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2440" w:type="dxa"/>
        <w:tblInd w:w="-1701" w:type="dxa"/>
        <w:shd w:val="clear" w:color="auto" w:fill="FF9900"/>
        <w:tblLayout w:type="fixed"/>
        <w:tblLook w:val="01E0" w:firstRow="1" w:lastRow="1" w:firstColumn="1" w:lastColumn="1" w:noHBand="0" w:noVBand="0"/>
      </w:tblPr>
      <w:tblGrid>
        <w:gridCol w:w="3085"/>
        <w:gridCol w:w="9355"/>
      </w:tblGrid>
      <w:tr w:rsidR="000061D4" w:rsidRPr="000061D4" w14:paraId="107EADA9" w14:textId="77777777" w:rsidTr="002C7616">
        <w:trPr>
          <w:trHeight w:val="1457"/>
        </w:trPr>
        <w:tc>
          <w:tcPr>
            <w:tcW w:w="3085" w:type="dxa"/>
            <w:shd w:val="clear" w:color="auto" w:fill="B89514"/>
          </w:tcPr>
          <w:p w14:paraId="5658E234" w14:textId="2F9ACE8A" w:rsidR="00737BDC" w:rsidRPr="000061D4" w:rsidRDefault="00737BDC" w:rsidP="00CF0B34">
            <w:pPr>
              <w:ind w:right="317"/>
              <w:jc w:val="right"/>
              <w:rPr>
                <w:b/>
                <w:bCs/>
                <w:sz w:val="22"/>
              </w:rPr>
            </w:pPr>
            <w:r w:rsidRPr="000061D4">
              <w:rPr>
                <w:b/>
                <w:bCs/>
                <w:noProof/>
                <w:sz w:val="22"/>
              </w:rPr>
              <w:drawing>
                <wp:inline distT="0" distB="0" distL="0" distR="0" wp14:anchorId="2A58B95A" wp14:editId="0D5C7901">
                  <wp:extent cx="1076325" cy="1257300"/>
                  <wp:effectExtent l="0" t="0" r="952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257300"/>
                          </a:xfrm>
                          <a:prstGeom prst="rect">
                            <a:avLst/>
                          </a:prstGeom>
                          <a:noFill/>
                        </pic:spPr>
                      </pic:pic>
                    </a:graphicData>
                  </a:graphic>
                </wp:inline>
              </w:drawing>
            </w:r>
          </w:p>
        </w:tc>
        <w:tc>
          <w:tcPr>
            <w:tcW w:w="9355" w:type="dxa"/>
            <w:shd w:val="clear" w:color="auto" w:fill="B89514"/>
            <w:vAlign w:val="center"/>
          </w:tcPr>
          <w:p w14:paraId="2AEABEE2" w14:textId="77777777" w:rsidR="00737BDC" w:rsidRPr="000061D4" w:rsidRDefault="00737BDC" w:rsidP="00737BDC">
            <w:pPr>
              <w:spacing w:before="60" w:after="0"/>
              <w:ind w:hanging="1548"/>
              <w:jc w:val="center"/>
              <w:rPr>
                <w:b/>
                <w:sz w:val="28"/>
                <w:szCs w:val="24"/>
              </w:rPr>
            </w:pPr>
            <w:r w:rsidRPr="000061D4">
              <w:rPr>
                <w:b/>
                <w:sz w:val="28"/>
                <w:szCs w:val="24"/>
              </w:rPr>
              <w:t>T.C.</w:t>
            </w:r>
          </w:p>
          <w:p w14:paraId="0AA99D5A" w14:textId="77777777" w:rsidR="00737BDC" w:rsidRPr="000061D4" w:rsidRDefault="00737BDC" w:rsidP="00CF0B34">
            <w:pPr>
              <w:spacing w:before="60" w:after="0"/>
              <w:ind w:left="-249" w:hanging="1299"/>
              <w:jc w:val="center"/>
              <w:rPr>
                <w:b/>
                <w:sz w:val="28"/>
                <w:szCs w:val="24"/>
              </w:rPr>
            </w:pPr>
            <w:r w:rsidRPr="000061D4">
              <w:rPr>
                <w:b/>
                <w:sz w:val="28"/>
                <w:szCs w:val="24"/>
              </w:rPr>
              <w:t>KAHRAMANMARAŞ SÜTÇÜ İMAM ÜNİVERSİTESİ</w:t>
            </w:r>
          </w:p>
          <w:p w14:paraId="2806307B" w14:textId="77777777" w:rsidR="00737BDC" w:rsidRPr="000061D4" w:rsidRDefault="00737BDC" w:rsidP="00737BDC">
            <w:pPr>
              <w:spacing w:before="60" w:after="0"/>
              <w:ind w:hanging="1548"/>
              <w:jc w:val="center"/>
              <w:rPr>
                <w:b/>
                <w:bCs/>
                <w:sz w:val="22"/>
              </w:rPr>
            </w:pPr>
            <w:r w:rsidRPr="000061D4">
              <w:rPr>
                <w:b/>
                <w:sz w:val="28"/>
                <w:szCs w:val="24"/>
              </w:rPr>
              <w:t>FEN BİLİMLERİ ENSTİTÜSÜ</w:t>
            </w:r>
          </w:p>
        </w:tc>
      </w:tr>
    </w:tbl>
    <w:p w14:paraId="7573A21C" w14:textId="5A58A6B2" w:rsidR="00504247" w:rsidRPr="000061D4" w:rsidRDefault="009E7F10" w:rsidP="007800B8">
      <w:pPr>
        <w:pStyle w:val="TezMetni"/>
        <w:numPr>
          <w:ilvl w:val="12"/>
          <w:numId w:val="0"/>
        </w:numPr>
        <w:spacing w:before="1800" w:after="0"/>
        <w:jc w:val="center"/>
        <w:rPr>
          <w:rFonts w:ascii="Times New Roman" w:hAnsi="Times New Roman" w:cs="Times New Roman"/>
          <w:b/>
          <w:bCs/>
          <w:sz w:val="36"/>
          <w:szCs w:val="36"/>
        </w:rPr>
      </w:pPr>
      <w:r w:rsidRPr="009E7F10">
        <w:rPr>
          <w:rFonts w:ascii="Times New Roman" w:hAnsi="Times New Roman" w:cs="Times New Roman"/>
          <w:b/>
          <w:bCs/>
          <w:sz w:val="36"/>
          <w:szCs w:val="36"/>
        </w:rPr>
        <w:t xml:space="preserve">BİRİNCİL VE İKİNCİL LİF KARIŞIMLARININ YAZI TABI, OLUKLU MUKAVVA VE GAZETE </w:t>
      </w:r>
      <w:proofErr w:type="gramStart"/>
      <w:r w:rsidRPr="009E7F10">
        <w:rPr>
          <w:rFonts w:ascii="Times New Roman" w:hAnsi="Times New Roman" w:cs="Times New Roman"/>
          <w:b/>
          <w:bCs/>
          <w:sz w:val="36"/>
          <w:szCs w:val="36"/>
        </w:rPr>
        <w:t>KAĞIDI</w:t>
      </w:r>
      <w:proofErr w:type="gramEnd"/>
      <w:r w:rsidRPr="009E7F10">
        <w:rPr>
          <w:rFonts w:ascii="Times New Roman" w:hAnsi="Times New Roman" w:cs="Times New Roman"/>
          <w:b/>
          <w:bCs/>
          <w:sz w:val="36"/>
          <w:szCs w:val="36"/>
        </w:rPr>
        <w:t xml:space="preserve"> ÜRETİMİNDE KULLANIMININ ARAŞTIRILMASI</w:t>
      </w:r>
    </w:p>
    <w:p w14:paraId="290818D1" w14:textId="77777777" w:rsidR="00737BDC" w:rsidRPr="000061D4" w:rsidRDefault="00737BDC" w:rsidP="00737BDC">
      <w:pPr>
        <w:pStyle w:val="TezMetni"/>
        <w:numPr>
          <w:ilvl w:val="12"/>
          <w:numId w:val="0"/>
        </w:numPr>
        <w:spacing w:after="0"/>
        <w:jc w:val="center"/>
        <w:rPr>
          <w:rFonts w:ascii="Times New Roman" w:hAnsi="Times New Roman"/>
          <w:sz w:val="20"/>
        </w:rPr>
      </w:pPr>
    </w:p>
    <w:p w14:paraId="36ACE198" w14:textId="77777777" w:rsidR="00737BDC" w:rsidRPr="000061D4" w:rsidRDefault="00737BDC" w:rsidP="00737BDC">
      <w:pPr>
        <w:pStyle w:val="TezMetni"/>
        <w:numPr>
          <w:ilvl w:val="12"/>
          <w:numId w:val="0"/>
        </w:numPr>
        <w:spacing w:after="0"/>
        <w:jc w:val="center"/>
        <w:rPr>
          <w:rFonts w:ascii="Times New Roman" w:hAnsi="Times New Roman"/>
          <w:sz w:val="20"/>
        </w:rPr>
      </w:pPr>
    </w:p>
    <w:p w14:paraId="21574BA1" w14:textId="77777777" w:rsidR="00737BDC" w:rsidRPr="000061D4" w:rsidRDefault="00737BDC" w:rsidP="00737BDC">
      <w:pPr>
        <w:pStyle w:val="TezMetni"/>
        <w:numPr>
          <w:ilvl w:val="12"/>
          <w:numId w:val="0"/>
        </w:numPr>
        <w:spacing w:after="0"/>
        <w:jc w:val="center"/>
        <w:rPr>
          <w:rFonts w:ascii="Times New Roman" w:hAnsi="Times New Roman"/>
          <w:sz w:val="20"/>
        </w:rPr>
      </w:pPr>
    </w:p>
    <w:p w14:paraId="2CFD16F0" w14:textId="4F83B9E6" w:rsidR="00737BDC" w:rsidRPr="000061D4" w:rsidRDefault="001C3D90" w:rsidP="00737BDC">
      <w:pPr>
        <w:pStyle w:val="TezMetni"/>
        <w:numPr>
          <w:ilvl w:val="12"/>
          <w:numId w:val="0"/>
        </w:numPr>
        <w:spacing w:after="0"/>
        <w:jc w:val="center"/>
        <w:rPr>
          <w:rFonts w:ascii="Times New Roman" w:hAnsi="Times New Roman"/>
          <w:b/>
          <w:sz w:val="36"/>
          <w:szCs w:val="36"/>
        </w:rPr>
      </w:pPr>
      <w:r w:rsidRPr="000061D4">
        <w:rPr>
          <w:rFonts w:ascii="Times New Roman" w:hAnsi="Times New Roman"/>
          <w:b/>
          <w:sz w:val="36"/>
          <w:szCs w:val="36"/>
        </w:rPr>
        <w:t>MUSTAFA ÇİÇEKLER</w:t>
      </w:r>
    </w:p>
    <w:p w14:paraId="0465B88D" w14:textId="77777777" w:rsidR="00737BDC" w:rsidRPr="000061D4" w:rsidRDefault="00737BDC" w:rsidP="00737BDC">
      <w:pPr>
        <w:pStyle w:val="TezMetni"/>
        <w:numPr>
          <w:ilvl w:val="12"/>
          <w:numId w:val="0"/>
        </w:numPr>
        <w:spacing w:after="0"/>
        <w:jc w:val="center"/>
        <w:rPr>
          <w:rFonts w:ascii="Times New Roman" w:hAnsi="Times New Roman"/>
          <w:sz w:val="20"/>
        </w:rPr>
      </w:pPr>
      <w:r w:rsidRPr="000061D4">
        <w:rPr>
          <w:rFonts w:ascii="Times New Roman" w:hAnsi="Times New Roman"/>
          <w:b/>
          <w:sz w:val="28"/>
        </w:rPr>
        <w:t xml:space="preserve"> </w:t>
      </w:r>
    </w:p>
    <w:p w14:paraId="4D65B803" w14:textId="77777777" w:rsidR="00737BDC" w:rsidRPr="000061D4" w:rsidRDefault="00737BDC" w:rsidP="00737BDC">
      <w:pPr>
        <w:pStyle w:val="TezMetni"/>
        <w:numPr>
          <w:ilvl w:val="12"/>
          <w:numId w:val="0"/>
        </w:numPr>
        <w:spacing w:after="0"/>
        <w:jc w:val="center"/>
        <w:rPr>
          <w:rFonts w:ascii="Times New Roman" w:hAnsi="Times New Roman"/>
          <w:sz w:val="20"/>
        </w:rPr>
      </w:pPr>
    </w:p>
    <w:p w14:paraId="52512D2C" w14:textId="77777777" w:rsidR="00737BDC" w:rsidRPr="000061D4" w:rsidRDefault="00737BDC" w:rsidP="00737BDC">
      <w:pPr>
        <w:pStyle w:val="TezMetni"/>
        <w:numPr>
          <w:ilvl w:val="12"/>
          <w:numId w:val="0"/>
        </w:numPr>
        <w:spacing w:after="0"/>
        <w:jc w:val="center"/>
        <w:rPr>
          <w:rFonts w:ascii="Times New Roman" w:hAnsi="Times New Roman"/>
          <w:sz w:val="20"/>
        </w:rPr>
      </w:pPr>
    </w:p>
    <w:p w14:paraId="0F3EC1E9" w14:textId="77777777" w:rsidR="00737BDC" w:rsidRPr="000061D4" w:rsidRDefault="00737BDC" w:rsidP="00737BDC">
      <w:pPr>
        <w:pStyle w:val="TezMetni"/>
        <w:numPr>
          <w:ilvl w:val="12"/>
          <w:numId w:val="0"/>
        </w:numPr>
        <w:spacing w:after="0"/>
        <w:jc w:val="center"/>
        <w:rPr>
          <w:rFonts w:ascii="Times New Roman" w:hAnsi="Times New Roman"/>
          <w:sz w:val="20"/>
        </w:rPr>
      </w:pPr>
    </w:p>
    <w:p w14:paraId="22508BB6" w14:textId="77777777" w:rsidR="00692E1B" w:rsidRPr="000061D4" w:rsidRDefault="00692E1B" w:rsidP="00737BDC">
      <w:pPr>
        <w:pStyle w:val="TezMetni"/>
        <w:numPr>
          <w:ilvl w:val="12"/>
          <w:numId w:val="0"/>
        </w:numPr>
        <w:spacing w:after="0"/>
        <w:jc w:val="center"/>
        <w:rPr>
          <w:rFonts w:ascii="Times New Roman" w:hAnsi="Times New Roman"/>
          <w:sz w:val="20"/>
        </w:rPr>
      </w:pPr>
    </w:p>
    <w:p w14:paraId="070C9C43" w14:textId="77777777" w:rsidR="00692E1B" w:rsidRPr="000061D4" w:rsidRDefault="00692E1B" w:rsidP="00737BDC">
      <w:pPr>
        <w:pStyle w:val="TezMetni"/>
        <w:numPr>
          <w:ilvl w:val="12"/>
          <w:numId w:val="0"/>
        </w:numPr>
        <w:spacing w:after="0"/>
        <w:jc w:val="center"/>
        <w:rPr>
          <w:rFonts w:ascii="Times New Roman" w:hAnsi="Times New Roman"/>
          <w:sz w:val="20"/>
        </w:rPr>
      </w:pPr>
    </w:p>
    <w:p w14:paraId="75A1C1B6" w14:textId="77777777" w:rsidR="00737BDC" w:rsidRPr="000061D4" w:rsidRDefault="00737BDC" w:rsidP="00737BDC">
      <w:pPr>
        <w:pStyle w:val="TezMetni"/>
        <w:numPr>
          <w:ilvl w:val="12"/>
          <w:numId w:val="0"/>
        </w:numPr>
        <w:spacing w:after="0"/>
        <w:jc w:val="center"/>
        <w:rPr>
          <w:rFonts w:ascii="Times New Roman" w:hAnsi="Times New Roman"/>
          <w:b/>
          <w:noProof/>
          <w:sz w:val="32"/>
        </w:rPr>
      </w:pPr>
      <w:bookmarkStart w:id="0" w:name="OLE_LINK4"/>
      <w:r w:rsidRPr="000061D4">
        <w:rPr>
          <w:rFonts w:ascii="Times New Roman" w:hAnsi="Times New Roman"/>
          <w:b/>
          <w:noProof/>
          <w:sz w:val="32"/>
        </w:rPr>
        <w:t>DOKTORA TEZİ</w:t>
      </w:r>
    </w:p>
    <w:p w14:paraId="59915A8D" w14:textId="3EA2D792" w:rsidR="00737BDC" w:rsidRDefault="000C61D6" w:rsidP="00737BDC">
      <w:pPr>
        <w:pStyle w:val="TezMetni"/>
        <w:numPr>
          <w:ilvl w:val="12"/>
          <w:numId w:val="0"/>
        </w:numPr>
        <w:spacing w:after="1200"/>
        <w:jc w:val="center"/>
        <w:rPr>
          <w:rFonts w:ascii="Times New Roman" w:hAnsi="Times New Roman"/>
          <w:b/>
          <w:sz w:val="28"/>
          <w:szCs w:val="28"/>
        </w:rPr>
      </w:pPr>
      <w:r w:rsidRPr="000061D4">
        <w:rPr>
          <w:rFonts w:ascii="Times New Roman" w:hAnsi="Times New Roman"/>
          <w:b/>
          <w:sz w:val="28"/>
          <w:szCs w:val="28"/>
        </w:rPr>
        <w:t>ORMAN ENDÜSTRİ MÜHENDİSLİĞİ</w:t>
      </w:r>
      <w:r w:rsidR="00737BDC" w:rsidRPr="000061D4">
        <w:rPr>
          <w:rFonts w:ascii="Times New Roman" w:hAnsi="Times New Roman"/>
          <w:b/>
          <w:sz w:val="28"/>
          <w:szCs w:val="28"/>
        </w:rPr>
        <w:t xml:space="preserve"> ANA</w:t>
      </w:r>
      <w:r w:rsidR="00BE3342">
        <w:rPr>
          <w:rFonts w:ascii="Times New Roman" w:hAnsi="Times New Roman"/>
          <w:b/>
          <w:sz w:val="28"/>
          <w:szCs w:val="28"/>
        </w:rPr>
        <w:t xml:space="preserve"> </w:t>
      </w:r>
      <w:r w:rsidR="00737BDC" w:rsidRPr="000061D4">
        <w:rPr>
          <w:rFonts w:ascii="Times New Roman" w:hAnsi="Times New Roman"/>
          <w:b/>
          <w:sz w:val="28"/>
          <w:szCs w:val="28"/>
        </w:rPr>
        <w:t>BİLİM DALI</w:t>
      </w:r>
    </w:p>
    <w:p w14:paraId="07F8BE40" w14:textId="77777777" w:rsidR="00BE3342" w:rsidRPr="000061D4" w:rsidRDefault="00BE3342" w:rsidP="00BE3342">
      <w:pPr>
        <w:pStyle w:val="TezMetni"/>
        <w:numPr>
          <w:ilvl w:val="12"/>
          <w:numId w:val="0"/>
        </w:numPr>
        <w:jc w:val="center"/>
        <w:rPr>
          <w:rFonts w:ascii="Times New Roman" w:hAnsi="Times New Roman"/>
          <w:b/>
          <w:sz w:val="28"/>
          <w:szCs w:val="28"/>
        </w:rPr>
      </w:pPr>
    </w:p>
    <w:tbl>
      <w:tblPr>
        <w:tblW w:w="12015" w:type="dxa"/>
        <w:tblInd w:w="-1701" w:type="dxa"/>
        <w:shd w:val="clear" w:color="auto" w:fill="B89514"/>
        <w:tblLook w:val="01E0" w:firstRow="1" w:lastRow="1" w:firstColumn="1" w:lastColumn="1" w:noHBand="0" w:noVBand="0"/>
      </w:tblPr>
      <w:tblGrid>
        <w:gridCol w:w="12015"/>
      </w:tblGrid>
      <w:tr w:rsidR="000061D4" w:rsidRPr="000061D4" w14:paraId="4D4EAD0C" w14:textId="77777777" w:rsidTr="002C7616">
        <w:trPr>
          <w:trHeight w:hRule="exact" w:val="1134"/>
        </w:trPr>
        <w:tc>
          <w:tcPr>
            <w:tcW w:w="12015" w:type="dxa"/>
            <w:shd w:val="clear" w:color="auto" w:fill="B89514"/>
            <w:vAlign w:val="center"/>
          </w:tcPr>
          <w:bookmarkEnd w:id="0"/>
          <w:p w14:paraId="384BC198" w14:textId="0D6B5396" w:rsidR="00737BDC" w:rsidRPr="000061D4" w:rsidRDefault="001C3D90" w:rsidP="00503E29">
            <w:pPr>
              <w:spacing w:before="60" w:after="0"/>
              <w:ind w:hanging="1548"/>
              <w:jc w:val="center"/>
              <w:rPr>
                <w:i/>
              </w:rPr>
            </w:pPr>
            <w:r w:rsidRPr="000061D4">
              <w:rPr>
                <w:b/>
                <w:sz w:val="28"/>
                <w:szCs w:val="24"/>
              </w:rPr>
              <w:t xml:space="preserve">                </w:t>
            </w:r>
            <w:r w:rsidR="00FE43D6">
              <w:rPr>
                <w:b/>
                <w:sz w:val="28"/>
                <w:szCs w:val="24"/>
              </w:rPr>
              <w:t xml:space="preserve">        </w:t>
            </w:r>
            <w:r w:rsidR="00737BDC" w:rsidRPr="000061D4">
              <w:rPr>
                <w:b/>
                <w:sz w:val="28"/>
                <w:szCs w:val="24"/>
              </w:rPr>
              <w:t>KAHRAMANMARAŞ 20</w:t>
            </w:r>
            <w:r w:rsidR="00BE3342">
              <w:rPr>
                <w:b/>
                <w:sz w:val="28"/>
                <w:szCs w:val="24"/>
              </w:rPr>
              <w:t>19</w:t>
            </w:r>
          </w:p>
        </w:tc>
      </w:tr>
    </w:tbl>
    <w:p w14:paraId="6BF5696B" w14:textId="77777777" w:rsidR="00737BDC" w:rsidRPr="000061D4" w:rsidRDefault="00737BDC" w:rsidP="00737BDC">
      <w:pPr>
        <w:pStyle w:val="TezMetni"/>
        <w:numPr>
          <w:ilvl w:val="12"/>
          <w:numId w:val="0"/>
        </w:numPr>
        <w:spacing w:before="100" w:beforeAutospacing="1" w:after="100" w:afterAutospacing="1"/>
        <w:jc w:val="center"/>
        <w:rPr>
          <w:rFonts w:ascii="Times New Roman" w:eastAsia="MS Mincho" w:hAnsi="Times New Roman" w:cs="Times New Roman"/>
          <w:b/>
          <w:bCs/>
          <w:sz w:val="28"/>
          <w:szCs w:val="28"/>
        </w:rPr>
        <w:sectPr w:rsidR="00737BDC" w:rsidRPr="000061D4" w:rsidSect="00BA6DF2">
          <w:headerReference w:type="default" r:id="rId9"/>
          <w:pgSz w:w="11906" w:h="16838"/>
          <w:pgMar w:top="1418" w:right="1418" w:bottom="1418" w:left="1701" w:header="709" w:footer="709" w:gutter="0"/>
          <w:pgNumType w:fmt="lowerRoman" w:start="1"/>
          <w:cols w:space="708"/>
          <w:titlePg/>
          <w:docGrid w:linePitch="360"/>
        </w:sectPr>
      </w:pPr>
    </w:p>
    <w:p w14:paraId="05136811" w14:textId="70223919" w:rsidR="00874B96" w:rsidRPr="000061D4" w:rsidRDefault="00874B96" w:rsidP="00737BDC">
      <w:pPr>
        <w:pStyle w:val="TezMetni"/>
        <w:numPr>
          <w:ilvl w:val="12"/>
          <w:numId w:val="0"/>
        </w:numPr>
        <w:spacing w:before="100" w:beforeAutospacing="1" w:after="100" w:afterAutospacing="1"/>
        <w:jc w:val="center"/>
        <w:rPr>
          <w:rFonts w:ascii="Times New Roman" w:eastAsia="MS Mincho" w:hAnsi="Times New Roman" w:cs="Times New Roman"/>
          <w:b/>
          <w:bCs/>
          <w:sz w:val="28"/>
          <w:szCs w:val="28"/>
        </w:rPr>
      </w:pPr>
      <w:r w:rsidRPr="000061D4">
        <w:rPr>
          <w:rFonts w:ascii="Times New Roman" w:eastAsia="MS Mincho" w:hAnsi="Times New Roman" w:cs="Times New Roman"/>
          <w:b/>
          <w:bCs/>
          <w:sz w:val="28"/>
          <w:szCs w:val="28"/>
        </w:rPr>
        <w:lastRenderedPageBreak/>
        <w:t>T.C.</w:t>
      </w:r>
    </w:p>
    <w:p w14:paraId="548BF7D7" w14:textId="77777777" w:rsidR="00874B96" w:rsidRPr="000061D4" w:rsidRDefault="00874B96" w:rsidP="000535A5">
      <w:pPr>
        <w:pStyle w:val="TezMetni"/>
        <w:numPr>
          <w:ilvl w:val="12"/>
          <w:numId w:val="0"/>
        </w:numPr>
        <w:spacing w:before="100" w:beforeAutospacing="1" w:after="100" w:afterAutospacing="1"/>
        <w:jc w:val="center"/>
        <w:rPr>
          <w:rFonts w:ascii="Times New Roman" w:eastAsia="MS Mincho" w:hAnsi="Times New Roman" w:cs="Times New Roman"/>
          <w:b/>
          <w:bCs/>
          <w:sz w:val="28"/>
          <w:szCs w:val="28"/>
        </w:rPr>
      </w:pPr>
      <w:r w:rsidRPr="000061D4">
        <w:rPr>
          <w:rFonts w:ascii="Times New Roman" w:eastAsia="MS Mincho" w:hAnsi="Times New Roman" w:cs="Times New Roman"/>
          <w:b/>
          <w:bCs/>
          <w:sz w:val="28"/>
          <w:szCs w:val="28"/>
        </w:rPr>
        <w:t>KAHRAMANMARAŞ SÜTÇÜ İMAM ÜNİVERSİTESİ</w:t>
      </w:r>
    </w:p>
    <w:p w14:paraId="18AFDEA1" w14:textId="77777777" w:rsidR="00874B96" w:rsidRPr="000061D4" w:rsidRDefault="00874B96" w:rsidP="00BD247A">
      <w:pPr>
        <w:pStyle w:val="TezMetni"/>
        <w:numPr>
          <w:ilvl w:val="12"/>
          <w:numId w:val="0"/>
        </w:numPr>
        <w:spacing w:before="100" w:beforeAutospacing="1" w:after="100" w:afterAutospacing="1"/>
        <w:jc w:val="center"/>
        <w:rPr>
          <w:rFonts w:ascii="Times New Roman" w:eastAsia="MS Mincho" w:hAnsi="Times New Roman"/>
          <w:b/>
          <w:bCs/>
          <w:sz w:val="28"/>
          <w:szCs w:val="28"/>
        </w:rPr>
      </w:pPr>
      <w:r w:rsidRPr="000061D4">
        <w:rPr>
          <w:rFonts w:ascii="Times New Roman" w:eastAsia="MS Mincho" w:hAnsi="Times New Roman" w:cs="Times New Roman"/>
          <w:b/>
          <w:bCs/>
          <w:sz w:val="28"/>
          <w:szCs w:val="28"/>
        </w:rPr>
        <w:t>FEN BİLİMLERİ ENSTİTÜSÜ</w:t>
      </w:r>
    </w:p>
    <w:p w14:paraId="4F60170A" w14:textId="5DE323AE" w:rsidR="00BD247A" w:rsidRPr="000061D4" w:rsidRDefault="009E7F10" w:rsidP="007800B8">
      <w:pPr>
        <w:pStyle w:val="TezMetni"/>
        <w:numPr>
          <w:ilvl w:val="12"/>
          <w:numId w:val="0"/>
        </w:numPr>
        <w:spacing w:before="1800" w:after="0"/>
        <w:jc w:val="center"/>
        <w:rPr>
          <w:rFonts w:eastAsia="MS Mincho"/>
          <w:sz w:val="20"/>
          <w:szCs w:val="20"/>
        </w:rPr>
      </w:pPr>
      <w:bookmarkStart w:id="1" w:name="OLE_LINK5"/>
      <w:r w:rsidRPr="009E7F10">
        <w:rPr>
          <w:rFonts w:ascii="Times New Roman" w:hAnsi="Times New Roman" w:cs="Times New Roman"/>
          <w:b/>
          <w:bCs/>
          <w:sz w:val="36"/>
          <w:szCs w:val="36"/>
        </w:rPr>
        <w:t xml:space="preserve">BİRİNCİL VE İKİNCİL LİF KARIŞIMLARININ YAZI TABI, OLUKLU MUKAVVA VE GAZETE </w:t>
      </w:r>
      <w:proofErr w:type="gramStart"/>
      <w:r w:rsidRPr="009E7F10">
        <w:rPr>
          <w:rFonts w:ascii="Times New Roman" w:hAnsi="Times New Roman" w:cs="Times New Roman"/>
          <w:b/>
          <w:bCs/>
          <w:sz w:val="36"/>
          <w:szCs w:val="36"/>
        </w:rPr>
        <w:t>KAĞIDI</w:t>
      </w:r>
      <w:proofErr w:type="gramEnd"/>
      <w:r w:rsidRPr="009E7F10">
        <w:rPr>
          <w:rFonts w:ascii="Times New Roman" w:hAnsi="Times New Roman" w:cs="Times New Roman"/>
          <w:b/>
          <w:bCs/>
          <w:sz w:val="36"/>
          <w:szCs w:val="36"/>
        </w:rPr>
        <w:t xml:space="preserve"> ÜRETİMİNDE KULLANIMININ ARAŞTIRILMASI</w:t>
      </w:r>
    </w:p>
    <w:bookmarkEnd w:id="1"/>
    <w:p w14:paraId="360E1292" w14:textId="77777777" w:rsidR="000C61D6" w:rsidRPr="000061D4" w:rsidRDefault="000C61D6" w:rsidP="008B1117">
      <w:pPr>
        <w:pStyle w:val="DzMetin"/>
        <w:jc w:val="center"/>
        <w:rPr>
          <w:rFonts w:eastAsia="MS Mincho"/>
          <w:sz w:val="20"/>
          <w:szCs w:val="20"/>
        </w:rPr>
      </w:pPr>
    </w:p>
    <w:p w14:paraId="517867BD" w14:textId="77777777" w:rsidR="00EB6E38" w:rsidRPr="000061D4" w:rsidRDefault="00EB6E38" w:rsidP="008B1117">
      <w:pPr>
        <w:pStyle w:val="DzMetin"/>
        <w:jc w:val="center"/>
        <w:rPr>
          <w:rFonts w:eastAsia="MS Mincho"/>
          <w:sz w:val="20"/>
          <w:szCs w:val="20"/>
        </w:rPr>
      </w:pPr>
    </w:p>
    <w:p w14:paraId="7C547EFF" w14:textId="1518DBA7" w:rsidR="00874B96" w:rsidRPr="000061D4" w:rsidRDefault="001C3D90" w:rsidP="007005DD">
      <w:pPr>
        <w:pStyle w:val="TezMetni"/>
        <w:numPr>
          <w:ilvl w:val="12"/>
          <w:numId w:val="0"/>
        </w:numPr>
        <w:spacing w:after="0"/>
        <w:jc w:val="center"/>
        <w:rPr>
          <w:rFonts w:ascii="Times New Roman" w:hAnsi="Times New Roman" w:cs="Times New Roman"/>
          <w:b/>
          <w:bCs/>
          <w:sz w:val="36"/>
          <w:szCs w:val="36"/>
        </w:rPr>
      </w:pPr>
      <w:r w:rsidRPr="000061D4">
        <w:rPr>
          <w:rFonts w:ascii="Times New Roman" w:hAnsi="Times New Roman" w:cs="Times New Roman"/>
          <w:b/>
          <w:bCs/>
          <w:sz w:val="36"/>
          <w:szCs w:val="36"/>
        </w:rPr>
        <w:t>MUSTAFA ÇİÇEKLER</w:t>
      </w:r>
    </w:p>
    <w:p w14:paraId="310FE3D8" w14:textId="77777777" w:rsidR="00BE3342" w:rsidRPr="00770EFC" w:rsidRDefault="00BE3342" w:rsidP="00BE3342">
      <w:pPr>
        <w:spacing w:before="360" w:after="0" w:line="240" w:lineRule="auto"/>
        <w:jc w:val="center"/>
        <w:rPr>
          <w:rFonts w:eastAsia="MS Mincho"/>
          <w:b/>
          <w:bCs/>
          <w:sz w:val="32"/>
          <w:szCs w:val="32"/>
          <w:lang w:val="x-none"/>
        </w:rPr>
      </w:pPr>
      <w:r w:rsidRPr="00770EFC">
        <w:rPr>
          <w:rFonts w:eastAsia="MS Mincho"/>
          <w:b/>
          <w:bCs/>
          <w:sz w:val="32"/>
          <w:szCs w:val="32"/>
          <w:lang w:val="x-none"/>
        </w:rPr>
        <w:t xml:space="preserve">Tez Danışmanı: </w:t>
      </w:r>
    </w:p>
    <w:p w14:paraId="49A49109" w14:textId="4FD5B8F8" w:rsidR="00BE3342" w:rsidRPr="00770EFC" w:rsidRDefault="00BE3342" w:rsidP="00BE3342">
      <w:pPr>
        <w:jc w:val="center"/>
        <w:rPr>
          <w:rFonts w:eastAsia="MS Mincho"/>
          <w:b/>
          <w:bCs/>
          <w:sz w:val="32"/>
          <w:szCs w:val="32"/>
          <w:lang w:val="x-none"/>
        </w:rPr>
      </w:pPr>
      <w:r w:rsidRPr="00770EFC">
        <w:rPr>
          <w:rFonts w:eastAsia="MS Mincho"/>
          <w:b/>
          <w:bCs/>
          <w:sz w:val="32"/>
          <w:szCs w:val="32"/>
          <w:lang w:val="x-none"/>
        </w:rPr>
        <w:t xml:space="preserve">PROF. DR. </w:t>
      </w:r>
      <w:r w:rsidRPr="00BE3342">
        <w:rPr>
          <w:rFonts w:eastAsia="MS Mincho"/>
          <w:b/>
          <w:bCs/>
          <w:sz w:val="32"/>
          <w:szCs w:val="32"/>
          <w:lang w:val="x-none"/>
        </w:rPr>
        <w:t>AHMET TUTUŞ</w:t>
      </w:r>
    </w:p>
    <w:p w14:paraId="75AF43BF" w14:textId="77777777" w:rsidR="001C3D90" w:rsidRDefault="001C3D90" w:rsidP="007005DD">
      <w:pPr>
        <w:pStyle w:val="TezMetni"/>
        <w:numPr>
          <w:ilvl w:val="12"/>
          <w:numId w:val="0"/>
        </w:numPr>
        <w:spacing w:after="0"/>
        <w:jc w:val="center"/>
        <w:rPr>
          <w:rFonts w:ascii="Times New Roman" w:hAnsi="Times New Roman" w:cs="Times New Roman"/>
          <w:sz w:val="20"/>
          <w:szCs w:val="20"/>
        </w:rPr>
      </w:pPr>
    </w:p>
    <w:p w14:paraId="498AE69A" w14:textId="77777777" w:rsidR="00BE3342" w:rsidRDefault="00BE3342" w:rsidP="007005DD">
      <w:pPr>
        <w:pStyle w:val="TezMetni"/>
        <w:numPr>
          <w:ilvl w:val="12"/>
          <w:numId w:val="0"/>
        </w:numPr>
        <w:spacing w:after="0"/>
        <w:jc w:val="center"/>
        <w:rPr>
          <w:rFonts w:ascii="Times New Roman" w:hAnsi="Times New Roman" w:cs="Times New Roman"/>
          <w:sz w:val="20"/>
          <w:szCs w:val="20"/>
        </w:rPr>
      </w:pPr>
    </w:p>
    <w:p w14:paraId="316AB25F" w14:textId="77777777" w:rsidR="00BE3342" w:rsidRPr="000061D4" w:rsidRDefault="00BE3342" w:rsidP="007005DD">
      <w:pPr>
        <w:pStyle w:val="TezMetni"/>
        <w:numPr>
          <w:ilvl w:val="12"/>
          <w:numId w:val="0"/>
        </w:numPr>
        <w:spacing w:after="0"/>
        <w:jc w:val="center"/>
        <w:rPr>
          <w:rFonts w:ascii="Times New Roman" w:hAnsi="Times New Roman" w:cs="Times New Roman"/>
          <w:sz w:val="20"/>
          <w:szCs w:val="20"/>
        </w:rPr>
      </w:pPr>
    </w:p>
    <w:p w14:paraId="315229F6" w14:textId="77777777" w:rsidR="00BE3342" w:rsidRPr="000061D4" w:rsidRDefault="00BE3342" w:rsidP="00BE3342">
      <w:pPr>
        <w:pStyle w:val="TezMetni"/>
        <w:numPr>
          <w:ilvl w:val="12"/>
          <w:numId w:val="0"/>
        </w:numPr>
        <w:spacing w:after="0"/>
        <w:jc w:val="center"/>
        <w:rPr>
          <w:rFonts w:ascii="Times New Roman" w:hAnsi="Times New Roman"/>
          <w:b/>
          <w:noProof/>
          <w:sz w:val="32"/>
        </w:rPr>
      </w:pPr>
      <w:r w:rsidRPr="000061D4">
        <w:rPr>
          <w:rFonts w:ascii="Times New Roman" w:hAnsi="Times New Roman"/>
          <w:b/>
          <w:noProof/>
          <w:sz w:val="32"/>
        </w:rPr>
        <w:t>DOKTORA TEZİ</w:t>
      </w:r>
    </w:p>
    <w:p w14:paraId="3820819C" w14:textId="77777777" w:rsidR="00BE3342" w:rsidRPr="000061D4" w:rsidRDefault="00BE3342" w:rsidP="00BE3342">
      <w:pPr>
        <w:pStyle w:val="TezMetni"/>
        <w:numPr>
          <w:ilvl w:val="12"/>
          <w:numId w:val="0"/>
        </w:numPr>
        <w:spacing w:after="1200"/>
        <w:jc w:val="center"/>
        <w:rPr>
          <w:rFonts w:ascii="Times New Roman" w:hAnsi="Times New Roman"/>
          <w:b/>
          <w:sz w:val="28"/>
          <w:szCs w:val="28"/>
        </w:rPr>
      </w:pPr>
      <w:r w:rsidRPr="000061D4">
        <w:rPr>
          <w:rFonts w:ascii="Times New Roman" w:hAnsi="Times New Roman"/>
          <w:b/>
          <w:sz w:val="28"/>
          <w:szCs w:val="28"/>
        </w:rPr>
        <w:t>ORMAN ENDÜSTRİ MÜHENDİSLİĞİ ANA</w:t>
      </w:r>
      <w:r>
        <w:rPr>
          <w:rFonts w:ascii="Times New Roman" w:hAnsi="Times New Roman"/>
          <w:b/>
          <w:sz w:val="28"/>
          <w:szCs w:val="28"/>
        </w:rPr>
        <w:t xml:space="preserve"> </w:t>
      </w:r>
      <w:r w:rsidRPr="000061D4">
        <w:rPr>
          <w:rFonts w:ascii="Times New Roman" w:hAnsi="Times New Roman"/>
          <w:b/>
          <w:sz w:val="28"/>
          <w:szCs w:val="28"/>
        </w:rPr>
        <w:t>BİLİM DALI</w:t>
      </w:r>
    </w:p>
    <w:p w14:paraId="44AE8B50" w14:textId="77777777" w:rsidR="00317E55" w:rsidRPr="000061D4" w:rsidRDefault="00317E55" w:rsidP="008B1117">
      <w:pPr>
        <w:jc w:val="center"/>
        <w:rPr>
          <w:rFonts w:eastAsia="MS Mincho"/>
          <w:b/>
          <w:bCs/>
          <w:sz w:val="28"/>
          <w:szCs w:val="28"/>
        </w:rPr>
      </w:pPr>
    </w:p>
    <w:p w14:paraId="16A6317D" w14:textId="6931AB7F" w:rsidR="00874B96" w:rsidRPr="000061D4" w:rsidRDefault="00874B96" w:rsidP="008B1117">
      <w:pPr>
        <w:jc w:val="center"/>
      </w:pPr>
      <w:r w:rsidRPr="000061D4">
        <w:rPr>
          <w:rFonts w:eastAsia="MS Mincho"/>
          <w:b/>
          <w:bCs/>
          <w:sz w:val="28"/>
          <w:szCs w:val="28"/>
        </w:rPr>
        <w:t>KAHRAMANMARAŞ 201</w:t>
      </w:r>
      <w:r w:rsidR="00D7599A">
        <w:rPr>
          <w:rFonts w:eastAsia="MS Mincho"/>
          <w:b/>
          <w:bCs/>
          <w:sz w:val="28"/>
          <w:szCs w:val="28"/>
        </w:rPr>
        <w:t>9</w:t>
      </w:r>
    </w:p>
    <w:p w14:paraId="163B1C0D" w14:textId="77777777" w:rsidR="004D7BF1" w:rsidRDefault="004D7BF1" w:rsidP="004D7BF1">
      <w:pPr>
        <w:spacing w:after="240"/>
        <w:jc w:val="both"/>
      </w:pPr>
      <w:r>
        <w:lastRenderedPageBreak/>
        <w:t xml:space="preserve">Kahramanmaraş Sütçü İmam Üniversitesi Fen Bilimleri Enstitüsü öğrencisi </w:t>
      </w:r>
      <w:r>
        <w:rPr>
          <w:color w:val="FF0000"/>
        </w:rPr>
        <w:t>(Öğrencinin Adı ve Soyadı)</w:t>
      </w:r>
      <w:r>
        <w:t xml:space="preserve"> tarafından hazırlanan “</w:t>
      </w:r>
      <w:r>
        <w:rPr>
          <w:color w:val="FF0000"/>
        </w:rPr>
        <w:t>TEZ BAŞLIĞI</w:t>
      </w:r>
      <w:r>
        <w:t xml:space="preserve">” adlı bu tez, jürimiz tarafından </w:t>
      </w:r>
      <w:r>
        <w:rPr>
          <w:color w:val="FF0000"/>
        </w:rPr>
        <w:t>XX/XX/20XX</w:t>
      </w:r>
      <w:r>
        <w:t xml:space="preserve"> tarihinde </w:t>
      </w:r>
      <w:r>
        <w:rPr>
          <w:b/>
          <w:color w:val="FF0000"/>
        </w:rPr>
        <w:t>oy birliği/oy çokluğu</w:t>
      </w:r>
      <w:r>
        <w:t xml:space="preserve"> ile </w:t>
      </w:r>
      <w:r>
        <w:rPr>
          <w:color w:val="FF0000"/>
        </w:rPr>
        <w:t>XXX</w:t>
      </w:r>
      <w:r>
        <w:t xml:space="preserve"> Anabilim Dalında </w:t>
      </w:r>
      <w:r>
        <w:rPr>
          <w:color w:val="FF0000"/>
        </w:rPr>
        <w:t>Yüksek Lisans / Doktora tezi</w:t>
      </w:r>
      <w:r>
        <w:t xml:space="preserve"> olarak kabul edilmiştir. </w:t>
      </w:r>
    </w:p>
    <w:p w14:paraId="74AFCBE7" w14:textId="77777777" w:rsidR="004D7BF1" w:rsidRDefault="004D7BF1" w:rsidP="004D7BF1">
      <w:pPr>
        <w:spacing w:after="0"/>
        <w:jc w:val="both"/>
      </w:pPr>
      <w:proofErr w:type="spellStart"/>
      <w:r>
        <w:t>Ünvan</w:t>
      </w:r>
      <w:proofErr w:type="spellEnd"/>
      <w:r>
        <w:t xml:space="preserve">, Ad ve </w:t>
      </w:r>
      <w:proofErr w:type="spellStart"/>
      <w:r>
        <w:t>Soyad</w:t>
      </w:r>
      <w:proofErr w:type="spellEnd"/>
      <w:r>
        <w:t xml:space="preserve"> (DANIŞMAN)</w:t>
      </w:r>
      <w:r>
        <w:tab/>
      </w:r>
      <w:r>
        <w:tab/>
      </w:r>
      <w:r>
        <w:tab/>
      </w:r>
      <w:r>
        <w:tab/>
        <w:t>……………………………….</w:t>
      </w:r>
    </w:p>
    <w:p w14:paraId="172E4B11" w14:textId="77777777" w:rsidR="004D7BF1" w:rsidRDefault="004D7BF1" w:rsidP="004D7BF1">
      <w:pPr>
        <w:spacing w:after="120"/>
        <w:jc w:val="both"/>
      </w:pPr>
      <w:r>
        <w:t>Anabilim Dalı, Üniversite Adı</w:t>
      </w:r>
    </w:p>
    <w:p w14:paraId="66027F40" w14:textId="77777777" w:rsidR="004D7BF1" w:rsidRDefault="004D7BF1" w:rsidP="004D7BF1">
      <w:pPr>
        <w:spacing w:after="0"/>
        <w:jc w:val="both"/>
      </w:pPr>
      <w:proofErr w:type="spellStart"/>
      <w:r>
        <w:t>Ünvan</w:t>
      </w:r>
      <w:proofErr w:type="spellEnd"/>
      <w:r>
        <w:t xml:space="preserve">, Ad ve </w:t>
      </w:r>
      <w:proofErr w:type="spellStart"/>
      <w:r>
        <w:t>Soyad</w:t>
      </w:r>
      <w:proofErr w:type="spellEnd"/>
      <w:r>
        <w:tab/>
      </w:r>
      <w:r>
        <w:rPr>
          <w:color w:val="FF0000"/>
        </w:rPr>
        <w:t>(Varsa İkinci Danışman)</w:t>
      </w:r>
      <w:r>
        <w:tab/>
      </w:r>
      <w:r>
        <w:tab/>
        <w:t>……………………………….</w:t>
      </w:r>
    </w:p>
    <w:p w14:paraId="08D89D4F" w14:textId="77777777" w:rsidR="004D7BF1" w:rsidRDefault="004D7BF1" w:rsidP="004D7BF1">
      <w:pPr>
        <w:spacing w:after="120"/>
        <w:jc w:val="both"/>
      </w:pPr>
      <w:r>
        <w:t>Anabilim Dalı, Üniversite Adı</w:t>
      </w:r>
    </w:p>
    <w:p w14:paraId="7917981E" w14:textId="77777777" w:rsidR="004D7BF1" w:rsidRDefault="004D7BF1" w:rsidP="004D7BF1">
      <w:pPr>
        <w:spacing w:after="0"/>
        <w:jc w:val="both"/>
      </w:pPr>
      <w:proofErr w:type="spellStart"/>
      <w:r>
        <w:t>Ünvan</w:t>
      </w:r>
      <w:proofErr w:type="spellEnd"/>
      <w:r>
        <w:t xml:space="preserve">, Ad ve </w:t>
      </w:r>
      <w:proofErr w:type="spellStart"/>
      <w:r>
        <w:t>Soyad</w:t>
      </w:r>
      <w:proofErr w:type="spellEnd"/>
      <w:r>
        <w:tab/>
        <w:t>(ÜYE)</w:t>
      </w:r>
      <w:r>
        <w:tab/>
      </w:r>
      <w:r>
        <w:tab/>
      </w:r>
      <w:r>
        <w:tab/>
      </w:r>
      <w:r>
        <w:tab/>
      </w:r>
      <w:r>
        <w:tab/>
        <w:t>……………………………….</w:t>
      </w:r>
    </w:p>
    <w:p w14:paraId="1933AE7D" w14:textId="77777777" w:rsidR="004D7BF1" w:rsidRDefault="004D7BF1" w:rsidP="004D7BF1">
      <w:pPr>
        <w:spacing w:after="120"/>
        <w:jc w:val="both"/>
      </w:pPr>
      <w:r>
        <w:t>Anabilim Dalı, Üniversite Adı</w:t>
      </w:r>
    </w:p>
    <w:p w14:paraId="6EB9A0FD" w14:textId="77777777" w:rsidR="004D7BF1" w:rsidRDefault="004D7BF1" w:rsidP="004D7BF1">
      <w:pPr>
        <w:spacing w:after="0"/>
        <w:jc w:val="both"/>
      </w:pPr>
      <w:proofErr w:type="spellStart"/>
      <w:r>
        <w:t>Ünvan</w:t>
      </w:r>
      <w:proofErr w:type="spellEnd"/>
      <w:r>
        <w:t xml:space="preserve">, Ad ve </w:t>
      </w:r>
      <w:proofErr w:type="spellStart"/>
      <w:r>
        <w:t>Soyad</w:t>
      </w:r>
      <w:proofErr w:type="spellEnd"/>
      <w:r>
        <w:tab/>
        <w:t>(ÜYE)</w:t>
      </w:r>
      <w:r>
        <w:tab/>
      </w:r>
      <w:r>
        <w:tab/>
      </w:r>
      <w:r>
        <w:tab/>
      </w:r>
      <w:r>
        <w:tab/>
      </w:r>
      <w:r>
        <w:tab/>
        <w:t>……………………………….</w:t>
      </w:r>
    </w:p>
    <w:p w14:paraId="6261F0DC" w14:textId="77777777" w:rsidR="004D7BF1" w:rsidRDefault="004D7BF1" w:rsidP="004D7BF1">
      <w:pPr>
        <w:spacing w:after="120"/>
        <w:jc w:val="both"/>
      </w:pPr>
      <w:r>
        <w:t>Anabilim Dalı, Üniversite Adı</w:t>
      </w:r>
    </w:p>
    <w:p w14:paraId="626217F0" w14:textId="77777777" w:rsidR="004D7BF1" w:rsidRDefault="004D7BF1" w:rsidP="004D7BF1">
      <w:pPr>
        <w:spacing w:after="0"/>
        <w:jc w:val="both"/>
      </w:pPr>
      <w:proofErr w:type="spellStart"/>
      <w:r>
        <w:t>Ünvan</w:t>
      </w:r>
      <w:proofErr w:type="spellEnd"/>
      <w:r>
        <w:t xml:space="preserve">, Ad ve </w:t>
      </w:r>
      <w:proofErr w:type="spellStart"/>
      <w:r>
        <w:t>Soyad</w:t>
      </w:r>
      <w:proofErr w:type="spellEnd"/>
      <w:r>
        <w:tab/>
        <w:t>(ÜYE)</w:t>
      </w:r>
      <w:r>
        <w:tab/>
      </w:r>
      <w:r>
        <w:tab/>
      </w:r>
      <w:r>
        <w:tab/>
      </w:r>
      <w:r>
        <w:tab/>
      </w:r>
      <w:r>
        <w:tab/>
        <w:t>……………………………….</w:t>
      </w:r>
    </w:p>
    <w:p w14:paraId="683D413B" w14:textId="77777777" w:rsidR="004D7BF1" w:rsidRDefault="004D7BF1" w:rsidP="004D7BF1">
      <w:pPr>
        <w:spacing w:after="120"/>
        <w:jc w:val="both"/>
      </w:pPr>
      <w:r>
        <w:t>Anabilim Dalı, Üniversite Adı</w:t>
      </w:r>
    </w:p>
    <w:p w14:paraId="10FC559E" w14:textId="77777777" w:rsidR="004D7BF1" w:rsidRDefault="004D7BF1" w:rsidP="004D7BF1">
      <w:pPr>
        <w:spacing w:after="0"/>
        <w:jc w:val="both"/>
        <w:rPr>
          <w:color w:val="FF0000"/>
        </w:rPr>
      </w:pPr>
      <w:proofErr w:type="spellStart"/>
      <w:r>
        <w:rPr>
          <w:color w:val="FF0000"/>
        </w:rPr>
        <w:t>Ünvan</w:t>
      </w:r>
      <w:proofErr w:type="spellEnd"/>
      <w:r>
        <w:rPr>
          <w:color w:val="FF0000"/>
        </w:rPr>
        <w:t xml:space="preserve">, Ad ve </w:t>
      </w:r>
      <w:proofErr w:type="spellStart"/>
      <w:r>
        <w:rPr>
          <w:color w:val="FF0000"/>
        </w:rPr>
        <w:t>Soyad</w:t>
      </w:r>
      <w:proofErr w:type="spellEnd"/>
      <w:r>
        <w:rPr>
          <w:color w:val="FF0000"/>
        </w:rPr>
        <w:tab/>
        <w:t>(ÜYE)</w:t>
      </w:r>
      <w:r>
        <w:rPr>
          <w:color w:val="FF0000"/>
        </w:rPr>
        <w:tab/>
      </w:r>
      <w:r>
        <w:rPr>
          <w:color w:val="FF0000"/>
        </w:rPr>
        <w:tab/>
      </w:r>
      <w:r>
        <w:rPr>
          <w:color w:val="FF0000"/>
        </w:rPr>
        <w:tab/>
      </w:r>
      <w:r>
        <w:rPr>
          <w:color w:val="FF0000"/>
        </w:rPr>
        <w:tab/>
      </w:r>
      <w:r>
        <w:rPr>
          <w:color w:val="FF0000"/>
        </w:rPr>
        <w:tab/>
        <w:t>……………………………….</w:t>
      </w:r>
    </w:p>
    <w:p w14:paraId="3B6D586E" w14:textId="77777777" w:rsidR="004D7BF1" w:rsidRDefault="004D7BF1" w:rsidP="004D7BF1">
      <w:pPr>
        <w:spacing w:after="120"/>
        <w:jc w:val="both"/>
        <w:rPr>
          <w:color w:val="FF0000"/>
        </w:rPr>
      </w:pPr>
      <w:r>
        <w:rPr>
          <w:color w:val="FF0000"/>
        </w:rPr>
        <w:t>Anabilim Dalı, Üniversite Adı (İkinci Danışman varsa doldurulacaktır. Yoksa silinecektir.)</w:t>
      </w:r>
    </w:p>
    <w:p w14:paraId="6CE6391E" w14:textId="77777777" w:rsidR="004D7BF1" w:rsidRDefault="004D7BF1" w:rsidP="004D7BF1">
      <w:pPr>
        <w:spacing w:after="0"/>
        <w:jc w:val="both"/>
        <w:rPr>
          <w:color w:val="FF0000"/>
        </w:rPr>
      </w:pPr>
      <w:proofErr w:type="spellStart"/>
      <w:r>
        <w:rPr>
          <w:color w:val="FF0000"/>
        </w:rPr>
        <w:t>Ünvan</w:t>
      </w:r>
      <w:proofErr w:type="spellEnd"/>
      <w:r>
        <w:rPr>
          <w:color w:val="FF0000"/>
        </w:rPr>
        <w:t xml:space="preserve">, Ad ve </w:t>
      </w:r>
      <w:proofErr w:type="spellStart"/>
      <w:r>
        <w:rPr>
          <w:color w:val="FF0000"/>
        </w:rPr>
        <w:t>Soyad</w:t>
      </w:r>
      <w:proofErr w:type="spellEnd"/>
      <w:r>
        <w:rPr>
          <w:color w:val="FF0000"/>
        </w:rPr>
        <w:tab/>
        <w:t>(ÜYE)</w:t>
      </w:r>
      <w:r>
        <w:rPr>
          <w:color w:val="FF0000"/>
        </w:rPr>
        <w:tab/>
      </w:r>
      <w:r>
        <w:rPr>
          <w:color w:val="FF0000"/>
        </w:rPr>
        <w:tab/>
      </w:r>
      <w:r>
        <w:rPr>
          <w:color w:val="FF0000"/>
        </w:rPr>
        <w:tab/>
      </w:r>
      <w:r>
        <w:rPr>
          <w:color w:val="FF0000"/>
        </w:rPr>
        <w:tab/>
      </w:r>
      <w:r>
        <w:rPr>
          <w:color w:val="FF0000"/>
        </w:rPr>
        <w:tab/>
        <w:t>……………………………….</w:t>
      </w:r>
    </w:p>
    <w:p w14:paraId="572A26D6" w14:textId="77777777" w:rsidR="004D7BF1" w:rsidRDefault="004D7BF1" w:rsidP="004D7BF1">
      <w:pPr>
        <w:spacing w:after="120"/>
        <w:jc w:val="both"/>
        <w:rPr>
          <w:color w:val="FF0000"/>
        </w:rPr>
      </w:pPr>
      <w:r>
        <w:rPr>
          <w:color w:val="FF0000"/>
        </w:rPr>
        <w:t>Anabilim Dalı, Üniversite Adı (İkinci Danışman varsa doldurulacaktır. Yoksa silinecektir.)</w:t>
      </w:r>
    </w:p>
    <w:p w14:paraId="5FAE611B" w14:textId="77777777" w:rsidR="00C04AAD" w:rsidRPr="00C04AAD" w:rsidRDefault="00C04AAD" w:rsidP="00C04AAD">
      <w:pPr>
        <w:spacing w:after="0" w:line="240" w:lineRule="auto"/>
        <w:rPr>
          <w:color w:val="FF0000"/>
          <w:sz w:val="18"/>
          <w:highlight w:val="yellow"/>
        </w:rPr>
      </w:pPr>
      <w:r w:rsidRPr="00C04AAD">
        <w:rPr>
          <w:color w:val="FF0000"/>
          <w:sz w:val="18"/>
          <w:highlight w:val="yellow"/>
        </w:rPr>
        <w:t>*Yüksek Lisans için tek danışmanlı jüri sayısı 3 (üç) iki danışmanlı jüri sayısı 5 (beş) olmalıdır.</w:t>
      </w:r>
    </w:p>
    <w:p w14:paraId="3FD03FDF" w14:textId="77777777" w:rsidR="00C04AAD" w:rsidRPr="00C04AAD" w:rsidRDefault="00C04AAD" w:rsidP="00C04AAD">
      <w:pPr>
        <w:spacing w:after="0" w:line="240" w:lineRule="auto"/>
        <w:rPr>
          <w:color w:val="FF0000"/>
          <w:sz w:val="18"/>
        </w:rPr>
      </w:pPr>
      <w:r w:rsidRPr="00C04AAD">
        <w:rPr>
          <w:color w:val="FF0000"/>
          <w:sz w:val="18"/>
          <w:highlight w:val="yellow"/>
        </w:rPr>
        <w:t>*Doktora için tek danışmanlı jüri sayısı 5 (beş) iki danışmanlı jüri sayısı 7 (yedi) olmalıdır.</w:t>
      </w:r>
      <w:r w:rsidRPr="00C04AAD">
        <w:rPr>
          <w:color w:val="FF0000"/>
          <w:sz w:val="18"/>
        </w:rPr>
        <w:t xml:space="preserve"> </w:t>
      </w:r>
    </w:p>
    <w:p w14:paraId="112B3063" w14:textId="77777777" w:rsidR="004D7BF1" w:rsidRDefault="004D7BF1" w:rsidP="004D7BF1">
      <w:pPr>
        <w:pStyle w:val="Normal1"/>
        <w:spacing w:after="0"/>
        <w:rPr>
          <w:spacing w:val="0"/>
          <w:sz w:val="24"/>
          <w:lang w:val="tr-TR"/>
        </w:rPr>
      </w:pPr>
    </w:p>
    <w:p w14:paraId="40EBF000" w14:textId="77777777" w:rsidR="004D7BF1" w:rsidRDefault="004D7BF1" w:rsidP="004D7BF1">
      <w:pPr>
        <w:pStyle w:val="Normal1"/>
        <w:spacing w:after="0"/>
        <w:rPr>
          <w:spacing w:val="0"/>
          <w:sz w:val="24"/>
          <w:lang w:val="tr-TR"/>
        </w:rPr>
      </w:pPr>
    </w:p>
    <w:p w14:paraId="36630605" w14:textId="77777777" w:rsidR="004D7BF1" w:rsidRDefault="004D7BF1" w:rsidP="004D7BF1">
      <w:pPr>
        <w:pStyle w:val="Normal1"/>
        <w:spacing w:after="0"/>
        <w:rPr>
          <w:spacing w:val="0"/>
          <w:sz w:val="24"/>
          <w:lang w:val="tr-TR"/>
        </w:rPr>
      </w:pPr>
      <w:r>
        <w:rPr>
          <w:spacing w:val="0"/>
          <w:sz w:val="24"/>
          <w:lang w:val="tr-TR"/>
        </w:rPr>
        <w:t xml:space="preserve">Yukarıdaki imzaların adı geçen öğretim üyelerine ait olduğunu onaylarım.    </w:t>
      </w:r>
    </w:p>
    <w:p w14:paraId="0FEAB560" w14:textId="77777777" w:rsidR="004D7BF1" w:rsidRDefault="004D7BF1" w:rsidP="004D7BF1">
      <w:pPr>
        <w:spacing w:after="0"/>
        <w:jc w:val="both"/>
      </w:pPr>
      <w:r>
        <w:t>Prof. Dr. Hüseyin YILDIRIM</w:t>
      </w:r>
      <w:r>
        <w:tab/>
      </w:r>
      <w:r>
        <w:tab/>
      </w:r>
      <w:r>
        <w:tab/>
      </w:r>
      <w:r>
        <w:tab/>
        <w:t>……………………………….</w:t>
      </w:r>
    </w:p>
    <w:p w14:paraId="3A3CE942" w14:textId="77777777" w:rsidR="004D7BF1" w:rsidRDefault="004D7BF1" w:rsidP="004D7BF1">
      <w:pPr>
        <w:spacing w:after="0"/>
        <w:jc w:val="both"/>
      </w:pPr>
      <w:r>
        <w:t>Fen Bilimleri Enstitüsü Müdürü</w:t>
      </w:r>
    </w:p>
    <w:p w14:paraId="4DCD6A75" w14:textId="77777777" w:rsidR="004D7BF1" w:rsidRDefault="004D7BF1" w:rsidP="004D7BF1">
      <w:pPr>
        <w:spacing w:after="0"/>
        <w:jc w:val="both"/>
      </w:pPr>
    </w:p>
    <w:p w14:paraId="57022CF6" w14:textId="59B304D1" w:rsidR="00351B82" w:rsidRPr="000061D4" w:rsidRDefault="00351B82" w:rsidP="003D0ED6">
      <w:pPr>
        <w:spacing w:after="0" w:line="240" w:lineRule="auto"/>
        <w:jc w:val="both"/>
        <w:rPr>
          <w:b/>
          <w:bCs/>
        </w:rPr>
      </w:pPr>
      <w:r w:rsidRPr="000061D4">
        <w:rPr>
          <w:b/>
          <w:bCs/>
        </w:rPr>
        <w:br w:type="page"/>
      </w:r>
    </w:p>
    <w:p w14:paraId="0983B47C" w14:textId="77777777" w:rsidR="00007EA4" w:rsidRPr="000061D4" w:rsidRDefault="00874B96" w:rsidP="00350013">
      <w:pPr>
        <w:jc w:val="center"/>
        <w:rPr>
          <w:b/>
          <w:bCs/>
        </w:rPr>
      </w:pPr>
      <w:r w:rsidRPr="000061D4">
        <w:rPr>
          <w:b/>
          <w:bCs/>
        </w:rPr>
        <w:lastRenderedPageBreak/>
        <w:t>TEZ BİLDİRİMİ</w:t>
      </w:r>
    </w:p>
    <w:p w14:paraId="1CAFA7BB" w14:textId="77777777" w:rsidR="00350013" w:rsidRPr="000061D4" w:rsidRDefault="00350013" w:rsidP="00350013">
      <w:pPr>
        <w:jc w:val="center"/>
        <w:rPr>
          <w:b/>
          <w:bCs/>
        </w:rPr>
      </w:pPr>
    </w:p>
    <w:p w14:paraId="19C26AA2" w14:textId="77777777" w:rsidR="00874B96" w:rsidRPr="000061D4" w:rsidRDefault="00874B96" w:rsidP="008B1117">
      <w:pPr>
        <w:jc w:val="both"/>
      </w:pPr>
      <w:r w:rsidRPr="000061D4">
        <w:t>Tez içindeki bütün bilgilerin etik davranış ve akademik kurallar çerçevesinde elde edilerek sunulduğunu, ayrıca tez yazım kurallarına uygun olarak hazırlanan bu çalışmada orijinal olmayan her türlü kaynağa eksiksiz atıf yapıldığını bildiririm.</w:t>
      </w:r>
    </w:p>
    <w:p w14:paraId="52817715" w14:textId="77777777" w:rsidR="00874B96" w:rsidRPr="000061D4" w:rsidRDefault="00874B96" w:rsidP="008B1117">
      <w:pPr>
        <w:rPr>
          <w:sz w:val="20"/>
          <w:szCs w:val="20"/>
        </w:rPr>
      </w:pPr>
    </w:p>
    <w:p w14:paraId="4BC23D3D" w14:textId="77777777" w:rsidR="00874B96" w:rsidRPr="000061D4" w:rsidRDefault="00874B96" w:rsidP="007832A8"/>
    <w:p w14:paraId="75B43A7A" w14:textId="0369337F" w:rsidR="00874B96" w:rsidRPr="000061D4" w:rsidRDefault="001C3D90" w:rsidP="00944F93">
      <w:pPr>
        <w:jc w:val="right"/>
      </w:pPr>
      <w:r w:rsidRPr="000061D4">
        <w:rPr>
          <w:szCs w:val="20"/>
        </w:rPr>
        <w:t>Mustafa ÇİÇEKLER</w:t>
      </w:r>
    </w:p>
    <w:p w14:paraId="1E345B0D" w14:textId="28859673" w:rsidR="00874B96" w:rsidRPr="000061D4" w:rsidRDefault="00874B96" w:rsidP="007832A8"/>
    <w:p w14:paraId="38C22F2B" w14:textId="77777777" w:rsidR="00BD247A" w:rsidRPr="000061D4" w:rsidRDefault="00BD247A" w:rsidP="008B1117"/>
    <w:p w14:paraId="1B243A22" w14:textId="77777777" w:rsidR="003D0ED6" w:rsidRPr="000061D4" w:rsidRDefault="003D0ED6" w:rsidP="008B1117"/>
    <w:p w14:paraId="0C986522" w14:textId="77777777" w:rsidR="00BD247A" w:rsidRPr="000061D4" w:rsidRDefault="00BD247A" w:rsidP="008B1117"/>
    <w:p w14:paraId="4D6C7B07" w14:textId="77777777" w:rsidR="00BD247A" w:rsidRPr="000061D4" w:rsidRDefault="00BD247A" w:rsidP="008B1117"/>
    <w:p w14:paraId="55B8A5CA" w14:textId="77777777" w:rsidR="00BD247A" w:rsidRPr="000061D4" w:rsidRDefault="00BD247A" w:rsidP="008B1117"/>
    <w:p w14:paraId="27BD25F4" w14:textId="6D4D1BCA" w:rsidR="00792E2F" w:rsidRPr="000061D4" w:rsidRDefault="00792E2F" w:rsidP="00792E2F">
      <w:pPr>
        <w:jc w:val="both"/>
        <w:rPr>
          <w:szCs w:val="24"/>
        </w:rPr>
      </w:pPr>
      <w:r w:rsidRPr="000061D4">
        <w:rPr>
          <w:szCs w:val="24"/>
        </w:rPr>
        <w:t xml:space="preserve">Bu çalışma </w:t>
      </w:r>
      <w:r w:rsidR="001C3D90" w:rsidRPr="000061D4">
        <w:rPr>
          <w:szCs w:val="24"/>
        </w:rPr>
        <w:t xml:space="preserve">Kahramanmaraş Sütçü İmam Üniversitesi, Bilimsel Araştırma Projeleri Koordinasyon Birimi </w:t>
      </w:r>
      <w:r w:rsidR="00870E81" w:rsidRPr="000061D4">
        <w:rPr>
          <w:szCs w:val="24"/>
        </w:rPr>
        <w:t>(</w:t>
      </w:r>
      <w:r w:rsidR="001C3D90" w:rsidRPr="000061D4">
        <w:rPr>
          <w:szCs w:val="24"/>
        </w:rPr>
        <w:t>BAP</w:t>
      </w:r>
      <w:r w:rsidR="00870E81" w:rsidRPr="000061D4">
        <w:rPr>
          <w:szCs w:val="24"/>
        </w:rPr>
        <w:t xml:space="preserve">) tarafından </w:t>
      </w:r>
      <w:r w:rsidRPr="000061D4">
        <w:rPr>
          <w:szCs w:val="24"/>
        </w:rPr>
        <w:t>desteklenmiştir.</w:t>
      </w:r>
    </w:p>
    <w:p w14:paraId="1E65C6E0" w14:textId="05B46FE1" w:rsidR="00792E2F" w:rsidRPr="000061D4" w:rsidRDefault="00792E2F" w:rsidP="00792E2F">
      <w:pPr>
        <w:jc w:val="both"/>
        <w:rPr>
          <w:szCs w:val="24"/>
        </w:rPr>
      </w:pPr>
      <w:r w:rsidRPr="000061D4">
        <w:rPr>
          <w:szCs w:val="24"/>
        </w:rPr>
        <w:t xml:space="preserve">Proje No: </w:t>
      </w:r>
      <w:r w:rsidR="001C3D90" w:rsidRPr="000061D4">
        <w:rPr>
          <w:szCs w:val="24"/>
        </w:rPr>
        <w:t>2014/3-33 D</w:t>
      </w:r>
    </w:p>
    <w:p w14:paraId="418B52EC" w14:textId="77777777" w:rsidR="00792E2F" w:rsidRPr="000061D4" w:rsidRDefault="00792E2F" w:rsidP="00792E2F">
      <w:pPr>
        <w:pStyle w:val="TezMetni"/>
        <w:numPr>
          <w:ilvl w:val="12"/>
          <w:numId w:val="0"/>
        </w:numPr>
        <w:spacing w:after="0"/>
        <w:rPr>
          <w:rFonts w:ascii="Times New Roman" w:hAnsi="Times New Roman" w:cs="Times New Roman"/>
          <w:u w:val="single"/>
        </w:rPr>
      </w:pPr>
    </w:p>
    <w:p w14:paraId="18F8EF85" w14:textId="77777777" w:rsidR="00874B96" w:rsidRPr="000061D4" w:rsidRDefault="00874B96" w:rsidP="00792E2F">
      <w:pPr>
        <w:pStyle w:val="TezMetni"/>
        <w:numPr>
          <w:ilvl w:val="12"/>
          <w:numId w:val="0"/>
        </w:numPr>
        <w:spacing w:after="0"/>
        <w:rPr>
          <w:rFonts w:ascii="Times New Roman" w:hAnsi="Times New Roman" w:cs="Times New Roman"/>
        </w:rPr>
      </w:pPr>
      <w:r w:rsidRPr="000061D4">
        <w:rPr>
          <w:rFonts w:ascii="Times New Roman" w:hAnsi="Times New Roman" w:cs="Times New Roman"/>
          <w:u w:val="single"/>
        </w:rPr>
        <w:t>Not</w:t>
      </w:r>
      <w:r w:rsidRPr="000061D4">
        <w:rPr>
          <w:rFonts w:ascii="Times New Roman" w:hAnsi="Times New Roman" w:cs="Times New Roman"/>
        </w:rPr>
        <w:t>: Bu tezde kullanılan özgün ve başka kaynaktan yapılan bildirişlerin, çizelge, şekil ve fotoğrafların kaynak gösterilmeden kullanımı, 5846 sayılı Fikir ve Sanat Eserleri Kanunundaki hükümlere tabidir.</w:t>
      </w:r>
    </w:p>
    <w:p w14:paraId="2109753E" w14:textId="77777777" w:rsidR="006352D1" w:rsidRPr="000061D4" w:rsidRDefault="006352D1" w:rsidP="005F0CEC">
      <w:pPr>
        <w:pStyle w:val="TezMetni"/>
        <w:numPr>
          <w:ilvl w:val="12"/>
          <w:numId w:val="0"/>
        </w:numPr>
        <w:spacing w:after="0" w:line="240" w:lineRule="auto"/>
        <w:rPr>
          <w:rFonts w:ascii="Times New Roman" w:hAnsi="Times New Roman" w:cs="Times New Roman"/>
        </w:rPr>
        <w:sectPr w:rsidR="006352D1" w:rsidRPr="000061D4" w:rsidSect="007B2FF5">
          <w:pgSz w:w="11906" w:h="16838"/>
          <w:pgMar w:top="1418" w:right="1418" w:bottom="1418" w:left="1701" w:header="709" w:footer="709" w:gutter="0"/>
          <w:pgNumType w:fmt="lowerRoman" w:start="1"/>
          <w:cols w:space="708"/>
          <w:titlePg/>
          <w:docGrid w:linePitch="360"/>
        </w:sectPr>
      </w:pPr>
    </w:p>
    <w:p w14:paraId="547C1107" w14:textId="1B8700D5" w:rsidR="007800B8" w:rsidRPr="000061D4" w:rsidRDefault="00791B03" w:rsidP="00127A38">
      <w:pPr>
        <w:pStyle w:val="GvdeMetniGirintisi2"/>
        <w:spacing w:line="360" w:lineRule="auto"/>
        <w:ind w:left="0"/>
        <w:jc w:val="center"/>
        <w:rPr>
          <w:b/>
          <w:bCs/>
          <w:szCs w:val="24"/>
        </w:rPr>
      </w:pPr>
      <w:r w:rsidRPr="00791B03">
        <w:rPr>
          <w:b/>
          <w:bCs/>
          <w:szCs w:val="24"/>
        </w:rPr>
        <w:lastRenderedPageBreak/>
        <w:t xml:space="preserve">BİRİNCİL VE İKİNCİL LİF KARIŞIMLARININ YAZI TABI, OLUKLU MUKAVVA VE GAZETE </w:t>
      </w:r>
      <w:proofErr w:type="gramStart"/>
      <w:r w:rsidRPr="00791B03">
        <w:rPr>
          <w:b/>
          <w:bCs/>
          <w:szCs w:val="24"/>
        </w:rPr>
        <w:t>KAĞIDI</w:t>
      </w:r>
      <w:proofErr w:type="gramEnd"/>
      <w:r w:rsidRPr="00791B03">
        <w:rPr>
          <w:b/>
          <w:bCs/>
          <w:szCs w:val="24"/>
        </w:rPr>
        <w:t xml:space="preserve"> ÜRETİMİNDE KULLANIMININ ARAŞTIRILMASI</w:t>
      </w:r>
      <w:r w:rsidR="007800B8" w:rsidRPr="000061D4">
        <w:rPr>
          <w:b/>
          <w:bCs/>
          <w:szCs w:val="24"/>
        </w:rPr>
        <w:t xml:space="preserve"> </w:t>
      </w:r>
    </w:p>
    <w:p w14:paraId="71969A9A" w14:textId="36A61E9F" w:rsidR="00874B96" w:rsidRPr="000061D4" w:rsidRDefault="00874B96" w:rsidP="00127A38">
      <w:pPr>
        <w:pStyle w:val="GvdeMetniGirintisi2"/>
        <w:spacing w:line="360" w:lineRule="auto"/>
        <w:ind w:left="0"/>
        <w:jc w:val="center"/>
        <w:rPr>
          <w:b/>
          <w:bCs/>
          <w:szCs w:val="24"/>
        </w:rPr>
      </w:pPr>
      <w:r w:rsidRPr="000061D4">
        <w:rPr>
          <w:b/>
          <w:bCs/>
          <w:szCs w:val="24"/>
        </w:rPr>
        <w:t>(</w:t>
      </w:r>
      <w:r w:rsidR="00583383" w:rsidRPr="000061D4">
        <w:rPr>
          <w:b/>
          <w:bCs/>
          <w:szCs w:val="24"/>
        </w:rPr>
        <w:t>DOKTORA</w:t>
      </w:r>
      <w:r w:rsidRPr="000061D4">
        <w:rPr>
          <w:b/>
          <w:bCs/>
          <w:szCs w:val="24"/>
        </w:rPr>
        <w:t xml:space="preserve"> TEZİ)</w:t>
      </w:r>
    </w:p>
    <w:p w14:paraId="39B5FCC9" w14:textId="21ABDD4B" w:rsidR="00874B96" w:rsidRPr="000061D4" w:rsidRDefault="001C3D90" w:rsidP="00127A38">
      <w:pPr>
        <w:pStyle w:val="GvdeMetniGirintisi2"/>
        <w:spacing w:after="200" w:line="360" w:lineRule="auto"/>
        <w:ind w:left="0"/>
        <w:jc w:val="center"/>
        <w:rPr>
          <w:b/>
          <w:bCs/>
        </w:rPr>
      </w:pPr>
      <w:r w:rsidRPr="000061D4">
        <w:rPr>
          <w:b/>
          <w:bCs/>
        </w:rPr>
        <w:t>Mustafa ÇİÇEKLER</w:t>
      </w:r>
    </w:p>
    <w:p w14:paraId="15AF78B9" w14:textId="77777777" w:rsidR="00874B96" w:rsidRPr="000061D4" w:rsidRDefault="00874B96" w:rsidP="0024378E">
      <w:pPr>
        <w:pStyle w:val="Balk1"/>
        <w:numPr>
          <w:ilvl w:val="0"/>
          <w:numId w:val="0"/>
        </w:numPr>
        <w:jc w:val="center"/>
      </w:pPr>
      <w:bookmarkStart w:id="2" w:name="_Toc441223638"/>
      <w:bookmarkStart w:id="3" w:name="_Toc536040443"/>
      <w:r w:rsidRPr="000061D4">
        <w:t>ÖZET</w:t>
      </w:r>
      <w:bookmarkEnd w:id="2"/>
      <w:bookmarkEnd w:id="3"/>
    </w:p>
    <w:p w14:paraId="07DCB45E" w14:textId="69FB9881" w:rsidR="006047EF" w:rsidRPr="000061D4" w:rsidRDefault="0069673C" w:rsidP="0069673C">
      <w:pPr>
        <w:spacing w:before="120" w:after="120"/>
        <w:ind w:firstLine="567"/>
        <w:jc w:val="both"/>
        <w:rPr>
          <w:rFonts w:cstheme="minorBidi"/>
          <w:szCs w:val="24"/>
          <w:lang w:eastAsia="en-US"/>
        </w:rPr>
      </w:pPr>
      <w:r w:rsidRPr="000061D4">
        <w:rPr>
          <w:rFonts w:cstheme="minorBidi"/>
          <w:szCs w:val="24"/>
          <w:lang w:eastAsia="en-US"/>
        </w:rPr>
        <w:t>Bu çalışmada birincil ve ikincil lif karışımlarından yazı tabı, oluklu mukavva ve gazet</w:t>
      </w:r>
      <w:r w:rsidR="007C309D" w:rsidRPr="000061D4">
        <w:rPr>
          <w:rFonts w:cstheme="minorBidi"/>
          <w:szCs w:val="24"/>
          <w:lang w:eastAsia="en-US"/>
        </w:rPr>
        <w:t>e</w:t>
      </w:r>
      <w:r w:rsidRPr="000061D4">
        <w:rPr>
          <w:rFonts w:cstheme="minorBidi"/>
          <w:szCs w:val="24"/>
          <w:lang w:eastAsia="en-US"/>
        </w:rPr>
        <w:t xml:space="preserve"> kağıtları üretilmiş ve üretilen kağıtların fiziksel ve optik özellikleri incelenmiştir. Birincil lifler, kızılçam yongalarından Kraft-KBH</w:t>
      </w:r>
      <w:r w:rsidRPr="000061D4">
        <w:rPr>
          <w:rFonts w:cstheme="minorBidi"/>
          <w:szCs w:val="24"/>
          <w:vertAlign w:val="subscript"/>
          <w:lang w:eastAsia="en-US"/>
        </w:rPr>
        <w:t>4</w:t>
      </w:r>
      <w:r w:rsidRPr="000061D4">
        <w:rPr>
          <w:rFonts w:cstheme="minorBidi"/>
          <w:szCs w:val="24"/>
          <w:lang w:eastAsia="en-US"/>
        </w:rPr>
        <w:t xml:space="preserve"> yöntemleri ve buğday saplarından Soda-Hava-KBH</w:t>
      </w:r>
      <w:r w:rsidRPr="000061D4">
        <w:rPr>
          <w:rFonts w:cstheme="minorBidi"/>
          <w:szCs w:val="24"/>
          <w:vertAlign w:val="subscript"/>
          <w:lang w:eastAsia="en-US"/>
        </w:rPr>
        <w:t>4</w:t>
      </w:r>
      <w:r w:rsidRPr="000061D4">
        <w:rPr>
          <w:rFonts w:cstheme="minorBidi"/>
          <w:szCs w:val="24"/>
          <w:lang w:eastAsia="en-US"/>
        </w:rPr>
        <w:t xml:space="preserve"> </w:t>
      </w:r>
      <w:r w:rsidR="00925040">
        <w:rPr>
          <w:rFonts w:cstheme="minorBidi"/>
          <w:szCs w:val="24"/>
          <w:lang w:eastAsia="en-US"/>
        </w:rPr>
        <w:t xml:space="preserve">yöntemleri </w:t>
      </w:r>
      <w:r w:rsidRPr="000061D4">
        <w:rPr>
          <w:rFonts w:cstheme="minorBidi"/>
          <w:szCs w:val="24"/>
          <w:lang w:eastAsia="en-US"/>
        </w:rPr>
        <w:t xml:space="preserve">ile elde edilmiştir. İkincil lifler ise atık ofis, oluklu mukavva ve gazete kağıtlarından üretilmiştir. </w:t>
      </w:r>
    </w:p>
    <w:p w14:paraId="129068DD" w14:textId="52F38627" w:rsidR="0069673C" w:rsidRPr="000061D4" w:rsidRDefault="00151A90" w:rsidP="0069673C">
      <w:pPr>
        <w:spacing w:before="120" w:after="120"/>
        <w:ind w:firstLine="567"/>
        <w:jc w:val="both"/>
        <w:rPr>
          <w:rFonts w:cstheme="minorBidi"/>
          <w:szCs w:val="24"/>
          <w:lang w:eastAsia="en-US"/>
        </w:rPr>
      </w:pPr>
      <w:r>
        <w:rPr>
          <w:rFonts w:cstheme="minorBidi"/>
          <w:szCs w:val="24"/>
          <w:lang w:eastAsia="en-US"/>
        </w:rPr>
        <w:t>K</w:t>
      </w:r>
      <w:r w:rsidR="0069673C" w:rsidRPr="000061D4">
        <w:rPr>
          <w:rFonts w:cstheme="minorBidi"/>
          <w:szCs w:val="24"/>
          <w:lang w:eastAsia="en-US"/>
        </w:rPr>
        <w:t>ızılçam yongaları ve buğday saplarından KBH</w:t>
      </w:r>
      <w:r w:rsidR="0069673C" w:rsidRPr="000061D4">
        <w:rPr>
          <w:rFonts w:cstheme="minorBidi"/>
          <w:szCs w:val="24"/>
          <w:vertAlign w:val="subscript"/>
          <w:lang w:eastAsia="en-US"/>
        </w:rPr>
        <w:t>4</w:t>
      </w:r>
      <w:r w:rsidR="0069673C" w:rsidRPr="000061D4">
        <w:rPr>
          <w:rFonts w:cstheme="minorBidi"/>
          <w:szCs w:val="24"/>
          <w:lang w:eastAsia="en-US"/>
        </w:rPr>
        <w:t xml:space="preserve"> ilaveli farklı koşullarda 36</w:t>
      </w:r>
      <w:r w:rsidR="00925040">
        <w:rPr>
          <w:rFonts w:cstheme="minorBidi"/>
          <w:szCs w:val="24"/>
          <w:lang w:eastAsia="en-US"/>
        </w:rPr>
        <w:t xml:space="preserve"> adet olmak üzere</w:t>
      </w:r>
      <w:r w:rsidR="0069673C" w:rsidRPr="000061D4">
        <w:rPr>
          <w:rFonts w:cstheme="minorBidi"/>
          <w:szCs w:val="24"/>
          <w:lang w:eastAsia="en-US"/>
        </w:rPr>
        <w:t xml:space="preserve"> toplam 72 adet pişirme deneyi gerçekleştirilmiş</w:t>
      </w:r>
      <w:r w:rsidR="00925040">
        <w:rPr>
          <w:rFonts w:cstheme="minorBidi"/>
          <w:szCs w:val="24"/>
          <w:lang w:eastAsia="en-US"/>
        </w:rPr>
        <w:t xml:space="preserve"> ve optimum pişirme koşulları </w:t>
      </w:r>
      <w:r w:rsidR="0069673C" w:rsidRPr="000061D4">
        <w:rPr>
          <w:rFonts w:cstheme="minorBidi"/>
          <w:szCs w:val="24"/>
          <w:lang w:eastAsia="en-US"/>
        </w:rPr>
        <w:t xml:space="preserve">belirlenmiştir. Aynı zamanda pişirme koşullarının </w:t>
      </w:r>
      <w:proofErr w:type="gramStart"/>
      <w:r w:rsidR="00925040">
        <w:rPr>
          <w:rFonts w:cstheme="minorBidi"/>
          <w:szCs w:val="24"/>
          <w:lang w:eastAsia="en-US"/>
        </w:rPr>
        <w:t>kağıt</w:t>
      </w:r>
      <w:proofErr w:type="gramEnd"/>
      <w:r w:rsidR="00925040">
        <w:rPr>
          <w:rFonts w:cstheme="minorBidi"/>
          <w:szCs w:val="24"/>
          <w:lang w:eastAsia="en-US"/>
        </w:rPr>
        <w:t xml:space="preserve"> hamurlarının kimyasal, fiziksel ve optik özellikler</w:t>
      </w:r>
      <w:r w:rsidR="0069673C" w:rsidRPr="000061D4">
        <w:rPr>
          <w:rFonts w:cstheme="minorBidi"/>
          <w:szCs w:val="24"/>
          <w:lang w:eastAsia="en-US"/>
        </w:rPr>
        <w:t xml:space="preserve">i üzerine etkileri </w:t>
      </w:r>
      <w:r w:rsidR="00604F1D">
        <w:rPr>
          <w:rFonts w:cstheme="minorBidi"/>
          <w:szCs w:val="24"/>
          <w:lang w:eastAsia="en-US"/>
        </w:rPr>
        <w:t xml:space="preserve">de </w:t>
      </w:r>
      <w:r w:rsidR="00925040">
        <w:rPr>
          <w:rFonts w:cstheme="minorBidi"/>
          <w:szCs w:val="24"/>
          <w:lang w:eastAsia="en-US"/>
        </w:rPr>
        <w:t xml:space="preserve">ayrı ayrı </w:t>
      </w:r>
      <w:r w:rsidR="0069673C" w:rsidRPr="000061D4">
        <w:rPr>
          <w:rFonts w:cstheme="minorBidi"/>
          <w:szCs w:val="24"/>
          <w:lang w:eastAsia="en-US"/>
        </w:rPr>
        <w:t xml:space="preserve">incelenmiştir. Pişirme deneyleri sonucunda kızılçam yongalarından </w:t>
      </w:r>
      <w:proofErr w:type="gramStart"/>
      <w:r w:rsidR="005159AC" w:rsidRPr="000061D4">
        <w:rPr>
          <w:rFonts w:cstheme="minorBidi"/>
          <w:szCs w:val="24"/>
          <w:lang w:eastAsia="en-US"/>
        </w:rPr>
        <w:t>kağıt</w:t>
      </w:r>
      <w:proofErr w:type="gramEnd"/>
      <w:r w:rsidR="005159AC" w:rsidRPr="000061D4">
        <w:rPr>
          <w:rFonts w:cstheme="minorBidi"/>
          <w:szCs w:val="24"/>
          <w:lang w:eastAsia="en-US"/>
        </w:rPr>
        <w:t xml:space="preserve"> hamuru üretiminde %20 aktif alkali, %27 </w:t>
      </w:r>
      <w:proofErr w:type="spellStart"/>
      <w:r w:rsidR="005159AC" w:rsidRPr="000061D4">
        <w:rPr>
          <w:rFonts w:cstheme="minorBidi"/>
          <w:szCs w:val="24"/>
          <w:lang w:eastAsia="en-US"/>
        </w:rPr>
        <w:t>sülfidite</w:t>
      </w:r>
      <w:proofErr w:type="spellEnd"/>
      <w:r w:rsidR="005159AC" w:rsidRPr="000061D4">
        <w:rPr>
          <w:rFonts w:cstheme="minorBidi"/>
          <w:szCs w:val="24"/>
          <w:lang w:eastAsia="en-US"/>
        </w:rPr>
        <w:t xml:space="preserve">, %26 toplam titre edilebilir aktif alkali ve </w:t>
      </w:r>
      <w:proofErr w:type="gramStart"/>
      <w:r w:rsidR="005159AC" w:rsidRPr="000061D4">
        <w:rPr>
          <w:rFonts w:cstheme="minorBidi"/>
          <w:szCs w:val="24"/>
          <w:lang w:eastAsia="en-US"/>
        </w:rPr>
        <w:t>%0.7</w:t>
      </w:r>
      <w:proofErr w:type="gramEnd"/>
      <w:r w:rsidR="005159AC" w:rsidRPr="000061D4">
        <w:rPr>
          <w:rFonts w:cstheme="minorBidi"/>
          <w:szCs w:val="24"/>
          <w:lang w:eastAsia="en-US"/>
        </w:rPr>
        <w:t xml:space="preserve"> KBH</w:t>
      </w:r>
      <w:r w:rsidR="005159AC" w:rsidRPr="000061D4">
        <w:rPr>
          <w:rFonts w:cstheme="minorBidi"/>
          <w:szCs w:val="24"/>
          <w:vertAlign w:val="subscript"/>
          <w:lang w:eastAsia="en-US"/>
        </w:rPr>
        <w:t>4</w:t>
      </w:r>
      <w:r w:rsidR="00925040" w:rsidRPr="00925040">
        <w:rPr>
          <w:rFonts w:cstheme="minorBidi"/>
          <w:szCs w:val="24"/>
          <w:lang w:eastAsia="en-US"/>
        </w:rPr>
        <w:t>,</w:t>
      </w:r>
      <w:r w:rsidR="005159AC" w:rsidRPr="000061D4">
        <w:rPr>
          <w:rFonts w:cstheme="minorBidi"/>
          <w:szCs w:val="24"/>
          <w:lang w:eastAsia="en-US"/>
        </w:rPr>
        <w:t xml:space="preserve"> buğday saplarında ise %14 NaOH, 9 bar hava ve </w:t>
      </w:r>
      <w:proofErr w:type="gramStart"/>
      <w:r w:rsidR="005159AC" w:rsidRPr="000061D4">
        <w:rPr>
          <w:rFonts w:cstheme="minorBidi"/>
          <w:szCs w:val="24"/>
          <w:lang w:eastAsia="en-US"/>
        </w:rPr>
        <w:t>%0.7</w:t>
      </w:r>
      <w:proofErr w:type="gramEnd"/>
      <w:r w:rsidR="005159AC" w:rsidRPr="000061D4">
        <w:rPr>
          <w:rFonts w:cstheme="minorBidi"/>
          <w:szCs w:val="24"/>
          <w:lang w:eastAsia="en-US"/>
        </w:rPr>
        <w:t xml:space="preserve"> KBH</w:t>
      </w:r>
      <w:r w:rsidR="005159AC" w:rsidRPr="000061D4">
        <w:rPr>
          <w:rFonts w:cstheme="minorBidi"/>
          <w:szCs w:val="24"/>
          <w:vertAlign w:val="subscript"/>
          <w:lang w:eastAsia="en-US"/>
        </w:rPr>
        <w:t>4</w:t>
      </w:r>
      <w:r w:rsidR="005159AC" w:rsidRPr="000061D4">
        <w:rPr>
          <w:rFonts w:cstheme="minorBidi"/>
          <w:szCs w:val="24"/>
          <w:lang w:eastAsia="en-US"/>
        </w:rPr>
        <w:t xml:space="preserve"> </w:t>
      </w:r>
      <w:r w:rsidR="00F80283">
        <w:rPr>
          <w:rFonts w:cstheme="minorBidi"/>
          <w:szCs w:val="24"/>
          <w:lang w:eastAsia="en-US"/>
        </w:rPr>
        <w:t xml:space="preserve">pişirme koşullarına sahip olan 12 </w:t>
      </w:r>
      <w:proofErr w:type="spellStart"/>
      <w:r w:rsidR="00F80283">
        <w:rPr>
          <w:rFonts w:cstheme="minorBidi"/>
          <w:szCs w:val="24"/>
          <w:lang w:eastAsia="en-US"/>
        </w:rPr>
        <w:t>nolu</w:t>
      </w:r>
      <w:proofErr w:type="spellEnd"/>
      <w:r w:rsidR="00F80283">
        <w:rPr>
          <w:rFonts w:cstheme="minorBidi"/>
          <w:szCs w:val="24"/>
          <w:lang w:eastAsia="en-US"/>
        </w:rPr>
        <w:t xml:space="preserve"> pişirme deneylerinin </w:t>
      </w:r>
      <w:r w:rsidR="00925040">
        <w:rPr>
          <w:rFonts w:cstheme="minorBidi"/>
          <w:szCs w:val="24"/>
          <w:lang w:eastAsia="en-US"/>
        </w:rPr>
        <w:t xml:space="preserve">optimum koşulları sağladığı tespit edilmiştir. </w:t>
      </w:r>
      <w:r w:rsidR="005159AC" w:rsidRPr="000061D4">
        <w:rPr>
          <w:rFonts w:cstheme="minorBidi"/>
          <w:szCs w:val="24"/>
          <w:lang w:eastAsia="en-US"/>
        </w:rPr>
        <w:t>KBH</w:t>
      </w:r>
      <w:r w:rsidR="005159AC" w:rsidRPr="000061D4">
        <w:rPr>
          <w:rFonts w:cstheme="minorBidi"/>
          <w:szCs w:val="24"/>
          <w:vertAlign w:val="subscript"/>
          <w:lang w:eastAsia="en-US"/>
        </w:rPr>
        <w:t>4</w:t>
      </w:r>
      <w:r w:rsidR="005159AC" w:rsidRPr="000061D4">
        <w:rPr>
          <w:rFonts w:cstheme="minorBidi"/>
          <w:szCs w:val="24"/>
          <w:lang w:eastAsia="en-US"/>
        </w:rPr>
        <w:t xml:space="preserve"> kullanımı ile elde edilen </w:t>
      </w:r>
      <w:proofErr w:type="gramStart"/>
      <w:r w:rsidR="005159AC" w:rsidRPr="000061D4">
        <w:rPr>
          <w:rFonts w:cstheme="minorBidi"/>
          <w:szCs w:val="24"/>
          <w:lang w:eastAsia="en-US"/>
        </w:rPr>
        <w:t>kağıt</w:t>
      </w:r>
      <w:proofErr w:type="gramEnd"/>
      <w:r w:rsidR="005159AC" w:rsidRPr="000061D4">
        <w:rPr>
          <w:rFonts w:cstheme="minorBidi"/>
          <w:szCs w:val="24"/>
          <w:lang w:eastAsia="en-US"/>
        </w:rPr>
        <w:t xml:space="preserve"> hamurlarının kimyasal, fiziksel ve özellikle optik özelliklerinin olumlu yön</w:t>
      </w:r>
      <w:r w:rsidR="00604F1D">
        <w:rPr>
          <w:rFonts w:cstheme="minorBidi"/>
          <w:szCs w:val="24"/>
          <w:lang w:eastAsia="en-US"/>
        </w:rPr>
        <w:t xml:space="preserve">de etkilendiği belirlenmiştir. </w:t>
      </w:r>
    </w:p>
    <w:p w14:paraId="246BEFF8" w14:textId="59D4BACA" w:rsidR="0069673C" w:rsidRPr="000061D4" w:rsidRDefault="00151A90" w:rsidP="0069673C">
      <w:pPr>
        <w:spacing w:before="120" w:after="120"/>
        <w:ind w:firstLine="567"/>
        <w:jc w:val="both"/>
        <w:rPr>
          <w:rFonts w:cstheme="minorBidi"/>
          <w:szCs w:val="24"/>
          <w:lang w:eastAsia="en-US"/>
        </w:rPr>
      </w:pPr>
      <w:r>
        <w:rPr>
          <w:rFonts w:cstheme="minorBidi"/>
          <w:szCs w:val="24"/>
          <w:lang w:eastAsia="en-US"/>
        </w:rPr>
        <w:t>A</w:t>
      </w:r>
      <w:r w:rsidR="0069673C" w:rsidRPr="000061D4">
        <w:rPr>
          <w:rFonts w:cstheme="minorBidi"/>
          <w:szCs w:val="24"/>
          <w:lang w:eastAsia="en-US"/>
        </w:rPr>
        <w:t>tık ofis ve gazete kağıtlarının geri dönüşümünde farklı koşullarda mürekkep giderme işlem</w:t>
      </w:r>
      <w:r w:rsidR="00604F1D">
        <w:rPr>
          <w:rFonts w:cstheme="minorBidi"/>
          <w:szCs w:val="24"/>
          <w:lang w:eastAsia="en-US"/>
        </w:rPr>
        <w:t>leri</w:t>
      </w:r>
      <w:r w:rsidR="0069673C" w:rsidRPr="000061D4">
        <w:rPr>
          <w:rFonts w:cstheme="minorBidi"/>
          <w:szCs w:val="24"/>
          <w:lang w:eastAsia="en-US"/>
        </w:rPr>
        <w:t xml:space="preserve"> uygulanmış</w:t>
      </w:r>
      <w:r w:rsidR="005159AC" w:rsidRPr="000061D4">
        <w:rPr>
          <w:rFonts w:cstheme="minorBidi"/>
          <w:szCs w:val="24"/>
          <w:lang w:eastAsia="en-US"/>
        </w:rPr>
        <w:t xml:space="preserve">tır. </w:t>
      </w:r>
      <w:proofErr w:type="spellStart"/>
      <w:r w:rsidR="005159AC" w:rsidRPr="000061D4">
        <w:rPr>
          <w:rFonts w:cstheme="minorBidi"/>
          <w:szCs w:val="24"/>
          <w:lang w:eastAsia="en-US"/>
        </w:rPr>
        <w:t>S</w:t>
      </w:r>
      <w:r w:rsidR="0069673C" w:rsidRPr="000061D4">
        <w:rPr>
          <w:rFonts w:cstheme="minorBidi"/>
          <w:szCs w:val="24"/>
          <w:lang w:eastAsia="en-US"/>
        </w:rPr>
        <w:t>elülaz</w:t>
      </w:r>
      <w:proofErr w:type="spellEnd"/>
      <w:r w:rsidR="0069673C" w:rsidRPr="000061D4">
        <w:rPr>
          <w:rFonts w:cstheme="minorBidi"/>
          <w:szCs w:val="24"/>
          <w:lang w:eastAsia="en-US"/>
        </w:rPr>
        <w:t xml:space="preserve"> enziminin mürekkep giderme etkinliği ve optik özellikler üzerine etkileri araştırılmış</w:t>
      </w:r>
      <w:r w:rsidR="005159AC" w:rsidRPr="000061D4">
        <w:rPr>
          <w:rFonts w:cstheme="minorBidi"/>
          <w:szCs w:val="24"/>
          <w:lang w:eastAsia="en-US"/>
        </w:rPr>
        <w:t xml:space="preserve"> ve optimum mürekkep giderme koşulları belirlenmiştir.</w:t>
      </w:r>
      <w:r w:rsidR="0069673C" w:rsidRPr="000061D4">
        <w:rPr>
          <w:rFonts w:cstheme="minorBidi"/>
          <w:szCs w:val="24"/>
          <w:lang w:eastAsia="en-US"/>
        </w:rPr>
        <w:t xml:space="preserve"> </w:t>
      </w:r>
      <w:r w:rsidR="005159AC" w:rsidRPr="000061D4">
        <w:rPr>
          <w:rFonts w:cstheme="minorBidi"/>
          <w:szCs w:val="24"/>
          <w:lang w:eastAsia="en-US"/>
        </w:rPr>
        <w:t xml:space="preserve">Atık ofis kağıtlarının mürekkeplerinin giderilmesinde </w:t>
      </w:r>
      <w:proofErr w:type="spellStart"/>
      <w:r w:rsidR="005159AC" w:rsidRPr="000061D4">
        <w:rPr>
          <w:rFonts w:cstheme="minorBidi"/>
          <w:szCs w:val="24"/>
          <w:lang w:eastAsia="en-US"/>
        </w:rPr>
        <w:t>selülaz</w:t>
      </w:r>
      <w:proofErr w:type="spellEnd"/>
      <w:r w:rsidR="005159AC" w:rsidRPr="000061D4">
        <w:rPr>
          <w:rFonts w:cstheme="minorBidi"/>
          <w:szCs w:val="24"/>
          <w:lang w:eastAsia="en-US"/>
        </w:rPr>
        <w:t xml:space="preserve"> enziminin kullanımının mürekkep giderme etkinliği </w:t>
      </w:r>
      <w:r w:rsidR="00604F1D">
        <w:rPr>
          <w:rFonts w:cstheme="minorBidi"/>
          <w:szCs w:val="24"/>
          <w:lang w:eastAsia="en-US"/>
        </w:rPr>
        <w:t>üzerine</w:t>
      </w:r>
      <w:r w:rsidR="005159AC" w:rsidRPr="000061D4">
        <w:rPr>
          <w:rFonts w:cstheme="minorBidi"/>
          <w:szCs w:val="24"/>
          <w:lang w:eastAsia="en-US"/>
        </w:rPr>
        <w:t xml:space="preserve"> oldukça etkili olduğu tespit edilirken atık gazete kağıtlarında ise herhangi bir etkisinin olmadığı </w:t>
      </w:r>
      <w:r w:rsidR="00F80283">
        <w:rPr>
          <w:rFonts w:cstheme="minorBidi"/>
          <w:szCs w:val="24"/>
          <w:lang w:eastAsia="en-US"/>
        </w:rPr>
        <w:t>belirlenmiştir</w:t>
      </w:r>
      <w:r w:rsidR="005159AC" w:rsidRPr="000061D4">
        <w:rPr>
          <w:rFonts w:cstheme="minorBidi"/>
          <w:szCs w:val="24"/>
          <w:lang w:eastAsia="en-US"/>
        </w:rPr>
        <w:t xml:space="preserve">. Atık ofis kağıtları için optimum mürekkep giderme koşulu %50 kimyasal ve 2.5 U/g enzim kullanımı ile sağlanırken atık gazete kağıtları için %100 kimyasal kullanımı ile </w:t>
      </w:r>
      <w:r w:rsidR="00F80283">
        <w:rPr>
          <w:rFonts w:cstheme="minorBidi"/>
          <w:szCs w:val="24"/>
          <w:lang w:eastAsia="en-US"/>
        </w:rPr>
        <w:t>sağlanmıştır</w:t>
      </w:r>
      <w:r w:rsidR="005159AC" w:rsidRPr="000061D4">
        <w:rPr>
          <w:rFonts w:cstheme="minorBidi"/>
          <w:szCs w:val="24"/>
          <w:lang w:eastAsia="en-US"/>
        </w:rPr>
        <w:t xml:space="preserve">. </w:t>
      </w:r>
    </w:p>
    <w:p w14:paraId="76791C53" w14:textId="69CC6F35" w:rsidR="00871687" w:rsidRPr="000061D4" w:rsidRDefault="002422FF" w:rsidP="0069673C">
      <w:pPr>
        <w:spacing w:before="120" w:after="120"/>
        <w:ind w:firstLine="567"/>
        <w:jc w:val="both"/>
        <w:rPr>
          <w:rFonts w:cstheme="minorBidi"/>
          <w:szCs w:val="24"/>
          <w:lang w:eastAsia="en-US"/>
        </w:rPr>
      </w:pPr>
      <w:r>
        <w:rPr>
          <w:rFonts w:cstheme="minorBidi"/>
          <w:szCs w:val="24"/>
          <w:lang w:eastAsia="en-US"/>
        </w:rPr>
        <w:lastRenderedPageBreak/>
        <w:t xml:space="preserve">Yazı </w:t>
      </w:r>
      <w:r w:rsidR="00871687" w:rsidRPr="000061D4">
        <w:rPr>
          <w:rFonts w:cstheme="minorBidi"/>
          <w:szCs w:val="24"/>
          <w:lang w:eastAsia="en-US"/>
        </w:rPr>
        <w:t xml:space="preserve">tabı </w:t>
      </w:r>
      <w:proofErr w:type="gramStart"/>
      <w:r w:rsidR="00871687" w:rsidRPr="000061D4">
        <w:rPr>
          <w:rFonts w:cstheme="minorBidi"/>
          <w:szCs w:val="24"/>
          <w:lang w:eastAsia="en-US"/>
        </w:rPr>
        <w:t>kağıdı</w:t>
      </w:r>
      <w:proofErr w:type="gramEnd"/>
      <w:r w:rsidR="00871687" w:rsidRPr="000061D4">
        <w:rPr>
          <w:rFonts w:cstheme="minorBidi"/>
          <w:szCs w:val="24"/>
          <w:lang w:eastAsia="en-US"/>
        </w:rPr>
        <w:t xml:space="preserve"> üretimi için optimum pişirme koşullarından elde edilen kızılçam ve buğday sapı hamurları </w:t>
      </w:r>
      <w:r w:rsidR="00604F1D">
        <w:rPr>
          <w:rFonts w:cstheme="minorBidi"/>
          <w:szCs w:val="24"/>
          <w:lang w:eastAsia="en-US"/>
        </w:rPr>
        <w:t xml:space="preserve">ve mürekkebi giderilmiş atık ofis </w:t>
      </w:r>
      <w:proofErr w:type="gramStart"/>
      <w:r w:rsidR="00604F1D">
        <w:rPr>
          <w:rFonts w:cstheme="minorBidi"/>
          <w:szCs w:val="24"/>
          <w:lang w:eastAsia="en-US"/>
        </w:rPr>
        <w:t>kağıt</w:t>
      </w:r>
      <w:proofErr w:type="gramEnd"/>
      <w:r w:rsidR="00604F1D">
        <w:rPr>
          <w:rFonts w:cstheme="minorBidi"/>
          <w:szCs w:val="24"/>
          <w:lang w:eastAsia="en-US"/>
        </w:rPr>
        <w:t xml:space="preserve"> hamurları </w:t>
      </w:r>
      <w:r w:rsidR="00871687" w:rsidRPr="000061D4">
        <w:rPr>
          <w:rFonts w:cstheme="minorBidi"/>
          <w:szCs w:val="24"/>
          <w:lang w:eastAsia="en-US"/>
        </w:rPr>
        <w:t xml:space="preserve">farklı kademelerde ağartma işlemlerine tabi tutulmuştur. Gazete </w:t>
      </w:r>
      <w:proofErr w:type="gramStart"/>
      <w:r w:rsidR="00871687" w:rsidRPr="000061D4">
        <w:rPr>
          <w:rFonts w:cstheme="minorBidi"/>
          <w:szCs w:val="24"/>
          <w:lang w:eastAsia="en-US"/>
        </w:rPr>
        <w:t>kağıdı</w:t>
      </w:r>
      <w:proofErr w:type="gramEnd"/>
      <w:r w:rsidR="00871687" w:rsidRPr="000061D4">
        <w:rPr>
          <w:rFonts w:cstheme="minorBidi"/>
          <w:szCs w:val="24"/>
          <w:lang w:eastAsia="en-US"/>
        </w:rPr>
        <w:t xml:space="preserve"> üretimi için </w:t>
      </w:r>
      <w:r w:rsidR="00604F1D">
        <w:rPr>
          <w:rFonts w:cstheme="minorBidi"/>
          <w:szCs w:val="24"/>
          <w:lang w:eastAsia="en-US"/>
        </w:rPr>
        <w:t xml:space="preserve">ise sadece </w:t>
      </w:r>
      <w:r w:rsidR="00871687" w:rsidRPr="000061D4">
        <w:rPr>
          <w:rFonts w:cstheme="minorBidi"/>
          <w:szCs w:val="24"/>
          <w:lang w:eastAsia="en-US"/>
        </w:rPr>
        <w:t xml:space="preserve">atık gazete kağıtlarına ağartma işlemleri uygulanmıştır. </w:t>
      </w:r>
      <w:r w:rsidR="00357505" w:rsidRPr="000061D4">
        <w:rPr>
          <w:rFonts w:cstheme="minorBidi"/>
          <w:szCs w:val="24"/>
          <w:lang w:eastAsia="en-US"/>
        </w:rPr>
        <w:t xml:space="preserve">Ön enzim uygulamasının ağartma işlemlerine etkisini belirlemek için tüm hamurlara belirlenen miktarlarda </w:t>
      </w:r>
      <w:proofErr w:type="spellStart"/>
      <w:r w:rsidR="00357505" w:rsidRPr="000061D4">
        <w:rPr>
          <w:rFonts w:cstheme="minorBidi"/>
          <w:szCs w:val="24"/>
          <w:lang w:eastAsia="en-US"/>
        </w:rPr>
        <w:t>ksilanaz</w:t>
      </w:r>
      <w:proofErr w:type="spellEnd"/>
      <w:r w:rsidR="00357505" w:rsidRPr="000061D4">
        <w:rPr>
          <w:rFonts w:cstheme="minorBidi"/>
          <w:szCs w:val="24"/>
          <w:lang w:eastAsia="en-US"/>
        </w:rPr>
        <w:t xml:space="preserve"> enzimi uygulanmıştır. Ağartma işlemlerinde enzim (X) oksijen (O), alkali ekstraksiyonu (E), hipoklorit (H), peroksit (P) ve FAS (F) ağartmaları </w:t>
      </w:r>
      <w:proofErr w:type="gramStart"/>
      <w:r w:rsidR="00357505" w:rsidRPr="000061D4">
        <w:rPr>
          <w:rFonts w:cstheme="minorBidi"/>
          <w:szCs w:val="24"/>
          <w:lang w:eastAsia="en-US"/>
        </w:rPr>
        <w:t>kağıt</w:t>
      </w:r>
      <w:proofErr w:type="gramEnd"/>
      <w:r w:rsidR="00357505" w:rsidRPr="000061D4">
        <w:rPr>
          <w:rFonts w:cstheme="minorBidi"/>
          <w:szCs w:val="24"/>
          <w:lang w:eastAsia="en-US"/>
        </w:rPr>
        <w:t xml:space="preserve"> hamurlarına uygulanmıştır. </w:t>
      </w:r>
      <w:r w:rsidR="00871687" w:rsidRPr="000061D4">
        <w:rPr>
          <w:rFonts w:cstheme="minorBidi"/>
          <w:szCs w:val="24"/>
          <w:lang w:eastAsia="en-US"/>
        </w:rPr>
        <w:t xml:space="preserve">Ağartma işlemleri sonucunda, </w:t>
      </w:r>
      <w:proofErr w:type="spellStart"/>
      <w:r w:rsidR="00871687" w:rsidRPr="000061D4">
        <w:rPr>
          <w:rFonts w:cstheme="minorBidi"/>
          <w:szCs w:val="24"/>
          <w:lang w:eastAsia="en-US"/>
        </w:rPr>
        <w:t>ksilanaz</w:t>
      </w:r>
      <w:proofErr w:type="spellEnd"/>
      <w:r w:rsidR="00871687" w:rsidRPr="000061D4">
        <w:rPr>
          <w:rFonts w:cstheme="minorBidi"/>
          <w:szCs w:val="24"/>
          <w:lang w:eastAsia="en-US"/>
        </w:rPr>
        <w:t xml:space="preserve"> enzimi uygulanmış </w:t>
      </w:r>
      <w:r w:rsidR="00357505" w:rsidRPr="000061D4">
        <w:rPr>
          <w:rFonts w:cstheme="minorBidi"/>
          <w:szCs w:val="24"/>
          <w:lang w:eastAsia="en-US"/>
        </w:rPr>
        <w:t xml:space="preserve">atık gazete </w:t>
      </w:r>
      <w:proofErr w:type="gramStart"/>
      <w:r w:rsidR="00357505" w:rsidRPr="000061D4">
        <w:rPr>
          <w:rFonts w:cstheme="minorBidi"/>
          <w:szCs w:val="24"/>
          <w:lang w:eastAsia="en-US"/>
        </w:rPr>
        <w:t>kağıt</w:t>
      </w:r>
      <w:proofErr w:type="gramEnd"/>
      <w:r w:rsidR="00357505" w:rsidRPr="000061D4">
        <w:rPr>
          <w:rFonts w:cstheme="minorBidi"/>
          <w:szCs w:val="24"/>
          <w:lang w:eastAsia="en-US"/>
        </w:rPr>
        <w:t xml:space="preserve"> hamurları hariç diğer </w:t>
      </w:r>
      <w:proofErr w:type="gramStart"/>
      <w:r w:rsidR="00871687" w:rsidRPr="000061D4">
        <w:rPr>
          <w:rFonts w:cstheme="minorBidi"/>
          <w:szCs w:val="24"/>
          <w:lang w:eastAsia="en-US"/>
        </w:rPr>
        <w:t>kağıt</w:t>
      </w:r>
      <w:proofErr w:type="gramEnd"/>
      <w:r w:rsidR="00871687" w:rsidRPr="000061D4">
        <w:rPr>
          <w:rFonts w:cstheme="minorBidi"/>
          <w:szCs w:val="24"/>
          <w:lang w:eastAsia="en-US"/>
        </w:rPr>
        <w:t xml:space="preserve"> hamurlarının bir sonraki ağartma kademesi</w:t>
      </w:r>
      <w:r w:rsidR="00357505" w:rsidRPr="000061D4">
        <w:rPr>
          <w:rFonts w:cstheme="minorBidi"/>
          <w:szCs w:val="24"/>
          <w:lang w:eastAsia="en-US"/>
        </w:rPr>
        <w:t>nde</w:t>
      </w:r>
      <w:r w:rsidR="00871687" w:rsidRPr="000061D4">
        <w:rPr>
          <w:rFonts w:cstheme="minorBidi"/>
          <w:szCs w:val="24"/>
          <w:lang w:eastAsia="en-US"/>
        </w:rPr>
        <w:t xml:space="preserve"> daha yüksek optik özelliklere sahip olduğu tespit edilmiştir. </w:t>
      </w:r>
      <w:r w:rsidR="00357505" w:rsidRPr="000061D4">
        <w:rPr>
          <w:rFonts w:cstheme="minorBidi"/>
          <w:szCs w:val="24"/>
          <w:lang w:eastAsia="en-US"/>
        </w:rPr>
        <w:t xml:space="preserve">Kızılçam ve buğday sapı </w:t>
      </w:r>
      <w:proofErr w:type="gramStart"/>
      <w:r w:rsidR="00357505" w:rsidRPr="000061D4">
        <w:rPr>
          <w:rFonts w:cstheme="minorBidi"/>
          <w:szCs w:val="24"/>
          <w:lang w:eastAsia="en-US"/>
        </w:rPr>
        <w:t>kağıt</w:t>
      </w:r>
      <w:proofErr w:type="gramEnd"/>
      <w:r w:rsidR="00357505" w:rsidRPr="000061D4">
        <w:rPr>
          <w:rFonts w:cstheme="minorBidi"/>
          <w:szCs w:val="24"/>
          <w:lang w:eastAsia="en-US"/>
        </w:rPr>
        <w:t xml:space="preserve"> hamurlarının ağartılmasında XOEHEH, atık ofis kağıtlarının ağartılmasında XOF ve atık gazete kağıtlarının ağartılmasında PF ağartma kademeleri ile optimum sonuçlar elde edilmiştir. </w:t>
      </w:r>
    </w:p>
    <w:p w14:paraId="1EB71FCD" w14:textId="7DA8EE72" w:rsidR="00871687" w:rsidRPr="000061D4" w:rsidRDefault="00B6161F" w:rsidP="0069673C">
      <w:pPr>
        <w:spacing w:before="120" w:after="120"/>
        <w:ind w:firstLine="567"/>
        <w:jc w:val="both"/>
        <w:rPr>
          <w:rFonts w:cstheme="minorBidi"/>
          <w:szCs w:val="24"/>
          <w:lang w:eastAsia="en-US"/>
        </w:rPr>
      </w:pPr>
      <w:r>
        <w:rPr>
          <w:rFonts w:cstheme="minorBidi"/>
          <w:szCs w:val="24"/>
          <w:lang w:eastAsia="en-US"/>
        </w:rPr>
        <w:t>B</w:t>
      </w:r>
      <w:r w:rsidR="00357505" w:rsidRPr="000061D4">
        <w:rPr>
          <w:rFonts w:cstheme="minorBidi"/>
          <w:szCs w:val="24"/>
          <w:lang w:eastAsia="en-US"/>
        </w:rPr>
        <w:t xml:space="preserve">irincil ve ikincil lif karışımlarından üretilen yazı tabı, oluklu mukavva ve gazete kağıtlarının fiziksel ve optik özelliklerinin standartlar ile örtüştüğü tespit edilmiştir. </w:t>
      </w:r>
      <w:r w:rsidR="001159DA" w:rsidRPr="000061D4">
        <w:rPr>
          <w:rFonts w:cstheme="minorBidi"/>
          <w:szCs w:val="24"/>
          <w:lang w:eastAsia="en-US"/>
        </w:rPr>
        <w:t xml:space="preserve">Ülkemizde </w:t>
      </w:r>
      <w:r>
        <w:rPr>
          <w:rFonts w:cstheme="minorBidi"/>
          <w:szCs w:val="24"/>
          <w:lang w:eastAsia="en-US"/>
        </w:rPr>
        <w:t xml:space="preserve">ağartılmış </w:t>
      </w:r>
      <w:r w:rsidR="001159DA" w:rsidRPr="000061D4">
        <w:rPr>
          <w:rFonts w:cstheme="minorBidi"/>
          <w:szCs w:val="24"/>
          <w:lang w:eastAsia="en-US"/>
        </w:rPr>
        <w:t>birincil lif</w:t>
      </w:r>
      <w:r w:rsidR="00F80283">
        <w:rPr>
          <w:rFonts w:cstheme="minorBidi"/>
          <w:szCs w:val="24"/>
          <w:lang w:eastAsia="en-US"/>
        </w:rPr>
        <w:t xml:space="preserve"> </w:t>
      </w:r>
      <w:r>
        <w:rPr>
          <w:rFonts w:cstheme="minorBidi"/>
          <w:szCs w:val="24"/>
          <w:lang w:eastAsia="en-US"/>
        </w:rPr>
        <w:t>ve</w:t>
      </w:r>
      <w:r w:rsidR="00F80283">
        <w:rPr>
          <w:rFonts w:cstheme="minorBidi"/>
          <w:szCs w:val="24"/>
          <w:lang w:eastAsia="en-US"/>
        </w:rPr>
        <w:t xml:space="preserve"> </w:t>
      </w:r>
      <w:r w:rsidR="001159DA" w:rsidRPr="000061D4">
        <w:rPr>
          <w:rFonts w:cstheme="minorBidi"/>
          <w:szCs w:val="24"/>
          <w:lang w:eastAsia="en-US"/>
        </w:rPr>
        <w:t xml:space="preserve">gazete </w:t>
      </w:r>
      <w:proofErr w:type="gramStart"/>
      <w:r w:rsidR="001159DA" w:rsidRPr="000061D4">
        <w:rPr>
          <w:rFonts w:cstheme="minorBidi"/>
          <w:szCs w:val="24"/>
          <w:lang w:eastAsia="en-US"/>
        </w:rPr>
        <w:t>kağı</w:t>
      </w:r>
      <w:r w:rsidR="00B32FF4" w:rsidRPr="000061D4">
        <w:rPr>
          <w:rFonts w:cstheme="minorBidi"/>
          <w:szCs w:val="24"/>
          <w:lang w:eastAsia="en-US"/>
        </w:rPr>
        <w:t>d</w:t>
      </w:r>
      <w:r w:rsidR="001159DA" w:rsidRPr="000061D4">
        <w:rPr>
          <w:rFonts w:cstheme="minorBidi"/>
          <w:szCs w:val="24"/>
          <w:lang w:eastAsia="en-US"/>
        </w:rPr>
        <w:t>ı</w:t>
      </w:r>
      <w:proofErr w:type="gramEnd"/>
      <w:r w:rsidR="001159DA" w:rsidRPr="000061D4">
        <w:rPr>
          <w:rFonts w:cstheme="minorBidi"/>
          <w:szCs w:val="24"/>
          <w:lang w:eastAsia="en-US"/>
        </w:rPr>
        <w:t xml:space="preserve"> üret</w:t>
      </w:r>
      <w:r>
        <w:rPr>
          <w:rFonts w:cstheme="minorBidi"/>
          <w:szCs w:val="24"/>
          <w:lang w:eastAsia="en-US"/>
        </w:rPr>
        <w:t>ilmemekte olup</w:t>
      </w:r>
      <w:r w:rsidR="001159DA" w:rsidRPr="000061D4">
        <w:rPr>
          <w:rFonts w:cstheme="minorBidi"/>
          <w:szCs w:val="24"/>
          <w:lang w:eastAsia="en-US"/>
        </w:rPr>
        <w:t xml:space="preserve"> yurt dışından</w:t>
      </w:r>
      <w:r w:rsidR="005C649E">
        <w:rPr>
          <w:rFonts w:cstheme="minorBidi"/>
          <w:szCs w:val="24"/>
          <w:lang w:eastAsia="en-US"/>
        </w:rPr>
        <w:t xml:space="preserve"> yüksek fiyatlarla</w:t>
      </w:r>
      <w:r w:rsidR="001159DA" w:rsidRPr="000061D4">
        <w:rPr>
          <w:rFonts w:cstheme="minorBidi"/>
          <w:szCs w:val="24"/>
          <w:lang w:eastAsia="en-US"/>
        </w:rPr>
        <w:t xml:space="preserve"> ithal edilmektedir. </w:t>
      </w:r>
      <w:r>
        <w:rPr>
          <w:rFonts w:cstheme="minorBidi"/>
          <w:szCs w:val="24"/>
          <w:lang w:eastAsia="en-US"/>
        </w:rPr>
        <w:t>Sonuç olarak, k</w:t>
      </w:r>
      <w:r w:rsidR="001159DA" w:rsidRPr="000061D4">
        <w:rPr>
          <w:rFonts w:cstheme="minorBidi"/>
          <w:szCs w:val="24"/>
          <w:lang w:eastAsia="en-US"/>
        </w:rPr>
        <w:t>ızılçam ve buğday saplarından elde edilen birincil liflerin ve atık ofis, oluklu mukavva ve gazete kağıtlarından elde edilen ikincil liflerin karışımı ile yazı tabı</w:t>
      </w:r>
      <w:r w:rsidR="00015D51" w:rsidRPr="000061D4">
        <w:rPr>
          <w:rFonts w:cstheme="minorBidi"/>
          <w:szCs w:val="24"/>
          <w:lang w:eastAsia="en-US"/>
        </w:rPr>
        <w:t>,</w:t>
      </w:r>
      <w:r w:rsidR="001159DA" w:rsidRPr="000061D4">
        <w:rPr>
          <w:rFonts w:cstheme="minorBidi"/>
          <w:szCs w:val="24"/>
          <w:lang w:eastAsia="en-US"/>
        </w:rPr>
        <w:t xml:space="preserve"> oluklu mukavva ve gazete kağıtları üretilebileceği ve ülke ekonomisine </w:t>
      </w:r>
      <w:r w:rsidR="00F80283">
        <w:rPr>
          <w:rFonts w:cstheme="minorBidi"/>
          <w:szCs w:val="24"/>
          <w:lang w:eastAsia="en-US"/>
        </w:rPr>
        <w:t>önemli</w:t>
      </w:r>
      <w:r w:rsidR="001159DA" w:rsidRPr="000061D4">
        <w:rPr>
          <w:rFonts w:cstheme="minorBidi"/>
          <w:szCs w:val="24"/>
          <w:lang w:eastAsia="en-US"/>
        </w:rPr>
        <w:t xml:space="preserve"> bir katkı sağlayacağı </w:t>
      </w:r>
      <w:r w:rsidR="00F80283">
        <w:rPr>
          <w:rFonts w:cstheme="minorBidi"/>
          <w:szCs w:val="24"/>
          <w:lang w:eastAsia="en-US"/>
        </w:rPr>
        <w:t>görülmektedir</w:t>
      </w:r>
      <w:r w:rsidR="001159DA" w:rsidRPr="000061D4">
        <w:rPr>
          <w:rFonts w:cstheme="minorBidi"/>
          <w:szCs w:val="24"/>
          <w:lang w:eastAsia="en-US"/>
        </w:rPr>
        <w:t xml:space="preserve">. </w:t>
      </w:r>
    </w:p>
    <w:p w14:paraId="724BB324" w14:textId="77777777" w:rsidR="00871687" w:rsidRPr="000061D4" w:rsidRDefault="00871687" w:rsidP="0069673C">
      <w:pPr>
        <w:spacing w:before="120" w:after="120"/>
        <w:ind w:firstLine="567"/>
        <w:jc w:val="both"/>
        <w:rPr>
          <w:rFonts w:cstheme="minorBidi"/>
          <w:szCs w:val="24"/>
          <w:lang w:eastAsia="en-US"/>
        </w:rPr>
      </w:pPr>
    </w:p>
    <w:p w14:paraId="6E734269" w14:textId="6D63E412" w:rsidR="00F20B22" w:rsidRPr="000061D4" w:rsidRDefault="009B5C40" w:rsidP="00870E81">
      <w:pPr>
        <w:jc w:val="both"/>
        <w:rPr>
          <w:b/>
          <w:bCs/>
        </w:rPr>
      </w:pPr>
      <w:r w:rsidRPr="000061D4">
        <w:rPr>
          <w:rFonts w:eastAsiaTheme="minorEastAsia"/>
          <w:b/>
          <w:bCs/>
          <w:szCs w:val="24"/>
        </w:rPr>
        <w:t>Anahtar Kelimeler</w:t>
      </w:r>
      <w:r w:rsidRPr="000061D4">
        <w:rPr>
          <w:rFonts w:eastAsiaTheme="minorEastAsia"/>
          <w:szCs w:val="24"/>
        </w:rPr>
        <w:t>:</w:t>
      </w:r>
      <w:r w:rsidR="001159DA" w:rsidRPr="000061D4">
        <w:rPr>
          <w:rFonts w:eastAsiaTheme="minorEastAsia"/>
          <w:szCs w:val="24"/>
        </w:rPr>
        <w:t xml:space="preserve"> Birincil ve ikincil lif, yazı tabı, oluklu mukavva, gazete, </w:t>
      </w:r>
      <w:proofErr w:type="gramStart"/>
      <w:r w:rsidR="001159DA" w:rsidRPr="000061D4">
        <w:rPr>
          <w:rFonts w:eastAsiaTheme="minorEastAsia"/>
          <w:szCs w:val="24"/>
        </w:rPr>
        <w:t>kağıt</w:t>
      </w:r>
      <w:proofErr w:type="gramEnd"/>
      <w:r w:rsidR="001159DA" w:rsidRPr="000061D4">
        <w:rPr>
          <w:rFonts w:eastAsiaTheme="minorEastAsia"/>
          <w:szCs w:val="24"/>
        </w:rPr>
        <w:t xml:space="preserve"> hamuru, KBH</w:t>
      </w:r>
      <w:r w:rsidR="001159DA" w:rsidRPr="000061D4">
        <w:rPr>
          <w:rFonts w:eastAsiaTheme="minorEastAsia"/>
          <w:szCs w:val="24"/>
          <w:vertAlign w:val="subscript"/>
        </w:rPr>
        <w:t>4</w:t>
      </w:r>
    </w:p>
    <w:p w14:paraId="1339878A" w14:textId="77777777" w:rsidR="009B5C40" w:rsidRPr="000061D4" w:rsidRDefault="009B5C40" w:rsidP="00520D21">
      <w:pPr>
        <w:spacing w:after="0" w:line="240" w:lineRule="auto"/>
        <w:jc w:val="center"/>
        <w:rPr>
          <w:sz w:val="22"/>
        </w:rPr>
      </w:pPr>
      <w:r w:rsidRPr="000061D4">
        <w:rPr>
          <w:sz w:val="22"/>
        </w:rPr>
        <w:t>Kahramanmaraş Sütçü İmam Üniversitesi</w:t>
      </w:r>
    </w:p>
    <w:p w14:paraId="21116F29" w14:textId="77777777" w:rsidR="009B5C40" w:rsidRPr="000061D4" w:rsidRDefault="009B5C40" w:rsidP="009B5C40">
      <w:pPr>
        <w:pStyle w:val="GvdeMetniGirintisi2"/>
        <w:spacing w:after="0" w:line="240" w:lineRule="auto"/>
        <w:ind w:left="0"/>
        <w:jc w:val="center"/>
        <w:rPr>
          <w:sz w:val="22"/>
        </w:rPr>
      </w:pPr>
      <w:r w:rsidRPr="000061D4">
        <w:rPr>
          <w:sz w:val="22"/>
        </w:rPr>
        <w:t>Fen Bilimleri Enstitüsü</w:t>
      </w:r>
    </w:p>
    <w:p w14:paraId="35EE392C" w14:textId="77777777" w:rsidR="00870E81" w:rsidRPr="000061D4" w:rsidRDefault="008F02F0" w:rsidP="009B5C40">
      <w:pPr>
        <w:pStyle w:val="GvdeMetniGirintisi2"/>
        <w:spacing w:after="0" w:line="240" w:lineRule="auto"/>
        <w:ind w:left="0"/>
        <w:jc w:val="center"/>
        <w:rPr>
          <w:sz w:val="22"/>
        </w:rPr>
      </w:pPr>
      <w:r w:rsidRPr="000061D4">
        <w:rPr>
          <w:sz w:val="22"/>
        </w:rPr>
        <w:t>Orman Endüstri</w:t>
      </w:r>
      <w:r w:rsidR="00554078" w:rsidRPr="000061D4">
        <w:rPr>
          <w:sz w:val="22"/>
        </w:rPr>
        <w:t xml:space="preserve"> Mühendisliği</w:t>
      </w:r>
      <w:r w:rsidR="00870E81" w:rsidRPr="000061D4">
        <w:rPr>
          <w:sz w:val="22"/>
        </w:rPr>
        <w:t xml:space="preserve"> Anabilim Dalı, </w:t>
      </w:r>
    </w:p>
    <w:p w14:paraId="34E229F3" w14:textId="79F03FB7" w:rsidR="009B5C40" w:rsidRPr="000061D4" w:rsidRDefault="00B61535" w:rsidP="009B5C40">
      <w:pPr>
        <w:pStyle w:val="GvdeMetniGirintisi2"/>
        <w:spacing w:after="0" w:line="240" w:lineRule="auto"/>
        <w:ind w:left="0"/>
        <w:jc w:val="center"/>
        <w:rPr>
          <w:b/>
          <w:bCs/>
          <w:sz w:val="22"/>
        </w:rPr>
      </w:pPr>
      <w:r w:rsidRPr="000061D4">
        <w:rPr>
          <w:sz w:val="22"/>
        </w:rPr>
        <w:t>Ocak</w:t>
      </w:r>
      <w:r w:rsidR="009B5C40" w:rsidRPr="000061D4">
        <w:rPr>
          <w:sz w:val="22"/>
        </w:rPr>
        <w:t xml:space="preserve"> / 201</w:t>
      </w:r>
      <w:r w:rsidRPr="000061D4">
        <w:rPr>
          <w:sz w:val="22"/>
        </w:rPr>
        <w:t>9</w:t>
      </w:r>
    </w:p>
    <w:p w14:paraId="5D14E18A" w14:textId="357C0E95" w:rsidR="009B5C40" w:rsidRPr="00901CA8" w:rsidRDefault="009B5C40" w:rsidP="009B5C40">
      <w:pPr>
        <w:pStyle w:val="GvdeMetniGirintisi2"/>
        <w:spacing w:after="0" w:line="240" w:lineRule="auto"/>
        <w:ind w:left="0"/>
      </w:pPr>
      <w:r w:rsidRPr="00901CA8">
        <w:t>D</w:t>
      </w:r>
      <w:r w:rsidR="008F02F0" w:rsidRPr="00901CA8">
        <w:t>anışm</w:t>
      </w:r>
      <w:r w:rsidR="00D50740" w:rsidRPr="00901CA8">
        <w:t>an:</w:t>
      </w:r>
      <w:r w:rsidR="008F02F0" w:rsidRPr="00901CA8">
        <w:t xml:space="preserve"> Prof. Dr. </w:t>
      </w:r>
      <w:r w:rsidR="001C3D90" w:rsidRPr="00901CA8">
        <w:t>Ahmet TUTUŞ</w:t>
      </w:r>
    </w:p>
    <w:p w14:paraId="051D589B" w14:textId="6F458B2E" w:rsidR="009B5C40" w:rsidRPr="00901CA8" w:rsidRDefault="00C3139E" w:rsidP="009B5C40">
      <w:pPr>
        <w:pStyle w:val="TezMetni"/>
        <w:numPr>
          <w:ilvl w:val="12"/>
          <w:numId w:val="0"/>
        </w:numPr>
        <w:spacing w:after="0" w:line="240" w:lineRule="auto"/>
        <w:jc w:val="left"/>
        <w:rPr>
          <w:rFonts w:ascii="Times New Roman" w:hAnsi="Times New Roman" w:cs="Times New Roman"/>
        </w:rPr>
      </w:pPr>
      <w:r w:rsidRPr="00901CA8">
        <w:rPr>
          <w:rFonts w:ascii="Times New Roman" w:hAnsi="Times New Roman" w:cs="Times New Roman"/>
        </w:rPr>
        <w:t xml:space="preserve">Sayfa sayısı: </w:t>
      </w:r>
      <w:r w:rsidR="002B37D9" w:rsidRPr="00901CA8">
        <w:rPr>
          <w:rFonts w:ascii="Times New Roman" w:hAnsi="Times New Roman" w:cs="Times New Roman"/>
        </w:rPr>
        <w:t>1</w:t>
      </w:r>
      <w:r w:rsidR="002422FF" w:rsidRPr="00901CA8">
        <w:rPr>
          <w:rFonts w:ascii="Times New Roman" w:hAnsi="Times New Roman" w:cs="Times New Roman"/>
        </w:rPr>
        <w:t>9</w:t>
      </w:r>
      <w:r w:rsidR="00416F99">
        <w:rPr>
          <w:rFonts w:ascii="Times New Roman" w:hAnsi="Times New Roman" w:cs="Times New Roman"/>
        </w:rPr>
        <w:t>7</w:t>
      </w:r>
    </w:p>
    <w:p w14:paraId="51DCF43F" w14:textId="1C4C59AD" w:rsidR="00874B96" w:rsidRPr="00D50740" w:rsidRDefault="00874B96" w:rsidP="005950CE">
      <w:pPr>
        <w:pStyle w:val="TezMetni"/>
        <w:numPr>
          <w:ilvl w:val="12"/>
          <w:numId w:val="0"/>
        </w:numPr>
        <w:spacing w:before="120" w:after="120"/>
        <w:jc w:val="center"/>
        <w:rPr>
          <w:rFonts w:ascii="Times New Roman" w:hAnsi="Times New Roman" w:cs="Times New Roman"/>
          <w:b/>
          <w:bCs/>
          <w:lang w:val="en-US"/>
        </w:rPr>
      </w:pPr>
      <w:r w:rsidRPr="000061D4">
        <w:rPr>
          <w:b/>
          <w:bCs/>
          <w:sz w:val="36"/>
          <w:szCs w:val="36"/>
        </w:rPr>
        <w:br w:type="page"/>
      </w:r>
      <w:r w:rsidR="00F833CE" w:rsidRPr="00D50740">
        <w:rPr>
          <w:rFonts w:ascii="Times New Roman" w:hAnsi="Times New Roman" w:cs="Times New Roman"/>
          <w:b/>
          <w:bCs/>
          <w:lang w:val="en-US"/>
        </w:rPr>
        <w:lastRenderedPageBreak/>
        <w:t>INVESTIGATION THE USING</w:t>
      </w:r>
      <w:r w:rsidR="00791B03" w:rsidRPr="00D50740">
        <w:rPr>
          <w:rFonts w:ascii="Times New Roman" w:hAnsi="Times New Roman" w:cs="Times New Roman"/>
          <w:b/>
          <w:bCs/>
          <w:lang w:val="en-US"/>
        </w:rPr>
        <w:t xml:space="preserve"> PRIMARY AND SECONDARY</w:t>
      </w:r>
      <w:r w:rsidR="003828DD" w:rsidRPr="00D50740">
        <w:rPr>
          <w:rFonts w:ascii="Times New Roman" w:hAnsi="Times New Roman" w:cs="Times New Roman"/>
          <w:b/>
          <w:bCs/>
          <w:lang w:val="en-US"/>
        </w:rPr>
        <w:t xml:space="preserve"> </w:t>
      </w:r>
      <w:r w:rsidR="00791B03" w:rsidRPr="00D50740">
        <w:rPr>
          <w:rFonts w:ascii="Times New Roman" w:hAnsi="Times New Roman" w:cs="Times New Roman"/>
          <w:b/>
          <w:bCs/>
          <w:lang w:val="en-US"/>
        </w:rPr>
        <w:t xml:space="preserve">FIBER BLENDS IN WRITING-PRINTING, NEWSPAPER AND CORRUGATED </w:t>
      </w:r>
      <w:r w:rsidR="00151A90" w:rsidRPr="00D50740">
        <w:rPr>
          <w:rFonts w:ascii="Times New Roman" w:hAnsi="Times New Roman" w:cs="Times New Roman"/>
          <w:b/>
          <w:bCs/>
          <w:lang w:val="en-US"/>
        </w:rPr>
        <w:t xml:space="preserve">CARDBOARD </w:t>
      </w:r>
      <w:r w:rsidR="00791B03" w:rsidRPr="00D50740">
        <w:rPr>
          <w:rFonts w:ascii="Times New Roman" w:hAnsi="Times New Roman" w:cs="Times New Roman"/>
          <w:b/>
          <w:bCs/>
          <w:lang w:val="en-US"/>
        </w:rPr>
        <w:t xml:space="preserve">PAPERS </w:t>
      </w:r>
      <w:r w:rsidR="007800B8" w:rsidRPr="00D50740">
        <w:rPr>
          <w:rFonts w:ascii="Times New Roman" w:hAnsi="Times New Roman" w:cs="Times New Roman"/>
          <w:b/>
          <w:bCs/>
          <w:lang w:val="en-US"/>
        </w:rPr>
        <w:t>PRODUCTION</w:t>
      </w:r>
    </w:p>
    <w:p w14:paraId="2492E8BC" w14:textId="5184ED4F" w:rsidR="00874B96" w:rsidRPr="00D50740" w:rsidRDefault="00874B96" w:rsidP="005950CE">
      <w:pPr>
        <w:pStyle w:val="GvdeMetniGirintisi2"/>
        <w:spacing w:after="200" w:line="360" w:lineRule="auto"/>
        <w:ind w:left="0"/>
        <w:jc w:val="center"/>
        <w:rPr>
          <w:b/>
          <w:bCs/>
        </w:rPr>
      </w:pPr>
      <w:r w:rsidRPr="00D50740">
        <w:rPr>
          <w:b/>
          <w:bCs/>
        </w:rPr>
        <w:t>(</w:t>
      </w:r>
      <w:proofErr w:type="spellStart"/>
      <w:r w:rsidR="00583383" w:rsidRPr="00D50740">
        <w:rPr>
          <w:b/>
          <w:bCs/>
        </w:rPr>
        <w:t>PhD</w:t>
      </w:r>
      <w:proofErr w:type="spellEnd"/>
      <w:r w:rsidRPr="00D50740">
        <w:rPr>
          <w:b/>
          <w:bCs/>
        </w:rPr>
        <w:t xml:space="preserve"> THESIS)</w:t>
      </w:r>
    </w:p>
    <w:p w14:paraId="32F73197" w14:textId="6AD9DEE0" w:rsidR="00874B96" w:rsidRPr="00D50740" w:rsidRDefault="001C3D90" w:rsidP="000535A5">
      <w:pPr>
        <w:pStyle w:val="GvdeMetniGirintisi2"/>
        <w:spacing w:after="200" w:line="360" w:lineRule="auto"/>
        <w:ind w:left="0"/>
        <w:jc w:val="center"/>
        <w:rPr>
          <w:b/>
          <w:bCs/>
        </w:rPr>
      </w:pPr>
      <w:r w:rsidRPr="00D50740">
        <w:rPr>
          <w:b/>
          <w:bCs/>
        </w:rPr>
        <w:t>Mustafa ÇİÇEKLER</w:t>
      </w:r>
    </w:p>
    <w:p w14:paraId="503637A9" w14:textId="77777777" w:rsidR="00874B96" w:rsidRPr="00D50740" w:rsidRDefault="00351B82" w:rsidP="0024378E">
      <w:pPr>
        <w:pStyle w:val="Balk1"/>
        <w:numPr>
          <w:ilvl w:val="0"/>
          <w:numId w:val="0"/>
        </w:numPr>
        <w:jc w:val="center"/>
      </w:pPr>
      <w:bookmarkStart w:id="4" w:name="_Toc441223639"/>
      <w:bookmarkStart w:id="5" w:name="_Toc536040444"/>
      <w:r w:rsidRPr="00D50740">
        <w:t>ABSTRACT</w:t>
      </w:r>
      <w:bookmarkEnd w:id="4"/>
      <w:bookmarkEnd w:id="5"/>
    </w:p>
    <w:p w14:paraId="015EF54F" w14:textId="7903CE1A" w:rsidR="00893CEC" w:rsidRPr="00D50740" w:rsidRDefault="007C309D" w:rsidP="00015D51">
      <w:pPr>
        <w:spacing w:after="120"/>
        <w:ind w:firstLine="567"/>
        <w:jc w:val="both"/>
        <w:rPr>
          <w:rFonts w:cstheme="minorBidi"/>
          <w:szCs w:val="24"/>
          <w:lang w:eastAsia="en-US"/>
        </w:rPr>
      </w:pPr>
      <w:proofErr w:type="spellStart"/>
      <w:r w:rsidRPr="00D50740">
        <w:rPr>
          <w:rFonts w:cstheme="minorBidi"/>
          <w:szCs w:val="24"/>
          <w:lang w:eastAsia="en-US"/>
        </w:rPr>
        <w:t>In</w:t>
      </w:r>
      <w:proofErr w:type="spellEnd"/>
      <w:r w:rsidRPr="00D50740">
        <w:rPr>
          <w:rFonts w:cstheme="minorBidi"/>
          <w:szCs w:val="24"/>
          <w:lang w:eastAsia="en-US"/>
        </w:rPr>
        <w:t xml:space="preserve"> </w:t>
      </w:r>
      <w:proofErr w:type="spellStart"/>
      <w:r w:rsidRPr="00D50740">
        <w:rPr>
          <w:rFonts w:cstheme="minorBidi"/>
          <w:szCs w:val="24"/>
          <w:lang w:eastAsia="en-US"/>
        </w:rPr>
        <w:t>this</w:t>
      </w:r>
      <w:proofErr w:type="spellEnd"/>
      <w:r w:rsidRPr="00D50740">
        <w:rPr>
          <w:rFonts w:cstheme="minorBidi"/>
          <w:szCs w:val="24"/>
          <w:lang w:eastAsia="en-US"/>
        </w:rPr>
        <w:t xml:space="preserve"> </w:t>
      </w:r>
      <w:proofErr w:type="spellStart"/>
      <w:r w:rsidRPr="00D50740">
        <w:rPr>
          <w:rFonts w:cstheme="minorBidi"/>
          <w:szCs w:val="24"/>
          <w:lang w:eastAsia="en-US"/>
        </w:rPr>
        <w:t>study</w:t>
      </w:r>
      <w:proofErr w:type="spellEnd"/>
      <w:r w:rsidRPr="00D50740">
        <w:rPr>
          <w:rFonts w:cstheme="minorBidi"/>
          <w:szCs w:val="24"/>
          <w:lang w:eastAsia="en-US"/>
        </w:rPr>
        <w:t xml:space="preserve">, </w:t>
      </w:r>
      <w:proofErr w:type="spellStart"/>
      <w:r w:rsidRPr="00D50740">
        <w:rPr>
          <w:rFonts w:cstheme="minorBidi"/>
          <w:szCs w:val="24"/>
          <w:lang w:eastAsia="en-US"/>
        </w:rPr>
        <w:t>writing-printing</w:t>
      </w:r>
      <w:proofErr w:type="spellEnd"/>
      <w:r w:rsidRPr="00D50740">
        <w:rPr>
          <w:rFonts w:cstheme="minorBidi"/>
          <w:szCs w:val="24"/>
          <w:lang w:eastAsia="en-US"/>
        </w:rPr>
        <w:t xml:space="preserve">, </w:t>
      </w:r>
      <w:proofErr w:type="spellStart"/>
      <w:r w:rsidR="00151A90" w:rsidRPr="00D50740">
        <w:rPr>
          <w:rFonts w:cstheme="minorBidi"/>
          <w:szCs w:val="24"/>
          <w:lang w:eastAsia="en-US"/>
        </w:rPr>
        <w:t>newspaper</w:t>
      </w:r>
      <w:proofErr w:type="spellEnd"/>
      <w:r w:rsidR="00151A90" w:rsidRPr="00D50740">
        <w:rPr>
          <w:rFonts w:cstheme="minorBidi"/>
          <w:szCs w:val="24"/>
          <w:lang w:eastAsia="en-US"/>
        </w:rPr>
        <w:t xml:space="preserve"> and </w:t>
      </w:r>
      <w:proofErr w:type="spellStart"/>
      <w:r w:rsidRPr="00D50740">
        <w:rPr>
          <w:rFonts w:cstheme="minorBidi"/>
          <w:szCs w:val="24"/>
          <w:lang w:eastAsia="en-US"/>
        </w:rPr>
        <w:t>corrugated</w:t>
      </w:r>
      <w:proofErr w:type="spellEnd"/>
      <w:r w:rsidRPr="00D50740">
        <w:rPr>
          <w:rFonts w:cstheme="minorBidi"/>
          <w:szCs w:val="24"/>
          <w:lang w:eastAsia="en-US"/>
        </w:rPr>
        <w:t xml:space="preserve"> </w:t>
      </w:r>
      <w:proofErr w:type="spellStart"/>
      <w:r w:rsidRPr="00D50740">
        <w:rPr>
          <w:rFonts w:cstheme="minorBidi"/>
          <w:szCs w:val="24"/>
          <w:lang w:eastAsia="en-US"/>
        </w:rPr>
        <w:t>cardboard</w:t>
      </w:r>
      <w:proofErr w:type="spellEnd"/>
      <w:r w:rsidRPr="00D50740">
        <w:rPr>
          <w:rFonts w:cstheme="minorBidi"/>
          <w:szCs w:val="24"/>
          <w:lang w:eastAsia="en-US"/>
        </w:rPr>
        <w:t xml:space="preserve"> </w:t>
      </w:r>
      <w:proofErr w:type="spellStart"/>
      <w:r w:rsidRPr="00D50740">
        <w:rPr>
          <w:rFonts w:cstheme="minorBidi"/>
          <w:szCs w:val="24"/>
          <w:lang w:eastAsia="en-US"/>
        </w:rPr>
        <w:t>papers</w:t>
      </w:r>
      <w:proofErr w:type="spellEnd"/>
      <w:r w:rsidRPr="00D50740">
        <w:rPr>
          <w:rFonts w:cstheme="minorBidi"/>
          <w:szCs w:val="24"/>
          <w:lang w:eastAsia="en-US"/>
        </w:rPr>
        <w:t xml:space="preserve"> </w:t>
      </w:r>
      <w:proofErr w:type="spellStart"/>
      <w:r w:rsidRPr="00D50740">
        <w:rPr>
          <w:rFonts w:cstheme="minorBidi"/>
          <w:szCs w:val="24"/>
          <w:lang w:eastAsia="en-US"/>
        </w:rPr>
        <w:t>were</w:t>
      </w:r>
      <w:proofErr w:type="spellEnd"/>
      <w:r w:rsidRPr="00D50740">
        <w:rPr>
          <w:rFonts w:cstheme="minorBidi"/>
          <w:szCs w:val="24"/>
          <w:lang w:eastAsia="en-US"/>
        </w:rPr>
        <w:t xml:space="preserve"> </w:t>
      </w:r>
      <w:proofErr w:type="spellStart"/>
      <w:r w:rsidRPr="00D50740">
        <w:rPr>
          <w:rFonts w:cstheme="minorBidi"/>
          <w:szCs w:val="24"/>
          <w:lang w:eastAsia="en-US"/>
        </w:rPr>
        <w:t>produced</w:t>
      </w:r>
      <w:proofErr w:type="spellEnd"/>
      <w:r w:rsidRPr="00D50740">
        <w:rPr>
          <w:rFonts w:cstheme="minorBidi"/>
          <w:szCs w:val="24"/>
          <w:lang w:eastAsia="en-US"/>
        </w:rPr>
        <w:t xml:space="preserve"> </w:t>
      </w:r>
      <w:proofErr w:type="spellStart"/>
      <w:r w:rsidRPr="00D50740">
        <w:rPr>
          <w:rFonts w:cstheme="minorBidi"/>
          <w:szCs w:val="24"/>
          <w:lang w:eastAsia="en-US"/>
        </w:rPr>
        <w:t>from</w:t>
      </w:r>
      <w:proofErr w:type="spellEnd"/>
      <w:r w:rsidRPr="00D50740">
        <w:rPr>
          <w:rFonts w:cstheme="minorBidi"/>
          <w:szCs w:val="24"/>
          <w:lang w:eastAsia="en-US"/>
        </w:rPr>
        <w:t xml:space="preserve"> </w:t>
      </w:r>
      <w:proofErr w:type="spellStart"/>
      <w:r w:rsidRPr="00D50740">
        <w:rPr>
          <w:rFonts w:cstheme="minorBidi"/>
          <w:szCs w:val="24"/>
          <w:lang w:eastAsia="en-US"/>
        </w:rPr>
        <w:t>primary</w:t>
      </w:r>
      <w:proofErr w:type="spellEnd"/>
      <w:r w:rsidRPr="00D50740">
        <w:rPr>
          <w:rFonts w:cstheme="minorBidi"/>
          <w:szCs w:val="24"/>
          <w:lang w:eastAsia="en-US"/>
        </w:rPr>
        <w:t xml:space="preserve"> and </w:t>
      </w:r>
      <w:proofErr w:type="spellStart"/>
      <w:r w:rsidRPr="00D50740">
        <w:rPr>
          <w:rFonts w:cstheme="minorBidi"/>
          <w:szCs w:val="24"/>
          <w:lang w:eastAsia="en-US"/>
        </w:rPr>
        <w:t>sec</w:t>
      </w:r>
      <w:r w:rsidR="00FC59AA" w:rsidRPr="00D50740">
        <w:rPr>
          <w:rFonts w:cstheme="minorBidi"/>
          <w:szCs w:val="24"/>
          <w:lang w:eastAsia="en-US"/>
        </w:rPr>
        <w:t>o</w:t>
      </w:r>
      <w:r w:rsidRPr="00D50740">
        <w:rPr>
          <w:rFonts w:cstheme="minorBidi"/>
          <w:szCs w:val="24"/>
          <w:lang w:eastAsia="en-US"/>
        </w:rPr>
        <w:t>ndary</w:t>
      </w:r>
      <w:proofErr w:type="spellEnd"/>
      <w:r w:rsidRPr="00D50740">
        <w:rPr>
          <w:rFonts w:cstheme="minorBidi"/>
          <w:szCs w:val="24"/>
          <w:lang w:eastAsia="en-US"/>
        </w:rPr>
        <w:t xml:space="preserve"> fiber </w:t>
      </w:r>
      <w:proofErr w:type="spellStart"/>
      <w:r w:rsidR="00B32FF4" w:rsidRPr="00D50740">
        <w:rPr>
          <w:rFonts w:cstheme="minorBidi"/>
          <w:szCs w:val="24"/>
          <w:lang w:eastAsia="en-US"/>
        </w:rPr>
        <w:t>blends</w:t>
      </w:r>
      <w:proofErr w:type="spellEnd"/>
      <w:r w:rsidRPr="00D50740">
        <w:rPr>
          <w:rFonts w:cstheme="minorBidi"/>
          <w:szCs w:val="24"/>
          <w:lang w:eastAsia="en-US"/>
        </w:rPr>
        <w:t xml:space="preserve"> and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physical</w:t>
      </w:r>
      <w:proofErr w:type="spellEnd"/>
      <w:r w:rsidRPr="00D50740">
        <w:rPr>
          <w:rFonts w:cstheme="minorBidi"/>
          <w:szCs w:val="24"/>
          <w:lang w:eastAsia="en-US"/>
        </w:rPr>
        <w:t xml:space="preserve"> and </w:t>
      </w:r>
      <w:proofErr w:type="spellStart"/>
      <w:r w:rsidRPr="00D50740">
        <w:rPr>
          <w:rFonts w:cstheme="minorBidi"/>
          <w:szCs w:val="24"/>
          <w:lang w:eastAsia="en-US"/>
        </w:rPr>
        <w:t>optical</w:t>
      </w:r>
      <w:proofErr w:type="spellEnd"/>
      <w:r w:rsidRPr="00D50740">
        <w:rPr>
          <w:rFonts w:cstheme="minorBidi"/>
          <w:szCs w:val="24"/>
          <w:lang w:eastAsia="en-US"/>
        </w:rPr>
        <w:t xml:space="preserve"> </w:t>
      </w:r>
      <w:proofErr w:type="spellStart"/>
      <w:r w:rsidRPr="00D50740">
        <w:rPr>
          <w:rFonts w:cstheme="minorBidi"/>
          <w:szCs w:val="24"/>
          <w:lang w:eastAsia="en-US"/>
        </w:rPr>
        <w:t>properties</w:t>
      </w:r>
      <w:proofErr w:type="spellEnd"/>
      <w:r w:rsidRPr="00D50740">
        <w:rPr>
          <w:rFonts w:cstheme="minorBidi"/>
          <w:szCs w:val="24"/>
          <w:lang w:eastAsia="en-US"/>
        </w:rPr>
        <w:t xml:space="preserve"> of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papers</w:t>
      </w:r>
      <w:proofErr w:type="spellEnd"/>
      <w:r w:rsidRPr="00D50740">
        <w:rPr>
          <w:rFonts w:cstheme="minorBidi"/>
          <w:szCs w:val="24"/>
          <w:lang w:eastAsia="en-US"/>
        </w:rPr>
        <w:t xml:space="preserve"> </w:t>
      </w:r>
      <w:proofErr w:type="spellStart"/>
      <w:r w:rsidRPr="00D50740">
        <w:rPr>
          <w:rFonts w:cstheme="minorBidi"/>
          <w:szCs w:val="24"/>
          <w:lang w:eastAsia="en-US"/>
        </w:rPr>
        <w:t>were</w:t>
      </w:r>
      <w:proofErr w:type="spellEnd"/>
      <w:r w:rsidRPr="00D50740">
        <w:rPr>
          <w:rFonts w:cstheme="minorBidi"/>
          <w:szCs w:val="24"/>
          <w:lang w:eastAsia="en-US"/>
        </w:rPr>
        <w:t xml:space="preserve"> </w:t>
      </w:r>
      <w:proofErr w:type="spellStart"/>
      <w:r w:rsidRPr="00D50740">
        <w:rPr>
          <w:rFonts w:cstheme="minorBidi"/>
          <w:szCs w:val="24"/>
          <w:lang w:eastAsia="en-US"/>
        </w:rPr>
        <w:t>investigated</w:t>
      </w:r>
      <w:proofErr w:type="spellEnd"/>
      <w:r w:rsidRPr="00D50740">
        <w:rPr>
          <w:rFonts w:cstheme="minorBidi"/>
          <w:szCs w:val="24"/>
          <w:lang w:eastAsia="en-US"/>
        </w:rPr>
        <w:t>.</w:t>
      </w:r>
      <w:r w:rsidR="00151A90" w:rsidRPr="00D50740">
        <w:rPr>
          <w:rFonts w:cstheme="minorBidi"/>
          <w:szCs w:val="24"/>
          <w:lang w:eastAsia="en-US"/>
        </w:rPr>
        <w:t xml:space="preserve"> The </w:t>
      </w:r>
      <w:proofErr w:type="spellStart"/>
      <w:r w:rsidR="00151A90" w:rsidRPr="00D50740">
        <w:rPr>
          <w:rFonts w:cstheme="minorBidi"/>
          <w:szCs w:val="24"/>
          <w:lang w:eastAsia="en-US"/>
        </w:rPr>
        <w:t>primary</w:t>
      </w:r>
      <w:proofErr w:type="spellEnd"/>
      <w:r w:rsidR="00151A90" w:rsidRPr="00D50740">
        <w:rPr>
          <w:rFonts w:cstheme="minorBidi"/>
          <w:szCs w:val="24"/>
          <w:lang w:eastAsia="en-US"/>
        </w:rPr>
        <w:t xml:space="preserve"> fibers </w:t>
      </w:r>
      <w:proofErr w:type="spellStart"/>
      <w:r w:rsidR="00151A90" w:rsidRPr="00D50740">
        <w:rPr>
          <w:rFonts w:cstheme="minorBidi"/>
          <w:szCs w:val="24"/>
          <w:lang w:eastAsia="en-US"/>
        </w:rPr>
        <w:t>have</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been</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obtained</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from</w:t>
      </w:r>
      <w:proofErr w:type="spellEnd"/>
      <w:r w:rsidR="00151A90" w:rsidRPr="00D50740">
        <w:rPr>
          <w:rFonts w:cstheme="minorBidi"/>
          <w:szCs w:val="24"/>
          <w:lang w:eastAsia="en-US"/>
        </w:rPr>
        <w:t xml:space="preserve"> </w:t>
      </w:r>
      <w:proofErr w:type="spellStart"/>
      <w:r w:rsidR="00CC470B" w:rsidRPr="00D50740">
        <w:rPr>
          <w:rFonts w:cstheme="minorBidi"/>
          <w:szCs w:val="24"/>
          <w:lang w:eastAsia="en-US"/>
        </w:rPr>
        <w:t>red</w:t>
      </w:r>
      <w:proofErr w:type="spellEnd"/>
      <w:r w:rsidR="00CC470B" w:rsidRPr="00D50740">
        <w:rPr>
          <w:rFonts w:cstheme="minorBidi"/>
          <w:szCs w:val="24"/>
          <w:lang w:eastAsia="en-US"/>
        </w:rPr>
        <w:t xml:space="preserve"> pine (</w:t>
      </w:r>
      <w:proofErr w:type="spellStart"/>
      <w:r w:rsidR="00151A90" w:rsidRPr="00D50740">
        <w:rPr>
          <w:rFonts w:cstheme="minorBidi"/>
          <w:i/>
          <w:szCs w:val="24"/>
          <w:lang w:eastAsia="en-US"/>
        </w:rPr>
        <w:t>Pinus</w:t>
      </w:r>
      <w:proofErr w:type="spellEnd"/>
      <w:r w:rsidR="00151A90" w:rsidRPr="00D50740">
        <w:rPr>
          <w:rFonts w:cstheme="minorBidi"/>
          <w:i/>
          <w:szCs w:val="24"/>
          <w:lang w:eastAsia="en-US"/>
        </w:rPr>
        <w:t xml:space="preserve"> </w:t>
      </w:r>
      <w:proofErr w:type="spellStart"/>
      <w:r w:rsidR="00151A90" w:rsidRPr="00D50740">
        <w:rPr>
          <w:rFonts w:cstheme="minorBidi"/>
          <w:i/>
          <w:szCs w:val="24"/>
          <w:lang w:eastAsia="en-US"/>
        </w:rPr>
        <w:t>brutia</w:t>
      </w:r>
      <w:proofErr w:type="spellEnd"/>
      <w:r w:rsidR="00CC470B" w:rsidRPr="00D50740">
        <w:rPr>
          <w:rFonts w:cstheme="minorBidi"/>
          <w:szCs w:val="24"/>
          <w:lang w:eastAsia="en-US"/>
        </w:rPr>
        <w:t>)</w:t>
      </w:r>
      <w:r w:rsidR="00151A90" w:rsidRPr="00D50740">
        <w:rPr>
          <w:rFonts w:cstheme="minorBidi"/>
          <w:szCs w:val="24"/>
          <w:lang w:eastAsia="en-US"/>
        </w:rPr>
        <w:t xml:space="preserve"> </w:t>
      </w:r>
      <w:proofErr w:type="spellStart"/>
      <w:r w:rsidR="00151A90" w:rsidRPr="00D50740">
        <w:rPr>
          <w:rFonts w:cstheme="minorBidi"/>
          <w:szCs w:val="24"/>
          <w:lang w:eastAsia="en-US"/>
        </w:rPr>
        <w:t>woods</w:t>
      </w:r>
      <w:proofErr w:type="spellEnd"/>
      <w:r w:rsidR="00151A90" w:rsidRPr="00D50740">
        <w:rPr>
          <w:rFonts w:cstheme="minorBidi"/>
          <w:szCs w:val="24"/>
          <w:lang w:eastAsia="en-US"/>
        </w:rPr>
        <w:t xml:space="preserve"> (Kraft-KBH</w:t>
      </w:r>
      <w:r w:rsidR="00151A90" w:rsidRPr="00D50740">
        <w:rPr>
          <w:rFonts w:cstheme="minorBidi"/>
          <w:szCs w:val="24"/>
          <w:vertAlign w:val="subscript"/>
          <w:lang w:eastAsia="en-US"/>
        </w:rPr>
        <w:t>4</w:t>
      </w:r>
      <w:r w:rsidR="00151A90" w:rsidRPr="00D50740">
        <w:rPr>
          <w:rFonts w:cstheme="minorBidi"/>
          <w:szCs w:val="24"/>
          <w:lang w:eastAsia="en-US"/>
        </w:rPr>
        <w:t xml:space="preserve">) and </w:t>
      </w:r>
      <w:proofErr w:type="spellStart"/>
      <w:r w:rsidR="00151A90" w:rsidRPr="00D50740">
        <w:rPr>
          <w:rFonts w:cstheme="minorBidi"/>
          <w:szCs w:val="24"/>
          <w:lang w:eastAsia="en-US"/>
        </w:rPr>
        <w:t>wheat</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straws</w:t>
      </w:r>
      <w:proofErr w:type="spellEnd"/>
      <w:r w:rsidR="00151A90" w:rsidRPr="00D50740">
        <w:rPr>
          <w:rFonts w:cstheme="minorBidi"/>
          <w:szCs w:val="24"/>
          <w:lang w:eastAsia="en-US"/>
        </w:rPr>
        <w:t xml:space="preserve"> (Soda-Air-KBH</w:t>
      </w:r>
      <w:r w:rsidR="00151A90" w:rsidRPr="00D50740">
        <w:rPr>
          <w:rFonts w:cstheme="minorBidi"/>
          <w:szCs w:val="24"/>
          <w:vertAlign w:val="subscript"/>
          <w:lang w:eastAsia="en-US"/>
        </w:rPr>
        <w:t>4</w:t>
      </w:r>
      <w:r w:rsidR="00151A90" w:rsidRPr="00D50740">
        <w:rPr>
          <w:rFonts w:cstheme="minorBidi"/>
          <w:szCs w:val="24"/>
          <w:lang w:eastAsia="en-US"/>
        </w:rPr>
        <w:t xml:space="preserve">). </w:t>
      </w:r>
      <w:proofErr w:type="spellStart"/>
      <w:r w:rsidR="00151A90" w:rsidRPr="00D50740">
        <w:rPr>
          <w:rFonts w:cstheme="minorBidi"/>
          <w:szCs w:val="24"/>
          <w:lang w:eastAsia="en-US"/>
        </w:rPr>
        <w:t>Secandary</w:t>
      </w:r>
      <w:proofErr w:type="spellEnd"/>
      <w:r w:rsidR="00151A90" w:rsidRPr="00D50740">
        <w:rPr>
          <w:rFonts w:cstheme="minorBidi"/>
          <w:szCs w:val="24"/>
          <w:lang w:eastAsia="en-US"/>
        </w:rPr>
        <w:t xml:space="preserve"> fibers </w:t>
      </w:r>
      <w:proofErr w:type="spellStart"/>
      <w:r w:rsidR="00151A90" w:rsidRPr="00D50740">
        <w:rPr>
          <w:rFonts w:cstheme="minorBidi"/>
          <w:szCs w:val="24"/>
          <w:lang w:eastAsia="en-US"/>
        </w:rPr>
        <w:t>have</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been</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produced</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from</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mixed</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office</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paper</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waste</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newspapers</w:t>
      </w:r>
      <w:proofErr w:type="spellEnd"/>
      <w:r w:rsidR="00151A90" w:rsidRPr="00D50740">
        <w:rPr>
          <w:rFonts w:cstheme="minorBidi"/>
          <w:szCs w:val="24"/>
          <w:lang w:eastAsia="en-US"/>
        </w:rPr>
        <w:t xml:space="preserve"> and </w:t>
      </w:r>
      <w:proofErr w:type="spellStart"/>
      <w:r w:rsidR="00151A90" w:rsidRPr="00D50740">
        <w:rPr>
          <w:rFonts w:cstheme="minorBidi"/>
          <w:szCs w:val="24"/>
          <w:lang w:eastAsia="en-US"/>
        </w:rPr>
        <w:t>old</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corrugated</w:t>
      </w:r>
      <w:proofErr w:type="spellEnd"/>
      <w:r w:rsidR="00151A90" w:rsidRPr="00D50740">
        <w:rPr>
          <w:rFonts w:cstheme="minorBidi"/>
          <w:szCs w:val="24"/>
          <w:lang w:eastAsia="en-US"/>
        </w:rPr>
        <w:t xml:space="preserve"> </w:t>
      </w:r>
      <w:proofErr w:type="spellStart"/>
      <w:r w:rsidR="00151A90" w:rsidRPr="00D50740">
        <w:rPr>
          <w:rFonts w:cstheme="minorBidi"/>
          <w:szCs w:val="24"/>
          <w:lang w:eastAsia="en-US"/>
        </w:rPr>
        <w:t>cardboards</w:t>
      </w:r>
      <w:proofErr w:type="spellEnd"/>
      <w:r w:rsidR="00151A90" w:rsidRPr="00D50740">
        <w:rPr>
          <w:rFonts w:cstheme="minorBidi"/>
          <w:szCs w:val="24"/>
          <w:lang w:eastAsia="en-US"/>
        </w:rPr>
        <w:t>.</w:t>
      </w:r>
    </w:p>
    <w:p w14:paraId="53818DE7" w14:textId="6E3BFC7C" w:rsidR="00FC59AA" w:rsidRPr="00D50740" w:rsidRDefault="00CC470B" w:rsidP="00CC470B">
      <w:pPr>
        <w:spacing w:after="120"/>
        <w:ind w:firstLine="567"/>
        <w:jc w:val="both"/>
        <w:rPr>
          <w:rFonts w:cstheme="minorBidi"/>
          <w:szCs w:val="24"/>
          <w:lang w:eastAsia="en-US"/>
        </w:rPr>
      </w:pPr>
      <w:r w:rsidRPr="00D50740">
        <w:rPr>
          <w:rFonts w:cstheme="minorBidi"/>
          <w:szCs w:val="24"/>
          <w:lang w:eastAsia="en-US"/>
        </w:rPr>
        <w:t xml:space="preserve">72 </w:t>
      </w:r>
      <w:proofErr w:type="spellStart"/>
      <w:r w:rsidRPr="00D50740">
        <w:rPr>
          <w:rFonts w:cstheme="minorBidi"/>
          <w:szCs w:val="24"/>
          <w:lang w:eastAsia="en-US"/>
        </w:rPr>
        <w:t>cooking</w:t>
      </w:r>
      <w:proofErr w:type="spellEnd"/>
      <w:r w:rsidRPr="00D50740">
        <w:rPr>
          <w:rFonts w:cstheme="minorBidi"/>
          <w:szCs w:val="24"/>
          <w:lang w:eastAsia="en-US"/>
        </w:rPr>
        <w:t xml:space="preserve"> </w:t>
      </w:r>
      <w:proofErr w:type="spellStart"/>
      <w:r w:rsidRPr="00D50740">
        <w:rPr>
          <w:rFonts w:cstheme="minorBidi"/>
          <w:szCs w:val="24"/>
          <w:lang w:eastAsia="en-US"/>
        </w:rPr>
        <w:t>trials</w:t>
      </w:r>
      <w:proofErr w:type="spellEnd"/>
      <w:r w:rsidRPr="00D50740">
        <w:rPr>
          <w:rFonts w:cstheme="minorBidi"/>
          <w:szCs w:val="24"/>
          <w:lang w:eastAsia="en-US"/>
        </w:rPr>
        <w:t xml:space="preserve"> </w:t>
      </w:r>
      <w:proofErr w:type="spellStart"/>
      <w:r w:rsidRPr="00D50740">
        <w:rPr>
          <w:rFonts w:cstheme="minorBidi"/>
          <w:szCs w:val="24"/>
          <w:lang w:eastAsia="en-US"/>
        </w:rPr>
        <w:t>have</w:t>
      </w:r>
      <w:proofErr w:type="spellEnd"/>
      <w:r w:rsidRPr="00D50740">
        <w:rPr>
          <w:rFonts w:cstheme="minorBidi"/>
          <w:szCs w:val="24"/>
          <w:lang w:eastAsia="en-US"/>
        </w:rPr>
        <w:t xml:space="preserve"> </w:t>
      </w:r>
      <w:proofErr w:type="spellStart"/>
      <w:r w:rsidRPr="00D50740">
        <w:rPr>
          <w:rFonts w:cstheme="minorBidi"/>
          <w:szCs w:val="24"/>
          <w:lang w:eastAsia="en-US"/>
        </w:rPr>
        <w:t>been</w:t>
      </w:r>
      <w:proofErr w:type="spellEnd"/>
      <w:r w:rsidRPr="00D50740">
        <w:rPr>
          <w:rFonts w:cstheme="minorBidi"/>
          <w:szCs w:val="24"/>
          <w:lang w:eastAsia="en-US"/>
        </w:rPr>
        <w:t xml:space="preserve"> </w:t>
      </w:r>
      <w:proofErr w:type="spellStart"/>
      <w:r w:rsidRPr="00D50740">
        <w:rPr>
          <w:rFonts w:cstheme="minorBidi"/>
          <w:szCs w:val="24"/>
          <w:lang w:eastAsia="en-US"/>
        </w:rPr>
        <w:t>carried</w:t>
      </w:r>
      <w:proofErr w:type="spellEnd"/>
      <w:r w:rsidRPr="00D50740">
        <w:rPr>
          <w:rFonts w:cstheme="minorBidi"/>
          <w:szCs w:val="24"/>
          <w:lang w:eastAsia="en-US"/>
        </w:rPr>
        <w:t xml:space="preserve"> </w:t>
      </w:r>
      <w:proofErr w:type="spellStart"/>
      <w:r w:rsidRPr="00D50740">
        <w:rPr>
          <w:rFonts w:cstheme="minorBidi"/>
          <w:szCs w:val="24"/>
          <w:lang w:eastAsia="en-US"/>
        </w:rPr>
        <w:t>out</w:t>
      </w:r>
      <w:proofErr w:type="spellEnd"/>
      <w:r w:rsidRPr="00D50740">
        <w:rPr>
          <w:rFonts w:cstheme="minorBidi"/>
          <w:szCs w:val="24"/>
          <w:lang w:eastAsia="en-US"/>
        </w:rPr>
        <w:t xml:space="preserve"> </w:t>
      </w:r>
      <w:proofErr w:type="spellStart"/>
      <w:r w:rsidRPr="00D50740">
        <w:rPr>
          <w:rFonts w:cstheme="minorBidi"/>
          <w:szCs w:val="24"/>
          <w:lang w:eastAsia="en-US"/>
        </w:rPr>
        <w:t>under</w:t>
      </w:r>
      <w:proofErr w:type="spellEnd"/>
      <w:r w:rsidRPr="00D50740">
        <w:rPr>
          <w:rFonts w:cstheme="minorBidi"/>
          <w:szCs w:val="24"/>
          <w:lang w:eastAsia="en-US"/>
        </w:rPr>
        <w:t xml:space="preserve"> </w:t>
      </w:r>
      <w:proofErr w:type="spellStart"/>
      <w:r w:rsidRPr="00D50740">
        <w:rPr>
          <w:rFonts w:cstheme="minorBidi"/>
          <w:szCs w:val="24"/>
          <w:lang w:eastAsia="en-US"/>
        </w:rPr>
        <w:t>different</w:t>
      </w:r>
      <w:proofErr w:type="spellEnd"/>
      <w:r w:rsidRPr="00D50740">
        <w:rPr>
          <w:rFonts w:cstheme="minorBidi"/>
          <w:szCs w:val="24"/>
          <w:lang w:eastAsia="en-US"/>
        </w:rPr>
        <w:t xml:space="preserve"> </w:t>
      </w:r>
      <w:proofErr w:type="spellStart"/>
      <w:r w:rsidRPr="00D50740">
        <w:rPr>
          <w:rFonts w:cstheme="minorBidi"/>
          <w:szCs w:val="24"/>
          <w:lang w:eastAsia="en-US"/>
        </w:rPr>
        <w:t>cooking</w:t>
      </w:r>
      <w:proofErr w:type="spellEnd"/>
      <w:r w:rsidRPr="00D50740">
        <w:rPr>
          <w:rFonts w:cstheme="minorBidi"/>
          <w:szCs w:val="24"/>
          <w:lang w:eastAsia="en-US"/>
        </w:rPr>
        <w:t xml:space="preserve"> </w:t>
      </w:r>
      <w:proofErr w:type="spellStart"/>
      <w:r w:rsidRPr="00D50740">
        <w:rPr>
          <w:rFonts w:cstheme="minorBidi"/>
          <w:szCs w:val="24"/>
          <w:lang w:eastAsia="en-US"/>
        </w:rPr>
        <w:t>conditions</w:t>
      </w:r>
      <w:proofErr w:type="spellEnd"/>
      <w:r w:rsidRPr="00D50740">
        <w:rPr>
          <w:rFonts w:cstheme="minorBidi"/>
          <w:szCs w:val="24"/>
          <w:lang w:eastAsia="en-US"/>
        </w:rPr>
        <w:t xml:space="preserve"> </w:t>
      </w:r>
      <w:proofErr w:type="spellStart"/>
      <w:r w:rsidRPr="00D50740">
        <w:rPr>
          <w:rFonts w:cstheme="minorBidi"/>
          <w:szCs w:val="24"/>
          <w:lang w:eastAsia="en-US"/>
        </w:rPr>
        <w:t>with</w:t>
      </w:r>
      <w:proofErr w:type="spellEnd"/>
      <w:r w:rsidRPr="00D50740">
        <w:rPr>
          <w:rFonts w:cstheme="minorBidi"/>
          <w:szCs w:val="24"/>
          <w:lang w:eastAsia="en-US"/>
        </w:rPr>
        <w:t xml:space="preserve">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addition</w:t>
      </w:r>
      <w:proofErr w:type="spellEnd"/>
      <w:r w:rsidRPr="00D50740">
        <w:rPr>
          <w:rFonts w:cstheme="minorBidi"/>
          <w:szCs w:val="24"/>
          <w:lang w:eastAsia="en-US"/>
        </w:rPr>
        <w:t xml:space="preserve"> of KBH</w:t>
      </w:r>
      <w:r w:rsidRPr="00D50740">
        <w:rPr>
          <w:rFonts w:cstheme="minorBidi"/>
          <w:szCs w:val="24"/>
          <w:vertAlign w:val="subscript"/>
          <w:lang w:eastAsia="en-US"/>
        </w:rPr>
        <w:t>4</w:t>
      </w:r>
      <w:r w:rsidRPr="00D50740">
        <w:rPr>
          <w:rFonts w:cstheme="minorBidi"/>
          <w:szCs w:val="24"/>
          <w:lang w:eastAsia="en-US"/>
        </w:rPr>
        <w:t xml:space="preserve"> </w:t>
      </w:r>
      <w:proofErr w:type="spellStart"/>
      <w:r w:rsidRPr="00D50740">
        <w:rPr>
          <w:rFonts w:cstheme="minorBidi"/>
          <w:szCs w:val="24"/>
          <w:lang w:eastAsia="en-US"/>
        </w:rPr>
        <w:t>from</w:t>
      </w:r>
      <w:proofErr w:type="spellEnd"/>
      <w:r w:rsidRPr="00D50740">
        <w:rPr>
          <w:rFonts w:cstheme="minorBidi"/>
          <w:szCs w:val="24"/>
          <w:lang w:eastAsia="en-US"/>
        </w:rPr>
        <w:t xml:space="preserve">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red</w:t>
      </w:r>
      <w:proofErr w:type="spellEnd"/>
      <w:r w:rsidRPr="00D50740">
        <w:rPr>
          <w:rFonts w:cstheme="minorBidi"/>
          <w:szCs w:val="24"/>
          <w:lang w:eastAsia="en-US"/>
        </w:rPr>
        <w:t xml:space="preserve"> pine </w:t>
      </w:r>
      <w:proofErr w:type="spellStart"/>
      <w:r w:rsidRPr="00D50740">
        <w:rPr>
          <w:rFonts w:cstheme="minorBidi"/>
          <w:szCs w:val="24"/>
          <w:lang w:eastAsia="en-US"/>
        </w:rPr>
        <w:t>chips</w:t>
      </w:r>
      <w:proofErr w:type="spellEnd"/>
      <w:r w:rsidRPr="00D50740">
        <w:rPr>
          <w:rFonts w:cstheme="minorBidi"/>
          <w:szCs w:val="24"/>
          <w:lang w:eastAsia="en-US"/>
        </w:rPr>
        <w:t xml:space="preserve"> and </w:t>
      </w:r>
      <w:proofErr w:type="spellStart"/>
      <w:r w:rsidRPr="00D50740">
        <w:rPr>
          <w:rFonts w:cstheme="minorBidi"/>
          <w:szCs w:val="24"/>
          <w:lang w:eastAsia="en-US"/>
        </w:rPr>
        <w:t>wheat</w:t>
      </w:r>
      <w:proofErr w:type="spellEnd"/>
      <w:r w:rsidRPr="00D50740">
        <w:rPr>
          <w:rFonts w:cstheme="minorBidi"/>
          <w:szCs w:val="24"/>
          <w:lang w:eastAsia="en-US"/>
        </w:rPr>
        <w:t xml:space="preserve"> </w:t>
      </w:r>
      <w:proofErr w:type="spellStart"/>
      <w:r w:rsidRPr="00D50740">
        <w:rPr>
          <w:rFonts w:cstheme="minorBidi"/>
          <w:szCs w:val="24"/>
          <w:lang w:eastAsia="en-US"/>
        </w:rPr>
        <w:t>stalks</w:t>
      </w:r>
      <w:proofErr w:type="spellEnd"/>
      <w:r w:rsidRPr="00D50740">
        <w:rPr>
          <w:rFonts w:cstheme="minorBidi"/>
          <w:szCs w:val="24"/>
          <w:lang w:eastAsia="en-US"/>
        </w:rPr>
        <w:t xml:space="preserve"> and optimum </w:t>
      </w:r>
      <w:proofErr w:type="spellStart"/>
      <w:r w:rsidRPr="00D50740">
        <w:rPr>
          <w:rFonts w:cstheme="minorBidi"/>
          <w:szCs w:val="24"/>
          <w:lang w:eastAsia="en-US"/>
        </w:rPr>
        <w:t>cooking</w:t>
      </w:r>
      <w:proofErr w:type="spellEnd"/>
      <w:r w:rsidRPr="00D50740">
        <w:rPr>
          <w:rFonts w:cstheme="minorBidi"/>
          <w:szCs w:val="24"/>
          <w:lang w:eastAsia="en-US"/>
        </w:rPr>
        <w:t xml:space="preserve"> </w:t>
      </w:r>
      <w:proofErr w:type="spellStart"/>
      <w:r w:rsidRPr="00D50740">
        <w:rPr>
          <w:rFonts w:cstheme="minorBidi"/>
          <w:szCs w:val="24"/>
          <w:lang w:eastAsia="en-US"/>
        </w:rPr>
        <w:t>conditions</w:t>
      </w:r>
      <w:proofErr w:type="spellEnd"/>
      <w:r w:rsidRPr="00D50740">
        <w:rPr>
          <w:rFonts w:cstheme="minorBidi"/>
          <w:szCs w:val="24"/>
          <w:lang w:eastAsia="en-US"/>
        </w:rPr>
        <w:t xml:space="preserve"> </w:t>
      </w:r>
      <w:proofErr w:type="spellStart"/>
      <w:r w:rsidRPr="00D50740">
        <w:rPr>
          <w:rFonts w:cstheme="minorBidi"/>
          <w:szCs w:val="24"/>
          <w:lang w:eastAsia="en-US"/>
        </w:rPr>
        <w:t>were</w:t>
      </w:r>
      <w:proofErr w:type="spellEnd"/>
      <w:r w:rsidRPr="00D50740">
        <w:rPr>
          <w:rFonts w:cstheme="minorBidi"/>
          <w:szCs w:val="24"/>
          <w:lang w:eastAsia="en-US"/>
        </w:rPr>
        <w:t xml:space="preserve"> </w:t>
      </w:r>
      <w:proofErr w:type="spellStart"/>
      <w:r w:rsidRPr="00D50740">
        <w:rPr>
          <w:rFonts w:cstheme="minorBidi"/>
          <w:szCs w:val="24"/>
          <w:lang w:eastAsia="en-US"/>
        </w:rPr>
        <w:t>determined</w:t>
      </w:r>
      <w:proofErr w:type="spellEnd"/>
      <w:r w:rsidRPr="00D50740">
        <w:rPr>
          <w:rFonts w:cstheme="minorBidi"/>
          <w:szCs w:val="24"/>
          <w:lang w:eastAsia="en-US"/>
        </w:rPr>
        <w:t xml:space="preserve">. </w:t>
      </w:r>
      <w:proofErr w:type="spellStart"/>
      <w:r w:rsidRPr="00D50740">
        <w:rPr>
          <w:rFonts w:cstheme="minorBidi"/>
          <w:szCs w:val="24"/>
          <w:lang w:eastAsia="en-US"/>
        </w:rPr>
        <w:t>Besides</w:t>
      </w:r>
      <w:proofErr w:type="spellEnd"/>
      <w:r w:rsidRPr="00D50740">
        <w:rPr>
          <w:rFonts w:cstheme="minorBidi"/>
          <w:szCs w:val="24"/>
          <w:lang w:eastAsia="en-US"/>
        </w:rPr>
        <w:t xml:space="preserve">,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effects</w:t>
      </w:r>
      <w:proofErr w:type="spellEnd"/>
      <w:r w:rsidRPr="00D50740">
        <w:rPr>
          <w:rFonts w:cstheme="minorBidi"/>
          <w:szCs w:val="24"/>
          <w:lang w:eastAsia="en-US"/>
        </w:rPr>
        <w:t xml:space="preserve"> of </w:t>
      </w:r>
      <w:proofErr w:type="spellStart"/>
      <w:r w:rsidRPr="00D50740">
        <w:rPr>
          <w:rFonts w:cstheme="minorBidi"/>
          <w:szCs w:val="24"/>
          <w:lang w:eastAsia="en-US"/>
        </w:rPr>
        <w:t>cooking</w:t>
      </w:r>
      <w:proofErr w:type="spellEnd"/>
      <w:r w:rsidRPr="00D50740">
        <w:rPr>
          <w:rFonts w:cstheme="minorBidi"/>
          <w:szCs w:val="24"/>
          <w:lang w:eastAsia="en-US"/>
        </w:rPr>
        <w:t xml:space="preserve"> </w:t>
      </w:r>
      <w:proofErr w:type="spellStart"/>
      <w:r w:rsidRPr="00D50740">
        <w:rPr>
          <w:rFonts w:cstheme="minorBidi"/>
          <w:szCs w:val="24"/>
          <w:lang w:eastAsia="en-US"/>
        </w:rPr>
        <w:t>conditions</w:t>
      </w:r>
      <w:proofErr w:type="spellEnd"/>
      <w:r w:rsidRPr="00D50740">
        <w:rPr>
          <w:rFonts w:cstheme="minorBidi"/>
          <w:szCs w:val="24"/>
          <w:lang w:eastAsia="en-US"/>
        </w:rPr>
        <w:t xml:space="preserve"> on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chemical</w:t>
      </w:r>
      <w:proofErr w:type="spellEnd"/>
      <w:r w:rsidRPr="00D50740">
        <w:rPr>
          <w:rFonts w:cstheme="minorBidi"/>
          <w:szCs w:val="24"/>
          <w:lang w:eastAsia="en-US"/>
        </w:rPr>
        <w:t xml:space="preserve">, </w:t>
      </w:r>
      <w:proofErr w:type="spellStart"/>
      <w:r w:rsidRPr="00D50740">
        <w:rPr>
          <w:rFonts w:cstheme="minorBidi"/>
          <w:szCs w:val="24"/>
          <w:lang w:eastAsia="en-US"/>
        </w:rPr>
        <w:t>physical</w:t>
      </w:r>
      <w:proofErr w:type="spellEnd"/>
      <w:r w:rsidRPr="00D50740">
        <w:rPr>
          <w:rFonts w:cstheme="minorBidi"/>
          <w:szCs w:val="24"/>
          <w:lang w:eastAsia="en-US"/>
        </w:rPr>
        <w:t xml:space="preserve"> and </w:t>
      </w:r>
      <w:proofErr w:type="spellStart"/>
      <w:r w:rsidRPr="00D50740">
        <w:rPr>
          <w:rFonts w:cstheme="minorBidi"/>
          <w:szCs w:val="24"/>
          <w:lang w:eastAsia="en-US"/>
        </w:rPr>
        <w:t>optical</w:t>
      </w:r>
      <w:proofErr w:type="spellEnd"/>
      <w:r w:rsidRPr="00D50740">
        <w:rPr>
          <w:rFonts w:cstheme="minorBidi"/>
          <w:szCs w:val="24"/>
          <w:lang w:eastAsia="en-US"/>
        </w:rPr>
        <w:t xml:space="preserve"> </w:t>
      </w:r>
      <w:proofErr w:type="spellStart"/>
      <w:r w:rsidRPr="00D50740">
        <w:rPr>
          <w:rFonts w:cstheme="minorBidi"/>
          <w:szCs w:val="24"/>
          <w:lang w:eastAsia="en-US"/>
        </w:rPr>
        <w:t>properties</w:t>
      </w:r>
      <w:proofErr w:type="spellEnd"/>
      <w:r w:rsidRPr="00D50740">
        <w:rPr>
          <w:rFonts w:cstheme="minorBidi"/>
          <w:szCs w:val="24"/>
          <w:lang w:eastAsia="en-US"/>
        </w:rPr>
        <w:t xml:space="preserve"> of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pulps</w:t>
      </w:r>
      <w:proofErr w:type="spellEnd"/>
      <w:r w:rsidRPr="00D50740">
        <w:rPr>
          <w:rFonts w:cstheme="minorBidi"/>
          <w:szCs w:val="24"/>
          <w:lang w:eastAsia="en-US"/>
        </w:rPr>
        <w:t xml:space="preserve"> </w:t>
      </w:r>
      <w:proofErr w:type="spellStart"/>
      <w:r w:rsidRPr="00D50740">
        <w:rPr>
          <w:rFonts w:cstheme="minorBidi"/>
          <w:szCs w:val="24"/>
          <w:lang w:eastAsia="en-US"/>
        </w:rPr>
        <w:t>were</w:t>
      </w:r>
      <w:proofErr w:type="spellEnd"/>
      <w:r w:rsidRPr="00D50740">
        <w:rPr>
          <w:rFonts w:cstheme="minorBidi"/>
          <w:szCs w:val="24"/>
          <w:lang w:eastAsia="en-US"/>
        </w:rPr>
        <w:t xml:space="preserve"> </w:t>
      </w:r>
      <w:proofErr w:type="spellStart"/>
      <w:r w:rsidRPr="00D50740">
        <w:rPr>
          <w:rFonts w:cstheme="minorBidi"/>
          <w:szCs w:val="24"/>
          <w:lang w:eastAsia="en-US"/>
        </w:rPr>
        <w:t>investigated</w:t>
      </w:r>
      <w:proofErr w:type="spellEnd"/>
      <w:r w:rsidR="00FC59AA" w:rsidRPr="00D50740">
        <w:rPr>
          <w:rFonts w:cstheme="minorBidi"/>
          <w:szCs w:val="24"/>
          <w:lang w:eastAsia="en-US"/>
        </w:rPr>
        <w:t xml:space="preserve">. As a </w:t>
      </w:r>
      <w:proofErr w:type="spellStart"/>
      <w:r w:rsidR="00FC59AA" w:rsidRPr="00D50740">
        <w:rPr>
          <w:rFonts w:cstheme="minorBidi"/>
          <w:szCs w:val="24"/>
          <w:lang w:eastAsia="en-US"/>
        </w:rPr>
        <w:t>result</w:t>
      </w:r>
      <w:proofErr w:type="spellEnd"/>
      <w:r w:rsidR="00FC59AA" w:rsidRPr="00D50740">
        <w:rPr>
          <w:rFonts w:cstheme="minorBidi"/>
          <w:szCs w:val="24"/>
          <w:lang w:eastAsia="en-US"/>
        </w:rPr>
        <w:t xml:space="preserve"> of </w:t>
      </w:r>
      <w:proofErr w:type="spellStart"/>
      <w:r w:rsidR="00FC59AA" w:rsidRPr="00D50740">
        <w:rPr>
          <w:rFonts w:cstheme="minorBidi"/>
          <w:szCs w:val="24"/>
          <w:lang w:eastAsia="en-US"/>
        </w:rPr>
        <w:t>the</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cooking</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experiments</w:t>
      </w:r>
      <w:proofErr w:type="spellEnd"/>
      <w:r w:rsidR="00FC59AA" w:rsidRPr="00D50740">
        <w:rPr>
          <w:rFonts w:cstheme="minorBidi"/>
          <w:szCs w:val="24"/>
          <w:lang w:eastAsia="en-US"/>
        </w:rPr>
        <w:t xml:space="preserve">, it </w:t>
      </w:r>
      <w:proofErr w:type="spellStart"/>
      <w:r w:rsidR="00FC59AA" w:rsidRPr="00D50740">
        <w:rPr>
          <w:rFonts w:cstheme="minorBidi"/>
          <w:szCs w:val="24"/>
          <w:lang w:eastAsia="en-US"/>
        </w:rPr>
        <w:t>was</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found</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that</w:t>
      </w:r>
      <w:proofErr w:type="spellEnd"/>
      <w:r w:rsidR="00FC59AA" w:rsidRPr="00D50740">
        <w:rPr>
          <w:rFonts w:cstheme="minorBidi"/>
          <w:szCs w:val="24"/>
          <w:lang w:eastAsia="en-US"/>
        </w:rPr>
        <w:t xml:space="preserve"> </w:t>
      </w:r>
      <w:proofErr w:type="spellStart"/>
      <w:r w:rsidRPr="00D50740">
        <w:rPr>
          <w:rFonts w:cstheme="minorBidi"/>
          <w:szCs w:val="24"/>
          <w:lang w:eastAsia="en-US"/>
        </w:rPr>
        <w:t>the</w:t>
      </w:r>
      <w:proofErr w:type="spellEnd"/>
      <w:r w:rsidRPr="00D50740">
        <w:rPr>
          <w:rFonts w:cstheme="minorBidi"/>
          <w:szCs w:val="24"/>
          <w:lang w:eastAsia="en-US"/>
        </w:rPr>
        <w:t xml:space="preserve"> </w:t>
      </w:r>
      <w:r w:rsidR="00FC59AA" w:rsidRPr="00D50740">
        <w:rPr>
          <w:rFonts w:cstheme="minorBidi"/>
          <w:szCs w:val="24"/>
          <w:lang w:eastAsia="en-US"/>
        </w:rPr>
        <w:t xml:space="preserve">optimum </w:t>
      </w:r>
      <w:proofErr w:type="spellStart"/>
      <w:r w:rsidR="00FC59AA" w:rsidRPr="00D50740">
        <w:rPr>
          <w:rFonts w:cstheme="minorBidi"/>
          <w:szCs w:val="24"/>
          <w:lang w:eastAsia="en-US"/>
        </w:rPr>
        <w:t>pulping</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conditions</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were</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achieved</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with</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the</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use</w:t>
      </w:r>
      <w:proofErr w:type="spellEnd"/>
      <w:r w:rsidR="00FC59AA" w:rsidRPr="00D50740">
        <w:rPr>
          <w:rFonts w:cstheme="minorBidi"/>
          <w:szCs w:val="24"/>
          <w:lang w:eastAsia="en-US"/>
        </w:rPr>
        <w:t xml:space="preserve"> of 20% </w:t>
      </w:r>
      <w:proofErr w:type="spellStart"/>
      <w:r w:rsidR="00FC59AA" w:rsidRPr="00D50740">
        <w:rPr>
          <w:rFonts w:cstheme="minorBidi"/>
          <w:szCs w:val="24"/>
          <w:lang w:eastAsia="en-US"/>
        </w:rPr>
        <w:t>active</w:t>
      </w:r>
      <w:proofErr w:type="spellEnd"/>
      <w:r w:rsidR="00FC59AA" w:rsidRPr="00D50740">
        <w:rPr>
          <w:rFonts w:cstheme="minorBidi"/>
          <w:szCs w:val="24"/>
          <w:lang w:eastAsia="en-US"/>
        </w:rPr>
        <w:t xml:space="preserve"> alkali, 27% </w:t>
      </w:r>
      <w:proofErr w:type="spellStart"/>
      <w:r w:rsidR="00FC59AA" w:rsidRPr="00D50740">
        <w:rPr>
          <w:rFonts w:cstheme="minorBidi"/>
          <w:szCs w:val="24"/>
          <w:lang w:eastAsia="en-US"/>
        </w:rPr>
        <w:t>sulfide</w:t>
      </w:r>
      <w:proofErr w:type="spellEnd"/>
      <w:r w:rsidR="00FC59AA" w:rsidRPr="00D50740">
        <w:rPr>
          <w:rFonts w:cstheme="minorBidi"/>
          <w:szCs w:val="24"/>
          <w:lang w:eastAsia="en-US"/>
        </w:rPr>
        <w:t>, and 0.7% KBH</w:t>
      </w:r>
      <w:r w:rsidR="00FC59AA" w:rsidRPr="00D50740">
        <w:rPr>
          <w:rFonts w:cstheme="minorBidi"/>
          <w:szCs w:val="24"/>
          <w:vertAlign w:val="subscript"/>
          <w:lang w:eastAsia="en-US"/>
        </w:rPr>
        <w:t>4</w:t>
      </w:r>
      <w:r w:rsidR="00FC59AA" w:rsidRPr="00D50740">
        <w:rPr>
          <w:rFonts w:cstheme="minorBidi"/>
          <w:szCs w:val="24"/>
          <w:lang w:eastAsia="en-US"/>
        </w:rPr>
        <w:t xml:space="preserve"> for </w:t>
      </w:r>
      <w:proofErr w:type="spellStart"/>
      <w:r w:rsidR="00FC59AA" w:rsidRPr="00D50740">
        <w:rPr>
          <w:rFonts w:cstheme="minorBidi"/>
          <w:szCs w:val="24"/>
          <w:lang w:eastAsia="en-US"/>
        </w:rPr>
        <w:t>red</w:t>
      </w:r>
      <w:proofErr w:type="spellEnd"/>
      <w:r w:rsidR="00FC59AA" w:rsidRPr="00D50740">
        <w:rPr>
          <w:rFonts w:cstheme="minorBidi"/>
          <w:szCs w:val="24"/>
          <w:lang w:eastAsia="en-US"/>
        </w:rPr>
        <w:t xml:space="preserve"> pine and 14% NaOH, 9 bar </w:t>
      </w:r>
      <w:proofErr w:type="spellStart"/>
      <w:r w:rsidR="00FC59AA" w:rsidRPr="00D50740">
        <w:rPr>
          <w:rFonts w:cstheme="minorBidi"/>
          <w:szCs w:val="24"/>
          <w:lang w:eastAsia="en-US"/>
        </w:rPr>
        <w:t>air</w:t>
      </w:r>
      <w:proofErr w:type="spellEnd"/>
      <w:r w:rsidR="00FC59AA" w:rsidRPr="00D50740">
        <w:rPr>
          <w:rFonts w:cstheme="minorBidi"/>
          <w:szCs w:val="24"/>
          <w:lang w:eastAsia="en-US"/>
        </w:rPr>
        <w:t xml:space="preserve"> and 0.7% KBH</w:t>
      </w:r>
      <w:r w:rsidR="00FC59AA" w:rsidRPr="00D50740">
        <w:rPr>
          <w:rFonts w:cstheme="minorBidi"/>
          <w:szCs w:val="24"/>
          <w:vertAlign w:val="subscript"/>
          <w:lang w:eastAsia="en-US"/>
        </w:rPr>
        <w:t>4</w:t>
      </w:r>
      <w:r w:rsidR="00FC59AA" w:rsidRPr="00D50740">
        <w:rPr>
          <w:rFonts w:cstheme="minorBidi"/>
          <w:szCs w:val="24"/>
          <w:lang w:eastAsia="en-US"/>
        </w:rPr>
        <w:t xml:space="preserve"> for </w:t>
      </w:r>
      <w:proofErr w:type="spellStart"/>
      <w:r w:rsidR="00FC59AA" w:rsidRPr="00D50740">
        <w:rPr>
          <w:rFonts w:cstheme="minorBidi"/>
          <w:szCs w:val="24"/>
          <w:lang w:eastAsia="en-US"/>
        </w:rPr>
        <w:t>wheat</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straws</w:t>
      </w:r>
      <w:proofErr w:type="spellEnd"/>
      <w:r w:rsidR="00FC59AA" w:rsidRPr="00D50740">
        <w:rPr>
          <w:rFonts w:cstheme="minorBidi"/>
          <w:szCs w:val="24"/>
          <w:lang w:eastAsia="en-US"/>
        </w:rPr>
        <w:t>.</w:t>
      </w:r>
      <w:r w:rsidRPr="00D50740">
        <w:rPr>
          <w:rFonts w:cstheme="minorBidi"/>
          <w:szCs w:val="24"/>
          <w:lang w:eastAsia="en-US"/>
        </w:rPr>
        <w:t xml:space="preserve"> </w:t>
      </w:r>
      <w:proofErr w:type="spellStart"/>
      <w:r w:rsidR="00FC59AA" w:rsidRPr="00D50740">
        <w:rPr>
          <w:rFonts w:cstheme="minorBidi"/>
          <w:szCs w:val="24"/>
          <w:lang w:eastAsia="en-US"/>
        </w:rPr>
        <w:t>It</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was</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determined</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that</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the</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chemical</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physical</w:t>
      </w:r>
      <w:proofErr w:type="spellEnd"/>
      <w:r w:rsidR="00FC59AA" w:rsidRPr="00D50740">
        <w:rPr>
          <w:rFonts w:cstheme="minorBidi"/>
          <w:szCs w:val="24"/>
          <w:lang w:eastAsia="en-US"/>
        </w:rPr>
        <w:t xml:space="preserve"> and </w:t>
      </w:r>
      <w:proofErr w:type="spellStart"/>
      <w:r w:rsidR="00FC59AA" w:rsidRPr="00D50740">
        <w:rPr>
          <w:rFonts w:cstheme="minorBidi"/>
          <w:szCs w:val="24"/>
          <w:lang w:eastAsia="en-US"/>
        </w:rPr>
        <w:t>especially</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optical</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properties</w:t>
      </w:r>
      <w:proofErr w:type="spellEnd"/>
      <w:r w:rsidR="00FC59AA" w:rsidRPr="00D50740">
        <w:rPr>
          <w:rFonts w:cstheme="minorBidi"/>
          <w:szCs w:val="24"/>
          <w:lang w:eastAsia="en-US"/>
        </w:rPr>
        <w:t xml:space="preserve"> of </w:t>
      </w:r>
      <w:proofErr w:type="spellStart"/>
      <w:r w:rsidR="00FC59AA" w:rsidRPr="00D50740">
        <w:rPr>
          <w:rFonts w:cstheme="minorBidi"/>
          <w:szCs w:val="24"/>
          <w:lang w:eastAsia="en-US"/>
        </w:rPr>
        <w:t>the</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pulp</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obtained</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by</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using</w:t>
      </w:r>
      <w:proofErr w:type="spellEnd"/>
      <w:r w:rsidR="00FC59AA" w:rsidRPr="00D50740">
        <w:rPr>
          <w:rFonts w:cstheme="minorBidi"/>
          <w:szCs w:val="24"/>
          <w:lang w:eastAsia="en-US"/>
        </w:rPr>
        <w:t xml:space="preserve"> KBH</w:t>
      </w:r>
      <w:r w:rsidR="00FC59AA" w:rsidRPr="00D50740">
        <w:rPr>
          <w:rFonts w:cstheme="minorBidi"/>
          <w:szCs w:val="24"/>
          <w:vertAlign w:val="subscript"/>
          <w:lang w:eastAsia="en-US"/>
        </w:rPr>
        <w:t>4</w:t>
      </w:r>
      <w:r w:rsidR="00FC59AA" w:rsidRPr="00D50740">
        <w:rPr>
          <w:rFonts w:cstheme="minorBidi"/>
          <w:szCs w:val="24"/>
          <w:lang w:eastAsia="en-US"/>
        </w:rPr>
        <w:t xml:space="preserve"> </w:t>
      </w:r>
      <w:proofErr w:type="spellStart"/>
      <w:r w:rsidR="00FC59AA" w:rsidRPr="00D50740">
        <w:rPr>
          <w:rFonts w:cstheme="minorBidi"/>
          <w:szCs w:val="24"/>
          <w:lang w:eastAsia="en-US"/>
        </w:rPr>
        <w:t>were</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affected</w:t>
      </w:r>
      <w:proofErr w:type="spellEnd"/>
      <w:r w:rsidR="00FC59AA" w:rsidRPr="00D50740">
        <w:rPr>
          <w:rFonts w:cstheme="minorBidi"/>
          <w:szCs w:val="24"/>
          <w:lang w:eastAsia="en-US"/>
        </w:rPr>
        <w:t xml:space="preserve"> </w:t>
      </w:r>
      <w:proofErr w:type="spellStart"/>
      <w:r w:rsidR="00FC59AA" w:rsidRPr="00D50740">
        <w:rPr>
          <w:rFonts w:cstheme="minorBidi"/>
          <w:szCs w:val="24"/>
          <w:lang w:eastAsia="en-US"/>
        </w:rPr>
        <w:t>positively</w:t>
      </w:r>
      <w:proofErr w:type="spellEnd"/>
      <w:r w:rsidR="00FC59AA" w:rsidRPr="00D50740">
        <w:rPr>
          <w:rFonts w:cstheme="minorBidi"/>
          <w:szCs w:val="24"/>
          <w:lang w:eastAsia="en-US"/>
        </w:rPr>
        <w:t>.</w:t>
      </w:r>
    </w:p>
    <w:p w14:paraId="71F07B34" w14:textId="00763E8E" w:rsidR="00C07B44" w:rsidRPr="00D50740" w:rsidRDefault="00C07B44" w:rsidP="00015D51">
      <w:pPr>
        <w:spacing w:after="120"/>
        <w:ind w:firstLine="567"/>
        <w:jc w:val="both"/>
        <w:rPr>
          <w:rFonts w:cstheme="minorBidi"/>
          <w:szCs w:val="24"/>
          <w:lang w:eastAsia="en-US"/>
        </w:rPr>
      </w:pPr>
      <w:r w:rsidRPr="00D50740">
        <w:rPr>
          <w:rFonts w:cstheme="minorBidi"/>
          <w:szCs w:val="24"/>
          <w:lang w:eastAsia="en-US"/>
        </w:rPr>
        <w:t xml:space="preserve">The </w:t>
      </w:r>
      <w:proofErr w:type="spellStart"/>
      <w:r w:rsidRPr="00D50740">
        <w:rPr>
          <w:rFonts w:cstheme="minorBidi"/>
          <w:szCs w:val="24"/>
          <w:lang w:eastAsia="en-US"/>
        </w:rPr>
        <w:t>recycling</w:t>
      </w:r>
      <w:proofErr w:type="spellEnd"/>
      <w:r w:rsidRPr="00D50740">
        <w:rPr>
          <w:rFonts w:cstheme="minorBidi"/>
          <w:szCs w:val="24"/>
          <w:lang w:eastAsia="en-US"/>
        </w:rPr>
        <w:t xml:space="preserve"> of </w:t>
      </w:r>
      <w:proofErr w:type="spellStart"/>
      <w:r w:rsidRPr="00D50740">
        <w:rPr>
          <w:rFonts w:cstheme="minorBidi"/>
          <w:szCs w:val="24"/>
          <w:lang w:eastAsia="en-US"/>
        </w:rPr>
        <w:t>waste</w:t>
      </w:r>
      <w:proofErr w:type="spellEnd"/>
      <w:r w:rsidRPr="00D50740">
        <w:rPr>
          <w:rFonts w:cstheme="minorBidi"/>
          <w:szCs w:val="24"/>
          <w:lang w:eastAsia="en-US"/>
        </w:rPr>
        <w:t xml:space="preserve"> </w:t>
      </w:r>
      <w:proofErr w:type="spellStart"/>
      <w:r w:rsidRPr="00D50740">
        <w:rPr>
          <w:rFonts w:cstheme="minorBidi"/>
          <w:szCs w:val="24"/>
          <w:lang w:eastAsia="en-US"/>
        </w:rPr>
        <w:t>office</w:t>
      </w:r>
      <w:proofErr w:type="spellEnd"/>
      <w:r w:rsidRPr="00D50740">
        <w:rPr>
          <w:rFonts w:cstheme="minorBidi"/>
          <w:szCs w:val="24"/>
          <w:lang w:eastAsia="en-US"/>
        </w:rPr>
        <w:t xml:space="preserve"> and </w:t>
      </w:r>
      <w:proofErr w:type="spellStart"/>
      <w:r w:rsidRPr="00D50740">
        <w:rPr>
          <w:rFonts w:cstheme="minorBidi"/>
          <w:szCs w:val="24"/>
          <w:lang w:eastAsia="en-US"/>
        </w:rPr>
        <w:t>newspapers</w:t>
      </w:r>
      <w:proofErr w:type="spellEnd"/>
      <w:r w:rsidRPr="00D50740">
        <w:rPr>
          <w:rFonts w:cstheme="minorBidi"/>
          <w:szCs w:val="24"/>
          <w:lang w:eastAsia="en-US"/>
        </w:rPr>
        <w:t xml:space="preserve"> </w:t>
      </w:r>
      <w:proofErr w:type="spellStart"/>
      <w:r w:rsidRPr="00D50740">
        <w:rPr>
          <w:rFonts w:cstheme="minorBidi"/>
          <w:szCs w:val="24"/>
          <w:lang w:eastAsia="en-US"/>
        </w:rPr>
        <w:t>was</w:t>
      </w:r>
      <w:proofErr w:type="spellEnd"/>
      <w:r w:rsidRPr="00D50740">
        <w:rPr>
          <w:rFonts w:cstheme="minorBidi"/>
          <w:szCs w:val="24"/>
          <w:lang w:eastAsia="en-US"/>
        </w:rPr>
        <w:t xml:space="preserve"> </w:t>
      </w:r>
      <w:proofErr w:type="spellStart"/>
      <w:r w:rsidRPr="00D50740">
        <w:rPr>
          <w:rFonts w:cstheme="minorBidi"/>
          <w:szCs w:val="24"/>
          <w:lang w:eastAsia="en-US"/>
        </w:rPr>
        <w:t>carried</w:t>
      </w:r>
      <w:proofErr w:type="spellEnd"/>
      <w:r w:rsidRPr="00D50740">
        <w:rPr>
          <w:rFonts w:cstheme="minorBidi"/>
          <w:szCs w:val="24"/>
          <w:lang w:eastAsia="en-US"/>
        </w:rPr>
        <w:t xml:space="preserve"> </w:t>
      </w:r>
      <w:proofErr w:type="spellStart"/>
      <w:r w:rsidRPr="00D50740">
        <w:rPr>
          <w:rFonts w:cstheme="minorBidi"/>
          <w:szCs w:val="24"/>
          <w:lang w:eastAsia="en-US"/>
        </w:rPr>
        <w:t>out</w:t>
      </w:r>
      <w:proofErr w:type="spellEnd"/>
      <w:r w:rsidRPr="00D50740">
        <w:rPr>
          <w:rFonts w:cstheme="minorBidi"/>
          <w:szCs w:val="24"/>
          <w:lang w:eastAsia="en-US"/>
        </w:rPr>
        <w:t xml:space="preserve"> in </w:t>
      </w:r>
      <w:proofErr w:type="spellStart"/>
      <w:r w:rsidRPr="00D50740">
        <w:rPr>
          <w:rFonts w:cstheme="minorBidi"/>
          <w:szCs w:val="24"/>
          <w:lang w:eastAsia="en-US"/>
        </w:rPr>
        <w:t>different</w:t>
      </w:r>
      <w:proofErr w:type="spellEnd"/>
      <w:r w:rsidRPr="00D50740">
        <w:rPr>
          <w:rFonts w:cstheme="minorBidi"/>
          <w:szCs w:val="24"/>
          <w:lang w:eastAsia="en-US"/>
        </w:rPr>
        <w:t xml:space="preserve"> </w:t>
      </w:r>
      <w:proofErr w:type="spellStart"/>
      <w:r w:rsidRPr="00D50740">
        <w:rPr>
          <w:rFonts w:cstheme="minorBidi"/>
          <w:szCs w:val="24"/>
          <w:lang w:eastAsia="en-US"/>
        </w:rPr>
        <w:t>deinking</w:t>
      </w:r>
      <w:proofErr w:type="spellEnd"/>
      <w:r w:rsidRPr="00D50740">
        <w:rPr>
          <w:rFonts w:cstheme="minorBidi"/>
          <w:szCs w:val="24"/>
          <w:lang w:eastAsia="en-US"/>
        </w:rPr>
        <w:t xml:space="preserve"> </w:t>
      </w:r>
      <w:proofErr w:type="spellStart"/>
      <w:r w:rsidRPr="00D50740">
        <w:rPr>
          <w:rFonts w:cstheme="minorBidi"/>
          <w:szCs w:val="24"/>
          <w:lang w:eastAsia="en-US"/>
        </w:rPr>
        <w:t>conditions</w:t>
      </w:r>
      <w:proofErr w:type="spellEnd"/>
      <w:r w:rsidRPr="00D50740">
        <w:rPr>
          <w:rFonts w:cstheme="minorBidi"/>
          <w:szCs w:val="24"/>
          <w:lang w:eastAsia="en-US"/>
        </w:rPr>
        <w:t xml:space="preserve">. The </w:t>
      </w:r>
      <w:proofErr w:type="spellStart"/>
      <w:r w:rsidRPr="00D50740">
        <w:rPr>
          <w:rFonts w:cstheme="minorBidi"/>
          <w:szCs w:val="24"/>
          <w:lang w:eastAsia="en-US"/>
        </w:rPr>
        <w:t>effects</w:t>
      </w:r>
      <w:proofErr w:type="spellEnd"/>
      <w:r w:rsidRPr="00D50740">
        <w:rPr>
          <w:rFonts w:cstheme="minorBidi"/>
          <w:szCs w:val="24"/>
          <w:lang w:eastAsia="en-US"/>
        </w:rPr>
        <w:t xml:space="preserve"> of </w:t>
      </w:r>
      <w:proofErr w:type="spellStart"/>
      <w:r w:rsidRPr="00D50740">
        <w:rPr>
          <w:rFonts w:cstheme="minorBidi"/>
          <w:szCs w:val="24"/>
          <w:lang w:eastAsia="en-US"/>
        </w:rPr>
        <w:t>cellulase</w:t>
      </w:r>
      <w:proofErr w:type="spellEnd"/>
      <w:r w:rsidRPr="00D50740">
        <w:rPr>
          <w:rFonts w:cstheme="minorBidi"/>
          <w:szCs w:val="24"/>
          <w:lang w:eastAsia="en-US"/>
        </w:rPr>
        <w:t xml:space="preserve"> on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ink</w:t>
      </w:r>
      <w:proofErr w:type="spellEnd"/>
      <w:r w:rsidRPr="00D50740">
        <w:rPr>
          <w:rFonts w:cstheme="minorBidi"/>
          <w:szCs w:val="24"/>
          <w:lang w:eastAsia="en-US"/>
        </w:rPr>
        <w:t xml:space="preserve"> </w:t>
      </w:r>
      <w:proofErr w:type="spellStart"/>
      <w:r w:rsidRPr="00D50740">
        <w:rPr>
          <w:rFonts w:cstheme="minorBidi"/>
          <w:szCs w:val="24"/>
          <w:lang w:eastAsia="en-US"/>
        </w:rPr>
        <w:t>removal</w:t>
      </w:r>
      <w:proofErr w:type="spellEnd"/>
      <w:r w:rsidRPr="00D50740">
        <w:rPr>
          <w:rFonts w:cstheme="minorBidi"/>
          <w:szCs w:val="24"/>
          <w:lang w:eastAsia="en-US"/>
        </w:rPr>
        <w:t xml:space="preserve"> </w:t>
      </w:r>
      <w:proofErr w:type="spellStart"/>
      <w:r w:rsidRPr="00D50740">
        <w:rPr>
          <w:rFonts w:cstheme="minorBidi"/>
          <w:szCs w:val="24"/>
          <w:lang w:eastAsia="en-US"/>
        </w:rPr>
        <w:t>efficiency</w:t>
      </w:r>
      <w:proofErr w:type="spellEnd"/>
      <w:r w:rsidRPr="00D50740">
        <w:rPr>
          <w:rFonts w:cstheme="minorBidi"/>
          <w:szCs w:val="24"/>
          <w:lang w:eastAsia="en-US"/>
        </w:rPr>
        <w:t xml:space="preserve"> and </w:t>
      </w:r>
      <w:proofErr w:type="spellStart"/>
      <w:r w:rsidRPr="00D50740">
        <w:rPr>
          <w:rFonts w:cstheme="minorBidi"/>
          <w:szCs w:val="24"/>
          <w:lang w:eastAsia="en-US"/>
        </w:rPr>
        <w:t>optical</w:t>
      </w:r>
      <w:proofErr w:type="spellEnd"/>
      <w:r w:rsidRPr="00D50740">
        <w:rPr>
          <w:rFonts w:cstheme="minorBidi"/>
          <w:szCs w:val="24"/>
          <w:lang w:eastAsia="en-US"/>
        </w:rPr>
        <w:t xml:space="preserve"> </w:t>
      </w:r>
      <w:proofErr w:type="spellStart"/>
      <w:r w:rsidRPr="00D50740">
        <w:rPr>
          <w:rFonts w:cstheme="minorBidi"/>
          <w:szCs w:val="24"/>
          <w:lang w:eastAsia="en-US"/>
        </w:rPr>
        <w:t>properties</w:t>
      </w:r>
      <w:proofErr w:type="spellEnd"/>
      <w:r w:rsidRPr="00D50740">
        <w:rPr>
          <w:rFonts w:cstheme="minorBidi"/>
          <w:szCs w:val="24"/>
          <w:lang w:eastAsia="en-US"/>
        </w:rPr>
        <w:t xml:space="preserve"> of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pulps</w:t>
      </w:r>
      <w:proofErr w:type="spellEnd"/>
      <w:r w:rsidRPr="00D50740">
        <w:rPr>
          <w:rFonts w:cstheme="minorBidi"/>
          <w:szCs w:val="24"/>
          <w:lang w:eastAsia="en-US"/>
        </w:rPr>
        <w:t xml:space="preserve"> </w:t>
      </w:r>
      <w:proofErr w:type="spellStart"/>
      <w:r w:rsidRPr="00D50740">
        <w:rPr>
          <w:rFonts w:cstheme="minorBidi"/>
          <w:szCs w:val="24"/>
          <w:lang w:eastAsia="en-US"/>
        </w:rPr>
        <w:t>were</w:t>
      </w:r>
      <w:proofErr w:type="spellEnd"/>
      <w:r w:rsidRPr="00D50740">
        <w:rPr>
          <w:rFonts w:cstheme="minorBidi"/>
          <w:szCs w:val="24"/>
          <w:lang w:eastAsia="en-US"/>
        </w:rPr>
        <w:t xml:space="preserve"> </w:t>
      </w:r>
      <w:proofErr w:type="spellStart"/>
      <w:r w:rsidRPr="00D50740">
        <w:rPr>
          <w:rFonts w:cstheme="minorBidi"/>
          <w:szCs w:val="24"/>
          <w:lang w:eastAsia="en-US"/>
        </w:rPr>
        <w:t>investigated</w:t>
      </w:r>
      <w:proofErr w:type="spellEnd"/>
      <w:r w:rsidRPr="00D50740">
        <w:rPr>
          <w:rFonts w:cstheme="minorBidi"/>
          <w:szCs w:val="24"/>
          <w:lang w:eastAsia="en-US"/>
        </w:rPr>
        <w:t xml:space="preserve"> and </w:t>
      </w:r>
      <w:proofErr w:type="spellStart"/>
      <w:r w:rsidRPr="00D50740">
        <w:rPr>
          <w:rFonts w:cstheme="minorBidi"/>
          <w:szCs w:val="24"/>
          <w:lang w:eastAsia="en-US"/>
        </w:rPr>
        <w:t>the</w:t>
      </w:r>
      <w:proofErr w:type="spellEnd"/>
      <w:r w:rsidRPr="00D50740">
        <w:rPr>
          <w:rFonts w:cstheme="minorBidi"/>
          <w:szCs w:val="24"/>
          <w:lang w:eastAsia="en-US"/>
        </w:rPr>
        <w:t xml:space="preserve"> optimum </w:t>
      </w:r>
      <w:proofErr w:type="spellStart"/>
      <w:r w:rsidRPr="00D50740">
        <w:rPr>
          <w:rFonts w:cstheme="minorBidi"/>
          <w:szCs w:val="24"/>
          <w:lang w:eastAsia="en-US"/>
        </w:rPr>
        <w:t>deinking</w:t>
      </w:r>
      <w:proofErr w:type="spellEnd"/>
      <w:r w:rsidRPr="00D50740">
        <w:rPr>
          <w:rFonts w:cstheme="minorBidi"/>
          <w:szCs w:val="24"/>
          <w:lang w:eastAsia="en-US"/>
        </w:rPr>
        <w:t xml:space="preserve"> </w:t>
      </w:r>
      <w:proofErr w:type="spellStart"/>
      <w:r w:rsidRPr="00D50740">
        <w:rPr>
          <w:rFonts w:cstheme="minorBidi"/>
          <w:szCs w:val="24"/>
          <w:lang w:eastAsia="en-US"/>
        </w:rPr>
        <w:t>conditions</w:t>
      </w:r>
      <w:proofErr w:type="spellEnd"/>
      <w:r w:rsidRPr="00D50740">
        <w:rPr>
          <w:rFonts w:cstheme="minorBidi"/>
          <w:szCs w:val="24"/>
          <w:lang w:eastAsia="en-US"/>
        </w:rPr>
        <w:t xml:space="preserve"> </w:t>
      </w:r>
      <w:proofErr w:type="spellStart"/>
      <w:r w:rsidRPr="00D50740">
        <w:rPr>
          <w:rFonts w:cstheme="minorBidi"/>
          <w:szCs w:val="24"/>
          <w:lang w:eastAsia="en-US"/>
        </w:rPr>
        <w:t>were</w:t>
      </w:r>
      <w:proofErr w:type="spellEnd"/>
      <w:r w:rsidRPr="00D50740">
        <w:rPr>
          <w:rFonts w:cstheme="minorBidi"/>
          <w:szCs w:val="24"/>
          <w:lang w:eastAsia="en-US"/>
        </w:rPr>
        <w:t xml:space="preserve"> </w:t>
      </w:r>
      <w:proofErr w:type="spellStart"/>
      <w:r w:rsidRPr="00D50740">
        <w:rPr>
          <w:rFonts w:cstheme="minorBidi"/>
          <w:szCs w:val="24"/>
          <w:lang w:eastAsia="en-US"/>
        </w:rPr>
        <w:t>determined</w:t>
      </w:r>
      <w:proofErr w:type="spellEnd"/>
      <w:r w:rsidRPr="00D50740">
        <w:rPr>
          <w:rFonts w:cstheme="minorBidi"/>
          <w:szCs w:val="24"/>
          <w:lang w:eastAsia="en-US"/>
        </w:rPr>
        <w:t xml:space="preserve">. The </w:t>
      </w:r>
      <w:proofErr w:type="spellStart"/>
      <w:r w:rsidRPr="00D50740">
        <w:rPr>
          <w:rFonts w:cstheme="minorBidi"/>
          <w:szCs w:val="24"/>
          <w:lang w:eastAsia="en-US"/>
        </w:rPr>
        <w:t>use</w:t>
      </w:r>
      <w:proofErr w:type="spellEnd"/>
      <w:r w:rsidRPr="00D50740">
        <w:rPr>
          <w:rFonts w:cstheme="minorBidi"/>
          <w:szCs w:val="24"/>
          <w:lang w:eastAsia="en-US"/>
        </w:rPr>
        <w:t xml:space="preserve"> of </w:t>
      </w:r>
      <w:proofErr w:type="spellStart"/>
      <w:r w:rsidRPr="00D50740">
        <w:rPr>
          <w:rFonts w:cstheme="minorBidi"/>
          <w:szCs w:val="24"/>
          <w:lang w:eastAsia="en-US"/>
        </w:rPr>
        <w:t>cellulase</w:t>
      </w:r>
      <w:proofErr w:type="spellEnd"/>
      <w:r w:rsidRPr="00D50740">
        <w:rPr>
          <w:rFonts w:cstheme="minorBidi"/>
          <w:szCs w:val="24"/>
          <w:lang w:eastAsia="en-US"/>
        </w:rPr>
        <w:t xml:space="preserve"> </w:t>
      </w:r>
      <w:proofErr w:type="spellStart"/>
      <w:r w:rsidRPr="00D50740">
        <w:rPr>
          <w:rFonts w:cstheme="minorBidi"/>
          <w:szCs w:val="24"/>
          <w:lang w:eastAsia="en-US"/>
        </w:rPr>
        <w:t>enzyme</w:t>
      </w:r>
      <w:proofErr w:type="spellEnd"/>
      <w:r w:rsidRPr="00D50740">
        <w:rPr>
          <w:rFonts w:cstheme="minorBidi"/>
          <w:szCs w:val="24"/>
          <w:lang w:eastAsia="en-US"/>
        </w:rPr>
        <w:t xml:space="preserve"> in </w:t>
      </w:r>
      <w:proofErr w:type="spellStart"/>
      <w:r w:rsidRPr="00D50740">
        <w:rPr>
          <w:rFonts w:cstheme="minorBidi"/>
          <w:szCs w:val="24"/>
          <w:lang w:eastAsia="en-US"/>
        </w:rPr>
        <w:t>deinking</w:t>
      </w:r>
      <w:proofErr w:type="spellEnd"/>
      <w:r w:rsidRPr="00D50740">
        <w:rPr>
          <w:rFonts w:cstheme="minorBidi"/>
          <w:szCs w:val="24"/>
          <w:lang w:eastAsia="en-US"/>
        </w:rPr>
        <w:t xml:space="preserve"> of </w:t>
      </w:r>
      <w:proofErr w:type="spellStart"/>
      <w:r w:rsidRPr="00D50740">
        <w:rPr>
          <w:rFonts w:cstheme="minorBidi"/>
          <w:szCs w:val="24"/>
          <w:lang w:eastAsia="en-US"/>
        </w:rPr>
        <w:t>waste</w:t>
      </w:r>
      <w:proofErr w:type="spellEnd"/>
      <w:r w:rsidRPr="00D50740">
        <w:rPr>
          <w:rFonts w:cstheme="minorBidi"/>
          <w:szCs w:val="24"/>
          <w:lang w:eastAsia="en-US"/>
        </w:rPr>
        <w:t xml:space="preserve"> </w:t>
      </w:r>
      <w:proofErr w:type="spellStart"/>
      <w:r w:rsidRPr="00D50740">
        <w:rPr>
          <w:rFonts w:cstheme="minorBidi"/>
          <w:szCs w:val="24"/>
          <w:lang w:eastAsia="en-US"/>
        </w:rPr>
        <w:t>office</w:t>
      </w:r>
      <w:proofErr w:type="spellEnd"/>
      <w:r w:rsidRPr="00D50740">
        <w:rPr>
          <w:rFonts w:cstheme="minorBidi"/>
          <w:szCs w:val="24"/>
          <w:lang w:eastAsia="en-US"/>
        </w:rPr>
        <w:t xml:space="preserve"> </w:t>
      </w:r>
      <w:proofErr w:type="spellStart"/>
      <w:r w:rsidRPr="00D50740">
        <w:rPr>
          <w:rFonts w:cstheme="minorBidi"/>
          <w:szCs w:val="24"/>
          <w:lang w:eastAsia="en-US"/>
        </w:rPr>
        <w:t>papers</w:t>
      </w:r>
      <w:proofErr w:type="spellEnd"/>
      <w:r w:rsidRPr="00D50740">
        <w:rPr>
          <w:rFonts w:cstheme="minorBidi"/>
          <w:szCs w:val="24"/>
          <w:lang w:eastAsia="en-US"/>
        </w:rPr>
        <w:t xml:space="preserve"> is </w:t>
      </w:r>
      <w:proofErr w:type="spellStart"/>
      <w:r w:rsidRPr="00D50740">
        <w:rPr>
          <w:rFonts w:cstheme="minorBidi"/>
          <w:szCs w:val="24"/>
          <w:lang w:eastAsia="en-US"/>
        </w:rPr>
        <w:t>found</w:t>
      </w:r>
      <w:proofErr w:type="spellEnd"/>
      <w:r w:rsidRPr="00D50740">
        <w:rPr>
          <w:rFonts w:cstheme="minorBidi"/>
          <w:szCs w:val="24"/>
          <w:lang w:eastAsia="en-US"/>
        </w:rPr>
        <w:t xml:space="preserve"> </w:t>
      </w:r>
      <w:proofErr w:type="spellStart"/>
      <w:r w:rsidRPr="00D50740">
        <w:rPr>
          <w:rFonts w:cstheme="minorBidi"/>
          <w:szCs w:val="24"/>
          <w:lang w:eastAsia="en-US"/>
        </w:rPr>
        <w:t>to</w:t>
      </w:r>
      <w:proofErr w:type="spellEnd"/>
      <w:r w:rsidRPr="00D50740">
        <w:rPr>
          <w:rFonts w:cstheme="minorBidi"/>
          <w:szCs w:val="24"/>
          <w:lang w:eastAsia="en-US"/>
        </w:rPr>
        <w:t xml:space="preserve"> be </w:t>
      </w:r>
      <w:proofErr w:type="spellStart"/>
      <w:r w:rsidRPr="00D50740">
        <w:rPr>
          <w:rFonts w:cstheme="minorBidi"/>
          <w:szCs w:val="24"/>
          <w:lang w:eastAsia="en-US"/>
        </w:rPr>
        <w:t>highly</w:t>
      </w:r>
      <w:proofErr w:type="spellEnd"/>
      <w:r w:rsidRPr="00D50740">
        <w:rPr>
          <w:rFonts w:cstheme="minorBidi"/>
          <w:szCs w:val="24"/>
          <w:lang w:eastAsia="en-US"/>
        </w:rPr>
        <w:t xml:space="preserve"> </w:t>
      </w:r>
      <w:proofErr w:type="spellStart"/>
      <w:r w:rsidRPr="00D50740">
        <w:rPr>
          <w:rFonts w:cstheme="minorBidi"/>
          <w:szCs w:val="24"/>
          <w:lang w:eastAsia="en-US"/>
        </w:rPr>
        <w:t>effective</w:t>
      </w:r>
      <w:proofErr w:type="spellEnd"/>
      <w:r w:rsidRPr="00D50740">
        <w:rPr>
          <w:rFonts w:cstheme="minorBidi"/>
          <w:szCs w:val="24"/>
          <w:lang w:eastAsia="en-US"/>
        </w:rPr>
        <w:t xml:space="preserve"> in </w:t>
      </w:r>
      <w:proofErr w:type="spellStart"/>
      <w:r w:rsidRPr="00D50740">
        <w:rPr>
          <w:rFonts w:cstheme="minorBidi"/>
          <w:szCs w:val="24"/>
          <w:lang w:eastAsia="en-US"/>
        </w:rPr>
        <w:t>terms</w:t>
      </w:r>
      <w:proofErr w:type="spellEnd"/>
      <w:r w:rsidRPr="00D50740">
        <w:rPr>
          <w:rFonts w:cstheme="minorBidi"/>
          <w:szCs w:val="24"/>
          <w:lang w:eastAsia="en-US"/>
        </w:rPr>
        <w:t xml:space="preserve"> of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ink</w:t>
      </w:r>
      <w:proofErr w:type="spellEnd"/>
      <w:r w:rsidRPr="00D50740">
        <w:rPr>
          <w:rFonts w:cstheme="minorBidi"/>
          <w:szCs w:val="24"/>
          <w:lang w:eastAsia="en-US"/>
        </w:rPr>
        <w:t xml:space="preserve"> </w:t>
      </w:r>
      <w:proofErr w:type="spellStart"/>
      <w:r w:rsidRPr="00D50740">
        <w:rPr>
          <w:rFonts w:cstheme="minorBidi"/>
          <w:szCs w:val="24"/>
          <w:lang w:eastAsia="en-US"/>
        </w:rPr>
        <w:t>removal</w:t>
      </w:r>
      <w:proofErr w:type="spellEnd"/>
      <w:r w:rsidRPr="00D50740">
        <w:rPr>
          <w:rFonts w:cstheme="minorBidi"/>
          <w:szCs w:val="24"/>
          <w:lang w:eastAsia="en-US"/>
        </w:rPr>
        <w:t xml:space="preserve"> </w:t>
      </w:r>
      <w:proofErr w:type="spellStart"/>
      <w:r w:rsidRPr="00D50740">
        <w:rPr>
          <w:rFonts w:cstheme="minorBidi"/>
          <w:szCs w:val="24"/>
          <w:lang w:eastAsia="en-US"/>
        </w:rPr>
        <w:t>efficiency</w:t>
      </w:r>
      <w:proofErr w:type="spellEnd"/>
      <w:r w:rsidRPr="00D50740">
        <w:rPr>
          <w:rFonts w:cstheme="minorBidi"/>
          <w:szCs w:val="24"/>
          <w:lang w:eastAsia="en-US"/>
        </w:rPr>
        <w:t xml:space="preserve">, but it has </w:t>
      </w:r>
      <w:proofErr w:type="spellStart"/>
      <w:r w:rsidRPr="00D50740">
        <w:rPr>
          <w:rFonts w:cstheme="minorBidi"/>
          <w:szCs w:val="24"/>
          <w:lang w:eastAsia="en-US"/>
        </w:rPr>
        <w:t>been</w:t>
      </w:r>
      <w:proofErr w:type="spellEnd"/>
      <w:r w:rsidRPr="00D50740">
        <w:rPr>
          <w:rFonts w:cstheme="minorBidi"/>
          <w:szCs w:val="24"/>
          <w:lang w:eastAsia="en-US"/>
        </w:rPr>
        <w:t xml:space="preserve"> </w:t>
      </w:r>
      <w:proofErr w:type="spellStart"/>
      <w:r w:rsidRPr="00D50740">
        <w:rPr>
          <w:rFonts w:cstheme="minorBidi"/>
          <w:szCs w:val="24"/>
          <w:lang w:eastAsia="en-US"/>
        </w:rPr>
        <w:t>determined</w:t>
      </w:r>
      <w:proofErr w:type="spellEnd"/>
      <w:r w:rsidRPr="00D50740">
        <w:rPr>
          <w:rFonts w:cstheme="minorBidi"/>
          <w:szCs w:val="24"/>
          <w:lang w:eastAsia="en-US"/>
        </w:rPr>
        <w:t xml:space="preserve"> </w:t>
      </w:r>
      <w:proofErr w:type="spellStart"/>
      <w:r w:rsidRPr="00D50740">
        <w:rPr>
          <w:rFonts w:cstheme="minorBidi"/>
          <w:szCs w:val="24"/>
          <w:lang w:eastAsia="en-US"/>
        </w:rPr>
        <w:t>that</w:t>
      </w:r>
      <w:proofErr w:type="spellEnd"/>
      <w:r w:rsidRPr="00D50740">
        <w:rPr>
          <w:rFonts w:cstheme="minorBidi"/>
          <w:szCs w:val="24"/>
          <w:lang w:eastAsia="en-US"/>
        </w:rPr>
        <w:t xml:space="preserve"> </w:t>
      </w:r>
      <w:proofErr w:type="spellStart"/>
      <w:r w:rsidRPr="00D50740">
        <w:rPr>
          <w:rFonts w:cstheme="minorBidi"/>
          <w:szCs w:val="24"/>
          <w:lang w:eastAsia="en-US"/>
        </w:rPr>
        <w:t>there</w:t>
      </w:r>
      <w:proofErr w:type="spellEnd"/>
      <w:r w:rsidRPr="00D50740">
        <w:rPr>
          <w:rFonts w:cstheme="minorBidi"/>
          <w:szCs w:val="24"/>
          <w:lang w:eastAsia="en-US"/>
        </w:rPr>
        <w:t xml:space="preserve"> is </w:t>
      </w:r>
      <w:proofErr w:type="spellStart"/>
      <w:r w:rsidRPr="00D50740">
        <w:rPr>
          <w:rFonts w:cstheme="minorBidi"/>
          <w:szCs w:val="24"/>
          <w:lang w:eastAsia="en-US"/>
        </w:rPr>
        <w:t>no</w:t>
      </w:r>
      <w:proofErr w:type="spellEnd"/>
      <w:r w:rsidRPr="00D50740">
        <w:rPr>
          <w:rFonts w:cstheme="minorBidi"/>
          <w:szCs w:val="24"/>
          <w:lang w:eastAsia="en-US"/>
        </w:rPr>
        <w:t xml:space="preserve"> </w:t>
      </w:r>
      <w:proofErr w:type="spellStart"/>
      <w:r w:rsidRPr="00D50740">
        <w:rPr>
          <w:rFonts w:cstheme="minorBidi"/>
          <w:szCs w:val="24"/>
          <w:lang w:eastAsia="en-US"/>
        </w:rPr>
        <w:t>effect</w:t>
      </w:r>
      <w:proofErr w:type="spellEnd"/>
      <w:r w:rsidRPr="00D50740">
        <w:rPr>
          <w:rFonts w:cstheme="minorBidi"/>
          <w:szCs w:val="24"/>
          <w:lang w:eastAsia="en-US"/>
        </w:rPr>
        <w:t xml:space="preserve"> on </w:t>
      </w:r>
      <w:proofErr w:type="spellStart"/>
      <w:r w:rsidRPr="00D50740">
        <w:rPr>
          <w:rFonts w:cstheme="minorBidi"/>
          <w:szCs w:val="24"/>
          <w:lang w:eastAsia="en-US"/>
        </w:rPr>
        <w:t>waste</w:t>
      </w:r>
      <w:proofErr w:type="spellEnd"/>
      <w:r w:rsidRPr="00D50740">
        <w:rPr>
          <w:rFonts w:cstheme="minorBidi"/>
          <w:szCs w:val="24"/>
          <w:lang w:eastAsia="en-US"/>
        </w:rPr>
        <w:t xml:space="preserve"> </w:t>
      </w:r>
      <w:proofErr w:type="spellStart"/>
      <w:r w:rsidRPr="00D50740">
        <w:rPr>
          <w:rFonts w:cstheme="minorBidi"/>
          <w:szCs w:val="24"/>
          <w:lang w:eastAsia="en-US"/>
        </w:rPr>
        <w:t>newspapers</w:t>
      </w:r>
      <w:proofErr w:type="spellEnd"/>
      <w:r w:rsidRPr="00D50740">
        <w:rPr>
          <w:rFonts w:cstheme="minorBidi"/>
          <w:szCs w:val="24"/>
          <w:lang w:eastAsia="en-US"/>
        </w:rPr>
        <w:t xml:space="preserve">. The optimum </w:t>
      </w:r>
      <w:proofErr w:type="spellStart"/>
      <w:r w:rsidRPr="00D50740">
        <w:rPr>
          <w:rFonts w:cstheme="minorBidi"/>
          <w:szCs w:val="24"/>
          <w:lang w:eastAsia="en-US"/>
        </w:rPr>
        <w:t>deinking</w:t>
      </w:r>
      <w:proofErr w:type="spellEnd"/>
      <w:r w:rsidRPr="00D50740">
        <w:rPr>
          <w:rFonts w:cstheme="minorBidi"/>
          <w:szCs w:val="24"/>
          <w:lang w:eastAsia="en-US"/>
        </w:rPr>
        <w:t xml:space="preserve"> </w:t>
      </w:r>
      <w:proofErr w:type="spellStart"/>
      <w:r w:rsidRPr="00D50740">
        <w:rPr>
          <w:rFonts w:cstheme="minorBidi"/>
          <w:szCs w:val="24"/>
          <w:lang w:eastAsia="en-US"/>
        </w:rPr>
        <w:t>condition</w:t>
      </w:r>
      <w:proofErr w:type="spellEnd"/>
      <w:r w:rsidRPr="00D50740">
        <w:rPr>
          <w:rFonts w:cstheme="minorBidi"/>
          <w:szCs w:val="24"/>
          <w:lang w:eastAsia="en-US"/>
        </w:rPr>
        <w:t xml:space="preserve"> for </w:t>
      </w:r>
      <w:proofErr w:type="spellStart"/>
      <w:r w:rsidRPr="00D50740">
        <w:rPr>
          <w:rFonts w:cstheme="minorBidi"/>
          <w:szCs w:val="24"/>
          <w:lang w:eastAsia="en-US"/>
        </w:rPr>
        <w:t>waste</w:t>
      </w:r>
      <w:proofErr w:type="spellEnd"/>
      <w:r w:rsidRPr="00D50740">
        <w:rPr>
          <w:rFonts w:cstheme="minorBidi"/>
          <w:szCs w:val="24"/>
          <w:lang w:eastAsia="en-US"/>
        </w:rPr>
        <w:t xml:space="preserve"> </w:t>
      </w:r>
      <w:proofErr w:type="spellStart"/>
      <w:r w:rsidRPr="00D50740">
        <w:rPr>
          <w:rFonts w:cstheme="minorBidi"/>
          <w:szCs w:val="24"/>
          <w:lang w:eastAsia="en-US"/>
        </w:rPr>
        <w:t>office</w:t>
      </w:r>
      <w:proofErr w:type="spellEnd"/>
      <w:r w:rsidRPr="00D50740">
        <w:rPr>
          <w:rFonts w:cstheme="minorBidi"/>
          <w:szCs w:val="24"/>
          <w:lang w:eastAsia="en-US"/>
        </w:rPr>
        <w:t xml:space="preserve"> </w:t>
      </w:r>
      <w:proofErr w:type="spellStart"/>
      <w:r w:rsidRPr="00D50740">
        <w:rPr>
          <w:rFonts w:cstheme="minorBidi"/>
          <w:szCs w:val="24"/>
          <w:lang w:eastAsia="en-US"/>
        </w:rPr>
        <w:t>papers</w:t>
      </w:r>
      <w:proofErr w:type="spellEnd"/>
      <w:r w:rsidRPr="00D50740">
        <w:rPr>
          <w:rFonts w:cstheme="minorBidi"/>
          <w:szCs w:val="24"/>
          <w:lang w:eastAsia="en-US"/>
        </w:rPr>
        <w:t xml:space="preserve"> </w:t>
      </w:r>
      <w:proofErr w:type="spellStart"/>
      <w:r w:rsidRPr="00D50740">
        <w:rPr>
          <w:rFonts w:cstheme="minorBidi"/>
          <w:szCs w:val="24"/>
          <w:lang w:eastAsia="en-US"/>
        </w:rPr>
        <w:t>was</w:t>
      </w:r>
      <w:proofErr w:type="spellEnd"/>
      <w:r w:rsidRPr="00D50740">
        <w:rPr>
          <w:rFonts w:cstheme="minorBidi"/>
          <w:szCs w:val="24"/>
          <w:lang w:eastAsia="en-US"/>
        </w:rPr>
        <w:t xml:space="preserve"> </w:t>
      </w:r>
      <w:proofErr w:type="spellStart"/>
      <w:r w:rsidRPr="00D50740">
        <w:rPr>
          <w:rFonts w:cstheme="minorBidi"/>
          <w:szCs w:val="24"/>
          <w:lang w:eastAsia="en-US"/>
        </w:rPr>
        <w:t>ensured</w:t>
      </w:r>
      <w:proofErr w:type="spellEnd"/>
      <w:r w:rsidRPr="00D50740">
        <w:rPr>
          <w:rFonts w:cstheme="minorBidi"/>
          <w:szCs w:val="24"/>
          <w:lang w:eastAsia="en-US"/>
        </w:rPr>
        <w:t xml:space="preserve"> </w:t>
      </w:r>
      <w:proofErr w:type="spellStart"/>
      <w:r w:rsidRPr="00D50740">
        <w:rPr>
          <w:rFonts w:cstheme="minorBidi"/>
          <w:szCs w:val="24"/>
          <w:lang w:eastAsia="en-US"/>
        </w:rPr>
        <w:t>by</w:t>
      </w:r>
      <w:proofErr w:type="spellEnd"/>
      <w:r w:rsidRPr="00D50740">
        <w:rPr>
          <w:rFonts w:cstheme="minorBidi"/>
          <w:szCs w:val="24"/>
          <w:lang w:eastAsia="en-US"/>
        </w:rPr>
        <w:t xml:space="preserve">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use</w:t>
      </w:r>
      <w:proofErr w:type="spellEnd"/>
      <w:r w:rsidRPr="00D50740">
        <w:rPr>
          <w:rFonts w:cstheme="minorBidi"/>
          <w:szCs w:val="24"/>
          <w:lang w:eastAsia="en-US"/>
        </w:rPr>
        <w:t xml:space="preserve"> of 50% </w:t>
      </w:r>
      <w:proofErr w:type="spellStart"/>
      <w:r w:rsidRPr="00D50740">
        <w:rPr>
          <w:rFonts w:cstheme="minorBidi"/>
          <w:szCs w:val="24"/>
          <w:lang w:eastAsia="en-US"/>
        </w:rPr>
        <w:t>chemical</w:t>
      </w:r>
      <w:proofErr w:type="spellEnd"/>
      <w:r w:rsidRPr="00D50740">
        <w:rPr>
          <w:rFonts w:cstheme="minorBidi"/>
          <w:szCs w:val="24"/>
          <w:lang w:eastAsia="en-US"/>
        </w:rPr>
        <w:t xml:space="preserve"> and 2.5 U/g </w:t>
      </w:r>
      <w:proofErr w:type="spellStart"/>
      <w:r w:rsidRPr="00D50740">
        <w:rPr>
          <w:rFonts w:cstheme="minorBidi"/>
          <w:szCs w:val="24"/>
          <w:lang w:eastAsia="en-US"/>
        </w:rPr>
        <w:t>enzyme</w:t>
      </w:r>
      <w:proofErr w:type="spellEnd"/>
      <w:r w:rsidRPr="00D50740">
        <w:rPr>
          <w:rFonts w:cstheme="minorBidi"/>
          <w:szCs w:val="24"/>
          <w:lang w:eastAsia="en-US"/>
        </w:rPr>
        <w:t xml:space="preserve">, </w:t>
      </w:r>
      <w:proofErr w:type="spellStart"/>
      <w:r w:rsidRPr="00D50740">
        <w:rPr>
          <w:rFonts w:cstheme="minorBidi"/>
          <w:szCs w:val="24"/>
          <w:lang w:eastAsia="en-US"/>
        </w:rPr>
        <w:t>while</w:t>
      </w:r>
      <w:proofErr w:type="spellEnd"/>
      <w:r w:rsidRPr="00D50740">
        <w:rPr>
          <w:rFonts w:cstheme="minorBidi"/>
          <w:szCs w:val="24"/>
          <w:lang w:eastAsia="en-US"/>
        </w:rPr>
        <w:t xml:space="preserve"> 100% </w:t>
      </w:r>
      <w:proofErr w:type="spellStart"/>
      <w:r w:rsidRPr="00D50740">
        <w:rPr>
          <w:rFonts w:cstheme="minorBidi"/>
          <w:szCs w:val="24"/>
          <w:lang w:eastAsia="en-US"/>
        </w:rPr>
        <w:t>chemical</w:t>
      </w:r>
      <w:proofErr w:type="spellEnd"/>
      <w:r w:rsidRPr="00D50740">
        <w:rPr>
          <w:rFonts w:cstheme="minorBidi"/>
          <w:szCs w:val="24"/>
          <w:lang w:eastAsia="en-US"/>
        </w:rPr>
        <w:t xml:space="preserve"> </w:t>
      </w:r>
      <w:proofErr w:type="spellStart"/>
      <w:r w:rsidRPr="00D50740">
        <w:rPr>
          <w:rFonts w:cstheme="minorBidi"/>
          <w:szCs w:val="24"/>
          <w:lang w:eastAsia="en-US"/>
        </w:rPr>
        <w:t>use</w:t>
      </w:r>
      <w:proofErr w:type="spellEnd"/>
      <w:r w:rsidRPr="00D50740">
        <w:rPr>
          <w:rFonts w:cstheme="minorBidi"/>
          <w:szCs w:val="24"/>
          <w:lang w:eastAsia="en-US"/>
        </w:rPr>
        <w:t xml:space="preserve"> for </w:t>
      </w:r>
      <w:proofErr w:type="spellStart"/>
      <w:r w:rsidRPr="00D50740">
        <w:rPr>
          <w:rFonts w:cstheme="minorBidi"/>
          <w:szCs w:val="24"/>
          <w:lang w:eastAsia="en-US"/>
        </w:rPr>
        <w:t>waste</w:t>
      </w:r>
      <w:proofErr w:type="spellEnd"/>
      <w:r w:rsidRPr="00D50740">
        <w:rPr>
          <w:rFonts w:cstheme="minorBidi"/>
          <w:szCs w:val="24"/>
          <w:lang w:eastAsia="en-US"/>
        </w:rPr>
        <w:t xml:space="preserve"> </w:t>
      </w:r>
      <w:proofErr w:type="spellStart"/>
      <w:r w:rsidRPr="00D50740">
        <w:rPr>
          <w:rFonts w:cstheme="minorBidi"/>
          <w:szCs w:val="24"/>
          <w:lang w:eastAsia="en-US"/>
        </w:rPr>
        <w:t>newspaper</w:t>
      </w:r>
      <w:r w:rsidR="00CC470B" w:rsidRPr="00D50740">
        <w:rPr>
          <w:rFonts w:cstheme="minorBidi"/>
          <w:szCs w:val="24"/>
          <w:lang w:eastAsia="en-US"/>
        </w:rPr>
        <w:t>s</w:t>
      </w:r>
      <w:proofErr w:type="spellEnd"/>
      <w:r w:rsidRPr="00D50740">
        <w:rPr>
          <w:rFonts w:cstheme="minorBidi"/>
          <w:szCs w:val="24"/>
          <w:lang w:eastAsia="en-US"/>
        </w:rPr>
        <w:t xml:space="preserve"> </w:t>
      </w:r>
      <w:proofErr w:type="spellStart"/>
      <w:r w:rsidRPr="00D50740">
        <w:rPr>
          <w:rFonts w:cstheme="minorBidi"/>
          <w:szCs w:val="24"/>
          <w:lang w:eastAsia="en-US"/>
        </w:rPr>
        <w:t>was</w:t>
      </w:r>
      <w:proofErr w:type="spellEnd"/>
      <w:r w:rsidRPr="00D50740">
        <w:rPr>
          <w:rFonts w:cstheme="minorBidi"/>
          <w:szCs w:val="24"/>
          <w:lang w:eastAsia="en-US"/>
        </w:rPr>
        <w:t xml:space="preserve"> </w:t>
      </w:r>
      <w:proofErr w:type="spellStart"/>
      <w:r w:rsidRPr="00D50740">
        <w:rPr>
          <w:rFonts w:cstheme="minorBidi"/>
          <w:szCs w:val="24"/>
          <w:lang w:eastAsia="en-US"/>
        </w:rPr>
        <w:t>determined</w:t>
      </w:r>
      <w:proofErr w:type="spellEnd"/>
      <w:r w:rsidRPr="00D50740">
        <w:rPr>
          <w:rFonts w:cstheme="minorBidi"/>
          <w:szCs w:val="24"/>
          <w:lang w:eastAsia="en-US"/>
        </w:rPr>
        <w:t xml:space="preserve"> as </w:t>
      </w:r>
      <w:proofErr w:type="spellStart"/>
      <w:r w:rsidRPr="00D50740">
        <w:rPr>
          <w:rFonts w:cstheme="minorBidi"/>
          <w:szCs w:val="24"/>
          <w:lang w:eastAsia="en-US"/>
        </w:rPr>
        <w:t>the</w:t>
      </w:r>
      <w:proofErr w:type="spellEnd"/>
      <w:r w:rsidRPr="00D50740">
        <w:rPr>
          <w:rFonts w:cstheme="minorBidi"/>
          <w:szCs w:val="24"/>
          <w:lang w:eastAsia="en-US"/>
        </w:rPr>
        <w:t xml:space="preserve"> optimum </w:t>
      </w:r>
      <w:proofErr w:type="spellStart"/>
      <w:r w:rsidRPr="00D50740">
        <w:rPr>
          <w:rFonts w:cstheme="minorBidi"/>
          <w:szCs w:val="24"/>
          <w:lang w:eastAsia="en-US"/>
        </w:rPr>
        <w:t>deinking</w:t>
      </w:r>
      <w:proofErr w:type="spellEnd"/>
      <w:r w:rsidRPr="00D50740">
        <w:rPr>
          <w:rFonts w:cstheme="minorBidi"/>
          <w:szCs w:val="24"/>
          <w:lang w:eastAsia="en-US"/>
        </w:rPr>
        <w:t xml:space="preserve"> </w:t>
      </w:r>
      <w:proofErr w:type="spellStart"/>
      <w:r w:rsidRPr="00D50740">
        <w:rPr>
          <w:rFonts w:cstheme="minorBidi"/>
          <w:szCs w:val="24"/>
          <w:lang w:eastAsia="en-US"/>
        </w:rPr>
        <w:t>condition</w:t>
      </w:r>
      <w:proofErr w:type="spellEnd"/>
      <w:r w:rsidRPr="00D50740">
        <w:rPr>
          <w:rFonts w:cstheme="minorBidi"/>
          <w:szCs w:val="24"/>
          <w:lang w:eastAsia="en-US"/>
        </w:rPr>
        <w:t>.</w:t>
      </w:r>
    </w:p>
    <w:p w14:paraId="5610CC41" w14:textId="6B7FBD68" w:rsidR="00015D51" w:rsidRPr="00D50740" w:rsidRDefault="00B32FF4" w:rsidP="00015D51">
      <w:pPr>
        <w:spacing w:after="120"/>
        <w:ind w:firstLine="567"/>
        <w:jc w:val="both"/>
        <w:rPr>
          <w:rFonts w:cstheme="minorBidi"/>
          <w:szCs w:val="24"/>
          <w:lang w:eastAsia="en-US"/>
        </w:rPr>
      </w:pPr>
      <w:proofErr w:type="spellStart"/>
      <w:r w:rsidRPr="00D50740">
        <w:rPr>
          <w:rFonts w:cstheme="minorBidi"/>
          <w:szCs w:val="24"/>
          <w:lang w:eastAsia="en-US"/>
        </w:rPr>
        <w:t>In</w:t>
      </w:r>
      <w:proofErr w:type="spellEnd"/>
      <w:r w:rsidRPr="00D50740">
        <w:rPr>
          <w:rFonts w:cstheme="minorBidi"/>
          <w:szCs w:val="24"/>
          <w:lang w:eastAsia="en-US"/>
        </w:rPr>
        <w:t xml:space="preserve"> </w:t>
      </w:r>
      <w:proofErr w:type="spellStart"/>
      <w:r w:rsidRPr="00D50740">
        <w:rPr>
          <w:rFonts w:cstheme="minorBidi"/>
          <w:szCs w:val="24"/>
          <w:lang w:eastAsia="en-US"/>
        </w:rPr>
        <w:t>order</w:t>
      </w:r>
      <w:proofErr w:type="spellEnd"/>
      <w:r w:rsidRPr="00D50740">
        <w:rPr>
          <w:rFonts w:cstheme="minorBidi"/>
          <w:szCs w:val="24"/>
          <w:lang w:eastAsia="en-US"/>
        </w:rPr>
        <w:t xml:space="preserve"> </w:t>
      </w:r>
      <w:proofErr w:type="spellStart"/>
      <w:r w:rsidRPr="00D50740">
        <w:rPr>
          <w:rFonts w:cstheme="minorBidi"/>
          <w:szCs w:val="24"/>
          <w:lang w:eastAsia="en-US"/>
        </w:rPr>
        <w:t>to</w:t>
      </w:r>
      <w:proofErr w:type="spellEnd"/>
      <w:r w:rsidRPr="00D50740">
        <w:rPr>
          <w:rFonts w:cstheme="minorBidi"/>
          <w:szCs w:val="24"/>
          <w:lang w:eastAsia="en-US"/>
        </w:rPr>
        <w:t xml:space="preserve"> </w:t>
      </w:r>
      <w:proofErr w:type="spellStart"/>
      <w:r w:rsidRPr="00D50740">
        <w:rPr>
          <w:rFonts w:cstheme="minorBidi"/>
          <w:szCs w:val="24"/>
          <w:lang w:eastAsia="en-US"/>
        </w:rPr>
        <w:t>produce</w:t>
      </w:r>
      <w:proofErr w:type="spellEnd"/>
      <w:r w:rsidRPr="00D50740">
        <w:rPr>
          <w:rFonts w:cstheme="minorBidi"/>
          <w:szCs w:val="24"/>
          <w:lang w:eastAsia="en-US"/>
        </w:rPr>
        <w:t xml:space="preserve"> </w:t>
      </w:r>
      <w:proofErr w:type="spellStart"/>
      <w:r w:rsidRPr="00D50740">
        <w:rPr>
          <w:rFonts w:cstheme="minorBidi"/>
          <w:szCs w:val="24"/>
          <w:lang w:eastAsia="en-US"/>
        </w:rPr>
        <w:t>writing-printing</w:t>
      </w:r>
      <w:proofErr w:type="spellEnd"/>
      <w:r w:rsidRPr="00D50740">
        <w:rPr>
          <w:rFonts w:cstheme="minorBidi"/>
          <w:szCs w:val="24"/>
          <w:lang w:eastAsia="en-US"/>
        </w:rPr>
        <w:t xml:space="preserve"> and </w:t>
      </w:r>
      <w:proofErr w:type="spellStart"/>
      <w:r w:rsidRPr="00D50740">
        <w:rPr>
          <w:rFonts w:cstheme="minorBidi"/>
          <w:szCs w:val="24"/>
          <w:lang w:eastAsia="en-US"/>
        </w:rPr>
        <w:t>newspapers</w:t>
      </w:r>
      <w:proofErr w:type="spellEnd"/>
      <w:r w:rsidRPr="00D50740">
        <w:rPr>
          <w:rFonts w:cstheme="minorBidi"/>
          <w:szCs w:val="24"/>
          <w:lang w:eastAsia="en-US"/>
        </w:rPr>
        <w:t xml:space="preserve">, </w:t>
      </w:r>
      <w:proofErr w:type="spellStart"/>
      <w:r w:rsidRPr="00D50740">
        <w:rPr>
          <w:rFonts w:cstheme="minorBidi"/>
          <w:szCs w:val="24"/>
          <w:lang w:eastAsia="en-US"/>
        </w:rPr>
        <w:t>red</w:t>
      </w:r>
      <w:proofErr w:type="spellEnd"/>
      <w:r w:rsidRPr="00D50740">
        <w:rPr>
          <w:rFonts w:cstheme="minorBidi"/>
          <w:szCs w:val="24"/>
          <w:lang w:eastAsia="en-US"/>
        </w:rPr>
        <w:t xml:space="preserve"> pine and </w:t>
      </w:r>
      <w:proofErr w:type="spellStart"/>
      <w:r w:rsidRPr="00D50740">
        <w:rPr>
          <w:rFonts w:cstheme="minorBidi"/>
          <w:szCs w:val="24"/>
          <w:lang w:eastAsia="en-US"/>
        </w:rPr>
        <w:t>wheat</w:t>
      </w:r>
      <w:proofErr w:type="spellEnd"/>
      <w:r w:rsidRPr="00D50740">
        <w:rPr>
          <w:rFonts w:cstheme="minorBidi"/>
          <w:szCs w:val="24"/>
          <w:lang w:eastAsia="en-US"/>
        </w:rPr>
        <w:t xml:space="preserve"> </w:t>
      </w:r>
      <w:proofErr w:type="spellStart"/>
      <w:r w:rsidRPr="00D50740">
        <w:rPr>
          <w:rFonts w:cstheme="minorBidi"/>
          <w:szCs w:val="24"/>
          <w:lang w:eastAsia="en-US"/>
        </w:rPr>
        <w:t>straw</w:t>
      </w:r>
      <w:proofErr w:type="spellEnd"/>
      <w:r w:rsidRPr="00D50740">
        <w:rPr>
          <w:rFonts w:cstheme="minorBidi"/>
          <w:szCs w:val="24"/>
          <w:lang w:eastAsia="en-US"/>
        </w:rPr>
        <w:t xml:space="preserve"> </w:t>
      </w:r>
      <w:proofErr w:type="spellStart"/>
      <w:r w:rsidRPr="00D50740">
        <w:rPr>
          <w:rFonts w:cstheme="minorBidi"/>
          <w:szCs w:val="24"/>
          <w:lang w:eastAsia="en-US"/>
        </w:rPr>
        <w:t>pulps</w:t>
      </w:r>
      <w:proofErr w:type="spellEnd"/>
      <w:r w:rsidRPr="00D50740">
        <w:rPr>
          <w:rFonts w:cstheme="minorBidi"/>
          <w:szCs w:val="24"/>
          <w:lang w:eastAsia="en-US"/>
        </w:rPr>
        <w:t xml:space="preserve"> </w:t>
      </w:r>
      <w:proofErr w:type="spellStart"/>
      <w:r w:rsidRPr="00D50740">
        <w:rPr>
          <w:rFonts w:cstheme="minorBidi"/>
          <w:szCs w:val="24"/>
          <w:lang w:eastAsia="en-US"/>
        </w:rPr>
        <w:t>obtained</w:t>
      </w:r>
      <w:proofErr w:type="spellEnd"/>
      <w:r w:rsidRPr="00D50740">
        <w:rPr>
          <w:rFonts w:cstheme="minorBidi"/>
          <w:szCs w:val="24"/>
          <w:lang w:eastAsia="en-US"/>
        </w:rPr>
        <w:t xml:space="preserve"> </w:t>
      </w:r>
      <w:proofErr w:type="spellStart"/>
      <w:r w:rsidRPr="00D50740">
        <w:rPr>
          <w:rFonts w:cstheme="minorBidi"/>
          <w:szCs w:val="24"/>
          <w:lang w:eastAsia="en-US"/>
        </w:rPr>
        <w:t>from</w:t>
      </w:r>
      <w:proofErr w:type="spellEnd"/>
      <w:r w:rsidRPr="00D50740">
        <w:rPr>
          <w:rFonts w:cstheme="minorBidi"/>
          <w:szCs w:val="24"/>
          <w:lang w:eastAsia="en-US"/>
        </w:rPr>
        <w:t xml:space="preserve"> optimum </w:t>
      </w:r>
      <w:proofErr w:type="spellStart"/>
      <w:r w:rsidRPr="00D50740">
        <w:rPr>
          <w:rFonts w:cstheme="minorBidi"/>
          <w:szCs w:val="24"/>
          <w:lang w:eastAsia="en-US"/>
        </w:rPr>
        <w:t>cooking</w:t>
      </w:r>
      <w:proofErr w:type="spellEnd"/>
      <w:r w:rsidRPr="00D50740">
        <w:rPr>
          <w:rFonts w:cstheme="minorBidi"/>
          <w:szCs w:val="24"/>
          <w:lang w:eastAsia="en-US"/>
        </w:rPr>
        <w:t xml:space="preserve"> </w:t>
      </w:r>
      <w:proofErr w:type="spellStart"/>
      <w:r w:rsidRPr="00D50740">
        <w:rPr>
          <w:rFonts w:cstheme="minorBidi"/>
          <w:szCs w:val="24"/>
          <w:lang w:eastAsia="en-US"/>
        </w:rPr>
        <w:t>conditions</w:t>
      </w:r>
      <w:proofErr w:type="spellEnd"/>
      <w:r w:rsidRPr="00D50740">
        <w:rPr>
          <w:rFonts w:cstheme="minorBidi"/>
          <w:szCs w:val="24"/>
          <w:lang w:eastAsia="en-US"/>
        </w:rPr>
        <w:t xml:space="preserve"> and </w:t>
      </w:r>
      <w:proofErr w:type="spellStart"/>
      <w:r w:rsidRPr="00D50740">
        <w:rPr>
          <w:rFonts w:cstheme="minorBidi"/>
          <w:szCs w:val="24"/>
          <w:lang w:eastAsia="en-US"/>
        </w:rPr>
        <w:t>deinked</w:t>
      </w:r>
      <w:proofErr w:type="spellEnd"/>
      <w:r w:rsidRPr="00D50740">
        <w:rPr>
          <w:rFonts w:cstheme="minorBidi"/>
          <w:szCs w:val="24"/>
          <w:lang w:eastAsia="en-US"/>
        </w:rPr>
        <w:t xml:space="preserve"> </w:t>
      </w:r>
      <w:proofErr w:type="spellStart"/>
      <w:r w:rsidRPr="00D50740">
        <w:rPr>
          <w:rFonts w:cstheme="minorBidi"/>
          <w:szCs w:val="24"/>
          <w:lang w:eastAsia="en-US"/>
        </w:rPr>
        <w:t>waste</w:t>
      </w:r>
      <w:proofErr w:type="spellEnd"/>
      <w:r w:rsidRPr="00D50740">
        <w:rPr>
          <w:rFonts w:cstheme="minorBidi"/>
          <w:szCs w:val="24"/>
          <w:lang w:eastAsia="en-US"/>
        </w:rPr>
        <w:t xml:space="preserve"> </w:t>
      </w:r>
      <w:proofErr w:type="spellStart"/>
      <w:r w:rsidRPr="00D50740">
        <w:rPr>
          <w:rFonts w:cstheme="minorBidi"/>
          <w:szCs w:val="24"/>
          <w:lang w:eastAsia="en-US"/>
        </w:rPr>
        <w:t>office</w:t>
      </w:r>
      <w:proofErr w:type="spellEnd"/>
      <w:r w:rsidRPr="00D50740">
        <w:rPr>
          <w:rFonts w:cstheme="minorBidi"/>
          <w:szCs w:val="24"/>
          <w:lang w:eastAsia="en-US"/>
        </w:rPr>
        <w:t xml:space="preserve"> and </w:t>
      </w:r>
      <w:proofErr w:type="spellStart"/>
      <w:r w:rsidRPr="00D50740">
        <w:rPr>
          <w:rFonts w:cstheme="minorBidi"/>
          <w:szCs w:val="24"/>
          <w:lang w:eastAsia="en-US"/>
        </w:rPr>
        <w:t>newspapers</w:t>
      </w:r>
      <w:proofErr w:type="spellEnd"/>
      <w:r w:rsidRPr="00D50740">
        <w:rPr>
          <w:rFonts w:cstheme="minorBidi"/>
          <w:szCs w:val="24"/>
          <w:lang w:eastAsia="en-US"/>
        </w:rPr>
        <w:t xml:space="preserve"> </w:t>
      </w:r>
      <w:proofErr w:type="spellStart"/>
      <w:r w:rsidRPr="00D50740">
        <w:rPr>
          <w:rFonts w:cstheme="minorBidi"/>
          <w:szCs w:val="24"/>
          <w:lang w:eastAsia="en-US"/>
        </w:rPr>
        <w:t>were</w:t>
      </w:r>
      <w:proofErr w:type="spellEnd"/>
      <w:r w:rsidRPr="00D50740">
        <w:rPr>
          <w:rFonts w:cstheme="minorBidi"/>
          <w:szCs w:val="24"/>
          <w:lang w:eastAsia="en-US"/>
        </w:rPr>
        <w:t xml:space="preserve"> </w:t>
      </w:r>
      <w:proofErr w:type="spellStart"/>
      <w:r w:rsidRPr="00D50740">
        <w:rPr>
          <w:rFonts w:cstheme="minorBidi"/>
          <w:szCs w:val="24"/>
          <w:lang w:eastAsia="en-US"/>
        </w:rPr>
        <w:t>subjected</w:t>
      </w:r>
      <w:proofErr w:type="spellEnd"/>
      <w:r w:rsidRPr="00D50740">
        <w:rPr>
          <w:rFonts w:cstheme="minorBidi"/>
          <w:szCs w:val="24"/>
          <w:lang w:eastAsia="en-US"/>
        </w:rPr>
        <w:t xml:space="preserve"> </w:t>
      </w:r>
      <w:proofErr w:type="spellStart"/>
      <w:r w:rsidRPr="00D50740">
        <w:rPr>
          <w:rFonts w:cstheme="minorBidi"/>
          <w:szCs w:val="24"/>
          <w:lang w:eastAsia="en-US"/>
        </w:rPr>
        <w:t>to</w:t>
      </w:r>
      <w:proofErr w:type="spellEnd"/>
      <w:r w:rsidRPr="00D50740">
        <w:rPr>
          <w:rFonts w:cstheme="minorBidi"/>
          <w:szCs w:val="24"/>
          <w:lang w:eastAsia="en-US"/>
        </w:rPr>
        <w:t xml:space="preserve"> </w:t>
      </w:r>
      <w:proofErr w:type="spellStart"/>
      <w:r w:rsidRPr="00D50740">
        <w:rPr>
          <w:rFonts w:cstheme="minorBidi"/>
          <w:szCs w:val="24"/>
          <w:lang w:eastAsia="en-US"/>
        </w:rPr>
        <w:t>bleaching</w:t>
      </w:r>
      <w:proofErr w:type="spellEnd"/>
      <w:r w:rsidRPr="00D50740">
        <w:rPr>
          <w:rFonts w:cstheme="minorBidi"/>
          <w:szCs w:val="24"/>
          <w:lang w:eastAsia="en-US"/>
        </w:rPr>
        <w:t xml:space="preserve"> </w:t>
      </w:r>
      <w:proofErr w:type="spellStart"/>
      <w:r w:rsidRPr="00D50740">
        <w:rPr>
          <w:rFonts w:cstheme="minorBidi"/>
          <w:szCs w:val="24"/>
          <w:lang w:eastAsia="en-US"/>
        </w:rPr>
        <w:t>processes</w:t>
      </w:r>
      <w:proofErr w:type="spellEnd"/>
      <w:r w:rsidRPr="00D50740">
        <w:rPr>
          <w:rFonts w:cstheme="minorBidi"/>
          <w:szCs w:val="24"/>
          <w:lang w:eastAsia="en-US"/>
        </w:rPr>
        <w:t xml:space="preserve"> at </w:t>
      </w:r>
      <w:proofErr w:type="spellStart"/>
      <w:r w:rsidRPr="00D50740">
        <w:rPr>
          <w:rFonts w:cstheme="minorBidi"/>
          <w:szCs w:val="24"/>
          <w:lang w:eastAsia="en-US"/>
        </w:rPr>
        <w:t>different</w:t>
      </w:r>
      <w:proofErr w:type="spellEnd"/>
      <w:r w:rsidRPr="00D50740">
        <w:rPr>
          <w:rFonts w:cstheme="minorBidi"/>
          <w:szCs w:val="24"/>
          <w:lang w:eastAsia="en-US"/>
        </w:rPr>
        <w:t xml:space="preserve"> </w:t>
      </w:r>
      <w:proofErr w:type="spellStart"/>
      <w:r w:rsidRPr="00D50740">
        <w:rPr>
          <w:rFonts w:cstheme="minorBidi"/>
          <w:szCs w:val="24"/>
          <w:lang w:eastAsia="en-US"/>
        </w:rPr>
        <w:t>levels</w:t>
      </w:r>
      <w:proofErr w:type="spellEnd"/>
      <w:r w:rsidRPr="00D50740">
        <w:rPr>
          <w:rFonts w:cstheme="minorBidi"/>
          <w:szCs w:val="24"/>
          <w:lang w:eastAsia="en-US"/>
        </w:rPr>
        <w:t xml:space="preserve">. </w:t>
      </w:r>
      <w:proofErr w:type="spellStart"/>
      <w:r w:rsidRPr="00D50740">
        <w:rPr>
          <w:rFonts w:cstheme="minorBidi"/>
          <w:szCs w:val="24"/>
          <w:lang w:eastAsia="en-US"/>
        </w:rPr>
        <w:t>In</w:t>
      </w:r>
      <w:proofErr w:type="spellEnd"/>
      <w:r w:rsidRPr="00D50740">
        <w:rPr>
          <w:rFonts w:cstheme="minorBidi"/>
          <w:szCs w:val="24"/>
          <w:lang w:eastAsia="en-US"/>
        </w:rPr>
        <w:t xml:space="preserve"> </w:t>
      </w:r>
      <w:proofErr w:type="spellStart"/>
      <w:r w:rsidRPr="00D50740">
        <w:rPr>
          <w:rFonts w:cstheme="minorBidi"/>
          <w:szCs w:val="24"/>
          <w:lang w:eastAsia="en-US"/>
        </w:rPr>
        <w:t>order</w:t>
      </w:r>
      <w:proofErr w:type="spellEnd"/>
      <w:r w:rsidRPr="00D50740">
        <w:rPr>
          <w:rFonts w:cstheme="minorBidi"/>
          <w:szCs w:val="24"/>
          <w:lang w:eastAsia="en-US"/>
        </w:rPr>
        <w:t xml:space="preserve"> </w:t>
      </w:r>
      <w:proofErr w:type="spellStart"/>
      <w:r w:rsidRPr="00D50740">
        <w:rPr>
          <w:rFonts w:cstheme="minorBidi"/>
          <w:szCs w:val="24"/>
          <w:lang w:eastAsia="en-US"/>
        </w:rPr>
        <w:t>to</w:t>
      </w:r>
      <w:proofErr w:type="spellEnd"/>
      <w:r w:rsidRPr="00D50740">
        <w:rPr>
          <w:rFonts w:cstheme="minorBidi"/>
          <w:szCs w:val="24"/>
          <w:lang w:eastAsia="en-US"/>
        </w:rPr>
        <w:t xml:space="preserve"> </w:t>
      </w:r>
      <w:proofErr w:type="spellStart"/>
      <w:r w:rsidRPr="00D50740">
        <w:rPr>
          <w:rFonts w:cstheme="minorBidi"/>
          <w:szCs w:val="24"/>
          <w:lang w:eastAsia="en-US"/>
        </w:rPr>
        <w:t>determine</w:t>
      </w:r>
      <w:proofErr w:type="spellEnd"/>
      <w:r w:rsidRPr="00D50740">
        <w:rPr>
          <w:rFonts w:cstheme="minorBidi"/>
          <w:szCs w:val="24"/>
          <w:lang w:eastAsia="en-US"/>
        </w:rPr>
        <w:t xml:space="preserve">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effect</w:t>
      </w:r>
      <w:proofErr w:type="spellEnd"/>
      <w:r w:rsidRPr="00D50740">
        <w:rPr>
          <w:rFonts w:cstheme="minorBidi"/>
          <w:szCs w:val="24"/>
          <w:lang w:eastAsia="en-US"/>
        </w:rPr>
        <w:t xml:space="preserve"> of </w:t>
      </w:r>
      <w:proofErr w:type="spellStart"/>
      <w:r w:rsidRPr="00D50740">
        <w:rPr>
          <w:rFonts w:cstheme="minorBidi"/>
          <w:szCs w:val="24"/>
          <w:lang w:eastAsia="en-US"/>
        </w:rPr>
        <w:t>pre-</w:t>
      </w:r>
      <w:r w:rsidRPr="00D50740">
        <w:rPr>
          <w:rFonts w:cstheme="minorBidi"/>
          <w:szCs w:val="24"/>
          <w:lang w:eastAsia="en-US"/>
        </w:rPr>
        <w:lastRenderedPageBreak/>
        <w:t>enzyme</w:t>
      </w:r>
      <w:proofErr w:type="spellEnd"/>
      <w:r w:rsidRPr="00D50740">
        <w:rPr>
          <w:rFonts w:cstheme="minorBidi"/>
          <w:szCs w:val="24"/>
          <w:lang w:eastAsia="en-US"/>
        </w:rPr>
        <w:t xml:space="preserve"> </w:t>
      </w:r>
      <w:proofErr w:type="spellStart"/>
      <w:r w:rsidRPr="00D50740">
        <w:rPr>
          <w:rFonts w:cstheme="minorBidi"/>
          <w:szCs w:val="24"/>
          <w:lang w:eastAsia="en-US"/>
        </w:rPr>
        <w:t>application</w:t>
      </w:r>
      <w:proofErr w:type="spellEnd"/>
      <w:r w:rsidRPr="00D50740">
        <w:rPr>
          <w:rFonts w:cstheme="minorBidi"/>
          <w:szCs w:val="24"/>
          <w:lang w:eastAsia="en-US"/>
        </w:rPr>
        <w:t xml:space="preserve"> on </w:t>
      </w:r>
      <w:proofErr w:type="spellStart"/>
      <w:r w:rsidRPr="00D50740">
        <w:rPr>
          <w:rFonts w:cstheme="minorBidi"/>
          <w:szCs w:val="24"/>
          <w:lang w:eastAsia="en-US"/>
        </w:rPr>
        <w:t>bleaching</w:t>
      </w:r>
      <w:proofErr w:type="spellEnd"/>
      <w:r w:rsidRPr="00D50740">
        <w:rPr>
          <w:rFonts w:cstheme="minorBidi"/>
          <w:szCs w:val="24"/>
          <w:lang w:eastAsia="en-US"/>
        </w:rPr>
        <w:t xml:space="preserve"> </w:t>
      </w:r>
      <w:proofErr w:type="spellStart"/>
      <w:r w:rsidRPr="00D50740">
        <w:rPr>
          <w:rFonts w:cstheme="minorBidi"/>
          <w:szCs w:val="24"/>
          <w:lang w:eastAsia="en-US"/>
        </w:rPr>
        <w:t>processes</w:t>
      </w:r>
      <w:proofErr w:type="spellEnd"/>
      <w:r w:rsidRPr="00D50740">
        <w:rPr>
          <w:rFonts w:cstheme="minorBidi"/>
          <w:szCs w:val="24"/>
          <w:lang w:eastAsia="en-US"/>
        </w:rPr>
        <w:t xml:space="preserve">, </w:t>
      </w:r>
      <w:proofErr w:type="spellStart"/>
      <w:r w:rsidRPr="00D50740">
        <w:rPr>
          <w:rFonts w:cstheme="minorBidi"/>
          <w:szCs w:val="24"/>
          <w:lang w:eastAsia="en-US"/>
        </w:rPr>
        <w:t>xylanase</w:t>
      </w:r>
      <w:proofErr w:type="spellEnd"/>
      <w:r w:rsidRPr="00D50740">
        <w:rPr>
          <w:rFonts w:cstheme="minorBidi"/>
          <w:szCs w:val="24"/>
          <w:lang w:eastAsia="en-US"/>
        </w:rPr>
        <w:t xml:space="preserve"> </w:t>
      </w:r>
      <w:proofErr w:type="spellStart"/>
      <w:r w:rsidRPr="00D50740">
        <w:rPr>
          <w:rFonts w:cstheme="minorBidi"/>
          <w:szCs w:val="24"/>
          <w:lang w:eastAsia="en-US"/>
        </w:rPr>
        <w:t>enzyme</w:t>
      </w:r>
      <w:proofErr w:type="spellEnd"/>
      <w:r w:rsidRPr="00D50740">
        <w:rPr>
          <w:rFonts w:cstheme="minorBidi"/>
          <w:szCs w:val="24"/>
          <w:lang w:eastAsia="en-US"/>
        </w:rPr>
        <w:t xml:space="preserve"> </w:t>
      </w:r>
      <w:proofErr w:type="spellStart"/>
      <w:r w:rsidRPr="00D50740">
        <w:rPr>
          <w:rFonts w:cstheme="minorBidi"/>
          <w:szCs w:val="24"/>
          <w:lang w:eastAsia="en-US"/>
        </w:rPr>
        <w:t>was</w:t>
      </w:r>
      <w:proofErr w:type="spellEnd"/>
      <w:r w:rsidRPr="00D50740">
        <w:rPr>
          <w:rFonts w:cstheme="minorBidi"/>
          <w:szCs w:val="24"/>
          <w:lang w:eastAsia="en-US"/>
        </w:rPr>
        <w:t xml:space="preserve"> </w:t>
      </w:r>
      <w:proofErr w:type="spellStart"/>
      <w:r w:rsidRPr="00D50740">
        <w:rPr>
          <w:rFonts w:cstheme="minorBidi"/>
          <w:szCs w:val="24"/>
          <w:lang w:eastAsia="en-US"/>
        </w:rPr>
        <w:t>applied</w:t>
      </w:r>
      <w:proofErr w:type="spellEnd"/>
      <w:r w:rsidRPr="00D50740">
        <w:rPr>
          <w:rFonts w:cstheme="minorBidi"/>
          <w:szCs w:val="24"/>
          <w:lang w:eastAsia="en-US"/>
        </w:rPr>
        <w:t xml:space="preserve"> </w:t>
      </w:r>
      <w:proofErr w:type="spellStart"/>
      <w:r w:rsidRPr="00D50740">
        <w:rPr>
          <w:rFonts w:cstheme="minorBidi"/>
          <w:szCs w:val="24"/>
          <w:lang w:eastAsia="en-US"/>
        </w:rPr>
        <w:t>to</w:t>
      </w:r>
      <w:proofErr w:type="spellEnd"/>
      <w:r w:rsidRPr="00D50740">
        <w:rPr>
          <w:rFonts w:cstheme="minorBidi"/>
          <w:szCs w:val="24"/>
          <w:lang w:eastAsia="en-US"/>
        </w:rPr>
        <w:t xml:space="preserve"> </w:t>
      </w:r>
      <w:proofErr w:type="spellStart"/>
      <w:r w:rsidRPr="00D50740">
        <w:rPr>
          <w:rFonts w:cstheme="minorBidi"/>
          <w:szCs w:val="24"/>
          <w:lang w:eastAsia="en-US"/>
        </w:rPr>
        <w:t>all</w:t>
      </w:r>
      <w:proofErr w:type="spellEnd"/>
      <w:r w:rsidRPr="00D50740">
        <w:rPr>
          <w:rFonts w:cstheme="minorBidi"/>
          <w:szCs w:val="24"/>
          <w:lang w:eastAsia="en-US"/>
        </w:rPr>
        <w:t xml:space="preserve"> </w:t>
      </w:r>
      <w:proofErr w:type="spellStart"/>
      <w:r w:rsidRPr="00D50740">
        <w:rPr>
          <w:rFonts w:cstheme="minorBidi"/>
          <w:szCs w:val="24"/>
          <w:lang w:eastAsia="en-US"/>
        </w:rPr>
        <w:t>pulps</w:t>
      </w:r>
      <w:proofErr w:type="spellEnd"/>
      <w:r w:rsidRPr="00D50740">
        <w:rPr>
          <w:rFonts w:cstheme="minorBidi"/>
          <w:szCs w:val="24"/>
          <w:lang w:eastAsia="en-US"/>
        </w:rPr>
        <w:t xml:space="preserve"> in </w:t>
      </w:r>
      <w:proofErr w:type="spellStart"/>
      <w:r w:rsidRPr="00D50740">
        <w:rPr>
          <w:rFonts w:cstheme="minorBidi"/>
          <w:szCs w:val="24"/>
          <w:lang w:eastAsia="en-US"/>
        </w:rPr>
        <w:t>certain</w:t>
      </w:r>
      <w:proofErr w:type="spellEnd"/>
      <w:r w:rsidRPr="00D50740">
        <w:rPr>
          <w:rFonts w:cstheme="minorBidi"/>
          <w:szCs w:val="24"/>
          <w:lang w:eastAsia="en-US"/>
        </w:rPr>
        <w:t xml:space="preserve"> </w:t>
      </w:r>
      <w:proofErr w:type="spellStart"/>
      <w:r w:rsidRPr="00D50740">
        <w:rPr>
          <w:rFonts w:cstheme="minorBidi"/>
          <w:szCs w:val="24"/>
          <w:lang w:eastAsia="en-US"/>
        </w:rPr>
        <w:t>amounts</w:t>
      </w:r>
      <w:proofErr w:type="spellEnd"/>
      <w:r w:rsidRPr="00D50740">
        <w:rPr>
          <w:rFonts w:cstheme="minorBidi"/>
          <w:szCs w:val="24"/>
          <w:lang w:eastAsia="en-US"/>
        </w:rPr>
        <w:t xml:space="preserve">. </w:t>
      </w:r>
      <w:proofErr w:type="spellStart"/>
      <w:r w:rsidRPr="00D50740">
        <w:rPr>
          <w:rFonts w:cstheme="minorBidi"/>
          <w:szCs w:val="24"/>
          <w:lang w:eastAsia="en-US"/>
        </w:rPr>
        <w:t>In</w:t>
      </w:r>
      <w:proofErr w:type="spellEnd"/>
      <w:r w:rsidRPr="00D50740">
        <w:rPr>
          <w:rFonts w:cstheme="minorBidi"/>
          <w:szCs w:val="24"/>
          <w:lang w:eastAsia="en-US"/>
        </w:rPr>
        <w:t xml:space="preserve"> </w:t>
      </w:r>
      <w:proofErr w:type="spellStart"/>
      <w:r w:rsidRPr="00D50740">
        <w:rPr>
          <w:rFonts w:cstheme="minorBidi"/>
          <w:szCs w:val="24"/>
          <w:lang w:eastAsia="en-US"/>
        </w:rPr>
        <w:t>bleaching</w:t>
      </w:r>
      <w:proofErr w:type="spellEnd"/>
      <w:r w:rsidRPr="00D50740">
        <w:rPr>
          <w:rFonts w:cstheme="minorBidi"/>
          <w:szCs w:val="24"/>
          <w:lang w:eastAsia="en-US"/>
        </w:rPr>
        <w:t xml:space="preserve"> </w:t>
      </w:r>
      <w:proofErr w:type="spellStart"/>
      <w:r w:rsidRPr="00D50740">
        <w:rPr>
          <w:rFonts w:cstheme="minorBidi"/>
          <w:szCs w:val="24"/>
          <w:lang w:eastAsia="en-US"/>
        </w:rPr>
        <w:t>processes</w:t>
      </w:r>
      <w:proofErr w:type="spellEnd"/>
      <w:r w:rsidRPr="00D50740">
        <w:rPr>
          <w:rFonts w:cstheme="minorBidi"/>
          <w:szCs w:val="24"/>
          <w:lang w:eastAsia="en-US"/>
        </w:rPr>
        <w:t xml:space="preserve">, </w:t>
      </w:r>
      <w:proofErr w:type="spellStart"/>
      <w:r w:rsidRPr="00D50740">
        <w:rPr>
          <w:rFonts w:cstheme="minorBidi"/>
          <w:szCs w:val="24"/>
          <w:lang w:eastAsia="en-US"/>
        </w:rPr>
        <w:t>enzyme</w:t>
      </w:r>
      <w:proofErr w:type="spellEnd"/>
      <w:r w:rsidRPr="00D50740">
        <w:rPr>
          <w:rFonts w:cstheme="minorBidi"/>
          <w:szCs w:val="24"/>
          <w:lang w:eastAsia="en-US"/>
        </w:rPr>
        <w:t xml:space="preserve"> (X), </w:t>
      </w:r>
      <w:proofErr w:type="spellStart"/>
      <w:r w:rsidRPr="00D50740">
        <w:rPr>
          <w:rFonts w:cstheme="minorBidi"/>
          <w:szCs w:val="24"/>
          <w:lang w:eastAsia="en-US"/>
        </w:rPr>
        <w:t>oxygen</w:t>
      </w:r>
      <w:proofErr w:type="spellEnd"/>
      <w:r w:rsidRPr="00D50740">
        <w:rPr>
          <w:rFonts w:cstheme="minorBidi"/>
          <w:szCs w:val="24"/>
          <w:lang w:eastAsia="en-US"/>
        </w:rPr>
        <w:t xml:space="preserve"> (O), alkali </w:t>
      </w:r>
      <w:proofErr w:type="spellStart"/>
      <w:r w:rsidRPr="00D50740">
        <w:rPr>
          <w:rFonts w:cstheme="minorBidi"/>
          <w:szCs w:val="24"/>
          <w:lang w:eastAsia="en-US"/>
        </w:rPr>
        <w:t>extraction</w:t>
      </w:r>
      <w:proofErr w:type="spellEnd"/>
      <w:r w:rsidRPr="00D50740">
        <w:rPr>
          <w:rFonts w:cstheme="minorBidi"/>
          <w:szCs w:val="24"/>
          <w:lang w:eastAsia="en-US"/>
        </w:rPr>
        <w:t xml:space="preserve"> (E), </w:t>
      </w:r>
      <w:proofErr w:type="spellStart"/>
      <w:r w:rsidRPr="00D50740">
        <w:rPr>
          <w:rFonts w:cstheme="minorBidi"/>
          <w:szCs w:val="24"/>
          <w:lang w:eastAsia="en-US"/>
        </w:rPr>
        <w:t>hypochlorite</w:t>
      </w:r>
      <w:proofErr w:type="spellEnd"/>
      <w:r w:rsidRPr="00D50740">
        <w:rPr>
          <w:rFonts w:cstheme="minorBidi"/>
          <w:szCs w:val="24"/>
          <w:lang w:eastAsia="en-US"/>
        </w:rPr>
        <w:t xml:space="preserve"> (H), </w:t>
      </w:r>
      <w:proofErr w:type="spellStart"/>
      <w:r w:rsidRPr="00D50740">
        <w:rPr>
          <w:rFonts w:cstheme="minorBidi"/>
          <w:szCs w:val="24"/>
          <w:lang w:eastAsia="en-US"/>
        </w:rPr>
        <w:t>peroxide</w:t>
      </w:r>
      <w:proofErr w:type="spellEnd"/>
      <w:r w:rsidRPr="00D50740">
        <w:rPr>
          <w:rFonts w:cstheme="minorBidi"/>
          <w:szCs w:val="24"/>
          <w:lang w:eastAsia="en-US"/>
        </w:rPr>
        <w:t xml:space="preserve"> (P) and FAS (F) </w:t>
      </w:r>
      <w:proofErr w:type="spellStart"/>
      <w:r w:rsidRPr="00D50740">
        <w:rPr>
          <w:rFonts w:cstheme="minorBidi"/>
          <w:szCs w:val="24"/>
          <w:lang w:eastAsia="en-US"/>
        </w:rPr>
        <w:t>bleaching</w:t>
      </w:r>
      <w:proofErr w:type="spellEnd"/>
      <w:r w:rsidRPr="00D50740">
        <w:rPr>
          <w:rFonts w:cstheme="minorBidi"/>
          <w:szCs w:val="24"/>
          <w:lang w:eastAsia="en-US"/>
        </w:rPr>
        <w:t xml:space="preserve"> </w:t>
      </w:r>
      <w:proofErr w:type="spellStart"/>
      <w:r w:rsidRPr="00D50740">
        <w:rPr>
          <w:rFonts w:cstheme="minorBidi"/>
          <w:szCs w:val="24"/>
          <w:lang w:eastAsia="en-US"/>
        </w:rPr>
        <w:t>sequences</w:t>
      </w:r>
      <w:proofErr w:type="spellEnd"/>
      <w:r w:rsidRPr="00D50740">
        <w:rPr>
          <w:rFonts w:cstheme="minorBidi"/>
          <w:szCs w:val="24"/>
          <w:lang w:eastAsia="en-US"/>
        </w:rPr>
        <w:t xml:space="preserve"> </w:t>
      </w:r>
      <w:proofErr w:type="spellStart"/>
      <w:r w:rsidRPr="00D50740">
        <w:rPr>
          <w:rFonts w:cstheme="minorBidi"/>
          <w:szCs w:val="24"/>
          <w:lang w:eastAsia="en-US"/>
        </w:rPr>
        <w:t>were</w:t>
      </w:r>
      <w:proofErr w:type="spellEnd"/>
      <w:r w:rsidRPr="00D50740">
        <w:rPr>
          <w:rFonts w:cstheme="minorBidi"/>
          <w:szCs w:val="24"/>
          <w:lang w:eastAsia="en-US"/>
        </w:rPr>
        <w:t xml:space="preserve"> </w:t>
      </w:r>
      <w:proofErr w:type="spellStart"/>
      <w:r w:rsidRPr="00D50740">
        <w:rPr>
          <w:rFonts w:cstheme="minorBidi"/>
          <w:szCs w:val="24"/>
          <w:lang w:eastAsia="en-US"/>
        </w:rPr>
        <w:t>applied</w:t>
      </w:r>
      <w:proofErr w:type="spellEnd"/>
      <w:r w:rsidRPr="00D50740">
        <w:rPr>
          <w:rFonts w:cstheme="minorBidi"/>
          <w:szCs w:val="24"/>
          <w:lang w:eastAsia="en-US"/>
        </w:rPr>
        <w:t xml:space="preserve"> </w:t>
      </w:r>
      <w:proofErr w:type="spellStart"/>
      <w:r w:rsidRPr="00D50740">
        <w:rPr>
          <w:rFonts w:cstheme="minorBidi"/>
          <w:szCs w:val="24"/>
          <w:lang w:eastAsia="en-US"/>
        </w:rPr>
        <w:t>to</w:t>
      </w:r>
      <w:proofErr w:type="spellEnd"/>
      <w:r w:rsidRPr="00D50740">
        <w:rPr>
          <w:rFonts w:cstheme="minorBidi"/>
          <w:szCs w:val="24"/>
          <w:lang w:eastAsia="en-US"/>
        </w:rPr>
        <w:t xml:space="preserve">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pulps</w:t>
      </w:r>
      <w:proofErr w:type="spellEnd"/>
      <w:r w:rsidRPr="00D50740">
        <w:rPr>
          <w:rFonts w:cstheme="minorBidi"/>
          <w:szCs w:val="24"/>
          <w:lang w:eastAsia="en-US"/>
        </w:rPr>
        <w:t xml:space="preserve">. </w:t>
      </w:r>
      <w:proofErr w:type="spellStart"/>
      <w:r w:rsidRPr="00D50740">
        <w:rPr>
          <w:rFonts w:cstheme="minorBidi"/>
          <w:szCs w:val="24"/>
          <w:lang w:eastAsia="en-US"/>
        </w:rPr>
        <w:t>With</w:t>
      </w:r>
      <w:proofErr w:type="spellEnd"/>
      <w:r w:rsidRPr="00D50740">
        <w:rPr>
          <w:rFonts w:cstheme="minorBidi"/>
          <w:szCs w:val="24"/>
          <w:lang w:eastAsia="en-US"/>
        </w:rPr>
        <w:t xml:space="preserve"> </w:t>
      </w:r>
      <w:proofErr w:type="spellStart"/>
      <w:r w:rsidRPr="00D50740">
        <w:rPr>
          <w:rFonts w:cstheme="minorBidi"/>
          <w:szCs w:val="24"/>
          <w:lang w:eastAsia="en-US"/>
        </w:rPr>
        <w:t>xylanase</w:t>
      </w:r>
      <w:proofErr w:type="spellEnd"/>
      <w:r w:rsidRPr="00D50740">
        <w:rPr>
          <w:rFonts w:cstheme="minorBidi"/>
          <w:szCs w:val="24"/>
          <w:lang w:eastAsia="en-US"/>
        </w:rPr>
        <w:t xml:space="preserve"> </w:t>
      </w:r>
      <w:proofErr w:type="spellStart"/>
      <w:r w:rsidRPr="00D50740">
        <w:rPr>
          <w:rFonts w:cstheme="minorBidi"/>
          <w:szCs w:val="24"/>
          <w:lang w:eastAsia="en-US"/>
        </w:rPr>
        <w:t>treatment</w:t>
      </w:r>
      <w:proofErr w:type="spellEnd"/>
      <w:r w:rsidRPr="00D50740">
        <w:rPr>
          <w:rFonts w:cstheme="minorBidi"/>
          <w:szCs w:val="24"/>
          <w:lang w:eastAsia="en-US"/>
        </w:rPr>
        <w:t xml:space="preserve">, </w:t>
      </w:r>
      <w:proofErr w:type="spellStart"/>
      <w:r w:rsidRPr="00D50740">
        <w:rPr>
          <w:rFonts w:cstheme="minorBidi"/>
          <w:szCs w:val="24"/>
          <w:lang w:eastAsia="en-US"/>
        </w:rPr>
        <w:t>except</w:t>
      </w:r>
      <w:proofErr w:type="spellEnd"/>
      <w:r w:rsidRPr="00D50740">
        <w:rPr>
          <w:rFonts w:cstheme="minorBidi"/>
          <w:szCs w:val="24"/>
          <w:lang w:eastAsia="en-US"/>
        </w:rPr>
        <w:t xml:space="preserve">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waste</w:t>
      </w:r>
      <w:proofErr w:type="spellEnd"/>
      <w:r w:rsidRPr="00D50740">
        <w:rPr>
          <w:rFonts w:cstheme="minorBidi"/>
          <w:szCs w:val="24"/>
          <w:lang w:eastAsia="en-US"/>
        </w:rPr>
        <w:t xml:space="preserve"> </w:t>
      </w:r>
      <w:proofErr w:type="spellStart"/>
      <w:r w:rsidRPr="00D50740">
        <w:rPr>
          <w:rFonts w:cstheme="minorBidi"/>
          <w:szCs w:val="24"/>
          <w:lang w:eastAsia="en-US"/>
        </w:rPr>
        <w:t>newspaper</w:t>
      </w:r>
      <w:proofErr w:type="spellEnd"/>
      <w:r w:rsidRPr="00D50740">
        <w:rPr>
          <w:rFonts w:cstheme="minorBidi"/>
          <w:szCs w:val="24"/>
          <w:lang w:eastAsia="en-US"/>
        </w:rPr>
        <w:t xml:space="preserve"> </w:t>
      </w:r>
      <w:proofErr w:type="spellStart"/>
      <w:r w:rsidRPr="00D50740">
        <w:rPr>
          <w:rFonts w:cstheme="minorBidi"/>
          <w:szCs w:val="24"/>
          <w:lang w:eastAsia="en-US"/>
        </w:rPr>
        <w:t>pulp</w:t>
      </w:r>
      <w:proofErr w:type="spellEnd"/>
      <w:r w:rsidRPr="00D50740">
        <w:rPr>
          <w:rFonts w:cstheme="minorBidi"/>
          <w:szCs w:val="24"/>
          <w:lang w:eastAsia="en-US"/>
        </w:rPr>
        <w:t xml:space="preserve">,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other</w:t>
      </w:r>
      <w:proofErr w:type="spellEnd"/>
      <w:r w:rsidRPr="00D50740">
        <w:rPr>
          <w:rFonts w:cstheme="minorBidi"/>
          <w:szCs w:val="24"/>
          <w:lang w:eastAsia="en-US"/>
        </w:rPr>
        <w:t xml:space="preserve"> </w:t>
      </w:r>
      <w:proofErr w:type="spellStart"/>
      <w:r w:rsidRPr="00D50740">
        <w:rPr>
          <w:rFonts w:cstheme="minorBidi"/>
          <w:szCs w:val="24"/>
          <w:lang w:eastAsia="en-US"/>
        </w:rPr>
        <w:t>pulps</w:t>
      </w:r>
      <w:proofErr w:type="spellEnd"/>
      <w:r w:rsidRPr="00D50740">
        <w:rPr>
          <w:rFonts w:cstheme="minorBidi"/>
          <w:szCs w:val="24"/>
          <w:lang w:eastAsia="en-US"/>
        </w:rPr>
        <w:t xml:space="preserve"> </w:t>
      </w:r>
      <w:proofErr w:type="spellStart"/>
      <w:r w:rsidRPr="00D50740">
        <w:rPr>
          <w:rFonts w:cstheme="minorBidi"/>
          <w:szCs w:val="24"/>
          <w:lang w:eastAsia="en-US"/>
        </w:rPr>
        <w:t>were</w:t>
      </w:r>
      <w:proofErr w:type="spellEnd"/>
      <w:r w:rsidRPr="00D50740">
        <w:rPr>
          <w:rFonts w:cstheme="minorBidi"/>
          <w:szCs w:val="24"/>
          <w:lang w:eastAsia="en-US"/>
        </w:rPr>
        <w:t xml:space="preserve"> </w:t>
      </w:r>
      <w:proofErr w:type="spellStart"/>
      <w:r w:rsidRPr="00D50740">
        <w:rPr>
          <w:rFonts w:cstheme="minorBidi"/>
          <w:szCs w:val="24"/>
          <w:lang w:eastAsia="en-US"/>
        </w:rPr>
        <w:t>found</w:t>
      </w:r>
      <w:proofErr w:type="spellEnd"/>
      <w:r w:rsidRPr="00D50740">
        <w:rPr>
          <w:rFonts w:cstheme="minorBidi"/>
          <w:szCs w:val="24"/>
          <w:lang w:eastAsia="en-US"/>
        </w:rPr>
        <w:t xml:space="preserve"> </w:t>
      </w:r>
      <w:proofErr w:type="spellStart"/>
      <w:r w:rsidRPr="00D50740">
        <w:rPr>
          <w:rFonts w:cstheme="minorBidi"/>
          <w:szCs w:val="24"/>
          <w:lang w:eastAsia="en-US"/>
        </w:rPr>
        <w:t>to</w:t>
      </w:r>
      <w:proofErr w:type="spellEnd"/>
      <w:r w:rsidRPr="00D50740">
        <w:rPr>
          <w:rFonts w:cstheme="minorBidi"/>
          <w:szCs w:val="24"/>
          <w:lang w:eastAsia="en-US"/>
        </w:rPr>
        <w:t xml:space="preserve"> </w:t>
      </w:r>
      <w:proofErr w:type="spellStart"/>
      <w:r w:rsidRPr="00D50740">
        <w:rPr>
          <w:rFonts w:cstheme="minorBidi"/>
          <w:szCs w:val="24"/>
          <w:lang w:eastAsia="en-US"/>
        </w:rPr>
        <w:t>have</w:t>
      </w:r>
      <w:proofErr w:type="spellEnd"/>
      <w:r w:rsidRPr="00D50740">
        <w:rPr>
          <w:rFonts w:cstheme="minorBidi"/>
          <w:szCs w:val="24"/>
          <w:lang w:eastAsia="en-US"/>
        </w:rPr>
        <w:t xml:space="preserve"> </w:t>
      </w:r>
      <w:proofErr w:type="spellStart"/>
      <w:r w:rsidRPr="00D50740">
        <w:rPr>
          <w:rFonts w:cstheme="minorBidi"/>
          <w:szCs w:val="24"/>
          <w:lang w:eastAsia="en-US"/>
        </w:rPr>
        <w:t>higher</w:t>
      </w:r>
      <w:proofErr w:type="spellEnd"/>
      <w:r w:rsidRPr="00D50740">
        <w:rPr>
          <w:rFonts w:cstheme="minorBidi"/>
          <w:szCs w:val="24"/>
          <w:lang w:eastAsia="en-US"/>
        </w:rPr>
        <w:t xml:space="preserve"> </w:t>
      </w:r>
      <w:proofErr w:type="spellStart"/>
      <w:r w:rsidRPr="00D50740">
        <w:rPr>
          <w:rFonts w:cstheme="minorBidi"/>
          <w:szCs w:val="24"/>
          <w:lang w:eastAsia="en-US"/>
        </w:rPr>
        <w:t>optical</w:t>
      </w:r>
      <w:proofErr w:type="spellEnd"/>
      <w:r w:rsidRPr="00D50740">
        <w:rPr>
          <w:rFonts w:cstheme="minorBidi"/>
          <w:szCs w:val="24"/>
          <w:lang w:eastAsia="en-US"/>
        </w:rPr>
        <w:t xml:space="preserve"> </w:t>
      </w:r>
      <w:proofErr w:type="spellStart"/>
      <w:r w:rsidRPr="00D50740">
        <w:rPr>
          <w:rFonts w:cstheme="minorBidi"/>
          <w:szCs w:val="24"/>
          <w:lang w:eastAsia="en-US"/>
        </w:rPr>
        <w:t>properties</w:t>
      </w:r>
      <w:proofErr w:type="spellEnd"/>
      <w:r w:rsidRPr="00D50740">
        <w:rPr>
          <w:rFonts w:cstheme="minorBidi"/>
          <w:szCs w:val="24"/>
          <w:lang w:eastAsia="en-US"/>
        </w:rPr>
        <w:t xml:space="preserve"> at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next</w:t>
      </w:r>
      <w:proofErr w:type="spellEnd"/>
      <w:r w:rsidRPr="00D50740">
        <w:rPr>
          <w:rFonts w:cstheme="minorBidi"/>
          <w:szCs w:val="24"/>
          <w:lang w:eastAsia="en-US"/>
        </w:rPr>
        <w:t xml:space="preserve"> </w:t>
      </w:r>
      <w:proofErr w:type="spellStart"/>
      <w:r w:rsidRPr="00D50740">
        <w:rPr>
          <w:rFonts w:cstheme="minorBidi"/>
          <w:szCs w:val="24"/>
          <w:lang w:eastAsia="en-US"/>
        </w:rPr>
        <w:t>bleaching</w:t>
      </w:r>
      <w:proofErr w:type="spellEnd"/>
      <w:r w:rsidRPr="00D50740">
        <w:rPr>
          <w:rFonts w:cstheme="minorBidi"/>
          <w:szCs w:val="24"/>
          <w:lang w:eastAsia="en-US"/>
        </w:rPr>
        <w:t xml:space="preserve"> </w:t>
      </w:r>
      <w:proofErr w:type="spellStart"/>
      <w:r w:rsidRPr="00D50740">
        <w:rPr>
          <w:rFonts w:cstheme="minorBidi"/>
          <w:szCs w:val="24"/>
          <w:lang w:eastAsia="en-US"/>
        </w:rPr>
        <w:t>stage</w:t>
      </w:r>
      <w:proofErr w:type="spellEnd"/>
      <w:r w:rsidRPr="00D50740">
        <w:rPr>
          <w:rFonts w:cstheme="minorBidi"/>
          <w:szCs w:val="24"/>
          <w:lang w:eastAsia="en-US"/>
        </w:rPr>
        <w:t xml:space="preserve">. XOEHEH </w:t>
      </w:r>
      <w:proofErr w:type="spellStart"/>
      <w:r w:rsidRPr="00D50740">
        <w:rPr>
          <w:rFonts w:cstheme="minorBidi"/>
          <w:szCs w:val="24"/>
          <w:lang w:eastAsia="en-US"/>
        </w:rPr>
        <w:t>bleaching</w:t>
      </w:r>
      <w:proofErr w:type="spellEnd"/>
      <w:r w:rsidRPr="00D50740">
        <w:rPr>
          <w:rFonts w:cstheme="minorBidi"/>
          <w:szCs w:val="24"/>
          <w:lang w:eastAsia="en-US"/>
        </w:rPr>
        <w:t xml:space="preserve"> </w:t>
      </w:r>
      <w:proofErr w:type="spellStart"/>
      <w:r w:rsidRPr="00D50740">
        <w:rPr>
          <w:rFonts w:cstheme="minorBidi"/>
          <w:szCs w:val="24"/>
          <w:lang w:eastAsia="en-US"/>
        </w:rPr>
        <w:t>steps</w:t>
      </w:r>
      <w:proofErr w:type="spellEnd"/>
      <w:r w:rsidRPr="00D50740">
        <w:rPr>
          <w:rFonts w:cstheme="minorBidi"/>
          <w:szCs w:val="24"/>
          <w:lang w:eastAsia="en-US"/>
        </w:rPr>
        <w:t xml:space="preserve"> </w:t>
      </w:r>
      <w:proofErr w:type="spellStart"/>
      <w:r w:rsidRPr="00D50740">
        <w:rPr>
          <w:rFonts w:cstheme="minorBidi"/>
          <w:szCs w:val="24"/>
          <w:lang w:eastAsia="en-US"/>
        </w:rPr>
        <w:t>were</w:t>
      </w:r>
      <w:proofErr w:type="spellEnd"/>
      <w:r w:rsidRPr="00D50740">
        <w:rPr>
          <w:rFonts w:cstheme="minorBidi"/>
          <w:szCs w:val="24"/>
          <w:lang w:eastAsia="en-US"/>
        </w:rPr>
        <w:t xml:space="preserve"> </w:t>
      </w:r>
      <w:proofErr w:type="spellStart"/>
      <w:r w:rsidRPr="00D50740">
        <w:rPr>
          <w:rFonts w:cstheme="minorBidi"/>
          <w:szCs w:val="24"/>
          <w:lang w:eastAsia="en-US"/>
        </w:rPr>
        <w:t>used</w:t>
      </w:r>
      <w:proofErr w:type="spellEnd"/>
      <w:r w:rsidRPr="00D50740">
        <w:rPr>
          <w:rFonts w:cstheme="minorBidi"/>
          <w:szCs w:val="24"/>
          <w:lang w:eastAsia="en-US"/>
        </w:rPr>
        <w:t xml:space="preserve"> for </w:t>
      </w:r>
      <w:proofErr w:type="spellStart"/>
      <w:r w:rsidRPr="00D50740">
        <w:rPr>
          <w:rFonts w:cstheme="minorBidi"/>
          <w:szCs w:val="24"/>
          <w:lang w:eastAsia="en-US"/>
        </w:rPr>
        <w:t>bleaching</w:t>
      </w:r>
      <w:proofErr w:type="spellEnd"/>
      <w:r w:rsidRPr="00D50740">
        <w:rPr>
          <w:rFonts w:cstheme="minorBidi"/>
          <w:szCs w:val="24"/>
          <w:lang w:eastAsia="en-US"/>
        </w:rPr>
        <w:t xml:space="preserve"> of </w:t>
      </w:r>
      <w:proofErr w:type="spellStart"/>
      <w:r w:rsidRPr="00D50740">
        <w:rPr>
          <w:rFonts w:cstheme="minorBidi"/>
          <w:szCs w:val="24"/>
          <w:lang w:eastAsia="en-US"/>
        </w:rPr>
        <w:t>red</w:t>
      </w:r>
      <w:proofErr w:type="spellEnd"/>
      <w:r w:rsidRPr="00D50740">
        <w:rPr>
          <w:rFonts w:cstheme="minorBidi"/>
          <w:szCs w:val="24"/>
          <w:lang w:eastAsia="en-US"/>
        </w:rPr>
        <w:t xml:space="preserve"> pine and </w:t>
      </w:r>
      <w:proofErr w:type="spellStart"/>
      <w:r w:rsidRPr="00D50740">
        <w:rPr>
          <w:rFonts w:cstheme="minorBidi"/>
          <w:szCs w:val="24"/>
          <w:lang w:eastAsia="en-US"/>
        </w:rPr>
        <w:t>wheat</w:t>
      </w:r>
      <w:proofErr w:type="spellEnd"/>
      <w:r w:rsidRPr="00D50740">
        <w:rPr>
          <w:rFonts w:cstheme="minorBidi"/>
          <w:szCs w:val="24"/>
          <w:lang w:eastAsia="en-US"/>
        </w:rPr>
        <w:t xml:space="preserve"> </w:t>
      </w:r>
      <w:proofErr w:type="spellStart"/>
      <w:r w:rsidRPr="00D50740">
        <w:rPr>
          <w:rFonts w:cstheme="minorBidi"/>
          <w:szCs w:val="24"/>
          <w:lang w:eastAsia="en-US"/>
        </w:rPr>
        <w:t>stalks</w:t>
      </w:r>
      <w:proofErr w:type="spellEnd"/>
      <w:r w:rsidRPr="00D50740">
        <w:rPr>
          <w:rFonts w:cstheme="minorBidi"/>
          <w:szCs w:val="24"/>
          <w:lang w:eastAsia="en-US"/>
        </w:rPr>
        <w:t xml:space="preserve">, XOF </w:t>
      </w:r>
      <w:proofErr w:type="spellStart"/>
      <w:r w:rsidRPr="00D50740">
        <w:rPr>
          <w:rFonts w:cstheme="minorBidi"/>
          <w:szCs w:val="24"/>
          <w:lang w:eastAsia="en-US"/>
        </w:rPr>
        <w:t>bleaching</w:t>
      </w:r>
      <w:proofErr w:type="spellEnd"/>
      <w:r w:rsidRPr="00D50740">
        <w:rPr>
          <w:rFonts w:cstheme="minorBidi"/>
          <w:szCs w:val="24"/>
          <w:lang w:eastAsia="en-US"/>
        </w:rPr>
        <w:t xml:space="preserve"> </w:t>
      </w:r>
      <w:proofErr w:type="spellStart"/>
      <w:r w:rsidRPr="00D50740">
        <w:rPr>
          <w:rFonts w:cstheme="minorBidi"/>
          <w:szCs w:val="24"/>
          <w:lang w:eastAsia="en-US"/>
        </w:rPr>
        <w:t>stages</w:t>
      </w:r>
      <w:proofErr w:type="spellEnd"/>
      <w:r w:rsidRPr="00D50740">
        <w:rPr>
          <w:rFonts w:cstheme="minorBidi"/>
          <w:szCs w:val="24"/>
          <w:lang w:eastAsia="en-US"/>
        </w:rPr>
        <w:t xml:space="preserve"> </w:t>
      </w:r>
      <w:proofErr w:type="spellStart"/>
      <w:r w:rsidRPr="00D50740">
        <w:rPr>
          <w:rFonts w:cstheme="minorBidi"/>
          <w:szCs w:val="24"/>
          <w:lang w:eastAsia="en-US"/>
        </w:rPr>
        <w:t>were</w:t>
      </w:r>
      <w:proofErr w:type="spellEnd"/>
      <w:r w:rsidRPr="00D50740">
        <w:rPr>
          <w:rFonts w:cstheme="minorBidi"/>
          <w:szCs w:val="24"/>
          <w:lang w:eastAsia="en-US"/>
        </w:rPr>
        <w:t xml:space="preserve"> </w:t>
      </w:r>
      <w:proofErr w:type="spellStart"/>
      <w:r w:rsidRPr="00D50740">
        <w:rPr>
          <w:rFonts w:cstheme="minorBidi"/>
          <w:szCs w:val="24"/>
          <w:lang w:eastAsia="en-US"/>
        </w:rPr>
        <w:t>used</w:t>
      </w:r>
      <w:proofErr w:type="spellEnd"/>
      <w:r w:rsidRPr="00D50740">
        <w:rPr>
          <w:rFonts w:cstheme="minorBidi"/>
          <w:szCs w:val="24"/>
          <w:lang w:eastAsia="en-US"/>
        </w:rPr>
        <w:t xml:space="preserve"> for </w:t>
      </w:r>
      <w:proofErr w:type="spellStart"/>
      <w:r w:rsidRPr="00D50740">
        <w:rPr>
          <w:rFonts w:cstheme="minorBidi"/>
          <w:szCs w:val="24"/>
          <w:lang w:eastAsia="en-US"/>
        </w:rPr>
        <w:t>bleach</w:t>
      </w:r>
      <w:r w:rsidR="00CC470B" w:rsidRPr="00D50740">
        <w:rPr>
          <w:rFonts w:cstheme="minorBidi"/>
          <w:szCs w:val="24"/>
          <w:lang w:eastAsia="en-US"/>
        </w:rPr>
        <w:t>ing</w:t>
      </w:r>
      <w:proofErr w:type="spellEnd"/>
      <w:r w:rsidR="00CC470B" w:rsidRPr="00D50740">
        <w:rPr>
          <w:rFonts w:cstheme="minorBidi"/>
          <w:szCs w:val="24"/>
          <w:lang w:eastAsia="en-US"/>
        </w:rPr>
        <w:t xml:space="preserve"> </w:t>
      </w:r>
      <w:proofErr w:type="spellStart"/>
      <w:r w:rsidR="00CC470B" w:rsidRPr="00D50740">
        <w:rPr>
          <w:rFonts w:cstheme="minorBidi"/>
          <w:szCs w:val="24"/>
          <w:lang w:eastAsia="en-US"/>
        </w:rPr>
        <w:t>waste</w:t>
      </w:r>
      <w:proofErr w:type="spellEnd"/>
      <w:r w:rsidR="00CC470B" w:rsidRPr="00D50740">
        <w:rPr>
          <w:rFonts w:cstheme="minorBidi"/>
          <w:szCs w:val="24"/>
          <w:lang w:eastAsia="en-US"/>
        </w:rPr>
        <w:t xml:space="preserve"> </w:t>
      </w:r>
      <w:proofErr w:type="spellStart"/>
      <w:r w:rsidR="00CC470B" w:rsidRPr="00D50740">
        <w:rPr>
          <w:rFonts w:cstheme="minorBidi"/>
          <w:szCs w:val="24"/>
          <w:lang w:eastAsia="en-US"/>
        </w:rPr>
        <w:t>office</w:t>
      </w:r>
      <w:proofErr w:type="spellEnd"/>
      <w:r w:rsidR="00CC470B" w:rsidRPr="00D50740">
        <w:rPr>
          <w:rFonts w:cstheme="minorBidi"/>
          <w:szCs w:val="24"/>
          <w:lang w:eastAsia="en-US"/>
        </w:rPr>
        <w:t xml:space="preserve"> </w:t>
      </w:r>
      <w:proofErr w:type="spellStart"/>
      <w:r w:rsidR="00CC470B" w:rsidRPr="00D50740">
        <w:rPr>
          <w:rFonts w:cstheme="minorBidi"/>
          <w:szCs w:val="24"/>
          <w:lang w:eastAsia="en-US"/>
        </w:rPr>
        <w:t>papers</w:t>
      </w:r>
      <w:proofErr w:type="spellEnd"/>
      <w:r w:rsidR="00CC470B" w:rsidRPr="00D50740">
        <w:rPr>
          <w:rFonts w:cstheme="minorBidi"/>
          <w:szCs w:val="24"/>
          <w:lang w:eastAsia="en-US"/>
        </w:rPr>
        <w:t xml:space="preserve"> and </w:t>
      </w:r>
      <w:r w:rsidRPr="00D50740">
        <w:rPr>
          <w:rFonts w:cstheme="minorBidi"/>
          <w:szCs w:val="24"/>
          <w:lang w:eastAsia="en-US"/>
        </w:rPr>
        <w:t xml:space="preserve">PF </w:t>
      </w:r>
      <w:proofErr w:type="spellStart"/>
      <w:r w:rsidRPr="00D50740">
        <w:rPr>
          <w:rFonts w:cstheme="minorBidi"/>
          <w:szCs w:val="24"/>
          <w:lang w:eastAsia="en-US"/>
        </w:rPr>
        <w:t>bleaching</w:t>
      </w:r>
      <w:proofErr w:type="spellEnd"/>
      <w:r w:rsidRPr="00D50740">
        <w:rPr>
          <w:rFonts w:cstheme="minorBidi"/>
          <w:szCs w:val="24"/>
          <w:lang w:eastAsia="en-US"/>
        </w:rPr>
        <w:t xml:space="preserve"> </w:t>
      </w:r>
      <w:proofErr w:type="spellStart"/>
      <w:r w:rsidRPr="00D50740">
        <w:rPr>
          <w:rFonts w:cstheme="minorBidi"/>
          <w:szCs w:val="24"/>
          <w:lang w:eastAsia="en-US"/>
        </w:rPr>
        <w:t>stages</w:t>
      </w:r>
      <w:proofErr w:type="spellEnd"/>
      <w:r w:rsidRPr="00D50740">
        <w:rPr>
          <w:rFonts w:cstheme="minorBidi"/>
          <w:szCs w:val="24"/>
          <w:lang w:eastAsia="en-US"/>
        </w:rPr>
        <w:t xml:space="preserve"> </w:t>
      </w:r>
      <w:proofErr w:type="spellStart"/>
      <w:r w:rsidRPr="00D50740">
        <w:rPr>
          <w:rFonts w:cstheme="minorBidi"/>
          <w:szCs w:val="24"/>
          <w:lang w:eastAsia="en-US"/>
        </w:rPr>
        <w:t>were</w:t>
      </w:r>
      <w:proofErr w:type="spellEnd"/>
      <w:r w:rsidRPr="00D50740">
        <w:rPr>
          <w:rFonts w:cstheme="minorBidi"/>
          <w:szCs w:val="24"/>
          <w:lang w:eastAsia="en-US"/>
        </w:rPr>
        <w:t xml:space="preserve"> </w:t>
      </w:r>
      <w:proofErr w:type="spellStart"/>
      <w:r w:rsidRPr="00D50740">
        <w:rPr>
          <w:rFonts w:cstheme="minorBidi"/>
          <w:szCs w:val="24"/>
          <w:lang w:eastAsia="en-US"/>
        </w:rPr>
        <w:t>used</w:t>
      </w:r>
      <w:proofErr w:type="spellEnd"/>
      <w:r w:rsidRPr="00D50740">
        <w:rPr>
          <w:rFonts w:cstheme="minorBidi"/>
          <w:szCs w:val="24"/>
          <w:lang w:eastAsia="en-US"/>
        </w:rPr>
        <w:t xml:space="preserve"> for </w:t>
      </w:r>
      <w:proofErr w:type="spellStart"/>
      <w:r w:rsidRPr="00D50740">
        <w:rPr>
          <w:rFonts w:cstheme="minorBidi"/>
          <w:szCs w:val="24"/>
          <w:lang w:eastAsia="en-US"/>
        </w:rPr>
        <w:t>bleaching</w:t>
      </w:r>
      <w:proofErr w:type="spellEnd"/>
      <w:r w:rsidRPr="00D50740">
        <w:rPr>
          <w:rFonts w:cstheme="minorBidi"/>
          <w:szCs w:val="24"/>
          <w:lang w:eastAsia="en-US"/>
        </w:rPr>
        <w:t xml:space="preserve"> </w:t>
      </w:r>
      <w:proofErr w:type="spellStart"/>
      <w:r w:rsidRPr="00D50740">
        <w:rPr>
          <w:rFonts w:cstheme="minorBidi"/>
          <w:szCs w:val="24"/>
          <w:lang w:eastAsia="en-US"/>
        </w:rPr>
        <w:t>waste</w:t>
      </w:r>
      <w:proofErr w:type="spellEnd"/>
      <w:r w:rsidRPr="00D50740">
        <w:rPr>
          <w:rFonts w:cstheme="minorBidi"/>
          <w:szCs w:val="24"/>
          <w:lang w:eastAsia="en-US"/>
        </w:rPr>
        <w:t xml:space="preserve"> </w:t>
      </w:r>
      <w:proofErr w:type="spellStart"/>
      <w:r w:rsidRPr="00D50740">
        <w:rPr>
          <w:rFonts w:cstheme="minorBidi"/>
          <w:szCs w:val="24"/>
          <w:lang w:eastAsia="en-US"/>
        </w:rPr>
        <w:t>paper</w:t>
      </w:r>
      <w:proofErr w:type="spellEnd"/>
      <w:r w:rsidRPr="00D50740">
        <w:rPr>
          <w:rFonts w:cstheme="minorBidi"/>
          <w:szCs w:val="24"/>
          <w:lang w:eastAsia="en-US"/>
        </w:rPr>
        <w:t>.</w:t>
      </w:r>
      <w:r w:rsidR="00015D51" w:rsidRPr="00D50740">
        <w:rPr>
          <w:rFonts w:cstheme="minorBidi"/>
          <w:szCs w:val="24"/>
          <w:lang w:eastAsia="en-US"/>
        </w:rPr>
        <w:t xml:space="preserve"> </w:t>
      </w:r>
    </w:p>
    <w:p w14:paraId="51C7075F" w14:textId="673E2CCB" w:rsidR="00B32FF4" w:rsidRPr="00D50740" w:rsidRDefault="00015D51" w:rsidP="00015D51">
      <w:pPr>
        <w:spacing w:after="120"/>
        <w:ind w:firstLine="567"/>
        <w:jc w:val="both"/>
        <w:rPr>
          <w:rFonts w:cstheme="minorBidi"/>
          <w:szCs w:val="24"/>
          <w:lang w:eastAsia="en-US"/>
        </w:rPr>
      </w:pPr>
      <w:r w:rsidRPr="00D50740">
        <w:rPr>
          <w:rFonts w:cstheme="minorBidi"/>
          <w:szCs w:val="24"/>
          <w:lang w:eastAsia="en-US"/>
        </w:rPr>
        <w:t xml:space="preserve">The </w:t>
      </w:r>
      <w:proofErr w:type="spellStart"/>
      <w:r w:rsidRPr="00D50740">
        <w:rPr>
          <w:rFonts w:cstheme="minorBidi"/>
          <w:szCs w:val="24"/>
          <w:lang w:eastAsia="en-US"/>
        </w:rPr>
        <w:t>physical</w:t>
      </w:r>
      <w:proofErr w:type="spellEnd"/>
      <w:r w:rsidRPr="00D50740">
        <w:rPr>
          <w:rFonts w:cstheme="minorBidi"/>
          <w:szCs w:val="24"/>
          <w:lang w:eastAsia="en-US"/>
        </w:rPr>
        <w:t xml:space="preserve"> and </w:t>
      </w:r>
      <w:proofErr w:type="spellStart"/>
      <w:r w:rsidRPr="00D50740">
        <w:rPr>
          <w:rFonts w:cstheme="minorBidi"/>
          <w:szCs w:val="24"/>
          <w:lang w:eastAsia="en-US"/>
        </w:rPr>
        <w:t>optical</w:t>
      </w:r>
      <w:proofErr w:type="spellEnd"/>
      <w:r w:rsidRPr="00D50740">
        <w:rPr>
          <w:rFonts w:cstheme="minorBidi"/>
          <w:szCs w:val="24"/>
          <w:lang w:eastAsia="en-US"/>
        </w:rPr>
        <w:t xml:space="preserve"> </w:t>
      </w:r>
      <w:proofErr w:type="spellStart"/>
      <w:r w:rsidRPr="00D50740">
        <w:rPr>
          <w:rFonts w:cstheme="minorBidi"/>
          <w:szCs w:val="24"/>
          <w:lang w:eastAsia="en-US"/>
        </w:rPr>
        <w:t>properties</w:t>
      </w:r>
      <w:proofErr w:type="spellEnd"/>
      <w:r w:rsidRPr="00D50740">
        <w:rPr>
          <w:rFonts w:cstheme="minorBidi"/>
          <w:szCs w:val="24"/>
          <w:lang w:eastAsia="en-US"/>
        </w:rPr>
        <w:t xml:space="preserve"> of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writing-printing</w:t>
      </w:r>
      <w:proofErr w:type="spellEnd"/>
      <w:r w:rsidRPr="00D50740">
        <w:rPr>
          <w:rFonts w:cstheme="minorBidi"/>
          <w:szCs w:val="24"/>
          <w:lang w:eastAsia="en-US"/>
        </w:rPr>
        <w:t xml:space="preserve">, </w:t>
      </w:r>
      <w:proofErr w:type="spellStart"/>
      <w:r w:rsidRPr="00D50740">
        <w:rPr>
          <w:rFonts w:cstheme="minorBidi"/>
          <w:szCs w:val="24"/>
          <w:lang w:eastAsia="en-US"/>
        </w:rPr>
        <w:t>corrugated</w:t>
      </w:r>
      <w:proofErr w:type="spellEnd"/>
      <w:r w:rsidRPr="00D50740">
        <w:rPr>
          <w:rFonts w:cstheme="minorBidi"/>
          <w:szCs w:val="24"/>
          <w:lang w:eastAsia="en-US"/>
        </w:rPr>
        <w:t xml:space="preserve"> </w:t>
      </w:r>
      <w:proofErr w:type="spellStart"/>
      <w:r w:rsidRPr="00D50740">
        <w:rPr>
          <w:rFonts w:cstheme="minorBidi"/>
          <w:szCs w:val="24"/>
          <w:lang w:eastAsia="en-US"/>
        </w:rPr>
        <w:t>cardboard</w:t>
      </w:r>
      <w:proofErr w:type="spellEnd"/>
      <w:r w:rsidRPr="00D50740">
        <w:rPr>
          <w:rFonts w:cstheme="minorBidi"/>
          <w:szCs w:val="24"/>
          <w:lang w:eastAsia="en-US"/>
        </w:rPr>
        <w:t xml:space="preserve"> and </w:t>
      </w:r>
      <w:proofErr w:type="spellStart"/>
      <w:r w:rsidRPr="00D50740">
        <w:rPr>
          <w:rFonts w:cstheme="minorBidi"/>
          <w:szCs w:val="24"/>
          <w:lang w:eastAsia="en-US"/>
        </w:rPr>
        <w:t>newspapers</w:t>
      </w:r>
      <w:proofErr w:type="spellEnd"/>
      <w:r w:rsidRPr="00D50740">
        <w:rPr>
          <w:rFonts w:cstheme="minorBidi"/>
          <w:szCs w:val="24"/>
          <w:lang w:eastAsia="en-US"/>
        </w:rPr>
        <w:t xml:space="preserve"> </w:t>
      </w:r>
      <w:proofErr w:type="spellStart"/>
      <w:r w:rsidRPr="00D50740">
        <w:rPr>
          <w:rFonts w:cstheme="minorBidi"/>
          <w:szCs w:val="24"/>
          <w:lang w:eastAsia="en-US"/>
        </w:rPr>
        <w:t>produced</w:t>
      </w:r>
      <w:proofErr w:type="spellEnd"/>
      <w:r w:rsidRPr="00D50740">
        <w:rPr>
          <w:rFonts w:cstheme="minorBidi"/>
          <w:szCs w:val="24"/>
          <w:lang w:eastAsia="en-US"/>
        </w:rPr>
        <w:t xml:space="preserve"> </w:t>
      </w:r>
      <w:proofErr w:type="spellStart"/>
      <w:r w:rsidRPr="00D50740">
        <w:rPr>
          <w:rFonts w:cstheme="minorBidi"/>
          <w:szCs w:val="24"/>
          <w:lang w:eastAsia="en-US"/>
        </w:rPr>
        <w:t>from</w:t>
      </w:r>
      <w:proofErr w:type="spellEnd"/>
      <w:r w:rsidRPr="00D50740">
        <w:rPr>
          <w:rFonts w:cstheme="minorBidi"/>
          <w:szCs w:val="24"/>
          <w:lang w:eastAsia="en-US"/>
        </w:rPr>
        <w:t xml:space="preserve"> </w:t>
      </w:r>
      <w:proofErr w:type="spellStart"/>
      <w:r w:rsidRPr="00D50740">
        <w:rPr>
          <w:rFonts w:cstheme="minorBidi"/>
          <w:szCs w:val="24"/>
          <w:lang w:eastAsia="en-US"/>
        </w:rPr>
        <w:t>primary</w:t>
      </w:r>
      <w:proofErr w:type="spellEnd"/>
      <w:r w:rsidRPr="00D50740">
        <w:rPr>
          <w:rFonts w:cstheme="minorBidi"/>
          <w:szCs w:val="24"/>
          <w:lang w:eastAsia="en-US"/>
        </w:rPr>
        <w:t xml:space="preserve"> and </w:t>
      </w:r>
      <w:proofErr w:type="spellStart"/>
      <w:r w:rsidRPr="00D50740">
        <w:rPr>
          <w:rFonts w:cstheme="minorBidi"/>
          <w:szCs w:val="24"/>
          <w:lang w:eastAsia="en-US"/>
        </w:rPr>
        <w:t>secondary</w:t>
      </w:r>
      <w:proofErr w:type="spellEnd"/>
      <w:r w:rsidRPr="00D50740">
        <w:rPr>
          <w:rFonts w:cstheme="minorBidi"/>
          <w:szCs w:val="24"/>
          <w:lang w:eastAsia="en-US"/>
        </w:rPr>
        <w:t xml:space="preserve"> fiber </w:t>
      </w:r>
      <w:proofErr w:type="spellStart"/>
      <w:r w:rsidRPr="00D50740">
        <w:rPr>
          <w:rFonts w:cstheme="minorBidi"/>
          <w:szCs w:val="24"/>
          <w:lang w:eastAsia="en-US"/>
        </w:rPr>
        <w:t>blends</w:t>
      </w:r>
      <w:proofErr w:type="spellEnd"/>
      <w:r w:rsidRPr="00D50740">
        <w:rPr>
          <w:rFonts w:cstheme="minorBidi"/>
          <w:szCs w:val="24"/>
          <w:lang w:eastAsia="en-US"/>
        </w:rPr>
        <w:t xml:space="preserve"> </w:t>
      </w:r>
      <w:proofErr w:type="spellStart"/>
      <w:r w:rsidRPr="00D50740">
        <w:rPr>
          <w:rFonts w:cstheme="minorBidi"/>
          <w:szCs w:val="24"/>
          <w:lang w:eastAsia="en-US"/>
        </w:rPr>
        <w:t>were</w:t>
      </w:r>
      <w:proofErr w:type="spellEnd"/>
      <w:r w:rsidRPr="00D50740">
        <w:rPr>
          <w:rFonts w:cstheme="minorBidi"/>
          <w:szCs w:val="24"/>
          <w:lang w:eastAsia="en-US"/>
        </w:rPr>
        <w:t xml:space="preserve"> </w:t>
      </w:r>
      <w:proofErr w:type="spellStart"/>
      <w:r w:rsidRPr="00D50740">
        <w:rPr>
          <w:rFonts w:cstheme="minorBidi"/>
          <w:szCs w:val="24"/>
          <w:lang w:eastAsia="en-US"/>
        </w:rPr>
        <w:t>found</w:t>
      </w:r>
      <w:proofErr w:type="spellEnd"/>
      <w:r w:rsidRPr="00D50740">
        <w:rPr>
          <w:rFonts w:cstheme="minorBidi"/>
          <w:szCs w:val="24"/>
          <w:lang w:eastAsia="en-US"/>
        </w:rPr>
        <w:t xml:space="preserve"> </w:t>
      </w:r>
      <w:proofErr w:type="spellStart"/>
      <w:r w:rsidRPr="00D50740">
        <w:rPr>
          <w:rFonts w:cstheme="minorBidi"/>
          <w:szCs w:val="24"/>
          <w:lang w:eastAsia="en-US"/>
        </w:rPr>
        <w:t>to</w:t>
      </w:r>
      <w:proofErr w:type="spellEnd"/>
      <w:r w:rsidRPr="00D50740">
        <w:rPr>
          <w:rFonts w:cstheme="minorBidi"/>
          <w:szCs w:val="24"/>
          <w:lang w:eastAsia="en-US"/>
        </w:rPr>
        <w:t xml:space="preserve"> be in </w:t>
      </w:r>
      <w:proofErr w:type="spellStart"/>
      <w:r w:rsidRPr="00D50740">
        <w:rPr>
          <w:rFonts w:cstheme="minorBidi"/>
          <w:szCs w:val="24"/>
          <w:lang w:eastAsia="en-US"/>
        </w:rPr>
        <w:t>accordance</w:t>
      </w:r>
      <w:proofErr w:type="spellEnd"/>
      <w:r w:rsidRPr="00D50740">
        <w:rPr>
          <w:rFonts w:cstheme="minorBidi"/>
          <w:szCs w:val="24"/>
          <w:lang w:eastAsia="en-US"/>
        </w:rPr>
        <w:t xml:space="preserve"> </w:t>
      </w:r>
      <w:proofErr w:type="spellStart"/>
      <w:r w:rsidRPr="00D50740">
        <w:rPr>
          <w:rFonts w:cstheme="minorBidi"/>
          <w:szCs w:val="24"/>
          <w:lang w:eastAsia="en-US"/>
        </w:rPr>
        <w:t>with</w:t>
      </w:r>
      <w:proofErr w:type="spellEnd"/>
      <w:r w:rsidRPr="00D50740">
        <w:rPr>
          <w:rFonts w:cstheme="minorBidi"/>
          <w:szCs w:val="24"/>
          <w:lang w:eastAsia="en-US"/>
        </w:rPr>
        <w:t xml:space="preserve"> </w:t>
      </w:r>
      <w:proofErr w:type="spellStart"/>
      <w:r w:rsidRPr="00D50740">
        <w:rPr>
          <w:rFonts w:cstheme="minorBidi"/>
          <w:szCs w:val="24"/>
          <w:lang w:eastAsia="en-US"/>
        </w:rPr>
        <w:t>the</w:t>
      </w:r>
      <w:proofErr w:type="spellEnd"/>
      <w:r w:rsidRPr="00D50740">
        <w:rPr>
          <w:rFonts w:cstheme="minorBidi"/>
          <w:szCs w:val="24"/>
          <w:lang w:eastAsia="en-US"/>
        </w:rPr>
        <w:t xml:space="preserve"> </w:t>
      </w:r>
      <w:proofErr w:type="spellStart"/>
      <w:r w:rsidRPr="00D50740">
        <w:rPr>
          <w:rFonts w:cstheme="minorBidi"/>
          <w:szCs w:val="24"/>
          <w:lang w:eastAsia="en-US"/>
        </w:rPr>
        <w:t>relevant</w:t>
      </w:r>
      <w:proofErr w:type="spellEnd"/>
      <w:r w:rsidRPr="00D50740">
        <w:rPr>
          <w:rFonts w:cstheme="minorBidi"/>
          <w:szCs w:val="24"/>
          <w:lang w:eastAsia="en-US"/>
        </w:rPr>
        <w:t xml:space="preserve"> </w:t>
      </w:r>
      <w:proofErr w:type="spellStart"/>
      <w:r w:rsidRPr="00D50740">
        <w:rPr>
          <w:rFonts w:cstheme="minorBidi"/>
          <w:szCs w:val="24"/>
          <w:lang w:eastAsia="en-US"/>
        </w:rPr>
        <w:t>standards</w:t>
      </w:r>
      <w:proofErr w:type="spellEnd"/>
      <w:r w:rsidRPr="00D50740">
        <w:rPr>
          <w:rFonts w:cstheme="minorBidi"/>
          <w:szCs w:val="24"/>
          <w:lang w:eastAsia="en-US"/>
        </w:rPr>
        <w:t xml:space="preserve">. </w:t>
      </w:r>
      <w:proofErr w:type="spellStart"/>
      <w:r w:rsidRPr="00D50740">
        <w:rPr>
          <w:rFonts w:cstheme="minorBidi"/>
          <w:szCs w:val="24"/>
          <w:lang w:eastAsia="en-US"/>
        </w:rPr>
        <w:t>Primary</w:t>
      </w:r>
      <w:proofErr w:type="spellEnd"/>
      <w:r w:rsidRPr="00D50740">
        <w:rPr>
          <w:rFonts w:cstheme="minorBidi"/>
          <w:szCs w:val="24"/>
          <w:lang w:eastAsia="en-US"/>
        </w:rPr>
        <w:t xml:space="preserve"> fiber</w:t>
      </w:r>
      <w:r w:rsidR="00CC470B" w:rsidRPr="00D50740">
        <w:rPr>
          <w:rFonts w:cstheme="minorBidi"/>
          <w:szCs w:val="24"/>
          <w:lang w:eastAsia="en-US"/>
        </w:rPr>
        <w:t>s</w:t>
      </w:r>
      <w:r w:rsidRPr="00D50740">
        <w:rPr>
          <w:rFonts w:cstheme="minorBidi"/>
          <w:szCs w:val="24"/>
          <w:lang w:eastAsia="en-US"/>
        </w:rPr>
        <w:t xml:space="preserve"> and </w:t>
      </w:r>
      <w:proofErr w:type="spellStart"/>
      <w:r w:rsidRPr="00D50740">
        <w:rPr>
          <w:rFonts w:cstheme="minorBidi"/>
          <w:szCs w:val="24"/>
          <w:lang w:eastAsia="en-US"/>
        </w:rPr>
        <w:t>newspaper</w:t>
      </w:r>
      <w:r w:rsidR="00CC470B" w:rsidRPr="00D50740">
        <w:rPr>
          <w:rFonts w:cstheme="minorBidi"/>
          <w:szCs w:val="24"/>
          <w:lang w:eastAsia="en-US"/>
        </w:rPr>
        <w:t>s</w:t>
      </w:r>
      <w:proofErr w:type="spellEnd"/>
      <w:r w:rsidRPr="00D50740">
        <w:rPr>
          <w:rFonts w:cstheme="minorBidi"/>
          <w:szCs w:val="24"/>
          <w:lang w:eastAsia="en-US"/>
        </w:rPr>
        <w:t xml:space="preserve"> </w:t>
      </w:r>
      <w:proofErr w:type="spellStart"/>
      <w:r w:rsidRPr="00D50740">
        <w:rPr>
          <w:rFonts w:cstheme="minorBidi"/>
          <w:szCs w:val="24"/>
          <w:lang w:eastAsia="en-US"/>
        </w:rPr>
        <w:t>are</w:t>
      </w:r>
      <w:proofErr w:type="spellEnd"/>
      <w:r w:rsidRPr="00D50740">
        <w:rPr>
          <w:rFonts w:cstheme="minorBidi"/>
          <w:szCs w:val="24"/>
          <w:lang w:eastAsia="en-US"/>
        </w:rPr>
        <w:t xml:space="preserve"> not </w:t>
      </w:r>
      <w:proofErr w:type="spellStart"/>
      <w:r w:rsidRPr="00D50740">
        <w:rPr>
          <w:rFonts w:cstheme="minorBidi"/>
          <w:szCs w:val="24"/>
          <w:lang w:eastAsia="en-US"/>
        </w:rPr>
        <w:t>produced</w:t>
      </w:r>
      <w:proofErr w:type="spellEnd"/>
      <w:r w:rsidRPr="00D50740">
        <w:rPr>
          <w:rFonts w:cstheme="minorBidi"/>
          <w:szCs w:val="24"/>
          <w:lang w:eastAsia="en-US"/>
        </w:rPr>
        <w:t xml:space="preserve"> in </w:t>
      </w:r>
      <w:proofErr w:type="spellStart"/>
      <w:r w:rsidRPr="00D50740">
        <w:rPr>
          <w:rFonts w:cstheme="minorBidi"/>
          <w:szCs w:val="24"/>
          <w:lang w:eastAsia="en-US"/>
        </w:rPr>
        <w:t>our</w:t>
      </w:r>
      <w:proofErr w:type="spellEnd"/>
      <w:r w:rsidRPr="00D50740">
        <w:rPr>
          <w:rFonts w:cstheme="minorBidi"/>
          <w:szCs w:val="24"/>
          <w:lang w:eastAsia="en-US"/>
        </w:rPr>
        <w:t xml:space="preserve"> </w:t>
      </w:r>
      <w:proofErr w:type="spellStart"/>
      <w:r w:rsidRPr="00D50740">
        <w:rPr>
          <w:rFonts w:cstheme="minorBidi"/>
          <w:szCs w:val="24"/>
          <w:lang w:eastAsia="en-US"/>
        </w:rPr>
        <w:t>country</w:t>
      </w:r>
      <w:proofErr w:type="spellEnd"/>
      <w:r w:rsidRPr="00D50740">
        <w:rPr>
          <w:rFonts w:cstheme="minorBidi"/>
          <w:szCs w:val="24"/>
          <w:lang w:eastAsia="en-US"/>
        </w:rPr>
        <w:t xml:space="preserve"> and </w:t>
      </w:r>
      <w:r w:rsidR="005C649E" w:rsidRPr="00D50740">
        <w:rPr>
          <w:rFonts w:cstheme="minorBidi"/>
          <w:szCs w:val="24"/>
          <w:lang w:eastAsia="en-US"/>
        </w:rPr>
        <w:t xml:space="preserve">they </w:t>
      </w:r>
      <w:proofErr w:type="spellStart"/>
      <w:r w:rsidRPr="00D50740">
        <w:rPr>
          <w:rFonts w:cstheme="minorBidi"/>
          <w:szCs w:val="24"/>
          <w:lang w:eastAsia="en-US"/>
        </w:rPr>
        <w:t>are</w:t>
      </w:r>
      <w:proofErr w:type="spellEnd"/>
      <w:r w:rsidRPr="00D50740">
        <w:rPr>
          <w:rFonts w:cstheme="minorBidi"/>
          <w:szCs w:val="24"/>
          <w:lang w:eastAsia="en-US"/>
        </w:rPr>
        <w:t xml:space="preserve"> </w:t>
      </w:r>
      <w:proofErr w:type="spellStart"/>
      <w:r w:rsidRPr="00D50740">
        <w:rPr>
          <w:rFonts w:cstheme="minorBidi"/>
          <w:szCs w:val="24"/>
          <w:lang w:eastAsia="en-US"/>
        </w:rPr>
        <w:t>imported</w:t>
      </w:r>
      <w:proofErr w:type="spellEnd"/>
      <w:r w:rsidRPr="00D50740">
        <w:rPr>
          <w:rFonts w:cstheme="minorBidi"/>
          <w:szCs w:val="24"/>
          <w:lang w:eastAsia="en-US"/>
        </w:rPr>
        <w:t xml:space="preserve"> </w:t>
      </w:r>
      <w:proofErr w:type="spellStart"/>
      <w:r w:rsidRPr="00D50740">
        <w:rPr>
          <w:rFonts w:cstheme="minorBidi"/>
          <w:szCs w:val="24"/>
          <w:lang w:eastAsia="en-US"/>
        </w:rPr>
        <w:t>from</w:t>
      </w:r>
      <w:proofErr w:type="spellEnd"/>
      <w:r w:rsidRPr="00D50740">
        <w:rPr>
          <w:rFonts w:cstheme="minorBidi"/>
          <w:szCs w:val="24"/>
          <w:lang w:eastAsia="en-US"/>
        </w:rPr>
        <w:t xml:space="preserve"> </w:t>
      </w:r>
      <w:proofErr w:type="spellStart"/>
      <w:r w:rsidR="00CC470B" w:rsidRPr="00D50740">
        <w:rPr>
          <w:rFonts w:cstheme="minorBidi"/>
          <w:szCs w:val="24"/>
          <w:lang w:eastAsia="en-US"/>
        </w:rPr>
        <w:t>other</w:t>
      </w:r>
      <w:proofErr w:type="spellEnd"/>
      <w:r w:rsidR="00CC470B" w:rsidRPr="00D50740">
        <w:rPr>
          <w:rFonts w:cstheme="minorBidi"/>
          <w:szCs w:val="24"/>
          <w:lang w:eastAsia="en-US"/>
        </w:rPr>
        <w:t xml:space="preserve"> </w:t>
      </w:r>
      <w:proofErr w:type="spellStart"/>
      <w:r w:rsidR="00CC470B" w:rsidRPr="00D50740">
        <w:rPr>
          <w:rFonts w:cstheme="minorBidi"/>
          <w:szCs w:val="24"/>
          <w:lang w:eastAsia="en-US"/>
        </w:rPr>
        <w:t>countries</w:t>
      </w:r>
      <w:proofErr w:type="spellEnd"/>
      <w:r w:rsidR="005C649E" w:rsidRPr="00D50740">
        <w:rPr>
          <w:rFonts w:cstheme="minorBidi"/>
          <w:szCs w:val="24"/>
          <w:lang w:eastAsia="en-US"/>
        </w:rPr>
        <w:t xml:space="preserve"> at </w:t>
      </w:r>
      <w:proofErr w:type="spellStart"/>
      <w:r w:rsidR="005C649E" w:rsidRPr="00D50740">
        <w:rPr>
          <w:rFonts w:cstheme="minorBidi"/>
          <w:szCs w:val="24"/>
          <w:lang w:eastAsia="en-US"/>
        </w:rPr>
        <w:t>high</w:t>
      </w:r>
      <w:proofErr w:type="spellEnd"/>
      <w:r w:rsidR="005C649E" w:rsidRPr="00D50740">
        <w:rPr>
          <w:rFonts w:cstheme="minorBidi"/>
          <w:szCs w:val="24"/>
          <w:lang w:eastAsia="en-US"/>
        </w:rPr>
        <w:t xml:space="preserve"> </w:t>
      </w:r>
      <w:proofErr w:type="spellStart"/>
      <w:r w:rsidR="005C649E" w:rsidRPr="00D50740">
        <w:rPr>
          <w:rFonts w:cstheme="minorBidi"/>
          <w:szCs w:val="24"/>
          <w:lang w:eastAsia="en-US"/>
        </w:rPr>
        <w:t>prices</w:t>
      </w:r>
      <w:proofErr w:type="spellEnd"/>
      <w:r w:rsidRPr="00D50740">
        <w:rPr>
          <w:rFonts w:cstheme="minorBidi"/>
          <w:szCs w:val="24"/>
          <w:lang w:eastAsia="en-US"/>
        </w:rPr>
        <w:t xml:space="preserve">. </w:t>
      </w:r>
      <w:proofErr w:type="spellStart"/>
      <w:r w:rsidR="00D50740" w:rsidRPr="00D50740">
        <w:rPr>
          <w:rFonts w:cstheme="minorBidi"/>
          <w:szCs w:val="24"/>
          <w:lang w:eastAsia="en-US"/>
        </w:rPr>
        <w:t>It</w:t>
      </w:r>
      <w:proofErr w:type="spellEnd"/>
      <w:r w:rsidR="00D50740" w:rsidRPr="00D50740">
        <w:rPr>
          <w:rFonts w:cstheme="minorBidi"/>
          <w:szCs w:val="24"/>
          <w:lang w:eastAsia="en-US"/>
        </w:rPr>
        <w:t xml:space="preserve"> is </w:t>
      </w:r>
      <w:proofErr w:type="spellStart"/>
      <w:r w:rsidR="00D50740" w:rsidRPr="00D50740">
        <w:rPr>
          <w:rFonts w:cstheme="minorBidi"/>
          <w:szCs w:val="24"/>
          <w:lang w:eastAsia="en-US"/>
        </w:rPr>
        <w:t>seen</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that</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the</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writing-printing</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corrugated</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cardboard</w:t>
      </w:r>
      <w:proofErr w:type="spellEnd"/>
      <w:r w:rsidR="00D50740" w:rsidRPr="00D50740">
        <w:rPr>
          <w:rFonts w:cstheme="minorBidi"/>
          <w:szCs w:val="24"/>
          <w:lang w:eastAsia="en-US"/>
        </w:rPr>
        <w:t xml:space="preserve"> and </w:t>
      </w:r>
      <w:proofErr w:type="spellStart"/>
      <w:r w:rsidR="00D50740" w:rsidRPr="00D50740">
        <w:rPr>
          <w:rFonts w:cstheme="minorBidi"/>
          <w:szCs w:val="24"/>
          <w:lang w:eastAsia="en-US"/>
        </w:rPr>
        <w:t>newspaper</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papers</w:t>
      </w:r>
      <w:proofErr w:type="spellEnd"/>
      <w:r w:rsidR="00D50740" w:rsidRPr="00D50740">
        <w:rPr>
          <w:rFonts w:cstheme="minorBidi"/>
          <w:szCs w:val="24"/>
          <w:lang w:eastAsia="en-US"/>
        </w:rPr>
        <w:t xml:space="preserve"> can be </w:t>
      </w:r>
      <w:proofErr w:type="spellStart"/>
      <w:r w:rsidR="00D50740" w:rsidRPr="00D50740">
        <w:rPr>
          <w:rFonts w:cstheme="minorBidi"/>
          <w:szCs w:val="24"/>
          <w:lang w:eastAsia="en-US"/>
        </w:rPr>
        <w:t>produced</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from</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the</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primary</w:t>
      </w:r>
      <w:proofErr w:type="spellEnd"/>
      <w:r w:rsidR="00D50740" w:rsidRPr="00D50740">
        <w:rPr>
          <w:rFonts w:cstheme="minorBidi"/>
          <w:szCs w:val="24"/>
          <w:lang w:eastAsia="en-US"/>
        </w:rPr>
        <w:t xml:space="preserve"> fibers </w:t>
      </w:r>
      <w:proofErr w:type="spellStart"/>
      <w:r w:rsidR="00D50740" w:rsidRPr="00D50740">
        <w:rPr>
          <w:rFonts w:cstheme="minorBidi"/>
          <w:szCs w:val="24"/>
          <w:lang w:eastAsia="en-US"/>
        </w:rPr>
        <w:t>obtained</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from</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red</w:t>
      </w:r>
      <w:proofErr w:type="spellEnd"/>
      <w:r w:rsidR="00D50740" w:rsidRPr="00D50740">
        <w:rPr>
          <w:rFonts w:cstheme="minorBidi"/>
          <w:szCs w:val="24"/>
          <w:lang w:eastAsia="en-US"/>
        </w:rPr>
        <w:t xml:space="preserve"> pine and </w:t>
      </w:r>
      <w:proofErr w:type="spellStart"/>
      <w:r w:rsidR="00D50740" w:rsidRPr="00D50740">
        <w:rPr>
          <w:rFonts w:cstheme="minorBidi"/>
          <w:szCs w:val="24"/>
          <w:lang w:eastAsia="en-US"/>
        </w:rPr>
        <w:t>wheat</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straws</w:t>
      </w:r>
      <w:proofErr w:type="spellEnd"/>
      <w:r w:rsidR="00D50740" w:rsidRPr="00D50740">
        <w:rPr>
          <w:rFonts w:cstheme="minorBidi"/>
          <w:szCs w:val="24"/>
          <w:lang w:eastAsia="en-US"/>
        </w:rPr>
        <w:t xml:space="preserve"> and </w:t>
      </w:r>
      <w:proofErr w:type="spellStart"/>
      <w:r w:rsidR="00D50740" w:rsidRPr="00D50740">
        <w:rPr>
          <w:rFonts w:cstheme="minorBidi"/>
          <w:szCs w:val="24"/>
          <w:lang w:eastAsia="en-US"/>
        </w:rPr>
        <w:t>the</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secondary</w:t>
      </w:r>
      <w:proofErr w:type="spellEnd"/>
      <w:r w:rsidR="00D50740" w:rsidRPr="00D50740">
        <w:rPr>
          <w:rFonts w:cstheme="minorBidi"/>
          <w:szCs w:val="24"/>
          <w:lang w:eastAsia="en-US"/>
        </w:rPr>
        <w:t xml:space="preserve"> fibers </w:t>
      </w:r>
      <w:proofErr w:type="spellStart"/>
      <w:r w:rsidR="00D50740" w:rsidRPr="00D50740">
        <w:rPr>
          <w:rFonts w:cstheme="minorBidi"/>
          <w:szCs w:val="24"/>
          <w:lang w:eastAsia="en-US"/>
        </w:rPr>
        <w:t>obtained</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from</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waste</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office</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corrugated</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cardboard</w:t>
      </w:r>
      <w:proofErr w:type="spellEnd"/>
      <w:r w:rsidR="00D50740" w:rsidRPr="00D50740">
        <w:rPr>
          <w:rFonts w:cstheme="minorBidi"/>
          <w:szCs w:val="24"/>
          <w:lang w:eastAsia="en-US"/>
        </w:rPr>
        <w:t xml:space="preserve"> and </w:t>
      </w:r>
      <w:proofErr w:type="spellStart"/>
      <w:r w:rsidR="00D50740" w:rsidRPr="00D50740">
        <w:rPr>
          <w:rFonts w:cstheme="minorBidi"/>
          <w:szCs w:val="24"/>
          <w:lang w:eastAsia="en-US"/>
        </w:rPr>
        <w:t>newspaper</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papers</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blends</w:t>
      </w:r>
      <w:proofErr w:type="spellEnd"/>
      <w:r w:rsidR="00D50740" w:rsidRPr="00D50740">
        <w:rPr>
          <w:rFonts w:cstheme="minorBidi"/>
          <w:szCs w:val="24"/>
          <w:lang w:eastAsia="en-US"/>
        </w:rPr>
        <w:t xml:space="preserve"> and it </w:t>
      </w:r>
      <w:proofErr w:type="spellStart"/>
      <w:r w:rsidR="00D50740" w:rsidRPr="00D50740">
        <w:rPr>
          <w:rFonts w:cstheme="minorBidi"/>
          <w:szCs w:val="24"/>
          <w:lang w:eastAsia="en-US"/>
        </w:rPr>
        <w:t>will</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make</w:t>
      </w:r>
      <w:proofErr w:type="spellEnd"/>
      <w:r w:rsidR="00D50740" w:rsidRPr="00D50740">
        <w:rPr>
          <w:rFonts w:cstheme="minorBidi"/>
          <w:szCs w:val="24"/>
          <w:lang w:eastAsia="en-US"/>
        </w:rPr>
        <w:t xml:space="preserve"> a </w:t>
      </w:r>
      <w:proofErr w:type="spellStart"/>
      <w:r w:rsidR="00D50740" w:rsidRPr="00D50740">
        <w:rPr>
          <w:rFonts w:cstheme="minorBidi"/>
          <w:szCs w:val="24"/>
          <w:lang w:eastAsia="en-US"/>
        </w:rPr>
        <w:t>significant</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contribution</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to</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the</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national</w:t>
      </w:r>
      <w:proofErr w:type="spellEnd"/>
      <w:r w:rsidR="00D50740" w:rsidRPr="00D50740">
        <w:rPr>
          <w:rFonts w:cstheme="minorBidi"/>
          <w:szCs w:val="24"/>
          <w:lang w:eastAsia="en-US"/>
        </w:rPr>
        <w:t xml:space="preserve"> </w:t>
      </w:r>
      <w:proofErr w:type="spellStart"/>
      <w:r w:rsidR="00D50740" w:rsidRPr="00D50740">
        <w:rPr>
          <w:rFonts w:cstheme="minorBidi"/>
          <w:szCs w:val="24"/>
          <w:lang w:eastAsia="en-US"/>
        </w:rPr>
        <w:t>economy</w:t>
      </w:r>
      <w:proofErr w:type="spellEnd"/>
      <w:r w:rsidR="00D50740" w:rsidRPr="00D50740">
        <w:rPr>
          <w:rFonts w:cstheme="minorBidi"/>
          <w:szCs w:val="24"/>
          <w:lang w:eastAsia="en-US"/>
        </w:rPr>
        <w:t>.</w:t>
      </w:r>
    </w:p>
    <w:p w14:paraId="1D9F134B" w14:textId="77777777" w:rsidR="00015D51" w:rsidRPr="00901CA8" w:rsidRDefault="00015D51" w:rsidP="00015D51">
      <w:pPr>
        <w:spacing w:after="120"/>
        <w:ind w:firstLine="567"/>
        <w:jc w:val="both"/>
        <w:rPr>
          <w:rFonts w:cstheme="minorBidi"/>
          <w:szCs w:val="24"/>
          <w:lang w:eastAsia="en-US"/>
        </w:rPr>
      </w:pPr>
    </w:p>
    <w:p w14:paraId="2C52BD08" w14:textId="5AF20692" w:rsidR="00321103" w:rsidRPr="00901CA8" w:rsidRDefault="00F8716D" w:rsidP="00321103">
      <w:pPr>
        <w:jc w:val="both"/>
        <w:rPr>
          <w:rFonts w:eastAsiaTheme="minorEastAsia"/>
          <w:szCs w:val="24"/>
          <w:lang w:val="en-US"/>
        </w:rPr>
      </w:pPr>
      <w:r w:rsidRPr="00901CA8">
        <w:rPr>
          <w:rFonts w:eastAsiaTheme="minorEastAsia"/>
          <w:b/>
          <w:szCs w:val="24"/>
          <w:lang w:val="en-US"/>
        </w:rPr>
        <w:t>Key Words</w:t>
      </w:r>
      <w:r w:rsidR="00321103" w:rsidRPr="00901CA8">
        <w:rPr>
          <w:rFonts w:eastAsiaTheme="minorEastAsia"/>
          <w:b/>
          <w:szCs w:val="24"/>
          <w:lang w:val="en-US"/>
        </w:rPr>
        <w:t>:</w:t>
      </w:r>
      <w:r w:rsidR="007238EE" w:rsidRPr="00901CA8">
        <w:rPr>
          <w:rFonts w:eastAsiaTheme="minorEastAsia"/>
          <w:szCs w:val="24"/>
          <w:lang w:val="en-US"/>
        </w:rPr>
        <w:t xml:space="preserve"> </w:t>
      </w:r>
      <w:r w:rsidR="00015D51" w:rsidRPr="00901CA8">
        <w:rPr>
          <w:rFonts w:eastAsiaTheme="minorEastAsia"/>
          <w:szCs w:val="24"/>
          <w:lang w:val="en-US"/>
        </w:rPr>
        <w:t xml:space="preserve">Primary and secondary fiber, </w:t>
      </w:r>
      <w:proofErr w:type="spellStart"/>
      <w:r w:rsidR="00015D51" w:rsidRPr="00901CA8">
        <w:rPr>
          <w:rFonts w:eastAsiaTheme="minorEastAsia"/>
          <w:szCs w:val="24"/>
          <w:lang w:val="en-US"/>
        </w:rPr>
        <w:t>wrting</w:t>
      </w:r>
      <w:proofErr w:type="spellEnd"/>
      <w:r w:rsidR="00015D51" w:rsidRPr="00901CA8">
        <w:rPr>
          <w:rFonts w:eastAsiaTheme="minorEastAsia"/>
          <w:szCs w:val="24"/>
          <w:lang w:val="en-US"/>
        </w:rPr>
        <w:t>-printing, corrugated cardboard, newspaper, pulp, KBH</w:t>
      </w:r>
      <w:r w:rsidR="00015D51" w:rsidRPr="00901CA8">
        <w:rPr>
          <w:rFonts w:eastAsiaTheme="minorEastAsia"/>
          <w:szCs w:val="24"/>
          <w:vertAlign w:val="subscript"/>
          <w:lang w:val="en-US"/>
        </w:rPr>
        <w:t>4</w:t>
      </w:r>
    </w:p>
    <w:p w14:paraId="2B5DBDB6" w14:textId="77777777" w:rsidR="00870E81" w:rsidRPr="00901CA8" w:rsidRDefault="00870E81" w:rsidP="00321103">
      <w:pPr>
        <w:pStyle w:val="GvdeMetniGirintisi2"/>
        <w:spacing w:after="0" w:line="240" w:lineRule="auto"/>
        <w:ind w:left="0"/>
        <w:jc w:val="center"/>
        <w:rPr>
          <w:sz w:val="22"/>
          <w:lang w:val="en-US"/>
        </w:rPr>
      </w:pPr>
    </w:p>
    <w:p w14:paraId="38AFD95B" w14:textId="77777777" w:rsidR="00321103" w:rsidRPr="00901CA8" w:rsidRDefault="00321103" w:rsidP="00321103">
      <w:pPr>
        <w:pStyle w:val="GvdeMetniGirintisi2"/>
        <w:spacing w:after="0" w:line="240" w:lineRule="auto"/>
        <w:ind w:left="0"/>
        <w:jc w:val="center"/>
        <w:rPr>
          <w:sz w:val="22"/>
          <w:lang w:val="en-US"/>
        </w:rPr>
      </w:pPr>
      <w:r w:rsidRPr="00901CA8">
        <w:rPr>
          <w:sz w:val="22"/>
          <w:lang w:val="en-US"/>
        </w:rPr>
        <w:t>Kahramanmaraş</w:t>
      </w:r>
      <w:r w:rsidR="00390A48" w:rsidRPr="00901CA8">
        <w:rPr>
          <w:sz w:val="22"/>
          <w:lang w:val="en-US"/>
        </w:rPr>
        <w:t xml:space="preserve"> </w:t>
      </w:r>
      <w:r w:rsidRPr="00901CA8">
        <w:rPr>
          <w:sz w:val="22"/>
          <w:lang w:val="en-US"/>
        </w:rPr>
        <w:t>Sütçü İmam University</w:t>
      </w:r>
    </w:p>
    <w:p w14:paraId="4D3242D6" w14:textId="77777777" w:rsidR="00321103" w:rsidRPr="00901CA8" w:rsidRDefault="00321103" w:rsidP="00321103">
      <w:pPr>
        <w:pStyle w:val="GvdeMetniGirintisi2"/>
        <w:spacing w:after="0" w:line="240" w:lineRule="auto"/>
        <w:ind w:left="0"/>
        <w:jc w:val="center"/>
        <w:rPr>
          <w:sz w:val="22"/>
          <w:lang w:val="en-US"/>
        </w:rPr>
      </w:pPr>
      <w:r w:rsidRPr="00901CA8">
        <w:rPr>
          <w:sz w:val="22"/>
          <w:lang w:val="en-US"/>
        </w:rPr>
        <w:t xml:space="preserve"> Institute for Graduate Studies in Science and Technology</w:t>
      </w:r>
    </w:p>
    <w:p w14:paraId="3F681424" w14:textId="77777777" w:rsidR="00870E81" w:rsidRPr="00901CA8" w:rsidRDefault="00321103" w:rsidP="00321103">
      <w:pPr>
        <w:pStyle w:val="GvdeMetniGirintisi2"/>
        <w:spacing w:after="0" w:line="240" w:lineRule="auto"/>
        <w:ind w:left="0"/>
        <w:jc w:val="center"/>
        <w:rPr>
          <w:sz w:val="22"/>
          <w:lang w:val="en-US"/>
        </w:rPr>
      </w:pPr>
      <w:r w:rsidRPr="00901CA8">
        <w:rPr>
          <w:sz w:val="22"/>
          <w:lang w:val="en-US"/>
        </w:rPr>
        <w:t xml:space="preserve">Department of </w:t>
      </w:r>
      <w:r w:rsidR="007238EE" w:rsidRPr="00901CA8">
        <w:rPr>
          <w:sz w:val="22"/>
          <w:lang w:val="en-US"/>
        </w:rPr>
        <w:t>Forest Industry</w:t>
      </w:r>
      <w:r w:rsidR="004D581D" w:rsidRPr="00901CA8">
        <w:rPr>
          <w:sz w:val="22"/>
          <w:lang w:val="en-US"/>
        </w:rPr>
        <w:t xml:space="preserve"> Engineering, </w:t>
      </w:r>
    </w:p>
    <w:p w14:paraId="1C3AF039" w14:textId="47B8FC21" w:rsidR="00321103" w:rsidRPr="00901CA8" w:rsidRDefault="00B61535" w:rsidP="00321103">
      <w:pPr>
        <w:pStyle w:val="GvdeMetniGirintisi2"/>
        <w:spacing w:after="0" w:line="240" w:lineRule="auto"/>
        <w:ind w:left="0"/>
        <w:jc w:val="center"/>
        <w:rPr>
          <w:sz w:val="22"/>
          <w:lang w:val="en-US"/>
        </w:rPr>
      </w:pPr>
      <w:r w:rsidRPr="00901CA8">
        <w:rPr>
          <w:sz w:val="22"/>
          <w:lang w:val="en-US"/>
        </w:rPr>
        <w:t>January</w:t>
      </w:r>
      <w:r w:rsidR="005B0E18" w:rsidRPr="00901CA8">
        <w:rPr>
          <w:sz w:val="22"/>
          <w:lang w:val="en-US"/>
        </w:rPr>
        <w:t xml:space="preserve"> / 201</w:t>
      </w:r>
      <w:r w:rsidRPr="00901CA8">
        <w:rPr>
          <w:sz w:val="22"/>
          <w:lang w:val="en-US"/>
        </w:rPr>
        <w:t>9</w:t>
      </w:r>
    </w:p>
    <w:p w14:paraId="1C1E8470" w14:textId="77777777" w:rsidR="00321103" w:rsidRPr="00901CA8" w:rsidRDefault="00321103" w:rsidP="00321103">
      <w:pPr>
        <w:pStyle w:val="GvdeMetniGirintisi2"/>
        <w:spacing w:after="0" w:line="240" w:lineRule="auto"/>
        <w:ind w:left="0"/>
        <w:jc w:val="center"/>
        <w:rPr>
          <w:lang w:val="en-US"/>
        </w:rPr>
      </w:pPr>
    </w:p>
    <w:p w14:paraId="59CB8C56" w14:textId="5EC52CC2" w:rsidR="00321103" w:rsidRPr="00901CA8" w:rsidRDefault="007238EE" w:rsidP="00321103">
      <w:pPr>
        <w:pStyle w:val="GvdeMetniGirintisi2"/>
        <w:spacing w:after="0" w:line="240" w:lineRule="auto"/>
        <w:ind w:left="0"/>
        <w:rPr>
          <w:lang w:val="en-US"/>
        </w:rPr>
      </w:pPr>
      <w:r w:rsidRPr="00901CA8">
        <w:rPr>
          <w:lang w:val="en-US"/>
        </w:rPr>
        <w:t xml:space="preserve">Supervisor: Prof. Dr. </w:t>
      </w:r>
      <w:r w:rsidR="001C3D90" w:rsidRPr="00901CA8">
        <w:t>Ahmet TUTUŞ</w:t>
      </w:r>
      <w:r w:rsidRPr="00901CA8">
        <w:t xml:space="preserve">  </w:t>
      </w:r>
    </w:p>
    <w:p w14:paraId="70D39C4D" w14:textId="4DD72CA3" w:rsidR="008771FF" w:rsidRPr="00901CA8" w:rsidRDefault="00D411D1" w:rsidP="007E6666">
      <w:pPr>
        <w:pStyle w:val="TezMetni"/>
        <w:numPr>
          <w:ilvl w:val="12"/>
          <w:numId w:val="0"/>
        </w:numPr>
        <w:spacing w:after="0" w:line="240" w:lineRule="auto"/>
        <w:jc w:val="left"/>
        <w:rPr>
          <w:rFonts w:ascii="Times New Roman" w:hAnsi="Times New Roman" w:cs="Times New Roman"/>
          <w:lang w:val="en-US"/>
        </w:rPr>
      </w:pPr>
      <w:r w:rsidRPr="00901CA8">
        <w:rPr>
          <w:rFonts w:ascii="Times New Roman" w:hAnsi="Times New Roman" w:cs="Times New Roman"/>
          <w:lang w:val="en-US"/>
        </w:rPr>
        <w:t>N</w:t>
      </w:r>
      <w:r w:rsidR="00321103" w:rsidRPr="00901CA8">
        <w:rPr>
          <w:rFonts w:ascii="Times New Roman" w:hAnsi="Times New Roman" w:cs="Times New Roman"/>
          <w:lang w:val="en-US"/>
        </w:rPr>
        <w:t>umber</w:t>
      </w:r>
      <w:r w:rsidRPr="00901CA8">
        <w:rPr>
          <w:rFonts w:ascii="Times New Roman" w:hAnsi="Times New Roman" w:cs="Times New Roman"/>
          <w:lang w:val="en-US"/>
        </w:rPr>
        <w:t xml:space="preserve"> of pages</w:t>
      </w:r>
      <w:r w:rsidR="00321103" w:rsidRPr="00901CA8">
        <w:rPr>
          <w:rFonts w:ascii="Times New Roman" w:hAnsi="Times New Roman" w:cs="Times New Roman"/>
          <w:lang w:val="en-US"/>
        </w:rPr>
        <w:t xml:space="preserve">: </w:t>
      </w:r>
      <w:r w:rsidR="002B37D9" w:rsidRPr="00901CA8">
        <w:rPr>
          <w:rFonts w:ascii="Times New Roman" w:hAnsi="Times New Roman" w:cs="Times New Roman"/>
          <w:lang w:val="en-US"/>
        </w:rPr>
        <w:t>1</w:t>
      </w:r>
      <w:r w:rsidR="00901CA8">
        <w:rPr>
          <w:rFonts w:ascii="Times New Roman" w:hAnsi="Times New Roman" w:cs="Times New Roman"/>
          <w:lang w:val="en-US"/>
        </w:rPr>
        <w:t>9</w:t>
      </w:r>
      <w:r w:rsidR="00416F99">
        <w:rPr>
          <w:rFonts w:ascii="Times New Roman" w:hAnsi="Times New Roman" w:cs="Times New Roman"/>
          <w:lang w:val="en-US"/>
        </w:rPr>
        <w:t>7</w:t>
      </w:r>
    </w:p>
    <w:p w14:paraId="012026BE" w14:textId="047909AE" w:rsidR="00893CEC" w:rsidRPr="00901CA8" w:rsidRDefault="00893CEC">
      <w:pPr>
        <w:rPr>
          <w:szCs w:val="24"/>
        </w:rPr>
      </w:pPr>
      <w:r w:rsidRPr="00901CA8">
        <w:rPr>
          <w:szCs w:val="24"/>
        </w:rPr>
        <w:br w:type="page"/>
      </w:r>
    </w:p>
    <w:p w14:paraId="497B08BC" w14:textId="77777777" w:rsidR="00150637" w:rsidRPr="000061D4" w:rsidRDefault="00150637" w:rsidP="0024378E">
      <w:pPr>
        <w:pStyle w:val="Balk1"/>
        <w:numPr>
          <w:ilvl w:val="0"/>
          <w:numId w:val="0"/>
        </w:numPr>
        <w:jc w:val="center"/>
      </w:pPr>
      <w:bookmarkStart w:id="6" w:name="_Toc441223640"/>
      <w:bookmarkStart w:id="7" w:name="_Toc536040445"/>
      <w:r w:rsidRPr="000061D4">
        <w:lastRenderedPageBreak/>
        <w:t>TEŞEKKÜR</w:t>
      </w:r>
      <w:bookmarkEnd w:id="6"/>
      <w:bookmarkEnd w:id="7"/>
    </w:p>
    <w:p w14:paraId="0F176DDB" w14:textId="3B98C7E4" w:rsidR="00874B96" w:rsidRDefault="009B46D3" w:rsidP="00092CD8">
      <w:pPr>
        <w:autoSpaceDE w:val="0"/>
        <w:autoSpaceDN w:val="0"/>
        <w:adjustRightInd w:val="0"/>
        <w:spacing w:before="120" w:after="120"/>
        <w:ind w:firstLine="567"/>
        <w:jc w:val="both"/>
        <w:rPr>
          <w:szCs w:val="24"/>
        </w:rPr>
      </w:pPr>
      <w:r>
        <w:rPr>
          <w:szCs w:val="24"/>
        </w:rPr>
        <w:t>D</w:t>
      </w:r>
      <w:r w:rsidRPr="009B46D3">
        <w:rPr>
          <w:szCs w:val="24"/>
        </w:rPr>
        <w:t>eğerli bilgilerini benimle paylaşan, kullandığı her kelimenin hayatıma kattığı önemini asla unutmayacağım saygıdeğer danışman hocam</w:t>
      </w:r>
      <w:r>
        <w:rPr>
          <w:szCs w:val="24"/>
        </w:rPr>
        <w:t xml:space="preserve"> </w:t>
      </w:r>
      <w:r w:rsidR="00092CD8">
        <w:rPr>
          <w:szCs w:val="24"/>
        </w:rPr>
        <w:t xml:space="preserve">Sayın </w:t>
      </w:r>
      <w:r>
        <w:rPr>
          <w:szCs w:val="24"/>
        </w:rPr>
        <w:t xml:space="preserve">Prof. Dr. Ahmet </w:t>
      </w:r>
      <w:proofErr w:type="spellStart"/>
      <w:r>
        <w:rPr>
          <w:szCs w:val="24"/>
        </w:rPr>
        <w:t>TUTUŞ’a</w:t>
      </w:r>
      <w:proofErr w:type="spellEnd"/>
      <w:r>
        <w:rPr>
          <w:szCs w:val="24"/>
        </w:rPr>
        <w:t>,</w:t>
      </w:r>
      <w:r w:rsidR="00092CD8">
        <w:rPr>
          <w:szCs w:val="24"/>
        </w:rPr>
        <w:t xml:space="preserve"> </w:t>
      </w:r>
    </w:p>
    <w:p w14:paraId="2E5FA07D" w14:textId="6F393BBC" w:rsidR="00092CD8" w:rsidRDefault="00092CD8" w:rsidP="00092CD8">
      <w:pPr>
        <w:autoSpaceDE w:val="0"/>
        <w:autoSpaceDN w:val="0"/>
        <w:adjustRightInd w:val="0"/>
        <w:spacing w:before="120" w:after="120"/>
        <w:ind w:firstLine="567"/>
        <w:jc w:val="both"/>
        <w:rPr>
          <w:szCs w:val="24"/>
        </w:rPr>
      </w:pPr>
      <w:r w:rsidRPr="00092CD8">
        <w:rPr>
          <w:szCs w:val="24"/>
        </w:rPr>
        <w:t xml:space="preserve">Tez jürimde bulunmayı kabul eden ve hiçbir konuda yardımlarını benden esirgemeyen değerli hocalarım Prof. Dr. Mehmet </w:t>
      </w:r>
      <w:r>
        <w:rPr>
          <w:szCs w:val="24"/>
        </w:rPr>
        <w:t>AKGÜL</w:t>
      </w:r>
      <w:r w:rsidRPr="00092CD8">
        <w:rPr>
          <w:szCs w:val="24"/>
        </w:rPr>
        <w:t xml:space="preserve">, Prof. Dr. </w:t>
      </w:r>
      <w:r>
        <w:rPr>
          <w:szCs w:val="24"/>
        </w:rPr>
        <w:t>Halil Turgut ŞAHİN</w:t>
      </w:r>
      <w:r w:rsidRPr="00092CD8">
        <w:rPr>
          <w:szCs w:val="24"/>
        </w:rPr>
        <w:t xml:space="preserve">, Prof. Dr. </w:t>
      </w:r>
      <w:r>
        <w:rPr>
          <w:szCs w:val="24"/>
        </w:rPr>
        <w:t>Ferhan TÜMER</w:t>
      </w:r>
      <w:r w:rsidRPr="00092CD8">
        <w:rPr>
          <w:szCs w:val="24"/>
        </w:rPr>
        <w:t xml:space="preserve"> ve Dr. Öğr. Üyesi </w:t>
      </w:r>
      <w:r>
        <w:rPr>
          <w:szCs w:val="24"/>
        </w:rPr>
        <w:t xml:space="preserve">Ferhat </w:t>
      </w:r>
      <w:proofErr w:type="spellStart"/>
      <w:r>
        <w:rPr>
          <w:szCs w:val="24"/>
        </w:rPr>
        <w:t>ÖZDEMİR’e</w:t>
      </w:r>
      <w:proofErr w:type="spellEnd"/>
      <w:r w:rsidRPr="00092CD8">
        <w:rPr>
          <w:szCs w:val="24"/>
        </w:rPr>
        <w:t>.</w:t>
      </w:r>
    </w:p>
    <w:p w14:paraId="649C2357" w14:textId="1A013EBB" w:rsidR="00092CD8" w:rsidRDefault="00092CD8" w:rsidP="00092CD8">
      <w:pPr>
        <w:autoSpaceDE w:val="0"/>
        <w:autoSpaceDN w:val="0"/>
        <w:adjustRightInd w:val="0"/>
        <w:spacing w:before="120" w:after="120"/>
        <w:ind w:firstLine="567"/>
        <w:jc w:val="both"/>
        <w:rPr>
          <w:szCs w:val="24"/>
        </w:rPr>
      </w:pPr>
      <w:r>
        <w:rPr>
          <w:szCs w:val="24"/>
        </w:rPr>
        <w:t xml:space="preserve">Laboratuvar çalışmalarımda yardımlarını esirgemeyen doktora öğrencileri Ayşe ÖZDEMİR ve Ufuk </w:t>
      </w:r>
      <w:proofErr w:type="spellStart"/>
      <w:r>
        <w:rPr>
          <w:szCs w:val="24"/>
        </w:rPr>
        <w:t>Kıllı’ya</w:t>
      </w:r>
      <w:proofErr w:type="spellEnd"/>
      <w:r>
        <w:rPr>
          <w:szCs w:val="24"/>
        </w:rPr>
        <w:t xml:space="preserve">, Araştırma Görevlileri, Ayşenur KILIÇ AK, Yunus ŞAHİN ve İlkay </w:t>
      </w:r>
      <w:proofErr w:type="spellStart"/>
      <w:r>
        <w:rPr>
          <w:szCs w:val="24"/>
        </w:rPr>
        <w:t>ATAR’a</w:t>
      </w:r>
      <w:proofErr w:type="spellEnd"/>
      <w:r w:rsidR="00B6161F">
        <w:rPr>
          <w:szCs w:val="24"/>
        </w:rPr>
        <w:t>,</w:t>
      </w:r>
    </w:p>
    <w:p w14:paraId="027A0060" w14:textId="578CD931" w:rsidR="00092CD8" w:rsidRPr="000061D4" w:rsidRDefault="00092CD8" w:rsidP="00092CD8">
      <w:pPr>
        <w:autoSpaceDE w:val="0"/>
        <w:autoSpaceDN w:val="0"/>
        <w:adjustRightInd w:val="0"/>
        <w:spacing w:before="120" w:after="120"/>
        <w:ind w:firstLine="567"/>
        <w:jc w:val="both"/>
        <w:rPr>
          <w:szCs w:val="24"/>
        </w:rPr>
      </w:pPr>
      <w:r>
        <w:rPr>
          <w:szCs w:val="24"/>
        </w:rPr>
        <w:t xml:space="preserve">Çalışmamı destekleyen KSÜ Bilimsel Araştırma Projeleri Koordinasyon Birimine ve Orman Fakültesi </w:t>
      </w:r>
      <w:proofErr w:type="spellStart"/>
      <w:r>
        <w:rPr>
          <w:szCs w:val="24"/>
        </w:rPr>
        <w:t>Dekanlığı’na</w:t>
      </w:r>
      <w:proofErr w:type="spellEnd"/>
      <w:r>
        <w:rPr>
          <w:szCs w:val="24"/>
        </w:rPr>
        <w:t xml:space="preserve">, </w:t>
      </w:r>
    </w:p>
    <w:p w14:paraId="5FCE0713" w14:textId="627C4BF5" w:rsidR="007C3A7C" w:rsidRDefault="007C3A7C" w:rsidP="00092CD8">
      <w:pPr>
        <w:autoSpaceDE w:val="0"/>
        <w:autoSpaceDN w:val="0"/>
        <w:adjustRightInd w:val="0"/>
        <w:spacing w:before="120" w:after="120"/>
        <w:ind w:firstLine="567"/>
        <w:jc w:val="both"/>
        <w:rPr>
          <w:szCs w:val="24"/>
        </w:rPr>
      </w:pPr>
      <w:r w:rsidRPr="000061D4">
        <w:rPr>
          <w:szCs w:val="24"/>
        </w:rPr>
        <w:t xml:space="preserve">Her zaman okumaktan yana olan ve okumamız için her türlü </w:t>
      </w:r>
      <w:proofErr w:type="gramStart"/>
      <w:r w:rsidRPr="000061D4">
        <w:rPr>
          <w:szCs w:val="24"/>
        </w:rPr>
        <w:t>imk</w:t>
      </w:r>
      <w:r w:rsidR="00CF1765" w:rsidRPr="000061D4">
        <w:rPr>
          <w:szCs w:val="24"/>
        </w:rPr>
        <w:t>a</w:t>
      </w:r>
      <w:r w:rsidRPr="000061D4">
        <w:rPr>
          <w:szCs w:val="24"/>
        </w:rPr>
        <w:t>nı</w:t>
      </w:r>
      <w:proofErr w:type="gramEnd"/>
      <w:r w:rsidRPr="000061D4">
        <w:rPr>
          <w:szCs w:val="24"/>
        </w:rPr>
        <w:t xml:space="preserve"> sağlayan, ileri görüşlülüğü ile bizlere yön veren, evlatlarına sadece sevmeyi, dürüstlüğü ve doğruluğu öğreten</w:t>
      </w:r>
      <w:r w:rsidR="001C3D90" w:rsidRPr="000061D4">
        <w:rPr>
          <w:szCs w:val="24"/>
        </w:rPr>
        <w:t xml:space="preserve"> aileme</w:t>
      </w:r>
      <w:r w:rsidR="00092CD8">
        <w:rPr>
          <w:szCs w:val="24"/>
        </w:rPr>
        <w:t>,</w:t>
      </w:r>
    </w:p>
    <w:p w14:paraId="2CAD0233" w14:textId="4C2E9218" w:rsidR="00092CD8" w:rsidRPr="00092CD8" w:rsidRDefault="00FC0660" w:rsidP="00092CD8">
      <w:pPr>
        <w:autoSpaceDE w:val="0"/>
        <w:autoSpaceDN w:val="0"/>
        <w:adjustRightInd w:val="0"/>
        <w:spacing w:before="120" w:after="120"/>
        <w:ind w:firstLine="567"/>
        <w:jc w:val="both"/>
        <w:rPr>
          <w:szCs w:val="24"/>
        </w:rPr>
      </w:pPr>
      <w:r>
        <w:rPr>
          <w:szCs w:val="24"/>
        </w:rPr>
        <w:t>T</w:t>
      </w:r>
      <w:r w:rsidR="00092CD8">
        <w:rPr>
          <w:szCs w:val="24"/>
        </w:rPr>
        <w:t>eşekkürlerimi</w:t>
      </w:r>
      <w:r>
        <w:rPr>
          <w:szCs w:val="24"/>
        </w:rPr>
        <w:t xml:space="preserve"> arz eder en içten </w:t>
      </w:r>
      <w:r w:rsidR="00092CD8">
        <w:rPr>
          <w:szCs w:val="24"/>
        </w:rPr>
        <w:t>saygılarımı sunarım.</w:t>
      </w:r>
    </w:p>
    <w:p w14:paraId="061E18FB" w14:textId="77777777" w:rsidR="007C3A7C" w:rsidRDefault="007C3A7C" w:rsidP="00485551">
      <w:pPr>
        <w:autoSpaceDE w:val="0"/>
        <w:autoSpaceDN w:val="0"/>
        <w:adjustRightInd w:val="0"/>
        <w:jc w:val="right"/>
        <w:rPr>
          <w:bCs/>
        </w:rPr>
      </w:pPr>
    </w:p>
    <w:p w14:paraId="2D2338F7" w14:textId="77777777" w:rsidR="007F2326" w:rsidRDefault="007F2326" w:rsidP="00485551">
      <w:pPr>
        <w:autoSpaceDE w:val="0"/>
        <w:autoSpaceDN w:val="0"/>
        <w:adjustRightInd w:val="0"/>
        <w:jc w:val="right"/>
        <w:rPr>
          <w:bCs/>
        </w:rPr>
      </w:pPr>
    </w:p>
    <w:p w14:paraId="1BE62576" w14:textId="77777777" w:rsidR="007F2326" w:rsidRPr="000061D4" w:rsidRDefault="007F2326" w:rsidP="00485551">
      <w:pPr>
        <w:autoSpaceDE w:val="0"/>
        <w:autoSpaceDN w:val="0"/>
        <w:adjustRightInd w:val="0"/>
        <w:jc w:val="right"/>
        <w:rPr>
          <w:bCs/>
        </w:rPr>
      </w:pPr>
    </w:p>
    <w:p w14:paraId="343310F1" w14:textId="489A5D0F" w:rsidR="00B81893" w:rsidRPr="000061D4" w:rsidRDefault="001E64B4" w:rsidP="00485551">
      <w:pPr>
        <w:autoSpaceDE w:val="0"/>
        <w:autoSpaceDN w:val="0"/>
        <w:adjustRightInd w:val="0"/>
        <w:jc w:val="right"/>
      </w:pPr>
      <w:r w:rsidRPr="000061D4">
        <w:rPr>
          <w:bCs/>
        </w:rPr>
        <w:t>Mustafa ÇİÇEKLER</w:t>
      </w:r>
      <w:r w:rsidR="00874B96" w:rsidRPr="000061D4">
        <w:rPr>
          <w:bCs/>
        </w:rPr>
        <w:br w:type="page"/>
      </w:r>
    </w:p>
    <w:bookmarkStart w:id="8" w:name="_Toc536040446" w:displacedByCustomXml="next"/>
    <w:bookmarkStart w:id="9" w:name="_Toc441223642" w:displacedByCustomXml="next"/>
    <w:sdt>
      <w:sdtPr>
        <w:rPr>
          <w:rFonts w:cs="Times New Roman"/>
          <w:b w:val="0"/>
          <w:bCs w:val="0"/>
          <w:kern w:val="0"/>
          <w:szCs w:val="22"/>
        </w:rPr>
        <w:id w:val="-122997167"/>
        <w:docPartObj>
          <w:docPartGallery w:val="Table of Contents"/>
          <w:docPartUnique/>
        </w:docPartObj>
      </w:sdtPr>
      <w:sdtContent>
        <w:p w14:paraId="261DC6F1" w14:textId="77777777" w:rsidR="00262989" w:rsidRPr="000061D4" w:rsidRDefault="00262989" w:rsidP="006E1433">
          <w:pPr>
            <w:pStyle w:val="Balk1"/>
            <w:numPr>
              <w:ilvl w:val="0"/>
              <w:numId w:val="0"/>
            </w:numPr>
            <w:spacing w:after="240"/>
            <w:ind w:left="431"/>
            <w:jc w:val="center"/>
          </w:pPr>
          <w:r w:rsidRPr="000061D4">
            <w:t>İÇİNDEKİLER</w:t>
          </w:r>
          <w:bookmarkEnd w:id="8"/>
        </w:p>
        <w:p w14:paraId="5F65D9C6" w14:textId="77777777" w:rsidR="00AB58D1" w:rsidRPr="000061D4" w:rsidRDefault="00AB58D1" w:rsidP="00A822DA">
          <w:pPr>
            <w:spacing w:after="0" w:line="240" w:lineRule="auto"/>
            <w:jc w:val="right"/>
          </w:pPr>
          <w:r w:rsidRPr="000061D4">
            <w:rPr>
              <w:b/>
              <w:u w:val="single"/>
              <w:lang w:eastAsia="en-US"/>
            </w:rPr>
            <w:t>Sayfa No</w:t>
          </w:r>
        </w:p>
        <w:p w14:paraId="04A83FEC" w14:textId="77777777" w:rsidR="00D85893" w:rsidRPr="008E4D40" w:rsidRDefault="00295070" w:rsidP="008E4D40">
          <w:pPr>
            <w:pStyle w:val="T1"/>
            <w:rPr>
              <w:rFonts w:asciiTheme="minorHAnsi" w:hAnsiTheme="minorHAnsi"/>
              <w:sz w:val="22"/>
              <w:szCs w:val="22"/>
            </w:rPr>
          </w:pPr>
          <w:r w:rsidRPr="000061D4">
            <w:fldChar w:fldCharType="begin"/>
          </w:r>
          <w:r w:rsidRPr="000061D4">
            <w:instrText xml:space="preserve"> TOC \o "1-3" \h \z \u </w:instrText>
          </w:r>
          <w:r w:rsidRPr="000061D4">
            <w:fldChar w:fldCharType="separate"/>
          </w:r>
          <w:hyperlink w:anchor="_Toc536040443" w:history="1">
            <w:r w:rsidR="00D85893" w:rsidRPr="008E4D40">
              <w:rPr>
                <w:rStyle w:val="Kpr"/>
                <w:b/>
                <w:bCs/>
              </w:rPr>
              <w:t>ÖZET</w:t>
            </w:r>
            <w:r w:rsidR="00D85893" w:rsidRPr="008E4D40">
              <w:rPr>
                <w:webHidden/>
              </w:rPr>
              <w:tab/>
            </w:r>
            <w:r w:rsidR="00D85893" w:rsidRPr="008E4D40">
              <w:rPr>
                <w:webHidden/>
              </w:rPr>
              <w:fldChar w:fldCharType="begin"/>
            </w:r>
            <w:r w:rsidR="00D85893" w:rsidRPr="008E4D40">
              <w:rPr>
                <w:webHidden/>
              </w:rPr>
              <w:instrText xml:space="preserve"> PAGEREF _Toc536040443 \h </w:instrText>
            </w:r>
            <w:r w:rsidR="00D85893" w:rsidRPr="008E4D40">
              <w:rPr>
                <w:webHidden/>
              </w:rPr>
            </w:r>
            <w:r w:rsidR="00D85893" w:rsidRPr="008E4D40">
              <w:rPr>
                <w:webHidden/>
              </w:rPr>
              <w:fldChar w:fldCharType="separate"/>
            </w:r>
            <w:r w:rsidR="006D1539" w:rsidRPr="008E4D40">
              <w:rPr>
                <w:webHidden/>
              </w:rPr>
              <w:t>i</w:t>
            </w:r>
            <w:r w:rsidR="00D85893" w:rsidRPr="008E4D40">
              <w:rPr>
                <w:webHidden/>
              </w:rPr>
              <w:fldChar w:fldCharType="end"/>
            </w:r>
          </w:hyperlink>
        </w:p>
        <w:p w14:paraId="45A8E320" w14:textId="77777777" w:rsidR="00D85893" w:rsidRPr="008E4D40" w:rsidRDefault="00D85893" w:rsidP="008E4D40">
          <w:pPr>
            <w:pStyle w:val="T1"/>
            <w:rPr>
              <w:rFonts w:asciiTheme="minorHAnsi" w:hAnsiTheme="minorHAnsi"/>
              <w:sz w:val="22"/>
              <w:szCs w:val="22"/>
            </w:rPr>
          </w:pPr>
          <w:hyperlink w:anchor="_Toc536040444" w:history="1">
            <w:r w:rsidRPr="008E4D40">
              <w:rPr>
                <w:rStyle w:val="Kpr"/>
                <w:b/>
                <w:bCs/>
              </w:rPr>
              <w:t>ABSTRACT</w:t>
            </w:r>
            <w:r w:rsidRPr="008E4D40">
              <w:rPr>
                <w:webHidden/>
              </w:rPr>
              <w:tab/>
            </w:r>
            <w:r w:rsidRPr="008E4D40">
              <w:rPr>
                <w:webHidden/>
              </w:rPr>
              <w:fldChar w:fldCharType="begin"/>
            </w:r>
            <w:r w:rsidRPr="008E4D40">
              <w:rPr>
                <w:webHidden/>
              </w:rPr>
              <w:instrText xml:space="preserve"> PAGEREF _Toc536040444 \h </w:instrText>
            </w:r>
            <w:r w:rsidRPr="008E4D40">
              <w:rPr>
                <w:webHidden/>
              </w:rPr>
            </w:r>
            <w:r w:rsidRPr="008E4D40">
              <w:rPr>
                <w:webHidden/>
              </w:rPr>
              <w:fldChar w:fldCharType="separate"/>
            </w:r>
            <w:r w:rsidR="006D1539" w:rsidRPr="008E4D40">
              <w:rPr>
                <w:webHidden/>
              </w:rPr>
              <w:t>iii</w:t>
            </w:r>
            <w:r w:rsidRPr="008E4D40">
              <w:rPr>
                <w:webHidden/>
              </w:rPr>
              <w:fldChar w:fldCharType="end"/>
            </w:r>
          </w:hyperlink>
        </w:p>
        <w:p w14:paraId="7B1E2AC6" w14:textId="77777777" w:rsidR="00D85893" w:rsidRPr="008E4D40" w:rsidRDefault="00D85893" w:rsidP="008E4D40">
          <w:pPr>
            <w:pStyle w:val="T1"/>
            <w:rPr>
              <w:rFonts w:asciiTheme="minorHAnsi" w:hAnsiTheme="minorHAnsi"/>
              <w:sz w:val="22"/>
              <w:szCs w:val="22"/>
            </w:rPr>
          </w:pPr>
          <w:hyperlink w:anchor="_Toc536040445" w:history="1">
            <w:r w:rsidRPr="008E4D40">
              <w:rPr>
                <w:rStyle w:val="Kpr"/>
                <w:b/>
                <w:bCs/>
              </w:rPr>
              <w:t>TEŞEKKÜR</w:t>
            </w:r>
            <w:r w:rsidRPr="008E4D40">
              <w:rPr>
                <w:webHidden/>
              </w:rPr>
              <w:tab/>
            </w:r>
            <w:r w:rsidRPr="008E4D40">
              <w:rPr>
                <w:webHidden/>
              </w:rPr>
              <w:fldChar w:fldCharType="begin"/>
            </w:r>
            <w:r w:rsidRPr="008E4D40">
              <w:rPr>
                <w:webHidden/>
              </w:rPr>
              <w:instrText xml:space="preserve"> PAGEREF _Toc536040445 \h </w:instrText>
            </w:r>
            <w:r w:rsidRPr="008E4D40">
              <w:rPr>
                <w:webHidden/>
              </w:rPr>
            </w:r>
            <w:r w:rsidRPr="008E4D40">
              <w:rPr>
                <w:webHidden/>
              </w:rPr>
              <w:fldChar w:fldCharType="separate"/>
            </w:r>
            <w:r w:rsidR="006D1539" w:rsidRPr="008E4D40">
              <w:rPr>
                <w:webHidden/>
              </w:rPr>
              <w:t>v</w:t>
            </w:r>
            <w:r w:rsidRPr="008E4D40">
              <w:rPr>
                <w:webHidden/>
              </w:rPr>
              <w:fldChar w:fldCharType="end"/>
            </w:r>
          </w:hyperlink>
        </w:p>
        <w:p w14:paraId="4F5BDA33" w14:textId="77777777" w:rsidR="00D85893" w:rsidRPr="008E4D40" w:rsidRDefault="00D85893" w:rsidP="008E4D40">
          <w:pPr>
            <w:pStyle w:val="T1"/>
            <w:rPr>
              <w:rFonts w:asciiTheme="minorHAnsi" w:hAnsiTheme="minorHAnsi"/>
              <w:sz w:val="22"/>
              <w:szCs w:val="22"/>
            </w:rPr>
          </w:pPr>
          <w:hyperlink w:anchor="_Toc536040446" w:history="1">
            <w:r w:rsidRPr="008E4D40">
              <w:rPr>
                <w:rStyle w:val="Kpr"/>
                <w:b/>
                <w:bCs/>
              </w:rPr>
              <w:t>İÇİNDEKİLER</w:t>
            </w:r>
            <w:r w:rsidRPr="008E4D40">
              <w:rPr>
                <w:webHidden/>
              </w:rPr>
              <w:tab/>
            </w:r>
            <w:r w:rsidRPr="008E4D40">
              <w:rPr>
                <w:webHidden/>
              </w:rPr>
              <w:fldChar w:fldCharType="begin"/>
            </w:r>
            <w:r w:rsidRPr="008E4D40">
              <w:rPr>
                <w:webHidden/>
              </w:rPr>
              <w:instrText xml:space="preserve"> PAGEREF _Toc536040446 \h </w:instrText>
            </w:r>
            <w:r w:rsidRPr="008E4D40">
              <w:rPr>
                <w:webHidden/>
              </w:rPr>
            </w:r>
            <w:r w:rsidRPr="008E4D40">
              <w:rPr>
                <w:webHidden/>
              </w:rPr>
              <w:fldChar w:fldCharType="separate"/>
            </w:r>
            <w:r w:rsidR="006D1539" w:rsidRPr="008E4D40">
              <w:rPr>
                <w:webHidden/>
              </w:rPr>
              <w:t>vi</w:t>
            </w:r>
            <w:r w:rsidRPr="008E4D40">
              <w:rPr>
                <w:webHidden/>
              </w:rPr>
              <w:fldChar w:fldCharType="end"/>
            </w:r>
          </w:hyperlink>
        </w:p>
        <w:p w14:paraId="11CEC281" w14:textId="77777777" w:rsidR="00D85893" w:rsidRPr="008E4D40" w:rsidRDefault="00D85893" w:rsidP="008E4D40">
          <w:pPr>
            <w:pStyle w:val="T1"/>
            <w:rPr>
              <w:rFonts w:asciiTheme="minorHAnsi" w:hAnsiTheme="minorHAnsi"/>
              <w:sz w:val="22"/>
              <w:szCs w:val="22"/>
            </w:rPr>
          </w:pPr>
          <w:hyperlink w:anchor="_Toc536040447" w:history="1">
            <w:r w:rsidRPr="008E4D40">
              <w:rPr>
                <w:rStyle w:val="Kpr"/>
                <w:b/>
                <w:bCs/>
              </w:rPr>
              <w:t>ŞEKİLLER DİZİNİ</w:t>
            </w:r>
            <w:r w:rsidRPr="008E4D40">
              <w:rPr>
                <w:webHidden/>
              </w:rPr>
              <w:tab/>
            </w:r>
            <w:r w:rsidRPr="008E4D40">
              <w:rPr>
                <w:webHidden/>
              </w:rPr>
              <w:fldChar w:fldCharType="begin"/>
            </w:r>
            <w:r w:rsidRPr="008E4D40">
              <w:rPr>
                <w:webHidden/>
              </w:rPr>
              <w:instrText xml:space="preserve"> PAGEREF _Toc536040447 \h </w:instrText>
            </w:r>
            <w:r w:rsidRPr="008E4D40">
              <w:rPr>
                <w:webHidden/>
              </w:rPr>
            </w:r>
            <w:r w:rsidRPr="008E4D40">
              <w:rPr>
                <w:webHidden/>
              </w:rPr>
              <w:fldChar w:fldCharType="separate"/>
            </w:r>
            <w:r w:rsidR="006D1539" w:rsidRPr="008E4D40">
              <w:rPr>
                <w:webHidden/>
              </w:rPr>
              <w:t>ix</w:t>
            </w:r>
            <w:r w:rsidRPr="008E4D40">
              <w:rPr>
                <w:webHidden/>
              </w:rPr>
              <w:fldChar w:fldCharType="end"/>
            </w:r>
          </w:hyperlink>
        </w:p>
        <w:p w14:paraId="44087886" w14:textId="77777777" w:rsidR="00D85893" w:rsidRPr="008E4D40" w:rsidRDefault="00D85893" w:rsidP="008E4D40">
          <w:pPr>
            <w:pStyle w:val="T1"/>
            <w:rPr>
              <w:rFonts w:asciiTheme="minorHAnsi" w:hAnsiTheme="minorHAnsi"/>
              <w:sz w:val="22"/>
              <w:szCs w:val="22"/>
            </w:rPr>
          </w:pPr>
          <w:hyperlink w:anchor="_Toc536040448" w:history="1">
            <w:r w:rsidRPr="008E4D40">
              <w:rPr>
                <w:rStyle w:val="Kpr"/>
                <w:b/>
                <w:bCs/>
              </w:rPr>
              <w:t>ÇİZELGELER DİZİNİ</w:t>
            </w:r>
            <w:r w:rsidRPr="008E4D40">
              <w:rPr>
                <w:webHidden/>
              </w:rPr>
              <w:tab/>
            </w:r>
            <w:r w:rsidRPr="008E4D40">
              <w:rPr>
                <w:webHidden/>
              </w:rPr>
              <w:fldChar w:fldCharType="begin"/>
            </w:r>
            <w:r w:rsidRPr="008E4D40">
              <w:rPr>
                <w:webHidden/>
              </w:rPr>
              <w:instrText xml:space="preserve"> PAGEREF _Toc536040448 \h </w:instrText>
            </w:r>
            <w:r w:rsidRPr="008E4D40">
              <w:rPr>
                <w:webHidden/>
              </w:rPr>
            </w:r>
            <w:r w:rsidRPr="008E4D40">
              <w:rPr>
                <w:webHidden/>
              </w:rPr>
              <w:fldChar w:fldCharType="separate"/>
            </w:r>
            <w:r w:rsidR="006D1539" w:rsidRPr="008E4D40">
              <w:rPr>
                <w:webHidden/>
              </w:rPr>
              <w:t>xi</w:t>
            </w:r>
            <w:r w:rsidRPr="008E4D40">
              <w:rPr>
                <w:webHidden/>
              </w:rPr>
              <w:fldChar w:fldCharType="end"/>
            </w:r>
          </w:hyperlink>
        </w:p>
        <w:p w14:paraId="14048639" w14:textId="77777777" w:rsidR="00D85893" w:rsidRPr="008E4D40" w:rsidRDefault="00D85893" w:rsidP="008E4D40">
          <w:pPr>
            <w:pStyle w:val="T1"/>
            <w:rPr>
              <w:rFonts w:asciiTheme="minorHAnsi" w:hAnsiTheme="minorHAnsi"/>
              <w:sz w:val="22"/>
              <w:szCs w:val="22"/>
            </w:rPr>
          </w:pPr>
          <w:hyperlink w:anchor="_Toc536040449" w:history="1">
            <w:r w:rsidRPr="008E4D40">
              <w:rPr>
                <w:rStyle w:val="Kpr"/>
                <w:b/>
                <w:bCs/>
              </w:rPr>
              <w:t>EK ÇİZELGELER DİZİNİ</w:t>
            </w:r>
            <w:r w:rsidRPr="008E4D40">
              <w:rPr>
                <w:webHidden/>
              </w:rPr>
              <w:tab/>
            </w:r>
            <w:r w:rsidRPr="008E4D40">
              <w:rPr>
                <w:webHidden/>
              </w:rPr>
              <w:fldChar w:fldCharType="begin"/>
            </w:r>
            <w:r w:rsidRPr="008E4D40">
              <w:rPr>
                <w:webHidden/>
              </w:rPr>
              <w:instrText xml:space="preserve"> PAGEREF _Toc536040449 \h </w:instrText>
            </w:r>
            <w:r w:rsidRPr="008E4D40">
              <w:rPr>
                <w:webHidden/>
              </w:rPr>
            </w:r>
            <w:r w:rsidRPr="008E4D40">
              <w:rPr>
                <w:webHidden/>
              </w:rPr>
              <w:fldChar w:fldCharType="separate"/>
            </w:r>
            <w:r w:rsidR="006D1539" w:rsidRPr="008E4D40">
              <w:rPr>
                <w:webHidden/>
              </w:rPr>
              <w:t>xv</w:t>
            </w:r>
            <w:r w:rsidRPr="008E4D40">
              <w:rPr>
                <w:webHidden/>
              </w:rPr>
              <w:fldChar w:fldCharType="end"/>
            </w:r>
          </w:hyperlink>
        </w:p>
        <w:p w14:paraId="0C9DEE82" w14:textId="77777777" w:rsidR="00D85893" w:rsidRPr="008E4D40" w:rsidRDefault="00D85893" w:rsidP="008E4D40">
          <w:pPr>
            <w:pStyle w:val="T1"/>
            <w:rPr>
              <w:rFonts w:asciiTheme="minorHAnsi" w:hAnsiTheme="minorHAnsi"/>
              <w:sz w:val="22"/>
              <w:szCs w:val="22"/>
            </w:rPr>
          </w:pPr>
          <w:hyperlink w:anchor="_Toc536040450" w:history="1">
            <w:r w:rsidRPr="008E4D40">
              <w:rPr>
                <w:rStyle w:val="Kpr"/>
                <w:b/>
                <w:bCs/>
              </w:rPr>
              <w:t>SİMGELER ve KISALTMALAR DİZİNİ</w:t>
            </w:r>
            <w:r w:rsidRPr="008E4D40">
              <w:rPr>
                <w:webHidden/>
              </w:rPr>
              <w:tab/>
            </w:r>
            <w:r w:rsidRPr="008E4D40">
              <w:rPr>
                <w:webHidden/>
              </w:rPr>
              <w:fldChar w:fldCharType="begin"/>
            </w:r>
            <w:r w:rsidRPr="008E4D40">
              <w:rPr>
                <w:webHidden/>
              </w:rPr>
              <w:instrText xml:space="preserve"> PAGEREF _Toc536040450 \h </w:instrText>
            </w:r>
            <w:r w:rsidRPr="008E4D40">
              <w:rPr>
                <w:webHidden/>
              </w:rPr>
            </w:r>
            <w:r w:rsidRPr="008E4D40">
              <w:rPr>
                <w:webHidden/>
              </w:rPr>
              <w:fldChar w:fldCharType="separate"/>
            </w:r>
            <w:r w:rsidR="006D1539" w:rsidRPr="008E4D40">
              <w:rPr>
                <w:webHidden/>
              </w:rPr>
              <w:t>xvi</w:t>
            </w:r>
            <w:r w:rsidRPr="008E4D40">
              <w:rPr>
                <w:webHidden/>
              </w:rPr>
              <w:fldChar w:fldCharType="end"/>
            </w:r>
          </w:hyperlink>
        </w:p>
        <w:p w14:paraId="21D3B4BD" w14:textId="77777777" w:rsidR="00D85893" w:rsidRPr="008E4D40" w:rsidRDefault="00D85893" w:rsidP="008E4D40">
          <w:pPr>
            <w:pStyle w:val="T1"/>
            <w:rPr>
              <w:rFonts w:asciiTheme="minorHAnsi" w:hAnsiTheme="minorHAnsi"/>
              <w:sz w:val="22"/>
              <w:szCs w:val="22"/>
            </w:rPr>
          </w:pPr>
          <w:hyperlink w:anchor="_Toc536040451" w:history="1">
            <w:r w:rsidRPr="008E4D40">
              <w:rPr>
                <w:rStyle w:val="Kpr"/>
                <w:b/>
                <w:bCs/>
              </w:rPr>
              <w:t>1.</w:t>
            </w:r>
            <w:r w:rsidRPr="008E4D40">
              <w:rPr>
                <w:rFonts w:asciiTheme="minorHAnsi" w:hAnsiTheme="minorHAnsi"/>
                <w:sz w:val="22"/>
                <w:szCs w:val="22"/>
              </w:rPr>
              <w:tab/>
            </w:r>
            <w:r w:rsidRPr="008E4D40">
              <w:rPr>
                <w:rStyle w:val="Kpr"/>
                <w:b/>
                <w:bCs/>
              </w:rPr>
              <w:t>GİRİŞ</w:t>
            </w:r>
            <w:r w:rsidRPr="008E4D40">
              <w:rPr>
                <w:webHidden/>
              </w:rPr>
              <w:tab/>
            </w:r>
            <w:r w:rsidRPr="008E4D40">
              <w:rPr>
                <w:webHidden/>
              </w:rPr>
              <w:fldChar w:fldCharType="begin"/>
            </w:r>
            <w:r w:rsidRPr="008E4D40">
              <w:rPr>
                <w:webHidden/>
              </w:rPr>
              <w:instrText xml:space="preserve"> PAGEREF _Toc536040451 \h </w:instrText>
            </w:r>
            <w:r w:rsidRPr="008E4D40">
              <w:rPr>
                <w:webHidden/>
              </w:rPr>
            </w:r>
            <w:r w:rsidRPr="008E4D40">
              <w:rPr>
                <w:webHidden/>
              </w:rPr>
              <w:fldChar w:fldCharType="separate"/>
            </w:r>
            <w:r w:rsidR="006D1539" w:rsidRPr="008E4D40">
              <w:rPr>
                <w:webHidden/>
              </w:rPr>
              <w:t>1</w:t>
            </w:r>
            <w:r w:rsidRPr="008E4D40">
              <w:rPr>
                <w:webHidden/>
              </w:rPr>
              <w:fldChar w:fldCharType="end"/>
            </w:r>
          </w:hyperlink>
        </w:p>
        <w:p w14:paraId="51C98363" w14:textId="77777777" w:rsidR="00D85893" w:rsidRDefault="00D85893" w:rsidP="008E4D40">
          <w:pPr>
            <w:pStyle w:val="T2"/>
            <w:rPr>
              <w:rFonts w:asciiTheme="minorHAnsi" w:hAnsiTheme="minorHAnsi"/>
              <w:noProof/>
              <w:sz w:val="22"/>
            </w:rPr>
          </w:pPr>
          <w:hyperlink w:anchor="_Toc536040452" w:history="1">
            <w:r w:rsidRPr="005F5D53">
              <w:rPr>
                <w:rStyle w:val="Kpr"/>
                <w:noProof/>
              </w:rPr>
              <w:t>1.1.</w:t>
            </w:r>
            <w:r>
              <w:rPr>
                <w:rFonts w:asciiTheme="minorHAnsi" w:hAnsiTheme="minorHAnsi"/>
                <w:noProof/>
                <w:sz w:val="22"/>
              </w:rPr>
              <w:tab/>
            </w:r>
            <w:r w:rsidRPr="005F5D53">
              <w:rPr>
                <w:rStyle w:val="Kpr"/>
                <w:noProof/>
              </w:rPr>
              <w:t>Kağıt Hamuru Üretimi</w:t>
            </w:r>
            <w:r>
              <w:rPr>
                <w:noProof/>
                <w:webHidden/>
              </w:rPr>
              <w:tab/>
            </w:r>
            <w:r>
              <w:rPr>
                <w:noProof/>
                <w:webHidden/>
              </w:rPr>
              <w:fldChar w:fldCharType="begin"/>
            </w:r>
            <w:r>
              <w:rPr>
                <w:noProof/>
                <w:webHidden/>
              </w:rPr>
              <w:instrText xml:space="preserve"> PAGEREF _Toc536040452 \h </w:instrText>
            </w:r>
            <w:r>
              <w:rPr>
                <w:noProof/>
                <w:webHidden/>
              </w:rPr>
            </w:r>
            <w:r>
              <w:rPr>
                <w:noProof/>
                <w:webHidden/>
              </w:rPr>
              <w:fldChar w:fldCharType="separate"/>
            </w:r>
            <w:r w:rsidR="006D1539">
              <w:rPr>
                <w:noProof/>
                <w:webHidden/>
              </w:rPr>
              <w:t>6</w:t>
            </w:r>
            <w:r>
              <w:rPr>
                <w:noProof/>
                <w:webHidden/>
              </w:rPr>
              <w:fldChar w:fldCharType="end"/>
            </w:r>
          </w:hyperlink>
        </w:p>
        <w:p w14:paraId="3AC246CE" w14:textId="77777777" w:rsidR="00D85893" w:rsidRDefault="00D85893" w:rsidP="008E4D40">
          <w:pPr>
            <w:pStyle w:val="T3"/>
            <w:rPr>
              <w:rFonts w:asciiTheme="minorHAnsi" w:hAnsiTheme="minorHAnsi"/>
              <w:noProof/>
              <w:sz w:val="22"/>
            </w:rPr>
          </w:pPr>
          <w:hyperlink w:anchor="_Toc536040453" w:history="1">
            <w:r w:rsidRPr="005F5D53">
              <w:rPr>
                <w:rStyle w:val="Kpr"/>
                <w:noProof/>
              </w:rPr>
              <w:t>1.1.1.</w:t>
            </w:r>
            <w:r>
              <w:rPr>
                <w:rFonts w:asciiTheme="minorHAnsi" w:hAnsiTheme="minorHAnsi"/>
                <w:noProof/>
                <w:sz w:val="22"/>
              </w:rPr>
              <w:tab/>
            </w:r>
            <w:r w:rsidRPr="005F5D53">
              <w:rPr>
                <w:rStyle w:val="Kpr"/>
                <w:noProof/>
              </w:rPr>
              <w:t>Mekanik yöntemlerle kağıt hamuru üretimi</w:t>
            </w:r>
            <w:r>
              <w:rPr>
                <w:noProof/>
                <w:webHidden/>
              </w:rPr>
              <w:tab/>
            </w:r>
            <w:r>
              <w:rPr>
                <w:noProof/>
                <w:webHidden/>
              </w:rPr>
              <w:fldChar w:fldCharType="begin"/>
            </w:r>
            <w:r>
              <w:rPr>
                <w:noProof/>
                <w:webHidden/>
              </w:rPr>
              <w:instrText xml:space="preserve"> PAGEREF _Toc536040453 \h </w:instrText>
            </w:r>
            <w:r>
              <w:rPr>
                <w:noProof/>
                <w:webHidden/>
              </w:rPr>
            </w:r>
            <w:r>
              <w:rPr>
                <w:noProof/>
                <w:webHidden/>
              </w:rPr>
              <w:fldChar w:fldCharType="separate"/>
            </w:r>
            <w:r w:rsidR="006D1539">
              <w:rPr>
                <w:noProof/>
                <w:webHidden/>
              </w:rPr>
              <w:t>8</w:t>
            </w:r>
            <w:r>
              <w:rPr>
                <w:noProof/>
                <w:webHidden/>
              </w:rPr>
              <w:fldChar w:fldCharType="end"/>
            </w:r>
          </w:hyperlink>
        </w:p>
        <w:p w14:paraId="4A231E82" w14:textId="77777777" w:rsidR="00D85893" w:rsidRDefault="00D85893" w:rsidP="008E4D40">
          <w:pPr>
            <w:pStyle w:val="T3"/>
            <w:rPr>
              <w:rFonts w:asciiTheme="minorHAnsi" w:hAnsiTheme="minorHAnsi"/>
              <w:noProof/>
              <w:sz w:val="22"/>
            </w:rPr>
          </w:pPr>
          <w:hyperlink w:anchor="_Toc536040454" w:history="1">
            <w:r w:rsidRPr="005F5D53">
              <w:rPr>
                <w:rStyle w:val="Kpr"/>
                <w:noProof/>
              </w:rPr>
              <w:t>1.1.2.</w:t>
            </w:r>
            <w:r>
              <w:rPr>
                <w:rFonts w:asciiTheme="minorHAnsi" w:hAnsiTheme="minorHAnsi"/>
                <w:noProof/>
                <w:sz w:val="22"/>
              </w:rPr>
              <w:tab/>
            </w:r>
            <w:r w:rsidRPr="005F5D53">
              <w:rPr>
                <w:rStyle w:val="Kpr"/>
                <w:noProof/>
              </w:rPr>
              <w:t>Yarıkimyasal yöntemlerle kağıt hamuru üretimi</w:t>
            </w:r>
            <w:r>
              <w:rPr>
                <w:noProof/>
                <w:webHidden/>
              </w:rPr>
              <w:tab/>
            </w:r>
            <w:r>
              <w:rPr>
                <w:noProof/>
                <w:webHidden/>
              </w:rPr>
              <w:fldChar w:fldCharType="begin"/>
            </w:r>
            <w:r>
              <w:rPr>
                <w:noProof/>
                <w:webHidden/>
              </w:rPr>
              <w:instrText xml:space="preserve"> PAGEREF _Toc536040454 \h </w:instrText>
            </w:r>
            <w:r>
              <w:rPr>
                <w:noProof/>
                <w:webHidden/>
              </w:rPr>
            </w:r>
            <w:r>
              <w:rPr>
                <w:noProof/>
                <w:webHidden/>
              </w:rPr>
              <w:fldChar w:fldCharType="separate"/>
            </w:r>
            <w:r w:rsidR="006D1539">
              <w:rPr>
                <w:noProof/>
                <w:webHidden/>
              </w:rPr>
              <w:t>11</w:t>
            </w:r>
            <w:r>
              <w:rPr>
                <w:noProof/>
                <w:webHidden/>
              </w:rPr>
              <w:fldChar w:fldCharType="end"/>
            </w:r>
          </w:hyperlink>
        </w:p>
        <w:p w14:paraId="40563A9E" w14:textId="77777777" w:rsidR="00D85893" w:rsidRDefault="00D85893" w:rsidP="008E4D40">
          <w:pPr>
            <w:pStyle w:val="T3"/>
            <w:rPr>
              <w:rFonts w:asciiTheme="minorHAnsi" w:hAnsiTheme="minorHAnsi"/>
              <w:noProof/>
              <w:sz w:val="22"/>
            </w:rPr>
          </w:pPr>
          <w:hyperlink w:anchor="_Toc536040455" w:history="1">
            <w:r w:rsidRPr="005F5D53">
              <w:rPr>
                <w:rStyle w:val="Kpr"/>
                <w:noProof/>
              </w:rPr>
              <w:t>1.1.3.</w:t>
            </w:r>
            <w:r>
              <w:rPr>
                <w:rFonts w:asciiTheme="minorHAnsi" w:hAnsiTheme="minorHAnsi"/>
                <w:noProof/>
                <w:sz w:val="22"/>
              </w:rPr>
              <w:tab/>
            </w:r>
            <w:r w:rsidRPr="005F5D53">
              <w:rPr>
                <w:rStyle w:val="Kpr"/>
                <w:noProof/>
              </w:rPr>
              <w:t>Kimyasal yöntemlerle kağıt hamuru üretimi</w:t>
            </w:r>
            <w:r>
              <w:rPr>
                <w:noProof/>
                <w:webHidden/>
              </w:rPr>
              <w:tab/>
            </w:r>
            <w:r>
              <w:rPr>
                <w:noProof/>
                <w:webHidden/>
              </w:rPr>
              <w:fldChar w:fldCharType="begin"/>
            </w:r>
            <w:r>
              <w:rPr>
                <w:noProof/>
                <w:webHidden/>
              </w:rPr>
              <w:instrText xml:space="preserve"> PAGEREF _Toc536040455 \h </w:instrText>
            </w:r>
            <w:r>
              <w:rPr>
                <w:noProof/>
                <w:webHidden/>
              </w:rPr>
            </w:r>
            <w:r>
              <w:rPr>
                <w:noProof/>
                <w:webHidden/>
              </w:rPr>
              <w:fldChar w:fldCharType="separate"/>
            </w:r>
            <w:r w:rsidR="006D1539">
              <w:rPr>
                <w:noProof/>
                <w:webHidden/>
              </w:rPr>
              <w:t>11</w:t>
            </w:r>
            <w:r>
              <w:rPr>
                <w:noProof/>
                <w:webHidden/>
              </w:rPr>
              <w:fldChar w:fldCharType="end"/>
            </w:r>
          </w:hyperlink>
        </w:p>
        <w:p w14:paraId="47138DA0" w14:textId="77777777" w:rsidR="00D85893" w:rsidRDefault="00D85893" w:rsidP="008E4D40">
          <w:pPr>
            <w:pStyle w:val="T3"/>
            <w:rPr>
              <w:rFonts w:asciiTheme="minorHAnsi" w:hAnsiTheme="minorHAnsi"/>
              <w:noProof/>
              <w:sz w:val="22"/>
            </w:rPr>
          </w:pPr>
          <w:hyperlink w:anchor="_Toc536040456" w:history="1">
            <w:r w:rsidRPr="005F5D53">
              <w:rPr>
                <w:rStyle w:val="Kpr"/>
                <w:noProof/>
              </w:rPr>
              <w:t>1.1.4.</w:t>
            </w:r>
            <w:r>
              <w:rPr>
                <w:rFonts w:asciiTheme="minorHAnsi" w:hAnsiTheme="minorHAnsi"/>
                <w:noProof/>
                <w:sz w:val="22"/>
              </w:rPr>
              <w:tab/>
            </w:r>
            <w:r w:rsidRPr="005F5D53">
              <w:rPr>
                <w:rStyle w:val="Kpr"/>
                <w:noProof/>
              </w:rPr>
              <w:t>Biyolojik yöntemlerle kağıt hamuru üretimi</w:t>
            </w:r>
            <w:r>
              <w:rPr>
                <w:noProof/>
                <w:webHidden/>
              </w:rPr>
              <w:tab/>
            </w:r>
            <w:r>
              <w:rPr>
                <w:noProof/>
                <w:webHidden/>
              </w:rPr>
              <w:fldChar w:fldCharType="begin"/>
            </w:r>
            <w:r>
              <w:rPr>
                <w:noProof/>
                <w:webHidden/>
              </w:rPr>
              <w:instrText xml:space="preserve"> PAGEREF _Toc536040456 \h </w:instrText>
            </w:r>
            <w:r>
              <w:rPr>
                <w:noProof/>
                <w:webHidden/>
              </w:rPr>
            </w:r>
            <w:r>
              <w:rPr>
                <w:noProof/>
                <w:webHidden/>
              </w:rPr>
              <w:fldChar w:fldCharType="separate"/>
            </w:r>
            <w:r w:rsidR="006D1539">
              <w:rPr>
                <w:noProof/>
                <w:webHidden/>
              </w:rPr>
              <w:t>22</w:t>
            </w:r>
            <w:r>
              <w:rPr>
                <w:noProof/>
                <w:webHidden/>
              </w:rPr>
              <w:fldChar w:fldCharType="end"/>
            </w:r>
          </w:hyperlink>
        </w:p>
        <w:p w14:paraId="542CFEE0" w14:textId="77777777" w:rsidR="00D85893" w:rsidRDefault="00D85893" w:rsidP="008E4D40">
          <w:pPr>
            <w:pStyle w:val="T3"/>
            <w:rPr>
              <w:rFonts w:asciiTheme="minorHAnsi" w:hAnsiTheme="minorHAnsi"/>
              <w:noProof/>
              <w:sz w:val="22"/>
            </w:rPr>
          </w:pPr>
          <w:hyperlink w:anchor="_Toc536040457" w:history="1">
            <w:r w:rsidRPr="005F5D53">
              <w:rPr>
                <w:rStyle w:val="Kpr"/>
                <w:noProof/>
              </w:rPr>
              <w:t>1.1.5.</w:t>
            </w:r>
            <w:r>
              <w:rPr>
                <w:rFonts w:asciiTheme="minorHAnsi" w:hAnsiTheme="minorHAnsi"/>
                <w:noProof/>
                <w:sz w:val="22"/>
              </w:rPr>
              <w:tab/>
            </w:r>
            <w:r w:rsidRPr="005F5D53">
              <w:rPr>
                <w:rStyle w:val="Kpr"/>
                <w:noProof/>
              </w:rPr>
              <w:t>Borlu bileşiklerin kağıt hamuru üretiminde değerlendirilmesi</w:t>
            </w:r>
            <w:r>
              <w:rPr>
                <w:noProof/>
                <w:webHidden/>
              </w:rPr>
              <w:tab/>
            </w:r>
            <w:r>
              <w:rPr>
                <w:noProof/>
                <w:webHidden/>
              </w:rPr>
              <w:fldChar w:fldCharType="begin"/>
            </w:r>
            <w:r>
              <w:rPr>
                <w:noProof/>
                <w:webHidden/>
              </w:rPr>
              <w:instrText xml:space="preserve"> PAGEREF _Toc536040457 \h </w:instrText>
            </w:r>
            <w:r>
              <w:rPr>
                <w:noProof/>
                <w:webHidden/>
              </w:rPr>
            </w:r>
            <w:r>
              <w:rPr>
                <w:noProof/>
                <w:webHidden/>
              </w:rPr>
              <w:fldChar w:fldCharType="separate"/>
            </w:r>
            <w:r w:rsidR="006D1539">
              <w:rPr>
                <w:noProof/>
                <w:webHidden/>
              </w:rPr>
              <w:t>23</w:t>
            </w:r>
            <w:r>
              <w:rPr>
                <w:noProof/>
                <w:webHidden/>
              </w:rPr>
              <w:fldChar w:fldCharType="end"/>
            </w:r>
          </w:hyperlink>
        </w:p>
        <w:p w14:paraId="5D3AC9B7" w14:textId="77777777" w:rsidR="00D85893" w:rsidRDefault="00D85893" w:rsidP="008E4D40">
          <w:pPr>
            <w:pStyle w:val="T2"/>
            <w:rPr>
              <w:rFonts w:asciiTheme="minorHAnsi" w:hAnsiTheme="minorHAnsi"/>
              <w:noProof/>
              <w:sz w:val="22"/>
            </w:rPr>
          </w:pPr>
          <w:hyperlink w:anchor="_Toc536040458" w:history="1">
            <w:r w:rsidRPr="005F5D53">
              <w:rPr>
                <w:rStyle w:val="Kpr"/>
                <w:noProof/>
              </w:rPr>
              <w:t>1.2.</w:t>
            </w:r>
            <w:r>
              <w:rPr>
                <w:rFonts w:asciiTheme="minorHAnsi" w:hAnsiTheme="minorHAnsi"/>
                <w:noProof/>
                <w:sz w:val="22"/>
              </w:rPr>
              <w:tab/>
            </w:r>
            <w:r w:rsidRPr="005F5D53">
              <w:rPr>
                <w:rStyle w:val="Kpr"/>
                <w:noProof/>
              </w:rPr>
              <w:t>Atık Kağıtların Geri Dönüşümü</w:t>
            </w:r>
            <w:r>
              <w:rPr>
                <w:noProof/>
                <w:webHidden/>
              </w:rPr>
              <w:tab/>
            </w:r>
            <w:r>
              <w:rPr>
                <w:noProof/>
                <w:webHidden/>
              </w:rPr>
              <w:fldChar w:fldCharType="begin"/>
            </w:r>
            <w:r>
              <w:rPr>
                <w:noProof/>
                <w:webHidden/>
              </w:rPr>
              <w:instrText xml:space="preserve"> PAGEREF _Toc536040458 \h </w:instrText>
            </w:r>
            <w:r>
              <w:rPr>
                <w:noProof/>
                <w:webHidden/>
              </w:rPr>
            </w:r>
            <w:r>
              <w:rPr>
                <w:noProof/>
                <w:webHidden/>
              </w:rPr>
              <w:fldChar w:fldCharType="separate"/>
            </w:r>
            <w:r w:rsidR="006D1539">
              <w:rPr>
                <w:noProof/>
                <w:webHidden/>
              </w:rPr>
              <w:t>25</w:t>
            </w:r>
            <w:r>
              <w:rPr>
                <w:noProof/>
                <w:webHidden/>
              </w:rPr>
              <w:fldChar w:fldCharType="end"/>
            </w:r>
          </w:hyperlink>
        </w:p>
        <w:p w14:paraId="3359525D" w14:textId="77777777" w:rsidR="00D85893" w:rsidRDefault="00D85893" w:rsidP="008E4D40">
          <w:pPr>
            <w:pStyle w:val="T3"/>
            <w:rPr>
              <w:rFonts w:asciiTheme="minorHAnsi" w:hAnsiTheme="minorHAnsi"/>
              <w:noProof/>
              <w:sz w:val="22"/>
            </w:rPr>
          </w:pPr>
          <w:hyperlink w:anchor="_Toc536040459" w:history="1">
            <w:r w:rsidRPr="005F5D53">
              <w:rPr>
                <w:rStyle w:val="Kpr"/>
                <w:noProof/>
              </w:rPr>
              <w:t>1.2.1.</w:t>
            </w:r>
            <w:r>
              <w:rPr>
                <w:rFonts w:asciiTheme="minorHAnsi" w:hAnsiTheme="minorHAnsi"/>
                <w:noProof/>
                <w:sz w:val="22"/>
              </w:rPr>
              <w:tab/>
            </w:r>
            <w:r w:rsidRPr="005F5D53">
              <w:rPr>
                <w:rStyle w:val="Kpr"/>
                <w:noProof/>
              </w:rPr>
              <w:t>Atık kağıt toplama işlemi</w:t>
            </w:r>
            <w:r>
              <w:rPr>
                <w:noProof/>
                <w:webHidden/>
              </w:rPr>
              <w:tab/>
            </w:r>
            <w:r>
              <w:rPr>
                <w:noProof/>
                <w:webHidden/>
              </w:rPr>
              <w:fldChar w:fldCharType="begin"/>
            </w:r>
            <w:r>
              <w:rPr>
                <w:noProof/>
                <w:webHidden/>
              </w:rPr>
              <w:instrText xml:space="preserve"> PAGEREF _Toc536040459 \h </w:instrText>
            </w:r>
            <w:r>
              <w:rPr>
                <w:noProof/>
                <w:webHidden/>
              </w:rPr>
            </w:r>
            <w:r>
              <w:rPr>
                <w:noProof/>
                <w:webHidden/>
              </w:rPr>
              <w:fldChar w:fldCharType="separate"/>
            </w:r>
            <w:r w:rsidR="006D1539">
              <w:rPr>
                <w:noProof/>
                <w:webHidden/>
              </w:rPr>
              <w:t>27</w:t>
            </w:r>
            <w:r>
              <w:rPr>
                <w:noProof/>
                <w:webHidden/>
              </w:rPr>
              <w:fldChar w:fldCharType="end"/>
            </w:r>
          </w:hyperlink>
        </w:p>
        <w:p w14:paraId="04B98E4F" w14:textId="77777777" w:rsidR="00D85893" w:rsidRDefault="00D85893" w:rsidP="008E4D40">
          <w:pPr>
            <w:pStyle w:val="T3"/>
            <w:rPr>
              <w:rFonts w:asciiTheme="minorHAnsi" w:hAnsiTheme="minorHAnsi"/>
              <w:noProof/>
              <w:sz w:val="22"/>
            </w:rPr>
          </w:pPr>
          <w:hyperlink w:anchor="_Toc536040460" w:history="1">
            <w:r w:rsidRPr="005F5D53">
              <w:rPr>
                <w:rStyle w:val="Kpr"/>
                <w:noProof/>
              </w:rPr>
              <w:t>1.2.2.</w:t>
            </w:r>
            <w:r>
              <w:rPr>
                <w:rFonts w:asciiTheme="minorHAnsi" w:hAnsiTheme="minorHAnsi"/>
                <w:noProof/>
                <w:sz w:val="22"/>
              </w:rPr>
              <w:tab/>
            </w:r>
            <w:r w:rsidRPr="005F5D53">
              <w:rPr>
                <w:rStyle w:val="Kpr"/>
                <w:noProof/>
              </w:rPr>
              <w:t>Atık kağıt sınıflandırma işlemi</w:t>
            </w:r>
            <w:r>
              <w:rPr>
                <w:noProof/>
                <w:webHidden/>
              </w:rPr>
              <w:tab/>
            </w:r>
            <w:r>
              <w:rPr>
                <w:noProof/>
                <w:webHidden/>
              </w:rPr>
              <w:fldChar w:fldCharType="begin"/>
            </w:r>
            <w:r>
              <w:rPr>
                <w:noProof/>
                <w:webHidden/>
              </w:rPr>
              <w:instrText xml:space="preserve"> PAGEREF _Toc536040460 \h </w:instrText>
            </w:r>
            <w:r>
              <w:rPr>
                <w:noProof/>
                <w:webHidden/>
              </w:rPr>
            </w:r>
            <w:r>
              <w:rPr>
                <w:noProof/>
                <w:webHidden/>
              </w:rPr>
              <w:fldChar w:fldCharType="separate"/>
            </w:r>
            <w:r w:rsidR="006D1539">
              <w:rPr>
                <w:noProof/>
                <w:webHidden/>
              </w:rPr>
              <w:t>28</w:t>
            </w:r>
            <w:r>
              <w:rPr>
                <w:noProof/>
                <w:webHidden/>
              </w:rPr>
              <w:fldChar w:fldCharType="end"/>
            </w:r>
          </w:hyperlink>
        </w:p>
        <w:p w14:paraId="5D951BFA" w14:textId="77777777" w:rsidR="00D85893" w:rsidRDefault="00D85893" w:rsidP="008E4D40">
          <w:pPr>
            <w:pStyle w:val="T3"/>
            <w:rPr>
              <w:rFonts w:asciiTheme="minorHAnsi" w:hAnsiTheme="minorHAnsi"/>
              <w:noProof/>
              <w:sz w:val="22"/>
            </w:rPr>
          </w:pPr>
          <w:hyperlink w:anchor="_Toc536040461" w:history="1">
            <w:r w:rsidRPr="005F5D53">
              <w:rPr>
                <w:rStyle w:val="Kpr"/>
                <w:noProof/>
              </w:rPr>
              <w:t>1.2.3.</w:t>
            </w:r>
            <w:r>
              <w:rPr>
                <w:rFonts w:asciiTheme="minorHAnsi" w:hAnsiTheme="minorHAnsi"/>
                <w:noProof/>
                <w:sz w:val="22"/>
              </w:rPr>
              <w:tab/>
            </w:r>
            <w:r w:rsidRPr="005F5D53">
              <w:rPr>
                <w:rStyle w:val="Kpr"/>
                <w:noProof/>
              </w:rPr>
              <w:t>Atık kağıtları hamurlaştırma işlemi</w:t>
            </w:r>
            <w:r>
              <w:rPr>
                <w:noProof/>
                <w:webHidden/>
              </w:rPr>
              <w:tab/>
            </w:r>
            <w:r>
              <w:rPr>
                <w:noProof/>
                <w:webHidden/>
              </w:rPr>
              <w:fldChar w:fldCharType="begin"/>
            </w:r>
            <w:r>
              <w:rPr>
                <w:noProof/>
                <w:webHidden/>
              </w:rPr>
              <w:instrText xml:space="preserve"> PAGEREF _Toc536040461 \h </w:instrText>
            </w:r>
            <w:r>
              <w:rPr>
                <w:noProof/>
                <w:webHidden/>
              </w:rPr>
            </w:r>
            <w:r>
              <w:rPr>
                <w:noProof/>
                <w:webHidden/>
              </w:rPr>
              <w:fldChar w:fldCharType="separate"/>
            </w:r>
            <w:r w:rsidR="006D1539">
              <w:rPr>
                <w:noProof/>
                <w:webHidden/>
              </w:rPr>
              <w:t>28</w:t>
            </w:r>
            <w:r>
              <w:rPr>
                <w:noProof/>
                <w:webHidden/>
              </w:rPr>
              <w:fldChar w:fldCharType="end"/>
            </w:r>
          </w:hyperlink>
        </w:p>
        <w:p w14:paraId="3C5F3743" w14:textId="77777777" w:rsidR="00D85893" w:rsidRDefault="00D85893" w:rsidP="008E4D40">
          <w:pPr>
            <w:pStyle w:val="T3"/>
            <w:rPr>
              <w:rFonts w:asciiTheme="minorHAnsi" w:hAnsiTheme="minorHAnsi"/>
              <w:noProof/>
              <w:sz w:val="22"/>
            </w:rPr>
          </w:pPr>
          <w:hyperlink w:anchor="_Toc536040462" w:history="1">
            <w:r w:rsidRPr="005F5D53">
              <w:rPr>
                <w:rStyle w:val="Kpr"/>
                <w:noProof/>
              </w:rPr>
              <w:t>1.2.4.</w:t>
            </w:r>
            <w:r>
              <w:rPr>
                <w:rFonts w:asciiTheme="minorHAnsi" w:hAnsiTheme="minorHAnsi"/>
                <w:noProof/>
                <w:sz w:val="22"/>
              </w:rPr>
              <w:tab/>
            </w:r>
            <w:r w:rsidRPr="005F5D53">
              <w:rPr>
                <w:rStyle w:val="Kpr"/>
                <w:noProof/>
              </w:rPr>
              <w:t>Temizleme işlemi</w:t>
            </w:r>
            <w:r>
              <w:rPr>
                <w:noProof/>
                <w:webHidden/>
              </w:rPr>
              <w:tab/>
            </w:r>
            <w:r>
              <w:rPr>
                <w:noProof/>
                <w:webHidden/>
              </w:rPr>
              <w:fldChar w:fldCharType="begin"/>
            </w:r>
            <w:r>
              <w:rPr>
                <w:noProof/>
                <w:webHidden/>
              </w:rPr>
              <w:instrText xml:space="preserve"> PAGEREF _Toc536040462 \h </w:instrText>
            </w:r>
            <w:r>
              <w:rPr>
                <w:noProof/>
                <w:webHidden/>
              </w:rPr>
            </w:r>
            <w:r>
              <w:rPr>
                <w:noProof/>
                <w:webHidden/>
              </w:rPr>
              <w:fldChar w:fldCharType="separate"/>
            </w:r>
            <w:r w:rsidR="006D1539">
              <w:rPr>
                <w:noProof/>
                <w:webHidden/>
              </w:rPr>
              <w:t>28</w:t>
            </w:r>
            <w:r>
              <w:rPr>
                <w:noProof/>
                <w:webHidden/>
              </w:rPr>
              <w:fldChar w:fldCharType="end"/>
            </w:r>
          </w:hyperlink>
        </w:p>
        <w:p w14:paraId="2BD7DF55" w14:textId="77777777" w:rsidR="00D85893" w:rsidRDefault="00D85893" w:rsidP="008E4D40">
          <w:pPr>
            <w:pStyle w:val="T3"/>
            <w:rPr>
              <w:rFonts w:asciiTheme="minorHAnsi" w:hAnsiTheme="minorHAnsi"/>
              <w:noProof/>
              <w:sz w:val="22"/>
            </w:rPr>
          </w:pPr>
          <w:hyperlink w:anchor="_Toc536040463" w:history="1">
            <w:r w:rsidRPr="005F5D53">
              <w:rPr>
                <w:rStyle w:val="Kpr"/>
                <w:noProof/>
              </w:rPr>
              <w:t>1.2.5.</w:t>
            </w:r>
            <w:r>
              <w:rPr>
                <w:rFonts w:asciiTheme="minorHAnsi" w:hAnsiTheme="minorHAnsi"/>
                <w:noProof/>
                <w:sz w:val="22"/>
              </w:rPr>
              <w:tab/>
            </w:r>
            <w:r w:rsidRPr="005F5D53">
              <w:rPr>
                <w:rStyle w:val="Kpr"/>
                <w:noProof/>
              </w:rPr>
              <w:t>Mürekkep giderme işlemi (Deinking)</w:t>
            </w:r>
            <w:r>
              <w:rPr>
                <w:noProof/>
                <w:webHidden/>
              </w:rPr>
              <w:tab/>
            </w:r>
            <w:r>
              <w:rPr>
                <w:noProof/>
                <w:webHidden/>
              </w:rPr>
              <w:fldChar w:fldCharType="begin"/>
            </w:r>
            <w:r>
              <w:rPr>
                <w:noProof/>
                <w:webHidden/>
              </w:rPr>
              <w:instrText xml:space="preserve"> PAGEREF _Toc536040463 \h </w:instrText>
            </w:r>
            <w:r>
              <w:rPr>
                <w:noProof/>
                <w:webHidden/>
              </w:rPr>
            </w:r>
            <w:r>
              <w:rPr>
                <w:noProof/>
                <w:webHidden/>
              </w:rPr>
              <w:fldChar w:fldCharType="separate"/>
            </w:r>
            <w:r w:rsidR="006D1539">
              <w:rPr>
                <w:noProof/>
                <w:webHidden/>
              </w:rPr>
              <w:t>29</w:t>
            </w:r>
            <w:r>
              <w:rPr>
                <w:noProof/>
                <w:webHidden/>
              </w:rPr>
              <w:fldChar w:fldCharType="end"/>
            </w:r>
          </w:hyperlink>
        </w:p>
        <w:p w14:paraId="139F7921" w14:textId="77777777" w:rsidR="00D85893" w:rsidRDefault="00D85893" w:rsidP="008E4D40">
          <w:pPr>
            <w:pStyle w:val="T2"/>
            <w:rPr>
              <w:rFonts w:asciiTheme="minorHAnsi" w:hAnsiTheme="minorHAnsi"/>
              <w:noProof/>
              <w:sz w:val="22"/>
            </w:rPr>
          </w:pPr>
          <w:hyperlink w:anchor="_Toc536040464" w:history="1">
            <w:r w:rsidRPr="005F5D53">
              <w:rPr>
                <w:rStyle w:val="Kpr"/>
                <w:noProof/>
              </w:rPr>
              <w:t>1.3.</w:t>
            </w:r>
            <w:r>
              <w:rPr>
                <w:rFonts w:asciiTheme="minorHAnsi" w:hAnsiTheme="minorHAnsi"/>
                <w:noProof/>
                <w:sz w:val="22"/>
              </w:rPr>
              <w:tab/>
            </w:r>
            <w:r w:rsidRPr="005F5D53">
              <w:rPr>
                <w:rStyle w:val="Kpr"/>
                <w:noProof/>
              </w:rPr>
              <w:t>Kağıt Hamuru Ağartma İşlemleri</w:t>
            </w:r>
            <w:r>
              <w:rPr>
                <w:noProof/>
                <w:webHidden/>
              </w:rPr>
              <w:tab/>
            </w:r>
            <w:r>
              <w:rPr>
                <w:noProof/>
                <w:webHidden/>
              </w:rPr>
              <w:fldChar w:fldCharType="begin"/>
            </w:r>
            <w:r>
              <w:rPr>
                <w:noProof/>
                <w:webHidden/>
              </w:rPr>
              <w:instrText xml:space="preserve"> PAGEREF _Toc536040464 \h </w:instrText>
            </w:r>
            <w:r>
              <w:rPr>
                <w:noProof/>
                <w:webHidden/>
              </w:rPr>
            </w:r>
            <w:r>
              <w:rPr>
                <w:noProof/>
                <w:webHidden/>
              </w:rPr>
              <w:fldChar w:fldCharType="separate"/>
            </w:r>
            <w:r w:rsidR="006D1539">
              <w:rPr>
                <w:noProof/>
                <w:webHidden/>
              </w:rPr>
              <w:t>33</w:t>
            </w:r>
            <w:r>
              <w:rPr>
                <w:noProof/>
                <w:webHidden/>
              </w:rPr>
              <w:fldChar w:fldCharType="end"/>
            </w:r>
          </w:hyperlink>
        </w:p>
        <w:p w14:paraId="67F691C5" w14:textId="77777777" w:rsidR="00D85893" w:rsidRDefault="00D85893" w:rsidP="008E4D40">
          <w:pPr>
            <w:pStyle w:val="T3"/>
            <w:rPr>
              <w:rFonts w:asciiTheme="minorHAnsi" w:hAnsiTheme="minorHAnsi"/>
              <w:noProof/>
              <w:sz w:val="22"/>
            </w:rPr>
          </w:pPr>
          <w:hyperlink w:anchor="_Toc536040465" w:history="1">
            <w:r w:rsidRPr="005F5D53">
              <w:rPr>
                <w:rStyle w:val="Kpr"/>
                <w:noProof/>
              </w:rPr>
              <w:t>1.3.1.</w:t>
            </w:r>
            <w:r>
              <w:rPr>
                <w:rFonts w:asciiTheme="minorHAnsi" w:hAnsiTheme="minorHAnsi"/>
                <w:noProof/>
                <w:sz w:val="22"/>
              </w:rPr>
              <w:tab/>
            </w:r>
            <w:r w:rsidRPr="005F5D53">
              <w:rPr>
                <w:rStyle w:val="Kpr"/>
                <w:noProof/>
              </w:rPr>
              <w:t>Enzim uygulaması (X)</w:t>
            </w:r>
            <w:r>
              <w:rPr>
                <w:noProof/>
                <w:webHidden/>
              </w:rPr>
              <w:tab/>
            </w:r>
            <w:r>
              <w:rPr>
                <w:noProof/>
                <w:webHidden/>
              </w:rPr>
              <w:fldChar w:fldCharType="begin"/>
            </w:r>
            <w:r>
              <w:rPr>
                <w:noProof/>
                <w:webHidden/>
              </w:rPr>
              <w:instrText xml:space="preserve"> PAGEREF _Toc536040465 \h </w:instrText>
            </w:r>
            <w:r>
              <w:rPr>
                <w:noProof/>
                <w:webHidden/>
              </w:rPr>
            </w:r>
            <w:r>
              <w:rPr>
                <w:noProof/>
                <w:webHidden/>
              </w:rPr>
              <w:fldChar w:fldCharType="separate"/>
            </w:r>
            <w:r w:rsidR="006D1539">
              <w:rPr>
                <w:noProof/>
                <w:webHidden/>
              </w:rPr>
              <w:t>37</w:t>
            </w:r>
            <w:r>
              <w:rPr>
                <w:noProof/>
                <w:webHidden/>
              </w:rPr>
              <w:fldChar w:fldCharType="end"/>
            </w:r>
          </w:hyperlink>
        </w:p>
        <w:p w14:paraId="794327E7" w14:textId="77777777" w:rsidR="00D85893" w:rsidRDefault="00D85893" w:rsidP="008E4D40">
          <w:pPr>
            <w:pStyle w:val="T3"/>
            <w:rPr>
              <w:rFonts w:asciiTheme="minorHAnsi" w:hAnsiTheme="minorHAnsi"/>
              <w:noProof/>
              <w:sz w:val="22"/>
            </w:rPr>
          </w:pPr>
          <w:hyperlink w:anchor="_Toc536040466" w:history="1">
            <w:r w:rsidRPr="005F5D53">
              <w:rPr>
                <w:rStyle w:val="Kpr"/>
                <w:noProof/>
              </w:rPr>
              <w:t>1.3.2.</w:t>
            </w:r>
            <w:r>
              <w:rPr>
                <w:rFonts w:asciiTheme="minorHAnsi" w:hAnsiTheme="minorHAnsi"/>
                <w:noProof/>
                <w:sz w:val="22"/>
              </w:rPr>
              <w:tab/>
            </w:r>
            <w:r w:rsidRPr="005F5D53">
              <w:rPr>
                <w:rStyle w:val="Kpr"/>
                <w:noProof/>
              </w:rPr>
              <w:t>Oksijen ağartması (O)</w:t>
            </w:r>
            <w:r>
              <w:rPr>
                <w:noProof/>
                <w:webHidden/>
              </w:rPr>
              <w:tab/>
            </w:r>
            <w:r>
              <w:rPr>
                <w:noProof/>
                <w:webHidden/>
              </w:rPr>
              <w:fldChar w:fldCharType="begin"/>
            </w:r>
            <w:r>
              <w:rPr>
                <w:noProof/>
                <w:webHidden/>
              </w:rPr>
              <w:instrText xml:space="preserve"> PAGEREF _Toc536040466 \h </w:instrText>
            </w:r>
            <w:r>
              <w:rPr>
                <w:noProof/>
                <w:webHidden/>
              </w:rPr>
            </w:r>
            <w:r>
              <w:rPr>
                <w:noProof/>
                <w:webHidden/>
              </w:rPr>
              <w:fldChar w:fldCharType="separate"/>
            </w:r>
            <w:r w:rsidR="006D1539">
              <w:rPr>
                <w:noProof/>
                <w:webHidden/>
              </w:rPr>
              <w:t>38</w:t>
            </w:r>
            <w:r>
              <w:rPr>
                <w:noProof/>
                <w:webHidden/>
              </w:rPr>
              <w:fldChar w:fldCharType="end"/>
            </w:r>
          </w:hyperlink>
        </w:p>
        <w:p w14:paraId="205EB3FE" w14:textId="77777777" w:rsidR="00D85893" w:rsidRDefault="00D85893" w:rsidP="008E4D40">
          <w:pPr>
            <w:pStyle w:val="T3"/>
            <w:rPr>
              <w:rFonts w:asciiTheme="minorHAnsi" w:hAnsiTheme="minorHAnsi"/>
              <w:noProof/>
              <w:sz w:val="22"/>
            </w:rPr>
          </w:pPr>
          <w:hyperlink w:anchor="_Toc536040467" w:history="1">
            <w:r w:rsidRPr="005F5D53">
              <w:rPr>
                <w:rStyle w:val="Kpr"/>
                <w:noProof/>
              </w:rPr>
              <w:t>1.3.3.</w:t>
            </w:r>
            <w:r>
              <w:rPr>
                <w:rFonts w:asciiTheme="minorHAnsi" w:hAnsiTheme="minorHAnsi"/>
                <w:noProof/>
                <w:sz w:val="22"/>
              </w:rPr>
              <w:tab/>
            </w:r>
            <w:r w:rsidRPr="005F5D53">
              <w:rPr>
                <w:rStyle w:val="Kpr"/>
                <w:noProof/>
              </w:rPr>
              <w:t>Alkali ekstraksiyonu (E)</w:t>
            </w:r>
            <w:r>
              <w:rPr>
                <w:noProof/>
                <w:webHidden/>
              </w:rPr>
              <w:tab/>
            </w:r>
            <w:r>
              <w:rPr>
                <w:noProof/>
                <w:webHidden/>
              </w:rPr>
              <w:fldChar w:fldCharType="begin"/>
            </w:r>
            <w:r>
              <w:rPr>
                <w:noProof/>
                <w:webHidden/>
              </w:rPr>
              <w:instrText xml:space="preserve"> PAGEREF _Toc536040467 \h </w:instrText>
            </w:r>
            <w:r>
              <w:rPr>
                <w:noProof/>
                <w:webHidden/>
              </w:rPr>
            </w:r>
            <w:r>
              <w:rPr>
                <w:noProof/>
                <w:webHidden/>
              </w:rPr>
              <w:fldChar w:fldCharType="separate"/>
            </w:r>
            <w:r w:rsidR="006D1539">
              <w:rPr>
                <w:noProof/>
                <w:webHidden/>
              </w:rPr>
              <w:t>39</w:t>
            </w:r>
            <w:r>
              <w:rPr>
                <w:noProof/>
                <w:webHidden/>
              </w:rPr>
              <w:fldChar w:fldCharType="end"/>
            </w:r>
          </w:hyperlink>
        </w:p>
        <w:p w14:paraId="6C2BE07A" w14:textId="77777777" w:rsidR="00D85893" w:rsidRDefault="00D85893" w:rsidP="008E4D40">
          <w:pPr>
            <w:pStyle w:val="T3"/>
            <w:rPr>
              <w:rFonts w:asciiTheme="minorHAnsi" w:hAnsiTheme="minorHAnsi"/>
              <w:noProof/>
              <w:sz w:val="22"/>
            </w:rPr>
          </w:pPr>
          <w:hyperlink w:anchor="_Toc536040468" w:history="1">
            <w:r w:rsidRPr="005F5D53">
              <w:rPr>
                <w:rStyle w:val="Kpr"/>
                <w:noProof/>
              </w:rPr>
              <w:t>1.3.4.</w:t>
            </w:r>
            <w:r>
              <w:rPr>
                <w:rFonts w:asciiTheme="minorHAnsi" w:hAnsiTheme="minorHAnsi"/>
                <w:noProof/>
                <w:sz w:val="22"/>
              </w:rPr>
              <w:tab/>
            </w:r>
            <w:r w:rsidRPr="005F5D53">
              <w:rPr>
                <w:rStyle w:val="Kpr"/>
                <w:noProof/>
              </w:rPr>
              <w:t>Hipoklorit ağartması (H)</w:t>
            </w:r>
            <w:r>
              <w:rPr>
                <w:noProof/>
                <w:webHidden/>
              </w:rPr>
              <w:tab/>
            </w:r>
            <w:r>
              <w:rPr>
                <w:noProof/>
                <w:webHidden/>
              </w:rPr>
              <w:fldChar w:fldCharType="begin"/>
            </w:r>
            <w:r>
              <w:rPr>
                <w:noProof/>
                <w:webHidden/>
              </w:rPr>
              <w:instrText xml:space="preserve"> PAGEREF _Toc536040468 \h </w:instrText>
            </w:r>
            <w:r>
              <w:rPr>
                <w:noProof/>
                <w:webHidden/>
              </w:rPr>
            </w:r>
            <w:r>
              <w:rPr>
                <w:noProof/>
                <w:webHidden/>
              </w:rPr>
              <w:fldChar w:fldCharType="separate"/>
            </w:r>
            <w:r w:rsidR="006D1539">
              <w:rPr>
                <w:noProof/>
                <w:webHidden/>
              </w:rPr>
              <w:t>40</w:t>
            </w:r>
            <w:r>
              <w:rPr>
                <w:noProof/>
                <w:webHidden/>
              </w:rPr>
              <w:fldChar w:fldCharType="end"/>
            </w:r>
          </w:hyperlink>
        </w:p>
        <w:p w14:paraId="6A4F93EA" w14:textId="77777777" w:rsidR="00D85893" w:rsidRDefault="00D85893" w:rsidP="008E4D40">
          <w:pPr>
            <w:pStyle w:val="T3"/>
            <w:rPr>
              <w:rFonts w:asciiTheme="minorHAnsi" w:hAnsiTheme="minorHAnsi"/>
              <w:noProof/>
              <w:sz w:val="22"/>
            </w:rPr>
          </w:pPr>
          <w:hyperlink w:anchor="_Toc536040469" w:history="1">
            <w:r w:rsidRPr="005F5D53">
              <w:rPr>
                <w:rStyle w:val="Kpr"/>
                <w:noProof/>
              </w:rPr>
              <w:t>1.3.5.</w:t>
            </w:r>
            <w:r>
              <w:rPr>
                <w:rFonts w:asciiTheme="minorHAnsi" w:hAnsiTheme="minorHAnsi"/>
                <w:noProof/>
                <w:sz w:val="22"/>
              </w:rPr>
              <w:tab/>
            </w:r>
            <w:r w:rsidRPr="005F5D53">
              <w:rPr>
                <w:rStyle w:val="Kpr"/>
                <w:noProof/>
              </w:rPr>
              <w:t>Hidrojen peroksit ağartması (P)</w:t>
            </w:r>
            <w:r>
              <w:rPr>
                <w:noProof/>
                <w:webHidden/>
              </w:rPr>
              <w:tab/>
            </w:r>
            <w:r>
              <w:rPr>
                <w:noProof/>
                <w:webHidden/>
              </w:rPr>
              <w:fldChar w:fldCharType="begin"/>
            </w:r>
            <w:r>
              <w:rPr>
                <w:noProof/>
                <w:webHidden/>
              </w:rPr>
              <w:instrText xml:space="preserve"> PAGEREF _Toc536040469 \h </w:instrText>
            </w:r>
            <w:r>
              <w:rPr>
                <w:noProof/>
                <w:webHidden/>
              </w:rPr>
            </w:r>
            <w:r>
              <w:rPr>
                <w:noProof/>
                <w:webHidden/>
              </w:rPr>
              <w:fldChar w:fldCharType="separate"/>
            </w:r>
            <w:r w:rsidR="006D1539">
              <w:rPr>
                <w:noProof/>
                <w:webHidden/>
              </w:rPr>
              <w:t>41</w:t>
            </w:r>
            <w:r>
              <w:rPr>
                <w:noProof/>
                <w:webHidden/>
              </w:rPr>
              <w:fldChar w:fldCharType="end"/>
            </w:r>
          </w:hyperlink>
        </w:p>
        <w:p w14:paraId="09EA71EB" w14:textId="77777777" w:rsidR="00D85893" w:rsidRDefault="00D85893" w:rsidP="008E4D40">
          <w:pPr>
            <w:pStyle w:val="T3"/>
            <w:rPr>
              <w:rFonts w:asciiTheme="minorHAnsi" w:hAnsiTheme="minorHAnsi"/>
              <w:noProof/>
              <w:sz w:val="22"/>
            </w:rPr>
          </w:pPr>
          <w:hyperlink w:anchor="_Toc536040470" w:history="1">
            <w:r w:rsidRPr="005F5D53">
              <w:rPr>
                <w:rStyle w:val="Kpr"/>
                <w:noProof/>
              </w:rPr>
              <w:t>1.3.6.</w:t>
            </w:r>
            <w:r>
              <w:rPr>
                <w:rFonts w:asciiTheme="minorHAnsi" w:hAnsiTheme="minorHAnsi"/>
                <w:noProof/>
                <w:sz w:val="22"/>
              </w:rPr>
              <w:tab/>
            </w:r>
            <w:r w:rsidRPr="005F5D53">
              <w:rPr>
                <w:rStyle w:val="Kpr"/>
                <w:noProof/>
              </w:rPr>
              <w:t>Formamidin sülfinik asit ağartması (F)</w:t>
            </w:r>
            <w:r>
              <w:rPr>
                <w:noProof/>
                <w:webHidden/>
              </w:rPr>
              <w:tab/>
            </w:r>
            <w:r>
              <w:rPr>
                <w:noProof/>
                <w:webHidden/>
              </w:rPr>
              <w:fldChar w:fldCharType="begin"/>
            </w:r>
            <w:r>
              <w:rPr>
                <w:noProof/>
                <w:webHidden/>
              </w:rPr>
              <w:instrText xml:space="preserve"> PAGEREF _Toc536040470 \h </w:instrText>
            </w:r>
            <w:r>
              <w:rPr>
                <w:noProof/>
                <w:webHidden/>
              </w:rPr>
            </w:r>
            <w:r>
              <w:rPr>
                <w:noProof/>
                <w:webHidden/>
              </w:rPr>
              <w:fldChar w:fldCharType="separate"/>
            </w:r>
            <w:r w:rsidR="006D1539">
              <w:rPr>
                <w:noProof/>
                <w:webHidden/>
              </w:rPr>
              <w:t>41</w:t>
            </w:r>
            <w:r>
              <w:rPr>
                <w:noProof/>
                <w:webHidden/>
              </w:rPr>
              <w:fldChar w:fldCharType="end"/>
            </w:r>
          </w:hyperlink>
        </w:p>
        <w:p w14:paraId="02210C28" w14:textId="77777777" w:rsidR="00D85893" w:rsidRDefault="00D85893" w:rsidP="008E4D40">
          <w:pPr>
            <w:pStyle w:val="T2"/>
            <w:rPr>
              <w:rFonts w:asciiTheme="minorHAnsi" w:hAnsiTheme="minorHAnsi"/>
              <w:noProof/>
              <w:sz w:val="22"/>
            </w:rPr>
          </w:pPr>
          <w:hyperlink w:anchor="_Toc536040471" w:history="1">
            <w:r w:rsidRPr="005F5D53">
              <w:rPr>
                <w:rStyle w:val="Kpr"/>
                <w:noProof/>
              </w:rPr>
              <w:t>1.4.</w:t>
            </w:r>
            <w:r>
              <w:rPr>
                <w:rFonts w:asciiTheme="minorHAnsi" w:hAnsiTheme="minorHAnsi"/>
                <w:noProof/>
                <w:sz w:val="22"/>
              </w:rPr>
              <w:tab/>
            </w:r>
            <w:r w:rsidRPr="005F5D53">
              <w:rPr>
                <w:rStyle w:val="Kpr"/>
                <w:noProof/>
              </w:rPr>
              <w:t>Kağıt Üretimi</w:t>
            </w:r>
            <w:r>
              <w:rPr>
                <w:noProof/>
                <w:webHidden/>
              </w:rPr>
              <w:tab/>
            </w:r>
            <w:r>
              <w:rPr>
                <w:noProof/>
                <w:webHidden/>
              </w:rPr>
              <w:fldChar w:fldCharType="begin"/>
            </w:r>
            <w:r>
              <w:rPr>
                <w:noProof/>
                <w:webHidden/>
              </w:rPr>
              <w:instrText xml:space="preserve"> PAGEREF _Toc536040471 \h </w:instrText>
            </w:r>
            <w:r>
              <w:rPr>
                <w:noProof/>
                <w:webHidden/>
              </w:rPr>
            </w:r>
            <w:r>
              <w:rPr>
                <w:noProof/>
                <w:webHidden/>
              </w:rPr>
              <w:fldChar w:fldCharType="separate"/>
            </w:r>
            <w:r w:rsidR="006D1539">
              <w:rPr>
                <w:noProof/>
                <w:webHidden/>
              </w:rPr>
              <w:t>42</w:t>
            </w:r>
            <w:r>
              <w:rPr>
                <w:noProof/>
                <w:webHidden/>
              </w:rPr>
              <w:fldChar w:fldCharType="end"/>
            </w:r>
          </w:hyperlink>
        </w:p>
        <w:p w14:paraId="48DC0E75" w14:textId="77777777" w:rsidR="00D85893" w:rsidRDefault="00D85893" w:rsidP="008E4D40">
          <w:pPr>
            <w:pStyle w:val="T3"/>
            <w:rPr>
              <w:rFonts w:asciiTheme="minorHAnsi" w:hAnsiTheme="minorHAnsi"/>
              <w:noProof/>
              <w:sz w:val="22"/>
            </w:rPr>
          </w:pPr>
          <w:hyperlink w:anchor="_Toc536040472" w:history="1">
            <w:r w:rsidRPr="005F5D53">
              <w:rPr>
                <w:rStyle w:val="Kpr"/>
                <w:noProof/>
              </w:rPr>
              <w:t>1.4.1.</w:t>
            </w:r>
            <w:r>
              <w:rPr>
                <w:rFonts w:asciiTheme="minorHAnsi" w:hAnsiTheme="minorHAnsi"/>
                <w:noProof/>
                <w:sz w:val="22"/>
              </w:rPr>
              <w:tab/>
            </w:r>
            <w:r w:rsidRPr="005F5D53">
              <w:rPr>
                <w:rStyle w:val="Kpr"/>
                <w:noProof/>
              </w:rPr>
              <w:t>Formasyon (Safiha) bölümü</w:t>
            </w:r>
            <w:r>
              <w:rPr>
                <w:noProof/>
                <w:webHidden/>
              </w:rPr>
              <w:tab/>
            </w:r>
            <w:r>
              <w:rPr>
                <w:noProof/>
                <w:webHidden/>
              </w:rPr>
              <w:fldChar w:fldCharType="begin"/>
            </w:r>
            <w:r>
              <w:rPr>
                <w:noProof/>
                <w:webHidden/>
              </w:rPr>
              <w:instrText xml:space="preserve"> PAGEREF _Toc536040472 \h </w:instrText>
            </w:r>
            <w:r>
              <w:rPr>
                <w:noProof/>
                <w:webHidden/>
              </w:rPr>
            </w:r>
            <w:r>
              <w:rPr>
                <w:noProof/>
                <w:webHidden/>
              </w:rPr>
              <w:fldChar w:fldCharType="separate"/>
            </w:r>
            <w:r w:rsidR="006D1539">
              <w:rPr>
                <w:noProof/>
                <w:webHidden/>
              </w:rPr>
              <w:t>44</w:t>
            </w:r>
            <w:r>
              <w:rPr>
                <w:noProof/>
                <w:webHidden/>
              </w:rPr>
              <w:fldChar w:fldCharType="end"/>
            </w:r>
          </w:hyperlink>
        </w:p>
        <w:p w14:paraId="3D2373A0" w14:textId="77777777" w:rsidR="00D85893" w:rsidRDefault="00D85893" w:rsidP="008E4D40">
          <w:pPr>
            <w:pStyle w:val="T3"/>
            <w:rPr>
              <w:rFonts w:asciiTheme="minorHAnsi" w:hAnsiTheme="minorHAnsi"/>
              <w:noProof/>
              <w:sz w:val="22"/>
            </w:rPr>
          </w:pPr>
          <w:hyperlink w:anchor="_Toc536040473" w:history="1">
            <w:r w:rsidRPr="005F5D53">
              <w:rPr>
                <w:rStyle w:val="Kpr"/>
                <w:noProof/>
              </w:rPr>
              <w:t>1.4.2.</w:t>
            </w:r>
            <w:r>
              <w:rPr>
                <w:rFonts w:asciiTheme="minorHAnsi" w:hAnsiTheme="minorHAnsi"/>
                <w:noProof/>
                <w:sz w:val="22"/>
              </w:rPr>
              <w:tab/>
            </w:r>
            <w:r w:rsidRPr="005F5D53">
              <w:rPr>
                <w:rStyle w:val="Kpr"/>
                <w:noProof/>
              </w:rPr>
              <w:t>Pres bölümü</w:t>
            </w:r>
            <w:r>
              <w:rPr>
                <w:noProof/>
                <w:webHidden/>
              </w:rPr>
              <w:tab/>
            </w:r>
            <w:r>
              <w:rPr>
                <w:noProof/>
                <w:webHidden/>
              </w:rPr>
              <w:fldChar w:fldCharType="begin"/>
            </w:r>
            <w:r>
              <w:rPr>
                <w:noProof/>
                <w:webHidden/>
              </w:rPr>
              <w:instrText xml:space="preserve"> PAGEREF _Toc536040473 \h </w:instrText>
            </w:r>
            <w:r>
              <w:rPr>
                <w:noProof/>
                <w:webHidden/>
              </w:rPr>
            </w:r>
            <w:r>
              <w:rPr>
                <w:noProof/>
                <w:webHidden/>
              </w:rPr>
              <w:fldChar w:fldCharType="separate"/>
            </w:r>
            <w:r w:rsidR="006D1539">
              <w:rPr>
                <w:noProof/>
                <w:webHidden/>
              </w:rPr>
              <w:t>44</w:t>
            </w:r>
            <w:r>
              <w:rPr>
                <w:noProof/>
                <w:webHidden/>
              </w:rPr>
              <w:fldChar w:fldCharType="end"/>
            </w:r>
          </w:hyperlink>
        </w:p>
        <w:p w14:paraId="141798CB" w14:textId="77777777" w:rsidR="00D85893" w:rsidRDefault="00D85893" w:rsidP="008E4D40">
          <w:pPr>
            <w:pStyle w:val="T3"/>
            <w:rPr>
              <w:rFonts w:asciiTheme="minorHAnsi" w:hAnsiTheme="minorHAnsi"/>
              <w:noProof/>
              <w:sz w:val="22"/>
            </w:rPr>
          </w:pPr>
          <w:hyperlink w:anchor="_Toc536040474" w:history="1">
            <w:r w:rsidRPr="005F5D53">
              <w:rPr>
                <w:rStyle w:val="Kpr"/>
                <w:noProof/>
              </w:rPr>
              <w:t>1.4.3.</w:t>
            </w:r>
            <w:r>
              <w:rPr>
                <w:rFonts w:asciiTheme="minorHAnsi" w:hAnsiTheme="minorHAnsi"/>
                <w:noProof/>
                <w:sz w:val="22"/>
              </w:rPr>
              <w:tab/>
            </w:r>
            <w:r w:rsidRPr="005F5D53">
              <w:rPr>
                <w:rStyle w:val="Kpr"/>
                <w:noProof/>
              </w:rPr>
              <w:t>Kurutma bölümü</w:t>
            </w:r>
            <w:r>
              <w:rPr>
                <w:noProof/>
                <w:webHidden/>
              </w:rPr>
              <w:tab/>
            </w:r>
            <w:r>
              <w:rPr>
                <w:noProof/>
                <w:webHidden/>
              </w:rPr>
              <w:fldChar w:fldCharType="begin"/>
            </w:r>
            <w:r>
              <w:rPr>
                <w:noProof/>
                <w:webHidden/>
              </w:rPr>
              <w:instrText xml:space="preserve"> PAGEREF _Toc536040474 \h </w:instrText>
            </w:r>
            <w:r>
              <w:rPr>
                <w:noProof/>
                <w:webHidden/>
              </w:rPr>
            </w:r>
            <w:r>
              <w:rPr>
                <w:noProof/>
                <w:webHidden/>
              </w:rPr>
              <w:fldChar w:fldCharType="separate"/>
            </w:r>
            <w:r w:rsidR="006D1539">
              <w:rPr>
                <w:noProof/>
                <w:webHidden/>
              </w:rPr>
              <w:t>44</w:t>
            </w:r>
            <w:r>
              <w:rPr>
                <w:noProof/>
                <w:webHidden/>
              </w:rPr>
              <w:fldChar w:fldCharType="end"/>
            </w:r>
          </w:hyperlink>
        </w:p>
        <w:p w14:paraId="684D6B27" w14:textId="77777777" w:rsidR="00D85893" w:rsidRDefault="00D85893" w:rsidP="008E4D40">
          <w:pPr>
            <w:pStyle w:val="T2"/>
            <w:rPr>
              <w:rFonts w:asciiTheme="minorHAnsi" w:hAnsiTheme="minorHAnsi"/>
              <w:noProof/>
              <w:sz w:val="22"/>
            </w:rPr>
          </w:pPr>
          <w:hyperlink w:anchor="_Toc536040475" w:history="1">
            <w:r w:rsidRPr="005F5D53">
              <w:rPr>
                <w:rStyle w:val="Kpr"/>
                <w:noProof/>
              </w:rPr>
              <w:t>1.5.</w:t>
            </w:r>
            <w:r>
              <w:rPr>
                <w:rFonts w:asciiTheme="minorHAnsi" w:hAnsiTheme="minorHAnsi"/>
                <w:noProof/>
                <w:sz w:val="22"/>
              </w:rPr>
              <w:tab/>
            </w:r>
            <w:r w:rsidRPr="005F5D53">
              <w:rPr>
                <w:rStyle w:val="Kpr"/>
                <w:noProof/>
              </w:rPr>
              <w:t>Kızılçam (</w:t>
            </w:r>
            <w:r w:rsidRPr="005F5D53">
              <w:rPr>
                <w:rStyle w:val="Kpr"/>
                <w:i/>
                <w:noProof/>
              </w:rPr>
              <w:t>Pinus brutia</w:t>
            </w:r>
            <w:r w:rsidRPr="005F5D53">
              <w:rPr>
                <w:rStyle w:val="Kpr"/>
                <w:noProof/>
              </w:rPr>
              <w:t xml:space="preserve"> Ten.) Hakkında Genel Bilgiler</w:t>
            </w:r>
            <w:r>
              <w:rPr>
                <w:noProof/>
                <w:webHidden/>
              </w:rPr>
              <w:tab/>
            </w:r>
            <w:r>
              <w:rPr>
                <w:noProof/>
                <w:webHidden/>
              </w:rPr>
              <w:fldChar w:fldCharType="begin"/>
            </w:r>
            <w:r>
              <w:rPr>
                <w:noProof/>
                <w:webHidden/>
              </w:rPr>
              <w:instrText xml:space="preserve"> PAGEREF _Toc536040475 \h </w:instrText>
            </w:r>
            <w:r>
              <w:rPr>
                <w:noProof/>
                <w:webHidden/>
              </w:rPr>
            </w:r>
            <w:r>
              <w:rPr>
                <w:noProof/>
                <w:webHidden/>
              </w:rPr>
              <w:fldChar w:fldCharType="separate"/>
            </w:r>
            <w:r w:rsidR="006D1539">
              <w:rPr>
                <w:noProof/>
                <w:webHidden/>
              </w:rPr>
              <w:t>45</w:t>
            </w:r>
            <w:r>
              <w:rPr>
                <w:noProof/>
                <w:webHidden/>
              </w:rPr>
              <w:fldChar w:fldCharType="end"/>
            </w:r>
          </w:hyperlink>
        </w:p>
        <w:p w14:paraId="7D1494FA" w14:textId="77777777" w:rsidR="00D85893" w:rsidRDefault="00D85893" w:rsidP="008E4D40">
          <w:pPr>
            <w:pStyle w:val="T2"/>
            <w:rPr>
              <w:rFonts w:asciiTheme="minorHAnsi" w:hAnsiTheme="minorHAnsi"/>
              <w:noProof/>
              <w:sz w:val="22"/>
            </w:rPr>
          </w:pPr>
          <w:hyperlink w:anchor="_Toc536040476" w:history="1">
            <w:r w:rsidRPr="005F5D53">
              <w:rPr>
                <w:rStyle w:val="Kpr"/>
                <w:noProof/>
              </w:rPr>
              <w:t>1.6.</w:t>
            </w:r>
            <w:r>
              <w:rPr>
                <w:rFonts w:asciiTheme="minorHAnsi" w:hAnsiTheme="minorHAnsi"/>
                <w:noProof/>
                <w:sz w:val="22"/>
              </w:rPr>
              <w:tab/>
            </w:r>
            <w:r w:rsidRPr="005F5D53">
              <w:rPr>
                <w:rStyle w:val="Kpr"/>
                <w:noProof/>
              </w:rPr>
              <w:t>Buğday Bitkisi (</w:t>
            </w:r>
            <w:r w:rsidRPr="005F5D53">
              <w:rPr>
                <w:rStyle w:val="Kpr"/>
                <w:i/>
                <w:noProof/>
              </w:rPr>
              <w:t>Triticum aestivum</w:t>
            </w:r>
            <w:r w:rsidRPr="005F5D53">
              <w:rPr>
                <w:rStyle w:val="Kpr"/>
                <w:noProof/>
              </w:rPr>
              <w:t>) Hakkında Genel Bilgiler</w:t>
            </w:r>
            <w:r>
              <w:rPr>
                <w:noProof/>
                <w:webHidden/>
              </w:rPr>
              <w:tab/>
            </w:r>
            <w:r>
              <w:rPr>
                <w:noProof/>
                <w:webHidden/>
              </w:rPr>
              <w:fldChar w:fldCharType="begin"/>
            </w:r>
            <w:r>
              <w:rPr>
                <w:noProof/>
                <w:webHidden/>
              </w:rPr>
              <w:instrText xml:space="preserve"> PAGEREF _Toc536040476 \h </w:instrText>
            </w:r>
            <w:r>
              <w:rPr>
                <w:noProof/>
                <w:webHidden/>
              </w:rPr>
            </w:r>
            <w:r>
              <w:rPr>
                <w:noProof/>
                <w:webHidden/>
              </w:rPr>
              <w:fldChar w:fldCharType="separate"/>
            </w:r>
            <w:r w:rsidR="006D1539">
              <w:rPr>
                <w:noProof/>
                <w:webHidden/>
              </w:rPr>
              <w:t>46</w:t>
            </w:r>
            <w:r>
              <w:rPr>
                <w:noProof/>
                <w:webHidden/>
              </w:rPr>
              <w:fldChar w:fldCharType="end"/>
            </w:r>
          </w:hyperlink>
        </w:p>
        <w:p w14:paraId="19A4248C" w14:textId="77777777" w:rsidR="00D85893" w:rsidRDefault="00D85893" w:rsidP="008E4D40">
          <w:pPr>
            <w:pStyle w:val="T2"/>
            <w:rPr>
              <w:rFonts w:asciiTheme="minorHAnsi" w:hAnsiTheme="minorHAnsi"/>
              <w:noProof/>
              <w:sz w:val="22"/>
            </w:rPr>
          </w:pPr>
          <w:hyperlink w:anchor="_Toc536040477" w:history="1">
            <w:r w:rsidRPr="005F5D53">
              <w:rPr>
                <w:rStyle w:val="Kpr"/>
                <w:noProof/>
              </w:rPr>
              <w:t>1.7.</w:t>
            </w:r>
            <w:r>
              <w:rPr>
                <w:rFonts w:asciiTheme="minorHAnsi" w:hAnsiTheme="minorHAnsi"/>
                <w:noProof/>
                <w:sz w:val="22"/>
              </w:rPr>
              <w:tab/>
            </w:r>
            <w:r w:rsidRPr="005F5D53">
              <w:rPr>
                <w:rStyle w:val="Kpr"/>
                <w:noProof/>
              </w:rPr>
              <w:t>Yazı tabı kağıdı hakkında genel bilgiler</w:t>
            </w:r>
            <w:r>
              <w:rPr>
                <w:noProof/>
                <w:webHidden/>
              </w:rPr>
              <w:tab/>
            </w:r>
            <w:r>
              <w:rPr>
                <w:noProof/>
                <w:webHidden/>
              </w:rPr>
              <w:fldChar w:fldCharType="begin"/>
            </w:r>
            <w:r>
              <w:rPr>
                <w:noProof/>
                <w:webHidden/>
              </w:rPr>
              <w:instrText xml:space="preserve"> PAGEREF _Toc536040477 \h </w:instrText>
            </w:r>
            <w:r>
              <w:rPr>
                <w:noProof/>
                <w:webHidden/>
              </w:rPr>
            </w:r>
            <w:r>
              <w:rPr>
                <w:noProof/>
                <w:webHidden/>
              </w:rPr>
              <w:fldChar w:fldCharType="separate"/>
            </w:r>
            <w:r w:rsidR="006D1539">
              <w:rPr>
                <w:noProof/>
                <w:webHidden/>
              </w:rPr>
              <w:t>48</w:t>
            </w:r>
            <w:r>
              <w:rPr>
                <w:noProof/>
                <w:webHidden/>
              </w:rPr>
              <w:fldChar w:fldCharType="end"/>
            </w:r>
          </w:hyperlink>
        </w:p>
        <w:p w14:paraId="491ACDB9" w14:textId="77777777" w:rsidR="00D85893" w:rsidRDefault="00D85893" w:rsidP="008E4D40">
          <w:pPr>
            <w:pStyle w:val="T2"/>
            <w:rPr>
              <w:rFonts w:asciiTheme="minorHAnsi" w:hAnsiTheme="minorHAnsi"/>
              <w:noProof/>
              <w:sz w:val="22"/>
            </w:rPr>
          </w:pPr>
          <w:hyperlink w:anchor="_Toc536040478" w:history="1">
            <w:r w:rsidRPr="005F5D53">
              <w:rPr>
                <w:rStyle w:val="Kpr"/>
                <w:noProof/>
              </w:rPr>
              <w:t>1.8.</w:t>
            </w:r>
            <w:r>
              <w:rPr>
                <w:rFonts w:asciiTheme="minorHAnsi" w:hAnsiTheme="minorHAnsi"/>
                <w:noProof/>
                <w:sz w:val="22"/>
              </w:rPr>
              <w:tab/>
            </w:r>
            <w:r w:rsidRPr="005F5D53">
              <w:rPr>
                <w:rStyle w:val="Kpr"/>
                <w:noProof/>
              </w:rPr>
              <w:t>Oluklu mukavva kağıdı üretimi hakkında genel bilgiler</w:t>
            </w:r>
            <w:r>
              <w:rPr>
                <w:noProof/>
                <w:webHidden/>
              </w:rPr>
              <w:tab/>
            </w:r>
            <w:r>
              <w:rPr>
                <w:noProof/>
                <w:webHidden/>
              </w:rPr>
              <w:fldChar w:fldCharType="begin"/>
            </w:r>
            <w:r>
              <w:rPr>
                <w:noProof/>
                <w:webHidden/>
              </w:rPr>
              <w:instrText xml:space="preserve"> PAGEREF _Toc536040478 \h </w:instrText>
            </w:r>
            <w:r>
              <w:rPr>
                <w:noProof/>
                <w:webHidden/>
              </w:rPr>
            </w:r>
            <w:r>
              <w:rPr>
                <w:noProof/>
                <w:webHidden/>
              </w:rPr>
              <w:fldChar w:fldCharType="separate"/>
            </w:r>
            <w:r w:rsidR="006D1539">
              <w:rPr>
                <w:noProof/>
                <w:webHidden/>
              </w:rPr>
              <w:t>49</w:t>
            </w:r>
            <w:r>
              <w:rPr>
                <w:noProof/>
                <w:webHidden/>
              </w:rPr>
              <w:fldChar w:fldCharType="end"/>
            </w:r>
          </w:hyperlink>
        </w:p>
        <w:p w14:paraId="24531B42" w14:textId="77777777" w:rsidR="00D85893" w:rsidRDefault="00D85893" w:rsidP="008E4D40">
          <w:pPr>
            <w:pStyle w:val="T3"/>
            <w:rPr>
              <w:rFonts w:asciiTheme="minorHAnsi" w:hAnsiTheme="minorHAnsi"/>
              <w:noProof/>
              <w:sz w:val="22"/>
            </w:rPr>
          </w:pPr>
          <w:hyperlink w:anchor="_Toc536040479" w:history="1">
            <w:r w:rsidRPr="005F5D53">
              <w:rPr>
                <w:rStyle w:val="Kpr"/>
                <w:noProof/>
              </w:rPr>
              <w:t>1.8.1.</w:t>
            </w:r>
            <w:r>
              <w:rPr>
                <w:rFonts w:asciiTheme="minorHAnsi" w:hAnsiTheme="minorHAnsi"/>
                <w:noProof/>
                <w:sz w:val="22"/>
              </w:rPr>
              <w:tab/>
            </w:r>
            <w:r w:rsidRPr="005F5D53">
              <w:rPr>
                <w:rStyle w:val="Kpr"/>
                <w:noProof/>
              </w:rPr>
              <w:t>Oluklu mukavva üretiminde yaygın olarak kullanılan kağıt türleri</w:t>
            </w:r>
            <w:r>
              <w:rPr>
                <w:noProof/>
                <w:webHidden/>
              </w:rPr>
              <w:tab/>
            </w:r>
            <w:r>
              <w:rPr>
                <w:noProof/>
                <w:webHidden/>
              </w:rPr>
              <w:fldChar w:fldCharType="begin"/>
            </w:r>
            <w:r>
              <w:rPr>
                <w:noProof/>
                <w:webHidden/>
              </w:rPr>
              <w:instrText xml:space="preserve"> PAGEREF _Toc536040479 \h </w:instrText>
            </w:r>
            <w:r>
              <w:rPr>
                <w:noProof/>
                <w:webHidden/>
              </w:rPr>
            </w:r>
            <w:r>
              <w:rPr>
                <w:noProof/>
                <w:webHidden/>
              </w:rPr>
              <w:fldChar w:fldCharType="separate"/>
            </w:r>
            <w:r w:rsidR="006D1539">
              <w:rPr>
                <w:noProof/>
                <w:webHidden/>
              </w:rPr>
              <w:t>51</w:t>
            </w:r>
            <w:r>
              <w:rPr>
                <w:noProof/>
                <w:webHidden/>
              </w:rPr>
              <w:fldChar w:fldCharType="end"/>
            </w:r>
          </w:hyperlink>
        </w:p>
        <w:p w14:paraId="23497FC8" w14:textId="77777777" w:rsidR="00D85893" w:rsidRDefault="00D85893" w:rsidP="008E4D40">
          <w:pPr>
            <w:pStyle w:val="T2"/>
            <w:rPr>
              <w:rFonts w:asciiTheme="minorHAnsi" w:hAnsiTheme="minorHAnsi"/>
              <w:noProof/>
              <w:sz w:val="22"/>
            </w:rPr>
          </w:pPr>
          <w:hyperlink w:anchor="_Toc536040480" w:history="1">
            <w:r w:rsidRPr="005F5D53">
              <w:rPr>
                <w:rStyle w:val="Kpr"/>
                <w:noProof/>
              </w:rPr>
              <w:t>1.9.</w:t>
            </w:r>
            <w:r>
              <w:rPr>
                <w:rFonts w:asciiTheme="minorHAnsi" w:hAnsiTheme="minorHAnsi"/>
                <w:noProof/>
                <w:sz w:val="22"/>
              </w:rPr>
              <w:tab/>
            </w:r>
            <w:r w:rsidRPr="005F5D53">
              <w:rPr>
                <w:rStyle w:val="Kpr"/>
                <w:noProof/>
              </w:rPr>
              <w:t>Gazete kağıdı hakkında genel bilgiler</w:t>
            </w:r>
            <w:r>
              <w:rPr>
                <w:noProof/>
                <w:webHidden/>
              </w:rPr>
              <w:tab/>
            </w:r>
            <w:r>
              <w:rPr>
                <w:noProof/>
                <w:webHidden/>
              </w:rPr>
              <w:fldChar w:fldCharType="begin"/>
            </w:r>
            <w:r>
              <w:rPr>
                <w:noProof/>
                <w:webHidden/>
              </w:rPr>
              <w:instrText xml:space="preserve"> PAGEREF _Toc536040480 \h </w:instrText>
            </w:r>
            <w:r>
              <w:rPr>
                <w:noProof/>
                <w:webHidden/>
              </w:rPr>
            </w:r>
            <w:r>
              <w:rPr>
                <w:noProof/>
                <w:webHidden/>
              </w:rPr>
              <w:fldChar w:fldCharType="separate"/>
            </w:r>
            <w:r w:rsidR="006D1539">
              <w:rPr>
                <w:noProof/>
                <w:webHidden/>
              </w:rPr>
              <w:t>52</w:t>
            </w:r>
            <w:r>
              <w:rPr>
                <w:noProof/>
                <w:webHidden/>
              </w:rPr>
              <w:fldChar w:fldCharType="end"/>
            </w:r>
          </w:hyperlink>
        </w:p>
        <w:p w14:paraId="55B7D619" w14:textId="77777777" w:rsidR="00D85893" w:rsidRDefault="00D85893" w:rsidP="008E4D40">
          <w:pPr>
            <w:pStyle w:val="T2"/>
            <w:rPr>
              <w:rFonts w:asciiTheme="minorHAnsi" w:hAnsiTheme="minorHAnsi"/>
              <w:noProof/>
              <w:sz w:val="22"/>
            </w:rPr>
          </w:pPr>
          <w:hyperlink w:anchor="_Toc536040481" w:history="1">
            <w:r w:rsidRPr="005F5D53">
              <w:rPr>
                <w:rStyle w:val="Kpr"/>
                <w:noProof/>
              </w:rPr>
              <w:t>1.10.</w:t>
            </w:r>
            <w:r>
              <w:rPr>
                <w:rFonts w:asciiTheme="minorHAnsi" w:hAnsiTheme="minorHAnsi"/>
                <w:noProof/>
                <w:sz w:val="22"/>
              </w:rPr>
              <w:tab/>
            </w:r>
            <w:r w:rsidRPr="005F5D53">
              <w:rPr>
                <w:rStyle w:val="Kpr"/>
                <w:noProof/>
              </w:rPr>
              <w:t>Çalışmanın Amacı ve Özgün Değeri</w:t>
            </w:r>
            <w:r>
              <w:rPr>
                <w:noProof/>
                <w:webHidden/>
              </w:rPr>
              <w:tab/>
            </w:r>
            <w:r>
              <w:rPr>
                <w:noProof/>
                <w:webHidden/>
              </w:rPr>
              <w:fldChar w:fldCharType="begin"/>
            </w:r>
            <w:r>
              <w:rPr>
                <w:noProof/>
                <w:webHidden/>
              </w:rPr>
              <w:instrText xml:space="preserve"> PAGEREF _Toc536040481 \h </w:instrText>
            </w:r>
            <w:r>
              <w:rPr>
                <w:noProof/>
                <w:webHidden/>
              </w:rPr>
            </w:r>
            <w:r>
              <w:rPr>
                <w:noProof/>
                <w:webHidden/>
              </w:rPr>
              <w:fldChar w:fldCharType="separate"/>
            </w:r>
            <w:r w:rsidR="006D1539">
              <w:rPr>
                <w:noProof/>
                <w:webHidden/>
              </w:rPr>
              <w:t>54</w:t>
            </w:r>
            <w:r>
              <w:rPr>
                <w:noProof/>
                <w:webHidden/>
              </w:rPr>
              <w:fldChar w:fldCharType="end"/>
            </w:r>
          </w:hyperlink>
        </w:p>
        <w:p w14:paraId="089D7100" w14:textId="77777777" w:rsidR="00D85893" w:rsidRPr="008E4D40" w:rsidRDefault="00D85893" w:rsidP="008E4D40">
          <w:pPr>
            <w:pStyle w:val="T1"/>
            <w:rPr>
              <w:rFonts w:asciiTheme="minorHAnsi" w:hAnsiTheme="minorHAnsi"/>
              <w:sz w:val="22"/>
              <w:szCs w:val="22"/>
            </w:rPr>
          </w:pPr>
          <w:hyperlink w:anchor="_Toc536040482" w:history="1">
            <w:r w:rsidRPr="008E4D40">
              <w:rPr>
                <w:rStyle w:val="Kpr"/>
                <w:b/>
                <w:bCs/>
              </w:rPr>
              <w:t>2.</w:t>
            </w:r>
            <w:r w:rsidRPr="008E4D40">
              <w:rPr>
                <w:rFonts w:asciiTheme="minorHAnsi" w:hAnsiTheme="minorHAnsi"/>
                <w:sz w:val="22"/>
                <w:szCs w:val="22"/>
              </w:rPr>
              <w:tab/>
            </w:r>
            <w:r w:rsidRPr="008E4D40">
              <w:rPr>
                <w:rStyle w:val="Kpr"/>
                <w:b/>
                <w:bCs/>
              </w:rPr>
              <w:t>ÖNCEKİ ÇALIŞMALAR</w:t>
            </w:r>
            <w:r w:rsidRPr="008E4D40">
              <w:rPr>
                <w:webHidden/>
              </w:rPr>
              <w:tab/>
            </w:r>
            <w:r w:rsidRPr="008E4D40">
              <w:rPr>
                <w:webHidden/>
              </w:rPr>
              <w:fldChar w:fldCharType="begin"/>
            </w:r>
            <w:r w:rsidRPr="008E4D40">
              <w:rPr>
                <w:webHidden/>
              </w:rPr>
              <w:instrText xml:space="preserve"> PAGEREF _Toc536040482 \h </w:instrText>
            </w:r>
            <w:r w:rsidRPr="008E4D40">
              <w:rPr>
                <w:webHidden/>
              </w:rPr>
            </w:r>
            <w:r w:rsidRPr="008E4D40">
              <w:rPr>
                <w:webHidden/>
              </w:rPr>
              <w:fldChar w:fldCharType="separate"/>
            </w:r>
            <w:r w:rsidR="006D1539" w:rsidRPr="008E4D40">
              <w:rPr>
                <w:webHidden/>
              </w:rPr>
              <w:t>56</w:t>
            </w:r>
            <w:r w:rsidRPr="008E4D40">
              <w:rPr>
                <w:webHidden/>
              </w:rPr>
              <w:fldChar w:fldCharType="end"/>
            </w:r>
          </w:hyperlink>
        </w:p>
        <w:p w14:paraId="1B04C067" w14:textId="77777777" w:rsidR="00D85893" w:rsidRPr="008E4D40" w:rsidRDefault="00D85893" w:rsidP="008E4D40">
          <w:pPr>
            <w:pStyle w:val="T1"/>
            <w:rPr>
              <w:rFonts w:asciiTheme="minorHAnsi" w:hAnsiTheme="minorHAnsi"/>
              <w:sz w:val="22"/>
              <w:szCs w:val="22"/>
            </w:rPr>
          </w:pPr>
          <w:hyperlink w:anchor="_Toc536040483" w:history="1">
            <w:r w:rsidRPr="008E4D40">
              <w:rPr>
                <w:rStyle w:val="Kpr"/>
                <w:b/>
                <w:bCs/>
              </w:rPr>
              <w:t>3.</w:t>
            </w:r>
            <w:r w:rsidRPr="008E4D40">
              <w:rPr>
                <w:rFonts w:asciiTheme="minorHAnsi" w:hAnsiTheme="minorHAnsi"/>
                <w:sz w:val="22"/>
                <w:szCs w:val="22"/>
              </w:rPr>
              <w:tab/>
            </w:r>
            <w:r w:rsidRPr="008E4D40">
              <w:rPr>
                <w:rStyle w:val="Kpr"/>
                <w:b/>
                <w:bCs/>
              </w:rPr>
              <w:t>MATERYAL VE METOD</w:t>
            </w:r>
            <w:r w:rsidRPr="008E4D40">
              <w:rPr>
                <w:webHidden/>
              </w:rPr>
              <w:tab/>
            </w:r>
            <w:r w:rsidRPr="008E4D40">
              <w:rPr>
                <w:webHidden/>
              </w:rPr>
              <w:fldChar w:fldCharType="begin"/>
            </w:r>
            <w:r w:rsidRPr="008E4D40">
              <w:rPr>
                <w:webHidden/>
              </w:rPr>
              <w:instrText xml:space="preserve"> PAGEREF _Toc536040483 \h </w:instrText>
            </w:r>
            <w:r w:rsidRPr="008E4D40">
              <w:rPr>
                <w:webHidden/>
              </w:rPr>
            </w:r>
            <w:r w:rsidRPr="008E4D40">
              <w:rPr>
                <w:webHidden/>
              </w:rPr>
              <w:fldChar w:fldCharType="separate"/>
            </w:r>
            <w:r w:rsidR="006D1539" w:rsidRPr="008E4D40">
              <w:rPr>
                <w:webHidden/>
              </w:rPr>
              <w:t>63</w:t>
            </w:r>
            <w:r w:rsidRPr="008E4D40">
              <w:rPr>
                <w:webHidden/>
              </w:rPr>
              <w:fldChar w:fldCharType="end"/>
            </w:r>
          </w:hyperlink>
        </w:p>
        <w:p w14:paraId="2055FA20" w14:textId="77777777" w:rsidR="00D85893" w:rsidRDefault="00D85893" w:rsidP="008E4D40">
          <w:pPr>
            <w:pStyle w:val="T2"/>
            <w:rPr>
              <w:rFonts w:asciiTheme="minorHAnsi" w:hAnsiTheme="minorHAnsi"/>
              <w:noProof/>
              <w:sz w:val="22"/>
            </w:rPr>
          </w:pPr>
          <w:hyperlink w:anchor="_Toc536040484" w:history="1">
            <w:r w:rsidRPr="005F5D53">
              <w:rPr>
                <w:rStyle w:val="Kpr"/>
                <w:noProof/>
              </w:rPr>
              <w:t>3.1.</w:t>
            </w:r>
            <w:r>
              <w:rPr>
                <w:rFonts w:asciiTheme="minorHAnsi" w:hAnsiTheme="minorHAnsi"/>
                <w:noProof/>
                <w:sz w:val="22"/>
              </w:rPr>
              <w:tab/>
            </w:r>
            <w:r w:rsidRPr="005F5D53">
              <w:rPr>
                <w:rStyle w:val="Kpr"/>
                <w:noProof/>
              </w:rPr>
              <w:t>Materyal</w:t>
            </w:r>
            <w:r>
              <w:rPr>
                <w:noProof/>
                <w:webHidden/>
              </w:rPr>
              <w:tab/>
            </w:r>
            <w:r>
              <w:rPr>
                <w:noProof/>
                <w:webHidden/>
              </w:rPr>
              <w:fldChar w:fldCharType="begin"/>
            </w:r>
            <w:r>
              <w:rPr>
                <w:noProof/>
                <w:webHidden/>
              </w:rPr>
              <w:instrText xml:space="preserve"> PAGEREF _Toc536040484 \h </w:instrText>
            </w:r>
            <w:r>
              <w:rPr>
                <w:noProof/>
                <w:webHidden/>
              </w:rPr>
            </w:r>
            <w:r>
              <w:rPr>
                <w:noProof/>
                <w:webHidden/>
              </w:rPr>
              <w:fldChar w:fldCharType="separate"/>
            </w:r>
            <w:r w:rsidR="006D1539">
              <w:rPr>
                <w:noProof/>
                <w:webHidden/>
              </w:rPr>
              <w:t>63</w:t>
            </w:r>
            <w:r>
              <w:rPr>
                <w:noProof/>
                <w:webHidden/>
              </w:rPr>
              <w:fldChar w:fldCharType="end"/>
            </w:r>
          </w:hyperlink>
        </w:p>
        <w:p w14:paraId="1D6954C6" w14:textId="77777777" w:rsidR="00D85893" w:rsidRDefault="00D85893" w:rsidP="008E4D40">
          <w:pPr>
            <w:pStyle w:val="T2"/>
            <w:rPr>
              <w:rFonts w:asciiTheme="minorHAnsi" w:hAnsiTheme="minorHAnsi"/>
              <w:noProof/>
              <w:sz w:val="22"/>
            </w:rPr>
          </w:pPr>
          <w:hyperlink w:anchor="_Toc536040485" w:history="1">
            <w:r w:rsidRPr="005F5D53">
              <w:rPr>
                <w:rStyle w:val="Kpr"/>
                <w:noProof/>
              </w:rPr>
              <w:t>3.2.</w:t>
            </w:r>
            <w:r>
              <w:rPr>
                <w:rFonts w:asciiTheme="minorHAnsi" w:hAnsiTheme="minorHAnsi"/>
                <w:noProof/>
                <w:sz w:val="22"/>
              </w:rPr>
              <w:tab/>
            </w:r>
            <w:r w:rsidRPr="005F5D53">
              <w:rPr>
                <w:rStyle w:val="Kpr"/>
                <w:noProof/>
              </w:rPr>
              <w:t>Kimyasal Analiz ve Lif Morfolojik Özelliklere Ait Metotlar</w:t>
            </w:r>
            <w:r>
              <w:rPr>
                <w:noProof/>
                <w:webHidden/>
              </w:rPr>
              <w:tab/>
            </w:r>
            <w:r>
              <w:rPr>
                <w:noProof/>
                <w:webHidden/>
              </w:rPr>
              <w:fldChar w:fldCharType="begin"/>
            </w:r>
            <w:r>
              <w:rPr>
                <w:noProof/>
                <w:webHidden/>
              </w:rPr>
              <w:instrText xml:space="preserve"> PAGEREF _Toc536040485 \h </w:instrText>
            </w:r>
            <w:r>
              <w:rPr>
                <w:noProof/>
                <w:webHidden/>
              </w:rPr>
            </w:r>
            <w:r>
              <w:rPr>
                <w:noProof/>
                <w:webHidden/>
              </w:rPr>
              <w:fldChar w:fldCharType="separate"/>
            </w:r>
            <w:r w:rsidR="006D1539">
              <w:rPr>
                <w:noProof/>
                <w:webHidden/>
              </w:rPr>
              <w:t>64</w:t>
            </w:r>
            <w:r>
              <w:rPr>
                <w:noProof/>
                <w:webHidden/>
              </w:rPr>
              <w:fldChar w:fldCharType="end"/>
            </w:r>
          </w:hyperlink>
        </w:p>
        <w:p w14:paraId="6CE5FDC7" w14:textId="77777777" w:rsidR="00D85893" w:rsidRDefault="00D85893" w:rsidP="008E4D40">
          <w:pPr>
            <w:pStyle w:val="T2"/>
            <w:rPr>
              <w:rFonts w:asciiTheme="minorHAnsi" w:hAnsiTheme="minorHAnsi"/>
              <w:noProof/>
              <w:sz w:val="22"/>
            </w:rPr>
          </w:pPr>
          <w:hyperlink w:anchor="_Toc536040486" w:history="1">
            <w:r w:rsidRPr="005F5D53">
              <w:rPr>
                <w:rStyle w:val="Kpr"/>
                <w:noProof/>
              </w:rPr>
              <w:t>3.3.</w:t>
            </w:r>
            <w:r>
              <w:rPr>
                <w:rFonts w:asciiTheme="minorHAnsi" w:hAnsiTheme="minorHAnsi"/>
                <w:noProof/>
                <w:sz w:val="22"/>
              </w:rPr>
              <w:tab/>
            </w:r>
            <w:r w:rsidRPr="005F5D53">
              <w:rPr>
                <w:rStyle w:val="Kpr"/>
                <w:noProof/>
              </w:rPr>
              <w:t>Kızılçam Yongaları ve Buğday Saplarından Kağıt Hamuru Üretimi</w:t>
            </w:r>
            <w:r>
              <w:rPr>
                <w:noProof/>
                <w:webHidden/>
              </w:rPr>
              <w:tab/>
            </w:r>
            <w:r>
              <w:rPr>
                <w:noProof/>
                <w:webHidden/>
              </w:rPr>
              <w:fldChar w:fldCharType="begin"/>
            </w:r>
            <w:r>
              <w:rPr>
                <w:noProof/>
                <w:webHidden/>
              </w:rPr>
              <w:instrText xml:space="preserve"> PAGEREF _Toc536040486 \h </w:instrText>
            </w:r>
            <w:r>
              <w:rPr>
                <w:noProof/>
                <w:webHidden/>
              </w:rPr>
            </w:r>
            <w:r>
              <w:rPr>
                <w:noProof/>
                <w:webHidden/>
              </w:rPr>
              <w:fldChar w:fldCharType="separate"/>
            </w:r>
            <w:r w:rsidR="006D1539">
              <w:rPr>
                <w:noProof/>
                <w:webHidden/>
              </w:rPr>
              <w:t>65</w:t>
            </w:r>
            <w:r>
              <w:rPr>
                <w:noProof/>
                <w:webHidden/>
              </w:rPr>
              <w:fldChar w:fldCharType="end"/>
            </w:r>
          </w:hyperlink>
        </w:p>
        <w:p w14:paraId="4E45B0EE" w14:textId="77777777" w:rsidR="00D85893" w:rsidRDefault="00D85893" w:rsidP="008E4D40">
          <w:pPr>
            <w:pStyle w:val="T2"/>
            <w:rPr>
              <w:rFonts w:asciiTheme="minorHAnsi" w:hAnsiTheme="minorHAnsi"/>
              <w:noProof/>
              <w:sz w:val="22"/>
            </w:rPr>
          </w:pPr>
          <w:hyperlink w:anchor="_Toc536040487" w:history="1">
            <w:r w:rsidRPr="005F5D53">
              <w:rPr>
                <w:rStyle w:val="Kpr"/>
                <w:noProof/>
              </w:rPr>
              <w:t>3.4.</w:t>
            </w:r>
            <w:r>
              <w:rPr>
                <w:rFonts w:asciiTheme="minorHAnsi" w:hAnsiTheme="minorHAnsi"/>
                <w:noProof/>
                <w:sz w:val="22"/>
              </w:rPr>
              <w:tab/>
            </w:r>
            <w:r w:rsidRPr="005F5D53">
              <w:rPr>
                <w:rStyle w:val="Kpr"/>
                <w:noProof/>
              </w:rPr>
              <w:t>Atık Kağıtlardan Kağıt Hamuru Üretimi</w:t>
            </w:r>
            <w:r>
              <w:rPr>
                <w:noProof/>
                <w:webHidden/>
              </w:rPr>
              <w:tab/>
            </w:r>
            <w:r>
              <w:rPr>
                <w:noProof/>
                <w:webHidden/>
              </w:rPr>
              <w:fldChar w:fldCharType="begin"/>
            </w:r>
            <w:r>
              <w:rPr>
                <w:noProof/>
                <w:webHidden/>
              </w:rPr>
              <w:instrText xml:space="preserve"> PAGEREF _Toc536040487 \h </w:instrText>
            </w:r>
            <w:r>
              <w:rPr>
                <w:noProof/>
                <w:webHidden/>
              </w:rPr>
            </w:r>
            <w:r>
              <w:rPr>
                <w:noProof/>
                <w:webHidden/>
              </w:rPr>
              <w:fldChar w:fldCharType="separate"/>
            </w:r>
            <w:r w:rsidR="006D1539">
              <w:rPr>
                <w:noProof/>
                <w:webHidden/>
              </w:rPr>
              <w:t>66</w:t>
            </w:r>
            <w:r>
              <w:rPr>
                <w:noProof/>
                <w:webHidden/>
              </w:rPr>
              <w:fldChar w:fldCharType="end"/>
            </w:r>
          </w:hyperlink>
        </w:p>
        <w:p w14:paraId="62A17B0B" w14:textId="77777777" w:rsidR="00D85893" w:rsidRDefault="00D85893" w:rsidP="008E4D40">
          <w:pPr>
            <w:pStyle w:val="T3"/>
            <w:rPr>
              <w:rFonts w:asciiTheme="minorHAnsi" w:hAnsiTheme="minorHAnsi"/>
              <w:noProof/>
              <w:sz w:val="22"/>
            </w:rPr>
          </w:pPr>
          <w:hyperlink w:anchor="_Toc536040488" w:history="1">
            <w:r w:rsidRPr="005F5D53">
              <w:rPr>
                <w:rStyle w:val="Kpr"/>
                <w:noProof/>
              </w:rPr>
              <w:t>3.4.1.</w:t>
            </w:r>
            <w:r>
              <w:rPr>
                <w:rFonts w:asciiTheme="minorHAnsi" w:hAnsiTheme="minorHAnsi"/>
                <w:noProof/>
                <w:sz w:val="22"/>
              </w:rPr>
              <w:tab/>
            </w:r>
            <w:r w:rsidRPr="005F5D53">
              <w:rPr>
                <w:rStyle w:val="Kpr"/>
                <w:noProof/>
              </w:rPr>
              <w:t>Hamurlaştırma işlemleri</w:t>
            </w:r>
            <w:r>
              <w:rPr>
                <w:noProof/>
                <w:webHidden/>
              </w:rPr>
              <w:tab/>
            </w:r>
            <w:r>
              <w:rPr>
                <w:noProof/>
                <w:webHidden/>
              </w:rPr>
              <w:fldChar w:fldCharType="begin"/>
            </w:r>
            <w:r>
              <w:rPr>
                <w:noProof/>
                <w:webHidden/>
              </w:rPr>
              <w:instrText xml:space="preserve"> PAGEREF _Toc536040488 \h </w:instrText>
            </w:r>
            <w:r>
              <w:rPr>
                <w:noProof/>
                <w:webHidden/>
              </w:rPr>
            </w:r>
            <w:r>
              <w:rPr>
                <w:noProof/>
                <w:webHidden/>
              </w:rPr>
              <w:fldChar w:fldCharType="separate"/>
            </w:r>
            <w:r w:rsidR="006D1539">
              <w:rPr>
                <w:noProof/>
                <w:webHidden/>
              </w:rPr>
              <w:t>66</w:t>
            </w:r>
            <w:r>
              <w:rPr>
                <w:noProof/>
                <w:webHidden/>
              </w:rPr>
              <w:fldChar w:fldCharType="end"/>
            </w:r>
          </w:hyperlink>
        </w:p>
        <w:p w14:paraId="67FA3401" w14:textId="77777777" w:rsidR="00D85893" w:rsidRDefault="00D85893" w:rsidP="008E4D40">
          <w:pPr>
            <w:pStyle w:val="T3"/>
            <w:rPr>
              <w:rFonts w:asciiTheme="minorHAnsi" w:hAnsiTheme="minorHAnsi"/>
              <w:noProof/>
              <w:sz w:val="22"/>
            </w:rPr>
          </w:pPr>
          <w:hyperlink w:anchor="_Toc536040489" w:history="1">
            <w:r w:rsidRPr="005F5D53">
              <w:rPr>
                <w:rStyle w:val="Kpr"/>
                <w:noProof/>
              </w:rPr>
              <w:t>3.4.2.</w:t>
            </w:r>
            <w:r>
              <w:rPr>
                <w:rFonts w:asciiTheme="minorHAnsi" w:hAnsiTheme="minorHAnsi"/>
                <w:noProof/>
                <w:sz w:val="22"/>
              </w:rPr>
              <w:tab/>
            </w:r>
            <w:r w:rsidRPr="005F5D53">
              <w:rPr>
                <w:rStyle w:val="Kpr"/>
                <w:noProof/>
              </w:rPr>
              <w:t>Depolama ve enzim uygulaması</w:t>
            </w:r>
            <w:r>
              <w:rPr>
                <w:noProof/>
                <w:webHidden/>
              </w:rPr>
              <w:tab/>
            </w:r>
            <w:r>
              <w:rPr>
                <w:noProof/>
                <w:webHidden/>
              </w:rPr>
              <w:fldChar w:fldCharType="begin"/>
            </w:r>
            <w:r>
              <w:rPr>
                <w:noProof/>
                <w:webHidden/>
              </w:rPr>
              <w:instrText xml:space="preserve"> PAGEREF _Toc536040489 \h </w:instrText>
            </w:r>
            <w:r>
              <w:rPr>
                <w:noProof/>
                <w:webHidden/>
              </w:rPr>
            </w:r>
            <w:r>
              <w:rPr>
                <w:noProof/>
                <w:webHidden/>
              </w:rPr>
              <w:fldChar w:fldCharType="separate"/>
            </w:r>
            <w:r w:rsidR="006D1539">
              <w:rPr>
                <w:noProof/>
                <w:webHidden/>
              </w:rPr>
              <w:t>67</w:t>
            </w:r>
            <w:r>
              <w:rPr>
                <w:noProof/>
                <w:webHidden/>
              </w:rPr>
              <w:fldChar w:fldCharType="end"/>
            </w:r>
          </w:hyperlink>
        </w:p>
        <w:p w14:paraId="04A9F07F" w14:textId="77777777" w:rsidR="00D85893" w:rsidRDefault="00D85893" w:rsidP="008E4D40">
          <w:pPr>
            <w:pStyle w:val="T3"/>
            <w:rPr>
              <w:rFonts w:asciiTheme="minorHAnsi" w:hAnsiTheme="minorHAnsi"/>
              <w:noProof/>
              <w:sz w:val="22"/>
            </w:rPr>
          </w:pPr>
          <w:hyperlink w:anchor="_Toc536040490" w:history="1">
            <w:r w:rsidRPr="005F5D53">
              <w:rPr>
                <w:rStyle w:val="Kpr"/>
                <w:noProof/>
              </w:rPr>
              <w:t>3.4.3.</w:t>
            </w:r>
            <w:r>
              <w:rPr>
                <w:rFonts w:asciiTheme="minorHAnsi" w:hAnsiTheme="minorHAnsi"/>
                <w:noProof/>
                <w:sz w:val="22"/>
              </w:rPr>
              <w:tab/>
            </w:r>
            <w:r w:rsidRPr="005F5D53">
              <w:rPr>
                <w:rStyle w:val="Kpr"/>
                <w:noProof/>
              </w:rPr>
              <w:t>Mürekkep giderme işlemi</w:t>
            </w:r>
            <w:r>
              <w:rPr>
                <w:noProof/>
                <w:webHidden/>
              </w:rPr>
              <w:tab/>
            </w:r>
            <w:r>
              <w:rPr>
                <w:noProof/>
                <w:webHidden/>
              </w:rPr>
              <w:fldChar w:fldCharType="begin"/>
            </w:r>
            <w:r>
              <w:rPr>
                <w:noProof/>
                <w:webHidden/>
              </w:rPr>
              <w:instrText xml:space="preserve"> PAGEREF _Toc536040490 \h </w:instrText>
            </w:r>
            <w:r>
              <w:rPr>
                <w:noProof/>
                <w:webHidden/>
              </w:rPr>
            </w:r>
            <w:r>
              <w:rPr>
                <w:noProof/>
                <w:webHidden/>
              </w:rPr>
              <w:fldChar w:fldCharType="separate"/>
            </w:r>
            <w:r w:rsidR="006D1539">
              <w:rPr>
                <w:noProof/>
                <w:webHidden/>
              </w:rPr>
              <w:t>67</w:t>
            </w:r>
            <w:r>
              <w:rPr>
                <w:noProof/>
                <w:webHidden/>
              </w:rPr>
              <w:fldChar w:fldCharType="end"/>
            </w:r>
          </w:hyperlink>
        </w:p>
        <w:p w14:paraId="067BDB5B" w14:textId="77777777" w:rsidR="00D85893" w:rsidRDefault="00D85893" w:rsidP="008E4D40">
          <w:pPr>
            <w:pStyle w:val="T3"/>
            <w:rPr>
              <w:rFonts w:asciiTheme="minorHAnsi" w:hAnsiTheme="minorHAnsi"/>
              <w:noProof/>
              <w:sz w:val="22"/>
            </w:rPr>
          </w:pPr>
          <w:hyperlink w:anchor="_Toc536040491" w:history="1">
            <w:r w:rsidRPr="005F5D53">
              <w:rPr>
                <w:rStyle w:val="Kpr"/>
                <w:noProof/>
              </w:rPr>
              <w:t>3.4.4.</w:t>
            </w:r>
            <w:r>
              <w:rPr>
                <w:rFonts w:asciiTheme="minorHAnsi" w:hAnsiTheme="minorHAnsi"/>
                <w:noProof/>
                <w:sz w:val="22"/>
              </w:rPr>
              <w:tab/>
            </w:r>
            <w:r w:rsidRPr="005F5D53">
              <w:rPr>
                <w:rStyle w:val="Kpr"/>
                <w:noProof/>
              </w:rPr>
              <w:t>Kağıt hamurlarına uygulanan kimyasal analizler</w:t>
            </w:r>
            <w:r>
              <w:rPr>
                <w:noProof/>
                <w:webHidden/>
              </w:rPr>
              <w:tab/>
            </w:r>
            <w:r>
              <w:rPr>
                <w:noProof/>
                <w:webHidden/>
              </w:rPr>
              <w:fldChar w:fldCharType="begin"/>
            </w:r>
            <w:r>
              <w:rPr>
                <w:noProof/>
                <w:webHidden/>
              </w:rPr>
              <w:instrText xml:space="preserve"> PAGEREF _Toc536040491 \h </w:instrText>
            </w:r>
            <w:r>
              <w:rPr>
                <w:noProof/>
                <w:webHidden/>
              </w:rPr>
            </w:r>
            <w:r>
              <w:rPr>
                <w:noProof/>
                <w:webHidden/>
              </w:rPr>
              <w:fldChar w:fldCharType="separate"/>
            </w:r>
            <w:r w:rsidR="006D1539">
              <w:rPr>
                <w:noProof/>
                <w:webHidden/>
              </w:rPr>
              <w:t>69</w:t>
            </w:r>
            <w:r>
              <w:rPr>
                <w:noProof/>
                <w:webHidden/>
              </w:rPr>
              <w:fldChar w:fldCharType="end"/>
            </w:r>
          </w:hyperlink>
        </w:p>
        <w:p w14:paraId="589AF3C5" w14:textId="77777777" w:rsidR="00D85893" w:rsidRDefault="00D85893" w:rsidP="008E4D40">
          <w:pPr>
            <w:pStyle w:val="T2"/>
            <w:rPr>
              <w:rFonts w:asciiTheme="minorHAnsi" w:hAnsiTheme="minorHAnsi"/>
              <w:noProof/>
              <w:sz w:val="22"/>
            </w:rPr>
          </w:pPr>
          <w:hyperlink w:anchor="_Toc536040492" w:history="1">
            <w:r w:rsidRPr="005F5D53">
              <w:rPr>
                <w:rStyle w:val="Kpr"/>
                <w:noProof/>
              </w:rPr>
              <w:t>3.5.</w:t>
            </w:r>
            <w:r>
              <w:rPr>
                <w:rFonts w:asciiTheme="minorHAnsi" w:hAnsiTheme="minorHAnsi"/>
                <w:noProof/>
                <w:sz w:val="22"/>
              </w:rPr>
              <w:tab/>
            </w:r>
            <w:r w:rsidRPr="005F5D53">
              <w:rPr>
                <w:rStyle w:val="Kpr"/>
                <w:noProof/>
              </w:rPr>
              <w:t>Ağartma İşlemleri</w:t>
            </w:r>
            <w:r>
              <w:rPr>
                <w:noProof/>
                <w:webHidden/>
              </w:rPr>
              <w:tab/>
            </w:r>
            <w:r>
              <w:rPr>
                <w:noProof/>
                <w:webHidden/>
              </w:rPr>
              <w:fldChar w:fldCharType="begin"/>
            </w:r>
            <w:r>
              <w:rPr>
                <w:noProof/>
                <w:webHidden/>
              </w:rPr>
              <w:instrText xml:space="preserve"> PAGEREF _Toc536040492 \h </w:instrText>
            </w:r>
            <w:r>
              <w:rPr>
                <w:noProof/>
                <w:webHidden/>
              </w:rPr>
            </w:r>
            <w:r>
              <w:rPr>
                <w:noProof/>
                <w:webHidden/>
              </w:rPr>
              <w:fldChar w:fldCharType="separate"/>
            </w:r>
            <w:r w:rsidR="006D1539">
              <w:rPr>
                <w:noProof/>
                <w:webHidden/>
              </w:rPr>
              <w:t>71</w:t>
            </w:r>
            <w:r>
              <w:rPr>
                <w:noProof/>
                <w:webHidden/>
              </w:rPr>
              <w:fldChar w:fldCharType="end"/>
            </w:r>
          </w:hyperlink>
        </w:p>
        <w:p w14:paraId="4B86B1DE" w14:textId="77777777" w:rsidR="00D85893" w:rsidRDefault="00D85893" w:rsidP="008E4D40">
          <w:pPr>
            <w:pStyle w:val="T3"/>
            <w:rPr>
              <w:rFonts w:asciiTheme="minorHAnsi" w:hAnsiTheme="minorHAnsi"/>
              <w:noProof/>
              <w:sz w:val="22"/>
            </w:rPr>
          </w:pPr>
          <w:hyperlink w:anchor="_Toc536040493" w:history="1">
            <w:r w:rsidRPr="005F5D53">
              <w:rPr>
                <w:rStyle w:val="Kpr"/>
                <w:noProof/>
              </w:rPr>
              <w:t>3.5.1.</w:t>
            </w:r>
            <w:r>
              <w:rPr>
                <w:rFonts w:asciiTheme="minorHAnsi" w:hAnsiTheme="minorHAnsi"/>
                <w:noProof/>
                <w:sz w:val="22"/>
              </w:rPr>
              <w:tab/>
            </w:r>
            <w:r w:rsidRPr="005F5D53">
              <w:rPr>
                <w:rStyle w:val="Kpr"/>
                <w:noProof/>
              </w:rPr>
              <w:t>Buğday sapları ve kızılçam yongalarından elde edilen kağıt hamurlarının ağartılması</w:t>
            </w:r>
            <w:r>
              <w:rPr>
                <w:noProof/>
                <w:webHidden/>
              </w:rPr>
              <w:tab/>
            </w:r>
            <w:r>
              <w:rPr>
                <w:noProof/>
                <w:webHidden/>
              </w:rPr>
              <w:fldChar w:fldCharType="begin"/>
            </w:r>
            <w:r>
              <w:rPr>
                <w:noProof/>
                <w:webHidden/>
              </w:rPr>
              <w:instrText xml:space="preserve"> PAGEREF _Toc536040493 \h </w:instrText>
            </w:r>
            <w:r>
              <w:rPr>
                <w:noProof/>
                <w:webHidden/>
              </w:rPr>
            </w:r>
            <w:r>
              <w:rPr>
                <w:noProof/>
                <w:webHidden/>
              </w:rPr>
              <w:fldChar w:fldCharType="separate"/>
            </w:r>
            <w:r w:rsidR="006D1539">
              <w:rPr>
                <w:noProof/>
                <w:webHidden/>
              </w:rPr>
              <w:t>71</w:t>
            </w:r>
            <w:r>
              <w:rPr>
                <w:noProof/>
                <w:webHidden/>
              </w:rPr>
              <w:fldChar w:fldCharType="end"/>
            </w:r>
          </w:hyperlink>
        </w:p>
        <w:p w14:paraId="096281AB" w14:textId="77777777" w:rsidR="00D85893" w:rsidRDefault="00D85893" w:rsidP="008E4D40">
          <w:pPr>
            <w:pStyle w:val="T3"/>
            <w:rPr>
              <w:rFonts w:asciiTheme="minorHAnsi" w:hAnsiTheme="minorHAnsi"/>
              <w:noProof/>
              <w:sz w:val="22"/>
            </w:rPr>
          </w:pPr>
          <w:hyperlink w:anchor="_Toc536040494" w:history="1">
            <w:r w:rsidRPr="005F5D53">
              <w:rPr>
                <w:rStyle w:val="Kpr"/>
                <w:noProof/>
              </w:rPr>
              <w:t>3.5.2.</w:t>
            </w:r>
            <w:r>
              <w:rPr>
                <w:rFonts w:asciiTheme="minorHAnsi" w:hAnsiTheme="minorHAnsi"/>
                <w:noProof/>
                <w:sz w:val="22"/>
              </w:rPr>
              <w:tab/>
            </w:r>
            <w:r w:rsidRPr="005F5D53">
              <w:rPr>
                <w:rStyle w:val="Kpr"/>
                <w:noProof/>
              </w:rPr>
              <w:t>Atık ofis kağıtlarından elde edilen kağıt hamurlarının ağartılması</w:t>
            </w:r>
            <w:r>
              <w:rPr>
                <w:noProof/>
                <w:webHidden/>
              </w:rPr>
              <w:tab/>
            </w:r>
            <w:r>
              <w:rPr>
                <w:noProof/>
                <w:webHidden/>
              </w:rPr>
              <w:fldChar w:fldCharType="begin"/>
            </w:r>
            <w:r>
              <w:rPr>
                <w:noProof/>
                <w:webHidden/>
              </w:rPr>
              <w:instrText xml:space="preserve"> PAGEREF _Toc536040494 \h </w:instrText>
            </w:r>
            <w:r>
              <w:rPr>
                <w:noProof/>
                <w:webHidden/>
              </w:rPr>
            </w:r>
            <w:r>
              <w:rPr>
                <w:noProof/>
                <w:webHidden/>
              </w:rPr>
              <w:fldChar w:fldCharType="separate"/>
            </w:r>
            <w:r w:rsidR="006D1539">
              <w:rPr>
                <w:noProof/>
                <w:webHidden/>
              </w:rPr>
              <w:t>72</w:t>
            </w:r>
            <w:r>
              <w:rPr>
                <w:noProof/>
                <w:webHidden/>
              </w:rPr>
              <w:fldChar w:fldCharType="end"/>
            </w:r>
          </w:hyperlink>
        </w:p>
        <w:p w14:paraId="231545CE" w14:textId="77777777" w:rsidR="00D85893" w:rsidRDefault="00D85893" w:rsidP="008E4D40">
          <w:pPr>
            <w:pStyle w:val="T3"/>
            <w:rPr>
              <w:rFonts w:asciiTheme="minorHAnsi" w:hAnsiTheme="minorHAnsi"/>
              <w:noProof/>
              <w:sz w:val="22"/>
            </w:rPr>
          </w:pPr>
          <w:hyperlink w:anchor="_Toc536040495" w:history="1">
            <w:r w:rsidRPr="005F5D53">
              <w:rPr>
                <w:rStyle w:val="Kpr"/>
                <w:noProof/>
              </w:rPr>
              <w:t>3.5.3.</w:t>
            </w:r>
            <w:r>
              <w:rPr>
                <w:rFonts w:asciiTheme="minorHAnsi" w:hAnsiTheme="minorHAnsi"/>
                <w:noProof/>
                <w:sz w:val="22"/>
              </w:rPr>
              <w:tab/>
            </w:r>
            <w:r w:rsidRPr="005F5D53">
              <w:rPr>
                <w:rStyle w:val="Kpr"/>
                <w:noProof/>
              </w:rPr>
              <w:t>Atık gazete kağıtlarından elde edilen kağıt hamurlarının ağartılması</w:t>
            </w:r>
            <w:r>
              <w:rPr>
                <w:noProof/>
                <w:webHidden/>
              </w:rPr>
              <w:tab/>
            </w:r>
            <w:r>
              <w:rPr>
                <w:noProof/>
                <w:webHidden/>
              </w:rPr>
              <w:fldChar w:fldCharType="begin"/>
            </w:r>
            <w:r>
              <w:rPr>
                <w:noProof/>
                <w:webHidden/>
              </w:rPr>
              <w:instrText xml:space="preserve"> PAGEREF _Toc536040495 \h </w:instrText>
            </w:r>
            <w:r>
              <w:rPr>
                <w:noProof/>
                <w:webHidden/>
              </w:rPr>
            </w:r>
            <w:r>
              <w:rPr>
                <w:noProof/>
                <w:webHidden/>
              </w:rPr>
              <w:fldChar w:fldCharType="separate"/>
            </w:r>
            <w:r w:rsidR="006D1539">
              <w:rPr>
                <w:noProof/>
                <w:webHidden/>
              </w:rPr>
              <w:t>74</w:t>
            </w:r>
            <w:r>
              <w:rPr>
                <w:noProof/>
                <w:webHidden/>
              </w:rPr>
              <w:fldChar w:fldCharType="end"/>
            </w:r>
          </w:hyperlink>
        </w:p>
        <w:p w14:paraId="0223AAA9" w14:textId="77777777" w:rsidR="00D85893" w:rsidRDefault="00D85893" w:rsidP="008E4D40">
          <w:pPr>
            <w:pStyle w:val="T2"/>
            <w:rPr>
              <w:rFonts w:asciiTheme="minorHAnsi" w:hAnsiTheme="minorHAnsi"/>
              <w:noProof/>
              <w:sz w:val="22"/>
            </w:rPr>
          </w:pPr>
          <w:hyperlink w:anchor="_Toc536040496" w:history="1">
            <w:r w:rsidRPr="005F5D53">
              <w:rPr>
                <w:rStyle w:val="Kpr"/>
                <w:noProof/>
              </w:rPr>
              <w:t>3.6.</w:t>
            </w:r>
            <w:r>
              <w:rPr>
                <w:rFonts w:asciiTheme="minorHAnsi" w:hAnsiTheme="minorHAnsi"/>
                <w:noProof/>
                <w:sz w:val="22"/>
              </w:rPr>
              <w:tab/>
            </w:r>
            <w:r w:rsidRPr="005F5D53">
              <w:rPr>
                <w:rStyle w:val="Kpr"/>
                <w:noProof/>
              </w:rPr>
              <w:t>Kağıt Üretimi ve Analizleri</w:t>
            </w:r>
            <w:r>
              <w:rPr>
                <w:noProof/>
                <w:webHidden/>
              </w:rPr>
              <w:tab/>
            </w:r>
            <w:r>
              <w:rPr>
                <w:noProof/>
                <w:webHidden/>
              </w:rPr>
              <w:fldChar w:fldCharType="begin"/>
            </w:r>
            <w:r>
              <w:rPr>
                <w:noProof/>
                <w:webHidden/>
              </w:rPr>
              <w:instrText xml:space="preserve"> PAGEREF _Toc536040496 \h </w:instrText>
            </w:r>
            <w:r>
              <w:rPr>
                <w:noProof/>
                <w:webHidden/>
              </w:rPr>
            </w:r>
            <w:r>
              <w:rPr>
                <w:noProof/>
                <w:webHidden/>
              </w:rPr>
              <w:fldChar w:fldCharType="separate"/>
            </w:r>
            <w:r w:rsidR="006D1539">
              <w:rPr>
                <w:noProof/>
                <w:webHidden/>
              </w:rPr>
              <w:t>76</w:t>
            </w:r>
            <w:r>
              <w:rPr>
                <w:noProof/>
                <w:webHidden/>
              </w:rPr>
              <w:fldChar w:fldCharType="end"/>
            </w:r>
          </w:hyperlink>
        </w:p>
        <w:p w14:paraId="2D56B910" w14:textId="77777777" w:rsidR="00D85893" w:rsidRDefault="00D85893" w:rsidP="008E4D40">
          <w:pPr>
            <w:pStyle w:val="T3"/>
            <w:rPr>
              <w:rFonts w:asciiTheme="minorHAnsi" w:hAnsiTheme="minorHAnsi"/>
              <w:noProof/>
              <w:sz w:val="22"/>
            </w:rPr>
          </w:pPr>
          <w:hyperlink w:anchor="_Toc536040497" w:history="1">
            <w:r w:rsidRPr="005F5D53">
              <w:rPr>
                <w:rStyle w:val="Kpr"/>
                <w:noProof/>
              </w:rPr>
              <w:t>3.6.1.</w:t>
            </w:r>
            <w:r>
              <w:rPr>
                <w:rFonts w:asciiTheme="minorHAnsi" w:hAnsiTheme="minorHAnsi"/>
                <w:noProof/>
                <w:sz w:val="22"/>
              </w:rPr>
              <w:tab/>
            </w:r>
            <w:r w:rsidRPr="005F5D53">
              <w:rPr>
                <w:rStyle w:val="Kpr"/>
                <w:noProof/>
              </w:rPr>
              <w:t>Test kağıtlarının üretimi</w:t>
            </w:r>
            <w:r>
              <w:rPr>
                <w:noProof/>
                <w:webHidden/>
              </w:rPr>
              <w:tab/>
            </w:r>
            <w:r>
              <w:rPr>
                <w:noProof/>
                <w:webHidden/>
              </w:rPr>
              <w:fldChar w:fldCharType="begin"/>
            </w:r>
            <w:r>
              <w:rPr>
                <w:noProof/>
                <w:webHidden/>
              </w:rPr>
              <w:instrText xml:space="preserve"> PAGEREF _Toc536040497 \h </w:instrText>
            </w:r>
            <w:r>
              <w:rPr>
                <w:noProof/>
                <w:webHidden/>
              </w:rPr>
            </w:r>
            <w:r>
              <w:rPr>
                <w:noProof/>
                <w:webHidden/>
              </w:rPr>
              <w:fldChar w:fldCharType="separate"/>
            </w:r>
            <w:r w:rsidR="006D1539">
              <w:rPr>
                <w:noProof/>
                <w:webHidden/>
              </w:rPr>
              <w:t>76</w:t>
            </w:r>
            <w:r>
              <w:rPr>
                <w:noProof/>
                <w:webHidden/>
              </w:rPr>
              <w:fldChar w:fldCharType="end"/>
            </w:r>
          </w:hyperlink>
        </w:p>
        <w:p w14:paraId="73065FF9" w14:textId="77777777" w:rsidR="00D85893" w:rsidRDefault="00D85893" w:rsidP="008E4D40">
          <w:pPr>
            <w:pStyle w:val="T3"/>
            <w:rPr>
              <w:rFonts w:asciiTheme="minorHAnsi" w:hAnsiTheme="minorHAnsi"/>
              <w:noProof/>
              <w:sz w:val="22"/>
            </w:rPr>
          </w:pPr>
          <w:hyperlink w:anchor="_Toc536040498" w:history="1">
            <w:r w:rsidRPr="005F5D53">
              <w:rPr>
                <w:rStyle w:val="Kpr"/>
                <w:noProof/>
              </w:rPr>
              <w:t>3.6.2.</w:t>
            </w:r>
            <w:r>
              <w:rPr>
                <w:rFonts w:asciiTheme="minorHAnsi" w:hAnsiTheme="minorHAnsi"/>
                <w:noProof/>
                <w:sz w:val="22"/>
              </w:rPr>
              <w:tab/>
            </w:r>
            <w:r w:rsidRPr="005F5D53">
              <w:rPr>
                <w:rStyle w:val="Kpr"/>
                <w:noProof/>
              </w:rPr>
              <w:t>Kağıtların optik ve fiziksel özelliklerinin belirlenmesi</w:t>
            </w:r>
            <w:r>
              <w:rPr>
                <w:noProof/>
                <w:webHidden/>
              </w:rPr>
              <w:tab/>
            </w:r>
            <w:r>
              <w:rPr>
                <w:noProof/>
                <w:webHidden/>
              </w:rPr>
              <w:fldChar w:fldCharType="begin"/>
            </w:r>
            <w:r>
              <w:rPr>
                <w:noProof/>
                <w:webHidden/>
              </w:rPr>
              <w:instrText xml:space="preserve"> PAGEREF _Toc536040498 \h </w:instrText>
            </w:r>
            <w:r>
              <w:rPr>
                <w:noProof/>
                <w:webHidden/>
              </w:rPr>
            </w:r>
            <w:r>
              <w:rPr>
                <w:noProof/>
                <w:webHidden/>
              </w:rPr>
              <w:fldChar w:fldCharType="separate"/>
            </w:r>
            <w:r w:rsidR="006D1539">
              <w:rPr>
                <w:noProof/>
                <w:webHidden/>
              </w:rPr>
              <w:t>77</w:t>
            </w:r>
            <w:r>
              <w:rPr>
                <w:noProof/>
                <w:webHidden/>
              </w:rPr>
              <w:fldChar w:fldCharType="end"/>
            </w:r>
          </w:hyperlink>
        </w:p>
        <w:p w14:paraId="569CB709" w14:textId="77777777" w:rsidR="00D85893" w:rsidRDefault="00D85893" w:rsidP="008E4D40">
          <w:pPr>
            <w:pStyle w:val="T3"/>
            <w:rPr>
              <w:rFonts w:asciiTheme="minorHAnsi" w:hAnsiTheme="minorHAnsi"/>
              <w:noProof/>
              <w:sz w:val="22"/>
            </w:rPr>
          </w:pPr>
          <w:hyperlink w:anchor="_Toc536040499" w:history="1">
            <w:r w:rsidRPr="005F5D53">
              <w:rPr>
                <w:rStyle w:val="Kpr"/>
                <w:noProof/>
              </w:rPr>
              <w:t>3.6.3.</w:t>
            </w:r>
            <w:r>
              <w:rPr>
                <w:rFonts w:asciiTheme="minorHAnsi" w:hAnsiTheme="minorHAnsi"/>
                <w:noProof/>
                <w:sz w:val="22"/>
              </w:rPr>
              <w:tab/>
            </w:r>
            <w:r w:rsidRPr="005F5D53">
              <w:rPr>
                <w:rStyle w:val="Kpr"/>
                <w:noProof/>
              </w:rPr>
              <w:t>Efektif kalıntı mürekkep konsantrasyonu (ERIC) testi</w:t>
            </w:r>
            <w:r>
              <w:rPr>
                <w:noProof/>
                <w:webHidden/>
              </w:rPr>
              <w:tab/>
            </w:r>
            <w:r>
              <w:rPr>
                <w:noProof/>
                <w:webHidden/>
              </w:rPr>
              <w:fldChar w:fldCharType="begin"/>
            </w:r>
            <w:r>
              <w:rPr>
                <w:noProof/>
                <w:webHidden/>
              </w:rPr>
              <w:instrText xml:space="preserve"> PAGEREF _Toc536040499 \h </w:instrText>
            </w:r>
            <w:r>
              <w:rPr>
                <w:noProof/>
                <w:webHidden/>
              </w:rPr>
            </w:r>
            <w:r>
              <w:rPr>
                <w:noProof/>
                <w:webHidden/>
              </w:rPr>
              <w:fldChar w:fldCharType="separate"/>
            </w:r>
            <w:r w:rsidR="006D1539">
              <w:rPr>
                <w:noProof/>
                <w:webHidden/>
              </w:rPr>
              <w:t>78</w:t>
            </w:r>
            <w:r>
              <w:rPr>
                <w:noProof/>
                <w:webHidden/>
              </w:rPr>
              <w:fldChar w:fldCharType="end"/>
            </w:r>
          </w:hyperlink>
        </w:p>
        <w:p w14:paraId="5526BD8B" w14:textId="77777777" w:rsidR="00D85893" w:rsidRDefault="00D85893" w:rsidP="008E4D40">
          <w:pPr>
            <w:pStyle w:val="T3"/>
            <w:rPr>
              <w:rFonts w:asciiTheme="minorHAnsi" w:hAnsiTheme="minorHAnsi"/>
              <w:noProof/>
              <w:sz w:val="22"/>
            </w:rPr>
          </w:pPr>
          <w:hyperlink w:anchor="_Toc536040500" w:history="1">
            <w:r w:rsidRPr="005F5D53">
              <w:rPr>
                <w:rStyle w:val="Kpr"/>
                <w:noProof/>
              </w:rPr>
              <w:t>3.6.4.</w:t>
            </w:r>
            <w:r>
              <w:rPr>
                <w:rFonts w:asciiTheme="minorHAnsi" w:hAnsiTheme="minorHAnsi"/>
                <w:noProof/>
                <w:sz w:val="22"/>
              </w:rPr>
              <w:tab/>
            </w:r>
            <w:r w:rsidRPr="005F5D53">
              <w:rPr>
                <w:rStyle w:val="Kpr"/>
                <w:noProof/>
              </w:rPr>
              <w:t>Görüntü analizi</w:t>
            </w:r>
            <w:r>
              <w:rPr>
                <w:noProof/>
                <w:webHidden/>
              </w:rPr>
              <w:tab/>
            </w:r>
            <w:r>
              <w:rPr>
                <w:noProof/>
                <w:webHidden/>
              </w:rPr>
              <w:fldChar w:fldCharType="begin"/>
            </w:r>
            <w:r>
              <w:rPr>
                <w:noProof/>
                <w:webHidden/>
              </w:rPr>
              <w:instrText xml:space="preserve"> PAGEREF _Toc536040500 \h </w:instrText>
            </w:r>
            <w:r>
              <w:rPr>
                <w:noProof/>
                <w:webHidden/>
              </w:rPr>
            </w:r>
            <w:r>
              <w:rPr>
                <w:noProof/>
                <w:webHidden/>
              </w:rPr>
              <w:fldChar w:fldCharType="separate"/>
            </w:r>
            <w:r w:rsidR="006D1539">
              <w:rPr>
                <w:noProof/>
                <w:webHidden/>
              </w:rPr>
              <w:t>78</w:t>
            </w:r>
            <w:r>
              <w:rPr>
                <w:noProof/>
                <w:webHidden/>
              </w:rPr>
              <w:fldChar w:fldCharType="end"/>
            </w:r>
          </w:hyperlink>
        </w:p>
        <w:p w14:paraId="4A425F34" w14:textId="77777777" w:rsidR="00D85893" w:rsidRDefault="00D85893" w:rsidP="008E4D40">
          <w:pPr>
            <w:pStyle w:val="T3"/>
            <w:rPr>
              <w:rFonts w:asciiTheme="minorHAnsi" w:hAnsiTheme="minorHAnsi"/>
              <w:noProof/>
              <w:sz w:val="22"/>
            </w:rPr>
          </w:pPr>
          <w:hyperlink w:anchor="_Toc536040501" w:history="1">
            <w:r w:rsidRPr="005F5D53">
              <w:rPr>
                <w:rStyle w:val="Kpr"/>
                <w:noProof/>
              </w:rPr>
              <w:t>3.6.5.</w:t>
            </w:r>
            <w:r>
              <w:rPr>
                <w:rFonts w:asciiTheme="minorHAnsi" w:hAnsiTheme="minorHAnsi"/>
                <w:noProof/>
                <w:sz w:val="22"/>
              </w:rPr>
              <w:tab/>
            </w:r>
            <w:r w:rsidRPr="005F5D53">
              <w:rPr>
                <w:rStyle w:val="Kpr"/>
                <w:noProof/>
              </w:rPr>
              <w:t>Leke analiz ölçümü</w:t>
            </w:r>
            <w:r>
              <w:rPr>
                <w:noProof/>
                <w:webHidden/>
              </w:rPr>
              <w:tab/>
            </w:r>
            <w:r>
              <w:rPr>
                <w:noProof/>
                <w:webHidden/>
              </w:rPr>
              <w:fldChar w:fldCharType="begin"/>
            </w:r>
            <w:r>
              <w:rPr>
                <w:noProof/>
                <w:webHidden/>
              </w:rPr>
              <w:instrText xml:space="preserve"> PAGEREF _Toc536040501 \h </w:instrText>
            </w:r>
            <w:r>
              <w:rPr>
                <w:noProof/>
                <w:webHidden/>
              </w:rPr>
            </w:r>
            <w:r>
              <w:rPr>
                <w:noProof/>
                <w:webHidden/>
              </w:rPr>
              <w:fldChar w:fldCharType="separate"/>
            </w:r>
            <w:r w:rsidR="006D1539">
              <w:rPr>
                <w:noProof/>
                <w:webHidden/>
              </w:rPr>
              <w:t>79</w:t>
            </w:r>
            <w:r>
              <w:rPr>
                <w:noProof/>
                <w:webHidden/>
              </w:rPr>
              <w:fldChar w:fldCharType="end"/>
            </w:r>
          </w:hyperlink>
        </w:p>
        <w:p w14:paraId="6F4B2255" w14:textId="77777777" w:rsidR="00D85893" w:rsidRPr="008E4D40" w:rsidRDefault="00D85893" w:rsidP="008E4D40">
          <w:pPr>
            <w:pStyle w:val="T1"/>
            <w:rPr>
              <w:rFonts w:asciiTheme="minorHAnsi" w:hAnsiTheme="minorHAnsi"/>
              <w:sz w:val="22"/>
              <w:szCs w:val="22"/>
            </w:rPr>
          </w:pPr>
          <w:hyperlink w:anchor="_Toc536040502" w:history="1">
            <w:r w:rsidRPr="008E4D40">
              <w:rPr>
                <w:rStyle w:val="Kpr"/>
                <w:b/>
                <w:bCs/>
              </w:rPr>
              <w:t>4.</w:t>
            </w:r>
            <w:r w:rsidRPr="008E4D40">
              <w:rPr>
                <w:rFonts w:asciiTheme="minorHAnsi" w:hAnsiTheme="minorHAnsi"/>
                <w:sz w:val="22"/>
                <w:szCs w:val="22"/>
              </w:rPr>
              <w:tab/>
            </w:r>
            <w:r w:rsidRPr="008E4D40">
              <w:rPr>
                <w:rStyle w:val="Kpr"/>
                <w:b/>
                <w:bCs/>
              </w:rPr>
              <w:t>BULGULAR VE TARTIŞMA</w:t>
            </w:r>
            <w:r w:rsidRPr="008E4D40">
              <w:rPr>
                <w:webHidden/>
              </w:rPr>
              <w:tab/>
            </w:r>
            <w:r w:rsidRPr="008E4D40">
              <w:rPr>
                <w:webHidden/>
              </w:rPr>
              <w:fldChar w:fldCharType="begin"/>
            </w:r>
            <w:r w:rsidRPr="008E4D40">
              <w:rPr>
                <w:webHidden/>
              </w:rPr>
              <w:instrText xml:space="preserve"> PAGEREF _Toc536040502 \h </w:instrText>
            </w:r>
            <w:r w:rsidRPr="008E4D40">
              <w:rPr>
                <w:webHidden/>
              </w:rPr>
            </w:r>
            <w:r w:rsidRPr="008E4D40">
              <w:rPr>
                <w:webHidden/>
              </w:rPr>
              <w:fldChar w:fldCharType="separate"/>
            </w:r>
            <w:r w:rsidR="006D1539" w:rsidRPr="008E4D40">
              <w:rPr>
                <w:webHidden/>
              </w:rPr>
              <w:t>80</w:t>
            </w:r>
            <w:r w:rsidRPr="008E4D40">
              <w:rPr>
                <w:webHidden/>
              </w:rPr>
              <w:fldChar w:fldCharType="end"/>
            </w:r>
          </w:hyperlink>
        </w:p>
        <w:p w14:paraId="30710BEB" w14:textId="77777777" w:rsidR="00D85893" w:rsidRDefault="00D85893" w:rsidP="008E4D40">
          <w:pPr>
            <w:pStyle w:val="T2"/>
            <w:rPr>
              <w:rFonts w:asciiTheme="minorHAnsi" w:hAnsiTheme="minorHAnsi"/>
              <w:noProof/>
              <w:sz w:val="22"/>
            </w:rPr>
          </w:pPr>
          <w:hyperlink w:anchor="_Toc536040503" w:history="1">
            <w:r w:rsidRPr="005F5D53">
              <w:rPr>
                <w:rStyle w:val="Kpr"/>
                <w:noProof/>
              </w:rPr>
              <w:t>4.1.</w:t>
            </w:r>
            <w:r>
              <w:rPr>
                <w:rFonts w:asciiTheme="minorHAnsi" w:hAnsiTheme="minorHAnsi"/>
                <w:noProof/>
                <w:sz w:val="22"/>
              </w:rPr>
              <w:tab/>
            </w:r>
            <w:r w:rsidRPr="005F5D53">
              <w:rPr>
                <w:rStyle w:val="Kpr"/>
                <w:noProof/>
              </w:rPr>
              <w:t>Kimyasal Analiz ve Lif Morfolojik Ölçümlerine Ait Bulgular</w:t>
            </w:r>
            <w:r>
              <w:rPr>
                <w:noProof/>
                <w:webHidden/>
              </w:rPr>
              <w:tab/>
            </w:r>
            <w:r>
              <w:rPr>
                <w:noProof/>
                <w:webHidden/>
              </w:rPr>
              <w:fldChar w:fldCharType="begin"/>
            </w:r>
            <w:r>
              <w:rPr>
                <w:noProof/>
                <w:webHidden/>
              </w:rPr>
              <w:instrText xml:space="preserve"> PAGEREF _Toc536040503 \h </w:instrText>
            </w:r>
            <w:r>
              <w:rPr>
                <w:noProof/>
                <w:webHidden/>
              </w:rPr>
            </w:r>
            <w:r>
              <w:rPr>
                <w:noProof/>
                <w:webHidden/>
              </w:rPr>
              <w:fldChar w:fldCharType="separate"/>
            </w:r>
            <w:r w:rsidR="006D1539">
              <w:rPr>
                <w:noProof/>
                <w:webHidden/>
              </w:rPr>
              <w:t>80</w:t>
            </w:r>
            <w:r>
              <w:rPr>
                <w:noProof/>
                <w:webHidden/>
              </w:rPr>
              <w:fldChar w:fldCharType="end"/>
            </w:r>
          </w:hyperlink>
        </w:p>
        <w:p w14:paraId="7BE30591" w14:textId="77777777" w:rsidR="00D85893" w:rsidRDefault="00D85893" w:rsidP="008E4D40">
          <w:pPr>
            <w:pStyle w:val="T2"/>
            <w:rPr>
              <w:rFonts w:asciiTheme="minorHAnsi" w:hAnsiTheme="minorHAnsi"/>
              <w:noProof/>
              <w:sz w:val="22"/>
            </w:rPr>
          </w:pPr>
          <w:hyperlink w:anchor="_Toc536040504" w:history="1">
            <w:r w:rsidRPr="005F5D53">
              <w:rPr>
                <w:rStyle w:val="Kpr"/>
                <w:noProof/>
              </w:rPr>
              <w:t>4.2.</w:t>
            </w:r>
            <w:r>
              <w:rPr>
                <w:rFonts w:asciiTheme="minorHAnsi" w:hAnsiTheme="minorHAnsi"/>
                <w:noProof/>
                <w:sz w:val="22"/>
              </w:rPr>
              <w:tab/>
            </w:r>
            <w:r w:rsidRPr="005F5D53">
              <w:rPr>
                <w:rStyle w:val="Kpr"/>
                <w:noProof/>
              </w:rPr>
              <w:t>Kızılçam Yongalarından Elde Edilen Kağıt Hamurlarına Ait Bulgular</w:t>
            </w:r>
            <w:r>
              <w:rPr>
                <w:noProof/>
                <w:webHidden/>
              </w:rPr>
              <w:tab/>
            </w:r>
            <w:r>
              <w:rPr>
                <w:noProof/>
                <w:webHidden/>
              </w:rPr>
              <w:fldChar w:fldCharType="begin"/>
            </w:r>
            <w:r>
              <w:rPr>
                <w:noProof/>
                <w:webHidden/>
              </w:rPr>
              <w:instrText xml:space="preserve"> PAGEREF _Toc536040504 \h </w:instrText>
            </w:r>
            <w:r>
              <w:rPr>
                <w:noProof/>
                <w:webHidden/>
              </w:rPr>
            </w:r>
            <w:r>
              <w:rPr>
                <w:noProof/>
                <w:webHidden/>
              </w:rPr>
              <w:fldChar w:fldCharType="separate"/>
            </w:r>
            <w:r w:rsidR="006D1539">
              <w:rPr>
                <w:noProof/>
                <w:webHidden/>
              </w:rPr>
              <w:t>83</w:t>
            </w:r>
            <w:r>
              <w:rPr>
                <w:noProof/>
                <w:webHidden/>
              </w:rPr>
              <w:fldChar w:fldCharType="end"/>
            </w:r>
          </w:hyperlink>
        </w:p>
        <w:p w14:paraId="4F598BA7" w14:textId="77777777" w:rsidR="00D85893" w:rsidRDefault="00D85893" w:rsidP="008E4D40">
          <w:pPr>
            <w:pStyle w:val="T3"/>
            <w:rPr>
              <w:rFonts w:asciiTheme="minorHAnsi" w:hAnsiTheme="minorHAnsi"/>
              <w:noProof/>
              <w:sz w:val="22"/>
            </w:rPr>
          </w:pPr>
          <w:hyperlink w:anchor="_Toc536040505" w:history="1">
            <w:r w:rsidRPr="005F5D53">
              <w:rPr>
                <w:rStyle w:val="Kpr"/>
                <w:noProof/>
              </w:rPr>
              <w:t>4.2.1.</w:t>
            </w:r>
            <w:r>
              <w:rPr>
                <w:rFonts w:asciiTheme="minorHAnsi" w:hAnsiTheme="minorHAnsi"/>
                <w:noProof/>
                <w:sz w:val="22"/>
              </w:rPr>
              <w:tab/>
            </w:r>
            <w:r w:rsidRPr="005F5D53">
              <w:rPr>
                <w:rStyle w:val="Kpr"/>
                <w:noProof/>
              </w:rPr>
              <w:t>Aktif alkali oranının kağıt hamuru özellikleri üzerine etkisi</w:t>
            </w:r>
            <w:r>
              <w:rPr>
                <w:noProof/>
                <w:webHidden/>
              </w:rPr>
              <w:tab/>
            </w:r>
            <w:r>
              <w:rPr>
                <w:noProof/>
                <w:webHidden/>
              </w:rPr>
              <w:fldChar w:fldCharType="begin"/>
            </w:r>
            <w:r>
              <w:rPr>
                <w:noProof/>
                <w:webHidden/>
              </w:rPr>
              <w:instrText xml:space="preserve"> PAGEREF _Toc536040505 \h </w:instrText>
            </w:r>
            <w:r>
              <w:rPr>
                <w:noProof/>
                <w:webHidden/>
              </w:rPr>
            </w:r>
            <w:r>
              <w:rPr>
                <w:noProof/>
                <w:webHidden/>
              </w:rPr>
              <w:fldChar w:fldCharType="separate"/>
            </w:r>
            <w:r w:rsidR="006D1539">
              <w:rPr>
                <w:noProof/>
                <w:webHidden/>
              </w:rPr>
              <w:t>84</w:t>
            </w:r>
            <w:r>
              <w:rPr>
                <w:noProof/>
                <w:webHidden/>
              </w:rPr>
              <w:fldChar w:fldCharType="end"/>
            </w:r>
          </w:hyperlink>
        </w:p>
        <w:p w14:paraId="394F68CD" w14:textId="77777777" w:rsidR="00D85893" w:rsidRDefault="00D85893" w:rsidP="008E4D40">
          <w:pPr>
            <w:pStyle w:val="T3"/>
            <w:rPr>
              <w:rFonts w:asciiTheme="minorHAnsi" w:hAnsiTheme="minorHAnsi"/>
              <w:noProof/>
              <w:sz w:val="22"/>
            </w:rPr>
          </w:pPr>
          <w:hyperlink w:anchor="_Toc536040506" w:history="1">
            <w:r w:rsidRPr="005F5D53">
              <w:rPr>
                <w:rStyle w:val="Kpr"/>
                <w:noProof/>
              </w:rPr>
              <w:t>4.2.2.</w:t>
            </w:r>
            <w:r>
              <w:rPr>
                <w:rFonts w:asciiTheme="minorHAnsi" w:hAnsiTheme="minorHAnsi"/>
                <w:noProof/>
                <w:sz w:val="22"/>
              </w:rPr>
              <w:tab/>
            </w:r>
            <w:r w:rsidRPr="005F5D53">
              <w:rPr>
                <w:rStyle w:val="Kpr"/>
                <w:noProof/>
              </w:rPr>
              <w:t>Sülfidite oranın kağıt hamuru özellikleri üzerine etkisi</w:t>
            </w:r>
            <w:r>
              <w:rPr>
                <w:noProof/>
                <w:webHidden/>
              </w:rPr>
              <w:tab/>
            </w:r>
            <w:r>
              <w:rPr>
                <w:noProof/>
                <w:webHidden/>
              </w:rPr>
              <w:fldChar w:fldCharType="begin"/>
            </w:r>
            <w:r>
              <w:rPr>
                <w:noProof/>
                <w:webHidden/>
              </w:rPr>
              <w:instrText xml:space="preserve"> PAGEREF _Toc536040506 \h </w:instrText>
            </w:r>
            <w:r>
              <w:rPr>
                <w:noProof/>
                <w:webHidden/>
              </w:rPr>
            </w:r>
            <w:r>
              <w:rPr>
                <w:noProof/>
                <w:webHidden/>
              </w:rPr>
              <w:fldChar w:fldCharType="separate"/>
            </w:r>
            <w:r w:rsidR="006D1539">
              <w:rPr>
                <w:noProof/>
                <w:webHidden/>
              </w:rPr>
              <w:t>86</w:t>
            </w:r>
            <w:r>
              <w:rPr>
                <w:noProof/>
                <w:webHidden/>
              </w:rPr>
              <w:fldChar w:fldCharType="end"/>
            </w:r>
          </w:hyperlink>
        </w:p>
        <w:p w14:paraId="36743FDD" w14:textId="77777777" w:rsidR="00D85893" w:rsidRDefault="00D85893" w:rsidP="008E4D40">
          <w:pPr>
            <w:pStyle w:val="T3"/>
            <w:rPr>
              <w:rFonts w:asciiTheme="minorHAnsi" w:hAnsiTheme="minorHAnsi"/>
              <w:noProof/>
              <w:sz w:val="22"/>
            </w:rPr>
          </w:pPr>
          <w:hyperlink w:anchor="_Toc536040507" w:history="1">
            <w:r w:rsidRPr="005F5D53">
              <w:rPr>
                <w:rStyle w:val="Kpr"/>
                <w:noProof/>
              </w:rPr>
              <w:t>4.2.3.</w:t>
            </w:r>
            <w:r>
              <w:rPr>
                <w:rFonts w:asciiTheme="minorHAnsi" w:hAnsiTheme="minorHAnsi"/>
                <w:noProof/>
                <w:sz w:val="22"/>
              </w:rPr>
              <w:tab/>
            </w:r>
            <w:r w:rsidRPr="005F5D53">
              <w:rPr>
                <w:rStyle w:val="Kpr"/>
                <w:noProof/>
              </w:rPr>
              <w:t>KBH</w:t>
            </w:r>
            <w:r w:rsidRPr="005F5D53">
              <w:rPr>
                <w:rStyle w:val="Kpr"/>
                <w:noProof/>
                <w:vertAlign w:val="subscript"/>
              </w:rPr>
              <w:t>4</w:t>
            </w:r>
            <w:r w:rsidRPr="005F5D53">
              <w:rPr>
                <w:rStyle w:val="Kpr"/>
                <w:noProof/>
              </w:rPr>
              <w:t xml:space="preserve"> oranının kağıt hamuru özellikleri üzerine etkisi</w:t>
            </w:r>
            <w:r>
              <w:rPr>
                <w:noProof/>
                <w:webHidden/>
              </w:rPr>
              <w:tab/>
            </w:r>
            <w:r>
              <w:rPr>
                <w:noProof/>
                <w:webHidden/>
              </w:rPr>
              <w:fldChar w:fldCharType="begin"/>
            </w:r>
            <w:r>
              <w:rPr>
                <w:noProof/>
                <w:webHidden/>
              </w:rPr>
              <w:instrText xml:space="preserve"> PAGEREF _Toc536040507 \h </w:instrText>
            </w:r>
            <w:r>
              <w:rPr>
                <w:noProof/>
                <w:webHidden/>
              </w:rPr>
            </w:r>
            <w:r>
              <w:rPr>
                <w:noProof/>
                <w:webHidden/>
              </w:rPr>
              <w:fldChar w:fldCharType="separate"/>
            </w:r>
            <w:r w:rsidR="006D1539">
              <w:rPr>
                <w:noProof/>
                <w:webHidden/>
              </w:rPr>
              <w:t>88</w:t>
            </w:r>
            <w:r>
              <w:rPr>
                <w:noProof/>
                <w:webHidden/>
              </w:rPr>
              <w:fldChar w:fldCharType="end"/>
            </w:r>
          </w:hyperlink>
        </w:p>
        <w:p w14:paraId="24C2CE63" w14:textId="77777777" w:rsidR="00D85893" w:rsidRDefault="00D85893" w:rsidP="008E4D40">
          <w:pPr>
            <w:pStyle w:val="T2"/>
            <w:rPr>
              <w:rFonts w:asciiTheme="minorHAnsi" w:hAnsiTheme="minorHAnsi"/>
              <w:noProof/>
              <w:sz w:val="22"/>
            </w:rPr>
          </w:pPr>
          <w:hyperlink w:anchor="_Toc536040508" w:history="1">
            <w:r w:rsidRPr="005F5D53">
              <w:rPr>
                <w:rStyle w:val="Kpr"/>
                <w:noProof/>
              </w:rPr>
              <w:t>4.3.</w:t>
            </w:r>
            <w:r>
              <w:rPr>
                <w:rFonts w:asciiTheme="minorHAnsi" w:hAnsiTheme="minorHAnsi"/>
                <w:noProof/>
                <w:sz w:val="22"/>
              </w:rPr>
              <w:tab/>
            </w:r>
            <w:r w:rsidRPr="005F5D53">
              <w:rPr>
                <w:rStyle w:val="Kpr"/>
                <w:noProof/>
              </w:rPr>
              <w:t>Kızılçam Hamurlarından Elde Edilen Kağıtlara Ait Bulgular</w:t>
            </w:r>
            <w:r>
              <w:rPr>
                <w:noProof/>
                <w:webHidden/>
              </w:rPr>
              <w:tab/>
            </w:r>
            <w:r>
              <w:rPr>
                <w:noProof/>
                <w:webHidden/>
              </w:rPr>
              <w:fldChar w:fldCharType="begin"/>
            </w:r>
            <w:r>
              <w:rPr>
                <w:noProof/>
                <w:webHidden/>
              </w:rPr>
              <w:instrText xml:space="preserve"> PAGEREF _Toc536040508 \h </w:instrText>
            </w:r>
            <w:r>
              <w:rPr>
                <w:noProof/>
                <w:webHidden/>
              </w:rPr>
            </w:r>
            <w:r>
              <w:rPr>
                <w:noProof/>
                <w:webHidden/>
              </w:rPr>
              <w:fldChar w:fldCharType="separate"/>
            </w:r>
            <w:r w:rsidR="006D1539">
              <w:rPr>
                <w:noProof/>
                <w:webHidden/>
              </w:rPr>
              <w:t>90</w:t>
            </w:r>
            <w:r>
              <w:rPr>
                <w:noProof/>
                <w:webHidden/>
              </w:rPr>
              <w:fldChar w:fldCharType="end"/>
            </w:r>
          </w:hyperlink>
        </w:p>
        <w:p w14:paraId="60748248" w14:textId="77777777" w:rsidR="00D85893" w:rsidRDefault="00D85893" w:rsidP="008E4D40">
          <w:pPr>
            <w:pStyle w:val="T3"/>
            <w:rPr>
              <w:rFonts w:asciiTheme="minorHAnsi" w:hAnsiTheme="minorHAnsi"/>
              <w:noProof/>
              <w:sz w:val="22"/>
            </w:rPr>
          </w:pPr>
          <w:hyperlink w:anchor="_Toc536040509" w:history="1">
            <w:r w:rsidRPr="005F5D53">
              <w:rPr>
                <w:rStyle w:val="Kpr"/>
                <w:noProof/>
              </w:rPr>
              <w:t>4.3.1.</w:t>
            </w:r>
            <w:r>
              <w:rPr>
                <w:rFonts w:asciiTheme="minorHAnsi" w:hAnsiTheme="minorHAnsi"/>
                <w:noProof/>
                <w:sz w:val="22"/>
              </w:rPr>
              <w:tab/>
            </w:r>
            <w:r w:rsidRPr="005F5D53">
              <w:rPr>
                <w:rStyle w:val="Kpr"/>
                <w:noProof/>
              </w:rPr>
              <w:t>Aktif alkali oranının kağıt fiziksel ve optik özellikleri üzerine etkisi</w:t>
            </w:r>
            <w:r>
              <w:rPr>
                <w:noProof/>
                <w:webHidden/>
              </w:rPr>
              <w:tab/>
            </w:r>
            <w:r>
              <w:rPr>
                <w:noProof/>
                <w:webHidden/>
              </w:rPr>
              <w:fldChar w:fldCharType="begin"/>
            </w:r>
            <w:r>
              <w:rPr>
                <w:noProof/>
                <w:webHidden/>
              </w:rPr>
              <w:instrText xml:space="preserve"> PAGEREF _Toc536040509 \h </w:instrText>
            </w:r>
            <w:r>
              <w:rPr>
                <w:noProof/>
                <w:webHidden/>
              </w:rPr>
            </w:r>
            <w:r>
              <w:rPr>
                <w:noProof/>
                <w:webHidden/>
              </w:rPr>
              <w:fldChar w:fldCharType="separate"/>
            </w:r>
            <w:r w:rsidR="006D1539">
              <w:rPr>
                <w:noProof/>
                <w:webHidden/>
              </w:rPr>
              <w:t>91</w:t>
            </w:r>
            <w:r>
              <w:rPr>
                <w:noProof/>
                <w:webHidden/>
              </w:rPr>
              <w:fldChar w:fldCharType="end"/>
            </w:r>
          </w:hyperlink>
        </w:p>
        <w:p w14:paraId="70B6E795" w14:textId="77777777" w:rsidR="00D85893" w:rsidRDefault="00D85893" w:rsidP="008E4D40">
          <w:pPr>
            <w:pStyle w:val="T3"/>
            <w:rPr>
              <w:rFonts w:asciiTheme="minorHAnsi" w:hAnsiTheme="minorHAnsi"/>
              <w:noProof/>
              <w:sz w:val="22"/>
            </w:rPr>
          </w:pPr>
          <w:hyperlink w:anchor="_Toc536040510" w:history="1">
            <w:r w:rsidRPr="005F5D53">
              <w:rPr>
                <w:rStyle w:val="Kpr"/>
                <w:noProof/>
              </w:rPr>
              <w:t>4.3.2.</w:t>
            </w:r>
            <w:r>
              <w:rPr>
                <w:rFonts w:asciiTheme="minorHAnsi" w:hAnsiTheme="minorHAnsi"/>
                <w:noProof/>
                <w:sz w:val="22"/>
              </w:rPr>
              <w:tab/>
            </w:r>
            <w:r w:rsidRPr="005F5D53">
              <w:rPr>
                <w:rStyle w:val="Kpr"/>
                <w:noProof/>
              </w:rPr>
              <w:t>Sülfidite oranının kağıt fiziksel ve optik özellikleri üzerine etkisi</w:t>
            </w:r>
            <w:r>
              <w:rPr>
                <w:noProof/>
                <w:webHidden/>
              </w:rPr>
              <w:tab/>
            </w:r>
            <w:r>
              <w:rPr>
                <w:noProof/>
                <w:webHidden/>
              </w:rPr>
              <w:fldChar w:fldCharType="begin"/>
            </w:r>
            <w:r>
              <w:rPr>
                <w:noProof/>
                <w:webHidden/>
              </w:rPr>
              <w:instrText xml:space="preserve"> PAGEREF _Toc536040510 \h </w:instrText>
            </w:r>
            <w:r>
              <w:rPr>
                <w:noProof/>
                <w:webHidden/>
              </w:rPr>
            </w:r>
            <w:r>
              <w:rPr>
                <w:noProof/>
                <w:webHidden/>
              </w:rPr>
              <w:fldChar w:fldCharType="separate"/>
            </w:r>
            <w:r w:rsidR="006D1539">
              <w:rPr>
                <w:noProof/>
                <w:webHidden/>
              </w:rPr>
              <w:t>92</w:t>
            </w:r>
            <w:r>
              <w:rPr>
                <w:noProof/>
                <w:webHidden/>
              </w:rPr>
              <w:fldChar w:fldCharType="end"/>
            </w:r>
          </w:hyperlink>
        </w:p>
        <w:p w14:paraId="33DF40C2" w14:textId="77777777" w:rsidR="00D85893" w:rsidRDefault="00D85893" w:rsidP="008E4D40">
          <w:pPr>
            <w:pStyle w:val="T3"/>
            <w:rPr>
              <w:rFonts w:asciiTheme="minorHAnsi" w:hAnsiTheme="minorHAnsi"/>
              <w:noProof/>
              <w:sz w:val="22"/>
            </w:rPr>
          </w:pPr>
          <w:hyperlink w:anchor="_Toc536040511" w:history="1">
            <w:r w:rsidRPr="005F5D53">
              <w:rPr>
                <w:rStyle w:val="Kpr"/>
                <w:noProof/>
              </w:rPr>
              <w:t>4.3.3.</w:t>
            </w:r>
            <w:r>
              <w:rPr>
                <w:rFonts w:asciiTheme="minorHAnsi" w:hAnsiTheme="minorHAnsi"/>
                <w:noProof/>
                <w:sz w:val="22"/>
              </w:rPr>
              <w:tab/>
            </w:r>
            <w:r w:rsidRPr="005F5D53">
              <w:rPr>
                <w:rStyle w:val="Kpr"/>
                <w:noProof/>
              </w:rPr>
              <w:t>KBH</w:t>
            </w:r>
            <w:r w:rsidRPr="005F5D53">
              <w:rPr>
                <w:rStyle w:val="Kpr"/>
                <w:noProof/>
                <w:vertAlign w:val="subscript"/>
              </w:rPr>
              <w:t>4</w:t>
            </w:r>
            <w:r w:rsidRPr="005F5D53">
              <w:rPr>
                <w:rStyle w:val="Kpr"/>
                <w:noProof/>
              </w:rPr>
              <w:t xml:space="preserve"> oranının kağıt fiziksel ve optik özellikleri üzerine etkisi</w:t>
            </w:r>
            <w:r>
              <w:rPr>
                <w:noProof/>
                <w:webHidden/>
              </w:rPr>
              <w:tab/>
            </w:r>
            <w:r>
              <w:rPr>
                <w:noProof/>
                <w:webHidden/>
              </w:rPr>
              <w:fldChar w:fldCharType="begin"/>
            </w:r>
            <w:r>
              <w:rPr>
                <w:noProof/>
                <w:webHidden/>
              </w:rPr>
              <w:instrText xml:space="preserve"> PAGEREF _Toc536040511 \h </w:instrText>
            </w:r>
            <w:r>
              <w:rPr>
                <w:noProof/>
                <w:webHidden/>
              </w:rPr>
            </w:r>
            <w:r>
              <w:rPr>
                <w:noProof/>
                <w:webHidden/>
              </w:rPr>
              <w:fldChar w:fldCharType="separate"/>
            </w:r>
            <w:r w:rsidR="006D1539">
              <w:rPr>
                <w:noProof/>
                <w:webHidden/>
              </w:rPr>
              <w:t>94</w:t>
            </w:r>
            <w:r>
              <w:rPr>
                <w:noProof/>
                <w:webHidden/>
              </w:rPr>
              <w:fldChar w:fldCharType="end"/>
            </w:r>
          </w:hyperlink>
        </w:p>
        <w:p w14:paraId="16C40F19" w14:textId="77777777" w:rsidR="00D85893" w:rsidRDefault="00D85893" w:rsidP="008E4D40">
          <w:pPr>
            <w:pStyle w:val="T2"/>
            <w:rPr>
              <w:rFonts w:asciiTheme="minorHAnsi" w:hAnsiTheme="minorHAnsi"/>
              <w:noProof/>
              <w:sz w:val="22"/>
            </w:rPr>
          </w:pPr>
          <w:hyperlink w:anchor="_Toc536040512" w:history="1">
            <w:r w:rsidRPr="005F5D53">
              <w:rPr>
                <w:rStyle w:val="Kpr"/>
                <w:noProof/>
              </w:rPr>
              <w:t>4.4.</w:t>
            </w:r>
            <w:r>
              <w:rPr>
                <w:rFonts w:asciiTheme="minorHAnsi" w:hAnsiTheme="minorHAnsi"/>
                <w:noProof/>
                <w:sz w:val="22"/>
              </w:rPr>
              <w:tab/>
            </w:r>
            <w:r w:rsidRPr="005F5D53">
              <w:rPr>
                <w:rStyle w:val="Kpr"/>
                <w:noProof/>
              </w:rPr>
              <w:t>Buğday Saplarından Elde Edilen Kağıt Hamurlarına Ait Bulgular</w:t>
            </w:r>
            <w:r>
              <w:rPr>
                <w:noProof/>
                <w:webHidden/>
              </w:rPr>
              <w:tab/>
            </w:r>
            <w:r>
              <w:rPr>
                <w:noProof/>
                <w:webHidden/>
              </w:rPr>
              <w:fldChar w:fldCharType="begin"/>
            </w:r>
            <w:r>
              <w:rPr>
                <w:noProof/>
                <w:webHidden/>
              </w:rPr>
              <w:instrText xml:space="preserve"> PAGEREF _Toc536040512 \h </w:instrText>
            </w:r>
            <w:r>
              <w:rPr>
                <w:noProof/>
                <w:webHidden/>
              </w:rPr>
            </w:r>
            <w:r>
              <w:rPr>
                <w:noProof/>
                <w:webHidden/>
              </w:rPr>
              <w:fldChar w:fldCharType="separate"/>
            </w:r>
            <w:r w:rsidR="006D1539">
              <w:rPr>
                <w:noProof/>
                <w:webHidden/>
              </w:rPr>
              <w:t>96</w:t>
            </w:r>
            <w:r>
              <w:rPr>
                <w:noProof/>
                <w:webHidden/>
              </w:rPr>
              <w:fldChar w:fldCharType="end"/>
            </w:r>
          </w:hyperlink>
        </w:p>
        <w:p w14:paraId="7A83E388" w14:textId="77777777" w:rsidR="00D85893" w:rsidRDefault="00D85893" w:rsidP="008E4D40">
          <w:pPr>
            <w:pStyle w:val="T3"/>
            <w:rPr>
              <w:rFonts w:asciiTheme="minorHAnsi" w:hAnsiTheme="minorHAnsi"/>
              <w:noProof/>
              <w:sz w:val="22"/>
            </w:rPr>
          </w:pPr>
          <w:hyperlink w:anchor="_Toc536040513" w:history="1">
            <w:r w:rsidRPr="005F5D53">
              <w:rPr>
                <w:rStyle w:val="Kpr"/>
                <w:noProof/>
              </w:rPr>
              <w:t>4.4.1.</w:t>
            </w:r>
            <w:r>
              <w:rPr>
                <w:rFonts w:asciiTheme="minorHAnsi" w:hAnsiTheme="minorHAnsi"/>
                <w:noProof/>
                <w:sz w:val="22"/>
              </w:rPr>
              <w:tab/>
            </w:r>
            <w:r w:rsidRPr="005F5D53">
              <w:rPr>
                <w:rStyle w:val="Kpr"/>
                <w:noProof/>
              </w:rPr>
              <w:t>NaOH oranının kağıt hamuru özellikleri üzerine etkisi</w:t>
            </w:r>
            <w:r>
              <w:rPr>
                <w:noProof/>
                <w:webHidden/>
              </w:rPr>
              <w:tab/>
            </w:r>
            <w:r>
              <w:rPr>
                <w:noProof/>
                <w:webHidden/>
              </w:rPr>
              <w:fldChar w:fldCharType="begin"/>
            </w:r>
            <w:r>
              <w:rPr>
                <w:noProof/>
                <w:webHidden/>
              </w:rPr>
              <w:instrText xml:space="preserve"> PAGEREF _Toc536040513 \h </w:instrText>
            </w:r>
            <w:r>
              <w:rPr>
                <w:noProof/>
                <w:webHidden/>
              </w:rPr>
            </w:r>
            <w:r>
              <w:rPr>
                <w:noProof/>
                <w:webHidden/>
              </w:rPr>
              <w:fldChar w:fldCharType="separate"/>
            </w:r>
            <w:r w:rsidR="006D1539">
              <w:rPr>
                <w:noProof/>
                <w:webHidden/>
              </w:rPr>
              <w:t>97</w:t>
            </w:r>
            <w:r>
              <w:rPr>
                <w:noProof/>
                <w:webHidden/>
              </w:rPr>
              <w:fldChar w:fldCharType="end"/>
            </w:r>
          </w:hyperlink>
        </w:p>
        <w:p w14:paraId="30BCD41D" w14:textId="77777777" w:rsidR="00D85893" w:rsidRDefault="00D85893" w:rsidP="008E4D40">
          <w:pPr>
            <w:pStyle w:val="T3"/>
            <w:rPr>
              <w:rFonts w:asciiTheme="minorHAnsi" w:hAnsiTheme="minorHAnsi"/>
              <w:noProof/>
              <w:sz w:val="22"/>
            </w:rPr>
          </w:pPr>
          <w:hyperlink w:anchor="_Toc536040514" w:history="1">
            <w:r w:rsidRPr="005F5D53">
              <w:rPr>
                <w:rStyle w:val="Kpr"/>
                <w:noProof/>
              </w:rPr>
              <w:t>4.4.2.</w:t>
            </w:r>
            <w:r>
              <w:rPr>
                <w:rFonts w:asciiTheme="minorHAnsi" w:hAnsiTheme="minorHAnsi"/>
                <w:noProof/>
                <w:sz w:val="22"/>
              </w:rPr>
              <w:tab/>
            </w:r>
            <w:r w:rsidRPr="005F5D53">
              <w:rPr>
                <w:rStyle w:val="Kpr"/>
                <w:noProof/>
              </w:rPr>
              <w:t>Hava basıncının kağıt hamuru özellikleri üzerine etkisi</w:t>
            </w:r>
            <w:r>
              <w:rPr>
                <w:noProof/>
                <w:webHidden/>
              </w:rPr>
              <w:tab/>
            </w:r>
            <w:r>
              <w:rPr>
                <w:noProof/>
                <w:webHidden/>
              </w:rPr>
              <w:fldChar w:fldCharType="begin"/>
            </w:r>
            <w:r>
              <w:rPr>
                <w:noProof/>
                <w:webHidden/>
              </w:rPr>
              <w:instrText xml:space="preserve"> PAGEREF _Toc536040514 \h </w:instrText>
            </w:r>
            <w:r>
              <w:rPr>
                <w:noProof/>
                <w:webHidden/>
              </w:rPr>
            </w:r>
            <w:r>
              <w:rPr>
                <w:noProof/>
                <w:webHidden/>
              </w:rPr>
              <w:fldChar w:fldCharType="separate"/>
            </w:r>
            <w:r w:rsidR="006D1539">
              <w:rPr>
                <w:noProof/>
                <w:webHidden/>
              </w:rPr>
              <w:t>99</w:t>
            </w:r>
            <w:r>
              <w:rPr>
                <w:noProof/>
                <w:webHidden/>
              </w:rPr>
              <w:fldChar w:fldCharType="end"/>
            </w:r>
          </w:hyperlink>
        </w:p>
        <w:p w14:paraId="5722322D" w14:textId="77777777" w:rsidR="00D85893" w:rsidRDefault="00D85893" w:rsidP="008E4D40">
          <w:pPr>
            <w:pStyle w:val="T3"/>
            <w:rPr>
              <w:rFonts w:asciiTheme="minorHAnsi" w:hAnsiTheme="minorHAnsi"/>
              <w:noProof/>
              <w:sz w:val="22"/>
            </w:rPr>
          </w:pPr>
          <w:hyperlink w:anchor="_Toc536040515" w:history="1">
            <w:r w:rsidRPr="005F5D53">
              <w:rPr>
                <w:rStyle w:val="Kpr"/>
                <w:noProof/>
              </w:rPr>
              <w:t>4.4.3.</w:t>
            </w:r>
            <w:r>
              <w:rPr>
                <w:rFonts w:asciiTheme="minorHAnsi" w:hAnsiTheme="minorHAnsi"/>
                <w:noProof/>
                <w:sz w:val="22"/>
              </w:rPr>
              <w:tab/>
            </w:r>
            <w:r w:rsidRPr="005F5D53">
              <w:rPr>
                <w:rStyle w:val="Kpr"/>
                <w:noProof/>
              </w:rPr>
              <w:t>KBH</w:t>
            </w:r>
            <w:r w:rsidRPr="005F5D53">
              <w:rPr>
                <w:rStyle w:val="Kpr"/>
                <w:noProof/>
                <w:vertAlign w:val="subscript"/>
              </w:rPr>
              <w:t>4</w:t>
            </w:r>
            <w:r w:rsidRPr="005F5D53">
              <w:rPr>
                <w:rStyle w:val="Kpr"/>
                <w:noProof/>
              </w:rPr>
              <w:t xml:space="preserve"> oranının kağıt hamuru özellikleri üzerine etkisi</w:t>
            </w:r>
            <w:r>
              <w:rPr>
                <w:noProof/>
                <w:webHidden/>
              </w:rPr>
              <w:tab/>
            </w:r>
            <w:r>
              <w:rPr>
                <w:noProof/>
                <w:webHidden/>
              </w:rPr>
              <w:fldChar w:fldCharType="begin"/>
            </w:r>
            <w:r>
              <w:rPr>
                <w:noProof/>
                <w:webHidden/>
              </w:rPr>
              <w:instrText xml:space="preserve"> PAGEREF _Toc536040515 \h </w:instrText>
            </w:r>
            <w:r>
              <w:rPr>
                <w:noProof/>
                <w:webHidden/>
              </w:rPr>
            </w:r>
            <w:r>
              <w:rPr>
                <w:noProof/>
                <w:webHidden/>
              </w:rPr>
              <w:fldChar w:fldCharType="separate"/>
            </w:r>
            <w:r w:rsidR="006D1539">
              <w:rPr>
                <w:noProof/>
                <w:webHidden/>
              </w:rPr>
              <w:t>100</w:t>
            </w:r>
            <w:r>
              <w:rPr>
                <w:noProof/>
                <w:webHidden/>
              </w:rPr>
              <w:fldChar w:fldCharType="end"/>
            </w:r>
          </w:hyperlink>
        </w:p>
        <w:p w14:paraId="55EBD9CA" w14:textId="77777777" w:rsidR="00D85893" w:rsidRDefault="00D85893" w:rsidP="008E4D40">
          <w:pPr>
            <w:pStyle w:val="T2"/>
            <w:rPr>
              <w:rFonts w:asciiTheme="minorHAnsi" w:hAnsiTheme="minorHAnsi"/>
              <w:noProof/>
              <w:sz w:val="22"/>
            </w:rPr>
          </w:pPr>
          <w:hyperlink w:anchor="_Toc536040516" w:history="1">
            <w:r w:rsidRPr="005F5D53">
              <w:rPr>
                <w:rStyle w:val="Kpr"/>
                <w:noProof/>
              </w:rPr>
              <w:t>4.5.</w:t>
            </w:r>
            <w:r>
              <w:rPr>
                <w:rFonts w:asciiTheme="minorHAnsi" w:hAnsiTheme="minorHAnsi"/>
                <w:noProof/>
                <w:sz w:val="22"/>
              </w:rPr>
              <w:tab/>
            </w:r>
            <w:r w:rsidRPr="005F5D53">
              <w:rPr>
                <w:rStyle w:val="Kpr"/>
                <w:noProof/>
              </w:rPr>
              <w:t>Buğday Saplarından Elde Edilen Kağıtlara Ait Bulgular</w:t>
            </w:r>
            <w:r>
              <w:rPr>
                <w:noProof/>
                <w:webHidden/>
              </w:rPr>
              <w:tab/>
            </w:r>
            <w:r>
              <w:rPr>
                <w:noProof/>
                <w:webHidden/>
              </w:rPr>
              <w:fldChar w:fldCharType="begin"/>
            </w:r>
            <w:r>
              <w:rPr>
                <w:noProof/>
                <w:webHidden/>
              </w:rPr>
              <w:instrText xml:space="preserve"> PAGEREF _Toc536040516 \h </w:instrText>
            </w:r>
            <w:r>
              <w:rPr>
                <w:noProof/>
                <w:webHidden/>
              </w:rPr>
            </w:r>
            <w:r>
              <w:rPr>
                <w:noProof/>
                <w:webHidden/>
              </w:rPr>
              <w:fldChar w:fldCharType="separate"/>
            </w:r>
            <w:r w:rsidR="006D1539">
              <w:rPr>
                <w:noProof/>
                <w:webHidden/>
              </w:rPr>
              <w:t>102</w:t>
            </w:r>
            <w:r>
              <w:rPr>
                <w:noProof/>
                <w:webHidden/>
              </w:rPr>
              <w:fldChar w:fldCharType="end"/>
            </w:r>
          </w:hyperlink>
        </w:p>
        <w:p w14:paraId="540EF45F" w14:textId="77777777" w:rsidR="00D85893" w:rsidRDefault="00D85893" w:rsidP="008E4D40">
          <w:pPr>
            <w:pStyle w:val="T3"/>
            <w:rPr>
              <w:rFonts w:asciiTheme="minorHAnsi" w:hAnsiTheme="minorHAnsi"/>
              <w:noProof/>
              <w:sz w:val="22"/>
            </w:rPr>
          </w:pPr>
          <w:hyperlink w:anchor="_Toc536040517" w:history="1">
            <w:r w:rsidRPr="005F5D53">
              <w:rPr>
                <w:rStyle w:val="Kpr"/>
                <w:noProof/>
              </w:rPr>
              <w:t>4.5.1.</w:t>
            </w:r>
            <w:r>
              <w:rPr>
                <w:rFonts w:asciiTheme="minorHAnsi" w:hAnsiTheme="minorHAnsi"/>
                <w:noProof/>
                <w:sz w:val="22"/>
              </w:rPr>
              <w:tab/>
            </w:r>
            <w:r w:rsidRPr="005F5D53">
              <w:rPr>
                <w:rStyle w:val="Kpr"/>
                <w:noProof/>
              </w:rPr>
              <w:t>NaOH oranının kağıt fiziksel ve optik özellikleri üzerine etkisi</w:t>
            </w:r>
            <w:r>
              <w:rPr>
                <w:noProof/>
                <w:webHidden/>
              </w:rPr>
              <w:tab/>
            </w:r>
            <w:r>
              <w:rPr>
                <w:noProof/>
                <w:webHidden/>
              </w:rPr>
              <w:fldChar w:fldCharType="begin"/>
            </w:r>
            <w:r>
              <w:rPr>
                <w:noProof/>
                <w:webHidden/>
              </w:rPr>
              <w:instrText xml:space="preserve"> PAGEREF _Toc536040517 \h </w:instrText>
            </w:r>
            <w:r>
              <w:rPr>
                <w:noProof/>
                <w:webHidden/>
              </w:rPr>
            </w:r>
            <w:r>
              <w:rPr>
                <w:noProof/>
                <w:webHidden/>
              </w:rPr>
              <w:fldChar w:fldCharType="separate"/>
            </w:r>
            <w:r w:rsidR="006D1539">
              <w:rPr>
                <w:noProof/>
                <w:webHidden/>
              </w:rPr>
              <w:t>103</w:t>
            </w:r>
            <w:r>
              <w:rPr>
                <w:noProof/>
                <w:webHidden/>
              </w:rPr>
              <w:fldChar w:fldCharType="end"/>
            </w:r>
          </w:hyperlink>
        </w:p>
        <w:p w14:paraId="5CC1C01E" w14:textId="77777777" w:rsidR="00D85893" w:rsidRDefault="00D85893" w:rsidP="008E4D40">
          <w:pPr>
            <w:pStyle w:val="T3"/>
            <w:rPr>
              <w:rFonts w:asciiTheme="minorHAnsi" w:hAnsiTheme="minorHAnsi"/>
              <w:noProof/>
              <w:sz w:val="22"/>
            </w:rPr>
          </w:pPr>
          <w:hyperlink w:anchor="_Toc536040518" w:history="1">
            <w:r w:rsidRPr="005F5D53">
              <w:rPr>
                <w:rStyle w:val="Kpr"/>
                <w:noProof/>
              </w:rPr>
              <w:t>4.5.2.</w:t>
            </w:r>
            <w:r>
              <w:rPr>
                <w:rFonts w:asciiTheme="minorHAnsi" w:hAnsiTheme="minorHAnsi"/>
                <w:noProof/>
                <w:sz w:val="22"/>
              </w:rPr>
              <w:tab/>
            </w:r>
            <w:r w:rsidRPr="005F5D53">
              <w:rPr>
                <w:rStyle w:val="Kpr"/>
                <w:noProof/>
              </w:rPr>
              <w:t>Hava basıncının kağıt fiziksel ve optik özellikleri üzerine etkisi</w:t>
            </w:r>
            <w:r>
              <w:rPr>
                <w:noProof/>
                <w:webHidden/>
              </w:rPr>
              <w:tab/>
            </w:r>
            <w:r>
              <w:rPr>
                <w:noProof/>
                <w:webHidden/>
              </w:rPr>
              <w:fldChar w:fldCharType="begin"/>
            </w:r>
            <w:r>
              <w:rPr>
                <w:noProof/>
                <w:webHidden/>
              </w:rPr>
              <w:instrText xml:space="preserve"> PAGEREF _Toc536040518 \h </w:instrText>
            </w:r>
            <w:r>
              <w:rPr>
                <w:noProof/>
                <w:webHidden/>
              </w:rPr>
            </w:r>
            <w:r>
              <w:rPr>
                <w:noProof/>
                <w:webHidden/>
              </w:rPr>
              <w:fldChar w:fldCharType="separate"/>
            </w:r>
            <w:r w:rsidR="006D1539">
              <w:rPr>
                <w:noProof/>
                <w:webHidden/>
              </w:rPr>
              <w:t>106</w:t>
            </w:r>
            <w:r>
              <w:rPr>
                <w:noProof/>
                <w:webHidden/>
              </w:rPr>
              <w:fldChar w:fldCharType="end"/>
            </w:r>
          </w:hyperlink>
        </w:p>
        <w:p w14:paraId="0FF4366A" w14:textId="77777777" w:rsidR="00D85893" w:rsidRDefault="00D85893" w:rsidP="008E4D40">
          <w:pPr>
            <w:pStyle w:val="T3"/>
            <w:rPr>
              <w:rFonts w:asciiTheme="minorHAnsi" w:hAnsiTheme="minorHAnsi"/>
              <w:noProof/>
              <w:sz w:val="22"/>
            </w:rPr>
          </w:pPr>
          <w:hyperlink w:anchor="_Toc536040519" w:history="1">
            <w:r w:rsidRPr="005F5D53">
              <w:rPr>
                <w:rStyle w:val="Kpr"/>
                <w:noProof/>
              </w:rPr>
              <w:t>4.5.3.</w:t>
            </w:r>
            <w:r>
              <w:rPr>
                <w:rFonts w:asciiTheme="minorHAnsi" w:hAnsiTheme="minorHAnsi"/>
                <w:noProof/>
                <w:sz w:val="22"/>
              </w:rPr>
              <w:tab/>
            </w:r>
            <w:r w:rsidRPr="005F5D53">
              <w:rPr>
                <w:rStyle w:val="Kpr"/>
                <w:noProof/>
              </w:rPr>
              <w:t>KBH</w:t>
            </w:r>
            <w:r w:rsidRPr="005F5D53">
              <w:rPr>
                <w:rStyle w:val="Kpr"/>
                <w:noProof/>
                <w:vertAlign w:val="subscript"/>
              </w:rPr>
              <w:t>4</w:t>
            </w:r>
            <w:r w:rsidRPr="005F5D53">
              <w:rPr>
                <w:rStyle w:val="Kpr"/>
                <w:noProof/>
              </w:rPr>
              <w:t xml:space="preserve"> oranını kağıt fiziksel ve optik özellikleri üzerine etkisi</w:t>
            </w:r>
            <w:r>
              <w:rPr>
                <w:noProof/>
                <w:webHidden/>
              </w:rPr>
              <w:tab/>
            </w:r>
            <w:r>
              <w:rPr>
                <w:noProof/>
                <w:webHidden/>
              </w:rPr>
              <w:fldChar w:fldCharType="begin"/>
            </w:r>
            <w:r>
              <w:rPr>
                <w:noProof/>
                <w:webHidden/>
              </w:rPr>
              <w:instrText xml:space="preserve"> PAGEREF _Toc536040519 \h </w:instrText>
            </w:r>
            <w:r>
              <w:rPr>
                <w:noProof/>
                <w:webHidden/>
              </w:rPr>
            </w:r>
            <w:r>
              <w:rPr>
                <w:noProof/>
                <w:webHidden/>
              </w:rPr>
              <w:fldChar w:fldCharType="separate"/>
            </w:r>
            <w:r w:rsidR="006D1539">
              <w:rPr>
                <w:noProof/>
                <w:webHidden/>
              </w:rPr>
              <w:t>107</w:t>
            </w:r>
            <w:r>
              <w:rPr>
                <w:noProof/>
                <w:webHidden/>
              </w:rPr>
              <w:fldChar w:fldCharType="end"/>
            </w:r>
          </w:hyperlink>
        </w:p>
        <w:p w14:paraId="26D8291F" w14:textId="77777777" w:rsidR="00D85893" w:rsidRDefault="00D85893" w:rsidP="008E4D40">
          <w:pPr>
            <w:pStyle w:val="T2"/>
            <w:rPr>
              <w:rFonts w:asciiTheme="minorHAnsi" w:hAnsiTheme="minorHAnsi"/>
              <w:noProof/>
              <w:sz w:val="22"/>
            </w:rPr>
          </w:pPr>
          <w:hyperlink w:anchor="_Toc536040520" w:history="1">
            <w:r w:rsidRPr="005F5D53">
              <w:rPr>
                <w:rStyle w:val="Kpr"/>
                <w:noProof/>
              </w:rPr>
              <w:t>4.6.</w:t>
            </w:r>
            <w:r>
              <w:rPr>
                <w:rFonts w:asciiTheme="minorHAnsi" w:hAnsiTheme="minorHAnsi"/>
                <w:noProof/>
                <w:sz w:val="22"/>
              </w:rPr>
              <w:tab/>
            </w:r>
            <w:r w:rsidRPr="005F5D53">
              <w:rPr>
                <w:rStyle w:val="Kpr"/>
                <w:noProof/>
              </w:rPr>
              <w:t>Atık Ofis Kağıtlarından Elde Edilen Kağıt Hamurlarına Ait Bulgular</w:t>
            </w:r>
            <w:r>
              <w:rPr>
                <w:noProof/>
                <w:webHidden/>
              </w:rPr>
              <w:tab/>
            </w:r>
            <w:r>
              <w:rPr>
                <w:noProof/>
                <w:webHidden/>
              </w:rPr>
              <w:fldChar w:fldCharType="begin"/>
            </w:r>
            <w:r>
              <w:rPr>
                <w:noProof/>
                <w:webHidden/>
              </w:rPr>
              <w:instrText xml:space="preserve"> PAGEREF _Toc536040520 \h </w:instrText>
            </w:r>
            <w:r>
              <w:rPr>
                <w:noProof/>
                <w:webHidden/>
              </w:rPr>
            </w:r>
            <w:r>
              <w:rPr>
                <w:noProof/>
                <w:webHidden/>
              </w:rPr>
              <w:fldChar w:fldCharType="separate"/>
            </w:r>
            <w:r w:rsidR="006D1539">
              <w:rPr>
                <w:noProof/>
                <w:webHidden/>
              </w:rPr>
              <w:t>109</w:t>
            </w:r>
            <w:r>
              <w:rPr>
                <w:noProof/>
                <w:webHidden/>
              </w:rPr>
              <w:fldChar w:fldCharType="end"/>
            </w:r>
          </w:hyperlink>
        </w:p>
        <w:p w14:paraId="4DAE4EF8" w14:textId="77777777" w:rsidR="00D85893" w:rsidRDefault="00D85893" w:rsidP="008E4D40">
          <w:pPr>
            <w:pStyle w:val="T3"/>
            <w:rPr>
              <w:rFonts w:asciiTheme="minorHAnsi" w:hAnsiTheme="minorHAnsi"/>
              <w:noProof/>
              <w:sz w:val="22"/>
            </w:rPr>
          </w:pPr>
          <w:hyperlink w:anchor="_Toc536040521" w:history="1">
            <w:r w:rsidRPr="005F5D53">
              <w:rPr>
                <w:rStyle w:val="Kpr"/>
                <w:noProof/>
              </w:rPr>
              <w:t>4.6.1.</w:t>
            </w:r>
            <w:r>
              <w:rPr>
                <w:rFonts w:asciiTheme="minorHAnsi" w:hAnsiTheme="minorHAnsi"/>
                <w:noProof/>
                <w:sz w:val="22"/>
              </w:rPr>
              <w:tab/>
            </w:r>
            <w:r w:rsidRPr="005F5D53">
              <w:rPr>
                <w:rStyle w:val="Kpr"/>
                <w:noProof/>
              </w:rPr>
              <w:t>Atık ofis kağıtlarına ait SEM görüntüleri</w:t>
            </w:r>
            <w:r>
              <w:rPr>
                <w:noProof/>
                <w:webHidden/>
              </w:rPr>
              <w:tab/>
            </w:r>
            <w:r>
              <w:rPr>
                <w:noProof/>
                <w:webHidden/>
              </w:rPr>
              <w:fldChar w:fldCharType="begin"/>
            </w:r>
            <w:r>
              <w:rPr>
                <w:noProof/>
                <w:webHidden/>
              </w:rPr>
              <w:instrText xml:space="preserve"> PAGEREF _Toc536040521 \h </w:instrText>
            </w:r>
            <w:r>
              <w:rPr>
                <w:noProof/>
                <w:webHidden/>
              </w:rPr>
            </w:r>
            <w:r>
              <w:rPr>
                <w:noProof/>
                <w:webHidden/>
              </w:rPr>
              <w:fldChar w:fldCharType="separate"/>
            </w:r>
            <w:r w:rsidR="006D1539">
              <w:rPr>
                <w:noProof/>
                <w:webHidden/>
              </w:rPr>
              <w:t>112</w:t>
            </w:r>
            <w:r>
              <w:rPr>
                <w:noProof/>
                <w:webHidden/>
              </w:rPr>
              <w:fldChar w:fldCharType="end"/>
            </w:r>
          </w:hyperlink>
        </w:p>
        <w:p w14:paraId="33186F97" w14:textId="77777777" w:rsidR="00D85893" w:rsidRDefault="00D85893" w:rsidP="008E4D40">
          <w:pPr>
            <w:pStyle w:val="T3"/>
            <w:rPr>
              <w:rFonts w:asciiTheme="minorHAnsi" w:hAnsiTheme="minorHAnsi"/>
              <w:noProof/>
              <w:sz w:val="22"/>
            </w:rPr>
          </w:pPr>
          <w:hyperlink w:anchor="_Toc536040522" w:history="1">
            <w:r w:rsidRPr="005F5D53">
              <w:rPr>
                <w:rStyle w:val="Kpr"/>
                <w:noProof/>
              </w:rPr>
              <w:t>4.6.2.</w:t>
            </w:r>
            <w:r>
              <w:rPr>
                <w:rFonts w:asciiTheme="minorHAnsi" w:hAnsiTheme="minorHAnsi"/>
                <w:noProof/>
                <w:sz w:val="22"/>
              </w:rPr>
              <w:tab/>
            </w:r>
            <w:r w:rsidRPr="005F5D53">
              <w:rPr>
                <w:rStyle w:val="Kpr"/>
                <w:noProof/>
              </w:rPr>
              <w:t>Atık ofis kağıtlarına ait leke analiz ölçüm sonuçları</w:t>
            </w:r>
            <w:r>
              <w:rPr>
                <w:noProof/>
                <w:webHidden/>
              </w:rPr>
              <w:tab/>
            </w:r>
            <w:r>
              <w:rPr>
                <w:noProof/>
                <w:webHidden/>
              </w:rPr>
              <w:fldChar w:fldCharType="begin"/>
            </w:r>
            <w:r>
              <w:rPr>
                <w:noProof/>
                <w:webHidden/>
              </w:rPr>
              <w:instrText xml:space="preserve"> PAGEREF _Toc536040522 \h </w:instrText>
            </w:r>
            <w:r>
              <w:rPr>
                <w:noProof/>
                <w:webHidden/>
              </w:rPr>
            </w:r>
            <w:r>
              <w:rPr>
                <w:noProof/>
                <w:webHidden/>
              </w:rPr>
              <w:fldChar w:fldCharType="separate"/>
            </w:r>
            <w:r w:rsidR="006D1539">
              <w:rPr>
                <w:noProof/>
                <w:webHidden/>
              </w:rPr>
              <w:t>113</w:t>
            </w:r>
            <w:r>
              <w:rPr>
                <w:noProof/>
                <w:webHidden/>
              </w:rPr>
              <w:fldChar w:fldCharType="end"/>
            </w:r>
          </w:hyperlink>
        </w:p>
        <w:p w14:paraId="4B7DB21F" w14:textId="77777777" w:rsidR="00D85893" w:rsidRDefault="00D85893" w:rsidP="008E4D40">
          <w:pPr>
            <w:pStyle w:val="T2"/>
            <w:rPr>
              <w:rFonts w:asciiTheme="minorHAnsi" w:hAnsiTheme="minorHAnsi"/>
              <w:noProof/>
              <w:sz w:val="22"/>
            </w:rPr>
          </w:pPr>
          <w:hyperlink w:anchor="_Toc536040523" w:history="1">
            <w:r w:rsidRPr="005F5D53">
              <w:rPr>
                <w:rStyle w:val="Kpr"/>
                <w:noProof/>
              </w:rPr>
              <w:t>4.7.</w:t>
            </w:r>
            <w:r>
              <w:rPr>
                <w:rFonts w:asciiTheme="minorHAnsi" w:hAnsiTheme="minorHAnsi"/>
                <w:noProof/>
                <w:sz w:val="22"/>
              </w:rPr>
              <w:tab/>
            </w:r>
            <w:r w:rsidRPr="005F5D53">
              <w:rPr>
                <w:rStyle w:val="Kpr"/>
                <w:noProof/>
              </w:rPr>
              <w:t>Atık Gazete Kağıtlarından Elde Edilen Kağıt Hamurlarına Ait Bulgular</w:t>
            </w:r>
            <w:r>
              <w:rPr>
                <w:noProof/>
                <w:webHidden/>
              </w:rPr>
              <w:tab/>
            </w:r>
            <w:r>
              <w:rPr>
                <w:noProof/>
                <w:webHidden/>
              </w:rPr>
              <w:fldChar w:fldCharType="begin"/>
            </w:r>
            <w:r>
              <w:rPr>
                <w:noProof/>
                <w:webHidden/>
              </w:rPr>
              <w:instrText xml:space="preserve"> PAGEREF _Toc536040523 \h </w:instrText>
            </w:r>
            <w:r>
              <w:rPr>
                <w:noProof/>
                <w:webHidden/>
              </w:rPr>
            </w:r>
            <w:r>
              <w:rPr>
                <w:noProof/>
                <w:webHidden/>
              </w:rPr>
              <w:fldChar w:fldCharType="separate"/>
            </w:r>
            <w:r w:rsidR="006D1539">
              <w:rPr>
                <w:noProof/>
                <w:webHidden/>
              </w:rPr>
              <w:t>116</w:t>
            </w:r>
            <w:r>
              <w:rPr>
                <w:noProof/>
                <w:webHidden/>
              </w:rPr>
              <w:fldChar w:fldCharType="end"/>
            </w:r>
          </w:hyperlink>
        </w:p>
        <w:p w14:paraId="302726EE" w14:textId="77777777" w:rsidR="00D85893" w:rsidRDefault="00D85893" w:rsidP="008E4D40">
          <w:pPr>
            <w:pStyle w:val="T3"/>
            <w:rPr>
              <w:rFonts w:asciiTheme="minorHAnsi" w:hAnsiTheme="minorHAnsi"/>
              <w:noProof/>
              <w:sz w:val="22"/>
            </w:rPr>
          </w:pPr>
          <w:hyperlink w:anchor="_Toc536040524" w:history="1">
            <w:r w:rsidRPr="005F5D53">
              <w:rPr>
                <w:rStyle w:val="Kpr"/>
                <w:noProof/>
              </w:rPr>
              <w:t>4.7.1.</w:t>
            </w:r>
            <w:r>
              <w:rPr>
                <w:rFonts w:asciiTheme="minorHAnsi" w:hAnsiTheme="minorHAnsi"/>
                <w:noProof/>
                <w:sz w:val="22"/>
              </w:rPr>
              <w:tab/>
            </w:r>
            <w:r w:rsidRPr="005F5D53">
              <w:rPr>
                <w:rStyle w:val="Kpr"/>
                <w:noProof/>
              </w:rPr>
              <w:t>Atık gazete kağıtlarına ait SEM görüntüleri</w:t>
            </w:r>
            <w:r>
              <w:rPr>
                <w:noProof/>
                <w:webHidden/>
              </w:rPr>
              <w:tab/>
            </w:r>
            <w:r>
              <w:rPr>
                <w:noProof/>
                <w:webHidden/>
              </w:rPr>
              <w:fldChar w:fldCharType="begin"/>
            </w:r>
            <w:r>
              <w:rPr>
                <w:noProof/>
                <w:webHidden/>
              </w:rPr>
              <w:instrText xml:space="preserve"> PAGEREF _Toc536040524 \h </w:instrText>
            </w:r>
            <w:r>
              <w:rPr>
                <w:noProof/>
                <w:webHidden/>
              </w:rPr>
            </w:r>
            <w:r>
              <w:rPr>
                <w:noProof/>
                <w:webHidden/>
              </w:rPr>
              <w:fldChar w:fldCharType="separate"/>
            </w:r>
            <w:r w:rsidR="006D1539">
              <w:rPr>
                <w:noProof/>
                <w:webHidden/>
              </w:rPr>
              <w:t>118</w:t>
            </w:r>
            <w:r>
              <w:rPr>
                <w:noProof/>
                <w:webHidden/>
              </w:rPr>
              <w:fldChar w:fldCharType="end"/>
            </w:r>
          </w:hyperlink>
        </w:p>
        <w:p w14:paraId="690D3FDE" w14:textId="77777777" w:rsidR="00D85893" w:rsidRDefault="00D85893" w:rsidP="008E4D40">
          <w:pPr>
            <w:pStyle w:val="T2"/>
            <w:rPr>
              <w:rFonts w:asciiTheme="minorHAnsi" w:hAnsiTheme="minorHAnsi"/>
              <w:noProof/>
              <w:sz w:val="22"/>
            </w:rPr>
          </w:pPr>
          <w:hyperlink w:anchor="_Toc536040525" w:history="1">
            <w:r w:rsidRPr="005F5D53">
              <w:rPr>
                <w:rStyle w:val="Kpr"/>
                <w:noProof/>
              </w:rPr>
              <w:t>4.8.</w:t>
            </w:r>
            <w:r>
              <w:rPr>
                <w:rFonts w:asciiTheme="minorHAnsi" w:hAnsiTheme="minorHAnsi"/>
                <w:noProof/>
                <w:sz w:val="22"/>
              </w:rPr>
              <w:tab/>
            </w:r>
            <w:r w:rsidRPr="005F5D53">
              <w:rPr>
                <w:rStyle w:val="Kpr"/>
                <w:noProof/>
              </w:rPr>
              <w:t>Ağartma İşlemlerine Ait Bulgular</w:t>
            </w:r>
            <w:r>
              <w:rPr>
                <w:noProof/>
                <w:webHidden/>
              </w:rPr>
              <w:tab/>
            </w:r>
            <w:r>
              <w:rPr>
                <w:noProof/>
                <w:webHidden/>
              </w:rPr>
              <w:fldChar w:fldCharType="begin"/>
            </w:r>
            <w:r>
              <w:rPr>
                <w:noProof/>
                <w:webHidden/>
              </w:rPr>
              <w:instrText xml:space="preserve"> PAGEREF _Toc536040525 \h </w:instrText>
            </w:r>
            <w:r>
              <w:rPr>
                <w:noProof/>
                <w:webHidden/>
              </w:rPr>
            </w:r>
            <w:r>
              <w:rPr>
                <w:noProof/>
                <w:webHidden/>
              </w:rPr>
              <w:fldChar w:fldCharType="separate"/>
            </w:r>
            <w:r w:rsidR="006D1539">
              <w:rPr>
                <w:noProof/>
                <w:webHidden/>
              </w:rPr>
              <w:t>119</w:t>
            </w:r>
            <w:r>
              <w:rPr>
                <w:noProof/>
                <w:webHidden/>
              </w:rPr>
              <w:fldChar w:fldCharType="end"/>
            </w:r>
          </w:hyperlink>
        </w:p>
        <w:p w14:paraId="3C580576" w14:textId="77777777" w:rsidR="00D85893" w:rsidRDefault="00D85893" w:rsidP="008E4D40">
          <w:pPr>
            <w:pStyle w:val="T3"/>
            <w:rPr>
              <w:rFonts w:asciiTheme="minorHAnsi" w:hAnsiTheme="minorHAnsi"/>
              <w:noProof/>
              <w:sz w:val="22"/>
            </w:rPr>
          </w:pPr>
          <w:hyperlink w:anchor="_Toc536040526" w:history="1">
            <w:r w:rsidRPr="005F5D53">
              <w:rPr>
                <w:rStyle w:val="Kpr"/>
                <w:noProof/>
              </w:rPr>
              <w:t>4.8.1.</w:t>
            </w:r>
            <w:r>
              <w:rPr>
                <w:rFonts w:asciiTheme="minorHAnsi" w:hAnsiTheme="minorHAnsi"/>
                <w:noProof/>
                <w:sz w:val="22"/>
              </w:rPr>
              <w:tab/>
            </w:r>
            <w:r w:rsidRPr="005F5D53">
              <w:rPr>
                <w:rStyle w:val="Kpr"/>
                <w:noProof/>
              </w:rPr>
              <w:t>Enzim uygulaması sonucu kağıt hamurlarına ait bulgular</w:t>
            </w:r>
            <w:r>
              <w:rPr>
                <w:noProof/>
                <w:webHidden/>
              </w:rPr>
              <w:tab/>
            </w:r>
            <w:r>
              <w:rPr>
                <w:noProof/>
                <w:webHidden/>
              </w:rPr>
              <w:fldChar w:fldCharType="begin"/>
            </w:r>
            <w:r>
              <w:rPr>
                <w:noProof/>
                <w:webHidden/>
              </w:rPr>
              <w:instrText xml:space="preserve"> PAGEREF _Toc536040526 \h </w:instrText>
            </w:r>
            <w:r>
              <w:rPr>
                <w:noProof/>
                <w:webHidden/>
              </w:rPr>
            </w:r>
            <w:r>
              <w:rPr>
                <w:noProof/>
                <w:webHidden/>
              </w:rPr>
              <w:fldChar w:fldCharType="separate"/>
            </w:r>
            <w:r w:rsidR="006D1539">
              <w:rPr>
                <w:noProof/>
                <w:webHidden/>
              </w:rPr>
              <w:t>119</w:t>
            </w:r>
            <w:r>
              <w:rPr>
                <w:noProof/>
                <w:webHidden/>
              </w:rPr>
              <w:fldChar w:fldCharType="end"/>
            </w:r>
          </w:hyperlink>
        </w:p>
        <w:p w14:paraId="17D6433B" w14:textId="77777777" w:rsidR="00D85893" w:rsidRDefault="00D85893" w:rsidP="008E4D40">
          <w:pPr>
            <w:pStyle w:val="T3"/>
            <w:rPr>
              <w:rFonts w:asciiTheme="minorHAnsi" w:hAnsiTheme="minorHAnsi"/>
              <w:noProof/>
              <w:sz w:val="22"/>
            </w:rPr>
          </w:pPr>
          <w:hyperlink w:anchor="_Toc536040527" w:history="1">
            <w:r w:rsidRPr="005F5D53">
              <w:rPr>
                <w:rStyle w:val="Kpr"/>
                <w:noProof/>
              </w:rPr>
              <w:t>4.8.2.</w:t>
            </w:r>
            <w:r>
              <w:rPr>
                <w:rFonts w:asciiTheme="minorHAnsi" w:hAnsiTheme="minorHAnsi"/>
                <w:noProof/>
                <w:sz w:val="22"/>
              </w:rPr>
              <w:tab/>
            </w:r>
            <w:r w:rsidRPr="005F5D53">
              <w:rPr>
                <w:rStyle w:val="Kpr"/>
                <w:noProof/>
              </w:rPr>
              <w:t>Oksijen ağartması sonucu kağıt hamurlarına ait bulgular</w:t>
            </w:r>
            <w:r>
              <w:rPr>
                <w:noProof/>
                <w:webHidden/>
              </w:rPr>
              <w:tab/>
            </w:r>
            <w:r>
              <w:rPr>
                <w:noProof/>
                <w:webHidden/>
              </w:rPr>
              <w:fldChar w:fldCharType="begin"/>
            </w:r>
            <w:r>
              <w:rPr>
                <w:noProof/>
                <w:webHidden/>
              </w:rPr>
              <w:instrText xml:space="preserve"> PAGEREF _Toc536040527 \h </w:instrText>
            </w:r>
            <w:r>
              <w:rPr>
                <w:noProof/>
                <w:webHidden/>
              </w:rPr>
            </w:r>
            <w:r>
              <w:rPr>
                <w:noProof/>
                <w:webHidden/>
              </w:rPr>
              <w:fldChar w:fldCharType="separate"/>
            </w:r>
            <w:r w:rsidR="006D1539">
              <w:rPr>
                <w:noProof/>
                <w:webHidden/>
              </w:rPr>
              <w:t>121</w:t>
            </w:r>
            <w:r>
              <w:rPr>
                <w:noProof/>
                <w:webHidden/>
              </w:rPr>
              <w:fldChar w:fldCharType="end"/>
            </w:r>
          </w:hyperlink>
        </w:p>
        <w:p w14:paraId="11DDED3A" w14:textId="77777777" w:rsidR="00D85893" w:rsidRDefault="00D85893" w:rsidP="008E4D40">
          <w:pPr>
            <w:pStyle w:val="T3"/>
            <w:rPr>
              <w:rFonts w:asciiTheme="minorHAnsi" w:hAnsiTheme="minorHAnsi"/>
              <w:noProof/>
              <w:sz w:val="22"/>
            </w:rPr>
          </w:pPr>
          <w:hyperlink w:anchor="_Toc536040528" w:history="1">
            <w:r w:rsidRPr="005F5D53">
              <w:rPr>
                <w:rStyle w:val="Kpr"/>
                <w:noProof/>
              </w:rPr>
              <w:t>4.8.3.</w:t>
            </w:r>
            <w:r>
              <w:rPr>
                <w:rFonts w:asciiTheme="minorHAnsi" w:hAnsiTheme="minorHAnsi"/>
                <w:noProof/>
                <w:sz w:val="22"/>
              </w:rPr>
              <w:tab/>
            </w:r>
            <w:r w:rsidRPr="005F5D53">
              <w:rPr>
                <w:rStyle w:val="Kpr"/>
                <w:noProof/>
              </w:rPr>
              <w:t>Hipoklorit ağartması sonucu kağıt hamurlarına ait bulgular</w:t>
            </w:r>
            <w:r>
              <w:rPr>
                <w:noProof/>
                <w:webHidden/>
              </w:rPr>
              <w:tab/>
            </w:r>
            <w:r>
              <w:rPr>
                <w:noProof/>
                <w:webHidden/>
              </w:rPr>
              <w:fldChar w:fldCharType="begin"/>
            </w:r>
            <w:r>
              <w:rPr>
                <w:noProof/>
                <w:webHidden/>
              </w:rPr>
              <w:instrText xml:space="preserve"> PAGEREF _Toc536040528 \h </w:instrText>
            </w:r>
            <w:r>
              <w:rPr>
                <w:noProof/>
                <w:webHidden/>
              </w:rPr>
            </w:r>
            <w:r>
              <w:rPr>
                <w:noProof/>
                <w:webHidden/>
              </w:rPr>
              <w:fldChar w:fldCharType="separate"/>
            </w:r>
            <w:r w:rsidR="006D1539">
              <w:rPr>
                <w:noProof/>
                <w:webHidden/>
              </w:rPr>
              <w:t>123</w:t>
            </w:r>
            <w:r>
              <w:rPr>
                <w:noProof/>
                <w:webHidden/>
              </w:rPr>
              <w:fldChar w:fldCharType="end"/>
            </w:r>
          </w:hyperlink>
        </w:p>
        <w:p w14:paraId="09E285CB" w14:textId="77777777" w:rsidR="00D85893" w:rsidRDefault="00D85893" w:rsidP="008E4D40">
          <w:pPr>
            <w:pStyle w:val="T3"/>
            <w:rPr>
              <w:rFonts w:asciiTheme="minorHAnsi" w:hAnsiTheme="minorHAnsi"/>
              <w:noProof/>
              <w:sz w:val="22"/>
            </w:rPr>
          </w:pPr>
          <w:hyperlink w:anchor="_Toc536040529" w:history="1">
            <w:r w:rsidRPr="005F5D53">
              <w:rPr>
                <w:rStyle w:val="Kpr"/>
                <w:noProof/>
              </w:rPr>
              <w:t>4.8.4.</w:t>
            </w:r>
            <w:r>
              <w:rPr>
                <w:rFonts w:asciiTheme="minorHAnsi" w:hAnsiTheme="minorHAnsi"/>
                <w:noProof/>
                <w:sz w:val="22"/>
              </w:rPr>
              <w:tab/>
            </w:r>
            <w:r w:rsidRPr="005F5D53">
              <w:rPr>
                <w:rStyle w:val="Kpr"/>
                <w:noProof/>
              </w:rPr>
              <w:t>Peroksit ağartması sonucu kağıt hamurlarına ait bulgular</w:t>
            </w:r>
            <w:r>
              <w:rPr>
                <w:noProof/>
                <w:webHidden/>
              </w:rPr>
              <w:tab/>
            </w:r>
            <w:r>
              <w:rPr>
                <w:noProof/>
                <w:webHidden/>
              </w:rPr>
              <w:fldChar w:fldCharType="begin"/>
            </w:r>
            <w:r>
              <w:rPr>
                <w:noProof/>
                <w:webHidden/>
              </w:rPr>
              <w:instrText xml:space="preserve"> PAGEREF _Toc536040529 \h </w:instrText>
            </w:r>
            <w:r>
              <w:rPr>
                <w:noProof/>
                <w:webHidden/>
              </w:rPr>
            </w:r>
            <w:r>
              <w:rPr>
                <w:noProof/>
                <w:webHidden/>
              </w:rPr>
              <w:fldChar w:fldCharType="separate"/>
            </w:r>
            <w:r w:rsidR="006D1539">
              <w:rPr>
                <w:noProof/>
                <w:webHidden/>
              </w:rPr>
              <w:t>124</w:t>
            </w:r>
            <w:r>
              <w:rPr>
                <w:noProof/>
                <w:webHidden/>
              </w:rPr>
              <w:fldChar w:fldCharType="end"/>
            </w:r>
          </w:hyperlink>
        </w:p>
        <w:p w14:paraId="5233674E" w14:textId="77777777" w:rsidR="00D85893" w:rsidRDefault="00D85893" w:rsidP="008E4D40">
          <w:pPr>
            <w:pStyle w:val="T3"/>
            <w:rPr>
              <w:rFonts w:asciiTheme="minorHAnsi" w:hAnsiTheme="minorHAnsi"/>
              <w:noProof/>
              <w:sz w:val="22"/>
            </w:rPr>
          </w:pPr>
          <w:hyperlink w:anchor="_Toc536040530" w:history="1">
            <w:r w:rsidRPr="005F5D53">
              <w:rPr>
                <w:rStyle w:val="Kpr"/>
                <w:noProof/>
              </w:rPr>
              <w:t>4.8.5.</w:t>
            </w:r>
            <w:r>
              <w:rPr>
                <w:rFonts w:asciiTheme="minorHAnsi" w:hAnsiTheme="minorHAnsi"/>
                <w:noProof/>
                <w:sz w:val="22"/>
              </w:rPr>
              <w:tab/>
            </w:r>
            <w:r w:rsidRPr="005F5D53">
              <w:rPr>
                <w:rStyle w:val="Kpr"/>
                <w:noProof/>
              </w:rPr>
              <w:t>FAS ağartması sonucu kağıt hamurlarına ait bulgular</w:t>
            </w:r>
            <w:r>
              <w:rPr>
                <w:noProof/>
                <w:webHidden/>
              </w:rPr>
              <w:tab/>
            </w:r>
            <w:r>
              <w:rPr>
                <w:noProof/>
                <w:webHidden/>
              </w:rPr>
              <w:fldChar w:fldCharType="begin"/>
            </w:r>
            <w:r>
              <w:rPr>
                <w:noProof/>
                <w:webHidden/>
              </w:rPr>
              <w:instrText xml:space="preserve"> PAGEREF _Toc536040530 \h </w:instrText>
            </w:r>
            <w:r>
              <w:rPr>
                <w:noProof/>
                <w:webHidden/>
              </w:rPr>
            </w:r>
            <w:r>
              <w:rPr>
                <w:noProof/>
                <w:webHidden/>
              </w:rPr>
              <w:fldChar w:fldCharType="separate"/>
            </w:r>
            <w:r w:rsidR="006D1539">
              <w:rPr>
                <w:noProof/>
                <w:webHidden/>
              </w:rPr>
              <w:t>126</w:t>
            </w:r>
            <w:r>
              <w:rPr>
                <w:noProof/>
                <w:webHidden/>
              </w:rPr>
              <w:fldChar w:fldCharType="end"/>
            </w:r>
          </w:hyperlink>
        </w:p>
        <w:p w14:paraId="190EFBC5" w14:textId="77777777" w:rsidR="00D85893" w:rsidRDefault="00D85893" w:rsidP="008E4D40">
          <w:pPr>
            <w:pStyle w:val="T3"/>
            <w:rPr>
              <w:rFonts w:asciiTheme="minorHAnsi" w:hAnsiTheme="minorHAnsi"/>
              <w:noProof/>
              <w:sz w:val="22"/>
            </w:rPr>
          </w:pPr>
          <w:hyperlink w:anchor="_Toc536040531" w:history="1">
            <w:r w:rsidRPr="005F5D53">
              <w:rPr>
                <w:rStyle w:val="Kpr"/>
                <w:noProof/>
              </w:rPr>
              <w:t>4.8.6.</w:t>
            </w:r>
            <w:r>
              <w:rPr>
                <w:rFonts w:asciiTheme="minorHAnsi" w:hAnsiTheme="minorHAnsi"/>
                <w:noProof/>
                <w:sz w:val="22"/>
              </w:rPr>
              <w:tab/>
            </w:r>
            <w:r w:rsidRPr="005F5D53">
              <w:rPr>
                <w:rStyle w:val="Kpr"/>
                <w:noProof/>
              </w:rPr>
              <w:t>Ağartma işlemlerinin kappa numarası ve viskozite değerleri üzerine etkileri</w:t>
            </w:r>
            <w:r>
              <w:rPr>
                <w:noProof/>
                <w:webHidden/>
              </w:rPr>
              <w:tab/>
            </w:r>
            <w:r>
              <w:rPr>
                <w:noProof/>
                <w:webHidden/>
              </w:rPr>
              <w:fldChar w:fldCharType="begin"/>
            </w:r>
            <w:r>
              <w:rPr>
                <w:noProof/>
                <w:webHidden/>
              </w:rPr>
              <w:instrText xml:space="preserve"> PAGEREF _Toc536040531 \h </w:instrText>
            </w:r>
            <w:r>
              <w:rPr>
                <w:noProof/>
                <w:webHidden/>
              </w:rPr>
            </w:r>
            <w:r>
              <w:rPr>
                <w:noProof/>
                <w:webHidden/>
              </w:rPr>
              <w:fldChar w:fldCharType="separate"/>
            </w:r>
            <w:r w:rsidR="006D1539">
              <w:rPr>
                <w:noProof/>
                <w:webHidden/>
              </w:rPr>
              <w:t>127</w:t>
            </w:r>
            <w:r>
              <w:rPr>
                <w:noProof/>
                <w:webHidden/>
              </w:rPr>
              <w:fldChar w:fldCharType="end"/>
            </w:r>
          </w:hyperlink>
        </w:p>
        <w:p w14:paraId="6EDD85A3" w14:textId="77777777" w:rsidR="00D85893" w:rsidRDefault="00D85893" w:rsidP="008E4D40">
          <w:pPr>
            <w:pStyle w:val="T2"/>
            <w:rPr>
              <w:rFonts w:asciiTheme="minorHAnsi" w:hAnsiTheme="minorHAnsi"/>
              <w:noProof/>
              <w:sz w:val="22"/>
            </w:rPr>
          </w:pPr>
          <w:hyperlink w:anchor="_Toc536040532" w:history="1">
            <w:r w:rsidRPr="005F5D53">
              <w:rPr>
                <w:rStyle w:val="Kpr"/>
                <w:noProof/>
              </w:rPr>
              <w:t>4.9.</w:t>
            </w:r>
            <w:r>
              <w:rPr>
                <w:rFonts w:asciiTheme="minorHAnsi" w:hAnsiTheme="minorHAnsi"/>
                <w:noProof/>
                <w:sz w:val="22"/>
              </w:rPr>
              <w:tab/>
            </w:r>
            <w:r w:rsidRPr="005F5D53">
              <w:rPr>
                <w:rStyle w:val="Kpr"/>
                <w:noProof/>
              </w:rPr>
              <w:t>Üretilen Kağıtların Fiziksel ve Optik Özelliklerine Ait Bulgular</w:t>
            </w:r>
            <w:r>
              <w:rPr>
                <w:noProof/>
                <w:webHidden/>
              </w:rPr>
              <w:tab/>
            </w:r>
            <w:r>
              <w:rPr>
                <w:noProof/>
                <w:webHidden/>
              </w:rPr>
              <w:fldChar w:fldCharType="begin"/>
            </w:r>
            <w:r>
              <w:rPr>
                <w:noProof/>
                <w:webHidden/>
              </w:rPr>
              <w:instrText xml:space="preserve"> PAGEREF _Toc536040532 \h </w:instrText>
            </w:r>
            <w:r>
              <w:rPr>
                <w:noProof/>
                <w:webHidden/>
              </w:rPr>
            </w:r>
            <w:r>
              <w:rPr>
                <w:noProof/>
                <w:webHidden/>
              </w:rPr>
              <w:fldChar w:fldCharType="separate"/>
            </w:r>
            <w:r w:rsidR="006D1539">
              <w:rPr>
                <w:noProof/>
                <w:webHidden/>
              </w:rPr>
              <w:t>130</w:t>
            </w:r>
            <w:r>
              <w:rPr>
                <w:noProof/>
                <w:webHidden/>
              </w:rPr>
              <w:fldChar w:fldCharType="end"/>
            </w:r>
          </w:hyperlink>
        </w:p>
        <w:p w14:paraId="435CAC96" w14:textId="77777777" w:rsidR="00D85893" w:rsidRDefault="00D85893" w:rsidP="008E4D40">
          <w:pPr>
            <w:pStyle w:val="T3"/>
            <w:rPr>
              <w:rFonts w:asciiTheme="minorHAnsi" w:hAnsiTheme="minorHAnsi"/>
              <w:noProof/>
              <w:sz w:val="22"/>
            </w:rPr>
          </w:pPr>
          <w:hyperlink w:anchor="_Toc536040533" w:history="1">
            <w:r w:rsidRPr="005F5D53">
              <w:rPr>
                <w:rStyle w:val="Kpr"/>
                <w:noProof/>
              </w:rPr>
              <w:t>4.9.1.</w:t>
            </w:r>
            <w:r>
              <w:rPr>
                <w:rFonts w:asciiTheme="minorHAnsi" w:hAnsiTheme="minorHAnsi"/>
                <w:noProof/>
                <w:sz w:val="22"/>
              </w:rPr>
              <w:tab/>
            </w:r>
            <w:r w:rsidRPr="005F5D53">
              <w:rPr>
                <w:rStyle w:val="Kpr"/>
                <w:noProof/>
              </w:rPr>
              <w:t>Yazı tabı kağıtlarının fiziksel ve optik özellikleri</w:t>
            </w:r>
            <w:r>
              <w:rPr>
                <w:noProof/>
                <w:webHidden/>
              </w:rPr>
              <w:tab/>
            </w:r>
            <w:r>
              <w:rPr>
                <w:noProof/>
                <w:webHidden/>
              </w:rPr>
              <w:fldChar w:fldCharType="begin"/>
            </w:r>
            <w:r>
              <w:rPr>
                <w:noProof/>
                <w:webHidden/>
              </w:rPr>
              <w:instrText xml:space="preserve"> PAGEREF _Toc536040533 \h </w:instrText>
            </w:r>
            <w:r>
              <w:rPr>
                <w:noProof/>
                <w:webHidden/>
              </w:rPr>
            </w:r>
            <w:r>
              <w:rPr>
                <w:noProof/>
                <w:webHidden/>
              </w:rPr>
              <w:fldChar w:fldCharType="separate"/>
            </w:r>
            <w:r w:rsidR="006D1539">
              <w:rPr>
                <w:noProof/>
                <w:webHidden/>
              </w:rPr>
              <w:t>130</w:t>
            </w:r>
            <w:r>
              <w:rPr>
                <w:noProof/>
                <w:webHidden/>
              </w:rPr>
              <w:fldChar w:fldCharType="end"/>
            </w:r>
          </w:hyperlink>
        </w:p>
        <w:p w14:paraId="5555BF65" w14:textId="77777777" w:rsidR="00D85893" w:rsidRDefault="00D85893" w:rsidP="008E4D40">
          <w:pPr>
            <w:pStyle w:val="T3"/>
            <w:rPr>
              <w:rFonts w:asciiTheme="minorHAnsi" w:hAnsiTheme="minorHAnsi"/>
              <w:noProof/>
              <w:sz w:val="22"/>
            </w:rPr>
          </w:pPr>
          <w:hyperlink w:anchor="_Toc536040534" w:history="1">
            <w:r w:rsidRPr="005F5D53">
              <w:rPr>
                <w:rStyle w:val="Kpr"/>
                <w:noProof/>
              </w:rPr>
              <w:t>4.9.2.</w:t>
            </w:r>
            <w:r>
              <w:rPr>
                <w:rFonts w:asciiTheme="minorHAnsi" w:hAnsiTheme="minorHAnsi"/>
                <w:noProof/>
                <w:sz w:val="22"/>
              </w:rPr>
              <w:tab/>
            </w:r>
            <w:r w:rsidRPr="005F5D53">
              <w:rPr>
                <w:rStyle w:val="Kpr"/>
                <w:noProof/>
              </w:rPr>
              <w:t>Oluklu mukavva kağıtlarının fiziksel ve optik özellikleri</w:t>
            </w:r>
            <w:r>
              <w:rPr>
                <w:noProof/>
                <w:webHidden/>
              </w:rPr>
              <w:tab/>
            </w:r>
            <w:r>
              <w:rPr>
                <w:noProof/>
                <w:webHidden/>
              </w:rPr>
              <w:fldChar w:fldCharType="begin"/>
            </w:r>
            <w:r>
              <w:rPr>
                <w:noProof/>
                <w:webHidden/>
              </w:rPr>
              <w:instrText xml:space="preserve"> PAGEREF _Toc536040534 \h </w:instrText>
            </w:r>
            <w:r>
              <w:rPr>
                <w:noProof/>
                <w:webHidden/>
              </w:rPr>
            </w:r>
            <w:r>
              <w:rPr>
                <w:noProof/>
                <w:webHidden/>
              </w:rPr>
              <w:fldChar w:fldCharType="separate"/>
            </w:r>
            <w:r w:rsidR="006D1539">
              <w:rPr>
                <w:noProof/>
                <w:webHidden/>
              </w:rPr>
              <w:t>138</w:t>
            </w:r>
            <w:r>
              <w:rPr>
                <w:noProof/>
                <w:webHidden/>
              </w:rPr>
              <w:fldChar w:fldCharType="end"/>
            </w:r>
          </w:hyperlink>
        </w:p>
        <w:p w14:paraId="559C7BC7" w14:textId="77777777" w:rsidR="00D85893" w:rsidRDefault="00D85893" w:rsidP="008E4D40">
          <w:pPr>
            <w:pStyle w:val="T3"/>
            <w:rPr>
              <w:rFonts w:asciiTheme="minorHAnsi" w:hAnsiTheme="minorHAnsi"/>
              <w:noProof/>
              <w:sz w:val="22"/>
            </w:rPr>
          </w:pPr>
          <w:hyperlink w:anchor="_Toc536040535" w:history="1">
            <w:r w:rsidRPr="005F5D53">
              <w:rPr>
                <w:rStyle w:val="Kpr"/>
                <w:noProof/>
              </w:rPr>
              <w:t>4.9.3.</w:t>
            </w:r>
            <w:r>
              <w:rPr>
                <w:rFonts w:asciiTheme="minorHAnsi" w:hAnsiTheme="minorHAnsi"/>
                <w:noProof/>
                <w:sz w:val="22"/>
              </w:rPr>
              <w:tab/>
            </w:r>
            <w:r w:rsidRPr="005F5D53">
              <w:rPr>
                <w:rStyle w:val="Kpr"/>
                <w:noProof/>
              </w:rPr>
              <w:t>Gazete kağıtlarının fiziksel ve optik özellikleri</w:t>
            </w:r>
            <w:r>
              <w:rPr>
                <w:noProof/>
                <w:webHidden/>
              </w:rPr>
              <w:tab/>
            </w:r>
            <w:r>
              <w:rPr>
                <w:noProof/>
                <w:webHidden/>
              </w:rPr>
              <w:fldChar w:fldCharType="begin"/>
            </w:r>
            <w:r>
              <w:rPr>
                <w:noProof/>
                <w:webHidden/>
              </w:rPr>
              <w:instrText xml:space="preserve"> PAGEREF _Toc536040535 \h </w:instrText>
            </w:r>
            <w:r>
              <w:rPr>
                <w:noProof/>
                <w:webHidden/>
              </w:rPr>
            </w:r>
            <w:r>
              <w:rPr>
                <w:noProof/>
                <w:webHidden/>
              </w:rPr>
              <w:fldChar w:fldCharType="separate"/>
            </w:r>
            <w:r w:rsidR="006D1539">
              <w:rPr>
                <w:noProof/>
                <w:webHidden/>
              </w:rPr>
              <w:t>144</w:t>
            </w:r>
            <w:r>
              <w:rPr>
                <w:noProof/>
                <w:webHidden/>
              </w:rPr>
              <w:fldChar w:fldCharType="end"/>
            </w:r>
          </w:hyperlink>
        </w:p>
        <w:p w14:paraId="6F456552" w14:textId="77777777" w:rsidR="00D85893" w:rsidRPr="008E4D40" w:rsidRDefault="00D85893" w:rsidP="008E4D40">
          <w:pPr>
            <w:pStyle w:val="T1"/>
            <w:rPr>
              <w:rFonts w:asciiTheme="minorHAnsi" w:hAnsiTheme="minorHAnsi"/>
              <w:sz w:val="22"/>
              <w:szCs w:val="22"/>
            </w:rPr>
          </w:pPr>
          <w:hyperlink w:anchor="_Toc536040536" w:history="1">
            <w:r w:rsidRPr="008E4D40">
              <w:rPr>
                <w:rStyle w:val="Kpr"/>
                <w:b/>
                <w:bCs/>
              </w:rPr>
              <w:t>5.</w:t>
            </w:r>
            <w:r w:rsidRPr="008E4D40">
              <w:rPr>
                <w:rFonts w:asciiTheme="minorHAnsi" w:hAnsiTheme="minorHAnsi"/>
                <w:sz w:val="22"/>
                <w:szCs w:val="22"/>
              </w:rPr>
              <w:tab/>
            </w:r>
            <w:r w:rsidRPr="008E4D40">
              <w:rPr>
                <w:rStyle w:val="Kpr"/>
                <w:b/>
                <w:bCs/>
              </w:rPr>
              <w:t>SONUÇ VE ÖNERİLER</w:t>
            </w:r>
            <w:r w:rsidRPr="008E4D40">
              <w:rPr>
                <w:webHidden/>
              </w:rPr>
              <w:tab/>
            </w:r>
            <w:r w:rsidRPr="008E4D40">
              <w:rPr>
                <w:webHidden/>
              </w:rPr>
              <w:fldChar w:fldCharType="begin"/>
            </w:r>
            <w:r w:rsidRPr="008E4D40">
              <w:rPr>
                <w:webHidden/>
              </w:rPr>
              <w:instrText xml:space="preserve"> PAGEREF _Toc536040536 \h </w:instrText>
            </w:r>
            <w:r w:rsidRPr="008E4D40">
              <w:rPr>
                <w:webHidden/>
              </w:rPr>
            </w:r>
            <w:r w:rsidRPr="008E4D40">
              <w:rPr>
                <w:webHidden/>
              </w:rPr>
              <w:fldChar w:fldCharType="separate"/>
            </w:r>
            <w:r w:rsidR="006D1539" w:rsidRPr="008E4D40">
              <w:rPr>
                <w:webHidden/>
              </w:rPr>
              <w:t>147</w:t>
            </w:r>
            <w:r w:rsidRPr="008E4D40">
              <w:rPr>
                <w:webHidden/>
              </w:rPr>
              <w:fldChar w:fldCharType="end"/>
            </w:r>
          </w:hyperlink>
        </w:p>
        <w:p w14:paraId="544CE76F" w14:textId="77777777" w:rsidR="00D85893" w:rsidRDefault="00D85893" w:rsidP="008E4D40">
          <w:pPr>
            <w:pStyle w:val="T2"/>
            <w:rPr>
              <w:rFonts w:asciiTheme="minorHAnsi" w:hAnsiTheme="minorHAnsi"/>
              <w:noProof/>
              <w:sz w:val="22"/>
            </w:rPr>
          </w:pPr>
          <w:hyperlink w:anchor="_Toc536040537" w:history="1">
            <w:r w:rsidRPr="005F5D53">
              <w:rPr>
                <w:rStyle w:val="Kpr"/>
                <w:noProof/>
              </w:rPr>
              <w:t>5.1.</w:t>
            </w:r>
            <w:r>
              <w:rPr>
                <w:rFonts w:asciiTheme="minorHAnsi" w:hAnsiTheme="minorHAnsi"/>
                <w:noProof/>
                <w:sz w:val="22"/>
              </w:rPr>
              <w:tab/>
            </w:r>
            <w:r w:rsidRPr="005F5D53">
              <w:rPr>
                <w:rStyle w:val="Kpr"/>
                <w:noProof/>
              </w:rPr>
              <w:t>Optimum Pişirme Koşullarının Belirlenmesi ve Pişirme Koşullarının Etkileri</w:t>
            </w:r>
            <w:r>
              <w:rPr>
                <w:noProof/>
                <w:webHidden/>
              </w:rPr>
              <w:tab/>
            </w:r>
            <w:r>
              <w:rPr>
                <w:noProof/>
                <w:webHidden/>
              </w:rPr>
              <w:fldChar w:fldCharType="begin"/>
            </w:r>
            <w:r>
              <w:rPr>
                <w:noProof/>
                <w:webHidden/>
              </w:rPr>
              <w:instrText xml:space="preserve"> PAGEREF _Toc536040537 \h </w:instrText>
            </w:r>
            <w:r>
              <w:rPr>
                <w:noProof/>
                <w:webHidden/>
              </w:rPr>
            </w:r>
            <w:r>
              <w:rPr>
                <w:noProof/>
                <w:webHidden/>
              </w:rPr>
              <w:fldChar w:fldCharType="separate"/>
            </w:r>
            <w:r w:rsidR="006D1539">
              <w:rPr>
                <w:noProof/>
                <w:webHidden/>
              </w:rPr>
              <w:t>147</w:t>
            </w:r>
            <w:r>
              <w:rPr>
                <w:noProof/>
                <w:webHidden/>
              </w:rPr>
              <w:fldChar w:fldCharType="end"/>
            </w:r>
          </w:hyperlink>
        </w:p>
        <w:p w14:paraId="255775B4" w14:textId="77777777" w:rsidR="00D85893" w:rsidRDefault="00D85893" w:rsidP="008E4D40">
          <w:pPr>
            <w:pStyle w:val="T3"/>
            <w:rPr>
              <w:rFonts w:asciiTheme="minorHAnsi" w:hAnsiTheme="minorHAnsi"/>
              <w:noProof/>
              <w:sz w:val="22"/>
            </w:rPr>
          </w:pPr>
          <w:hyperlink w:anchor="_Toc536040538" w:history="1">
            <w:r w:rsidRPr="005F5D53">
              <w:rPr>
                <w:rStyle w:val="Kpr"/>
                <w:noProof/>
              </w:rPr>
              <w:t>5.1.1.</w:t>
            </w:r>
            <w:r>
              <w:rPr>
                <w:rFonts w:asciiTheme="minorHAnsi" w:hAnsiTheme="minorHAnsi"/>
                <w:noProof/>
                <w:sz w:val="22"/>
              </w:rPr>
              <w:tab/>
            </w:r>
            <w:r w:rsidRPr="005F5D53">
              <w:rPr>
                <w:rStyle w:val="Kpr"/>
                <w:noProof/>
              </w:rPr>
              <w:t>Kızılçam yongalarından Kraft-KBH</w:t>
            </w:r>
            <w:r w:rsidRPr="005F5D53">
              <w:rPr>
                <w:rStyle w:val="Kpr"/>
                <w:noProof/>
                <w:vertAlign w:val="subscript"/>
              </w:rPr>
              <w:t>4</w:t>
            </w:r>
            <w:r w:rsidRPr="005F5D53">
              <w:rPr>
                <w:rStyle w:val="Kpr"/>
                <w:noProof/>
              </w:rPr>
              <w:t xml:space="preserve"> yöntemi ile optimum pişirme koşullarının belirlenmesi</w:t>
            </w:r>
            <w:r>
              <w:rPr>
                <w:noProof/>
                <w:webHidden/>
              </w:rPr>
              <w:tab/>
            </w:r>
            <w:r>
              <w:rPr>
                <w:noProof/>
                <w:webHidden/>
              </w:rPr>
              <w:fldChar w:fldCharType="begin"/>
            </w:r>
            <w:r>
              <w:rPr>
                <w:noProof/>
                <w:webHidden/>
              </w:rPr>
              <w:instrText xml:space="preserve"> PAGEREF _Toc536040538 \h </w:instrText>
            </w:r>
            <w:r>
              <w:rPr>
                <w:noProof/>
                <w:webHidden/>
              </w:rPr>
            </w:r>
            <w:r>
              <w:rPr>
                <w:noProof/>
                <w:webHidden/>
              </w:rPr>
              <w:fldChar w:fldCharType="separate"/>
            </w:r>
            <w:r w:rsidR="006D1539">
              <w:rPr>
                <w:noProof/>
                <w:webHidden/>
              </w:rPr>
              <w:t>148</w:t>
            </w:r>
            <w:r>
              <w:rPr>
                <w:noProof/>
                <w:webHidden/>
              </w:rPr>
              <w:fldChar w:fldCharType="end"/>
            </w:r>
          </w:hyperlink>
        </w:p>
        <w:p w14:paraId="274B2ED8" w14:textId="77777777" w:rsidR="00D85893" w:rsidRDefault="00D85893" w:rsidP="008E4D40">
          <w:pPr>
            <w:pStyle w:val="T3"/>
            <w:rPr>
              <w:rFonts w:asciiTheme="minorHAnsi" w:hAnsiTheme="minorHAnsi"/>
              <w:noProof/>
              <w:sz w:val="22"/>
            </w:rPr>
          </w:pPr>
          <w:hyperlink w:anchor="_Toc536040539" w:history="1">
            <w:r w:rsidRPr="005F5D53">
              <w:rPr>
                <w:rStyle w:val="Kpr"/>
                <w:noProof/>
              </w:rPr>
              <w:t>5.1.2.</w:t>
            </w:r>
            <w:r>
              <w:rPr>
                <w:rFonts w:asciiTheme="minorHAnsi" w:hAnsiTheme="minorHAnsi"/>
                <w:noProof/>
                <w:sz w:val="22"/>
              </w:rPr>
              <w:tab/>
            </w:r>
            <w:r w:rsidRPr="005F5D53">
              <w:rPr>
                <w:rStyle w:val="Kpr"/>
                <w:noProof/>
              </w:rPr>
              <w:t>Buğday saplarından Soda-Hava-KBH</w:t>
            </w:r>
            <w:r w:rsidRPr="005F5D53">
              <w:rPr>
                <w:rStyle w:val="Kpr"/>
                <w:noProof/>
                <w:vertAlign w:val="subscript"/>
              </w:rPr>
              <w:t>4</w:t>
            </w:r>
            <w:r w:rsidRPr="005F5D53">
              <w:rPr>
                <w:rStyle w:val="Kpr"/>
                <w:noProof/>
              </w:rPr>
              <w:t xml:space="preserve"> yöntemi ile optimum pişirme koşullarının belirlenmesi</w:t>
            </w:r>
            <w:r>
              <w:rPr>
                <w:noProof/>
                <w:webHidden/>
              </w:rPr>
              <w:tab/>
            </w:r>
            <w:r>
              <w:rPr>
                <w:noProof/>
                <w:webHidden/>
              </w:rPr>
              <w:fldChar w:fldCharType="begin"/>
            </w:r>
            <w:r>
              <w:rPr>
                <w:noProof/>
                <w:webHidden/>
              </w:rPr>
              <w:instrText xml:space="preserve"> PAGEREF _Toc536040539 \h </w:instrText>
            </w:r>
            <w:r>
              <w:rPr>
                <w:noProof/>
                <w:webHidden/>
              </w:rPr>
            </w:r>
            <w:r>
              <w:rPr>
                <w:noProof/>
                <w:webHidden/>
              </w:rPr>
              <w:fldChar w:fldCharType="separate"/>
            </w:r>
            <w:r w:rsidR="006D1539">
              <w:rPr>
                <w:noProof/>
                <w:webHidden/>
              </w:rPr>
              <w:t>150</w:t>
            </w:r>
            <w:r>
              <w:rPr>
                <w:noProof/>
                <w:webHidden/>
              </w:rPr>
              <w:fldChar w:fldCharType="end"/>
            </w:r>
          </w:hyperlink>
        </w:p>
        <w:p w14:paraId="0A50CDA5" w14:textId="77777777" w:rsidR="00D85893" w:rsidRDefault="00D85893" w:rsidP="008E4D40">
          <w:pPr>
            <w:pStyle w:val="T2"/>
            <w:rPr>
              <w:rFonts w:asciiTheme="minorHAnsi" w:hAnsiTheme="minorHAnsi"/>
              <w:noProof/>
              <w:sz w:val="22"/>
            </w:rPr>
          </w:pPr>
          <w:hyperlink w:anchor="_Toc536040540" w:history="1">
            <w:r w:rsidRPr="005F5D53">
              <w:rPr>
                <w:rStyle w:val="Kpr"/>
                <w:noProof/>
              </w:rPr>
              <w:t>5.2.</w:t>
            </w:r>
            <w:r>
              <w:rPr>
                <w:rFonts w:asciiTheme="minorHAnsi" w:hAnsiTheme="minorHAnsi"/>
                <w:noProof/>
                <w:sz w:val="22"/>
              </w:rPr>
              <w:tab/>
            </w:r>
            <w:r w:rsidRPr="005F5D53">
              <w:rPr>
                <w:rStyle w:val="Kpr"/>
                <w:noProof/>
              </w:rPr>
              <w:t>Optimum Yüzdürme Koşullarının Belirlenmesi ve Yüzdürme Koşullarının Etkileri</w:t>
            </w:r>
            <w:r>
              <w:rPr>
                <w:noProof/>
                <w:webHidden/>
              </w:rPr>
              <w:tab/>
            </w:r>
            <w:r>
              <w:rPr>
                <w:noProof/>
                <w:webHidden/>
              </w:rPr>
              <w:fldChar w:fldCharType="begin"/>
            </w:r>
            <w:r>
              <w:rPr>
                <w:noProof/>
                <w:webHidden/>
              </w:rPr>
              <w:instrText xml:space="preserve"> PAGEREF _Toc536040540 \h </w:instrText>
            </w:r>
            <w:r>
              <w:rPr>
                <w:noProof/>
                <w:webHidden/>
              </w:rPr>
            </w:r>
            <w:r>
              <w:rPr>
                <w:noProof/>
                <w:webHidden/>
              </w:rPr>
              <w:fldChar w:fldCharType="separate"/>
            </w:r>
            <w:r w:rsidR="006D1539">
              <w:rPr>
                <w:noProof/>
                <w:webHidden/>
              </w:rPr>
              <w:t>152</w:t>
            </w:r>
            <w:r>
              <w:rPr>
                <w:noProof/>
                <w:webHidden/>
              </w:rPr>
              <w:fldChar w:fldCharType="end"/>
            </w:r>
          </w:hyperlink>
        </w:p>
        <w:p w14:paraId="58EDD6C2" w14:textId="77777777" w:rsidR="00D85893" w:rsidRDefault="00D85893" w:rsidP="008E4D40">
          <w:pPr>
            <w:pStyle w:val="T3"/>
            <w:rPr>
              <w:rFonts w:asciiTheme="minorHAnsi" w:hAnsiTheme="minorHAnsi"/>
              <w:noProof/>
              <w:sz w:val="22"/>
            </w:rPr>
          </w:pPr>
          <w:hyperlink w:anchor="_Toc536040541" w:history="1">
            <w:r w:rsidRPr="005F5D53">
              <w:rPr>
                <w:rStyle w:val="Kpr"/>
                <w:noProof/>
              </w:rPr>
              <w:t>5.2.1.</w:t>
            </w:r>
            <w:r>
              <w:rPr>
                <w:rFonts w:asciiTheme="minorHAnsi" w:hAnsiTheme="minorHAnsi"/>
                <w:noProof/>
                <w:sz w:val="22"/>
              </w:rPr>
              <w:tab/>
            </w:r>
            <w:r w:rsidRPr="005F5D53">
              <w:rPr>
                <w:rStyle w:val="Kpr"/>
                <w:noProof/>
              </w:rPr>
              <w:t>Atık ofis kağıtları için optimum mürekkep giderme koşullarının belirlenmesi</w:t>
            </w:r>
            <w:r>
              <w:rPr>
                <w:noProof/>
                <w:webHidden/>
              </w:rPr>
              <w:tab/>
            </w:r>
            <w:r>
              <w:rPr>
                <w:noProof/>
                <w:webHidden/>
              </w:rPr>
              <w:fldChar w:fldCharType="begin"/>
            </w:r>
            <w:r>
              <w:rPr>
                <w:noProof/>
                <w:webHidden/>
              </w:rPr>
              <w:instrText xml:space="preserve"> PAGEREF _Toc536040541 \h </w:instrText>
            </w:r>
            <w:r>
              <w:rPr>
                <w:noProof/>
                <w:webHidden/>
              </w:rPr>
            </w:r>
            <w:r>
              <w:rPr>
                <w:noProof/>
                <w:webHidden/>
              </w:rPr>
              <w:fldChar w:fldCharType="separate"/>
            </w:r>
            <w:r w:rsidR="006D1539">
              <w:rPr>
                <w:noProof/>
                <w:webHidden/>
              </w:rPr>
              <w:t>153</w:t>
            </w:r>
            <w:r>
              <w:rPr>
                <w:noProof/>
                <w:webHidden/>
              </w:rPr>
              <w:fldChar w:fldCharType="end"/>
            </w:r>
          </w:hyperlink>
        </w:p>
        <w:p w14:paraId="3754A393" w14:textId="77777777" w:rsidR="00D85893" w:rsidRDefault="00D85893" w:rsidP="008E4D40">
          <w:pPr>
            <w:pStyle w:val="T3"/>
            <w:rPr>
              <w:rFonts w:asciiTheme="minorHAnsi" w:hAnsiTheme="minorHAnsi"/>
              <w:noProof/>
              <w:sz w:val="22"/>
            </w:rPr>
          </w:pPr>
          <w:hyperlink w:anchor="_Toc536040542" w:history="1">
            <w:r w:rsidRPr="005F5D53">
              <w:rPr>
                <w:rStyle w:val="Kpr"/>
                <w:noProof/>
              </w:rPr>
              <w:t>5.2.2.</w:t>
            </w:r>
            <w:r>
              <w:rPr>
                <w:rFonts w:asciiTheme="minorHAnsi" w:hAnsiTheme="minorHAnsi"/>
                <w:noProof/>
                <w:sz w:val="22"/>
              </w:rPr>
              <w:tab/>
            </w:r>
            <w:r w:rsidRPr="005F5D53">
              <w:rPr>
                <w:rStyle w:val="Kpr"/>
                <w:noProof/>
              </w:rPr>
              <w:t>Atık gazete kağıtları için optimum mürekkep giderme koşullarının belirlenmesi</w:t>
            </w:r>
            <w:r>
              <w:rPr>
                <w:noProof/>
                <w:webHidden/>
              </w:rPr>
              <w:tab/>
            </w:r>
            <w:r>
              <w:rPr>
                <w:noProof/>
                <w:webHidden/>
              </w:rPr>
              <w:fldChar w:fldCharType="begin"/>
            </w:r>
            <w:r>
              <w:rPr>
                <w:noProof/>
                <w:webHidden/>
              </w:rPr>
              <w:instrText xml:space="preserve"> PAGEREF _Toc536040542 \h </w:instrText>
            </w:r>
            <w:r>
              <w:rPr>
                <w:noProof/>
                <w:webHidden/>
              </w:rPr>
            </w:r>
            <w:r>
              <w:rPr>
                <w:noProof/>
                <w:webHidden/>
              </w:rPr>
              <w:fldChar w:fldCharType="separate"/>
            </w:r>
            <w:r w:rsidR="006D1539">
              <w:rPr>
                <w:noProof/>
                <w:webHidden/>
              </w:rPr>
              <w:t>154</w:t>
            </w:r>
            <w:r>
              <w:rPr>
                <w:noProof/>
                <w:webHidden/>
              </w:rPr>
              <w:fldChar w:fldCharType="end"/>
            </w:r>
          </w:hyperlink>
        </w:p>
        <w:p w14:paraId="451402BD" w14:textId="77777777" w:rsidR="00D85893" w:rsidRDefault="00D85893" w:rsidP="008E4D40">
          <w:pPr>
            <w:pStyle w:val="T2"/>
            <w:rPr>
              <w:rFonts w:asciiTheme="minorHAnsi" w:hAnsiTheme="minorHAnsi"/>
              <w:noProof/>
              <w:sz w:val="22"/>
            </w:rPr>
          </w:pPr>
          <w:hyperlink w:anchor="_Toc536040543" w:history="1">
            <w:r w:rsidRPr="005F5D53">
              <w:rPr>
                <w:rStyle w:val="Kpr"/>
                <w:noProof/>
              </w:rPr>
              <w:t>5.3.</w:t>
            </w:r>
            <w:r>
              <w:rPr>
                <w:rFonts w:asciiTheme="minorHAnsi" w:hAnsiTheme="minorHAnsi"/>
                <w:noProof/>
                <w:sz w:val="22"/>
              </w:rPr>
              <w:tab/>
            </w:r>
            <w:r w:rsidRPr="005F5D53">
              <w:rPr>
                <w:rStyle w:val="Kpr"/>
                <w:noProof/>
              </w:rPr>
              <w:t>Optimum Ağartma Koşullarının Belirlenmesi ve Ağartma Koşullarının Etkileri</w:t>
            </w:r>
            <w:r>
              <w:rPr>
                <w:noProof/>
                <w:webHidden/>
              </w:rPr>
              <w:tab/>
            </w:r>
            <w:r>
              <w:rPr>
                <w:noProof/>
                <w:webHidden/>
              </w:rPr>
              <w:fldChar w:fldCharType="begin"/>
            </w:r>
            <w:r>
              <w:rPr>
                <w:noProof/>
                <w:webHidden/>
              </w:rPr>
              <w:instrText xml:space="preserve"> PAGEREF _Toc536040543 \h </w:instrText>
            </w:r>
            <w:r>
              <w:rPr>
                <w:noProof/>
                <w:webHidden/>
              </w:rPr>
            </w:r>
            <w:r>
              <w:rPr>
                <w:noProof/>
                <w:webHidden/>
              </w:rPr>
              <w:fldChar w:fldCharType="separate"/>
            </w:r>
            <w:r w:rsidR="006D1539">
              <w:rPr>
                <w:noProof/>
                <w:webHidden/>
              </w:rPr>
              <w:t>155</w:t>
            </w:r>
            <w:r>
              <w:rPr>
                <w:noProof/>
                <w:webHidden/>
              </w:rPr>
              <w:fldChar w:fldCharType="end"/>
            </w:r>
          </w:hyperlink>
        </w:p>
        <w:p w14:paraId="2BB9D950" w14:textId="77777777" w:rsidR="00D85893" w:rsidRDefault="00D85893" w:rsidP="008E4D40">
          <w:pPr>
            <w:pStyle w:val="T3"/>
            <w:rPr>
              <w:rFonts w:asciiTheme="minorHAnsi" w:hAnsiTheme="minorHAnsi"/>
              <w:noProof/>
              <w:sz w:val="22"/>
            </w:rPr>
          </w:pPr>
          <w:hyperlink w:anchor="_Toc536040544" w:history="1">
            <w:r w:rsidRPr="005F5D53">
              <w:rPr>
                <w:rStyle w:val="Kpr"/>
                <w:noProof/>
              </w:rPr>
              <w:t>5.3.1.</w:t>
            </w:r>
            <w:r>
              <w:rPr>
                <w:rFonts w:asciiTheme="minorHAnsi" w:hAnsiTheme="minorHAnsi"/>
                <w:noProof/>
                <w:sz w:val="22"/>
              </w:rPr>
              <w:tab/>
            </w:r>
            <w:r w:rsidRPr="005F5D53">
              <w:rPr>
                <w:rStyle w:val="Kpr"/>
                <w:noProof/>
              </w:rPr>
              <w:t>Kızılçam hamurları için optimum ağartma koşullarının belirlenmesi</w:t>
            </w:r>
            <w:r>
              <w:rPr>
                <w:noProof/>
                <w:webHidden/>
              </w:rPr>
              <w:tab/>
            </w:r>
            <w:r>
              <w:rPr>
                <w:noProof/>
                <w:webHidden/>
              </w:rPr>
              <w:fldChar w:fldCharType="begin"/>
            </w:r>
            <w:r>
              <w:rPr>
                <w:noProof/>
                <w:webHidden/>
              </w:rPr>
              <w:instrText xml:space="preserve"> PAGEREF _Toc536040544 \h </w:instrText>
            </w:r>
            <w:r>
              <w:rPr>
                <w:noProof/>
                <w:webHidden/>
              </w:rPr>
            </w:r>
            <w:r>
              <w:rPr>
                <w:noProof/>
                <w:webHidden/>
              </w:rPr>
              <w:fldChar w:fldCharType="separate"/>
            </w:r>
            <w:r w:rsidR="006D1539">
              <w:rPr>
                <w:noProof/>
                <w:webHidden/>
              </w:rPr>
              <w:t>155</w:t>
            </w:r>
            <w:r>
              <w:rPr>
                <w:noProof/>
                <w:webHidden/>
              </w:rPr>
              <w:fldChar w:fldCharType="end"/>
            </w:r>
          </w:hyperlink>
        </w:p>
        <w:p w14:paraId="13D2A4F0" w14:textId="77777777" w:rsidR="00D85893" w:rsidRDefault="00D85893" w:rsidP="008E4D40">
          <w:pPr>
            <w:pStyle w:val="T3"/>
            <w:rPr>
              <w:rFonts w:asciiTheme="minorHAnsi" w:hAnsiTheme="minorHAnsi"/>
              <w:noProof/>
              <w:sz w:val="22"/>
            </w:rPr>
          </w:pPr>
          <w:hyperlink w:anchor="_Toc536040545" w:history="1">
            <w:r w:rsidRPr="005F5D53">
              <w:rPr>
                <w:rStyle w:val="Kpr"/>
                <w:noProof/>
              </w:rPr>
              <w:t>5.3.2.</w:t>
            </w:r>
            <w:r>
              <w:rPr>
                <w:rFonts w:asciiTheme="minorHAnsi" w:hAnsiTheme="minorHAnsi"/>
                <w:noProof/>
                <w:sz w:val="22"/>
              </w:rPr>
              <w:tab/>
            </w:r>
            <w:r w:rsidRPr="005F5D53">
              <w:rPr>
                <w:rStyle w:val="Kpr"/>
                <w:noProof/>
              </w:rPr>
              <w:t>Buğday sapı hamurları için optimum ağartma koşullarının belirlenmesi</w:t>
            </w:r>
            <w:r>
              <w:rPr>
                <w:noProof/>
                <w:webHidden/>
              </w:rPr>
              <w:tab/>
            </w:r>
            <w:r>
              <w:rPr>
                <w:noProof/>
                <w:webHidden/>
              </w:rPr>
              <w:fldChar w:fldCharType="begin"/>
            </w:r>
            <w:r>
              <w:rPr>
                <w:noProof/>
                <w:webHidden/>
              </w:rPr>
              <w:instrText xml:space="preserve"> PAGEREF _Toc536040545 \h </w:instrText>
            </w:r>
            <w:r>
              <w:rPr>
                <w:noProof/>
                <w:webHidden/>
              </w:rPr>
            </w:r>
            <w:r>
              <w:rPr>
                <w:noProof/>
                <w:webHidden/>
              </w:rPr>
              <w:fldChar w:fldCharType="separate"/>
            </w:r>
            <w:r w:rsidR="006D1539">
              <w:rPr>
                <w:noProof/>
                <w:webHidden/>
              </w:rPr>
              <w:t>157</w:t>
            </w:r>
            <w:r>
              <w:rPr>
                <w:noProof/>
                <w:webHidden/>
              </w:rPr>
              <w:fldChar w:fldCharType="end"/>
            </w:r>
          </w:hyperlink>
        </w:p>
        <w:p w14:paraId="130E3A9F" w14:textId="77777777" w:rsidR="00D85893" w:rsidRDefault="00D85893" w:rsidP="008E4D40">
          <w:pPr>
            <w:pStyle w:val="T3"/>
            <w:rPr>
              <w:rFonts w:asciiTheme="minorHAnsi" w:hAnsiTheme="minorHAnsi"/>
              <w:noProof/>
              <w:sz w:val="22"/>
            </w:rPr>
          </w:pPr>
          <w:hyperlink w:anchor="_Toc536040546" w:history="1">
            <w:r w:rsidRPr="005F5D53">
              <w:rPr>
                <w:rStyle w:val="Kpr"/>
                <w:noProof/>
              </w:rPr>
              <w:t>5.3.3.</w:t>
            </w:r>
            <w:r>
              <w:rPr>
                <w:rFonts w:asciiTheme="minorHAnsi" w:hAnsiTheme="minorHAnsi"/>
                <w:noProof/>
                <w:sz w:val="22"/>
              </w:rPr>
              <w:tab/>
            </w:r>
            <w:r w:rsidRPr="005F5D53">
              <w:rPr>
                <w:rStyle w:val="Kpr"/>
                <w:noProof/>
              </w:rPr>
              <w:t>Atık ofis kağıt hamurları için optimum ağartma koşullarının belirlenmesi</w:t>
            </w:r>
            <w:r>
              <w:rPr>
                <w:noProof/>
                <w:webHidden/>
              </w:rPr>
              <w:tab/>
            </w:r>
            <w:r>
              <w:rPr>
                <w:noProof/>
                <w:webHidden/>
              </w:rPr>
              <w:fldChar w:fldCharType="begin"/>
            </w:r>
            <w:r>
              <w:rPr>
                <w:noProof/>
                <w:webHidden/>
              </w:rPr>
              <w:instrText xml:space="preserve"> PAGEREF _Toc536040546 \h </w:instrText>
            </w:r>
            <w:r>
              <w:rPr>
                <w:noProof/>
                <w:webHidden/>
              </w:rPr>
            </w:r>
            <w:r>
              <w:rPr>
                <w:noProof/>
                <w:webHidden/>
              </w:rPr>
              <w:fldChar w:fldCharType="separate"/>
            </w:r>
            <w:r w:rsidR="006D1539">
              <w:rPr>
                <w:noProof/>
                <w:webHidden/>
              </w:rPr>
              <w:t>159</w:t>
            </w:r>
            <w:r>
              <w:rPr>
                <w:noProof/>
                <w:webHidden/>
              </w:rPr>
              <w:fldChar w:fldCharType="end"/>
            </w:r>
          </w:hyperlink>
        </w:p>
        <w:p w14:paraId="23EB986A" w14:textId="77777777" w:rsidR="00D85893" w:rsidRDefault="00D85893" w:rsidP="008E4D40">
          <w:pPr>
            <w:pStyle w:val="T3"/>
            <w:rPr>
              <w:rFonts w:asciiTheme="minorHAnsi" w:hAnsiTheme="minorHAnsi"/>
              <w:noProof/>
              <w:sz w:val="22"/>
            </w:rPr>
          </w:pPr>
          <w:hyperlink w:anchor="_Toc536040547" w:history="1">
            <w:r w:rsidRPr="005F5D53">
              <w:rPr>
                <w:rStyle w:val="Kpr"/>
                <w:noProof/>
              </w:rPr>
              <w:t>5.3.4.</w:t>
            </w:r>
            <w:r>
              <w:rPr>
                <w:rFonts w:asciiTheme="minorHAnsi" w:hAnsiTheme="minorHAnsi"/>
                <w:noProof/>
                <w:sz w:val="22"/>
              </w:rPr>
              <w:tab/>
            </w:r>
            <w:r w:rsidRPr="005F5D53">
              <w:rPr>
                <w:rStyle w:val="Kpr"/>
                <w:noProof/>
              </w:rPr>
              <w:t>Atık gazete hamurları için optimum ağartma koşullarının belirlenmesi</w:t>
            </w:r>
            <w:r>
              <w:rPr>
                <w:noProof/>
                <w:webHidden/>
              </w:rPr>
              <w:tab/>
            </w:r>
            <w:r>
              <w:rPr>
                <w:noProof/>
                <w:webHidden/>
              </w:rPr>
              <w:fldChar w:fldCharType="begin"/>
            </w:r>
            <w:r>
              <w:rPr>
                <w:noProof/>
                <w:webHidden/>
              </w:rPr>
              <w:instrText xml:space="preserve"> PAGEREF _Toc536040547 \h </w:instrText>
            </w:r>
            <w:r>
              <w:rPr>
                <w:noProof/>
                <w:webHidden/>
              </w:rPr>
            </w:r>
            <w:r>
              <w:rPr>
                <w:noProof/>
                <w:webHidden/>
              </w:rPr>
              <w:fldChar w:fldCharType="separate"/>
            </w:r>
            <w:r w:rsidR="006D1539">
              <w:rPr>
                <w:noProof/>
                <w:webHidden/>
              </w:rPr>
              <w:t>160</w:t>
            </w:r>
            <w:r>
              <w:rPr>
                <w:noProof/>
                <w:webHidden/>
              </w:rPr>
              <w:fldChar w:fldCharType="end"/>
            </w:r>
          </w:hyperlink>
        </w:p>
        <w:p w14:paraId="2042EC42" w14:textId="77777777" w:rsidR="00D85893" w:rsidRDefault="00D85893" w:rsidP="008E4D40">
          <w:pPr>
            <w:pStyle w:val="T2"/>
            <w:rPr>
              <w:rFonts w:asciiTheme="minorHAnsi" w:hAnsiTheme="minorHAnsi"/>
              <w:noProof/>
              <w:sz w:val="22"/>
            </w:rPr>
          </w:pPr>
          <w:hyperlink w:anchor="_Toc536040548" w:history="1">
            <w:r w:rsidRPr="005F5D53">
              <w:rPr>
                <w:rStyle w:val="Kpr"/>
                <w:noProof/>
              </w:rPr>
              <w:t>5.4.</w:t>
            </w:r>
            <w:r>
              <w:rPr>
                <w:rFonts w:asciiTheme="minorHAnsi" w:hAnsiTheme="minorHAnsi"/>
                <w:noProof/>
                <w:sz w:val="22"/>
              </w:rPr>
              <w:tab/>
            </w:r>
            <w:r w:rsidRPr="005F5D53">
              <w:rPr>
                <w:rStyle w:val="Kpr"/>
                <w:noProof/>
              </w:rPr>
              <w:t>Birincil ve İkincil Liflerin Optimum Karışım Oranlarının Belirlenmesi</w:t>
            </w:r>
            <w:r>
              <w:rPr>
                <w:noProof/>
                <w:webHidden/>
              </w:rPr>
              <w:tab/>
            </w:r>
            <w:r>
              <w:rPr>
                <w:noProof/>
                <w:webHidden/>
              </w:rPr>
              <w:fldChar w:fldCharType="begin"/>
            </w:r>
            <w:r>
              <w:rPr>
                <w:noProof/>
                <w:webHidden/>
              </w:rPr>
              <w:instrText xml:space="preserve"> PAGEREF _Toc536040548 \h </w:instrText>
            </w:r>
            <w:r>
              <w:rPr>
                <w:noProof/>
                <w:webHidden/>
              </w:rPr>
            </w:r>
            <w:r>
              <w:rPr>
                <w:noProof/>
                <w:webHidden/>
              </w:rPr>
              <w:fldChar w:fldCharType="separate"/>
            </w:r>
            <w:r w:rsidR="006D1539">
              <w:rPr>
                <w:noProof/>
                <w:webHidden/>
              </w:rPr>
              <w:t>162</w:t>
            </w:r>
            <w:r>
              <w:rPr>
                <w:noProof/>
                <w:webHidden/>
              </w:rPr>
              <w:fldChar w:fldCharType="end"/>
            </w:r>
          </w:hyperlink>
        </w:p>
        <w:p w14:paraId="426E59F9" w14:textId="77777777" w:rsidR="00D85893" w:rsidRDefault="00D85893" w:rsidP="008E4D40">
          <w:pPr>
            <w:pStyle w:val="T3"/>
            <w:rPr>
              <w:rFonts w:asciiTheme="minorHAnsi" w:hAnsiTheme="minorHAnsi"/>
              <w:noProof/>
              <w:sz w:val="22"/>
            </w:rPr>
          </w:pPr>
          <w:hyperlink w:anchor="_Toc536040549" w:history="1">
            <w:r w:rsidRPr="005F5D53">
              <w:rPr>
                <w:rStyle w:val="Kpr"/>
                <w:noProof/>
              </w:rPr>
              <w:t>5.4.1.</w:t>
            </w:r>
            <w:r>
              <w:rPr>
                <w:rFonts w:asciiTheme="minorHAnsi" w:hAnsiTheme="minorHAnsi"/>
                <w:noProof/>
                <w:sz w:val="22"/>
              </w:rPr>
              <w:tab/>
            </w:r>
            <w:r w:rsidRPr="005F5D53">
              <w:rPr>
                <w:rStyle w:val="Kpr"/>
                <w:noProof/>
              </w:rPr>
              <w:t>Yazı tabı kağıdı üretimi için optimum karışım oranlarının belirlenmesi</w:t>
            </w:r>
            <w:r>
              <w:rPr>
                <w:noProof/>
                <w:webHidden/>
              </w:rPr>
              <w:tab/>
            </w:r>
            <w:r>
              <w:rPr>
                <w:noProof/>
                <w:webHidden/>
              </w:rPr>
              <w:fldChar w:fldCharType="begin"/>
            </w:r>
            <w:r>
              <w:rPr>
                <w:noProof/>
                <w:webHidden/>
              </w:rPr>
              <w:instrText xml:space="preserve"> PAGEREF _Toc536040549 \h </w:instrText>
            </w:r>
            <w:r>
              <w:rPr>
                <w:noProof/>
                <w:webHidden/>
              </w:rPr>
            </w:r>
            <w:r>
              <w:rPr>
                <w:noProof/>
                <w:webHidden/>
              </w:rPr>
              <w:fldChar w:fldCharType="separate"/>
            </w:r>
            <w:r w:rsidR="006D1539">
              <w:rPr>
                <w:noProof/>
                <w:webHidden/>
              </w:rPr>
              <w:t>162</w:t>
            </w:r>
            <w:r>
              <w:rPr>
                <w:noProof/>
                <w:webHidden/>
              </w:rPr>
              <w:fldChar w:fldCharType="end"/>
            </w:r>
          </w:hyperlink>
        </w:p>
        <w:p w14:paraId="1E7E6F90" w14:textId="77777777" w:rsidR="00D85893" w:rsidRDefault="00D85893" w:rsidP="008E4D40">
          <w:pPr>
            <w:pStyle w:val="T3"/>
            <w:rPr>
              <w:rFonts w:asciiTheme="minorHAnsi" w:hAnsiTheme="minorHAnsi"/>
              <w:noProof/>
              <w:sz w:val="22"/>
            </w:rPr>
          </w:pPr>
          <w:hyperlink w:anchor="_Toc536040550" w:history="1">
            <w:r w:rsidRPr="005F5D53">
              <w:rPr>
                <w:rStyle w:val="Kpr"/>
                <w:noProof/>
              </w:rPr>
              <w:t>5.4.2.</w:t>
            </w:r>
            <w:r>
              <w:rPr>
                <w:rFonts w:asciiTheme="minorHAnsi" w:hAnsiTheme="minorHAnsi"/>
                <w:noProof/>
                <w:sz w:val="22"/>
              </w:rPr>
              <w:tab/>
            </w:r>
            <w:r w:rsidRPr="005F5D53">
              <w:rPr>
                <w:rStyle w:val="Kpr"/>
                <w:noProof/>
              </w:rPr>
              <w:t>Oluklu mukavva kağıdı üretimi için optimum karışım oranlarının belirlenmesi</w:t>
            </w:r>
            <w:r>
              <w:rPr>
                <w:noProof/>
                <w:webHidden/>
              </w:rPr>
              <w:tab/>
            </w:r>
            <w:r>
              <w:rPr>
                <w:noProof/>
                <w:webHidden/>
              </w:rPr>
              <w:fldChar w:fldCharType="begin"/>
            </w:r>
            <w:r>
              <w:rPr>
                <w:noProof/>
                <w:webHidden/>
              </w:rPr>
              <w:instrText xml:space="preserve"> PAGEREF _Toc536040550 \h </w:instrText>
            </w:r>
            <w:r>
              <w:rPr>
                <w:noProof/>
                <w:webHidden/>
              </w:rPr>
            </w:r>
            <w:r>
              <w:rPr>
                <w:noProof/>
                <w:webHidden/>
              </w:rPr>
              <w:fldChar w:fldCharType="separate"/>
            </w:r>
            <w:r w:rsidR="006D1539">
              <w:rPr>
                <w:noProof/>
                <w:webHidden/>
              </w:rPr>
              <w:t>164</w:t>
            </w:r>
            <w:r>
              <w:rPr>
                <w:noProof/>
                <w:webHidden/>
              </w:rPr>
              <w:fldChar w:fldCharType="end"/>
            </w:r>
          </w:hyperlink>
        </w:p>
        <w:p w14:paraId="738AB370" w14:textId="77777777" w:rsidR="00D85893" w:rsidRDefault="00D85893" w:rsidP="008E4D40">
          <w:pPr>
            <w:pStyle w:val="T3"/>
            <w:rPr>
              <w:rFonts w:asciiTheme="minorHAnsi" w:hAnsiTheme="minorHAnsi"/>
              <w:noProof/>
              <w:sz w:val="22"/>
            </w:rPr>
          </w:pPr>
          <w:hyperlink w:anchor="_Toc536040551" w:history="1">
            <w:r w:rsidRPr="005F5D53">
              <w:rPr>
                <w:rStyle w:val="Kpr"/>
                <w:noProof/>
              </w:rPr>
              <w:t>5.4.3.</w:t>
            </w:r>
            <w:r>
              <w:rPr>
                <w:rFonts w:asciiTheme="minorHAnsi" w:hAnsiTheme="minorHAnsi"/>
                <w:noProof/>
                <w:sz w:val="22"/>
              </w:rPr>
              <w:tab/>
            </w:r>
            <w:r w:rsidRPr="005F5D53">
              <w:rPr>
                <w:rStyle w:val="Kpr"/>
                <w:noProof/>
              </w:rPr>
              <w:t>Gazete kağıdı üretimi için optimum karışım oranlarının belirlenmesi</w:t>
            </w:r>
            <w:r>
              <w:rPr>
                <w:noProof/>
                <w:webHidden/>
              </w:rPr>
              <w:tab/>
            </w:r>
            <w:r>
              <w:rPr>
                <w:noProof/>
                <w:webHidden/>
              </w:rPr>
              <w:fldChar w:fldCharType="begin"/>
            </w:r>
            <w:r>
              <w:rPr>
                <w:noProof/>
                <w:webHidden/>
              </w:rPr>
              <w:instrText xml:space="preserve"> PAGEREF _Toc536040551 \h </w:instrText>
            </w:r>
            <w:r>
              <w:rPr>
                <w:noProof/>
                <w:webHidden/>
              </w:rPr>
            </w:r>
            <w:r>
              <w:rPr>
                <w:noProof/>
                <w:webHidden/>
              </w:rPr>
              <w:fldChar w:fldCharType="separate"/>
            </w:r>
            <w:r w:rsidR="006D1539">
              <w:rPr>
                <w:noProof/>
                <w:webHidden/>
              </w:rPr>
              <w:t>166</w:t>
            </w:r>
            <w:r>
              <w:rPr>
                <w:noProof/>
                <w:webHidden/>
              </w:rPr>
              <w:fldChar w:fldCharType="end"/>
            </w:r>
          </w:hyperlink>
        </w:p>
        <w:p w14:paraId="2B12BE82" w14:textId="77777777" w:rsidR="00D85893" w:rsidRDefault="00D85893" w:rsidP="008E4D40">
          <w:pPr>
            <w:pStyle w:val="T2"/>
            <w:rPr>
              <w:rFonts w:asciiTheme="minorHAnsi" w:hAnsiTheme="minorHAnsi"/>
              <w:noProof/>
              <w:sz w:val="22"/>
            </w:rPr>
          </w:pPr>
          <w:hyperlink w:anchor="_Toc536040552" w:history="1">
            <w:r w:rsidRPr="005F5D53">
              <w:rPr>
                <w:rStyle w:val="Kpr"/>
                <w:noProof/>
              </w:rPr>
              <w:t>5.5.</w:t>
            </w:r>
            <w:r>
              <w:rPr>
                <w:rFonts w:asciiTheme="minorHAnsi" w:hAnsiTheme="minorHAnsi"/>
                <w:noProof/>
                <w:sz w:val="22"/>
              </w:rPr>
              <w:tab/>
            </w:r>
            <w:r w:rsidRPr="005F5D53">
              <w:rPr>
                <w:rStyle w:val="Kpr"/>
                <w:noProof/>
              </w:rPr>
              <w:t>Maliyet Analizi</w:t>
            </w:r>
            <w:r>
              <w:rPr>
                <w:noProof/>
                <w:webHidden/>
              </w:rPr>
              <w:tab/>
            </w:r>
            <w:r>
              <w:rPr>
                <w:noProof/>
                <w:webHidden/>
              </w:rPr>
              <w:fldChar w:fldCharType="begin"/>
            </w:r>
            <w:r>
              <w:rPr>
                <w:noProof/>
                <w:webHidden/>
              </w:rPr>
              <w:instrText xml:space="preserve"> PAGEREF _Toc536040552 \h </w:instrText>
            </w:r>
            <w:r>
              <w:rPr>
                <w:noProof/>
                <w:webHidden/>
              </w:rPr>
            </w:r>
            <w:r>
              <w:rPr>
                <w:noProof/>
                <w:webHidden/>
              </w:rPr>
              <w:fldChar w:fldCharType="separate"/>
            </w:r>
            <w:r w:rsidR="006D1539">
              <w:rPr>
                <w:noProof/>
                <w:webHidden/>
              </w:rPr>
              <w:t>167</w:t>
            </w:r>
            <w:r>
              <w:rPr>
                <w:noProof/>
                <w:webHidden/>
              </w:rPr>
              <w:fldChar w:fldCharType="end"/>
            </w:r>
          </w:hyperlink>
        </w:p>
        <w:p w14:paraId="09234D95" w14:textId="77777777" w:rsidR="00D85893" w:rsidRDefault="00D85893" w:rsidP="008E4D40">
          <w:pPr>
            <w:pStyle w:val="T2"/>
            <w:rPr>
              <w:rFonts w:asciiTheme="minorHAnsi" w:hAnsiTheme="minorHAnsi"/>
              <w:noProof/>
              <w:sz w:val="22"/>
            </w:rPr>
          </w:pPr>
          <w:hyperlink w:anchor="_Toc536040553" w:history="1">
            <w:r w:rsidRPr="005F5D53">
              <w:rPr>
                <w:rStyle w:val="Kpr"/>
                <w:noProof/>
              </w:rPr>
              <w:t>5.6.</w:t>
            </w:r>
            <w:r>
              <w:rPr>
                <w:rFonts w:asciiTheme="minorHAnsi" w:hAnsiTheme="minorHAnsi"/>
                <w:noProof/>
                <w:sz w:val="22"/>
              </w:rPr>
              <w:tab/>
            </w:r>
            <w:r w:rsidRPr="005F5D53">
              <w:rPr>
                <w:rStyle w:val="Kpr"/>
                <w:noProof/>
              </w:rPr>
              <w:t>Öneriler</w:t>
            </w:r>
            <w:r>
              <w:rPr>
                <w:noProof/>
                <w:webHidden/>
              </w:rPr>
              <w:tab/>
            </w:r>
            <w:r>
              <w:rPr>
                <w:noProof/>
                <w:webHidden/>
              </w:rPr>
              <w:fldChar w:fldCharType="begin"/>
            </w:r>
            <w:r>
              <w:rPr>
                <w:noProof/>
                <w:webHidden/>
              </w:rPr>
              <w:instrText xml:space="preserve"> PAGEREF _Toc536040553 \h </w:instrText>
            </w:r>
            <w:r>
              <w:rPr>
                <w:noProof/>
                <w:webHidden/>
              </w:rPr>
            </w:r>
            <w:r>
              <w:rPr>
                <w:noProof/>
                <w:webHidden/>
              </w:rPr>
              <w:fldChar w:fldCharType="separate"/>
            </w:r>
            <w:r w:rsidR="006D1539">
              <w:rPr>
                <w:noProof/>
                <w:webHidden/>
              </w:rPr>
              <w:t>168</w:t>
            </w:r>
            <w:r>
              <w:rPr>
                <w:noProof/>
                <w:webHidden/>
              </w:rPr>
              <w:fldChar w:fldCharType="end"/>
            </w:r>
          </w:hyperlink>
        </w:p>
        <w:p w14:paraId="2A640421" w14:textId="77777777" w:rsidR="00D85893" w:rsidRPr="008E4D40" w:rsidRDefault="00D85893" w:rsidP="008E4D40">
          <w:pPr>
            <w:pStyle w:val="T1"/>
            <w:rPr>
              <w:rFonts w:asciiTheme="minorHAnsi" w:hAnsiTheme="minorHAnsi"/>
              <w:b/>
              <w:bCs/>
              <w:sz w:val="22"/>
              <w:szCs w:val="22"/>
            </w:rPr>
          </w:pPr>
          <w:hyperlink w:anchor="_Toc536040554" w:history="1">
            <w:r w:rsidRPr="008E4D40">
              <w:rPr>
                <w:rStyle w:val="Kpr"/>
                <w:b/>
                <w:bCs/>
              </w:rPr>
              <w:t>KAYNAKLAR</w:t>
            </w:r>
            <w:r w:rsidRPr="008E4D40">
              <w:rPr>
                <w:b/>
                <w:bCs/>
                <w:webHidden/>
              </w:rPr>
              <w:tab/>
            </w:r>
            <w:r w:rsidRPr="008E4D40">
              <w:rPr>
                <w:b/>
                <w:bCs/>
                <w:webHidden/>
              </w:rPr>
              <w:fldChar w:fldCharType="begin"/>
            </w:r>
            <w:r w:rsidRPr="008E4D40">
              <w:rPr>
                <w:b/>
                <w:bCs/>
                <w:webHidden/>
              </w:rPr>
              <w:instrText xml:space="preserve"> PAGEREF _Toc536040554 \h </w:instrText>
            </w:r>
            <w:r w:rsidRPr="008E4D40">
              <w:rPr>
                <w:b/>
                <w:bCs/>
                <w:webHidden/>
              </w:rPr>
            </w:r>
            <w:r w:rsidRPr="008E4D40">
              <w:rPr>
                <w:b/>
                <w:bCs/>
                <w:webHidden/>
              </w:rPr>
              <w:fldChar w:fldCharType="separate"/>
            </w:r>
            <w:r w:rsidR="006D1539" w:rsidRPr="008E4D40">
              <w:rPr>
                <w:b/>
                <w:bCs/>
                <w:webHidden/>
              </w:rPr>
              <w:t>169</w:t>
            </w:r>
            <w:r w:rsidRPr="008E4D40">
              <w:rPr>
                <w:b/>
                <w:bCs/>
                <w:webHidden/>
              </w:rPr>
              <w:fldChar w:fldCharType="end"/>
            </w:r>
          </w:hyperlink>
        </w:p>
        <w:p w14:paraId="59FF25E7" w14:textId="77777777" w:rsidR="00D85893" w:rsidRPr="008E4D40" w:rsidRDefault="00D85893" w:rsidP="008E4D40">
          <w:pPr>
            <w:pStyle w:val="T1"/>
            <w:rPr>
              <w:rFonts w:asciiTheme="minorHAnsi" w:hAnsiTheme="minorHAnsi"/>
              <w:b/>
              <w:bCs/>
              <w:sz w:val="22"/>
              <w:szCs w:val="22"/>
            </w:rPr>
          </w:pPr>
          <w:hyperlink w:anchor="_Toc536040555" w:history="1">
            <w:r w:rsidRPr="008E4D40">
              <w:rPr>
                <w:rStyle w:val="Kpr"/>
                <w:b/>
                <w:bCs/>
              </w:rPr>
              <w:t>EK ÇİZELGELER</w:t>
            </w:r>
            <w:r w:rsidRPr="008E4D40">
              <w:rPr>
                <w:b/>
                <w:bCs/>
                <w:webHidden/>
              </w:rPr>
              <w:tab/>
            </w:r>
            <w:r w:rsidRPr="008E4D40">
              <w:rPr>
                <w:b/>
                <w:bCs/>
                <w:webHidden/>
              </w:rPr>
              <w:fldChar w:fldCharType="begin"/>
            </w:r>
            <w:r w:rsidRPr="008E4D40">
              <w:rPr>
                <w:b/>
                <w:bCs/>
                <w:webHidden/>
              </w:rPr>
              <w:instrText xml:space="preserve"> PAGEREF _Toc536040555 \h </w:instrText>
            </w:r>
            <w:r w:rsidRPr="008E4D40">
              <w:rPr>
                <w:b/>
                <w:bCs/>
                <w:webHidden/>
              </w:rPr>
            </w:r>
            <w:r w:rsidRPr="008E4D40">
              <w:rPr>
                <w:b/>
                <w:bCs/>
                <w:webHidden/>
              </w:rPr>
              <w:fldChar w:fldCharType="separate"/>
            </w:r>
            <w:r w:rsidR="006D1539" w:rsidRPr="008E4D40">
              <w:rPr>
                <w:b/>
                <w:bCs/>
                <w:webHidden/>
              </w:rPr>
              <w:t>184</w:t>
            </w:r>
            <w:r w:rsidRPr="008E4D40">
              <w:rPr>
                <w:b/>
                <w:bCs/>
                <w:webHidden/>
              </w:rPr>
              <w:fldChar w:fldCharType="end"/>
            </w:r>
          </w:hyperlink>
        </w:p>
        <w:p w14:paraId="2C5DE670" w14:textId="77777777" w:rsidR="00D85893" w:rsidRPr="008E4D40" w:rsidRDefault="00D85893" w:rsidP="008E4D40">
          <w:pPr>
            <w:pStyle w:val="T1"/>
            <w:rPr>
              <w:rFonts w:asciiTheme="minorHAnsi" w:hAnsiTheme="minorHAnsi"/>
              <w:b/>
              <w:bCs/>
              <w:sz w:val="22"/>
              <w:szCs w:val="22"/>
            </w:rPr>
          </w:pPr>
          <w:hyperlink w:anchor="_Toc536040556" w:history="1">
            <w:r w:rsidRPr="008E4D40">
              <w:rPr>
                <w:rStyle w:val="Kpr"/>
                <w:b/>
                <w:bCs/>
              </w:rPr>
              <w:t>ÖZGEÇMİŞ</w:t>
            </w:r>
            <w:r w:rsidRPr="008E4D40">
              <w:rPr>
                <w:b/>
                <w:bCs/>
                <w:webHidden/>
              </w:rPr>
              <w:tab/>
            </w:r>
            <w:r w:rsidRPr="008E4D40">
              <w:rPr>
                <w:b/>
                <w:bCs/>
                <w:webHidden/>
              </w:rPr>
              <w:fldChar w:fldCharType="begin"/>
            </w:r>
            <w:r w:rsidRPr="008E4D40">
              <w:rPr>
                <w:b/>
                <w:bCs/>
                <w:webHidden/>
              </w:rPr>
              <w:instrText xml:space="preserve"> PAGEREF _Toc536040556 \h </w:instrText>
            </w:r>
            <w:r w:rsidRPr="008E4D40">
              <w:rPr>
                <w:b/>
                <w:bCs/>
                <w:webHidden/>
              </w:rPr>
            </w:r>
            <w:r w:rsidRPr="008E4D40">
              <w:rPr>
                <w:b/>
                <w:bCs/>
                <w:webHidden/>
              </w:rPr>
              <w:fldChar w:fldCharType="separate"/>
            </w:r>
            <w:r w:rsidR="006D1539" w:rsidRPr="008E4D40">
              <w:rPr>
                <w:b/>
                <w:bCs/>
                <w:webHidden/>
              </w:rPr>
              <w:t>193</w:t>
            </w:r>
            <w:r w:rsidRPr="008E4D40">
              <w:rPr>
                <w:b/>
                <w:bCs/>
                <w:webHidden/>
              </w:rPr>
              <w:fldChar w:fldCharType="end"/>
            </w:r>
          </w:hyperlink>
        </w:p>
        <w:p w14:paraId="7425D531" w14:textId="77777777" w:rsidR="006E1433" w:rsidRDefault="00295070" w:rsidP="006E1433">
          <w:pPr>
            <w:spacing w:after="120"/>
          </w:pPr>
          <w:r w:rsidRPr="000061D4">
            <w:rPr>
              <w:rFonts w:eastAsiaTheme="minorEastAsia" w:cstheme="minorBidi"/>
              <w:noProof/>
              <w:szCs w:val="24"/>
            </w:rPr>
            <w:fldChar w:fldCharType="end"/>
          </w:r>
        </w:p>
      </w:sdtContent>
    </w:sdt>
    <w:p w14:paraId="5CFCE73B" w14:textId="43822DDA" w:rsidR="00262989" w:rsidRPr="006E1433" w:rsidRDefault="00262989" w:rsidP="00C7247E">
      <w:pPr>
        <w:rPr>
          <w:b/>
          <w:bCs/>
        </w:rPr>
      </w:pPr>
      <w:r w:rsidRPr="000061D4">
        <w:lastRenderedPageBreak/>
        <w:br w:type="page"/>
      </w:r>
    </w:p>
    <w:p w14:paraId="6D3FA869" w14:textId="77777777" w:rsidR="00F8557B" w:rsidRPr="000061D4" w:rsidRDefault="00874B96" w:rsidP="003624C5">
      <w:pPr>
        <w:pStyle w:val="Balk1"/>
        <w:numPr>
          <w:ilvl w:val="0"/>
          <w:numId w:val="0"/>
        </w:numPr>
        <w:jc w:val="center"/>
      </w:pPr>
      <w:bookmarkStart w:id="10" w:name="_Toc536040447"/>
      <w:r w:rsidRPr="000061D4">
        <w:lastRenderedPageBreak/>
        <w:t>ŞEKİLLER DİZİNİ</w:t>
      </w:r>
      <w:bookmarkEnd w:id="9"/>
      <w:bookmarkEnd w:id="10"/>
    </w:p>
    <w:p w14:paraId="3E2CA627" w14:textId="77777777" w:rsidR="008D5DB3" w:rsidRPr="000061D4" w:rsidRDefault="008D5DB3" w:rsidP="006E1433">
      <w:pPr>
        <w:spacing w:after="120"/>
        <w:jc w:val="right"/>
      </w:pPr>
      <w:r w:rsidRPr="000061D4">
        <w:rPr>
          <w:b/>
          <w:u w:val="single"/>
          <w:lang w:eastAsia="en-US"/>
        </w:rPr>
        <w:t>Sayfa No</w:t>
      </w:r>
    </w:p>
    <w:p w14:paraId="730DC5A0" w14:textId="77777777" w:rsidR="00D85893" w:rsidRDefault="00B70150">
      <w:pPr>
        <w:pStyle w:val="ekillerTablosu"/>
        <w:tabs>
          <w:tab w:val="right" w:leader="dot" w:pos="8777"/>
        </w:tabs>
        <w:rPr>
          <w:rFonts w:asciiTheme="minorHAnsi" w:eastAsiaTheme="minorEastAsia" w:hAnsiTheme="minorHAnsi" w:cstheme="minorBidi"/>
          <w:noProof/>
          <w:sz w:val="22"/>
        </w:rPr>
      </w:pPr>
      <w:r w:rsidRPr="000061D4">
        <w:fldChar w:fldCharType="begin"/>
      </w:r>
      <w:r w:rsidRPr="000061D4">
        <w:instrText xml:space="preserve"> TOC \h \z \c "Şekil" </w:instrText>
      </w:r>
      <w:r w:rsidRPr="000061D4">
        <w:fldChar w:fldCharType="separate"/>
      </w:r>
      <w:hyperlink w:anchor="_Toc536040557" w:history="1">
        <w:r w:rsidR="00D85893" w:rsidRPr="00827D6A">
          <w:rPr>
            <w:rStyle w:val="Kpr"/>
            <w:noProof/>
          </w:rPr>
          <w:t>Şekil 1.1. Türkiye'de kişi başı yıllık kağıt-karton tüketim miktarları</w:t>
        </w:r>
        <w:r w:rsidR="00D85893">
          <w:rPr>
            <w:noProof/>
            <w:webHidden/>
          </w:rPr>
          <w:tab/>
        </w:r>
        <w:r w:rsidR="00D85893">
          <w:rPr>
            <w:noProof/>
            <w:webHidden/>
          </w:rPr>
          <w:fldChar w:fldCharType="begin"/>
        </w:r>
        <w:r w:rsidR="00D85893">
          <w:rPr>
            <w:noProof/>
            <w:webHidden/>
          </w:rPr>
          <w:instrText xml:space="preserve"> PAGEREF _Toc536040557 \h </w:instrText>
        </w:r>
        <w:r w:rsidR="00D85893">
          <w:rPr>
            <w:noProof/>
            <w:webHidden/>
          </w:rPr>
        </w:r>
        <w:r w:rsidR="00D85893">
          <w:rPr>
            <w:noProof/>
            <w:webHidden/>
          </w:rPr>
          <w:fldChar w:fldCharType="separate"/>
        </w:r>
        <w:r w:rsidR="006D1539">
          <w:rPr>
            <w:noProof/>
            <w:webHidden/>
          </w:rPr>
          <w:t>6</w:t>
        </w:r>
        <w:r w:rsidR="00D85893">
          <w:rPr>
            <w:noProof/>
            <w:webHidden/>
          </w:rPr>
          <w:fldChar w:fldCharType="end"/>
        </w:r>
      </w:hyperlink>
    </w:p>
    <w:p w14:paraId="72637346"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58" w:history="1">
        <w:r w:rsidRPr="00827D6A">
          <w:rPr>
            <w:rStyle w:val="Kpr"/>
            <w:noProof/>
          </w:rPr>
          <w:t>Şekil 1.2. Kağıt hamuru üretim yöntemlerinin kimyasal enerji, ısıl enerji ve mekanik enerji kullanımlarına göre pozisyonları ve verim-kalite karşılaştırması</w:t>
        </w:r>
        <w:r>
          <w:rPr>
            <w:noProof/>
            <w:webHidden/>
          </w:rPr>
          <w:tab/>
        </w:r>
        <w:r>
          <w:rPr>
            <w:noProof/>
            <w:webHidden/>
          </w:rPr>
          <w:fldChar w:fldCharType="begin"/>
        </w:r>
        <w:r>
          <w:rPr>
            <w:noProof/>
            <w:webHidden/>
          </w:rPr>
          <w:instrText xml:space="preserve"> PAGEREF _Toc536040558 \h </w:instrText>
        </w:r>
        <w:r>
          <w:rPr>
            <w:noProof/>
            <w:webHidden/>
          </w:rPr>
        </w:r>
        <w:r>
          <w:rPr>
            <w:noProof/>
            <w:webHidden/>
          </w:rPr>
          <w:fldChar w:fldCharType="separate"/>
        </w:r>
        <w:r w:rsidR="006D1539">
          <w:rPr>
            <w:noProof/>
            <w:webHidden/>
          </w:rPr>
          <w:t>7</w:t>
        </w:r>
        <w:r>
          <w:rPr>
            <w:noProof/>
            <w:webHidden/>
          </w:rPr>
          <w:fldChar w:fldCharType="end"/>
        </w:r>
      </w:hyperlink>
    </w:p>
    <w:p w14:paraId="6C4A30B3"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59" w:history="1">
        <w:r w:rsidRPr="00827D6A">
          <w:rPr>
            <w:rStyle w:val="Kpr"/>
            <w:noProof/>
          </w:rPr>
          <w:t>Şekil 1.3. Mekanik Kağıt Hamuru Üretimi Aşamaları</w:t>
        </w:r>
        <w:r>
          <w:rPr>
            <w:noProof/>
            <w:webHidden/>
          </w:rPr>
          <w:tab/>
        </w:r>
        <w:r>
          <w:rPr>
            <w:noProof/>
            <w:webHidden/>
          </w:rPr>
          <w:fldChar w:fldCharType="begin"/>
        </w:r>
        <w:r>
          <w:rPr>
            <w:noProof/>
            <w:webHidden/>
          </w:rPr>
          <w:instrText xml:space="preserve"> PAGEREF _Toc536040559 \h </w:instrText>
        </w:r>
        <w:r>
          <w:rPr>
            <w:noProof/>
            <w:webHidden/>
          </w:rPr>
        </w:r>
        <w:r>
          <w:rPr>
            <w:noProof/>
            <w:webHidden/>
          </w:rPr>
          <w:fldChar w:fldCharType="separate"/>
        </w:r>
        <w:r w:rsidR="006D1539">
          <w:rPr>
            <w:noProof/>
            <w:webHidden/>
          </w:rPr>
          <w:t>9</w:t>
        </w:r>
        <w:r>
          <w:rPr>
            <w:noProof/>
            <w:webHidden/>
          </w:rPr>
          <w:fldChar w:fldCharType="end"/>
        </w:r>
      </w:hyperlink>
    </w:p>
    <w:p w14:paraId="753B2EFF"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60" w:history="1">
        <w:r w:rsidRPr="00827D6A">
          <w:rPr>
            <w:rStyle w:val="Kpr"/>
            <w:noProof/>
          </w:rPr>
          <w:t>Şekil 1.4. CTMP Kağıt Hamuru Üretim Diyagramı</w:t>
        </w:r>
        <w:r>
          <w:rPr>
            <w:noProof/>
            <w:webHidden/>
          </w:rPr>
          <w:tab/>
        </w:r>
        <w:r>
          <w:rPr>
            <w:noProof/>
            <w:webHidden/>
          </w:rPr>
          <w:fldChar w:fldCharType="begin"/>
        </w:r>
        <w:r>
          <w:rPr>
            <w:noProof/>
            <w:webHidden/>
          </w:rPr>
          <w:instrText xml:space="preserve"> PAGEREF _Toc536040560 \h </w:instrText>
        </w:r>
        <w:r>
          <w:rPr>
            <w:noProof/>
            <w:webHidden/>
          </w:rPr>
        </w:r>
        <w:r>
          <w:rPr>
            <w:noProof/>
            <w:webHidden/>
          </w:rPr>
          <w:fldChar w:fldCharType="separate"/>
        </w:r>
        <w:r w:rsidR="006D1539">
          <w:rPr>
            <w:noProof/>
            <w:webHidden/>
          </w:rPr>
          <w:t>10</w:t>
        </w:r>
        <w:r>
          <w:rPr>
            <w:noProof/>
            <w:webHidden/>
          </w:rPr>
          <w:fldChar w:fldCharType="end"/>
        </w:r>
      </w:hyperlink>
    </w:p>
    <w:p w14:paraId="7A86E31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61" w:history="1">
        <w:r w:rsidRPr="00827D6A">
          <w:rPr>
            <w:rStyle w:val="Kpr"/>
            <w:noProof/>
          </w:rPr>
          <w:t>Şekil 1.5. Sülfat (Kraft) pişirme yöntemine ve geri kazanıma ait basitleştirilmiş iş akışı</w:t>
        </w:r>
        <w:r>
          <w:rPr>
            <w:noProof/>
            <w:webHidden/>
          </w:rPr>
          <w:tab/>
        </w:r>
        <w:r>
          <w:rPr>
            <w:noProof/>
            <w:webHidden/>
          </w:rPr>
          <w:fldChar w:fldCharType="begin"/>
        </w:r>
        <w:r>
          <w:rPr>
            <w:noProof/>
            <w:webHidden/>
          </w:rPr>
          <w:instrText xml:space="preserve"> PAGEREF _Toc536040561 \h </w:instrText>
        </w:r>
        <w:r>
          <w:rPr>
            <w:noProof/>
            <w:webHidden/>
          </w:rPr>
        </w:r>
        <w:r>
          <w:rPr>
            <w:noProof/>
            <w:webHidden/>
          </w:rPr>
          <w:fldChar w:fldCharType="separate"/>
        </w:r>
        <w:r w:rsidR="006D1539">
          <w:rPr>
            <w:noProof/>
            <w:webHidden/>
          </w:rPr>
          <w:t>13</w:t>
        </w:r>
        <w:r>
          <w:rPr>
            <w:noProof/>
            <w:webHidden/>
          </w:rPr>
          <w:fldChar w:fldCharType="end"/>
        </w:r>
      </w:hyperlink>
    </w:p>
    <w:p w14:paraId="23C316AB"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62" w:history="1">
        <w:r w:rsidRPr="00827D6A">
          <w:rPr>
            <w:rStyle w:val="Kpr"/>
            <w:noProof/>
          </w:rPr>
          <w:t>Şekil 1.6. Kraft pişirmesinde ligninin delignifikasyonu sonucu oluşan fazlar</w:t>
        </w:r>
        <w:r>
          <w:rPr>
            <w:noProof/>
            <w:webHidden/>
          </w:rPr>
          <w:tab/>
        </w:r>
        <w:r>
          <w:rPr>
            <w:noProof/>
            <w:webHidden/>
          </w:rPr>
          <w:fldChar w:fldCharType="begin"/>
        </w:r>
        <w:r>
          <w:rPr>
            <w:noProof/>
            <w:webHidden/>
          </w:rPr>
          <w:instrText xml:space="preserve"> PAGEREF _Toc536040562 \h </w:instrText>
        </w:r>
        <w:r>
          <w:rPr>
            <w:noProof/>
            <w:webHidden/>
          </w:rPr>
        </w:r>
        <w:r>
          <w:rPr>
            <w:noProof/>
            <w:webHidden/>
          </w:rPr>
          <w:fldChar w:fldCharType="separate"/>
        </w:r>
        <w:r w:rsidR="006D1539">
          <w:rPr>
            <w:noProof/>
            <w:webHidden/>
          </w:rPr>
          <w:t>15</w:t>
        </w:r>
        <w:r>
          <w:rPr>
            <w:noProof/>
            <w:webHidden/>
          </w:rPr>
          <w:fldChar w:fldCharType="end"/>
        </w:r>
      </w:hyperlink>
    </w:p>
    <w:p w14:paraId="0E4956D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63" w:history="1">
        <w:r w:rsidRPr="00827D6A">
          <w:rPr>
            <w:rStyle w:val="Kpr"/>
            <w:noProof/>
          </w:rPr>
          <w:t>Şekil 1.7. Kraft pişirmesinde meydana gelen soyulma reaksiyonu</w:t>
        </w:r>
        <w:r>
          <w:rPr>
            <w:noProof/>
            <w:webHidden/>
          </w:rPr>
          <w:tab/>
        </w:r>
        <w:r>
          <w:rPr>
            <w:noProof/>
            <w:webHidden/>
          </w:rPr>
          <w:fldChar w:fldCharType="begin"/>
        </w:r>
        <w:r>
          <w:rPr>
            <w:noProof/>
            <w:webHidden/>
          </w:rPr>
          <w:instrText xml:space="preserve"> PAGEREF _Toc536040563 \h </w:instrText>
        </w:r>
        <w:r>
          <w:rPr>
            <w:noProof/>
            <w:webHidden/>
          </w:rPr>
        </w:r>
        <w:r>
          <w:rPr>
            <w:noProof/>
            <w:webHidden/>
          </w:rPr>
          <w:fldChar w:fldCharType="separate"/>
        </w:r>
        <w:r w:rsidR="006D1539">
          <w:rPr>
            <w:noProof/>
            <w:webHidden/>
          </w:rPr>
          <w:t>17</w:t>
        </w:r>
        <w:r>
          <w:rPr>
            <w:noProof/>
            <w:webHidden/>
          </w:rPr>
          <w:fldChar w:fldCharType="end"/>
        </w:r>
      </w:hyperlink>
    </w:p>
    <w:p w14:paraId="2E956334"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64" w:history="1">
        <w:r w:rsidRPr="00827D6A">
          <w:rPr>
            <w:rStyle w:val="Kpr"/>
            <w:noProof/>
          </w:rPr>
          <w:t>Şekil 1.8. Ligninin fenolik hidroksil gruplarının NaOH ile reaksiyonu</w:t>
        </w:r>
        <w:r>
          <w:rPr>
            <w:noProof/>
            <w:webHidden/>
          </w:rPr>
          <w:tab/>
        </w:r>
        <w:r>
          <w:rPr>
            <w:noProof/>
            <w:webHidden/>
          </w:rPr>
          <w:fldChar w:fldCharType="begin"/>
        </w:r>
        <w:r>
          <w:rPr>
            <w:noProof/>
            <w:webHidden/>
          </w:rPr>
          <w:instrText xml:space="preserve"> PAGEREF _Toc536040564 \h </w:instrText>
        </w:r>
        <w:r>
          <w:rPr>
            <w:noProof/>
            <w:webHidden/>
          </w:rPr>
        </w:r>
        <w:r>
          <w:rPr>
            <w:noProof/>
            <w:webHidden/>
          </w:rPr>
          <w:fldChar w:fldCharType="separate"/>
        </w:r>
        <w:r w:rsidR="006D1539">
          <w:rPr>
            <w:noProof/>
            <w:webHidden/>
          </w:rPr>
          <w:t>20</w:t>
        </w:r>
        <w:r>
          <w:rPr>
            <w:noProof/>
            <w:webHidden/>
          </w:rPr>
          <w:fldChar w:fldCharType="end"/>
        </w:r>
      </w:hyperlink>
    </w:p>
    <w:p w14:paraId="340B875A"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65" w:history="1">
        <w:r w:rsidRPr="00827D6A">
          <w:rPr>
            <w:rStyle w:val="Kpr"/>
            <w:noProof/>
          </w:rPr>
          <w:t>Şekil 1.9. Lignindeki asit veya ester gruplarının NaOH ile reaksiyonu</w:t>
        </w:r>
        <w:r>
          <w:rPr>
            <w:noProof/>
            <w:webHidden/>
          </w:rPr>
          <w:tab/>
        </w:r>
        <w:r>
          <w:rPr>
            <w:noProof/>
            <w:webHidden/>
          </w:rPr>
          <w:fldChar w:fldCharType="begin"/>
        </w:r>
        <w:r>
          <w:rPr>
            <w:noProof/>
            <w:webHidden/>
          </w:rPr>
          <w:instrText xml:space="preserve"> PAGEREF _Toc536040565 \h </w:instrText>
        </w:r>
        <w:r>
          <w:rPr>
            <w:noProof/>
            <w:webHidden/>
          </w:rPr>
        </w:r>
        <w:r>
          <w:rPr>
            <w:noProof/>
            <w:webHidden/>
          </w:rPr>
          <w:fldChar w:fldCharType="separate"/>
        </w:r>
        <w:r w:rsidR="006D1539">
          <w:rPr>
            <w:noProof/>
            <w:webHidden/>
          </w:rPr>
          <w:t>20</w:t>
        </w:r>
        <w:r>
          <w:rPr>
            <w:noProof/>
            <w:webHidden/>
          </w:rPr>
          <w:fldChar w:fldCharType="end"/>
        </w:r>
      </w:hyperlink>
    </w:p>
    <w:p w14:paraId="395449C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66" w:history="1">
        <w:r w:rsidRPr="00827D6A">
          <w:rPr>
            <w:rStyle w:val="Kpr"/>
            <w:noProof/>
          </w:rPr>
          <w:t>Şekil 1.10. Lignin-NaOH Reaksiyonuna ilave hidroksil gruplarının etkisi</w:t>
        </w:r>
        <w:r>
          <w:rPr>
            <w:noProof/>
            <w:webHidden/>
          </w:rPr>
          <w:tab/>
        </w:r>
        <w:r>
          <w:rPr>
            <w:noProof/>
            <w:webHidden/>
          </w:rPr>
          <w:fldChar w:fldCharType="begin"/>
        </w:r>
        <w:r>
          <w:rPr>
            <w:noProof/>
            <w:webHidden/>
          </w:rPr>
          <w:instrText xml:space="preserve"> PAGEREF _Toc536040566 \h </w:instrText>
        </w:r>
        <w:r>
          <w:rPr>
            <w:noProof/>
            <w:webHidden/>
          </w:rPr>
        </w:r>
        <w:r>
          <w:rPr>
            <w:noProof/>
            <w:webHidden/>
          </w:rPr>
          <w:fldChar w:fldCharType="separate"/>
        </w:r>
        <w:r w:rsidR="006D1539">
          <w:rPr>
            <w:noProof/>
            <w:webHidden/>
          </w:rPr>
          <w:t>20</w:t>
        </w:r>
        <w:r>
          <w:rPr>
            <w:noProof/>
            <w:webHidden/>
          </w:rPr>
          <w:fldChar w:fldCharType="end"/>
        </w:r>
      </w:hyperlink>
    </w:p>
    <w:p w14:paraId="719F5F6F"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67" w:history="1">
        <w:r w:rsidRPr="00827D6A">
          <w:rPr>
            <w:rStyle w:val="Kpr"/>
            <w:noProof/>
          </w:rPr>
          <w:t>Şekil 1.11. Moleküler oksijenin suya indirgenmesi</w:t>
        </w:r>
        <w:r>
          <w:rPr>
            <w:noProof/>
            <w:webHidden/>
          </w:rPr>
          <w:tab/>
        </w:r>
        <w:r>
          <w:rPr>
            <w:noProof/>
            <w:webHidden/>
          </w:rPr>
          <w:fldChar w:fldCharType="begin"/>
        </w:r>
        <w:r>
          <w:rPr>
            <w:noProof/>
            <w:webHidden/>
          </w:rPr>
          <w:instrText xml:space="preserve"> PAGEREF _Toc536040567 \h </w:instrText>
        </w:r>
        <w:r>
          <w:rPr>
            <w:noProof/>
            <w:webHidden/>
          </w:rPr>
        </w:r>
        <w:r>
          <w:rPr>
            <w:noProof/>
            <w:webHidden/>
          </w:rPr>
          <w:fldChar w:fldCharType="separate"/>
        </w:r>
        <w:r w:rsidR="006D1539">
          <w:rPr>
            <w:noProof/>
            <w:webHidden/>
          </w:rPr>
          <w:t>22</w:t>
        </w:r>
        <w:r>
          <w:rPr>
            <w:noProof/>
            <w:webHidden/>
          </w:rPr>
          <w:fldChar w:fldCharType="end"/>
        </w:r>
      </w:hyperlink>
    </w:p>
    <w:p w14:paraId="0A1D271B"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68" w:history="1">
        <w:r w:rsidRPr="00827D6A">
          <w:rPr>
            <w:rStyle w:val="Kpr"/>
            <w:noProof/>
          </w:rPr>
          <w:t>Şekil 1.12. Fenolik çekirdek üzerine oksijen başlangıç atağı mekanizması</w:t>
        </w:r>
        <w:r>
          <w:rPr>
            <w:noProof/>
            <w:webHidden/>
          </w:rPr>
          <w:tab/>
        </w:r>
        <w:r>
          <w:rPr>
            <w:noProof/>
            <w:webHidden/>
          </w:rPr>
          <w:fldChar w:fldCharType="begin"/>
        </w:r>
        <w:r>
          <w:rPr>
            <w:noProof/>
            <w:webHidden/>
          </w:rPr>
          <w:instrText xml:space="preserve"> PAGEREF _Toc536040568 \h </w:instrText>
        </w:r>
        <w:r>
          <w:rPr>
            <w:noProof/>
            <w:webHidden/>
          </w:rPr>
        </w:r>
        <w:r>
          <w:rPr>
            <w:noProof/>
            <w:webHidden/>
          </w:rPr>
          <w:fldChar w:fldCharType="separate"/>
        </w:r>
        <w:r w:rsidR="006D1539">
          <w:rPr>
            <w:noProof/>
            <w:webHidden/>
          </w:rPr>
          <w:t>22</w:t>
        </w:r>
        <w:r>
          <w:rPr>
            <w:noProof/>
            <w:webHidden/>
          </w:rPr>
          <w:fldChar w:fldCharType="end"/>
        </w:r>
      </w:hyperlink>
    </w:p>
    <w:p w14:paraId="1B71DB00"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69" w:history="1">
        <w:r w:rsidRPr="00827D6A">
          <w:rPr>
            <w:rStyle w:val="Kpr"/>
            <w:noProof/>
          </w:rPr>
          <w:t>Şekil 1.13. KBH</w:t>
        </w:r>
        <w:r w:rsidRPr="00827D6A">
          <w:rPr>
            <w:rStyle w:val="Kpr"/>
            <w:noProof/>
            <w:vertAlign w:val="subscript"/>
          </w:rPr>
          <w:t>4</w:t>
        </w:r>
        <w:r w:rsidRPr="00827D6A">
          <w:rPr>
            <w:rStyle w:val="Kpr"/>
            <w:noProof/>
          </w:rPr>
          <w:t>’ün selüloz zincirindeki karbonil gruplarını indirgeme reaksiyonu</w:t>
        </w:r>
        <w:r>
          <w:rPr>
            <w:noProof/>
            <w:webHidden/>
          </w:rPr>
          <w:tab/>
        </w:r>
        <w:r>
          <w:rPr>
            <w:noProof/>
            <w:webHidden/>
          </w:rPr>
          <w:fldChar w:fldCharType="begin"/>
        </w:r>
        <w:r>
          <w:rPr>
            <w:noProof/>
            <w:webHidden/>
          </w:rPr>
          <w:instrText xml:space="preserve"> PAGEREF _Toc536040569 \h </w:instrText>
        </w:r>
        <w:r>
          <w:rPr>
            <w:noProof/>
            <w:webHidden/>
          </w:rPr>
        </w:r>
        <w:r>
          <w:rPr>
            <w:noProof/>
            <w:webHidden/>
          </w:rPr>
          <w:fldChar w:fldCharType="separate"/>
        </w:r>
        <w:r w:rsidR="006D1539">
          <w:rPr>
            <w:noProof/>
            <w:webHidden/>
          </w:rPr>
          <w:t>25</w:t>
        </w:r>
        <w:r>
          <w:rPr>
            <w:noProof/>
            <w:webHidden/>
          </w:rPr>
          <w:fldChar w:fldCharType="end"/>
        </w:r>
      </w:hyperlink>
    </w:p>
    <w:p w14:paraId="79EB5E92"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70" w:history="1">
        <w:r w:rsidRPr="00827D6A">
          <w:rPr>
            <w:rStyle w:val="Kpr"/>
            <w:noProof/>
          </w:rPr>
          <w:t>Şekil 1.14. Mürekkep giderme işleminde enzim mekanizması</w:t>
        </w:r>
        <w:r>
          <w:rPr>
            <w:noProof/>
            <w:webHidden/>
          </w:rPr>
          <w:tab/>
        </w:r>
        <w:r>
          <w:rPr>
            <w:noProof/>
            <w:webHidden/>
          </w:rPr>
          <w:fldChar w:fldCharType="begin"/>
        </w:r>
        <w:r>
          <w:rPr>
            <w:noProof/>
            <w:webHidden/>
          </w:rPr>
          <w:instrText xml:space="preserve"> PAGEREF _Toc536040570 \h </w:instrText>
        </w:r>
        <w:r>
          <w:rPr>
            <w:noProof/>
            <w:webHidden/>
          </w:rPr>
        </w:r>
        <w:r>
          <w:rPr>
            <w:noProof/>
            <w:webHidden/>
          </w:rPr>
          <w:fldChar w:fldCharType="separate"/>
        </w:r>
        <w:r w:rsidR="006D1539">
          <w:rPr>
            <w:noProof/>
            <w:webHidden/>
          </w:rPr>
          <w:t>31</w:t>
        </w:r>
        <w:r>
          <w:rPr>
            <w:noProof/>
            <w:webHidden/>
          </w:rPr>
          <w:fldChar w:fldCharType="end"/>
        </w:r>
      </w:hyperlink>
    </w:p>
    <w:p w14:paraId="5598037E"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71" w:history="1">
        <w:r w:rsidRPr="00827D6A">
          <w:rPr>
            <w:rStyle w:val="Kpr"/>
            <w:noProof/>
          </w:rPr>
          <w:t>Şekil 1.15. Basitleştirilmiş flotasyon ünitesi</w:t>
        </w:r>
        <w:r>
          <w:rPr>
            <w:noProof/>
            <w:webHidden/>
          </w:rPr>
          <w:tab/>
        </w:r>
        <w:r>
          <w:rPr>
            <w:noProof/>
            <w:webHidden/>
          </w:rPr>
          <w:fldChar w:fldCharType="begin"/>
        </w:r>
        <w:r>
          <w:rPr>
            <w:noProof/>
            <w:webHidden/>
          </w:rPr>
          <w:instrText xml:space="preserve"> PAGEREF _Toc536040571 \h </w:instrText>
        </w:r>
        <w:r>
          <w:rPr>
            <w:noProof/>
            <w:webHidden/>
          </w:rPr>
        </w:r>
        <w:r>
          <w:rPr>
            <w:noProof/>
            <w:webHidden/>
          </w:rPr>
          <w:fldChar w:fldCharType="separate"/>
        </w:r>
        <w:r w:rsidR="006D1539">
          <w:rPr>
            <w:noProof/>
            <w:webHidden/>
          </w:rPr>
          <w:t>32</w:t>
        </w:r>
        <w:r>
          <w:rPr>
            <w:noProof/>
            <w:webHidden/>
          </w:rPr>
          <w:fldChar w:fldCharType="end"/>
        </w:r>
      </w:hyperlink>
    </w:p>
    <w:p w14:paraId="43CAEDBD"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72" w:history="1">
        <w:r w:rsidRPr="00827D6A">
          <w:rPr>
            <w:rStyle w:val="Kpr"/>
            <w:noProof/>
          </w:rPr>
          <w:t>Şekil 1.16. Ağartma işlemlerinin sınıflandırılması</w:t>
        </w:r>
        <w:r>
          <w:rPr>
            <w:noProof/>
            <w:webHidden/>
          </w:rPr>
          <w:tab/>
        </w:r>
        <w:r>
          <w:rPr>
            <w:noProof/>
            <w:webHidden/>
          </w:rPr>
          <w:fldChar w:fldCharType="begin"/>
        </w:r>
        <w:r>
          <w:rPr>
            <w:noProof/>
            <w:webHidden/>
          </w:rPr>
          <w:instrText xml:space="preserve"> PAGEREF _Toc536040572 \h </w:instrText>
        </w:r>
        <w:r>
          <w:rPr>
            <w:noProof/>
            <w:webHidden/>
          </w:rPr>
        </w:r>
        <w:r>
          <w:rPr>
            <w:noProof/>
            <w:webHidden/>
          </w:rPr>
          <w:fldChar w:fldCharType="separate"/>
        </w:r>
        <w:r w:rsidR="006D1539">
          <w:rPr>
            <w:noProof/>
            <w:webHidden/>
          </w:rPr>
          <w:t>37</w:t>
        </w:r>
        <w:r>
          <w:rPr>
            <w:noProof/>
            <w:webHidden/>
          </w:rPr>
          <w:fldChar w:fldCharType="end"/>
        </w:r>
      </w:hyperlink>
    </w:p>
    <w:p w14:paraId="5B0F33E4"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73" w:history="1">
        <w:r w:rsidRPr="00827D6A">
          <w:rPr>
            <w:rStyle w:val="Kpr"/>
            <w:noProof/>
          </w:rPr>
          <w:t>Şekil 1.17. Ksilanazların ksilanlar üzerine etkisi</w:t>
        </w:r>
        <w:r>
          <w:rPr>
            <w:noProof/>
            <w:webHidden/>
          </w:rPr>
          <w:tab/>
        </w:r>
        <w:r>
          <w:rPr>
            <w:noProof/>
            <w:webHidden/>
          </w:rPr>
          <w:fldChar w:fldCharType="begin"/>
        </w:r>
        <w:r>
          <w:rPr>
            <w:noProof/>
            <w:webHidden/>
          </w:rPr>
          <w:instrText xml:space="preserve"> PAGEREF _Toc536040573 \h </w:instrText>
        </w:r>
        <w:r>
          <w:rPr>
            <w:noProof/>
            <w:webHidden/>
          </w:rPr>
        </w:r>
        <w:r>
          <w:rPr>
            <w:noProof/>
            <w:webHidden/>
          </w:rPr>
          <w:fldChar w:fldCharType="separate"/>
        </w:r>
        <w:r w:rsidR="006D1539">
          <w:rPr>
            <w:noProof/>
            <w:webHidden/>
          </w:rPr>
          <w:t>38</w:t>
        </w:r>
        <w:r>
          <w:rPr>
            <w:noProof/>
            <w:webHidden/>
          </w:rPr>
          <w:fldChar w:fldCharType="end"/>
        </w:r>
      </w:hyperlink>
    </w:p>
    <w:p w14:paraId="71468F90"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74" w:history="1">
        <w:r w:rsidRPr="00827D6A">
          <w:rPr>
            <w:rStyle w:val="Kpr"/>
            <w:noProof/>
          </w:rPr>
          <w:t>Şekil 1.18. Oksijen ağartması sırasında ligninde meydana gelen reaksiyonlar</w:t>
        </w:r>
        <w:r>
          <w:rPr>
            <w:noProof/>
            <w:webHidden/>
          </w:rPr>
          <w:tab/>
        </w:r>
        <w:r>
          <w:rPr>
            <w:noProof/>
            <w:webHidden/>
          </w:rPr>
          <w:fldChar w:fldCharType="begin"/>
        </w:r>
        <w:r>
          <w:rPr>
            <w:noProof/>
            <w:webHidden/>
          </w:rPr>
          <w:instrText xml:space="preserve"> PAGEREF _Toc536040574 \h </w:instrText>
        </w:r>
        <w:r>
          <w:rPr>
            <w:noProof/>
            <w:webHidden/>
          </w:rPr>
        </w:r>
        <w:r>
          <w:rPr>
            <w:noProof/>
            <w:webHidden/>
          </w:rPr>
          <w:fldChar w:fldCharType="separate"/>
        </w:r>
        <w:r w:rsidR="006D1539">
          <w:rPr>
            <w:noProof/>
            <w:webHidden/>
          </w:rPr>
          <w:t>39</w:t>
        </w:r>
        <w:r>
          <w:rPr>
            <w:noProof/>
            <w:webHidden/>
          </w:rPr>
          <w:fldChar w:fldCharType="end"/>
        </w:r>
      </w:hyperlink>
    </w:p>
    <w:p w14:paraId="3AFE6A12"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75" w:history="1">
        <w:r w:rsidRPr="00827D6A">
          <w:rPr>
            <w:rStyle w:val="Kpr"/>
            <w:noProof/>
          </w:rPr>
          <w:t>Şekil 1.19. FAS ağartması sırasında oluşan reaksiyonlar</w:t>
        </w:r>
        <w:r>
          <w:rPr>
            <w:noProof/>
            <w:webHidden/>
          </w:rPr>
          <w:tab/>
        </w:r>
        <w:r>
          <w:rPr>
            <w:noProof/>
            <w:webHidden/>
          </w:rPr>
          <w:fldChar w:fldCharType="begin"/>
        </w:r>
        <w:r>
          <w:rPr>
            <w:noProof/>
            <w:webHidden/>
          </w:rPr>
          <w:instrText xml:space="preserve"> PAGEREF _Toc536040575 \h </w:instrText>
        </w:r>
        <w:r>
          <w:rPr>
            <w:noProof/>
            <w:webHidden/>
          </w:rPr>
        </w:r>
        <w:r>
          <w:rPr>
            <w:noProof/>
            <w:webHidden/>
          </w:rPr>
          <w:fldChar w:fldCharType="separate"/>
        </w:r>
        <w:r w:rsidR="006D1539">
          <w:rPr>
            <w:noProof/>
            <w:webHidden/>
          </w:rPr>
          <w:t>42</w:t>
        </w:r>
        <w:r>
          <w:rPr>
            <w:noProof/>
            <w:webHidden/>
          </w:rPr>
          <w:fldChar w:fldCharType="end"/>
        </w:r>
      </w:hyperlink>
    </w:p>
    <w:p w14:paraId="4D37F773"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76" w:history="1">
        <w:r w:rsidRPr="00827D6A">
          <w:rPr>
            <w:rStyle w:val="Kpr"/>
            <w:noProof/>
          </w:rPr>
          <w:t>Şekil 1.20. Kağıt üretim aşamaları</w:t>
        </w:r>
        <w:r>
          <w:rPr>
            <w:noProof/>
            <w:webHidden/>
          </w:rPr>
          <w:tab/>
        </w:r>
        <w:r>
          <w:rPr>
            <w:noProof/>
            <w:webHidden/>
          </w:rPr>
          <w:fldChar w:fldCharType="begin"/>
        </w:r>
        <w:r>
          <w:rPr>
            <w:noProof/>
            <w:webHidden/>
          </w:rPr>
          <w:instrText xml:space="preserve"> PAGEREF _Toc536040576 \h </w:instrText>
        </w:r>
        <w:r>
          <w:rPr>
            <w:noProof/>
            <w:webHidden/>
          </w:rPr>
        </w:r>
        <w:r>
          <w:rPr>
            <w:noProof/>
            <w:webHidden/>
          </w:rPr>
          <w:fldChar w:fldCharType="separate"/>
        </w:r>
        <w:r w:rsidR="006D1539">
          <w:rPr>
            <w:noProof/>
            <w:webHidden/>
          </w:rPr>
          <w:t>43</w:t>
        </w:r>
        <w:r>
          <w:rPr>
            <w:noProof/>
            <w:webHidden/>
          </w:rPr>
          <w:fldChar w:fldCharType="end"/>
        </w:r>
      </w:hyperlink>
    </w:p>
    <w:p w14:paraId="771CD87B"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77" w:history="1">
        <w:r w:rsidRPr="00827D6A">
          <w:rPr>
            <w:rStyle w:val="Kpr"/>
            <w:noProof/>
          </w:rPr>
          <w:t>Şekil 1.21. Kağıt Makinesi Şematik Diyagramı (Fourdrinier)</w:t>
        </w:r>
        <w:r>
          <w:rPr>
            <w:noProof/>
            <w:webHidden/>
          </w:rPr>
          <w:tab/>
        </w:r>
        <w:r>
          <w:rPr>
            <w:noProof/>
            <w:webHidden/>
          </w:rPr>
          <w:fldChar w:fldCharType="begin"/>
        </w:r>
        <w:r>
          <w:rPr>
            <w:noProof/>
            <w:webHidden/>
          </w:rPr>
          <w:instrText xml:space="preserve"> PAGEREF _Toc536040577 \h </w:instrText>
        </w:r>
        <w:r>
          <w:rPr>
            <w:noProof/>
            <w:webHidden/>
          </w:rPr>
        </w:r>
        <w:r>
          <w:rPr>
            <w:noProof/>
            <w:webHidden/>
          </w:rPr>
          <w:fldChar w:fldCharType="separate"/>
        </w:r>
        <w:r w:rsidR="006D1539">
          <w:rPr>
            <w:noProof/>
            <w:webHidden/>
          </w:rPr>
          <w:t>43</w:t>
        </w:r>
        <w:r>
          <w:rPr>
            <w:noProof/>
            <w:webHidden/>
          </w:rPr>
          <w:fldChar w:fldCharType="end"/>
        </w:r>
      </w:hyperlink>
    </w:p>
    <w:p w14:paraId="28A9E17E"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78" w:history="1">
        <w:r w:rsidRPr="00827D6A">
          <w:rPr>
            <w:rStyle w:val="Kpr"/>
            <w:noProof/>
          </w:rPr>
          <w:t>Şekil 1.22. Türkiye'de kızılçamın yayılış alanları</w:t>
        </w:r>
        <w:r>
          <w:rPr>
            <w:noProof/>
            <w:webHidden/>
          </w:rPr>
          <w:tab/>
        </w:r>
        <w:r>
          <w:rPr>
            <w:noProof/>
            <w:webHidden/>
          </w:rPr>
          <w:fldChar w:fldCharType="begin"/>
        </w:r>
        <w:r>
          <w:rPr>
            <w:noProof/>
            <w:webHidden/>
          </w:rPr>
          <w:instrText xml:space="preserve"> PAGEREF _Toc536040578 \h </w:instrText>
        </w:r>
        <w:r>
          <w:rPr>
            <w:noProof/>
            <w:webHidden/>
          </w:rPr>
        </w:r>
        <w:r>
          <w:rPr>
            <w:noProof/>
            <w:webHidden/>
          </w:rPr>
          <w:fldChar w:fldCharType="separate"/>
        </w:r>
        <w:r w:rsidR="006D1539">
          <w:rPr>
            <w:noProof/>
            <w:webHidden/>
          </w:rPr>
          <w:t>45</w:t>
        </w:r>
        <w:r>
          <w:rPr>
            <w:noProof/>
            <w:webHidden/>
          </w:rPr>
          <w:fldChar w:fldCharType="end"/>
        </w:r>
      </w:hyperlink>
    </w:p>
    <w:p w14:paraId="183C6D87"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79" w:history="1">
        <w:r w:rsidRPr="00827D6A">
          <w:rPr>
            <w:rStyle w:val="Kpr"/>
            <w:noProof/>
          </w:rPr>
          <w:t>Şekil 1.23. Oluklu Mukavva Katmanları</w:t>
        </w:r>
        <w:r>
          <w:rPr>
            <w:noProof/>
            <w:webHidden/>
          </w:rPr>
          <w:tab/>
        </w:r>
        <w:r>
          <w:rPr>
            <w:noProof/>
            <w:webHidden/>
          </w:rPr>
          <w:fldChar w:fldCharType="begin"/>
        </w:r>
        <w:r>
          <w:rPr>
            <w:noProof/>
            <w:webHidden/>
          </w:rPr>
          <w:instrText xml:space="preserve"> PAGEREF _Toc536040579 \h </w:instrText>
        </w:r>
        <w:r>
          <w:rPr>
            <w:noProof/>
            <w:webHidden/>
          </w:rPr>
        </w:r>
        <w:r>
          <w:rPr>
            <w:noProof/>
            <w:webHidden/>
          </w:rPr>
          <w:fldChar w:fldCharType="separate"/>
        </w:r>
        <w:r w:rsidR="006D1539">
          <w:rPr>
            <w:noProof/>
            <w:webHidden/>
          </w:rPr>
          <w:t>49</w:t>
        </w:r>
        <w:r>
          <w:rPr>
            <w:noProof/>
            <w:webHidden/>
          </w:rPr>
          <w:fldChar w:fldCharType="end"/>
        </w:r>
      </w:hyperlink>
    </w:p>
    <w:p w14:paraId="614283D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80" w:history="1">
        <w:r w:rsidRPr="00827D6A">
          <w:rPr>
            <w:rStyle w:val="Kpr"/>
            <w:noProof/>
          </w:rPr>
          <w:t>Şekil 1.24. Oluklu mukavva üretim hattı</w:t>
        </w:r>
        <w:r>
          <w:rPr>
            <w:noProof/>
            <w:webHidden/>
          </w:rPr>
          <w:tab/>
        </w:r>
        <w:r>
          <w:rPr>
            <w:noProof/>
            <w:webHidden/>
          </w:rPr>
          <w:fldChar w:fldCharType="begin"/>
        </w:r>
        <w:r>
          <w:rPr>
            <w:noProof/>
            <w:webHidden/>
          </w:rPr>
          <w:instrText xml:space="preserve"> PAGEREF _Toc536040580 \h </w:instrText>
        </w:r>
        <w:r>
          <w:rPr>
            <w:noProof/>
            <w:webHidden/>
          </w:rPr>
        </w:r>
        <w:r>
          <w:rPr>
            <w:noProof/>
            <w:webHidden/>
          </w:rPr>
          <w:fldChar w:fldCharType="separate"/>
        </w:r>
        <w:r w:rsidR="006D1539">
          <w:rPr>
            <w:noProof/>
            <w:webHidden/>
          </w:rPr>
          <w:t>50</w:t>
        </w:r>
        <w:r>
          <w:rPr>
            <w:noProof/>
            <w:webHidden/>
          </w:rPr>
          <w:fldChar w:fldCharType="end"/>
        </w:r>
      </w:hyperlink>
    </w:p>
    <w:p w14:paraId="4FC8F153"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81" w:history="1">
        <w:r w:rsidRPr="00827D6A">
          <w:rPr>
            <w:rStyle w:val="Kpr"/>
            <w:noProof/>
          </w:rPr>
          <w:t>Şekil 1.25. Oluklu mukavva üretim şeması</w:t>
        </w:r>
        <w:r>
          <w:rPr>
            <w:noProof/>
            <w:webHidden/>
          </w:rPr>
          <w:tab/>
        </w:r>
        <w:r>
          <w:rPr>
            <w:noProof/>
            <w:webHidden/>
          </w:rPr>
          <w:fldChar w:fldCharType="begin"/>
        </w:r>
        <w:r>
          <w:rPr>
            <w:noProof/>
            <w:webHidden/>
          </w:rPr>
          <w:instrText xml:space="preserve"> PAGEREF _Toc536040581 \h </w:instrText>
        </w:r>
        <w:r>
          <w:rPr>
            <w:noProof/>
            <w:webHidden/>
          </w:rPr>
        </w:r>
        <w:r>
          <w:rPr>
            <w:noProof/>
            <w:webHidden/>
          </w:rPr>
          <w:fldChar w:fldCharType="separate"/>
        </w:r>
        <w:r w:rsidR="006D1539">
          <w:rPr>
            <w:noProof/>
            <w:webHidden/>
          </w:rPr>
          <w:t>51</w:t>
        </w:r>
        <w:r>
          <w:rPr>
            <w:noProof/>
            <w:webHidden/>
          </w:rPr>
          <w:fldChar w:fldCharType="end"/>
        </w:r>
      </w:hyperlink>
    </w:p>
    <w:p w14:paraId="6ADEE0A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82" w:history="1">
        <w:r w:rsidRPr="00827D6A">
          <w:rPr>
            <w:rStyle w:val="Kpr"/>
            <w:noProof/>
          </w:rPr>
          <w:t>Şekil 1.26. Basitleştirilmiş gazete kağıdı üretimi şeması</w:t>
        </w:r>
        <w:r>
          <w:rPr>
            <w:noProof/>
            <w:webHidden/>
          </w:rPr>
          <w:tab/>
        </w:r>
        <w:r>
          <w:rPr>
            <w:noProof/>
            <w:webHidden/>
          </w:rPr>
          <w:fldChar w:fldCharType="begin"/>
        </w:r>
        <w:r>
          <w:rPr>
            <w:noProof/>
            <w:webHidden/>
          </w:rPr>
          <w:instrText xml:space="preserve"> PAGEREF _Toc536040582 \h </w:instrText>
        </w:r>
        <w:r>
          <w:rPr>
            <w:noProof/>
            <w:webHidden/>
          </w:rPr>
        </w:r>
        <w:r>
          <w:rPr>
            <w:noProof/>
            <w:webHidden/>
          </w:rPr>
          <w:fldChar w:fldCharType="separate"/>
        </w:r>
        <w:r w:rsidR="006D1539">
          <w:rPr>
            <w:noProof/>
            <w:webHidden/>
          </w:rPr>
          <w:t>53</w:t>
        </w:r>
        <w:r>
          <w:rPr>
            <w:noProof/>
            <w:webHidden/>
          </w:rPr>
          <w:fldChar w:fldCharType="end"/>
        </w:r>
      </w:hyperlink>
    </w:p>
    <w:p w14:paraId="035D6F44"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83" w:history="1">
        <w:r w:rsidRPr="00827D6A">
          <w:rPr>
            <w:rStyle w:val="Kpr"/>
            <w:noProof/>
          </w:rPr>
          <w:t>Şekil 3.1. Test kağıtlarına uygulanan baskı modeli</w:t>
        </w:r>
        <w:r>
          <w:rPr>
            <w:noProof/>
            <w:webHidden/>
          </w:rPr>
          <w:tab/>
        </w:r>
        <w:r>
          <w:rPr>
            <w:noProof/>
            <w:webHidden/>
          </w:rPr>
          <w:fldChar w:fldCharType="begin"/>
        </w:r>
        <w:r>
          <w:rPr>
            <w:noProof/>
            <w:webHidden/>
          </w:rPr>
          <w:instrText xml:space="preserve"> PAGEREF _Toc536040583 \h </w:instrText>
        </w:r>
        <w:r>
          <w:rPr>
            <w:noProof/>
            <w:webHidden/>
          </w:rPr>
        </w:r>
        <w:r>
          <w:rPr>
            <w:noProof/>
            <w:webHidden/>
          </w:rPr>
          <w:fldChar w:fldCharType="separate"/>
        </w:r>
        <w:r w:rsidR="006D1539">
          <w:rPr>
            <w:noProof/>
            <w:webHidden/>
          </w:rPr>
          <w:t>63</w:t>
        </w:r>
        <w:r>
          <w:rPr>
            <w:noProof/>
            <w:webHidden/>
          </w:rPr>
          <w:fldChar w:fldCharType="end"/>
        </w:r>
      </w:hyperlink>
    </w:p>
    <w:p w14:paraId="32823C46"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84" w:history="1">
        <w:r w:rsidRPr="00827D6A">
          <w:rPr>
            <w:rStyle w:val="Kpr"/>
            <w:noProof/>
          </w:rPr>
          <w:t>Şekil 3.2. Degussa Flotasyon Ünitesi ve Mürekkep Giderme Prosesi</w:t>
        </w:r>
        <w:r>
          <w:rPr>
            <w:noProof/>
            <w:webHidden/>
          </w:rPr>
          <w:tab/>
        </w:r>
        <w:r>
          <w:rPr>
            <w:noProof/>
            <w:webHidden/>
          </w:rPr>
          <w:fldChar w:fldCharType="begin"/>
        </w:r>
        <w:r>
          <w:rPr>
            <w:noProof/>
            <w:webHidden/>
          </w:rPr>
          <w:instrText xml:space="preserve"> PAGEREF _Toc536040584 \h </w:instrText>
        </w:r>
        <w:r>
          <w:rPr>
            <w:noProof/>
            <w:webHidden/>
          </w:rPr>
        </w:r>
        <w:r>
          <w:rPr>
            <w:noProof/>
            <w:webHidden/>
          </w:rPr>
          <w:fldChar w:fldCharType="separate"/>
        </w:r>
        <w:r w:rsidR="006D1539">
          <w:rPr>
            <w:noProof/>
            <w:webHidden/>
          </w:rPr>
          <w:t>68</w:t>
        </w:r>
        <w:r>
          <w:rPr>
            <w:noProof/>
            <w:webHidden/>
          </w:rPr>
          <w:fldChar w:fldCharType="end"/>
        </w:r>
      </w:hyperlink>
    </w:p>
    <w:p w14:paraId="494F2897"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85" w:history="1">
        <w:r w:rsidRPr="00827D6A">
          <w:rPr>
            <w:rStyle w:val="Kpr"/>
            <w:noProof/>
          </w:rPr>
          <w:t>Şekil 4.1. Aktif alkali oranının kağıt hamurlarının verim, kappa numarası ve viskozite değerleri üzerine etkisi</w:t>
        </w:r>
        <w:r>
          <w:rPr>
            <w:noProof/>
            <w:webHidden/>
          </w:rPr>
          <w:tab/>
        </w:r>
        <w:r>
          <w:rPr>
            <w:noProof/>
            <w:webHidden/>
          </w:rPr>
          <w:fldChar w:fldCharType="begin"/>
        </w:r>
        <w:r>
          <w:rPr>
            <w:noProof/>
            <w:webHidden/>
          </w:rPr>
          <w:instrText xml:space="preserve"> PAGEREF _Toc536040585 \h </w:instrText>
        </w:r>
        <w:r>
          <w:rPr>
            <w:noProof/>
            <w:webHidden/>
          </w:rPr>
        </w:r>
        <w:r>
          <w:rPr>
            <w:noProof/>
            <w:webHidden/>
          </w:rPr>
          <w:fldChar w:fldCharType="separate"/>
        </w:r>
        <w:r w:rsidR="006D1539">
          <w:rPr>
            <w:noProof/>
            <w:webHidden/>
          </w:rPr>
          <w:t>85</w:t>
        </w:r>
        <w:r>
          <w:rPr>
            <w:noProof/>
            <w:webHidden/>
          </w:rPr>
          <w:fldChar w:fldCharType="end"/>
        </w:r>
      </w:hyperlink>
    </w:p>
    <w:p w14:paraId="7CD4F68D"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86" w:history="1">
        <w:r w:rsidRPr="00827D6A">
          <w:rPr>
            <w:rStyle w:val="Kpr"/>
            <w:noProof/>
          </w:rPr>
          <w:t>Şekil 4.2. Sülfidite oranının kağıt hamurlarının verim, kappa numarası ve viskozite değerleri üzerine etkisi</w:t>
        </w:r>
        <w:r>
          <w:rPr>
            <w:noProof/>
            <w:webHidden/>
          </w:rPr>
          <w:tab/>
        </w:r>
        <w:r>
          <w:rPr>
            <w:noProof/>
            <w:webHidden/>
          </w:rPr>
          <w:fldChar w:fldCharType="begin"/>
        </w:r>
        <w:r>
          <w:rPr>
            <w:noProof/>
            <w:webHidden/>
          </w:rPr>
          <w:instrText xml:space="preserve"> PAGEREF _Toc536040586 \h </w:instrText>
        </w:r>
        <w:r>
          <w:rPr>
            <w:noProof/>
            <w:webHidden/>
          </w:rPr>
        </w:r>
        <w:r>
          <w:rPr>
            <w:noProof/>
            <w:webHidden/>
          </w:rPr>
          <w:fldChar w:fldCharType="separate"/>
        </w:r>
        <w:r w:rsidR="006D1539">
          <w:rPr>
            <w:noProof/>
            <w:webHidden/>
          </w:rPr>
          <w:t>87</w:t>
        </w:r>
        <w:r>
          <w:rPr>
            <w:noProof/>
            <w:webHidden/>
          </w:rPr>
          <w:fldChar w:fldCharType="end"/>
        </w:r>
      </w:hyperlink>
    </w:p>
    <w:p w14:paraId="11038D4A"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87" w:history="1">
        <w:r w:rsidRPr="00827D6A">
          <w:rPr>
            <w:rStyle w:val="Kpr"/>
            <w:noProof/>
          </w:rPr>
          <w:t>Şekil 4.3. KBH</w:t>
        </w:r>
        <w:r w:rsidRPr="00827D6A">
          <w:rPr>
            <w:rStyle w:val="Kpr"/>
            <w:noProof/>
            <w:vertAlign w:val="subscript"/>
          </w:rPr>
          <w:t>4</w:t>
        </w:r>
        <w:r w:rsidRPr="00827D6A">
          <w:rPr>
            <w:rStyle w:val="Kpr"/>
            <w:noProof/>
          </w:rPr>
          <w:t xml:space="preserve"> oranının kağıt hamurlarının verim, kappa numarası ve viskozite değerleri üzerine etkisi</w:t>
        </w:r>
        <w:r>
          <w:rPr>
            <w:noProof/>
            <w:webHidden/>
          </w:rPr>
          <w:tab/>
        </w:r>
        <w:r>
          <w:rPr>
            <w:noProof/>
            <w:webHidden/>
          </w:rPr>
          <w:fldChar w:fldCharType="begin"/>
        </w:r>
        <w:r>
          <w:rPr>
            <w:noProof/>
            <w:webHidden/>
          </w:rPr>
          <w:instrText xml:space="preserve"> PAGEREF _Toc536040587 \h </w:instrText>
        </w:r>
        <w:r>
          <w:rPr>
            <w:noProof/>
            <w:webHidden/>
          </w:rPr>
        </w:r>
        <w:r>
          <w:rPr>
            <w:noProof/>
            <w:webHidden/>
          </w:rPr>
          <w:fldChar w:fldCharType="separate"/>
        </w:r>
        <w:r w:rsidR="006D1539">
          <w:rPr>
            <w:noProof/>
            <w:webHidden/>
          </w:rPr>
          <w:t>88</w:t>
        </w:r>
        <w:r>
          <w:rPr>
            <w:noProof/>
            <w:webHidden/>
          </w:rPr>
          <w:fldChar w:fldCharType="end"/>
        </w:r>
      </w:hyperlink>
    </w:p>
    <w:p w14:paraId="5050125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88" w:history="1">
        <w:r w:rsidRPr="00827D6A">
          <w:rPr>
            <w:rStyle w:val="Kpr"/>
            <w:noProof/>
          </w:rPr>
          <w:t>Şekil 4.4. Aktif alkali oranının kağıtların fiziksel ve optik özellikleri üzerine etkisi</w:t>
        </w:r>
        <w:r>
          <w:rPr>
            <w:noProof/>
            <w:webHidden/>
          </w:rPr>
          <w:tab/>
        </w:r>
        <w:r>
          <w:rPr>
            <w:noProof/>
            <w:webHidden/>
          </w:rPr>
          <w:fldChar w:fldCharType="begin"/>
        </w:r>
        <w:r>
          <w:rPr>
            <w:noProof/>
            <w:webHidden/>
          </w:rPr>
          <w:instrText xml:space="preserve"> PAGEREF _Toc536040588 \h </w:instrText>
        </w:r>
        <w:r>
          <w:rPr>
            <w:noProof/>
            <w:webHidden/>
          </w:rPr>
        </w:r>
        <w:r>
          <w:rPr>
            <w:noProof/>
            <w:webHidden/>
          </w:rPr>
          <w:fldChar w:fldCharType="separate"/>
        </w:r>
        <w:r w:rsidR="006D1539">
          <w:rPr>
            <w:noProof/>
            <w:webHidden/>
          </w:rPr>
          <w:t>91</w:t>
        </w:r>
        <w:r>
          <w:rPr>
            <w:noProof/>
            <w:webHidden/>
          </w:rPr>
          <w:fldChar w:fldCharType="end"/>
        </w:r>
      </w:hyperlink>
    </w:p>
    <w:p w14:paraId="2ADC983B"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89" w:history="1">
        <w:r w:rsidRPr="00827D6A">
          <w:rPr>
            <w:rStyle w:val="Kpr"/>
            <w:noProof/>
          </w:rPr>
          <w:t>Şekil 4.5. Sülfidite oranının kağıtların fiziksel ve optik özellikleri üzerine etkisi</w:t>
        </w:r>
        <w:r>
          <w:rPr>
            <w:noProof/>
            <w:webHidden/>
          </w:rPr>
          <w:tab/>
        </w:r>
        <w:r>
          <w:rPr>
            <w:noProof/>
            <w:webHidden/>
          </w:rPr>
          <w:fldChar w:fldCharType="begin"/>
        </w:r>
        <w:r>
          <w:rPr>
            <w:noProof/>
            <w:webHidden/>
          </w:rPr>
          <w:instrText xml:space="preserve"> PAGEREF _Toc536040589 \h </w:instrText>
        </w:r>
        <w:r>
          <w:rPr>
            <w:noProof/>
            <w:webHidden/>
          </w:rPr>
        </w:r>
        <w:r>
          <w:rPr>
            <w:noProof/>
            <w:webHidden/>
          </w:rPr>
          <w:fldChar w:fldCharType="separate"/>
        </w:r>
        <w:r w:rsidR="006D1539">
          <w:rPr>
            <w:noProof/>
            <w:webHidden/>
          </w:rPr>
          <w:t>93</w:t>
        </w:r>
        <w:r>
          <w:rPr>
            <w:noProof/>
            <w:webHidden/>
          </w:rPr>
          <w:fldChar w:fldCharType="end"/>
        </w:r>
      </w:hyperlink>
    </w:p>
    <w:p w14:paraId="6BC8D63D"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90" w:history="1">
        <w:r w:rsidRPr="00827D6A">
          <w:rPr>
            <w:rStyle w:val="Kpr"/>
            <w:noProof/>
          </w:rPr>
          <w:t>Şekil 4.6. KBH</w:t>
        </w:r>
        <w:r w:rsidRPr="00827D6A">
          <w:rPr>
            <w:rStyle w:val="Kpr"/>
            <w:noProof/>
            <w:vertAlign w:val="subscript"/>
          </w:rPr>
          <w:t>4</w:t>
        </w:r>
        <w:r w:rsidRPr="00827D6A">
          <w:rPr>
            <w:rStyle w:val="Kpr"/>
            <w:noProof/>
          </w:rPr>
          <w:t xml:space="preserve"> oranının kağıtların fiziksel ve optik özellikleri üzerine etkisi</w:t>
        </w:r>
        <w:r>
          <w:rPr>
            <w:noProof/>
            <w:webHidden/>
          </w:rPr>
          <w:tab/>
        </w:r>
        <w:r>
          <w:rPr>
            <w:noProof/>
            <w:webHidden/>
          </w:rPr>
          <w:fldChar w:fldCharType="begin"/>
        </w:r>
        <w:r>
          <w:rPr>
            <w:noProof/>
            <w:webHidden/>
          </w:rPr>
          <w:instrText xml:space="preserve"> PAGEREF _Toc536040590 \h </w:instrText>
        </w:r>
        <w:r>
          <w:rPr>
            <w:noProof/>
            <w:webHidden/>
          </w:rPr>
        </w:r>
        <w:r>
          <w:rPr>
            <w:noProof/>
            <w:webHidden/>
          </w:rPr>
          <w:fldChar w:fldCharType="separate"/>
        </w:r>
        <w:r w:rsidR="006D1539">
          <w:rPr>
            <w:noProof/>
            <w:webHidden/>
          </w:rPr>
          <w:t>94</w:t>
        </w:r>
        <w:r>
          <w:rPr>
            <w:noProof/>
            <w:webHidden/>
          </w:rPr>
          <w:fldChar w:fldCharType="end"/>
        </w:r>
      </w:hyperlink>
    </w:p>
    <w:p w14:paraId="12CFD4F4"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91" w:history="1">
        <w:r w:rsidRPr="00827D6A">
          <w:rPr>
            <w:rStyle w:val="Kpr"/>
            <w:noProof/>
          </w:rPr>
          <w:t>Şekil 4.7. NaOH oranının kağıt hamurlarının verim, kappa numarası ve viskozite değerleri üzerine etkisi</w:t>
        </w:r>
        <w:r>
          <w:rPr>
            <w:noProof/>
            <w:webHidden/>
          </w:rPr>
          <w:tab/>
        </w:r>
        <w:r>
          <w:rPr>
            <w:noProof/>
            <w:webHidden/>
          </w:rPr>
          <w:fldChar w:fldCharType="begin"/>
        </w:r>
        <w:r>
          <w:rPr>
            <w:noProof/>
            <w:webHidden/>
          </w:rPr>
          <w:instrText xml:space="preserve"> PAGEREF _Toc536040591 \h </w:instrText>
        </w:r>
        <w:r>
          <w:rPr>
            <w:noProof/>
            <w:webHidden/>
          </w:rPr>
        </w:r>
        <w:r>
          <w:rPr>
            <w:noProof/>
            <w:webHidden/>
          </w:rPr>
          <w:fldChar w:fldCharType="separate"/>
        </w:r>
        <w:r w:rsidR="006D1539">
          <w:rPr>
            <w:noProof/>
            <w:webHidden/>
          </w:rPr>
          <w:t>97</w:t>
        </w:r>
        <w:r>
          <w:rPr>
            <w:noProof/>
            <w:webHidden/>
          </w:rPr>
          <w:fldChar w:fldCharType="end"/>
        </w:r>
      </w:hyperlink>
    </w:p>
    <w:p w14:paraId="4A29529B"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92" w:history="1">
        <w:r w:rsidRPr="00827D6A">
          <w:rPr>
            <w:rStyle w:val="Kpr"/>
            <w:noProof/>
          </w:rPr>
          <w:t>Şekil 4.8. Hava basıncının kağıt hamurlarının verim, kappa numarası ve viskozite değerleri üzerine etkisi</w:t>
        </w:r>
        <w:r>
          <w:rPr>
            <w:noProof/>
            <w:webHidden/>
          </w:rPr>
          <w:tab/>
        </w:r>
        <w:r>
          <w:rPr>
            <w:noProof/>
            <w:webHidden/>
          </w:rPr>
          <w:fldChar w:fldCharType="begin"/>
        </w:r>
        <w:r>
          <w:rPr>
            <w:noProof/>
            <w:webHidden/>
          </w:rPr>
          <w:instrText xml:space="preserve"> PAGEREF _Toc536040592 \h </w:instrText>
        </w:r>
        <w:r>
          <w:rPr>
            <w:noProof/>
            <w:webHidden/>
          </w:rPr>
        </w:r>
        <w:r>
          <w:rPr>
            <w:noProof/>
            <w:webHidden/>
          </w:rPr>
          <w:fldChar w:fldCharType="separate"/>
        </w:r>
        <w:r w:rsidR="006D1539">
          <w:rPr>
            <w:noProof/>
            <w:webHidden/>
          </w:rPr>
          <w:t>99</w:t>
        </w:r>
        <w:r>
          <w:rPr>
            <w:noProof/>
            <w:webHidden/>
          </w:rPr>
          <w:fldChar w:fldCharType="end"/>
        </w:r>
      </w:hyperlink>
    </w:p>
    <w:p w14:paraId="2E52E677"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93" w:history="1">
        <w:r w:rsidRPr="00827D6A">
          <w:rPr>
            <w:rStyle w:val="Kpr"/>
            <w:noProof/>
          </w:rPr>
          <w:t>Şekil 4.9. KBH</w:t>
        </w:r>
        <w:r w:rsidRPr="00827D6A">
          <w:rPr>
            <w:rStyle w:val="Kpr"/>
            <w:noProof/>
            <w:vertAlign w:val="subscript"/>
          </w:rPr>
          <w:t>4</w:t>
        </w:r>
        <w:r w:rsidRPr="00827D6A">
          <w:rPr>
            <w:rStyle w:val="Kpr"/>
            <w:noProof/>
          </w:rPr>
          <w:t xml:space="preserve"> oranının kağıt hamurlarının verim, kappa numarası ve viskozite değerleri üzerine etkisi</w:t>
        </w:r>
        <w:r>
          <w:rPr>
            <w:noProof/>
            <w:webHidden/>
          </w:rPr>
          <w:tab/>
        </w:r>
        <w:r>
          <w:rPr>
            <w:noProof/>
            <w:webHidden/>
          </w:rPr>
          <w:fldChar w:fldCharType="begin"/>
        </w:r>
        <w:r>
          <w:rPr>
            <w:noProof/>
            <w:webHidden/>
          </w:rPr>
          <w:instrText xml:space="preserve"> PAGEREF _Toc536040593 \h </w:instrText>
        </w:r>
        <w:r>
          <w:rPr>
            <w:noProof/>
            <w:webHidden/>
          </w:rPr>
        </w:r>
        <w:r>
          <w:rPr>
            <w:noProof/>
            <w:webHidden/>
          </w:rPr>
          <w:fldChar w:fldCharType="separate"/>
        </w:r>
        <w:r w:rsidR="006D1539">
          <w:rPr>
            <w:noProof/>
            <w:webHidden/>
          </w:rPr>
          <w:t>101</w:t>
        </w:r>
        <w:r>
          <w:rPr>
            <w:noProof/>
            <w:webHidden/>
          </w:rPr>
          <w:fldChar w:fldCharType="end"/>
        </w:r>
      </w:hyperlink>
    </w:p>
    <w:p w14:paraId="3D603B1F"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94" w:history="1">
        <w:r w:rsidRPr="00827D6A">
          <w:rPr>
            <w:rStyle w:val="Kpr"/>
            <w:noProof/>
          </w:rPr>
          <w:t>Şekil 4.10. NaOH oranının kağıtların fiziksel ve optik özellikleri üzerine etkisi</w:t>
        </w:r>
        <w:r>
          <w:rPr>
            <w:noProof/>
            <w:webHidden/>
          </w:rPr>
          <w:tab/>
        </w:r>
        <w:r>
          <w:rPr>
            <w:noProof/>
            <w:webHidden/>
          </w:rPr>
          <w:fldChar w:fldCharType="begin"/>
        </w:r>
        <w:r>
          <w:rPr>
            <w:noProof/>
            <w:webHidden/>
          </w:rPr>
          <w:instrText xml:space="preserve"> PAGEREF _Toc536040594 \h </w:instrText>
        </w:r>
        <w:r>
          <w:rPr>
            <w:noProof/>
            <w:webHidden/>
          </w:rPr>
        </w:r>
        <w:r>
          <w:rPr>
            <w:noProof/>
            <w:webHidden/>
          </w:rPr>
          <w:fldChar w:fldCharType="separate"/>
        </w:r>
        <w:r w:rsidR="006D1539">
          <w:rPr>
            <w:noProof/>
            <w:webHidden/>
          </w:rPr>
          <w:t>104</w:t>
        </w:r>
        <w:r>
          <w:rPr>
            <w:noProof/>
            <w:webHidden/>
          </w:rPr>
          <w:fldChar w:fldCharType="end"/>
        </w:r>
      </w:hyperlink>
    </w:p>
    <w:p w14:paraId="2FC8F093"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95" w:history="1">
        <w:r w:rsidRPr="00827D6A">
          <w:rPr>
            <w:rStyle w:val="Kpr"/>
            <w:noProof/>
          </w:rPr>
          <w:t>Şekil 4.11. Hava basıncının kağıtların fiziksel ve optik özellikleri üzerine etkisi</w:t>
        </w:r>
        <w:r>
          <w:rPr>
            <w:noProof/>
            <w:webHidden/>
          </w:rPr>
          <w:tab/>
        </w:r>
        <w:r>
          <w:rPr>
            <w:noProof/>
            <w:webHidden/>
          </w:rPr>
          <w:fldChar w:fldCharType="begin"/>
        </w:r>
        <w:r>
          <w:rPr>
            <w:noProof/>
            <w:webHidden/>
          </w:rPr>
          <w:instrText xml:space="preserve"> PAGEREF _Toc536040595 \h </w:instrText>
        </w:r>
        <w:r>
          <w:rPr>
            <w:noProof/>
            <w:webHidden/>
          </w:rPr>
        </w:r>
        <w:r>
          <w:rPr>
            <w:noProof/>
            <w:webHidden/>
          </w:rPr>
          <w:fldChar w:fldCharType="separate"/>
        </w:r>
        <w:r w:rsidR="006D1539">
          <w:rPr>
            <w:noProof/>
            <w:webHidden/>
          </w:rPr>
          <w:t>106</w:t>
        </w:r>
        <w:r>
          <w:rPr>
            <w:noProof/>
            <w:webHidden/>
          </w:rPr>
          <w:fldChar w:fldCharType="end"/>
        </w:r>
      </w:hyperlink>
    </w:p>
    <w:p w14:paraId="4AC208D9"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96" w:history="1">
        <w:r w:rsidRPr="00827D6A">
          <w:rPr>
            <w:rStyle w:val="Kpr"/>
            <w:noProof/>
          </w:rPr>
          <w:t>Şekil 4.12. KBH</w:t>
        </w:r>
        <w:r w:rsidRPr="00827D6A">
          <w:rPr>
            <w:rStyle w:val="Kpr"/>
            <w:noProof/>
            <w:vertAlign w:val="subscript"/>
          </w:rPr>
          <w:t>4</w:t>
        </w:r>
        <w:r w:rsidRPr="00827D6A">
          <w:rPr>
            <w:rStyle w:val="Kpr"/>
            <w:noProof/>
          </w:rPr>
          <w:t xml:space="preserve"> oranının kağıtların fiziksel ve optik özellikleri üzerine etkisi</w:t>
        </w:r>
        <w:r>
          <w:rPr>
            <w:noProof/>
            <w:webHidden/>
          </w:rPr>
          <w:tab/>
        </w:r>
        <w:r>
          <w:rPr>
            <w:noProof/>
            <w:webHidden/>
          </w:rPr>
          <w:fldChar w:fldCharType="begin"/>
        </w:r>
        <w:r>
          <w:rPr>
            <w:noProof/>
            <w:webHidden/>
          </w:rPr>
          <w:instrText xml:space="preserve"> PAGEREF _Toc536040596 \h </w:instrText>
        </w:r>
        <w:r>
          <w:rPr>
            <w:noProof/>
            <w:webHidden/>
          </w:rPr>
        </w:r>
        <w:r>
          <w:rPr>
            <w:noProof/>
            <w:webHidden/>
          </w:rPr>
          <w:fldChar w:fldCharType="separate"/>
        </w:r>
        <w:r w:rsidR="006D1539">
          <w:rPr>
            <w:noProof/>
            <w:webHidden/>
          </w:rPr>
          <w:t>108</w:t>
        </w:r>
        <w:r>
          <w:rPr>
            <w:noProof/>
            <w:webHidden/>
          </w:rPr>
          <w:fldChar w:fldCharType="end"/>
        </w:r>
      </w:hyperlink>
    </w:p>
    <w:p w14:paraId="10DA57AF"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97" w:history="1">
        <w:r w:rsidRPr="00827D6A">
          <w:rPr>
            <w:rStyle w:val="Kpr"/>
            <w:noProof/>
          </w:rPr>
          <w:t>Şekil 4.13. Farklı koşullarda mürekkebi giderilmiş ve giderilmemiş atık ofis kağıtlarına ait SEM görüntüleri</w:t>
        </w:r>
        <w:r>
          <w:rPr>
            <w:noProof/>
            <w:webHidden/>
          </w:rPr>
          <w:tab/>
        </w:r>
        <w:r>
          <w:rPr>
            <w:noProof/>
            <w:webHidden/>
          </w:rPr>
          <w:fldChar w:fldCharType="begin"/>
        </w:r>
        <w:r>
          <w:rPr>
            <w:noProof/>
            <w:webHidden/>
          </w:rPr>
          <w:instrText xml:space="preserve"> PAGEREF _Toc536040597 \h </w:instrText>
        </w:r>
        <w:r>
          <w:rPr>
            <w:noProof/>
            <w:webHidden/>
          </w:rPr>
        </w:r>
        <w:r>
          <w:rPr>
            <w:noProof/>
            <w:webHidden/>
          </w:rPr>
          <w:fldChar w:fldCharType="separate"/>
        </w:r>
        <w:r w:rsidR="006D1539">
          <w:rPr>
            <w:noProof/>
            <w:webHidden/>
          </w:rPr>
          <w:t>113</w:t>
        </w:r>
        <w:r>
          <w:rPr>
            <w:noProof/>
            <w:webHidden/>
          </w:rPr>
          <w:fldChar w:fldCharType="end"/>
        </w:r>
      </w:hyperlink>
    </w:p>
    <w:p w14:paraId="236288CD"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98" w:history="1">
        <w:r w:rsidRPr="00827D6A">
          <w:rPr>
            <w:rStyle w:val="Kpr"/>
            <w:noProof/>
          </w:rPr>
          <w:t>Şekil 4.14. Farklı koşullarda mürekkebi giderilmiş ve giderilmemiş atık gazete kağıtlarına ait SEM görüntüleri</w:t>
        </w:r>
        <w:r>
          <w:rPr>
            <w:noProof/>
            <w:webHidden/>
          </w:rPr>
          <w:tab/>
        </w:r>
        <w:r>
          <w:rPr>
            <w:noProof/>
            <w:webHidden/>
          </w:rPr>
          <w:fldChar w:fldCharType="begin"/>
        </w:r>
        <w:r>
          <w:rPr>
            <w:noProof/>
            <w:webHidden/>
          </w:rPr>
          <w:instrText xml:space="preserve"> PAGEREF _Toc536040598 \h </w:instrText>
        </w:r>
        <w:r>
          <w:rPr>
            <w:noProof/>
            <w:webHidden/>
          </w:rPr>
        </w:r>
        <w:r>
          <w:rPr>
            <w:noProof/>
            <w:webHidden/>
          </w:rPr>
          <w:fldChar w:fldCharType="separate"/>
        </w:r>
        <w:r w:rsidR="006D1539">
          <w:rPr>
            <w:noProof/>
            <w:webHidden/>
          </w:rPr>
          <w:t>118</w:t>
        </w:r>
        <w:r>
          <w:rPr>
            <w:noProof/>
            <w:webHidden/>
          </w:rPr>
          <w:fldChar w:fldCharType="end"/>
        </w:r>
      </w:hyperlink>
    </w:p>
    <w:p w14:paraId="1626EB1B"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599" w:history="1">
        <w:r w:rsidRPr="00827D6A">
          <w:rPr>
            <w:rStyle w:val="Kpr"/>
            <w:noProof/>
          </w:rPr>
          <w:t>Şekil 4.15. Ksilanaz destekli ağartma mekanizmaları</w:t>
        </w:r>
        <w:r>
          <w:rPr>
            <w:noProof/>
            <w:webHidden/>
          </w:rPr>
          <w:tab/>
        </w:r>
        <w:r>
          <w:rPr>
            <w:noProof/>
            <w:webHidden/>
          </w:rPr>
          <w:fldChar w:fldCharType="begin"/>
        </w:r>
        <w:r>
          <w:rPr>
            <w:noProof/>
            <w:webHidden/>
          </w:rPr>
          <w:instrText xml:space="preserve"> PAGEREF _Toc536040599 \h </w:instrText>
        </w:r>
        <w:r>
          <w:rPr>
            <w:noProof/>
            <w:webHidden/>
          </w:rPr>
        </w:r>
        <w:r>
          <w:rPr>
            <w:noProof/>
            <w:webHidden/>
          </w:rPr>
          <w:fldChar w:fldCharType="separate"/>
        </w:r>
        <w:r w:rsidR="006D1539">
          <w:rPr>
            <w:noProof/>
            <w:webHidden/>
          </w:rPr>
          <w:t>121</w:t>
        </w:r>
        <w:r>
          <w:rPr>
            <w:noProof/>
            <w:webHidden/>
          </w:rPr>
          <w:fldChar w:fldCharType="end"/>
        </w:r>
      </w:hyperlink>
    </w:p>
    <w:p w14:paraId="6E161AFC"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00" w:history="1">
        <w:r w:rsidRPr="00827D6A">
          <w:rPr>
            <w:rStyle w:val="Kpr"/>
            <w:noProof/>
          </w:rPr>
          <w:t>Şekil 4.16. Buğday sapı hamuru oranının yazı tabı kağıtları fiziksel özellikleri üzerine etkisi</w:t>
        </w:r>
        <w:r>
          <w:rPr>
            <w:noProof/>
            <w:webHidden/>
          </w:rPr>
          <w:tab/>
        </w:r>
        <w:r>
          <w:rPr>
            <w:noProof/>
            <w:webHidden/>
          </w:rPr>
          <w:fldChar w:fldCharType="begin"/>
        </w:r>
        <w:r>
          <w:rPr>
            <w:noProof/>
            <w:webHidden/>
          </w:rPr>
          <w:instrText xml:space="preserve"> PAGEREF _Toc536040600 \h </w:instrText>
        </w:r>
        <w:r>
          <w:rPr>
            <w:noProof/>
            <w:webHidden/>
          </w:rPr>
        </w:r>
        <w:r>
          <w:rPr>
            <w:noProof/>
            <w:webHidden/>
          </w:rPr>
          <w:fldChar w:fldCharType="separate"/>
        </w:r>
        <w:r w:rsidR="006D1539">
          <w:rPr>
            <w:noProof/>
            <w:webHidden/>
          </w:rPr>
          <w:t>131</w:t>
        </w:r>
        <w:r>
          <w:rPr>
            <w:noProof/>
            <w:webHidden/>
          </w:rPr>
          <w:fldChar w:fldCharType="end"/>
        </w:r>
      </w:hyperlink>
    </w:p>
    <w:p w14:paraId="61162DE1"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01" w:history="1">
        <w:r w:rsidRPr="00827D6A">
          <w:rPr>
            <w:rStyle w:val="Kpr"/>
            <w:noProof/>
          </w:rPr>
          <w:t>Şekil 4.17. Kızılçam hamuru oranının yazı tabı kağıtları fiziksel özellikleri üzerine etkisi</w:t>
        </w:r>
        <w:r>
          <w:rPr>
            <w:noProof/>
            <w:webHidden/>
          </w:rPr>
          <w:tab/>
        </w:r>
        <w:r>
          <w:rPr>
            <w:noProof/>
            <w:webHidden/>
          </w:rPr>
          <w:fldChar w:fldCharType="begin"/>
        </w:r>
        <w:r>
          <w:rPr>
            <w:noProof/>
            <w:webHidden/>
          </w:rPr>
          <w:instrText xml:space="preserve"> PAGEREF _Toc536040601 \h </w:instrText>
        </w:r>
        <w:r>
          <w:rPr>
            <w:noProof/>
            <w:webHidden/>
          </w:rPr>
        </w:r>
        <w:r>
          <w:rPr>
            <w:noProof/>
            <w:webHidden/>
          </w:rPr>
          <w:fldChar w:fldCharType="separate"/>
        </w:r>
        <w:r w:rsidR="006D1539">
          <w:rPr>
            <w:noProof/>
            <w:webHidden/>
          </w:rPr>
          <w:t>132</w:t>
        </w:r>
        <w:r>
          <w:rPr>
            <w:noProof/>
            <w:webHidden/>
          </w:rPr>
          <w:fldChar w:fldCharType="end"/>
        </w:r>
      </w:hyperlink>
    </w:p>
    <w:p w14:paraId="2AEB0601"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02" w:history="1">
        <w:r w:rsidRPr="00827D6A">
          <w:rPr>
            <w:rStyle w:val="Kpr"/>
            <w:noProof/>
          </w:rPr>
          <w:t>Şekil 4.18. Kızılçam (K) ve buğday sapı (B) hamuru oranlarının yazı tabı kağıtları fiziksel özellikleri üzerine etkisi</w:t>
        </w:r>
        <w:r>
          <w:rPr>
            <w:noProof/>
            <w:webHidden/>
          </w:rPr>
          <w:tab/>
        </w:r>
        <w:r>
          <w:rPr>
            <w:noProof/>
            <w:webHidden/>
          </w:rPr>
          <w:fldChar w:fldCharType="begin"/>
        </w:r>
        <w:r>
          <w:rPr>
            <w:noProof/>
            <w:webHidden/>
          </w:rPr>
          <w:instrText xml:space="preserve"> PAGEREF _Toc536040602 \h </w:instrText>
        </w:r>
        <w:r>
          <w:rPr>
            <w:noProof/>
            <w:webHidden/>
          </w:rPr>
        </w:r>
        <w:r>
          <w:rPr>
            <w:noProof/>
            <w:webHidden/>
          </w:rPr>
          <w:fldChar w:fldCharType="separate"/>
        </w:r>
        <w:r w:rsidR="006D1539">
          <w:rPr>
            <w:noProof/>
            <w:webHidden/>
          </w:rPr>
          <w:t>132</w:t>
        </w:r>
        <w:r>
          <w:rPr>
            <w:noProof/>
            <w:webHidden/>
          </w:rPr>
          <w:fldChar w:fldCharType="end"/>
        </w:r>
      </w:hyperlink>
    </w:p>
    <w:p w14:paraId="1552121B"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03" w:history="1">
        <w:r w:rsidRPr="00827D6A">
          <w:rPr>
            <w:rStyle w:val="Kpr"/>
            <w:noProof/>
          </w:rPr>
          <w:t>Şekil 4.19. Buğday sapı hamuru oranının yazı tabı kağıtları optik özellikleri üzerine etkisi</w:t>
        </w:r>
        <w:r>
          <w:rPr>
            <w:noProof/>
            <w:webHidden/>
          </w:rPr>
          <w:tab/>
        </w:r>
        <w:r>
          <w:rPr>
            <w:noProof/>
            <w:webHidden/>
          </w:rPr>
          <w:fldChar w:fldCharType="begin"/>
        </w:r>
        <w:r>
          <w:rPr>
            <w:noProof/>
            <w:webHidden/>
          </w:rPr>
          <w:instrText xml:space="preserve"> PAGEREF _Toc536040603 \h </w:instrText>
        </w:r>
        <w:r>
          <w:rPr>
            <w:noProof/>
            <w:webHidden/>
          </w:rPr>
        </w:r>
        <w:r>
          <w:rPr>
            <w:noProof/>
            <w:webHidden/>
          </w:rPr>
          <w:fldChar w:fldCharType="separate"/>
        </w:r>
        <w:r w:rsidR="006D1539">
          <w:rPr>
            <w:noProof/>
            <w:webHidden/>
          </w:rPr>
          <w:t>135</w:t>
        </w:r>
        <w:r>
          <w:rPr>
            <w:noProof/>
            <w:webHidden/>
          </w:rPr>
          <w:fldChar w:fldCharType="end"/>
        </w:r>
      </w:hyperlink>
    </w:p>
    <w:p w14:paraId="088D6310"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04" w:history="1">
        <w:r w:rsidRPr="00827D6A">
          <w:rPr>
            <w:rStyle w:val="Kpr"/>
            <w:noProof/>
          </w:rPr>
          <w:t>Şekil 4.20. Kızılçam hamuru oranının yazı tabı kağıtları optik özellikleri üzerine etkisi</w:t>
        </w:r>
        <w:r>
          <w:rPr>
            <w:noProof/>
            <w:webHidden/>
          </w:rPr>
          <w:tab/>
        </w:r>
        <w:r>
          <w:rPr>
            <w:noProof/>
            <w:webHidden/>
          </w:rPr>
          <w:fldChar w:fldCharType="begin"/>
        </w:r>
        <w:r>
          <w:rPr>
            <w:noProof/>
            <w:webHidden/>
          </w:rPr>
          <w:instrText xml:space="preserve"> PAGEREF _Toc536040604 \h </w:instrText>
        </w:r>
        <w:r>
          <w:rPr>
            <w:noProof/>
            <w:webHidden/>
          </w:rPr>
        </w:r>
        <w:r>
          <w:rPr>
            <w:noProof/>
            <w:webHidden/>
          </w:rPr>
          <w:fldChar w:fldCharType="separate"/>
        </w:r>
        <w:r w:rsidR="006D1539">
          <w:rPr>
            <w:noProof/>
            <w:webHidden/>
          </w:rPr>
          <w:t>135</w:t>
        </w:r>
        <w:r>
          <w:rPr>
            <w:noProof/>
            <w:webHidden/>
          </w:rPr>
          <w:fldChar w:fldCharType="end"/>
        </w:r>
      </w:hyperlink>
    </w:p>
    <w:p w14:paraId="331E1AB4"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05" w:history="1">
        <w:r w:rsidRPr="00827D6A">
          <w:rPr>
            <w:rStyle w:val="Kpr"/>
            <w:noProof/>
          </w:rPr>
          <w:t>Şekil 4.21. Kızılçam ve buğday sapı hamuru oranlarının yazı tabı kağıtları optik özellikleri üzerine etkisi</w:t>
        </w:r>
        <w:r>
          <w:rPr>
            <w:noProof/>
            <w:webHidden/>
          </w:rPr>
          <w:tab/>
        </w:r>
        <w:r>
          <w:rPr>
            <w:noProof/>
            <w:webHidden/>
          </w:rPr>
          <w:fldChar w:fldCharType="begin"/>
        </w:r>
        <w:r>
          <w:rPr>
            <w:noProof/>
            <w:webHidden/>
          </w:rPr>
          <w:instrText xml:space="preserve"> PAGEREF _Toc536040605 \h </w:instrText>
        </w:r>
        <w:r>
          <w:rPr>
            <w:noProof/>
            <w:webHidden/>
          </w:rPr>
        </w:r>
        <w:r>
          <w:rPr>
            <w:noProof/>
            <w:webHidden/>
          </w:rPr>
          <w:fldChar w:fldCharType="separate"/>
        </w:r>
        <w:r w:rsidR="006D1539">
          <w:rPr>
            <w:noProof/>
            <w:webHidden/>
          </w:rPr>
          <w:t>136</w:t>
        </w:r>
        <w:r>
          <w:rPr>
            <w:noProof/>
            <w:webHidden/>
          </w:rPr>
          <w:fldChar w:fldCharType="end"/>
        </w:r>
      </w:hyperlink>
    </w:p>
    <w:p w14:paraId="24F34695"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06" w:history="1">
        <w:r w:rsidRPr="00827D6A">
          <w:rPr>
            <w:rStyle w:val="Kpr"/>
            <w:noProof/>
          </w:rPr>
          <w:t>Şekil 4.22. CTMP oranının gazete kağıtlarının fiziksel özellikleri üzerine etkisi</w:t>
        </w:r>
        <w:r>
          <w:rPr>
            <w:noProof/>
            <w:webHidden/>
          </w:rPr>
          <w:tab/>
        </w:r>
        <w:r>
          <w:rPr>
            <w:noProof/>
            <w:webHidden/>
          </w:rPr>
          <w:fldChar w:fldCharType="begin"/>
        </w:r>
        <w:r>
          <w:rPr>
            <w:noProof/>
            <w:webHidden/>
          </w:rPr>
          <w:instrText xml:space="preserve"> PAGEREF _Toc536040606 \h </w:instrText>
        </w:r>
        <w:r>
          <w:rPr>
            <w:noProof/>
            <w:webHidden/>
          </w:rPr>
        </w:r>
        <w:r>
          <w:rPr>
            <w:noProof/>
            <w:webHidden/>
          </w:rPr>
          <w:fldChar w:fldCharType="separate"/>
        </w:r>
        <w:r w:rsidR="006D1539">
          <w:rPr>
            <w:noProof/>
            <w:webHidden/>
          </w:rPr>
          <w:t>145</w:t>
        </w:r>
        <w:r>
          <w:rPr>
            <w:noProof/>
            <w:webHidden/>
          </w:rPr>
          <w:fldChar w:fldCharType="end"/>
        </w:r>
      </w:hyperlink>
    </w:p>
    <w:p w14:paraId="23E777C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07" w:history="1">
        <w:r w:rsidRPr="00827D6A">
          <w:rPr>
            <w:rStyle w:val="Kpr"/>
            <w:noProof/>
          </w:rPr>
          <w:t>Şekil 4.23.CTMP oranının gazete kağıtlarının optik özellikleri üzerine etkisi</w:t>
        </w:r>
        <w:r>
          <w:rPr>
            <w:noProof/>
            <w:webHidden/>
          </w:rPr>
          <w:tab/>
        </w:r>
        <w:r>
          <w:rPr>
            <w:noProof/>
            <w:webHidden/>
          </w:rPr>
          <w:fldChar w:fldCharType="begin"/>
        </w:r>
        <w:r>
          <w:rPr>
            <w:noProof/>
            <w:webHidden/>
          </w:rPr>
          <w:instrText xml:space="preserve"> PAGEREF _Toc536040607 \h </w:instrText>
        </w:r>
        <w:r>
          <w:rPr>
            <w:noProof/>
            <w:webHidden/>
          </w:rPr>
        </w:r>
        <w:r>
          <w:rPr>
            <w:noProof/>
            <w:webHidden/>
          </w:rPr>
          <w:fldChar w:fldCharType="separate"/>
        </w:r>
        <w:r w:rsidR="006D1539">
          <w:rPr>
            <w:noProof/>
            <w:webHidden/>
          </w:rPr>
          <w:t>146</w:t>
        </w:r>
        <w:r>
          <w:rPr>
            <w:noProof/>
            <w:webHidden/>
          </w:rPr>
          <w:fldChar w:fldCharType="end"/>
        </w:r>
      </w:hyperlink>
    </w:p>
    <w:p w14:paraId="27840B65" w14:textId="3F187E57" w:rsidR="000E2739" w:rsidRPr="000061D4" w:rsidRDefault="00B70150" w:rsidP="00214448">
      <w:pPr>
        <w:spacing w:before="120" w:after="120" w:line="240" w:lineRule="auto"/>
        <w:ind w:left="993" w:hanging="993"/>
        <w:rPr>
          <w:rFonts w:cs="Arial"/>
          <w:b/>
          <w:bCs/>
          <w:kern w:val="32"/>
          <w:szCs w:val="24"/>
        </w:rPr>
      </w:pPr>
      <w:r w:rsidRPr="000061D4">
        <w:fldChar w:fldCharType="end"/>
      </w:r>
      <w:r w:rsidR="000E2739" w:rsidRPr="000061D4">
        <w:rPr>
          <w:szCs w:val="24"/>
        </w:rPr>
        <w:br w:type="page"/>
      </w:r>
    </w:p>
    <w:p w14:paraId="0FB5F3E4" w14:textId="77777777" w:rsidR="008D5DB3" w:rsidRPr="000061D4" w:rsidRDefault="008D5DB3" w:rsidP="007113AC">
      <w:pPr>
        <w:pStyle w:val="Balk1"/>
        <w:numPr>
          <w:ilvl w:val="0"/>
          <w:numId w:val="0"/>
        </w:numPr>
        <w:jc w:val="center"/>
      </w:pPr>
      <w:bookmarkStart w:id="11" w:name="_Toc536040448"/>
      <w:bookmarkStart w:id="12" w:name="_Toc441223643"/>
      <w:r w:rsidRPr="000061D4">
        <w:lastRenderedPageBreak/>
        <w:t>ÇİZELGELER DİZİNİ</w:t>
      </w:r>
      <w:bookmarkEnd w:id="11"/>
    </w:p>
    <w:p w14:paraId="525A2F45" w14:textId="77777777" w:rsidR="008D5DB3" w:rsidRPr="000061D4" w:rsidRDefault="008D5DB3" w:rsidP="008D5DB3">
      <w:pPr>
        <w:pStyle w:val="ekillerTablosu"/>
        <w:tabs>
          <w:tab w:val="right" w:leader="dot" w:pos="8777"/>
        </w:tabs>
        <w:jc w:val="right"/>
      </w:pPr>
      <w:r w:rsidRPr="000061D4">
        <w:rPr>
          <w:b/>
          <w:u w:val="single"/>
          <w:lang w:eastAsia="en-US"/>
        </w:rPr>
        <w:t>Sayfa No</w:t>
      </w:r>
    </w:p>
    <w:bookmarkStart w:id="13" w:name="_Toc441223641"/>
    <w:bookmarkEnd w:id="12"/>
    <w:p w14:paraId="2761ABFA" w14:textId="77777777" w:rsidR="00D85893" w:rsidRDefault="00B70150">
      <w:pPr>
        <w:pStyle w:val="ekillerTablosu"/>
        <w:tabs>
          <w:tab w:val="right" w:leader="dot" w:pos="8777"/>
        </w:tabs>
        <w:rPr>
          <w:rFonts w:asciiTheme="minorHAnsi" w:eastAsiaTheme="minorEastAsia" w:hAnsiTheme="minorHAnsi" w:cstheme="minorBidi"/>
          <w:noProof/>
          <w:sz w:val="22"/>
        </w:rPr>
      </w:pPr>
      <w:r w:rsidRPr="000061D4">
        <w:fldChar w:fldCharType="begin"/>
      </w:r>
      <w:r w:rsidRPr="000061D4">
        <w:instrText xml:space="preserve"> TOC \h \z \c "Çizelge" </w:instrText>
      </w:r>
      <w:r w:rsidRPr="000061D4">
        <w:fldChar w:fldCharType="separate"/>
      </w:r>
      <w:hyperlink w:anchor="_Toc536040608" w:history="1">
        <w:r w:rsidR="00D85893" w:rsidRPr="00F859B4">
          <w:rPr>
            <w:rStyle w:val="Kpr"/>
            <w:noProof/>
          </w:rPr>
          <w:t>Çizelge 1.1. Dünya ve Türkiye'de kağıt-karton üretim ve tüketim miktarları</w:t>
        </w:r>
        <w:r w:rsidR="00D85893">
          <w:rPr>
            <w:noProof/>
            <w:webHidden/>
          </w:rPr>
          <w:tab/>
        </w:r>
        <w:r w:rsidR="00D85893">
          <w:rPr>
            <w:noProof/>
            <w:webHidden/>
          </w:rPr>
          <w:fldChar w:fldCharType="begin"/>
        </w:r>
        <w:r w:rsidR="00D85893">
          <w:rPr>
            <w:noProof/>
            <w:webHidden/>
          </w:rPr>
          <w:instrText xml:space="preserve"> PAGEREF _Toc536040608 \h </w:instrText>
        </w:r>
        <w:r w:rsidR="00D85893">
          <w:rPr>
            <w:noProof/>
            <w:webHidden/>
          </w:rPr>
        </w:r>
        <w:r w:rsidR="00D85893">
          <w:rPr>
            <w:noProof/>
            <w:webHidden/>
          </w:rPr>
          <w:fldChar w:fldCharType="separate"/>
        </w:r>
        <w:r w:rsidR="006D1539">
          <w:rPr>
            <w:noProof/>
            <w:webHidden/>
          </w:rPr>
          <w:t>3</w:t>
        </w:r>
        <w:r w:rsidR="00D85893">
          <w:rPr>
            <w:noProof/>
            <w:webHidden/>
          </w:rPr>
          <w:fldChar w:fldCharType="end"/>
        </w:r>
      </w:hyperlink>
    </w:p>
    <w:p w14:paraId="690F7042"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09" w:history="1">
        <w:r w:rsidRPr="00F859B4">
          <w:rPr>
            <w:rStyle w:val="Kpr"/>
            <w:noProof/>
          </w:rPr>
          <w:t>Çizelge 1.2. Ülkemiz ve Dünya kağıt hamuru üretiminde kullanılan hammadde miktarları</w:t>
        </w:r>
        <w:r>
          <w:rPr>
            <w:noProof/>
            <w:webHidden/>
          </w:rPr>
          <w:tab/>
        </w:r>
        <w:r>
          <w:rPr>
            <w:noProof/>
            <w:webHidden/>
          </w:rPr>
          <w:fldChar w:fldCharType="begin"/>
        </w:r>
        <w:r>
          <w:rPr>
            <w:noProof/>
            <w:webHidden/>
          </w:rPr>
          <w:instrText xml:space="preserve"> PAGEREF _Toc536040609 \h </w:instrText>
        </w:r>
        <w:r>
          <w:rPr>
            <w:noProof/>
            <w:webHidden/>
          </w:rPr>
        </w:r>
        <w:r>
          <w:rPr>
            <w:noProof/>
            <w:webHidden/>
          </w:rPr>
          <w:fldChar w:fldCharType="separate"/>
        </w:r>
        <w:r w:rsidR="006D1539">
          <w:rPr>
            <w:noProof/>
            <w:webHidden/>
          </w:rPr>
          <w:t>3</w:t>
        </w:r>
        <w:r>
          <w:rPr>
            <w:noProof/>
            <w:webHidden/>
          </w:rPr>
          <w:fldChar w:fldCharType="end"/>
        </w:r>
      </w:hyperlink>
    </w:p>
    <w:p w14:paraId="10527709"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10" w:history="1">
        <w:r w:rsidRPr="00F859B4">
          <w:rPr>
            <w:rStyle w:val="Kpr"/>
            <w:noProof/>
          </w:rPr>
          <w:t>Çizelge 1.3. Son beş yılda ülkemizde üretilen kağıt ve karton alt grupların üretim miktarları</w:t>
        </w:r>
        <w:r>
          <w:rPr>
            <w:noProof/>
            <w:webHidden/>
          </w:rPr>
          <w:tab/>
        </w:r>
        <w:r>
          <w:rPr>
            <w:noProof/>
            <w:webHidden/>
          </w:rPr>
          <w:fldChar w:fldCharType="begin"/>
        </w:r>
        <w:r>
          <w:rPr>
            <w:noProof/>
            <w:webHidden/>
          </w:rPr>
          <w:instrText xml:space="preserve"> PAGEREF _Toc536040610 \h </w:instrText>
        </w:r>
        <w:r>
          <w:rPr>
            <w:noProof/>
            <w:webHidden/>
          </w:rPr>
        </w:r>
        <w:r>
          <w:rPr>
            <w:noProof/>
            <w:webHidden/>
          </w:rPr>
          <w:fldChar w:fldCharType="separate"/>
        </w:r>
        <w:r w:rsidR="006D1539">
          <w:rPr>
            <w:noProof/>
            <w:webHidden/>
          </w:rPr>
          <w:t>5</w:t>
        </w:r>
        <w:r>
          <w:rPr>
            <w:noProof/>
            <w:webHidden/>
          </w:rPr>
          <w:fldChar w:fldCharType="end"/>
        </w:r>
      </w:hyperlink>
    </w:p>
    <w:p w14:paraId="46AD4CB1"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11" w:history="1">
        <w:r w:rsidRPr="00F859B4">
          <w:rPr>
            <w:rStyle w:val="Kpr"/>
            <w:noProof/>
          </w:rPr>
          <w:t>Çizelge 1.4. Son beş yılda ülkemizde üretilen kağıt ve karton alt grupların satış miktarları</w:t>
        </w:r>
        <w:r>
          <w:rPr>
            <w:noProof/>
            <w:webHidden/>
          </w:rPr>
          <w:tab/>
        </w:r>
        <w:r>
          <w:rPr>
            <w:noProof/>
            <w:webHidden/>
          </w:rPr>
          <w:fldChar w:fldCharType="begin"/>
        </w:r>
        <w:r>
          <w:rPr>
            <w:noProof/>
            <w:webHidden/>
          </w:rPr>
          <w:instrText xml:space="preserve"> PAGEREF _Toc536040611 \h </w:instrText>
        </w:r>
        <w:r>
          <w:rPr>
            <w:noProof/>
            <w:webHidden/>
          </w:rPr>
        </w:r>
        <w:r>
          <w:rPr>
            <w:noProof/>
            <w:webHidden/>
          </w:rPr>
          <w:fldChar w:fldCharType="separate"/>
        </w:r>
        <w:r w:rsidR="006D1539">
          <w:rPr>
            <w:noProof/>
            <w:webHidden/>
          </w:rPr>
          <w:t>5</w:t>
        </w:r>
        <w:r>
          <w:rPr>
            <w:noProof/>
            <w:webHidden/>
          </w:rPr>
          <w:fldChar w:fldCharType="end"/>
        </w:r>
      </w:hyperlink>
    </w:p>
    <w:p w14:paraId="0163F387"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12" w:history="1">
        <w:r w:rsidRPr="00F859B4">
          <w:rPr>
            <w:rStyle w:val="Kpr"/>
            <w:noProof/>
          </w:rPr>
          <w:t>Çizelge 1.5. Kağıt hamuru üretim yöntemlerinin özeti</w:t>
        </w:r>
        <w:r>
          <w:rPr>
            <w:noProof/>
            <w:webHidden/>
          </w:rPr>
          <w:tab/>
        </w:r>
        <w:r>
          <w:rPr>
            <w:noProof/>
            <w:webHidden/>
          </w:rPr>
          <w:fldChar w:fldCharType="begin"/>
        </w:r>
        <w:r>
          <w:rPr>
            <w:noProof/>
            <w:webHidden/>
          </w:rPr>
          <w:instrText xml:space="preserve"> PAGEREF _Toc536040612 \h </w:instrText>
        </w:r>
        <w:r>
          <w:rPr>
            <w:noProof/>
            <w:webHidden/>
          </w:rPr>
        </w:r>
        <w:r>
          <w:rPr>
            <w:noProof/>
            <w:webHidden/>
          </w:rPr>
          <w:fldChar w:fldCharType="separate"/>
        </w:r>
        <w:r w:rsidR="006D1539">
          <w:rPr>
            <w:noProof/>
            <w:webHidden/>
          </w:rPr>
          <w:t>8</w:t>
        </w:r>
        <w:r>
          <w:rPr>
            <w:noProof/>
            <w:webHidden/>
          </w:rPr>
          <w:fldChar w:fldCharType="end"/>
        </w:r>
      </w:hyperlink>
    </w:p>
    <w:p w14:paraId="7282319F"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13" w:history="1">
        <w:r w:rsidRPr="00F859B4">
          <w:rPr>
            <w:rStyle w:val="Kpr"/>
            <w:noProof/>
          </w:rPr>
          <w:t>Çizelge 1.6. Pişirme çözeltisine borhidrür ilave edilerek yapılan bazı çalışmaların</w:t>
        </w:r>
        <w:r>
          <w:rPr>
            <w:noProof/>
            <w:webHidden/>
          </w:rPr>
          <w:tab/>
        </w:r>
        <w:r>
          <w:rPr>
            <w:noProof/>
            <w:webHidden/>
          </w:rPr>
          <w:fldChar w:fldCharType="begin"/>
        </w:r>
        <w:r>
          <w:rPr>
            <w:noProof/>
            <w:webHidden/>
          </w:rPr>
          <w:instrText xml:space="preserve"> PAGEREF _Toc536040613 \h </w:instrText>
        </w:r>
        <w:r>
          <w:rPr>
            <w:noProof/>
            <w:webHidden/>
          </w:rPr>
        </w:r>
        <w:r>
          <w:rPr>
            <w:noProof/>
            <w:webHidden/>
          </w:rPr>
          <w:fldChar w:fldCharType="separate"/>
        </w:r>
        <w:r w:rsidR="006D1539">
          <w:rPr>
            <w:noProof/>
            <w:webHidden/>
          </w:rPr>
          <w:t>24</w:t>
        </w:r>
        <w:r>
          <w:rPr>
            <w:noProof/>
            <w:webHidden/>
          </w:rPr>
          <w:fldChar w:fldCharType="end"/>
        </w:r>
      </w:hyperlink>
    </w:p>
    <w:p w14:paraId="07B687B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14" w:history="1">
        <w:r w:rsidRPr="00F859B4">
          <w:rPr>
            <w:rStyle w:val="Kpr"/>
            <w:noProof/>
          </w:rPr>
          <w:t>Çizelge 1.7. Dört farklı atık kağıt kategorisi için uygulanan iş akışı ve üretilen kağıt hamurlarının kullanım yerleri</w:t>
        </w:r>
        <w:r>
          <w:rPr>
            <w:noProof/>
            <w:webHidden/>
          </w:rPr>
          <w:tab/>
        </w:r>
        <w:r>
          <w:rPr>
            <w:noProof/>
            <w:webHidden/>
          </w:rPr>
          <w:fldChar w:fldCharType="begin"/>
        </w:r>
        <w:r>
          <w:rPr>
            <w:noProof/>
            <w:webHidden/>
          </w:rPr>
          <w:instrText xml:space="preserve"> PAGEREF _Toc536040614 \h </w:instrText>
        </w:r>
        <w:r>
          <w:rPr>
            <w:noProof/>
            <w:webHidden/>
          </w:rPr>
        </w:r>
        <w:r>
          <w:rPr>
            <w:noProof/>
            <w:webHidden/>
          </w:rPr>
          <w:fldChar w:fldCharType="separate"/>
        </w:r>
        <w:r w:rsidR="006D1539">
          <w:rPr>
            <w:noProof/>
            <w:webHidden/>
          </w:rPr>
          <w:t>26</w:t>
        </w:r>
        <w:r>
          <w:rPr>
            <w:noProof/>
            <w:webHidden/>
          </w:rPr>
          <w:fldChar w:fldCharType="end"/>
        </w:r>
      </w:hyperlink>
    </w:p>
    <w:p w14:paraId="00814C87"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15" w:history="1">
        <w:r w:rsidRPr="00F859B4">
          <w:rPr>
            <w:rStyle w:val="Kpr"/>
            <w:noProof/>
          </w:rPr>
          <w:t>Çizelge 1.8. Ülkemizde 2016 yılında oluşan atık kağıt miktarları</w:t>
        </w:r>
        <w:r>
          <w:rPr>
            <w:noProof/>
            <w:webHidden/>
          </w:rPr>
          <w:tab/>
        </w:r>
        <w:r>
          <w:rPr>
            <w:noProof/>
            <w:webHidden/>
          </w:rPr>
          <w:fldChar w:fldCharType="begin"/>
        </w:r>
        <w:r>
          <w:rPr>
            <w:noProof/>
            <w:webHidden/>
          </w:rPr>
          <w:instrText xml:space="preserve"> PAGEREF _Toc536040615 \h </w:instrText>
        </w:r>
        <w:r>
          <w:rPr>
            <w:noProof/>
            <w:webHidden/>
          </w:rPr>
        </w:r>
        <w:r>
          <w:rPr>
            <w:noProof/>
            <w:webHidden/>
          </w:rPr>
          <w:fldChar w:fldCharType="separate"/>
        </w:r>
        <w:r w:rsidR="006D1539">
          <w:rPr>
            <w:noProof/>
            <w:webHidden/>
          </w:rPr>
          <w:t>27</w:t>
        </w:r>
        <w:r>
          <w:rPr>
            <w:noProof/>
            <w:webHidden/>
          </w:rPr>
          <w:fldChar w:fldCharType="end"/>
        </w:r>
      </w:hyperlink>
    </w:p>
    <w:p w14:paraId="7B6190BC"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16" w:history="1">
        <w:r w:rsidRPr="00F859B4">
          <w:rPr>
            <w:rStyle w:val="Kpr"/>
            <w:noProof/>
          </w:rPr>
          <w:t>Çizelge 1.9. Ülkemizde yıllara göre atık kağıt geri kazanım oranları</w:t>
        </w:r>
        <w:r>
          <w:rPr>
            <w:noProof/>
            <w:webHidden/>
          </w:rPr>
          <w:tab/>
        </w:r>
        <w:r>
          <w:rPr>
            <w:noProof/>
            <w:webHidden/>
          </w:rPr>
          <w:fldChar w:fldCharType="begin"/>
        </w:r>
        <w:r>
          <w:rPr>
            <w:noProof/>
            <w:webHidden/>
          </w:rPr>
          <w:instrText xml:space="preserve"> PAGEREF _Toc536040616 \h </w:instrText>
        </w:r>
        <w:r>
          <w:rPr>
            <w:noProof/>
            <w:webHidden/>
          </w:rPr>
        </w:r>
        <w:r>
          <w:rPr>
            <w:noProof/>
            <w:webHidden/>
          </w:rPr>
          <w:fldChar w:fldCharType="separate"/>
        </w:r>
        <w:r w:rsidR="006D1539">
          <w:rPr>
            <w:noProof/>
            <w:webHidden/>
          </w:rPr>
          <w:t>27</w:t>
        </w:r>
        <w:r>
          <w:rPr>
            <w:noProof/>
            <w:webHidden/>
          </w:rPr>
          <w:fldChar w:fldCharType="end"/>
        </w:r>
      </w:hyperlink>
    </w:p>
    <w:p w14:paraId="68FA7741"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17" w:history="1">
        <w:r w:rsidRPr="00F859B4">
          <w:rPr>
            <w:rStyle w:val="Kpr"/>
            <w:noProof/>
          </w:rPr>
          <w:t>Çizelge 1.10. Ağartma kimyasallarının görevleri, avantajları ve dezavantajları</w:t>
        </w:r>
        <w:r>
          <w:rPr>
            <w:noProof/>
            <w:webHidden/>
          </w:rPr>
          <w:tab/>
        </w:r>
        <w:r>
          <w:rPr>
            <w:noProof/>
            <w:webHidden/>
          </w:rPr>
          <w:fldChar w:fldCharType="begin"/>
        </w:r>
        <w:r>
          <w:rPr>
            <w:noProof/>
            <w:webHidden/>
          </w:rPr>
          <w:instrText xml:space="preserve"> PAGEREF _Toc536040617 \h </w:instrText>
        </w:r>
        <w:r>
          <w:rPr>
            <w:noProof/>
            <w:webHidden/>
          </w:rPr>
        </w:r>
        <w:r>
          <w:rPr>
            <w:noProof/>
            <w:webHidden/>
          </w:rPr>
          <w:fldChar w:fldCharType="separate"/>
        </w:r>
        <w:r w:rsidR="006D1539">
          <w:rPr>
            <w:noProof/>
            <w:webHidden/>
          </w:rPr>
          <w:t>36</w:t>
        </w:r>
        <w:r>
          <w:rPr>
            <w:noProof/>
            <w:webHidden/>
          </w:rPr>
          <w:fldChar w:fldCharType="end"/>
        </w:r>
      </w:hyperlink>
    </w:p>
    <w:p w14:paraId="6BBDE0B0"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18" w:history="1">
        <w:r w:rsidRPr="00F859B4">
          <w:rPr>
            <w:rStyle w:val="Kpr"/>
            <w:noProof/>
          </w:rPr>
          <w:t>Çizelge 1.11. Dünya ve ülkemizde buğday ekim alanları, verimi ve üretim miktarları</w:t>
        </w:r>
        <w:r>
          <w:rPr>
            <w:noProof/>
            <w:webHidden/>
          </w:rPr>
          <w:tab/>
        </w:r>
        <w:r>
          <w:rPr>
            <w:noProof/>
            <w:webHidden/>
          </w:rPr>
          <w:fldChar w:fldCharType="begin"/>
        </w:r>
        <w:r>
          <w:rPr>
            <w:noProof/>
            <w:webHidden/>
          </w:rPr>
          <w:instrText xml:space="preserve"> PAGEREF _Toc536040618 \h </w:instrText>
        </w:r>
        <w:r>
          <w:rPr>
            <w:noProof/>
            <w:webHidden/>
          </w:rPr>
        </w:r>
        <w:r>
          <w:rPr>
            <w:noProof/>
            <w:webHidden/>
          </w:rPr>
          <w:fldChar w:fldCharType="separate"/>
        </w:r>
        <w:r w:rsidR="006D1539">
          <w:rPr>
            <w:noProof/>
            <w:webHidden/>
          </w:rPr>
          <w:t>47</w:t>
        </w:r>
        <w:r>
          <w:rPr>
            <w:noProof/>
            <w:webHidden/>
          </w:rPr>
          <w:fldChar w:fldCharType="end"/>
        </w:r>
      </w:hyperlink>
    </w:p>
    <w:p w14:paraId="6E61A53D"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19" w:history="1">
        <w:r w:rsidRPr="00F859B4">
          <w:rPr>
            <w:rStyle w:val="Kpr"/>
            <w:noProof/>
          </w:rPr>
          <w:t>Çizelge 1.12. Kızılçam odunu ve buğday saplarının lif morfolojik özellikleri</w:t>
        </w:r>
        <w:r>
          <w:rPr>
            <w:noProof/>
            <w:webHidden/>
          </w:rPr>
          <w:tab/>
        </w:r>
        <w:r>
          <w:rPr>
            <w:noProof/>
            <w:webHidden/>
          </w:rPr>
          <w:fldChar w:fldCharType="begin"/>
        </w:r>
        <w:r>
          <w:rPr>
            <w:noProof/>
            <w:webHidden/>
          </w:rPr>
          <w:instrText xml:space="preserve"> PAGEREF _Toc536040619 \h </w:instrText>
        </w:r>
        <w:r>
          <w:rPr>
            <w:noProof/>
            <w:webHidden/>
          </w:rPr>
        </w:r>
        <w:r>
          <w:rPr>
            <w:noProof/>
            <w:webHidden/>
          </w:rPr>
          <w:fldChar w:fldCharType="separate"/>
        </w:r>
        <w:r w:rsidR="006D1539">
          <w:rPr>
            <w:noProof/>
            <w:webHidden/>
          </w:rPr>
          <w:t>47</w:t>
        </w:r>
        <w:r>
          <w:rPr>
            <w:noProof/>
            <w:webHidden/>
          </w:rPr>
          <w:fldChar w:fldCharType="end"/>
        </w:r>
      </w:hyperlink>
    </w:p>
    <w:p w14:paraId="330D052E"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20" w:history="1">
        <w:r w:rsidRPr="00F859B4">
          <w:rPr>
            <w:rStyle w:val="Kpr"/>
            <w:noProof/>
          </w:rPr>
          <w:t>Çizelge 1.13. Yazı tabı kağıtlarında istenen bazı önemli özellikler</w:t>
        </w:r>
        <w:r>
          <w:rPr>
            <w:noProof/>
            <w:webHidden/>
          </w:rPr>
          <w:tab/>
        </w:r>
        <w:r>
          <w:rPr>
            <w:noProof/>
            <w:webHidden/>
          </w:rPr>
          <w:fldChar w:fldCharType="begin"/>
        </w:r>
        <w:r>
          <w:rPr>
            <w:noProof/>
            <w:webHidden/>
          </w:rPr>
          <w:instrText xml:space="preserve"> PAGEREF _Toc536040620 \h </w:instrText>
        </w:r>
        <w:r>
          <w:rPr>
            <w:noProof/>
            <w:webHidden/>
          </w:rPr>
        </w:r>
        <w:r>
          <w:rPr>
            <w:noProof/>
            <w:webHidden/>
          </w:rPr>
          <w:fldChar w:fldCharType="separate"/>
        </w:r>
        <w:r w:rsidR="006D1539">
          <w:rPr>
            <w:noProof/>
            <w:webHidden/>
          </w:rPr>
          <w:t>48</w:t>
        </w:r>
        <w:r>
          <w:rPr>
            <w:noProof/>
            <w:webHidden/>
          </w:rPr>
          <w:fldChar w:fldCharType="end"/>
        </w:r>
      </w:hyperlink>
    </w:p>
    <w:p w14:paraId="158C7E7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21" w:history="1">
        <w:r w:rsidRPr="00F859B4">
          <w:rPr>
            <w:rStyle w:val="Kpr"/>
            <w:noProof/>
          </w:rPr>
          <w:t>Çizelge 1.14. Ülkemizde ve dünyada yazı tabı kağıdı üretim ve tüketim miktarları</w:t>
        </w:r>
        <w:r>
          <w:rPr>
            <w:noProof/>
            <w:webHidden/>
          </w:rPr>
          <w:tab/>
        </w:r>
        <w:r>
          <w:rPr>
            <w:noProof/>
            <w:webHidden/>
          </w:rPr>
          <w:fldChar w:fldCharType="begin"/>
        </w:r>
        <w:r>
          <w:rPr>
            <w:noProof/>
            <w:webHidden/>
          </w:rPr>
          <w:instrText xml:space="preserve"> PAGEREF _Toc536040621 \h </w:instrText>
        </w:r>
        <w:r>
          <w:rPr>
            <w:noProof/>
            <w:webHidden/>
          </w:rPr>
        </w:r>
        <w:r>
          <w:rPr>
            <w:noProof/>
            <w:webHidden/>
          </w:rPr>
          <w:fldChar w:fldCharType="separate"/>
        </w:r>
        <w:r w:rsidR="006D1539">
          <w:rPr>
            <w:noProof/>
            <w:webHidden/>
          </w:rPr>
          <w:t>49</w:t>
        </w:r>
        <w:r>
          <w:rPr>
            <w:noProof/>
            <w:webHidden/>
          </w:rPr>
          <w:fldChar w:fldCharType="end"/>
        </w:r>
      </w:hyperlink>
    </w:p>
    <w:p w14:paraId="49DC8361"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22" w:history="1">
        <w:r w:rsidRPr="00F859B4">
          <w:rPr>
            <w:rStyle w:val="Kpr"/>
            <w:noProof/>
          </w:rPr>
          <w:t>Çizelge 1.15. Son beş yılda ülkemizde oluklu mukavva üretim ve tüketim miktarları</w:t>
        </w:r>
        <w:r>
          <w:rPr>
            <w:noProof/>
            <w:webHidden/>
          </w:rPr>
          <w:tab/>
        </w:r>
        <w:r>
          <w:rPr>
            <w:noProof/>
            <w:webHidden/>
          </w:rPr>
          <w:fldChar w:fldCharType="begin"/>
        </w:r>
        <w:r>
          <w:rPr>
            <w:noProof/>
            <w:webHidden/>
          </w:rPr>
          <w:instrText xml:space="preserve"> PAGEREF _Toc536040622 \h </w:instrText>
        </w:r>
        <w:r>
          <w:rPr>
            <w:noProof/>
            <w:webHidden/>
          </w:rPr>
        </w:r>
        <w:r>
          <w:rPr>
            <w:noProof/>
            <w:webHidden/>
          </w:rPr>
          <w:fldChar w:fldCharType="separate"/>
        </w:r>
        <w:r w:rsidR="006D1539">
          <w:rPr>
            <w:noProof/>
            <w:webHidden/>
          </w:rPr>
          <w:t>52</w:t>
        </w:r>
        <w:r>
          <w:rPr>
            <w:noProof/>
            <w:webHidden/>
          </w:rPr>
          <w:fldChar w:fldCharType="end"/>
        </w:r>
      </w:hyperlink>
    </w:p>
    <w:p w14:paraId="2BA90C83"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23" w:history="1">
        <w:r w:rsidRPr="00F859B4">
          <w:rPr>
            <w:rStyle w:val="Kpr"/>
            <w:noProof/>
          </w:rPr>
          <w:t>Çizelge 1.16. Dünya ve Türkiye gazete kağıdı üretim ve tüketim miktarları</w:t>
        </w:r>
        <w:r>
          <w:rPr>
            <w:noProof/>
            <w:webHidden/>
          </w:rPr>
          <w:tab/>
        </w:r>
        <w:r>
          <w:rPr>
            <w:noProof/>
            <w:webHidden/>
          </w:rPr>
          <w:fldChar w:fldCharType="begin"/>
        </w:r>
        <w:r>
          <w:rPr>
            <w:noProof/>
            <w:webHidden/>
          </w:rPr>
          <w:instrText xml:space="preserve"> PAGEREF _Toc536040623 \h </w:instrText>
        </w:r>
        <w:r>
          <w:rPr>
            <w:noProof/>
            <w:webHidden/>
          </w:rPr>
        </w:r>
        <w:r>
          <w:rPr>
            <w:noProof/>
            <w:webHidden/>
          </w:rPr>
          <w:fldChar w:fldCharType="separate"/>
        </w:r>
        <w:r w:rsidR="006D1539">
          <w:rPr>
            <w:noProof/>
            <w:webHidden/>
          </w:rPr>
          <w:t>53</w:t>
        </w:r>
        <w:r>
          <w:rPr>
            <w:noProof/>
            <w:webHidden/>
          </w:rPr>
          <w:fldChar w:fldCharType="end"/>
        </w:r>
      </w:hyperlink>
    </w:p>
    <w:p w14:paraId="0F51C320"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24" w:history="1">
        <w:r w:rsidRPr="00F859B4">
          <w:rPr>
            <w:rStyle w:val="Kpr"/>
            <w:noProof/>
          </w:rPr>
          <w:t>Çizelge 3.1. Kızılçam yongalarına uygulanan Kraft-KBH</w:t>
        </w:r>
        <w:r w:rsidRPr="00F859B4">
          <w:rPr>
            <w:rStyle w:val="Kpr"/>
            <w:noProof/>
            <w:vertAlign w:val="subscript"/>
          </w:rPr>
          <w:t>4</w:t>
        </w:r>
        <w:r w:rsidRPr="00F859B4">
          <w:rPr>
            <w:rStyle w:val="Kpr"/>
            <w:noProof/>
          </w:rPr>
          <w:t xml:space="preserve"> pişirme koşulları</w:t>
        </w:r>
        <w:r>
          <w:rPr>
            <w:noProof/>
            <w:webHidden/>
          </w:rPr>
          <w:tab/>
        </w:r>
        <w:r>
          <w:rPr>
            <w:noProof/>
            <w:webHidden/>
          </w:rPr>
          <w:fldChar w:fldCharType="begin"/>
        </w:r>
        <w:r>
          <w:rPr>
            <w:noProof/>
            <w:webHidden/>
          </w:rPr>
          <w:instrText xml:space="preserve"> PAGEREF _Toc536040624 \h </w:instrText>
        </w:r>
        <w:r>
          <w:rPr>
            <w:noProof/>
            <w:webHidden/>
          </w:rPr>
        </w:r>
        <w:r>
          <w:rPr>
            <w:noProof/>
            <w:webHidden/>
          </w:rPr>
          <w:fldChar w:fldCharType="separate"/>
        </w:r>
        <w:r w:rsidR="006D1539">
          <w:rPr>
            <w:noProof/>
            <w:webHidden/>
          </w:rPr>
          <w:t>66</w:t>
        </w:r>
        <w:r>
          <w:rPr>
            <w:noProof/>
            <w:webHidden/>
          </w:rPr>
          <w:fldChar w:fldCharType="end"/>
        </w:r>
      </w:hyperlink>
    </w:p>
    <w:p w14:paraId="4EB76BAE"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25" w:history="1">
        <w:r w:rsidRPr="00F859B4">
          <w:rPr>
            <w:rStyle w:val="Kpr"/>
            <w:noProof/>
          </w:rPr>
          <w:t>Çizelge 3.2. Buğday saplarına uygulanan Soda-Hava-KBH</w:t>
        </w:r>
        <w:r w:rsidRPr="00F859B4">
          <w:rPr>
            <w:rStyle w:val="Kpr"/>
            <w:noProof/>
            <w:vertAlign w:val="subscript"/>
          </w:rPr>
          <w:t>4</w:t>
        </w:r>
        <w:r w:rsidRPr="00F859B4">
          <w:rPr>
            <w:rStyle w:val="Kpr"/>
            <w:noProof/>
          </w:rPr>
          <w:t xml:space="preserve"> pişirme koşulları</w:t>
        </w:r>
        <w:r>
          <w:rPr>
            <w:noProof/>
            <w:webHidden/>
          </w:rPr>
          <w:tab/>
        </w:r>
        <w:r>
          <w:rPr>
            <w:noProof/>
            <w:webHidden/>
          </w:rPr>
          <w:fldChar w:fldCharType="begin"/>
        </w:r>
        <w:r>
          <w:rPr>
            <w:noProof/>
            <w:webHidden/>
          </w:rPr>
          <w:instrText xml:space="preserve"> PAGEREF _Toc536040625 \h </w:instrText>
        </w:r>
        <w:r>
          <w:rPr>
            <w:noProof/>
            <w:webHidden/>
          </w:rPr>
        </w:r>
        <w:r>
          <w:rPr>
            <w:noProof/>
            <w:webHidden/>
          </w:rPr>
          <w:fldChar w:fldCharType="separate"/>
        </w:r>
        <w:r w:rsidR="006D1539">
          <w:rPr>
            <w:noProof/>
            <w:webHidden/>
          </w:rPr>
          <w:t>66</w:t>
        </w:r>
        <w:r>
          <w:rPr>
            <w:noProof/>
            <w:webHidden/>
          </w:rPr>
          <w:fldChar w:fldCharType="end"/>
        </w:r>
      </w:hyperlink>
    </w:p>
    <w:p w14:paraId="6DAACFDE"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26" w:history="1">
        <w:r w:rsidRPr="00F859B4">
          <w:rPr>
            <w:rStyle w:val="Kpr"/>
            <w:noProof/>
          </w:rPr>
          <w:t>Çizelge 3.3. Atık ofis ve gazete kağıtlarını hamurlaştırma koşulları</w:t>
        </w:r>
        <w:r>
          <w:rPr>
            <w:noProof/>
            <w:webHidden/>
          </w:rPr>
          <w:tab/>
        </w:r>
        <w:r>
          <w:rPr>
            <w:noProof/>
            <w:webHidden/>
          </w:rPr>
          <w:fldChar w:fldCharType="begin"/>
        </w:r>
        <w:r>
          <w:rPr>
            <w:noProof/>
            <w:webHidden/>
          </w:rPr>
          <w:instrText xml:space="preserve"> PAGEREF _Toc536040626 \h </w:instrText>
        </w:r>
        <w:r>
          <w:rPr>
            <w:noProof/>
            <w:webHidden/>
          </w:rPr>
        </w:r>
        <w:r>
          <w:rPr>
            <w:noProof/>
            <w:webHidden/>
          </w:rPr>
          <w:fldChar w:fldCharType="separate"/>
        </w:r>
        <w:r w:rsidR="006D1539">
          <w:rPr>
            <w:noProof/>
            <w:webHidden/>
          </w:rPr>
          <w:t>67</w:t>
        </w:r>
        <w:r>
          <w:rPr>
            <w:noProof/>
            <w:webHidden/>
          </w:rPr>
          <w:fldChar w:fldCharType="end"/>
        </w:r>
      </w:hyperlink>
    </w:p>
    <w:p w14:paraId="4CF579CC"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27" w:history="1">
        <w:r w:rsidRPr="00F859B4">
          <w:rPr>
            <w:rStyle w:val="Kpr"/>
            <w:noProof/>
          </w:rPr>
          <w:t>Çizelge 3.4. Atık kağıtlar için mürekkep giderme koşulları</w:t>
        </w:r>
        <w:r>
          <w:rPr>
            <w:noProof/>
            <w:webHidden/>
          </w:rPr>
          <w:tab/>
        </w:r>
        <w:r>
          <w:rPr>
            <w:noProof/>
            <w:webHidden/>
          </w:rPr>
          <w:fldChar w:fldCharType="begin"/>
        </w:r>
        <w:r>
          <w:rPr>
            <w:noProof/>
            <w:webHidden/>
          </w:rPr>
          <w:instrText xml:space="preserve"> PAGEREF _Toc536040627 \h </w:instrText>
        </w:r>
        <w:r>
          <w:rPr>
            <w:noProof/>
            <w:webHidden/>
          </w:rPr>
        </w:r>
        <w:r>
          <w:rPr>
            <w:noProof/>
            <w:webHidden/>
          </w:rPr>
          <w:fldChar w:fldCharType="separate"/>
        </w:r>
        <w:r w:rsidR="006D1539">
          <w:rPr>
            <w:noProof/>
            <w:webHidden/>
          </w:rPr>
          <w:t>68</w:t>
        </w:r>
        <w:r>
          <w:rPr>
            <w:noProof/>
            <w:webHidden/>
          </w:rPr>
          <w:fldChar w:fldCharType="end"/>
        </w:r>
      </w:hyperlink>
    </w:p>
    <w:p w14:paraId="004E7495"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28" w:history="1">
        <w:r w:rsidRPr="00F859B4">
          <w:rPr>
            <w:rStyle w:val="Kpr"/>
            <w:noProof/>
          </w:rPr>
          <w:t>Çizelge 3.5. Yazı tabı, oluklu mukavva ve gazete kağıtlarının üretiminde kullanılan kağıt hamuru türleri ve karışım oranları</w:t>
        </w:r>
        <w:r>
          <w:rPr>
            <w:noProof/>
            <w:webHidden/>
          </w:rPr>
          <w:tab/>
        </w:r>
        <w:r>
          <w:rPr>
            <w:noProof/>
            <w:webHidden/>
          </w:rPr>
          <w:fldChar w:fldCharType="begin"/>
        </w:r>
        <w:r>
          <w:rPr>
            <w:noProof/>
            <w:webHidden/>
          </w:rPr>
          <w:instrText xml:space="preserve"> PAGEREF _Toc536040628 \h </w:instrText>
        </w:r>
        <w:r>
          <w:rPr>
            <w:noProof/>
            <w:webHidden/>
          </w:rPr>
        </w:r>
        <w:r>
          <w:rPr>
            <w:noProof/>
            <w:webHidden/>
          </w:rPr>
          <w:fldChar w:fldCharType="separate"/>
        </w:r>
        <w:r w:rsidR="006D1539">
          <w:rPr>
            <w:noProof/>
            <w:webHidden/>
          </w:rPr>
          <w:t>77</w:t>
        </w:r>
        <w:r>
          <w:rPr>
            <w:noProof/>
            <w:webHidden/>
          </w:rPr>
          <w:fldChar w:fldCharType="end"/>
        </w:r>
      </w:hyperlink>
    </w:p>
    <w:p w14:paraId="5CDB3A10"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29" w:history="1">
        <w:r w:rsidRPr="00F859B4">
          <w:rPr>
            <w:rStyle w:val="Kpr"/>
            <w:noProof/>
          </w:rPr>
          <w:t>Çizelge 3.6. Kağıtlara uygulanan fiziksel ve optik testler ile kullanılan standartlar</w:t>
        </w:r>
        <w:r>
          <w:rPr>
            <w:noProof/>
            <w:webHidden/>
          </w:rPr>
          <w:tab/>
        </w:r>
        <w:r>
          <w:rPr>
            <w:noProof/>
            <w:webHidden/>
          </w:rPr>
          <w:fldChar w:fldCharType="begin"/>
        </w:r>
        <w:r>
          <w:rPr>
            <w:noProof/>
            <w:webHidden/>
          </w:rPr>
          <w:instrText xml:space="preserve"> PAGEREF _Toc536040629 \h </w:instrText>
        </w:r>
        <w:r>
          <w:rPr>
            <w:noProof/>
            <w:webHidden/>
          </w:rPr>
        </w:r>
        <w:r>
          <w:rPr>
            <w:noProof/>
            <w:webHidden/>
          </w:rPr>
          <w:fldChar w:fldCharType="separate"/>
        </w:r>
        <w:r w:rsidR="006D1539">
          <w:rPr>
            <w:noProof/>
            <w:webHidden/>
          </w:rPr>
          <w:t>78</w:t>
        </w:r>
        <w:r>
          <w:rPr>
            <w:noProof/>
            <w:webHidden/>
          </w:rPr>
          <w:fldChar w:fldCharType="end"/>
        </w:r>
      </w:hyperlink>
    </w:p>
    <w:p w14:paraId="614F7205"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30" w:history="1">
        <w:r w:rsidRPr="00F859B4">
          <w:rPr>
            <w:rStyle w:val="Kpr"/>
            <w:noProof/>
          </w:rPr>
          <w:t>Çizelge 3.7. Leke analiz ölçümünde kullanılan cihazın teknik özellikleri</w:t>
        </w:r>
        <w:r>
          <w:rPr>
            <w:noProof/>
            <w:webHidden/>
          </w:rPr>
          <w:tab/>
        </w:r>
        <w:r>
          <w:rPr>
            <w:noProof/>
            <w:webHidden/>
          </w:rPr>
          <w:fldChar w:fldCharType="begin"/>
        </w:r>
        <w:r>
          <w:rPr>
            <w:noProof/>
            <w:webHidden/>
          </w:rPr>
          <w:instrText xml:space="preserve"> PAGEREF _Toc536040630 \h </w:instrText>
        </w:r>
        <w:r>
          <w:rPr>
            <w:noProof/>
            <w:webHidden/>
          </w:rPr>
        </w:r>
        <w:r>
          <w:rPr>
            <w:noProof/>
            <w:webHidden/>
          </w:rPr>
          <w:fldChar w:fldCharType="separate"/>
        </w:r>
        <w:r w:rsidR="006D1539">
          <w:rPr>
            <w:noProof/>
            <w:webHidden/>
          </w:rPr>
          <w:t>79</w:t>
        </w:r>
        <w:r>
          <w:rPr>
            <w:noProof/>
            <w:webHidden/>
          </w:rPr>
          <w:fldChar w:fldCharType="end"/>
        </w:r>
      </w:hyperlink>
    </w:p>
    <w:p w14:paraId="3FD61BDC"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31" w:history="1">
        <w:r w:rsidRPr="00F859B4">
          <w:rPr>
            <w:rStyle w:val="Kpr"/>
            <w:noProof/>
          </w:rPr>
          <w:t>Çizelge 4.1. Buğday sapı, kızılçam odunu, bazı yıllık bitkilere ve odunlara ait kimyasal bileşen oranları</w:t>
        </w:r>
        <w:r>
          <w:rPr>
            <w:noProof/>
            <w:webHidden/>
          </w:rPr>
          <w:tab/>
        </w:r>
        <w:r>
          <w:rPr>
            <w:noProof/>
            <w:webHidden/>
          </w:rPr>
          <w:fldChar w:fldCharType="begin"/>
        </w:r>
        <w:r>
          <w:rPr>
            <w:noProof/>
            <w:webHidden/>
          </w:rPr>
          <w:instrText xml:space="preserve"> PAGEREF _Toc536040631 \h </w:instrText>
        </w:r>
        <w:r>
          <w:rPr>
            <w:noProof/>
            <w:webHidden/>
          </w:rPr>
        </w:r>
        <w:r>
          <w:rPr>
            <w:noProof/>
            <w:webHidden/>
          </w:rPr>
          <w:fldChar w:fldCharType="separate"/>
        </w:r>
        <w:r w:rsidR="006D1539">
          <w:rPr>
            <w:noProof/>
            <w:webHidden/>
          </w:rPr>
          <w:t>80</w:t>
        </w:r>
        <w:r>
          <w:rPr>
            <w:noProof/>
            <w:webHidden/>
          </w:rPr>
          <w:fldChar w:fldCharType="end"/>
        </w:r>
      </w:hyperlink>
    </w:p>
    <w:p w14:paraId="13F78BEF"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32" w:history="1">
        <w:r w:rsidRPr="00F859B4">
          <w:rPr>
            <w:rStyle w:val="Kpr"/>
            <w:noProof/>
          </w:rPr>
          <w:t>Çizelge 4.2. Buğday sapı, kızılçam odunu ve bazı türlerin lif morfolojik özellikleri</w:t>
        </w:r>
        <w:r>
          <w:rPr>
            <w:noProof/>
            <w:webHidden/>
          </w:rPr>
          <w:tab/>
        </w:r>
        <w:r>
          <w:rPr>
            <w:noProof/>
            <w:webHidden/>
          </w:rPr>
          <w:fldChar w:fldCharType="begin"/>
        </w:r>
        <w:r>
          <w:rPr>
            <w:noProof/>
            <w:webHidden/>
          </w:rPr>
          <w:instrText xml:space="preserve"> PAGEREF _Toc536040632 \h </w:instrText>
        </w:r>
        <w:r>
          <w:rPr>
            <w:noProof/>
            <w:webHidden/>
          </w:rPr>
        </w:r>
        <w:r>
          <w:rPr>
            <w:noProof/>
            <w:webHidden/>
          </w:rPr>
          <w:fldChar w:fldCharType="separate"/>
        </w:r>
        <w:r w:rsidR="006D1539">
          <w:rPr>
            <w:noProof/>
            <w:webHidden/>
          </w:rPr>
          <w:t>81</w:t>
        </w:r>
        <w:r>
          <w:rPr>
            <w:noProof/>
            <w:webHidden/>
          </w:rPr>
          <w:fldChar w:fldCharType="end"/>
        </w:r>
      </w:hyperlink>
    </w:p>
    <w:p w14:paraId="1AC00E7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33" w:history="1">
        <w:r w:rsidRPr="00F859B4">
          <w:rPr>
            <w:rStyle w:val="Kpr"/>
            <w:noProof/>
          </w:rPr>
          <w:t>Çizelge 4.3. Buğday sapı, kızılçam odunu ve bazı bitkilere ait lif parametreleri</w:t>
        </w:r>
        <w:r>
          <w:rPr>
            <w:noProof/>
            <w:webHidden/>
          </w:rPr>
          <w:tab/>
        </w:r>
        <w:r>
          <w:rPr>
            <w:noProof/>
            <w:webHidden/>
          </w:rPr>
          <w:fldChar w:fldCharType="begin"/>
        </w:r>
        <w:r>
          <w:rPr>
            <w:noProof/>
            <w:webHidden/>
          </w:rPr>
          <w:instrText xml:space="preserve"> PAGEREF _Toc536040633 \h </w:instrText>
        </w:r>
        <w:r>
          <w:rPr>
            <w:noProof/>
            <w:webHidden/>
          </w:rPr>
        </w:r>
        <w:r>
          <w:rPr>
            <w:noProof/>
            <w:webHidden/>
          </w:rPr>
          <w:fldChar w:fldCharType="separate"/>
        </w:r>
        <w:r w:rsidR="006D1539">
          <w:rPr>
            <w:noProof/>
            <w:webHidden/>
          </w:rPr>
          <w:t>81</w:t>
        </w:r>
        <w:r>
          <w:rPr>
            <w:noProof/>
            <w:webHidden/>
          </w:rPr>
          <w:fldChar w:fldCharType="end"/>
        </w:r>
      </w:hyperlink>
    </w:p>
    <w:p w14:paraId="54F7BF60"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34" w:history="1">
        <w:r w:rsidRPr="00F859B4">
          <w:rPr>
            <w:rStyle w:val="Kpr"/>
            <w:noProof/>
          </w:rPr>
          <w:t>Çizelge 4.4. Kızılçam yongalarından Kraft-KBH</w:t>
        </w:r>
        <w:r w:rsidRPr="00F859B4">
          <w:rPr>
            <w:rStyle w:val="Kpr"/>
            <w:noProof/>
            <w:vertAlign w:val="subscript"/>
          </w:rPr>
          <w:t>4</w:t>
        </w:r>
        <w:r w:rsidRPr="00F859B4">
          <w:rPr>
            <w:rStyle w:val="Kpr"/>
            <w:noProof/>
          </w:rPr>
          <w:t xml:space="preserve"> yöntemi ile elde edilen kağıt hamurlarına ait bulgular</w:t>
        </w:r>
        <w:r>
          <w:rPr>
            <w:noProof/>
            <w:webHidden/>
          </w:rPr>
          <w:tab/>
        </w:r>
        <w:r>
          <w:rPr>
            <w:noProof/>
            <w:webHidden/>
          </w:rPr>
          <w:fldChar w:fldCharType="begin"/>
        </w:r>
        <w:r>
          <w:rPr>
            <w:noProof/>
            <w:webHidden/>
          </w:rPr>
          <w:instrText xml:space="preserve"> PAGEREF _Toc536040634 \h </w:instrText>
        </w:r>
        <w:r>
          <w:rPr>
            <w:noProof/>
            <w:webHidden/>
          </w:rPr>
        </w:r>
        <w:r>
          <w:rPr>
            <w:noProof/>
            <w:webHidden/>
          </w:rPr>
          <w:fldChar w:fldCharType="separate"/>
        </w:r>
        <w:r w:rsidR="006D1539">
          <w:rPr>
            <w:noProof/>
            <w:webHidden/>
          </w:rPr>
          <w:t>84</w:t>
        </w:r>
        <w:r>
          <w:rPr>
            <w:noProof/>
            <w:webHidden/>
          </w:rPr>
          <w:fldChar w:fldCharType="end"/>
        </w:r>
      </w:hyperlink>
    </w:p>
    <w:p w14:paraId="3F759F0A"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35" w:history="1">
        <w:r w:rsidRPr="00F859B4">
          <w:rPr>
            <w:rStyle w:val="Kpr"/>
            <w:noProof/>
          </w:rPr>
          <w:t>Çizelge 4.5. Aktif alkali oranının kağıt hamurlarının özellikleri üzerine etkisini gösteren varyans analizi ve duncan testi sonuçları</w:t>
        </w:r>
        <w:r>
          <w:rPr>
            <w:noProof/>
            <w:webHidden/>
          </w:rPr>
          <w:tab/>
        </w:r>
        <w:r>
          <w:rPr>
            <w:noProof/>
            <w:webHidden/>
          </w:rPr>
          <w:fldChar w:fldCharType="begin"/>
        </w:r>
        <w:r>
          <w:rPr>
            <w:noProof/>
            <w:webHidden/>
          </w:rPr>
          <w:instrText xml:space="preserve"> PAGEREF _Toc536040635 \h </w:instrText>
        </w:r>
        <w:r>
          <w:rPr>
            <w:noProof/>
            <w:webHidden/>
          </w:rPr>
        </w:r>
        <w:r>
          <w:rPr>
            <w:noProof/>
            <w:webHidden/>
          </w:rPr>
          <w:fldChar w:fldCharType="separate"/>
        </w:r>
        <w:r w:rsidR="006D1539">
          <w:rPr>
            <w:noProof/>
            <w:webHidden/>
          </w:rPr>
          <w:t>86</w:t>
        </w:r>
        <w:r>
          <w:rPr>
            <w:noProof/>
            <w:webHidden/>
          </w:rPr>
          <w:fldChar w:fldCharType="end"/>
        </w:r>
      </w:hyperlink>
    </w:p>
    <w:p w14:paraId="1E632252"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36" w:history="1">
        <w:r w:rsidRPr="00F859B4">
          <w:rPr>
            <w:rStyle w:val="Kpr"/>
            <w:noProof/>
          </w:rPr>
          <w:t>Çizelge 4.6. Sülfidite oranının kağıt hamurlarının özellikleri üzerine etkisini gösteren varyans analizi ve duncan testi sonuçları</w:t>
        </w:r>
        <w:r>
          <w:rPr>
            <w:noProof/>
            <w:webHidden/>
          </w:rPr>
          <w:tab/>
        </w:r>
        <w:r>
          <w:rPr>
            <w:noProof/>
            <w:webHidden/>
          </w:rPr>
          <w:fldChar w:fldCharType="begin"/>
        </w:r>
        <w:r>
          <w:rPr>
            <w:noProof/>
            <w:webHidden/>
          </w:rPr>
          <w:instrText xml:space="preserve"> PAGEREF _Toc536040636 \h </w:instrText>
        </w:r>
        <w:r>
          <w:rPr>
            <w:noProof/>
            <w:webHidden/>
          </w:rPr>
        </w:r>
        <w:r>
          <w:rPr>
            <w:noProof/>
            <w:webHidden/>
          </w:rPr>
          <w:fldChar w:fldCharType="separate"/>
        </w:r>
        <w:r w:rsidR="006D1539">
          <w:rPr>
            <w:noProof/>
            <w:webHidden/>
          </w:rPr>
          <w:t>88</w:t>
        </w:r>
        <w:r>
          <w:rPr>
            <w:noProof/>
            <w:webHidden/>
          </w:rPr>
          <w:fldChar w:fldCharType="end"/>
        </w:r>
      </w:hyperlink>
    </w:p>
    <w:p w14:paraId="5C28558A"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37" w:history="1">
        <w:r w:rsidRPr="00F859B4">
          <w:rPr>
            <w:rStyle w:val="Kpr"/>
            <w:noProof/>
          </w:rPr>
          <w:t>Çizelge 4.7. KBH</w:t>
        </w:r>
        <w:r w:rsidRPr="00F859B4">
          <w:rPr>
            <w:rStyle w:val="Kpr"/>
            <w:noProof/>
            <w:vertAlign w:val="subscript"/>
          </w:rPr>
          <w:t>4</w:t>
        </w:r>
        <w:r w:rsidRPr="00F859B4">
          <w:rPr>
            <w:rStyle w:val="Kpr"/>
            <w:noProof/>
          </w:rPr>
          <w:t xml:space="preserve"> oranının kağıt hamurlarının özellikleri üzerine etkisini gösteren varyans analizi ve duncan testi sonuçları</w:t>
        </w:r>
        <w:r>
          <w:rPr>
            <w:noProof/>
            <w:webHidden/>
          </w:rPr>
          <w:tab/>
        </w:r>
        <w:r>
          <w:rPr>
            <w:noProof/>
            <w:webHidden/>
          </w:rPr>
          <w:fldChar w:fldCharType="begin"/>
        </w:r>
        <w:r>
          <w:rPr>
            <w:noProof/>
            <w:webHidden/>
          </w:rPr>
          <w:instrText xml:space="preserve"> PAGEREF _Toc536040637 \h </w:instrText>
        </w:r>
        <w:r>
          <w:rPr>
            <w:noProof/>
            <w:webHidden/>
          </w:rPr>
        </w:r>
        <w:r>
          <w:rPr>
            <w:noProof/>
            <w:webHidden/>
          </w:rPr>
          <w:fldChar w:fldCharType="separate"/>
        </w:r>
        <w:r w:rsidR="006D1539">
          <w:rPr>
            <w:noProof/>
            <w:webHidden/>
          </w:rPr>
          <w:t>89</w:t>
        </w:r>
        <w:r>
          <w:rPr>
            <w:noProof/>
            <w:webHidden/>
          </w:rPr>
          <w:fldChar w:fldCharType="end"/>
        </w:r>
      </w:hyperlink>
    </w:p>
    <w:p w14:paraId="1266805A"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38" w:history="1">
        <w:r w:rsidRPr="00F859B4">
          <w:rPr>
            <w:rStyle w:val="Kpr"/>
            <w:noProof/>
          </w:rPr>
          <w:t>Çizelge 4.8. Kızılçam yongalarından Kraft-KBH</w:t>
        </w:r>
        <w:r w:rsidRPr="00F859B4">
          <w:rPr>
            <w:rStyle w:val="Kpr"/>
            <w:noProof/>
            <w:vertAlign w:val="subscript"/>
          </w:rPr>
          <w:t>4</w:t>
        </w:r>
        <w:r w:rsidRPr="00F859B4">
          <w:rPr>
            <w:rStyle w:val="Kpr"/>
            <w:noProof/>
          </w:rPr>
          <w:t xml:space="preserve"> yöntemi ile elde edilen kağıtların optik ve fiziksel özellikleri</w:t>
        </w:r>
        <w:r>
          <w:rPr>
            <w:noProof/>
            <w:webHidden/>
          </w:rPr>
          <w:tab/>
        </w:r>
        <w:r>
          <w:rPr>
            <w:noProof/>
            <w:webHidden/>
          </w:rPr>
          <w:fldChar w:fldCharType="begin"/>
        </w:r>
        <w:r>
          <w:rPr>
            <w:noProof/>
            <w:webHidden/>
          </w:rPr>
          <w:instrText xml:space="preserve"> PAGEREF _Toc536040638 \h </w:instrText>
        </w:r>
        <w:r>
          <w:rPr>
            <w:noProof/>
            <w:webHidden/>
          </w:rPr>
        </w:r>
        <w:r>
          <w:rPr>
            <w:noProof/>
            <w:webHidden/>
          </w:rPr>
          <w:fldChar w:fldCharType="separate"/>
        </w:r>
        <w:r w:rsidR="006D1539">
          <w:rPr>
            <w:noProof/>
            <w:webHidden/>
          </w:rPr>
          <w:t>90</w:t>
        </w:r>
        <w:r>
          <w:rPr>
            <w:noProof/>
            <w:webHidden/>
          </w:rPr>
          <w:fldChar w:fldCharType="end"/>
        </w:r>
      </w:hyperlink>
    </w:p>
    <w:p w14:paraId="0156C1C9"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39" w:history="1">
        <w:r w:rsidRPr="00F859B4">
          <w:rPr>
            <w:rStyle w:val="Kpr"/>
            <w:noProof/>
          </w:rPr>
          <w:t>Çizelge 4.9. Aktif alkali oranının kağıtların fiziksel ve optik özellikleri üzerine etkisini gösteren varyans analizi ve duncan testi sonuçları</w:t>
        </w:r>
        <w:r>
          <w:rPr>
            <w:noProof/>
            <w:webHidden/>
          </w:rPr>
          <w:tab/>
        </w:r>
        <w:r>
          <w:rPr>
            <w:noProof/>
            <w:webHidden/>
          </w:rPr>
          <w:fldChar w:fldCharType="begin"/>
        </w:r>
        <w:r>
          <w:rPr>
            <w:noProof/>
            <w:webHidden/>
          </w:rPr>
          <w:instrText xml:space="preserve"> PAGEREF _Toc536040639 \h </w:instrText>
        </w:r>
        <w:r>
          <w:rPr>
            <w:noProof/>
            <w:webHidden/>
          </w:rPr>
        </w:r>
        <w:r>
          <w:rPr>
            <w:noProof/>
            <w:webHidden/>
          </w:rPr>
          <w:fldChar w:fldCharType="separate"/>
        </w:r>
        <w:r w:rsidR="006D1539">
          <w:rPr>
            <w:noProof/>
            <w:webHidden/>
          </w:rPr>
          <w:t>92</w:t>
        </w:r>
        <w:r>
          <w:rPr>
            <w:noProof/>
            <w:webHidden/>
          </w:rPr>
          <w:fldChar w:fldCharType="end"/>
        </w:r>
      </w:hyperlink>
    </w:p>
    <w:p w14:paraId="7854DB43"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40" w:history="1">
        <w:r w:rsidRPr="00F859B4">
          <w:rPr>
            <w:rStyle w:val="Kpr"/>
            <w:noProof/>
          </w:rPr>
          <w:t>Çizelge 4.10. Sülfidite oranının kağıtların fiziksel ve optik özellikleri üzerine etkisini gösteren varyans analizi ve duncan testi sonuçları</w:t>
        </w:r>
        <w:r>
          <w:rPr>
            <w:noProof/>
            <w:webHidden/>
          </w:rPr>
          <w:tab/>
        </w:r>
        <w:r>
          <w:rPr>
            <w:noProof/>
            <w:webHidden/>
          </w:rPr>
          <w:fldChar w:fldCharType="begin"/>
        </w:r>
        <w:r>
          <w:rPr>
            <w:noProof/>
            <w:webHidden/>
          </w:rPr>
          <w:instrText xml:space="preserve"> PAGEREF _Toc536040640 \h </w:instrText>
        </w:r>
        <w:r>
          <w:rPr>
            <w:noProof/>
            <w:webHidden/>
          </w:rPr>
        </w:r>
        <w:r>
          <w:rPr>
            <w:noProof/>
            <w:webHidden/>
          </w:rPr>
          <w:fldChar w:fldCharType="separate"/>
        </w:r>
        <w:r w:rsidR="006D1539">
          <w:rPr>
            <w:noProof/>
            <w:webHidden/>
          </w:rPr>
          <w:t>94</w:t>
        </w:r>
        <w:r>
          <w:rPr>
            <w:noProof/>
            <w:webHidden/>
          </w:rPr>
          <w:fldChar w:fldCharType="end"/>
        </w:r>
      </w:hyperlink>
    </w:p>
    <w:p w14:paraId="6A6C8FBA"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41" w:history="1">
        <w:r w:rsidRPr="00F859B4">
          <w:rPr>
            <w:rStyle w:val="Kpr"/>
            <w:noProof/>
          </w:rPr>
          <w:t>Çizelge 4.11. KBH</w:t>
        </w:r>
        <w:r w:rsidRPr="00F859B4">
          <w:rPr>
            <w:rStyle w:val="Kpr"/>
            <w:noProof/>
            <w:vertAlign w:val="subscript"/>
          </w:rPr>
          <w:t>4</w:t>
        </w:r>
        <w:r w:rsidRPr="00F859B4">
          <w:rPr>
            <w:rStyle w:val="Kpr"/>
            <w:noProof/>
          </w:rPr>
          <w:t xml:space="preserve"> oranının kağıtların fiziksel ve optik özellikleri üzerine etkisini gösteren varyans analizi ve duncan testi sonuçları</w:t>
        </w:r>
        <w:r>
          <w:rPr>
            <w:noProof/>
            <w:webHidden/>
          </w:rPr>
          <w:tab/>
        </w:r>
        <w:r>
          <w:rPr>
            <w:noProof/>
            <w:webHidden/>
          </w:rPr>
          <w:fldChar w:fldCharType="begin"/>
        </w:r>
        <w:r>
          <w:rPr>
            <w:noProof/>
            <w:webHidden/>
          </w:rPr>
          <w:instrText xml:space="preserve"> PAGEREF _Toc536040641 \h </w:instrText>
        </w:r>
        <w:r>
          <w:rPr>
            <w:noProof/>
            <w:webHidden/>
          </w:rPr>
        </w:r>
        <w:r>
          <w:rPr>
            <w:noProof/>
            <w:webHidden/>
          </w:rPr>
          <w:fldChar w:fldCharType="separate"/>
        </w:r>
        <w:r w:rsidR="006D1539">
          <w:rPr>
            <w:noProof/>
            <w:webHidden/>
          </w:rPr>
          <w:t>95</w:t>
        </w:r>
        <w:r>
          <w:rPr>
            <w:noProof/>
            <w:webHidden/>
          </w:rPr>
          <w:fldChar w:fldCharType="end"/>
        </w:r>
      </w:hyperlink>
    </w:p>
    <w:p w14:paraId="61D2B7A6"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42" w:history="1">
        <w:r w:rsidRPr="00F859B4">
          <w:rPr>
            <w:rStyle w:val="Kpr"/>
            <w:noProof/>
          </w:rPr>
          <w:t>Çizelge 4.12. Buğday saplarından Soda-Hava-KBH</w:t>
        </w:r>
        <w:r w:rsidRPr="00F859B4">
          <w:rPr>
            <w:rStyle w:val="Kpr"/>
            <w:noProof/>
            <w:vertAlign w:val="subscript"/>
          </w:rPr>
          <w:t>4</w:t>
        </w:r>
        <w:r w:rsidRPr="00F859B4">
          <w:rPr>
            <w:rStyle w:val="Kpr"/>
            <w:noProof/>
          </w:rPr>
          <w:t xml:space="preserve"> yöntemi ile elde edilen kağıt hamurlarına ait bulgular</w:t>
        </w:r>
        <w:r>
          <w:rPr>
            <w:noProof/>
            <w:webHidden/>
          </w:rPr>
          <w:tab/>
        </w:r>
        <w:r>
          <w:rPr>
            <w:noProof/>
            <w:webHidden/>
          </w:rPr>
          <w:fldChar w:fldCharType="begin"/>
        </w:r>
        <w:r>
          <w:rPr>
            <w:noProof/>
            <w:webHidden/>
          </w:rPr>
          <w:instrText xml:space="preserve"> PAGEREF _Toc536040642 \h </w:instrText>
        </w:r>
        <w:r>
          <w:rPr>
            <w:noProof/>
            <w:webHidden/>
          </w:rPr>
        </w:r>
        <w:r>
          <w:rPr>
            <w:noProof/>
            <w:webHidden/>
          </w:rPr>
          <w:fldChar w:fldCharType="separate"/>
        </w:r>
        <w:r w:rsidR="006D1539">
          <w:rPr>
            <w:noProof/>
            <w:webHidden/>
          </w:rPr>
          <w:t>96</w:t>
        </w:r>
        <w:r>
          <w:rPr>
            <w:noProof/>
            <w:webHidden/>
          </w:rPr>
          <w:fldChar w:fldCharType="end"/>
        </w:r>
      </w:hyperlink>
    </w:p>
    <w:p w14:paraId="6BDC366A"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43" w:history="1">
        <w:r w:rsidRPr="00F859B4">
          <w:rPr>
            <w:rStyle w:val="Kpr"/>
            <w:noProof/>
          </w:rPr>
          <w:t>Çizelge 4.13. NaOH oranının kağıt hamurlarının özellikleri üzerine etkisini gösteren varyans analizi ve duncan testi sonuçları</w:t>
        </w:r>
        <w:r>
          <w:rPr>
            <w:noProof/>
            <w:webHidden/>
          </w:rPr>
          <w:tab/>
        </w:r>
        <w:r>
          <w:rPr>
            <w:noProof/>
            <w:webHidden/>
          </w:rPr>
          <w:fldChar w:fldCharType="begin"/>
        </w:r>
        <w:r>
          <w:rPr>
            <w:noProof/>
            <w:webHidden/>
          </w:rPr>
          <w:instrText xml:space="preserve"> PAGEREF _Toc536040643 \h </w:instrText>
        </w:r>
        <w:r>
          <w:rPr>
            <w:noProof/>
            <w:webHidden/>
          </w:rPr>
        </w:r>
        <w:r>
          <w:rPr>
            <w:noProof/>
            <w:webHidden/>
          </w:rPr>
          <w:fldChar w:fldCharType="separate"/>
        </w:r>
        <w:r w:rsidR="006D1539">
          <w:rPr>
            <w:noProof/>
            <w:webHidden/>
          </w:rPr>
          <w:t>98</w:t>
        </w:r>
        <w:r>
          <w:rPr>
            <w:noProof/>
            <w:webHidden/>
          </w:rPr>
          <w:fldChar w:fldCharType="end"/>
        </w:r>
      </w:hyperlink>
    </w:p>
    <w:p w14:paraId="7A207BE9"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44" w:history="1">
        <w:r w:rsidRPr="00F859B4">
          <w:rPr>
            <w:rStyle w:val="Kpr"/>
            <w:noProof/>
          </w:rPr>
          <w:t>Çizelge 4.14. Hava basıncının kağıt hamurlarının özellikleri üzerine etkisini gösteren varyans analizi ve duncan testi sonuçları</w:t>
        </w:r>
        <w:r>
          <w:rPr>
            <w:noProof/>
            <w:webHidden/>
          </w:rPr>
          <w:tab/>
        </w:r>
        <w:r>
          <w:rPr>
            <w:noProof/>
            <w:webHidden/>
          </w:rPr>
          <w:fldChar w:fldCharType="begin"/>
        </w:r>
        <w:r>
          <w:rPr>
            <w:noProof/>
            <w:webHidden/>
          </w:rPr>
          <w:instrText xml:space="preserve"> PAGEREF _Toc536040644 \h </w:instrText>
        </w:r>
        <w:r>
          <w:rPr>
            <w:noProof/>
            <w:webHidden/>
          </w:rPr>
        </w:r>
        <w:r>
          <w:rPr>
            <w:noProof/>
            <w:webHidden/>
          </w:rPr>
          <w:fldChar w:fldCharType="separate"/>
        </w:r>
        <w:r w:rsidR="006D1539">
          <w:rPr>
            <w:noProof/>
            <w:webHidden/>
          </w:rPr>
          <w:t>100</w:t>
        </w:r>
        <w:r>
          <w:rPr>
            <w:noProof/>
            <w:webHidden/>
          </w:rPr>
          <w:fldChar w:fldCharType="end"/>
        </w:r>
      </w:hyperlink>
    </w:p>
    <w:p w14:paraId="4B3EA024"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45" w:history="1">
        <w:r w:rsidRPr="00F859B4">
          <w:rPr>
            <w:rStyle w:val="Kpr"/>
            <w:noProof/>
          </w:rPr>
          <w:t>Çizelge 4.15. KBH</w:t>
        </w:r>
        <w:r w:rsidRPr="00F859B4">
          <w:rPr>
            <w:rStyle w:val="Kpr"/>
            <w:noProof/>
            <w:vertAlign w:val="subscript"/>
          </w:rPr>
          <w:t>4</w:t>
        </w:r>
        <w:r w:rsidRPr="00F859B4">
          <w:rPr>
            <w:rStyle w:val="Kpr"/>
            <w:noProof/>
          </w:rPr>
          <w:t xml:space="preserve"> oranının kağıt hamurlarının özellikleri üzerine etkisini gösteren varyans analizi ve duncan testi sonuçları</w:t>
        </w:r>
        <w:r>
          <w:rPr>
            <w:noProof/>
            <w:webHidden/>
          </w:rPr>
          <w:tab/>
        </w:r>
        <w:r>
          <w:rPr>
            <w:noProof/>
            <w:webHidden/>
          </w:rPr>
          <w:fldChar w:fldCharType="begin"/>
        </w:r>
        <w:r>
          <w:rPr>
            <w:noProof/>
            <w:webHidden/>
          </w:rPr>
          <w:instrText xml:space="preserve"> PAGEREF _Toc536040645 \h </w:instrText>
        </w:r>
        <w:r>
          <w:rPr>
            <w:noProof/>
            <w:webHidden/>
          </w:rPr>
        </w:r>
        <w:r>
          <w:rPr>
            <w:noProof/>
            <w:webHidden/>
          </w:rPr>
          <w:fldChar w:fldCharType="separate"/>
        </w:r>
        <w:r w:rsidR="006D1539">
          <w:rPr>
            <w:noProof/>
            <w:webHidden/>
          </w:rPr>
          <w:t>102</w:t>
        </w:r>
        <w:r>
          <w:rPr>
            <w:noProof/>
            <w:webHidden/>
          </w:rPr>
          <w:fldChar w:fldCharType="end"/>
        </w:r>
      </w:hyperlink>
    </w:p>
    <w:p w14:paraId="3C9260B7"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46" w:history="1">
        <w:r w:rsidRPr="00F859B4">
          <w:rPr>
            <w:rStyle w:val="Kpr"/>
            <w:noProof/>
          </w:rPr>
          <w:t>Çizelge 4.16. Buğday saplarından Soda-Hava-KBH</w:t>
        </w:r>
        <w:r w:rsidRPr="00F859B4">
          <w:rPr>
            <w:rStyle w:val="Kpr"/>
            <w:noProof/>
            <w:vertAlign w:val="subscript"/>
          </w:rPr>
          <w:t>4</w:t>
        </w:r>
        <w:r w:rsidRPr="00F859B4">
          <w:rPr>
            <w:rStyle w:val="Kpr"/>
            <w:noProof/>
          </w:rPr>
          <w:t xml:space="preserve"> yöntemi ile elde edilen kağıtların fiziksel ve optik özellikleri</w:t>
        </w:r>
        <w:r>
          <w:rPr>
            <w:noProof/>
            <w:webHidden/>
          </w:rPr>
          <w:tab/>
        </w:r>
        <w:r>
          <w:rPr>
            <w:noProof/>
            <w:webHidden/>
          </w:rPr>
          <w:fldChar w:fldCharType="begin"/>
        </w:r>
        <w:r>
          <w:rPr>
            <w:noProof/>
            <w:webHidden/>
          </w:rPr>
          <w:instrText xml:space="preserve"> PAGEREF _Toc536040646 \h </w:instrText>
        </w:r>
        <w:r>
          <w:rPr>
            <w:noProof/>
            <w:webHidden/>
          </w:rPr>
        </w:r>
        <w:r>
          <w:rPr>
            <w:noProof/>
            <w:webHidden/>
          </w:rPr>
          <w:fldChar w:fldCharType="separate"/>
        </w:r>
        <w:r w:rsidR="006D1539">
          <w:rPr>
            <w:noProof/>
            <w:webHidden/>
          </w:rPr>
          <w:t>103</w:t>
        </w:r>
        <w:r>
          <w:rPr>
            <w:noProof/>
            <w:webHidden/>
          </w:rPr>
          <w:fldChar w:fldCharType="end"/>
        </w:r>
      </w:hyperlink>
    </w:p>
    <w:p w14:paraId="56952BF0"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47" w:history="1">
        <w:r w:rsidRPr="00F859B4">
          <w:rPr>
            <w:rStyle w:val="Kpr"/>
            <w:noProof/>
          </w:rPr>
          <w:t>Çizelge 4.17. NaOH oranının kağıtların fiziksel ve optik özellikleri üzerine etkisini gösteren varyans analizi ve duncan testi sonuçları</w:t>
        </w:r>
        <w:r>
          <w:rPr>
            <w:noProof/>
            <w:webHidden/>
          </w:rPr>
          <w:tab/>
        </w:r>
        <w:r>
          <w:rPr>
            <w:noProof/>
            <w:webHidden/>
          </w:rPr>
          <w:fldChar w:fldCharType="begin"/>
        </w:r>
        <w:r>
          <w:rPr>
            <w:noProof/>
            <w:webHidden/>
          </w:rPr>
          <w:instrText xml:space="preserve"> PAGEREF _Toc536040647 \h </w:instrText>
        </w:r>
        <w:r>
          <w:rPr>
            <w:noProof/>
            <w:webHidden/>
          </w:rPr>
        </w:r>
        <w:r>
          <w:rPr>
            <w:noProof/>
            <w:webHidden/>
          </w:rPr>
          <w:fldChar w:fldCharType="separate"/>
        </w:r>
        <w:r w:rsidR="006D1539">
          <w:rPr>
            <w:noProof/>
            <w:webHidden/>
          </w:rPr>
          <w:t>105</w:t>
        </w:r>
        <w:r>
          <w:rPr>
            <w:noProof/>
            <w:webHidden/>
          </w:rPr>
          <w:fldChar w:fldCharType="end"/>
        </w:r>
      </w:hyperlink>
    </w:p>
    <w:p w14:paraId="33C37FC3"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48" w:history="1">
        <w:r w:rsidRPr="00F859B4">
          <w:rPr>
            <w:rStyle w:val="Kpr"/>
            <w:noProof/>
          </w:rPr>
          <w:t>Çizelge 4.18. Hava basıncının kağıtların fiziksel ve optik özellikleri üzerine etkisini gösteren varyans analizi ve duncan testi sonuçları</w:t>
        </w:r>
        <w:r>
          <w:rPr>
            <w:noProof/>
            <w:webHidden/>
          </w:rPr>
          <w:tab/>
        </w:r>
        <w:r>
          <w:rPr>
            <w:noProof/>
            <w:webHidden/>
          </w:rPr>
          <w:fldChar w:fldCharType="begin"/>
        </w:r>
        <w:r>
          <w:rPr>
            <w:noProof/>
            <w:webHidden/>
          </w:rPr>
          <w:instrText xml:space="preserve"> PAGEREF _Toc536040648 \h </w:instrText>
        </w:r>
        <w:r>
          <w:rPr>
            <w:noProof/>
            <w:webHidden/>
          </w:rPr>
        </w:r>
        <w:r>
          <w:rPr>
            <w:noProof/>
            <w:webHidden/>
          </w:rPr>
          <w:fldChar w:fldCharType="separate"/>
        </w:r>
        <w:r w:rsidR="006D1539">
          <w:rPr>
            <w:noProof/>
            <w:webHidden/>
          </w:rPr>
          <w:t>107</w:t>
        </w:r>
        <w:r>
          <w:rPr>
            <w:noProof/>
            <w:webHidden/>
          </w:rPr>
          <w:fldChar w:fldCharType="end"/>
        </w:r>
      </w:hyperlink>
    </w:p>
    <w:p w14:paraId="6E09330E"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49" w:history="1">
        <w:r w:rsidRPr="00F859B4">
          <w:rPr>
            <w:rStyle w:val="Kpr"/>
            <w:noProof/>
          </w:rPr>
          <w:t>Çizelge 4.19. KBH</w:t>
        </w:r>
        <w:r w:rsidRPr="00F859B4">
          <w:rPr>
            <w:rStyle w:val="Kpr"/>
            <w:noProof/>
            <w:vertAlign w:val="subscript"/>
          </w:rPr>
          <w:t>4</w:t>
        </w:r>
        <w:r w:rsidRPr="00F859B4">
          <w:rPr>
            <w:rStyle w:val="Kpr"/>
            <w:noProof/>
          </w:rPr>
          <w:t xml:space="preserve"> oranının kağıtların fiziksel ve optik özellikleri üzerine etkisini gösteren varyans analizi ve duncan testi sonuçları</w:t>
        </w:r>
        <w:r>
          <w:rPr>
            <w:noProof/>
            <w:webHidden/>
          </w:rPr>
          <w:tab/>
        </w:r>
        <w:r>
          <w:rPr>
            <w:noProof/>
            <w:webHidden/>
          </w:rPr>
          <w:fldChar w:fldCharType="begin"/>
        </w:r>
        <w:r>
          <w:rPr>
            <w:noProof/>
            <w:webHidden/>
          </w:rPr>
          <w:instrText xml:space="preserve"> PAGEREF _Toc536040649 \h </w:instrText>
        </w:r>
        <w:r>
          <w:rPr>
            <w:noProof/>
            <w:webHidden/>
          </w:rPr>
        </w:r>
        <w:r>
          <w:rPr>
            <w:noProof/>
            <w:webHidden/>
          </w:rPr>
          <w:fldChar w:fldCharType="separate"/>
        </w:r>
        <w:r w:rsidR="006D1539">
          <w:rPr>
            <w:noProof/>
            <w:webHidden/>
          </w:rPr>
          <w:t>109</w:t>
        </w:r>
        <w:r>
          <w:rPr>
            <w:noProof/>
            <w:webHidden/>
          </w:rPr>
          <w:fldChar w:fldCharType="end"/>
        </w:r>
      </w:hyperlink>
    </w:p>
    <w:p w14:paraId="71F88A6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50" w:history="1">
        <w:r w:rsidRPr="00F859B4">
          <w:rPr>
            <w:rStyle w:val="Kpr"/>
            <w:noProof/>
          </w:rPr>
          <w:t>Çizelge 4.20. Atık ofis kağıtlarının mürekkep giderme sonrası elde edilen IE</w:t>
        </w:r>
        <w:r w:rsidRPr="00F859B4">
          <w:rPr>
            <w:rStyle w:val="Kpr"/>
            <w:noProof/>
            <w:vertAlign w:val="subscript"/>
          </w:rPr>
          <w:t>ERIC</w:t>
        </w:r>
        <w:r w:rsidRPr="00F859B4">
          <w:rPr>
            <w:rStyle w:val="Kpr"/>
            <w:noProof/>
          </w:rPr>
          <w:t>, verim ve atık çamur değerleri</w:t>
        </w:r>
        <w:r>
          <w:rPr>
            <w:noProof/>
            <w:webHidden/>
          </w:rPr>
          <w:tab/>
        </w:r>
        <w:r>
          <w:rPr>
            <w:noProof/>
            <w:webHidden/>
          </w:rPr>
          <w:fldChar w:fldCharType="begin"/>
        </w:r>
        <w:r>
          <w:rPr>
            <w:noProof/>
            <w:webHidden/>
          </w:rPr>
          <w:instrText xml:space="preserve"> PAGEREF _Toc536040650 \h </w:instrText>
        </w:r>
        <w:r>
          <w:rPr>
            <w:noProof/>
            <w:webHidden/>
          </w:rPr>
        </w:r>
        <w:r>
          <w:rPr>
            <w:noProof/>
            <w:webHidden/>
          </w:rPr>
          <w:fldChar w:fldCharType="separate"/>
        </w:r>
        <w:r w:rsidR="006D1539">
          <w:rPr>
            <w:noProof/>
            <w:webHidden/>
          </w:rPr>
          <w:t>110</w:t>
        </w:r>
        <w:r>
          <w:rPr>
            <w:noProof/>
            <w:webHidden/>
          </w:rPr>
          <w:fldChar w:fldCharType="end"/>
        </w:r>
      </w:hyperlink>
    </w:p>
    <w:p w14:paraId="66E2AE64"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51" w:history="1">
        <w:r w:rsidRPr="00F859B4">
          <w:rPr>
            <w:rStyle w:val="Kpr"/>
            <w:noProof/>
          </w:rPr>
          <w:t>Çizelge 4.21. Atık ofis kağıtlarının mürekkep giderme işlemi sonrası optik özellikleri</w:t>
        </w:r>
        <w:r>
          <w:rPr>
            <w:noProof/>
            <w:webHidden/>
          </w:rPr>
          <w:tab/>
        </w:r>
        <w:r>
          <w:rPr>
            <w:noProof/>
            <w:webHidden/>
          </w:rPr>
          <w:fldChar w:fldCharType="begin"/>
        </w:r>
        <w:r>
          <w:rPr>
            <w:noProof/>
            <w:webHidden/>
          </w:rPr>
          <w:instrText xml:space="preserve"> PAGEREF _Toc536040651 \h </w:instrText>
        </w:r>
        <w:r>
          <w:rPr>
            <w:noProof/>
            <w:webHidden/>
          </w:rPr>
        </w:r>
        <w:r>
          <w:rPr>
            <w:noProof/>
            <w:webHidden/>
          </w:rPr>
          <w:fldChar w:fldCharType="separate"/>
        </w:r>
        <w:r w:rsidR="006D1539">
          <w:rPr>
            <w:noProof/>
            <w:webHidden/>
          </w:rPr>
          <w:t>110</w:t>
        </w:r>
        <w:r>
          <w:rPr>
            <w:noProof/>
            <w:webHidden/>
          </w:rPr>
          <w:fldChar w:fldCharType="end"/>
        </w:r>
      </w:hyperlink>
    </w:p>
    <w:p w14:paraId="214920D9"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52" w:history="1">
        <w:r w:rsidRPr="00F859B4">
          <w:rPr>
            <w:rStyle w:val="Kpr"/>
            <w:noProof/>
          </w:rPr>
          <w:t>Çizelge 4.22. Mürekkep giderme koşullarının atık ofis kağıtların bazı fiziksel özellikleri üzerine etkisi</w:t>
        </w:r>
        <w:r>
          <w:rPr>
            <w:noProof/>
            <w:webHidden/>
          </w:rPr>
          <w:tab/>
        </w:r>
        <w:r>
          <w:rPr>
            <w:noProof/>
            <w:webHidden/>
          </w:rPr>
          <w:fldChar w:fldCharType="begin"/>
        </w:r>
        <w:r>
          <w:rPr>
            <w:noProof/>
            <w:webHidden/>
          </w:rPr>
          <w:instrText xml:space="preserve"> PAGEREF _Toc536040652 \h </w:instrText>
        </w:r>
        <w:r>
          <w:rPr>
            <w:noProof/>
            <w:webHidden/>
          </w:rPr>
        </w:r>
        <w:r>
          <w:rPr>
            <w:noProof/>
            <w:webHidden/>
          </w:rPr>
          <w:fldChar w:fldCharType="separate"/>
        </w:r>
        <w:r w:rsidR="006D1539">
          <w:rPr>
            <w:noProof/>
            <w:webHidden/>
          </w:rPr>
          <w:t>112</w:t>
        </w:r>
        <w:r>
          <w:rPr>
            <w:noProof/>
            <w:webHidden/>
          </w:rPr>
          <w:fldChar w:fldCharType="end"/>
        </w:r>
      </w:hyperlink>
    </w:p>
    <w:p w14:paraId="0D7DFB9A"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53" w:history="1">
        <w:r w:rsidRPr="00F859B4">
          <w:rPr>
            <w:rStyle w:val="Kpr"/>
            <w:noProof/>
          </w:rPr>
          <w:t>Çizelge 4.23. Atık ofis kağıtlarından mürekkep giderme işlemleri sonrası üretilen kağıtlara ait bir metrekaredeki leke analiz ölçüm sonuçları</w:t>
        </w:r>
        <w:r>
          <w:rPr>
            <w:noProof/>
            <w:webHidden/>
          </w:rPr>
          <w:tab/>
        </w:r>
        <w:r>
          <w:rPr>
            <w:noProof/>
            <w:webHidden/>
          </w:rPr>
          <w:fldChar w:fldCharType="begin"/>
        </w:r>
        <w:r>
          <w:rPr>
            <w:noProof/>
            <w:webHidden/>
          </w:rPr>
          <w:instrText xml:space="preserve"> PAGEREF _Toc536040653 \h </w:instrText>
        </w:r>
        <w:r>
          <w:rPr>
            <w:noProof/>
            <w:webHidden/>
          </w:rPr>
        </w:r>
        <w:r>
          <w:rPr>
            <w:noProof/>
            <w:webHidden/>
          </w:rPr>
          <w:fldChar w:fldCharType="separate"/>
        </w:r>
        <w:r w:rsidR="006D1539">
          <w:rPr>
            <w:noProof/>
            <w:webHidden/>
          </w:rPr>
          <w:t>114</w:t>
        </w:r>
        <w:r>
          <w:rPr>
            <w:noProof/>
            <w:webHidden/>
          </w:rPr>
          <w:fldChar w:fldCharType="end"/>
        </w:r>
      </w:hyperlink>
    </w:p>
    <w:p w14:paraId="352A0376"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54" w:history="1">
        <w:r w:rsidRPr="00F859B4">
          <w:rPr>
            <w:rStyle w:val="Kpr"/>
            <w:noProof/>
          </w:rPr>
          <w:t>Çizelge 4.24. Atık gazete kağıtlarının mürekkep giderme sonrası elde edilen IE</w:t>
        </w:r>
        <w:r w:rsidRPr="00F859B4">
          <w:rPr>
            <w:rStyle w:val="Kpr"/>
            <w:noProof/>
            <w:vertAlign w:val="subscript"/>
          </w:rPr>
          <w:t>ERIC</w:t>
        </w:r>
        <w:r w:rsidRPr="00F859B4">
          <w:rPr>
            <w:rStyle w:val="Kpr"/>
            <w:noProof/>
          </w:rPr>
          <w:t>, verim ve atık çamur değerleri</w:t>
        </w:r>
        <w:r>
          <w:rPr>
            <w:noProof/>
            <w:webHidden/>
          </w:rPr>
          <w:tab/>
        </w:r>
        <w:r>
          <w:rPr>
            <w:noProof/>
            <w:webHidden/>
          </w:rPr>
          <w:fldChar w:fldCharType="begin"/>
        </w:r>
        <w:r>
          <w:rPr>
            <w:noProof/>
            <w:webHidden/>
          </w:rPr>
          <w:instrText xml:space="preserve"> PAGEREF _Toc536040654 \h </w:instrText>
        </w:r>
        <w:r>
          <w:rPr>
            <w:noProof/>
            <w:webHidden/>
          </w:rPr>
        </w:r>
        <w:r>
          <w:rPr>
            <w:noProof/>
            <w:webHidden/>
          </w:rPr>
          <w:fldChar w:fldCharType="separate"/>
        </w:r>
        <w:r w:rsidR="006D1539">
          <w:rPr>
            <w:noProof/>
            <w:webHidden/>
          </w:rPr>
          <w:t>116</w:t>
        </w:r>
        <w:r>
          <w:rPr>
            <w:noProof/>
            <w:webHidden/>
          </w:rPr>
          <w:fldChar w:fldCharType="end"/>
        </w:r>
      </w:hyperlink>
    </w:p>
    <w:p w14:paraId="27D3886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55" w:history="1">
        <w:r w:rsidRPr="00F859B4">
          <w:rPr>
            <w:rStyle w:val="Kpr"/>
            <w:noProof/>
          </w:rPr>
          <w:t>Çizelge 4.25. Atık gazete kağıtlarının mürekkep giderme işlemi sonrası optik özellikleri</w:t>
        </w:r>
        <w:r>
          <w:rPr>
            <w:noProof/>
            <w:webHidden/>
          </w:rPr>
          <w:tab/>
        </w:r>
        <w:r>
          <w:rPr>
            <w:noProof/>
            <w:webHidden/>
          </w:rPr>
          <w:fldChar w:fldCharType="begin"/>
        </w:r>
        <w:r>
          <w:rPr>
            <w:noProof/>
            <w:webHidden/>
          </w:rPr>
          <w:instrText xml:space="preserve"> PAGEREF _Toc536040655 \h </w:instrText>
        </w:r>
        <w:r>
          <w:rPr>
            <w:noProof/>
            <w:webHidden/>
          </w:rPr>
        </w:r>
        <w:r>
          <w:rPr>
            <w:noProof/>
            <w:webHidden/>
          </w:rPr>
          <w:fldChar w:fldCharType="separate"/>
        </w:r>
        <w:r w:rsidR="006D1539">
          <w:rPr>
            <w:noProof/>
            <w:webHidden/>
          </w:rPr>
          <w:t>117</w:t>
        </w:r>
        <w:r>
          <w:rPr>
            <w:noProof/>
            <w:webHidden/>
          </w:rPr>
          <w:fldChar w:fldCharType="end"/>
        </w:r>
      </w:hyperlink>
    </w:p>
    <w:p w14:paraId="7924BCA5"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56" w:history="1">
        <w:r w:rsidRPr="00F859B4">
          <w:rPr>
            <w:rStyle w:val="Kpr"/>
            <w:noProof/>
          </w:rPr>
          <w:t>Çizelge 4.26. Enzim uygulaması sonucu elde edilen kağıt hamurlarının verim ve optik özellikleri</w:t>
        </w:r>
        <w:r>
          <w:rPr>
            <w:noProof/>
            <w:webHidden/>
          </w:rPr>
          <w:tab/>
        </w:r>
        <w:r>
          <w:rPr>
            <w:noProof/>
            <w:webHidden/>
          </w:rPr>
          <w:fldChar w:fldCharType="begin"/>
        </w:r>
        <w:r>
          <w:rPr>
            <w:noProof/>
            <w:webHidden/>
          </w:rPr>
          <w:instrText xml:space="preserve"> PAGEREF _Toc536040656 \h </w:instrText>
        </w:r>
        <w:r>
          <w:rPr>
            <w:noProof/>
            <w:webHidden/>
          </w:rPr>
        </w:r>
        <w:r>
          <w:rPr>
            <w:noProof/>
            <w:webHidden/>
          </w:rPr>
          <w:fldChar w:fldCharType="separate"/>
        </w:r>
        <w:r w:rsidR="006D1539">
          <w:rPr>
            <w:noProof/>
            <w:webHidden/>
          </w:rPr>
          <w:t>119</w:t>
        </w:r>
        <w:r>
          <w:rPr>
            <w:noProof/>
            <w:webHidden/>
          </w:rPr>
          <w:fldChar w:fldCharType="end"/>
        </w:r>
      </w:hyperlink>
    </w:p>
    <w:p w14:paraId="1165EEFE"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57" w:history="1">
        <w:r w:rsidRPr="00F859B4">
          <w:rPr>
            <w:rStyle w:val="Kpr"/>
            <w:noProof/>
          </w:rPr>
          <w:t>Çizelge 4.27. Enzim uygulanmış ve uygulanmamış kağıt hamurlarının oksijen ağartması sonrası verim ve optik özelliklerine ait bulgular</w:t>
        </w:r>
        <w:r>
          <w:rPr>
            <w:noProof/>
            <w:webHidden/>
          </w:rPr>
          <w:tab/>
        </w:r>
        <w:r>
          <w:rPr>
            <w:noProof/>
            <w:webHidden/>
          </w:rPr>
          <w:fldChar w:fldCharType="begin"/>
        </w:r>
        <w:r>
          <w:rPr>
            <w:noProof/>
            <w:webHidden/>
          </w:rPr>
          <w:instrText xml:space="preserve"> PAGEREF _Toc536040657 \h </w:instrText>
        </w:r>
        <w:r>
          <w:rPr>
            <w:noProof/>
            <w:webHidden/>
          </w:rPr>
        </w:r>
        <w:r>
          <w:rPr>
            <w:noProof/>
            <w:webHidden/>
          </w:rPr>
          <w:fldChar w:fldCharType="separate"/>
        </w:r>
        <w:r w:rsidR="006D1539">
          <w:rPr>
            <w:noProof/>
            <w:webHidden/>
          </w:rPr>
          <w:t>120</w:t>
        </w:r>
        <w:r>
          <w:rPr>
            <w:noProof/>
            <w:webHidden/>
          </w:rPr>
          <w:fldChar w:fldCharType="end"/>
        </w:r>
      </w:hyperlink>
    </w:p>
    <w:p w14:paraId="0E8E5314"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58" w:history="1">
        <w:r w:rsidRPr="00F859B4">
          <w:rPr>
            <w:rStyle w:val="Kpr"/>
            <w:noProof/>
          </w:rPr>
          <w:t>Çizelge 4.28. Oksijen ağartması sonucu elde edilen kağıt hamurlarının verim ve optik özellikleri</w:t>
        </w:r>
        <w:r>
          <w:rPr>
            <w:noProof/>
            <w:webHidden/>
          </w:rPr>
          <w:tab/>
        </w:r>
        <w:r>
          <w:rPr>
            <w:noProof/>
            <w:webHidden/>
          </w:rPr>
          <w:fldChar w:fldCharType="begin"/>
        </w:r>
        <w:r>
          <w:rPr>
            <w:noProof/>
            <w:webHidden/>
          </w:rPr>
          <w:instrText xml:space="preserve"> PAGEREF _Toc536040658 \h </w:instrText>
        </w:r>
        <w:r>
          <w:rPr>
            <w:noProof/>
            <w:webHidden/>
          </w:rPr>
        </w:r>
        <w:r>
          <w:rPr>
            <w:noProof/>
            <w:webHidden/>
          </w:rPr>
          <w:fldChar w:fldCharType="separate"/>
        </w:r>
        <w:r w:rsidR="006D1539">
          <w:rPr>
            <w:noProof/>
            <w:webHidden/>
          </w:rPr>
          <w:t>122</w:t>
        </w:r>
        <w:r>
          <w:rPr>
            <w:noProof/>
            <w:webHidden/>
          </w:rPr>
          <w:fldChar w:fldCharType="end"/>
        </w:r>
      </w:hyperlink>
    </w:p>
    <w:p w14:paraId="0515E0B7"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59" w:history="1">
        <w:r w:rsidRPr="00F859B4">
          <w:rPr>
            <w:rStyle w:val="Kpr"/>
            <w:noProof/>
          </w:rPr>
          <w:t>Çizelge 4.29. Hipoklorit ağartması sonucu elde edilen kağıt hamurlarının verim ve optik özellikleri</w:t>
        </w:r>
        <w:r>
          <w:rPr>
            <w:noProof/>
            <w:webHidden/>
          </w:rPr>
          <w:tab/>
        </w:r>
        <w:r>
          <w:rPr>
            <w:noProof/>
            <w:webHidden/>
          </w:rPr>
          <w:fldChar w:fldCharType="begin"/>
        </w:r>
        <w:r>
          <w:rPr>
            <w:noProof/>
            <w:webHidden/>
          </w:rPr>
          <w:instrText xml:space="preserve"> PAGEREF _Toc536040659 \h </w:instrText>
        </w:r>
        <w:r>
          <w:rPr>
            <w:noProof/>
            <w:webHidden/>
          </w:rPr>
        </w:r>
        <w:r>
          <w:rPr>
            <w:noProof/>
            <w:webHidden/>
          </w:rPr>
          <w:fldChar w:fldCharType="separate"/>
        </w:r>
        <w:r w:rsidR="006D1539">
          <w:rPr>
            <w:noProof/>
            <w:webHidden/>
          </w:rPr>
          <w:t>123</w:t>
        </w:r>
        <w:r>
          <w:rPr>
            <w:noProof/>
            <w:webHidden/>
          </w:rPr>
          <w:fldChar w:fldCharType="end"/>
        </w:r>
      </w:hyperlink>
    </w:p>
    <w:p w14:paraId="335A73AB"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60" w:history="1">
        <w:r w:rsidRPr="00F859B4">
          <w:rPr>
            <w:rStyle w:val="Kpr"/>
            <w:noProof/>
          </w:rPr>
          <w:t>Çizelge 4.30. İkinci hipoklorit ağartması sonucu elde edilen kağıt hamurlarının verim ve optik özellikleri</w:t>
        </w:r>
        <w:r>
          <w:rPr>
            <w:noProof/>
            <w:webHidden/>
          </w:rPr>
          <w:tab/>
        </w:r>
        <w:r>
          <w:rPr>
            <w:noProof/>
            <w:webHidden/>
          </w:rPr>
          <w:fldChar w:fldCharType="begin"/>
        </w:r>
        <w:r>
          <w:rPr>
            <w:noProof/>
            <w:webHidden/>
          </w:rPr>
          <w:instrText xml:space="preserve"> PAGEREF _Toc536040660 \h </w:instrText>
        </w:r>
        <w:r>
          <w:rPr>
            <w:noProof/>
            <w:webHidden/>
          </w:rPr>
        </w:r>
        <w:r>
          <w:rPr>
            <w:noProof/>
            <w:webHidden/>
          </w:rPr>
          <w:fldChar w:fldCharType="separate"/>
        </w:r>
        <w:r w:rsidR="006D1539">
          <w:rPr>
            <w:noProof/>
            <w:webHidden/>
          </w:rPr>
          <w:t>124</w:t>
        </w:r>
        <w:r>
          <w:rPr>
            <w:noProof/>
            <w:webHidden/>
          </w:rPr>
          <w:fldChar w:fldCharType="end"/>
        </w:r>
      </w:hyperlink>
    </w:p>
    <w:p w14:paraId="301440E3"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61" w:history="1">
        <w:r w:rsidRPr="00F859B4">
          <w:rPr>
            <w:rStyle w:val="Kpr"/>
            <w:noProof/>
          </w:rPr>
          <w:t>Çizelge 4.31. Oksijen ağartması uygulanan atık gazete kağıt hamurlarına ait bazı optik özellikler</w:t>
        </w:r>
        <w:r>
          <w:rPr>
            <w:noProof/>
            <w:webHidden/>
          </w:rPr>
          <w:tab/>
        </w:r>
        <w:r>
          <w:rPr>
            <w:noProof/>
            <w:webHidden/>
          </w:rPr>
          <w:fldChar w:fldCharType="begin"/>
        </w:r>
        <w:r>
          <w:rPr>
            <w:noProof/>
            <w:webHidden/>
          </w:rPr>
          <w:instrText xml:space="preserve"> PAGEREF _Toc536040661 \h </w:instrText>
        </w:r>
        <w:r>
          <w:rPr>
            <w:noProof/>
            <w:webHidden/>
          </w:rPr>
        </w:r>
        <w:r>
          <w:rPr>
            <w:noProof/>
            <w:webHidden/>
          </w:rPr>
          <w:fldChar w:fldCharType="separate"/>
        </w:r>
        <w:r w:rsidR="006D1539">
          <w:rPr>
            <w:noProof/>
            <w:webHidden/>
          </w:rPr>
          <w:t>125</w:t>
        </w:r>
        <w:r>
          <w:rPr>
            <w:noProof/>
            <w:webHidden/>
          </w:rPr>
          <w:fldChar w:fldCharType="end"/>
        </w:r>
      </w:hyperlink>
    </w:p>
    <w:p w14:paraId="140A0F2C"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62" w:history="1">
        <w:r w:rsidRPr="00F859B4">
          <w:rPr>
            <w:rStyle w:val="Kpr"/>
            <w:noProof/>
          </w:rPr>
          <w:t>Çizelge 4.32. Atık gazete kağıt hamurlarının peroksit ile ağartılması sonrası elde edilen verim ve optik özelliklerine ait bulgular</w:t>
        </w:r>
        <w:r>
          <w:rPr>
            <w:noProof/>
            <w:webHidden/>
          </w:rPr>
          <w:tab/>
        </w:r>
        <w:r>
          <w:rPr>
            <w:noProof/>
            <w:webHidden/>
          </w:rPr>
          <w:fldChar w:fldCharType="begin"/>
        </w:r>
        <w:r>
          <w:rPr>
            <w:noProof/>
            <w:webHidden/>
          </w:rPr>
          <w:instrText xml:space="preserve"> PAGEREF _Toc536040662 \h </w:instrText>
        </w:r>
        <w:r>
          <w:rPr>
            <w:noProof/>
            <w:webHidden/>
          </w:rPr>
        </w:r>
        <w:r>
          <w:rPr>
            <w:noProof/>
            <w:webHidden/>
          </w:rPr>
          <w:fldChar w:fldCharType="separate"/>
        </w:r>
        <w:r w:rsidR="006D1539">
          <w:rPr>
            <w:noProof/>
            <w:webHidden/>
          </w:rPr>
          <w:t>125</w:t>
        </w:r>
        <w:r>
          <w:rPr>
            <w:noProof/>
            <w:webHidden/>
          </w:rPr>
          <w:fldChar w:fldCharType="end"/>
        </w:r>
      </w:hyperlink>
    </w:p>
    <w:p w14:paraId="60F4C221"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63" w:history="1">
        <w:r w:rsidRPr="00F859B4">
          <w:rPr>
            <w:rStyle w:val="Kpr"/>
            <w:noProof/>
          </w:rPr>
          <w:t>Çizelge 4.33. FAS ağartması sonrası elde edilen kağıt hamurlarının verim ve optik özellikleri</w:t>
        </w:r>
        <w:r>
          <w:rPr>
            <w:noProof/>
            <w:webHidden/>
          </w:rPr>
          <w:tab/>
        </w:r>
        <w:r>
          <w:rPr>
            <w:noProof/>
            <w:webHidden/>
          </w:rPr>
          <w:fldChar w:fldCharType="begin"/>
        </w:r>
        <w:r>
          <w:rPr>
            <w:noProof/>
            <w:webHidden/>
          </w:rPr>
          <w:instrText xml:space="preserve"> PAGEREF _Toc536040663 \h </w:instrText>
        </w:r>
        <w:r>
          <w:rPr>
            <w:noProof/>
            <w:webHidden/>
          </w:rPr>
        </w:r>
        <w:r>
          <w:rPr>
            <w:noProof/>
            <w:webHidden/>
          </w:rPr>
          <w:fldChar w:fldCharType="separate"/>
        </w:r>
        <w:r w:rsidR="006D1539">
          <w:rPr>
            <w:noProof/>
            <w:webHidden/>
          </w:rPr>
          <w:t>126</w:t>
        </w:r>
        <w:r>
          <w:rPr>
            <w:noProof/>
            <w:webHidden/>
          </w:rPr>
          <w:fldChar w:fldCharType="end"/>
        </w:r>
      </w:hyperlink>
    </w:p>
    <w:p w14:paraId="28C86034"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64" w:history="1">
        <w:r w:rsidRPr="00F859B4">
          <w:rPr>
            <w:rStyle w:val="Kpr"/>
            <w:noProof/>
          </w:rPr>
          <w:t>Çizelge 4.34. Peroksit ağartması sonrası elde edilen AOK hamurlarının verim ve optik özellikleri</w:t>
        </w:r>
        <w:r>
          <w:rPr>
            <w:noProof/>
            <w:webHidden/>
          </w:rPr>
          <w:tab/>
        </w:r>
        <w:r>
          <w:rPr>
            <w:noProof/>
            <w:webHidden/>
          </w:rPr>
          <w:fldChar w:fldCharType="begin"/>
        </w:r>
        <w:r>
          <w:rPr>
            <w:noProof/>
            <w:webHidden/>
          </w:rPr>
          <w:instrText xml:space="preserve"> PAGEREF _Toc536040664 \h </w:instrText>
        </w:r>
        <w:r>
          <w:rPr>
            <w:noProof/>
            <w:webHidden/>
          </w:rPr>
        </w:r>
        <w:r>
          <w:rPr>
            <w:noProof/>
            <w:webHidden/>
          </w:rPr>
          <w:fldChar w:fldCharType="separate"/>
        </w:r>
        <w:r w:rsidR="006D1539">
          <w:rPr>
            <w:noProof/>
            <w:webHidden/>
          </w:rPr>
          <w:t>127</w:t>
        </w:r>
        <w:r>
          <w:rPr>
            <w:noProof/>
            <w:webHidden/>
          </w:rPr>
          <w:fldChar w:fldCharType="end"/>
        </w:r>
      </w:hyperlink>
    </w:p>
    <w:p w14:paraId="2A1F7A2B"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65" w:history="1">
        <w:r w:rsidRPr="00F859B4">
          <w:rPr>
            <w:rStyle w:val="Kpr"/>
            <w:noProof/>
          </w:rPr>
          <w:t>Çizelge 4.35. Ağartma işlemleri sonrası elde edilen kağıt hamurlarının kappa numaraları, viskozite değerleri, delignifikasyon oranı ve bağıl bozunma dereceleri</w:t>
        </w:r>
        <w:r>
          <w:rPr>
            <w:noProof/>
            <w:webHidden/>
          </w:rPr>
          <w:tab/>
        </w:r>
        <w:r>
          <w:rPr>
            <w:noProof/>
            <w:webHidden/>
          </w:rPr>
          <w:fldChar w:fldCharType="begin"/>
        </w:r>
        <w:r>
          <w:rPr>
            <w:noProof/>
            <w:webHidden/>
          </w:rPr>
          <w:instrText xml:space="preserve"> PAGEREF _Toc536040665 \h </w:instrText>
        </w:r>
        <w:r>
          <w:rPr>
            <w:noProof/>
            <w:webHidden/>
          </w:rPr>
        </w:r>
        <w:r>
          <w:rPr>
            <w:noProof/>
            <w:webHidden/>
          </w:rPr>
          <w:fldChar w:fldCharType="separate"/>
        </w:r>
        <w:r w:rsidR="006D1539">
          <w:rPr>
            <w:noProof/>
            <w:webHidden/>
          </w:rPr>
          <w:t>128</w:t>
        </w:r>
        <w:r>
          <w:rPr>
            <w:noProof/>
            <w:webHidden/>
          </w:rPr>
          <w:fldChar w:fldCharType="end"/>
        </w:r>
      </w:hyperlink>
    </w:p>
    <w:p w14:paraId="149E7DD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66" w:history="1">
        <w:r w:rsidRPr="00F859B4">
          <w:rPr>
            <w:rStyle w:val="Kpr"/>
            <w:noProof/>
          </w:rPr>
          <w:t>Çizelge 4.36. AOK, buğday sapı ve kızılçam hamurlarından üretilen yazı tabı kağıtlarına ait bazı fiziksel özellikler</w:t>
        </w:r>
        <w:r>
          <w:rPr>
            <w:noProof/>
            <w:webHidden/>
          </w:rPr>
          <w:tab/>
        </w:r>
        <w:r>
          <w:rPr>
            <w:noProof/>
            <w:webHidden/>
          </w:rPr>
          <w:fldChar w:fldCharType="begin"/>
        </w:r>
        <w:r>
          <w:rPr>
            <w:noProof/>
            <w:webHidden/>
          </w:rPr>
          <w:instrText xml:space="preserve"> PAGEREF _Toc536040666 \h </w:instrText>
        </w:r>
        <w:r>
          <w:rPr>
            <w:noProof/>
            <w:webHidden/>
          </w:rPr>
        </w:r>
        <w:r>
          <w:rPr>
            <w:noProof/>
            <w:webHidden/>
          </w:rPr>
          <w:fldChar w:fldCharType="separate"/>
        </w:r>
        <w:r w:rsidR="006D1539">
          <w:rPr>
            <w:noProof/>
            <w:webHidden/>
          </w:rPr>
          <w:t>130</w:t>
        </w:r>
        <w:r>
          <w:rPr>
            <w:noProof/>
            <w:webHidden/>
          </w:rPr>
          <w:fldChar w:fldCharType="end"/>
        </w:r>
      </w:hyperlink>
    </w:p>
    <w:p w14:paraId="1F4E801E"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67" w:history="1">
        <w:r w:rsidRPr="00F859B4">
          <w:rPr>
            <w:rStyle w:val="Kpr"/>
            <w:noProof/>
          </w:rPr>
          <w:t>Çizelge 4.37. AOK, buğday sapı ve kızılçam hamurlarından üretilen yazı tabı kağıtlarına ait bazı optik özellikler</w:t>
        </w:r>
        <w:r>
          <w:rPr>
            <w:noProof/>
            <w:webHidden/>
          </w:rPr>
          <w:tab/>
        </w:r>
        <w:r>
          <w:rPr>
            <w:noProof/>
            <w:webHidden/>
          </w:rPr>
          <w:fldChar w:fldCharType="begin"/>
        </w:r>
        <w:r>
          <w:rPr>
            <w:noProof/>
            <w:webHidden/>
          </w:rPr>
          <w:instrText xml:space="preserve"> PAGEREF _Toc536040667 \h </w:instrText>
        </w:r>
        <w:r>
          <w:rPr>
            <w:noProof/>
            <w:webHidden/>
          </w:rPr>
        </w:r>
        <w:r>
          <w:rPr>
            <w:noProof/>
            <w:webHidden/>
          </w:rPr>
          <w:fldChar w:fldCharType="separate"/>
        </w:r>
        <w:r w:rsidR="006D1539">
          <w:rPr>
            <w:noProof/>
            <w:webHidden/>
          </w:rPr>
          <w:t>134</w:t>
        </w:r>
        <w:r>
          <w:rPr>
            <w:noProof/>
            <w:webHidden/>
          </w:rPr>
          <w:fldChar w:fldCharType="end"/>
        </w:r>
      </w:hyperlink>
    </w:p>
    <w:p w14:paraId="2195BEAA"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68" w:history="1">
        <w:r w:rsidRPr="00F859B4">
          <w:rPr>
            <w:rStyle w:val="Kpr"/>
            <w:noProof/>
          </w:rPr>
          <w:t>Çizelge 4.38. TS 11610:2017 standartlarında 80 gramajındaki yazı tabı kağıtlarına ait fiziksel ve optik özellikler</w:t>
        </w:r>
        <w:r>
          <w:rPr>
            <w:noProof/>
            <w:webHidden/>
          </w:rPr>
          <w:tab/>
        </w:r>
        <w:r>
          <w:rPr>
            <w:noProof/>
            <w:webHidden/>
          </w:rPr>
          <w:fldChar w:fldCharType="begin"/>
        </w:r>
        <w:r>
          <w:rPr>
            <w:noProof/>
            <w:webHidden/>
          </w:rPr>
          <w:instrText xml:space="preserve"> PAGEREF _Toc536040668 \h </w:instrText>
        </w:r>
        <w:r>
          <w:rPr>
            <w:noProof/>
            <w:webHidden/>
          </w:rPr>
        </w:r>
        <w:r>
          <w:rPr>
            <w:noProof/>
            <w:webHidden/>
          </w:rPr>
          <w:fldChar w:fldCharType="separate"/>
        </w:r>
        <w:r w:rsidR="006D1539">
          <w:rPr>
            <w:noProof/>
            <w:webHidden/>
          </w:rPr>
          <w:t>137</w:t>
        </w:r>
        <w:r>
          <w:rPr>
            <w:noProof/>
            <w:webHidden/>
          </w:rPr>
          <w:fldChar w:fldCharType="end"/>
        </w:r>
      </w:hyperlink>
    </w:p>
    <w:p w14:paraId="08C04957"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69" w:history="1">
        <w:r w:rsidRPr="00F859B4">
          <w:rPr>
            <w:rStyle w:val="Kpr"/>
            <w:noProof/>
          </w:rPr>
          <w:t>Çizelge 4.39. EOM, buğday sapı ve kızılçam hamurlarından üretilen test liner kağıtlarına ait bazı fiziksel özellikler</w:t>
        </w:r>
        <w:r>
          <w:rPr>
            <w:noProof/>
            <w:webHidden/>
          </w:rPr>
          <w:tab/>
        </w:r>
        <w:r>
          <w:rPr>
            <w:noProof/>
            <w:webHidden/>
          </w:rPr>
          <w:fldChar w:fldCharType="begin"/>
        </w:r>
        <w:r>
          <w:rPr>
            <w:noProof/>
            <w:webHidden/>
          </w:rPr>
          <w:instrText xml:space="preserve"> PAGEREF _Toc536040669 \h </w:instrText>
        </w:r>
        <w:r>
          <w:rPr>
            <w:noProof/>
            <w:webHidden/>
          </w:rPr>
        </w:r>
        <w:r>
          <w:rPr>
            <w:noProof/>
            <w:webHidden/>
          </w:rPr>
          <w:fldChar w:fldCharType="separate"/>
        </w:r>
        <w:r w:rsidR="006D1539">
          <w:rPr>
            <w:noProof/>
            <w:webHidden/>
          </w:rPr>
          <w:t>138</w:t>
        </w:r>
        <w:r>
          <w:rPr>
            <w:noProof/>
            <w:webHidden/>
          </w:rPr>
          <w:fldChar w:fldCharType="end"/>
        </w:r>
      </w:hyperlink>
    </w:p>
    <w:p w14:paraId="53CA5051"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70" w:history="1">
        <w:r w:rsidRPr="00F859B4">
          <w:rPr>
            <w:rStyle w:val="Kpr"/>
            <w:noProof/>
          </w:rPr>
          <w:t>Çizelge 4.40. EOM, buğday sapı ve kızılçam hamurlarından üretilen fluting kağıtlarına ait bazı fiziksel özellikler</w:t>
        </w:r>
        <w:r>
          <w:rPr>
            <w:noProof/>
            <w:webHidden/>
          </w:rPr>
          <w:tab/>
        </w:r>
        <w:r>
          <w:rPr>
            <w:noProof/>
            <w:webHidden/>
          </w:rPr>
          <w:fldChar w:fldCharType="begin"/>
        </w:r>
        <w:r>
          <w:rPr>
            <w:noProof/>
            <w:webHidden/>
          </w:rPr>
          <w:instrText xml:space="preserve"> PAGEREF _Toc536040670 \h </w:instrText>
        </w:r>
        <w:r>
          <w:rPr>
            <w:noProof/>
            <w:webHidden/>
          </w:rPr>
        </w:r>
        <w:r>
          <w:rPr>
            <w:noProof/>
            <w:webHidden/>
          </w:rPr>
          <w:fldChar w:fldCharType="separate"/>
        </w:r>
        <w:r w:rsidR="006D1539">
          <w:rPr>
            <w:noProof/>
            <w:webHidden/>
          </w:rPr>
          <w:t>139</w:t>
        </w:r>
        <w:r>
          <w:rPr>
            <w:noProof/>
            <w:webHidden/>
          </w:rPr>
          <w:fldChar w:fldCharType="end"/>
        </w:r>
      </w:hyperlink>
    </w:p>
    <w:p w14:paraId="137818BB"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71" w:history="1">
        <w:r w:rsidRPr="00F859B4">
          <w:rPr>
            <w:rStyle w:val="Kpr"/>
            <w:noProof/>
          </w:rPr>
          <w:t>Çizelge 4.41. TS 12728:2001 standartlarında 110 gramajındaki test liner kağıtlarına ait minimum fiziksel özellikler</w:t>
        </w:r>
        <w:r>
          <w:rPr>
            <w:noProof/>
            <w:webHidden/>
          </w:rPr>
          <w:tab/>
        </w:r>
        <w:r>
          <w:rPr>
            <w:noProof/>
            <w:webHidden/>
          </w:rPr>
          <w:fldChar w:fldCharType="begin"/>
        </w:r>
        <w:r>
          <w:rPr>
            <w:noProof/>
            <w:webHidden/>
          </w:rPr>
          <w:instrText xml:space="preserve"> PAGEREF _Toc536040671 \h </w:instrText>
        </w:r>
        <w:r>
          <w:rPr>
            <w:noProof/>
            <w:webHidden/>
          </w:rPr>
        </w:r>
        <w:r>
          <w:rPr>
            <w:noProof/>
            <w:webHidden/>
          </w:rPr>
          <w:fldChar w:fldCharType="separate"/>
        </w:r>
        <w:r w:rsidR="006D1539">
          <w:rPr>
            <w:noProof/>
            <w:webHidden/>
          </w:rPr>
          <w:t>140</w:t>
        </w:r>
        <w:r>
          <w:rPr>
            <w:noProof/>
            <w:webHidden/>
          </w:rPr>
          <w:fldChar w:fldCharType="end"/>
        </w:r>
      </w:hyperlink>
    </w:p>
    <w:p w14:paraId="0159879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72" w:history="1">
        <w:r w:rsidRPr="00F859B4">
          <w:rPr>
            <w:rStyle w:val="Kpr"/>
            <w:noProof/>
          </w:rPr>
          <w:t>Çizelge 4.42. TS 12728:2001 standartlarında 90 gramajındaki fluting kağıtlarına ait minimum fiziksel özellikler</w:t>
        </w:r>
        <w:r>
          <w:rPr>
            <w:noProof/>
            <w:webHidden/>
          </w:rPr>
          <w:tab/>
        </w:r>
        <w:r>
          <w:rPr>
            <w:noProof/>
            <w:webHidden/>
          </w:rPr>
          <w:fldChar w:fldCharType="begin"/>
        </w:r>
        <w:r>
          <w:rPr>
            <w:noProof/>
            <w:webHidden/>
          </w:rPr>
          <w:instrText xml:space="preserve"> PAGEREF _Toc536040672 \h </w:instrText>
        </w:r>
        <w:r>
          <w:rPr>
            <w:noProof/>
            <w:webHidden/>
          </w:rPr>
        </w:r>
        <w:r>
          <w:rPr>
            <w:noProof/>
            <w:webHidden/>
          </w:rPr>
          <w:fldChar w:fldCharType="separate"/>
        </w:r>
        <w:r w:rsidR="006D1539">
          <w:rPr>
            <w:noProof/>
            <w:webHidden/>
          </w:rPr>
          <w:t>141</w:t>
        </w:r>
        <w:r>
          <w:rPr>
            <w:noProof/>
            <w:webHidden/>
          </w:rPr>
          <w:fldChar w:fldCharType="end"/>
        </w:r>
      </w:hyperlink>
    </w:p>
    <w:p w14:paraId="62B37489"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73" w:history="1">
        <w:r w:rsidRPr="00F859B4">
          <w:rPr>
            <w:rStyle w:val="Kpr"/>
            <w:noProof/>
          </w:rPr>
          <w:t>Çizelge 4.43. EOM, buğday sapı ve kızılçam hamurlarından üretilen test liner kağıtlarına ait bazı optik özellikler</w:t>
        </w:r>
        <w:r>
          <w:rPr>
            <w:noProof/>
            <w:webHidden/>
          </w:rPr>
          <w:tab/>
        </w:r>
        <w:r>
          <w:rPr>
            <w:noProof/>
            <w:webHidden/>
          </w:rPr>
          <w:fldChar w:fldCharType="begin"/>
        </w:r>
        <w:r>
          <w:rPr>
            <w:noProof/>
            <w:webHidden/>
          </w:rPr>
          <w:instrText xml:space="preserve"> PAGEREF _Toc536040673 \h </w:instrText>
        </w:r>
        <w:r>
          <w:rPr>
            <w:noProof/>
            <w:webHidden/>
          </w:rPr>
        </w:r>
        <w:r>
          <w:rPr>
            <w:noProof/>
            <w:webHidden/>
          </w:rPr>
          <w:fldChar w:fldCharType="separate"/>
        </w:r>
        <w:r w:rsidR="006D1539">
          <w:rPr>
            <w:noProof/>
            <w:webHidden/>
          </w:rPr>
          <w:t>142</w:t>
        </w:r>
        <w:r>
          <w:rPr>
            <w:noProof/>
            <w:webHidden/>
          </w:rPr>
          <w:fldChar w:fldCharType="end"/>
        </w:r>
      </w:hyperlink>
    </w:p>
    <w:p w14:paraId="198A8CF5"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74" w:history="1">
        <w:r w:rsidRPr="00F859B4">
          <w:rPr>
            <w:rStyle w:val="Kpr"/>
            <w:noProof/>
          </w:rPr>
          <w:t>Çizelge 4.44. EOM, buğday sapı ve kızılçam hamurlarından üretilen fluting kağıtlarına ait bazı optik özellikler</w:t>
        </w:r>
        <w:r>
          <w:rPr>
            <w:noProof/>
            <w:webHidden/>
          </w:rPr>
          <w:tab/>
        </w:r>
        <w:r>
          <w:rPr>
            <w:noProof/>
            <w:webHidden/>
          </w:rPr>
          <w:fldChar w:fldCharType="begin"/>
        </w:r>
        <w:r>
          <w:rPr>
            <w:noProof/>
            <w:webHidden/>
          </w:rPr>
          <w:instrText xml:space="preserve"> PAGEREF _Toc536040674 \h </w:instrText>
        </w:r>
        <w:r>
          <w:rPr>
            <w:noProof/>
            <w:webHidden/>
          </w:rPr>
        </w:r>
        <w:r>
          <w:rPr>
            <w:noProof/>
            <w:webHidden/>
          </w:rPr>
          <w:fldChar w:fldCharType="separate"/>
        </w:r>
        <w:r w:rsidR="006D1539">
          <w:rPr>
            <w:noProof/>
            <w:webHidden/>
          </w:rPr>
          <w:t>143</w:t>
        </w:r>
        <w:r>
          <w:rPr>
            <w:noProof/>
            <w:webHidden/>
          </w:rPr>
          <w:fldChar w:fldCharType="end"/>
        </w:r>
      </w:hyperlink>
    </w:p>
    <w:p w14:paraId="734E4222"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75" w:history="1">
        <w:r w:rsidRPr="00F859B4">
          <w:rPr>
            <w:rStyle w:val="Kpr"/>
            <w:noProof/>
          </w:rPr>
          <w:t>Çizelge 4.45. AGK ve CTMP hamurlarından üretilen gazete kağıtlarına ait bazı fiziksel özellikler</w:t>
        </w:r>
        <w:r>
          <w:rPr>
            <w:noProof/>
            <w:webHidden/>
          </w:rPr>
          <w:tab/>
        </w:r>
        <w:r>
          <w:rPr>
            <w:noProof/>
            <w:webHidden/>
          </w:rPr>
          <w:fldChar w:fldCharType="begin"/>
        </w:r>
        <w:r>
          <w:rPr>
            <w:noProof/>
            <w:webHidden/>
          </w:rPr>
          <w:instrText xml:space="preserve"> PAGEREF _Toc536040675 \h </w:instrText>
        </w:r>
        <w:r>
          <w:rPr>
            <w:noProof/>
            <w:webHidden/>
          </w:rPr>
        </w:r>
        <w:r>
          <w:rPr>
            <w:noProof/>
            <w:webHidden/>
          </w:rPr>
          <w:fldChar w:fldCharType="separate"/>
        </w:r>
        <w:r w:rsidR="006D1539">
          <w:rPr>
            <w:noProof/>
            <w:webHidden/>
          </w:rPr>
          <w:t>144</w:t>
        </w:r>
        <w:r>
          <w:rPr>
            <w:noProof/>
            <w:webHidden/>
          </w:rPr>
          <w:fldChar w:fldCharType="end"/>
        </w:r>
      </w:hyperlink>
    </w:p>
    <w:p w14:paraId="1C4BF5DC"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76" w:history="1">
        <w:r w:rsidRPr="00F859B4">
          <w:rPr>
            <w:rStyle w:val="Kpr"/>
            <w:noProof/>
          </w:rPr>
          <w:t>Çizelge 4.46. AGK ve CTMP hamurlarından üretilen gazete kağıtlarına ait bazı optik özellikler</w:t>
        </w:r>
        <w:r>
          <w:rPr>
            <w:noProof/>
            <w:webHidden/>
          </w:rPr>
          <w:tab/>
        </w:r>
        <w:r>
          <w:rPr>
            <w:noProof/>
            <w:webHidden/>
          </w:rPr>
          <w:fldChar w:fldCharType="begin"/>
        </w:r>
        <w:r>
          <w:rPr>
            <w:noProof/>
            <w:webHidden/>
          </w:rPr>
          <w:instrText xml:space="preserve"> PAGEREF _Toc536040676 \h </w:instrText>
        </w:r>
        <w:r>
          <w:rPr>
            <w:noProof/>
            <w:webHidden/>
          </w:rPr>
        </w:r>
        <w:r>
          <w:rPr>
            <w:noProof/>
            <w:webHidden/>
          </w:rPr>
          <w:fldChar w:fldCharType="separate"/>
        </w:r>
        <w:r w:rsidR="006D1539">
          <w:rPr>
            <w:noProof/>
            <w:webHidden/>
          </w:rPr>
          <w:t>146</w:t>
        </w:r>
        <w:r>
          <w:rPr>
            <w:noProof/>
            <w:webHidden/>
          </w:rPr>
          <w:fldChar w:fldCharType="end"/>
        </w:r>
      </w:hyperlink>
    </w:p>
    <w:p w14:paraId="2923B4CB"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77" w:history="1">
        <w:r w:rsidRPr="00F859B4">
          <w:rPr>
            <w:rStyle w:val="Kpr"/>
            <w:noProof/>
          </w:rPr>
          <w:t>Çizelge 5.1. Kızılçam yongalarından Kraft-KBH</w:t>
        </w:r>
        <w:r w:rsidRPr="00F859B4">
          <w:rPr>
            <w:rStyle w:val="Kpr"/>
            <w:noProof/>
            <w:vertAlign w:val="subscript"/>
          </w:rPr>
          <w:t>4</w:t>
        </w:r>
        <w:r w:rsidRPr="00F859B4">
          <w:rPr>
            <w:rStyle w:val="Kpr"/>
            <w:noProof/>
          </w:rPr>
          <w:t xml:space="preserve"> yöntemiyle elde edilen kağıt hamurlarının özellikleri ve Duncan test sonuçları</w:t>
        </w:r>
        <w:r>
          <w:rPr>
            <w:noProof/>
            <w:webHidden/>
          </w:rPr>
          <w:tab/>
        </w:r>
        <w:r>
          <w:rPr>
            <w:noProof/>
            <w:webHidden/>
          </w:rPr>
          <w:fldChar w:fldCharType="begin"/>
        </w:r>
        <w:r>
          <w:rPr>
            <w:noProof/>
            <w:webHidden/>
          </w:rPr>
          <w:instrText xml:space="preserve"> PAGEREF _Toc536040677 \h </w:instrText>
        </w:r>
        <w:r>
          <w:rPr>
            <w:noProof/>
            <w:webHidden/>
          </w:rPr>
        </w:r>
        <w:r>
          <w:rPr>
            <w:noProof/>
            <w:webHidden/>
          </w:rPr>
          <w:fldChar w:fldCharType="separate"/>
        </w:r>
        <w:r w:rsidR="006D1539">
          <w:rPr>
            <w:noProof/>
            <w:webHidden/>
          </w:rPr>
          <w:t>148</w:t>
        </w:r>
        <w:r>
          <w:rPr>
            <w:noProof/>
            <w:webHidden/>
          </w:rPr>
          <w:fldChar w:fldCharType="end"/>
        </w:r>
      </w:hyperlink>
    </w:p>
    <w:p w14:paraId="59DB883E"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78" w:history="1">
        <w:r w:rsidRPr="00F859B4">
          <w:rPr>
            <w:rStyle w:val="Kpr"/>
            <w:noProof/>
          </w:rPr>
          <w:t>Çizelge 5.2. Buğday saplarından Soda-Hava-KBH</w:t>
        </w:r>
        <w:r w:rsidRPr="00F859B4">
          <w:rPr>
            <w:rStyle w:val="Kpr"/>
            <w:noProof/>
            <w:vertAlign w:val="subscript"/>
          </w:rPr>
          <w:t>4</w:t>
        </w:r>
        <w:r w:rsidRPr="00F859B4">
          <w:rPr>
            <w:rStyle w:val="Kpr"/>
            <w:noProof/>
          </w:rPr>
          <w:t xml:space="preserve"> yöntemiyle elde edilen kağıt hamurlarının özellikleri ve Duncan test sonuçları</w:t>
        </w:r>
        <w:r>
          <w:rPr>
            <w:noProof/>
            <w:webHidden/>
          </w:rPr>
          <w:tab/>
        </w:r>
        <w:r>
          <w:rPr>
            <w:noProof/>
            <w:webHidden/>
          </w:rPr>
          <w:fldChar w:fldCharType="begin"/>
        </w:r>
        <w:r>
          <w:rPr>
            <w:noProof/>
            <w:webHidden/>
          </w:rPr>
          <w:instrText xml:space="preserve"> PAGEREF _Toc536040678 \h </w:instrText>
        </w:r>
        <w:r>
          <w:rPr>
            <w:noProof/>
            <w:webHidden/>
          </w:rPr>
        </w:r>
        <w:r>
          <w:rPr>
            <w:noProof/>
            <w:webHidden/>
          </w:rPr>
          <w:fldChar w:fldCharType="separate"/>
        </w:r>
        <w:r w:rsidR="006D1539">
          <w:rPr>
            <w:noProof/>
            <w:webHidden/>
          </w:rPr>
          <w:t>150</w:t>
        </w:r>
        <w:r>
          <w:rPr>
            <w:noProof/>
            <w:webHidden/>
          </w:rPr>
          <w:fldChar w:fldCharType="end"/>
        </w:r>
      </w:hyperlink>
    </w:p>
    <w:p w14:paraId="56068AB7"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79" w:history="1">
        <w:r w:rsidRPr="00F859B4">
          <w:rPr>
            <w:rStyle w:val="Kpr"/>
            <w:noProof/>
          </w:rPr>
          <w:t>Çizelge 5.3. Atık ofis kağıtlarının farklı koşullarda mürekkebinin giderilmesi sonucu elde edilen bazı özellikleri</w:t>
        </w:r>
        <w:r>
          <w:rPr>
            <w:noProof/>
            <w:webHidden/>
          </w:rPr>
          <w:tab/>
        </w:r>
        <w:r>
          <w:rPr>
            <w:noProof/>
            <w:webHidden/>
          </w:rPr>
          <w:fldChar w:fldCharType="begin"/>
        </w:r>
        <w:r>
          <w:rPr>
            <w:noProof/>
            <w:webHidden/>
          </w:rPr>
          <w:instrText xml:space="preserve"> PAGEREF _Toc536040679 \h </w:instrText>
        </w:r>
        <w:r>
          <w:rPr>
            <w:noProof/>
            <w:webHidden/>
          </w:rPr>
        </w:r>
        <w:r>
          <w:rPr>
            <w:noProof/>
            <w:webHidden/>
          </w:rPr>
          <w:fldChar w:fldCharType="separate"/>
        </w:r>
        <w:r w:rsidR="006D1539">
          <w:rPr>
            <w:noProof/>
            <w:webHidden/>
          </w:rPr>
          <w:t>153</w:t>
        </w:r>
        <w:r>
          <w:rPr>
            <w:noProof/>
            <w:webHidden/>
          </w:rPr>
          <w:fldChar w:fldCharType="end"/>
        </w:r>
      </w:hyperlink>
    </w:p>
    <w:p w14:paraId="5404604D"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80" w:history="1">
        <w:r w:rsidRPr="00F859B4">
          <w:rPr>
            <w:rStyle w:val="Kpr"/>
            <w:noProof/>
          </w:rPr>
          <w:t>Çizelge 5.4. Atık ofis kağıtlarının mürekkep giderilmesinde kullanılan optimum pişirme koşulları</w:t>
        </w:r>
        <w:r>
          <w:rPr>
            <w:noProof/>
            <w:webHidden/>
          </w:rPr>
          <w:tab/>
        </w:r>
        <w:r>
          <w:rPr>
            <w:noProof/>
            <w:webHidden/>
          </w:rPr>
          <w:fldChar w:fldCharType="begin"/>
        </w:r>
        <w:r>
          <w:rPr>
            <w:noProof/>
            <w:webHidden/>
          </w:rPr>
          <w:instrText xml:space="preserve"> PAGEREF _Toc536040680 \h </w:instrText>
        </w:r>
        <w:r>
          <w:rPr>
            <w:noProof/>
            <w:webHidden/>
          </w:rPr>
        </w:r>
        <w:r>
          <w:rPr>
            <w:noProof/>
            <w:webHidden/>
          </w:rPr>
          <w:fldChar w:fldCharType="separate"/>
        </w:r>
        <w:r w:rsidR="006D1539">
          <w:rPr>
            <w:noProof/>
            <w:webHidden/>
          </w:rPr>
          <w:t>154</w:t>
        </w:r>
        <w:r>
          <w:rPr>
            <w:noProof/>
            <w:webHidden/>
          </w:rPr>
          <w:fldChar w:fldCharType="end"/>
        </w:r>
      </w:hyperlink>
    </w:p>
    <w:p w14:paraId="46EF514C"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81" w:history="1">
        <w:r w:rsidRPr="00F859B4">
          <w:rPr>
            <w:rStyle w:val="Kpr"/>
            <w:noProof/>
          </w:rPr>
          <w:t>Çizelge 5.5. Atık gazete kağıtlarının farklı koşullarda mürekkebinin giderilmesi sonucu elde edilen bazı özellikleri</w:t>
        </w:r>
        <w:r>
          <w:rPr>
            <w:noProof/>
            <w:webHidden/>
          </w:rPr>
          <w:tab/>
        </w:r>
        <w:r>
          <w:rPr>
            <w:noProof/>
            <w:webHidden/>
          </w:rPr>
          <w:fldChar w:fldCharType="begin"/>
        </w:r>
        <w:r>
          <w:rPr>
            <w:noProof/>
            <w:webHidden/>
          </w:rPr>
          <w:instrText xml:space="preserve"> PAGEREF _Toc536040681 \h </w:instrText>
        </w:r>
        <w:r>
          <w:rPr>
            <w:noProof/>
            <w:webHidden/>
          </w:rPr>
        </w:r>
        <w:r>
          <w:rPr>
            <w:noProof/>
            <w:webHidden/>
          </w:rPr>
          <w:fldChar w:fldCharType="separate"/>
        </w:r>
        <w:r w:rsidR="006D1539">
          <w:rPr>
            <w:noProof/>
            <w:webHidden/>
          </w:rPr>
          <w:t>155</w:t>
        </w:r>
        <w:r>
          <w:rPr>
            <w:noProof/>
            <w:webHidden/>
          </w:rPr>
          <w:fldChar w:fldCharType="end"/>
        </w:r>
      </w:hyperlink>
    </w:p>
    <w:p w14:paraId="660EBCF4"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82" w:history="1">
        <w:r w:rsidRPr="00F859B4">
          <w:rPr>
            <w:rStyle w:val="Kpr"/>
            <w:noProof/>
          </w:rPr>
          <w:t>Çizelge 5.6. Atık ofis kağıtlarının mürekkep giderilmesinde kullanılan optimum pişirme koşulları</w:t>
        </w:r>
        <w:r>
          <w:rPr>
            <w:noProof/>
            <w:webHidden/>
          </w:rPr>
          <w:tab/>
        </w:r>
        <w:r>
          <w:rPr>
            <w:noProof/>
            <w:webHidden/>
          </w:rPr>
          <w:fldChar w:fldCharType="begin"/>
        </w:r>
        <w:r>
          <w:rPr>
            <w:noProof/>
            <w:webHidden/>
          </w:rPr>
          <w:instrText xml:space="preserve"> PAGEREF _Toc536040682 \h </w:instrText>
        </w:r>
        <w:r>
          <w:rPr>
            <w:noProof/>
            <w:webHidden/>
          </w:rPr>
        </w:r>
        <w:r>
          <w:rPr>
            <w:noProof/>
            <w:webHidden/>
          </w:rPr>
          <w:fldChar w:fldCharType="separate"/>
        </w:r>
        <w:r w:rsidR="006D1539">
          <w:rPr>
            <w:noProof/>
            <w:webHidden/>
          </w:rPr>
          <w:t>155</w:t>
        </w:r>
        <w:r>
          <w:rPr>
            <w:noProof/>
            <w:webHidden/>
          </w:rPr>
          <w:fldChar w:fldCharType="end"/>
        </w:r>
      </w:hyperlink>
    </w:p>
    <w:p w14:paraId="5E73CF81"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83" w:history="1">
        <w:r w:rsidRPr="00F859B4">
          <w:rPr>
            <w:rStyle w:val="Kpr"/>
            <w:noProof/>
          </w:rPr>
          <w:t>Çizelge 5.7. Ağartma işlemleri sonrası kızılçam hamurlarına ait optik özellikler</w:t>
        </w:r>
        <w:r>
          <w:rPr>
            <w:noProof/>
            <w:webHidden/>
          </w:rPr>
          <w:tab/>
        </w:r>
        <w:r>
          <w:rPr>
            <w:noProof/>
            <w:webHidden/>
          </w:rPr>
          <w:fldChar w:fldCharType="begin"/>
        </w:r>
        <w:r>
          <w:rPr>
            <w:noProof/>
            <w:webHidden/>
          </w:rPr>
          <w:instrText xml:space="preserve"> PAGEREF _Toc536040683 \h </w:instrText>
        </w:r>
        <w:r>
          <w:rPr>
            <w:noProof/>
            <w:webHidden/>
          </w:rPr>
        </w:r>
        <w:r>
          <w:rPr>
            <w:noProof/>
            <w:webHidden/>
          </w:rPr>
          <w:fldChar w:fldCharType="separate"/>
        </w:r>
        <w:r w:rsidR="006D1539">
          <w:rPr>
            <w:noProof/>
            <w:webHidden/>
          </w:rPr>
          <w:t>156</w:t>
        </w:r>
        <w:r>
          <w:rPr>
            <w:noProof/>
            <w:webHidden/>
          </w:rPr>
          <w:fldChar w:fldCharType="end"/>
        </w:r>
      </w:hyperlink>
    </w:p>
    <w:p w14:paraId="1BEC732A"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84" w:history="1">
        <w:r w:rsidRPr="00F859B4">
          <w:rPr>
            <w:rStyle w:val="Kpr"/>
            <w:noProof/>
          </w:rPr>
          <w:t>Çizelge 5.8. Ağartma işlemleri sonrası buğday sapı hamurlarına ait optik özellikler</w:t>
        </w:r>
        <w:r>
          <w:rPr>
            <w:noProof/>
            <w:webHidden/>
          </w:rPr>
          <w:tab/>
        </w:r>
        <w:r>
          <w:rPr>
            <w:noProof/>
            <w:webHidden/>
          </w:rPr>
          <w:fldChar w:fldCharType="begin"/>
        </w:r>
        <w:r>
          <w:rPr>
            <w:noProof/>
            <w:webHidden/>
          </w:rPr>
          <w:instrText xml:space="preserve"> PAGEREF _Toc536040684 \h </w:instrText>
        </w:r>
        <w:r>
          <w:rPr>
            <w:noProof/>
            <w:webHidden/>
          </w:rPr>
        </w:r>
        <w:r>
          <w:rPr>
            <w:noProof/>
            <w:webHidden/>
          </w:rPr>
          <w:fldChar w:fldCharType="separate"/>
        </w:r>
        <w:r w:rsidR="006D1539">
          <w:rPr>
            <w:noProof/>
            <w:webHidden/>
          </w:rPr>
          <w:t>157</w:t>
        </w:r>
        <w:r>
          <w:rPr>
            <w:noProof/>
            <w:webHidden/>
          </w:rPr>
          <w:fldChar w:fldCharType="end"/>
        </w:r>
      </w:hyperlink>
    </w:p>
    <w:p w14:paraId="590AC9EE"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85" w:history="1">
        <w:r w:rsidRPr="00F859B4">
          <w:rPr>
            <w:rStyle w:val="Kpr"/>
            <w:noProof/>
          </w:rPr>
          <w:t>Çizelge 5.9. Ağartma işlemleri sonrası atık ofis kağıt hamurlarına ait optik özellikler</w:t>
        </w:r>
        <w:r>
          <w:rPr>
            <w:noProof/>
            <w:webHidden/>
          </w:rPr>
          <w:tab/>
        </w:r>
        <w:r>
          <w:rPr>
            <w:noProof/>
            <w:webHidden/>
          </w:rPr>
          <w:fldChar w:fldCharType="begin"/>
        </w:r>
        <w:r>
          <w:rPr>
            <w:noProof/>
            <w:webHidden/>
          </w:rPr>
          <w:instrText xml:space="preserve"> PAGEREF _Toc536040685 \h </w:instrText>
        </w:r>
        <w:r>
          <w:rPr>
            <w:noProof/>
            <w:webHidden/>
          </w:rPr>
        </w:r>
        <w:r>
          <w:rPr>
            <w:noProof/>
            <w:webHidden/>
          </w:rPr>
          <w:fldChar w:fldCharType="separate"/>
        </w:r>
        <w:r w:rsidR="006D1539">
          <w:rPr>
            <w:noProof/>
            <w:webHidden/>
          </w:rPr>
          <w:t>159</w:t>
        </w:r>
        <w:r>
          <w:rPr>
            <w:noProof/>
            <w:webHidden/>
          </w:rPr>
          <w:fldChar w:fldCharType="end"/>
        </w:r>
      </w:hyperlink>
    </w:p>
    <w:p w14:paraId="0DF187BB"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86" w:history="1">
        <w:r w:rsidRPr="00F859B4">
          <w:rPr>
            <w:rStyle w:val="Kpr"/>
            <w:noProof/>
          </w:rPr>
          <w:t>Çizelge 5.10. Ağartma işlemleri sonrası atık gazete kağıt hamurlarına ait optik özellikler</w:t>
        </w:r>
        <w:r>
          <w:rPr>
            <w:noProof/>
            <w:webHidden/>
          </w:rPr>
          <w:tab/>
        </w:r>
        <w:r>
          <w:rPr>
            <w:noProof/>
            <w:webHidden/>
          </w:rPr>
          <w:fldChar w:fldCharType="begin"/>
        </w:r>
        <w:r>
          <w:rPr>
            <w:noProof/>
            <w:webHidden/>
          </w:rPr>
          <w:instrText xml:space="preserve"> PAGEREF _Toc536040686 \h </w:instrText>
        </w:r>
        <w:r>
          <w:rPr>
            <w:noProof/>
            <w:webHidden/>
          </w:rPr>
        </w:r>
        <w:r>
          <w:rPr>
            <w:noProof/>
            <w:webHidden/>
          </w:rPr>
          <w:fldChar w:fldCharType="separate"/>
        </w:r>
        <w:r w:rsidR="006D1539">
          <w:rPr>
            <w:noProof/>
            <w:webHidden/>
          </w:rPr>
          <w:t>161</w:t>
        </w:r>
        <w:r>
          <w:rPr>
            <w:noProof/>
            <w:webHidden/>
          </w:rPr>
          <w:fldChar w:fldCharType="end"/>
        </w:r>
      </w:hyperlink>
    </w:p>
    <w:p w14:paraId="05F0C35D"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87" w:history="1">
        <w:r w:rsidRPr="00F859B4">
          <w:rPr>
            <w:rStyle w:val="Kpr"/>
            <w:noProof/>
          </w:rPr>
          <w:t>Çizelge 5.11. Yazı tabı kağıdı üretimi için optimum birincil ve ikincil lif karışım oranları</w:t>
        </w:r>
        <w:r>
          <w:rPr>
            <w:noProof/>
            <w:webHidden/>
          </w:rPr>
          <w:tab/>
        </w:r>
        <w:r>
          <w:rPr>
            <w:noProof/>
            <w:webHidden/>
          </w:rPr>
          <w:fldChar w:fldCharType="begin"/>
        </w:r>
        <w:r>
          <w:rPr>
            <w:noProof/>
            <w:webHidden/>
          </w:rPr>
          <w:instrText xml:space="preserve"> PAGEREF _Toc536040687 \h </w:instrText>
        </w:r>
        <w:r>
          <w:rPr>
            <w:noProof/>
            <w:webHidden/>
          </w:rPr>
        </w:r>
        <w:r>
          <w:rPr>
            <w:noProof/>
            <w:webHidden/>
          </w:rPr>
          <w:fldChar w:fldCharType="separate"/>
        </w:r>
        <w:r w:rsidR="006D1539">
          <w:rPr>
            <w:noProof/>
            <w:webHidden/>
          </w:rPr>
          <w:t>162</w:t>
        </w:r>
        <w:r>
          <w:rPr>
            <w:noProof/>
            <w:webHidden/>
          </w:rPr>
          <w:fldChar w:fldCharType="end"/>
        </w:r>
      </w:hyperlink>
    </w:p>
    <w:p w14:paraId="008383A2"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88" w:history="1">
        <w:r w:rsidRPr="00F859B4">
          <w:rPr>
            <w:rStyle w:val="Kpr"/>
            <w:noProof/>
          </w:rPr>
          <w:t>Çizelge 5.12. Test liner kağıdı üretimi için optimum birincil ve ikincil lif karışım oranları</w:t>
        </w:r>
        <w:r>
          <w:rPr>
            <w:noProof/>
            <w:webHidden/>
          </w:rPr>
          <w:tab/>
        </w:r>
        <w:r>
          <w:rPr>
            <w:noProof/>
            <w:webHidden/>
          </w:rPr>
          <w:fldChar w:fldCharType="begin"/>
        </w:r>
        <w:r>
          <w:rPr>
            <w:noProof/>
            <w:webHidden/>
          </w:rPr>
          <w:instrText xml:space="preserve"> PAGEREF _Toc536040688 \h </w:instrText>
        </w:r>
        <w:r>
          <w:rPr>
            <w:noProof/>
            <w:webHidden/>
          </w:rPr>
        </w:r>
        <w:r>
          <w:rPr>
            <w:noProof/>
            <w:webHidden/>
          </w:rPr>
          <w:fldChar w:fldCharType="separate"/>
        </w:r>
        <w:r w:rsidR="006D1539">
          <w:rPr>
            <w:noProof/>
            <w:webHidden/>
          </w:rPr>
          <w:t>164</w:t>
        </w:r>
        <w:r>
          <w:rPr>
            <w:noProof/>
            <w:webHidden/>
          </w:rPr>
          <w:fldChar w:fldCharType="end"/>
        </w:r>
      </w:hyperlink>
    </w:p>
    <w:p w14:paraId="505D7DD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89" w:history="1">
        <w:r w:rsidRPr="00F859B4">
          <w:rPr>
            <w:rStyle w:val="Kpr"/>
            <w:noProof/>
          </w:rPr>
          <w:t>Çizelge 5.13. Fluting kağıdı üretimi için optimum birincil ve ikincil lif karışım oranları</w:t>
        </w:r>
        <w:r>
          <w:rPr>
            <w:noProof/>
            <w:webHidden/>
          </w:rPr>
          <w:tab/>
        </w:r>
        <w:r>
          <w:rPr>
            <w:noProof/>
            <w:webHidden/>
          </w:rPr>
          <w:fldChar w:fldCharType="begin"/>
        </w:r>
        <w:r>
          <w:rPr>
            <w:noProof/>
            <w:webHidden/>
          </w:rPr>
          <w:instrText xml:space="preserve"> PAGEREF _Toc536040689 \h </w:instrText>
        </w:r>
        <w:r>
          <w:rPr>
            <w:noProof/>
            <w:webHidden/>
          </w:rPr>
        </w:r>
        <w:r>
          <w:rPr>
            <w:noProof/>
            <w:webHidden/>
          </w:rPr>
          <w:fldChar w:fldCharType="separate"/>
        </w:r>
        <w:r w:rsidR="006D1539">
          <w:rPr>
            <w:noProof/>
            <w:webHidden/>
          </w:rPr>
          <w:t>165</w:t>
        </w:r>
        <w:r>
          <w:rPr>
            <w:noProof/>
            <w:webHidden/>
          </w:rPr>
          <w:fldChar w:fldCharType="end"/>
        </w:r>
      </w:hyperlink>
    </w:p>
    <w:p w14:paraId="2DB1B6D1"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90" w:history="1">
        <w:r w:rsidRPr="00F859B4">
          <w:rPr>
            <w:rStyle w:val="Kpr"/>
            <w:noProof/>
          </w:rPr>
          <w:t>Çizelge 5.14. Çalışmadaki yöntemler kullanılarak üretilecek 1 ton ağartılmış, ağartılmamış ve gazete kağıt hamur üretiminin yaklaşık maliyeti</w:t>
        </w:r>
        <w:r>
          <w:rPr>
            <w:noProof/>
            <w:webHidden/>
          </w:rPr>
          <w:tab/>
        </w:r>
        <w:r>
          <w:rPr>
            <w:noProof/>
            <w:webHidden/>
          </w:rPr>
          <w:fldChar w:fldCharType="begin"/>
        </w:r>
        <w:r>
          <w:rPr>
            <w:noProof/>
            <w:webHidden/>
          </w:rPr>
          <w:instrText xml:space="preserve"> PAGEREF _Toc536040690 \h </w:instrText>
        </w:r>
        <w:r>
          <w:rPr>
            <w:noProof/>
            <w:webHidden/>
          </w:rPr>
        </w:r>
        <w:r>
          <w:rPr>
            <w:noProof/>
            <w:webHidden/>
          </w:rPr>
          <w:fldChar w:fldCharType="separate"/>
        </w:r>
        <w:r w:rsidR="006D1539">
          <w:rPr>
            <w:noProof/>
            <w:webHidden/>
          </w:rPr>
          <w:t>167</w:t>
        </w:r>
        <w:r>
          <w:rPr>
            <w:noProof/>
            <w:webHidden/>
          </w:rPr>
          <w:fldChar w:fldCharType="end"/>
        </w:r>
      </w:hyperlink>
    </w:p>
    <w:p w14:paraId="048EDB85" w14:textId="7A2B8527" w:rsidR="00E94FBD" w:rsidRPr="000061D4" w:rsidRDefault="00B70150" w:rsidP="00214448">
      <w:pPr>
        <w:spacing w:before="120" w:after="120" w:line="240" w:lineRule="auto"/>
        <w:jc w:val="both"/>
      </w:pPr>
      <w:r w:rsidRPr="000061D4">
        <w:fldChar w:fldCharType="end"/>
      </w:r>
      <w:r w:rsidR="00E94FBD" w:rsidRPr="000061D4">
        <w:br w:type="page"/>
      </w:r>
    </w:p>
    <w:p w14:paraId="59DCCDBA" w14:textId="0889BE07" w:rsidR="00FC1AEF" w:rsidRPr="000061D4" w:rsidRDefault="00FC1AEF" w:rsidP="00EA54C5">
      <w:pPr>
        <w:pStyle w:val="Balk1"/>
        <w:numPr>
          <w:ilvl w:val="0"/>
          <w:numId w:val="0"/>
        </w:numPr>
        <w:jc w:val="center"/>
      </w:pPr>
      <w:bookmarkStart w:id="14" w:name="_Toc536040449"/>
      <w:r w:rsidRPr="000061D4">
        <w:lastRenderedPageBreak/>
        <w:t>EK ÇİZELGELER DİZİNİ</w:t>
      </w:r>
      <w:bookmarkEnd w:id="14"/>
    </w:p>
    <w:p w14:paraId="06CD2ED1" w14:textId="77777777" w:rsidR="00FC1AEF" w:rsidRPr="000061D4" w:rsidRDefault="00FC1AEF" w:rsidP="00FC1AEF">
      <w:pPr>
        <w:pStyle w:val="ekillerTablosu"/>
        <w:tabs>
          <w:tab w:val="right" w:leader="dot" w:pos="8777"/>
        </w:tabs>
        <w:jc w:val="right"/>
      </w:pPr>
      <w:r w:rsidRPr="000061D4">
        <w:rPr>
          <w:b/>
          <w:u w:val="single"/>
          <w:lang w:eastAsia="en-US"/>
        </w:rPr>
        <w:t>Sayfa No</w:t>
      </w:r>
    </w:p>
    <w:p w14:paraId="15462565" w14:textId="77777777" w:rsidR="00D85893" w:rsidRDefault="00FC1AEF">
      <w:pPr>
        <w:pStyle w:val="ekillerTablosu"/>
        <w:tabs>
          <w:tab w:val="right" w:leader="dot" w:pos="8777"/>
        </w:tabs>
        <w:rPr>
          <w:rFonts w:asciiTheme="minorHAnsi" w:eastAsiaTheme="minorEastAsia" w:hAnsiTheme="minorHAnsi" w:cstheme="minorBidi"/>
          <w:noProof/>
          <w:sz w:val="22"/>
        </w:rPr>
      </w:pPr>
      <w:r w:rsidRPr="000061D4">
        <w:fldChar w:fldCharType="begin"/>
      </w:r>
      <w:r w:rsidRPr="000061D4">
        <w:instrText xml:space="preserve"> TOC \h \z \c "Ek Çizelge" </w:instrText>
      </w:r>
      <w:r w:rsidRPr="000061D4">
        <w:fldChar w:fldCharType="separate"/>
      </w:r>
      <w:hyperlink w:anchor="_Toc536040691" w:history="1">
        <w:r w:rsidR="00D85893" w:rsidRPr="006A068D">
          <w:rPr>
            <w:rStyle w:val="Kpr"/>
            <w:noProof/>
          </w:rPr>
          <w:t>Ek Çizelge 1. Buğday saplarından Soda-KBH</w:t>
        </w:r>
        <w:r w:rsidR="00D85893" w:rsidRPr="006A068D">
          <w:rPr>
            <w:rStyle w:val="Kpr"/>
            <w:noProof/>
            <w:vertAlign w:val="subscript"/>
          </w:rPr>
          <w:t>4</w:t>
        </w:r>
        <w:r w:rsidR="00D85893" w:rsidRPr="006A068D">
          <w:rPr>
            <w:rStyle w:val="Kpr"/>
            <w:noProof/>
          </w:rPr>
          <w:t xml:space="preserve"> yöntemi ile elde edilen kağıtların dövme kademelerine göre kopma uzunluğu (km) değerleri</w:t>
        </w:r>
        <w:r w:rsidR="00D85893">
          <w:rPr>
            <w:noProof/>
            <w:webHidden/>
          </w:rPr>
          <w:tab/>
        </w:r>
        <w:r w:rsidR="00D85893">
          <w:rPr>
            <w:noProof/>
            <w:webHidden/>
          </w:rPr>
          <w:fldChar w:fldCharType="begin"/>
        </w:r>
        <w:r w:rsidR="00D85893">
          <w:rPr>
            <w:noProof/>
            <w:webHidden/>
          </w:rPr>
          <w:instrText xml:space="preserve"> PAGEREF _Toc536040691 \h </w:instrText>
        </w:r>
        <w:r w:rsidR="00D85893">
          <w:rPr>
            <w:noProof/>
            <w:webHidden/>
          </w:rPr>
        </w:r>
        <w:r w:rsidR="00D85893">
          <w:rPr>
            <w:noProof/>
            <w:webHidden/>
          </w:rPr>
          <w:fldChar w:fldCharType="separate"/>
        </w:r>
        <w:r w:rsidR="006D1539">
          <w:rPr>
            <w:noProof/>
            <w:webHidden/>
          </w:rPr>
          <w:t>184</w:t>
        </w:r>
        <w:r w:rsidR="00D85893">
          <w:rPr>
            <w:noProof/>
            <w:webHidden/>
          </w:rPr>
          <w:fldChar w:fldCharType="end"/>
        </w:r>
      </w:hyperlink>
    </w:p>
    <w:p w14:paraId="3F154F7C"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92" w:history="1">
        <w:r w:rsidRPr="006A068D">
          <w:rPr>
            <w:rStyle w:val="Kpr"/>
            <w:noProof/>
          </w:rPr>
          <w:t>Ek Çizelge 2. Buğday saplarından Soda-KBH</w:t>
        </w:r>
        <w:r w:rsidRPr="006A068D">
          <w:rPr>
            <w:rStyle w:val="Kpr"/>
            <w:noProof/>
            <w:vertAlign w:val="subscript"/>
          </w:rPr>
          <w:t>4</w:t>
        </w:r>
        <w:r w:rsidRPr="006A068D">
          <w:rPr>
            <w:rStyle w:val="Kpr"/>
            <w:noProof/>
          </w:rPr>
          <w:t xml:space="preserve"> yöntemi ile elde edilen kağıtların dövme kademelerine göre patlama indisi (kPa.m</w:t>
        </w:r>
        <w:r w:rsidRPr="006A068D">
          <w:rPr>
            <w:rStyle w:val="Kpr"/>
            <w:noProof/>
            <w:vertAlign w:val="superscript"/>
          </w:rPr>
          <w:t>2</w:t>
        </w:r>
        <w:r w:rsidRPr="006A068D">
          <w:rPr>
            <w:rStyle w:val="Kpr"/>
            <w:noProof/>
          </w:rPr>
          <w:t xml:space="preserve"> g</w:t>
        </w:r>
        <w:r w:rsidRPr="006A068D">
          <w:rPr>
            <w:rStyle w:val="Kpr"/>
            <w:noProof/>
            <w:vertAlign w:val="superscript"/>
          </w:rPr>
          <w:t>-1</w:t>
        </w:r>
        <w:r w:rsidRPr="006A068D">
          <w:rPr>
            <w:rStyle w:val="Kpr"/>
            <w:noProof/>
          </w:rPr>
          <w:t>) değerleri</w:t>
        </w:r>
        <w:r>
          <w:rPr>
            <w:noProof/>
            <w:webHidden/>
          </w:rPr>
          <w:tab/>
        </w:r>
        <w:r>
          <w:rPr>
            <w:noProof/>
            <w:webHidden/>
          </w:rPr>
          <w:fldChar w:fldCharType="begin"/>
        </w:r>
        <w:r>
          <w:rPr>
            <w:noProof/>
            <w:webHidden/>
          </w:rPr>
          <w:instrText xml:space="preserve"> PAGEREF _Toc536040692 \h </w:instrText>
        </w:r>
        <w:r>
          <w:rPr>
            <w:noProof/>
            <w:webHidden/>
          </w:rPr>
        </w:r>
        <w:r>
          <w:rPr>
            <w:noProof/>
            <w:webHidden/>
          </w:rPr>
          <w:fldChar w:fldCharType="separate"/>
        </w:r>
        <w:r w:rsidR="006D1539">
          <w:rPr>
            <w:noProof/>
            <w:webHidden/>
          </w:rPr>
          <w:t>185</w:t>
        </w:r>
        <w:r>
          <w:rPr>
            <w:noProof/>
            <w:webHidden/>
          </w:rPr>
          <w:fldChar w:fldCharType="end"/>
        </w:r>
      </w:hyperlink>
    </w:p>
    <w:p w14:paraId="2F971FF0"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93" w:history="1">
        <w:r w:rsidRPr="006A068D">
          <w:rPr>
            <w:rStyle w:val="Kpr"/>
            <w:noProof/>
          </w:rPr>
          <w:t>Ek Çizelge 3. Buğday saplarından Soda-KBH</w:t>
        </w:r>
        <w:r w:rsidRPr="006A068D">
          <w:rPr>
            <w:rStyle w:val="Kpr"/>
            <w:noProof/>
            <w:vertAlign w:val="subscript"/>
          </w:rPr>
          <w:t>4</w:t>
        </w:r>
        <w:r w:rsidRPr="006A068D">
          <w:rPr>
            <w:rStyle w:val="Kpr"/>
            <w:noProof/>
          </w:rPr>
          <w:t xml:space="preserve"> yöntemi ile elde edilen kağıtların dövme kademelerine göre yırtılma indisi (mN.m</w:t>
        </w:r>
        <w:r w:rsidRPr="006A068D">
          <w:rPr>
            <w:rStyle w:val="Kpr"/>
            <w:noProof/>
            <w:vertAlign w:val="superscript"/>
          </w:rPr>
          <w:t>2</w:t>
        </w:r>
        <w:r w:rsidRPr="006A068D">
          <w:rPr>
            <w:rStyle w:val="Kpr"/>
            <w:noProof/>
          </w:rPr>
          <w:t>.g</w:t>
        </w:r>
        <w:r w:rsidRPr="006A068D">
          <w:rPr>
            <w:rStyle w:val="Kpr"/>
            <w:noProof/>
            <w:vertAlign w:val="superscript"/>
          </w:rPr>
          <w:t>-1</w:t>
        </w:r>
        <w:r w:rsidRPr="006A068D">
          <w:rPr>
            <w:rStyle w:val="Kpr"/>
            <w:noProof/>
          </w:rPr>
          <w:t>) değerleri</w:t>
        </w:r>
        <w:r>
          <w:rPr>
            <w:noProof/>
            <w:webHidden/>
          </w:rPr>
          <w:tab/>
        </w:r>
        <w:r>
          <w:rPr>
            <w:noProof/>
            <w:webHidden/>
          </w:rPr>
          <w:fldChar w:fldCharType="begin"/>
        </w:r>
        <w:r>
          <w:rPr>
            <w:noProof/>
            <w:webHidden/>
          </w:rPr>
          <w:instrText xml:space="preserve"> PAGEREF _Toc536040693 \h </w:instrText>
        </w:r>
        <w:r>
          <w:rPr>
            <w:noProof/>
            <w:webHidden/>
          </w:rPr>
        </w:r>
        <w:r>
          <w:rPr>
            <w:noProof/>
            <w:webHidden/>
          </w:rPr>
          <w:fldChar w:fldCharType="separate"/>
        </w:r>
        <w:r w:rsidR="006D1539">
          <w:rPr>
            <w:noProof/>
            <w:webHidden/>
          </w:rPr>
          <w:t>186</w:t>
        </w:r>
        <w:r>
          <w:rPr>
            <w:noProof/>
            <w:webHidden/>
          </w:rPr>
          <w:fldChar w:fldCharType="end"/>
        </w:r>
      </w:hyperlink>
    </w:p>
    <w:p w14:paraId="53B11680"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94" w:history="1">
        <w:r w:rsidRPr="006A068D">
          <w:rPr>
            <w:rStyle w:val="Kpr"/>
            <w:noProof/>
          </w:rPr>
          <w:t>Ek Çizelge 4. Buğday saplarından Soda-KBH</w:t>
        </w:r>
        <w:r w:rsidRPr="006A068D">
          <w:rPr>
            <w:rStyle w:val="Kpr"/>
            <w:noProof/>
            <w:vertAlign w:val="subscript"/>
          </w:rPr>
          <w:t>4</w:t>
        </w:r>
        <w:r w:rsidRPr="006A068D">
          <w:rPr>
            <w:rStyle w:val="Kpr"/>
            <w:noProof/>
          </w:rPr>
          <w:t xml:space="preserve"> yöntemi ile elde edilen kağıtların dövme kademelerine göre parlaklık (%ISO) değerleri</w:t>
        </w:r>
        <w:r>
          <w:rPr>
            <w:noProof/>
            <w:webHidden/>
          </w:rPr>
          <w:tab/>
        </w:r>
        <w:r>
          <w:rPr>
            <w:noProof/>
            <w:webHidden/>
          </w:rPr>
          <w:fldChar w:fldCharType="begin"/>
        </w:r>
        <w:r>
          <w:rPr>
            <w:noProof/>
            <w:webHidden/>
          </w:rPr>
          <w:instrText xml:space="preserve"> PAGEREF _Toc536040694 \h </w:instrText>
        </w:r>
        <w:r>
          <w:rPr>
            <w:noProof/>
            <w:webHidden/>
          </w:rPr>
        </w:r>
        <w:r>
          <w:rPr>
            <w:noProof/>
            <w:webHidden/>
          </w:rPr>
          <w:fldChar w:fldCharType="separate"/>
        </w:r>
        <w:r w:rsidR="006D1539">
          <w:rPr>
            <w:noProof/>
            <w:webHidden/>
          </w:rPr>
          <w:t>187</w:t>
        </w:r>
        <w:r>
          <w:rPr>
            <w:noProof/>
            <w:webHidden/>
          </w:rPr>
          <w:fldChar w:fldCharType="end"/>
        </w:r>
      </w:hyperlink>
    </w:p>
    <w:p w14:paraId="4BB8FDF2"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95" w:history="1">
        <w:r w:rsidRPr="006A068D">
          <w:rPr>
            <w:rStyle w:val="Kpr"/>
            <w:noProof/>
          </w:rPr>
          <w:t>Ek Çizelge 5. Kızılçam yongalarından Kraft-KBH</w:t>
        </w:r>
        <w:r w:rsidRPr="006A068D">
          <w:rPr>
            <w:rStyle w:val="Kpr"/>
            <w:noProof/>
            <w:vertAlign w:val="subscript"/>
          </w:rPr>
          <w:t>4</w:t>
        </w:r>
        <w:r w:rsidRPr="006A068D">
          <w:rPr>
            <w:rStyle w:val="Kpr"/>
            <w:noProof/>
          </w:rPr>
          <w:t xml:space="preserve"> yöntemi ile elde edilen kağıtların dövme kademelerine göre kopma uzunluğu (km) değerleri</w:t>
        </w:r>
        <w:r>
          <w:rPr>
            <w:noProof/>
            <w:webHidden/>
          </w:rPr>
          <w:tab/>
        </w:r>
        <w:r>
          <w:rPr>
            <w:noProof/>
            <w:webHidden/>
          </w:rPr>
          <w:fldChar w:fldCharType="begin"/>
        </w:r>
        <w:r>
          <w:rPr>
            <w:noProof/>
            <w:webHidden/>
          </w:rPr>
          <w:instrText xml:space="preserve"> PAGEREF _Toc536040695 \h </w:instrText>
        </w:r>
        <w:r>
          <w:rPr>
            <w:noProof/>
            <w:webHidden/>
          </w:rPr>
        </w:r>
        <w:r>
          <w:rPr>
            <w:noProof/>
            <w:webHidden/>
          </w:rPr>
          <w:fldChar w:fldCharType="separate"/>
        </w:r>
        <w:r w:rsidR="006D1539">
          <w:rPr>
            <w:noProof/>
            <w:webHidden/>
          </w:rPr>
          <w:t>188</w:t>
        </w:r>
        <w:r>
          <w:rPr>
            <w:noProof/>
            <w:webHidden/>
          </w:rPr>
          <w:fldChar w:fldCharType="end"/>
        </w:r>
      </w:hyperlink>
    </w:p>
    <w:p w14:paraId="12F317C4"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96" w:history="1">
        <w:r w:rsidRPr="006A068D">
          <w:rPr>
            <w:rStyle w:val="Kpr"/>
            <w:noProof/>
          </w:rPr>
          <w:t>Ek Çizelge 6. Kızılçam yongalarından Kraft-KBH</w:t>
        </w:r>
        <w:r w:rsidRPr="006A068D">
          <w:rPr>
            <w:rStyle w:val="Kpr"/>
            <w:noProof/>
            <w:vertAlign w:val="subscript"/>
          </w:rPr>
          <w:t>4</w:t>
        </w:r>
        <w:r w:rsidRPr="006A068D">
          <w:rPr>
            <w:rStyle w:val="Kpr"/>
            <w:noProof/>
          </w:rPr>
          <w:t xml:space="preserve"> yöntemi ile elde edilen kağıtların dövme kademelerine göre patlama indisi (kPa.m</w:t>
        </w:r>
        <w:r w:rsidRPr="006A068D">
          <w:rPr>
            <w:rStyle w:val="Kpr"/>
            <w:noProof/>
            <w:vertAlign w:val="superscript"/>
          </w:rPr>
          <w:t>2</w:t>
        </w:r>
        <w:r w:rsidRPr="006A068D">
          <w:rPr>
            <w:rStyle w:val="Kpr"/>
            <w:noProof/>
          </w:rPr>
          <w:t xml:space="preserve"> g</w:t>
        </w:r>
        <w:r w:rsidRPr="006A068D">
          <w:rPr>
            <w:rStyle w:val="Kpr"/>
            <w:noProof/>
            <w:vertAlign w:val="superscript"/>
          </w:rPr>
          <w:t>-1</w:t>
        </w:r>
        <w:r w:rsidRPr="006A068D">
          <w:rPr>
            <w:rStyle w:val="Kpr"/>
            <w:noProof/>
          </w:rPr>
          <w:t>) değerleri</w:t>
        </w:r>
        <w:r>
          <w:rPr>
            <w:noProof/>
            <w:webHidden/>
          </w:rPr>
          <w:tab/>
        </w:r>
        <w:r>
          <w:rPr>
            <w:noProof/>
            <w:webHidden/>
          </w:rPr>
          <w:fldChar w:fldCharType="begin"/>
        </w:r>
        <w:r>
          <w:rPr>
            <w:noProof/>
            <w:webHidden/>
          </w:rPr>
          <w:instrText xml:space="preserve"> PAGEREF _Toc536040696 \h </w:instrText>
        </w:r>
        <w:r>
          <w:rPr>
            <w:noProof/>
            <w:webHidden/>
          </w:rPr>
        </w:r>
        <w:r>
          <w:rPr>
            <w:noProof/>
            <w:webHidden/>
          </w:rPr>
          <w:fldChar w:fldCharType="separate"/>
        </w:r>
        <w:r w:rsidR="006D1539">
          <w:rPr>
            <w:noProof/>
            <w:webHidden/>
          </w:rPr>
          <w:t>189</w:t>
        </w:r>
        <w:r>
          <w:rPr>
            <w:noProof/>
            <w:webHidden/>
          </w:rPr>
          <w:fldChar w:fldCharType="end"/>
        </w:r>
      </w:hyperlink>
    </w:p>
    <w:p w14:paraId="12E36E6E"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97" w:history="1">
        <w:r w:rsidRPr="006A068D">
          <w:rPr>
            <w:rStyle w:val="Kpr"/>
            <w:noProof/>
          </w:rPr>
          <w:t>Ek Çizelge 7. Kızılçam yongalarından Kraft-KBH</w:t>
        </w:r>
        <w:r w:rsidRPr="006A068D">
          <w:rPr>
            <w:rStyle w:val="Kpr"/>
            <w:noProof/>
            <w:vertAlign w:val="subscript"/>
          </w:rPr>
          <w:t>4</w:t>
        </w:r>
        <w:r w:rsidRPr="006A068D">
          <w:rPr>
            <w:rStyle w:val="Kpr"/>
            <w:noProof/>
          </w:rPr>
          <w:t xml:space="preserve"> yöntemi ile elde edilen kağıtların dövme kademelerine göre yırtılma indisi (mN.m</w:t>
        </w:r>
        <w:r w:rsidRPr="006A068D">
          <w:rPr>
            <w:rStyle w:val="Kpr"/>
            <w:noProof/>
            <w:vertAlign w:val="superscript"/>
          </w:rPr>
          <w:t>2</w:t>
        </w:r>
        <w:r w:rsidRPr="006A068D">
          <w:rPr>
            <w:rStyle w:val="Kpr"/>
            <w:noProof/>
          </w:rPr>
          <w:t>.g</w:t>
        </w:r>
        <w:r w:rsidRPr="006A068D">
          <w:rPr>
            <w:rStyle w:val="Kpr"/>
            <w:noProof/>
            <w:vertAlign w:val="superscript"/>
          </w:rPr>
          <w:t>-1</w:t>
        </w:r>
        <w:r w:rsidRPr="006A068D">
          <w:rPr>
            <w:rStyle w:val="Kpr"/>
            <w:noProof/>
          </w:rPr>
          <w:t>) değerleri</w:t>
        </w:r>
        <w:r>
          <w:rPr>
            <w:noProof/>
            <w:webHidden/>
          </w:rPr>
          <w:tab/>
        </w:r>
        <w:r>
          <w:rPr>
            <w:noProof/>
            <w:webHidden/>
          </w:rPr>
          <w:fldChar w:fldCharType="begin"/>
        </w:r>
        <w:r>
          <w:rPr>
            <w:noProof/>
            <w:webHidden/>
          </w:rPr>
          <w:instrText xml:space="preserve"> PAGEREF _Toc536040697 \h </w:instrText>
        </w:r>
        <w:r>
          <w:rPr>
            <w:noProof/>
            <w:webHidden/>
          </w:rPr>
        </w:r>
        <w:r>
          <w:rPr>
            <w:noProof/>
            <w:webHidden/>
          </w:rPr>
          <w:fldChar w:fldCharType="separate"/>
        </w:r>
        <w:r w:rsidR="006D1539">
          <w:rPr>
            <w:noProof/>
            <w:webHidden/>
          </w:rPr>
          <w:t>190</w:t>
        </w:r>
        <w:r>
          <w:rPr>
            <w:noProof/>
            <w:webHidden/>
          </w:rPr>
          <w:fldChar w:fldCharType="end"/>
        </w:r>
      </w:hyperlink>
    </w:p>
    <w:p w14:paraId="3A103C97"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98" w:history="1">
        <w:r w:rsidRPr="006A068D">
          <w:rPr>
            <w:rStyle w:val="Kpr"/>
            <w:noProof/>
          </w:rPr>
          <w:t>Ek Çizelge 8. Kızılçam yongalarından Kraft-KBH</w:t>
        </w:r>
        <w:r w:rsidRPr="006A068D">
          <w:rPr>
            <w:rStyle w:val="Kpr"/>
            <w:noProof/>
            <w:vertAlign w:val="subscript"/>
          </w:rPr>
          <w:t>4</w:t>
        </w:r>
        <w:r w:rsidRPr="006A068D">
          <w:rPr>
            <w:rStyle w:val="Kpr"/>
            <w:noProof/>
          </w:rPr>
          <w:t xml:space="preserve"> yöntemi ile elde edilen kağıtların dövme kademelerine göre parlaklık (%ISO) değerleri</w:t>
        </w:r>
        <w:r>
          <w:rPr>
            <w:noProof/>
            <w:webHidden/>
          </w:rPr>
          <w:tab/>
        </w:r>
        <w:r>
          <w:rPr>
            <w:noProof/>
            <w:webHidden/>
          </w:rPr>
          <w:fldChar w:fldCharType="begin"/>
        </w:r>
        <w:r>
          <w:rPr>
            <w:noProof/>
            <w:webHidden/>
          </w:rPr>
          <w:instrText xml:space="preserve"> PAGEREF _Toc536040698 \h </w:instrText>
        </w:r>
        <w:r>
          <w:rPr>
            <w:noProof/>
            <w:webHidden/>
          </w:rPr>
        </w:r>
        <w:r>
          <w:rPr>
            <w:noProof/>
            <w:webHidden/>
          </w:rPr>
          <w:fldChar w:fldCharType="separate"/>
        </w:r>
        <w:r w:rsidR="006D1539">
          <w:rPr>
            <w:noProof/>
            <w:webHidden/>
          </w:rPr>
          <w:t>191</w:t>
        </w:r>
        <w:r>
          <w:rPr>
            <w:noProof/>
            <w:webHidden/>
          </w:rPr>
          <w:fldChar w:fldCharType="end"/>
        </w:r>
      </w:hyperlink>
    </w:p>
    <w:p w14:paraId="1BF14366"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699" w:history="1">
        <w:r w:rsidRPr="006A068D">
          <w:rPr>
            <w:rStyle w:val="Kpr"/>
            <w:noProof/>
          </w:rPr>
          <w:t>Ek Çizelge 9. Atık ofis kağıtlarından mürekkep giderme işlemi sonrası elde edilen kağıtların  L, a ve b değerleri</w:t>
        </w:r>
        <w:r>
          <w:rPr>
            <w:noProof/>
            <w:webHidden/>
          </w:rPr>
          <w:tab/>
        </w:r>
        <w:r>
          <w:rPr>
            <w:noProof/>
            <w:webHidden/>
          </w:rPr>
          <w:fldChar w:fldCharType="begin"/>
        </w:r>
        <w:r>
          <w:rPr>
            <w:noProof/>
            <w:webHidden/>
          </w:rPr>
          <w:instrText xml:space="preserve"> PAGEREF _Toc536040699 \h </w:instrText>
        </w:r>
        <w:r>
          <w:rPr>
            <w:noProof/>
            <w:webHidden/>
          </w:rPr>
        </w:r>
        <w:r>
          <w:rPr>
            <w:noProof/>
            <w:webHidden/>
          </w:rPr>
          <w:fldChar w:fldCharType="separate"/>
        </w:r>
        <w:r w:rsidR="006D1539">
          <w:rPr>
            <w:noProof/>
            <w:webHidden/>
          </w:rPr>
          <w:t>192</w:t>
        </w:r>
        <w:r>
          <w:rPr>
            <w:noProof/>
            <w:webHidden/>
          </w:rPr>
          <w:fldChar w:fldCharType="end"/>
        </w:r>
      </w:hyperlink>
    </w:p>
    <w:p w14:paraId="11B37208" w14:textId="77777777" w:rsidR="00D85893" w:rsidRDefault="00D85893">
      <w:pPr>
        <w:pStyle w:val="ekillerTablosu"/>
        <w:tabs>
          <w:tab w:val="right" w:leader="dot" w:pos="8777"/>
        </w:tabs>
        <w:rPr>
          <w:rFonts w:asciiTheme="minorHAnsi" w:eastAsiaTheme="minorEastAsia" w:hAnsiTheme="minorHAnsi" w:cstheme="minorBidi"/>
          <w:noProof/>
          <w:sz w:val="22"/>
        </w:rPr>
      </w:pPr>
      <w:hyperlink w:anchor="_Toc536040700" w:history="1">
        <w:r w:rsidRPr="006A068D">
          <w:rPr>
            <w:rStyle w:val="Kpr"/>
            <w:noProof/>
          </w:rPr>
          <w:t>Ek Çizelge 10. Atık gazete kağıtlarından mürekkep giderme işlemi sonrası elde edilen kağıtların L, a ve b değerleri</w:t>
        </w:r>
        <w:r>
          <w:rPr>
            <w:noProof/>
            <w:webHidden/>
          </w:rPr>
          <w:tab/>
        </w:r>
        <w:r>
          <w:rPr>
            <w:noProof/>
            <w:webHidden/>
          </w:rPr>
          <w:fldChar w:fldCharType="begin"/>
        </w:r>
        <w:r>
          <w:rPr>
            <w:noProof/>
            <w:webHidden/>
          </w:rPr>
          <w:instrText xml:space="preserve"> PAGEREF _Toc536040700 \h </w:instrText>
        </w:r>
        <w:r>
          <w:rPr>
            <w:noProof/>
            <w:webHidden/>
          </w:rPr>
        </w:r>
        <w:r>
          <w:rPr>
            <w:noProof/>
            <w:webHidden/>
          </w:rPr>
          <w:fldChar w:fldCharType="separate"/>
        </w:r>
        <w:r w:rsidR="006D1539">
          <w:rPr>
            <w:noProof/>
            <w:webHidden/>
          </w:rPr>
          <w:t>192</w:t>
        </w:r>
        <w:r>
          <w:rPr>
            <w:noProof/>
            <w:webHidden/>
          </w:rPr>
          <w:fldChar w:fldCharType="end"/>
        </w:r>
      </w:hyperlink>
    </w:p>
    <w:p w14:paraId="4BC4D99A" w14:textId="77777777" w:rsidR="00FC1AEF" w:rsidRPr="000061D4" w:rsidRDefault="00FC1AEF" w:rsidP="00214448">
      <w:pPr>
        <w:spacing w:before="120" w:after="120" w:line="240" w:lineRule="auto"/>
        <w:jc w:val="both"/>
      </w:pPr>
      <w:r w:rsidRPr="000061D4">
        <w:fldChar w:fldCharType="end"/>
      </w:r>
    </w:p>
    <w:p w14:paraId="10FD2595" w14:textId="77882E04" w:rsidR="008D5DB3" w:rsidRPr="000061D4" w:rsidRDefault="008D5DB3" w:rsidP="00214448">
      <w:pPr>
        <w:spacing w:before="120" w:after="120" w:line="240" w:lineRule="auto"/>
        <w:jc w:val="both"/>
      </w:pPr>
      <w:r w:rsidRPr="000061D4">
        <w:br w:type="page"/>
      </w:r>
    </w:p>
    <w:p w14:paraId="5A976DAA" w14:textId="77777777" w:rsidR="00485551" w:rsidRPr="000061D4" w:rsidRDefault="00485551" w:rsidP="0024378E">
      <w:pPr>
        <w:pStyle w:val="Balk1"/>
        <w:numPr>
          <w:ilvl w:val="0"/>
          <w:numId w:val="0"/>
        </w:numPr>
        <w:jc w:val="center"/>
      </w:pPr>
      <w:bookmarkStart w:id="15" w:name="_Toc536040450"/>
      <w:r w:rsidRPr="000061D4">
        <w:lastRenderedPageBreak/>
        <w:t>SİMGELER ve KISALTMALAR DİZİNİ</w:t>
      </w:r>
      <w:bookmarkEnd w:id="13"/>
      <w:bookmarkEnd w:id="15"/>
    </w:p>
    <w:p w14:paraId="1A209AA1" w14:textId="77777777" w:rsidR="0010798D" w:rsidRPr="000061D4" w:rsidRDefault="0010798D" w:rsidP="0010798D">
      <w:pPr>
        <w:spacing w:before="120" w:after="120"/>
        <w:jc w:val="both"/>
        <w:rPr>
          <w:rFonts w:eastAsiaTheme="minorEastAsia"/>
        </w:rPr>
      </w:pPr>
      <w:r w:rsidRPr="000061D4">
        <w:rPr>
          <w:rFonts w:eastAsiaTheme="minorEastAsia"/>
          <w:b/>
        </w:rPr>
        <w:t>µm</w:t>
      </w:r>
      <w:r w:rsidRPr="000061D4">
        <w:rPr>
          <w:rFonts w:eastAsiaTheme="minorEastAsia"/>
          <w:b/>
        </w:rPr>
        <w:tab/>
      </w:r>
      <w:r w:rsidRPr="000061D4">
        <w:rPr>
          <w:rFonts w:eastAsiaTheme="minorEastAsia"/>
          <w:b/>
        </w:rPr>
        <w:tab/>
        <w:t>:</w:t>
      </w:r>
      <w:r w:rsidRPr="000061D4">
        <w:rPr>
          <w:rFonts w:eastAsiaTheme="minorEastAsia"/>
        </w:rPr>
        <w:t xml:space="preserve"> Mikrometre</w:t>
      </w:r>
    </w:p>
    <w:p w14:paraId="6FD8E01D" w14:textId="77777777" w:rsidR="0010798D" w:rsidRPr="000061D4" w:rsidRDefault="0010798D" w:rsidP="0010798D">
      <w:pPr>
        <w:spacing w:before="120" w:after="120"/>
        <w:jc w:val="both"/>
        <w:rPr>
          <w:rFonts w:eastAsiaTheme="minorEastAsia"/>
        </w:rPr>
      </w:pPr>
      <w:r w:rsidRPr="000061D4">
        <w:rPr>
          <w:rFonts w:eastAsiaTheme="minorEastAsia"/>
          <w:b/>
        </w:rPr>
        <w:t>AQ</w:t>
      </w:r>
      <w:r w:rsidRPr="000061D4">
        <w:rPr>
          <w:rFonts w:eastAsiaTheme="minorEastAsia"/>
          <w:b/>
        </w:rPr>
        <w:tab/>
      </w:r>
      <w:r w:rsidRPr="000061D4">
        <w:rPr>
          <w:rFonts w:eastAsiaTheme="minorEastAsia"/>
          <w:b/>
        </w:rPr>
        <w:tab/>
        <w:t>:</w:t>
      </w:r>
      <w:r w:rsidRPr="000061D4">
        <w:rPr>
          <w:rFonts w:eastAsiaTheme="minorEastAsia"/>
        </w:rPr>
        <w:t xml:space="preserve"> </w:t>
      </w:r>
      <w:proofErr w:type="spellStart"/>
      <w:r w:rsidRPr="000061D4">
        <w:rPr>
          <w:rFonts w:eastAsiaTheme="minorEastAsia"/>
        </w:rPr>
        <w:t>Antrakinon</w:t>
      </w:r>
      <w:proofErr w:type="spellEnd"/>
    </w:p>
    <w:p w14:paraId="74BC035D" w14:textId="6BD9EEDC" w:rsidR="00D177E9" w:rsidRPr="000061D4" w:rsidRDefault="00D177E9" w:rsidP="0010798D">
      <w:pPr>
        <w:spacing w:before="120" w:after="120"/>
        <w:jc w:val="both"/>
        <w:rPr>
          <w:rFonts w:eastAsiaTheme="minorEastAsia"/>
        </w:rPr>
      </w:pPr>
      <w:proofErr w:type="spellStart"/>
      <w:r w:rsidRPr="000061D4">
        <w:rPr>
          <w:rFonts w:eastAsiaTheme="minorEastAsia"/>
          <w:b/>
        </w:rPr>
        <w:t>Atü</w:t>
      </w:r>
      <w:proofErr w:type="spellEnd"/>
      <w:r w:rsidRPr="000061D4">
        <w:rPr>
          <w:rFonts w:eastAsiaTheme="minorEastAsia"/>
          <w:b/>
        </w:rPr>
        <w:tab/>
      </w:r>
      <w:r w:rsidRPr="000061D4">
        <w:rPr>
          <w:rFonts w:eastAsiaTheme="minorEastAsia"/>
          <w:b/>
        </w:rPr>
        <w:tab/>
        <w:t>:</w:t>
      </w:r>
      <w:r w:rsidRPr="000061D4">
        <w:rPr>
          <w:rFonts w:eastAsiaTheme="minorEastAsia"/>
        </w:rPr>
        <w:t xml:space="preserve"> Atmosfer üstü basınç</w:t>
      </w:r>
    </w:p>
    <w:p w14:paraId="0EEB653D" w14:textId="4BBE45A3" w:rsidR="00E3242F" w:rsidRPr="000061D4" w:rsidRDefault="00E3242F" w:rsidP="0010798D">
      <w:pPr>
        <w:spacing w:before="120" w:after="120"/>
        <w:jc w:val="both"/>
        <w:rPr>
          <w:rFonts w:eastAsiaTheme="minorEastAsia"/>
        </w:rPr>
      </w:pPr>
      <w:r w:rsidRPr="000061D4">
        <w:rPr>
          <w:rFonts w:eastAsiaTheme="minorEastAsia"/>
          <w:b/>
        </w:rPr>
        <w:t>CMT</w:t>
      </w:r>
      <w:r w:rsidRPr="000061D4">
        <w:rPr>
          <w:rFonts w:eastAsiaTheme="minorEastAsia"/>
          <w:b/>
        </w:rPr>
        <w:tab/>
      </w:r>
      <w:r w:rsidRPr="000061D4">
        <w:rPr>
          <w:rFonts w:eastAsiaTheme="minorEastAsia"/>
          <w:b/>
        </w:rPr>
        <w:tab/>
        <w:t>:</w:t>
      </w:r>
      <w:r w:rsidRPr="000061D4">
        <w:rPr>
          <w:rFonts w:eastAsiaTheme="minorEastAsia"/>
        </w:rPr>
        <w:t xml:space="preserve"> </w:t>
      </w:r>
      <w:proofErr w:type="spellStart"/>
      <w:r w:rsidRPr="000061D4">
        <w:rPr>
          <w:rFonts w:eastAsiaTheme="minorEastAsia"/>
        </w:rPr>
        <w:t>Concora</w:t>
      </w:r>
      <w:proofErr w:type="spellEnd"/>
      <w:r w:rsidRPr="000061D4">
        <w:rPr>
          <w:rFonts w:eastAsiaTheme="minorEastAsia"/>
        </w:rPr>
        <w:t xml:space="preserve"> </w:t>
      </w:r>
      <w:proofErr w:type="spellStart"/>
      <w:r w:rsidRPr="000061D4">
        <w:rPr>
          <w:rFonts w:eastAsiaTheme="minorEastAsia"/>
        </w:rPr>
        <w:t>Medium</w:t>
      </w:r>
      <w:proofErr w:type="spellEnd"/>
      <w:r w:rsidRPr="000061D4">
        <w:rPr>
          <w:rFonts w:eastAsiaTheme="minorEastAsia"/>
        </w:rPr>
        <w:t xml:space="preserve"> Test (Oluklu Düz/Yüzey Ezilme Testi)</w:t>
      </w:r>
    </w:p>
    <w:p w14:paraId="1EB9D54B" w14:textId="48FD2B04" w:rsidR="00E3242F" w:rsidRPr="000061D4" w:rsidRDefault="00E3242F" w:rsidP="0010798D">
      <w:pPr>
        <w:spacing w:before="120" w:after="120"/>
        <w:jc w:val="both"/>
        <w:rPr>
          <w:rFonts w:eastAsiaTheme="minorEastAsia"/>
        </w:rPr>
      </w:pPr>
      <w:r w:rsidRPr="000061D4">
        <w:rPr>
          <w:rFonts w:eastAsiaTheme="minorEastAsia"/>
          <w:b/>
        </w:rPr>
        <w:t>CCT</w:t>
      </w:r>
      <w:r w:rsidRPr="000061D4">
        <w:rPr>
          <w:rFonts w:eastAsiaTheme="minorEastAsia"/>
          <w:b/>
        </w:rPr>
        <w:tab/>
      </w:r>
      <w:r w:rsidRPr="000061D4">
        <w:rPr>
          <w:rFonts w:eastAsiaTheme="minorEastAsia"/>
          <w:b/>
        </w:rPr>
        <w:tab/>
        <w:t>:</w:t>
      </w:r>
      <w:r w:rsidRPr="000061D4">
        <w:rPr>
          <w:rFonts w:eastAsiaTheme="minorEastAsia"/>
        </w:rPr>
        <w:t xml:space="preserve"> </w:t>
      </w:r>
      <w:proofErr w:type="spellStart"/>
      <w:r w:rsidRPr="000061D4">
        <w:rPr>
          <w:rFonts w:eastAsiaTheme="minorEastAsia"/>
        </w:rPr>
        <w:t>Corrugated</w:t>
      </w:r>
      <w:proofErr w:type="spellEnd"/>
      <w:r w:rsidRPr="000061D4">
        <w:rPr>
          <w:rFonts w:eastAsiaTheme="minorEastAsia"/>
        </w:rPr>
        <w:t xml:space="preserve"> </w:t>
      </w:r>
      <w:proofErr w:type="spellStart"/>
      <w:r w:rsidRPr="000061D4">
        <w:rPr>
          <w:rFonts w:eastAsiaTheme="minorEastAsia"/>
        </w:rPr>
        <w:t>Crush</w:t>
      </w:r>
      <w:proofErr w:type="spellEnd"/>
      <w:r w:rsidRPr="000061D4">
        <w:rPr>
          <w:rFonts w:eastAsiaTheme="minorEastAsia"/>
        </w:rPr>
        <w:t xml:space="preserve"> Test (Patlama Dayanımı Testi)</w:t>
      </w:r>
      <w:r w:rsidRPr="000061D4">
        <w:t xml:space="preserve"> </w:t>
      </w:r>
    </w:p>
    <w:p w14:paraId="0D76B2BA" w14:textId="77777777" w:rsidR="0010798D" w:rsidRPr="000061D4" w:rsidRDefault="0010798D" w:rsidP="0010798D">
      <w:pPr>
        <w:spacing w:before="120" w:after="120"/>
        <w:jc w:val="both"/>
        <w:rPr>
          <w:rFonts w:eastAsiaTheme="minorEastAsia"/>
        </w:rPr>
      </w:pPr>
      <w:proofErr w:type="gramStart"/>
      <w:r w:rsidRPr="000061D4">
        <w:rPr>
          <w:rFonts w:eastAsiaTheme="minorEastAsia"/>
          <w:b/>
        </w:rPr>
        <w:t>dk</w:t>
      </w:r>
      <w:proofErr w:type="gramEnd"/>
      <w:r w:rsidRPr="000061D4">
        <w:rPr>
          <w:rFonts w:eastAsiaTheme="minorEastAsia"/>
          <w:b/>
        </w:rPr>
        <w:tab/>
      </w:r>
      <w:r w:rsidRPr="000061D4">
        <w:rPr>
          <w:rFonts w:eastAsiaTheme="minorEastAsia"/>
          <w:b/>
        </w:rPr>
        <w:tab/>
        <w:t xml:space="preserve">: </w:t>
      </w:r>
      <w:r w:rsidRPr="000061D4">
        <w:rPr>
          <w:rFonts w:eastAsiaTheme="minorEastAsia"/>
        </w:rPr>
        <w:t>Dakika</w:t>
      </w:r>
    </w:p>
    <w:p w14:paraId="1DB34823" w14:textId="77777777" w:rsidR="0010798D" w:rsidRPr="000061D4" w:rsidRDefault="0010798D" w:rsidP="0010798D">
      <w:pPr>
        <w:spacing w:before="120" w:after="120"/>
        <w:jc w:val="both"/>
        <w:rPr>
          <w:rFonts w:eastAsiaTheme="minorEastAsia"/>
        </w:rPr>
      </w:pPr>
      <w:r w:rsidRPr="000061D4">
        <w:rPr>
          <w:rFonts w:eastAsiaTheme="minorEastAsia"/>
          <w:b/>
        </w:rPr>
        <w:t>DP</w:t>
      </w:r>
      <w:r w:rsidRPr="000061D4">
        <w:rPr>
          <w:rFonts w:eastAsiaTheme="minorEastAsia"/>
          <w:b/>
        </w:rPr>
        <w:tab/>
      </w:r>
      <w:r w:rsidRPr="000061D4">
        <w:rPr>
          <w:rFonts w:eastAsiaTheme="minorEastAsia"/>
          <w:b/>
        </w:rPr>
        <w:tab/>
        <w:t>:</w:t>
      </w:r>
      <w:r w:rsidRPr="000061D4">
        <w:rPr>
          <w:rFonts w:eastAsiaTheme="minorEastAsia"/>
        </w:rPr>
        <w:t xml:space="preserve"> Polimerizasyon derecesi</w:t>
      </w:r>
    </w:p>
    <w:p w14:paraId="01E333E5" w14:textId="77777777" w:rsidR="0010798D" w:rsidRPr="000061D4" w:rsidRDefault="0010798D" w:rsidP="0010798D">
      <w:pPr>
        <w:spacing w:before="120" w:after="120"/>
        <w:jc w:val="both"/>
        <w:rPr>
          <w:rFonts w:eastAsiaTheme="minorEastAsia"/>
        </w:rPr>
      </w:pPr>
      <w:r w:rsidRPr="000061D4">
        <w:rPr>
          <w:rFonts w:eastAsiaTheme="minorEastAsia"/>
          <w:b/>
        </w:rPr>
        <w:t>ERIC</w:t>
      </w:r>
      <w:r w:rsidRPr="000061D4">
        <w:rPr>
          <w:rFonts w:eastAsiaTheme="minorEastAsia"/>
          <w:b/>
        </w:rPr>
        <w:tab/>
      </w:r>
      <w:r w:rsidRPr="000061D4">
        <w:rPr>
          <w:rFonts w:eastAsiaTheme="minorEastAsia"/>
          <w:b/>
        </w:rPr>
        <w:tab/>
        <w:t xml:space="preserve">: </w:t>
      </w:r>
      <w:r w:rsidRPr="000061D4">
        <w:rPr>
          <w:rFonts w:eastAsiaTheme="minorEastAsia"/>
        </w:rPr>
        <w:t>Efektif kalıntı mürekkep konsantrasyonu</w:t>
      </w:r>
    </w:p>
    <w:p w14:paraId="513AF667" w14:textId="76FCBC18" w:rsidR="009435BF" w:rsidRPr="000061D4" w:rsidRDefault="009435BF" w:rsidP="0010798D">
      <w:pPr>
        <w:spacing w:before="120" w:after="120"/>
        <w:jc w:val="both"/>
        <w:rPr>
          <w:rFonts w:eastAsiaTheme="minorEastAsia"/>
        </w:rPr>
      </w:pPr>
      <w:r w:rsidRPr="000061D4">
        <w:rPr>
          <w:rFonts w:eastAsiaTheme="minorEastAsia"/>
          <w:b/>
        </w:rPr>
        <w:t>FAS</w:t>
      </w:r>
      <w:r w:rsidRPr="000061D4">
        <w:rPr>
          <w:rFonts w:eastAsiaTheme="minorEastAsia"/>
          <w:b/>
        </w:rPr>
        <w:tab/>
      </w:r>
      <w:r w:rsidRPr="000061D4">
        <w:rPr>
          <w:rFonts w:eastAsiaTheme="minorEastAsia"/>
          <w:b/>
        </w:rPr>
        <w:tab/>
        <w:t>:</w:t>
      </w:r>
      <w:r w:rsidRPr="000061D4">
        <w:rPr>
          <w:rFonts w:eastAsiaTheme="minorEastAsia"/>
        </w:rPr>
        <w:t xml:space="preserve"> Formamidin Sülfinik Asit</w:t>
      </w:r>
    </w:p>
    <w:p w14:paraId="044A8F1E" w14:textId="77777777" w:rsidR="0010798D" w:rsidRPr="000061D4" w:rsidRDefault="0010798D" w:rsidP="0010798D">
      <w:pPr>
        <w:spacing w:before="120" w:after="120"/>
        <w:jc w:val="both"/>
        <w:rPr>
          <w:rFonts w:eastAsiaTheme="minorEastAsia"/>
        </w:rPr>
      </w:pPr>
      <w:r w:rsidRPr="000061D4">
        <w:rPr>
          <w:rFonts w:eastAsiaTheme="minorEastAsia"/>
          <w:b/>
        </w:rPr>
        <w:t>FAO</w:t>
      </w:r>
      <w:r w:rsidRPr="000061D4">
        <w:rPr>
          <w:rFonts w:eastAsiaTheme="minorEastAsia"/>
          <w:b/>
        </w:rPr>
        <w:tab/>
      </w:r>
      <w:r w:rsidRPr="000061D4">
        <w:rPr>
          <w:rFonts w:eastAsiaTheme="minorEastAsia"/>
          <w:b/>
        </w:rPr>
        <w:tab/>
        <w:t>:</w:t>
      </w:r>
      <w:r w:rsidRPr="000061D4">
        <w:rPr>
          <w:rFonts w:eastAsiaTheme="minorEastAsia"/>
        </w:rPr>
        <w:t xml:space="preserve"> Dünya Tarım ve Gıda Örgütü</w:t>
      </w:r>
    </w:p>
    <w:p w14:paraId="19B5931B" w14:textId="5BCA3BFE" w:rsidR="0010798D" w:rsidRPr="000061D4" w:rsidRDefault="0010798D" w:rsidP="0010798D">
      <w:pPr>
        <w:spacing w:before="120" w:after="120"/>
        <w:jc w:val="both"/>
        <w:rPr>
          <w:rFonts w:eastAsiaTheme="minorEastAsia"/>
        </w:rPr>
      </w:pPr>
      <w:r w:rsidRPr="000061D4">
        <w:rPr>
          <w:rFonts w:eastAsiaTheme="minorEastAsia"/>
          <w:b/>
        </w:rPr>
        <w:t>IE</w:t>
      </w:r>
      <w:r w:rsidRPr="001B6924">
        <w:rPr>
          <w:rFonts w:eastAsiaTheme="minorEastAsia"/>
          <w:b/>
          <w:vertAlign w:val="subscript"/>
        </w:rPr>
        <w:t>ERIC</w:t>
      </w:r>
      <w:r w:rsidRPr="000061D4">
        <w:rPr>
          <w:rFonts w:eastAsiaTheme="minorEastAsia"/>
          <w:b/>
        </w:rPr>
        <w:tab/>
      </w:r>
      <w:r w:rsidR="001B6924">
        <w:rPr>
          <w:rFonts w:eastAsiaTheme="minorEastAsia"/>
          <w:b/>
        </w:rPr>
        <w:tab/>
      </w:r>
      <w:r w:rsidRPr="000061D4">
        <w:rPr>
          <w:rFonts w:eastAsiaTheme="minorEastAsia"/>
          <w:b/>
        </w:rPr>
        <w:t>:</w:t>
      </w:r>
      <w:r w:rsidRPr="000061D4">
        <w:rPr>
          <w:rFonts w:eastAsiaTheme="minorEastAsia"/>
        </w:rPr>
        <w:t xml:space="preserve"> Mürekkep giderme etkinliği</w:t>
      </w:r>
    </w:p>
    <w:p w14:paraId="65D9418E" w14:textId="77777777" w:rsidR="0010798D" w:rsidRPr="000061D4" w:rsidRDefault="0010798D" w:rsidP="0010798D">
      <w:pPr>
        <w:spacing w:before="120" w:after="120"/>
        <w:jc w:val="both"/>
        <w:rPr>
          <w:rFonts w:eastAsiaTheme="minorEastAsia"/>
        </w:rPr>
      </w:pPr>
      <w:r w:rsidRPr="000061D4">
        <w:rPr>
          <w:rFonts w:eastAsiaTheme="minorEastAsia"/>
          <w:b/>
        </w:rPr>
        <w:t>INGEDE</w:t>
      </w:r>
      <w:r w:rsidRPr="000061D4">
        <w:rPr>
          <w:rFonts w:eastAsiaTheme="minorEastAsia"/>
          <w:b/>
        </w:rPr>
        <w:tab/>
        <w:t>:</w:t>
      </w:r>
      <w:r w:rsidRPr="000061D4">
        <w:rPr>
          <w:rFonts w:eastAsiaTheme="minorEastAsia"/>
        </w:rPr>
        <w:t xml:space="preserve"> Uluslararası Mürekkep Giderme Endüstrisi Kurumu</w:t>
      </w:r>
    </w:p>
    <w:p w14:paraId="5AB4E11E" w14:textId="77777777" w:rsidR="0010798D" w:rsidRPr="000061D4" w:rsidRDefault="0010798D" w:rsidP="0010798D">
      <w:pPr>
        <w:spacing w:before="120" w:after="120"/>
        <w:jc w:val="both"/>
        <w:rPr>
          <w:rFonts w:eastAsiaTheme="minorEastAsia"/>
        </w:rPr>
      </w:pPr>
      <w:proofErr w:type="gramStart"/>
      <w:r w:rsidRPr="000061D4">
        <w:rPr>
          <w:rFonts w:eastAsiaTheme="minorEastAsia"/>
          <w:b/>
        </w:rPr>
        <w:t>mm</w:t>
      </w:r>
      <w:proofErr w:type="gramEnd"/>
      <w:r w:rsidRPr="000061D4">
        <w:rPr>
          <w:rFonts w:eastAsiaTheme="minorEastAsia"/>
          <w:b/>
        </w:rPr>
        <w:tab/>
      </w:r>
      <w:r w:rsidRPr="000061D4">
        <w:rPr>
          <w:rFonts w:eastAsiaTheme="minorEastAsia"/>
          <w:b/>
        </w:rPr>
        <w:tab/>
        <w:t>:</w:t>
      </w:r>
      <w:r w:rsidRPr="000061D4">
        <w:rPr>
          <w:rFonts w:eastAsiaTheme="minorEastAsia"/>
        </w:rPr>
        <w:t xml:space="preserve"> Milimetre</w:t>
      </w:r>
    </w:p>
    <w:p w14:paraId="682D1164" w14:textId="0F227ECF" w:rsidR="0010798D" w:rsidRPr="000061D4" w:rsidRDefault="0010798D" w:rsidP="0010798D">
      <w:pPr>
        <w:spacing w:before="120" w:after="120"/>
        <w:jc w:val="both"/>
        <w:rPr>
          <w:rFonts w:eastAsiaTheme="minorEastAsia"/>
        </w:rPr>
      </w:pPr>
      <w:proofErr w:type="gramStart"/>
      <w:r w:rsidRPr="000061D4">
        <w:rPr>
          <w:rFonts w:eastAsiaTheme="minorEastAsia"/>
          <w:b/>
        </w:rPr>
        <w:t>ppm</w:t>
      </w:r>
      <w:proofErr w:type="gramEnd"/>
      <w:r w:rsidRPr="000061D4">
        <w:rPr>
          <w:rFonts w:eastAsiaTheme="minorEastAsia"/>
          <w:b/>
        </w:rPr>
        <w:tab/>
      </w:r>
      <w:r w:rsidRPr="000061D4">
        <w:rPr>
          <w:rFonts w:eastAsiaTheme="minorEastAsia"/>
          <w:b/>
        </w:rPr>
        <w:tab/>
        <w:t>:</w:t>
      </w:r>
      <w:r w:rsidRPr="000061D4">
        <w:rPr>
          <w:rFonts w:eastAsiaTheme="minorEastAsia"/>
        </w:rPr>
        <w:t xml:space="preserve"> Milyonda bir birim</w:t>
      </w:r>
    </w:p>
    <w:p w14:paraId="5BCECE05" w14:textId="05559ACD" w:rsidR="00E3242F" w:rsidRPr="000061D4" w:rsidRDefault="00E3242F" w:rsidP="00E3242F">
      <w:pPr>
        <w:spacing w:before="120" w:after="120"/>
        <w:jc w:val="both"/>
        <w:rPr>
          <w:rFonts w:eastAsiaTheme="minorEastAsia"/>
        </w:rPr>
      </w:pPr>
      <w:r w:rsidRPr="000061D4">
        <w:rPr>
          <w:rFonts w:eastAsiaTheme="minorEastAsia"/>
          <w:b/>
        </w:rPr>
        <w:t>RCT</w:t>
      </w:r>
      <w:r w:rsidRPr="000061D4">
        <w:rPr>
          <w:rFonts w:eastAsiaTheme="minorEastAsia"/>
          <w:b/>
        </w:rPr>
        <w:tab/>
      </w:r>
      <w:r w:rsidRPr="000061D4">
        <w:rPr>
          <w:rFonts w:eastAsiaTheme="minorEastAsia"/>
          <w:b/>
        </w:rPr>
        <w:tab/>
        <w:t>:</w:t>
      </w:r>
      <w:r w:rsidRPr="000061D4">
        <w:rPr>
          <w:rFonts w:eastAsiaTheme="minorEastAsia"/>
        </w:rPr>
        <w:t xml:space="preserve"> Ring </w:t>
      </w:r>
      <w:proofErr w:type="spellStart"/>
      <w:r w:rsidRPr="000061D4">
        <w:rPr>
          <w:rFonts w:eastAsiaTheme="minorEastAsia"/>
        </w:rPr>
        <w:t>Crush</w:t>
      </w:r>
      <w:proofErr w:type="spellEnd"/>
      <w:r w:rsidRPr="000061D4">
        <w:rPr>
          <w:rFonts w:eastAsiaTheme="minorEastAsia"/>
        </w:rPr>
        <w:t xml:space="preserve"> Test (Halkasal Ezilme Testi)</w:t>
      </w:r>
    </w:p>
    <w:p w14:paraId="6CF3B0B4" w14:textId="72B18149" w:rsidR="00E3242F" w:rsidRPr="000061D4" w:rsidRDefault="00E3242F" w:rsidP="0010798D">
      <w:pPr>
        <w:spacing w:before="120" w:after="120"/>
        <w:jc w:val="both"/>
        <w:rPr>
          <w:rFonts w:eastAsiaTheme="minorEastAsia"/>
        </w:rPr>
      </w:pPr>
      <w:r w:rsidRPr="000061D4">
        <w:rPr>
          <w:rFonts w:eastAsiaTheme="minorEastAsia"/>
          <w:b/>
        </w:rPr>
        <w:t>SCT</w:t>
      </w:r>
      <w:r w:rsidRPr="000061D4">
        <w:rPr>
          <w:rFonts w:eastAsiaTheme="minorEastAsia"/>
          <w:b/>
        </w:rPr>
        <w:tab/>
      </w:r>
      <w:r w:rsidRPr="000061D4">
        <w:rPr>
          <w:rFonts w:eastAsiaTheme="minorEastAsia"/>
          <w:b/>
        </w:rPr>
        <w:tab/>
        <w:t>:</w:t>
      </w:r>
      <w:r w:rsidRPr="000061D4">
        <w:rPr>
          <w:rFonts w:eastAsiaTheme="minorEastAsia"/>
        </w:rPr>
        <w:t xml:space="preserve"> </w:t>
      </w:r>
      <w:proofErr w:type="spellStart"/>
      <w:r w:rsidRPr="000061D4">
        <w:rPr>
          <w:rFonts w:eastAsiaTheme="minorEastAsia"/>
        </w:rPr>
        <w:t>Short</w:t>
      </w:r>
      <w:proofErr w:type="spellEnd"/>
      <w:r w:rsidRPr="000061D4">
        <w:rPr>
          <w:rFonts w:eastAsiaTheme="minorEastAsia"/>
        </w:rPr>
        <w:t xml:space="preserve"> Span </w:t>
      </w:r>
      <w:proofErr w:type="spellStart"/>
      <w:r w:rsidRPr="000061D4">
        <w:rPr>
          <w:rFonts w:eastAsiaTheme="minorEastAsia"/>
        </w:rPr>
        <w:t>Compression</w:t>
      </w:r>
      <w:proofErr w:type="spellEnd"/>
      <w:r w:rsidRPr="000061D4">
        <w:rPr>
          <w:rFonts w:eastAsiaTheme="minorEastAsia"/>
        </w:rPr>
        <w:t xml:space="preserve"> (Kısa Aralıklı Ezilme Testi)</w:t>
      </w:r>
    </w:p>
    <w:p w14:paraId="24010CD6" w14:textId="77777777" w:rsidR="0010798D" w:rsidRPr="000061D4" w:rsidRDefault="0010798D" w:rsidP="0010798D">
      <w:pPr>
        <w:spacing w:before="120" w:after="120"/>
        <w:jc w:val="both"/>
        <w:rPr>
          <w:rFonts w:eastAsiaTheme="minorEastAsia"/>
        </w:rPr>
      </w:pPr>
      <w:r w:rsidRPr="000061D4">
        <w:rPr>
          <w:rFonts w:eastAsiaTheme="minorEastAsia"/>
          <w:b/>
        </w:rPr>
        <w:t>SEM</w:t>
      </w:r>
      <w:r w:rsidRPr="000061D4">
        <w:rPr>
          <w:rFonts w:eastAsiaTheme="minorEastAsia"/>
          <w:b/>
        </w:rPr>
        <w:tab/>
      </w:r>
      <w:r w:rsidRPr="000061D4">
        <w:rPr>
          <w:rFonts w:eastAsiaTheme="minorEastAsia"/>
          <w:b/>
        </w:rPr>
        <w:tab/>
        <w:t>:</w:t>
      </w:r>
      <w:r w:rsidRPr="000061D4">
        <w:rPr>
          <w:rFonts w:eastAsiaTheme="minorEastAsia"/>
        </w:rPr>
        <w:t xml:space="preserve"> Taramalı elektron mikroskobu </w:t>
      </w:r>
    </w:p>
    <w:p w14:paraId="5756299C" w14:textId="77777777" w:rsidR="0010798D" w:rsidRPr="000061D4" w:rsidRDefault="0010798D" w:rsidP="0010798D">
      <w:pPr>
        <w:spacing w:before="120" w:after="120"/>
        <w:jc w:val="both"/>
        <w:rPr>
          <w:rFonts w:eastAsiaTheme="minorEastAsia"/>
        </w:rPr>
      </w:pPr>
      <w:r w:rsidRPr="000061D4">
        <w:rPr>
          <w:rFonts w:eastAsiaTheme="minorEastAsia"/>
          <w:b/>
        </w:rPr>
        <w:t xml:space="preserve">Sig. </w:t>
      </w:r>
      <w:r w:rsidRPr="000061D4">
        <w:rPr>
          <w:rFonts w:eastAsiaTheme="minorEastAsia"/>
          <w:b/>
        </w:rPr>
        <w:tab/>
      </w:r>
      <w:r w:rsidRPr="000061D4">
        <w:rPr>
          <w:rFonts w:eastAsiaTheme="minorEastAsia"/>
          <w:b/>
        </w:rPr>
        <w:tab/>
        <w:t>:</w:t>
      </w:r>
      <w:r w:rsidRPr="000061D4">
        <w:rPr>
          <w:rFonts w:eastAsiaTheme="minorEastAsia"/>
        </w:rPr>
        <w:t xml:space="preserve"> Anlamlılık (</w:t>
      </w:r>
      <w:proofErr w:type="spellStart"/>
      <w:r w:rsidRPr="000061D4">
        <w:rPr>
          <w:rFonts w:eastAsiaTheme="minorEastAsia"/>
        </w:rPr>
        <w:t>significance</w:t>
      </w:r>
      <w:proofErr w:type="spellEnd"/>
      <w:r w:rsidRPr="000061D4">
        <w:rPr>
          <w:rFonts w:eastAsiaTheme="minorEastAsia"/>
        </w:rPr>
        <w:t>)</w:t>
      </w:r>
    </w:p>
    <w:p w14:paraId="1F872489" w14:textId="77777777" w:rsidR="0010798D" w:rsidRPr="000061D4" w:rsidRDefault="0010798D" w:rsidP="0010798D">
      <w:pPr>
        <w:spacing w:before="120" w:after="120"/>
        <w:jc w:val="both"/>
        <w:rPr>
          <w:rFonts w:eastAsiaTheme="minorEastAsia"/>
        </w:rPr>
      </w:pPr>
      <w:r w:rsidRPr="000061D4">
        <w:rPr>
          <w:rFonts w:eastAsiaTheme="minorEastAsia"/>
          <w:b/>
        </w:rPr>
        <w:t>SKSV</w:t>
      </w:r>
      <w:r w:rsidRPr="000061D4">
        <w:rPr>
          <w:rFonts w:eastAsiaTheme="minorEastAsia"/>
          <w:b/>
        </w:rPr>
        <w:tab/>
      </w:r>
      <w:r w:rsidRPr="000061D4">
        <w:rPr>
          <w:rFonts w:eastAsiaTheme="minorEastAsia"/>
          <w:b/>
        </w:rPr>
        <w:tab/>
        <w:t>:</w:t>
      </w:r>
      <w:r w:rsidRPr="000061D4">
        <w:rPr>
          <w:rFonts w:eastAsiaTheme="minorEastAsia"/>
        </w:rPr>
        <w:t xml:space="preserve"> Türkiye Selüloz ve </w:t>
      </w:r>
      <w:proofErr w:type="gramStart"/>
      <w:r w:rsidRPr="000061D4">
        <w:rPr>
          <w:rFonts w:eastAsiaTheme="minorEastAsia"/>
        </w:rPr>
        <w:t>Kağıt</w:t>
      </w:r>
      <w:proofErr w:type="gramEnd"/>
      <w:r w:rsidRPr="000061D4">
        <w:rPr>
          <w:rFonts w:eastAsiaTheme="minorEastAsia"/>
        </w:rPr>
        <w:t xml:space="preserve"> Sanayi Vakfı</w:t>
      </w:r>
    </w:p>
    <w:p w14:paraId="1E914D99" w14:textId="2A045389" w:rsidR="0010798D" w:rsidRPr="000061D4" w:rsidRDefault="0010798D" w:rsidP="0010798D">
      <w:pPr>
        <w:spacing w:before="120" w:after="120"/>
        <w:jc w:val="both"/>
        <w:rPr>
          <w:rFonts w:eastAsiaTheme="minorEastAsia"/>
        </w:rPr>
      </w:pPr>
      <w:r w:rsidRPr="000061D4">
        <w:rPr>
          <w:rFonts w:eastAsiaTheme="minorEastAsia"/>
          <w:b/>
        </w:rPr>
        <w:t>SR</w:t>
      </w:r>
      <w:r w:rsidRPr="000061D4">
        <w:rPr>
          <w:rFonts w:eastAsiaTheme="minorEastAsia"/>
          <w:b/>
        </w:rPr>
        <w:tab/>
      </w:r>
      <w:r w:rsidRPr="000061D4">
        <w:rPr>
          <w:rFonts w:eastAsiaTheme="minorEastAsia"/>
          <w:b/>
        </w:rPr>
        <w:tab/>
        <w:t xml:space="preserve">: </w:t>
      </w:r>
      <w:r w:rsidRPr="000061D4">
        <w:rPr>
          <w:rFonts w:eastAsiaTheme="minorEastAsia"/>
        </w:rPr>
        <w:t>Hamur süspansiyonu serbestli</w:t>
      </w:r>
      <w:r w:rsidR="00140053">
        <w:rPr>
          <w:rFonts w:eastAsiaTheme="minorEastAsia"/>
        </w:rPr>
        <w:t>k</w:t>
      </w:r>
      <w:r w:rsidRPr="000061D4">
        <w:rPr>
          <w:rFonts w:eastAsiaTheme="minorEastAsia"/>
        </w:rPr>
        <w:t xml:space="preserve"> derecesi (</w:t>
      </w:r>
      <w:proofErr w:type="spellStart"/>
      <w:r w:rsidRPr="000061D4">
        <w:rPr>
          <w:rFonts w:eastAsiaTheme="minorEastAsia"/>
        </w:rPr>
        <w:t>Schopper</w:t>
      </w:r>
      <w:proofErr w:type="spellEnd"/>
      <w:r w:rsidRPr="000061D4">
        <w:rPr>
          <w:rFonts w:eastAsiaTheme="minorEastAsia"/>
        </w:rPr>
        <w:t xml:space="preserve"> </w:t>
      </w:r>
      <w:proofErr w:type="spellStart"/>
      <w:r w:rsidRPr="000061D4">
        <w:rPr>
          <w:rFonts w:eastAsiaTheme="minorEastAsia"/>
        </w:rPr>
        <w:t>Riegler</w:t>
      </w:r>
      <w:proofErr w:type="spellEnd"/>
      <w:r w:rsidRPr="000061D4">
        <w:rPr>
          <w:rFonts w:eastAsiaTheme="minorEastAsia"/>
        </w:rPr>
        <w:t>)</w:t>
      </w:r>
    </w:p>
    <w:p w14:paraId="475AB867" w14:textId="77777777" w:rsidR="0010798D" w:rsidRPr="000061D4" w:rsidRDefault="0010798D" w:rsidP="0010798D">
      <w:pPr>
        <w:spacing w:before="120" w:after="120"/>
        <w:jc w:val="both"/>
        <w:rPr>
          <w:rFonts w:eastAsiaTheme="minorEastAsia"/>
        </w:rPr>
      </w:pPr>
      <w:r w:rsidRPr="000061D4">
        <w:rPr>
          <w:rFonts w:eastAsiaTheme="minorEastAsia"/>
          <w:b/>
        </w:rPr>
        <w:t>TAPPI</w:t>
      </w:r>
      <w:r w:rsidRPr="000061D4">
        <w:rPr>
          <w:rFonts w:eastAsiaTheme="minorEastAsia"/>
          <w:b/>
        </w:rPr>
        <w:tab/>
        <w:t>:</w:t>
      </w:r>
      <w:r w:rsidRPr="000061D4">
        <w:rPr>
          <w:rFonts w:eastAsiaTheme="minorEastAsia"/>
        </w:rPr>
        <w:t xml:space="preserve"> Selüloz ve </w:t>
      </w:r>
      <w:proofErr w:type="gramStart"/>
      <w:r w:rsidRPr="000061D4">
        <w:rPr>
          <w:rFonts w:eastAsiaTheme="minorEastAsia"/>
        </w:rPr>
        <w:t>Kağıt</w:t>
      </w:r>
      <w:proofErr w:type="gramEnd"/>
      <w:r w:rsidRPr="000061D4">
        <w:rPr>
          <w:rFonts w:eastAsiaTheme="minorEastAsia"/>
        </w:rPr>
        <w:t xml:space="preserve"> Endüstrisi Teknik Birliği</w:t>
      </w:r>
    </w:p>
    <w:p w14:paraId="7E612EBE" w14:textId="77777777" w:rsidR="0010798D" w:rsidRPr="000061D4" w:rsidRDefault="0010798D" w:rsidP="0010798D">
      <w:pPr>
        <w:spacing w:before="120" w:after="120"/>
        <w:jc w:val="both"/>
        <w:rPr>
          <w:rFonts w:eastAsiaTheme="minorEastAsia"/>
          <w:b/>
        </w:rPr>
      </w:pPr>
      <w:r w:rsidRPr="000061D4">
        <w:rPr>
          <w:rFonts w:eastAsiaTheme="minorEastAsia"/>
          <w:b/>
        </w:rPr>
        <w:t>U/g</w:t>
      </w:r>
      <w:r w:rsidRPr="000061D4">
        <w:rPr>
          <w:rFonts w:eastAsiaTheme="minorEastAsia"/>
          <w:b/>
        </w:rPr>
        <w:tab/>
      </w:r>
      <w:r w:rsidRPr="000061D4">
        <w:rPr>
          <w:rFonts w:eastAsiaTheme="minorEastAsia"/>
          <w:b/>
        </w:rPr>
        <w:tab/>
        <w:t xml:space="preserve">: </w:t>
      </w:r>
      <w:r w:rsidRPr="000061D4">
        <w:rPr>
          <w:rFonts w:eastAsiaTheme="minorEastAsia"/>
        </w:rPr>
        <w:t>Gram başına düşen enzim ünite miktarı</w:t>
      </w:r>
    </w:p>
    <w:p w14:paraId="714B1B5E" w14:textId="0D58B8E9" w:rsidR="0010798D" w:rsidRPr="000061D4" w:rsidRDefault="0010798D" w:rsidP="0010798D">
      <w:pPr>
        <w:spacing w:before="120" w:after="120"/>
        <w:jc w:val="both"/>
        <w:rPr>
          <w:rFonts w:eastAsiaTheme="minorEastAsia"/>
        </w:rPr>
      </w:pPr>
      <w:r w:rsidRPr="000061D4">
        <w:rPr>
          <w:rFonts w:eastAsiaTheme="minorEastAsia"/>
          <w:b/>
        </w:rPr>
        <w:t>ÜSKİM</w:t>
      </w:r>
      <w:r w:rsidRPr="000061D4">
        <w:rPr>
          <w:rFonts w:eastAsiaTheme="minorEastAsia"/>
          <w:b/>
        </w:rPr>
        <w:tab/>
        <w:t>:</w:t>
      </w:r>
      <w:r w:rsidRPr="000061D4">
        <w:rPr>
          <w:rFonts w:eastAsiaTheme="minorEastAsia"/>
        </w:rPr>
        <w:t xml:space="preserve"> Üniversite-Sanayi-Kamu </w:t>
      </w:r>
      <w:proofErr w:type="gramStart"/>
      <w:r w:rsidRPr="000061D4">
        <w:rPr>
          <w:rFonts w:eastAsiaTheme="minorEastAsia"/>
        </w:rPr>
        <w:t>İşbirliği</w:t>
      </w:r>
      <w:proofErr w:type="gramEnd"/>
      <w:r w:rsidRPr="000061D4">
        <w:rPr>
          <w:rFonts w:eastAsiaTheme="minorEastAsia"/>
        </w:rPr>
        <w:t xml:space="preserve"> Geliştirme </w:t>
      </w:r>
      <w:proofErr w:type="spellStart"/>
      <w:r w:rsidRPr="000061D4">
        <w:rPr>
          <w:rFonts w:eastAsiaTheme="minorEastAsia"/>
        </w:rPr>
        <w:t>Uyg</w:t>
      </w:r>
      <w:proofErr w:type="spellEnd"/>
      <w:r w:rsidRPr="000061D4">
        <w:rPr>
          <w:rFonts w:eastAsiaTheme="minorEastAsia"/>
        </w:rPr>
        <w:t>. ve Araştırma Merkezi</w:t>
      </w:r>
    </w:p>
    <w:p w14:paraId="074EB73D" w14:textId="77777777" w:rsidR="00C4147F" w:rsidRPr="000061D4" w:rsidRDefault="00C4147F" w:rsidP="00485551">
      <w:pPr>
        <w:spacing w:before="240" w:after="240"/>
        <w:jc w:val="both"/>
        <w:rPr>
          <w:rFonts w:eastAsiaTheme="minorEastAsia"/>
        </w:rPr>
      </w:pPr>
    </w:p>
    <w:p w14:paraId="1B4261AE" w14:textId="77777777" w:rsidR="00C4147F" w:rsidRPr="000061D4" w:rsidRDefault="00C4147F" w:rsidP="00485551">
      <w:pPr>
        <w:spacing w:before="240" w:after="240"/>
        <w:jc w:val="both"/>
        <w:rPr>
          <w:rFonts w:eastAsiaTheme="minorEastAsia"/>
        </w:rPr>
        <w:sectPr w:rsidR="00C4147F" w:rsidRPr="000061D4" w:rsidSect="008D5DB3">
          <w:footerReference w:type="default" r:id="rId10"/>
          <w:pgSz w:w="11906" w:h="16838"/>
          <w:pgMar w:top="1418" w:right="1418" w:bottom="1418" w:left="1701" w:header="709" w:footer="709" w:gutter="0"/>
          <w:pgNumType w:fmt="lowerRoman" w:start="1"/>
          <w:cols w:space="708"/>
          <w:docGrid w:linePitch="360"/>
        </w:sectPr>
      </w:pPr>
    </w:p>
    <w:p w14:paraId="4E9CC8C0" w14:textId="77777777" w:rsidR="00874B96" w:rsidRPr="000061D4" w:rsidRDefault="00874B96" w:rsidP="008708E8">
      <w:pPr>
        <w:pStyle w:val="Balk1"/>
      </w:pPr>
      <w:bookmarkStart w:id="16" w:name="_Toc441223644"/>
      <w:bookmarkStart w:id="17" w:name="_Toc536040451"/>
      <w:r w:rsidRPr="000061D4">
        <w:lastRenderedPageBreak/>
        <w:t>GİRİŞ</w:t>
      </w:r>
      <w:bookmarkEnd w:id="16"/>
      <w:bookmarkEnd w:id="17"/>
    </w:p>
    <w:p w14:paraId="26F24EC1" w14:textId="2F177E99" w:rsidR="001E64B4" w:rsidRPr="000061D4" w:rsidRDefault="001E64B4" w:rsidP="00B94ED7">
      <w:pPr>
        <w:spacing w:before="120" w:after="120"/>
        <w:ind w:firstLine="567"/>
        <w:jc w:val="both"/>
        <w:rPr>
          <w:vertAlign w:val="subscript"/>
        </w:rPr>
      </w:pPr>
      <w:r w:rsidRPr="000061D4">
        <w:t>Yazının keşfedilmesi</w:t>
      </w:r>
      <w:r w:rsidR="000F014F">
        <w:t xml:space="preserve"> ile birlikte </w:t>
      </w:r>
      <w:r w:rsidRPr="000061D4">
        <w:t xml:space="preserve">insanlar papirüs ve parşömeni yazı yazmak için kullanmaktaydı. Daha sonra yazının kolay bir şekilde yazılması ve ekonomik bir hal alması için papirüs ve parşömene alternatif bir şeyler bulmaya çalışmaya başlandı. </w:t>
      </w:r>
      <w:proofErr w:type="gramStart"/>
      <w:r w:rsidRPr="000061D4">
        <w:t>Kağıt</w:t>
      </w:r>
      <w:proofErr w:type="gramEnd"/>
      <w:r w:rsidRPr="000061D4">
        <w:t xml:space="preserve">, milattan </w:t>
      </w:r>
      <w:r w:rsidR="00214144" w:rsidRPr="000061D4">
        <w:t>sonra</w:t>
      </w:r>
      <w:r w:rsidRPr="000061D4">
        <w:t xml:space="preserve"> 100 yıllarında Çin’de keşfedildi. Milattan sonra 105 yılında Çin’de Han Hanedanlığında görevli olan </w:t>
      </w:r>
      <w:proofErr w:type="spellStart"/>
      <w:r w:rsidRPr="000061D4">
        <w:t>Ts’ai</w:t>
      </w:r>
      <w:proofErr w:type="spellEnd"/>
      <w:r w:rsidRPr="000061D4">
        <w:t xml:space="preserve"> </w:t>
      </w:r>
      <w:proofErr w:type="spellStart"/>
      <w:r w:rsidRPr="000061D4">
        <w:t>Lun</w:t>
      </w:r>
      <w:proofErr w:type="spellEnd"/>
      <w:r w:rsidRPr="000061D4">
        <w:t xml:space="preserve"> </w:t>
      </w:r>
      <w:proofErr w:type="gramStart"/>
      <w:r w:rsidRPr="000061D4">
        <w:t>kağıt</w:t>
      </w:r>
      <w:proofErr w:type="gramEnd"/>
      <w:r w:rsidRPr="000061D4">
        <w:t xml:space="preserve"> üretim endüstrisinin öncülüğünü yaparak </w:t>
      </w:r>
      <w:proofErr w:type="gramStart"/>
      <w:r w:rsidRPr="000061D4">
        <w:t>kağıt</w:t>
      </w:r>
      <w:proofErr w:type="gramEnd"/>
      <w:r w:rsidRPr="000061D4">
        <w:t xml:space="preserve"> üretimine başladı. </w:t>
      </w:r>
      <w:proofErr w:type="spellStart"/>
      <w:r w:rsidRPr="000061D4">
        <w:t>Ts’ai</w:t>
      </w:r>
      <w:proofErr w:type="spellEnd"/>
      <w:r w:rsidRPr="000061D4">
        <w:t xml:space="preserve"> </w:t>
      </w:r>
      <w:proofErr w:type="spellStart"/>
      <w:r w:rsidRPr="000061D4">
        <w:t>Lun</w:t>
      </w:r>
      <w:proofErr w:type="spellEnd"/>
      <w:r w:rsidRPr="000061D4">
        <w:t>, dut kabuğu ve kenevir paçavralarını su yardımı ile ince parçalara ayırmış ve daha sonra suyu uzaklaştırarak güneş altında kurutarak kendi kağıdını üretmiştir. Yapmış olduğu bu çalışma oldukça ilgi görmüş ve Çin’in dört bir yanında kullanılmaya başlanmıştır (</w:t>
      </w:r>
      <w:proofErr w:type="spellStart"/>
      <w:r w:rsidRPr="000061D4">
        <w:t>Stromer</w:t>
      </w:r>
      <w:proofErr w:type="spellEnd"/>
      <w:r w:rsidRPr="000061D4">
        <w:t xml:space="preserve">, 1960; </w:t>
      </w:r>
      <w:proofErr w:type="spellStart"/>
      <w:r w:rsidRPr="000061D4">
        <w:t>Tsien</w:t>
      </w:r>
      <w:proofErr w:type="spellEnd"/>
      <w:r w:rsidRPr="000061D4">
        <w:t>, 1985; Wilkinson, 2012).</w:t>
      </w:r>
    </w:p>
    <w:p w14:paraId="38C3FF08" w14:textId="45FE05DA" w:rsidR="001E64B4" w:rsidRPr="000061D4" w:rsidRDefault="001E64B4" w:rsidP="00B94ED7">
      <w:pPr>
        <w:spacing w:before="120" w:after="120"/>
        <w:ind w:firstLine="567"/>
        <w:jc w:val="both"/>
      </w:pPr>
      <w:r w:rsidRPr="000061D4">
        <w:t xml:space="preserve">1250’li yıllara kadar Avrupalılar hala parşömen kullanıyor ya da Mısır’dan yüksek fiyatlarda </w:t>
      </w:r>
      <w:proofErr w:type="gramStart"/>
      <w:r w:rsidRPr="000061D4">
        <w:t>kağıt</w:t>
      </w:r>
      <w:proofErr w:type="gramEnd"/>
      <w:r w:rsidRPr="000061D4">
        <w:t xml:space="preserve"> ithal ediyorlardı. Ancak bu durum Mısır’daki </w:t>
      </w:r>
      <w:proofErr w:type="gramStart"/>
      <w:r w:rsidRPr="000061D4">
        <w:t>kağıt</w:t>
      </w:r>
      <w:proofErr w:type="gramEnd"/>
      <w:r w:rsidRPr="000061D4">
        <w:t xml:space="preserve"> üretim teknoloji</w:t>
      </w:r>
      <w:r w:rsidR="00EB6E38" w:rsidRPr="000061D4">
        <w:t>si İtalya’ya ulaştığında değişmiştir</w:t>
      </w:r>
      <w:r w:rsidRPr="000061D4">
        <w:t xml:space="preserve">. 1338’li yıllarda ise Fransızlar kendi kağıtlarını üretmeye başladılar. Avrupalılar </w:t>
      </w:r>
      <w:proofErr w:type="gramStart"/>
      <w:r w:rsidRPr="000061D4">
        <w:t>kağıt</w:t>
      </w:r>
      <w:proofErr w:type="gramEnd"/>
      <w:r w:rsidRPr="000061D4">
        <w:t xml:space="preserve"> fabrikalarına güç sağlamak için su değirmenlerini kullanmaya başladılar ve böylelikle </w:t>
      </w:r>
      <w:proofErr w:type="gramStart"/>
      <w:r w:rsidRPr="000061D4">
        <w:t>kağıdı</w:t>
      </w:r>
      <w:proofErr w:type="gramEnd"/>
      <w:r w:rsidRPr="000061D4">
        <w:t xml:space="preserve"> daha ucuza mal ettiler. 1350’li yıllarda ise artık Avrupalılar dünyaya </w:t>
      </w:r>
      <w:proofErr w:type="gramStart"/>
      <w:r w:rsidRPr="000061D4">
        <w:t>kağıt</w:t>
      </w:r>
      <w:proofErr w:type="gramEnd"/>
      <w:r w:rsidRPr="000061D4">
        <w:t xml:space="preserve"> satmaya başladılar (Thompson, 1978; </w:t>
      </w:r>
      <w:proofErr w:type="spellStart"/>
      <w:r w:rsidRPr="000061D4">
        <w:t>Barrett</w:t>
      </w:r>
      <w:proofErr w:type="spellEnd"/>
      <w:r w:rsidRPr="000061D4">
        <w:t xml:space="preserve">, 2008). </w:t>
      </w:r>
    </w:p>
    <w:p w14:paraId="521BA33B" w14:textId="0E7D7340" w:rsidR="001E64B4" w:rsidRDefault="001E64B4" w:rsidP="00B94ED7">
      <w:pPr>
        <w:spacing w:before="120" w:after="120"/>
        <w:ind w:firstLine="567"/>
        <w:jc w:val="both"/>
      </w:pPr>
      <w:r w:rsidRPr="000061D4">
        <w:t xml:space="preserve">1411 yılına gelindiğinde icadından yaklaşık 1000 yıl sonra Almanlar kendi paçavra kağıtlarını üretmeye başladılar. </w:t>
      </w:r>
      <w:proofErr w:type="gramStart"/>
      <w:r w:rsidRPr="000061D4">
        <w:t>Kağıt</w:t>
      </w:r>
      <w:proofErr w:type="gramEnd"/>
      <w:r w:rsidRPr="000061D4">
        <w:t xml:space="preserve"> üretimini öğrendikten sonra Çin baskı yöntemlerini de öğrenen Almanlardan Gutenberg adında bir kişi 1453 yılında ilk basılı İncil’i üretti. Artık </w:t>
      </w:r>
      <w:proofErr w:type="gramStart"/>
      <w:r w:rsidRPr="000061D4">
        <w:t>kağıt</w:t>
      </w:r>
      <w:proofErr w:type="gramEnd"/>
      <w:r w:rsidRPr="000061D4">
        <w:t xml:space="preserve"> üretimi neredeyse tüm dünyaya yayıldı (</w:t>
      </w:r>
      <w:proofErr w:type="spellStart"/>
      <w:r w:rsidR="00140053">
        <w:t>Stromer</w:t>
      </w:r>
      <w:proofErr w:type="spellEnd"/>
      <w:r w:rsidR="00140053">
        <w:t>, 1993; Wilkinson, 2012).</w:t>
      </w:r>
    </w:p>
    <w:p w14:paraId="59A21FB7" w14:textId="5C53FBEC" w:rsidR="00140053" w:rsidRPr="000061D4" w:rsidRDefault="00140053" w:rsidP="00B94ED7">
      <w:pPr>
        <w:spacing w:before="120" w:after="120"/>
        <w:ind w:firstLine="567"/>
        <w:jc w:val="both"/>
      </w:pPr>
      <w:r>
        <w:t xml:space="preserve">İslam tarihinde ise ilk </w:t>
      </w:r>
      <w:proofErr w:type="gramStart"/>
      <w:r>
        <w:t>kağıt</w:t>
      </w:r>
      <w:proofErr w:type="gramEnd"/>
      <w:r>
        <w:t xml:space="preserve"> fabrikası 793-794 yılında Bağdat’ta kurulmuştur. İslam dünyasında 10. yüzyılda 6 farklı </w:t>
      </w:r>
      <w:proofErr w:type="gramStart"/>
      <w:r>
        <w:t>kağıt</w:t>
      </w:r>
      <w:proofErr w:type="gramEnd"/>
      <w:r>
        <w:t xml:space="preserve"> türünün üretildiği bilinmektedir. Arap ülkelerinde </w:t>
      </w:r>
      <w:proofErr w:type="gramStart"/>
      <w:r>
        <w:t>kağıt</w:t>
      </w:r>
      <w:proofErr w:type="gramEnd"/>
      <w:r>
        <w:t xml:space="preserve"> devlet tekelinde olup renk ve kalite bakımından birkaç çeşit üretilmekteydi. 11. yüzyılda ise Kahire üretimi kağıtlar rağbet görmekteydi. Bu dönemde </w:t>
      </w:r>
      <w:proofErr w:type="gramStart"/>
      <w:r>
        <w:t>kağıt</w:t>
      </w:r>
      <w:proofErr w:type="gramEnd"/>
      <w:r>
        <w:t>, satın alınan malzemenin ambalajında kullanılacak kadar bol miktarlaydı (</w:t>
      </w:r>
      <w:proofErr w:type="spellStart"/>
      <w:r>
        <w:t>Gürboy</w:t>
      </w:r>
      <w:proofErr w:type="spellEnd"/>
      <w:r>
        <w:t xml:space="preserve">, 2000). </w:t>
      </w:r>
      <w:proofErr w:type="gramStart"/>
      <w:r>
        <w:t>Kağıt</w:t>
      </w:r>
      <w:proofErr w:type="gramEnd"/>
      <w:r>
        <w:t xml:space="preserve"> üretimi 11. yüzyıldan itibaren Arap ülkelerinden İspanya ve İtalya’ya geçmiş, buralardan da Avrupa’ya yayılmıştır. Kağıtçılığın Avrupa’ya yayılmasında Türklerin etkisinin olduğu düşünülmektedir (</w:t>
      </w:r>
      <w:proofErr w:type="spellStart"/>
      <w:r>
        <w:t>Poşul</w:t>
      </w:r>
      <w:proofErr w:type="spellEnd"/>
      <w:r>
        <w:t xml:space="preserve"> ve </w:t>
      </w:r>
      <w:proofErr w:type="spellStart"/>
      <w:r>
        <w:t>Görcelioğlu</w:t>
      </w:r>
      <w:proofErr w:type="spellEnd"/>
      <w:r>
        <w:t xml:space="preserve">, 2004). </w:t>
      </w:r>
    </w:p>
    <w:p w14:paraId="0951F9A9" w14:textId="586DC7D0" w:rsidR="001E64B4" w:rsidRDefault="001E64B4" w:rsidP="00B94ED7">
      <w:pPr>
        <w:spacing w:before="120" w:after="120"/>
        <w:ind w:firstLine="567"/>
        <w:jc w:val="both"/>
      </w:pPr>
      <w:proofErr w:type="gramStart"/>
      <w:r w:rsidRPr="000061D4">
        <w:t>Kağıt</w:t>
      </w:r>
      <w:proofErr w:type="gramEnd"/>
      <w:r w:rsidRPr="000061D4">
        <w:t xml:space="preserve"> üretiminin endüstriyel hal almasından yıllar önce ilk </w:t>
      </w:r>
      <w:proofErr w:type="gramStart"/>
      <w:r w:rsidRPr="000061D4">
        <w:t>kağıt</w:t>
      </w:r>
      <w:proofErr w:type="gramEnd"/>
      <w:r w:rsidRPr="000061D4">
        <w:t xml:space="preserve"> makinesi 1799 yılında üretilmiş ve paçavralardan üretilen yazı ve kırtasiye kağıtları geri dönüştürülerek düşük kalitede kartonlar üretilmiştir. Aynı zamanda 1774 yıllarında Almanya-</w:t>
      </w:r>
      <w:proofErr w:type="spellStart"/>
      <w:r w:rsidRPr="000061D4">
        <w:t>Göttingen’de</w:t>
      </w:r>
      <w:proofErr w:type="spellEnd"/>
      <w:r w:rsidRPr="000061D4">
        <w:t xml:space="preserve"> </w:t>
      </w:r>
      <w:proofErr w:type="gramStart"/>
      <w:r w:rsidRPr="000061D4">
        <w:t>kağıt</w:t>
      </w:r>
      <w:proofErr w:type="gramEnd"/>
      <w:r w:rsidRPr="000061D4">
        <w:t xml:space="preserve"> </w:t>
      </w:r>
      <w:r w:rsidRPr="000061D4">
        <w:lastRenderedPageBreak/>
        <w:t xml:space="preserve">üretimi ile uğraşan </w:t>
      </w:r>
      <w:proofErr w:type="spellStart"/>
      <w:r w:rsidRPr="000061D4">
        <w:t>Claproth</w:t>
      </w:r>
      <w:proofErr w:type="spellEnd"/>
      <w:r w:rsidRPr="000061D4">
        <w:t xml:space="preserve">, atık kağıtlardan el yapımı </w:t>
      </w:r>
      <w:proofErr w:type="gramStart"/>
      <w:r w:rsidRPr="000061D4">
        <w:t>kağıt</w:t>
      </w:r>
      <w:proofErr w:type="gramEnd"/>
      <w:r w:rsidRPr="000061D4">
        <w:t xml:space="preserve"> üretimi prosesi geliştirmiştir. Bu gelişimin en önemli özelliği ise günümüzde mürekkep uzaklaştırma (</w:t>
      </w:r>
      <w:proofErr w:type="spellStart"/>
      <w:r w:rsidRPr="000061D4">
        <w:t>deinking</w:t>
      </w:r>
      <w:proofErr w:type="spellEnd"/>
      <w:r w:rsidRPr="000061D4">
        <w:t>) sistemlerinde olduğu gibi atık kağıtlardan mürekkep uzaklaştırma işlemi yapan ilk</w:t>
      </w:r>
      <w:r w:rsidR="00AE0C9D">
        <w:t xml:space="preserve"> sistem olmasıdır (</w:t>
      </w:r>
      <w:proofErr w:type="spellStart"/>
      <w:r w:rsidR="00AE0C9D">
        <w:t>Putz</w:t>
      </w:r>
      <w:proofErr w:type="spellEnd"/>
      <w:r w:rsidR="00AE0C9D">
        <w:t>, 2006).</w:t>
      </w:r>
    </w:p>
    <w:p w14:paraId="06974BFC" w14:textId="5009571C" w:rsidR="00AE0C9D" w:rsidRPr="000061D4" w:rsidRDefault="00AE0C9D" w:rsidP="00B94ED7">
      <w:pPr>
        <w:spacing w:before="120" w:after="120"/>
        <w:ind w:firstLine="567"/>
        <w:jc w:val="both"/>
      </w:pPr>
      <w:r>
        <w:t>İğne yapraklı ağaç (İYA) odunlarından elde edilen liflerin uzunluğu yapraklı ağaç odunlarına göre oldukça yüksekti</w:t>
      </w:r>
      <w:r w:rsidR="005C148B">
        <w:t>r</w:t>
      </w:r>
      <w:r>
        <w:t>. İYA odun liflerin uzunlukları 3-5 mm ve genişlikleri 30-50 mikron olup b</w:t>
      </w:r>
      <w:r w:rsidRPr="00AE0C9D">
        <w:t xml:space="preserve">u tür lifler kağıtçılıkta "uzun lifler" grubuna dahil olup </w:t>
      </w:r>
      <w:proofErr w:type="gramStart"/>
      <w:r w:rsidRPr="00AE0C9D">
        <w:t>kağıt</w:t>
      </w:r>
      <w:proofErr w:type="gramEnd"/>
      <w:r w:rsidRPr="00AE0C9D">
        <w:t xml:space="preserve"> yapımına oldukça elverişlidir</w:t>
      </w:r>
      <w:r w:rsidR="000041CA">
        <w:t>. YA odun liflerinin uzunluk</w:t>
      </w:r>
      <w:r w:rsidR="00F833CE">
        <w:t xml:space="preserve">ları </w:t>
      </w:r>
      <w:r w:rsidR="00F833CE" w:rsidRPr="00F833CE">
        <w:t>0</w:t>
      </w:r>
      <w:r w:rsidR="00F833CE">
        <w:t>.</w:t>
      </w:r>
      <w:r w:rsidR="00F833CE" w:rsidRPr="00F833CE">
        <w:t>8-1</w:t>
      </w:r>
      <w:r w:rsidR="00F833CE">
        <w:t>.</w:t>
      </w:r>
      <w:r w:rsidR="00F833CE" w:rsidRPr="00F833CE">
        <w:t>5 mm arasında, genişlikleri ise 15-30 mikron arasında olup kağıtçılıkta “kısa lifli” hamurları oluşturur</w:t>
      </w:r>
      <w:r w:rsidR="00F833CE">
        <w:t xml:space="preserve"> (Kırcı, 2003)</w:t>
      </w:r>
      <w:r w:rsidR="00F833CE" w:rsidRPr="00F833CE">
        <w:t>.</w:t>
      </w:r>
    </w:p>
    <w:p w14:paraId="28E3791A" w14:textId="03CC759E" w:rsidR="001E64B4" w:rsidRPr="000061D4" w:rsidRDefault="001E64B4" w:rsidP="00B94ED7">
      <w:pPr>
        <w:spacing w:before="120" w:after="120"/>
        <w:ind w:firstLine="567"/>
        <w:jc w:val="both"/>
      </w:pPr>
      <w:r w:rsidRPr="000061D4">
        <w:t xml:space="preserve">19. yüzyılın ilk yarısında mekanik </w:t>
      </w:r>
      <w:proofErr w:type="gramStart"/>
      <w:r w:rsidRPr="000061D4">
        <w:t>kağıt</w:t>
      </w:r>
      <w:proofErr w:type="gramEnd"/>
      <w:r w:rsidRPr="000061D4">
        <w:t xml:space="preserve"> hamuru üretim yöntemleri, ikinci yarısında ise kimyasal </w:t>
      </w:r>
      <w:proofErr w:type="gramStart"/>
      <w:r w:rsidRPr="000061D4">
        <w:t>kağıt</w:t>
      </w:r>
      <w:proofErr w:type="gramEnd"/>
      <w:r w:rsidRPr="000061D4">
        <w:t xml:space="preserve"> hamuru üretim yöntemleri keşfedilmiştir. Bu nedenle artık ikincil liflerin kullanılmasına ihtiyaç duyulmamış ve </w:t>
      </w:r>
      <w:proofErr w:type="gramStart"/>
      <w:r w:rsidRPr="000061D4">
        <w:t>kağıda</w:t>
      </w:r>
      <w:proofErr w:type="gramEnd"/>
      <w:r w:rsidRPr="000061D4">
        <w:t xml:space="preserve"> olan talebin hızl</w:t>
      </w:r>
      <w:r w:rsidR="00EB6E38" w:rsidRPr="000061D4">
        <w:t>a artması ile uzun yıllar boyunc</w:t>
      </w:r>
      <w:r w:rsidRPr="000061D4">
        <w:t xml:space="preserve">a </w:t>
      </w:r>
      <w:proofErr w:type="gramStart"/>
      <w:r w:rsidRPr="000061D4">
        <w:t>kağıt</w:t>
      </w:r>
      <w:proofErr w:type="gramEnd"/>
      <w:r w:rsidRPr="000061D4">
        <w:t xml:space="preserve"> ve karton üretimi için hammadde olarak odun kullanılmıştır (</w:t>
      </w:r>
      <w:proofErr w:type="spellStart"/>
      <w:r w:rsidRPr="000061D4">
        <w:t>Sixta</w:t>
      </w:r>
      <w:proofErr w:type="spellEnd"/>
      <w:r w:rsidRPr="000061D4">
        <w:t xml:space="preserve">, 2006). </w:t>
      </w:r>
    </w:p>
    <w:p w14:paraId="39A99078" w14:textId="77777777" w:rsidR="001E64B4" w:rsidRPr="000061D4" w:rsidRDefault="001E64B4" w:rsidP="00B94ED7">
      <w:pPr>
        <w:spacing w:before="120" w:after="120"/>
        <w:ind w:firstLine="567"/>
        <w:jc w:val="both"/>
      </w:pPr>
      <w:r w:rsidRPr="000061D4">
        <w:t xml:space="preserve">Son yıllarda ise azalan orman kaynakları ile birlikte </w:t>
      </w:r>
      <w:proofErr w:type="gramStart"/>
      <w:r w:rsidRPr="000061D4">
        <w:t>kağıda</w:t>
      </w:r>
      <w:proofErr w:type="gramEnd"/>
      <w:r w:rsidRPr="000061D4">
        <w:t xml:space="preserve"> olan talebin hızla artması ve bu taleplerin karşılanması için Japonya ve Batı Avrupa’nın öncülüğü ile atık kağıtların geri dönüştürülerek tekrar </w:t>
      </w:r>
      <w:proofErr w:type="gramStart"/>
      <w:r w:rsidRPr="000061D4">
        <w:t>kağıt</w:t>
      </w:r>
      <w:proofErr w:type="gramEnd"/>
      <w:r w:rsidRPr="000061D4">
        <w:t xml:space="preserve"> hamurunda kullanılması büyük bir önem kazanmıştır (</w:t>
      </w:r>
      <w:proofErr w:type="spellStart"/>
      <w:r w:rsidRPr="000061D4">
        <w:t>McKinney</w:t>
      </w:r>
      <w:proofErr w:type="spellEnd"/>
      <w:r w:rsidRPr="000061D4">
        <w:t xml:space="preserve">, 1995). Atık kağıtlardan tekrar </w:t>
      </w:r>
      <w:proofErr w:type="gramStart"/>
      <w:r w:rsidRPr="000061D4">
        <w:t>kağıt</w:t>
      </w:r>
      <w:proofErr w:type="gramEnd"/>
      <w:r w:rsidRPr="000061D4">
        <w:t xml:space="preserve"> üretimi sistemleri yasal yaptırımlar ve ekonomiklik sayesinde günümüzde </w:t>
      </w:r>
      <w:proofErr w:type="gramStart"/>
      <w:r w:rsidRPr="000061D4">
        <w:t>kağıt</w:t>
      </w:r>
      <w:proofErr w:type="gramEnd"/>
      <w:r w:rsidRPr="000061D4">
        <w:t xml:space="preserve"> hamuru ve </w:t>
      </w:r>
      <w:proofErr w:type="gramStart"/>
      <w:r w:rsidRPr="000061D4">
        <w:t>kağıt</w:t>
      </w:r>
      <w:proofErr w:type="gramEnd"/>
      <w:r w:rsidRPr="000061D4">
        <w:t xml:space="preserve"> fabrikalarının vazgeçilmezleri haline gelmiştir.</w:t>
      </w:r>
    </w:p>
    <w:p w14:paraId="39182403" w14:textId="164295BE" w:rsidR="001E64B4" w:rsidRPr="000061D4" w:rsidRDefault="001E64B4" w:rsidP="00B94ED7">
      <w:pPr>
        <w:spacing w:before="120" w:after="120"/>
        <w:ind w:firstLine="567"/>
        <w:jc w:val="both"/>
      </w:pPr>
      <w:proofErr w:type="gramStart"/>
      <w:r w:rsidRPr="000061D4">
        <w:t>Kağıt</w:t>
      </w:r>
      <w:proofErr w:type="gramEnd"/>
      <w:r w:rsidRPr="000061D4">
        <w:t xml:space="preserve"> endüstrisinde atık kağıtların (ikincil lif) tekrar geri dönüştürülerek </w:t>
      </w:r>
      <w:proofErr w:type="gramStart"/>
      <w:r w:rsidRPr="000061D4">
        <w:t>kağıt</w:t>
      </w:r>
      <w:proofErr w:type="gramEnd"/>
      <w:r w:rsidRPr="000061D4">
        <w:t xml:space="preserve"> üretiminde kullanılmasındaki artışlar</w:t>
      </w:r>
      <w:r w:rsidR="00EB6E38" w:rsidRPr="000061D4">
        <w:t>ın nedenleri aşağıdaki maddeler</w:t>
      </w:r>
      <w:r w:rsidRPr="000061D4">
        <w:t xml:space="preserve"> halinde sıralanabilir (</w:t>
      </w:r>
      <w:proofErr w:type="spellStart"/>
      <w:r w:rsidRPr="000061D4">
        <w:t>Diesen</w:t>
      </w:r>
      <w:proofErr w:type="spellEnd"/>
      <w:r w:rsidRPr="000061D4">
        <w:t xml:space="preserve">, 1998, </w:t>
      </w:r>
      <w:proofErr w:type="spellStart"/>
      <w:r w:rsidRPr="000061D4">
        <w:t>Peşman</w:t>
      </w:r>
      <w:proofErr w:type="spellEnd"/>
      <w:r w:rsidRPr="000061D4">
        <w:t>, 2010)</w:t>
      </w:r>
      <w:r w:rsidR="00C35638">
        <w:t>:</w:t>
      </w:r>
    </w:p>
    <w:p w14:paraId="6E2A4773" w14:textId="77777777" w:rsidR="001E64B4" w:rsidRPr="000061D4" w:rsidRDefault="001E64B4" w:rsidP="00545520">
      <w:pPr>
        <w:pStyle w:val="ListeParagraf"/>
        <w:numPr>
          <w:ilvl w:val="0"/>
          <w:numId w:val="4"/>
        </w:numPr>
        <w:spacing w:after="0"/>
        <w:ind w:left="0" w:firstLine="567"/>
        <w:jc w:val="both"/>
      </w:pPr>
      <w:r w:rsidRPr="000061D4">
        <w:t>Azalan orman kaynaklarının istenilen talebi karşılayamaz hale gelmesi,</w:t>
      </w:r>
    </w:p>
    <w:p w14:paraId="6704081A" w14:textId="77777777" w:rsidR="001E64B4" w:rsidRPr="000061D4" w:rsidRDefault="001E64B4" w:rsidP="00545520">
      <w:pPr>
        <w:pStyle w:val="ListeParagraf"/>
        <w:numPr>
          <w:ilvl w:val="0"/>
          <w:numId w:val="4"/>
        </w:numPr>
        <w:spacing w:after="0"/>
        <w:ind w:left="0" w:firstLine="567"/>
        <w:jc w:val="both"/>
      </w:pPr>
      <w:r w:rsidRPr="000061D4">
        <w:t xml:space="preserve">Dünya toplumunun çevre bilincinin artması, </w:t>
      </w:r>
    </w:p>
    <w:p w14:paraId="20B7BB11" w14:textId="3B74C8E5" w:rsidR="001E64B4" w:rsidRPr="000061D4" w:rsidRDefault="001E64B4" w:rsidP="00545520">
      <w:pPr>
        <w:pStyle w:val="ListeParagraf"/>
        <w:numPr>
          <w:ilvl w:val="0"/>
          <w:numId w:val="4"/>
        </w:numPr>
        <w:spacing w:after="0"/>
        <w:ind w:left="0" w:firstLine="567"/>
        <w:jc w:val="both"/>
      </w:pPr>
      <w:r w:rsidRPr="000061D4">
        <w:t>Kentlerde büyük bir sorun teşkil ed</w:t>
      </w:r>
      <w:r w:rsidR="00C35638">
        <w:t>en</w:t>
      </w:r>
      <w:r w:rsidRPr="000061D4">
        <w:t xml:space="preserve"> katı atık yükünün giderek artması, </w:t>
      </w:r>
    </w:p>
    <w:p w14:paraId="43904B0D" w14:textId="77777777" w:rsidR="001E64B4" w:rsidRPr="000061D4" w:rsidRDefault="001E64B4" w:rsidP="00545520">
      <w:pPr>
        <w:pStyle w:val="ListeParagraf"/>
        <w:numPr>
          <w:ilvl w:val="0"/>
          <w:numId w:val="4"/>
        </w:numPr>
        <w:spacing w:after="0"/>
        <w:ind w:left="0" w:firstLine="567"/>
        <w:jc w:val="both"/>
      </w:pPr>
      <w:r w:rsidRPr="000061D4">
        <w:t xml:space="preserve">Atık </w:t>
      </w:r>
      <w:proofErr w:type="gramStart"/>
      <w:r w:rsidRPr="000061D4">
        <w:t>kağıt</w:t>
      </w:r>
      <w:proofErr w:type="gramEnd"/>
      <w:r w:rsidRPr="000061D4">
        <w:t xml:space="preserve"> kullanımına yönelik kanunların getirilmesi, </w:t>
      </w:r>
    </w:p>
    <w:p w14:paraId="119BFD54" w14:textId="77777777" w:rsidR="001E64B4" w:rsidRPr="000061D4" w:rsidRDefault="001E64B4" w:rsidP="00545520">
      <w:pPr>
        <w:pStyle w:val="ListeParagraf"/>
        <w:numPr>
          <w:ilvl w:val="0"/>
          <w:numId w:val="4"/>
        </w:numPr>
        <w:spacing w:after="0"/>
        <w:ind w:left="0" w:firstLine="567"/>
        <w:jc w:val="both"/>
      </w:pPr>
      <w:r w:rsidRPr="000061D4">
        <w:t>Geniş çaplı geri dönüşüm projelerinin maliyet açısından cazip hale gelmesi,</w:t>
      </w:r>
    </w:p>
    <w:p w14:paraId="28523D8F" w14:textId="1C5C9C9E" w:rsidR="001E64B4" w:rsidRPr="000061D4" w:rsidRDefault="001E64B4" w:rsidP="00545520">
      <w:pPr>
        <w:pStyle w:val="ListeParagraf"/>
        <w:numPr>
          <w:ilvl w:val="0"/>
          <w:numId w:val="4"/>
        </w:numPr>
        <w:spacing w:after="0"/>
        <w:ind w:left="0" w:firstLine="567"/>
        <w:jc w:val="both"/>
      </w:pPr>
      <w:r w:rsidRPr="000061D4">
        <w:t>Geri dönüşüm teknolojilerinde</w:t>
      </w:r>
      <w:r w:rsidR="00EB6E38" w:rsidRPr="000061D4">
        <w:t>ki</w:t>
      </w:r>
      <w:r w:rsidRPr="000061D4">
        <w:t xml:space="preserve"> (mürekkep giderme, temizleme, ağartma vb.) </w:t>
      </w:r>
      <w:r w:rsidR="00EB6E38" w:rsidRPr="000061D4">
        <w:t>gelişmelerin hızlanması.</w:t>
      </w:r>
    </w:p>
    <w:p w14:paraId="761059B5" w14:textId="7265790C" w:rsidR="001E64B4" w:rsidRPr="000061D4" w:rsidRDefault="001E64B4" w:rsidP="00B94ED7">
      <w:pPr>
        <w:spacing w:before="120" w:after="120"/>
        <w:ind w:firstLine="567"/>
        <w:jc w:val="both"/>
      </w:pPr>
      <w:r w:rsidRPr="000061D4">
        <w:t xml:space="preserve">Aşağıda Çizelge </w:t>
      </w:r>
      <w:r w:rsidR="008A44A2" w:rsidRPr="000061D4">
        <w:t>1.1</w:t>
      </w:r>
      <w:r w:rsidRPr="000061D4">
        <w:t xml:space="preserve">’de </w:t>
      </w:r>
      <w:r w:rsidR="004C7267" w:rsidRPr="000061D4">
        <w:t>2012-201</w:t>
      </w:r>
      <w:r w:rsidR="004C0469">
        <w:t>7</w:t>
      </w:r>
      <w:r w:rsidR="004C7267" w:rsidRPr="000061D4">
        <w:t xml:space="preserve"> yıllarında</w:t>
      </w:r>
      <w:r w:rsidRPr="000061D4">
        <w:t xml:space="preserve"> dünyada ve ülkemizde üretilen toplam </w:t>
      </w:r>
      <w:proofErr w:type="gramStart"/>
      <w:r w:rsidRPr="000061D4">
        <w:t>kağıt</w:t>
      </w:r>
      <w:proofErr w:type="gramEnd"/>
      <w:r w:rsidRPr="000061D4">
        <w:t xml:space="preserve">-karton üretim ve tüketim miktarları görülmektedir (FAO, 2018). </w:t>
      </w:r>
    </w:p>
    <w:p w14:paraId="790915A7" w14:textId="425E7BC3" w:rsidR="00834098" w:rsidRPr="000061D4" w:rsidRDefault="00834098" w:rsidP="00A33D66">
      <w:pPr>
        <w:pStyle w:val="ResimYazs"/>
        <w:keepNext/>
        <w:spacing w:before="120" w:after="120"/>
        <w:jc w:val="both"/>
      </w:pPr>
      <w:bookmarkStart w:id="18" w:name="_Toc536040608"/>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w:t>
      </w:r>
      <w:r w:rsidR="00084E8A">
        <w:rPr>
          <w:noProof/>
        </w:rPr>
        <w:fldChar w:fldCharType="end"/>
      </w:r>
      <w:r w:rsidRPr="000061D4">
        <w:t xml:space="preserve">. Dünya ve Türkiye'de </w:t>
      </w:r>
      <w:proofErr w:type="gramStart"/>
      <w:r w:rsidRPr="000061D4">
        <w:t>kağıt</w:t>
      </w:r>
      <w:proofErr w:type="gramEnd"/>
      <w:r w:rsidRPr="000061D4">
        <w:t>-karton üretim ve tüketim miktarları</w:t>
      </w:r>
      <w:bookmarkEnd w:id="18"/>
    </w:p>
    <w:tbl>
      <w:tblPr>
        <w:tblStyle w:val="TabloKlavuzu"/>
        <w:tblW w:w="0" w:type="auto"/>
        <w:tblInd w:w="108" w:type="dxa"/>
        <w:tblLook w:val="04A0" w:firstRow="1" w:lastRow="0" w:firstColumn="1" w:lastColumn="0" w:noHBand="0" w:noVBand="1"/>
      </w:tblPr>
      <w:tblGrid>
        <w:gridCol w:w="788"/>
        <w:gridCol w:w="1416"/>
        <w:gridCol w:w="1240"/>
        <w:gridCol w:w="1416"/>
        <w:gridCol w:w="1373"/>
      </w:tblGrid>
      <w:tr w:rsidR="000061D4" w:rsidRPr="000061D4" w14:paraId="1BA0BB29" w14:textId="77777777" w:rsidTr="00090296">
        <w:tc>
          <w:tcPr>
            <w:tcW w:w="788" w:type="dxa"/>
          </w:tcPr>
          <w:p w14:paraId="1800D74E" w14:textId="77777777" w:rsidR="002474CB" w:rsidRPr="00C167D6" w:rsidRDefault="002474CB" w:rsidP="00834098">
            <w:pPr>
              <w:spacing w:after="0" w:line="240" w:lineRule="auto"/>
              <w:jc w:val="both"/>
              <w:rPr>
                <w:sz w:val="24"/>
                <w:szCs w:val="24"/>
              </w:rPr>
            </w:pPr>
            <w:r w:rsidRPr="00C167D6">
              <w:rPr>
                <w:sz w:val="24"/>
                <w:szCs w:val="24"/>
              </w:rPr>
              <w:t>Yıllar</w:t>
            </w:r>
          </w:p>
        </w:tc>
        <w:tc>
          <w:tcPr>
            <w:tcW w:w="2656" w:type="dxa"/>
            <w:gridSpan w:val="2"/>
          </w:tcPr>
          <w:p w14:paraId="735080E8" w14:textId="77777777" w:rsidR="002474CB" w:rsidRPr="00C167D6" w:rsidRDefault="002474CB" w:rsidP="00306D6C">
            <w:pPr>
              <w:spacing w:after="0" w:line="240" w:lineRule="auto"/>
              <w:jc w:val="center"/>
              <w:rPr>
                <w:sz w:val="24"/>
                <w:szCs w:val="24"/>
              </w:rPr>
            </w:pPr>
            <w:r w:rsidRPr="00C167D6">
              <w:rPr>
                <w:sz w:val="24"/>
                <w:szCs w:val="24"/>
              </w:rPr>
              <w:t>Üretim Miktarları (Ton)</w:t>
            </w:r>
          </w:p>
        </w:tc>
        <w:tc>
          <w:tcPr>
            <w:tcW w:w="2789" w:type="dxa"/>
            <w:gridSpan w:val="2"/>
          </w:tcPr>
          <w:p w14:paraId="0A8B4347" w14:textId="77777777" w:rsidR="002474CB" w:rsidRPr="00C167D6" w:rsidRDefault="002474CB" w:rsidP="00306D6C">
            <w:pPr>
              <w:spacing w:after="0" w:line="240" w:lineRule="auto"/>
              <w:jc w:val="center"/>
              <w:rPr>
                <w:sz w:val="24"/>
                <w:szCs w:val="24"/>
              </w:rPr>
            </w:pPr>
            <w:r w:rsidRPr="00C167D6">
              <w:rPr>
                <w:sz w:val="24"/>
                <w:szCs w:val="24"/>
              </w:rPr>
              <w:t>Tüketim Miktarları (Ton)</w:t>
            </w:r>
          </w:p>
        </w:tc>
      </w:tr>
      <w:tr w:rsidR="000061D4" w:rsidRPr="000061D4" w14:paraId="397083AA" w14:textId="77777777" w:rsidTr="00090296">
        <w:tc>
          <w:tcPr>
            <w:tcW w:w="788" w:type="dxa"/>
          </w:tcPr>
          <w:p w14:paraId="0038C880" w14:textId="77777777" w:rsidR="002474CB" w:rsidRPr="00C167D6" w:rsidRDefault="002474CB" w:rsidP="00834098">
            <w:pPr>
              <w:spacing w:after="0" w:line="240" w:lineRule="auto"/>
              <w:jc w:val="both"/>
              <w:rPr>
                <w:sz w:val="24"/>
                <w:szCs w:val="24"/>
              </w:rPr>
            </w:pPr>
          </w:p>
        </w:tc>
        <w:tc>
          <w:tcPr>
            <w:tcW w:w="1416" w:type="dxa"/>
          </w:tcPr>
          <w:p w14:paraId="1D70773F" w14:textId="77777777" w:rsidR="002474CB" w:rsidRPr="00C167D6" w:rsidRDefault="002474CB" w:rsidP="00306D6C">
            <w:pPr>
              <w:spacing w:after="0" w:line="240" w:lineRule="auto"/>
              <w:jc w:val="center"/>
              <w:rPr>
                <w:sz w:val="24"/>
                <w:szCs w:val="24"/>
              </w:rPr>
            </w:pPr>
            <w:r w:rsidRPr="00C167D6">
              <w:rPr>
                <w:sz w:val="24"/>
                <w:szCs w:val="24"/>
              </w:rPr>
              <w:t>Dünya</w:t>
            </w:r>
          </w:p>
        </w:tc>
        <w:tc>
          <w:tcPr>
            <w:tcW w:w="1240" w:type="dxa"/>
          </w:tcPr>
          <w:p w14:paraId="7E9B6DD2" w14:textId="77777777" w:rsidR="002474CB" w:rsidRPr="00C167D6" w:rsidRDefault="002474CB" w:rsidP="00306D6C">
            <w:pPr>
              <w:spacing w:after="0" w:line="240" w:lineRule="auto"/>
              <w:jc w:val="center"/>
              <w:rPr>
                <w:sz w:val="24"/>
                <w:szCs w:val="24"/>
              </w:rPr>
            </w:pPr>
            <w:r w:rsidRPr="00C167D6">
              <w:rPr>
                <w:sz w:val="24"/>
                <w:szCs w:val="24"/>
              </w:rPr>
              <w:t>Türkiye</w:t>
            </w:r>
          </w:p>
        </w:tc>
        <w:tc>
          <w:tcPr>
            <w:tcW w:w="1416" w:type="dxa"/>
          </w:tcPr>
          <w:p w14:paraId="0FDAD20A" w14:textId="77777777" w:rsidR="002474CB" w:rsidRPr="00C167D6" w:rsidRDefault="002474CB" w:rsidP="00306D6C">
            <w:pPr>
              <w:spacing w:after="0" w:line="240" w:lineRule="auto"/>
              <w:jc w:val="center"/>
              <w:rPr>
                <w:sz w:val="24"/>
                <w:szCs w:val="24"/>
              </w:rPr>
            </w:pPr>
            <w:r w:rsidRPr="00C167D6">
              <w:rPr>
                <w:sz w:val="24"/>
                <w:szCs w:val="24"/>
              </w:rPr>
              <w:t>Dünya</w:t>
            </w:r>
          </w:p>
        </w:tc>
        <w:tc>
          <w:tcPr>
            <w:tcW w:w="1373" w:type="dxa"/>
          </w:tcPr>
          <w:p w14:paraId="58B8826D" w14:textId="77777777" w:rsidR="002474CB" w:rsidRPr="00C167D6" w:rsidRDefault="002474CB" w:rsidP="00306D6C">
            <w:pPr>
              <w:spacing w:after="0" w:line="240" w:lineRule="auto"/>
              <w:jc w:val="center"/>
              <w:rPr>
                <w:sz w:val="24"/>
                <w:szCs w:val="24"/>
              </w:rPr>
            </w:pPr>
            <w:r w:rsidRPr="00C167D6">
              <w:rPr>
                <w:sz w:val="24"/>
                <w:szCs w:val="24"/>
              </w:rPr>
              <w:t>Türkiye</w:t>
            </w:r>
          </w:p>
        </w:tc>
      </w:tr>
      <w:tr w:rsidR="000061D4" w:rsidRPr="000061D4" w14:paraId="76673891" w14:textId="77777777" w:rsidTr="006D36DE">
        <w:tc>
          <w:tcPr>
            <w:tcW w:w="788" w:type="dxa"/>
            <w:vAlign w:val="center"/>
          </w:tcPr>
          <w:p w14:paraId="2C77D219" w14:textId="77777777" w:rsidR="002474CB" w:rsidRPr="00C167D6" w:rsidRDefault="002474CB" w:rsidP="006D36DE">
            <w:pPr>
              <w:spacing w:after="0" w:line="240" w:lineRule="auto"/>
              <w:jc w:val="center"/>
              <w:rPr>
                <w:sz w:val="24"/>
                <w:szCs w:val="24"/>
              </w:rPr>
            </w:pPr>
            <w:r w:rsidRPr="00C167D6">
              <w:rPr>
                <w:sz w:val="24"/>
                <w:szCs w:val="24"/>
              </w:rPr>
              <w:t>2012</w:t>
            </w:r>
          </w:p>
        </w:tc>
        <w:tc>
          <w:tcPr>
            <w:tcW w:w="1416" w:type="dxa"/>
            <w:vAlign w:val="center"/>
          </w:tcPr>
          <w:p w14:paraId="0BC3CB8C" w14:textId="666AD4D4" w:rsidR="002474CB" w:rsidRPr="00C167D6" w:rsidRDefault="002474CB" w:rsidP="006D36DE">
            <w:pPr>
              <w:spacing w:after="0" w:line="240" w:lineRule="auto"/>
              <w:jc w:val="center"/>
              <w:rPr>
                <w:sz w:val="24"/>
                <w:szCs w:val="24"/>
              </w:rPr>
            </w:pPr>
            <w:r w:rsidRPr="00C167D6">
              <w:rPr>
                <w:sz w:val="24"/>
                <w:szCs w:val="24"/>
              </w:rPr>
              <w:t>399</w:t>
            </w:r>
            <w:r w:rsidR="00EB6E38" w:rsidRPr="00C167D6">
              <w:rPr>
                <w:sz w:val="24"/>
                <w:szCs w:val="24"/>
              </w:rPr>
              <w:t>.</w:t>
            </w:r>
            <w:r w:rsidRPr="00C167D6">
              <w:rPr>
                <w:sz w:val="24"/>
                <w:szCs w:val="24"/>
              </w:rPr>
              <w:t>060</w:t>
            </w:r>
            <w:r w:rsidR="00EB6E38" w:rsidRPr="00C167D6">
              <w:rPr>
                <w:sz w:val="24"/>
                <w:szCs w:val="24"/>
              </w:rPr>
              <w:t>.</w:t>
            </w:r>
            <w:r w:rsidRPr="00C167D6">
              <w:rPr>
                <w:sz w:val="24"/>
                <w:szCs w:val="24"/>
              </w:rPr>
              <w:t>114</w:t>
            </w:r>
          </w:p>
        </w:tc>
        <w:tc>
          <w:tcPr>
            <w:tcW w:w="1240" w:type="dxa"/>
            <w:vAlign w:val="center"/>
          </w:tcPr>
          <w:p w14:paraId="716471C1" w14:textId="111E3BFF" w:rsidR="002474CB" w:rsidRPr="00C167D6" w:rsidRDefault="002474CB" w:rsidP="006D36DE">
            <w:pPr>
              <w:spacing w:after="0" w:line="240" w:lineRule="auto"/>
              <w:jc w:val="center"/>
              <w:rPr>
                <w:sz w:val="24"/>
                <w:szCs w:val="24"/>
              </w:rPr>
            </w:pPr>
            <w:r w:rsidRPr="00C167D6">
              <w:rPr>
                <w:sz w:val="24"/>
                <w:szCs w:val="24"/>
              </w:rPr>
              <w:t>2</w:t>
            </w:r>
            <w:r w:rsidR="00EB6E38" w:rsidRPr="00C167D6">
              <w:rPr>
                <w:sz w:val="24"/>
                <w:szCs w:val="24"/>
              </w:rPr>
              <w:t>.</w:t>
            </w:r>
            <w:r w:rsidRPr="00C167D6">
              <w:rPr>
                <w:sz w:val="24"/>
                <w:szCs w:val="24"/>
              </w:rPr>
              <w:t>784</w:t>
            </w:r>
            <w:r w:rsidR="00EB6E38" w:rsidRPr="00C167D6">
              <w:rPr>
                <w:sz w:val="24"/>
                <w:szCs w:val="24"/>
              </w:rPr>
              <w:t>.</w:t>
            </w:r>
            <w:r w:rsidRPr="00C167D6">
              <w:rPr>
                <w:sz w:val="24"/>
                <w:szCs w:val="24"/>
              </w:rPr>
              <w:t>000</w:t>
            </w:r>
          </w:p>
        </w:tc>
        <w:tc>
          <w:tcPr>
            <w:tcW w:w="1416" w:type="dxa"/>
            <w:vAlign w:val="center"/>
          </w:tcPr>
          <w:p w14:paraId="2DCB4B06" w14:textId="54C805FD" w:rsidR="002474CB" w:rsidRPr="00C167D6" w:rsidRDefault="002474CB" w:rsidP="006D36DE">
            <w:pPr>
              <w:spacing w:after="0" w:line="240" w:lineRule="auto"/>
              <w:jc w:val="center"/>
              <w:rPr>
                <w:sz w:val="24"/>
                <w:szCs w:val="24"/>
              </w:rPr>
            </w:pPr>
            <w:r w:rsidRPr="00C167D6">
              <w:rPr>
                <w:sz w:val="24"/>
                <w:szCs w:val="24"/>
              </w:rPr>
              <w:t>397</w:t>
            </w:r>
            <w:r w:rsidR="00EB6E38" w:rsidRPr="00C167D6">
              <w:rPr>
                <w:sz w:val="24"/>
                <w:szCs w:val="24"/>
              </w:rPr>
              <w:t>.</w:t>
            </w:r>
            <w:r w:rsidRPr="00C167D6">
              <w:rPr>
                <w:sz w:val="24"/>
                <w:szCs w:val="24"/>
              </w:rPr>
              <w:t>229</w:t>
            </w:r>
            <w:r w:rsidR="00EB6E38" w:rsidRPr="00C167D6">
              <w:rPr>
                <w:sz w:val="24"/>
                <w:szCs w:val="24"/>
              </w:rPr>
              <w:t>.</w:t>
            </w:r>
            <w:r w:rsidRPr="00C167D6">
              <w:rPr>
                <w:sz w:val="24"/>
                <w:szCs w:val="24"/>
              </w:rPr>
              <w:t>955</w:t>
            </w:r>
          </w:p>
        </w:tc>
        <w:tc>
          <w:tcPr>
            <w:tcW w:w="1373" w:type="dxa"/>
            <w:vAlign w:val="center"/>
          </w:tcPr>
          <w:p w14:paraId="6B09EA1D" w14:textId="7D85B8B4" w:rsidR="002474CB" w:rsidRPr="00C167D6" w:rsidRDefault="002474CB" w:rsidP="006D36DE">
            <w:pPr>
              <w:spacing w:after="0" w:line="240" w:lineRule="auto"/>
              <w:jc w:val="center"/>
              <w:rPr>
                <w:sz w:val="24"/>
                <w:szCs w:val="24"/>
              </w:rPr>
            </w:pPr>
            <w:r w:rsidRPr="00C167D6">
              <w:rPr>
                <w:sz w:val="24"/>
                <w:szCs w:val="24"/>
              </w:rPr>
              <w:t>5</w:t>
            </w:r>
            <w:r w:rsidR="00EB6E38" w:rsidRPr="00C167D6">
              <w:rPr>
                <w:sz w:val="24"/>
                <w:szCs w:val="24"/>
              </w:rPr>
              <w:t>.</w:t>
            </w:r>
            <w:r w:rsidRPr="00C167D6">
              <w:rPr>
                <w:sz w:val="24"/>
                <w:szCs w:val="24"/>
              </w:rPr>
              <w:t>132</w:t>
            </w:r>
            <w:r w:rsidR="00EB6E38" w:rsidRPr="00C167D6">
              <w:rPr>
                <w:sz w:val="24"/>
                <w:szCs w:val="24"/>
              </w:rPr>
              <w:t>.</w:t>
            </w:r>
            <w:r w:rsidRPr="00C167D6">
              <w:rPr>
                <w:sz w:val="24"/>
                <w:szCs w:val="24"/>
              </w:rPr>
              <w:t>913</w:t>
            </w:r>
          </w:p>
        </w:tc>
      </w:tr>
      <w:tr w:rsidR="000061D4" w:rsidRPr="000061D4" w14:paraId="2F1DA747" w14:textId="77777777" w:rsidTr="006D36DE">
        <w:tc>
          <w:tcPr>
            <w:tcW w:w="788" w:type="dxa"/>
            <w:vAlign w:val="center"/>
          </w:tcPr>
          <w:p w14:paraId="70F21160" w14:textId="77777777" w:rsidR="002474CB" w:rsidRPr="00C167D6" w:rsidRDefault="002474CB" w:rsidP="006D36DE">
            <w:pPr>
              <w:spacing w:after="0" w:line="240" w:lineRule="auto"/>
              <w:jc w:val="center"/>
              <w:rPr>
                <w:sz w:val="24"/>
                <w:szCs w:val="24"/>
              </w:rPr>
            </w:pPr>
            <w:r w:rsidRPr="00C167D6">
              <w:rPr>
                <w:sz w:val="24"/>
                <w:szCs w:val="24"/>
              </w:rPr>
              <w:t>2013</w:t>
            </w:r>
          </w:p>
        </w:tc>
        <w:tc>
          <w:tcPr>
            <w:tcW w:w="1416" w:type="dxa"/>
            <w:vAlign w:val="center"/>
          </w:tcPr>
          <w:p w14:paraId="11919613" w14:textId="10C57682" w:rsidR="002474CB" w:rsidRPr="00C167D6" w:rsidRDefault="002474CB" w:rsidP="006D36DE">
            <w:pPr>
              <w:spacing w:after="0" w:line="240" w:lineRule="auto"/>
              <w:jc w:val="center"/>
              <w:rPr>
                <w:sz w:val="24"/>
                <w:szCs w:val="24"/>
              </w:rPr>
            </w:pPr>
            <w:r w:rsidRPr="00C167D6">
              <w:rPr>
                <w:sz w:val="24"/>
                <w:szCs w:val="24"/>
              </w:rPr>
              <w:t>396</w:t>
            </w:r>
            <w:r w:rsidR="00EB6E38" w:rsidRPr="00C167D6">
              <w:rPr>
                <w:sz w:val="24"/>
                <w:szCs w:val="24"/>
              </w:rPr>
              <w:t>.</w:t>
            </w:r>
            <w:r w:rsidRPr="00C167D6">
              <w:rPr>
                <w:sz w:val="24"/>
                <w:szCs w:val="24"/>
              </w:rPr>
              <w:t>751</w:t>
            </w:r>
            <w:r w:rsidR="00EB6E38" w:rsidRPr="00C167D6">
              <w:rPr>
                <w:sz w:val="24"/>
                <w:szCs w:val="24"/>
              </w:rPr>
              <w:t>.</w:t>
            </w:r>
            <w:r w:rsidRPr="00C167D6">
              <w:rPr>
                <w:sz w:val="24"/>
                <w:szCs w:val="24"/>
              </w:rPr>
              <w:t>795</w:t>
            </w:r>
          </w:p>
        </w:tc>
        <w:tc>
          <w:tcPr>
            <w:tcW w:w="1240" w:type="dxa"/>
            <w:vAlign w:val="center"/>
          </w:tcPr>
          <w:p w14:paraId="193716AB" w14:textId="5AD1B07C" w:rsidR="002474CB" w:rsidRPr="00C167D6" w:rsidRDefault="002474CB" w:rsidP="006D36DE">
            <w:pPr>
              <w:spacing w:after="0" w:line="240" w:lineRule="auto"/>
              <w:jc w:val="center"/>
              <w:rPr>
                <w:sz w:val="24"/>
                <w:szCs w:val="24"/>
              </w:rPr>
            </w:pPr>
            <w:r w:rsidRPr="00C167D6">
              <w:rPr>
                <w:sz w:val="24"/>
                <w:szCs w:val="24"/>
              </w:rPr>
              <w:t>2</w:t>
            </w:r>
            <w:r w:rsidR="00EB6E38" w:rsidRPr="00C167D6">
              <w:rPr>
                <w:sz w:val="24"/>
                <w:szCs w:val="24"/>
              </w:rPr>
              <w:t>.</w:t>
            </w:r>
            <w:r w:rsidRPr="00C167D6">
              <w:rPr>
                <w:sz w:val="24"/>
                <w:szCs w:val="24"/>
              </w:rPr>
              <w:t>850</w:t>
            </w:r>
            <w:r w:rsidR="00EB6E38" w:rsidRPr="00C167D6">
              <w:rPr>
                <w:sz w:val="24"/>
                <w:szCs w:val="24"/>
              </w:rPr>
              <w:t>.</w:t>
            </w:r>
            <w:r w:rsidRPr="00C167D6">
              <w:rPr>
                <w:sz w:val="24"/>
                <w:szCs w:val="24"/>
              </w:rPr>
              <w:t>000</w:t>
            </w:r>
          </w:p>
        </w:tc>
        <w:tc>
          <w:tcPr>
            <w:tcW w:w="1416" w:type="dxa"/>
            <w:vAlign w:val="center"/>
          </w:tcPr>
          <w:p w14:paraId="0D30261B" w14:textId="749827C9" w:rsidR="002474CB" w:rsidRPr="00C167D6" w:rsidRDefault="002474CB" w:rsidP="006D36DE">
            <w:pPr>
              <w:spacing w:after="0" w:line="240" w:lineRule="auto"/>
              <w:jc w:val="center"/>
              <w:rPr>
                <w:sz w:val="24"/>
                <w:szCs w:val="24"/>
              </w:rPr>
            </w:pPr>
            <w:r w:rsidRPr="00C167D6">
              <w:rPr>
                <w:sz w:val="24"/>
                <w:szCs w:val="24"/>
              </w:rPr>
              <w:t>393</w:t>
            </w:r>
            <w:r w:rsidR="00EB6E38" w:rsidRPr="00C167D6">
              <w:rPr>
                <w:sz w:val="24"/>
                <w:szCs w:val="24"/>
              </w:rPr>
              <w:t>.</w:t>
            </w:r>
            <w:r w:rsidRPr="00C167D6">
              <w:rPr>
                <w:sz w:val="24"/>
                <w:szCs w:val="24"/>
              </w:rPr>
              <w:t>191</w:t>
            </w:r>
            <w:r w:rsidR="00EB6E38" w:rsidRPr="00C167D6">
              <w:rPr>
                <w:sz w:val="24"/>
                <w:szCs w:val="24"/>
              </w:rPr>
              <w:t>.</w:t>
            </w:r>
            <w:r w:rsidRPr="00C167D6">
              <w:rPr>
                <w:sz w:val="24"/>
                <w:szCs w:val="24"/>
              </w:rPr>
              <w:t>821</w:t>
            </w:r>
          </w:p>
        </w:tc>
        <w:tc>
          <w:tcPr>
            <w:tcW w:w="1373" w:type="dxa"/>
            <w:vAlign w:val="center"/>
          </w:tcPr>
          <w:p w14:paraId="0B3298D4" w14:textId="74EAB79B" w:rsidR="002474CB" w:rsidRPr="00C167D6" w:rsidRDefault="002474CB" w:rsidP="006D36DE">
            <w:pPr>
              <w:spacing w:after="0" w:line="240" w:lineRule="auto"/>
              <w:jc w:val="center"/>
              <w:rPr>
                <w:sz w:val="24"/>
                <w:szCs w:val="24"/>
              </w:rPr>
            </w:pPr>
            <w:r w:rsidRPr="00C167D6">
              <w:rPr>
                <w:sz w:val="24"/>
                <w:szCs w:val="24"/>
              </w:rPr>
              <w:t>5</w:t>
            </w:r>
            <w:r w:rsidR="00EB6E38" w:rsidRPr="00C167D6">
              <w:rPr>
                <w:sz w:val="24"/>
                <w:szCs w:val="24"/>
              </w:rPr>
              <w:t>.</w:t>
            </w:r>
            <w:r w:rsidRPr="00C167D6">
              <w:rPr>
                <w:sz w:val="24"/>
                <w:szCs w:val="24"/>
              </w:rPr>
              <w:t>139</w:t>
            </w:r>
            <w:r w:rsidR="00EB6E38" w:rsidRPr="00C167D6">
              <w:rPr>
                <w:sz w:val="24"/>
                <w:szCs w:val="24"/>
              </w:rPr>
              <w:t>.</w:t>
            </w:r>
            <w:r w:rsidRPr="00C167D6">
              <w:rPr>
                <w:sz w:val="24"/>
                <w:szCs w:val="24"/>
              </w:rPr>
              <w:t>250</w:t>
            </w:r>
          </w:p>
        </w:tc>
      </w:tr>
      <w:tr w:rsidR="000061D4" w:rsidRPr="000061D4" w14:paraId="3D515425" w14:textId="77777777" w:rsidTr="006D36DE">
        <w:tc>
          <w:tcPr>
            <w:tcW w:w="788" w:type="dxa"/>
            <w:vAlign w:val="center"/>
          </w:tcPr>
          <w:p w14:paraId="1FA7135B" w14:textId="77777777" w:rsidR="002474CB" w:rsidRPr="00C167D6" w:rsidRDefault="002474CB" w:rsidP="006D36DE">
            <w:pPr>
              <w:spacing w:after="0" w:line="240" w:lineRule="auto"/>
              <w:jc w:val="center"/>
              <w:rPr>
                <w:sz w:val="24"/>
                <w:szCs w:val="24"/>
              </w:rPr>
            </w:pPr>
            <w:r w:rsidRPr="00C167D6">
              <w:rPr>
                <w:sz w:val="24"/>
                <w:szCs w:val="24"/>
              </w:rPr>
              <w:t>2014</w:t>
            </w:r>
          </w:p>
        </w:tc>
        <w:tc>
          <w:tcPr>
            <w:tcW w:w="1416" w:type="dxa"/>
            <w:vAlign w:val="center"/>
          </w:tcPr>
          <w:p w14:paraId="679E4540" w14:textId="3844990A" w:rsidR="002474CB" w:rsidRPr="00C167D6" w:rsidRDefault="002474CB" w:rsidP="006D36DE">
            <w:pPr>
              <w:spacing w:after="0" w:line="240" w:lineRule="auto"/>
              <w:jc w:val="center"/>
              <w:rPr>
                <w:sz w:val="24"/>
                <w:szCs w:val="24"/>
              </w:rPr>
            </w:pPr>
            <w:r w:rsidRPr="00C167D6">
              <w:rPr>
                <w:sz w:val="24"/>
                <w:szCs w:val="24"/>
              </w:rPr>
              <w:t>404</w:t>
            </w:r>
            <w:r w:rsidR="00EB6E38" w:rsidRPr="00C167D6">
              <w:rPr>
                <w:sz w:val="24"/>
                <w:szCs w:val="24"/>
              </w:rPr>
              <w:t>.</w:t>
            </w:r>
            <w:r w:rsidRPr="00C167D6">
              <w:rPr>
                <w:sz w:val="24"/>
                <w:szCs w:val="24"/>
              </w:rPr>
              <w:t>071</w:t>
            </w:r>
            <w:r w:rsidR="00EB6E38" w:rsidRPr="00C167D6">
              <w:rPr>
                <w:sz w:val="24"/>
                <w:szCs w:val="24"/>
              </w:rPr>
              <w:t>.</w:t>
            </w:r>
            <w:r w:rsidRPr="00C167D6">
              <w:rPr>
                <w:sz w:val="24"/>
                <w:szCs w:val="24"/>
              </w:rPr>
              <w:t>138</w:t>
            </w:r>
          </w:p>
        </w:tc>
        <w:tc>
          <w:tcPr>
            <w:tcW w:w="1240" w:type="dxa"/>
            <w:vAlign w:val="center"/>
          </w:tcPr>
          <w:p w14:paraId="3DD3951F" w14:textId="09E6A5F0" w:rsidR="002474CB" w:rsidRPr="00C167D6" w:rsidRDefault="002474CB" w:rsidP="006D36DE">
            <w:pPr>
              <w:spacing w:after="0" w:line="240" w:lineRule="auto"/>
              <w:jc w:val="center"/>
              <w:rPr>
                <w:sz w:val="24"/>
                <w:szCs w:val="24"/>
              </w:rPr>
            </w:pPr>
            <w:r w:rsidRPr="00C167D6">
              <w:rPr>
                <w:sz w:val="24"/>
                <w:szCs w:val="24"/>
              </w:rPr>
              <w:t>2</w:t>
            </w:r>
            <w:r w:rsidR="00EB6E38" w:rsidRPr="00C167D6">
              <w:rPr>
                <w:sz w:val="24"/>
                <w:szCs w:val="24"/>
              </w:rPr>
              <w:t>.</w:t>
            </w:r>
            <w:r w:rsidRPr="00C167D6">
              <w:rPr>
                <w:sz w:val="24"/>
                <w:szCs w:val="24"/>
              </w:rPr>
              <w:t>900</w:t>
            </w:r>
            <w:r w:rsidR="00EB6E38" w:rsidRPr="00C167D6">
              <w:rPr>
                <w:sz w:val="24"/>
                <w:szCs w:val="24"/>
              </w:rPr>
              <w:t>.</w:t>
            </w:r>
            <w:r w:rsidRPr="00C167D6">
              <w:rPr>
                <w:sz w:val="24"/>
                <w:szCs w:val="24"/>
              </w:rPr>
              <w:t>002</w:t>
            </w:r>
          </w:p>
        </w:tc>
        <w:tc>
          <w:tcPr>
            <w:tcW w:w="1416" w:type="dxa"/>
            <w:vAlign w:val="center"/>
          </w:tcPr>
          <w:p w14:paraId="73F6BC28" w14:textId="5EDE9015" w:rsidR="002474CB" w:rsidRPr="00C167D6" w:rsidRDefault="002474CB" w:rsidP="006D36DE">
            <w:pPr>
              <w:spacing w:after="0" w:line="240" w:lineRule="auto"/>
              <w:jc w:val="center"/>
              <w:rPr>
                <w:sz w:val="24"/>
                <w:szCs w:val="24"/>
              </w:rPr>
            </w:pPr>
            <w:r w:rsidRPr="00C167D6">
              <w:rPr>
                <w:sz w:val="24"/>
                <w:szCs w:val="24"/>
              </w:rPr>
              <w:t>401</w:t>
            </w:r>
            <w:r w:rsidR="00EB6E38" w:rsidRPr="00C167D6">
              <w:rPr>
                <w:sz w:val="24"/>
                <w:szCs w:val="24"/>
              </w:rPr>
              <w:t>.</w:t>
            </w:r>
            <w:r w:rsidRPr="00C167D6">
              <w:rPr>
                <w:sz w:val="24"/>
                <w:szCs w:val="24"/>
              </w:rPr>
              <w:t>880</w:t>
            </w:r>
            <w:r w:rsidR="00EB6E38" w:rsidRPr="00C167D6">
              <w:rPr>
                <w:sz w:val="24"/>
                <w:szCs w:val="24"/>
              </w:rPr>
              <w:t>.</w:t>
            </w:r>
            <w:r w:rsidRPr="00C167D6">
              <w:rPr>
                <w:sz w:val="24"/>
                <w:szCs w:val="24"/>
              </w:rPr>
              <w:t>045</w:t>
            </w:r>
          </w:p>
        </w:tc>
        <w:tc>
          <w:tcPr>
            <w:tcW w:w="1373" w:type="dxa"/>
            <w:vAlign w:val="center"/>
          </w:tcPr>
          <w:p w14:paraId="5B9D51A0" w14:textId="0F1C2625" w:rsidR="002474CB" w:rsidRPr="00C167D6" w:rsidRDefault="002474CB" w:rsidP="006D36DE">
            <w:pPr>
              <w:spacing w:after="0" w:line="240" w:lineRule="auto"/>
              <w:jc w:val="center"/>
              <w:rPr>
                <w:sz w:val="24"/>
                <w:szCs w:val="24"/>
              </w:rPr>
            </w:pPr>
            <w:r w:rsidRPr="00C167D6">
              <w:rPr>
                <w:sz w:val="24"/>
                <w:szCs w:val="24"/>
              </w:rPr>
              <w:t>5</w:t>
            </w:r>
            <w:r w:rsidR="00EB6E38" w:rsidRPr="00C167D6">
              <w:rPr>
                <w:sz w:val="24"/>
                <w:szCs w:val="24"/>
              </w:rPr>
              <w:t>.</w:t>
            </w:r>
            <w:r w:rsidRPr="00C167D6">
              <w:rPr>
                <w:sz w:val="24"/>
                <w:szCs w:val="24"/>
              </w:rPr>
              <w:t>214</w:t>
            </w:r>
            <w:r w:rsidR="00EB6E38" w:rsidRPr="00C167D6">
              <w:rPr>
                <w:sz w:val="24"/>
                <w:szCs w:val="24"/>
              </w:rPr>
              <w:t>.</w:t>
            </w:r>
            <w:r w:rsidRPr="00C167D6">
              <w:rPr>
                <w:sz w:val="24"/>
                <w:szCs w:val="24"/>
              </w:rPr>
              <w:t>461</w:t>
            </w:r>
          </w:p>
        </w:tc>
      </w:tr>
      <w:tr w:rsidR="000061D4" w:rsidRPr="000061D4" w14:paraId="15747E5B" w14:textId="77777777" w:rsidTr="006D36DE">
        <w:tc>
          <w:tcPr>
            <w:tcW w:w="788" w:type="dxa"/>
            <w:vAlign w:val="center"/>
          </w:tcPr>
          <w:p w14:paraId="7415F44B" w14:textId="77777777" w:rsidR="002474CB" w:rsidRPr="00C167D6" w:rsidRDefault="002474CB" w:rsidP="006D36DE">
            <w:pPr>
              <w:spacing w:after="0" w:line="240" w:lineRule="auto"/>
              <w:jc w:val="center"/>
              <w:rPr>
                <w:sz w:val="24"/>
                <w:szCs w:val="24"/>
              </w:rPr>
            </w:pPr>
            <w:r w:rsidRPr="00C167D6">
              <w:rPr>
                <w:sz w:val="24"/>
                <w:szCs w:val="24"/>
              </w:rPr>
              <w:t>2015</w:t>
            </w:r>
          </w:p>
        </w:tc>
        <w:tc>
          <w:tcPr>
            <w:tcW w:w="1416" w:type="dxa"/>
            <w:vAlign w:val="center"/>
          </w:tcPr>
          <w:p w14:paraId="0949CDD2" w14:textId="282DBA4E" w:rsidR="002474CB" w:rsidRPr="00C167D6" w:rsidRDefault="002474CB" w:rsidP="006D36DE">
            <w:pPr>
              <w:spacing w:after="0" w:line="240" w:lineRule="auto"/>
              <w:jc w:val="center"/>
              <w:rPr>
                <w:sz w:val="24"/>
                <w:szCs w:val="24"/>
              </w:rPr>
            </w:pPr>
            <w:r w:rsidRPr="00C167D6">
              <w:rPr>
                <w:sz w:val="24"/>
                <w:szCs w:val="24"/>
              </w:rPr>
              <w:t>407</w:t>
            </w:r>
            <w:r w:rsidR="00EB6E38" w:rsidRPr="00C167D6">
              <w:rPr>
                <w:sz w:val="24"/>
                <w:szCs w:val="24"/>
              </w:rPr>
              <w:t>.</w:t>
            </w:r>
            <w:r w:rsidRPr="00C167D6">
              <w:rPr>
                <w:sz w:val="24"/>
                <w:szCs w:val="24"/>
              </w:rPr>
              <w:t>015</w:t>
            </w:r>
            <w:r w:rsidR="00EB6E38" w:rsidRPr="00C167D6">
              <w:rPr>
                <w:sz w:val="24"/>
                <w:szCs w:val="24"/>
              </w:rPr>
              <w:t>.</w:t>
            </w:r>
            <w:r w:rsidRPr="00C167D6">
              <w:rPr>
                <w:sz w:val="24"/>
                <w:szCs w:val="24"/>
              </w:rPr>
              <w:t>776</w:t>
            </w:r>
          </w:p>
        </w:tc>
        <w:tc>
          <w:tcPr>
            <w:tcW w:w="1240" w:type="dxa"/>
            <w:vAlign w:val="center"/>
          </w:tcPr>
          <w:p w14:paraId="6F69AC68" w14:textId="33ED2CB8" w:rsidR="002474CB" w:rsidRPr="00C167D6" w:rsidRDefault="002474CB" w:rsidP="006D36DE">
            <w:pPr>
              <w:spacing w:after="0" w:line="240" w:lineRule="auto"/>
              <w:jc w:val="center"/>
              <w:rPr>
                <w:sz w:val="24"/>
                <w:szCs w:val="24"/>
              </w:rPr>
            </w:pPr>
            <w:r w:rsidRPr="00C167D6">
              <w:rPr>
                <w:sz w:val="24"/>
                <w:szCs w:val="24"/>
              </w:rPr>
              <w:t>2</w:t>
            </w:r>
            <w:r w:rsidR="00EB6E38" w:rsidRPr="00C167D6">
              <w:rPr>
                <w:sz w:val="24"/>
                <w:szCs w:val="24"/>
              </w:rPr>
              <w:t>.</w:t>
            </w:r>
            <w:r w:rsidRPr="00C167D6">
              <w:rPr>
                <w:sz w:val="24"/>
                <w:szCs w:val="24"/>
              </w:rPr>
              <w:t>920</w:t>
            </w:r>
            <w:r w:rsidR="00EB6E38" w:rsidRPr="00C167D6">
              <w:rPr>
                <w:sz w:val="24"/>
                <w:szCs w:val="24"/>
              </w:rPr>
              <w:t>.</w:t>
            </w:r>
            <w:r w:rsidRPr="00C167D6">
              <w:rPr>
                <w:sz w:val="24"/>
                <w:szCs w:val="24"/>
              </w:rPr>
              <w:t>011</w:t>
            </w:r>
          </w:p>
        </w:tc>
        <w:tc>
          <w:tcPr>
            <w:tcW w:w="1416" w:type="dxa"/>
            <w:vAlign w:val="center"/>
          </w:tcPr>
          <w:p w14:paraId="00B5CF9E" w14:textId="4FC47233" w:rsidR="002474CB" w:rsidRPr="00C167D6" w:rsidRDefault="002474CB" w:rsidP="006D36DE">
            <w:pPr>
              <w:spacing w:after="0" w:line="240" w:lineRule="auto"/>
              <w:jc w:val="center"/>
              <w:rPr>
                <w:sz w:val="24"/>
                <w:szCs w:val="24"/>
              </w:rPr>
            </w:pPr>
            <w:r w:rsidRPr="00C167D6">
              <w:rPr>
                <w:sz w:val="24"/>
                <w:szCs w:val="24"/>
              </w:rPr>
              <w:t>403</w:t>
            </w:r>
            <w:r w:rsidR="00EB6E38" w:rsidRPr="00C167D6">
              <w:rPr>
                <w:sz w:val="24"/>
                <w:szCs w:val="24"/>
              </w:rPr>
              <w:t>.</w:t>
            </w:r>
            <w:r w:rsidRPr="00C167D6">
              <w:rPr>
                <w:sz w:val="24"/>
                <w:szCs w:val="24"/>
              </w:rPr>
              <w:t>068</w:t>
            </w:r>
            <w:r w:rsidR="00EB6E38" w:rsidRPr="00C167D6">
              <w:rPr>
                <w:sz w:val="24"/>
                <w:szCs w:val="24"/>
              </w:rPr>
              <w:t>.</w:t>
            </w:r>
            <w:r w:rsidRPr="00C167D6">
              <w:rPr>
                <w:sz w:val="24"/>
                <w:szCs w:val="24"/>
              </w:rPr>
              <w:t>168</w:t>
            </w:r>
          </w:p>
        </w:tc>
        <w:tc>
          <w:tcPr>
            <w:tcW w:w="1373" w:type="dxa"/>
            <w:vAlign w:val="center"/>
          </w:tcPr>
          <w:p w14:paraId="59EA881C" w14:textId="26D5D1E8" w:rsidR="002474CB" w:rsidRPr="00C167D6" w:rsidRDefault="002474CB" w:rsidP="006D36DE">
            <w:pPr>
              <w:spacing w:after="0" w:line="240" w:lineRule="auto"/>
              <w:jc w:val="center"/>
              <w:rPr>
                <w:sz w:val="24"/>
                <w:szCs w:val="24"/>
              </w:rPr>
            </w:pPr>
            <w:r w:rsidRPr="00C167D6">
              <w:rPr>
                <w:sz w:val="24"/>
                <w:szCs w:val="24"/>
              </w:rPr>
              <w:t>4</w:t>
            </w:r>
            <w:r w:rsidR="00EB6E38" w:rsidRPr="00C167D6">
              <w:rPr>
                <w:sz w:val="24"/>
                <w:szCs w:val="24"/>
              </w:rPr>
              <w:t>.</w:t>
            </w:r>
            <w:r w:rsidRPr="00C167D6">
              <w:rPr>
                <w:sz w:val="24"/>
                <w:szCs w:val="24"/>
              </w:rPr>
              <w:t>833</w:t>
            </w:r>
            <w:r w:rsidR="00EB6E38" w:rsidRPr="00C167D6">
              <w:rPr>
                <w:sz w:val="24"/>
                <w:szCs w:val="24"/>
              </w:rPr>
              <w:t>.</w:t>
            </w:r>
            <w:r w:rsidRPr="00C167D6">
              <w:rPr>
                <w:sz w:val="24"/>
                <w:szCs w:val="24"/>
              </w:rPr>
              <w:t>009</w:t>
            </w:r>
          </w:p>
        </w:tc>
      </w:tr>
      <w:tr w:rsidR="000061D4" w:rsidRPr="000061D4" w14:paraId="0EA4ADAD" w14:textId="77777777" w:rsidTr="006D36DE">
        <w:tc>
          <w:tcPr>
            <w:tcW w:w="788" w:type="dxa"/>
            <w:vAlign w:val="center"/>
          </w:tcPr>
          <w:p w14:paraId="31202261" w14:textId="77777777" w:rsidR="002474CB" w:rsidRPr="00C167D6" w:rsidRDefault="002474CB" w:rsidP="006D36DE">
            <w:pPr>
              <w:spacing w:after="0" w:line="240" w:lineRule="auto"/>
              <w:jc w:val="center"/>
              <w:rPr>
                <w:sz w:val="24"/>
                <w:szCs w:val="24"/>
              </w:rPr>
            </w:pPr>
            <w:r w:rsidRPr="00C167D6">
              <w:rPr>
                <w:sz w:val="24"/>
                <w:szCs w:val="24"/>
              </w:rPr>
              <w:t>2016</w:t>
            </w:r>
          </w:p>
        </w:tc>
        <w:tc>
          <w:tcPr>
            <w:tcW w:w="1416" w:type="dxa"/>
            <w:vAlign w:val="center"/>
          </w:tcPr>
          <w:p w14:paraId="38D3BB5B" w14:textId="286B61C9" w:rsidR="002474CB" w:rsidRPr="00C167D6" w:rsidRDefault="002474CB" w:rsidP="006D36DE">
            <w:pPr>
              <w:spacing w:after="0" w:line="240" w:lineRule="auto"/>
              <w:jc w:val="center"/>
              <w:rPr>
                <w:sz w:val="24"/>
                <w:szCs w:val="24"/>
              </w:rPr>
            </w:pPr>
            <w:r w:rsidRPr="00C167D6">
              <w:rPr>
                <w:sz w:val="24"/>
                <w:szCs w:val="24"/>
              </w:rPr>
              <w:t>409</w:t>
            </w:r>
            <w:r w:rsidR="00EB6E38" w:rsidRPr="00C167D6">
              <w:rPr>
                <w:sz w:val="24"/>
                <w:szCs w:val="24"/>
              </w:rPr>
              <w:t>.</w:t>
            </w:r>
            <w:r w:rsidRPr="00C167D6">
              <w:rPr>
                <w:sz w:val="24"/>
                <w:szCs w:val="24"/>
              </w:rPr>
              <w:t>029</w:t>
            </w:r>
            <w:r w:rsidR="00EB6E38" w:rsidRPr="00C167D6">
              <w:rPr>
                <w:sz w:val="24"/>
                <w:szCs w:val="24"/>
              </w:rPr>
              <w:t>.</w:t>
            </w:r>
            <w:r w:rsidRPr="00C167D6">
              <w:rPr>
                <w:sz w:val="24"/>
                <w:szCs w:val="24"/>
              </w:rPr>
              <w:t>952</w:t>
            </w:r>
          </w:p>
        </w:tc>
        <w:tc>
          <w:tcPr>
            <w:tcW w:w="1240" w:type="dxa"/>
            <w:vAlign w:val="center"/>
          </w:tcPr>
          <w:p w14:paraId="2DC75CEA" w14:textId="38D17546" w:rsidR="002474CB" w:rsidRPr="00C167D6" w:rsidRDefault="002474CB" w:rsidP="006D36DE">
            <w:pPr>
              <w:spacing w:after="0" w:line="240" w:lineRule="auto"/>
              <w:jc w:val="center"/>
              <w:rPr>
                <w:sz w:val="24"/>
                <w:szCs w:val="24"/>
              </w:rPr>
            </w:pPr>
            <w:r w:rsidRPr="00C167D6">
              <w:rPr>
                <w:sz w:val="24"/>
                <w:szCs w:val="24"/>
              </w:rPr>
              <w:t>2</w:t>
            </w:r>
            <w:r w:rsidR="00EB6E38" w:rsidRPr="00C167D6">
              <w:rPr>
                <w:sz w:val="24"/>
                <w:szCs w:val="24"/>
              </w:rPr>
              <w:t>.</w:t>
            </w:r>
            <w:r w:rsidRPr="00C167D6">
              <w:rPr>
                <w:sz w:val="24"/>
                <w:szCs w:val="24"/>
              </w:rPr>
              <w:t>950</w:t>
            </w:r>
            <w:r w:rsidR="00EB6E38" w:rsidRPr="00C167D6">
              <w:rPr>
                <w:sz w:val="24"/>
                <w:szCs w:val="24"/>
              </w:rPr>
              <w:t>.</w:t>
            </w:r>
            <w:r w:rsidRPr="00C167D6">
              <w:rPr>
                <w:sz w:val="24"/>
                <w:szCs w:val="24"/>
              </w:rPr>
              <w:t>010</w:t>
            </w:r>
          </w:p>
        </w:tc>
        <w:tc>
          <w:tcPr>
            <w:tcW w:w="1416" w:type="dxa"/>
            <w:vAlign w:val="center"/>
          </w:tcPr>
          <w:p w14:paraId="59A85853" w14:textId="7115C5FB" w:rsidR="002474CB" w:rsidRPr="00C167D6" w:rsidRDefault="002474CB" w:rsidP="006D36DE">
            <w:pPr>
              <w:spacing w:after="0" w:line="240" w:lineRule="auto"/>
              <w:jc w:val="center"/>
              <w:rPr>
                <w:sz w:val="24"/>
                <w:szCs w:val="24"/>
              </w:rPr>
            </w:pPr>
            <w:r w:rsidRPr="00C167D6">
              <w:rPr>
                <w:sz w:val="24"/>
                <w:szCs w:val="24"/>
              </w:rPr>
              <w:t>407</w:t>
            </w:r>
            <w:r w:rsidR="00EB6E38" w:rsidRPr="00C167D6">
              <w:rPr>
                <w:sz w:val="24"/>
                <w:szCs w:val="24"/>
              </w:rPr>
              <w:t>.</w:t>
            </w:r>
            <w:r w:rsidRPr="00C167D6">
              <w:rPr>
                <w:sz w:val="24"/>
                <w:szCs w:val="24"/>
              </w:rPr>
              <w:t>338</w:t>
            </w:r>
            <w:r w:rsidR="00EB6E38" w:rsidRPr="00C167D6">
              <w:rPr>
                <w:sz w:val="24"/>
                <w:szCs w:val="24"/>
              </w:rPr>
              <w:t>.</w:t>
            </w:r>
            <w:r w:rsidRPr="00C167D6">
              <w:rPr>
                <w:sz w:val="24"/>
                <w:szCs w:val="24"/>
              </w:rPr>
              <w:t>825</w:t>
            </w:r>
          </w:p>
        </w:tc>
        <w:tc>
          <w:tcPr>
            <w:tcW w:w="1373" w:type="dxa"/>
            <w:vAlign w:val="center"/>
          </w:tcPr>
          <w:p w14:paraId="2A515E8A" w14:textId="56E822A0" w:rsidR="002474CB" w:rsidRPr="00C167D6" w:rsidRDefault="002474CB" w:rsidP="006D36DE">
            <w:pPr>
              <w:spacing w:after="0" w:line="240" w:lineRule="auto"/>
              <w:jc w:val="center"/>
              <w:rPr>
                <w:sz w:val="24"/>
                <w:szCs w:val="24"/>
              </w:rPr>
            </w:pPr>
            <w:r w:rsidRPr="00C167D6">
              <w:rPr>
                <w:sz w:val="24"/>
                <w:szCs w:val="24"/>
              </w:rPr>
              <w:t>4</w:t>
            </w:r>
            <w:r w:rsidR="00EB6E38" w:rsidRPr="00C167D6">
              <w:rPr>
                <w:sz w:val="24"/>
                <w:szCs w:val="24"/>
              </w:rPr>
              <w:t>.</w:t>
            </w:r>
            <w:r w:rsidRPr="00C167D6">
              <w:rPr>
                <w:sz w:val="24"/>
                <w:szCs w:val="24"/>
              </w:rPr>
              <w:t>854</w:t>
            </w:r>
            <w:r w:rsidR="00EB6E38" w:rsidRPr="00C167D6">
              <w:rPr>
                <w:sz w:val="24"/>
                <w:szCs w:val="24"/>
              </w:rPr>
              <w:t>.</w:t>
            </w:r>
            <w:r w:rsidRPr="00C167D6">
              <w:rPr>
                <w:sz w:val="24"/>
                <w:szCs w:val="24"/>
              </w:rPr>
              <w:t>410</w:t>
            </w:r>
          </w:p>
        </w:tc>
      </w:tr>
      <w:tr w:rsidR="004C0469" w:rsidRPr="000061D4" w14:paraId="7EBF82E9" w14:textId="77777777" w:rsidTr="006D36DE">
        <w:tc>
          <w:tcPr>
            <w:tcW w:w="788" w:type="dxa"/>
            <w:vAlign w:val="center"/>
          </w:tcPr>
          <w:p w14:paraId="722545A9" w14:textId="140E333C" w:rsidR="004C0469" w:rsidRPr="00C167D6" w:rsidRDefault="004C0469" w:rsidP="006D36DE">
            <w:pPr>
              <w:spacing w:after="0" w:line="240" w:lineRule="auto"/>
              <w:jc w:val="center"/>
              <w:rPr>
                <w:sz w:val="24"/>
                <w:szCs w:val="24"/>
              </w:rPr>
            </w:pPr>
            <w:r w:rsidRPr="00C167D6">
              <w:rPr>
                <w:sz w:val="24"/>
                <w:szCs w:val="24"/>
              </w:rPr>
              <w:t>2017</w:t>
            </w:r>
          </w:p>
        </w:tc>
        <w:tc>
          <w:tcPr>
            <w:tcW w:w="1416" w:type="dxa"/>
            <w:vAlign w:val="center"/>
          </w:tcPr>
          <w:p w14:paraId="1AEE56D0" w14:textId="006A0283" w:rsidR="004C0469" w:rsidRPr="00C167D6" w:rsidRDefault="004C0469" w:rsidP="006D36DE">
            <w:pPr>
              <w:spacing w:after="0" w:line="240" w:lineRule="auto"/>
              <w:jc w:val="center"/>
              <w:rPr>
                <w:sz w:val="24"/>
                <w:szCs w:val="24"/>
              </w:rPr>
            </w:pPr>
            <w:r w:rsidRPr="00C167D6">
              <w:rPr>
                <w:sz w:val="24"/>
                <w:szCs w:val="24"/>
              </w:rPr>
              <w:t>412.645.432</w:t>
            </w:r>
          </w:p>
        </w:tc>
        <w:tc>
          <w:tcPr>
            <w:tcW w:w="1240" w:type="dxa"/>
            <w:vAlign w:val="center"/>
          </w:tcPr>
          <w:p w14:paraId="44852B20" w14:textId="0C4189FC" w:rsidR="004C0469" w:rsidRPr="00C167D6" w:rsidRDefault="004C0469" w:rsidP="006D36DE">
            <w:pPr>
              <w:spacing w:after="0" w:line="240" w:lineRule="auto"/>
              <w:jc w:val="center"/>
              <w:rPr>
                <w:sz w:val="24"/>
                <w:szCs w:val="24"/>
              </w:rPr>
            </w:pPr>
            <w:r w:rsidRPr="00C167D6">
              <w:rPr>
                <w:sz w:val="24"/>
                <w:szCs w:val="24"/>
              </w:rPr>
              <w:t>2.930.002</w:t>
            </w:r>
          </w:p>
        </w:tc>
        <w:tc>
          <w:tcPr>
            <w:tcW w:w="1416" w:type="dxa"/>
            <w:vAlign w:val="center"/>
          </w:tcPr>
          <w:p w14:paraId="43D441FE" w14:textId="5666F941" w:rsidR="004C0469" w:rsidRPr="00C167D6" w:rsidRDefault="004C0469" w:rsidP="006D36DE">
            <w:pPr>
              <w:spacing w:after="0" w:line="240" w:lineRule="auto"/>
              <w:jc w:val="center"/>
              <w:rPr>
                <w:sz w:val="24"/>
                <w:szCs w:val="24"/>
              </w:rPr>
            </w:pPr>
            <w:r w:rsidRPr="00C167D6">
              <w:rPr>
                <w:sz w:val="24"/>
                <w:szCs w:val="24"/>
              </w:rPr>
              <w:t>410.906.963</w:t>
            </w:r>
          </w:p>
        </w:tc>
        <w:tc>
          <w:tcPr>
            <w:tcW w:w="1373" w:type="dxa"/>
            <w:vAlign w:val="center"/>
          </w:tcPr>
          <w:p w14:paraId="40F47F2C" w14:textId="7DEF0A31" w:rsidR="004C0469" w:rsidRPr="00C167D6" w:rsidRDefault="004C0469" w:rsidP="006D36DE">
            <w:pPr>
              <w:spacing w:after="0" w:line="240" w:lineRule="auto"/>
              <w:jc w:val="center"/>
              <w:rPr>
                <w:sz w:val="24"/>
                <w:szCs w:val="24"/>
              </w:rPr>
            </w:pPr>
            <w:r w:rsidRPr="00C167D6">
              <w:rPr>
                <w:sz w:val="24"/>
                <w:szCs w:val="24"/>
              </w:rPr>
              <w:t>4.767.012</w:t>
            </w:r>
          </w:p>
        </w:tc>
      </w:tr>
    </w:tbl>
    <w:p w14:paraId="5EA77BA5" w14:textId="39139D46" w:rsidR="001E64B4" w:rsidRPr="000061D4" w:rsidRDefault="001E64B4" w:rsidP="00B94ED7">
      <w:pPr>
        <w:spacing w:before="120" w:after="120"/>
        <w:ind w:firstLine="567"/>
        <w:jc w:val="both"/>
      </w:pPr>
      <w:r w:rsidRPr="000061D4">
        <w:t xml:space="preserve">Çizelge </w:t>
      </w:r>
      <w:r w:rsidR="00834098" w:rsidRPr="000061D4">
        <w:t>1.1</w:t>
      </w:r>
      <w:r w:rsidRPr="000061D4">
        <w:t xml:space="preserve">’de belirtilen veriler incelendiğinde 2012 yılında dünyada üretilen </w:t>
      </w:r>
      <w:proofErr w:type="gramStart"/>
      <w:r w:rsidRPr="000061D4">
        <w:t>kağıt</w:t>
      </w:r>
      <w:proofErr w:type="gramEnd"/>
      <w:r w:rsidRPr="000061D4">
        <w:t xml:space="preserve"> ve karton üretim miktarı y</w:t>
      </w:r>
      <w:r w:rsidR="006D36DE">
        <w:t xml:space="preserve">aklaşık 400 milyon ton iken 2017 yılında üretim miktarı </w:t>
      </w:r>
      <w:proofErr w:type="gramStart"/>
      <w:r w:rsidR="006D36DE">
        <w:t>%3.4</w:t>
      </w:r>
      <w:proofErr w:type="gramEnd"/>
      <w:r w:rsidR="006D36DE">
        <w:t xml:space="preserve"> oranında artarak </w:t>
      </w:r>
      <w:proofErr w:type="gramStart"/>
      <w:r w:rsidR="006D36DE">
        <w:t>412.6</w:t>
      </w:r>
      <w:proofErr w:type="gramEnd"/>
      <w:r w:rsidRPr="000061D4">
        <w:t xml:space="preserve"> milyon tona kadar ulaşmıştır. Türkiye’de ise 2012 yılında </w:t>
      </w:r>
      <w:proofErr w:type="gramStart"/>
      <w:r w:rsidRPr="000061D4">
        <w:t>2.7</w:t>
      </w:r>
      <w:proofErr w:type="gramEnd"/>
      <w:r w:rsidRPr="000061D4">
        <w:t xml:space="preserve"> milyon ton üretime karşıl</w:t>
      </w:r>
      <w:r w:rsidR="00EB6E38" w:rsidRPr="000061D4">
        <w:t>ık 201</w:t>
      </w:r>
      <w:r w:rsidR="006D36DE">
        <w:t>7</w:t>
      </w:r>
      <w:r w:rsidR="00EB6E38" w:rsidRPr="000061D4">
        <w:t xml:space="preserve"> yılında nüfus artışına</w:t>
      </w:r>
      <w:r w:rsidRPr="000061D4">
        <w:t xml:space="preserve"> ve teknolojinin ilerlemesine bağlı olarak üretim miktarında yaklaşık </w:t>
      </w:r>
      <w:proofErr w:type="gramStart"/>
      <w:r w:rsidRPr="000061D4">
        <w:t>%5.</w:t>
      </w:r>
      <w:r w:rsidR="006D36DE">
        <w:t>2</w:t>
      </w:r>
      <w:proofErr w:type="gramEnd"/>
      <w:r w:rsidRPr="000061D4">
        <w:t xml:space="preserve"> oranında artış </w:t>
      </w:r>
      <w:r w:rsidR="00C35638">
        <w:t>yaşanmış</w:t>
      </w:r>
      <w:r w:rsidR="006D36DE">
        <w:t xml:space="preserve"> ve </w:t>
      </w:r>
      <w:proofErr w:type="gramStart"/>
      <w:r w:rsidR="006D36DE">
        <w:t>2.93</w:t>
      </w:r>
      <w:proofErr w:type="gramEnd"/>
      <w:r w:rsidRPr="000061D4">
        <w:t xml:space="preserve"> milyon ton </w:t>
      </w:r>
      <w:proofErr w:type="gramStart"/>
      <w:r w:rsidRPr="000061D4">
        <w:t>kağıt</w:t>
      </w:r>
      <w:proofErr w:type="gramEnd"/>
      <w:r w:rsidRPr="000061D4">
        <w:t xml:space="preserve"> ve karton üretimi gerçekleşmiştir.</w:t>
      </w:r>
    </w:p>
    <w:p w14:paraId="5A3F52D0" w14:textId="39B2229B" w:rsidR="001E64B4" w:rsidRPr="000061D4" w:rsidRDefault="001E64B4" w:rsidP="00B94ED7">
      <w:pPr>
        <w:spacing w:before="120" w:after="120"/>
        <w:ind w:firstLine="567"/>
        <w:jc w:val="both"/>
      </w:pPr>
      <w:r w:rsidRPr="000061D4">
        <w:t xml:space="preserve">Aynı </w:t>
      </w:r>
      <w:r w:rsidR="00EB6E38" w:rsidRPr="000061D4">
        <w:t>Çizelge 1.1’de</w:t>
      </w:r>
      <w:r w:rsidRPr="000061D4">
        <w:t xml:space="preserve"> </w:t>
      </w:r>
      <w:proofErr w:type="gramStart"/>
      <w:r w:rsidRPr="000061D4">
        <w:t>kağıt</w:t>
      </w:r>
      <w:proofErr w:type="gramEnd"/>
      <w:r w:rsidRPr="000061D4">
        <w:t>-karton tüketim miktarları incelendiğinde ise ülkemizde 2014 yılına kadar artış gösteren tüketim miktarı 2014 yılından sonra düşüşe geçmiştir. Ancak dikkat çek</w:t>
      </w:r>
      <w:r w:rsidR="004C7267" w:rsidRPr="000061D4">
        <w:t>en konu tüketim miktarının üretim miktarın</w:t>
      </w:r>
      <w:r w:rsidRPr="000061D4">
        <w:t xml:space="preserve">dan yaklaşık olarak %40 fazla olmasıdır. Bu durum ülkemizin yaklaşık </w:t>
      </w:r>
      <w:proofErr w:type="gramStart"/>
      <w:r w:rsidRPr="000061D4">
        <w:t>1.9</w:t>
      </w:r>
      <w:proofErr w:type="gramEnd"/>
      <w:r w:rsidRPr="000061D4">
        <w:t xml:space="preserve"> milyon ton </w:t>
      </w:r>
      <w:proofErr w:type="gramStart"/>
      <w:r w:rsidRPr="000061D4">
        <w:t>kağıt</w:t>
      </w:r>
      <w:proofErr w:type="gramEnd"/>
      <w:r w:rsidRPr="000061D4">
        <w:t xml:space="preserve">-kartonu dışardan ithal ettiğini göstermektedir. </w:t>
      </w:r>
    </w:p>
    <w:p w14:paraId="4A58E8A7" w14:textId="131E08EC" w:rsidR="001E64B4" w:rsidRPr="000061D4" w:rsidRDefault="001E64B4" w:rsidP="00B94ED7">
      <w:pPr>
        <w:spacing w:before="120" w:after="120"/>
        <w:ind w:firstLine="567"/>
        <w:jc w:val="both"/>
      </w:pPr>
      <w:r w:rsidRPr="000061D4">
        <w:t xml:space="preserve">Aşağıda Çizelge </w:t>
      </w:r>
      <w:r w:rsidR="00834098" w:rsidRPr="000061D4">
        <w:t>1.2</w:t>
      </w:r>
      <w:r w:rsidRPr="000061D4">
        <w:t>’de ise 2012-201</w:t>
      </w:r>
      <w:r w:rsidR="00C167D6">
        <w:t>7</w:t>
      </w:r>
      <w:r w:rsidRPr="000061D4">
        <w:t xml:space="preserve"> yılları arasında </w:t>
      </w:r>
      <w:proofErr w:type="gramStart"/>
      <w:r w:rsidRPr="000061D4">
        <w:t>kağıt</w:t>
      </w:r>
      <w:proofErr w:type="gramEnd"/>
      <w:r w:rsidRPr="000061D4">
        <w:t xml:space="preserve"> hamuru üretiminde ülkemizde ve dünyada kullanılan hammaddelerin miktarları verilmiştir (FAO, 2018). </w:t>
      </w:r>
    </w:p>
    <w:p w14:paraId="4FE22882" w14:textId="6150714A" w:rsidR="001E64B4" w:rsidRPr="000061D4" w:rsidRDefault="001E64B4" w:rsidP="00A466CC">
      <w:pPr>
        <w:pStyle w:val="ResimYazs"/>
        <w:spacing w:before="120" w:after="120"/>
        <w:jc w:val="both"/>
      </w:pPr>
      <w:bookmarkStart w:id="19" w:name="_Toc513551102"/>
      <w:bookmarkStart w:id="20" w:name="_Toc536040609"/>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w:t>
      </w:r>
      <w:r w:rsidR="00084E8A">
        <w:rPr>
          <w:noProof/>
        </w:rPr>
        <w:fldChar w:fldCharType="end"/>
      </w:r>
      <w:r w:rsidRPr="000061D4">
        <w:t xml:space="preserve">. Ülkemiz ve Dünya </w:t>
      </w:r>
      <w:proofErr w:type="gramStart"/>
      <w:r w:rsidRPr="000061D4">
        <w:t>kağıt</w:t>
      </w:r>
      <w:proofErr w:type="gramEnd"/>
      <w:r w:rsidRPr="000061D4">
        <w:t xml:space="preserve"> hamuru üretiminde kullanılan hammadde miktarları</w:t>
      </w:r>
      <w:bookmarkEnd w:id="19"/>
      <w:bookmarkEnd w:id="20"/>
    </w:p>
    <w:tbl>
      <w:tblPr>
        <w:tblW w:w="876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7"/>
        <w:gridCol w:w="1280"/>
        <w:gridCol w:w="1361"/>
        <w:gridCol w:w="1089"/>
        <w:gridCol w:w="1275"/>
        <w:gridCol w:w="1276"/>
        <w:gridCol w:w="1241"/>
      </w:tblGrid>
      <w:tr w:rsidR="000061D4" w:rsidRPr="000061D4" w14:paraId="5783AED4" w14:textId="77777777" w:rsidTr="00014E27">
        <w:trPr>
          <w:trHeight w:val="300"/>
        </w:trPr>
        <w:tc>
          <w:tcPr>
            <w:tcW w:w="1247" w:type="dxa"/>
            <w:noWrap/>
            <w:vAlign w:val="bottom"/>
          </w:tcPr>
          <w:p w14:paraId="3238D4E6" w14:textId="77777777" w:rsidR="001E64B4" w:rsidRPr="000061D4" w:rsidRDefault="001E64B4" w:rsidP="00834098">
            <w:pPr>
              <w:spacing w:after="0" w:line="240" w:lineRule="auto"/>
              <w:jc w:val="center"/>
            </w:pPr>
            <w:r w:rsidRPr="000061D4">
              <w:t>Yıllar</w:t>
            </w:r>
          </w:p>
        </w:tc>
        <w:tc>
          <w:tcPr>
            <w:tcW w:w="3730" w:type="dxa"/>
            <w:gridSpan w:val="3"/>
            <w:noWrap/>
            <w:vAlign w:val="bottom"/>
          </w:tcPr>
          <w:p w14:paraId="494C54F2" w14:textId="76EBBE75" w:rsidR="001E64B4" w:rsidRPr="000061D4" w:rsidRDefault="00014E27" w:rsidP="00834098">
            <w:pPr>
              <w:spacing w:after="0" w:line="240" w:lineRule="auto"/>
              <w:jc w:val="center"/>
            </w:pPr>
            <w:r w:rsidRPr="000061D4">
              <w:t>Dünya (bin ton)</w:t>
            </w:r>
          </w:p>
        </w:tc>
        <w:tc>
          <w:tcPr>
            <w:tcW w:w="3792" w:type="dxa"/>
            <w:gridSpan w:val="3"/>
            <w:noWrap/>
            <w:vAlign w:val="bottom"/>
          </w:tcPr>
          <w:p w14:paraId="10639624" w14:textId="7E8CB43F" w:rsidR="001E64B4" w:rsidRPr="000061D4" w:rsidRDefault="00014E27" w:rsidP="00834098">
            <w:pPr>
              <w:spacing w:after="0" w:line="240" w:lineRule="auto"/>
              <w:jc w:val="center"/>
            </w:pPr>
            <w:r w:rsidRPr="000061D4">
              <w:t>Türkiye (bin ton)</w:t>
            </w:r>
          </w:p>
        </w:tc>
      </w:tr>
      <w:tr w:rsidR="000061D4" w:rsidRPr="000061D4" w14:paraId="26311CE0" w14:textId="77777777" w:rsidTr="00014E27">
        <w:trPr>
          <w:trHeight w:val="300"/>
        </w:trPr>
        <w:tc>
          <w:tcPr>
            <w:tcW w:w="1247" w:type="dxa"/>
            <w:noWrap/>
            <w:vAlign w:val="bottom"/>
            <w:hideMark/>
          </w:tcPr>
          <w:p w14:paraId="71D6ED5A" w14:textId="77777777" w:rsidR="001E64B4" w:rsidRPr="000061D4" w:rsidRDefault="001E64B4" w:rsidP="00834098">
            <w:pPr>
              <w:spacing w:after="0" w:line="240" w:lineRule="auto"/>
              <w:jc w:val="center"/>
            </w:pPr>
            <w:r w:rsidRPr="000061D4">
              <w:t>Hammadde</w:t>
            </w:r>
          </w:p>
        </w:tc>
        <w:tc>
          <w:tcPr>
            <w:tcW w:w="1280" w:type="dxa"/>
            <w:noWrap/>
            <w:vAlign w:val="bottom"/>
            <w:hideMark/>
          </w:tcPr>
          <w:p w14:paraId="5D5C9CF0" w14:textId="77777777" w:rsidR="001E64B4" w:rsidRPr="000061D4" w:rsidRDefault="001E64B4" w:rsidP="00834098">
            <w:pPr>
              <w:spacing w:after="0" w:line="240" w:lineRule="auto"/>
              <w:jc w:val="center"/>
            </w:pPr>
            <w:r w:rsidRPr="000061D4">
              <w:t xml:space="preserve">Atık </w:t>
            </w:r>
            <w:proofErr w:type="gramStart"/>
            <w:r w:rsidRPr="000061D4">
              <w:t>Kağıt</w:t>
            </w:r>
            <w:proofErr w:type="gramEnd"/>
          </w:p>
        </w:tc>
        <w:tc>
          <w:tcPr>
            <w:tcW w:w="1361" w:type="dxa"/>
            <w:noWrap/>
            <w:vAlign w:val="bottom"/>
            <w:hideMark/>
          </w:tcPr>
          <w:p w14:paraId="44FD9E25" w14:textId="77777777" w:rsidR="001E64B4" w:rsidRPr="000061D4" w:rsidRDefault="001E64B4" w:rsidP="00834098">
            <w:pPr>
              <w:spacing w:after="0" w:line="240" w:lineRule="auto"/>
              <w:jc w:val="center"/>
            </w:pPr>
            <w:r w:rsidRPr="000061D4">
              <w:t>Yıllık Bitki</w:t>
            </w:r>
          </w:p>
        </w:tc>
        <w:tc>
          <w:tcPr>
            <w:tcW w:w="1089" w:type="dxa"/>
            <w:noWrap/>
            <w:vAlign w:val="bottom"/>
            <w:hideMark/>
          </w:tcPr>
          <w:p w14:paraId="50A8CE0D" w14:textId="77777777" w:rsidR="001E64B4" w:rsidRPr="000061D4" w:rsidRDefault="001E64B4" w:rsidP="00834098">
            <w:pPr>
              <w:spacing w:after="0" w:line="240" w:lineRule="auto"/>
              <w:jc w:val="center"/>
            </w:pPr>
            <w:r w:rsidRPr="000061D4">
              <w:t>Odun</w:t>
            </w:r>
          </w:p>
        </w:tc>
        <w:tc>
          <w:tcPr>
            <w:tcW w:w="1275" w:type="dxa"/>
            <w:noWrap/>
            <w:vAlign w:val="bottom"/>
            <w:hideMark/>
          </w:tcPr>
          <w:p w14:paraId="76F5B60A" w14:textId="77777777" w:rsidR="001E64B4" w:rsidRPr="000061D4" w:rsidRDefault="001E64B4" w:rsidP="00834098">
            <w:pPr>
              <w:spacing w:after="0" w:line="240" w:lineRule="auto"/>
              <w:jc w:val="center"/>
            </w:pPr>
            <w:r w:rsidRPr="000061D4">
              <w:t xml:space="preserve">Atık </w:t>
            </w:r>
            <w:proofErr w:type="gramStart"/>
            <w:r w:rsidRPr="000061D4">
              <w:t>Kağıt</w:t>
            </w:r>
            <w:proofErr w:type="gramEnd"/>
          </w:p>
        </w:tc>
        <w:tc>
          <w:tcPr>
            <w:tcW w:w="1276" w:type="dxa"/>
            <w:noWrap/>
            <w:vAlign w:val="bottom"/>
            <w:hideMark/>
          </w:tcPr>
          <w:p w14:paraId="4B559E5C" w14:textId="77777777" w:rsidR="001E64B4" w:rsidRPr="000061D4" w:rsidRDefault="001E64B4" w:rsidP="00834098">
            <w:pPr>
              <w:spacing w:after="0" w:line="240" w:lineRule="auto"/>
              <w:jc w:val="center"/>
            </w:pPr>
            <w:r w:rsidRPr="000061D4">
              <w:t>Yıllık Bitki</w:t>
            </w:r>
          </w:p>
        </w:tc>
        <w:tc>
          <w:tcPr>
            <w:tcW w:w="1241" w:type="dxa"/>
            <w:noWrap/>
            <w:vAlign w:val="bottom"/>
            <w:hideMark/>
          </w:tcPr>
          <w:p w14:paraId="2EA90BA9" w14:textId="77777777" w:rsidR="001E64B4" w:rsidRPr="000061D4" w:rsidRDefault="001E64B4" w:rsidP="00834098">
            <w:pPr>
              <w:spacing w:after="0" w:line="240" w:lineRule="auto"/>
              <w:jc w:val="center"/>
            </w:pPr>
            <w:r w:rsidRPr="000061D4">
              <w:t>Odun</w:t>
            </w:r>
          </w:p>
        </w:tc>
      </w:tr>
      <w:tr w:rsidR="000061D4" w:rsidRPr="000061D4" w14:paraId="196308FA" w14:textId="77777777" w:rsidTr="00014E27">
        <w:trPr>
          <w:trHeight w:val="300"/>
        </w:trPr>
        <w:tc>
          <w:tcPr>
            <w:tcW w:w="1247" w:type="dxa"/>
            <w:noWrap/>
            <w:vAlign w:val="bottom"/>
            <w:hideMark/>
          </w:tcPr>
          <w:p w14:paraId="452D85FB" w14:textId="77777777" w:rsidR="00014E27" w:rsidRPr="000061D4" w:rsidRDefault="00014E27" w:rsidP="00834098">
            <w:pPr>
              <w:spacing w:after="0" w:line="240" w:lineRule="auto"/>
              <w:jc w:val="center"/>
            </w:pPr>
            <w:r w:rsidRPr="000061D4">
              <w:t>2012</w:t>
            </w:r>
          </w:p>
        </w:tc>
        <w:tc>
          <w:tcPr>
            <w:tcW w:w="1280" w:type="dxa"/>
            <w:noWrap/>
            <w:vAlign w:val="bottom"/>
          </w:tcPr>
          <w:p w14:paraId="7E79C865" w14:textId="71BD9CFF" w:rsidR="00014E27" w:rsidRPr="000061D4" w:rsidRDefault="00014E27" w:rsidP="00834098">
            <w:pPr>
              <w:spacing w:after="0" w:line="240" w:lineRule="auto"/>
              <w:jc w:val="center"/>
            </w:pPr>
            <w:r w:rsidRPr="000061D4">
              <w:t>214.099</w:t>
            </w:r>
          </w:p>
        </w:tc>
        <w:tc>
          <w:tcPr>
            <w:tcW w:w="1361" w:type="dxa"/>
            <w:noWrap/>
            <w:vAlign w:val="bottom"/>
          </w:tcPr>
          <w:p w14:paraId="2109BF35" w14:textId="123CCAB7" w:rsidR="00014E27" w:rsidRPr="000061D4" w:rsidRDefault="00014E27" w:rsidP="00834098">
            <w:pPr>
              <w:spacing w:after="0" w:line="240" w:lineRule="auto"/>
              <w:jc w:val="center"/>
            </w:pPr>
            <w:r w:rsidRPr="000061D4">
              <w:t>16.024</w:t>
            </w:r>
          </w:p>
        </w:tc>
        <w:tc>
          <w:tcPr>
            <w:tcW w:w="1089" w:type="dxa"/>
            <w:noWrap/>
            <w:vAlign w:val="bottom"/>
          </w:tcPr>
          <w:p w14:paraId="0DF9191E" w14:textId="41398D7F" w:rsidR="00014E27" w:rsidRPr="000061D4" w:rsidRDefault="00014E27" w:rsidP="00834098">
            <w:pPr>
              <w:spacing w:after="0" w:line="240" w:lineRule="auto"/>
              <w:jc w:val="center"/>
            </w:pPr>
            <w:r w:rsidRPr="000061D4">
              <w:t>171.456</w:t>
            </w:r>
          </w:p>
        </w:tc>
        <w:tc>
          <w:tcPr>
            <w:tcW w:w="1275" w:type="dxa"/>
            <w:noWrap/>
            <w:vAlign w:val="bottom"/>
          </w:tcPr>
          <w:p w14:paraId="2845449B" w14:textId="3AB28EA8" w:rsidR="00014E27" w:rsidRPr="000061D4" w:rsidRDefault="00014E27" w:rsidP="00834098">
            <w:pPr>
              <w:spacing w:after="0" w:line="240" w:lineRule="auto"/>
              <w:jc w:val="center"/>
            </w:pPr>
            <w:r w:rsidRPr="000061D4">
              <w:t>2.379</w:t>
            </w:r>
          </w:p>
        </w:tc>
        <w:tc>
          <w:tcPr>
            <w:tcW w:w="1276" w:type="dxa"/>
            <w:noWrap/>
            <w:vAlign w:val="bottom"/>
          </w:tcPr>
          <w:p w14:paraId="0465A456" w14:textId="6F1791C7" w:rsidR="00014E27" w:rsidRPr="000061D4" w:rsidRDefault="00014E27" w:rsidP="00834098">
            <w:pPr>
              <w:spacing w:after="0" w:line="240" w:lineRule="auto"/>
              <w:jc w:val="center"/>
            </w:pPr>
            <w:r w:rsidRPr="000061D4">
              <w:t>53</w:t>
            </w:r>
          </w:p>
        </w:tc>
        <w:tc>
          <w:tcPr>
            <w:tcW w:w="1241" w:type="dxa"/>
            <w:noWrap/>
            <w:vAlign w:val="bottom"/>
          </w:tcPr>
          <w:p w14:paraId="4A5E294B" w14:textId="76407BD2" w:rsidR="00014E27" w:rsidRPr="000061D4" w:rsidRDefault="00014E27" w:rsidP="00834098">
            <w:pPr>
              <w:spacing w:after="0" w:line="240" w:lineRule="auto"/>
              <w:jc w:val="center"/>
            </w:pPr>
            <w:r w:rsidRPr="000061D4">
              <w:t>63</w:t>
            </w:r>
          </w:p>
        </w:tc>
      </w:tr>
      <w:tr w:rsidR="000061D4" w:rsidRPr="000061D4" w14:paraId="160E437D" w14:textId="77777777" w:rsidTr="00014E27">
        <w:trPr>
          <w:trHeight w:val="300"/>
        </w:trPr>
        <w:tc>
          <w:tcPr>
            <w:tcW w:w="1247" w:type="dxa"/>
            <w:noWrap/>
            <w:vAlign w:val="bottom"/>
            <w:hideMark/>
          </w:tcPr>
          <w:p w14:paraId="075C136C" w14:textId="77777777" w:rsidR="00014E27" w:rsidRPr="000061D4" w:rsidRDefault="00014E27" w:rsidP="00834098">
            <w:pPr>
              <w:spacing w:after="0" w:line="240" w:lineRule="auto"/>
              <w:jc w:val="center"/>
            </w:pPr>
            <w:r w:rsidRPr="000061D4">
              <w:t>2013</w:t>
            </w:r>
          </w:p>
        </w:tc>
        <w:tc>
          <w:tcPr>
            <w:tcW w:w="1280" w:type="dxa"/>
            <w:noWrap/>
            <w:vAlign w:val="bottom"/>
          </w:tcPr>
          <w:p w14:paraId="7261DD57" w14:textId="57F611C2" w:rsidR="00014E27" w:rsidRPr="000061D4" w:rsidRDefault="00014E27" w:rsidP="00834098">
            <w:pPr>
              <w:spacing w:after="0" w:line="240" w:lineRule="auto"/>
              <w:jc w:val="center"/>
            </w:pPr>
            <w:r w:rsidRPr="000061D4">
              <w:t>215.355</w:t>
            </w:r>
          </w:p>
        </w:tc>
        <w:tc>
          <w:tcPr>
            <w:tcW w:w="1361" w:type="dxa"/>
            <w:noWrap/>
            <w:vAlign w:val="bottom"/>
          </w:tcPr>
          <w:p w14:paraId="2F753AE8" w14:textId="16142A67" w:rsidR="00014E27" w:rsidRPr="000061D4" w:rsidRDefault="00014E27" w:rsidP="00834098">
            <w:pPr>
              <w:spacing w:after="0" w:line="240" w:lineRule="auto"/>
              <w:jc w:val="center"/>
            </w:pPr>
            <w:r w:rsidRPr="000061D4">
              <w:t>14.459</w:t>
            </w:r>
          </w:p>
        </w:tc>
        <w:tc>
          <w:tcPr>
            <w:tcW w:w="1089" w:type="dxa"/>
            <w:noWrap/>
            <w:vAlign w:val="bottom"/>
          </w:tcPr>
          <w:p w14:paraId="3F61AA20" w14:textId="1EAB6C9D" w:rsidR="00014E27" w:rsidRPr="000061D4" w:rsidRDefault="00014E27" w:rsidP="00834098">
            <w:pPr>
              <w:spacing w:after="0" w:line="240" w:lineRule="auto"/>
              <w:jc w:val="center"/>
            </w:pPr>
            <w:r w:rsidRPr="000061D4">
              <w:t>172.084</w:t>
            </w:r>
          </w:p>
        </w:tc>
        <w:tc>
          <w:tcPr>
            <w:tcW w:w="1275" w:type="dxa"/>
            <w:noWrap/>
            <w:vAlign w:val="bottom"/>
          </w:tcPr>
          <w:p w14:paraId="20C87148" w14:textId="22DB2326" w:rsidR="00014E27" w:rsidRPr="000061D4" w:rsidRDefault="00014E27" w:rsidP="00834098">
            <w:pPr>
              <w:spacing w:after="0" w:line="240" w:lineRule="auto"/>
              <w:jc w:val="center"/>
            </w:pPr>
            <w:r w:rsidRPr="000061D4">
              <w:t>2.437</w:t>
            </w:r>
          </w:p>
        </w:tc>
        <w:tc>
          <w:tcPr>
            <w:tcW w:w="1276" w:type="dxa"/>
            <w:noWrap/>
            <w:vAlign w:val="bottom"/>
          </w:tcPr>
          <w:p w14:paraId="44AEA0F6" w14:textId="4BE02605" w:rsidR="00014E27" w:rsidRPr="000061D4" w:rsidRDefault="00014E27" w:rsidP="00834098">
            <w:pPr>
              <w:spacing w:after="0" w:line="240" w:lineRule="auto"/>
              <w:jc w:val="center"/>
            </w:pPr>
            <w:r w:rsidRPr="000061D4">
              <w:t>53</w:t>
            </w:r>
          </w:p>
        </w:tc>
        <w:tc>
          <w:tcPr>
            <w:tcW w:w="1241" w:type="dxa"/>
            <w:noWrap/>
            <w:vAlign w:val="bottom"/>
          </w:tcPr>
          <w:p w14:paraId="7A61D3FB" w14:textId="711F7703" w:rsidR="00014E27" w:rsidRPr="000061D4" w:rsidRDefault="00014E27" w:rsidP="00834098">
            <w:pPr>
              <w:spacing w:after="0" w:line="240" w:lineRule="auto"/>
              <w:jc w:val="center"/>
            </w:pPr>
            <w:r w:rsidRPr="000061D4">
              <w:t>65</w:t>
            </w:r>
          </w:p>
        </w:tc>
      </w:tr>
      <w:tr w:rsidR="000061D4" w:rsidRPr="000061D4" w14:paraId="47782468" w14:textId="77777777" w:rsidTr="00014E27">
        <w:trPr>
          <w:trHeight w:val="300"/>
        </w:trPr>
        <w:tc>
          <w:tcPr>
            <w:tcW w:w="1247" w:type="dxa"/>
            <w:noWrap/>
            <w:vAlign w:val="bottom"/>
            <w:hideMark/>
          </w:tcPr>
          <w:p w14:paraId="3C3FDD44" w14:textId="77777777" w:rsidR="00014E27" w:rsidRPr="000061D4" w:rsidRDefault="00014E27" w:rsidP="00834098">
            <w:pPr>
              <w:spacing w:after="0" w:line="240" w:lineRule="auto"/>
              <w:jc w:val="center"/>
            </w:pPr>
            <w:r w:rsidRPr="000061D4">
              <w:t>2014</w:t>
            </w:r>
          </w:p>
        </w:tc>
        <w:tc>
          <w:tcPr>
            <w:tcW w:w="1280" w:type="dxa"/>
            <w:noWrap/>
            <w:vAlign w:val="bottom"/>
          </w:tcPr>
          <w:p w14:paraId="79183EC9" w14:textId="3172898B" w:rsidR="00014E27" w:rsidRPr="000061D4" w:rsidRDefault="00014E27" w:rsidP="00834098">
            <w:pPr>
              <w:spacing w:after="0" w:line="240" w:lineRule="auto"/>
              <w:jc w:val="center"/>
            </w:pPr>
            <w:r w:rsidRPr="000061D4">
              <w:t>225.380</w:t>
            </w:r>
          </w:p>
        </w:tc>
        <w:tc>
          <w:tcPr>
            <w:tcW w:w="1361" w:type="dxa"/>
            <w:noWrap/>
            <w:vAlign w:val="bottom"/>
          </w:tcPr>
          <w:p w14:paraId="322D90FE" w14:textId="1213706B" w:rsidR="00014E27" w:rsidRPr="000061D4" w:rsidRDefault="00014E27" w:rsidP="00834098">
            <w:pPr>
              <w:spacing w:after="0" w:line="240" w:lineRule="auto"/>
              <w:jc w:val="center"/>
            </w:pPr>
            <w:r w:rsidRPr="000061D4">
              <w:t>14.043</w:t>
            </w:r>
          </w:p>
        </w:tc>
        <w:tc>
          <w:tcPr>
            <w:tcW w:w="1089" w:type="dxa"/>
            <w:noWrap/>
            <w:vAlign w:val="bottom"/>
          </w:tcPr>
          <w:p w14:paraId="19203060" w14:textId="0ECC60F6" w:rsidR="00014E27" w:rsidRPr="000061D4" w:rsidRDefault="00014E27" w:rsidP="00834098">
            <w:pPr>
              <w:spacing w:after="0" w:line="240" w:lineRule="auto"/>
              <w:jc w:val="center"/>
            </w:pPr>
            <w:r w:rsidRPr="000061D4">
              <w:t>176.237</w:t>
            </w:r>
          </w:p>
        </w:tc>
        <w:tc>
          <w:tcPr>
            <w:tcW w:w="1275" w:type="dxa"/>
            <w:noWrap/>
            <w:vAlign w:val="bottom"/>
          </w:tcPr>
          <w:p w14:paraId="02EC8D06" w14:textId="5F25AF31" w:rsidR="00014E27" w:rsidRPr="000061D4" w:rsidRDefault="00014E27" w:rsidP="00834098">
            <w:pPr>
              <w:spacing w:after="0" w:line="240" w:lineRule="auto"/>
              <w:jc w:val="center"/>
            </w:pPr>
            <w:r w:rsidRPr="000061D4">
              <w:t>2.330</w:t>
            </w:r>
          </w:p>
        </w:tc>
        <w:tc>
          <w:tcPr>
            <w:tcW w:w="1276" w:type="dxa"/>
            <w:noWrap/>
            <w:vAlign w:val="bottom"/>
          </w:tcPr>
          <w:p w14:paraId="47EAD0DB" w14:textId="43BEC371" w:rsidR="00014E27" w:rsidRPr="000061D4" w:rsidRDefault="00014E27" w:rsidP="00834098">
            <w:pPr>
              <w:spacing w:after="0" w:line="240" w:lineRule="auto"/>
              <w:jc w:val="center"/>
            </w:pPr>
            <w:r w:rsidRPr="000061D4">
              <w:t>53</w:t>
            </w:r>
          </w:p>
        </w:tc>
        <w:tc>
          <w:tcPr>
            <w:tcW w:w="1241" w:type="dxa"/>
            <w:noWrap/>
            <w:vAlign w:val="bottom"/>
          </w:tcPr>
          <w:p w14:paraId="165B4BD0" w14:textId="085C9B53" w:rsidR="00014E27" w:rsidRPr="000061D4" w:rsidRDefault="00014E27" w:rsidP="00834098">
            <w:pPr>
              <w:spacing w:after="0" w:line="240" w:lineRule="auto"/>
              <w:jc w:val="center"/>
            </w:pPr>
            <w:r w:rsidRPr="000061D4">
              <w:t>70</w:t>
            </w:r>
          </w:p>
        </w:tc>
      </w:tr>
      <w:tr w:rsidR="000061D4" w:rsidRPr="000061D4" w14:paraId="78406587" w14:textId="77777777" w:rsidTr="00014E27">
        <w:trPr>
          <w:trHeight w:val="300"/>
        </w:trPr>
        <w:tc>
          <w:tcPr>
            <w:tcW w:w="1247" w:type="dxa"/>
            <w:noWrap/>
            <w:vAlign w:val="bottom"/>
            <w:hideMark/>
          </w:tcPr>
          <w:p w14:paraId="67198C4F" w14:textId="77777777" w:rsidR="00014E27" w:rsidRPr="000061D4" w:rsidRDefault="00014E27" w:rsidP="00834098">
            <w:pPr>
              <w:spacing w:after="0" w:line="240" w:lineRule="auto"/>
              <w:jc w:val="center"/>
            </w:pPr>
            <w:r w:rsidRPr="000061D4">
              <w:t>2015</w:t>
            </w:r>
          </w:p>
        </w:tc>
        <w:tc>
          <w:tcPr>
            <w:tcW w:w="1280" w:type="dxa"/>
            <w:noWrap/>
            <w:vAlign w:val="bottom"/>
          </w:tcPr>
          <w:p w14:paraId="5A28AD6E" w14:textId="51B077A9" w:rsidR="00014E27" w:rsidRPr="000061D4" w:rsidRDefault="00014E27" w:rsidP="00834098">
            <w:pPr>
              <w:spacing w:after="0" w:line="240" w:lineRule="auto"/>
              <w:jc w:val="center"/>
            </w:pPr>
            <w:r w:rsidRPr="000061D4">
              <w:t>230.528</w:t>
            </w:r>
          </w:p>
        </w:tc>
        <w:tc>
          <w:tcPr>
            <w:tcW w:w="1361" w:type="dxa"/>
            <w:noWrap/>
            <w:vAlign w:val="bottom"/>
          </w:tcPr>
          <w:p w14:paraId="65924307" w14:textId="79EB745E" w:rsidR="00014E27" w:rsidRPr="000061D4" w:rsidRDefault="00014E27" w:rsidP="00834098">
            <w:pPr>
              <w:spacing w:after="0" w:line="240" w:lineRule="auto"/>
              <w:jc w:val="center"/>
            </w:pPr>
            <w:r w:rsidRPr="000061D4">
              <w:t>13.322</w:t>
            </w:r>
          </w:p>
        </w:tc>
        <w:tc>
          <w:tcPr>
            <w:tcW w:w="1089" w:type="dxa"/>
            <w:noWrap/>
            <w:vAlign w:val="bottom"/>
          </w:tcPr>
          <w:p w14:paraId="37225D3A" w14:textId="58DC4284" w:rsidR="00014E27" w:rsidRPr="000061D4" w:rsidRDefault="00014E27" w:rsidP="00834098">
            <w:pPr>
              <w:spacing w:after="0" w:line="240" w:lineRule="auto"/>
              <w:jc w:val="center"/>
            </w:pPr>
            <w:r w:rsidRPr="000061D4">
              <w:t>176.278</w:t>
            </w:r>
          </w:p>
        </w:tc>
        <w:tc>
          <w:tcPr>
            <w:tcW w:w="1275" w:type="dxa"/>
            <w:noWrap/>
            <w:vAlign w:val="bottom"/>
          </w:tcPr>
          <w:p w14:paraId="3C5F534F" w14:textId="63BF6763" w:rsidR="00014E27" w:rsidRPr="000061D4" w:rsidRDefault="00014E27" w:rsidP="00834098">
            <w:pPr>
              <w:spacing w:after="0" w:line="240" w:lineRule="auto"/>
              <w:jc w:val="center"/>
            </w:pPr>
            <w:r w:rsidRPr="000061D4">
              <w:t>2.346</w:t>
            </w:r>
          </w:p>
        </w:tc>
        <w:tc>
          <w:tcPr>
            <w:tcW w:w="1276" w:type="dxa"/>
            <w:noWrap/>
            <w:vAlign w:val="bottom"/>
          </w:tcPr>
          <w:p w14:paraId="300BE45A" w14:textId="40EE2F8F" w:rsidR="00014E27" w:rsidRPr="000061D4" w:rsidRDefault="00014E27" w:rsidP="00834098">
            <w:pPr>
              <w:spacing w:after="0" w:line="240" w:lineRule="auto"/>
              <w:jc w:val="center"/>
            </w:pPr>
            <w:r w:rsidRPr="000061D4">
              <w:t>53</w:t>
            </w:r>
          </w:p>
        </w:tc>
        <w:tc>
          <w:tcPr>
            <w:tcW w:w="1241" w:type="dxa"/>
            <w:noWrap/>
            <w:vAlign w:val="bottom"/>
          </w:tcPr>
          <w:p w14:paraId="534424B0" w14:textId="0CA35EB0" w:rsidR="00014E27" w:rsidRPr="000061D4" w:rsidRDefault="00014E27" w:rsidP="00834098">
            <w:pPr>
              <w:spacing w:after="0" w:line="240" w:lineRule="auto"/>
              <w:jc w:val="center"/>
            </w:pPr>
            <w:r w:rsidRPr="000061D4">
              <w:t>56</w:t>
            </w:r>
          </w:p>
        </w:tc>
      </w:tr>
      <w:tr w:rsidR="000061D4" w:rsidRPr="000061D4" w14:paraId="1CB434D9" w14:textId="77777777" w:rsidTr="00014E27">
        <w:trPr>
          <w:trHeight w:val="300"/>
        </w:trPr>
        <w:tc>
          <w:tcPr>
            <w:tcW w:w="1247" w:type="dxa"/>
            <w:noWrap/>
            <w:vAlign w:val="bottom"/>
            <w:hideMark/>
          </w:tcPr>
          <w:p w14:paraId="5983D3F8" w14:textId="77777777" w:rsidR="00014E27" w:rsidRPr="000061D4" w:rsidRDefault="00014E27" w:rsidP="00834098">
            <w:pPr>
              <w:spacing w:after="0" w:line="240" w:lineRule="auto"/>
              <w:jc w:val="center"/>
            </w:pPr>
            <w:r w:rsidRPr="000061D4">
              <w:t>2016</w:t>
            </w:r>
          </w:p>
        </w:tc>
        <w:tc>
          <w:tcPr>
            <w:tcW w:w="1280" w:type="dxa"/>
            <w:noWrap/>
            <w:vAlign w:val="bottom"/>
          </w:tcPr>
          <w:p w14:paraId="3167A889" w14:textId="14F0B246" w:rsidR="00014E27" w:rsidRPr="000061D4" w:rsidRDefault="00014E27" w:rsidP="00834098">
            <w:pPr>
              <w:spacing w:after="0" w:line="240" w:lineRule="auto"/>
              <w:jc w:val="center"/>
            </w:pPr>
            <w:r w:rsidRPr="000061D4">
              <w:t>234.063</w:t>
            </w:r>
          </w:p>
        </w:tc>
        <w:tc>
          <w:tcPr>
            <w:tcW w:w="1361" w:type="dxa"/>
            <w:noWrap/>
            <w:vAlign w:val="bottom"/>
          </w:tcPr>
          <w:p w14:paraId="70B968A2" w14:textId="70F3E59E" w:rsidR="00014E27" w:rsidRPr="000061D4" w:rsidRDefault="00014E27" w:rsidP="00834098">
            <w:pPr>
              <w:spacing w:after="0" w:line="240" w:lineRule="auto"/>
              <w:jc w:val="center"/>
            </w:pPr>
            <w:r w:rsidRPr="000061D4">
              <w:t>12.331</w:t>
            </w:r>
          </w:p>
        </w:tc>
        <w:tc>
          <w:tcPr>
            <w:tcW w:w="1089" w:type="dxa"/>
            <w:noWrap/>
            <w:vAlign w:val="bottom"/>
          </w:tcPr>
          <w:p w14:paraId="13EFF907" w14:textId="6E837D28" w:rsidR="00014E27" w:rsidRPr="000061D4" w:rsidRDefault="00C167D6" w:rsidP="00834098">
            <w:pPr>
              <w:spacing w:after="0" w:line="240" w:lineRule="auto"/>
              <w:jc w:val="center"/>
            </w:pPr>
            <w:r w:rsidRPr="00C167D6">
              <w:t>181.271</w:t>
            </w:r>
          </w:p>
        </w:tc>
        <w:tc>
          <w:tcPr>
            <w:tcW w:w="1275" w:type="dxa"/>
            <w:noWrap/>
            <w:vAlign w:val="bottom"/>
          </w:tcPr>
          <w:p w14:paraId="783143DA" w14:textId="72744254" w:rsidR="00014E27" w:rsidRPr="000061D4" w:rsidRDefault="00014E27" w:rsidP="00834098">
            <w:pPr>
              <w:spacing w:after="0" w:line="240" w:lineRule="auto"/>
              <w:jc w:val="center"/>
            </w:pPr>
            <w:r w:rsidRPr="000061D4">
              <w:t>2.370</w:t>
            </w:r>
          </w:p>
        </w:tc>
        <w:tc>
          <w:tcPr>
            <w:tcW w:w="1276" w:type="dxa"/>
            <w:noWrap/>
            <w:vAlign w:val="bottom"/>
          </w:tcPr>
          <w:p w14:paraId="1504F8E2" w14:textId="712179CA" w:rsidR="00014E27" w:rsidRPr="000061D4" w:rsidRDefault="00014E27" w:rsidP="00834098">
            <w:pPr>
              <w:spacing w:after="0" w:line="240" w:lineRule="auto"/>
              <w:jc w:val="center"/>
            </w:pPr>
            <w:r w:rsidRPr="000061D4">
              <w:t>53</w:t>
            </w:r>
          </w:p>
        </w:tc>
        <w:tc>
          <w:tcPr>
            <w:tcW w:w="1241" w:type="dxa"/>
            <w:noWrap/>
            <w:vAlign w:val="bottom"/>
          </w:tcPr>
          <w:p w14:paraId="7ACCC526" w14:textId="2C4A1C2A" w:rsidR="00014E27" w:rsidRPr="000061D4" w:rsidRDefault="00014E27" w:rsidP="00834098">
            <w:pPr>
              <w:spacing w:after="0" w:line="240" w:lineRule="auto"/>
              <w:jc w:val="center"/>
            </w:pPr>
            <w:r w:rsidRPr="000061D4">
              <w:t>70</w:t>
            </w:r>
          </w:p>
        </w:tc>
      </w:tr>
      <w:tr w:rsidR="00C167D6" w:rsidRPr="000061D4" w14:paraId="4F82B2EA" w14:textId="77777777" w:rsidTr="00014E27">
        <w:trPr>
          <w:trHeight w:val="300"/>
        </w:trPr>
        <w:tc>
          <w:tcPr>
            <w:tcW w:w="1247" w:type="dxa"/>
            <w:noWrap/>
            <w:vAlign w:val="bottom"/>
          </w:tcPr>
          <w:p w14:paraId="0C5378E7" w14:textId="6416A794" w:rsidR="00C167D6" w:rsidRPr="000061D4" w:rsidRDefault="00C167D6" w:rsidP="00834098">
            <w:pPr>
              <w:spacing w:after="0" w:line="240" w:lineRule="auto"/>
              <w:jc w:val="center"/>
            </w:pPr>
            <w:r>
              <w:t>2017</w:t>
            </w:r>
          </w:p>
        </w:tc>
        <w:tc>
          <w:tcPr>
            <w:tcW w:w="1280" w:type="dxa"/>
            <w:noWrap/>
            <w:vAlign w:val="bottom"/>
          </w:tcPr>
          <w:p w14:paraId="7951E199" w14:textId="7D6FDEC9" w:rsidR="00C167D6" w:rsidRPr="000061D4" w:rsidRDefault="00C167D6" w:rsidP="00834098">
            <w:pPr>
              <w:spacing w:after="0" w:line="240" w:lineRule="auto"/>
              <w:jc w:val="center"/>
            </w:pPr>
            <w:r>
              <w:t>235.334</w:t>
            </w:r>
          </w:p>
        </w:tc>
        <w:tc>
          <w:tcPr>
            <w:tcW w:w="1361" w:type="dxa"/>
            <w:noWrap/>
            <w:vAlign w:val="bottom"/>
          </w:tcPr>
          <w:p w14:paraId="5548A6D0" w14:textId="05FAB149" w:rsidR="00C167D6" w:rsidRPr="000061D4" w:rsidRDefault="00C167D6" w:rsidP="00834098">
            <w:pPr>
              <w:spacing w:after="0" w:line="240" w:lineRule="auto"/>
              <w:jc w:val="center"/>
            </w:pPr>
            <w:r>
              <w:t>11.833</w:t>
            </w:r>
          </w:p>
        </w:tc>
        <w:tc>
          <w:tcPr>
            <w:tcW w:w="1089" w:type="dxa"/>
            <w:noWrap/>
            <w:vAlign w:val="bottom"/>
          </w:tcPr>
          <w:p w14:paraId="5F34598B" w14:textId="13EE7484" w:rsidR="00C167D6" w:rsidRPr="00C167D6" w:rsidRDefault="00C167D6" w:rsidP="00834098">
            <w:pPr>
              <w:spacing w:after="0" w:line="240" w:lineRule="auto"/>
              <w:jc w:val="center"/>
            </w:pPr>
            <w:r>
              <w:t>183.988</w:t>
            </w:r>
          </w:p>
        </w:tc>
        <w:tc>
          <w:tcPr>
            <w:tcW w:w="1275" w:type="dxa"/>
            <w:noWrap/>
            <w:vAlign w:val="bottom"/>
          </w:tcPr>
          <w:p w14:paraId="765C1D7B" w14:textId="47C2B7BC" w:rsidR="00C167D6" w:rsidRPr="000061D4" w:rsidRDefault="00C167D6" w:rsidP="00834098">
            <w:pPr>
              <w:spacing w:after="0" w:line="240" w:lineRule="auto"/>
              <w:jc w:val="center"/>
            </w:pPr>
            <w:r>
              <w:t>2.452</w:t>
            </w:r>
          </w:p>
        </w:tc>
        <w:tc>
          <w:tcPr>
            <w:tcW w:w="1276" w:type="dxa"/>
            <w:noWrap/>
            <w:vAlign w:val="bottom"/>
          </w:tcPr>
          <w:p w14:paraId="46E3FEC7" w14:textId="0248FE89" w:rsidR="00C167D6" w:rsidRPr="000061D4" w:rsidRDefault="00C167D6" w:rsidP="00834098">
            <w:pPr>
              <w:spacing w:after="0" w:line="240" w:lineRule="auto"/>
              <w:jc w:val="center"/>
            </w:pPr>
            <w:r>
              <w:t>53</w:t>
            </w:r>
          </w:p>
        </w:tc>
        <w:tc>
          <w:tcPr>
            <w:tcW w:w="1241" w:type="dxa"/>
            <w:noWrap/>
            <w:vAlign w:val="bottom"/>
          </w:tcPr>
          <w:p w14:paraId="33B20551" w14:textId="4559751B" w:rsidR="00C167D6" w:rsidRPr="000061D4" w:rsidRDefault="00C167D6" w:rsidP="00834098">
            <w:pPr>
              <w:spacing w:after="0" w:line="240" w:lineRule="auto"/>
              <w:jc w:val="center"/>
            </w:pPr>
            <w:r>
              <w:t>70</w:t>
            </w:r>
          </w:p>
        </w:tc>
      </w:tr>
    </w:tbl>
    <w:p w14:paraId="135D35DA" w14:textId="2A0A35C3" w:rsidR="001E64B4" w:rsidRPr="000061D4" w:rsidRDefault="001E64B4" w:rsidP="00B94ED7">
      <w:pPr>
        <w:spacing w:before="120" w:after="120"/>
        <w:ind w:firstLine="567"/>
        <w:jc w:val="both"/>
      </w:pPr>
      <w:r w:rsidRPr="000061D4">
        <w:t xml:space="preserve">Çizelge </w:t>
      </w:r>
      <w:r w:rsidR="00834098" w:rsidRPr="000061D4">
        <w:t>1.2</w:t>
      </w:r>
      <w:r w:rsidRPr="000061D4">
        <w:t xml:space="preserve"> incelendiğinde </w:t>
      </w:r>
      <w:r w:rsidR="00014E27" w:rsidRPr="000061D4">
        <w:t xml:space="preserve">dünyada </w:t>
      </w:r>
      <w:r w:rsidRPr="000061D4">
        <w:t xml:space="preserve">2012 yılında </w:t>
      </w:r>
      <w:proofErr w:type="gramStart"/>
      <w:r w:rsidRPr="000061D4">
        <w:t>kağıt</w:t>
      </w:r>
      <w:proofErr w:type="gramEnd"/>
      <w:r w:rsidRPr="000061D4">
        <w:t xml:space="preserve"> hamuru üretiminde kullanılan odun, yıllık bitki ve atık </w:t>
      </w:r>
      <w:proofErr w:type="gramStart"/>
      <w:r w:rsidRPr="000061D4">
        <w:t>kağıt</w:t>
      </w:r>
      <w:proofErr w:type="gramEnd"/>
      <w:r w:rsidR="00C35638">
        <w:t xml:space="preserve"> miktarları sırasıyla 171.4, 16</w:t>
      </w:r>
      <w:r w:rsidRPr="000061D4">
        <w:t>.2 ve 214 milyon tondur. Ülkemizde</w:t>
      </w:r>
      <w:r w:rsidR="00014E27" w:rsidRPr="000061D4">
        <w:t xml:space="preserve"> ise</w:t>
      </w:r>
      <w:r w:rsidRPr="000061D4">
        <w:t xml:space="preserve"> </w:t>
      </w:r>
      <w:proofErr w:type="gramStart"/>
      <w:r w:rsidRPr="000061D4">
        <w:t>kağıt</w:t>
      </w:r>
      <w:proofErr w:type="gramEnd"/>
      <w:r w:rsidRPr="000061D4">
        <w:t xml:space="preserve"> hamuru üretimin büyük bir kısmı atık kağıtların geri dönüşümünden sağlanmaktadır. Bunun başlıca nedenlerinden biri ise ülkemizde odun ve yıllık bitkilerden </w:t>
      </w:r>
      <w:proofErr w:type="gramStart"/>
      <w:r w:rsidRPr="000061D4">
        <w:t>kağıt</w:t>
      </w:r>
      <w:proofErr w:type="gramEnd"/>
      <w:r w:rsidRPr="000061D4">
        <w:t xml:space="preserve"> hamuru üretimi yapan Türkiye Selüloz ve </w:t>
      </w:r>
      <w:proofErr w:type="gramStart"/>
      <w:r w:rsidRPr="000061D4">
        <w:t>Kağıt</w:t>
      </w:r>
      <w:proofErr w:type="gramEnd"/>
      <w:r w:rsidRPr="000061D4">
        <w:t xml:space="preserve"> Fabrikalarının (SEKA) 1998 yılında </w:t>
      </w:r>
      <w:r w:rsidRPr="000061D4">
        <w:lastRenderedPageBreak/>
        <w:t xml:space="preserve">özelleştirme kapsamına alınması ve 2004 yılında da üretim faaliyetlerini durdurmasından kaynaklanmaktadır. Ülkemizde odun ve yıllık bitkiler kullanılarak üretilen </w:t>
      </w:r>
      <w:proofErr w:type="gramStart"/>
      <w:r w:rsidRPr="000061D4">
        <w:t>kağıt</w:t>
      </w:r>
      <w:proofErr w:type="gramEnd"/>
      <w:r w:rsidRPr="000061D4">
        <w:t xml:space="preserve"> hamuru miktarı yaklaşık 110 bin ton olup üretimin büyük bir kısmı Zonguldak Çaycuma’da bulunan özel bir işletmed</w:t>
      </w:r>
      <w:r w:rsidR="00014E27" w:rsidRPr="000061D4">
        <w:t>e gerçekleşmektedir. Yukarıda</w:t>
      </w:r>
      <w:r w:rsidRPr="000061D4">
        <w:t xml:space="preserve"> daha önce bahsedildiği gibi orman kaynaklarının korunması ve tüketicilerde çevre bilincinin </w:t>
      </w:r>
      <w:r w:rsidR="00014E27" w:rsidRPr="000061D4">
        <w:t>artmasıyla</w:t>
      </w:r>
      <w:r w:rsidRPr="000061D4">
        <w:t xml:space="preserve"> </w:t>
      </w:r>
      <w:proofErr w:type="gramStart"/>
      <w:r w:rsidRPr="000061D4">
        <w:t>kağıda</w:t>
      </w:r>
      <w:proofErr w:type="gramEnd"/>
      <w:r w:rsidRPr="000061D4">
        <w:t xml:space="preserve"> olan talebin karşılanmasında genel olarak atık kağıtlar kullanıl</w:t>
      </w:r>
      <w:r w:rsidR="00014E27" w:rsidRPr="000061D4">
        <w:t>maktadır</w:t>
      </w:r>
      <w:r w:rsidRPr="000061D4">
        <w:t>.</w:t>
      </w:r>
      <w:r w:rsidR="00014E27" w:rsidRPr="000061D4">
        <w:t xml:space="preserve"> </w:t>
      </w:r>
      <w:r w:rsidRPr="000061D4">
        <w:t>201</w:t>
      </w:r>
      <w:r w:rsidR="00C35638">
        <w:t>7</w:t>
      </w:r>
      <w:r w:rsidRPr="000061D4">
        <w:t xml:space="preserve"> yılında ülkemizde yaklaşık olarak </w:t>
      </w:r>
      <w:proofErr w:type="gramStart"/>
      <w:r w:rsidRPr="000061D4">
        <w:t>2.</w:t>
      </w:r>
      <w:r w:rsidR="00C35638">
        <w:t>45</w:t>
      </w:r>
      <w:proofErr w:type="gramEnd"/>
      <w:r w:rsidRPr="000061D4">
        <w:t xml:space="preserve"> milyon ton atık </w:t>
      </w:r>
      <w:proofErr w:type="gramStart"/>
      <w:r w:rsidRPr="000061D4">
        <w:t>kağıt</w:t>
      </w:r>
      <w:proofErr w:type="gramEnd"/>
      <w:r w:rsidRPr="000061D4">
        <w:t xml:space="preserve"> geri dönüştürülmüştür. Türkiye’de beyaz </w:t>
      </w:r>
      <w:proofErr w:type="gramStart"/>
      <w:r w:rsidRPr="000061D4">
        <w:t>kağıt</w:t>
      </w:r>
      <w:proofErr w:type="gramEnd"/>
      <w:r w:rsidRPr="000061D4">
        <w:t xml:space="preserve"> üretiminde kullanılan ağartılmış </w:t>
      </w:r>
      <w:proofErr w:type="gramStart"/>
      <w:r w:rsidRPr="000061D4">
        <w:t>kağıt</w:t>
      </w:r>
      <w:proofErr w:type="gramEnd"/>
      <w:r w:rsidRPr="000061D4">
        <w:t xml:space="preserve"> hamurunun ise neredeyse tamamı hazır olarak yurt dışından ithal edilmektedir. </w:t>
      </w:r>
    </w:p>
    <w:p w14:paraId="79E7B818" w14:textId="77777777" w:rsidR="001E64B4" w:rsidRPr="000061D4" w:rsidRDefault="001E64B4" w:rsidP="00B94ED7">
      <w:pPr>
        <w:spacing w:before="120" w:after="120"/>
        <w:ind w:firstLine="567"/>
        <w:jc w:val="both"/>
      </w:pPr>
      <w:r w:rsidRPr="000061D4">
        <w:t xml:space="preserve">Uluslararası literatürde </w:t>
      </w:r>
      <w:proofErr w:type="gramStart"/>
      <w:r w:rsidRPr="000061D4">
        <w:t>kağıt</w:t>
      </w:r>
      <w:proofErr w:type="gramEnd"/>
      <w:r w:rsidRPr="000061D4">
        <w:t xml:space="preserve"> ve kartonlar genel olarak Kültürel Kağıtlar ve Endüstriyel Kağıtlar olmak üzere iki ana gruba ayrılmaktadır. Bu gruplar ise aşağıda gösterildiği gibi kendi içinde alt gruplara ayrılmaktadır (Eroğlu ve Usta, 2004). </w:t>
      </w:r>
    </w:p>
    <w:p w14:paraId="498E70FF" w14:textId="77777777" w:rsidR="001E64B4" w:rsidRPr="000061D4" w:rsidRDefault="001E64B4" w:rsidP="00F12447">
      <w:pPr>
        <w:spacing w:before="120" w:after="120" w:line="240" w:lineRule="auto"/>
        <w:jc w:val="both"/>
        <w:rPr>
          <w:i/>
        </w:rPr>
      </w:pPr>
      <w:r w:rsidRPr="000061D4">
        <w:rPr>
          <w:i/>
        </w:rPr>
        <w:t>Kültürel Kağıtlar</w:t>
      </w:r>
    </w:p>
    <w:p w14:paraId="7891BF46" w14:textId="77777777" w:rsidR="001E64B4" w:rsidRPr="000061D4" w:rsidRDefault="001E64B4" w:rsidP="00545520">
      <w:pPr>
        <w:pStyle w:val="ListeParagraf"/>
        <w:numPr>
          <w:ilvl w:val="0"/>
          <w:numId w:val="4"/>
        </w:numPr>
        <w:tabs>
          <w:tab w:val="left" w:pos="284"/>
        </w:tabs>
        <w:spacing w:before="120" w:after="120" w:line="240" w:lineRule="auto"/>
        <w:ind w:left="0" w:firstLine="0"/>
        <w:jc w:val="both"/>
      </w:pPr>
      <w:r w:rsidRPr="000061D4">
        <w:t xml:space="preserve">Yazı Tabı Kağıtları: Üzerine yazı yazılabilir ve baskı yapılabilir nitelikte kağıtlardır. Kompozisyon itibariyle kimyasal selülozdan veya kimyasal selüloz ile mekaniksel odun hamurundan oluşmaktadır. Ayrıca bu kağıtlara kullanım amacına bağlı olarak </w:t>
      </w:r>
      <w:proofErr w:type="gramStart"/>
      <w:r w:rsidRPr="000061D4">
        <w:t xml:space="preserve">kaplama( </w:t>
      </w:r>
      <w:proofErr w:type="spellStart"/>
      <w:r w:rsidRPr="000061D4">
        <w:t>kuşeleme</w:t>
      </w:r>
      <w:proofErr w:type="spellEnd"/>
      <w:proofErr w:type="gramEnd"/>
      <w:r w:rsidRPr="000061D4">
        <w:t xml:space="preserve">) işlemi uygulanmaktadır. </w:t>
      </w:r>
    </w:p>
    <w:p w14:paraId="0A63DC11" w14:textId="77777777" w:rsidR="001E64B4" w:rsidRPr="000061D4" w:rsidRDefault="001E64B4" w:rsidP="00545520">
      <w:pPr>
        <w:pStyle w:val="ListeParagraf"/>
        <w:numPr>
          <w:ilvl w:val="0"/>
          <w:numId w:val="4"/>
        </w:numPr>
        <w:tabs>
          <w:tab w:val="left" w:pos="284"/>
        </w:tabs>
        <w:spacing w:before="120" w:after="120" w:line="240" w:lineRule="auto"/>
        <w:ind w:left="0" w:firstLine="0"/>
        <w:jc w:val="both"/>
      </w:pPr>
      <w:r w:rsidRPr="000061D4">
        <w:t xml:space="preserve">Gazete </w:t>
      </w:r>
      <w:proofErr w:type="gramStart"/>
      <w:r w:rsidRPr="000061D4">
        <w:t>Kağıdı</w:t>
      </w:r>
      <w:proofErr w:type="gramEnd"/>
      <w:r w:rsidRPr="000061D4">
        <w:t>: Yüksek oranda mekaniksel odun hamuru ile düşük oranlarda kimyasal selüloz ihtiva eden ve özellikle gazete basımı için kullanılan kağıtlardır.</w:t>
      </w:r>
    </w:p>
    <w:p w14:paraId="33FE2090" w14:textId="77777777" w:rsidR="001E64B4" w:rsidRPr="000061D4" w:rsidRDefault="001E64B4" w:rsidP="00F12447">
      <w:pPr>
        <w:spacing w:before="120" w:after="120" w:line="240" w:lineRule="auto"/>
        <w:jc w:val="both"/>
        <w:rPr>
          <w:i/>
        </w:rPr>
      </w:pPr>
      <w:r w:rsidRPr="000061D4">
        <w:rPr>
          <w:i/>
        </w:rPr>
        <w:t>Endüstriyel Kağıtlar</w:t>
      </w:r>
    </w:p>
    <w:p w14:paraId="37340A7B" w14:textId="77777777" w:rsidR="001E64B4" w:rsidRPr="000061D4" w:rsidRDefault="001E64B4" w:rsidP="00545520">
      <w:pPr>
        <w:pStyle w:val="ListeParagraf"/>
        <w:numPr>
          <w:ilvl w:val="0"/>
          <w:numId w:val="5"/>
        </w:numPr>
        <w:tabs>
          <w:tab w:val="left" w:pos="284"/>
        </w:tabs>
        <w:spacing w:before="120" w:after="120" w:line="240" w:lineRule="auto"/>
        <w:ind w:left="0" w:firstLine="0"/>
        <w:jc w:val="both"/>
      </w:pPr>
      <w:proofErr w:type="spellStart"/>
      <w:r w:rsidRPr="000061D4">
        <w:t>Sargılık</w:t>
      </w:r>
      <w:proofErr w:type="spellEnd"/>
      <w:r w:rsidRPr="000061D4">
        <w:t xml:space="preserve"> Kağıtlar: Selüloz, atık </w:t>
      </w:r>
      <w:proofErr w:type="gramStart"/>
      <w:r w:rsidRPr="000061D4">
        <w:t>kağıt</w:t>
      </w:r>
      <w:proofErr w:type="gramEnd"/>
      <w:r w:rsidRPr="000061D4">
        <w:t xml:space="preserve"> ve odun hamurundan elde edilen ambalaj malzemesi olarak kullanılan kağıtlardır.</w:t>
      </w:r>
    </w:p>
    <w:p w14:paraId="6282E62D" w14:textId="77777777" w:rsidR="001E64B4" w:rsidRPr="000061D4" w:rsidRDefault="001E64B4" w:rsidP="00545520">
      <w:pPr>
        <w:pStyle w:val="ListeParagraf"/>
        <w:numPr>
          <w:ilvl w:val="0"/>
          <w:numId w:val="5"/>
        </w:numPr>
        <w:tabs>
          <w:tab w:val="left" w:pos="284"/>
        </w:tabs>
        <w:spacing w:before="120" w:after="120" w:line="240" w:lineRule="auto"/>
        <w:ind w:left="0" w:firstLine="0"/>
        <w:jc w:val="both"/>
      </w:pPr>
      <w:r w:rsidRPr="000061D4">
        <w:t xml:space="preserve">Temizlik Kağıtları: Selüloz ve atık </w:t>
      </w:r>
      <w:proofErr w:type="gramStart"/>
      <w:r w:rsidRPr="000061D4">
        <w:t>kağıttan</w:t>
      </w:r>
      <w:proofErr w:type="gramEnd"/>
      <w:r w:rsidRPr="000061D4">
        <w:t>, az miktarda odun hamuru (CTMP, TMP) içeren düşük gramajlı kağıtlardır.</w:t>
      </w:r>
    </w:p>
    <w:p w14:paraId="52C52FDA" w14:textId="77777777" w:rsidR="001E64B4" w:rsidRPr="000061D4" w:rsidRDefault="001E64B4" w:rsidP="00545520">
      <w:pPr>
        <w:pStyle w:val="ListeParagraf"/>
        <w:numPr>
          <w:ilvl w:val="0"/>
          <w:numId w:val="5"/>
        </w:numPr>
        <w:tabs>
          <w:tab w:val="left" w:pos="284"/>
        </w:tabs>
        <w:spacing w:before="120" w:after="120" w:line="240" w:lineRule="auto"/>
        <w:ind w:left="0" w:firstLine="0"/>
        <w:jc w:val="both"/>
      </w:pPr>
      <w:r w:rsidRPr="000061D4">
        <w:t xml:space="preserve">Kraft Torba </w:t>
      </w:r>
      <w:proofErr w:type="gramStart"/>
      <w:r w:rsidRPr="000061D4">
        <w:t>Kağıdı</w:t>
      </w:r>
      <w:proofErr w:type="gramEnd"/>
      <w:r w:rsidRPr="000061D4">
        <w:t xml:space="preserve">: Beyazlatılmamış ya da beyazlatılmış </w:t>
      </w:r>
      <w:proofErr w:type="spellStart"/>
      <w:r w:rsidRPr="000061D4">
        <w:t>kraft</w:t>
      </w:r>
      <w:proofErr w:type="spellEnd"/>
      <w:r w:rsidRPr="000061D4">
        <w:t xml:space="preserve"> selülozdan yapılan çok dayanıklı ambalaj kağıdıdır.</w:t>
      </w:r>
    </w:p>
    <w:p w14:paraId="71C9A06C" w14:textId="6AE12054" w:rsidR="001E64B4" w:rsidRPr="000061D4" w:rsidRDefault="001E64B4" w:rsidP="00545520">
      <w:pPr>
        <w:pStyle w:val="ListeParagraf"/>
        <w:numPr>
          <w:ilvl w:val="0"/>
          <w:numId w:val="5"/>
        </w:numPr>
        <w:tabs>
          <w:tab w:val="left" w:pos="284"/>
        </w:tabs>
        <w:spacing w:before="120" w:after="120" w:line="240" w:lineRule="auto"/>
        <w:ind w:left="0" w:firstLine="0"/>
        <w:jc w:val="both"/>
      </w:pPr>
      <w:r w:rsidRPr="000061D4">
        <w:t>Oluklu Mukavva Kağıtları: Bir veya daha fazla oluklu tabakanın alt ve/veya üst yüzeylerinin düz tabaka (</w:t>
      </w:r>
      <w:proofErr w:type="spellStart"/>
      <w:r w:rsidRPr="000061D4">
        <w:t>kraft</w:t>
      </w:r>
      <w:proofErr w:type="spellEnd"/>
      <w:r w:rsidRPr="000061D4">
        <w:t xml:space="preserve"> </w:t>
      </w:r>
      <w:proofErr w:type="spellStart"/>
      <w:r w:rsidRPr="000061D4">
        <w:t>liner</w:t>
      </w:r>
      <w:proofErr w:type="spellEnd"/>
      <w:r w:rsidRPr="000061D4">
        <w:t xml:space="preserve">) ile kaplanmasıyla meydana gelen bir üründür. Ambalaj kutularının </w:t>
      </w:r>
      <w:r w:rsidR="00140053">
        <w:t>üretiminde</w:t>
      </w:r>
      <w:r w:rsidRPr="000061D4">
        <w:t xml:space="preserve"> ve kırılgan eşyanın paketlenmesinde </w:t>
      </w:r>
      <w:proofErr w:type="spellStart"/>
      <w:r w:rsidRPr="000061D4">
        <w:t>seperatör</w:t>
      </w:r>
      <w:proofErr w:type="spellEnd"/>
      <w:r w:rsidRPr="000061D4">
        <w:t xml:space="preserve"> ve destekleyici olarak kullanılır.</w:t>
      </w:r>
    </w:p>
    <w:p w14:paraId="5F1C5475" w14:textId="33607046" w:rsidR="001E64B4" w:rsidRPr="000061D4" w:rsidRDefault="001E64B4" w:rsidP="00545520">
      <w:pPr>
        <w:pStyle w:val="ListeParagraf"/>
        <w:numPr>
          <w:ilvl w:val="0"/>
          <w:numId w:val="5"/>
        </w:numPr>
        <w:tabs>
          <w:tab w:val="left" w:pos="284"/>
        </w:tabs>
        <w:spacing w:before="120" w:after="120" w:line="240" w:lineRule="auto"/>
        <w:ind w:left="0" w:firstLine="0"/>
        <w:jc w:val="both"/>
      </w:pPr>
      <w:r w:rsidRPr="000061D4">
        <w:t>Kartonlar: Yüksek gramajlı, kalın, tek veya çok katlı olabilen kağıtlardır. Kullanım amacına bağlı olarak çok çeşitli adlarda ve özelliklerde üretimi yapılmaktadır.</w:t>
      </w:r>
    </w:p>
    <w:p w14:paraId="5CE0E4D8" w14:textId="77777777" w:rsidR="001E64B4" w:rsidRPr="000061D4" w:rsidRDefault="001E64B4" w:rsidP="00545520">
      <w:pPr>
        <w:pStyle w:val="ListeParagraf"/>
        <w:numPr>
          <w:ilvl w:val="0"/>
          <w:numId w:val="5"/>
        </w:numPr>
        <w:tabs>
          <w:tab w:val="left" w:pos="284"/>
        </w:tabs>
        <w:spacing w:before="120" w:after="120" w:line="240" w:lineRule="auto"/>
        <w:ind w:left="0" w:firstLine="0"/>
        <w:jc w:val="both"/>
      </w:pPr>
      <w:r w:rsidRPr="000061D4">
        <w:t>Sigara ve İnce Özel Kağıtlar: Genellikle kendir, keten, jüt ve paçavra selülozdan üretilen yüksek mukavemetli ve düşük gramajlı kağıtlardır.</w:t>
      </w:r>
    </w:p>
    <w:p w14:paraId="0E6F551B" w14:textId="09220767" w:rsidR="004C7267" w:rsidRPr="000061D4" w:rsidRDefault="004C7267" w:rsidP="004C7267">
      <w:pPr>
        <w:spacing w:before="120" w:after="120"/>
        <w:ind w:firstLine="567"/>
        <w:jc w:val="both"/>
      </w:pPr>
      <w:r w:rsidRPr="000061D4">
        <w:t xml:space="preserve">Aşağıda Çizelge </w:t>
      </w:r>
      <w:r w:rsidR="00B01F1D" w:rsidRPr="000061D4">
        <w:t>1.3</w:t>
      </w:r>
      <w:r w:rsidR="008C3B7A" w:rsidRPr="000061D4">
        <w:t xml:space="preserve"> ve 1.4’te</w:t>
      </w:r>
      <w:r w:rsidRPr="000061D4">
        <w:t xml:space="preserve"> Türkiye Selüloz ve </w:t>
      </w:r>
      <w:proofErr w:type="gramStart"/>
      <w:r w:rsidRPr="000061D4">
        <w:t>Kağıt</w:t>
      </w:r>
      <w:proofErr w:type="gramEnd"/>
      <w:r w:rsidRPr="000061D4">
        <w:t xml:space="preserve"> Sanayi Vakfı’ndan alınan </w:t>
      </w:r>
      <w:proofErr w:type="gramStart"/>
      <w:r w:rsidR="00E6584A" w:rsidRPr="000061D4">
        <w:t>kağıt</w:t>
      </w:r>
      <w:proofErr w:type="gramEnd"/>
      <w:r w:rsidR="00E6584A" w:rsidRPr="000061D4">
        <w:t xml:space="preserve"> ve karton alt gruplarına</w:t>
      </w:r>
      <w:r w:rsidRPr="000061D4">
        <w:t xml:space="preserve"> ait üretim</w:t>
      </w:r>
      <w:r w:rsidR="008C3B7A" w:rsidRPr="000061D4">
        <w:t xml:space="preserve"> ve tüketim</w:t>
      </w:r>
      <w:r w:rsidRPr="000061D4">
        <w:t xml:space="preserve"> miktarları</w:t>
      </w:r>
      <w:r w:rsidR="00A466CC" w:rsidRPr="000061D4">
        <w:t xml:space="preserve"> (ton)</w:t>
      </w:r>
      <w:r w:rsidRPr="000061D4">
        <w:t xml:space="preserve"> verilmiştir (SKSV, 2018).</w:t>
      </w:r>
    </w:p>
    <w:p w14:paraId="58D70B2F" w14:textId="74AD98B4" w:rsidR="004C7267" w:rsidRPr="000061D4" w:rsidRDefault="004C7267" w:rsidP="00A466CC">
      <w:pPr>
        <w:pStyle w:val="ResimYazs"/>
        <w:keepNext/>
        <w:spacing w:before="120" w:after="120"/>
        <w:jc w:val="both"/>
      </w:pPr>
      <w:bookmarkStart w:id="21" w:name="_Toc536040610"/>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3</w:t>
      </w:r>
      <w:r w:rsidR="00084E8A">
        <w:rPr>
          <w:noProof/>
        </w:rPr>
        <w:fldChar w:fldCharType="end"/>
      </w:r>
      <w:r w:rsidRPr="000061D4">
        <w:t xml:space="preserve">. Son </w:t>
      </w:r>
      <w:r w:rsidR="007A3F59" w:rsidRPr="000061D4">
        <w:t>beş</w:t>
      </w:r>
      <w:r w:rsidRPr="000061D4">
        <w:t xml:space="preserve"> yılda ülkemizde üretilen </w:t>
      </w:r>
      <w:proofErr w:type="gramStart"/>
      <w:r w:rsidRPr="000061D4">
        <w:t>kağıt</w:t>
      </w:r>
      <w:proofErr w:type="gramEnd"/>
      <w:r w:rsidRPr="000061D4">
        <w:t xml:space="preserve"> </w:t>
      </w:r>
      <w:r w:rsidR="00B01F1D" w:rsidRPr="000061D4">
        <w:t xml:space="preserve">ve karton </w:t>
      </w:r>
      <w:r w:rsidRPr="000061D4">
        <w:t>alt grupların üretim miktarları</w:t>
      </w:r>
      <w:bookmarkEnd w:id="21"/>
      <w:r w:rsidR="00B01F1D" w:rsidRPr="000061D4">
        <w:t xml:space="preserve"> </w:t>
      </w:r>
    </w:p>
    <w:tbl>
      <w:tblPr>
        <w:tblStyle w:val="TabloKlavuzu"/>
        <w:tblW w:w="8760" w:type="dxa"/>
        <w:tblInd w:w="108" w:type="dxa"/>
        <w:tblLook w:val="04A0" w:firstRow="1" w:lastRow="0" w:firstColumn="1" w:lastColumn="0" w:noHBand="0" w:noVBand="1"/>
      </w:tblPr>
      <w:tblGrid>
        <w:gridCol w:w="2845"/>
        <w:gridCol w:w="1183"/>
        <w:gridCol w:w="1183"/>
        <w:gridCol w:w="1183"/>
        <w:gridCol w:w="1183"/>
        <w:gridCol w:w="1183"/>
      </w:tblGrid>
      <w:tr w:rsidR="000061D4" w:rsidRPr="000061D4" w14:paraId="6419CF51" w14:textId="77777777" w:rsidTr="004C7267">
        <w:tc>
          <w:tcPr>
            <w:tcW w:w="3130" w:type="dxa"/>
          </w:tcPr>
          <w:p w14:paraId="17FC1AA6" w14:textId="1F97E6FA" w:rsidR="004C7267" w:rsidRPr="000061D4" w:rsidRDefault="00B01F1D" w:rsidP="004C7267">
            <w:pPr>
              <w:spacing w:after="0" w:line="240" w:lineRule="auto"/>
              <w:ind w:left="-57" w:right="-57"/>
              <w:rPr>
                <w:szCs w:val="24"/>
              </w:rPr>
            </w:pPr>
            <w:proofErr w:type="gramStart"/>
            <w:r w:rsidRPr="000061D4">
              <w:rPr>
                <w:szCs w:val="24"/>
              </w:rPr>
              <w:t>Kağıt</w:t>
            </w:r>
            <w:proofErr w:type="gramEnd"/>
            <w:r w:rsidRPr="000061D4">
              <w:rPr>
                <w:szCs w:val="24"/>
              </w:rPr>
              <w:t>-Karton Alt Grupları</w:t>
            </w:r>
          </w:p>
        </w:tc>
        <w:tc>
          <w:tcPr>
            <w:tcW w:w="1126" w:type="dxa"/>
            <w:vAlign w:val="center"/>
          </w:tcPr>
          <w:p w14:paraId="3CAF9895" w14:textId="77777777" w:rsidR="004C7267" w:rsidRPr="000061D4" w:rsidRDefault="004C7267" w:rsidP="00B01F1D">
            <w:pPr>
              <w:pStyle w:val="Gvdemetni1"/>
              <w:shd w:val="clear" w:color="auto" w:fill="auto"/>
              <w:ind w:left="-57" w:right="-57"/>
              <w:jc w:val="center"/>
              <w:rPr>
                <w:b/>
                <w:sz w:val="24"/>
                <w:szCs w:val="24"/>
              </w:rPr>
            </w:pPr>
            <w:r w:rsidRPr="000061D4">
              <w:rPr>
                <w:rStyle w:val="GvdemetniCalibri9ptKaln0ptbolukbraklyor"/>
                <w:rFonts w:ascii="Times New Roman" w:hAnsi="Times New Roman" w:cs="Times New Roman"/>
                <w:b w:val="0"/>
                <w:color w:val="auto"/>
                <w:sz w:val="24"/>
                <w:szCs w:val="24"/>
              </w:rPr>
              <w:t>2013</w:t>
            </w:r>
          </w:p>
        </w:tc>
        <w:tc>
          <w:tcPr>
            <w:tcW w:w="1126" w:type="dxa"/>
            <w:vAlign w:val="center"/>
          </w:tcPr>
          <w:p w14:paraId="377D5795" w14:textId="77777777" w:rsidR="004C7267" w:rsidRPr="000061D4" w:rsidRDefault="004C7267" w:rsidP="00B01F1D">
            <w:pPr>
              <w:pStyle w:val="Gvdemetni1"/>
              <w:shd w:val="clear" w:color="auto" w:fill="auto"/>
              <w:ind w:left="-57" w:right="-57"/>
              <w:jc w:val="center"/>
              <w:rPr>
                <w:b/>
                <w:sz w:val="24"/>
                <w:szCs w:val="24"/>
              </w:rPr>
            </w:pPr>
            <w:r w:rsidRPr="000061D4">
              <w:rPr>
                <w:rStyle w:val="GvdemetniCalibri9ptKaln0ptbolukbraklyor"/>
                <w:rFonts w:ascii="Times New Roman" w:hAnsi="Times New Roman" w:cs="Times New Roman"/>
                <w:b w:val="0"/>
                <w:color w:val="auto"/>
                <w:sz w:val="24"/>
                <w:szCs w:val="24"/>
              </w:rPr>
              <w:t>2014</w:t>
            </w:r>
          </w:p>
        </w:tc>
        <w:tc>
          <w:tcPr>
            <w:tcW w:w="1126" w:type="dxa"/>
            <w:vAlign w:val="center"/>
          </w:tcPr>
          <w:p w14:paraId="5E95C598" w14:textId="77777777" w:rsidR="004C7267" w:rsidRPr="000061D4" w:rsidRDefault="004C7267" w:rsidP="00B01F1D">
            <w:pPr>
              <w:pStyle w:val="Gvdemetni1"/>
              <w:shd w:val="clear" w:color="auto" w:fill="auto"/>
              <w:ind w:left="-57" w:right="-57"/>
              <w:jc w:val="center"/>
              <w:rPr>
                <w:b/>
                <w:sz w:val="24"/>
                <w:szCs w:val="24"/>
              </w:rPr>
            </w:pPr>
            <w:r w:rsidRPr="000061D4">
              <w:rPr>
                <w:rStyle w:val="GvdemetniCalibri9ptKaln0ptbolukbraklyor"/>
                <w:rFonts w:ascii="Times New Roman" w:hAnsi="Times New Roman" w:cs="Times New Roman"/>
                <w:b w:val="0"/>
                <w:color w:val="auto"/>
                <w:sz w:val="24"/>
                <w:szCs w:val="24"/>
              </w:rPr>
              <w:t>2015</w:t>
            </w:r>
          </w:p>
        </w:tc>
        <w:tc>
          <w:tcPr>
            <w:tcW w:w="1126" w:type="dxa"/>
            <w:vAlign w:val="bottom"/>
          </w:tcPr>
          <w:p w14:paraId="32CA4996" w14:textId="77777777" w:rsidR="004C7267" w:rsidRPr="000061D4" w:rsidRDefault="004C7267" w:rsidP="00B01F1D">
            <w:pPr>
              <w:pStyle w:val="Gvdemetni1"/>
              <w:shd w:val="clear" w:color="auto" w:fill="auto"/>
              <w:ind w:left="-57" w:right="-57"/>
              <w:jc w:val="center"/>
              <w:rPr>
                <w:b/>
                <w:sz w:val="24"/>
                <w:szCs w:val="24"/>
              </w:rPr>
            </w:pPr>
            <w:r w:rsidRPr="000061D4">
              <w:rPr>
                <w:rStyle w:val="GvdemetniCalibri9ptKaln0ptbolukbraklyor"/>
                <w:rFonts w:ascii="Times New Roman" w:hAnsi="Times New Roman" w:cs="Times New Roman"/>
                <w:b w:val="0"/>
                <w:color w:val="auto"/>
                <w:sz w:val="24"/>
                <w:szCs w:val="24"/>
              </w:rPr>
              <w:t>2016</w:t>
            </w:r>
          </w:p>
        </w:tc>
        <w:tc>
          <w:tcPr>
            <w:tcW w:w="1126" w:type="dxa"/>
            <w:vAlign w:val="center"/>
          </w:tcPr>
          <w:p w14:paraId="1575D284" w14:textId="77777777" w:rsidR="004C7267" w:rsidRPr="000061D4" w:rsidRDefault="004C7267" w:rsidP="00B01F1D">
            <w:pPr>
              <w:pStyle w:val="Gvdemetni1"/>
              <w:shd w:val="clear" w:color="auto" w:fill="auto"/>
              <w:ind w:left="-57" w:right="-57"/>
              <w:jc w:val="center"/>
              <w:rPr>
                <w:b/>
                <w:sz w:val="24"/>
                <w:szCs w:val="24"/>
              </w:rPr>
            </w:pPr>
            <w:r w:rsidRPr="000061D4">
              <w:rPr>
                <w:rStyle w:val="GvdemetniCalibri9ptKaln0ptbolukbraklyor"/>
                <w:rFonts w:ascii="Times New Roman" w:hAnsi="Times New Roman" w:cs="Times New Roman"/>
                <w:b w:val="0"/>
                <w:color w:val="auto"/>
                <w:sz w:val="24"/>
                <w:szCs w:val="24"/>
              </w:rPr>
              <w:t>2017</w:t>
            </w:r>
          </w:p>
        </w:tc>
      </w:tr>
      <w:tr w:rsidR="000061D4" w:rsidRPr="000061D4" w14:paraId="6648DA0B" w14:textId="77777777" w:rsidTr="004C7267">
        <w:tc>
          <w:tcPr>
            <w:tcW w:w="3130" w:type="dxa"/>
            <w:vAlign w:val="center"/>
          </w:tcPr>
          <w:p w14:paraId="4D334D90" w14:textId="77777777" w:rsidR="004C7267" w:rsidRPr="000061D4" w:rsidRDefault="004C7267" w:rsidP="004C7267">
            <w:pPr>
              <w:pStyle w:val="Gvdemetni1"/>
              <w:shd w:val="clear" w:color="auto" w:fill="auto"/>
              <w:ind w:left="-57" w:right="-57"/>
              <w:rPr>
                <w:sz w:val="24"/>
                <w:szCs w:val="24"/>
              </w:rPr>
            </w:pPr>
            <w:r w:rsidRPr="000061D4">
              <w:rPr>
                <w:rStyle w:val="GvdemetniCalibri95pt0ptbolukbraklyor"/>
                <w:rFonts w:ascii="Times New Roman" w:hAnsi="Times New Roman" w:cs="Times New Roman"/>
                <w:color w:val="auto"/>
                <w:sz w:val="24"/>
                <w:szCs w:val="24"/>
              </w:rPr>
              <w:t xml:space="preserve">Gazete </w:t>
            </w:r>
            <w:proofErr w:type="gramStart"/>
            <w:r w:rsidRPr="000061D4">
              <w:rPr>
                <w:rStyle w:val="GvdemetniCalibri95pt0ptbolukbraklyor"/>
                <w:rFonts w:ascii="Times New Roman" w:hAnsi="Times New Roman" w:cs="Times New Roman"/>
                <w:color w:val="auto"/>
                <w:sz w:val="24"/>
                <w:szCs w:val="24"/>
              </w:rPr>
              <w:t>Kağıdı</w:t>
            </w:r>
            <w:proofErr w:type="gramEnd"/>
          </w:p>
        </w:tc>
        <w:tc>
          <w:tcPr>
            <w:tcW w:w="1126" w:type="dxa"/>
            <w:vAlign w:val="center"/>
          </w:tcPr>
          <w:p w14:paraId="69B3037E"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836</w:t>
            </w:r>
          </w:p>
        </w:tc>
        <w:tc>
          <w:tcPr>
            <w:tcW w:w="1126" w:type="dxa"/>
            <w:vAlign w:val="bottom"/>
          </w:tcPr>
          <w:p w14:paraId="1399DB62"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0</w:t>
            </w:r>
          </w:p>
        </w:tc>
        <w:tc>
          <w:tcPr>
            <w:tcW w:w="1126" w:type="dxa"/>
            <w:vAlign w:val="bottom"/>
          </w:tcPr>
          <w:p w14:paraId="1081F394"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0</w:t>
            </w:r>
          </w:p>
        </w:tc>
        <w:tc>
          <w:tcPr>
            <w:tcW w:w="1126" w:type="dxa"/>
            <w:vAlign w:val="bottom"/>
          </w:tcPr>
          <w:p w14:paraId="646A3859"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0</w:t>
            </w:r>
          </w:p>
        </w:tc>
        <w:tc>
          <w:tcPr>
            <w:tcW w:w="1126" w:type="dxa"/>
            <w:vAlign w:val="bottom"/>
          </w:tcPr>
          <w:p w14:paraId="5A00A864"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0</w:t>
            </w:r>
          </w:p>
        </w:tc>
      </w:tr>
      <w:tr w:rsidR="000061D4" w:rsidRPr="000061D4" w14:paraId="35E91C36" w14:textId="77777777" w:rsidTr="004C7267">
        <w:tc>
          <w:tcPr>
            <w:tcW w:w="3130" w:type="dxa"/>
            <w:vAlign w:val="bottom"/>
          </w:tcPr>
          <w:p w14:paraId="13E1D069" w14:textId="7A045B3C" w:rsidR="004C7267" w:rsidRPr="000061D4" w:rsidRDefault="002422FF" w:rsidP="004C7267">
            <w:pPr>
              <w:pStyle w:val="Gvdemetni1"/>
              <w:shd w:val="clear" w:color="auto" w:fill="auto"/>
              <w:ind w:left="-57" w:right="-57"/>
              <w:rPr>
                <w:sz w:val="24"/>
                <w:szCs w:val="24"/>
              </w:rPr>
            </w:pPr>
            <w:r>
              <w:rPr>
                <w:rStyle w:val="GvdemetniCalibri95pt0ptbolukbraklyor"/>
                <w:rFonts w:ascii="Times New Roman" w:hAnsi="Times New Roman" w:cs="Times New Roman"/>
                <w:color w:val="auto"/>
                <w:sz w:val="24"/>
                <w:szCs w:val="24"/>
              </w:rPr>
              <w:t xml:space="preserve">Yazı </w:t>
            </w:r>
            <w:r w:rsidR="004C7267" w:rsidRPr="000061D4">
              <w:rPr>
                <w:rStyle w:val="GvdemetniCalibri95pt0ptbolukbraklyor"/>
                <w:rFonts w:ascii="Times New Roman" w:hAnsi="Times New Roman" w:cs="Times New Roman"/>
                <w:color w:val="auto"/>
                <w:sz w:val="24"/>
                <w:szCs w:val="24"/>
              </w:rPr>
              <w:t>Tabı Kağıtları</w:t>
            </w:r>
          </w:p>
        </w:tc>
        <w:tc>
          <w:tcPr>
            <w:tcW w:w="1126" w:type="dxa"/>
            <w:vAlign w:val="bottom"/>
          </w:tcPr>
          <w:p w14:paraId="703AD6F5"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257.000</w:t>
            </w:r>
          </w:p>
        </w:tc>
        <w:tc>
          <w:tcPr>
            <w:tcW w:w="1126" w:type="dxa"/>
            <w:vAlign w:val="bottom"/>
          </w:tcPr>
          <w:p w14:paraId="1C5561F4"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262.650</w:t>
            </w:r>
          </w:p>
        </w:tc>
        <w:tc>
          <w:tcPr>
            <w:tcW w:w="1126" w:type="dxa"/>
            <w:vAlign w:val="bottom"/>
          </w:tcPr>
          <w:p w14:paraId="129B852A"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232.500</w:t>
            </w:r>
          </w:p>
        </w:tc>
        <w:tc>
          <w:tcPr>
            <w:tcW w:w="1126" w:type="dxa"/>
            <w:vAlign w:val="bottom"/>
          </w:tcPr>
          <w:p w14:paraId="73506695"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237.100</w:t>
            </w:r>
          </w:p>
        </w:tc>
        <w:tc>
          <w:tcPr>
            <w:tcW w:w="1126" w:type="dxa"/>
            <w:vAlign w:val="bottom"/>
          </w:tcPr>
          <w:p w14:paraId="6E7C6986"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247.000</w:t>
            </w:r>
          </w:p>
        </w:tc>
      </w:tr>
      <w:tr w:rsidR="000061D4" w:rsidRPr="000061D4" w14:paraId="36221677" w14:textId="77777777" w:rsidTr="004C7267">
        <w:tc>
          <w:tcPr>
            <w:tcW w:w="3130" w:type="dxa"/>
            <w:vAlign w:val="bottom"/>
          </w:tcPr>
          <w:p w14:paraId="4AEC1810" w14:textId="77777777" w:rsidR="004C7267" w:rsidRPr="000061D4" w:rsidRDefault="004C7267" w:rsidP="004C7267">
            <w:pPr>
              <w:pStyle w:val="Gvdemetni1"/>
              <w:shd w:val="clear" w:color="auto" w:fill="auto"/>
              <w:ind w:left="-57" w:right="-57"/>
              <w:rPr>
                <w:sz w:val="24"/>
                <w:szCs w:val="24"/>
              </w:rPr>
            </w:pPr>
            <w:proofErr w:type="spellStart"/>
            <w:r w:rsidRPr="000061D4">
              <w:rPr>
                <w:rStyle w:val="GvdemetniCalibri95pt0ptbolukbraklyor"/>
                <w:rFonts w:ascii="Times New Roman" w:hAnsi="Times New Roman" w:cs="Times New Roman"/>
                <w:color w:val="auto"/>
                <w:sz w:val="24"/>
                <w:szCs w:val="24"/>
              </w:rPr>
              <w:t>Sargılık</w:t>
            </w:r>
            <w:proofErr w:type="spellEnd"/>
            <w:r w:rsidRPr="000061D4">
              <w:rPr>
                <w:rStyle w:val="GvdemetniCalibri95pt0ptbolukbraklyor"/>
                <w:rFonts w:ascii="Times New Roman" w:hAnsi="Times New Roman" w:cs="Times New Roman"/>
                <w:color w:val="auto"/>
                <w:sz w:val="24"/>
                <w:szCs w:val="24"/>
              </w:rPr>
              <w:t xml:space="preserve"> Kağıtlar</w:t>
            </w:r>
          </w:p>
        </w:tc>
        <w:tc>
          <w:tcPr>
            <w:tcW w:w="1126" w:type="dxa"/>
            <w:vAlign w:val="bottom"/>
          </w:tcPr>
          <w:p w14:paraId="4ED5DBA6"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83.081</w:t>
            </w:r>
          </w:p>
        </w:tc>
        <w:tc>
          <w:tcPr>
            <w:tcW w:w="1126" w:type="dxa"/>
            <w:vAlign w:val="bottom"/>
          </w:tcPr>
          <w:p w14:paraId="7D58550E"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96.303</w:t>
            </w:r>
          </w:p>
        </w:tc>
        <w:tc>
          <w:tcPr>
            <w:tcW w:w="1126" w:type="dxa"/>
            <w:vAlign w:val="bottom"/>
          </w:tcPr>
          <w:p w14:paraId="40C3ED8D"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80.000</w:t>
            </w:r>
          </w:p>
        </w:tc>
        <w:tc>
          <w:tcPr>
            <w:tcW w:w="1126" w:type="dxa"/>
            <w:vAlign w:val="bottom"/>
          </w:tcPr>
          <w:p w14:paraId="377D109E"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75.000</w:t>
            </w:r>
          </w:p>
        </w:tc>
        <w:tc>
          <w:tcPr>
            <w:tcW w:w="1126" w:type="dxa"/>
            <w:vAlign w:val="bottom"/>
          </w:tcPr>
          <w:p w14:paraId="53F3416F"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77.750</w:t>
            </w:r>
          </w:p>
        </w:tc>
      </w:tr>
      <w:tr w:rsidR="000061D4" w:rsidRPr="000061D4" w14:paraId="6239F6D7" w14:textId="77777777" w:rsidTr="004C7267">
        <w:tc>
          <w:tcPr>
            <w:tcW w:w="3130" w:type="dxa"/>
            <w:vAlign w:val="bottom"/>
          </w:tcPr>
          <w:p w14:paraId="54C4B696" w14:textId="77777777" w:rsidR="004C7267" w:rsidRPr="000061D4" w:rsidRDefault="004C7267" w:rsidP="004C7267">
            <w:pPr>
              <w:pStyle w:val="Gvdemetni1"/>
              <w:shd w:val="clear" w:color="auto" w:fill="auto"/>
              <w:ind w:left="-57" w:right="-57"/>
              <w:rPr>
                <w:sz w:val="24"/>
                <w:szCs w:val="24"/>
              </w:rPr>
            </w:pPr>
            <w:r w:rsidRPr="000061D4">
              <w:rPr>
                <w:rStyle w:val="GvdemetniCalibri95pt0ptbolukbraklyor"/>
                <w:rFonts w:ascii="Times New Roman" w:hAnsi="Times New Roman" w:cs="Times New Roman"/>
                <w:color w:val="auto"/>
                <w:sz w:val="24"/>
                <w:szCs w:val="24"/>
              </w:rPr>
              <w:t>Oluklu Mukavva Kağıtları</w:t>
            </w:r>
          </w:p>
        </w:tc>
        <w:tc>
          <w:tcPr>
            <w:tcW w:w="1126" w:type="dxa"/>
            <w:vAlign w:val="bottom"/>
          </w:tcPr>
          <w:p w14:paraId="1B92B042"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1.609.215</w:t>
            </w:r>
          </w:p>
        </w:tc>
        <w:tc>
          <w:tcPr>
            <w:tcW w:w="1126" w:type="dxa"/>
            <w:vAlign w:val="bottom"/>
          </w:tcPr>
          <w:p w14:paraId="658097C9"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1.842.447</w:t>
            </w:r>
          </w:p>
        </w:tc>
        <w:tc>
          <w:tcPr>
            <w:tcW w:w="1126" w:type="dxa"/>
            <w:vAlign w:val="bottom"/>
          </w:tcPr>
          <w:p w14:paraId="114BE29F"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2.190.028</w:t>
            </w:r>
          </w:p>
        </w:tc>
        <w:tc>
          <w:tcPr>
            <w:tcW w:w="1126" w:type="dxa"/>
            <w:vAlign w:val="bottom"/>
          </w:tcPr>
          <w:p w14:paraId="2741B71E"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2.280.352</w:t>
            </w:r>
          </w:p>
        </w:tc>
        <w:tc>
          <w:tcPr>
            <w:tcW w:w="1126" w:type="dxa"/>
            <w:vAlign w:val="bottom"/>
          </w:tcPr>
          <w:p w14:paraId="1F1ACD12"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2.514.534</w:t>
            </w:r>
          </w:p>
        </w:tc>
      </w:tr>
      <w:tr w:rsidR="000061D4" w:rsidRPr="000061D4" w14:paraId="0D391F6F" w14:textId="77777777" w:rsidTr="004C7267">
        <w:tc>
          <w:tcPr>
            <w:tcW w:w="3130" w:type="dxa"/>
            <w:vAlign w:val="bottom"/>
          </w:tcPr>
          <w:p w14:paraId="64BF84FF" w14:textId="77777777" w:rsidR="004C7267" w:rsidRPr="000061D4" w:rsidRDefault="004C7267" w:rsidP="004C7267">
            <w:pPr>
              <w:pStyle w:val="Gvdemetni1"/>
              <w:shd w:val="clear" w:color="auto" w:fill="auto"/>
              <w:ind w:left="-57" w:right="-57"/>
              <w:rPr>
                <w:sz w:val="24"/>
                <w:szCs w:val="24"/>
              </w:rPr>
            </w:pPr>
            <w:r w:rsidRPr="000061D4">
              <w:rPr>
                <w:rStyle w:val="GvdemetniCalibri95pt0ptbolukbraklyor"/>
                <w:rFonts w:ascii="Times New Roman" w:hAnsi="Times New Roman" w:cs="Times New Roman"/>
                <w:color w:val="auto"/>
                <w:sz w:val="24"/>
                <w:szCs w:val="24"/>
              </w:rPr>
              <w:t>Kartonlar</w:t>
            </w:r>
          </w:p>
        </w:tc>
        <w:tc>
          <w:tcPr>
            <w:tcW w:w="1126" w:type="dxa"/>
            <w:vAlign w:val="bottom"/>
          </w:tcPr>
          <w:p w14:paraId="547577F4"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568.407</w:t>
            </w:r>
          </w:p>
        </w:tc>
        <w:tc>
          <w:tcPr>
            <w:tcW w:w="1126" w:type="dxa"/>
            <w:vAlign w:val="bottom"/>
          </w:tcPr>
          <w:p w14:paraId="3987C0C1"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459.550</w:t>
            </w:r>
          </w:p>
        </w:tc>
        <w:tc>
          <w:tcPr>
            <w:tcW w:w="1126" w:type="dxa"/>
            <w:vAlign w:val="bottom"/>
          </w:tcPr>
          <w:p w14:paraId="27FA8248"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577.291</w:t>
            </w:r>
          </w:p>
        </w:tc>
        <w:tc>
          <w:tcPr>
            <w:tcW w:w="1126" w:type="dxa"/>
            <w:vAlign w:val="bottom"/>
          </w:tcPr>
          <w:p w14:paraId="5064D9A6"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614.989</w:t>
            </w:r>
          </w:p>
        </w:tc>
        <w:tc>
          <w:tcPr>
            <w:tcW w:w="1126" w:type="dxa"/>
            <w:vAlign w:val="bottom"/>
          </w:tcPr>
          <w:p w14:paraId="47FE98CF"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643.342</w:t>
            </w:r>
          </w:p>
        </w:tc>
      </w:tr>
      <w:tr w:rsidR="000061D4" w:rsidRPr="000061D4" w14:paraId="74532CA0" w14:textId="77777777" w:rsidTr="004C7267">
        <w:tc>
          <w:tcPr>
            <w:tcW w:w="3130" w:type="dxa"/>
            <w:vAlign w:val="bottom"/>
          </w:tcPr>
          <w:p w14:paraId="63779DD1" w14:textId="77777777" w:rsidR="004C7267" w:rsidRPr="000061D4" w:rsidRDefault="004C7267" w:rsidP="004C7267">
            <w:pPr>
              <w:pStyle w:val="Gvdemetni1"/>
              <w:shd w:val="clear" w:color="auto" w:fill="auto"/>
              <w:ind w:left="-57" w:right="-57"/>
              <w:rPr>
                <w:sz w:val="24"/>
                <w:szCs w:val="24"/>
              </w:rPr>
            </w:pPr>
            <w:r w:rsidRPr="000061D4">
              <w:rPr>
                <w:rStyle w:val="GvdemetniCalibri95pt0ptbolukbraklyor"/>
                <w:rFonts w:ascii="Times New Roman" w:hAnsi="Times New Roman" w:cs="Times New Roman"/>
                <w:color w:val="auto"/>
                <w:sz w:val="24"/>
                <w:szCs w:val="24"/>
              </w:rPr>
              <w:t>Temizlik Kağıtları</w:t>
            </w:r>
          </w:p>
        </w:tc>
        <w:tc>
          <w:tcPr>
            <w:tcW w:w="1126" w:type="dxa"/>
            <w:vAlign w:val="bottom"/>
          </w:tcPr>
          <w:p w14:paraId="67AAE6C8"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568.861</w:t>
            </w:r>
          </w:p>
        </w:tc>
        <w:tc>
          <w:tcPr>
            <w:tcW w:w="1126" w:type="dxa"/>
            <w:vAlign w:val="bottom"/>
          </w:tcPr>
          <w:p w14:paraId="22647986"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584.827</w:t>
            </w:r>
          </w:p>
        </w:tc>
        <w:tc>
          <w:tcPr>
            <w:tcW w:w="1126" w:type="dxa"/>
            <w:vAlign w:val="bottom"/>
          </w:tcPr>
          <w:p w14:paraId="0396CE9E"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660.487</w:t>
            </w:r>
          </w:p>
        </w:tc>
        <w:tc>
          <w:tcPr>
            <w:tcW w:w="1126" w:type="dxa"/>
            <w:vAlign w:val="bottom"/>
          </w:tcPr>
          <w:p w14:paraId="4B813B12"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811.572</w:t>
            </w:r>
          </w:p>
        </w:tc>
        <w:tc>
          <w:tcPr>
            <w:tcW w:w="1126" w:type="dxa"/>
            <w:vAlign w:val="bottom"/>
          </w:tcPr>
          <w:p w14:paraId="37C3F9CE"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869.197</w:t>
            </w:r>
          </w:p>
        </w:tc>
      </w:tr>
      <w:tr w:rsidR="000061D4" w:rsidRPr="000061D4" w14:paraId="18A6E989" w14:textId="77777777" w:rsidTr="004C7267">
        <w:tc>
          <w:tcPr>
            <w:tcW w:w="3130" w:type="dxa"/>
            <w:vAlign w:val="bottom"/>
          </w:tcPr>
          <w:p w14:paraId="35E3D955" w14:textId="77777777" w:rsidR="004C7267" w:rsidRPr="000061D4" w:rsidRDefault="004C7267" w:rsidP="004C7267">
            <w:pPr>
              <w:pStyle w:val="Gvdemetni1"/>
              <w:shd w:val="clear" w:color="auto" w:fill="auto"/>
              <w:ind w:left="-57" w:right="-57"/>
              <w:rPr>
                <w:sz w:val="24"/>
                <w:szCs w:val="24"/>
              </w:rPr>
            </w:pPr>
            <w:r w:rsidRPr="000061D4">
              <w:rPr>
                <w:rStyle w:val="GvdemetniCalibri95pt0ptbolukbraklyor"/>
                <w:rFonts w:ascii="Times New Roman" w:hAnsi="Times New Roman" w:cs="Times New Roman"/>
                <w:color w:val="auto"/>
                <w:sz w:val="24"/>
                <w:szCs w:val="24"/>
              </w:rPr>
              <w:t>Sigara ve İnce, Özel Kağıtlar</w:t>
            </w:r>
          </w:p>
        </w:tc>
        <w:tc>
          <w:tcPr>
            <w:tcW w:w="1126" w:type="dxa"/>
            <w:vAlign w:val="bottom"/>
          </w:tcPr>
          <w:p w14:paraId="26E6ACFA"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5.000</w:t>
            </w:r>
          </w:p>
        </w:tc>
        <w:tc>
          <w:tcPr>
            <w:tcW w:w="1126" w:type="dxa"/>
            <w:vAlign w:val="bottom"/>
          </w:tcPr>
          <w:p w14:paraId="7A86C829"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5.000</w:t>
            </w:r>
          </w:p>
        </w:tc>
        <w:tc>
          <w:tcPr>
            <w:tcW w:w="1126" w:type="dxa"/>
            <w:vAlign w:val="bottom"/>
          </w:tcPr>
          <w:p w14:paraId="1FB9C8D4"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5.000</w:t>
            </w:r>
          </w:p>
        </w:tc>
        <w:tc>
          <w:tcPr>
            <w:tcW w:w="1126" w:type="dxa"/>
            <w:vAlign w:val="bottom"/>
          </w:tcPr>
          <w:p w14:paraId="355A3120"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5.000</w:t>
            </w:r>
          </w:p>
        </w:tc>
        <w:tc>
          <w:tcPr>
            <w:tcW w:w="1126" w:type="dxa"/>
            <w:vAlign w:val="bottom"/>
          </w:tcPr>
          <w:p w14:paraId="601B76BC"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5.000</w:t>
            </w:r>
          </w:p>
        </w:tc>
      </w:tr>
      <w:tr w:rsidR="000061D4" w:rsidRPr="000061D4" w14:paraId="63DD1EA2" w14:textId="77777777" w:rsidTr="004C7267">
        <w:tc>
          <w:tcPr>
            <w:tcW w:w="3130" w:type="dxa"/>
          </w:tcPr>
          <w:p w14:paraId="5659DB13" w14:textId="7A1F40EE" w:rsidR="004C7267" w:rsidRPr="000061D4" w:rsidRDefault="004C7267" w:rsidP="004C7267">
            <w:pPr>
              <w:pStyle w:val="Gvdemetni1"/>
              <w:shd w:val="clear" w:color="auto" w:fill="auto"/>
              <w:ind w:left="-57" w:right="-57"/>
              <w:rPr>
                <w:sz w:val="24"/>
                <w:szCs w:val="24"/>
              </w:rPr>
            </w:pPr>
            <w:r w:rsidRPr="000061D4">
              <w:rPr>
                <w:rStyle w:val="GvdemetniCalibri9ptKaln0ptbolukbraklyor"/>
                <w:rFonts w:ascii="Times New Roman" w:hAnsi="Times New Roman" w:cs="Times New Roman"/>
                <w:b w:val="0"/>
                <w:color w:val="auto"/>
                <w:sz w:val="24"/>
                <w:szCs w:val="24"/>
              </w:rPr>
              <w:t>Toplam</w:t>
            </w:r>
          </w:p>
        </w:tc>
        <w:tc>
          <w:tcPr>
            <w:tcW w:w="1126" w:type="dxa"/>
          </w:tcPr>
          <w:p w14:paraId="0EF3AEAD"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3.092.400</w:t>
            </w:r>
          </w:p>
        </w:tc>
        <w:tc>
          <w:tcPr>
            <w:tcW w:w="1126" w:type="dxa"/>
          </w:tcPr>
          <w:p w14:paraId="3580CAC9"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3.250.777</w:t>
            </w:r>
          </w:p>
        </w:tc>
        <w:tc>
          <w:tcPr>
            <w:tcW w:w="1126" w:type="dxa"/>
          </w:tcPr>
          <w:p w14:paraId="28F053BE"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3.745.306</w:t>
            </w:r>
          </w:p>
        </w:tc>
        <w:tc>
          <w:tcPr>
            <w:tcW w:w="1126" w:type="dxa"/>
          </w:tcPr>
          <w:p w14:paraId="26C967E2"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4.024.013</w:t>
            </w:r>
          </w:p>
        </w:tc>
        <w:tc>
          <w:tcPr>
            <w:tcW w:w="1126" w:type="dxa"/>
          </w:tcPr>
          <w:p w14:paraId="17A303FF" w14:textId="77777777" w:rsidR="004C7267" w:rsidRPr="000061D4" w:rsidRDefault="004C7267" w:rsidP="00A466CC">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4.356.823</w:t>
            </w:r>
          </w:p>
        </w:tc>
      </w:tr>
    </w:tbl>
    <w:p w14:paraId="75709EC2" w14:textId="7C87693E" w:rsidR="008C3B7A" w:rsidRPr="000061D4" w:rsidRDefault="008C3B7A" w:rsidP="004C7267">
      <w:pPr>
        <w:spacing w:before="120" w:after="120"/>
        <w:ind w:firstLine="567"/>
        <w:jc w:val="both"/>
      </w:pPr>
      <w:r w:rsidRPr="000061D4">
        <w:t xml:space="preserve">Çizelge 1.3 ve 1.4 karşılaştırıldığında 2013 yılında yaklaşık </w:t>
      </w:r>
      <w:proofErr w:type="gramStart"/>
      <w:r w:rsidRPr="000061D4">
        <w:t>2.5</w:t>
      </w:r>
      <w:proofErr w:type="gramEnd"/>
      <w:r w:rsidRPr="000061D4">
        <w:t xml:space="preserve"> milyon ton, 2017 yılında ise </w:t>
      </w:r>
      <w:proofErr w:type="gramStart"/>
      <w:r w:rsidRPr="000061D4">
        <w:t>1.9</w:t>
      </w:r>
      <w:proofErr w:type="gramEnd"/>
      <w:r w:rsidRPr="000061D4">
        <w:t xml:space="preserve"> milyon ton farklı türlerde </w:t>
      </w:r>
      <w:proofErr w:type="gramStart"/>
      <w:r w:rsidRPr="000061D4">
        <w:t>kağıt</w:t>
      </w:r>
      <w:proofErr w:type="gramEnd"/>
      <w:r w:rsidRPr="000061D4">
        <w:t xml:space="preserve"> ve kartonların ithal edildiği anlaşılmaktadır. Ülkemizdeki nüfus artışı ve teknolojik gelişmelerden dolayı </w:t>
      </w:r>
      <w:proofErr w:type="gramStart"/>
      <w:r w:rsidRPr="000061D4">
        <w:t>kağıt</w:t>
      </w:r>
      <w:proofErr w:type="gramEnd"/>
      <w:r w:rsidRPr="000061D4">
        <w:t xml:space="preserve"> tüketimi her geçen gün artış göstermektedir. Aynı zamanda 2013 yılında yaklaşık 3 milyon ton </w:t>
      </w:r>
      <w:proofErr w:type="gramStart"/>
      <w:r w:rsidRPr="000061D4">
        <w:t>kağıt</w:t>
      </w:r>
      <w:proofErr w:type="gramEnd"/>
      <w:r w:rsidRPr="000061D4">
        <w:t xml:space="preserve"> üretimi gerçekleştirilirken 2017 yılında </w:t>
      </w:r>
      <w:proofErr w:type="gramStart"/>
      <w:r w:rsidRPr="000061D4">
        <w:t>%40.9</w:t>
      </w:r>
      <w:proofErr w:type="gramEnd"/>
      <w:r w:rsidRPr="000061D4">
        <w:t xml:space="preserve"> oranında artış göstererek </w:t>
      </w:r>
      <w:proofErr w:type="gramStart"/>
      <w:r w:rsidRPr="000061D4">
        <w:t>4.4</w:t>
      </w:r>
      <w:proofErr w:type="gramEnd"/>
      <w:r w:rsidRPr="000061D4">
        <w:t xml:space="preserve"> milyon ton </w:t>
      </w:r>
      <w:proofErr w:type="gramStart"/>
      <w:r w:rsidRPr="000061D4">
        <w:t>kağıt</w:t>
      </w:r>
      <w:proofErr w:type="gramEnd"/>
      <w:r w:rsidRPr="000061D4">
        <w:t xml:space="preserve"> ve karton üretilmiştir.</w:t>
      </w:r>
    </w:p>
    <w:p w14:paraId="126CD7F5" w14:textId="4BB19B8E" w:rsidR="00B01F1D" w:rsidRPr="000061D4" w:rsidRDefault="00B01F1D" w:rsidP="00A466CC">
      <w:pPr>
        <w:pStyle w:val="ResimYazs"/>
        <w:keepNext/>
        <w:spacing w:before="120" w:after="120"/>
      </w:pPr>
      <w:bookmarkStart w:id="22" w:name="_Toc536040611"/>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4</w:t>
      </w:r>
      <w:r w:rsidR="00084E8A">
        <w:rPr>
          <w:noProof/>
        </w:rPr>
        <w:fldChar w:fldCharType="end"/>
      </w:r>
      <w:r w:rsidRPr="000061D4">
        <w:t xml:space="preserve">. </w:t>
      </w:r>
      <w:r w:rsidR="00A466CC" w:rsidRPr="000061D4">
        <w:t>Son beş</w:t>
      </w:r>
      <w:r w:rsidRPr="000061D4">
        <w:t xml:space="preserve"> yılda ülkemizde üretilen </w:t>
      </w:r>
      <w:proofErr w:type="gramStart"/>
      <w:r w:rsidRPr="000061D4">
        <w:t>kağıt</w:t>
      </w:r>
      <w:proofErr w:type="gramEnd"/>
      <w:r w:rsidRPr="000061D4">
        <w:t xml:space="preserve"> ve karton alt grupların satış miktarları</w:t>
      </w:r>
      <w:bookmarkEnd w:id="22"/>
    </w:p>
    <w:tbl>
      <w:tblPr>
        <w:tblStyle w:val="TabloKlavuzu"/>
        <w:tblW w:w="8789" w:type="dxa"/>
        <w:tblInd w:w="108" w:type="dxa"/>
        <w:tblLook w:val="04A0" w:firstRow="1" w:lastRow="0" w:firstColumn="1" w:lastColumn="0" w:noHBand="0" w:noVBand="1"/>
      </w:tblPr>
      <w:tblGrid>
        <w:gridCol w:w="2874"/>
        <w:gridCol w:w="1183"/>
        <w:gridCol w:w="1183"/>
        <w:gridCol w:w="1183"/>
        <w:gridCol w:w="1183"/>
        <w:gridCol w:w="1183"/>
      </w:tblGrid>
      <w:tr w:rsidR="000061D4" w:rsidRPr="000061D4" w14:paraId="278C8492" w14:textId="77777777" w:rsidTr="00B01F1D">
        <w:tc>
          <w:tcPr>
            <w:tcW w:w="3119" w:type="dxa"/>
          </w:tcPr>
          <w:p w14:paraId="25B52D7E" w14:textId="14A5CA15" w:rsidR="00B01F1D" w:rsidRPr="000061D4" w:rsidRDefault="00B01F1D" w:rsidP="00B01F1D">
            <w:pPr>
              <w:spacing w:after="0" w:line="240" w:lineRule="auto"/>
              <w:ind w:left="-57" w:right="-57"/>
              <w:rPr>
                <w:szCs w:val="24"/>
              </w:rPr>
            </w:pPr>
            <w:proofErr w:type="gramStart"/>
            <w:r w:rsidRPr="006D36DE">
              <w:rPr>
                <w:sz w:val="24"/>
                <w:szCs w:val="24"/>
              </w:rPr>
              <w:t>Kağıt</w:t>
            </w:r>
            <w:proofErr w:type="gramEnd"/>
            <w:r w:rsidRPr="006D36DE">
              <w:rPr>
                <w:sz w:val="24"/>
                <w:szCs w:val="24"/>
              </w:rPr>
              <w:t>-Karton Alt Grupları</w:t>
            </w:r>
          </w:p>
        </w:tc>
        <w:tc>
          <w:tcPr>
            <w:tcW w:w="1134" w:type="dxa"/>
            <w:vAlign w:val="center"/>
          </w:tcPr>
          <w:p w14:paraId="4654213F"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2013</w:t>
            </w:r>
          </w:p>
        </w:tc>
        <w:tc>
          <w:tcPr>
            <w:tcW w:w="1134" w:type="dxa"/>
            <w:vAlign w:val="center"/>
          </w:tcPr>
          <w:p w14:paraId="248C4C27"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2014</w:t>
            </w:r>
          </w:p>
        </w:tc>
        <w:tc>
          <w:tcPr>
            <w:tcW w:w="1134" w:type="dxa"/>
            <w:vAlign w:val="center"/>
          </w:tcPr>
          <w:p w14:paraId="35522B9E"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2015</w:t>
            </w:r>
          </w:p>
        </w:tc>
        <w:tc>
          <w:tcPr>
            <w:tcW w:w="1134" w:type="dxa"/>
            <w:vAlign w:val="bottom"/>
          </w:tcPr>
          <w:p w14:paraId="2C600FC3"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2016</w:t>
            </w:r>
          </w:p>
        </w:tc>
        <w:tc>
          <w:tcPr>
            <w:tcW w:w="1134" w:type="dxa"/>
            <w:vAlign w:val="center"/>
          </w:tcPr>
          <w:p w14:paraId="7C496AA0"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2017</w:t>
            </w:r>
          </w:p>
        </w:tc>
      </w:tr>
      <w:tr w:rsidR="000061D4" w:rsidRPr="000061D4" w14:paraId="49121084" w14:textId="77777777" w:rsidTr="00B01F1D">
        <w:tc>
          <w:tcPr>
            <w:tcW w:w="3119" w:type="dxa"/>
            <w:vAlign w:val="center"/>
          </w:tcPr>
          <w:p w14:paraId="54C6A609" w14:textId="77777777" w:rsidR="00B01F1D" w:rsidRPr="000061D4" w:rsidRDefault="00B01F1D" w:rsidP="00B01F1D">
            <w:pPr>
              <w:pStyle w:val="Gvdemetni1"/>
              <w:shd w:val="clear" w:color="auto" w:fill="auto"/>
              <w:ind w:left="-57" w:right="-57"/>
              <w:rPr>
                <w:sz w:val="24"/>
                <w:szCs w:val="24"/>
              </w:rPr>
            </w:pPr>
            <w:r w:rsidRPr="000061D4">
              <w:rPr>
                <w:rStyle w:val="GvdemetniCalibri95pt0ptbolukbraklyor"/>
                <w:rFonts w:ascii="Times New Roman" w:hAnsi="Times New Roman" w:cs="Times New Roman"/>
                <w:color w:val="auto"/>
                <w:sz w:val="24"/>
                <w:szCs w:val="24"/>
              </w:rPr>
              <w:t xml:space="preserve">Gazete </w:t>
            </w:r>
            <w:proofErr w:type="gramStart"/>
            <w:r w:rsidRPr="000061D4">
              <w:rPr>
                <w:rStyle w:val="GvdemetniCalibri95pt0ptbolukbraklyor"/>
                <w:rFonts w:ascii="Times New Roman" w:hAnsi="Times New Roman" w:cs="Times New Roman"/>
                <w:color w:val="auto"/>
                <w:sz w:val="24"/>
                <w:szCs w:val="24"/>
              </w:rPr>
              <w:t>Kağıdı</w:t>
            </w:r>
            <w:proofErr w:type="gramEnd"/>
          </w:p>
        </w:tc>
        <w:tc>
          <w:tcPr>
            <w:tcW w:w="1134" w:type="dxa"/>
            <w:vAlign w:val="bottom"/>
          </w:tcPr>
          <w:p w14:paraId="1D6255DA"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435.191</w:t>
            </w:r>
          </w:p>
        </w:tc>
        <w:tc>
          <w:tcPr>
            <w:tcW w:w="1134" w:type="dxa"/>
            <w:vAlign w:val="bottom"/>
          </w:tcPr>
          <w:p w14:paraId="60844058"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390.636</w:t>
            </w:r>
          </w:p>
        </w:tc>
        <w:tc>
          <w:tcPr>
            <w:tcW w:w="1134" w:type="dxa"/>
            <w:vAlign w:val="bottom"/>
          </w:tcPr>
          <w:p w14:paraId="4CA559FE"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346.353</w:t>
            </w:r>
          </w:p>
        </w:tc>
        <w:tc>
          <w:tcPr>
            <w:tcW w:w="1134" w:type="dxa"/>
            <w:vAlign w:val="bottom"/>
          </w:tcPr>
          <w:p w14:paraId="7E7A3FEF"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261.814</w:t>
            </w:r>
          </w:p>
        </w:tc>
        <w:tc>
          <w:tcPr>
            <w:tcW w:w="1134" w:type="dxa"/>
            <w:vAlign w:val="bottom"/>
          </w:tcPr>
          <w:p w14:paraId="32F3ABC9"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224.145</w:t>
            </w:r>
          </w:p>
        </w:tc>
      </w:tr>
      <w:tr w:rsidR="000061D4" w:rsidRPr="000061D4" w14:paraId="6EACD577" w14:textId="77777777" w:rsidTr="00B01F1D">
        <w:tc>
          <w:tcPr>
            <w:tcW w:w="3119" w:type="dxa"/>
            <w:vAlign w:val="bottom"/>
          </w:tcPr>
          <w:p w14:paraId="55107144" w14:textId="26DBA417" w:rsidR="00B01F1D" w:rsidRPr="000061D4" w:rsidRDefault="002422FF" w:rsidP="00B01F1D">
            <w:pPr>
              <w:pStyle w:val="Gvdemetni1"/>
              <w:shd w:val="clear" w:color="auto" w:fill="auto"/>
              <w:ind w:left="-57" w:right="-57"/>
              <w:rPr>
                <w:sz w:val="24"/>
                <w:szCs w:val="24"/>
              </w:rPr>
            </w:pPr>
            <w:r>
              <w:rPr>
                <w:rStyle w:val="GvdemetniCalibri95pt0ptbolukbraklyor"/>
                <w:rFonts w:ascii="Times New Roman" w:hAnsi="Times New Roman" w:cs="Times New Roman"/>
                <w:color w:val="auto"/>
                <w:sz w:val="24"/>
                <w:szCs w:val="24"/>
              </w:rPr>
              <w:t xml:space="preserve">Yazı </w:t>
            </w:r>
            <w:r w:rsidR="00B01F1D" w:rsidRPr="000061D4">
              <w:rPr>
                <w:rStyle w:val="GvdemetniCalibri95pt0ptbolukbraklyor"/>
                <w:rFonts w:ascii="Times New Roman" w:hAnsi="Times New Roman" w:cs="Times New Roman"/>
                <w:color w:val="auto"/>
                <w:sz w:val="24"/>
                <w:szCs w:val="24"/>
              </w:rPr>
              <w:t>Tabı Kağıtları</w:t>
            </w:r>
          </w:p>
        </w:tc>
        <w:tc>
          <w:tcPr>
            <w:tcW w:w="1134" w:type="dxa"/>
            <w:vAlign w:val="bottom"/>
          </w:tcPr>
          <w:p w14:paraId="2903FED9"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1.204.143</w:t>
            </w:r>
          </w:p>
        </w:tc>
        <w:tc>
          <w:tcPr>
            <w:tcW w:w="1134" w:type="dxa"/>
            <w:vAlign w:val="bottom"/>
          </w:tcPr>
          <w:p w14:paraId="19548D99"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1.206.573</w:t>
            </w:r>
          </w:p>
        </w:tc>
        <w:tc>
          <w:tcPr>
            <w:tcW w:w="1134" w:type="dxa"/>
            <w:vAlign w:val="bottom"/>
          </w:tcPr>
          <w:p w14:paraId="5BC8D3FD"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1.177.169</w:t>
            </w:r>
          </w:p>
        </w:tc>
        <w:tc>
          <w:tcPr>
            <w:tcW w:w="1134" w:type="dxa"/>
            <w:vAlign w:val="bottom"/>
          </w:tcPr>
          <w:p w14:paraId="42796D99"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1.202.181</w:t>
            </w:r>
          </w:p>
        </w:tc>
        <w:tc>
          <w:tcPr>
            <w:tcW w:w="1134" w:type="dxa"/>
            <w:vAlign w:val="bottom"/>
          </w:tcPr>
          <w:p w14:paraId="476E5482"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1.203.430</w:t>
            </w:r>
          </w:p>
        </w:tc>
      </w:tr>
      <w:tr w:rsidR="000061D4" w:rsidRPr="000061D4" w14:paraId="4C7B82CB" w14:textId="77777777" w:rsidTr="00B01F1D">
        <w:tc>
          <w:tcPr>
            <w:tcW w:w="3119" w:type="dxa"/>
            <w:vAlign w:val="bottom"/>
          </w:tcPr>
          <w:p w14:paraId="7786390D" w14:textId="77777777" w:rsidR="00B01F1D" w:rsidRPr="000061D4" w:rsidRDefault="00B01F1D" w:rsidP="00B01F1D">
            <w:pPr>
              <w:pStyle w:val="Gvdemetni1"/>
              <w:shd w:val="clear" w:color="auto" w:fill="auto"/>
              <w:ind w:left="-57" w:right="-57"/>
              <w:rPr>
                <w:sz w:val="24"/>
                <w:szCs w:val="24"/>
              </w:rPr>
            </w:pPr>
            <w:proofErr w:type="spellStart"/>
            <w:r w:rsidRPr="000061D4">
              <w:rPr>
                <w:rStyle w:val="GvdemetniCalibri95pt0ptbolukbraklyor"/>
                <w:rFonts w:ascii="Times New Roman" w:hAnsi="Times New Roman" w:cs="Times New Roman"/>
                <w:color w:val="auto"/>
                <w:sz w:val="24"/>
                <w:szCs w:val="24"/>
              </w:rPr>
              <w:t>Sargılık</w:t>
            </w:r>
            <w:proofErr w:type="spellEnd"/>
            <w:r w:rsidRPr="000061D4">
              <w:rPr>
                <w:rStyle w:val="GvdemetniCalibri95pt0ptbolukbraklyor"/>
                <w:rFonts w:ascii="Times New Roman" w:hAnsi="Times New Roman" w:cs="Times New Roman"/>
                <w:color w:val="auto"/>
                <w:sz w:val="24"/>
                <w:szCs w:val="24"/>
              </w:rPr>
              <w:t xml:space="preserve"> Kağıtlar</w:t>
            </w:r>
          </w:p>
        </w:tc>
        <w:tc>
          <w:tcPr>
            <w:tcW w:w="1134" w:type="dxa"/>
            <w:vAlign w:val="bottom"/>
          </w:tcPr>
          <w:p w14:paraId="787423FE"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334.195</w:t>
            </w:r>
          </w:p>
        </w:tc>
        <w:tc>
          <w:tcPr>
            <w:tcW w:w="1134" w:type="dxa"/>
            <w:vAlign w:val="bottom"/>
          </w:tcPr>
          <w:p w14:paraId="1A95BD96"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351.404</w:t>
            </w:r>
          </w:p>
        </w:tc>
        <w:tc>
          <w:tcPr>
            <w:tcW w:w="1134" w:type="dxa"/>
            <w:vAlign w:val="bottom"/>
          </w:tcPr>
          <w:p w14:paraId="7D96F622"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329.139</w:t>
            </w:r>
          </w:p>
        </w:tc>
        <w:tc>
          <w:tcPr>
            <w:tcW w:w="1134" w:type="dxa"/>
            <w:vAlign w:val="bottom"/>
          </w:tcPr>
          <w:p w14:paraId="236D83F8"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288.791</w:t>
            </w:r>
          </w:p>
        </w:tc>
        <w:tc>
          <w:tcPr>
            <w:tcW w:w="1134" w:type="dxa"/>
            <w:vAlign w:val="bottom"/>
          </w:tcPr>
          <w:p w14:paraId="3B6C801C"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344.859</w:t>
            </w:r>
          </w:p>
        </w:tc>
      </w:tr>
      <w:tr w:rsidR="000061D4" w:rsidRPr="000061D4" w14:paraId="7252CD4F" w14:textId="77777777" w:rsidTr="00B01F1D">
        <w:tc>
          <w:tcPr>
            <w:tcW w:w="3119" w:type="dxa"/>
            <w:vAlign w:val="bottom"/>
          </w:tcPr>
          <w:p w14:paraId="395590AB" w14:textId="77777777" w:rsidR="00B01F1D" w:rsidRPr="000061D4" w:rsidRDefault="00B01F1D" w:rsidP="00B01F1D">
            <w:pPr>
              <w:pStyle w:val="Gvdemetni1"/>
              <w:shd w:val="clear" w:color="auto" w:fill="auto"/>
              <w:ind w:left="-57" w:right="-57"/>
              <w:rPr>
                <w:sz w:val="24"/>
                <w:szCs w:val="24"/>
              </w:rPr>
            </w:pPr>
            <w:r w:rsidRPr="000061D4">
              <w:rPr>
                <w:rStyle w:val="GvdemetniCalibri95pt0ptbolukbraklyor"/>
                <w:rFonts w:ascii="Times New Roman" w:hAnsi="Times New Roman" w:cs="Times New Roman"/>
                <w:color w:val="auto"/>
                <w:sz w:val="24"/>
                <w:szCs w:val="24"/>
              </w:rPr>
              <w:t>Oluklu Mukavva Kağıtları</w:t>
            </w:r>
          </w:p>
        </w:tc>
        <w:tc>
          <w:tcPr>
            <w:tcW w:w="1134" w:type="dxa"/>
            <w:vAlign w:val="bottom"/>
          </w:tcPr>
          <w:p w14:paraId="0A76A24B"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2.261.136</w:t>
            </w:r>
          </w:p>
        </w:tc>
        <w:tc>
          <w:tcPr>
            <w:tcW w:w="1134" w:type="dxa"/>
            <w:vAlign w:val="bottom"/>
          </w:tcPr>
          <w:p w14:paraId="043CD18B"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2.394.251</w:t>
            </w:r>
          </w:p>
        </w:tc>
        <w:tc>
          <w:tcPr>
            <w:tcW w:w="1134" w:type="dxa"/>
            <w:vAlign w:val="bottom"/>
          </w:tcPr>
          <w:p w14:paraId="2C3F811D"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2.468.107</w:t>
            </w:r>
          </w:p>
        </w:tc>
        <w:tc>
          <w:tcPr>
            <w:tcW w:w="1134" w:type="dxa"/>
            <w:vAlign w:val="bottom"/>
          </w:tcPr>
          <w:p w14:paraId="1B48F12E"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2.608.233</w:t>
            </w:r>
          </w:p>
        </w:tc>
        <w:tc>
          <w:tcPr>
            <w:tcW w:w="1134" w:type="dxa"/>
            <w:vAlign w:val="bottom"/>
          </w:tcPr>
          <w:p w14:paraId="58593BAA"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2.786.315</w:t>
            </w:r>
          </w:p>
        </w:tc>
      </w:tr>
      <w:tr w:rsidR="000061D4" w:rsidRPr="000061D4" w14:paraId="00A0B18D" w14:textId="77777777" w:rsidTr="00B01F1D">
        <w:tc>
          <w:tcPr>
            <w:tcW w:w="3119" w:type="dxa"/>
            <w:vAlign w:val="bottom"/>
          </w:tcPr>
          <w:p w14:paraId="6D9B46C2" w14:textId="77777777" w:rsidR="00B01F1D" w:rsidRPr="000061D4" w:rsidRDefault="00B01F1D" w:rsidP="00B01F1D">
            <w:pPr>
              <w:pStyle w:val="Gvdemetni1"/>
              <w:shd w:val="clear" w:color="auto" w:fill="auto"/>
              <w:ind w:left="-57" w:right="-57"/>
              <w:rPr>
                <w:sz w:val="24"/>
                <w:szCs w:val="24"/>
              </w:rPr>
            </w:pPr>
            <w:r w:rsidRPr="000061D4">
              <w:rPr>
                <w:rStyle w:val="GvdemetniCalibri95pt0ptbolukbraklyor"/>
                <w:rFonts w:ascii="Times New Roman" w:hAnsi="Times New Roman" w:cs="Times New Roman"/>
                <w:color w:val="auto"/>
                <w:sz w:val="24"/>
                <w:szCs w:val="24"/>
              </w:rPr>
              <w:t>Kartonlar</w:t>
            </w:r>
          </w:p>
        </w:tc>
        <w:tc>
          <w:tcPr>
            <w:tcW w:w="1134" w:type="dxa"/>
            <w:vAlign w:val="bottom"/>
          </w:tcPr>
          <w:p w14:paraId="7A95723B"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1.000.810</w:t>
            </w:r>
          </w:p>
        </w:tc>
        <w:tc>
          <w:tcPr>
            <w:tcW w:w="1134" w:type="dxa"/>
            <w:vAlign w:val="bottom"/>
          </w:tcPr>
          <w:p w14:paraId="524C40BC"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1.003.515</w:t>
            </w:r>
          </w:p>
        </w:tc>
        <w:tc>
          <w:tcPr>
            <w:tcW w:w="1134" w:type="dxa"/>
            <w:vAlign w:val="bottom"/>
          </w:tcPr>
          <w:p w14:paraId="525C5D83"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1.026.093</w:t>
            </w:r>
          </w:p>
        </w:tc>
        <w:tc>
          <w:tcPr>
            <w:tcW w:w="1134" w:type="dxa"/>
            <w:vAlign w:val="bottom"/>
          </w:tcPr>
          <w:p w14:paraId="3C7C560A"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1.078.303</w:t>
            </w:r>
          </w:p>
        </w:tc>
        <w:tc>
          <w:tcPr>
            <w:tcW w:w="1134" w:type="dxa"/>
            <w:vAlign w:val="bottom"/>
          </w:tcPr>
          <w:p w14:paraId="08FD833F"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1.180.065</w:t>
            </w:r>
          </w:p>
        </w:tc>
      </w:tr>
      <w:tr w:rsidR="000061D4" w:rsidRPr="000061D4" w14:paraId="20917A90" w14:textId="77777777" w:rsidTr="00B01F1D">
        <w:tc>
          <w:tcPr>
            <w:tcW w:w="3119" w:type="dxa"/>
            <w:vAlign w:val="bottom"/>
          </w:tcPr>
          <w:p w14:paraId="2FC82166" w14:textId="77777777" w:rsidR="00B01F1D" w:rsidRPr="000061D4" w:rsidRDefault="00B01F1D" w:rsidP="00B01F1D">
            <w:pPr>
              <w:pStyle w:val="Gvdemetni1"/>
              <w:shd w:val="clear" w:color="auto" w:fill="auto"/>
              <w:ind w:left="-57" w:right="-57"/>
              <w:rPr>
                <w:sz w:val="24"/>
                <w:szCs w:val="24"/>
              </w:rPr>
            </w:pPr>
            <w:r w:rsidRPr="000061D4">
              <w:rPr>
                <w:rStyle w:val="GvdemetniCalibri95pt0ptbolukbraklyor"/>
                <w:rFonts w:ascii="Times New Roman" w:hAnsi="Times New Roman" w:cs="Times New Roman"/>
                <w:color w:val="auto"/>
                <w:sz w:val="24"/>
                <w:szCs w:val="24"/>
              </w:rPr>
              <w:t>Temizlik Kağıtları</w:t>
            </w:r>
          </w:p>
        </w:tc>
        <w:tc>
          <w:tcPr>
            <w:tcW w:w="1134" w:type="dxa"/>
            <w:vAlign w:val="bottom"/>
          </w:tcPr>
          <w:p w14:paraId="04DBF794"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402.222</w:t>
            </w:r>
          </w:p>
        </w:tc>
        <w:tc>
          <w:tcPr>
            <w:tcW w:w="1134" w:type="dxa"/>
            <w:vAlign w:val="bottom"/>
          </w:tcPr>
          <w:p w14:paraId="05B5A742"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438.268</w:t>
            </w:r>
          </w:p>
        </w:tc>
        <w:tc>
          <w:tcPr>
            <w:tcW w:w="1134" w:type="dxa"/>
            <w:vAlign w:val="bottom"/>
          </w:tcPr>
          <w:p w14:paraId="24DE5530"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494.484</w:t>
            </w:r>
          </w:p>
        </w:tc>
        <w:tc>
          <w:tcPr>
            <w:tcW w:w="1134" w:type="dxa"/>
            <w:vAlign w:val="bottom"/>
          </w:tcPr>
          <w:p w14:paraId="0076CD7C"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539.566</w:t>
            </w:r>
          </w:p>
        </w:tc>
        <w:tc>
          <w:tcPr>
            <w:tcW w:w="1134" w:type="dxa"/>
            <w:vAlign w:val="bottom"/>
          </w:tcPr>
          <w:p w14:paraId="68B5C69E"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560.588</w:t>
            </w:r>
          </w:p>
        </w:tc>
      </w:tr>
      <w:tr w:rsidR="000061D4" w:rsidRPr="000061D4" w14:paraId="0614D8D5" w14:textId="77777777" w:rsidTr="00B01F1D">
        <w:tc>
          <w:tcPr>
            <w:tcW w:w="3119" w:type="dxa"/>
            <w:vAlign w:val="bottom"/>
          </w:tcPr>
          <w:p w14:paraId="0817991E" w14:textId="77777777" w:rsidR="00B01F1D" w:rsidRPr="000061D4" w:rsidRDefault="00B01F1D" w:rsidP="00B01F1D">
            <w:pPr>
              <w:pStyle w:val="Gvdemetni1"/>
              <w:shd w:val="clear" w:color="auto" w:fill="auto"/>
              <w:ind w:left="-57" w:right="-57"/>
              <w:rPr>
                <w:sz w:val="24"/>
                <w:szCs w:val="24"/>
              </w:rPr>
            </w:pPr>
            <w:r w:rsidRPr="000061D4">
              <w:rPr>
                <w:rStyle w:val="GvdemetniCalibri95pt0ptbolukbraklyor"/>
                <w:rFonts w:ascii="Times New Roman" w:hAnsi="Times New Roman" w:cs="Times New Roman"/>
                <w:color w:val="auto"/>
                <w:sz w:val="24"/>
                <w:szCs w:val="24"/>
              </w:rPr>
              <w:t>Sigara ve İnce, Özel Kağıtlar</w:t>
            </w:r>
          </w:p>
        </w:tc>
        <w:tc>
          <w:tcPr>
            <w:tcW w:w="1134" w:type="dxa"/>
            <w:vAlign w:val="bottom"/>
          </w:tcPr>
          <w:p w14:paraId="0D11905F"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19.824</w:t>
            </w:r>
          </w:p>
        </w:tc>
        <w:tc>
          <w:tcPr>
            <w:tcW w:w="1134" w:type="dxa"/>
            <w:vAlign w:val="bottom"/>
          </w:tcPr>
          <w:p w14:paraId="75DC32B9"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21.358</w:t>
            </w:r>
          </w:p>
        </w:tc>
        <w:tc>
          <w:tcPr>
            <w:tcW w:w="1134" w:type="dxa"/>
            <w:vAlign w:val="bottom"/>
          </w:tcPr>
          <w:p w14:paraId="1B92D57A"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23.634</w:t>
            </w:r>
          </w:p>
        </w:tc>
        <w:tc>
          <w:tcPr>
            <w:tcW w:w="1134" w:type="dxa"/>
            <w:vAlign w:val="bottom"/>
          </w:tcPr>
          <w:p w14:paraId="6B145CF2"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25.031</w:t>
            </w:r>
          </w:p>
        </w:tc>
        <w:tc>
          <w:tcPr>
            <w:tcW w:w="1134" w:type="dxa"/>
            <w:vAlign w:val="bottom"/>
          </w:tcPr>
          <w:p w14:paraId="073E8F87"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5pt0ptbolukbraklyor"/>
                <w:rFonts w:ascii="Times New Roman" w:hAnsi="Times New Roman" w:cs="Times New Roman"/>
                <w:color w:val="auto"/>
                <w:sz w:val="24"/>
                <w:szCs w:val="24"/>
              </w:rPr>
              <w:t>26.943</w:t>
            </w:r>
          </w:p>
        </w:tc>
      </w:tr>
      <w:tr w:rsidR="000061D4" w:rsidRPr="000061D4" w14:paraId="63F8B4AC" w14:textId="77777777" w:rsidTr="00B01F1D">
        <w:tc>
          <w:tcPr>
            <w:tcW w:w="3119" w:type="dxa"/>
          </w:tcPr>
          <w:p w14:paraId="68CF0BFD" w14:textId="68B308CD" w:rsidR="00B01F1D" w:rsidRPr="000061D4" w:rsidRDefault="00B01F1D" w:rsidP="00B01F1D">
            <w:pPr>
              <w:pStyle w:val="Gvdemetni1"/>
              <w:shd w:val="clear" w:color="auto" w:fill="auto"/>
              <w:ind w:left="-57" w:right="-57"/>
              <w:rPr>
                <w:sz w:val="24"/>
                <w:szCs w:val="24"/>
              </w:rPr>
            </w:pPr>
            <w:r w:rsidRPr="000061D4">
              <w:rPr>
                <w:rStyle w:val="GvdemetniCalibri9ptKaln0ptbolukbraklyor"/>
                <w:rFonts w:ascii="Times New Roman" w:hAnsi="Times New Roman" w:cs="Times New Roman"/>
                <w:b w:val="0"/>
                <w:color w:val="auto"/>
                <w:sz w:val="24"/>
                <w:szCs w:val="24"/>
              </w:rPr>
              <w:t>Toplam</w:t>
            </w:r>
          </w:p>
        </w:tc>
        <w:tc>
          <w:tcPr>
            <w:tcW w:w="1134" w:type="dxa"/>
          </w:tcPr>
          <w:p w14:paraId="135E17FD"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5.657.521</w:t>
            </w:r>
          </w:p>
        </w:tc>
        <w:tc>
          <w:tcPr>
            <w:tcW w:w="1134" w:type="dxa"/>
          </w:tcPr>
          <w:p w14:paraId="1BCB0C52"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5.806.005</w:t>
            </w:r>
          </w:p>
        </w:tc>
        <w:tc>
          <w:tcPr>
            <w:tcW w:w="1134" w:type="dxa"/>
          </w:tcPr>
          <w:p w14:paraId="57A45D3C"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5.864.979</w:t>
            </w:r>
          </w:p>
        </w:tc>
        <w:tc>
          <w:tcPr>
            <w:tcW w:w="1134" w:type="dxa"/>
          </w:tcPr>
          <w:p w14:paraId="5799B085"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6.003.919</w:t>
            </w:r>
          </w:p>
        </w:tc>
        <w:tc>
          <w:tcPr>
            <w:tcW w:w="1134" w:type="dxa"/>
          </w:tcPr>
          <w:p w14:paraId="3E15C378" w14:textId="77777777" w:rsidR="00B01F1D" w:rsidRPr="000061D4" w:rsidRDefault="00B01F1D" w:rsidP="00B01F1D">
            <w:pPr>
              <w:pStyle w:val="Gvdemetni1"/>
              <w:shd w:val="clear" w:color="auto" w:fill="auto"/>
              <w:ind w:left="-57" w:right="-57"/>
              <w:jc w:val="center"/>
              <w:rPr>
                <w:sz w:val="24"/>
                <w:szCs w:val="24"/>
              </w:rPr>
            </w:pPr>
            <w:r w:rsidRPr="000061D4">
              <w:rPr>
                <w:rStyle w:val="GvdemetniCalibri9ptKaln0ptbolukbraklyor"/>
                <w:rFonts w:ascii="Times New Roman" w:hAnsi="Times New Roman" w:cs="Times New Roman"/>
                <w:b w:val="0"/>
                <w:color w:val="auto"/>
                <w:sz w:val="24"/>
                <w:szCs w:val="24"/>
              </w:rPr>
              <w:t>6.326.345</w:t>
            </w:r>
          </w:p>
        </w:tc>
      </w:tr>
    </w:tbl>
    <w:p w14:paraId="07FE5BC2" w14:textId="14902144" w:rsidR="00D8665B" w:rsidRPr="000061D4" w:rsidRDefault="00D8665B" w:rsidP="00D8665B">
      <w:pPr>
        <w:spacing w:before="120" w:after="120"/>
        <w:ind w:firstLine="567"/>
        <w:jc w:val="both"/>
      </w:pPr>
      <w:r w:rsidRPr="000061D4">
        <w:t xml:space="preserve">Ancak, </w:t>
      </w:r>
      <w:r w:rsidR="00195C7E" w:rsidRPr="000061D4">
        <w:t>Çizelge 1.3 ve 1.4’ten de anlaşılacağı gi</w:t>
      </w:r>
      <w:r w:rsidRPr="000061D4">
        <w:t>b</w:t>
      </w:r>
      <w:r w:rsidR="00195C7E" w:rsidRPr="000061D4">
        <w:t>i</w:t>
      </w:r>
      <w:r w:rsidRPr="000061D4">
        <w:t xml:space="preserve"> ülkemizin üretim kapasitesi tüketim miktarını karşılayamamaktadır. Ülkemizde kişi başı </w:t>
      </w:r>
      <w:proofErr w:type="gramStart"/>
      <w:r w:rsidRPr="000061D4">
        <w:t>kağıt</w:t>
      </w:r>
      <w:proofErr w:type="gramEnd"/>
      <w:r w:rsidRPr="000061D4">
        <w:t xml:space="preserve">-karton tüketim miktarı 2010 yılında 68.6 kg’dır. Bu oran her yıl artış göstermiş (Şekil 1.1) ve 2017 yılında </w:t>
      </w:r>
      <w:proofErr w:type="gramStart"/>
      <w:r w:rsidRPr="000061D4">
        <w:t>%14.1</w:t>
      </w:r>
      <w:proofErr w:type="gramEnd"/>
      <w:r w:rsidRPr="000061D4">
        <w:t xml:space="preserve">’lik bir artışla 78.3 kilogramı bulmuştur. </w:t>
      </w:r>
    </w:p>
    <w:p w14:paraId="258DBBB4" w14:textId="77777777" w:rsidR="00726FFD" w:rsidRPr="000061D4" w:rsidRDefault="00726FFD" w:rsidP="00A466CC">
      <w:pPr>
        <w:keepNext/>
        <w:spacing w:after="0" w:line="240" w:lineRule="auto"/>
        <w:jc w:val="center"/>
      </w:pPr>
      <w:r w:rsidRPr="000061D4">
        <w:rPr>
          <w:noProof/>
        </w:rPr>
        <w:lastRenderedPageBreak/>
        <w:drawing>
          <wp:inline distT="0" distB="0" distL="0" distR="0" wp14:anchorId="4A7D6C66" wp14:editId="174553AD">
            <wp:extent cx="4584700" cy="2755900"/>
            <wp:effectExtent l="0" t="0" r="6350" b="6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55BB0E7" w14:textId="6AA2D4F0" w:rsidR="00D8665B" w:rsidRPr="000061D4" w:rsidRDefault="00726FFD" w:rsidP="00726FFD">
      <w:pPr>
        <w:pStyle w:val="ResimYazs"/>
        <w:spacing w:before="120"/>
        <w:jc w:val="center"/>
      </w:pPr>
      <w:bookmarkStart w:id="23" w:name="_Toc536040557"/>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w:t>
      </w:r>
      <w:r w:rsidR="00084E8A">
        <w:rPr>
          <w:noProof/>
        </w:rPr>
        <w:fldChar w:fldCharType="end"/>
      </w:r>
      <w:r w:rsidRPr="000061D4">
        <w:t xml:space="preserve">. Türkiye'de </w:t>
      </w:r>
      <w:r w:rsidR="00B508BD" w:rsidRPr="000061D4">
        <w:t xml:space="preserve">kişi başı </w:t>
      </w:r>
      <w:r w:rsidRPr="000061D4">
        <w:t xml:space="preserve">yıllık </w:t>
      </w:r>
      <w:proofErr w:type="gramStart"/>
      <w:r w:rsidRPr="000061D4">
        <w:t>kağıt</w:t>
      </w:r>
      <w:proofErr w:type="gramEnd"/>
      <w:r w:rsidRPr="000061D4">
        <w:t>-karton tüketim miktarları</w:t>
      </w:r>
      <w:bookmarkEnd w:id="23"/>
    </w:p>
    <w:p w14:paraId="42A01A28" w14:textId="77777777" w:rsidR="001E64B4" w:rsidRPr="000061D4" w:rsidRDefault="001E64B4" w:rsidP="008708E8">
      <w:pPr>
        <w:pStyle w:val="Balk2"/>
        <w:rPr>
          <w:color w:val="auto"/>
        </w:rPr>
      </w:pPr>
      <w:bookmarkStart w:id="24" w:name="_Toc513551085"/>
      <w:bookmarkStart w:id="25" w:name="_Toc536040452"/>
      <w:proofErr w:type="gramStart"/>
      <w:r w:rsidRPr="000061D4">
        <w:rPr>
          <w:color w:val="auto"/>
        </w:rPr>
        <w:t>Kağıt</w:t>
      </w:r>
      <w:proofErr w:type="gramEnd"/>
      <w:r w:rsidRPr="000061D4">
        <w:rPr>
          <w:color w:val="auto"/>
        </w:rPr>
        <w:t xml:space="preserve"> Hamuru Üretimi</w:t>
      </w:r>
      <w:bookmarkEnd w:id="24"/>
      <w:bookmarkEnd w:id="25"/>
    </w:p>
    <w:p w14:paraId="520E5C23" w14:textId="18747172" w:rsidR="00135ED1" w:rsidRPr="000061D4" w:rsidRDefault="006D36DE" w:rsidP="00135ED1">
      <w:pPr>
        <w:spacing w:before="120" w:after="120"/>
        <w:ind w:firstLine="567"/>
        <w:jc w:val="both"/>
      </w:pPr>
      <w:proofErr w:type="gramStart"/>
      <w:r>
        <w:t>Kağıt</w:t>
      </w:r>
      <w:proofErr w:type="gramEnd"/>
      <w:r>
        <w:t xml:space="preserve"> hamuru, </w:t>
      </w:r>
      <w:r w:rsidR="001E64B4" w:rsidRPr="000061D4">
        <w:t xml:space="preserve">yazı ve baskı kağıtları, ambalajlama ve paketlemede kullanılan her türlü </w:t>
      </w:r>
      <w:proofErr w:type="gramStart"/>
      <w:r w:rsidR="001E64B4" w:rsidRPr="000061D4">
        <w:t>kağıt</w:t>
      </w:r>
      <w:proofErr w:type="gramEnd"/>
      <w:r w:rsidR="001E64B4" w:rsidRPr="000061D4">
        <w:t xml:space="preserve">, karton ve mukavvalar ile temizlik kağıtları </w:t>
      </w:r>
      <w:r w:rsidR="00B508BD" w:rsidRPr="000061D4">
        <w:t>olarak adlandırılan</w:t>
      </w:r>
      <w:r w:rsidR="001E64B4" w:rsidRPr="000061D4">
        <w:t xml:space="preserve"> </w:t>
      </w:r>
      <w:proofErr w:type="gramStart"/>
      <w:r w:rsidR="001E64B4" w:rsidRPr="000061D4">
        <w:t>kağıt</w:t>
      </w:r>
      <w:proofErr w:type="gramEnd"/>
      <w:r w:rsidR="001E64B4" w:rsidRPr="000061D4">
        <w:t xml:space="preserve"> mendil, peçete, tuvalet </w:t>
      </w:r>
      <w:proofErr w:type="gramStart"/>
      <w:r w:rsidR="001E64B4" w:rsidRPr="000061D4">
        <w:t>kağıdı</w:t>
      </w:r>
      <w:proofErr w:type="gramEnd"/>
      <w:r w:rsidR="001E64B4" w:rsidRPr="000061D4">
        <w:t xml:space="preserve"> ve </w:t>
      </w:r>
      <w:proofErr w:type="gramStart"/>
      <w:r w:rsidR="001E64B4" w:rsidRPr="000061D4">
        <w:t>kağıt</w:t>
      </w:r>
      <w:proofErr w:type="gramEnd"/>
      <w:r w:rsidR="001E64B4" w:rsidRPr="000061D4">
        <w:t xml:space="preserve"> havlu yapımında kullanılan değerli bir ara üründür. </w:t>
      </w:r>
      <w:proofErr w:type="gramStart"/>
      <w:r w:rsidR="001E64B4" w:rsidRPr="000061D4">
        <w:t>Kağıt</w:t>
      </w:r>
      <w:proofErr w:type="gramEnd"/>
      <w:r w:rsidR="001E64B4" w:rsidRPr="000061D4">
        <w:t xml:space="preserve"> hamuru bunlardan başka endüstride kullanılan farklı özellikteki kağıtların yapımında kullanılabileceği gibi, selüloz içeriği zenginleştirildikten sonra kimyasal yoldan modifikasyona uğratılarak tekstil, plastik, gıda, kozmetik ve eczacılık gibi endüstriler için ana hammadde kaynağı olarak da kullanılabilmektedir (</w:t>
      </w:r>
      <w:r w:rsidR="00306D6C" w:rsidRPr="000061D4">
        <w:t xml:space="preserve">Tutuş, 2000; </w:t>
      </w:r>
      <w:r w:rsidR="001E64B4" w:rsidRPr="000061D4">
        <w:t>Eroğlu ve Usta, 2004).</w:t>
      </w:r>
      <w:r w:rsidR="00135ED1" w:rsidRPr="000061D4">
        <w:t xml:space="preserve"> </w:t>
      </w:r>
      <w:proofErr w:type="gramStart"/>
      <w:r w:rsidR="00135ED1" w:rsidRPr="000061D4">
        <w:t>Kağıt</w:t>
      </w:r>
      <w:proofErr w:type="gramEnd"/>
      <w:r w:rsidR="00135ED1" w:rsidRPr="000061D4">
        <w:t xml:space="preserve"> üretiminde birincil (bakir, </w:t>
      </w:r>
      <w:proofErr w:type="spellStart"/>
      <w:r w:rsidR="00135ED1" w:rsidRPr="000061D4">
        <w:t>virgin</w:t>
      </w:r>
      <w:proofErr w:type="spellEnd"/>
      <w:r w:rsidR="00135ED1" w:rsidRPr="000061D4">
        <w:t>) ve ikincil lifler kullanılmaktadır. Birincil lifler, kimyasal yöntemler ile odundan üretil</w:t>
      </w:r>
      <w:r w:rsidR="00E9790E">
        <w:t>en ve ilk</w:t>
      </w:r>
      <w:r w:rsidR="00135ED1" w:rsidRPr="000061D4">
        <w:t xml:space="preserve"> kez </w:t>
      </w:r>
      <w:proofErr w:type="gramStart"/>
      <w:r w:rsidR="00135ED1" w:rsidRPr="000061D4">
        <w:t>kağıt</w:t>
      </w:r>
      <w:proofErr w:type="gramEnd"/>
      <w:r w:rsidR="00135ED1" w:rsidRPr="000061D4">
        <w:t xml:space="preserve"> üretiminde değerlendirilen uzun, sağlam ve esnek liflerdir. İkincil lifler ise atık kağıtlardan geri kazanılan kısa, az esnek ve geri kazanım sayısı arttıkça bu özellikleri ve sağlamlığı düşen liflerdir. </w:t>
      </w:r>
    </w:p>
    <w:p w14:paraId="428C9A58" w14:textId="412DD820" w:rsidR="001E64B4" w:rsidRPr="000061D4" w:rsidRDefault="001E64B4" w:rsidP="00B94ED7">
      <w:pPr>
        <w:spacing w:before="120" w:after="120"/>
        <w:ind w:firstLine="567"/>
        <w:jc w:val="both"/>
      </w:pPr>
      <w:r w:rsidRPr="000061D4">
        <w:t xml:space="preserve">Bitki dokusundaki lifsel yapı gösteren hücreler orta lameldeki bağlayıcı kuvvetlerin etkisi ile sıkı bir şekilde birbirlerine yapışmış durumdadır. Odunun bilinen sert yapısının oluşmasından sorumlu madde hücre çeperinde olduğu gibi orta lamelde bulunan </w:t>
      </w:r>
      <w:r w:rsidR="007A784E" w:rsidRPr="000061D4">
        <w:t xml:space="preserve">ve </w:t>
      </w:r>
      <w:r w:rsidRPr="000061D4">
        <w:t xml:space="preserve">bir polimer olan lignindir (Kleppe,1970; </w:t>
      </w:r>
      <w:proofErr w:type="spellStart"/>
      <w:r w:rsidRPr="000061D4">
        <w:t>Sjöstrem</w:t>
      </w:r>
      <w:proofErr w:type="spellEnd"/>
      <w:r w:rsidRPr="000061D4">
        <w:t xml:space="preserve">, 1993). </w:t>
      </w:r>
      <w:proofErr w:type="gramStart"/>
      <w:r w:rsidRPr="000061D4">
        <w:t>Kağıt</w:t>
      </w:r>
      <w:proofErr w:type="gramEnd"/>
      <w:r w:rsidRPr="000061D4">
        <w:t xml:space="preserve"> hamuru üretiminde amaç, liflere fazla hasar vermeden, ekonomik bir yolla, çevreyi kirletmeden ligninin bu bağlayıcı kuvvetlerini yok etmek ve lifsel yapıdaki hücreleri serbest hale getirmektir. Yapılan bir hesaplamada dünyada </w:t>
      </w:r>
      <w:proofErr w:type="gramStart"/>
      <w:r w:rsidRPr="000061D4">
        <w:t>kağıt</w:t>
      </w:r>
      <w:proofErr w:type="gramEnd"/>
      <w:r w:rsidRPr="000061D4">
        <w:t xml:space="preserve"> hamuru üretimi için odundan günde 2x10</w:t>
      </w:r>
      <w:r w:rsidRPr="000061D4">
        <w:rPr>
          <w:vertAlign w:val="superscript"/>
        </w:rPr>
        <w:t>14</w:t>
      </w:r>
      <w:r w:rsidRPr="000061D4">
        <w:t xml:space="preserve"> lif serbest hale getirilmektedir</w:t>
      </w:r>
      <w:r w:rsidR="007A784E" w:rsidRPr="000061D4">
        <w:t xml:space="preserve"> (Kırcı, 2003)</w:t>
      </w:r>
      <w:r w:rsidRPr="000061D4">
        <w:t>.</w:t>
      </w:r>
    </w:p>
    <w:p w14:paraId="0CD9338D" w14:textId="77777777" w:rsidR="00726FFD" w:rsidRPr="000061D4" w:rsidRDefault="00726FFD" w:rsidP="00726FFD">
      <w:pPr>
        <w:spacing w:before="120" w:after="120"/>
        <w:ind w:firstLine="567"/>
        <w:jc w:val="both"/>
      </w:pPr>
      <w:r w:rsidRPr="000061D4">
        <w:lastRenderedPageBreak/>
        <w:t>Ligninin lifler arası bağlantı kuvvetlerini zayıflatmanın veya tümüyle yok etmenin bilinen üç yolu bulunmaktadır (Şekil 1.2):</w:t>
      </w:r>
    </w:p>
    <w:p w14:paraId="42EB8784" w14:textId="77777777" w:rsidR="00834098" w:rsidRPr="000061D4" w:rsidRDefault="001E64B4" w:rsidP="00A466CC">
      <w:pPr>
        <w:keepNext/>
        <w:spacing w:after="0" w:line="240" w:lineRule="auto"/>
        <w:jc w:val="center"/>
      </w:pPr>
      <w:r w:rsidRPr="000061D4">
        <w:rPr>
          <w:noProof/>
        </w:rPr>
        <w:drawing>
          <wp:inline distT="0" distB="0" distL="0" distR="0" wp14:anchorId="26D84B2F" wp14:editId="79D8C416">
            <wp:extent cx="4061361" cy="2897580"/>
            <wp:effectExtent l="0" t="0" r="0" b="0"/>
            <wp:docPr id="10245" name="Picture 16" descr="Şek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16" descr="Şekil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075544" cy="2907699"/>
                    </a:xfrm>
                    <a:prstGeom prst="rect">
                      <a:avLst/>
                    </a:prstGeom>
                    <a:noFill/>
                    <a:ln>
                      <a:noFill/>
                    </a:ln>
                  </pic:spPr>
                </pic:pic>
              </a:graphicData>
            </a:graphic>
          </wp:inline>
        </w:drawing>
      </w:r>
    </w:p>
    <w:p w14:paraId="463EB82A" w14:textId="35E948DA" w:rsidR="001E64B4" w:rsidRPr="000061D4" w:rsidRDefault="00834098" w:rsidP="004915BF">
      <w:pPr>
        <w:pStyle w:val="ResimYazs"/>
        <w:spacing w:before="120"/>
        <w:jc w:val="center"/>
      </w:pPr>
      <w:bookmarkStart w:id="26" w:name="_Toc536040558"/>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w:t>
      </w:r>
      <w:r w:rsidR="00084E8A">
        <w:rPr>
          <w:noProof/>
        </w:rPr>
        <w:fldChar w:fldCharType="end"/>
      </w:r>
      <w:r w:rsidRPr="000061D4">
        <w:t xml:space="preserve">. </w:t>
      </w:r>
      <w:proofErr w:type="gramStart"/>
      <w:r w:rsidRPr="000061D4">
        <w:t>Kağıt</w:t>
      </w:r>
      <w:proofErr w:type="gramEnd"/>
      <w:r w:rsidRPr="000061D4">
        <w:t xml:space="preserve"> hamuru üretim yöntemlerinin kimyasal enerji, ısıl enerji ve mekanik enerji kullanımlarına göre pozisyonları ve verim-kalite karşılaştırması</w:t>
      </w:r>
      <w:bookmarkEnd w:id="26"/>
    </w:p>
    <w:p w14:paraId="4B0E3142" w14:textId="77777777" w:rsidR="007E1059" w:rsidRPr="000061D4" w:rsidRDefault="007E1059" w:rsidP="007E1059">
      <w:pPr>
        <w:spacing w:after="0"/>
        <w:jc w:val="both"/>
      </w:pPr>
      <w:r w:rsidRPr="000061D4">
        <w:rPr>
          <w:u w:val="single"/>
        </w:rPr>
        <w:t>Kimyasal reaksiyonlar</w:t>
      </w:r>
      <w:r w:rsidRPr="000061D4">
        <w:t>: Lignini kimyasal olarak çözme veya alkali çözeltilerle hücre çeperini şişirip lignin-hücre çeperi bağını gevşetme,</w:t>
      </w:r>
    </w:p>
    <w:p w14:paraId="7A849155" w14:textId="77777777" w:rsidR="007E1059" w:rsidRPr="000061D4" w:rsidRDefault="007E1059" w:rsidP="007E1059">
      <w:pPr>
        <w:spacing w:after="0"/>
        <w:jc w:val="both"/>
      </w:pPr>
      <w:r w:rsidRPr="000061D4">
        <w:rPr>
          <w:u w:val="single"/>
        </w:rPr>
        <w:t>Isı enerjisi</w:t>
      </w:r>
      <w:r w:rsidRPr="000061D4">
        <w:t>: sıcaklık uygulayarak lignini yumuşatma ve plastik hale getirme,</w:t>
      </w:r>
    </w:p>
    <w:p w14:paraId="4AC85A59" w14:textId="77777777" w:rsidR="007E1059" w:rsidRPr="000061D4" w:rsidRDefault="007E1059" w:rsidP="007E1059">
      <w:pPr>
        <w:spacing w:after="0"/>
        <w:jc w:val="both"/>
      </w:pPr>
      <w:r w:rsidRPr="000061D4">
        <w:rPr>
          <w:u w:val="single"/>
        </w:rPr>
        <w:t>Mekanik enerji</w:t>
      </w:r>
      <w:r w:rsidRPr="000061D4">
        <w:t>: Odun yapısından lifleri mekanik kuvvet uygulayarak koparma ve sıyırma.</w:t>
      </w:r>
    </w:p>
    <w:p w14:paraId="32144A9C" w14:textId="77777777" w:rsidR="001E64B4" w:rsidRPr="000061D4" w:rsidRDefault="001E64B4" w:rsidP="00B94ED7">
      <w:pPr>
        <w:spacing w:before="120" w:after="120"/>
        <w:ind w:firstLine="567"/>
        <w:jc w:val="both"/>
      </w:pPr>
      <w:proofErr w:type="gramStart"/>
      <w:r w:rsidRPr="000061D4">
        <w:t>Kağıt</w:t>
      </w:r>
      <w:proofErr w:type="gramEnd"/>
      <w:r w:rsidRPr="000061D4">
        <w:t xml:space="preserve"> hamuru üretim yöntemlerini dört grup altında incelemek geleneksel hale gelmiştir:</w:t>
      </w:r>
    </w:p>
    <w:p w14:paraId="26EC634C" w14:textId="416755D2" w:rsidR="001E64B4" w:rsidRPr="000061D4" w:rsidRDefault="001E64B4" w:rsidP="007E1059">
      <w:pPr>
        <w:spacing w:after="0"/>
        <w:ind w:firstLine="567"/>
        <w:jc w:val="both"/>
      </w:pPr>
      <w:r w:rsidRPr="000061D4">
        <w:t xml:space="preserve">Kimyasal yöntemler (Soda, </w:t>
      </w:r>
      <w:proofErr w:type="spellStart"/>
      <w:r w:rsidRPr="000061D4">
        <w:t>kraft</w:t>
      </w:r>
      <w:proofErr w:type="spellEnd"/>
      <w:r w:rsidRPr="000061D4">
        <w:t xml:space="preserve"> (sülfat), sülfit ve </w:t>
      </w:r>
      <w:proofErr w:type="spellStart"/>
      <w:r w:rsidRPr="000061D4">
        <w:t>organosolv</w:t>
      </w:r>
      <w:proofErr w:type="spellEnd"/>
      <w:r w:rsidRPr="000061D4">
        <w:t xml:space="preserve"> yöntemler)</w:t>
      </w:r>
      <w:r w:rsidR="007E1059" w:rsidRPr="000061D4">
        <w:t xml:space="preserve">, </w:t>
      </w:r>
      <w:r w:rsidRPr="000061D4">
        <w:t xml:space="preserve">Yarı kimyasal yöntemler (NSSC, yüksek verimli sülfit ve </w:t>
      </w:r>
      <w:proofErr w:type="spellStart"/>
      <w:r w:rsidRPr="000061D4">
        <w:t>kraft</w:t>
      </w:r>
      <w:proofErr w:type="spellEnd"/>
      <w:r w:rsidRPr="000061D4">
        <w:t xml:space="preserve"> yöntemleri)</w:t>
      </w:r>
      <w:r w:rsidR="007E1059" w:rsidRPr="000061D4">
        <w:t xml:space="preserve">, </w:t>
      </w:r>
      <w:r w:rsidRPr="000061D4">
        <w:t xml:space="preserve">Mekanik yöntemler (Taşlı </w:t>
      </w:r>
      <w:proofErr w:type="spellStart"/>
      <w:r w:rsidRPr="000061D4">
        <w:t>liflendirici</w:t>
      </w:r>
      <w:proofErr w:type="spellEnd"/>
      <w:r w:rsidRPr="000061D4">
        <w:t xml:space="preserve"> ve </w:t>
      </w:r>
      <w:proofErr w:type="spellStart"/>
      <w:r w:rsidRPr="000061D4">
        <w:t>rafinör</w:t>
      </w:r>
      <w:proofErr w:type="spellEnd"/>
      <w:r w:rsidRPr="000061D4">
        <w:t xml:space="preserve"> kullanan yöntemler)</w:t>
      </w:r>
      <w:r w:rsidR="007E1059" w:rsidRPr="000061D4">
        <w:t xml:space="preserve"> ve</w:t>
      </w:r>
      <w:r w:rsidRPr="000061D4">
        <w:t xml:space="preserve"> Biyolojik yöntemler</w:t>
      </w:r>
    </w:p>
    <w:p w14:paraId="55AA28C2" w14:textId="560FF13D" w:rsidR="001E64B4" w:rsidRDefault="001E64B4" w:rsidP="00B94ED7">
      <w:pPr>
        <w:spacing w:before="120" w:after="120"/>
        <w:ind w:firstLine="567"/>
        <w:jc w:val="both"/>
      </w:pPr>
      <w:r w:rsidRPr="000061D4">
        <w:t xml:space="preserve">Aşağıda Çizelge </w:t>
      </w:r>
      <w:r w:rsidR="00726FFD" w:rsidRPr="000061D4">
        <w:t>1.5</w:t>
      </w:r>
      <w:r w:rsidR="00834098" w:rsidRPr="000061D4">
        <w:t>’t</w:t>
      </w:r>
      <w:r w:rsidRPr="000061D4">
        <w:t xml:space="preserve">e </w:t>
      </w:r>
      <w:proofErr w:type="gramStart"/>
      <w:r w:rsidRPr="000061D4">
        <w:t>kağıt</w:t>
      </w:r>
      <w:proofErr w:type="gramEnd"/>
      <w:r w:rsidRPr="000061D4">
        <w:t xml:space="preserve"> hamuru üretim yöntemlerinin özeti verilmiştir (</w:t>
      </w:r>
      <w:proofErr w:type="spellStart"/>
      <w:r w:rsidRPr="000061D4">
        <w:t>Biermann</w:t>
      </w:r>
      <w:proofErr w:type="spellEnd"/>
      <w:r w:rsidRPr="000061D4">
        <w:t>, 1993).</w:t>
      </w:r>
    </w:p>
    <w:p w14:paraId="4630E0AE" w14:textId="77777777" w:rsidR="006D36DE" w:rsidRDefault="006D36DE" w:rsidP="00B94ED7">
      <w:pPr>
        <w:spacing w:before="120" w:after="120"/>
        <w:ind w:firstLine="567"/>
        <w:jc w:val="both"/>
      </w:pPr>
    </w:p>
    <w:p w14:paraId="5C284AE0" w14:textId="77777777" w:rsidR="006D36DE" w:rsidRDefault="006D36DE" w:rsidP="00B94ED7">
      <w:pPr>
        <w:spacing w:before="120" w:after="120"/>
        <w:ind w:firstLine="567"/>
        <w:jc w:val="both"/>
      </w:pPr>
    </w:p>
    <w:p w14:paraId="10CD6126" w14:textId="77777777" w:rsidR="006D36DE" w:rsidRDefault="006D36DE" w:rsidP="00B94ED7">
      <w:pPr>
        <w:spacing w:before="120" w:after="120"/>
        <w:ind w:firstLine="567"/>
        <w:jc w:val="both"/>
      </w:pPr>
    </w:p>
    <w:p w14:paraId="3214A641" w14:textId="77777777" w:rsidR="006D36DE" w:rsidRDefault="006D36DE" w:rsidP="00B94ED7">
      <w:pPr>
        <w:spacing w:before="120" w:after="120"/>
        <w:ind w:firstLine="567"/>
        <w:jc w:val="both"/>
      </w:pPr>
    </w:p>
    <w:p w14:paraId="5D3ACEF9" w14:textId="77777777" w:rsidR="006D36DE" w:rsidRDefault="006D36DE" w:rsidP="00B94ED7">
      <w:pPr>
        <w:spacing w:before="120" w:after="120"/>
        <w:ind w:firstLine="567"/>
        <w:jc w:val="both"/>
      </w:pPr>
    </w:p>
    <w:p w14:paraId="7BEA859F" w14:textId="345364D9" w:rsidR="001E64B4" w:rsidRPr="000061D4" w:rsidRDefault="001E64B4" w:rsidP="00A466CC">
      <w:pPr>
        <w:pStyle w:val="ResimYazs"/>
        <w:spacing w:before="120" w:after="120"/>
        <w:jc w:val="both"/>
      </w:pPr>
      <w:bookmarkStart w:id="27" w:name="_Toc513551103"/>
      <w:bookmarkStart w:id="28" w:name="_Toc536040612"/>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5</w:t>
      </w:r>
      <w:r w:rsidR="00084E8A">
        <w:rPr>
          <w:noProof/>
        </w:rPr>
        <w:fldChar w:fldCharType="end"/>
      </w:r>
      <w:r w:rsidRPr="000061D4">
        <w:t xml:space="preserve">. </w:t>
      </w:r>
      <w:proofErr w:type="gramStart"/>
      <w:r w:rsidRPr="000061D4">
        <w:t>Kağıt</w:t>
      </w:r>
      <w:proofErr w:type="gramEnd"/>
      <w:r w:rsidRPr="000061D4">
        <w:t xml:space="preserve"> hamuru üretim yöntemlerinin özeti</w:t>
      </w:r>
      <w:bookmarkEnd w:id="27"/>
      <w:bookmarkEnd w:id="28"/>
      <w:r w:rsidRPr="000061D4">
        <w:t xml:space="preserve"> </w:t>
      </w:r>
    </w:p>
    <w:tbl>
      <w:tblPr>
        <w:tblStyle w:val="TabloKlavuzu"/>
        <w:tblW w:w="0" w:type="auto"/>
        <w:tblInd w:w="108" w:type="dxa"/>
        <w:tblLook w:val="04A0" w:firstRow="1" w:lastRow="0" w:firstColumn="1" w:lastColumn="0" w:noHBand="0" w:noVBand="1"/>
      </w:tblPr>
      <w:tblGrid>
        <w:gridCol w:w="1330"/>
        <w:gridCol w:w="1511"/>
        <w:gridCol w:w="1491"/>
        <w:gridCol w:w="1456"/>
        <w:gridCol w:w="1435"/>
        <w:gridCol w:w="1446"/>
      </w:tblGrid>
      <w:tr w:rsidR="000061D4" w:rsidRPr="000061D4" w14:paraId="09BCDA91" w14:textId="77777777" w:rsidTr="00135ED1">
        <w:trPr>
          <w:trHeight w:val="317"/>
        </w:trPr>
        <w:tc>
          <w:tcPr>
            <w:tcW w:w="1375" w:type="dxa"/>
            <w:vAlign w:val="center"/>
          </w:tcPr>
          <w:p w14:paraId="6F151B39" w14:textId="77777777" w:rsidR="001E64B4" w:rsidRPr="000061D4" w:rsidRDefault="001E64B4" w:rsidP="00834098">
            <w:pPr>
              <w:spacing w:after="0" w:line="240" w:lineRule="auto"/>
              <w:jc w:val="both"/>
              <w:rPr>
                <w:sz w:val="18"/>
              </w:rPr>
            </w:pPr>
            <w:r w:rsidRPr="000061D4">
              <w:rPr>
                <w:sz w:val="18"/>
              </w:rPr>
              <w:t>Proses</w:t>
            </w:r>
          </w:p>
        </w:tc>
        <w:tc>
          <w:tcPr>
            <w:tcW w:w="1545" w:type="dxa"/>
            <w:vAlign w:val="center"/>
          </w:tcPr>
          <w:p w14:paraId="17C23A4B" w14:textId="77777777" w:rsidR="001E64B4" w:rsidRPr="000061D4" w:rsidRDefault="001E64B4" w:rsidP="00834098">
            <w:pPr>
              <w:spacing w:after="0" w:line="240" w:lineRule="auto"/>
              <w:jc w:val="both"/>
              <w:rPr>
                <w:sz w:val="18"/>
              </w:rPr>
            </w:pPr>
            <w:r w:rsidRPr="000061D4">
              <w:rPr>
                <w:sz w:val="18"/>
              </w:rPr>
              <w:t>Kimyasallar</w:t>
            </w:r>
          </w:p>
        </w:tc>
        <w:tc>
          <w:tcPr>
            <w:tcW w:w="1512" w:type="dxa"/>
            <w:vAlign w:val="center"/>
          </w:tcPr>
          <w:p w14:paraId="114307F8" w14:textId="77777777" w:rsidR="001E64B4" w:rsidRPr="000061D4" w:rsidRDefault="001E64B4" w:rsidP="00834098">
            <w:pPr>
              <w:spacing w:after="0" w:line="240" w:lineRule="auto"/>
              <w:jc w:val="both"/>
              <w:rPr>
                <w:sz w:val="18"/>
              </w:rPr>
            </w:pPr>
            <w:r w:rsidRPr="000061D4">
              <w:rPr>
                <w:sz w:val="18"/>
              </w:rPr>
              <w:t>Türler</w:t>
            </w:r>
          </w:p>
        </w:tc>
        <w:tc>
          <w:tcPr>
            <w:tcW w:w="1493" w:type="dxa"/>
            <w:vAlign w:val="center"/>
          </w:tcPr>
          <w:p w14:paraId="53957BD3" w14:textId="77777777" w:rsidR="001E64B4" w:rsidRPr="000061D4" w:rsidRDefault="001E64B4" w:rsidP="00834098">
            <w:pPr>
              <w:spacing w:after="0" w:line="240" w:lineRule="auto"/>
              <w:jc w:val="both"/>
              <w:rPr>
                <w:sz w:val="18"/>
              </w:rPr>
            </w:pPr>
            <w:r w:rsidRPr="000061D4">
              <w:rPr>
                <w:sz w:val="18"/>
              </w:rPr>
              <w:t>Hamur Özellikleri</w:t>
            </w:r>
          </w:p>
        </w:tc>
        <w:tc>
          <w:tcPr>
            <w:tcW w:w="1482" w:type="dxa"/>
            <w:vAlign w:val="center"/>
          </w:tcPr>
          <w:p w14:paraId="28BC397A" w14:textId="77777777" w:rsidR="001E64B4" w:rsidRPr="000061D4" w:rsidRDefault="001E64B4" w:rsidP="00834098">
            <w:pPr>
              <w:spacing w:after="0" w:line="240" w:lineRule="auto"/>
              <w:jc w:val="both"/>
              <w:rPr>
                <w:sz w:val="18"/>
              </w:rPr>
            </w:pPr>
            <w:r w:rsidRPr="000061D4">
              <w:rPr>
                <w:sz w:val="18"/>
              </w:rPr>
              <w:t>Kullanım Yerleri</w:t>
            </w:r>
          </w:p>
        </w:tc>
        <w:tc>
          <w:tcPr>
            <w:tcW w:w="1488" w:type="dxa"/>
            <w:vAlign w:val="center"/>
          </w:tcPr>
          <w:p w14:paraId="57F5BF68" w14:textId="77777777" w:rsidR="001E64B4" w:rsidRPr="000061D4" w:rsidRDefault="001E64B4" w:rsidP="00834098">
            <w:pPr>
              <w:spacing w:after="0" w:line="240" w:lineRule="auto"/>
              <w:jc w:val="both"/>
              <w:rPr>
                <w:sz w:val="18"/>
              </w:rPr>
            </w:pPr>
            <w:r w:rsidRPr="000061D4">
              <w:rPr>
                <w:sz w:val="18"/>
              </w:rPr>
              <w:t>Verim (%)</w:t>
            </w:r>
          </w:p>
        </w:tc>
      </w:tr>
      <w:tr w:rsidR="000061D4" w:rsidRPr="000061D4" w14:paraId="738BD931" w14:textId="77777777" w:rsidTr="00135ED1">
        <w:tc>
          <w:tcPr>
            <w:tcW w:w="1375" w:type="dxa"/>
            <w:vAlign w:val="center"/>
          </w:tcPr>
          <w:p w14:paraId="2D19A1BA" w14:textId="77777777" w:rsidR="001E64B4" w:rsidRPr="000061D4" w:rsidRDefault="001E64B4" w:rsidP="00834098">
            <w:pPr>
              <w:spacing w:after="0" w:line="240" w:lineRule="auto"/>
              <w:jc w:val="both"/>
              <w:rPr>
                <w:sz w:val="18"/>
              </w:rPr>
            </w:pPr>
            <w:r w:rsidRPr="000061D4">
              <w:rPr>
                <w:sz w:val="18"/>
              </w:rPr>
              <w:t>Mekanik Yöntem</w:t>
            </w:r>
          </w:p>
        </w:tc>
        <w:tc>
          <w:tcPr>
            <w:tcW w:w="1545" w:type="dxa"/>
            <w:vAlign w:val="center"/>
          </w:tcPr>
          <w:p w14:paraId="4B5E2720" w14:textId="77777777" w:rsidR="001E64B4" w:rsidRPr="000061D4" w:rsidRDefault="001E64B4" w:rsidP="00834098">
            <w:pPr>
              <w:spacing w:after="0" w:line="240" w:lineRule="auto"/>
              <w:jc w:val="both"/>
              <w:rPr>
                <w:sz w:val="18"/>
              </w:rPr>
            </w:pPr>
            <w:r w:rsidRPr="000061D4">
              <w:rPr>
                <w:sz w:val="18"/>
              </w:rPr>
              <w:t xml:space="preserve">Kimyasal kullanılmıyor. Tomruklar için taşlı </w:t>
            </w:r>
            <w:proofErr w:type="spellStart"/>
            <w:r w:rsidRPr="000061D4">
              <w:rPr>
                <w:sz w:val="18"/>
              </w:rPr>
              <w:t>liflendirici</w:t>
            </w:r>
            <w:proofErr w:type="spellEnd"/>
            <w:r w:rsidRPr="000061D4">
              <w:rPr>
                <w:sz w:val="18"/>
              </w:rPr>
              <w:t xml:space="preserve">, yongalar için </w:t>
            </w:r>
            <w:proofErr w:type="spellStart"/>
            <w:r w:rsidRPr="000061D4">
              <w:rPr>
                <w:sz w:val="18"/>
              </w:rPr>
              <w:t>rafinör</w:t>
            </w:r>
            <w:proofErr w:type="spellEnd"/>
          </w:p>
        </w:tc>
        <w:tc>
          <w:tcPr>
            <w:tcW w:w="1512" w:type="dxa"/>
            <w:vMerge w:val="restart"/>
            <w:vAlign w:val="center"/>
          </w:tcPr>
          <w:p w14:paraId="760FC632" w14:textId="77777777" w:rsidR="001E64B4" w:rsidRPr="000061D4" w:rsidRDefault="001E64B4" w:rsidP="00834098">
            <w:pPr>
              <w:spacing w:after="0" w:line="240" w:lineRule="auto"/>
              <w:jc w:val="both"/>
              <w:rPr>
                <w:sz w:val="18"/>
              </w:rPr>
            </w:pPr>
            <w:r w:rsidRPr="000061D4">
              <w:rPr>
                <w:sz w:val="18"/>
              </w:rPr>
              <w:t xml:space="preserve">Kavak gibi yapraklı ağaçlar veya ladin, </w:t>
            </w:r>
            <w:proofErr w:type="spellStart"/>
            <w:r w:rsidRPr="000061D4">
              <w:rPr>
                <w:sz w:val="18"/>
              </w:rPr>
              <w:t>göknar</w:t>
            </w:r>
            <w:proofErr w:type="spellEnd"/>
            <w:r w:rsidRPr="000061D4">
              <w:rPr>
                <w:sz w:val="18"/>
              </w:rPr>
              <w:t xml:space="preserve"> gibi açık renkli iğne yapraklı ağaçlar</w:t>
            </w:r>
          </w:p>
          <w:p w14:paraId="5633689E" w14:textId="77777777" w:rsidR="001E64B4" w:rsidRPr="000061D4" w:rsidRDefault="001E64B4" w:rsidP="00834098">
            <w:pPr>
              <w:spacing w:after="0" w:line="240" w:lineRule="auto"/>
              <w:jc w:val="both"/>
              <w:rPr>
                <w:sz w:val="18"/>
              </w:rPr>
            </w:pPr>
          </w:p>
        </w:tc>
        <w:tc>
          <w:tcPr>
            <w:tcW w:w="1493" w:type="dxa"/>
            <w:vAlign w:val="center"/>
          </w:tcPr>
          <w:p w14:paraId="0D416A5D" w14:textId="77777777" w:rsidR="001E64B4" w:rsidRPr="000061D4" w:rsidRDefault="001E64B4" w:rsidP="00834098">
            <w:pPr>
              <w:spacing w:after="0" w:line="240" w:lineRule="auto"/>
              <w:jc w:val="both"/>
              <w:rPr>
                <w:sz w:val="18"/>
              </w:rPr>
            </w:pPr>
            <w:r w:rsidRPr="000061D4">
              <w:rPr>
                <w:sz w:val="18"/>
              </w:rPr>
              <w:t>Yüksek opaklık, hacimli, düşük mukavemet ve parlaklık</w:t>
            </w:r>
          </w:p>
        </w:tc>
        <w:tc>
          <w:tcPr>
            <w:tcW w:w="1482" w:type="dxa"/>
            <w:vMerge w:val="restart"/>
            <w:vAlign w:val="center"/>
          </w:tcPr>
          <w:p w14:paraId="219A3A05" w14:textId="77777777" w:rsidR="001E64B4" w:rsidRPr="000061D4" w:rsidRDefault="001E64B4" w:rsidP="00834098">
            <w:pPr>
              <w:spacing w:after="0" w:line="240" w:lineRule="auto"/>
              <w:jc w:val="both"/>
              <w:rPr>
                <w:sz w:val="18"/>
              </w:rPr>
            </w:pPr>
            <w:r w:rsidRPr="000061D4">
              <w:rPr>
                <w:sz w:val="18"/>
              </w:rPr>
              <w:t xml:space="preserve">Gazete </w:t>
            </w:r>
            <w:proofErr w:type="gramStart"/>
            <w:r w:rsidRPr="000061D4">
              <w:rPr>
                <w:sz w:val="18"/>
              </w:rPr>
              <w:t>kağıdı</w:t>
            </w:r>
            <w:proofErr w:type="gramEnd"/>
            <w:r w:rsidRPr="000061D4">
              <w:rPr>
                <w:sz w:val="18"/>
              </w:rPr>
              <w:t>, kitaplar, magazinler</w:t>
            </w:r>
          </w:p>
        </w:tc>
        <w:tc>
          <w:tcPr>
            <w:tcW w:w="1488" w:type="dxa"/>
            <w:vAlign w:val="center"/>
          </w:tcPr>
          <w:p w14:paraId="34B08930" w14:textId="77777777" w:rsidR="001E64B4" w:rsidRPr="000061D4" w:rsidRDefault="001E64B4" w:rsidP="00834098">
            <w:pPr>
              <w:spacing w:after="0" w:line="240" w:lineRule="auto"/>
              <w:jc w:val="both"/>
              <w:rPr>
                <w:sz w:val="18"/>
              </w:rPr>
            </w:pPr>
            <w:r w:rsidRPr="000061D4">
              <w:rPr>
                <w:sz w:val="18"/>
              </w:rPr>
              <w:t>%92-96</w:t>
            </w:r>
          </w:p>
        </w:tc>
      </w:tr>
      <w:tr w:rsidR="000061D4" w:rsidRPr="000061D4" w14:paraId="28DDD0FD" w14:textId="77777777" w:rsidTr="00135ED1">
        <w:tc>
          <w:tcPr>
            <w:tcW w:w="1375" w:type="dxa"/>
            <w:vAlign w:val="center"/>
          </w:tcPr>
          <w:p w14:paraId="57181613" w14:textId="77777777" w:rsidR="001E64B4" w:rsidRPr="000061D4" w:rsidRDefault="001E64B4" w:rsidP="00834098">
            <w:pPr>
              <w:spacing w:after="0" w:line="240" w:lineRule="auto"/>
              <w:jc w:val="both"/>
              <w:rPr>
                <w:sz w:val="18"/>
              </w:rPr>
            </w:pPr>
            <w:r w:rsidRPr="000061D4">
              <w:rPr>
                <w:sz w:val="18"/>
              </w:rPr>
              <w:t>Kimyasal-Mekanik Yöntem</w:t>
            </w:r>
          </w:p>
        </w:tc>
        <w:tc>
          <w:tcPr>
            <w:tcW w:w="1545" w:type="dxa"/>
            <w:vAlign w:val="center"/>
          </w:tcPr>
          <w:p w14:paraId="5213B8AF" w14:textId="77777777" w:rsidR="001E64B4" w:rsidRPr="000061D4" w:rsidRDefault="001E64B4" w:rsidP="00834098">
            <w:pPr>
              <w:spacing w:after="0" w:line="240" w:lineRule="auto"/>
              <w:jc w:val="both"/>
              <w:rPr>
                <w:sz w:val="18"/>
              </w:rPr>
            </w:pPr>
            <w:r w:rsidRPr="000061D4">
              <w:rPr>
                <w:sz w:val="18"/>
              </w:rPr>
              <w:t>CTMP; ılıman reaksiyon NaOH veya NaHSO</w:t>
            </w:r>
            <w:r w:rsidRPr="000061D4">
              <w:rPr>
                <w:sz w:val="18"/>
                <w:vertAlign w:val="subscript"/>
              </w:rPr>
              <w:t>3</w:t>
            </w:r>
          </w:p>
        </w:tc>
        <w:tc>
          <w:tcPr>
            <w:tcW w:w="1512" w:type="dxa"/>
            <w:vMerge/>
            <w:vAlign w:val="center"/>
          </w:tcPr>
          <w:p w14:paraId="59A0ECFC" w14:textId="77777777" w:rsidR="001E64B4" w:rsidRPr="000061D4" w:rsidRDefault="001E64B4" w:rsidP="00834098">
            <w:pPr>
              <w:spacing w:after="0" w:line="240" w:lineRule="auto"/>
              <w:jc w:val="both"/>
              <w:rPr>
                <w:sz w:val="18"/>
              </w:rPr>
            </w:pPr>
          </w:p>
        </w:tc>
        <w:tc>
          <w:tcPr>
            <w:tcW w:w="1493" w:type="dxa"/>
            <w:vAlign w:val="center"/>
          </w:tcPr>
          <w:p w14:paraId="0DB07078" w14:textId="77777777" w:rsidR="001E64B4" w:rsidRPr="000061D4" w:rsidRDefault="001E64B4" w:rsidP="00834098">
            <w:pPr>
              <w:spacing w:after="0" w:line="240" w:lineRule="auto"/>
              <w:jc w:val="both"/>
              <w:rPr>
                <w:sz w:val="18"/>
              </w:rPr>
            </w:pPr>
            <w:r w:rsidRPr="000061D4">
              <w:rPr>
                <w:sz w:val="18"/>
              </w:rPr>
              <w:t>Ortalama mukavemet</w:t>
            </w:r>
          </w:p>
        </w:tc>
        <w:tc>
          <w:tcPr>
            <w:tcW w:w="1482" w:type="dxa"/>
            <w:vMerge/>
            <w:vAlign w:val="center"/>
          </w:tcPr>
          <w:p w14:paraId="44D754CE" w14:textId="77777777" w:rsidR="001E64B4" w:rsidRPr="000061D4" w:rsidRDefault="001E64B4" w:rsidP="00834098">
            <w:pPr>
              <w:spacing w:after="0" w:line="240" w:lineRule="auto"/>
              <w:jc w:val="both"/>
              <w:rPr>
                <w:sz w:val="18"/>
              </w:rPr>
            </w:pPr>
          </w:p>
        </w:tc>
        <w:tc>
          <w:tcPr>
            <w:tcW w:w="1488" w:type="dxa"/>
            <w:vAlign w:val="center"/>
          </w:tcPr>
          <w:p w14:paraId="13DD38EE" w14:textId="77777777" w:rsidR="001E64B4" w:rsidRPr="000061D4" w:rsidRDefault="001E64B4" w:rsidP="00834098">
            <w:pPr>
              <w:spacing w:after="0" w:line="240" w:lineRule="auto"/>
              <w:jc w:val="both"/>
              <w:rPr>
                <w:sz w:val="18"/>
              </w:rPr>
            </w:pPr>
            <w:r w:rsidRPr="000061D4">
              <w:rPr>
                <w:sz w:val="18"/>
              </w:rPr>
              <w:t>%88-95</w:t>
            </w:r>
          </w:p>
        </w:tc>
      </w:tr>
      <w:tr w:rsidR="000061D4" w:rsidRPr="000061D4" w14:paraId="60600355" w14:textId="77777777" w:rsidTr="00135ED1">
        <w:tc>
          <w:tcPr>
            <w:tcW w:w="1375" w:type="dxa"/>
            <w:vAlign w:val="center"/>
          </w:tcPr>
          <w:p w14:paraId="60A73B2C" w14:textId="77777777" w:rsidR="001E64B4" w:rsidRPr="000061D4" w:rsidRDefault="001E64B4" w:rsidP="00834098">
            <w:pPr>
              <w:spacing w:after="0" w:line="240" w:lineRule="auto"/>
              <w:jc w:val="both"/>
              <w:rPr>
                <w:sz w:val="18"/>
              </w:rPr>
            </w:pPr>
            <w:r w:rsidRPr="000061D4">
              <w:rPr>
                <w:sz w:val="18"/>
              </w:rPr>
              <w:t>Sülfat Yöntemi pH 13-14</w:t>
            </w:r>
          </w:p>
        </w:tc>
        <w:tc>
          <w:tcPr>
            <w:tcW w:w="1545" w:type="dxa"/>
            <w:vAlign w:val="center"/>
          </w:tcPr>
          <w:p w14:paraId="0A95E8D8" w14:textId="62278AE5" w:rsidR="001E64B4" w:rsidRPr="000061D4" w:rsidRDefault="001E64B4" w:rsidP="00834098">
            <w:pPr>
              <w:spacing w:after="0" w:line="240" w:lineRule="auto"/>
              <w:jc w:val="both"/>
              <w:rPr>
                <w:sz w:val="18"/>
              </w:rPr>
            </w:pPr>
            <w:r w:rsidRPr="000061D4">
              <w:rPr>
                <w:sz w:val="18"/>
              </w:rPr>
              <w:t>NaOH + Na</w:t>
            </w:r>
            <w:r w:rsidRPr="000061D4">
              <w:rPr>
                <w:sz w:val="18"/>
                <w:vertAlign w:val="subscript"/>
              </w:rPr>
              <w:t>2</w:t>
            </w:r>
            <w:r w:rsidRPr="000061D4">
              <w:rPr>
                <w:sz w:val="18"/>
              </w:rPr>
              <w:t>S (odunda %15-25), yüksek oranda kimyas</w:t>
            </w:r>
            <w:r w:rsidR="00195C7E" w:rsidRPr="000061D4">
              <w:rPr>
                <w:sz w:val="18"/>
              </w:rPr>
              <w:t>al geri kazanımı, sülfür kokusu</w:t>
            </w:r>
          </w:p>
        </w:tc>
        <w:tc>
          <w:tcPr>
            <w:tcW w:w="1512" w:type="dxa"/>
            <w:vAlign w:val="center"/>
          </w:tcPr>
          <w:p w14:paraId="3412627D" w14:textId="77777777" w:rsidR="001E64B4" w:rsidRPr="000061D4" w:rsidRDefault="001E64B4" w:rsidP="00834098">
            <w:pPr>
              <w:spacing w:after="0" w:line="240" w:lineRule="auto"/>
              <w:jc w:val="both"/>
              <w:rPr>
                <w:sz w:val="18"/>
              </w:rPr>
            </w:pPr>
            <w:r w:rsidRPr="000061D4">
              <w:rPr>
                <w:sz w:val="18"/>
              </w:rPr>
              <w:t>Tüm odunlarda</w:t>
            </w:r>
          </w:p>
        </w:tc>
        <w:tc>
          <w:tcPr>
            <w:tcW w:w="1493" w:type="dxa"/>
            <w:vAlign w:val="center"/>
          </w:tcPr>
          <w:p w14:paraId="40591BD8" w14:textId="77777777" w:rsidR="001E64B4" w:rsidRPr="000061D4" w:rsidRDefault="001E64B4" w:rsidP="00834098">
            <w:pPr>
              <w:spacing w:after="0" w:line="240" w:lineRule="auto"/>
              <w:jc w:val="both"/>
              <w:rPr>
                <w:sz w:val="18"/>
              </w:rPr>
            </w:pPr>
            <w:r w:rsidRPr="000061D4">
              <w:rPr>
                <w:sz w:val="18"/>
              </w:rPr>
              <w:t xml:space="preserve">Yüksek mukavemet, koyu kahverengi </w:t>
            </w:r>
            <w:proofErr w:type="gramStart"/>
            <w:r w:rsidRPr="000061D4">
              <w:rPr>
                <w:sz w:val="18"/>
              </w:rPr>
              <w:t>kağıt</w:t>
            </w:r>
            <w:proofErr w:type="gramEnd"/>
            <w:r w:rsidRPr="000061D4">
              <w:rPr>
                <w:sz w:val="18"/>
              </w:rPr>
              <w:t xml:space="preserve"> hamuru</w:t>
            </w:r>
          </w:p>
        </w:tc>
        <w:tc>
          <w:tcPr>
            <w:tcW w:w="1482" w:type="dxa"/>
            <w:vAlign w:val="center"/>
          </w:tcPr>
          <w:p w14:paraId="358DFD6B" w14:textId="77777777" w:rsidR="001E64B4" w:rsidRPr="000061D4" w:rsidRDefault="001E64B4" w:rsidP="00834098">
            <w:pPr>
              <w:spacing w:after="0" w:line="240" w:lineRule="auto"/>
              <w:jc w:val="both"/>
              <w:rPr>
                <w:sz w:val="18"/>
              </w:rPr>
            </w:pPr>
            <w:r w:rsidRPr="000061D4">
              <w:rPr>
                <w:sz w:val="18"/>
              </w:rPr>
              <w:t xml:space="preserve">Çanta, ambalaj, karton, ofis </w:t>
            </w:r>
            <w:proofErr w:type="gramStart"/>
            <w:r w:rsidRPr="000061D4">
              <w:rPr>
                <w:sz w:val="18"/>
              </w:rPr>
              <w:t>kağıdı</w:t>
            </w:r>
            <w:proofErr w:type="gramEnd"/>
          </w:p>
        </w:tc>
        <w:tc>
          <w:tcPr>
            <w:tcW w:w="1488" w:type="dxa"/>
            <w:vAlign w:val="center"/>
          </w:tcPr>
          <w:p w14:paraId="233FC472" w14:textId="77777777" w:rsidR="001E64B4" w:rsidRPr="000061D4" w:rsidRDefault="001E64B4" w:rsidP="00834098">
            <w:pPr>
              <w:spacing w:after="0" w:line="240" w:lineRule="auto"/>
              <w:jc w:val="both"/>
              <w:rPr>
                <w:sz w:val="18"/>
              </w:rPr>
            </w:pPr>
            <w:r w:rsidRPr="000061D4">
              <w:rPr>
                <w:sz w:val="18"/>
              </w:rPr>
              <w:t xml:space="preserve">Kahverengi </w:t>
            </w:r>
            <w:proofErr w:type="gramStart"/>
            <w:r w:rsidRPr="000061D4">
              <w:rPr>
                <w:sz w:val="18"/>
              </w:rPr>
              <w:t>kağıt</w:t>
            </w:r>
            <w:proofErr w:type="gramEnd"/>
            <w:r w:rsidRPr="000061D4">
              <w:rPr>
                <w:sz w:val="18"/>
              </w:rPr>
              <w:t xml:space="preserve"> hamurları için %65-70; ağartılabilir hamurlar için %47-50; Ağartmadan sonra %43-45</w:t>
            </w:r>
          </w:p>
        </w:tc>
      </w:tr>
      <w:tr w:rsidR="000061D4" w:rsidRPr="000061D4" w14:paraId="7C64C962" w14:textId="77777777" w:rsidTr="00135ED1">
        <w:tc>
          <w:tcPr>
            <w:tcW w:w="1375" w:type="dxa"/>
            <w:vMerge w:val="restart"/>
            <w:vAlign w:val="center"/>
          </w:tcPr>
          <w:p w14:paraId="5E6CBD60" w14:textId="77777777" w:rsidR="001E64B4" w:rsidRPr="000061D4" w:rsidRDefault="001E64B4" w:rsidP="00834098">
            <w:pPr>
              <w:spacing w:after="0" w:line="240" w:lineRule="auto"/>
              <w:jc w:val="both"/>
              <w:rPr>
                <w:sz w:val="18"/>
              </w:rPr>
            </w:pPr>
            <w:r w:rsidRPr="000061D4">
              <w:rPr>
                <w:sz w:val="18"/>
              </w:rPr>
              <w:t>Sülfit, asit veya bisülfit pH 1.5-5</w:t>
            </w:r>
          </w:p>
        </w:tc>
        <w:tc>
          <w:tcPr>
            <w:tcW w:w="1545" w:type="dxa"/>
            <w:vAlign w:val="center"/>
          </w:tcPr>
          <w:p w14:paraId="0CAA027D" w14:textId="77777777" w:rsidR="001E64B4" w:rsidRPr="000061D4" w:rsidRDefault="001E64B4" w:rsidP="00834098">
            <w:pPr>
              <w:spacing w:after="0" w:line="240" w:lineRule="auto"/>
              <w:jc w:val="both"/>
              <w:rPr>
                <w:sz w:val="18"/>
              </w:rPr>
            </w:pPr>
            <w:r w:rsidRPr="000061D4">
              <w:rPr>
                <w:sz w:val="18"/>
              </w:rPr>
              <w:t>Ca</w:t>
            </w:r>
            <w:r w:rsidRPr="000061D4">
              <w:rPr>
                <w:sz w:val="18"/>
                <w:vertAlign w:val="subscript"/>
              </w:rPr>
              <w:t>2</w:t>
            </w:r>
            <w:r w:rsidRPr="000061D4">
              <w:rPr>
                <w:sz w:val="18"/>
              </w:rPr>
              <w:t>+, Mg</w:t>
            </w:r>
            <w:r w:rsidRPr="000061D4">
              <w:rPr>
                <w:sz w:val="18"/>
                <w:vertAlign w:val="subscript"/>
              </w:rPr>
              <w:t>2</w:t>
            </w:r>
            <w:r w:rsidRPr="000061D4">
              <w:rPr>
                <w:sz w:val="18"/>
              </w:rPr>
              <w:t>+Na+ veya NH</w:t>
            </w:r>
            <w:r w:rsidRPr="000061D4">
              <w:rPr>
                <w:sz w:val="18"/>
                <w:vertAlign w:val="subscript"/>
              </w:rPr>
              <w:t>4</w:t>
            </w:r>
            <w:r w:rsidRPr="000061D4">
              <w:rPr>
                <w:sz w:val="18"/>
              </w:rPr>
              <w:t>+ iyonları ile H</w:t>
            </w:r>
            <w:r w:rsidRPr="000061D4">
              <w:rPr>
                <w:sz w:val="18"/>
                <w:vertAlign w:val="subscript"/>
              </w:rPr>
              <w:t>2</w:t>
            </w:r>
            <w:r w:rsidRPr="000061D4">
              <w:rPr>
                <w:sz w:val="18"/>
              </w:rPr>
              <w:t>SO</w:t>
            </w:r>
            <w:r w:rsidRPr="000061D4">
              <w:rPr>
                <w:sz w:val="18"/>
                <w:vertAlign w:val="subscript"/>
              </w:rPr>
              <w:t>3</w:t>
            </w:r>
            <w:r w:rsidRPr="000061D4">
              <w:rPr>
                <w:sz w:val="18"/>
              </w:rPr>
              <w:t xml:space="preserve"> + H</w:t>
            </w:r>
            <w:r w:rsidRPr="000061D4">
              <w:rPr>
                <w:sz w:val="18"/>
                <w:vertAlign w:val="subscript"/>
              </w:rPr>
              <w:t>S</w:t>
            </w:r>
            <w:r w:rsidRPr="000061D4">
              <w:rPr>
                <w:sz w:val="18"/>
              </w:rPr>
              <w:t>O</w:t>
            </w:r>
            <w:r w:rsidRPr="000061D4">
              <w:rPr>
                <w:sz w:val="18"/>
                <w:vertAlign w:val="subscript"/>
              </w:rPr>
              <w:t>3</w:t>
            </w:r>
          </w:p>
        </w:tc>
        <w:tc>
          <w:tcPr>
            <w:tcW w:w="1512" w:type="dxa"/>
            <w:vAlign w:val="center"/>
          </w:tcPr>
          <w:p w14:paraId="712E3D7D" w14:textId="77777777" w:rsidR="001E64B4" w:rsidRPr="000061D4" w:rsidRDefault="001E64B4" w:rsidP="00834098">
            <w:pPr>
              <w:spacing w:after="0" w:line="240" w:lineRule="auto"/>
              <w:jc w:val="both"/>
              <w:rPr>
                <w:sz w:val="18"/>
              </w:rPr>
            </w:pPr>
            <w:r w:rsidRPr="000061D4">
              <w:rPr>
                <w:sz w:val="18"/>
              </w:rPr>
              <w:t xml:space="preserve">Kavak ve huş gibi yapraklı ağaçlar ve Douglas </w:t>
            </w:r>
            <w:proofErr w:type="spellStart"/>
            <w:r w:rsidRPr="000061D4">
              <w:rPr>
                <w:sz w:val="18"/>
              </w:rPr>
              <w:t>göknarı</w:t>
            </w:r>
            <w:proofErr w:type="spellEnd"/>
            <w:r w:rsidRPr="000061D4">
              <w:rPr>
                <w:sz w:val="18"/>
              </w:rPr>
              <w:t xml:space="preserve"> hariç reçinesiz iğne yapraklı ağaçlar</w:t>
            </w:r>
          </w:p>
        </w:tc>
        <w:tc>
          <w:tcPr>
            <w:tcW w:w="1493" w:type="dxa"/>
            <w:vAlign w:val="center"/>
          </w:tcPr>
          <w:p w14:paraId="15F9DA93" w14:textId="77777777" w:rsidR="001E64B4" w:rsidRPr="000061D4" w:rsidRDefault="001E64B4" w:rsidP="00834098">
            <w:pPr>
              <w:spacing w:after="0" w:line="240" w:lineRule="auto"/>
              <w:jc w:val="both"/>
              <w:rPr>
                <w:sz w:val="18"/>
              </w:rPr>
            </w:pPr>
            <w:r w:rsidRPr="000061D4">
              <w:rPr>
                <w:sz w:val="18"/>
              </w:rPr>
              <w:t xml:space="preserve">Açık kahverengi </w:t>
            </w:r>
            <w:proofErr w:type="gramStart"/>
            <w:r w:rsidRPr="000061D4">
              <w:rPr>
                <w:sz w:val="18"/>
              </w:rPr>
              <w:t>kağıt</w:t>
            </w:r>
            <w:proofErr w:type="gramEnd"/>
            <w:r w:rsidRPr="000061D4">
              <w:rPr>
                <w:sz w:val="18"/>
              </w:rPr>
              <w:t xml:space="preserve"> hamuru, yüksek parlaklığa kadar kolay ağartılabilir, </w:t>
            </w:r>
            <w:proofErr w:type="spellStart"/>
            <w:r w:rsidRPr="000061D4">
              <w:rPr>
                <w:sz w:val="18"/>
              </w:rPr>
              <w:t>krafta</w:t>
            </w:r>
            <w:proofErr w:type="spellEnd"/>
            <w:r w:rsidRPr="000061D4">
              <w:rPr>
                <w:sz w:val="18"/>
              </w:rPr>
              <w:t xml:space="preserve"> göre düşük mukavemet, yüksek verim</w:t>
            </w:r>
          </w:p>
        </w:tc>
        <w:tc>
          <w:tcPr>
            <w:tcW w:w="1482" w:type="dxa"/>
            <w:vAlign w:val="center"/>
          </w:tcPr>
          <w:p w14:paraId="2D42FE1D" w14:textId="77777777" w:rsidR="001E64B4" w:rsidRPr="000061D4" w:rsidRDefault="001E64B4" w:rsidP="00834098">
            <w:pPr>
              <w:spacing w:after="0" w:line="240" w:lineRule="auto"/>
              <w:jc w:val="both"/>
              <w:rPr>
                <w:sz w:val="18"/>
              </w:rPr>
            </w:pPr>
            <w:r w:rsidRPr="000061D4">
              <w:rPr>
                <w:sz w:val="18"/>
              </w:rPr>
              <w:t>Kaliteli kağıtlar, temizlik kağıtları, yüksek mukavemet isteyen gazete kağıtları, parlak kağıtlar</w:t>
            </w:r>
          </w:p>
        </w:tc>
        <w:tc>
          <w:tcPr>
            <w:tcW w:w="1488" w:type="dxa"/>
            <w:vAlign w:val="center"/>
          </w:tcPr>
          <w:p w14:paraId="7E1B67A9" w14:textId="77777777" w:rsidR="001E64B4" w:rsidRPr="000061D4" w:rsidRDefault="001E64B4" w:rsidP="00834098">
            <w:pPr>
              <w:spacing w:after="0" w:line="240" w:lineRule="auto"/>
              <w:jc w:val="both"/>
              <w:rPr>
                <w:sz w:val="18"/>
              </w:rPr>
            </w:pPr>
            <w:r w:rsidRPr="000061D4">
              <w:rPr>
                <w:sz w:val="18"/>
              </w:rPr>
              <w:t>Ağartılabilir hamurlar için %48-51; ağartma sonrası %46-48</w:t>
            </w:r>
          </w:p>
        </w:tc>
      </w:tr>
      <w:tr w:rsidR="000061D4" w:rsidRPr="000061D4" w14:paraId="6ED14EF1" w14:textId="77777777" w:rsidTr="00135ED1">
        <w:tc>
          <w:tcPr>
            <w:tcW w:w="1375" w:type="dxa"/>
            <w:vMerge/>
            <w:vAlign w:val="center"/>
          </w:tcPr>
          <w:p w14:paraId="418EB2B5" w14:textId="77777777" w:rsidR="001E64B4" w:rsidRPr="000061D4" w:rsidRDefault="001E64B4" w:rsidP="00834098">
            <w:pPr>
              <w:spacing w:after="0" w:line="240" w:lineRule="auto"/>
              <w:jc w:val="both"/>
              <w:rPr>
                <w:sz w:val="18"/>
              </w:rPr>
            </w:pPr>
          </w:p>
        </w:tc>
        <w:tc>
          <w:tcPr>
            <w:tcW w:w="1545" w:type="dxa"/>
            <w:vAlign w:val="center"/>
          </w:tcPr>
          <w:p w14:paraId="1A6A9835" w14:textId="77777777" w:rsidR="001E64B4" w:rsidRPr="000061D4" w:rsidRDefault="001E64B4" w:rsidP="00834098">
            <w:pPr>
              <w:spacing w:after="0" w:line="240" w:lineRule="auto"/>
              <w:jc w:val="both"/>
              <w:rPr>
                <w:sz w:val="18"/>
              </w:rPr>
            </w:pPr>
            <w:r w:rsidRPr="000061D4">
              <w:rPr>
                <w:sz w:val="18"/>
              </w:rPr>
              <w:t>Mg</w:t>
            </w:r>
            <w:r w:rsidRPr="000061D4">
              <w:rPr>
                <w:sz w:val="18"/>
                <w:vertAlign w:val="subscript"/>
              </w:rPr>
              <w:t>2</w:t>
            </w:r>
            <w:r w:rsidRPr="000061D4">
              <w:rPr>
                <w:sz w:val="18"/>
              </w:rPr>
              <w:t>+ iyonları ile</w:t>
            </w:r>
          </w:p>
        </w:tc>
        <w:tc>
          <w:tcPr>
            <w:tcW w:w="1512" w:type="dxa"/>
            <w:vAlign w:val="center"/>
          </w:tcPr>
          <w:p w14:paraId="065DE38D" w14:textId="77777777" w:rsidR="001E64B4" w:rsidRPr="000061D4" w:rsidRDefault="001E64B4" w:rsidP="00834098">
            <w:pPr>
              <w:spacing w:after="0" w:line="240" w:lineRule="auto"/>
              <w:jc w:val="both"/>
              <w:rPr>
                <w:sz w:val="18"/>
              </w:rPr>
            </w:pPr>
            <w:r w:rsidRPr="000061D4">
              <w:rPr>
                <w:sz w:val="18"/>
              </w:rPr>
              <w:t xml:space="preserve">Hemen hemen tüm türler, tercihen ladin ve </w:t>
            </w:r>
            <w:proofErr w:type="spellStart"/>
            <w:r w:rsidRPr="000061D4">
              <w:rPr>
                <w:sz w:val="18"/>
              </w:rPr>
              <w:t>göknar</w:t>
            </w:r>
            <w:proofErr w:type="spellEnd"/>
            <w:r w:rsidRPr="000061D4">
              <w:rPr>
                <w:sz w:val="18"/>
              </w:rPr>
              <w:t xml:space="preserve"> türleri</w:t>
            </w:r>
          </w:p>
        </w:tc>
        <w:tc>
          <w:tcPr>
            <w:tcW w:w="1493" w:type="dxa"/>
            <w:vAlign w:val="center"/>
          </w:tcPr>
          <w:p w14:paraId="5AEF57D6" w14:textId="77777777" w:rsidR="001E64B4" w:rsidRPr="000061D4" w:rsidRDefault="001E64B4" w:rsidP="00834098">
            <w:pPr>
              <w:spacing w:after="0" w:line="240" w:lineRule="auto"/>
              <w:jc w:val="both"/>
              <w:rPr>
                <w:sz w:val="18"/>
              </w:rPr>
            </w:pPr>
            <w:r w:rsidRPr="000061D4">
              <w:rPr>
                <w:sz w:val="18"/>
              </w:rPr>
              <w:t>Yukarıdaki ile aynı özelliklerde ayrıca daha parlak ve biraz daha mukavemetli</w:t>
            </w:r>
          </w:p>
        </w:tc>
        <w:tc>
          <w:tcPr>
            <w:tcW w:w="1482" w:type="dxa"/>
            <w:vAlign w:val="center"/>
          </w:tcPr>
          <w:p w14:paraId="2B098EC0" w14:textId="77777777" w:rsidR="001E64B4" w:rsidRPr="000061D4" w:rsidRDefault="001E64B4" w:rsidP="00834098">
            <w:pPr>
              <w:spacing w:after="0" w:line="240" w:lineRule="auto"/>
              <w:jc w:val="both"/>
              <w:rPr>
                <w:sz w:val="18"/>
              </w:rPr>
            </w:pPr>
            <w:r w:rsidRPr="000061D4">
              <w:rPr>
                <w:sz w:val="18"/>
              </w:rPr>
              <w:t>Gazete kağıtları, kaliteli kağıtlar vb.</w:t>
            </w:r>
          </w:p>
        </w:tc>
        <w:tc>
          <w:tcPr>
            <w:tcW w:w="1488" w:type="dxa"/>
            <w:vAlign w:val="center"/>
          </w:tcPr>
          <w:p w14:paraId="28B625B5" w14:textId="77777777" w:rsidR="001E64B4" w:rsidRPr="000061D4" w:rsidRDefault="001E64B4" w:rsidP="00834098">
            <w:pPr>
              <w:spacing w:after="0" w:line="240" w:lineRule="auto"/>
              <w:jc w:val="both"/>
              <w:rPr>
                <w:sz w:val="18"/>
              </w:rPr>
            </w:pPr>
            <w:r w:rsidRPr="000061D4">
              <w:rPr>
                <w:sz w:val="18"/>
              </w:rPr>
              <w:t>Ağartılabilir hamurlar için %50-51; ağartma sonrası %48-50</w:t>
            </w:r>
          </w:p>
        </w:tc>
      </w:tr>
      <w:tr w:rsidR="000061D4" w:rsidRPr="000061D4" w14:paraId="55BDFDBA" w14:textId="77777777" w:rsidTr="00135ED1">
        <w:tc>
          <w:tcPr>
            <w:tcW w:w="1375" w:type="dxa"/>
            <w:vAlign w:val="center"/>
          </w:tcPr>
          <w:p w14:paraId="6ECE6A9C" w14:textId="77777777" w:rsidR="001E64B4" w:rsidRPr="000061D4" w:rsidRDefault="001E64B4" w:rsidP="00834098">
            <w:pPr>
              <w:spacing w:after="0" w:line="240" w:lineRule="auto"/>
              <w:jc w:val="both"/>
              <w:rPr>
                <w:sz w:val="18"/>
              </w:rPr>
            </w:pPr>
            <w:r w:rsidRPr="000061D4">
              <w:rPr>
                <w:sz w:val="18"/>
              </w:rPr>
              <w:t>Yarı kimyasal Yöntem (NSSC) pH 7-10</w:t>
            </w:r>
          </w:p>
        </w:tc>
        <w:tc>
          <w:tcPr>
            <w:tcW w:w="1545" w:type="dxa"/>
            <w:vAlign w:val="center"/>
          </w:tcPr>
          <w:p w14:paraId="7FDCD4A2" w14:textId="77777777" w:rsidR="001E64B4" w:rsidRPr="000061D4" w:rsidRDefault="001E64B4" w:rsidP="00834098">
            <w:pPr>
              <w:spacing w:after="0" w:line="240" w:lineRule="auto"/>
              <w:jc w:val="both"/>
              <w:rPr>
                <w:sz w:val="18"/>
              </w:rPr>
            </w:pPr>
            <w:r w:rsidRPr="000061D4">
              <w:rPr>
                <w:sz w:val="18"/>
              </w:rPr>
              <w:t>Na</w:t>
            </w:r>
            <w:r w:rsidRPr="000061D4">
              <w:rPr>
                <w:sz w:val="18"/>
                <w:vertAlign w:val="subscript"/>
              </w:rPr>
              <w:t>2</w:t>
            </w:r>
            <w:r w:rsidRPr="000061D4">
              <w:rPr>
                <w:sz w:val="18"/>
              </w:rPr>
              <w:t>SO</w:t>
            </w:r>
            <w:r w:rsidRPr="000061D4">
              <w:rPr>
                <w:sz w:val="18"/>
                <w:vertAlign w:val="subscript"/>
              </w:rPr>
              <w:t>3</w:t>
            </w:r>
            <w:r w:rsidRPr="000061D4">
              <w:rPr>
                <w:sz w:val="18"/>
              </w:rPr>
              <w:t xml:space="preserve"> Na</w:t>
            </w:r>
            <w:r w:rsidRPr="000061D4">
              <w:rPr>
                <w:sz w:val="18"/>
                <w:vertAlign w:val="subscript"/>
              </w:rPr>
              <w:t>2</w:t>
            </w:r>
            <w:r w:rsidRPr="000061D4">
              <w:rPr>
                <w:sz w:val="18"/>
              </w:rPr>
              <w:t>CO</w:t>
            </w:r>
            <w:r w:rsidRPr="000061D4">
              <w:rPr>
                <w:sz w:val="18"/>
                <w:vertAlign w:val="subscript"/>
              </w:rPr>
              <w:t>3</w:t>
            </w:r>
            <w:r w:rsidRPr="000061D4">
              <w:rPr>
                <w:sz w:val="18"/>
              </w:rPr>
              <w:t xml:space="preserve"> Na</w:t>
            </w:r>
            <w:r w:rsidRPr="000061D4">
              <w:rPr>
                <w:sz w:val="18"/>
                <w:vertAlign w:val="subscript"/>
              </w:rPr>
              <w:t>2</w:t>
            </w:r>
            <w:r w:rsidRPr="000061D4">
              <w:rPr>
                <w:sz w:val="18"/>
              </w:rPr>
              <w:t>SO</w:t>
            </w:r>
            <w:r w:rsidRPr="000061D4">
              <w:rPr>
                <w:sz w:val="18"/>
                <w:vertAlign w:val="subscript"/>
              </w:rPr>
              <w:t>4</w:t>
            </w:r>
          </w:p>
        </w:tc>
        <w:tc>
          <w:tcPr>
            <w:tcW w:w="1512" w:type="dxa"/>
            <w:vAlign w:val="center"/>
          </w:tcPr>
          <w:p w14:paraId="55D655B1" w14:textId="7B92A787" w:rsidR="001E64B4" w:rsidRPr="000061D4" w:rsidRDefault="001E64B4" w:rsidP="007E1059">
            <w:pPr>
              <w:spacing w:after="0" w:line="240" w:lineRule="auto"/>
              <w:jc w:val="both"/>
              <w:rPr>
                <w:sz w:val="18"/>
              </w:rPr>
            </w:pPr>
            <w:r w:rsidRPr="000061D4">
              <w:rPr>
                <w:sz w:val="18"/>
              </w:rPr>
              <w:t xml:space="preserve">Tercihen yapraklı ağaçlar, titrek kavak, meşe, karaağaç, huş; Douglas </w:t>
            </w:r>
            <w:proofErr w:type="spellStart"/>
            <w:r w:rsidRPr="000061D4">
              <w:rPr>
                <w:sz w:val="18"/>
              </w:rPr>
              <w:t>göknarı</w:t>
            </w:r>
            <w:proofErr w:type="spellEnd"/>
            <w:r w:rsidRPr="000061D4">
              <w:rPr>
                <w:sz w:val="18"/>
              </w:rPr>
              <w:t xml:space="preserve"> testere </w:t>
            </w:r>
            <w:r w:rsidR="008A44A2" w:rsidRPr="000061D4">
              <w:rPr>
                <w:sz w:val="18"/>
              </w:rPr>
              <w:t>artığı</w:t>
            </w:r>
            <w:r w:rsidR="007E1059" w:rsidRPr="000061D4">
              <w:rPr>
                <w:sz w:val="18"/>
              </w:rPr>
              <w:t>/</w:t>
            </w:r>
            <w:r w:rsidRPr="000061D4">
              <w:rPr>
                <w:sz w:val="18"/>
              </w:rPr>
              <w:t>yongaları</w:t>
            </w:r>
          </w:p>
        </w:tc>
        <w:tc>
          <w:tcPr>
            <w:tcW w:w="1493" w:type="dxa"/>
            <w:vAlign w:val="center"/>
          </w:tcPr>
          <w:p w14:paraId="1AA25779" w14:textId="77777777" w:rsidR="001E64B4" w:rsidRPr="000061D4" w:rsidRDefault="001E64B4" w:rsidP="00834098">
            <w:pPr>
              <w:spacing w:after="0" w:line="240" w:lineRule="auto"/>
              <w:jc w:val="both"/>
              <w:rPr>
                <w:sz w:val="18"/>
              </w:rPr>
            </w:pPr>
            <w:r w:rsidRPr="000061D4">
              <w:rPr>
                <w:sz w:val="18"/>
              </w:rPr>
              <w:t>İyi sertlik ve kaplanabilir</w:t>
            </w:r>
          </w:p>
        </w:tc>
        <w:tc>
          <w:tcPr>
            <w:tcW w:w="1482" w:type="dxa"/>
            <w:vAlign w:val="center"/>
          </w:tcPr>
          <w:p w14:paraId="61026D36" w14:textId="77777777" w:rsidR="001E64B4" w:rsidRPr="000061D4" w:rsidRDefault="001E64B4" w:rsidP="00834098">
            <w:pPr>
              <w:spacing w:after="0" w:line="240" w:lineRule="auto"/>
              <w:jc w:val="both"/>
              <w:rPr>
                <w:sz w:val="18"/>
              </w:rPr>
            </w:pPr>
            <w:r w:rsidRPr="000061D4">
              <w:rPr>
                <w:sz w:val="18"/>
              </w:rPr>
              <w:t>Fluting kağıtları</w:t>
            </w:r>
          </w:p>
        </w:tc>
        <w:tc>
          <w:tcPr>
            <w:tcW w:w="1488" w:type="dxa"/>
            <w:vAlign w:val="center"/>
          </w:tcPr>
          <w:p w14:paraId="3524898F" w14:textId="09862305" w:rsidR="001E64B4" w:rsidRPr="000061D4" w:rsidRDefault="001E64B4" w:rsidP="00834098">
            <w:pPr>
              <w:spacing w:after="0" w:line="240" w:lineRule="auto"/>
              <w:jc w:val="both"/>
              <w:rPr>
                <w:sz w:val="18"/>
              </w:rPr>
            </w:pPr>
            <w:r w:rsidRPr="000061D4">
              <w:rPr>
                <w:sz w:val="18"/>
              </w:rPr>
              <w:t>%70-80</w:t>
            </w:r>
          </w:p>
        </w:tc>
      </w:tr>
      <w:tr w:rsidR="00C167D6" w:rsidRPr="000061D4" w14:paraId="3A5F5D80" w14:textId="77777777" w:rsidTr="00135ED1">
        <w:tc>
          <w:tcPr>
            <w:tcW w:w="1375" w:type="dxa"/>
            <w:vAlign w:val="center"/>
          </w:tcPr>
          <w:p w14:paraId="59FC2B7C" w14:textId="7792C473" w:rsidR="00C167D6" w:rsidRPr="00AE0C9D" w:rsidRDefault="00C167D6" w:rsidP="00834098">
            <w:pPr>
              <w:spacing w:after="0" w:line="240" w:lineRule="auto"/>
              <w:jc w:val="both"/>
              <w:rPr>
                <w:sz w:val="18"/>
              </w:rPr>
            </w:pPr>
            <w:r w:rsidRPr="00AE0C9D">
              <w:rPr>
                <w:sz w:val="18"/>
              </w:rPr>
              <w:t>Biyolojik Yöntem</w:t>
            </w:r>
          </w:p>
        </w:tc>
        <w:tc>
          <w:tcPr>
            <w:tcW w:w="1545" w:type="dxa"/>
            <w:vAlign w:val="center"/>
          </w:tcPr>
          <w:p w14:paraId="3A1D25A4" w14:textId="4706676C" w:rsidR="00C167D6" w:rsidRPr="00AE0C9D" w:rsidRDefault="00C167D6" w:rsidP="00834098">
            <w:pPr>
              <w:spacing w:after="0" w:line="240" w:lineRule="auto"/>
              <w:jc w:val="both"/>
              <w:rPr>
                <w:sz w:val="18"/>
              </w:rPr>
            </w:pPr>
            <w:r w:rsidRPr="00AE0C9D">
              <w:rPr>
                <w:sz w:val="18"/>
              </w:rPr>
              <w:t>Beyaz Çürüklük Mantarları</w:t>
            </w:r>
          </w:p>
        </w:tc>
        <w:tc>
          <w:tcPr>
            <w:tcW w:w="1512" w:type="dxa"/>
            <w:vAlign w:val="center"/>
          </w:tcPr>
          <w:p w14:paraId="0B39C625" w14:textId="07820F2E" w:rsidR="00C167D6" w:rsidRPr="00AE0C9D" w:rsidRDefault="00C167D6" w:rsidP="007E1059">
            <w:pPr>
              <w:spacing w:after="0" w:line="240" w:lineRule="auto"/>
              <w:jc w:val="both"/>
              <w:rPr>
                <w:sz w:val="18"/>
              </w:rPr>
            </w:pPr>
            <w:r w:rsidRPr="00AE0C9D">
              <w:rPr>
                <w:sz w:val="18"/>
              </w:rPr>
              <w:t>Hemen hemen tüm türler</w:t>
            </w:r>
          </w:p>
        </w:tc>
        <w:tc>
          <w:tcPr>
            <w:tcW w:w="1493" w:type="dxa"/>
            <w:vAlign w:val="center"/>
          </w:tcPr>
          <w:p w14:paraId="42732A72" w14:textId="2A120A30" w:rsidR="00C167D6" w:rsidRPr="00AE0C9D" w:rsidRDefault="00AE0C9D" w:rsidP="00834098">
            <w:pPr>
              <w:spacing w:after="0" w:line="240" w:lineRule="auto"/>
              <w:jc w:val="both"/>
              <w:rPr>
                <w:sz w:val="18"/>
              </w:rPr>
            </w:pPr>
            <w:r w:rsidRPr="00AE0C9D">
              <w:rPr>
                <w:sz w:val="18"/>
              </w:rPr>
              <w:t>Ortalama mukavemet</w:t>
            </w:r>
          </w:p>
        </w:tc>
        <w:tc>
          <w:tcPr>
            <w:tcW w:w="1482" w:type="dxa"/>
            <w:vAlign w:val="center"/>
          </w:tcPr>
          <w:p w14:paraId="5730294F" w14:textId="0469D264" w:rsidR="00C167D6" w:rsidRPr="00AE0C9D" w:rsidRDefault="00C167D6" w:rsidP="00834098">
            <w:pPr>
              <w:spacing w:after="0" w:line="240" w:lineRule="auto"/>
              <w:jc w:val="both"/>
              <w:rPr>
                <w:sz w:val="18"/>
              </w:rPr>
            </w:pPr>
            <w:r w:rsidRPr="00AE0C9D">
              <w:rPr>
                <w:sz w:val="18"/>
              </w:rPr>
              <w:t>Kaliteli kağıtlar</w:t>
            </w:r>
          </w:p>
        </w:tc>
        <w:tc>
          <w:tcPr>
            <w:tcW w:w="1488" w:type="dxa"/>
            <w:vAlign w:val="center"/>
          </w:tcPr>
          <w:p w14:paraId="6DADA9FE" w14:textId="53C7775B" w:rsidR="00C167D6" w:rsidRPr="00AE0C9D" w:rsidRDefault="00C167D6" w:rsidP="00834098">
            <w:pPr>
              <w:spacing w:after="0" w:line="240" w:lineRule="auto"/>
              <w:jc w:val="both"/>
              <w:rPr>
                <w:sz w:val="18"/>
              </w:rPr>
            </w:pPr>
            <w:r w:rsidRPr="00AE0C9D">
              <w:rPr>
                <w:sz w:val="18"/>
              </w:rPr>
              <w:t>-</w:t>
            </w:r>
          </w:p>
        </w:tc>
      </w:tr>
    </w:tbl>
    <w:p w14:paraId="03A4E732" w14:textId="77777777" w:rsidR="00135ED1" w:rsidRPr="000061D4" w:rsidRDefault="00135ED1" w:rsidP="00135ED1">
      <w:pPr>
        <w:pStyle w:val="Balk3"/>
      </w:pPr>
      <w:bookmarkStart w:id="29" w:name="_Toc513551087"/>
      <w:bookmarkStart w:id="30" w:name="_Toc536040453"/>
      <w:bookmarkStart w:id="31" w:name="_Toc513551086"/>
      <w:r w:rsidRPr="000061D4">
        <w:t xml:space="preserve">Mekanik yöntemlerle </w:t>
      </w:r>
      <w:proofErr w:type="gramStart"/>
      <w:r w:rsidRPr="000061D4">
        <w:t>kağıt</w:t>
      </w:r>
      <w:proofErr w:type="gramEnd"/>
      <w:r w:rsidRPr="000061D4">
        <w:t xml:space="preserve"> hamuru üretimi</w:t>
      </w:r>
      <w:bookmarkEnd w:id="29"/>
      <w:bookmarkEnd w:id="30"/>
    </w:p>
    <w:p w14:paraId="6846161E" w14:textId="77777777" w:rsidR="00135ED1" w:rsidRPr="000061D4" w:rsidRDefault="00135ED1" w:rsidP="00135ED1">
      <w:pPr>
        <w:spacing w:before="120" w:after="120"/>
        <w:ind w:firstLine="567"/>
        <w:jc w:val="both"/>
      </w:pPr>
      <w:r w:rsidRPr="000061D4">
        <w:t xml:space="preserve">Mekanik hamur üretiminde hedef odunu oluşturan lifsel yapıdaki hücreleri mekanik güç kullanarak serbest hale getirmektir. Bu esnada odun bileşenlerinde çok az kayıp meydana geldiğinden verim yüksektir. Lignin ayrılmadığı için lifler katıdır. Mekanik işlem sırasında liflerde kalıcı hasar ve parçalanma meydana gelmektedir. Bu nedenle mekanik hamurdan üretilen kağıtların direnç özellikleri kimyasal hamurlardan belirgin şekilde daha düşüktür (Cooper ve </w:t>
      </w:r>
      <w:proofErr w:type="spellStart"/>
      <w:r w:rsidRPr="000061D4">
        <w:t>Kurdin</w:t>
      </w:r>
      <w:proofErr w:type="spellEnd"/>
      <w:r w:rsidRPr="000061D4">
        <w:t>, 1987).</w:t>
      </w:r>
    </w:p>
    <w:p w14:paraId="63CB7C80" w14:textId="69BFB218" w:rsidR="00135ED1" w:rsidRPr="000061D4" w:rsidRDefault="00135ED1" w:rsidP="00135ED1">
      <w:pPr>
        <w:spacing w:before="120" w:after="120"/>
        <w:ind w:firstLine="567"/>
        <w:jc w:val="both"/>
      </w:pPr>
      <w:r w:rsidRPr="000061D4">
        <w:t>Aşağıda Şekil 1.</w:t>
      </w:r>
      <w:r w:rsidR="008C3B7A" w:rsidRPr="000061D4">
        <w:t>3</w:t>
      </w:r>
      <w:r w:rsidRPr="000061D4">
        <w:t>’</w:t>
      </w:r>
      <w:r w:rsidR="008C3B7A" w:rsidRPr="000061D4">
        <w:t>t</w:t>
      </w:r>
      <w:r w:rsidRPr="000061D4">
        <w:t xml:space="preserve">e mekanik </w:t>
      </w:r>
      <w:proofErr w:type="gramStart"/>
      <w:r w:rsidRPr="000061D4">
        <w:t>kağıt</w:t>
      </w:r>
      <w:proofErr w:type="gramEnd"/>
      <w:r w:rsidRPr="000061D4">
        <w:t xml:space="preserve"> hamuru üretiminin ana aşamaları basitleştirilmiş şekilde gösterilmiştir.</w:t>
      </w:r>
    </w:p>
    <w:p w14:paraId="10742128" w14:textId="77777777" w:rsidR="00135ED1" w:rsidRPr="000061D4" w:rsidRDefault="00135ED1" w:rsidP="00135ED1">
      <w:pPr>
        <w:spacing w:after="0" w:line="240" w:lineRule="auto"/>
        <w:jc w:val="center"/>
      </w:pPr>
      <w:r w:rsidRPr="000061D4">
        <w:rPr>
          <w:noProof/>
        </w:rPr>
        <w:lastRenderedPageBreak/>
        <w:drawing>
          <wp:inline distT="0" distB="0" distL="0" distR="0" wp14:anchorId="6C3CDB29" wp14:editId="75B0961F">
            <wp:extent cx="5760720" cy="3805892"/>
            <wp:effectExtent l="0" t="0" r="0" b="4445"/>
            <wp:docPr id="275" name="Resim 275" descr="C:\Users\Mustafa Çiçekler\Google Drive\Doktora Dosyalarım\TEZİM\Giriş\MEkanik KAğıt Hamuru Üretim Aşamal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 Çiçekler\Google Drive\Doktora Dosyalarım\TEZİM\Giriş\MEkanik KAğıt Hamuru Üretim Aşamaları.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05892"/>
                    </a:xfrm>
                    <a:prstGeom prst="rect">
                      <a:avLst/>
                    </a:prstGeom>
                    <a:noFill/>
                    <a:ln>
                      <a:noFill/>
                    </a:ln>
                  </pic:spPr>
                </pic:pic>
              </a:graphicData>
            </a:graphic>
          </wp:inline>
        </w:drawing>
      </w:r>
    </w:p>
    <w:p w14:paraId="5228A929" w14:textId="07983AB7" w:rsidR="00135ED1" w:rsidRPr="000061D4" w:rsidRDefault="00135ED1" w:rsidP="00135ED1">
      <w:pPr>
        <w:pStyle w:val="ResimYazs"/>
        <w:spacing w:before="120"/>
        <w:jc w:val="center"/>
      </w:pPr>
      <w:bookmarkStart w:id="32" w:name="_Toc513551143"/>
      <w:bookmarkStart w:id="33" w:name="_Toc536040559"/>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3</w:t>
      </w:r>
      <w:r w:rsidR="00084E8A">
        <w:rPr>
          <w:noProof/>
        </w:rPr>
        <w:fldChar w:fldCharType="end"/>
      </w:r>
      <w:r w:rsidRPr="000061D4">
        <w:t xml:space="preserve">. Mekanik </w:t>
      </w:r>
      <w:proofErr w:type="gramStart"/>
      <w:r w:rsidRPr="000061D4">
        <w:t>Kağıt</w:t>
      </w:r>
      <w:proofErr w:type="gramEnd"/>
      <w:r w:rsidRPr="000061D4">
        <w:t xml:space="preserve"> Hamuru Üretimi Aşamaları</w:t>
      </w:r>
      <w:bookmarkEnd w:id="32"/>
      <w:bookmarkEnd w:id="33"/>
    </w:p>
    <w:p w14:paraId="7CEE7B7C" w14:textId="77777777" w:rsidR="00135ED1" w:rsidRPr="000061D4" w:rsidRDefault="00135ED1" w:rsidP="00135ED1">
      <w:pPr>
        <w:spacing w:before="120" w:after="120"/>
        <w:ind w:firstLine="567"/>
        <w:jc w:val="both"/>
      </w:pPr>
      <w:r w:rsidRPr="000061D4">
        <w:t xml:space="preserve">Mekanik </w:t>
      </w:r>
      <w:proofErr w:type="gramStart"/>
      <w:r w:rsidRPr="000061D4">
        <w:t>kağıt</w:t>
      </w:r>
      <w:proofErr w:type="gramEnd"/>
      <w:r w:rsidRPr="000061D4">
        <w:t xml:space="preserve"> hamuru üretiminde iki ana yöntem vardır. İlki taşlı </w:t>
      </w:r>
      <w:proofErr w:type="spellStart"/>
      <w:r w:rsidRPr="000061D4">
        <w:t>liflendiricide</w:t>
      </w:r>
      <w:proofErr w:type="spellEnd"/>
      <w:r w:rsidRPr="000061D4">
        <w:t xml:space="preserve"> mekanik </w:t>
      </w:r>
      <w:proofErr w:type="gramStart"/>
      <w:r w:rsidRPr="000061D4">
        <w:t>kağıt</w:t>
      </w:r>
      <w:proofErr w:type="gramEnd"/>
      <w:r w:rsidRPr="000061D4">
        <w:t xml:space="preserve"> hamuru üretimidir. Bu yöntemde hammadde tomruklar halinde suyla birlikte taşlı </w:t>
      </w:r>
      <w:proofErr w:type="spellStart"/>
      <w:r w:rsidRPr="000061D4">
        <w:t>liflendiriciye</w:t>
      </w:r>
      <w:proofErr w:type="spellEnd"/>
      <w:r w:rsidRPr="000061D4">
        <w:t xml:space="preserve"> basınçlı bir şekilde verilmektedir. İkincisi ise </w:t>
      </w:r>
      <w:proofErr w:type="spellStart"/>
      <w:r w:rsidRPr="000061D4">
        <w:t>rafinör</w:t>
      </w:r>
      <w:proofErr w:type="spellEnd"/>
      <w:r w:rsidRPr="000061D4">
        <w:t xml:space="preserve"> mekanik hamur üretimidir. Bu yöntemde ise odun yongaları liflendirilmek üzere </w:t>
      </w:r>
      <w:proofErr w:type="spellStart"/>
      <w:r w:rsidRPr="000061D4">
        <w:t>rafinör</w:t>
      </w:r>
      <w:proofErr w:type="spellEnd"/>
      <w:r w:rsidRPr="000061D4">
        <w:t xml:space="preserve"> disklerine gönderilmektedir. Taşlı </w:t>
      </w:r>
      <w:proofErr w:type="spellStart"/>
      <w:r w:rsidRPr="000061D4">
        <w:t>liflendiricide</w:t>
      </w:r>
      <w:proofErr w:type="spellEnd"/>
      <w:r w:rsidRPr="000061D4">
        <w:t xml:space="preserve"> yapılan </w:t>
      </w:r>
      <w:proofErr w:type="gramStart"/>
      <w:r w:rsidRPr="000061D4">
        <w:t>kağıt</w:t>
      </w:r>
      <w:proofErr w:type="gramEnd"/>
      <w:r w:rsidRPr="000061D4">
        <w:t xml:space="preserve"> hamuru üretiminde kırıntılar ve zarar görmüş liflerin oranı çok olurken hamurların optik ve yüzey özellikleri daha iyidir. </w:t>
      </w:r>
      <w:proofErr w:type="spellStart"/>
      <w:r w:rsidRPr="000061D4">
        <w:t>Rafinörde</w:t>
      </w:r>
      <w:proofErr w:type="spellEnd"/>
      <w:r w:rsidRPr="000061D4">
        <w:t xml:space="preserve"> üretilen </w:t>
      </w:r>
      <w:proofErr w:type="gramStart"/>
      <w:r w:rsidRPr="000061D4">
        <w:t>kağıt</w:t>
      </w:r>
      <w:proofErr w:type="gramEnd"/>
      <w:r w:rsidRPr="000061D4">
        <w:t xml:space="preserve"> hamurları ise yüksek oranda zarar görmemiş uzun lifler içermekte ve bu nedenle daha dirençli kağıtlar üretilebilmektedir (</w:t>
      </w:r>
      <w:proofErr w:type="spellStart"/>
      <w:r w:rsidRPr="000061D4">
        <w:t>Leask</w:t>
      </w:r>
      <w:proofErr w:type="spellEnd"/>
      <w:r w:rsidRPr="000061D4">
        <w:t xml:space="preserve"> ve </w:t>
      </w:r>
      <w:proofErr w:type="spellStart"/>
      <w:r w:rsidRPr="000061D4">
        <w:t>Kocurek</w:t>
      </w:r>
      <w:proofErr w:type="spellEnd"/>
      <w:r w:rsidRPr="000061D4">
        <w:t xml:space="preserve">, 1987).  </w:t>
      </w:r>
    </w:p>
    <w:p w14:paraId="64042BF8" w14:textId="77777777" w:rsidR="00135ED1" w:rsidRPr="000061D4" w:rsidRDefault="00135ED1" w:rsidP="00135ED1">
      <w:pPr>
        <w:spacing w:before="120" w:after="120"/>
        <w:ind w:firstLine="567"/>
        <w:jc w:val="both"/>
      </w:pPr>
      <w:r w:rsidRPr="000061D4">
        <w:t>Bu yöntemler de kendi aralarında alt başlıklara ayrılmaktadır. Bunlar;</w:t>
      </w:r>
    </w:p>
    <w:p w14:paraId="0F17C6E7" w14:textId="77777777" w:rsidR="00135ED1" w:rsidRPr="000061D4" w:rsidRDefault="00135ED1" w:rsidP="00545520">
      <w:pPr>
        <w:pStyle w:val="ListeParagraf"/>
        <w:numPr>
          <w:ilvl w:val="0"/>
          <w:numId w:val="9"/>
        </w:numPr>
        <w:spacing w:after="0"/>
        <w:ind w:left="0" w:firstLine="567"/>
        <w:jc w:val="both"/>
      </w:pPr>
      <w:r w:rsidRPr="000061D4">
        <w:t xml:space="preserve">Taşlı </w:t>
      </w:r>
      <w:proofErr w:type="spellStart"/>
      <w:r w:rsidRPr="000061D4">
        <w:t>liflendiricide</w:t>
      </w:r>
      <w:proofErr w:type="spellEnd"/>
      <w:r w:rsidRPr="000061D4">
        <w:t xml:space="preserve"> üretilen hamurlar</w:t>
      </w:r>
    </w:p>
    <w:p w14:paraId="1E363E6C" w14:textId="77777777" w:rsidR="00135ED1" w:rsidRPr="000061D4" w:rsidRDefault="00135ED1" w:rsidP="00135ED1">
      <w:pPr>
        <w:spacing w:after="0"/>
        <w:ind w:firstLine="567"/>
        <w:jc w:val="both"/>
      </w:pPr>
      <w:r w:rsidRPr="000061D4">
        <w:t>-Taş mekanik odun hamuru (SGW, GW)</w:t>
      </w:r>
    </w:p>
    <w:p w14:paraId="2205790C" w14:textId="77777777" w:rsidR="00135ED1" w:rsidRPr="000061D4" w:rsidRDefault="00135ED1" w:rsidP="00135ED1">
      <w:pPr>
        <w:spacing w:after="0"/>
        <w:ind w:firstLine="567"/>
        <w:jc w:val="both"/>
      </w:pPr>
      <w:r w:rsidRPr="000061D4">
        <w:t>-Basınçlı taş mekanik hamuru (PSGW)</w:t>
      </w:r>
    </w:p>
    <w:p w14:paraId="47018399" w14:textId="77777777" w:rsidR="00135ED1" w:rsidRPr="000061D4" w:rsidRDefault="00135ED1" w:rsidP="00545520">
      <w:pPr>
        <w:pStyle w:val="ListeParagraf"/>
        <w:numPr>
          <w:ilvl w:val="0"/>
          <w:numId w:val="9"/>
        </w:numPr>
        <w:spacing w:after="0"/>
        <w:ind w:left="0" w:firstLine="567"/>
        <w:jc w:val="both"/>
      </w:pPr>
      <w:proofErr w:type="spellStart"/>
      <w:r w:rsidRPr="000061D4">
        <w:t>Rafinörde</w:t>
      </w:r>
      <w:proofErr w:type="spellEnd"/>
      <w:r w:rsidRPr="000061D4">
        <w:t xml:space="preserve"> üretilen mekanik hamurlar</w:t>
      </w:r>
    </w:p>
    <w:p w14:paraId="20224DF0" w14:textId="77777777" w:rsidR="00135ED1" w:rsidRPr="000061D4" w:rsidRDefault="00135ED1" w:rsidP="00135ED1">
      <w:pPr>
        <w:spacing w:after="0"/>
        <w:ind w:firstLine="567"/>
        <w:jc w:val="both"/>
      </w:pPr>
      <w:r w:rsidRPr="000061D4">
        <w:t>-</w:t>
      </w:r>
      <w:proofErr w:type="spellStart"/>
      <w:r w:rsidRPr="000061D4">
        <w:t>Rafinör</w:t>
      </w:r>
      <w:proofErr w:type="spellEnd"/>
      <w:r w:rsidRPr="000061D4">
        <w:t xml:space="preserve"> mekanik hamuru (RMP)</w:t>
      </w:r>
    </w:p>
    <w:p w14:paraId="5F14C35B" w14:textId="77777777" w:rsidR="00135ED1" w:rsidRPr="000061D4" w:rsidRDefault="00135ED1" w:rsidP="00135ED1">
      <w:pPr>
        <w:spacing w:after="0"/>
        <w:ind w:firstLine="567"/>
        <w:jc w:val="both"/>
      </w:pPr>
      <w:r w:rsidRPr="000061D4">
        <w:t>-Termomekanik hamur (TMP)</w:t>
      </w:r>
    </w:p>
    <w:p w14:paraId="3A976BBA" w14:textId="77777777" w:rsidR="00135ED1" w:rsidRPr="000061D4" w:rsidRDefault="00135ED1" w:rsidP="00135ED1">
      <w:pPr>
        <w:spacing w:after="0"/>
        <w:ind w:firstLine="567"/>
        <w:jc w:val="both"/>
      </w:pPr>
      <w:r w:rsidRPr="000061D4">
        <w:t>-Kimyasal mekanik hamur (CMP, CRMP)</w:t>
      </w:r>
    </w:p>
    <w:p w14:paraId="5E0C8719" w14:textId="77777777" w:rsidR="00135ED1" w:rsidRPr="000061D4" w:rsidRDefault="00135ED1" w:rsidP="00135ED1">
      <w:pPr>
        <w:spacing w:after="0"/>
        <w:ind w:firstLine="567"/>
        <w:jc w:val="both"/>
      </w:pPr>
      <w:r w:rsidRPr="000061D4">
        <w:t>-Kimyasal termomekanik hamur (CTMP)</w:t>
      </w:r>
    </w:p>
    <w:p w14:paraId="21A7C3B1" w14:textId="77777777" w:rsidR="00135ED1" w:rsidRPr="000061D4" w:rsidRDefault="00135ED1" w:rsidP="00135ED1">
      <w:pPr>
        <w:spacing w:before="120" w:after="120"/>
        <w:ind w:firstLine="567"/>
        <w:jc w:val="both"/>
      </w:pPr>
      <w:r w:rsidRPr="000061D4">
        <w:lastRenderedPageBreak/>
        <w:t xml:space="preserve">Günümüzde mekanik </w:t>
      </w:r>
      <w:proofErr w:type="gramStart"/>
      <w:r w:rsidRPr="000061D4">
        <w:t>kağıt</w:t>
      </w:r>
      <w:proofErr w:type="gramEnd"/>
      <w:r w:rsidRPr="000061D4">
        <w:t xml:space="preserve"> hamuru üretiminde kullanılan en yaygın yöntem ise Kimyasal Termomekanik </w:t>
      </w:r>
      <w:proofErr w:type="gramStart"/>
      <w:r w:rsidRPr="000061D4">
        <w:t>Kağıt</w:t>
      </w:r>
      <w:proofErr w:type="gramEnd"/>
      <w:r w:rsidRPr="000061D4">
        <w:t xml:space="preserve"> Hamuru Üretim (CTMP) yöntemidir (</w:t>
      </w:r>
      <w:proofErr w:type="spellStart"/>
      <w:r w:rsidRPr="000061D4">
        <w:t>Smook</w:t>
      </w:r>
      <w:proofErr w:type="spellEnd"/>
      <w:r w:rsidRPr="000061D4">
        <w:t xml:space="preserve">, 1992). </w:t>
      </w:r>
    </w:p>
    <w:p w14:paraId="3C0B2F93" w14:textId="77777777" w:rsidR="00135ED1" w:rsidRPr="000061D4" w:rsidRDefault="00135ED1" w:rsidP="00135ED1">
      <w:pPr>
        <w:pStyle w:val="Balk4"/>
      </w:pPr>
      <w:r w:rsidRPr="000061D4">
        <w:t xml:space="preserve">Kimyasal termomekanik </w:t>
      </w:r>
      <w:proofErr w:type="gramStart"/>
      <w:r w:rsidRPr="000061D4">
        <w:t>kağıt</w:t>
      </w:r>
      <w:proofErr w:type="gramEnd"/>
      <w:r w:rsidRPr="000061D4">
        <w:t xml:space="preserve"> hamuru üretimi (CTMP) </w:t>
      </w:r>
    </w:p>
    <w:p w14:paraId="142CDED1" w14:textId="77777777" w:rsidR="00135ED1" w:rsidRPr="000061D4" w:rsidRDefault="00135ED1" w:rsidP="00135ED1">
      <w:pPr>
        <w:spacing w:before="120" w:after="120"/>
        <w:ind w:firstLine="567"/>
        <w:jc w:val="both"/>
      </w:pPr>
      <w:r w:rsidRPr="000061D4">
        <w:t xml:space="preserve">CTMP, odun yongalarının </w:t>
      </w:r>
      <w:proofErr w:type="spellStart"/>
      <w:r w:rsidRPr="000061D4">
        <w:t>rafinöre</w:t>
      </w:r>
      <w:proofErr w:type="spellEnd"/>
      <w:r w:rsidRPr="000061D4">
        <w:t xml:space="preserve"> aktarılmadan önce kimyasallarla muamele edilmesi işlemidir. Yongaların kimyasallarla muamele edilmesi liflerin ayrılma sırasında daha az zarar görmesini sağlamakta ve böylelikle daha uzun lifler, daha fazla lif içeriği ve daha az kırıntı oluşmaktadır. CTMP yöntemi ile hem daha esnek lifler (daha yüksek yoğunlukta, patlama ve kopma dirençleri yüksek kağıtlar) elde edilmekte hem de termomekanik </w:t>
      </w:r>
      <w:proofErr w:type="gramStart"/>
      <w:r w:rsidRPr="000061D4">
        <w:t>kağıt</w:t>
      </w:r>
      <w:proofErr w:type="gramEnd"/>
      <w:r w:rsidRPr="000061D4">
        <w:t xml:space="preserve"> hamurlarına (TMP) göre daha parlak </w:t>
      </w:r>
      <w:proofErr w:type="gramStart"/>
      <w:r w:rsidRPr="000061D4">
        <w:t>kağıt</w:t>
      </w:r>
      <w:proofErr w:type="gramEnd"/>
      <w:r w:rsidRPr="000061D4">
        <w:t xml:space="preserve"> hamuru elde edilebilmektedir (Kramer ve ark., 2009). </w:t>
      </w:r>
    </w:p>
    <w:p w14:paraId="186CA52F" w14:textId="2C51330A" w:rsidR="00135ED1" w:rsidRPr="000061D4" w:rsidRDefault="00135ED1" w:rsidP="00135ED1">
      <w:pPr>
        <w:spacing w:before="120" w:after="120"/>
        <w:ind w:firstLine="567"/>
        <w:jc w:val="both"/>
      </w:pPr>
      <w:r w:rsidRPr="000061D4">
        <w:t>CTMP yönteminde yongalara %2-5 oranlarında sodyum sülfit (Na</w:t>
      </w:r>
      <w:r w:rsidRPr="000061D4">
        <w:rPr>
          <w:vertAlign w:val="subscript"/>
        </w:rPr>
        <w:t>2</w:t>
      </w:r>
      <w:r w:rsidRPr="000061D4">
        <w:t>SO</w:t>
      </w:r>
      <w:r w:rsidRPr="000061D4">
        <w:rPr>
          <w:vertAlign w:val="subscript"/>
        </w:rPr>
        <w:t>3</w:t>
      </w:r>
      <w:r w:rsidRPr="000061D4">
        <w:t xml:space="preserve">) ve </w:t>
      </w:r>
      <w:proofErr w:type="spellStart"/>
      <w:r w:rsidRPr="000061D4">
        <w:t>çelat</w:t>
      </w:r>
      <w:proofErr w:type="spellEnd"/>
      <w:r w:rsidRPr="000061D4">
        <w:t xml:space="preserve"> maddeleri 9-10 pH aralığında penetre edilmektedir. Karışım 2 ila 5 dakika boyunca 120-130 °C’de sıcaklıkta muamele edilir ve ardından </w:t>
      </w:r>
      <w:proofErr w:type="spellStart"/>
      <w:r w:rsidRPr="000061D4">
        <w:t>rafinöre</w:t>
      </w:r>
      <w:proofErr w:type="spellEnd"/>
      <w:r w:rsidRPr="000061D4">
        <w:t xml:space="preserve"> aktarılır. Genel olarak ağartılmamış iğne yapraklı ağaç odunundan %86-90 arasında verim elde edilmektedir. Yonga sıcaklığını stabil tutmak ve yongalar içerisindeki havayı uzaklaştırmak için ön-buharlama işlemi yapılmaktadır. Aşağıda Şekil 1.</w:t>
      </w:r>
      <w:r w:rsidR="008C3B7A" w:rsidRPr="000061D4">
        <w:t>4</w:t>
      </w:r>
      <w:r w:rsidRPr="000061D4">
        <w:t>’</w:t>
      </w:r>
      <w:r w:rsidR="008C3B7A" w:rsidRPr="000061D4">
        <w:t>t</w:t>
      </w:r>
      <w:r w:rsidRPr="000061D4">
        <w:t xml:space="preserve">e CTMP </w:t>
      </w:r>
      <w:proofErr w:type="gramStart"/>
      <w:r w:rsidRPr="000061D4">
        <w:t>kağıt</w:t>
      </w:r>
      <w:proofErr w:type="gramEnd"/>
      <w:r w:rsidRPr="000061D4">
        <w:t xml:space="preserve"> üretim diyagramı detaylı bir şekilde verilmiştir. </w:t>
      </w:r>
    </w:p>
    <w:p w14:paraId="1B09CAD4" w14:textId="77777777" w:rsidR="00135ED1" w:rsidRPr="000061D4" w:rsidRDefault="00135ED1" w:rsidP="00135ED1">
      <w:pPr>
        <w:spacing w:after="0" w:line="240" w:lineRule="auto"/>
        <w:jc w:val="center"/>
      </w:pPr>
      <w:r w:rsidRPr="000061D4">
        <w:rPr>
          <w:noProof/>
        </w:rPr>
        <w:drawing>
          <wp:inline distT="0" distB="0" distL="0" distR="0" wp14:anchorId="127C2890" wp14:editId="402CD52F">
            <wp:extent cx="5579745" cy="3280217"/>
            <wp:effectExtent l="0" t="0" r="1905" b="0"/>
            <wp:docPr id="19" name="Resim 19" descr="C:\Users\Mustafa Çiçekler\Desktop\CT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 Çiçekler\Desktop\CTMP-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3280217"/>
                    </a:xfrm>
                    <a:prstGeom prst="rect">
                      <a:avLst/>
                    </a:prstGeom>
                    <a:noFill/>
                    <a:ln>
                      <a:noFill/>
                    </a:ln>
                  </pic:spPr>
                </pic:pic>
              </a:graphicData>
            </a:graphic>
          </wp:inline>
        </w:drawing>
      </w:r>
    </w:p>
    <w:p w14:paraId="61B6D6D1" w14:textId="6F899823" w:rsidR="00135ED1" w:rsidRPr="000061D4" w:rsidRDefault="00135ED1" w:rsidP="00135ED1">
      <w:pPr>
        <w:pStyle w:val="ResimYazs"/>
        <w:spacing w:before="120"/>
        <w:jc w:val="center"/>
      </w:pPr>
      <w:bookmarkStart w:id="34" w:name="_Toc513551144"/>
      <w:bookmarkStart w:id="35" w:name="_Toc536040560"/>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4</w:t>
      </w:r>
      <w:r w:rsidR="00084E8A">
        <w:rPr>
          <w:noProof/>
        </w:rPr>
        <w:fldChar w:fldCharType="end"/>
      </w:r>
      <w:r w:rsidRPr="000061D4">
        <w:t xml:space="preserve">. CTMP </w:t>
      </w:r>
      <w:proofErr w:type="gramStart"/>
      <w:r w:rsidRPr="000061D4">
        <w:t>Kağıt</w:t>
      </w:r>
      <w:proofErr w:type="gramEnd"/>
      <w:r w:rsidRPr="000061D4">
        <w:t xml:space="preserve"> Hamuru Üretim Diyagramı</w:t>
      </w:r>
      <w:bookmarkEnd w:id="34"/>
      <w:bookmarkEnd w:id="35"/>
    </w:p>
    <w:p w14:paraId="3E5C0BC8" w14:textId="77777777" w:rsidR="00135ED1" w:rsidRPr="000061D4" w:rsidRDefault="00135ED1" w:rsidP="00135ED1">
      <w:pPr>
        <w:spacing w:before="120" w:after="120"/>
        <w:ind w:firstLine="567"/>
        <w:jc w:val="both"/>
      </w:pPr>
      <w:r w:rsidRPr="000061D4">
        <w:lastRenderedPageBreak/>
        <w:t xml:space="preserve">CTMP, ağartma işleminden önce yüksek parlaklıkta hamurlar elde edilmesine olanak sağlar ve bu hamurlar gıda paketleme ve emici özellik istenen kağıtların üretimine oldukça uygundur. Bu yöntemde ilk aşamada </w:t>
      </w:r>
      <w:proofErr w:type="spellStart"/>
      <w:r w:rsidRPr="000061D4">
        <w:t>rafinör</w:t>
      </w:r>
      <w:proofErr w:type="spellEnd"/>
      <w:r w:rsidRPr="000061D4">
        <w:t xml:space="preserve"> hızının artırılması ve sülfit çözeltisinin </w:t>
      </w:r>
      <w:proofErr w:type="spellStart"/>
      <w:r w:rsidRPr="000061D4">
        <w:t>pH’sının</w:t>
      </w:r>
      <w:proofErr w:type="spellEnd"/>
      <w:r w:rsidRPr="000061D4">
        <w:t xml:space="preserve"> düşürülmesi ile enerji tüketiminde tasarrufa gidilebilmektedir (</w:t>
      </w:r>
      <w:proofErr w:type="gramStart"/>
      <w:r w:rsidRPr="000061D4">
        <w:t>Martin</w:t>
      </w:r>
      <w:proofErr w:type="gramEnd"/>
      <w:r w:rsidRPr="000061D4">
        <w:t xml:space="preserve"> ve ark., 2000).</w:t>
      </w:r>
    </w:p>
    <w:p w14:paraId="04667452" w14:textId="00AA15EC" w:rsidR="00135ED1" w:rsidRPr="000061D4" w:rsidRDefault="00135ED1" w:rsidP="00135ED1">
      <w:pPr>
        <w:pStyle w:val="Balk3"/>
      </w:pPr>
      <w:bookmarkStart w:id="36" w:name="_Toc536040454"/>
      <w:proofErr w:type="spellStart"/>
      <w:r w:rsidRPr="000061D4">
        <w:t>Yarıkimyasal</w:t>
      </w:r>
      <w:proofErr w:type="spellEnd"/>
      <w:r w:rsidRPr="000061D4">
        <w:t xml:space="preserve"> yöntemlerle </w:t>
      </w:r>
      <w:proofErr w:type="gramStart"/>
      <w:r w:rsidRPr="000061D4">
        <w:t>kağıt</w:t>
      </w:r>
      <w:proofErr w:type="gramEnd"/>
      <w:r w:rsidRPr="000061D4">
        <w:t xml:space="preserve"> hamuru üretimi</w:t>
      </w:r>
      <w:bookmarkEnd w:id="36"/>
    </w:p>
    <w:p w14:paraId="07C5C3B0" w14:textId="549BB275" w:rsidR="00135ED1" w:rsidRPr="000061D4" w:rsidRDefault="00135ED1" w:rsidP="00135ED1">
      <w:pPr>
        <w:spacing w:before="120" w:after="120"/>
        <w:ind w:firstLine="567"/>
        <w:jc w:val="both"/>
      </w:pPr>
      <w:proofErr w:type="spellStart"/>
      <w:r w:rsidRPr="000061D4">
        <w:t>Yarıkimyasal</w:t>
      </w:r>
      <w:proofErr w:type="spellEnd"/>
      <w:r w:rsidRPr="000061D4">
        <w:t xml:space="preserve"> </w:t>
      </w:r>
      <w:proofErr w:type="gramStart"/>
      <w:r w:rsidRPr="000061D4">
        <w:t>kağıt</w:t>
      </w:r>
      <w:proofErr w:type="gramEnd"/>
      <w:r w:rsidRPr="000061D4">
        <w:t xml:space="preserve"> hamuru iki kademeli bir işlemi gerektirmektedir. Önce yongalar kimyasal madde çözeltisiyle ılımlı bir pişirme işlemine tabi tutulup hemiselülozlar ve lignin kısmen uzaklaştırılıp yongalar yumuşatılır. Daha sonra </w:t>
      </w:r>
      <w:proofErr w:type="spellStart"/>
      <w:r w:rsidRPr="000061D4">
        <w:t>rafinör</w:t>
      </w:r>
      <w:proofErr w:type="spellEnd"/>
      <w:r w:rsidRPr="000061D4">
        <w:t xml:space="preserve"> kullanılarak liflendirilir</w:t>
      </w:r>
      <w:r w:rsidR="00990C68" w:rsidRPr="000061D4">
        <w:t xml:space="preserve"> (</w:t>
      </w:r>
      <w:proofErr w:type="spellStart"/>
      <w:r w:rsidR="00990C68" w:rsidRPr="000061D4">
        <w:t>Biermann</w:t>
      </w:r>
      <w:proofErr w:type="spellEnd"/>
      <w:r w:rsidR="00990C68" w:rsidRPr="000061D4">
        <w:t>, 1993)</w:t>
      </w:r>
      <w:r w:rsidRPr="000061D4">
        <w:t>.</w:t>
      </w:r>
    </w:p>
    <w:p w14:paraId="73C5C012" w14:textId="73BEEBB3" w:rsidR="00135ED1" w:rsidRPr="000061D4" w:rsidRDefault="00135ED1" w:rsidP="00990C68">
      <w:pPr>
        <w:spacing w:before="120" w:after="120"/>
        <w:ind w:firstLine="567"/>
        <w:jc w:val="both"/>
      </w:pPr>
      <w:r w:rsidRPr="000061D4">
        <w:t xml:space="preserve">İşlem prensip olarak kimyasal mekanik hamur (CMP) üretimine benzemekle birlikte, ondan daha fazla kimyasal madde kullanımı, işlemin kimyasal hamur üretimine benzer olarak kapalı bir kap </w:t>
      </w:r>
      <w:r w:rsidR="000041CA" w:rsidRPr="000061D4">
        <w:t>içerisinde</w:t>
      </w:r>
      <w:r w:rsidRPr="000061D4">
        <w:t xml:space="preserve"> yapılması ve hamur veriminin %65-80 arasında olması ile ayrılır. Diğer taraftan kimyasal hamurlar ile karşılaştırıldığında, yarı kimyasal hamur hemiselüloz ve kalıntı lignin miktarı yönünden daha zengindir. Dolayısıyla hamur verimi kimya</w:t>
      </w:r>
      <w:r w:rsidR="00990C68" w:rsidRPr="000061D4">
        <w:t>sal hamurlara göre daha yüksek</w:t>
      </w:r>
      <w:r w:rsidR="00223F80">
        <w:t>,</w:t>
      </w:r>
      <w:r w:rsidRPr="000061D4">
        <w:t xml:space="preserve"> kalite özellikleri ise daha düşüktür</w:t>
      </w:r>
      <w:r w:rsidR="00990C68" w:rsidRPr="000061D4">
        <w:t xml:space="preserve"> (</w:t>
      </w:r>
      <w:proofErr w:type="spellStart"/>
      <w:r w:rsidR="00990C68" w:rsidRPr="000061D4">
        <w:t>Bajpai</w:t>
      </w:r>
      <w:proofErr w:type="spellEnd"/>
      <w:r w:rsidR="00990C68" w:rsidRPr="000061D4">
        <w:t>, 2010)</w:t>
      </w:r>
      <w:r w:rsidRPr="000061D4">
        <w:t>.</w:t>
      </w:r>
    </w:p>
    <w:p w14:paraId="28778001" w14:textId="77777777" w:rsidR="00135ED1" w:rsidRPr="000061D4" w:rsidRDefault="00135ED1" w:rsidP="00135ED1">
      <w:pPr>
        <w:spacing w:before="120" w:after="120"/>
        <w:ind w:firstLine="567"/>
        <w:jc w:val="both"/>
      </w:pPr>
      <w:proofErr w:type="spellStart"/>
      <w:r w:rsidRPr="000061D4">
        <w:t>Yarıkimyasal</w:t>
      </w:r>
      <w:proofErr w:type="spellEnd"/>
      <w:r w:rsidRPr="000061D4">
        <w:t xml:space="preserve"> hamur üretiminin iki esas amacı bulunmaktadır: </w:t>
      </w:r>
    </w:p>
    <w:p w14:paraId="08A18C68" w14:textId="0B76762A" w:rsidR="00135ED1" w:rsidRPr="000061D4" w:rsidRDefault="00135ED1" w:rsidP="00545520">
      <w:pPr>
        <w:pStyle w:val="ListeParagraf"/>
        <w:numPr>
          <w:ilvl w:val="0"/>
          <w:numId w:val="9"/>
        </w:numPr>
        <w:spacing w:before="120" w:after="120"/>
        <w:jc w:val="both"/>
      </w:pPr>
      <w:r w:rsidRPr="000061D4">
        <w:t xml:space="preserve">Kimyasal hamura göre daha yüksek verimde, orta derecede kalite özelliklerinde hamur üretmek, böylece odun hammaddesini daha az kayıpla, verimli kullanmak ve </w:t>
      </w:r>
      <w:proofErr w:type="gramStart"/>
      <w:r w:rsidRPr="000061D4">
        <w:t>kağıt</w:t>
      </w:r>
      <w:proofErr w:type="gramEnd"/>
      <w:r w:rsidRPr="000061D4">
        <w:t xml:space="preserve"> hamurunun üretim maliyetini azaltmak,</w:t>
      </w:r>
    </w:p>
    <w:p w14:paraId="264F27AF" w14:textId="307D8CA1" w:rsidR="00135ED1" w:rsidRPr="000061D4" w:rsidRDefault="00135ED1" w:rsidP="00545520">
      <w:pPr>
        <w:pStyle w:val="ListeParagraf"/>
        <w:numPr>
          <w:ilvl w:val="0"/>
          <w:numId w:val="9"/>
        </w:numPr>
        <w:spacing w:before="120" w:after="120"/>
        <w:jc w:val="both"/>
      </w:pPr>
      <w:r w:rsidRPr="000061D4">
        <w:t>Kimyasal hamur üretiminde fazla tercih edilmeyen yapraklı ağaç odunlarından, iğne yapraklı ağaç odunlarınınkine yakın özellikte hamur üretmek.</w:t>
      </w:r>
    </w:p>
    <w:p w14:paraId="57BF7871" w14:textId="0082E56F" w:rsidR="00135ED1" w:rsidRPr="000061D4" w:rsidRDefault="00135ED1" w:rsidP="00135ED1">
      <w:pPr>
        <w:spacing w:before="120" w:after="120"/>
        <w:ind w:firstLine="567"/>
        <w:jc w:val="both"/>
      </w:pPr>
      <w:r w:rsidRPr="000061D4">
        <w:t xml:space="preserve">Dünyada yaygın uygulamaya girmiş en eski ve en iyi tanınan </w:t>
      </w:r>
      <w:proofErr w:type="spellStart"/>
      <w:r w:rsidRPr="000061D4">
        <w:t>yarıkimyasal</w:t>
      </w:r>
      <w:proofErr w:type="spellEnd"/>
      <w:r w:rsidRPr="000061D4">
        <w:t xml:space="preserve"> </w:t>
      </w:r>
      <w:proofErr w:type="gramStart"/>
      <w:r w:rsidRPr="000061D4">
        <w:t>kağıt</w:t>
      </w:r>
      <w:proofErr w:type="gramEnd"/>
      <w:r w:rsidRPr="000061D4">
        <w:t xml:space="preserve"> hamuru üretim yönt</w:t>
      </w:r>
      <w:r w:rsidR="00990C68" w:rsidRPr="000061D4">
        <w:t xml:space="preserve">emi nötral sülfit </w:t>
      </w:r>
      <w:proofErr w:type="spellStart"/>
      <w:r w:rsidR="00990C68" w:rsidRPr="000061D4">
        <w:t>yarıkimyasal</w:t>
      </w:r>
      <w:proofErr w:type="spellEnd"/>
      <w:r w:rsidR="00990C68" w:rsidRPr="000061D4">
        <w:t xml:space="preserve"> </w:t>
      </w:r>
      <w:r w:rsidRPr="000061D4">
        <w:t xml:space="preserve">(NSSC) yöntemidir. Bununla birlikte, esasen kimyasal hamur üretim yöntemleri olarak bilinen asit sülfit, bisülfit ve </w:t>
      </w:r>
      <w:proofErr w:type="spellStart"/>
      <w:r w:rsidRPr="000061D4">
        <w:t>kraft</w:t>
      </w:r>
      <w:proofErr w:type="spellEnd"/>
      <w:r w:rsidRPr="000061D4">
        <w:t xml:space="preserve"> yöntemlerinin standart uygulanışlarında bazı değişiklikler yapılarak verimi %70'in üzerinde olan hamurlar üretir hale getirilebilir</w:t>
      </w:r>
      <w:r w:rsidR="00990C68" w:rsidRPr="000061D4">
        <w:t xml:space="preserve"> (</w:t>
      </w:r>
      <w:proofErr w:type="spellStart"/>
      <w:r w:rsidR="00990C68" w:rsidRPr="000061D4">
        <w:t>Biermann</w:t>
      </w:r>
      <w:proofErr w:type="spellEnd"/>
      <w:r w:rsidR="00990C68" w:rsidRPr="000061D4">
        <w:t xml:space="preserve">, 1993; </w:t>
      </w:r>
      <w:proofErr w:type="spellStart"/>
      <w:r w:rsidR="00990C68" w:rsidRPr="000061D4">
        <w:t>Bajpai</w:t>
      </w:r>
      <w:proofErr w:type="spellEnd"/>
      <w:r w:rsidR="00990C68" w:rsidRPr="000061D4">
        <w:t>, 2010)</w:t>
      </w:r>
      <w:r w:rsidRPr="000061D4">
        <w:t>.</w:t>
      </w:r>
    </w:p>
    <w:p w14:paraId="5EEA9573" w14:textId="03F3AFC8" w:rsidR="001E64B4" w:rsidRPr="000061D4" w:rsidRDefault="001E64B4" w:rsidP="00FC5178">
      <w:pPr>
        <w:pStyle w:val="Balk3"/>
      </w:pPr>
      <w:bookmarkStart w:id="37" w:name="_Toc536040455"/>
      <w:r w:rsidRPr="000061D4">
        <w:t xml:space="preserve">Kimyasal </w:t>
      </w:r>
      <w:r w:rsidR="00AE10B4" w:rsidRPr="000061D4">
        <w:t xml:space="preserve">yöntemlerle </w:t>
      </w:r>
      <w:proofErr w:type="gramStart"/>
      <w:r w:rsidR="00AE10B4" w:rsidRPr="000061D4">
        <w:t>kağıt</w:t>
      </w:r>
      <w:proofErr w:type="gramEnd"/>
      <w:r w:rsidR="00AE10B4" w:rsidRPr="000061D4">
        <w:t xml:space="preserve"> hamuru üretimi</w:t>
      </w:r>
      <w:bookmarkEnd w:id="31"/>
      <w:bookmarkEnd w:id="37"/>
    </w:p>
    <w:p w14:paraId="687452CA" w14:textId="77777777" w:rsidR="001E64B4" w:rsidRPr="000061D4" w:rsidRDefault="001E64B4" w:rsidP="00B94ED7">
      <w:pPr>
        <w:spacing w:before="120" w:after="120"/>
        <w:ind w:firstLine="567"/>
        <w:jc w:val="both"/>
      </w:pPr>
      <w:r w:rsidRPr="000061D4">
        <w:t xml:space="preserve">Kimyasal yöntemlerle </w:t>
      </w:r>
      <w:proofErr w:type="gramStart"/>
      <w:r w:rsidRPr="000061D4">
        <w:t>kağıt</w:t>
      </w:r>
      <w:proofErr w:type="gramEnd"/>
      <w:r w:rsidRPr="000061D4">
        <w:t xml:space="preserve"> hamuru üretiminde amaç odun bünyesinden lignini çözerek uzaklaştırmaktır (</w:t>
      </w:r>
      <w:proofErr w:type="spellStart"/>
      <w:r w:rsidRPr="000061D4">
        <w:t>delignifikasyon</w:t>
      </w:r>
      <w:proofErr w:type="spellEnd"/>
      <w:r w:rsidRPr="000061D4">
        <w:t xml:space="preserve"> = lignin uzaklaştırma). Böylece hem lifler hiçbir mekanik işleme gerek kalmadan serbest hale geçmekte hem de hücreler yumuşayarak </w:t>
      </w:r>
      <w:proofErr w:type="gramStart"/>
      <w:r w:rsidRPr="000061D4">
        <w:t>kağıt</w:t>
      </w:r>
      <w:proofErr w:type="gramEnd"/>
      <w:r w:rsidRPr="000061D4">
        <w:t xml:space="preserve"> </w:t>
      </w:r>
      <w:r w:rsidRPr="000061D4">
        <w:lastRenderedPageBreak/>
        <w:t xml:space="preserve">yapımına elverişli duruma gelmektedir. Kimyasal yöntemlerle elde edilen hamurların verimi düşük; kalite özellikleri iyidir. Kimyasal yöntemlerle </w:t>
      </w:r>
      <w:proofErr w:type="gramStart"/>
      <w:r w:rsidRPr="000061D4">
        <w:t>kağıt</w:t>
      </w:r>
      <w:proofErr w:type="gramEnd"/>
      <w:r w:rsidRPr="000061D4">
        <w:t xml:space="preserve"> hamuru üretimi 4 farklı şekilde yapılabilmektedir (Kırcı, 2003). Bunlar;</w:t>
      </w:r>
    </w:p>
    <w:p w14:paraId="5198EC71" w14:textId="77777777" w:rsidR="001E64B4" w:rsidRPr="000061D4" w:rsidRDefault="001E64B4" w:rsidP="00545520">
      <w:pPr>
        <w:pStyle w:val="ListeParagraf"/>
        <w:numPr>
          <w:ilvl w:val="0"/>
          <w:numId w:val="6"/>
        </w:numPr>
        <w:ind w:left="0" w:firstLine="567"/>
        <w:contextualSpacing/>
        <w:jc w:val="both"/>
      </w:pPr>
      <w:r w:rsidRPr="000061D4">
        <w:t>Sülfat (Kraft) Yöntemi</w:t>
      </w:r>
    </w:p>
    <w:p w14:paraId="72B39BD1" w14:textId="77777777" w:rsidR="001E64B4" w:rsidRPr="000061D4" w:rsidRDefault="001E64B4" w:rsidP="00545520">
      <w:pPr>
        <w:pStyle w:val="ListeParagraf"/>
        <w:numPr>
          <w:ilvl w:val="0"/>
          <w:numId w:val="6"/>
        </w:numPr>
        <w:ind w:left="0" w:firstLine="567"/>
        <w:contextualSpacing/>
        <w:jc w:val="both"/>
      </w:pPr>
      <w:r w:rsidRPr="000061D4">
        <w:t>Sülfit Yöntemi</w:t>
      </w:r>
    </w:p>
    <w:p w14:paraId="6F6D88EC" w14:textId="77777777" w:rsidR="001E64B4" w:rsidRPr="000061D4" w:rsidRDefault="001E64B4" w:rsidP="00545520">
      <w:pPr>
        <w:pStyle w:val="ListeParagraf"/>
        <w:numPr>
          <w:ilvl w:val="0"/>
          <w:numId w:val="6"/>
        </w:numPr>
        <w:ind w:left="0" w:firstLine="567"/>
        <w:contextualSpacing/>
        <w:jc w:val="both"/>
      </w:pPr>
      <w:r w:rsidRPr="000061D4">
        <w:t>Soda Yöntemi</w:t>
      </w:r>
    </w:p>
    <w:p w14:paraId="582ACA6E" w14:textId="2D126415" w:rsidR="001E64B4" w:rsidRPr="000061D4" w:rsidRDefault="001E64B4" w:rsidP="00545520">
      <w:pPr>
        <w:pStyle w:val="ListeParagraf"/>
        <w:numPr>
          <w:ilvl w:val="0"/>
          <w:numId w:val="6"/>
        </w:numPr>
        <w:spacing w:before="120" w:after="120"/>
        <w:ind w:left="0" w:firstLine="567"/>
        <w:jc w:val="both"/>
      </w:pPr>
      <w:proofErr w:type="spellStart"/>
      <w:r w:rsidRPr="000061D4">
        <w:t>Organasolv</w:t>
      </w:r>
      <w:proofErr w:type="spellEnd"/>
      <w:r w:rsidRPr="000061D4">
        <w:t xml:space="preserve"> Yöntem</w:t>
      </w:r>
      <w:r w:rsidR="00AE0C9D">
        <w:t>ler</w:t>
      </w:r>
    </w:p>
    <w:p w14:paraId="7CA4D22C" w14:textId="77777777" w:rsidR="001E64B4" w:rsidRPr="000061D4" w:rsidRDefault="001E64B4" w:rsidP="00B94ED7">
      <w:pPr>
        <w:spacing w:before="120" w:after="120"/>
        <w:ind w:firstLine="567"/>
        <w:jc w:val="both"/>
      </w:pPr>
      <w:r w:rsidRPr="000061D4">
        <w:t xml:space="preserve">Günümüzde en fazla kullanılan yöntemlerden ilki Sülfat yöntemi ikincisi ise Soda yöntemidir. Sülfat yöntemi ile elde edilen </w:t>
      </w:r>
      <w:proofErr w:type="gramStart"/>
      <w:r w:rsidRPr="000061D4">
        <w:t>kağıt</w:t>
      </w:r>
      <w:proofErr w:type="gramEnd"/>
      <w:r w:rsidRPr="000061D4">
        <w:t xml:space="preserve"> hamurları diğer yöntemlerle elde edilenlerden daha kaliteli ancak daha koyudur. Soda yöntemi ise hem maliyet hem de çevre açısından uygunken aynı zamanda da sülfat hamurlarına nazaran daha açık renklidir.</w:t>
      </w:r>
    </w:p>
    <w:p w14:paraId="5A1FD79F" w14:textId="3DF60815" w:rsidR="001E64B4" w:rsidRPr="000061D4" w:rsidRDefault="001E64B4" w:rsidP="004915BF">
      <w:pPr>
        <w:pStyle w:val="Balk4"/>
      </w:pPr>
      <w:r w:rsidRPr="000061D4">
        <w:t xml:space="preserve">Sülfat (Kraft) </w:t>
      </w:r>
      <w:r w:rsidR="00AE10B4" w:rsidRPr="000061D4">
        <w:t xml:space="preserve">yöntemi ile </w:t>
      </w:r>
      <w:proofErr w:type="gramStart"/>
      <w:r w:rsidR="00AE10B4" w:rsidRPr="000061D4">
        <w:t>kağıt</w:t>
      </w:r>
      <w:proofErr w:type="gramEnd"/>
      <w:r w:rsidR="00AE10B4" w:rsidRPr="000061D4">
        <w:t xml:space="preserve"> hamuru üretimi</w:t>
      </w:r>
    </w:p>
    <w:p w14:paraId="129FCF7F" w14:textId="235269D2" w:rsidR="001E64B4" w:rsidRPr="000061D4" w:rsidRDefault="001E64B4" w:rsidP="00B94ED7">
      <w:pPr>
        <w:spacing w:before="120" w:after="120"/>
        <w:ind w:firstLine="567"/>
        <w:jc w:val="both"/>
      </w:pPr>
      <w:r w:rsidRPr="000061D4">
        <w:t xml:space="preserve">Kimyasal </w:t>
      </w:r>
      <w:proofErr w:type="gramStart"/>
      <w:r w:rsidRPr="000061D4">
        <w:t>kağıt</w:t>
      </w:r>
      <w:proofErr w:type="gramEnd"/>
      <w:r w:rsidRPr="000061D4">
        <w:t xml:space="preserve"> hamuru üretim yöntemlerinden biri olan sülfat yöntemi dünyada en yaygın olarak kullanılan yöntemlerden biridir. Bu yöntemde amaç lifleri bir arada tutan ve büyük bir kısmını ligninin oluşturduğu orta lameli kimyasal yolla çözerek lifleri bireysel hale getirmektir. </w:t>
      </w:r>
      <w:r w:rsidR="008A44A2" w:rsidRPr="000061D4">
        <w:t>Bu sayede lifler daha esnek bir hal almış olur (</w:t>
      </w:r>
      <w:proofErr w:type="spellStart"/>
      <w:r w:rsidR="008A44A2" w:rsidRPr="000061D4">
        <w:t>Casey</w:t>
      </w:r>
      <w:proofErr w:type="spellEnd"/>
      <w:r w:rsidR="008A44A2" w:rsidRPr="000061D4">
        <w:t xml:space="preserve">, 1979; </w:t>
      </w:r>
      <w:proofErr w:type="spellStart"/>
      <w:r w:rsidR="008A44A2" w:rsidRPr="000061D4">
        <w:t>Smook</w:t>
      </w:r>
      <w:proofErr w:type="spellEnd"/>
      <w:r w:rsidR="008A44A2" w:rsidRPr="000061D4">
        <w:t xml:space="preserve">, 1992; Kırcı, 2003). </w:t>
      </w:r>
      <w:r w:rsidRPr="000061D4">
        <w:t>Bu yöntemle lifleri bireysel hale getirmek için mekanik enerji kullanılmamakta ve dolayısıyla lifler mekanik bir hasara uğramamaktadır. Bu nedenle, yarı kimyasal ve mekanik yöntemlerden elde edilen hamurlara göre, bu yöntemle elde edilen hamurlardan üretilen kağıtların lifler arası bağları daha kuvvetlidir. Bu özelliği sayesinde de kağıtların mukavemet özellikleri</w:t>
      </w:r>
      <w:r w:rsidR="007A784E" w:rsidRPr="000061D4">
        <w:t xml:space="preserve"> diğer yöntemlere göre daha </w:t>
      </w:r>
      <w:r w:rsidRPr="000061D4">
        <w:t>yüksektir (</w:t>
      </w:r>
      <w:proofErr w:type="spellStart"/>
      <w:r w:rsidR="00306D6C" w:rsidRPr="000061D4">
        <w:t>Fengel</w:t>
      </w:r>
      <w:proofErr w:type="spellEnd"/>
      <w:r w:rsidR="00306D6C" w:rsidRPr="000061D4">
        <w:t xml:space="preserve"> ve </w:t>
      </w:r>
      <w:proofErr w:type="spellStart"/>
      <w:r w:rsidR="00306D6C" w:rsidRPr="000061D4">
        <w:t>Wegener</w:t>
      </w:r>
      <w:proofErr w:type="spellEnd"/>
      <w:r w:rsidR="00306D6C" w:rsidRPr="000061D4">
        <w:t xml:space="preserve">, 1989; </w:t>
      </w:r>
      <w:r w:rsidRPr="000061D4">
        <w:t xml:space="preserve">Kırcı, 2003). </w:t>
      </w:r>
    </w:p>
    <w:p w14:paraId="17E801B9" w14:textId="2BB26958" w:rsidR="001E64B4" w:rsidRPr="000061D4" w:rsidRDefault="001E64B4" w:rsidP="00B94ED7">
      <w:pPr>
        <w:spacing w:before="120" w:after="120"/>
        <w:ind w:firstLine="567"/>
        <w:jc w:val="both"/>
      </w:pPr>
      <w:r w:rsidRPr="000061D4">
        <w:t xml:space="preserve">Sülfat yöntemine aynı zamanda Kraft yöntemi de denilmektedir. Bunun nedeni sülfat yöntemi ile üretilen </w:t>
      </w:r>
      <w:proofErr w:type="gramStart"/>
      <w:r w:rsidRPr="000061D4">
        <w:t>kağıt</w:t>
      </w:r>
      <w:proofErr w:type="gramEnd"/>
      <w:r w:rsidRPr="000061D4">
        <w:t xml:space="preserve"> hamurlarının daha sağlam olması ve Kraft kelimesinin Almanca ve İsveççe dillerinde “güçlü-sağlam” anlamına gelmesidir. Kraft yöntemi </w:t>
      </w:r>
      <w:proofErr w:type="spellStart"/>
      <w:r w:rsidRPr="000061D4">
        <w:t>Danzig</w:t>
      </w:r>
      <w:proofErr w:type="spellEnd"/>
      <w:r w:rsidRPr="000061D4">
        <w:t xml:space="preserve"> (Almanya)’de Carl F. </w:t>
      </w:r>
      <w:proofErr w:type="spellStart"/>
      <w:r w:rsidRPr="000061D4">
        <w:t>Dahl</w:t>
      </w:r>
      <w:proofErr w:type="spellEnd"/>
      <w:r w:rsidRPr="000061D4">
        <w:t xml:space="preserve"> tarafından 1879 yılında keşfedildi. 1884 yılında patenti alınan bu yöntem ilk olarak 1890 yılında İsveç’te bir </w:t>
      </w:r>
      <w:proofErr w:type="gramStart"/>
      <w:r w:rsidRPr="000061D4">
        <w:t>kağıt</w:t>
      </w:r>
      <w:proofErr w:type="gramEnd"/>
      <w:r w:rsidRPr="000061D4">
        <w:t xml:space="preserve"> fabrikasında kullanılmaya başlandı (</w:t>
      </w:r>
      <w:proofErr w:type="spellStart"/>
      <w:r w:rsidRPr="000061D4">
        <w:t>Biermann</w:t>
      </w:r>
      <w:proofErr w:type="spellEnd"/>
      <w:r w:rsidRPr="000061D4">
        <w:t xml:space="preserve">, 1993). 1930 yıllarda geri kazanım sistemi </w:t>
      </w:r>
      <w:proofErr w:type="spellStart"/>
      <w:r w:rsidRPr="000061D4">
        <w:t>Tomlinson</w:t>
      </w:r>
      <w:proofErr w:type="spellEnd"/>
      <w:r w:rsidRPr="000061D4">
        <w:t xml:space="preserve"> tarafından icat edilmesi ile de Kraft yöntemi daha popüler bir hal almaya başladı (</w:t>
      </w:r>
      <w:proofErr w:type="spellStart"/>
      <w:r w:rsidRPr="000061D4">
        <w:t>Sjöström</w:t>
      </w:r>
      <w:proofErr w:type="spellEnd"/>
      <w:r w:rsidRPr="000061D4">
        <w:t xml:space="preserve">, 1993). Bu sistem, ağartma proseslerinde kullanılan kimyasallar dışında kapalı sistem çalışan Kraft </w:t>
      </w:r>
      <w:proofErr w:type="gramStart"/>
      <w:r w:rsidRPr="000061D4">
        <w:t>kağıt</w:t>
      </w:r>
      <w:proofErr w:type="gramEnd"/>
      <w:r w:rsidRPr="000061D4">
        <w:t xml:space="preserve"> hamuru </w:t>
      </w:r>
      <w:r w:rsidRPr="000061D4">
        <w:lastRenderedPageBreak/>
        <w:t>fabrikalarında kullanılan kimyasalların geri kazanımı ve yeniden kullanımı</w:t>
      </w:r>
      <w:r w:rsidR="007A784E" w:rsidRPr="000061D4">
        <w:t>nı</w:t>
      </w:r>
      <w:r w:rsidRPr="000061D4">
        <w:t xml:space="preserve"> mümkün hale getirdiği için sülfit yönteminin yerini almaya başlamıştır. </w:t>
      </w:r>
    </w:p>
    <w:p w14:paraId="3A96CDBB" w14:textId="77777777" w:rsidR="001E64B4" w:rsidRPr="000061D4" w:rsidRDefault="001E64B4" w:rsidP="00A466CC">
      <w:pPr>
        <w:spacing w:after="0" w:line="240" w:lineRule="auto"/>
        <w:jc w:val="center"/>
      </w:pPr>
      <w:r w:rsidRPr="000061D4">
        <w:rPr>
          <w:noProof/>
        </w:rPr>
        <w:drawing>
          <wp:inline distT="0" distB="0" distL="0" distR="0" wp14:anchorId="07CA2CD3" wp14:editId="722649C8">
            <wp:extent cx="5760720" cy="3062871"/>
            <wp:effectExtent l="0" t="0" r="0" b="4445"/>
            <wp:docPr id="10422" name="Resim 1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062871"/>
                    </a:xfrm>
                    <a:prstGeom prst="rect">
                      <a:avLst/>
                    </a:prstGeom>
                  </pic:spPr>
                </pic:pic>
              </a:graphicData>
            </a:graphic>
          </wp:inline>
        </w:drawing>
      </w:r>
    </w:p>
    <w:p w14:paraId="465F4943" w14:textId="59D95922" w:rsidR="001E64B4" w:rsidRPr="000061D4" w:rsidRDefault="001E64B4" w:rsidP="004915BF">
      <w:pPr>
        <w:pStyle w:val="ResimYazs"/>
        <w:spacing w:before="120"/>
        <w:jc w:val="center"/>
      </w:pPr>
      <w:bookmarkStart w:id="38" w:name="_Toc513551135"/>
      <w:bookmarkStart w:id="39" w:name="_Toc536040561"/>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5</w:t>
      </w:r>
      <w:r w:rsidR="00084E8A">
        <w:rPr>
          <w:noProof/>
        </w:rPr>
        <w:fldChar w:fldCharType="end"/>
      </w:r>
      <w:r w:rsidRPr="000061D4">
        <w:t>. Sülfat (Kraft) pişirme yöntemine ve geri kazanıma ait basitleştirilmiş iş akışı</w:t>
      </w:r>
      <w:bookmarkEnd w:id="38"/>
      <w:bookmarkEnd w:id="39"/>
    </w:p>
    <w:p w14:paraId="508A705F" w14:textId="55686438" w:rsidR="001E64B4" w:rsidRPr="000061D4" w:rsidRDefault="001E64B4" w:rsidP="00B94ED7">
      <w:pPr>
        <w:spacing w:before="120" w:after="120"/>
        <w:ind w:firstLine="567"/>
        <w:jc w:val="both"/>
      </w:pPr>
      <w:r w:rsidRPr="000061D4">
        <w:t xml:space="preserve">Şekil </w:t>
      </w:r>
      <w:r w:rsidR="00834098" w:rsidRPr="000061D4">
        <w:t>1.</w:t>
      </w:r>
      <w:r w:rsidR="008C3B7A" w:rsidRPr="000061D4">
        <w:t>5</w:t>
      </w:r>
      <w:r w:rsidR="00726FFD" w:rsidRPr="000061D4">
        <w:t>’t</w:t>
      </w:r>
      <w:r w:rsidRPr="000061D4">
        <w:t xml:space="preserve">e sülfat pişirme yöntemine ve geri kazanım döngüsüne ait iş akışı sıralı bir şekilde verilmiştir. Pişirmeyi takiben harcanan siyah çözelti </w:t>
      </w:r>
      <w:proofErr w:type="gramStart"/>
      <w:r w:rsidRPr="000061D4">
        <w:t>kağıt</w:t>
      </w:r>
      <w:proofErr w:type="gramEnd"/>
      <w:r w:rsidRPr="000061D4">
        <w:t xml:space="preserve"> hamurundan yıkanmakta ve birkaç aşamada tekrar pişirme kimyasalı olarak kullanılmak için geri kazanılmaktadır. </w:t>
      </w:r>
    </w:p>
    <w:p w14:paraId="6A05CEF7" w14:textId="591B49D5" w:rsidR="001E64B4" w:rsidRPr="000061D4" w:rsidRDefault="001E64B4" w:rsidP="00B94ED7">
      <w:pPr>
        <w:spacing w:before="120" w:after="120"/>
        <w:ind w:firstLine="567"/>
        <w:jc w:val="both"/>
      </w:pPr>
      <w:r w:rsidRPr="000061D4">
        <w:t>Kraft yönteminde genel olarak NaOH ve Na</w:t>
      </w:r>
      <w:r w:rsidRPr="000061D4">
        <w:rPr>
          <w:vertAlign w:val="subscript"/>
        </w:rPr>
        <w:t>2</w:t>
      </w:r>
      <w:r w:rsidRPr="000061D4">
        <w:t xml:space="preserve">S kimyasalları kullanılmaktadır. Kimyasal madde oranı yarı kimyasal </w:t>
      </w:r>
      <w:proofErr w:type="gramStart"/>
      <w:r w:rsidRPr="000061D4">
        <w:t>kağıt</w:t>
      </w:r>
      <w:proofErr w:type="gramEnd"/>
      <w:r w:rsidRPr="000061D4">
        <w:t xml:space="preserve"> hamuru elde edildiğinde %6-10 ve kimyasal hamur elde etmek için de %10-15 arasında alınmaktadır. Maksimum sıcaklık 165-170 °C ve bu sıcaklıkta pişirme süresi 2 saattir. Endüstriyel uygulamalarda çözelti/</w:t>
      </w:r>
      <w:r w:rsidR="00726FFD" w:rsidRPr="000061D4">
        <w:t>yonga</w:t>
      </w:r>
      <w:r w:rsidRPr="000061D4">
        <w:t xml:space="preserve"> oranı 3/1 ile 3.5/1 dolaylarındadır (</w:t>
      </w:r>
      <w:r w:rsidR="00306D6C" w:rsidRPr="000061D4">
        <w:t>Rydholm,1965; Casey,1996; Ateş, 1999</w:t>
      </w:r>
      <w:r w:rsidRPr="000061D4">
        <w:t>).</w:t>
      </w:r>
    </w:p>
    <w:p w14:paraId="7BE1CD7E" w14:textId="77777777" w:rsidR="001E64B4" w:rsidRPr="000061D4" w:rsidRDefault="001E64B4" w:rsidP="00B94ED7">
      <w:pPr>
        <w:spacing w:before="120" w:after="120"/>
        <w:ind w:firstLine="567"/>
        <w:jc w:val="both"/>
      </w:pPr>
      <w:r w:rsidRPr="000061D4">
        <w:t>Kraft pişirme yönteminin birçok avantajı bulunmaktadır. Bunlar şu şekilde sıralanabilir (Huş, 1969; Eroğlu, 1986; Kırcı, 2003):</w:t>
      </w:r>
    </w:p>
    <w:p w14:paraId="20954CF7" w14:textId="0042E079" w:rsidR="001E64B4" w:rsidRPr="000061D4" w:rsidRDefault="001E64B4" w:rsidP="00545520">
      <w:pPr>
        <w:pStyle w:val="ListeParagraf"/>
        <w:numPr>
          <w:ilvl w:val="0"/>
          <w:numId w:val="7"/>
        </w:numPr>
        <w:spacing w:after="0"/>
        <w:ind w:left="0" w:firstLine="567"/>
        <w:jc w:val="both"/>
      </w:pPr>
      <w:r w:rsidRPr="000061D4">
        <w:t>Neredeyse tüm odun türleri</w:t>
      </w:r>
      <w:r w:rsidR="007A784E" w:rsidRPr="000061D4">
        <w:t xml:space="preserve"> (</w:t>
      </w:r>
      <w:r w:rsidRPr="000061D4">
        <w:t>özellikle reçineli ağaç odunları</w:t>
      </w:r>
      <w:r w:rsidR="007A784E" w:rsidRPr="000061D4">
        <w:t xml:space="preserve"> ve </w:t>
      </w:r>
      <w:r w:rsidRPr="000061D4">
        <w:t>yapraklı ağaç odunları</w:t>
      </w:r>
      <w:r w:rsidR="007A784E" w:rsidRPr="000061D4">
        <w:t>)</w:t>
      </w:r>
      <w:r w:rsidRPr="000061D4">
        <w:t xml:space="preserve"> kolaylıkla bu yöntem ile </w:t>
      </w:r>
      <w:proofErr w:type="gramStart"/>
      <w:r w:rsidRPr="000061D4">
        <w:t>kağıt</w:t>
      </w:r>
      <w:proofErr w:type="gramEnd"/>
      <w:r w:rsidRPr="000061D4">
        <w:t xml:space="preserve"> hamuru üretiminde kullanılabilir.</w:t>
      </w:r>
    </w:p>
    <w:p w14:paraId="1AB672AE" w14:textId="77777777" w:rsidR="001E64B4" w:rsidRPr="000061D4" w:rsidRDefault="001E64B4" w:rsidP="00545520">
      <w:pPr>
        <w:pStyle w:val="ListeParagraf"/>
        <w:numPr>
          <w:ilvl w:val="0"/>
          <w:numId w:val="7"/>
        </w:numPr>
        <w:spacing w:after="0"/>
        <w:ind w:left="0" w:firstLine="567"/>
        <w:jc w:val="both"/>
      </w:pPr>
      <w:r w:rsidRPr="000061D4">
        <w:t>Pişirme işlemi sırasında kullanılan süre oldukça kısadır.</w:t>
      </w:r>
    </w:p>
    <w:p w14:paraId="645A339B" w14:textId="77777777" w:rsidR="001E64B4" w:rsidRPr="000061D4" w:rsidRDefault="001E64B4" w:rsidP="00545520">
      <w:pPr>
        <w:pStyle w:val="ListeParagraf"/>
        <w:numPr>
          <w:ilvl w:val="0"/>
          <w:numId w:val="7"/>
        </w:numPr>
        <w:spacing w:after="0"/>
        <w:ind w:left="0" w:firstLine="567"/>
        <w:jc w:val="both"/>
      </w:pPr>
      <w:r w:rsidRPr="000061D4">
        <w:t xml:space="preserve">Reçineden kaynaklı sorunlar kolaylıklar çözülebilir. </w:t>
      </w:r>
    </w:p>
    <w:p w14:paraId="737ABC90" w14:textId="77777777" w:rsidR="001E64B4" w:rsidRPr="000061D4" w:rsidRDefault="001E64B4" w:rsidP="00545520">
      <w:pPr>
        <w:pStyle w:val="ListeParagraf"/>
        <w:numPr>
          <w:ilvl w:val="0"/>
          <w:numId w:val="7"/>
        </w:numPr>
        <w:spacing w:after="0"/>
        <w:ind w:left="0" w:firstLine="567"/>
        <w:jc w:val="both"/>
      </w:pPr>
      <w:r w:rsidRPr="000061D4">
        <w:t xml:space="preserve">Elde edilen </w:t>
      </w:r>
      <w:proofErr w:type="gramStart"/>
      <w:r w:rsidRPr="000061D4">
        <w:t>kağıt</w:t>
      </w:r>
      <w:proofErr w:type="gramEnd"/>
      <w:r w:rsidRPr="000061D4">
        <w:t xml:space="preserve"> hamurları yüksek parlaklık değerlerine kadar ağartılabilir.</w:t>
      </w:r>
    </w:p>
    <w:p w14:paraId="46A0D8CC" w14:textId="77777777" w:rsidR="001E64B4" w:rsidRPr="000061D4" w:rsidRDefault="001E64B4" w:rsidP="00545520">
      <w:pPr>
        <w:pStyle w:val="ListeParagraf"/>
        <w:numPr>
          <w:ilvl w:val="0"/>
          <w:numId w:val="7"/>
        </w:numPr>
        <w:spacing w:after="0"/>
        <w:ind w:left="0" w:firstLine="567"/>
        <w:jc w:val="both"/>
      </w:pPr>
      <w:r w:rsidRPr="000061D4">
        <w:t>En önemli avantajlarından birisi kullanılan pişirme çözeltilerinin geri kazanılabilmesidir.</w:t>
      </w:r>
    </w:p>
    <w:p w14:paraId="23A9E6F3" w14:textId="77777777" w:rsidR="001E64B4" w:rsidRPr="000061D4" w:rsidRDefault="001E64B4" w:rsidP="00545520">
      <w:pPr>
        <w:pStyle w:val="ListeParagraf"/>
        <w:numPr>
          <w:ilvl w:val="0"/>
          <w:numId w:val="7"/>
        </w:numPr>
        <w:spacing w:after="0"/>
        <w:ind w:left="0" w:firstLine="567"/>
        <w:jc w:val="both"/>
      </w:pPr>
      <w:r w:rsidRPr="000061D4">
        <w:lastRenderedPageBreak/>
        <w:t xml:space="preserve">Geri kazanma sırasında enerji üretimi sağlanmakta ve özellikle hava ve su kirliliği minimize edilmektedir. </w:t>
      </w:r>
    </w:p>
    <w:p w14:paraId="480DADC7" w14:textId="77777777" w:rsidR="001E64B4" w:rsidRPr="000061D4" w:rsidRDefault="001E64B4" w:rsidP="004915BF">
      <w:pPr>
        <w:spacing w:before="120" w:after="120"/>
        <w:ind w:firstLine="567"/>
        <w:jc w:val="both"/>
      </w:pPr>
      <w:r w:rsidRPr="000061D4">
        <w:t xml:space="preserve">Bu avantajların yanı sıra bazı dezavantajlarda bulunmaktadır. Bunlar ise şu şekilde sıralanabilir </w:t>
      </w:r>
      <w:proofErr w:type="gramStart"/>
      <w:r w:rsidRPr="000061D4">
        <w:t>( Kırcı</w:t>
      </w:r>
      <w:proofErr w:type="gramEnd"/>
      <w:r w:rsidRPr="000061D4">
        <w:t>, 2003):</w:t>
      </w:r>
    </w:p>
    <w:p w14:paraId="4FD0794B" w14:textId="77777777" w:rsidR="001E64B4" w:rsidRPr="000061D4" w:rsidRDefault="001E64B4" w:rsidP="00545520">
      <w:pPr>
        <w:pStyle w:val="ListeParagraf"/>
        <w:numPr>
          <w:ilvl w:val="0"/>
          <w:numId w:val="8"/>
        </w:numPr>
        <w:spacing w:after="0"/>
        <w:ind w:left="0" w:firstLine="567"/>
        <w:jc w:val="both"/>
      </w:pPr>
      <w:r w:rsidRPr="000061D4">
        <w:t xml:space="preserve">Bu yöntemi kullanarak </w:t>
      </w:r>
      <w:proofErr w:type="gramStart"/>
      <w:r w:rsidRPr="000061D4">
        <w:t>kağıt</w:t>
      </w:r>
      <w:proofErr w:type="gramEnd"/>
      <w:r w:rsidRPr="000061D4">
        <w:t xml:space="preserve"> hamuru üretecek fabrikanın kurulum maliyeti oldukça yüksektir.</w:t>
      </w:r>
    </w:p>
    <w:p w14:paraId="0BCA0F76" w14:textId="77777777" w:rsidR="001E64B4" w:rsidRPr="000061D4" w:rsidRDefault="001E64B4" w:rsidP="00545520">
      <w:pPr>
        <w:pStyle w:val="ListeParagraf"/>
        <w:numPr>
          <w:ilvl w:val="0"/>
          <w:numId w:val="8"/>
        </w:numPr>
        <w:spacing w:after="0"/>
        <w:ind w:left="0" w:firstLine="567"/>
        <w:jc w:val="both"/>
      </w:pPr>
      <w:r w:rsidRPr="000061D4">
        <w:t>Pişirme çözeltisinde kullanılan kükürtlü bileşiklerin pişirme sırasında havayı kirletmekte ve kötü kokular yaymaktadır.</w:t>
      </w:r>
    </w:p>
    <w:p w14:paraId="61BFD3D8" w14:textId="77777777" w:rsidR="001E64B4" w:rsidRPr="000061D4" w:rsidRDefault="001E64B4" w:rsidP="00545520">
      <w:pPr>
        <w:pStyle w:val="ListeParagraf"/>
        <w:numPr>
          <w:ilvl w:val="0"/>
          <w:numId w:val="8"/>
        </w:numPr>
        <w:spacing w:after="0"/>
        <w:ind w:left="0" w:firstLine="567"/>
        <w:jc w:val="both"/>
      </w:pPr>
      <w:r w:rsidRPr="000061D4">
        <w:t>Pişirme sonrası elde edilen hamurun renginin koyu olması sonucu ağartılması güçleşmektedir.</w:t>
      </w:r>
    </w:p>
    <w:p w14:paraId="172EE53B" w14:textId="77777777" w:rsidR="001E64B4" w:rsidRPr="000061D4" w:rsidRDefault="001E64B4" w:rsidP="00545520">
      <w:pPr>
        <w:pStyle w:val="ListeParagraf"/>
        <w:numPr>
          <w:ilvl w:val="0"/>
          <w:numId w:val="8"/>
        </w:numPr>
        <w:spacing w:after="0"/>
        <w:ind w:left="0" w:firstLine="567"/>
        <w:jc w:val="both"/>
      </w:pPr>
      <w:r w:rsidRPr="000061D4">
        <w:t>Hamurların dövme kabiliyetleri düşük olduğundan dövme işlemi sırasında harcanan enerji artmaktadır.</w:t>
      </w:r>
    </w:p>
    <w:p w14:paraId="532AE243" w14:textId="599D4D91" w:rsidR="001E64B4" w:rsidRPr="000061D4" w:rsidRDefault="001E64B4" w:rsidP="00A466CC">
      <w:pPr>
        <w:pStyle w:val="Balk5"/>
        <w:numPr>
          <w:ilvl w:val="0"/>
          <w:numId w:val="0"/>
        </w:numPr>
        <w:spacing w:after="120" w:line="240" w:lineRule="auto"/>
        <w:jc w:val="both"/>
        <w:rPr>
          <w:i w:val="0"/>
          <w:sz w:val="24"/>
        </w:rPr>
      </w:pPr>
      <w:r w:rsidRPr="000061D4">
        <w:rPr>
          <w:i w:val="0"/>
          <w:sz w:val="24"/>
        </w:rPr>
        <w:t xml:space="preserve">Sülfat (Kraft) </w:t>
      </w:r>
      <w:r w:rsidR="00AE10B4" w:rsidRPr="000061D4">
        <w:rPr>
          <w:i w:val="0"/>
          <w:sz w:val="24"/>
        </w:rPr>
        <w:t>pişirme yönteminin kimyası</w:t>
      </w:r>
    </w:p>
    <w:p w14:paraId="2F37102A" w14:textId="6F0F636E" w:rsidR="001E64B4" w:rsidRPr="000061D4" w:rsidRDefault="001E64B4" w:rsidP="00A466CC">
      <w:pPr>
        <w:pStyle w:val="Balk6"/>
        <w:numPr>
          <w:ilvl w:val="0"/>
          <w:numId w:val="0"/>
        </w:numPr>
        <w:spacing w:before="120" w:after="120" w:line="240" w:lineRule="auto"/>
        <w:jc w:val="both"/>
      </w:pPr>
      <w:r w:rsidRPr="000061D4">
        <w:rPr>
          <w:sz w:val="24"/>
        </w:rPr>
        <w:t>Lignin</w:t>
      </w:r>
      <w:r w:rsidRPr="000061D4">
        <w:t xml:space="preserve"> </w:t>
      </w:r>
      <w:r w:rsidR="00AE10B4" w:rsidRPr="000061D4">
        <w:rPr>
          <w:sz w:val="24"/>
        </w:rPr>
        <w:t>reaksiyonları</w:t>
      </w:r>
    </w:p>
    <w:p w14:paraId="6E73DD58" w14:textId="77777777" w:rsidR="001E64B4" w:rsidRPr="000061D4" w:rsidRDefault="001E64B4" w:rsidP="00B94ED7">
      <w:pPr>
        <w:spacing w:before="120" w:after="120"/>
        <w:ind w:firstLine="567"/>
        <w:jc w:val="both"/>
      </w:pPr>
      <w:r w:rsidRPr="000061D4">
        <w:t>Bilindiği üzere Kraft pişirmesinde başlıca kullanılan kimyasal maddeler NaOH ve Na</w:t>
      </w:r>
      <w:r w:rsidRPr="000061D4">
        <w:rPr>
          <w:vertAlign w:val="subscript"/>
        </w:rPr>
        <w:t>2</w:t>
      </w:r>
      <w:r w:rsidRPr="000061D4">
        <w:t>S’dir. Bu kimyasalların kullanıldığı sulu çözeltiler için ise aşağıdaki eşitlik geçerlidir (</w:t>
      </w:r>
      <w:proofErr w:type="spellStart"/>
      <w:r w:rsidRPr="000061D4">
        <w:t>Sjöstrem</w:t>
      </w:r>
      <w:proofErr w:type="spellEnd"/>
      <w:r w:rsidRPr="000061D4">
        <w:t>, 1993).</w:t>
      </w:r>
    </w:p>
    <w:p w14:paraId="6DFF5ABF" w14:textId="21D16F06" w:rsidR="001E64B4" w:rsidRPr="000061D4" w:rsidRDefault="001E64B4" w:rsidP="004915BF">
      <w:pPr>
        <w:spacing w:before="120" w:after="120"/>
        <w:ind w:firstLine="567"/>
        <w:jc w:val="both"/>
      </w:pPr>
      <w:r w:rsidRPr="000061D4">
        <w:t>S</w:t>
      </w:r>
      <w:r w:rsidRPr="000061D4">
        <w:rPr>
          <w:vertAlign w:val="superscript"/>
        </w:rPr>
        <w:t>-2</w:t>
      </w:r>
      <w:r w:rsidRPr="000061D4">
        <w:t xml:space="preserve"> + H</w:t>
      </w:r>
      <w:r w:rsidRPr="000061D4">
        <w:rPr>
          <w:vertAlign w:val="subscript"/>
        </w:rPr>
        <w:t>2</w:t>
      </w:r>
      <w:r w:rsidRPr="000061D4">
        <w:t xml:space="preserve">O </w:t>
      </w:r>
      <w:r w:rsidRPr="000061D4">
        <w:sym w:font="Wingdings" w:char="F0E0"/>
      </w:r>
      <w:r w:rsidRPr="000061D4">
        <w:t xml:space="preserve"> HS- + HO-</w:t>
      </w:r>
    </w:p>
    <w:p w14:paraId="300B1CC2" w14:textId="030C64EF" w:rsidR="001E64B4" w:rsidRPr="000061D4" w:rsidRDefault="001E64B4" w:rsidP="005C148B">
      <w:pPr>
        <w:spacing w:before="120" w:after="120"/>
        <w:ind w:firstLine="567"/>
        <w:jc w:val="both"/>
      </w:pPr>
      <w:r w:rsidRPr="000061D4">
        <w:t xml:space="preserve">Pişirme kimyasalları olarak HS- ve HO-, lignin fenolik bağlarının ön hidrolizi ve lignin ve karbonhidratların </w:t>
      </w:r>
      <w:proofErr w:type="spellStart"/>
      <w:r w:rsidRPr="000061D4">
        <w:t>alkalen</w:t>
      </w:r>
      <w:proofErr w:type="spellEnd"/>
      <w:r w:rsidRPr="000061D4">
        <w:t xml:space="preserve"> degradasyonu ile oluşan asitlerin nötralizasyonunda bağımsız birer fonksiyon olarak bilinmektedir (</w:t>
      </w:r>
      <w:proofErr w:type="spellStart"/>
      <w:r w:rsidRPr="000061D4">
        <w:t>Casey</w:t>
      </w:r>
      <w:proofErr w:type="spellEnd"/>
      <w:r w:rsidRPr="000061D4">
        <w:t>, 1996). Aynı zamanda lignin ile olan bu ana reaksiyonların yanı sıra odundan lignin uzaklaştırma (</w:t>
      </w:r>
      <w:proofErr w:type="spellStart"/>
      <w:r w:rsidRPr="000061D4">
        <w:t>delignifikasyon</w:t>
      </w:r>
      <w:proofErr w:type="spellEnd"/>
      <w:r w:rsidRPr="000061D4">
        <w:t xml:space="preserve">) işlemi de hızlanmaktadır. Bu hızlanmaların başlıca nedenleri ligninin indirgenmesi ve lignin fragmentleri veya serbest radikaller arasındaki çapraz bağların sonucunda meydana gelmektedir. Sülfür veya </w:t>
      </w:r>
      <w:proofErr w:type="spellStart"/>
      <w:r w:rsidRPr="000061D4">
        <w:t>hidrosülfür</w:t>
      </w:r>
      <w:proofErr w:type="spellEnd"/>
      <w:r w:rsidRPr="000061D4">
        <w:t xml:space="preserve"> iyonlarının </w:t>
      </w:r>
      <w:proofErr w:type="spellStart"/>
      <w:r w:rsidRPr="000061D4">
        <w:t>kraft</w:t>
      </w:r>
      <w:proofErr w:type="spellEnd"/>
      <w:r w:rsidRPr="000061D4">
        <w:t xml:space="preserve"> pişirmesi sırasında önemli birer fonksiyon olduğunu gösteren bulgulardan en önemlisi; </w:t>
      </w:r>
      <w:proofErr w:type="spellStart"/>
      <w:r w:rsidRPr="000061D4">
        <w:t>benzil</w:t>
      </w:r>
      <w:proofErr w:type="spellEnd"/>
      <w:r w:rsidRPr="000061D4">
        <w:t xml:space="preserve"> alkoller içerisindeki hidroksil grupları gibi reaktif grupları bloke ederek lignin fragmentlerinin kondenzasyonunu azaltmalarıdır. Pişirme işlemi süresince tükenen pişirme reaktifleri önemli miktarda ligninin uzaklaştırmasına ve hamur özelliklerinin iyileştirilmesini sağlar (Kleppe,1970; </w:t>
      </w:r>
      <w:proofErr w:type="spellStart"/>
      <w:r w:rsidRPr="000061D4">
        <w:t>Sjöstrem</w:t>
      </w:r>
      <w:proofErr w:type="spellEnd"/>
      <w:r w:rsidRPr="000061D4">
        <w:t>, 1993).</w:t>
      </w:r>
      <w:r w:rsidR="005C148B">
        <w:t xml:space="preserve"> </w:t>
      </w:r>
      <w:r w:rsidRPr="000061D4">
        <w:t xml:space="preserve">Kraft pişirme işlemi sırasında üç adet belirgin faz mevcuttur (Şekil </w:t>
      </w:r>
      <w:r w:rsidR="00726FFD" w:rsidRPr="000061D4">
        <w:t>1.</w:t>
      </w:r>
      <w:r w:rsidR="008C3B7A" w:rsidRPr="000061D4">
        <w:t>6</w:t>
      </w:r>
      <w:r w:rsidRPr="000061D4">
        <w:t xml:space="preserve">). </w:t>
      </w:r>
    </w:p>
    <w:p w14:paraId="355B10F9" w14:textId="77777777" w:rsidR="001E64B4" w:rsidRPr="000061D4" w:rsidRDefault="001E64B4" w:rsidP="00A466CC">
      <w:pPr>
        <w:spacing w:after="0" w:line="240" w:lineRule="auto"/>
        <w:jc w:val="center"/>
      </w:pPr>
      <w:r w:rsidRPr="000061D4">
        <w:rPr>
          <w:noProof/>
        </w:rPr>
        <w:lastRenderedPageBreak/>
        <w:drawing>
          <wp:inline distT="0" distB="0" distL="0" distR="0" wp14:anchorId="41E96129" wp14:editId="31414420">
            <wp:extent cx="5760720" cy="2801354"/>
            <wp:effectExtent l="0" t="0" r="0" b="0"/>
            <wp:docPr id="10423" name="Resim 1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801354"/>
                    </a:xfrm>
                    <a:prstGeom prst="rect">
                      <a:avLst/>
                    </a:prstGeom>
                  </pic:spPr>
                </pic:pic>
              </a:graphicData>
            </a:graphic>
          </wp:inline>
        </w:drawing>
      </w:r>
    </w:p>
    <w:p w14:paraId="01A6F9C7" w14:textId="04AF8D44" w:rsidR="001E64B4" w:rsidRPr="000061D4" w:rsidRDefault="001E64B4" w:rsidP="004915BF">
      <w:pPr>
        <w:pStyle w:val="ResimYazs"/>
        <w:spacing w:before="120"/>
        <w:jc w:val="center"/>
      </w:pPr>
      <w:bookmarkStart w:id="40" w:name="_Toc513551136"/>
      <w:bookmarkStart w:id="41" w:name="_Toc536040562"/>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6</w:t>
      </w:r>
      <w:r w:rsidR="00084E8A">
        <w:rPr>
          <w:noProof/>
        </w:rPr>
        <w:fldChar w:fldCharType="end"/>
      </w:r>
      <w:r w:rsidRPr="000061D4">
        <w:t xml:space="preserve">. Kraft pişirmesinde ligninin </w:t>
      </w:r>
      <w:proofErr w:type="spellStart"/>
      <w:r w:rsidRPr="000061D4">
        <w:t>delignifikasyonu</w:t>
      </w:r>
      <w:proofErr w:type="spellEnd"/>
      <w:r w:rsidRPr="000061D4">
        <w:t xml:space="preserve"> sonucu oluşan fazlar</w:t>
      </w:r>
      <w:bookmarkEnd w:id="40"/>
      <w:bookmarkEnd w:id="41"/>
    </w:p>
    <w:p w14:paraId="7DC8E82F" w14:textId="7E652976" w:rsidR="001E64B4" w:rsidRPr="000061D4" w:rsidRDefault="001E64B4" w:rsidP="00B94ED7">
      <w:pPr>
        <w:spacing w:before="120" w:after="120"/>
        <w:ind w:firstLine="567"/>
        <w:jc w:val="both"/>
      </w:pPr>
      <w:r w:rsidRPr="000061D4">
        <w:t>İlk aşama olan başlangıç fazında, lignini çözmek için gerekli kimyasal maddeler yonga içerisine girerek lignin</w:t>
      </w:r>
      <w:r w:rsidR="007A784E" w:rsidRPr="000061D4">
        <w:t>i parçalamaya başlar. Bu evrede</w:t>
      </w:r>
      <w:r w:rsidRPr="000061D4">
        <w:t xml:space="preserve"> odundan uzaklaştırılan lignin miktarı oldukça azdır. </w:t>
      </w:r>
      <w:proofErr w:type="spellStart"/>
      <w:r w:rsidR="004028CB" w:rsidRPr="000061D4">
        <w:t>D</w:t>
      </w:r>
      <w:r w:rsidRPr="000061D4">
        <w:t>elignifikasyon</w:t>
      </w:r>
      <w:proofErr w:type="spellEnd"/>
      <w:r w:rsidRPr="000061D4">
        <w:t xml:space="preserve"> reaksiyonlarının arttığı ve odun yongasından aşırı ölçüde ligninin ayrıldığı</w:t>
      </w:r>
      <w:r w:rsidR="004028CB" w:rsidRPr="000061D4">
        <w:t xml:space="preserve"> ikinci</w:t>
      </w:r>
      <w:r w:rsidRPr="000061D4">
        <w:t xml:space="preserve"> faza yoğun faz denilmektedir. Bir süre sonra odundan lignin uzaklaşmasının hızı giderek azalır ve </w:t>
      </w:r>
      <w:proofErr w:type="spellStart"/>
      <w:r w:rsidRPr="000061D4">
        <w:t>delignifikasyon</w:t>
      </w:r>
      <w:proofErr w:type="spellEnd"/>
      <w:r w:rsidRPr="000061D4">
        <w:t xml:space="preserve"> eğrisi yatayla paralele yakın bir eğim göstermeye başlar. Bu evrede yalnızca hücre çeperi içerisindeki kalıntı lignin çözeltiye geçmeye başlar. Kalıntı </w:t>
      </w:r>
      <w:proofErr w:type="spellStart"/>
      <w:r w:rsidRPr="000061D4">
        <w:t>delignifikasyonu</w:t>
      </w:r>
      <w:proofErr w:type="spellEnd"/>
      <w:r w:rsidRPr="000061D4">
        <w:t xml:space="preserve"> denilen bu aşamada karbonhidrat </w:t>
      </w:r>
      <w:proofErr w:type="spellStart"/>
      <w:r w:rsidRPr="000061D4">
        <w:t>bozunma</w:t>
      </w:r>
      <w:proofErr w:type="spellEnd"/>
      <w:r w:rsidRPr="000061D4">
        <w:t xml:space="preserve"> reaksiyonları da hızlanmaya başlar (</w:t>
      </w:r>
      <w:proofErr w:type="spellStart"/>
      <w:r w:rsidR="00306D6C" w:rsidRPr="000061D4">
        <w:t>Kleppe</w:t>
      </w:r>
      <w:proofErr w:type="spellEnd"/>
      <w:r w:rsidR="00306D6C" w:rsidRPr="000061D4">
        <w:t>,</w:t>
      </w:r>
      <w:r w:rsidR="00223F80">
        <w:t xml:space="preserve"> </w:t>
      </w:r>
      <w:r w:rsidR="00306D6C" w:rsidRPr="000061D4">
        <w:t xml:space="preserve">1970; </w:t>
      </w:r>
      <w:proofErr w:type="spellStart"/>
      <w:r w:rsidRPr="000061D4">
        <w:t>Casey</w:t>
      </w:r>
      <w:proofErr w:type="spellEnd"/>
      <w:r w:rsidRPr="000061D4">
        <w:t xml:space="preserve">, 1996; </w:t>
      </w:r>
      <w:proofErr w:type="spellStart"/>
      <w:r w:rsidRPr="000061D4">
        <w:t>Sjöstrem</w:t>
      </w:r>
      <w:proofErr w:type="spellEnd"/>
      <w:r w:rsidRPr="000061D4">
        <w:t>, 1993</w:t>
      </w:r>
      <w:proofErr w:type="gramStart"/>
      <w:r w:rsidRPr="000061D4">
        <w:t>) .</w:t>
      </w:r>
      <w:proofErr w:type="gramEnd"/>
    </w:p>
    <w:p w14:paraId="1F804951" w14:textId="008D5614" w:rsidR="001E64B4" w:rsidRPr="000061D4" w:rsidRDefault="001E64B4" w:rsidP="004915BF">
      <w:pPr>
        <w:pStyle w:val="Balk6"/>
        <w:numPr>
          <w:ilvl w:val="0"/>
          <w:numId w:val="0"/>
        </w:numPr>
        <w:spacing w:before="120" w:after="120"/>
        <w:jc w:val="both"/>
        <w:rPr>
          <w:sz w:val="24"/>
        </w:rPr>
      </w:pPr>
      <w:r w:rsidRPr="000061D4">
        <w:rPr>
          <w:sz w:val="24"/>
        </w:rPr>
        <w:t xml:space="preserve">Karbonhidrat </w:t>
      </w:r>
      <w:r w:rsidR="00AE10B4" w:rsidRPr="000061D4">
        <w:rPr>
          <w:sz w:val="24"/>
        </w:rPr>
        <w:t>reaksiyonları</w:t>
      </w:r>
    </w:p>
    <w:p w14:paraId="17895935" w14:textId="589DB344" w:rsidR="001E64B4" w:rsidRPr="000061D4" w:rsidRDefault="001E64B4" w:rsidP="00B94ED7">
      <w:pPr>
        <w:spacing w:before="120" w:after="120"/>
        <w:ind w:firstLine="567"/>
        <w:jc w:val="both"/>
      </w:pPr>
      <w:r w:rsidRPr="000061D4">
        <w:t xml:space="preserve">Kraft pişirmesi sırasında hemiselülozların büyük bir kısmı çözülmektedir. Özellikle </w:t>
      </w:r>
      <w:proofErr w:type="spellStart"/>
      <w:r w:rsidRPr="000061D4">
        <w:t>galaktoglukomannanlar</w:t>
      </w:r>
      <w:proofErr w:type="spellEnd"/>
      <w:r w:rsidRPr="000061D4">
        <w:t xml:space="preserve"> </w:t>
      </w:r>
      <w:proofErr w:type="spellStart"/>
      <w:r w:rsidRPr="000061D4">
        <w:t>ksilanlara</w:t>
      </w:r>
      <w:proofErr w:type="spellEnd"/>
      <w:r w:rsidRPr="000061D4">
        <w:t xml:space="preserve"> göre daha fazla etkilenmektedir. Hemiselülozlardaki bu çözünme olayı pişirme sırasında oluşan soyulma ve alkali hidroliz reaksiyonlarından kaynaklanmaktadır</w:t>
      </w:r>
      <w:r w:rsidR="004028CB" w:rsidRPr="000061D4">
        <w:t>. Soyulma düşük sıcaklıklarda (&gt;</w:t>
      </w:r>
      <w:r w:rsidRPr="000061D4">
        <w:t>100 °C) hem</w:t>
      </w:r>
      <w:r w:rsidR="004028CB" w:rsidRPr="000061D4">
        <w:t>en başlarken (birincil soyulma)</w:t>
      </w:r>
      <w:r w:rsidRPr="000061D4">
        <w:t>, alkali hidrol</w:t>
      </w:r>
      <w:r w:rsidR="004028CB" w:rsidRPr="000061D4">
        <w:t>izi daha yüksek sıcaklıklarda (&gt;</w:t>
      </w:r>
      <w:r w:rsidRPr="000061D4">
        <w:t>140 °C) etkili olmaktadır. Hidrolizden so</w:t>
      </w:r>
      <w:r w:rsidR="004028CB" w:rsidRPr="000061D4">
        <w:t>nra soyulma reaksiyonu (ikincil soyulma)</w:t>
      </w:r>
      <w:r w:rsidRPr="000061D4">
        <w:t xml:space="preserve"> tekrar aktif hale gelmektedir. Prensip olarak selüloz aynı reaksiyonların serisine uğramaktadır. Bununla birlikte molekül zincirinin uzunluğundan dolayı, selülozun verim kaybı düşük olmaktadır (Kırcı, 2003; </w:t>
      </w:r>
      <w:proofErr w:type="spellStart"/>
      <w:r w:rsidRPr="000061D4">
        <w:t>Kleppe</w:t>
      </w:r>
      <w:proofErr w:type="spellEnd"/>
      <w:r w:rsidRPr="000061D4">
        <w:t xml:space="preserve">, 1970). </w:t>
      </w:r>
    </w:p>
    <w:p w14:paraId="0B300340" w14:textId="77777777" w:rsidR="001E64B4" w:rsidRPr="000061D4" w:rsidRDefault="001E64B4" w:rsidP="00B94ED7">
      <w:pPr>
        <w:spacing w:before="120" w:after="120"/>
        <w:ind w:firstLine="567"/>
        <w:jc w:val="both"/>
      </w:pPr>
      <w:r w:rsidRPr="000061D4">
        <w:t xml:space="preserve">Kraft pişirmesindeki </w:t>
      </w:r>
      <w:proofErr w:type="spellStart"/>
      <w:r w:rsidRPr="000061D4">
        <w:t>delignifikasyon</w:t>
      </w:r>
      <w:proofErr w:type="spellEnd"/>
      <w:r w:rsidRPr="000061D4">
        <w:t xml:space="preserve"> ile verim kaybı profili yakından incelendiğinde hemiselülozun büyük bir kısmı henüz ısıtma periyodunda yoğun </w:t>
      </w:r>
      <w:proofErr w:type="spellStart"/>
      <w:r w:rsidRPr="000061D4">
        <w:t>delignifikasyondan</w:t>
      </w:r>
      <w:proofErr w:type="spellEnd"/>
      <w:r w:rsidRPr="000061D4">
        <w:t xml:space="preserve"> önce uzaklaşmaktadır. </w:t>
      </w:r>
      <w:proofErr w:type="spellStart"/>
      <w:r w:rsidRPr="000061D4">
        <w:t>Delignifikasyon</w:t>
      </w:r>
      <w:proofErr w:type="spellEnd"/>
      <w:r w:rsidRPr="000061D4">
        <w:t xml:space="preserve"> ile ilgili diğer şiddetli karbonhidrat çözünmesi pişirmenin </w:t>
      </w:r>
      <w:r w:rsidRPr="000061D4">
        <w:lastRenderedPageBreak/>
        <w:t>sonunda gözlemlenmektedir. Bu nedenle verim kaybına karşı alınacak tedbirler pişirmenin başında ve sonunda yapılmalıdır (</w:t>
      </w:r>
      <w:proofErr w:type="spellStart"/>
      <w:r w:rsidRPr="000061D4">
        <w:t>Casey</w:t>
      </w:r>
      <w:proofErr w:type="spellEnd"/>
      <w:r w:rsidRPr="000061D4">
        <w:t xml:space="preserve">, 1979; </w:t>
      </w:r>
      <w:proofErr w:type="spellStart"/>
      <w:r w:rsidRPr="000061D4">
        <w:t>Fengel</w:t>
      </w:r>
      <w:proofErr w:type="spellEnd"/>
      <w:r w:rsidRPr="000061D4">
        <w:t xml:space="preserve"> ve </w:t>
      </w:r>
      <w:proofErr w:type="spellStart"/>
      <w:r w:rsidRPr="000061D4">
        <w:t>Wegener</w:t>
      </w:r>
      <w:proofErr w:type="spellEnd"/>
      <w:r w:rsidRPr="000061D4">
        <w:t xml:space="preserve">, 1989). </w:t>
      </w:r>
    </w:p>
    <w:p w14:paraId="4BF95C2E" w14:textId="62D096FB" w:rsidR="001E64B4" w:rsidRPr="000061D4" w:rsidRDefault="001E64B4" w:rsidP="00B94ED7">
      <w:pPr>
        <w:spacing w:before="120" w:after="120"/>
        <w:ind w:firstLine="567"/>
        <w:jc w:val="both"/>
      </w:pPr>
      <w:r w:rsidRPr="000061D4">
        <w:t>Pişirmenin başında meydana gelen soyulma reaksiyonları karbonhidratların aldehit (yarı-</w:t>
      </w:r>
      <w:proofErr w:type="spellStart"/>
      <w:r w:rsidRPr="000061D4">
        <w:t>asetal</w:t>
      </w:r>
      <w:proofErr w:type="spellEnd"/>
      <w:r w:rsidRPr="000061D4">
        <w:t xml:space="preserve">) uç gruplarının oksidasyonu veya indirgenmesi ile asgari düzeye getirilebilmektedir. </w:t>
      </w:r>
      <w:proofErr w:type="spellStart"/>
      <w:r w:rsidRPr="000061D4">
        <w:t>Polisülfür</w:t>
      </w:r>
      <w:proofErr w:type="spellEnd"/>
      <w:r w:rsidR="00B17B6C" w:rsidRPr="000061D4">
        <w:t>, borlu bileşikler</w:t>
      </w:r>
      <w:r w:rsidRPr="000061D4">
        <w:t xml:space="preserve"> ve </w:t>
      </w:r>
      <w:proofErr w:type="spellStart"/>
      <w:r w:rsidRPr="000061D4">
        <w:t>antrakinon</w:t>
      </w:r>
      <w:proofErr w:type="spellEnd"/>
      <w:r w:rsidRPr="000061D4">
        <w:t xml:space="preserve"> gibi katkı kimyasallar</w:t>
      </w:r>
      <w:r w:rsidR="00B17B6C" w:rsidRPr="000061D4">
        <w:t>ı</w:t>
      </w:r>
      <w:r w:rsidR="00D82F9F" w:rsidRPr="000061D4">
        <w:t xml:space="preserve"> ile bu u</w:t>
      </w:r>
      <w:r w:rsidRPr="000061D4">
        <w:t>ç gruplar stabil karboksil gruplarına dönüştürülerek indirgenebilir. Kullanılan katkı kimyasalları oranlarına bağlı olarak verim %3 ve üzeri yükseltilebilmektedir (Atik ve İmamoğlu</w:t>
      </w:r>
      <w:r w:rsidR="00AE0C9D">
        <w:t>,</w:t>
      </w:r>
      <w:r w:rsidRPr="000061D4">
        <w:t xml:space="preserve"> 2006).</w:t>
      </w:r>
    </w:p>
    <w:p w14:paraId="385237D0" w14:textId="5D9E8762" w:rsidR="001E64B4" w:rsidRPr="000061D4" w:rsidRDefault="001E3615" w:rsidP="00B94ED7">
      <w:pPr>
        <w:spacing w:before="120" w:after="120"/>
        <w:ind w:firstLine="567"/>
        <w:jc w:val="both"/>
      </w:pPr>
      <w:r w:rsidRPr="000061D4">
        <w:t>Pişirme esnasında a</w:t>
      </w:r>
      <w:r w:rsidR="001E64B4" w:rsidRPr="000061D4">
        <w:t>ldehit uç grupların indirgenme</w:t>
      </w:r>
      <w:r w:rsidRPr="000061D4">
        <w:t>ye</w:t>
      </w:r>
      <w:r w:rsidR="001E64B4" w:rsidRPr="000061D4">
        <w:t xml:space="preserve"> elver</w:t>
      </w:r>
      <w:r w:rsidR="000F014F">
        <w:t>işlidir, ancak ekonomiklik açı</w:t>
      </w:r>
      <w:r w:rsidR="001E64B4" w:rsidRPr="000061D4">
        <w:t xml:space="preserve">sından çok uygun değildir. Bu amaçla çok az katkı maddesi kullanılabilir. Borlu bileşikler bu maddelerden birisidir. Ancak verim artırma işlemleri aynı zamanda kimyasal maliyetini de arttırmaktadır. Soyulma reaksiyonunu durdurmak için birçok denemeler yapılmakta ve halen çok sayıda çalışmaya konu olmaktadır (Gülsoy ve Eroğlu, 2011). </w:t>
      </w:r>
    </w:p>
    <w:p w14:paraId="4533FE01" w14:textId="728FB764" w:rsidR="001E64B4" w:rsidRPr="000061D4" w:rsidRDefault="001E64B4" w:rsidP="00B94ED7">
      <w:pPr>
        <w:spacing w:before="120" w:after="120"/>
        <w:ind w:firstLine="567"/>
        <w:jc w:val="both"/>
      </w:pPr>
      <w:r w:rsidRPr="000061D4">
        <w:t xml:space="preserve">Son zamanlarda gelişen teknolojiler ile </w:t>
      </w:r>
      <w:proofErr w:type="spellStart"/>
      <w:r w:rsidRPr="000061D4">
        <w:t>kraft</w:t>
      </w:r>
      <w:proofErr w:type="spellEnd"/>
      <w:r w:rsidRPr="000061D4">
        <w:t xml:space="preserve"> pişirmelerinde verim açısından ilerlemeler kaydedilmiştir. Bunun başlıca sebepleri ise pişirme işlemlerinde düşük sıcaklık ve alkali oranı kullanılarak ikincil soyulma</w:t>
      </w:r>
      <w:r w:rsidR="001E3615" w:rsidRPr="000061D4">
        <w:t xml:space="preserve"> reaksiyonunu minimize etmektedir</w:t>
      </w:r>
      <w:r w:rsidRPr="000061D4">
        <w:t xml:space="preserve">. Ancak, verim artışını sağlamak için kullanılan yöntemler her ne olursa olsun, </w:t>
      </w:r>
      <w:proofErr w:type="gramStart"/>
      <w:r w:rsidRPr="000061D4">
        <w:t>kağıt</w:t>
      </w:r>
      <w:proofErr w:type="gramEnd"/>
      <w:r w:rsidRPr="000061D4">
        <w:t xml:space="preserve"> hamurunun direnç özelliklerini ters yönde etkileye</w:t>
      </w:r>
      <w:r w:rsidR="001E3615" w:rsidRPr="000061D4">
        <w:t>bile</w:t>
      </w:r>
      <w:r w:rsidRPr="000061D4">
        <w:t>ceği</w:t>
      </w:r>
      <w:r w:rsidR="001E3615" w:rsidRPr="000061D4">
        <w:t xml:space="preserve"> de</w:t>
      </w:r>
      <w:r w:rsidRPr="000061D4">
        <w:t xml:space="preserve"> unutulmamalıdır (Gülsoy ve ark., 2016). </w:t>
      </w:r>
    </w:p>
    <w:p w14:paraId="76A4453A" w14:textId="5CD13CE5" w:rsidR="001E64B4" w:rsidRPr="000061D4" w:rsidRDefault="001E64B4" w:rsidP="004915BF">
      <w:pPr>
        <w:pStyle w:val="Balk6"/>
        <w:numPr>
          <w:ilvl w:val="0"/>
          <w:numId w:val="0"/>
        </w:numPr>
        <w:spacing w:before="120" w:after="120"/>
        <w:ind w:left="1152" w:hanging="1152"/>
        <w:jc w:val="both"/>
        <w:rPr>
          <w:sz w:val="24"/>
        </w:rPr>
      </w:pPr>
      <w:r w:rsidRPr="000061D4">
        <w:rPr>
          <w:sz w:val="24"/>
        </w:rPr>
        <w:t xml:space="preserve">Soyulma </w:t>
      </w:r>
      <w:r w:rsidR="00AE10B4" w:rsidRPr="000061D4">
        <w:rPr>
          <w:sz w:val="24"/>
        </w:rPr>
        <w:t>reaksiyonu</w:t>
      </w:r>
    </w:p>
    <w:p w14:paraId="1700AC3F" w14:textId="58286B75" w:rsidR="001E64B4" w:rsidRPr="000061D4" w:rsidRDefault="001E64B4" w:rsidP="00B94ED7">
      <w:pPr>
        <w:spacing w:before="120" w:after="120"/>
        <w:ind w:firstLine="567"/>
        <w:jc w:val="both"/>
      </w:pPr>
      <w:r w:rsidRPr="000061D4">
        <w:t>Kraft pişirmesinde sıcaklık 100 °C’ye ulaştığında soyulma reaksiyonları</w:t>
      </w:r>
      <w:r w:rsidR="00D81FFF" w:rsidRPr="000061D4">
        <w:t xml:space="preserve"> (</w:t>
      </w:r>
      <w:proofErr w:type="spellStart"/>
      <w:r w:rsidR="00D81FFF" w:rsidRPr="000061D4">
        <w:t>peeling</w:t>
      </w:r>
      <w:proofErr w:type="spellEnd"/>
      <w:r w:rsidR="00D81FFF" w:rsidRPr="000061D4">
        <w:t>)</w:t>
      </w:r>
      <w:r w:rsidRPr="000061D4">
        <w:t xml:space="preserve"> başlamaktadır. Soyulma reaksiyonu polisakkarit zincirinin indirgen uç kısımlarında başlayarak monomerleri ana zincirden birer birer ayırmaktadır</w:t>
      </w:r>
      <w:r w:rsidR="00834098" w:rsidRPr="000061D4">
        <w:t xml:space="preserve"> (Şekil 1.</w:t>
      </w:r>
      <w:r w:rsidR="008C3B7A" w:rsidRPr="000061D4">
        <w:t>7</w:t>
      </w:r>
      <w:r w:rsidR="00834098" w:rsidRPr="000061D4">
        <w:t>)</w:t>
      </w:r>
      <w:r w:rsidRPr="000061D4">
        <w:t>. Bu evrede (birincil soyulma) polimerizasyon der</w:t>
      </w:r>
      <w:r w:rsidR="00D81FFF" w:rsidRPr="000061D4">
        <w:t>ecesinde düşüşler ve verimde</w:t>
      </w:r>
      <w:r w:rsidRPr="000061D4">
        <w:t xml:space="preserve"> azalmalar meydana gelmektedir (Tutuş, 2000). </w:t>
      </w:r>
    </w:p>
    <w:p w14:paraId="0FDCAF34" w14:textId="77777777" w:rsidR="001E64B4" w:rsidRPr="000061D4" w:rsidRDefault="001E64B4" w:rsidP="001E64B4">
      <w:pPr>
        <w:ind w:firstLine="709"/>
        <w:jc w:val="both"/>
      </w:pPr>
    </w:p>
    <w:p w14:paraId="203A07DA" w14:textId="77777777" w:rsidR="001E64B4" w:rsidRPr="000061D4" w:rsidRDefault="001E64B4" w:rsidP="00A466CC">
      <w:pPr>
        <w:spacing w:after="0" w:line="240" w:lineRule="auto"/>
        <w:jc w:val="center"/>
      </w:pPr>
      <w:r w:rsidRPr="000061D4">
        <w:rPr>
          <w:noProof/>
        </w:rPr>
        <w:lastRenderedPageBreak/>
        <w:drawing>
          <wp:inline distT="0" distB="0" distL="0" distR="0" wp14:anchorId="2FDF5E7C" wp14:editId="2738933D">
            <wp:extent cx="5760720" cy="3097818"/>
            <wp:effectExtent l="0" t="0" r="0" b="7620"/>
            <wp:docPr id="16" name="Resim 16" descr="C:\Users\Mustafa Çiçekler\Desktop\Soyulma-Peel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Çiçekler\Desktop\Soyulma-Peeling.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097818"/>
                    </a:xfrm>
                    <a:prstGeom prst="rect">
                      <a:avLst/>
                    </a:prstGeom>
                    <a:noFill/>
                    <a:ln>
                      <a:noFill/>
                    </a:ln>
                  </pic:spPr>
                </pic:pic>
              </a:graphicData>
            </a:graphic>
          </wp:inline>
        </w:drawing>
      </w:r>
    </w:p>
    <w:p w14:paraId="6D4C053E" w14:textId="3A01A0EF" w:rsidR="001E64B4" w:rsidRPr="000061D4" w:rsidRDefault="001E64B4" w:rsidP="004915BF">
      <w:pPr>
        <w:pStyle w:val="ResimYazs"/>
        <w:spacing w:before="120"/>
        <w:jc w:val="center"/>
      </w:pPr>
      <w:bookmarkStart w:id="42" w:name="_Toc513551137"/>
      <w:bookmarkStart w:id="43" w:name="_Toc536040563"/>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7</w:t>
      </w:r>
      <w:r w:rsidR="00084E8A">
        <w:rPr>
          <w:noProof/>
        </w:rPr>
        <w:fldChar w:fldCharType="end"/>
      </w:r>
      <w:r w:rsidRPr="000061D4">
        <w:t>. Kraft pişirmesinde meydana gelen soyulma reaksiyonu</w:t>
      </w:r>
      <w:bookmarkEnd w:id="42"/>
      <w:bookmarkEnd w:id="43"/>
    </w:p>
    <w:p w14:paraId="18720D91" w14:textId="23D33CC3" w:rsidR="001E64B4" w:rsidRPr="000061D4" w:rsidRDefault="001E64B4" w:rsidP="00B94ED7">
      <w:pPr>
        <w:spacing w:before="120" w:after="120"/>
        <w:ind w:firstLine="567"/>
        <w:jc w:val="both"/>
      </w:pPr>
      <w:r w:rsidRPr="000061D4">
        <w:t xml:space="preserve">Soyulma reaksiyonu sonucu oluşan asitler </w:t>
      </w:r>
      <w:proofErr w:type="spellStart"/>
      <w:r w:rsidRPr="000061D4">
        <w:t>kraft</w:t>
      </w:r>
      <w:proofErr w:type="spellEnd"/>
      <w:r w:rsidRPr="000061D4">
        <w:t xml:space="preserve"> pişirmesinde meydana gelen aşırı alkali tüketiminden kaynaklanmaktadır. Selülozun soyulma reaksiyonunda uçtaki glukoz bi</w:t>
      </w:r>
      <w:r w:rsidR="00D81FFF" w:rsidRPr="000061D4">
        <w:t xml:space="preserve">rimi </w:t>
      </w:r>
      <w:proofErr w:type="spellStart"/>
      <w:r w:rsidR="00D81FFF" w:rsidRPr="000061D4">
        <w:t>alkalen</w:t>
      </w:r>
      <w:proofErr w:type="spellEnd"/>
      <w:r w:rsidR="00D81FFF" w:rsidRPr="000061D4">
        <w:t xml:space="preserve"> koşullarda fruktoz</w:t>
      </w:r>
      <w:r w:rsidRPr="000061D4">
        <w:t xml:space="preserve"> tipine </w:t>
      </w:r>
      <w:proofErr w:type="spellStart"/>
      <w:r w:rsidRPr="000061D4">
        <w:t>izomerize</w:t>
      </w:r>
      <w:proofErr w:type="spellEnd"/>
      <w:r w:rsidRPr="000061D4">
        <w:t xml:space="preserve"> olur. Bu da β-</w:t>
      </w:r>
      <w:proofErr w:type="spellStart"/>
      <w:r w:rsidRPr="000061D4">
        <w:t>alkoksi</w:t>
      </w:r>
      <w:proofErr w:type="spellEnd"/>
      <w:r w:rsidRPr="000061D4">
        <w:t xml:space="preserve"> eliminasyonuyla koparak ayrılır. Aynı zamanda indirgen bir yeni uç grupla </w:t>
      </w:r>
      <w:proofErr w:type="spellStart"/>
      <w:r w:rsidRPr="000061D4">
        <w:t>deoksi</w:t>
      </w:r>
      <w:proofErr w:type="spellEnd"/>
      <w:r w:rsidRPr="000061D4">
        <w:t xml:space="preserve"> bir bileşik meydana gelir. </w:t>
      </w:r>
      <w:proofErr w:type="spellStart"/>
      <w:r w:rsidRPr="000061D4">
        <w:t>Alkalen</w:t>
      </w:r>
      <w:proofErr w:type="spellEnd"/>
      <w:r w:rsidRPr="000061D4">
        <w:t xml:space="preserve"> koşullarda bu </w:t>
      </w:r>
      <w:proofErr w:type="spellStart"/>
      <w:r w:rsidRPr="000061D4">
        <w:t>deoksi</w:t>
      </w:r>
      <w:proofErr w:type="spellEnd"/>
      <w:r w:rsidRPr="000061D4">
        <w:t xml:space="preserve"> bileşik </w:t>
      </w:r>
      <w:proofErr w:type="spellStart"/>
      <w:r w:rsidRPr="000061D4">
        <w:t>izomerizasyon</w:t>
      </w:r>
      <w:proofErr w:type="spellEnd"/>
      <w:r w:rsidRPr="000061D4">
        <w:t xml:space="preserve"> yoluyla </w:t>
      </w:r>
      <w:proofErr w:type="spellStart"/>
      <w:r w:rsidRPr="000061D4">
        <w:t>izosakkarin</w:t>
      </w:r>
      <w:r w:rsidR="00D81FFF" w:rsidRPr="000061D4">
        <w:t>ik</w:t>
      </w:r>
      <w:proofErr w:type="spellEnd"/>
      <w:r w:rsidR="00D81FFF" w:rsidRPr="000061D4">
        <w:t xml:space="preserve"> aside dönüşür, fakat önemli</w:t>
      </w:r>
      <w:r w:rsidRPr="000061D4">
        <w:t xml:space="preserve"> bir kısmı da </w:t>
      </w:r>
      <w:proofErr w:type="spellStart"/>
      <w:r w:rsidRPr="000061D4">
        <w:t>fragmentasyonla</w:t>
      </w:r>
      <w:proofErr w:type="spellEnd"/>
      <w:r w:rsidRPr="000061D4">
        <w:t xml:space="preserve"> özellikle yüksek sıcaklıkta </w:t>
      </w:r>
      <w:proofErr w:type="spellStart"/>
      <w:r w:rsidRPr="000061D4">
        <w:t>gliseraldehidi</w:t>
      </w:r>
      <w:proofErr w:type="spellEnd"/>
      <w:r w:rsidRPr="000061D4">
        <w:t xml:space="preserve"> verecektir. </w:t>
      </w:r>
      <w:proofErr w:type="spellStart"/>
      <w:r w:rsidRPr="000061D4">
        <w:t>Gliseraldehit</w:t>
      </w:r>
      <w:proofErr w:type="spellEnd"/>
      <w:r w:rsidRPr="000061D4">
        <w:t xml:space="preserve"> de çeşitli reaksiyon evreleri sonucu süt asidine dönüşmektedir (Hafızoğlu, 1982).</w:t>
      </w:r>
    </w:p>
    <w:p w14:paraId="6A7F38D5" w14:textId="77777777" w:rsidR="001E64B4" w:rsidRPr="000061D4" w:rsidRDefault="001E64B4" w:rsidP="00B94ED7">
      <w:pPr>
        <w:spacing w:before="120" w:after="120"/>
        <w:ind w:firstLine="567"/>
        <w:jc w:val="both"/>
      </w:pPr>
      <w:r w:rsidRPr="000061D4">
        <w:t>Birçok araştırmada ortaya konulmuştur ki zincirin stabilizasyonundan önce selülozun soyulma reaksiyonunda 45–65 zincir ünitesi koparak ayrılır. Genellikle bunun soyulma ve stabilizasyon reaksiyonları arasındaki reaksiyon hızı farkından kaynaklandığı kabul edilmektedir (Hafızoğlu, 1982).</w:t>
      </w:r>
    </w:p>
    <w:p w14:paraId="2DB43652" w14:textId="3E755B25" w:rsidR="001E64B4" w:rsidRPr="000061D4" w:rsidRDefault="001E64B4" w:rsidP="004915BF">
      <w:pPr>
        <w:pStyle w:val="Balk6"/>
        <w:numPr>
          <w:ilvl w:val="0"/>
          <w:numId w:val="0"/>
        </w:numPr>
        <w:spacing w:before="120" w:after="120"/>
        <w:ind w:left="1152" w:hanging="1152"/>
        <w:jc w:val="both"/>
        <w:rPr>
          <w:sz w:val="24"/>
        </w:rPr>
      </w:pPr>
      <w:r w:rsidRPr="000061D4">
        <w:rPr>
          <w:sz w:val="24"/>
        </w:rPr>
        <w:t xml:space="preserve">Hidroliz </w:t>
      </w:r>
      <w:r w:rsidR="00AE10B4" w:rsidRPr="000061D4">
        <w:rPr>
          <w:sz w:val="24"/>
        </w:rPr>
        <w:t>reaksiyonu</w:t>
      </w:r>
    </w:p>
    <w:p w14:paraId="7594B3B0" w14:textId="41CB35FA" w:rsidR="001E64B4" w:rsidRPr="000061D4" w:rsidRDefault="001E64B4" w:rsidP="00B94ED7">
      <w:pPr>
        <w:spacing w:before="120" w:after="120"/>
        <w:ind w:firstLine="567"/>
        <w:jc w:val="both"/>
      </w:pPr>
      <w:r w:rsidRPr="000061D4">
        <w:t xml:space="preserve">Pişirme sırasında selüloza zarar veren ikinci reaksiyon ise hidroliz reaksiyonudur. </w:t>
      </w:r>
      <w:proofErr w:type="spellStart"/>
      <w:r w:rsidRPr="000061D4">
        <w:t>Alkalen</w:t>
      </w:r>
      <w:proofErr w:type="spellEnd"/>
      <w:r w:rsidRPr="000061D4">
        <w:t xml:space="preserve"> hidroliz reaksiyonları</w:t>
      </w:r>
      <w:r w:rsidR="00D81FFF" w:rsidRPr="000061D4">
        <w:t xml:space="preserve"> pişirme sırasında sıcaklığın 14</w:t>
      </w:r>
      <w:r w:rsidRPr="000061D4">
        <w:t xml:space="preserve">0 °C’nin üzerine çıkması ile başlar. Bu reaksiyon ile polisakkarit zincirinde kopmalar başlamakta ve dolayısıyla polimerizasyon derecesinde düşüşler meydana gelmektedir. Aynı zamanda molekül zincirindeki soyulma reaksiyonuna karşı hassas olan yeni indirgen uç grupların oluşmasına neden olur. Genel olarak da </w:t>
      </w:r>
      <w:proofErr w:type="spellStart"/>
      <w:r w:rsidRPr="000061D4">
        <w:t>alkalen</w:t>
      </w:r>
      <w:proofErr w:type="spellEnd"/>
      <w:r w:rsidRPr="000061D4">
        <w:t xml:space="preserve"> hidroliz reaksiyonlarını ikincil soyulma reaksiyonu takip </w:t>
      </w:r>
      <w:r w:rsidRPr="000061D4">
        <w:lastRenderedPageBreak/>
        <w:t>etmektedir. Zincirlerde meydana gelen kısalmalar sonucu selülozun çözünürlüğü artma</w:t>
      </w:r>
      <w:r w:rsidR="007D57F7" w:rsidRPr="000061D4">
        <w:t>kta ve dolayısıyla verim kayıplarına</w:t>
      </w:r>
      <w:r w:rsidRPr="000061D4">
        <w:t xml:space="preserve"> neden olmaktadır (Hafızoğlu, 1982; Kırcı, 2003; Tutuş ve ark, 2010). </w:t>
      </w:r>
    </w:p>
    <w:p w14:paraId="64BE6736" w14:textId="4E86DB84" w:rsidR="001E64B4" w:rsidRPr="000061D4" w:rsidRDefault="001E64B4" w:rsidP="004915BF">
      <w:pPr>
        <w:pStyle w:val="Balk5"/>
        <w:numPr>
          <w:ilvl w:val="0"/>
          <w:numId w:val="0"/>
        </w:numPr>
        <w:spacing w:before="120" w:after="120"/>
        <w:ind w:left="1008" w:hanging="1008"/>
        <w:jc w:val="both"/>
        <w:rPr>
          <w:i w:val="0"/>
          <w:sz w:val="24"/>
        </w:rPr>
      </w:pPr>
      <w:r w:rsidRPr="000061D4">
        <w:rPr>
          <w:i w:val="0"/>
          <w:sz w:val="24"/>
        </w:rPr>
        <w:t xml:space="preserve">Sülfat </w:t>
      </w:r>
      <w:r w:rsidR="00AE10B4" w:rsidRPr="000061D4">
        <w:rPr>
          <w:i w:val="0"/>
          <w:sz w:val="24"/>
        </w:rPr>
        <w:t>yönteminde kullanılan standart terimler</w:t>
      </w:r>
    </w:p>
    <w:p w14:paraId="778A819E" w14:textId="77777777" w:rsidR="001E64B4" w:rsidRPr="000061D4" w:rsidRDefault="001E64B4" w:rsidP="00B94ED7">
      <w:pPr>
        <w:spacing w:before="120" w:after="120"/>
        <w:ind w:firstLine="567"/>
        <w:jc w:val="both"/>
      </w:pPr>
      <w:r w:rsidRPr="000061D4">
        <w:t>Toplam Kimyasal Madde: Pişirme çözeltisindeki toplam kimyasal madde miktarı çözelti içeresindeki bütün sodyum tuzlarını içine alır. Değişik molekül ağırlığına sahip bu tuzların belirli bir değer altında toplanabilmesi için bütün sodyum tuzlarının sodyum oksit (Na</w:t>
      </w:r>
      <w:r w:rsidRPr="000061D4">
        <w:rPr>
          <w:vertAlign w:val="subscript"/>
        </w:rPr>
        <w:t>2</w:t>
      </w:r>
      <w:r w:rsidRPr="000061D4">
        <w:t>O) cinsine çevrilmesi standart bir uygulama haline gelmiştir (Kırcı, 2003).</w:t>
      </w:r>
    </w:p>
    <w:p w14:paraId="179B8608" w14:textId="77777777" w:rsidR="001E64B4" w:rsidRPr="000061D4" w:rsidRDefault="001E64B4" w:rsidP="00B94ED7">
      <w:pPr>
        <w:spacing w:before="120" w:after="120"/>
        <w:ind w:firstLine="567"/>
        <w:jc w:val="both"/>
      </w:pPr>
      <w:r w:rsidRPr="000061D4">
        <w:t>Toplam Alkali Miktarı: Sülfat pişirme çözeltisindeki NaOH, Na</w:t>
      </w:r>
      <w:r w:rsidRPr="000061D4">
        <w:rPr>
          <w:vertAlign w:val="subscript"/>
        </w:rPr>
        <w:t>2</w:t>
      </w:r>
      <w:r w:rsidRPr="000061D4">
        <w:t>CO</w:t>
      </w:r>
      <w:r w:rsidRPr="000061D4">
        <w:rPr>
          <w:vertAlign w:val="subscript"/>
        </w:rPr>
        <w:t>3</w:t>
      </w:r>
      <w:r w:rsidRPr="000061D4">
        <w:t>, Na</w:t>
      </w:r>
      <w:r w:rsidRPr="000061D4">
        <w:rPr>
          <w:vertAlign w:val="subscript"/>
        </w:rPr>
        <w:t>2</w:t>
      </w:r>
      <w:r w:rsidRPr="000061D4">
        <w:t>S ve Na</w:t>
      </w:r>
      <w:r w:rsidRPr="000061D4">
        <w:rPr>
          <w:vertAlign w:val="subscript"/>
        </w:rPr>
        <w:t>2</w:t>
      </w:r>
      <w:r w:rsidRPr="000061D4">
        <w:t>SO</w:t>
      </w:r>
      <w:r w:rsidRPr="000061D4">
        <w:rPr>
          <w:vertAlign w:val="subscript"/>
        </w:rPr>
        <w:t>4</w:t>
      </w:r>
      <w:r w:rsidRPr="000061D4">
        <w:t xml:space="preserve"> konsantrasyonları toplamıdır. Soda pişirme çözeltisinde ise NaOH ve Na</w:t>
      </w:r>
      <w:r w:rsidRPr="000061D4">
        <w:rPr>
          <w:vertAlign w:val="subscript"/>
        </w:rPr>
        <w:t>2</w:t>
      </w:r>
      <w:r w:rsidRPr="000061D4">
        <w:t>CO</w:t>
      </w:r>
      <w:r w:rsidRPr="000061D4">
        <w:rPr>
          <w:vertAlign w:val="subscript"/>
        </w:rPr>
        <w:t>3</w:t>
      </w:r>
      <w:r w:rsidRPr="000061D4">
        <w:t xml:space="preserve"> konsantrasyonları toplamına eşittir. Bütün bu maddeler Na</w:t>
      </w:r>
      <w:r w:rsidRPr="000061D4">
        <w:rPr>
          <w:vertAlign w:val="subscript"/>
        </w:rPr>
        <w:t>2</w:t>
      </w:r>
      <w:r w:rsidRPr="000061D4">
        <w:t>O cinsinden hesaba katılır.</w:t>
      </w:r>
    </w:p>
    <w:p w14:paraId="4471AFA8" w14:textId="77777777" w:rsidR="001E64B4" w:rsidRPr="000061D4" w:rsidRDefault="001E64B4" w:rsidP="00B94ED7">
      <w:pPr>
        <w:spacing w:before="120" w:after="120"/>
        <w:ind w:firstLine="567"/>
        <w:jc w:val="both"/>
      </w:pPr>
      <w:r w:rsidRPr="000061D4">
        <w:t xml:space="preserve">Aktif </w:t>
      </w:r>
      <w:proofErr w:type="gramStart"/>
      <w:r w:rsidRPr="000061D4">
        <w:t>Alkali:  Sülfat</w:t>
      </w:r>
      <w:proofErr w:type="gramEnd"/>
      <w:r w:rsidRPr="000061D4">
        <w:t xml:space="preserve"> yönteminde NaOH, Na</w:t>
      </w:r>
      <w:r w:rsidRPr="000061D4">
        <w:rPr>
          <w:vertAlign w:val="subscript"/>
        </w:rPr>
        <w:t>2</w:t>
      </w:r>
      <w:r w:rsidRPr="000061D4">
        <w:t>S konsantrasyonları toplamı; soda çözeltisinde ise NaOH konsantrasyonudur. Hesaplara Na</w:t>
      </w:r>
      <w:r w:rsidRPr="000061D4">
        <w:rPr>
          <w:vertAlign w:val="subscript"/>
        </w:rPr>
        <w:t>2</w:t>
      </w:r>
      <w:r w:rsidRPr="000061D4">
        <w:t>O cinsinden ilave edilir.</w:t>
      </w:r>
      <w:r w:rsidRPr="000061D4">
        <w:br/>
        <w:t xml:space="preserve">Toplam Titre Edilebilir </w:t>
      </w:r>
      <w:proofErr w:type="gramStart"/>
      <w:r w:rsidRPr="000061D4">
        <w:t>Alkali:  Sülfat</w:t>
      </w:r>
      <w:proofErr w:type="gramEnd"/>
      <w:r w:rsidRPr="000061D4">
        <w:t xml:space="preserve"> pişirme çözeltisinde NaOH, Na</w:t>
      </w:r>
      <w:r w:rsidRPr="000061D4">
        <w:rPr>
          <w:vertAlign w:val="subscript"/>
        </w:rPr>
        <w:t>2</w:t>
      </w:r>
      <w:r w:rsidRPr="000061D4">
        <w:t>CO</w:t>
      </w:r>
      <w:r w:rsidRPr="000061D4">
        <w:rPr>
          <w:vertAlign w:val="subscript"/>
        </w:rPr>
        <w:t>3</w:t>
      </w:r>
      <w:r w:rsidRPr="000061D4">
        <w:t>, Na</w:t>
      </w:r>
      <w:r w:rsidRPr="000061D4">
        <w:rPr>
          <w:vertAlign w:val="subscript"/>
        </w:rPr>
        <w:t>2</w:t>
      </w:r>
      <w:r w:rsidRPr="000061D4">
        <w:t>S konsantrasyonlarının toplamı; soda yönteminde ise NaOH ve Na</w:t>
      </w:r>
      <w:r w:rsidRPr="000061D4">
        <w:rPr>
          <w:vertAlign w:val="subscript"/>
        </w:rPr>
        <w:t>2</w:t>
      </w:r>
      <w:r w:rsidRPr="000061D4">
        <w:t>CO</w:t>
      </w:r>
      <w:r w:rsidRPr="000061D4">
        <w:rPr>
          <w:vertAlign w:val="subscript"/>
        </w:rPr>
        <w:t>3</w:t>
      </w:r>
      <w:r w:rsidRPr="000061D4">
        <w:t xml:space="preserve"> konsantrasyonları toplamıdır. Na</w:t>
      </w:r>
      <w:r w:rsidRPr="000061D4">
        <w:rPr>
          <w:vertAlign w:val="subscript"/>
        </w:rPr>
        <w:t>2</w:t>
      </w:r>
      <w:r w:rsidRPr="000061D4">
        <w:t>O cinsinden hesaplara dahil edilirler</w:t>
      </w:r>
    </w:p>
    <w:p w14:paraId="586C9633" w14:textId="77777777" w:rsidR="001E64B4" w:rsidRPr="000061D4" w:rsidRDefault="001E64B4" w:rsidP="00B94ED7">
      <w:pPr>
        <w:spacing w:before="120" w:after="120"/>
        <w:ind w:firstLine="567"/>
        <w:jc w:val="both"/>
      </w:pPr>
      <w:r w:rsidRPr="000061D4">
        <w:t xml:space="preserve">Tesirli (Efektif) </w:t>
      </w:r>
      <w:proofErr w:type="gramStart"/>
      <w:r w:rsidRPr="000061D4">
        <w:t>Alkali:  Çözeltinin</w:t>
      </w:r>
      <w:proofErr w:type="gramEnd"/>
      <w:r w:rsidRPr="000061D4">
        <w:t xml:space="preserve"> hazırlanmasında kullanılan sodyum hidroksit konsantrasyonunun tamamı ile sodyum sülfür konsantrasyonunun yarısının toplamına eşittir (NaOH + 1/2 Na</w:t>
      </w:r>
      <w:r w:rsidRPr="000061D4">
        <w:rPr>
          <w:vertAlign w:val="subscript"/>
        </w:rPr>
        <w:t>2</w:t>
      </w:r>
      <w:r w:rsidRPr="000061D4">
        <w:t>S). Hesaplara yine Na</w:t>
      </w:r>
      <w:r w:rsidRPr="000061D4">
        <w:rPr>
          <w:vertAlign w:val="subscript"/>
        </w:rPr>
        <w:t>2</w:t>
      </w:r>
      <w:r w:rsidRPr="000061D4">
        <w:t xml:space="preserve">O cinsinden yansıtılır. </w:t>
      </w:r>
    </w:p>
    <w:p w14:paraId="58CAF805" w14:textId="77777777" w:rsidR="001E64B4" w:rsidRPr="000061D4" w:rsidRDefault="001E64B4" w:rsidP="00B94ED7">
      <w:pPr>
        <w:spacing w:before="120" w:after="120"/>
        <w:ind w:firstLine="567"/>
        <w:jc w:val="both"/>
      </w:pPr>
      <w:proofErr w:type="spellStart"/>
      <w:r w:rsidRPr="000061D4">
        <w:t>Sülfidite</w:t>
      </w:r>
      <w:proofErr w:type="spellEnd"/>
      <w:r w:rsidRPr="000061D4">
        <w:t xml:space="preserve"> Oranı: Kraft pişirme çözeltisi için kullanılan bu ifade sodyum sülfür konsantrasyonunun toplam titre edilebilir alkali konsantrasyonuna oranının yüzde ifadesidir:</w:t>
      </w:r>
    </w:p>
    <w:p w14:paraId="7D99BB51" w14:textId="77777777" w:rsidR="001E64B4" w:rsidRPr="000061D4" w:rsidRDefault="001E64B4" w:rsidP="00B94ED7">
      <w:pPr>
        <w:spacing w:before="120" w:after="120"/>
        <w:ind w:firstLine="567"/>
        <w:jc w:val="both"/>
      </w:pPr>
      <w:r w:rsidRPr="000061D4">
        <w:t>Aktiflik Yüzdesi: Kraft yönteminde aktif alkali miktarının toplam titre edilebilir alkaliye oranının yüzde olarak ifade edilmesidir. Hesaplamalarda kimyasal madde konsantrasyonları Na</w:t>
      </w:r>
      <w:r w:rsidRPr="000061D4">
        <w:rPr>
          <w:vertAlign w:val="subscript"/>
        </w:rPr>
        <w:t>2</w:t>
      </w:r>
      <w:r w:rsidRPr="000061D4">
        <w:t>O cinsine dönüştürülmelidir.</w:t>
      </w:r>
    </w:p>
    <w:p w14:paraId="0DB41B06" w14:textId="77777777" w:rsidR="001E64B4" w:rsidRPr="000061D4" w:rsidRDefault="001E64B4" w:rsidP="00B94ED7">
      <w:pPr>
        <w:spacing w:before="120" w:after="120"/>
        <w:ind w:firstLine="567"/>
        <w:jc w:val="both"/>
      </w:pPr>
      <w:r w:rsidRPr="000061D4">
        <w:t>İndirgenme Yüzdesi: Sülfat yönteminde yeşil çözeltinin analizi sonucunda belirlenen sodyum sülfürün, sodyum sülfür ve sodyum sülfat toplamına oranının yüzde ifadesidir. Hesaplamada bütün kimyasallar Na</w:t>
      </w:r>
      <w:r w:rsidRPr="000061D4">
        <w:rPr>
          <w:vertAlign w:val="subscript"/>
        </w:rPr>
        <w:t>2</w:t>
      </w:r>
      <w:r w:rsidRPr="000061D4">
        <w:t>O cinsine dönüştürülerek kullanılır. İndirgeme yüzdesi kimyasal maddelerin geri kazanılmasındaki randıman hesabında kullanılır.</w:t>
      </w:r>
    </w:p>
    <w:p w14:paraId="517D6DC0" w14:textId="77777777" w:rsidR="001E64B4" w:rsidRPr="000061D4" w:rsidRDefault="001E64B4" w:rsidP="00B94ED7">
      <w:pPr>
        <w:spacing w:before="120" w:after="120"/>
        <w:ind w:firstLine="567"/>
        <w:jc w:val="both"/>
      </w:pPr>
      <w:r w:rsidRPr="000061D4">
        <w:t xml:space="preserve">Siyah </w:t>
      </w:r>
      <w:proofErr w:type="gramStart"/>
      <w:r w:rsidRPr="000061D4">
        <w:t>Çözelti:  Pişirme</w:t>
      </w:r>
      <w:proofErr w:type="gramEnd"/>
      <w:r w:rsidRPr="000061D4">
        <w:t xml:space="preserve"> sonunda kazandan boşaltılan siyaha yakın koyu renkli çözeltidir. Bu çözelti hamur yıkayıcı ile hamurdan ayrıldıktan sonra geri kazanma ünitesindeki buharlaştırıcılara oradan da yakma fırınına verilir.</w:t>
      </w:r>
    </w:p>
    <w:p w14:paraId="53E83DE8" w14:textId="77777777" w:rsidR="001E64B4" w:rsidRPr="000061D4" w:rsidRDefault="001E64B4" w:rsidP="00B94ED7">
      <w:pPr>
        <w:spacing w:before="120" w:after="120"/>
        <w:ind w:firstLine="567"/>
        <w:jc w:val="both"/>
      </w:pPr>
      <w:r w:rsidRPr="000061D4">
        <w:lastRenderedPageBreak/>
        <w:t xml:space="preserve">Yeşil Çözelti: Yakma fırınından çıkan külün su içinde çözünmesi ile hazırlanan pişirmeye uygun olmayan çözeltidir. İçerdiği bazı safsızlıklar nedeniyle yeşilimsi renktedir. Bu çözelti </w:t>
      </w:r>
      <w:proofErr w:type="spellStart"/>
      <w:r w:rsidRPr="000061D4">
        <w:t>kostikleştirme</w:t>
      </w:r>
      <w:proofErr w:type="spellEnd"/>
      <w:r w:rsidRPr="000061D4">
        <w:t xml:space="preserve"> işlemine gönderilir.</w:t>
      </w:r>
    </w:p>
    <w:p w14:paraId="0F9BE159" w14:textId="77777777" w:rsidR="001E64B4" w:rsidRPr="000061D4" w:rsidRDefault="001E64B4" w:rsidP="00B94ED7">
      <w:pPr>
        <w:spacing w:before="120" w:after="120"/>
        <w:ind w:firstLine="567"/>
        <w:jc w:val="both"/>
      </w:pPr>
      <w:r w:rsidRPr="000061D4">
        <w:t xml:space="preserve">Beyaz Çözelti: Yeşil çözeltinin </w:t>
      </w:r>
      <w:proofErr w:type="spellStart"/>
      <w:r w:rsidRPr="000061D4">
        <w:t>kostikleştirme</w:t>
      </w:r>
      <w:proofErr w:type="spellEnd"/>
      <w:r w:rsidRPr="000061D4">
        <w:t xml:space="preserve"> işlemine tabi tutulması ve elde edilen çözeltinin temizlenmesi ile hazırlanan pişirmede kullanılabilecek özellikteki çözeltidir.</w:t>
      </w:r>
    </w:p>
    <w:p w14:paraId="6A20D4AB" w14:textId="45A8DFA8" w:rsidR="001E64B4" w:rsidRPr="000061D4" w:rsidRDefault="001E64B4" w:rsidP="004915BF">
      <w:pPr>
        <w:pStyle w:val="Balk4"/>
      </w:pPr>
      <w:r w:rsidRPr="000061D4">
        <w:t xml:space="preserve">Soda (NaOH) </w:t>
      </w:r>
      <w:r w:rsidR="00AE10B4" w:rsidRPr="000061D4">
        <w:t>y</w:t>
      </w:r>
      <w:r w:rsidRPr="000061D4">
        <w:t xml:space="preserve">öntemi ile </w:t>
      </w:r>
      <w:proofErr w:type="gramStart"/>
      <w:r w:rsidR="00AE10B4" w:rsidRPr="000061D4">
        <w:t>k</w:t>
      </w:r>
      <w:r w:rsidRPr="000061D4">
        <w:t>ağıt</w:t>
      </w:r>
      <w:proofErr w:type="gramEnd"/>
      <w:r w:rsidRPr="000061D4">
        <w:t xml:space="preserve"> </w:t>
      </w:r>
      <w:r w:rsidR="00AE10B4" w:rsidRPr="000061D4">
        <w:t>h</w:t>
      </w:r>
      <w:r w:rsidRPr="000061D4">
        <w:t xml:space="preserve">amuru </w:t>
      </w:r>
      <w:r w:rsidR="00AE10B4" w:rsidRPr="000061D4">
        <w:t>ü</w:t>
      </w:r>
      <w:r w:rsidRPr="000061D4">
        <w:t>retimi</w:t>
      </w:r>
    </w:p>
    <w:p w14:paraId="088B8CF3" w14:textId="128ED938" w:rsidR="001E64B4" w:rsidRPr="000061D4" w:rsidRDefault="001E64B4" w:rsidP="00B94ED7">
      <w:pPr>
        <w:spacing w:before="120" w:after="120"/>
        <w:ind w:firstLine="567"/>
        <w:jc w:val="both"/>
      </w:pPr>
      <w:r w:rsidRPr="000061D4">
        <w:t xml:space="preserve">Pişirme kimyasalı olarak sodyum hidroksitin (NaOH) kullanıldığı soda yöntemi, 1851 yılında </w:t>
      </w:r>
      <w:proofErr w:type="spellStart"/>
      <w:r w:rsidRPr="000061D4">
        <w:t>Burges</w:t>
      </w:r>
      <w:proofErr w:type="spellEnd"/>
      <w:r w:rsidRPr="000061D4">
        <w:t xml:space="preserve"> ve </w:t>
      </w:r>
      <w:proofErr w:type="spellStart"/>
      <w:r w:rsidRPr="000061D4">
        <w:t>Watts</w:t>
      </w:r>
      <w:proofErr w:type="spellEnd"/>
      <w:r w:rsidRPr="000061D4">
        <w:t xml:space="preserve"> tarafından keşfedilmiştir. İngiltere'de bu yeni süreç için az bir heyecan bulan </w:t>
      </w:r>
      <w:proofErr w:type="spellStart"/>
      <w:r w:rsidRPr="000061D4">
        <w:t>Burgess</w:t>
      </w:r>
      <w:proofErr w:type="spellEnd"/>
      <w:r w:rsidRPr="000061D4">
        <w:t xml:space="preserve">, yöntemi 1854 yılında ABD'ye getirmiş ve ilk </w:t>
      </w:r>
      <w:proofErr w:type="gramStart"/>
      <w:r w:rsidRPr="000061D4">
        <w:t>kağıt</w:t>
      </w:r>
      <w:proofErr w:type="gramEnd"/>
      <w:r w:rsidRPr="000061D4">
        <w:t xml:space="preserve"> hamuru üretimi fabrikası 1866 yılında faaliyete geçmiştir (Tank, 1980; </w:t>
      </w:r>
      <w:proofErr w:type="spellStart"/>
      <w:r w:rsidRPr="000061D4">
        <w:t>Biermann</w:t>
      </w:r>
      <w:proofErr w:type="spellEnd"/>
      <w:r w:rsidRPr="000061D4">
        <w:t>,</w:t>
      </w:r>
      <w:r w:rsidR="00AB052B" w:rsidRPr="000061D4">
        <w:t xml:space="preserve"> 1993). Kraft pişirme yöntemi</w:t>
      </w:r>
      <w:r w:rsidRPr="000061D4">
        <w:t xml:space="preserve"> keşfedildikten sonra ise birçok soda yöntemi</w:t>
      </w:r>
      <w:r w:rsidR="00AB052B" w:rsidRPr="000061D4">
        <w:t xml:space="preserve"> kullanan </w:t>
      </w:r>
      <w:proofErr w:type="gramStart"/>
      <w:r w:rsidR="00AB052B" w:rsidRPr="000061D4">
        <w:t>kağıt</w:t>
      </w:r>
      <w:proofErr w:type="gramEnd"/>
      <w:r w:rsidR="00AB052B" w:rsidRPr="000061D4">
        <w:t xml:space="preserve"> hamuru fabrikaları</w:t>
      </w:r>
      <w:r w:rsidRPr="000061D4">
        <w:t xml:space="preserve"> sistemlerini Kraft yöntemine uygun hale dönüştürmüştür. Soda yöntemi kolay hamurlaştırılabilen yıllık bitki ve bazı yapraklı ağaç türlerinden </w:t>
      </w:r>
      <w:proofErr w:type="gramStart"/>
      <w:r w:rsidRPr="000061D4">
        <w:t>kağıt</w:t>
      </w:r>
      <w:proofErr w:type="gramEnd"/>
      <w:r w:rsidRPr="000061D4">
        <w:t xml:space="preserve"> hamuru üretiminde sınırlı bir şekilde kullanılmakta olup ana proses olarak kullanılmamaktadır. Bu yöntemde de Kraft yönteminde olduğu gibi karbonhidratların </w:t>
      </w:r>
      <w:proofErr w:type="spellStart"/>
      <w:r w:rsidRPr="000061D4">
        <w:t>bozunmasını</w:t>
      </w:r>
      <w:proofErr w:type="spellEnd"/>
      <w:r w:rsidRPr="000061D4">
        <w:t xml:space="preserve"> en aza indiren bazı katkı maddeleri kullanılmaktadır.  Bu maddeler </w:t>
      </w:r>
      <w:proofErr w:type="spellStart"/>
      <w:r w:rsidRPr="000061D4">
        <w:t>a</w:t>
      </w:r>
      <w:r w:rsidR="002E77FD" w:rsidRPr="000061D4">
        <w:t>ntrakinon</w:t>
      </w:r>
      <w:proofErr w:type="spellEnd"/>
      <w:r w:rsidR="002E77FD" w:rsidRPr="000061D4">
        <w:t xml:space="preserve"> ve borlu bileşikler gibi</w:t>
      </w:r>
      <w:r w:rsidRPr="000061D4">
        <w:t xml:space="preserve"> kimyasallardır. </w:t>
      </w:r>
    </w:p>
    <w:p w14:paraId="6CAAFE2C" w14:textId="4B6D9866" w:rsidR="001E64B4" w:rsidRPr="000061D4" w:rsidRDefault="002E77FD" w:rsidP="00B94ED7">
      <w:pPr>
        <w:spacing w:before="120" w:after="120"/>
        <w:ind w:firstLine="567"/>
        <w:jc w:val="both"/>
      </w:pPr>
      <w:r w:rsidRPr="000061D4">
        <w:t>Soda yönteminde k</w:t>
      </w:r>
      <w:r w:rsidR="001E64B4" w:rsidRPr="000061D4">
        <w:t xml:space="preserve">imyasal geri kazanımı </w:t>
      </w:r>
      <w:proofErr w:type="spellStart"/>
      <w:r w:rsidRPr="000061D4">
        <w:t>k</w:t>
      </w:r>
      <w:r w:rsidR="001E64B4" w:rsidRPr="000061D4">
        <w:t>raft</w:t>
      </w:r>
      <w:proofErr w:type="spellEnd"/>
      <w:r w:rsidR="001E64B4" w:rsidRPr="000061D4">
        <w:t xml:space="preserve"> yöntemine göre daha basittir. Kraft yönteminde kullanılan ana kimyasallardan biri olan Na</w:t>
      </w:r>
      <w:r w:rsidR="001E64B4" w:rsidRPr="000061D4">
        <w:rPr>
          <w:vertAlign w:val="subscript"/>
        </w:rPr>
        <w:t>2</w:t>
      </w:r>
      <w:r w:rsidR="001E64B4" w:rsidRPr="000061D4">
        <w:t xml:space="preserve">S, pişirme ve geri kazanım sırasında </w:t>
      </w:r>
      <w:proofErr w:type="spellStart"/>
      <w:r w:rsidR="001E64B4" w:rsidRPr="000061D4">
        <w:t>merkaptanlar</w:t>
      </w:r>
      <w:proofErr w:type="spellEnd"/>
      <w:r w:rsidR="001E64B4" w:rsidRPr="000061D4">
        <w:t xml:space="preserve"> ve H</w:t>
      </w:r>
      <w:r w:rsidR="001E64B4" w:rsidRPr="000061D4">
        <w:rPr>
          <w:vertAlign w:val="subscript"/>
        </w:rPr>
        <w:t>2</w:t>
      </w:r>
      <w:r w:rsidR="001E64B4" w:rsidRPr="000061D4">
        <w:t xml:space="preserve">S gazları atmosfere bırakıldığı için hoş olmayan kötü kokular meydana gelmektedir. Bunun yanı sıra pişirme sırasında ise aşındırıcı bir özelliğe sahiptir. Bundan dolayı çevreci olarak </w:t>
      </w:r>
      <w:r w:rsidR="008A44A2" w:rsidRPr="000061D4">
        <w:t>kurulan</w:t>
      </w:r>
      <w:r w:rsidR="001E64B4" w:rsidRPr="000061D4">
        <w:t xml:space="preserve"> birçok fabrika Soda yöntemini kullanmayı tercih etmektedir. Bu yöntemlerle elde edilen </w:t>
      </w:r>
      <w:proofErr w:type="gramStart"/>
      <w:r w:rsidR="001E64B4" w:rsidRPr="000061D4">
        <w:t>kağıt</w:t>
      </w:r>
      <w:proofErr w:type="gramEnd"/>
      <w:r w:rsidR="001E64B4" w:rsidRPr="000061D4">
        <w:t xml:space="preserve"> hamurlarından yüksek parlaklık değeri elde etmek için daha az ağartma kimyasalları da kullanılabilir (</w:t>
      </w:r>
      <w:proofErr w:type="spellStart"/>
      <w:r w:rsidR="001E64B4" w:rsidRPr="000061D4">
        <w:t>Misra</w:t>
      </w:r>
      <w:proofErr w:type="spellEnd"/>
      <w:r w:rsidR="001E64B4" w:rsidRPr="000061D4">
        <w:t xml:space="preserve">, 1973; Eroğlu, 1980). Fakat </w:t>
      </w:r>
      <w:proofErr w:type="spellStart"/>
      <w:r w:rsidR="001E64B4" w:rsidRPr="000061D4">
        <w:t>kraft</w:t>
      </w:r>
      <w:proofErr w:type="spellEnd"/>
      <w:r w:rsidR="001E64B4" w:rsidRPr="000061D4">
        <w:t xml:space="preserve"> yöntemine oranla </w:t>
      </w:r>
      <w:proofErr w:type="gramStart"/>
      <w:r w:rsidR="001E64B4" w:rsidRPr="000061D4">
        <w:t>kağıt</w:t>
      </w:r>
      <w:proofErr w:type="gramEnd"/>
      <w:r w:rsidR="001E64B4" w:rsidRPr="000061D4">
        <w:t xml:space="preserve"> kalitesi ve verim daha düşük, aynı </w:t>
      </w:r>
      <w:proofErr w:type="spellStart"/>
      <w:r w:rsidR="001E64B4" w:rsidRPr="000061D4">
        <w:t>delignifikasyon</w:t>
      </w:r>
      <w:proofErr w:type="spellEnd"/>
      <w:r w:rsidR="001E64B4" w:rsidRPr="000061D4">
        <w:t xml:space="preserve"> oranına erişmek için pişirme süresi daha uzun olmaktadır (Eroğlu, 1981).</w:t>
      </w:r>
    </w:p>
    <w:p w14:paraId="76E5CB27" w14:textId="2D54F06F" w:rsidR="001E64B4" w:rsidRPr="000061D4" w:rsidRDefault="001E64B4" w:rsidP="00B94ED7">
      <w:pPr>
        <w:spacing w:before="120" w:after="120"/>
        <w:ind w:firstLine="567"/>
        <w:jc w:val="both"/>
      </w:pPr>
      <w:r w:rsidRPr="000061D4">
        <w:t xml:space="preserve">Yıllık bitkiler ve yapraklı ağaç türlerinden </w:t>
      </w:r>
      <w:proofErr w:type="gramStart"/>
      <w:r w:rsidRPr="000061D4">
        <w:t>kağıt</w:t>
      </w:r>
      <w:proofErr w:type="gramEnd"/>
      <w:r w:rsidRPr="000061D4">
        <w:t xml:space="preserve"> hamuru üretiminde sülfat ve sülfit yöntemi yerine soda yönteminin kullanılmasının başlıca nedenlerinden biri iğne yapraklı ağaçların pişirme süresinin soda yönteminde çok uzun (6-7 saat) olmasıdır.  Bir diğer nedeni ise soda yöntemi kullanılarak iğne yapraklı ağaçlardan üretilen </w:t>
      </w:r>
      <w:proofErr w:type="gramStart"/>
      <w:r w:rsidRPr="000061D4">
        <w:t>kağıt</w:t>
      </w:r>
      <w:proofErr w:type="gramEnd"/>
      <w:r w:rsidRPr="000061D4">
        <w:t xml:space="preserve"> hamurlarının direnç özellikleri diğer iki yönteme göre oldukça düşüktür. Yapraklı ağaçların lif boyları kısa ve dolayısıyla mukavemet özellikleri iğne yapraklı ağaç liflerine göre daha düşüktür. Ancak </w:t>
      </w:r>
      <w:r w:rsidRPr="000061D4">
        <w:lastRenderedPageBreak/>
        <w:t>yapraklı ağaçlarda</w:t>
      </w:r>
      <w:r w:rsidR="002E77FD" w:rsidRPr="000061D4">
        <w:t xml:space="preserve">n elde edilen </w:t>
      </w:r>
      <w:proofErr w:type="gramStart"/>
      <w:r w:rsidR="002E77FD" w:rsidRPr="000061D4">
        <w:t>kağıt</w:t>
      </w:r>
      <w:proofErr w:type="gramEnd"/>
      <w:r w:rsidR="002E77FD" w:rsidRPr="000061D4">
        <w:t xml:space="preserve"> hamurlarından</w:t>
      </w:r>
      <w:r w:rsidRPr="000061D4">
        <w:t xml:space="preserve"> matlığı yüksek, hava geçirgenliği daha iyi, yumuşak ve düzgün yüzeyli kağıtlar elde edilmektedir (</w:t>
      </w:r>
      <w:proofErr w:type="spellStart"/>
      <w:r w:rsidRPr="000061D4">
        <w:t>Smook</w:t>
      </w:r>
      <w:proofErr w:type="spellEnd"/>
      <w:r w:rsidRPr="000061D4">
        <w:t xml:space="preserve">, 1992). </w:t>
      </w:r>
    </w:p>
    <w:p w14:paraId="68AF8A08" w14:textId="3E337D44" w:rsidR="001E64B4" w:rsidRPr="000061D4" w:rsidRDefault="001E64B4" w:rsidP="00B94ED7">
      <w:pPr>
        <w:spacing w:before="120" w:after="120"/>
        <w:ind w:firstLine="567"/>
        <w:jc w:val="both"/>
      </w:pPr>
      <w:r w:rsidRPr="000061D4">
        <w:t xml:space="preserve">Bu pişirme yönteminde ligninin NaOH kimyasalı ile çözülme mekanizması henüz tam olarak çözülememiştir. Fakat yapılan birçok tahmine göre ligninin fenolik hidroksil gruplarının aşağıda verilen eşitliğe göre reaksiyona girmektedir (Şekil </w:t>
      </w:r>
      <w:r w:rsidR="00834098" w:rsidRPr="000061D4">
        <w:t>1.</w:t>
      </w:r>
      <w:r w:rsidR="008C3B7A" w:rsidRPr="000061D4">
        <w:t>8</w:t>
      </w:r>
      <w:r w:rsidRPr="000061D4">
        <w:t xml:space="preserve">) (Robert, 1974). </w:t>
      </w:r>
    </w:p>
    <w:p w14:paraId="314F4048" w14:textId="04352712" w:rsidR="001E64B4" w:rsidRPr="000061D4" w:rsidRDefault="00223F80" w:rsidP="00A466CC">
      <w:pPr>
        <w:spacing w:after="0" w:line="240" w:lineRule="auto"/>
        <w:jc w:val="center"/>
      </w:pPr>
      <w:r>
        <w:object w:dxaOrig="3703" w:dyaOrig="394" w14:anchorId="60081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25pt" o:ole="">
            <v:imagedata r:id="rId19" o:title=""/>
          </v:shape>
          <o:OLEObject Type="Embed" ProgID="ChemDraw.Document.6.0" ShapeID="_x0000_i1025" DrawAspect="Content" ObjectID="_1815470463" r:id="rId20"/>
        </w:object>
      </w:r>
    </w:p>
    <w:p w14:paraId="4861C8CC" w14:textId="0C785900" w:rsidR="001E64B4" w:rsidRPr="000061D4" w:rsidRDefault="001E64B4" w:rsidP="004915BF">
      <w:pPr>
        <w:pStyle w:val="ResimYazs"/>
        <w:spacing w:before="120"/>
        <w:jc w:val="center"/>
      </w:pPr>
      <w:bookmarkStart w:id="44" w:name="_Toc513551138"/>
      <w:bookmarkStart w:id="45" w:name="_Toc536040564"/>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8</w:t>
      </w:r>
      <w:r w:rsidR="00084E8A">
        <w:rPr>
          <w:noProof/>
        </w:rPr>
        <w:fldChar w:fldCharType="end"/>
      </w:r>
      <w:r w:rsidRPr="000061D4">
        <w:t>. Ligninin fenolik hidroksil gruplarının NaOH ile reaksiyonu</w:t>
      </w:r>
      <w:bookmarkEnd w:id="44"/>
      <w:bookmarkEnd w:id="45"/>
    </w:p>
    <w:p w14:paraId="6A610E40" w14:textId="7B1428C4" w:rsidR="001E64B4" w:rsidRPr="000061D4" w:rsidRDefault="001E64B4" w:rsidP="00B94ED7">
      <w:pPr>
        <w:spacing w:before="120" w:after="120"/>
        <w:ind w:firstLine="567"/>
        <w:jc w:val="both"/>
      </w:pPr>
      <w:r w:rsidRPr="000061D4">
        <w:t xml:space="preserve">Ya da ligninin asit ve ester grupları ile reaksiyona girdiği düşünülebilir (Şekil </w:t>
      </w:r>
      <w:r w:rsidR="00834098" w:rsidRPr="000061D4">
        <w:t>1.</w:t>
      </w:r>
      <w:r w:rsidR="008C3B7A" w:rsidRPr="000061D4">
        <w:t>9</w:t>
      </w:r>
      <w:r w:rsidRPr="000061D4">
        <w:t>).</w:t>
      </w:r>
    </w:p>
    <w:p w14:paraId="3E6DA933" w14:textId="78B92047" w:rsidR="00E677CF" w:rsidRDefault="005C148B" w:rsidP="00E677CF">
      <w:pPr>
        <w:jc w:val="center"/>
      </w:pPr>
      <w:r>
        <w:object w:dxaOrig="4360" w:dyaOrig="842" w14:anchorId="6A13668E">
          <v:shape id="_x0000_i1026" type="#_x0000_t75" style="width:277pt;height:52pt;mso-position-horizontal:absolute" o:ole="">
            <v:imagedata r:id="rId21" o:title=""/>
            <o:lock v:ext="edit" aspectratio="f"/>
          </v:shape>
          <o:OLEObject Type="Embed" ProgID="ChemDraw.Document.6.0" ShapeID="_x0000_i1026" DrawAspect="Content" ObjectID="_1815470464" r:id="rId22"/>
        </w:object>
      </w:r>
    </w:p>
    <w:p w14:paraId="286CACC8" w14:textId="1BA682AA" w:rsidR="001E64B4" w:rsidRPr="000061D4" w:rsidRDefault="005C148B" w:rsidP="00E677CF">
      <w:pPr>
        <w:spacing w:after="0" w:line="240" w:lineRule="auto"/>
        <w:jc w:val="center"/>
      </w:pPr>
      <w:r>
        <w:object w:dxaOrig="4432" w:dyaOrig="818" w14:anchorId="05523952">
          <v:shape id="_x0000_i1027" type="#_x0000_t75" style="width:277pt;height:53pt" o:ole="">
            <v:imagedata r:id="rId23" o:title=""/>
          </v:shape>
          <o:OLEObject Type="Embed" ProgID="ChemDraw.Document.6.0" ShapeID="_x0000_i1027" DrawAspect="Content" ObjectID="_1815470465" r:id="rId24"/>
        </w:object>
      </w:r>
    </w:p>
    <w:p w14:paraId="6C2D2DF9" w14:textId="7FCB69D7" w:rsidR="001E64B4" w:rsidRPr="000061D4" w:rsidRDefault="001E64B4" w:rsidP="004915BF">
      <w:pPr>
        <w:pStyle w:val="ResimYazs"/>
        <w:spacing w:before="120" w:line="360" w:lineRule="auto"/>
        <w:jc w:val="center"/>
      </w:pPr>
      <w:bookmarkStart w:id="46" w:name="_Toc513551139"/>
      <w:bookmarkStart w:id="47" w:name="_Toc536040565"/>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9</w:t>
      </w:r>
      <w:r w:rsidR="00084E8A">
        <w:rPr>
          <w:noProof/>
        </w:rPr>
        <w:fldChar w:fldCharType="end"/>
      </w:r>
      <w:r w:rsidRPr="000061D4">
        <w:t>. Lignindeki asit veya ester gruplarının NaOH ile reaksiyonu</w:t>
      </w:r>
      <w:bookmarkEnd w:id="46"/>
      <w:bookmarkEnd w:id="47"/>
    </w:p>
    <w:p w14:paraId="1C49A7F0" w14:textId="21E4BC49" w:rsidR="001E64B4" w:rsidRPr="000061D4" w:rsidRDefault="001E64B4" w:rsidP="00B94ED7">
      <w:pPr>
        <w:spacing w:before="120" w:after="120"/>
        <w:ind w:firstLine="567"/>
        <w:jc w:val="both"/>
      </w:pPr>
      <w:r w:rsidRPr="000061D4">
        <w:t xml:space="preserve">Ayrıca ilave hidroksil grupları da alkali </w:t>
      </w:r>
      <w:proofErr w:type="spellStart"/>
      <w:r w:rsidRPr="000061D4">
        <w:t>metoksil</w:t>
      </w:r>
      <w:proofErr w:type="spellEnd"/>
      <w:r w:rsidRPr="000061D4">
        <w:t xml:space="preserve"> grubunu açığa çıkarabilir (Şekil </w:t>
      </w:r>
      <w:r w:rsidR="00834098" w:rsidRPr="000061D4">
        <w:t>1.</w:t>
      </w:r>
      <w:r w:rsidR="008C3B7A" w:rsidRPr="000061D4">
        <w:t>10</w:t>
      </w:r>
      <w:r w:rsidRPr="000061D4">
        <w:t>).</w:t>
      </w:r>
    </w:p>
    <w:p w14:paraId="50BC6D0A" w14:textId="2979AEA2" w:rsidR="001E64B4" w:rsidRPr="000061D4" w:rsidRDefault="00E677CF" w:rsidP="00A466CC">
      <w:pPr>
        <w:spacing w:after="0" w:line="240" w:lineRule="auto"/>
        <w:jc w:val="center"/>
      </w:pPr>
      <w:r>
        <w:object w:dxaOrig="4109" w:dyaOrig="410" w14:anchorId="2DB4BB2B">
          <v:shape id="_x0000_i1028" type="#_x0000_t75" style="width:239pt;height:24pt" o:ole="">
            <v:imagedata r:id="rId25" o:title=""/>
          </v:shape>
          <o:OLEObject Type="Embed" ProgID="ChemDraw.Document.6.0" ShapeID="_x0000_i1028" DrawAspect="Content" ObjectID="_1815470466" r:id="rId26"/>
        </w:object>
      </w:r>
    </w:p>
    <w:p w14:paraId="67B00414" w14:textId="4C3D54EC" w:rsidR="001E64B4" w:rsidRPr="000061D4" w:rsidRDefault="001E64B4" w:rsidP="00AE10B4">
      <w:pPr>
        <w:pStyle w:val="ResimYazs"/>
        <w:jc w:val="center"/>
      </w:pPr>
      <w:bookmarkStart w:id="48" w:name="_Toc513551140"/>
      <w:bookmarkStart w:id="49" w:name="_Toc536040566"/>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10</w:t>
      </w:r>
      <w:r w:rsidR="00084E8A">
        <w:rPr>
          <w:noProof/>
        </w:rPr>
        <w:fldChar w:fldCharType="end"/>
      </w:r>
      <w:r w:rsidRPr="000061D4">
        <w:t>. Lignin-NaOH Reaksiyonuna ilave hidroksil gruplarının etkisi</w:t>
      </w:r>
      <w:bookmarkEnd w:id="48"/>
      <w:bookmarkEnd w:id="49"/>
    </w:p>
    <w:p w14:paraId="66995F3C" w14:textId="2FEC91A2" w:rsidR="001E64B4" w:rsidRPr="000061D4" w:rsidRDefault="001E64B4" w:rsidP="00B94ED7">
      <w:pPr>
        <w:spacing w:before="120" w:after="120"/>
        <w:ind w:firstLine="567"/>
        <w:jc w:val="both"/>
      </w:pPr>
      <w:r w:rsidRPr="000061D4">
        <w:t xml:space="preserve">Bu reaksiyonlara ilave olarak </w:t>
      </w:r>
      <w:proofErr w:type="spellStart"/>
      <w:r w:rsidRPr="000061D4">
        <w:t>delignifikasyonu</w:t>
      </w:r>
      <w:proofErr w:type="spellEnd"/>
      <w:r w:rsidRPr="000061D4">
        <w:t xml:space="preserve"> geciktiren veya engel olan bazı yan reaksiy</w:t>
      </w:r>
      <w:r w:rsidR="002E77FD" w:rsidRPr="000061D4">
        <w:t xml:space="preserve">onlarda gerçekleşebilmektedir. </w:t>
      </w:r>
      <w:r w:rsidRPr="000061D4">
        <w:t xml:space="preserve">Bunlar, ligninin kendi üzerine çökelmesi, karbonhidratlar ile birlikte çökelmesi ve artık suyunda çözünen organik bileşiklerin pişirmenin son fazında lifler üzerine </w:t>
      </w:r>
      <w:proofErr w:type="spellStart"/>
      <w:r w:rsidRPr="000061D4">
        <w:t>absorbe</w:t>
      </w:r>
      <w:proofErr w:type="spellEnd"/>
      <w:r w:rsidRPr="000061D4">
        <w:t xml:space="preserve"> olmasıdır. Bütün bu reaksiyonlardan dolayı bu yöntemle selülozik lifleri ayırmada güçlü bir </w:t>
      </w:r>
      <w:proofErr w:type="spellStart"/>
      <w:r w:rsidRPr="000061D4">
        <w:t>delignifikasyon</w:t>
      </w:r>
      <w:proofErr w:type="spellEnd"/>
      <w:r w:rsidRPr="000061D4">
        <w:t xml:space="preserve"> yapmak oldukça zordur ve bu nedenle mukavemet özellikleri orta derecede </w:t>
      </w:r>
      <w:proofErr w:type="gramStart"/>
      <w:r w:rsidRPr="000061D4">
        <w:t>kağıt</w:t>
      </w:r>
      <w:proofErr w:type="gramEnd"/>
      <w:r w:rsidRPr="000061D4">
        <w:t xml:space="preserve"> hamuru elde edilmektedir (Robert, 1974).</w:t>
      </w:r>
    </w:p>
    <w:p w14:paraId="24E77730" w14:textId="77777777" w:rsidR="001E64B4" w:rsidRPr="000061D4" w:rsidRDefault="001E64B4" w:rsidP="00B94ED7">
      <w:pPr>
        <w:spacing w:before="120" w:after="120"/>
        <w:ind w:firstLine="567"/>
        <w:jc w:val="both"/>
      </w:pPr>
      <w:r w:rsidRPr="000061D4">
        <w:t xml:space="preserve">Bu yöntemde de Kraft yönteminde bahsedildiği gibi karbonhidratlar üzerinde soyulma ve hidroliz reaksiyonları görülmektedir. </w:t>
      </w:r>
    </w:p>
    <w:p w14:paraId="5ED41F9D" w14:textId="04833178" w:rsidR="001E64B4" w:rsidRPr="000061D4" w:rsidRDefault="001E64B4" w:rsidP="00A466CC">
      <w:pPr>
        <w:pStyle w:val="Balk5"/>
        <w:numPr>
          <w:ilvl w:val="0"/>
          <w:numId w:val="0"/>
        </w:numPr>
        <w:spacing w:before="120" w:after="120"/>
        <w:ind w:left="1008" w:hanging="1008"/>
        <w:jc w:val="both"/>
        <w:rPr>
          <w:i w:val="0"/>
          <w:sz w:val="24"/>
        </w:rPr>
      </w:pPr>
      <w:r w:rsidRPr="000061D4">
        <w:rPr>
          <w:i w:val="0"/>
          <w:sz w:val="24"/>
        </w:rPr>
        <w:t xml:space="preserve">Soda-Hava </w:t>
      </w:r>
      <w:r w:rsidR="00AE10B4" w:rsidRPr="000061D4">
        <w:rPr>
          <w:i w:val="0"/>
          <w:sz w:val="24"/>
        </w:rPr>
        <w:t>y</w:t>
      </w:r>
      <w:r w:rsidRPr="000061D4">
        <w:rPr>
          <w:i w:val="0"/>
          <w:sz w:val="24"/>
        </w:rPr>
        <w:t xml:space="preserve">öntemi </w:t>
      </w:r>
      <w:r w:rsidR="00AE10B4" w:rsidRPr="000061D4">
        <w:rPr>
          <w:i w:val="0"/>
          <w:sz w:val="24"/>
        </w:rPr>
        <w:t>i</w:t>
      </w:r>
      <w:r w:rsidRPr="000061D4">
        <w:rPr>
          <w:i w:val="0"/>
          <w:sz w:val="24"/>
        </w:rPr>
        <w:t xml:space="preserve">le </w:t>
      </w:r>
      <w:proofErr w:type="gramStart"/>
      <w:r w:rsidR="00AE10B4" w:rsidRPr="000061D4">
        <w:rPr>
          <w:i w:val="0"/>
          <w:sz w:val="24"/>
        </w:rPr>
        <w:t>k</w:t>
      </w:r>
      <w:r w:rsidRPr="000061D4">
        <w:rPr>
          <w:i w:val="0"/>
          <w:sz w:val="24"/>
        </w:rPr>
        <w:t>ağıt</w:t>
      </w:r>
      <w:proofErr w:type="gramEnd"/>
      <w:r w:rsidRPr="000061D4">
        <w:rPr>
          <w:i w:val="0"/>
          <w:sz w:val="24"/>
        </w:rPr>
        <w:t xml:space="preserve"> </w:t>
      </w:r>
      <w:r w:rsidR="00AE10B4" w:rsidRPr="000061D4">
        <w:rPr>
          <w:i w:val="0"/>
          <w:sz w:val="24"/>
        </w:rPr>
        <w:t>h</w:t>
      </w:r>
      <w:r w:rsidRPr="000061D4">
        <w:rPr>
          <w:i w:val="0"/>
          <w:sz w:val="24"/>
        </w:rPr>
        <w:t xml:space="preserve">amuru </w:t>
      </w:r>
      <w:r w:rsidR="00AE10B4" w:rsidRPr="000061D4">
        <w:rPr>
          <w:i w:val="0"/>
          <w:sz w:val="24"/>
        </w:rPr>
        <w:t>ü</w:t>
      </w:r>
      <w:r w:rsidRPr="000061D4">
        <w:rPr>
          <w:i w:val="0"/>
          <w:sz w:val="24"/>
        </w:rPr>
        <w:t>retimi</w:t>
      </w:r>
    </w:p>
    <w:p w14:paraId="0E6DB60B" w14:textId="69D88744" w:rsidR="001E64B4" w:rsidRPr="000061D4" w:rsidRDefault="001E64B4" w:rsidP="00B94ED7">
      <w:pPr>
        <w:spacing w:before="120" w:after="120"/>
        <w:ind w:firstLine="567"/>
        <w:jc w:val="both"/>
      </w:pPr>
      <w:r w:rsidRPr="000061D4">
        <w:lastRenderedPageBreak/>
        <w:t xml:space="preserve">Soda-Oksijen yöntemindeki oluşan maliyeti en aza indirmek için içerisinde oksijen bulunduran ve neredeyse </w:t>
      </w:r>
      <w:r w:rsidR="004932FB" w:rsidRPr="000061D4">
        <w:t xml:space="preserve">maliyeti </w:t>
      </w:r>
      <w:r w:rsidRPr="000061D4">
        <w:t>olmayan hava</w:t>
      </w:r>
      <w:r w:rsidR="004932FB" w:rsidRPr="000061D4">
        <w:t xml:space="preserve"> da</w:t>
      </w:r>
      <w:r w:rsidRPr="000061D4">
        <w:t xml:space="preserve"> kullanılmaktadır. Bu nedenle Soda-Oksijen pişirme yöntemi yerine genel olarak Soda-Hava yöntemi kullanılmaya başlanmıştır. Pişirmede kullanılan hava atmosferde bulunan hava olup,</w:t>
      </w:r>
      <w:r w:rsidR="00834098" w:rsidRPr="000061D4">
        <w:t xml:space="preserve"> yaklaşık %78 Azot, %21 Oksijen ve %1 diğer gazlardan oluşmaktadır.</w:t>
      </w:r>
      <w:r w:rsidRPr="000061D4">
        <w:t xml:space="preserve"> </w:t>
      </w:r>
    </w:p>
    <w:p w14:paraId="21ED6A5D" w14:textId="3EFF0065" w:rsidR="001E64B4" w:rsidRPr="000061D4" w:rsidRDefault="001E64B4" w:rsidP="00B94ED7">
      <w:pPr>
        <w:pStyle w:val="GvdeMetniGirintisi3"/>
        <w:spacing w:before="120" w:after="120"/>
        <w:ind w:left="0" w:firstLine="567"/>
        <w:jc w:val="both"/>
        <w:rPr>
          <w:sz w:val="24"/>
          <w:szCs w:val="24"/>
        </w:rPr>
      </w:pPr>
      <w:proofErr w:type="gramStart"/>
      <w:r w:rsidRPr="000061D4">
        <w:rPr>
          <w:sz w:val="24"/>
          <w:szCs w:val="24"/>
        </w:rPr>
        <w:t>Kağıt</w:t>
      </w:r>
      <w:proofErr w:type="gramEnd"/>
      <w:r w:rsidRPr="000061D4">
        <w:rPr>
          <w:sz w:val="24"/>
          <w:szCs w:val="24"/>
        </w:rPr>
        <w:t xml:space="preserve"> hamuru üretimi için kullanılan metotlardan biri olan Soda-Hava yöntemi, geleneksel soda ve sülfat pişirme yöntemlerine göre bazı avantajlara </w:t>
      </w:r>
      <w:r w:rsidR="004932FB" w:rsidRPr="000061D4">
        <w:rPr>
          <w:sz w:val="24"/>
          <w:szCs w:val="24"/>
        </w:rPr>
        <w:t>sahiptir</w:t>
      </w:r>
      <w:r w:rsidRPr="000061D4">
        <w:rPr>
          <w:sz w:val="24"/>
          <w:szCs w:val="24"/>
        </w:rPr>
        <w:t>. Bunlar;</w:t>
      </w:r>
    </w:p>
    <w:p w14:paraId="2C162543" w14:textId="77777777" w:rsidR="001E64B4" w:rsidRPr="000061D4" w:rsidRDefault="001E64B4" w:rsidP="00545520">
      <w:pPr>
        <w:pStyle w:val="GvdeMetniGirintisi3"/>
        <w:numPr>
          <w:ilvl w:val="0"/>
          <w:numId w:val="10"/>
        </w:numPr>
        <w:spacing w:before="120" w:after="120"/>
        <w:ind w:left="0" w:firstLine="567"/>
        <w:jc w:val="both"/>
        <w:rPr>
          <w:sz w:val="24"/>
          <w:szCs w:val="24"/>
        </w:rPr>
      </w:pPr>
      <w:r w:rsidRPr="000061D4">
        <w:rPr>
          <w:sz w:val="24"/>
          <w:szCs w:val="24"/>
        </w:rPr>
        <w:t xml:space="preserve">Pişirme sonucunda elde edilen </w:t>
      </w:r>
      <w:proofErr w:type="gramStart"/>
      <w:r w:rsidRPr="000061D4">
        <w:rPr>
          <w:sz w:val="24"/>
          <w:szCs w:val="24"/>
        </w:rPr>
        <w:t>kağıt</w:t>
      </w:r>
      <w:proofErr w:type="gramEnd"/>
      <w:r w:rsidRPr="000061D4">
        <w:rPr>
          <w:sz w:val="24"/>
          <w:szCs w:val="24"/>
        </w:rPr>
        <w:t xml:space="preserve"> hamurların parlaklık değerlerinin daha yüksek olması,</w:t>
      </w:r>
    </w:p>
    <w:p w14:paraId="68A04D02" w14:textId="77777777" w:rsidR="001E64B4" w:rsidRPr="000061D4" w:rsidRDefault="001E64B4" w:rsidP="00545520">
      <w:pPr>
        <w:pStyle w:val="GvdeMetniGirintisi3"/>
        <w:numPr>
          <w:ilvl w:val="0"/>
          <w:numId w:val="10"/>
        </w:numPr>
        <w:spacing w:before="120" w:after="120"/>
        <w:ind w:left="0" w:firstLine="567"/>
        <w:jc w:val="both"/>
        <w:rPr>
          <w:sz w:val="24"/>
          <w:szCs w:val="24"/>
        </w:rPr>
      </w:pPr>
      <w:r w:rsidRPr="000061D4">
        <w:rPr>
          <w:sz w:val="24"/>
          <w:szCs w:val="24"/>
        </w:rPr>
        <w:t xml:space="preserve">Diğer yöntemlere göre daha seçici </w:t>
      </w:r>
      <w:proofErr w:type="spellStart"/>
      <w:r w:rsidRPr="000061D4">
        <w:rPr>
          <w:sz w:val="24"/>
          <w:szCs w:val="24"/>
        </w:rPr>
        <w:t>delignifikasyon</w:t>
      </w:r>
      <w:proofErr w:type="spellEnd"/>
      <w:r w:rsidRPr="000061D4">
        <w:rPr>
          <w:sz w:val="24"/>
          <w:szCs w:val="24"/>
        </w:rPr>
        <w:t xml:space="preserve"> sağlaması,</w:t>
      </w:r>
    </w:p>
    <w:p w14:paraId="68B7457A" w14:textId="6E0951BB" w:rsidR="001E64B4" w:rsidRPr="000061D4" w:rsidRDefault="001E64B4" w:rsidP="00545520">
      <w:pPr>
        <w:pStyle w:val="GvdeMetniGirintisi3"/>
        <w:numPr>
          <w:ilvl w:val="0"/>
          <w:numId w:val="10"/>
        </w:numPr>
        <w:spacing w:before="120" w:after="120"/>
        <w:ind w:left="0" w:firstLine="567"/>
        <w:jc w:val="both"/>
        <w:rPr>
          <w:sz w:val="24"/>
          <w:szCs w:val="24"/>
        </w:rPr>
      </w:pPr>
      <w:r w:rsidRPr="000061D4">
        <w:rPr>
          <w:sz w:val="24"/>
          <w:szCs w:val="24"/>
        </w:rPr>
        <w:t xml:space="preserve">Elde edilen </w:t>
      </w:r>
      <w:proofErr w:type="gramStart"/>
      <w:r w:rsidRPr="000061D4">
        <w:rPr>
          <w:sz w:val="24"/>
          <w:szCs w:val="24"/>
        </w:rPr>
        <w:t>kağıt</w:t>
      </w:r>
      <w:proofErr w:type="gramEnd"/>
      <w:r w:rsidRPr="000061D4">
        <w:rPr>
          <w:sz w:val="24"/>
          <w:szCs w:val="24"/>
        </w:rPr>
        <w:t xml:space="preserve"> hamurların istenilen parlaklık derecesine getirilmesi için daha az ağartıcı kimyasal </w:t>
      </w:r>
      <w:r w:rsidR="008A44A2" w:rsidRPr="000061D4">
        <w:rPr>
          <w:sz w:val="24"/>
          <w:szCs w:val="24"/>
        </w:rPr>
        <w:t>kullanılması</w:t>
      </w:r>
      <w:r w:rsidRPr="000061D4">
        <w:rPr>
          <w:sz w:val="24"/>
          <w:szCs w:val="24"/>
        </w:rPr>
        <w:t>,</w:t>
      </w:r>
    </w:p>
    <w:p w14:paraId="59F14DE8" w14:textId="77777777" w:rsidR="001E64B4" w:rsidRPr="000061D4" w:rsidRDefault="001E64B4" w:rsidP="00545520">
      <w:pPr>
        <w:pStyle w:val="GvdeMetniGirintisi3"/>
        <w:numPr>
          <w:ilvl w:val="0"/>
          <w:numId w:val="10"/>
        </w:numPr>
        <w:spacing w:before="120" w:after="120"/>
        <w:ind w:left="0" w:firstLine="567"/>
        <w:jc w:val="both"/>
        <w:rPr>
          <w:sz w:val="24"/>
          <w:szCs w:val="24"/>
        </w:rPr>
      </w:pPr>
      <w:r w:rsidRPr="000061D4">
        <w:rPr>
          <w:sz w:val="24"/>
          <w:szCs w:val="24"/>
        </w:rPr>
        <w:t>Kükürtsüz bir pişirme yöntemi olarak su ve hava kirlenmesini azaltmasıdır (Eroğlu, 1980; Kırcı, 1996).</w:t>
      </w:r>
    </w:p>
    <w:p w14:paraId="1946AF66" w14:textId="3B245B90" w:rsidR="001E64B4" w:rsidRDefault="001E64B4" w:rsidP="00B94ED7">
      <w:pPr>
        <w:pStyle w:val="GvdeMetniGirintisi3"/>
        <w:spacing w:before="120" w:after="120"/>
        <w:ind w:left="0" w:firstLine="567"/>
        <w:jc w:val="both"/>
        <w:rPr>
          <w:sz w:val="24"/>
          <w:szCs w:val="24"/>
        </w:rPr>
      </w:pPr>
      <w:r w:rsidRPr="000061D4">
        <w:rPr>
          <w:sz w:val="24"/>
          <w:szCs w:val="24"/>
        </w:rPr>
        <w:t>Havanın ihtiva ettiği oksijen</w:t>
      </w:r>
      <w:r w:rsidR="0066032E" w:rsidRPr="000061D4">
        <w:rPr>
          <w:sz w:val="24"/>
          <w:szCs w:val="24"/>
        </w:rPr>
        <w:t>de</w:t>
      </w:r>
      <w:r w:rsidRPr="000061D4">
        <w:rPr>
          <w:sz w:val="24"/>
          <w:szCs w:val="24"/>
        </w:rPr>
        <w:t xml:space="preserve"> çiftlenmemiş iki elektronu bulunmaktadır. Etkileşim sırasında 4 kademede suya indirgenir. Ara ürünler olarak meydana gelen peroksi ve hidroksi radikalleri oldukça güçlü ve spesifik oksitleyicilerdir. Aşağıda Şekil </w:t>
      </w:r>
      <w:r w:rsidR="00602356" w:rsidRPr="000061D4">
        <w:rPr>
          <w:sz w:val="24"/>
          <w:szCs w:val="24"/>
        </w:rPr>
        <w:t>1.</w:t>
      </w:r>
      <w:r w:rsidR="008C3B7A" w:rsidRPr="000061D4">
        <w:rPr>
          <w:sz w:val="24"/>
          <w:szCs w:val="24"/>
        </w:rPr>
        <w:t>11</w:t>
      </w:r>
      <w:r w:rsidR="00726FFD" w:rsidRPr="000061D4">
        <w:rPr>
          <w:sz w:val="24"/>
          <w:szCs w:val="24"/>
        </w:rPr>
        <w:t>’d</w:t>
      </w:r>
      <w:r w:rsidR="008C3B7A" w:rsidRPr="000061D4">
        <w:rPr>
          <w:sz w:val="24"/>
          <w:szCs w:val="24"/>
        </w:rPr>
        <w:t>e</w:t>
      </w:r>
      <w:r w:rsidRPr="000061D4">
        <w:rPr>
          <w:sz w:val="24"/>
          <w:szCs w:val="24"/>
        </w:rPr>
        <w:t xml:space="preserve"> moleküler oksijenin suya indirgenmesi gösterilmektedir (Eroğlu, 1981).</w:t>
      </w:r>
    </w:p>
    <w:p w14:paraId="2BC688A5" w14:textId="77777777" w:rsidR="005C148B" w:rsidRPr="000061D4" w:rsidRDefault="005C148B" w:rsidP="005C148B">
      <w:pPr>
        <w:spacing w:before="120" w:after="120"/>
        <w:ind w:firstLine="567"/>
        <w:jc w:val="both"/>
      </w:pPr>
      <w:r w:rsidRPr="000061D4">
        <w:t>Sürekli elektron alımı nedeniyle oksijenden sırasıyla peroksi radikali, hidrojen peroksit ara ürünleri ve su meydana gelir. Bu bileşenler içerisinde O</w:t>
      </w:r>
      <w:r w:rsidRPr="000061D4">
        <w:rPr>
          <w:vertAlign w:val="subscript"/>
        </w:rPr>
        <w:t>2</w:t>
      </w:r>
      <w:r w:rsidRPr="000061D4">
        <w:t>, H</w:t>
      </w:r>
      <w:r w:rsidRPr="000061D4">
        <w:rPr>
          <w:vertAlign w:val="subscript"/>
        </w:rPr>
        <w:t>2</w:t>
      </w:r>
      <w:r w:rsidRPr="000061D4">
        <w:t>O</w:t>
      </w:r>
      <w:r w:rsidRPr="000061D4">
        <w:rPr>
          <w:vertAlign w:val="subscript"/>
        </w:rPr>
        <w:t>2</w:t>
      </w:r>
      <w:r w:rsidRPr="000061D4">
        <w:t>, HO</w:t>
      </w:r>
      <w:r w:rsidRPr="000061D4">
        <w:rPr>
          <w:vertAlign w:val="subscript"/>
        </w:rPr>
        <w:t>2</w:t>
      </w:r>
      <w:r w:rsidRPr="000061D4">
        <w:t xml:space="preserve"> gibi iyonik formda olanlar ılımlı oksitleyicilerdir. Fakat bunun gibi radikaller kuvvetli oksitleyiciler olup selektif olarak yalnız lignini oksitlemeyip karbonhidratları da oksitlemektedirler (Robert, 1974; </w:t>
      </w:r>
      <w:proofErr w:type="spellStart"/>
      <w:r w:rsidRPr="000061D4">
        <w:t>Lachenal</w:t>
      </w:r>
      <w:proofErr w:type="spellEnd"/>
      <w:r w:rsidRPr="000061D4">
        <w:t>, 1976).</w:t>
      </w:r>
    </w:p>
    <w:p w14:paraId="6682320A" w14:textId="77777777" w:rsidR="005C148B" w:rsidRPr="000061D4" w:rsidRDefault="005C148B" w:rsidP="00B94ED7">
      <w:pPr>
        <w:pStyle w:val="GvdeMetniGirintisi3"/>
        <w:spacing w:before="120" w:after="120"/>
        <w:ind w:left="0" w:firstLine="567"/>
        <w:jc w:val="both"/>
        <w:rPr>
          <w:sz w:val="24"/>
          <w:szCs w:val="24"/>
        </w:rPr>
      </w:pPr>
    </w:p>
    <w:p w14:paraId="47C3A808" w14:textId="4F65EEAE" w:rsidR="001E64B4" w:rsidRPr="000061D4" w:rsidRDefault="00B718F5" w:rsidP="00A466CC">
      <w:pPr>
        <w:pStyle w:val="GvdeMetniGirintisi3"/>
        <w:spacing w:after="0" w:line="240" w:lineRule="auto"/>
        <w:ind w:left="0"/>
        <w:jc w:val="center"/>
      </w:pPr>
      <w:r>
        <w:rPr>
          <w:noProof/>
        </w:rPr>
        <w:lastRenderedPageBreak/>
        <w:drawing>
          <wp:inline distT="0" distB="0" distL="0" distR="0" wp14:anchorId="3A4CA74D" wp14:editId="4A69F8FE">
            <wp:extent cx="3423920" cy="2360295"/>
            <wp:effectExtent l="0" t="0" r="5080" b="1905"/>
            <wp:docPr id="8" name="Resim 8" descr="C:\Users\Mustafa Çiçekler\Desktop\Oksij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tafa Çiçekler\Desktop\Oksijen.pn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423920" cy="2360295"/>
                    </a:xfrm>
                    <a:prstGeom prst="rect">
                      <a:avLst/>
                    </a:prstGeom>
                    <a:noFill/>
                    <a:ln>
                      <a:noFill/>
                    </a:ln>
                  </pic:spPr>
                </pic:pic>
              </a:graphicData>
            </a:graphic>
          </wp:inline>
        </w:drawing>
      </w:r>
    </w:p>
    <w:p w14:paraId="38121BCA" w14:textId="62B95A46" w:rsidR="001E64B4" w:rsidRPr="000061D4" w:rsidRDefault="001E64B4" w:rsidP="004915BF">
      <w:pPr>
        <w:pStyle w:val="ResimYazs"/>
        <w:spacing w:before="120"/>
        <w:jc w:val="center"/>
        <w:rPr>
          <w:szCs w:val="24"/>
        </w:rPr>
      </w:pPr>
      <w:bookmarkStart w:id="50" w:name="_Toc513551141"/>
      <w:bookmarkStart w:id="51" w:name="_Toc536040567"/>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11</w:t>
      </w:r>
      <w:r w:rsidR="00084E8A">
        <w:rPr>
          <w:noProof/>
        </w:rPr>
        <w:fldChar w:fldCharType="end"/>
      </w:r>
      <w:r w:rsidRPr="000061D4">
        <w:t>. Moleküler oksijenin suya indirgenmesi</w:t>
      </w:r>
      <w:bookmarkEnd w:id="50"/>
      <w:bookmarkEnd w:id="51"/>
    </w:p>
    <w:p w14:paraId="522F4E64" w14:textId="4D5BA589" w:rsidR="001E64B4" w:rsidRPr="000061D4" w:rsidRDefault="001E64B4" w:rsidP="00EB07F8">
      <w:pPr>
        <w:spacing w:before="120" w:after="120"/>
        <w:ind w:firstLine="567"/>
        <w:jc w:val="both"/>
      </w:pPr>
      <w:r w:rsidRPr="000061D4">
        <w:t xml:space="preserve">Ligninin, alkali ortamda çözünen oksijenle ilk reaksiyonu </w:t>
      </w:r>
      <w:proofErr w:type="spellStart"/>
      <w:r w:rsidRPr="000061D4">
        <w:t>fenolat</w:t>
      </w:r>
      <w:proofErr w:type="spellEnd"/>
      <w:r w:rsidRPr="000061D4">
        <w:t xml:space="preserve"> gruplar</w:t>
      </w:r>
      <w:r w:rsidRPr="000061D4">
        <w:rPr>
          <w:rFonts w:hint="eastAsia"/>
        </w:rPr>
        <w:t>ı</w:t>
      </w:r>
      <w:r w:rsidRPr="000061D4">
        <w:t>ndan itibaren başlar. Yüksek elektron yo</w:t>
      </w:r>
      <w:r w:rsidRPr="000061D4">
        <w:rPr>
          <w:rFonts w:hint="eastAsia"/>
        </w:rPr>
        <w:t>ğ</w:t>
      </w:r>
      <w:r w:rsidRPr="000061D4">
        <w:t>unlu</w:t>
      </w:r>
      <w:r w:rsidRPr="000061D4">
        <w:rPr>
          <w:rFonts w:hint="eastAsia"/>
        </w:rPr>
        <w:t>ğ</w:t>
      </w:r>
      <w:r w:rsidRPr="000061D4">
        <w:t xml:space="preserve">u bulunan bölgeden oksijenle bir elektron transferi gerçekleşir. Böylece, meydana gelen peroksi radikali ya </w:t>
      </w:r>
      <w:proofErr w:type="spellStart"/>
      <w:r w:rsidRPr="000061D4">
        <w:t>fenolat</w:t>
      </w:r>
      <w:proofErr w:type="spellEnd"/>
      <w:r w:rsidRPr="000061D4">
        <w:t xml:space="preserve"> anyonu ile ya da rezonans yoluyla stabilize olmuş </w:t>
      </w:r>
      <w:proofErr w:type="spellStart"/>
      <w:r w:rsidRPr="000061D4">
        <w:t>fenoksi</w:t>
      </w:r>
      <w:proofErr w:type="spellEnd"/>
      <w:r w:rsidRPr="000061D4">
        <w:t xml:space="preserve"> radikaliyle reaksiyona girerek peroksi bileşiklerini verirler. Şekil </w:t>
      </w:r>
      <w:r w:rsidR="00602356" w:rsidRPr="000061D4">
        <w:t>1.</w:t>
      </w:r>
      <w:r w:rsidR="00726FFD" w:rsidRPr="000061D4">
        <w:t>1</w:t>
      </w:r>
      <w:r w:rsidR="008C3B7A" w:rsidRPr="000061D4">
        <w:t>2</w:t>
      </w:r>
      <w:r w:rsidRPr="000061D4">
        <w:t>’d</w:t>
      </w:r>
      <w:r w:rsidR="008C3B7A" w:rsidRPr="000061D4">
        <w:t>e</w:t>
      </w:r>
      <w:r w:rsidRPr="000061D4">
        <w:t xml:space="preserve"> görüldüğü gibi bu bileşikler de yeniden düzenlenerek hidroksi radikallerine çevrilirler (Haf</w:t>
      </w:r>
      <w:r w:rsidRPr="000061D4">
        <w:rPr>
          <w:rFonts w:hint="eastAsia"/>
        </w:rPr>
        <w:t>ı</w:t>
      </w:r>
      <w:r w:rsidRPr="000061D4">
        <w:t>zo</w:t>
      </w:r>
      <w:r w:rsidRPr="000061D4">
        <w:rPr>
          <w:rFonts w:hint="eastAsia"/>
        </w:rPr>
        <w:t>ğ</w:t>
      </w:r>
      <w:r w:rsidRPr="000061D4">
        <w:t>lu, 1982; Çiçekler, 2012).</w:t>
      </w:r>
    </w:p>
    <w:p w14:paraId="7BDF2C50" w14:textId="5A8221E8" w:rsidR="001E64B4" w:rsidRPr="000061D4" w:rsidRDefault="00EB07F8" w:rsidP="00A466CC">
      <w:pPr>
        <w:spacing w:after="0" w:line="240" w:lineRule="auto"/>
        <w:jc w:val="center"/>
      </w:pPr>
      <w:r>
        <w:rPr>
          <w:noProof/>
        </w:rPr>
        <w:drawing>
          <wp:inline distT="0" distB="0" distL="0" distR="0" wp14:anchorId="172D9B0E" wp14:editId="5EB08892">
            <wp:extent cx="4380865" cy="1658620"/>
            <wp:effectExtent l="0" t="0" r="635" b="0"/>
            <wp:docPr id="256" name="Resim 256" descr="C:\Users\Mustafa Çiçekl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tafa Çiçekler\Desktop\2.pn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380865" cy="1658620"/>
                    </a:xfrm>
                    <a:prstGeom prst="rect">
                      <a:avLst/>
                    </a:prstGeom>
                    <a:noFill/>
                    <a:ln>
                      <a:noFill/>
                    </a:ln>
                  </pic:spPr>
                </pic:pic>
              </a:graphicData>
            </a:graphic>
          </wp:inline>
        </w:drawing>
      </w:r>
    </w:p>
    <w:p w14:paraId="3BB3FF09" w14:textId="2A14365F" w:rsidR="001E64B4" w:rsidRPr="000061D4" w:rsidRDefault="001E64B4" w:rsidP="004915BF">
      <w:pPr>
        <w:pStyle w:val="ResimYazs"/>
        <w:spacing w:before="120"/>
        <w:jc w:val="center"/>
      </w:pPr>
      <w:bookmarkStart w:id="52" w:name="_Toc513551142"/>
      <w:bookmarkStart w:id="53" w:name="_Toc536040568"/>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12</w:t>
      </w:r>
      <w:r w:rsidR="00084E8A">
        <w:rPr>
          <w:noProof/>
        </w:rPr>
        <w:fldChar w:fldCharType="end"/>
      </w:r>
      <w:r w:rsidRPr="000061D4">
        <w:t>. Fenolik çekirdek üzerine oksijen başlangıç atağı mekanizması</w:t>
      </w:r>
      <w:bookmarkEnd w:id="52"/>
      <w:bookmarkEnd w:id="53"/>
    </w:p>
    <w:p w14:paraId="034BCD6C" w14:textId="77777777" w:rsidR="001E64B4" w:rsidRPr="000061D4" w:rsidRDefault="001E64B4" w:rsidP="00B94ED7">
      <w:pPr>
        <w:spacing w:before="120" w:after="120"/>
        <w:ind w:firstLine="567"/>
        <w:jc w:val="both"/>
      </w:pPr>
      <w:r w:rsidRPr="000061D4">
        <w:t>Alkali ortamda, ligninin baz</w:t>
      </w:r>
      <w:r w:rsidRPr="000061D4">
        <w:rPr>
          <w:rFonts w:hint="eastAsia"/>
        </w:rPr>
        <w:t>ı</w:t>
      </w:r>
      <w:r w:rsidRPr="000061D4">
        <w:t xml:space="preserve"> eter ba</w:t>
      </w:r>
      <w:r w:rsidRPr="000061D4">
        <w:rPr>
          <w:rFonts w:hint="eastAsia"/>
        </w:rPr>
        <w:t>ğ</w:t>
      </w:r>
      <w:r w:rsidRPr="000061D4">
        <w:t>lar</w:t>
      </w:r>
      <w:r w:rsidRPr="000061D4">
        <w:rPr>
          <w:rFonts w:hint="eastAsia"/>
        </w:rPr>
        <w:t>ı</w:t>
      </w:r>
      <w:r w:rsidRPr="000061D4">
        <w:t xml:space="preserve"> hidrolize u</w:t>
      </w:r>
      <w:r w:rsidRPr="000061D4">
        <w:rPr>
          <w:rFonts w:hint="eastAsia"/>
        </w:rPr>
        <w:t>ğ</w:t>
      </w:r>
      <w:r w:rsidRPr="000061D4">
        <w:t>rayarak fenolik OH gruplar</w:t>
      </w:r>
      <w:r w:rsidRPr="000061D4">
        <w:rPr>
          <w:rFonts w:hint="eastAsia"/>
        </w:rPr>
        <w:t>ı</w:t>
      </w:r>
      <w:r w:rsidRPr="000061D4">
        <w:t xml:space="preserve"> meydana gelir. Daha sonra bu fenolik hidroksil gruplar</w:t>
      </w:r>
      <w:r w:rsidRPr="000061D4">
        <w:rPr>
          <w:rFonts w:hint="eastAsia"/>
        </w:rPr>
        <w:t>ı</w:t>
      </w:r>
      <w:r w:rsidRPr="000061D4">
        <w:t>n</w:t>
      </w:r>
      <w:r w:rsidRPr="000061D4">
        <w:rPr>
          <w:rFonts w:hint="eastAsia"/>
        </w:rPr>
        <w:t>ı</w:t>
      </w:r>
      <w:r w:rsidRPr="000061D4">
        <w:t xml:space="preserve">n iyonlaşması sonucunda </w:t>
      </w:r>
      <w:proofErr w:type="spellStart"/>
      <w:r w:rsidRPr="000061D4">
        <w:t>fenoksi</w:t>
      </w:r>
      <w:proofErr w:type="spellEnd"/>
      <w:r w:rsidRPr="000061D4">
        <w:t xml:space="preserve"> radikalleri oluşur. Böylece lignin, oksidasyona ve degradasyona u</w:t>
      </w:r>
      <w:r w:rsidRPr="000061D4">
        <w:rPr>
          <w:rFonts w:hint="eastAsia"/>
        </w:rPr>
        <w:t>ğ</w:t>
      </w:r>
      <w:r w:rsidRPr="000061D4">
        <w:t>ramaktad</w:t>
      </w:r>
      <w:r w:rsidRPr="000061D4">
        <w:rPr>
          <w:rFonts w:hint="eastAsia"/>
        </w:rPr>
        <w:t>ı</w:t>
      </w:r>
      <w:r w:rsidRPr="000061D4">
        <w:t xml:space="preserve">r. </w:t>
      </w:r>
      <w:proofErr w:type="spellStart"/>
      <w:r w:rsidRPr="000061D4">
        <w:t>Fenoksi</w:t>
      </w:r>
      <w:proofErr w:type="spellEnd"/>
      <w:r w:rsidRPr="000061D4">
        <w:t xml:space="preserve"> radikalleri rezonans yoluyla stabilize olmaktad</w:t>
      </w:r>
      <w:r w:rsidRPr="000061D4">
        <w:rPr>
          <w:rFonts w:hint="eastAsia"/>
        </w:rPr>
        <w:t>ı</w:t>
      </w:r>
      <w:r w:rsidRPr="000061D4">
        <w:t>r (Robert, 1974).</w:t>
      </w:r>
    </w:p>
    <w:p w14:paraId="7D85B38F" w14:textId="729C593F" w:rsidR="001C1582" w:rsidRPr="000061D4" w:rsidRDefault="001C1582" w:rsidP="001C1582">
      <w:pPr>
        <w:pStyle w:val="Balk3"/>
      </w:pPr>
      <w:bookmarkStart w:id="54" w:name="_Toc536040456"/>
      <w:r w:rsidRPr="000061D4">
        <w:t xml:space="preserve">Biyolojik yöntemlerle </w:t>
      </w:r>
      <w:proofErr w:type="gramStart"/>
      <w:r w:rsidRPr="000061D4">
        <w:t>kağıt</w:t>
      </w:r>
      <w:proofErr w:type="gramEnd"/>
      <w:r w:rsidRPr="000061D4">
        <w:t xml:space="preserve"> hamuru üretimi</w:t>
      </w:r>
      <w:bookmarkEnd w:id="54"/>
    </w:p>
    <w:p w14:paraId="7318BF45" w14:textId="3D38B105" w:rsidR="001C1582" w:rsidRPr="000061D4" w:rsidRDefault="001C1582" w:rsidP="001C1582">
      <w:pPr>
        <w:shd w:val="clear" w:color="auto" w:fill="FFFFFF"/>
        <w:spacing w:before="120" w:after="120"/>
        <w:ind w:firstLine="567"/>
        <w:jc w:val="both"/>
        <w:textAlignment w:val="baseline"/>
        <w:rPr>
          <w:szCs w:val="24"/>
        </w:rPr>
      </w:pPr>
      <w:proofErr w:type="gramStart"/>
      <w:r w:rsidRPr="000061D4">
        <w:rPr>
          <w:szCs w:val="24"/>
        </w:rPr>
        <w:t>Kağıt</w:t>
      </w:r>
      <w:proofErr w:type="gramEnd"/>
      <w:r w:rsidRPr="000061D4">
        <w:rPr>
          <w:szCs w:val="24"/>
        </w:rPr>
        <w:t xml:space="preserve"> üreticilerinin en önemli amaçlarından birisi en az girdi ve maliyet ile daha </w:t>
      </w:r>
      <w:r w:rsidR="000041CA">
        <w:rPr>
          <w:szCs w:val="24"/>
        </w:rPr>
        <w:t>k</w:t>
      </w:r>
      <w:r w:rsidRPr="000061D4">
        <w:rPr>
          <w:szCs w:val="24"/>
        </w:rPr>
        <w:t xml:space="preserve">aliteli kağıtlar elde etmektir. </w:t>
      </w:r>
      <w:proofErr w:type="gramStart"/>
      <w:r w:rsidRPr="000061D4">
        <w:rPr>
          <w:szCs w:val="24"/>
        </w:rPr>
        <w:t>Kağıt</w:t>
      </w:r>
      <w:proofErr w:type="gramEnd"/>
      <w:r w:rsidRPr="000061D4">
        <w:rPr>
          <w:szCs w:val="24"/>
        </w:rPr>
        <w:t xml:space="preserve"> üretimi sırasında harcanan kimyasal ve enerji </w:t>
      </w:r>
      <w:r w:rsidRPr="000061D4">
        <w:rPr>
          <w:szCs w:val="24"/>
        </w:rPr>
        <w:lastRenderedPageBreak/>
        <w:t>girdilerinden elde edilecek tasarruf fabrikaların rasyonel faaliyeti ve sürekliliği bakımından oldukça önemlidir.</w:t>
      </w:r>
    </w:p>
    <w:p w14:paraId="55FFB391" w14:textId="55598034" w:rsidR="001C1582" w:rsidRPr="000061D4" w:rsidRDefault="001C1582" w:rsidP="001C1582">
      <w:pPr>
        <w:shd w:val="clear" w:color="auto" w:fill="FFFFFF"/>
        <w:spacing w:before="120" w:after="120"/>
        <w:ind w:firstLine="567"/>
        <w:jc w:val="both"/>
        <w:textAlignment w:val="baseline"/>
        <w:rPr>
          <w:szCs w:val="24"/>
        </w:rPr>
      </w:pPr>
      <w:r w:rsidRPr="000061D4">
        <w:rPr>
          <w:szCs w:val="24"/>
        </w:rPr>
        <w:t xml:space="preserve">1950’li yıllarda beyaz çürüklük mantarlarının </w:t>
      </w:r>
      <w:proofErr w:type="gramStart"/>
      <w:r w:rsidRPr="000061D4">
        <w:rPr>
          <w:szCs w:val="24"/>
        </w:rPr>
        <w:t>kağıt</w:t>
      </w:r>
      <w:proofErr w:type="gramEnd"/>
      <w:r w:rsidRPr="000061D4">
        <w:rPr>
          <w:szCs w:val="24"/>
        </w:rPr>
        <w:t xml:space="preserve"> üretiminde değerlendirilebileceği üzerine ilk çalışmalara İsveç’te başlanmıştır. Ancak, bu konu 1980’li yıllarda ön plana çıkmış ve dünya genelinde bir önem kazanarak araştırılmaya başlanmıştır (</w:t>
      </w:r>
      <w:proofErr w:type="spellStart"/>
      <w:r w:rsidRPr="000061D4">
        <w:rPr>
          <w:szCs w:val="24"/>
        </w:rPr>
        <w:t>Eriksson</w:t>
      </w:r>
      <w:proofErr w:type="spellEnd"/>
      <w:r w:rsidRPr="000061D4">
        <w:rPr>
          <w:szCs w:val="24"/>
        </w:rPr>
        <w:t xml:space="preserve">, 1990; Kirk ve ark., 1993). Biyolojik </w:t>
      </w:r>
      <w:proofErr w:type="spellStart"/>
      <w:r w:rsidRPr="000061D4">
        <w:rPr>
          <w:szCs w:val="24"/>
        </w:rPr>
        <w:t>delignifikasyon</w:t>
      </w:r>
      <w:proofErr w:type="spellEnd"/>
      <w:r w:rsidRPr="000061D4">
        <w:rPr>
          <w:szCs w:val="24"/>
        </w:rPr>
        <w:t xml:space="preserve"> (</w:t>
      </w:r>
      <w:proofErr w:type="spellStart"/>
      <w:r w:rsidRPr="000061D4">
        <w:rPr>
          <w:szCs w:val="24"/>
        </w:rPr>
        <w:t>Biopulping</w:t>
      </w:r>
      <w:proofErr w:type="spellEnd"/>
      <w:r w:rsidRPr="000061D4">
        <w:rPr>
          <w:szCs w:val="24"/>
        </w:rPr>
        <w:t>) üzerine yapılan birçok araştırma sonucunda beyaz çürüklük mantarının çoğunlukla orta lamelde bulunan ligninin yapısını belirli miktarda bozarak yongaların yumuşadığı tespit edilmiştir. Bu yumuşak yongaların mekanik liflendirme işlemleri sırasında yaklaşık %2045</w:t>
      </w:r>
      <w:r w:rsidR="0095687E" w:rsidRPr="000061D4">
        <w:rPr>
          <w:szCs w:val="24"/>
        </w:rPr>
        <w:t xml:space="preserve"> daha az enerji</w:t>
      </w:r>
      <w:r w:rsidRPr="000061D4">
        <w:rPr>
          <w:szCs w:val="24"/>
        </w:rPr>
        <w:t xml:space="preserve"> tükett</w:t>
      </w:r>
      <w:r w:rsidR="0095687E" w:rsidRPr="000061D4">
        <w:rPr>
          <w:szCs w:val="24"/>
        </w:rPr>
        <w:t xml:space="preserve">iği, kimyasal yöntemlerde ise daha az kimyasal madde kullanımı sağladığı ve hatta üretilen kağıtların direnç özelliklerinin daha iyi çıktığı belirtilmiştir (Duran ve ark., 1990; </w:t>
      </w:r>
      <w:proofErr w:type="spellStart"/>
      <w:r w:rsidR="0095687E" w:rsidRPr="000061D4">
        <w:rPr>
          <w:szCs w:val="24"/>
        </w:rPr>
        <w:t>Leatham</w:t>
      </w:r>
      <w:proofErr w:type="spellEnd"/>
      <w:r w:rsidR="0095687E" w:rsidRPr="000061D4">
        <w:rPr>
          <w:szCs w:val="24"/>
        </w:rPr>
        <w:t xml:space="preserve"> ve ark., 1990; Şahin, 1997; Scott ve ark., 1998).</w:t>
      </w:r>
    </w:p>
    <w:p w14:paraId="300F62E7" w14:textId="0826D8D8" w:rsidR="0095687E" w:rsidRPr="000061D4" w:rsidRDefault="00146630" w:rsidP="001C1582">
      <w:pPr>
        <w:shd w:val="clear" w:color="auto" w:fill="FFFFFF"/>
        <w:spacing w:before="120" w:after="120"/>
        <w:ind w:firstLine="567"/>
        <w:jc w:val="both"/>
        <w:textAlignment w:val="baseline"/>
        <w:rPr>
          <w:szCs w:val="24"/>
        </w:rPr>
      </w:pPr>
      <w:r w:rsidRPr="000061D4">
        <w:rPr>
          <w:szCs w:val="24"/>
        </w:rPr>
        <w:t xml:space="preserve">Beyaz çürüklük mantarının </w:t>
      </w:r>
      <w:proofErr w:type="gramStart"/>
      <w:r w:rsidRPr="000061D4">
        <w:rPr>
          <w:szCs w:val="24"/>
        </w:rPr>
        <w:t>kağıt</w:t>
      </w:r>
      <w:proofErr w:type="gramEnd"/>
      <w:r w:rsidRPr="000061D4">
        <w:rPr>
          <w:szCs w:val="24"/>
        </w:rPr>
        <w:t xml:space="preserve"> üretimi sırasında veya ağartma işlemlerinde kullanılması üzerine yapılan birçok araştırmada yüzlerce hammadde üzerine farklı türlerde beyaz çürüklük mantarları uygulanmış ve karbonhidratlara (selüloz ve hemiselüloz) karşı daha az lignine karşı ise daha çok etkisi olan mantar türleri belirlenmeye çalışılmıştır. Yapılan bu çalışmalar sonucunda farklı hammaddelere karşı uygunluğu ve kolay uygulanabilirliği açısından </w:t>
      </w:r>
      <w:proofErr w:type="spellStart"/>
      <w:r w:rsidR="00767C93" w:rsidRPr="000061D4">
        <w:rPr>
          <w:i/>
          <w:szCs w:val="24"/>
        </w:rPr>
        <w:t>Ceriporiopsis</w:t>
      </w:r>
      <w:proofErr w:type="spellEnd"/>
      <w:r w:rsidR="00767C93" w:rsidRPr="000061D4">
        <w:rPr>
          <w:i/>
          <w:szCs w:val="24"/>
        </w:rPr>
        <w:t xml:space="preserve"> </w:t>
      </w:r>
      <w:proofErr w:type="spellStart"/>
      <w:r w:rsidR="00767C93" w:rsidRPr="000061D4">
        <w:rPr>
          <w:i/>
          <w:szCs w:val="24"/>
        </w:rPr>
        <w:t>subvermispora</w:t>
      </w:r>
      <w:proofErr w:type="spellEnd"/>
      <w:r w:rsidR="00767C93" w:rsidRPr="000061D4">
        <w:rPr>
          <w:i/>
          <w:szCs w:val="24"/>
        </w:rPr>
        <w:t xml:space="preserve">, </w:t>
      </w:r>
      <w:proofErr w:type="spellStart"/>
      <w:r w:rsidR="00767C93" w:rsidRPr="000061D4">
        <w:rPr>
          <w:i/>
          <w:szCs w:val="24"/>
        </w:rPr>
        <w:t>Phanerochaete</w:t>
      </w:r>
      <w:proofErr w:type="spellEnd"/>
      <w:r w:rsidR="00767C93" w:rsidRPr="000061D4">
        <w:rPr>
          <w:i/>
          <w:szCs w:val="24"/>
        </w:rPr>
        <w:t xml:space="preserve"> </w:t>
      </w:r>
      <w:proofErr w:type="spellStart"/>
      <w:r w:rsidR="00767C93" w:rsidRPr="000061D4">
        <w:rPr>
          <w:i/>
          <w:szCs w:val="24"/>
        </w:rPr>
        <w:t>chrysosporium</w:t>
      </w:r>
      <w:proofErr w:type="spellEnd"/>
      <w:r w:rsidR="00767C93" w:rsidRPr="000061D4">
        <w:rPr>
          <w:i/>
          <w:szCs w:val="24"/>
        </w:rPr>
        <w:t xml:space="preserve">, </w:t>
      </w:r>
      <w:proofErr w:type="spellStart"/>
      <w:r w:rsidR="00767C93" w:rsidRPr="000061D4">
        <w:rPr>
          <w:i/>
          <w:szCs w:val="24"/>
        </w:rPr>
        <w:t>Phelibia</w:t>
      </w:r>
      <w:proofErr w:type="spellEnd"/>
      <w:r w:rsidR="00767C93" w:rsidRPr="000061D4">
        <w:rPr>
          <w:i/>
          <w:szCs w:val="24"/>
        </w:rPr>
        <w:t xml:space="preserve"> </w:t>
      </w:r>
      <w:proofErr w:type="spellStart"/>
      <w:r w:rsidR="00767C93" w:rsidRPr="000061D4">
        <w:rPr>
          <w:i/>
          <w:szCs w:val="24"/>
        </w:rPr>
        <w:t>tremollasa</w:t>
      </w:r>
      <w:proofErr w:type="spellEnd"/>
      <w:r w:rsidR="00767C93" w:rsidRPr="000061D4">
        <w:rPr>
          <w:i/>
          <w:szCs w:val="24"/>
        </w:rPr>
        <w:t xml:space="preserve">, </w:t>
      </w:r>
      <w:proofErr w:type="spellStart"/>
      <w:r w:rsidR="00767C93" w:rsidRPr="000061D4">
        <w:rPr>
          <w:i/>
          <w:szCs w:val="24"/>
        </w:rPr>
        <w:t>Pleurotus</w:t>
      </w:r>
      <w:proofErr w:type="spellEnd"/>
      <w:r w:rsidR="00767C93" w:rsidRPr="000061D4">
        <w:rPr>
          <w:i/>
          <w:szCs w:val="24"/>
        </w:rPr>
        <w:t xml:space="preserve"> </w:t>
      </w:r>
      <w:proofErr w:type="spellStart"/>
      <w:r w:rsidR="00767C93" w:rsidRPr="000061D4">
        <w:rPr>
          <w:i/>
          <w:szCs w:val="24"/>
        </w:rPr>
        <w:t>ostreatus</w:t>
      </w:r>
      <w:proofErr w:type="spellEnd"/>
      <w:r w:rsidR="00767C93" w:rsidRPr="000061D4">
        <w:rPr>
          <w:i/>
          <w:szCs w:val="24"/>
        </w:rPr>
        <w:t xml:space="preserve">, </w:t>
      </w:r>
      <w:proofErr w:type="spellStart"/>
      <w:r w:rsidR="00767C93" w:rsidRPr="000061D4">
        <w:rPr>
          <w:i/>
          <w:szCs w:val="24"/>
        </w:rPr>
        <w:t>Phellinus</w:t>
      </w:r>
      <w:proofErr w:type="spellEnd"/>
      <w:r w:rsidR="00767C93" w:rsidRPr="000061D4">
        <w:rPr>
          <w:i/>
          <w:szCs w:val="24"/>
        </w:rPr>
        <w:t xml:space="preserve"> pini</w:t>
      </w:r>
      <w:r w:rsidR="00767C93" w:rsidRPr="000061D4">
        <w:rPr>
          <w:szCs w:val="24"/>
        </w:rPr>
        <w:t xml:space="preserve"> gibi </w:t>
      </w:r>
      <w:r w:rsidRPr="000061D4">
        <w:rPr>
          <w:szCs w:val="24"/>
        </w:rPr>
        <w:t>birkaç ma</w:t>
      </w:r>
      <w:r w:rsidR="00767C93" w:rsidRPr="000061D4">
        <w:rPr>
          <w:szCs w:val="24"/>
        </w:rPr>
        <w:t>ntar çeşidi ön plana çıkmıştır (</w:t>
      </w:r>
      <w:proofErr w:type="spellStart"/>
      <w:r w:rsidR="00767C93" w:rsidRPr="000061D4">
        <w:rPr>
          <w:szCs w:val="24"/>
        </w:rPr>
        <w:t>Blanchette</w:t>
      </w:r>
      <w:proofErr w:type="spellEnd"/>
      <w:r w:rsidR="00767C93" w:rsidRPr="000061D4">
        <w:rPr>
          <w:szCs w:val="24"/>
        </w:rPr>
        <w:t xml:space="preserve"> ve ark., 1988; </w:t>
      </w:r>
      <w:proofErr w:type="spellStart"/>
      <w:r w:rsidR="00767C93" w:rsidRPr="000061D4">
        <w:rPr>
          <w:szCs w:val="24"/>
        </w:rPr>
        <w:t>Leatham</w:t>
      </w:r>
      <w:proofErr w:type="spellEnd"/>
      <w:r w:rsidR="00767C93" w:rsidRPr="000061D4">
        <w:rPr>
          <w:szCs w:val="24"/>
        </w:rPr>
        <w:t xml:space="preserve"> ve ark., 1990; Şahin, 1997; Scott ve ark., 1998).</w:t>
      </w:r>
    </w:p>
    <w:p w14:paraId="6EB94D32" w14:textId="7BC89840" w:rsidR="001E64B4" w:rsidRPr="000061D4" w:rsidRDefault="001E64B4" w:rsidP="00FC5178">
      <w:pPr>
        <w:pStyle w:val="Balk3"/>
      </w:pPr>
      <w:bookmarkStart w:id="55" w:name="_Toc513551088"/>
      <w:bookmarkStart w:id="56" w:name="_Toc536040457"/>
      <w:r w:rsidRPr="000061D4">
        <w:t xml:space="preserve">Borlu </w:t>
      </w:r>
      <w:r w:rsidR="00AE10B4" w:rsidRPr="000061D4">
        <w:t xml:space="preserve">bileşiklerin </w:t>
      </w:r>
      <w:proofErr w:type="gramStart"/>
      <w:r w:rsidR="00AE10B4" w:rsidRPr="000061D4">
        <w:t>kağıt</w:t>
      </w:r>
      <w:proofErr w:type="gramEnd"/>
      <w:r w:rsidR="00AE10B4" w:rsidRPr="000061D4">
        <w:t xml:space="preserve"> hamuru üretiminde değerlendirilmesi</w:t>
      </w:r>
      <w:bookmarkEnd w:id="55"/>
      <w:bookmarkEnd w:id="56"/>
    </w:p>
    <w:p w14:paraId="55D3756B" w14:textId="7FFA5EE2" w:rsidR="001E64B4" w:rsidRPr="000061D4" w:rsidRDefault="001E64B4" w:rsidP="00B94ED7">
      <w:pPr>
        <w:spacing w:before="120" w:after="120"/>
        <w:ind w:firstLine="567"/>
        <w:jc w:val="both"/>
      </w:pPr>
      <w:r w:rsidRPr="000061D4">
        <w:t xml:space="preserve">Doğada element olarak bulunmayan bor, oksijenli bileşikler halinde bulunmaktadır. Ülkemizde bulunan başlıca bor mineralleri ise Kolemanit, </w:t>
      </w:r>
      <w:proofErr w:type="spellStart"/>
      <w:r w:rsidRPr="000061D4">
        <w:t>Pandermit</w:t>
      </w:r>
      <w:proofErr w:type="spellEnd"/>
      <w:r w:rsidRPr="000061D4">
        <w:t xml:space="preserve"> ve </w:t>
      </w:r>
      <w:proofErr w:type="spellStart"/>
      <w:r w:rsidRPr="000061D4">
        <w:t>Boraks’tır</w:t>
      </w:r>
      <w:proofErr w:type="spellEnd"/>
      <w:r w:rsidRPr="000061D4">
        <w:t xml:space="preserve">. Ülkemiz dünyanın en zengin boraks yataklarına sahip olup genellikle orta ve batı kesimlerde yer almaktadır. Bor madeninin çıkarıldığı en önemli yerler ise Balıkesir’de Bigadiç ve </w:t>
      </w:r>
      <w:proofErr w:type="spellStart"/>
      <w:r w:rsidRPr="000061D4">
        <w:t>Sultançayırı</w:t>
      </w:r>
      <w:proofErr w:type="spellEnd"/>
      <w:r w:rsidRPr="000061D4">
        <w:t xml:space="preserve">, Eskişehir’de Seyitgazi ve Kütahya bölgeleridir. En değerli madenlerden biri olan Bor rezervlerinin yaklaşık %73’ü ülkemizde bulunmaktadır. Birçok kullanım alanı olan bu madenin yaklaşık 500 farklı alanda kullanıldığı belirtilmektedir. Bu alanların başında jet ve roket yakıtı, tekstil boyaları, deterjan, lehim, fotoğrafçılık, sabun ve </w:t>
      </w:r>
      <w:proofErr w:type="gramStart"/>
      <w:r w:rsidRPr="000061D4">
        <w:t>kağıt</w:t>
      </w:r>
      <w:proofErr w:type="gramEnd"/>
      <w:r w:rsidRPr="000061D4">
        <w:t xml:space="preserve"> sanayileri yer almaktadır (</w:t>
      </w:r>
      <w:proofErr w:type="spellStart"/>
      <w:r w:rsidRPr="000061D4">
        <w:t>Çöpür</w:t>
      </w:r>
      <w:proofErr w:type="spellEnd"/>
      <w:r w:rsidRPr="000061D4">
        <w:t xml:space="preserve"> ve Tozluoğlu, 200</w:t>
      </w:r>
      <w:r w:rsidR="005D280C" w:rsidRPr="000061D4">
        <w:t>8</w:t>
      </w:r>
      <w:r w:rsidRPr="000061D4">
        <w:t>; Tutuş ve Çiçekler, 2016).</w:t>
      </w:r>
    </w:p>
    <w:p w14:paraId="2C4C6642" w14:textId="77777777" w:rsidR="001E64B4" w:rsidRPr="000061D4" w:rsidRDefault="001E64B4" w:rsidP="00B94ED7">
      <w:pPr>
        <w:spacing w:before="120" w:after="120"/>
        <w:ind w:firstLine="567"/>
        <w:jc w:val="both"/>
      </w:pPr>
      <w:proofErr w:type="gramStart"/>
      <w:r w:rsidRPr="000061D4">
        <w:t>Kağıt</w:t>
      </w:r>
      <w:proofErr w:type="gramEnd"/>
      <w:r w:rsidRPr="000061D4">
        <w:t xml:space="preserve"> hamuru üretiminde kullanılan borlu bileşiklerin başında </w:t>
      </w:r>
      <w:proofErr w:type="spellStart"/>
      <w:r w:rsidRPr="000061D4">
        <w:t>borhidrür</w:t>
      </w:r>
      <w:proofErr w:type="spellEnd"/>
      <w:r w:rsidRPr="000061D4">
        <w:t xml:space="preserve"> yer almaktadır. </w:t>
      </w:r>
      <w:proofErr w:type="spellStart"/>
      <w:r w:rsidRPr="000061D4">
        <w:t>Borhidrür</w:t>
      </w:r>
      <w:proofErr w:type="spellEnd"/>
      <w:r w:rsidRPr="000061D4">
        <w:t xml:space="preserve"> genel olarak pişirme çözeltisine belirli oranlarda ilave edilerek elde </w:t>
      </w:r>
      <w:r w:rsidRPr="000061D4">
        <w:lastRenderedPageBreak/>
        <w:t xml:space="preserve">edilen hamurun verimini artırmak amacıyla kullanılmakta olup aynı zamanda ağartıcı bir özelliğe sahip olduğu için </w:t>
      </w:r>
      <w:proofErr w:type="gramStart"/>
      <w:r w:rsidRPr="000061D4">
        <w:t>kağıt</w:t>
      </w:r>
      <w:proofErr w:type="gramEnd"/>
      <w:r w:rsidRPr="000061D4">
        <w:t xml:space="preserve"> hamurlarının ağartılmasında da değerlendirilmektedir. </w:t>
      </w:r>
    </w:p>
    <w:p w14:paraId="09FBCA65" w14:textId="77777777" w:rsidR="001E64B4" w:rsidRPr="000061D4" w:rsidRDefault="001E64B4" w:rsidP="00B94ED7">
      <w:pPr>
        <w:spacing w:before="120" w:after="120"/>
        <w:ind w:firstLine="567"/>
        <w:jc w:val="both"/>
      </w:pPr>
      <w:proofErr w:type="spellStart"/>
      <w:r w:rsidRPr="000061D4">
        <w:t>Borhidrürün</w:t>
      </w:r>
      <w:proofErr w:type="spellEnd"/>
      <w:r w:rsidRPr="000061D4">
        <w:t xml:space="preserve"> </w:t>
      </w:r>
      <w:proofErr w:type="spellStart"/>
      <w:r w:rsidRPr="000061D4">
        <w:t>alkalen</w:t>
      </w:r>
      <w:proofErr w:type="spellEnd"/>
      <w:r w:rsidRPr="000061D4">
        <w:t xml:space="preserve"> pişirme ortamlarında kullanılması ile verim kaybına neden olan soyulma reaksiyonunu azaltarak verim artışını sağlamaktadır. </w:t>
      </w:r>
      <w:proofErr w:type="gramStart"/>
      <w:r w:rsidRPr="000061D4">
        <w:t>Kağıt</w:t>
      </w:r>
      <w:proofErr w:type="gramEnd"/>
      <w:r w:rsidRPr="000061D4">
        <w:t xml:space="preserve"> hamuru üretiminde bu zamana kadar yapılan çalışmalarda kullanılan indirgen kimyasallarından en önemlilerinin sodyum </w:t>
      </w:r>
      <w:proofErr w:type="spellStart"/>
      <w:r w:rsidRPr="000061D4">
        <w:t>borhidrür</w:t>
      </w:r>
      <w:proofErr w:type="spellEnd"/>
      <w:r w:rsidRPr="000061D4">
        <w:t xml:space="preserve"> (NaBH</w:t>
      </w:r>
      <w:r w:rsidRPr="000061D4">
        <w:rPr>
          <w:vertAlign w:val="subscript"/>
        </w:rPr>
        <w:t>4</w:t>
      </w:r>
      <w:r w:rsidRPr="000061D4">
        <w:t>) ve sodyum perborat olduğu (NaBO</w:t>
      </w:r>
      <w:r w:rsidRPr="000061D4">
        <w:rPr>
          <w:vertAlign w:val="subscript"/>
        </w:rPr>
        <w:t>3</w:t>
      </w:r>
      <w:r w:rsidRPr="000061D4">
        <w:t xml:space="preserve">) belirtilmiştir. Bu indirgen kimyasalların sudaki çözeltileri </w:t>
      </w:r>
      <w:proofErr w:type="spellStart"/>
      <w:r w:rsidRPr="000061D4">
        <w:t>alkalen</w:t>
      </w:r>
      <w:proofErr w:type="spellEnd"/>
      <w:r w:rsidRPr="000061D4">
        <w:t xml:space="preserve"> olduğu için </w:t>
      </w:r>
      <w:proofErr w:type="spellStart"/>
      <w:r w:rsidRPr="000061D4">
        <w:t>alkalen</w:t>
      </w:r>
      <w:proofErr w:type="spellEnd"/>
      <w:r w:rsidRPr="000061D4">
        <w:t xml:space="preserve"> pişirme koşullarında oldukça stabillerdir (Hafızoğlu, 1982).</w:t>
      </w:r>
    </w:p>
    <w:p w14:paraId="1B90450F" w14:textId="700A86DB" w:rsidR="001E64B4" w:rsidRPr="000061D4" w:rsidRDefault="001E64B4" w:rsidP="004915BF">
      <w:pPr>
        <w:pStyle w:val="Balk4"/>
      </w:pPr>
      <w:r w:rsidRPr="000061D4">
        <w:t xml:space="preserve">Potasyum </w:t>
      </w:r>
      <w:proofErr w:type="spellStart"/>
      <w:r w:rsidRPr="000061D4">
        <w:t>Borhidrür’ün</w:t>
      </w:r>
      <w:proofErr w:type="spellEnd"/>
      <w:r w:rsidRPr="000061D4">
        <w:t xml:space="preserve"> (KBH</w:t>
      </w:r>
      <w:r w:rsidRPr="000061D4">
        <w:rPr>
          <w:vertAlign w:val="subscript"/>
        </w:rPr>
        <w:t>4</w:t>
      </w:r>
      <w:r w:rsidRPr="000061D4">
        <w:t xml:space="preserve">) </w:t>
      </w:r>
      <w:proofErr w:type="gramStart"/>
      <w:r w:rsidR="00AE10B4" w:rsidRPr="000061D4">
        <w:t>kağıt</w:t>
      </w:r>
      <w:proofErr w:type="gramEnd"/>
      <w:r w:rsidR="00AE10B4" w:rsidRPr="000061D4">
        <w:t xml:space="preserve"> hamuru üretiminde kullanılması</w:t>
      </w:r>
    </w:p>
    <w:p w14:paraId="08B6050D" w14:textId="7156948F" w:rsidR="001E64B4" w:rsidRPr="000061D4" w:rsidRDefault="001E64B4" w:rsidP="00BC46A1">
      <w:pPr>
        <w:spacing w:before="120" w:after="120"/>
        <w:ind w:firstLine="567"/>
        <w:jc w:val="both"/>
      </w:pPr>
      <w:r w:rsidRPr="000061D4">
        <w:t xml:space="preserve">Potasyum </w:t>
      </w:r>
      <w:proofErr w:type="spellStart"/>
      <w:r w:rsidRPr="000061D4">
        <w:t>borhidrür</w:t>
      </w:r>
      <w:proofErr w:type="spellEnd"/>
      <w:r w:rsidRPr="000061D4">
        <w:t xml:space="preserve"> (KBH</w:t>
      </w:r>
      <w:r w:rsidRPr="000061D4">
        <w:rPr>
          <w:vertAlign w:val="subscript"/>
        </w:rPr>
        <w:t>4</w:t>
      </w:r>
      <w:r w:rsidRPr="000061D4">
        <w:t>), birçok alanda NaBH</w:t>
      </w:r>
      <w:r w:rsidRPr="000061D4">
        <w:rPr>
          <w:vertAlign w:val="subscript"/>
        </w:rPr>
        <w:t>4</w:t>
      </w:r>
      <w:r w:rsidRPr="000061D4">
        <w:t xml:space="preserve">’ün yerine kullanılmaktadır. Özel olarak, tekstil boyalarının, antibiyotiklerin, steroid preparatlarının, vitaminlerin, üretiminde indirgeyici olarak kullanılmaktadır. Ayrıca, organik bileşiklerdeki OH-gruplarının korunmasında önemli bir rol oynamaktadır. </w:t>
      </w:r>
      <w:proofErr w:type="gramStart"/>
      <w:r w:rsidRPr="000061D4">
        <w:t>Kağıt</w:t>
      </w:r>
      <w:proofErr w:type="gramEnd"/>
      <w:r w:rsidRPr="000061D4">
        <w:t xml:space="preserve"> hamuru üretiminde yapılan çalışmaların neredeyse tamamında NaBH</w:t>
      </w:r>
      <w:r w:rsidRPr="000061D4">
        <w:rPr>
          <w:vertAlign w:val="subscript"/>
        </w:rPr>
        <w:t>4</w:t>
      </w:r>
      <w:r w:rsidRPr="000061D4">
        <w:t xml:space="preserve"> kullanılmıştır. KBH</w:t>
      </w:r>
      <w:r w:rsidRPr="000061D4">
        <w:rPr>
          <w:vertAlign w:val="subscript"/>
        </w:rPr>
        <w:t>4</w:t>
      </w:r>
      <w:r w:rsidRPr="000061D4">
        <w:t xml:space="preserve">’ün kullanımı ise </w:t>
      </w:r>
      <w:r w:rsidR="006C738F" w:rsidRPr="000061D4">
        <w:t>çok yenidir</w:t>
      </w:r>
      <w:r w:rsidRPr="000061D4">
        <w:t xml:space="preserve">. </w:t>
      </w:r>
    </w:p>
    <w:p w14:paraId="49EC8AD4" w14:textId="4FDB77A5" w:rsidR="001E64B4" w:rsidRPr="000061D4" w:rsidRDefault="001E64B4" w:rsidP="00BC46A1">
      <w:pPr>
        <w:spacing w:before="120" w:after="120"/>
        <w:ind w:firstLine="567"/>
        <w:jc w:val="both"/>
      </w:pPr>
      <w:r w:rsidRPr="000061D4">
        <w:t xml:space="preserve">Aşağıda Çizelge </w:t>
      </w:r>
      <w:r w:rsidR="00602356" w:rsidRPr="000061D4">
        <w:t>1.</w:t>
      </w:r>
      <w:r w:rsidR="00726FFD" w:rsidRPr="000061D4">
        <w:t>6</w:t>
      </w:r>
      <w:r w:rsidRPr="000061D4">
        <w:t>’</w:t>
      </w:r>
      <w:r w:rsidR="00726FFD" w:rsidRPr="000061D4">
        <w:t>da</w:t>
      </w:r>
      <w:r w:rsidRPr="000061D4">
        <w:t xml:space="preserve"> </w:t>
      </w:r>
      <w:proofErr w:type="gramStart"/>
      <w:r w:rsidR="006C738F" w:rsidRPr="000061D4">
        <w:t>k</w:t>
      </w:r>
      <w:r w:rsidRPr="000061D4">
        <w:t>ağıt</w:t>
      </w:r>
      <w:proofErr w:type="gramEnd"/>
      <w:r w:rsidRPr="000061D4">
        <w:t xml:space="preserve"> hamuru üretiminde pişirme çözeltisine</w:t>
      </w:r>
      <w:r w:rsidR="006C738F" w:rsidRPr="000061D4">
        <w:t xml:space="preserve"> -BH</w:t>
      </w:r>
      <w:r w:rsidR="006C738F" w:rsidRPr="000061D4">
        <w:rPr>
          <w:vertAlign w:val="subscript"/>
        </w:rPr>
        <w:t>4</w:t>
      </w:r>
      <w:r w:rsidRPr="000061D4">
        <w:t xml:space="preserve"> ilave edilerek yapılan çalışmaların bir kısmı verilmiştir.</w:t>
      </w:r>
    </w:p>
    <w:p w14:paraId="1296CF52" w14:textId="0053E6E6" w:rsidR="001E64B4" w:rsidRPr="000061D4" w:rsidRDefault="001E64B4" w:rsidP="00667DEA">
      <w:pPr>
        <w:pStyle w:val="ResimYazs"/>
        <w:spacing w:before="120" w:after="120"/>
        <w:jc w:val="both"/>
      </w:pPr>
      <w:bookmarkStart w:id="57" w:name="_Toc536040613"/>
      <w:bookmarkStart w:id="58" w:name="_Toc513551104"/>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6</w:t>
      </w:r>
      <w:r w:rsidR="00084E8A">
        <w:rPr>
          <w:noProof/>
        </w:rPr>
        <w:fldChar w:fldCharType="end"/>
      </w:r>
      <w:r w:rsidR="00667DEA" w:rsidRPr="000061D4">
        <w:t>. P</w:t>
      </w:r>
      <w:r w:rsidRPr="000061D4">
        <w:t xml:space="preserve">işirme çözeltisine </w:t>
      </w:r>
      <w:proofErr w:type="spellStart"/>
      <w:r w:rsidR="00667DEA" w:rsidRPr="000061D4">
        <w:t>borhidrür</w:t>
      </w:r>
      <w:proofErr w:type="spellEnd"/>
      <w:r w:rsidR="00667DEA" w:rsidRPr="000061D4">
        <w:t xml:space="preserve"> </w:t>
      </w:r>
      <w:r w:rsidRPr="000061D4">
        <w:t xml:space="preserve">ilave edilerek yapılan </w:t>
      </w:r>
      <w:r w:rsidR="00667DEA" w:rsidRPr="000061D4">
        <w:t xml:space="preserve">bazı </w:t>
      </w:r>
      <w:r w:rsidRPr="000061D4">
        <w:t>çalışmaların</w:t>
      </w:r>
      <w:bookmarkEnd w:id="57"/>
      <w:r w:rsidRPr="000061D4">
        <w:t xml:space="preserve"> </w:t>
      </w:r>
      <w:bookmarkEnd w:id="58"/>
    </w:p>
    <w:tbl>
      <w:tblPr>
        <w:tblStyle w:val="TabloKlavuzu"/>
        <w:tblW w:w="0" w:type="auto"/>
        <w:tblInd w:w="108" w:type="dxa"/>
        <w:tblLook w:val="04A0" w:firstRow="1" w:lastRow="0" w:firstColumn="1" w:lastColumn="0" w:noHBand="0" w:noVBand="1"/>
      </w:tblPr>
      <w:tblGrid>
        <w:gridCol w:w="2369"/>
        <w:gridCol w:w="3094"/>
        <w:gridCol w:w="3171"/>
      </w:tblGrid>
      <w:tr w:rsidR="000061D4" w:rsidRPr="000061D4" w14:paraId="05223CB6" w14:textId="77777777" w:rsidTr="007E1059">
        <w:tc>
          <w:tcPr>
            <w:tcW w:w="2369" w:type="dxa"/>
            <w:vAlign w:val="center"/>
          </w:tcPr>
          <w:p w14:paraId="3E9C2A45" w14:textId="77777777" w:rsidR="001E64B4" w:rsidRPr="000061D4" w:rsidRDefault="001E64B4" w:rsidP="00602356">
            <w:pPr>
              <w:spacing w:after="0" w:line="240" w:lineRule="auto"/>
              <w:jc w:val="both"/>
              <w:rPr>
                <w:sz w:val="22"/>
              </w:rPr>
            </w:pPr>
            <w:r w:rsidRPr="000061D4">
              <w:rPr>
                <w:sz w:val="22"/>
              </w:rPr>
              <w:t>Kullanılan Hammadde</w:t>
            </w:r>
          </w:p>
        </w:tc>
        <w:tc>
          <w:tcPr>
            <w:tcW w:w="3094" w:type="dxa"/>
            <w:vAlign w:val="center"/>
          </w:tcPr>
          <w:p w14:paraId="080E7CBA" w14:textId="77777777" w:rsidR="001E64B4" w:rsidRPr="000061D4" w:rsidRDefault="001E64B4" w:rsidP="00602356">
            <w:pPr>
              <w:spacing w:after="0" w:line="240" w:lineRule="auto"/>
              <w:jc w:val="both"/>
              <w:rPr>
                <w:sz w:val="22"/>
              </w:rPr>
            </w:pPr>
            <w:proofErr w:type="gramStart"/>
            <w:r w:rsidRPr="000061D4">
              <w:rPr>
                <w:sz w:val="22"/>
              </w:rPr>
              <w:t>Kağıt</w:t>
            </w:r>
            <w:proofErr w:type="gramEnd"/>
            <w:r w:rsidRPr="000061D4">
              <w:rPr>
                <w:sz w:val="22"/>
              </w:rPr>
              <w:t xml:space="preserve"> Hamuru Üretim Yöntemi</w:t>
            </w:r>
          </w:p>
        </w:tc>
        <w:tc>
          <w:tcPr>
            <w:tcW w:w="3171" w:type="dxa"/>
            <w:vAlign w:val="center"/>
          </w:tcPr>
          <w:p w14:paraId="2ED38F03" w14:textId="77777777" w:rsidR="001E64B4" w:rsidRPr="000061D4" w:rsidRDefault="001E64B4" w:rsidP="00602356">
            <w:pPr>
              <w:spacing w:after="0" w:line="240" w:lineRule="auto"/>
              <w:jc w:val="both"/>
              <w:rPr>
                <w:sz w:val="22"/>
              </w:rPr>
            </w:pPr>
            <w:r w:rsidRPr="000061D4">
              <w:rPr>
                <w:sz w:val="22"/>
              </w:rPr>
              <w:t>Çalışmayı Yapan Araştırmacılar</w:t>
            </w:r>
          </w:p>
        </w:tc>
      </w:tr>
      <w:tr w:rsidR="000061D4" w:rsidRPr="000061D4" w14:paraId="40BF1536" w14:textId="77777777" w:rsidTr="007E1059">
        <w:tc>
          <w:tcPr>
            <w:tcW w:w="2369" w:type="dxa"/>
          </w:tcPr>
          <w:p w14:paraId="0D7FC4B2" w14:textId="77777777" w:rsidR="001E64B4" w:rsidRPr="000061D4" w:rsidRDefault="001E64B4" w:rsidP="00602356">
            <w:pPr>
              <w:spacing w:after="0" w:line="240" w:lineRule="auto"/>
              <w:jc w:val="both"/>
              <w:rPr>
                <w:sz w:val="22"/>
              </w:rPr>
            </w:pPr>
            <w:r w:rsidRPr="000061D4">
              <w:rPr>
                <w:sz w:val="22"/>
              </w:rPr>
              <w:t>Huş</w:t>
            </w:r>
          </w:p>
        </w:tc>
        <w:tc>
          <w:tcPr>
            <w:tcW w:w="3094" w:type="dxa"/>
          </w:tcPr>
          <w:p w14:paraId="79A9AB70" w14:textId="77777777" w:rsidR="001E64B4" w:rsidRPr="000061D4" w:rsidRDefault="001E64B4" w:rsidP="00776BFF">
            <w:pPr>
              <w:spacing w:after="0" w:line="240" w:lineRule="auto"/>
              <w:jc w:val="center"/>
              <w:rPr>
                <w:sz w:val="22"/>
              </w:rPr>
            </w:pPr>
            <w:r w:rsidRPr="000061D4">
              <w:rPr>
                <w:sz w:val="22"/>
              </w:rPr>
              <w:t>Kraft-NaBH</w:t>
            </w:r>
            <w:r w:rsidRPr="000061D4">
              <w:rPr>
                <w:sz w:val="22"/>
                <w:vertAlign w:val="subscript"/>
              </w:rPr>
              <w:t>4</w:t>
            </w:r>
          </w:p>
        </w:tc>
        <w:tc>
          <w:tcPr>
            <w:tcW w:w="3171" w:type="dxa"/>
          </w:tcPr>
          <w:p w14:paraId="7D22F287" w14:textId="77777777" w:rsidR="001E64B4" w:rsidRPr="000061D4" w:rsidRDefault="001E64B4" w:rsidP="00602356">
            <w:pPr>
              <w:spacing w:after="0" w:line="240" w:lineRule="auto"/>
              <w:jc w:val="both"/>
              <w:rPr>
                <w:sz w:val="22"/>
              </w:rPr>
            </w:pPr>
            <w:proofErr w:type="spellStart"/>
            <w:r w:rsidRPr="000061D4">
              <w:rPr>
                <w:sz w:val="22"/>
              </w:rPr>
              <w:t>Pettersson</w:t>
            </w:r>
            <w:proofErr w:type="spellEnd"/>
            <w:r w:rsidRPr="000061D4">
              <w:rPr>
                <w:sz w:val="22"/>
              </w:rPr>
              <w:t xml:space="preserve"> ve </w:t>
            </w:r>
            <w:proofErr w:type="spellStart"/>
            <w:r w:rsidRPr="000061D4">
              <w:rPr>
                <w:sz w:val="22"/>
              </w:rPr>
              <w:t>Rydholm</w:t>
            </w:r>
            <w:proofErr w:type="spellEnd"/>
            <w:r w:rsidRPr="000061D4">
              <w:rPr>
                <w:sz w:val="22"/>
              </w:rPr>
              <w:t>, 1961</w:t>
            </w:r>
          </w:p>
        </w:tc>
      </w:tr>
      <w:tr w:rsidR="000061D4" w:rsidRPr="000061D4" w14:paraId="0C96575F" w14:textId="77777777" w:rsidTr="007E1059">
        <w:tc>
          <w:tcPr>
            <w:tcW w:w="2369" w:type="dxa"/>
          </w:tcPr>
          <w:p w14:paraId="7D9D8F4E" w14:textId="77777777" w:rsidR="001E64B4" w:rsidRPr="000061D4" w:rsidRDefault="001E64B4" w:rsidP="00602356">
            <w:pPr>
              <w:spacing w:after="0" w:line="240" w:lineRule="auto"/>
              <w:jc w:val="both"/>
              <w:rPr>
                <w:sz w:val="22"/>
              </w:rPr>
            </w:pPr>
            <w:proofErr w:type="spellStart"/>
            <w:r w:rsidRPr="000061D4">
              <w:rPr>
                <w:sz w:val="22"/>
              </w:rPr>
              <w:t>Monteri</w:t>
            </w:r>
            <w:proofErr w:type="spellEnd"/>
            <w:r w:rsidRPr="000061D4">
              <w:rPr>
                <w:sz w:val="22"/>
              </w:rPr>
              <w:t xml:space="preserve"> Çamı</w:t>
            </w:r>
          </w:p>
        </w:tc>
        <w:tc>
          <w:tcPr>
            <w:tcW w:w="3094" w:type="dxa"/>
          </w:tcPr>
          <w:p w14:paraId="208FA99C" w14:textId="77777777" w:rsidR="001E64B4" w:rsidRPr="000061D4" w:rsidRDefault="001E64B4" w:rsidP="00776BFF">
            <w:pPr>
              <w:spacing w:after="0" w:line="240" w:lineRule="auto"/>
              <w:jc w:val="center"/>
              <w:rPr>
                <w:sz w:val="22"/>
              </w:rPr>
            </w:pPr>
            <w:r w:rsidRPr="000061D4">
              <w:rPr>
                <w:sz w:val="22"/>
              </w:rPr>
              <w:t>Kraft-NaBH</w:t>
            </w:r>
            <w:r w:rsidRPr="000061D4">
              <w:rPr>
                <w:sz w:val="22"/>
                <w:vertAlign w:val="subscript"/>
              </w:rPr>
              <w:t>4</w:t>
            </w:r>
          </w:p>
        </w:tc>
        <w:tc>
          <w:tcPr>
            <w:tcW w:w="3171" w:type="dxa"/>
          </w:tcPr>
          <w:p w14:paraId="426A8C54" w14:textId="77777777" w:rsidR="001E64B4" w:rsidRPr="000061D4" w:rsidRDefault="001E64B4" w:rsidP="00602356">
            <w:pPr>
              <w:spacing w:after="0" w:line="240" w:lineRule="auto"/>
              <w:jc w:val="both"/>
              <w:rPr>
                <w:sz w:val="22"/>
              </w:rPr>
            </w:pPr>
            <w:proofErr w:type="spellStart"/>
            <w:r w:rsidRPr="000061D4">
              <w:rPr>
                <w:sz w:val="22"/>
              </w:rPr>
              <w:t>Meller</w:t>
            </w:r>
            <w:proofErr w:type="spellEnd"/>
            <w:r w:rsidRPr="000061D4">
              <w:rPr>
                <w:sz w:val="22"/>
              </w:rPr>
              <w:t>, 1963</w:t>
            </w:r>
          </w:p>
        </w:tc>
      </w:tr>
      <w:tr w:rsidR="000061D4" w:rsidRPr="000061D4" w14:paraId="6EFCED3B" w14:textId="77777777" w:rsidTr="007E1059">
        <w:tc>
          <w:tcPr>
            <w:tcW w:w="2369" w:type="dxa"/>
          </w:tcPr>
          <w:p w14:paraId="7EA29DB7" w14:textId="77777777" w:rsidR="001E64B4" w:rsidRPr="000061D4" w:rsidRDefault="001E64B4" w:rsidP="00602356">
            <w:pPr>
              <w:spacing w:after="0" w:line="240" w:lineRule="auto"/>
              <w:jc w:val="both"/>
              <w:rPr>
                <w:sz w:val="22"/>
              </w:rPr>
            </w:pPr>
            <w:proofErr w:type="spellStart"/>
            <w:r w:rsidRPr="000061D4">
              <w:rPr>
                <w:sz w:val="22"/>
              </w:rPr>
              <w:t>Lariks</w:t>
            </w:r>
            <w:proofErr w:type="spellEnd"/>
          </w:p>
        </w:tc>
        <w:tc>
          <w:tcPr>
            <w:tcW w:w="3094" w:type="dxa"/>
          </w:tcPr>
          <w:p w14:paraId="3F897D40" w14:textId="77777777" w:rsidR="001E64B4" w:rsidRPr="000061D4" w:rsidRDefault="001E64B4" w:rsidP="00776BFF">
            <w:pPr>
              <w:spacing w:after="0" w:line="240" w:lineRule="auto"/>
              <w:jc w:val="center"/>
              <w:rPr>
                <w:sz w:val="22"/>
              </w:rPr>
            </w:pPr>
            <w:r w:rsidRPr="000061D4">
              <w:rPr>
                <w:sz w:val="22"/>
              </w:rPr>
              <w:t>Kraft-NaBH</w:t>
            </w:r>
            <w:r w:rsidRPr="000061D4">
              <w:rPr>
                <w:sz w:val="22"/>
                <w:vertAlign w:val="subscript"/>
              </w:rPr>
              <w:t>4</w:t>
            </w:r>
          </w:p>
        </w:tc>
        <w:tc>
          <w:tcPr>
            <w:tcW w:w="3171" w:type="dxa"/>
          </w:tcPr>
          <w:p w14:paraId="1896DF30" w14:textId="77777777" w:rsidR="001E64B4" w:rsidRPr="000061D4" w:rsidRDefault="001E64B4" w:rsidP="00602356">
            <w:pPr>
              <w:spacing w:after="0" w:line="240" w:lineRule="auto"/>
              <w:jc w:val="both"/>
              <w:rPr>
                <w:sz w:val="22"/>
              </w:rPr>
            </w:pPr>
            <w:proofErr w:type="spellStart"/>
            <w:r w:rsidRPr="000061D4">
              <w:rPr>
                <w:sz w:val="22"/>
              </w:rPr>
              <w:t>Khaustova</w:t>
            </w:r>
            <w:proofErr w:type="spellEnd"/>
            <w:r w:rsidRPr="000061D4">
              <w:rPr>
                <w:sz w:val="22"/>
              </w:rPr>
              <w:t xml:space="preserve"> ve ark., 1971</w:t>
            </w:r>
          </w:p>
        </w:tc>
      </w:tr>
      <w:tr w:rsidR="000061D4" w:rsidRPr="000061D4" w14:paraId="2541CFB3" w14:textId="77777777" w:rsidTr="007E1059">
        <w:tc>
          <w:tcPr>
            <w:tcW w:w="2369" w:type="dxa"/>
          </w:tcPr>
          <w:p w14:paraId="7825E47F" w14:textId="77777777" w:rsidR="001E64B4" w:rsidRPr="000061D4" w:rsidRDefault="001E64B4" w:rsidP="00602356">
            <w:pPr>
              <w:spacing w:after="0" w:line="240" w:lineRule="auto"/>
              <w:jc w:val="both"/>
              <w:rPr>
                <w:sz w:val="22"/>
              </w:rPr>
            </w:pPr>
            <w:r w:rsidRPr="000061D4">
              <w:rPr>
                <w:sz w:val="22"/>
              </w:rPr>
              <w:t>Buğday sapı</w:t>
            </w:r>
          </w:p>
        </w:tc>
        <w:tc>
          <w:tcPr>
            <w:tcW w:w="3094" w:type="dxa"/>
          </w:tcPr>
          <w:p w14:paraId="60BBC3E9" w14:textId="77777777" w:rsidR="001E64B4" w:rsidRPr="000061D4" w:rsidRDefault="001E64B4" w:rsidP="00776BFF">
            <w:pPr>
              <w:spacing w:after="0" w:line="240" w:lineRule="auto"/>
              <w:jc w:val="center"/>
              <w:rPr>
                <w:sz w:val="22"/>
              </w:rPr>
            </w:pPr>
            <w:r w:rsidRPr="000061D4">
              <w:rPr>
                <w:sz w:val="22"/>
              </w:rPr>
              <w:t>Kraft-NaBH</w:t>
            </w:r>
            <w:r w:rsidRPr="000061D4">
              <w:rPr>
                <w:sz w:val="22"/>
                <w:vertAlign w:val="subscript"/>
              </w:rPr>
              <w:t>4</w:t>
            </w:r>
          </w:p>
        </w:tc>
        <w:tc>
          <w:tcPr>
            <w:tcW w:w="3171" w:type="dxa"/>
          </w:tcPr>
          <w:p w14:paraId="1E57B184" w14:textId="77777777" w:rsidR="001E64B4" w:rsidRPr="000061D4" w:rsidRDefault="001E64B4" w:rsidP="00602356">
            <w:pPr>
              <w:spacing w:after="0" w:line="240" w:lineRule="auto"/>
              <w:jc w:val="both"/>
              <w:rPr>
                <w:sz w:val="22"/>
              </w:rPr>
            </w:pPr>
            <w:proofErr w:type="spellStart"/>
            <w:r w:rsidRPr="000061D4">
              <w:rPr>
                <w:sz w:val="22"/>
              </w:rPr>
              <w:t>Tutus</w:t>
            </w:r>
            <w:proofErr w:type="spellEnd"/>
            <w:r w:rsidRPr="000061D4">
              <w:rPr>
                <w:sz w:val="22"/>
              </w:rPr>
              <w:t xml:space="preserve"> ve Alma, 2005</w:t>
            </w:r>
          </w:p>
        </w:tc>
      </w:tr>
      <w:tr w:rsidR="000061D4" w:rsidRPr="000061D4" w14:paraId="1A5ECD4C" w14:textId="77777777" w:rsidTr="007E1059">
        <w:tc>
          <w:tcPr>
            <w:tcW w:w="2369" w:type="dxa"/>
          </w:tcPr>
          <w:p w14:paraId="68C9C916" w14:textId="77777777" w:rsidR="001E64B4" w:rsidRPr="000061D4" w:rsidRDefault="001E64B4" w:rsidP="00602356">
            <w:pPr>
              <w:spacing w:after="0" w:line="240" w:lineRule="auto"/>
              <w:jc w:val="both"/>
              <w:rPr>
                <w:sz w:val="22"/>
              </w:rPr>
            </w:pPr>
            <w:r w:rsidRPr="000061D4">
              <w:rPr>
                <w:sz w:val="22"/>
              </w:rPr>
              <w:t xml:space="preserve">Uludağ </w:t>
            </w:r>
            <w:proofErr w:type="spellStart"/>
            <w:r w:rsidRPr="000061D4">
              <w:rPr>
                <w:sz w:val="22"/>
              </w:rPr>
              <w:t>Göknarı</w:t>
            </w:r>
            <w:proofErr w:type="spellEnd"/>
          </w:p>
        </w:tc>
        <w:tc>
          <w:tcPr>
            <w:tcW w:w="3094" w:type="dxa"/>
          </w:tcPr>
          <w:p w14:paraId="203440A3" w14:textId="77777777" w:rsidR="001E64B4" w:rsidRPr="000061D4" w:rsidRDefault="001E64B4" w:rsidP="00776BFF">
            <w:pPr>
              <w:spacing w:after="0" w:line="240" w:lineRule="auto"/>
              <w:jc w:val="center"/>
              <w:rPr>
                <w:sz w:val="22"/>
              </w:rPr>
            </w:pPr>
            <w:r w:rsidRPr="000061D4">
              <w:rPr>
                <w:sz w:val="22"/>
              </w:rPr>
              <w:t>Kraft-NaBH</w:t>
            </w:r>
            <w:r w:rsidRPr="000061D4">
              <w:rPr>
                <w:sz w:val="22"/>
                <w:vertAlign w:val="subscript"/>
              </w:rPr>
              <w:t>4</w:t>
            </w:r>
          </w:p>
        </w:tc>
        <w:tc>
          <w:tcPr>
            <w:tcW w:w="3171" w:type="dxa"/>
          </w:tcPr>
          <w:p w14:paraId="0FA0796C" w14:textId="77777777" w:rsidR="001E64B4" w:rsidRPr="000061D4" w:rsidRDefault="001E64B4" w:rsidP="00602356">
            <w:pPr>
              <w:spacing w:after="0" w:line="240" w:lineRule="auto"/>
              <w:jc w:val="both"/>
              <w:rPr>
                <w:sz w:val="22"/>
              </w:rPr>
            </w:pPr>
            <w:r w:rsidRPr="000061D4">
              <w:rPr>
                <w:sz w:val="22"/>
              </w:rPr>
              <w:t>Akgül ve Temiz, 2006</w:t>
            </w:r>
          </w:p>
        </w:tc>
      </w:tr>
      <w:tr w:rsidR="000061D4" w:rsidRPr="000061D4" w14:paraId="18F7B3FF" w14:textId="77777777" w:rsidTr="007E1059">
        <w:tc>
          <w:tcPr>
            <w:tcW w:w="2369" w:type="dxa"/>
          </w:tcPr>
          <w:p w14:paraId="41F6A4C4" w14:textId="77777777" w:rsidR="001E64B4" w:rsidRPr="000061D4" w:rsidRDefault="001E64B4" w:rsidP="00602356">
            <w:pPr>
              <w:spacing w:after="0" w:line="240" w:lineRule="auto"/>
              <w:jc w:val="both"/>
              <w:rPr>
                <w:sz w:val="22"/>
              </w:rPr>
            </w:pPr>
            <w:r w:rsidRPr="000061D4">
              <w:rPr>
                <w:sz w:val="22"/>
              </w:rPr>
              <w:t>Kavak</w:t>
            </w:r>
          </w:p>
        </w:tc>
        <w:tc>
          <w:tcPr>
            <w:tcW w:w="3094" w:type="dxa"/>
          </w:tcPr>
          <w:p w14:paraId="2E1BC9F9" w14:textId="77777777" w:rsidR="001E64B4" w:rsidRPr="000061D4" w:rsidRDefault="001E64B4" w:rsidP="00776BFF">
            <w:pPr>
              <w:spacing w:after="0" w:line="240" w:lineRule="auto"/>
              <w:jc w:val="center"/>
              <w:rPr>
                <w:sz w:val="22"/>
              </w:rPr>
            </w:pPr>
            <w:r w:rsidRPr="000061D4">
              <w:rPr>
                <w:sz w:val="22"/>
              </w:rPr>
              <w:t>Soda-NaBH</w:t>
            </w:r>
            <w:r w:rsidRPr="000061D4">
              <w:rPr>
                <w:sz w:val="22"/>
                <w:vertAlign w:val="subscript"/>
              </w:rPr>
              <w:t>4</w:t>
            </w:r>
          </w:p>
        </w:tc>
        <w:tc>
          <w:tcPr>
            <w:tcW w:w="3171" w:type="dxa"/>
          </w:tcPr>
          <w:p w14:paraId="7B2015F8" w14:textId="77777777" w:rsidR="001E64B4" w:rsidRPr="000061D4" w:rsidRDefault="001E64B4" w:rsidP="00602356">
            <w:pPr>
              <w:spacing w:after="0" w:line="240" w:lineRule="auto"/>
              <w:jc w:val="both"/>
              <w:rPr>
                <w:sz w:val="22"/>
              </w:rPr>
            </w:pPr>
            <w:r w:rsidRPr="000061D4">
              <w:rPr>
                <w:sz w:val="22"/>
              </w:rPr>
              <w:t>İstek ve Özkan, 2008</w:t>
            </w:r>
          </w:p>
        </w:tc>
      </w:tr>
      <w:tr w:rsidR="000061D4" w:rsidRPr="000061D4" w14:paraId="578CF7BA" w14:textId="77777777" w:rsidTr="007E1059">
        <w:tc>
          <w:tcPr>
            <w:tcW w:w="2369" w:type="dxa"/>
          </w:tcPr>
          <w:p w14:paraId="71C0FC80" w14:textId="77777777" w:rsidR="001E64B4" w:rsidRPr="000061D4" w:rsidRDefault="001E64B4" w:rsidP="00602356">
            <w:pPr>
              <w:spacing w:after="0" w:line="240" w:lineRule="auto"/>
              <w:jc w:val="both"/>
              <w:rPr>
                <w:sz w:val="22"/>
              </w:rPr>
            </w:pPr>
            <w:r w:rsidRPr="000061D4">
              <w:rPr>
                <w:sz w:val="22"/>
              </w:rPr>
              <w:t>Kızılçam</w:t>
            </w:r>
          </w:p>
        </w:tc>
        <w:tc>
          <w:tcPr>
            <w:tcW w:w="3094" w:type="dxa"/>
          </w:tcPr>
          <w:p w14:paraId="13A3A38D" w14:textId="77777777" w:rsidR="001E64B4" w:rsidRPr="000061D4" w:rsidRDefault="001E64B4" w:rsidP="00776BFF">
            <w:pPr>
              <w:spacing w:after="0" w:line="240" w:lineRule="auto"/>
              <w:jc w:val="center"/>
              <w:rPr>
                <w:sz w:val="22"/>
              </w:rPr>
            </w:pPr>
            <w:r w:rsidRPr="000061D4">
              <w:rPr>
                <w:sz w:val="22"/>
              </w:rPr>
              <w:t>Kraft-NaBH</w:t>
            </w:r>
            <w:r w:rsidRPr="000061D4">
              <w:rPr>
                <w:sz w:val="22"/>
                <w:vertAlign w:val="subscript"/>
              </w:rPr>
              <w:t>4</w:t>
            </w:r>
          </w:p>
        </w:tc>
        <w:tc>
          <w:tcPr>
            <w:tcW w:w="3171" w:type="dxa"/>
          </w:tcPr>
          <w:p w14:paraId="07C6252E" w14:textId="66FB5FD6" w:rsidR="001E64B4" w:rsidRPr="000061D4" w:rsidRDefault="001E64B4" w:rsidP="005D280C">
            <w:pPr>
              <w:spacing w:after="0" w:line="240" w:lineRule="auto"/>
              <w:jc w:val="both"/>
              <w:rPr>
                <w:sz w:val="22"/>
              </w:rPr>
            </w:pPr>
            <w:proofErr w:type="spellStart"/>
            <w:r w:rsidRPr="000061D4">
              <w:rPr>
                <w:sz w:val="22"/>
              </w:rPr>
              <w:t>Çöpür</w:t>
            </w:r>
            <w:proofErr w:type="spellEnd"/>
            <w:r w:rsidRPr="000061D4">
              <w:rPr>
                <w:sz w:val="22"/>
              </w:rPr>
              <w:t xml:space="preserve"> ve Tozluoğlu, 200</w:t>
            </w:r>
            <w:r w:rsidR="005D280C" w:rsidRPr="000061D4">
              <w:rPr>
                <w:sz w:val="22"/>
              </w:rPr>
              <w:t>8</w:t>
            </w:r>
          </w:p>
        </w:tc>
      </w:tr>
      <w:tr w:rsidR="000061D4" w:rsidRPr="000061D4" w14:paraId="0EC719EA" w14:textId="77777777" w:rsidTr="007E1059">
        <w:tc>
          <w:tcPr>
            <w:tcW w:w="2369" w:type="dxa"/>
          </w:tcPr>
          <w:p w14:paraId="5608863E" w14:textId="77777777" w:rsidR="001E64B4" w:rsidRPr="000061D4" w:rsidRDefault="001E64B4" w:rsidP="00602356">
            <w:pPr>
              <w:spacing w:after="0" w:line="240" w:lineRule="auto"/>
              <w:jc w:val="both"/>
              <w:rPr>
                <w:sz w:val="22"/>
              </w:rPr>
            </w:pPr>
            <w:r w:rsidRPr="000061D4">
              <w:rPr>
                <w:sz w:val="22"/>
              </w:rPr>
              <w:t>Ladin</w:t>
            </w:r>
          </w:p>
        </w:tc>
        <w:tc>
          <w:tcPr>
            <w:tcW w:w="3094" w:type="dxa"/>
          </w:tcPr>
          <w:p w14:paraId="2012D30A" w14:textId="77777777" w:rsidR="001E64B4" w:rsidRPr="000061D4" w:rsidRDefault="001E64B4" w:rsidP="00776BFF">
            <w:pPr>
              <w:spacing w:after="0" w:line="240" w:lineRule="auto"/>
              <w:jc w:val="center"/>
              <w:rPr>
                <w:sz w:val="22"/>
              </w:rPr>
            </w:pPr>
            <w:r w:rsidRPr="000061D4">
              <w:rPr>
                <w:sz w:val="22"/>
              </w:rPr>
              <w:t>Kraft-NaBH</w:t>
            </w:r>
            <w:r w:rsidRPr="000061D4">
              <w:rPr>
                <w:sz w:val="22"/>
                <w:vertAlign w:val="subscript"/>
              </w:rPr>
              <w:t>4</w:t>
            </w:r>
          </w:p>
        </w:tc>
        <w:tc>
          <w:tcPr>
            <w:tcW w:w="3171" w:type="dxa"/>
          </w:tcPr>
          <w:p w14:paraId="0D36EA4C" w14:textId="77777777" w:rsidR="001E64B4" w:rsidRPr="000061D4" w:rsidRDefault="001E64B4" w:rsidP="00602356">
            <w:pPr>
              <w:spacing w:after="0" w:line="240" w:lineRule="auto"/>
              <w:jc w:val="both"/>
              <w:rPr>
                <w:sz w:val="22"/>
              </w:rPr>
            </w:pPr>
            <w:proofErr w:type="spellStart"/>
            <w:r w:rsidRPr="000061D4">
              <w:rPr>
                <w:sz w:val="22"/>
              </w:rPr>
              <w:t>Tutus</w:t>
            </w:r>
            <w:proofErr w:type="spellEnd"/>
            <w:r w:rsidRPr="000061D4">
              <w:rPr>
                <w:sz w:val="22"/>
              </w:rPr>
              <w:t xml:space="preserve"> ve ark., 2010</w:t>
            </w:r>
          </w:p>
        </w:tc>
      </w:tr>
      <w:tr w:rsidR="000061D4" w:rsidRPr="000061D4" w14:paraId="52A0E4B8" w14:textId="77777777" w:rsidTr="007E1059">
        <w:tc>
          <w:tcPr>
            <w:tcW w:w="2369" w:type="dxa"/>
          </w:tcPr>
          <w:p w14:paraId="0739D13F" w14:textId="77777777" w:rsidR="001E64B4" w:rsidRPr="000061D4" w:rsidRDefault="001E64B4" w:rsidP="00602356">
            <w:pPr>
              <w:spacing w:after="0" w:line="240" w:lineRule="auto"/>
              <w:jc w:val="both"/>
              <w:rPr>
                <w:sz w:val="22"/>
              </w:rPr>
            </w:pPr>
            <w:r w:rsidRPr="000061D4">
              <w:rPr>
                <w:sz w:val="22"/>
              </w:rPr>
              <w:t>Karaçam</w:t>
            </w:r>
          </w:p>
        </w:tc>
        <w:tc>
          <w:tcPr>
            <w:tcW w:w="3094" w:type="dxa"/>
          </w:tcPr>
          <w:p w14:paraId="501D09F2" w14:textId="77777777" w:rsidR="001E64B4" w:rsidRPr="000061D4" w:rsidRDefault="001E64B4" w:rsidP="00776BFF">
            <w:pPr>
              <w:spacing w:after="0" w:line="240" w:lineRule="auto"/>
              <w:jc w:val="center"/>
              <w:rPr>
                <w:sz w:val="22"/>
              </w:rPr>
            </w:pPr>
            <w:r w:rsidRPr="000061D4">
              <w:rPr>
                <w:sz w:val="22"/>
              </w:rPr>
              <w:t>Kraft-NaBH</w:t>
            </w:r>
            <w:r w:rsidRPr="000061D4">
              <w:rPr>
                <w:sz w:val="22"/>
                <w:vertAlign w:val="subscript"/>
              </w:rPr>
              <w:t>4</w:t>
            </w:r>
          </w:p>
        </w:tc>
        <w:tc>
          <w:tcPr>
            <w:tcW w:w="3171" w:type="dxa"/>
          </w:tcPr>
          <w:p w14:paraId="05135B44" w14:textId="77777777" w:rsidR="001E64B4" w:rsidRPr="000061D4" w:rsidRDefault="001E64B4" w:rsidP="00602356">
            <w:pPr>
              <w:spacing w:after="0" w:line="240" w:lineRule="auto"/>
              <w:jc w:val="both"/>
              <w:rPr>
                <w:sz w:val="22"/>
              </w:rPr>
            </w:pPr>
            <w:r w:rsidRPr="000061D4">
              <w:rPr>
                <w:sz w:val="22"/>
              </w:rPr>
              <w:t>Gülsoy ve Eroğlu, 2011</w:t>
            </w:r>
          </w:p>
        </w:tc>
      </w:tr>
      <w:tr w:rsidR="000061D4" w:rsidRPr="000061D4" w14:paraId="25100681" w14:textId="77777777" w:rsidTr="007E1059">
        <w:tc>
          <w:tcPr>
            <w:tcW w:w="2369" w:type="dxa"/>
          </w:tcPr>
          <w:p w14:paraId="01733659" w14:textId="77777777" w:rsidR="001E64B4" w:rsidRPr="000061D4" w:rsidRDefault="001E64B4" w:rsidP="00602356">
            <w:pPr>
              <w:spacing w:after="0" w:line="240" w:lineRule="auto"/>
              <w:jc w:val="both"/>
              <w:rPr>
                <w:sz w:val="22"/>
              </w:rPr>
            </w:pPr>
            <w:r w:rsidRPr="000061D4">
              <w:rPr>
                <w:sz w:val="22"/>
              </w:rPr>
              <w:t>Buğday sapı</w:t>
            </w:r>
          </w:p>
        </w:tc>
        <w:tc>
          <w:tcPr>
            <w:tcW w:w="3094" w:type="dxa"/>
          </w:tcPr>
          <w:p w14:paraId="3BF89D18" w14:textId="77777777" w:rsidR="001E64B4" w:rsidRPr="000061D4" w:rsidRDefault="001E64B4" w:rsidP="00776BFF">
            <w:pPr>
              <w:spacing w:after="0" w:line="240" w:lineRule="auto"/>
              <w:jc w:val="center"/>
              <w:rPr>
                <w:sz w:val="22"/>
              </w:rPr>
            </w:pPr>
            <w:r w:rsidRPr="000061D4">
              <w:rPr>
                <w:sz w:val="22"/>
              </w:rPr>
              <w:t>Soda-NaBH</w:t>
            </w:r>
            <w:r w:rsidRPr="000061D4">
              <w:rPr>
                <w:sz w:val="22"/>
                <w:vertAlign w:val="subscript"/>
              </w:rPr>
              <w:t>4</w:t>
            </w:r>
          </w:p>
        </w:tc>
        <w:tc>
          <w:tcPr>
            <w:tcW w:w="3171" w:type="dxa"/>
          </w:tcPr>
          <w:p w14:paraId="4BAF745E" w14:textId="77777777" w:rsidR="001E64B4" w:rsidRPr="000061D4" w:rsidRDefault="001E64B4" w:rsidP="00602356">
            <w:pPr>
              <w:spacing w:after="0" w:line="240" w:lineRule="auto"/>
              <w:jc w:val="both"/>
              <w:rPr>
                <w:sz w:val="22"/>
              </w:rPr>
            </w:pPr>
            <w:r w:rsidRPr="000061D4">
              <w:rPr>
                <w:sz w:val="22"/>
              </w:rPr>
              <w:t>Çiçekler, 2012</w:t>
            </w:r>
          </w:p>
        </w:tc>
      </w:tr>
      <w:tr w:rsidR="000061D4" w:rsidRPr="000061D4" w14:paraId="678ADCB3" w14:textId="77777777" w:rsidTr="007E1059">
        <w:tc>
          <w:tcPr>
            <w:tcW w:w="2369" w:type="dxa"/>
          </w:tcPr>
          <w:p w14:paraId="72D639DC" w14:textId="77777777" w:rsidR="001E64B4" w:rsidRPr="000061D4" w:rsidRDefault="001E64B4" w:rsidP="00602356">
            <w:pPr>
              <w:spacing w:after="0" w:line="240" w:lineRule="auto"/>
              <w:jc w:val="both"/>
              <w:rPr>
                <w:sz w:val="22"/>
              </w:rPr>
            </w:pPr>
            <w:r w:rsidRPr="000061D4">
              <w:rPr>
                <w:sz w:val="22"/>
              </w:rPr>
              <w:t>Kızılçam</w:t>
            </w:r>
          </w:p>
        </w:tc>
        <w:tc>
          <w:tcPr>
            <w:tcW w:w="3094" w:type="dxa"/>
          </w:tcPr>
          <w:p w14:paraId="1F769334" w14:textId="77777777" w:rsidR="001E64B4" w:rsidRPr="000061D4" w:rsidRDefault="001E64B4" w:rsidP="00776BFF">
            <w:pPr>
              <w:spacing w:after="0" w:line="240" w:lineRule="auto"/>
              <w:jc w:val="center"/>
              <w:rPr>
                <w:sz w:val="22"/>
              </w:rPr>
            </w:pPr>
            <w:r w:rsidRPr="000061D4">
              <w:rPr>
                <w:sz w:val="22"/>
              </w:rPr>
              <w:t>Kraft-NaBH</w:t>
            </w:r>
            <w:r w:rsidRPr="000061D4">
              <w:rPr>
                <w:sz w:val="22"/>
                <w:vertAlign w:val="subscript"/>
              </w:rPr>
              <w:t>4</w:t>
            </w:r>
          </w:p>
        </w:tc>
        <w:tc>
          <w:tcPr>
            <w:tcW w:w="3171" w:type="dxa"/>
          </w:tcPr>
          <w:p w14:paraId="22F9E31F" w14:textId="77777777" w:rsidR="001E64B4" w:rsidRPr="000061D4" w:rsidRDefault="001E64B4" w:rsidP="00602356">
            <w:pPr>
              <w:spacing w:after="0" w:line="240" w:lineRule="auto"/>
              <w:jc w:val="both"/>
              <w:rPr>
                <w:sz w:val="22"/>
              </w:rPr>
            </w:pPr>
            <w:proofErr w:type="spellStart"/>
            <w:r w:rsidRPr="000061D4">
              <w:rPr>
                <w:sz w:val="22"/>
              </w:rPr>
              <w:t>Tutus</w:t>
            </w:r>
            <w:proofErr w:type="spellEnd"/>
            <w:r w:rsidRPr="000061D4">
              <w:rPr>
                <w:sz w:val="22"/>
              </w:rPr>
              <w:t xml:space="preserve"> ve ark., 2012</w:t>
            </w:r>
          </w:p>
        </w:tc>
      </w:tr>
      <w:tr w:rsidR="000061D4" w:rsidRPr="000061D4" w14:paraId="0B0E7DD7" w14:textId="77777777" w:rsidTr="007E1059">
        <w:tc>
          <w:tcPr>
            <w:tcW w:w="2369" w:type="dxa"/>
          </w:tcPr>
          <w:p w14:paraId="5541A0F5" w14:textId="77777777" w:rsidR="001E64B4" w:rsidRPr="000061D4" w:rsidRDefault="001E64B4" w:rsidP="00602356">
            <w:pPr>
              <w:spacing w:after="0" w:line="240" w:lineRule="auto"/>
              <w:jc w:val="both"/>
              <w:rPr>
                <w:sz w:val="22"/>
              </w:rPr>
            </w:pPr>
            <w:r w:rsidRPr="000061D4">
              <w:rPr>
                <w:sz w:val="22"/>
              </w:rPr>
              <w:t>Trabzon Hurması</w:t>
            </w:r>
          </w:p>
        </w:tc>
        <w:tc>
          <w:tcPr>
            <w:tcW w:w="3094" w:type="dxa"/>
          </w:tcPr>
          <w:p w14:paraId="51C8C05A" w14:textId="77777777" w:rsidR="001E64B4" w:rsidRPr="000061D4" w:rsidRDefault="001E64B4" w:rsidP="00776BFF">
            <w:pPr>
              <w:spacing w:after="0" w:line="240" w:lineRule="auto"/>
              <w:jc w:val="center"/>
              <w:rPr>
                <w:sz w:val="22"/>
              </w:rPr>
            </w:pPr>
            <w:r w:rsidRPr="000061D4">
              <w:rPr>
                <w:sz w:val="22"/>
              </w:rPr>
              <w:t>Kraft-NaBH</w:t>
            </w:r>
            <w:r w:rsidRPr="000061D4">
              <w:rPr>
                <w:sz w:val="22"/>
                <w:vertAlign w:val="subscript"/>
              </w:rPr>
              <w:t>4</w:t>
            </w:r>
          </w:p>
        </w:tc>
        <w:tc>
          <w:tcPr>
            <w:tcW w:w="3171" w:type="dxa"/>
          </w:tcPr>
          <w:p w14:paraId="1D88255F" w14:textId="77777777" w:rsidR="001E64B4" w:rsidRPr="000061D4" w:rsidRDefault="001E64B4" w:rsidP="00602356">
            <w:pPr>
              <w:spacing w:after="0" w:line="240" w:lineRule="auto"/>
              <w:jc w:val="both"/>
              <w:rPr>
                <w:sz w:val="22"/>
              </w:rPr>
            </w:pPr>
            <w:proofErr w:type="spellStart"/>
            <w:r w:rsidRPr="000061D4">
              <w:rPr>
                <w:sz w:val="22"/>
              </w:rPr>
              <w:t>Tutus</w:t>
            </w:r>
            <w:proofErr w:type="spellEnd"/>
            <w:r w:rsidRPr="000061D4">
              <w:rPr>
                <w:sz w:val="22"/>
              </w:rPr>
              <w:t xml:space="preserve"> ve ark., 2014</w:t>
            </w:r>
          </w:p>
        </w:tc>
      </w:tr>
      <w:tr w:rsidR="000061D4" w:rsidRPr="000061D4" w14:paraId="3E1B2D50" w14:textId="77777777" w:rsidTr="007E1059">
        <w:tc>
          <w:tcPr>
            <w:tcW w:w="2369" w:type="dxa"/>
          </w:tcPr>
          <w:p w14:paraId="45FE49CB" w14:textId="77777777" w:rsidR="001E64B4" w:rsidRPr="000061D4" w:rsidRDefault="001E64B4" w:rsidP="00602356">
            <w:pPr>
              <w:spacing w:after="0" w:line="240" w:lineRule="auto"/>
              <w:jc w:val="both"/>
              <w:rPr>
                <w:sz w:val="22"/>
              </w:rPr>
            </w:pPr>
            <w:r w:rsidRPr="000061D4">
              <w:rPr>
                <w:sz w:val="22"/>
              </w:rPr>
              <w:t>Kayısı</w:t>
            </w:r>
          </w:p>
        </w:tc>
        <w:tc>
          <w:tcPr>
            <w:tcW w:w="3094" w:type="dxa"/>
          </w:tcPr>
          <w:p w14:paraId="4761BC6C" w14:textId="77777777" w:rsidR="001E64B4" w:rsidRPr="000061D4" w:rsidRDefault="001E64B4" w:rsidP="00776BFF">
            <w:pPr>
              <w:spacing w:after="0" w:line="240" w:lineRule="auto"/>
              <w:jc w:val="center"/>
              <w:rPr>
                <w:sz w:val="22"/>
              </w:rPr>
            </w:pPr>
            <w:r w:rsidRPr="000061D4">
              <w:rPr>
                <w:sz w:val="22"/>
              </w:rPr>
              <w:t>Kraft-NaBH</w:t>
            </w:r>
            <w:r w:rsidRPr="000061D4">
              <w:rPr>
                <w:sz w:val="22"/>
                <w:vertAlign w:val="subscript"/>
              </w:rPr>
              <w:t>4</w:t>
            </w:r>
          </w:p>
        </w:tc>
        <w:tc>
          <w:tcPr>
            <w:tcW w:w="3171" w:type="dxa"/>
          </w:tcPr>
          <w:p w14:paraId="0B86669C" w14:textId="77777777" w:rsidR="001E64B4" w:rsidRPr="000061D4" w:rsidRDefault="001E64B4" w:rsidP="00602356">
            <w:pPr>
              <w:spacing w:after="0" w:line="240" w:lineRule="auto"/>
              <w:jc w:val="both"/>
              <w:rPr>
                <w:sz w:val="22"/>
              </w:rPr>
            </w:pPr>
            <w:proofErr w:type="spellStart"/>
            <w:r w:rsidRPr="000061D4">
              <w:rPr>
                <w:sz w:val="22"/>
              </w:rPr>
              <w:t>Tutus</w:t>
            </w:r>
            <w:proofErr w:type="spellEnd"/>
            <w:r w:rsidRPr="000061D4">
              <w:rPr>
                <w:sz w:val="22"/>
              </w:rPr>
              <w:t xml:space="preserve"> ve ark., 2016</w:t>
            </w:r>
          </w:p>
        </w:tc>
      </w:tr>
      <w:tr w:rsidR="000061D4" w:rsidRPr="000061D4" w14:paraId="0295D3B5" w14:textId="77777777" w:rsidTr="007E1059">
        <w:tc>
          <w:tcPr>
            <w:tcW w:w="2369" w:type="dxa"/>
          </w:tcPr>
          <w:p w14:paraId="33A62A35" w14:textId="77777777" w:rsidR="001E64B4" w:rsidRPr="000061D4" w:rsidRDefault="001E64B4" w:rsidP="00602356">
            <w:pPr>
              <w:spacing w:after="0" w:line="240" w:lineRule="auto"/>
              <w:jc w:val="both"/>
              <w:rPr>
                <w:sz w:val="22"/>
              </w:rPr>
            </w:pPr>
            <w:proofErr w:type="spellStart"/>
            <w:r w:rsidRPr="000061D4">
              <w:rPr>
                <w:sz w:val="22"/>
              </w:rPr>
              <w:t>Sahilçamı</w:t>
            </w:r>
            <w:proofErr w:type="spellEnd"/>
          </w:p>
        </w:tc>
        <w:tc>
          <w:tcPr>
            <w:tcW w:w="3094" w:type="dxa"/>
          </w:tcPr>
          <w:p w14:paraId="08AE0C6C" w14:textId="77777777" w:rsidR="001E64B4" w:rsidRPr="000061D4" w:rsidRDefault="001E64B4" w:rsidP="00776BFF">
            <w:pPr>
              <w:spacing w:after="0" w:line="240" w:lineRule="auto"/>
              <w:jc w:val="center"/>
              <w:rPr>
                <w:sz w:val="22"/>
              </w:rPr>
            </w:pPr>
            <w:r w:rsidRPr="000061D4">
              <w:rPr>
                <w:sz w:val="22"/>
              </w:rPr>
              <w:t>Kraft-KBH</w:t>
            </w:r>
            <w:r w:rsidRPr="000061D4">
              <w:rPr>
                <w:sz w:val="22"/>
                <w:vertAlign w:val="subscript"/>
              </w:rPr>
              <w:t>4</w:t>
            </w:r>
          </w:p>
        </w:tc>
        <w:tc>
          <w:tcPr>
            <w:tcW w:w="3171" w:type="dxa"/>
          </w:tcPr>
          <w:p w14:paraId="181F448F" w14:textId="77777777" w:rsidR="001E64B4" w:rsidRPr="000061D4" w:rsidRDefault="001E64B4" w:rsidP="00602356">
            <w:pPr>
              <w:spacing w:after="0" w:line="240" w:lineRule="auto"/>
              <w:jc w:val="both"/>
              <w:rPr>
                <w:sz w:val="22"/>
              </w:rPr>
            </w:pPr>
            <w:r w:rsidRPr="000061D4">
              <w:rPr>
                <w:sz w:val="22"/>
              </w:rPr>
              <w:t>Gülsoy ve ark., 2016</w:t>
            </w:r>
          </w:p>
        </w:tc>
      </w:tr>
    </w:tbl>
    <w:p w14:paraId="48E76B3E" w14:textId="2EC2D848" w:rsidR="001E64B4" w:rsidRPr="000061D4" w:rsidRDefault="001E64B4" w:rsidP="00B94ED7">
      <w:pPr>
        <w:spacing w:before="120" w:after="120"/>
        <w:ind w:firstLine="567"/>
        <w:jc w:val="both"/>
      </w:pPr>
      <w:r w:rsidRPr="000061D4">
        <w:t>KBH</w:t>
      </w:r>
      <w:r w:rsidRPr="000061D4">
        <w:rPr>
          <w:vertAlign w:val="subscript"/>
        </w:rPr>
        <w:t>4</w:t>
      </w:r>
      <w:r w:rsidRPr="000061D4">
        <w:t xml:space="preserve"> güçlü bir indirgen olduğu için pişirme ortamındaki verim kayıplarını önlemektedir. Pişirme işlemi sırasında KBH</w:t>
      </w:r>
      <w:r w:rsidRPr="000061D4">
        <w:rPr>
          <w:vertAlign w:val="subscript"/>
        </w:rPr>
        <w:t>4</w:t>
      </w:r>
      <w:r w:rsidRPr="000061D4">
        <w:t xml:space="preserve"> selüloz zincirinin indirgen uçlarındaki karbonil grubunu hidroksil grubuna indirgeyerek oluşabilecek soyulma reaksiyonunu önlemektedir. Oluşan bu reaksiyon sadece selülozda değil bunun yanında hemiselülozda da görülmektedir. Dolayısı ile soyulma reaksiyonundan kaynaklanan verim kaybı önlenmekte ve elde edilen </w:t>
      </w:r>
      <w:r w:rsidRPr="000061D4">
        <w:lastRenderedPageBreak/>
        <w:t xml:space="preserve">hamurun verimi artmaktadır. Aşağıda Şekil </w:t>
      </w:r>
      <w:r w:rsidR="00726FFD" w:rsidRPr="000061D4">
        <w:t>1.13’t</w:t>
      </w:r>
      <w:r w:rsidRPr="000061D4">
        <w:t>e KBH</w:t>
      </w:r>
      <w:r w:rsidRPr="000061D4">
        <w:rPr>
          <w:vertAlign w:val="subscript"/>
        </w:rPr>
        <w:t>4</w:t>
      </w:r>
      <w:r w:rsidRPr="000061D4">
        <w:t>’ün karbonil grubunu hidroksil grubuna indirgeme reaksiyonu basit bir şekilde verilmiştir (Gülsoy ve ark., 2016).</w:t>
      </w:r>
    </w:p>
    <w:p w14:paraId="053672D1" w14:textId="1F50E54F" w:rsidR="00726FFD" w:rsidRPr="000061D4" w:rsidRDefault="00726FFD" w:rsidP="00B94ED7">
      <w:pPr>
        <w:spacing w:before="120" w:after="120"/>
        <w:ind w:firstLine="567"/>
        <w:jc w:val="both"/>
      </w:pPr>
    </w:p>
    <w:p w14:paraId="710A14F8" w14:textId="327B69AD" w:rsidR="001E64B4" w:rsidRPr="000061D4" w:rsidRDefault="00EB07F8" w:rsidP="00667DEA">
      <w:pPr>
        <w:spacing w:after="0" w:line="240" w:lineRule="auto"/>
        <w:jc w:val="center"/>
      </w:pPr>
      <w:r>
        <w:object w:dxaOrig="4661" w:dyaOrig="3691" w14:anchorId="76BC57A6">
          <v:shape id="_x0000_i1029" type="#_x0000_t75" style="width:231pt;height:185pt" o:ole="">
            <v:imagedata r:id="rId31" o:title=""/>
          </v:shape>
          <o:OLEObject Type="Embed" ProgID="ChemDraw.Document.6.0" ShapeID="_x0000_i1029" DrawAspect="Content" ObjectID="_1815470467" r:id="rId32"/>
        </w:object>
      </w:r>
    </w:p>
    <w:p w14:paraId="2AD37112" w14:textId="02378338" w:rsidR="001E64B4" w:rsidRDefault="001E64B4" w:rsidP="004915BF">
      <w:pPr>
        <w:pStyle w:val="ResimYazs"/>
        <w:spacing w:before="120"/>
        <w:jc w:val="center"/>
      </w:pPr>
      <w:bookmarkStart w:id="59" w:name="_Toc513551145"/>
      <w:bookmarkStart w:id="60" w:name="_Toc536040569"/>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13</w:t>
      </w:r>
      <w:r w:rsidR="00084E8A">
        <w:rPr>
          <w:noProof/>
        </w:rPr>
        <w:fldChar w:fldCharType="end"/>
      </w:r>
      <w:r w:rsidRPr="000061D4">
        <w:t>. KBH</w:t>
      </w:r>
      <w:r w:rsidRPr="000061D4">
        <w:rPr>
          <w:vertAlign w:val="subscript"/>
        </w:rPr>
        <w:t>4</w:t>
      </w:r>
      <w:r w:rsidRPr="000061D4">
        <w:t>’ün selüloz zincirindeki karbonil gruplarını indirgeme reaksiyonu</w:t>
      </w:r>
      <w:bookmarkEnd w:id="59"/>
      <w:bookmarkEnd w:id="60"/>
    </w:p>
    <w:p w14:paraId="7D79BC25" w14:textId="4233DD57" w:rsidR="00223F80" w:rsidRPr="00223F80" w:rsidRDefault="00223F80" w:rsidP="00223F80">
      <w:pPr>
        <w:spacing w:before="120" w:after="120"/>
        <w:ind w:firstLine="567"/>
        <w:jc w:val="both"/>
      </w:pPr>
      <w:proofErr w:type="spellStart"/>
      <w:r w:rsidRPr="000061D4">
        <w:t>Borhidrür</w:t>
      </w:r>
      <w:proofErr w:type="spellEnd"/>
      <w:r w:rsidRPr="000061D4">
        <w:t xml:space="preserve"> kimyasalları ligninin renk grupları üzerinde etkili bir ajandır. Bu nedenle ağartma işlemlerinde lignini koruyucu ağartma elemanı olarak kullanılmaktadır. Bu nedenle KBH</w:t>
      </w:r>
      <w:r w:rsidRPr="000061D4">
        <w:rPr>
          <w:vertAlign w:val="subscript"/>
        </w:rPr>
        <w:t>4</w:t>
      </w:r>
      <w:r w:rsidRPr="000061D4">
        <w:t>’de ağartma işlemlerinde ağartıcı olarak kullanılabilmektedir (</w:t>
      </w:r>
      <w:proofErr w:type="spellStart"/>
      <w:r w:rsidRPr="000061D4">
        <w:t>Sjöström</w:t>
      </w:r>
      <w:proofErr w:type="spellEnd"/>
      <w:r w:rsidRPr="000061D4">
        <w:t xml:space="preserve"> ve </w:t>
      </w:r>
      <w:proofErr w:type="spellStart"/>
      <w:r w:rsidRPr="000061D4">
        <w:t>Eriksson</w:t>
      </w:r>
      <w:proofErr w:type="spellEnd"/>
      <w:r w:rsidRPr="000061D4">
        <w:t xml:space="preserve">, 1968; </w:t>
      </w:r>
      <w:proofErr w:type="spellStart"/>
      <w:r w:rsidRPr="000061D4">
        <w:t>Ni</w:t>
      </w:r>
      <w:proofErr w:type="spellEnd"/>
      <w:r w:rsidRPr="000061D4">
        <w:t xml:space="preserve"> ve ark., 2001).</w:t>
      </w:r>
    </w:p>
    <w:p w14:paraId="45259080" w14:textId="355D0D8B" w:rsidR="001E64B4" w:rsidRPr="000061D4" w:rsidRDefault="001E64B4" w:rsidP="002F24C4">
      <w:pPr>
        <w:pStyle w:val="Balk2"/>
      </w:pPr>
      <w:bookmarkStart w:id="61" w:name="_Toc513551089"/>
      <w:bookmarkStart w:id="62" w:name="_Toc536040458"/>
      <w:r w:rsidRPr="000061D4">
        <w:t xml:space="preserve">Atık </w:t>
      </w:r>
      <w:r w:rsidR="002F24C4" w:rsidRPr="000061D4">
        <w:t>Kağıtların Geri Dönüşümü</w:t>
      </w:r>
      <w:bookmarkEnd w:id="61"/>
      <w:bookmarkEnd w:id="62"/>
    </w:p>
    <w:p w14:paraId="4D255A96" w14:textId="3E0793F8" w:rsidR="001E64B4" w:rsidRPr="000061D4" w:rsidRDefault="001E64B4" w:rsidP="00B94ED7">
      <w:pPr>
        <w:spacing w:before="120" w:after="120"/>
        <w:ind w:firstLine="567"/>
        <w:jc w:val="both"/>
      </w:pPr>
      <w:r w:rsidRPr="000061D4">
        <w:t xml:space="preserve">Herhangi bir kullanım alanında işlevini tamamlayan ve atılan her türlü </w:t>
      </w:r>
      <w:proofErr w:type="gramStart"/>
      <w:r w:rsidRPr="000061D4">
        <w:t>kağıt</w:t>
      </w:r>
      <w:proofErr w:type="gramEnd"/>
      <w:r w:rsidRPr="000061D4">
        <w:t xml:space="preserve">, karton ve mukavvalara “atık </w:t>
      </w:r>
      <w:proofErr w:type="gramStart"/>
      <w:r w:rsidRPr="000061D4">
        <w:t>kağıt</w:t>
      </w:r>
      <w:proofErr w:type="gramEnd"/>
      <w:r w:rsidRPr="000061D4">
        <w:t xml:space="preserve">” denilmektedir. Bu kapsamda, her ne kadar son kullanım yerine gönderilmemiş olsa </w:t>
      </w:r>
      <w:proofErr w:type="gramStart"/>
      <w:r w:rsidRPr="000061D4">
        <w:t>da,</w:t>
      </w:r>
      <w:proofErr w:type="gramEnd"/>
      <w:r w:rsidRPr="000061D4">
        <w:t xml:space="preserve"> </w:t>
      </w:r>
      <w:proofErr w:type="gramStart"/>
      <w:r w:rsidRPr="000061D4">
        <w:t>k</w:t>
      </w:r>
      <w:r w:rsidR="003D0ED6" w:rsidRPr="000061D4">
        <w:t>a</w:t>
      </w:r>
      <w:r w:rsidRPr="000061D4">
        <w:t>ğıt</w:t>
      </w:r>
      <w:proofErr w:type="gramEnd"/>
      <w:r w:rsidRPr="000061D4">
        <w:t xml:space="preserve"> fabrikalarından çıkan kopuk kağıtlar, dönüşüm sırasında çıkan kırpıntı kağıtlar ve gazete basan matbaalardan çıkan hatalı gazete baskıları ve baskı fazlası gazete kağıtları da atık </w:t>
      </w:r>
      <w:proofErr w:type="gramStart"/>
      <w:r w:rsidRPr="000061D4">
        <w:t>kağıt</w:t>
      </w:r>
      <w:proofErr w:type="gramEnd"/>
      <w:r w:rsidRPr="000061D4">
        <w:t xml:space="preserve"> olarak kabul edilmektedir. Buna karşılık, tek kullanımlık olarak tasarlanmış ve kullanıldıktan sonra atılan her türlü emici kağıtlar ve temizlik kağıtları hijyen ve sağlık nedenleri ile geri dönüştürülemediğinden ticari anlamda atık olarak bir ekonomik değere sahip değildir. Atık kağıtlar geri dönüştürülebilen ve birçok </w:t>
      </w:r>
      <w:proofErr w:type="gramStart"/>
      <w:r w:rsidRPr="000061D4">
        <w:t>kağıt</w:t>
      </w:r>
      <w:proofErr w:type="gramEnd"/>
      <w:r w:rsidRPr="000061D4">
        <w:t xml:space="preserve"> türünün imalinde kullanılabilecek tarzda ekonomik değere sahip, kendi çapında alım-satım pazarı olan </w:t>
      </w:r>
      <w:r w:rsidR="005026E8" w:rsidRPr="000061D4">
        <w:t xml:space="preserve">önemli </w:t>
      </w:r>
      <w:r w:rsidRPr="000061D4">
        <w:t>bir hammaddedir (</w:t>
      </w:r>
      <w:proofErr w:type="spellStart"/>
      <w:r w:rsidRPr="000061D4">
        <w:t>Bajpai</w:t>
      </w:r>
      <w:proofErr w:type="spellEnd"/>
      <w:r w:rsidRPr="000061D4">
        <w:t>, 2014).</w:t>
      </w:r>
    </w:p>
    <w:p w14:paraId="2D110F66" w14:textId="69C23D9E" w:rsidR="001E64B4" w:rsidRPr="000061D4" w:rsidRDefault="001E64B4" w:rsidP="00B94ED7">
      <w:pPr>
        <w:spacing w:before="120" w:after="120"/>
        <w:ind w:firstLine="567"/>
        <w:jc w:val="both"/>
      </w:pPr>
      <w:r w:rsidRPr="000061D4">
        <w:t xml:space="preserve">Atık </w:t>
      </w:r>
      <w:proofErr w:type="gramStart"/>
      <w:r w:rsidRPr="000061D4">
        <w:t>kağıt</w:t>
      </w:r>
      <w:proofErr w:type="gramEnd"/>
      <w:r w:rsidRPr="000061D4">
        <w:t xml:space="preserve"> proses tasarımı, öncelikle işlenecek olan </w:t>
      </w:r>
      <w:proofErr w:type="gramStart"/>
      <w:r w:rsidRPr="000061D4">
        <w:t>kağıt</w:t>
      </w:r>
      <w:proofErr w:type="gramEnd"/>
      <w:r w:rsidRPr="000061D4">
        <w:t xml:space="preserve"> niteliğine ve son ürün kullanım yerine bağlı olarak farklı şekillerde planlanmakta ve uygulanmaktadır. Diğer yandan, uzaklaştırılması istenen lif dışı materyalin türü ve miktarı, etkin enerji ve proses </w:t>
      </w:r>
      <w:r w:rsidRPr="000061D4">
        <w:lastRenderedPageBreak/>
        <w:t xml:space="preserve">suyu kullanım isteği ile öngörülen verim düzeyi ve kayıpların geri dönüştürülme isteği gibi </w:t>
      </w:r>
      <w:r w:rsidR="00195C7E" w:rsidRPr="000061D4">
        <w:t>birçok</w:t>
      </w:r>
      <w:r w:rsidRPr="000061D4">
        <w:t xml:space="preserve"> faktör proses tasarımına karar vermede belirleyici etkenlerdendir. Bütün bu sayılanlar proses tasarımı için önemli etkenler olmasına rağmen Çizelge </w:t>
      </w:r>
      <w:r w:rsidR="00640228" w:rsidRPr="000061D4">
        <w:t>1.</w:t>
      </w:r>
      <w:r w:rsidR="00726FFD" w:rsidRPr="000061D4">
        <w:t>7</w:t>
      </w:r>
      <w:r w:rsidRPr="000061D4">
        <w:t>’</w:t>
      </w:r>
      <w:r w:rsidR="00726FFD" w:rsidRPr="000061D4">
        <w:t>d</w:t>
      </w:r>
      <w:r w:rsidRPr="000061D4">
        <w:t xml:space="preserve">e </w:t>
      </w:r>
      <w:r w:rsidR="00E2729D" w:rsidRPr="000061D4">
        <w:t>gösterildiği</w:t>
      </w:r>
      <w:r w:rsidRPr="000061D4">
        <w:t xml:space="preserve"> gibi genel olarak endüstride 4 temel uygulama şekli vardır (</w:t>
      </w:r>
      <w:proofErr w:type="spellStart"/>
      <w:r w:rsidRPr="000061D4">
        <w:t>Estes</w:t>
      </w:r>
      <w:proofErr w:type="spellEnd"/>
      <w:r w:rsidRPr="000061D4">
        <w:t xml:space="preserve"> ve </w:t>
      </w:r>
      <w:proofErr w:type="spellStart"/>
      <w:r w:rsidRPr="000061D4">
        <w:t>Spankgenberg</w:t>
      </w:r>
      <w:proofErr w:type="spellEnd"/>
      <w:r w:rsidRPr="000061D4">
        <w:t xml:space="preserve">, 1993; </w:t>
      </w:r>
      <w:proofErr w:type="spellStart"/>
      <w:r w:rsidRPr="000061D4">
        <w:t>Peşman</w:t>
      </w:r>
      <w:proofErr w:type="spellEnd"/>
      <w:r w:rsidRPr="000061D4">
        <w:t>, 2010).</w:t>
      </w:r>
      <w:r w:rsidR="00030510" w:rsidRPr="000061D4">
        <w:t xml:space="preserve"> Bununla birlikte, en ekonomik geri dönüşüm </w:t>
      </w:r>
      <w:proofErr w:type="gramStart"/>
      <w:r w:rsidR="00030510" w:rsidRPr="000061D4">
        <w:t>kağıt</w:t>
      </w:r>
      <w:proofErr w:type="gramEnd"/>
      <w:r w:rsidR="00030510" w:rsidRPr="000061D4">
        <w:t xml:space="preserve"> türünün kendisinden kendisini üretmektir. </w:t>
      </w:r>
    </w:p>
    <w:p w14:paraId="02888CE8" w14:textId="3BA0EE99" w:rsidR="001E64B4" w:rsidRPr="000061D4" w:rsidRDefault="001E64B4" w:rsidP="00667DEA">
      <w:pPr>
        <w:pStyle w:val="ResimYazs"/>
        <w:spacing w:before="120" w:after="120"/>
        <w:jc w:val="both"/>
      </w:pPr>
      <w:bookmarkStart w:id="63" w:name="_Toc513551105"/>
      <w:bookmarkStart w:id="64" w:name="_Toc536040614"/>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7</w:t>
      </w:r>
      <w:r w:rsidR="00084E8A">
        <w:rPr>
          <w:noProof/>
        </w:rPr>
        <w:fldChar w:fldCharType="end"/>
      </w:r>
      <w:r w:rsidRPr="000061D4">
        <w:t xml:space="preserve">. Dört farklı atık </w:t>
      </w:r>
      <w:proofErr w:type="gramStart"/>
      <w:r w:rsidRPr="000061D4">
        <w:t>kağıt</w:t>
      </w:r>
      <w:proofErr w:type="gramEnd"/>
      <w:r w:rsidRPr="000061D4">
        <w:t xml:space="preserve"> kategorisi için uygulanan iş akışı ve üretilen </w:t>
      </w:r>
      <w:proofErr w:type="gramStart"/>
      <w:r w:rsidRPr="000061D4">
        <w:t>kağıt</w:t>
      </w:r>
      <w:proofErr w:type="gramEnd"/>
      <w:r w:rsidRPr="000061D4">
        <w:t xml:space="preserve"> hamurlarının kullanım yerleri</w:t>
      </w:r>
      <w:bookmarkEnd w:id="63"/>
      <w:bookmarkEnd w:id="64"/>
    </w:p>
    <w:tbl>
      <w:tblPr>
        <w:tblStyle w:val="TabloKlavuzu"/>
        <w:tblW w:w="0" w:type="auto"/>
        <w:tblInd w:w="108" w:type="dxa"/>
        <w:tblLook w:val="04A0" w:firstRow="1" w:lastRow="0" w:firstColumn="1" w:lastColumn="0" w:noHBand="0" w:noVBand="1"/>
      </w:tblPr>
      <w:tblGrid>
        <w:gridCol w:w="2657"/>
        <w:gridCol w:w="3218"/>
        <w:gridCol w:w="2794"/>
      </w:tblGrid>
      <w:tr w:rsidR="000061D4" w:rsidRPr="00294410" w14:paraId="355355AC" w14:textId="77777777" w:rsidTr="00294410">
        <w:tc>
          <w:tcPr>
            <w:tcW w:w="2694" w:type="dxa"/>
            <w:vAlign w:val="center"/>
          </w:tcPr>
          <w:p w14:paraId="4B925362" w14:textId="77777777" w:rsidR="001E64B4" w:rsidRPr="00294410" w:rsidRDefault="001E64B4" w:rsidP="00742E41">
            <w:pPr>
              <w:spacing w:after="0" w:line="240" w:lineRule="auto"/>
              <w:jc w:val="both"/>
              <w:rPr>
                <w:sz w:val="22"/>
              </w:rPr>
            </w:pPr>
            <w:r w:rsidRPr="00294410">
              <w:rPr>
                <w:sz w:val="22"/>
              </w:rPr>
              <w:t xml:space="preserve">Atık </w:t>
            </w:r>
            <w:proofErr w:type="gramStart"/>
            <w:r w:rsidRPr="00294410">
              <w:rPr>
                <w:sz w:val="22"/>
              </w:rPr>
              <w:t>Kağıt</w:t>
            </w:r>
            <w:proofErr w:type="gramEnd"/>
            <w:r w:rsidRPr="00294410">
              <w:rPr>
                <w:sz w:val="22"/>
              </w:rPr>
              <w:t xml:space="preserve"> Kategorisi</w:t>
            </w:r>
          </w:p>
        </w:tc>
        <w:tc>
          <w:tcPr>
            <w:tcW w:w="3258" w:type="dxa"/>
            <w:vAlign w:val="center"/>
          </w:tcPr>
          <w:p w14:paraId="4795ABCC" w14:textId="77777777" w:rsidR="001E64B4" w:rsidRPr="00294410" w:rsidRDefault="001E64B4" w:rsidP="00294410">
            <w:pPr>
              <w:spacing w:after="0" w:line="240" w:lineRule="auto"/>
              <w:jc w:val="center"/>
              <w:rPr>
                <w:sz w:val="22"/>
              </w:rPr>
            </w:pPr>
            <w:r w:rsidRPr="00294410">
              <w:rPr>
                <w:sz w:val="22"/>
              </w:rPr>
              <w:t>Prosesler</w:t>
            </w:r>
          </w:p>
        </w:tc>
        <w:tc>
          <w:tcPr>
            <w:tcW w:w="2837" w:type="dxa"/>
            <w:vAlign w:val="center"/>
          </w:tcPr>
          <w:p w14:paraId="53EC8FBE" w14:textId="77777777" w:rsidR="001E64B4" w:rsidRPr="00294410" w:rsidRDefault="001E64B4" w:rsidP="00294410">
            <w:pPr>
              <w:spacing w:after="0" w:line="240" w:lineRule="auto"/>
              <w:jc w:val="center"/>
              <w:rPr>
                <w:sz w:val="22"/>
              </w:rPr>
            </w:pPr>
            <w:r w:rsidRPr="00294410">
              <w:rPr>
                <w:sz w:val="22"/>
              </w:rPr>
              <w:t>Kullanım Yeri</w:t>
            </w:r>
          </w:p>
        </w:tc>
      </w:tr>
      <w:tr w:rsidR="000061D4" w:rsidRPr="00294410" w14:paraId="031DC5FC" w14:textId="77777777" w:rsidTr="00294410">
        <w:tc>
          <w:tcPr>
            <w:tcW w:w="2694" w:type="dxa"/>
            <w:vAlign w:val="center"/>
          </w:tcPr>
          <w:p w14:paraId="590A85AB" w14:textId="77777777" w:rsidR="001E64B4" w:rsidRPr="00294410" w:rsidRDefault="001E64B4" w:rsidP="00742E41">
            <w:pPr>
              <w:spacing w:after="0" w:line="240" w:lineRule="auto"/>
              <w:jc w:val="both"/>
              <w:rPr>
                <w:sz w:val="22"/>
              </w:rPr>
            </w:pPr>
            <w:r w:rsidRPr="00294410">
              <w:rPr>
                <w:sz w:val="22"/>
              </w:rPr>
              <w:t>Karışık Kağıtlar</w:t>
            </w:r>
          </w:p>
        </w:tc>
        <w:tc>
          <w:tcPr>
            <w:tcW w:w="3258" w:type="dxa"/>
            <w:vAlign w:val="center"/>
          </w:tcPr>
          <w:p w14:paraId="03B6D754" w14:textId="77777777" w:rsidR="001E64B4" w:rsidRPr="00294410" w:rsidRDefault="001E64B4" w:rsidP="00742E41">
            <w:pPr>
              <w:spacing w:after="0" w:line="240" w:lineRule="auto"/>
              <w:jc w:val="both"/>
              <w:rPr>
                <w:sz w:val="22"/>
              </w:rPr>
            </w:pPr>
            <w:r w:rsidRPr="00294410">
              <w:rPr>
                <w:sz w:val="22"/>
              </w:rPr>
              <w:t>Hamurlaştırma, Kaba Kir Uzaklaştırma</w:t>
            </w:r>
          </w:p>
        </w:tc>
        <w:tc>
          <w:tcPr>
            <w:tcW w:w="2837" w:type="dxa"/>
            <w:vAlign w:val="center"/>
          </w:tcPr>
          <w:p w14:paraId="186F5BB4" w14:textId="77777777" w:rsidR="001E64B4" w:rsidRPr="00294410" w:rsidRDefault="001E64B4" w:rsidP="00742E41">
            <w:pPr>
              <w:spacing w:after="0" w:line="240" w:lineRule="auto"/>
              <w:jc w:val="both"/>
              <w:rPr>
                <w:sz w:val="22"/>
              </w:rPr>
            </w:pPr>
            <w:r w:rsidRPr="00294410">
              <w:rPr>
                <w:sz w:val="22"/>
              </w:rPr>
              <w:t>Gri Karton Üretimi, Kalıp Kartonlar</w:t>
            </w:r>
          </w:p>
        </w:tc>
      </w:tr>
      <w:tr w:rsidR="000061D4" w:rsidRPr="00294410" w14:paraId="5F350C0D" w14:textId="77777777" w:rsidTr="00294410">
        <w:tc>
          <w:tcPr>
            <w:tcW w:w="2694" w:type="dxa"/>
            <w:vAlign w:val="center"/>
          </w:tcPr>
          <w:p w14:paraId="284113DD" w14:textId="77777777" w:rsidR="001E64B4" w:rsidRPr="00294410" w:rsidRDefault="001E64B4" w:rsidP="00742E41">
            <w:pPr>
              <w:spacing w:after="0" w:line="240" w:lineRule="auto"/>
              <w:jc w:val="both"/>
              <w:rPr>
                <w:sz w:val="22"/>
              </w:rPr>
            </w:pPr>
            <w:r w:rsidRPr="00294410">
              <w:rPr>
                <w:sz w:val="22"/>
              </w:rPr>
              <w:t>Oluklu Mukavva Kağıtları</w:t>
            </w:r>
          </w:p>
        </w:tc>
        <w:tc>
          <w:tcPr>
            <w:tcW w:w="3258" w:type="dxa"/>
            <w:vAlign w:val="center"/>
          </w:tcPr>
          <w:p w14:paraId="63A3CB6B" w14:textId="77777777" w:rsidR="001E64B4" w:rsidRPr="00294410" w:rsidRDefault="001E64B4" w:rsidP="00742E41">
            <w:pPr>
              <w:spacing w:after="0" w:line="240" w:lineRule="auto"/>
              <w:jc w:val="both"/>
              <w:rPr>
                <w:sz w:val="22"/>
              </w:rPr>
            </w:pPr>
            <w:r w:rsidRPr="00294410">
              <w:rPr>
                <w:sz w:val="22"/>
              </w:rPr>
              <w:t>Hamurlaştırma, Kir Uzaklaştırma Fraksiyonlama, Dispersiyon</w:t>
            </w:r>
          </w:p>
        </w:tc>
        <w:tc>
          <w:tcPr>
            <w:tcW w:w="2837" w:type="dxa"/>
            <w:vAlign w:val="center"/>
          </w:tcPr>
          <w:p w14:paraId="1DBFB951" w14:textId="77777777" w:rsidR="001E64B4" w:rsidRPr="00294410" w:rsidRDefault="001E64B4" w:rsidP="00742E41">
            <w:pPr>
              <w:spacing w:after="0" w:line="240" w:lineRule="auto"/>
              <w:jc w:val="both"/>
              <w:rPr>
                <w:sz w:val="22"/>
              </w:rPr>
            </w:pPr>
            <w:r w:rsidRPr="00294410">
              <w:rPr>
                <w:sz w:val="22"/>
              </w:rPr>
              <w:t xml:space="preserve">Oluklu Mukavva </w:t>
            </w:r>
            <w:proofErr w:type="spellStart"/>
            <w:r w:rsidRPr="00294410">
              <w:rPr>
                <w:sz w:val="22"/>
              </w:rPr>
              <w:t>Liner</w:t>
            </w:r>
            <w:proofErr w:type="spellEnd"/>
            <w:r w:rsidRPr="00294410">
              <w:rPr>
                <w:sz w:val="22"/>
              </w:rPr>
              <w:t xml:space="preserve"> Katı, Torba </w:t>
            </w:r>
            <w:proofErr w:type="gramStart"/>
            <w:r w:rsidRPr="00294410">
              <w:rPr>
                <w:sz w:val="22"/>
              </w:rPr>
              <w:t>Kağıdı</w:t>
            </w:r>
            <w:proofErr w:type="gramEnd"/>
          </w:p>
        </w:tc>
      </w:tr>
      <w:tr w:rsidR="000061D4" w:rsidRPr="00294410" w14:paraId="580EA607" w14:textId="77777777" w:rsidTr="00294410">
        <w:tc>
          <w:tcPr>
            <w:tcW w:w="2694" w:type="dxa"/>
            <w:vAlign w:val="center"/>
          </w:tcPr>
          <w:p w14:paraId="111C2E56" w14:textId="77777777" w:rsidR="001E64B4" w:rsidRPr="00294410" w:rsidRDefault="001E64B4" w:rsidP="00742E41">
            <w:pPr>
              <w:spacing w:after="0" w:line="240" w:lineRule="auto"/>
              <w:jc w:val="both"/>
              <w:rPr>
                <w:sz w:val="22"/>
              </w:rPr>
            </w:pPr>
            <w:r w:rsidRPr="00294410">
              <w:rPr>
                <w:sz w:val="22"/>
              </w:rPr>
              <w:t>Gazete ve Magazin Kağıtları</w:t>
            </w:r>
          </w:p>
        </w:tc>
        <w:tc>
          <w:tcPr>
            <w:tcW w:w="3258" w:type="dxa"/>
            <w:vAlign w:val="center"/>
          </w:tcPr>
          <w:p w14:paraId="012A4408" w14:textId="77777777" w:rsidR="001E64B4" w:rsidRPr="00294410" w:rsidRDefault="001E64B4" w:rsidP="00742E41">
            <w:pPr>
              <w:spacing w:after="0" w:line="240" w:lineRule="auto"/>
              <w:jc w:val="both"/>
              <w:rPr>
                <w:sz w:val="22"/>
              </w:rPr>
            </w:pPr>
            <w:r w:rsidRPr="00294410">
              <w:rPr>
                <w:sz w:val="22"/>
              </w:rPr>
              <w:t>Hamurlaştırma, Kir Uzaklaştırma, Mürekkep Giderme, Dispersiyon (Ağartma)</w:t>
            </w:r>
          </w:p>
        </w:tc>
        <w:tc>
          <w:tcPr>
            <w:tcW w:w="2837" w:type="dxa"/>
            <w:vAlign w:val="center"/>
          </w:tcPr>
          <w:p w14:paraId="4D808F84" w14:textId="77777777" w:rsidR="001E64B4" w:rsidRPr="00294410" w:rsidRDefault="001E64B4" w:rsidP="00742E41">
            <w:pPr>
              <w:spacing w:after="0" w:line="240" w:lineRule="auto"/>
              <w:jc w:val="both"/>
              <w:rPr>
                <w:sz w:val="22"/>
              </w:rPr>
            </w:pPr>
            <w:r w:rsidRPr="00294410">
              <w:rPr>
                <w:sz w:val="22"/>
              </w:rPr>
              <w:t xml:space="preserve">Gazete </w:t>
            </w:r>
            <w:proofErr w:type="gramStart"/>
            <w:r w:rsidRPr="00294410">
              <w:rPr>
                <w:sz w:val="22"/>
              </w:rPr>
              <w:t>Kağıdı</w:t>
            </w:r>
            <w:proofErr w:type="gramEnd"/>
            <w:r w:rsidRPr="00294410">
              <w:rPr>
                <w:sz w:val="22"/>
              </w:rPr>
              <w:t xml:space="preserve">, Dergi </w:t>
            </w:r>
            <w:proofErr w:type="gramStart"/>
            <w:r w:rsidRPr="00294410">
              <w:rPr>
                <w:sz w:val="22"/>
              </w:rPr>
              <w:t>kağıdı</w:t>
            </w:r>
            <w:proofErr w:type="gramEnd"/>
          </w:p>
        </w:tc>
      </w:tr>
      <w:tr w:rsidR="000061D4" w:rsidRPr="00294410" w14:paraId="471B9D07" w14:textId="77777777" w:rsidTr="00294410">
        <w:tc>
          <w:tcPr>
            <w:tcW w:w="2694" w:type="dxa"/>
            <w:vAlign w:val="center"/>
          </w:tcPr>
          <w:p w14:paraId="45042F23" w14:textId="77777777" w:rsidR="001E64B4" w:rsidRPr="00294410" w:rsidRDefault="001E64B4" w:rsidP="00742E41">
            <w:pPr>
              <w:spacing w:after="0" w:line="240" w:lineRule="auto"/>
              <w:jc w:val="both"/>
              <w:rPr>
                <w:sz w:val="22"/>
              </w:rPr>
            </w:pPr>
            <w:r w:rsidRPr="00294410">
              <w:rPr>
                <w:sz w:val="22"/>
              </w:rPr>
              <w:t>Ofis Kağıtları</w:t>
            </w:r>
          </w:p>
        </w:tc>
        <w:tc>
          <w:tcPr>
            <w:tcW w:w="3258" w:type="dxa"/>
            <w:vAlign w:val="center"/>
          </w:tcPr>
          <w:p w14:paraId="4C912E53" w14:textId="77777777" w:rsidR="001E64B4" w:rsidRPr="00294410" w:rsidRDefault="001E64B4" w:rsidP="00742E41">
            <w:pPr>
              <w:spacing w:after="0" w:line="240" w:lineRule="auto"/>
              <w:jc w:val="both"/>
              <w:rPr>
                <w:sz w:val="22"/>
              </w:rPr>
            </w:pPr>
            <w:r w:rsidRPr="00294410">
              <w:rPr>
                <w:sz w:val="22"/>
              </w:rPr>
              <w:t>Hamurlaştırma, Kir Uzaklaştırma, Mürekkep Giderme, Dispersiyon, Ağartma</w:t>
            </w:r>
          </w:p>
        </w:tc>
        <w:tc>
          <w:tcPr>
            <w:tcW w:w="2837" w:type="dxa"/>
            <w:vAlign w:val="center"/>
          </w:tcPr>
          <w:p w14:paraId="78AB1378" w14:textId="1612ACCE" w:rsidR="001E64B4" w:rsidRPr="00294410" w:rsidRDefault="002422FF" w:rsidP="00742E41">
            <w:pPr>
              <w:pStyle w:val="Default"/>
              <w:spacing w:after="0" w:line="240" w:lineRule="auto"/>
              <w:jc w:val="both"/>
              <w:rPr>
                <w:color w:val="auto"/>
                <w:sz w:val="22"/>
                <w:szCs w:val="22"/>
              </w:rPr>
            </w:pPr>
            <w:r w:rsidRPr="00294410">
              <w:rPr>
                <w:color w:val="auto"/>
                <w:sz w:val="22"/>
                <w:szCs w:val="22"/>
              </w:rPr>
              <w:t xml:space="preserve">Yazı </w:t>
            </w:r>
            <w:r w:rsidR="001E64B4" w:rsidRPr="00294410">
              <w:rPr>
                <w:color w:val="auto"/>
                <w:sz w:val="22"/>
                <w:szCs w:val="22"/>
              </w:rPr>
              <w:t xml:space="preserve">Tabı </w:t>
            </w:r>
            <w:proofErr w:type="gramStart"/>
            <w:r w:rsidR="001E64B4" w:rsidRPr="00294410">
              <w:rPr>
                <w:color w:val="auto"/>
                <w:sz w:val="22"/>
                <w:szCs w:val="22"/>
              </w:rPr>
              <w:t>Kağıdı</w:t>
            </w:r>
            <w:proofErr w:type="gramEnd"/>
            <w:r w:rsidR="001E64B4" w:rsidRPr="00294410">
              <w:rPr>
                <w:color w:val="auto"/>
                <w:sz w:val="22"/>
                <w:szCs w:val="22"/>
              </w:rPr>
              <w:t xml:space="preserve">, Temizlik </w:t>
            </w:r>
            <w:proofErr w:type="gramStart"/>
            <w:r w:rsidR="001E64B4" w:rsidRPr="00294410">
              <w:rPr>
                <w:color w:val="auto"/>
                <w:sz w:val="22"/>
                <w:szCs w:val="22"/>
              </w:rPr>
              <w:t>Kağıdı</w:t>
            </w:r>
            <w:proofErr w:type="gramEnd"/>
            <w:r w:rsidR="001E64B4" w:rsidRPr="00294410">
              <w:rPr>
                <w:color w:val="auto"/>
                <w:sz w:val="22"/>
                <w:szCs w:val="22"/>
              </w:rPr>
              <w:t xml:space="preserve"> </w:t>
            </w:r>
          </w:p>
          <w:p w14:paraId="5616E352" w14:textId="77777777" w:rsidR="001E64B4" w:rsidRPr="00294410" w:rsidRDefault="001E64B4" w:rsidP="00742E41">
            <w:pPr>
              <w:spacing w:after="0" w:line="240" w:lineRule="auto"/>
              <w:jc w:val="both"/>
              <w:rPr>
                <w:sz w:val="22"/>
              </w:rPr>
            </w:pPr>
          </w:p>
        </w:tc>
      </w:tr>
    </w:tbl>
    <w:p w14:paraId="0963E006" w14:textId="630A3613" w:rsidR="001E64B4" w:rsidRDefault="006C67C8" w:rsidP="00B94ED7">
      <w:pPr>
        <w:spacing w:before="120" w:after="120"/>
        <w:ind w:firstLine="567"/>
        <w:jc w:val="both"/>
      </w:pPr>
      <w:r>
        <w:t xml:space="preserve">Farklı türlerdeki atık kağıtların karışımlarından düşük değerde hammadde kaynağı elde edilirken, daha iyi sınıflandırma ve temizleme işlemi yapılarak katma değeri yüksek hammadde kaynağı elde etmek mümkündür (Özden ve İmamoğlu, 2001; </w:t>
      </w:r>
      <w:proofErr w:type="spellStart"/>
      <w:r>
        <w:t>Peşman</w:t>
      </w:r>
      <w:proofErr w:type="spellEnd"/>
      <w:r>
        <w:t xml:space="preserve">, 2010). </w:t>
      </w:r>
      <w:r w:rsidR="001E64B4" w:rsidRPr="000061D4">
        <w:t>Çizelge</w:t>
      </w:r>
      <w:r w:rsidR="00742E41" w:rsidRPr="000061D4">
        <w:t xml:space="preserve"> 1.</w:t>
      </w:r>
      <w:r w:rsidR="00E2729D" w:rsidRPr="000061D4">
        <w:t>7</w:t>
      </w:r>
      <w:r w:rsidR="001E64B4" w:rsidRPr="000061D4">
        <w:t xml:space="preserve">’de görüldüğü gibi karışık kağıtlar hariç tüm </w:t>
      </w:r>
      <w:proofErr w:type="gramStart"/>
      <w:r w:rsidR="001E64B4" w:rsidRPr="000061D4">
        <w:t>kağıt</w:t>
      </w:r>
      <w:proofErr w:type="gramEnd"/>
      <w:r w:rsidR="001E64B4" w:rsidRPr="000061D4">
        <w:t xml:space="preserve"> kategorileri yine aynı </w:t>
      </w:r>
      <w:proofErr w:type="gramStart"/>
      <w:r w:rsidR="001E64B4" w:rsidRPr="000061D4">
        <w:t>kağıdın</w:t>
      </w:r>
      <w:proofErr w:type="gramEnd"/>
      <w:r w:rsidR="001E64B4" w:rsidRPr="000061D4">
        <w:t xml:space="preserve"> üretimi için kullanılmaktadır. Oysa ülkemizde atık kağıtların büyük kısmı oluklu mukavva üretiminde ve karışık kağıtlar olarak değeri fazla olmayan karton üretiminde kullanılmaktadır.</w:t>
      </w:r>
      <w:r w:rsidR="00E2729D" w:rsidRPr="000061D4">
        <w:t xml:space="preserve"> Ayrıca, atık ofis kağıtları ve atık gazete kağıtları gibi değerli atık </w:t>
      </w:r>
      <w:proofErr w:type="gramStart"/>
      <w:r w:rsidR="00E2729D" w:rsidRPr="000061D4">
        <w:t>kağıt</w:t>
      </w:r>
      <w:proofErr w:type="gramEnd"/>
      <w:r w:rsidR="00E2729D" w:rsidRPr="000061D4">
        <w:t xml:space="preserve"> grupları ne yazık ki ülkemizde gri karton ve oluklu mukavva kağıtları üretimin</w:t>
      </w:r>
      <w:r w:rsidR="00030510" w:rsidRPr="000061D4">
        <w:t xml:space="preserve">de değerlendirilmekte olup yazı </w:t>
      </w:r>
      <w:r w:rsidR="00E2729D" w:rsidRPr="000061D4">
        <w:t xml:space="preserve">tabı </w:t>
      </w:r>
      <w:proofErr w:type="gramStart"/>
      <w:r w:rsidR="00E2729D" w:rsidRPr="000061D4">
        <w:t>kağıdı</w:t>
      </w:r>
      <w:proofErr w:type="gramEnd"/>
      <w:r w:rsidR="00E2729D" w:rsidRPr="000061D4">
        <w:t xml:space="preserve"> ve gazete </w:t>
      </w:r>
      <w:proofErr w:type="gramStart"/>
      <w:r w:rsidR="00E2729D" w:rsidRPr="000061D4">
        <w:t>kağıdı</w:t>
      </w:r>
      <w:proofErr w:type="gramEnd"/>
      <w:r w:rsidR="00E2729D" w:rsidRPr="000061D4">
        <w:t xml:space="preserve"> üretimi gerçekleştirilmemektedir.</w:t>
      </w:r>
    </w:p>
    <w:p w14:paraId="2EC2124F" w14:textId="09456006" w:rsidR="00C84544" w:rsidRDefault="00C84544" w:rsidP="00B94ED7">
      <w:pPr>
        <w:spacing w:before="120" w:after="120"/>
        <w:ind w:firstLine="567"/>
        <w:jc w:val="both"/>
      </w:pPr>
      <w:r>
        <w:t xml:space="preserve">Aşağıda Çizelge 1.8’de 2016 yılında ülkemiz bölgelerinde oluşan atık </w:t>
      </w:r>
      <w:proofErr w:type="gramStart"/>
      <w:r>
        <w:t>kağıt</w:t>
      </w:r>
      <w:proofErr w:type="gramEnd"/>
      <w:r>
        <w:t xml:space="preserve"> mikta</w:t>
      </w:r>
      <w:r w:rsidR="005C148B">
        <w:t>rları verilmiştir (AGED, 2018).</w:t>
      </w:r>
    </w:p>
    <w:p w14:paraId="45817070" w14:textId="11C3639D" w:rsidR="005C148B" w:rsidRDefault="005C148B" w:rsidP="00B94ED7">
      <w:pPr>
        <w:spacing w:before="120" w:after="120"/>
        <w:ind w:firstLine="567"/>
        <w:jc w:val="both"/>
      </w:pPr>
      <w:r>
        <w:t>Ülkemizde evsel atıkların yaklaşık %13’ünü kağıtlar oluşturmaktadır. 2010 yılında ülkemizde oluşan toplam katı atık miktarı yaklaşık 25 milyon ton iken 2016 yılında 35 milyon tona ulaşmıştır. Katı atık miktarındaki bu yükselişlerin nedeni, nüfustaki artışlar ve teknolojideki ilerlemeler ile açıklanabilir.</w:t>
      </w:r>
    </w:p>
    <w:p w14:paraId="4BB09C28" w14:textId="7E2D22FA" w:rsidR="00C84544" w:rsidRDefault="00C84544" w:rsidP="00C84544">
      <w:pPr>
        <w:pStyle w:val="ResimYazs"/>
        <w:keepNext/>
        <w:spacing w:before="120" w:after="120"/>
      </w:pPr>
      <w:bookmarkStart w:id="65" w:name="_Toc536040615"/>
      <w:r>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8</w:t>
      </w:r>
      <w:r w:rsidR="00084E8A">
        <w:rPr>
          <w:noProof/>
        </w:rPr>
        <w:fldChar w:fldCharType="end"/>
      </w:r>
      <w:r>
        <w:t xml:space="preserve">. Ülkemizde 2016 yılında oluşan atık </w:t>
      </w:r>
      <w:proofErr w:type="gramStart"/>
      <w:r>
        <w:t>kağıt</w:t>
      </w:r>
      <w:proofErr w:type="gramEnd"/>
      <w:r>
        <w:t xml:space="preserve"> miktarları</w:t>
      </w:r>
      <w:bookmarkEnd w:id="65"/>
    </w:p>
    <w:tbl>
      <w:tblPr>
        <w:tblStyle w:val="TabloKlavuzu"/>
        <w:tblW w:w="0" w:type="auto"/>
        <w:tblInd w:w="108" w:type="dxa"/>
        <w:tblLook w:val="04A0" w:firstRow="1" w:lastRow="0" w:firstColumn="1" w:lastColumn="0" w:noHBand="0" w:noVBand="1"/>
      </w:tblPr>
      <w:tblGrid>
        <w:gridCol w:w="3136"/>
        <w:gridCol w:w="2203"/>
      </w:tblGrid>
      <w:tr w:rsidR="00C84544" w:rsidRPr="005453D1" w14:paraId="2CF24C41" w14:textId="77777777" w:rsidTr="00C84544">
        <w:tc>
          <w:tcPr>
            <w:tcW w:w="3136" w:type="dxa"/>
          </w:tcPr>
          <w:p w14:paraId="2C900A5B" w14:textId="77777777" w:rsidR="00C84544" w:rsidRPr="00223F80" w:rsidRDefault="00C84544" w:rsidP="00C84544">
            <w:pPr>
              <w:spacing w:after="0" w:line="240" w:lineRule="auto"/>
              <w:rPr>
                <w:sz w:val="24"/>
                <w:szCs w:val="24"/>
              </w:rPr>
            </w:pPr>
            <w:r w:rsidRPr="00223F80">
              <w:rPr>
                <w:sz w:val="24"/>
                <w:szCs w:val="24"/>
              </w:rPr>
              <w:t>Bölgeler</w:t>
            </w:r>
          </w:p>
        </w:tc>
        <w:tc>
          <w:tcPr>
            <w:tcW w:w="2203" w:type="dxa"/>
          </w:tcPr>
          <w:p w14:paraId="2CEA209F" w14:textId="77777777" w:rsidR="00C84544" w:rsidRPr="00223F80" w:rsidRDefault="00C84544" w:rsidP="00C84544">
            <w:pPr>
              <w:spacing w:after="0" w:line="240" w:lineRule="auto"/>
              <w:rPr>
                <w:sz w:val="24"/>
                <w:szCs w:val="24"/>
              </w:rPr>
            </w:pPr>
            <w:r w:rsidRPr="00223F80">
              <w:rPr>
                <w:sz w:val="24"/>
                <w:szCs w:val="24"/>
              </w:rPr>
              <w:t xml:space="preserve">Atık </w:t>
            </w:r>
            <w:proofErr w:type="gramStart"/>
            <w:r w:rsidRPr="00223F80">
              <w:rPr>
                <w:sz w:val="24"/>
                <w:szCs w:val="24"/>
              </w:rPr>
              <w:t>Kağıt</w:t>
            </w:r>
            <w:proofErr w:type="gramEnd"/>
            <w:r w:rsidRPr="00223F80">
              <w:rPr>
                <w:sz w:val="24"/>
                <w:szCs w:val="24"/>
              </w:rPr>
              <w:t xml:space="preserve"> (ton/yıl)</w:t>
            </w:r>
          </w:p>
        </w:tc>
      </w:tr>
      <w:tr w:rsidR="00C84544" w:rsidRPr="005453D1" w14:paraId="76196BF5" w14:textId="77777777" w:rsidTr="00C84544">
        <w:tc>
          <w:tcPr>
            <w:tcW w:w="3136" w:type="dxa"/>
          </w:tcPr>
          <w:p w14:paraId="666420F1" w14:textId="77777777" w:rsidR="00C84544" w:rsidRPr="00223F80" w:rsidRDefault="00C84544" w:rsidP="00C84544">
            <w:pPr>
              <w:spacing w:after="0" w:line="240" w:lineRule="auto"/>
              <w:rPr>
                <w:sz w:val="24"/>
                <w:szCs w:val="24"/>
              </w:rPr>
            </w:pPr>
            <w:r w:rsidRPr="00223F80">
              <w:rPr>
                <w:sz w:val="24"/>
                <w:szCs w:val="24"/>
              </w:rPr>
              <w:t>Marmara Bölgesi</w:t>
            </w:r>
          </w:p>
        </w:tc>
        <w:tc>
          <w:tcPr>
            <w:tcW w:w="2203" w:type="dxa"/>
          </w:tcPr>
          <w:p w14:paraId="2A50BAC2" w14:textId="77777777" w:rsidR="00C84544" w:rsidRPr="00223F80" w:rsidRDefault="00C84544" w:rsidP="00C84544">
            <w:pPr>
              <w:spacing w:after="0" w:line="240" w:lineRule="auto"/>
              <w:jc w:val="center"/>
              <w:rPr>
                <w:sz w:val="24"/>
                <w:szCs w:val="24"/>
              </w:rPr>
            </w:pPr>
            <w:r w:rsidRPr="00223F80">
              <w:rPr>
                <w:sz w:val="24"/>
                <w:szCs w:val="24"/>
              </w:rPr>
              <w:t>1.330.598</w:t>
            </w:r>
          </w:p>
        </w:tc>
      </w:tr>
      <w:tr w:rsidR="00C84544" w:rsidRPr="005453D1" w14:paraId="50191960" w14:textId="77777777" w:rsidTr="00C84544">
        <w:tc>
          <w:tcPr>
            <w:tcW w:w="3136" w:type="dxa"/>
          </w:tcPr>
          <w:p w14:paraId="484F7AC8" w14:textId="77777777" w:rsidR="00C84544" w:rsidRPr="00223F80" w:rsidRDefault="00C84544" w:rsidP="00C84544">
            <w:pPr>
              <w:spacing w:after="0" w:line="240" w:lineRule="auto"/>
              <w:rPr>
                <w:sz w:val="24"/>
                <w:szCs w:val="24"/>
              </w:rPr>
            </w:pPr>
            <w:r w:rsidRPr="00223F80">
              <w:rPr>
                <w:sz w:val="24"/>
                <w:szCs w:val="24"/>
              </w:rPr>
              <w:lastRenderedPageBreak/>
              <w:t>İç Anadolu Bölgesi</w:t>
            </w:r>
          </w:p>
        </w:tc>
        <w:tc>
          <w:tcPr>
            <w:tcW w:w="2203" w:type="dxa"/>
          </w:tcPr>
          <w:p w14:paraId="2C263056" w14:textId="77777777" w:rsidR="00C84544" w:rsidRPr="00223F80" w:rsidRDefault="00C84544" w:rsidP="00C84544">
            <w:pPr>
              <w:spacing w:after="0" w:line="240" w:lineRule="auto"/>
              <w:jc w:val="center"/>
              <w:rPr>
                <w:sz w:val="24"/>
                <w:szCs w:val="24"/>
              </w:rPr>
            </w:pPr>
            <w:r w:rsidRPr="00223F80">
              <w:rPr>
                <w:sz w:val="24"/>
                <w:szCs w:val="24"/>
              </w:rPr>
              <w:t>691.464</w:t>
            </w:r>
          </w:p>
        </w:tc>
      </w:tr>
      <w:tr w:rsidR="00C84544" w:rsidRPr="005453D1" w14:paraId="52CC1FD5" w14:textId="77777777" w:rsidTr="00C84544">
        <w:tc>
          <w:tcPr>
            <w:tcW w:w="3136" w:type="dxa"/>
          </w:tcPr>
          <w:p w14:paraId="6DEF5250" w14:textId="77777777" w:rsidR="00C84544" w:rsidRPr="00223F80" w:rsidRDefault="00C84544" w:rsidP="00C84544">
            <w:pPr>
              <w:spacing w:after="0" w:line="240" w:lineRule="auto"/>
              <w:rPr>
                <w:sz w:val="24"/>
                <w:szCs w:val="24"/>
              </w:rPr>
            </w:pPr>
            <w:r w:rsidRPr="00223F80">
              <w:rPr>
                <w:sz w:val="24"/>
                <w:szCs w:val="24"/>
              </w:rPr>
              <w:t>Ege Bölgesi</w:t>
            </w:r>
          </w:p>
        </w:tc>
        <w:tc>
          <w:tcPr>
            <w:tcW w:w="2203" w:type="dxa"/>
          </w:tcPr>
          <w:p w14:paraId="1135AA1F" w14:textId="77777777" w:rsidR="00C84544" w:rsidRPr="00223F80" w:rsidRDefault="00C84544" w:rsidP="00C84544">
            <w:pPr>
              <w:spacing w:after="0" w:line="240" w:lineRule="auto"/>
              <w:jc w:val="center"/>
              <w:rPr>
                <w:sz w:val="24"/>
                <w:szCs w:val="24"/>
              </w:rPr>
            </w:pPr>
            <w:r w:rsidRPr="00223F80">
              <w:rPr>
                <w:sz w:val="24"/>
                <w:szCs w:val="24"/>
              </w:rPr>
              <w:t>556.773</w:t>
            </w:r>
          </w:p>
        </w:tc>
      </w:tr>
      <w:tr w:rsidR="00C84544" w:rsidRPr="005453D1" w14:paraId="2F19B728" w14:textId="77777777" w:rsidTr="00C84544">
        <w:tc>
          <w:tcPr>
            <w:tcW w:w="3136" w:type="dxa"/>
          </w:tcPr>
          <w:p w14:paraId="7BEE0D89" w14:textId="77777777" w:rsidR="00C84544" w:rsidRPr="00223F80" w:rsidRDefault="00C84544" w:rsidP="00C84544">
            <w:pPr>
              <w:spacing w:after="0" w:line="240" w:lineRule="auto"/>
              <w:rPr>
                <w:sz w:val="24"/>
                <w:szCs w:val="24"/>
              </w:rPr>
            </w:pPr>
            <w:r w:rsidRPr="00223F80">
              <w:rPr>
                <w:sz w:val="24"/>
                <w:szCs w:val="24"/>
              </w:rPr>
              <w:t>Akdeniz Bölgesi</w:t>
            </w:r>
          </w:p>
        </w:tc>
        <w:tc>
          <w:tcPr>
            <w:tcW w:w="2203" w:type="dxa"/>
          </w:tcPr>
          <w:p w14:paraId="768A34D5" w14:textId="77777777" w:rsidR="00C84544" w:rsidRPr="00223F80" w:rsidRDefault="00C84544" w:rsidP="00C84544">
            <w:pPr>
              <w:spacing w:after="0" w:line="240" w:lineRule="auto"/>
              <w:jc w:val="center"/>
              <w:rPr>
                <w:sz w:val="24"/>
                <w:szCs w:val="24"/>
              </w:rPr>
            </w:pPr>
            <w:r w:rsidRPr="00223F80">
              <w:rPr>
                <w:sz w:val="24"/>
                <w:szCs w:val="24"/>
              </w:rPr>
              <w:t>552.484</w:t>
            </w:r>
          </w:p>
        </w:tc>
      </w:tr>
      <w:tr w:rsidR="00C84544" w:rsidRPr="005453D1" w14:paraId="3AC1F94D" w14:textId="77777777" w:rsidTr="00C84544">
        <w:tc>
          <w:tcPr>
            <w:tcW w:w="3136" w:type="dxa"/>
          </w:tcPr>
          <w:p w14:paraId="0894430A" w14:textId="77777777" w:rsidR="00C84544" w:rsidRPr="00223F80" w:rsidRDefault="00C84544" w:rsidP="00C84544">
            <w:pPr>
              <w:spacing w:after="0" w:line="240" w:lineRule="auto"/>
              <w:rPr>
                <w:sz w:val="24"/>
                <w:szCs w:val="24"/>
              </w:rPr>
            </w:pPr>
            <w:r w:rsidRPr="00223F80">
              <w:rPr>
                <w:sz w:val="24"/>
                <w:szCs w:val="24"/>
              </w:rPr>
              <w:t>Güneydoğu Anadolu Bölgesi</w:t>
            </w:r>
          </w:p>
        </w:tc>
        <w:tc>
          <w:tcPr>
            <w:tcW w:w="2203" w:type="dxa"/>
          </w:tcPr>
          <w:p w14:paraId="3ADC9161" w14:textId="77777777" w:rsidR="00C84544" w:rsidRPr="00223F80" w:rsidRDefault="00C84544" w:rsidP="00C84544">
            <w:pPr>
              <w:spacing w:after="0" w:line="240" w:lineRule="auto"/>
              <w:jc w:val="center"/>
              <w:rPr>
                <w:sz w:val="24"/>
                <w:szCs w:val="24"/>
              </w:rPr>
            </w:pPr>
            <w:r w:rsidRPr="00223F80">
              <w:rPr>
                <w:sz w:val="24"/>
                <w:szCs w:val="24"/>
              </w:rPr>
              <w:t>464.613</w:t>
            </w:r>
          </w:p>
        </w:tc>
      </w:tr>
      <w:tr w:rsidR="00C84544" w:rsidRPr="005453D1" w14:paraId="5E63EE59" w14:textId="77777777" w:rsidTr="00C84544">
        <w:tc>
          <w:tcPr>
            <w:tcW w:w="3136" w:type="dxa"/>
          </w:tcPr>
          <w:p w14:paraId="3E85C841" w14:textId="77777777" w:rsidR="00C84544" w:rsidRPr="00223F80" w:rsidRDefault="00C84544" w:rsidP="00C84544">
            <w:pPr>
              <w:spacing w:after="0" w:line="240" w:lineRule="auto"/>
              <w:rPr>
                <w:sz w:val="24"/>
                <w:szCs w:val="24"/>
              </w:rPr>
            </w:pPr>
            <w:r w:rsidRPr="00223F80">
              <w:rPr>
                <w:sz w:val="24"/>
                <w:szCs w:val="24"/>
              </w:rPr>
              <w:t>Karadeniz Bölgesi</w:t>
            </w:r>
          </w:p>
        </w:tc>
        <w:tc>
          <w:tcPr>
            <w:tcW w:w="2203" w:type="dxa"/>
          </w:tcPr>
          <w:p w14:paraId="2D6031D1" w14:textId="77777777" w:rsidR="00C84544" w:rsidRPr="00223F80" w:rsidRDefault="00C84544" w:rsidP="00C84544">
            <w:pPr>
              <w:spacing w:after="0" w:line="240" w:lineRule="auto"/>
              <w:jc w:val="center"/>
              <w:rPr>
                <w:sz w:val="24"/>
                <w:szCs w:val="24"/>
              </w:rPr>
            </w:pPr>
            <w:r w:rsidRPr="00223F80">
              <w:rPr>
                <w:sz w:val="24"/>
                <w:szCs w:val="24"/>
              </w:rPr>
              <w:t>417.299</w:t>
            </w:r>
          </w:p>
        </w:tc>
      </w:tr>
      <w:tr w:rsidR="00C84544" w:rsidRPr="005453D1" w14:paraId="3796AB3F" w14:textId="77777777" w:rsidTr="00C84544">
        <w:tc>
          <w:tcPr>
            <w:tcW w:w="3136" w:type="dxa"/>
          </w:tcPr>
          <w:p w14:paraId="3ABBBADA" w14:textId="77777777" w:rsidR="00C84544" w:rsidRPr="00223F80" w:rsidRDefault="00C84544" w:rsidP="00C84544">
            <w:pPr>
              <w:spacing w:after="0" w:line="240" w:lineRule="auto"/>
              <w:rPr>
                <w:sz w:val="24"/>
                <w:szCs w:val="24"/>
              </w:rPr>
            </w:pPr>
            <w:r w:rsidRPr="00223F80">
              <w:rPr>
                <w:sz w:val="24"/>
                <w:szCs w:val="24"/>
              </w:rPr>
              <w:t>Doğu Anadolu Bölgesi</w:t>
            </w:r>
          </w:p>
        </w:tc>
        <w:tc>
          <w:tcPr>
            <w:tcW w:w="2203" w:type="dxa"/>
          </w:tcPr>
          <w:p w14:paraId="4EFC13F6" w14:textId="77777777" w:rsidR="00C84544" w:rsidRPr="00223F80" w:rsidRDefault="00C84544" w:rsidP="00C84544">
            <w:pPr>
              <w:spacing w:after="0" w:line="240" w:lineRule="auto"/>
              <w:jc w:val="center"/>
              <w:rPr>
                <w:sz w:val="24"/>
                <w:szCs w:val="24"/>
              </w:rPr>
            </w:pPr>
            <w:r w:rsidRPr="00223F80">
              <w:rPr>
                <w:sz w:val="24"/>
                <w:szCs w:val="24"/>
              </w:rPr>
              <w:t>319.709</w:t>
            </w:r>
          </w:p>
        </w:tc>
      </w:tr>
      <w:tr w:rsidR="00C84544" w:rsidRPr="005453D1" w14:paraId="37453DEB" w14:textId="77777777" w:rsidTr="00C84544">
        <w:tc>
          <w:tcPr>
            <w:tcW w:w="3136" w:type="dxa"/>
          </w:tcPr>
          <w:p w14:paraId="2A34526D" w14:textId="77777777" w:rsidR="00C84544" w:rsidRPr="00223F80" w:rsidRDefault="00C84544" w:rsidP="00C84544">
            <w:pPr>
              <w:spacing w:after="0" w:line="240" w:lineRule="auto"/>
              <w:rPr>
                <w:sz w:val="24"/>
                <w:szCs w:val="24"/>
              </w:rPr>
            </w:pPr>
            <w:r w:rsidRPr="00223F80">
              <w:rPr>
                <w:sz w:val="24"/>
                <w:szCs w:val="24"/>
              </w:rPr>
              <w:t>Toplam</w:t>
            </w:r>
          </w:p>
        </w:tc>
        <w:tc>
          <w:tcPr>
            <w:tcW w:w="2203" w:type="dxa"/>
          </w:tcPr>
          <w:p w14:paraId="344ADE77" w14:textId="77777777" w:rsidR="00C84544" w:rsidRPr="00223F80" w:rsidRDefault="00C84544" w:rsidP="00C84544">
            <w:pPr>
              <w:spacing w:after="0" w:line="240" w:lineRule="auto"/>
              <w:jc w:val="center"/>
              <w:rPr>
                <w:sz w:val="24"/>
                <w:szCs w:val="24"/>
              </w:rPr>
            </w:pPr>
            <w:r w:rsidRPr="00223F80">
              <w:rPr>
                <w:sz w:val="24"/>
                <w:szCs w:val="24"/>
              </w:rPr>
              <w:t>4.332.940</w:t>
            </w:r>
          </w:p>
        </w:tc>
      </w:tr>
    </w:tbl>
    <w:p w14:paraId="43FB577F" w14:textId="7103A655" w:rsidR="00C84544" w:rsidRDefault="00C84544" w:rsidP="00B94ED7">
      <w:pPr>
        <w:spacing w:before="120" w:after="120"/>
        <w:ind w:firstLine="567"/>
        <w:jc w:val="both"/>
      </w:pPr>
      <w:r>
        <w:t>Aşağıda Çizelge 1.9’da ülkemizde atık kağıtların geri dönüşüm oranları verilmiştir.</w:t>
      </w:r>
    </w:p>
    <w:p w14:paraId="53854FE9" w14:textId="5764FF1D" w:rsidR="00C84544" w:rsidRDefault="00C84544" w:rsidP="00223F80">
      <w:pPr>
        <w:pStyle w:val="ResimYazs"/>
        <w:keepNext/>
        <w:spacing w:before="240" w:after="120"/>
      </w:pPr>
      <w:bookmarkStart w:id="66" w:name="_Toc536040616"/>
      <w:r>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9</w:t>
      </w:r>
      <w:r w:rsidR="00084E8A">
        <w:rPr>
          <w:noProof/>
        </w:rPr>
        <w:fldChar w:fldCharType="end"/>
      </w:r>
      <w:r>
        <w:t xml:space="preserve">. Ülkemizde yıllara göre atık </w:t>
      </w:r>
      <w:proofErr w:type="gramStart"/>
      <w:r>
        <w:t>kağıt</w:t>
      </w:r>
      <w:proofErr w:type="gramEnd"/>
      <w:r>
        <w:t xml:space="preserve"> geri kazanım oranları</w:t>
      </w:r>
      <w:bookmarkEnd w:id="66"/>
    </w:p>
    <w:tbl>
      <w:tblPr>
        <w:tblStyle w:val="TabloKlavuzu"/>
        <w:tblW w:w="8647" w:type="dxa"/>
        <w:tblInd w:w="108" w:type="dxa"/>
        <w:tblLayout w:type="fixed"/>
        <w:tblLook w:val="04A0" w:firstRow="1" w:lastRow="0" w:firstColumn="1" w:lastColumn="0" w:noHBand="0" w:noVBand="1"/>
      </w:tblPr>
      <w:tblGrid>
        <w:gridCol w:w="2694"/>
        <w:gridCol w:w="845"/>
        <w:gridCol w:w="725"/>
        <w:gridCol w:w="725"/>
        <w:gridCol w:w="725"/>
        <w:gridCol w:w="725"/>
        <w:gridCol w:w="725"/>
        <w:gridCol w:w="725"/>
        <w:gridCol w:w="758"/>
      </w:tblGrid>
      <w:tr w:rsidR="00C84544" w:rsidRPr="00C84544" w14:paraId="4009D7F5" w14:textId="77777777" w:rsidTr="00C84544">
        <w:tc>
          <w:tcPr>
            <w:tcW w:w="2694" w:type="dxa"/>
            <w:vAlign w:val="center"/>
          </w:tcPr>
          <w:p w14:paraId="1BF80EFB" w14:textId="5148338C" w:rsidR="00C84544" w:rsidRPr="00C84544" w:rsidRDefault="00C84544" w:rsidP="00C84544">
            <w:pPr>
              <w:pStyle w:val="Gvdemetni1"/>
              <w:shd w:val="clear" w:color="auto" w:fill="auto"/>
              <w:jc w:val="center"/>
              <w:rPr>
                <w:rStyle w:val="GvdemetniCalibri9ptKaln0ptbolukbraklyor"/>
                <w:rFonts w:ascii="Times New Roman" w:hAnsi="Times New Roman" w:cs="Times New Roman"/>
                <w:b w:val="0"/>
                <w:sz w:val="24"/>
                <w:szCs w:val="24"/>
              </w:rPr>
            </w:pPr>
            <w:r>
              <w:rPr>
                <w:rStyle w:val="GvdemetniCalibri9ptKaln0ptbolukbraklyor"/>
                <w:rFonts w:ascii="Times New Roman" w:hAnsi="Times New Roman" w:cs="Times New Roman"/>
                <w:b w:val="0"/>
                <w:sz w:val="24"/>
                <w:szCs w:val="24"/>
              </w:rPr>
              <w:t>Yıl</w:t>
            </w:r>
          </w:p>
        </w:tc>
        <w:tc>
          <w:tcPr>
            <w:tcW w:w="845" w:type="dxa"/>
            <w:vAlign w:val="center"/>
          </w:tcPr>
          <w:p w14:paraId="20134CBF" w14:textId="371E2ED9" w:rsidR="00C84544" w:rsidRPr="00C84544" w:rsidRDefault="00C84544" w:rsidP="00C84544">
            <w:pPr>
              <w:pStyle w:val="Gvdemetni1"/>
              <w:shd w:val="clear" w:color="auto" w:fill="auto"/>
              <w:jc w:val="center"/>
              <w:rPr>
                <w:sz w:val="24"/>
                <w:szCs w:val="24"/>
              </w:rPr>
            </w:pPr>
            <w:r w:rsidRPr="00C84544">
              <w:rPr>
                <w:rStyle w:val="GvdemetniCalibri9ptKaln0ptbolukbraklyor"/>
                <w:rFonts w:ascii="Times New Roman" w:hAnsi="Times New Roman" w:cs="Times New Roman"/>
                <w:b w:val="0"/>
                <w:sz w:val="24"/>
                <w:szCs w:val="24"/>
              </w:rPr>
              <w:t>2010</w:t>
            </w:r>
          </w:p>
        </w:tc>
        <w:tc>
          <w:tcPr>
            <w:tcW w:w="725" w:type="dxa"/>
            <w:vAlign w:val="center"/>
          </w:tcPr>
          <w:p w14:paraId="1F73F5FC" w14:textId="77777777" w:rsidR="00C84544" w:rsidRPr="00C84544" w:rsidRDefault="00C84544" w:rsidP="00C84544">
            <w:pPr>
              <w:pStyle w:val="Gvdemetni1"/>
              <w:shd w:val="clear" w:color="auto" w:fill="auto"/>
              <w:jc w:val="center"/>
              <w:rPr>
                <w:sz w:val="24"/>
                <w:szCs w:val="24"/>
              </w:rPr>
            </w:pPr>
            <w:r w:rsidRPr="00C84544">
              <w:rPr>
                <w:rStyle w:val="GvdemetniCalibri9ptKaln0ptbolukbraklyor"/>
                <w:rFonts w:ascii="Times New Roman" w:hAnsi="Times New Roman" w:cs="Times New Roman"/>
                <w:b w:val="0"/>
                <w:sz w:val="24"/>
                <w:szCs w:val="24"/>
              </w:rPr>
              <w:t>2011</w:t>
            </w:r>
          </w:p>
        </w:tc>
        <w:tc>
          <w:tcPr>
            <w:tcW w:w="725" w:type="dxa"/>
            <w:vAlign w:val="center"/>
          </w:tcPr>
          <w:p w14:paraId="3EB079AC" w14:textId="77777777" w:rsidR="00C84544" w:rsidRPr="00C84544" w:rsidRDefault="00C84544" w:rsidP="00C84544">
            <w:pPr>
              <w:pStyle w:val="Gvdemetni1"/>
              <w:shd w:val="clear" w:color="auto" w:fill="auto"/>
              <w:jc w:val="center"/>
              <w:rPr>
                <w:sz w:val="24"/>
                <w:szCs w:val="24"/>
              </w:rPr>
            </w:pPr>
            <w:r w:rsidRPr="00C84544">
              <w:rPr>
                <w:rStyle w:val="GvdemetniCalibri9ptKaln0ptbolukbraklyor"/>
                <w:rFonts w:ascii="Times New Roman" w:hAnsi="Times New Roman" w:cs="Times New Roman"/>
                <w:b w:val="0"/>
                <w:sz w:val="24"/>
                <w:szCs w:val="24"/>
              </w:rPr>
              <w:t>2012</w:t>
            </w:r>
          </w:p>
        </w:tc>
        <w:tc>
          <w:tcPr>
            <w:tcW w:w="725" w:type="dxa"/>
            <w:vAlign w:val="center"/>
          </w:tcPr>
          <w:p w14:paraId="13388D02" w14:textId="77777777" w:rsidR="00C84544" w:rsidRPr="00C84544" w:rsidRDefault="00C84544" w:rsidP="00C84544">
            <w:pPr>
              <w:pStyle w:val="Gvdemetni1"/>
              <w:shd w:val="clear" w:color="auto" w:fill="auto"/>
              <w:jc w:val="center"/>
              <w:rPr>
                <w:sz w:val="24"/>
                <w:szCs w:val="24"/>
              </w:rPr>
            </w:pPr>
            <w:r w:rsidRPr="00C84544">
              <w:rPr>
                <w:rStyle w:val="GvdemetniCalibri9ptKaln0ptbolukbraklyor"/>
                <w:rFonts w:ascii="Times New Roman" w:hAnsi="Times New Roman" w:cs="Times New Roman"/>
                <w:b w:val="0"/>
                <w:sz w:val="24"/>
                <w:szCs w:val="24"/>
              </w:rPr>
              <w:t>2013</w:t>
            </w:r>
          </w:p>
        </w:tc>
        <w:tc>
          <w:tcPr>
            <w:tcW w:w="725" w:type="dxa"/>
            <w:vAlign w:val="center"/>
          </w:tcPr>
          <w:p w14:paraId="7B86512D" w14:textId="77777777" w:rsidR="00C84544" w:rsidRPr="00C84544" w:rsidRDefault="00C84544" w:rsidP="00C84544">
            <w:pPr>
              <w:pStyle w:val="Gvdemetni1"/>
              <w:shd w:val="clear" w:color="auto" w:fill="auto"/>
              <w:jc w:val="center"/>
              <w:rPr>
                <w:sz w:val="24"/>
                <w:szCs w:val="24"/>
              </w:rPr>
            </w:pPr>
            <w:r w:rsidRPr="00C84544">
              <w:rPr>
                <w:rStyle w:val="GvdemetniCalibri9ptKaln0ptbolukbraklyor"/>
                <w:rFonts w:ascii="Times New Roman" w:hAnsi="Times New Roman" w:cs="Times New Roman"/>
                <w:b w:val="0"/>
                <w:sz w:val="24"/>
                <w:szCs w:val="24"/>
              </w:rPr>
              <w:t>2014</w:t>
            </w:r>
          </w:p>
        </w:tc>
        <w:tc>
          <w:tcPr>
            <w:tcW w:w="725" w:type="dxa"/>
            <w:vAlign w:val="center"/>
          </w:tcPr>
          <w:p w14:paraId="6AE5282D" w14:textId="77777777" w:rsidR="00C84544" w:rsidRPr="00C84544" w:rsidRDefault="00C84544" w:rsidP="00C84544">
            <w:pPr>
              <w:pStyle w:val="Gvdemetni1"/>
              <w:shd w:val="clear" w:color="auto" w:fill="auto"/>
              <w:jc w:val="center"/>
              <w:rPr>
                <w:sz w:val="24"/>
                <w:szCs w:val="24"/>
              </w:rPr>
            </w:pPr>
            <w:r w:rsidRPr="00C84544">
              <w:rPr>
                <w:rStyle w:val="GvdemetniCalibri9ptKaln0ptbolukbraklyor"/>
                <w:rFonts w:ascii="Times New Roman" w:hAnsi="Times New Roman" w:cs="Times New Roman"/>
                <w:b w:val="0"/>
                <w:sz w:val="24"/>
                <w:szCs w:val="24"/>
              </w:rPr>
              <w:t>2015</w:t>
            </w:r>
          </w:p>
        </w:tc>
        <w:tc>
          <w:tcPr>
            <w:tcW w:w="725" w:type="dxa"/>
            <w:vAlign w:val="center"/>
          </w:tcPr>
          <w:p w14:paraId="744337DC" w14:textId="77777777" w:rsidR="00C84544" w:rsidRPr="00C84544" w:rsidRDefault="00C84544" w:rsidP="00C84544">
            <w:pPr>
              <w:pStyle w:val="Gvdemetni1"/>
              <w:shd w:val="clear" w:color="auto" w:fill="auto"/>
              <w:jc w:val="center"/>
              <w:rPr>
                <w:sz w:val="24"/>
                <w:szCs w:val="24"/>
              </w:rPr>
            </w:pPr>
            <w:r w:rsidRPr="00C84544">
              <w:rPr>
                <w:rStyle w:val="GvdemetniCalibri9ptKaln0ptbolukbraklyor"/>
                <w:rFonts w:ascii="Times New Roman" w:hAnsi="Times New Roman" w:cs="Times New Roman"/>
                <w:b w:val="0"/>
                <w:sz w:val="24"/>
                <w:szCs w:val="24"/>
              </w:rPr>
              <w:t>2016</w:t>
            </w:r>
          </w:p>
        </w:tc>
        <w:tc>
          <w:tcPr>
            <w:tcW w:w="758" w:type="dxa"/>
            <w:vAlign w:val="center"/>
          </w:tcPr>
          <w:p w14:paraId="51C2FA51" w14:textId="77777777" w:rsidR="00C84544" w:rsidRPr="00C84544" w:rsidRDefault="00C84544" w:rsidP="00C84544">
            <w:pPr>
              <w:pStyle w:val="Gvdemetni1"/>
              <w:shd w:val="clear" w:color="auto" w:fill="auto"/>
              <w:jc w:val="center"/>
              <w:rPr>
                <w:sz w:val="24"/>
                <w:szCs w:val="24"/>
              </w:rPr>
            </w:pPr>
            <w:r w:rsidRPr="00C84544">
              <w:rPr>
                <w:rStyle w:val="GvdemetniCalibri9ptKaln0ptbolukbraklyor"/>
                <w:rFonts w:ascii="Times New Roman" w:hAnsi="Times New Roman" w:cs="Times New Roman"/>
                <w:b w:val="0"/>
                <w:sz w:val="24"/>
                <w:szCs w:val="24"/>
              </w:rPr>
              <w:t>2017</w:t>
            </w:r>
          </w:p>
        </w:tc>
      </w:tr>
      <w:tr w:rsidR="00C84544" w:rsidRPr="00C84544" w14:paraId="047D9008" w14:textId="77777777" w:rsidTr="00C84544">
        <w:tc>
          <w:tcPr>
            <w:tcW w:w="2694" w:type="dxa"/>
            <w:vAlign w:val="center"/>
          </w:tcPr>
          <w:p w14:paraId="7E4C543A" w14:textId="1EB8ABF7" w:rsidR="00C84544" w:rsidRPr="00C84544" w:rsidRDefault="00C84544" w:rsidP="00C84544">
            <w:pPr>
              <w:pStyle w:val="Gvdemetni1"/>
              <w:shd w:val="clear" w:color="auto" w:fill="auto"/>
              <w:jc w:val="center"/>
              <w:rPr>
                <w:rStyle w:val="GvdemetniCalibri95pt0ptbolukbraklyor"/>
                <w:rFonts w:ascii="Times New Roman" w:hAnsi="Times New Roman" w:cs="Times New Roman"/>
                <w:sz w:val="24"/>
                <w:szCs w:val="24"/>
              </w:rPr>
            </w:pPr>
            <w:r>
              <w:rPr>
                <w:rStyle w:val="GvdemetniCalibri95pt0ptbolukbraklyor"/>
                <w:rFonts w:ascii="Times New Roman" w:hAnsi="Times New Roman" w:cs="Times New Roman"/>
                <w:sz w:val="24"/>
                <w:szCs w:val="24"/>
              </w:rPr>
              <w:t xml:space="preserve">Atık </w:t>
            </w:r>
            <w:proofErr w:type="gramStart"/>
            <w:r>
              <w:rPr>
                <w:rStyle w:val="GvdemetniCalibri95pt0ptbolukbraklyor"/>
                <w:rFonts w:ascii="Times New Roman" w:hAnsi="Times New Roman" w:cs="Times New Roman"/>
                <w:sz w:val="24"/>
                <w:szCs w:val="24"/>
              </w:rPr>
              <w:t>kağıt</w:t>
            </w:r>
            <w:proofErr w:type="gramEnd"/>
            <w:r>
              <w:rPr>
                <w:rStyle w:val="GvdemetniCalibri95pt0ptbolukbraklyor"/>
                <w:rFonts w:ascii="Times New Roman" w:hAnsi="Times New Roman" w:cs="Times New Roman"/>
                <w:sz w:val="24"/>
                <w:szCs w:val="24"/>
              </w:rPr>
              <w:t xml:space="preserve"> geri kazanım oranı (%)</w:t>
            </w:r>
          </w:p>
        </w:tc>
        <w:tc>
          <w:tcPr>
            <w:tcW w:w="845" w:type="dxa"/>
            <w:vAlign w:val="center"/>
          </w:tcPr>
          <w:p w14:paraId="54AEA65F" w14:textId="166365FD" w:rsidR="00C84544" w:rsidRPr="00C84544" w:rsidRDefault="00C84544" w:rsidP="00C84544">
            <w:pPr>
              <w:pStyle w:val="Gvdemetni1"/>
              <w:shd w:val="clear" w:color="auto" w:fill="auto"/>
              <w:jc w:val="center"/>
              <w:rPr>
                <w:sz w:val="24"/>
                <w:szCs w:val="24"/>
              </w:rPr>
            </w:pPr>
            <w:r w:rsidRPr="00C84544">
              <w:rPr>
                <w:rStyle w:val="GvdemetniCalibri95pt0ptbolukbraklyor"/>
                <w:rFonts w:ascii="Times New Roman" w:hAnsi="Times New Roman" w:cs="Times New Roman"/>
                <w:sz w:val="24"/>
                <w:szCs w:val="24"/>
              </w:rPr>
              <w:t>41.8</w:t>
            </w:r>
          </w:p>
        </w:tc>
        <w:tc>
          <w:tcPr>
            <w:tcW w:w="725" w:type="dxa"/>
            <w:vAlign w:val="center"/>
          </w:tcPr>
          <w:p w14:paraId="4B317895" w14:textId="54956835" w:rsidR="00C84544" w:rsidRPr="00C84544" w:rsidRDefault="00C84544" w:rsidP="00C84544">
            <w:pPr>
              <w:pStyle w:val="Gvdemetni1"/>
              <w:shd w:val="clear" w:color="auto" w:fill="auto"/>
              <w:jc w:val="center"/>
              <w:rPr>
                <w:sz w:val="24"/>
                <w:szCs w:val="24"/>
              </w:rPr>
            </w:pPr>
            <w:r w:rsidRPr="00C84544">
              <w:rPr>
                <w:rStyle w:val="GvdemetniCalibri95pt0ptbolukbraklyor"/>
                <w:rFonts w:ascii="Times New Roman" w:hAnsi="Times New Roman" w:cs="Times New Roman"/>
                <w:sz w:val="24"/>
                <w:szCs w:val="24"/>
              </w:rPr>
              <w:t>44.4</w:t>
            </w:r>
          </w:p>
        </w:tc>
        <w:tc>
          <w:tcPr>
            <w:tcW w:w="725" w:type="dxa"/>
            <w:vAlign w:val="center"/>
          </w:tcPr>
          <w:p w14:paraId="43EBBF73" w14:textId="596BF3A5" w:rsidR="00C84544" w:rsidRPr="00C84544" w:rsidRDefault="00C84544" w:rsidP="00C84544">
            <w:pPr>
              <w:pStyle w:val="Gvdemetni1"/>
              <w:shd w:val="clear" w:color="auto" w:fill="auto"/>
              <w:jc w:val="center"/>
              <w:rPr>
                <w:sz w:val="24"/>
                <w:szCs w:val="24"/>
              </w:rPr>
            </w:pPr>
            <w:r w:rsidRPr="00C84544">
              <w:rPr>
                <w:rStyle w:val="GvdemetniCalibri95pt0ptbolukbraklyor"/>
                <w:rFonts w:ascii="Times New Roman" w:hAnsi="Times New Roman" w:cs="Times New Roman"/>
                <w:sz w:val="24"/>
                <w:szCs w:val="24"/>
              </w:rPr>
              <w:t>45.1</w:t>
            </w:r>
          </w:p>
        </w:tc>
        <w:tc>
          <w:tcPr>
            <w:tcW w:w="725" w:type="dxa"/>
            <w:vAlign w:val="center"/>
          </w:tcPr>
          <w:p w14:paraId="461C7804" w14:textId="426A00B5" w:rsidR="00C84544" w:rsidRPr="00C84544" w:rsidRDefault="00C84544" w:rsidP="00C84544">
            <w:pPr>
              <w:pStyle w:val="Gvdemetni1"/>
              <w:shd w:val="clear" w:color="auto" w:fill="auto"/>
              <w:jc w:val="center"/>
              <w:rPr>
                <w:sz w:val="24"/>
                <w:szCs w:val="24"/>
              </w:rPr>
            </w:pPr>
            <w:r w:rsidRPr="00C84544">
              <w:rPr>
                <w:rStyle w:val="GvdemetniCalibri95pt0ptbolukbraklyor"/>
                <w:rFonts w:ascii="Times New Roman" w:hAnsi="Times New Roman" w:cs="Times New Roman"/>
                <w:sz w:val="24"/>
                <w:szCs w:val="24"/>
              </w:rPr>
              <w:t>44.8</w:t>
            </w:r>
          </w:p>
        </w:tc>
        <w:tc>
          <w:tcPr>
            <w:tcW w:w="725" w:type="dxa"/>
            <w:vAlign w:val="center"/>
          </w:tcPr>
          <w:p w14:paraId="4D35181B" w14:textId="5079DB23" w:rsidR="00C84544" w:rsidRPr="00C84544" w:rsidRDefault="00C84544" w:rsidP="00C84544">
            <w:pPr>
              <w:pStyle w:val="Gvdemetni1"/>
              <w:shd w:val="clear" w:color="auto" w:fill="auto"/>
              <w:jc w:val="center"/>
              <w:rPr>
                <w:sz w:val="24"/>
                <w:szCs w:val="24"/>
              </w:rPr>
            </w:pPr>
            <w:r w:rsidRPr="00C84544">
              <w:rPr>
                <w:rStyle w:val="GvdemetniCalibri95pt0ptbolukbraklyor"/>
                <w:rFonts w:ascii="Times New Roman" w:hAnsi="Times New Roman" w:cs="Times New Roman"/>
                <w:sz w:val="24"/>
                <w:szCs w:val="24"/>
              </w:rPr>
              <w:t>46.4</w:t>
            </w:r>
          </w:p>
        </w:tc>
        <w:tc>
          <w:tcPr>
            <w:tcW w:w="725" w:type="dxa"/>
            <w:vAlign w:val="center"/>
          </w:tcPr>
          <w:p w14:paraId="08EA97CF" w14:textId="2E0228D8" w:rsidR="00C84544" w:rsidRPr="00C84544" w:rsidRDefault="00C84544" w:rsidP="00C84544">
            <w:pPr>
              <w:pStyle w:val="Gvdemetni1"/>
              <w:shd w:val="clear" w:color="auto" w:fill="auto"/>
              <w:jc w:val="center"/>
              <w:rPr>
                <w:sz w:val="24"/>
                <w:szCs w:val="24"/>
              </w:rPr>
            </w:pPr>
            <w:r w:rsidRPr="00C84544">
              <w:rPr>
                <w:rStyle w:val="GvdemetniCalibri95pt0ptbolukbraklyor"/>
                <w:rFonts w:ascii="Times New Roman" w:hAnsi="Times New Roman" w:cs="Times New Roman"/>
                <w:sz w:val="24"/>
                <w:szCs w:val="24"/>
              </w:rPr>
              <w:t>49.2</w:t>
            </w:r>
          </w:p>
        </w:tc>
        <w:tc>
          <w:tcPr>
            <w:tcW w:w="725" w:type="dxa"/>
            <w:vAlign w:val="center"/>
          </w:tcPr>
          <w:p w14:paraId="2ACE8511" w14:textId="3B919C1A" w:rsidR="00C84544" w:rsidRPr="00C84544" w:rsidRDefault="00C84544" w:rsidP="00C84544">
            <w:pPr>
              <w:pStyle w:val="Gvdemetni1"/>
              <w:shd w:val="clear" w:color="auto" w:fill="auto"/>
              <w:jc w:val="center"/>
              <w:rPr>
                <w:sz w:val="24"/>
                <w:szCs w:val="24"/>
              </w:rPr>
            </w:pPr>
            <w:r w:rsidRPr="00C84544">
              <w:rPr>
                <w:rStyle w:val="GvdemetniCalibri95pt0ptbolukbraklyor"/>
                <w:rFonts w:ascii="Times New Roman" w:hAnsi="Times New Roman" w:cs="Times New Roman"/>
                <w:sz w:val="24"/>
                <w:szCs w:val="24"/>
              </w:rPr>
              <w:t>52.2</w:t>
            </w:r>
          </w:p>
        </w:tc>
        <w:tc>
          <w:tcPr>
            <w:tcW w:w="758" w:type="dxa"/>
            <w:vAlign w:val="center"/>
          </w:tcPr>
          <w:p w14:paraId="4FD39EBD" w14:textId="15C7640A" w:rsidR="00C84544" w:rsidRPr="00C84544" w:rsidRDefault="00C84544" w:rsidP="00C84544">
            <w:pPr>
              <w:pStyle w:val="Gvdemetni1"/>
              <w:shd w:val="clear" w:color="auto" w:fill="auto"/>
              <w:jc w:val="center"/>
              <w:rPr>
                <w:sz w:val="24"/>
                <w:szCs w:val="24"/>
              </w:rPr>
            </w:pPr>
            <w:r w:rsidRPr="00C84544">
              <w:rPr>
                <w:rStyle w:val="GvdemetniCalibri95pt0ptbolukbraklyor"/>
                <w:rFonts w:ascii="Times New Roman" w:hAnsi="Times New Roman" w:cs="Times New Roman"/>
                <w:sz w:val="24"/>
                <w:szCs w:val="24"/>
              </w:rPr>
              <w:t>54.9</w:t>
            </w:r>
          </w:p>
        </w:tc>
      </w:tr>
    </w:tbl>
    <w:p w14:paraId="64C4C83A" w14:textId="5CE33D96" w:rsidR="00C84544" w:rsidRPr="000061D4" w:rsidRDefault="00C84544" w:rsidP="00B94ED7">
      <w:pPr>
        <w:spacing w:before="120" w:after="120"/>
        <w:ind w:firstLine="567"/>
        <w:jc w:val="both"/>
      </w:pPr>
      <w:r>
        <w:t xml:space="preserve">Çizelge 1.8 ve 1.9 incelendiğinde ülkemizde 2016 yılında yaklaşık </w:t>
      </w:r>
      <w:proofErr w:type="gramStart"/>
      <w:r>
        <w:t>2.3</w:t>
      </w:r>
      <w:proofErr w:type="gramEnd"/>
      <w:r>
        <w:t xml:space="preserve"> milyon atık </w:t>
      </w:r>
      <w:proofErr w:type="gramStart"/>
      <w:r>
        <w:t>kağıt</w:t>
      </w:r>
      <w:proofErr w:type="gramEnd"/>
      <w:r>
        <w:t xml:space="preserve"> çöplerde çürümekte ve geri kazanılmamaktadır. Her geçen yıl artan katı atık miktarı da düşünüldüğünde önemli bir miktarda atık </w:t>
      </w:r>
      <w:proofErr w:type="gramStart"/>
      <w:r>
        <w:t>kağıdın</w:t>
      </w:r>
      <w:proofErr w:type="gramEnd"/>
      <w:r>
        <w:t xml:space="preserve"> geri kazanılmaması ekonomik açıdan ülkemizi olumsuz etkilemektedir. Zira </w:t>
      </w:r>
      <w:r w:rsidR="00A023C2">
        <w:t xml:space="preserve">geri dönüşüm işletmeleri yurt dışından atık </w:t>
      </w:r>
      <w:proofErr w:type="gramStart"/>
      <w:r w:rsidR="00A023C2">
        <w:t>kağıt</w:t>
      </w:r>
      <w:proofErr w:type="gramEnd"/>
      <w:r w:rsidR="00A023C2">
        <w:t xml:space="preserve"> ithal etmektedir. </w:t>
      </w:r>
    </w:p>
    <w:p w14:paraId="57960EC9" w14:textId="45642A93" w:rsidR="001E64B4" w:rsidRPr="000061D4" w:rsidRDefault="001E64B4" w:rsidP="00B94ED7">
      <w:pPr>
        <w:spacing w:before="120" w:after="120"/>
        <w:ind w:firstLine="567"/>
        <w:jc w:val="both"/>
      </w:pPr>
      <w:r w:rsidRPr="000061D4">
        <w:t xml:space="preserve">Oluklu mukavva, paketleme ve ambalaj kağıtları gibi diğer </w:t>
      </w:r>
      <w:proofErr w:type="gramStart"/>
      <w:r w:rsidRPr="000061D4">
        <w:t>kağıt</w:t>
      </w:r>
      <w:proofErr w:type="gramEnd"/>
      <w:r w:rsidRPr="000061D4">
        <w:t xml:space="preserve"> türleri işleme girmeden önce geri dönüşüme uygu</w:t>
      </w:r>
      <w:r w:rsidR="00C84544">
        <w:t>n olup olmadığı kontrol edilir.</w:t>
      </w:r>
      <w:r w:rsidRPr="000061D4">
        <w:t xml:space="preserve"> Kağıtlar atık </w:t>
      </w:r>
      <w:proofErr w:type="gramStart"/>
      <w:r w:rsidRPr="000061D4">
        <w:t>kağıt</w:t>
      </w:r>
      <w:proofErr w:type="gramEnd"/>
      <w:r w:rsidRPr="000061D4">
        <w:t xml:space="preserve"> bölgelerinden toplanır ve ardından </w:t>
      </w:r>
      <w:proofErr w:type="gramStart"/>
      <w:r w:rsidRPr="000061D4">
        <w:t>kağıt</w:t>
      </w:r>
      <w:proofErr w:type="gramEnd"/>
      <w:r w:rsidRPr="000061D4">
        <w:t xml:space="preserve"> geri dönüşüm tesislerine gönderilir. Aşağıdaki alt konularda </w:t>
      </w:r>
      <w:proofErr w:type="gramStart"/>
      <w:r w:rsidRPr="000061D4">
        <w:t>kağıt</w:t>
      </w:r>
      <w:proofErr w:type="gramEnd"/>
      <w:r w:rsidRPr="000061D4">
        <w:t xml:space="preserve"> geri dönüşümünde uygulanan aşamalar ayrıntılı bir şekilde açıklanmıştır</w:t>
      </w:r>
      <w:r w:rsidR="00776BFF" w:rsidRPr="000061D4">
        <w:t xml:space="preserve"> (</w:t>
      </w:r>
      <w:proofErr w:type="spellStart"/>
      <w:r w:rsidR="00776BFF" w:rsidRPr="000061D4">
        <w:t>Smook</w:t>
      </w:r>
      <w:proofErr w:type="spellEnd"/>
      <w:r w:rsidR="00776BFF" w:rsidRPr="000061D4">
        <w:t xml:space="preserve">, 1992; Şahin, 2014; </w:t>
      </w:r>
      <w:proofErr w:type="spellStart"/>
      <w:r w:rsidR="00776BFF" w:rsidRPr="000061D4">
        <w:t>Bajpai</w:t>
      </w:r>
      <w:proofErr w:type="spellEnd"/>
      <w:r w:rsidR="00776BFF" w:rsidRPr="000061D4">
        <w:t>, 2014</w:t>
      </w:r>
      <w:r w:rsidR="00AD343B" w:rsidRPr="000061D4">
        <w:t xml:space="preserve">; </w:t>
      </w:r>
      <w:proofErr w:type="spellStart"/>
      <w:r w:rsidR="00AD343B" w:rsidRPr="000061D4">
        <w:t>Kocabey</w:t>
      </w:r>
      <w:proofErr w:type="spellEnd"/>
      <w:r w:rsidR="00AD343B" w:rsidRPr="000061D4">
        <w:t>, 2015</w:t>
      </w:r>
      <w:r w:rsidR="00776BFF" w:rsidRPr="000061D4">
        <w:t>)</w:t>
      </w:r>
      <w:r w:rsidRPr="000061D4">
        <w:t>.</w:t>
      </w:r>
    </w:p>
    <w:p w14:paraId="32C20F3C" w14:textId="293B4944" w:rsidR="001E64B4" w:rsidRPr="000061D4" w:rsidRDefault="001E64B4" w:rsidP="002F24C4">
      <w:pPr>
        <w:pStyle w:val="Balk3"/>
      </w:pPr>
      <w:bookmarkStart w:id="67" w:name="_Toc536040459"/>
      <w:r w:rsidRPr="000061D4">
        <w:t xml:space="preserve">Atık </w:t>
      </w:r>
      <w:proofErr w:type="gramStart"/>
      <w:r w:rsidR="00AE10B4" w:rsidRPr="000061D4">
        <w:t>kağıt</w:t>
      </w:r>
      <w:proofErr w:type="gramEnd"/>
      <w:r w:rsidR="00AE10B4" w:rsidRPr="000061D4">
        <w:t xml:space="preserve"> toplama işlemi</w:t>
      </w:r>
      <w:bookmarkEnd w:id="67"/>
    </w:p>
    <w:p w14:paraId="59CF3EF2" w14:textId="77777777" w:rsidR="001E64B4" w:rsidRPr="000061D4" w:rsidRDefault="001E64B4" w:rsidP="00B94ED7">
      <w:pPr>
        <w:spacing w:before="120" w:after="120"/>
        <w:ind w:firstLine="567"/>
        <w:jc w:val="both"/>
      </w:pPr>
      <w:r w:rsidRPr="000061D4">
        <w:t xml:space="preserve">Geri dönüştürücüler ve </w:t>
      </w:r>
      <w:proofErr w:type="gramStart"/>
      <w:r w:rsidRPr="000061D4">
        <w:t>kağıt</w:t>
      </w:r>
      <w:proofErr w:type="gramEnd"/>
      <w:r w:rsidRPr="000061D4">
        <w:t xml:space="preserve"> tüccarları, çöp bidonları, </w:t>
      </w:r>
      <w:proofErr w:type="gramStart"/>
      <w:r w:rsidRPr="000061D4">
        <w:t>kağıt</w:t>
      </w:r>
      <w:proofErr w:type="gramEnd"/>
      <w:r w:rsidRPr="000061D4">
        <w:t xml:space="preserve"> mağazaları, </w:t>
      </w:r>
      <w:proofErr w:type="gramStart"/>
      <w:r w:rsidRPr="000061D4">
        <w:t>kağıt</w:t>
      </w:r>
      <w:proofErr w:type="gramEnd"/>
      <w:r w:rsidRPr="000061D4">
        <w:t xml:space="preserve"> hurdalıkları vb. toplama noktalarından atık kağıtları toplamaktadırlar. </w:t>
      </w:r>
      <w:proofErr w:type="gramStart"/>
      <w:r w:rsidRPr="000061D4">
        <w:t>Kağıt</w:t>
      </w:r>
      <w:proofErr w:type="gramEnd"/>
      <w:r w:rsidRPr="000061D4">
        <w:t xml:space="preserve"> geri dönüşüm kutularından toplanır ve büyük geri dönüşüm kutusunda depolanır. Toplama işleminden sonra, tartılır, kalite için derecelendirilir ve geri dönüşümlü </w:t>
      </w:r>
      <w:proofErr w:type="gramStart"/>
      <w:r w:rsidRPr="000061D4">
        <w:t>kağıt</w:t>
      </w:r>
      <w:proofErr w:type="gramEnd"/>
      <w:r w:rsidRPr="000061D4">
        <w:t xml:space="preserve"> fabrikası tesislerine gönderilir.</w:t>
      </w:r>
    </w:p>
    <w:p w14:paraId="7EAEB50F" w14:textId="77777777" w:rsidR="001E64B4" w:rsidRPr="000061D4" w:rsidRDefault="001E64B4" w:rsidP="00B94ED7">
      <w:pPr>
        <w:spacing w:before="120" w:after="120"/>
        <w:ind w:firstLine="567"/>
        <w:jc w:val="both"/>
      </w:pPr>
      <w:proofErr w:type="gramStart"/>
      <w:r w:rsidRPr="000061D4">
        <w:t>Kağıt</w:t>
      </w:r>
      <w:proofErr w:type="gramEnd"/>
      <w:r w:rsidRPr="000061D4">
        <w:t xml:space="preserve"> geri dönüşüm sürecinde bu ilk işlemdir. </w:t>
      </w:r>
      <w:proofErr w:type="gramStart"/>
      <w:r w:rsidRPr="000061D4">
        <w:t>Kağıt</w:t>
      </w:r>
      <w:proofErr w:type="gramEnd"/>
      <w:r w:rsidRPr="000061D4">
        <w:t xml:space="preserve"> geri dönüşüm kutularından toplandıktan sonra atık </w:t>
      </w:r>
      <w:proofErr w:type="gramStart"/>
      <w:r w:rsidRPr="000061D4">
        <w:t>kağıdın</w:t>
      </w:r>
      <w:proofErr w:type="gramEnd"/>
      <w:r w:rsidRPr="000061D4">
        <w:t xml:space="preserve"> sıralandığı ve türlerine ve derecelerine ayrıldığı geri dönüşüm tesisine götürülür.</w:t>
      </w:r>
    </w:p>
    <w:p w14:paraId="0F64F6EA" w14:textId="77777777" w:rsidR="001E64B4" w:rsidRPr="000061D4" w:rsidRDefault="001E64B4" w:rsidP="00B94ED7">
      <w:pPr>
        <w:spacing w:before="120" w:after="120"/>
        <w:ind w:firstLine="567"/>
        <w:jc w:val="both"/>
      </w:pPr>
      <w:proofErr w:type="gramStart"/>
      <w:r w:rsidRPr="000061D4">
        <w:t>Kağıt</w:t>
      </w:r>
      <w:proofErr w:type="gramEnd"/>
      <w:r w:rsidRPr="000061D4">
        <w:t xml:space="preserve"> fabrikası geri dönüşüm tesisine varışla birlikte, satın alma sözleşmeleri düzenlendiği için kağıtların kalitesi (temizliği ve </w:t>
      </w:r>
      <w:proofErr w:type="gramStart"/>
      <w:r w:rsidRPr="000061D4">
        <w:t>kağıdın</w:t>
      </w:r>
      <w:proofErr w:type="gramEnd"/>
      <w:r w:rsidRPr="000061D4">
        <w:t xml:space="preserve"> türü) ve miktarı kontrol edilir. </w:t>
      </w:r>
      <w:proofErr w:type="gramStart"/>
      <w:r w:rsidRPr="000061D4">
        <w:t>Kağıt</w:t>
      </w:r>
      <w:proofErr w:type="gramEnd"/>
      <w:r w:rsidRPr="000061D4">
        <w:t xml:space="preserve"> kalitesinin kontrol edilmesi, atık </w:t>
      </w:r>
      <w:proofErr w:type="gramStart"/>
      <w:r w:rsidRPr="000061D4">
        <w:t>kağıt</w:t>
      </w:r>
      <w:proofErr w:type="gramEnd"/>
      <w:r w:rsidRPr="000061D4">
        <w:t xml:space="preserve"> türünün kabul edilip edilmediğini veya </w:t>
      </w:r>
      <w:r w:rsidRPr="000061D4">
        <w:lastRenderedPageBreak/>
        <w:t xml:space="preserve">reddedildiğini belirlemek için de kullanılır. Bazı geri dönüşüm fabrikaları sadece kaliteli atık kağıtları kabul ederken bazıları da karışık atık kağıtları kabul etmektedir. </w:t>
      </w:r>
    </w:p>
    <w:p w14:paraId="2F61293A" w14:textId="6FD01129" w:rsidR="001E64B4" w:rsidRPr="000061D4" w:rsidRDefault="001E64B4" w:rsidP="002F24C4">
      <w:pPr>
        <w:pStyle w:val="Balk3"/>
      </w:pPr>
      <w:bookmarkStart w:id="68" w:name="_Toc536040460"/>
      <w:r w:rsidRPr="000061D4">
        <w:t xml:space="preserve">Atık </w:t>
      </w:r>
      <w:proofErr w:type="gramStart"/>
      <w:r w:rsidR="00AE10B4" w:rsidRPr="000061D4">
        <w:t>kağıt</w:t>
      </w:r>
      <w:proofErr w:type="gramEnd"/>
      <w:r w:rsidR="00AE10B4" w:rsidRPr="000061D4">
        <w:t xml:space="preserve"> sınıflandırma işlemi</w:t>
      </w:r>
      <w:bookmarkEnd w:id="68"/>
    </w:p>
    <w:p w14:paraId="3D777514" w14:textId="77777777" w:rsidR="001E64B4" w:rsidRPr="000061D4" w:rsidRDefault="001E64B4" w:rsidP="00B94ED7">
      <w:pPr>
        <w:spacing w:before="120" w:after="120"/>
        <w:ind w:firstLine="567"/>
        <w:jc w:val="both"/>
      </w:pPr>
      <w:r w:rsidRPr="000061D4">
        <w:t xml:space="preserve">Geri dönüşüm tesisine kabul edildikten sonra, atık kağıtlar, </w:t>
      </w:r>
      <w:proofErr w:type="gramStart"/>
      <w:r w:rsidRPr="000061D4">
        <w:t>kağıt</w:t>
      </w:r>
      <w:proofErr w:type="gramEnd"/>
      <w:r w:rsidRPr="000061D4">
        <w:t xml:space="preserve"> yapımında kullanılan malzemeleri değerlendirerek miktarı ve değerine göre sıralanır. Çoğu durumda, kağıtlar yüzey işlemlerine ve yapısına göre sınıflandırılır. Örneğin, gazeteler gibi çok ince hafif </w:t>
      </w:r>
      <w:proofErr w:type="gramStart"/>
      <w:r w:rsidRPr="000061D4">
        <w:t>kağıt</w:t>
      </w:r>
      <w:proofErr w:type="gramEnd"/>
      <w:r w:rsidRPr="000061D4">
        <w:t xml:space="preserve"> malzemeleri, </w:t>
      </w:r>
      <w:proofErr w:type="gramStart"/>
      <w:r w:rsidRPr="000061D4">
        <w:t>kağıt</w:t>
      </w:r>
      <w:proofErr w:type="gramEnd"/>
      <w:r w:rsidRPr="000061D4">
        <w:t xml:space="preserve"> klasörleri gibi kalın </w:t>
      </w:r>
      <w:proofErr w:type="gramStart"/>
      <w:r w:rsidRPr="000061D4">
        <w:t>kağıt</w:t>
      </w:r>
      <w:proofErr w:type="gramEnd"/>
      <w:r w:rsidRPr="000061D4">
        <w:t xml:space="preserve"> malzemelerden ayrı sınıflandırılmaktadır. </w:t>
      </w:r>
      <w:proofErr w:type="gramStart"/>
      <w:r w:rsidRPr="000061D4">
        <w:t>Kağıt</w:t>
      </w:r>
      <w:proofErr w:type="gramEnd"/>
      <w:r w:rsidRPr="000061D4">
        <w:t xml:space="preserve"> fabrikaları, geri kazanılan materyallere dayalı olarak farklı </w:t>
      </w:r>
      <w:proofErr w:type="gramStart"/>
      <w:r w:rsidRPr="000061D4">
        <w:t>kağıt</w:t>
      </w:r>
      <w:proofErr w:type="gramEnd"/>
      <w:r w:rsidRPr="000061D4">
        <w:t xml:space="preserve"> malzemeleri sınıfları ürettiği için sınıflandırma oldukça önemlidir. </w:t>
      </w:r>
    </w:p>
    <w:p w14:paraId="2AD36665" w14:textId="5E959904" w:rsidR="001E64B4" w:rsidRPr="000061D4" w:rsidRDefault="001E64B4" w:rsidP="002F24C4">
      <w:pPr>
        <w:pStyle w:val="Balk3"/>
      </w:pPr>
      <w:bookmarkStart w:id="69" w:name="_Toc536040461"/>
      <w:r w:rsidRPr="000061D4">
        <w:t xml:space="preserve">Atık </w:t>
      </w:r>
      <w:r w:rsidR="00AE10B4" w:rsidRPr="000061D4">
        <w:t>kağıtları hamurlaştırma işlemi</w:t>
      </w:r>
      <w:bookmarkEnd w:id="69"/>
    </w:p>
    <w:p w14:paraId="0B0BFA46" w14:textId="2023F521" w:rsidR="001E64B4" w:rsidRPr="000061D4" w:rsidRDefault="001E64B4" w:rsidP="00B94ED7">
      <w:pPr>
        <w:spacing w:before="120" w:after="120"/>
        <w:ind w:firstLine="567"/>
        <w:jc w:val="both"/>
      </w:pPr>
      <w:r w:rsidRPr="000061D4">
        <w:t>Sınıflandırma işleminden sonraki diğer aşama parçalama ve hamurlaştırma işlemleridir. Parçalama işlemi atık kağıtların küçük parçalara ayrılması işlemine denmektedir. Kağıtlar ince parçalara ayrıldıktan sonra su ve kimyasallar ile karıştırılarak hamurlaştırma (</w:t>
      </w:r>
      <w:proofErr w:type="spellStart"/>
      <w:r w:rsidRPr="000061D4">
        <w:t>pulping</w:t>
      </w:r>
      <w:proofErr w:type="spellEnd"/>
      <w:r w:rsidRPr="000061D4">
        <w:t>) işlemi yapılmaktadır</w:t>
      </w:r>
      <w:r w:rsidR="000771B4" w:rsidRPr="000061D4">
        <w:t xml:space="preserve"> (</w:t>
      </w:r>
      <w:proofErr w:type="spellStart"/>
      <w:r w:rsidR="000771B4" w:rsidRPr="000061D4">
        <w:t>Holik</w:t>
      </w:r>
      <w:proofErr w:type="spellEnd"/>
      <w:r w:rsidR="000771B4" w:rsidRPr="000061D4">
        <w:t>, 2000; İmamoğlu, 2002)</w:t>
      </w:r>
      <w:r w:rsidRPr="000061D4">
        <w:t xml:space="preserve">. </w:t>
      </w:r>
    </w:p>
    <w:p w14:paraId="658D1124" w14:textId="36616F16" w:rsidR="001E64B4" w:rsidRPr="000061D4" w:rsidRDefault="001E64B4" w:rsidP="00B94ED7">
      <w:pPr>
        <w:spacing w:before="120" w:after="120"/>
        <w:ind w:firstLine="567"/>
        <w:jc w:val="both"/>
      </w:pPr>
      <w:proofErr w:type="gramStart"/>
      <w:r w:rsidRPr="000061D4">
        <w:t>Kağıt</w:t>
      </w:r>
      <w:proofErr w:type="gramEnd"/>
      <w:r w:rsidRPr="000061D4">
        <w:t xml:space="preserve"> hamuru üretimi için hamurlaştırma işlemi sırasında atık kağıtlara </w:t>
      </w:r>
      <w:r w:rsidR="00030510" w:rsidRPr="000061D4">
        <w:t>çok</w:t>
      </w:r>
      <w:r w:rsidRPr="000061D4">
        <w:t xml:space="preserve"> miktarda su ilave edilir. </w:t>
      </w:r>
      <w:r w:rsidR="00030510" w:rsidRPr="000061D4">
        <w:t>Hamurlaştırma işleminden</w:t>
      </w:r>
      <w:r w:rsidRPr="000061D4">
        <w:t xml:space="preserve"> sonra mürekkep, zımba teli, plastik film, yapışkan maddeler ve daha büyük kirlilikleri </w:t>
      </w:r>
      <w:proofErr w:type="gramStart"/>
      <w:r w:rsidRPr="000061D4">
        <w:t>kağıt</w:t>
      </w:r>
      <w:proofErr w:type="gramEnd"/>
      <w:r w:rsidRPr="000061D4">
        <w:t xml:space="preserve"> hamurundan uzaklaştırmak için </w:t>
      </w:r>
      <w:proofErr w:type="gramStart"/>
      <w:r w:rsidRPr="000061D4">
        <w:t>kağıt</w:t>
      </w:r>
      <w:proofErr w:type="gramEnd"/>
      <w:r w:rsidRPr="000061D4">
        <w:t xml:space="preserve"> hamurları elekten geçirilir. Hamur süspansiyonun yoğunlaşmasına ve daha sıkı bir son ürünün oluşturulmasına yardımcı olmak için geri dönüştürülmüş atık </w:t>
      </w:r>
      <w:proofErr w:type="gramStart"/>
      <w:r w:rsidRPr="000061D4">
        <w:t>kağıt</w:t>
      </w:r>
      <w:proofErr w:type="gramEnd"/>
      <w:r w:rsidRPr="000061D4">
        <w:t xml:space="preserve"> hamurları bakir</w:t>
      </w:r>
      <w:r w:rsidR="00030510" w:rsidRPr="000061D4">
        <w:t xml:space="preserve"> (birincil)</w:t>
      </w:r>
      <w:r w:rsidRPr="000061D4">
        <w:t xml:space="preserve"> hamurlar ile karıştırılmaktadır. Elde edilen </w:t>
      </w:r>
      <w:proofErr w:type="gramStart"/>
      <w:r w:rsidRPr="000061D4">
        <w:t>kağıt</w:t>
      </w:r>
      <w:proofErr w:type="gramEnd"/>
      <w:r w:rsidRPr="000061D4">
        <w:t xml:space="preserve"> hamurları santrifüjlü temizleyicilere sahip </w:t>
      </w:r>
      <w:proofErr w:type="gramStart"/>
      <w:r w:rsidRPr="000061D4">
        <w:t>kağıt</w:t>
      </w:r>
      <w:proofErr w:type="gramEnd"/>
      <w:r w:rsidRPr="000061D4">
        <w:t xml:space="preserve"> makinesine yerleştirilir</w:t>
      </w:r>
      <w:r w:rsidR="000771B4" w:rsidRPr="000061D4">
        <w:t xml:space="preserve"> (Cleveland, 1993; </w:t>
      </w:r>
      <w:proofErr w:type="spellStart"/>
      <w:r w:rsidR="000771B4" w:rsidRPr="000061D4">
        <w:t>Fallows</w:t>
      </w:r>
      <w:proofErr w:type="spellEnd"/>
      <w:r w:rsidR="000771B4" w:rsidRPr="000061D4">
        <w:t>, 1995)</w:t>
      </w:r>
      <w:r w:rsidRPr="000061D4">
        <w:t>.</w:t>
      </w:r>
    </w:p>
    <w:p w14:paraId="6FD77761" w14:textId="4E4B2AD1" w:rsidR="001E64B4" w:rsidRPr="000061D4" w:rsidRDefault="001E64B4" w:rsidP="002F24C4">
      <w:pPr>
        <w:pStyle w:val="Balk3"/>
      </w:pPr>
      <w:bookmarkStart w:id="70" w:name="_Toc536040462"/>
      <w:r w:rsidRPr="000061D4">
        <w:t xml:space="preserve">Temizleme </w:t>
      </w:r>
      <w:r w:rsidR="00AE10B4" w:rsidRPr="000061D4">
        <w:t>işlemi</w:t>
      </w:r>
      <w:bookmarkEnd w:id="70"/>
    </w:p>
    <w:p w14:paraId="380BB442" w14:textId="05D451D1" w:rsidR="001E64B4" w:rsidRPr="000061D4" w:rsidRDefault="001E64B4" w:rsidP="00B94ED7">
      <w:pPr>
        <w:spacing w:before="120" w:after="120"/>
        <w:ind w:firstLine="567"/>
        <w:jc w:val="both"/>
      </w:pPr>
      <w:r w:rsidRPr="000061D4">
        <w:t xml:space="preserve">Sulu süspansiyon içerisinde mevcut olan lifsel olmayan maddelerden veya bant, ip ve tutkal gibi herhangi bir yabancı maddelerden kurtulmak için kapsamlı bir filtreleme prosesine alınmaktadır. </w:t>
      </w:r>
      <w:proofErr w:type="gramStart"/>
      <w:r w:rsidRPr="000061D4">
        <w:t>Kağıt</w:t>
      </w:r>
      <w:proofErr w:type="gramEnd"/>
      <w:r w:rsidRPr="000061D4">
        <w:t xml:space="preserve"> hamuru, plastik veya metal zımba gibi kirleticilerin santrifüj benzeri bir işlemle uzaklaştırıldığı bir bölmeye aktarılır. Plastik gibi hafif olan maddeler üst kısma, metal gibi ağır maddeler ise alt kısma birikir ve buralardan alınarak hamurdan uzaklaştırılır</w:t>
      </w:r>
      <w:r w:rsidR="000771B4" w:rsidRPr="000061D4">
        <w:t xml:space="preserve"> (</w:t>
      </w:r>
      <w:proofErr w:type="spellStart"/>
      <w:r w:rsidR="000771B4" w:rsidRPr="000061D4">
        <w:t>McKinney</w:t>
      </w:r>
      <w:proofErr w:type="spellEnd"/>
      <w:r w:rsidR="000771B4" w:rsidRPr="000061D4">
        <w:t>, 1995)</w:t>
      </w:r>
      <w:r w:rsidR="00C84544">
        <w:t xml:space="preserve">. </w:t>
      </w:r>
    </w:p>
    <w:p w14:paraId="340F10BC" w14:textId="57ABD235" w:rsidR="001E64B4" w:rsidRPr="000061D4" w:rsidRDefault="001E64B4" w:rsidP="002F24C4">
      <w:pPr>
        <w:pStyle w:val="Balk3"/>
      </w:pPr>
      <w:bookmarkStart w:id="71" w:name="_Toc536040463"/>
      <w:r w:rsidRPr="000061D4">
        <w:lastRenderedPageBreak/>
        <w:t xml:space="preserve">Mürekkep </w:t>
      </w:r>
      <w:r w:rsidR="00AE10B4" w:rsidRPr="000061D4">
        <w:t xml:space="preserve">giderme işlemi </w:t>
      </w:r>
      <w:r w:rsidRPr="000061D4">
        <w:t>(</w:t>
      </w:r>
      <w:proofErr w:type="spellStart"/>
      <w:r w:rsidRPr="000061D4">
        <w:t>Deinking</w:t>
      </w:r>
      <w:proofErr w:type="spellEnd"/>
      <w:r w:rsidRPr="000061D4">
        <w:t>)</w:t>
      </w:r>
      <w:bookmarkEnd w:id="71"/>
    </w:p>
    <w:p w14:paraId="4101BE16" w14:textId="486646E5" w:rsidR="001E64B4" w:rsidRPr="000061D4" w:rsidRDefault="001E64B4" w:rsidP="00B94ED7">
      <w:pPr>
        <w:spacing w:before="120" w:after="120"/>
        <w:ind w:firstLine="567"/>
        <w:jc w:val="both"/>
      </w:pPr>
      <w:r w:rsidRPr="000061D4">
        <w:t xml:space="preserve">Birçok atık </w:t>
      </w:r>
      <w:proofErr w:type="gramStart"/>
      <w:r w:rsidRPr="000061D4">
        <w:t>kağıt</w:t>
      </w:r>
      <w:proofErr w:type="gramEnd"/>
      <w:r w:rsidRPr="000061D4">
        <w:t xml:space="preserve"> türü, yeni </w:t>
      </w:r>
      <w:proofErr w:type="gramStart"/>
      <w:r w:rsidRPr="000061D4">
        <w:t>kağıt</w:t>
      </w:r>
      <w:proofErr w:type="gramEnd"/>
      <w:r w:rsidRPr="000061D4">
        <w:t xml:space="preserve"> üretimine hazırlanırken mürekkebin uzaklaştırılması amacıyla mürekkep giderme (</w:t>
      </w:r>
      <w:proofErr w:type="spellStart"/>
      <w:r w:rsidRPr="000061D4">
        <w:t>deinking</w:t>
      </w:r>
      <w:proofErr w:type="spellEnd"/>
      <w:r w:rsidRPr="000061D4">
        <w:t>) işlemine tab</w:t>
      </w:r>
      <w:r w:rsidR="00742E41" w:rsidRPr="000061D4">
        <w:t xml:space="preserve">i tutulmaktadır. Sisteme gelen </w:t>
      </w:r>
      <w:proofErr w:type="gramStart"/>
      <w:r w:rsidRPr="000061D4">
        <w:t>kağıdın</w:t>
      </w:r>
      <w:proofErr w:type="gramEnd"/>
      <w:r w:rsidRPr="000061D4">
        <w:t xml:space="preserve"> türüne ve son üründeki gerekliliklere bağlı olarak çeşitli mürekkep giderme teknolojileri kullanılabilir. Mürekkep giderme</w:t>
      </w:r>
      <w:r w:rsidR="00D767BC">
        <w:t>de</w:t>
      </w:r>
      <w:r w:rsidR="001251B1">
        <w:t xml:space="preserve"> kullanılan</w:t>
      </w:r>
      <w:r w:rsidRPr="000061D4">
        <w:t xml:space="preserve"> en yaygın </w:t>
      </w:r>
      <w:r w:rsidR="001251B1">
        <w:t>işlemler</w:t>
      </w:r>
      <w:r w:rsidRPr="000061D4">
        <w:t xml:space="preserve"> flotasyon (yüzdürme), </w:t>
      </w:r>
      <w:r w:rsidR="00030510" w:rsidRPr="000061D4">
        <w:t xml:space="preserve">yıkamadır </w:t>
      </w:r>
      <w:r w:rsidRPr="000061D4">
        <w:t xml:space="preserve">ve </w:t>
      </w:r>
      <w:r w:rsidR="00030510" w:rsidRPr="000061D4">
        <w:t>ağartma</w:t>
      </w:r>
      <w:r w:rsidR="001251B1">
        <w:t>dır</w:t>
      </w:r>
      <w:r w:rsidR="00030510" w:rsidRPr="000061D4">
        <w:t xml:space="preserve"> </w:t>
      </w:r>
      <w:r w:rsidR="000771B4" w:rsidRPr="000061D4">
        <w:t>(</w:t>
      </w:r>
      <w:proofErr w:type="spellStart"/>
      <w:r w:rsidR="000771B4" w:rsidRPr="000061D4">
        <w:t>Scheldorf</w:t>
      </w:r>
      <w:proofErr w:type="spellEnd"/>
      <w:r w:rsidR="000771B4" w:rsidRPr="000061D4">
        <w:t xml:space="preserve"> ve </w:t>
      </w:r>
      <w:proofErr w:type="spellStart"/>
      <w:r w:rsidR="000771B4" w:rsidRPr="000061D4">
        <w:t>Strand</w:t>
      </w:r>
      <w:proofErr w:type="spellEnd"/>
      <w:r w:rsidR="000771B4" w:rsidRPr="000061D4">
        <w:t xml:space="preserve">, 1996; </w:t>
      </w:r>
      <w:proofErr w:type="spellStart"/>
      <w:r w:rsidR="000771B4" w:rsidRPr="000061D4">
        <w:t>Peşman</w:t>
      </w:r>
      <w:proofErr w:type="spellEnd"/>
      <w:r w:rsidR="000771B4" w:rsidRPr="000061D4">
        <w:t>, 2010)</w:t>
      </w:r>
      <w:r w:rsidRPr="000061D4">
        <w:t>.</w:t>
      </w:r>
    </w:p>
    <w:p w14:paraId="7AE617E6" w14:textId="1941F3F1" w:rsidR="001E64B4" w:rsidRPr="000061D4" w:rsidRDefault="001E64B4" w:rsidP="00B94ED7">
      <w:pPr>
        <w:spacing w:before="120" w:after="120"/>
        <w:ind w:firstLine="567"/>
        <w:jc w:val="both"/>
      </w:pPr>
      <w:r w:rsidRPr="000061D4">
        <w:t xml:space="preserve">Flotasyon yönteminde, geri kazanılan </w:t>
      </w:r>
      <w:proofErr w:type="gramStart"/>
      <w:r w:rsidRPr="000061D4">
        <w:t>kağıt</w:t>
      </w:r>
      <w:proofErr w:type="gramEnd"/>
      <w:r w:rsidRPr="000061D4">
        <w:t xml:space="preserve"> hamurunun içerisine hava verilmesi ve yüzey aktif kimyasalların ilavesi ile mürekkep uzaklaştırma işlemi gerçekleşmektedir. Mürekkep parçacıkları gibi </w:t>
      </w:r>
      <w:proofErr w:type="spellStart"/>
      <w:r w:rsidRPr="000061D4">
        <w:t>hidrofob</w:t>
      </w:r>
      <w:proofErr w:type="spellEnd"/>
      <w:r w:rsidRPr="000061D4">
        <w:t xml:space="preserve"> (su itici) özellikteki bileşenler hava yardımıyla yüzeye çıkarılır ve daha sonra bu bileşenler raspa yardımı ile yüzeyden alınır. Oldukça yaygın olan bu metot gazete ve magazin gibi grafik kağıtlarından ve ayrıca temizlik kağıtlarının üretiminde kullanılan kağıtlardan mürekkebin uzaklaştırılmasında kullanılmaktadır. Son zamanlarda oluklu mukavva üretiminde beyaz tabaka için kullanılacak kağıtların geri dönüşümü sırasında flotasyon prosesinin kullanımı gittikçe yaygınlaşmaktadır</w:t>
      </w:r>
      <w:r w:rsidR="000771B4" w:rsidRPr="000061D4">
        <w:t xml:space="preserve"> (</w:t>
      </w:r>
      <w:proofErr w:type="spellStart"/>
      <w:r w:rsidR="000771B4" w:rsidRPr="000061D4">
        <w:t>Morel</w:t>
      </w:r>
      <w:proofErr w:type="spellEnd"/>
      <w:r w:rsidR="000771B4" w:rsidRPr="000061D4">
        <w:t xml:space="preserve">, 1989; Cleveland, 1993; </w:t>
      </w:r>
      <w:proofErr w:type="spellStart"/>
      <w:r w:rsidR="000771B4" w:rsidRPr="000061D4">
        <w:t>Borchard</w:t>
      </w:r>
      <w:proofErr w:type="spellEnd"/>
      <w:r w:rsidR="000771B4" w:rsidRPr="000061D4">
        <w:t>, 1999)</w:t>
      </w:r>
      <w:r w:rsidRPr="000061D4">
        <w:t>.</w:t>
      </w:r>
    </w:p>
    <w:p w14:paraId="682FBE73" w14:textId="6D64280D" w:rsidR="001E64B4" w:rsidRPr="000061D4" w:rsidRDefault="001E64B4" w:rsidP="00B94ED7">
      <w:pPr>
        <w:spacing w:before="120" w:after="120"/>
        <w:ind w:firstLine="567"/>
        <w:jc w:val="both"/>
      </w:pPr>
      <w:r w:rsidRPr="000061D4">
        <w:t xml:space="preserve">Ağartma işleminde, mürekkeplerdeki renklendiriciler yok edilir ve </w:t>
      </w:r>
      <w:r w:rsidR="00030510" w:rsidRPr="000061D4">
        <w:t xml:space="preserve">FAS, </w:t>
      </w:r>
      <w:r w:rsidRPr="000061D4">
        <w:t xml:space="preserve">hidrojen peroksit ve sodyum </w:t>
      </w:r>
      <w:proofErr w:type="spellStart"/>
      <w:r w:rsidRPr="000061D4">
        <w:t>ditiyonit</w:t>
      </w:r>
      <w:proofErr w:type="spellEnd"/>
      <w:r w:rsidRPr="000061D4">
        <w:t xml:space="preserve"> gibi ağartma kimyasalları kullanılarak </w:t>
      </w:r>
      <w:proofErr w:type="gramStart"/>
      <w:r w:rsidRPr="000061D4">
        <w:t>kağıt</w:t>
      </w:r>
      <w:proofErr w:type="gramEnd"/>
      <w:r w:rsidRPr="000061D4">
        <w:t xml:space="preserve"> hamurunun parlaklık değeri artırılır. Bu işlem hamurlaştırma sırasında ya da hamurlaştırma sonrasında uygulanmaktadır. Bu işlem geri dönüştürülmüş </w:t>
      </w:r>
      <w:proofErr w:type="gramStart"/>
      <w:r w:rsidRPr="000061D4">
        <w:t>kağıt</w:t>
      </w:r>
      <w:proofErr w:type="gramEnd"/>
      <w:r w:rsidRPr="000061D4">
        <w:t xml:space="preserve"> hamurlarına uygulanarak istenilen parlaklık derecelerin</w:t>
      </w:r>
      <w:r w:rsidR="00030510" w:rsidRPr="000061D4">
        <w:t>de</w:t>
      </w:r>
      <w:r w:rsidRPr="000061D4">
        <w:t xml:space="preserve"> temizlik, yazı</w:t>
      </w:r>
      <w:r w:rsidR="00030510" w:rsidRPr="000061D4">
        <w:t xml:space="preserve"> </w:t>
      </w:r>
      <w:r w:rsidRPr="000061D4">
        <w:t>tabı ve gazete kağıtlarının üretiminde kullanılmaktadır</w:t>
      </w:r>
      <w:r w:rsidR="000771B4" w:rsidRPr="000061D4">
        <w:t xml:space="preserve"> </w:t>
      </w:r>
      <w:r w:rsidR="00195C7E" w:rsidRPr="000061D4">
        <w:t>(</w:t>
      </w:r>
      <w:r w:rsidR="000771B4" w:rsidRPr="000061D4">
        <w:t xml:space="preserve">Ferguson, 1992; </w:t>
      </w:r>
      <w:proofErr w:type="spellStart"/>
      <w:r w:rsidR="000771B4" w:rsidRPr="000061D4">
        <w:t>McCool</w:t>
      </w:r>
      <w:proofErr w:type="spellEnd"/>
      <w:r w:rsidR="000771B4" w:rsidRPr="000061D4">
        <w:t>, 1993)</w:t>
      </w:r>
      <w:r w:rsidRPr="000061D4">
        <w:t>.</w:t>
      </w:r>
    </w:p>
    <w:p w14:paraId="0AAA3133" w14:textId="0C308A8D" w:rsidR="001E64B4" w:rsidRPr="000061D4" w:rsidRDefault="001E64B4" w:rsidP="00B94ED7">
      <w:pPr>
        <w:spacing w:before="120" w:after="120"/>
        <w:ind w:firstLine="567"/>
        <w:jc w:val="both"/>
      </w:pPr>
      <w:r w:rsidRPr="000061D4">
        <w:t>Yıkama işlemi ise, geri kazanılan hamurun bir elek üzerinde seyreltilmiş halde yıkanarak hamur içerisindeki mürekkep, mineral dolgu maddeleri ve diğer istenmeyen bileşenlerin uzaklaştırılmasıdır. Lifler elek üzerinde kalırken istenmeyen maddeler filtreleme işlemi ile uzaklaştırılır. Yıkama işlem</w:t>
      </w:r>
      <w:r w:rsidR="00030510" w:rsidRPr="000061D4">
        <w:t>i</w:t>
      </w:r>
      <w:r w:rsidRPr="000061D4">
        <w:t xml:space="preserve"> sadece küçük parçacıklar halindeki </w:t>
      </w:r>
      <w:r w:rsidR="00030510" w:rsidRPr="000061D4">
        <w:t>kirliliklerin</w:t>
      </w:r>
      <w:r w:rsidRPr="000061D4">
        <w:t xml:space="preserve"> giderilmesinde daha etkilidir. </w:t>
      </w:r>
      <w:r w:rsidR="00030510" w:rsidRPr="000061D4">
        <w:t>M</w:t>
      </w:r>
      <w:r w:rsidRPr="000061D4">
        <w:t>ineral dolgu maddeler</w:t>
      </w:r>
      <w:r w:rsidR="00030510" w:rsidRPr="000061D4">
        <w:t>i</w:t>
      </w:r>
      <w:r w:rsidRPr="000061D4">
        <w:t xml:space="preserve"> temizlik </w:t>
      </w:r>
      <w:proofErr w:type="gramStart"/>
      <w:r w:rsidRPr="000061D4">
        <w:t>kağıdı</w:t>
      </w:r>
      <w:proofErr w:type="gramEnd"/>
      <w:r w:rsidRPr="000061D4">
        <w:t xml:space="preserve"> üretiminde kaliteyi düşürdüğünden dolayı yaygın olarak bu kağıtların üretiminde </w:t>
      </w:r>
      <w:r w:rsidR="00030510" w:rsidRPr="000061D4">
        <w:t xml:space="preserve">yıkama işlemi </w:t>
      </w:r>
      <w:r w:rsidRPr="000061D4">
        <w:t>kullanılmaktadır. Ayrıca ofis kağıtlarından yüksek kalitede kağıtlar üretmek için kullanılan ek bir aşamadır. Yıkama işlemindeki yüksek verim kaybından dolayı grafik kağıtları üretiminde kullanılması istenmemektedir</w:t>
      </w:r>
      <w:r w:rsidR="000771B4" w:rsidRPr="000061D4">
        <w:t xml:space="preserve"> (Ferg</w:t>
      </w:r>
      <w:r w:rsidR="00104E54" w:rsidRPr="000061D4">
        <w:t>u</w:t>
      </w:r>
      <w:r w:rsidR="000771B4" w:rsidRPr="000061D4">
        <w:t>son, 1992; Zaimoğlu, 1993</w:t>
      </w:r>
      <w:proofErr w:type="gramStart"/>
      <w:r w:rsidR="000771B4" w:rsidRPr="000061D4">
        <w:t xml:space="preserve">) </w:t>
      </w:r>
      <w:r w:rsidRPr="000061D4">
        <w:t>.</w:t>
      </w:r>
      <w:proofErr w:type="gramEnd"/>
    </w:p>
    <w:p w14:paraId="3E2E28D3" w14:textId="77777777" w:rsidR="001E64B4" w:rsidRDefault="001E64B4" w:rsidP="00B94ED7">
      <w:pPr>
        <w:spacing w:before="120" w:after="120"/>
        <w:ind w:firstLine="567"/>
        <w:jc w:val="both"/>
      </w:pPr>
      <w:r w:rsidRPr="000061D4">
        <w:t xml:space="preserve">Birçok grafik </w:t>
      </w:r>
      <w:proofErr w:type="gramStart"/>
      <w:r w:rsidRPr="000061D4">
        <w:t>kağıdı</w:t>
      </w:r>
      <w:proofErr w:type="gramEnd"/>
      <w:r w:rsidRPr="000061D4">
        <w:t xml:space="preserve"> geri dönüştürücüleri iki loplu flotasyon sistemini kullanmaktadır. İyileştirilmiş gazete </w:t>
      </w:r>
      <w:proofErr w:type="gramStart"/>
      <w:r w:rsidRPr="000061D4">
        <w:t>kağıdı</w:t>
      </w:r>
      <w:proofErr w:type="gramEnd"/>
      <w:r w:rsidRPr="000061D4">
        <w:t xml:space="preserve"> gibi yüksek parlaklıkta </w:t>
      </w:r>
      <w:proofErr w:type="gramStart"/>
      <w:r w:rsidRPr="000061D4">
        <w:t>kağıt</w:t>
      </w:r>
      <w:proofErr w:type="gramEnd"/>
      <w:r w:rsidRPr="000061D4">
        <w:t xml:space="preserve"> sınıflarının üretilmesinde </w:t>
      </w:r>
      <w:r w:rsidRPr="000061D4">
        <w:lastRenderedPageBreak/>
        <w:t>yükseltgen (peroksit) ve bazen indirgen (</w:t>
      </w:r>
      <w:proofErr w:type="spellStart"/>
      <w:r w:rsidRPr="000061D4">
        <w:t>ditiyonit</w:t>
      </w:r>
      <w:proofErr w:type="spellEnd"/>
      <w:r w:rsidRPr="000061D4">
        <w:t>) ağartma aşamaları flotasyon ünitelerine yerleştirilmektedir. Bu mürekkep giderme sistemleri genellikle birçok kaynaktaki yazılı kağıtların değerlendirilmesinde kabul görmüş güçlü bir prosestir.</w:t>
      </w:r>
    </w:p>
    <w:p w14:paraId="335D8512" w14:textId="5A301803" w:rsidR="00BC78AB" w:rsidRPr="00BC78AB" w:rsidRDefault="00BC78AB" w:rsidP="002F24C4">
      <w:pPr>
        <w:pStyle w:val="Balk4"/>
      </w:pPr>
      <w:r w:rsidRPr="00BC78AB">
        <w:t>Mürekkep Giderme İşlemlerinde Enzim Kullanımı</w:t>
      </w:r>
    </w:p>
    <w:p w14:paraId="25C6E446" w14:textId="1574F74F" w:rsidR="00BC78AB" w:rsidRDefault="001C6B40" w:rsidP="00B94ED7">
      <w:pPr>
        <w:spacing w:before="120" w:after="120"/>
        <w:ind w:firstLine="567"/>
        <w:jc w:val="both"/>
      </w:pPr>
      <w:r>
        <w:t xml:space="preserve">Mürekkep giderme işlemlerinde genellikle </w:t>
      </w:r>
      <w:proofErr w:type="spellStart"/>
      <w:r>
        <w:t>hemiselülaz</w:t>
      </w:r>
      <w:proofErr w:type="spellEnd"/>
      <w:r>
        <w:t xml:space="preserve">, </w:t>
      </w:r>
      <w:proofErr w:type="spellStart"/>
      <w:r>
        <w:t>selülaz</w:t>
      </w:r>
      <w:proofErr w:type="spellEnd"/>
      <w:r>
        <w:t xml:space="preserve">, lipaz, esteraz, </w:t>
      </w:r>
      <w:proofErr w:type="spellStart"/>
      <w:r>
        <w:t>pektinaz</w:t>
      </w:r>
      <w:proofErr w:type="spellEnd"/>
      <w:r>
        <w:t xml:space="preserve"> ve </w:t>
      </w:r>
      <w:proofErr w:type="spellStart"/>
      <w:r>
        <w:t>ligninolitik</w:t>
      </w:r>
      <w:proofErr w:type="spellEnd"/>
      <w:r>
        <w:t xml:space="preserve"> enzimler kullanılmaktadır (</w:t>
      </w:r>
      <w:proofErr w:type="spellStart"/>
      <w:r>
        <w:t>Bajpai</w:t>
      </w:r>
      <w:proofErr w:type="spellEnd"/>
      <w:r>
        <w:t xml:space="preserve"> ve </w:t>
      </w:r>
      <w:proofErr w:type="spellStart"/>
      <w:r>
        <w:t>Bajpai</w:t>
      </w:r>
      <w:proofErr w:type="spellEnd"/>
      <w:r>
        <w:t xml:space="preserve">, 1998). Literatürde yapılan çalışmalarda en çok kullanılan ve etkili olan enzimler ise </w:t>
      </w:r>
      <w:proofErr w:type="spellStart"/>
      <w:r>
        <w:t>hemiselülaz</w:t>
      </w:r>
      <w:proofErr w:type="spellEnd"/>
      <w:r>
        <w:t xml:space="preserve"> ve </w:t>
      </w:r>
      <w:proofErr w:type="spellStart"/>
      <w:r>
        <w:t>selülaz</w:t>
      </w:r>
      <w:proofErr w:type="spellEnd"/>
      <w:r>
        <w:t xml:space="preserve"> enzimleridir. Mürekkep giderme işlemi</w:t>
      </w:r>
      <w:r w:rsidR="00A33BAA">
        <w:t>,</w:t>
      </w:r>
      <w:r>
        <w:t xml:space="preserve"> </w:t>
      </w:r>
      <w:r w:rsidR="00A33BAA">
        <w:t xml:space="preserve">lif yüzeylerinde bulunan mürekkep parçacıklarını kopardıktan sonra yıkama veya flotasyon işlemi ile ortamdan uzaklaştırmayı kapsamaktadır. Enzimatik yaklaşımlar lif yüzeyi veya mürekkep ile etkileşimi içermektedir. </w:t>
      </w:r>
      <w:proofErr w:type="spellStart"/>
      <w:r w:rsidR="00A33BAA">
        <w:t>Pektinaz</w:t>
      </w:r>
      <w:proofErr w:type="spellEnd"/>
      <w:r w:rsidR="00A33BAA">
        <w:t xml:space="preserve">, </w:t>
      </w:r>
      <w:proofErr w:type="spellStart"/>
      <w:r w:rsidR="00A33BAA">
        <w:t>hemiselülaz</w:t>
      </w:r>
      <w:proofErr w:type="spellEnd"/>
      <w:r w:rsidR="00A33BAA">
        <w:t xml:space="preserve">, </w:t>
      </w:r>
      <w:proofErr w:type="spellStart"/>
      <w:r w:rsidR="00A33BAA">
        <w:t>selülaz</w:t>
      </w:r>
      <w:proofErr w:type="spellEnd"/>
      <w:r w:rsidR="00A33BAA">
        <w:t xml:space="preserve"> ve </w:t>
      </w:r>
      <w:proofErr w:type="spellStart"/>
      <w:r w:rsidR="00A33BAA">
        <w:t>ligninolitik</w:t>
      </w:r>
      <w:proofErr w:type="spellEnd"/>
      <w:r w:rsidR="00A33BAA">
        <w:t xml:space="preserve"> enzimler lif yüzeyinde</w:t>
      </w:r>
      <w:r w:rsidR="006F2327">
        <w:t>ki ya da mürekkep parçacıkları</w:t>
      </w:r>
      <w:r w:rsidR="00A33BAA">
        <w:t xml:space="preserve">na yakın bağları kopararak yıkama veya yüzdürme işlemi ile mürekkeplerin uzaklaştırılmasında kolaylık sağlamaktadır. Lipaz ve esteraz enzimleri ise bitkisel yağ bazlı mürekkepleri bozarak ortamdan uzaklaştırmaktadır. </w:t>
      </w:r>
    </w:p>
    <w:p w14:paraId="71B86D9D" w14:textId="19CB9C48" w:rsidR="00A33BAA" w:rsidRDefault="0044365F" w:rsidP="00B94ED7">
      <w:pPr>
        <w:spacing w:before="120" w:after="120"/>
        <w:ind w:firstLine="567"/>
        <w:jc w:val="both"/>
      </w:pPr>
      <w:r>
        <w:t xml:space="preserve">Enzimlerin mürekkep giderme işlemlerinde dokuz muhtemel mekanizmasının olduğu belirtilmiştir (Welt ve </w:t>
      </w:r>
      <w:proofErr w:type="spellStart"/>
      <w:r>
        <w:t>Dinus</w:t>
      </w:r>
      <w:proofErr w:type="spellEnd"/>
      <w:r>
        <w:t>, 1995):</w:t>
      </w:r>
    </w:p>
    <w:p w14:paraId="6F39FC4C" w14:textId="7864D30E" w:rsidR="0044365F" w:rsidRDefault="00390282" w:rsidP="003A53C0">
      <w:pPr>
        <w:pStyle w:val="ListeParagraf"/>
        <w:numPr>
          <w:ilvl w:val="0"/>
          <w:numId w:val="20"/>
        </w:numPr>
        <w:spacing w:before="120" w:after="120"/>
        <w:ind w:left="567" w:hanging="567"/>
        <w:jc w:val="both"/>
      </w:pPr>
      <w:r>
        <w:t>Şekil 1.14’te görüldüğü gibi e</w:t>
      </w:r>
      <w:r w:rsidR="0044365F">
        <w:t xml:space="preserve">nzimler lifler arasındaki selülozu </w:t>
      </w:r>
      <w:proofErr w:type="spellStart"/>
      <w:r w:rsidR="0044365F">
        <w:t>depolimerize</w:t>
      </w:r>
      <w:proofErr w:type="spellEnd"/>
      <w:r w:rsidR="0044365F">
        <w:t xml:space="preserve"> ve hidroliz ederek birbirinde</w:t>
      </w:r>
      <w:r w:rsidR="00A73DFB">
        <w:t>n</w:t>
      </w:r>
      <w:r w:rsidR="0044365F">
        <w:t xml:space="preserve"> ayırmaktadır. Mürekkep parçacıkları ayrılan liflerden uzaklaştırılır (Kim ve ark., 1991).</w:t>
      </w:r>
    </w:p>
    <w:p w14:paraId="235F4AF7" w14:textId="0829A6FC" w:rsidR="0044365F" w:rsidRDefault="0044365F" w:rsidP="003A53C0">
      <w:pPr>
        <w:pStyle w:val="ListeParagraf"/>
        <w:numPr>
          <w:ilvl w:val="0"/>
          <w:numId w:val="20"/>
        </w:numPr>
        <w:spacing w:before="120" w:after="120"/>
        <w:ind w:left="567" w:hanging="567"/>
        <w:jc w:val="both"/>
      </w:pPr>
      <w:r>
        <w:t>Enzim uygulaması saçaklanmayı veya bireysel liflerin yüzey katmanlarının uzaklaşmasının artırarak mürekkep-lif bağlarını zayıflatır (</w:t>
      </w:r>
      <w:proofErr w:type="spellStart"/>
      <w:r>
        <w:t>Eom</w:t>
      </w:r>
      <w:proofErr w:type="spellEnd"/>
      <w:r>
        <w:t xml:space="preserve"> ve </w:t>
      </w:r>
      <w:proofErr w:type="spellStart"/>
      <w:r>
        <w:t>Ow</w:t>
      </w:r>
      <w:proofErr w:type="spellEnd"/>
      <w:r>
        <w:t>, 1990).</w:t>
      </w:r>
    </w:p>
    <w:p w14:paraId="233D61A7" w14:textId="155A85D8" w:rsidR="0044365F" w:rsidRDefault="0044365F" w:rsidP="003A53C0">
      <w:pPr>
        <w:pStyle w:val="ListeParagraf"/>
        <w:numPr>
          <w:ilvl w:val="0"/>
          <w:numId w:val="20"/>
        </w:numPr>
        <w:spacing w:before="120" w:after="120"/>
        <w:ind w:left="567" w:hanging="567"/>
        <w:jc w:val="both"/>
      </w:pPr>
      <w:r w:rsidRPr="0044365F">
        <w:t xml:space="preserve">Katalitik hidroliz gerekli olmayabilir. Çünkü enzimler optimal olmayan koşullar altında </w:t>
      </w:r>
      <w:r w:rsidR="006F2327" w:rsidRPr="0044365F">
        <w:t>mürekkebi</w:t>
      </w:r>
      <w:r w:rsidRPr="0044365F">
        <w:t xml:space="preserve"> çıkarabilir. </w:t>
      </w:r>
      <w:proofErr w:type="spellStart"/>
      <w:r w:rsidRPr="0044365F">
        <w:t>Selülazın</w:t>
      </w:r>
      <w:proofErr w:type="spellEnd"/>
      <w:r w:rsidRPr="0044365F">
        <w:t xml:space="preserve"> kendi kendine bağlanması, hamurlaştırma sırasında mürekkebi serbest bırakmak için lif yüzeyini yeterince bozabilir</w:t>
      </w:r>
      <w:r>
        <w:t xml:space="preserve"> (</w:t>
      </w:r>
      <w:proofErr w:type="spellStart"/>
      <w:r>
        <w:t>Woodward</w:t>
      </w:r>
      <w:proofErr w:type="spellEnd"/>
      <w:r>
        <w:t xml:space="preserve"> ve ark., 1994)</w:t>
      </w:r>
      <w:r w:rsidRPr="0044365F">
        <w:t>.</w:t>
      </w:r>
    </w:p>
    <w:p w14:paraId="5020E380" w14:textId="1DE7E5C8" w:rsidR="0044365F" w:rsidRDefault="00307613" w:rsidP="003A53C0">
      <w:pPr>
        <w:pStyle w:val="ListeParagraf"/>
        <w:numPr>
          <w:ilvl w:val="0"/>
          <w:numId w:val="20"/>
        </w:numPr>
        <w:spacing w:before="120" w:after="120"/>
        <w:ind w:left="567" w:hanging="567"/>
        <w:jc w:val="both"/>
      </w:pPr>
      <w:proofErr w:type="spellStart"/>
      <w:r>
        <w:t>Selülazlar</w:t>
      </w:r>
      <w:proofErr w:type="spellEnd"/>
      <w:r>
        <w:t xml:space="preserve"> lif yüzeylerindeki fibrilleri soyarak, süspansiyon içinde mürekkep parçacıklarını serbest hale getirir (</w:t>
      </w:r>
      <w:proofErr w:type="spellStart"/>
      <w:r>
        <w:t>Eom</w:t>
      </w:r>
      <w:proofErr w:type="spellEnd"/>
      <w:r>
        <w:t xml:space="preserve"> ve </w:t>
      </w:r>
      <w:proofErr w:type="spellStart"/>
      <w:r>
        <w:t>O</w:t>
      </w:r>
      <w:r w:rsidR="003A53C0">
        <w:t>w</w:t>
      </w:r>
      <w:proofErr w:type="spellEnd"/>
      <w:r>
        <w:t>, 1990).</w:t>
      </w:r>
    </w:p>
    <w:p w14:paraId="6F7496C8" w14:textId="01BAE8AA" w:rsidR="00307613" w:rsidRDefault="00307613" w:rsidP="003A53C0">
      <w:pPr>
        <w:pStyle w:val="ListeParagraf"/>
        <w:numPr>
          <w:ilvl w:val="0"/>
          <w:numId w:val="20"/>
        </w:numPr>
        <w:spacing w:before="120" w:after="120"/>
        <w:ind w:left="567" w:hanging="567"/>
        <w:jc w:val="both"/>
      </w:pPr>
      <w:r>
        <w:t xml:space="preserve">Enzim etkileri dolaylı olabilir. </w:t>
      </w:r>
      <w:proofErr w:type="spellStart"/>
      <w:r>
        <w:t>Mikro</w:t>
      </w:r>
      <w:r w:rsidR="006F2327">
        <w:t>fibriller</w:t>
      </w:r>
      <w:proofErr w:type="spellEnd"/>
      <w:r w:rsidR="006F2327">
        <w:t xml:space="preserve"> ve kırıntı elyaflar u</w:t>
      </w:r>
      <w:r>
        <w:t>zaklaştırılarak serbestlik derecesini iyileştirir ve yıkama veya yüzdürme işlemini kolaylaştırır (</w:t>
      </w:r>
      <w:proofErr w:type="spellStart"/>
      <w:r>
        <w:t>Jeffries</w:t>
      </w:r>
      <w:proofErr w:type="spellEnd"/>
      <w:r>
        <w:t xml:space="preserve"> ve ark., 1994).</w:t>
      </w:r>
    </w:p>
    <w:p w14:paraId="688B5704" w14:textId="6E09163C" w:rsidR="00307613" w:rsidRDefault="00307613" w:rsidP="003A53C0">
      <w:pPr>
        <w:pStyle w:val="ListeParagraf"/>
        <w:numPr>
          <w:ilvl w:val="0"/>
          <w:numId w:val="20"/>
        </w:numPr>
        <w:spacing w:before="120" w:after="120"/>
        <w:ind w:left="567" w:hanging="567"/>
        <w:jc w:val="both"/>
      </w:pPr>
      <w:r>
        <w:lastRenderedPageBreak/>
        <w:t>Kırıntı elyaf içeriği enzimatik mürekkep giderme sırasında her zaman azalmamaktadır (</w:t>
      </w:r>
      <w:proofErr w:type="spellStart"/>
      <w:r>
        <w:t>Putz</w:t>
      </w:r>
      <w:proofErr w:type="spellEnd"/>
      <w:r>
        <w:t xml:space="preserve"> ve ark., 1994).</w:t>
      </w:r>
    </w:p>
    <w:p w14:paraId="5203921C" w14:textId="5CF69881" w:rsidR="00307613" w:rsidRDefault="00307613" w:rsidP="003A53C0">
      <w:pPr>
        <w:pStyle w:val="ListeParagraf"/>
        <w:numPr>
          <w:ilvl w:val="0"/>
          <w:numId w:val="20"/>
        </w:numPr>
        <w:spacing w:before="120" w:after="120"/>
        <w:ind w:left="567" w:hanging="567"/>
        <w:jc w:val="both"/>
      </w:pPr>
      <w:r>
        <w:t xml:space="preserve">Enzimatik işlem lifleri ile mürekkep parçacıklarını ayırır ve böylelikle parçaların </w:t>
      </w:r>
      <w:proofErr w:type="spellStart"/>
      <w:r>
        <w:t>hidrofobluğu</w:t>
      </w:r>
      <w:proofErr w:type="spellEnd"/>
      <w:r>
        <w:t xml:space="preserve"> artarak yüzdürme işleminde ayırma işlemini kolaylaştırır (</w:t>
      </w:r>
      <w:proofErr w:type="spellStart"/>
      <w:r>
        <w:t>Jeffries</w:t>
      </w:r>
      <w:proofErr w:type="spellEnd"/>
      <w:r>
        <w:t xml:space="preserve"> ve ark., 1994).</w:t>
      </w:r>
    </w:p>
    <w:p w14:paraId="7B45826C" w14:textId="6C65E277" w:rsidR="00307613" w:rsidRDefault="00307613" w:rsidP="003A53C0">
      <w:pPr>
        <w:pStyle w:val="ListeParagraf"/>
        <w:numPr>
          <w:ilvl w:val="0"/>
          <w:numId w:val="20"/>
        </w:numPr>
        <w:spacing w:before="120" w:after="120"/>
        <w:ind w:left="567" w:hanging="567"/>
        <w:jc w:val="both"/>
      </w:pPr>
      <w:r w:rsidRPr="00307613">
        <w:t>Mekanik etkinin enzimatik aktivitenin kritik ve ön şart olduğu belirtilmiştir (</w:t>
      </w:r>
      <w:proofErr w:type="spellStart"/>
      <w:r w:rsidRPr="00307613">
        <w:t>Zeyer</w:t>
      </w:r>
      <w:proofErr w:type="spellEnd"/>
      <w:r w:rsidRPr="00307613">
        <w:t xml:space="preserve"> ve ark., 1994). Mekanik etki ile lif yüzeyindeki veya yakınındaki selüloz zincirleri kırılmakta ve böylece enzimatik etkilere karşı hassaslığı artmaktadır.</w:t>
      </w:r>
    </w:p>
    <w:p w14:paraId="1BADEAF1" w14:textId="7DCBB7D1" w:rsidR="00307613" w:rsidRDefault="00307613" w:rsidP="003A53C0">
      <w:pPr>
        <w:pStyle w:val="ListeParagraf"/>
        <w:numPr>
          <w:ilvl w:val="0"/>
          <w:numId w:val="20"/>
        </w:numPr>
        <w:spacing w:before="120" w:after="120"/>
        <w:ind w:left="567" w:hanging="567"/>
        <w:jc w:val="both"/>
      </w:pPr>
      <w:r w:rsidRPr="00307613">
        <w:t xml:space="preserve">Belli bir </w:t>
      </w:r>
      <w:r>
        <w:t xml:space="preserve">mürekkep giderme </w:t>
      </w:r>
      <w:r w:rsidRPr="00307613">
        <w:t xml:space="preserve">sisteminin bu mekanizmalardan birden fazlasını içermesi muhtemeldir. Bununla birlikte, her bir mekanizmanın nispi önemi, </w:t>
      </w:r>
      <w:r w:rsidR="003A53C0">
        <w:t>lif içeriğine</w:t>
      </w:r>
      <w:r w:rsidRPr="00307613">
        <w:t>, mürekkep kompozisyonu</w:t>
      </w:r>
      <w:r w:rsidR="003A53C0">
        <w:t>na ve enzim karışımına bağlı olmaktadır (</w:t>
      </w:r>
      <w:proofErr w:type="spellStart"/>
      <w:r w:rsidR="003A53C0">
        <w:t>Putz</w:t>
      </w:r>
      <w:proofErr w:type="spellEnd"/>
      <w:r w:rsidR="003A53C0">
        <w:t xml:space="preserve"> ve ark., 1994)</w:t>
      </w:r>
      <w:r w:rsidRPr="00307613">
        <w:t>.</w:t>
      </w:r>
    </w:p>
    <w:p w14:paraId="41DF9C4E" w14:textId="5BCD994B" w:rsidR="00390282" w:rsidRDefault="00F351C1" w:rsidP="00390282">
      <w:pPr>
        <w:keepNext/>
        <w:spacing w:before="120" w:after="120"/>
        <w:jc w:val="center"/>
      </w:pPr>
      <w:r>
        <w:rPr>
          <w:noProof/>
        </w:rPr>
        <w:drawing>
          <wp:inline distT="0" distB="0" distL="0" distR="0" wp14:anchorId="797EAC75" wp14:editId="75264564">
            <wp:extent cx="5579745" cy="1808480"/>
            <wp:effectExtent l="0" t="0" r="1905" b="1270"/>
            <wp:docPr id="6" name="Resim 6" descr="C:\Users\Mustafa Çiçekler\Desktop\Deinking Enz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Çiçekler\Desktop\Deinking Enzi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9745" cy="1808480"/>
                    </a:xfrm>
                    <a:prstGeom prst="rect">
                      <a:avLst/>
                    </a:prstGeom>
                    <a:noFill/>
                    <a:ln>
                      <a:noFill/>
                    </a:ln>
                  </pic:spPr>
                </pic:pic>
              </a:graphicData>
            </a:graphic>
          </wp:inline>
        </w:drawing>
      </w:r>
    </w:p>
    <w:p w14:paraId="14E09DD3" w14:textId="3A23F6D9" w:rsidR="00390282" w:rsidRDefault="00390282" w:rsidP="00390282">
      <w:pPr>
        <w:pStyle w:val="ResimYazs"/>
        <w:jc w:val="center"/>
      </w:pPr>
      <w:bookmarkStart w:id="72" w:name="_Toc536040570"/>
      <w:r>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14</w:t>
      </w:r>
      <w:r w:rsidR="00084E8A">
        <w:rPr>
          <w:noProof/>
        </w:rPr>
        <w:fldChar w:fldCharType="end"/>
      </w:r>
      <w:r>
        <w:t>. Mürekkep giderme işleminde enzim mekanizması</w:t>
      </w:r>
      <w:bookmarkEnd w:id="72"/>
    </w:p>
    <w:p w14:paraId="0BE10271" w14:textId="6797D588" w:rsidR="001E64B4" w:rsidRPr="000061D4" w:rsidRDefault="001E64B4" w:rsidP="002F24C4">
      <w:pPr>
        <w:pStyle w:val="Balk4"/>
        <w:rPr>
          <w:i/>
        </w:rPr>
      </w:pPr>
      <w:r w:rsidRPr="000061D4">
        <w:t xml:space="preserve">Flotasyon (Yüzdürme) </w:t>
      </w:r>
      <w:r w:rsidR="00AE10B4" w:rsidRPr="000061D4">
        <w:t>işlemi</w:t>
      </w:r>
    </w:p>
    <w:p w14:paraId="52277015" w14:textId="057D3437" w:rsidR="001E64B4" w:rsidRPr="000061D4" w:rsidRDefault="001E64B4" w:rsidP="00B94ED7">
      <w:pPr>
        <w:spacing w:before="120" w:after="120"/>
        <w:ind w:firstLine="567"/>
        <w:jc w:val="both"/>
      </w:pPr>
      <w:r w:rsidRPr="000061D4">
        <w:t xml:space="preserve">Flotasyon, </w:t>
      </w:r>
      <w:proofErr w:type="gramStart"/>
      <w:r w:rsidRPr="000061D4">
        <w:t>kağıt</w:t>
      </w:r>
      <w:proofErr w:type="gramEnd"/>
      <w:r w:rsidRPr="000061D4">
        <w:t xml:space="preserve"> geri dönüşüm süreçlerinde mürekkep ve diğer kirletici maddeleri temizlemek için kullanılır. Mürekkep ve diğer safsızlıkların giderilmesinin yanı sıra, flotasyon, kül, lif ve ince lifler gibi değerli maddeleri de ortadan kaldır</w:t>
      </w:r>
      <w:r w:rsidR="00B61447" w:rsidRPr="000061D4">
        <w:t>maktadı</w:t>
      </w:r>
      <w:r w:rsidRPr="000061D4">
        <w:t>r. Bu, verimi düşürür ve işle</w:t>
      </w:r>
      <w:r w:rsidR="00B61447" w:rsidRPr="000061D4">
        <w:t>t</w:t>
      </w:r>
      <w:r w:rsidRPr="000061D4">
        <w:t>menin karlılığını azaltır</w:t>
      </w:r>
      <w:r w:rsidR="00AD343B" w:rsidRPr="000061D4">
        <w:t xml:space="preserve"> (</w:t>
      </w:r>
      <w:proofErr w:type="spellStart"/>
      <w:r w:rsidR="00AD343B" w:rsidRPr="000061D4">
        <w:t>McKinney</w:t>
      </w:r>
      <w:proofErr w:type="spellEnd"/>
      <w:r w:rsidR="00AD343B" w:rsidRPr="000061D4">
        <w:t>, 1995</w:t>
      </w:r>
      <w:r w:rsidR="00FA6B89" w:rsidRPr="000061D4">
        <w:t>b</w:t>
      </w:r>
      <w:r w:rsidR="00AD343B" w:rsidRPr="000061D4">
        <w:t>; Kırcı, 2003; İmamoğlu ve ark., 2009)</w:t>
      </w:r>
      <w:r w:rsidRPr="000061D4">
        <w:t>.</w:t>
      </w:r>
    </w:p>
    <w:p w14:paraId="4E03B6F6" w14:textId="14978716" w:rsidR="001E64B4" w:rsidRPr="000061D4" w:rsidRDefault="001E64B4" w:rsidP="00B94ED7">
      <w:pPr>
        <w:spacing w:before="120" w:after="120"/>
        <w:ind w:firstLine="567"/>
        <w:jc w:val="both"/>
      </w:pPr>
      <w:r w:rsidRPr="000061D4">
        <w:t>Mekanik olarak yüzdürme yoluyla parçacık giderme</w:t>
      </w:r>
      <w:r w:rsidR="00B61447" w:rsidRPr="000061D4">
        <w:t>;</w:t>
      </w:r>
      <w:r w:rsidRPr="000061D4">
        <w:t xml:space="preserve"> gerçek flotasyon ve sürüklenme olmak üzere ikiye ayrılabilir. Gerçek flotasyonda mürekkep parçacıkları gibi hidrofobik partiküller hava kabarcıklarına tutunarak köpük katmanına tutunur. Sürükle</w:t>
      </w:r>
      <w:r w:rsidR="00B61447" w:rsidRPr="000061D4">
        <w:t>n</w:t>
      </w:r>
      <w:r w:rsidRPr="000061D4">
        <w:t>me ise kabarcıklara tutunma eğilimi olmayan hidrofilik (suyu seven) parçacıkları uzaklaştırır</w:t>
      </w:r>
      <w:r w:rsidR="00AD343B" w:rsidRPr="000061D4">
        <w:t xml:space="preserve"> (İmamoğlu ve ark., 2009)</w:t>
      </w:r>
      <w:r w:rsidRPr="000061D4">
        <w:t xml:space="preserve">. Bu durumda parçacıklar mekanik olarak hava kabarcıkları ile birlikte köpüğe taşınır (Şekil </w:t>
      </w:r>
      <w:r w:rsidR="00E2729D" w:rsidRPr="000061D4">
        <w:t>1.1</w:t>
      </w:r>
      <w:r w:rsidR="00390282">
        <w:t>5</w:t>
      </w:r>
      <w:r w:rsidRPr="000061D4">
        <w:t>).</w:t>
      </w:r>
    </w:p>
    <w:p w14:paraId="7F8ED354" w14:textId="37E086F2" w:rsidR="001E64B4" w:rsidRPr="000061D4" w:rsidRDefault="007C44D6" w:rsidP="00667DEA">
      <w:pPr>
        <w:spacing w:after="0" w:line="240" w:lineRule="auto"/>
        <w:jc w:val="center"/>
      </w:pPr>
      <w:r w:rsidRPr="000061D4">
        <w:rPr>
          <w:noProof/>
        </w:rPr>
        <w:lastRenderedPageBreak/>
        <w:drawing>
          <wp:inline distT="0" distB="0" distL="0" distR="0" wp14:anchorId="3BA5BE7E" wp14:editId="6089B3AD">
            <wp:extent cx="3530010" cy="3787332"/>
            <wp:effectExtent l="0" t="0" r="0" b="3810"/>
            <wp:docPr id="278" name="Resim 278" descr="C:\Users\ORMANN\Desktop\Flotasyon hücr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MANN\Desktop\Flotasyon hücres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9955" cy="3787273"/>
                    </a:xfrm>
                    <a:prstGeom prst="rect">
                      <a:avLst/>
                    </a:prstGeom>
                    <a:noFill/>
                    <a:ln>
                      <a:noFill/>
                    </a:ln>
                  </pic:spPr>
                </pic:pic>
              </a:graphicData>
            </a:graphic>
          </wp:inline>
        </w:drawing>
      </w:r>
    </w:p>
    <w:p w14:paraId="254E4729" w14:textId="45FD908E" w:rsidR="001E64B4" w:rsidRPr="000061D4" w:rsidRDefault="001E64B4" w:rsidP="004915BF">
      <w:pPr>
        <w:pStyle w:val="ResimYazs"/>
        <w:spacing w:before="120"/>
        <w:jc w:val="center"/>
      </w:pPr>
      <w:bookmarkStart w:id="73" w:name="_Toc513551146"/>
      <w:bookmarkStart w:id="74" w:name="_Toc536040571"/>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15</w:t>
      </w:r>
      <w:r w:rsidR="00084E8A">
        <w:rPr>
          <w:noProof/>
        </w:rPr>
        <w:fldChar w:fldCharType="end"/>
      </w:r>
      <w:r w:rsidRPr="000061D4">
        <w:t>. Basitleştirilmiş flotasyon ünitesi</w:t>
      </w:r>
      <w:bookmarkEnd w:id="73"/>
      <w:bookmarkEnd w:id="74"/>
    </w:p>
    <w:p w14:paraId="470CBD4C" w14:textId="179B85B3" w:rsidR="001E64B4" w:rsidRPr="000061D4" w:rsidRDefault="001E64B4" w:rsidP="00FA6B89">
      <w:pPr>
        <w:spacing w:before="120" w:after="120"/>
        <w:ind w:firstLine="567"/>
        <w:jc w:val="both"/>
      </w:pPr>
      <w:r w:rsidRPr="000061D4">
        <w:t xml:space="preserve">Mürekkep </w:t>
      </w:r>
      <w:proofErr w:type="spellStart"/>
      <w:r w:rsidRPr="000061D4">
        <w:t>giderilebilirliğinin</w:t>
      </w:r>
      <w:proofErr w:type="spellEnd"/>
      <w:r w:rsidRPr="000061D4">
        <w:t xml:space="preserve"> değerlendirilmesinde kullanılan testler genel olarak INGEDE (International </w:t>
      </w:r>
      <w:proofErr w:type="spellStart"/>
      <w:r w:rsidRPr="000061D4">
        <w:t>Association</w:t>
      </w:r>
      <w:proofErr w:type="spellEnd"/>
      <w:r w:rsidRPr="000061D4">
        <w:t xml:space="preserve"> of </w:t>
      </w:r>
      <w:proofErr w:type="spellStart"/>
      <w:r w:rsidRPr="000061D4">
        <w:t>the</w:t>
      </w:r>
      <w:proofErr w:type="spellEnd"/>
      <w:r w:rsidRPr="000061D4">
        <w:t xml:space="preserve"> </w:t>
      </w:r>
      <w:proofErr w:type="spellStart"/>
      <w:r w:rsidRPr="000061D4">
        <w:t>Deinking</w:t>
      </w:r>
      <w:proofErr w:type="spellEnd"/>
      <w:r w:rsidRPr="000061D4">
        <w:t xml:space="preserve"> </w:t>
      </w:r>
      <w:proofErr w:type="spellStart"/>
      <w:r w:rsidRPr="000061D4">
        <w:t>Industry</w:t>
      </w:r>
      <w:proofErr w:type="spellEnd"/>
      <w:r w:rsidRPr="000061D4">
        <w:t xml:space="preserve">) standartları ile yapılmaktadır. INGEDE Metot 11, belirli bir </w:t>
      </w:r>
      <w:proofErr w:type="gramStart"/>
      <w:r w:rsidRPr="000061D4">
        <w:t>kağıt</w:t>
      </w:r>
      <w:proofErr w:type="gramEnd"/>
      <w:r w:rsidRPr="000061D4">
        <w:t xml:space="preserve">-mürekkep kombinasyonunda flotasyon hücresinin mürekkep giderme etkinliğinin ölçülmesinde kullanılan bir laboratuvar testidir. Esas olarak, gazete, magazin ve ofis kağıtları gibi grafik kağıtlarının flotasyon yöntemi ile mürekkep gidermeye uygunluğunu belirlemek için kullanılmaktadır. Yıkama ve ağartma işlemleri olmaksızın flotasyon koşulları ve alkali </w:t>
      </w:r>
      <w:proofErr w:type="gramStart"/>
      <w:r w:rsidRPr="000061D4">
        <w:t>kağıt</w:t>
      </w:r>
      <w:proofErr w:type="gramEnd"/>
      <w:r w:rsidRPr="000061D4">
        <w:t xml:space="preserve"> hamuru kullanarak mürekkep giderme etkinliğinin değerlendirilmesinde kullanılan önemli bir testtir.  Bugün ki kullanımı diğer mürekkep-</w:t>
      </w:r>
      <w:proofErr w:type="gramStart"/>
      <w:r w:rsidRPr="000061D4">
        <w:t>kağıt</w:t>
      </w:r>
      <w:proofErr w:type="gramEnd"/>
      <w:r w:rsidRPr="000061D4">
        <w:t xml:space="preserve"> kombinasyonlarını değerlendirmek için genişletilmiştir ve tipik olarak laboratuvar koşullarında belirli bir mürekkebin </w:t>
      </w:r>
      <w:proofErr w:type="gramStart"/>
      <w:r w:rsidRPr="000061D4">
        <w:t>kağıt</w:t>
      </w:r>
      <w:proofErr w:type="gramEnd"/>
      <w:r w:rsidRPr="000061D4">
        <w:t xml:space="preserve"> liflerinden uzaklaştırıldığını derecelendirmek için kullanılabilir</w:t>
      </w:r>
      <w:r w:rsidR="00FA6B89" w:rsidRPr="000061D4">
        <w:t xml:space="preserve"> (</w:t>
      </w:r>
      <w:proofErr w:type="spellStart"/>
      <w:r w:rsidR="00FA6B89" w:rsidRPr="000061D4">
        <w:t>Peşman</w:t>
      </w:r>
      <w:proofErr w:type="spellEnd"/>
      <w:r w:rsidR="00FA6B89" w:rsidRPr="000061D4">
        <w:t>, 2010; Karahan, 2012</w:t>
      </w:r>
      <w:proofErr w:type="gramStart"/>
      <w:r w:rsidR="00FA6B89" w:rsidRPr="000061D4">
        <w:t xml:space="preserve">) </w:t>
      </w:r>
      <w:r w:rsidRPr="000061D4">
        <w:t>.</w:t>
      </w:r>
      <w:proofErr w:type="gramEnd"/>
      <w:r w:rsidRPr="000061D4">
        <w:t xml:space="preserve"> </w:t>
      </w:r>
    </w:p>
    <w:p w14:paraId="4EC6D870" w14:textId="4464EC09" w:rsidR="001E64B4" w:rsidRPr="000061D4" w:rsidRDefault="001E64B4" w:rsidP="00B94ED7">
      <w:pPr>
        <w:spacing w:before="120" w:after="120"/>
        <w:ind w:firstLine="567"/>
        <w:jc w:val="both"/>
      </w:pPr>
      <w:r w:rsidRPr="000061D4">
        <w:t xml:space="preserve">Bu nedenle, liflerden mürekkep çıkarma derecesi ve mürekkebin proses suyu sirkülasyon sistemlerinde birikme eğilimi gibi flotasyonla mürekkep giderme ile ilgili parametrelerin tahmin edilmesinde iyi bir tarama testidir. Bu yöntemin her türlü mürekkep giderme fabrikaları için mutlak sonuçlar vermediğine dikkat edilmelidir. Ancak, </w:t>
      </w:r>
      <w:proofErr w:type="spellStart"/>
      <w:r w:rsidRPr="000061D4">
        <w:t>INGEDE’ye</w:t>
      </w:r>
      <w:proofErr w:type="spellEnd"/>
      <w:r w:rsidRPr="000061D4">
        <w:t xml:space="preserve"> göre </w:t>
      </w:r>
      <w:proofErr w:type="gramStart"/>
      <w:r w:rsidRPr="000061D4">
        <w:t>kağıt</w:t>
      </w:r>
      <w:proofErr w:type="gramEnd"/>
      <w:r w:rsidRPr="000061D4">
        <w:t xml:space="preserve">-mürekkep kombinasyonundan mürekkebin uzaklaştırılmasında </w:t>
      </w:r>
      <w:r w:rsidRPr="000061D4">
        <w:lastRenderedPageBreak/>
        <w:t>flotasyon ünitelerinde mürekkep giderme etkinliğinin belirlenmesi asgari bir gerekliliktir</w:t>
      </w:r>
      <w:r w:rsidR="00FA6B89" w:rsidRPr="000061D4">
        <w:t xml:space="preserve"> (İmamoğlu, 2002; </w:t>
      </w:r>
      <w:proofErr w:type="spellStart"/>
      <w:r w:rsidR="00FA6B89" w:rsidRPr="000061D4">
        <w:t>Peşman</w:t>
      </w:r>
      <w:proofErr w:type="spellEnd"/>
      <w:r w:rsidR="00FA6B89" w:rsidRPr="000061D4">
        <w:t>, 2010; Karahan, 2012)</w:t>
      </w:r>
      <w:r w:rsidRPr="000061D4">
        <w:t xml:space="preserve">. </w:t>
      </w:r>
    </w:p>
    <w:p w14:paraId="3D6A13A2" w14:textId="215CD7CA" w:rsidR="001E64B4" w:rsidRPr="000061D4" w:rsidRDefault="001E64B4" w:rsidP="00B94ED7">
      <w:pPr>
        <w:spacing w:before="120" w:after="120"/>
        <w:ind w:firstLine="567"/>
        <w:jc w:val="both"/>
      </w:pPr>
      <w:r w:rsidRPr="000061D4">
        <w:t xml:space="preserve">Birçok geri kazanılmış kağıtların kalitesi için, hedef özelliklere başarı ile ulaşılmasında mürekkep gidermenin önemi oldukça büyüktür. </w:t>
      </w:r>
      <w:proofErr w:type="gramStart"/>
      <w:r w:rsidRPr="000061D4">
        <w:t>Kağıdın</w:t>
      </w:r>
      <w:proofErr w:type="gramEnd"/>
      <w:r w:rsidRPr="000061D4">
        <w:t xml:space="preserve"> optik özellikler</w:t>
      </w:r>
      <w:r w:rsidR="00B61447" w:rsidRPr="000061D4">
        <w:t>i</w:t>
      </w:r>
      <w:r w:rsidRPr="000061D4">
        <w:t xml:space="preserve"> düşünüldüğünde, mürekkep giderme gereklilikleri hedef </w:t>
      </w:r>
      <w:proofErr w:type="gramStart"/>
      <w:r w:rsidRPr="000061D4">
        <w:t>kağıt</w:t>
      </w:r>
      <w:proofErr w:type="gramEnd"/>
      <w:r w:rsidRPr="000061D4">
        <w:t xml:space="preserve"> özelliklerine ve mürekkep giderme fabrikalarının proses yeteneklerine bağlıdır.</w:t>
      </w:r>
    </w:p>
    <w:p w14:paraId="29800A9D" w14:textId="77777777" w:rsidR="001E64B4" w:rsidRPr="000061D4" w:rsidRDefault="001E64B4" w:rsidP="008708E8">
      <w:pPr>
        <w:pStyle w:val="Balk2"/>
        <w:rPr>
          <w:color w:val="auto"/>
        </w:rPr>
      </w:pPr>
      <w:bookmarkStart w:id="75" w:name="_Toc513551090"/>
      <w:bookmarkStart w:id="76" w:name="_Toc536040464"/>
      <w:proofErr w:type="gramStart"/>
      <w:r w:rsidRPr="000061D4">
        <w:rPr>
          <w:color w:val="auto"/>
        </w:rPr>
        <w:t>Kağıt</w:t>
      </w:r>
      <w:proofErr w:type="gramEnd"/>
      <w:r w:rsidRPr="000061D4">
        <w:rPr>
          <w:color w:val="auto"/>
        </w:rPr>
        <w:t xml:space="preserve"> Hamuru Ağartma İşlemleri</w:t>
      </w:r>
      <w:bookmarkEnd w:id="75"/>
      <w:bookmarkEnd w:id="76"/>
      <w:r w:rsidRPr="000061D4">
        <w:rPr>
          <w:color w:val="auto"/>
        </w:rPr>
        <w:t xml:space="preserve"> </w:t>
      </w:r>
    </w:p>
    <w:p w14:paraId="3023FDEE" w14:textId="77777777" w:rsidR="001E64B4" w:rsidRPr="000061D4" w:rsidRDefault="001E64B4" w:rsidP="00B94ED7">
      <w:pPr>
        <w:spacing w:before="120" w:after="120"/>
        <w:ind w:firstLine="567"/>
        <w:jc w:val="both"/>
      </w:pPr>
      <w:r w:rsidRPr="000061D4">
        <w:t xml:space="preserve">Farklı yöntemlerle hazırlanan ağartılmamış </w:t>
      </w:r>
      <w:proofErr w:type="gramStart"/>
      <w:r w:rsidRPr="000061D4">
        <w:t>kağıt</w:t>
      </w:r>
      <w:proofErr w:type="gramEnd"/>
      <w:r w:rsidRPr="000061D4">
        <w:t xml:space="preserve"> hamurları, birçok </w:t>
      </w:r>
      <w:proofErr w:type="gramStart"/>
      <w:r w:rsidRPr="000061D4">
        <w:t>kağıt</w:t>
      </w:r>
      <w:proofErr w:type="gramEnd"/>
      <w:r w:rsidRPr="000061D4">
        <w:t xml:space="preserve"> türünün üretimi için oldukça koyu renkte olup uygun değildir. Genellikle </w:t>
      </w:r>
      <w:proofErr w:type="spellStart"/>
      <w:r w:rsidRPr="000061D4">
        <w:t>kraft</w:t>
      </w:r>
      <w:proofErr w:type="spellEnd"/>
      <w:r w:rsidRPr="000061D4">
        <w:t xml:space="preserve"> ve soda gibi alkali yöntemlerle elde edilen </w:t>
      </w:r>
      <w:proofErr w:type="gramStart"/>
      <w:r w:rsidRPr="000061D4">
        <w:t>kağıt</w:t>
      </w:r>
      <w:proofErr w:type="gramEnd"/>
      <w:r w:rsidRPr="000061D4">
        <w:t xml:space="preserve"> hamurları koyu renkte olmaktadır. Bu yöntemlerle elde edilen </w:t>
      </w:r>
      <w:proofErr w:type="gramStart"/>
      <w:r w:rsidRPr="000061D4">
        <w:t>kağıt</w:t>
      </w:r>
      <w:proofErr w:type="gramEnd"/>
      <w:r w:rsidRPr="000061D4">
        <w:t xml:space="preserve"> hamurları genellikle ambalaj </w:t>
      </w:r>
      <w:proofErr w:type="gramStart"/>
      <w:r w:rsidRPr="000061D4">
        <w:t>kağıdı</w:t>
      </w:r>
      <w:proofErr w:type="gramEnd"/>
      <w:r w:rsidRPr="000061D4">
        <w:t xml:space="preserve"> üretiminde kullanılmaktadır. Mekanik ve sülfit yöntemi ile elde edilen </w:t>
      </w:r>
      <w:proofErr w:type="gramStart"/>
      <w:r w:rsidRPr="000061D4">
        <w:t>kağıt</w:t>
      </w:r>
      <w:proofErr w:type="gramEnd"/>
      <w:r w:rsidRPr="000061D4">
        <w:t xml:space="preserve"> hamurları ise genel olarak açık renklidir ve gazete </w:t>
      </w:r>
      <w:proofErr w:type="gramStart"/>
      <w:r w:rsidRPr="000061D4">
        <w:t>kağıdı</w:t>
      </w:r>
      <w:proofErr w:type="gramEnd"/>
      <w:r w:rsidRPr="000061D4">
        <w:t xml:space="preserve"> gibi kağıtların üretiminde kullanılır. En açık renkli kağıtlar sülfit yöntemi ile elde edilen </w:t>
      </w:r>
      <w:proofErr w:type="gramStart"/>
      <w:r w:rsidRPr="000061D4">
        <w:t>kağıt</w:t>
      </w:r>
      <w:proofErr w:type="gramEnd"/>
      <w:r w:rsidRPr="000061D4">
        <w:t xml:space="preserve"> hamurlarından üretilen kağıtlardır (</w:t>
      </w:r>
      <w:proofErr w:type="spellStart"/>
      <w:r w:rsidRPr="000061D4">
        <w:t>Smook</w:t>
      </w:r>
      <w:proofErr w:type="spellEnd"/>
      <w:r w:rsidRPr="000061D4">
        <w:t xml:space="preserve">, 1992). Hamurun parlaklık değeri onun beyazlığının bir göstergesi olup ağartma işlemlerinin sonuçlarının değerlendirilmesinde bir gösterge şeklinde yaygın olarak kullanılmaktadır. Parlaklık, 457 nm efektif dalga boyuna sahip belirli bir spektrumlu bant ışığı kullanılarak </w:t>
      </w:r>
      <w:proofErr w:type="gramStart"/>
      <w:r w:rsidRPr="000061D4">
        <w:t>kağıt</w:t>
      </w:r>
      <w:proofErr w:type="gramEnd"/>
      <w:r w:rsidRPr="000061D4">
        <w:t xml:space="preserve"> hamurundan yapılmış </w:t>
      </w:r>
      <w:proofErr w:type="gramStart"/>
      <w:r w:rsidRPr="000061D4">
        <w:t>kağıt</w:t>
      </w:r>
      <w:proofErr w:type="gramEnd"/>
      <w:r w:rsidRPr="000061D4">
        <w:t xml:space="preserve"> tabakalarının yansıtmasından hesaplanır. Bu ölçümün bir dezavantajı, dalga boyunun spektrumun </w:t>
      </w:r>
      <w:proofErr w:type="spellStart"/>
      <w:r w:rsidRPr="000061D4">
        <w:t>viyolet</w:t>
      </w:r>
      <w:proofErr w:type="spellEnd"/>
      <w:r w:rsidRPr="000061D4">
        <w:t xml:space="preserve">-mavi alanında bulunması ve ağartılmamış veya yarı ağartılmış </w:t>
      </w:r>
      <w:proofErr w:type="gramStart"/>
      <w:r w:rsidRPr="000061D4">
        <w:t>kağıt</w:t>
      </w:r>
      <w:proofErr w:type="gramEnd"/>
      <w:r w:rsidRPr="000061D4">
        <w:t xml:space="preserve"> hamurlarının yeterli derecede ölçülememesidir. </w:t>
      </w:r>
    </w:p>
    <w:p w14:paraId="6FD16594" w14:textId="68895AA6" w:rsidR="001E64B4" w:rsidRPr="000061D4" w:rsidRDefault="001E64B4" w:rsidP="00B94ED7">
      <w:pPr>
        <w:spacing w:before="120" w:after="120"/>
        <w:ind w:firstLine="567"/>
        <w:jc w:val="both"/>
      </w:pPr>
      <w:r w:rsidRPr="000061D4">
        <w:t xml:space="preserve">Ağartılmamış </w:t>
      </w:r>
      <w:proofErr w:type="spellStart"/>
      <w:r w:rsidRPr="000061D4">
        <w:t>kraft</w:t>
      </w:r>
      <w:proofErr w:type="spellEnd"/>
      <w:r w:rsidRPr="000061D4">
        <w:t xml:space="preserve"> hamurlarında parlaklık değeri yaklaşık olarak %15 ISO iken tamamen ağartılmış sülfit hamurlarında bu değer yaklaşık olarak %93 ISO’dur. </w:t>
      </w:r>
      <w:proofErr w:type="gramStart"/>
      <w:r w:rsidRPr="000061D4">
        <w:t>Kağıt</w:t>
      </w:r>
      <w:proofErr w:type="gramEnd"/>
      <w:r w:rsidRPr="000061D4">
        <w:t xml:space="preserve"> hamurunun ağartılması </w:t>
      </w:r>
      <w:r w:rsidR="008518CB">
        <w:t>belirlenen parlaklık derecesine</w:t>
      </w:r>
      <w:r w:rsidRPr="000061D4">
        <w:t xml:space="preserve"> ulaşılmak için yapılmaktadır ve bunlardan en önem</w:t>
      </w:r>
      <w:r w:rsidR="00B507E3" w:rsidRPr="000061D4">
        <w:t>l</w:t>
      </w:r>
      <w:r w:rsidRPr="000061D4">
        <w:t>i olanı yazı</w:t>
      </w:r>
      <w:r w:rsidR="00277957">
        <w:t xml:space="preserve"> </w:t>
      </w:r>
      <w:r w:rsidRPr="000061D4">
        <w:t xml:space="preserve">tabı ve temizlik </w:t>
      </w:r>
      <w:proofErr w:type="gramStart"/>
      <w:r w:rsidRPr="000061D4">
        <w:t>kağıdı</w:t>
      </w:r>
      <w:proofErr w:type="gramEnd"/>
      <w:r w:rsidRPr="000061D4">
        <w:t xml:space="preserve"> üretiminde kullanılabilmesi için </w:t>
      </w:r>
      <w:proofErr w:type="gramStart"/>
      <w:r w:rsidRPr="000061D4">
        <w:t>kağıt</w:t>
      </w:r>
      <w:proofErr w:type="gramEnd"/>
      <w:r w:rsidRPr="000061D4">
        <w:t xml:space="preserve"> hamurunun parlaklık değerini arttırmaktır. Lif demetleri ve kabuk parçacıklarının kimyasal </w:t>
      </w:r>
      <w:proofErr w:type="gramStart"/>
      <w:r w:rsidRPr="000061D4">
        <w:t>kağıt</w:t>
      </w:r>
      <w:proofErr w:type="gramEnd"/>
      <w:r w:rsidRPr="000061D4">
        <w:t xml:space="preserve"> hamurlarından uzaklaştırılması en önemli faydalardandır. Bu </w:t>
      </w:r>
      <w:r w:rsidR="00B61447" w:rsidRPr="000061D4">
        <w:t xml:space="preserve">işlem </w:t>
      </w:r>
      <w:proofErr w:type="gramStart"/>
      <w:r w:rsidRPr="000061D4">
        <w:t>kağıt</w:t>
      </w:r>
      <w:proofErr w:type="gramEnd"/>
      <w:r w:rsidRPr="000061D4">
        <w:t xml:space="preserve"> hamurunun temizliğini arttırır. Ağartma işlemi ayrıca ağartılmamış hamurda bulunan kalıntı lignini uzaklaştırarak güneş ışığına maruz kaldığında sararmasını önler. Ayrıca ağartılmamış </w:t>
      </w:r>
      <w:proofErr w:type="gramStart"/>
      <w:r w:rsidRPr="000061D4">
        <w:t>kağıt</w:t>
      </w:r>
      <w:proofErr w:type="gramEnd"/>
      <w:r w:rsidRPr="000061D4">
        <w:t xml:space="preserve"> hamurunda bulunan reçine ve diğer ekstraktifler ağartma işlemi sırasında uzaklaştırı</w:t>
      </w:r>
      <w:r w:rsidR="00B61447" w:rsidRPr="000061D4">
        <w:t>lı</w:t>
      </w:r>
      <w:r w:rsidRPr="000061D4">
        <w:t xml:space="preserve">r ve temizlik </w:t>
      </w:r>
      <w:proofErr w:type="gramStart"/>
      <w:r w:rsidRPr="000061D4">
        <w:t>kağıdı</w:t>
      </w:r>
      <w:proofErr w:type="gramEnd"/>
      <w:r w:rsidRPr="000061D4">
        <w:t xml:space="preserve"> üretiminde önemli olan emicilik özelliğini iyileştirir. </w:t>
      </w:r>
      <w:proofErr w:type="spellStart"/>
      <w:r w:rsidRPr="000061D4">
        <w:t>Rayon</w:t>
      </w:r>
      <w:proofErr w:type="spellEnd"/>
      <w:r w:rsidRPr="000061D4">
        <w:t xml:space="preserve"> selülozu ve selüloz asetat gibi yapısı değiştirilmiş selülozların üretimi için selüloz hariç tüm odun </w:t>
      </w:r>
      <w:r w:rsidRPr="000061D4">
        <w:lastRenderedPageBreak/>
        <w:t xml:space="preserve">bileşenleri uzaklaştırılmalıdır. Bu durumda ağartma işlemi </w:t>
      </w:r>
      <w:r w:rsidR="00B61447" w:rsidRPr="000061D4">
        <w:t>lignin</w:t>
      </w:r>
      <w:r w:rsidRPr="000061D4">
        <w:t xml:space="preserve"> gibi odun ekstraktiflerini ve hemiselülozu</w:t>
      </w:r>
      <w:r w:rsidR="00B61447" w:rsidRPr="000061D4">
        <w:t xml:space="preserve"> da</w:t>
      </w:r>
      <w:r w:rsidRPr="000061D4">
        <w:t xml:space="preserve"> uzaklaştırarak etkili bir temizleme </w:t>
      </w:r>
      <w:r w:rsidR="00B61447" w:rsidRPr="000061D4">
        <w:t>sağlamaktadır</w:t>
      </w:r>
      <w:r w:rsidR="00F7591C" w:rsidRPr="000061D4">
        <w:t xml:space="preserve"> (</w:t>
      </w:r>
      <w:proofErr w:type="spellStart"/>
      <w:r w:rsidR="00F7591C" w:rsidRPr="000061D4">
        <w:t>Farr</w:t>
      </w:r>
      <w:proofErr w:type="spellEnd"/>
      <w:r w:rsidR="00F7591C" w:rsidRPr="000061D4">
        <w:t xml:space="preserve"> ve ark., 1992; </w:t>
      </w:r>
      <w:proofErr w:type="spellStart"/>
      <w:r w:rsidR="00F7591C" w:rsidRPr="000061D4">
        <w:t>Fredette</w:t>
      </w:r>
      <w:proofErr w:type="spellEnd"/>
      <w:r w:rsidR="00F7591C" w:rsidRPr="000061D4">
        <w:t>, 1996)</w:t>
      </w:r>
      <w:r w:rsidRPr="000061D4">
        <w:t>.</w:t>
      </w:r>
    </w:p>
    <w:p w14:paraId="4F32E1F7" w14:textId="773CFE63" w:rsidR="001E64B4" w:rsidRPr="000061D4" w:rsidRDefault="001E64B4" w:rsidP="00B94ED7">
      <w:pPr>
        <w:spacing w:before="120" w:after="120"/>
        <w:ind w:firstLine="567"/>
        <w:jc w:val="both"/>
      </w:pPr>
      <w:r w:rsidRPr="000061D4">
        <w:t xml:space="preserve">Kimyasal </w:t>
      </w:r>
      <w:proofErr w:type="gramStart"/>
      <w:r w:rsidRPr="000061D4">
        <w:t>kağıt</w:t>
      </w:r>
      <w:proofErr w:type="gramEnd"/>
      <w:r w:rsidRPr="000061D4">
        <w:t xml:space="preserve"> hamurlarının </w:t>
      </w:r>
      <w:proofErr w:type="gramStart"/>
      <w:r w:rsidRPr="000061D4">
        <w:t>kağıt</w:t>
      </w:r>
      <w:proofErr w:type="gramEnd"/>
      <w:r w:rsidRPr="000061D4">
        <w:t xml:space="preserve"> üretim özellikleri ağartma işleminden sonra değişmektedir. </w:t>
      </w:r>
      <w:proofErr w:type="gramStart"/>
      <w:r w:rsidRPr="000061D4">
        <w:t>Kağıt</w:t>
      </w:r>
      <w:proofErr w:type="gramEnd"/>
      <w:r w:rsidRPr="000061D4">
        <w:t xml:space="preserve"> hamurunda bulunan kalıntı ligninin uzaklaştırılması ile liflerin esneklik ve direnç özellikleri artmaktadır. Diğer taraftan, hemiselüloz içeriğinin azalması ile lifler daha düşük şişme potansiyeline ve bağlanma kabiliyetine sahip olurlar. Şiddetli bir ağartma işlemi yapılırsa lifler zarar görür ve üretilen </w:t>
      </w:r>
      <w:proofErr w:type="gramStart"/>
      <w:r w:rsidRPr="000061D4">
        <w:t>kağıdın</w:t>
      </w:r>
      <w:proofErr w:type="gramEnd"/>
      <w:r w:rsidRPr="000061D4">
        <w:t xml:space="preserve"> direnci daha düşük olur.  Ağartmanın amacı istenil</w:t>
      </w:r>
      <w:r w:rsidR="008C3087" w:rsidRPr="000061D4">
        <w:t>en</w:t>
      </w:r>
      <w:r w:rsidRPr="000061D4">
        <w:t xml:space="preserve"> parlaklık derecesinde </w:t>
      </w:r>
      <w:proofErr w:type="gramStart"/>
      <w:r w:rsidRPr="000061D4">
        <w:t>kağıt</w:t>
      </w:r>
      <w:proofErr w:type="gramEnd"/>
      <w:r w:rsidRPr="000061D4">
        <w:t xml:space="preserve"> hamuru elde etmek için lignini uzaklaştırmak ve çözmektir (</w:t>
      </w:r>
      <w:proofErr w:type="spellStart"/>
      <w:r w:rsidRPr="000061D4">
        <w:t>McDonough</w:t>
      </w:r>
      <w:proofErr w:type="spellEnd"/>
      <w:r w:rsidRPr="000061D4">
        <w:t xml:space="preserve">, 1992; </w:t>
      </w:r>
      <w:proofErr w:type="spellStart"/>
      <w:r w:rsidRPr="000061D4">
        <w:t>Reeve</w:t>
      </w:r>
      <w:proofErr w:type="spellEnd"/>
      <w:r w:rsidRPr="000061D4">
        <w:t>, 1989; 1996).</w:t>
      </w:r>
    </w:p>
    <w:p w14:paraId="6E139CAA" w14:textId="0C0818AC" w:rsidR="001E64B4" w:rsidRPr="000061D4" w:rsidRDefault="001E64B4" w:rsidP="00B94ED7">
      <w:pPr>
        <w:spacing w:before="120" w:after="120"/>
        <w:ind w:firstLine="567"/>
        <w:jc w:val="both"/>
      </w:pPr>
      <w:r w:rsidRPr="000061D4">
        <w:t xml:space="preserve">Ağartma, çözülmüş materyallerin ekstraksiyonu ve </w:t>
      </w:r>
      <w:proofErr w:type="spellStart"/>
      <w:r w:rsidRPr="000061D4">
        <w:t>delignifikasyon</w:t>
      </w:r>
      <w:proofErr w:type="spellEnd"/>
      <w:r w:rsidRPr="000061D4">
        <w:t xml:space="preserve"> işlemleri gibi çok kademeli olarak yapılmaktadır. Ekstraksiyon işlemlerini güçlendirmek için ilave oksijen veya hidrojen peroksit bazlı </w:t>
      </w:r>
      <w:proofErr w:type="spellStart"/>
      <w:r w:rsidRPr="000061D4">
        <w:t>delignifikasyon</w:t>
      </w:r>
      <w:proofErr w:type="spellEnd"/>
      <w:r w:rsidRPr="000061D4">
        <w:t xml:space="preserve"> işlemleri yapılabilir. </w:t>
      </w:r>
      <w:r w:rsidR="008C3087" w:rsidRPr="000061D4">
        <w:t>20. y</w:t>
      </w:r>
      <w:r w:rsidRPr="000061D4">
        <w:t xml:space="preserve">üzyılın başlangıcından beri kimyasal </w:t>
      </w:r>
      <w:proofErr w:type="spellStart"/>
      <w:r w:rsidRPr="000061D4">
        <w:t>kraft</w:t>
      </w:r>
      <w:proofErr w:type="spellEnd"/>
      <w:r w:rsidRPr="000061D4">
        <w:t xml:space="preserve"> hamuru ağartma işlemi, tek aşamalı hipoklorit (H) muamelesinden klor (Cl</w:t>
      </w:r>
      <w:r w:rsidRPr="000061D4">
        <w:rPr>
          <w:vertAlign w:val="subscript"/>
        </w:rPr>
        <w:t>2</w:t>
      </w:r>
      <w:r w:rsidRPr="000061D4">
        <w:t>), klor dioksit (ClO</w:t>
      </w:r>
      <w:r w:rsidRPr="000061D4">
        <w:rPr>
          <w:vertAlign w:val="subscript"/>
        </w:rPr>
        <w:t>2</w:t>
      </w:r>
      <w:r w:rsidRPr="000061D4">
        <w:t>), hidrojen peroksit (</w:t>
      </w:r>
      <w:r w:rsidR="00742E41" w:rsidRPr="000061D4">
        <w:t>H</w:t>
      </w:r>
      <w:r w:rsidR="00742E41" w:rsidRPr="000061D4">
        <w:rPr>
          <w:vertAlign w:val="subscript"/>
        </w:rPr>
        <w:t>2</w:t>
      </w:r>
      <w:r w:rsidR="00742E41" w:rsidRPr="000061D4">
        <w:t>O</w:t>
      </w:r>
      <w:r w:rsidR="00742E41" w:rsidRPr="000061D4">
        <w:rPr>
          <w:vertAlign w:val="subscript"/>
        </w:rPr>
        <w:t>2</w:t>
      </w:r>
      <w:r w:rsidRPr="000061D4">
        <w:t>) ve ozon (</w:t>
      </w:r>
      <w:r w:rsidR="00742E41" w:rsidRPr="000061D4">
        <w:t>O</w:t>
      </w:r>
      <w:r w:rsidRPr="000061D4">
        <w:rPr>
          <w:vertAlign w:val="subscript"/>
        </w:rPr>
        <w:t>3</w:t>
      </w:r>
      <w:r w:rsidRPr="000061D4">
        <w:t>) içeren çok kademeli ağartmalara geçmiştir.</w:t>
      </w:r>
    </w:p>
    <w:p w14:paraId="016E2118" w14:textId="5D0403CF" w:rsidR="001E64B4" w:rsidRDefault="00277957" w:rsidP="00B94ED7">
      <w:pPr>
        <w:spacing w:before="120" w:after="120"/>
        <w:ind w:firstLine="567"/>
        <w:jc w:val="both"/>
      </w:pPr>
      <w:r>
        <w:t xml:space="preserve">Kimyasal </w:t>
      </w:r>
      <w:proofErr w:type="gramStart"/>
      <w:r>
        <w:t>kağıt</w:t>
      </w:r>
      <w:proofErr w:type="gramEnd"/>
      <w:r>
        <w:t xml:space="preserve"> hamurlarının tek kademe ağartılması ile istenilen </w:t>
      </w:r>
      <w:proofErr w:type="spellStart"/>
      <w:r>
        <w:t>delignifikasyon</w:t>
      </w:r>
      <w:proofErr w:type="spellEnd"/>
      <w:r>
        <w:t xml:space="preserve"> oranı ve parlaklık değeri yeterli olmamaktadır. Bu nedenle ağartma işlemler</w:t>
      </w:r>
      <w:r w:rsidR="008518CB">
        <w:t>i birbirlerini takip eden</w:t>
      </w:r>
      <w:r>
        <w:t xml:space="preserve"> ağartma kademeleri ve yıkama işlemlerinden oluşmaktadır. </w:t>
      </w:r>
      <w:r w:rsidR="001E64B4" w:rsidRPr="000061D4">
        <w:t>Ağartma işlemleri</w:t>
      </w:r>
      <w:r w:rsidR="00C065D9" w:rsidRPr="000061D4">
        <w:t>nde</w:t>
      </w:r>
      <w:r w:rsidR="001E64B4" w:rsidRPr="000061D4">
        <w:t xml:space="preserve"> geleneksel CEHDED kademelerinden beri devamlı olarak gelişmiş ve halen klor içeren veya içermeyen farklı kombinasyonlar kullanılmaktadır. 1930’lar ve 1940’ların başında Cl</w:t>
      </w:r>
      <w:r w:rsidR="001E64B4" w:rsidRPr="000061D4">
        <w:rPr>
          <w:vertAlign w:val="subscript"/>
        </w:rPr>
        <w:t>2</w:t>
      </w:r>
      <w:r w:rsidR="001E64B4" w:rsidRPr="000061D4">
        <w:t xml:space="preserve"> ve ClO</w:t>
      </w:r>
      <w:r w:rsidR="001E64B4" w:rsidRPr="000061D4">
        <w:rPr>
          <w:vertAlign w:val="subscript"/>
        </w:rPr>
        <w:t>2</w:t>
      </w:r>
      <w:r w:rsidR="001E64B4" w:rsidRPr="000061D4">
        <w:t xml:space="preserve"> kullanımı ağartma proseslerinde verimliliği belirgin bir şekilde artırmıştır (</w:t>
      </w:r>
      <w:proofErr w:type="spellStart"/>
      <w:r w:rsidR="001E64B4" w:rsidRPr="000061D4">
        <w:t>Rapson</w:t>
      </w:r>
      <w:proofErr w:type="spellEnd"/>
      <w:r w:rsidR="001E64B4" w:rsidRPr="000061D4">
        <w:t xml:space="preserve"> ve </w:t>
      </w:r>
      <w:proofErr w:type="spellStart"/>
      <w:r w:rsidR="001E64B4" w:rsidRPr="000061D4">
        <w:t>Strumila</w:t>
      </w:r>
      <w:proofErr w:type="spellEnd"/>
      <w:r w:rsidR="001E64B4" w:rsidRPr="000061D4">
        <w:t xml:space="preserve">, 1979; </w:t>
      </w:r>
      <w:proofErr w:type="spellStart"/>
      <w:r w:rsidR="001E64B4" w:rsidRPr="000061D4">
        <w:t>Reeve</w:t>
      </w:r>
      <w:proofErr w:type="spellEnd"/>
      <w:r w:rsidR="001E64B4" w:rsidRPr="000061D4">
        <w:t>, 1996). Hipokloritten çok daha reaktif ve seçici olan Cl</w:t>
      </w:r>
      <w:r w:rsidR="001E64B4" w:rsidRPr="000061D4">
        <w:rPr>
          <w:vertAlign w:val="subscript"/>
        </w:rPr>
        <w:t>2</w:t>
      </w:r>
      <w:r w:rsidR="001E64B4" w:rsidRPr="000061D4">
        <w:t xml:space="preserve">, selüloza ve diğer karbonhidratlara daha az etki gösterme eğilimindedir. </w:t>
      </w:r>
      <w:proofErr w:type="gramStart"/>
      <w:r w:rsidR="001E64B4" w:rsidRPr="000061D4">
        <w:t>Kağıt</w:t>
      </w:r>
      <w:proofErr w:type="gramEnd"/>
      <w:r w:rsidR="001E64B4" w:rsidRPr="000061D4">
        <w:t xml:space="preserve"> hamurunu hipoklorit kadar ağartmamasına rağmen lignini yoğun bir şekilde </w:t>
      </w:r>
      <w:proofErr w:type="spellStart"/>
      <w:r w:rsidR="001E64B4" w:rsidRPr="000061D4">
        <w:t>degrade</w:t>
      </w:r>
      <w:proofErr w:type="spellEnd"/>
      <w:r w:rsidR="001E64B4" w:rsidRPr="000061D4">
        <w:t xml:space="preserve"> ederek ve alkali ekstraksiyonundaki harcanan çözeltiyi kullanarak çoğunu </w:t>
      </w:r>
      <w:proofErr w:type="gramStart"/>
      <w:r w:rsidR="001E64B4" w:rsidRPr="000061D4">
        <w:t>kağıt</w:t>
      </w:r>
      <w:proofErr w:type="gramEnd"/>
      <w:r w:rsidR="001E64B4" w:rsidRPr="000061D4">
        <w:t xml:space="preserve"> hamurundan uzaklaştırmaktadır. Koyu kahverenginde olan </w:t>
      </w:r>
      <w:proofErr w:type="spellStart"/>
      <w:r w:rsidR="001E64B4" w:rsidRPr="000061D4">
        <w:t>kraft</w:t>
      </w:r>
      <w:proofErr w:type="spellEnd"/>
      <w:r w:rsidR="001E64B4" w:rsidRPr="000061D4">
        <w:t xml:space="preserve"> </w:t>
      </w:r>
      <w:proofErr w:type="gramStart"/>
      <w:r w:rsidR="001E64B4" w:rsidRPr="000061D4">
        <w:t>kağıt</w:t>
      </w:r>
      <w:proofErr w:type="gramEnd"/>
      <w:r w:rsidR="001E64B4" w:rsidRPr="000061D4">
        <w:t xml:space="preserve"> hamurlarını istenilen parlaklık düzeyine getirmek için ek ağartma kademeleri gerekmekte olup bu da çok kademeli ağartma proseslerinin gelişmesine yön vermektedir. Klor dioksit hipokloritten daha etkili bir ağartıcı kimyasal olup </w:t>
      </w:r>
      <w:proofErr w:type="spellStart"/>
      <w:r w:rsidR="001E64B4" w:rsidRPr="000061D4">
        <w:t>kraft</w:t>
      </w:r>
      <w:proofErr w:type="spellEnd"/>
      <w:r w:rsidR="001E64B4" w:rsidRPr="000061D4">
        <w:t xml:space="preserve"> prosesinde en etkili kademelerden biridir (</w:t>
      </w:r>
      <w:proofErr w:type="spellStart"/>
      <w:r w:rsidR="001E64B4" w:rsidRPr="000061D4">
        <w:t>Rapson</w:t>
      </w:r>
      <w:proofErr w:type="spellEnd"/>
      <w:r w:rsidR="001E64B4" w:rsidRPr="000061D4">
        <w:t xml:space="preserve"> ve </w:t>
      </w:r>
      <w:proofErr w:type="spellStart"/>
      <w:r w:rsidR="001E64B4" w:rsidRPr="000061D4">
        <w:t>Strumila</w:t>
      </w:r>
      <w:proofErr w:type="spellEnd"/>
      <w:r w:rsidR="001E64B4" w:rsidRPr="000061D4">
        <w:t xml:space="preserve">, 1979; </w:t>
      </w:r>
      <w:proofErr w:type="spellStart"/>
      <w:r w:rsidR="001E64B4" w:rsidRPr="000061D4">
        <w:t>Reeve</w:t>
      </w:r>
      <w:proofErr w:type="spellEnd"/>
      <w:r w:rsidR="001E64B4" w:rsidRPr="000061D4">
        <w:t>, 1996). 1970 ve 1990 yılları arasında bir dizi marjinal ve radikal yenilikler çevresel etkileri azaltarak sürecin verimliliğini yeniden arttırdı (</w:t>
      </w:r>
      <w:proofErr w:type="spellStart"/>
      <w:r w:rsidR="001E64B4" w:rsidRPr="000061D4">
        <w:t>Reeve</w:t>
      </w:r>
      <w:proofErr w:type="spellEnd"/>
      <w:r w:rsidR="001E64B4" w:rsidRPr="000061D4">
        <w:t xml:space="preserve">, 1996). Oksijen </w:t>
      </w:r>
      <w:proofErr w:type="spellStart"/>
      <w:r w:rsidR="001E64B4" w:rsidRPr="000061D4">
        <w:t>delignifikasyonundaki</w:t>
      </w:r>
      <w:proofErr w:type="spellEnd"/>
      <w:r w:rsidR="001E64B4" w:rsidRPr="000061D4">
        <w:t xml:space="preserve"> gelişmeler, pişirme yöntemlerinin genişletilmesi ve modifiye </w:t>
      </w:r>
      <w:r w:rsidR="001E64B4" w:rsidRPr="000061D4">
        <w:lastRenderedPageBreak/>
        <w:t>edilmesi, geliştirilmiş proses kontrolü (pH ayarlamaları, geliştirilmiş hamur ve kimyasal karışımı, klor ilavesi) gibi etkenler prosesin ekonomikliğini artırmıştır (</w:t>
      </w:r>
      <w:proofErr w:type="spellStart"/>
      <w:r w:rsidR="001E64B4" w:rsidRPr="000061D4">
        <w:t>Malinen</w:t>
      </w:r>
      <w:proofErr w:type="spellEnd"/>
      <w:r w:rsidR="001E64B4" w:rsidRPr="000061D4">
        <w:t xml:space="preserve"> ve </w:t>
      </w:r>
      <w:proofErr w:type="spellStart"/>
      <w:r w:rsidR="001E64B4" w:rsidRPr="000061D4">
        <w:t>Fuhrmann</w:t>
      </w:r>
      <w:proofErr w:type="spellEnd"/>
      <w:r w:rsidR="001E64B4" w:rsidRPr="000061D4">
        <w:t xml:space="preserve">, 1995; </w:t>
      </w:r>
      <w:proofErr w:type="spellStart"/>
      <w:r w:rsidR="001E64B4" w:rsidRPr="000061D4">
        <w:t>McDonough</w:t>
      </w:r>
      <w:proofErr w:type="spellEnd"/>
      <w:r w:rsidR="001E64B4" w:rsidRPr="000061D4">
        <w:t>, 1995). Bunun yanı sıra Cl</w:t>
      </w:r>
      <w:r w:rsidR="001E64B4" w:rsidRPr="000061D4">
        <w:rPr>
          <w:vertAlign w:val="subscript"/>
        </w:rPr>
        <w:t>2</w:t>
      </w:r>
      <w:r w:rsidR="001E64B4" w:rsidRPr="000061D4">
        <w:t xml:space="preserve"> kimyasalına alternatif kimyasallar kullanılarak zararlı klorlu organik bileşiklerin salınımını önemli ölçüde düşürmüştür. Aşağıda Çizelge </w:t>
      </w:r>
      <w:r w:rsidR="00E2729D" w:rsidRPr="000061D4">
        <w:t>1.</w:t>
      </w:r>
      <w:r w:rsidR="009759DB">
        <w:t>10</w:t>
      </w:r>
      <w:r w:rsidR="00E2729D" w:rsidRPr="000061D4">
        <w:t>’d</w:t>
      </w:r>
      <w:r w:rsidR="009759DB">
        <w:t>a</w:t>
      </w:r>
      <w:r w:rsidR="003B236B" w:rsidRPr="000061D4">
        <w:t xml:space="preserve"> </w:t>
      </w:r>
      <w:r w:rsidR="001E64B4" w:rsidRPr="000061D4">
        <w:t>ağartma kimyasalların görevleri, ekonomiklik özellikleri ve teknolojik etkileri verilmiştir.</w:t>
      </w:r>
    </w:p>
    <w:p w14:paraId="1B1AF7E7" w14:textId="145861C6" w:rsidR="00CD2E97" w:rsidRDefault="00CD2E97" w:rsidP="00CD2E97">
      <w:pPr>
        <w:spacing w:before="120" w:after="120"/>
        <w:ind w:firstLine="567"/>
        <w:jc w:val="both"/>
      </w:pPr>
      <w:r w:rsidRPr="000061D4">
        <w:t>Çizelge 1.</w:t>
      </w:r>
      <w:r w:rsidR="003934BD">
        <w:t>10’da</w:t>
      </w:r>
      <w:r w:rsidRPr="000061D4">
        <w:t xml:space="preserve"> yer alan bilgiler, </w:t>
      </w:r>
      <w:proofErr w:type="gramStart"/>
      <w:r w:rsidRPr="000061D4">
        <w:t>kağıt</w:t>
      </w:r>
      <w:proofErr w:type="gramEnd"/>
      <w:r w:rsidRPr="000061D4">
        <w:t xml:space="preserve"> hamuru ağartma teknikleri ve kimyasalları ile ilgili ürün kalitesi ve ekonomikliği üzerine genel bir bilgi sağlamaktadır. Yakın zamana kadar klorin ve klor içerikli ağartma kimyasalları kullanılmadan 90 derece parlaklık değerine ulaşılamayacağına inanılmaktaydı. Oksijen bazlı </w:t>
      </w:r>
      <w:proofErr w:type="spellStart"/>
      <w:r w:rsidRPr="000061D4">
        <w:t>delignifikasyon</w:t>
      </w:r>
      <w:proofErr w:type="spellEnd"/>
      <w:r w:rsidRPr="000061D4">
        <w:t xml:space="preserve"> ve modifiye pişirme yöntemlerinin uygulanması </w:t>
      </w:r>
      <w:proofErr w:type="gramStart"/>
      <w:r w:rsidRPr="000061D4">
        <w:t>kağıt</w:t>
      </w:r>
      <w:proofErr w:type="gramEnd"/>
      <w:r w:rsidRPr="000061D4">
        <w:t xml:space="preserve"> hamurunun </w:t>
      </w:r>
      <w:proofErr w:type="spellStart"/>
      <w:r w:rsidRPr="000061D4">
        <w:t>kappa</w:t>
      </w:r>
      <w:proofErr w:type="spellEnd"/>
      <w:r w:rsidRPr="000061D4">
        <w:t xml:space="preserve"> numarasını düşürmekte ve böylelikle ağartma işlemlerinde kullanılan ağartma kimyasalların miktarını azaltmaktadır. Market talepleri ve sıkı kanunlardan dolayı </w:t>
      </w:r>
      <w:r w:rsidR="006F2327" w:rsidRPr="000061D4">
        <w:t>klorsuz</w:t>
      </w:r>
      <w:r w:rsidRPr="000061D4">
        <w:t xml:space="preserve"> ürünler için ağartma endüstrisi ECF ve TCF ağartma uygulamalarına hızlı bir geçiş yapmıştır. Oksijen bazlı kimyasalların hipoklorit, Cl</w:t>
      </w:r>
      <w:r w:rsidRPr="000061D4">
        <w:rPr>
          <w:vertAlign w:val="subscript"/>
        </w:rPr>
        <w:t>2</w:t>
      </w:r>
      <w:r w:rsidRPr="000061D4">
        <w:t xml:space="preserve"> ve ClO</w:t>
      </w:r>
      <w:r w:rsidRPr="000061D4">
        <w:rPr>
          <w:vertAlign w:val="subscript"/>
        </w:rPr>
        <w:t>2</w:t>
      </w:r>
      <w:r w:rsidRPr="000061D4">
        <w:t>'nin yerine geçmesiyle birlikte, bu eğilimler bölgeler arası farklılıklar göstermektedir (</w:t>
      </w:r>
      <w:proofErr w:type="spellStart"/>
      <w:r w:rsidR="00AE0C9D">
        <w:t>McDonough</w:t>
      </w:r>
      <w:proofErr w:type="spellEnd"/>
      <w:r w:rsidR="00AE0C9D">
        <w:t>, 1995;</w:t>
      </w:r>
      <w:r w:rsidR="00AE0C9D" w:rsidRPr="000061D4">
        <w:t xml:space="preserve"> </w:t>
      </w:r>
      <w:proofErr w:type="spellStart"/>
      <w:r w:rsidR="00AE0C9D">
        <w:t>Bajpai</w:t>
      </w:r>
      <w:proofErr w:type="spellEnd"/>
      <w:r w:rsidR="00AE0C9D">
        <w:t>, 2014).</w:t>
      </w:r>
    </w:p>
    <w:p w14:paraId="5A9ED00B" w14:textId="77777777" w:rsidR="005C148B" w:rsidRPr="000061D4" w:rsidRDefault="005C148B" w:rsidP="005C148B">
      <w:pPr>
        <w:spacing w:before="120" w:after="120"/>
        <w:ind w:firstLine="567"/>
        <w:jc w:val="both"/>
      </w:pPr>
      <w:r w:rsidRPr="000061D4">
        <w:t xml:space="preserve">Ağartma işlemlerinde özellikle ekonominin sağlanması açısından hem kullanılan kimyasalların maliyetleri hem de ağartma işlemi sonrası elde edilen hamurun verimi büyük bir önem arz etmektedir. Kullanılan kimyasal maddelerin bir kısmı verimi önemli ölçüde etkilerken bir kısmı da verim üzerinde yok denecek kadar az etki göstermektedir. Verim üzerinde en az katkıyı sağlayan kimyasallar ağartma işlemi sırasında hamur içerisinde bulunan lignini ve diğer renklendirici maddeleri bozmadan sadece renklerini beyazlatmaktadır. Bu yöntemler genellikle kuşe </w:t>
      </w:r>
      <w:proofErr w:type="gramStart"/>
      <w:r w:rsidRPr="000061D4">
        <w:t>kağıdı</w:t>
      </w:r>
      <w:proofErr w:type="gramEnd"/>
      <w:r w:rsidRPr="000061D4">
        <w:t xml:space="preserve"> ve gazete </w:t>
      </w:r>
      <w:proofErr w:type="gramStart"/>
      <w:r w:rsidRPr="000061D4">
        <w:t>kağıdı</w:t>
      </w:r>
      <w:proofErr w:type="gramEnd"/>
      <w:r w:rsidRPr="000061D4">
        <w:t xml:space="preserve"> üretiminde değerlendirilmektedir. Bu </w:t>
      </w:r>
      <w:proofErr w:type="gramStart"/>
      <w:r w:rsidRPr="000061D4">
        <w:t>kağıt</w:t>
      </w:r>
      <w:proofErr w:type="gramEnd"/>
      <w:r w:rsidRPr="000061D4">
        <w:t xml:space="preserve"> türlerinin üretiminde verimin yüksek olması istenmektedir (Bostancı, 1987; </w:t>
      </w:r>
      <w:proofErr w:type="spellStart"/>
      <w:r w:rsidRPr="000061D4">
        <w:t>Smook</w:t>
      </w:r>
      <w:proofErr w:type="spellEnd"/>
      <w:r w:rsidRPr="000061D4">
        <w:t>, 1992).</w:t>
      </w:r>
    </w:p>
    <w:p w14:paraId="10B3BE79" w14:textId="77777777" w:rsidR="005C148B" w:rsidRDefault="005C148B" w:rsidP="00CD2E97">
      <w:pPr>
        <w:spacing w:before="120" w:after="120"/>
        <w:ind w:firstLine="567"/>
        <w:jc w:val="both"/>
      </w:pPr>
    </w:p>
    <w:p w14:paraId="19A016A8" w14:textId="77777777" w:rsidR="005C148B" w:rsidRPr="000061D4" w:rsidRDefault="005C148B" w:rsidP="00CD2E97">
      <w:pPr>
        <w:spacing w:before="120" w:after="120"/>
        <w:ind w:firstLine="567"/>
        <w:jc w:val="both"/>
      </w:pPr>
    </w:p>
    <w:p w14:paraId="6805D5DF" w14:textId="3FE108E4" w:rsidR="001E64B4" w:rsidRPr="000061D4" w:rsidRDefault="001E64B4" w:rsidP="00667DEA">
      <w:pPr>
        <w:pStyle w:val="ResimYazs"/>
        <w:spacing w:before="120" w:after="120"/>
        <w:jc w:val="both"/>
      </w:pPr>
      <w:bookmarkStart w:id="77" w:name="_Toc513551106"/>
      <w:bookmarkStart w:id="78" w:name="_Toc536040617"/>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10</w:t>
      </w:r>
      <w:r w:rsidR="00084E8A">
        <w:rPr>
          <w:noProof/>
        </w:rPr>
        <w:fldChar w:fldCharType="end"/>
      </w:r>
      <w:r w:rsidRPr="000061D4">
        <w:t>. Ağartma kimyasallarının görevleri, avantajları ve dezavantajları</w:t>
      </w:r>
      <w:bookmarkEnd w:id="77"/>
      <w:bookmarkEnd w:id="78"/>
    </w:p>
    <w:tbl>
      <w:tblPr>
        <w:tblStyle w:val="TabloKlavuzu"/>
        <w:tblW w:w="0" w:type="auto"/>
        <w:tblInd w:w="108" w:type="dxa"/>
        <w:tblLook w:val="04A0" w:firstRow="1" w:lastRow="0" w:firstColumn="1" w:lastColumn="0" w:noHBand="0" w:noVBand="1"/>
      </w:tblPr>
      <w:tblGrid>
        <w:gridCol w:w="1126"/>
        <w:gridCol w:w="1684"/>
        <w:gridCol w:w="1946"/>
        <w:gridCol w:w="1951"/>
        <w:gridCol w:w="1962"/>
      </w:tblGrid>
      <w:tr w:rsidR="000061D4" w:rsidRPr="000061D4" w14:paraId="34EB74B7" w14:textId="77777777" w:rsidTr="003B236B">
        <w:tc>
          <w:tcPr>
            <w:tcW w:w="1134" w:type="dxa"/>
          </w:tcPr>
          <w:p w14:paraId="42EAAB8C" w14:textId="77777777" w:rsidR="001E64B4" w:rsidRPr="00966727" w:rsidRDefault="001E64B4" w:rsidP="00966727">
            <w:pPr>
              <w:spacing w:after="0" w:line="240" w:lineRule="auto"/>
              <w:jc w:val="center"/>
              <w:rPr>
                <w:b/>
              </w:rPr>
            </w:pPr>
            <w:r w:rsidRPr="00966727">
              <w:rPr>
                <w:b/>
              </w:rPr>
              <w:t>Sembolü</w:t>
            </w:r>
          </w:p>
        </w:tc>
        <w:tc>
          <w:tcPr>
            <w:tcW w:w="1701" w:type="dxa"/>
            <w:vAlign w:val="center"/>
          </w:tcPr>
          <w:p w14:paraId="3FC3E40A" w14:textId="77777777" w:rsidR="001E64B4" w:rsidRPr="00966727" w:rsidRDefault="001E64B4" w:rsidP="00966727">
            <w:pPr>
              <w:spacing w:after="0" w:line="240" w:lineRule="auto"/>
              <w:jc w:val="center"/>
              <w:rPr>
                <w:b/>
              </w:rPr>
            </w:pPr>
            <w:r w:rsidRPr="00966727">
              <w:rPr>
                <w:b/>
              </w:rPr>
              <w:t>Kodu/Formu</w:t>
            </w:r>
          </w:p>
        </w:tc>
        <w:tc>
          <w:tcPr>
            <w:tcW w:w="1985" w:type="dxa"/>
            <w:vAlign w:val="center"/>
          </w:tcPr>
          <w:p w14:paraId="591026BA" w14:textId="77777777" w:rsidR="001E64B4" w:rsidRPr="00966727" w:rsidRDefault="001E64B4" w:rsidP="00966727">
            <w:pPr>
              <w:spacing w:after="0" w:line="240" w:lineRule="auto"/>
              <w:jc w:val="center"/>
              <w:rPr>
                <w:b/>
              </w:rPr>
            </w:pPr>
            <w:r w:rsidRPr="00966727">
              <w:rPr>
                <w:b/>
              </w:rPr>
              <w:t>Görevi</w:t>
            </w:r>
          </w:p>
        </w:tc>
        <w:tc>
          <w:tcPr>
            <w:tcW w:w="1984" w:type="dxa"/>
            <w:vAlign w:val="center"/>
          </w:tcPr>
          <w:p w14:paraId="5BAA9844" w14:textId="77777777" w:rsidR="001E64B4" w:rsidRPr="00966727" w:rsidRDefault="001E64B4" w:rsidP="00966727">
            <w:pPr>
              <w:spacing w:after="0" w:line="240" w:lineRule="auto"/>
              <w:jc w:val="center"/>
              <w:rPr>
                <w:b/>
              </w:rPr>
            </w:pPr>
            <w:r w:rsidRPr="00966727">
              <w:rPr>
                <w:b/>
              </w:rPr>
              <w:t>Avantajları</w:t>
            </w:r>
          </w:p>
        </w:tc>
        <w:tc>
          <w:tcPr>
            <w:tcW w:w="1985" w:type="dxa"/>
            <w:vAlign w:val="center"/>
          </w:tcPr>
          <w:p w14:paraId="3AA05BB8" w14:textId="77777777" w:rsidR="001E64B4" w:rsidRPr="00966727" w:rsidRDefault="001E64B4" w:rsidP="00966727">
            <w:pPr>
              <w:spacing w:after="0" w:line="240" w:lineRule="auto"/>
              <w:jc w:val="center"/>
              <w:rPr>
                <w:b/>
              </w:rPr>
            </w:pPr>
            <w:r w:rsidRPr="00966727">
              <w:rPr>
                <w:b/>
              </w:rPr>
              <w:t>Dezavantajları</w:t>
            </w:r>
          </w:p>
        </w:tc>
      </w:tr>
      <w:tr w:rsidR="000061D4" w:rsidRPr="000061D4" w14:paraId="2AB17DF9" w14:textId="77777777" w:rsidTr="003B236B">
        <w:tc>
          <w:tcPr>
            <w:tcW w:w="1134" w:type="dxa"/>
            <w:vAlign w:val="center"/>
          </w:tcPr>
          <w:p w14:paraId="47E96646" w14:textId="77777777" w:rsidR="001E64B4" w:rsidRPr="00966727" w:rsidRDefault="001E64B4" w:rsidP="00966727">
            <w:pPr>
              <w:spacing w:after="0" w:line="240" w:lineRule="auto"/>
              <w:jc w:val="center"/>
              <w:rPr>
                <w:b/>
              </w:rPr>
            </w:pPr>
            <w:r w:rsidRPr="00966727">
              <w:rPr>
                <w:b/>
              </w:rPr>
              <w:t>C</w:t>
            </w:r>
          </w:p>
        </w:tc>
        <w:tc>
          <w:tcPr>
            <w:tcW w:w="1701" w:type="dxa"/>
            <w:vAlign w:val="center"/>
          </w:tcPr>
          <w:p w14:paraId="60056471" w14:textId="73525EF7" w:rsidR="001E64B4" w:rsidRPr="000061D4" w:rsidRDefault="001E64B4" w:rsidP="00966727">
            <w:pPr>
              <w:spacing w:after="0" w:line="240" w:lineRule="auto"/>
              <w:jc w:val="center"/>
            </w:pPr>
            <w:r w:rsidRPr="000061D4">
              <w:t>Cl</w:t>
            </w:r>
            <w:r w:rsidRPr="000061D4">
              <w:rPr>
                <w:vertAlign w:val="subscript"/>
              </w:rPr>
              <w:t>2</w:t>
            </w:r>
            <w:r w:rsidR="00BF7C86">
              <w:t>,</w:t>
            </w:r>
            <w:r w:rsidR="00CD2E97">
              <w:t xml:space="preserve"> g</w:t>
            </w:r>
            <w:r w:rsidRPr="000061D4">
              <w:t>az</w:t>
            </w:r>
          </w:p>
        </w:tc>
        <w:tc>
          <w:tcPr>
            <w:tcW w:w="1985" w:type="dxa"/>
            <w:vAlign w:val="center"/>
          </w:tcPr>
          <w:p w14:paraId="49EB3B29" w14:textId="77777777" w:rsidR="001E64B4" w:rsidRPr="000061D4" w:rsidRDefault="001E64B4" w:rsidP="003B236B">
            <w:pPr>
              <w:spacing w:after="0" w:line="240" w:lineRule="auto"/>
              <w:jc w:val="both"/>
            </w:pPr>
            <w:r w:rsidRPr="000061D4">
              <w:t>Ligninin okside etme ve klorlama</w:t>
            </w:r>
          </w:p>
        </w:tc>
        <w:tc>
          <w:tcPr>
            <w:tcW w:w="1984" w:type="dxa"/>
            <w:vAlign w:val="center"/>
          </w:tcPr>
          <w:p w14:paraId="60497440" w14:textId="77777777" w:rsidR="001E64B4" w:rsidRPr="000061D4" w:rsidRDefault="001E64B4" w:rsidP="003B236B">
            <w:pPr>
              <w:spacing w:after="0" w:line="240" w:lineRule="auto"/>
              <w:jc w:val="both"/>
            </w:pPr>
            <w:r w:rsidRPr="000061D4">
              <w:t>Etkili, ekonomik</w:t>
            </w:r>
          </w:p>
        </w:tc>
        <w:tc>
          <w:tcPr>
            <w:tcW w:w="1985" w:type="dxa"/>
            <w:vAlign w:val="center"/>
          </w:tcPr>
          <w:p w14:paraId="7CFDABB7" w14:textId="77777777" w:rsidR="001E64B4" w:rsidRPr="000061D4" w:rsidRDefault="001E64B4" w:rsidP="003B236B">
            <w:pPr>
              <w:spacing w:after="0" w:line="240" w:lineRule="auto"/>
              <w:jc w:val="both"/>
            </w:pPr>
            <w:proofErr w:type="gramStart"/>
            <w:r w:rsidRPr="000061D4">
              <w:t>Kağıt</w:t>
            </w:r>
            <w:proofErr w:type="gramEnd"/>
            <w:r w:rsidRPr="000061D4">
              <w:t xml:space="preserve"> hamuru direnç kaybına neden olabilme</w:t>
            </w:r>
          </w:p>
        </w:tc>
      </w:tr>
      <w:tr w:rsidR="000061D4" w:rsidRPr="000061D4" w14:paraId="2956207A" w14:textId="77777777" w:rsidTr="003B236B">
        <w:tc>
          <w:tcPr>
            <w:tcW w:w="1134" w:type="dxa"/>
            <w:vAlign w:val="center"/>
          </w:tcPr>
          <w:p w14:paraId="763A81E9" w14:textId="77777777" w:rsidR="001E64B4" w:rsidRPr="00966727" w:rsidRDefault="001E64B4" w:rsidP="00966727">
            <w:pPr>
              <w:spacing w:after="0" w:line="240" w:lineRule="auto"/>
              <w:jc w:val="center"/>
              <w:rPr>
                <w:b/>
              </w:rPr>
            </w:pPr>
            <w:r w:rsidRPr="00966727">
              <w:rPr>
                <w:b/>
              </w:rPr>
              <w:t>O</w:t>
            </w:r>
          </w:p>
        </w:tc>
        <w:tc>
          <w:tcPr>
            <w:tcW w:w="1701" w:type="dxa"/>
            <w:vAlign w:val="center"/>
          </w:tcPr>
          <w:p w14:paraId="3D96BA49" w14:textId="210C23D4" w:rsidR="001E64B4" w:rsidRPr="000061D4" w:rsidRDefault="00BF7C86" w:rsidP="00966727">
            <w:pPr>
              <w:spacing w:after="0" w:line="240" w:lineRule="auto"/>
              <w:jc w:val="center"/>
            </w:pPr>
            <w:r>
              <w:t xml:space="preserve">Oksijen, </w:t>
            </w:r>
            <w:r w:rsidR="001E64B4" w:rsidRPr="000061D4">
              <w:t>gaz</w:t>
            </w:r>
          </w:p>
        </w:tc>
        <w:tc>
          <w:tcPr>
            <w:tcW w:w="1985" w:type="dxa"/>
            <w:vAlign w:val="center"/>
          </w:tcPr>
          <w:p w14:paraId="5A75590F" w14:textId="77777777" w:rsidR="001E64B4" w:rsidRPr="000061D4" w:rsidRDefault="001E64B4" w:rsidP="003B236B">
            <w:pPr>
              <w:spacing w:after="0" w:line="240" w:lineRule="auto"/>
              <w:jc w:val="both"/>
            </w:pPr>
            <w:r w:rsidRPr="000061D4">
              <w:t>Ligninin okside etme ve çözünür hale getirme</w:t>
            </w:r>
          </w:p>
        </w:tc>
        <w:tc>
          <w:tcPr>
            <w:tcW w:w="1984" w:type="dxa"/>
            <w:vAlign w:val="center"/>
          </w:tcPr>
          <w:p w14:paraId="62E68CC8" w14:textId="77777777" w:rsidR="001E64B4" w:rsidRPr="000061D4" w:rsidRDefault="001E64B4" w:rsidP="003B236B">
            <w:pPr>
              <w:spacing w:after="0" w:line="240" w:lineRule="auto"/>
              <w:jc w:val="both"/>
            </w:pPr>
            <w:r w:rsidRPr="000061D4">
              <w:t>Düşük kimyasal maliyeti, klorsuz atık su kazanımı</w:t>
            </w:r>
          </w:p>
        </w:tc>
        <w:tc>
          <w:tcPr>
            <w:tcW w:w="1985" w:type="dxa"/>
            <w:vAlign w:val="center"/>
          </w:tcPr>
          <w:p w14:paraId="41B3C9EB" w14:textId="77777777" w:rsidR="001E64B4" w:rsidRPr="000061D4" w:rsidRDefault="001E64B4" w:rsidP="003B236B">
            <w:pPr>
              <w:spacing w:after="0" w:line="240" w:lineRule="auto"/>
              <w:jc w:val="both"/>
            </w:pPr>
            <w:r w:rsidRPr="000061D4">
              <w:t xml:space="preserve">Çok miktar gerekli, Pahalı ekipmanlar, </w:t>
            </w:r>
            <w:proofErr w:type="gramStart"/>
            <w:r w:rsidRPr="000061D4">
              <w:t>Kağıt</w:t>
            </w:r>
            <w:proofErr w:type="gramEnd"/>
            <w:r w:rsidRPr="000061D4">
              <w:t xml:space="preserve"> hamuru direnç </w:t>
            </w:r>
            <w:r w:rsidRPr="000061D4">
              <w:lastRenderedPageBreak/>
              <w:t>kaybına neden olabilme</w:t>
            </w:r>
          </w:p>
        </w:tc>
      </w:tr>
      <w:tr w:rsidR="000061D4" w:rsidRPr="000061D4" w14:paraId="05B65E13" w14:textId="77777777" w:rsidTr="003B236B">
        <w:tc>
          <w:tcPr>
            <w:tcW w:w="1134" w:type="dxa"/>
            <w:vAlign w:val="center"/>
          </w:tcPr>
          <w:p w14:paraId="6828B592" w14:textId="77777777" w:rsidR="001E64B4" w:rsidRPr="00966727" w:rsidRDefault="001E64B4" w:rsidP="00966727">
            <w:pPr>
              <w:spacing w:after="0" w:line="240" w:lineRule="auto"/>
              <w:jc w:val="center"/>
              <w:rPr>
                <w:b/>
              </w:rPr>
            </w:pPr>
            <w:r w:rsidRPr="00966727">
              <w:rPr>
                <w:b/>
              </w:rPr>
              <w:lastRenderedPageBreak/>
              <w:t>H</w:t>
            </w:r>
          </w:p>
        </w:tc>
        <w:tc>
          <w:tcPr>
            <w:tcW w:w="1701" w:type="dxa"/>
            <w:vAlign w:val="center"/>
          </w:tcPr>
          <w:p w14:paraId="7CCA864A" w14:textId="77777777" w:rsidR="001E64B4" w:rsidRPr="000061D4" w:rsidRDefault="001E64B4" w:rsidP="00966727">
            <w:pPr>
              <w:spacing w:after="0" w:line="240" w:lineRule="auto"/>
              <w:jc w:val="center"/>
            </w:pPr>
            <w:proofErr w:type="spellStart"/>
            <w:proofErr w:type="gramStart"/>
            <w:r w:rsidRPr="000061D4">
              <w:t>Ca</w:t>
            </w:r>
            <w:proofErr w:type="spellEnd"/>
            <w:r w:rsidRPr="000061D4">
              <w:t>(</w:t>
            </w:r>
            <w:proofErr w:type="spellStart"/>
            <w:proofErr w:type="gramEnd"/>
            <w:r w:rsidRPr="000061D4">
              <w:t>OCl</w:t>
            </w:r>
            <w:proofErr w:type="spellEnd"/>
            <w:r w:rsidRPr="000061D4">
              <w:t>)</w:t>
            </w:r>
            <w:r w:rsidRPr="000061D4">
              <w:rPr>
                <w:vertAlign w:val="subscript"/>
              </w:rPr>
              <w:t>2</w:t>
            </w:r>
            <w:r w:rsidRPr="000061D4">
              <w:t xml:space="preserve"> veya </w:t>
            </w:r>
            <w:proofErr w:type="spellStart"/>
            <w:r w:rsidRPr="000061D4">
              <w:t>NaOCl</w:t>
            </w:r>
            <w:proofErr w:type="spellEnd"/>
          </w:p>
        </w:tc>
        <w:tc>
          <w:tcPr>
            <w:tcW w:w="1985" w:type="dxa"/>
            <w:vAlign w:val="center"/>
          </w:tcPr>
          <w:p w14:paraId="008EC670" w14:textId="77777777" w:rsidR="001E64B4" w:rsidRPr="000061D4" w:rsidRDefault="001E64B4" w:rsidP="003B236B">
            <w:pPr>
              <w:spacing w:after="0" w:line="240" w:lineRule="auto"/>
              <w:jc w:val="both"/>
            </w:pPr>
            <w:r w:rsidRPr="000061D4">
              <w:t>Ligninin okside etme ve çözünür hale getirme ve parlatma</w:t>
            </w:r>
          </w:p>
        </w:tc>
        <w:tc>
          <w:tcPr>
            <w:tcW w:w="1984" w:type="dxa"/>
            <w:vAlign w:val="center"/>
          </w:tcPr>
          <w:p w14:paraId="005F6C6A" w14:textId="77777777" w:rsidR="001E64B4" w:rsidRPr="000061D4" w:rsidRDefault="001E64B4" w:rsidP="003B236B">
            <w:pPr>
              <w:spacing w:after="0" w:line="240" w:lineRule="auto"/>
              <w:jc w:val="both"/>
            </w:pPr>
            <w:r w:rsidRPr="000061D4">
              <w:t>Üretimi ve kullanımı kolay</w:t>
            </w:r>
          </w:p>
        </w:tc>
        <w:tc>
          <w:tcPr>
            <w:tcW w:w="1985" w:type="dxa"/>
            <w:vAlign w:val="center"/>
          </w:tcPr>
          <w:p w14:paraId="67CEDB0D" w14:textId="77777777" w:rsidR="001E64B4" w:rsidRPr="000061D4" w:rsidRDefault="001E64B4" w:rsidP="003B236B">
            <w:pPr>
              <w:spacing w:after="0" w:line="240" w:lineRule="auto"/>
              <w:jc w:val="both"/>
            </w:pPr>
            <w:r w:rsidRPr="000061D4">
              <w:t xml:space="preserve">Pahalı, </w:t>
            </w:r>
            <w:proofErr w:type="gramStart"/>
            <w:r w:rsidRPr="000061D4">
              <w:t>Kağıt</w:t>
            </w:r>
            <w:proofErr w:type="gramEnd"/>
            <w:r w:rsidRPr="000061D4">
              <w:t xml:space="preserve"> hamuru direnç kaybına neden olabilme</w:t>
            </w:r>
          </w:p>
        </w:tc>
      </w:tr>
      <w:tr w:rsidR="000061D4" w:rsidRPr="000061D4" w14:paraId="51135BFE" w14:textId="77777777" w:rsidTr="003B236B">
        <w:tc>
          <w:tcPr>
            <w:tcW w:w="1134" w:type="dxa"/>
            <w:vAlign w:val="center"/>
          </w:tcPr>
          <w:p w14:paraId="4043AC89" w14:textId="77777777" w:rsidR="001E64B4" w:rsidRPr="00966727" w:rsidRDefault="001E64B4" w:rsidP="00966727">
            <w:pPr>
              <w:spacing w:after="0" w:line="240" w:lineRule="auto"/>
              <w:jc w:val="center"/>
              <w:rPr>
                <w:b/>
              </w:rPr>
            </w:pPr>
            <w:r w:rsidRPr="00966727">
              <w:rPr>
                <w:b/>
              </w:rPr>
              <w:t>D</w:t>
            </w:r>
          </w:p>
        </w:tc>
        <w:tc>
          <w:tcPr>
            <w:tcW w:w="1701" w:type="dxa"/>
            <w:vAlign w:val="center"/>
          </w:tcPr>
          <w:p w14:paraId="7F3ECEFE" w14:textId="77777777" w:rsidR="001E64B4" w:rsidRPr="000061D4" w:rsidRDefault="001E64B4" w:rsidP="00966727">
            <w:pPr>
              <w:spacing w:after="0" w:line="240" w:lineRule="auto"/>
              <w:jc w:val="center"/>
            </w:pPr>
            <w:r w:rsidRPr="000061D4">
              <w:t>ClO</w:t>
            </w:r>
            <w:r w:rsidRPr="00BF7C86">
              <w:rPr>
                <w:vertAlign w:val="subscript"/>
              </w:rPr>
              <w:t>2</w:t>
            </w:r>
          </w:p>
        </w:tc>
        <w:tc>
          <w:tcPr>
            <w:tcW w:w="1985" w:type="dxa"/>
            <w:vAlign w:val="center"/>
          </w:tcPr>
          <w:p w14:paraId="2797F490" w14:textId="77777777" w:rsidR="001E64B4" w:rsidRPr="000061D4" w:rsidRDefault="001E64B4" w:rsidP="003B236B">
            <w:pPr>
              <w:spacing w:after="0" w:line="240" w:lineRule="auto"/>
              <w:jc w:val="both"/>
            </w:pPr>
            <w:r w:rsidRPr="000061D4">
              <w:t>Ligninin okside etme ve parlatma</w:t>
            </w:r>
          </w:p>
        </w:tc>
        <w:tc>
          <w:tcPr>
            <w:tcW w:w="1984" w:type="dxa"/>
            <w:vAlign w:val="center"/>
          </w:tcPr>
          <w:p w14:paraId="0B8E0FC2" w14:textId="77777777" w:rsidR="001E64B4" w:rsidRPr="000061D4" w:rsidRDefault="001E64B4" w:rsidP="003B236B">
            <w:pPr>
              <w:spacing w:after="0" w:line="240" w:lineRule="auto"/>
              <w:jc w:val="both"/>
            </w:pPr>
            <w:proofErr w:type="gramStart"/>
            <w:r w:rsidRPr="000061D4">
              <w:t>Kağıt</w:t>
            </w:r>
            <w:proofErr w:type="gramEnd"/>
            <w:r w:rsidRPr="000061D4">
              <w:t xml:space="preserve"> hamuruna zarar vermeden yüksek parlaklık değeri elde etme</w:t>
            </w:r>
          </w:p>
        </w:tc>
        <w:tc>
          <w:tcPr>
            <w:tcW w:w="1985" w:type="dxa"/>
            <w:vAlign w:val="center"/>
          </w:tcPr>
          <w:p w14:paraId="63FF37FA" w14:textId="77777777" w:rsidR="001E64B4" w:rsidRPr="000061D4" w:rsidRDefault="001E64B4" w:rsidP="003B236B">
            <w:pPr>
              <w:spacing w:after="0" w:line="240" w:lineRule="auto"/>
              <w:jc w:val="both"/>
            </w:pPr>
            <w:r w:rsidRPr="000061D4">
              <w:t>Pahalı</w:t>
            </w:r>
          </w:p>
        </w:tc>
      </w:tr>
      <w:tr w:rsidR="000061D4" w:rsidRPr="000061D4" w14:paraId="11F3ADA1" w14:textId="77777777" w:rsidTr="003B236B">
        <w:tc>
          <w:tcPr>
            <w:tcW w:w="1134" w:type="dxa"/>
            <w:vAlign w:val="center"/>
          </w:tcPr>
          <w:p w14:paraId="6EBD07DF" w14:textId="77777777" w:rsidR="001E64B4" w:rsidRPr="00966727" w:rsidRDefault="001E64B4" w:rsidP="00966727">
            <w:pPr>
              <w:spacing w:after="0" w:line="240" w:lineRule="auto"/>
              <w:jc w:val="center"/>
              <w:rPr>
                <w:b/>
              </w:rPr>
            </w:pPr>
            <w:r w:rsidRPr="00966727">
              <w:rPr>
                <w:b/>
              </w:rPr>
              <w:t>P</w:t>
            </w:r>
          </w:p>
        </w:tc>
        <w:tc>
          <w:tcPr>
            <w:tcW w:w="1701" w:type="dxa"/>
            <w:vAlign w:val="center"/>
          </w:tcPr>
          <w:p w14:paraId="64E3E5BA" w14:textId="0728E5C4" w:rsidR="001E64B4" w:rsidRPr="000061D4" w:rsidRDefault="001E64B4" w:rsidP="00966727">
            <w:pPr>
              <w:spacing w:after="0" w:line="240" w:lineRule="auto"/>
              <w:jc w:val="center"/>
            </w:pPr>
            <w:r w:rsidRPr="000061D4">
              <w:t>H</w:t>
            </w:r>
            <w:r w:rsidRPr="000061D4">
              <w:rPr>
                <w:vertAlign w:val="subscript"/>
              </w:rPr>
              <w:t>2</w:t>
            </w:r>
            <w:r w:rsidRPr="000061D4">
              <w:t>O</w:t>
            </w:r>
            <w:r w:rsidRPr="000061D4">
              <w:rPr>
                <w:vertAlign w:val="subscript"/>
              </w:rPr>
              <w:t>2</w:t>
            </w:r>
            <w:r w:rsidR="00BF7C86">
              <w:t xml:space="preserve">, </w:t>
            </w:r>
            <w:r w:rsidRPr="000061D4">
              <w:t>%2-5</w:t>
            </w:r>
            <w:r w:rsidR="00BF7C86">
              <w:t>,</w:t>
            </w:r>
            <w:r w:rsidRPr="000061D4">
              <w:t xml:space="preserve"> </w:t>
            </w:r>
            <w:r w:rsidR="00BF7C86">
              <w:t>s</w:t>
            </w:r>
            <w:r w:rsidRPr="000061D4">
              <w:t>ıvı</w:t>
            </w:r>
          </w:p>
        </w:tc>
        <w:tc>
          <w:tcPr>
            <w:tcW w:w="1985" w:type="dxa"/>
            <w:vAlign w:val="center"/>
          </w:tcPr>
          <w:p w14:paraId="15F10A2F" w14:textId="77777777" w:rsidR="001E64B4" w:rsidRPr="000061D4" w:rsidRDefault="001E64B4" w:rsidP="003B236B">
            <w:pPr>
              <w:spacing w:after="0" w:line="240" w:lineRule="auto"/>
              <w:jc w:val="both"/>
            </w:pPr>
            <w:r w:rsidRPr="000061D4">
              <w:t>Ligninin okside etme ve parlatma</w:t>
            </w:r>
          </w:p>
        </w:tc>
        <w:tc>
          <w:tcPr>
            <w:tcW w:w="1984" w:type="dxa"/>
            <w:vAlign w:val="center"/>
          </w:tcPr>
          <w:p w14:paraId="5B2058FB" w14:textId="77777777" w:rsidR="001E64B4" w:rsidRPr="000061D4" w:rsidRDefault="001E64B4" w:rsidP="003B236B">
            <w:pPr>
              <w:spacing w:after="0" w:line="240" w:lineRule="auto"/>
              <w:jc w:val="both"/>
            </w:pPr>
            <w:r w:rsidRPr="000061D4">
              <w:t>Kullanımı kolay, yüksek verimli, düşük maliyetli ekipman</w:t>
            </w:r>
          </w:p>
        </w:tc>
        <w:tc>
          <w:tcPr>
            <w:tcW w:w="1985" w:type="dxa"/>
            <w:vAlign w:val="center"/>
          </w:tcPr>
          <w:p w14:paraId="03027FF6" w14:textId="77777777" w:rsidR="001E64B4" w:rsidRPr="000061D4" w:rsidRDefault="001E64B4" w:rsidP="003B236B">
            <w:pPr>
              <w:spacing w:after="0" w:line="240" w:lineRule="auto"/>
              <w:jc w:val="both"/>
            </w:pPr>
            <w:r w:rsidRPr="000061D4">
              <w:t>Pahalı, zayıf ağartma</w:t>
            </w:r>
          </w:p>
        </w:tc>
      </w:tr>
      <w:tr w:rsidR="000061D4" w:rsidRPr="000061D4" w14:paraId="091F11CE" w14:textId="77777777" w:rsidTr="003B236B">
        <w:tc>
          <w:tcPr>
            <w:tcW w:w="1134" w:type="dxa"/>
            <w:vAlign w:val="center"/>
          </w:tcPr>
          <w:p w14:paraId="4C58A1E0" w14:textId="77777777" w:rsidR="001E64B4" w:rsidRPr="00966727" w:rsidRDefault="001E64B4" w:rsidP="00966727">
            <w:pPr>
              <w:spacing w:after="0" w:line="240" w:lineRule="auto"/>
              <w:jc w:val="center"/>
              <w:rPr>
                <w:b/>
              </w:rPr>
            </w:pPr>
            <w:r w:rsidRPr="00966727">
              <w:rPr>
                <w:b/>
              </w:rPr>
              <w:t>Z</w:t>
            </w:r>
          </w:p>
        </w:tc>
        <w:tc>
          <w:tcPr>
            <w:tcW w:w="1701" w:type="dxa"/>
            <w:vAlign w:val="center"/>
          </w:tcPr>
          <w:p w14:paraId="7F46FB8B" w14:textId="4A5F80CB" w:rsidR="001E64B4" w:rsidRPr="000061D4" w:rsidRDefault="00BF7C86" w:rsidP="00966727">
            <w:pPr>
              <w:spacing w:after="0" w:line="240" w:lineRule="auto"/>
              <w:jc w:val="center"/>
            </w:pPr>
            <w:r>
              <w:t xml:space="preserve">Ozon, </w:t>
            </w:r>
            <w:r w:rsidR="001E64B4" w:rsidRPr="000061D4">
              <w:t>gaz</w:t>
            </w:r>
          </w:p>
        </w:tc>
        <w:tc>
          <w:tcPr>
            <w:tcW w:w="1985" w:type="dxa"/>
            <w:vAlign w:val="center"/>
          </w:tcPr>
          <w:p w14:paraId="612CF649" w14:textId="77777777" w:rsidR="001E64B4" w:rsidRPr="000061D4" w:rsidRDefault="001E64B4" w:rsidP="003B236B">
            <w:pPr>
              <w:spacing w:after="0" w:line="240" w:lineRule="auto"/>
              <w:jc w:val="both"/>
            </w:pPr>
            <w:r w:rsidRPr="000061D4">
              <w:t>Ligninin okside etme ve çözünür hale getirme ve parlatma</w:t>
            </w:r>
          </w:p>
        </w:tc>
        <w:tc>
          <w:tcPr>
            <w:tcW w:w="1984" w:type="dxa"/>
            <w:vAlign w:val="center"/>
          </w:tcPr>
          <w:p w14:paraId="14F132DA" w14:textId="77777777" w:rsidR="001E64B4" w:rsidRPr="000061D4" w:rsidRDefault="001E64B4" w:rsidP="003B236B">
            <w:pPr>
              <w:spacing w:after="0" w:line="240" w:lineRule="auto"/>
              <w:jc w:val="both"/>
            </w:pPr>
            <w:r w:rsidRPr="000061D4">
              <w:t>Etkili, klorsuz atık su kazanımı</w:t>
            </w:r>
          </w:p>
        </w:tc>
        <w:tc>
          <w:tcPr>
            <w:tcW w:w="1985" w:type="dxa"/>
            <w:vAlign w:val="center"/>
          </w:tcPr>
          <w:p w14:paraId="043890FE" w14:textId="77777777" w:rsidR="001E64B4" w:rsidRPr="000061D4" w:rsidRDefault="001E64B4" w:rsidP="003B236B">
            <w:pPr>
              <w:spacing w:after="0" w:line="240" w:lineRule="auto"/>
              <w:jc w:val="both"/>
            </w:pPr>
            <w:r w:rsidRPr="000061D4">
              <w:t>Pahalı, zayıf ağartma</w:t>
            </w:r>
          </w:p>
        </w:tc>
      </w:tr>
      <w:tr w:rsidR="000061D4" w:rsidRPr="000061D4" w14:paraId="128C71FC" w14:textId="77777777" w:rsidTr="003B236B">
        <w:tc>
          <w:tcPr>
            <w:tcW w:w="1134" w:type="dxa"/>
            <w:vAlign w:val="center"/>
          </w:tcPr>
          <w:p w14:paraId="07FAC1CA" w14:textId="77777777" w:rsidR="001E64B4" w:rsidRPr="00966727" w:rsidRDefault="001E64B4" w:rsidP="00966727">
            <w:pPr>
              <w:spacing w:after="0" w:line="240" w:lineRule="auto"/>
              <w:jc w:val="center"/>
              <w:rPr>
                <w:b/>
              </w:rPr>
            </w:pPr>
            <w:r w:rsidRPr="00966727">
              <w:rPr>
                <w:b/>
              </w:rPr>
              <w:t>E</w:t>
            </w:r>
          </w:p>
        </w:tc>
        <w:tc>
          <w:tcPr>
            <w:tcW w:w="1701" w:type="dxa"/>
            <w:vAlign w:val="center"/>
          </w:tcPr>
          <w:p w14:paraId="39E90D78" w14:textId="47033FA2" w:rsidR="001E64B4" w:rsidRPr="000061D4" w:rsidRDefault="001E64B4" w:rsidP="00966727">
            <w:pPr>
              <w:spacing w:after="0" w:line="240" w:lineRule="auto"/>
              <w:jc w:val="center"/>
            </w:pPr>
            <w:r w:rsidRPr="000061D4">
              <w:t>NaOH, %5-10</w:t>
            </w:r>
            <w:r w:rsidR="00BF7C86">
              <w:t>,</w:t>
            </w:r>
            <w:r w:rsidRPr="000061D4">
              <w:t xml:space="preserve"> sıvı</w:t>
            </w:r>
          </w:p>
        </w:tc>
        <w:tc>
          <w:tcPr>
            <w:tcW w:w="1985" w:type="dxa"/>
            <w:vAlign w:val="center"/>
          </w:tcPr>
          <w:p w14:paraId="3CB67914" w14:textId="77777777" w:rsidR="001E64B4" w:rsidRPr="000061D4" w:rsidRDefault="001E64B4" w:rsidP="003B236B">
            <w:pPr>
              <w:spacing w:after="0" w:line="240" w:lineRule="auto"/>
              <w:jc w:val="both"/>
            </w:pPr>
            <w:r w:rsidRPr="000061D4">
              <w:t>Lignini hidroliz etme ve çözünür hale getirme</w:t>
            </w:r>
          </w:p>
        </w:tc>
        <w:tc>
          <w:tcPr>
            <w:tcW w:w="1984" w:type="dxa"/>
            <w:vAlign w:val="center"/>
          </w:tcPr>
          <w:p w14:paraId="3F4FCEDB" w14:textId="77777777" w:rsidR="001E64B4" w:rsidRPr="000061D4" w:rsidRDefault="001E64B4" w:rsidP="003B236B">
            <w:pPr>
              <w:spacing w:after="0" w:line="240" w:lineRule="auto"/>
              <w:jc w:val="both"/>
            </w:pPr>
            <w:r w:rsidRPr="000061D4">
              <w:t>Etkili ve ekonomik</w:t>
            </w:r>
          </w:p>
        </w:tc>
        <w:tc>
          <w:tcPr>
            <w:tcW w:w="1985" w:type="dxa"/>
            <w:vAlign w:val="center"/>
          </w:tcPr>
          <w:p w14:paraId="73BF722F" w14:textId="77777777" w:rsidR="001E64B4" w:rsidRPr="000061D4" w:rsidRDefault="001E64B4" w:rsidP="003B236B">
            <w:pPr>
              <w:spacing w:after="0" w:line="240" w:lineRule="auto"/>
              <w:jc w:val="both"/>
            </w:pPr>
            <w:proofErr w:type="gramStart"/>
            <w:r w:rsidRPr="000061D4">
              <w:t>Kağıt</w:t>
            </w:r>
            <w:proofErr w:type="gramEnd"/>
            <w:r w:rsidRPr="000061D4">
              <w:t xml:space="preserve"> hamurunu koyulaştırma</w:t>
            </w:r>
          </w:p>
        </w:tc>
      </w:tr>
      <w:tr w:rsidR="000061D4" w:rsidRPr="000061D4" w14:paraId="3944BADF" w14:textId="77777777" w:rsidTr="003B236B">
        <w:tc>
          <w:tcPr>
            <w:tcW w:w="1134" w:type="dxa"/>
            <w:vAlign w:val="center"/>
          </w:tcPr>
          <w:p w14:paraId="537A1B57" w14:textId="0A895E4F" w:rsidR="00C162F1" w:rsidRPr="00966727" w:rsidRDefault="00C162F1" w:rsidP="00966727">
            <w:pPr>
              <w:spacing w:after="0" w:line="240" w:lineRule="auto"/>
              <w:jc w:val="center"/>
              <w:rPr>
                <w:b/>
              </w:rPr>
            </w:pPr>
            <w:r w:rsidRPr="00966727">
              <w:rPr>
                <w:b/>
              </w:rPr>
              <w:t>F</w:t>
            </w:r>
          </w:p>
        </w:tc>
        <w:tc>
          <w:tcPr>
            <w:tcW w:w="1701" w:type="dxa"/>
            <w:vAlign w:val="center"/>
          </w:tcPr>
          <w:p w14:paraId="0E77AAF4" w14:textId="4AE76FCB" w:rsidR="00C162F1" w:rsidRPr="000061D4" w:rsidRDefault="009A5153" w:rsidP="00966727">
            <w:pPr>
              <w:spacing w:after="0" w:line="240" w:lineRule="auto"/>
              <w:jc w:val="center"/>
            </w:pPr>
            <w:r>
              <w:t>Formamidin Sülfinik Asit (F</w:t>
            </w:r>
            <w:r w:rsidR="00C162F1" w:rsidRPr="000061D4">
              <w:t>AS</w:t>
            </w:r>
            <w:r>
              <w:t>)</w:t>
            </w:r>
            <w:r w:rsidR="00C162F1" w:rsidRPr="000061D4">
              <w:t xml:space="preserve"> </w:t>
            </w:r>
            <w:proofErr w:type="gramStart"/>
            <w:r w:rsidR="00C162F1" w:rsidRPr="000061D4">
              <w:t>%0.4</w:t>
            </w:r>
            <w:proofErr w:type="gramEnd"/>
            <w:r w:rsidR="00C162F1" w:rsidRPr="000061D4">
              <w:t>-1.5</w:t>
            </w:r>
            <w:r w:rsidR="00BF7C86">
              <w:t>,</w:t>
            </w:r>
            <w:r w:rsidR="00C162F1" w:rsidRPr="000061D4">
              <w:t xml:space="preserve"> sıvı</w:t>
            </w:r>
          </w:p>
        </w:tc>
        <w:tc>
          <w:tcPr>
            <w:tcW w:w="1985" w:type="dxa"/>
            <w:vAlign w:val="center"/>
          </w:tcPr>
          <w:p w14:paraId="1FE61E05" w14:textId="14817D9F" w:rsidR="00C162F1" w:rsidRPr="000061D4" w:rsidRDefault="00C162F1" w:rsidP="00F12447">
            <w:pPr>
              <w:spacing w:after="0" w:line="240" w:lineRule="auto"/>
              <w:jc w:val="both"/>
            </w:pPr>
            <w:r w:rsidRPr="000061D4">
              <w:t>Boya ve renkli bileşenleri renksiz hale getirmede daha etkili</w:t>
            </w:r>
          </w:p>
        </w:tc>
        <w:tc>
          <w:tcPr>
            <w:tcW w:w="1984" w:type="dxa"/>
            <w:vAlign w:val="center"/>
          </w:tcPr>
          <w:p w14:paraId="5A1A7550" w14:textId="22556A2E" w:rsidR="00C162F1" w:rsidRPr="000061D4" w:rsidRDefault="00C162F1" w:rsidP="003B236B">
            <w:pPr>
              <w:spacing w:after="0" w:line="240" w:lineRule="auto"/>
              <w:jc w:val="both"/>
            </w:pPr>
            <w:r w:rsidRPr="000061D4">
              <w:t xml:space="preserve">Etkili ve </w:t>
            </w:r>
            <w:r w:rsidR="006F2327" w:rsidRPr="000061D4">
              <w:t>ekonomik</w:t>
            </w:r>
          </w:p>
        </w:tc>
        <w:tc>
          <w:tcPr>
            <w:tcW w:w="1985" w:type="dxa"/>
            <w:vAlign w:val="center"/>
          </w:tcPr>
          <w:p w14:paraId="4413738D" w14:textId="694C0EEB" w:rsidR="00C162F1" w:rsidRPr="000061D4" w:rsidRDefault="00C162F1" w:rsidP="003B236B">
            <w:pPr>
              <w:spacing w:after="0" w:line="240" w:lineRule="auto"/>
              <w:jc w:val="both"/>
            </w:pPr>
            <w:r w:rsidRPr="000061D4">
              <w:t>Dezavantajı yok</w:t>
            </w:r>
          </w:p>
        </w:tc>
      </w:tr>
      <w:tr w:rsidR="00277957" w:rsidRPr="000061D4" w14:paraId="0A1E22B9" w14:textId="77777777" w:rsidTr="003B236B">
        <w:tc>
          <w:tcPr>
            <w:tcW w:w="1134" w:type="dxa"/>
            <w:vAlign w:val="center"/>
          </w:tcPr>
          <w:p w14:paraId="62E2F38A" w14:textId="4126C6FC" w:rsidR="00277957" w:rsidRPr="00966727" w:rsidRDefault="00277957" w:rsidP="00966727">
            <w:pPr>
              <w:spacing w:after="0" w:line="240" w:lineRule="auto"/>
              <w:jc w:val="center"/>
              <w:rPr>
                <w:b/>
              </w:rPr>
            </w:pPr>
            <w:r w:rsidRPr="00966727">
              <w:rPr>
                <w:b/>
              </w:rPr>
              <w:t>A</w:t>
            </w:r>
          </w:p>
        </w:tc>
        <w:tc>
          <w:tcPr>
            <w:tcW w:w="1701" w:type="dxa"/>
            <w:vAlign w:val="center"/>
          </w:tcPr>
          <w:p w14:paraId="37A5E36E" w14:textId="07AC78BC" w:rsidR="00277957" w:rsidRPr="000061D4" w:rsidRDefault="00277957" w:rsidP="00966727">
            <w:pPr>
              <w:spacing w:after="0" w:line="240" w:lineRule="auto"/>
              <w:jc w:val="center"/>
            </w:pPr>
            <w:r>
              <w:t>Asit, sıvı</w:t>
            </w:r>
          </w:p>
        </w:tc>
        <w:tc>
          <w:tcPr>
            <w:tcW w:w="1985" w:type="dxa"/>
            <w:vAlign w:val="center"/>
          </w:tcPr>
          <w:p w14:paraId="7212B4D2" w14:textId="2A60C9A9" w:rsidR="00277957" w:rsidRPr="000061D4" w:rsidRDefault="00277957" w:rsidP="00F12447">
            <w:pPr>
              <w:spacing w:after="0" w:line="240" w:lineRule="auto"/>
              <w:jc w:val="both"/>
            </w:pPr>
            <w:r w:rsidRPr="000061D4">
              <w:t>Lignini hidroliz etme ve çözünür hale getirme</w:t>
            </w:r>
          </w:p>
        </w:tc>
        <w:tc>
          <w:tcPr>
            <w:tcW w:w="1984" w:type="dxa"/>
            <w:vAlign w:val="center"/>
          </w:tcPr>
          <w:p w14:paraId="52AFCF87" w14:textId="48B0701B" w:rsidR="00277957" w:rsidRPr="000061D4" w:rsidRDefault="00277957" w:rsidP="00277957">
            <w:pPr>
              <w:spacing w:after="0" w:line="240" w:lineRule="auto"/>
              <w:jc w:val="both"/>
            </w:pPr>
            <w:r>
              <w:t>Etkili</w:t>
            </w:r>
          </w:p>
        </w:tc>
        <w:tc>
          <w:tcPr>
            <w:tcW w:w="1985" w:type="dxa"/>
            <w:vAlign w:val="center"/>
          </w:tcPr>
          <w:p w14:paraId="3DB955D2" w14:textId="33C9A0BD" w:rsidR="00277957" w:rsidRPr="000061D4" w:rsidRDefault="00277957" w:rsidP="003B236B">
            <w:pPr>
              <w:spacing w:after="0" w:line="240" w:lineRule="auto"/>
              <w:jc w:val="both"/>
            </w:pPr>
            <w:r>
              <w:t xml:space="preserve">Pahalı, </w:t>
            </w:r>
            <w:proofErr w:type="gramStart"/>
            <w:r w:rsidRPr="000061D4">
              <w:t>Kağıt</w:t>
            </w:r>
            <w:proofErr w:type="gramEnd"/>
            <w:r w:rsidRPr="000061D4">
              <w:t xml:space="preserve"> hamuru direnç kaybına neden olabilme</w:t>
            </w:r>
          </w:p>
        </w:tc>
      </w:tr>
      <w:tr w:rsidR="00277957" w:rsidRPr="000061D4" w14:paraId="23800F6F" w14:textId="77777777" w:rsidTr="003B236B">
        <w:tc>
          <w:tcPr>
            <w:tcW w:w="1134" w:type="dxa"/>
            <w:vAlign w:val="center"/>
          </w:tcPr>
          <w:p w14:paraId="753FA47D" w14:textId="02DCCF66" w:rsidR="00277957" w:rsidRPr="00966727" w:rsidRDefault="00277957" w:rsidP="00966727">
            <w:pPr>
              <w:spacing w:after="0" w:line="240" w:lineRule="auto"/>
              <w:jc w:val="center"/>
              <w:rPr>
                <w:b/>
              </w:rPr>
            </w:pPr>
            <w:r w:rsidRPr="00966727">
              <w:rPr>
                <w:b/>
              </w:rPr>
              <w:t>X</w:t>
            </w:r>
          </w:p>
        </w:tc>
        <w:tc>
          <w:tcPr>
            <w:tcW w:w="1701" w:type="dxa"/>
            <w:vAlign w:val="center"/>
          </w:tcPr>
          <w:p w14:paraId="25965396" w14:textId="6C0D26C3" w:rsidR="00277957" w:rsidRDefault="00277957" w:rsidP="00966727">
            <w:pPr>
              <w:spacing w:after="0" w:line="240" w:lineRule="auto"/>
              <w:jc w:val="center"/>
            </w:pPr>
            <w:r>
              <w:t>Enzim, sıvı</w:t>
            </w:r>
          </w:p>
        </w:tc>
        <w:tc>
          <w:tcPr>
            <w:tcW w:w="1985" w:type="dxa"/>
            <w:vAlign w:val="center"/>
          </w:tcPr>
          <w:p w14:paraId="131164DB" w14:textId="4F94F536" w:rsidR="00277957" w:rsidRPr="000061D4" w:rsidRDefault="00277957" w:rsidP="00F12447">
            <w:pPr>
              <w:spacing w:after="0" w:line="240" w:lineRule="auto"/>
              <w:jc w:val="both"/>
            </w:pPr>
            <w:r>
              <w:t xml:space="preserve">Hamur içerisindeki </w:t>
            </w:r>
            <w:proofErr w:type="spellStart"/>
            <w:r>
              <w:t>ksilanları</w:t>
            </w:r>
            <w:proofErr w:type="spellEnd"/>
            <w:r>
              <w:t xml:space="preserve"> hidroliz etme ve çözünür hale getirme</w:t>
            </w:r>
          </w:p>
        </w:tc>
        <w:tc>
          <w:tcPr>
            <w:tcW w:w="1984" w:type="dxa"/>
            <w:vAlign w:val="center"/>
          </w:tcPr>
          <w:p w14:paraId="1D56E45A" w14:textId="674B8846" w:rsidR="00277957" w:rsidRPr="000061D4" w:rsidRDefault="00277957" w:rsidP="003B236B">
            <w:pPr>
              <w:spacing w:after="0" w:line="240" w:lineRule="auto"/>
              <w:jc w:val="both"/>
            </w:pPr>
            <w:r>
              <w:t>Etkili ve ekonomik, Bir sonraki ağartma kademesinde yüksek parlaklık sağlama</w:t>
            </w:r>
          </w:p>
        </w:tc>
        <w:tc>
          <w:tcPr>
            <w:tcW w:w="1985" w:type="dxa"/>
            <w:vAlign w:val="center"/>
          </w:tcPr>
          <w:p w14:paraId="29830C6A" w14:textId="2DCF9A26" w:rsidR="00277957" w:rsidRPr="000061D4" w:rsidRDefault="00277957" w:rsidP="003B236B">
            <w:pPr>
              <w:spacing w:after="0" w:line="240" w:lineRule="auto"/>
              <w:jc w:val="both"/>
            </w:pPr>
            <w:r w:rsidRPr="000061D4">
              <w:t>Dezavantajı yok</w:t>
            </w:r>
          </w:p>
        </w:tc>
      </w:tr>
    </w:tbl>
    <w:p w14:paraId="03BB5CE5" w14:textId="434CE4FD" w:rsidR="00B507E3" w:rsidRDefault="00B507E3" w:rsidP="00B507E3">
      <w:pPr>
        <w:spacing w:before="120" w:after="120"/>
        <w:ind w:firstLine="567"/>
        <w:jc w:val="both"/>
      </w:pPr>
      <w:r w:rsidRPr="000061D4">
        <w:t xml:space="preserve">Ağartma işlemleri genel olarak aşağıda Şekil </w:t>
      </w:r>
      <w:r w:rsidR="00E2729D" w:rsidRPr="000061D4">
        <w:t>1.1</w:t>
      </w:r>
      <w:r w:rsidR="00390282">
        <w:t>6</w:t>
      </w:r>
      <w:r w:rsidR="00E2729D" w:rsidRPr="000061D4">
        <w:t>’</w:t>
      </w:r>
      <w:r w:rsidR="00390282">
        <w:t>da</w:t>
      </w:r>
      <w:r w:rsidRPr="000061D4">
        <w:t xml:space="preserve"> gösterildiği gibi sınıflandırılabilir</w:t>
      </w:r>
      <w:r w:rsidR="003B301F">
        <w:t xml:space="preserve"> (Bostancı, 1987)</w:t>
      </w:r>
      <w:r w:rsidR="005C148B">
        <w:t>.</w:t>
      </w:r>
    </w:p>
    <w:p w14:paraId="1EA28F2C" w14:textId="77777777" w:rsidR="005C148B" w:rsidRDefault="005C148B" w:rsidP="005C148B">
      <w:pPr>
        <w:spacing w:before="120" w:after="120"/>
        <w:ind w:firstLine="567"/>
        <w:jc w:val="both"/>
      </w:pPr>
      <w:r w:rsidRPr="000061D4">
        <w:t xml:space="preserve">Pişirme sonrası elde edilen </w:t>
      </w:r>
      <w:proofErr w:type="gramStart"/>
      <w:r w:rsidRPr="000061D4">
        <w:t>kağıt</w:t>
      </w:r>
      <w:proofErr w:type="gramEnd"/>
      <w:r w:rsidRPr="000061D4">
        <w:t xml:space="preserve"> hamurlarının içerisinde bulunan kalıntı lignini uzaklaştıran ağartıcı kimyasal maddeler genellikle oksitleyici yapıdadır. Lignini uzaklaştıran ağartma yöntemleri kullanıldığında elde edilen hamurda verim kayıpları meydana gelmektedir. Ağartma işlemlerinin pişirme işlemlerine göre maliyeti oldukça yüksek olduğu için mümkün olduğunca lignini pişirme işleminde uzaklaştırmakta fayda vardır.</w:t>
      </w:r>
      <w:r>
        <w:t xml:space="preserve"> </w:t>
      </w:r>
      <w:r w:rsidRPr="000061D4">
        <w:t xml:space="preserve">Böylece uzaklaşan lignin miktarı arttıkça </w:t>
      </w:r>
      <w:proofErr w:type="gramStart"/>
      <w:r w:rsidRPr="000061D4">
        <w:t>kağıt</w:t>
      </w:r>
      <w:proofErr w:type="gramEnd"/>
      <w:r w:rsidRPr="000061D4">
        <w:t xml:space="preserve"> hamurunun optik özellikleri iyileşecek ve arzu edilen optik özelliklerde </w:t>
      </w:r>
      <w:proofErr w:type="gramStart"/>
      <w:r w:rsidRPr="000061D4">
        <w:t>kağıt</w:t>
      </w:r>
      <w:proofErr w:type="gramEnd"/>
      <w:r w:rsidRPr="000061D4">
        <w:t xml:space="preserve"> hamuru elde etmek için gereken ağartma işlemleri ve kimyasalları azalacaktır (Bostancı, 1987; </w:t>
      </w:r>
      <w:proofErr w:type="spellStart"/>
      <w:r w:rsidRPr="000061D4">
        <w:t>Smook</w:t>
      </w:r>
      <w:proofErr w:type="spellEnd"/>
      <w:r w:rsidRPr="000061D4">
        <w:t>, 1992).</w:t>
      </w:r>
    </w:p>
    <w:p w14:paraId="77F98E9B" w14:textId="2E80CF6F" w:rsidR="005C148B" w:rsidRPr="000061D4" w:rsidRDefault="005C148B" w:rsidP="00B507E3">
      <w:pPr>
        <w:spacing w:before="120" w:after="120"/>
        <w:ind w:firstLine="567"/>
        <w:jc w:val="both"/>
      </w:pPr>
    </w:p>
    <w:p w14:paraId="4854FC6F" w14:textId="04899E49" w:rsidR="009B25D9" w:rsidRPr="000061D4" w:rsidRDefault="007C44D6" w:rsidP="00667DEA">
      <w:pPr>
        <w:keepNext/>
        <w:spacing w:after="0" w:line="240" w:lineRule="auto"/>
        <w:jc w:val="center"/>
      </w:pPr>
      <w:r>
        <w:rPr>
          <w:noProof/>
        </w:rPr>
        <w:lastRenderedPageBreak/>
        <w:drawing>
          <wp:inline distT="0" distB="0" distL="0" distR="0" wp14:anchorId="2E8A0ECB" wp14:editId="01664509">
            <wp:extent cx="3763252" cy="3560400"/>
            <wp:effectExtent l="0" t="0" r="8890" b="2540"/>
            <wp:docPr id="257" name="Resi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63252" cy="3560400"/>
                    </a:xfrm>
                    <a:prstGeom prst="rect">
                      <a:avLst/>
                    </a:prstGeom>
                  </pic:spPr>
                </pic:pic>
              </a:graphicData>
            </a:graphic>
          </wp:inline>
        </w:drawing>
      </w:r>
    </w:p>
    <w:p w14:paraId="630C4C08" w14:textId="1363CC4E" w:rsidR="00B507E3" w:rsidRPr="000061D4" w:rsidRDefault="009B25D9" w:rsidP="00147B0F">
      <w:pPr>
        <w:pStyle w:val="ResimYazs"/>
        <w:spacing w:before="120"/>
        <w:jc w:val="center"/>
      </w:pPr>
      <w:bookmarkStart w:id="79" w:name="_Toc536040572"/>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16</w:t>
      </w:r>
      <w:r w:rsidR="00084E8A">
        <w:rPr>
          <w:noProof/>
        </w:rPr>
        <w:fldChar w:fldCharType="end"/>
      </w:r>
      <w:r w:rsidRPr="000061D4">
        <w:t>. Ağartma işlemlerinin sınıflandırılması</w:t>
      </w:r>
      <w:bookmarkEnd w:id="79"/>
    </w:p>
    <w:p w14:paraId="58907697" w14:textId="77777777" w:rsidR="00CA5FE0" w:rsidRPr="000061D4" w:rsidRDefault="00CA5FE0" w:rsidP="00CA5FE0">
      <w:pPr>
        <w:pStyle w:val="Balk3"/>
      </w:pPr>
      <w:bookmarkStart w:id="80" w:name="_Toc536040465"/>
      <w:r>
        <w:t>Enzim uygulaması (X)</w:t>
      </w:r>
      <w:bookmarkEnd w:id="80"/>
    </w:p>
    <w:p w14:paraId="39226F19" w14:textId="77777777" w:rsidR="00CA5FE0" w:rsidRDefault="00CA5FE0" w:rsidP="00CA5FE0">
      <w:pPr>
        <w:spacing w:before="120" w:after="120"/>
        <w:ind w:firstLine="567"/>
        <w:jc w:val="both"/>
      </w:pPr>
      <w:r w:rsidRPr="000061D4">
        <w:t xml:space="preserve">Enzim </w:t>
      </w:r>
      <w:r>
        <w:t>uygulaması</w:t>
      </w:r>
      <w:r w:rsidRPr="000061D4">
        <w:t xml:space="preserve"> (X), çevre dostu </w:t>
      </w:r>
      <w:r>
        <w:t>biyolojik bir ağartma yöntemi</w:t>
      </w:r>
      <w:r w:rsidRPr="000061D4">
        <w:t xml:space="preserve"> olup klorlu ağartıcıların kullanımını engelleme ya da azaltmada kullanılmaktadır. Enzimatik ağartmada kullanılan en etkili ve yaygın enzim </w:t>
      </w:r>
      <w:proofErr w:type="spellStart"/>
      <w:r w:rsidRPr="000061D4">
        <w:t>ksilanaz</w:t>
      </w:r>
      <w:proofErr w:type="spellEnd"/>
      <w:r w:rsidRPr="000061D4">
        <w:t xml:space="preserve"> enzimidir. </w:t>
      </w:r>
      <w:proofErr w:type="spellStart"/>
      <w:r w:rsidRPr="000061D4">
        <w:t>Ksilanaz</w:t>
      </w:r>
      <w:proofErr w:type="spellEnd"/>
      <w:r w:rsidRPr="000061D4">
        <w:t xml:space="preserve"> </w:t>
      </w:r>
      <w:proofErr w:type="gramStart"/>
      <w:r w:rsidRPr="000061D4">
        <w:t>kağıt</w:t>
      </w:r>
      <w:proofErr w:type="gramEnd"/>
      <w:r w:rsidRPr="000061D4">
        <w:t xml:space="preserve"> hamurunda bulunan hemiselüloz ve lignin arasındaki kovalent bağlarını kırarak lignin ve </w:t>
      </w:r>
      <w:proofErr w:type="spellStart"/>
      <w:r w:rsidRPr="000061D4">
        <w:t>kromoforları</w:t>
      </w:r>
      <w:proofErr w:type="spellEnd"/>
      <w:r w:rsidRPr="000061D4">
        <w:t xml:space="preserve"> açığa çıkarmaktadır. Ayrıca, pişirme işlemi sonrasında lifler üzerine yeniden çökelen </w:t>
      </w:r>
      <w:proofErr w:type="spellStart"/>
      <w:r w:rsidRPr="000061D4">
        <w:t>ksilanı</w:t>
      </w:r>
      <w:proofErr w:type="spellEnd"/>
      <w:r w:rsidRPr="000061D4">
        <w:t xml:space="preserve"> tekrar polimerleşmesini sağlar ve sonraki ağartma kademelerinde ağartıcı kimyasallarını nüfusunu kolaylaştırır (</w:t>
      </w:r>
      <w:proofErr w:type="spellStart"/>
      <w:r w:rsidRPr="000061D4">
        <w:t>Bajpai</w:t>
      </w:r>
      <w:proofErr w:type="spellEnd"/>
      <w:r w:rsidRPr="000061D4">
        <w:t xml:space="preserve"> ve ark., 1999).</w:t>
      </w:r>
    </w:p>
    <w:p w14:paraId="790CEFAA" w14:textId="3AC5D4AA" w:rsidR="00CA5FE0" w:rsidRDefault="00CA5FE0" w:rsidP="00CA5FE0">
      <w:pPr>
        <w:spacing w:before="120" w:after="120"/>
        <w:ind w:firstLine="567"/>
        <w:jc w:val="both"/>
      </w:pPr>
      <w:proofErr w:type="spellStart"/>
      <w:r>
        <w:t>Ksilanaz</w:t>
      </w:r>
      <w:proofErr w:type="spellEnd"/>
      <w:r>
        <w:t xml:space="preserve"> enziminin çalışma mekanizması tam olarak açıklanamasa da farklı hipotezler ortaya çıkmıştır. İlk hipotez, hamurda </w:t>
      </w:r>
      <w:r w:rsidRPr="004B2DF2">
        <w:t xml:space="preserve">pişirme işlemi sonrası çökelmiş halde bulunan </w:t>
      </w:r>
      <w:proofErr w:type="spellStart"/>
      <w:r w:rsidRPr="004B2DF2">
        <w:t>ksilanlar</w:t>
      </w:r>
      <w:proofErr w:type="spellEnd"/>
      <w:r w:rsidRPr="004B2DF2">
        <w:t>, lignine erişimi zorlaştırmaktadır (Şekil 1.1</w:t>
      </w:r>
      <w:r w:rsidR="009759DB">
        <w:t>7</w:t>
      </w:r>
      <w:r w:rsidRPr="004B2DF2">
        <w:t xml:space="preserve">). </w:t>
      </w:r>
      <w:proofErr w:type="spellStart"/>
      <w:r w:rsidRPr="004B2DF2">
        <w:t>Ksilanaz</w:t>
      </w:r>
      <w:proofErr w:type="spellEnd"/>
      <w:r w:rsidRPr="004B2DF2">
        <w:t xml:space="preserve"> enzimleri çökelmiş </w:t>
      </w:r>
      <w:proofErr w:type="spellStart"/>
      <w:r w:rsidRPr="004B2DF2">
        <w:t>ksilanları</w:t>
      </w:r>
      <w:proofErr w:type="spellEnd"/>
      <w:r w:rsidRPr="004B2DF2">
        <w:t xml:space="preserve"> parçalayarak lignine erişimi kolaylaştırmaktadır.</w:t>
      </w:r>
    </w:p>
    <w:p w14:paraId="5F87B0D6" w14:textId="77777777" w:rsidR="005C148B" w:rsidRDefault="005C148B" w:rsidP="005C148B">
      <w:pPr>
        <w:spacing w:before="120" w:after="120"/>
        <w:ind w:firstLine="567"/>
        <w:jc w:val="both"/>
      </w:pPr>
      <w:r w:rsidRPr="004B2DF2">
        <w:t xml:space="preserve">Bir başka hipoteze göre </w:t>
      </w:r>
      <w:proofErr w:type="spellStart"/>
      <w:r w:rsidRPr="004B2DF2">
        <w:t>ksilan</w:t>
      </w:r>
      <w:proofErr w:type="spellEnd"/>
      <w:r w:rsidRPr="004B2DF2">
        <w:t xml:space="preserve"> zincirinin </w:t>
      </w:r>
      <w:proofErr w:type="spellStart"/>
      <w:r w:rsidRPr="004B2DF2">
        <w:t>ksilanaz</w:t>
      </w:r>
      <w:proofErr w:type="spellEnd"/>
      <w:r w:rsidRPr="004B2DF2">
        <w:t xml:space="preserve"> ile bozulması sonucu lignin-karbonhidrat bağları koparılmakta ve böylelikle ağartma kimyasalının </w:t>
      </w:r>
      <w:proofErr w:type="gramStart"/>
      <w:r w:rsidRPr="004B2DF2">
        <w:t>kağıt</w:t>
      </w:r>
      <w:proofErr w:type="gramEnd"/>
      <w:r w:rsidRPr="004B2DF2">
        <w:t xml:space="preserve"> hamuruna erişimi kolaylaşmaktadır. Diğer bir hipotezde ise </w:t>
      </w:r>
      <w:proofErr w:type="spellStart"/>
      <w:r w:rsidRPr="004B2DF2">
        <w:t>ksilanazların</w:t>
      </w:r>
      <w:proofErr w:type="spellEnd"/>
      <w:r w:rsidRPr="004B2DF2">
        <w:t xml:space="preserve"> </w:t>
      </w:r>
      <w:proofErr w:type="spellStart"/>
      <w:r w:rsidRPr="004B2DF2">
        <w:t>kromofor</w:t>
      </w:r>
      <w:proofErr w:type="spellEnd"/>
      <w:r w:rsidRPr="004B2DF2">
        <w:t xml:space="preserve"> içeren </w:t>
      </w:r>
      <w:proofErr w:type="spellStart"/>
      <w:r w:rsidRPr="004B2DF2">
        <w:t>ksilanları</w:t>
      </w:r>
      <w:proofErr w:type="spellEnd"/>
      <w:r w:rsidRPr="004B2DF2">
        <w:t xml:space="preserve"> parçalayarak </w:t>
      </w:r>
      <w:proofErr w:type="spellStart"/>
      <w:r w:rsidRPr="004B2DF2">
        <w:t>kromofor</w:t>
      </w:r>
      <w:proofErr w:type="spellEnd"/>
      <w:r w:rsidRPr="004B2DF2">
        <w:t xml:space="preserve"> gruplarını uzaklaştırdığı belirtilmektedir (</w:t>
      </w:r>
      <w:proofErr w:type="spellStart"/>
      <w:r w:rsidRPr="004B2DF2">
        <w:t>Tolan</w:t>
      </w:r>
      <w:proofErr w:type="spellEnd"/>
      <w:r w:rsidRPr="004B2DF2">
        <w:t xml:space="preserve"> and </w:t>
      </w:r>
      <w:proofErr w:type="spellStart"/>
      <w:r w:rsidRPr="004B2DF2">
        <w:t>Canovas</w:t>
      </w:r>
      <w:proofErr w:type="spellEnd"/>
      <w:r w:rsidRPr="004B2DF2">
        <w:t xml:space="preserve">, 1992; </w:t>
      </w:r>
      <w:proofErr w:type="spellStart"/>
      <w:r w:rsidRPr="004B2DF2">
        <w:t>Zhan</w:t>
      </w:r>
      <w:proofErr w:type="spellEnd"/>
      <w:r w:rsidRPr="004B2DF2">
        <w:t xml:space="preserve"> ve ark., 2000; </w:t>
      </w:r>
      <w:proofErr w:type="spellStart"/>
      <w:r w:rsidRPr="004B2DF2">
        <w:t>Senior</w:t>
      </w:r>
      <w:proofErr w:type="spellEnd"/>
      <w:r w:rsidRPr="004B2DF2">
        <w:t xml:space="preserve"> ve Hamilton, 1991; </w:t>
      </w:r>
      <w:proofErr w:type="spellStart"/>
      <w:r w:rsidRPr="004B2DF2">
        <w:t>Thibault</w:t>
      </w:r>
      <w:proofErr w:type="spellEnd"/>
      <w:r w:rsidRPr="004B2DF2">
        <w:t xml:space="preserve"> ve ark., 1999).</w:t>
      </w:r>
    </w:p>
    <w:p w14:paraId="005347F2" w14:textId="725CCD5D" w:rsidR="00CA5FE0" w:rsidRDefault="007C44D6" w:rsidP="00CA5FE0">
      <w:pPr>
        <w:keepNext/>
        <w:spacing w:before="120" w:after="120"/>
        <w:jc w:val="center"/>
      </w:pPr>
      <w:r>
        <w:rPr>
          <w:noProof/>
        </w:rPr>
        <w:lastRenderedPageBreak/>
        <w:drawing>
          <wp:inline distT="0" distB="0" distL="0" distR="0" wp14:anchorId="6D3F5B0C" wp14:editId="3294DBB6">
            <wp:extent cx="3009265" cy="2828290"/>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9265" cy="2828290"/>
                    </a:xfrm>
                    <a:prstGeom prst="rect">
                      <a:avLst/>
                    </a:prstGeom>
                    <a:noFill/>
                    <a:ln>
                      <a:noFill/>
                    </a:ln>
                  </pic:spPr>
                </pic:pic>
              </a:graphicData>
            </a:graphic>
          </wp:inline>
        </w:drawing>
      </w:r>
    </w:p>
    <w:p w14:paraId="15FBB3B5" w14:textId="77777777" w:rsidR="00CA5FE0" w:rsidRDefault="00CA5FE0" w:rsidP="00CA5FE0">
      <w:pPr>
        <w:pStyle w:val="ResimYazs"/>
        <w:spacing w:before="120"/>
        <w:jc w:val="center"/>
      </w:pPr>
      <w:bookmarkStart w:id="81" w:name="_Toc536040573"/>
      <w:r>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17</w:t>
      </w:r>
      <w:r w:rsidR="00084E8A">
        <w:rPr>
          <w:noProof/>
        </w:rPr>
        <w:fldChar w:fldCharType="end"/>
      </w:r>
      <w:r>
        <w:t xml:space="preserve">. </w:t>
      </w:r>
      <w:proofErr w:type="spellStart"/>
      <w:r>
        <w:t>Ksilanazların</w:t>
      </w:r>
      <w:proofErr w:type="spellEnd"/>
      <w:r>
        <w:t xml:space="preserve"> </w:t>
      </w:r>
      <w:proofErr w:type="spellStart"/>
      <w:r>
        <w:t>ksilanlar</w:t>
      </w:r>
      <w:proofErr w:type="spellEnd"/>
      <w:r>
        <w:t xml:space="preserve"> üzerine etkisi</w:t>
      </w:r>
      <w:bookmarkEnd w:id="81"/>
    </w:p>
    <w:p w14:paraId="0CDEC0A0" w14:textId="05B6FD31" w:rsidR="00CA5FE0" w:rsidRDefault="00CA5FE0" w:rsidP="00CA5FE0">
      <w:pPr>
        <w:spacing w:before="120" w:after="120"/>
        <w:ind w:firstLine="567"/>
        <w:jc w:val="both"/>
      </w:pPr>
      <w:proofErr w:type="spellStart"/>
      <w:r w:rsidRPr="00AF2655">
        <w:t>Ksilanazlar</w:t>
      </w:r>
      <w:proofErr w:type="spellEnd"/>
      <w:r w:rsidRPr="00AF2655">
        <w:t>, oligosa</w:t>
      </w:r>
      <w:r>
        <w:t>k</w:t>
      </w:r>
      <w:r w:rsidRPr="00AF2655">
        <w:t>karitler</w:t>
      </w:r>
      <w:r>
        <w:t xml:space="preserve">deki </w:t>
      </w:r>
      <w:proofErr w:type="spellStart"/>
      <w:r>
        <w:t>ksilanı</w:t>
      </w:r>
      <w:proofErr w:type="spellEnd"/>
      <w:r w:rsidRPr="00AF2655">
        <w:t xml:space="preserve"> ve ksiloz</w:t>
      </w:r>
      <w:r>
        <w:t>u</w:t>
      </w:r>
      <w:r w:rsidRPr="00AF2655">
        <w:t xml:space="preserve"> parçalayabilen bir grup karmaşık enzimlerdir. Lignin-karbonhidrat kompleksi (LCC), </w:t>
      </w:r>
      <w:proofErr w:type="spellStart"/>
      <w:r w:rsidRPr="00AF2655">
        <w:t>ksilanın</w:t>
      </w:r>
      <w:proofErr w:type="spellEnd"/>
      <w:r w:rsidRPr="00AF2655">
        <w:t xml:space="preserve"> parçalanması sırasında tahrip olur ve daha aktif gruplar ortaya çıkar. Bu arada, </w:t>
      </w:r>
      <w:r>
        <w:t>lif</w:t>
      </w:r>
      <w:r w:rsidRPr="00AF2655">
        <w:t xml:space="preserve"> hücre çeperi gevşer ve ligninin </w:t>
      </w:r>
      <w:r>
        <w:t>ağartıcı</w:t>
      </w:r>
      <w:r w:rsidRPr="00AF2655">
        <w:t xml:space="preserve"> ajanlara ve alkalilere maruz kalmasına yardımcı olur ve bu </w:t>
      </w:r>
      <w:r>
        <w:t>sayede</w:t>
      </w:r>
      <w:r w:rsidRPr="00AF2655">
        <w:t xml:space="preserve"> hamurun </w:t>
      </w:r>
      <w:proofErr w:type="spellStart"/>
      <w:r w:rsidRPr="00AF2655">
        <w:t>ağartılabilirliğini</w:t>
      </w:r>
      <w:proofErr w:type="spellEnd"/>
      <w:r w:rsidRPr="00AF2655">
        <w:t xml:space="preserve"> geliştirir (</w:t>
      </w:r>
      <w:proofErr w:type="spellStart"/>
      <w:r w:rsidRPr="00AF2655">
        <w:t>Maan</w:t>
      </w:r>
      <w:proofErr w:type="spellEnd"/>
      <w:r w:rsidRPr="00AF2655">
        <w:t xml:space="preserve"> ve </w:t>
      </w:r>
      <w:proofErr w:type="spellStart"/>
      <w:r w:rsidRPr="00AF2655">
        <w:t>Dutt</w:t>
      </w:r>
      <w:proofErr w:type="spellEnd"/>
      <w:r w:rsidRPr="00AF2655">
        <w:t>, 2017).</w:t>
      </w:r>
    </w:p>
    <w:p w14:paraId="39ECF349" w14:textId="3AA1E29F" w:rsidR="00CA5FE0" w:rsidRDefault="00CA5FE0" w:rsidP="00CA5FE0">
      <w:pPr>
        <w:spacing w:before="120" w:after="120"/>
        <w:ind w:firstLine="567"/>
        <w:jc w:val="both"/>
      </w:pPr>
      <w:proofErr w:type="gramStart"/>
      <w:r>
        <w:t>Kağıt</w:t>
      </w:r>
      <w:proofErr w:type="gramEnd"/>
      <w:r>
        <w:t xml:space="preserve"> hamuru ağartmada enzim kullanımının başlıca amaçları, bir sonraki ağartma kademesinde ligninin uzaklaştırılmasını hızlandırmak ve ağartma işleml</w:t>
      </w:r>
      <w:r w:rsidR="00A73DFB">
        <w:t>erinde daha az kimyasal kullan</w:t>
      </w:r>
      <w:r>
        <w:t>arak hem ekonomiklik hem de çevrenin korunmasına katkı sağlamak</w:t>
      </w:r>
      <w:r w:rsidR="00A73DFB">
        <w:t>tır</w:t>
      </w:r>
      <w:r>
        <w:t>.</w:t>
      </w:r>
    </w:p>
    <w:p w14:paraId="4086E188" w14:textId="61B1CBE3" w:rsidR="003B301F" w:rsidRPr="000061D4" w:rsidRDefault="003B301F" w:rsidP="003B301F">
      <w:pPr>
        <w:pStyle w:val="Balk3"/>
      </w:pPr>
      <w:bookmarkStart w:id="82" w:name="_Toc536040466"/>
      <w:r>
        <w:t>Oksijen ağartması (O)</w:t>
      </w:r>
      <w:bookmarkEnd w:id="82"/>
    </w:p>
    <w:p w14:paraId="0793B94E" w14:textId="066A6392" w:rsidR="001E64B4" w:rsidRPr="000061D4" w:rsidRDefault="001E64B4" w:rsidP="00B94ED7">
      <w:pPr>
        <w:spacing w:before="120" w:after="120"/>
        <w:ind w:firstLine="567"/>
        <w:jc w:val="both"/>
      </w:pPr>
      <w:r w:rsidRPr="000061D4">
        <w:t xml:space="preserve">Oksijen ağartması (O), alkali ortamda gerçekleşmekte olup klor kullanılmadan yapılan bir ağartma kademesidir. Alkali ve oksijen, pişirme sonrası hamurda kalan kalıntı ligninin bir kısmını çözerek uzaklaştırmaktadır. Bu ağartma şekli pişirme ve son ağartma kısımlarında “köprü kademesi” olarak adlandırılmaktadır. Tek kademe oksijen ağartması ile ağartılmamış hamurda bulunan lignin ve renk maddeleri yaklaşık %30-50 oranında azaltılabilmektedir. Çevre dostu ve ekonomik olması oksijen ağartmasının ağartma kademesi olarak kullanımını ön plana çıkarmaktadır. Avantajlarının yanında diğer ağartma ajanları ile karşılaştırıldığında daha az seçici olması, bu nedenle polisakkaritleri </w:t>
      </w:r>
      <w:proofErr w:type="spellStart"/>
      <w:r w:rsidRPr="000061D4">
        <w:t>degrade</w:t>
      </w:r>
      <w:proofErr w:type="spellEnd"/>
      <w:r w:rsidRPr="000061D4">
        <w:t xml:space="preserve"> etmesi, </w:t>
      </w:r>
      <w:proofErr w:type="gramStart"/>
      <w:r w:rsidRPr="000061D4">
        <w:t>kağıt</w:t>
      </w:r>
      <w:proofErr w:type="gramEnd"/>
      <w:r w:rsidRPr="000061D4">
        <w:t xml:space="preserve"> hamurunun viskozitesini düşürmesi ve lif mukavemetini azal</w:t>
      </w:r>
      <w:r w:rsidR="007F7766" w:rsidRPr="000061D4">
        <w:t>t</w:t>
      </w:r>
      <w:r w:rsidRPr="000061D4">
        <w:t xml:space="preserve">ması gibi dezavantajları da bulunmaktadır. Etkili bir oksijen ağartması için alkali bir ortam, yüksek sıcaklık (80-120 </w:t>
      </w:r>
      <w:r w:rsidRPr="000061D4">
        <w:rPr>
          <w:vertAlign w:val="superscript"/>
        </w:rPr>
        <w:t>o</w:t>
      </w:r>
      <w:r w:rsidRPr="000061D4">
        <w:t>C) ve basınç gerekmektedir</w:t>
      </w:r>
      <w:r w:rsidR="004579AB" w:rsidRPr="000061D4">
        <w:t xml:space="preserve"> (</w:t>
      </w:r>
      <w:proofErr w:type="spellStart"/>
      <w:r w:rsidR="004579AB" w:rsidRPr="000061D4">
        <w:t>Rapson</w:t>
      </w:r>
      <w:proofErr w:type="spellEnd"/>
      <w:r w:rsidR="004579AB" w:rsidRPr="000061D4">
        <w:t xml:space="preserve">, 1963; </w:t>
      </w:r>
      <w:proofErr w:type="spellStart"/>
      <w:r w:rsidR="004579AB" w:rsidRPr="000061D4">
        <w:t>Dence</w:t>
      </w:r>
      <w:proofErr w:type="spellEnd"/>
      <w:r w:rsidR="004579AB" w:rsidRPr="000061D4">
        <w:t xml:space="preserve"> ve </w:t>
      </w:r>
      <w:proofErr w:type="spellStart"/>
      <w:r w:rsidR="004579AB" w:rsidRPr="000061D4">
        <w:t>Reeves</w:t>
      </w:r>
      <w:proofErr w:type="spellEnd"/>
      <w:r w:rsidR="004579AB" w:rsidRPr="000061D4">
        <w:t xml:space="preserve">, 1996; </w:t>
      </w:r>
      <w:proofErr w:type="spellStart"/>
      <w:r w:rsidR="004579AB" w:rsidRPr="000061D4">
        <w:lastRenderedPageBreak/>
        <w:t>Agarwal</w:t>
      </w:r>
      <w:proofErr w:type="spellEnd"/>
      <w:r w:rsidR="004579AB" w:rsidRPr="000061D4">
        <w:t xml:space="preserve"> ve ark., 1998)</w:t>
      </w:r>
      <w:r w:rsidRPr="000061D4">
        <w:t xml:space="preserve">. Oksijende </w:t>
      </w:r>
      <w:r w:rsidR="00A015EB" w:rsidRPr="000061D4">
        <w:t>iki</w:t>
      </w:r>
      <w:r w:rsidRPr="000061D4">
        <w:t xml:space="preserve"> adet eşleşmemiş elektron bulunmaktadır. Bu elek</w:t>
      </w:r>
      <w:r w:rsidR="007F7766" w:rsidRPr="000061D4">
        <w:t>tronlar serbest radikal gruplar</w:t>
      </w:r>
      <w:r w:rsidRPr="000061D4">
        <w:t xml:space="preserve"> olarak etkileşime girebilmektedir. Oksijen ağartmasının başlangıç aşamasında ligninde bulunan fenolik hidroksil grupları alkaliler ile reaksiyona girerek </w:t>
      </w:r>
      <w:proofErr w:type="spellStart"/>
      <w:r w:rsidRPr="000061D4">
        <w:t>fenolat</w:t>
      </w:r>
      <w:proofErr w:type="spellEnd"/>
      <w:r w:rsidRPr="000061D4">
        <w:t xml:space="preserve"> iyonlarına dönüşür. </w:t>
      </w:r>
      <w:proofErr w:type="spellStart"/>
      <w:r w:rsidRPr="000061D4">
        <w:t>Fenolat</w:t>
      </w:r>
      <w:proofErr w:type="spellEnd"/>
      <w:r w:rsidRPr="000061D4">
        <w:t xml:space="preserve"> iyonları da oksijen ile reaksiyona girerek stabilize </w:t>
      </w:r>
      <w:proofErr w:type="spellStart"/>
      <w:r w:rsidRPr="000061D4">
        <w:t>fenoksi</w:t>
      </w:r>
      <w:proofErr w:type="spellEnd"/>
      <w:r w:rsidRPr="000061D4">
        <w:t xml:space="preserve"> radikaline ve süper oksit anyonu formuna dönüşür (Şekil </w:t>
      </w:r>
      <w:r w:rsidR="003B236B" w:rsidRPr="000061D4">
        <w:t>1.1</w:t>
      </w:r>
      <w:r w:rsidR="009759DB">
        <w:t>8</w:t>
      </w:r>
      <w:r w:rsidRPr="000061D4">
        <w:t>).</w:t>
      </w:r>
    </w:p>
    <w:p w14:paraId="49389EF5" w14:textId="0165FD11" w:rsidR="001E64B4" w:rsidRPr="000061D4" w:rsidRDefault="007E739E" w:rsidP="00667DEA">
      <w:pPr>
        <w:spacing w:after="0" w:line="240" w:lineRule="auto"/>
        <w:jc w:val="center"/>
      </w:pPr>
      <w:r>
        <w:rPr>
          <w:noProof/>
        </w:rPr>
        <w:drawing>
          <wp:inline distT="0" distB="0" distL="0" distR="0" wp14:anchorId="528D68A4" wp14:editId="07ED7615">
            <wp:extent cx="4529455" cy="2647315"/>
            <wp:effectExtent l="0" t="0" r="4445" b="635"/>
            <wp:docPr id="258" name="Resim 258" descr="C:\Users\Mustafa Çiçekl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stafa Çiçekler\Desktop\3.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529455" cy="2647315"/>
                    </a:xfrm>
                    <a:prstGeom prst="rect">
                      <a:avLst/>
                    </a:prstGeom>
                    <a:noFill/>
                    <a:ln>
                      <a:noFill/>
                    </a:ln>
                  </pic:spPr>
                </pic:pic>
              </a:graphicData>
            </a:graphic>
          </wp:inline>
        </w:drawing>
      </w:r>
    </w:p>
    <w:p w14:paraId="1C36EAA2" w14:textId="17322E1F" w:rsidR="001E64B4" w:rsidRPr="000061D4" w:rsidRDefault="001E64B4" w:rsidP="004915BF">
      <w:pPr>
        <w:pStyle w:val="ResimYazs"/>
        <w:spacing w:before="120"/>
        <w:jc w:val="center"/>
      </w:pPr>
      <w:bookmarkStart w:id="83" w:name="_Toc513551147"/>
      <w:bookmarkStart w:id="84" w:name="_Toc536040574"/>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18</w:t>
      </w:r>
      <w:r w:rsidR="00084E8A">
        <w:rPr>
          <w:noProof/>
        </w:rPr>
        <w:fldChar w:fldCharType="end"/>
      </w:r>
      <w:r w:rsidRPr="000061D4">
        <w:t>. Oksijen ağartması sırasında ligninde meydana gelen reaksiyonlar</w:t>
      </w:r>
      <w:bookmarkEnd w:id="83"/>
      <w:bookmarkEnd w:id="84"/>
    </w:p>
    <w:p w14:paraId="01D4033A" w14:textId="2E514E29" w:rsidR="001E64B4" w:rsidRDefault="001E64B4" w:rsidP="00B94ED7">
      <w:pPr>
        <w:spacing w:before="120" w:after="120"/>
        <w:ind w:firstLine="567"/>
        <w:jc w:val="both"/>
      </w:pPr>
      <w:r w:rsidRPr="000061D4">
        <w:t xml:space="preserve">Daha sonra </w:t>
      </w:r>
      <w:proofErr w:type="spellStart"/>
      <w:r w:rsidRPr="000061D4">
        <w:t>fenoksi</w:t>
      </w:r>
      <w:proofErr w:type="spellEnd"/>
      <w:r w:rsidRPr="000061D4">
        <w:t xml:space="preserve"> radikalleri kendileri</w:t>
      </w:r>
      <w:r w:rsidR="00E3798D">
        <w:t xml:space="preserve">yle </w:t>
      </w:r>
      <w:r w:rsidRPr="000061D4">
        <w:t xml:space="preserve">veya hidroksil (HO), </w:t>
      </w:r>
      <w:proofErr w:type="spellStart"/>
      <w:r w:rsidRPr="000061D4">
        <w:t>hidroperoksi</w:t>
      </w:r>
      <w:proofErr w:type="spellEnd"/>
      <w:r w:rsidRPr="000061D4">
        <w:t xml:space="preserve"> (HOO) ve süper oksit (O</w:t>
      </w:r>
      <w:r w:rsidRPr="000061D4">
        <w:rPr>
          <w:vertAlign w:val="subscript"/>
        </w:rPr>
        <w:t>2</w:t>
      </w:r>
      <w:r w:rsidRPr="000061D4">
        <w:t xml:space="preserve">) gibi oksijen radikalleri ile reaksiyona girerek yan zincir eliminasyonu, halka açılması ve </w:t>
      </w:r>
      <w:proofErr w:type="spellStart"/>
      <w:r w:rsidRPr="000061D4">
        <w:t>demetoksilasyon</w:t>
      </w:r>
      <w:proofErr w:type="spellEnd"/>
      <w:r w:rsidRPr="000061D4">
        <w:t xml:space="preserve"> reaksiyonları yoluyla farklı organik asitler, karbon dioksit ve diğer düşük molekül ağırlıklı organik bileşikler üretirler.</w:t>
      </w:r>
    </w:p>
    <w:p w14:paraId="30EEBCA6" w14:textId="4BBCD600" w:rsidR="003B301F" w:rsidRPr="000061D4" w:rsidRDefault="003B301F" w:rsidP="003B301F">
      <w:pPr>
        <w:pStyle w:val="Balk3"/>
      </w:pPr>
      <w:bookmarkStart w:id="85" w:name="_Toc536040467"/>
      <w:r>
        <w:t>Alkali ekstraksiyonu (E)</w:t>
      </w:r>
      <w:bookmarkEnd w:id="85"/>
    </w:p>
    <w:p w14:paraId="11192D57" w14:textId="77777777" w:rsidR="003E521A" w:rsidRDefault="001E64B4" w:rsidP="00B94ED7">
      <w:pPr>
        <w:spacing w:before="120" w:after="120"/>
        <w:ind w:firstLine="567"/>
        <w:jc w:val="both"/>
      </w:pPr>
      <w:r w:rsidRPr="000061D4">
        <w:t xml:space="preserve">Alkali ekstraksiyonu (E), genel olarak klorlu ağartmalar sonrasında kullanılan bir kademe olup klorlanmış lignin ve diğer renklendirici maddelerin çözünüp tamamen hamurdan uzaklaştırılmasını sağlar. Ekstraksiyon sırasında liflerle birlikte bulunan hemiselülozlar ayrılır, hamur içerisinde kalan reçine ve yağ asitleri sabunlaştırılarak uzaklaştırılır ve lifleri oluşturan polisakkarit zincirlerinin uç kısımlarında </w:t>
      </w:r>
      <w:proofErr w:type="spellStart"/>
      <w:r w:rsidRPr="000061D4">
        <w:t>degredasyon</w:t>
      </w:r>
      <w:proofErr w:type="spellEnd"/>
      <w:r w:rsidRPr="000061D4">
        <w:t xml:space="preserve"> görülür. </w:t>
      </w:r>
    </w:p>
    <w:p w14:paraId="59EE06E3" w14:textId="40C18C3B" w:rsidR="003E521A" w:rsidRDefault="003E521A" w:rsidP="00B94ED7">
      <w:pPr>
        <w:spacing w:before="120" w:after="120"/>
        <w:ind w:firstLine="567"/>
        <w:jc w:val="both"/>
      </w:pPr>
      <w:r>
        <w:t xml:space="preserve">Lignin klorlu bileşiklerle reaksiyona girdikten sonra düşük moleküllü suda çözünebilir bileşiklere dönüşür. Yıkama işlemi ile oksidasyona uğramış ligninler kolaylıkla </w:t>
      </w:r>
      <w:r w:rsidR="006F2327">
        <w:t>uzaklaştırılabilir</w:t>
      </w:r>
      <w:r>
        <w:t xml:space="preserve">. Ancak, </w:t>
      </w:r>
      <w:r w:rsidR="006F2327">
        <w:t>moleküler</w:t>
      </w:r>
      <w:r>
        <w:t xml:space="preserve"> ağırlığı yeterince düşmemiş okside kalıntı ligninin bir kısmı asidik ortamda uzaklaştırılamamaktadır. Oksidasyon alkali ortamda suda çözünen </w:t>
      </w:r>
      <w:r>
        <w:lastRenderedPageBreak/>
        <w:t>bileşik sayısını arttırmaktadır. Fenoller ve karboksilik asitler sodyum tuzu olarak çözünmekte ve böylelikle uzaklaştırılan lignin miktarı artmaktadır. Uzaklaştırılan lignin miktarı arttıkça sonraki ağartma kademesi için daha az miktarda ağartma ajanı gerekir.</w:t>
      </w:r>
    </w:p>
    <w:p w14:paraId="70D5AB03" w14:textId="5CD06E3C" w:rsidR="003E521A" w:rsidRDefault="003E521A" w:rsidP="00B94ED7">
      <w:pPr>
        <w:spacing w:before="120" w:after="120"/>
        <w:ind w:firstLine="567"/>
        <w:jc w:val="both"/>
      </w:pPr>
      <w:r>
        <w:t xml:space="preserve">Etkili bir ekstraksiyon için gerekli koşullar </w:t>
      </w:r>
      <w:proofErr w:type="spellStart"/>
      <w:r>
        <w:t>Berry</w:t>
      </w:r>
      <w:proofErr w:type="spellEnd"/>
      <w:r>
        <w:t xml:space="preserve"> (1996) tarafından açıklanmıştır. Alkali pH’larda ligninin çözünmesi kolaylaşmakta ve ligninin büyük bir kısmı çok hızlı bir şekilde uzaklaşmaktadır. Yüksek moleküllü ve az okside ligninlerin uzaklaştırma reaksiyonları çok yavaşken tuzların çözünmesi ve lifler üzerinden difüzyonu birkaç </w:t>
      </w:r>
      <w:r w:rsidR="006F2327">
        <w:t>dakika</w:t>
      </w:r>
      <w:r>
        <w:t xml:space="preserve"> sürmektedir. Reaksiyon hızı sıcaklık ve konsantrasyonu bağlıdır. Bir saat süreyle 60 </w:t>
      </w:r>
      <w:r>
        <w:rPr>
          <w:vertAlign w:val="superscript"/>
        </w:rPr>
        <w:t>o</w:t>
      </w:r>
      <w:r>
        <w:t>C sıcaklığın üstünde gerçekleştirilen ekstraksiyonda yüksek verimde lignin uzaklaştırma işlemi gerçekleştirilirken çok miktarda temiz su kullanımı ve düşük konsantrasyonda uygulanması daha etkili olmaktadır</w:t>
      </w:r>
      <w:r w:rsidR="009E6931">
        <w:t xml:space="preserve"> (</w:t>
      </w:r>
      <w:proofErr w:type="spellStart"/>
      <w:r w:rsidR="009E6931">
        <w:t>Suess</w:t>
      </w:r>
      <w:proofErr w:type="spellEnd"/>
      <w:r w:rsidR="009E6931">
        <w:t>, 2010)</w:t>
      </w:r>
      <w:r>
        <w:t xml:space="preserve">. </w:t>
      </w:r>
    </w:p>
    <w:p w14:paraId="3D8C684A" w14:textId="1B8B233C" w:rsidR="001E64B4" w:rsidRDefault="001E64B4" w:rsidP="00B94ED7">
      <w:pPr>
        <w:spacing w:before="120" w:after="120"/>
        <w:ind w:firstLine="567"/>
        <w:jc w:val="both"/>
      </w:pPr>
      <w:r w:rsidRPr="000061D4">
        <w:t>Alkali ekstraksiyonuna uğramış hamurlar</w:t>
      </w:r>
      <w:r w:rsidR="00B95C6E" w:rsidRPr="000061D4">
        <w:t>ın</w:t>
      </w:r>
      <w:r w:rsidRPr="000061D4">
        <w:t xml:space="preserve"> yüksek parlaklık derecesine kadar ağartılması kolaylaşmaktadır. Aynı zamanda hamurda daha iyi renk stabilitesi ve temizlik sağlanır. Diğer ağartma kademelerinde kullanılacak kimyasal oranı azalırken hamurlardan elde edilecek kağıtların direnç özelliklerini de iyileştirmektedir</w:t>
      </w:r>
      <w:r w:rsidR="00A94A44" w:rsidRPr="000061D4">
        <w:t xml:space="preserve"> (</w:t>
      </w:r>
      <w:proofErr w:type="spellStart"/>
      <w:r w:rsidR="00A94A44" w:rsidRPr="000061D4">
        <w:t>Lindholm</w:t>
      </w:r>
      <w:proofErr w:type="spellEnd"/>
      <w:r w:rsidR="00A94A44" w:rsidRPr="000061D4">
        <w:t>, 1994)</w:t>
      </w:r>
      <w:r w:rsidR="003B301F">
        <w:t>.</w:t>
      </w:r>
    </w:p>
    <w:p w14:paraId="72B8EB10" w14:textId="0B7972BE" w:rsidR="003B301F" w:rsidRPr="000061D4" w:rsidRDefault="003B301F" w:rsidP="003B301F">
      <w:pPr>
        <w:pStyle w:val="Balk3"/>
      </w:pPr>
      <w:bookmarkStart w:id="86" w:name="_Toc536040468"/>
      <w:r>
        <w:t>Hipoklorit ağartması (H)</w:t>
      </w:r>
      <w:bookmarkEnd w:id="86"/>
    </w:p>
    <w:p w14:paraId="2976FBB6" w14:textId="4321E0F8" w:rsidR="000F1C97" w:rsidRDefault="000F1C97" w:rsidP="00B94ED7">
      <w:pPr>
        <w:spacing w:before="120" w:after="120"/>
        <w:ind w:firstLine="567"/>
        <w:jc w:val="both"/>
      </w:pPr>
      <w:r>
        <w:t xml:space="preserve">1789 yılında </w:t>
      </w:r>
      <w:proofErr w:type="spellStart"/>
      <w:r>
        <w:t>Javalle</w:t>
      </w:r>
      <w:proofErr w:type="spellEnd"/>
      <w:r>
        <w:t xml:space="preserve"> suyunun (kostik sodada çözünmüş klor), 1799 yılında ise ağartma tozunun (kalsiyum hipoklorit) keşfedilmesiyle hipoklorit odun hamurları ve elbiselerde tercih edilen bir ağartma ajanı olmuştur. Ağartma ajanının kuru formda olması ve ahşap varillerde uzun mesafelere taşınabilmesi ağartma ajanı olarak hipokloriti o dönemde vazgeçilmez kılmıştır. Ayrıca diğer ağartma ajanları ile karşılaştırıldığında daha güçlü bir oksitleyici olması</w:t>
      </w:r>
      <w:r w:rsidR="006F2327">
        <w:t xml:space="preserve"> </w:t>
      </w:r>
      <w:r>
        <w:t>da avantajlarından biridir</w:t>
      </w:r>
      <w:r w:rsidR="002637C4">
        <w:t xml:space="preserve"> (</w:t>
      </w:r>
      <w:proofErr w:type="spellStart"/>
      <w:r w:rsidR="002637C4">
        <w:t>Hatch</w:t>
      </w:r>
      <w:proofErr w:type="spellEnd"/>
      <w:r w:rsidR="002637C4">
        <w:t xml:space="preserve">, 1963; </w:t>
      </w:r>
      <w:proofErr w:type="spellStart"/>
      <w:r w:rsidR="002637C4">
        <w:t>Dence</w:t>
      </w:r>
      <w:proofErr w:type="spellEnd"/>
      <w:r w:rsidR="002637C4">
        <w:t xml:space="preserve"> ve </w:t>
      </w:r>
      <w:proofErr w:type="spellStart"/>
      <w:r w:rsidR="002637C4">
        <w:t>Reeves</w:t>
      </w:r>
      <w:proofErr w:type="spellEnd"/>
      <w:r>
        <w:t xml:space="preserve"> 1996).</w:t>
      </w:r>
    </w:p>
    <w:p w14:paraId="4E89BCC5" w14:textId="451232F9" w:rsidR="001E64B4" w:rsidRDefault="001E64B4" w:rsidP="00B94ED7">
      <w:pPr>
        <w:spacing w:before="120" w:after="120"/>
        <w:ind w:firstLine="567"/>
        <w:jc w:val="both"/>
      </w:pPr>
      <w:r w:rsidRPr="000061D4">
        <w:t xml:space="preserve">Hipoklorit ağartmada (H), kalsiyum hipoklorit ve sodyum hipoklorit gibi </w:t>
      </w:r>
      <w:proofErr w:type="gramStart"/>
      <w:r w:rsidRPr="000061D4">
        <w:t>kağıt</w:t>
      </w:r>
      <w:proofErr w:type="gramEnd"/>
      <w:r w:rsidRPr="000061D4">
        <w:t xml:space="preserve"> hamuru endüstrisinde iki tip yükseltgen ajan kullanılmaktadır. Bu ağartma kademesi genel olarak klorlama ve alkali ekstraksiyonu kademelerinden sonra uygulanmaktadır. Hipoklorit ağartma en eski ağartma yöntemlerin</w:t>
      </w:r>
      <w:r w:rsidR="003820F5" w:rsidRPr="000061D4">
        <w:t>dendir. Bu ağartma kimyasalı li</w:t>
      </w:r>
      <w:r w:rsidRPr="000061D4">
        <w:t>g</w:t>
      </w:r>
      <w:r w:rsidR="003820F5" w:rsidRPr="000061D4">
        <w:t>n</w:t>
      </w:r>
      <w:r w:rsidRPr="000061D4">
        <w:t xml:space="preserve">inin bazı </w:t>
      </w:r>
      <w:proofErr w:type="spellStart"/>
      <w:r w:rsidRPr="000061D4">
        <w:t>kromoforik</w:t>
      </w:r>
      <w:proofErr w:type="spellEnd"/>
      <w:r w:rsidRPr="000061D4">
        <w:t xml:space="preserve"> grupları</w:t>
      </w:r>
      <w:r w:rsidR="009E0221">
        <w:t>nı oksitler ve rengini giderir.</w:t>
      </w:r>
      <w:r w:rsidRPr="000061D4">
        <w:t xml:space="preserve"> Ayrıca doğal renklendiricileri, lignini ve diğer kirlilikleri liflerden arındırır. Seçici bir ağartma ajanı olmadığı için sadece lignine değil aynı zamanda selüloza da etki göstermektedir. Hipoklorit kimyasalı klor içerdiği için çevre dostu bir kimyasal olmayıp ağartma sırasında oluşan kloroformları çevreye bırakma</w:t>
      </w:r>
      <w:r w:rsidR="00473DE3" w:rsidRPr="000061D4">
        <w:t>ktadır. Aynı zamanda selüloza</w:t>
      </w:r>
      <w:r w:rsidRPr="000061D4">
        <w:t xml:space="preserve"> zarar vermesi</w:t>
      </w:r>
      <w:r w:rsidR="00473DE3" w:rsidRPr="000061D4">
        <w:t xml:space="preserve"> de</w:t>
      </w:r>
      <w:r w:rsidRPr="000061D4">
        <w:t xml:space="preserve"> bir dezavantajdır</w:t>
      </w:r>
      <w:r w:rsidR="004579AB" w:rsidRPr="000061D4">
        <w:t xml:space="preserve"> (Tarakçıoğlu, 1979; Dursun, 2011; Özdemir, 2014)</w:t>
      </w:r>
      <w:r w:rsidRPr="000061D4">
        <w:t>.</w:t>
      </w:r>
      <w:r w:rsidR="00931FAF">
        <w:t xml:space="preserve"> </w:t>
      </w:r>
    </w:p>
    <w:p w14:paraId="4E77E5CD" w14:textId="179311A4" w:rsidR="003B301F" w:rsidRPr="000061D4" w:rsidRDefault="003B301F" w:rsidP="003B301F">
      <w:pPr>
        <w:pStyle w:val="Balk3"/>
      </w:pPr>
      <w:bookmarkStart w:id="87" w:name="_Toc536040469"/>
      <w:r>
        <w:lastRenderedPageBreak/>
        <w:t>Hidrojen peroksit ağartması (P)</w:t>
      </w:r>
      <w:bookmarkEnd w:id="87"/>
    </w:p>
    <w:p w14:paraId="151BB2E7" w14:textId="5D1A0061" w:rsidR="001E64B4" w:rsidRDefault="001E64B4" w:rsidP="00B94ED7">
      <w:pPr>
        <w:spacing w:before="120" w:after="120"/>
        <w:ind w:firstLine="567"/>
        <w:jc w:val="both"/>
      </w:pPr>
      <w:r w:rsidRPr="000061D4">
        <w:t xml:space="preserve">Hidrojen peroksit (P), </w:t>
      </w:r>
      <w:r w:rsidR="003B301F">
        <w:t xml:space="preserve">TCF ağartma yöntemlerinde kullanılan etkili </w:t>
      </w:r>
      <w:r w:rsidRPr="000061D4">
        <w:t>bir ağartma ajanıdır</w:t>
      </w:r>
      <w:r w:rsidR="003B301F">
        <w:t xml:space="preserve"> (Van </w:t>
      </w:r>
      <w:proofErr w:type="spellStart"/>
      <w:r w:rsidR="003B301F">
        <w:t>Lierop</w:t>
      </w:r>
      <w:proofErr w:type="spellEnd"/>
      <w:r w:rsidR="003B301F">
        <w:t xml:space="preserve"> ve ark., 1996; </w:t>
      </w:r>
      <w:proofErr w:type="spellStart"/>
      <w:r w:rsidR="003B301F">
        <w:t>Bajpai</w:t>
      </w:r>
      <w:proofErr w:type="spellEnd"/>
      <w:r w:rsidR="003B301F">
        <w:t>, 20</w:t>
      </w:r>
      <w:r w:rsidR="00312D1D">
        <w:t>10</w:t>
      </w:r>
      <w:r w:rsidR="003B301F">
        <w:t>)</w:t>
      </w:r>
      <w:r w:rsidRPr="000061D4">
        <w:t xml:space="preserve">. Geniş bir parlaklık yelpazesine ulaşmak için kimyasal, mekanik ve geri dönüştürülmüş </w:t>
      </w:r>
      <w:proofErr w:type="gramStart"/>
      <w:r w:rsidRPr="000061D4">
        <w:t>kağıt</w:t>
      </w:r>
      <w:proofErr w:type="gramEnd"/>
      <w:r w:rsidRPr="000061D4">
        <w:t xml:space="preserve"> hamurları için uygundur. Bu ajan pH’a bağlı olarak hem yükseltgen hem indirgen olma özelliğindedir. </w:t>
      </w:r>
      <w:r w:rsidR="003B301F">
        <w:t>Peroksit</w:t>
      </w:r>
      <w:r w:rsidRPr="000061D4">
        <w:t xml:space="preserve"> kullanımı, </w:t>
      </w:r>
      <w:r w:rsidR="00B472A2" w:rsidRPr="000061D4">
        <w:t>uygulama</w:t>
      </w:r>
      <w:r w:rsidRPr="000061D4">
        <w:t xml:space="preserve"> kolaylığı, düşük üretim maliyeti, geliştirilmiş </w:t>
      </w:r>
      <w:proofErr w:type="gramStart"/>
      <w:r w:rsidRPr="000061D4">
        <w:t>kağıt</w:t>
      </w:r>
      <w:proofErr w:type="gramEnd"/>
      <w:r w:rsidRPr="000061D4">
        <w:t xml:space="preserve"> kalitesi, artan verim yüzdesi ve çevre dostu olması nedeniyle </w:t>
      </w:r>
      <w:proofErr w:type="gramStart"/>
      <w:r w:rsidRPr="000061D4">
        <w:t>kağıt</w:t>
      </w:r>
      <w:proofErr w:type="gramEnd"/>
      <w:r w:rsidRPr="000061D4">
        <w:t xml:space="preserve"> hamuru ve </w:t>
      </w:r>
      <w:proofErr w:type="gramStart"/>
      <w:r w:rsidRPr="000061D4">
        <w:t>kağıt</w:t>
      </w:r>
      <w:proofErr w:type="gramEnd"/>
      <w:r w:rsidRPr="000061D4">
        <w:t xml:space="preserve"> endüstrisinde önemli ölçüde artmıştır. Ayrıca peroksit ağartmaları sonucunda elde edilen hamurların parlaklık değerleri stabil kalmaktadır. Ağartma sonrası elde edilen hamurların uzun süre beklemesi sonucu renk özelliklerinde sadece %1 civarında değişiklikler meydana gelmektedir</w:t>
      </w:r>
      <w:r w:rsidR="004579AB" w:rsidRPr="000061D4">
        <w:t xml:space="preserve"> (</w:t>
      </w:r>
      <w:proofErr w:type="spellStart"/>
      <w:r w:rsidR="004579AB" w:rsidRPr="000061D4">
        <w:t>Li</w:t>
      </w:r>
      <w:proofErr w:type="spellEnd"/>
      <w:r w:rsidR="004579AB" w:rsidRPr="000061D4">
        <w:t xml:space="preserve"> ve ark., 2011)</w:t>
      </w:r>
      <w:r w:rsidR="003B301F">
        <w:t>.</w:t>
      </w:r>
    </w:p>
    <w:p w14:paraId="498D804D" w14:textId="3A7A80E0" w:rsidR="00312D1D" w:rsidRDefault="00312D1D" w:rsidP="00243BE6">
      <w:pPr>
        <w:spacing w:before="120" w:after="120"/>
        <w:ind w:firstLine="567"/>
        <w:jc w:val="both"/>
      </w:pPr>
      <w:r>
        <w:t xml:space="preserve">Hidrojen peroksit ile kimyasal </w:t>
      </w:r>
      <w:proofErr w:type="gramStart"/>
      <w:r>
        <w:t>kağıt</w:t>
      </w:r>
      <w:proofErr w:type="gramEnd"/>
      <w:r>
        <w:t xml:space="preserve"> hamurlarının ağartılmasında iki reaksiyon meydana gelmektedir. Birinci reaksiyonda, </w:t>
      </w:r>
      <w:proofErr w:type="spellStart"/>
      <w:r>
        <w:t>perhidroksil</w:t>
      </w:r>
      <w:proofErr w:type="spellEnd"/>
      <w:r>
        <w:t xml:space="preserve"> anyonu (HOO</w:t>
      </w:r>
      <w:r w:rsidRPr="00312D1D">
        <w:rPr>
          <w:vertAlign w:val="superscript"/>
        </w:rPr>
        <w:t>-</w:t>
      </w:r>
      <w:r>
        <w:t xml:space="preserve">) lignin yapısındaki karbonil içeren </w:t>
      </w:r>
      <w:proofErr w:type="spellStart"/>
      <w:r>
        <w:t>kromoforların</w:t>
      </w:r>
      <w:proofErr w:type="spellEnd"/>
      <w:r>
        <w:t xml:space="preserve"> uzaklaştırılmaktadır. İkinci reaksiyonda ise peroksitte meydana gelen ayrışma </w:t>
      </w:r>
      <w:r w:rsidR="00243BE6">
        <w:t>sonucunda oluş</w:t>
      </w:r>
      <w:r w:rsidR="004D72BF">
        <w:t>a</w:t>
      </w:r>
      <w:r w:rsidR="00243BE6">
        <w:t>n H</w:t>
      </w:r>
      <w:r w:rsidR="00243BE6" w:rsidRPr="004D72BF">
        <w:t>O</w:t>
      </w:r>
      <w:r w:rsidR="00CD03CF">
        <w:t xml:space="preserve"> (hidroksil)</w:t>
      </w:r>
      <w:r w:rsidRPr="004D72BF">
        <w:t xml:space="preserve"> </w:t>
      </w:r>
      <w:r w:rsidR="00243BE6" w:rsidRPr="004D72BF">
        <w:t>ve</w:t>
      </w:r>
      <w:r w:rsidRPr="004D72BF">
        <w:t xml:space="preserve"> </w:t>
      </w:r>
      <w:r w:rsidR="00243BE6" w:rsidRPr="004D72BF">
        <w:t>O</w:t>
      </w:r>
      <w:r w:rsidR="00243BE6" w:rsidRPr="004D72BF">
        <w:rPr>
          <w:vertAlign w:val="subscript"/>
        </w:rPr>
        <w:t>2</w:t>
      </w:r>
      <w:r w:rsidR="00243BE6" w:rsidRPr="004D72BF">
        <w:t xml:space="preserve"> </w:t>
      </w:r>
      <w:r w:rsidR="00CD03CF">
        <w:t xml:space="preserve">(süperoksit) </w:t>
      </w:r>
      <w:r w:rsidR="00243BE6" w:rsidRPr="004D72BF">
        <w:t xml:space="preserve">radikaller lignini yapısını bozmakta ve çözerek </w:t>
      </w:r>
      <w:proofErr w:type="gramStart"/>
      <w:r w:rsidR="00243BE6" w:rsidRPr="004D72BF">
        <w:t>kağıt</w:t>
      </w:r>
      <w:proofErr w:type="gramEnd"/>
      <w:r w:rsidR="00243BE6" w:rsidRPr="004D72BF">
        <w:t xml:space="preserve"> hamurundan uzaklaştırmaktadır (</w:t>
      </w:r>
      <w:proofErr w:type="spellStart"/>
      <w:r w:rsidR="00243BE6" w:rsidRPr="004D72BF">
        <w:t>Backman</w:t>
      </w:r>
      <w:proofErr w:type="spellEnd"/>
      <w:r w:rsidR="00243BE6" w:rsidRPr="004D72BF">
        <w:t xml:space="preserve"> ve </w:t>
      </w:r>
      <w:proofErr w:type="spellStart"/>
      <w:r w:rsidR="00243BE6" w:rsidRPr="004D72BF">
        <w:t>Gellerstedt</w:t>
      </w:r>
      <w:proofErr w:type="spellEnd"/>
      <w:r w:rsidR="00243BE6" w:rsidRPr="004D72BF">
        <w:t xml:space="preserve">, 1993; Anderson ve Amini, 1996). </w:t>
      </w:r>
      <w:r w:rsidR="004D72BF">
        <w:t xml:space="preserve">Oksidatif </w:t>
      </w:r>
      <w:proofErr w:type="spellStart"/>
      <w:r w:rsidR="004D72BF">
        <w:t>bozunma</w:t>
      </w:r>
      <w:proofErr w:type="spellEnd"/>
      <w:r w:rsidR="004D72BF">
        <w:t xml:space="preserve"> reaksiyonuyla radikaller ligninin aromatik halkası ile reaksiyona girerek hidrofilik özelliğini ve </w:t>
      </w:r>
      <w:r w:rsidR="006F2327">
        <w:t>çözünürlüğünü</w:t>
      </w:r>
      <w:r w:rsidR="004D72BF">
        <w:t xml:space="preserve"> arttırır (</w:t>
      </w:r>
      <w:proofErr w:type="spellStart"/>
      <w:r w:rsidR="004D72BF">
        <w:t>Bajpai</w:t>
      </w:r>
      <w:proofErr w:type="spellEnd"/>
      <w:r w:rsidR="004D72BF">
        <w:t>,</w:t>
      </w:r>
      <w:r w:rsidR="009759DB">
        <w:t xml:space="preserve"> </w:t>
      </w:r>
      <w:r w:rsidR="004D72BF">
        <w:t xml:space="preserve">2010). Ağartma işlemi sırasında radikallerin ağartma etkilerinin yanında karbonhidratlara da olumsuz etkileri </w:t>
      </w:r>
      <w:r w:rsidR="00CD03CF">
        <w:t xml:space="preserve">de vardır. Hidroksil ve süperoksit radikalleri lignin ile </w:t>
      </w:r>
      <w:r w:rsidR="006F2327">
        <w:t>reaksiyona</w:t>
      </w:r>
      <w:r w:rsidR="00CD03CF">
        <w:t xml:space="preserve"> girerken aynı zamanda selülozun </w:t>
      </w:r>
      <w:proofErr w:type="spellStart"/>
      <w:r w:rsidR="00CD03CF">
        <w:t>bozunmasına</w:t>
      </w:r>
      <w:proofErr w:type="spellEnd"/>
      <w:r w:rsidR="00CD03CF">
        <w:t xml:space="preserve"> neden olmaktadırlar. Bu nedenle selülozun polimerizasyon derecelerinde düşüşler meydana gelmektedir (</w:t>
      </w:r>
      <w:proofErr w:type="spellStart"/>
      <w:r w:rsidR="00CD03CF">
        <w:t>Dence</w:t>
      </w:r>
      <w:proofErr w:type="spellEnd"/>
      <w:r w:rsidR="00CD03CF">
        <w:t xml:space="preserve"> ve </w:t>
      </w:r>
      <w:proofErr w:type="spellStart"/>
      <w:r w:rsidR="00CD03CF">
        <w:t>Reeves</w:t>
      </w:r>
      <w:proofErr w:type="spellEnd"/>
      <w:r w:rsidR="00CD03CF">
        <w:t xml:space="preserve">, 1996). </w:t>
      </w:r>
    </w:p>
    <w:p w14:paraId="49356BCA" w14:textId="0389AAB9" w:rsidR="003B301F" w:rsidRPr="000061D4" w:rsidRDefault="003B301F" w:rsidP="003B301F">
      <w:pPr>
        <w:pStyle w:val="Balk3"/>
      </w:pPr>
      <w:bookmarkStart w:id="88" w:name="_Toc536040470"/>
      <w:r>
        <w:t>Formamidin sülfinik asit ağartması (F)</w:t>
      </w:r>
      <w:bookmarkEnd w:id="88"/>
    </w:p>
    <w:p w14:paraId="6962476D" w14:textId="77777777" w:rsidR="00390282" w:rsidRDefault="001E64B4" w:rsidP="00B94ED7">
      <w:pPr>
        <w:spacing w:before="120" w:after="120"/>
        <w:ind w:firstLine="567"/>
        <w:jc w:val="both"/>
      </w:pPr>
      <w:r w:rsidRPr="000061D4">
        <w:t xml:space="preserve">Formamidin Sülfinik Asit (FAS), kimyasalının </w:t>
      </w:r>
      <w:proofErr w:type="spellStart"/>
      <w:r w:rsidRPr="000061D4">
        <w:t>tiyoüre</w:t>
      </w:r>
      <w:proofErr w:type="spellEnd"/>
      <w:r w:rsidRPr="000061D4">
        <w:t xml:space="preserve"> dioksit ve </w:t>
      </w:r>
      <w:proofErr w:type="spellStart"/>
      <w:r w:rsidRPr="000061D4">
        <w:t>aminoiminomethan</w:t>
      </w:r>
      <w:proofErr w:type="spellEnd"/>
      <w:r w:rsidRPr="000061D4">
        <w:t xml:space="preserve"> sülfinik asit gibi isimleri de mevcut olup, 1983 yılında alınan bir patent ile atık kağıtların ve mekanik </w:t>
      </w:r>
      <w:proofErr w:type="gramStart"/>
      <w:r w:rsidRPr="000061D4">
        <w:t>kağıt</w:t>
      </w:r>
      <w:proofErr w:type="gramEnd"/>
      <w:r w:rsidRPr="000061D4">
        <w:t xml:space="preserve"> hamurlarının ağartılmasında tek veya çoklu kademelerde diğer ağartma kimyasalları ile kullanılabileceği belirtilmiştir</w:t>
      </w:r>
      <w:r w:rsidR="00E53C30">
        <w:t xml:space="preserve"> (</w:t>
      </w:r>
      <w:proofErr w:type="spellStart"/>
      <w:r w:rsidR="00E53C30">
        <w:t>S</w:t>
      </w:r>
      <w:r w:rsidR="00F4673D">
        <w:t>ü</w:t>
      </w:r>
      <w:r w:rsidR="00E53C30">
        <w:t>ss</w:t>
      </w:r>
      <w:proofErr w:type="spellEnd"/>
      <w:r w:rsidR="00E53C30">
        <w:t xml:space="preserve"> ve </w:t>
      </w:r>
      <w:proofErr w:type="spellStart"/>
      <w:r w:rsidR="00E53C30">
        <w:t>Kr</w:t>
      </w:r>
      <w:r w:rsidR="00F4673D">
        <w:t>ü</w:t>
      </w:r>
      <w:r w:rsidR="00E53C30">
        <w:t>ger</w:t>
      </w:r>
      <w:proofErr w:type="spellEnd"/>
      <w:r w:rsidR="00E53C30">
        <w:t>, 1983)</w:t>
      </w:r>
      <w:r w:rsidRPr="000061D4">
        <w:t>. FAS ağartma ajanı, özellikle hipokloritin oluşturduğu çevre sorunlarından dolayı, renkli kağıtlarda bulunan renklerin giderilmesinde ve ağartılmasında hipokloritin yerine kullanılan bir kimyasal olmuştur</w:t>
      </w:r>
      <w:r w:rsidR="004579AB" w:rsidRPr="000061D4">
        <w:t xml:space="preserve"> (İmamoğlu, 2002)</w:t>
      </w:r>
      <w:r w:rsidRPr="000061D4">
        <w:t xml:space="preserve">. </w:t>
      </w:r>
    </w:p>
    <w:p w14:paraId="62AAF985" w14:textId="3979CF0A" w:rsidR="001E64B4" w:rsidRPr="000061D4" w:rsidRDefault="001E64B4" w:rsidP="00B94ED7">
      <w:pPr>
        <w:spacing w:before="120" w:after="120"/>
        <w:ind w:firstLine="567"/>
        <w:jc w:val="both"/>
      </w:pPr>
      <w:r w:rsidRPr="000061D4">
        <w:lastRenderedPageBreak/>
        <w:t xml:space="preserve">FAS kimyasalı ile atık </w:t>
      </w:r>
      <w:proofErr w:type="gramStart"/>
      <w:r w:rsidRPr="000061D4">
        <w:t>kağıt</w:t>
      </w:r>
      <w:proofErr w:type="gramEnd"/>
      <w:r w:rsidRPr="000061D4">
        <w:t xml:space="preserve"> hamurları içerisinde bulunan kloroformlar reaksiyona girerek ortaya üre ve sodyum hidrojen sülfit açığa çıkmakta ve sonraki reaksiyonlarda sodyum hidrojen sülfit yükseltgenerek sodyum hidrojen sülfata dönüşmektedir (Şekil </w:t>
      </w:r>
      <w:r w:rsidR="003B236B" w:rsidRPr="000061D4">
        <w:t>1.1</w:t>
      </w:r>
      <w:r w:rsidR="009759DB">
        <w:t>9</w:t>
      </w:r>
      <w:r w:rsidRPr="000061D4">
        <w:t>).</w:t>
      </w:r>
    </w:p>
    <w:p w14:paraId="54334698" w14:textId="5941209C" w:rsidR="001E64B4" w:rsidRPr="000061D4" w:rsidRDefault="007E739E" w:rsidP="00667DEA">
      <w:pPr>
        <w:spacing w:after="0" w:line="240" w:lineRule="auto"/>
        <w:jc w:val="center"/>
      </w:pPr>
      <w:r>
        <w:object w:dxaOrig="9081" w:dyaOrig="2868" w14:anchorId="1307356F">
          <v:shape id="_x0000_i1030" type="#_x0000_t75" style="width:440pt;height:139pt" o:ole="">
            <v:imagedata r:id="rId39" o:title=""/>
          </v:shape>
          <o:OLEObject Type="Embed" ProgID="ChemDraw.Document.6.0" ShapeID="_x0000_i1030" DrawAspect="Content" ObjectID="_1815470468" r:id="rId40"/>
        </w:object>
      </w:r>
    </w:p>
    <w:p w14:paraId="4E2828E8" w14:textId="0762DA16" w:rsidR="001E64B4" w:rsidRPr="000061D4" w:rsidRDefault="001E64B4" w:rsidP="004915BF">
      <w:pPr>
        <w:pStyle w:val="ResimYazs"/>
        <w:spacing w:before="120"/>
        <w:jc w:val="center"/>
      </w:pPr>
      <w:bookmarkStart w:id="89" w:name="_Toc513551148"/>
      <w:bookmarkStart w:id="90" w:name="_Toc536040575"/>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19</w:t>
      </w:r>
      <w:r w:rsidR="00084E8A">
        <w:rPr>
          <w:noProof/>
        </w:rPr>
        <w:fldChar w:fldCharType="end"/>
      </w:r>
      <w:r w:rsidRPr="000061D4">
        <w:t>. FAS ağartması sırasında oluşan reaksiyonlar</w:t>
      </w:r>
      <w:bookmarkEnd w:id="89"/>
      <w:bookmarkEnd w:id="90"/>
    </w:p>
    <w:p w14:paraId="6B49F8C5" w14:textId="17C35588" w:rsidR="00E53C30" w:rsidRDefault="00F8033B" w:rsidP="00B94ED7">
      <w:pPr>
        <w:spacing w:before="120" w:after="120"/>
        <w:ind w:firstLine="567"/>
        <w:jc w:val="both"/>
      </w:pPr>
      <w:r>
        <w:t xml:space="preserve">Tüm indirgeyici ağartma kimyasallarında olduğu gibi atmosferik oksijen ile oksitlenir. Ancak, </w:t>
      </w:r>
      <w:proofErr w:type="spellStart"/>
      <w:r>
        <w:t>ditiyonit</w:t>
      </w:r>
      <w:proofErr w:type="spellEnd"/>
      <w:r>
        <w:t xml:space="preserve"> ile karşılaştırıldığında FAS kimyasalı daha dayanıklıdır. </w:t>
      </w:r>
      <w:proofErr w:type="spellStart"/>
      <w:r w:rsidR="001E64B4" w:rsidRPr="000061D4">
        <w:t>FAS’ın</w:t>
      </w:r>
      <w:proofErr w:type="spellEnd"/>
      <w:r w:rsidR="001E64B4" w:rsidRPr="000061D4">
        <w:t xml:space="preserve"> havaya karşı diğer kimyasallara göre daha az duyarlı olması kullanımının kolaylığını sağlamaktadır. Fabrikalarda pulper, dispersiyon ünitesi ve ağartma kuleler</w:t>
      </w:r>
      <w:r w:rsidR="003B301F">
        <w:t>inde rahatlıkla kullanılabilir</w:t>
      </w:r>
      <w:r w:rsidR="00E53C30">
        <w:t xml:space="preserve"> (</w:t>
      </w:r>
      <w:proofErr w:type="spellStart"/>
      <w:r w:rsidR="00E53C30">
        <w:t>Kronis</w:t>
      </w:r>
      <w:proofErr w:type="spellEnd"/>
      <w:r w:rsidR="00E53C30">
        <w:t>, 1997)</w:t>
      </w:r>
      <w:r w:rsidR="003B301F">
        <w:t>.</w:t>
      </w:r>
      <w:r>
        <w:t xml:space="preserve"> Bu nedenle ağartma işlemlerinde ayrı bir kademe olarak kullanılacağı gibi diğer ağartma kimyasalları ile birlikte de kullanılabilmektedir. Ayrıca, FAS</w:t>
      </w:r>
      <w:r w:rsidR="00E53C30">
        <w:t>,</w:t>
      </w:r>
      <w:r>
        <w:t xml:space="preserve"> </w:t>
      </w:r>
      <w:proofErr w:type="spellStart"/>
      <w:r>
        <w:t>ditiyonit</w:t>
      </w:r>
      <w:proofErr w:type="spellEnd"/>
      <w:r>
        <w:t xml:space="preserve"> ile karşılaştırıldığında daha düşük kükürt içeriğine sahiptir. Dolayısıyla beyaz su döngüsündeki kükürt yükü üzerine olumlu bir etkisi olmaktadır. Ağartma atık suyundaki kükürt seviyesi %75’e kadar azaltılabilmektedir. </w:t>
      </w:r>
      <w:r w:rsidR="00E53C30">
        <w:t>Hidrojen sülfür nedeniyle oluşan kötü kokuların seviyesi FAS kullanımında daha düşüktür (</w:t>
      </w:r>
      <w:proofErr w:type="spellStart"/>
      <w:r w:rsidR="00E53C30">
        <w:t>Fallon</w:t>
      </w:r>
      <w:proofErr w:type="spellEnd"/>
      <w:r w:rsidR="00E53C30">
        <w:t xml:space="preserve">, 1994). FAS suda çözünebilir ve alkali koşularda çözünmesi daha kolay olur. </w:t>
      </w:r>
      <w:proofErr w:type="spellStart"/>
      <w:r w:rsidR="00E53C30">
        <w:t>FAS’ın</w:t>
      </w:r>
      <w:proofErr w:type="spellEnd"/>
      <w:r w:rsidR="00E53C30">
        <w:t xml:space="preserve"> alkali çözeltisi yüksek çözünürlüğe sahiptir, ancak sulu çözeltisi hızlı </w:t>
      </w:r>
      <w:proofErr w:type="spellStart"/>
      <w:r w:rsidR="00E53C30">
        <w:t>bozunmaktadır</w:t>
      </w:r>
      <w:proofErr w:type="spellEnd"/>
      <w:r w:rsidR="00E53C30">
        <w:t>. Bu nedenle, FAS alkali çözeltisi ağartma işleminden hemen önce hazırlanıp prosese verilerek etkinliğini kaybetmesi önlenmelidir (</w:t>
      </w:r>
      <w:proofErr w:type="spellStart"/>
      <w:r w:rsidR="00E53C30">
        <w:t>Bajpai</w:t>
      </w:r>
      <w:proofErr w:type="spellEnd"/>
      <w:r w:rsidR="00E53C30">
        <w:t>, 201</w:t>
      </w:r>
      <w:r w:rsidR="00F4673D">
        <w:t>0</w:t>
      </w:r>
      <w:r w:rsidR="00E53C30">
        <w:t xml:space="preserve">). </w:t>
      </w:r>
    </w:p>
    <w:p w14:paraId="37EE5500" w14:textId="77777777" w:rsidR="001E64B4" w:rsidRPr="000061D4" w:rsidRDefault="001E64B4" w:rsidP="008708E8">
      <w:pPr>
        <w:pStyle w:val="Balk2"/>
        <w:rPr>
          <w:color w:val="auto"/>
        </w:rPr>
      </w:pPr>
      <w:bookmarkStart w:id="91" w:name="_Toc513551091"/>
      <w:bookmarkStart w:id="92" w:name="_Toc536040471"/>
      <w:proofErr w:type="gramStart"/>
      <w:r w:rsidRPr="000061D4">
        <w:rPr>
          <w:color w:val="auto"/>
        </w:rPr>
        <w:t>Kağıt</w:t>
      </w:r>
      <w:proofErr w:type="gramEnd"/>
      <w:r w:rsidRPr="000061D4">
        <w:rPr>
          <w:color w:val="auto"/>
        </w:rPr>
        <w:t xml:space="preserve"> Üretimi</w:t>
      </w:r>
      <w:bookmarkEnd w:id="91"/>
      <w:bookmarkEnd w:id="92"/>
    </w:p>
    <w:p w14:paraId="4D3FA0FD" w14:textId="6039602B" w:rsidR="001E64B4" w:rsidRPr="000061D4" w:rsidRDefault="001E64B4" w:rsidP="00B94ED7">
      <w:pPr>
        <w:spacing w:before="120" w:after="120"/>
        <w:ind w:firstLine="567"/>
        <w:jc w:val="both"/>
      </w:pPr>
      <w:proofErr w:type="gramStart"/>
      <w:r w:rsidRPr="000061D4">
        <w:t>Kağıt</w:t>
      </w:r>
      <w:proofErr w:type="gramEnd"/>
      <w:r w:rsidRPr="000061D4">
        <w:t xml:space="preserve"> üretimi, işleme tabi tutulan malzemelerin Şekil </w:t>
      </w:r>
      <w:r w:rsidR="00936263" w:rsidRPr="000061D4">
        <w:t>1</w:t>
      </w:r>
      <w:r w:rsidR="00366619" w:rsidRPr="000061D4">
        <w:t>.</w:t>
      </w:r>
      <w:r w:rsidR="00390282">
        <w:t>20</w:t>
      </w:r>
      <w:r w:rsidR="009B25D9" w:rsidRPr="000061D4">
        <w:t>’d</w:t>
      </w:r>
      <w:r w:rsidR="00390282">
        <w:t>e</w:t>
      </w:r>
      <w:r w:rsidRPr="000061D4">
        <w:t xml:space="preserve"> gösterildiği gibi doğrusal bir akışı içerdiği için anlatılması nispeten basit bir işlemdir. </w:t>
      </w:r>
      <w:r w:rsidR="006D7982" w:rsidRPr="000061D4">
        <w:t>Akış</w:t>
      </w:r>
      <w:r w:rsidRPr="000061D4">
        <w:t xml:space="preserve">, </w:t>
      </w:r>
      <w:proofErr w:type="gramStart"/>
      <w:r w:rsidRPr="000061D4">
        <w:t>kağıt</w:t>
      </w:r>
      <w:proofErr w:type="gramEnd"/>
      <w:r w:rsidRPr="000061D4">
        <w:t xml:space="preserve"> makinesinden çıkan </w:t>
      </w:r>
      <w:proofErr w:type="gramStart"/>
      <w:r w:rsidRPr="000061D4">
        <w:t>kağıt</w:t>
      </w:r>
      <w:proofErr w:type="gramEnd"/>
      <w:r w:rsidRPr="000061D4">
        <w:t xml:space="preserve"> ile son bulur. İşlem basamakları, </w:t>
      </w:r>
      <w:proofErr w:type="gramStart"/>
      <w:r w:rsidRPr="000061D4">
        <w:t>kağıt</w:t>
      </w:r>
      <w:proofErr w:type="gramEnd"/>
      <w:r w:rsidRPr="000061D4">
        <w:t xml:space="preserve"> makinesinin kapsadığı, safiha oluşturma, presleme ve kurutma aşamaları ile bir sırayla düzenlenmiştir. </w:t>
      </w:r>
      <w:proofErr w:type="gramStart"/>
      <w:r w:rsidRPr="000061D4">
        <w:t>Kağıt</w:t>
      </w:r>
      <w:proofErr w:type="gramEnd"/>
      <w:r w:rsidRPr="000061D4">
        <w:t xml:space="preserve"> fabrikanın başka bir kısmında düzenlenmek veya dönüştürücülere sevk etmek üzere son işlem departmanına gönderilir.</w:t>
      </w:r>
    </w:p>
    <w:p w14:paraId="1D0FE866" w14:textId="1E29CE04" w:rsidR="001E64B4" w:rsidRPr="000061D4" w:rsidRDefault="007E739E" w:rsidP="00667DEA">
      <w:pPr>
        <w:spacing w:after="0" w:line="240" w:lineRule="auto"/>
        <w:jc w:val="center"/>
      </w:pPr>
      <w:r w:rsidRPr="000061D4">
        <w:rPr>
          <w:noProof/>
        </w:rPr>
        <w:lastRenderedPageBreak/>
        <w:drawing>
          <wp:inline distT="0" distB="0" distL="0" distR="0" wp14:anchorId="44D124BA" wp14:editId="267AD308">
            <wp:extent cx="4857750" cy="1247775"/>
            <wp:effectExtent l="19050" t="19050" r="19050" b="28575"/>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59000"/>
                              </a14:imgEffect>
                            </a14:imgLayer>
                          </a14:imgProps>
                        </a:ext>
                      </a:extLst>
                    </a:blip>
                    <a:stretch>
                      <a:fillRect/>
                    </a:stretch>
                  </pic:blipFill>
                  <pic:spPr>
                    <a:xfrm>
                      <a:off x="0" y="0"/>
                      <a:ext cx="4857750" cy="1247775"/>
                    </a:xfrm>
                    <a:prstGeom prst="rect">
                      <a:avLst/>
                    </a:prstGeom>
                    <a:ln w="19050">
                      <a:solidFill>
                        <a:schemeClr val="dk1">
                          <a:shade val="95000"/>
                          <a:satMod val="105000"/>
                        </a:schemeClr>
                      </a:solidFill>
                    </a:ln>
                  </pic:spPr>
                </pic:pic>
              </a:graphicData>
            </a:graphic>
          </wp:inline>
        </w:drawing>
      </w:r>
    </w:p>
    <w:p w14:paraId="06534668" w14:textId="7CF2D1CB" w:rsidR="001E64B4" w:rsidRPr="000061D4" w:rsidRDefault="001E64B4" w:rsidP="004915BF">
      <w:pPr>
        <w:pStyle w:val="ResimYazs"/>
        <w:spacing w:before="120"/>
        <w:jc w:val="center"/>
      </w:pPr>
      <w:bookmarkStart w:id="93" w:name="_Toc513551149"/>
      <w:bookmarkStart w:id="94" w:name="_Toc536040576"/>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20</w:t>
      </w:r>
      <w:r w:rsidR="00084E8A">
        <w:rPr>
          <w:noProof/>
        </w:rPr>
        <w:fldChar w:fldCharType="end"/>
      </w:r>
      <w:r w:rsidRPr="000061D4">
        <w:t xml:space="preserve">. </w:t>
      </w:r>
      <w:proofErr w:type="gramStart"/>
      <w:r w:rsidRPr="000061D4">
        <w:t>Kağıt</w:t>
      </w:r>
      <w:proofErr w:type="gramEnd"/>
      <w:r w:rsidRPr="000061D4">
        <w:t xml:space="preserve"> üretim aşamalar</w:t>
      </w:r>
      <w:bookmarkEnd w:id="93"/>
      <w:r w:rsidR="00936263" w:rsidRPr="000061D4">
        <w:t>ı</w:t>
      </w:r>
      <w:bookmarkEnd w:id="94"/>
    </w:p>
    <w:p w14:paraId="43C0C3D8" w14:textId="52F2621C" w:rsidR="001E64B4" w:rsidRPr="000061D4" w:rsidRDefault="001E64B4" w:rsidP="00B94ED7">
      <w:pPr>
        <w:spacing w:before="120" w:after="120"/>
        <w:ind w:firstLine="567"/>
        <w:jc w:val="both"/>
      </w:pPr>
      <w:proofErr w:type="gramStart"/>
      <w:r w:rsidRPr="000061D4">
        <w:t>Kağıt</w:t>
      </w:r>
      <w:proofErr w:type="gramEnd"/>
      <w:r w:rsidRPr="000061D4">
        <w:t xml:space="preserve"> üretimi iki ana prosesten oluşmaktadır: Islak Parti ve Kuru Parti Prosesleri. Islak parti kısmında, temizlenmiş ve/veya ağartılmış </w:t>
      </w:r>
      <w:proofErr w:type="gramStart"/>
      <w:r w:rsidRPr="000061D4">
        <w:t>kağıt</w:t>
      </w:r>
      <w:proofErr w:type="gramEnd"/>
      <w:r w:rsidRPr="000061D4">
        <w:t xml:space="preserve"> hamurları ıslak safiha haline dönüştürülür. Kuru parti kısmında ise ıslak safiha kurutulur ve çeşitli yüzey işlemleri </w:t>
      </w:r>
      <w:proofErr w:type="gramStart"/>
      <w:r w:rsidRPr="000061D4">
        <w:t>kağıda</w:t>
      </w:r>
      <w:proofErr w:type="gramEnd"/>
      <w:r w:rsidRPr="000061D4">
        <w:t xml:space="preserve"> uygulanır. Geleneksel </w:t>
      </w:r>
      <w:proofErr w:type="gramStart"/>
      <w:r w:rsidRPr="000061D4">
        <w:t>kağıt</w:t>
      </w:r>
      <w:proofErr w:type="gramEnd"/>
      <w:r w:rsidRPr="000061D4">
        <w:t xml:space="preserve"> makinesi </w:t>
      </w:r>
      <w:r w:rsidR="00AE3282" w:rsidRPr="000061D4">
        <w:t>“</w:t>
      </w:r>
      <w:r w:rsidRPr="000061D4">
        <w:t>Fourdrinier</w:t>
      </w:r>
      <w:r w:rsidR="00AE3282" w:rsidRPr="000061D4">
        <w:t>”</w:t>
      </w:r>
      <w:r w:rsidRPr="000061D4">
        <w:t xml:space="preserve"> yaygın bir şekilde kullanılmaktadır ancak bazı düzeyde kağıtları üretmek için çeşitli modifikasyonlar (çift elek) </w:t>
      </w:r>
      <w:r w:rsidR="00AE3282" w:rsidRPr="000061D4">
        <w:t>gerekmektedir</w:t>
      </w:r>
      <w:r w:rsidRPr="000061D4">
        <w:t xml:space="preserve"> (</w:t>
      </w:r>
      <w:proofErr w:type="spellStart"/>
      <w:r w:rsidRPr="000061D4">
        <w:t>Atkins</w:t>
      </w:r>
      <w:proofErr w:type="spellEnd"/>
      <w:r w:rsidRPr="000061D4">
        <w:t xml:space="preserve">, 2005). </w:t>
      </w:r>
    </w:p>
    <w:p w14:paraId="55261AEC" w14:textId="575D1D78" w:rsidR="001E64B4" w:rsidRPr="000061D4" w:rsidRDefault="001E64B4" w:rsidP="00B94ED7">
      <w:pPr>
        <w:spacing w:before="120" w:after="120"/>
        <w:ind w:firstLine="567"/>
        <w:jc w:val="both"/>
      </w:pPr>
      <w:r w:rsidRPr="000061D4">
        <w:t xml:space="preserve">Fourdrinier </w:t>
      </w:r>
      <w:proofErr w:type="gramStart"/>
      <w:r w:rsidRPr="000061D4">
        <w:t>kağıt</w:t>
      </w:r>
      <w:proofErr w:type="gramEnd"/>
      <w:r w:rsidRPr="000061D4">
        <w:t xml:space="preserve"> makinesi 3 ana bölümden oluşmaktadır (Şekil </w:t>
      </w:r>
      <w:r w:rsidR="00640228" w:rsidRPr="000061D4">
        <w:t>1.</w:t>
      </w:r>
      <w:r w:rsidR="004B2DF2">
        <w:t>2</w:t>
      </w:r>
      <w:r w:rsidR="00390282">
        <w:t>1</w:t>
      </w:r>
      <w:r w:rsidRPr="000061D4">
        <w:t xml:space="preserve">): Safiha bölümü, </w:t>
      </w:r>
      <w:r w:rsidR="00640228" w:rsidRPr="000061D4">
        <w:t>Pres</w:t>
      </w:r>
      <w:r w:rsidRPr="000061D4">
        <w:t xml:space="preserve"> Bölümü, Kurutma Bölümü. </w:t>
      </w:r>
      <w:proofErr w:type="gramStart"/>
      <w:r w:rsidRPr="000061D4">
        <w:t>%0.5</w:t>
      </w:r>
      <w:proofErr w:type="gramEnd"/>
      <w:r w:rsidRPr="000061D4">
        <w:t>-1 lif içeren süspansiyon</w:t>
      </w:r>
      <w:r w:rsidR="00AE3282" w:rsidRPr="000061D4">
        <w:t>u</w:t>
      </w:r>
      <w:r w:rsidRPr="000061D4">
        <w:t xml:space="preserve"> hareket</w:t>
      </w:r>
      <w:r w:rsidR="008C3087" w:rsidRPr="000061D4">
        <w:t xml:space="preserve"> eden</w:t>
      </w:r>
      <w:r w:rsidR="00AE3282" w:rsidRPr="000061D4">
        <w:t xml:space="preserve"> eleğin üzerine</w:t>
      </w:r>
      <w:r w:rsidRPr="000061D4">
        <w:t xml:space="preserve"> bıraka</w:t>
      </w:r>
      <w:r w:rsidR="00AE3282" w:rsidRPr="000061D4">
        <w:t>n</w:t>
      </w:r>
      <w:r w:rsidRPr="000061D4">
        <w:t xml:space="preserve"> bir kasanın içine pompalanır. Elek üzerinde </w:t>
      </w:r>
      <w:r w:rsidR="008C3087" w:rsidRPr="000061D4">
        <w:t xml:space="preserve">bulunan </w:t>
      </w:r>
      <w:r w:rsidR="00AE3282" w:rsidRPr="000061D4">
        <w:t>süspansiyon içerisindeki su</w:t>
      </w:r>
      <w:r w:rsidR="008C3087" w:rsidRPr="000061D4">
        <w:t>,</w:t>
      </w:r>
      <w:r w:rsidRPr="000061D4">
        <w:t xml:space="preserve"> drenaj ve vakumlar yardımı ile uzaklaştırılarak zayıf ve ıslak </w:t>
      </w:r>
      <w:proofErr w:type="gramStart"/>
      <w:r w:rsidRPr="000061D4">
        <w:t>kağıt</w:t>
      </w:r>
      <w:proofErr w:type="gramEnd"/>
      <w:r w:rsidRPr="000061D4">
        <w:t xml:space="preserve"> bırakılır. Daha sonra bu </w:t>
      </w:r>
      <w:proofErr w:type="gramStart"/>
      <w:r w:rsidRPr="000061D4">
        <w:t>kağıt</w:t>
      </w:r>
      <w:proofErr w:type="gramEnd"/>
      <w:r w:rsidRPr="000061D4">
        <w:t xml:space="preserve"> preslenir, ısıtılır ve kurutulur. Böylece istenilen veya gereken şekilde bobinlere devamlı olarak sarılır (</w:t>
      </w:r>
      <w:proofErr w:type="spellStart"/>
      <w:r w:rsidRPr="000061D4">
        <w:t>Smook</w:t>
      </w:r>
      <w:proofErr w:type="spellEnd"/>
      <w:r w:rsidRPr="000061D4">
        <w:t xml:space="preserve">, 1992). </w:t>
      </w:r>
    </w:p>
    <w:p w14:paraId="31E3A754" w14:textId="4AABEC6D" w:rsidR="001E64B4" w:rsidRPr="000061D4" w:rsidRDefault="007E739E" w:rsidP="00667DEA">
      <w:pPr>
        <w:spacing w:after="0" w:line="240" w:lineRule="auto"/>
        <w:jc w:val="center"/>
      </w:pPr>
      <w:r w:rsidRPr="000061D4">
        <w:rPr>
          <w:noProof/>
        </w:rPr>
        <w:drawing>
          <wp:inline distT="0" distB="0" distL="0" distR="0" wp14:anchorId="4099FB19" wp14:editId="3F1482DB">
            <wp:extent cx="4774019" cy="2402796"/>
            <wp:effectExtent l="0" t="0" r="7620" b="0"/>
            <wp:docPr id="72" name="Resim 72" descr="C:\Users\Mustafa Çiçekler\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Çiçekler\Desktop\Screenshot_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6279" cy="2403934"/>
                    </a:xfrm>
                    <a:prstGeom prst="rect">
                      <a:avLst/>
                    </a:prstGeom>
                    <a:noFill/>
                    <a:ln>
                      <a:noFill/>
                    </a:ln>
                  </pic:spPr>
                </pic:pic>
              </a:graphicData>
            </a:graphic>
          </wp:inline>
        </w:drawing>
      </w:r>
    </w:p>
    <w:p w14:paraId="059701F5" w14:textId="5916AA3E" w:rsidR="001E64B4" w:rsidRPr="000061D4" w:rsidRDefault="001E64B4" w:rsidP="004915BF">
      <w:pPr>
        <w:pStyle w:val="ResimYazs"/>
        <w:spacing w:before="120"/>
        <w:jc w:val="center"/>
      </w:pPr>
      <w:bookmarkStart w:id="95" w:name="_Toc513551150"/>
      <w:bookmarkStart w:id="96" w:name="_Toc536040577"/>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21</w:t>
      </w:r>
      <w:r w:rsidR="00084E8A">
        <w:rPr>
          <w:noProof/>
        </w:rPr>
        <w:fldChar w:fldCharType="end"/>
      </w:r>
      <w:r w:rsidRPr="000061D4">
        <w:t xml:space="preserve">. </w:t>
      </w:r>
      <w:proofErr w:type="gramStart"/>
      <w:r w:rsidRPr="000061D4">
        <w:t>Kağıt</w:t>
      </w:r>
      <w:proofErr w:type="gramEnd"/>
      <w:r w:rsidRPr="000061D4">
        <w:t xml:space="preserve"> Makinesi Şematik Diyagramı (Fourdrinier)</w:t>
      </w:r>
      <w:bookmarkEnd w:id="95"/>
      <w:bookmarkEnd w:id="96"/>
    </w:p>
    <w:p w14:paraId="0D32CF93" w14:textId="55D76988" w:rsidR="001E64B4" w:rsidRPr="000061D4" w:rsidRDefault="001E64B4" w:rsidP="00B94ED7">
      <w:pPr>
        <w:spacing w:before="120" w:after="120"/>
        <w:ind w:firstLine="567"/>
        <w:jc w:val="both"/>
      </w:pPr>
      <w:r w:rsidRPr="000061D4">
        <w:t xml:space="preserve">Aşağıda </w:t>
      </w:r>
      <w:proofErr w:type="gramStart"/>
      <w:r w:rsidRPr="000061D4">
        <w:t>kağıt</w:t>
      </w:r>
      <w:proofErr w:type="gramEnd"/>
      <w:r w:rsidRPr="000061D4">
        <w:t xml:space="preserve"> üretiminin aşamaları alt başlıklar halinde </w:t>
      </w:r>
      <w:r w:rsidR="00CC403F" w:rsidRPr="000061D4">
        <w:t>sadeleştirilmiş</w:t>
      </w:r>
      <w:r w:rsidRPr="000061D4">
        <w:t xml:space="preserve"> bir şekilde açıklanmıştır. </w:t>
      </w:r>
    </w:p>
    <w:p w14:paraId="7151FD63" w14:textId="5790490F" w:rsidR="001E64B4" w:rsidRPr="000061D4" w:rsidRDefault="001E64B4" w:rsidP="00FC5178">
      <w:pPr>
        <w:pStyle w:val="Balk3"/>
      </w:pPr>
      <w:bookmarkStart w:id="97" w:name="_Toc513551092"/>
      <w:bookmarkStart w:id="98" w:name="_Toc536040472"/>
      <w:r w:rsidRPr="000061D4">
        <w:lastRenderedPageBreak/>
        <w:t xml:space="preserve">Formasyon (Safiha) </w:t>
      </w:r>
      <w:r w:rsidR="00AE10B4" w:rsidRPr="000061D4">
        <w:t>bölümü</w:t>
      </w:r>
      <w:bookmarkEnd w:id="97"/>
      <w:bookmarkEnd w:id="98"/>
    </w:p>
    <w:p w14:paraId="7172A7A3" w14:textId="31EE261C" w:rsidR="001E64B4" w:rsidRPr="000061D4" w:rsidRDefault="001E64B4" w:rsidP="00B94ED7">
      <w:pPr>
        <w:spacing w:before="120" w:after="120"/>
        <w:ind w:firstLine="567"/>
        <w:jc w:val="both"/>
      </w:pPr>
      <w:proofErr w:type="spellStart"/>
      <w:r w:rsidRPr="000061D4">
        <w:t>Fourdrinier’in</w:t>
      </w:r>
      <w:proofErr w:type="spellEnd"/>
      <w:r w:rsidRPr="000061D4">
        <w:t xml:space="preserve"> safiha bölümü makinenin ıslak parti kısmı olarak adlandırılmaktadır. Bu bölümde, hamur kasası, formasyon eleği, cetvel ağzı, vakum pompaları, </w:t>
      </w:r>
      <w:proofErr w:type="spellStart"/>
      <w:r w:rsidRPr="000061D4">
        <w:t>couch</w:t>
      </w:r>
      <w:proofErr w:type="spellEnd"/>
      <w:r w:rsidRPr="000061D4">
        <w:t xml:space="preserve"> silindiri, göğüs silindiri ve </w:t>
      </w:r>
      <w:proofErr w:type="spellStart"/>
      <w:r w:rsidRPr="000061D4">
        <w:t>dandy</w:t>
      </w:r>
      <w:proofErr w:type="spellEnd"/>
      <w:r w:rsidRPr="000061D4">
        <w:t xml:space="preserve"> silindiri bulunmaktadır (</w:t>
      </w:r>
      <w:proofErr w:type="spellStart"/>
      <w:r w:rsidR="00AE3282" w:rsidRPr="000061D4">
        <w:t>Smook</w:t>
      </w:r>
      <w:proofErr w:type="spellEnd"/>
      <w:r w:rsidR="00AE3282" w:rsidRPr="000061D4">
        <w:t>, 1992;</w:t>
      </w:r>
      <w:r w:rsidR="0097063B">
        <w:t xml:space="preserve"> </w:t>
      </w:r>
      <w:proofErr w:type="spellStart"/>
      <w:r w:rsidR="00AE3282" w:rsidRPr="000061D4">
        <w:t>Buck</w:t>
      </w:r>
      <w:proofErr w:type="spellEnd"/>
      <w:r w:rsidR="00AE3282" w:rsidRPr="000061D4">
        <w:t>, 2006</w:t>
      </w:r>
      <w:r w:rsidRPr="000061D4">
        <w:t xml:space="preserve">). </w:t>
      </w:r>
      <w:proofErr w:type="gramStart"/>
      <w:r w:rsidRPr="000061D4">
        <w:t>Kağıt</w:t>
      </w:r>
      <w:proofErr w:type="gramEnd"/>
      <w:r w:rsidRPr="000061D4">
        <w:t xml:space="preserve"> hamuru seviye kasasından</w:t>
      </w:r>
      <w:r w:rsidR="00AE3282" w:rsidRPr="000061D4">
        <w:t>,</w:t>
      </w:r>
      <w:r w:rsidRPr="000061D4">
        <w:t xml:space="preserve"> elekler</w:t>
      </w:r>
      <w:r w:rsidR="00AE3282" w:rsidRPr="000061D4">
        <w:t>den</w:t>
      </w:r>
      <w:r w:rsidRPr="000061D4">
        <w:t xml:space="preserve"> ve temizleyicilerden geçerek hamur kasasına pompalanır. Buradan </w:t>
      </w:r>
      <w:proofErr w:type="gramStart"/>
      <w:r w:rsidRPr="000061D4">
        <w:t>%0.5</w:t>
      </w:r>
      <w:proofErr w:type="gramEnd"/>
      <w:r w:rsidRPr="000061D4">
        <w:t xml:space="preserve">-1 kesafette </w:t>
      </w:r>
      <w:r w:rsidR="00AE3282" w:rsidRPr="000061D4">
        <w:t xml:space="preserve">elek üzerine serilmeye başlar. </w:t>
      </w:r>
      <w:r w:rsidRPr="000061D4">
        <w:t xml:space="preserve">Süspansiyondaki su uzaklaştırılarak hareket halindeki sonsuz elek üzerine lifler transfer edilir ve safiha oluşumu başlar. Formasyon bölümünün temel amacı suyu kontrollü bir şekilde uzaklaştırmaktır. Safihada bulunan suyun büyük bir kısmı vakum pompaları vasıtasıyla uzaklaştırılır ve kesafet yaklaşık %2’den %20’ye kadar çıkar. </w:t>
      </w:r>
    </w:p>
    <w:p w14:paraId="56960EFA" w14:textId="3269E2EA" w:rsidR="001E64B4" w:rsidRPr="000061D4" w:rsidRDefault="001E64B4" w:rsidP="00FC5178">
      <w:pPr>
        <w:pStyle w:val="Balk3"/>
      </w:pPr>
      <w:bookmarkStart w:id="99" w:name="_Toc513551093"/>
      <w:bookmarkStart w:id="100" w:name="_Toc536040473"/>
      <w:r w:rsidRPr="000061D4">
        <w:t xml:space="preserve">Pres </w:t>
      </w:r>
      <w:r w:rsidR="00AE10B4" w:rsidRPr="000061D4">
        <w:t>bölümü</w:t>
      </w:r>
      <w:bookmarkEnd w:id="99"/>
      <w:bookmarkEnd w:id="100"/>
    </w:p>
    <w:p w14:paraId="55C962E9" w14:textId="77777777" w:rsidR="001E64B4" w:rsidRPr="000061D4" w:rsidRDefault="001E64B4" w:rsidP="00B94ED7">
      <w:pPr>
        <w:spacing w:before="120" w:after="120"/>
        <w:ind w:firstLine="567"/>
        <w:jc w:val="both"/>
      </w:pPr>
      <w:r w:rsidRPr="000061D4">
        <w:t xml:space="preserve">Çok kolay zarar görebilen </w:t>
      </w:r>
      <w:proofErr w:type="gramStart"/>
      <w:r w:rsidRPr="000061D4">
        <w:t>kağıt</w:t>
      </w:r>
      <w:proofErr w:type="gramEnd"/>
      <w:r w:rsidRPr="000061D4">
        <w:t xml:space="preserve"> safiha %80-85 su içeriği ile </w:t>
      </w:r>
      <w:proofErr w:type="spellStart"/>
      <w:r w:rsidRPr="000061D4">
        <w:t>couch</w:t>
      </w:r>
      <w:proofErr w:type="spellEnd"/>
      <w:r w:rsidRPr="000061D4">
        <w:t xml:space="preserve"> silindirinden ayrılır ve kendi ağırlığını çok kısa bir mesafe boyunca taşıyabilir. Bu nedenle, baskı yardımı ile suyu uzaklaştıran pres bölümünün ilk serisi olan dönen keçeli silindirlere aktarılır ve aynı zamanda safiha yoğunluğu ve perdah özellikleri sağlanır. Tüm keçeler, </w:t>
      </w:r>
      <w:proofErr w:type="gramStart"/>
      <w:r w:rsidRPr="000061D4">
        <w:t>kağıdı</w:t>
      </w:r>
      <w:proofErr w:type="gramEnd"/>
      <w:r w:rsidRPr="000061D4">
        <w:t xml:space="preserve"> aldıkları noktaya geri döndüklerinde gerdirme silindirleri yardımı ile gergin tutulur.</w:t>
      </w:r>
    </w:p>
    <w:p w14:paraId="29E47989" w14:textId="76556F6F" w:rsidR="001E64B4" w:rsidRPr="000061D4" w:rsidRDefault="001E64B4" w:rsidP="00B94ED7">
      <w:pPr>
        <w:spacing w:before="120" w:after="120"/>
        <w:ind w:firstLine="567"/>
        <w:jc w:val="both"/>
      </w:pPr>
      <w:r w:rsidRPr="000061D4">
        <w:t xml:space="preserve">Her preste safiha silindirlerin üzerinde tutulur ve diğer silindire el veya hava yardımı ile transfer edilir. Son presten çıkıp kurutma bölümüne geçtiğinde safiha hala %71-74 oranında su içermektedir. Ancak, safiha burada yeterli dirence sahiptir ve kurutma bölümüne </w:t>
      </w:r>
      <w:r w:rsidR="00AE3282" w:rsidRPr="000061D4">
        <w:t>zorlanmadan</w:t>
      </w:r>
      <w:r w:rsidRPr="000061D4">
        <w:t xml:space="preserve"> aktarılabilir (</w:t>
      </w:r>
      <w:proofErr w:type="spellStart"/>
      <w:r w:rsidRPr="000061D4">
        <w:t>Biermann</w:t>
      </w:r>
      <w:proofErr w:type="spellEnd"/>
      <w:r w:rsidRPr="000061D4">
        <w:t>, 1993).</w:t>
      </w:r>
    </w:p>
    <w:p w14:paraId="3D173E08" w14:textId="4FF18AAA" w:rsidR="001E64B4" w:rsidRPr="000061D4" w:rsidRDefault="001E64B4" w:rsidP="00FC5178">
      <w:pPr>
        <w:pStyle w:val="Balk3"/>
      </w:pPr>
      <w:bookmarkStart w:id="101" w:name="_Toc513551094"/>
      <w:bookmarkStart w:id="102" w:name="_Toc536040474"/>
      <w:r w:rsidRPr="000061D4">
        <w:t xml:space="preserve">Kurutma </w:t>
      </w:r>
      <w:r w:rsidR="00AE10B4" w:rsidRPr="000061D4">
        <w:t>bölümü</w:t>
      </w:r>
      <w:bookmarkEnd w:id="101"/>
      <w:bookmarkEnd w:id="102"/>
    </w:p>
    <w:p w14:paraId="3FB39AC3" w14:textId="0FBC57E1" w:rsidR="001E64B4" w:rsidRDefault="001E64B4" w:rsidP="00B94ED7">
      <w:pPr>
        <w:spacing w:before="120" w:after="120"/>
        <w:ind w:firstLine="567"/>
        <w:jc w:val="both"/>
      </w:pPr>
      <w:r w:rsidRPr="000061D4">
        <w:t>Basınç kaybı olmaksızın yoğunlaşmış suyun uzaklaştırılması amacı ile kullanılan kurutucular buharlı ve dengeli olmalı ve çok dikkatli üretilmel</w:t>
      </w:r>
      <w:r w:rsidR="00AE3282" w:rsidRPr="000061D4">
        <w:t>idir. Dış yüzeyi mümkün olduğunc</w:t>
      </w:r>
      <w:r w:rsidRPr="000061D4">
        <w:t>a parlak (pürüzsüz) olmalı</w:t>
      </w:r>
      <w:r w:rsidR="00AE3282" w:rsidRPr="000061D4">
        <w:t>dır</w:t>
      </w:r>
      <w:r w:rsidRPr="000061D4">
        <w:t xml:space="preserve">. Kurutucular genellikle üst üste gelecek şekilde yerleştirilir. Fakat yerleştirmede üstte bulunan kurutucu altta bulunan iki kurutucunun üstüne denk gelecek şekilde çapraz yapılır. Kurutucuların aynı hızda dönmesini sağlamak için her birinin arkasında birbirlerine bağlı dişliler bulunmaktadır. </w:t>
      </w:r>
      <w:proofErr w:type="gramStart"/>
      <w:r w:rsidRPr="000061D4">
        <w:t>Kağıt</w:t>
      </w:r>
      <w:proofErr w:type="gramEnd"/>
      <w:r w:rsidRPr="000061D4">
        <w:t xml:space="preserve"> kurutma bölümünden sonra yüzey düzgünlüğü, kalınlık ve parlaklık gibi özelliklerinin ayarlanması için </w:t>
      </w:r>
      <w:proofErr w:type="spellStart"/>
      <w:r w:rsidRPr="000061D4">
        <w:t>kalenderlemeye</w:t>
      </w:r>
      <w:proofErr w:type="spellEnd"/>
      <w:r w:rsidRPr="000061D4">
        <w:t xml:space="preserve"> gider. Bu bölümden sonra gerekliyse bazı </w:t>
      </w:r>
      <w:proofErr w:type="spellStart"/>
      <w:r w:rsidRPr="000061D4">
        <w:t>kuşeleme</w:t>
      </w:r>
      <w:proofErr w:type="spellEnd"/>
      <w:r w:rsidRPr="000061D4">
        <w:t xml:space="preserve">, </w:t>
      </w:r>
      <w:proofErr w:type="spellStart"/>
      <w:r w:rsidRPr="000061D4">
        <w:t>sizing</w:t>
      </w:r>
      <w:proofErr w:type="spellEnd"/>
      <w:r w:rsidRPr="000061D4">
        <w:t xml:space="preserve"> ve süper </w:t>
      </w:r>
      <w:proofErr w:type="spellStart"/>
      <w:r w:rsidRPr="000061D4">
        <w:t>kalenderleme</w:t>
      </w:r>
      <w:proofErr w:type="spellEnd"/>
      <w:r w:rsidRPr="000061D4">
        <w:t xml:space="preserve"> gibi işlemlere tabi tutulduktan sonra </w:t>
      </w:r>
      <w:proofErr w:type="gramStart"/>
      <w:r w:rsidRPr="000061D4">
        <w:t>kağıt</w:t>
      </w:r>
      <w:proofErr w:type="gramEnd"/>
      <w:r w:rsidRPr="000061D4">
        <w:t xml:space="preserve"> bobin olarak sarılır ve istenilen ebatlara göre ayarla</w:t>
      </w:r>
      <w:r w:rsidR="006F2510">
        <w:t>narak paketleme işlemi yapılır.</w:t>
      </w:r>
    </w:p>
    <w:p w14:paraId="01700C02" w14:textId="77777777" w:rsidR="006F2510" w:rsidRPr="000061D4" w:rsidRDefault="006F2510" w:rsidP="006F2510">
      <w:pPr>
        <w:pStyle w:val="Balk2"/>
        <w:rPr>
          <w:color w:val="auto"/>
        </w:rPr>
      </w:pPr>
      <w:bookmarkStart w:id="103" w:name="_Toc513551098"/>
      <w:bookmarkStart w:id="104" w:name="_Toc536040475"/>
      <w:r w:rsidRPr="000061D4">
        <w:rPr>
          <w:color w:val="auto"/>
        </w:rPr>
        <w:lastRenderedPageBreak/>
        <w:t>Kızılçam (</w:t>
      </w:r>
      <w:proofErr w:type="spellStart"/>
      <w:r w:rsidRPr="000061D4">
        <w:rPr>
          <w:i/>
          <w:color w:val="auto"/>
        </w:rPr>
        <w:t>Pinus</w:t>
      </w:r>
      <w:proofErr w:type="spellEnd"/>
      <w:r w:rsidRPr="000061D4">
        <w:rPr>
          <w:i/>
          <w:color w:val="auto"/>
        </w:rPr>
        <w:t xml:space="preserve"> </w:t>
      </w:r>
      <w:proofErr w:type="spellStart"/>
      <w:r w:rsidRPr="000061D4">
        <w:rPr>
          <w:i/>
          <w:color w:val="auto"/>
        </w:rPr>
        <w:t>brutia</w:t>
      </w:r>
      <w:proofErr w:type="spellEnd"/>
      <w:r w:rsidRPr="000061D4">
        <w:rPr>
          <w:color w:val="auto"/>
        </w:rPr>
        <w:t xml:space="preserve"> Ten.) Hakkında Genel Bilgiler</w:t>
      </w:r>
      <w:bookmarkEnd w:id="103"/>
      <w:bookmarkEnd w:id="104"/>
    </w:p>
    <w:p w14:paraId="42894B32" w14:textId="24322553" w:rsidR="006F2510" w:rsidRPr="000061D4" w:rsidRDefault="006F2510" w:rsidP="006F2510">
      <w:pPr>
        <w:spacing w:before="120" w:after="120"/>
        <w:ind w:firstLine="567"/>
        <w:jc w:val="both"/>
      </w:pPr>
      <w:r w:rsidRPr="000061D4">
        <w:t>Türk Çamı (</w:t>
      </w:r>
      <w:proofErr w:type="spellStart"/>
      <w:r w:rsidRPr="000061D4">
        <w:t>Turkish</w:t>
      </w:r>
      <w:proofErr w:type="spellEnd"/>
      <w:r w:rsidRPr="000061D4">
        <w:t xml:space="preserve"> Pine) olarak da bilinen Kızılçamın (</w:t>
      </w:r>
      <w:proofErr w:type="spellStart"/>
      <w:r w:rsidRPr="000061D4">
        <w:rPr>
          <w:i/>
        </w:rPr>
        <w:t>Pinus</w:t>
      </w:r>
      <w:proofErr w:type="spellEnd"/>
      <w:r w:rsidRPr="000061D4">
        <w:rPr>
          <w:i/>
        </w:rPr>
        <w:t xml:space="preserve"> </w:t>
      </w:r>
      <w:proofErr w:type="spellStart"/>
      <w:r w:rsidRPr="000061D4">
        <w:rPr>
          <w:i/>
        </w:rPr>
        <w:t>brutia</w:t>
      </w:r>
      <w:proofErr w:type="spellEnd"/>
      <w:r w:rsidRPr="000061D4">
        <w:t xml:space="preserve"> Ten.), genel yayılış alanı Doğu Akdeniz olup en geniş yayılışını Türkiye’de göstermektedir. Bunun yanı sıra yaklaşık </w:t>
      </w:r>
      <w:proofErr w:type="gramStart"/>
      <w:r w:rsidRPr="000061D4">
        <w:t>5.4</w:t>
      </w:r>
      <w:proofErr w:type="gramEnd"/>
      <w:r w:rsidRPr="000061D4">
        <w:t xml:space="preserve"> milyon hektarlık alana yayılış göstermesi ile de iğne yapraklı türler içinde en geniş yayılış alanına sahiptir. Türkiye’de çoğunlukla Akdeniz Bölgesi yetişmekte olup bunu sırasıyla Ege ve Marmara Bölgeleri takip etmektedir (Şekil 1.2</w:t>
      </w:r>
      <w:r w:rsidR="00D7599A">
        <w:t>2</w:t>
      </w:r>
      <w:r w:rsidRPr="000061D4">
        <w:t>). Türkiye dışındaki diğer Doğu Akdeniz ülkelerinde ise Kıbrıs, Ürdün, Irak, Lübnan, Yunanistan ve Suriye ülkeleri arasında da yayılış alanı oldukça geniştir (</w:t>
      </w:r>
      <w:proofErr w:type="spellStart"/>
      <w:r w:rsidRPr="000061D4">
        <w:t>Mirov</w:t>
      </w:r>
      <w:proofErr w:type="spellEnd"/>
      <w:r w:rsidRPr="000061D4">
        <w:t xml:space="preserve">, 1967; </w:t>
      </w:r>
      <w:proofErr w:type="spellStart"/>
      <w:r w:rsidRPr="000061D4">
        <w:t>Neyişçi</w:t>
      </w:r>
      <w:proofErr w:type="spellEnd"/>
      <w:r w:rsidRPr="000061D4">
        <w:t xml:space="preserve">, 1987; Anşin, 1994; Boydak ve ark., 2006). </w:t>
      </w:r>
    </w:p>
    <w:p w14:paraId="281685EC" w14:textId="1543BF67" w:rsidR="006F2510" w:rsidRPr="000061D4" w:rsidRDefault="00ED106A" w:rsidP="006F2510">
      <w:pPr>
        <w:spacing w:after="0" w:line="240" w:lineRule="auto"/>
        <w:jc w:val="center"/>
      </w:pPr>
      <w:r w:rsidRPr="000061D4">
        <w:rPr>
          <w:noProof/>
        </w:rPr>
        <w:drawing>
          <wp:inline distT="0" distB="0" distL="0" distR="0" wp14:anchorId="63129C12" wp14:editId="5BFA4D95">
            <wp:extent cx="3848986" cy="1799125"/>
            <wp:effectExtent l="0" t="0" r="0" b="0"/>
            <wp:docPr id="108" name="Resim 108" descr="C:\Users\Mustafa Çiçekler\Desktop\kızılç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Çiçekler\Desktop\kızılça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58619" cy="1803628"/>
                    </a:xfrm>
                    <a:prstGeom prst="rect">
                      <a:avLst/>
                    </a:prstGeom>
                    <a:noFill/>
                    <a:ln>
                      <a:noFill/>
                    </a:ln>
                  </pic:spPr>
                </pic:pic>
              </a:graphicData>
            </a:graphic>
          </wp:inline>
        </w:drawing>
      </w:r>
    </w:p>
    <w:p w14:paraId="031C7BFD" w14:textId="77777777" w:rsidR="006F2510" w:rsidRPr="000061D4" w:rsidRDefault="006F2510" w:rsidP="006F2510">
      <w:pPr>
        <w:pStyle w:val="ResimYazs"/>
        <w:spacing w:before="120"/>
        <w:jc w:val="center"/>
      </w:pPr>
      <w:bookmarkStart w:id="105" w:name="_Toc513551155"/>
      <w:bookmarkStart w:id="106" w:name="_Toc536040578"/>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22</w:t>
      </w:r>
      <w:r w:rsidR="00084E8A">
        <w:rPr>
          <w:noProof/>
        </w:rPr>
        <w:fldChar w:fldCharType="end"/>
      </w:r>
      <w:r w:rsidRPr="000061D4">
        <w:t>. Türkiye'de kızılçamın yayılış alanları</w:t>
      </w:r>
      <w:bookmarkEnd w:id="105"/>
      <w:bookmarkEnd w:id="106"/>
    </w:p>
    <w:p w14:paraId="76CD56CC" w14:textId="77777777" w:rsidR="006F2510" w:rsidRPr="000061D4" w:rsidRDefault="006F2510" w:rsidP="006F2510">
      <w:pPr>
        <w:pStyle w:val="ResimYazs"/>
        <w:spacing w:before="120" w:after="120" w:line="360" w:lineRule="auto"/>
        <w:ind w:firstLine="567"/>
        <w:jc w:val="both"/>
      </w:pPr>
      <w:r w:rsidRPr="000061D4">
        <w:t xml:space="preserve">Kızılçam, </w:t>
      </w:r>
      <w:proofErr w:type="spellStart"/>
      <w:r w:rsidRPr="000061D4">
        <w:t>Coniferae</w:t>
      </w:r>
      <w:proofErr w:type="spellEnd"/>
      <w:r w:rsidRPr="000061D4">
        <w:t xml:space="preserve"> sınıfı, </w:t>
      </w:r>
      <w:proofErr w:type="spellStart"/>
      <w:r w:rsidRPr="000061D4">
        <w:t>Pinaceae</w:t>
      </w:r>
      <w:proofErr w:type="spellEnd"/>
      <w:r w:rsidRPr="000061D4">
        <w:t xml:space="preserve"> familyasının </w:t>
      </w:r>
      <w:proofErr w:type="spellStart"/>
      <w:r w:rsidRPr="000061D4">
        <w:t>Pinus</w:t>
      </w:r>
      <w:proofErr w:type="spellEnd"/>
      <w:r w:rsidRPr="000061D4">
        <w:t xml:space="preserve"> cinsi içerisinde yer alan ve Türkiye’de doğal yayılışı olan beş çam türünden biri olup beş farklı varyetesi bulunan bir türdür. Kabuğu boz renginde düz bir yapıda olup yaşlandıkça bu yapı yarıklı ve kırmızımsı bir hale dönüşmektedir. Adını aldığı genç sürgünleri kırmızımsı ve tüysüz olup büyümesiyle birlikte yeşilimsi kahverengiye dönüşmektedir (Anşin, 1994; Koparan, 2015).</w:t>
      </w:r>
    </w:p>
    <w:p w14:paraId="3E87D1AA" w14:textId="77777777" w:rsidR="006F2510" w:rsidRDefault="006F2510" w:rsidP="006F2510">
      <w:pPr>
        <w:spacing w:before="120" w:after="120"/>
        <w:ind w:firstLine="567"/>
        <w:jc w:val="both"/>
      </w:pPr>
      <w:r w:rsidRPr="000061D4">
        <w:t>Ülkemizin en önemli ağaç türlerinden olmasının başlıca nedenleri, yayılış alanı, ekonomik değeri, artım ve büyüme özellikleridir. Daha önce de bahsedildiği gibi yayılış alanı olarak ülkemizde ilk sırada yer alırken hacimsel olarak Anadolu Karaçam’ından sonra ikinci sırada yer almaktadır (Koparan, 2015). Kızılçam, odununun birçok farklı kullanım alanına sahip olmasından do</w:t>
      </w:r>
      <w:r>
        <w:t>layı oldukça önemli bir türdür.</w:t>
      </w:r>
    </w:p>
    <w:p w14:paraId="7B833368" w14:textId="77777777" w:rsidR="006F2510" w:rsidRPr="000061D4" w:rsidRDefault="006F2510" w:rsidP="006F2510">
      <w:pPr>
        <w:spacing w:before="120" w:after="120"/>
        <w:ind w:firstLine="567"/>
        <w:jc w:val="both"/>
      </w:pPr>
      <w:r>
        <w:t xml:space="preserve">2015 yılında ülkemizin orman varlığı yaklaşık </w:t>
      </w:r>
      <w:proofErr w:type="gramStart"/>
      <w:r>
        <w:t>22.3</w:t>
      </w:r>
      <w:proofErr w:type="gramEnd"/>
      <w:r>
        <w:t xml:space="preserve"> milyon hektar olduğu belirlenmiştir. İlk sırada yapraklı ağaç türlerinden meşe (</w:t>
      </w:r>
      <w:proofErr w:type="gramStart"/>
      <w:r>
        <w:t>5.8</w:t>
      </w:r>
      <w:proofErr w:type="gramEnd"/>
      <w:r>
        <w:t xml:space="preserve"> milyon hektar), ikinci sırada ise iğne yapraklı ağaç türlerinden kızılçam (</w:t>
      </w:r>
      <w:proofErr w:type="gramStart"/>
      <w:r>
        <w:t>5.6</w:t>
      </w:r>
      <w:proofErr w:type="gramEnd"/>
      <w:r>
        <w:t xml:space="preserve"> milyon hektar) yer almaktadır. Orman genel müdürlüğünün yıllık odun üretimi 20 milyon m</w:t>
      </w:r>
      <w:r w:rsidRPr="00915F92">
        <w:rPr>
          <w:vertAlign w:val="superscript"/>
        </w:rPr>
        <w:t>3</w:t>
      </w:r>
      <w:r>
        <w:t xml:space="preserve"> olup </w:t>
      </w:r>
      <w:proofErr w:type="gramStart"/>
      <w:r>
        <w:t>16.6</w:t>
      </w:r>
      <w:proofErr w:type="gramEnd"/>
      <w:r>
        <w:t xml:space="preserve"> milyonu endüstriyel, </w:t>
      </w:r>
      <w:proofErr w:type="gramStart"/>
      <w:r>
        <w:t>3.4</w:t>
      </w:r>
      <w:proofErr w:type="gramEnd"/>
      <w:r>
        <w:t xml:space="preserve"> milyonu ise yakacak odun sınıfında yer almaktadır. Ülkemizde odun tüketim miktarı ise yaklaşık 30 </w:t>
      </w:r>
      <w:r>
        <w:lastRenderedPageBreak/>
        <w:t>milyon m</w:t>
      </w:r>
      <w:r w:rsidRPr="00915F92">
        <w:rPr>
          <w:vertAlign w:val="superscript"/>
        </w:rPr>
        <w:t>3</w:t>
      </w:r>
      <w:r>
        <w:t>’tür ve 10 milyon m</w:t>
      </w:r>
      <w:r w:rsidRPr="00EE365B">
        <w:rPr>
          <w:vertAlign w:val="superscript"/>
        </w:rPr>
        <w:t>3</w:t>
      </w:r>
      <w:r>
        <w:t>’ü ithal edilmektedir. Endüstriyel odunların yaklaşık %14’ü (</w:t>
      </w:r>
      <w:proofErr w:type="gramStart"/>
      <w:r>
        <w:t>2.4</w:t>
      </w:r>
      <w:proofErr w:type="gramEnd"/>
      <w:r>
        <w:t xml:space="preserve"> milyon m</w:t>
      </w:r>
      <w:r w:rsidRPr="00EE365B">
        <w:rPr>
          <w:vertAlign w:val="superscript"/>
        </w:rPr>
        <w:t>3</w:t>
      </w:r>
      <w:r>
        <w:t xml:space="preserve">) ise kağıtlık odun sınıfındadır (OGM, 2016). </w:t>
      </w:r>
    </w:p>
    <w:p w14:paraId="73581603" w14:textId="77777777" w:rsidR="006F2510" w:rsidRPr="000061D4" w:rsidRDefault="006F2510" w:rsidP="006F2510">
      <w:pPr>
        <w:pStyle w:val="ResimYazs"/>
        <w:spacing w:before="120" w:after="120" w:line="360" w:lineRule="auto"/>
        <w:ind w:firstLine="567"/>
        <w:jc w:val="both"/>
      </w:pPr>
      <w:r w:rsidRPr="000061D4">
        <w:t xml:space="preserve">Kızılçam </w:t>
      </w:r>
      <w:r>
        <w:t xml:space="preserve">odunu </w:t>
      </w:r>
      <w:r w:rsidRPr="000061D4">
        <w:t xml:space="preserve">endüstriyel olarak birçok farklı alanlarda değerlendirilmektedir. Odunu genel olarak inşaat malzemesi, tarım aletleri, ambalaj sandığı, maden, çit ve tel direkleri ve deniz taşıtlarında geniş çaplı kullanılmakta olup </w:t>
      </w:r>
      <w:proofErr w:type="gramStart"/>
      <w:r w:rsidRPr="000061D4">
        <w:t>kağıt</w:t>
      </w:r>
      <w:proofErr w:type="gramEnd"/>
      <w:r w:rsidRPr="000061D4">
        <w:t xml:space="preserve"> endüstrisinde </w:t>
      </w:r>
      <w:proofErr w:type="spellStart"/>
      <w:r>
        <w:t>k</w:t>
      </w:r>
      <w:r w:rsidRPr="000061D4">
        <w:t>raft</w:t>
      </w:r>
      <w:proofErr w:type="spellEnd"/>
      <w:r w:rsidRPr="000061D4">
        <w:t xml:space="preserve"> metodu kullanılarak </w:t>
      </w:r>
      <w:proofErr w:type="gramStart"/>
      <w:r w:rsidRPr="000061D4">
        <w:t>kağıt</w:t>
      </w:r>
      <w:proofErr w:type="gramEnd"/>
      <w:r w:rsidRPr="000061D4">
        <w:t xml:space="preserve"> hamuru üretiminde hammadde olarak kullanılmaktadır. Diğer çam türlerine göre bünyesinde bulundurduğu reçine miktarı oldukça yüksek olup reçine üretiminde değerlendirilen ağaçlardan birisidir. Aynı zamanda tanen üretiminde de kızılçam kabuğu kullanılmaktadır. </w:t>
      </w:r>
    </w:p>
    <w:p w14:paraId="15516D66" w14:textId="77777777" w:rsidR="006F2510" w:rsidRPr="000061D4" w:rsidRDefault="006F2510" w:rsidP="006F2510">
      <w:pPr>
        <w:pStyle w:val="Balk2"/>
        <w:rPr>
          <w:color w:val="auto"/>
        </w:rPr>
      </w:pPr>
      <w:bookmarkStart w:id="107" w:name="_Toc513551099"/>
      <w:bookmarkStart w:id="108" w:name="_Toc536040476"/>
      <w:r w:rsidRPr="000061D4">
        <w:rPr>
          <w:color w:val="auto"/>
        </w:rPr>
        <w:t>Buğday Bitkisi (</w:t>
      </w:r>
      <w:proofErr w:type="spellStart"/>
      <w:r w:rsidRPr="000061D4">
        <w:rPr>
          <w:i/>
          <w:color w:val="auto"/>
        </w:rPr>
        <w:t>Triticum</w:t>
      </w:r>
      <w:proofErr w:type="spellEnd"/>
      <w:r w:rsidRPr="000061D4">
        <w:rPr>
          <w:i/>
          <w:color w:val="auto"/>
        </w:rPr>
        <w:t xml:space="preserve"> </w:t>
      </w:r>
      <w:proofErr w:type="spellStart"/>
      <w:r w:rsidRPr="000061D4">
        <w:rPr>
          <w:i/>
          <w:color w:val="auto"/>
        </w:rPr>
        <w:t>aestivum</w:t>
      </w:r>
      <w:proofErr w:type="spellEnd"/>
      <w:r w:rsidRPr="000061D4">
        <w:rPr>
          <w:color w:val="auto"/>
        </w:rPr>
        <w:t>) Hakkında Genel Bilgiler</w:t>
      </w:r>
      <w:bookmarkEnd w:id="107"/>
      <w:bookmarkEnd w:id="108"/>
    </w:p>
    <w:p w14:paraId="6FDEA2B7" w14:textId="77777777" w:rsidR="006F2510" w:rsidRPr="000061D4" w:rsidRDefault="006F2510" w:rsidP="006F2510">
      <w:pPr>
        <w:spacing w:before="120" w:after="120"/>
        <w:ind w:firstLine="567"/>
        <w:jc w:val="both"/>
      </w:pPr>
      <w:r w:rsidRPr="000061D4">
        <w:t>Buğdaygiller familyasında yer alan buğday (</w:t>
      </w:r>
      <w:proofErr w:type="spellStart"/>
      <w:r w:rsidRPr="000061D4">
        <w:t>Triticum</w:t>
      </w:r>
      <w:proofErr w:type="spellEnd"/>
      <w:r w:rsidRPr="000061D4">
        <w:t xml:space="preserve">), bütün dünyada ıslahı yapılan tek yıllık otsu bir bitki cinsidir. Yapılan birçok araştırmaya göre buğday bitkisinin gen merkezi, Anadolu, Kafkasya ve Batı İran olarak kabul edilmiştir. Yetişme yeri olarak karasal iklimi tercih etmekte olup un ve yem üretiminde kullanılan temel besim maddesi olarak kabul edilir. </w:t>
      </w:r>
      <w:proofErr w:type="spellStart"/>
      <w:r w:rsidRPr="000061D4">
        <w:rPr>
          <w:i/>
        </w:rPr>
        <w:t>Triticum</w:t>
      </w:r>
      <w:proofErr w:type="spellEnd"/>
      <w:r w:rsidRPr="000061D4">
        <w:rPr>
          <w:i/>
        </w:rPr>
        <w:t xml:space="preserve"> </w:t>
      </w:r>
      <w:proofErr w:type="spellStart"/>
      <w:r w:rsidRPr="000061D4">
        <w:rPr>
          <w:i/>
        </w:rPr>
        <w:t>aestivum</w:t>
      </w:r>
      <w:proofErr w:type="spellEnd"/>
      <w:r w:rsidRPr="000061D4">
        <w:t xml:space="preserve"> türü </w:t>
      </w:r>
      <w:proofErr w:type="spellStart"/>
      <w:r w:rsidRPr="000061D4">
        <w:t>hegzaploid</w:t>
      </w:r>
      <w:proofErr w:type="spellEnd"/>
      <w:r w:rsidRPr="000061D4">
        <w:t xml:space="preserve"> grubunun çıplak formlarından en önemlisi olup günümüzde ekonomik değeri olan buğdayların yaklaşık %75’inden fazlası bu türe aittir. </w:t>
      </w:r>
    </w:p>
    <w:p w14:paraId="4B153D51" w14:textId="77777777" w:rsidR="006F2510" w:rsidRPr="000061D4" w:rsidRDefault="006F2510" w:rsidP="006F2510">
      <w:pPr>
        <w:spacing w:before="120" w:after="120"/>
        <w:ind w:firstLine="567"/>
        <w:jc w:val="both"/>
      </w:pPr>
      <w:r w:rsidRPr="000061D4">
        <w:t xml:space="preserve">Dünya buğday üretimi bakımından 2016 yılında Çin </w:t>
      </w:r>
      <w:proofErr w:type="gramStart"/>
      <w:r w:rsidRPr="000061D4">
        <w:t>131.5</w:t>
      </w:r>
      <w:proofErr w:type="gramEnd"/>
      <w:r w:rsidRPr="000061D4">
        <w:t xml:space="preserve"> milyon ton buğday üretimi ile ilk sırada yer alırken ülkemiz </w:t>
      </w:r>
      <w:proofErr w:type="gramStart"/>
      <w:r w:rsidRPr="000061D4">
        <w:t>20.6</w:t>
      </w:r>
      <w:proofErr w:type="gramEnd"/>
      <w:r w:rsidRPr="000061D4">
        <w:t xml:space="preserve"> milyon ton ile 11. sırada yer almaktadır. Dünyada buğday üretimi yaklaşık olarak </w:t>
      </w:r>
      <w:proofErr w:type="gramStart"/>
      <w:r w:rsidRPr="000061D4">
        <w:t>7.5</w:t>
      </w:r>
      <w:proofErr w:type="gramEnd"/>
      <w:r w:rsidRPr="000061D4">
        <w:t xml:space="preserve"> milyar ton olup ülkemiz bu miktarın </w:t>
      </w:r>
      <w:proofErr w:type="gramStart"/>
      <w:r w:rsidRPr="000061D4">
        <w:t>%2.74</w:t>
      </w:r>
      <w:proofErr w:type="gramEnd"/>
      <w:r w:rsidRPr="000061D4">
        <w:t xml:space="preserve">’lük kısmını karşılamaktadır (FAO, 2018). </w:t>
      </w:r>
    </w:p>
    <w:p w14:paraId="08DE2991" w14:textId="77777777" w:rsidR="006F2510" w:rsidRPr="000061D4" w:rsidRDefault="006F2510" w:rsidP="006F2510">
      <w:pPr>
        <w:spacing w:before="120" w:after="120"/>
        <w:ind w:firstLine="567"/>
        <w:jc w:val="both"/>
      </w:pPr>
      <w:r w:rsidRPr="000061D4">
        <w:t xml:space="preserve">Tahıllarda bitki boyu, toprağın yüz kısmı ile başağın en üst kısmı arasındaki uzunluk olarak tanımlanmakta olup ılıman iklimlerde 50-200 cm arasında değişebilmektedir. Ancak boydaki artışa oranla tane veriminde azalış meydana geldiği için bitki boyunun 1 metreyi aşması istenmemektedir. </w:t>
      </w:r>
    </w:p>
    <w:p w14:paraId="4DED4AAF" w14:textId="3C6795FF" w:rsidR="006F2510" w:rsidRPr="000061D4" w:rsidRDefault="006F2510" w:rsidP="006F2510">
      <w:pPr>
        <w:spacing w:before="120" w:after="120"/>
        <w:ind w:firstLine="567"/>
        <w:jc w:val="both"/>
      </w:pPr>
      <w:r w:rsidRPr="000061D4">
        <w:t xml:space="preserve">Yapılan araştırmalara ve tarımcılara göre 1 kg buğday üretilen yerden yaklaşık olarak 2 kg buğday sapı elde edilmektedir (Akgül, 1997; Çiçekler, 2012; </w:t>
      </w:r>
      <w:proofErr w:type="spellStart"/>
      <w:r w:rsidRPr="000061D4">
        <w:t>Tutus</w:t>
      </w:r>
      <w:proofErr w:type="spellEnd"/>
      <w:r w:rsidRPr="000061D4">
        <w:t xml:space="preserve"> ve Çiçekler, 2016). Ülkemiz ve dünyada son </w:t>
      </w:r>
      <w:r w:rsidR="00D834B7">
        <w:t>6</w:t>
      </w:r>
      <w:r w:rsidRPr="000061D4">
        <w:t xml:space="preserve"> yılda üretilen buğday miktarları, verimleri ve ekim alanları aşağıda Çizelge 1.1</w:t>
      </w:r>
      <w:r w:rsidR="00D7599A">
        <w:t>1</w:t>
      </w:r>
      <w:r w:rsidRPr="000061D4">
        <w:t>’</w:t>
      </w:r>
      <w:r w:rsidR="00D7599A">
        <w:t>d</w:t>
      </w:r>
      <w:r w:rsidRPr="000061D4">
        <w:t xml:space="preserve">e verilmiştir. </w:t>
      </w:r>
    </w:p>
    <w:p w14:paraId="2356FF75" w14:textId="61A08DA3" w:rsidR="006F2510" w:rsidRPr="000061D4" w:rsidRDefault="006F2510" w:rsidP="006F2510">
      <w:pPr>
        <w:pStyle w:val="ResimYazs"/>
        <w:spacing w:before="120" w:after="120"/>
        <w:jc w:val="both"/>
      </w:pPr>
      <w:bookmarkStart w:id="109" w:name="_Toc513551110"/>
      <w:bookmarkStart w:id="110" w:name="_Toc536040618"/>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11</w:t>
      </w:r>
      <w:r w:rsidR="00084E8A">
        <w:rPr>
          <w:noProof/>
        </w:rPr>
        <w:fldChar w:fldCharType="end"/>
      </w:r>
      <w:r w:rsidRPr="000061D4">
        <w:t>. Dünya ve ülkemizde buğday ekim alanları, verimi ve üretim miktarları</w:t>
      </w:r>
      <w:bookmarkEnd w:id="109"/>
      <w:bookmarkEnd w:id="110"/>
    </w:p>
    <w:tbl>
      <w:tblPr>
        <w:tblStyle w:val="TabloKlavuzu"/>
        <w:tblW w:w="8789" w:type="dxa"/>
        <w:tblInd w:w="108" w:type="dxa"/>
        <w:tblLook w:val="04A0" w:firstRow="1" w:lastRow="0" w:firstColumn="1" w:lastColumn="0" w:noHBand="0" w:noVBand="1"/>
      </w:tblPr>
      <w:tblGrid>
        <w:gridCol w:w="788"/>
        <w:gridCol w:w="1339"/>
        <w:gridCol w:w="850"/>
        <w:gridCol w:w="1843"/>
        <w:gridCol w:w="1417"/>
        <w:gridCol w:w="851"/>
        <w:gridCol w:w="1701"/>
      </w:tblGrid>
      <w:tr w:rsidR="006F2510" w:rsidRPr="000061D4" w14:paraId="41810BAF" w14:textId="77777777" w:rsidTr="00DD0E60">
        <w:tc>
          <w:tcPr>
            <w:tcW w:w="788" w:type="dxa"/>
            <w:vMerge w:val="restart"/>
          </w:tcPr>
          <w:p w14:paraId="5B92E3D9" w14:textId="77777777" w:rsidR="006F2510" w:rsidRPr="000061D4" w:rsidRDefault="006F2510" w:rsidP="00DD0E60">
            <w:pPr>
              <w:spacing w:after="0" w:line="240" w:lineRule="auto"/>
              <w:jc w:val="both"/>
            </w:pPr>
            <w:r w:rsidRPr="000061D4">
              <w:t>Yıllar</w:t>
            </w:r>
          </w:p>
        </w:tc>
        <w:tc>
          <w:tcPr>
            <w:tcW w:w="4032" w:type="dxa"/>
            <w:gridSpan w:val="3"/>
          </w:tcPr>
          <w:p w14:paraId="2D3BEC73" w14:textId="77777777" w:rsidR="006F2510" w:rsidRPr="000061D4" w:rsidRDefault="006F2510" w:rsidP="00DD0E60">
            <w:pPr>
              <w:spacing w:after="0" w:line="240" w:lineRule="auto"/>
              <w:jc w:val="center"/>
            </w:pPr>
            <w:r w:rsidRPr="000061D4">
              <w:t>Dünya</w:t>
            </w:r>
          </w:p>
        </w:tc>
        <w:tc>
          <w:tcPr>
            <w:tcW w:w="3969" w:type="dxa"/>
            <w:gridSpan w:val="3"/>
          </w:tcPr>
          <w:p w14:paraId="6EEAD1D7" w14:textId="77777777" w:rsidR="006F2510" w:rsidRPr="000061D4" w:rsidRDefault="006F2510" w:rsidP="00DD0E60">
            <w:pPr>
              <w:spacing w:after="0" w:line="240" w:lineRule="auto"/>
              <w:jc w:val="center"/>
            </w:pPr>
            <w:r w:rsidRPr="000061D4">
              <w:t>Türkiye</w:t>
            </w:r>
          </w:p>
        </w:tc>
      </w:tr>
      <w:tr w:rsidR="006F2510" w:rsidRPr="000061D4" w14:paraId="46412E79" w14:textId="77777777" w:rsidTr="00DD0E60">
        <w:tc>
          <w:tcPr>
            <w:tcW w:w="788" w:type="dxa"/>
            <w:vMerge/>
          </w:tcPr>
          <w:p w14:paraId="0EAA05AE" w14:textId="77777777" w:rsidR="006F2510" w:rsidRPr="000061D4" w:rsidRDefault="006F2510" w:rsidP="00DD0E60">
            <w:pPr>
              <w:spacing w:after="0" w:line="240" w:lineRule="auto"/>
              <w:jc w:val="both"/>
            </w:pPr>
          </w:p>
        </w:tc>
        <w:tc>
          <w:tcPr>
            <w:tcW w:w="1339" w:type="dxa"/>
          </w:tcPr>
          <w:p w14:paraId="2BA8942B" w14:textId="77777777" w:rsidR="006F2510" w:rsidRPr="000061D4" w:rsidRDefault="006F2510" w:rsidP="00DD0E60">
            <w:pPr>
              <w:spacing w:after="0" w:line="240" w:lineRule="auto"/>
              <w:jc w:val="center"/>
            </w:pPr>
            <w:r w:rsidRPr="000061D4">
              <w:t>Ekim Alanı</w:t>
            </w:r>
          </w:p>
          <w:p w14:paraId="7D48F2AF" w14:textId="77777777" w:rsidR="006F2510" w:rsidRPr="000061D4" w:rsidRDefault="006F2510" w:rsidP="00DD0E60">
            <w:pPr>
              <w:spacing w:after="0" w:line="240" w:lineRule="auto"/>
              <w:jc w:val="center"/>
            </w:pPr>
            <w:r w:rsidRPr="000061D4">
              <w:t>(</w:t>
            </w:r>
            <w:proofErr w:type="gramStart"/>
            <w:r w:rsidRPr="000061D4">
              <w:t>milyon</w:t>
            </w:r>
            <w:proofErr w:type="gramEnd"/>
            <w:r w:rsidRPr="000061D4">
              <w:t xml:space="preserve"> ha)</w:t>
            </w:r>
          </w:p>
        </w:tc>
        <w:tc>
          <w:tcPr>
            <w:tcW w:w="850" w:type="dxa"/>
          </w:tcPr>
          <w:p w14:paraId="72932533" w14:textId="77777777" w:rsidR="006F2510" w:rsidRPr="000061D4" w:rsidRDefault="006F2510" w:rsidP="00DD0E60">
            <w:pPr>
              <w:spacing w:after="0" w:line="240" w:lineRule="auto"/>
              <w:jc w:val="center"/>
            </w:pPr>
            <w:r w:rsidRPr="000061D4">
              <w:t>Verim (</w:t>
            </w:r>
            <w:proofErr w:type="spellStart"/>
            <w:r w:rsidRPr="000061D4">
              <w:t>hg</w:t>
            </w:r>
            <w:proofErr w:type="spellEnd"/>
            <w:r w:rsidRPr="000061D4">
              <w:t>/ha)</w:t>
            </w:r>
          </w:p>
        </w:tc>
        <w:tc>
          <w:tcPr>
            <w:tcW w:w="1843" w:type="dxa"/>
          </w:tcPr>
          <w:p w14:paraId="1206F8A9" w14:textId="77777777" w:rsidR="006F2510" w:rsidRPr="000061D4" w:rsidRDefault="006F2510" w:rsidP="00DD0E60">
            <w:pPr>
              <w:spacing w:after="0" w:line="240" w:lineRule="auto"/>
              <w:jc w:val="center"/>
            </w:pPr>
            <w:r w:rsidRPr="000061D4">
              <w:t>Üretim Miktarı (milyon ton)</w:t>
            </w:r>
          </w:p>
        </w:tc>
        <w:tc>
          <w:tcPr>
            <w:tcW w:w="1417" w:type="dxa"/>
          </w:tcPr>
          <w:p w14:paraId="307E2ADC" w14:textId="77777777" w:rsidR="006F2510" w:rsidRPr="000061D4" w:rsidRDefault="006F2510" w:rsidP="00DD0E60">
            <w:pPr>
              <w:spacing w:after="0" w:line="240" w:lineRule="auto"/>
              <w:jc w:val="center"/>
            </w:pPr>
            <w:r w:rsidRPr="000061D4">
              <w:t>Ekim Alanı (milyon ha)</w:t>
            </w:r>
          </w:p>
        </w:tc>
        <w:tc>
          <w:tcPr>
            <w:tcW w:w="851" w:type="dxa"/>
          </w:tcPr>
          <w:p w14:paraId="733F0DFD" w14:textId="77777777" w:rsidR="006F2510" w:rsidRPr="000061D4" w:rsidRDefault="006F2510" w:rsidP="00DD0E60">
            <w:pPr>
              <w:spacing w:after="0" w:line="240" w:lineRule="auto"/>
              <w:jc w:val="center"/>
            </w:pPr>
            <w:r w:rsidRPr="000061D4">
              <w:t>Verim (</w:t>
            </w:r>
            <w:proofErr w:type="spellStart"/>
            <w:r w:rsidRPr="000061D4">
              <w:t>hg</w:t>
            </w:r>
            <w:proofErr w:type="spellEnd"/>
            <w:r w:rsidRPr="000061D4">
              <w:t>/ha)</w:t>
            </w:r>
          </w:p>
        </w:tc>
        <w:tc>
          <w:tcPr>
            <w:tcW w:w="1701" w:type="dxa"/>
          </w:tcPr>
          <w:p w14:paraId="55089B78" w14:textId="77777777" w:rsidR="006F2510" w:rsidRPr="000061D4" w:rsidRDefault="006F2510" w:rsidP="00DD0E60">
            <w:pPr>
              <w:spacing w:after="0" w:line="240" w:lineRule="auto"/>
              <w:jc w:val="center"/>
            </w:pPr>
            <w:r w:rsidRPr="000061D4">
              <w:t>Üretim Miktarı (milyon ton)</w:t>
            </w:r>
          </w:p>
        </w:tc>
      </w:tr>
      <w:tr w:rsidR="006F2510" w:rsidRPr="000061D4" w14:paraId="6FF79F24" w14:textId="77777777" w:rsidTr="00DD0E60">
        <w:tc>
          <w:tcPr>
            <w:tcW w:w="788" w:type="dxa"/>
          </w:tcPr>
          <w:p w14:paraId="4DA0B6AA" w14:textId="77777777" w:rsidR="006F2510" w:rsidRPr="000061D4" w:rsidRDefault="006F2510" w:rsidP="00DD0E60">
            <w:pPr>
              <w:spacing w:after="0" w:line="240" w:lineRule="auto"/>
              <w:jc w:val="both"/>
              <w:rPr>
                <w:szCs w:val="24"/>
              </w:rPr>
            </w:pPr>
            <w:r w:rsidRPr="000061D4">
              <w:rPr>
                <w:szCs w:val="24"/>
              </w:rPr>
              <w:t>2012</w:t>
            </w:r>
          </w:p>
        </w:tc>
        <w:tc>
          <w:tcPr>
            <w:tcW w:w="1339" w:type="dxa"/>
            <w:vAlign w:val="bottom"/>
          </w:tcPr>
          <w:p w14:paraId="298C8860" w14:textId="77777777" w:rsidR="006F2510" w:rsidRPr="000061D4" w:rsidRDefault="006F2510" w:rsidP="00DD0E60">
            <w:pPr>
              <w:spacing w:after="0" w:line="240" w:lineRule="auto"/>
              <w:jc w:val="center"/>
              <w:rPr>
                <w:szCs w:val="24"/>
              </w:rPr>
            </w:pPr>
            <w:r w:rsidRPr="000061D4">
              <w:rPr>
                <w:szCs w:val="24"/>
              </w:rPr>
              <w:t>217.8</w:t>
            </w:r>
          </w:p>
        </w:tc>
        <w:tc>
          <w:tcPr>
            <w:tcW w:w="850" w:type="dxa"/>
            <w:vAlign w:val="bottom"/>
          </w:tcPr>
          <w:p w14:paraId="0F58A4F1" w14:textId="77777777" w:rsidR="006F2510" w:rsidRPr="000061D4" w:rsidRDefault="006F2510" w:rsidP="00DD0E60">
            <w:pPr>
              <w:spacing w:after="0" w:line="240" w:lineRule="auto"/>
              <w:jc w:val="center"/>
              <w:rPr>
                <w:szCs w:val="24"/>
              </w:rPr>
            </w:pPr>
            <w:r w:rsidRPr="000061D4">
              <w:rPr>
                <w:szCs w:val="24"/>
              </w:rPr>
              <w:t>30891</w:t>
            </w:r>
          </w:p>
        </w:tc>
        <w:tc>
          <w:tcPr>
            <w:tcW w:w="1843" w:type="dxa"/>
            <w:vAlign w:val="bottom"/>
          </w:tcPr>
          <w:p w14:paraId="56BC71C3" w14:textId="77777777" w:rsidR="006F2510" w:rsidRPr="000061D4" w:rsidRDefault="006F2510" w:rsidP="00DD0E60">
            <w:pPr>
              <w:spacing w:after="0" w:line="240" w:lineRule="auto"/>
              <w:jc w:val="center"/>
              <w:rPr>
                <w:szCs w:val="24"/>
              </w:rPr>
            </w:pPr>
            <w:r w:rsidRPr="000061D4">
              <w:rPr>
                <w:szCs w:val="24"/>
              </w:rPr>
              <w:t>672.7</w:t>
            </w:r>
          </w:p>
        </w:tc>
        <w:tc>
          <w:tcPr>
            <w:tcW w:w="1417" w:type="dxa"/>
          </w:tcPr>
          <w:p w14:paraId="1665393B" w14:textId="77777777" w:rsidR="006F2510" w:rsidRPr="000061D4" w:rsidRDefault="006F2510" w:rsidP="00DD0E60">
            <w:pPr>
              <w:spacing w:after="0" w:line="240" w:lineRule="auto"/>
              <w:jc w:val="center"/>
              <w:rPr>
                <w:szCs w:val="24"/>
              </w:rPr>
            </w:pPr>
            <w:r w:rsidRPr="000061D4">
              <w:rPr>
                <w:szCs w:val="24"/>
              </w:rPr>
              <w:t>7.50</w:t>
            </w:r>
          </w:p>
        </w:tc>
        <w:tc>
          <w:tcPr>
            <w:tcW w:w="851" w:type="dxa"/>
            <w:vAlign w:val="bottom"/>
          </w:tcPr>
          <w:p w14:paraId="44515BC8" w14:textId="77777777" w:rsidR="006F2510" w:rsidRPr="000061D4" w:rsidRDefault="006F2510" w:rsidP="00DD0E60">
            <w:pPr>
              <w:spacing w:after="0" w:line="240" w:lineRule="auto"/>
              <w:jc w:val="center"/>
              <w:rPr>
                <w:szCs w:val="24"/>
              </w:rPr>
            </w:pPr>
            <w:r w:rsidRPr="000061D4">
              <w:rPr>
                <w:szCs w:val="24"/>
              </w:rPr>
              <w:t>26723</w:t>
            </w:r>
          </w:p>
        </w:tc>
        <w:tc>
          <w:tcPr>
            <w:tcW w:w="1701" w:type="dxa"/>
          </w:tcPr>
          <w:p w14:paraId="003AEF36" w14:textId="77777777" w:rsidR="006F2510" w:rsidRPr="000061D4" w:rsidRDefault="006F2510" w:rsidP="00DD0E60">
            <w:pPr>
              <w:spacing w:after="0" w:line="240" w:lineRule="auto"/>
              <w:jc w:val="center"/>
              <w:rPr>
                <w:szCs w:val="24"/>
              </w:rPr>
            </w:pPr>
            <w:r w:rsidRPr="000061D4">
              <w:rPr>
                <w:szCs w:val="24"/>
              </w:rPr>
              <w:t>20.1</w:t>
            </w:r>
          </w:p>
        </w:tc>
      </w:tr>
      <w:tr w:rsidR="006F2510" w:rsidRPr="000061D4" w14:paraId="3DAA4E98" w14:textId="77777777" w:rsidTr="00DD0E60">
        <w:tc>
          <w:tcPr>
            <w:tcW w:w="788" w:type="dxa"/>
          </w:tcPr>
          <w:p w14:paraId="09A10E96" w14:textId="77777777" w:rsidR="006F2510" w:rsidRPr="000061D4" w:rsidRDefault="006F2510" w:rsidP="00DD0E60">
            <w:pPr>
              <w:spacing w:after="0" w:line="240" w:lineRule="auto"/>
              <w:jc w:val="both"/>
              <w:rPr>
                <w:szCs w:val="24"/>
              </w:rPr>
            </w:pPr>
            <w:r w:rsidRPr="000061D4">
              <w:rPr>
                <w:szCs w:val="24"/>
              </w:rPr>
              <w:t>2013</w:t>
            </w:r>
          </w:p>
        </w:tc>
        <w:tc>
          <w:tcPr>
            <w:tcW w:w="1339" w:type="dxa"/>
            <w:vAlign w:val="bottom"/>
          </w:tcPr>
          <w:p w14:paraId="02B93E94" w14:textId="77777777" w:rsidR="006F2510" w:rsidRPr="000061D4" w:rsidRDefault="006F2510" w:rsidP="00DD0E60">
            <w:pPr>
              <w:spacing w:after="0" w:line="240" w:lineRule="auto"/>
              <w:jc w:val="center"/>
              <w:rPr>
                <w:szCs w:val="24"/>
              </w:rPr>
            </w:pPr>
            <w:r w:rsidRPr="000061D4">
              <w:rPr>
                <w:szCs w:val="24"/>
              </w:rPr>
              <w:t>218.7</w:t>
            </w:r>
          </w:p>
        </w:tc>
        <w:tc>
          <w:tcPr>
            <w:tcW w:w="850" w:type="dxa"/>
            <w:vAlign w:val="bottom"/>
          </w:tcPr>
          <w:p w14:paraId="17A25C14" w14:textId="77777777" w:rsidR="006F2510" w:rsidRPr="000061D4" w:rsidRDefault="006F2510" w:rsidP="00DD0E60">
            <w:pPr>
              <w:spacing w:after="0" w:line="240" w:lineRule="auto"/>
              <w:jc w:val="center"/>
              <w:rPr>
                <w:szCs w:val="24"/>
              </w:rPr>
            </w:pPr>
            <w:r w:rsidRPr="000061D4">
              <w:rPr>
                <w:szCs w:val="24"/>
              </w:rPr>
              <w:t>32503</w:t>
            </w:r>
          </w:p>
        </w:tc>
        <w:tc>
          <w:tcPr>
            <w:tcW w:w="1843" w:type="dxa"/>
            <w:vAlign w:val="bottom"/>
          </w:tcPr>
          <w:p w14:paraId="4AB33A78" w14:textId="77777777" w:rsidR="006F2510" w:rsidRPr="000061D4" w:rsidRDefault="006F2510" w:rsidP="00DD0E60">
            <w:pPr>
              <w:spacing w:after="0" w:line="240" w:lineRule="auto"/>
              <w:jc w:val="center"/>
              <w:rPr>
                <w:szCs w:val="24"/>
              </w:rPr>
            </w:pPr>
            <w:r w:rsidRPr="000061D4">
              <w:rPr>
                <w:szCs w:val="24"/>
              </w:rPr>
              <w:t>711.0</w:t>
            </w:r>
          </w:p>
        </w:tc>
        <w:tc>
          <w:tcPr>
            <w:tcW w:w="1417" w:type="dxa"/>
          </w:tcPr>
          <w:p w14:paraId="58D6D7D9" w14:textId="77777777" w:rsidR="006F2510" w:rsidRPr="000061D4" w:rsidRDefault="006F2510" w:rsidP="00DD0E60">
            <w:pPr>
              <w:spacing w:after="0" w:line="240" w:lineRule="auto"/>
              <w:jc w:val="center"/>
              <w:rPr>
                <w:szCs w:val="24"/>
              </w:rPr>
            </w:pPr>
            <w:r w:rsidRPr="000061D4">
              <w:rPr>
                <w:szCs w:val="24"/>
              </w:rPr>
              <w:t>7.75</w:t>
            </w:r>
          </w:p>
        </w:tc>
        <w:tc>
          <w:tcPr>
            <w:tcW w:w="851" w:type="dxa"/>
            <w:vAlign w:val="bottom"/>
          </w:tcPr>
          <w:p w14:paraId="452379E5" w14:textId="77777777" w:rsidR="006F2510" w:rsidRPr="000061D4" w:rsidRDefault="006F2510" w:rsidP="00DD0E60">
            <w:pPr>
              <w:spacing w:after="0" w:line="240" w:lineRule="auto"/>
              <w:jc w:val="center"/>
              <w:rPr>
                <w:szCs w:val="24"/>
              </w:rPr>
            </w:pPr>
            <w:r w:rsidRPr="000061D4">
              <w:rPr>
                <w:szCs w:val="24"/>
              </w:rPr>
              <w:t>28451</w:t>
            </w:r>
          </w:p>
        </w:tc>
        <w:tc>
          <w:tcPr>
            <w:tcW w:w="1701" w:type="dxa"/>
          </w:tcPr>
          <w:p w14:paraId="7D082CC4" w14:textId="77777777" w:rsidR="006F2510" w:rsidRPr="000061D4" w:rsidRDefault="006F2510" w:rsidP="00DD0E60">
            <w:pPr>
              <w:spacing w:after="0" w:line="240" w:lineRule="auto"/>
              <w:jc w:val="center"/>
              <w:rPr>
                <w:szCs w:val="24"/>
              </w:rPr>
            </w:pPr>
            <w:r w:rsidRPr="000061D4">
              <w:rPr>
                <w:szCs w:val="24"/>
              </w:rPr>
              <w:t>22.0</w:t>
            </w:r>
          </w:p>
        </w:tc>
      </w:tr>
      <w:tr w:rsidR="006F2510" w:rsidRPr="000061D4" w14:paraId="7AAEEB4A" w14:textId="77777777" w:rsidTr="00DD0E60">
        <w:tc>
          <w:tcPr>
            <w:tcW w:w="788" w:type="dxa"/>
          </w:tcPr>
          <w:p w14:paraId="4995EC91" w14:textId="77777777" w:rsidR="006F2510" w:rsidRPr="000061D4" w:rsidRDefault="006F2510" w:rsidP="00DD0E60">
            <w:pPr>
              <w:spacing w:after="0" w:line="240" w:lineRule="auto"/>
              <w:jc w:val="both"/>
              <w:rPr>
                <w:szCs w:val="24"/>
              </w:rPr>
            </w:pPr>
            <w:r w:rsidRPr="000061D4">
              <w:rPr>
                <w:szCs w:val="24"/>
              </w:rPr>
              <w:t>2014</w:t>
            </w:r>
          </w:p>
        </w:tc>
        <w:tc>
          <w:tcPr>
            <w:tcW w:w="1339" w:type="dxa"/>
            <w:vAlign w:val="bottom"/>
          </w:tcPr>
          <w:p w14:paraId="17A15E3B" w14:textId="77777777" w:rsidR="006F2510" w:rsidRPr="000061D4" w:rsidRDefault="006F2510" w:rsidP="00DD0E60">
            <w:pPr>
              <w:spacing w:after="0" w:line="240" w:lineRule="auto"/>
              <w:jc w:val="center"/>
              <w:rPr>
                <w:szCs w:val="24"/>
              </w:rPr>
            </w:pPr>
            <w:r w:rsidRPr="000061D4">
              <w:rPr>
                <w:szCs w:val="24"/>
              </w:rPr>
              <w:t>221.3</w:t>
            </w:r>
          </w:p>
        </w:tc>
        <w:tc>
          <w:tcPr>
            <w:tcW w:w="850" w:type="dxa"/>
            <w:vAlign w:val="bottom"/>
          </w:tcPr>
          <w:p w14:paraId="24A8B1F6" w14:textId="77777777" w:rsidR="006F2510" w:rsidRPr="000061D4" w:rsidRDefault="006F2510" w:rsidP="00DD0E60">
            <w:pPr>
              <w:spacing w:after="0" w:line="240" w:lineRule="auto"/>
              <w:jc w:val="center"/>
              <w:rPr>
                <w:szCs w:val="24"/>
              </w:rPr>
            </w:pPr>
            <w:r w:rsidRPr="000061D4">
              <w:rPr>
                <w:szCs w:val="24"/>
              </w:rPr>
              <w:t>33152</w:t>
            </w:r>
          </w:p>
        </w:tc>
        <w:tc>
          <w:tcPr>
            <w:tcW w:w="1843" w:type="dxa"/>
            <w:vAlign w:val="bottom"/>
          </w:tcPr>
          <w:p w14:paraId="76BFEA81" w14:textId="77777777" w:rsidR="006F2510" w:rsidRPr="000061D4" w:rsidRDefault="006F2510" w:rsidP="00DD0E60">
            <w:pPr>
              <w:spacing w:after="0" w:line="240" w:lineRule="auto"/>
              <w:jc w:val="center"/>
              <w:rPr>
                <w:szCs w:val="24"/>
              </w:rPr>
            </w:pPr>
            <w:r w:rsidRPr="000061D4">
              <w:rPr>
                <w:szCs w:val="24"/>
              </w:rPr>
              <w:t>733.5</w:t>
            </w:r>
          </w:p>
        </w:tc>
        <w:tc>
          <w:tcPr>
            <w:tcW w:w="1417" w:type="dxa"/>
          </w:tcPr>
          <w:p w14:paraId="3B944349" w14:textId="77777777" w:rsidR="006F2510" w:rsidRPr="000061D4" w:rsidRDefault="006F2510" w:rsidP="00DD0E60">
            <w:pPr>
              <w:spacing w:after="0" w:line="240" w:lineRule="auto"/>
              <w:jc w:val="center"/>
              <w:rPr>
                <w:szCs w:val="24"/>
              </w:rPr>
            </w:pPr>
            <w:r w:rsidRPr="000061D4">
              <w:rPr>
                <w:szCs w:val="24"/>
              </w:rPr>
              <w:t>7.82</w:t>
            </w:r>
          </w:p>
        </w:tc>
        <w:tc>
          <w:tcPr>
            <w:tcW w:w="851" w:type="dxa"/>
            <w:vAlign w:val="bottom"/>
          </w:tcPr>
          <w:p w14:paraId="41E61B11" w14:textId="77777777" w:rsidR="006F2510" w:rsidRPr="000061D4" w:rsidRDefault="006F2510" w:rsidP="00DD0E60">
            <w:pPr>
              <w:spacing w:after="0" w:line="240" w:lineRule="auto"/>
              <w:jc w:val="center"/>
              <w:rPr>
                <w:szCs w:val="24"/>
              </w:rPr>
            </w:pPr>
            <w:r w:rsidRPr="000061D4">
              <w:rPr>
                <w:szCs w:val="24"/>
              </w:rPr>
              <w:t>24294</w:t>
            </w:r>
          </w:p>
        </w:tc>
        <w:tc>
          <w:tcPr>
            <w:tcW w:w="1701" w:type="dxa"/>
          </w:tcPr>
          <w:p w14:paraId="33A922F5" w14:textId="77777777" w:rsidR="006F2510" w:rsidRPr="000061D4" w:rsidRDefault="006F2510" w:rsidP="00DD0E60">
            <w:pPr>
              <w:spacing w:after="0" w:line="240" w:lineRule="auto"/>
              <w:jc w:val="center"/>
              <w:rPr>
                <w:szCs w:val="24"/>
              </w:rPr>
            </w:pPr>
            <w:r w:rsidRPr="000061D4">
              <w:rPr>
                <w:szCs w:val="24"/>
              </w:rPr>
              <w:t>19.0</w:t>
            </w:r>
          </w:p>
        </w:tc>
      </w:tr>
      <w:tr w:rsidR="006F2510" w:rsidRPr="000061D4" w14:paraId="0B78190F" w14:textId="77777777" w:rsidTr="00DD0E60">
        <w:trPr>
          <w:trHeight w:val="77"/>
        </w:trPr>
        <w:tc>
          <w:tcPr>
            <w:tcW w:w="788" w:type="dxa"/>
          </w:tcPr>
          <w:p w14:paraId="2385715E" w14:textId="77777777" w:rsidR="006F2510" w:rsidRPr="000061D4" w:rsidRDefault="006F2510" w:rsidP="00DD0E60">
            <w:pPr>
              <w:spacing w:after="0" w:line="240" w:lineRule="auto"/>
              <w:jc w:val="both"/>
              <w:rPr>
                <w:szCs w:val="24"/>
              </w:rPr>
            </w:pPr>
            <w:r w:rsidRPr="000061D4">
              <w:rPr>
                <w:szCs w:val="24"/>
              </w:rPr>
              <w:t>2015</w:t>
            </w:r>
          </w:p>
        </w:tc>
        <w:tc>
          <w:tcPr>
            <w:tcW w:w="1339" w:type="dxa"/>
            <w:vAlign w:val="bottom"/>
          </w:tcPr>
          <w:p w14:paraId="515AE3D0" w14:textId="77777777" w:rsidR="006F2510" w:rsidRPr="000061D4" w:rsidRDefault="006F2510" w:rsidP="00DD0E60">
            <w:pPr>
              <w:spacing w:after="0" w:line="240" w:lineRule="auto"/>
              <w:jc w:val="center"/>
              <w:rPr>
                <w:szCs w:val="24"/>
              </w:rPr>
            </w:pPr>
            <w:r w:rsidRPr="000061D4">
              <w:rPr>
                <w:szCs w:val="24"/>
              </w:rPr>
              <w:t>222.2</w:t>
            </w:r>
          </w:p>
        </w:tc>
        <w:tc>
          <w:tcPr>
            <w:tcW w:w="850" w:type="dxa"/>
            <w:vAlign w:val="bottom"/>
          </w:tcPr>
          <w:p w14:paraId="26E2730A" w14:textId="77777777" w:rsidR="006F2510" w:rsidRPr="000061D4" w:rsidRDefault="006F2510" w:rsidP="00DD0E60">
            <w:pPr>
              <w:spacing w:after="0" w:line="240" w:lineRule="auto"/>
              <w:jc w:val="center"/>
              <w:rPr>
                <w:szCs w:val="24"/>
              </w:rPr>
            </w:pPr>
            <w:r w:rsidRPr="000061D4">
              <w:rPr>
                <w:szCs w:val="24"/>
              </w:rPr>
              <w:t>33174</w:t>
            </w:r>
          </w:p>
        </w:tc>
        <w:tc>
          <w:tcPr>
            <w:tcW w:w="1843" w:type="dxa"/>
            <w:vAlign w:val="bottom"/>
          </w:tcPr>
          <w:p w14:paraId="5863FD41" w14:textId="77777777" w:rsidR="006F2510" w:rsidRPr="000061D4" w:rsidRDefault="006F2510" w:rsidP="00DD0E60">
            <w:pPr>
              <w:spacing w:after="0" w:line="240" w:lineRule="auto"/>
              <w:jc w:val="center"/>
              <w:rPr>
                <w:szCs w:val="24"/>
              </w:rPr>
            </w:pPr>
            <w:r w:rsidRPr="000061D4">
              <w:rPr>
                <w:szCs w:val="24"/>
              </w:rPr>
              <w:t>737.0</w:t>
            </w:r>
          </w:p>
        </w:tc>
        <w:tc>
          <w:tcPr>
            <w:tcW w:w="1417" w:type="dxa"/>
          </w:tcPr>
          <w:p w14:paraId="0EF7906A" w14:textId="77777777" w:rsidR="006F2510" w:rsidRPr="000061D4" w:rsidRDefault="006F2510" w:rsidP="00DD0E60">
            <w:pPr>
              <w:spacing w:after="0" w:line="240" w:lineRule="auto"/>
              <w:jc w:val="center"/>
              <w:rPr>
                <w:szCs w:val="24"/>
              </w:rPr>
            </w:pPr>
            <w:r w:rsidRPr="000061D4">
              <w:rPr>
                <w:szCs w:val="24"/>
              </w:rPr>
              <w:t>7.84</w:t>
            </w:r>
          </w:p>
        </w:tc>
        <w:tc>
          <w:tcPr>
            <w:tcW w:w="851" w:type="dxa"/>
            <w:vAlign w:val="bottom"/>
          </w:tcPr>
          <w:p w14:paraId="4A6BF844" w14:textId="77777777" w:rsidR="006F2510" w:rsidRPr="000061D4" w:rsidRDefault="006F2510" w:rsidP="00DD0E60">
            <w:pPr>
              <w:spacing w:after="0" w:line="240" w:lineRule="auto"/>
              <w:jc w:val="center"/>
              <w:rPr>
                <w:szCs w:val="24"/>
              </w:rPr>
            </w:pPr>
            <w:r w:rsidRPr="000061D4">
              <w:rPr>
                <w:szCs w:val="24"/>
              </w:rPr>
              <w:t>28803</w:t>
            </w:r>
          </w:p>
        </w:tc>
        <w:tc>
          <w:tcPr>
            <w:tcW w:w="1701" w:type="dxa"/>
          </w:tcPr>
          <w:p w14:paraId="2B2026AA" w14:textId="77777777" w:rsidR="006F2510" w:rsidRPr="000061D4" w:rsidRDefault="006F2510" w:rsidP="00DD0E60">
            <w:pPr>
              <w:spacing w:after="0" w:line="240" w:lineRule="auto"/>
              <w:jc w:val="center"/>
              <w:rPr>
                <w:szCs w:val="24"/>
              </w:rPr>
            </w:pPr>
            <w:r w:rsidRPr="000061D4">
              <w:rPr>
                <w:szCs w:val="24"/>
              </w:rPr>
              <w:t>22.6</w:t>
            </w:r>
          </w:p>
        </w:tc>
      </w:tr>
      <w:tr w:rsidR="006F2510" w:rsidRPr="000061D4" w14:paraId="6A05576E" w14:textId="77777777" w:rsidTr="00DD0E60">
        <w:tc>
          <w:tcPr>
            <w:tcW w:w="788" w:type="dxa"/>
          </w:tcPr>
          <w:p w14:paraId="19660B00" w14:textId="77777777" w:rsidR="006F2510" w:rsidRPr="000061D4" w:rsidRDefault="006F2510" w:rsidP="00DD0E60">
            <w:pPr>
              <w:spacing w:after="0" w:line="240" w:lineRule="auto"/>
              <w:jc w:val="both"/>
              <w:rPr>
                <w:szCs w:val="24"/>
              </w:rPr>
            </w:pPr>
            <w:r w:rsidRPr="000061D4">
              <w:rPr>
                <w:szCs w:val="24"/>
              </w:rPr>
              <w:t>2016</w:t>
            </w:r>
          </w:p>
        </w:tc>
        <w:tc>
          <w:tcPr>
            <w:tcW w:w="1339" w:type="dxa"/>
            <w:vAlign w:val="bottom"/>
          </w:tcPr>
          <w:p w14:paraId="7AC0BB77" w14:textId="77777777" w:rsidR="006F2510" w:rsidRPr="000061D4" w:rsidRDefault="006F2510" w:rsidP="00DD0E60">
            <w:pPr>
              <w:spacing w:after="0" w:line="240" w:lineRule="auto"/>
              <w:jc w:val="center"/>
              <w:rPr>
                <w:szCs w:val="24"/>
              </w:rPr>
            </w:pPr>
            <w:r w:rsidRPr="000061D4">
              <w:rPr>
                <w:szCs w:val="24"/>
              </w:rPr>
              <w:t>220.1</w:t>
            </w:r>
          </w:p>
        </w:tc>
        <w:tc>
          <w:tcPr>
            <w:tcW w:w="850" w:type="dxa"/>
            <w:vAlign w:val="bottom"/>
          </w:tcPr>
          <w:p w14:paraId="4EE4B479" w14:textId="77777777" w:rsidR="006F2510" w:rsidRPr="000061D4" w:rsidRDefault="006F2510" w:rsidP="00DD0E60">
            <w:pPr>
              <w:spacing w:after="0" w:line="240" w:lineRule="auto"/>
              <w:jc w:val="center"/>
              <w:rPr>
                <w:szCs w:val="24"/>
              </w:rPr>
            </w:pPr>
            <w:r w:rsidRPr="000061D4">
              <w:rPr>
                <w:szCs w:val="24"/>
              </w:rPr>
              <w:t>34050</w:t>
            </w:r>
          </w:p>
        </w:tc>
        <w:tc>
          <w:tcPr>
            <w:tcW w:w="1843" w:type="dxa"/>
            <w:vAlign w:val="bottom"/>
          </w:tcPr>
          <w:p w14:paraId="36EC63B1" w14:textId="77777777" w:rsidR="006F2510" w:rsidRPr="000061D4" w:rsidRDefault="006F2510" w:rsidP="00DD0E60">
            <w:pPr>
              <w:spacing w:after="0" w:line="240" w:lineRule="auto"/>
              <w:jc w:val="center"/>
              <w:rPr>
                <w:szCs w:val="24"/>
              </w:rPr>
            </w:pPr>
            <w:r w:rsidRPr="000061D4">
              <w:rPr>
                <w:szCs w:val="24"/>
              </w:rPr>
              <w:t>749.5</w:t>
            </w:r>
          </w:p>
        </w:tc>
        <w:tc>
          <w:tcPr>
            <w:tcW w:w="1417" w:type="dxa"/>
          </w:tcPr>
          <w:p w14:paraId="25B9600F" w14:textId="77777777" w:rsidR="006F2510" w:rsidRPr="000061D4" w:rsidRDefault="006F2510" w:rsidP="00DD0E60">
            <w:pPr>
              <w:spacing w:after="0" w:line="240" w:lineRule="auto"/>
              <w:jc w:val="center"/>
              <w:rPr>
                <w:szCs w:val="24"/>
              </w:rPr>
            </w:pPr>
            <w:r w:rsidRPr="000061D4">
              <w:rPr>
                <w:szCs w:val="24"/>
              </w:rPr>
              <w:t>7.60</w:t>
            </w:r>
          </w:p>
        </w:tc>
        <w:tc>
          <w:tcPr>
            <w:tcW w:w="851" w:type="dxa"/>
            <w:vAlign w:val="bottom"/>
          </w:tcPr>
          <w:p w14:paraId="53A6E25C" w14:textId="77777777" w:rsidR="006F2510" w:rsidRPr="000061D4" w:rsidRDefault="006F2510" w:rsidP="00DD0E60">
            <w:pPr>
              <w:spacing w:after="0" w:line="240" w:lineRule="auto"/>
              <w:jc w:val="center"/>
              <w:rPr>
                <w:szCs w:val="24"/>
              </w:rPr>
            </w:pPr>
            <w:r w:rsidRPr="000061D4">
              <w:rPr>
                <w:szCs w:val="24"/>
              </w:rPr>
              <w:t>27070</w:t>
            </w:r>
          </w:p>
        </w:tc>
        <w:tc>
          <w:tcPr>
            <w:tcW w:w="1701" w:type="dxa"/>
          </w:tcPr>
          <w:p w14:paraId="4446C521" w14:textId="77777777" w:rsidR="006F2510" w:rsidRPr="000061D4" w:rsidRDefault="006F2510" w:rsidP="00DD0E60">
            <w:pPr>
              <w:spacing w:after="0" w:line="240" w:lineRule="auto"/>
              <w:jc w:val="center"/>
              <w:rPr>
                <w:szCs w:val="24"/>
              </w:rPr>
            </w:pPr>
            <w:r w:rsidRPr="000061D4">
              <w:rPr>
                <w:szCs w:val="24"/>
              </w:rPr>
              <w:t>20.6</w:t>
            </w:r>
          </w:p>
        </w:tc>
      </w:tr>
      <w:tr w:rsidR="004120AD" w:rsidRPr="000061D4" w14:paraId="7E74993C" w14:textId="77777777" w:rsidTr="00DD0E60">
        <w:tc>
          <w:tcPr>
            <w:tcW w:w="788" w:type="dxa"/>
          </w:tcPr>
          <w:p w14:paraId="062D3917" w14:textId="5A278942" w:rsidR="004120AD" w:rsidRPr="000061D4" w:rsidRDefault="004120AD" w:rsidP="00DD0E60">
            <w:pPr>
              <w:spacing w:after="0" w:line="240" w:lineRule="auto"/>
              <w:jc w:val="both"/>
              <w:rPr>
                <w:szCs w:val="24"/>
              </w:rPr>
            </w:pPr>
            <w:r>
              <w:rPr>
                <w:szCs w:val="24"/>
              </w:rPr>
              <w:t>2017</w:t>
            </w:r>
          </w:p>
        </w:tc>
        <w:tc>
          <w:tcPr>
            <w:tcW w:w="1339" w:type="dxa"/>
            <w:vAlign w:val="bottom"/>
          </w:tcPr>
          <w:p w14:paraId="0FF3CC60" w14:textId="39C9898F" w:rsidR="004120AD" w:rsidRPr="000061D4" w:rsidRDefault="004120AD" w:rsidP="00DD0E60">
            <w:pPr>
              <w:spacing w:after="0" w:line="240" w:lineRule="auto"/>
              <w:jc w:val="center"/>
              <w:rPr>
                <w:szCs w:val="24"/>
              </w:rPr>
            </w:pPr>
            <w:r>
              <w:rPr>
                <w:szCs w:val="24"/>
              </w:rPr>
              <w:t>218.5</w:t>
            </w:r>
          </w:p>
        </w:tc>
        <w:tc>
          <w:tcPr>
            <w:tcW w:w="850" w:type="dxa"/>
            <w:vAlign w:val="bottom"/>
          </w:tcPr>
          <w:p w14:paraId="16F42803" w14:textId="03AF11F6" w:rsidR="004120AD" w:rsidRPr="000061D4" w:rsidRDefault="004120AD" w:rsidP="00DD0E60">
            <w:pPr>
              <w:spacing w:after="0" w:line="240" w:lineRule="auto"/>
              <w:jc w:val="center"/>
              <w:rPr>
                <w:szCs w:val="24"/>
              </w:rPr>
            </w:pPr>
            <w:r>
              <w:rPr>
                <w:szCs w:val="24"/>
              </w:rPr>
              <w:t>35312</w:t>
            </w:r>
          </w:p>
        </w:tc>
        <w:tc>
          <w:tcPr>
            <w:tcW w:w="1843" w:type="dxa"/>
            <w:vAlign w:val="bottom"/>
          </w:tcPr>
          <w:p w14:paraId="2FAFCA37" w14:textId="6E50CA21" w:rsidR="004120AD" w:rsidRPr="000061D4" w:rsidRDefault="004120AD" w:rsidP="00DD0E60">
            <w:pPr>
              <w:spacing w:after="0" w:line="240" w:lineRule="auto"/>
              <w:jc w:val="center"/>
              <w:rPr>
                <w:szCs w:val="24"/>
              </w:rPr>
            </w:pPr>
            <w:r>
              <w:rPr>
                <w:szCs w:val="24"/>
              </w:rPr>
              <w:t>771.7</w:t>
            </w:r>
          </w:p>
        </w:tc>
        <w:tc>
          <w:tcPr>
            <w:tcW w:w="1417" w:type="dxa"/>
          </w:tcPr>
          <w:p w14:paraId="05ED72A1" w14:textId="0BD932A2" w:rsidR="004120AD" w:rsidRPr="000061D4" w:rsidRDefault="004120AD" w:rsidP="00DD0E60">
            <w:pPr>
              <w:spacing w:after="0" w:line="240" w:lineRule="auto"/>
              <w:jc w:val="center"/>
              <w:rPr>
                <w:szCs w:val="24"/>
              </w:rPr>
            </w:pPr>
            <w:r>
              <w:rPr>
                <w:szCs w:val="24"/>
              </w:rPr>
              <w:t>7.66</w:t>
            </w:r>
          </w:p>
        </w:tc>
        <w:tc>
          <w:tcPr>
            <w:tcW w:w="851" w:type="dxa"/>
            <w:vAlign w:val="bottom"/>
          </w:tcPr>
          <w:p w14:paraId="01534B61" w14:textId="26782BAC" w:rsidR="004120AD" w:rsidRPr="000061D4" w:rsidRDefault="004120AD" w:rsidP="00DD0E60">
            <w:pPr>
              <w:spacing w:after="0" w:line="240" w:lineRule="auto"/>
              <w:jc w:val="center"/>
              <w:rPr>
                <w:szCs w:val="24"/>
              </w:rPr>
            </w:pPr>
            <w:r>
              <w:rPr>
                <w:szCs w:val="24"/>
              </w:rPr>
              <w:t>28060</w:t>
            </w:r>
          </w:p>
        </w:tc>
        <w:tc>
          <w:tcPr>
            <w:tcW w:w="1701" w:type="dxa"/>
          </w:tcPr>
          <w:p w14:paraId="737F8740" w14:textId="6B302F83" w:rsidR="004120AD" w:rsidRPr="000061D4" w:rsidRDefault="004120AD" w:rsidP="00DD0E60">
            <w:pPr>
              <w:spacing w:after="0" w:line="240" w:lineRule="auto"/>
              <w:jc w:val="center"/>
              <w:rPr>
                <w:szCs w:val="24"/>
              </w:rPr>
            </w:pPr>
            <w:r>
              <w:rPr>
                <w:szCs w:val="24"/>
              </w:rPr>
              <w:t>21.5</w:t>
            </w:r>
          </w:p>
        </w:tc>
      </w:tr>
    </w:tbl>
    <w:p w14:paraId="69F80BFF" w14:textId="1DC11DF0" w:rsidR="006F2510" w:rsidRPr="000061D4" w:rsidRDefault="006F2510" w:rsidP="006F2510">
      <w:pPr>
        <w:spacing w:before="120" w:after="120"/>
        <w:ind w:firstLine="567"/>
        <w:jc w:val="both"/>
      </w:pPr>
      <w:r w:rsidRPr="000061D4">
        <w:t>Çizelge 1.1</w:t>
      </w:r>
      <w:r w:rsidR="00D7599A">
        <w:t>1</w:t>
      </w:r>
      <w:r w:rsidRPr="000061D4">
        <w:t xml:space="preserve"> incelendiğinde 201</w:t>
      </w:r>
      <w:r w:rsidR="00B6161F">
        <w:t>7</w:t>
      </w:r>
      <w:r w:rsidRPr="000061D4">
        <w:t xml:space="preserve"> yılında ülkemizde </w:t>
      </w:r>
      <w:proofErr w:type="gramStart"/>
      <w:r w:rsidRPr="000061D4">
        <w:t>2</w:t>
      </w:r>
      <w:r w:rsidR="00D834B7">
        <w:t>1.5</w:t>
      </w:r>
      <w:proofErr w:type="gramEnd"/>
      <w:r w:rsidRPr="000061D4">
        <w:t xml:space="preserve"> milyon ton buğday üretimi gerçekleştirilmiştir. 1 kg buğday üretiminden 2 kg sap elde edildiği düşünülürse hasat sonrası ülkemizde yıllık 4</w:t>
      </w:r>
      <w:r w:rsidR="00D834B7">
        <w:t>3</w:t>
      </w:r>
      <w:r w:rsidRPr="000061D4">
        <w:t xml:space="preserve"> milyon ton buğday sapı elde edilmektedir. Ancak, balyama ve taşıma kayıplarının %15 ve hasat sonrası toprak üzerinde kalan anızın da %17 civarında olduğunu düşünürsek yaklaşık %32 oranında bir kayıp söz konusu olup anız yüksekliği ve taşıma şekline bağlı olarak bu oran değişmektedir.</w:t>
      </w:r>
    </w:p>
    <w:p w14:paraId="6BF12B32" w14:textId="509A2F58" w:rsidR="006F2510" w:rsidRPr="000061D4" w:rsidRDefault="006F2510" w:rsidP="006F2510">
      <w:pPr>
        <w:spacing w:before="120" w:after="120"/>
        <w:ind w:firstLine="567"/>
        <w:jc w:val="both"/>
      </w:pPr>
      <w:r w:rsidRPr="000061D4">
        <w:t>Kısacası 4</w:t>
      </w:r>
      <w:r w:rsidR="00D834B7">
        <w:t>3</w:t>
      </w:r>
      <w:r w:rsidRPr="000061D4">
        <w:t xml:space="preserve"> milyon buğday sapının yaklaşık olarak %68’i yani </w:t>
      </w:r>
      <w:proofErr w:type="gramStart"/>
      <w:r w:rsidRPr="000061D4">
        <w:t>2</w:t>
      </w:r>
      <w:r w:rsidR="00D834B7">
        <w:t>9</w:t>
      </w:r>
      <w:r w:rsidRPr="000061D4">
        <w:t>.2</w:t>
      </w:r>
      <w:proofErr w:type="gramEnd"/>
      <w:r w:rsidRPr="000061D4">
        <w:t xml:space="preserve"> milyon tonu kullanılabilmektedir. Buğday sapında bulunan boğum, toplam sap ağırlığın yaklaşık %4-5’ini oluşturmakta olup </w:t>
      </w:r>
      <w:proofErr w:type="gramStart"/>
      <w:r w:rsidRPr="000061D4">
        <w:t>kağıt</w:t>
      </w:r>
      <w:proofErr w:type="gramEnd"/>
      <w:r w:rsidRPr="000061D4">
        <w:t xml:space="preserve"> üretiminde liflerine yeterince ayrılmadığı ve elek artığı olduğu için istenmemektedir. </w:t>
      </w:r>
    </w:p>
    <w:p w14:paraId="1E131D25" w14:textId="48D93E41" w:rsidR="006F2510" w:rsidRPr="000061D4" w:rsidRDefault="006F2510" w:rsidP="006F2510">
      <w:pPr>
        <w:spacing w:before="120" w:after="120"/>
        <w:ind w:firstLine="567"/>
        <w:jc w:val="both"/>
      </w:pPr>
      <w:proofErr w:type="gramStart"/>
      <w:r w:rsidRPr="000061D4">
        <w:t>Kağıt</w:t>
      </w:r>
      <w:proofErr w:type="gramEnd"/>
      <w:r w:rsidRPr="000061D4">
        <w:t xml:space="preserve"> üretimi açısından önemli olan özelliklerden bir diğeri ise lif uzunluğu olup iğne yapraklı ağaçlarda 3-7 mm iken yapraklı ağaçlar ve yıllık bitkiler de 0.7-2 mm’dir. İğne yapraklı ağaçlardan Kızılçam ve yıllık bitkilerden buğday sapının lif morfolojik özellikleri aşağıda Çizelge 1.1</w:t>
      </w:r>
      <w:r w:rsidR="00D7599A">
        <w:t>2</w:t>
      </w:r>
      <w:r w:rsidRPr="000061D4">
        <w:t>’</w:t>
      </w:r>
      <w:r>
        <w:t>d</w:t>
      </w:r>
      <w:r w:rsidR="00B6161F">
        <w:t>e</w:t>
      </w:r>
      <w:r w:rsidRPr="000061D4">
        <w:t xml:space="preserve"> verilmiştir (Tutuş ve ark., 2012; Tutuş ve Çiçekler 2016). </w:t>
      </w:r>
    </w:p>
    <w:p w14:paraId="5E51D135" w14:textId="711A42B1" w:rsidR="006F2510" w:rsidRPr="000061D4" w:rsidRDefault="006F2510" w:rsidP="006F2510">
      <w:pPr>
        <w:pStyle w:val="ResimYazs"/>
        <w:spacing w:before="120" w:after="120"/>
        <w:jc w:val="both"/>
      </w:pPr>
      <w:bookmarkStart w:id="111" w:name="_Toc513551111"/>
      <w:bookmarkStart w:id="112" w:name="_Toc536040619"/>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12</w:t>
      </w:r>
      <w:r w:rsidR="00084E8A">
        <w:rPr>
          <w:noProof/>
        </w:rPr>
        <w:fldChar w:fldCharType="end"/>
      </w:r>
      <w:r w:rsidRPr="000061D4">
        <w:t>. Kızılçam odunu ve buğday saplarının lif morfolojik özellikleri</w:t>
      </w:r>
      <w:bookmarkEnd w:id="111"/>
      <w:bookmarkEnd w:id="112"/>
    </w:p>
    <w:tbl>
      <w:tblPr>
        <w:tblStyle w:val="TabloKlavuzu"/>
        <w:tblW w:w="0" w:type="auto"/>
        <w:tblInd w:w="108" w:type="dxa"/>
        <w:tblLook w:val="04A0" w:firstRow="1" w:lastRow="0" w:firstColumn="1" w:lastColumn="0" w:noHBand="0" w:noVBand="1"/>
      </w:tblPr>
      <w:tblGrid>
        <w:gridCol w:w="2962"/>
        <w:gridCol w:w="1216"/>
        <w:gridCol w:w="1083"/>
      </w:tblGrid>
      <w:tr w:rsidR="006F2510" w:rsidRPr="000061D4" w14:paraId="3950644F" w14:textId="77777777" w:rsidTr="00DD0E60">
        <w:tc>
          <w:tcPr>
            <w:tcW w:w="2962" w:type="dxa"/>
          </w:tcPr>
          <w:p w14:paraId="03D3C403" w14:textId="77777777" w:rsidR="006F2510" w:rsidRPr="0097063B" w:rsidRDefault="006F2510" w:rsidP="00DD0E60">
            <w:pPr>
              <w:spacing w:after="0" w:line="240" w:lineRule="auto"/>
              <w:jc w:val="both"/>
              <w:rPr>
                <w:sz w:val="24"/>
              </w:rPr>
            </w:pPr>
            <w:r w:rsidRPr="0097063B">
              <w:rPr>
                <w:sz w:val="24"/>
              </w:rPr>
              <w:t>Morfolojik Özellikler</w:t>
            </w:r>
          </w:p>
        </w:tc>
        <w:tc>
          <w:tcPr>
            <w:tcW w:w="1216" w:type="dxa"/>
          </w:tcPr>
          <w:p w14:paraId="6E134DD3" w14:textId="77777777" w:rsidR="006F2510" w:rsidRPr="0097063B" w:rsidRDefault="006F2510" w:rsidP="00DD0E60">
            <w:pPr>
              <w:spacing w:after="0" w:line="240" w:lineRule="auto"/>
              <w:jc w:val="center"/>
              <w:rPr>
                <w:sz w:val="24"/>
              </w:rPr>
            </w:pPr>
            <w:r w:rsidRPr="0097063B">
              <w:rPr>
                <w:sz w:val="24"/>
              </w:rPr>
              <w:t>Kızılçam</w:t>
            </w:r>
          </w:p>
        </w:tc>
        <w:tc>
          <w:tcPr>
            <w:tcW w:w="1083" w:type="dxa"/>
          </w:tcPr>
          <w:p w14:paraId="759D9454" w14:textId="77777777" w:rsidR="006F2510" w:rsidRPr="0097063B" w:rsidRDefault="006F2510" w:rsidP="00DD0E60">
            <w:pPr>
              <w:spacing w:after="0" w:line="240" w:lineRule="auto"/>
              <w:jc w:val="center"/>
              <w:rPr>
                <w:sz w:val="24"/>
              </w:rPr>
            </w:pPr>
            <w:r w:rsidRPr="0097063B">
              <w:rPr>
                <w:sz w:val="24"/>
              </w:rPr>
              <w:t>Buğday</w:t>
            </w:r>
          </w:p>
        </w:tc>
      </w:tr>
      <w:tr w:rsidR="006F2510" w:rsidRPr="000061D4" w14:paraId="0626665B" w14:textId="77777777" w:rsidTr="00DD0E60">
        <w:tc>
          <w:tcPr>
            <w:tcW w:w="2962" w:type="dxa"/>
          </w:tcPr>
          <w:p w14:paraId="5C250609" w14:textId="77777777" w:rsidR="006F2510" w:rsidRPr="0097063B" w:rsidRDefault="006F2510" w:rsidP="00DD0E60">
            <w:pPr>
              <w:spacing w:after="0" w:line="240" w:lineRule="auto"/>
              <w:jc w:val="both"/>
              <w:rPr>
                <w:sz w:val="24"/>
              </w:rPr>
            </w:pPr>
            <w:r w:rsidRPr="0097063B">
              <w:rPr>
                <w:sz w:val="24"/>
              </w:rPr>
              <w:t>Lif uzunluğu (mm)</w:t>
            </w:r>
          </w:p>
        </w:tc>
        <w:tc>
          <w:tcPr>
            <w:tcW w:w="1216" w:type="dxa"/>
          </w:tcPr>
          <w:p w14:paraId="13657139" w14:textId="77777777" w:rsidR="006F2510" w:rsidRPr="0097063B" w:rsidRDefault="006F2510" w:rsidP="00DD0E60">
            <w:pPr>
              <w:spacing w:after="0" w:line="240" w:lineRule="auto"/>
              <w:jc w:val="center"/>
              <w:rPr>
                <w:sz w:val="24"/>
              </w:rPr>
            </w:pPr>
            <w:r w:rsidRPr="0097063B">
              <w:rPr>
                <w:sz w:val="24"/>
              </w:rPr>
              <w:t>2.3-5.5</w:t>
            </w:r>
          </w:p>
        </w:tc>
        <w:tc>
          <w:tcPr>
            <w:tcW w:w="1083" w:type="dxa"/>
          </w:tcPr>
          <w:p w14:paraId="35B5450A" w14:textId="77777777" w:rsidR="006F2510" w:rsidRPr="0097063B" w:rsidRDefault="006F2510" w:rsidP="00DD0E60">
            <w:pPr>
              <w:spacing w:after="0" w:line="240" w:lineRule="auto"/>
              <w:jc w:val="center"/>
              <w:rPr>
                <w:sz w:val="24"/>
              </w:rPr>
            </w:pPr>
            <w:r w:rsidRPr="0097063B">
              <w:rPr>
                <w:sz w:val="24"/>
              </w:rPr>
              <w:t>0.7-1.3</w:t>
            </w:r>
          </w:p>
        </w:tc>
      </w:tr>
      <w:tr w:rsidR="006F2510" w:rsidRPr="000061D4" w14:paraId="1199A531" w14:textId="77777777" w:rsidTr="00DD0E60">
        <w:tc>
          <w:tcPr>
            <w:tcW w:w="2962" w:type="dxa"/>
          </w:tcPr>
          <w:p w14:paraId="0A315CBF" w14:textId="77777777" w:rsidR="006F2510" w:rsidRPr="0097063B" w:rsidRDefault="006F2510" w:rsidP="00DD0E60">
            <w:pPr>
              <w:spacing w:after="0" w:line="240" w:lineRule="auto"/>
              <w:jc w:val="both"/>
              <w:rPr>
                <w:sz w:val="24"/>
              </w:rPr>
            </w:pPr>
            <w:r w:rsidRPr="0097063B">
              <w:rPr>
                <w:sz w:val="24"/>
              </w:rPr>
              <w:t>Lif Genişliği (µm)</w:t>
            </w:r>
          </w:p>
        </w:tc>
        <w:tc>
          <w:tcPr>
            <w:tcW w:w="1216" w:type="dxa"/>
          </w:tcPr>
          <w:p w14:paraId="22BFBAE5" w14:textId="77777777" w:rsidR="006F2510" w:rsidRPr="0097063B" w:rsidRDefault="006F2510" w:rsidP="00DD0E60">
            <w:pPr>
              <w:spacing w:after="0" w:line="240" w:lineRule="auto"/>
              <w:jc w:val="center"/>
              <w:rPr>
                <w:sz w:val="24"/>
              </w:rPr>
            </w:pPr>
            <w:r w:rsidRPr="0097063B">
              <w:rPr>
                <w:sz w:val="24"/>
              </w:rPr>
              <w:t>50-70</w:t>
            </w:r>
          </w:p>
        </w:tc>
        <w:tc>
          <w:tcPr>
            <w:tcW w:w="1083" w:type="dxa"/>
          </w:tcPr>
          <w:p w14:paraId="30719CD0" w14:textId="77777777" w:rsidR="006F2510" w:rsidRPr="0097063B" w:rsidRDefault="006F2510" w:rsidP="00DD0E60">
            <w:pPr>
              <w:spacing w:after="0" w:line="240" w:lineRule="auto"/>
              <w:jc w:val="center"/>
              <w:rPr>
                <w:sz w:val="24"/>
              </w:rPr>
            </w:pPr>
            <w:r w:rsidRPr="0097063B">
              <w:rPr>
                <w:sz w:val="24"/>
              </w:rPr>
              <w:t>12-18</w:t>
            </w:r>
          </w:p>
        </w:tc>
      </w:tr>
      <w:tr w:rsidR="006F2510" w:rsidRPr="000061D4" w14:paraId="252573A5" w14:textId="77777777" w:rsidTr="00DD0E60">
        <w:tc>
          <w:tcPr>
            <w:tcW w:w="2962" w:type="dxa"/>
          </w:tcPr>
          <w:p w14:paraId="4E63032B" w14:textId="77777777" w:rsidR="006F2510" w:rsidRPr="0097063B" w:rsidRDefault="006F2510" w:rsidP="00DD0E60">
            <w:pPr>
              <w:spacing w:after="0" w:line="240" w:lineRule="auto"/>
              <w:jc w:val="both"/>
              <w:rPr>
                <w:sz w:val="24"/>
              </w:rPr>
            </w:pPr>
            <w:r w:rsidRPr="0097063B">
              <w:rPr>
                <w:sz w:val="24"/>
              </w:rPr>
              <w:t>Çeper Kalınlığı (µm)</w:t>
            </w:r>
          </w:p>
        </w:tc>
        <w:tc>
          <w:tcPr>
            <w:tcW w:w="1216" w:type="dxa"/>
          </w:tcPr>
          <w:p w14:paraId="477D7591" w14:textId="77777777" w:rsidR="006F2510" w:rsidRPr="0097063B" w:rsidRDefault="006F2510" w:rsidP="00DD0E60">
            <w:pPr>
              <w:spacing w:after="0" w:line="240" w:lineRule="auto"/>
              <w:jc w:val="center"/>
              <w:rPr>
                <w:sz w:val="24"/>
              </w:rPr>
            </w:pPr>
            <w:r w:rsidRPr="0097063B">
              <w:rPr>
                <w:sz w:val="24"/>
              </w:rPr>
              <w:t>10-15</w:t>
            </w:r>
          </w:p>
        </w:tc>
        <w:tc>
          <w:tcPr>
            <w:tcW w:w="1083" w:type="dxa"/>
          </w:tcPr>
          <w:p w14:paraId="33141990" w14:textId="77777777" w:rsidR="006F2510" w:rsidRPr="0097063B" w:rsidRDefault="006F2510" w:rsidP="00DD0E60">
            <w:pPr>
              <w:spacing w:after="0" w:line="240" w:lineRule="auto"/>
              <w:jc w:val="center"/>
              <w:rPr>
                <w:sz w:val="24"/>
              </w:rPr>
            </w:pPr>
            <w:r w:rsidRPr="0097063B">
              <w:rPr>
                <w:sz w:val="24"/>
              </w:rPr>
              <w:t>5-8</w:t>
            </w:r>
          </w:p>
        </w:tc>
      </w:tr>
      <w:tr w:rsidR="006F2510" w:rsidRPr="000061D4" w14:paraId="500AED28" w14:textId="77777777" w:rsidTr="00DD0E60">
        <w:tc>
          <w:tcPr>
            <w:tcW w:w="2962" w:type="dxa"/>
          </w:tcPr>
          <w:p w14:paraId="28D23B9D" w14:textId="77777777" w:rsidR="006F2510" w:rsidRPr="0097063B" w:rsidRDefault="006F2510" w:rsidP="00DD0E60">
            <w:pPr>
              <w:spacing w:after="0" w:line="240" w:lineRule="auto"/>
              <w:jc w:val="both"/>
              <w:rPr>
                <w:sz w:val="24"/>
              </w:rPr>
            </w:pPr>
            <w:r w:rsidRPr="0097063B">
              <w:rPr>
                <w:sz w:val="24"/>
              </w:rPr>
              <w:t>Lümen Çapı (µm)</w:t>
            </w:r>
          </w:p>
        </w:tc>
        <w:tc>
          <w:tcPr>
            <w:tcW w:w="1216" w:type="dxa"/>
          </w:tcPr>
          <w:p w14:paraId="2445B221" w14:textId="77777777" w:rsidR="006F2510" w:rsidRPr="0097063B" w:rsidRDefault="006F2510" w:rsidP="00DD0E60">
            <w:pPr>
              <w:spacing w:after="0" w:line="240" w:lineRule="auto"/>
              <w:jc w:val="center"/>
              <w:rPr>
                <w:sz w:val="24"/>
              </w:rPr>
            </w:pPr>
            <w:r w:rsidRPr="0097063B">
              <w:rPr>
                <w:sz w:val="24"/>
              </w:rPr>
              <w:t>30-40</w:t>
            </w:r>
          </w:p>
        </w:tc>
        <w:tc>
          <w:tcPr>
            <w:tcW w:w="1083" w:type="dxa"/>
          </w:tcPr>
          <w:p w14:paraId="20CF6964" w14:textId="77777777" w:rsidR="006F2510" w:rsidRPr="0097063B" w:rsidRDefault="006F2510" w:rsidP="00DD0E60">
            <w:pPr>
              <w:spacing w:after="0" w:line="240" w:lineRule="auto"/>
              <w:jc w:val="center"/>
              <w:rPr>
                <w:sz w:val="24"/>
              </w:rPr>
            </w:pPr>
            <w:r w:rsidRPr="0097063B">
              <w:rPr>
                <w:sz w:val="24"/>
              </w:rPr>
              <w:t>2.5-4.5</w:t>
            </w:r>
          </w:p>
        </w:tc>
      </w:tr>
    </w:tbl>
    <w:p w14:paraId="4E38EA7A" w14:textId="77777777" w:rsidR="006F2510" w:rsidRDefault="006F2510" w:rsidP="006F2510">
      <w:pPr>
        <w:spacing w:before="120" w:after="120"/>
        <w:ind w:firstLine="567"/>
        <w:jc w:val="both"/>
      </w:pPr>
      <w:r w:rsidRPr="000061D4">
        <w:t xml:space="preserve">Lif morfolojik özellikleri kullanılarak hesaplanan bazı parametreler üretilen </w:t>
      </w:r>
      <w:proofErr w:type="gramStart"/>
      <w:r w:rsidRPr="000061D4">
        <w:t>kağıt</w:t>
      </w:r>
      <w:proofErr w:type="gramEnd"/>
      <w:r w:rsidRPr="000061D4">
        <w:t xml:space="preserve"> hakkında ön bilgi vermektedir. Bu parametreler ise keçeleşme oranı elastiklik oranı, rijidite, </w:t>
      </w:r>
      <w:proofErr w:type="spellStart"/>
      <w:r w:rsidRPr="000061D4">
        <w:t>runkel</w:t>
      </w:r>
      <w:proofErr w:type="spellEnd"/>
      <w:r w:rsidRPr="000061D4">
        <w:t xml:space="preserve"> sınıflaması, </w:t>
      </w:r>
      <w:proofErr w:type="spellStart"/>
      <w:r w:rsidRPr="000061D4">
        <w:t>Muhlstep</w:t>
      </w:r>
      <w:proofErr w:type="spellEnd"/>
      <w:r w:rsidRPr="000061D4">
        <w:t xml:space="preserve"> sınıflaması, F faktörüdür.</w:t>
      </w:r>
    </w:p>
    <w:p w14:paraId="68450D38" w14:textId="51D62F7B" w:rsidR="001E64B4" w:rsidRPr="000061D4" w:rsidRDefault="00E2729D" w:rsidP="008708E8">
      <w:pPr>
        <w:pStyle w:val="Balk2"/>
        <w:rPr>
          <w:color w:val="auto"/>
        </w:rPr>
      </w:pPr>
      <w:bookmarkStart w:id="113" w:name="_Toc513551095"/>
      <w:bookmarkStart w:id="114" w:name="_Toc536040477"/>
      <w:r w:rsidRPr="000061D4">
        <w:rPr>
          <w:color w:val="auto"/>
        </w:rPr>
        <w:t>Yazı t</w:t>
      </w:r>
      <w:r w:rsidR="001E64B4" w:rsidRPr="000061D4">
        <w:rPr>
          <w:color w:val="auto"/>
        </w:rPr>
        <w:t xml:space="preserve">abı </w:t>
      </w:r>
      <w:proofErr w:type="gramStart"/>
      <w:r w:rsidR="00AE10B4" w:rsidRPr="000061D4">
        <w:rPr>
          <w:color w:val="auto"/>
        </w:rPr>
        <w:t>kağıdı</w:t>
      </w:r>
      <w:proofErr w:type="gramEnd"/>
      <w:r w:rsidR="00AE10B4" w:rsidRPr="000061D4">
        <w:rPr>
          <w:color w:val="auto"/>
        </w:rPr>
        <w:t xml:space="preserve"> hakkında genel bilgiler</w:t>
      </w:r>
      <w:bookmarkEnd w:id="113"/>
      <w:bookmarkEnd w:id="114"/>
    </w:p>
    <w:p w14:paraId="3C190A24" w14:textId="77777777" w:rsidR="001E64B4" w:rsidRPr="000061D4" w:rsidRDefault="001E64B4" w:rsidP="00B94ED7">
      <w:pPr>
        <w:spacing w:before="120" w:after="120"/>
        <w:ind w:firstLine="567"/>
        <w:jc w:val="both"/>
        <w:rPr>
          <w:bdr w:val="none" w:sz="0" w:space="0" w:color="auto" w:frame="1"/>
          <w:shd w:val="clear" w:color="auto" w:fill="FFFFFF"/>
        </w:rPr>
      </w:pPr>
      <w:r w:rsidRPr="000061D4">
        <w:t>Yazı tabı kağıtları, üzerine yazı yazılabilir ve baskı yapılabilir nitelikte tutkallanmış 50-100 g/m</w:t>
      </w:r>
      <w:r w:rsidRPr="000061D4">
        <w:rPr>
          <w:vertAlign w:val="superscript"/>
        </w:rPr>
        <w:t>2</w:t>
      </w:r>
      <w:r w:rsidRPr="000061D4">
        <w:t xml:space="preserve"> gramaja sahip kağıtlardır. Kompozisyon itibariyle kimyasal selülozdan veya </w:t>
      </w:r>
      <w:r w:rsidRPr="000061D4">
        <w:lastRenderedPageBreak/>
        <w:t>kimyasal selüloz ile mekaniksel odun hamurundan oluşmaktadır. Ayrıca bu kağıtlara kullanım amacına bağlı olarak kaplama (</w:t>
      </w:r>
      <w:proofErr w:type="spellStart"/>
      <w:r w:rsidRPr="000061D4">
        <w:t>kuşeleme</w:t>
      </w:r>
      <w:proofErr w:type="spellEnd"/>
      <w:r w:rsidRPr="000061D4">
        <w:t>) işlemi uygulanmaktadır (Yakut, 2012).</w:t>
      </w:r>
      <w:r w:rsidRPr="000061D4">
        <w:rPr>
          <w:bdr w:val="none" w:sz="0" w:space="0" w:color="auto" w:frame="1"/>
          <w:shd w:val="clear" w:color="auto" w:fill="FFFFFF"/>
        </w:rPr>
        <w:t xml:space="preserve"> </w:t>
      </w:r>
    </w:p>
    <w:p w14:paraId="27A6D707" w14:textId="7E92E77C" w:rsidR="001E64B4" w:rsidRPr="000061D4" w:rsidRDefault="001E64B4" w:rsidP="00B94ED7">
      <w:pPr>
        <w:spacing w:before="120" w:after="120"/>
        <w:ind w:firstLine="567"/>
        <w:jc w:val="both"/>
        <w:rPr>
          <w:sz w:val="18"/>
          <w:szCs w:val="18"/>
        </w:rPr>
      </w:pPr>
      <w:r w:rsidRPr="000061D4">
        <w:t xml:space="preserve">Yazı tabı kağıtları; 1, 2 ve 3. hamur kağıtlar, ofset </w:t>
      </w:r>
      <w:proofErr w:type="gramStart"/>
      <w:r w:rsidRPr="000061D4">
        <w:t>kağıdı</w:t>
      </w:r>
      <w:proofErr w:type="gramEnd"/>
      <w:r w:rsidRPr="000061D4">
        <w:t xml:space="preserve">, aydınger </w:t>
      </w:r>
      <w:proofErr w:type="gramStart"/>
      <w:r w:rsidRPr="000061D4">
        <w:t>kağıdı</w:t>
      </w:r>
      <w:proofErr w:type="gramEnd"/>
      <w:r w:rsidRPr="000061D4">
        <w:t>, printer kağıtları, çizim kağıtları, banknot kağıtları, fotokopi kağıtları gibi çok çeşitli bir yelpazeyi oluşturur. Birinci hamur kağıtlar; 50-100 g/m</w:t>
      </w:r>
      <w:r w:rsidRPr="000061D4">
        <w:rPr>
          <w:vertAlign w:val="superscript"/>
        </w:rPr>
        <w:t>2</w:t>
      </w:r>
      <w:r w:rsidRPr="000061D4">
        <w:t xml:space="preserve"> arasındadır. </w:t>
      </w:r>
      <w:r w:rsidRPr="000061D4">
        <w:rPr>
          <w:bdr w:val="none" w:sz="0" w:space="0" w:color="auto" w:frame="1"/>
          <w:shd w:val="clear" w:color="auto" w:fill="FFFFFF"/>
        </w:rPr>
        <w:t xml:space="preserve">Genellikle antetli </w:t>
      </w:r>
      <w:proofErr w:type="gramStart"/>
      <w:r w:rsidRPr="000061D4">
        <w:rPr>
          <w:bdr w:val="none" w:sz="0" w:space="0" w:color="auto" w:frame="1"/>
          <w:shd w:val="clear" w:color="auto" w:fill="FFFFFF"/>
        </w:rPr>
        <w:t>kağıt</w:t>
      </w:r>
      <w:proofErr w:type="gramEnd"/>
      <w:r w:rsidRPr="000061D4">
        <w:rPr>
          <w:bdr w:val="none" w:sz="0" w:space="0" w:color="auto" w:frame="1"/>
          <w:shd w:val="clear" w:color="auto" w:fill="FFFFFF"/>
        </w:rPr>
        <w:t xml:space="preserve">, kitap, broşür gibi çalışmaların baskısında kullanılır. </w:t>
      </w:r>
      <w:r w:rsidRPr="000061D4">
        <w:t xml:space="preserve">Aşağıda Çizelge </w:t>
      </w:r>
      <w:r w:rsidR="00E2729D" w:rsidRPr="000061D4">
        <w:t>1.</w:t>
      </w:r>
      <w:r w:rsidR="003934BD">
        <w:t>1</w:t>
      </w:r>
      <w:r w:rsidR="00D7599A">
        <w:t>3</w:t>
      </w:r>
      <w:r w:rsidRPr="000061D4">
        <w:t>’</w:t>
      </w:r>
      <w:r w:rsidR="00D7599A">
        <w:t>t</w:t>
      </w:r>
      <w:r w:rsidR="003934BD">
        <w:t>e</w:t>
      </w:r>
      <w:r w:rsidRPr="000061D4">
        <w:t xml:space="preserve"> yazı tabı kağıtlarında aranan bazı özellikler verilmiştir</w:t>
      </w:r>
      <w:r w:rsidR="00A94A44" w:rsidRPr="000061D4">
        <w:t xml:space="preserve"> (Yakut, 2012)</w:t>
      </w:r>
      <w:r w:rsidRPr="000061D4">
        <w:t>.</w:t>
      </w:r>
    </w:p>
    <w:p w14:paraId="4693FA1D" w14:textId="6B6973CC" w:rsidR="001E64B4" w:rsidRPr="000061D4" w:rsidRDefault="001E64B4" w:rsidP="00667DEA">
      <w:pPr>
        <w:pStyle w:val="ResimYazs"/>
        <w:spacing w:before="120" w:after="120"/>
        <w:jc w:val="both"/>
      </w:pPr>
      <w:bookmarkStart w:id="115" w:name="_Toc513551107"/>
      <w:bookmarkStart w:id="116" w:name="_Toc536040620"/>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13</w:t>
      </w:r>
      <w:r w:rsidR="00084E8A">
        <w:rPr>
          <w:noProof/>
        </w:rPr>
        <w:fldChar w:fldCharType="end"/>
      </w:r>
      <w:r w:rsidRPr="000061D4">
        <w:t>. Yazı tabı kağıtlarında istenen bazı önemli özellikler</w:t>
      </w:r>
      <w:bookmarkEnd w:id="115"/>
      <w:bookmarkEnd w:id="116"/>
    </w:p>
    <w:tbl>
      <w:tblPr>
        <w:tblStyle w:val="TabloKlavuzu"/>
        <w:tblW w:w="0" w:type="auto"/>
        <w:tblInd w:w="108" w:type="dxa"/>
        <w:tblLook w:val="04A0" w:firstRow="1" w:lastRow="0" w:firstColumn="1" w:lastColumn="0" w:noHBand="0" w:noVBand="1"/>
      </w:tblPr>
      <w:tblGrid>
        <w:gridCol w:w="2761"/>
        <w:gridCol w:w="5908"/>
      </w:tblGrid>
      <w:tr w:rsidR="000061D4" w:rsidRPr="000061D4" w14:paraId="54016ED8" w14:textId="77777777" w:rsidTr="006D7982">
        <w:trPr>
          <w:trHeight w:val="311"/>
        </w:trPr>
        <w:tc>
          <w:tcPr>
            <w:tcW w:w="2790" w:type="dxa"/>
            <w:vAlign w:val="center"/>
          </w:tcPr>
          <w:p w14:paraId="35EF0AD2" w14:textId="77777777" w:rsidR="001E64B4" w:rsidRPr="005C148B" w:rsidRDefault="001E64B4" w:rsidP="006D7982">
            <w:pPr>
              <w:spacing w:after="0" w:line="240" w:lineRule="auto"/>
              <w:jc w:val="both"/>
              <w:rPr>
                <w:sz w:val="24"/>
                <w:szCs w:val="24"/>
              </w:rPr>
            </w:pPr>
            <w:r w:rsidRPr="005C148B">
              <w:rPr>
                <w:bCs/>
                <w:sz w:val="24"/>
                <w:szCs w:val="24"/>
              </w:rPr>
              <w:t>Önemli özellikleri</w:t>
            </w:r>
          </w:p>
        </w:tc>
        <w:tc>
          <w:tcPr>
            <w:tcW w:w="5999" w:type="dxa"/>
            <w:vAlign w:val="center"/>
          </w:tcPr>
          <w:p w14:paraId="2E7EDD6D" w14:textId="77777777" w:rsidR="001E64B4" w:rsidRPr="005C148B" w:rsidRDefault="001E64B4" w:rsidP="006D7982">
            <w:pPr>
              <w:spacing w:after="0" w:line="240" w:lineRule="auto"/>
              <w:jc w:val="both"/>
              <w:rPr>
                <w:sz w:val="24"/>
                <w:szCs w:val="24"/>
              </w:rPr>
            </w:pPr>
            <w:r w:rsidRPr="005C148B">
              <w:rPr>
                <w:bCs/>
                <w:sz w:val="24"/>
                <w:szCs w:val="24"/>
              </w:rPr>
              <w:t>Neden önemli olduğu</w:t>
            </w:r>
          </w:p>
        </w:tc>
      </w:tr>
      <w:tr w:rsidR="000061D4" w:rsidRPr="000061D4" w14:paraId="7E73FBD4" w14:textId="77777777" w:rsidTr="006D7982">
        <w:trPr>
          <w:trHeight w:val="546"/>
        </w:trPr>
        <w:tc>
          <w:tcPr>
            <w:tcW w:w="2790" w:type="dxa"/>
            <w:vAlign w:val="center"/>
          </w:tcPr>
          <w:p w14:paraId="560642E9" w14:textId="77777777" w:rsidR="001E64B4" w:rsidRPr="005C148B" w:rsidRDefault="001E64B4" w:rsidP="006D7982">
            <w:pPr>
              <w:autoSpaceDE w:val="0"/>
              <w:autoSpaceDN w:val="0"/>
              <w:adjustRightInd w:val="0"/>
              <w:spacing w:after="0" w:line="240" w:lineRule="auto"/>
              <w:jc w:val="both"/>
              <w:rPr>
                <w:sz w:val="24"/>
                <w:szCs w:val="24"/>
              </w:rPr>
            </w:pPr>
            <w:r w:rsidRPr="005C148B">
              <w:rPr>
                <w:sz w:val="24"/>
                <w:szCs w:val="24"/>
              </w:rPr>
              <w:t>Yüzey mukavemeti</w:t>
            </w:r>
          </w:p>
        </w:tc>
        <w:tc>
          <w:tcPr>
            <w:tcW w:w="5999" w:type="dxa"/>
            <w:vAlign w:val="center"/>
          </w:tcPr>
          <w:p w14:paraId="4941DACE" w14:textId="77777777" w:rsidR="001E64B4" w:rsidRPr="005C148B" w:rsidRDefault="001E64B4" w:rsidP="006D7982">
            <w:pPr>
              <w:autoSpaceDE w:val="0"/>
              <w:autoSpaceDN w:val="0"/>
              <w:adjustRightInd w:val="0"/>
              <w:spacing w:after="0" w:line="240" w:lineRule="auto"/>
              <w:jc w:val="both"/>
              <w:rPr>
                <w:sz w:val="24"/>
                <w:szCs w:val="24"/>
              </w:rPr>
            </w:pPr>
            <w:r w:rsidRPr="005C148B">
              <w:rPr>
                <w:sz w:val="24"/>
                <w:szCs w:val="24"/>
              </w:rPr>
              <w:t>Yüzeyden elyaf kopması tozumaya neden olur. Baskıda sorun yaratır.</w:t>
            </w:r>
          </w:p>
        </w:tc>
      </w:tr>
      <w:tr w:rsidR="000061D4" w:rsidRPr="000061D4" w14:paraId="59A59748" w14:textId="77777777" w:rsidTr="006D7982">
        <w:trPr>
          <w:trHeight w:val="555"/>
        </w:trPr>
        <w:tc>
          <w:tcPr>
            <w:tcW w:w="2790" w:type="dxa"/>
            <w:vAlign w:val="center"/>
          </w:tcPr>
          <w:p w14:paraId="429102E7" w14:textId="7AA737B1" w:rsidR="001E64B4" w:rsidRPr="005C148B" w:rsidRDefault="001E64B4" w:rsidP="006D7982">
            <w:pPr>
              <w:autoSpaceDE w:val="0"/>
              <w:autoSpaceDN w:val="0"/>
              <w:adjustRightInd w:val="0"/>
              <w:spacing w:after="0" w:line="240" w:lineRule="auto"/>
              <w:jc w:val="both"/>
              <w:rPr>
                <w:sz w:val="24"/>
                <w:szCs w:val="24"/>
              </w:rPr>
            </w:pPr>
            <w:r w:rsidRPr="005C148B">
              <w:rPr>
                <w:sz w:val="24"/>
                <w:szCs w:val="24"/>
              </w:rPr>
              <w:t>Boyutsal kara</w:t>
            </w:r>
            <w:r w:rsidR="00667DEA" w:rsidRPr="005C148B">
              <w:rPr>
                <w:sz w:val="24"/>
                <w:szCs w:val="24"/>
              </w:rPr>
              <w:t>r</w:t>
            </w:r>
            <w:r w:rsidRPr="005C148B">
              <w:rPr>
                <w:sz w:val="24"/>
                <w:szCs w:val="24"/>
              </w:rPr>
              <w:t>lılık</w:t>
            </w:r>
          </w:p>
        </w:tc>
        <w:tc>
          <w:tcPr>
            <w:tcW w:w="5999" w:type="dxa"/>
            <w:vAlign w:val="center"/>
          </w:tcPr>
          <w:p w14:paraId="502940BE" w14:textId="77777777" w:rsidR="001E64B4" w:rsidRPr="005C148B" w:rsidRDefault="001E64B4" w:rsidP="006D7982">
            <w:pPr>
              <w:autoSpaceDE w:val="0"/>
              <w:autoSpaceDN w:val="0"/>
              <w:adjustRightInd w:val="0"/>
              <w:spacing w:after="0" w:line="240" w:lineRule="auto"/>
              <w:jc w:val="both"/>
              <w:rPr>
                <w:sz w:val="24"/>
                <w:szCs w:val="24"/>
              </w:rPr>
            </w:pPr>
            <w:r w:rsidRPr="005C148B">
              <w:rPr>
                <w:sz w:val="24"/>
                <w:szCs w:val="24"/>
              </w:rPr>
              <w:t>Isı, toner veya sıvı mürekkep (</w:t>
            </w:r>
            <w:proofErr w:type="spellStart"/>
            <w:r w:rsidRPr="005C148B">
              <w:rPr>
                <w:sz w:val="24"/>
                <w:szCs w:val="24"/>
              </w:rPr>
              <w:t>inkjet</w:t>
            </w:r>
            <w:proofErr w:type="spellEnd"/>
            <w:r w:rsidRPr="005C148B">
              <w:rPr>
                <w:sz w:val="24"/>
                <w:szCs w:val="24"/>
              </w:rPr>
              <w:t xml:space="preserve">) </w:t>
            </w:r>
            <w:proofErr w:type="gramStart"/>
            <w:r w:rsidRPr="005C148B">
              <w:rPr>
                <w:sz w:val="24"/>
                <w:szCs w:val="24"/>
              </w:rPr>
              <w:t>kağıdın</w:t>
            </w:r>
            <w:proofErr w:type="gramEnd"/>
            <w:r w:rsidRPr="005C148B">
              <w:rPr>
                <w:sz w:val="24"/>
                <w:szCs w:val="24"/>
              </w:rPr>
              <w:t xml:space="preserve"> ölçülerini değiştirmemeli.</w:t>
            </w:r>
          </w:p>
        </w:tc>
      </w:tr>
      <w:tr w:rsidR="000061D4" w:rsidRPr="000061D4" w14:paraId="1BE33DE2" w14:textId="77777777" w:rsidTr="006D7982">
        <w:trPr>
          <w:trHeight w:val="561"/>
        </w:trPr>
        <w:tc>
          <w:tcPr>
            <w:tcW w:w="2790" w:type="dxa"/>
            <w:vAlign w:val="center"/>
          </w:tcPr>
          <w:p w14:paraId="40A99254" w14:textId="77777777" w:rsidR="001E64B4" w:rsidRPr="005C148B" w:rsidRDefault="001E64B4" w:rsidP="006D7982">
            <w:pPr>
              <w:autoSpaceDE w:val="0"/>
              <w:autoSpaceDN w:val="0"/>
              <w:adjustRightInd w:val="0"/>
              <w:spacing w:after="0" w:line="240" w:lineRule="auto"/>
              <w:jc w:val="both"/>
              <w:rPr>
                <w:sz w:val="24"/>
                <w:szCs w:val="24"/>
              </w:rPr>
            </w:pPr>
            <w:r w:rsidRPr="005C148B">
              <w:rPr>
                <w:sz w:val="24"/>
                <w:szCs w:val="24"/>
              </w:rPr>
              <w:t>Bağlanma sertliği</w:t>
            </w:r>
          </w:p>
        </w:tc>
        <w:tc>
          <w:tcPr>
            <w:tcW w:w="5999" w:type="dxa"/>
            <w:vAlign w:val="center"/>
          </w:tcPr>
          <w:p w14:paraId="445F6CF1" w14:textId="77777777" w:rsidR="001E64B4" w:rsidRPr="005C148B" w:rsidRDefault="001E64B4" w:rsidP="006D7982">
            <w:pPr>
              <w:autoSpaceDE w:val="0"/>
              <w:autoSpaceDN w:val="0"/>
              <w:adjustRightInd w:val="0"/>
              <w:spacing w:after="0" w:line="240" w:lineRule="auto"/>
              <w:jc w:val="both"/>
              <w:rPr>
                <w:sz w:val="24"/>
                <w:szCs w:val="24"/>
              </w:rPr>
            </w:pPr>
            <w:proofErr w:type="gramStart"/>
            <w:r w:rsidRPr="005C148B">
              <w:rPr>
                <w:sz w:val="24"/>
                <w:szCs w:val="24"/>
              </w:rPr>
              <w:t>Kağıt</w:t>
            </w:r>
            <w:proofErr w:type="gramEnd"/>
            <w:r w:rsidRPr="005C148B">
              <w:rPr>
                <w:sz w:val="24"/>
                <w:szCs w:val="24"/>
              </w:rPr>
              <w:t xml:space="preserve"> elde tutulurken kendi ağırlığını taşıyabilmeli.</w:t>
            </w:r>
          </w:p>
        </w:tc>
      </w:tr>
      <w:tr w:rsidR="000061D4" w:rsidRPr="000061D4" w14:paraId="3AEB3904" w14:textId="77777777" w:rsidTr="006D7982">
        <w:trPr>
          <w:trHeight w:val="555"/>
        </w:trPr>
        <w:tc>
          <w:tcPr>
            <w:tcW w:w="2790" w:type="dxa"/>
            <w:vAlign w:val="center"/>
          </w:tcPr>
          <w:p w14:paraId="77C9C2E4" w14:textId="77777777" w:rsidR="001E64B4" w:rsidRPr="005C148B" w:rsidRDefault="001E64B4" w:rsidP="006D7982">
            <w:pPr>
              <w:spacing w:after="0" w:line="240" w:lineRule="auto"/>
              <w:jc w:val="both"/>
              <w:rPr>
                <w:sz w:val="24"/>
                <w:szCs w:val="24"/>
              </w:rPr>
            </w:pPr>
            <w:r w:rsidRPr="005C148B">
              <w:rPr>
                <w:sz w:val="24"/>
                <w:szCs w:val="24"/>
              </w:rPr>
              <w:t>Yüzey düzgünlüğü</w:t>
            </w:r>
          </w:p>
        </w:tc>
        <w:tc>
          <w:tcPr>
            <w:tcW w:w="5999" w:type="dxa"/>
            <w:vAlign w:val="center"/>
          </w:tcPr>
          <w:p w14:paraId="1246A316" w14:textId="77777777" w:rsidR="001E64B4" w:rsidRPr="005C148B" w:rsidRDefault="001E64B4" w:rsidP="006D7982">
            <w:pPr>
              <w:spacing w:after="0" w:line="240" w:lineRule="auto"/>
              <w:jc w:val="both"/>
              <w:rPr>
                <w:sz w:val="24"/>
                <w:szCs w:val="24"/>
              </w:rPr>
            </w:pPr>
            <w:r w:rsidRPr="005C148B">
              <w:rPr>
                <w:sz w:val="24"/>
                <w:szCs w:val="24"/>
              </w:rPr>
              <w:t>Baskı kalitesini bozduğundan yüzey düzgünlüğü istenir.</w:t>
            </w:r>
          </w:p>
        </w:tc>
      </w:tr>
    </w:tbl>
    <w:p w14:paraId="6CF726DE" w14:textId="77777777" w:rsidR="001E64B4" w:rsidRPr="000061D4" w:rsidRDefault="001E64B4" w:rsidP="00B94ED7">
      <w:pPr>
        <w:spacing w:before="120" w:after="120"/>
        <w:ind w:firstLine="567"/>
        <w:jc w:val="both"/>
        <w:rPr>
          <w:bdr w:val="none" w:sz="0" w:space="0" w:color="auto" w:frame="1"/>
          <w:shd w:val="clear" w:color="auto" w:fill="FFFFFF"/>
        </w:rPr>
      </w:pPr>
      <w:r w:rsidRPr="000061D4">
        <w:rPr>
          <w:bdr w:val="none" w:sz="0" w:space="0" w:color="auto" w:frame="1"/>
          <w:shd w:val="clear" w:color="auto" w:fill="FFFFFF"/>
        </w:rPr>
        <w:t>Birinci hamur kağıtlar tam ağartılmış iğne yapraklı ve yapraklı ağaç selülozlarının harmanlarından ve dolgu maddelerinden üretilir. İyi bir dövme kontrolü yüksek iç bağlanma özelliği ve iyi formasyon açısından önemlidir.</w:t>
      </w:r>
    </w:p>
    <w:p w14:paraId="609AF960" w14:textId="27277782" w:rsidR="001E64B4" w:rsidRDefault="001E64B4" w:rsidP="00B94ED7">
      <w:pPr>
        <w:spacing w:before="120" w:after="120"/>
        <w:ind w:firstLine="567"/>
        <w:jc w:val="both"/>
        <w:rPr>
          <w:bdr w:val="none" w:sz="0" w:space="0" w:color="auto" w:frame="1"/>
          <w:shd w:val="clear" w:color="auto" w:fill="FFFFFF"/>
        </w:rPr>
      </w:pPr>
      <w:r w:rsidRPr="000061D4">
        <w:rPr>
          <w:bdr w:val="none" w:sz="0" w:space="0" w:color="auto" w:frame="1"/>
          <w:shd w:val="clear" w:color="auto" w:fill="FFFFFF"/>
        </w:rPr>
        <w:t xml:space="preserve">Son beş yılda ülkemizde ve dünyada yazı tabı </w:t>
      </w:r>
      <w:proofErr w:type="gramStart"/>
      <w:r w:rsidRPr="000061D4">
        <w:rPr>
          <w:bdr w:val="none" w:sz="0" w:space="0" w:color="auto" w:frame="1"/>
          <w:shd w:val="clear" w:color="auto" w:fill="FFFFFF"/>
        </w:rPr>
        <w:t>kağıdı</w:t>
      </w:r>
      <w:proofErr w:type="gramEnd"/>
      <w:r w:rsidRPr="000061D4">
        <w:rPr>
          <w:bdr w:val="none" w:sz="0" w:space="0" w:color="auto" w:frame="1"/>
          <w:shd w:val="clear" w:color="auto" w:fill="FFFFFF"/>
        </w:rPr>
        <w:t xml:space="preserve"> üretim ve tüketim miktarları aşağıda Çizelge </w:t>
      </w:r>
      <w:r w:rsidR="00E2729D" w:rsidRPr="000061D4">
        <w:rPr>
          <w:bdr w:val="none" w:sz="0" w:space="0" w:color="auto" w:frame="1"/>
          <w:shd w:val="clear" w:color="auto" w:fill="FFFFFF"/>
        </w:rPr>
        <w:t>1.1</w:t>
      </w:r>
      <w:r w:rsidR="00D7599A">
        <w:rPr>
          <w:bdr w:val="none" w:sz="0" w:space="0" w:color="auto" w:frame="1"/>
          <w:shd w:val="clear" w:color="auto" w:fill="FFFFFF"/>
        </w:rPr>
        <w:t>4</w:t>
      </w:r>
      <w:r w:rsidR="00E2729D" w:rsidRPr="000061D4">
        <w:rPr>
          <w:bdr w:val="none" w:sz="0" w:space="0" w:color="auto" w:frame="1"/>
          <w:shd w:val="clear" w:color="auto" w:fill="FFFFFF"/>
        </w:rPr>
        <w:t>’</w:t>
      </w:r>
      <w:r w:rsidR="00D7599A">
        <w:rPr>
          <w:bdr w:val="none" w:sz="0" w:space="0" w:color="auto" w:frame="1"/>
          <w:shd w:val="clear" w:color="auto" w:fill="FFFFFF"/>
        </w:rPr>
        <w:t>t</w:t>
      </w:r>
      <w:r w:rsidR="003934BD">
        <w:rPr>
          <w:bdr w:val="none" w:sz="0" w:space="0" w:color="auto" w:frame="1"/>
          <w:shd w:val="clear" w:color="auto" w:fill="FFFFFF"/>
        </w:rPr>
        <w:t>e</w:t>
      </w:r>
      <w:r w:rsidRPr="000061D4">
        <w:rPr>
          <w:bdr w:val="none" w:sz="0" w:space="0" w:color="auto" w:frame="1"/>
          <w:shd w:val="clear" w:color="auto" w:fill="FFFFFF"/>
        </w:rPr>
        <w:t xml:space="preserve"> gösterilmiştir</w:t>
      </w:r>
      <w:r w:rsidR="00A94A44" w:rsidRPr="000061D4">
        <w:rPr>
          <w:bdr w:val="none" w:sz="0" w:space="0" w:color="auto" w:frame="1"/>
          <w:shd w:val="clear" w:color="auto" w:fill="FFFFFF"/>
        </w:rPr>
        <w:t xml:space="preserve"> (FAO, 2018)</w:t>
      </w:r>
      <w:r w:rsidRPr="000061D4">
        <w:rPr>
          <w:bdr w:val="none" w:sz="0" w:space="0" w:color="auto" w:frame="1"/>
          <w:shd w:val="clear" w:color="auto" w:fill="FFFFFF"/>
        </w:rPr>
        <w:t xml:space="preserve">. </w:t>
      </w:r>
    </w:p>
    <w:p w14:paraId="7F6F7D03" w14:textId="6E765F67" w:rsidR="009D73E1" w:rsidRPr="000061D4" w:rsidRDefault="009D73E1" w:rsidP="009D73E1">
      <w:pPr>
        <w:spacing w:before="120" w:after="120"/>
        <w:ind w:firstLine="567"/>
        <w:jc w:val="both"/>
        <w:rPr>
          <w:bdr w:val="none" w:sz="0" w:space="0" w:color="auto" w:frame="1"/>
          <w:shd w:val="clear" w:color="auto" w:fill="FFFFFF"/>
        </w:rPr>
      </w:pPr>
      <w:r>
        <w:rPr>
          <w:bdr w:val="none" w:sz="0" w:space="0" w:color="auto" w:frame="1"/>
          <w:shd w:val="clear" w:color="auto" w:fill="FFFFFF"/>
        </w:rPr>
        <w:t>Aşağıda</w:t>
      </w:r>
      <w:r w:rsidRPr="000061D4">
        <w:rPr>
          <w:bdr w:val="none" w:sz="0" w:space="0" w:color="auto" w:frame="1"/>
          <w:shd w:val="clear" w:color="auto" w:fill="FFFFFF"/>
        </w:rPr>
        <w:t xml:space="preserve"> Çizelge 1.1</w:t>
      </w:r>
      <w:r>
        <w:rPr>
          <w:bdr w:val="none" w:sz="0" w:space="0" w:color="auto" w:frame="1"/>
          <w:shd w:val="clear" w:color="auto" w:fill="FFFFFF"/>
        </w:rPr>
        <w:t>4</w:t>
      </w:r>
      <w:r w:rsidRPr="000061D4">
        <w:rPr>
          <w:bdr w:val="none" w:sz="0" w:space="0" w:color="auto" w:frame="1"/>
          <w:shd w:val="clear" w:color="auto" w:fill="FFFFFF"/>
        </w:rPr>
        <w:t>’</w:t>
      </w:r>
      <w:r>
        <w:rPr>
          <w:bdr w:val="none" w:sz="0" w:space="0" w:color="auto" w:frame="1"/>
          <w:shd w:val="clear" w:color="auto" w:fill="FFFFFF"/>
        </w:rPr>
        <w:t>te belirtilen</w:t>
      </w:r>
      <w:r w:rsidRPr="000061D4">
        <w:rPr>
          <w:bdr w:val="none" w:sz="0" w:space="0" w:color="auto" w:frame="1"/>
          <w:shd w:val="clear" w:color="auto" w:fill="FFFFFF"/>
        </w:rPr>
        <w:t xml:space="preserve"> veriler doğrultusunda ülkemizde yazı tabı </w:t>
      </w:r>
      <w:proofErr w:type="gramStart"/>
      <w:r w:rsidRPr="000061D4">
        <w:rPr>
          <w:bdr w:val="none" w:sz="0" w:space="0" w:color="auto" w:frame="1"/>
          <w:shd w:val="clear" w:color="auto" w:fill="FFFFFF"/>
        </w:rPr>
        <w:t>kağıdı</w:t>
      </w:r>
      <w:proofErr w:type="gramEnd"/>
      <w:r w:rsidRPr="000061D4">
        <w:rPr>
          <w:bdr w:val="none" w:sz="0" w:space="0" w:color="auto" w:frame="1"/>
          <w:shd w:val="clear" w:color="auto" w:fill="FFFFFF"/>
        </w:rPr>
        <w:t xml:space="preserve"> üretim miktarı tüketim miktarını karşılayamamaktadır. 201</w:t>
      </w:r>
      <w:r>
        <w:rPr>
          <w:bdr w:val="none" w:sz="0" w:space="0" w:color="auto" w:frame="1"/>
          <w:shd w:val="clear" w:color="auto" w:fill="FFFFFF"/>
        </w:rPr>
        <w:t>7</w:t>
      </w:r>
      <w:r w:rsidRPr="000061D4">
        <w:rPr>
          <w:bdr w:val="none" w:sz="0" w:space="0" w:color="auto" w:frame="1"/>
          <w:shd w:val="clear" w:color="auto" w:fill="FFFFFF"/>
        </w:rPr>
        <w:t xml:space="preserve"> yılında yaklaş</w:t>
      </w:r>
      <w:r>
        <w:rPr>
          <w:bdr w:val="none" w:sz="0" w:space="0" w:color="auto" w:frame="1"/>
          <w:shd w:val="clear" w:color="auto" w:fill="FFFFFF"/>
        </w:rPr>
        <w:t>ık olarak 900</w:t>
      </w:r>
      <w:r w:rsidRPr="000061D4">
        <w:rPr>
          <w:bdr w:val="none" w:sz="0" w:space="0" w:color="auto" w:frame="1"/>
          <w:shd w:val="clear" w:color="auto" w:fill="FFFFFF"/>
        </w:rPr>
        <w:t xml:space="preserve"> bin ton yazı</w:t>
      </w:r>
      <w:r>
        <w:rPr>
          <w:bdr w:val="none" w:sz="0" w:space="0" w:color="auto" w:frame="1"/>
          <w:shd w:val="clear" w:color="auto" w:fill="FFFFFF"/>
        </w:rPr>
        <w:t xml:space="preserve"> </w:t>
      </w:r>
      <w:r w:rsidRPr="000061D4">
        <w:rPr>
          <w:bdr w:val="none" w:sz="0" w:space="0" w:color="auto" w:frame="1"/>
          <w:shd w:val="clear" w:color="auto" w:fill="FFFFFF"/>
        </w:rPr>
        <w:t xml:space="preserve">tabı </w:t>
      </w:r>
      <w:proofErr w:type="gramStart"/>
      <w:r w:rsidRPr="000061D4">
        <w:rPr>
          <w:bdr w:val="none" w:sz="0" w:space="0" w:color="auto" w:frame="1"/>
          <w:shd w:val="clear" w:color="auto" w:fill="FFFFFF"/>
        </w:rPr>
        <w:t>kağıdı</w:t>
      </w:r>
      <w:proofErr w:type="gramEnd"/>
      <w:r w:rsidRPr="000061D4">
        <w:rPr>
          <w:bdr w:val="none" w:sz="0" w:space="0" w:color="auto" w:frame="1"/>
          <w:shd w:val="clear" w:color="auto" w:fill="FFFFFF"/>
        </w:rPr>
        <w:t xml:space="preserve"> ithalatı gerçekleşmiştir. Bu miktar ülkemiz üretim miktarının </w:t>
      </w:r>
      <w:r>
        <w:rPr>
          <w:bdr w:val="none" w:sz="0" w:space="0" w:color="auto" w:frame="1"/>
          <w:shd w:val="clear" w:color="auto" w:fill="FFFFFF"/>
        </w:rPr>
        <w:t>yaklaşık olarak 2.6</w:t>
      </w:r>
      <w:r w:rsidRPr="000061D4">
        <w:rPr>
          <w:bdr w:val="none" w:sz="0" w:space="0" w:color="auto" w:frame="1"/>
          <w:shd w:val="clear" w:color="auto" w:fill="FFFFFF"/>
        </w:rPr>
        <w:t xml:space="preserve"> katıdır ve bu oran ülkemizin yazı tabı </w:t>
      </w:r>
      <w:proofErr w:type="gramStart"/>
      <w:r w:rsidRPr="000061D4">
        <w:rPr>
          <w:bdr w:val="none" w:sz="0" w:space="0" w:color="auto" w:frame="1"/>
          <w:shd w:val="clear" w:color="auto" w:fill="FFFFFF"/>
        </w:rPr>
        <w:t>kağıdı</w:t>
      </w:r>
      <w:proofErr w:type="gramEnd"/>
      <w:r w:rsidRPr="000061D4">
        <w:rPr>
          <w:bdr w:val="none" w:sz="0" w:space="0" w:color="auto" w:frame="1"/>
          <w:shd w:val="clear" w:color="auto" w:fill="FFFFFF"/>
        </w:rPr>
        <w:t xml:space="preserve"> açısından dışa bağımlı olduğunu kanıtlamaktadır. </w:t>
      </w:r>
    </w:p>
    <w:p w14:paraId="345DB2EA" w14:textId="28682588" w:rsidR="001E64B4" w:rsidRPr="000061D4" w:rsidRDefault="001E64B4" w:rsidP="00667DEA">
      <w:pPr>
        <w:pStyle w:val="ResimYazs"/>
        <w:spacing w:before="120" w:after="120"/>
        <w:jc w:val="both"/>
      </w:pPr>
      <w:bookmarkStart w:id="117" w:name="_Toc513551108"/>
      <w:bookmarkStart w:id="118" w:name="_Toc536040621"/>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14</w:t>
      </w:r>
      <w:r w:rsidR="00084E8A">
        <w:rPr>
          <w:noProof/>
        </w:rPr>
        <w:fldChar w:fldCharType="end"/>
      </w:r>
      <w:r w:rsidRPr="000061D4">
        <w:t xml:space="preserve">. Ülkemizde ve dünyada yazı tabı </w:t>
      </w:r>
      <w:proofErr w:type="gramStart"/>
      <w:r w:rsidRPr="000061D4">
        <w:t>kağıdı</w:t>
      </w:r>
      <w:proofErr w:type="gramEnd"/>
      <w:r w:rsidRPr="000061D4">
        <w:t xml:space="preserve"> üretim ve tüketim miktarları</w:t>
      </w:r>
      <w:bookmarkEnd w:id="117"/>
      <w:bookmarkEnd w:id="118"/>
    </w:p>
    <w:tbl>
      <w:tblPr>
        <w:tblStyle w:val="TabloKlavuzu"/>
        <w:tblW w:w="0" w:type="auto"/>
        <w:tblInd w:w="108" w:type="dxa"/>
        <w:tblLook w:val="04A0" w:firstRow="1" w:lastRow="0" w:firstColumn="1" w:lastColumn="0" w:noHBand="0" w:noVBand="1"/>
      </w:tblPr>
      <w:tblGrid>
        <w:gridCol w:w="842"/>
        <w:gridCol w:w="1939"/>
        <w:gridCol w:w="1940"/>
        <w:gridCol w:w="1919"/>
        <w:gridCol w:w="2029"/>
      </w:tblGrid>
      <w:tr w:rsidR="000061D4" w:rsidRPr="000061D4" w14:paraId="37C07C01" w14:textId="77777777" w:rsidTr="007E1059">
        <w:tc>
          <w:tcPr>
            <w:tcW w:w="851" w:type="dxa"/>
            <w:vMerge w:val="restart"/>
            <w:vAlign w:val="center"/>
          </w:tcPr>
          <w:p w14:paraId="09A58916" w14:textId="77777777" w:rsidR="001E64B4" w:rsidRPr="000061D4" w:rsidRDefault="001E64B4" w:rsidP="006D7982">
            <w:pPr>
              <w:spacing w:after="0" w:line="240" w:lineRule="auto"/>
              <w:jc w:val="both"/>
              <w:rPr>
                <w:bdr w:val="none" w:sz="0" w:space="0" w:color="auto" w:frame="1"/>
                <w:shd w:val="clear" w:color="auto" w:fill="FFFFFF"/>
              </w:rPr>
            </w:pPr>
            <w:r w:rsidRPr="000061D4">
              <w:rPr>
                <w:bdr w:val="none" w:sz="0" w:space="0" w:color="auto" w:frame="1"/>
                <w:shd w:val="clear" w:color="auto" w:fill="FFFFFF"/>
              </w:rPr>
              <w:t>Yıllar</w:t>
            </w:r>
          </w:p>
        </w:tc>
        <w:tc>
          <w:tcPr>
            <w:tcW w:w="3969" w:type="dxa"/>
            <w:gridSpan w:val="2"/>
            <w:vAlign w:val="center"/>
          </w:tcPr>
          <w:p w14:paraId="2E88CECF" w14:textId="77777777" w:rsidR="001E64B4" w:rsidRPr="000061D4" w:rsidRDefault="001E64B4" w:rsidP="00A94A44">
            <w:pPr>
              <w:spacing w:after="0" w:line="240" w:lineRule="auto"/>
              <w:jc w:val="center"/>
              <w:rPr>
                <w:bdr w:val="none" w:sz="0" w:space="0" w:color="auto" w:frame="1"/>
                <w:shd w:val="clear" w:color="auto" w:fill="FFFFFF"/>
              </w:rPr>
            </w:pPr>
            <w:r w:rsidRPr="000061D4">
              <w:rPr>
                <w:bdr w:val="none" w:sz="0" w:space="0" w:color="auto" w:frame="1"/>
                <w:shd w:val="clear" w:color="auto" w:fill="FFFFFF"/>
              </w:rPr>
              <w:t>Dünya</w:t>
            </w:r>
          </w:p>
        </w:tc>
        <w:tc>
          <w:tcPr>
            <w:tcW w:w="4075" w:type="dxa"/>
            <w:gridSpan w:val="2"/>
            <w:vAlign w:val="center"/>
          </w:tcPr>
          <w:p w14:paraId="5172AF6B" w14:textId="77777777" w:rsidR="001E64B4" w:rsidRPr="000061D4" w:rsidRDefault="001E64B4" w:rsidP="00A94A44">
            <w:pPr>
              <w:spacing w:after="0" w:line="240" w:lineRule="auto"/>
              <w:jc w:val="center"/>
              <w:rPr>
                <w:bdr w:val="none" w:sz="0" w:space="0" w:color="auto" w:frame="1"/>
                <w:shd w:val="clear" w:color="auto" w:fill="FFFFFF"/>
              </w:rPr>
            </w:pPr>
            <w:r w:rsidRPr="000061D4">
              <w:rPr>
                <w:bdr w:val="none" w:sz="0" w:space="0" w:color="auto" w:frame="1"/>
                <w:shd w:val="clear" w:color="auto" w:fill="FFFFFF"/>
              </w:rPr>
              <w:t>Türkiye</w:t>
            </w:r>
          </w:p>
        </w:tc>
      </w:tr>
      <w:tr w:rsidR="000061D4" w:rsidRPr="000061D4" w14:paraId="12EBC433" w14:textId="77777777" w:rsidTr="007E1059">
        <w:tc>
          <w:tcPr>
            <w:tcW w:w="851" w:type="dxa"/>
            <w:vMerge/>
            <w:vAlign w:val="center"/>
          </w:tcPr>
          <w:p w14:paraId="6E620DEC" w14:textId="77777777" w:rsidR="007E1059" w:rsidRPr="000061D4" w:rsidRDefault="007E1059" w:rsidP="006D7982">
            <w:pPr>
              <w:spacing w:after="0" w:line="240" w:lineRule="auto"/>
              <w:jc w:val="both"/>
              <w:rPr>
                <w:bdr w:val="none" w:sz="0" w:space="0" w:color="auto" w:frame="1"/>
                <w:shd w:val="clear" w:color="auto" w:fill="FFFFFF"/>
              </w:rPr>
            </w:pPr>
          </w:p>
        </w:tc>
        <w:tc>
          <w:tcPr>
            <w:tcW w:w="1984" w:type="dxa"/>
            <w:vAlign w:val="center"/>
          </w:tcPr>
          <w:p w14:paraId="42BD1597" w14:textId="6076A391" w:rsidR="007E1059" w:rsidRPr="000061D4" w:rsidRDefault="007E1059" w:rsidP="00A94A44">
            <w:pPr>
              <w:spacing w:after="0" w:line="240" w:lineRule="auto"/>
              <w:jc w:val="center"/>
              <w:rPr>
                <w:bdr w:val="none" w:sz="0" w:space="0" w:color="auto" w:frame="1"/>
                <w:shd w:val="clear" w:color="auto" w:fill="FFFFFF"/>
              </w:rPr>
            </w:pPr>
            <w:r w:rsidRPr="000061D4">
              <w:rPr>
                <w:bdr w:val="none" w:sz="0" w:space="0" w:color="auto" w:frame="1"/>
                <w:shd w:val="clear" w:color="auto" w:fill="FFFFFF"/>
              </w:rPr>
              <w:t>Üretim Miktarı (ton)</w:t>
            </w:r>
          </w:p>
        </w:tc>
        <w:tc>
          <w:tcPr>
            <w:tcW w:w="1985" w:type="dxa"/>
            <w:vAlign w:val="center"/>
          </w:tcPr>
          <w:p w14:paraId="6AF20943" w14:textId="426DE24B" w:rsidR="007E1059" w:rsidRPr="000061D4" w:rsidRDefault="007E1059" w:rsidP="00A94A44">
            <w:pPr>
              <w:spacing w:after="0" w:line="240" w:lineRule="auto"/>
              <w:jc w:val="center"/>
              <w:rPr>
                <w:bdr w:val="none" w:sz="0" w:space="0" w:color="auto" w:frame="1"/>
                <w:shd w:val="clear" w:color="auto" w:fill="FFFFFF"/>
              </w:rPr>
            </w:pPr>
            <w:r w:rsidRPr="000061D4">
              <w:rPr>
                <w:bdr w:val="none" w:sz="0" w:space="0" w:color="auto" w:frame="1"/>
                <w:shd w:val="clear" w:color="auto" w:fill="FFFFFF"/>
              </w:rPr>
              <w:t>Tüketim Miktarı (ton)</w:t>
            </w:r>
          </w:p>
        </w:tc>
        <w:tc>
          <w:tcPr>
            <w:tcW w:w="1984" w:type="dxa"/>
            <w:vAlign w:val="center"/>
          </w:tcPr>
          <w:p w14:paraId="625A2D26" w14:textId="1333C1D9" w:rsidR="007E1059" w:rsidRPr="000061D4" w:rsidRDefault="007E1059" w:rsidP="00A94A44">
            <w:pPr>
              <w:spacing w:after="0" w:line="240" w:lineRule="auto"/>
              <w:jc w:val="center"/>
              <w:rPr>
                <w:bdr w:val="none" w:sz="0" w:space="0" w:color="auto" w:frame="1"/>
                <w:shd w:val="clear" w:color="auto" w:fill="FFFFFF"/>
              </w:rPr>
            </w:pPr>
            <w:r w:rsidRPr="000061D4">
              <w:rPr>
                <w:bdr w:val="none" w:sz="0" w:space="0" w:color="auto" w:frame="1"/>
                <w:shd w:val="clear" w:color="auto" w:fill="FFFFFF"/>
              </w:rPr>
              <w:t>Üretim Miktarı (ton)</w:t>
            </w:r>
          </w:p>
        </w:tc>
        <w:tc>
          <w:tcPr>
            <w:tcW w:w="2091" w:type="dxa"/>
            <w:vAlign w:val="center"/>
          </w:tcPr>
          <w:p w14:paraId="3882F487" w14:textId="79A4E17B" w:rsidR="007E1059" w:rsidRPr="000061D4" w:rsidRDefault="007E1059" w:rsidP="00A94A44">
            <w:pPr>
              <w:spacing w:after="0" w:line="240" w:lineRule="auto"/>
              <w:jc w:val="center"/>
              <w:rPr>
                <w:bdr w:val="none" w:sz="0" w:space="0" w:color="auto" w:frame="1"/>
                <w:shd w:val="clear" w:color="auto" w:fill="FFFFFF"/>
              </w:rPr>
            </w:pPr>
            <w:r w:rsidRPr="000061D4">
              <w:rPr>
                <w:bdr w:val="none" w:sz="0" w:space="0" w:color="auto" w:frame="1"/>
                <w:shd w:val="clear" w:color="auto" w:fill="FFFFFF"/>
              </w:rPr>
              <w:t>Tüketim Miktarı (ton)</w:t>
            </w:r>
          </w:p>
        </w:tc>
      </w:tr>
      <w:tr w:rsidR="000061D4" w:rsidRPr="000061D4" w14:paraId="49B70DA3" w14:textId="77777777" w:rsidTr="007E1059">
        <w:tc>
          <w:tcPr>
            <w:tcW w:w="851" w:type="dxa"/>
            <w:vAlign w:val="center"/>
          </w:tcPr>
          <w:p w14:paraId="79D2943E" w14:textId="77777777" w:rsidR="001E64B4" w:rsidRPr="000061D4" w:rsidRDefault="001E64B4" w:rsidP="006D7982">
            <w:pPr>
              <w:spacing w:after="0" w:line="240" w:lineRule="auto"/>
              <w:jc w:val="both"/>
              <w:rPr>
                <w:bdr w:val="none" w:sz="0" w:space="0" w:color="auto" w:frame="1"/>
                <w:shd w:val="clear" w:color="auto" w:fill="FFFFFF"/>
              </w:rPr>
            </w:pPr>
            <w:r w:rsidRPr="000061D4">
              <w:rPr>
                <w:bdr w:val="none" w:sz="0" w:space="0" w:color="auto" w:frame="1"/>
                <w:shd w:val="clear" w:color="auto" w:fill="FFFFFF"/>
              </w:rPr>
              <w:t>2012</w:t>
            </w:r>
          </w:p>
        </w:tc>
        <w:tc>
          <w:tcPr>
            <w:tcW w:w="1984" w:type="dxa"/>
            <w:vAlign w:val="center"/>
          </w:tcPr>
          <w:p w14:paraId="1E8E05D0" w14:textId="16503A6A" w:rsidR="001E64B4" w:rsidRPr="000061D4" w:rsidRDefault="001E64B4" w:rsidP="00A94A44">
            <w:pPr>
              <w:spacing w:after="0" w:line="240" w:lineRule="auto"/>
              <w:jc w:val="center"/>
              <w:rPr>
                <w:szCs w:val="24"/>
              </w:rPr>
            </w:pPr>
            <w:r w:rsidRPr="000061D4">
              <w:rPr>
                <w:szCs w:val="24"/>
              </w:rPr>
              <w:t>106</w:t>
            </w:r>
            <w:r w:rsidR="00A6460C" w:rsidRPr="000061D4">
              <w:rPr>
                <w:szCs w:val="24"/>
              </w:rPr>
              <w:t>.</w:t>
            </w:r>
            <w:r w:rsidRPr="000061D4">
              <w:rPr>
                <w:szCs w:val="24"/>
              </w:rPr>
              <w:t>084</w:t>
            </w:r>
            <w:r w:rsidR="00A6460C" w:rsidRPr="000061D4">
              <w:rPr>
                <w:szCs w:val="24"/>
              </w:rPr>
              <w:t>.</w:t>
            </w:r>
            <w:r w:rsidRPr="000061D4">
              <w:rPr>
                <w:szCs w:val="24"/>
              </w:rPr>
              <w:t>349</w:t>
            </w:r>
          </w:p>
        </w:tc>
        <w:tc>
          <w:tcPr>
            <w:tcW w:w="1985" w:type="dxa"/>
            <w:vAlign w:val="center"/>
          </w:tcPr>
          <w:p w14:paraId="4981B6A2" w14:textId="37EFC178" w:rsidR="001E64B4" w:rsidRPr="000061D4" w:rsidRDefault="001E64B4" w:rsidP="00A94A44">
            <w:pPr>
              <w:spacing w:after="0" w:line="240" w:lineRule="auto"/>
              <w:jc w:val="center"/>
              <w:rPr>
                <w:szCs w:val="24"/>
              </w:rPr>
            </w:pPr>
            <w:r w:rsidRPr="000061D4">
              <w:rPr>
                <w:szCs w:val="24"/>
              </w:rPr>
              <w:t>104</w:t>
            </w:r>
            <w:r w:rsidR="00A6460C" w:rsidRPr="000061D4">
              <w:rPr>
                <w:szCs w:val="24"/>
              </w:rPr>
              <w:t>.</w:t>
            </w:r>
            <w:r w:rsidRPr="000061D4">
              <w:rPr>
                <w:szCs w:val="24"/>
              </w:rPr>
              <w:t>420</w:t>
            </w:r>
            <w:r w:rsidR="00A6460C" w:rsidRPr="000061D4">
              <w:rPr>
                <w:szCs w:val="24"/>
              </w:rPr>
              <w:t>.</w:t>
            </w:r>
            <w:r w:rsidRPr="000061D4">
              <w:rPr>
                <w:szCs w:val="24"/>
              </w:rPr>
              <w:t>157</w:t>
            </w:r>
          </w:p>
        </w:tc>
        <w:tc>
          <w:tcPr>
            <w:tcW w:w="1984" w:type="dxa"/>
            <w:vAlign w:val="center"/>
          </w:tcPr>
          <w:p w14:paraId="104835ED" w14:textId="1447464F" w:rsidR="001E64B4" w:rsidRPr="000061D4" w:rsidRDefault="001E64B4" w:rsidP="00A94A44">
            <w:pPr>
              <w:spacing w:after="0" w:line="240" w:lineRule="auto"/>
              <w:jc w:val="center"/>
              <w:rPr>
                <w:szCs w:val="24"/>
              </w:rPr>
            </w:pPr>
            <w:r w:rsidRPr="000061D4">
              <w:rPr>
                <w:szCs w:val="24"/>
              </w:rPr>
              <w:t>331</w:t>
            </w:r>
            <w:r w:rsidR="00A6460C" w:rsidRPr="000061D4">
              <w:rPr>
                <w:szCs w:val="24"/>
              </w:rPr>
              <w:t>.</w:t>
            </w:r>
            <w:r w:rsidRPr="000061D4">
              <w:rPr>
                <w:szCs w:val="24"/>
              </w:rPr>
              <w:t>000</w:t>
            </w:r>
          </w:p>
        </w:tc>
        <w:tc>
          <w:tcPr>
            <w:tcW w:w="2091" w:type="dxa"/>
            <w:vAlign w:val="center"/>
          </w:tcPr>
          <w:p w14:paraId="3D498D1B" w14:textId="6039B8AF" w:rsidR="001E64B4" w:rsidRPr="000061D4" w:rsidRDefault="001E64B4" w:rsidP="00A94A44">
            <w:pPr>
              <w:spacing w:after="0" w:line="240" w:lineRule="auto"/>
              <w:jc w:val="center"/>
              <w:rPr>
                <w:szCs w:val="24"/>
              </w:rPr>
            </w:pPr>
            <w:r w:rsidRPr="000061D4">
              <w:rPr>
                <w:szCs w:val="24"/>
              </w:rPr>
              <w:t>1</w:t>
            </w:r>
            <w:r w:rsidR="00A6460C" w:rsidRPr="000061D4">
              <w:rPr>
                <w:szCs w:val="24"/>
              </w:rPr>
              <w:t>.</w:t>
            </w:r>
            <w:r w:rsidRPr="000061D4">
              <w:rPr>
                <w:szCs w:val="24"/>
              </w:rPr>
              <w:t>179</w:t>
            </w:r>
            <w:r w:rsidR="00A6460C" w:rsidRPr="000061D4">
              <w:rPr>
                <w:szCs w:val="24"/>
              </w:rPr>
              <w:t>.</w:t>
            </w:r>
            <w:r w:rsidRPr="000061D4">
              <w:rPr>
                <w:szCs w:val="24"/>
              </w:rPr>
              <w:t>517</w:t>
            </w:r>
          </w:p>
        </w:tc>
      </w:tr>
      <w:tr w:rsidR="000061D4" w:rsidRPr="000061D4" w14:paraId="38738365" w14:textId="77777777" w:rsidTr="007E1059">
        <w:tc>
          <w:tcPr>
            <w:tcW w:w="851" w:type="dxa"/>
            <w:vAlign w:val="center"/>
          </w:tcPr>
          <w:p w14:paraId="0E931556" w14:textId="77777777" w:rsidR="001E64B4" w:rsidRPr="000061D4" w:rsidRDefault="001E64B4" w:rsidP="006D7982">
            <w:pPr>
              <w:spacing w:after="0" w:line="240" w:lineRule="auto"/>
              <w:jc w:val="both"/>
              <w:rPr>
                <w:bdr w:val="none" w:sz="0" w:space="0" w:color="auto" w:frame="1"/>
                <w:shd w:val="clear" w:color="auto" w:fill="FFFFFF"/>
              </w:rPr>
            </w:pPr>
            <w:r w:rsidRPr="000061D4">
              <w:rPr>
                <w:bdr w:val="none" w:sz="0" w:space="0" w:color="auto" w:frame="1"/>
                <w:shd w:val="clear" w:color="auto" w:fill="FFFFFF"/>
              </w:rPr>
              <w:t>2013</w:t>
            </w:r>
          </w:p>
        </w:tc>
        <w:tc>
          <w:tcPr>
            <w:tcW w:w="1984" w:type="dxa"/>
            <w:vAlign w:val="center"/>
          </w:tcPr>
          <w:p w14:paraId="3BA64608" w14:textId="3A84C912" w:rsidR="001E64B4" w:rsidRPr="000061D4" w:rsidRDefault="001E64B4" w:rsidP="00A94A44">
            <w:pPr>
              <w:spacing w:after="0" w:line="240" w:lineRule="auto"/>
              <w:jc w:val="center"/>
              <w:rPr>
                <w:szCs w:val="24"/>
              </w:rPr>
            </w:pPr>
            <w:r w:rsidRPr="000061D4">
              <w:rPr>
                <w:szCs w:val="24"/>
              </w:rPr>
              <w:t>103</w:t>
            </w:r>
            <w:r w:rsidR="00A6460C" w:rsidRPr="000061D4">
              <w:rPr>
                <w:szCs w:val="24"/>
              </w:rPr>
              <w:t>.</w:t>
            </w:r>
            <w:r w:rsidRPr="000061D4">
              <w:rPr>
                <w:szCs w:val="24"/>
              </w:rPr>
              <w:t>894</w:t>
            </w:r>
            <w:r w:rsidR="00A6460C" w:rsidRPr="000061D4">
              <w:rPr>
                <w:szCs w:val="24"/>
              </w:rPr>
              <w:t>.</w:t>
            </w:r>
            <w:r w:rsidRPr="000061D4">
              <w:rPr>
                <w:szCs w:val="24"/>
              </w:rPr>
              <w:t>619</w:t>
            </w:r>
          </w:p>
        </w:tc>
        <w:tc>
          <w:tcPr>
            <w:tcW w:w="1985" w:type="dxa"/>
            <w:vAlign w:val="center"/>
          </w:tcPr>
          <w:p w14:paraId="74D966D0" w14:textId="4F9CCA97" w:rsidR="001E64B4" w:rsidRPr="000061D4" w:rsidRDefault="001E64B4" w:rsidP="00A94A44">
            <w:pPr>
              <w:spacing w:after="0" w:line="240" w:lineRule="auto"/>
              <w:jc w:val="center"/>
              <w:rPr>
                <w:szCs w:val="24"/>
              </w:rPr>
            </w:pPr>
            <w:r w:rsidRPr="000061D4">
              <w:rPr>
                <w:szCs w:val="24"/>
              </w:rPr>
              <w:t>101</w:t>
            </w:r>
            <w:r w:rsidR="00A6460C" w:rsidRPr="000061D4">
              <w:rPr>
                <w:szCs w:val="24"/>
              </w:rPr>
              <w:t>.</w:t>
            </w:r>
            <w:r w:rsidRPr="000061D4">
              <w:rPr>
                <w:szCs w:val="24"/>
              </w:rPr>
              <w:t>607</w:t>
            </w:r>
            <w:r w:rsidR="00A6460C" w:rsidRPr="000061D4">
              <w:rPr>
                <w:szCs w:val="24"/>
              </w:rPr>
              <w:t>.</w:t>
            </w:r>
            <w:r w:rsidRPr="000061D4">
              <w:rPr>
                <w:szCs w:val="24"/>
              </w:rPr>
              <w:t>064</w:t>
            </w:r>
          </w:p>
        </w:tc>
        <w:tc>
          <w:tcPr>
            <w:tcW w:w="1984" w:type="dxa"/>
            <w:vAlign w:val="center"/>
          </w:tcPr>
          <w:p w14:paraId="534A2575" w14:textId="1CF5944E" w:rsidR="001E64B4" w:rsidRPr="000061D4" w:rsidRDefault="001E64B4" w:rsidP="00A94A44">
            <w:pPr>
              <w:spacing w:after="0" w:line="240" w:lineRule="auto"/>
              <w:jc w:val="center"/>
              <w:rPr>
                <w:szCs w:val="24"/>
              </w:rPr>
            </w:pPr>
            <w:r w:rsidRPr="000061D4">
              <w:rPr>
                <w:szCs w:val="24"/>
              </w:rPr>
              <w:t>337</w:t>
            </w:r>
            <w:r w:rsidR="00A6460C" w:rsidRPr="000061D4">
              <w:rPr>
                <w:szCs w:val="24"/>
              </w:rPr>
              <w:t>.</w:t>
            </w:r>
            <w:r w:rsidRPr="000061D4">
              <w:rPr>
                <w:szCs w:val="24"/>
              </w:rPr>
              <w:t>000</w:t>
            </w:r>
          </w:p>
        </w:tc>
        <w:tc>
          <w:tcPr>
            <w:tcW w:w="2091" w:type="dxa"/>
            <w:vAlign w:val="center"/>
          </w:tcPr>
          <w:p w14:paraId="5E8BE8EC" w14:textId="3B26E6B1" w:rsidR="001E64B4" w:rsidRPr="000061D4" w:rsidRDefault="001E64B4" w:rsidP="00A94A44">
            <w:pPr>
              <w:spacing w:after="0" w:line="240" w:lineRule="auto"/>
              <w:jc w:val="center"/>
              <w:rPr>
                <w:szCs w:val="24"/>
              </w:rPr>
            </w:pPr>
            <w:r w:rsidRPr="000061D4">
              <w:rPr>
                <w:szCs w:val="24"/>
              </w:rPr>
              <w:t>1</w:t>
            </w:r>
            <w:r w:rsidR="00A6460C" w:rsidRPr="000061D4">
              <w:rPr>
                <w:szCs w:val="24"/>
              </w:rPr>
              <w:t>.</w:t>
            </w:r>
            <w:r w:rsidRPr="000061D4">
              <w:rPr>
                <w:szCs w:val="24"/>
              </w:rPr>
              <w:t>253</w:t>
            </w:r>
            <w:r w:rsidR="00A6460C" w:rsidRPr="000061D4">
              <w:rPr>
                <w:szCs w:val="24"/>
              </w:rPr>
              <w:t>.</w:t>
            </w:r>
            <w:r w:rsidRPr="000061D4">
              <w:rPr>
                <w:szCs w:val="24"/>
              </w:rPr>
              <w:t>834</w:t>
            </w:r>
          </w:p>
        </w:tc>
      </w:tr>
      <w:tr w:rsidR="000061D4" w:rsidRPr="000061D4" w14:paraId="65899F5E" w14:textId="77777777" w:rsidTr="007E1059">
        <w:tc>
          <w:tcPr>
            <w:tcW w:w="851" w:type="dxa"/>
            <w:vAlign w:val="center"/>
          </w:tcPr>
          <w:p w14:paraId="4284957B" w14:textId="77777777" w:rsidR="001E64B4" w:rsidRPr="000061D4" w:rsidRDefault="001E64B4" w:rsidP="006D7982">
            <w:pPr>
              <w:spacing w:after="0" w:line="240" w:lineRule="auto"/>
              <w:jc w:val="both"/>
              <w:rPr>
                <w:bdr w:val="none" w:sz="0" w:space="0" w:color="auto" w:frame="1"/>
                <w:shd w:val="clear" w:color="auto" w:fill="FFFFFF"/>
              </w:rPr>
            </w:pPr>
            <w:r w:rsidRPr="000061D4">
              <w:rPr>
                <w:bdr w:val="none" w:sz="0" w:space="0" w:color="auto" w:frame="1"/>
                <w:shd w:val="clear" w:color="auto" w:fill="FFFFFF"/>
              </w:rPr>
              <w:t>2014</w:t>
            </w:r>
          </w:p>
        </w:tc>
        <w:tc>
          <w:tcPr>
            <w:tcW w:w="1984" w:type="dxa"/>
            <w:vAlign w:val="center"/>
          </w:tcPr>
          <w:p w14:paraId="736756B6" w14:textId="2ECE77D2" w:rsidR="001E64B4" w:rsidRPr="000061D4" w:rsidRDefault="001E64B4" w:rsidP="00A94A44">
            <w:pPr>
              <w:spacing w:after="0" w:line="240" w:lineRule="auto"/>
              <w:jc w:val="center"/>
              <w:rPr>
                <w:szCs w:val="24"/>
              </w:rPr>
            </w:pPr>
            <w:r w:rsidRPr="000061D4">
              <w:rPr>
                <w:szCs w:val="24"/>
              </w:rPr>
              <w:t>103</w:t>
            </w:r>
            <w:r w:rsidR="00A6460C" w:rsidRPr="000061D4">
              <w:rPr>
                <w:szCs w:val="24"/>
              </w:rPr>
              <w:t>.</w:t>
            </w:r>
            <w:r w:rsidRPr="000061D4">
              <w:rPr>
                <w:szCs w:val="24"/>
              </w:rPr>
              <w:t>609</w:t>
            </w:r>
            <w:r w:rsidR="00A6460C" w:rsidRPr="000061D4">
              <w:rPr>
                <w:szCs w:val="24"/>
              </w:rPr>
              <w:t>.</w:t>
            </w:r>
            <w:r w:rsidRPr="000061D4">
              <w:rPr>
                <w:szCs w:val="24"/>
              </w:rPr>
              <w:t>111</w:t>
            </w:r>
          </w:p>
        </w:tc>
        <w:tc>
          <w:tcPr>
            <w:tcW w:w="1985" w:type="dxa"/>
            <w:vAlign w:val="center"/>
          </w:tcPr>
          <w:p w14:paraId="5E768BD0" w14:textId="0D492409" w:rsidR="001E64B4" w:rsidRPr="000061D4" w:rsidRDefault="001E64B4" w:rsidP="00A94A44">
            <w:pPr>
              <w:spacing w:after="0" w:line="240" w:lineRule="auto"/>
              <w:jc w:val="center"/>
              <w:rPr>
                <w:szCs w:val="24"/>
              </w:rPr>
            </w:pPr>
            <w:r w:rsidRPr="000061D4">
              <w:rPr>
                <w:szCs w:val="24"/>
              </w:rPr>
              <w:t>101</w:t>
            </w:r>
            <w:r w:rsidR="00A6460C" w:rsidRPr="000061D4">
              <w:rPr>
                <w:szCs w:val="24"/>
              </w:rPr>
              <w:t>.</w:t>
            </w:r>
            <w:r w:rsidRPr="000061D4">
              <w:rPr>
                <w:szCs w:val="24"/>
              </w:rPr>
              <w:t>356</w:t>
            </w:r>
            <w:r w:rsidR="00A6460C" w:rsidRPr="000061D4">
              <w:rPr>
                <w:szCs w:val="24"/>
              </w:rPr>
              <w:t>.</w:t>
            </w:r>
            <w:r w:rsidRPr="000061D4">
              <w:rPr>
                <w:szCs w:val="24"/>
              </w:rPr>
              <w:t>270</w:t>
            </w:r>
          </w:p>
        </w:tc>
        <w:tc>
          <w:tcPr>
            <w:tcW w:w="1984" w:type="dxa"/>
            <w:vAlign w:val="center"/>
          </w:tcPr>
          <w:p w14:paraId="04DE829B" w14:textId="40F1F29F" w:rsidR="001E64B4" w:rsidRPr="000061D4" w:rsidRDefault="001E64B4" w:rsidP="00A94A44">
            <w:pPr>
              <w:spacing w:after="0" w:line="240" w:lineRule="auto"/>
              <w:jc w:val="center"/>
              <w:rPr>
                <w:szCs w:val="24"/>
              </w:rPr>
            </w:pPr>
            <w:r w:rsidRPr="000061D4">
              <w:rPr>
                <w:szCs w:val="24"/>
              </w:rPr>
              <w:t>342</w:t>
            </w:r>
            <w:r w:rsidR="00A6460C" w:rsidRPr="000061D4">
              <w:rPr>
                <w:szCs w:val="24"/>
              </w:rPr>
              <w:t>.</w:t>
            </w:r>
            <w:r w:rsidRPr="000061D4">
              <w:rPr>
                <w:szCs w:val="24"/>
              </w:rPr>
              <w:t>913</w:t>
            </w:r>
          </w:p>
        </w:tc>
        <w:tc>
          <w:tcPr>
            <w:tcW w:w="2091" w:type="dxa"/>
            <w:vAlign w:val="center"/>
          </w:tcPr>
          <w:p w14:paraId="67453831" w14:textId="142C6A6D" w:rsidR="001E64B4" w:rsidRPr="000061D4" w:rsidRDefault="001E64B4" w:rsidP="00A94A44">
            <w:pPr>
              <w:spacing w:after="0" w:line="240" w:lineRule="auto"/>
              <w:jc w:val="center"/>
              <w:rPr>
                <w:szCs w:val="24"/>
              </w:rPr>
            </w:pPr>
            <w:r w:rsidRPr="000061D4">
              <w:rPr>
                <w:szCs w:val="24"/>
              </w:rPr>
              <w:t>1</w:t>
            </w:r>
            <w:r w:rsidR="00A6460C" w:rsidRPr="000061D4">
              <w:rPr>
                <w:szCs w:val="24"/>
              </w:rPr>
              <w:t>.</w:t>
            </w:r>
            <w:r w:rsidRPr="000061D4">
              <w:rPr>
                <w:szCs w:val="24"/>
              </w:rPr>
              <w:t>233</w:t>
            </w:r>
            <w:r w:rsidR="00A6460C" w:rsidRPr="000061D4">
              <w:rPr>
                <w:szCs w:val="24"/>
              </w:rPr>
              <w:t>.</w:t>
            </w:r>
            <w:r w:rsidRPr="000061D4">
              <w:rPr>
                <w:szCs w:val="24"/>
              </w:rPr>
              <w:t>776</w:t>
            </w:r>
          </w:p>
        </w:tc>
      </w:tr>
      <w:tr w:rsidR="000061D4" w:rsidRPr="000061D4" w14:paraId="7918B641" w14:textId="77777777" w:rsidTr="007E1059">
        <w:tc>
          <w:tcPr>
            <w:tcW w:w="851" w:type="dxa"/>
            <w:vAlign w:val="center"/>
          </w:tcPr>
          <w:p w14:paraId="6BB3C4BE" w14:textId="77777777" w:rsidR="001E64B4" w:rsidRPr="000061D4" w:rsidRDefault="001E64B4" w:rsidP="006D7982">
            <w:pPr>
              <w:spacing w:after="0" w:line="240" w:lineRule="auto"/>
              <w:jc w:val="both"/>
              <w:rPr>
                <w:bdr w:val="none" w:sz="0" w:space="0" w:color="auto" w:frame="1"/>
                <w:shd w:val="clear" w:color="auto" w:fill="FFFFFF"/>
              </w:rPr>
            </w:pPr>
            <w:r w:rsidRPr="000061D4">
              <w:rPr>
                <w:bdr w:val="none" w:sz="0" w:space="0" w:color="auto" w:frame="1"/>
                <w:shd w:val="clear" w:color="auto" w:fill="FFFFFF"/>
              </w:rPr>
              <w:t>2015</w:t>
            </w:r>
          </w:p>
        </w:tc>
        <w:tc>
          <w:tcPr>
            <w:tcW w:w="1984" w:type="dxa"/>
            <w:vAlign w:val="center"/>
          </w:tcPr>
          <w:p w14:paraId="6A8FA6EE" w14:textId="00B6518F" w:rsidR="001E64B4" w:rsidRPr="000061D4" w:rsidRDefault="001E64B4" w:rsidP="00A94A44">
            <w:pPr>
              <w:spacing w:after="0" w:line="240" w:lineRule="auto"/>
              <w:jc w:val="center"/>
              <w:rPr>
                <w:szCs w:val="24"/>
              </w:rPr>
            </w:pPr>
            <w:r w:rsidRPr="000061D4">
              <w:rPr>
                <w:szCs w:val="24"/>
              </w:rPr>
              <w:t>101</w:t>
            </w:r>
            <w:r w:rsidR="00A6460C" w:rsidRPr="000061D4">
              <w:rPr>
                <w:szCs w:val="24"/>
              </w:rPr>
              <w:t>.</w:t>
            </w:r>
            <w:r w:rsidRPr="000061D4">
              <w:rPr>
                <w:szCs w:val="24"/>
              </w:rPr>
              <w:t>911</w:t>
            </w:r>
            <w:r w:rsidR="00A6460C" w:rsidRPr="000061D4">
              <w:rPr>
                <w:szCs w:val="24"/>
              </w:rPr>
              <w:t>.</w:t>
            </w:r>
            <w:r w:rsidRPr="000061D4">
              <w:rPr>
                <w:szCs w:val="24"/>
              </w:rPr>
              <w:t>950</w:t>
            </w:r>
          </w:p>
        </w:tc>
        <w:tc>
          <w:tcPr>
            <w:tcW w:w="1985" w:type="dxa"/>
            <w:vAlign w:val="center"/>
          </w:tcPr>
          <w:p w14:paraId="2403E6AF" w14:textId="2B3C9997" w:rsidR="001E64B4" w:rsidRPr="000061D4" w:rsidRDefault="001E64B4" w:rsidP="00A94A44">
            <w:pPr>
              <w:spacing w:after="0" w:line="240" w:lineRule="auto"/>
              <w:jc w:val="center"/>
              <w:rPr>
                <w:szCs w:val="24"/>
              </w:rPr>
            </w:pPr>
            <w:r w:rsidRPr="000061D4">
              <w:rPr>
                <w:szCs w:val="24"/>
              </w:rPr>
              <w:t>99</w:t>
            </w:r>
            <w:r w:rsidR="00A6460C" w:rsidRPr="000061D4">
              <w:rPr>
                <w:szCs w:val="24"/>
              </w:rPr>
              <w:t>.</w:t>
            </w:r>
            <w:r w:rsidRPr="000061D4">
              <w:rPr>
                <w:szCs w:val="24"/>
              </w:rPr>
              <w:t>022</w:t>
            </w:r>
            <w:r w:rsidR="00A6460C" w:rsidRPr="000061D4">
              <w:rPr>
                <w:szCs w:val="24"/>
              </w:rPr>
              <w:t>.</w:t>
            </w:r>
            <w:r w:rsidRPr="000061D4">
              <w:rPr>
                <w:szCs w:val="24"/>
              </w:rPr>
              <w:t>613</w:t>
            </w:r>
          </w:p>
        </w:tc>
        <w:tc>
          <w:tcPr>
            <w:tcW w:w="1984" w:type="dxa"/>
            <w:vAlign w:val="center"/>
          </w:tcPr>
          <w:p w14:paraId="44B58278" w14:textId="74E99B26" w:rsidR="001E64B4" w:rsidRPr="000061D4" w:rsidRDefault="001E64B4" w:rsidP="00A94A44">
            <w:pPr>
              <w:spacing w:after="0" w:line="240" w:lineRule="auto"/>
              <w:jc w:val="center"/>
              <w:rPr>
                <w:szCs w:val="24"/>
              </w:rPr>
            </w:pPr>
            <w:r w:rsidRPr="000061D4">
              <w:rPr>
                <w:szCs w:val="24"/>
              </w:rPr>
              <w:t>345</w:t>
            </w:r>
            <w:r w:rsidR="00A6460C" w:rsidRPr="000061D4">
              <w:rPr>
                <w:szCs w:val="24"/>
              </w:rPr>
              <w:t>.</w:t>
            </w:r>
            <w:r w:rsidRPr="000061D4">
              <w:rPr>
                <w:szCs w:val="24"/>
              </w:rPr>
              <w:t>275</w:t>
            </w:r>
          </w:p>
        </w:tc>
        <w:tc>
          <w:tcPr>
            <w:tcW w:w="2091" w:type="dxa"/>
            <w:vAlign w:val="center"/>
          </w:tcPr>
          <w:p w14:paraId="025B0698" w14:textId="7B63A5F3" w:rsidR="001E64B4" w:rsidRPr="000061D4" w:rsidRDefault="001E64B4" w:rsidP="00A94A44">
            <w:pPr>
              <w:spacing w:after="0" w:line="240" w:lineRule="auto"/>
              <w:jc w:val="center"/>
              <w:rPr>
                <w:szCs w:val="24"/>
              </w:rPr>
            </w:pPr>
            <w:r w:rsidRPr="000061D4">
              <w:rPr>
                <w:szCs w:val="24"/>
              </w:rPr>
              <w:t>1</w:t>
            </w:r>
            <w:r w:rsidR="00A6460C" w:rsidRPr="000061D4">
              <w:rPr>
                <w:szCs w:val="24"/>
              </w:rPr>
              <w:t>.</w:t>
            </w:r>
            <w:r w:rsidRPr="000061D4">
              <w:rPr>
                <w:szCs w:val="24"/>
              </w:rPr>
              <w:t>221</w:t>
            </w:r>
            <w:r w:rsidR="00A6460C" w:rsidRPr="000061D4">
              <w:rPr>
                <w:szCs w:val="24"/>
              </w:rPr>
              <w:t>.</w:t>
            </w:r>
            <w:r w:rsidRPr="000061D4">
              <w:rPr>
                <w:szCs w:val="24"/>
              </w:rPr>
              <w:t>175</w:t>
            </w:r>
          </w:p>
        </w:tc>
      </w:tr>
      <w:tr w:rsidR="000061D4" w:rsidRPr="000061D4" w14:paraId="7D544403" w14:textId="77777777" w:rsidTr="007E1059">
        <w:tc>
          <w:tcPr>
            <w:tcW w:w="851" w:type="dxa"/>
            <w:vAlign w:val="center"/>
          </w:tcPr>
          <w:p w14:paraId="4414CEEE" w14:textId="77777777" w:rsidR="001E64B4" w:rsidRPr="000061D4" w:rsidRDefault="001E64B4" w:rsidP="006D7982">
            <w:pPr>
              <w:spacing w:after="0" w:line="240" w:lineRule="auto"/>
              <w:jc w:val="both"/>
              <w:rPr>
                <w:bdr w:val="none" w:sz="0" w:space="0" w:color="auto" w:frame="1"/>
                <w:shd w:val="clear" w:color="auto" w:fill="FFFFFF"/>
              </w:rPr>
            </w:pPr>
            <w:r w:rsidRPr="000061D4">
              <w:rPr>
                <w:bdr w:val="none" w:sz="0" w:space="0" w:color="auto" w:frame="1"/>
                <w:shd w:val="clear" w:color="auto" w:fill="FFFFFF"/>
              </w:rPr>
              <w:t>2016</w:t>
            </w:r>
          </w:p>
        </w:tc>
        <w:tc>
          <w:tcPr>
            <w:tcW w:w="1984" w:type="dxa"/>
            <w:vAlign w:val="center"/>
          </w:tcPr>
          <w:p w14:paraId="6D535FD8" w14:textId="41BDFFCF" w:rsidR="001E64B4" w:rsidRPr="000061D4" w:rsidRDefault="001E64B4" w:rsidP="002366DB">
            <w:pPr>
              <w:spacing w:after="0" w:line="240" w:lineRule="auto"/>
              <w:jc w:val="center"/>
              <w:rPr>
                <w:szCs w:val="24"/>
              </w:rPr>
            </w:pPr>
            <w:r w:rsidRPr="000061D4">
              <w:rPr>
                <w:szCs w:val="24"/>
              </w:rPr>
              <w:t>100</w:t>
            </w:r>
            <w:r w:rsidR="00A6460C" w:rsidRPr="000061D4">
              <w:rPr>
                <w:szCs w:val="24"/>
              </w:rPr>
              <w:t>.</w:t>
            </w:r>
            <w:r w:rsidRPr="000061D4">
              <w:rPr>
                <w:szCs w:val="24"/>
              </w:rPr>
              <w:t>0</w:t>
            </w:r>
            <w:r w:rsidR="002366DB">
              <w:rPr>
                <w:szCs w:val="24"/>
              </w:rPr>
              <w:t>7</w:t>
            </w:r>
            <w:r w:rsidRPr="000061D4">
              <w:rPr>
                <w:szCs w:val="24"/>
              </w:rPr>
              <w:t>4</w:t>
            </w:r>
            <w:r w:rsidR="00A6460C" w:rsidRPr="000061D4">
              <w:rPr>
                <w:szCs w:val="24"/>
              </w:rPr>
              <w:t>.</w:t>
            </w:r>
            <w:r w:rsidR="002366DB">
              <w:rPr>
                <w:szCs w:val="24"/>
              </w:rPr>
              <w:t>876</w:t>
            </w:r>
          </w:p>
        </w:tc>
        <w:tc>
          <w:tcPr>
            <w:tcW w:w="1985" w:type="dxa"/>
            <w:vAlign w:val="center"/>
          </w:tcPr>
          <w:p w14:paraId="3290C413" w14:textId="4152C009" w:rsidR="001E64B4" w:rsidRPr="000061D4" w:rsidRDefault="001E64B4" w:rsidP="00A94A44">
            <w:pPr>
              <w:spacing w:after="0" w:line="240" w:lineRule="auto"/>
              <w:jc w:val="center"/>
              <w:rPr>
                <w:szCs w:val="24"/>
              </w:rPr>
            </w:pPr>
            <w:r w:rsidRPr="000061D4">
              <w:rPr>
                <w:szCs w:val="24"/>
              </w:rPr>
              <w:t>97</w:t>
            </w:r>
            <w:r w:rsidR="00A6460C" w:rsidRPr="000061D4">
              <w:rPr>
                <w:szCs w:val="24"/>
              </w:rPr>
              <w:t>.</w:t>
            </w:r>
            <w:r w:rsidRPr="000061D4">
              <w:rPr>
                <w:szCs w:val="24"/>
              </w:rPr>
              <w:t>898</w:t>
            </w:r>
            <w:r w:rsidR="00A6460C" w:rsidRPr="000061D4">
              <w:rPr>
                <w:szCs w:val="24"/>
              </w:rPr>
              <w:t>.</w:t>
            </w:r>
            <w:r w:rsidRPr="000061D4">
              <w:rPr>
                <w:szCs w:val="24"/>
              </w:rPr>
              <w:t>356</w:t>
            </w:r>
          </w:p>
        </w:tc>
        <w:tc>
          <w:tcPr>
            <w:tcW w:w="1984" w:type="dxa"/>
            <w:vAlign w:val="center"/>
          </w:tcPr>
          <w:p w14:paraId="76BEE83D" w14:textId="03DDF416" w:rsidR="001E64B4" w:rsidRPr="000061D4" w:rsidRDefault="001E64B4" w:rsidP="00A94A44">
            <w:pPr>
              <w:spacing w:after="0" w:line="240" w:lineRule="auto"/>
              <w:jc w:val="center"/>
              <w:rPr>
                <w:szCs w:val="24"/>
              </w:rPr>
            </w:pPr>
            <w:r w:rsidRPr="000061D4">
              <w:rPr>
                <w:szCs w:val="24"/>
              </w:rPr>
              <w:t>348</w:t>
            </w:r>
            <w:r w:rsidR="00A6460C" w:rsidRPr="000061D4">
              <w:rPr>
                <w:szCs w:val="24"/>
              </w:rPr>
              <w:t>.</w:t>
            </w:r>
            <w:r w:rsidRPr="000061D4">
              <w:rPr>
                <w:szCs w:val="24"/>
              </w:rPr>
              <w:t>826</w:t>
            </w:r>
          </w:p>
        </w:tc>
        <w:tc>
          <w:tcPr>
            <w:tcW w:w="2091" w:type="dxa"/>
            <w:vAlign w:val="center"/>
          </w:tcPr>
          <w:p w14:paraId="14E0561D" w14:textId="5EBF90B9" w:rsidR="001E64B4" w:rsidRPr="000061D4" w:rsidRDefault="001E64B4" w:rsidP="00A94A44">
            <w:pPr>
              <w:spacing w:after="0" w:line="240" w:lineRule="auto"/>
              <w:jc w:val="center"/>
              <w:rPr>
                <w:szCs w:val="24"/>
              </w:rPr>
            </w:pPr>
            <w:r w:rsidRPr="000061D4">
              <w:rPr>
                <w:szCs w:val="24"/>
              </w:rPr>
              <w:t>1</w:t>
            </w:r>
            <w:r w:rsidR="00A6460C" w:rsidRPr="000061D4">
              <w:rPr>
                <w:szCs w:val="24"/>
              </w:rPr>
              <w:t>.</w:t>
            </w:r>
            <w:r w:rsidRPr="000061D4">
              <w:rPr>
                <w:szCs w:val="24"/>
              </w:rPr>
              <w:t>246</w:t>
            </w:r>
            <w:r w:rsidR="00A6460C" w:rsidRPr="000061D4">
              <w:rPr>
                <w:szCs w:val="24"/>
              </w:rPr>
              <w:t>.</w:t>
            </w:r>
            <w:r w:rsidRPr="000061D4">
              <w:rPr>
                <w:szCs w:val="24"/>
              </w:rPr>
              <w:t>826</w:t>
            </w:r>
          </w:p>
        </w:tc>
      </w:tr>
      <w:tr w:rsidR="00725F03" w:rsidRPr="000061D4" w14:paraId="46856755" w14:textId="77777777" w:rsidTr="007E1059">
        <w:tc>
          <w:tcPr>
            <w:tcW w:w="851" w:type="dxa"/>
            <w:vAlign w:val="center"/>
          </w:tcPr>
          <w:p w14:paraId="1C10ADE3" w14:textId="06DA1354" w:rsidR="00725F03" w:rsidRPr="000061D4" w:rsidRDefault="00725F03" w:rsidP="006D7982">
            <w:pPr>
              <w:spacing w:after="0" w:line="240" w:lineRule="auto"/>
              <w:jc w:val="both"/>
              <w:rPr>
                <w:bdr w:val="none" w:sz="0" w:space="0" w:color="auto" w:frame="1"/>
                <w:shd w:val="clear" w:color="auto" w:fill="FFFFFF"/>
              </w:rPr>
            </w:pPr>
            <w:r>
              <w:rPr>
                <w:bdr w:val="none" w:sz="0" w:space="0" w:color="auto" w:frame="1"/>
                <w:shd w:val="clear" w:color="auto" w:fill="FFFFFF"/>
              </w:rPr>
              <w:t>2017</w:t>
            </w:r>
          </w:p>
        </w:tc>
        <w:tc>
          <w:tcPr>
            <w:tcW w:w="1984" w:type="dxa"/>
            <w:vAlign w:val="center"/>
          </w:tcPr>
          <w:p w14:paraId="46EBB19C" w14:textId="310B88A2" w:rsidR="00725F03" w:rsidRPr="000061D4" w:rsidRDefault="002366DB" w:rsidP="00A94A44">
            <w:pPr>
              <w:spacing w:after="0" w:line="240" w:lineRule="auto"/>
              <w:jc w:val="center"/>
              <w:rPr>
                <w:szCs w:val="24"/>
              </w:rPr>
            </w:pPr>
            <w:r>
              <w:rPr>
                <w:szCs w:val="24"/>
              </w:rPr>
              <w:t>99.109.768</w:t>
            </w:r>
          </w:p>
        </w:tc>
        <w:tc>
          <w:tcPr>
            <w:tcW w:w="1985" w:type="dxa"/>
            <w:vAlign w:val="center"/>
          </w:tcPr>
          <w:p w14:paraId="5B0986D6" w14:textId="76896F1A" w:rsidR="00725F03" w:rsidRPr="000061D4" w:rsidRDefault="002366DB" w:rsidP="00A94A44">
            <w:pPr>
              <w:spacing w:after="0" w:line="240" w:lineRule="auto"/>
              <w:jc w:val="center"/>
              <w:rPr>
                <w:szCs w:val="24"/>
              </w:rPr>
            </w:pPr>
            <w:r>
              <w:rPr>
                <w:szCs w:val="24"/>
              </w:rPr>
              <w:t>97.399.623</w:t>
            </w:r>
          </w:p>
        </w:tc>
        <w:tc>
          <w:tcPr>
            <w:tcW w:w="1984" w:type="dxa"/>
            <w:vAlign w:val="center"/>
          </w:tcPr>
          <w:p w14:paraId="17869F6E" w14:textId="7724431F" w:rsidR="00725F03" w:rsidRPr="000061D4" w:rsidRDefault="00725F03" w:rsidP="00A94A44">
            <w:pPr>
              <w:spacing w:after="0" w:line="240" w:lineRule="auto"/>
              <w:jc w:val="center"/>
              <w:rPr>
                <w:szCs w:val="24"/>
              </w:rPr>
            </w:pPr>
            <w:r>
              <w:rPr>
                <w:szCs w:val="24"/>
              </w:rPr>
              <w:t>346.462</w:t>
            </w:r>
          </w:p>
        </w:tc>
        <w:tc>
          <w:tcPr>
            <w:tcW w:w="2091" w:type="dxa"/>
            <w:vAlign w:val="center"/>
          </w:tcPr>
          <w:p w14:paraId="229EF0B7" w14:textId="117827A4" w:rsidR="00725F03" w:rsidRPr="000061D4" w:rsidRDefault="002366DB" w:rsidP="00A94A44">
            <w:pPr>
              <w:spacing w:after="0" w:line="240" w:lineRule="auto"/>
              <w:jc w:val="center"/>
              <w:rPr>
                <w:szCs w:val="24"/>
              </w:rPr>
            </w:pPr>
            <w:r>
              <w:rPr>
                <w:szCs w:val="24"/>
              </w:rPr>
              <w:t>1.245.462</w:t>
            </w:r>
          </w:p>
        </w:tc>
      </w:tr>
    </w:tbl>
    <w:p w14:paraId="760A9B34" w14:textId="1901DA57" w:rsidR="002D4AEE" w:rsidRPr="000061D4" w:rsidRDefault="002D4AEE" w:rsidP="00B94ED7">
      <w:pPr>
        <w:spacing w:before="120" w:after="120"/>
        <w:ind w:firstLine="567"/>
        <w:jc w:val="both"/>
        <w:rPr>
          <w:bdr w:val="none" w:sz="0" w:space="0" w:color="auto" w:frame="1"/>
          <w:shd w:val="clear" w:color="auto" w:fill="FFFFFF"/>
        </w:rPr>
      </w:pPr>
      <w:r w:rsidRPr="000061D4">
        <w:rPr>
          <w:bdr w:val="none" w:sz="0" w:space="0" w:color="auto" w:frame="1"/>
          <w:shd w:val="clear" w:color="auto" w:fill="FFFFFF"/>
        </w:rPr>
        <w:lastRenderedPageBreak/>
        <w:t xml:space="preserve">Yazı tabı </w:t>
      </w:r>
      <w:proofErr w:type="gramStart"/>
      <w:r w:rsidRPr="000061D4">
        <w:rPr>
          <w:bdr w:val="none" w:sz="0" w:space="0" w:color="auto" w:frame="1"/>
          <w:shd w:val="clear" w:color="auto" w:fill="FFFFFF"/>
        </w:rPr>
        <w:t>kağıdı</w:t>
      </w:r>
      <w:proofErr w:type="gramEnd"/>
      <w:r w:rsidRPr="000061D4">
        <w:rPr>
          <w:bdr w:val="none" w:sz="0" w:space="0" w:color="auto" w:frame="1"/>
          <w:shd w:val="clear" w:color="auto" w:fill="FFFFFF"/>
        </w:rPr>
        <w:t xml:space="preserve"> üretiminde kullanılan ağartılmış kısa ve uzun lifler maalesef ülkemizde üretilmemektedir. Bu nedenle hammadde konusunda tamamen dışarıya bağlı bir ülke durumundayız. 2018 yılında TL’nin değer kaybetmesi ve ağartılmış selülozların fiyatının artması yazı tabı kağıdının fiyatını yaklaşık 3 kat arttırmıştır. </w:t>
      </w:r>
    </w:p>
    <w:p w14:paraId="35D5FD81" w14:textId="77777777" w:rsidR="00CF1765" w:rsidRPr="000061D4" w:rsidRDefault="00CF1765" w:rsidP="00CF1765">
      <w:pPr>
        <w:pStyle w:val="Balk2"/>
        <w:rPr>
          <w:color w:val="auto"/>
        </w:rPr>
      </w:pPr>
      <w:bookmarkStart w:id="119" w:name="_Toc513551097"/>
      <w:bookmarkStart w:id="120" w:name="_Toc536040478"/>
      <w:r w:rsidRPr="000061D4">
        <w:rPr>
          <w:color w:val="auto"/>
        </w:rPr>
        <w:t xml:space="preserve">Oluklu mukavva </w:t>
      </w:r>
      <w:proofErr w:type="gramStart"/>
      <w:r w:rsidRPr="000061D4">
        <w:rPr>
          <w:color w:val="auto"/>
        </w:rPr>
        <w:t>kağıdı</w:t>
      </w:r>
      <w:proofErr w:type="gramEnd"/>
      <w:r w:rsidRPr="000061D4">
        <w:rPr>
          <w:color w:val="auto"/>
        </w:rPr>
        <w:t xml:space="preserve"> üretimi hakkında genel bilgiler</w:t>
      </w:r>
      <w:bookmarkEnd w:id="119"/>
      <w:bookmarkEnd w:id="120"/>
    </w:p>
    <w:p w14:paraId="6D6AFE86" w14:textId="0E9FD61E" w:rsidR="00CF1765" w:rsidRPr="000061D4" w:rsidRDefault="00CF1765" w:rsidP="00CF1765">
      <w:pPr>
        <w:spacing w:before="120" w:after="120"/>
        <w:ind w:firstLine="567"/>
        <w:jc w:val="both"/>
      </w:pPr>
      <w:r w:rsidRPr="000061D4">
        <w:t xml:space="preserve">Oluklu mukavva, en az iki tabakadan oluşan (bir tabaka düz örtü </w:t>
      </w:r>
      <w:proofErr w:type="gramStart"/>
      <w:r w:rsidRPr="000061D4">
        <w:t>kağıdı</w:t>
      </w:r>
      <w:proofErr w:type="gramEnd"/>
      <w:r w:rsidRPr="000061D4">
        <w:t xml:space="preserve">, bir tabaka ondüle </w:t>
      </w:r>
      <w:proofErr w:type="gramStart"/>
      <w:r w:rsidRPr="000061D4">
        <w:t>kağıdı</w:t>
      </w:r>
      <w:proofErr w:type="gramEnd"/>
      <w:r w:rsidRPr="000061D4">
        <w:t xml:space="preserve">) tek yüzlü (açık </w:t>
      </w:r>
      <w:proofErr w:type="spellStart"/>
      <w:r w:rsidRPr="000061D4">
        <w:t>doppel</w:t>
      </w:r>
      <w:proofErr w:type="spellEnd"/>
      <w:r w:rsidRPr="000061D4">
        <w:t xml:space="preserve">) olabileceği gibi isteğe bağlı olarak 3, 5 ve 7 tabakadan oluşan basınç ve şok etkilerine dayanıklı, genellikle atık kağıtların geri dönüşümü sonrası elde edilen hamurlardan üretilen koruyucu, taşıyıcı ve albeni oluşturması istenen bir malzemedir. Bir başka tanımda ise iki </w:t>
      </w:r>
      <w:proofErr w:type="gramStart"/>
      <w:r w:rsidRPr="000061D4">
        <w:t>kağıt</w:t>
      </w:r>
      <w:proofErr w:type="gramEnd"/>
      <w:r w:rsidRPr="000061D4">
        <w:t xml:space="preserve"> plaka arasına belirli boyutlarda kalıplarla dalga (ondüle) şekli verilmiş </w:t>
      </w:r>
      <w:proofErr w:type="gramStart"/>
      <w:r w:rsidRPr="000061D4">
        <w:t>kağıt</w:t>
      </w:r>
      <w:proofErr w:type="gramEnd"/>
      <w:r w:rsidRPr="000061D4">
        <w:t xml:space="preserve"> malzemenin yerleştirilmesi ile oluşan malzemeye oluklu mukavva adı verilmektedir (Şekil 1.2</w:t>
      </w:r>
      <w:r w:rsidR="00D7599A">
        <w:t>3</w:t>
      </w:r>
      <w:r w:rsidRPr="000061D4">
        <w:t>).</w:t>
      </w:r>
    </w:p>
    <w:p w14:paraId="3CB35184" w14:textId="1EB093A3" w:rsidR="00CF1765" w:rsidRPr="000061D4" w:rsidRDefault="00ED106A" w:rsidP="00CF1765">
      <w:pPr>
        <w:spacing w:after="0" w:line="240" w:lineRule="auto"/>
        <w:jc w:val="center"/>
      </w:pPr>
      <w:r w:rsidRPr="000061D4">
        <w:rPr>
          <w:noProof/>
        </w:rPr>
        <w:drawing>
          <wp:inline distT="0" distB="0" distL="0" distR="0" wp14:anchorId="771C8BB2" wp14:editId="1D282C0E">
            <wp:extent cx="3391786" cy="1733107"/>
            <wp:effectExtent l="0" t="0" r="0" b="635"/>
            <wp:docPr id="75" name="Resim 75" descr="C:\Users\ORMANN\Desktop\oluk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MANN\Desktop\oluklu.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91702" cy="1733064"/>
                    </a:xfrm>
                    <a:prstGeom prst="rect">
                      <a:avLst/>
                    </a:prstGeom>
                    <a:noFill/>
                    <a:ln>
                      <a:noFill/>
                    </a:ln>
                  </pic:spPr>
                </pic:pic>
              </a:graphicData>
            </a:graphic>
          </wp:inline>
        </w:drawing>
      </w:r>
    </w:p>
    <w:p w14:paraId="464B11F0" w14:textId="12A9B2A5" w:rsidR="00CF1765" w:rsidRPr="000061D4" w:rsidRDefault="00CF1765" w:rsidP="00CF1765">
      <w:pPr>
        <w:pStyle w:val="ResimYazs"/>
        <w:spacing w:before="120"/>
        <w:jc w:val="center"/>
      </w:pPr>
      <w:bookmarkStart w:id="121" w:name="_Toc513551152"/>
      <w:bookmarkStart w:id="122" w:name="_Toc536040579"/>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23</w:t>
      </w:r>
      <w:r w:rsidR="00084E8A">
        <w:rPr>
          <w:noProof/>
        </w:rPr>
        <w:fldChar w:fldCharType="end"/>
      </w:r>
      <w:r w:rsidRPr="000061D4">
        <w:t>. Oluklu Mukavva Katmanları</w:t>
      </w:r>
      <w:bookmarkEnd w:id="121"/>
      <w:bookmarkEnd w:id="122"/>
    </w:p>
    <w:p w14:paraId="48FC0DFC" w14:textId="77777777" w:rsidR="00CF1765" w:rsidRPr="000061D4" w:rsidRDefault="00CF1765" w:rsidP="00CF1765">
      <w:pPr>
        <w:spacing w:before="120" w:after="120"/>
        <w:ind w:firstLine="567"/>
        <w:jc w:val="both"/>
      </w:pPr>
      <w:r w:rsidRPr="000061D4">
        <w:t>Oluklu mukavvanın birçok avantajı bulunmaktadır. Bunlar;</w:t>
      </w:r>
    </w:p>
    <w:p w14:paraId="08B168AC" w14:textId="77777777" w:rsidR="00CF1765" w:rsidRPr="000061D4" w:rsidRDefault="00CF1765" w:rsidP="00545520">
      <w:pPr>
        <w:pStyle w:val="ListeParagraf"/>
        <w:numPr>
          <w:ilvl w:val="0"/>
          <w:numId w:val="11"/>
        </w:numPr>
        <w:spacing w:before="60" w:after="0" w:line="240" w:lineRule="auto"/>
        <w:ind w:left="284" w:hanging="284"/>
        <w:jc w:val="both"/>
      </w:pPr>
      <w:r w:rsidRPr="000061D4">
        <w:t>Ürün türlerine göre ayrı ayrı ve kolaylıkla tasarlanabilir.</w:t>
      </w:r>
    </w:p>
    <w:p w14:paraId="19094615" w14:textId="77777777" w:rsidR="00CF1765" w:rsidRPr="000061D4" w:rsidRDefault="00CF1765" w:rsidP="00545520">
      <w:pPr>
        <w:pStyle w:val="ListeParagraf"/>
        <w:numPr>
          <w:ilvl w:val="0"/>
          <w:numId w:val="11"/>
        </w:numPr>
        <w:spacing w:before="60" w:after="0" w:line="240" w:lineRule="auto"/>
        <w:ind w:left="284" w:hanging="284"/>
        <w:jc w:val="both"/>
      </w:pPr>
      <w:r w:rsidRPr="000061D4">
        <w:t>Çevreye daha az zarar verir, ürünün yapısını bozmadan, zarar vermeden depolama ve dağıtma işlemi yapabilir.</w:t>
      </w:r>
    </w:p>
    <w:p w14:paraId="13D264EE" w14:textId="77777777" w:rsidR="00CF1765" w:rsidRPr="000061D4" w:rsidRDefault="00CF1765" w:rsidP="00545520">
      <w:pPr>
        <w:pStyle w:val="ListeParagraf"/>
        <w:numPr>
          <w:ilvl w:val="0"/>
          <w:numId w:val="11"/>
        </w:numPr>
        <w:spacing w:before="60" w:after="0" w:line="240" w:lineRule="auto"/>
        <w:ind w:left="284" w:hanging="284"/>
        <w:jc w:val="both"/>
      </w:pPr>
      <w:r w:rsidRPr="000061D4">
        <w:t>Üretimi sırasında sağlığa zararlı maddeler kullanılmadığı için insan sağlığını etkilememektedir.</w:t>
      </w:r>
    </w:p>
    <w:p w14:paraId="0976B503" w14:textId="77777777" w:rsidR="00CF1765" w:rsidRPr="000061D4" w:rsidRDefault="00CF1765" w:rsidP="00545520">
      <w:pPr>
        <w:pStyle w:val="ListeParagraf"/>
        <w:numPr>
          <w:ilvl w:val="0"/>
          <w:numId w:val="11"/>
        </w:numPr>
        <w:spacing w:before="60" w:after="0" w:line="240" w:lineRule="auto"/>
        <w:ind w:left="284" w:hanging="284"/>
        <w:jc w:val="both"/>
      </w:pPr>
      <w:r w:rsidRPr="000061D4">
        <w:t>Temiz bir üretim gerçekleştiği için fabrikayı daha az kirletir ve koku yapmaz.</w:t>
      </w:r>
    </w:p>
    <w:p w14:paraId="2A0AF08F" w14:textId="77777777" w:rsidR="00CF1765" w:rsidRPr="000061D4" w:rsidRDefault="00CF1765" w:rsidP="00545520">
      <w:pPr>
        <w:pStyle w:val="ListeParagraf"/>
        <w:numPr>
          <w:ilvl w:val="0"/>
          <w:numId w:val="11"/>
        </w:numPr>
        <w:spacing w:before="60" w:after="0" w:line="240" w:lineRule="auto"/>
        <w:ind w:left="284" w:hanging="284"/>
        <w:jc w:val="both"/>
      </w:pPr>
      <w:r w:rsidRPr="000061D4">
        <w:t>Doldurma, boşaltma ve depolama gibi emek gücü isteyen durumlarda tasarruf sağlar.</w:t>
      </w:r>
    </w:p>
    <w:p w14:paraId="00BB67D5" w14:textId="77777777" w:rsidR="00CF1765" w:rsidRPr="000061D4" w:rsidRDefault="00CF1765" w:rsidP="00545520">
      <w:pPr>
        <w:pStyle w:val="ListeParagraf"/>
        <w:numPr>
          <w:ilvl w:val="0"/>
          <w:numId w:val="11"/>
        </w:numPr>
        <w:spacing w:before="60" w:after="0" w:line="240" w:lineRule="auto"/>
        <w:ind w:left="284" w:hanging="284"/>
        <w:jc w:val="both"/>
      </w:pPr>
      <w:r w:rsidRPr="000061D4">
        <w:t>Albenisi olan ve çok renkli mükemmel baskısı ile ürünü ve üreticisini tanıtan bir satış elemanı gibi hizmet verir.</w:t>
      </w:r>
    </w:p>
    <w:p w14:paraId="308B0D9A" w14:textId="77777777" w:rsidR="00CF1765" w:rsidRPr="000061D4" w:rsidRDefault="00CF1765" w:rsidP="00545520">
      <w:pPr>
        <w:pStyle w:val="ListeParagraf"/>
        <w:numPr>
          <w:ilvl w:val="0"/>
          <w:numId w:val="11"/>
        </w:numPr>
        <w:spacing w:before="60" w:after="0" w:line="240" w:lineRule="auto"/>
        <w:ind w:left="284" w:hanging="284"/>
        <w:jc w:val="both"/>
      </w:pPr>
      <w:r w:rsidRPr="000061D4">
        <w:t>Stok maliyeti olmaz.</w:t>
      </w:r>
    </w:p>
    <w:p w14:paraId="6195A1C3" w14:textId="77777777" w:rsidR="00CF1765" w:rsidRPr="000061D4" w:rsidRDefault="00CF1765" w:rsidP="00545520">
      <w:pPr>
        <w:pStyle w:val="ListeParagraf"/>
        <w:numPr>
          <w:ilvl w:val="0"/>
          <w:numId w:val="11"/>
        </w:numPr>
        <w:spacing w:before="60" w:after="0" w:line="240" w:lineRule="auto"/>
        <w:ind w:left="284" w:hanging="284"/>
        <w:jc w:val="both"/>
      </w:pPr>
      <w:r w:rsidRPr="000061D4">
        <w:t>Hafif bir malzeme olduğu için plastik ve tahta kasa gibi ağır malzemelere göre nakliye ücreti daha azdır.</w:t>
      </w:r>
    </w:p>
    <w:p w14:paraId="446BB2DC" w14:textId="77777777" w:rsidR="00CF1765" w:rsidRPr="000061D4" w:rsidRDefault="00CF1765" w:rsidP="00545520">
      <w:pPr>
        <w:pStyle w:val="ListeParagraf"/>
        <w:numPr>
          <w:ilvl w:val="0"/>
          <w:numId w:val="11"/>
        </w:numPr>
        <w:spacing w:before="60" w:after="120" w:line="240" w:lineRule="auto"/>
        <w:ind w:left="284" w:hanging="284"/>
        <w:jc w:val="both"/>
      </w:pPr>
      <w:r w:rsidRPr="000061D4">
        <w:lastRenderedPageBreak/>
        <w:t>Kullanıldıktan sonra geri kazanılarak neredeyse %100 hammaddeye dönüşen, çağdaş ve güvenilir bir ambalajdır.</w:t>
      </w:r>
    </w:p>
    <w:p w14:paraId="72B96B33" w14:textId="77777777" w:rsidR="00CF1765" w:rsidRPr="000061D4" w:rsidRDefault="00CF1765" w:rsidP="00CF1765">
      <w:pPr>
        <w:spacing w:before="120" w:after="120"/>
        <w:ind w:firstLine="567"/>
        <w:jc w:val="both"/>
      </w:pPr>
      <w:r w:rsidRPr="000061D4">
        <w:t xml:space="preserve">Oluklu mukavva üretiminde katmanlarda kullanılan birçok </w:t>
      </w:r>
      <w:proofErr w:type="gramStart"/>
      <w:r w:rsidRPr="000061D4">
        <w:t>kağıt</w:t>
      </w:r>
      <w:proofErr w:type="gramEnd"/>
      <w:r w:rsidRPr="000061D4">
        <w:t xml:space="preserve"> çeşidi bulunmaktadır. Bu </w:t>
      </w:r>
      <w:proofErr w:type="gramStart"/>
      <w:r w:rsidRPr="000061D4">
        <w:t>kağıt</w:t>
      </w:r>
      <w:proofErr w:type="gramEnd"/>
      <w:r w:rsidRPr="000061D4">
        <w:t xml:space="preserve"> türlerinin oluklu mukavva üretiminde kullanımı ne tür bir ambalaj olarak kullanılacağı ve içereceği malzemeye göre değişmektedir. Örtü (</w:t>
      </w:r>
      <w:proofErr w:type="spellStart"/>
      <w:r w:rsidRPr="000061D4">
        <w:t>liner</w:t>
      </w:r>
      <w:proofErr w:type="spellEnd"/>
      <w:r w:rsidRPr="000061D4">
        <w:t xml:space="preserve">) </w:t>
      </w:r>
      <w:proofErr w:type="gramStart"/>
      <w:r w:rsidRPr="000061D4">
        <w:t>kağıdı</w:t>
      </w:r>
      <w:proofErr w:type="gramEnd"/>
      <w:r w:rsidRPr="000061D4">
        <w:t xml:space="preserve"> olarak </w:t>
      </w:r>
      <w:proofErr w:type="spellStart"/>
      <w:r w:rsidRPr="000061D4">
        <w:t>kraft</w:t>
      </w:r>
      <w:proofErr w:type="spellEnd"/>
      <w:r w:rsidRPr="000061D4">
        <w:t xml:space="preserve"> </w:t>
      </w:r>
      <w:proofErr w:type="spellStart"/>
      <w:r w:rsidRPr="000061D4">
        <w:t>liner</w:t>
      </w:r>
      <w:proofErr w:type="spellEnd"/>
      <w:r w:rsidRPr="000061D4">
        <w:t xml:space="preserve"> ve test </w:t>
      </w:r>
      <w:proofErr w:type="spellStart"/>
      <w:r w:rsidRPr="000061D4">
        <w:t>liner</w:t>
      </w:r>
      <w:proofErr w:type="spellEnd"/>
      <w:r w:rsidRPr="000061D4">
        <w:t xml:space="preserve"> kağıtları, ondüle katmanı olarak ise genel olarak fluting kağıtları kullanılmaktadır. </w:t>
      </w:r>
    </w:p>
    <w:p w14:paraId="4E527618" w14:textId="77777777" w:rsidR="00CF1765" w:rsidRPr="000061D4" w:rsidRDefault="00CF1765" w:rsidP="00CF1765">
      <w:pPr>
        <w:spacing w:before="120" w:after="120"/>
        <w:ind w:firstLine="567"/>
        <w:jc w:val="both"/>
      </w:pPr>
      <w:r w:rsidRPr="000061D4">
        <w:t xml:space="preserve">Kraft </w:t>
      </w:r>
      <w:proofErr w:type="spellStart"/>
      <w:r w:rsidRPr="000061D4">
        <w:t>liner</w:t>
      </w:r>
      <w:proofErr w:type="spellEnd"/>
      <w:r w:rsidRPr="000061D4">
        <w:t xml:space="preserve">, uzun liflere sahip olan ladin, </w:t>
      </w:r>
      <w:proofErr w:type="spellStart"/>
      <w:r w:rsidRPr="000061D4">
        <w:t>göknar</w:t>
      </w:r>
      <w:proofErr w:type="spellEnd"/>
      <w:r w:rsidRPr="000061D4">
        <w:t xml:space="preserve"> ve çam gibi iğne yapraklı ağaç odunlarından sülfat yöntemi ile üretilen ve yüksek direnç özelliklerine sahip kağıtlardır. Yapraklı ağaçlardan da elde edilebilir ve en çok kullanılan türü huş odunudur. Sağlamlığından dolayı oluklu mukavvanın iç ve dış yüzeyinde kullanılmaktadır. </w:t>
      </w:r>
    </w:p>
    <w:p w14:paraId="4C894638" w14:textId="6B049C33" w:rsidR="00CF1765" w:rsidRPr="000061D4" w:rsidRDefault="00CF1765" w:rsidP="00CF1765">
      <w:pPr>
        <w:spacing w:before="120" w:after="120"/>
        <w:ind w:firstLine="567"/>
        <w:jc w:val="both"/>
      </w:pPr>
      <w:r w:rsidRPr="000061D4">
        <w:t>Oluklu mukavva üretim makinesi yaklaşık 150 metre boyunda çeşitli işlemlerin yapıldığı ünitelerden meydana gelmektedir (Şekil 1.2</w:t>
      </w:r>
      <w:r w:rsidR="00D7599A">
        <w:t>4</w:t>
      </w:r>
      <w:r w:rsidRPr="000061D4">
        <w:t xml:space="preserve">). Dar ölçülerden </w:t>
      </w:r>
      <w:proofErr w:type="gramStart"/>
      <w:r w:rsidRPr="000061D4">
        <w:t>3.3</w:t>
      </w:r>
      <w:proofErr w:type="gramEnd"/>
      <w:r w:rsidRPr="000061D4">
        <w:t xml:space="preserve"> metre geniş enlere kadar çalışabilmektedir (OMÜD, 2015).</w:t>
      </w:r>
    </w:p>
    <w:p w14:paraId="4957A178" w14:textId="2E95B0B3" w:rsidR="00CF1765" w:rsidRPr="000061D4" w:rsidRDefault="00ED106A" w:rsidP="00CF1765">
      <w:pPr>
        <w:spacing w:after="0" w:line="240" w:lineRule="auto"/>
        <w:jc w:val="center"/>
      </w:pPr>
      <w:r w:rsidRPr="000061D4">
        <w:rPr>
          <w:noProof/>
        </w:rPr>
        <w:drawing>
          <wp:inline distT="0" distB="0" distL="0" distR="0" wp14:anchorId="3FA87F7F" wp14:editId="3E2FF504">
            <wp:extent cx="5411972" cy="2845039"/>
            <wp:effectExtent l="0" t="0" r="0" b="0"/>
            <wp:docPr id="20" name="Resim 20" descr="C:\Users\Mustafa Çiçekler\Desktop\Oluklu Mukavva Üretim Hatt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 Çiçekler\Desktop\Oluklu Mukavva Üretim Hattı.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5846" cy="2847075"/>
                    </a:xfrm>
                    <a:prstGeom prst="rect">
                      <a:avLst/>
                    </a:prstGeom>
                    <a:noFill/>
                    <a:ln>
                      <a:noFill/>
                    </a:ln>
                  </pic:spPr>
                </pic:pic>
              </a:graphicData>
            </a:graphic>
          </wp:inline>
        </w:drawing>
      </w:r>
    </w:p>
    <w:p w14:paraId="41DA4B3D" w14:textId="7785BA71" w:rsidR="00CF1765" w:rsidRPr="000061D4" w:rsidRDefault="00CF1765" w:rsidP="00CF1765">
      <w:pPr>
        <w:pStyle w:val="ResimYazs"/>
        <w:spacing w:before="120"/>
        <w:jc w:val="center"/>
      </w:pPr>
      <w:bookmarkStart w:id="123" w:name="_Toc513551153"/>
      <w:bookmarkStart w:id="124" w:name="_Toc536040580"/>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24</w:t>
      </w:r>
      <w:r w:rsidR="00084E8A">
        <w:rPr>
          <w:noProof/>
        </w:rPr>
        <w:fldChar w:fldCharType="end"/>
      </w:r>
      <w:r w:rsidRPr="000061D4">
        <w:t>. Oluklu mukavva üretim hattı</w:t>
      </w:r>
      <w:bookmarkEnd w:id="123"/>
      <w:bookmarkEnd w:id="124"/>
    </w:p>
    <w:p w14:paraId="6E854A69" w14:textId="53498D93" w:rsidR="00CF1765" w:rsidRPr="000061D4" w:rsidRDefault="00CF1765" w:rsidP="00CF1765">
      <w:pPr>
        <w:spacing w:before="120" w:after="120"/>
        <w:ind w:firstLine="567"/>
        <w:jc w:val="both"/>
      </w:pPr>
      <w:r w:rsidRPr="000061D4">
        <w:t>Oluklu makinesi yapılan işlemler nedeniyle yaş kısım (</w:t>
      </w:r>
      <w:proofErr w:type="spellStart"/>
      <w:r w:rsidRPr="000061D4">
        <w:t>wet</w:t>
      </w:r>
      <w:proofErr w:type="spellEnd"/>
      <w:r w:rsidRPr="000061D4">
        <w:t xml:space="preserve"> </w:t>
      </w:r>
      <w:proofErr w:type="spellStart"/>
      <w:r w:rsidRPr="000061D4">
        <w:t>end</w:t>
      </w:r>
      <w:proofErr w:type="spellEnd"/>
      <w:r w:rsidRPr="000061D4">
        <w:t>) ve kuru kısım (</w:t>
      </w:r>
      <w:proofErr w:type="spellStart"/>
      <w:r w:rsidRPr="000061D4">
        <w:t>dry</w:t>
      </w:r>
      <w:proofErr w:type="spellEnd"/>
      <w:r w:rsidRPr="000061D4">
        <w:t xml:space="preserve"> </w:t>
      </w:r>
      <w:proofErr w:type="spellStart"/>
      <w:r w:rsidRPr="000061D4">
        <w:t>end</w:t>
      </w:r>
      <w:proofErr w:type="spellEnd"/>
      <w:r w:rsidRPr="000061D4">
        <w:t xml:space="preserve">) olarak adlandırılan iki bölümden oluşmaktadır (OMÜD, 2015). </w:t>
      </w:r>
      <w:proofErr w:type="spellStart"/>
      <w:r w:rsidRPr="000061D4">
        <w:t>Liner</w:t>
      </w:r>
      <w:proofErr w:type="spellEnd"/>
      <w:r w:rsidRPr="000061D4">
        <w:t xml:space="preserve"> (üst ve alt örtü </w:t>
      </w:r>
      <w:proofErr w:type="gramStart"/>
      <w:r w:rsidRPr="000061D4">
        <w:t>kağıdı</w:t>
      </w:r>
      <w:proofErr w:type="gramEnd"/>
      <w:r w:rsidRPr="000061D4">
        <w:t xml:space="preserve">) ve ondüle kağıdının (oluk </w:t>
      </w:r>
      <w:proofErr w:type="gramStart"/>
      <w:r w:rsidRPr="000061D4">
        <w:t>kağıdı</w:t>
      </w:r>
      <w:proofErr w:type="gramEnd"/>
      <w:r w:rsidRPr="000061D4">
        <w:t>) birleşerek oluşturduğu oluklu mukavva levha üretiminin şematik görüntüsü Şekil 1.2</w:t>
      </w:r>
      <w:r w:rsidR="00D7599A">
        <w:t>5</w:t>
      </w:r>
      <w:r w:rsidRPr="000061D4">
        <w:t>’</w:t>
      </w:r>
      <w:r w:rsidR="004B2DF2">
        <w:t>t</w:t>
      </w:r>
      <w:r w:rsidRPr="000061D4">
        <w:t>e verilmiştir (Eroğlu ve Usta, 2004).</w:t>
      </w:r>
    </w:p>
    <w:p w14:paraId="0A848387" w14:textId="5FBBB38D" w:rsidR="00CF1765" w:rsidRPr="000061D4" w:rsidRDefault="00ED106A" w:rsidP="00CF1765">
      <w:pPr>
        <w:spacing w:after="0" w:line="240" w:lineRule="auto"/>
        <w:jc w:val="center"/>
      </w:pPr>
      <w:r w:rsidRPr="000061D4">
        <w:rPr>
          <w:noProof/>
        </w:rPr>
        <w:lastRenderedPageBreak/>
        <w:drawing>
          <wp:inline distT="0" distB="0" distL="0" distR="0" wp14:anchorId="3EE40150" wp14:editId="4C1332C7">
            <wp:extent cx="3919855" cy="1804670"/>
            <wp:effectExtent l="0" t="0" r="4445" b="508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19855" cy="1804670"/>
                    </a:xfrm>
                    <a:prstGeom prst="rect">
                      <a:avLst/>
                    </a:prstGeom>
                    <a:noFill/>
                  </pic:spPr>
                </pic:pic>
              </a:graphicData>
            </a:graphic>
          </wp:inline>
        </w:drawing>
      </w:r>
    </w:p>
    <w:p w14:paraId="18B67C61" w14:textId="2BB72520" w:rsidR="00CF1765" w:rsidRPr="000061D4" w:rsidRDefault="00CF1765" w:rsidP="00CF1765">
      <w:pPr>
        <w:pStyle w:val="ResimYazs"/>
        <w:spacing w:before="120"/>
        <w:jc w:val="center"/>
      </w:pPr>
      <w:bookmarkStart w:id="125" w:name="_Toc536040581"/>
      <w:bookmarkStart w:id="126" w:name="_Toc513551154"/>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25</w:t>
      </w:r>
      <w:r w:rsidR="00084E8A">
        <w:rPr>
          <w:noProof/>
        </w:rPr>
        <w:fldChar w:fldCharType="end"/>
      </w:r>
      <w:r w:rsidRPr="000061D4">
        <w:t>. Oluklu mukavva üretim şeması</w:t>
      </w:r>
      <w:bookmarkEnd w:id="125"/>
      <w:r w:rsidRPr="000061D4">
        <w:t xml:space="preserve"> </w:t>
      </w:r>
      <w:bookmarkEnd w:id="126"/>
    </w:p>
    <w:p w14:paraId="2BCE60C4" w14:textId="77777777" w:rsidR="00CF1765" w:rsidRPr="000061D4" w:rsidRDefault="00CF1765" w:rsidP="00CF1765">
      <w:pPr>
        <w:pStyle w:val="Balk3"/>
      </w:pPr>
      <w:bookmarkStart w:id="127" w:name="_Toc536040479"/>
      <w:r w:rsidRPr="000061D4">
        <w:t xml:space="preserve">Oluklu mukavva üretiminde yaygın olarak kullanılan </w:t>
      </w:r>
      <w:proofErr w:type="gramStart"/>
      <w:r w:rsidRPr="000061D4">
        <w:t>kağıt</w:t>
      </w:r>
      <w:proofErr w:type="gramEnd"/>
      <w:r w:rsidRPr="000061D4">
        <w:t xml:space="preserve"> türleri</w:t>
      </w:r>
      <w:bookmarkEnd w:id="127"/>
    </w:p>
    <w:p w14:paraId="27631CA4" w14:textId="77777777" w:rsidR="00CF1765" w:rsidRPr="000061D4" w:rsidRDefault="00CF1765" w:rsidP="00CF1765">
      <w:pPr>
        <w:spacing w:before="120" w:after="120"/>
        <w:ind w:firstLine="567"/>
        <w:jc w:val="both"/>
      </w:pPr>
      <w:r w:rsidRPr="000061D4">
        <w:t>Oluklu mukavvayı oluşturan strüktürel elemanlar, yüzlerde kullanılan “</w:t>
      </w:r>
      <w:proofErr w:type="spellStart"/>
      <w:r w:rsidRPr="000061D4">
        <w:t>Liner</w:t>
      </w:r>
      <w:proofErr w:type="spellEnd"/>
      <w:r w:rsidRPr="000061D4">
        <w:t xml:space="preserve">”, ondülede kullanılan “Fluting” cinsi kağıtlardır. </w:t>
      </w:r>
      <w:proofErr w:type="spellStart"/>
      <w:r w:rsidRPr="000061D4">
        <w:t>Liner</w:t>
      </w:r>
      <w:proofErr w:type="spellEnd"/>
      <w:r w:rsidRPr="000061D4">
        <w:t xml:space="preserve"> olarak adlandırılan kağıtlar, istenildiğinde esmer, beyaz veya renklendirilmiş olabilen “Kraft </w:t>
      </w:r>
      <w:proofErr w:type="spellStart"/>
      <w:r w:rsidRPr="000061D4">
        <w:t>Liner</w:t>
      </w:r>
      <w:proofErr w:type="spellEnd"/>
      <w:r w:rsidRPr="000061D4">
        <w:t xml:space="preserve">”, “Test </w:t>
      </w:r>
      <w:proofErr w:type="spellStart"/>
      <w:r w:rsidRPr="000061D4">
        <w:t>Liner</w:t>
      </w:r>
      <w:proofErr w:type="spellEnd"/>
      <w:r w:rsidRPr="000061D4">
        <w:t>” ve “</w:t>
      </w:r>
      <w:proofErr w:type="spellStart"/>
      <w:r w:rsidRPr="000061D4">
        <w:t>Schrenz</w:t>
      </w:r>
      <w:proofErr w:type="spellEnd"/>
      <w:r w:rsidRPr="000061D4">
        <w:t>”, ondüle kullanılanlar ise “NSSC Fluting”, “Saman Fluting” ve “</w:t>
      </w:r>
      <w:proofErr w:type="spellStart"/>
      <w:r w:rsidRPr="000061D4">
        <w:t>Schrenz”dir</w:t>
      </w:r>
      <w:proofErr w:type="spellEnd"/>
      <w:r w:rsidRPr="000061D4">
        <w:t xml:space="preserve"> (Önen, 2002).</w:t>
      </w:r>
    </w:p>
    <w:p w14:paraId="204E8676" w14:textId="77777777" w:rsidR="00CF1765" w:rsidRPr="000061D4" w:rsidRDefault="00CF1765" w:rsidP="00CF1765">
      <w:pPr>
        <w:spacing w:before="120" w:after="120"/>
        <w:ind w:firstLine="567"/>
        <w:jc w:val="both"/>
      </w:pPr>
      <w:r w:rsidRPr="000061D4">
        <w:t xml:space="preserve">Test </w:t>
      </w:r>
      <w:proofErr w:type="spellStart"/>
      <w:r w:rsidRPr="000061D4">
        <w:t>liner</w:t>
      </w:r>
      <w:proofErr w:type="spellEnd"/>
      <w:r w:rsidRPr="000061D4">
        <w:t xml:space="preserve">, geri kazanılan lifler üzerine esmer veya ağartılmış birincil hamur ya da ikincil hamur ilave edilerek üretilen </w:t>
      </w:r>
      <w:proofErr w:type="spellStart"/>
      <w:r w:rsidRPr="000061D4">
        <w:t>liner</w:t>
      </w:r>
      <w:proofErr w:type="spellEnd"/>
      <w:r w:rsidRPr="000061D4">
        <w:t xml:space="preserve"> kağıtlarıdır. Kraft </w:t>
      </w:r>
      <w:proofErr w:type="spellStart"/>
      <w:r w:rsidRPr="000061D4">
        <w:t>liner</w:t>
      </w:r>
      <w:proofErr w:type="spellEnd"/>
      <w:r w:rsidRPr="000061D4">
        <w:t xml:space="preserve"> gibi mukavvanın iç ve dış yüzeyinde kullanılır. Üretimi sırasında çeşitli katkı maddeleri de kullanılarak neme karşı direnci arttırılabilir. </w:t>
      </w:r>
    </w:p>
    <w:p w14:paraId="7F893042" w14:textId="77777777" w:rsidR="00CF1765" w:rsidRDefault="00CF1765" w:rsidP="00CF1765">
      <w:pPr>
        <w:spacing w:before="120" w:after="120"/>
        <w:ind w:firstLine="567"/>
        <w:jc w:val="both"/>
      </w:pPr>
      <w:r w:rsidRPr="000061D4">
        <w:t xml:space="preserve">Fluting kağıtlar, tamamen geri dönüştürülebilen oluklu mukavva ve ambalaj atıklarından yaklaşık %85 verimle çeşitli temizleme ve eleme kademelerinden geçirilerek üretilmektedir. Isı ve nem ile aldıkları şekli korudukları için oluklu mukavva üretiminde orta kısımda bulunan ondüle </w:t>
      </w:r>
      <w:proofErr w:type="gramStart"/>
      <w:r w:rsidRPr="000061D4">
        <w:t>kağıdı</w:t>
      </w:r>
      <w:proofErr w:type="gramEnd"/>
      <w:r w:rsidRPr="000061D4">
        <w:t xml:space="preserve"> olarak kullanılmaktadır.</w:t>
      </w:r>
    </w:p>
    <w:p w14:paraId="7422C85F" w14:textId="77777777" w:rsidR="009D73E1" w:rsidRPr="000061D4" w:rsidRDefault="009D73E1" w:rsidP="009D73E1">
      <w:pPr>
        <w:spacing w:before="120" w:after="120"/>
        <w:ind w:firstLine="567"/>
        <w:jc w:val="both"/>
      </w:pPr>
      <w:r w:rsidRPr="000061D4">
        <w:t>150 yıllık bir geçmişe sahip olan oluklu mukavva, endüstrinin gelişmesi ve nüfusun sürekli artmasıyla beraber mobilya endüstrisinden, gıda, cam, tekstil gibi birçok sektörde nihai ürünlerin tüketiciye zarar görmeden ve kalitesi bozulmadan ulaştırılmasında diğer malzemelere göre sahip olduğu avantajlar nedeniyle ambalaj malzemesi olarak kullanımı gün geçtikçe artmaktadır. Bu nedenle büyümeye başlayan oluklu mukavva sektöründe hammadde ihtiyacı da artmaktadır. Ülkemizde oluklu mukavva üretimi hem maliyet hem de çevre açısından daha avantajlı olduğu için neredeyse tamamen geri kazanılmış liflerden yapılmaktadır.</w:t>
      </w:r>
    </w:p>
    <w:p w14:paraId="14578F65" w14:textId="0A11A1EA" w:rsidR="00CF1765" w:rsidRPr="000061D4" w:rsidRDefault="00CF1765" w:rsidP="00CF1765">
      <w:pPr>
        <w:spacing w:before="120" w:after="120"/>
        <w:ind w:firstLine="567"/>
        <w:jc w:val="both"/>
      </w:pPr>
      <w:r w:rsidRPr="000061D4">
        <w:t>Aşağıda Çizelge 1.1</w:t>
      </w:r>
      <w:r w:rsidR="00D7599A">
        <w:t>5</w:t>
      </w:r>
      <w:r w:rsidRPr="000061D4">
        <w:t>’</w:t>
      </w:r>
      <w:r w:rsidR="003934BD">
        <w:t>t</w:t>
      </w:r>
      <w:r w:rsidRPr="000061D4">
        <w:t xml:space="preserve">e ülkemizde oluklu mukavva üretim ve tüketim miktarları verilmiştir (SKSV, 2018). </w:t>
      </w:r>
    </w:p>
    <w:p w14:paraId="7E24C3B2" w14:textId="6737D8ED" w:rsidR="00CF1765" w:rsidRPr="000061D4" w:rsidRDefault="00CF1765" w:rsidP="00CF1765">
      <w:pPr>
        <w:pStyle w:val="ResimYazs"/>
        <w:keepNext/>
        <w:spacing w:before="120" w:after="120"/>
        <w:jc w:val="both"/>
      </w:pPr>
      <w:bookmarkStart w:id="128" w:name="_Toc536040622"/>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15</w:t>
      </w:r>
      <w:r w:rsidR="00084E8A">
        <w:rPr>
          <w:noProof/>
        </w:rPr>
        <w:fldChar w:fldCharType="end"/>
      </w:r>
      <w:r w:rsidRPr="000061D4">
        <w:t>. Son beş yılda ülkemizde oluklu mukavva üretim ve tüketim miktarları</w:t>
      </w:r>
      <w:bookmarkEnd w:id="128"/>
      <w:r w:rsidRPr="000061D4">
        <w:t xml:space="preserve"> </w:t>
      </w:r>
    </w:p>
    <w:tbl>
      <w:tblPr>
        <w:tblStyle w:val="TabloKlavuzu"/>
        <w:tblW w:w="0" w:type="auto"/>
        <w:tblInd w:w="108" w:type="dxa"/>
        <w:tblLook w:val="04A0" w:firstRow="1" w:lastRow="0" w:firstColumn="1" w:lastColumn="0" w:noHBand="0" w:noVBand="1"/>
      </w:tblPr>
      <w:tblGrid>
        <w:gridCol w:w="1683"/>
        <w:gridCol w:w="2689"/>
        <w:gridCol w:w="2823"/>
      </w:tblGrid>
      <w:tr w:rsidR="000061D4" w:rsidRPr="000061D4" w14:paraId="3695D7C2" w14:textId="77777777" w:rsidTr="00CF1765">
        <w:tc>
          <w:tcPr>
            <w:tcW w:w="1683" w:type="dxa"/>
            <w:vAlign w:val="center"/>
          </w:tcPr>
          <w:p w14:paraId="637471BB" w14:textId="77777777" w:rsidR="00CF1765" w:rsidRPr="005C148B" w:rsidRDefault="00CF1765" w:rsidP="00CF1765">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Yıllar</w:t>
            </w:r>
          </w:p>
        </w:tc>
        <w:tc>
          <w:tcPr>
            <w:tcW w:w="2689" w:type="dxa"/>
            <w:vAlign w:val="center"/>
          </w:tcPr>
          <w:p w14:paraId="053C0CB2" w14:textId="77777777" w:rsidR="00CF1765" w:rsidRPr="005C148B" w:rsidRDefault="00CF1765" w:rsidP="00CF1765">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 xml:space="preserve">Üretim Miktarı </w:t>
            </w:r>
            <w:r w:rsidRPr="005C148B">
              <w:rPr>
                <w:sz w:val="24"/>
                <w:szCs w:val="24"/>
              </w:rPr>
              <w:t>(ton)</w:t>
            </w:r>
          </w:p>
        </w:tc>
        <w:tc>
          <w:tcPr>
            <w:tcW w:w="2823" w:type="dxa"/>
            <w:vAlign w:val="center"/>
          </w:tcPr>
          <w:p w14:paraId="6BBFC282" w14:textId="77777777" w:rsidR="00CF1765" w:rsidRPr="005C148B" w:rsidRDefault="00CF1765" w:rsidP="00CF1765">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 xml:space="preserve">Tüketim Miktarı </w:t>
            </w:r>
            <w:r w:rsidRPr="005C148B">
              <w:rPr>
                <w:sz w:val="24"/>
                <w:szCs w:val="24"/>
              </w:rPr>
              <w:t>(ton)</w:t>
            </w:r>
          </w:p>
        </w:tc>
      </w:tr>
      <w:tr w:rsidR="000061D4" w:rsidRPr="000061D4" w14:paraId="7DC01994" w14:textId="77777777" w:rsidTr="00CF1765">
        <w:tc>
          <w:tcPr>
            <w:tcW w:w="1683" w:type="dxa"/>
            <w:vAlign w:val="center"/>
          </w:tcPr>
          <w:p w14:paraId="2D8301EC" w14:textId="77777777" w:rsidR="00CF1765" w:rsidRPr="005C148B" w:rsidRDefault="00CF1765" w:rsidP="00CF1765">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2013</w:t>
            </w:r>
          </w:p>
        </w:tc>
        <w:tc>
          <w:tcPr>
            <w:tcW w:w="2689" w:type="dxa"/>
            <w:vAlign w:val="center"/>
          </w:tcPr>
          <w:p w14:paraId="15ED8969" w14:textId="77777777" w:rsidR="00CF1765" w:rsidRPr="005C148B" w:rsidRDefault="00CF1765" w:rsidP="00CF1765">
            <w:pPr>
              <w:spacing w:after="0" w:line="240" w:lineRule="auto"/>
              <w:jc w:val="center"/>
              <w:rPr>
                <w:sz w:val="24"/>
                <w:szCs w:val="24"/>
              </w:rPr>
            </w:pPr>
            <w:r w:rsidRPr="005C148B">
              <w:rPr>
                <w:sz w:val="24"/>
                <w:szCs w:val="24"/>
              </w:rPr>
              <w:t>1.609.215</w:t>
            </w:r>
          </w:p>
        </w:tc>
        <w:tc>
          <w:tcPr>
            <w:tcW w:w="2823" w:type="dxa"/>
            <w:vAlign w:val="center"/>
          </w:tcPr>
          <w:p w14:paraId="54BD5058" w14:textId="77777777" w:rsidR="00CF1765" w:rsidRPr="005C148B" w:rsidRDefault="00CF1765" w:rsidP="00CF1765">
            <w:pPr>
              <w:spacing w:after="0" w:line="240" w:lineRule="auto"/>
              <w:jc w:val="center"/>
              <w:rPr>
                <w:sz w:val="24"/>
                <w:szCs w:val="24"/>
              </w:rPr>
            </w:pPr>
            <w:r w:rsidRPr="005C148B">
              <w:rPr>
                <w:sz w:val="24"/>
                <w:szCs w:val="24"/>
              </w:rPr>
              <w:t>2.261.136</w:t>
            </w:r>
          </w:p>
        </w:tc>
      </w:tr>
      <w:tr w:rsidR="000061D4" w:rsidRPr="000061D4" w14:paraId="784F8D79" w14:textId="77777777" w:rsidTr="00CF1765">
        <w:tc>
          <w:tcPr>
            <w:tcW w:w="1683" w:type="dxa"/>
            <w:vAlign w:val="center"/>
          </w:tcPr>
          <w:p w14:paraId="4DA24C42" w14:textId="77777777" w:rsidR="00CF1765" w:rsidRPr="005C148B" w:rsidRDefault="00CF1765" w:rsidP="00CF1765">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2014</w:t>
            </w:r>
          </w:p>
        </w:tc>
        <w:tc>
          <w:tcPr>
            <w:tcW w:w="2689" w:type="dxa"/>
            <w:vAlign w:val="center"/>
          </w:tcPr>
          <w:p w14:paraId="665465CD" w14:textId="77777777" w:rsidR="00CF1765" w:rsidRPr="005C148B" w:rsidRDefault="00CF1765" w:rsidP="00CF1765">
            <w:pPr>
              <w:spacing w:after="0" w:line="240" w:lineRule="auto"/>
              <w:jc w:val="center"/>
              <w:rPr>
                <w:sz w:val="24"/>
                <w:szCs w:val="24"/>
              </w:rPr>
            </w:pPr>
            <w:r w:rsidRPr="005C148B">
              <w:rPr>
                <w:sz w:val="24"/>
                <w:szCs w:val="24"/>
              </w:rPr>
              <w:t>1.842.447</w:t>
            </w:r>
          </w:p>
        </w:tc>
        <w:tc>
          <w:tcPr>
            <w:tcW w:w="2823" w:type="dxa"/>
            <w:vAlign w:val="center"/>
          </w:tcPr>
          <w:p w14:paraId="4ED263E8" w14:textId="77777777" w:rsidR="00CF1765" w:rsidRPr="005C148B" w:rsidRDefault="00CF1765" w:rsidP="00CF1765">
            <w:pPr>
              <w:spacing w:after="0" w:line="240" w:lineRule="auto"/>
              <w:jc w:val="center"/>
              <w:rPr>
                <w:sz w:val="24"/>
                <w:szCs w:val="24"/>
              </w:rPr>
            </w:pPr>
            <w:r w:rsidRPr="005C148B">
              <w:rPr>
                <w:sz w:val="24"/>
                <w:szCs w:val="24"/>
              </w:rPr>
              <w:t>2.394.251</w:t>
            </w:r>
          </w:p>
        </w:tc>
      </w:tr>
      <w:tr w:rsidR="000061D4" w:rsidRPr="000061D4" w14:paraId="5596B65E" w14:textId="77777777" w:rsidTr="00CF1765">
        <w:tc>
          <w:tcPr>
            <w:tcW w:w="1683" w:type="dxa"/>
            <w:vAlign w:val="center"/>
          </w:tcPr>
          <w:p w14:paraId="1EF36521" w14:textId="77777777" w:rsidR="00CF1765" w:rsidRPr="005C148B" w:rsidRDefault="00CF1765" w:rsidP="00CF1765">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2015</w:t>
            </w:r>
          </w:p>
        </w:tc>
        <w:tc>
          <w:tcPr>
            <w:tcW w:w="2689" w:type="dxa"/>
            <w:vAlign w:val="center"/>
          </w:tcPr>
          <w:p w14:paraId="7A7B545D" w14:textId="77777777" w:rsidR="00CF1765" w:rsidRPr="005C148B" w:rsidRDefault="00CF1765" w:rsidP="00CF1765">
            <w:pPr>
              <w:spacing w:after="0" w:line="240" w:lineRule="auto"/>
              <w:jc w:val="center"/>
              <w:rPr>
                <w:sz w:val="24"/>
                <w:szCs w:val="24"/>
              </w:rPr>
            </w:pPr>
            <w:r w:rsidRPr="005C148B">
              <w:rPr>
                <w:sz w:val="24"/>
                <w:szCs w:val="24"/>
              </w:rPr>
              <w:t>2.190.028</w:t>
            </w:r>
          </w:p>
        </w:tc>
        <w:tc>
          <w:tcPr>
            <w:tcW w:w="2823" w:type="dxa"/>
            <w:vAlign w:val="center"/>
          </w:tcPr>
          <w:p w14:paraId="68606885" w14:textId="77777777" w:rsidR="00CF1765" w:rsidRPr="005C148B" w:rsidRDefault="00CF1765" w:rsidP="00CF1765">
            <w:pPr>
              <w:spacing w:after="0" w:line="240" w:lineRule="auto"/>
              <w:jc w:val="center"/>
              <w:rPr>
                <w:sz w:val="24"/>
                <w:szCs w:val="24"/>
              </w:rPr>
            </w:pPr>
            <w:r w:rsidRPr="005C148B">
              <w:rPr>
                <w:sz w:val="24"/>
                <w:szCs w:val="24"/>
              </w:rPr>
              <w:t>2.468.107</w:t>
            </w:r>
          </w:p>
        </w:tc>
      </w:tr>
      <w:tr w:rsidR="000061D4" w:rsidRPr="000061D4" w14:paraId="21AD258B" w14:textId="77777777" w:rsidTr="00CF1765">
        <w:trPr>
          <w:trHeight w:val="300"/>
        </w:trPr>
        <w:tc>
          <w:tcPr>
            <w:tcW w:w="1683" w:type="dxa"/>
            <w:vAlign w:val="center"/>
          </w:tcPr>
          <w:p w14:paraId="11DF1E40" w14:textId="77777777" w:rsidR="00CF1765" w:rsidRPr="005C148B" w:rsidRDefault="00CF1765" w:rsidP="00CF1765">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2016</w:t>
            </w:r>
          </w:p>
        </w:tc>
        <w:tc>
          <w:tcPr>
            <w:tcW w:w="2689" w:type="dxa"/>
            <w:vAlign w:val="center"/>
          </w:tcPr>
          <w:p w14:paraId="37983885" w14:textId="77777777" w:rsidR="00CF1765" w:rsidRPr="005C148B" w:rsidRDefault="00CF1765" w:rsidP="00CF1765">
            <w:pPr>
              <w:spacing w:after="0" w:line="240" w:lineRule="auto"/>
              <w:jc w:val="center"/>
              <w:rPr>
                <w:sz w:val="24"/>
                <w:szCs w:val="24"/>
              </w:rPr>
            </w:pPr>
            <w:r w:rsidRPr="005C148B">
              <w:rPr>
                <w:sz w:val="24"/>
                <w:szCs w:val="24"/>
              </w:rPr>
              <w:t>2.280.352</w:t>
            </w:r>
          </w:p>
        </w:tc>
        <w:tc>
          <w:tcPr>
            <w:tcW w:w="2823" w:type="dxa"/>
            <w:vAlign w:val="center"/>
          </w:tcPr>
          <w:p w14:paraId="65BD13CA" w14:textId="77777777" w:rsidR="00CF1765" w:rsidRPr="005C148B" w:rsidRDefault="00CF1765" w:rsidP="00CF1765">
            <w:pPr>
              <w:spacing w:after="0" w:line="240" w:lineRule="auto"/>
              <w:jc w:val="center"/>
              <w:rPr>
                <w:sz w:val="24"/>
                <w:szCs w:val="24"/>
              </w:rPr>
            </w:pPr>
            <w:r w:rsidRPr="005C148B">
              <w:rPr>
                <w:sz w:val="24"/>
                <w:szCs w:val="24"/>
              </w:rPr>
              <w:t>2.608.233</w:t>
            </w:r>
          </w:p>
        </w:tc>
      </w:tr>
      <w:tr w:rsidR="000061D4" w:rsidRPr="000061D4" w14:paraId="4A56FA79" w14:textId="77777777" w:rsidTr="00CF1765">
        <w:trPr>
          <w:trHeight w:val="300"/>
        </w:trPr>
        <w:tc>
          <w:tcPr>
            <w:tcW w:w="1683" w:type="dxa"/>
            <w:vAlign w:val="center"/>
          </w:tcPr>
          <w:p w14:paraId="0A861453" w14:textId="77777777" w:rsidR="00CF1765" w:rsidRPr="005C148B" w:rsidRDefault="00CF1765" w:rsidP="00CF1765">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2017</w:t>
            </w:r>
          </w:p>
        </w:tc>
        <w:tc>
          <w:tcPr>
            <w:tcW w:w="2689" w:type="dxa"/>
            <w:vAlign w:val="center"/>
          </w:tcPr>
          <w:p w14:paraId="54C66AED" w14:textId="77777777" w:rsidR="00CF1765" w:rsidRPr="005C148B" w:rsidRDefault="00CF1765" w:rsidP="00CF1765">
            <w:pPr>
              <w:spacing w:after="0" w:line="240" w:lineRule="auto"/>
              <w:jc w:val="center"/>
              <w:rPr>
                <w:sz w:val="24"/>
                <w:szCs w:val="24"/>
              </w:rPr>
            </w:pPr>
            <w:r w:rsidRPr="005C148B">
              <w:rPr>
                <w:sz w:val="24"/>
                <w:szCs w:val="24"/>
              </w:rPr>
              <w:t>2.514.534</w:t>
            </w:r>
          </w:p>
        </w:tc>
        <w:tc>
          <w:tcPr>
            <w:tcW w:w="2823" w:type="dxa"/>
            <w:vAlign w:val="center"/>
          </w:tcPr>
          <w:p w14:paraId="5B00D778" w14:textId="77777777" w:rsidR="00CF1765" w:rsidRPr="005C148B" w:rsidRDefault="00CF1765" w:rsidP="00CF1765">
            <w:pPr>
              <w:spacing w:after="0" w:line="240" w:lineRule="auto"/>
              <w:jc w:val="center"/>
              <w:rPr>
                <w:sz w:val="24"/>
                <w:szCs w:val="24"/>
              </w:rPr>
            </w:pPr>
            <w:r w:rsidRPr="005C148B">
              <w:rPr>
                <w:sz w:val="24"/>
                <w:szCs w:val="24"/>
              </w:rPr>
              <w:t>2.786.315</w:t>
            </w:r>
          </w:p>
        </w:tc>
      </w:tr>
    </w:tbl>
    <w:p w14:paraId="48E2C920" w14:textId="15FB1D2C" w:rsidR="001E64B4" w:rsidRPr="000061D4" w:rsidRDefault="001E64B4" w:rsidP="008708E8">
      <w:pPr>
        <w:pStyle w:val="Balk2"/>
        <w:rPr>
          <w:color w:val="auto"/>
        </w:rPr>
      </w:pPr>
      <w:bookmarkStart w:id="129" w:name="_Toc513551096"/>
      <w:bookmarkStart w:id="130" w:name="_Toc536040480"/>
      <w:r w:rsidRPr="000061D4">
        <w:rPr>
          <w:color w:val="auto"/>
        </w:rPr>
        <w:t xml:space="preserve">Gazete </w:t>
      </w:r>
      <w:proofErr w:type="gramStart"/>
      <w:r w:rsidR="00AE10B4" w:rsidRPr="000061D4">
        <w:rPr>
          <w:color w:val="auto"/>
        </w:rPr>
        <w:t>kağıdı</w:t>
      </w:r>
      <w:proofErr w:type="gramEnd"/>
      <w:r w:rsidR="00AE10B4" w:rsidRPr="000061D4">
        <w:rPr>
          <w:color w:val="auto"/>
        </w:rPr>
        <w:t xml:space="preserve"> hakkında genel bilgiler</w:t>
      </w:r>
      <w:bookmarkEnd w:id="129"/>
      <w:bookmarkEnd w:id="130"/>
    </w:p>
    <w:p w14:paraId="30157669" w14:textId="78AD4471" w:rsidR="001E64B4" w:rsidRPr="000061D4" w:rsidRDefault="001E64B4" w:rsidP="00B94ED7">
      <w:pPr>
        <w:spacing w:before="120" w:after="120"/>
        <w:ind w:firstLine="567"/>
        <w:jc w:val="both"/>
      </w:pPr>
      <w:r w:rsidRPr="000061D4">
        <w:t xml:space="preserve">Gazete </w:t>
      </w:r>
      <w:proofErr w:type="gramStart"/>
      <w:r w:rsidRPr="000061D4">
        <w:t>kağıdı</w:t>
      </w:r>
      <w:proofErr w:type="gramEnd"/>
      <w:r w:rsidRPr="000061D4">
        <w:t xml:space="preserve">, ağırlıklı olarak odun hamurundan oluşan ve çoğunlukla gazete ve diğer yayınları ve reklam materyallerini basmak için kullanılan, düşük maliyetli, arşivlenmeyen bir kağıttır. 1844 yılında Kanada'nın Nova </w:t>
      </w:r>
      <w:proofErr w:type="spellStart"/>
      <w:r w:rsidRPr="000061D4">
        <w:t>Scotia</w:t>
      </w:r>
      <w:proofErr w:type="spellEnd"/>
      <w:r w:rsidRPr="000061D4">
        <w:t xml:space="preserve"> kentindeki Charles </w:t>
      </w:r>
      <w:proofErr w:type="spellStart"/>
      <w:r w:rsidRPr="000061D4">
        <w:t>Fenerty</w:t>
      </w:r>
      <w:proofErr w:type="spellEnd"/>
      <w:r w:rsidRPr="000061D4">
        <w:t xml:space="preserve"> tarafından icat ed</w:t>
      </w:r>
      <w:r w:rsidR="002D4AEE" w:rsidRPr="000061D4">
        <w:t>ilmiş, genellikle grimsi renkte olup</w:t>
      </w:r>
      <w:r w:rsidRPr="000061D4">
        <w:t xml:space="preserve"> kendine özgü bir dokusu vardır. Genellikle uzun </w:t>
      </w:r>
      <w:proofErr w:type="gramStart"/>
      <w:r w:rsidRPr="000061D4">
        <w:t>kağıt</w:t>
      </w:r>
      <w:proofErr w:type="gramEnd"/>
      <w:r w:rsidRPr="000061D4">
        <w:t xml:space="preserve"> ağında baskı preslerinde (</w:t>
      </w:r>
      <w:proofErr w:type="spellStart"/>
      <w:r w:rsidRPr="000061D4">
        <w:t>offset</w:t>
      </w:r>
      <w:proofErr w:type="spellEnd"/>
      <w:r w:rsidRPr="000061D4">
        <w:t xml:space="preserve">, </w:t>
      </w:r>
      <w:proofErr w:type="spellStart"/>
      <w:r w:rsidRPr="000061D4">
        <w:t>fleksografik</w:t>
      </w:r>
      <w:proofErr w:type="spellEnd"/>
      <w:r w:rsidRPr="000061D4">
        <w:t xml:space="preserve"> ve tipo) kullanılmakta olup b</w:t>
      </w:r>
      <w:r w:rsidR="002D4AEE" w:rsidRPr="000061D4">
        <w:t xml:space="preserve">ireysel </w:t>
      </w:r>
      <w:proofErr w:type="gramStart"/>
      <w:r w:rsidR="002D4AEE" w:rsidRPr="000061D4">
        <w:t>kağıt</w:t>
      </w:r>
      <w:proofErr w:type="gramEnd"/>
      <w:r w:rsidR="002D4AEE" w:rsidRPr="000061D4">
        <w:t xml:space="preserve"> olarak kullanılmas</w:t>
      </w:r>
      <w:r w:rsidRPr="000061D4">
        <w:t>ı tercih edilmemektedir</w:t>
      </w:r>
      <w:r w:rsidR="0057597B" w:rsidRPr="000061D4">
        <w:t xml:space="preserve"> (Peter, 2007; </w:t>
      </w:r>
      <w:proofErr w:type="spellStart"/>
      <w:r w:rsidR="0057597B" w:rsidRPr="000061D4">
        <w:t>Peşman</w:t>
      </w:r>
      <w:proofErr w:type="spellEnd"/>
      <w:r w:rsidR="0057597B" w:rsidRPr="000061D4">
        <w:t>, 2010)</w:t>
      </w:r>
      <w:r w:rsidRPr="000061D4">
        <w:t>.</w:t>
      </w:r>
      <w:r w:rsidR="005D6791" w:rsidRPr="000061D4">
        <w:t xml:space="preserve"> </w:t>
      </w:r>
      <w:r w:rsidRPr="000061D4">
        <w:t xml:space="preserve">Gazete kağıtları, yayımcı ve matbaacılar tarafından düşük fiyatı, güçlü olması ve dört-renkli baskıyı kabul edebilir özellikleri açısından tipik ihtiyaçlarını karşıladığı için tercih edilmektedir. </w:t>
      </w:r>
    </w:p>
    <w:p w14:paraId="426C65AC" w14:textId="1C06F214" w:rsidR="001E64B4" w:rsidRDefault="001E64B4" w:rsidP="00B94ED7">
      <w:pPr>
        <w:spacing w:before="120" w:after="120"/>
        <w:ind w:firstLine="567"/>
        <w:jc w:val="both"/>
      </w:pPr>
      <w:r w:rsidRPr="000061D4">
        <w:t xml:space="preserve">Gazete </w:t>
      </w:r>
      <w:proofErr w:type="gramStart"/>
      <w:r w:rsidRPr="000061D4">
        <w:t>kağıdı</w:t>
      </w:r>
      <w:proofErr w:type="gramEnd"/>
      <w:r w:rsidRPr="000061D4">
        <w:t xml:space="preserve"> hamuru genellik</w:t>
      </w:r>
      <w:r w:rsidR="00F67462" w:rsidRPr="000061D4">
        <w:t>le</w:t>
      </w:r>
      <w:r w:rsidRPr="000061D4">
        <w:t xml:space="preserve"> mekanik </w:t>
      </w:r>
      <w:proofErr w:type="gramStart"/>
      <w:r w:rsidRPr="000061D4">
        <w:t>kağıt</w:t>
      </w:r>
      <w:proofErr w:type="gramEnd"/>
      <w:r w:rsidRPr="000061D4">
        <w:t xml:space="preserve"> hamurları ile üretilmektedir. Herhangi bir kimyasal işleme tabi tutulmadan üretilen hamurlarda lignin uzaklaştırılmamaktadır. </w:t>
      </w:r>
      <w:proofErr w:type="gramStart"/>
      <w:r w:rsidRPr="000061D4">
        <w:t>Kağıt</w:t>
      </w:r>
      <w:proofErr w:type="gramEnd"/>
      <w:r w:rsidRPr="000061D4">
        <w:t xml:space="preserve"> güneş veya hava ile etkileşimi sonucu kırılgan bir hal alır ve sararır. Bunun başlıca nedeni ise içerisinde ihtiva ettiği yüksek miktarda lignindir. Genel olarak gazete </w:t>
      </w:r>
      <w:proofErr w:type="gramStart"/>
      <w:r w:rsidRPr="000061D4">
        <w:t>kağıdı</w:t>
      </w:r>
      <w:proofErr w:type="gramEnd"/>
      <w:r w:rsidRPr="000061D4">
        <w:t xml:space="preserve"> üretiminde kullanılan hammadde çeşitli iğne yapraklı ağaçlardır (çoğunlukla ladin, </w:t>
      </w:r>
      <w:proofErr w:type="spellStart"/>
      <w:r w:rsidRPr="000061D4">
        <w:t>göknar</w:t>
      </w:r>
      <w:proofErr w:type="spellEnd"/>
      <w:r w:rsidRPr="000061D4">
        <w:t xml:space="preserve"> ve çam). </w:t>
      </w:r>
      <w:r w:rsidR="00F67462" w:rsidRPr="000061D4">
        <w:t>Dünya genelinde</w:t>
      </w:r>
      <w:r w:rsidRPr="000061D4">
        <w:t xml:space="preserve"> gazete </w:t>
      </w:r>
      <w:proofErr w:type="gramStart"/>
      <w:r w:rsidRPr="000061D4">
        <w:t>kağıdı</w:t>
      </w:r>
      <w:proofErr w:type="gramEnd"/>
      <w:r w:rsidRPr="000061D4">
        <w:t xml:space="preserve"> üretimi son zamanlarda geri kazanılmış liflerden de yapılmaktadır (Şekil </w:t>
      </w:r>
      <w:r w:rsidR="00E2729D" w:rsidRPr="000061D4">
        <w:t>1.2</w:t>
      </w:r>
      <w:r w:rsidR="00D7599A">
        <w:t>6</w:t>
      </w:r>
      <w:r w:rsidRPr="000061D4">
        <w:t>).</w:t>
      </w:r>
    </w:p>
    <w:p w14:paraId="7B6E735B" w14:textId="77777777" w:rsidR="005C148B" w:rsidRPr="000061D4" w:rsidRDefault="005C148B" w:rsidP="005C148B">
      <w:pPr>
        <w:spacing w:before="120" w:after="120"/>
        <w:ind w:firstLine="567"/>
        <w:jc w:val="both"/>
      </w:pPr>
      <w:r w:rsidRPr="000061D4">
        <w:t xml:space="preserve">Özellikle 2018 yılında ülkemizde Türk Lirası’nın döviz karşısında değer kaybetmesi ve Çin’in </w:t>
      </w:r>
      <w:proofErr w:type="gramStart"/>
      <w:r w:rsidRPr="000061D4">
        <w:t>kağıt</w:t>
      </w:r>
      <w:proofErr w:type="gramEnd"/>
      <w:r w:rsidRPr="000061D4">
        <w:t xml:space="preserve"> ihracatçısı niteliğini bırakarak ithalatçısı olmasından dolayı </w:t>
      </w:r>
      <w:proofErr w:type="gramStart"/>
      <w:r w:rsidRPr="000061D4">
        <w:t>kağıt</w:t>
      </w:r>
      <w:proofErr w:type="gramEnd"/>
      <w:r w:rsidRPr="000061D4">
        <w:t xml:space="preserve"> fiyatlarında neredeyse %100 artış olmuştur. Bu nedenle ülkemizdeki ulusal gazetelerin büyük bir kısmı gazete kağıdındaki fiyat artışından dolayı gazete basımını durdurmuş ve dijital ortama taşınmıştır.</w:t>
      </w:r>
    </w:p>
    <w:p w14:paraId="3D17A89E" w14:textId="37B868A3" w:rsidR="001E64B4" w:rsidRPr="000061D4" w:rsidRDefault="00ED106A" w:rsidP="002B3022">
      <w:pPr>
        <w:spacing w:after="0" w:line="240" w:lineRule="auto"/>
        <w:jc w:val="center"/>
      </w:pPr>
      <w:r w:rsidRPr="000061D4">
        <w:rPr>
          <w:noProof/>
        </w:rPr>
        <w:lastRenderedPageBreak/>
        <w:drawing>
          <wp:inline distT="0" distB="0" distL="0" distR="0" wp14:anchorId="38930BD5" wp14:editId="7C39C351">
            <wp:extent cx="4986670" cy="3747319"/>
            <wp:effectExtent l="0" t="0" r="4445" b="5715"/>
            <wp:docPr id="74" name="Resim 74" descr="C:\Users\ORMANN\Desktop\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MANN\Desktop\8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87254" cy="3747758"/>
                    </a:xfrm>
                    <a:prstGeom prst="rect">
                      <a:avLst/>
                    </a:prstGeom>
                    <a:noFill/>
                    <a:ln>
                      <a:noFill/>
                    </a:ln>
                  </pic:spPr>
                </pic:pic>
              </a:graphicData>
            </a:graphic>
          </wp:inline>
        </w:drawing>
      </w:r>
    </w:p>
    <w:p w14:paraId="4FAC88CB" w14:textId="2E7727C7" w:rsidR="001E64B4" w:rsidRPr="000061D4" w:rsidRDefault="001E64B4" w:rsidP="004915BF">
      <w:pPr>
        <w:pStyle w:val="ResimYazs"/>
        <w:spacing w:before="120"/>
        <w:jc w:val="center"/>
      </w:pPr>
      <w:bookmarkStart w:id="131" w:name="_Toc513551151"/>
      <w:bookmarkStart w:id="132" w:name="_Toc536040582"/>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26</w:t>
      </w:r>
      <w:r w:rsidR="00084E8A">
        <w:rPr>
          <w:noProof/>
        </w:rPr>
        <w:fldChar w:fldCharType="end"/>
      </w:r>
      <w:r w:rsidRPr="000061D4">
        <w:t xml:space="preserve">. Basitleştirilmiş </w:t>
      </w:r>
      <w:r w:rsidR="00AE0C9D">
        <w:t>g</w:t>
      </w:r>
      <w:r w:rsidRPr="000061D4">
        <w:t xml:space="preserve">azete </w:t>
      </w:r>
      <w:proofErr w:type="gramStart"/>
      <w:r w:rsidR="00AE0C9D">
        <w:t>k</w:t>
      </w:r>
      <w:r w:rsidRPr="000061D4">
        <w:t>ağıdı</w:t>
      </w:r>
      <w:proofErr w:type="gramEnd"/>
      <w:r w:rsidRPr="000061D4">
        <w:t xml:space="preserve"> </w:t>
      </w:r>
      <w:r w:rsidR="00AE0C9D">
        <w:t>üretimi ş</w:t>
      </w:r>
      <w:r w:rsidRPr="000061D4">
        <w:t>eması</w:t>
      </w:r>
      <w:bookmarkEnd w:id="131"/>
      <w:bookmarkEnd w:id="132"/>
    </w:p>
    <w:p w14:paraId="2908B3F5" w14:textId="18134C63" w:rsidR="001E64B4" w:rsidRPr="000061D4" w:rsidRDefault="001E64B4" w:rsidP="00B94ED7">
      <w:pPr>
        <w:spacing w:before="120" w:after="120"/>
        <w:ind w:firstLine="567"/>
        <w:jc w:val="both"/>
      </w:pPr>
      <w:r w:rsidRPr="000061D4">
        <w:t xml:space="preserve">Geri dönüştürülmüş liflerden gazete </w:t>
      </w:r>
      <w:proofErr w:type="gramStart"/>
      <w:r w:rsidRPr="000061D4">
        <w:t>kağıdı</w:t>
      </w:r>
      <w:proofErr w:type="gramEnd"/>
      <w:r w:rsidRPr="000061D4">
        <w:t xml:space="preserve"> üretimi üst sınırlara sahiptir. Örneğin, atık </w:t>
      </w:r>
      <w:proofErr w:type="gramStart"/>
      <w:r w:rsidRPr="000061D4">
        <w:t>kağıt</w:t>
      </w:r>
      <w:proofErr w:type="gramEnd"/>
      <w:r w:rsidRPr="000061D4">
        <w:t xml:space="preserve"> fabrikasına gelen bazı lifler hamurlaştırma sırasında sürecin doğurduğu verimsizlikler nedeniyle kaybolmaktadır. Lifler zarar gördüğünden</w:t>
      </w:r>
      <w:r w:rsidR="00F67462" w:rsidRPr="000061D4">
        <w:t xml:space="preserve"> dolayı odun lifleri genellikle</w:t>
      </w:r>
      <w:r w:rsidRPr="000061D4">
        <w:t xml:space="preserve"> 6 kez geri dönüştürülebilir. Artan gazete </w:t>
      </w:r>
      <w:proofErr w:type="gramStart"/>
      <w:r w:rsidRPr="000061D4">
        <w:t>kağıdı</w:t>
      </w:r>
      <w:proofErr w:type="gramEnd"/>
      <w:r w:rsidRPr="000061D4">
        <w:t xml:space="preserve"> ihtiyacını karşılamak için geri kazanılmış lifler yetersiz kalacağı için bakir lif ilavesi yapmak gerekmektedir.</w:t>
      </w:r>
    </w:p>
    <w:p w14:paraId="4DEC7A2C" w14:textId="3459A230" w:rsidR="001E64B4" w:rsidRPr="000061D4" w:rsidRDefault="001E64B4" w:rsidP="00B94ED7">
      <w:pPr>
        <w:spacing w:before="120" w:after="120"/>
        <w:ind w:firstLine="567"/>
        <w:jc w:val="both"/>
      </w:pPr>
      <w:r w:rsidRPr="000061D4">
        <w:t xml:space="preserve">Aşağıda Çizelge </w:t>
      </w:r>
      <w:r w:rsidR="00725D3A" w:rsidRPr="000061D4">
        <w:t>1.1</w:t>
      </w:r>
      <w:r w:rsidR="00D7599A">
        <w:t>6</w:t>
      </w:r>
      <w:r w:rsidRPr="000061D4">
        <w:t>’</w:t>
      </w:r>
      <w:r w:rsidR="00D7599A">
        <w:t>da</w:t>
      </w:r>
      <w:r w:rsidRPr="000061D4">
        <w:t xml:space="preserve"> ülkemiz ve dünyada üretilen ve tüketilen gaze</w:t>
      </w:r>
      <w:r w:rsidR="002F1471" w:rsidRPr="000061D4">
        <w:t xml:space="preserve">te </w:t>
      </w:r>
      <w:proofErr w:type="gramStart"/>
      <w:r w:rsidR="002F1471" w:rsidRPr="000061D4">
        <w:t>kağıdı</w:t>
      </w:r>
      <w:proofErr w:type="gramEnd"/>
      <w:r w:rsidR="002F1471" w:rsidRPr="000061D4">
        <w:t xml:space="preserve"> miktarları verilmiştir (FAO, 2018)</w:t>
      </w:r>
      <w:r w:rsidR="007E1059" w:rsidRPr="000061D4">
        <w:t>.</w:t>
      </w:r>
    </w:p>
    <w:p w14:paraId="0417BE5C" w14:textId="62CA139C" w:rsidR="001E64B4" w:rsidRPr="000061D4" w:rsidRDefault="001E64B4" w:rsidP="002B3022">
      <w:pPr>
        <w:pStyle w:val="ResimYazs"/>
        <w:spacing w:before="120" w:after="120"/>
        <w:jc w:val="both"/>
      </w:pPr>
      <w:bookmarkStart w:id="133" w:name="_Toc513551109"/>
      <w:bookmarkStart w:id="134" w:name="_Toc536040623"/>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1</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16</w:t>
      </w:r>
      <w:r w:rsidR="00084E8A">
        <w:rPr>
          <w:noProof/>
        </w:rPr>
        <w:fldChar w:fldCharType="end"/>
      </w:r>
      <w:r w:rsidRPr="000061D4">
        <w:t xml:space="preserve">. Dünya ve Türkiye gazete </w:t>
      </w:r>
      <w:proofErr w:type="gramStart"/>
      <w:r w:rsidRPr="000061D4">
        <w:t>kağıdı</w:t>
      </w:r>
      <w:proofErr w:type="gramEnd"/>
      <w:r w:rsidRPr="000061D4">
        <w:t xml:space="preserve"> üretim ve tüketim miktarları</w:t>
      </w:r>
      <w:bookmarkEnd w:id="133"/>
      <w:bookmarkEnd w:id="134"/>
      <w:r w:rsidR="00B90B36" w:rsidRPr="000061D4">
        <w:t xml:space="preserve"> </w:t>
      </w:r>
    </w:p>
    <w:tbl>
      <w:tblPr>
        <w:tblStyle w:val="TabloKlavuzu"/>
        <w:tblW w:w="0" w:type="auto"/>
        <w:tblInd w:w="108" w:type="dxa"/>
        <w:tblLook w:val="04A0" w:firstRow="1" w:lastRow="0" w:firstColumn="1" w:lastColumn="0" w:noHBand="0" w:noVBand="1"/>
      </w:tblPr>
      <w:tblGrid>
        <w:gridCol w:w="896"/>
        <w:gridCol w:w="1799"/>
        <w:gridCol w:w="1978"/>
        <w:gridCol w:w="1848"/>
        <w:gridCol w:w="2001"/>
      </w:tblGrid>
      <w:tr w:rsidR="000061D4" w:rsidRPr="000061D4" w14:paraId="4F87A906" w14:textId="77777777" w:rsidTr="002B3022">
        <w:tc>
          <w:tcPr>
            <w:tcW w:w="896" w:type="dxa"/>
            <w:vMerge w:val="restart"/>
            <w:vAlign w:val="center"/>
          </w:tcPr>
          <w:p w14:paraId="1DEE70C4" w14:textId="77777777" w:rsidR="001E64B4" w:rsidRPr="005C148B" w:rsidRDefault="001E64B4" w:rsidP="00CD1430">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Yıllar</w:t>
            </w:r>
          </w:p>
        </w:tc>
        <w:tc>
          <w:tcPr>
            <w:tcW w:w="3777" w:type="dxa"/>
            <w:gridSpan w:val="2"/>
            <w:vAlign w:val="center"/>
          </w:tcPr>
          <w:p w14:paraId="5F68E286" w14:textId="77777777" w:rsidR="001E64B4" w:rsidRPr="005C148B" w:rsidRDefault="001E64B4" w:rsidP="00CD1430">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Dünya</w:t>
            </w:r>
          </w:p>
        </w:tc>
        <w:tc>
          <w:tcPr>
            <w:tcW w:w="3849" w:type="dxa"/>
            <w:gridSpan w:val="2"/>
            <w:vAlign w:val="center"/>
          </w:tcPr>
          <w:p w14:paraId="55C707EB" w14:textId="77777777" w:rsidR="001E64B4" w:rsidRPr="005C148B" w:rsidRDefault="001E64B4" w:rsidP="00CD1430">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Türkiye</w:t>
            </w:r>
          </w:p>
        </w:tc>
      </w:tr>
      <w:tr w:rsidR="000061D4" w:rsidRPr="000061D4" w14:paraId="05E783EF" w14:textId="77777777" w:rsidTr="002B3022">
        <w:tc>
          <w:tcPr>
            <w:tcW w:w="896" w:type="dxa"/>
            <w:vMerge/>
            <w:vAlign w:val="center"/>
          </w:tcPr>
          <w:p w14:paraId="226C1F2D" w14:textId="77777777" w:rsidR="001E64B4" w:rsidRPr="005C148B" w:rsidRDefault="001E64B4" w:rsidP="00CD1430">
            <w:pPr>
              <w:spacing w:after="0" w:line="240" w:lineRule="auto"/>
              <w:jc w:val="center"/>
              <w:rPr>
                <w:sz w:val="24"/>
                <w:szCs w:val="24"/>
                <w:bdr w:val="none" w:sz="0" w:space="0" w:color="auto" w:frame="1"/>
                <w:shd w:val="clear" w:color="auto" w:fill="FFFFFF"/>
              </w:rPr>
            </w:pPr>
          </w:p>
        </w:tc>
        <w:tc>
          <w:tcPr>
            <w:tcW w:w="1799" w:type="dxa"/>
            <w:vAlign w:val="center"/>
          </w:tcPr>
          <w:p w14:paraId="28F4CC94" w14:textId="788FE9B0" w:rsidR="001E64B4" w:rsidRPr="005C148B" w:rsidRDefault="001E64B4" w:rsidP="00CD1430">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Üretim Miktarı</w:t>
            </w:r>
            <w:r w:rsidR="00E94FBD" w:rsidRPr="005C148B">
              <w:rPr>
                <w:sz w:val="24"/>
                <w:szCs w:val="24"/>
                <w:bdr w:val="none" w:sz="0" w:space="0" w:color="auto" w:frame="1"/>
                <w:shd w:val="clear" w:color="auto" w:fill="FFFFFF"/>
              </w:rPr>
              <w:t xml:space="preserve"> </w:t>
            </w:r>
            <w:r w:rsidR="00E94FBD" w:rsidRPr="005C148B">
              <w:rPr>
                <w:sz w:val="24"/>
                <w:szCs w:val="24"/>
              </w:rPr>
              <w:t>(bin ton)</w:t>
            </w:r>
          </w:p>
        </w:tc>
        <w:tc>
          <w:tcPr>
            <w:tcW w:w="1978" w:type="dxa"/>
            <w:vAlign w:val="center"/>
          </w:tcPr>
          <w:p w14:paraId="1B6F5EE0" w14:textId="77777777" w:rsidR="002B3022" w:rsidRPr="005C148B" w:rsidRDefault="001E64B4" w:rsidP="00CD1430">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Tüketim Miktarı</w:t>
            </w:r>
            <w:r w:rsidR="00E94FBD" w:rsidRPr="005C148B">
              <w:rPr>
                <w:sz w:val="24"/>
                <w:szCs w:val="24"/>
                <w:bdr w:val="none" w:sz="0" w:space="0" w:color="auto" w:frame="1"/>
                <w:shd w:val="clear" w:color="auto" w:fill="FFFFFF"/>
              </w:rPr>
              <w:t xml:space="preserve"> </w:t>
            </w:r>
          </w:p>
          <w:p w14:paraId="52590B54" w14:textId="1A977C3D" w:rsidR="001E64B4" w:rsidRPr="005C148B" w:rsidRDefault="00E94FBD" w:rsidP="00CD1430">
            <w:pPr>
              <w:spacing w:after="0" w:line="240" w:lineRule="auto"/>
              <w:jc w:val="center"/>
              <w:rPr>
                <w:sz w:val="24"/>
                <w:szCs w:val="24"/>
                <w:bdr w:val="none" w:sz="0" w:space="0" w:color="auto" w:frame="1"/>
                <w:shd w:val="clear" w:color="auto" w:fill="FFFFFF"/>
              </w:rPr>
            </w:pPr>
            <w:r w:rsidRPr="005C148B">
              <w:rPr>
                <w:sz w:val="24"/>
                <w:szCs w:val="24"/>
              </w:rPr>
              <w:t>(</w:t>
            </w:r>
            <w:proofErr w:type="gramStart"/>
            <w:r w:rsidRPr="005C148B">
              <w:rPr>
                <w:sz w:val="24"/>
                <w:szCs w:val="24"/>
              </w:rPr>
              <w:t>bin</w:t>
            </w:r>
            <w:proofErr w:type="gramEnd"/>
            <w:r w:rsidRPr="005C148B">
              <w:rPr>
                <w:sz w:val="24"/>
                <w:szCs w:val="24"/>
              </w:rPr>
              <w:t xml:space="preserve"> ton)</w:t>
            </w:r>
          </w:p>
        </w:tc>
        <w:tc>
          <w:tcPr>
            <w:tcW w:w="1848" w:type="dxa"/>
            <w:vAlign w:val="center"/>
          </w:tcPr>
          <w:p w14:paraId="3D146CE2" w14:textId="52C29CCC" w:rsidR="001E64B4" w:rsidRPr="005C148B" w:rsidRDefault="001E64B4" w:rsidP="00CD1430">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Üretim Miktarı</w:t>
            </w:r>
            <w:r w:rsidR="00E94FBD" w:rsidRPr="005C148B">
              <w:rPr>
                <w:sz w:val="24"/>
                <w:szCs w:val="24"/>
                <w:bdr w:val="none" w:sz="0" w:space="0" w:color="auto" w:frame="1"/>
                <w:shd w:val="clear" w:color="auto" w:fill="FFFFFF"/>
              </w:rPr>
              <w:t xml:space="preserve"> </w:t>
            </w:r>
            <w:r w:rsidR="00E94FBD" w:rsidRPr="005C148B">
              <w:rPr>
                <w:sz w:val="24"/>
                <w:szCs w:val="24"/>
              </w:rPr>
              <w:t>(bin ton)</w:t>
            </w:r>
          </w:p>
        </w:tc>
        <w:tc>
          <w:tcPr>
            <w:tcW w:w="2001" w:type="dxa"/>
            <w:vAlign w:val="center"/>
          </w:tcPr>
          <w:p w14:paraId="53A1EBFF" w14:textId="7933270A" w:rsidR="001E64B4" w:rsidRPr="005C148B" w:rsidRDefault="001E64B4" w:rsidP="00CD1430">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Tüketim Miktarı</w:t>
            </w:r>
            <w:r w:rsidR="00E94FBD" w:rsidRPr="005C148B">
              <w:rPr>
                <w:sz w:val="24"/>
                <w:szCs w:val="24"/>
                <w:bdr w:val="none" w:sz="0" w:space="0" w:color="auto" w:frame="1"/>
                <w:shd w:val="clear" w:color="auto" w:fill="FFFFFF"/>
              </w:rPr>
              <w:t xml:space="preserve"> </w:t>
            </w:r>
            <w:r w:rsidR="00E94FBD" w:rsidRPr="005C148B">
              <w:rPr>
                <w:sz w:val="24"/>
                <w:szCs w:val="24"/>
              </w:rPr>
              <w:t>(bin ton)</w:t>
            </w:r>
          </w:p>
        </w:tc>
      </w:tr>
      <w:tr w:rsidR="000061D4" w:rsidRPr="000061D4" w14:paraId="1BC95F38" w14:textId="77777777" w:rsidTr="002B3022">
        <w:tc>
          <w:tcPr>
            <w:tcW w:w="896" w:type="dxa"/>
            <w:vAlign w:val="center"/>
          </w:tcPr>
          <w:p w14:paraId="1DBD29B0" w14:textId="77777777" w:rsidR="001E64B4" w:rsidRPr="005C148B" w:rsidRDefault="001E64B4" w:rsidP="00CD1430">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2012</w:t>
            </w:r>
          </w:p>
        </w:tc>
        <w:tc>
          <w:tcPr>
            <w:tcW w:w="1799" w:type="dxa"/>
            <w:vAlign w:val="center"/>
          </w:tcPr>
          <w:p w14:paraId="7CF511CF" w14:textId="6547C91E" w:rsidR="001E64B4" w:rsidRPr="005C148B" w:rsidRDefault="001E64B4" w:rsidP="00CD1430">
            <w:pPr>
              <w:spacing w:after="0" w:line="240" w:lineRule="auto"/>
              <w:jc w:val="center"/>
              <w:rPr>
                <w:sz w:val="24"/>
                <w:szCs w:val="24"/>
              </w:rPr>
            </w:pPr>
            <w:r w:rsidRPr="005C148B">
              <w:rPr>
                <w:sz w:val="24"/>
                <w:szCs w:val="24"/>
              </w:rPr>
              <w:t>30</w:t>
            </w:r>
            <w:r w:rsidR="00CD1430" w:rsidRPr="005C148B">
              <w:rPr>
                <w:sz w:val="24"/>
                <w:szCs w:val="24"/>
              </w:rPr>
              <w:t>.</w:t>
            </w:r>
            <w:r w:rsidRPr="005C148B">
              <w:rPr>
                <w:sz w:val="24"/>
                <w:szCs w:val="24"/>
              </w:rPr>
              <w:t>509</w:t>
            </w:r>
          </w:p>
        </w:tc>
        <w:tc>
          <w:tcPr>
            <w:tcW w:w="1978" w:type="dxa"/>
            <w:vAlign w:val="center"/>
          </w:tcPr>
          <w:p w14:paraId="60B94056" w14:textId="6FC6218A" w:rsidR="001E64B4" w:rsidRPr="005C148B" w:rsidRDefault="001E64B4" w:rsidP="00CD1430">
            <w:pPr>
              <w:spacing w:after="0" w:line="240" w:lineRule="auto"/>
              <w:jc w:val="center"/>
              <w:rPr>
                <w:sz w:val="24"/>
                <w:szCs w:val="24"/>
              </w:rPr>
            </w:pPr>
            <w:r w:rsidRPr="005C148B">
              <w:rPr>
                <w:sz w:val="24"/>
                <w:szCs w:val="24"/>
              </w:rPr>
              <w:t>30</w:t>
            </w:r>
            <w:r w:rsidR="00CD1430" w:rsidRPr="005C148B">
              <w:rPr>
                <w:sz w:val="24"/>
                <w:szCs w:val="24"/>
              </w:rPr>
              <w:t>.338</w:t>
            </w:r>
          </w:p>
        </w:tc>
        <w:tc>
          <w:tcPr>
            <w:tcW w:w="1848" w:type="dxa"/>
            <w:vAlign w:val="center"/>
          </w:tcPr>
          <w:p w14:paraId="3DE6131C" w14:textId="77777777" w:rsidR="001E64B4" w:rsidRPr="005C148B" w:rsidRDefault="001E64B4" w:rsidP="00CD1430">
            <w:pPr>
              <w:spacing w:after="0" w:line="240" w:lineRule="auto"/>
              <w:jc w:val="center"/>
              <w:rPr>
                <w:sz w:val="24"/>
                <w:szCs w:val="24"/>
              </w:rPr>
            </w:pPr>
            <w:r w:rsidRPr="005C148B">
              <w:rPr>
                <w:sz w:val="24"/>
                <w:szCs w:val="24"/>
              </w:rPr>
              <w:t>-</w:t>
            </w:r>
          </w:p>
        </w:tc>
        <w:tc>
          <w:tcPr>
            <w:tcW w:w="2001" w:type="dxa"/>
            <w:vAlign w:val="center"/>
          </w:tcPr>
          <w:p w14:paraId="3E77FA48" w14:textId="74851357" w:rsidR="001E64B4" w:rsidRPr="005C148B" w:rsidRDefault="001E64B4" w:rsidP="00CD1430">
            <w:pPr>
              <w:spacing w:after="0" w:line="240" w:lineRule="auto"/>
              <w:jc w:val="center"/>
              <w:rPr>
                <w:sz w:val="24"/>
                <w:szCs w:val="24"/>
              </w:rPr>
            </w:pPr>
            <w:r w:rsidRPr="005C148B">
              <w:rPr>
                <w:sz w:val="24"/>
                <w:szCs w:val="24"/>
              </w:rPr>
              <w:t>454</w:t>
            </w:r>
          </w:p>
        </w:tc>
      </w:tr>
      <w:tr w:rsidR="000061D4" w:rsidRPr="000061D4" w14:paraId="6B358F31" w14:textId="77777777" w:rsidTr="002B3022">
        <w:tc>
          <w:tcPr>
            <w:tcW w:w="896" w:type="dxa"/>
            <w:vAlign w:val="center"/>
          </w:tcPr>
          <w:p w14:paraId="1756B0A0" w14:textId="77777777" w:rsidR="001E64B4" w:rsidRPr="005C148B" w:rsidRDefault="001E64B4" w:rsidP="00CD1430">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2013</w:t>
            </w:r>
          </w:p>
        </w:tc>
        <w:tc>
          <w:tcPr>
            <w:tcW w:w="1799" w:type="dxa"/>
            <w:vAlign w:val="center"/>
          </w:tcPr>
          <w:p w14:paraId="73C2B653" w14:textId="2A604D7C" w:rsidR="001E64B4" w:rsidRPr="005C148B" w:rsidRDefault="001E64B4" w:rsidP="00CD1430">
            <w:pPr>
              <w:spacing w:after="0" w:line="240" w:lineRule="auto"/>
              <w:jc w:val="center"/>
              <w:rPr>
                <w:sz w:val="24"/>
                <w:szCs w:val="24"/>
              </w:rPr>
            </w:pPr>
            <w:r w:rsidRPr="005C148B">
              <w:rPr>
                <w:sz w:val="24"/>
                <w:szCs w:val="24"/>
              </w:rPr>
              <w:t>28</w:t>
            </w:r>
            <w:r w:rsidR="00CD1430" w:rsidRPr="005C148B">
              <w:rPr>
                <w:sz w:val="24"/>
                <w:szCs w:val="24"/>
              </w:rPr>
              <w:t>.</w:t>
            </w:r>
            <w:r w:rsidRPr="005C148B">
              <w:rPr>
                <w:sz w:val="24"/>
                <w:szCs w:val="24"/>
              </w:rPr>
              <w:t>959</w:t>
            </w:r>
          </w:p>
        </w:tc>
        <w:tc>
          <w:tcPr>
            <w:tcW w:w="1978" w:type="dxa"/>
            <w:vAlign w:val="center"/>
          </w:tcPr>
          <w:p w14:paraId="0FD983F1" w14:textId="152B16B7" w:rsidR="001E64B4" w:rsidRPr="005C148B" w:rsidRDefault="001E64B4" w:rsidP="00CD1430">
            <w:pPr>
              <w:spacing w:after="0" w:line="240" w:lineRule="auto"/>
              <w:jc w:val="center"/>
              <w:rPr>
                <w:sz w:val="24"/>
                <w:szCs w:val="24"/>
              </w:rPr>
            </w:pPr>
            <w:r w:rsidRPr="005C148B">
              <w:rPr>
                <w:sz w:val="24"/>
                <w:szCs w:val="24"/>
              </w:rPr>
              <w:t>28</w:t>
            </w:r>
            <w:r w:rsidR="00CD1430" w:rsidRPr="005C148B">
              <w:rPr>
                <w:sz w:val="24"/>
                <w:szCs w:val="24"/>
              </w:rPr>
              <w:t>.</w:t>
            </w:r>
            <w:r w:rsidRPr="005C148B">
              <w:rPr>
                <w:sz w:val="24"/>
                <w:szCs w:val="24"/>
              </w:rPr>
              <w:t>743</w:t>
            </w:r>
          </w:p>
        </w:tc>
        <w:tc>
          <w:tcPr>
            <w:tcW w:w="1848" w:type="dxa"/>
            <w:vAlign w:val="center"/>
          </w:tcPr>
          <w:p w14:paraId="26A77CB5" w14:textId="77777777" w:rsidR="001E64B4" w:rsidRPr="005C148B" w:rsidRDefault="001E64B4" w:rsidP="00CD1430">
            <w:pPr>
              <w:spacing w:after="0" w:line="240" w:lineRule="auto"/>
              <w:jc w:val="center"/>
              <w:rPr>
                <w:sz w:val="24"/>
                <w:szCs w:val="24"/>
              </w:rPr>
            </w:pPr>
            <w:r w:rsidRPr="005C148B">
              <w:rPr>
                <w:sz w:val="24"/>
                <w:szCs w:val="24"/>
              </w:rPr>
              <w:t>-</w:t>
            </w:r>
          </w:p>
        </w:tc>
        <w:tc>
          <w:tcPr>
            <w:tcW w:w="2001" w:type="dxa"/>
            <w:vAlign w:val="center"/>
          </w:tcPr>
          <w:p w14:paraId="02680286" w14:textId="47EEB24E" w:rsidR="001E64B4" w:rsidRPr="005C148B" w:rsidRDefault="00CD1430" w:rsidP="00CD1430">
            <w:pPr>
              <w:spacing w:after="0" w:line="240" w:lineRule="auto"/>
              <w:jc w:val="center"/>
              <w:rPr>
                <w:sz w:val="24"/>
                <w:szCs w:val="24"/>
              </w:rPr>
            </w:pPr>
            <w:r w:rsidRPr="005C148B">
              <w:rPr>
                <w:sz w:val="24"/>
                <w:szCs w:val="24"/>
              </w:rPr>
              <w:t>433</w:t>
            </w:r>
          </w:p>
        </w:tc>
      </w:tr>
      <w:tr w:rsidR="000061D4" w:rsidRPr="000061D4" w14:paraId="26484007" w14:textId="77777777" w:rsidTr="002B3022">
        <w:tc>
          <w:tcPr>
            <w:tcW w:w="896" w:type="dxa"/>
            <w:vAlign w:val="center"/>
          </w:tcPr>
          <w:p w14:paraId="00C333B5" w14:textId="77777777" w:rsidR="001E64B4" w:rsidRPr="005C148B" w:rsidRDefault="001E64B4" w:rsidP="00CD1430">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2014</w:t>
            </w:r>
          </w:p>
        </w:tc>
        <w:tc>
          <w:tcPr>
            <w:tcW w:w="1799" w:type="dxa"/>
            <w:vAlign w:val="center"/>
          </w:tcPr>
          <w:p w14:paraId="5BA35655" w14:textId="29FBD770" w:rsidR="001E64B4" w:rsidRPr="005C148B" w:rsidRDefault="001E64B4" w:rsidP="00CD1430">
            <w:pPr>
              <w:spacing w:after="0" w:line="240" w:lineRule="auto"/>
              <w:jc w:val="center"/>
              <w:rPr>
                <w:sz w:val="24"/>
                <w:szCs w:val="24"/>
              </w:rPr>
            </w:pPr>
            <w:r w:rsidRPr="005C148B">
              <w:rPr>
                <w:sz w:val="24"/>
                <w:szCs w:val="24"/>
              </w:rPr>
              <w:t>26</w:t>
            </w:r>
            <w:r w:rsidR="00CD1430" w:rsidRPr="005C148B">
              <w:rPr>
                <w:sz w:val="24"/>
                <w:szCs w:val="24"/>
              </w:rPr>
              <w:t>.963</w:t>
            </w:r>
          </w:p>
        </w:tc>
        <w:tc>
          <w:tcPr>
            <w:tcW w:w="1978" w:type="dxa"/>
            <w:vAlign w:val="center"/>
          </w:tcPr>
          <w:p w14:paraId="2433E1D5" w14:textId="78A8E4F4" w:rsidR="001E64B4" w:rsidRPr="005C148B" w:rsidRDefault="001E64B4" w:rsidP="00CD1430">
            <w:pPr>
              <w:spacing w:after="0" w:line="240" w:lineRule="auto"/>
              <w:jc w:val="center"/>
              <w:rPr>
                <w:sz w:val="24"/>
                <w:szCs w:val="24"/>
              </w:rPr>
            </w:pPr>
            <w:r w:rsidRPr="005C148B">
              <w:rPr>
                <w:sz w:val="24"/>
                <w:szCs w:val="24"/>
              </w:rPr>
              <w:t>26</w:t>
            </w:r>
            <w:r w:rsidR="00CD1430" w:rsidRPr="005C148B">
              <w:rPr>
                <w:sz w:val="24"/>
                <w:szCs w:val="24"/>
              </w:rPr>
              <w:t>.</w:t>
            </w:r>
            <w:r w:rsidRPr="005C148B">
              <w:rPr>
                <w:sz w:val="24"/>
                <w:szCs w:val="24"/>
              </w:rPr>
              <w:t>859</w:t>
            </w:r>
          </w:p>
        </w:tc>
        <w:tc>
          <w:tcPr>
            <w:tcW w:w="1848" w:type="dxa"/>
            <w:vAlign w:val="center"/>
          </w:tcPr>
          <w:p w14:paraId="756B7D58" w14:textId="77777777" w:rsidR="001E64B4" w:rsidRPr="005C148B" w:rsidRDefault="001E64B4" w:rsidP="00CD1430">
            <w:pPr>
              <w:spacing w:after="0" w:line="240" w:lineRule="auto"/>
              <w:jc w:val="center"/>
              <w:rPr>
                <w:sz w:val="24"/>
                <w:szCs w:val="24"/>
              </w:rPr>
            </w:pPr>
            <w:r w:rsidRPr="005C148B">
              <w:rPr>
                <w:sz w:val="24"/>
                <w:szCs w:val="24"/>
              </w:rPr>
              <w:t>-</w:t>
            </w:r>
          </w:p>
        </w:tc>
        <w:tc>
          <w:tcPr>
            <w:tcW w:w="2001" w:type="dxa"/>
            <w:vAlign w:val="center"/>
          </w:tcPr>
          <w:p w14:paraId="37B4986C" w14:textId="695C6E49" w:rsidR="001E64B4" w:rsidRPr="005C148B" w:rsidRDefault="00CD1430" w:rsidP="00CD1430">
            <w:pPr>
              <w:spacing w:after="0" w:line="240" w:lineRule="auto"/>
              <w:jc w:val="center"/>
              <w:rPr>
                <w:sz w:val="24"/>
                <w:szCs w:val="24"/>
              </w:rPr>
            </w:pPr>
            <w:r w:rsidRPr="005C148B">
              <w:rPr>
                <w:sz w:val="24"/>
                <w:szCs w:val="24"/>
              </w:rPr>
              <w:t>391</w:t>
            </w:r>
          </w:p>
        </w:tc>
      </w:tr>
      <w:tr w:rsidR="000061D4" w:rsidRPr="000061D4" w14:paraId="557D50F0" w14:textId="77777777" w:rsidTr="002B3022">
        <w:tc>
          <w:tcPr>
            <w:tcW w:w="896" w:type="dxa"/>
            <w:vAlign w:val="center"/>
          </w:tcPr>
          <w:p w14:paraId="3CCD0963" w14:textId="77777777" w:rsidR="001E64B4" w:rsidRPr="005C148B" w:rsidRDefault="001E64B4" w:rsidP="00CD1430">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2015</w:t>
            </w:r>
          </w:p>
        </w:tc>
        <w:tc>
          <w:tcPr>
            <w:tcW w:w="1799" w:type="dxa"/>
            <w:vAlign w:val="center"/>
          </w:tcPr>
          <w:p w14:paraId="20EDE153" w14:textId="2B0638FA" w:rsidR="001E64B4" w:rsidRPr="005C148B" w:rsidRDefault="001E64B4" w:rsidP="00CD1430">
            <w:pPr>
              <w:spacing w:after="0" w:line="240" w:lineRule="auto"/>
              <w:jc w:val="center"/>
              <w:rPr>
                <w:sz w:val="24"/>
                <w:szCs w:val="24"/>
              </w:rPr>
            </w:pPr>
            <w:r w:rsidRPr="005C148B">
              <w:rPr>
                <w:sz w:val="24"/>
                <w:szCs w:val="24"/>
              </w:rPr>
              <w:t>24</w:t>
            </w:r>
            <w:r w:rsidR="00CD1430" w:rsidRPr="005C148B">
              <w:rPr>
                <w:sz w:val="24"/>
                <w:szCs w:val="24"/>
              </w:rPr>
              <w:t>.859</w:t>
            </w:r>
          </w:p>
        </w:tc>
        <w:tc>
          <w:tcPr>
            <w:tcW w:w="1978" w:type="dxa"/>
            <w:vAlign w:val="center"/>
          </w:tcPr>
          <w:p w14:paraId="60E9F621" w14:textId="666498F1" w:rsidR="001E64B4" w:rsidRPr="005C148B" w:rsidRDefault="001E64B4" w:rsidP="00CD1430">
            <w:pPr>
              <w:spacing w:after="0" w:line="240" w:lineRule="auto"/>
              <w:jc w:val="center"/>
              <w:rPr>
                <w:sz w:val="24"/>
                <w:szCs w:val="24"/>
              </w:rPr>
            </w:pPr>
            <w:r w:rsidRPr="005C148B">
              <w:rPr>
                <w:sz w:val="24"/>
                <w:szCs w:val="24"/>
              </w:rPr>
              <w:t>24</w:t>
            </w:r>
            <w:r w:rsidR="00CD1430" w:rsidRPr="005C148B">
              <w:rPr>
                <w:sz w:val="24"/>
                <w:szCs w:val="24"/>
              </w:rPr>
              <w:t>.</w:t>
            </w:r>
            <w:r w:rsidRPr="005C148B">
              <w:rPr>
                <w:sz w:val="24"/>
                <w:szCs w:val="24"/>
              </w:rPr>
              <w:t>855</w:t>
            </w:r>
          </w:p>
        </w:tc>
        <w:tc>
          <w:tcPr>
            <w:tcW w:w="1848" w:type="dxa"/>
            <w:vAlign w:val="center"/>
          </w:tcPr>
          <w:p w14:paraId="0A944D0C" w14:textId="77777777" w:rsidR="001E64B4" w:rsidRPr="005C148B" w:rsidRDefault="001E64B4" w:rsidP="00CD1430">
            <w:pPr>
              <w:spacing w:after="0" w:line="240" w:lineRule="auto"/>
              <w:jc w:val="center"/>
              <w:rPr>
                <w:sz w:val="24"/>
                <w:szCs w:val="24"/>
              </w:rPr>
            </w:pPr>
            <w:r w:rsidRPr="005C148B">
              <w:rPr>
                <w:sz w:val="24"/>
                <w:szCs w:val="24"/>
              </w:rPr>
              <w:t>-</w:t>
            </w:r>
          </w:p>
        </w:tc>
        <w:tc>
          <w:tcPr>
            <w:tcW w:w="2001" w:type="dxa"/>
            <w:vAlign w:val="center"/>
          </w:tcPr>
          <w:p w14:paraId="765C7EE7" w14:textId="6837BD7D" w:rsidR="001E64B4" w:rsidRPr="005C148B" w:rsidRDefault="00CD1430" w:rsidP="00CD1430">
            <w:pPr>
              <w:spacing w:after="0" w:line="240" w:lineRule="auto"/>
              <w:jc w:val="center"/>
              <w:rPr>
                <w:sz w:val="24"/>
                <w:szCs w:val="24"/>
              </w:rPr>
            </w:pPr>
            <w:r w:rsidRPr="005C148B">
              <w:rPr>
                <w:sz w:val="24"/>
                <w:szCs w:val="24"/>
              </w:rPr>
              <w:t>347</w:t>
            </w:r>
          </w:p>
        </w:tc>
      </w:tr>
      <w:tr w:rsidR="000061D4" w:rsidRPr="000061D4" w14:paraId="522C1AA3" w14:textId="77777777" w:rsidTr="002B3022">
        <w:tc>
          <w:tcPr>
            <w:tcW w:w="896" w:type="dxa"/>
            <w:vAlign w:val="center"/>
          </w:tcPr>
          <w:p w14:paraId="4396EC1E" w14:textId="77777777" w:rsidR="001E64B4" w:rsidRPr="005C148B" w:rsidRDefault="001E64B4" w:rsidP="00CD1430">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2016</w:t>
            </w:r>
          </w:p>
        </w:tc>
        <w:tc>
          <w:tcPr>
            <w:tcW w:w="1799" w:type="dxa"/>
            <w:vAlign w:val="center"/>
          </w:tcPr>
          <w:p w14:paraId="0FED0814" w14:textId="0BE608F6" w:rsidR="001E64B4" w:rsidRPr="005C148B" w:rsidRDefault="001E64B4" w:rsidP="00C167D6">
            <w:pPr>
              <w:spacing w:after="0" w:line="240" w:lineRule="auto"/>
              <w:jc w:val="center"/>
              <w:rPr>
                <w:sz w:val="24"/>
                <w:szCs w:val="24"/>
              </w:rPr>
            </w:pPr>
            <w:r w:rsidRPr="005C148B">
              <w:rPr>
                <w:sz w:val="24"/>
                <w:szCs w:val="24"/>
              </w:rPr>
              <w:t>23</w:t>
            </w:r>
            <w:r w:rsidR="00CD1430" w:rsidRPr="005C148B">
              <w:rPr>
                <w:sz w:val="24"/>
                <w:szCs w:val="24"/>
              </w:rPr>
              <w:t>.</w:t>
            </w:r>
            <w:r w:rsidRPr="005C148B">
              <w:rPr>
                <w:sz w:val="24"/>
                <w:szCs w:val="24"/>
              </w:rPr>
              <w:t>9</w:t>
            </w:r>
            <w:r w:rsidR="00C167D6" w:rsidRPr="005C148B">
              <w:rPr>
                <w:sz w:val="24"/>
                <w:szCs w:val="24"/>
              </w:rPr>
              <w:t>75</w:t>
            </w:r>
          </w:p>
        </w:tc>
        <w:tc>
          <w:tcPr>
            <w:tcW w:w="1978" w:type="dxa"/>
            <w:vAlign w:val="center"/>
          </w:tcPr>
          <w:p w14:paraId="135B9E31" w14:textId="56C9833E" w:rsidR="001E64B4" w:rsidRPr="005C148B" w:rsidRDefault="001E64B4" w:rsidP="00CD1430">
            <w:pPr>
              <w:spacing w:after="0" w:line="240" w:lineRule="auto"/>
              <w:jc w:val="center"/>
              <w:rPr>
                <w:sz w:val="24"/>
                <w:szCs w:val="24"/>
              </w:rPr>
            </w:pPr>
            <w:r w:rsidRPr="005C148B">
              <w:rPr>
                <w:sz w:val="24"/>
                <w:szCs w:val="24"/>
              </w:rPr>
              <w:t>23</w:t>
            </w:r>
            <w:r w:rsidR="00CD1430" w:rsidRPr="005C148B">
              <w:rPr>
                <w:sz w:val="24"/>
                <w:szCs w:val="24"/>
              </w:rPr>
              <w:t>.</w:t>
            </w:r>
            <w:r w:rsidRPr="005C148B">
              <w:rPr>
                <w:sz w:val="24"/>
                <w:szCs w:val="24"/>
              </w:rPr>
              <w:t>956</w:t>
            </w:r>
          </w:p>
        </w:tc>
        <w:tc>
          <w:tcPr>
            <w:tcW w:w="1848" w:type="dxa"/>
            <w:vAlign w:val="center"/>
          </w:tcPr>
          <w:p w14:paraId="3CD076BF" w14:textId="77777777" w:rsidR="001E64B4" w:rsidRPr="005C148B" w:rsidRDefault="001E64B4" w:rsidP="00CD1430">
            <w:pPr>
              <w:spacing w:after="0" w:line="240" w:lineRule="auto"/>
              <w:jc w:val="center"/>
              <w:rPr>
                <w:sz w:val="24"/>
                <w:szCs w:val="24"/>
              </w:rPr>
            </w:pPr>
            <w:r w:rsidRPr="005C148B">
              <w:rPr>
                <w:sz w:val="24"/>
                <w:szCs w:val="24"/>
              </w:rPr>
              <w:t>-</w:t>
            </w:r>
          </w:p>
        </w:tc>
        <w:tc>
          <w:tcPr>
            <w:tcW w:w="2001" w:type="dxa"/>
            <w:vAlign w:val="center"/>
          </w:tcPr>
          <w:p w14:paraId="24685907" w14:textId="16B21EEC" w:rsidR="001E64B4" w:rsidRPr="005C148B" w:rsidRDefault="001E64B4" w:rsidP="00CD1430">
            <w:pPr>
              <w:spacing w:after="0" w:line="240" w:lineRule="auto"/>
              <w:jc w:val="center"/>
              <w:rPr>
                <w:sz w:val="24"/>
                <w:szCs w:val="24"/>
              </w:rPr>
            </w:pPr>
            <w:r w:rsidRPr="005C148B">
              <w:rPr>
                <w:sz w:val="24"/>
                <w:szCs w:val="24"/>
              </w:rPr>
              <w:t>262</w:t>
            </w:r>
          </w:p>
        </w:tc>
      </w:tr>
      <w:tr w:rsidR="00C167D6" w:rsidRPr="000061D4" w14:paraId="1D601FAD" w14:textId="77777777" w:rsidTr="002B3022">
        <w:tc>
          <w:tcPr>
            <w:tcW w:w="896" w:type="dxa"/>
            <w:vAlign w:val="center"/>
          </w:tcPr>
          <w:p w14:paraId="2A424F7C" w14:textId="0BAC008D" w:rsidR="00C167D6" w:rsidRPr="005C148B" w:rsidRDefault="00C167D6" w:rsidP="00CD1430">
            <w:pPr>
              <w:spacing w:after="0" w:line="240" w:lineRule="auto"/>
              <w:jc w:val="center"/>
              <w:rPr>
                <w:sz w:val="24"/>
                <w:szCs w:val="24"/>
                <w:bdr w:val="none" w:sz="0" w:space="0" w:color="auto" w:frame="1"/>
                <w:shd w:val="clear" w:color="auto" w:fill="FFFFFF"/>
              </w:rPr>
            </w:pPr>
            <w:r w:rsidRPr="005C148B">
              <w:rPr>
                <w:sz w:val="24"/>
                <w:szCs w:val="24"/>
                <w:bdr w:val="none" w:sz="0" w:space="0" w:color="auto" w:frame="1"/>
                <w:shd w:val="clear" w:color="auto" w:fill="FFFFFF"/>
              </w:rPr>
              <w:t>2017</w:t>
            </w:r>
          </w:p>
        </w:tc>
        <w:tc>
          <w:tcPr>
            <w:tcW w:w="1799" w:type="dxa"/>
            <w:vAlign w:val="center"/>
          </w:tcPr>
          <w:p w14:paraId="4CF00257" w14:textId="609DC663" w:rsidR="00C167D6" w:rsidRPr="005C148B" w:rsidRDefault="00C167D6" w:rsidP="00C167D6">
            <w:pPr>
              <w:spacing w:after="0" w:line="240" w:lineRule="auto"/>
              <w:jc w:val="center"/>
              <w:rPr>
                <w:sz w:val="24"/>
                <w:szCs w:val="24"/>
              </w:rPr>
            </w:pPr>
            <w:r w:rsidRPr="005C148B">
              <w:rPr>
                <w:sz w:val="24"/>
                <w:szCs w:val="24"/>
              </w:rPr>
              <w:t>22.199</w:t>
            </w:r>
          </w:p>
        </w:tc>
        <w:tc>
          <w:tcPr>
            <w:tcW w:w="1978" w:type="dxa"/>
            <w:vAlign w:val="center"/>
          </w:tcPr>
          <w:p w14:paraId="2E96A996" w14:textId="38D7C2EC" w:rsidR="00C167D6" w:rsidRPr="005C148B" w:rsidRDefault="00356F8D" w:rsidP="00CD1430">
            <w:pPr>
              <w:spacing w:after="0" w:line="240" w:lineRule="auto"/>
              <w:jc w:val="center"/>
              <w:rPr>
                <w:sz w:val="24"/>
                <w:szCs w:val="24"/>
              </w:rPr>
            </w:pPr>
            <w:r w:rsidRPr="005C148B">
              <w:rPr>
                <w:sz w:val="24"/>
                <w:szCs w:val="24"/>
              </w:rPr>
              <w:t>22.525</w:t>
            </w:r>
          </w:p>
        </w:tc>
        <w:tc>
          <w:tcPr>
            <w:tcW w:w="1848" w:type="dxa"/>
            <w:vAlign w:val="center"/>
          </w:tcPr>
          <w:p w14:paraId="64F49B22" w14:textId="1FD0A167" w:rsidR="00C167D6" w:rsidRPr="005C148B" w:rsidRDefault="00C167D6" w:rsidP="00CD1430">
            <w:pPr>
              <w:spacing w:after="0" w:line="240" w:lineRule="auto"/>
              <w:jc w:val="center"/>
              <w:rPr>
                <w:sz w:val="24"/>
                <w:szCs w:val="24"/>
              </w:rPr>
            </w:pPr>
            <w:r w:rsidRPr="005C148B">
              <w:rPr>
                <w:sz w:val="24"/>
                <w:szCs w:val="24"/>
              </w:rPr>
              <w:t>-</w:t>
            </w:r>
          </w:p>
        </w:tc>
        <w:tc>
          <w:tcPr>
            <w:tcW w:w="2001" w:type="dxa"/>
            <w:vAlign w:val="center"/>
          </w:tcPr>
          <w:p w14:paraId="16F057AC" w14:textId="485D9B8B" w:rsidR="00C167D6" w:rsidRPr="005C148B" w:rsidRDefault="00356F8D" w:rsidP="00CD1430">
            <w:pPr>
              <w:spacing w:after="0" w:line="240" w:lineRule="auto"/>
              <w:jc w:val="center"/>
              <w:rPr>
                <w:sz w:val="24"/>
                <w:szCs w:val="24"/>
              </w:rPr>
            </w:pPr>
            <w:r w:rsidRPr="005C148B">
              <w:rPr>
                <w:sz w:val="24"/>
                <w:szCs w:val="24"/>
              </w:rPr>
              <w:t>224</w:t>
            </w:r>
          </w:p>
        </w:tc>
      </w:tr>
    </w:tbl>
    <w:p w14:paraId="0106C8CB" w14:textId="2B5E6FFE" w:rsidR="001E64B4" w:rsidRPr="000061D4" w:rsidRDefault="001E64B4" w:rsidP="00B94ED7">
      <w:pPr>
        <w:spacing w:before="120" w:after="120"/>
        <w:ind w:firstLine="567"/>
        <w:jc w:val="both"/>
      </w:pPr>
      <w:r w:rsidRPr="000061D4">
        <w:t xml:space="preserve">Çizelge </w:t>
      </w:r>
      <w:r w:rsidR="006D7982" w:rsidRPr="000061D4">
        <w:t>1.</w:t>
      </w:r>
      <w:r w:rsidR="00725D3A" w:rsidRPr="000061D4">
        <w:t>1</w:t>
      </w:r>
      <w:r w:rsidR="005C148B">
        <w:t>6</w:t>
      </w:r>
      <w:r w:rsidR="006D7982" w:rsidRPr="000061D4">
        <w:t>’</w:t>
      </w:r>
      <w:r w:rsidR="005C148B">
        <w:t>da</w:t>
      </w:r>
      <w:r w:rsidR="006D7982" w:rsidRPr="000061D4">
        <w:t>n</w:t>
      </w:r>
      <w:r w:rsidR="002366DB">
        <w:t xml:space="preserve"> </w:t>
      </w:r>
      <w:r w:rsidRPr="000061D4">
        <w:t xml:space="preserve">anlaşılacağı üzere ülkemiz gazete </w:t>
      </w:r>
      <w:proofErr w:type="gramStart"/>
      <w:r w:rsidRPr="000061D4">
        <w:t>kağıdı</w:t>
      </w:r>
      <w:proofErr w:type="gramEnd"/>
      <w:r w:rsidRPr="000061D4">
        <w:t xml:space="preserve"> üretimi gerçekleştiril</w:t>
      </w:r>
      <w:r w:rsidR="005D6791" w:rsidRPr="000061D4">
        <w:t>memektedi</w:t>
      </w:r>
      <w:r w:rsidRPr="000061D4">
        <w:t>r. Ancak 2012-201</w:t>
      </w:r>
      <w:r w:rsidR="002366DB">
        <w:t>7</w:t>
      </w:r>
      <w:r w:rsidRPr="000061D4">
        <w:t xml:space="preserve"> yılları arasında yaklaşık </w:t>
      </w:r>
      <w:r w:rsidR="002366DB">
        <w:t>350</w:t>
      </w:r>
      <w:r w:rsidRPr="000061D4">
        <w:t xml:space="preserve"> bin ton</w:t>
      </w:r>
      <w:r w:rsidR="002366DB">
        <w:t>/yıl</w:t>
      </w:r>
      <w:r w:rsidRPr="000061D4">
        <w:t xml:space="preserve"> gazete </w:t>
      </w:r>
      <w:proofErr w:type="gramStart"/>
      <w:r w:rsidRPr="000061D4">
        <w:t>kağıdı</w:t>
      </w:r>
      <w:proofErr w:type="gramEnd"/>
      <w:r w:rsidRPr="000061D4">
        <w:t xml:space="preserve"> tüketimi gerçekleşmektedir. Bir diğer dikkat çeken ise husus ise 2012 yılındaki gazete </w:t>
      </w:r>
      <w:proofErr w:type="gramStart"/>
      <w:r w:rsidRPr="000061D4">
        <w:lastRenderedPageBreak/>
        <w:t>kağıdı</w:t>
      </w:r>
      <w:proofErr w:type="gramEnd"/>
      <w:r w:rsidRPr="000061D4">
        <w:t xml:space="preserve"> tüketiminin 201</w:t>
      </w:r>
      <w:r w:rsidR="002366DB">
        <w:t>7</w:t>
      </w:r>
      <w:r w:rsidRPr="000061D4">
        <w:t xml:space="preserve"> yılında yakla</w:t>
      </w:r>
      <w:r w:rsidR="005D6791" w:rsidRPr="000061D4">
        <w:t xml:space="preserve">şık olarak </w:t>
      </w:r>
      <w:proofErr w:type="gramStart"/>
      <w:r w:rsidR="005D6791" w:rsidRPr="000061D4">
        <w:t>%</w:t>
      </w:r>
      <w:r w:rsidR="002366DB">
        <w:t>50.7</w:t>
      </w:r>
      <w:proofErr w:type="gramEnd"/>
      <w:r w:rsidR="005D6791" w:rsidRPr="000061D4">
        <w:t xml:space="preserve"> oranında azalmasıdır</w:t>
      </w:r>
      <w:r w:rsidRPr="000061D4">
        <w:t xml:space="preserve">. </w:t>
      </w:r>
      <w:r w:rsidR="005D6791" w:rsidRPr="000061D4">
        <w:t xml:space="preserve">Bu azalmaların başlıca </w:t>
      </w:r>
      <w:r w:rsidR="006F2327" w:rsidRPr="000061D4">
        <w:t>sebeplerinden</w:t>
      </w:r>
      <w:r w:rsidR="005D6791" w:rsidRPr="000061D4">
        <w:t xml:space="preserve"> birisi yukarıda bahsedildiği gibi dışa</w:t>
      </w:r>
      <w:r w:rsidR="006F2327">
        <w:t>rı</w:t>
      </w:r>
      <w:r w:rsidR="005D6791" w:rsidRPr="000061D4">
        <w:t xml:space="preserve">dan hazır alınan gazete kağıtlarının fiyatlarındaki artışlardır. </w:t>
      </w:r>
    </w:p>
    <w:p w14:paraId="67F18D77" w14:textId="38F908B1" w:rsidR="002F24C4" w:rsidRDefault="002F24C4" w:rsidP="002F24C4">
      <w:pPr>
        <w:pStyle w:val="Balk2"/>
        <w:rPr>
          <w:color w:val="auto"/>
        </w:rPr>
      </w:pPr>
      <w:bookmarkStart w:id="135" w:name="_Toc536040481"/>
      <w:r>
        <w:rPr>
          <w:color w:val="auto"/>
        </w:rPr>
        <w:t>Çalışmanın Amacı ve Özgün Değeri</w:t>
      </w:r>
      <w:bookmarkEnd w:id="135"/>
    </w:p>
    <w:p w14:paraId="3862777C" w14:textId="3D7D4C2C" w:rsidR="006C67C8" w:rsidRDefault="006C67C8" w:rsidP="006C67C8">
      <w:pPr>
        <w:spacing w:before="120" w:after="120"/>
        <w:ind w:firstLine="567"/>
        <w:jc w:val="both"/>
      </w:pPr>
      <w:r>
        <w:t>Bu çalışmada amaç, çeşit</w:t>
      </w:r>
      <w:r w:rsidR="00F81CE9">
        <w:t>li atık kağıtların (</w:t>
      </w:r>
      <w:r w:rsidR="00E9790E">
        <w:t>atık</w:t>
      </w:r>
      <w:r w:rsidR="00F81CE9">
        <w:t xml:space="preserve"> gazete</w:t>
      </w:r>
      <w:r w:rsidR="00E9790E">
        <w:t xml:space="preserve"> ve</w:t>
      </w:r>
      <w:r>
        <w:t xml:space="preserve"> ofis kağıtları, eski oluklu mukavva kutu kartonlar), yıllık bitkilerin ve odun liflerinin belirli oranlarda karı</w:t>
      </w:r>
      <w:r w:rsidR="00F81CE9">
        <w:t xml:space="preserve">ştırılarak, gazete, yazı </w:t>
      </w:r>
      <w:r>
        <w:t xml:space="preserve">tabı ve oluklu mukavva </w:t>
      </w:r>
      <w:r w:rsidR="00F81CE9">
        <w:t xml:space="preserve">kağıtları </w:t>
      </w:r>
      <w:r>
        <w:t>üretiminde</w:t>
      </w:r>
      <w:r w:rsidR="00A73DFB">
        <w:t xml:space="preserve"> değerlendirilmesidir. </w:t>
      </w:r>
      <w:r>
        <w:t xml:space="preserve">Aynı zamanda bu lif karışımdan elde edilen </w:t>
      </w:r>
      <w:proofErr w:type="gramStart"/>
      <w:r>
        <w:t>kağıt</w:t>
      </w:r>
      <w:proofErr w:type="gramEnd"/>
      <w:r>
        <w:t xml:space="preserve"> hamurları ile kağıtların üretiminde, odun lifine göre daha ekonomik bir yöntem belirlemek ve doğal odundan elde edilen kağıtların özelliğinde </w:t>
      </w:r>
      <w:r w:rsidR="00A73DFB">
        <w:t xml:space="preserve">yeni </w:t>
      </w:r>
      <w:r>
        <w:t xml:space="preserve">ürünler elde etmek </w:t>
      </w:r>
      <w:r w:rsidR="00F81CE9">
        <w:t xml:space="preserve">de </w:t>
      </w:r>
      <w:r>
        <w:t xml:space="preserve">amaçlanmıştır. </w:t>
      </w:r>
    </w:p>
    <w:p w14:paraId="101065E0" w14:textId="2E53FF7B" w:rsidR="002F24C4" w:rsidRDefault="002F24C4" w:rsidP="002F24C4">
      <w:pPr>
        <w:spacing w:before="120" w:after="120"/>
        <w:ind w:firstLine="567"/>
        <w:jc w:val="both"/>
      </w:pPr>
      <w:r>
        <w:t xml:space="preserve">Bu çalışmada kullanılan potasyum </w:t>
      </w:r>
      <w:proofErr w:type="spellStart"/>
      <w:r>
        <w:t>borhidrür</w:t>
      </w:r>
      <w:proofErr w:type="spellEnd"/>
      <w:r>
        <w:t xml:space="preserve"> (KBH</w:t>
      </w:r>
      <w:r w:rsidRPr="002F24C4">
        <w:rPr>
          <w:vertAlign w:val="subscript"/>
        </w:rPr>
        <w:t>4</w:t>
      </w:r>
      <w:r>
        <w:t xml:space="preserve">) daha önce </w:t>
      </w:r>
      <w:proofErr w:type="gramStart"/>
      <w:r>
        <w:t>kağıt</w:t>
      </w:r>
      <w:proofErr w:type="gramEnd"/>
      <w:r>
        <w:t xml:space="preserve"> hamuru üretiminde kullanılmamıştır. KBH</w:t>
      </w:r>
      <w:r w:rsidRPr="002F24C4">
        <w:rPr>
          <w:vertAlign w:val="subscript"/>
        </w:rPr>
        <w:t>4</w:t>
      </w:r>
      <w:r>
        <w:t xml:space="preserve"> pişirme sırasında selüloz zincirinin indirgen ucunda bulanan karbonil grubunu hidroksil grubuna indirgemekte ve muhtemel soyulma reaksiyonunu durmaktadır. Böylece, pişirme sırasında meydana gelen verim kaybını en aza indirgemektedir. Bu çalışmada KBH</w:t>
      </w:r>
      <w:r w:rsidRPr="002F24C4">
        <w:rPr>
          <w:vertAlign w:val="subscript"/>
        </w:rPr>
        <w:t>4</w:t>
      </w:r>
      <w:r>
        <w:t xml:space="preserve"> kullanılarak verim artırıcı ve </w:t>
      </w:r>
      <w:proofErr w:type="gramStart"/>
      <w:r>
        <w:t>kağıt</w:t>
      </w:r>
      <w:proofErr w:type="gramEnd"/>
      <w:r>
        <w:t xml:space="preserve"> hamurunun özelliklerini iyileştirici yeni bir yaklaşım amaçlanmıştır.</w:t>
      </w:r>
    </w:p>
    <w:p w14:paraId="677CDFC2" w14:textId="31D06953" w:rsidR="002F24C4" w:rsidRDefault="002F24C4" w:rsidP="002F24C4">
      <w:pPr>
        <w:spacing w:before="120" w:after="120"/>
        <w:ind w:firstLine="567"/>
        <w:jc w:val="both"/>
      </w:pPr>
      <w:r>
        <w:t xml:space="preserve">Ülkemizde yazı tabı </w:t>
      </w:r>
      <w:proofErr w:type="gramStart"/>
      <w:r>
        <w:t>kağıdı</w:t>
      </w:r>
      <w:proofErr w:type="gramEnd"/>
      <w:r>
        <w:t xml:space="preserve"> üretimi için kullanılan ağartılmış selülozlar tamamen yurt dışından ithal edilmektedir. SEKA Afyon Fabrikası kapatılana kadar göl kamışı ve buğday saplarından ağartılmış selüloz üret</w:t>
      </w:r>
      <w:r w:rsidR="006C67C8">
        <w:t>il</w:t>
      </w:r>
      <w:r>
        <w:t xml:space="preserve">mekteydi. Ancak 2003 yılında özelleştirildikten sonra </w:t>
      </w:r>
      <w:r w:rsidR="006C67C8">
        <w:t>fabrika selüloz üretimi durdur</w:t>
      </w:r>
      <w:r>
        <w:t xml:space="preserve">du. Bu çalışmada ülkemizdeki atık ofis kağıtlarından, kızılçam yongalarından ve buğday saplarından elde </w:t>
      </w:r>
      <w:r w:rsidR="006C67C8">
        <w:t xml:space="preserve">edilen </w:t>
      </w:r>
      <w:proofErr w:type="gramStart"/>
      <w:r>
        <w:t>kağıt</w:t>
      </w:r>
      <w:proofErr w:type="gramEnd"/>
      <w:r>
        <w:t xml:space="preserve"> hamurları belirli oranlarda karıştırılarak yazı tabı </w:t>
      </w:r>
      <w:proofErr w:type="gramStart"/>
      <w:r>
        <w:t>kağıdı</w:t>
      </w:r>
      <w:proofErr w:type="gramEnd"/>
      <w:r>
        <w:t xml:space="preserve"> üretimi </w:t>
      </w:r>
      <w:r w:rsidR="006C67C8">
        <w:t>amaçlanmıştır. Daha önce bu hammaddeler kullanılarak yazı tabı kağıdının üretilmemesi çalışmanın özgünlüğünü göstermektedir.</w:t>
      </w:r>
    </w:p>
    <w:p w14:paraId="236560FB" w14:textId="2094E015" w:rsidR="006C67C8" w:rsidRDefault="00F81CE9" w:rsidP="002F24C4">
      <w:pPr>
        <w:spacing w:before="120" w:after="120"/>
        <w:ind w:firstLine="567"/>
        <w:jc w:val="both"/>
      </w:pPr>
      <w:r>
        <w:t xml:space="preserve">Ülkemizde gazete </w:t>
      </w:r>
      <w:proofErr w:type="gramStart"/>
      <w:r>
        <w:t>kağıdı</w:t>
      </w:r>
      <w:proofErr w:type="gramEnd"/>
      <w:r>
        <w:t xml:space="preserve"> üretilmemekte olup tamamı yurt dışından ithal edilmektedir. Gazete </w:t>
      </w:r>
      <w:proofErr w:type="gramStart"/>
      <w:r>
        <w:t>kağıdı</w:t>
      </w:r>
      <w:proofErr w:type="gramEnd"/>
      <w:r>
        <w:t xml:space="preserve"> üretiminde </w:t>
      </w:r>
      <w:r w:rsidR="00A73DFB">
        <w:t xml:space="preserve">genellikle </w:t>
      </w:r>
      <w:r>
        <w:t xml:space="preserve">mekanik hamurlar hammadde olarak değerlendirilmektedir. Özellikle kimyasal termomekanik hamurlar (CTMP) fiziksel ve optik özellikler açısından gazete </w:t>
      </w:r>
      <w:proofErr w:type="gramStart"/>
      <w:r>
        <w:t>kağıdı</w:t>
      </w:r>
      <w:proofErr w:type="gramEnd"/>
      <w:r>
        <w:t xml:space="preserve"> üretiminde hammadde olarak ilk sırayı almaktadır. </w:t>
      </w:r>
      <w:r w:rsidR="00A73DFB">
        <w:t xml:space="preserve">Bu çalışmanın özgünlüğü, kızılçam CTMP ve atık gazete </w:t>
      </w:r>
      <w:proofErr w:type="gramStart"/>
      <w:r w:rsidR="00A73DFB">
        <w:t>kağıt</w:t>
      </w:r>
      <w:proofErr w:type="gramEnd"/>
      <w:r w:rsidR="00A73DFB">
        <w:t xml:space="preserve"> hamurlarının belirli oranlarda karıştırılarak gazete </w:t>
      </w:r>
      <w:proofErr w:type="gramStart"/>
      <w:r w:rsidR="00A73DFB">
        <w:t>kağıdı</w:t>
      </w:r>
      <w:proofErr w:type="gramEnd"/>
      <w:r w:rsidR="00A73DFB">
        <w:t xml:space="preserve"> üretilmesidir. </w:t>
      </w:r>
    </w:p>
    <w:p w14:paraId="491D59EE" w14:textId="16C36C6E" w:rsidR="00F81CE9" w:rsidRDefault="00F81CE9" w:rsidP="002F24C4">
      <w:pPr>
        <w:spacing w:before="120" w:after="120"/>
        <w:ind w:firstLine="567"/>
        <w:jc w:val="both"/>
      </w:pPr>
      <w:r>
        <w:t xml:space="preserve">Oluklu mukavva kağıtlarının üretiminde ülkemizde genellikle hammadde olarak atık kağıtlar kullanılmaktadır ve atık </w:t>
      </w:r>
      <w:proofErr w:type="gramStart"/>
      <w:r>
        <w:t>kağıt</w:t>
      </w:r>
      <w:proofErr w:type="gramEnd"/>
      <w:r>
        <w:t xml:space="preserve"> karışım oranları standart değildir. Oluklu mukavva </w:t>
      </w:r>
      <w:r>
        <w:lastRenderedPageBreak/>
        <w:t xml:space="preserve">üretiminde en çok kullanılan test </w:t>
      </w:r>
      <w:proofErr w:type="spellStart"/>
      <w:r>
        <w:t>liner</w:t>
      </w:r>
      <w:proofErr w:type="spellEnd"/>
      <w:r>
        <w:t xml:space="preserve"> ve fluting kağıtlarının üretiminde kızılçam ve buğday saplarından üretilen birincil liflerin eski oluklu mukavva </w:t>
      </w:r>
      <w:proofErr w:type="gramStart"/>
      <w:r>
        <w:t>kağıt</w:t>
      </w:r>
      <w:proofErr w:type="gramEnd"/>
      <w:r>
        <w:t xml:space="preserve"> hamurları ile karışımının kullanılması bu çalışmanın özgünlüğünü ve </w:t>
      </w:r>
      <w:r w:rsidR="000041CA">
        <w:t>orijinalliğini</w:t>
      </w:r>
      <w:r>
        <w:t xml:space="preserve"> göstermektedir. </w:t>
      </w:r>
    </w:p>
    <w:p w14:paraId="36A171CC" w14:textId="02BE064C" w:rsidR="00F81CE9" w:rsidRDefault="009A6650" w:rsidP="002F24C4">
      <w:pPr>
        <w:spacing w:before="120" w:after="120"/>
        <w:ind w:firstLine="567"/>
        <w:jc w:val="both"/>
      </w:pPr>
      <w:r>
        <w:t xml:space="preserve">Mürekkep giderme ve ağartma işlemlerinde kullanılan kimyasalların hava, toprak ve su kirliliğini en aza indirmek için bu çalışmada enzim kullanılmıştır. </w:t>
      </w:r>
      <w:r w:rsidR="00A73DFB">
        <w:t>M</w:t>
      </w:r>
      <w:r>
        <w:t xml:space="preserve">ürekkep giderme işlemlerinde </w:t>
      </w:r>
      <w:proofErr w:type="spellStart"/>
      <w:r>
        <w:t>selülaz</w:t>
      </w:r>
      <w:proofErr w:type="spellEnd"/>
      <w:r>
        <w:t xml:space="preserve">, ağartma işlemlerinde ise </w:t>
      </w:r>
      <w:proofErr w:type="spellStart"/>
      <w:r>
        <w:t>ksilanaz</w:t>
      </w:r>
      <w:proofErr w:type="spellEnd"/>
      <w:r>
        <w:t xml:space="preserve"> enzimi kullanılarak geleneksel yöntemlere göre daha az kimyasal tüketimi sağlayarak istenilen özellikleri elde etmek amaçlanmıştır. Ülkemizde atık ofis ve gazete kağıtları gri karton gibi ürünlere dönüştürüldükleri için fabrikaların hemen hemen hepsinde mürekkep giderme işlemi gerçekleştirilmemektedir. Ağartılmış selülozlar ise dış ülkelerden temin </w:t>
      </w:r>
      <w:r w:rsidR="000041CA">
        <w:t>edilmekte</w:t>
      </w:r>
      <w:r>
        <w:t xml:space="preserve"> olup ülkemizde ağartma işlemleri de yapılmamaktadır. Bu kapsamda, enzim kullanılarak atık kağıtların mürekkeplerinin giderilmesi ve </w:t>
      </w:r>
      <w:proofErr w:type="gramStart"/>
      <w:r>
        <w:t>kağıt</w:t>
      </w:r>
      <w:proofErr w:type="gramEnd"/>
      <w:r>
        <w:t xml:space="preserve"> hamurların ağartılması çalışmanın özgünlüğünü ifade etmektedir. </w:t>
      </w:r>
    </w:p>
    <w:p w14:paraId="37EFF85D" w14:textId="573A649F" w:rsidR="00C35638" w:rsidRDefault="009A6650" w:rsidP="002F24C4">
      <w:pPr>
        <w:spacing w:before="120" w:after="120"/>
        <w:ind w:firstLine="567"/>
        <w:jc w:val="both"/>
      </w:pPr>
      <w:r w:rsidRPr="009A6650">
        <w:t xml:space="preserve">Ülkemizde henüz odun, yıllık bitki ve atık </w:t>
      </w:r>
      <w:proofErr w:type="gramStart"/>
      <w:r w:rsidRPr="009A6650">
        <w:t>kağıt</w:t>
      </w:r>
      <w:proofErr w:type="gramEnd"/>
      <w:r w:rsidRPr="009A6650">
        <w:t xml:space="preserve"> lifleri üzerine ağartma yapılarak gazete </w:t>
      </w:r>
      <w:proofErr w:type="gramStart"/>
      <w:r w:rsidRPr="009A6650">
        <w:t>kağıdı</w:t>
      </w:r>
      <w:proofErr w:type="gramEnd"/>
      <w:r w:rsidRPr="009A6650">
        <w:t xml:space="preserve">, yazı-tabı </w:t>
      </w:r>
      <w:proofErr w:type="gramStart"/>
      <w:r w:rsidRPr="009A6650">
        <w:t>kağıdı</w:t>
      </w:r>
      <w:proofErr w:type="gramEnd"/>
      <w:r w:rsidRPr="009A6650">
        <w:t xml:space="preserve"> gibi kağıtlarının üretimi yapılmamaktadır. Atık </w:t>
      </w:r>
      <w:proofErr w:type="gramStart"/>
      <w:r w:rsidRPr="009A6650">
        <w:t>kağıt</w:t>
      </w:r>
      <w:proofErr w:type="gramEnd"/>
      <w:r w:rsidRPr="009A6650">
        <w:t xml:space="preserve"> ve yıllık bitki üzerine çeşitli çalışmalar yapılmış ancak ağartılması ve </w:t>
      </w:r>
      <w:r>
        <w:t xml:space="preserve">yazı tabı </w:t>
      </w:r>
      <w:r w:rsidR="00A73DFB">
        <w:t xml:space="preserve">ve gazete </w:t>
      </w:r>
      <w:proofErr w:type="gramStart"/>
      <w:r w:rsidRPr="009A6650">
        <w:t>kağıdı</w:t>
      </w:r>
      <w:proofErr w:type="gramEnd"/>
      <w:r w:rsidRPr="009A6650">
        <w:t xml:space="preserve"> üretiminde kullanılması ile ilgili </w:t>
      </w:r>
      <w:r w:rsidR="00A73DFB">
        <w:t xml:space="preserve">bugüne kadar </w:t>
      </w:r>
      <w:r w:rsidRPr="009A6650">
        <w:t xml:space="preserve">çalışma yapılmamıştır. Bu </w:t>
      </w:r>
      <w:r>
        <w:t>çalışma</w:t>
      </w:r>
      <w:r w:rsidRPr="009A6650">
        <w:t xml:space="preserve"> kapsamında odun ve yıllık bitkilerden en uygun </w:t>
      </w:r>
      <w:proofErr w:type="gramStart"/>
      <w:r w:rsidRPr="009A6650">
        <w:t>kağıt</w:t>
      </w:r>
      <w:proofErr w:type="gramEnd"/>
      <w:r w:rsidRPr="009A6650">
        <w:t xml:space="preserve"> hamuru üretim koşulları</w:t>
      </w:r>
      <w:r w:rsidR="00A73DFB">
        <w:t>nın</w:t>
      </w:r>
      <w:r w:rsidRPr="009A6650">
        <w:t xml:space="preserve"> ve üretile</w:t>
      </w:r>
      <w:r>
        <w:t xml:space="preserve">n </w:t>
      </w:r>
      <w:r w:rsidRPr="009A6650">
        <w:t>hamurların en iyi ağartılma koşulları</w:t>
      </w:r>
      <w:r w:rsidR="00A73DFB">
        <w:t>nın</w:t>
      </w:r>
      <w:r w:rsidRPr="009A6650">
        <w:t xml:space="preserve"> belirlen</w:t>
      </w:r>
      <w:r>
        <w:t>mesi amaçlanmıştır</w:t>
      </w:r>
      <w:r w:rsidRPr="009A6650">
        <w:t>. En uygun koşullarda üretilen ve ağartılan hamurlar belirli oranlarda karıştırılarak yazı</w:t>
      </w:r>
      <w:r>
        <w:t xml:space="preserve"> </w:t>
      </w:r>
      <w:r w:rsidRPr="009A6650">
        <w:t xml:space="preserve">tabı, gazete ve oluklu mukavva </w:t>
      </w:r>
      <w:proofErr w:type="gramStart"/>
      <w:r>
        <w:t>kağıdı</w:t>
      </w:r>
      <w:proofErr w:type="gramEnd"/>
      <w:r>
        <w:t xml:space="preserve"> </w:t>
      </w:r>
      <w:r w:rsidRPr="009A6650">
        <w:t>üretimine uygunluğu araştırıl</w:t>
      </w:r>
      <w:r>
        <w:t>mıştır</w:t>
      </w:r>
      <w:r w:rsidRPr="009A6650">
        <w:t>. Böylece katı atık sorunu yaratan, yakılarak hem doğal kaynak israfına neden olan hem de çevreye zarar veren bu kaynaklar değerlendirilerek hem ülke ekonomisine katkı sağlayacak hem de çevre sorunlarını en aza indirecektir.</w:t>
      </w:r>
      <w:r w:rsidR="00D235AB">
        <w:t xml:space="preserve"> </w:t>
      </w:r>
      <w:r w:rsidR="00D235AB" w:rsidRPr="00D235AB">
        <w:t xml:space="preserve">Çalışmada kullanılan yöntemleri ile üretilecek olan 1 ton ağartılmış, ağartılmamış ve gazete </w:t>
      </w:r>
      <w:proofErr w:type="gramStart"/>
      <w:r w:rsidR="00D235AB" w:rsidRPr="00D235AB">
        <w:t>kağıdı</w:t>
      </w:r>
      <w:proofErr w:type="gramEnd"/>
      <w:r w:rsidR="00D235AB" w:rsidRPr="00D235AB">
        <w:t xml:space="preserve"> hamurunun maliyeti güncel piyasa ile karşılaştırıldığında neredeyse %50 daha düşüktür.</w:t>
      </w:r>
    </w:p>
    <w:p w14:paraId="060138BF" w14:textId="207FF548" w:rsidR="0075291C" w:rsidRPr="000061D4" w:rsidRDefault="0075291C" w:rsidP="00AE10B4">
      <w:pPr>
        <w:spacing w:before="120" w:after="120"/>
        <w:ind w:firstLine="567"/>
        <w:jc w:val="both"/>
        <w:rPr>
          <w:szCs w:val="24"/>
        </w:rPr>
      </w:pPr>
      <w:r w:rsidRPr="000061D4">
        <w:br w:type="page"/>
      </w:r>
    </w:p>
    <w:p w14:paraId="53C48F09" w14:textId="32463DE2" w:rsidR="00511F6F" w:rsidRPr="000061D4" w:rsidRDefault="00874B96" w:rsidP="008708E8">
      <w:pPr>
        <w:pStyle w:val="Balk1"/>
      </w:pPr>
      <w:bookmarkStart w:id="136" w:name="_Toc441223645"/>
      <w:bookmarkStart w:id="137" w:name="_Toc536040482"/>
      <w:r w:rsidRPr="000061D4">
        <w:lastRenderedPageBreak/>
        <w:t>ÖNCEKİ ÇALIŞMALAR</w:t>
      </w:r>
      <w:bookmarkEnd w:id="136"/>
      <w:bookmarkEnd w:id="137"/>
    </w:p>
    <w:p w14:paraId="05611339" w14:textId="77777777" w:rsidR="00ED23C1" w:rsidRPr="000061D4" w:rsidRDefault="00ED23C1" w:rsidP="00B94ED7">
      <w:pPr>
        <w:spacing w:before="120" w:after="120"/>
        <w:ind w:firstLine="567"/>
        <w:jc w:val="both"/>
        <w:rPr>
          <w:i/>
          <w:lang w:eastAsia="en-US"/>
        </w:rPr>
      </w:pPr>
      <w:proofErr w:type="spellStart"/>
      <w:r w:rsidRPr="000061D4">
        <w:rPr>
          <w:i/>
          <w:lang w:eastAsia="en-US"/>
        </w:rPr>
        <w:t>Borhidrür</w:t>
      </w:r>
      <w:proofErr w:type="spellEnd"/>
    </w:p>
    <w:p w14:paraId="782B1405" w14:textId="1E14D802" w:rsidR="00ED23C1" w:rsidRPr="000061D4" w:rsidRDefault="00ED23C1" w:rsidP="00B94ED7">
      <w:pPr>
        <w:spacing w:before="120" w:after="120"/>
        <w:ind w:firstLine="567"/>
        <w:jc w:val="both"/>
        <w:rPr>
          <w:lang w:eastAsia="en-US"/>
        </w:rPr>
      </w:pPr>
      <w:r w:rsidRPr="000061D4">
        <w:rPr>
          <w:lang w:eastAsia="en-US"/>
        </w:rPr>
        <w:t>Gülsoy ve ark., (2016) sahil çamı yongalarından Kraft-KBH</w:t>
      </w:r>
      <w:r w:rsidRPr="000061D4">
        <w:rPr>
          <w:vertAlign w:val="subscript"/>
          <w:lang w:eastAsia="en-US"/>
        </w:rPr>
        <w:t>4</w:t>
      </w:r>
      <w:r w:rsidRPr="000061D4">
        <w:rPr>
          <w:lang w:eastAsia="en-US"/>
        </w:rPr>
        <w:t xml:space="preserve"> yöntemi ile </w:t>
      </w:r>
      <w:proofErr w:type="gramStart"/>
      <w:r w:rsidRPr="000061D4">
        <w:rPr>
          <w:lang w:eastAsia="en-US"/>
        </w:rPr>
        <w:t>kağıt</w:t>
      </w:r>
      <w:proofErr w:type="gramEnd"/>
      <w:r w:rsidRPr="000061D4">
        <w:rPr>
          <w:lang w:eastAsia="en-US"/>
        </w:rPr>
        <w:t xml:space="preserve"> hamuru üretmişler ve KHB</w:t>
      </w:r>
      <w:r w:rsidRPr="000061D4">
        <w:rPr>
          <w:vertAlign w:val="subscript"/>
          <w:lang w:eastAsia="en-US"/>
        </w:rPr>
        <w:t>4</w:t>
      </w:r>
      <w:r w:rsidRPr="000061D4">
        <w:rPr>
          <w:lang w:eastAsia="en-US"/>
        </w:rPr>
        <w:t xml:space="preserve">’ün </w:t>
      </w:r>
      <w:proofErr w:type="gramStart"/>
      <w:r w:rsidRPr="000061D4">
        <w:rPr>
          <w:lang w:eastAsia="en-US"/>
        </w:rPr>
        <w:t>kağıt</w:t>
      </w:r>
      <w:proofErr w:type="gramEnd"/>
      <w:r w:rsidRPr="000061D4">
        <w:rPr>
          <w:lang w:eastAsia="en-US"/>
        </w:rPr>
        <w:t xml:space="preserve"> hamuru ve </w:t>
      </w:r>
      <w:proofErr w:type="gramStart"/>
      <w:r w:rsidRPr="000061D4">
        <w:rPr>
          <w:lang w:eastAsia="en-US"/>
        </w:rPr>
        <w:t>kağıt</w:t>
      </w:r>
      <w:proofErr w:type="gramEnd"/>
      <w:r w:rsidRPr="000061D4">
        <w:rPr>
          <w:lang w:eastAsia="en-US"/>
        </w:rPr>
        <w:t xml:space="preserve"> özellikleri üzerine etkisini araştırmışlarıdır. Çalışmalarında pişirme çözeltisine tam kuru hammaddeye </w:t>
      </w:r>
      <w:proofErr w:type="gramStart"/>
      <w:r w:rsidRPr="000061D4">
        <w:rPr>
          <w:lang w:eastAsia="en-US"/>
        </w:rPr>
        <w:t>göre  %</w:t>
      </w:r>
      <w:proofErr w:type="gramEnd"/>
      <w:r w:rsidRPr="000061D4">
        <w:rPr>
          <w:lang w:eastAsia="en-US"/>
        </w:rPr>
        <w:t xml:space="preserve">0.5, %1, </w:t>
      </w:r>
      <w:proofErr w:type="gramStart"/>
      <w:r w:rsidRPr="000061D4">
        <w:rPr>
          <w:lang w:eastAsia="en-US"/>
        </w:rPr>
        <w:t>%1.5</w:t>
      </w:r>
      <w:proofErr w:type="gramEnd"/>
      <w:r w:rsidRPr="000061D4">
        <w:rPr>
          <w:lang w:eastAsia="en-US"/>
        </w:rPr>
        <w:t xml:space="preserve"> ve 2 oranlarında KBH</w:t>
      </w:r>
      <w:r w:rsidRPr="000061D4">
        <w:rPr>
          <w:vertAlign w:val="subscript"/>
          <w:lang w:eastAsia="en-US"/>
        </w:rPr>
        <w:t>4</w:t>
      </w:r>
      <w:r w:rsidRPr="000061D4">
        <w:rPr>
          <w:lang w:eastAsia="en-US"/>
        </w:rPr>
        <w:t xml:space="preserve"> ilavesi yapmışlar ve elde edilen hamurların ve kağıtların özelliklerini incelemişlerdir. Bu çalışma sonucunda %2 KBH</w:t>
      </w:r>
      <w:r w:rsidRPr="000061D4">
        <w:rPr>
          <w:vertAlign w:val="subscript"/>
          <w:lang w:eastAsia="en-US"/>
        </w:rPr>
        <w:t>4</w:t>
      </w:r>
      <w:r w:rsidRPr="000061D4">
        <w:rPr>
          <w:lang w:eastAsia="en-US"/>
        </w:rPr>
        <w:t xml:space="preserve"> kullanıldığında elenmiş veriminin </w:t>
      </w:r>
      <w:proofErr w:type="gramStart"/>
      <w:r w:rsidRPr="000061D4">
        <w:rPr>
          <w:lang w:eastAsia="en-US"/>
        </w:rPr>
        <w:t>%46.21</w:t>
      </w:r>
      <w:proofErr w:type="gramEnd"/>
      <w:r w:rsidRPr="000061D4">
        <w:rPr>
          <w:lang w:eastAsia="en-US"/>
        </w:rPr>
        <w:t xml:space="preserve">’den </w:t>
      </w:r>
      <w:proofErr w:type="gramStart"/>
      <w:r w:rsidRPr="000061D4">
        <w:rPr>
          <w:lang w:eastAsia="en-US"/>
        </w:rPr>
        <w:t>%53.90</w:t>
      </w:r>
      <w:proofErr w:type="gramEnd"/>
      <w:r w:rsidRPr="000061D4">
        <w:rPr>
          <w:lang w:eastAsia="en-US"/>
        </w:rPr>
        <w:t>’a çıktığını tespit etmişlerdir. Elde edilen kağıtların ise parlaklık değerlerinde artışın fiziksel özelliklerde ise düşüşün meydana geldiğini rapor etmişlerdir.</w:t>
      </w:r>
    </w:p>
    <w:p w14:paraId="27AC0B5D" w14:textId="7D9CA09F" w:rsidR="00ED23C1" w:rsidRPr="000061D4" w:rsidRDefault="00ED23C1" w:rsidP="00B94ED7">
      <w:pPr>
        <w:spacing w:before="120" w:after="120"/>
        <w:ind w:firstLine="567"/>
        <w:jc w:val="both"/>
        <w:rPr>
          <w:lang w:eastAsia="en-US"/>
        </w:rPr>
      </w:pPr>
      <w:proofErr w:type="spellStart"/>
      <w:r w:rsidRPr="000061D4">
        <w:rPr>
          <w:lang w:eastAsia="en-US"/>
        </w:rPr>
        <w:t>Saraçbaşı</w:t>
      </w:r>
      <w:proofErr w:type="spellEnd"/>
      <w:r w:rsidRPr="000061D4">
        <w:rPr>
          <w:lang w:eastAsia="en-US"/>
        </w:rPr>
        <w:t xml:space="preserve"> ve ark., (2016) “Bazı Çam Türlerinden Kraft </w:t>
      </w:r>
      <w:proofErr w:type="gramStart"/>
      <w:r w:rsidRPr="000061D4">
        <w:rPr>
          <w:lang w:eastAsia="en-US"/>
        </w:rPr>
        <w:t>Kağıt</w:t>
      </w:r>
      <w:proofErr w:type="gramEnd"/>
      <w:r w:rsidRPr="000061D4">
        <w:rPr>
          <w:lang w:eastAsia="en-US"/>
        </w:rPr>
        <w:t xml:space="preserve"> Hamuru Elde Etme Sürecinde Sodyum </w:t>
      </w:r>
      <w:proofErr w:type="spellStart"/>
      <w:r w:rsidRPr="000061D4">
        <w:rPr>
          <w:lang w:eastAsia="en-US"/>
        </w:rPr>
        <w:t>Borhidrür</w:t>
      </w:r>
      <w:proofErr w:type="spellEnd"/>
      <w:r w:rsidRPr="000061D4">
        <w:rPr>
          <w:lang w:eastAsia="en-US"/>
        </w:rPr>
        <w:t xml:space="preserve"> İlavesinin Etkileri” başlıklı çalışmalarında Kızılçam ve </w:t>
      </w:r>
      <w:proofErr w:type="spellStart"/>
      <w:r w:rsidRPr="000061D4">
        <w:rPr>
          <w:lang w:eastAsia="en-US"/>
        </w:rPr>
        <w:t>Monteri</w:t>
      </w:r>
      <w:proofErr w:type="spellEnd"/>
      <w:r w:rsidRPr="000061D4">
        <w:rPr>
          <w:lang w:eastAsia="en-US"/>
        </w:rPr>
        <w:t xml:space="preserve"> Çamından Kraft-NaBH</w:t>
      </w:r>
      <w:r w:rsidRPr="000061D4">
        <w:rPr>
          <w:vertAlign w:val="subscript"/>
          <w:lang w:eastAsia="en-US"/>
        </w:rPr>
        <w:t>4</w:t>
      </w:r>
      <w:r w:rsidRPr="000061D4">
        <w:rPr>
          <w:lang w:eastAsia="en-US"/>
        </w:rPr>
        <w:t xml:space="preserve"> yöntemi ile </w:t>
      </w:r>
      <w:proofErr w:type="gramStart"/>
      <w:r w:rsidRPr="000061D4">
        <w:rPr>
          <w:lang w:eastAsia="en-US"/>
        </w:rPr>
        <w:t>kağıt</w:t>
      </w:r>
      <w:proofErr w:type="gramEnd"/>
      <w:r w:rsidRPr="000061D4">
        <w:rPr>
          <w:lang w:eastAsia="en-US"/>
        </w:rPr>
        <w:t xml:space="preserve"> hamurları elde etmişler ve NaBH</w:t>
      </w:r>
      <w:r w:rsidRPr="000061D4">
        <w:rPr>
          <w:vertAlign w:val="subscript"/>
          <w:lang w:eastAsia="en-US"/>
        </w:rPr>
        <w:t>4</w:t>
      </w:r>
      <w:r w:rsidRPr="000061D4">
        <w:rPr>
          <w:lang w:eastAsia="en-US"/>
        </w:rPr>
        <w:t xml:space="preserve">’ün hamur ve </w:t>
      </w:r>
      <w:proofErr w:type="gramStart"/>
      <w:r w:rsidRPr="000061D4">
        <w:rPr>
          <w:lang w:eastAsia="en-US"/>
        </w:rPr>
        <w:t>kağıt</w:t>
      </w:r>
      <w:proofErr w:type="gramEnd"/>
      <w:r w:rsidRPr="000061D4">
        <w:rPr>
          <w:lang w:eastAsia="en-US"/>
        </w:rPr>
        <w:t xml:space="preserve"> özellikler üzerine etkisini araştırmışlardır. NaBH</w:t>
      </w:r>
      <w:r w:rsidRPr="000061D4">
        <w:rPr>
          <w:vertAlign w:val="subscript"/>
          <w:lang w:eastAsia="en-US"/>
        </w:rPr>
        <w:t>4</w:t>
      </w:r>
      <w:r w:rsidRPr="000061D4">
        <w:rPr>
          <w:lang w:eastAsia="en-US"/>
        </w:rPr>
        <w:t xml:space="preserve">’ün verim üzerine etkili olduğunu ve </w:t>
      </w:r>
      <w:proofErr w:type="spellStart"/>
      <w:r w:rsidRPr="000061D4">
        <w:rPr>
          <w:lang w:eastAsia="en-US"/>
        </w:rPr>
        <w:t>kappa</w:t>
      </w:r>
      <w:proofErr w:type="spellEnd"/>
      <w:r w:rsidRPr="000061D4">
        <w:rPr>
          <w:lang w:eastAsia="en-US"/>
        </w:rPr>
        <w:t xml:space="preserve"> numarasını düşürdüğünü belirtmişlerdir.</w:t>
      </w:r>
    </w:p>
    <w:p w14:paraId="0E3CB8E5" w14:textId="4B1F4D97" w:rsidR="00ED23C1" w:rsidRPr="000061D4" w:rsidRDefault="00ED23C1" w:rsidP="00B94ED7">
      <w:pPr>
        <w:spacing w:before="120" w:after="120"/>
        <w:ind w:firstLine="567"/>
        <w:jc w:val="both"/>
        <w:rPr>
          <w:lang w:eastAsia="en-US"/>
        </w:rPr>
      </w:pPr>
      <w:r w:rsidRPr="000061D4">
        <w:rPr>
          <w:lang w:eastAsia="en-US"/>
        </w:rPr>
        <w:t xml:space="preserve">Tutuş ve Çiçekler, (2016) “Anızların </w:t>
      </w:r>
      <w:proofErr w:type="gramStart"/>
      <w:r w:rsidRPr="000061D4">
        <w:rPr>
          <w:lang w:eastAsia="en-US"/>
        </w:rPr>
        <w:t>Kağıt</w:t>
      </w:r>
      <w:proofErr w:type="gramEnd"/>
      <w:r w:rsidRPr="000061D4">
        <w:rPr>
          <w:lang w:eastAsia="en-US"/>
        </w:rPr>
        <w:t xml:space="preserve"> Hamuru ve </w:t>
      </w:r>
      <w:proofErr w:type="gramStart"/>
      <w:r w:rsidRPr="000061D4">
        <w:rPr>
          <w:lang w:eastAsia="en-US"/>
        </w:rPr>
        <w:t>Kağıt</w:t>
      </w:r>
      <w:proofErr w:type="gramEnd"/>
      <w:r w:rsidRPr="000061D4">
        <w:rPr>
          <w:lang w:eastAsia="en-US"/>
        </w:rPr>
        <w:t xml:space="preserve"> Üretiminde Değerlendirilmesi” başlık çalışmalarında soda yöntemini kullanmışlar ve aynı zamanda NaBH</w:t>
      </w:r>
      <w:r w:rsidRPr="000061D4">
        <w:rPr>
          <w:vertAlign w:val="subscript"/>
          <w:lang w:eastAsia="en-US"/>
        </w:rPr>
        <w:t>4</w:t>
      </w:r>
      <w:r w:rsidRPr="000061D4">
        <w:rPr>
          <w:lang w:eastAsia="en-US"/>
        </w:rPr>
        <w:t>’ün etkisini araştırmışlardır. Çalışmaları sonucunda NaBH</w:t>
      </w:r>
      <w:r w:rsidRPr="000061D4">
        <w:rPr>
          <w:vertAlign w:val="subscript"/>
          <w:lang w:eastAsia="en-US"/>
        </w:rPr>
        <w:t>4</w:t>
      </w:r>
      <w:r w:rsidRPr="000061D4">
        <w:rPr>
          <w:lang w:eastAsia="en-US"/>
        </w:rPr>
        <w:t xml:space="preserve">’ün pişirme ortamına ilave edilmesi ile </w:t>
      </w:r>
      <w:proofErr w:type="gramStart"/>
      <w:r w:rsidRPr="000061D4">
        <w:rPr>
          <w:lang w:eastAsia="en-US"/>
        </w:rPr>
        <w:t>kağıt</w:t>
      </w:r>
      <w:proofErr w:type="gramEnd"/>
      <w:r w:rsidRPr="000061D4">
        <w:rPr>
          <w:lang w:eastAsia="en-US"/>
        </w:rPr>
        <w:t xml:space="preserve"> hamuru veriminin yaklaşık </w:t>
      </w:r>
      <w:proofErr w:type="gramStart"/>
      <w:r w:rsidRPr="000061D4">
        <w:rPr>
          <w:lang w:eastAsia="en-US"/>
        </w:rPr>
        <w:t>%4.1</w:t>
      </w:r>
      <w:proofErr w:type="gramEnd"/>
      <w:r w:rsidRPr="000061D4">
        <w:rPr>
          <w:lang w:eastAsia="en-US"/>
        </w:rPr>
        <w:t xml:space="preserve"> oranında arttığını ve üretilen kağıtların fiziksel ve optik özelliklerinde gelişmeler olduğunu tespit etmişlerdir. </w:t>
      </w:r>
    </w:p>
    <w:p w14:paraId="4A8DCEF4" w14:textId="4725B33B" w:rsidR="00ED23C1" w:rsidRPr="000061D4" w:rsidRDefault="00ED23C1" w:rsidP="00B94ED7">
      <w:pPr>
        <w:spacing w:before="120" w:after="120"/>
        <w:ind w:firstLine="567"/>
        <w:jc w:val="both"/>
        <w:rPr>
          <w:lang w:eastAsia="en-US"/>
        </w:rPr>
      </w:pPr>
      <w:r w:rsidRPr="000061D4">
        <w:rPr>
          <w:lang w:eastAsia="en-US"/>
        </w:rPr>
        <w:t xml:space="preserve">Tutuş ve ark., (2016) kayısı odununun </w:t>
      </w:r>
      <w:proofErr w:type="gramStart"/>
      <w:r w:rsidRPr="000061D4">
        <w:rPr>
          <w:lang w:eastAsia="en-US"/>
        </w:rPr>
        <w:t>kağıt</w:t>
      </w:r>
      <w:proofErr w:type="gramEnd"/>
      <w:r w:rsidRPr="000061D4">
        <w:rPr>
          <w:lang w:eastAsia="en-US"/>
        </w:rPr>
        <w:t xml:space="preserve"> hamuru ve </w:t>
      </w:r>
      <w:proofErr w:type="gramStart"/>
      <w:r w:rsidRPr="000061D4">
        <w:rPr>
          <w:lang w:eastAsia="en-US"/>
        </w:rPr>
        <w:t>kağıt</w:t>
      </w:r>
      <w:proofErr w:type="gramEnd"/>
      <w:r w:rsidRPr="000061D4">
        <w:rPr>
          <w:lang w:eastAsia="en-US"/>
        </w:rPr>
        <w:t xml:space="preserve"> üretiminde değerlendirilmesi üzerine bir çalışma yapmışlardır. Çalışmalarında Kraft-NaBH</w:t>
      </w:r>
      <w:r w:rsidRPr="000061D4">
        <w:rPr>
          <w:vertAlign w:val="subscript"/>
          <w:lang w:eastAsia="en-US"/>
        </w:rPr>
        <w:t>4</w:t>
      </w:r>
      <w:r w:rsidRPr="000061D4">
        <w:rPr>
          <w:lang w:eastAsia="en-US"/>
        </w:rPr>
        <w:t xml:space="preserve"> yöntemi ile </w:t>
      </w:r>
      <w:proofErr w:type="gramStart"/>
      <w:r w:rsidRPr="000061D4">
        <w:rPr>
          <w:lang w:eastAsia="en-US"/>
        </w:rPr>
        <w:t>kağıt</w:t>
      </w:r>
      <w:proofErr w:type="gramEnd"/>
      <w:r w:rsidRPr="000061D4">
        <w:rPr>
          <w:lang w:eastAsia="en-US"/>
        </w:rPr>
        <w:t xml:space="preserve"> hamuru üretmişler ve bu hamurların özelliklerini incelemişlerdir. Yaptıkları bu çalışmanın sonucunda toplam verimin %34.05 oranında arttığını </w:t>
      </w:r>
      <w:proofErr w:type="spellStart"/>
      <w:r w:rsidRPr="000061D4">
        <w:rPr>
          <w:lang w:eastAsia="en-US"/>
        </w:rPr>
        <w:t>kappa</w:t>
      </w:r>
      <w:proofErr w:type="spellEnd"/>
      <w:r w:rsidRPr="000061D4">
        <w:rPr>
          <w:lang w:eastAsia="en-US"/>
        </w:rPr>
        <w:t xml:space="preserve"> numarasının ise </w:t>
      </w:r>
      <w:proofErr w:type="gramStart"/>
      <w:r w:rsidRPr="000061D4">
        <w:rPr>
          <w:lang w:eastAsia="en-US"/>
        </w:rPr>
        <w:t>%31.25</w:t>
      </w:r>
      <w:proofErr w:type="gramEnd"/>
      <w:r w:rsidRPr="000061D4">
        <w:rPr>
          <w:lang w:eastAsia="en-US"/>
        </w:rPr>
        <w:t xml:space="preserve"> oranında düştüğünü tespit etmişlerdir. Aynı zamanda NaBH</w:t>
      </w:r>
      <w:r w:rsidRPr="000061D4">
        <w:rPr>
          <w:vertAlign w:val="subscript"/>
          <w:lang w:eastAsia="en-US"/>
        </w:rPr>
        <w:t>4</w:t>
      </w:r>
      <w:r w:rsidRPr="000061D4">
        <w:rPr>
          <w:lang w:eastAsia="en-US"/>
        </w:rPr>
        <w:t xml:space="preserve"> kullanımı ile </w:t>
      </w:r>
      <w:proofErr w:type="gramStart"/>
      <w:r w:rsidRPr="000061D4">
        <w:rPr>
          <w:lang w:eastAsia="en-US"/>
        </w:rPr>
        <w:t>kağıdın</w:t>
      </w:r>
      <w:proofErr w:type="gramEnd"/>
      <w:r w:rsidRPr="000061D4">
        <w:rPr>
          <w:lang w:eastAsia="en-US"/>
        </w:rPr>
        <w:t xml:space="preserve"> optik ve fiziksel özelliklerinde gelişmelerin olduğunu bildirmişlerdir. </w:t>
      </w:r>
    </w:p>
    <w:p w14:paraId="3D495576" w14:textId="77777777" w:rsidR="00ED23C1" w:rsidRPr="000061D4" w:rsidRDefault="00ED23C1" w:rsidP="00B94ED7">
      <w:pPr>
        <w:spacing w:before="120" w:after="120"/>
        <w:ind w:firstLine="567"/>
        <w:jc w:val="both"/>
        <w:rPr>
          <w:lang w:eastAsia="en-US"/>
        </w:rPr>
      </w:pPr>
      <w:r w:rsidRPr="000061D4">
        <w:rPr>
          <w:lang w:eastAsia="en-US"/>
        </w:rPr>
        <w:t>Tutuş ve ark., (2011) başka bir çalışmalarında haşhaş saplarından Kraft-NaBH</w:t>
      </w:r>
      <w:r w:rsidRPr="000061D4">
        <w:rPr>
          <w:vertAlign w:val="subscript"/>
          <w:lang w:eastAsia="en-US"/>
        </w:rPr>
        <w:t>4</w:t>
      </w:r>
      <w:r w:rsidRPr="000061D4">
        <w:rPr>
          <w:lang w:eastAsia="en-US"/>
        </w:rPr>
        <w:t xml:space="preserve"> yöntemi ile </w:t>
      </w:r>
      <w:proofErr w:type="gramStart"/>
      <w:r w:rsidRPr="000061D4">
        <w:rPr>
          <w:lang w:eastAsia="en-US"/>
        </w:rPr>
        <w:t>kağıt</w:t>
      </w:r>
      <w:proofErr w:type="gramEnd"/>
      <w:r w:rsidRPr="000061D4">
        <w:rPr>
          <w:lang w:eastAsia="en-US"/>
        </w:rPr>
        <w:t xml:space="preserve"> hamuru üretmişler ve NaBH</w:t>
      </w:r>
      <w:r w:rsidRPr="000061D4">
        <w:rPr>
          <w:vertAlign w:val="subscript"/>
          <w:lang w:eastAsia="en-US"/>
        </w:rPr>
        <w:t>4</w:t>
      </w:r>
      <w:r w:rsidRPr="000061D4">
        <w:rPr>
          <w:lang w:eastAsia="en-US"/>
        </w:rPr>
        <w:t>’ün etkisini araştırmışlardır. Yaptıkları bu çalışma sonucunda NaBH</w:t>
      </w:r>
      <w:r w:rsidRPr="000061D4">
        <w:rPr>
          <w:vertAlign w:val="subscript"/>
          <w:lang w:eastAsia="en-US"/>
        </w:rPr>
        <w:t>4</w:t>
      </w:r>
      <w:r w:rsidRPr="000061D4">
        <w:rPr>
          <w:lang w:eastAsia="en-US"/>
        </w:rPr>
        <w:t xml:space="preserve">’ün elenmiş verimi arttırdığını, </w:t>
      </w:r>
      <w:proofErr w:type="spellStart"/>
      <w:r w:rsidRPr="000061D4">
        <w:rPr>
          <w:lang w:eastAsia="en-US"/>
        </w:rPr>
        <w:t>kappa</w:t>
      </w:r>
      <w:proofErr w:type="spellEnd"/>
      <w:r w:rsidRPr="000061D4">
        <w:rPr>
          <w:lang w:eastAsia="en-US"/>
        </w:rPr>
        <w:t xml:space="preserve"> ve viskozite değerini düşürdüğünü tespit etmişlerdir. Ayrıca üretilen kağıtların optik ve fiziksel özelliklerinin de yükseldiğini belirtmişlerdir. </w:t>
      </w:r>
    </w:p>
    <w:p w14:paraId="41605C25" w14:textId="6C4C7794" w:rsidR="00ED23C1" w:rsidRPr="000061D4" w:rsidRDefault="00ED23C1" w:rsidP="00B94ED7">
      <w:pPr>
        <w:spacing w:before="120" w:after="120"/>
        <w:ind w:firstLine="567"/>
        <w:jc w:val="both"/>
        <w:rPr>
          <w:lang w:eastAsia="en-US"/>
        </w:rPr>
      </w:pPr>
      <w:r w:rsidRPr="000061D4">
        <w:rPr>
          <w:lang w:eastAsia="en-US"/>
        </w:rPr>
        <w:lastRenderedPageBreak/>
        <w:t xml:space="preserve">İstek ve </w:t>
      </w:r>
      <w:proofErr w:type="spellStart"/>
      <w:r w:rsidRPr="000061D4">
        <w:rPr>
          <w:lang w:eastAsia="en-US"/>
        </w:rPr>
        <w:t>Gönteki</w:t>
      </w:r>
      <w:proofErr w:type="spellEnd"/>
      <w:r w:rsidRPr="000061D4">
        <w:rPr>
          <w:lang w:eastAsia="en-US"/>
        </w:rPr>
        <w:t xml:space="preserve"> (2009), “Kraft Pişirme Yönteminde NaBH</w:t>
      </w:r>
      <w:r w:rsidRPr="000061D4">
        <w:rPr>
          <w:vertAlign w:val="subscript"/>
          <w:lang w:eastAsia="en-US"/>
        </w:rPr>
        <w:t>4</w:t>
      </w:r>
      <w:r w:rsidRPr="000061D4">
        <w:rPr>
          <w:lang w:eastAsia="en-US"/>
        </w:rPr>
        <w:t>’ün Kullanımı” başlıklı çalışmalarında NaBH</w:t>
      </w:r>
      <w:r w:rsidRPr="000061D4">
        <w:rPr>
          <w:vertAlign w:val="subscript"/>
          <w:lang w:eastAsia="en-US"/>
        </w:rPr>
        <w:t>4</w:t>
      </w:r>
      <w:r w:rsidRPr="000061D4">
        <w:rPr>
          <w:lang w:eastAsia="en-US"/>
        </w:rPr>
        <w:t xml:space="preserve"> kullanarak sahil çamı yongalarından </w:t>
      </w:r>
      <w:proofErr w:type="gramStart"/>
      <w:r w:rsidRPr="000061D4">
        <w:rPr>
          <w:lang w:eastAsia="en-US"/>
        </w:rPr>
        <w:t>kağıt</w:t>
      </w:r>
      <w:proofErr w:type="gramEnd"/>
      <w:r w:rsidRPr="000061D4">
        <w:rPr>
          <w:lang w:eastAsia="en-US"/>
        </w:rPr>
        <w:t xml:space="preserve"> hamuru üretmişlerdir. Bu çalışmada, NaBH</w:t>
      </w:r>
      <w:r w:rsidRPr="000061D4">
        <w:rPr>
          <w:vertAlign w:val="subscript"/>
          <w:lang w:eastAsia="en-US"/>
        </w:rPr>
        <w:t>4</w:t>
      </w:r>
      <w:r w:rsidRPr="000061D4">
        <w:rPr>
          <w:lang w:eastAsia="en-US"/>
        </w:rPr>
        <w:t xml:space="preserve"> pişirme işlemlerinde %1, %2 ve %3 oranlarında kullanılmış ve NaBH4’ün hamur ve </w:t>
      </w:r>
      <w:proofErr w:type="gramStart"/>
      <w:r w:rsidRPr="000061D4">
        <w:rPr>
          <w:lang w:eastAsia="en-US"/>
        </w:rPr>
        <w:t>kağıt</w:t>
      </w:r>
      <w:proofErr w:type="gramEnd"/>
      <w:r w:rsidRPr="000061D4">
        <w:rPr>
          <w:lang w:eastAsia="en-US"/>
        </w:rPr>
        <w:t xml:space="preserve"> özellikleri üzerine etkileri araştırılmıştır. Elde edilen sonuçlara göre %3 NaBH</w:t>
      </w:r>
      <w:r w:rsidRPr="000061D4">
        <w:rPr>
          <w:vertAlign w:val="subscript"/>
          <w:lang w:eastAsia="en-US"/>
        </w:rPr>
        <w:t>4</w:t>
      </w:r>
      <w:r w:rsidRPr="000061D4">
        <w:rPr>
          <w:lang w:eastAsia="en-US"/>
        </w:rPr>
        <w:t xml:space="preserve"> kullanıldığında elenmiş verimin </w:t>
      </w:r>
      <w:proofErr w:type="gramStart"/>
      <w:r w:rsidRPr="000061D4">
        <w:rPr>
          <w:lang w:eastAsia="en-US"/>
        </w:rPr>
        <w:t>%9.97</w:t>
      </w:r>
      <w:proofErr w:type="gramEnd"/>
      <w:r w:rsidRPr="000061D4">
        <w:rPr>
          <w:lang w:eastAsia="en-US"/>
        </w:rPr>
        <w:t xml:space="preserve"> oranında arttığını </w:t>
      </w:r>
      <w:proofErr w:type="spellStart"/>
      <w:r w:rsidRPr="000061D4">
        <w:rPr>
          <w:lang w:eastAsia="en-US"/>
        </w:rPr>
        <w:t>kappa</w:t>
      </w:r>
      <w:proofErr w:type="spellEnd"/>
      <w:r w:rsidRPr="000061D4">
        <w:rPr>
          <w:lang w:eastAsia="en-US"/>
        </w:rPr>
        <w:t xml:space="preserve"> numarasının ise </w:t>
      </w:r>
      <w:proofErr w:type="gramStart"/>
      <w:r w:rsidRPr="000061D4">
        <w:rPr>
          <w:lang w:eastAsia="en-US"/>
        </w:rPr>
        <w:t>%10.1</w:t>
      </w:r>
      <w:proofErr w:type="gramEnd"/>
      <w:r w:rsidRPr="000061D4">
        <w:rPr>
          <w:lang w:eastAsia="en-US"/>
        </w:rPr>
        <w:t xml:space="preserve"> oranında azaldığını tespit etmişlerdir. Kağıtların mekanik özelliklerinin ise düştüğünü belirtmişlerdir.</w:t>
      </w:r>
    </w:p>
    <w:p w14:paraId="28BBCDD6" w14:textId="5DDC115E" w:rsidR="00ED23C1" w:rsidRPr="000061D4" w:rsidRDefault="00ED23C1" w:rsidP="00B94ED7">
      <w:pPr>
        <w:spacing w:before="120" w:after="120"/>
        <w:ind w:firstLine="567"/>
        <w:jc w:val="both"/>
        <w:rPr>
          <w:lang w:eastAsia="en-US"/>
        </w:rPr>
      </w:pPr>
      <w:r w:rsidRPr="000061D4">
        <w:rPr>
          <w:lang w:eastAsia="en-US"/>
        </w:rPr>
        <w:t>Tolga ve ark., (2017) “</w:t>
      </w:r>
      <w:proofErr w:type="spellStart"/>
      <w:r w:rsidRPr="000061D4">
        <w:rPr>
          <w:lang w:eastAsia="en-US"/>
        </w:rPr>
        <w:t>Bambu’dan</w:t>
      </w:r>
      <w:proofErr w:type="spellEnd"/>
      <w:r w:rsidRPr="000061D4">
        <w:rPr>
          <w:lang w:eastAsia="en-US"/>
        </w:rPr>
        <w:t xml:space="preserve"> Kraft ve Modifiye Kraft Yöntemleri ile </w:t>
      </w:r>
      <w:proofErr w:type="gramStart"/>
      <w:r w:rsidRPr="000061D4">
        <w:rPr>
          <w:lang w:eastAsia="en-US"/>
        </w:rPr>
        <w:t>Kağıt</w:t>
      </w:r>
      <w:proofErr w:type="gramEnd"/>
      <w:r w:rsidRPr="000061D4">
        <w:rPr>
          <w:lang w:eastAsia="en-US"/>
        </w:rPr>
        <w:t xml:space="preserve"> Hamuru Üretimi” başlıklı çalışmalarında pişirme çözeltisine NaBH</w:t>
      </w:r>
      <w:r w:rsidRPr="000061D4">
        <w:rPr>
          <w:vertAlign w:val="subscript"/>
          <w:lang w:eastAsia="en-US"/>
        </w:rPr>
        <w:t>4</w:t>
      </w:r>
      <w:r w:rsidRPr="000061D4">
        <w:rPr>
          <w:lang w:eastAsia="en-US"/>
        </w:rPr>
        <w:t xml:space="preserve"> ve </w:t>
      </w:r>
      <w:proofErr w:type="spellStart"/>
      <w:r w:rsidRPr="000061D4">
        <w:rPr>
          <w:lang w:eastAsia="en-US"/>
        </w:rPr>
        <w:t>antrakinon</w:t>
      </w:r>
      <w:proofErr w:type="spellEnd"/>
      <w:r w:rsidRPr="000061D4">
        <w:rPr>
          <w:lang w:eastAsia="en-US"/>
        </w:rPr>
        <w:t xml:space="preserve"> (AQ) ilave etmişlerdir. Bu çalışma sonucunda hem AQ hem de NaBH</w:t>
      </w:r>
      <w:r w:rsidRPr="000061D4">
        <w:rPr>
          <w:vertAlign w:val="subscript"/>
          <w:lang w:eastAsia="en-US"/>
        </w:rPr>
        <w:t>4</w:t>
      </w:r>
      <w:r w:rsidRPr="000061D4">
        <w:rPr>
          <w:lang w:eastAsia="en-US"/>
        </w:rPr>
        <w:t xml:space="preserve">’ün verim, </w:t>
      </w:r>
      <w:proofErr w:type="spellStart"/>
      <w:r w:rsidRPr="000061D4">
        <w:rPr>
          <w:lang w:eastAsia="en-US"/>
        </w:rPr>
        <w:t>kappa</w:t>
      </w:r>
      <w:proofErr w:type="spellEnd"/>
      <w:r w:rsidRPr="000061D4">
        <w:rPr>
          <w:lang w:eastAsia="en-US"/>
        </w:rPr>
        <w:t xml:space="preserve"> numarası ve viskozite değerleri üzerine etkili olduğunu tespit etmişlerdir. Elenmiş verim artarken </w:t>
      </w:r>
      <w:proofErr w:type="spellStart"/>
      <w:r w:rsidRPr="000061D4">
        <w:rPr>
          <w:lang w:eastAsia="en-US"/>
        </w:rPr>
        <w:t>kappa</w:t>
      </w:r>
      <w:proofErr w:type="spellEnd"/>
      <w:r w:rsidRPr="000061D4">
        <w:rPr>
          <w:lang w:eastAsia="en-US"/>
        </w:rPr>
        <w:t xml:space="preserve"> numarasının düştüğünü belirtmişlerdir. Optimum oranların ise AQ için </w:t>
      </w:r>
      <w:proofErr w:type="gramStart"/>
      <w:r w:rsidRPr="000061D4">
        <w:rPr>
          <w:lang w:eastAsia="en-US"/>
        </w:rPr>
        <w:t>%0.1</w:t>
      </w:r>
      <w:proofErr w:type="gramEnd"/>
      <w:r w:rsidRPr="000061D4">
        <w:rPr>
          <w:lang w:eastAsia="en-US"/>
        </w:rPr>
        <w:t>, NaBH</w:t>
      </w:r>
      <w:r w:rsidRPr="000061D4">
        <w:rPr>
          <w:vertAlign w:val="subscript"/>
          <w:lang w:eastAsia="en-US"/>
        </w:rPr>
        <w:t>4</w:t>
      </w:r>
      <w:r w:rsidRPr="000061D4">
        <w:rPr>
          <w:lang w:eastAsia="en-US"/>
        </w:rPr>
        <w:t xml:space="preserve"> için ise </w:t>
      </w:r>
      <w:proofErr w:type="gramStart"/>
      <w:r w:rsidRPr="000061D4">
        <w:rPr>
          <w:lang w:eastAsia="en-US"/>
        </w:rPr>
        <w:t>%0</w:t>
      </w:r>
      <w:r w:rsidR="00324D48" w:rsidRPr="000061D4">
        <w:rPr>
          <w:lang w:eastAsia="en-US"/>
        </w:rPr>
        <w:t>.3</w:t>
      </w:r>
      <w:proofErr w:type="gramEnd"/>
      <w:r w:rsidR="00324D48" w:rsidRPr="000061D4">
        <w:rPr>
          <w:lang w:eastAsia="en-US"/>
        </w:rPr>
        <w:t xml:space="preserve"> olduğunu gözlemlemişlerdir.</w:t>
      </w:r>
    </w:p>
    <w:p w14:paraId="47D44EC7" w14:textId="41C8C329" w:rsidR="00ED23C1" w:rsidRPr="000061D4" w:rsidRDefault="00ED23C1" w:rsidP="00B94ED7">
      <w:pPr>
        <w:spacing w:before="120" w:after="120"/>
        <w:ind w:firstLine="567"/>
        <w:jc w:val="both"/>
        <w:rPr>
          <w:lang w:eastAsia="en-US"/>
        </w:rPr>
      </w:pPr>
      <w:proofErr w:type="spellStart"/>
      <w:r w:rsidRPr="000061D4">
        <w:rPr>
          <w:lang w:eastAsia="en-US"/>
        </w:rPr>
        <w:t>Çöpür</w:t>
      </w:r>
      <w:proofErr w:type="spellEnd"/>
      <w:r w:rsidRPr="000061D4">
        <w:rPr>
          <w:lang w:eastAsia="en-US"/>
        </w:rPr>
        <w:t xml:space="preserve"> ve Tozluoğlu (2008) </w:t>
      </w:r>
      <w:proofErr w:type="spellStart"/>
      <w:r w:rsidRPr="000061D4">
        <w:rPr>
          <w:lang w:eastAsia="en-US"/>
        </w:rPr>
        <w:t>kraft</w:t>
      </w:r>
      <w:proofErr w:type="spellEnd"/>
      <w:r w:rsidRPr="000061D4">
        <w:rPr>
          <w:lang w:eastAsia="en-US"/>
        </w:rPr>
        <w:t xml:space="preserve"> yöntemi ile </w:t>
      </w:r>
      <w:proofErr w:type="gramStart"/>
      <w:r w:rsidRPr="000061D4">
        <w:rPr>
          <w:lang w:eastAsia="en-US"/>
        </w:rPr>
        <w:t>kağıt</w:t>
      </w:r>
      <w:proofErr w:type="gramEnd"/>
      <w:r w:rsidRPr="000061D4">
        <w:rPr>
          <w:lang w:eastAsia="en-US"/>
        </w:rPr>
        <w:t xml:space="preserve"> hamuru üretiminde pişirme ortamına AQ, NaBH</w:t>
      </w:r>
      <w:r w:rsidRPr="000061D4">
        <w:rPr>
          <w:vertAlign w:val="subscript"/>
          <w:lang w:eastAsia="en-US"/>
        </w:rPr>
        <w:t>4</w:t>
      </w:r>
      <w:r w:rsidRPr="000061D4">
        <w:rPr>
          <w:lang w:eastAsia="en-US"/>
        </w:rPr>
        <w:t xml:space="preserve"> ve PS (</w:t>
      </w:r>
      <w:proofErr w:type="spellStart"/>
      <w:r w:rsidRPr="000061D4">
        <w:rPr>
          <w:lang w:eastAsia="en-US"/>
        </w:rPr>
        <w:t>polisülfit</w:t>
      </w:r>
      <w:proofErr w:type="spellEnd"/>
      <w:r w:rsidRPr="000061D4">
        <w:rPr>
          <w:lang w:eastAsia="en-US"/>
        </w:rPr>
        <w:t xml:space="preserve">) ilavesinin </w:t>
      </w:r>
      <w:proofErr w:type="gramStart"/>
      <w:r w:rsidRPr="000061D4">
        <w:rPr>
          <w:lang w:eastAsia="en-US"/>
        </w:rPr>
        <w:t>kağıt</w:t>
      </w:r>
      <w:proofErr w:type="gramEnd"/>
      <w:r w:rsidRPr="000061D4">
        <w:rPr>
          <w:lang w:eastAsia="en-US"/>
        </w:rPr>
        <w:t xml:space="preserve"> hamuru ve </w:t>
      </w:r>
      <w:proofErr w:type="gramStart"/>
      <w:r w:rsidRPr="000061D4">
        <w:rPr>
          <w:lang w:eastAsia="en-US"/>
        </w:rPr>
        <w:t>kağıt</w:t>
      </w:r>
      <w:proofErr w:type="gramEnd"/>
      <w:r w:rsidRPr="000061D4">
        <w:rPr>
          <w:lang w:eastAsia="en-US"/>
        </w:rPr>
        <w:t xml:space="preserve"> üzerine etkilerini araştırmışlardır. Yaptıkları bu çalışma sonucunda kullanılan kimyasalların toplam verimi arttırdığını </w:t>
      </w:r>
      <w:proofErr w:type="spellStart"/>
      <w:r w:rsidRPr="000061D4">
        <w:rPr>
          <w:lang w:eastAsia="en-US"/>
        </w:rPr>
        <w:t>kappa</w:t>
      </w:r>
      <w:proofErr w:type="spellEnd"/>
      <w:r w:rsidRPr="000061D4">
        <w:rPr>
          <w:lang w:eastAsia="en-US"/>
        </w:rPr>
        <w:t xml:space="preserve"> numarası ve elek artığı verimini azalttığını tespit etmişlerdir. Ayrıca NaBH</w:t>
      </w:r>
      <w:r w:rsidRPr="000061D4">
        <w:rPr>
          <w:vertAlign w:val="subscript"/>
          <w:lang w:eastAsia="en-US"/>
        </w:rPr>
        <w:t>4</w:t>
      </w:r>
      <w:r w:rsidRPr="000061D4">
        <w:rPr>
          <w:lang w:eastAsia="en-US"/>
        </w:rPr>
        <w:t xml:space="preserve">’ün </w:t>
      </w:r>
      <w:proofErr w:type="gramStart"/>
      <w:r w:rsidRPr="000061D4">
        <w:rPr>
          <w:lang w:eastAsia="en-US"/>
        </w:rPr>
        <w:t>kağıt</w:t>
      </w:r>
      <w:proofErr w:type="gramEnd"/>
      <w:r w:rsidRPr="000061D4">
        <w:rPr>
          <w:lang w:eastAsia="en-US"/>
        </w:rPr>
        <w:t xml:space="preserve"> hamuru parlaklık değerini </w:t>
      </w:r>
      <w:proofErr w:type="gramStart"/>
      <w:r w:rsidRPr="000061D4">
        <w:rPr>
          <w:lang w:eastAsia="en-US"/>
        </w:rPr>
        <w:t>%66.6</w:t>
      </w:r>
      <w:proofErr w:type="gramEnd"/>
      <w:r w:rsidRPr="000061D4">
        <w:rPr>
          <w:lang w:eastAsia="en-US"/>
        </w:rPr>
        <w:t xml:space="preserve"> oranında önemli bir derecede a</w:t>
      </w:r>
      <w:r w:rsidR="00324D48" w:rsidRPr="000061D4">
        <w:rPr>
          <w:lang w:eastAsia="en-US"/>
        </w:rPr>
        <w:t>rttırdığını gözlemlemişlerdir.</w:t>
      </w:r>
    </w:p>
    <w:p w14:paraId="36DEFF6F" w14:textId="4C6FCCB5" w:rsidR="00ED23C1" w:rsidRPr="000061D4" w:rsidRDefault="00ED23C1" w:rsidP="00B94ED7">
      <w:pPr>
        <w:spacing w:before="120" w:after="120"/>
        <w:ind w:firstLine="567"/>
        <w:jc w:val="both"/>
        <w:rPr>
          <w:lang w:eastAsia="en-US"/>
        </w:rPr>
      </w:pPr>
      <w:r w:rsidRPr="000061D4">
        <w:rPr>
          <w:lang w:eastAsia="en-US"/>
        </w:rPr>
        <w:t>Akgül ve ark., (2007) kızılçam odunundan Kraft ve Kraft-NaBH</w:t>
      </w:r>
      <w:r w:rsidRPr="000061D4">
        <w:rPr>
          <w:vertAlign w:val="subscript"/>
          <w:lang w:eastAsia="en-US"/>
        </w:rPr>
        <w:t>4</w:t>
      </w:r>
      <w:r w:rsidRPr="000061D4">
        <w:rPr>
          <w:lang w:eastAsia="en-US"/>
        </w:rPr>
        <w:t xml:space="preserve"> yöntemleri ile </w:t>
      </w:r>
      <w:proofErr w:type="gramStart"/>
      <w:r w:rsidRPr="000061D4">
        <w:rPr>
          <w:lang w:eastAsia="en-US"/>
        </w:rPr>
        <w:t>kağıt</w:t>
      </w:r>
      <w:proofErr w:type="gramEnd"/>
      <w:r w:rsidRPr="000061D4">
        <w:rPr>
          <w:lang w:eastAsia="en-US"/>
        </w:rPr>
        <w:t xml:space="preserve"> hamuru üretmişler ve bu iki yöntemden elde ettikleri hamurların özelliklerini karşılaştırmışlardır. Pişirmelerde %1, %2 ve %3 oranlarına NaBH</w:t>
      </w:r>
      <w:r w:rsidRPr="000061D4">
        <w:rPr>
          <w:vertAlign w:val="subscript"/>
          <w:lang w:eastAsia="en-US"/>
        </w:rPr>
        <w:t>4</w:t>
      </w:r>
      <w:r w:rsidRPr="000061D4">
        <w:rPr>
          <w:lang w:eastAsia="en-US"/>
        </w:rPr>
        <w:t xml:space="preserve"> kullanmışlardır. Elde ettikleri sonuçlara göre NaBH</w:t>
      </w:r>
      <w:r w:rsidRPr="000061D4">
        <w:rPr>
          <w:vertAlign w:val="subscript"/>
          <w:lang w:eastAsia="en-US"/>
        </w:rPr>
        <w:t>4</w:t>
      </w:r>
      <w:r w:rsidRPr="000061D4">
        <w:rPr>
          <w:lang w:eastAsia="en-US"/>
        </w:rPr>
        <w:t xml:space="preserve"> kullanılarak üretilen hamurların toplam verimini arttırdığını </w:t>
      </w:r>
      <w:proofErr w:type="spellStart"/>
      <w:r w:rsidRPr="000061D4">
        <w:rPr>
          <w:lang w:eastAsia="en-US"/>
        </w:rPr>
        <w:t>kappa</w:t>
      </w:r>
      <w:proofErr w:type="spellEnd"/>
      <w:r w:rsidRPr="000061D4">
        <w:rPr>
          <w:lang w:eastAsia="en-US"/>
        </w:rPr>
        <w:t xml:space="preserve"> numarasını düşürdüğünü tespit etmişlerdir. Aynı zamanda hamur viskozite ve parlaklık değerlerinin NaBH</w:t>
      </w:r>
      <w:r w:rsidRPr="000061D4">
        <w:rPr>
          <w:vertAlign w:val="subscript"/>
          <w:lang w:eastAsia="en-US"/>
        </w:rPr>
        <w:t>4</w:t>
      </w:r>
      <w:r w:rsidRPr="000061D4">
        <w:rPr>
          <w:lang w:eastAsia="en-US"/>
        </w:rPr>
        <w:t xml:space="preserve"> kullanılması ile arttığını fiziksel özelliklerin ise</w:t>
      </w:r>
      <w:r w:rsidR="00324D48" w:rsidRPr="000061D4">
        <w:rPr>
          <w:lang w:eastAsia="en-US"/>
        </w:rPr>
        <w:t xml:space="preserve"> azaldığını gözlemlemişlerdir. </w:t>
      </w:r>
    </w:p>
    <w:p w14:paraId="2F973130" w14:textId="5C25878E" w:rsidR="00B5281A" w:rsidRPr="000061D4" w:rsidRDefault="00ED23C1" w:rsidP="00B94ED7">
      <w:pPr>
        <w:spacing w:before="120" w:after="120"/>
        <w:ind w:firstLine="567"/>
        <w:jc w:val="both"/>
        <w:rPr>
          <w:lang w:eastAsia="en-US"/>
        </w:rPr>
      </w:pPr>
      <w:r w:rsidRPr="000061D4">
        <w:rPr>
          <w:lang w:eastAsia="en-US"/>
        </w:rPr>
        <w:t xml:space="preserve">Akgül ve Temiz (2006), Uludağ </w:t>
      </w:r>
      <w:proofErr w:type="spellStart"/>
      <w:r w:rsidRPr="000061D4">
        <w:rPr>
          <w:lang w:eastAsia="en-US"/>
        </w:rPr>
        <w:t>Göknarı</w:t>
      </w:r>
      <w:proofErr w:type="spellEnd"/>
      <w:r w:rsidRPr="000061D4">
        <w:rPr>
          <w:lang w:eastAsia="en-US"/>
        </w:rPr>
        <w:t xml:space="preserve"> odunundan Kraft-NaBH</w:t>
      </w:r>
      <w:r w:rsidRPr="000061D4">
        <w:rPr>
          <w:vertAlign w:val="subscript"/>
          <w:lang w:eastAsia="en-US"/>
        </w:rPr>
        <w:t>4</w:t>
      </w:r>
      <w:r w:rsidRPr="000061D4">
        <w:rPr>
          <w:lang w:eastAsia="en-US"/>
        </w:rPr>
        <w:t xml:space="preserve"> yöntemi ile </w:t>
      </w:r>
      <w:proofErr w:type="gramStart"/>
      <w:r w:rsidRPr="000061D4">
        <w:rPr>
          <w:lang w:eastAsia="en-US"/>
        </w:rPr>
        <w:t>kağıt</w:t>
      </w:r>
      <w:proofErr w:type="gramEnd"/>
      <w:r w:rsidRPr="000061D4">
        <w:rPr>
          <w:lang w:eastAsia="en-US"/>
        </w:rPr>
        <w:t xml:space="preserve"> hamuru üretimini gerçekleştirmiş ve optimum pişirme koşullarını belirlemişlerdir. Pişirme ortamına %1, %2 ve %3 oranlarında NaBH</w:t>
      </w:r>
      <w:r w:rsidRPr="000061D4">
        <w:rPr>
          <w:vertAlign w:val="subscript"/>
          <w:lang w:eastAsia="en-US"/>
        </w:rPr>
        <w:t>4</w:t>
      </w:r>
      <w:r w:rsidRPr="000061D4">
        <w:rPr>
          <w:lang w:eastAsia="en-US"/>
        </w:rPr>
        <w:t xml:space="preserve"> ilave etmiş ve her bir hamurun özelliklerini araştırmışlardır. Elde ettikleri sonuçlara göre NaBH</w:t>
      </w:r>
      <w:r w:rsidRPr="000061D4">
        <w:rPr>
          <w:vertAlign w:val="subscript"/>
          <w:lang w:eastAsia="en-US"/>
        </w:rPr>
        <w:t>4</w:t>
      </w:r>
      <w:r w:rsidRPr="000061D4">
        <w:rPr>
          <w:lang w:eastAsia="en-US"/>
        </w:rPr>
        <w:t>’ün elenmiş verim, viskozite, parlaklık değerlerinde yükselmeler olduğunu fiziksel özelliklerinde ise az miktarda düşüşl</w:t>
      </w:r>
      <w:r w:rsidR="00324D48" w:rsidRPr="000061D4">
        <w:rPr>
          <w:lang w:eastAsia="en-US"/>
        </w:rPr>
        <w:t>er olduğunu gözlemlemişlerdir.</w:t>
      </w:r>
    </w:p>
    <w:p w14:paraId="2CC316CB" w14:textId="2A093B26" w:rsidR="00467C6D" w:rsidRPr="000061D4" w:rsidRDefault="007832A8" w:rsidP="00B94ED7">
      <w:pPr>
        <w:spacing w:before="120" w:after="120"/>
        <w:ind w:firstLine="567"/>
        <w:jc w:val="both"/>
        <w:rPr>
          <w:i/>
          <w:lang w:eastAsia="en-US"/>
        </w:rPr>
      </w:pPr>
      <w:r w:rsidRPr="000061D4">
        <w:rPr>
          <w:i/>
          <w:lang w:eastAsia="en-US"/>
        </w:rPr>
        <w:lastRenderedPageBreak/>
        <w:t>Geri Dönüşüm ve Mürekkep Giderme</w:t>
      </w:r>
    </w:p>
    <w:p w14:paraId="534E3D97" w14:textId="349B5CCD" w:rsidR="00467C6D" w:rsidRPr="000061D4" w:rsidRDefault="00467C6D" w:rsidP="00B94ED7">
      <w:pPr>
        <w:spacing w:before="120" w:after="120"/>
        <w:ind w:firstLine="567"/>
        <w:jc w:val="both"/>
        <w:rPr>
          <w:lang w:eastAsia="en-US"/>
        </w:rPr>
      </w:pPr>
      <w:r w:rsidRPr="000061D4">
        <w:rPr>
          <w:lang w:eastAsia="en-US"/>
        </w:rPr>
        <w:t xml:space="preserve">İmamoğlu 2002 yılında yapmış olduğu bir çalışmasında, yüksek dereceli ağartmalar ile </w:t>
      </w:r>
      <w:proofErr w:type="gramStart"/>
      <w:r w:rsidRPr="000061D4">
        <w:rPr>
          <w:lang w:eastAsia="en-US"/>
        </w:rPr>
        <w:t>kağıt</w:t>
      </w:r>
      <w:proofErr w:type="gramEnd"/>
      <w:r w:rsidRPr="000061D4">
        <w:rPr>
          <w:lang w:eastAsia="en-US"/>
        </w:rPr>
        <w:t xml:space="preserve"> içerisinde bulunan mürekkep parçacıklarının büyük bir kısmının uzaklaştığını belirtmiştir. Bu nedenle de beyazlık ve parlaklık değerlerinde artışların olduğunu ve anorganik maddelerin uzaklaştırılası ile de opaklık değerlerinde düşüşlerin meydana geldiğini tespit etmiştir. Bunun yanı sıra 10 dakikanın üzerinde uygulanan flotasyon işleminin </w:t>
      </w:r>
      <w:proofErr w:type="gramStart"/>
      <w:r w:rsidRPr="000061D4">
        <w:rPr>
          <w:lang w:eastAsia="en-US"/>
        </w:rPr>
        <w:t>kağıt</w:t>
      </w:r>
      <w:proofErr w:type="gramEnd"/>
      <w:r w:rsidRPr="000061D4">
        <w:rPr>
          <w:lang w:eastAsia="en-US"/>
        </w:rPr>
        <w:t xml:space="preserve"> hamurunun optik özellikleri üzerine etkisinin kayda değer olmadığını ve aynı zamanda lif ve enerji kaybına yol açtığını açıklamıştır. </w:t>
      </w:r>
    </w:p>
    <w:p w14:paraId="7B9DAD82" w14:textId="79A81608" w:rsidR="00467C6D" w:rsidRPr="000061D4" w:rsidRDefault="00467C6D" w:rsidP="00B94ED7">
      <w:pPr>
        <w:spacing w:before="120" w:after="120"/>
        <w:ind w:firstLine="567"/>
        <w:jc w:val="both"/>
        <w:rPr>
          <w:lang w:eastAsia="en-US"/>
        </w:rPr>
      </w:pPr>
      <w:proofErr w:type="spellStart"/>
      <w:r w:rsidRPr="000061D4">
        <w:rPr>
          <w:lang w:eastAsia="en-US"/>
        </w:rPr>
        <w:t>Peşman</w:t>
      </w:r>
      <w:proofErr w:type="spellEnd"/>
      <w:r w:rsidRPr="000061D4">
        <w:rPr>
          <w:lang w:eastAsia="en-US"/>
        </w:rPr>
        <w:t xml:space="preserve"> (2010), atık gazete ve magazin kağıtlarının geri dönüşümü sırasında uygulanan hamurlaştırma, mürekkep giderme ve ağartma işlemlerinde kullanılan kimyasalların etkileri üzerine araştırma yapmıştır. Bu çalışmasında lif kaybının en düşük olduğu, mürekkep giderme etkinliğinin ve parlaklık değerlerinin en yüksek olduğu parametreyi bulmayı amaçlamıştır. Bu amaç doğrultusunda en az lif kaybını ve en iyi mürekkep giderme etkinliğini 0.001 mol/l kalsiyum klorür ve %1 yağ asidi kullanarak elde ederken, </w:t>
      </w:r>
      <w:proofErr w:type="gramStart"/>
      <w:r w:rsidRPr="000061D4">
        <w:rPr>
          <w:lang w:eastAsia="en-US"/>
        </w:rPr>
        <w:t>kağıt</w:t>
      </w:r>
      <w:proofErr w:type="gramEnd"/>
      <w:r w:rsidRPr="000061D4">
        <w:rPr>
          <w:lang w:eastAsia="en-US"/>
        </w:rPr>
        <w:t xml:space="preserve"> hamurunun optik özellikleri açısından en iyi değeri %1 aktif oksijen içeren sodyum perboratın alkali ilavesi olmaksızın kullanılması ile elde etmiştir. </w:t>
      </w:r>
    </w:p>
    <w:p w14:paraId="6B164464" w14:textId="3A20B4DE" w:rsidR="00467C6D" w:rsidRPr="000061D4" w:rsidRDefault="00467C6D" w:rsidP="00B94ED7">
      <w:pPr>
        <w:spacing w:before="120" w:after="120"/>
        <w:ind w:firstLine="567"/>
        <w:jc w:val="both"/>
        <w:rPr>
          <w:lang w:eastAsia="en-US"/>
        </w:rPr>
      </w:pPr>
      <w:r w:rsidRPr="000061D4">
        <w:rPr>
          <w:lang w:eastAsia="en-US"/>
        </w:rPr>
        <w:t xml:space="preserve">Lee ve ark., (2011) yaptıkları bir çalışmada enzimatik ve kimyasal mürekkep giderme işleminin </w:t>
      </w:r>
      <w:proofErr w:type="gramStart"/>
      <w:r w:rsidRPr="000061D4">
        <w:rPr>
          <w:lang w:eastAsia="en-US"/>
        </w:rPr>
        <w:t>kağıt</w:t>
      </w:r>
      <w:proofErr w:type="gramEnd"/>
      <w:r w:rsidRPr="000061D4">
        <w:rPr>
          <w:lang w:eastAsia="en-US"/>
        </w:rPr>
        <w:t xml:space="preserve"> kalitesi ve atık su karak</w:t>
      </w:r>
      <w:r w:rsidR="00195C7E" w:rsidRPr="000061D4">
        <w:rPr>
          <w:lang w:eastAsia="en-US"/>
        </w:rPr>
        <w:t>teristikleri üzerine etkilerini</w:t>
      </w:r>
      <w:r w:rsidRPr="000061D4">
        <w:rPr>
          <w:lang w:eastAsia="en-US"/>
        </w:rPr>
        <w:t xml:space="preserve"> karşılaştırmışlardır. Çalışmalarında atık ofis kağıtları ve </w:t>
      </w:r>
      <w:r w:rsidR="00C83C8D" w:rsidRPr="000061D4">
        <w:rPr>
          <w:lang w:eastAsia="en-US"/>
        </w:rPr>
        <w:t>atık gazete</w:t>
      </w:r>
      <w:r w:rsidRPr="000061D4">
        <w:rPr>
          <w:lang w:eastAsia="en-US"/>
        </w:rPr>
        <w:t xml:space="preserve"> kağıtlarını geri dönüştürme işleminde kullanmışlar ve enzim olarak </w:t>
      </w:r>
      <w:proofErr w:type="spellStart"/>
      <w:r w:rsidRPr="000061D4">
        <w:rPr>
          <w:lang w:eastAsia="en-US"/>
        </w:rPr>
        <w:t>selülaz</w:t>
      </w:r>
      <w:proofErr w:type="spellEnd"/>
      <w:r w:rsidRPr="000061D4">
        <w:rPr>
          <w:lang w:eastAsia="en-US"/>
        </w:rPr>
        <w:t xml:space="preserve"> ve </w:t>
      </w:r>
      <w:proofErr w:type="spellStart"/>
      <w:r w:rsidRPr="000061D4">
        <w:rPr>
          <w:lang w:eastAsia="en-US"/>
        </w:rPr>
        <w:t>ksilanaz</w:t>
      </w:r>
      <w:proofErr w:type="spellEnd"/>
      <w:r w:rsidRPr="000061D4">
        <w:rPr>
          <w:lang w:eastAsia="en-US"/>
        </w:rPr>
        <w:t xml:space="preserve"> (1:5) enzimlerini karışımını, kimyasal olarak ise %2 NaOH ve %2 sodyum silikat kimyasallarını uygulamışlardır. Bu çalışma sonucunda atık ofis kağıtları ve </w:t>
      </w:r>
      <w:r w:rsidR="00C83C8D" w:rsidRPr="000061D4">
        <w:rPr>
          <w:lang w:eastAsia="en-US"/>
        </w:rPr>
        <w:t>atık gazete</w:t>
      </w:r>
      <w:r w:rsidRPr="000061D4">
        <w:rPr>
          <w:lang w:eastAsia="en-US"/>
        </w:rPr>
        <w:t xml:space="preserve"> kağıtlarında enzimatik ve kimyasal mürekkep giderme işlemi ile parlaklık değerlerinde (1.4-4.7 birim), kopma mukavemetlerinde (1-14%), patlama indisinde (1.2-3.8%) serbestlik derecesinde (1.9-2.9%) ve mürekkep gidermede (31.1-51.2%) iyileşmeler sağlarken opaklık (0.1-2.6%) ve yırtılma indisinde (0.1-9.6%) azalmalar meydana gelmiştir. Aynı zamanda kimyasal oksijen ihtiyacı (COD) ve biyolojik oksijen ihtiyacı (BOD) analizlerinde enzimatik mürekkep giderme işleminin kimyasala göre daha düşük değerler verdiği tespit etmişlerdir. Çalışmalarının sonucu olarak enzimatik mürekkep giderme işleminin kimyasal mürekkep giderme işlemine alternatif olarak yüksek bir potansiyele sahip olduğunu belirtmişlerdir. </w:t>
      </w:r>
    </w:p>
    <w:p w14:paraId="504AAD62" w14:textId="693D4D29" w:rsidR="00467C6D" w:rsidRPr="000061D4" w:rsidRDefault="00467C6D" w:rsidP="00B94ED7">
      <w:pPr>
        <w:spacing w:before="120" w:after="120"/>
        <w:ind w:firstLine="567"/>
        <w:jc w:val="both"/>
        <w:rPr>
          <w:lang w:eastAsia="en-US"/>
        </w:rPr>
      </w:pPr>
      <w:proofErr w:type="spellStart"/>
      <w:r w:rsidRPr="000061D4">
        <w:rPr>
          <w:lang w:eastAsia="en-US"/>
        </w:rPr>
        <w:t>Pathak</w:t>
      </w:r>
      <w:proofErr w:type="spellEnd"/>
      <w:r w:rsidRPr="000061D4">
        <w:rPr>
          <w:lang w:eastAsia="en-US"/>
        </w:rPr>
        <w:t xml:space="preserve"> ve ark., (2011) atık fotokopi kağıt</w:t>
      </w:r>
      <w:r w:rsidR="00640228" w:rsidRPr="000061D4">
        <w:rPr>
          <w:lang w:eastAsia="en-US"/>
        </w:rPr>
        <w:t>l</w:t>
      </w:r>
      <w:r w:rsidRPr="000061D4">
        <w:rPr>
          <w:lang w:eastAsia="en-US"/>
        </w:rPr>
        <w:t xml:space="preserve">arında enzimatik ve kimyasal mürekkep giderme işleminin optimizasyonu üzerine bir araştırma yapmışlarıdır. Kimyasal mürekkep </w:t>
      </w:r>
      <w:r w:rsidRPr="000061D4">
        <w:rPr>
          <w:lang w:eastAsia="en-US"/>
        </w:rPr>
        <w:lastRenderedPageBreak/>
        <w:t>giderme işleminde NaOH, H</w:t>
      </w:r>
      <w:r w:rsidRPr="000061D4">
        <w:rPr>
          <w:vertAlign w:val="subscript"/>
          <w:lang w:eastAsia="en-US"/>
        </w:rPr>
        <w:t>2</w:t>
      </w:r>
      <w:r w:rsidRPr="000061D4">
        <w:rPr>
          <w:lang w:eastAsia="en-US"/>
        </w:rPr>
        <w:t>O</w:t>
      </w:r>
      <w:r w:rsidRPr="000061D4">
        <w:rPr>
          <w:vertAlign w:val="subscript"/>
          <w:lang w:eastAsia="en-US"/>
        </w:rPr>
        <w:t>2</w:t>
      </w:r>
      <w:r w:rsidRPr="000061D4">
        <w:rPr>
          <w:lang w:eastAsia="en-US"/>
        </w:rPr>
        <w:t xml:space="preserve">, sodyum silikat ve oleik asit, enzim olarak ise ticari </w:t>
      </w:r>
      <w:proofErr w:type="spellStart"/>
      <w:r w:rsidRPr="000061D4">
        <w:rPr>
          <w:lang w:eastAsia="en-US"/>
        </w:rPr>
        <w:t>selülaz</w:t>
      </w:r>
      <w:proofErr w:type="spellEnd"/>
      <w:r w:rsidRPr="000061D4">
        <w:rPr>
          <w:lang w:eastAsia="en-US"/>
        </w:rPr>
        <w:t xml:space="preserve"> kullanmışlardır. Mürekkep giderme işlemlerini ise yüzdürme ve yıkama ile yapmışlar ve bu işlemler sonucunda mürekkep giderme etkinliğini ve </w:t>
      </w:r>
      <w:proofErr w:type="gramStart"/>
      <w:r w:rsidRPr="000061D4">
        <w:rPr>
          <w:lang w:eastAsia="en-US"/>
        </w:rPr>
        <w:t>kağıt</w:t>
      </w:r>
      <w:proofErr w:type="gramEnd"/>
      <w:r w:rsidRPr="000061D4">
        <w:rPr>
          <w:lang w:eastAsia="en-US"/>
        </w:rPr>
        <w:t xml:space="preserve"> hamuru optik ve fiziksel özellikleri karşılaştırmışlardır. Elde ettikleri sonuçlara göre enzimatik mürekkep giderme işlemi kimyasal ile karşılaştırıldığında mürekkep giderme etkinliğini </w:t>
      </w:r>
      <w:proofErr w:type="gramStart"/>
      <w:r w:rsidRPr="000061D4">
        <w:rPr>
          <w:lang w:eastAsia="en-US"/>
        </w:rPr>
        <w:t>%24.6</w:t>
      </w:r>
      <w:proofErr w:type="gramEnd"/>
      <w:r w:rsidRPr="000061D4">
        <w:rPr>
          <w:lang w:eastAsia="en-US"/>
        </w:rPr>
        <w:t xml:space="preserve"> ve serbestlik derecesini </w:t>
      </w:r>
      <w:proofErr w:type="gramStart"/>
      <w:r w:rsidRPr="000061D4">
        <w:rPr>
          <w:lang w:eastAsia="en-US"/>
        </w:rPr>
        <w:t>%21.6</w:t>
      </w:r>
      <w:proofErr w:type="gramEnd"/>
      <w:r w:rsidRPr="000061D4">
        <w:rPr>
          <w:lang w:eastAsia="en-US"/>
        </w:rPr>
        <w:t xml:space="preserve"> oranında artırırken drenajı da </w:t>
      </w:r>
      <w:proofErr w:type="gramStart"/>
      <w:r w:rsidRPr="000061D4">
        <w:rPr>
          <w:lang w:eastAsia="en-US"/>
        </w:rPr>
        <w:t>%11.5</w:t>
      </w:r>
      <w:proofErr w:type="gramEnd"/>
      <w:r w:rsidRPr="000061D4">
        <w:rPr>
          <w:lang w:eastAsia="en-US"/>
        </w:rPr>
        <w:t xml:space="preserve"> oranında azaltmıştır. Fiziksel özelliklerde ise kopma ve patlama mukavemetlerinde artışların olduğunu, yırtılma mukavemeti ve parlaklık değerlerinde ise düşüşlerin olduğunu tespit etmişlerdir. </w:t>
      </w:r>
    </w:p>
    <w:p w14:paraId="5BEA6895" w14:textId="06B3A5A4" w:rsidR="00467C6D" w:rsidRPr="000061D4" w:rsidRDefault="00467C6D" w:rsidP="00B94ED7">
      <w:pPr>
        <w:spacing w:before="120" w:after="120"/>
        <w:ind w:firstLine="567"/>
        <w:jc w:val="both"/>
        <w:rPr>
          <w:lang w:eastAsia="en-US"/>
        </w:rPr>
      </w:pPr>
      <w:proofErr w:type="spellStart"/>
      <w:r w:rsidRPr="000061D4">
        <w:rPr>
          <w:lang w:eastAsia="en-US"/>
        </w:rPr>
        <w:t>Peşman</w:t>
      </w:r>
      <w:proofErr w:type="spellEnd"/>
      <w:r w:rsidRPr="000061D4">
        <w:rPr>
          <w:lang w:eastAsia="en-US"/>
        </w:rPr>
        <w:t xml:space="preserve"> ve ark., (2014), çalışmalarında hamur hazırlama ve mürekkep giderme işlemlerinde kullanılan </w:t>
      </w:r>
      <w:r w:rsidR="006F2327">
        <w:rPr>
          <w:lang w:eastAsia="en-US"/>
        </w:rPr>
        <w:t>hidrojen peroksit yerine sodyum</w:t>
      </w:r>
      <w:r w:rsidRPr="000061D4">
        <w:rPr>
          <w:lang w:eastAsia="en-US"/>
        </w:rPr>
        <w:t xml:space="preserve"> etkisi üzerine bir araştırma yapmıştır. Araştırmalarında yağ bazlı mürekkep kullanılmış </w:t>
      </w:r>
      <w:r w:rsidR="00C83C8D" w:rsidRPr="000061D4">
        <w:rPr>
          <w:lang w:eastAsia="en-US"/>
        </w:rPr>
        <w:t>atık gazete</w:t>
      </w:r>
      <w:r w:rsidRPr="000061D4">
        <w:rPr>
          <w:lang w:eastAsia="en-US"/>
        </w:rPr>
        <w:t xml:space="preserve"> ve magazin kağıtlarını kullanmışlardır. Hamurlaştırma işlemi sırasında belirli oranlarda hidrojen peroksit, </w:t>
      </w:r>
      <w:proofErr w:type="spellStart"/>
      <w:r w:rsidRPr="000061D4">
        <w:rPr>
          <w:lang w:eastAsia="en-US"/>
        </w:rPr>
        <w:t>perka</w:t>
      </w:r>
      <w:r w:rsidR="00640228" w:rsidRPr="000061D4">
        <w:rPr>
          <w:lang w:eastAsia="en-US"/>
        </w:rPr>
        <w:t>r</w:t>
      </w:r>
      <w:r w:rsidRPr="000061D4">
        <w:rPr>
          <w:lang w:eastAsia="en-US"/>
        </w:rPr>
        <w:t>bonat</w:t>
      </w:r>
      <w:proofErr w:type="spellEnd"/>
      <w:r w:rsidRPr="000061D4">
        <w:rPr>
          <w:lang w:eastAsia="en-US"/>
        </w:rPr>
        <w:t xml:space="preserve"> ve perborat kimyasalları ilave etmişlerdir. </w:t>
      </w:r>
      <w:proofErr w:type="spellStart"/>
      <w:r w:rsidRPr="000061D4">
        <w:rPr>
          <w:lang w:eastAsia="en-US"/>
        </w:rPr>
        <w:t>Degussa</w:t>
      </w:r>
      <w:proofErr w:type="spellEnd"/>
      <w:r w:rsidRPr="000061D4">
        <w:rPr>
          <w:lang w:eastAsia="en-US"/>
        </w:rPr>
        <w:t xml:space="preserve"> tipi flotasyon hücresi kullanarak yüzdürme işlemini gerçekleştirmişlerdir. Yaptıkları bu çalışma sonucunda hamurlaştırma sırasında sodyum </w:t>
      </w:r>
      <w:proofErr w:type="spellStart"/>
      <w:r w:rsidRPr="000061D4">
        <w:rPr>
          <w:lang w:eastAsia="en-US"/>
        </w:rPr>
        <w:t>perkarbonatın</w:t>
      </w:r>
      <w:proofErr w:type="spellEnd"/>
      <w:r w:rsidRPr="000061D4">
        <w:rPr>
          <w:lang w:eastAsia="en-US"/>
        </w:rPr>
        <w:t xml:space="preserve"> hamur parlaklık özelliği üzerine sodyum perborattan daha etkili olduğunu belirtmişlerdir. Aynı şekilde mürekkep giderme işleminde de sodyum </w:t>
      </w:r>
      <w:proofErr w:type="spellStart"/>
      <w:r w:rsidRPr="000061D4">
        <w:rPr>
          <w:lang w:eastAsia="en-US"/>
        </w:rPr>
        <w:t>perkarbonat</w:t>
      </w:r>
      <w:proofErr w:type="spellEnd"/>
      <w:r w:rsidRPr="000061D4">
        <w:rPr>
          <w:lang w:eastAsia="en-US"/>
        </w:rPr>
        <w:t xml:space="preserve"> mürekkep giderme etkinliği açısından daha etkili olmuştur. Çalışmalarının sonucunda sodyum </w:t>
      </w:r>
      <w:proofErr w:type="spellStart"/>
      <w:r w:rsidRPr="000061D4">
        <w:rPr>
          <w:lang w:eastAsia="en-US"/>
        </w:rPr>
        <w:t>perkarbonatın</w:t>
      </w:r>
      <w:proofErr w:type="spellEnd"/>
      <w:r w:rsidRPr="000061D4">
        <w:rPr>
          <w:lang w:eastAsia="en-US"/>
        </w:rPr>
        <w:t xml:space="preserve"> hidrojen peroksit ve sodyum perborata göre daha etkili olduğunu ve mürekkep giderme ve hamurlaştırma işlemlerinde kullanılabileceğini bildirmişlerdir.</w:t>
      </w:r>
    </w:p>
    <w:p w14:paraId="4ABB101E" w14:textId="46987B2B" w:rsidR="00467C6D" w:rsidRPr="000061D4" w:rsidRDefault="00467C6D" w:rsidP="00B94ED7">
      <w:pPr>
        <w:spacing w:before="120" w:after="120"/>
        <w:ind w:firstLine="567"/>
        <w:jc w:val="both"/>
        <w:rPr>
          <w:lang w:eastAsia="en-US"/>
        </w:rPr>
      </w:pPr>
      <w:proofErr w:type="spellStart"/>
      <w:r w:rsidRPr="000061D4">
        <w:rPr>
          <w:lang w:eastAsia="en-US"/>
        </w:rPr>
        <w:t>Akbarpour</w:t>
      </w:r>
      <w:proofErr w:type="spellEnd"/>
      <w:r w:rsidRPr="000061D4">
        <w:rPr>
          <w:lang w:eastAsia="en-US"/>
        </w:rPr>
        <w:t xml:space="preserve"> ve ark., (2013), sodyum silikatın ağıt üretiminde düşük </w:t>
      </w:r>
      <w:proofErr w:type="gramStart"/>
      <w:r w:rsidRPr="000061D4">
        <w:rPr>
          <w:lang w:eastAsia="en-US"/>
        </w:rPr>
        <w:t>kağıt</w:t>
      </w:r>
      <w:proofErr w:type="gramEnd"/>
      <w:r w:rsidRPr="000061D4">
        <w:rPr>
          <w:lang w:eastAsia="en-US"/>
        </w:rPr>
        <w:t xml:space="preserve"> mukavemeti, düşük retansiyon ve formasyon bozukluğu gibi sorunlar çıkardığını belirtmiş ve bu nedenle yapmış oldukları çalışmada </w:t>
      </w:r>
      <w:proofErr w:type="spellStart"/>
      <w:r w:rsidRPr="000061D4">
        <w:rPr>
          <w:lang w:eastAsia="en-US"/>
        </w:rPr>
        <w:t>poli</w:t>
      </w:r>
      <w:proofErr w:type="spellEnd"/>
      <w:r w:rsidRPr="000061D4">
        <w:rPr>
          <w:lang w:eastAsia="en-US"/>
        </w:rPr>
        <w:t xml:space="preserve">-hidroksil akrilik asit ve sodyum tuzu (PHAAS) kullanmışlardır. Eski ofis kağıtları, gazete kağıtları ve magazin kağıtlarını geri dönüşüm işlemlerinde kullanmışlardır. Çalışmaları sonucunda, PHAAS kullanımı ile elde edilen kağıtların parlaklık değerleri iyileşmiş, kirlilik sayısı ve alanı ise azalmıştır. Aynı zamanda serbestlik dereceleri ve </w:t>
      </w:r>
      <w:proofErr w:type="gramStart"/>
      <w:r w:rsidRPr="000061D4">
        <w:rPr>
          <w:lang w:eastAsia="en-US"/>
        </w:rPr>
        <w:t>kağıt</w:t>
      </w:r>
      <w:proofErr w:type="gramEnd"/>
      <w:r w:rsidRPr="000061D4">
        <w:rPr>
          <w:lang w:eastAsia="en-US"/>
        </w:rPr>
        <w:t xml:space="preserve"> hava geçirgenliğini de arttırdığını belirtmişlerdir. </w:t>
      </w:r>
    </w:p>
    <w:p w14:paraId="05662FA2" w14:textId="30DEEC0D" w:rsidR="00467C6D" w:rsidRPr="000061D4" w:rsidRDefault="00467C6D" w:rsidP="00B94ED7">
      <w:pPr>
        <w:spacing w:before="120" w:after="120"/>
        <w:ind w:firstLine="567"/>
        <w:jc w:val="both"/>
        <w:rPr>
          <w:lang w:eastAsia="en-US"/>
        </w:rPr>
      </w:pPr>
      <w:r w:rsidRPr="000061D4">
        <w:rPr>
          <w:lang w:eastAsia="en-US"/>
        </w:rPr>
        <w:t xml:space="preserve">Singh ve ark., (2012) okul atık kağıtlarının yeniden kullanılması için </w:t>
      </w:r>
      <w:proofErr w:type="spellStart"/>
      <w:r w:rsidRPr="000061D4">
        <w:rPr>
          <w:lang w:eastAsia="en-US"/>
        </w:rPr>
        <w:t>ksilano-pektinolitik</w:t>
      </w:r>
      <w:proofErr w:type="spellEnd"/>
      <w:r w:rsidRPr="000061D4">
        <w:rPr>
          <w:lang w:eastAsia="en-US"/>
        </w:rPr>
        <w:t xml:space="preserve"> enzimleri kullanılarak mürekkep giderme işlemi yapmışlar ve enzimlerin etkilerini araştırmışlardır. Çalışmalarında enzim kullanımının geleneksel mürekkep giderme işlemlerinde kullanılan kimyasal kullanımını %50 oranında azalttığını belirtmişlerdir. Elde ettikleri veriler doğrultusunda enzim kullanımı ile BOD ve COD değerleri sırasıyla %</w:t>
      </w:r>
      <w:proofErr w:type="gramStart"/>
      <w:r w:rsidRPr="000061D4">
        <w:rPr>
          <w:lang w:eastAsia="en-US"/>
        </w:rPr>
        <w:t>20.15</w:t>
      </w:r>
      <w:proofErr w:type="gramEnd"/>
      <w:r w:rsidRPr="000061D4">
        <w:rPr>
          <w:lang w:eastAsia="en-US"/>
        </w:rPr>
        <w:t xml:space="preserve"> </w:t>
      </w:r>
      <w:r w:rsidRPr="000061D4">
        <w:rPr>
          <w:lang w:eastAsia="en-US"/>
        </w:rPr>
        <w:lastRenderedPageBreak/>
        <w:t xml:space="preserve">ve </w:t>
      </w:r>
      <w:proofErr w:type="gramStart"/>
      <w:r w:rsidRPr="000061D4">
        <w:rPr>
          <w:lang w:eastAsia="en-US"/>
        </w:rPr>
        <w:t>%22.64</w:t>
      </w:r>
      <w:proofErr w:type="gramEnd"/>
      <w:r w:rsidRPr="000061D4">
        <w:rPr>
          <w:lang w:eastAsia="en-US"/>
        </w:rPr>
        <w:t xml:space="preserve"> oranında azalırken, viskozite, kopma, patlama ve yırtılma mukavemetinde de sırasıyla </w:t>
      </w:r>
      <w:proofErr w:type="gramStart"/>
      <w:r w:rsidRPr="000061D4">
        <w:rPr>
          <w:lang w:eastAsia="en-US"/>
        </w:rPr>
        <w:t>%10.71</w:t>
      </w:r>
      <w:proofErr w:type="gramEnd"/>
      <w:r w:rsidRPr="000061D4">
        <w:rPr>
          <w:lang w:eastAsia="en-US"/>
        </w:rPr>
        <w:t>, %7.49, %</w:t>
      </w:r>
      <w:proofErr w:type="gramStart"/>
      <w:r w:rsidRPr="000061D4">
        <w:rPr>
          <w:lang w:eastAsia="en-US"/>
        </w:rPr>
        <w:t>10.52</w:t>
      </w:r>
      <w:proofErr w:type="gramEnd"/>
      <w:r w:rsidRPr="000061D4">
        <w:rPr>
          <w:lang w:eastAsia="en-US"/>
        </w:rPr>
        <w:t xml:space="preserve"> ve %6.25 artışın olduğunu tespit etmişlerdir. </w:t>
      </w:r>
    </w:p>
    <w:p w14:paraId="3C3E206F" w14:textId="02D3A4B7" w:rsidR="00467C6D" w:rsidRPr="000061D4" w:rsidRDefault="00467C6D" w:rsidP="00B94ED7">
      <w:pPr>
        <w:spacing w:before="120" w:after="120"/>
        <w:ind w:firstLine="567"/>
        <w:jc w:val="both"/>
        <w:rPr>
          <w:lang w:eastAsia="en-US"/>
        </w:rPr>
      </w:pPr>
      <w:proofErr w:type="spellStart"/>
      <w:r w:rsidRPr="000061D4">
        <w:rPr>
          <w:lang w:eastAsia="en-US"/>
        </w:rPr>
        <w:t>Desai</w:t>
      </w:r>
      <w:proofErr w:type="spellEnd"/>
      <w:r w:rsidRPr="000061D4">
        <w:rPr>
          <w:lang w:eastAsia="en-US"/>
        </w:rPr>
        <w:t xml:space="preserve"> ve </w:t>
      </w:r>
      <w:proofErr w:type="spellStart"/>
      <w:r w:rsidRPr="000061D4">
        <w:rPr>
          <w:lang w:eastAsia="en-US"/>
        </w:rPr>
        <w:t>Iyer</w:t>
      </w:r>
      <w:proofErr w:type="spellEnd"/>
      <w:r w:rsidRPr="000061D4">
        <w:rPr>
          <w:lang w:eastAsia="en-US"/>
        </w:rPr>
        <w:t xml:space="preserve"> (2015), </w:t>
      </w:r>
      <w:r w:rsidR="00C83C8D" w:rsidRPr="000061D4">
        <w:rPr>
          <w:lang w:eastAsia="en-US"/>
        </w:rPr>
        <w:t>atık gazete</w:t>
      </w:r>
      <w:r w:rsidRPr="000061D4">
        <w:rPr>
          <w:lang w:eastAsia="en-US"/>
        </w:rPr>
        <w:t xml:space="preserve"> kağıtlarının yüksek oranda </w:t>
      </w:r>
      <w:proofErr w:type="spellStart"/>
      <w:r w:rsidRPr="000061D4">
        <w:rPr>
          <w:lang w:eastAsia="en-US"/>
        </w:rPr>
        <w:t>ksilan</w:t>
      </w:r>
      <w:proofErr w:type="spellEnd"/>
      <w:r w:rsidRPr="000061D4">
        <w:rPr>
          <w:lang w:eastAsia="en-US"/>
        </w:rPr>
        <w:t xml:space="preserve"> içerdiğini ve bu nedenle mürekkep giderme işleminde </w:t>
      </w:r>
      <w:proofErr w:type="spellStart"/>
      <w:r w:rsidRPr="000061D4">
        <w:rPr>
          <w:lang w:eastAsia="en-US"/>
        </w:rPr>
        <w:t>ksilanaz</w:t>
      </w:r>
      <w:proofErr w:type="spellEnd"/>
      <w:r w:rsidRPr="000061D4">
        <w:rPr>
          <w:lang w:eastAsia="en-US"/>
        </w:rPr>
        <w:t xml:space="preserve"> enziminin kullanılması gerektiğini belirtmişler ve bu çalışmalarında </w:t>
      </w:r>
      <w:proofErr w:type="spellStart"/>
      <w:r w:rsidRPr="000061D4">
        <w:rPr>
          <w:lang w:eastAsia="en-US"/>
        </w:rPr>
        <w:t>Aspergillus</w:t>
      </w:r>
      <w:proofErr w:type="spellEnd"/>
      <w:r w:rsidRPr="000061D4">
        <w:rPr>
          <w:lang w:eastAsia="en-US"/>
        </w:rPr>
        <w:t xml:space="preserve"> </w:t>
      </w:r>
      <w:proofErr w:type="spellStart"/>
      <w:r w:rsidRPr="000061D4">
        <w:rPr>
          <w:lang w:eastAsia="en-US"/>
        </w:rPr>
        <w:t>niger</w:t>
      </w:r>
      <w:proofErr w:type="spellEnd"/>
      <w:r w:rsidRPr="000061D4">
        <w:rPr>
          <w:lang w:eastAsia="en-US"/>
        </w:rPr>
        <w:t xml:space="preserve"> DX-23 ile hazırladıkları </w:t>
      </w:r>
      <w:proofErr w:type="spellStart"/>
      <w:r w:rsidRPr="000061D4">
        <w:rPr>
          <w:lang w:eastAsia="en-US"/>
        </w:rPr>
        <w:t>selülaz</w:t>
      </w:r>
      <w:proofErr w:type="spellEnd"/>
      <w:r w:rsidRPr="000061D4">
        <w:rPr>
          <w:lang w:eastAsia="en-US"/>
        </w:rPr>
        <w:t xml:space="preserve"> içermeyen </w:t>
      </w:r>
      <w:proofErr w:type="spellStart"/>
      <w:r w:rsidRPr="000061D4">
        <w:rPr>
          <w:lang w:eastAsia="en-US"/>
        </w:rPr>
        <w:t>ksilanaz</w:t>
      </w:r>
      <w:proofErr w:type="spellEnd"/>
      <w:r w:rsidRPr="000061D4">
        <w:rPr>
          <w:lang w:eastAsia="en-US"/>
        </w:rPr>
        <w:t xml:space="preserve"> ile </w:t>
      </w:r>
      <w:r w:rsidR="00C83C8D" w:rsidRPr="000061D4">
        <w:rPr>
          <w:lang w:eastAsia="en-US"/>
        </w:rPr>
        <w:t>atık gazete</w:t>
      </w:r>
      <w:r w:rsidRPr="000061D4">
        <w:rPr>
          <w:lang w:eastAsia="en-US"/>
        </w:rPr>
        <w:t xml:space="preserve"> kağıtlarının mürekkep giderme işlemini gerçekleştirmişlerdir. Çalışma sonucunda, </w:t>
      </w:r>
      <w:proofErr w:type="spellStart"/>
      <w:r w:rsidRPr="000061D4">
        <w:rPr>
          <w:lang w:eastAsia="en-US"/>
        </w:rPr>
        <w:t>ksilanaz</w:t>
      </w:r>
      <w:proofErr w:type="spellEnd"/>
      <w:r w:rsidRPr="000061D4">
        <w:rPr>
          <w:lang w:eastAsia="en-US"/>
        </w:rPr>
        <w:t xml:space="preserve"> enzimi kullanılarak mürekkebi giderilen </w:t>
      </w:r>
      <w:r w:rsidR="00C83C8D" w:rsidRPr="000061D4">
        <w:rPr>
          <w:lang w:eastAsia="en-US"/>
        </w:rPr>
        <w:t>atık gazete</w:t>
      </w:r>
      <w:r w:rsidRPr="000061D4">
        <w:rPr>
          <w:lang w:eastAsia="en-US"/>
        </w:rPr>
        <w:t xml:space="preserve"> kağıtlarının parlaklık değerlerinin enzim kullanılmadan mürekkebi </w:t>
      </w:r>
      <w:r w:rsidR="00640228" w:rsidRPr="000061D4">
        <w:rPr>
          <w:lang w:eastAsia="en-US"/>
        </w:rPr>
        <w:t xml:space="preserve">giderilen </w:t>
      </w:r>
      <w:r w:rsidR="00C83C8D" w:rsidRPr="000061D4">
        <w:rPr>
          <w:lang w:eastAsia="en-US"/>
        </w:rPr>
        <w:t>atık gazete</w:t>
      </w:r>
      <w:r w:rsidRPr="000061D4">
        <w:rPr>
          <w:lang w:eastAsia="en-US"/>
        </w:rPr>
        <w:t xml:space="preserve"> kağıtlarının parlaklık değerlerinden yaklaşık %22 daha yüksek olduğunu tespit etmişlerdir. </w:t>
      </w:r>
    </w:p>
    <w:p w14:paraId="366F2036" w14:textId="7603BB9B" w:rsidR="00467C6D" w:rsidRPr="000061D4" w:rsidRDefault="00467C6D" w:rsidP="00B94ED7">
      <w:pPr>
        <w:spacing w:before="120" w:after="120"/>
        <w:ind w:firstLine="567"/>
        <w:jc w:val="both"/>
        <w:rPr>
          <w:lang w:eastAsia="en-US"/>
        </w:rPr>
      </w:pPr>
      <w:r w:rsidRPr="000061D4">
        <w:rPr>
          <w:lang w:eastAsia="en-US"/>
        </w:rPr>
        <w:t xml:space="preserve">Zhang ve ark., (2008), eski ve yeni gazete ve magazin kağıtları </w:t>
      </w:r>
      <w:proofErr w:type="gramStart"/>
      <w:r w:rsidRPr="000061D4">
        <w:rPr>
          <w:lang w:eastAsia="en-US"/>
        </w:rPr>
        <w:t>karışımlarının  (</w:t>
      </w:r>
      <w:proofErr w:type="gramEnd"/>
      <w:r w:rsidRPr="000061D4">
        <w:rPr>
          <w:lang w:eastAsia="en-US"/>
        </w:rPr>
        <w:t xml:space="preserve">7:3) mürekkep giderilmesi işlemlerinde 3 farklı ticari firmadan temin ettikleri </w:t>
      </w:r>
      <w:proofErr w:type="spellStart"/>
      <w:r w:rsidRPr="000061D4">
        <w:rPr>
          <w:lang w:eastAsia="en-US"/>
        </w:rPr>
        <w:t>selülaz</w:t>
      </w:r>
      <w:proofErr w:type="spellEnd"/>
      <w:r w:rsidRPr="000061D4">
        <w:rPr>
          <w:lang w:eastAsia="en-US"/>
        </w:rPr>
        <w:t xml:space="preserve"> enzimlerini kullanmışlardır. Çalışmalarından elde ettikleri sonuçlara göre enzimatik mürekkep giderme işleminin diğer geleneksel mürekkep giderme işlemlerine (sülfit ve alkali) göre daha az etkili olduğunu tespit etmişlerdir. Ancak enzim ve sülfit mürekkep giderme işleminin birleştirilmesi ile daha etkili mürekkep giderme işlemi elde edilebileceğini belirtmişlerdir.</w:t>
      </w:r>
    </w:p>
    <w:p w14:paraId="603381F2" w14:textId="2FB1FD18" w:rsidR="00467C6D" w:rsidRPr="000061D4" w:rsidRDefault="00467C6D" w:rsidP="00B94ED7">
      <w:pPr>
        <w:spacing w:before="120" w:after="120"/>
        <w:ind w:firstLine="567"/>
        <w:jc w:val="both"/>
        <w:rPr>
          <w:lang w:eastAsia="en-US"/>
        </w:rPr>
      </w:pPr>
      <w:proofErr w:type="spellStart"/>
      <w:r w:rsidRPr="000061D4">
        <w:rPr>
          <w:lang w:eastAsia="en-US"/>
        </w:rPr>
        <w:t>Costa</w:t>
      </w:r>
      <w:proofErr w:type="spellEnd"/>
      <w:r w:rsidRPr="000061D4">
        <w:rPr>
          <w:lang w:eastAsia="en-US"/>
        </w:rPr>
        <w:t xml:space="preserve"> ve </w:t>
      </w:r>
      <w:proofErr w:type="spellStart"/>
      <w:r w:rsidRPr="000061D4">
        <w:rPr>
          <w:lang w:eastAsia="en-US"/>
        </w:rPr>
        <w:t>Rubio</w:t>
      </w:r>
      <w:proofErr w:type="spellEnd"/>
      <w:r w:rsidRPr="000061D4">
        <w:rPr>
          <w:lang w:eastAsia="en-US"/>
        </w:rPr>
        <w:t xml:space="preserve"> (2005), yüzdürme (flotasyon) işlemlerinde kalsiyum sabunları ve yüzey aktif maddelerin etkileri üzerine bir araştırma yapmışlardır. Çalışmaları sonucunda, mürekkep giderme işleminde flotasyon yönteminin kullanılmasının daha etkili olduğunu, </w:t>
      </w:r>
      <w:proofErr w:type="spellStart"/>
      <w:r w:rsidRPr="000061D4">
        <w:rPr>
          <w:lang w:eastAsia="en-US"/>
        </w:rPr>
        <w:t>Ca</w:t>
      </w:r>
      <w:proofErr w:type="spellEnd"/>
      <w:r w:rsidRPr="000061D4">
        <w:rPr>
          <w:lang w:eastAsia="en-US"/>
        </w:rPr>
        <w:t>(</w:t>
      </w:r>
      <w:proofErr w:type="spellStart"/>
      <w:r w:rsidRPr="000061D4">
        <w:rPr>
          <w:lang w:eastAsia="en-US"/>
        </w:rPr>
        <w:t>oleate</w:t>
      </w:r>
      <w:proofErr w:type="spellEnd"/>
      <w:r w:rsidRPr="000061D4">
        <w:rPr>
          <w:lang w:eastAsia="en-US"/>
        </w:rPr>
        <w:t>)2’nin SDS (</w:t>
      </w:r>
      <w:proofErr w:type="spellStart"/>
      <w:r w:rsidRPr="000061D4">
        <w:rPr>
          <w:lang w:eastAsia="en-US"/>
        </w:rPr>
        <w:t>sodium</w:t>
      </w:r>
      <w:proofErr w:type="spellEnd"/>
      <w:r w:rsidRPr="000061D4">
        <w:rPr>
          <w:lang w:eastAsia="en-US"/>
        </w:rPr>
        <w:t xml:space="preserve"> </w:t>
      </w:r>
      <w:proofErr w:type="spellStart"/>
      <w:r w:rsidRPr="000061D4">
        <w:rPr>
          <w:lang w:eastAsia="en-US"/>
        </w:rPr>
        <w:t>dodecyl</w:t>
      </w:r>
      <w:proofErr w:type="spellEnd"/>
      <w:r w:rsidRPr="000061D4">
        <w:rPr>
          <w:lang w:eastAsia="en-US"/>
        </w:rPr>
        <w:t xml:space="preserve"> </w:t>
      </w:r>
      <w:proofErr w:type="spellStart"/>
      <w:r w:rsidRPr="000061D4">
        <w:rPr>
          <w:lang w:eastAsia="en-US"/>
        </w:rPr>
        <w:t>sulfate</w:t>
      </w:r>
      <w:proofErr w:type="spellEnd"/>
      <w:r w:rsidRPr="000061D4">
        <w:rPr>
          <w:lang w:eastAsia="en-US"/>
        </w:rPr>
        <w:t xml:space="preserve">) ile birlikte kullanılmasının yalnız kullanılmasından daha etkili olduğunu belirtmişlerdir. </w:t>
      </w:r>
    </w:p>
    <w:p w14:paraId="26CE3199" w14:textId="73F5ACDB" w:rsidR="00324D48" w:rsidRPr="000061D4" w:rsidRDefault="00467C6D" w:rsidP="00B94ED7">
      <w:pPr>
        <w:spacing w:before="120" w:after="120"/>
        <w:ind w:firstLine="567"/>
        <w:jc w:val="both"/>
        <w:rPr>
          <w:lang w:eastAsia="en-US"/>
        </w:rPr>
      </w:pPr>
      <w:r w:rsidRPr="000061D4">
        <w:rPr>
          <w:lang w:eastAsia="en-US"/>
        </w:rPr>
        <w:t xml:space="preserve">Behin ve </w:t>
      </w:r>
      <w:proofErr w:type="spellStart"/>
      <w:r w:rsidRPr="000061D4">
        <w:rPr>
          <w:lang w:eastAsia="en-US"/>
        </w:rPr>
        <w:t>Vahed</w:t>
      </w:r>
      <w:proofErr w:type="spellEnd"/>
      <w:r w:rsidRPr="000061D4">
        <w:rPr>
          <w:lang w:eastAsia="en-US"/>
        </w:rPr>
        <w:t xml:space="preserve"> (2007), yüzdürme işlemi ile mürekkep gidermede alkollerde bulunan alkil zincirlerinin etkilerini belirlemek için bir çalışma yapmışlardır. Çalışmaları sonucunda, yüzdürme işlemi sırasında sabun ve peroksit birleşimi yerine sabun ve alkol birleşiminin kullanılmasının daha etkili sonuçlar doğurduğunu bildirmişlerdir. Sadece alkol kullanımının, sabun-alkol ve sabun hidrojen peroksit kullanımına göre daha yüksek parlaklık değerleri verdiğini tespit etmişlerdir. Yaptıkları bu çalışma ile yüksek parlaklık değerlerinin alkil zincirlerinde bulunan karbon sayısı ile doğru orantılı olduğu sonucuna varmışlardır. Aynı zamanda alkolün, hidrojen peroksite göre liflere daha az zarar verdiğini de belirtmişlerdir. </w:t>
      </w:r>
    </w:p>
    <w:p w14:paraId="6F15A4A5" w14:textId="77777777" w:rsidR="007832A8" w:rsidRPr="000061D4" w:rsidRDefault="007832A8" w:rsidP="00B94ED7">
      <w:pPr>
        <w:spacing w:before="120" w:after="120"/>
        <w:ind w:firstLine="567"/>
        <w:jc w:val="both"/>
        <w:rPr>
          <w:lang w:eastAsia="en-US"/>
        </w:rPr>
      </w:pPr>
      <w:r w:rsidRPr="000061D4">
        <w:rPr>
          <w:lang w:eastAsia="en-US"/>
        </w:rPr>
        <w:t xml:space="preserve">Durmaz (2010), “Atık Kağıtların Kraft Ambalaj </w:t>
      </w:r>
      <w:proofErr w:type="gramStart"/>
      <w:r w:rsidRPr="000061D4">
        <w:rPr>
          <w:lang w:eastAsia="en-US"/>
        </w:rPr>
        <w:t>Kağıt</w:t>
      </w:r>
      <w:proofErr w:type="gramEnd"/>
      <w:r w:rsidRPr="000061D4">
        <w:rPr>
          <w:lang w:eastAsia="en-US"/>
        </w:rPr>
        <w:t xml:space="preserve"> Üretiminde Kullanımının Ürün Kalitesine Olan Etkisi” başlıklı tezinde, Kraft </w:t>
      </w:r>
      <w:proofErr w:type="gramStart"/>
      <w:r w:rsidRPr="000061D4">
        <w:rPr>
          <w:lang w:eastAsia="en-US"/>
        </w:rPr>
        <w:t>kağıt</w:t>
      </w:r>
      <w:proofErr w:type="gramEnd"/>
      <w:r w:rsidRPr="000061D4">
        <w:rPr>
          <w:lang w:eastAsia="en-US"/>
        </w:rPr>
        <w:t xml:space="preserve"> üretiminde atık </w:t>
      </w:r>
      <w:proofErr w:type="gramStart"/>
      <w:r w:rsidRPr="000061D4">
        <w:rPr>
          <w:lang w:eastAsia="en-US"/>
        </w:rPr>
        <w:t>kağıt</w:t>
      </w:r>
      <w:proofErr w:type="gramEnd"/>
      <w:r w:rsidRPr="000061D4">
        <w:rPr>
          <w:lang w:eastAsia="en-US"/>
        </w:rPr>
        <w:t xml:space="preserve"> kaynaklı selüloz kullanımının </w:t>
      </w:r>
      <w:proofErr w:type="gramStart"/>
      <w:r w:rsidRPr="000061D4">
        <w:rPr>
          <w:lang w:eastAsia="en-US"/>
        </w:rPr>
        <w:t>kağıt</w:t>
      </w:r>
      <w:proofErr w:type="gramEnd"/>
      <w:r w:rsidRPr="000061D4">
        <w:rPr>
          <w:lang w:eastAsia="en-US"/>
        </w:rPr>
        <w:t xml:space="preserve"> kalitesi üzerine olan etkileri araştırmıştır. Ayrıca </w:t>
      </w:r>
      <w:proofErr w:type="gramStart"/>
      <w:r w:rsidRPr="000061D4">
        <w:rPr>
          <w:lang w:eastAsia="en-US"/>
        </w:rPr>
        <w:t>kağıt</w:t>
      </w:r>
      <w:proofErr w:type="gramEnd"/>
      <w:r w:rsidRPr="000061D4">
        <w:rPr>
          <w:lang w:eastAsia="en-US"/>
        </w:rPr>
        <w:t xml:space="preserve"> makinesinde </w:t>
      </w:r>
      <w:r w:rsidRPr="000061D4">
        <w:rPr>
          <w:lang w:eastAsia="en-US"/>
        </w:rPr>
        <w:lastRenderedPageBreak/>
        <w:t xml:space="preserve">kullanılan elyaf tutma kimyasalının en uygun miktarını belirleyerek </w:t>
      </w:r>
      <w:proofErr w:type="gramStart"/>
      <w:r w:rsidRPr="000061D4">
        <w:rPr>
          <w:lang w:eastAsia="en-US"/>
        </w:rPr>
        <w:t>kağıt</w:t>
      </w:r>
      <w:proofErr w:type="gramEnd"/>
      <w:r w:rsidRPr="000061D4">
        <w:rPr>
          <w:lang w:eastAsia="en-US"/>
        </w:rPr>
        <w:t xml:space="preserve"> kalitesinde artış hedeflemiştir. Çalışmada, üretim esnasında asıl selüloza sırasıyla %14, %15 ve %16 oranlarında atık </w:t>
      </w:r>
      <w:proofErr w:type="gramStart"/>
      <w:r w:rsidRPr="000061D4">
        <w:rPr>
          <w:lang w:eastAsia="en-US"/>
        </w:rPr>
        <w:t>kağıt</w:t>
      </w:r>
      <w:proofErr w:type="gramEnd"/>
      <w:r w:rsidRPr="000061D4">
        <w:rPr>
          <w:lang w:eastAsia="en-US"/>
        </w:rPr>
        <w:t xml:space="preserve"> hamuru verilmiştir. Çalışma sonucunda, </w:t>
      </w:r>
      <w:proofErr w:type="gramStart"/>
      <w:r w:rsidRPr="000061D4">
        <w:rPr>
          <w:lang w:eastAsia="en-US"/>
        </w:rPr>
        <w:t>kağıdın</w:t>
      </w:r>
      <w:proofErr w:type="gramEnd"/>
      <w:r w:rsidRPr="000061D4">
        <w:rPr>
          <w:lang w:eastAsia="en-US"/>
        </w:rPr>
        <w:t xml:space="preserve"> kopma ve yırtılma mukavemetleri ile üretimdeki elyaf tutma yüzdesi değerleri göz önünde bulundurulduğunda </w:t>
      </w:r>
      <w:proofErr w:type="spellStart"/>
      <w:r w:rsidRPr="000061D4">
        <w:rPr>
          <w:lang w:eastAsia="en-US"/>
        </w:rPr>
        <w:t>kraft</w:t>
      </w:r>
      <w:proofErr w:type="spellEnd"/>
      <w:r w:rsidRPr="000061D4">
        <w:rPr>
          <w:lang w:eastAsia="en-US"/>
        </w:rPr>
        <w:t xml:space="preserve"> </w:t>
      </w:r>
      <w:proofErr w:type="gramStart"/>
      <w:r w:rsidRPr="000061D4">
        <w:rPr>
          <w:lang w:eastAsia="en-US"/>
        </w:rPr>
        <w:t>kağıt</w:t>
      </w:r>
      <w:proofErr w:type="gramEnd"/>
      <w:r w:rsidRPr="000061D4">
        <w:rPr>
          <w:lang w:eastAsia="en-US"/>
        </w:rPr>
        <w:t xml:space="preserve"> üretiminde (70 g/m</w:t>
      </w:r>
      <w:r w:rsidRPr="000061D4">
        <w:rPr>
          <w:vertAlign w:val="superscript"/>
          <w:lang w:eastAsia="en-US"/>
        </w:rPr>
        <w:t>2</w:t>
      </w:r>
      <w:r w:rsidRPr="000061D4">
        <w:rPr>
          <w:lang w:eastAsia="en-US"/>
        </w:rPr>
        <w:t xml:space="preserve"> </w:t>
      </w:r>
      <w:proofErr w:type="spellStart"/>
      <w:r w:rsidRPr="000061D4">
        <w:rPr>
          <w:lang w:eastAsia="en-US"/>
        </w:rPr>
        <w:t>klupaklı</w:t>
      </w:r>
      <w:proofErr w:type="spellEnd"/>
      <w:r w:rsidRPr="000061D4">
        <w:rPr>
          <w:lang w:eastAsia="en-US"/>
        </w:rPr>
        <w:t xml:space="preserve"> </w:t>
      </w:r>
      <w:proofErr w:type="spellStart"/>
      <w:r w:rsidRPr="000061D4">
        <w:rPr>
          <w:lang w:eastAsia="en-US"/>
        </w:rPr>
        <w:t>kraft</w:t>
      </w:r>
      <w:proofErr w:type="spellEnd"/>
      <w:r w:rsidRPr="000061D4">
        <w:rPr>
          <w:lang w:eastAsia="en-US"/>
        </w:rPr>
        <w:t xml:space="preserve"> torba) %15 atık </w:t>
      </w:r>
      <w:proofErr w:type="gramStart"/>
      <w:r w:rsidRPr="000061D4">
        <w:rPr>
          <w:lang w:eastAsia="en-US"/>
        </w:rPr>
        <w:t>kağıt</w:t>
      </w:r>
      <w:proofErr w:type="gramEnd"/>
      <w:r w:rsidRPr="000061D4">
        <w:rPr>
          <w:lang w:eastAsia="en-US"/>
        </w:rPr>
        <w:t xml:space="preserve"> harmanının en uygun harman olduğu sonucuna varılmıştır.</w:t>
      </w:r>
    </w:p>
    <w:p w14:paraId="3F2EF6D3" w14:textId="2C5A3BCA" w:rsidR="007832A8" w:rsidRPr="000061D4" w:rsidRDefault="007832A8" w:rsidP="00B94ED7">
      <w:pPr>
        <w:spacing w:before="120" w:after="120"/>
        <w:ind w:firstLine="567"/>
        <w:jc w:val="both"/>
        <w:rPr>
          <w:lang w:eastAsia="en-US"/>
        </w:rPr>
      </w:pPr>
      <w:proofErr w:type="spellStart"/>
      <w:r w:rsidRPr="000061D4">
        <w:rPr>
          <w:lang w:eastAsia="en-US"/>
        </w:rPr>
        <w:t>Savitha</w:t>
      </w:r>
      <w:proofErr w:type="spellEnd"/>
      <w:r w:rsidRPr="000061D4">
        <w:rPr>
          <w:lang w:eastAsia="en-US"/>
        </w:rPr>
        <w:t xml:space="preserve"> ve ark., (2009), yapmış oldukları bir çalışmada atık </w:t>
      </w:r>
      <w:proofErr w:type="gramStart"/>
      <w:r w:rsidRPr="000061D4">
        <w:rPr>
          <w:lang w:eastAsia="en-US"/>
        </w:rPr>
        <w:t>kağıt</w:t>
      </w:r>
      <w:proofErr w:type="gramEnd"/>
      <w:r w:rsidRPr="000061D4">
        <w:rPr>
          <w:lang w:eastAsia="en-US"/>
        </w:rPr>
        <w:t xml:space="preserve"> hamurlarına yapılan enzim ön uygulamaları ile </w:t>
      </w:r>
      <w:proofErr w:type="gramStart"/>
      <w:r w:rsidRPr="000061D4">
        <w:rPr>
          <w:lang w:eastAsia="en-US"/>
        </w:rPr>
        <w:t>kağıt</w:t>
      </w:r>
      <w:proofErr w:type="gramEnd"/>
      <w:r w:rsidRPr="000061D4">
        <w:rPr>
          <w:lang w:eastAsia="en-US"/>
        </w:rPr>
        <w:t xml:space="preserve"> özelliklerinin modifikasyonu üzerine bir araştırma gerçekleştirmiştir. Üç farklı enzim kullanımı sonucunda, tüm enzimlerin hamurların </w:t>
      </w:r>
      <w:proofErr w:type="spellStart"/>
      <w:r w:rsidRPr="000061D4">
        <w:rPr>
          <w:lang w:eastAsia="en-US"/>
        </w:rPr>
        <w:t>kappa</w:t>
      </w:r>
      <w:proofErr w:type="spellEnd"/>
      <w:r w:rsidRPr="000061D4">
        <w:rPr>
          <w:lang w:eastAsia="en-US"/>
        </w:rPr>
        <w:t xml:space="preserve"> numaralarını düşürdüğünü tespit etmişlerdir. </w:t>
      </w:r>
      <w:proofErr w:type="spellStart"/>
      <w:r w:rsidRPr="000061D4">
        <w:rPr>
          <w:lang w:eastAsia="en-US"/>
        </w:rPr>
        <w:t>Ksilanaz</w:t>
      </w:r>
      <w:proofErr w:type="spellEnd"/>
      <w:r w:rsidRPr="000061D4">
        <w:rPr>
          <w:lang w:eastAsia="en-US"/>
        </w:rPr>
        <w:t xml:space="preserve"> enziminin 5 IU/g miktarında </w:t>
      </w:r>
      <w:proofErr w:type="gramStart"/>
      <w:r w:rsidRPr="000061D4">
        <w:rPr>
          <w:lang w:eastAsia="en-US"/>
        </w:rPr>
        <w:t>kağıt</w:t>
      </w:r>
      <w:proofErr w:type="gramEnd"/>
      <w:r w:rsidRPr="000061D4">
        <w:rPr>
          <w:lang w:eastAsia="en-US"/>
        </w:rPr>
        <w:t xml:space="preserve"> hamuru ile 60 </w:t>
      </w:r>
      <w:r w:rsidRPr="000061D4">
        <w:rPr>
          <w:vertAlign w:val="superscript"/>
          <w:lang w:eastAsia="en-US"/>
        </w:rPr>
        <w:t>o</w:t>
      </w:r>
      <w:r w:rsidRPr="000061D4">
        <w:rPr>
          <w:lang w:eastAsia="en-US"/>
        </w:rPr>
        <w:t xml:space="preserve">C’de </w:t>
      </w:r>
      <w:proofErr w:type="gramStart"/>
      <w:r w:rsidRPr="000061D4">
        <w:rPr>
          <w:lang w:eastAsia="en-US"/>
        </w:rPr>
        <w:t>%1.5</w:t>
      </w:r>
      <w:proofErr w:type="gramEnd"/>
      <w:r w:rsidRPr="000061D4">
        <w:rPr>
          <w:lang w:eastAsia="en-US"/>
        </w:rPr>
        <w:t xml:space="preserve"> kesafette 18 saat muamele edilmesi ile parlaklık, kopma ve patlama mukavemeti gibi özelliklerin geliştiğini rapor etmişlerdir.</w:t>
      </w:r>
    </w:p>
    <w:p w14:paraId="5D84C47A" w14:textId="44545E10" w:rsidR="009873CB" w:rsidRPr="000061D4" w:rsidRDefault="009873CB" w:rsidP="009873CB">
      <w:pPr>
        <w:spacing w:before="120" w:after="120"/>
        <w:ind w:firstLine="567"/>
        <w:jc w:val="both"/>
        <w:rPr>
          <w:i/>
          <w:lang w:eastAsia="en-US"/>
        </w:rPr>
      </w:pPr>
      <w:r w:rsidRPr="000061D4">
        <w:rPr>
          <w:i/>
          <w:lang w:eastAsia="en-US"/>
        </w:rPr>
        <w:t>Enzim Ağartma</w:t>
      </w:r>
    </w:p>
    <w:p w14:paraId="70C8AC3E" w14:textId="7EE7E9ED" w:rsidR="009873CB" w:rsidRPr="000061D4" w:rsidRDefault="00195C7E" w:rsidP="00B94ED7">
      <w:pPr>
        <w:spacing w:before="120" w:after="120"/>
        <w:ind w:firstLine="567"/>
        <w:jc w:val="both"/>
        <w:rPr>
          <w:lang w:eastAsia="en-US"/>
        </w:rPr>
      </w:pPr>
      <w:proofErr w:type="spellStart"/>
      <w:r w:rsidRPr="000061D4">
        <w:rPr>
          <w:lang w:eastAsia="en-US"/>
        </w:rPr>
        <w:t>Yoon</w:t>
      </w:r>
      <w:proofErr w:type="spellEnd"/>
      <w:r w:rsidRPr="000061D4">
        <w:rPr>
          <w:lang w:eastAsia="en-US"/>
        </w:rPr>
        <w:t xml:space="preserve"> ve Jung (2014), </w:t>
      </w:r>
      <w:proofErr w:type="spellStart"/>
      <w:r w:rsidRPr="000061D4">
        <w:rPr>
          <w:lang w:eastAsia="en-US"/>
        </w:rPr>
        <w:t>k</w:t>
      </w:r>
      <w:r w:rsidR="009873CB" w:rsidRPr="000061D4">
        <w:rPr>
          <w:lang w:eastAsia="en-US"/>
        </w:rPr>
        <w:t>s</w:t>
      </w:r>
      <w:r w:rsidRPr="000061D4">
        <w:rPr>
          <w:lang w:eastAsia="en-US"/>
        </w:rPr>
        <w:t>i</w:t>
      </w:r>
      <w:r w:rsidR="009873CB" w:rsidRPr="000061D4">
        <w:rPr>
          <w:lang w:eastAsia="en-US"/>
        </w:rPr>
        <w:t>lanaz</w:t>
      </w:r>
      <w:proofErr w:type="spellEnd"/>
      <w:r w:rsidR="009873CB" w:rsidRPr="000061D4">
        <w:rPr>
          <w:lang w:eastAsia="en-US"/>
        </w:rPr>
        <w:t xml:space="preserve"> ve </w:t>
      </w:r>
      <w:proofErr w:type="spellStart"/>
      <w:r w:rsidRPr="000061D4">
        <w:rPr>
          <w:lang w:eastAsia="en-US"/>
        </w:rPr>
        <w:t>l</w:t>
      </w:r>
      <w:r w:rsidR="009873CB" w:rsidRPr="000061D4">
        <w:rPr>
          <w:lang w:eastAsia="en-US"/>
        </w:rPr>
        <w:t>akkas</w:t>
      </w:r>
      <w:proofErr w:type="spellEnd"/>
      <w:r w:rsidR="009873CB" w:rsidRPr="000061D4">
        <w:rPr>
          <w:lang w:eastAsia="en-US"/>
        </w:rPr>
        <w:t xml:space="preserve"> enzimi kulla</w:t>
      </w:r>
      <w:r w:rsidRPr="000061D4">
        <w:rPr>
          <w:lang w:eastAsia="en-US"/>
        </w:rPr>
        <w:t>na</w:t>
      </w:r>
      <w:r w:rsidR="009873CB" w:rsidRPr="000061D4">
        <w:rPr>
          <w:lang w:eastAsia="en-US"/>
        </w:rPr>
        <w:t xml:space="preserve">rak </w:t>
      </w:r>
      <w:proofErr w:type="spellStart"/>
      <w:r w:rsidR="009873CB" w:rsidRPr="000061D4">
        <w:rPr>
          <w:lang w:eastAsia="en-US"/>
        </w:rPr>
        <w:t>kraft</w:t>
      </w:r>
      <w:proofErr w:type="spellEnd"/>
      <w:r w:rsidR="009873CB" w:rsidRPr="000061D4">
        <w:rPr>
          <w:lang w:eastAsia="en-US"/>
        </w:rPr>
        <w:t xml:space="preserve"> </w:t>
      </w:r>
      <w:proofErr w:type="gramStart"/>
      <w:r w:rsidR="009873CB" w:rsidRPr="000061D4">
        <w:rPr>
          <w:lang w:eastAsia="en-US"/>
        </w:rPr>
        <w:t>kağıt</w:t>
      </w:r>
      <w:proofErr w:type="gramEnd"/>
      <w:r w:rsidR="009873CB" w:rsidRPr="000061D4">
        <w:rPr>
          <w:lang w:eastAsia="en-US"/>
        </w:rPr>
        <w:t xml:space="preserve"> hamurlarını ağartmışlar ve bu enzimlerin </w:t>
      </w:r>
      <w:proofErr w:type="gramStart"/>
      <w:r w:rsidR="009873CB" w:rsidRPr="000061D4">
        <w:rPr>
          <w:lang w:eastAsia="en-US"/>
        </w:rPr>
        <w:t>kağıt</w:t>
      </w:r>
      <w:proofErr w:type="gramEnd"/>
      <w:r w:rsidR="009873CB" w:rsidRPr="000061D4">
        <w:rPr>
          <w:lang w:eastAsia="en-US"/>
        </w:rPr>
        <w:t xml:space="preserve"> hamuru üzerine etkilerini araştırmışlardır. Enzim ağartmasını peroksit ağartma kademesinden sonra gerçekleştirmişler ve </w:t>
      </w:r>
      <w:proofErr w:type="spellStart"/>
      <w:r w:rsidR="009873CB" w:rsidRPr="000061D4">
        <w:rPr>
          <w:lang w:eastAsia="en-US"/>
        </w:rPr>
        <w:t>ksilanaz</w:t>
      </w:r>
      <w:proofErr w:type="spellEnd"/>
      <w:r w:rsidR="009873CB" w:rsidRPr="000061D4">
        <w:rPr>
          <w:lang w:eastAsia="en-US"/>
        </w:rPr>
        <w:t xml:space="preserve"> ve </w:t>
      </w:r>
      <w:proofErr w:type="spellStart"/>
      <w:r w:rsidR="009873CB" w:rsidRPr="000061D4">
        <w:rPr>
          <w:lang w:eastAsia="en-US"/>
        </w:rPr>
        <w:t>lakkaz</w:t>
      </w:r>
      <w:proofErr w:type="spellEnd"/>
      <w:r w:rsidR="009873CB" w:rsidRPr="000061D4">
        <w:rPr>
          <w:lang w:eastAsia="en-US"/>
        </w:rPr>
        <w:t xml:space="preserve"> enzimlerinin </w:t>
      </w:r>
      <w:proofErr w:type="gramStart"/>
      <w:r w:rsidR="009873CB" w:rsidRPr="000061D4">
        <w:rPr>
          <w:lang w:eastAsia="en-US"/>
        </w:rPr>
        <w:t>kağıt</w:t>
      </w:r>
      <w:proofErr w:type="gramEnd"/>
      <w:r w:rsidR="009873CB" w:rsidRPr="000061D4">
        <w:rPr>
          <w:lang w:eastAsia="en-US"/>
        </w:rPr>
        <w:t xml:space="preserve"> hamuru parlaklık derecelerini sırasıyla 2.9 ve 6.5 birim arttırdığını tespit etmişlerdir. Buna paralel olarak da </w:t>
      </w:r>
      <w:proofErr w:type="spellStart"/>
      <w:r w:rsidR="009873CB" w:rsidRPr="000061D4">
        <w:rPr>
          <w:lang w:eastAsia="en-US"/>
        </w:rPr>
        <w:t>kappa</w:t>
      </w:r>
      <w:proofErr w:type="spellEnd"/>
      <w:r w:rsidR="009873CB" w:rsidRPr="000061D4">
        <w:rPr>
          <w:lang w:eastAsia="en-US"/>
        </w:rPr>
        <w:t xml:space="preserve"> numaralarının</w:t>
      </w:r>
      <w:r w:rsidRPr="000061D4">
        <w:rPr>
          <w:lang w:eastAsia="en-US"/>
        </w:rPr>
        <w:t xml:space="preserve"> </w:t>
      </w:r>
      <w:r w:rsidR="009873CB" w:rsidRPr="000061D4">
        <w:rPr>
          <w:lang w:eastAsia="en-US"/>
        </w:rPr>
        <w:t xml:space="preserve">da sırasıyla 0.8 ve 2.4 birim azaldığını belirtmişlerdir. Bu çalışma sonucunda peroksit ağartması sonrası enzim uygulamasının daha etkili olduğunu tespit etmişlerdir. </w:t>
      </w:r>
    </w:p>
    <w:p w14:paraId="1126B43E" w14:textId="22062C00" w:rsidR="009873CB" w:rsidRPr="000061D4" w:rsidRDefault="009873CB" w:rsidP="00B94ED7">
      <w:pPr>
        <w:spacing w:before="120" w:after="120"/>
        <w:ind w:firstLine="567"/>
        <w:jc w:val="both"/>
        <w:rPr>
          <w:lang w:eastAsia="en-US"/>
        </w:rPr>
      </w:pPr>
      <w:proofErr w:type="spellStart"/>
      <w:r w:rsidRPr="000061D4">
        <w:rPr>
          <w:lang w:eastAsia="en-US"/>
        </w:rPr>
        <w:t>Nie</w:t>
      </w:r>
      <w:proofErr w:type="spellEnd"/>
      <w:r w:rsidRPr="000061D4">
        <w:rPr>
          <w:lang w:eastAsia="en-US"/>
        </w:rPr>
        <w:t xml:space="preserve"> ve ark., (2018), selüloz </w:t>
      </w:r>
      <w:proofErr w:type="spellStart"/>
      <w:r w:rsidRPr="000061D4">
        <w:rPr>
          <w:lang w:eastAsia="en-US"/>
        </w:rPr>
        <w:t>nanofibrillerinin</w:t>
      </w:r>
      <w:proofErr w:type="spellEnd"/>
      <w:r w:rsidRPr="000061D4">
        <w:rPr>
          <w:lang w:eastAsia="en-US"/>
        </w:rPr>
        <w:t xml:space="preserve"> dağılım ve film özellikleri üzerine enzimatik ön işlemin etkilerini belirlemek üzere bir araştırma yapmışlardır. </w:t>
      </w:r>
      <w:r w:rsidR="00384BEA" w:rsidRPr="000061D4">
        <w:rPr>
          <w:lang w:eastAsia="en-US"/>
        </w:rPr>
        <w:t xml:space="preserve">Bu çalışma 6.0 pH, 50 </w:t>
      </w:r>
      <w:r w:rsidR="00384BEA" w:rsidRPr="000061D4">
        <w:rPr>
          <w:vertAlign w:val="superscript"/>
          <w:lang w:eastAsia="en-US"/>
        </w:rPr>
        <w:t>o</w:t>
      </w:r>
      <w:r w:rsidR="00384BEA" w:rsidRPr="000061D4">
        <w:rPr>
          <w:lang w:eastAsia="en-US"/>
        </w:rPr>
        <w:t xml:space="preserve">C’de 2 saat boyunca 5 ve 30 U/g </w:t>
      </w:r>
      <w:proofErr w:type="spellStart"/>
      <w:r w:rsidR="00384BEA" w:rsidRPr="000061D4">
        <w:rPr>
          <w:lang w:eastAsia="en-US"/>
        </w:rPr>
        <w:t>ksilanaz</w:t>
      </w:r>
      <w:proofErr w:type="spellEnd"/>
      <w:r w:rsidR="00384BEA" w:rsidRPr="000061D4">
        <w:rPr>
          <w:lang w:eastAsia="en-US"/>
        </w:rPr>
        <w:t xml:space="preserve"> kullanılarak %8 konsantrasyonda gerçekleştirilmiştir. Yaptıkları çalışma sonucunda lif yüzeylerinde yeni karboksil gruplarının oluştuğunu tespit etmişlerdir. Ayrıca selüloz </w:t>
      </w:r>
      <w:proofErr w:type="spellStart"/>
      <w:r w:rsidR="00384BEA" w:rsidRPr="000061D4">
        <w:rPr>
          <w:lang w:eastAsia="en-US"/>
        </w:rPr>
        <w:t>nanofibrilleri</w:t>
      </w:r>
      <w:proofErr w:type="spellEnd"/>
      <w:r w:rsidR="00384BEA" w:rsidRPr="000061D4">
        <w:rPr>
          <w:lang w:eastAsia="en-US"/>
        </w:rPr>
        <w:t xml:space="preserve"> arasındaki hidrojen bağı sayısının</w:t>
      </w:r>
      <w:r w:rsidR="00195C7E" w:rsidRPr="000061D4">
        <w:rPr>
          <w:lang w:eastAsia="en-US"/>
        </w:rPr>
        <w:t xml:space="preserve"> </w:t>
      </w:r>
      <w:r w:rsidR="00384BEA" w:rsidRPr="000061D4">
        <w:rPr>
          <w:lang w:eastAsia="en-US"/>
        </w:rPr>
        <w:t xml:space="preserve">da etkili bir şekilde arttığını gözlemlemişlerdir. </w:t>
      </w:r>
    </w:p>
    <w:p w14:paraId="5A09933A" w14:textId="3BB4B669" w:rsidR="00384BEA" w:rsidRPr="000061D4" w:rsidRDefault="00384BEA" w:rsidP="00B94ED7">
      <w:pPr>
        <w:spacing w:before="120" w:after="120"/>
        <w:ind w:firstLine="567"/>
        <w:jc w:val="both"/>
        <w:rPr>
          <w:lang w:eastAsia="en-US"/>
        </w:rPr>
      </w:pPr>
      <w:proofErr w:type="spellStart"/>
      <w:r w:rsidRPr="000061D4">
        <w:rPr>
          <w:lang w:eastAsia="en-US"/>
        </w:rPr>
        <w:t>Nair</w:t>
      </w:r>
      <w:proofErr w:type="spellEnd"/>
      <w:r w:rsidRPr="000061D4">
        <w:rPr>
          <w:lang w:eastAsia="en-US"/>
        </w:rPr>
        <w:t xml:space="preserve"> ve ark., (2010), %50 bambu ve %50 şeker kamışı </w:t>
      </w:r>
      <w:proofErr w:type="spellStart"/>
      <w:r w:rsidRPr="000061D4">
        <w:rPr>
          <w:lang w:eastAsia="en-US"/>
        </w:rPr>
        <w:t>kraft</w:t>
      </w:r>
      <w:proofErr w:type="spellEnd"/>
      <w:r w:rsidRPr="000061D4">
        <w:rPr>
          <w:lang w:eastAsia="en-US"/>
        </w:rPr>
        <w:t xml:space="preserve"> hamurlarının ağartılmasında </w:t>
      </w:r>
      <w:proofErr w:type="spellStart"/>
      <w:r w:rsidRPr="000061D4">
        <w:rPr>
          <w:lang w:eastAsia="en-US"/>
        </w:rPr>
        <w:t>ksilanaz</w:t>
      </w:r>
      <w:proofErr w:type="spellEnd"/>
      <w:r w:rsidRPr="000061D4">
        <w:rPr>
          <w:lang w:eastAsia="en-US"/>
        </w:rPr>
        <w:t xml:space="preserve"> enzimi kullanmışlardır. Enzim uygulamasını 8.2 pH’ta %3, 5 ve 10 konsantrasyonda, 1, 3 ve 5 saat boyunca, 2, 5, 10 ve 25 U/g </w:t>
      </w:r>
      <w:proofErr w:type="spellStart"/>
      <w:r w:rsidRPr="000061D4">
        <w:rPr>
          <w:lang w:eastAsia="en-US"/>
        </w:rPr>
        <w:t>ksilanaz</w:t>
      </w:r>
      <w:proofErr w:type="spellEnd"/>
      <w:r w:rsidRPr="000061D4">
        <w:rPr>
          <w:lang w:eastAsia="en-US"/>
        </w:rPr>
        <w:t xml:space="preserve"> kullanarak 40 </w:t>
      </w:r>
      <w:r w:rsidRPr="000061D4">
        <w:rPr>
          <w:vertAlign w:val="superscript"/>
          <w:lang w:eastAsia="en-US"/>
        </w:rPr>
        <w:t>o</w:t>
      </w:r>
      <w:r w:rsidRPr="000061D4">
        <w:rPr>
          <w:lang w:eastAsia="en-US"/>
        </w:rPr>
        <w:t xml:space="preserve">C’de su banyosunda gerçekleştirmişlerdir. Yaptıkları bu çalışma sonucunda </w:t>
      </w:r>
      <w:proofErr w:type="spellStart"/>
      <w:r w:rsidRPr="000061D4">
        <w:rPr>
          <w:lang w:eastAsia="en-US"/>
        </w:rPr>
        <w:t>ksilanaz</w:t>
      </w:r>
      <w:proofErr w:type="spellEnd"/>
      <w:r w:rsidRPr="000061D4">
        <w:rPr>
          <w:lang w:eastAsia="en-US"/>
        </w:rPr>
        <w:t xml:space="preserve"> enziminin </w:t>
      </w:r>
      <w:proofErr w:type="gramStart"/>
      <w:r w:rsidRPr="000061D4">
        <w:rPr>
          <w:lang w:eastAsia="en-US"/>
        </w:rPr>
        <w:t>kağıt</w:t>
      </w:r>
      <w:proofErr w:type="gramEnd"/>
      <w:r w:rsidRPr="000061D4">
        <w:rPr>
          <w:lang w:eastAsia="en-US"/>
        </w:rPr>
        <w:t xml:space="preserve"> hamurlarına herhangi bir pH ayarlaması yapılmadan uygulanması ile parlaklık değerlerinin artırılabildiği ve buna paralel olarak da </w:t>
      </w:r>
      <w:proofErr w:type="spellStart"/>
      <w:r w:rsidRPr="000061D4">
        <w:rPr>
          <w:lang w:eastAsia="en-US"/>
        </w:rPr>
        <w:t>kappa</w:t>
      </w:r>
      <w:proofErr w:type="spellEnd"/>
      <w:r w:rsidRPr="000061D4">
        <w:rPr>
          <w:lang w:eastAsia="en-US"/>
        </w:rPr>
        <w:t xml:space="preserve"> numaralarının azaltılabildiğini </w:t>
      </w:r>
      <w:r w:rsidR="0098143A" w:rsidRPr="000061D4">
        <w:rPr>
          <w:lang w:eastAsia="en-US"/>
        </w:rPr>
        <w:t xml:space="preserve">tespit </w:t>
      </w:r>
      <w:r w:rsidR="0098143A" w:rsidRPr="000061D4">
        <w:rPr>
          <w:lang w:eastAsia="en-US"/>
        </w:rPr>
        <w:lastRenderedPageBreak/>
        <w:t>etmişlerdir.</w:t>
      </w:r>
      <w:r w:rsidRPr="000061D4">
        <w:rPr>
          <w:lang w:eastAsia="en-US"/>
        </w:rPr>
        <w:t xml:space="preserve"> </w:t>
      </w:r>
      <w:r w:rsidR="0098143A" w:rsidRPr="000061D4">
        <w:rPr>
          <w:lang w:eastAsia="en-US"/>
        </w:rPr>
        <w:t xml:space="preserve">Ayrıca </w:t>
      </w:r>
      <w:proofErr w:type="spellStart"/>
      <w:r w:rsidR="0098143A" w:rsidRPr="000061D4">
        <w:rPr>
          <w:lang w:eastAsia="en-US"/>
        </w:rPr>
        <w:t>ksilanaz</w:t>
      </w:r>
      <w:proofErr w:type="spellEnd"/>
      <w:r w:rsidR="0098143A" w:rsidRPr="000061D4">
        <w:rPr>
          <w:lang w:eastAsia="en-US"/>
        </w:rPr>
        <w:t xml:space="preserve"> enziminin kullanılması ile sonraki ağartma kademelerinde kullanılacak olan kimyasal miktarlarının da azalacağını</w:t>
      </w:r>
      <w:r w:rsidR="00891615" w:rsidRPr="000061D4">
        <w:rPr>
          <w:lang w:eastAsia="en-US"/>
        </w:rPr>
        <w:t xml:space="preserve"> belirtmişlerdir.</w:t>
      </w:r>
    </w:p>
    <w:p w14:paraId="1EC6AD18" w14:textId="61D2BC10" w:rsidR="00891615" w:rsidRPr="000061D4" w:rsidRDefault="00891615" w:rsidP="00B94ED7">
      <w:pPr>
        <w:spacing w:before="120" w:after="120"/>
        <w:ind w:firstLine="567"/>
        <w:jc w:val="both"/>
        <w:rPr>
          <w:lang w:eastAsia="en-US"/>
        </w:rPr>
      </w:pPr>
      <w:proofErr w:type="spellStart"/>
      <w:r w:rsidRPr="000061D4">
        <w:rPr>
          <w:lang w:eastAsia="en-US"/>
        </w:rPr>
        <w:t>Valls</w:t>
      </w:r>
      <w:proofErr w:type="spellEnd"/>
      <w:r w:rsidRPr="000061D4">
        <w:rPr>
          <w:lang w:eastAsia="en-US"/>
        </w:rPr>
        <w:t xml:space="preserve"> ve </w:t>
      </w:r>
      <w:proofErr w:type="spellStart"/>
      <w:r w:rsidRPr="000061D4">
        <w:rPr>
          <w:lang w:eastAsia="en-US"/>
        </w:rPr>
        <w:t>Roncero</w:t>
      </w:r>
      <w:proofErr w:type="spellEnd"/>
      <w:r w:rsidRPr="000061D4">
        <w:rPr>
          <w:lang w:eastAsia="en-US"/>
        </w:rPr>
        <w:t xml:space="preserve"> (2009), oksijen ağartmasına tabi tutulmuş okaliptüs </w:t>
      </w:r>
      <w:proofErr w:type="gramStart"/>
      <w:r w:rsidRPr="000061D4">
        <w:rPr>
          <w:lang w:eastAsia="en-US"/>
        </w:rPr>
        <w:t>kağıt</w:t>
      </w:r>
      <w:proofErr w:type="gramEnd"/>
      <w:r w:rsidRPr="000061D4">
        <w:rPr>
          <w:lang w:eastAsia="en-US"/>
        </w:rPr>
        <w:t xml:space="preserve"> hamurlarına </w:t>
      </w:r>
      <w:proofErr w:type="spellStart"/>
      <w:r w:rsidRPr="000061D4">
        <w:rPr>
          <w:lang w:eastAsia="en-US"/>
        </w:rPr>
        <w:t>lakkaz</w:t>
      </w:r>
      <w:proofErr w:type="spellEnd"/>
      <w:r w:rsidRPr="000061D4">
        <w:rPr>
          <w:lang w:eastAsia="en-US"/>
        </w:rPr>
        <w:t xml:space="preserve"> ve </w:t>
      </w:r>
      <w:proofErr w:type="spellStart"/>
      <w:r w:rsidRPr="000061D4">
        <w:rPr>
          <w:lang w:eastAsia="en-US"/>
        </w:rPr>
        <w:t>ksilanaz</w:t>
      </w:r>
      <w:proofErr w:type="spellEnd"/>
      <w:r w:rsidRPr="000061D4">
        <w:rPr>
          <w:lang w:eastAsia="en-US"/>
        </w:rPr>
        <w:t xml:space="preserve"> enzimi uygulamış ve etkilerini araştırmışlardır. </w:t>
      </w:r>
      <w:proofErr w:type="spellStart"/>
      <w:r w:rsidRPr="000061D4">
        <w:rPr>
          <w:lang w:eastAsia="en-US"/>
        </w:rPr>
        <w:t>Ksilanaz</w:t>
      </w:r>
      <w:proofErr w:type="spellEnd"/>
      <w:r w:rsidRPr="000061D4">
        <w:rPr>
          <w:lang w:eastAsia="en-US"/>
        </w:rPr>
        <w:t xml:space="preserve"> enzim uygulamasını 7.0 pH’ta, 50 </w:t>
      </w:r>
      <w:r w:rsidRPr="000061D4">
        <w:rPr>
          <w:vertAlign w:val="superscript"/>
          <w:lang w:eastAsia="en-US"/>
        </w:rPr>
        <w:t>o</w:t>
      </w:r>
      <w:r w:rsidRPr="000061D4">
        <w:rPr>
          <w:lang w:eastAsia="en-US"/>
        </w:rPr>
        <w:t xml:space="preserve">C’de, %10 konsantrasyonda 3 saat boyunca 3 U/g enzim kullanarak gerçekleştirmişlerdir. Yaptıkları bu çalışma sonucunda </w:t>
      </w:r>
      <w:proofErr w:type="spellStart"/>
      <w:r w:rsidRPr="000061D4">
        <w:rPr>
          <w:lang w:eastAsia="en-US"/>
        </w:rPr>
        <w:t>ksilanaz</w:t>
      </w:r>
      <w:proofErr w:type="spellEnd"/>
      <w:r w:rsidRPr="000061D4">
        <w:rPr>
          <w:lang w:eastAsia="en-US"/>
        </w:rPr>
        <w:t xml:space="preserve"> enzimi ile yapıla ön uygul</w:t>
      </w:r>
      <w:r w:rsidR="00195C7E" w:rsidRPr="000061D4">
        <w:rPr>
          <w:lang w:eastAsia="en-US"/>
        </w:rPr>
        <w:t>a</w:t>
      </w:r>
      <w:r w:rsidRPr="000061D4">
        <w:rPr>
          <w:lang w:eastAsia="en-US"/>
        </w:rPr>
        <w:t xml:space="preserve">ma sonucunda selüloz liflerinin bir sonraki ajanlar için daha kolay ulaşılabilir olacağını, bu iki enzimin kullanılması ile elde edilen parlaklık değerlerinin kabul edilebilir düzeyde olduğunu ve sonraki kademelerde kullanılacak olan ağartma kimyasallarının miktarının azaltılabileceğini tespit etmişlerdir. </w:t>
      </w:r>
    </w:p>
    <w:p w14:paraId="51B543A6" w14:textId="3CE2BCC1" w:rsidR="0075291C" w:rsidRPr="000061D4" w:rsidRDefault="0098143A" w:rsidP="00891615">
      <w:pPr>
        <w:spacing w:before="120" w:after="120"/>
        <w:ind w:firstLine="567"/>
        <w:jc w:val="both"/>
        <w:rPr>
          <w:lang w:eastAsia="en-US"/>
        </w:rPr>
      </w:pPr>
      <w:r w:rsidRPr="000061D4">
        <w:rPr>
          <w:lang w:eastAsia="en-US"/>
        </w:rPr>
        <w:t>Bermek ve ark., (20</w:t>
      </w:r>
      <w:r w:rsidR="00891615" w:rsidRPr="000061D4">
        <w:rPr>
          <w:lang w:eastAsia="en-US"/>
        </w:rPr>
        <w:t>0</w:t>
      </w:r>
      <w:r w:rsidRPr="000061D4">
        <w:rPr>
          <w:lang w:eastAsia="en-US"/>
        </w:rPr>
        <w:t xml:space="preserve">0), manganez peroksidaz ve </w:t>
      </w:r>
      <w:proofErr w:type="spellStart"/>
      <w:r w:rsidRPr="000061D4">
        <w:rPr>
          <w:lang w:eastAsia="en-US"/>
        </w:rPr>
        <w:t>ksilanaz</w:t>
      </w:r>
      <w:proofErr w:type="spellEnd"/>
      <w:r w:rsidRPr="000061D4">
        <w:rPr>
          <w:lang w:eastAsia="en-US"/>
        </w:rPr>
        <w:t xml:space="preserve"> enzimlerini kullanarak </w:t>
      </w:r>
      <w:proofErr w:type="gramStart"/>
      <w:r w:rsidRPr="000061D4">
        <w:rPr>
          <w:lang w:eastAsia="en-US"/>
        </w:rPr>
        <w:t>kağıt</w:t>
      </w:r>
      <w:proofErr w:type="gramEnd"/>
      <w:r w:rsidRPr="000061D4">
        <w:rPr>
          <w:lang w:eastAsia="en-US"/>
        </w:rPr>
        <w:t xml:space="preserve"> hamuru ağartma işlemi gerçekleştirmişlerdir. Çalışma sonucunda bu iki enzimin birlikte kullanılmasının bireysel kullanımından daha etkili olduğunu, iki enziminde </w:t>
      </w:r>
      <w:proofErr w:type="gramStart"/>
      <w:r w:rsidRPr="000061D4">
        <w:rPr>
          <w:lang w:eastAsia="en-US"/>
        </w:rPr>
        <w:t>kağıt</w:t>
      </w:r>
      <w:proofErr w:type="gramEnd"/>
      <w:r w:rsidRPr="000061D4">
        <w:rPr>
          <w:lang w:eastAsia="en-US"/>
        </w:rPr>
        <w:t xml:space="preserve"> hamuru parlaklık özelliğini iyileştirdiğini, ağartma işlemi sırasında konsantrasyonun %2 ve %8 olması ile enzim etkisinin çok değişmediğini tespit etmişlerdir. </w:t>
      </w:r>
      <w:r w:rsidR="0075291C" w:rsidRPr="000061D4">
        <w:rPr>
          <w:lang w:eastAsia="en-US"/>
        </w:rPr>
        <w:br w:type="page"/>
      </w:r>
    </w:p>
    <w:p w14:paraId="4E02430E" w14:textId="03B08AD4" w:rsidR="0052713D" w:rsidRPr="000061D4" w:rsidRDefault="00874B96" w:rsidP="008708E8">
      <w:pPr>
        <w:pStyle w:val="Balk1"/>
      </w:pPr>
      <w:bookmarkStart w:id="138" w:name="_Toc536040483"/>
      <w:r w:rsidRPr="000061D4">
        <w:lastRenderedPageBreak/>
        <w:t>MATERYAL VE METOD</w:t>
      </w:r>
      <w:bookmarkStart w:id="139" w:name="_Toc397350335"/>
      <w:bookmarkStart w:id="140" w:name="_Toc397350377"/>
      <w:bookmarkStart w:id="141" w:name="_Toc397350654"/>
      <w:bookmarkStart w:id="142" w:name="_Toc397354716"/>
      <w:bookmarkStart w:id="143" w:name="_Toc397354758"/>
      <w:bookmarkStart w:id="144" w:name="_Toc397356017"/>
      <w:bookmarkStart w:id="145" w:name="_Toc397356126"/>
      <w:bookmarkStart w:id="146" w:name="_Toc397413427"/>
      <w:bookmarkStart w:id="147" w:name="_Toc397413496"/>
      <w:bookmarkStart w:id="148" w:name="_Toc397505727"/>
      <w:bookmarkStart w:id="149" w:name="_Toc398107004"/>
      <w:bookmarkStart w:id="150" w:name="_Toc441223646"/>
      <w:bookmarkStart w:id="151" w:name="_Toc398107005"/>
      <w:bookmarkStart w:id="152" w:name="_Toc398107007"/>
      <w:bookmarkStart w:id="153" w:name="_Toc441223649"/>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230FBC7B" w14:textId="2DBE71D5" w:rsidR="0052713D" w:rsidRPr="000061D4" w:rsidRDefault="0052713D" w:rsidP="008708E8">
      <w:pPr>
        <w:pStyle w:val="Balk2"/>
        <w:rPr>
          <w:color w:val="auto"/>
        </w:rPr>
      </w:pPr>
      <w:bookmarkStart w:id="154" w:name="_Toc536040484"/>
      <w:r w:rsidRPr="000061D4">
        <w:rPr>
          <w:color w:val="auto"/>
        </w:rPr>
        <w:t>Materyal</w:t>
      </w:r>
      <w:bookmarkEnd w:id="154"/>
    </w:p>
    <w:p w14:paraId="4BD9C851" w14:textId="41B4A7E2" w:rsidR="0052713D" w:rsidRPr="000061D4" w:rsidRDefault="0052713D" w:rsidP="00B94ED7">
      <w:pPr>
        <w:spacing w:before="120" w:after="120"/>
        <w:ind w:firstLine="567"/>
        <w:jc w:val="both"/>
      </w:pPr>
      <w:r w:rsidRPr="000061D4">
        <w:t xml:space="preserve">Odun: Bu çalışmada </w:t>
      </w:r>
      <w:r w:rsidR="00F8496A" w:rsidRPr="000061D4">
        <w:t xml:space="preserve">odun hammaddesi olarak ülkemizde geniş bir yayılış alanına sahip olan ve Kahramanmaraş-Ahır Dağı’ndan </w:t>
      </w:r>
      <w:r w:rsidRPr="000061D4">
        <w:t>temin edil</w:t>
      </w:r>
      <w:r w:rsidR="00F8496A" w:rsidRPr="000061D4">
        <w:t>en kızılçam odunu kullanılmıştır</w:t>
      </w:r>
      <w:r w:rsidRPr="000061D4">
        <w:t xml:space="preserve">. Deneme ağaçlarının seçimi sırasında, ağaçlarda yapı bakımından ekstrem özellikler bulunmamasına dikkat edilmiştir. Fazla dallı ve budaklı, anormal tepe çatılı, çürük veya böcek zararına uğramış fertler ile anormal gelişme göstermiş ağaçların alınmamasına dikkat edilmiştir. </w:t>
      </w:r>
    </w:p>
    <w:p w14:paraId="7CE6AF60" w14:textId="5F2EDA73" w:rsidR="0052713D" w:rsidRPr="000061D4" w:rsidRDefault="0052713D" w:rsidP="00B94ED7">
      <w:pPr>
        <w:spacing w:before="120" w:after="120"/>
        <w:ind w:firstLine="567"/>
        <w:jc w:val="both"/>
      </w:pPr>
      <w:r w:rsidRPr="000061D4">
        <w:t>Yıllık Bitki: Araştırma materyali olarak ülkemizde en geniş yayılış alanına sahip yıllık bitkilerden ticari adı Ceyhan 99 olan Buğday (</w:t>
      </w:r>
      <w:proofErr w:type="spellStart"/>
      <w:r w:rsidRPr="000061D4">
        <w:rPr>
          <w:i/>
        </w:rPr>
        <w:t>Triticum</w:t>
      </w:r>
      <w:proofErr w:type="spellEnd"/>
      <w:r w:rsidRPr="000061D4">
        <w:rPr>
          <w:i/>
        </w:rPr>
        <w:t xml:space="preserve"> </w:t>
      </w:r>
      <w:proofErr w:type="spellStart"/>
      <w:r w:rsidRPr="000061D4">
        <w:rPr>
          <w:i/>
        </w:rPr>
        <w:t>aestivum</w:t>
      </w:r>
      <w:proofErr w:type="spellEnd"/>
      <w:r w:rsidRPr="000061D4">
        <w:t xml:space="preserve"> L.) sapları kullanılmıştır. Saplar</w:t>
      </w:r>
      <w:r w:rsidR="007832A8" w:rsidRPr="000061D4">
        <w:t>,</w:t>
      </w:r>
      <w:r w:rsidRPr="000061D4">
        <w:t xml:space="preserve"> </w:t>
      </w:r>
      <w:r w:rsidR="0052158B" w:rsidRPr="0052158B">
        <w:t xml:space="preserve">Kahramanmaraş İl Gıda Tarım ve Hayvancılık Müdürlüğü </w:t>
      </w:r>
      <w:r w:rsidRPr="000061D4">
        <w:t xml:space="preserve">deneme sahalarından </w:t>
      </w:r>
      <w:r w:rsidR="00F8496A" w:rsidRPr="000061D4">
        <w:t>temin edilmiştir</w:t>
      </w:r>
      <w:r w:rsidRPr="000061D4">
        <w:t>.</w:t>
      </w:r>
    </w:p>
    <w:p w14:paraId="38E301EB" w14:textId="38BD15E0" w:rsidR="0052713D" w:rsidRPr="000061D4" w:rsidRDefault="0052713D" w:rsidP="00B94ED7">
      <w:pPr>
        <w:spacing w:before="120" w:after="120"/>
        <w:ind w:firstLine="567"/>
        <w:jc w:val="both"/>
      </w:pPr>
      <w:r w:rsidRPr="000061D4">
        <w:t xml:space="preserve">Atık Ofis </w:t>
      </w:r>
      <w:proofErr w:type="gramStart"/>
      <w:r w:rsidRPr="000061D4">
        <w:t>Kağıdı</w:t>
      </w:r>
      <w:proofErr w:type="gramEnd"/>
      <w:r w:rsidRPr="000061D4">
        <w:t xml:space="preserve">: Bu çalışmada atık ofis kağıtları olarak </w:t>
      </w:r>
      <w:proofErr w:type="spellStart"/>
      <w:r w:rsidRPr="000061D4">
        <w:t>Kombasssan</w:t>
      </w:r>
      <w:proofErr w:type="spellEnd"/>
      <w:r w:rsidRPr="000061D4">
        <w:t xml:space="preserve"> </w:t>
      </w:r>
      <w:proofErr w:type="gramStart"/>
      <w:r w:rsidRPr="000061D4">
        <w:t>Kağıt</w:t>
      </w:r>
      <w:proofErr w:type="gramEnd"/>
      <w:r w:rsidRPr="000061D4">
        <w:t xml:space="preserve"> </w:t>
      </w:r>
      <w:proofErr w:type="spellStart"/>
      <w:r w:rsidRPr="000061D4">
        <w:t>A.Ş.’de</w:t>
      </w:r>
      <w:proofErr w:type="spellEnd"/>
      <w:r w:rsidRPr="000061D4">
        <w:t xml:space="preserve"> solvent (</w:t>
      </w:r>
      <w:proofErr w:type="spellStart"/>
      <w:r w:rsidRPr="000061D4">
        <w:t>flesko</w:t>
      </w:r>
      <w:proofErr w:type="spellEnd"/>
      <w:r w:rsidRPr="000061D4">
        <w:t xml:space="preserve">) bazlı mürekkep kullanılarak baskı yapılan bobin kağıtları kullanılmıştır. Test kağıtlarına, Marmara Üniversitesi Matbaacılık Bölümü ile yapılan görüşmeler ve konu hakkındaki bilimsel çalışmaların incelenmesi neticesinde Şekil </w:t>
      </w:r>
      <w:r w:rsidR="00F324B0" w:rsidRPr="000061D4">
        <w:t>3.</w:t>
      </w:r>
      <w:r w:rsidRPr="000061D4">
        <w:t xml:space="preserve">1’de gösterilen baskı modeli </w:t>
      </w:r>
      <w:r w:rsidR="00F8496A" w:rsidRPr="000061D4">
        <w:t>uygulanmıştır.</w:t>
      </w:r>
    </w:p>
    <w:p w14:paraId="4DCA482D" w14:textId="4C3E6A50" w:rsidR="0052713D" w:rsidRPr="000061D4" w:rsidRDefault="00ED106A" w:rsidP="002B3022">
      <w:pPr>
        <w:keepNext/>
        <w:tabs>
          <w:tab w:val="left" w:pos="851"/>
        </w:tabs>
        <w:spacing w:after="0" w:line="240" w:lineRule="auto"/>
        <w:jc w:val="center"/>
      </w:pPr>
      <w:r w:rsidRPr="000061D4">
        <w:rPr>
          <w:noProof/>
          <w:szCs w:val="24"/>
        </w:rPr>
        <w:drawing>
          <wp:inline distT="0" distB="0" distL="0" distR="0" wp14:anchorId="11815037" wp14:editId="28EEF698">
            <wp:extent cx="4455042" cy="3120531"/>
            <wp:effectExtent l="0" t="0" r="3175" b="3810"/>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3"/>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8000"/>
                              </a14:imgEffect>
                            </a14:imgLayer>
                          </a14:imgProps>
                        </a:ext>
                        <a:ext uri="{28A0092B-C50C-407E-A947-70E740481C1C}">
                          <a14:useLocalDpi xmlns:a14="http://schemas.microsoft.com/office/drawing/2010/main" val="0"/>
                        </a:ext>
                      </a:extLst>
                    </a:blip>
                    <a:srcRect/>
                    <a:stretch>
                      <a:fillRect/>
                    </a:stretch>
                  </pic:blipFill>
                  <pic:spPr bwMode="auto">
                    <a:xfrm>
                      <a:off x="0" y="0"/>
                      <a:ext cx="4462547" cy="3125788"/>
                    </a:xfrm>
                    <a:prstGeom prst="rect">
                      <a:avLst/>
                    </a:prstGeom>
                    <a:noFill/>
                    <a:ln>
                      <a:noFill/>
                    </a:ln>
                  </pic:spPr>
                </pic:pic>
              </a:graphicData>
            </a:graphic>
          </wp:inline>
        </w:drawing>
      </w:r>
    </w:p>
    <w:p w14:paraId="77CD5A93" w14:textId="5A459106" w:rsidR="0052713D" w:rsidRPr="000061D4" w:rsidRDefault="0052713D" w:rsidP="004915BF">
      <w:pPr>
        <w:pStyle w:val="ResimYazs"/>
        <w:spacing w:before="120"/>
        <w:jc w:val="center"/>
        <w:rPr>
          <w:szCs w:val="24"/>
        </w:rPr>
      </w:pPr>
      <w:bookmarkStart w:id="155" w:name="_Toc536040583"/>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3</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w:t>
      </w:r>
      <w:r w:rsidR="00084E8A">
        <w:rPr>
          <w:noProof/>
        </w:rPr>
        <w:fldChar w:fldCharType="end"/>
      </w:r>
      <w:r w:rsidRPr="000061D4">
        <w:t>. Test kağıtlarına uygulanan baskı modeli</w:t>
      </w:r>
      <w:bookmarkEnd w:id="155"/>
    </w:p>
    <w:p w14:paraId="7CB793EA" w14:textId="77777777" w:rsidR="0052713D" w:rsidRPr="000061D4" w:rsidRDefault="0052713D" w:rsidP="00B94ED7">
      <w:pPr>
        <w:spacing w:before="120" w:after="120"/>
        <w:ind w:firstLine="567"/>
        <w:jc w:val="both"/>
      </w:pPr>
      <w:r w:rsidRPr="000061D4">
        <w:lastRenderedPageBreak/>
        <w:t>Baskı modeli, solvent baskılı kağıtları genel olarak temsil edecek şekilde farklı büyüklük, ton ve yönlerde basılmış harfler, farklı ton ve yönlerde yapılan zemin baskıları içermektedir.</w:t>
      </w:r>
    </w:p>
    <w:p w14:paraId="29B27D88" w14:textId="30A23736" w:rsidR="0052713D" w:rsidRPr="000061D4" w:rsidRDefault="0052713D" w:rsidP="00B94ED7">
      <w:pPr>
        <w:spacing w:before="120" w:after="120"/>
        <w:ind w:firstLine="567"/>
        <w:jc w:val="both"/>
      </w:pPr>
      <w:r w:rsidRPr="000061D4">
        <w:t xml:space="preserve">Gazete </w:t>
      </w:r>
      <w:proofErr w:type="gramStart"/>
      <w:r w:rsidRPr="000061D4">
        <w:t>Kağıdı</w:t>
      </w:r>
      <w:proofErr w:type="gramEnd"/>
      <w:r w:rsidRPr="000061D4">
        <w:t xml:space="preserve">: Çalışmada 04 Kasım 2014 tarihli </w:t>
      </w:r>
      <w:r w:rsidR="00EA5889">
        <w:t>ulusal gazete</w:t>
      </w:r>
      <w:r w:rsidR="00F87426">
        <w:t xml:space="preserve"> atıkları</w:t>
      </w:r>
      <w:r w:rsidRPr="000061D4">
        <w:t xml:space="preserve"> kullanılmıştır. Tüm kullanılan gazeteler aynı tarihli olup yapılan işlemlerin standart dışında kalmamasına dikkat edilmiştir.</w:t>
      </w:r>
    </w:p>
    <w:p w14:paraId="3F869842" w14:textId="325AF773" w:rsidR="0052713D" w:rsidRPr="000061D4" w:rsidRDefault="0052713D" w:rsidP="00B94ED7">
      <w:pPr>
        <w:spacing w:before="120" w:after="120"/>
        <w:ind w:firstLine="567"/>
        <w:jc w:val="both"/>
      </w:pPr>
      <w:r w:rsidRPr="000061D4">
        <w:t xml:space="preserve">Oluklu Mukavva: </w:t>
      </w:r>
      <w:r w:rsidR="00F8496A" w:rsidRPr="000061D4">
        <w:t>O</w:t>
      </w:r>
      <w:r w:rsidRPr="000061D4">
        <w:t xml:space="preserve">luklu mukavva kağıtları 2014 yılında Kahramanmaraş’ın Pazarcık ilçesinde yer alan </w:t>
      </w:r>
      <w:proofErr w:type="spellStart"/>
      <w:r w:rsidRPr="000061D4">
        <w:t>Göçdiz</w:t>
      </w:r>
      <w:proofErr w:type="spellEnd"/>
      <w:r w:rsidRPr="000061D4">
        <w:t xml:space="preserve"> Oluklu Mukavva Fabrikasından temin edilmiştir.</w:t>
      </w:r>
    </w:p>
    <w:p w14:paraId="19BD6141" w14:textId="61048AA9" w:rsidR="00D177E9" w:rsidRPr="000061D4" w:rsidRDefault="00D177E9" w:rsidP="00B94ED7">
      <w:pPr>
        <w:spacing w:before="120" w:after="120"/>
        <w:ind w:firstLine="567"/>
        <w:jc w:val="both"/>
      </w:pPr>
      <w:r w:rsidRPr="000061D4">
        <w:t xml:space="preserve">Kimyasal Termomekanik </w:t>
      </w:r>
      <w:proofErr w:type="gramStart"/>
      <w:r w:rsidRPr="000061D4">
        <w:t>Kağıt</w:t>
      </w:r>
      <w:proofErr w:type="gramEnd"/>
      <w:r w:rsidRPr="000061D4">
        <w:t xml:space="preserve"> Hamuru (CTMP): </w:t>
      </w:r>
      <w:r w:rsidR="00F8496A" w:rsidRPr="000061D4">
        <w:t>Piyasadan</w:t>
      </w:r>
      <w:r w:rsidR="003D0ED6" w:rsidRPr="000061D4">
        <w:t xml:space="preserve"> temin edilen ve kızılçamdan üretilen peroksit ağartmasına tabi tutulmuş CTMP hamurları kullanılmıştır.</w:t>
      </w:r>
    </w:p>
    <w:p w14:paraId="4143D488" w14:textId="1CC2D69E" w:rsidR="005D280C" w:rsidRPr="000061D4" w:rsidRDefault="005D280C" w:rsidP="008708E8">
      <w:pPr>
        <w:pStyle w:val="Balk2"/>
        <w:rPr>
          <w:color w:val="auto"/>
        </w:rPr>
      </w:pPr>
      <w:bookmarkStart w:id="156" w:name="_Toc536040485"/>
      <w:r w:rsidRPr="000061D4">
        <w:rPr>
          <w:color w:val="auto"/>
        </w:rPr>
        <w:t>Kimyasal Analiz ve Lif Morfolojik Özelliklere Ait Metotlar</w:t>
      </w:r>
      <w:bookmarkEnd w:id="156"/>
    </w:p>
    <w:p w14:paraId="61A1F1B7" w14:textId="50B063D5" w:rsidR="005D280C" w:rsidRPr="000061D4" w:rsidRDefault="005D280C" w:rsidP="00B94ED7">
      <w:pPr>
        <w:spacing w:before="120" w:after="120"/>
        <w:ind w:firstLine="567"/>
        <w:jc w:val="both"/>
      </w:pPr>
      <w:r w:rsidRPr="000061D4">
        <w:t xml:space="preserve">Bir hammaddenin </w:t>
      </w:r>
      <w:proofErr w:type="gramStart"/>
      <w:r w:rsidRPr="000061D4">
        <w:t>kağıt</w:t>
      </w:r>
      <w:proofErr w:type="gramEnd"/>
      <w:r w:rsidRPr="000061D4">
        <w:t xml:space="preserve"> hamuru ve </w:t>
      </w:r>
      <w:proofErr w:type="gramStart"/>
      <w:r w:rsidRPr="000061D4">
        <w:t>kağıt</w:t>
      </w:r>
      <w:proofErr w:type="gramEnd"/>
      <w:r w:rsidRPr="000061D4">
        <w:t xml:space="preserve"> üretimine uygunluğunu belirlemede yapılacak işlemler arasında ilk sırayı genel olarak hammaddenin kimyasal içeriğinin ve lif morfolojik özelliklerinin belirlenmesi almaktadır. Bu işlemler hammaddeden elde edilecek </w:t>
      </w:r>
      <w:proofErr w:type="gramStart"/>
      <w:r w:rsidRPr="000061D4">
        <w:t>kağıt</w:t>
      </w:r>
      <w:proofErr w:type="gramEnd"/>
      <w:r w:rsidRPr="000061D4">
        <w:t xml:space="preserve"> hamurunun ve kağıtların bazı özelliklerinin tahmin edilmesinde kolaylık sağlamaktadır. Selüloz oranı genel olarak verim, lignin oranı pişirme koşulları ve hemiselüloz oranı ve çeşidi ise hamurun sağlamlığı ve dövülme özellikleri üzerine etkilidir (Eroğlu, 1980). </w:t>
      </w:r>
    </w:p>
    <w:p w14:paraId="0D6CAC24" w14:textId="5B5F2CA3" w:rsidR="00301FCF" w:rsidRPr="000061D4" w:rsidRDefault="00301FCF" w:rsidP="00B94ED7">
      <w:pPr>
        <w:spacing w:before="120" w:after="120"/>
        <w:ind w:firstLine="567"/>
        <w:jc w:val="both"/>
      </w:pPr>
      <w:r w:rsidRPr="000061D4">
        <w:t xml:space="preserve">Bu nedenle, </w:t>
      </w:r>
      <w:proofErr w:type="gramStart"/>
      <w:r w:rsidRPr="000061D4">
        <w:t>kağıt</w:t>
      </w:r>
      <w:proofErr w:type="gramEnd"/>
      <w:r w:rsidRPr="000061D4">
        <w:t xml:space="preserve"> hamuru üretiminde kullanılan kızılçam yongaları ve buğday sapları kirliliklerinden arındırılarak </w:t>
      </w:r>
      <w:r w:rsidR="00640228" w:rsidRPr="000061D4">
        <w:t>küçük</w:t>
      </w:r>
      <w:r w:rsidRPr="000061D4">
        <w:t xml:space="preserve"> parçalara getirilmiş ve TAPPI T257 om-85 standardına göre bir değirmende öğütülerek 40 mesh (425µ) ve 60 mesh (250µ)’</w:t>
      </w:r>
      <w:proofErr w:type="spellStart"/>
      <w:r w:rsidRPr="000061D4">
        <w:t>lik</w:t>
      </w:r>
      <w:proofErr w:type="spellEnd"/>
      <w:r w:rsidRPr="000061D4">
        <w:t xml:space="preserve"> eleklerden elenmiş ve 60 mesh elek üzerinde kalan örnekler rutubetleri belirlenerek kimyasal analizlerde kullanılmak üzere depolanmıştır (Anonim, 1992). </w:t>
      </w:r>
    </w:p>
    <w:p w14:paraId="40CD94D3" w14:textId="2FEEC641" w:rsidR="00301FCF" w:rsidRPr="000061D4" w:rsidRDefault="004B243D" w:rsidP="00B94ED7">
      <w:pPr>
        <w:spacing w:before="120" w:after="120"/>
        <w:ind w:firstLine="567"/>
        <w:jc w:val="both"/>
      </w:pPr>
      <w:r w:rsidRPr="000061D4">
        <w:t xml:space="preserve">Daha sonra </w:t>
      </w:r>
      <w:r w:rsidR="00DF35B5" w:rsidRPr="000061D4">
        <w:t>örnekler aşağıda</w:t>
      </w:r>
      <w:r w:rsidRPr="000061D4">
        <w:t xml:space="preserve"> belirtilen kimyasal analizlere </w:t>
      </w:r>
      <w:r w:rsidR="006F2327">
        <w:t>ilgili standartlara bağlı kalına</w:t>
      </w:r>
      <w:r w:rsidR="00DF35B5" w:rsidRPr="000061D4">
        <w:t xml:space="preserve">rak </w:t>
      </w:r>
      <w:r w:rsidRPr="000061D4">
        <w:t>tabi tutu</w:t>
      </w:r>
      <w:r w:rsidR="00D05007" w:rsidRPr="000061D4">
        <w:t>lmuştur.</w:t>
      </w:r>
    </w:p>
    <w:p w14:paraId="2570A1E3" w14:textId="0F9FC853" w:rsidR="004B243D" w:rsidRPr="000061D4" w:rsidRDefault="00D05007" w:rsidP="004B243D">
      <w:pPr>
        <w:spacing w:after="0" w:line="240" w:lineRule="auto"/>
        <w:ind w:firstLine="567"/>
        <w:jc w:val="both"/>
      </w:pPr>
      <w:proofErr w:type="spellStart"/>
      <w:r w:rsidRPr="000061D4">
        <w:t>Holoselüloz</w:t>
      </w:r>
      <w:proofErr w:type="spellEnd"/>
      <w:r w:rsidRPr="000061D4">
        <w:t xml:space="preserve"> oranı: </w:t>
      </w:r>
      <w:proofErr w:type="spellStart"/>
      <w:r w:rsidRPr="000061D4">
        <w:t>Wise'</w:t>
      </w:r>
      <w:r w:rsidR="004B243D" w:rsidRPr="000061D4">
        <w:t>nin</w:t>
      </w:r>
      <w:proofErr w:type="spellEnd"/>
      <w:r w:rsidR="004B243D" w:rsidRPr="000061D4">
        <w:t xml:space="preserve"> klorit metodu (Wise</w:t>
      </w:r>
      <w:r w:rsidR="00C2120E" w:rsidRPr="000061D4">
        <w:t xml:space="preserve"> ve Karl</w:t>
      </w:r>
      <w:r w:rsidR="004B243D" w:rsidRPr="000061D4">
        <w:t>, 1962).</w:t>
      </w:r>
    </w:p>
    <w:p w14:paraId="6CFF3EAE" w14:textId="21969B61" w:rsidR="004B243D" w:rsidRPr="000061D4" w:rsidRDefault="00D05007" w:rsidP="004B243D">
      <w:pPr>
        <w:spacing w:after="0" w:line="240" w:lineRule="auto"/>
        <w:ind w:firstLine="567"/>
        <w:jc w:val="both"/>
      </w:pPr>
      <w:r w:rsidRPr="000061D4">
        <w:t xml:space="preserve">Selüloz oranı: </w:t>
      </w:r>
      <w:proofErr w:type="spellStart"/>
      <w:r w:rsidRPr="000061D4">
        <w:t>Kürschner-</w:t>
      </w:r>
      <w:r w:rsidR="004B243D" w:rsidRPr="000061D4">
        <w:t>Hoffer</w:t>
      </w:r>
      <w:proofErr w:type="spellEnd"/>
      <w:r w:rsidR="004B243D" w:rsidRPr="000061D4">
        <w:t xml:space="preserve"> metodu (</w:t>
      </w:r>
      <w:proofErr w:type="spellStart"/>
      <w:r w:rsidR="004B243D" w:rsidRPr="000061D4">
        <w:t>Kürschner</w:t>
      </w:r>
      <w:proofErr w:type="spellEnd"/>
      <w:r w:rsidR="004B243D" w:rsidRPr="000061D4">
        <w:t xml:space="preserve"> and </w:t>
      </w:r>
      <w:proofErr w:type="spellStart"/>
      <w:r w:rsidR="004B243D" w:rsidRPr="000061D4">
        <w:t>Hoffer</w:t>
      </w:r>
      <w:proofErr w:type="spellEnd"/>
      <w:r w:rsidR="004B243D" w:rsidRPr="000061D4">
        <w:t>, 1969).</w:t>
      </w:r>
    </w:p>
    <w:p w14:paraId="1714826A" w14:textId="5F632DB5" w:rsidR="004B243D" w:rsidRPr="000061D4" w:rsidRDefault="00D05007" w:rsidP="004B243D">
      <w:pPr>
        <w:spacing w:after="0" w:line="240" w:lineRule="auto"/>
        <w:ind w:firstLine="567"/>
        <w:jc w:val="both"/>
      </w:pPr>
      <w:r w:rsidRPr="000061D4">
        <w:t>Lignin oranı: TAPPI T</w:t>
      </w:r>
      <w:r w:rsidR="004B243D" w:rsidRPr="000061D4">
        <w:t>222 om-</w:t>
      </w:r>
      <w:r w:rsidRPr="000061D4">
        <w:t>9</w:t>
      </w:r>
      <w:r w:rsidR="004B243D" w:rsidRPr="000061D4">
        <w:t>8 (Anonim, 1992).</w:t>
      </w:r>
    </w:p>
    <w:p w14:paraId="08DBD0E3" w14:textId="2BF2ED38" w:rsidR="004B243D" w:rsidRPr="000061D4" w:rsidRDefault="00D05007" w:rsidP="004B243D">
      <w:pPr>
        <w:spacing w:after="0" w:line="240" w:lineRule="auto"/>
        <w:ind w:firstLine="567"/>
        <w:jc w:val="both"/>
      </w:pPr>
      <w:r w:rsidRPr="000061D4">
        <w:t>Alfa selüloz oranı: TAPPI T</w:t>
      </w:r>
      <w:r w:rsidR="004B243D" w:rsidRPr="000061D4">
        <w:t xml:space="preserve">203 </w:t>
      </w:r>
      <w:r w:rsidRPr="000061D4">
        <w:t>om-93</w:t>
      </w:r>
      <w:r w:rsidR="004B243D" w:rsidRPr="000061D4">
        <w:t xml:space="preserve"> (Anonim, 1992).</w:t>
      </w:r>
    </w:p>
    <w:p w14:paraId="73E946AA" w14:textId="50B290F3" w:rsidR="004B243D" w:rsidRPr="000061D4" w:rsidRDefault="00D05007" w:rsidP="004B243D">
      <w:pPr>
        <w:spacing w:after="0" w:line="240" w:lineRule="auto"/>
        <w:ind w:firstLine="567"/>
        <w:jc w:val="both"/>
      </w:pPr>
      <w:r w:rsidRPr="000061D4">
        <w:t>Kül oranı: TAPPI T</w:t>
      </w:r>
      <w:r w:rsidR="004B243D" w:rsidRPr="000061D4">
        <w:t>211 om-</w:t>
      </w:r>
      <w:r w:rsidRPr="000061D4">
        <w:t>02</w:t>
      </w:r>
      <w:r w:rsidR="004B243D" w:rsidRPr="000061D4">
        <w:t xml:space="preserve"> (Anonim, 1992).</w:t>
      </w:r>
    </w:p>
    <w:p w14:paraId="5748DC6C" w14:textId="59D9BF35" w:rsidR="004B243D" w:rsidRPr="000061D4" w:rsidRDefault="004B243D" w:rsidP="004B243D">
      <w:pPr>
        <w:spacing w:after="0" w:line="240" w:lineRule="auto"/>
        <w:ind w:firstLine="567"/>
        <w:jc w:val="both"/>
      </w:pPr>
      <w:proofErr w:type="spellStart"/>
      <w:r w:rsidRPr="000061D4">
        <w:t>Toluen</w:t>
      </w:r>
      <w:proofErr w:type="spellEnd"/>
      <w:r w:rsidRPr="000061D4">
        <w:t xml:space="preserve">-Aseton-Etanol çözünürlük </w:t>
      </w:r>
      <w:proofErr w:type="gramStart"/>
      <w:r w:rsidRPr="000061D4">
        <w:t>oranı :</w:t>
      </w:r>
      <w:proofErr w:type="gramEnd"/>
      <w:r w:rsidRPr="000061D4">
        <w:t xml:space="preserve"> (Anonim, 2007)</w:t>
      </w:r>
    </w:p>
    <w:p w14:paraId="213CEE08" w14:textId="39143015" w:rsidR="004B243D" w:rsidRPr="000061D4" w:rsidRDefault="004B243D" w:rsidP="004B243D">
      <w:pPr>
        <w:spacing w:after="0" w:line="240" w:lineRule="auto"/>
        <w:ind w:firstLine="567"/>
        <w:jc w:val="both"/>
      </w:pPr>
      <w:r w:rsidRPr="000061D4">
        <w:t>Soğuk ve sıcak</w:t>
      </w:r>
      <w:r w:rsidR="00D05007" w:rsidRPr="000061D4">
        <w:t xml:space="preserve"> suda çözünürlük oranı: TAPPI T</w:t>
      </w:r>
      <w:r w:rsidRPr="000061D4">
        <w:t>207 om-</w:t>
      </w:r>
      <w:r w:rsidR="00D05007" w:rsidRPr="000061D4">
        <w:t>93</w:t>
      </w:r>
      <w:r w:rsidRPr="000061D4">
        <w:t xml:space="preserve"> (Anonim, 1992).</w:t>
      </w:r>
    </w:p>
    <w:p w14:paraId="398477BB" w14:textId="22760559" w:rsidR="004B243D" w:rsidRPr="000061D4" w:rsidRDefault="004B243D" w:rsidP="004B243D">
      <w:pPr>
        <w:spacing w:after="0" w:line="240" w:lineRule="auto"/>
        <w:ind w:firstLine="567"/>
        <w:jc w:val="both"/>
      </w:pPr>
      <w:proofErr w:type="gramStart"/>
      <w:r w:rsidRPr="000061D4">
        <w:t>% 1</w:t>
      </w:r>
      <w:proofErr w:type="gramEnd"/>
      <w:r w:rsidRPr="000061D4">
        <w:t xml:space="preserve"> </w:t>
      </w:r>
      <w:proofErr w:type="spellStart"/>
      <w:r w:rsidRPr="000061D4">
        <w:t>lik</w:t>
      </w:r>
      <w:proofErr w:type="spellEnd"/>
      <w:r w:rsidRPr="000061D4">
        <w:t xml:space="preserve"> </w:t>
      </w:r>
      <w:proofErr w:type="spellStart"/>
      <w:r w:rsidRPr="000061D4">
        <w:t>NaOH'de</w:t>
      </w:r>
      <w:proofErr w:type="spellEnd"/>
      <w:r w:rsidRPr="000061D4">
        <w:t xml:space="preserve"> çözünürlük oranı: TAPPI T 2</w:t>
      </w:r>
      <w:r w:rsidR="00D05007" w:rsidRPr="000061D4">
        <w:t>12</w:t>
      </w:r>
      <w:r w:rsidRPr="000061D4">
        <w:t xml:space="preserve"> om-</w:t>
      </w:r>
      <w:r w:rsidR="00D05007" w:rsidRPr="000061D4">
        <w:t>02</w:t>
      </w:r>
      <w:r w:rsidRPr="000061D4">
        <w:t xml:space="preserve"> (Anonim, 1992).</w:t>
      </w:r>
    </w:p>
    <w:p w14:paraId="34E8905E" w14:textId="5F5964A4" w:rsidR="00D05007" w:rsidRPr="000061D4" w:rsidRDefault="00390ECD" w:rsidP="003B0C0D">
      <w:pPr>
        <w:spacing w:before="120" w:after="120"/>
        <w:ind w:firstLine="567"/>
        <w:jc w:val="both"/>
      </w:pPr>
      <w:r w:rsidRPr="000061D4">
        <w:lastRenderedPageBreak/>
        <w:t xml:space="preserve">Kızılçam odununun ve buğday saplarının lif morfolojik özelliklerinden lif uzunluğunu, lif genişliğini, çeper kalınlığını ve lümen çapını belirlemek için önce örneklere klorit </w:t>
      </w:r>
      <w:proofErr w:type="spellStart"/>
      <w:r w:rsidRPr="000061D4">
        <w:t>maserasyon</w:t>
      </w:r>
      <w:proofErr w:type="spellEnd"/>
      <w:r w:rsidRPr="000061D4">
        <w:t xml:space="preserve"> metodu uygulanmış ve lifler bireysel hale getirilmiştir. </w:t>
      </w:r>
      <w:proofErr w:type="spellStart"/>
      <w:r w:rsidRPr="000061D4">
        <w:t>Masere</w:t>
      </w:r>
      <w:proofErr w:type="spellEnd"/>
      <w:r w:rsidRPr="000061D4">
        <w:t xml:space="preserve"> edilen liflerden </w:t>
      </w:r>
      <w:proofErr w:type="spellStart"/>
      <w:r w:rsidRPr="000061D4">
        <w:t>preperatlar</w:t>
      </w:r>
      <w:proofErr w:type="spellEnd"/>
      <w:r w:rsidRPr="000061D4">
        <w:t xml:space="preserve"> hazırlanmış ve ölçümler </w:t>
      </w:r>
      <w:proofErr w:type="spellStart"/>
      <w:r w:rsidRPr="000061D4">
        <w:t>Olympus</w:t>
      </w:r>
      <w:proofErr w:type="spellEnd"/>
      <w:r w:rsidRPr="000061D4">
        <w:t xml:space="preserve"> BX-51 marka ekranlı mikroskopta yapılmıştır. </w:t>
      </w:r>
    </w:p>
    <w:p w14:paraId="0D35ADCE" w14:textId="35566027" w:rsidR="00390ECD" w:rsidRPr="000061D4" w:rsidRDefault="00390ECD" w:rsidP="003B0C0D">
      <w:pPr>
        <w:spacing w:before="120" w:after="120"/>
        <w:ind w:firstLine="567"/>
        <w:jc w:val="both"/>
      </w:pPr>
      <w:r w:rsidRPr="000061D4">
        <w:t xml:space="preserve">Hammaddelerin </w:t>
      </w:r>
      <w:proofErr w:type="gramStart"/>
      <w:r w:rsidRPr="000061D4">
        <w:t>kağıt</w:t>
      </w:r>
      <w:proofErr w:type="gramEnd"/>
      <w:r w:rsidRPr="000061D4">
        <w:t xml:space="preserve"> hamuru ve </w:t>
      </w:r>
      <w:proofErr w:type="gramStart"/>
      <w:r w:rsidRPr="000061D4">
        <w:t>kağıt</w:t>
      </w:r>
      <w:proofErr w:type="gramEnd"/>
      <w:r w:rsidRPr="000061D4">
        <w:t xml:space="preserve"> üretimine uygunluğunda sadece selüloz</w:t>
      </w:r>
      <w:r w:rsidR="00FE0CC7" w:rsidRPr="000061D4">
        <w:t>un</w:t>
      </w:r>
      <w:r w:rsidRPr="000061D4">
        <w:t xml:space="preserve"> kimyasal özellikleri veya kolay elde edilişi değil bunun yanı sıra lif morfolojik özellikleri ve bu özellikler kullanılarak hesaplanan lif parametreleri de önemlidir. </w:t>
      </w:r>
      <w:r w:rsidR="00FE0CC7" w:rsidRPr="000061D4">
        <w:rPr>
          <w:snapToGrid w:val="0"/>
          <w:szCs w:val="24"/>
        </w:rPr>
        <w:t>Elde edilen</w:t>
      </w:r>
      <w:r w:rsidRPr="000061D4">
        <w:rPr>
          <w:snapToGrid w:val="0"/>
          <w:szCs w:val="24"/>
        </w:rPr>
        <w:t xml:space="preserve"> </w:t>
      </w:r>
      <w:proofErr w:type="gramStart"/>
      <w:r w:rsidRPr="000061D4">
        <w:rPr>
          <w:snapToGrid w:val="0"/>
          <w:szCs w:val="24"/>
        </w:rPr>
        <w:t>kağıt</w:t>
      </w:r>
      <w:proofErr w:type="gramEnd"/>
      <w:r w:rsidRPr="000061D4">
        <w:rPr>
          <w:snapToGrid w:val="0"/>
          <w:szCs w:val="24"/>
        </w:rPr>
        <w:t xml:space="preserve"> özelliklerini etkileyen lif boyutları ve bu boyutlar arasındaki ilişkilerin değerlendirilmesinde aşağıdaki eşitlikler kullanılmaktadır (Bozkurt, 1971; Göksel, 1986; Tank ve ark., 1990; Yaman ve Gencer, 2005).</w:t>
      </w:r>
      <w:r w:rsidRPr="000061D4">
        <w:t xml:space="preserve"> </w:t>
      </w:r>
    </w:p>
    <w:p w14:paraId="0D697851" w14:textId="77777777" w:rsidR="00390ECD" w:rsidRPr="000061D4" w:rsidRDefault="00390ECD" w:rsidP="00B42393">
      <w:pPr>
        <w:spacing w:before="120" w:after="120" w:line="240" w:lineRule="auto"/>
        <w:ind w:firstLine="567"/>
        <w:jc w:val="both"/>
        <w:rPr>
          <w:snapToGrid w:val="0"/>
          <w:szCs w:val="24"/>
        </w:rPr>
      </w:pPr>
      <w:r w:rsidRPr="000061D4">
        <w:rPr>
          <w:snapToGrid w:val="0"/>
          <w:szCs w:val="24"/>
        </w:rPr>
        <w:t xml:space="preserve">Keçeleşme Oranı </w:t>
      </w:r>
      <w:r w:rsidRPr="000061D4">
        <w:rPr>
          <w:snapToGrid w:val="0"/>
          <w:szCs w:val="24"/>
        </w:rPr>
        <w:tab/>
        <w:t xml:space="preserve">= Lif Uzunluğu / Lif Genişliği </w:t>
      </w:r>
    </w:p>
    <w:p w14:paraId="22396B02" w14:textId="77777777" w:rsidR="00390ECD" w:rsidRPr="000061D4" w:rsidRDefault="00390ECD" w:rsidP="00B42393">
      <w:pPr>
        <w:spacing w:before="120" w:after="120" w:line="240" w:lineRule="auto"/>
        <w:ind w:firstLine="567"/>
        <w:jc w:val="both"/>
        <w:rPr>
          <w:snapToGrid w:val="0"/>
          <w:szCs w:val="24"/>
        </w:rPr>
      </w:pPr>
      <w:r w:rsidRPr="000061D4">
        <w:rPr>
          <w:snapToGrid w:val="0"/>
          <w:szCs w:val="24"/>
        </w:rPr>
        <w:t>Elastiklik Katsayısı</w:t>
      </w:r>
      <w:r w:rsidRPr="000061D4">
        <w:rPr>
          <w:snapToGrid w:val="0"/>
          <w:szCs w:val="24"/>
        </w:rPr>
        <w:tab/>
        <w:t xml:space="preserve">= Lümen Genişliği x 100 / Lif Genişliği </w:t>
      </w:r>
    </w:p>
    <w:p w14:paraId="0FCAEC51" w14:textId="77777777" w:rsidR="00390ECD" w:rsidRPr="000061D4" w:rsidRDefault="00390ECD" w:rsidP="00B42393">
      <w:pPr>
        <w:spacing w:before="120" w:after="120" w:line="240" w:lineRule="auto"/>
        <w:ind w:firstLine="567"/>
        <w:jc w:val="both"/>
        <w:rPr>
          <w:snapToGrid w:val="0"/>
          <w:szCs w:val="24"/>
        </w:rPr>
      </w:pPr>
      <w:r w:rsidRPr="000061D4">
        <w:rPr>
          <w:snapToGrid w:val="0"/>
          <w:szCs w:val="24"/>
        </w:rPr>
        <w:t xml:space="preserve">Rijidite Katsayısı </w:t>
      </w:r>
      <w:r w:rsidRPr="000061D4">
        <w:rPr>
          <w:snapToGrid w:val="0"/>
          <w:szCs w:val="24"/>
        </w:rPr>
        <w:tab/>
        <w:t>= Lif Çeper Kalınlığı x 100 / Lif Genişliği</w:t>
      </w:r>
    </w:p>
    <w:p w14:paraId="76D8A8ED" w14:textId="1505EC15" w:rsidR="00390ECD" w:rsidRPr="000061D4" w:rsidRDefault="00390ECD" w:rsidP="00B42393">
      <w:pPr>
        <w:spacing w:before="120" w:after="120" w:line="240" w:lineRule="auto"/>
        <w:ind w:firstLine="567"/>
        <w:jc w:val="both"/>
        <w:rPr>
          <w:snapToGrid w:val="0"/>
          <w:szCs w:val="24"/>
        </w:rPr>
      </w:pPr>
      <w:proofErr w:type="spellStart"/>
      <w:r w:rsidRPr="000061D4">
        <w:rPr>
          <w:snapToGrid w:val="0"/>
          <w:szCs w:val="24"/>
        </w:rPr>
        <w:t>Mühlstep</w:t>
      </w:r>
      <w:proofErr w:type="spellEnd"/>
      <w:r w:rsidRPr="000061D4">
        <w:rPr>
          <w:snapToGrid w:val="0"/>
          <w:szCs w:val="24"/>
        </w:rPr>
        <w:t xml:space="preserve"> Oranı </w:t>
      </w:r>
      <w:r w:rsidRPr="000061D4">
        <w:rPr>
          <w:snapToGrid w:val="0"/>
          <w:szCs w:val="24"/>
        </w:rPr>
        <w:tab/>
        <w:t xml:space="preserve">= Lif Çeper </w:t>
      </w:r>
      <w:r w:rsidR="00640228" w:rsidRPr="000061D4">
        <w:rPr>
          <w:snapToGrid w:val="0"/>
          <w:szCs w:val="24"/>
        </w:rPr>
        <w:t>Alanı x</w:t>
      </w:r>
      <w:r w:rsidRPr="000061D4">
        <w:rPr>
          <w:snapToGrid w:val="0"/>
          <w:szCs w:val="24"/>
        </w:rPr>
        <w:t xml:space="preserve"> 100 / Lif Enine Kesit Alanı</w:t>
      </w:r>
    </w:p>
    <w:p w14:paraId="70D59391" w14:textId="77777777" w:rsidR="00390ECD" w:rsidRPr="000061D4" w:rsidRDefault="00390ECD" w:rsidP="00B42393">
      <w:pPr>
        <w:spacing w:before="120" w:after="120" w:line="240" w:lineRule="auto"/>
        <w:ind w:firstLine="567"/>
        <w:jc w:val="both"/>
        <w:rPr>
          <w:snapToGrid w:val="0"/>
          <w:szCs w:val="24"/>
        </w:rPr>
      </w:pPr>
      <w:proofErr w:type="spellStart"/>
      <w:r w:rsidRPr="000061D4">
        <w:rPr>
          <w:snapToGrid w:val="0"/>
          <w:szCs w:val="24"/>
        </w:rPr>
        <w:t>Runkel</w:t>
      </w:r>
      <w:proofErr w:type="spellEnd"/>
      <w:r w:rsidRPr="000061D4">
        <w:rPr>
          <w:snapToGrid w:val="0"/>
          <w:szCs w:val="24"/>
        </w:rPr>
        <w:t xml:space="preserve"> Oranı </w:t>
      </w:r>
      <w:r w:rsidRPr="000061D4">
        <w:rPr>
          <w:snapToGrid w:val="0"/>
          <w:szCs w:val="24"/>
        </w:rPr>
        <w:tab/>
      </w:r>
      <w:r w:rsidRPr="000061D4">
        <w:rPr>
          <w:snapToGrid w:val="0"/>
          <w:szCs w:val="24"/>
        </w:rPr>
        <w:tab/>
        <w:t>= 2 x Lif Çeper Kalınlığı / Lümen Genişliği</w:t>
      </w:r>
    </w:p>
    <w:p w14:paraId="4C8B0B19" w14:textId="37AAFBEF" w:rsidR="00390ECD" w:rsidRPr="000061D4" w:rsidRDefault="00390ECD" w:rsidP="00B42393">
      <w:pPr>
        <w:spacing w:before="120" w:after="120" w:line="240" w:lineRule="auto"/>
        <w:ind w:firstLine="567"/>
        <w:jc w:val="both"/>
        <w:rPr>
          <w:snapToGrid w:val="0"/>
          <w:szCs w:val="24"/>
        </w:rPr>
      </w:pPr>
      <w:r w:rsidRPr="000061D4">
        <w:rPr>
          <w:snapToGrid w:val="0"/>
          <w:szCs w:val="24"/>
        </w:rPr>
        <w:t xml:space="preserve">“F” Faktörü </w:t>
      </w:r>
      <w:r w:rsidRPr="000061D4">
        <w:rPr>
          <w:snapToGrid w:val="0"/>
          <w:szCs w:val="24"/>
        </w:rPr>
        <w:tab/>
      </w:r>
      <w:r w:rsidRPr="000061D4">
        <w:rPr>
          <w:snapToGrid w:val="0"/>
          <w:szCs w:val="24"/>
        </w:rPr>
        <w:tab/>
      </w:r>
      <w:r w:rsidR="003B0C0D" w:rsidRPr="000061D4">
        <w:rPr>
          <w:snapToGrid w:val="0"/>
          <w:szCs w:val="24"/>
        </w:rPr>
        <w:t>= Lif Uzunluğu</w:t>
      </w:r>
      <w:r w:rsidRPr="000061D4">
        <w:rPr>
          <w:snapToGrid w:val="0"/>
          <w:szCs w:val="24"/>
        </w:rPr>
        <w:t xml:space="preserve"> / Lif Çeper Kalınlığı</w:t>
      </w:r>
    </w:p>
    <w:p w14:paraId="0FF81554" w14:textId="77777777" w:rsidR="0052713D" w:rsidRPr="000061D4" w:rsidRDefault="0052713D" w:rsidP="008708E8">
      <w:pPr>
        <w:pStyle w:val="Balk2"/>
        <w:rPr>
          <w:color w:val="auto"/>
        </w:rPr>
      </w:pPr>
      <w:bookmarkStart w:id="157" w:name="_Toc510523388"/>
      <w:bookmarkStart w:id="158" w:name="_Toc536040486"/>
      <w:r w:rsidRPr="000061D4">
        <w:rPr>
          <w:color w:val="auto"/>
        </w:rPr>
        <w:t xml:space="preserve">Kızılçam Yongaları ve Buğday Saplarından </w:t>
      </w:r>
      <w:proofErr w:type="gramStart"/>
      <w:r w:rsidRPr="000061D4">
        <w:rPr>
          <w:color w:val="auto"/>
        </w:rPr>
        <w:t>Kağıt</w:t>
      </w:r>
      <w:proofErr w:type="gramEnd"/>
      <w:r w:rsidRPr="000061D4">
        <w:rPr>
          <w:color w:val="auto"/>
        </w:rPr>
        <w:t xml:space="preserve"> Hamuru Üretimi</w:t>
      </w:r>
      <w:bookmarkEnd w:id="157"/>
      <w:bookmarkEnd w:id="158"/>
    </w:p>
    <w:p w14:paraId="133C6486" w14:textId="77777777" w:rsidR="0052713D" w:rsidRPr="000061D4" w:rsidRDefault="0052713D" w:rsidP="00B42393">
      <w:pPr>
        <w:spacing w:before="120" w:after="120"/>
        <w:ind w:firstLine="567"/>
        <w:jc w:val="both"/>
      </w:pPr>
      <w:r w:rsidRPr="000061D4">
        <w:t xml:space="preserve">Kızılçam yongaları ve buğday saplarının pişirme işlemleri 15 litre kapasiteli, elektrik yardımıyla ısıtılan, dakikada 4 tam devir yapabilen, 20-25 bar basınca dayanıklı ve otomatik kontrol tablosu ile sıcaklığı termostatlı olarak kontrol edilebilen laboratuvar tipi kesintili döner silindirik pişirme kazanında yapılmıştır. Her pişirmede tam kuru 500 gram yonga kullanılmış ve doldurma-boşaltma işlemleri el ile yapılmıştır. Pişirme sıcaklığı kontrol panelinden ayarlandıktan sonra kazan üzerindeki termometre ile de kontrol edilerek ±2-3 </w:t>
      </w:r>
      <w:r w:rsidRPr="000061D4">
        <w:rPr>
          <w:vertAlign w:val="superscript"/>
        </w:rPr>
        <w:t>o</w:t>
      </w:r>
      <w:r w:rsidRPr="000061D4">
        <w:t>C hassasiyetle çalışılmıştır.</w:t>
      </w:r>
    </w:p>
    <w:p w14:paraId="0EE917BD" w14:textId="2D218412" w:rsidR="0052713D" w:rsidRPr="000061D4" w:rsidRDefault="0052713D" w:rsidP="002F1471">
      <w:pPr>
        <w:spacing w:before="120" w:after="120"/>
        <w:ind w:firstLine="567"/>
        <w:jc w:val="both"/>
      </w:pPr>
      <w:r w:rsidRPr="000061D4">
        <w:t>Kızılçam yongalarına ve buğday saplarına uygulanan pişirme koşulları aşağıda Çizelge 3.1 ve 3.2’de verilmiştir.</w:t>
      </w:r>
    </w:p>
    <w:p w14:paraId="0133036D" w14:textId="02EF0D76" w:rsidR="00D72BFE" w:rsidRPr="000061D4" w:rsidRDefault="00D72BFE" w:rsidP="002F1471">
      <w:pPr>
        <w:spacing w:before="120" w:after="120"/>
        <w:ind w:firstLine="567"/>
        <w:jc w:val="both"/>
      </w:pPr>
      <w:r w:rsidRPr="000061D4">
        <w:t xml:space="preserve">Pişirme sonucu elde edilen hamurlar 200 </w:t>
      </w:r>
      <w:proofErr w:type="spellStart"/>
      <w:r w:rsidRPr="000061D4">
        <w:t>mesh’lik</w:t>
      </w:r>
      <w:proofErr w:type="spellEnd"/>
      <w:r w:rsidRPr="000061D4">
        <w:t xml:space="preserve"> elek üzerinde siyah çözelti uzaklaşıncaya kadar yıkanmıştır. Kimyasallardan arındırılmış </w:t>
      </w:r>
      <w:proofErr w:type="gramStart"/>
      <w:r w:rsidR="005F163A" w:rsidRPr="000061D4">
        <w:t>kağıt</w:t>
      </w:r>
      <w:proofErr w:type="gramEnd"/>
      <w:r w:rsidR="005F163A" w:rsidRPr="000061D4">
        <w:t xml:space="preserve"> hamurları</w:t>
      </w:r>
      <w:r w:rsidRPr="000061D4">
        <w:t xml:space="preserve"> laboratuvar tipi hamur </w:t>
      </w:r>
      <w:proofErr w:type="spellStart"/>
      <w:r w:rsidRPr="000061D4">
        <w:t>disintegratöründe</w:t>
      </w:r>
      <w:proofErr w:type="spellEnd"/>
      <w:r w:rsidRPr="000061D4">
        <w:t xml:space="preserve"> belli bir konsantrasyonda 10 dakika süreyle açılarak, yarık açıklığı 0.15 mm olan sarsıntılı ve vakumlu </w:t>
      </w:r>
      <w:proofErr w:type="gramStart"/>
      <w:r w:rsidRPr="000061D4">
        <w:t>kağıt</w:t>
      </w:r>
      <w:proofErr w:type="gramEnd"/>
      <w:r w:rsidRPr="000061D4">
        <w:t xml:space="preserve"> hamuru eleğinde elenerek pişmeyen kısımlar</w:t>
      </w:r>
      <w:r w:rsidR="00865267" w:rsidRPr="000061D4">
        <w:t>ın</w:t>
      </w:r>
      <w:r w:rsidRPr="000061D4">
        <w:t xml:space="preserve"> ayrılmıştır.</w:t>
      </w:r>
    </w:p>
    <w:p w14:paraId="4CF1552A" w14:textId="42D938B8" w:rsidR="000B6CFC" w:rsidRPr="000061D4" w:rsidRDefault="000B6CFC" w:rsidP="002B3022">
      <w:pPr>
        <w:pStyle w:val="ResimYazs"/>
        <w:spacing w:before="120" w:after="120"/>
      </w:pPr>
      <w:bookmarkStart w:id="159" w:name="_Toc536040624"/>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3</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w:t>
      </w:r>
      <w:r w:rsidR="00084E8A">
        <w:rPr>
          <w:noProof/>
        </w:rPr>
        <w:fldChar w:fldCharType="end"/>
      </w:r>
      <w:r w:rsidRPr="000061D4">
        <w:t>. Kızılçam yongalarına uygulanan Kraft-KBH</w:t>
      </w:r>
      <w:r w:rsidRPr="000061D4">
        <w:rPr>
          <w:vertAlign w:val="subscript"/>
        </w:rPr>
        <w:t>4</w:t>
      </w:r>
      <w:r w:rsidRPr="000061D4">
        <w:t xml:space="preserve"> pişirme koşulları</w:t>
      </w:r>
      <w:bookmarkEnd w:id="1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849"/>
      </w:tblGrid>
      <w:tr w:rsidR="000061D4" w:rsidRPr="000061D4" w14:paraId="5DB7BD8F" w14:textId="77777777" w:rsidTr="003F0BB1">
        <w:trPr>
          <w:trHeight w:val="202"/>
        </w:trPr>
        <w:tc>
          <w:tcPr>
            <w:tcW w:w="4395" w:type="dxa"/>
            <w:tcBorders>
              <w:top w:val="single" w:sz="4" w:space="0" w:color="auto"/>
              <w:left w:val="single" w:sz="4" w:space="0" w:color="auto"/>
              <w:bottom w:val="single" w:sz="4" w:space="0" w:color="auto"/>
              <w:right w:val="single" w:sz="4" w:space="0" w:color="auto"/>
            </w:tcBorders>
          </w:tcPr>
          <w:p w14:paraId="615CFF34" w14:textId="77777777" w:rsidR="000B6CFC" w:rsidRPr="000061D4" w:rsidRDefault="000B6CFC" w:rsidP="003F0BB1">
            <w:pPr>
              <w:spacing w:after="0" w:line="240" w:lineRule="auto"/>
              <w:rPr>
                <w:szCs w:val="18"/>
              </w:rPr>
            </w:pPr>
            <w:r w:rsidRPr="000061D4">
              <w:rPr>
                <w:szCs w:val="18"/>
              </w:rPr>
              <w:t xml:space="preserve">Aktif Alkali Oranı (%) </w:t>
            </w:r>
          </w:p>
        </w:tc>
        <w:tc>
          <w:tcPr>
            <w:tcW w:w="1849" w:type="dxa"/>
            <w:tcBorders>
              <w:top w:val="single" w:sz="4" w:space="0" w:color="auto"/>
              <w:left w:val="single" w:sz="4" w:space="0" w:color="auto"/>
              <w:bottom w:val="single" w:sz="4" w:space="0" w:color="auto"/>
              <w:right w:val="single" w:sz="4" w:space="0" w:color="auto"/>
            </w:tcBorders>
          </w:tcPr>
          <w:p w14:paraId="47B74AA7" w14:textId="77777777" w:rsidR="000B6CFC" w:rsidRPr="000061D4" w:rsidRDefault="000B6CFC" w:rsidP="003F0BB1">
            <w:pPr>
              <w:spacing w:after="0" w:line="240" w:lineRule="auto"/>
              <w:jc w:val="center"/>
              <w:rPr>
                <w:szCs w:val="18"/>
              </w:rPr>
            </w:pPr>
            <w:r w:rsidRPr="000061D4">
              <w:rPr>
                <w:szCs w:val="18"/>
              </w:rPr>
              <w:t>20, 22, 24</w:t>
            </w:r>
          </w:p>
        </w:tc>
      </w:tr>
      <w:tr w:rsidR="000061D4" w:rsidRPr="000061D4" w14:paraId="4A32EAD5" w14:textId="77777777" w:rsidTr="003F0BB1">
        <w:trPr>
          <w:trHeight w:val="202"/>
        </w:trPr>
        <w:tc>
          <w:tcPr>
            <w:tcW w:w="4395" w:type="dxa"/>
            <w:tcBorders>
              <w:top w:val="single" w:sz="4" w:space="0" w:color="auto"/>
              <w:left w:val="single" w:sz="4" w:space="0" w:color="auto"/>
              <w:bottom w:val="single" w:sz="4" w:space="0" w:color="auto"/>
              <w:right w:val="single" w:sz="4" w:space="0" w:color="auto"/>
            </w:tcBorders>
          </w:tcPr>
          <w:p w14:paraId="6CF00F6E" w14:textId="77777777" w:rsidR="000B6CFC" w:rsidRPr="000061D4" w:rsidRDefault="000B6CFC" w:rsidP="003F0BB1">
            <w:pPr>
              <w:spacing w:after="0" w:line="240" w:lineRule="auto"/>
              <w:rPr>
                <w:szCs w:val="18"/>
              </w:rPr>
            </w:pPr>
            <w:proofErr w:type="spellStart"/>
            <w:r w:rsidRPr="000061D4">
              <w:rPr>
                <w:szCs w:val="18"/>
              </w:rPr>
              <w:t>Sülfidite</w:t>
            </w:r>
            <w:proofErr w:type="spellEnd"/>
            <w:r w:rsidRPr="000061D4">
              <w:rPr>
                <w:szCs w:val="18"/>
              </w:rPr>
              <w:t xml:space="preserve"> Oranı (%) </w:t>
            </w:r>
          </w:p>
        </w:tc>
        <w:tc>
          <w:tcPr>
            <w:tcW w:w="1849" w:type="dxa"/>
            <w:tcBorders>
              <w:top w:val="single" w:sz="4" w:space="0" w:color="auto"/>
              <w:left w:val="single" w:sz="4" w:space="0" w:color="auto"/>
              <w:bottom w:val="single" w:sz="4" w:space="0" w:color="auto"/>
              <w:right w:val="single" w:sz="4" w:space="0" w:color="auto"/>
            </w:tcBorders>
          </w:tcPr>
          <w:p w14:paraId="508CF229" w14:textId="77777777" w:rsidR="000B6CFC" w:rsidRPr="000061D4" w:rsidRDefault="000B6CFC" w:rsidP="003F0BB1">
            <w:pPr>
              <w:spacing w:after="0" w:line="240" w:lineRule="auto"/>
              <w:jc w:val="center"/>
              <w:rPr>
                <w:szCs w:val="18"/>
              </w:rPr>
            </w:pPr>
            <w:r w:rsidRPr="000061D4">
              <w:rPr>
                <w:szCs w:val="18"/>
              </w:rPr>
              <w:t>23, 25, 27</w:t>
            </w:r>
          </w:p>
        </w:tc>
      </w:tr>
      <w:tr w:rsidR="000061D4" w:rsidRPr="000061D4" w14:paraId="0E4B6CF4" w14:textId="77777777" w:rsidTr="003F0BB1">
        <w:trPr>
          <w:trHeight w:val="202"/>
        </w:trPr>
        <w:tc>
          <w:tcPr>
            <w:tcW w:w="4395" w:type="dxa"/>
            <w:tcBorders>
              <w:top w:val="single" w:sz="4" w:space="0" w:color="auto"/>
              <w:left w:val="single" w:sz="4" w:space="0" w:color="auto"/>
              <w:bottom w:val="single" w:sz="4" w:space="0" w:color="auto"/>
              <w:right w:val="single" w:sz="4" w:space="0" w:color="auto"/>
            </w:tcBorders>
          </w:tcPr>
          <w:p w14:paraId="1E67C25A" w14:textId="77777777" w:rsidR="000B6CFC" w:rsidRPr="000061D4" w:rsidRDefault="000B6CFC" w:rsidP="003F0BB1">
            <w:pPr>
              <w:spacing w:after="0" w:line="240" w:lineRule="auto"/>
              <w:rPr>
                <w:szCs w:val="18"/>
              </w:rPr>
            </w:pPr>
            <w:r w:rsidRPr="000061D4">
              <w:rPr>
                <w:szCs w:val="18"/>
              </w:rPr>
              <w:t>Toplam Titre Edilebilir Alkali Oranı (%)</w:t>
            </w:r>
          </w:p>
        </w:tc>
        <w:tc>
          <w:tcPr>
            <w:tcW w:w="1849" w:type="dxa"/>
            <w:tcBorders>
              <w:top w:val="single" w:sz="4" w:space="0" w:color="auto"/>
              <w:left w:val="single" w:sz="4" w:space="0" w:color="auto"/>
              <w:bottom w:val="single" w:sz="4" w:space="0" w:color="auto"/>
              <w:right w:val="single" w:sz="4" w:space="0" w:color="auto"/>
            </w:tcBorders>
          </w:tcPr>
          <w:p w14:paraId="0D97A96D" w14:textId="77777777" w:rsidR="000B6CFC" w:rsidRPr="000061D4" w:rsidRDefault="000B6CFC" w:rsidP="003F0BB1">
            <w:pPr>
              <w:spacing w:after="0" w:line="240" w:lineRule="auto"/>
              <w:jc w:val="center"/>
              <w:rPr>
                <w:szCs w:val="18"/>
              </w:rPr>
            </w:pPr>
            <w:r w:rsidRPr="000061D4">
              <w:rPr>
                <w:szCs w:val="18"/>
              </w:rPr>
              <w:t>26</w:t>
            </w:r>
          </w:p>
        </w:tc>
      </w:tr>
      <w:tr w:rsidR="000061D4" w:rsidRPr="000061D4" w14:paraId="77D586ED" w14:textId="77777777" w:rsidTr="003F0BB1">
        <w:trPr>
          <w:trHeight w:val="202"/>
        </w:trPr>
        <w:tc>
          <w:tcPr>
            <w:tcW w:w="4395" w:type="dxa"/>
            <w:tcBorders>
              <w:top w:val="single" w:sz="4" w:space="0" w:color="auto"/>
              <w:left w:val="single" w:sz="4" w:space="0" w:color="auto"/>
              <w:bottom w:val="single" w:sz="4" w:space="0" w:color="auto"/>
              <w:right w:val="single" w:sz="4" w:space="0" w:color="auto"/>
            </w:tcBorders>
          </w:tcPr>
          <w:p w14:paraId="7E9F8283" w14:textId="77777777" w:rsidR="000B6CFC" w:rsidRPr="000061D4" w:rsidRDefault="000B6CFC" w:rsidP="003F0BB1">
            <w:pPr>
              <w:spacing w:after="0" w:line="240" w:lineRule="auto"/>
              <w:rPr>
                <w:szCs w:val="18"/>
              </w:rPr>
            </w:pPr>
            <w:r w:rsidRPr="000061D4">
              <w:rPr>
                <w:szCs w:val="18"/>
              </w:rPr>
              <w:t xml:space="preserve">Potasyum </w:t>
            </w:r>
            <w:proofErr w:type="spellStart"/>
            <w:r w:rsidRPr="000061D4">
              <w:rPr>
                <w:szCs w:val="18"/>
              </w:rPr>
              <w:t>Borhidrür</w:t>
            </w:r>
            <w:proofErr w:type="spellEnd"/>
            <w:r w:rsidRPr="000061D4">
              <w:rPr>
                <w:szCs w:val="18"/>
              </w:rPr>
              <w:t xml:space="preserve"> (KBH</w:t>
            </w:r>
            <w:r w:rsidRPr="000061D4">
              <w:rPr>
                <w:szCs w:val="18"/>
                <w:vertAlign w:val="subscript"/>
              </w:rPr>
              <w:t>4</w:t>
            </w:r>
            <w:r w:rsidRPr="000061D4">
              <w:rPr>
                <w:szCs w:val="18"/>
              </w:rPr>
              <w:t>) Oranı (%)</w:t>
            </w:r>
          </w:p>
        </w:tc>
        <w:tc>
          <w:tcPr>
            <w:tcW w:w="1849" w:type="dxa"/>
            <w:tcBorders>
              <w:top w:val="single" w:sz="4" w:space="0" w:color="auto"/>
              <w:left w:val="single" w:sz="4" w:space="0" w:color="auto"/>
              <w:bottom w:val="single" w:sz="4" w:space="0" w:color="auto"/>
              <w:right w:val="single" w:sz="4" w:space="0" w:color="auto"/>
            </w:tcBorders>
          </w:tcPr>
          <w:p w14:paraId="485ECC6F" w14:textId="77777777" w:rsidR="000B6CFC" w:rsidRPr="000061D4" w:rsidRDefault="000B6CFC" w:rsidP="003F0BB1">
            <w:pPr>
              <w:spacing w:after="0" w:line="240" w:lineRule="auto"/>
              <w:jc w:val="center"/>
              <w:rPr>
                <w:szCs w:val="18"/>
              </w:rPr>
            </w:pPr>
            <w:r w:rsidRPr="000061D4">
              <w:rPr>
                <w:szCs w:val="18"/>
              </w:rPr>
              <w:t>0, 0.3, 0.5, 0.7</w:t>
            </w:r>
          </w:p>
        </w:tc>
      </w:tr>
      <w:tr w:rsidR="000061D4" w:rsidRPr="000061D4" w14:paraId="7847F5C8" w14:textId="77777777" w:rsidTr="003F0BB1">
        <w:trPr>
          <w:trHeight w:val="202"/>
        </w:trPr>
        <w:tc>
          <w:tcPr>
            <w:tcW w:w="4395" w:type="dxa"/>
            <w:tcBorders>
              <w:top w:val="single" w:sz="4" w:space="0" w:color="auto"/>
              <w:left w:val="single" w:sz="4" w:space="0" w:color="auto"/>
              <w:bottom w:val="single" w:sz="4" w:space="0" w:color="auto"/>
              <w:right w:val="single" w:sz="4" w:space="0" w:color="auto"/>
            </w:tcBorders>
          </w:tcPr>
          <w:p w14:paraId="55A632AC" w14:textId="77777777" w:rsidR="000B6CFC" w:rsidRPr="000061D4" w:rsidRDefault="000B6CFC" w:rsidP="003F0BB1">
            <w:pPr>
              <w:spacing w:after="0" w:line="240" w:lineRule="auto"/>
              <w:rPr>
                <w:szCs w:val="18"/>
              </w:rPr>
            </w:pPr>
            <w:r w:rsidRPr="000061D4">
              <w:rPr>
                <w:szCs w:val="18"/>
              </w:rPr>
              <w:t>Sıcaklık (</w:t>
            </w:r>
            <w:r w:rsidRPr="000061D4">
              <w:rPr>
                <w:szCs w:val="18"/>
                <w:vertAlign w:val="superscript"/>
              </w:rPr>
              <w:t>o</w:t>
            </w:r>
            <w:r w:rsidRPr="000061D4">
              <w:rPr>
                <w:szCs w:val="18"/>
              </w:rPr>
              <w:t xml:space="preserve">C) </w:t>
            </w:r>
          </w:p>
        </w:tc>
        <w:tc>
          <w:tcPr>
            <w:tcW w:w="1849" w:type="dxa"/>
            <w:tcBorders>
              <w:top w:val="single" w:sz="4" w:space="0" w:color="auto"/>
              <w:left w:val="single" w:sz="4" w:space="0" w:color="auto"/>
              <w:bottom w:val="single" w:sz="4" w:space="0" w:color="auto"/>
              <w:right w:val="single" w:sz="4" w:space="0" w:color="auto"/>
            </w:tcBorders>
          </w:tcPr>
          <w:p w14:paraId="63F2E4FF" w14:textId="77777777" w:rsidR="000B6CFC" w:rsidRPr="000061D4" w:rsidRDefault="000B6CFC" w:rsidP="003F0BB1">
            <w:pPr>
              <w:spacing w:after="0" w:line="240" w:lineRule="auto"/>
              <w:jc w:val="center"/>
              <w:rPr>
                <w:szCs w:val="18"/>
              </w:rPr>
            </w:pPr>
            <w:r w:rsidRPr="000061D4">
              <w:rPr>
                <w:szCs w:val="18"/>
              </w:rPr>
              <w:t>160</w:t>
            </w:r>
          </w:p>
        </w:tc>
      </w:tr>
      <w:tr w:rsidR="000061D4" w:rsidRPr="000061D4" w14:paraId="5C8140C4" w14:textId="77777777" w:rsidTr="003F0BB1">
        <w:trPr>
          <w:trHeight w:val="202"/>
        </w:trPr>
        <w:tc>
          <w:tcPr>
            <w:tcW w:w="4395" w:type="dxa"/>
            <w:tcBorders>
              <w:top w:val="single" w:sz="4" w:space="0" w:color="auto"/>
              <w:left w:val="single" w:sz="4" w:space="0" w:color="auto"/>
              <w:bottom w:val="single" w:sz="4" w:space="0" w:color="auto"/>
              <w:right w:val="single" w:sz="4" w:space="0" w:color="auto"/>
            </w:tcBorders>
          </w:tcPr>
          <w:p w14:paraId="7BACF01D" w14:textId="77777777" w:rsidR="000B6CFC" w:rsidRPr="000061D4" w:rsidRDefault="000B6CFC" w:rsidP="003F0BB1">
            <w:pPr>
              <w:spacing w:after="0" w:line="240" w:lineRule="auto"/>
              <w:rPr>
                <w:szCs w:val="18"/>
              </w:rPr>
            </w:pPr>
            <w:r w:rsidRPr="000061D4">
              <w:rPr>
                <w:szCs w:val="18"/>
              </w:rPr>
              <w:t>Maksimum Sıcaklığa Çıkış Süresi (dk)</w:t>
            </w:r>
          </w:p>
        </w:tc>
        <w:tc>
          <w:tcPr>
            <w:tcW w:w="1849" w:type="dxa"/>
            <w:tcBorders>
              <w:top w:val="single" w:sz="4" w:space="0" w:color="auto"/>
              <w:left w:val="single" w:sz="4" w:space="0" w:color="auto"/>
              <w:bottom w:val="single" w:sz="4" w:space="0" w:color="auto"/>
              <w:right w:val="single" w:sz="4" w:space="0" w:color="auto"/>
            </w:tcBorders>
          </w:tcPr>
          <w:p w14:paraId="34848F7B" w14:textId="77777777" w:rsidR="000B6CFC" w:rsidRPr="000061D4" w:rsidRDefault="000B6CFC" w:rsidP="003F0BB1">
            <w:pPr>
              <w:spacing w:after="0" w:line="240" w:lineRule="auto"/>
              <w:jc w:val="center"/>
              <w:rPr>
                <w:szCs w:val="18"/>
              </w:rPr>
            </w:pPr>
            <w:r w:rsidRPr="000061D4">
              <w:rPr>
                <w:szCs w:val="18"/>
              </w:rPr>
              <w:t>40</w:t>
            </w:r>
          </w:p>
        </w:tc>
      </w:tr>
      <w:tr w:rsidR="000061D4" w:rsidRPr="000061D4" w14:paraId="59840369" w14:textId="77777777" w:rsidTr="003F0BB1">
        <w:trPr>
          <w:trHeight w:val="202"/>
        </w:trPr>
        <w:tc>
          <w:tcPr>
            <w:tcW w:w="4395" w:type="dxa"/>
            <w:tcBorders>
              <w:top w:val="single" w:sz="4" w:space="0" w:color="auto"/>
              <w:left w:val="single" w:sz="4" w:space="0" w:color="auto"/>
              <w:bottom w:val="single" w:sz="4" w:space="0" w:color="auto"/>
              <w:right w:val="single" w:sz="4" w:space="0" w:color="auto"/>
            </w:tcBorders>
          </w:tcPr>
          <w:p w14:paraId="659E8C4C" w14:textId="77777777" w:rsidR="000B6CFC" w:rsidRPr="000061D4" w:rsidRDefault="000B6CFC" w:rsidP="003F0BB1">
            <w:pPr>
              <w:spacing w:after="0" w:line="240" w:lineRule="auto"/>
              <w:rPr>
                <w:szCs w:val="18"/>
              </w:rPr>
            </w:pPr>
            <w:r w:rsidRPr="000061D4">
              <w:rPr>
                <w:szCs w:val="18"/>
              </w:rPr>
              <w:t xml:space="preserve">Süre (dk) </w:t>
            </w:r>
          </w:p>
        </w:tc>
        <w:tc>
          <w:tcPr>
            <w:tcW w:w="1849" w:type="dxa"/>
            <w:tcBorders>
              <w:top w:val="single" w:sz="4" w:space="0" w:color="auto"/>
              <w:left w:val="single" w:sz="4" w:space="0" w:color="auto"/>
              <w:bottom w:val="single" w:sz="4" w:space="0" w:color="auto"/>
              <w:right w:val="single" w:sz="4" w:space="0" w:color="auto"/>
            </w:tcBorders>
          </w:tcPr>
          <w:p w14:paraId="0E792B6F" w14:textId="77777777" w:rsidR="000B6CFC" w:rsidRPr="000061D4" w:rsidRDefault="000B6CFC" w:rsidP="003F0BB1">
            <w:pPr>
              <w:spacing w:after="0" w:line="240" w:lineRule="auto"/>
              <w:jc w:val="center"/>
              <w:rPr>
                <w:szCs w:val="18"/>
              </w:rPr>
            </w:pPr>
            <w:r w:rsidRPr="000061D4">
              <w:rPr>
                <w:szCs w:val="18"/>
              </w:rPr>
              <w:t>120</w:t>
            </w:r>
          </w:p>
        </w:tc>
      </w:tr>
      <w:tr w:rsidR="000061D4" w:rsidRPr="000061D4" w14:paraId="11194326" w14:textId="77777777" w:rsidTr="003F0BB1">
        <w:trPr>
          <w:trHeight w:val="202"/>
        </w:trPr>
        <w:tc>
          <w:tcPr>
            <w:tcW w:w="4395" w:type="dxa"/>
            <w:tcBorders>
              <w:top w:val="single" w:sz="4" w:space="0" w:color="auto"/>
              <w:left w:val="single" w:sz="4" w:space="0" w:color="auto"/>
              <w:bottom w:val="single" w:sz="4" w:space="0" w:color="auto"/>
              <w:right w:val="single" w:sz="4" w:space="0" w:color="auto"/>
            </w:tcBorders>
          </w:tcPr>
          <w:p w14:paraId="3883B4ED" w14:textId="77777777" w:rsidR="000B6CFC" w:rsidRPr="000061D4" w:rsidRDefault="000B6CFC" w:rsidP="003F0BB1">
            <w:pPr>
              <w:spacing w:after="0" w:line="240" w:lineRule="auto"/>
              <w:rPr>
                <w:szCs w:val="18"/>
              </w:rPr>
            </w:pPr>
            <w:r w:rsidRPr="000061D4">
              <w:rPr>
                <w:szCs w:val="18"/>
              </w:rPr>
              <w:t>Çözelti/Yonga oranı</w:t>
            </w:r>
          </w:p>
        </w:tc>
        <w:tc>
          <w:tcPr>
            <w:tcW w:w="1849" w:type="dxa"/>
            <w:tcBorders>
              <w:top w:val="single" w:sz="4" w:space="0" w:color="auto"/>
              <w:left w:val="single" w:sz="4" w:space="0" w:color="auto"/>
              <w:bottom w:val="single" w:sz="4" w:space="0" w:color="auto"/>
              <w:right w:val="single" w:sz="4" w:space="0" w:color="auto"/>
            </w:tcBorders>
          </w:tcPr>
          <w:p w14:paraId="2FC0C383" w14:textId="77777777" w:rsidR="000B6CFC" w:rsidRPr="000061D4" w:rsidRDefault="000B6CFC" w:rsidP="003F0BB1">
            <w:pPr>
              <w:spacing w:after="0" w:line="240" w:lineRule="auto"/>
              <w:jc w:val="center"/>
              <w:rPr>
                <w:szCs w:val="18"/>
              </w:rPr>
            </w:pPr>
            <w:r w:rsidRPr="000061D4">
              <w:rPr>
                <w:szCs w:val="18"/>
              </w:rPr>
              <w:t>5/1</w:t>
            </w:r>
          </w:p>
        </w:tc>
      </w:tr>
    </w:tbl>
    <w:p w14:paraId="1131B205" w14:textId="4A775248" w:rsidR="000B6CFC" w:rsidRPr="000061D4" w:rsidRDefault="000B6CFC" w:rsidP="00CF1765">
      <w:pPr>
        <w:pStyle w:val="ResimYazs"/>
        <w:spacing w:before="240" w:after="120"/>
      </w:pPr>
      <w:bookmarkStart w:id="160" w:name="_Toc503358280"/>
      <w:bookmarkStart w:id="161" w:name="_Toc536040625"/>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3</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w:t>
      </w:r>
      <w:r w:rsidR="00084E8A">
        <w:rPr>
          <w:noProof/>
        </w:rPr>
        <w:fldChar w:fldCharType="end"/>
      </w:r>
      <w:r w:rsidRPr="000061D4">
        <w:t>. Buğday saplarına uygulanan Soda-</w:t>
      </w:r>
      <w:r w:rsidR="00F73850">
        <w:t>Hava-</w:t>
      </w:r>
      <w:r w:rsidRPr="000061D4">
        <w:t>KBH</w:t>
      </w:r>
      <w:r w:rsidRPr="000061D4">
        <w:rPr>
          <w:vertAlign w:val="subscript"/>
        </w:rPr>
        <w:t>4</w:t>
      </w:r>
      <w:r w:rsidRPr="000061D4">
        <w:t xml:space="preserve"> pişirme koşulları</w:t>
      </w:r>
      <w:bookmarkEnd w:id="160"/>
      <w:bookmarkEnd w:id="161"/>
    </w:p>
    <w:tbl>
      <w:tblPr>
        <w:tblW w:w="34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5"/>
        <w:gridCol w:w="1796"/>
      </w:tblGrid>
      <w:tr w:rsidR="000061D4" w:rsidRPr="000061D4" w14:paraId="52BF3D3A" w14:textId="77777777" w:rsidTr="003F0BB1">
        <w:tc>
          <w:tcPr>
            <w:tcW w:w="3523" w:type="pct"/>
          </w:tcPr>
          <w:p w14:paraId="3A87198C" w14:textId="77777777" w:rsidR="000B6CFC" w:rsidRPr="000061D4" w:rsidRDefault="000B6CFC" w:rsidP="003F0BB1">
            <w:pPr>
              <w:spacing w:after="0" w:line="240" w:lineRule="auto"/>
              <w:rPr>
                <w:szCs w:val="18"/>
              </w:rPr>
            </w:pPr>
            <w:r w:rsidRPr="000061D4">
              <w:rPr>
                <w:szCs w:val="18"/>
              </w:rPr>
              <w:t xml:space="preserve">NaOH oranı (%) </w:t>
            </w:r>
          </w:p>
        </w:tc>
        <w:tc>
          <w:tcPr>
            <w:tcW w:w="1477" w:type="pct"/>
          </w:tcPr>
          <w:p w14:paraId="6BEBDE62" w14:textId="77777777" w:rsidR="000B6CFC" w:rsidRPr="000061D4" w:rsidRDefault="000B6CFC" w:rsidP="003F0BB1">
            <w:pPr>
              <w:spacing w:after="0" w:line="240" w:lineRule="auto"/>
              <w:jc w:val="center"/>
              <w:rPr>
                <w:szCs w:val="18"/>
              </w:rPr>
            </w:pPr>
            <w:r w:rsidRPr="000061D4">
              <w:rPr>
                <w:szCs w:val="18"/>
              </w:rPr>
              <w:t>14, 16, 18</w:t>
            </w:r>
          </w:p>
        </w:tc>
      </w:tr>
      <w:tr w:rsidR="000061D4" w:rsidRPr="000061D4" w14:paraId="043C8003" w14:textId="77777777" w:rsidTr="003F0BB1">
        <w:tc>
          <w:tcPr>
            <w:tcW w:w="3523" w:type="pct"/>
          </w:tcPr>
          <w:p w14:paraId="0D9CBC01" w14:textId="77777777" w:rsidR="000B6CFC" w:rsidRPr="000061D4" w:rsidRDefault="000B6CFC" w:rsidP="003F0BB1">
            <w:pPr>
              <w:spacing w:after="0" w:line="240" w:lineRule="auto"/>
              <w:rPr>
                <w:szCs w:val="18"/>
              </w:rPr>
            </w:pPr>
            <w:r w:rsidRPr="000061D4">
              <w:rPr>
                <w:szCs w:val="18"/>
              </w:rPr>
              <w:t>Hava Basıncı (bar)</w:t>
            </w:r>
          </w:p>
        </w:tc>
        <w:tc>
          <w:tcPr>
            <w:tcW w:w="1477" w:type="pct"/>
          </w:tcPr>
          <w:p w14:paraId="50E53559" w14:textId="77777777" w:rsidR="000B6CFC" w:rsidRPr="000061D4" w:rsidRDefault="000B6CFC" w:rsidP="003F0BB1">
            <w:pPr>
              <w:spacing w:after="0" w:line="240" w:lineRule="auto"/>
              <w:jc w:val="center"/>
              <w:rPr>
                <w:szCs w:val="18"/>
              </w:rPr>
            </w:pPr>
            <w:r w:rsidRPr="000061D4">
              <w:rPr>
                <w:szCs w:val="18"/>
              </w:rPr>
              <w:t>3, 6, 9</w:t>
            </w:r>
          </w:p>
        </w:tc>
      </w:tr>
      <w:tr w:rsidR="000061D4" w:rsidRPr="000061D4" w14:paraId="080FD99C" w14:textId="77777777" w:rsidTr="003F0BB1">
        <w:tc>
          <w:tcPr>
            <w:tcW w:w="3523" w:type="pct"/>
          </w:tcPr>
          <w:p w14:paraId="20079D0D" w14:textId="77777777" w:rsidR="000B6CFC" w:rsidRPr="000061D4" w:rsidRDefault="000B6CFC" w:rsidP="003F0BB1">
            <w:pPr>
              <w:spacing w:after="0" w:line="240" w:lineRule="auto"/>
              <w:rPr>
                <w:szCs w:val="18"/>
              </w:rPr>
            </w:pPr>
            <w:r w:rsidRPr="000061D4">
              <w:rPr>
                <w:szCs w:val="18"/>
              </w:rPr>
              <w:t xml:space="preserve">Potasyum </w:t>
            </w:r>
            <w:proofErr w:type="spellStart"/>
            <w:r w:rsidRPr="000061D4">
              <w:rPr>
                <w:szCs w:val="18"/>
              </w:rPr>
              <w:t>borhidrür</w:t>
            </w:r>
            <w:proofErr w:type="spellEnd"/>
            <w:r w:rsidRPr="000061D4">
              <w:rPr>
                <w:szCs w:val="18"/>
              </w:rPr>
              <w:t xml:space="preserve"> (KBH</w:t>
            </w:r>
            <w:r w:rsidRPr="000061D4">
              <w:rPr>
                <w:szCs w:val="18"/>
                <w:vertAlign w:val="subscript"/>
              </w:rPr>
              <w:t>4</w:t>
            </w:r>
            <w:r w:rsidRPr="000061D4">
              <w:rPr>
                <w:szCs w:val="18"/>
              </w:rPr>
              <w:t>) oranı (%)</w:t>
            </w:r>
          </w:p>
        </w:tc>
        <w:tc>
          <w:tcPr>
            <w:tcW w:w="1477" w:type="pct"/>
          </w:tcPr>
          <w:p w14:paraId="5F20CAC5" w14:textId="77777777" w:rsidR="000B6CFC" w:rsidRPr="000061D4" w:rsidRDefault="000B6CFC" w:rsidP="003F0BB1">
            <w:pPr>
              <w:spacing w:after="0" w:line="240" w:lineRule="auto"/>
              <w:jc w:val="center"/>
              <w:rPr>
                <w:szCs w:val="18"/>
              </w:rPr>
            </w:pPr>
            <w:r w:rsidRPr="000061D4">
              <w:rPr>
                <w:szCs w:val="18"/>
              </w:rPr>
              <w:t>0, 0.3, 0.5, 0.7</w:t>
            </w:r>
          </w:p>
        </w:tc>
      </w:tr>
      <w:tr w:rsidR="000061D4" w:rsidRPr="000061D4" w14:paraId="3F967420" w14:textId="77777777" w:rsidTr="003F0BB1">
        <w:tc>
          <w:tcPr>
            <w:tcW w:w="3523" w:type="pct"/>
          </w:tcPr>
          <w:p w14:paraId="631BFAAE" w14:textId="77777777" w:rsidR="000B6CFC" w:rsidRPr="000061D4" w:rsidRDefault="000B6CFC" w:rsidP="003F0BB1">
            <w:pPr>
              <w:spacing w:after="0" w:line="240" w:lineRule="auto"/>
              <w:rPr>
                <w:szCs w:val="18"/>
              </w:rPr>
            </w:pPr>
            <w:r w:rsidRPr="000061D4">
              <w:rPr>
                <w:szCs w:val="18"/>
              </w:rPr>
              <w:t>Sıcaklık (</w:t>
            </w:r>
            <w:r w:rsidRPr="000061D4">
              <w:rPr>
                <w:szCs w:val="18"/>
                <w:vertAlign w:val="superscript"/>
              </w:rPr>
              <w:t>o</w:t>
            </w:r>
            <w:r w:rsidRPr="000061D4">
              <w:rPr>
                <w:szCs w:val="18"/>
              </w:rPr>
              <w:t>C)</w:t>
            </w:r>
          </w:p>
        </w:tc>
        <w:tc>
          <w:tcPr>
            <w:tcW w:w="1477" w:type="pct"/>
          </w:tcPr>
          <w:p w14:paraId="436CCA37" w14:textId="77777777" w:rsidR="000B6CFC" w:rsidRPr="000061D4" w:rsidRDefault="000B6CFC" w:rsidP="003F0BB1">
            <w:pPr>
              <w:spacing w:after="0" w:line="240" w:lineRule="auto"/>
              <w:jc w:val="center"/>
              <w:rPr>
                <w:szCs w:val="18"/>
              </w:rPr>
            </w:pPr>
            <w:r w:rsidRPr="000061D4">
              <w:rPr>
                <w:szCs w:val="18"/>
              </w:rPr>
              <w:t>140</w:t>
            </w:r>
          </w:p>
        </w:tc>
      </w:tr>
      <w:tr w:rsidR="000061D4" w:rsidRPr="000061D4" w14:paraId="3B166739" w14:textId="77777777" w:rsidTr="003F0BB1">
        <w:tc>
          <w:tcPr>
            <w:tcW w:w="3523" w:type="pct"/>
          </w:tcPr>
          <w:p w14:paraId="3ED7003B" w14:textId="4A318C05" w:rsidR="00865267" w:rsidRPr="000061D4" w:rsidRDefault="00865267" w:rsidP="003F0BB1">
            <w:pPr>
              <w:spacing w:after="0" w:line="240" w:lineRule="auto"/>
              <w:rPr>
                <w:szCs w:val="18"/>
              </w:rPr>
            </w:pPr>
            <w:r w:rsidRPr="000061D4">
              <w:rPr>
                <w:szCs w:val="18"/>
              </w:rPr>
              <w:t>Maksimum Sıcaklığa Çıkış Süresi (dk)</w:t>
            </w:r>
          </w:p>
        </w:tc>
        <w:tc>
          <w:tcPr>
            <w:tcW w:w="1477" w:type="pct"/>
          </w:tcPr>
          <w:p w14:paraId="5930AAD4" w14:textId="69D5732E" w:rsidR="00865267" w:rsidRPr="000061D4" w:rsidRDefault="00865267" w:rsidP="003F0BB1">
            <w:pPr>
              <w:spacing w:after="0" w:line="240" w:lineRule="auto"/>
              <w:jc w:val="center"/>
              <w:rPr>
                <w:szCs w:val="18"/>
              </w:rPr>
            </w:pPr>
            <w:r w:rsidRPr="000061D4">
              <w:rPr>
                <w:szCs w:val="18"/>
              </w:rPr>
              <w:t>40</w:t>
            </w:r>
          </w:p>
        </w:tc>
      </w:tr>
      <w:tr w:rsidR="000061D4" w:rsidRPr="000061D4" w14:paraId="68B7DD4A" w14:textId="77777777" w:rsidTr="003F0BB1">
        <w:tc>
          <w:tcPr>
            <w:tcW w:w="3523" w:type="pct"/>
          </w:tcPr>
          <w:p w14:paraId="09F1C8CB" w14:textId="77777777" w:rsidR="00865267" w:rsidRPr="000061D4" w:rsidRDefault="00865267" w:rsidP="003F0BB1">
            <w:pPr>
              <w:spacing w:after="0" w:line="240" w:lineRule="auto"/>
              <w:rPr>
                <w:szCs w:val="18"/>
              </w:rPr>
            </w:pPr>
            <w:r w:rsidRPr="000061D4">
              <w:rPr>
                <w:szCs w:val="18"/>
              </w:rPr>
              <w:t>Süre (dakika)</w:t>
            </w:r>
          </w:p>
        </w:tc>
        <w:tc>
          <w:tcPr>
            <w:tcW w:w="1477" w:type="pct"/>
          </w:tcPr>
          <w:p w14:paraId="1BB0CD12" w14:textId="77777777" w:rsidR="00865267" w:rsidRPr="000061D4" w:rsidRDefault="00865267" w:rsidP="003F0BB1">
            <w:pPr>
              <w:spacing w:after="0" w:line="240" w:lineRule="auto"/>
              <w:jc w:val="center"/>
              <w:rPr>
                <w:szCs w:val="18"/>
              </w:rPr>
            </w:pPr>
            <w:r w:rsidRPr="000061D4">
              <w:rPr>
                <w:szCs w:val="18"/>
              </w:rPr>
              <w:t>50</w:t>
            </w:r>
          </w:p>
        </w:tc>
      </w:tr>
      <w:tr w:rsidR="000061D4" w:rsidRPr="000061D4" w14:paraId="3C708204" w14:textId="77777777" w:rsidTr="003F0BB1">
        <w:tc>
          <w:tcPr>
            <w:tcW w:w="3523" w:type="pct"/>
          </w:tcPr>
          <w:p w14:paraId="70B15119" w14:textId="77777777" w:rsidR="00865267" w:rsidRPr="000061D4" w:rsidRDefault="00865267" w:rsidP="003F0BB1">
            <w:pPr>
              <w:spacing w:after="0" w:line="240" w:lineRule="auto"/>
              <w:rPr>
                <w:szCs w:val="18"/>
              </w:rPr>
            </w:pPr>
            <w:r w:rsidRPr="000061D4">
              <w:rPr>
                <w:szCs w:val="18"/>
              </w:rPr>
              <w:t>Çözelti/Sap oranı</w:t>
            </w:r>
          </w:p>
        </w:tc>
        <w:tc>
          <w:tcPr>
            <w:tcW w:w="1477" w:type="pct"/>
          </w:tcPr>
          <w:p w14:paraId="5D811787" w14:textId="77777777" w:rsidR="00865267" w:rsidRPr="000061D4" w:rsidRDefault="00865267" w:rsidP="003F0BB1">
            <w:pPr>
              <w:spacing w:after="0" w:line="240" w:lineRule="auto"/>
              <w:jc w:val="center"/>
              <w:rPr>
                <w:szCs w:val="18"/>
              </w:rPr>
            </w:pPr>
            <w:r w:rsidRPr="000061D4">
              <w:rPr>
                <w:szCs w:val="18"/>
              </w:rPr>
              <w:t>5/1</w:t>
            </w:r>
          </w:p>
        </w:tc>
      </w:tr>
    </w:tbl>
    <w:p w14:paraId="294980E8" w14:textId="11F6112A" w:rsidR="007832A8" w:rsidRPr="000061D4" w:rsidRDefault="007832A8" w:rsidP="002F1471">
      <w:pPr>
        <w:spacing w:before="120" w:after="120"/>
        <w:ind w:firstLine="567"/>
        <w:jc w:val="both"/>
      </w:pPr>
      <w:r w:rsidRPr="000061D4">
        <w:t xml:space="preserve">Sarsıntılı elekten geçip 200 </w:t>
      </w:r>
      <w:proofErr w:type="spellStart"/>
      <w:r w:rsidRPr="000061D4">
        <w:t>meshlik</w:t>
      </w:r>
      <w:proofErr w:type="spellEnd"/>
      <w:r w:rsidRPr="000061D4">
        <w:t xml:space="preserve"> elek üzerinde kalan hamur %25-30 kurulukta olacak şekilde polietilen poşetlere konularak rutubetin dengelenmesi için 24 saat bekletilmiştir.</w:t>
      </w:r>
      <w:r w:rsidRPr="000061D4">
        <w:rPr>
          <w:snapToGrid w:val="0"/>
        </w:rPr>
        <w:t xml:space="preserve"> </w:t>
      </w:r>
      <w:r w:rsidRPr="000061D4">
        <w:t>Daha sonra hamurun rutubeti TAPPI T 210 cm-86 standart metod</w:t>
      </w:r>
      <w:r w:rsidR="00865267" w:rsidRPr="000061D4">
        <w:t>una göre belirlenerek elenmiş</w:t>
      </w:r>
      <w:r w:rsidRPr="000061D4">
        <w:t xml:space="preserve"> verim tayini yapılmıştır. Elek üzerinde kalan pişmemiş kısım da aynı şekilde kurutularak tam kuru </w:t>
      </w:r>
      <w:r w:rsidR="00865267" w:rsidRPr="000061D4">
        <w:t>yonga/</w:t>
      </w:r>
      <w:r w:rsidRPr="000061D4">
        <w:t>sap ağırlığına oranlanarak elek artığı oranı tespit edilmiştir. Elenmiş hamur ve elek artığı o</w:t>
      </w:r>
      <w:r w:rsidR="00865267" w:rsidRPr="000061D4">
        <w:t>ranları toplanarak tam kuru sap/</w:t>
      </w:r>
      <w:r w:rsidRPr="000061D4">
        <w:t>yonga ağırlığına göre hesaplanarak toplam verim bulunmuştur.</w:t>
      </w:r>
    </w:p>
    <w:p w14:paraId="352E522A" w14:textId="77777777" w:rsidR="0052713D" w:rsidRPr="000061D4" w:rsidRDefault="0052713D" w:rsidP="008708E8">
      <w:pPr>
        <w:pStyle w:val="Balk2"/>
        <w:rPr>
          <w:color w:val="auto"/>
        </w:rPr>
      </w:pPr>
      <w:bookmarkStart w:id="162" w:name="_Toc510523391"/>
      <w:bookmarkStart w:id="163" w:name="_Toc536040487"/>
      <w:r w:rsidRPr="000061D4">
        <w:rPr>
          <w:color w:val="auto"/>
        </w:rPr>
        <w:t xml:space="preserve">Atık Kağıtlardan </w:t>
      </w:r>
      <w:proofErr w:type="gramStart"/>
      <w:r w:rsidRPr="000061D4">
        <w:rPr>
          <w:color w:val="auto"/>
        </w:rPr>
        <w:t>Kağıt</w:t>
      </w:r>
      <w:proofErr w:type="gramEnd"/>
      <w:r w:rsidRPr="000061D4">
        <w:rPr>
          <w:color w:val="auto"/>
        </w:rPr>
        <w:t xml:space="preserve"> Hamuru Üretimi</w:t>
      </w:r>
      <w:bookmarkEnd w:id="162"/>
      <w:bookmarkEnd w:id="163"/>
      <w:r w:rsidRPr="000061D4">
        <w:rPr>
          <w:color w:val="auto"/>
        </w:rPr>
        <w:t xml:space="preserve"> </w:t>
      </w:r>
    </w:p>
    <w:p w14:paraId="6660924F" w14:textId="7D198207" w:rsidR="0052713D" w:rsidRPr="000061D4" w:rsidRDefault="0052713D" w:rsidP="00865267">
      <w:pPr>
        <w:pStyle w:val="Balk3"/>
      </w:pPr>
      <w:bookmarkStart w:id="164" w:name="_Toc510523392"/>
      <w:bookmarkStart w:id="165" w:name="_Toc536040488"/>
      <w:r w:rsidRPr="000061D4">
        <w:t>Hamurlaştırm</w:t>
      </w:r>
      <w:r w:rsidR="00AE10B4" w:rsidRPr="000061D4">
        <w:t>a işlemleri</w:t>
      </w:r>
      <w:bookmarkEnd w:id="164"/>
      <w:bookmarkEnd w:id="165"/>
    </w:p>
    <w:p w14:paraId="206DB446" w14:textId="63F3DD04" w:rsidR="0052713D" w:rsidRPr="000061D4" w:rsidRDefault="00197F14" w:rsidP="003052F2">
      <w:pPr>
        <w:spacing w:before="120" w:after="120"/>
        <w:ind w:firstLine="567"/>
        <w:jc w:val="both"/>
      </w:pPr>
      <w:r w:rsidRPr="000061D4">
        <w:t>Atık o</w:t>
      </w:r>
      <w:r w:rsidR="0052713D" w:rsidRPr="000061D4">
        <w:t xml:space="preserve">fis </w:t>
      </w:r>
      <w:r w:rsidRPr="000061D4">
        <w:t xml:space="preserve">ve gazete </w:t>
      </w:r>
      <w:r w:rsidR="0052713D" w:rsidRPr="000061D4">
        <w:t xml:space="preserve">kağıtları, International </w:t>
      </w:r>
      <w:proofErr w:type="spellStart"/>
      <w:r w:rsidR="0052713D" w:rsidRPr="000061D4">
        <w:t>Association</w:t>
      </w:r>
      <w:proofErr w:type="spellEnd"/>
      <w:r w:rsidR="0052713D" w:rsidRPr="000061D4">
        <w:t xml:space="preserve"> of </w:t>
      </w:r>
      <w:proofErr w:type="spellStart"/>
      <w:r w:rsidR="0052713D" w:rsidRPr="000061D4">
        <w:t>the</w:t>
      </w:r>
      <w:proofErr w:type="spellEnd"/>
      <w:r w:rsidR="0052713D" w:rsidRPr="000061D4">
        <w:t xml:space="preserve"> </w:t>
      </w:r>
      <w:proofErr w:type="spellStart"/>
      <w:r w:rsidR="0052713D" w:rsidRPr="000061D4">
        <w:t>Deinking</w:t>
      </w:r>
      <w:proofErr w:type="spellEnd"/>
      <w:r w:rsidR="0052713D" w:rsidRPr="000061D4">
        <w:t xml:space="preserve"> </w:t>
      </w:r>
      <w:proofErr w:type="spellStart"/>
      <w:r w:rsidR="0052713D" w:rsidRPr="000061D4">
        <w:t>Industry</w:t>
      </w:r>
      <w:proofErr w:type="spellEnd"/>
      <w:r w:rsidR="0052713D" w:rsidRPr="000061D4">
        <w:t xml:space="preserve"> (INGEDE) (Metot 11p –5.5) standardına uygun biçimde 2x2 cm boyutlarında el ile parçalara ayrılmıştır. Parçalanmış kağıtlar daha sonra ağzı kapatılabilen polietilen poşetler içerisinde ışık ve sı</w:t>
      </w:r>
      <w:r w:rsidR="00231F21" w:rsidRPr="000061D4">
        <w:t>caklıktan korunarak depolanmış</w:t>
      </w:r>
      <w:r w:rsidR="000B6CFC" w:rsidRPr="000061D4">
        <w:t xml:space="preserve"> ve</w:t>
      </w:r>
      <w:r w:rsidR="0052713D" w:rsidRPr="000061D4">
        <w:t xml:space="preserve"> hamurlaştırma işlemine tabi tutulmuştur. Hamurlaştırma işleminde </w:t>
      </w:r>
      <w:proofErr w:type="spellStart"/>
      <w:r w:rsidR="00231F21" w:rsidRPr="000061D4">
        <w:t>h</w:t>
      </w:r>
      <w:r w:rsidR="0052713D" w:rsidRPr="000061D4">
        <w:t>obart</w:t>
      </w:r>
      <w:proofErr w:type="spellEnd"/>
      <w:r w:rsidR="0052713D" w:rsidRPr="000061D4">
        <w:t xml:space="preserve"> tipi hamurlaştırma cihazı kullanılmış ve koşullar</w:t>
      </w:r>
      <w:r w:rsidR="00231F21" w:rsidRPr="000061D4">
        <w:t>ı</w:t>
      </w:r>
      <w:r w:rsidR="0052713D" w:rsidRPr="000061D4">
        <w:t xml:space="preserve"> aşağıda Çizelge </w:t>
      </w:r>
      <w:r w:rsidR="00F324B0" w:rsidRPr="000061D4">
        <w:t>3.3</w:t>
      </w:r>
      <w:r w:rsidR="0052713D" w:rsidRPr="000061D4">
        <w:t>’</w:t>
      </w:r>
      <w:r w:rsidR="00F324B0" w:rsidRPr="000061D4">
        <w:t>t</w:t>
      </w:r>
      <w:r w:rsidR="00CF1765" w:rsidRPr="000061D4">
        <w:t>e verilmiştir.</w:t>
      </w:r>
    </w:p>
    <w:p w14:paraId="1D72C164" w14:textId="77777777" w:rsidR="00CF1765" w:rsidRPr="000061D4" w:rsidRDefault="00CF1765" w:rsidP="003052F2">
      <w:pPr>
        <w:spacing w:before="120" w:after="120"/>
        <w:ind w:firstLine="567"/>
        <w:jc w:val="both"/>
      </w:pPr>
    </w:p>
    <w:p w14:paraId="18CE54F1" w14:textId="43BC2AEE" w:rsidR="000B6CFC" w:rsidRPr="000061D4" w:rsidRDefault="000B6CFC" w:rsidP="002B3022">
      <w:pPr>
        <w:pStyle w:val="ResimYazs"/>
        <w:spacing w:before="120" w:after="120"/>
      </w:pPr>
      <w:bookmarkStart w:id="166" w:name="_Toc503358283"/>
      <w:bookmarkStart w:id="167" w:name="_Toc536040626"/>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3</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3</w:t>
      </w:r>
      <w:r w:rsidR="00084E8A">
        <w:rPr>
          <w:noProof/>
        </w:rPr>
        <w:fldChar w:fldCharType="end"/>
      </w:r>
      <w:r w:rsidRPr="000061D4">
        <w:t>. Atık ofis</w:t>
      </w:r>
      <w:r w:rsidR="00197F14" w:rsidRPr="000061D4">
        <w:t xml:space="preserve"> ve gazete</w:t>
      </w:r>
      <w:r w:rsidRPr="000061D4">
        <w:t xml:space="preserve"> kağıtları</w:t>
      </w:r>
      <w:r w:rsidR="00197F14" w:rsidRPr="000061D4">
        <w:t>nı</w:t>
      </w:r>
      <w:r w:rsidRPr="000061D4">
        <w:t xml:space="preserve"> hamurlaştırma koşulları</w:t>
      </w:r>
      <w:bookmarkEnd w:id="166"/>
      <w:bookmarkEnd w:id="167"/>
    </w:p>
    <w:tbl>
      <w:tblPr>
        <w:tblStyle w:val="TabloKlavuzu"/>
        <w:tblW w:w="7832" w:type="dxa"/>
        <w:tblInd w:w="108" w:type="dxa"/>
        <w:tblLook w:val="04A0" w:firstRow="1" w:lastRow="0" w:firstColumn="1" w:lastColumn="0" w:noHBand="0" w:noVBand="1"/>
      </w:tblPr>
      <w:tblGrid>
        <w:gridCol w:w="1656"/>
        <w:gridCol w:w="1123"/>
        <w:gridCol w:w="949"/>
        <w:gridCol w:w="1016"/>
        <w:gridCol w:w="1123"/>
        <w:gridCol w:w="949"/>
        <w:gridCol w:w="1016"/>
      </w:tblGrid>
      <w:tr w:rsidR="000061D4" w:rsidRPr="000061D4" w14:paraId="05A741C7" w14:textId="77777777" w:rsidTr="00A33D66">
        <w:tc>
          <w:tcPr>
            <w:tcW w:w="1656" w:type="dxa"/>
          </w:tcPr>
          <w:p w14:paraId="7D719D83" w14:textId="4E3DBADE" w:rsidR="00197F14" w:rsidRPr="000061D4" w:rsidRDefault="00197F14" w:rsidP="003F0BB1">
            <w:pPr>
              <w:spacing w:after="0" w:line="240" w:lineRule="auto"/>
              <w:rPr>
                <w:szCs w:val="24"/>
              </w:rPr>
            </w:pPr>
            <w:proofErr w:type="gramStart"/>
            <w:r w:rsidRPr="000061D4">
              <w:rPr>
                <w:szCs w:val="24"/>
              </w:rPr>
              <w:t>Kağıt</w:t>
            </w:r>
            <w:proofErr w:type="gramEnd"/>
            <w:r w:rsidRPr="000061D4">
              <w:rPr>
                <w:szCs w:val="24"/>
              </w:rPr>
              <w:t xml:space="preserve"> Türü</w:t>
            </w:r>
          </w:p>
        </w:tc>
        <w:tc>
          <w:tcPr>
            <w:tcW w:w="3088" w:type="dxa"/>
            <w:gridSpan w:val="3"/>
          </w:tcPr>
          <w:p w14:paraId="499850F4" w14:textId="69E6DB5B" w:rsidR="00197F14" w:rsidRPr="000061D4" w:rsidRDefault="00197F14" w:rsidP="003F0BB1">
            <w:pPr>
              <w:spacing w:after="0" w:line="240" w:lineRule="auto"/>
              <w:jc w:val="center"/>
              <w:rPr>
                <w:szCs w:val="24"/>
              </w:rPr>
            </w:pPr>
            <w:r w:rsidRPr="000061D4">
              <w:rPr>
                <w:szCs w:val="24"/>
              </w:rPr>
              <w:t>Atık Ofis Kağıtları</w:t>
            </w:r>
          </w:p>
        </w:tc>
        <w:tc>
          <w:tcPr>
            <w:tcW w:w="3088" w:type="dxa"/>
            <w:gridSpan w:val="3"/>
          </w:tcPr>
          <w:p w14:paraId="1F25BBED" w14:textId="37F802A5" w:rsidR="00197F14" w:rsidRPr="000061D4" w:rsidRDefault="00197F14" w:rsidP="003F0BB1">
            <w:pPr>
              <w:spacing w:after="0" w:line="240" w:lineRule="auto"/>
              <w:jc w:val="center"/>
              <w:rPr>
                <w:szCs w:val="24"/>
              </w:rPr>
            </w:pPr>
            <w:r w:rsidRPr="000061D4">
              <w:rPr>
                <w:szCs w:val="24"/>
              </w:rPr>
              <w:t>Atık Gazete Kağıtları</w:t>
            </w:r>
          </w:p>
        </w:tc>
      </w:tr>
      <w:tr w:rsidR="000061D4" w:rsidRPr="000061D4" w14:paraId="182424B7" w14:textId="42BB9083" w:rsidTr="00197F14">
        <w:tc>
          <w:tcPr>
            <w:tcW w:w="1656" w:type="dxa"/>
          </w:tcPr>
          <w:p w14:paraId="3E9D52DB" w14:textId="79617180" w:rsidR="00197F14" w:rsidRPr="000061D4" w:rsidRDefault="00197F14" w:rsidP="003F0BB1">
            <w:pPr>
              <w:spacing w:after="0" w:line="240" w:lineRule="auto"/>
              <w:rPr>
                <w:szCs w:val="24"/>
              </w:rPr>
            </w:pPr>
            <w:r w:rsidRPr="000061D4">
              <w:rPr>
                <w:szCs w:val="24"/>
              </w:rPr>
              <w:lastRenderedPageBreak/>
              <w:t>Hamurlaştırma Koşulları</w:t>
            </w:r>
          </w:p>
        </w:tc>
        <w:tc>
          <w:tcPr>
            <w:tcW w:w="1123" w:type="dxa"/>
          </w:tcPr>
          <w:p w14:paraId="348062F7" w14:textId="02AABD2D" w:rsidR="00197F14" w:rsidRPr="000061D4" w:rsidRDefault="00197F14" w:rsidP="00197F14">
            <w:pPr>
              <w:spacing w:after="0" w:line="240" w:lineRule="auto"/>
              <w:jc w:val="center"/>
              <w:rPr>
                <w:szCs w:val="24"/>
              </w:rPr>
            </w:pPr>
            <w:r w:rsidRPr="000061D4">
              <w:rPr>
                <w:szCs w:val="24"/>
              </w:rPr>
              <w:t>Devir (kademe)</w:t>
            </w:r>
          </w:p>
        </w:tc>
        <w:tc>
          <w:tcPr>
            <w:tcW w:w="949" w:type="dxa"/>
          </w:tcPr>
          <w:p w14:paraId="3C617B8B" w14:textId="77777777" w:rsidR="00197F14" w:rsidRPr="000061D4" w:rsidRDefault="00197F14" w:rsidP="003F0BB1">
            <w:pPr>
              <w:spacing w:after="0" w:line="240" w:lineRule="auto"/>
              <w:jc w:val="center"/>
              <w:rPr>
                <w:szCs w:val="24"/>
              </w:rPr>
            </w:pPr>
            <w:r w:rsidRPr="000061D4">
              <w:rPr>
                <w:szCs w:val="24"/>
              </w:rPr>
              <w:t>Kesafet (%)</w:t>
            </w:r>
          </w:p>
        </w:tc>
        <w:tc>
          <w:tcPr>
            <w:tcW w:w="1016" w:type="dxa"/>
          </w:tcPr>
          <w:p w14:paraId="02CD46DC" w14:textId="77777777" w:rsidR="00197F14" w:rsidRPr="000061D4" w:rsidRDefault="00197F14" w:rsidP="003F0BB1">
            <w:pPr>
              <w:spacing w:after="0" w:line="240" w:lineRule="auto"/>
              <w:jc w:val="center"/>
              <w:rPr>
                <w:szCs w:val="24"/>
              </w:rPr>
            </w:pPr>
            <w:r w:rsidRPr="000061D4">
              <w:rPr>
                <w:szCs w:val="24"/>
              </w:rPr>
              <w:t>Süre (dakika)</w:t>
            </w:r>
          </w:p>
        </w:tc>
        <w:tc>
          <w:tcPr>
            <w:tcW w:w="1123" w:type="dxa"/>
          </w:tcPr>
          <w:p w14:paraId="55E5D489" w14:textId="1C50306E" w:rsidR="00197F14" w:rsidRPr="000061D4" w:rsidRDefault="00197F14" w:rsidP="00197F14">
            <w:pPr>
              <w:spacing w:after="0" w:line="240" w:lineRule="auto"/>
              <w:jc w:val="center"/>
              <w:rPr>
                <w:szCs w:val="24"/>
              </w:rPr>
            </w:pPr>
            <w:r w:rsidRPr="000061D4">
              <w:rPr>
                <w:szCs w:val="24"/>
              </w:rPr>
              <w:t>Devir (kademe)</w:t>
            </w:r>
          </w:p>
        </w:tc>
        <w:tc>
          <w:tcPr>
            <w:tcW w:w="949" w:type="dxa"/>
          </w:tcPr>
          <w:p w14:paraId="6D1763F5" w14:textId="0F83A7F1" w:rsidR="00197F14" w:rsidRPr="000061D4" w:rsidRDefault="00197F14" w:rsidP="003F0BB1">
            <w:pPr>
              <w:spacing w:after="0" w:line="240" w:lineRule="auto"/>
              <w:jc w:val="center"/>
              <w:rPr>
                <w:szCs w:val="24"/>
              </w:rPr>
            </w:pPr>
            <w:r w:rsidRPr="000061D4">
              <w:rPr>
                <w:szCs w:val="24"/>
              </w:rPr>
              <w:t>Kesafet (%)</w:t>
            </w:r>
          </w:p>
        </w:tc>
        <w:tc>
          <w:tcPr>
            <w:tcW w:w="1016" w:type="dxa"/>
          </w:tcPr>
          <w:p w14:paraId="3562A631" w14:textId="48CE71D6" w:rsidR="00197F14" w:rsidRPr="000061D4" w:rsidRDefault="00197F14" w:rsidP="003F0BB1">
            <w:pPr>
              <w:spacing w:after="0" w:line="240" w:lineRule="auto"/>
              <w:jc w:val="center"/>
              <w:rPr>
                <w:szCs w:val="24"/>
              </w:rPr>
            </w:pPr>
            <w:r w:rsidRPr="000061D4">
              <w:rPr>
                <w:szCs w:val="24"/>
              </w:rPr>
              <w:t>Süre (dakika)</w:t>
            </w:r>
          </w:p>
        </w:tc>
      </w:tr>
      <w:tr w:rsidR="000061D4" w:rsidRPr="000061D4" w14:paraId="0B98058F" w14:textId="14280A83" w:rsidTr="00197F14">
        <w:tc>
          <w:tcPr>
            <w:tcW w:w="1656" w:type="dxa"/>
          </w:tcPr>
          <w:p w14:paraId="3DA13C33" w14:textId="77777777" w:rsidR="00197F14" w:rsidRPr="000061D4" w:rsidRDefault="00197F14" w:rsidP="003F0BB1">
            <w:pPr>
              <w:spacing w:after="0" w:line="240" w:lineRule="auto"/>
              <w:rPr>
                <w:szCs w:val="24"/>
              </w:rPr>
            </w:pPr>
            <w:r w:rsidRPr="000061D4">
              <w:rPr>
                <w:szCs w:val="24"/>
              </w:rPr>
              <w:t>Ön Islatma</w:t>
            </w:r>
          </w:p>
        </w:tc>
        <w:tc>
          <w:tcPr>
            <w:tcW w:w="1123" w:type="dxa"/>
          </w:tcPr>
          <w:p w14:paraId="6D8F5873" w14:textId="77777777" w:rsidR="00197F14" w:rsidRPr="000061D4" w:rsidRDefault="00197F14" w:rsidP="003F0BB1">
            <w:pPr>
              <w:spacing w:after="0" w:line="240" w:lineRule="auto"/>
              <w:jc w:val="center"/>
              <w:rPr>
                <w:szCs w:val="24"/>
              </w:rPr>
            </w:pPr>
            <w:r w:rsidRPr="000061D4">
              <w:rPr>
                <w:szCs w:val="24"/>
              </w:rPr>
              <w:t>-</w:t>
            </w:r>
          </w:p>
        </w:tc>
        <w:tc>
          <w:tcPr>
            <w:tcW w:w="949" w:type="dxa"/>
          </w:tcPr>
          <w:p w14:paraId="2F413182" w14:textId="77777777" w:rsidR="00197F14" w:rsidRPr="000061D4" w:rsidRDefault="00197F14" w:rsidP="003F0BB1">
            <w:pPr>
              <w:spacing w:after="0" w:line="240" w:lineRule="auto"/>
              <w:jc w:val="center"/>
              <w:rPr>
                <w:szCs w:val="24"/>
              </w:rPr>
            </w:pPr>
            <w:r w:rsidRPr="000061D4">
              <w:rPr>
                <w:szCs w:val="24"/>
              </w:rPr>
              <w:t>15</w:t>
            </w:r>
          </w:p>
        </w:tc>
        <w:tc>
          <w:tcPr>
            <w:tcW w:w="1016" w:type="dxa"/>
          </w:tcPr>
          <w:p w14:paraId="73151A1F" w14:textId="77777777" w:rsidR="00197F14" w:rsidRPr="000061D4" w:rsidRDefault="00197F14" w:rsidP="003F0BB1">
            <w:pPr>
              <w:spacing w:after="0" w:line="240" w:lineRule="auto"/>
              <w:jc w:val="center"/>
              <w:rPr>
                <w:szCs w:val="24"/>
              </w:rPr>
            </w:pPr>
            <w:r w:rsidRPr="000061D4">
              <w:rPr>
                <w:szCs w:val="24"/>
              </w:rPr>
              <w:t>10</w:t>
            </w:r>
          </w:p>
        </w:tc>
        <w:tc>
          <w:tcPr>
            <w:tcW w:w="1123" w:type="dxa"/>
          </w:tcPr>
          <w:p w14:paraId="06093331" w14:textId="32F1FBCE" w:rsidR="00197F14" w:rsidRPr="000061D4" w:rsidRDefault="00197F14" w:rsidP="003F0BB1">
            <w:pPr>
              <w:spacing w:after="0" w:line="240" w:lineRule="auto"/>
              <w:jc w:val="center"/>
              <w:rPr>
                <w:szCs w:val="24"/>
              </w:rPr>
            </w:pPr>
            <w:r w:rsidRPr="000061D4">
              <w:rPr>
                <w:szCs w:val="24"/>
              </w:rPr>
              <w:t>-</w:t>
            </w:r>
          </w:p>
        </w:tc>
        <w:tc>
          <w:tcPr>
            <w:tcW w:w="949" w:type="dxa"/>
          </w:tcPr>
          <w:p w14:paraId="29FD84F1" w14:textId="0855D83E" w:rsidR="00197F14" w:rsidRPr="000061D4" w:rsidRDefault="00197F14" w:rsidP="003F0BB1">
            <w:pPr>
              <w:spacing w:after="0" w:line="240" w:lineRule="auto"/>
              <w:jc w:val="center"/>
              <w:rPr>
                <w:szCs w:val="24"/>
              </w:rPr>
            </w:pPr>
            <w:r w:rsidRPr="000061D4">
              <w:rPr>
                <w:szCs w:val="24"/>
              </w:rPr>
              <w:t>10</w:t>
            </w:r>
          </w:p>
        </w:tc>
        <w:tc>
          <w:tcPr>
            <w:tcW w:w="1016" w:type="dxa"/>
          </w:tcPr>
          <w:p w14:paraId="7DE1D67B" w14:textId="60558429" w:rsidR="00197F14" w:rsidRPr="000061D4" w:rsidRDefault="00197F14" w:rsidP="003F0BB1">
            <w:pPr>
              <w:spacing w:after="0" w:line="240" w:lineRule="auto"/>
              <w:jc w:val="center"/>
              <w:rPr>
                <w:szCs w:val="24"/>
              </w:rPr>
            </w:pPr>
            <w:r w:rsidRPr="000061D4">
              <w:rPr>
                <w:szCs w:val="24"/>
              </w:rPr>
              <w:t>10</w:t>
            </w:r>
          </w:p>
        </w:tc>
      </w:tr>
      <w:tr w:rsidR="000061D4" w:rsidRPr="000061D4" w14:paraId="5CCE9B88" w14:textId="1A1BC5EA" w:rsidTr="00197F14">
        <w:tc>
          <w:tcPr>
            <w:tcW w:w="1656" w:type="dxa"/>
          </w:tcPr>
          <w:p w14:paraId="621A00CF" w14:textId="77777777" w:rsidR="00197F14" w:rsidRPr="000061D4" w:rsidRDefault="00197F14" w:rsidP="003F0BB1">
            <w:pPr>
              <w:spacing w:after="0" w:line="240" w:lineRule="auto"/>
              <w:rPr>
                <w:szCs w:val="24"/>
              </w:rPr>
            </w:pPr>
            <w:r w:rsidRPr="000061D4">
              <w:rPr>
                <w:szCs w:val="24"/>
              </w:rPr>
              <w:t>Hamurlaştırma</w:t>
            </w:r>
          </w:p>
        </w:tc>
        <w:tc>
          <w:tcPr>
            <w:tcW w:w="1123" w:type="dxa"/>
          </w:tcPr>
          <w:p w14:paraId="1A9DF871" w14:textId="3AF5D435" w:rsidR="00197F14" w:rsidRPr="000061D4" w:rsidRDefault="00197F14" w:rsidP="003F0BB1">
            <w:pPr>
              <w:spacing w:after="0" w:line="240" w:lineRule="auto"/>
              <w:jc w:val="center"/>
              <w:rPr>
                <w:szCs w:val="24"/>
              </w:rPr>
            </w:pPr>
            <w:r w:rsidRPr="000061D4">
              <w:rPr>
                <w:szCs w:val="24"/>
              </w:rPr>
              <w:t>1-2</w:t>
            </w:r>
          </w:p>
        </w:tc>
        <w:tc>
          <w:tcPr>
            <w:tcW w:w="949" w:type="dxa"/>
          </w:tcPr>
          <w:p w14:paraId="3950C877" w14:textId="77777777" w:rsidR="00197F14" w:rsidRPr="000061D4" w:rsidRDefault="00197F14" w:rsidP="003F0BB1">
            <w:pPr>
              <w:spacing w:after="0" w:line="240" w:lineRule="auto"/>
              <w:jc w:val="center"/>
              <w:rPr>
                <w:szCs w:val="24"/>
              </w:rPr>
            </w:pPr>
            <w:r w:rsidRPr="000061D4">
              <w:rPr>
                <w:szCs w:val="24"/>
              </w:rPr>
              <w:t>15</w:t>
            </w:r>
          </w:p>
        </w:tc>
        <w:tc>
          <w:tcPr>
            <w:tcW w:w="1016" w:type="dxa"/>
          </w:tcPr>
          <w:p w14:paraId="6B2746A8" w14:textId="77777777" w:rsidR="00197F14" w:rsidRPr="000061D4" w:rsidRDefault="00197F14" w:rsidP="003F0BB1">
            <w:pPr>
              <w:spacing w:after="0" w:line="240" w:lineRule="auto"/>
              <w:jc w:val="center"/>
              <w:rPr>
                <w:szCs w:val="24"/>
              </w:rPr>
            </w:pPr>
            <w:r w:rsidRPr="000061D4">
              <w:rPr>
                <w:szCs w:val="24"/>
              </w:rPr>
              <w:t>22</w:t>
            </w:r>
          </w:p>
        </w:tc>
        <w:tc>
          <w:tcPr>
            <w:tcW w:w="1123" w:type="dxa"/>
          </w:tcPr>
          <w:p w14:paraId="5BDDCAF8" w14:textId="03DACECC" w:rsidR="00197F14" w:rsidRPr="000061D4" w:rsidRDefault="00197F14" w:rsidP="003F0BB1">
            <w:pPr>
              <w:spacing w:after="0" w:line="240" w:lineRule="auto"/>
              <w:jc w:val="center"/>
              <w:rPr>
                <w:szCs w:val="24"/>
              </w:rPr>
            </w:pPr>
            <w:r w:rsidRPr="000061D4">
              <w:rPr>
                <w:szCs w:val="24"/>
              </w:rPr>
              <w:t>1-2</w:t>
            </w:r>
          </w:p>
        </w:tc>
        <w:tc>
          <w:tcPr>
            <w:tcW w:w="949" w:type="dxa"/>
          </w:tcPr>
          <w:p w14:paraId="66C06BDA" w14:textId="05086037" w:rsidR="00197F14" w:rsidRPr="000061D4" w:rsidRDefault="00197F14" w:rsidP="003F0BB1">
            <w:pPr>
              <w:spacing w:after="0" w:line="240" w:lineRule="auto"/>
              <w:jc w:val="center"/>
              <w:rPr>
                <w:szCs w:val="24"/>
              </w:rPr>
            </w:pPr>
            <w:r w:rsidRPr="000061D4">
              <w:rPr>
                <w:szCs w:val="24"/>
              </w:rPr>
              <w:t>10</w:t>
            </w:r>
          </w:p>
        </w:tc>
        <w:tc>
          <w:tcPr>
            <w:tcW w:w="1016" w:type="dxa"/>
          </w:tcPr>
          <w:p w14:paraId="7EF66947" w14:textId="2D5FBFED" w:rsidR="00197F14" w:rsidRPr="000061D4" w:rsidRDefault="00197F14" w:rsidP="003F0BB1">
            <w:pPr>
              <w:spacing w:after="0" w:line="240" w:lineRule="auto"/>
              <w:jc w:val="center"/>
              <w:rPr>
                <w:szCs w:val="24"/>
              </w:rPr>
            </w:pPr>
            <w:r w:rsidRPr="000061D4">
              <w:rPr>
                <w:szCs w:val="24"/>
              </w:rPr>
              <w:t>22</w:t>
            </w:r>
          </w:p>
        </w:tc>
      </w:tr>
    </w:tbl>
    <w:p w14:paraId="7B1F0396" w14:textId="59B4782C" w:rsidR="007832A8" w:rsidRPr="000061D4" w:rsidRDefault="007832A8" w:rsidP="003052F2">
      <w:pPr>
        <w:spacing w:before="120" w:after="120"/>
        <w:ind w:firstLine="567"/>
        <w:jc w:val="both"/>
      </w:pPr>
      <w:r w:rsidRPr="000061D4">
        <w:t>Hamurlaştırma işleminde kullanılan kimyasallar, INGEDE metodunda önerilen (INGEDE metot</w:t>
      </w:r>
      <w:r w:rsidR="00231F21" w:rsidRPr="000061D4">
        <w:t xml:space="preserve"> 11p-4.2) </w:t>
      </w:r>
      <w:proofErr w:type="gramStart"/>
      <w:r w:rsidR="00231F21" w:rsidRPr="000061D4">
        <w:t>%0.6</w:t>
      </w:r>
      <w:proofErr w:type="gramEnd"/>
      <w:r w:rsidR="00231F21" w:rsidRPr="000061D4">
        <w:t xml:space="preserve"> sodyum hidroksit, </w:t>
      </w:r>
      <w:proofErr w:type="gramStart"/>
      <w:r w:rsidR="00231F21" w:rsidRPr="000061D4">
        <w:t>%0.7</w:t>
      </w:r>
      <w:proofErr w:type="gramEnd"/>
      <w:r w:rsidR="00231F21" w:rsidRPr="000061D4">
        <w:t xml:space="preserve"> hidrojen peroksit,</w:t>
      </w:r>
      <w:r w:rsidRPr="000061D4">
        <w:t xml:space="preserve"> </w:t>
      </w:r>
      <w:proofErr w:type="gramStart"/>
      <w:r w:rsidR="00231F21" w:rsidRPr="000061D4">
        <w:t>%1.8</w:t>
      </w:r>
      <w:proofErr w:type="gramEnd"/>
      <w:r w:rsidR="00231F21" w:rsidRPr="000061D4">
        <w:t xml:space="preserve"> </w:t>
      </w:r>
      <w:r w:rsidRPr="000061D4">
        <w:t xml:space="preserve">sodyum </w:t>
      </w:r>
      <w:r w:rsidR="00231F21" w:rsidRPr="000061D4">
        <w:t xml:space="preserve">silikat ve </w:t>
      </w:r>
      <w:proofErr w:type="gramStart"/>
      <w:r w:rsidR="00231F21" w:rsidRPr="000061D4">
        <w:t>%0.8</w:t>
      </w:r>
      <w:proofErr w:type="gramEnd"/>
      <w:r w:rsidR="00231F21" w:rsidRPr="000061D4">
        <w:t xml:space="preserve"> oleik asit</w:t>
      </w:r>
      <w:r w:rsidRPr="000061D4">
        <w:t>ten oluşmaktadır.</w:t>
      </w:r>
      <w:r w:rsidR="00231F21" w:rsidRPr="000061D4">
        <w:t xml:space="preserve"> Aynı zamanda kullanılan kimyasal oranlarının %50’si kullanılarak da hamurlaştırma işlemi gerçekleştirilmiştir.</w:t>
      </w:r>
    </w:p>
    <w:p w14:paraId="7BE8CC09" w14:textId="797D5F0D" w:rsidR="0052713D" w:rsidRPr="000061D4" w:rsidRDefault="00197F14" w:rsidP="00B62A2A">
      <w:pPr>
        <w:spacing w:before="120" w:after="120"/>
        <w:ind w:firstLine="567"/>
        <w:jc w:val="both"/>
      </w:pPr>
      <w:r w:rsidRPr="000061D4">
        <w:t>Atık</w:t>
      </w:r>
      <w:r w:rsidR="0052713D" w:rsidRPr="000061D4">
        <w:t xml:space="preserve"> kağıtları</w:t>
      </w:r>
      <w:r w:rsidRPr="000061D4">
        <w:t>n</w:t>
      </w:r>
      <w:r w:rsidR="0052713D" w:rsidRPr="000061D4">
        <w:t xml:space="preserve"> üzerindeki mürekkebin şişirilerek liflerden ayrılması için sodyum hidroksit, kağıtların sararmadan beyazlatılması için hidrojen peroksit, lifler üzerindeki mürekkep parçacıklarının gevşemesi ve tekrardan liflerin üzerine birikmesini engellemek için sodyum silikat ve liflerden sökülen mürekkep parçacıklarını yakalayıp yüzeye taşınması işlemleri için</w:t>
      </w:r>
      <w:r w:rsidR="00231F21" w:rsidRPr="000061D4">
        <w:t xml:space="preserve"> ise</w:t>
      </w:r>
      <w:r w:rsidR="0052713D" w:rsidRPr="000061D4">
        <w:t xml:space="preserve"> oleik asit kullanılmıştır (Kırcı, 200</w:t>
      </w:r>
      <w:r w:rsidR="007832A8" w:rsidRPr="000061D4">
        <w:t>3</w:t>
      </w:r>
      <w:r w:rsidR="0052713D" w:rsidRPr="000061D4">
        <w:t>).</w:t>
      </w:r>
    </w:p>
    <w:p w14:paraId="7DE7333D" w14:textId="5C204D81" w:rsidR="0052713D" w:rsidRPr="000061D4" w:rsidRDefault="0052713D" w:rsidP="00FC5178">
      <w:pPr>
        <w:pStyle w:val="Balk3"/>
      </w:pPr>
      <w:bookmarkStart w:id="168" w:name="_Toc510523395"/>
      <w:bookmarkStart w:id="169" w:name="_Toc536040489"/>
      <w:r w:rsidRPr="000061D4">
        <w:t xml:space="preserve">Depolama ve </w:t>
      </w:r>
      <w:r w:rsidR="00AE0C9D">
        <w:t>e</w:t>
      </w:r>
      <w:r w:rsidR="00AE10B4" w:rsidRPr="000061D4">
        <w:t>nzim uygulaması</w:t>
      </w:r>
      <w:bookmarkEnd w:id="168"/>
      <w:bookmarkEnd w:id="169"/>
    </w:p>
    <w:p w14:paraId="29A5A12D" w14:textId="34D3D932" w:rsidR="0052713D" w:rsidRPr="000061D4" w:rsidRDefault="0052713D" w:rsidP="003052F2">
      <w:pPr>
        <w:spacing w:before="120" w:after="120"/>
        <w:ind w:firstLine="567"/>
        <w:jc w:val="both"/>
      </w:pPr>
      <w:proofErr w:type="spellStart"/>
      <w:r w:rsidRPr="000061D4">
        <w:t>Hobart</w:t>
      </w:r>
      <w:proofErr w:type="spellEnd"/>
      <w:r w:rsidRPr="000061D4">
        <w:t xml:space="preserve"> tipi </w:t>
      </w:r>
      <w:proofErr w:type="spellStart"/>
      <w:r w:rsidRPr="000061D4">
        <w:t>hamurlaştırıcıdan</w:t>
      </w:r>
      <w:proofErr w:type="spellEnd"/>
      <w:r w:rsidRPr="000061D4">
        <w:t xml:space="preserve"> çıkarılan </w:t>
      </w:r>
      <w:r w:rsidR="00197F14" w:rsidRPr="000061D4">
        <w:t xml:space="preserve">atık </w:t>
      </w:r>
      <w:proofErr w:type="gramStart"/>
      <w:r w:rsidRPr="000061D4">
        <w:t>kağıt</w:t>
      </w:r>
      <w:proofErr w:type="gramEnd"/>
      <w:r w:rsidRPr="000061D4">
        <w:t xml:space="preserve"> hamurları aşağıda verilen koşull</w:t>
      </w:r>
      <w:r w:rsidR="00231F21" w:rsidRPr="000061D4">
        <w:t>arda su banyosunda depolanmış</w:t>
      </w:r>
      <w:r w:rsidRPr="000061D4">
        <w:t xml:space="preserve"> (storage) ve </w:t>
      </w:r>
      <w:r w:rsidR="00231F21" w:rsidRPr="000061D4">
        <w:t xml:space="preserve">belirtilen sürenin sonunda mürekkeplerinin uzaklaştırılması için </w:t>
      </w:r>
      <w:r w:rsidRPr="000061D4">
        <w:t xml:space="preserve">yüzdürme (flotasyon) ünitesine aktarılmıştır. </w:t>
      </w:r>
    </w:p>
    <w:p w14:paraId="5224F21F" w14:textId="77777777" w:rsidR="0052713D" w:rsidRPr="000061D4" w:rsidRDefault="0052713D" w:rsidP="003052F2">
      <w:pPr>
        <w:spacing w:before="120" w:after="120" w:line="240" w:lineRule="auto"/>
        <w:ind w:firstLine="567"/>
        <w:jc w:val="both"/>
      </w:pPr>
      <w:r w:rsidRPr="000061D4">
        <w:t>Konsantrasyon</w:t>
      </w:r>
      <w:r w:rsidRPr="000061D4">
        <w:tab/>
        <w:t>: 5%</w:t>
      </w:r>
    </w:p>
    <w:p w14:paraId="6E6960A2" w14:textId="77777777" w:rsidR="0052713D" w:rsidRPr="000061D4" w:rsidRDefault="0052713D" w:rsidP="003052F2">
      <w:pPr>
        <w:spacing w:before="120" w:after="120" w:line="240" w:lineRule="auto"/>
        <w:ind w:firstLine="567"/>
        <w:jc w:val="both"/>
      </w:pPr>
      <w:r w:rsidRPr="000061D4">
        <w:t>Sıcaklık</w:t>
      </w:r>
      <w:r w:rsidRPr="000061D4">
        <w:tab/>
      </w:r>
      <w:r w:rsidRPr="000061D4">
        <w:tab/>
        <w:t xml:space="preserve">: 45 </w:t>
      </w:r>
      <w:r w:rsidRPr="000061D4">
        <w:rPr>
          <w:vertAlign w:val="superscript"/>
        </w:rPr>
        <w:t>o</w:t>
      </w:r>
      <w:r w:rsidRPr="000061D4">
        <w:t>C</w:t>
      </w:r>
    </w:p>
    <w:p w14:paraId="5BAD0ABB" w14:textId="4E20F004" w:rsidR="0052713D" w:rsidRPr="000061D4" w:rsidRDefault="007832A8" w:rsidP="003052F2">
      <w:pPr>
        <w:spacing w:before="120" w:after="120" w:line="240" w:lineRule="auto"/>
        <w:ind w:firstLine="567"/>
        <w:jc w:val="both"/>
      </w:pPr>
      <w:r w:rsidRPr="000061D4">
        <w:t>Süre</w:t>
      </w:r>
      <w:r w:rsidRPr="000061D4">
        <w:tab/>
      </w:r>
      <w:r w:rsidRPr="000061D4">
        <w:tab/>
      </w:r>
      <w:r w:rsidR="0052713D" w:rsidRPr="000061D4">
        <w:t>: 60 dk</w:t>
      </w:r>
    </w:p>
    <w:p w14:paraId="188186B8" w14:textId="11AE66F3" w:rsidR="0052713D" w:rsidRPr="000061D4" w:rsidRDefault="0052713D" w:rsidP="003052F2">
      <w:pPr>
        <w:spacing w:before="120" w:after="120"/>
        <w:ind w:firstLine="567"/>
        <w:jc w:val="both"/>
      </w:pPr>
      <w:r w:rsidRPr="000061D4">
        <w:t xml:space="preserve">Mürekkep giderme işlemlerinde kullanılan kimyasal oranını azaltmak ve yeni bir metot geliştirmek için </w:t>
      </w:r>
      <w:proofErr w:type="gramStart"/>
      <w:r w:rsidRPr="000061D4">
        <w:t>kağıt</w:t>
      </w:r>
      <w:proofErr w:type="gramEnd"/>
      <w:r w:rsidRPr="000061D4">
        <w:t xml:space="preserve"> hamurlarına</w:t>
      </w:r>
      <w:r w:rsidR="00AA75EE" w:rsidRPr="000061D4">
        <w:t xml:space="preserve"> enzim uygulanmıştır</w:t>
      </w:r>
      <w:r w:rsidRPr="000061D4">
        <w:t xml:space="preserve">. Bu işlem için </w:t>
      </w:r>
      <w:proofErr w:type="spellStart"/>
      <w:r w:rsidR="00197F14" w:rsidRPr="000061D4">
        <w:t>s</w:t>
      </w:r>
      <w:r w:rsidRPr="000061D4">
        <w:t>elülaz</w:t>
      </w:r>
      <w:proofErr w:type="spellEnd"/>
      <w:r w:rsidRPr="000061D4">
        <w:t xml:space="preserve"> enzimi 2.5-5.0 U/g oranlarında kullanılmış ve </w:t>
      </w:r>
      <w:proofErr w:type="gramStart"/>
      <w:r w:rsidRPr="000061D4">
        <w:t>kağıt</w:t>
      </w:r>
      <w:proofErr w:type="gramEnd"/>
      <w:r w:rsidRPr="000061D4">
        <w:t xml:space="preserve"> hamurlarına hamurlaştırma işleminden sonraki aşama olan depolama (storage) sırasında uygulanmıştır. </w:t>
      </w:r>
    </w:p>
    <w:p w14:paraId="3C1A1211" w14:textId="6874F769" w:rsidR="0052713D" w:rsidRPr="000061D4" w:rsidRDefault="0052713D" w:rsidP="00FC5178">
      <w:pPr>
        <w:pStyle w:val="Balk3"/>
      </w:pPr>
      <w:bookmarkStart w:id="170" w:name="_Toc510523396"/>
      <w:bookmarkStart w:id="171" w:name="_Toc536040490"/>
      <w:r w:rsidRPr="000061D4">
        <w:t xml:space="preserve">Mürekkep </w:t>
      </w:r>
      <w:r w:rsidR="00AE10B4" w:rsidRPr="000061D4">
        <w:t>giderme işlemi</w:t>
      </w:r>
      <w:bookmarkEnd w:id="170"/>
      <w:bookmarkEnd w:id="171"/>
    </w:p>
    <w:p w14:paraId="4F33EC1E" w14:textId="60AE4207" w:rsidR="0052713D" w:rsidRPr="000061D4" w:rsidRDefault="002422FF" w:rsidP="003052F2">
      <w:pPr>
        <w:spacing w:before="120" w:after="120"/>
        <w:ind w:firstLine="567"/>
        <w:jc w:val="both"/>
        <w:rPr>
          <w:szCs w:val="24"/>
        </w:rPr>
      </w:pPr>
      <w:r>
        <w:rPr>
          <w:szCs w:val="24"/>
        </w:rPr>
        <w:t xml:space="preserve">Tekrar yazı </w:t>
      </w:r>
      <w:r w:rsidR="0052713D" w:rsidRPr="000061D4">
        <w:rPr>
          <w:szCs w:val="24"/>
        </w:rPr>
        <w:t xml:space="preserve">tabı </w:t>
      </w:r>
      <w:proofErr w:type="gramStart"/>
      <w:r w:rsidR="0052713D" w:rsidRPr="000061D4">
        <w:rPr>
          <w:szCs w:val="24"/>
        </w:rPr>
        <w:t>kağıdı</w:t>
      </w:r>
      <w:proofErr w:type="gramEnd"/>
      <w:r w:rsidR="0052713D" w:rsidRPr="000061D4">
        <w:rPr>
          <w:szCs w:val="24"/>
        </w:rPr>
        <w:t xml:space="preserve"> veya gazete </w:t>
      </w:r>
      <w:proofErr w:type="gramStart"/>
      <w:r w:rsidR="0052713D" w:rsidRPr="000061D4">
        <w:rPr>
          <w:szCs w:val="24"/>
        </w:rPr>
        <w:t>kağıdı</w:t>
      </w:r>
      <w:proofErr w:type="gramEnd"/>
      <w:r w:rsidR="0052713D" w:rsidRPr="000061D4">
        <w:rPr>
          <w:szCs w:val="24"/>
        </w:rPr>
        <w:t xml:space="preserve"> olarak kullanılacak atık kağıtların geri dönüşümünde, hamurlaştırma ve diğer işlemler ile serbest hale gelen ve suya karışan mürekkebin ortamdan uzaklaştırılması gerekmektedir. Mürekkep giderme işlemi, temel olarak yüzdürme (flotasyon) ve yıkama metodu ile gerçekleştirilmesine rağmen yüzdürme yöntemi, yüksek verimliliği, proses suyunu daha az oranda kirletmesi gibi sebeplerden ötürü daha çok tercih edilmektedir.</w:t>
      </w:r>
    </w:p>
    <w:p w14:paraId="15F621DA" w14:textId="453AC104" w:rsidR="0052713D" w:rsidRPr="000061D4" w:rsidRDefault="0052713D" w:rsidP="003052F2">
      <w:pPr>
        <w:spacing w:before="120" w:after="120"/>
        <w:ind w:firstLine="567"/>
        <w:jc w:val="both"/>
        <w:rPr>
          <w:szCs w:val="24"/>
        </w:rPr>
      </w:pPr>
      <w:r w:rsidRPr="000061D4">
        <w:rPr>
          <w:szCs w:val="24"/>
        </w:rPr>
        <w:lastRenderedPageBreak/>
        <w:t xml:space="preserve">Atık ofis kağıtları ve </w:t>
      </w:r>
      <w:r w:rsidR="00C83C8D" w:rsidRPr="000061D4">
        <w:rPr>
          <w:szCs w:val="24"/>
        </w:rPr>
        <w:t>atık gazete</w:t>
      </w:r>
      <w:r w:rsidRPr="000061D4">
        <w:rPr>
          <w:szCs w:val="24"/>
        </w:rPr>
        <w:t xml:space="preserve"> kağıtları depolama (storage) işlemi bittikten sonra mürekkeplerinin giderilmesi için flotasyon (yüzdürme) ünitesine aktarılmıştır. Mürekkep g</w:t>
      </w:r>
      <w:r w:rsidR="00014401" w:rsidRPr="000061D4">
        <w:rPr>
          <w:szCs w:val="24"/>
        </w:rPr>
        <w:t>iderme işlemleri aşağıda Şekil 3.2</w:t>
      </w:r>
      <w:r w:rsidRPr="000061D4">
        <w:rPr>
          <w:szCs w:val="24"/>
        </w:rPr>
        <w:t xml:space="preserve">’de şematik olarak gösterilen </w:t>
      </w:r>
      <w:proofErr w:type="spellStart"/>
      <w:r w:rsidRPr="000061D4">
        <w:rPr>
          <w:szCs w:val="24"/>
        </w:rPr>
        <w:t>Degussa</w:t>
      </w:r>
      <w:proofErr w:type="spellEnd"/>
      <w:r w:rsidRPr="000061D4">
        <w:rPr>
          <w:szCs w:val="24"/>
        </w:rPr>
        <w:t xml:space="preserve"> Flotasyon Ünitesinde </w:t>
      </w:r>
      <w:r w:rsidR="00896BEB" w:rsidRPr="000061D4">
        <w:rPr>
          <w:szCs w:val="24"/>
        </w:rPr>
        <w:t>gerçekleştirilmiştir.</w:t>
      </w:r>
    </w:p>
    <w:p w14:paraId="2F4093FD" w14:textId="691DC0D0" w:rsidR="00896BEB" w:rsidRPr="000061D4" w:rsidRDefault="00ED106A" w:rsidP="002B3022">
      <w:pPr>
        <w:keepNext/>
        <w:spacing w:after="0" w:line="240" w:lineRule="auto"/>
        <w:contextualSpacing/>
        <w:jc w:val="center"/>
      </w:pPr>
      <w:bookmarkStart w:id="172" w:name="_Toc503358285"/>
      <w:r w:rsidRPr="000061D4">
        <w:rPr>
          <w:noProof/>
          <w:szCs w:val="24"/>
        </w:rPr>
        <w:drawing>
          <wp:inline distT="0" distB="0" distL="0" distR="0" wp14:anchorId="357AD2E4" wp14:editId="0E3643F8">
            <wp:extent cx="3438525" cy="2326492"/>
            <wp:effectExtent l="0" t="0" r="0" b="0"/>
            <wp:docPr id="113" name="Resim 113" descr="G:\YEDEKLERİM\Masaüstü 1\KSÜ\Masaüstü\Tez için gerekli Kaynaklar\Degussa\degussa flotasyon hüc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EDEKLERİM\Masaüstü 1\KSÜ\Masaüstü\Tez için gerekli Kaynaklar\Degussa\degussa flotasyon hücresi.JPG"/>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443723" cy="2330009"/>
                    </a:xfrm>
                    <a:prstGeom prst="rect">
                      <a:avLst/>
                    </a:prstGeom>
                    <a:noFill/>
                    <a:ln>
                      <a:noFill/>
                    </a:ln>
                  </pic:spPr>
                </pic:pic>
              </a:graphicData>
            </a:graphic>
          </wp:inline>
        </w:drawing>
      </w:r>
    </w:p>
    <w:p w14:paraId="1420AB6F" w14:textId="15DE597D" w:rsidR="00896BEB" w:rsidRPr="000061D4" w:rsidRDefault="00896BEB" w:rsidP="00896BEB">
      <w:pPr>
        <w:pStyle w:val="ResimYazs"/>
        <w:spacing w:before="120"/>
        <w:jc w:val="center"/>
      </w:pPr>
      <w:bookmarkStart w:id="173" w:name="_Toc536040584"/>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3</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w:t>
      </w:r>
      <w:r w:rsidR="00084E8A">
        <w:rPr>
          <w:noProof/>
        </w:rPr>
        <w:fldChar w:fldCharType="end"/>
      </w:r>
      <w:r w:rsidRPr="000061D4">
        <w:t xml:space="preserve">. </w:t>
      </w:r>
      <w:proofErr w:type="spellStart"/>
      <w:r w:rsidRPr="000061D4">
        <w:t>Degussa</w:t>
      </w:r>
      <w:proofErr w:type="spellEnd"/>
      <w:r w:rsidRPr="000061D4">
        <w:t xml:space="preserve"> Flotasyon Ünitesi ve Mürekkep Giderme Prosesi</w:t>
      </w:r>
      <w:bookmarkEnd w:id="173"/>
    </w:p>
    <w:p w14:paraId="445D7F97" w14:textId="61203A43" w:rsidR="00896BEB" w:rsidRPr="000061D4" w:rsidRDefault="00896BEB" w:rsidP="002B3022">
      <w:pPr>
        <w:pStyle w:val="izelge"/>
        <w:spacing w:line="360" w:lineRule="auto"/>
        <w:ind w:firstLine="567"/>
      </w:pPr>
      <w:r w:rsidRPr="000061D4">
        <w:t xml:space="preserve">Atık ofis ve gazete </w:t>
      </w:r>
      <w:proofErr w:type="gramStart"/>
      <w:r w:rsidRPr="000061D4">
        <w:t>kağıt</w:t>
      </w:r>
      <w:proofErr w:type="gramEnd"/>
      <w:r w:rsidRPr="000061D4">
        <w:t xml:space="preserve"> hamurları </w:t>
      </w:r>
      <w:proofErr w:type="spellStart"/>
      <w:r w:rsidRPr="000061D4">
        <w:t>Degussa</w:t>
      </w:r>
      <w:proofErr w:type="spellEnd"/>
      <w:r w:rsidRPr="000061D4">
        <w:t xml:space="preserve"> Flotasyon Ünitesinde aşağıda Çizelge 3.4’</w:t>
      </w:r>
      <w:r w:rsidR="004032E2" w:rsidRPr="000061D4">
        <w:t>t</w:t>
      </w:r>
      <w:r w:rsidRPr="000061D4">
        <w:t xml:space="preserve">e verilen koşullarda yüzdürme işlemine tabi tutulmuştur. </w:t>
      </w:r>
    </w:p>
    <w:p w14:paraId="75730547" w14:textId="551C68C8" w:rsidR="000B6CFC" w:rsidRPr="000061D4" w:rsidRDefault="000B6CFC" w:rsidP="002B3022">
      <w:pPr>
        <w:pStyle w:val="izelge"/>
      </w:pPr>
      <w:bookmarkStart w:id="174" w:name="_Toc536040627"/>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3</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4</w:t>
      </w:r>
      <w:r w:rsidR="00084E8A">
        <w:rPr>
          <w:noProof/>
        </w:rPr>
        <w:fldChar w:fldCharType="end"/>
      </w:r>
      <w:r w:rsidRPr="000061D4">
        <w:t xml:space="preserve">. </w:t>
      </w:r>
      <w:r w:rsidR="00EF63B3" w:rsidRPr="000061D4">
        <w:t>Atık kağıtlar için m</w:t>
      </w:r>
      <w:r w:rsidRPr="000061D4">
        <w:t>ürekkep giderme koşulları</w:t>
      </w:r>
      <w:bookmarkEnd w:id="172"/>
      <w:bookmarkEnd w:id="174"/>
    </w:p>
    <w:tbl>
      <w:tblPr>
        <w:tblStyle w:val="TabloKlavuzu"/>
        <w:tblW w:w="0" w:type="auto"/>
        <w:tblInd w:w="108" w:type="dxa"/>
        <w:tblLook w:val="04A0" w:firstRow="1" w:lastRow="0" w:firstColumn="1" w:lastColumn="0" w:noHBand="0" w:noVBand="1"/>
      </w:tblPr>
      <w:tblGrid>
        <w:gridCol w:w="2694"/>
        <w:gridCol w:w="1929"/>
      </w:tblGrid>
      <w:tr w:rsidR="000061D4" w:rsidRPr="000061D4" w14:paraId="5F85C18B" w14:textId="77777777" w:rsidTr="00A33D66">
        <w:tc>
          <w:tcPr>
            <w:tcW w:w="4623" w:type="dxa"/>
            <w:gridSpan w:val="2"/>
          </w:tcPr>
          <w:p w14:paraId="4F5A8AA5" w14:textId="0DF8D415" w:rsidR="00896BEB" w:rsidRPr="003C25C7" w:rsidRDefault="00896BEB" w:rsidP="00896BEB">
            <w:pPr>
              <w:spacing w:after="0" w:line="240" w:lineRule="auto"/>
              <w:jc w:val="center"/>
              <w:rPr>
                <w:sz w:val="24"/>
              </w:rPr>
            </w:pPr>
            <w:r w:rsidRPr="003C25C7">
              <w:rPr>
                <w:sz w:val="24"/>
              </w:rPr>
              <w:t>Yüzdürme Koşulları</w:t>
            </w:r>
          </w:p>
        </w:tc>
      </w:tr>
      <w:tr w:rsidR="000061D4" w:rsidRPr="000061D4" w14:paraId="63733857" w14:textId="77777777" w:rsidTr="003F0BB1">
        <w:tc>
          <w:tcPr>
            <w:tcW w:w="2694" w:type="dxa"/>
          </w:tcPr>
          <w:p w14:paraId="295ED707" w14:textId="77777777" w:rsidR="000B6CFC" w:rsidRPr="003C25C7" w:rsidRDefault="000B6CFC" w:rsidP="003F0BB1">
            <w:pPr>
              <w:spacing w:after="0" w:line="240" w:lineRule="auto"/>
              <w:rPr>
                <w:sz w:val="24"/>
              </w:rPr>
            </w:pPr>
            <w:r w:rsidRPr="003C25C7">
              <w:rPr>
                <w:sz w:val="24"/>
              </w:rPr>
              <w:t>Konsantrasyon</w:t>
            </w:r>
          </w:p>
        </w:tc>
        <w:tc>
          <w:tcPr>
            <w:tcW w:w="1929" w:type="dxa"/>
          </w:tcPr>
          <w:p w14:paraId="366BDFBD" w14:textId="77777777" w:rsidR="000B6CFC" w:rsidRPr="003C25C7" w:rsidRDefault="000B6CFC" w:rsidP="003F0BB1">
            <w:pPr>
              <w:spacing w:after="0" w:line="240" w:lineRule="auto"/>
              <w:jc w:val="center"/>
              <w:rPr>
                <w:sz w:val="24"/>
              </w:rPr>
            </w:pPr>
            <w:proofErr w:type="gramStart"/>
            <w:r w:rsidRPr="003C25C7">
              <w:rPr>
                <w:sz w:val="24"/>
              </w:rPr>
              <w:t>%0.8</w:t>
            </w:r>
            <w:proofErr w:type="gramEnd"/>
            <w:r w:rsidRPr="003C25C7">
              <w:rPr>
                <w:sz w:val="24"/>
              </w:rPr>
              <w:t>-1</w:t>
            </w:r>
          </w:p>
        </w:tc>
      </w:tr>
      <w:tr w:rsidR="000061D4" w:rsidRPr="000061D4" w14:paraId="70362106" w14:textId="77777777" w:rsidTr="003F0BB1">
        <w:tc>
          <w:tcPr>
            <w:tcW w:w="2694" w:type="dxa"/>
          </w:tcPr>
          <w:p w14:paraId="564543E9" w14:textId="77777777" w:rsidR="000B6CFC" w:rsidRPr="003C25C7" w:rsidRDefault="000B6CFC" w:rsidP="003F0BB1">
            <w:pPr>
              <w:spacing w:after="0" w:line="240" w:lineRule="auto"/>
              <w:rPr>
                <w:sz w:val="24"/>
              </w:rPr>
            </w:pPr>
            <w:r w:rsidRPr="003C25C7">
              <w:rPr>
                <w:sz w:val="24"/>
              </w:rPr>
              <w:t>Sıcaklık</w:t>
            </w:r>
          </w:p>
        </w:tc>
        <w:tc>
          <w:tcPr>
            <w:tcW w:w="1929" w:type="dxa"/>
          </w:tcPr>
          <w:p w14:paraId="3A4B2779" w14:textId="77777777" w:rsidR="000B6CFC" w:rsidRPr="003C25C7" w:rsidRDefault="000B6CFC" w:rsidP="003F0BB1">
            <w:pPr>
              <w:spacing w:after="0" w:line="240" w:lineRule="auto"/>
              <w:jc w:val="center"/>
              <w:rPr>
                <w:sz w:val="24"/>
              </w:rPr>
            </w:pPr>
            <w:r w:rsidRPr="003C25C7">
              <w:rPr>
                <w:sz w:val="24"/>
              </w:rPr>
              <w:t xml:space="preserve">45 </w:t>
            </w:r>
            <w:r w:rsidRPr="003C25C7">
              <w:rPr>
                <w:sz w:val="24"/>
                <w:vertAlign w:val="superscript"/>
              </w:rPr>
              <w:t>o</w:t>
            </w:r>
            <w:r w:rsidRPr="003C25C7">
              <w:rPr>
                <w:sz w:val="24"/>
              </w:rPr>
              <w:t>C</w:t>
            </w:r>
          </w:p>
        </w:tc>
      </w:tr>
      <w:tr w:rsidR="000061D4" w:rsidRPr="000061D4" w14:paraId="61BE1DD7" w14:textId="77777777" w:rsidTr="003F0BB1">
        <w:tc>
          <w:tcPr>
            <w:tcW w:w="2694" w:type="dxa"/>
          </w:tcPr>
          <w:p w14:paraId="679DDBBD" w14:textId="77777777" w:rsidR="000B6CFC" w:rsidRPr="003C25C7" w:rsidRDefault="000B6CFC" w:rsidP="003F0BB1">
            <w:pPr>
              <w:spacing w:after="0" w:line="240" w:lineRule="auto"/>
              <w:rPr>
                <w:sz w:val="24"/>
              </w:rPr>
            </w:pPr>
            <w:r w:rsidRPr="003C25C7">
              <w:rPr>
                <w:sz w:val="24"/>
              </w:rPr>
              <w:t xml:space="preserve">Süre </w:t>
            </w:r>
          </w:p>
        </w:tc>
        <w:tc>
          <w:tcPr>
            <w:tcW w:w="1929" w:type="dxa"/>
          </w:tcPr>
          <w:p w14:paraId="2E03C58A" w14:textId="77777777" w:rsidR="000B6CFC" w:rsidRPr="003C25C7" w:rsidRDefault="000B6CFC" w:rsidP="003F0BB1">
            <w:pPr>
              <w:spacing w:after="0" w:line="240" w:lineRule="auto"/>
              <w:jc w:val="center"/>
              <w:rPr>
                <w:sz w:val="24"/>
              </w:rPr>
            </w:pPr>
            <w:r w:rsidRPr="003C25C7">
              <w:rPr>
                <w:sz w:val="24"/>
              </w:rPr>
              <w:t>30 dakika</w:t>
            </w:r>
          </w:p>
        </w:tc>
      </w:tr>
      <w:tr w:rsidR="000061D4" w:rsidRPr="000061D4" w14:paraId="5A019DA4" w14:textId="77777777" w:rsidTr="003F0BB1">
        <w:tc>
          <w:tcPr>
            <w:tcW w:w="2694" w:type="dxa"/>
          </w:tcPr>
          <w:p w14:paraId="558BB1B9" w14:textId="77777777" w:rsidR="000B6CFC" w:rsidRPr="003C25C7" w:rsidRDefault="000B6CFC" w:rsidP="003F0BB1">
            <w:pPr>
              <w:spacing w:after="0" w:line="240" w:lineRule="auto"/>
              <w:rPr>
                <w:sz w:val="24"/>
              </w:rPr>
            </w:pPr>
            <w:r w:rsidRPr="003C25C7">
              <w:rPr>
                <w:sz w:val="24"/>
              </w:rPr>
              <w:t>Karıştırma Hızı</w:t>
            </w:r>
          </w:p>
        </w:tc>
        <w:tc>
          <w:tcPr>
            <w:tcW w:w="1929" w:type="dxa"/>
          </w:tcPr>
          <w:p w14:paraId="6B2DE045" w14:textId="77777777" w:rsidR="000B6CFC" w:rsidRPr="003C25C7" w:rsidRDefault="000B6CFC" w:rsidP="003F0BB1">
            <w:pPr>
              <w:spacing w:after="0" w:line="240" w:lineRule="auto"/>
              <w:jc w:val="center"/>
              <w:rPr>
                <w:sz w:val="24"/>
              </w:rPr>
            </w:pPr>
            <w:r w:rsidRPr="003C25C7">
              <w:rPr>
                <w:sz w:val="24"/>
              </w:rPr>
              <w:t>1450 dev/dakika</w:t>
            </w:r>
          </w:p>
        </w:tc>
      </w:tr>
      <w:tr w:rsidR="000061D4" w:rsidRPr="000061D4" w14:paraId="3F95FC7E" w14:textId="77777777" w:rsidTr="003F0BB1">
        <w:tc>
          <w:tcPr>
            <w:tcW w:w="2694" w:type="dxa"/>
          </w:tcPr>
          <w:p w14:paraId="0B09900C" w14:textId="77777777" w:rsidR="000B6CFC" w:rsidRPr="003C25C7" w:rsidRDefault="000B6CFC" w:rsidP="003F0BB1">
            <w:pPr>
              <w:spacing w:after="0" w:line="240" w:lineRule="auto"/>
              <w:rPr>
                <w:sz w:val="24"/>
              </w:rPr>
            </w:pPr>
            <w:r w:rsidRPr="003C25C7">
              <w:rPr>
                <w:sz w:val="24"/>
              </w:rPr>
              <w:t>Suyun Sertliği</w:t>
            </w:r>
          </w:p>
        </w:tc>
        <w:tc>
          <w:tcPr>
            <w:tcW w:w="1929" w:type="dxa"/>
          </w:tcPr>
          <w:p w14:paraId="08E7CC51" w14:textId="77777777" w:rsidR="000B6CFC" w:rsidRPr="003C25C7" w:rsidRDefault="000B6CFC" w:rsidP="003F0BB1">
            <w:pPr>
              <w:spacing w:after="0" w:line="240" w:lineRule="auto"/>
              <w:jc w:val="center"/>
              <w:rPr>
                <w:sz w:val="24"/>
              </w:rPr>
            </w:pPr>
            <w:r w:rsidRPr="003C25C7">
              <w:rPr>
                <w:sz w:val="24"/>
              </w:rPr>
              <w:t>160 ppm</w:t>
            </w:r>
          </w:p>
        </w:tc>
      </w:tr>
      <w:tr w:rsidR="000061D4" w:rsidRPr="000061D4" w14:paraId="686C8C24" w14:textId="77777777" w:rsidTr="003F0BB1">
        <w:tc>
          <w:tcPr>
            <w:tcW w:w="2694" w:type="dxa"/>
          </w:tcPr>
          <w:p w14:paraId="78044908" w14:textId="77777777" w:rsidR="000B6CFC" w:rsidRPr="003C25C7" w:rsidRDefault="000B6CFC" w:rsidP="003F0BB1">
            <w:pPr>
              <w:spacing w:after="0" w:line="240" w:lineRule="auto"/>
              <w:rPr>
                <w:sz w:val="24"/>
              </w:rPr>
            </w:pPr>
            <w:r w:rsidRPr="003C25C7">
              <w:rPr>
                <w:sz w:val="24"/>
              </w:rPr>
              <w:t>Hava Girişi</w:t>
            </w:r>
          </w:p>
        </w:tc>
        <w:tc>
          <w:tcPr>
            <w:tcW w:w="1929" w:type="dxa"/>
          </w:tcPr>
          <w:p w14:paraId="5772C140" w14:textId="77777777" w:rsidR="000B6CFC" w:rsidRPr="003C25C7" w:rsidRDefault="000B6CFC" w:rsidP="003F0BB1">
            <w:pPr>
              <w:spacing w:after="0" w:line="240" w:lineRule="auto"/>
              <w:jc w:val="center"/>
              <w:rPr>
                <w:sz w:val="24"/>
              </w:rPr>
            </w:pPr>
            <w:r w:rsidRPr="003C25C7">
              <w:rPr>
                <w:sz w:val="24"/>
              </w:rPr>
              <w:t xml:space="preserve">2.5 </w:t>
            </w:r>
            <w:proofErr w:type="spellStart"/>
            <w:r w:rsidRPr="003C25C7">
              <w:rPr>
                <w:sz w:val="24"/>
              </w:rPr>
              <w:t>lt</w:t>
            </w:r>
            <w:proofErr w:type="spellEnd"/>
            <w:r w:rsidRPr="003C25C7">
              <w:rPr>
                <w:sz w:val="24"/>
              </w:rPr>
              <w:t>/dakika</w:t>
            </w:r>
          </w:p>
        </w:tc>
      </w:tr>
    </w:tbl>
    <w:p w14:paraId="2D4142AD" w14:textId="77777777" w:rsidR="00014401" w:rsidRPr="000061D4" w:rsidRDefault="00014401" w:rsidP="003052F2">
      <w:pPr>
        <w:spacing w:before="120" w:after="120"/>
        <w:ind w:firstLine="567"/>
        <w:jc w:val="both"/>
      </w:pPr>
      <w:r w:rsidRPr="000061D4">
        <w:t xml:space="preserve">Mürekkep giderme işlemi sırasında yüzeyde biriken atık çamur raspa yardımı ile alınmıştır. Yüzdürme işlemi bittikten sonra mürekkebi giderilmiş </w:t>
      </w:r>
      <w:proofErr w:type="gramStart"/>
      <w:r w:rsidRPr="000061D4">
        <w:t>kağıt</w:t>
      </w:r>
      <w:proofErr w:type="gramEnd"/>
      <w:r w:rsidRPr="000061D4">
        <w:t xml:space="preserve"> hamurlarından su %25-30 katı madde olacak şekilde uzaklaştırılmıştır. </w:t>
      </w:r>
    </w:p>
    <w:p w14:paraId="2CC61B0D" w14:textId="5A9CAF04" w:rsidR="00014401" w:rsidRPr="000061D4" w:rsidRDefault="00014401" w:rsidP="003052F2">
      <w:pPr>
        <w:spacing w:before="120" w:after="120"/>
        <w:ind w:firstLine="567"/>
        <w:jc w:val="both"/>
      </w:pPr>
      <w:r w:rsidRPr="000061D4">
        <w:t xml:space="preserve">Hamur verimi tayininde, verim hamurlaştırma işlemine başlamadan önce kullanılan tam kuru atık </w:t>
      </w:r>
      <w:proofErr w:type="gramStart"/>
      <w:r w:rsidRPr="000061D4">
        <w:t>kağıt</w:t>
      </w:r>
      <w:proofErr w:type="gramEnd"/>
      <w:r w:rsidRPr="000061D4">
        <w:t xml:space="preserve"> miktar</w:t>
      </w:r>
      <w:r w:rsidR="00EF63B3" w:rsidRPr="000061D4">
        <w:t xml:space="preserve">ının </w:t>
      </w:r>
      <w:r w:rsidRPr="000061D4">
        <w:t>yüzdürme işleminden sonra elde edilen mürekkebi giderilmiş tam kuru hamurların miktarına oranı ile hesaplanmaktadır.</w:t>
      </w:r>
    </w:p>
    <w:p w14:paraId="1754C516" w14:textId="1DECE08E" w:rsidR="0052713D" w:rsidRPr="000061D4" w:rsidRDefault="0052713D" w:rsidP="003052F2">
      <w:pPr>
        <w:spacing w:before="120" w:after="120"/>
        <w:ind w:firstLine="567"/>
        <w:jc w:val="both"/>
      </w:pPr>
      <w:r w:rsidRPr="000061D4">
        <w:t xml:space="preserve">Yüzdürme sonrası elde edilen lif, dolgu maddesi, mürekkep ve kirlilik içeren atık çamur tam kuru ağırlığı belirlenmiş olan 125 mm çaplı külsüz filtre kağıdından </w:t>
      </w:r>
      <w:proofErr w:type="spellStart"/>
      <w:r w:rsidRPr="000061D4">
        <w:t>Buchner</w:t>
      </w:r>
      <w:proofErr w:type="spellEnd"/>
      <w:r w:rsidRPr="000061D4">
        <w:t xml:space="preserve"> Hunisi yardımıyla süzülerek içerisinde bulunan su tamamen uzaklaştırılmıştır. Süzme işleminden sonra yaklaşık %50 konsantrasyonda olan atık çamur kurutma etüvünde ağırlığı </w:t>
      </w:r>
      <w:r w:rsidRPr="000061D4">
        <w:lastRenderedPageBreak/>
        <w:t xml:space="preserve">değişmez hal alana kadar 103±2 </w:t>
      </w:r>
      <w:r w:rsidRPr="000061D4">
        <w:rPr>
          <w:vertAlign w:val="superscript"/>
        </w:rPr>
        <w:t>o</w:t>
      </w:r>
      <w:r w:rsidRPr="000061D4">
        <w:t xml:space="preserve">C sıcaklıkta kurutulmuştur. Hamurlaştırma işleminde kullanılan tam kuru atık </w:t>
      </w:r>
      <w:proofErr w:type="gramStart"/>
      <w:r w:rsidRPr="000061D4">
        <w:t>kağıt</w:t>
      </w:r>
      <w:proofErr w:type="gramEnd"/>
      <w:r w:rsidRPr="000061D4">
        <w:t xml:space="preserve"> miktarı ile oranlanmış ve yüzdesel olarak atık çamur miktarı belirlenmiştir. </w:t>
      </w:r>
    </w:p>
    <w:p w14:paraId="2A19A227" w14:textId="1C460AA7" w:rsidR="0052713D" w:rsidRPr="000061D4" w:rsidRDefault="0052713D" w:rsidP="00FC5178">
      <w:pPr>
        <w:pStyle w:val="Balk3"/>
      </w:pPr>
      <w:bookmarkStart w:id="175" w:name="_Toc510523397"/>
      <w:bookmarkStart w:id="176" w:name="_Toc536040491"/>
      <w:proofErr w:type="gramStart"/>
      <w:r w:rsidRPr="000061D4">
        <w:t>Kağıt</w:t>
      </w:r>
      <w:proofErr w:type="gramEnd"/>
      <w:r w:rsidRPr="000061D4">
        <w:t xml:space="preserve"> </w:t>
      </w:r>
      <w:r w:rsidR="00AE10B4" w:rsidRPr="000061D4">
        <w:t xml:space="preserve">hamurlarına uygulanan kimyasal </w:t>
      </w:r>
      <w:bookmarkEnd w:id="175"/>
      <w:r w:rsidR="003E48E7" w:rsidRPr="000061D4">
        <w:t>analizler</w:t>
      </w:r>
      <w:bookmarkEnd w:id="176"/>
    </w:p>
    <w:p w14:paraId="346E7EBF" w14:textId="68A8D846" w:rsidR="0052713D" w:rsidRPr="000061D4" w:rsidRDefault="003E48E7" w:rsidP="004915BF">
      <w:pPr>
        <w:pStyle w:val="Balk4"/>
      </w:pPr>
      <w:bookmarkStart w:id="177" w:name="_Toc510523398"/>
      <w:r w:rsidRPr="000061D4">
        <w:t>Viskozitesi</w:t>
      </w:r>
      <w:r w:rsidR="0052713D" w:rsidRPr="000061D4">
        <w:rPr>
          <w:rStyle w:val="Balk3Char"/>
          <w:rFonts w:cs="Times New Roman"/>
          <w:b/>
          <w:bCs/>
          <w:szCs w:val="28"/>
        </w:rPr>
        <w:t xml:space="preserve"> ve polimerizasyon derecesinin belirlenmesi</w:t>
      </w:r>
      <w:bookmarkEnd w:id="177"/>
    </w:p>
    <w:p w14:paraId="0E01314B" w14:textId="3F68D8B2" w:rsidR="0052713D" w:rsidRPr="000061D4" w:rsidRDefault="0052713D" w:rsidP="003052F2">
      <w:pPr>
        <w:spacing w:before="120" w:after="120"/>
        <w:ind w:firstLine="567"/>
        <w:jc w:val="both"/>
      </w:pPr>
      <w:r w:rsidRPr="000061D4">
        <w:t xml:space="preserve">Bir hamur örneğinin polimerizasyon derecesi selülozu çözebilen bir çözücüde çözündürüldükten sonra viskozitesinin ölçülmesiyle belirlenir. Viskozite tayininden önce, hamurda kalan ligninin ölçüm üzerine olumsuz etkisini önlemek için, her bir pişirmenin hamuru klorit </w:t>
      </w:r>
      <w:proofErr w:type="spellStart"/>
      <w:r w:rsidRPr="000061D4">
        <w:t>delignifikasyonuna</w:t>
      </w:r>
      <w:proofErr w:type="spellEnd"/>
      <w:r w:rsidRPr="000061D4">
        <w:t xml:space="preserve"> uğratılmıştır (Nelson and </w:t>
      </w:r>
      <w:proofErr w:type="spellStart"/>
      <w:r w:rsidRPr="000061D4">
        <w:t>Irvine</w:t>
      </w:r>
      <w:proofErr w:type="spellEnd"/>
      <w:r w:rsidRPr="000061D4">
        <w:t>, 1992; Kırcı, 200</w:t>
      </w:r>
      <w:r w:rsidR="007832A8" w:rsidRPr="000061D4">
        <w:t>3</w:t>
      </w:r>
      <w:r w:rsidRPr="000061D4">
        <w:t xml:space="preserve">). Daha sonra SCAN cm 15 (Anonim, 1973) standardına göre hamur 0.5 M </w:t>
      </w:r>
      <w:proofErr w:type="spellStart"/>
      <w:r w:rsidRPr="000061D4">
        <w:t>bakıretilendiamin</w:t>
      </w:r>
      <w:proofErr w:type="spellEnd"/>
      <w:r w:rsidRPr="000061D4">
        <w:t xml:space="preserve"> (CED) çözeltisinde çözüldükten sonra pipet tipi viskozimetre kullanılarak hesaplanan bağıl viskozite değeri, </w:t>
      </w:r>
      <w:proofErr w:type="gramStart"/>
      <w:r w:rsidRPr="000061D4">
        <w:t>Martin</w:t>
      </w:r>
      <w:proofErr w:type="gramEnd"/>
      <w:r w:rsidRPr="000061D4">
        <w:t>' in formülü esasına göre düzenlenen tablo yardımı ile cm</w:t>
      </w:r>
      <w:r w:rsidRPr="000061D4">
        <w:rPr>
          <w:vertAlign w:val="superscript"/>
        </w:rPr>
        <w:t>3</w:t>
      </w:r>
      <w:r w:rsidR="00A46ACA" w:rsidRPr="000061D4">
        <w:t>.</w:t>
      </w:r>
      <w:r w:rsidRPr="000061D4">
        <w:t>g</w:t>
      </w:r>
      <w:r w:rsidRPr="000061D4">
        <w:rPr>
          <w:vertAlign w:val="superscript"/>
        </w:rPr>
        <w:t>-1</w:t>
      </w:r>
      <w:r w:rsidRPr="000061D4">
        <w:t xml:space="preserve"> olarak gerçek viskozite değerine dönüştürülmüştür. </w:t>
      </w:r>
    </w:p>
    <w:p w14:paraId="5ECCBDCC" w14:textId="77777777" w:rsidR="0052713D" w:rsidRPr="000061D4" w:rsidRDefault="0052713D" w:rsidP="003052F2">
      <w:pPr>
        <w:spacing w:before="120" w:after="120"/>
        <w:ind w:firstLine="567"/>
        <w:jc w:val="both"/>
      </w:pPr>
      <w:r w:rsidRPr="000061D4">
        <w:t xml:space="preserve">Selüloz molekülünü meydana getiren glikoz ünitelerinin sayısına polimerizasyon derecesi denir ve DP olarak kısaltılır. DP, selülozun molekül ağırlığının bir </w:t>
      </w:r>
      <w:proofErr w:type="spellStart"/>
      <w:r w:rsidRPr="000061D4">
        <w:t>anhidro</w:t>
      </w:r>
      <w:proofErr w:type="spellEnd"/>
      <w:r w:rsidRPr="000061D4">
        <w:t xml:space="preserve"> glikoz ünitesinin ağırlığına bölünmesiyle belirlenir. DP, seyreltik selüloz çözeltisinin viskozitesinin ölçülmesiyle de hesaplanabilir. Dolayısıyla viskozite değeri pişirme ve ağartma sonucu DP azalmasının bir göstergesidir. Ayrıca liflerin çekme dayanımı ve özellikle gerilme yeteneği büyük ölçüde bu liflerin DP' sine bağlıdır (Clark, 1978). </w:t>
      </w:r>
    </w:p>
    <w:p w14:paraId="6F9A13BF" w14:textId="197A43C5" w:rsidR="0052713D" w:rsidRPr="000061D4" w:rsidRDefault="0052713D" w:rsidP="003052F2">
      <w:pPr>
        <w:spacing w:before="120" w:after="120"/>
        <w:ind w:firstLine="567"/>
        <w:jc w:val="both"/>
      </w:pPr>
      <w:proofErr w:type="gramStart"/>
      <w:r w:rsidRPr="000061D4">
        <w:t>Kağıt</w:t>
      </w:r>
      <w:proofErr w:type="gramEnd"/>
      <w:r w:rsidRPr="000061D4">
        <w:t xml:space="preserve"> hamurunda polimerleşme derecesinin (DP) aşırı ölçüde düşmesi liflerin bireysel sağlamlığını, sonuçta o hamurdan yapılan </w:t>
      </w:r>
      <w:proofErr w:type="gramStart"/>
      <w:r w:rsidRPr="000061D4">
        <w:t>kağıdın</w:t>
      </w:r>
      <w:proofErr w:type="gramEnd"/>
      <w:r w:rsidRPr="000061D4">
        <w:t xml:space="preserve"> direnç özelliklerinin düşmesine neden olur (Kırcı, 200</w:t>
      </w:r>
      <w:r w:rsidR="007832A8" w:rsidRPr="000061D4">
        <w:t>3</w:t>
      </w:r>
      <w:r w:rsidRPr="000061D4">
        <w:t>).</w:t>
      </w:r>
    </w:p>
    <w:p w14:paraId="04F48206" w14:textId="77777777" w:rsidR="0052713D" w:rsidRPr="000061D4" w:rsidRDefault="0052713D" w:rsidP="003052F2">
      <w:pPr>
        <w:spacing w:before="120" w:after="120"/>
        <w:ind w:firstLine="567"/>
        <w:jc w:val="both"/>
      </w:pPr>
      <w:r w:rsidRPr="000061D4">
        <w:t xml:space="preserve">Hesaplanan viskozite değeri ile hamurun DP’ si (polimerleşme derecesi) arasında aşağıdaki ilişki bulunmaktadır. </w:t>
      </w:r>
    </w:p>
    <w:p w14:paraId="332CC891" w14:textId="77777777" w:rsidR="0052713D" w:rsidRPr="000061D4" w:rsidRDefault="0052713D" w:rsidP="003052F2">
      <w:pPr>
        <w:spacing w:before="120" w:after="120"/>
        <w:ind w:firstLine="567"/>
        <w:jc w:val="both"/>
      </w:pPr>
      <w:r w:rsidRPr="000061D4">
        <w:t>DP</w:t>
      </w:r>
      <w:r w:rsidRPr="000061D4">
        <w:rPr>
          <w:vertAlign w:val="superscript"/>
        </w:rPr>
        <w:t>0.905</w:t>
      </w:r>
      <w:r w:rsidRPr="000061D4">
        <w:t xml:space="preserve"> = 0,75 x Viskozite</w:t>
      </w:r>
    </w:p>
    <w:p w14:paraId="581738D8" w14:textId="77777777" w:rsidR="0052713D" w:rsidRPr="000061D4" w:rsidRDefault="0052713D" w:rsidP="003052F2">
      <w:pPr>
        <w:spacing w:before="120" w:after="120"/>
        <w:ind w:firstLine="567"/>
        <w:jc w:val="both"/>
      </w:pPr>
      <w:r w:rsidRPr="000061D4">
        <w:t>Burada “viskozite” cm</w:t>
      </w:r>
      <w:r w:rsidRPr="000061D4">
        <w:rPr>
          <w:vertAlign w:val="superscript"/>
        </w:rPr>
        <w:t>3</w:t>
      </w:r>
      <w:r w:rsidRPr="000061D4">
        <w:t>/g cinsinden belirlenen SCAN cm 15:88 viskozitesidir.</w:t>
      </w:r>
    </w:p>
    <w:p w14:paraId="0DEC8BF7" w14:textId="77777777" w:rsidR="0052713D" w:rsidRPr="000061D4" w:rsidRDefault="0052713D" w:rsidP="004915BF">
      <w:pPr>
        <w:pStyle w:val="Balk4"/>
      </w:pPr>
      <w:bookmarkStart w:id="178" w:name="_Toc510523399"/>
      <w:r w:rsidRPr="000061D4">
        <w:t>Kappa numarasının belirlenmesi</w:t>
      </w:r>
      <w:bookmarkEnd w:id="178"/>
    </w:p>
    <w:p w14:paraId="46C23FDF" w14:textId="15DB658E" w:rsidR="0052713D" w:rsidRPr="000061D4" w:rsidRDefault="0052713D" w:rsidP="003052F2">
      <w:pPr>
        <w:spacing w:before="120" w:after="120"/>
        <w:ind w:firstLine="567"/>
        <w:jc w:val="both"/>
      </w:pPr>
      <w:r w:rsidRPr="000061D4">
        <w:t xml:space="preserve">1 </w:t>
      </w:r>
      <w:proofErr w:type="spellStart"/>
      <w:r w:rsidRPr="000061D4">
        <w:t>gr</w:t>
      </w:r>
      <w:proofErr w:type="spellEnd"/>
      <w:r w:rsidRPr="000061D4">
        <w:t xml:space="preserve"> tam kuru </w:t>
      </w:r>
      <w:proofErr w:type="gramStart"/>
      <w:r w:rsidRPr="000061D4">
        <w:t>kağıt</w:t>
      </w:r>
      <w:proofErr w:type="gramEnd"/>
      <w:r w:rsidRPr="000061D4">
        <w:t xml:space="preserve"> hamurunun belli şartlar altında tükettiği 0.1 N KMnO</w:t>
      </w:r>
      <w:r w:rsidRPr="000061D4">
        <w:rPr>
          <w:vertAlign w:val="subscript"/>
        </w:rPr>
        <w:t>4</w:t>
      </w:r>
      <w:r w:rsidRPr="000061D4">
        <w:t xml:space="preserve"> çözeltisinin ml miktarı olarak ifade edilen </w:t>
      </w:r>
      <w:proofErr w:type="spellStart"/>
      <w:r w:rsidRPr="000061D4">
        <w:t>kappa</w:t>
      </w:r>
      <w:proofErr w:type="spellEnd"/>
      <w:r w:rsidRPr="000061D4">
        <w:t xml:space="preserve"> numaralarının belirlenmesinde TAPPI T 236 cm-8 standardı kullanılmıştır (Anonim, 1992; Kırcı, 200</w:t>
      </w:r>
      <w:r w:rsidR="00867ED7" w:rsidRPr="000061D4">
        <w:t>3</w:t>
      </w:r>
      <w:r w:rsidRPr="000061D4">
        <w:t xml:space="preserve">). </w:t>
      </w:r>
    </w:p>
    <w:p w14:paraId="2519303F" w14:textId="77777777" w:rsidR="0052713D" w:rsidRPr="000061D4" w:rsidRDefault="0052713D" w:rsidP="003052F2">
      <w:pPr>
        <w:spacing w:before="120" w:after="120"/>
        <w:ind w:firstLine="567"/>
        <w:jc w:val="both"/>
      </w:pPr>
      <w:r w:rsidRPr="000061D4">
        <w:lastRenderedPageBreak/>
        <w:t xml:space="preserve">Genel bir kural olarak, </w:t>
      </w:r>
      <w:proofErr w:type="spellStart"/>
      <w:r w:rsidRPr="000061D4">
        <w:t>kappa</w:t>
      </w:r>
      <w:proofErr w:type="spellEnd"/>
      <w:r w:rsidRPr="000061D4">
        <w:t xml:space="preserve"> numarası ile 0.13 faktörünün çarpılması ile bulunan değer % olarak hamurda kalan </w:t>
      </w:r>
      <w:proofErr w:type="spellStart"/>
      <w:r w:rsidRPr="000061D4">
        <w:t>Klason</w:t>
      </w:r>
      <w:proofErr w:type="spellEnd"/>
      <w:r w:rsidRPr="000061D4">
        <w:t xml:space="preserve"> ligninini vermektedir (</w:t>
      </w:r>
      <w:proofErr w:type="spellStart"/>
      <w:r w:rsidRPr="000061D4">
        <w:t>Rdyholm</w:t>
      </w:r>
      <w:proofErr w:type="spellEnd"/>
      <w:r w:rsidRPr="000061D4">
        <w:t xml:space="preserve">, 1965). Bu nedenle </w:t>
      </w:r>
      <w:proofErr w:type="spellStart"/>
      <w:r w:rsidRPr="000061D4">
        <w:t>kappa</w:t>
      </w:r>
      <w:proofErr w:type="spellEnd"/>
      <w:r w:rsidRPr="000061D4">
        <w:t xml:space="preserve"> numarası </w:t>
      </w:r>
      <w:proofErr w:type="gramStart"/>
      <w:r w:rsidRPr="000061D4">
        <w:t>kağıt</w:t>
      </w:r>
      <w:proofErr w:type="gramEnd"/>
      <w:r w:rsidRPr="000061D4">
        <w:t xml:space="preserve"> hamurunda </w:t>
      </w:r>
      <w:proofErr w:type="spellStart"/>
      <w:r w:rsidRPr="000061D4">
        <w:t>delignifikasyon</w:t>
      </w:r>
      <w:proofErr w:type="spellEnd"/>
      <w:r w:rsidRPr="000061D4">
        <w:t xml:space="preserve"> oranı hakkında fikir verdiği gibi hamurun </w:t>
      </w:r>
      <w:proofErr w:type="spellStart"/>
      <w:r w:rsidRPr="000061D4">
        <w:t>ağartılabilirlik</w:t>
      </w:r>
      <w:proofErr w:type="spellEnd"/>
      <w:r w:rsidRPr="000061D4">
        <w:t xml:space="preserve"> derecesi için de iyi bir göstergedir. Kalıntı lignin miktarını çıkardıktan sonra geriye kalan karbonhidratlardır.</w:t>
      </w:r>
    </w:p>
    <w:p w14:paraId="32625C6D" w14:textId="18260866" w:rsidR="008755FC" w:rsidRPr="000061D4" w:rsidRDefault="008755FC" w:rsidP="008755FC">
      <w:pPr>
        <w:pStyle w:val="Balk4"/>
      </w:pPr>
      <w:proofErr w:type="spellStart"/>
      <w:r w:rsidRPr="000061D4">
        <w:t>Delignifikasyon</w:t>
      </w:r>
      <w:proofErr w:type="spellEnd"/>
      <w:r w:rsidRPr="000061D4">
        <w:t xml:space="preserve"> oranlarının belirlenmesi</w:t>
      </w:r>
    </w:p>
    <w:p w14:paraId="0FF12D45" w14:textId="5C049B1F" w:rsidR="008755FC" w:rsidRPr="000061D4" w:rsidRDefault="008755FC" w:rsidP="003052F2">
      <w:pPr>
        <w:spacing w:before="120" w:after="120"/>
        <w:ind w:firstLine="567"/>
        <w:jc w:val="both"/>
      </w:pPr>
      <w:r w:rsidRPr="000061D4">
        <w:t xml:space="preserve">Ağartma işlemine tabi tutulan </w:t>
      </w:r>
      <w:proofErr w:type="gramStart"/>
      <w:r w:rsidRPr="000061D4">
        <w:t>kağıt</w:t>
      </w:r>
      <w:proofErr w:type="gramEnd"/>
      <w:r w:rsidRPr="000061D4">
        <w:t xml:space="preserve"> hamurlarının </w:t>
      </w:r>
      <w:proofErr w:type="spellStart"/>
      <w:r w:rsidRPr="000061D4">
        <w:t>deligni</w:t>
      </w:r>
      <w:r w:rsidR="00195C7E" w:rsidRPr="000061D4">
        <w:t>fi</w:t>
      </w:r>
      <w:r w:rsidRPr="000061D4">
        <w:t>k</w:t>
      </w:r>
      <w:r w:rsidR="00195C7E" w:rsidRPr="000061D4">
        <w:t>a</w:t>
      </w:r>
      <w:r w:rsidRPr="000061D4">
        <w:t>syon</w:t>
      </w:r>
      <w:proofErr w:type="spellEnd"/>
      <w:r w:rsidRPr="000061D4">
        <w:t xml:space="preserve"> oranları belirlenmiştir. Ağartılmamış hamurların </w:t>
      </w:r>
      <w:proofErr w:type="spellStart"/>
      <w:r w:rsidRPr="000061D4">
        <w:t>kappa</w:t>
      </w:r>
      <w:proofErr w:type="spellEnd"/>
      <w:r w:rsidRPr="000061D4">
        <w:t xml:space="preserve"> numarası ile ağartma sonrası elde edilen hamurların </w:t>
      </w:r>
      <w:proofErr w:type="spellStart"/>
      <w:r w:rsidRPr="000061D4">
        <w:t>kappa</w:t>
      </w:r>
      <w:proofErr w:type="spellEnd"/>
      <w:r w:rsidRPr="000061D4">
        <w:t xml:space="preserve"> numarasının farkının ağartılmamış hamur </w:t>
      </w:r>
      <w:proofErr w:type="spellStart"/>
      <w:r w:rsidRPr="000061D4">
        <w:t>kappa</w:t>
      </w:r>
      <w:proofErr w:type="spellEnd"/>
      <w:r w:rsidRPr="000061D4">
        <w:t xml:space="preserve"> numarasına bölünmesi ile </w:t>
      </w:r>
      <w:proofErr w:type="spellStart"/>
      <w:r w:rsidRPr="000061D4">
        <w:t>delignifikasyon</w:t>
      </w:r>
      <w:proofErr w:type="spellEnd"/>
      <w:r w:rsidRPr="000061D4">
        <w:t xml:space="preserve"> oranı hesaplanmaktadır.</w:t>
      </w:r>
    </w:p>
    <w:p w14:paraId="16FEBE25" w14:textId="56118EB5" w:rsidR="008755FC" w:rsidRPr="000061D4" w:rsidRDefault="008755FC" w:rsidP="003052F2">
      <w:pPr>
        <w:spacing w:before="120" w:after="120"/>
        <w:ind w:firstLine="567"/>
        <w:jc w:val="both"/>
      </w:pPr>
      <w:r w:rsidRPr="000061D4">
        <w:t xml:space="preserve">Her ağartma kademesi sonrasında aşağıda verilen formül kullanılarak hamurların </w:t>
      </w:r>
      <w:proofErr w:type="spellStart"/>
      <w:r w:rsidRPr="000061D4">
        <w:t>delignifikasyon</w:t>
      </w:r>
      <w:proofErr w:type="spellEnd"/>
      <w:r w:rsidRPr="000061D4">
        <w:t xml:space="preserve"> oranları (%) hesaplanmıştır (</w:t>
      </w:r>
      <w:proofErr w:type="spellStart"/>
      <w:r w:rsidRPr="000061D4">
        <w:t>Dalarslan</w:t>
      </w:r>
      <w:proofErr w:type="spellEnd"/>
      <w:r w:rsidRPr="000061D4">
        <w:t xml:space="preserve"> ve Doğan, 1996; </w:t>
      </w:r>
      <w:proofErr w:type="spellStart"/>
      <w:r w:rsidRPr="000061D4">
        <w:t>Gullichsen</w:t>
      </w:r>
      <w:proofErr w:type="spellEnd"/>
      <w:r w:rsidRPr="000061D4">
        <w:t xml:space="preserve"> ve </w:t>
      </w:r>
      <w:proofErr w:type="spellStart"/>
      <w:r w:rsidRPr="000061D4">
        <w:t>Fogelhom</w:t>
      </w:r>
      <w:proofErr w:type="spellEnd"/>
      <w:r w:rsidRPr="000061D4">
        <w:t>, 2000)</w:t>
      </w:r>
    </w:p>
    <w:p w14:paraId="0A20E729" w14:textId="274D105D" w:rsidR="008755FC" w:rsidRPr="008518CB" w:rsidRDefault="008755FC" w:rsidP="008518CB">
      <w:pPr>
        <w:rPr>
          <w:rFonts w:ascii="Brush Script MT" w:hAnsi="Brush Script MT"/>
        </w:rPr>
      </w:pPr>
      <m:oMathPara>
        <m:oMathParaPr>
          <m:jc m:val="left"/>
        </m:oMathParaPr>
        <m:oMath>
          <m:r>
            <w:rPr>
              <w:rFonts w:ascii="Cambria Math" w:hAnsi="Cambria Math"/>
            </w:rPr>
            <m:t>Delignifikasyon</m:t>
          </m:r>
          <m:r>
            <m:rPr>
              <m:sty m:val="p"/>
            </m:rPr>
            <w:rPr>
              <w:rFonts w:ascii="Cambria Math" w:hAnsi="Cambria Math"/>
            </w:rPr>
            <m:t xml:space="preserve"> </m:t>
          </m:r>
          <m:r>
            <w:rPr>
              <w:rFonts w:ascii="Cambria Math" w:hAnsi="Cambria Math"/>
            </w:rPr>
            <m:t>Oranı</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m:t>
              </m:r>
            </m:e>
          </m:d>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Ba</m:t>
                  </m:r>
                  <m:r>
                    <m:rPr>
                      <m:sty m:val="p"/>
                    </m:rPr>
                    <w:rPr>
                      <w:rFonts w:ascii="Cambria Math" w:hAnsi="Cambria Math"/>
                    </w:rPr>
                    <m:t>ş</m:t>
                  </m:r>
                  <m:r>
                    <w:rPr>
                      <w:rFonts w:ascii="Cambria Math" w:hAnsi="Cambria Math"/>
                    </w:rPr>
                    <m:t>langı</m:t>
                  </m:r>
                  <m:r>
                    <m:rPr>
                      <m:sty m:val="p"/>
                    </m:rPr>
                    <w:rPr>
                      <w:rFonts w:ascii="Cambria Math" w:hAnsi="Cambria Math"/>
                    </w:rPr>
                    <m:t xml:space="preserve">ç </m:t>
                  </m:r>
                  <m:r>
                    <w:rPr>
                      <w:rFonts w:ascii="Cambria Math" w:hAnsi="Cambria Math"/>
                    </w:rPr>
                    <m:t>kappa</m:t>
                  </m:r>
                  <m:r>
                    <m:rPr>
                      <m:sty m:val="p"/>
                    </m:rPr>
                    <w:rPr>
                      <w:rFonts w:ascii="Cambria Math" w:hAnsi="Cambria Math"/>
                    </w:rPr>
                    <m:t xml:space="preserve"> </m:t>
                  </m:r>
                  <m:r>
                    <w:rPr>
                      <w:rFonts w:ascii="Cambria Math" w:hAnsi="Cambria Math"/>
                    </w:rPr>
                    <m:t>no</m:t>
                  </m:r>
                  <m:r>
                    <m:rPr>
                      <m:sty m:val="p"/>
                    </m:rPr>
                    <w:rPr>
                      <w:rFonts w:ascii="Cambria Math" w:hAnsi="Cambria Math"/>
                    </w:rPr>
                    <m:t>-</m:t>
                  </m:r>
                  <m:r>
                    <w:rPr>
                      <w:rFonts w:ascii="Cambria Math" w:hAnsi="Cambria Math"/>
                    </w:rPr>
                    <m:t>Nihai</m:t>
                  </m:r>
                  <m:r>
                    <m:rPr>
                      <m:sty m:val="p"/>
                    </m:rPr>
                    <w:rPr>
                      <w:rFonts w:ascii="Cambria Math" w:hAnsi="Cambria Math"/>
                    </w:rPr>
                    <m:t xml:space="preserve"> </m:t>
                  </m:r>
                  <m:r>
                    <w:rPr>
                      <w:rFonts w:ascii="Cambria Math" w:hAnsi="Cambria Math"/>
                    </w:rPr>
                    <m:t>kappa</m:t>
                  </m:r>
                  <m:r>
                    <m:rPr>
                      <m:sty m:val="p"/>
                    </m:rPr>
                    <w:rPr>
                      <w:rFonts w:ascii="Cambria Math" w:hAnsi="Cambria Math"/>
                    </w:rPr>
                    <m:t xml:space="preserve"> </m:t>
                  </m:r>
                  <m:r>
                    <w:rPr>
                      <w:rFonts w:ascii="Cambria Math" w:hAnsi="Cambria Math"/>
                    </w:rPr>
                    <m:t>no</m:t>
                  </m:r>
                </m:e>
              </m:d>
              <m:r>
                <m:rPr>
                  <m:sty m:val="p"/>
                </m:rPr>
                <w:rPr>
                  <w:rFonts w:ascii="Cambria Math" w:hAnsi="Cambria Math"/>
                </w:rPr>
                <m:t>*100</m:t>
              </m:r>
            </m:num>
            <m:den>
              <m:r>
                <w:rPr>
                  <w:rFonts w:ascii="Cambria Math" w:hAnsi="Cambria Math"/>
                </w:rPr>
                <m:t>Ba</m:t>
              </m:r>
              <m:r>
                <m:rPr>
                  <m:sty m:val="p"/>
                </m:rPr>
                <w:rPr>
                  <w:rFonts w:ascii="Cambria Math" w:hAnsi="Cambria Math"/>
                </w:rPr>
                <m:t>ş</m:t>
              </m:r>
              <m:r>
                <w:rPr>
                  <w:rFonts w:ascii="Cambria Math" w:hAnsi="Cambria Math"/>
                </w:rPr>
                <m:t>langı</m:t>
              </m:r>
              <m:r>
                <m:rPr>
                  <m:sty m:val="p"/>
                </m:rPr>
                <w:rPr>
                  <w:rFonts w:ascii="Cambria Math" w:hAnsi="Cambria Math"/>
                </w:rPr>
                <m:t xml:space="preserve">ç </m:t>
              </m:r>
              <m:r>
                <w:rPr>
                  <w:rFonts w:ascii="Cambria Math" w:hAnsi="Cambria Math"/>
                </w:rPr>
                <m:t>kappa</m:t>
              </m:r>
              <m:r>
                <m:rPr>
                  <m:sty m:val="p"/>
                </m:rPr>
                <w:rPr>
                  <w:rFonts w:ascii="Cambria Math" w:hAnsi="Cambria Math"/>
                </w:rPr>
                <m:t xml:space="preserve"> </m:t>
              </m:r>
              <m:r>
                <w:rPr>
                  <w:rFonts w:ascii="Cambria Math" w:hAnsi="Cambria Math"/>
                </w:rPr>
                <m:t>no</m:t>
              </m:r>
            </m:den>
          </m:f>
          <m:r>
            <w:rPr>
              <w:rFonts w:ascii="Cambria Math" w:hAnsi="Cambria Math"/>
            </w:rPr>
            <m:t xml:space="preserve">  (3.1)</m:t>
          </m:r>
        </m:oMath>
      </m:oMathPara>
    </w:p>
    <w:p w14:paraId="2EA4A775" w14:textId="3B92E50F" w:rsidR="008755FC" w:rsidRPr="000061D4" w:rsidRDefault="008755FC" w:rsidP="008755FC">
      <w:pPr>
        <w:pStyle w:val="Balk4"/>
      </w:pPr>
      <w:r w:rsidRPr="000061D4">
        <w:t xml:space="preserve">Bağıl </w:t>
      </w:r>
      <w:proofErr w:type="spellStart"/>
      <w:r w:rsidRPr="000061D4">
        <w:t>bozunma</w:t>
      </w:r>
      <w:proofErr w:type="spellEnd"/>
      <w:r w:rsidRPr="000061D4">
        <w:t xml:space="preserve"> derecelerinin belirlenmesi</w:t>
      </w:r>
    </w:p>
    <w:p w14:paraId="56946BF7" w14:textId="373FFB15" w:rsidR="008755FC" w:rsidRPr="000061D4" w:rsidRDefault="008755FC" w:rsidP="003052F2">
      <w:pPr>
        <w:spacing w:before="120" w:after="120"/>
        <w:ind w:firstLine="567"/>
        <w:jc w:val="both"/>
      </w:pPr>
      <w:r w:rsidRPr="000061D4">
        <w:t xml:space="preserve">Viskozite ile </w:t>
      </w:r>
      <w:proofErr w:type="spellStart"/>
      <w:r w:rsidRPr="000061D4">
        <w:t>kappa</w:t>
      </w:r>
      <w:proofErr w:type="spellEnd"/>
      <w:r w:rsidRPr="000061D4">
        <w:t xml:space="preserve"> numarası arasındaki bağlantıdan reaksiyonun seçiciliği yani belirli bir </w:t>
      </w:r>
      <w:proofErr w:type="spellStart"/>
      <w:r w:rsidRPr="000061D4">
        <w:t>kappa</w:t>
      </w:r>
      <w:proofErr w:type="spellEnd"/>
      <w:r w:rsidRPr="000061D4">
        <w:t xml:space="preserve"> sayısında selüloz molekülünün parçalanma derecesini tespit etmek mümkündür. En uygun bağıl </w:t>
      </w:r>
      <w:proofErr w:type="spellStart"/>
      <w:r w:rsidRPr="000061D4">
        <w:t>bozunma</w:t>
      </w:r>
      <w:proofErr w:type="spellEnd"/>
      <w:r w:rsidRPr="000061D4">
        <w:t xml:space="preserve"> değeri viskozitenin yüksek olması ve </w:t>
      </w:r>
      <w:proofErr w:type="spellStart"/>
      <w:r w:rsidRPr="000061D4">
        <w:t>kappa</w:t>
      </w:r>
      <w:proofErr w:type="spellEnd"/>
      <w:r w:rsidRPr="000061D4">
        <w:t xml:space="preserve"> numarasının düşük olması ile elde edilir. </w:t>
      </w:r>
    </w:p>
    <w:p w14:paraId="5D26DED8" w14:textId="2B69BD69" w:rsidR="008755FC" w:rsidRPr="000061D4" w:rsidRDefault="008755FC" w:rsidP="003052F2">
      <w:pPr>
        <w:spacing w:before="120" w:after="120"/>
        <w:ind w:firstLine="567"/>
        <w:jc w:val="both"/>
      </w:pPr>
      <w:r w:rsidRPr="000061D4">
        <w:t xml:space="preserve">Hamurların bağıl </w:t>
      </w:r>
      <w:proofErr w:type="spellStart"/>
      <w:r w:rsidRPr="000061D4">
        <w:t>bozunma</w:t>
      </w:r>
      <w:proofErr w:type="spellEnd"/>
      <w:r w:rsidRPr="000061D4">
        <w:t xml:space="preserve"> derecesi hesaplanırken önce ağartılmamış hamurun viskozitesi, ağartılmış hamurun viskozitesinden çıkarılır, daha sonra ağartılmamış hamurun </w:t>
      </w:r>
      <w:proofErr w:type="spellStart"/>
      <w:r w:rsidRPr="000061D4">
        <w:t>kappa</w:t>
      </w:r>
      <w:proofErr w:type="spellEnd"/>
      <w:r w:rsidRPr="000061D4">
        <w:t xml:space="preserve"> numarası ile ağartılmış hamurun </w:t>
      </w:r>
      <w:proofErr w:type="spellStart"/>
      <w:r w:rsidRPr="000061D4">
        <w:t>kappa</w:t>
      </w:r>
      <w:proofErr w:type="spellEnd"/>
      <w:r w:rsidRPr="000061D4">
        <w:t xml:space="preserve"> numarası </w:t>
      </w:r>
      <w:r w:rsidR="00A46ACA" w:rsidRPr="000061D4">
        <w:t xml:space="preserve">çıkarılır. Elde edilen viskozite değerinin </w:t>
      </w:r>
      <w:proofErr w:type="spellStart"/>
      <w:r w:rsidR="00A46ACA" w:rsidRPr="000061D4">
        <w:t>kappa</w:t>
      </w:r>
      <w:proofErr w:type="spellEnd"/>
      <w:r w:rsidR="00A46ACA" w:rsidRPr="000061D4">
        <w:t xml:space="preserve"> değerine oranlanması ile bağıl </w:t>
      </w:r>
      <w:proofErr w:type="spellStart"/>
      <w:r w:rsidR="00A46ACA" w:rsidRPr="000061D4">
        <w:t>bozunma</w:t>
      </w:r>
      <w:proofErr w:type="spellEnd"/>
      <w:r w:rsidR="00A46ACA" w:rsidRPr="000061D4">
        <w:t xml:space="preserve"> derecesi hesaplanır (</w:t>
      </w:r>
      <w:proofErr w:type="spellStart"/>
      <w:r w:rsidR="00A46ACA" w:rsidRPr="000061D4">
        <w:t>Dalarslan</w:t>
      </w:r>
      <w:proofErr w:type="spellEnd"/>
      <w:r w:rsidR="00A46ACA" w:rsidRPr="000061D4">
        <w:t xml:space="preserve"> ve Doğan, 1996; </w:t>
      </w:r>
      <w:proofErr w:type="spellStart"/>
      <w:r w:rsidR="00A46ACA" w:rsidRPr="000061D4">
        <w:t>Sixta</w:t>
      </w:r>
      <w:proofErr w:type="spellEnd"/>
      <w:r w:rsidR="00A46ACA" w:rsidRPr="000061D4">
        <w:t xml:space="preserve">, 2006). </w:t>
      </w:r>
    </w:p>
    <w:p w14:paraId="12943146" w14:textId="4DCE355D" w:rsidR="00A46ACA" w:rsidRPr="008518CB" w:rsidRDefault="00A46ACA" w:rsidP="003052F2">
      <w:pPr>
        <w:spacing w:before="120" w:after="120"/>
        <w:ind w:firstLine="567"/>
        <w:jc w:val="both"/>
      </w:pPr>
      <m:oMathPara>
        <m:oMathParaPr>
          <m:jc m:val="left"/>
        </m:oMathParaPr>
        <m:oMath>
          <m:r>
            <w:rPr>
              <w:rFonts w:ascii="Cambria Math" w:hAnsi="Cambria Math" w:cs="Cambria Math"/>
            </w:rPr>
            <m:t>Bağıl Bozunma</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Başlangıç viskozite-Nihai viskozite</m:t>
              </m:r>
            </m:num>
            <m:den>
              <m:r>
                <m:rPr>
                  <m:sty m:val="p"/>
                </m:rPr>
                <w:rPr>
                  <w:rFonts w:ascii="Cambria Math" w:hAnsi="Cambria Math" w:cs="Cambria Math"/>
                </w:rPr>
                <m:t>Başlangıç kappa no-Nihai kappa no</m:t>
              </m:r>
            </m:den>
          </m:f>
          <m:r>
            <w:rPr>
              <w:rFonts w:ascii="Cambria Math" w:hAnsi="Cambria Math"/>
            </w:rPr>
            <m:t xml:space="preserve">                                               (3.2)</m:t>
          </m:r>
        </m:oMath>
      </m:oMathPara>
    </w:p>
    <w:p w14:paraId="2DDEC77E" w14:textId="03EED95F" w:rsidR="00160B28" w:rsidRPr="000061D4" w:rsidRDefault="00160B28" w:rsidP="008708E8">
      <w:pPr>
        <w:pStyle w:val="Balk2"/>
        <w:rPr>
          <w:color w:val="auto"/>
        </w:rPr>
      </w:pPr>
      <w:bookmarkStart w:id="179" w:name="_Toc536040492"/>
      <w:r w:rsidRPr="000061D4">
        <w:rPr>
          <w:color w:val="auto"/>
        </w:rPr>
        <w:lastRenderedPageBreak/>
        <w:t>Ağartma İşlemleri</w:t>
      </w:r>
      <w:bookmarkEnd w:id="179"/>
    </w:p>
    <w:p w14:paraId="194F66A3" w14:textId="1AEE6DD0" w:rsidR="00982125" w:rsidRPr="000061D4" w:rsidRDefault="00982125" w:rsidP="00FC5178">
      <w:pPr>
        <w:pStyle w:val="Balk3"/>
      </w:pPr>
      <w:bookmarkStart w:id="180" w:name="_Toc536040493"/>
      <w:r w:rsidRPr="000061D4">
        <w:t>Buğday sapları</w:t>
      </w:r>
      <w:r w:rsidR="00D72BFE" w:rsidRPr="000061D4">
        <w:t xml:space="preserve"> </w:t>
      </w:r>
      <w:r w:rsidR="00DE0DC3" w:rsidRPr="000061D4">
        <w:t>ve kızılçam yongalarından</w:t>
      </w:r>
      <w:r w:rsidRPr="000061D4">
        <w:t xml:space="preserve"> elde edilen </w:t>
      </w:r>
      <w:proofErr w:type="gramStart"/>
      <w:r w:rsidRPr="000061D4">
        <w:t>kağıt</w:t>
      </w:r>
      <w:proofErr w:type="gramEnd"/>
      <w:r w:rsidRPr="000061D4">
        <w:t xml:space="preserve"> hamurlarının ağartılması</w:t>
      </w:r>
      <w:bookmarkEnd w:id="180"/>
    </w:p>
    <w:p w14:paraId="7BF28C65" w14:textId="1FB05794" w:rsidR="005D6B9C" w:rsidRPr="000061D4" w:rsidRDefault="000A66DA" w:rsidP="00982125">
      <w:pPr>
        <w:pStyle w:val="Balk4"/>
      </w:pPr>
      <w:r w:rsidRPr="000061D4">
        <w:t>Enzim uygulaması</w:t>
      </w:r>
      <w:r w:rsidR="000B6CFC" w:rsidRPr="000061D4">
        <w:t xml:space="preserve"> (X)</w:t>
      </w:r>
    </w:p>
    <w:p w14:paraId="3A2B28D1" w14:textId="3FCB7518" w:rsidR="00784B91" w:rsidRPr="000061D4" w:rsidRDefault="00D73A7E" w:rsidP="00D73A7E">
      <w:pPr>
        <w:spacing w:before="120" w:after="120"/>
        <w:ind w:firstLine="567"/>
        <w:jc w:val="both"/>
      </w:pPr>
      <w:r w:rsidRPr="000061D4">
        <w:t>Soda-Hava-KBH</w:t>
      </w:r>
      <w:r w:rsidRPr="000061D4">
        <w:rPr>
          <w:vertAlign w:val="subscript"/>
        </w:rPr>
        <w:t>4</w:t>
      </w:r>
      <w:r w:rsidRPr="000061D4">
        <w:t xml:space="preserve"> yöntemi ile buğday saplarından </w:t>
      </w:r>
      <w:r w:rsidR="00DE0DC3" w:rsidRPr="000061D4">
        <w:t>Kraft- KBH</w:t>
      </w:r>
      <w:r w:rsidR="00DE0DC3" w:rsidRPr="000061D4">
        <w:rPr>
          <w:vertAlign w:val="subscript"/>
        </w:rPr>
        <w:t>4</w:t>
      </w:r>
      <w:r w:rsidR="00DE0DC3" w:rsidRPr="000061D4">
        <w:t xml:space="preserve"> yöntemi ile kızılçam yongalarından </w:t>
      </w:r>
      <w:r w:rsidRPr="000061D4">
        <w:t xml:space="preserve">elde edilen </w:t>
      </w:r>
      <w:proofErr w:type="gramStart"/>
      <w:r w:rsidRPr="000061D4">
        <w:t>kağıt</w:t>
      </w:r>
      <w:proofErr w:type="gramEnd"/>
      <w:r w:rsidRPr="000061D4">
        <w:t xml:space="preserve"> hamurlarının ağartılmasında ilk olarak ön enzim uygulaması gerçekleştirilmiştir.</w:t>
      </w:r>
      <w:r w:rsidR="00E70AD6" w:rsidRPr="000061D4">
        <w:t xml:space="preserve"> </w:t>
      </w:r>
      <w:r w:rsidR="000A66DA" w:rsidRPr="000061D4">
        <w:t xml:space="preserve">Ön denemeler sonucu elde edilen optimum koşul </w:t>
      </w:r>
      <w:r w:rsidRPr="000061D4">
        <w:t>aşağıda veril</w:t>
      </w:r>
      <w:r w:rsidR="000A66DA" w:rsidRPr="000061D4">
        <w:t>miş ve buğday sapından</w:t>
      </w:r>
      <w:r w:rsidR="00DE0DC3" w:rsidRPr="000061D4">
        <w:t xml:space="preserve"> ve kızılçamdan</w:t>
      </w:r>
      <w:r w:rsidR="000A66DA" w:rsidRPr="000061D4">
        <w:t xml:space="preserve"> elde edilen </w:t>
      </w:r>
      <w:proofErr w:type="gramStart"/>
      <w:r w:rsidR="000A66DA" w:rsidRPr="000061D4">
        <w:t>kağıt</w:t>
      </w:r>
      <w:proofErr w:type="gramEnd"/>
      <w:r w:rsidR="000A66DA" w:rsidRPr="000061D4">
        <w:t xml:space="preserve"> hamurlarına bu </w:t>
      </w:r>
      <w:r w:rsidR="00F32900" w:rsidRPr="000061D4">
        <w:t>koşulda ön</w:t>
      </w:r>
      <w:r w:rsidRPr="000061D4">
        <w:t xml:space="preserve"> enzim </w:t>
      </w:r>
      <w:r w:rsidR="000A66DA" w:rsidRPr="000061D4">
        <w:t>uygulaması yapılmıştır.</w:t>
      </w:r>
      <w:r w:rsidRPr="000061D4">
        <w:t xml:space="preserve"> </w:t>
      </w:r>
    </w:p>
    <w:p w14:paraId="4DEDC675" w14:textId="4B0EA93C" w:rsidR="00D73A7E" w:rsidRPr="000061D4" w:rsidRDefault="00D73A7E" w:rsidP="00D73A7E">
      <w:pPr>
        <w:spacing w:after="0" w:line="240" w:lineRule="auto"/>
        <w:ind w:firstLine="567"/>
        <w:jc w:val="both"/>
      </w:pPr>
      <w:r w:rsidRPr="000061D4">
        <w:t>Enzim (U/g)</w:t>
      </w:r>
      <w:r w:rsidRPr="000061D4">
        <w:tab/>
      </w:r>
      <w:r w:rsidRPr="000061D4">
        <w:tab/>
        <w:t>: 5</w:t>
      </w:r>
      <w:r w:rsidR="00DE0DC3" w:rsidRPr="000061D4">
        <w:t xml:space="preserve"> (buğday sapı hamurları</w:t>
      </w:r>
      <w:proofErr w:type="gramStart"/>
      <w:r w:rsidR="00DE0DC3" w:rsidRPr="000061D4">
        <w:t>) -</w:t>
      </w:r>
      <w:proofErr w:type="gramEnd"/>
      <w:r w:rsidR="00DE0DC3" w:rsidRPr="000061D4">
        <w:t xml:space="preserve"> 15 (kızılçam hamurları)</w:t>
      </w:r>
    </w:p>
    <w:p w14:paraId="5FE5E520" w14:textId="1193F4AA" w:rsidR="00E70AD6" w:rsidRPr="000061D4" w:rsidRDefault="00E70AD6" w:rsidP="00D73A7E">
      <w:pPr>
        <w:spacing w:after="0" w:line="240" w:lineRule="auto"/>
        <w:ind w:firstLine="567"/>
        <w:jc w:val="both"/>
      </w:pPr>
      <w:proofErr w:type="gramStart"/>
      <w:r w:rsidRPr="000061D4">
        <w:t>pH</w:t>
      </w:r>
      <w:proofErr w:type="gramEnd"/>
      <w:r w:rsidRPr="000061D4">
        <w:tab/>
      </w:r>
      <w:r w:rsidRPr="000061D4">
        <w:tab/>
      </w:r>
      <w:r w:rsidRPr="000061D4">
        <w:tab/>
        <w:t>: 7</w:t>
      </w:r>
    </w:p>
    <w:p w14:paraId="6EEF7639" w14:textId="4378D80E" w:rsidR="00D73A7E" w:rsidRPr="000061D4" w:rsidRDefault="00D73A7E" w:rsidP="00D73A7E">
      <w:pPr>
        <w:spacing w:after="0" w:line="240" w:lineRule="auto"/>
        <w:ind w:firstLine="567"/>
        <w:jc w:val="both"/>
      </w:pPr>
      <w:r w:rsidRPr="000061D4">
        <w:t>Sıcaklık (</w:t>
      </w:r>
      <w:r w:rsidRPr="000061D4">
        <w:rPr>
          <w:vertAlign w:val="superscript"/>
        </w:rPr>
        <w:t>o</w:t>
      </w:r>
      <w:r w:rsidRPr="000061D4">
        <w:t>C)</w:t>
      </w:r>
      <w:r w:rsidRPr="000061D4">
        <w:tab/>
      </w:r>
      <w:r w:rsidRPr="000061D4">
        <w:tab/>
        <w:t>: 40</w:t>
      </w:r>
    </w:p>
    <w:p w14:paraId="150CE950" w14:textId="5A6B0E7D" w:rsidR="00D73A7E" w:rsidRPr="000061D4" w:rsidRDefault="00D73A7E" w:rsidP="00D73A7E">
      <w:pPr>
        <w:spacing w:after="0" w:line="240" w:lineRule="auto"/>
        <w:ind w:firstLine="567"/>
        <w:jc w:val="both"/>
      </w:pPr>
      <w:r w:rsidRPr="000061D4">
        <w:t>Konsantrasyon (%)</w:t>
      </w:r>
      <w:r w:rsidRPr="000061D4">
        <w:tab/>
        <w:t>: 10</w:t>
      </w:r>
    </w:p>
    <w:p w14:paraId="49640928" w14:textId="1F1747AA" w:rsidR="00D73A7E" w:rsidRPr="000061D4" w:rsidRDefault="00D73A7E" w:rsidP="00D73A7E">
      <w:pPr>
        <w:spacing w:after="0"/>
        <w:ind w:firstLine="567"/>
        <w:jc w:val="both"/>
      </w:pPr>
      <w:r w:rsidRPr="000061D4">
        <w:t>Süre (dk)</w:t>
      </w:r>
      <w:r w:rsidRPr="000061D4">
        <w:tab/>
      </w:r>
      <w:r w:rsidRPr="000061D4">
        <w:tab/>
        <w:t>: 60</w:t>
      </w:r>
    </w:p>
    <w:p w14:paraId="5B2515E7" w14:textId="66980E7F" w:rsidR="00D73A7E" w:rsidRPr="000061D4" w:rsidRDefault="000A66DA" w:rsidP="00D73A7E">
      <w:pPr>
        <w:spacing w:after="0"/>
        <w:ind w:firstLine="567"/>
        <w:jc w:val="both"/>
      </w:pPr>
      <w:r w:rsidRPr="000061D4">
        <w:t xml:space="preserve">Uygulama sonrası enzimin aktivitesini durdurmak için </w:t>
      </w:r>
      <w:proofErr w:type="gramStart"/>
      <w:r w:rsidRPr="000061D4">
        <w:t>kağıt</w:t>
      </w:r>
      <w:proofErr w:type="gramEnd"/>
      <w:r w:rsidRPr="000061D4">
        <w:t xml:space="preserve"> hamurları 100 </w:t>
      </w:r>
      <w:r w:rsidRPr="000061D4">
        <w:rPr>
          <w:vertAlign w:val="superscript"/>
        </w:rPr>
        <w:t>o</w:t>
      </w:r>
      <w:r w:rsidRPr="000061D4">
        <w:t>C’de yaklaşık 10 dakika bekletilmiştir ve bir sonraki ağartma işlemine hazırlanmıştır.</w:t>
      </w:r>
    </w:p>
    <w:p w14:paraId="701ABC5F" w14:textId="37B7147A" w:rsidR="00982125" w:rsidRPr="000061D4" w:rsidRDefault="00982125" w:rsidP="00982125">
      <w:pPr>
        <w:pStyle w:val="Balk4"/>
      </w:pPr>
      <w:r w:rsidRPr="000061D4">
        <w:t xml:space="preserve">Oksijen </w:t>
      </w:r>
      <w:r w:rsidR="000B6CFC" w:rsidRPr="000061D4">
        <w:t xml:space="preserve">(O) </w:t>
      </w:r>
      <w:r w:rsidRPr="000061D4">
        <w:t>ile ağartma işlemi</w:t>
      </w:r>
    </w:p>
    <w:p w14:paraId="026E80DF" w14:textId="2F505A9C" w:rsidR="00982125" w:rsidRPr="000061D4" w:rsidRDefault="00D73A7E" w:rsidP="005D6B9C">
      <w:pPr>
        <w:spacing w:before="120" w:after="120"/>
        <w:ind w:firstLine="567"/>
        <w:jc w:val="both"/>
      </w:pPr>
      <w:r w:rsidRPr="000061D4">
        <w:t>B</w:t>
      </w:r>
      <w:r w:rsidR="00982125" w:rsidRPr="000061D4">
        <w:t>uğday sapları</w:t>
      </w:r>
      <w:r w:rsidR="00DE0DC3" w:rsidRPr="000061D4">
        <w:t xml:space="preserve"> ve kızılçam yongalarından</w:t>
      </w:r>
      <w:r w:rsidR="00982125" w:rsidRPr="000061D4">
        <w:t xml:space="preserve"> elde edilen </w:t>
      </w:r>
      <w:proofErr w:type="gramStart"/>
      <w:r w:rsidR="00982125" w:rsidRPr="000061D4">
        <w:t>kağıt</w:t>
      </w:r>
      <w:proofErr w:type="gramEnd"/>
      <w:r w:rsidR="00982125" w:rsidRPr="000061D4">
        <w:t xml:space="preserve"> hamurlarının ağartılmasında </w:t>
      </w:r>
      <w:r w:rsidR="000A66DA" w:rsidRPr="000061D4">
        <w:t>ön enzim</w:t>
      </w:r>
      <w:r w:rsidR="005D6B9C" w:rsidRPr="000061D4">
        <w:t xml:space="preserve"> </w:t>
      </w:r>
      <w:r w:rsidR="000A66DA" w:rsidRPr="000061D4">
        <w:t>uygulaması</w:t>
      </w:r>
      <w:r w:rsidR="005D6B9C" w:rsidRPr="000061D4">
        <w:t xml:space="preserve"> sonrası i</w:t>
      </w:r>
      <w:r w:rsidR="00982125" w:rsidRPr="000061D4">
        <w:t>lk kademe olarak oksijen ağartması kullanılmıştır. Ağartma işleminde ortama verilen oksijen miktarı 3, 5 ve 7 bar olarak değiştirilmiş</w:t>
      </w:r>
      <w:r w:rsidR="005D6B9C" w:rsidRPr="000061D4">
        <w:t xml:space="preserve">tir. </w:t>
      </w:r>
      <w:r w:rsidR="00982125" w:rsidRPr="000061D4">
        <w:t xml:space="preserve"> </w:t>
      </w:r>
      <w:r w:rsidR="005D6B9C" w:rsidRPr="000061D4">
        <w:t xml:space="preserve">Enzim ile ön işleme tabi tutulan </w:t>
      </w:r>
      <w:proofErr w:type="gramStart"/>
      <w:r w:rsidR="005D6B9C" w:rsidRPr="000061D4">
        <w:t>kağıt</w:t>
      </w:r>
      <w:proofErr w:type="gramEnd"/>
      <w:r w:rsidR="005D6B9C" w:rsidRPr="000061D4">
        <w:t xml:space="preserve"> hamurları aşağıda verilen oksijen ağartması koşullarında ağartılmıştır.</w:t>
      </w:r>
    </w:p>
    <w:p w14:paraId="439D1CA8" w14:textId="041CF6A0" w:rsidR="005D6B9C" w:rsidRPr="000061D4" w:rsidRDefault="005D6B9C" w:rsidP="00784B91">
      <w:pPr>
        <w:spacing w:after="0" w:line="240" w:lineRule="auto"/>
        <w:ind w:firstLine="567"/>
      </w:pPr>
      <w:r w:rsidRPr="000061D4">
        <w:t>Oksijen basıncı</w:t>
      </w:r>
      <w:r w:rsidR="00244FAF" w:rsidRPr="000061D4">
        <w:t xml:space="preserve"> (bar)</w:t>
      </w:r>
      <w:r w:rsidR="00D73A7E" w:rsidRPr="000061D4">
        <w:tab/>
      </w:r>
      <w:r w:rsidRPr="000061D4">
        <w:t>: 3, 5, 7</w:t>
      </w:r>
    </w:p>
    <w:p w14:paraId="7D611F3C" w14:textId="2CAEF54C" w:rsidR="005D6B9C" w:rsidRPr="000061D4" w:rsidRDefault="005D6B9C" w:rsidP="00784B91">
      <w:pPr>
        <w:spacing w:after="0" w:line="240" w:lineRule="auto"/>
        <w:ind w:firstLine="567"/>
      </w:pPr>
      <w:r w:rsidRPr="000061D4">
        <w:t>NaOH oranı (%)</w:t>
      </w:r>
      <w:r w:rsidRPr="000061D4">
        <w:tab/>
        <w:t>: 3</w:t>
      </w:r>
    </w:p>
    <w:p w14:paraId="11F84892" w14:textId="26BD7643" w:rsidR="005D6B9C" w:rsidRPr="000061D4" w:rsidRDefault="005D6B9C" w:rsidP="00784B91">
      <w:pPr>
        <w:spacing w:after="0" w:line="240" w:lineRule="auto"/>
        <w:ind w:firstLine="567"/>
      </w:pPr>
      <w:r w:rsidRPr="000061D4">
        <w:t>MgSO</w:t>
      </w:r>
      <w:r w:rsidRPr="000061D4">
        <w:rPr>
          <w:vertAlign w:val="subscript"/>
        </w:rPr>
        <w:t>4</w:t>
      </w:r>
      <w:r w:rsidRPr="000061D4">
        <w:t xml:space="preserve"> oranı (%)</w:t>
      </w:r>
      <w:r w:rsidRPr="000061D4">
        <w:tab/>
        <w:t>: 0.5</w:t>
      </w:r>
    </w:p>
    <w:p w14:paraId="7D04C19B" w14:textId="77777777" w:rsidR="005D6B9C" w:rsidRPr="000061D4" w:rsidRDefault="005D6B9C" w:rsidP="00784B91">
      <w:pPr>
        <w:spacing w:after="0" w:line="240" w:lineRule="auto"/>
        <w:ind w:firstLine="567"/>
      </w:pPr>
      <w:r w:rsidRPr="000061D4">
        <w:t>Süre (dakika)</w:t>
      </w:r>
      <w:r w:rsidRPr="000061D4">
        <w:tab/>
      </w:r>
      <w:r w:rsidRPr="000061D4">
        <w:tab/>
        <w:t>: 60</w:t>
      </w:r>
    </w:p>
    <w:p w14:paraId="3A845CD5" w14:textId="77777777" w:rsidR="005D6B9C" w:rsidRPr="000061D4" w:rsidRDefault="005D6B9C" w:rsidP="00784B91">
      <w:pPr>
        <w:spacing w:after="0" w:line="240" w:lineRule="auto"/>
        <w:ind w:firstLine="567"/>
      </w:pPr>
      <w:r w:rsidRPr="000061D4">
        <w:t>Sıcaklık (</w:t>
      </w:r>
      <w:r w:rsidRPr="000061D4">
        <w:rPr>
          <w:vertAlign w:val="superscript"/>
        </w:rPr>
        <w:t>o</w:t>
      </w:r>
      <w:r w:rsidRPr="000061D4">
        <w:t>C)</w:t>
      </w:r>
      <w:r w:rsidRPr="000061D4">
        <w:tab/>
      </w:r>
      <w:r w:rsidRPr="000061D4">
        <w:tab/>
        <w:t>: 100</w:t>
      </w:r>
    </w:p>
    <w:p w14:paraId="3A979F29" w14:textId="02EA2515" w:rsidR="005D6B9C" w:rsidRPr="000061D4" w:rsidRDefault="005D6B9C" w:rsidP="00784B91">
      <w:pPr>
        <w:spacing w:after="120"/>
        <w:ind w:firstLine="567"/>
      </w:pPr>
      <w:r w:rsidRPr="000061D4">
        <w:t>Konsantrasyon (%)</w:t>
      </w:r>
      <w:r w:rsidRPr="000061D4">
        <w:tab/>
        <w:t>: 10</w:t>
      </w:r>
    </w:p>
    <w:p w14:paraId="11CCA3CC" w14:textId="7B52F9A3" w:rsidR="00982125" w:rsidRPr="000061D4" w:rsidRDefault="00784B91" w:rsidP="00784B91">
      <w:pPr>
        <w:spacing w:before="120" w:after="120"/>
        <w:ind w:firstLine="567"/>
        <w:jc w:val="both"/>
      </w:pPr>
      <w:r w:rsidRPr="000061D4">
        <w:t xml:space="preserve">Bu koşullarda ağartılan </w:t>
      </w:r>
      <w:proofErr w:type="gramStart"/>
      <w:r w:rsidRPr="000061D4">
        <w:t>kağıt</w:t>
      </w:r>
      <w:proofErr w:type="gramEnd"/>
      <w:r w:rsidRPr="000061D4">
        <w:t xml:space="preserve"> hamurlarından deneme kağıtları üretilerek optik özellikleri belirlenmiştir. </w:t>
      </w:r>
      <w:r w:rsidR="000A66DA" w:rsidRPr="000061D4">
        <w:t xml:space="preserve">Bu kademede ayrıca enzimin etkisinin belirlenmesi için enzim uygulanmamış </w:t>
      </w:r>
      <w:proofErr w:type="gramStart"/>
      <w:r w:rsidR="000A66DA" w:rsidRPr="000061D4">
        <w:t>kağıt</w:t>
      </w:r>
      <w:proofErr w:type="gramEnd"/>
      <w:r w:rsidR="000A66DA" w:rsidRPr="000061D4">
        <w:t xml:space="preserve"> hamurlarına da aynı koşullarda oksijen ağartması uygulanmıştır. </w:t>
      </w:r>
      <w:r w:rsidRPr="000061D4">
        <w:t xml:space="preserve">En iyi sonuçları veren ağartma koşulu ile elde edilen </w:t>
      </w:r>
      <w:proofErr w:type="gramStart"/>
      <w:r w:rsidRPr="000061D4">
        <w:t>kağıt</w:t>
      </w:r>
      <w:proofErr w:type="gramEnd"/>
      <w:r w:rsidRPr="000061D4">
        <w:t xml:space="preserve"> hamurlarının </w:t>
      </w:r>
      <w:proofErr w:type="spellStart"/>
      <w:r w:rsidRPr="000061D4">
        <w:t>kappa</w:t>
      </w:r>
      <w:proofErr w:type="spellEnd"/>
      <w:r w:rsidRPr="000061D4">
        <w:t xml:space="preserve"> numaraları belirlenmiş ve bir sonraki kademe olan alkali ekstraksiyonuna tabi tutulmuştur. </w:t>
      </w:r>
    </w:p>
    <w:p w14:paraId="527B8D69" w14:textId="0B99A089" w:rsidR="00784B91" w:rsidRPr="000061D4" w:rsidRDefault="00784B91" w:rsidP="00784B91">
      <w:pPr>
        <w:pStyle w:val="Balk4"/>
      </w:pPr>
      <w:r w:rsidRPr="000061D4">
        <w:lastRenderedPageBreak/>
        <w:t xml:space="preserve">Alkali </w:t>
      </w:r>
      <w:r w:rsidR="000B6CFC" w:rsidRPr="000061D4">
        <w:t xml:space="preserve">(E) </w:t>
      </w:r>
      <w:r w:rsidRPr="000061D4">
        <w:t>ekstraksiyonu</w:t>
      </w:r>
    </w:p>
    <w:p w14:paraId="7791E800" w14:textId="48FD01E6" w:rsidR="00784B91" w:rsidRPr="000061D4" w:rsidRDefault="00AC68DF" w:rsidP="00784B91">
      <w:pPr>
        <w:spacing w:before="120" w:after="120"/>
        <w:ind w:firstLine="567"/>
        <w:jc w:val="both"/>
      </w:pPr>
      <w:r w:rsidRPr="000061D4">
        <w:t>Kappa</w:t>
      </w:r>
      <w:r w:rsidR="000A66DA" w:rsidRPr="000061D4">
        <w:t xml:space="preserve"> numaraları belirlen</w:t>
      </w:r>
      <w:r w:rsidRPr="000061D4">
        <w:t xml:space="preserve">en </w:t>
      </w:r>
      <w:proofErr w:type="gramStart"/>
      <w:r w:rsidRPr="000061D4">
        <w:t>kağıt</w:t>
      </w:r>
      <w:proofErr w:type="gramEnd"/>
      <w:r w:rsidRPr="000061D4">
        <w:t xml:space="preserve"> hamurlarına</w:t>
      </w:r>
      <w:r w:rsidR="000A66DA" w:rsidRPr="000061D4">
        <w:t xml:space="preserve"> a</w:t>
      </w:r>
      <w:r w:rsidR="00784B91" w:rsidRPr="000061D4">
        <w:t xml:space="preserve">şağıda </w:t>
      </w:r>
      <w:r w:rsidR="000A66DA" w:rsidRPr="000061D4">
        <w:t xml:space="preserve">verilen koşullarda alkali ekstraksiyonu </w:t>
      </w:r>
      <w:r w:rsidRPr="000061D4">
        <w:t>uygulanmıştır</w:t>
      </w:r>
      <w:r w:rsidR="000A66DA" w:rsidRPr="000061D4">
        <w:t>.</w:t>
      </w:r>
    </w:p>
    <w:p w14:paraId="337E4043" w14:textId="0A921A4D" w:rsidR="00784B91" w:rsidRPr="000061D4" w:rsidRDefault="00784B91" w:rsidP="00784B91">
      <w:pPr>
        <w:spacing w:after="0" w:line="240" w:lineRule="auto"/>
        <w:ind w:firstLine="567"/>
        <w:jc w:val="both"/>
      </w:pPr>
      <w:r w:rsidRPr="000061D4">
        <w:t>Alkali dozajı (%)</w:t>
      </w:r>
      <w:r w:rsidRPr="000061D4">
        <w:tab/>
        <w:t xml:space="preserve">: (Oksijen ağartması sonrası </w:t>
      </w:r>
      <w:proofErr w:type="spellStart"/>
      <w:r w:rsidRPr="000061D4">
        <w:t>kappa</w:t>
      </w:r>
      <w:proofErr w:type="spellEnd"/>
      <w:r w:rsidRPr="000061D4">
        <w:t xml:space="preserve"> </w:t>
      </w:r>
      <w:proofErr w:type="spellStart"/>
      <w:proofErr w:type="gramStart"/>
      <w:r w:rsidRPr="000061D4">
        <w:t>no</w:t>
      </w:r>
      <w:proofErr w:type="spellEnd"/>
      <w:r w:rsidRPr="000061D4">
        <w:t>)x</w:t>
      </w:r>
      <w:proofErr w:type="gramEnd"/>
      <w:r w:rsidRPr="000061D4">
        <w:t xml:space="preserve">0.1+0.5 </w:t>
      </w:r>
    </w:p>
    <w:p w14:paraId="0D741259" w14:textId="77777777" w:rsidR="00784B91" w:rsidRPr="000061D4" w:rsidRDefault="00784B91" w:rsidP="00784B91">
      <w:pPr>
        <w:spacing w:after="0" w:line="240" w:lineRule="auto"/>
        <w:ind w:firstLine="567"/>
        <w:jc w:val="both"/>
      </w:pPr>
      <w:r w:rsidRPr="000061D4">
        <w:t>Sıcaklık (</w:t>
      </w:r>
      <w:r w:rsidRPr="000061D4">
        <w:rPr>
          <w:vertAlign w:val="superscript"/>
        </w:rPr>
        <w:t>o</w:t>
      </w:r>
      <w:r w:rsidRPr="000061D4">
        <w:t>C)</w:t>
      </w:r>
      <w:r w:rsidRPr="000061D4">
        <w:tab/>
      </w:r>
      <w:r w:rsidRPr="000061D4">
        <w:tab/>
        <w:t>: 70</w:t>
      </w:r>
    </w:p>
    <w:p w14:paraId="38F0A92A" w14:textId="77777777" w:rsidR="00784B91" w:rsidRPr="000061D4" w:rsidRDefault="00784B91" w:rsidP="00784B91">
      <w:pPr>
        <w:spacing w:after="0" w:line="240" w:lineRule="auto"/>
        <w:ind w:firstLine="567"/>
        <w:jc w:val="both"/>
      </w:pPr>
      <w:r w:rsidRPr="000061D4">
        <w:t>Süre (dakika)</w:t>
      </w:r>
      <w:r w:rsidRPr="000061D4">
        <w:tab/>
      </w:r>
      <w:r w:rsidRPr="000061D4">
        <w:tab/>
        <w:t>: 60</w:t>
      </w:r>
    </w:p>
    <w:p w14:paraId="03967904" w14:textId="77777777" w:rsidR="00784B91" w:rsidRPr="000061D4" w:rsidRDefault="00784B91" w:rsidP="00784B91">
      <w:pPr>
        <w:spacing w:after="0" w:line="240" w:lineRule="auto"/>
        <w:ind w:firstLine="567"/>
        <w:jc w:val="both"/>
      </w:pPr>
      <w:r w:rsidRPr="000061D4">
        <w:t>Konsantrasyon (%)</w:t>
      </w:r>
      <w:r w:rsidRPr="000061D4">
        <w:tab/>
        <w:t>: 12</w:t>
      </w:r>
    </w:p>
    <w:p w14:paraId="68ECCD2F" w14:textId="16032E7B" w:rsidR="00784B91" w:rsidRPr="000061D4" w:rsidRDefault="002422FF" w:rsidP="00784B91">
      <w:pPr>
        <w:spacing w:before="120" w:after="120"/>
        <w:ind w:firstLine="567"/>
        <w:jc w:val="both"/>
      </w:pPr>
      <w:r>
        <w:t xml:space="preserve">Bu işlem sonrası yazı </w:t>
      </w:r>
      <w:r w:rsidR="00784B91" w:rsidRPr="000061D4">
        <w:t xml:space="preserve">tabı </w:t>
      </w:r>
      <w:proofErr w:type="gramStart"/>
      <w:r w:rsidR="00784B91" w:rsidRPr="000061D4">
        <w:t>kağıdı</w:t>
      </w:r>
      <w:proofErr w:type="gramEnd"/>
      <w:r w:rsidR="00784B91" w:rsidRPr="000061D4">
        <w:t xml:space="preserve"> üretiminde kullanılacak hamurlara </w:t>
      </w:r>
      <w:r w:rsidR="000A66DA" w:rsidRPr="000061D4">
        <w:t>bir sonraki</w:t>
      </w:r>
      <w:r w:rsidR="00DE0DC3" w:rsidRPr="000061D4">
        <w:t xml:space="preserve"> </w:t>
      </w:r>
      <w:r w:rsidR="000A66DA" w:rsidRPr="000061D4">
        <w:t xml:space="preserve">ağartma işlemi için hazırlanmış ve +4 </w:t>
      </w:r>
      <w:r w:rsidR="000A66DA" w:rsidRPr="000061D4">
        <w:rPr>
          <w:vertAlign w:val="superscript"/>
        </w:rPr>
        <w:t>o</w:t>
      </w:r>
      <w:r w:rsidR="000A66DA" w:rsidRPr="000061D4">
        <w:t>C’de depolanmıştır.</w:t>
      </w:r>
    </w:p>
    <w:p w14:paraId="553B594D" w14:textId="6D09B0C7" w:rsidR="00784B91" w:rsidRPr="000061D4" w:rsidRDefault="00784B91" w:rsidP="00784B91">
      <w:pPr>
        <w:pStyle w:val="Balk4"/>
      </w:pPr>
      <w:r w:rsidRPr="000061D4">
        <w:t>Hipoklorit</w:t>
      </w:r>
      <w:r w:rsidR="000B6CFC" w:rsidRPr="000061D4">
        <w:t xml:space="preserve"> (H)</w:t>
      </w:r>
      <w:r w:rsidRPr="000061D4">
        <w:t xml:space="preserve"> </w:t>
      </w:r>
      <w:r w:rsidR="000A66DA" w:rsidRPr="000061D4">
        <w:t>i</w:t>
      </w:r>
      <w:r w:rsidRPr="000061D4">
        <w:t>le ağartma işlemi</w:t>
      </w:r>
    </w:p>
    <w:p w14:paraId="6B3D02FB" w14:textId="49D26F40" w:rsidR="00784B91" w:rsidRPr="000061D4" w:rsidRDefault="00784B91" w:rsidP="00784B91">
      <w:pPr>
        <w:spacing w:before="120" w:after="120"/>
        <w:ind w:firstLine="567"/>
        <w:jc w:val="both"/>
      </w:pPr>
      <w:r w:rsidRPr="000061D4">
        <w:t xml:space="preserve">Alkali ekstraksiyonundan sonra </w:t>
      </w:r>
      <w:r w:rsidR="000A66DA" w:rsidRPr="000061D4">
        <w:t xml:space="preserve">depolanan </w:t>
      </w:r>
      <w:proofErr w:type="gramStart"/>
      <w:r w:rsidR="000A66DA" w:rsidRPr="000061D4">
        <w:t>kağıt</w:t>
      </w:r>
      <w:proofErr w:type="gramEnd"/>
      <w:r w:rsidR="00AC68DF" w:rsidRPr="000061D4">
        <w:t xml:space="preserve"> hamurlarına bir sonraki ağartma kademesi olan</w:t>
      </w:r>
      <w:r w:rsidRPr="000061D4">
        <w:t xml:space="preserve"> hipoklorit ağartması yapıl</w:t>
      </w:r>
      <w:r w:rsidR="000A66DA" w:rsidRPr="000061D4">
        <w:t xml:space="preserve">mıştır. </w:t>
      </w:r>
      <w:r w:rsidR="00455F63" w:rsidRPr="000061D4">
        <w:t>Optimum hipoklorit ağar</w:t>
      </w:r>
      <w:r w:rsidR="00DE0DC3" w:rsidRPr="000061D4">
        <w:t>t</w:t>
      </w:r>
      <w:r w:rsidR="00455F63" w:rsidRPr="000061D4">
        <w:t>ma koşulunu belirlemek için buğday saplarından elde edile</w:t>
      </w:r>
      <w:r w:rsidR="00DE0DC3" w:rsidRPr="000061D4">
        <w:t>n</w:t>
      </w:r>
      <w:r w:rsidR="00455F63" w:rsidRPr="000061D4">
        <w:t xml:space="preserve"> </w:t>
      </w:r>
      <w:proofErr w:type="gramStart"/>
      <w:r w:rsidR="00455F63" w:rsidRPr="000061D4">
        <w:t>kağıt</w:t>
      </w:r>
      <w:proofErr w:type="gramEnd"/>
      <w:r w:rsidR="00455F63" w:rsidRPr="000061D4">
        <w:t xml:space="preserve"> hamurlarına aşağıda verilen koşullarda </w:t>
      </w:r>
      <w:r w:rsidR="00AC68DF" w:rsidRPr="000061D4">
        <w:t>üç</w:t>
      </w:r>
      <w:r w:rsidR="00455F63" w:rsidRPr="000061D4">
        <w:t xml:space="preserve"> farklı ağartma işlemi gerçekleştirilmiştir.</w:t>
      </w:r>
      <w:r w:rsidRPr="000061D4">
        <w:t xml:space="preserve"> </w:t>
      </w:r>
    </w:p>
    <w:p w14:paraId="1EA857EA" w14:textId="479AD832" w:rsidR="00784B91" w:rsidRPr="000061D4" w:rsidRDefault="00784B91" w:rsidP="00784B91">
      <w:pPr>
        <w:spacing w:after="0" w:line="240" w:lineRule="auto"/>
        <w:ind w:firstLine="567"/>
        <w:jc w:val="both"/>
      </w:pPr>
      <w:r w:rsidRPr="000061D4">
        <w:t>Hipoklorit oranı (%)</w:t>
      </w:r>
      <w:r w:rsidRPr="000061D4">
        <w:tab/>
        <w:t xml:space="preserve">: </w:t>
      </w:r>
      <w:r w:rsidR="00455F63" w:rsidRPr="000061D4">
        <w:t>5, 1</w:t>
      </w:r>
      <w:r w:rsidRPr="000061D4">
        <w:t xml:space="preserve">0, </w:t>
      </w:r>
      <w:r w:rsidR="00455F63" w:rsidRPr="000061D4">
        <w:t>1</w:t>
      </w:r>
      <w:r w:rsidRPr="000061D4">
        <w:t>5</w:t>
      </w:r>
    </w:p>
    <w:p w14:paraId="3B4161BB" w14:textId="14294544" w:rsidR="00784B91" w:rsidRPr="000061D4" w:rsidRDefault="00784B91" w:rsidP="00784B91">
      <w:pPr>
        <w:spacing w:after="0" w:line="240" w:lineRule="auto"/>
        <w:ind w:firstLine="567"/>
        <w:jc w:val="both"/>
      </w:pPr>
      <w:r w:rsidRPr="000061D4">
        <w:t>Konsantrasyon (%)</w:t>
      </w:r>
      <w:r w:rsidRPr="000061D4">
        <w:tab/>
        <w:t>: 10</w:t>
      </w:r>
    </w:p>
    <w:p w14:paraId="564F25D7" w14:textId="20328C75" w:rsidR="00784B91" w:rsidRPr="000061D4" w:rsidRDefault="00784B91" w:rsidP="00784B91">
      <w:pPr>
        <w:spacing w:after="0" w:line="240" w:lineRule="auto"/>
        <w:ind w:firstLine="567"/>
        <w:jc w:val="both"/>
      </w:pPr>
      <w:r w:rsidRPr="000061D4">
        <w:t xml:space="preserve">Sıcaklık </w:t>
      </w:r>
      <w:r w:rsidRPr="000061D4">
        <w:tab/>
        <w:t>(</w:t>
      </w:r>
      <w:r w:rsidRPr="000061D4">
        <w:rPr>
          <w:vertAlign w:val="superscript"/>
        </w:rPr>
        <w:t>o</w:t>
      </w:r>
      <w:r w:rsidRPr="000061D4">
        <w:t>C)</w:t>
      </w:r>
      <w:r w:rsidRPr="000061D4">
        <w:tab/>
      </w:r>
      <w:r w:rsidRPr="000061D4">
        <w:tab/>
        <w:t xml:space="preserve">: 60 </w:t>
      </w:r>
    </w:p>
    <w:p w14:paraId="356B79F4" w14:textId="560A28C6" w:rsidR="00784B91" w:rsidRPr="000061D4" w:rsidRDefault="00784B91" w:rsidP="00784B91">
      <w:pPr>
        <w:spacing w:after="0"/>
        <w:ind w:firstLine="567"/>
        <w:jc w:val="both"/>
      </w:pPr>
      <w:r w:rsidRPr="000061D4">
        <w:t>Süre (dk)</w:t>
      </w:r>
      <w:r w:rsidRPr="000061D4">
        <w:tab/>
      </w:r>
      <w:r w:rsidRPr="000061D4">
        <w:tab/>
        <w:t xml:space="preserve">: 60 </w:t>
      </w:r>
    </w:p>
    <w:p w14:paraId="3691A385" w14:textId="004DC9ED" w:rsidR="00784B91" w:rsidRPr="000061D4" w:rsidRDefault="00195C6B" w:rsidP="00784B91">
      <w:pPr>
        <w:spacing w:before="120" w:after="120"/>
        <w:ind w:firstLine="567"/>
        <w:jc w:val="both"/>
      </w:pPr>
      <w:r w:rsidRPr="000061D4">
        <w:t>A</w:t>
      </w:r>
      <w:r w:rsidR="00455F63" w:rsidRPr="000061D4">
        <w:t xml:space="preserve">ğartılan </w:t>
      </w:r>
      <w:proofErr w:type="gramStart"/>
      <w:r w:rsidR="00455F63" w:rsidRPr="000061D4">
        <w:t>kağıt</w:t>
      </w:r>
      <w:proofErr w:type="gramEnd"/>
      <w:r w:rsidR="00455F63" w:rsidRPr="000061D4">
        <w:t xml:space="preserve"> hamurlarından</w:t>
      </w:r>
      <w:r w:rsidRPr="000061D4">
        <w:t xml:space="preserve"> yazı tabı </w:t>
      </w:r>
      <w:proofErr w:type="gramStart"/>
      <w:r w:rsidRPr="000061D4">
        <w:t>kağıdı</w:t>
      </w:r>
      <w:proofErr w:type="gramEnd"/>
      <w:r w:rsidRPr="000061D4">
        <w:t xml:space="preserve"> üretimi için TS 11610:2017 standardında</w:t>
      </w:r>
      <w:r w:rsidR="00455F63" w:rsidRPr="000061D4">
        <w:t xml:space="preserve"> istenilen optik özellikler elde edilemediği için </w:t>
      </w:r>
      <w:proofErr w:type="gramStart"/>
      <w:r w:rsidR="00DE0DC3" w:rsidRPr="000061D4">
        <w:t>kağıt</w:t>
      </w:r>
      <w:proofErr w:type="gramEnd"/>
      <w:r w:rsidR="00DE0DC3" w:rsidRPr="000061D4">
        <w:t xml:space="preserve"> hamurları tekrar </w:t>
      </w:r>
      <w:r w:rsidR="00455F63" w:rsidRPr="000061D4">
        <w:t>alkali ekstraksiyonuna uğratılmış ve aynı koşullarda tekrar hipoklorit ağartması yapılmış</w:t>
      </w:r>
      <w:r w:rsidR="00F32900" w:rsidRPr="000061D4">
        <w:t>tır.</w:t>
      </w:r>
    </w:p>
    <w:p w14:paraId="138BB3A1" w14:textId="5CA1D238" w:rsidR="00455F63" w:rsidRPr="000061D4" w:rsidRDefault="00455F63" w:rsidP="00784B91">
      <w:pPr>
        <w:spacing w:before="120" w:after="120"/>
        <w:ind w:firstLine="567"/>
        <w:jc w:val="both"/>
      </w:pPr>
      <w:r w:rsidRPr="000061D4">
        <w:t>Enzim uygulaması</w:t>
      </w:r>
      <w:r w:rsidR="000B6CFC" w:rsidRPr="000061D4">
        <w:t xml:space="preserve">yla birlikte </w:t>
      </w:r>
      <w:r w:rsidRPr="000061D4">
        <w:t>6 kademe</w:t>
      </w:r>
      <w:r w:rsidR="00195C6B" w:rsidRPr="000061D4">
        <w:t>de</w:t>
      </w:r>
      <w:r w:rsidRPr="000061D4">
        <w:t xml:space="preserve"> </w:t>
      </w:r>
      <w:r w:rsidR="000B6CFC" w:rsidRPr="000061D4">
        <w:t xml:space="preserve">(XOEHEH) </w:t>
      </w:r>
      <w:r w:rsidRPr="000061D4">
        <w:t xml:space="preserve">ağartma işlemine tabi tutulan </w:t>
      </w:r>
      <w:proofErr w:type="gramStart"/>
      <w:r w:rsidRPr="000061D4">
        <w:t>kağıt</w:t>
      </w:r>
      <w:proofErr w:type="gramEnd"/>
      <w:r w:rsidRPr="000061D4">
        <w:t xml:space="preserve"> hamurları +4 </w:t>
      </w:r>
      <w:r w:rsidRPr="000061D4">
        <w:rPr>
          <w:vertAlign w:val="superscript"/>
        </w:rPr>
        <w:t>o</w:t>
      </w:r>
      <w:r w:rsidR="002422FF">
        <w:t xml:space="preserve">C’de depolanmış ve yazı </w:t>
      </w:r>
      <w:r w:rsidRPr="000061D4">
        <w:t xml:space="preserve">tabı </w:t>
      </w:r>
      <w:proofErr w:type="gramStart"/>
      <w:r w:rsidRPr="000061D4">
        <w:t>kağıdı</w:t>
      </w:r>
      <w:proofErr w:type="gramEnd"/>
      <w:r w:rsidRPr="000061D4">
        <w:t xml:space="preserve"> üretiminde kullanı</w:t>
      </w:r>
      <w:r w:rsidR="00F32900" w:rsidRPr="000061D4">
        <w:t>lmaya hazır hale getirilmiştir.</w:t>
      </w:r>
    </w:p>
    <w:p w14:paraId="646010D0" w14:textId="3289CEC0" w:rsidR="00F32900" w:rsidRPr="000061D4" w:rsidRDefault="00F32900" w:rsidP="00FC5178">
      <w:pPr>
        <w:pStyle w:val="Balk3"/>
      </w:pPr>
      <w:bookmarkStart w:id="181" w:name="_Toc536040494"/>
      <w:r w:rsidRPr="000061D4">
        <w:t xml:space="preserve">Atık ofis kağıtlarından elde edilen </w:t>
      </w:r>
      <w:proofErr w:type="gramStart"/>
      <w:r w:rsidRPr="000061D4">
        <w:t>kağıt</w:t>
      </w:r>
      <w:proofErr w:type="gramEnd"/>
      <w:r w:rsidRPr="000061D4">
        <w:t xml:space="preserve"> hamurlarının ağartılması</w:t>
      </w:r>
      <w:bookmarkEnd w:id="181"/>
    </w:p>
    <w:p w14:paraId="2DEDF65B" w14:textId="58DF741C" w:rsidR="00F32900" w:rsidRPr="000061D4" w:rsidRDefault="00F32900" w:rsidP="00F32900">
      <w:pPr>
        <w:pStyle w:val="Balk4"/>
      </w:pPr>
      <w:r w:rsidRPr="000061D4">
        <w:t>Enzim uygulaması</w:t>
      </w:r>
      <w:r w:rsidR="000B6CFC" w:rsidRPr="000061D4">
        <w:t xml:space="preserve"> (X)</w:t>
      </w:r>
    </w:p>
    <w:p w14:paraId="19ABFB69" w14:textId="1583C158" w:rsidR="00F32900" w:rsidRPr="000061D4" w:rsidRDefault="00F32900" w:rsidP="00F32900">
      <w:pPr>
        <w:spacing w:before="120" w:after="120"/>
        <w:ind w:firstLine="567"/>
        <w:jc w:val="both"/>
      </w:pPr>
      <w:r w:rsidRPr="000061D4">
        <w:t xml:space="preserve">Mürekkebi giderilmiş atık ofis kağıtlarından elde edilen </w:t>
      </w:r>
      <w:proofErr w:type="gramStart"/>
      <w:r w:rsidRPr="000061D4">
        <w:t>kağıt</w:t>
      </w:r>
      <w:proofErr w:type="gramEnd"/>
      <w:r w:rsidRPr="000061D4">
        <w:t xml:space="preserve"> hamurlarının ağartılmasında ilk olarak ön enzim uygulaması gerçekleştirilmiştir. Farklı pH, sıcaklık ve sürelerde ön denemeler gerçekleştirilmiş </w:t>
      </w:r>
      <w:r w:rsidR="00DE0DC3" w:rsidRPr="000061D4">
        <w:t xml:space="preserve">ve </w:t>
      </w:r>
      <w:r w:rsidRPr="000061D4">
        <w:t>elde edilen optimum koşul aşağıda verilmiş</w:t>
      </w:r>
      <w:r w:rsidR="00DE0DC3" w:rsidRPr="000061D4">
        <w:t>tir.</w:t>
      </w:r>
      <w:r w:rsidRPr="000061D4">
        <w:t xml:space="preserve"> </w:t>
      </w:r>
    </w:p>
    <w:p w14:paraId="75D8AEA7" w14:textId="02338E3A" w:rsidR="00F32900" w:rsidRPr="000061D4" w:rsidRDefault="00F32900" w:rsidP="003C25C7">
      <w:pPr>
        <w:spacing w:after="0" w:line="240" w:lineRule="auto"/>
        <w:ind w:firstLine="567"/>
        <w:jc w:val="both"/>
      </w:pPr>
      <w:r w:rsidRPr="000061D4">
        <w:t>Enzim (U/g)</w:t>
      </w:r>
      <w:r w:rsidRPr="000061D4">
        <w:tab/>
      </w:r>
      <w:r w:rsidRPr="000061D4">
        <w:tab/>
        <w:t>: 10</w:t>
      </w:r>
      <w:r w:rsidR="003C25C7">
        <w:tab/>
      </w:r>
      <w:r w:rsidR="003C25C7">
        <w:tab/>
      </w:r>
      <w:r w:rsidR="003C25C7">
        <w:tab/>
      </w:r>
      <w:r w:rsidR="003C25C7" w:rsidRPr="000061D4">
        <w:t>Konsantrasyon (%)</w:t>
      </w:r>
      <w:r w:rsidR="003C25C7" w:rsidRPr="000061D4">
        <w:tab/>
        <w:t>: 10</w:t>
      </w:r>
    </w:p>
    <w:p w14:paraId="14B12FC3" w14:textId="7E372D50" w:rsidR="00F32900" w:rsidRPr="000061D4" w:rsidRDefault="00F32900" w:rsidP="003C25C7">
      <w:pPr>
        <w:spacing w:after="0" w:line="240" w:lineRule="auto"/>
        <w:ind w:firstLine="567"/>
        <w:jc w:val="both"/>
      </w:pPr>
      <w:proofErr w:type="gramStart"/>
      <w:r w:rsidRPr="000061D4">
        <w:t>pH</w:t>
      </w:r>
      <w:proofErr w:type="gramEnd"/>
      <w:r w:rsidRPr="000061D4">
        <w:tab/>
      </w:r>
      <w:r w:rsidRPr="000061D4">
        <w:tab/>
      </w:r>
      <w:r w:rsidRPr="000061D4">
        <w:tab/>
        <w:t>: 7</w:t>
      </w:r>
      <w:r w:rsidR="003C25C7">
        <w:tab/>
      </w:r>
      <w:r w:rsidR="003C25C7">
        <w:tab/>
      </w:r>
      <w:r w:rsidR="003C25C7">
        <w:tab/>
      </w:r>
      <w:r w:rsidR="003C25C7" w:rsidRPr="000061D4">
        <w:t>Süre (dk)</w:t>
      </w:r>
      <w:r w:rsidR="003C25C7" w:rsidRPr="000061D4">
        <w:tab/>
      </w:r>
      <w:r w:rsidR="003C25C7" w:rsidRPr="000061D4">
        <w:tab/>
        <w:t>: 60</w:t>
      </w:r>
    </w:p>
    <w:p w14:paraId="6C81FF50" w14:textId="77777777" w:rsidR="00F32900" w:rsidRPr="000061D4" w:rsidRDefault="00F32900" w:rsidP="003C25C7">
      <w:pPr>
        <w:spacing w:after="0" w:line="240" w:lineRule="auto"/>
        <w:ind w:firstLine="567"/>
        <w:jc w:val="both"/>
      </w:pPr>
      <w:r w:rsidRPr="000061D4">
        <w:t>Sıcaklık (</w:t>
      </w:r>
      <w:r w:rsidRPr="000061D4">
        <w:rPr>
          <w:vertAlign w:val="superscript"/>
        </w:rPr>
        <w:t>o</w:t>
      </w:r>
      <w:r w:rsidRPr="000061D4">
        <w:t>C)</w:t>
      </w:r>
      <w:r w:rsidRPr="000061D4">
        <w:tab/>
      </w:r>
      <w:r w:rsidRPr="000061D4">
        <w:tab/>
        <w:t>: 40</w:t>
      </w:r>
    </w:p>
    <w:p w14:paraId="3FF1802F" w14:textId="77777777" w:rsidR="00F32900" w:rsidRPr="000061D4" w:rsidRDefault="00F32900" w:rsidP="00F32900">
      <w:pPr>
        <w:spacing w:after="0"/>
        <w:ind w:firstLine="567"/>
        <w:jc w:val="both"/>
      </w:pPr>
      <w:r w:rsidRPr="000061D4">
        <w:lastRenderedPageBreak/>
        <w:t xml:space="preserve">Uygulama sonrası enzimin aktivitesini durdurmak için </w:t>
      </w:r>
      <w:proofErr w:type="gramStart"/>
      <w:r w:rsidRPr="000061D4">
        <w:t>kağıt</w:t>
      </w:r>
      <w:proofErr w:type="gramEnd"/>
      <w:r w:rsidRPr="000061D4">
        <w:t xml:space="preserve"> hamurları 100 </w:t>
      </w:r>
      <w:r w:rsidRPr="000061D4">
        <w:rPr>
          <w:vertAlign w:val="superscript"/>
        </w:rPr>
        <w:t>o</w:t>
      </w:r>
      <w:r w:rsidRPr="000061D4">
        <w:t>C’de yaklaşık 10 dakika bekletilmiştir ve bir sonraki ağartma işlemine hazırlanmıştır.</w:t>
      </w:r>
    </w:p>
    <w:p w14:paraId="1761DC7B" w14:textId="4B1C8366" w:rsidR="00F32900" w:rsidRPr="000061D4" w:rsidRDefault="00F32900" w:rsidP="00F32900">
      <w:pPr>
        <w:pStyle w:val="Balk4"/>
      </w:pPr>
      <w:r w:rsidRPr="000061D4">
        <w:t xml:space="preserve">Oksijen </w:t>
      </w:r>
      <w:r w:rsidR="000B6CFC" w:rsidRPr="000061D4">
        <w:t xml:space="preserve">(O) </w:t>
      </w:r>
      <w:r w:rsidRPr="000061D4">
        <w:t>ile ağartma işlemi</w:t>
      </w:r>
    </w:p>
    <w:p w14:paraId="0A832534" w14:textId="4D8CBB1B" w:rsidR="00F32900" w:rsidRPr="000061D4" w:rsidRDefault="00F32900" w:rsidP="00F32900">
      <w:pPr>
        <w:spacing w:before="120" w:after="120"/>
        <w:ind w:firstLine="567"/>
        <w:jc w:val="both"/>
      </w:pPr>
      <w:r w:rsidRPr="000061D4">
        <w:t>Enz</w:t>
      </w:r>
      <w:r w:rsidR="002227E5" w:rsidRPr="000061D4">
        <w:t>i</w:t>
      </w:r>
      <w:r w:rsidRPr="000061D4">
        <w:t xml:space="preserve">m uygulaması sonrası atık ofis kağıtlarından elde edilen </w:t>
      </w:r>
      <w:proofErr w:type="gramStart"/>
      <w:r w:rsidRPr="000061D4">
        <w:t>kağıt</w:t>
      </w:r>
      <w:proofErr w:type="gramEnd"/>
      <w:r w:rsidRPr="000061D4">
        <w:t xml:space="preserve"> hamurlarına bir sonraki kademe olan oksijen ağartma işlemi uygulanmıştır. Uygulanan ağartma koşulları aşağıda verilmiş olup, ön enzim uygulamasının ağartma işlemlerinde bir sonraki kademedeki etkisini tespit etmek için enzim uygulanmamış atık ofis </w:t>
      </w:r>
      <w:proofErr w:type="gramStart"/>
      <w:r w:rsidRPr="000061D4">
        <w:t>kağıdı</w:t>
      </w:r>
      <w:proofErr w:type="gramEnd"/>
      <w:r w:rsidRPr="000061D4">
        <w:t xml:space="preserve"> hamurlarına da aynı koşullarda oksijen ağartma işlemi uygulanmıştır. </w:t>
      </w:r>
    </w:p>
    <w:p w14:paraId="6437058B" w14:textId="23229C5C" w:rsidR="00F32900" w:rsidRPr="000061D4" w:rsidRDefault="00F32900" w:rsidP="00F32900">
      <w:pPr>
        <w:spacing w:after="0" w:line="240" w:lineRule="auto"/>
        <w:ind w:firstLine="567"/>
      </w:pPr>
      <w:r w:rsidRPr="000061D4">
        <w:t>Oksijen basıncı</w:t>
      </w:r>
      <w:r w:rsidR="00244FAF" w:rsidRPr="000061D4">
        <w:t xml:space="preserve"> (bar)</w:t>
      </w:r>
      <w:r w:rsidRPr="000061D4">
        <w:tab/>
        <w:t>: 3, 5, 7</w:t>
      </w:r>
    </w:p>
    <w:p w14:paraId="2DDC948B" w14:textId="77777777" w:rsidR="00F32900" w:rsidRPr="000061D4" w:rsidRDefault="00F32900" w:rsidP="00F32900">
      <w:pPr>
        <w:spacing w:after="0" w:line="240" w:lineRule="auto"/>
        <w:ind w:firstLine="567"/>
      </w:pPr>
      <w:r w:rsidRPr="000061D4">
        <w:t>NaOH oranı (%)</w:t>
      </w:r>
      <w:r w:rsidRPr="000061D4">
        <w:tab/>
        <w:t>: 3</w:t>
      </w:r>
    </w:p>
    <w:p w14:paraId="023B5352" w14:textId="77777777" w:rsidR="00F32900" w:rsidRPr="000061D4" w:rsidRDefault="00F32900" w:rsidP="00F32900">
      <w:pPr>
        <w:spacing w:after="0" w:line="240" w:lineRule="auto"/>
        <w:ind w:firstLine="567"/>
      </w:pPr>
      <w:r w:rsidRPr="000061D4">
        <w:t>MgSO</w:t>
      </w:r>
      <w:r w:rsidRPr="000061D4">
        <w:rPr>
          <w:vertAlign w:val="subscript"/>
        </w:rPr>
        <w:t>4</w:t>
      </w:r>
      <w:r w:rsidRPr="000061D4">
        <w:t xml:space="preserve"> oranı (%)</w:t>
      </w:r>
      <w:r w:rsidRPr="000061D4">
        <w:tab/>
        <w:t>: 0.5</w:t>
      </w:r>
    </w:p>
    <w:p w14:paraId="38F81475" w14:textId="77777777" w:rsidR="00F32900" w:rsidRPr="000061D4" w:rsidRDefault="00F32900" w:rsidP="00F32900">
      <w:pPr>
        <w:spacing w:after="0" w:line="240" w:lineRule="auto"/>
        <w:ind w:firstLine="567"/>
      </w:pPr>
      <w:r w:rsidRPr="000061D4">
        <w:t>Süre (dakika)</w:t>
      </w:r>
      <w:r w:rsidRPr="000061D4">
        <w:tab/>
      </w:r>
      <w:r w:rsidRPr="000061D4">
        <w:tab/>
        <w:t>: 60</w:t>
      </w:r>
    </w:p>
    <w:p w14:paraId="203591AB" w14:textId="77777777" w:rsidR="00F32900" w:rsidRPr="000061D4" w:rsidRDefault="00F32900" w:rsidP="00F32900">
      <w:pPr>
        <w:spacing w:after="0" w:line="240" w:lineRule="auto"/>
        <w:ind w:firstLine="567"/>
      </w:pPr>
      <w:r w:rsidRPr="000061D4">
        <w:t>Sıcaklık (</w:t>
      </w:r>
      <w:r w:rsidRPr="000061D4">
        <w:rPr>
          <w:vertAlign w:val="superscript"/>
        </w:rPr>
        <w:t>o</w:t>
      </w:r>
      <w:r w:rsidRPr="000061D4">
        <w:t>C)</w:t>
      </w:r>
      <w:r w:rsidRPr="000061D4">
        <w:tab/>
      </w:r>
      <w:r w:rsidRPr="000061D4">
        <w:tab/>
        <w:t>: 100</w:t>
      </w:r>
    </w:p>
    <w:p w14:paraId="42220A56" w14:textId="77777777" w:rsidR="00F32900" w:rsidRPr="000061D4" w:rsidRDefault="00F32900" w:rsidP="00F32900">
      <w:pPr>
        <w:spacing w:after="120"/>
        <w:ind w:firstLine="567"/>
      </w:pPr>
      <w:r w:rsidRPr="000061D4">
        <w:t>Konsantrasyon (%)</w:t>
      </w:r>
      <w:r w:rsidRPr="000061D4">
        <w:tab/>
        <w:t>: 10</w:t>
      </w:r>
    </w:p>
    <w:p w14:paraId="2EF36E71" w14:textId="11F99340" w:rsidR="00F32900" w:rsidRPr="000061D4" w:rsidRDefault="00F32900" w:rsidP="00F32900">
      <w:pPr>
        <w:spacing w:before="120" w:after="120"/>
        <w:ind w:firstLine="567"/>
        <w:jc w:val="both"/>
      </w:pPr>
      <w:r w:rsidRPr="000061D4">
        <w:t xml:space="preserve">Bu koşullarda ağartılan </w:t>
      </w:r>
      <w:proofErr w:type="gramStart"/>
      <w:r w:rsidRPr="000061D4">
        <w:t>kağıt</w:t>
      </w:r>
      <w:proofErr w:type="gramEnd"/>
      <w:r w:rsidRPr="000061D4">
        <w:t xml:space="preserve"> hamurlarından deneme kağıtları üretilerek optik özellikleri belirlenmiştir. En iyi sonuçları veren ağartma koşulu ile elde edilen </w:t>
      </w:r>
      <w:proofErr w:type="gramStart"/>
      <w:r w:rsidRPr="000061D4">
        <w:t>kağıt</w:t>
      </w:r>
      <w:proofErr w:type="gramEnd"/>
      <w:r w:rsidRPr="000061D4">
        <w:t xml:space="preserve"> hamurlarını </w:t>
      </w:r>
      <w:r w:rsidR="00743AD3" w:rsidRPr="000061D4">
        <w:t>bir sonraki</w:t>
      </w:r>
      <w:r w:rsidRPr="000061D4">
        <w:t xml:space="preserve"> ağartma kademesi ola</w:t>
      </w:r>
      <w:r w:rsidR="00743AD3" w:rsidRPr="000061D4">
        <w:t>n</w:t>
      </w:r>
      <w:r w:rsidRPr="000061D4">
        <w:t xml:space="preserve"> </w:t>
      </w:r>
      <w:proofErr w:type="spellStart"/>
      <w:r w:rsidRPr="000061D4">
        <w:t>formamidin</w:t>
      </w:r>
      <w:proofErr w:type="spellEnd"/>
      <w:r w:rsidRPr="000061D4">
        <w:t xml:space="preserve"> sülfinik asit (FAS)</w:t>
      </w:r>
      <w:r w:rsidR="00743AD3" w:rsidRPr="000061D4">
        <w:t xml:space="preserve"> ağartmasına tabi tutulmuştur.</w:t>
      </w:r>
    </w:p>
    <w:p w14:paraId="005B249E" w14:textId="49F9905C" w:rsidR="00743AD3" w:rsidRPr="000061D4" w:rsidRDefault="00743AD3" w:rsidP="00743AD3">
      <w:pPr>
        <w:pStyle w:val="Balk4"/>
      </w:pPr>
      <w:r w:rsidRPr="000061D4">
        <w:t>FAS ile ağartma işlemi</w:t>
      </w:r>
    </w:p>
    <w:p w14:paraId="405C3F1C" w14:textId="67C43A37" w:rsidR="00F32900" w:rsidRPr="000061D4" w:rsidRDefault="00743AD3" w:rsidP="00743AD3">
      <w:pPr>
        <w:spacing w:before="120" w:after="120"/>
        <w:ind w:firstLine="567"/>
        <w:jc w:val="both"/>
      </w:pPr>
      <w:r w:rsidRPr="000061D4">
        <w:t>Atık ofis kağıtlarından elde edilen</w:t>
      </w:r>
      <w:r w:rsidR="00410ECA" w:rsidRPr="000061D4">
        <w:t xml:space="preserve"> enzim uygulanmış </w:t>
      </w:r>
      <w:proofErr w:type="gramStart"/>
      <w:r w:rsidR="00410ECA" w:rsidRPr="000061D4">
        <w:t>kağıt</w:t>
      </w:r>
      <w:proofErr w:type="gramEnd"/>
      <w:r w:rsidR="00410ECA" w:rsidRPr="000061D4">
        <w:t xml:space="preserve"> hamurlarından</w:t>
      </w:r>
      <w:r w:rsidRPr="000061D4">
        <w:t xml:space="preserve"> oksijen ağartma işlemleri sonucu en iyi optik özellikler 7 bar oksijen uygulanarak elde edilmiş ve bu hamurlara aşağıda verilen koşullarda FAS ağartma işlemi uygulanmıştır.</w:t>
      </w:r>
    </w:p>
    <w:p w14:paraId="673E5AF5" w14:textId="640204F2" w:rsidR="00743AD3" w:rsidRPr="000061D4" w:rsidRDefault="00743AD3" w:rsidP="00743AD3">
      <w:pPr>
        <w:spacing w:after="0" w:line="240" w:lineRule="auto"/>
        <w:ind w:firstLine="567"/>
      </w:pPr>
      <w:r w:rsidRPr="000061D4">
        <w:t>FAS oranı</w:t>
      </w:r>
      <w:r w:rsidR="00DE0DC3" w:rsidRPr="000061D4">
        <w:t xml:space="preserve"> (%)</w:t>
      </w:r>
      <w:r w:rsidRPr="000061D4">
        <w:tab/>
      </w:r>
      <w:r w:rsidRPr="000061D4">
        <w:tab/>
        <w:t>: 0.4, 0.6, 0.8</w:t>
      </w:r>
    </w:p>
    <w:p w14:paraId="5E344FA7" w14:textId="6946E4E3" w:rsidR="00743AD3" w:rsidRPr="000061D4" w:rsidRDefault="00743AD3" w:rsidP="00743AD3">
      <w:pPr>
        <w:spacing w:after="0" w:line="240" w:lineRule="auto"/>
        <w:ind w:firstLine="567"/>
      </w:pPr>
      <w:r w:rsidRPr="000061D4">
        <w:t>NaOH oranı (%)</w:t>
      </w:r>
      <w:r w:rsidRPr="000061D4">
        <w:tab/>
        <w:t>: FAS oranı / 2</w:t>
      </w:r>
    </w:p>
    <w:p w14:paraId="22673BC6" w14:textId="77777777" w:rsidR="00743AD3" w:rsidRPr="000061D4" w:rsidRDefault="00743AD3" w:rsidP="00743AD3">
      <w:pPr>
        <w:spacing w:after="0" w:line="240" w:lineRule="auto"/>
        <w:ind w:firstLine="567"/>
      </w:pPr>
      <w:r w:rsidRPr="000061D4">
        <w:t>Süre (dakika)</w:t>
      </w:r>
      <w:r w:rsidRPr="000061D4">
        <w:tab/>
      </w:r>
      <w:r w:rsidRPr="000061D4">
        <w:tab/>
        <w:t>: 60</w:t>
      </w:r>
    </w:p>
    <w:p w14:paraId="6D6CDC7D" w14:textId="0D51F204" w:rsidR="00743AD3" w:rsidRPr="000061D4" w:rsidRDefault="00743AD3" w:rsidP="00743AD3">
      <w:pPr>
        <w:spacing w:after="0" w:line="240" w:lineRule="auto"/>
        <w:ind w:firstLine="567"/>
      </w:pPr>
      <w:r w:rsidRPr="000061D4">
        <w:t>Sıcaklık (</w:t>
      </w:r>
      <w:r w:rsidRPr="000061D4">
        <w:rPr>
          <w:vertAlign w:val="superscript"/>
        </w:rPr>
        <w:t>o</w:t>
      </w:r>
      <w:r w:rsidRPr="000061D4">
        <w:t>C)</w:t>
      </w:r>
      <w:r w:rsidRPr="000061D4">
        <w:tab/>
      </w:r>
      <w:r w:rsidRPr="000061D4">
        <w:tab/>
        <w:t>: 75</w:t>
      </w:r>
    </w:p>
    <w:p w14:paraId="0453A525" w14:textId="6D959FE1" w:rsidR="00743AD3" w:rsidRPr="000061D4" w:rsidRDefault="00743AD3" w:rsidP="00743AD3">
      <w:pPr>
        <w:spacing w:after="120"/>
        <w:ind w:firstLine="567"/>
      </w:pPr>
      <w:r w:rsidRPr="000061D4">
        <w:t>Konsantrasyon (%)</w:t>
      </w:r>
      <w:r w:rsidRPr="000061D4">
        <w:tab/>
        <w:t>: 5</w:t>
      </w:r>
    </w:p>
    <w:p w14:paraId="077BD76A" w14:textId="1B6C5911" w:rsidR="00743AD3" w:rsidRPr="000061D4" w:rsidRDefault="00743AD3" w:rsidP="00743AD3">
      <w:pPr>
        <w:spacing w:before="120" w:after="120"/>
        <w:ind w:firstLine="567"/>
        <w:jc w:val="both"/>
      </w:pPr>
      <w:r w:rsidRPr="000061D4">
        <w:t xml:space="preserve">Yukarıda verilen koşullarda 3 farklı ağartma işlemi uygulanan atık ofis </w:t>
      </w:r>
      <w:proofErr w:type="gramStart"/>
      <w:r w:rsidRPr="000061D4">
        <w:t>kağıdı</w:t>
      </w:r>
      <w:proofErr w:type="gramEnd"/>
      <w:r w:rsidRPr="000061D4">
        <w:t xml:space="preserve"> hamurlarından deneme kağıtları üretilerek optik özellikleri incelenmiş ve en iyi değerleri veren ağartma koşulundan elde edilen </w:t>
      </w:r>
      <w:proofErr w:type="gramStart"/>
      <w:r w:rsidRPr="000061D4">
        <w:t>kağıt</w:t>
      </w:r>
      <w:proofErr w:type="gramEnd"/>
      <w:r w:rsidRPr="000061D4">
        <w:t xml:space="preserve"> hamurları bir sonraki ağartma kademesi olan peroksit ağartmasına tabi tutulmuştur. </w:t>
      </w:r>
    </w:p>
    <w:p w14:paraId="4E70CA74" w14:textId="1FE9ABD9" w:rsidR="00743AD3" w:rsidRPr="000061D4" w:rsidRDefault="00743AD3" w:rsidP="00743AD3">
      <w:pPr>
        <w:pStyle w:val="Balk4"/>
      </w:pPr>
      <w:r w:rsidRPr="000061D4">
        <w:lastRenderedPageBreak/>
        <w:t xml:space="preserve">Peroksit </w:t>
      </w:r>
      <w:r w:rsidR="000B6CFC" w:rsidRPr="000061D4">
        <w:t xml:space="preserve">(P) </w:t>
      </w:r>
      <w:r w:rsidRPr="000061D4">
        <w:t>ile ağartma işlemi</w:t>
      </w:r>
    </w:p>
    <w:p w14:paraId="013912E4" w14:textId="2AF2E416" w:rsidR="00743AD3" w:rsidRPr="000061D4" w:rsidRDefault="00743AD3" w:rsidP="00743AD3">
      <w:pPr>
        <w:spacing w:before="120" w:after="120"/>
        <w:ind w:firstLine="567"/>
        <w:jc w:val="both"/>
      </w:pPr>
      <w:r w:rsidRPr="000061D4">
        <w:t xml:space="preserve">FAS ağartma kademesi sonrası elde edilen </w:t>
      </w:r>
      <w:proofErr w:type="gramStart"/>
      <w:r w:rsidRPr="000061D4">
        <w:t>kağıt</w:t>
      </w:r>
      <w:proofErr w:type="gramEnd"/>
      <w:r w:rsidRPr="000061D4">
        <w:t xml:space="preserve"> hamurlarından optimum optik özellikler </w:t>
      </w:r>
      <w:proofErr w:type="gramStart"/>
      <w:r w:rsidRPr="000061D4">
        <w:t>%0.4</w:t>
      </w:r>
      <w:proofErr w:type="gramEnd"/>
      <w:r w:rsidRPr="000061D4">
        <w:t xml:space="preserve"> FAS kullanılarak elde edilmiş ve bu ağartma koşulu sonrası elde edilen </w:t>
      </w:r>
      <w:proofErr w:type="gramStart"/>
      <w:r w:rsidRPr="000061D4">
        <w:t>kağıt</w:t>
      </w:r>
      <w:proofErr w:type="gramEnd"/>
      <w:r w:rsidRPr="000061D4">
        <w:t xml:space="preserve"> hamurlarına aş</w:t>
      </w:r>
      <w:r w:rsidR="002227E5" w:rsidRPr="000061D4">
        <w:t>a</w:t>
      </w:r>
      <w:r w:rsidRPr="000061D4">
        <w:t>ğıda verilen koşullarda peroksit ağa</w:t>
      </w:r>
      <w:r w:rsidR="00BB561B" w:rsidRPr="000061D4">
        <w:t>rtması uygulanmıştır.</w:t>
      </w:r>
    </w:p>
    <w:p w14:paraId="02A78874" w14:textId="77777777" w:rsidR="00BB561B" w:rsidRPr="000061D4" w:rsidRDefault="00BB561B" w:rsidP="00BB561B">
      <w:pPr>
        <w:spacing w:after="0" w:line="240" w:lineRule="auto"/>
        <w:ind w:firstLine="567"/>
        <w:jc w:val="both"/>
      </w:pPr>
      <w:r w:rsidRPr="000061D4">
        <w:t>H</w:t>
      </w:r>
      <w:r w:rsidRPr="000061D4">
        <w:rPr>
          <w:vertAlign w:val="subscript"/>
        </w:rPr>
        <w:t>2</w:t>
      </w:r>
      <w:r w:rsidRPr="000061D4">
        <w:t>O</w:t>
      </w:r>
      <w:r w:rsidRPr="000061D4">
        <w:rPr>
          <w:vertAlign w:val="subscript"/>
        </w:rPr>
        <w:t>2</w:t>
      </w:r>
      <w:r w:rsidRPr="000061D4">
        <w:t xml:space="preserve"> oranı (%)</w:t>
      </w:r>
      <w:r w:rsidRPr="000061D4">
        <w:tab/>
      </w:r>
      <w:r w:rsidRPr="000061D4">
        <w:tab/>
        <w:t>: 3, 5, 7</w:t>
      </w:r>
    </w:p>
    <w:p w14:paraId="7F04A723" w14:textId="0FDBE07B" w:rsidR="00BB561B" w:rsidRPr="000061D4" w:rsidRDefault="00BB561B" w:rsidP="00BB561B">
      <w:pPr>
        <w:spacing w:after="0" w:line="240" w:lineRule="auto"/>
        <w:ind w:firstLine="567"/>
        <w:jc w:val="both"/>
      </w:pPr>
      <w:r w:rsidRPr="000061D4">
        <w:t>NaOH oranı (%)</w:t>
      </w:r>
      <w:r w:rsidRPr="000061D4">
        <w:tab/>
        <w:t>: H</w:t>
      </w:r>
      <w:r w:rsidRPr="000061D4">
        <w:rPr>
          <w:vertAlign w:val="subscript"/>
        </w:rPr>
        <w:t>2</w:t>
      </w:r>
      <w:r w:rsidRPr="000061D4">
        <w:t>O</w:t>
      </w:r>
      <w:r w:rsidRPr="000061D4">
        <w:rPr>
          <w:vertAlign w:val="subscript"/>
        </w:rPr>
        <w:t>2</w:t>
      </w:r>
      <w:r w:rsidRPr="000061D4">
        <w:t xml:space="preserve"> oranı</w:t>
      </w:r>
      <w:r w:rsidR="00244FAF" w:rsidRPr="000061D4">
        <w:t xml:space="preserve"> </w:t>
      </w:r>
      <w:r w:rsidRPr="000061D4">
        <w:t>/</w:t>
      </w:r>
      <w:r w:rsidR="00244FAF" w:rsidRPr="000061D4">
        <w:t xml:space="preserve"> </w:t>
      </w:r>
      <w:r w:rsidRPr="000061D4">
        <w:t>0.75</w:t>
      </w:r>
    </w:p>
    <w:p w14:paraId="5A577686" w14:textId="77777777" w:rsidR="00BB561B" w:rsidRPr="000061D4" w:rsidRDefault="00BB561B" w:rsidP="00BB561B">
      <w:pPr>
        <w:spacing w:after="0" w:line="240" w:lineRule="auto"/>
        <w:ind w:firstLine="567"/>
        <w:jc w:val="both"/>
      </w:pPr>
      <w:r w:rsidRPr="000061D4">
        <w:t>EDTA (%)</w:t>
      </w:r>
      <w:r w:rsidRPr="000061D4">
        <w:tab/>
      </w:r>
      <w:r w:rsidRPr="000061D4">
        <w:tab/>
        <w:t>: 0.5</w:t>
      </w:r>
    </w:p>
    <w:p w14:paraId="686AE5FE" w14:textId="77777777" w:rsidR="00BB561B" w:rsidRPr="000061D4" w:rsidRDefault="00BB561B" w:rsidP="00BB561B">
      <w:pPr>
        <w:spacing w:after="0" w:line="240" w:lineRule="auto"/>
        <w:ind w:firstLine="567"/>
        <w:jc w:val="both"/>
      </w:pPr>
      <w:r w:rsidRPr="000061D4">
        <w:t>MgSO</w:t>
      </w:r>
      <w:r w:rsidRPr="000061D4">
        <w:rPr>
          <w:vertAlign w:val="subscript"/>
        </w:rPr>
        <w:t>4</w:t>
      </w:r>
      <w:r w:rsidRPr="000061D4">
        <w:t xml:space="preserve"> (%)</w:t>
      </w:r>
      <w:r w:rsidRPr="000061D4">
        <w:tab/>
      </w:r>
      <w:r w:rsidRPr="000061D4">
        <w:tab/>
        <w:t>: 0.5</w:t>
      </w:r>
    </w:p>
    <w:p w14:paraId="68063004" w14:textId="77777777" w:rsidR="00BB561B" w:rsidRPr="000061D4" w:rsidRDefault="00BB561B" w:rsidP="00BB561B">
      <w:pPr>
        <w:spacing w:after="0" w:line="240" w:lineRule="auto"/>
        <w:ind w:firstLine="567"/>
        <w:jc w:val="both"/>
      </w:pPr>
      <w:r w:rsidRPr="000061D4">
        <w:t>Na</w:t>
      </w:r>
      <w:r w:rsidRPr="000061D4">
        <w:rPr>
          <w:vertAlign w:val="subscript"/>
        </w:rPr>
        <w:t>2</w:t>
      </w:r>
      <w:r w:rsidRPr="000061D4">
        <w:t>SiO</w:t>
      </w:r>
      <w:r w:rsidRPr="000061D4">
        <w:rPr>
          <w:vertAlign w:val="subscript"/>
        </w:rPr>
        <w:t>3</w:t>
      </w:r>
      <w:r w:rsidRPr="000061D4">
        <w:t xml:space="preserve"> (%)</w:t>
      </w:r>
      <w:r w:rsidRPr="000061D4">
        <w:tab/>
      </w:r>
      <w:r w:rsidRPr="000061D4">
        <w:tab/>
        <w:t>: 3</w:t>
      </w:r>
    </w:p>
    <w:p w14:paraId="506CF520" w14:textId="77777777" w:rsidR="00BB561B" w:rsidRPr="000061D4" w:rsidRDefault="00BB561B" w:rsidP="00BB561B">
      <w:pPr>
        <w:spacing w:after="0" w:line="240" w:lineRule="auto"/>
        <w:ind w:firstLine="567"/>
        <w:jc w:val="both"/>
      </w:pPr>
      <w:r w:rsidRPr="000061D4">
        <w:t>Konsantrasyon (%)</w:t>
      </w:r>
      <w:r w:rsidRPr="000061D4">
        <w:tab/>
        <w:t>: 12</w:t>
      </w:r>
    </w:p>
    <w:p w14:paraId="702A83D5" w14:textId="77777777" w:rsidR="00BB561B" w:rsidRPr="000061D4" w:rsidRDefault="00BB561B" w:rsidP="00BB561B">
      <w:pPr>
        <w:spacing w:after="0" w:line="240" w:lineRule="auto"/>
        <w:ind w:firstLine="567"/>
        <w:jc w:val="both"/>
      </w:pPr>
      <w:r w:rsidRPr="000061D4">
        <w:t>Süre (dakika)</w:t>
      </w:r>
      <w:r w:rsidRPr="000061D4">
        <w:tab/>
      </w:r>
      <w:r w:rsidRPr="000061D4">
        <w:tab/>
        <w:t>: 60</w:t>
      </w:r>
    </w:p>
    <w:p w14:paraId="2A107D57" w14:textId="77777777" w:rsidR="00BB561B" w:rsidRPr="000061D4" w:rsidRDefault="00BB561B" w:rsidP="00BB561B">
      <w:pPr>
        <w:spacing w:after="0" w:line="240" w:lineRule="auto"/>
        <w:ind w:firstLine="567"/>
        <w:jc w:val="both"/>
      </w:pPr>
      <w:r w:rsidRPr="000061D4">
        <w:t>Sıcaklık (</w:t>
      </w:r>
      <w:r w:rsidRPr="000061D4">
        <w:rPr>
          <w:vertAlign w:val="superscript"/>
        </w:rPr>
        <w:t>o</w:t>
      </w:r>
      <w:r w:rsidRPr="000061D4">
        <w:t>C)</w:t>
      </w:r>
      <w:r w:rsidRPr="000061D4">
        <w:tab/>
      </w:r>
      <w:r w:rsidRPr="000061D4">
        <w:tab/>
        <w:t>: 75</w:t>
      </w:r>
    </w:p>
    <w:p w14:paraId="5836BBFD" w14:textId="7BF74F25" w:rsidR="00BB561B" w:rsidRPr="000061D4" w:rsidRDefault="00A35917" w:rsidP="00BB561B">
      <w:pPr>
        <w:spacing w:before="120" w:after="120"/>
        <w:ind w:firstLine="567"/>
        <w:jc w:val="both"/>
      </w:pPr>
      <w:r w:rsidRPr="000061D4">
        <w:t xml:space="preserve">3 farklı koşulda peroksit ağartmasına uğratılan </w:t>
      </w:r>
      <w:proofErr w:type="gramStart"/>
      <w:r w:rsidRPr="000061D4">
        <w:t>kağıt</w:t>
      </w:r>
      <w:proofErr w:type="gramEnd"/>
      <w:r w:rsidRPr="000061D4">
        <w:t xml:space="preserve"> hamurlarından üretilen kağıtların optik özellikleri incelenmiştir. Elde edilen sonuçlar doğrultusunda atık ofis kağıtlarından elde edilen </w:t>
      </w:r>
      <w:proofErr w:type="gramStart"/>
      <w:r w:rsidRPr="000061D4">
        <w:t>kağıt</w:t>
      </w:r>
      <w:proofErr w:type="gramEnd"/>
      <w:r w:rsidRPr="000061D4">
        <w:t xml:space="preserve"> hamurlarına FAS ağartmasından sonra yapılan peroksit ağartmasının kayda değer bir etkiye sahip olmadığı tespit edilmiş olup, </w:t>
      </w:r>
      <w:r w:rsidR="00410ECA" w:rsidRPr="000061D4">
        <w:t xml:space="preserve">standart ve </w:t>
      </w:r>
      <w:r w:rsidRPr="000061D4">
        <w:t>ekonomiklik de göz önünde bulundurulduğunda atık ofis kağıtlarına FAS ağartmasının yeterli olduğu belirlenmiştir. FAS (</w:t>
      </w:r>
      <w:proofErr w:type="gramStart"/>
      <w:r w:rsidRPr="000061D4">
        <w:t>%0.4</w:t>
      </w:r>
      <w:proofErr w:type="gramEnd"/>
      <w:r w:rsidRPr="000061D4">
        <w:t xml:space="preserve">) ağartmasına tabi tutulmuş </w:t>
      </w:r>
      <w:proofErr w:type="gramStart"/>
      <w:r w:rsidRPr="000061D4">
        <w:t>kağıt</w:t>
      </w:r>
      <w:proofErr w:type="gramEnd"/>
      <w:r w:rsidRPr="000061D4">
        <w:t xml:space="preserve"> hamurları yazı</w:t>
      </w:r>
      <w:r w:rsidR="002422FF">
        <w:t xml:space="preserve"> </w:t>
      </w:r>
      <w:r w:rsidRPr="000061D4">
        <w:t xml:space="preserve">tabı </w:t>
      </w:r>
      <w:proofErr w:type="gramStart"/>
      <w:r w:rsidRPr="000061D4">
        <w:t>kağıdı</w:t>
      </w:r>
      <w:proofErr w:type="gramEnd"/>
      <w:r w:rsidRPr="000061D4">
        <w:t xml:space="preserve"> üretiminde kullanılma</w:t>
      </w:r>
      <w:r w:rsidR="00DE0DC3" w:rsidRPr="000061D4">
        <w:t>k üzere poli</w:t>
      </w:r>
      <w:r w:rsidR="002227E5" w:rsidRPr="000061D4">
        <w:t>etilen poşetlerde +</w:t>
      </w:r>
      <w:r w:rsidRPr="000061D4">
        <w:t xml:space="preserve">4 </w:t>
      </w:r>
      <w:r w:rsidRPr="000061D4">
        <w:rPr>
          <w:vertAlign w:val="superscript"/>
        </w:rPr>
        <w:t>o</w:t>
      </w:r>
      <w:r w:rsidRPr="000061D4">
        <w:t xml:space="preserve">C’de depolanmıştır. </w:t>
      </w:r>
    </w:p>
    <w:p w14:paraId="1CDB82E3" w14:textId="7AD180B4" w:rsidR="00A35917" w:rsidRPr="000061D4" w:rsidRDefault="00C83C8D" w:rsidP="00FC5178">
      <w:pPr>
        <w:pStyle w:val="Balk3"/>
      </w:pPr>
      <w:bookmarkStart w:id="182" w:name="_Toc536040495"/>
      <w:r w:rsidRPr="000061D4">
        <w:t>Atık gazete</w:t>
      </w:r>
      <w:r w:rsidR="00A35917" w:rsidRPr="000061D4">
        <w:t xml:space="preserve"> kağıtlarından elde edilen </w:t>
      </w:r>
      <w:proofErr w:type="gramStart"/>
      <w:r w:rsidR="00A35917" w:rsidRPr="000061D4">
        <w:t>kağıt</w:t>
      </w:r>
      <w:proofErr w:type="gramEnd"/>
      <w:r w:rsidR="00A35917" w:rsidRPr="000061D4">
        <w:t xml:space="preserve"> hamurlarının ağartılması</w:t>
      </w:r>
      <w:bookmarkEnd w:id="182"/>
    </w:p>
    <w:p w14:paraId="2A3D2855" w14:textId="62726026" w:rsidR="00A35917" w:rsidRPr="000061D4" w:rsidRDefault="00A35917" w:rsidP="00A35917">
      <w:pPr>
        <w:pStyle w:val="Balk4"/>
      </w:pPr>
      <w:r w:rsidRPr="000061D4">
        <w:t>Enzim uygulaması</w:t>
      </w:r>
      <w:r w:rsidR="000B6CFC" w:rsidRPr="000061D4">
        <w:t xml:space="preserve"> (X)</w:t>
      </w:r>
    </w:p>
    <w:p w14:paraId="7A257F7F" w14:textId="639E8EC7" w:rsidR="002227E5" w:rsidRPr="000061D4" w:rsidRDefault="00A35917" w:rsidP="002227E5">
      <w:pPr>
        <w:spacing w:before="120" w:after="120"/>
        <w:ind w:firstLine="567"/>
        <w:jc w:val="both"/>
      </w:pPr>
      <w:r w:rsidRPr="000061D4">
        <w:t xml:space="preserve">Mürekkebi giderilmiş </w:t>
      </w:r>
      <w:r w:rsidR="00C83C8D" w:rsidRPr="000061D4">
        <w:t>atık gazete</w:t>
      </w:r>
      <w:r w:rsidRPr="000061D4">
        <w:t xml:space="preserve"> kağıtlarından elde edilen </w:t>
      </w:r>
      <w:proofErr w:type="gramStart"/>
      <w:r w:rsidRPr="000061D4">
        <w:t>kağıt</w:t>
      </w:r>
      <w:proofErr w:type="gramEnd"/>
      <w:r w:rsidRPr="000061D4">
        <w:t xml:space="preserve"> hamurlarının ağartılmasında</w:t>
      </w:r>
      <w:r w:rsidR="002227E5" w:rsidRPr="000061D4">
        <w:t xml:space="preserve"> ilk olarak farklı pH, sıcaklık ve sürelerde enz</w:t>
      </w:r>
      <w:r w:rsidR="00DE0DC3" w:rsidRPr="000061D4">
        <w:t>im denemeleri gerçekleştirilmiştir. D</w:t>
      </w:r>
      <w:r w:rsidR="002227E5" w:rsidRPr="000061D4">
        <w:t xml:space="preserve">enemeler sonucu elde edilen optimum koşul aşağıda verilmiş ve </w:t>
      </w:r>
      <w:r w:rsidR="00C83C8D" w:rsidRPr="000061D4">
        <w:t>atık gazete</w:t>
      </w:r>
      <w:r w:rsidR="002227E5" w:rsidRPr="000061D4">
        <w:t xml:space="preserve"> kağıtlarından elde edilen </w:t>
      </w:r>
      <w:proofErr w:type="gramStart"/>
      <w:r w:rsidR="002227E5" w:rsidRPr="000061D4">
        <w:t>kağıt</w:t>
      </w:r>
      <w:proofErr w:type="gramEnd"/>
      <w:r w:rsidR="002227E5" w:rsidRPr="000061D4">
        <w:t xml:space="preserve"> hamurlarına bu koşulda ön enzim uygulaması yapılmıştır. </w:t>
      </w:r>
    </w:p>
    <w:p w14:paraId="38349C62" w14:textId="4B3F7D95" w:rsidR="00A35917" w:rsidRPr="000061D4" w:rsidRDefault="00A35917" w:rsidP="00A35917">
      <w:pPr>
        <w:spacing w:after="0" w:line="240" w:lineRule="auto"/>
        <w:ind w:firstLine="567"/>
        <w:jc w:val="both"/>
      </w:pPr>
      <w:r w:rsidRPr="000061D4">
        <w:t>Enzim (U/g)</w:t>
      </w:r>
      <w:r w:rsidRPr="000061D4">
        <w:tab/>
      </w:r>
      <w:r w:rsidRPr="000061D4">
        <w:tab/>
        <w:t>: 1</w:t>
      </w:r>
      <w:r w:rsidR="002227E5" w:rsidRPr="000061D4">
        <w:t>5</w:t>
      </w:r>
    </w:p>
    <w:p w14:paraId="55603597" w14:textId="77777777" w:rsidR="00A35917" w:rsidRPr="000061D4" w:rsidRDefault="00A35917" w:rsidP="00A35917">
      <w:pPr>
        <w:spacing w:after="0" w:line="240" w:lineRule="auto"/>
        <w:ind w:firstLine="567"/>
        <w:jc w:val="both"/>
      </w:pPr>
      <w:proofErr w:type="gramStart"/>
      <w:r w:rsidRPr="000061D4">
        <w:t>pH</w:t>
      </w:r>
      <w:proofErr w:type="gramEnd"/>
      <w:r w:rsidRPr="000061D4">
        <w:tab/>
      </w:r>
      <w:r w:rsidRPr="000061D4">
        <w:tab/>
      </w:r>
      <w:r w:rsidRPr="000061D4">
        <w:tab/>
        <w:t>: 7</w:t>
      </w:r>
    </w:p>
    <w:p w14:paraId="66F4C176" w14:textId="77777777" w:rsidR="00A35917" w:rsidRPr="000061D4" w:rsidRDefault="00A35917" w:rsidP="00A35917">
      <w:pPr>
        <w:spacing w:after="0" w:line="240" w:lineRule="auto"/>
        <w:ind w:firstLine="567"/>
        <w:jc w:val="both"/>
      </w:pPr>
      <w:r w:rsidRPr="000061D4">
        <w:t>Sıcaklık (</w:t>
      </w:r>
      <w:r w:rsidRPr="000061D4">
        <w:rPr>
          <w:vertAlign w:val="superscript"/>
        </w:rPr>
        <w:t>o</w:t>
      </w:r>
      <w:r w:rsidRPr="000061D4">
        <w:t>C)</w:t>
      </w:r>
      <w:r w:rsidRPr="000061D4">
        <w:tab/>
      </w:r>
      <w:r w:rsidRPr="000061D4">
        <w:tab/>
        <w:t>: 40</w:t>
      </w:r>
    </w:p>
    <w:p w14:paraId="56AEC360" w14:textId="77777777" w:rsidR="00A35917" w:rsidRPr="000061D4" w:rsidRDefault="00A35917" w:rsidP="00A35917">
      <w:pPr>
        <w:spacing w:after="0" w:line="240" w:lineRule="auto"/>
        <w:ind w:firstLine="567"/>
        <w:jc w:val="both"/>
      </w:pPr>
      <w:r w:rsidRPr="000061D4">
        <w:t>Konsantrasyon (%)</w:t>
      </w:r>
      <w:r w:rsidRPr="000061D4">
        <w:tab/>
        <w:t>: 10</w:t>
      </w:r>
    </w:p>
    <w:p w14:paraId="098A2F37" w14:textId="77777777" w:rsidR="00A35917" w:rsidRPr="000061D4" w:rsidRDefault="00A35917" w:rsidP="00A35917">
      <w:pPr>
        <w:spacing w:after="0"/>
        <w:ind w:firstLine="567"/>
        <w:jc w:val="both"/>
      </w:pPr>
      <w:r w:rsidRPr="000061D4">
        <w:t>Süre (dk)</w:t>
      </w:r>
      <w:r w:rsidRPr="000061D4">
        <w:tab/>
      </w:r>
      <w:r w:rsidRPr="000061D4">
        <w:tab/>
        <w:t>: 60</w:t>
      </w:r>
    </w:p>
    <w:p w14:paraId="154215B1" w14:textId="0088DC67" w:rsidR="00A35917" w:rsidRPr="000061D4" w:rsidRDefault="00DE0DC3" w:rsidP="00A35917">
      <w:pPr>
        <w:spacing w:after="0"/>
        <w:ind w:firstLine="567"/>
        <w:jc w:val="both"/>
      </w:pPr>
      <w:r w:rsidRPr="000061D4">
        <w:t xml:space="preserve">Ancak enzim uygulaması sonrası uygulanan oksijen ağartması sonrası enzimin bir sonraki ağartma kademesinde etkili olmadığı belirlenmiş ve ağartma işlemlerine enzim uygulanmamış atık gazete </w:t>
      </w:r>
      <w:proofErr w:type="gramStart"/>
      <w:r w:rsidRPr="000061D4">
        <w:t>kağıt</w:t>
      </w:r>
      <w:proofErr w:type="gramEnd"/>
      <w:r w:rsidRPr="000061D4">
        <w:t xml:space="preserve"> hamurları ile devam edilmiştir.</w:t>
      </w:r>
    </w:p>
    <w:p w14:paraId="2A855C88" w14:textId="6BEB3F66" w:rsidR="002227E5" w:rsidRPr="000061D4" w:rsidRDefault="002227E5" w:rsidP="002227E5">
      <w:pPr>
        <w:pStyle w:val="Balk4"/>
      </w:pPr>
      <w:r w:rsidRPr="000061D4">
        <w:lastRenderedPageBreak/>
        <w:t xml:space="preserve">Oksijen </w:t>
      </w:r>
      <w:r w:rsidR="00E80062" w:rsidRPr="000061D4">
        <w:t xml:space="preserve">(O) </w:t>
      </w:r>
      <w:r w:rsidRPr="000061D4">
        <w:t>ile ağartma işlemi</w:t>
      </w:r>
    </w:p>
    <w:p w14:paraId="593B8839" w14:textId="63A5C8DF" w:rsidR="002227E5" w:rsidRPr="000061D4" w:rsidRDefault="002227E5" w:rsidP="002227E5">
      <w:pPr>
        <w:spacing w:before="120" w:after="120"/>
        <w:ind w:firstLine="567"/>
        <w:jc w:val="both"/>
      </w:pPr>
      <w:r w:rsidRPr="000061D4">
        <w:t xml:space="preserve">Enzim uygulaması sonrası </w:t>
      </w:r>
      <w:r w:rsidR="00C83C8D" w:rsidRPr="000061D4">
        <w:t>atık gazete</w:t>
      </w:r>
      <w:r w:rsidRPr="000061D4">
        <w:t xml:space="preserve"> kağıtlarından elde edilen </w:t>
      </w:r>
      <w:proofErr w:type="gramStart"/>
      <w:r w:rsidRPr="000061D4">
        <w:t>kağıt</w:t>
      </w:r>
      <w:proofErr w:type="gramEnd"/>
      <w:r w:rsidRPr="000061D4">
        <w:t xml:space="preserve"> hamurlarına bir sonraki kademe olan oksijen ağartma işlemi uygulanmıştır. Uygulanan ağartma koşulları aşağıda verilmiş olup, ön enzim uygulamasının ağartma işlemlerinde bir sonraki kademedeki etkisini tespit etmek için enzim uygulanmamış </w:t>
      </w:r>
      <w:r w:rsidR="00C83C8D" w:rsidRPr="000061D4">
        <w:t>atık gazete</w:t>
      </w:r>
      <w:r w:rsidRPr="000061D4">
        <w:t xml:space="preserve"> </w:t>
      </w:r>
      <w:proofErr w:type="gramStart"/>
      <w:r w:rsidRPr="000061D4">
        <w:t>kağıdı</w:t>
      </w:r>
      <w:proofErr w:type="gramEnd"/>
      <w:r w:rsidRPr="000061D4">
        <w:t xml:space="preserve"> hamurlarına da aynı koşullarda oksijen ağartma işlemi uygulanmıştır. </w:t>
      </w:r>
    </w:p>
    <w:p w14:paraId="5BE5E319" w14:textId="6634EAF6" w:rsidR="002227E5" w:rsidRPr="000061D4" w:rsidRDefault="002227E5" w:rsidP="002227E5">
      <w:pPr>
        <w:spacing w:after="0" w:line="240" w:lineRule="auto"/>
        <w:ind w:firstLine="567"/>
      </w:pPr>
      <w:r w:rsidRPr="000061D4">
        <w:t>Oksijen basıncı</w:t>
      </w:r>
      <w:r w:rsidRPr="000061D4">
        <w:tab/>
      </w:r>
      <w:r w:rsidR="00244FAF" w:rsidRPr="000061D4">
        <w:t>(bar)</w:t>
      </w:r>
      <w:r w:rsidRPr="000061D4">
        <w:tab/>
        <w:t>: 3, 5, 7</w:t>
      </w:r>
    </w:p>
    <w:p w14:paraId="1D46219B" w14:textId="77777777" w:rsidR="002227E5" w:rsidRPr="000061D4" w:rsidRDefault="002227E5" w:rsidP="002227E5">
      <w:pPr>
        <w:spacing w:after="0" w:line="240" w:lineRule="auto"/>
        <w:ind w:firstLine="567"/>
      </w:pPr>
      <w:r w:rsidRPr="000061D4">
        <w:t>NaOH oranı (%)</w:t>
      </w:r>
      <w:r w:rsidRPr="000061D4">
        <w:tab/>
        <w:t>: 3</w:t>
      </w:r>
    </w:p>
    <w:p w14:paraId="268403E3" w14:textId="77777777" w:rsidR="002227E5" w:rsidRPr="000061D4" w:rsidRDefault="002227E5" w:rsidP="002227E5">
      <w:pPr>
        <w:spacing w:after="0" w:line="240" w:lineRule="auto"/>
        <w:ind w:firstLine="567"/>
      </w:pPr>
      <w:r w:rsidRPr="000061D4">
        <w:t>MgSO</w:t>
      </w:r>
      <w:r w:rsidRPr="000061D4">
        <w:rPr>
          <w:vertAlign w:val="subscript"/>
        </w:rPr>
        <w:t>4</w:t>
      </w:r>
      <w:r w:rsidRPr="000061D4">
        <w:t xml:space="preserve"> oranı (%)</w:t>
      </w:r>
      <w:r w:rsidRPr="000061D4">
        <w:tab/>
        <w:t>: 0.5</w:t>
      </w:r>
    </w:p>
    <w:p w14:paraId="3195E75E" w14:textId="77777777" w:rsidR="002227E5" w:rsidRPr="000061D4" w:rsidRDefault="002227E5" w:rsidP="002227E5">
      <w:pPr>
        <w:spacing w:after="0" w:line="240" w:lineRule="auto"/>
        <w:ind w:firstLine="567"/>
      </w:pPr>
      <w:r w:rsidRPr="000061D4">
        <w:t>Süre (dakika)</w:t>
      </w:r>
      <w:r w:rsidRPr="000061D4">
        <w:tab/>
      </w:r>
      <w:r w:rsidRPr="000061D4">
        <w:tab/>
        <w:t>: 60</w:t>
      </w:r>
    </w:p>
    <w:p w14:paraId="5ED9DB10" w14:textId="77777777" w:rsidR="002227E5" w:rsidRPr="000061D4" w:rsidRDefault="002227E5" w:rsidP="002227E5">
      <w:pPr>
        <w:spacing w:after="0" w:line="240" w:lineRule="auto"/>
        <w:ind w:firstLine="567"/>
      </w:pPr>
      <w:r w:rsidRPr="000061D4">
        <w:t>Sıcaklık (</w:t>
      </w:r>
      <w:r w:rsidRPr="000061D4">
        <w:rPr>
          <w:vertAlign w:val="superscript"/>
        </w:rPr>
        <w:t>o</w:t>
      </w:r>
      <w:r w:rsidRPr="000061D4">
        <w:t>C)</w:t>
      </w:r>
      <w:r w:rsidRPr="000061D4">
        <w:tab/>
      </w:r>
      <w:r w:rsidRPr="000061D4">
        <w:tab/>
        <w:t>: 100</w:t>
      </w:r>
    </w:p>
    <w:p w14:paraId="66B5CD73" w14:textId="77777777" w:rsidR="002227E5" w:rsidRPr="000061D4" w:rsidRDefault="002227E5" w:rsidP="002227E5">
      <w:pPr>
        <w:spacing w:after="120"/>
        <w:ind w:firstLine="567"/>
      </w:pPr>
      <w:r w:rsidRPr="000061D4">
        <w:t>Konsantrasyon (%)</w:t>
      </w:r>
      <w:r w:rsidRPr="000061D4">
        <w:tab/>
        <w:t>: 10</w:t>
      </w:r>
    </w:p>
    <w:p w14:paraId="6797B068" w14:textId="4D0CB145" w:rsidR="002227E5" w:rsidRPr="000061D4" w:rsidRDefault="002227E5" w:rsidP="002227E5">
      <w:pPr>
        <w:spacing w:before="120" w:after="120"/>
        <w:ind w:firstLine="567"/>
        <w:jc w:val="both"/>
      </w:pPr>
      <w:r w:rsidRPr="000061D4">
        <w:t xml:space="preserve">Bu koşullarda ağartılan </w:t>
      </w:r>
      <w:proofErr w:type="gramStart"/>
      <w:r w:rsidRPr="000061D4">
        <w:t>kağıt</w:t>
      </w:r>
      <w:proofErr w:type="gramEnd"/>
      <w:r w:rsidRPr="000061D4">
        <w:t xml:space="preserve"> hamurlarından deneme kağıtları üretilerek optik özellikleri belirlenmiştir. Elde edilen sonuçlar doğrultusunda oksijen ağartmasının </w:t>
      </w:r>
      <w:r w:rsidR="00C83C8D" w:rsidRPr="000061D4">
        <w:t>atık gazete</w:t>
      </w:r>
      <w:r w:rsidRPr="000061D4">
        <w:t xml:space="preserve"> </w:t>
      </w:r>
      <w:proofErr w:type="gramStart"/>
      <w:r w:rsidRPr="000061D4">
        <w:t>kağıdı</w:t>
      </w:r>
      <w:proofErr w:type="gramEnd"/>
      <w:r w:rsidRPr="000061D4">
        <w:t xml:space="preserve"> hamurlarının parlaklık ve sarılık değerleri üzerine olumsuz bir etki gösterdiği tespit edilmiştir. Bu nedenle </w:t>
      </w:r>
      <w:r w:rsidR="00410ECA" w:rsidRPr="000061D4">
        <w:t xml:space="preserve">atık gazete </w:t>
      </w:r>
      <w:proofErr w:type="gramStart"/>
      <w:r w:rsidR="00410ECA" w:rsidRPr="000061D4">
        <w:t>kağıt</w:t>
      </w:r>
      <w:proofErr w:type="gramEnd"/>
      <w:r w:rsidR="00410ECA" w:rsidRPr="000061D4">
        <w:t xml:space="preserve"> hamurlarına peroksit ağartması uygulanmıştır.</w:t>
      </w:r>
      <w:r w:rsidRPr="000061D4">
        <w:t xml:space="preserve"> </w:t>
      </w:r>
    </w:p>
    <w:p w14:paraId="1AAE5CF9" w14:textId="3AEC1C00" w:rsidR="002227E5" w:rsidRPr="000061D4" w:rsidRDefault="002227E5" w:rsidP="002227E5">
      <w:pPr>
        <w:pStyle w:val="Balk4"/>
      </w:pPr>
      <w:r w:rsidRPr="000061D4">
        <w:t xml:space="preserve">Peroksit </w:t>
      </w:r>
      <w:r w:rsidR="00E80062" w:rsidRPr="000061D4">
        <w:t xml:space="preserve">(P) </w:t>
      </w:r>
      <w:r w:rsidRPr="000061D4">
        <w:t>ile ağartma işlemi</w:t>
      </w:r>
    </w:p>
    <w:p w14:paraId="2E318D9B" w14:textId="7AF99402" w:rsidR="002227E5" w:rsidRPr="000061D4" w:rsidRDefault="00C83C8D" w:rsidP="002227E5">
      <w:pPr>
        <w:spacing w:before="120" w:after="120"/>
        <w:ind w:firstLine="567"/>
        <w:jc w:val="both"/>
      </w:pPr>
      <w:r w:rsidRPr="000061D4">
        <w:t>Atık gazete</w:t>
      </w:r>
      <w:r w:rsidR="002227E5" w:rsidRPr="000061D4">
        <w:t xml:space="preserve"> kağıtlarından elde edilen </w:t>
      </w:r>
      <w:proofErr w:type="gramStart"/>
      <w:r w:rsidR="002227E5" w:rsidRPr="000061D4">
        <w:t>kağıt</w:t>
      </w:r>
      <w:proofErr w:type="gramEnd"/>
      <w:r w:rsidR="002227E5" w:rsidRPr="000061D4">
        <w:t xml:space="preserve"> hamurlarına enzim uygulaması sonrasında aşağıda </w:t>
      </w:r>
      <w:r w:rsidR="00410ECA" w:rsidRPr="000061D4">
        <w:t>v</w:t>
      </w:r>
      <w:r w:rsidR="002227E5" w:rsidRPr="000061D4">
        <w:t xml:space="preserve">erilen koşullarda peroksit ağartması uygulanmıştır. Enzim uygulamasının </w:t>
      </w:r>
      <w:r w:rsidRPr="000061D4">
        <w:t>atık gazete</w:t>
      </w:r>
      <w:r w:rsidR="002227E5" w:rsidRPr="000061D4">
        <w:t xml:space="preserve"> kağıtlarının ağartılmasındaki etkisini belirlemek için aynı koşullar enzim uygulanmamış </w:t>
      </w:r>
      <w:proofErr w:type="gramStart"/>
      <w:r w:rsidR="002227E5" w:rsidRPr="000061D4">
        <w:t>kağıt</w:t>
      </w:r>
      <w:proofErr w:type="gramEnd"/>
      <w:r w:rsidR="002227E5" w:rsidRPr="000061D4">
        <w:t xml:space="preserve"> hamurlarına da uygulanmıştır. </w:t>
      </w:r>
    </w:p>
    <w:p w14:paraId="3E124249" w14:textId="77777777" w:rsidR="002227E5" w:rsidRPr="000061D4" w:rsidRDefault="002227E5" w:rsidP="002227E5">
      <w:pPr>
        <w:spacing w:after="0" w:line="240" w:lineRule="auto"/>
        <w:ind w:firstLine="567"/>
        <w:jc w:val="both"/>
      </w:pPr>
      <w:r w:rsidRPr="000061D4">
        <w:t>H</w:t>
      </w:r>
      <w:r w:rsidRPr="000061D4">
        <w:rPr>
          <w:vertAlign w:val="subscript"/>
        </w:rPr>
        <w:t>2</w:t>
      </w:r>
      <w:r w:rsidRPr="000061D4">
        <w:t>O</w:t>
      </w:r>
      <w:r w:rsidRPr="000061D4">
        <w:rPr>
          <w:vertAlign w:val="subscript"/>
        </w:rPr>
        <w:t>2</w:t>
      </w:r>
      <w:r w:rsidRPr="000061D4">
        <w:t xml:space="preserve"> oranı (%)</w:t>
      </w:r>
      <w:r w:rsidRPr="000061D4">
        <w:tab/>
      </w:r>
      <w:r w:rsidRPr="000061D4">
        <w:tab/>
        <w:t>: 3, 5, 7</w:t>
      </w:r>
    </w:p>
    <w:p w14:paraId="5D85AF3A" w14:textId="77777777" w:rsidR="002227E5" w:rsidRPr="000061D4" w:rsidRDefault="002227E5" w:rsidP="002227E5">
      <w:pPr>
        <w:spacing w:after="0" w:line="240" w:lineRule="auto"/>
        <w:ind w:firstLine="567"/>
        <w:jc w:val="both"/>
      </w:pPr>
      <w:r w:rsidRPr="000061D4">
        <w:t>NaOH oranı (%)</w:t>
      </w:r>
      <w:r w:rsidRPr="000061D4">
        <w:tab/>
        <w:t>: H</w:t>
      </w:r>
      <w:r w:rsidRPr="000061D4">
        <w:rPr>
          <w:vertAlign w:val="subscript"/>
        </w:rPr>
        <w:t>2</w:t>
      </w:r>
      <w:r w:rsidRPr="000061D4">
        <w:t>O</w:t>
      </w:r>
      <w:r w:rsidRPr="000061D4">
        <w:rPr>
          <w:vertAlign w:val="subscript"/>
        </w:rPr>
        <w:t>2</w:t>
      </w:r>
      <w:r w:rsidRPr="000061D4">
        <w:t xml:space="preserve"> oranı/0.75</w:t>
      </w:r>
    </w:p>
    <w:p w14:paraId="6CA03390" w14:textId="77777777" w:rsidR="002227E5" w:rsidRPr="000061D4" w:rsidRDefault="002227E5" w:rsidP="002227E5">
      <w:pPr>
        <w:spacing w:after="0" w:line="240" w:lineRule="auto"/>
        <w:ind w:firstLine="567"/>
        <w:jc w:val="both"/>
      </w:pPr>
      <w:r w:rsidRPr="000061D4">
        <w:t>EDTA (%)</w:t>
      </w:r>
      <w:r w:rsidRPr="000061D4">
        <w:tab/>
      </w:r>
      <w:r w:rsidRPr="000061D4">
        <w:tab/>
        <w:t>: 0.5</w:t>
      </w:r>
    </w:p>
    <w:p w14:paraId="58E6FFF1" w14:textId="77777777" w:rsidR="002227E5" w:rsidRPr="000061D4" w:rsidRDefault="002227E5" w:rsidP="002227E5">
      <w:pPr>
        <w:spacing w:after="0" w:line="240" w:lineRule="auto"/>
        <w:ind w:firstLine="567"/>
        <w:jc w:val="both"/>
      </w:pPr>
      <w:r w:rsidRPr="000061D4">
        <w:t>MgSO</w:t>
      </w:r>
      <w:r w:rsidRPr="000061D4">
        <w:rPr>
          <w:vertAlign w:val="subscript"/>
        </w:rPr>
        <w:t>4</w:t>
      </w:r>
      <w:r w:rsidRPr="000061D4">
        <w:t xml:space="preserve"> (%)</w:t>
      </w:r>
      <w:r w:rsidRPr="000061D4">
        <w:tab/>
      </w:r>
      <w:r w:rsidRPr="000061D4">
        <w:tab/>
        <w:t>: 0.5</w:t>
      </w:r>
    </w:p>
    <w:p w14:paraId="30F5984B" w14:textId="77777777" w:rsidR="002227E5" w:rsidRPr="000061D4" w:rsidRDefault="002227E5" w:rsidP="002227E5">
      <w:pPr>
        <w:spacing w:after="0" w:line="240" w:lineRule="auto"/>
        <w:ind w:firstLine="567"/>
        <w:jc w:val="both"/>
      </w:pPr>
      <w:r w:rsidRPr="000061D4">
        <w:t>Na</w:t>
      </w:r>
      <w:r w:rsidRPr="000061D4">
        <w:rPr>
          <w:vertAlign w:val="subscript"/>
        </w:rPr>
        <w:t>2</w:t>
      </w:r>
      <w:r w:rsidRPr="000061D4">
        <w:t>SiO</w:t>
      </w:r>
      <w:r w:rsidRPr="000061D4">
        <w:rPr>
          <w:vertAlign w:val="subscript"/>
        </w:rPr>
        <w:t>3</w:t>
      </w:r>
      <w:r w:rsidRPr="000061D4">
        <w:t xml:space="preserve"> (%)</w:t>
      </w:r>
      <w:r w:rsidRPr="000061D4">
        <w:tab/>
      </w:r>
      <w:r w:rsidRPr="000061D4">
        <w:tab/>
        <w:t>: 3</w:t>
      </w:r>
    </w:p>
    <w:p w14:paraId="58E0439F" w14:textId="77777777" w:rsidR="002227E5" w:rsidRPr="000061D4" w:rsidRDefault="002227E5" w:rsidP="002227E5">
      <w:pPr>
        <w:spacing w:after="0" w:line="240" w:lineRule="auto"/>
        <w:ind w:firstLine="567"/>
        <w:jc w:val="both"/>
      </w:pPr>
      <w:r w:rsidRPr="000061D4">
        <w:t>Konsantrasyon (%)</w:t>
      </w:r>
      <w:r w:rsidRPr="000061D4">
        <w:tab/>
        <w:t>: 12</w:t>
      </w:r>
    </w:p>
    <w:p w14:paraId="2E8F0474" w14:textId="77777777" w:rsidR="002227E5" w:rsidRPr="000061D4" w:rsidRDefault="002227E5" w:rsidP="002227E5">
      <w:pPr>
        <w:spacing w:after="0" w:line="240" w:lineRule="auto"/>
        <w:ind w:firstLine="567"/>
        <w:jc w:val="both"/>
      </w:pPr>
      <w:r w:rsidRPr="000061D4">
        <w:t>Süre (dakika)</w:t>
      </w:r>
      <w:r w:rsidRPr="000061D4">
        <w:tab/>
      </w:r>
      <w:r w:rsidRPr="000061D4">
        <w:tab/>
        <w:t>: 60</w:t>
      </w:r>
    </w:p>
    <w:p w14:paraId="3FAA99E0" w14:textId="77777777" w:rsidR="002227E5" w:rsidRPr="000061D4" w:rsidRDefault="002227E5" w:rsidP="002227E5">
      <w:pPr>
        <w:spacing w:after="0" w:line="240" w:lineRule="auto"/>
        <w:ind w:firstLine="567"/>
        <w:jc w:val="both"/>
      </w:pPr>
      <w:r w:rsidRPr="000061D4">
        <w:t>Sıcaklık (</w:t>
      </w:r>
      <w:r w:rsidRPr="000061D4">
        <w:rPr>
          <w:vertAlign w:val="superscript"/>
        </w:rPr>
        <w:t>o</w:t>
      </w:r>
      <w:r w:rsidRPr="000061D4">
        <w:t>C)</w:t>
      </w:r>
      <w:r w:rsidRPr="000061D4">
        <w:tab/>
      </w:r>
      <w:r w:rsidRPr="000061D4">
        <w:tab/>
        <w:t>: 75</w:t>
      </w:r>
    </w:p>
    <w:p w14:paraId="0EDE0803" w14:textId="282CE80F" w:rsidR="002227E5" w:rsidRPr="000061D4" w:rsidRDefault="002227E5" w:rsidP="002227E5">
      <w:pPr>
        <w:spacing w:before="120" w:after="120"/>
        <w:ind w:firstLine="567"/>
        <w:jc w:val="both"/>
      </w:pPr>
      <w:r w:rsidRPr="000061D4">
        <w:t xml:space="preserve">Bu ağartma koşulları sonrası elde edilen </w:t>
      </w:r>
      <w:proofErr w:type="gramStart"/>
      <w:r w:rsidRPr="000061D4">
        <w:t>kağıt</w:t>
      </w:r>
      <w:proofErr w:type="gramEnd"/>
      <w:r w:rsidRPr="000061D4">
        <w:t xml:space="preserve"> hamurlarından deneme kağıtları üretilerek optik ö</w:t>
      </w:r>
      <w:r w:rsidR="00244FAF" w:rsidRPr="000061D4">
        <w:t xml:space="preserve">zellikleri tespit edilmiştir. Peroksit ağartması sonrası optimum optik özellikler %7 peroksit kullanımı ile elde edilmiştir. Enzim uygulamasının etkisi incelendiğinde ise enzim uygulanmış hamurların optik özelliklerinin enzim uygulanmayan hamurların optik özelliklerinden daha düşük olduğu belirlenmiştir. Bu nedenle </w:t>
      </w:r>
      <w:r w:rsidR="00C83C8D" w:rsidRPr="000061D4">
        <w:t>atık gazete</w:t>
      </w:r>
      <w:r w:rsidR="00244FAF" w:rsidRPr="000061D4">
        <w:t xml:space="preserve"> kağıtlarının ağartılmasında enzim uygulaması gerçekleştirilmemiştir.</w:t>
      </w:r>
    </w:p>
    <w:p w14:paraId="222F962F" w14:textId="77777777" w:rsidR="00244FAF" w:rsidRPr="000061D4" w:rsidRDefault="00244FAF" w:rsidP="00244FAF">
      <w:pPr>
        <w:pStyle w:val="Balk4"/>
      </w:pPr>
      <w:r w:rsidRPr="000061D4">
        <w:lastRenderedPageBreak/>
        <w:t>FAS ile ağartma işlemi</w:t>
      </w:r>
    </w:p>
    <w:p w14:paraId="16A14146" w14:textId="165D6568" w:rsidR="00244FAF" w:rsidRPr="000061D4" w:rsidRDefault="00244FAF" w:rsidP="00244FAF">
      <w:pPr>
        <w:spacing w:before="120" w:after="120"/>
        <w:ind w:firstLine="567"/>
        <w:jc w:val="both"/>
      </w:pPr>
      <w:r w:rsidRPr="000061D4">
        <w:t>Peroksit (%7) ağartma işleminden sonra depolanan hamurlar bir sonraki ağartma işlemine hazır hale getirilmiştir. Bu hamurlara aşağıda verilen koşullarda FAS ağartma</w:t>
      </w:r>
      <w:r w:rsidR="001712C5" w:rsidRPr="000061D4">
        <w:t>sı</w:t>
      </w:r>
      <w:r w:rsidRPr="000061D4">
        <w:t xml:space="preserve"> uygulanmıştır.</w:t>
      </w:r>
    </w:p>
    <w:p w14:paraId="4351D6BF" w14:textId="1D7BFC8A" w:rsidR="00244FAF" w:rsidRPr="000061D4" w:rsidRDefault="00244FAF" w:rsidP="00244FAF">
      <w:pPr>
        <w:spacing w:after="0" w:line="240" w:lineRule="auto"/>
        <w:ind w:firstLine="567"/>
      </w:pPr>
      <w:r w:rsidRPr="000061D4">
        <w:t>FAS oranı</w:t>
      </w:r>
      <w:r w:rsidR="00DE0DC3" w:rsidRPr="000061D4">
        <w:t xml:space="preserve"> (%)</w:t>
      </w:r>
      <w:r w:rsidRPr="000061D4">
        <w:tab/>
      </w:r>
      <w:r w:rsidRPr="000061D4">
        <w:tab/>
        <w:t>: 0.4, 0.6, 0.8</w:t>
      </w:r>
    </w:p>
    <w:p w14:paraId="35A83FB2" w14:textId="77777777" w:rsidR="00244FAF" w:rsidRPr="000061D4" w:rsidRDefault="00244FAF" w:rsidP="00244FAF">
      <w:pPr>
        <w:spacing w:after="0" w:line="240" w:lineRule="auto"/>
        <w:ind w:firstLine="567"/>
      </w:pPr>
      <w:r w:rsidRPr="000061D4">
        <w:t>NaOH oranı (%)</w:t>
      </w:r>
      <w:r w:rsidRPr="000061D4">
        <w:tab/>
        <w:t>: FAS oranı / 2</w:t>
      </w:r>
    </w:p>
    <w:p w14:paraId="12A04F22" w14:textId="77777777" w:rsidR="00244FAF" w:rsidRPr="000061D4" w:rsidRDefault="00244FAF" w:rsidP="00244FAF">
      <w:pPr>
        <w:spacing w:after="0" w:line="240" w:lineRule="auto"/>
        <w:ind w:firstLine="567"/>
      </w:pPr>
      <w:r w:rsidRPr="000061D4">
        <w:t>Süre (dakika)</w:t>
      </w:r>
      <w:r w:rsidRPr="000061D4">
        <w:tab/>
      </w:r>
      <w:r w:rsidRPr="000061D4">
        <w:tab/>
        <w:t>: 60</w:t>
      </w:r>
    </w:p>
    <w:p w14:paraId="2B08790F" w14:textId="77777777" w:rsidR="00244FAF" w:rsidRPr="000061D4" w:rsidRDefault="00244FAF" w:rsidP="00244FAF">
      <w:pPr>
        <w:spacing w:after="0" w:line="240" w:lineRule="auto"/>
        <w:ind w:firstLine="567"/>
      </w:pPr>
      <w:r w:rsidRPr="000061D4">
        <w:t>Sıcaklık (</w:t>
      </w:r>
      <w:r w:rsidRPr="000061D4">
        <w:rPr>
          <w:vertAlign w:val="superscript"/>
        </w:rPr>
        <w:t>o</w:t>
      </w:r>
      <w:r w:rsidRPr="000061D4">
        <w:t>C)</w:t>
      </w:r>
      <w:r w:rsidRPr="000061D4">
        <w:tab/>
      </w:r>
      <w:r w:rsidRPr="000061D4">
        <w:tab/>
        <w:t>: 75</w:t>
      </w:r>
    </w:p>
    <w:p w14:paraId="7F1906A4" w14:textId="77777777" w:rsidR="00244FAF" w:rsidRPr="000061D4" w:rsidRDefault="00244FAF" w:rsidP="00244FAF">
      <w:pPr>
        <w:spacing w:after="120"/>
        <w:ind w:firstLine="567"/>
      </w:pPr>
      <w:r w:rsidRPr="000061D4">
        <w:t>Konsantrasyon (%)</w:t>
      </w:r>
      <w:r w:rsidRPr="000061D4">
        <w:tab/>
        <w:t>: 5</w:t>
      </w:r>
    </w:p>
    <w:p w14:paraId="0FD7C9A9" w14:textId="76DFD08B" w:rsidR="00F32900" w:rsidRPr="000061D4" w:rsidRDefault="00244FAF" w:rsidP="00CD1CF8">
      <w:pPr>
        <w:spacing w:before="120" w:after="120"/>
        <w:ind w:firstLine="567"/>
        <w:jc w:val="both"/>
      </w:pPr>
      <w:r w:rsidRPr="000061D4">
        <w:t xml:space="preserve">Yukarıda verilen koşullarda 3 farklı ağartma işlemi uygulanan </w:t>
      </w:r>
      <w:r w:rsidR="00C83C8D" w:rsidRPr="000061D4">
        <w:t>atık gazete</w:t>
      </w:r>
      <w:r w:rsidRPr="000061D4">
        <w:t xml:space="preserve"> </w:t>
      </w:r>
      <w:proofErr w:type="gramStart"/>
      <w:r w:rsidRPr="000061D4">
        <w:t>kağıdı</w:t>
      </w:r>
      <w:proofErr w:type="gramEnd"/>
      <w:r w:rsidRPr="000061D4">
        <w:t xml:space="preserve"> hamurlarından deneme kağıtları üretilerek optik özellikleri incelenmiş ve en iyi değerleri veren ağartma koşulundan elde edilen </w:t>
      </w:r>
      <w:proofErr w:type="gramStart"/>
      <w:r w:rsidRPr="000061D4">
        <w:t>kağıt</w:t>
      </w:r>
      <w:proofErr w:type="gramEnd"/>
      <w:r w:rsidRPr="000061D4">
        <w:t xml:space="preserve"> hamurları gazete </w:t>
      </w:r>
      <w:proofErr w:type="gramStart"/>
      <w:r w:rsidRPr="000061D4">
        <w:t>kağıdı</w:t>
      </w:r>
      <w:proofErr w:type="gramEnd"/>
      <w:r w:rsidRPr="000061D4">
        <w:t xml:space="preserve"> üretiminde değerlendirilmek üzere +4 </w:t>
      </w:r>
      <w:r w:rsidRPr="000061D4">
        <w:rPr>
          <w:vertAlign w:val="superscript"/>
        </w:rPr>
        <w:t>o</w:t>
      </w:r>
      <w:r w:rsidRPr="000061D4">
        <w:t xml:space="preserve">C’de depolanmıştır. </w:t>
      </w:r>
    </w:p>
    <w:p w14:paraId="525C9962" w14:textId="77777777" w:rsidR="0052713D" w:rsidRPr="000061D4" w:rsidRDefault="0052713D" w:rsidP="008708E8">
      <w:pPr>
        <w:pStyle w:val="Balk2"/>
        <w:rPr>
          <w:color w:val="auto"/>
        </w:rPr>
      </w:pPr>
      <w:bookmarkStart w:id="183" w:name="_Toc510523400"/>
      <w:bookmarkStart w:id="184" w:name="_Toc536040496"/>
      <w:proofErr w:type="gramStart"/>
      <w:r w:rsidRPr="000061D4">
        <w:rPr>
          <w:color w:val="auto"/>
        </w:rPr>
        <w:t>Kağıt</w:t>
      </w:r>
      <w:proofErr w:type="gramEnd"/>
      <w:r w:rsidRPr="000061D4">
        <w:rPr>
          <w:color w:val="auto"/>
        </w:rPr>
        <w:t xml:space="preserve"> Üretimi ve Analizleri</w:t>
      </w:r>
      <w:bookmarkEnd w:id="183"/>
      <w:bookmarkEnd w:id="184"/>
    </w:p>
    <w:p w14:paraId="45751CCB" w14:textId="34DA3D6B" w:rsidR="0052713D" w:rsidRPr="000061D4" w:rsidRDefault="0052713D" w:rsidP="00FC5178">
      <w:pPr>
        <w:pStyle w:val="Balk3"/>
      </w:pPr>
      <w:bookmarkStart w:id="185" w:name="_Toc510523401"/>
      <w:bookmarkStart w:id="186" w:name="_Toc536040497"/>
      <w:r w:rsidRPr="000061D4">
        <w:t xml:space="preserve">Test </w:t>
      </w:r>
      <w:r w:rsidR="00BE2C18" w:rsidRPr="000061D4">
        <w:t>kağıtlarının üretimi</w:t>
      </w:r>
      <w:bookmarkEnd w:id="185"/>
      <w:bookmarkEnd w:id="186"/>
    </w:p>
    <w:p w14:paraId="38DE6992" w14:textId="76386A1A" w:rsidR="0052713D" w:rsidRPr="000061D4" w:rsidRDefault="00AB6A76" w:rsidP="003052F2">
      <w:pPr>
        <w:spacing w:before="120" w:after="120"/>
        <w:ind w:firstLine="567"/>
        <w:jc w:val="both"/>
      </w:pPr>
      <w:r w:rsidRPr="000061D4">
        <w:t xml:space="preserve">Yazı tabı </w:t>
      </w:r>
      <w:proofErr w:type="gramStart"/>
      <w:r w:rsidRPr="000061D4">
        <w:t>kağıdı</w:t>
      </w:r>
      <w:proofErr w:type="gramEnd"/>
      <w:r w:rsidRPr="000061D4">
        <w:t xml:space="preserve"> üretiminde atık ofis kağıtlarından (AOK)</w:t>
      </w:r>
      <w:r w:rsidR="00DE0DC3" w:rsidRPr="000061D4">
        <w:t xml:space="preserve">, buğday saplarından ve </w:t>
      </w:r>
      <w:r w:rsidR="001712C5" w:rsidRPr="000061D4">
        <w:t xml:space="preserve">kızılçam yongalarından </w:t>
      </w:r>
      <w:r w:rsidRPr="000061D4">
        <w:t xml:space="preserve">elde edilen </w:t>
      </w:r>
      <w:proofErr w:type="gramStart"/>
      <w:r w:rsidRPr="000061D4">
        <w:t>kağıt</w:t>
      </w:r>
      <w:proofErr w:type="gramEnd"/>
      <w:r w:rsidRPr="000061D4">
        <w:t xml:space="preserve"> hamurları kullanılmıştır. Gazete </w:t>
      </w:r>
      <w:proofErr w:type="gramStart"/>
      <w:r w:rsidRPr="000061D4">
        <w:t>kağıdı</w:t>
      </w:r>
      <w:proofErr w:type="gramEnd"/>
      <w:r w:rsidRPr="000061D4">
        <w:t xml:space="preserve"> üretiminde kızılçamdan elde edilen kimyasal termomekanik </w:t>
      </w:r>
      <w:proofErr w:type="gramStart"/>
      <w:r w:rsidRPr="000061D4">
        <w:t>kağıt</w:t>
      </w:r>
      <w:proofErr w:type="gramEnd"/>
      <w:r w:rsidRPr="000061D4">
        <w:t xml:space="preserve"> hamurları (CTMP) ve atık gazete kağıtlarından (AGK) elde edilen </w:t>
      </w:r>
      <w:proofErr w:type="gramStart"/>
      <w:r w:rsidRPr="000061D4">
        <w:t>kağıt</w:t>
      </w:r>
      <w:proofErr w:type="gramEnd"/>
      <w:r w:rsidRPr="000061D4">
        <w:t xml:space="preserve"> hamurları kullanılmıştır.  Ağartılmamış </w:t>
      </w:r>
      <w:r w:rsidR="00DE0DC3" w:rsidRPr="000061D4">
        <w:t>buğday sapı ve kızılçam</w:t>
      </w:r>
      <w:r w:rsidRPr="000061D4">
        <w:t xml:space="preserve"> hamurları ile geri dönüştürülen eski oluklu mukavva (EOM) </w:t>
      </w:r>
      <w:proofErr w:type="gramStart"/>
      <w:r w:rsidRPr="000061D4">
        <w:t>kağıt</w:t>
      </w:r>
      <w:proofErr w:type="gramEnd"/>
      <w:r w:rsidRPr="000061D4">
        <w:t xml:space="preserve"> hamurları oluklu mukavva üretiminde </w:t>
      </w:r>
      <w:r w:rsidR="001712C5" w:rsidRPr="000061D4">
        <w:t xml:space="preserve">yaygın olarak kullanılan test </w:t>
      </w:r>
      <w:proofErr w:type="spellStart"/>
      <w:r w:rsidR="001712C5" w:rsidRPr="000061D4">
        <w:t>liner</w:t>
      </w:r>
      <w:proofErr w:type="spellEnd"/>
      <w:r w:rsidR="001712C5" w:rsidRPr="000061D4">
        <w:t xml:space="preserve"> ve fluti</w:t>
      </w:r>
      <w:r w:rsidR="006F2327">
        <w:t>n</w:t>
      </w:r>
      <w:r w:rsidR="001712C5" w:rsidRPr="000061D4">
        <w:t xml:space="preserve">g kağıtlarının üretiminde </w:t>
      </w:r>
      <w:r w:rsidRPr="000061D4">
        <w:t xml:space="preserve">kullanılmıştır. Aşağıda Çizelge </w:t>
      </w:r>
      <w:r w:rsidR="00402C00" w:rsidRPr="000061D4">
        <w:t>3.</w:t>
      </w:r>
      <w:r w:rsidR="004032E2" w:rsidRPr="000061D4">
        <w:t>5</w:t>
      </w:r>
      <w:r w:rsidR="00402C00" w:rsidRPr="000061D4">
        <w:t>’</w:t>
      </w:r>
      <w:r w:rsidR="004032E2" w:rsidRPr="000061D4">
        <w:t>te</w:t>
      </w:r>
      <w:r w:rsidRPr="000061D4">
        <w:t xml:space="preserve"> üretilen </w:t>
      </w:r>
      <w:proofErr w:type="gramStart"/>
      <w:r w:rsidRPr="000061D4">
        <w:t>kağıt</w:t>
      </w:r>
      <w:proofErr w:type="gramEnd"/>
      <w:r w:rsidR="001712C5" w:rsidRPr="000061D4">
        <w:t xml:space="preserve"> türlerine göre </w:t>
      </w:r>
      <w:proofErr w:type="gramStart"/>
      <w:r w:rsidRPr="000061D4">
        <w:t>kağıt</w:t>
      </w:r>
      <w:proofErr w:type="gramEnd"/>
      <w:r w:rsidRPr="000061D4">
        <w:t xml:space="preserve"> hamurlarının karışım oranları, serbestlik dereceleri ve gramajları verilmiştir. </w:t>
      </w:r>
    </w:p>
    <w:p w14:paraId="3073EF6C" w14:textId="6AB4CBE3" w:rsidR="00D72BFE" w:rsidRPr="000061D4" w:rsidRDefault="00D72BFE" w:rsidP="003052F2">
      <w:pPr>
        <w:spacing w:before="120" w:after="120"/>
        <w:ind w:firstLine="567"/>
        <w:jc w:val="both"/>
      </w:pPr>
      <w:r w:rsidRPr="000061D4">
        <w:t xml:space="preserve">Kızılçam, buğday sapı ve atık kağıtlardan elde edilen </w:t>
      </w:r>
      <w:proofErr w:type="gramStart"/>
      <w:r w:rsidRPr="000061D4">
        <w:t>kağıt</w:t>
      </w:r>
      <w:proofErr w:type="gramEnd"/>
      <w:r w:rsidRPr="000061D4">
        <w:t xml:space="preserve"> hamurları standart laboratuvar </w:t>
      </w:r>
      <w:proofErr w:type="gramStart"/>
      <w:r w:rsidRPr="000061D4">
        <w:t>kağıdı</w:t>
      </w:r>
      <w:proofErr w:type="gramEnd"/>
      <w:r w:rsidRPr="000061D4">
        <w:t xml:space="preserve"> formasyonu öncesinde 10 litre hacimli karıştırıcıda </w:t>
      </w:r>
      <w:proofErr w:type="gramStart"/>
      <w:r w:rsidRPr="000061D4">
        <w:t>% 0.4</w:t>
      </w:r>
      <w:proofErr w:type="gramEnd"/>
      <w:r w:rsidRPr="000061D4">
        <w:t xml:space="preserve"> kesafete ayarlanmış ve serbestlik tayinleri ISO 5267-1 (Anonim, 1999) metoduna göre </w:t>
      </w:r>
      <w:proofErr w:type="spellStart"/>
      <w:r w:rsidRPr="000061D4">
        <w:t>Schopper</w:t>
      </w:r>
      <w:proofErr w:type="spellEnd"/>
      <w:r w:rsidRPr="000061D4">
        <w:t xml:space="preserve"> </w:t>
      </w:r>
      <w:proofErr w:type="spellStart"/>
      <w:r w:rsidRPr="000061D4">
        <w:t>Riegler</w:t>
      </w:r>
      <w:proofErr w:type="spellEnd"/>
      <w:r w:rsidRPr="000061D4">
        <w:t xml:space="preserve"> aleti kullanılarak gerçekleştirilmiştir.</w:t>
      </w:r>
    </w:p>
    <w:p w14:paraId="0BBD0AD2" w14:textId="6BB647C7" w:rsidR="00FE2FD1" w:rsidRPr="000061D4" w:rsidRDefault="00FE2FD1" w:rsidP="002B3022">
      <w:pPr>
        <w:pStyle w:val="ResimYazs"/>
        <w:keepNext/>
        <w:spacing w:before="120" w:after="120"/>
        <w:jc w:val="both"/>
      </w:pPr>
      <w:bookmarkStart w:id="187" w:name="_Toc536040628"/>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3</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5</w:t>
      </w:r>
      <w:r w:rsidR="00084E8A">
        <w:rPr>
          <w:noProof/>
        </w:rPr>
        <w:fldChar w:fldCharType="end"/>
      </w:r>
      <w:r w:rsidRPr="000061D4">
        <w:t xml:space="preserve">. Yazı tabı, </w:t>
      </w:r>
      <w:r w:rsidR="00FE0D7E" w:rsidRPr="000061D4">
        <w:t xml:space="preserve">oluklu mukavva ve gazete </w:t>
      </w:r>
      <w:r w:rsidRPr="000061D4">
        <w:t xml:space="preserve">kağıtlarının üretiminde kullanılan </w:t>
      </w:r>
      <w:proofErr w:type="gramStart"/>
      <w:r w:rsidRPr="000061D4">
        <w:t>kağıt</w:t>
      </w:r>
      <w:proofErr w:type="gramEnd"/>
      <w:r w:rsidRPr="000061D4">
        <w:t xml:space="preserve"> hamuru türleri ve karışım oranları</w:t>
      </w:r>
      <w:bookmarkEnd w:id="187"/>
    </w:p>
    <w:tbl>
      <w:tblPr>
        <w:tblStyle w:val="TabloKlavuzu"/>
        <w:tblW w:w="8789" w:type="dxa"/>
        <w:tblInd w:w="108" w:type="dxa"/>
        <w:tblLayout w:type="fixed"/>
        <w:tblLook w:val="04A0" w:firstRow="1" w:lastRow="0" w:firstColumn="1" w:lastColumn="0" w:noHBand="0" w:noVBand="1"/>
      </w:tblPr>
      <w:tblGrid>
        <w:gridCol w:w="1560"/>
        <w:gridCol w:w="850"/>
        <w:gridCol w:w="851"/>
        <w:gridCol w:w="12"/>
        <w:gridCol w:w="838"/>
        <w:gridCol w:w="992"/>
        <w:gridCol w:w="993"/>
        <w:gridCol w:w="850"/>
        <w:gridCol w:w="425"/>
        <w:gridCol w:w="426"/>
        <w:gridCol w:w="992"/>
      </w:tblGrid>
      <w:tr w:rsidR="000061D4" w:rsidRPr="000061D4" w14:paraId="448C5F37" w14:textId="44648241" w:rsidTr="0065535A">
        <w:tc>
          <w:tcPr>
            <w:tcW w:w="1560" w:type="dxa"/>
            <w:tcBorders>
              <w:top w:val="single" w:sz="24" w:space="0" w:color="auto"/>
              <w:left w:val="single" w:sz="24" w:space="0" w:color="auto"/>
              <w:right w:val="single" w:sz="24" w:space="0" w:color="auto"/>
            </w:tcBorders>
            <w:vAlign w:val="center"/>
          </w:tcPr>
          <w:p w14:paraId="4D64E27E" w14:textId="11D33E01" w:rsidR="00E80062" w:rsidRPr="000061D4" w:rsidRDefault="00E80062" w:rsidP="00FE2FD1">
            <w:pPr>
              <w:spacing w:after="0" w:line="240" w:lineRule="auto"/>
              <w:jc w:val="center"/>
            </w:pPr>
            <w:proofErr w:type="gramStart"/>
            <w:r w:rsidRPr="000061D4">
              <w:t>Kağıt</w:t>
            </w:r>
            <w:proofErr w:type="gramEnd"/>
            <w:r w:rsidRPr="000061D4">
              <w:t xml:space="preserve"> Türü</w:t>
            </w:r>
          </w:p>
        </w:tc>
        <w:tc>
          <w:tcPr>
            <w:tcW w:w="2551" w:type="dxa"/>
            <w:gridSpan w:val="4"/>
            <w:tcBorders>
              <w:top w:val="single" w:sz="24" w:space="0" w:color="auto"/>
              <w:left w:val="single" w:sz="24" w:space="0" w:color="auto"/>
              <w:right w:val="single" w:sz="24" w:space="0" w:color="auto"/>
            </w:tcBorders>
            <w:vAlign w:val="center"/>
          </w:tcPr>
          <w:p w14:paraId="6E54C166" w14:textId="4D22DC29" w:rsidR="00E80062" w:rsidRPr="000061D4" w:rsidRDefault="00E80062" w:rsidP="00FE2FD1">
            <w:pPr>
              <w:spacing w:after="0" w:line="240" w:lineRule="auto"/>
              <w:jc w:val="center"/>
            </w:pPr>
            <w:r w:rsidRPr="000061D4">
              <w:t xml:space="preserve">Yazı Tabı </w:t>
            </w:r>
            <w:proofErr w:type="gramStart"/>
            <w:r w:rsidRPr="000061D4">
              <w:t>Kağıdı</w:t>
            </w:r>
            <w:proofErr w:type="gramEnd"/>
          </w:p>
        </w:tc>
        <w:tc>
          <w:tcPr>
            <w:tcW w:w="1985" w:type="dxa"/>
            <w:gridSpan w:val="2"/>
            <w:tcBorders>
              <w:top w:val="single" w:sz="24" w:space="0" w:color="auto"/>
              <w:left w:val="single" w:sz="24" w:space="0" w:color="auto"/>
              <w:right w:val="single" w:sz="24" w:space="0" w:color="auto"/>
            </w:tcBorders>
            <w:vAlign w:val="center"/>
          </w:tcPr>
          <w:p w14:paraId="252B8793" w14:textId="394E0AA7" w:rsidR="00E80062" w:rsidRPr="000061D4" w:rsidRDefault="00E80062" w:rsidP="00FE2FD1">
            <w:pPr>
              <w:spacing w:after="0" w:line="240" w:lineRule="auto"/>
              <w:jc w:val="center"/>
            </w:pPr>
            <w:r w:rsidRPr="000061D4">
              <w:t xml:space="preserve">Gazete </w:t>
            </w:r>
            <w:proofErr w:type="gramStart"/>
            <w:r w:rsidRPr="000061D4">
              <w:t>Kağıdı</w:t>
            </w:r>
            <w:proofErr w:type="gramEnd"/>
          </w:p>
        </w:tc>
        <w:tc>
          <w:tcPr>
            <w:tcW w:w="2693" w:type="dxa"/>
            <w:gridSpan w:val="4"/>
            <w:tcBorders>
              <w:top w:val="single" w:sz="24" w:space="0" w:color="auto"/>
              <w:left w:val="single" w:sz="24" w:space="0" w:color="auto"/>
              <w:right w:val="single" w:sz="24" w:space="0" w:color="auto"/>
            </w:tcBorders>
            <w:vAlign w:val="center"/>
          </w:tcPr>
          <w:p w14:paraId="5EE5DBB7" w14:textId="7CE64B61" w:rsidR="00E80062" w:rsidRPr="000061D4" w:rsidRDefault="00E80062" w:rsidP="00FE2FD1">
            <w:pPr>
              <w:spacing w:after="0" w:line="240" w:lineRule="auto"/>
              <w:jc w:val="center"/>
            </w:pPr>
            <w:r w:rsidRPr="000061D4">
              <w:t xml:space="preserve">Oluklu Mukavva </w:t>
            </w:r>
            <w:proofErr w:type="gramStart"/>
            <w:r w:rsidRPr="000061D4">
              <w:t>Kağıdı</w:t>
            </w:r>
            <w:proofErr w:type="gramEnd"/>
          </w:p>
        </w:tc>
      </w:tr>
      <w:tr w:rsidR="000061D4" w:rsidRPr="000061D4" w14:paraId="7586115F" w14:textId="77777777" w:rsidTr="0065535A">
        <w:trPr>
          <w:trHeight w:val="260"/>
        </w:trPr>
        <w:tc>
          <w:tcPr>
            <w:tcW w:w="1560" w:type="dxa"/>
            <w:vMerge w:val="restart"/>
            <w:tcBorders>
              <w:left w:val="single" w:sz="24" w:space="0" w:color="auto"/>
              <w:right w:val="single" w:sz="24" w:space="0" w:color="auto"/>
            </w:tcBorders>
            <w:vAlign w:val="center"/>
          </w:tcPr>
          <w:p w14:paraId="07602684" w14:textId="796B606D" w:rsidR="00E80062" w:rsidRPr="000061D4" w:rsidRDefault="00E80062" w:rsidP="0005677C">
            <w:pPr>
              <w:spacing w:after="0" w:line="240" w:lineRule="auto"/>
              <w:jc w:val="center"/>
            </w:pPr>
            <w:r w:rsidRPr="000061D4">
              <w:t>Gramajı (</w:t>
            </w:r>
            <w:proofErr w:type="spellStart"/>
            <w:r w:rsidRPr="000061D4">
              <w:t>gr</w:t>
            </w:r>
            <w:proofErr w:type="spellEnd"/>
            <w:r w:rsidRPr="000061D4">
              <w:t>/m</w:t>
            </w:r>
            <w:r w:rsidRPr="000061D4">
              <w:rPr>
                <w:vertAlign w:val="superscript"/>
              </w:rPr>
              <w:t>2</w:t>
            </w:r>
            <w:r w:rsidRPr="000061D4">
              <w:t>)</w:t>
            </w:r>
          </w:p>
        </w:tc>
        <w:tc>
          <w:tcPr>
            <w:tcW w:w="2551" w:type="dxa"/>
            <w:gridSpan w:val="4"/>
            <w:vMerge w:val="restart"/>
            <w:tcBorders>
              <w:left w:val="single" w:sz="24" w:space="0" w:color="auto"/>
              <w:right w:val="single" w:sz="24" w:space="0" w:color="auto"/>
            </w:tcBorders>
            <w:vAlign w:val="center"/>
          </w:tcPr>
          <w:p w14:paraId="3CAFD337" w14:textId="3251CE32" w:rsidR="00E80062" w:rsidRPr="000061D4" w:rsidRDefault="00E80062" w:rsidP="0005677C">
            <w:pPr>
              <w:spacing w:after="0" w:line="240" w:lineRule="auto"/>
              <w:jc w:val="center"/>
            </w:pPr>
            <w:r w:rsidRPr="000061D4">
              <w:t>80±3</w:t>
            </w:r>
          </w:p>
        </w:tc>
        <w:tc>
          <w:tcPr>
            <w:tcW w:w="1985" w:type="dxa"/>
            <w:gridSpan w:val="2"/>
            <w:vMerge w:val="restart"/>
            <w:tcBorders>
              <w:left w:val="single" w:sz="24" w:space="0" w:color="auto"/>
              <w:right w:val="single" w:sz="24" w:space="0" w:color="auto"/>
            </w:tcBorders>
            <w:vAlign w:val="center"/>
          </w:tcPr>
          <w:p w14:paraId="4046AEA3" w14:textId="57EE0B4C" w:rsidR="00E80062" w:rsidRPr="000061D4" w:rsidRDefault="00E80062" w:rsidP="0005677C">
            <w:pPr>
              <w:spacing w:after="0" w:line="240" w:lineRule="auto"/>
              <w:jc w:val="center"/>
            </w:pPr>
            <w:r w:rsidRPr="000061D4">
              <w:t>50±2</w:t>
            </w:r>
          </w:p>
        </w:tc>
        <w:tc>
          <w:tcPr>
            <w:tcW w:w="1275" w:type="dxa"/>
            <w:gridSpan w:val="2"/>
            <w:tcBorders>
              <w:left w:val="single" w:sz="24" w:space="0" w:color="auto"/>
            </w:tcBorders>
            <w:vAlign w:val="center"/>
          </w:tcPr>
          <w:p w14:paraId="21CA42E8" w14:textId="67758649" w:rsidR="00E80062" w:rsidRPr="000061D4" w:rsidRDefault="00E80062" w:rsidP="00FE2FD1">
            <w:pPr>
              <w:spacing w:after="0" w:line="240" w:lineRule="auto"/>
              <w:jc w:val="center"/>
            </w:pPr>
            <w:r w:rsidRPr="000061D4">
              <w:t xml:space="preserve">Test </w:t>
            </w:r>
            <w:proofErr w:type="spellStart"/>
            <w:r w:rsidRPr="000061D4">
              <w:t>Liner</w:t>
            </w:r>
            <w:proofErr w:type="spellEnd"/>
          </w:p>
        </w:tc>
        <w:tc>
          <w:tcPr>
            <w:tcW w:w="1418" w:type="dxa"/>
            <w:gridSpan w:val="2"/>
            <w:tcBorders>
              <w:right w:val="single" w:sz="24" w:space="0" w:color="auto"/>
            </w:tcBorders>
            <w:vAlign w:val="center"/>
          </w:tcPr>
          <w:p w14:paraId="72A66BE4" w14:textId="22AD8DB7" w:rsidR="00E80062" w:rsidRPr="000061D4" w:rsidRDefault="00E80062" w:rsidP="00FE2FD1">
            <w:pPr>
              <w:spacing w:after="0" w:line="240" w:lineRule="auto"/>
              <w:jc w:val="center"/>
            </w:pPr>
            <w:r w:rsidRPr="000061D4">
              <w:t>Fluting</w:t>
            </w:r>
          </w:p>
        </w:tc>
      </w:tr>
      <w:tr w:rsidR="000061D4" w:rsidRPr="000061D4" w14:paraId="15461F98" w14:textId="77777777" w:rsidTr="0065535A">
        <w:trPr>
          <w:trHeight w:val="259"/>
        </w:trPr>
        <w:tc>
          <w:tcPr>
            <w:tcW w:w="1560" w:type="dxa"/>
            <w:vMerge/>
            <w:tcBorders>
              <w:left w:val="single" w:sz="24" w:space="0" w:color="auto"/>
              <w:right w:val="single" w:sz="24" w:space="0" w:color="auto"/>
            </w:tcBorders>
            <w:vAlign w:val="center"/>
          </w:tcPr>
          <w:p w14:paraId="668D0B97" w14:textId="77777777" w:rsidR="00E80062" w:rsidRPr="000061D4" w:rsidRDefault="00E80062" w:rsidP="00FE2FD1">
            <w:pPr>
              <w:spacing w:after="0" w:line="240" w:lineRule="auto"/>
              <w:jc w:val="center"/>
            </w:pPr>
          </w:p>
        </w:tc>
        <w:tc>
          <w:tcPr>
            <w:tcW w:w="2551" w:type="dxa"/>
            <w:gridSpan w:val="4"/>
            <w:vMerge/>
            <w:tcBorders>
              <w:left w:val="single" w:sz="24" w:space="0" w:color="auto"/>
              <w:right w:val="single" w:sz="24" w:space="0" w:color="auto"/>
            </w:tcBorders>
            <w:vAlign w:val="center"/>
          </w:tcPr>
          <w:p w14:paraId="3D7F5E81" w14:textId="0EB23AF9" w:rsidR="00E80062" w:rsidRPr="000061D4" w:rsidRDefault="00E80062" w:rsidP="00FE2FD1">
            <w:pPr>
              <w:spacing w:after="0" w:line="240" w:lineRule="auto"/>
              <w:jc w:val="center"/>
            </w:pPr>
          </w:p>
        </w:tc>
        <w:tc>
          <w:tcPr>
            <w:tcW w:w="1985" w:type="dxa"/>
            <w:gridSpan w:val="2"/>
            <w:vMerge/>
            <w:tcBorders>
              <w:left w:val="single" w:sz="24" w:space="0" w:color="auto"/>
              <w:right w:val="single" w:sz="24" w:space="0" w:color="auto"/>
            </w:tcBorders>
            <w:vAlign w:val="center"/>
          </w:tcPr>
          <w:p w14:paraId="5A595261" w14:textId="77777777" w:rsidR="00E80062" w:rsidRPr="000061D4" w:rsidRDefault="00E80062" w:rsidP="00FE2FD1">
            <w:pPr>
              <w:spacing w:after="0" w:line="240" w:lineRule="auto"/>
              <w:jc w:val="center"/>
            </w:pPr>
          </w:p>
        </w:tc>
        <w:tc>
          <w:tcPr>
            <w:tcW w:w="1275" w:type="dxa"/>
            <w:gridSpan w:val="2"/>
            <w:tcBorders>
              <w:left w:val="single" w:sz="24" w:space="0" w:color="auto"/>
            </w:tcBorders>
            <w:vAlign w:val="center"/>
          </w:tcPr>
          <w:p w14:paraId="7BEE0E0C" w14:textId="3F653F05" w:rsidR="00E80062" w:rsidRPr="000061D4" w:rsidRDefault="00E80062" w:rsidP="00FE2FD1">
            <w:pPr>
              <w:spacing w:after="0" w:line="240" w:lineRule="auto"/>
              <w:jc w:val="center"/>
            </w:pPr>
            <w:r w:rsidRPr="000061D4">
              <w:t>110±5</w:t>
            </w:r>
          </w:p>
        </w:tc>
        <w:tc>
          <w:tcPr>
            <w:tcW w:w="1418" w:type="dxa"/>
            <w:gridSpan w:val="2"/>
            <w:tcBorders>
              <w:right w:val="single" w:sz="24" w:space="0" w:color="auto"/>
            </w:tcBorders>
            <w:vAlign w:val="center"/>
          </w:tcPr>
          <w:p w14:paraId="2FBA3313" w14:textId="27A4279F" w:rsidR="00E80062" w:rsidRPr="000061D4" w:rsidRDefault="00E80062" w:rsidP="00FE2FD1">
            <w:pPr>
              <w:spacing w:after="0" w:line="240" w:lineRule="auto"/>
              <w:jc w:val="center"/>
            </w:pPr>
            <w:r w:rsidRPr="000061D4">
              <w:t>90±4</w:t>
            </w:r>
          </w:p>
        </w:tc>
      </w:tr>
      <w:tr w:rsidR="000061D4" w:rsidRPr="000061D4" w14:paraId="1FA7521D" w14:textId="77777777" w:rsidTr="0065535A">
        <w:tc>
          <w:tcPr>
            <w:tcW w:w="1560" w:type="dxa"/>
            <w:tcBorders>
              <w:left w:val="single" w:sz="24" w:space="0" w:color="auto"/>
              <w:right w:val="single" w:sz="24" w:space="0" w:color="auto"/>
            </w:tcBorders>
            <w:vAlign w:val="center"/>
          </w:tcPr>
          <w:p w14:paraId="1A28239E" w14:textId="5ABFD5BA" w:rsidR="00E80062" w:rsidRPr="000061D4" w:rsidRDefault="00E80062" w:rsidP="00FE2FD1">
            <w:pPr>
              <w:spacing w:after="0" w:line="240" w:lineRule="auto"/>
              <w:jc w:val="center"/>
            </w:pPr>
            <w:r w:rsidRPr="000061D4">
              <w:lastRenderedPageBreak/>
              <w:t>Serbestlik Derecesi (</w:t>
            </w:r>
            <w:proofErr w:type="spellStart"/>
            <w:r w:rsidRPr="000061D4">
              <w:t>SR</w:t>
            </w:r>
            <w:r w:rsidRPr="000061D4">
              <w:rPr>
                <w:vertAlign w:val="superscript"/>
              </w:rPr>
              <w:t>o</w:t>
            </w:r>
            <w:proofErr w:type="spellEnd"/>
            <w:r w:rsidRPr="000061D4">
              <w:t xml:space="preserve">) </w:t>
            </w:r>
          </w:p>
        </w:tc>
        <w:tc>
          <w:tcPr>
            <w:tcW w:w="2551" w:type="dxa"/>
            <w:gridSpan w:val="4"/>
            <w:tcBorders>
              <w:left w:val="single" w:sz="24" w:space="0" w:color="auto"/>
              <w:right w:val="single" w:sz="24" w:space="0" w:color="auto"/>
            </w:tcBorders>
            <w:vAlign w:val="center"/>
          </w:tcPr>
          <w:p w14:paraId="11312C72" w14:textId="4C029558" w:rsidR="00E80062" w:rsidRPr="000061D4" w:rsidRDefault="00E80062" w:rsidP="00FE2FD1">
            <w:pPr>
              <w:spacing w:after="0" w:line="240" w:lineRule="auto"/>
              <w:jc w:val="center"/>
            </w:pPr>
            <w:r w:rsidRPr="000061D4">
              <w:t>25±2</w:t>
            </w:r>
          </w:p>
        </w:tc>
        <w:tc>
          <w:tcPr>
            <w:tcW w:w="1985" w:type="dxa"/>
            <w:gridSpan w:val="2"/>
            <w:tcBorders>
              <w:left w:val="single" w:sz="24" w:space="0" w:color="auto"/>
              <w:right w:val="single" w:sz="24" w:space="0" w:color="auto"/>
            </w:tcBorders>
            <w:vAlign w:val="center"/>
          </w:tcPr>
          <w:p w14:paraId="2682B917" w14:textId="3F780C05" w:rsidR="00E80062" w:rsidRPr="000061D4" w:rsidRDefault="00E80062" w:rsidP="00FE2FD1">
            <w:pPr>
              <w:spacing w:after="0" w:line="240" w:lineRule="auto"/>
              <w:jc w:val="center"/>
            </w:pPr>
            <w:r w:rsidRPr="000061D4">
              <w:t>50±5</w:t>
            </w:r>
          </w:p>
        </w:tc>
        <w:tc>
          <w:tcPr>
            <w:tcW w:w="2693" w:type="dxa"/>
            <w:gridSpan w:val="4"/>
            <w:tcBorders>
              <w:left w:val="single" w:sz="24" w:space="0" w:color="auto"/>
              <w:right w:val="single" w:sz="24" w:space="0" w:color="auto"/>
            </w:tcBorders>
            <w:vAlign w:val="center"/>
          </w:tcPr>
          <w:p w14:paraId="000374DF" w14:textId="715CBD35" w:rsidR="00E80062" w:rsidRPr="000061D4" w:rsidRDefault="00E80062" w:rsidP="00FE2FD1">
            <w:pPr>
              <w:spacing w:after="0" w:line="240" w:lineRule="auto"/>
              <w:jc w:val="center"/>
            </w:pPr>
            <w:r w:rsidRPr="000061D4">
              <w:t>35±3</w:t>
            </w:r>
          </w:p>
        </w:tc>
      </w:tr>
      <w:tr w:rsidR="000061D4" w:rsidRPr="000061D4" w14:paraId="225F5E46" w14:textId="332AEF19" w:rsidTr="00A9331F">
        <w:tc>
          <w:tcPr>
            <w:tcW w:w="1560" w:type="dxa"/>
            <w:vMerge w:val="restart"/>
            <w:tcBorders>
              <w:left w:val="single" w:sz="24" w:space="0" w:color="auto"/>
              <w:right w:val="single" w:sz="24" w:space="0" w:color="auto"/>
            </w:tcBorders>
          </w:tcPr>
          <w:p w14:paraId="280246E6" w14:textId="0C2B13C1" w:rsidR="00E80062" w:rsidRPr="000061D4" w:rsidRDefault="00E80062" w:rsidP="00FE2FD1">
            <w:pPr>
              <w:spacing w:after="0" w:line="240" w:lineRule="auto"/>
              <w:jc w:val="center"/>
            </w:pPr>
            <w:r w:rsidRPr="000061D4">
              <w:t>Deney No</w:t>
            </w:r>
          </w:p>
        </w:tc>
        <w:tc>
          <w:tcPr>
            <w:tcW w:w="850" w:type="dxa"/>
            <w:tcBorders>
              <w:left w:val="single" w:sz="24" w:space="0" w:color="auto"/>
            </w:tcBorders>
            <w:vAlign w:val="center"/>
          </w:tcPr>
          <w:p w14:paraId="66F58ED7" w14:textId="10EB254A" w:rsidR="00E80062" w:rsidRPr="000061D4" w:rsidRDefault="00E80062" w:rsidP="00E80062">
            <w:pPr>
              <w:spacing w:after="0" w:line="240" w:lineRule="auto"/>
              <w:ind w:left="-227" w:right="-227"/>
              <w:jc w:val="center"/>
            </w:pPr>
            <w:r w:rsidRPr="000061D4">
              <w:t>Kızılçam</w:t>
            </w:r>
          </w:p>
        </w:tc>
        <w:tc>
          <w:tcPr>
            <w:tcW w:w="851" w:type="dxa"/>
            <w:vAlign w:val="center"/>
          </w:tcPr>
          <w:p w14:paraId="7575C1B8" w14:textId="77777777" w:rsidR="00E80062" w:rsidRPr="000061D4" w:rsidRDefault="00E80062" w:rsidP="00E80062">
            <w:pPr>
              <w:spacing w:after="0" w:line="240" w:lineRule="auto"/>
              <w:ind w:left="-227" w:right="-227"/>
              <w:jc w:val="center"/>
            </w:pPr>
            <w:r w:rsidRPr="000061D4">
              <w:t>Buğday</w:t>
            </w:r>
          </w:p>
        </w:tc>
        <w:tc>
          <w:tcPr>
            <w:tcW w:w="850" w:type="dxa"/>
            <w:gridSpan w:val="2"/>
            <w:tcBorders>
              <w:right w:val="single" w:sz="24" w:space="0" w:color="auto"/>
            </w:tcBorders>
            <w:vAlign w:val="center"/>
          </w:tcPr>
          <w:p w14:paraId="41959419" w14:textId="6171603B" w:rsidR="00E80062" w:rsidRPr="000061D4" w:rsidRDefault="00E80062" w:rsidP="00E80062">
            <w:pPr>
              <w:spacing w:after="0" w:line="240" w:lineRule="auto"/>
              <w:ind w:left="-227" w:right="-227"/>
              <w:jc w:val="center"/>
            </w:pPr>
            <w:r w:rsidRPr="000061D4">
              <w:t>AOK</w:t>
            </w:r>
          </w:p>
        </w:tc>
        <w:tc>
          <w:tcPr>
            <w:tcW w:w="992" w:type="dxa"/>
            <w:tcBorders>
              <w:left w:val="single" w:sz="24" w:space="0" w:color="auto"/>
            </w:tcBorders>
            <w:vAlign w:val="center"/>
          </w:tcPr>
          <w:p w14:paraId="27D684E2" w14:textId="586882D3" w:rsidR="00E80062" w:rsidRPr="000061D4" w:rsidRDefault="00812204" w:rsidP="00E80062">
            <w:pPr>
              <w:spacing w:after="0" w:line="240" w:lineRule="auto"/>
              <w:ind w:left="-227" w:right="-227"/>
              <w:jc w:val="center"/>
            </w:pPr>
            <w:r w:rsidRPr="000061D4">
              <w:t>Kızılçam</w:t>
            </w:r>
            <w:r w:rsidR="0065535A">
              <w:t xml:space="preserve"> CTMP</w:t>
            </w:r>
          </w:p>
        </w:tc>
        <w:tc>
          <w:tcPr>
            <w:tcW w:w="993" w:type="dxa"/>
            <w:tcBorders>
              <w:right w:val="single" w:sz="24" w:space="0" w:color="auto"/>
            </w:tcBorders>
            <w:vAlign w:val="center"/>
          </w:tcPr>
          <w:p w14:paraId="2C79154C" w14:textId="7FFABDE9" w:rsidR="00E80062" w:rsidRPr="000061D4" w:rsidRDefault="00E80062" w:rsidP="00E80062">
            <w:pPr>
              <w:spacing w:after="0" w:line="240" w:lineRule="auto"/>
              <w:ind w:left="-227" w:right="-227"/>
              <w:jc w:val="center"/>
            </w:pPr>
            <w:r w:rsidRPr="000061D4">
              <w:t>AGK</w:t>
            </w:r>
          </w:p>
        </w:tc>
        <w:tc>
          <w:tcPr>
            <w:tcW w:w="850" w:type="dxa"/>
            <w:tcBorders>
              <w:left w:val="single" w:sz="24" w:space="0" w:color="auto"/>
            </w:tcBorders>
            <w:vAlign w:val="center"/>
          </w:tcPr>
          <w:p w14:paraId="5ECAEBF2" w14:textId="2BDA94E3" w:rsidR="00E80062" w:rsidRPr="000061D4" w:rsidRDefault="00E80062" w:rsidP="00E80062">
            <w:pPr>
              <w:spacing w:after="0" w:line="240" w:lineRule="auto"/>
              <w:ind w:left="-227" w:right="-227"/>
              <w:jc w:val="center"/>
            </w:pPr>
            <w:r w:rsidRPr="000061D4">
              <w:t>Kızılçam</w:t>
            </w:r>
          </w:p>
        </w:tc>
        <w:tc>
          <w:tcPr>
            <w:tcW w:w="851" w:type="dxa"/>
            <w:gridSpan w:val="2"/>
            <w:vAlign w:val="center"/>
          </w:tcPr>
          <w:p w14:paraId="11B2DB4F" w14:textId="7B8E829B" w:rsidR="00E80062" w:rsidRPr="000061D4" w:rsidRDefault="00E80062" w:rsidP="00E80062">
            <w:pPr>
              <w:spacing w:after="0" w:line="240" w:lineRule="auto"/>
              <w:ind w:left="-227" w:right="-227"/>
              <w:jc w:val="center"/>
            </w:pPr>
            <w:r w:rsidRPr="000061D4">
              <w:t>Buğday</w:t>
            </w:r>
          </w:p>
        </w:tc>
        <w:tc>
          <w:tcPr>
            <w:tcW w:w="992" w:type="dxa"/>
            <w:tcBorders>
              <w:right w:val="single" w:sz="24" w:space="0" w:color="auto"/>
            </w:tcBorders>
            <w:vAlign w:val="center"/>
          </w:tcPr>
          <w:p w14:paraId="11234FFA" w14:textId="0F4898F7" w:rsidR="00E80062" w:rsidRPr="000061D4" w:rsidRDefault="00E80062" w:rsidP="00E80062">
            <w:pPr>
              <w:spacing w:after="0" w:line="240" w:lineRule="auto"/>
              <w:ind w:left="-227" w:right="-227"/>
              <w:jc w:val="center"/>
            </w:pPr>
            <w:r w:rsidRPr="000061D4">
              <w:t>EOM</w:t>
            </w:r>
          </w:p>
        </w:tc>
      </w:tr>
      <w:tr w:rsidR="000061D4" w:rsidRPr="000061D4" w14:paraId="36EFF92A" w14:textId="77777777" w:rsidTr="0065535A">
        <w:tc>
          <w:tcPr>
            <w:tcW w:w="1560" w:type="dxa"/>
            <w:vMerge/>
            <w:tcBorders>
              <w:left w:val="single" w:sz="24" w:space="0" w:color="auto"/>
              <w:right w:val="single" w:sz="24" w:space="0" w:color="auto"/>
            </w:tcBorders>
          </w:tcPr>
          <w:p w14:paraId="0E28664B" w14:textId="77777777" w:rsidR="00E80062" w:rsidRPr="000061D4" w:rsidRDefault="00E80062" w:rsidP="00FE2FD1">
            <w:pPr>
              <w:spacing w:after="0" w:line="240" w:lineRule="auto"/>
              <w:jc w:val="center"/>
            </w:pPr>
          </w:p>
        </w:tc>
        <w:tc>
          <w:tcPr>
            <w:tcW w:w="7229" w:type="dxa"/>
            <w:gridSpan w:val="10"/>
            <w:tcBorders>
              <w:left w:val="single" w:sz="24" w:space="0" w:color="auto"/>
              <w:right w:val="single" w:sz="24" w:space="0" w:color="auto"/>
            </w:tcBorders>
            <w:vAlign w:val="center"/>
          </w:tcPr>
          <w:p w14:paraId="4881CF06" w14:textId="131F0B0A" w:rsidR="00E80062" w:rsidRPr="000061D4" w:rsidRDefault="00E80062" w:rsidP="00FE2FD1">
            <w:pPr>
              <w:spacing w:after="0" w:line="240" w:lineRule="auto"/>
              <w:jc w:val="center"/>
            </w:pPr>
            <w:r w:rsidRPr="000061D4">
              <w:t>Karışım Oranları (%)</w:t>
            </w:r>
          </w:p>
        </w:tc>
      </w:tr>
      <w:tr w:rsidR="000061D4" w:rsidRPr="000061D4" w14:paraId="637AFFCE" w14:textId="12BFDEA6" w:rsidTr="00A9331F">
        <w:tc>
          <w:tcPr>
            <w:tcW w:w="1560" w:type="dxa"/>
            <w:tcBorders>
              <w:left w:val="single" w:sz="24" w:space="0" w:color="auto"/>
              <w:right w:val="single" w:sz="24" w:space="0" w:color="auto"/>
            </w:tcBorders>
          </w:tcPr>
          <w:p w14:paraId="5167C745" w14:textId="0C771EE9" w:rsidR="00E80062" w:rsidRPr="000061D4" w:rsidRDefault="00E80062" w:rsidP="00FE2FD1">
            <w:pPr>
              <w:spacing w:after="0" w:line="240" w:lineRule="auto"/>
              <w:jc w:val="center"/>
            </w:pPr>
            <w:r w:rsidRPr="000061D4">
              <w:t>1</w:t>
            </w:r>
          </w:p>
        </w:tc>
        <w:tc>
          <w:tcPr>
            <w:tcW w:w="850" w:type="dxa"/>
            <w:tcBorders>
              <w:left w:val="single" w:sz="24" w:space="0" w:color="auto"/>
            </w:tcBorders>
            <w:vAlign w:val="center"/>
          </w:tcPr>
          <w:p w14:paraId="6B563033" w14:textId="7A66B62D" w:rsidR="00E80062" w:rsidRPr="000061D4" w:rsidRDefault="00E80062" w:rsidP="00E80062">
            <w:pPr>
              <w:spacing w:after="0" w:line="240" w:lineRule="auto"/>
              <w:ind w:left="-227" w:right="-227"/>
              <w:jc w:val="center"/>
            </w:pPr>
            <w:r w:rsidRPr="000061D4">
              <w:t>-</w:t>
            </w:r>
          </w:p>
        </w:tc>
        <w:tc>
          <w:tcPr>
            <w:tcW w:w="863" w:type="dxa"/>
            <w:gridSpan w:val="2"/>
            <w:vAlign w:val="center"/>
          </w:tcPr>
          <w:p w14:paraId="64840FDB" w14:textId="77777777" w:rsidR="00E80062" w:rsidRPr="000061D4" w:rsidRDefault="00E80062" w:rsidP="00E80062">
            <w:pPr>
              <w:spacing w:after="0" w:line="240" w:lineRule="auto"/>
              <w:ind w:left="-227" w:right="-227"/>
              <w:jc w:val="center"/>
            </w:pPr>
            <w:r w:rsidRPr="000061D4">
              <w:t>-</w:t>
            </w:r>
          </w:p>
        </w:tc>
        <w:tc>
          <w:tcPr>
            <w:tcW w:w="838" w:type="dxa"/>
            <w:tcBorders>
              <w:right w:val="single" w:sz="24" w:space="0" w:color="auto"/>
            </w:tcBorders>
            <w:vAlign w:val="center"/>
          </w:tcPr>
          <w:p w14:paraId="39614403" w14:textId="77777777" w:rsidR="00E80062" w:rsidRPr="000061D4" w:rsidRDefault="00E80062" w:rsidP="00E80062">
            <w:pPr>
              <w:spacing w:after="0" w:line="240" w:lineRule="auto"/>
              <w:ind w:left="-227" w:right="-227"/>
              <w:jc w:val="center"/>
            </w:pPr>
            <w:r w:rsidRPr="000061D4">
              <w:t>100</w:t>
            </w:r>
          </w:p>
        </w:tc>
        <w:tc>
          <w:tcPr>
            <w:tcW w:w="992" w:type="dxa"/>
            <w:tcBorders>
              <w:left w:val="single" w:sz="24" w:space="0" w:color="auto"/>
            </w:tcBorders>
            <w:vAlign w:val="center"/>
          </w:tcPr>
          <w:p w14:paraId="0A245188" w14:textId="2C8D9FA1" w:rsidR="00E80062" w:rsidRPr="000061D4" w:rsidRDefault="00E80062" w:rsidP="00E80062">
            <w:pPr>
              <w:spacing w:after="0" w:line="240" w:lineRule="auto"/>
              <w:ind w:left="-227" w:right="-227"/>
              <w:jc w:val="center"/>
            </w:pPr>
            <w:r w:rsidRPr="000061D4">
              <w:t>-</w:t>
            </w:r>
          </w:p>
        </w:tc>
        <w:tc>
          <w:tcPr>
            <w:tcW w:w="993" w:type="dxa"/>
            <w:tcBorders>
              <w:right w:val="single" w:sz="24" w:space="0" w:color="auto"/>
            </w:tcBorders>
            <w:vAlign w:val="center"/>
          </w:tcPr>
          <w:p w14:paraId="01B5CB31" w14:textId="2FF47772" w:rsidR="00E80062" w:rsidRPr="000061D4" w:rsidRDefault="00E80062" w:rsidP="00E80062">
            <w:pPr>
              <w:spacing w:after="0" w:line="240" w:lineRule="auto"/>
              <w:ind w:left="-227" w:right="-227"/>
              <w:jc w:val="center"/>
            </w:pPr>
            <w:r w:rsidRPr="000061D4">
              <w:t>100</w:t>
            </w:r>
          </w:p>
        </w:tc>
        <w:tc>
          <w:tcPr>
            <w:tcW w:w="850" w:type="dxa"/>
            <w:tcBorders>
              <w:left w:val="single" w:sz="24" w:space="0" w:color="auto"/>
            </w:tcBorders>
            <w:vAlign w:val="center"/>
          </w:tcPr>
          <w:p w14:paraId="586B866C" w14:textId="14164035" w:rsidR="00E80062" w:rsidRPr="000061D4" w:rsidRDefault="00E80062" w:rsidP="00E80062">
            <w:pPr>
              <w:spacing w:after="0" w:line="240" w:lineRule="auto"/>
              <w:ind w:left="-227" w:right="-227"/>
              <w:jc w:val="center"/>
            </w:pPr>
            <w:r w:rsidRPr="000061D4">
              <w:t>-</w:t>
            </w:r>
          </w:p>
        </w:tc>
        <w:tc>
          <w:tcPr>
            <w:tcW w:w="851" w:type="dxa"/>
            <w:gridSpan w:val="2"/>
            <w:vAlign w:val="center"/>
          </w:tcPr>
          <w:p w14:paraId="7162394E" w14:textId="34A9E6AE" w:rsidR="00E80062" w:rsidRPr="000061D4" w:rsidRDefault="00E80062" w:rsidP="00E80062">
            <w:pPr>
              <w:spacing w:after="0" w:line="240" w:lineRule="auto"/>
              <w:ind w:left="-227" w:right="-227"/>
              <w:jc w:val="center"/>
            </w:pPr>
            <w:r w:rsidRPr="000061D4">
              <w:t>-</w:t>
            </w:r>
          </w:p>
        </w:tc>
        <w:tc>
          <w:tcPr>
            <w:tcW w:w="992" w:type="dxa"/>
            <w:tcBorders>
              <w:right w:val="single" w:sz="24" w:space="0" w:color="auto"/>
            </w:tcBorders>
            <w:vAlign w:val="center"/>
          </w:tcPr>
          <w:p w14:paraId="65CD3BF4" w14:textId="7503683D" w:rsidR="00E80062" w:rsidRPr="000061D4" w:rsidRDefault="00E80062" w:rsidP="00E80062">
            <w:pPr>
              <w:spacing w:after="0" w:line="240" w:lineRule="auto"/>
              <w:ind w:left="-227" w:right="-227"/>
              <w:jc w:val="center"/>
            </w:pPr>
            <w:r w:rsidRPr="000061D4">
              <w:t>100</w:t>
            </w:r>
          </w:p>
        </w:tc>
      </w:tr>
      <w:tr w:rsidR="000061D4" w:rsidRPr="000061D4" w14:paraId="1E69E9E5" w14:textId="0D81DB95" w:rsidTr="00A9331F">
        <w:tc>
          <w:tcPr>
            <w:tcW w:w="1560" w:type="dxa"/>
            <w:tcBorders>
              <w:left w:val="single" w:sz="24" w:space="0" w:color="auto"/>
              <w:right w:val="single" w:sz="24" w:space="0" w:color="auto"/>
            </w:tcBorders>
          </w:tcPr>
          <w:p w14:paraId="664D3780" w14:textId="50E9780E" w:rsidR="00E80062" w:rsidRPr="000061D4" w:rsidRDefault="00E80062" w:rsidP="00FE2FD1">
            <w:pPr>
              <w:spacing w:after="0" w:line="240" w:lineRule="auto"/>
              <w:jc w:val="center"/>
            </w:pPr>
            <w:r w:rsidRPr="000061D4">
              <w:t>2</w:t>
            </w:r>
          </w:p>
        </w:tc>
        <w:tc>
          <w:tcPr>
            <w:tcW w:w="850" w:type="dxa"/>
            <w:tcBorders>
              <w:left w:val="single" w:sz="24" w:space="0" w:color="auto"/>
            </w:tcBorders>
            <w:vAlign w:val="center"/>
          </w:tcPr>
          <w:p w14:paraId="2289C962" w14:textId="155483B3" w:rsidR="00E80062" w:rsidRPr="000061D4" w:rsidRDefault="00E80062" w:rsidP="00E80062">
            <w:pPr>
              <w:spacing w:after="0" w:line="240" w:lineRule="auto"/>
              <w:ind w:left="-227" w:right="-227"/>
              <w:jc w:val="center"/>
            </w:pPr>
            <w:r w:rsidRPr="000061D4">
              <w:t>-</w:t>
            </w:r>
          </w:p>
        </w:tc>
        <w:tc>
          <w:tcPr>
            <w:tcW w:w="863" w:type="dxa"/>
            <w:gridSpan w:val="2"/>
            <w:vAlign w:val="center"/>
          </w:tcPr>
          <w:p w14:paraId="1AFF7D36" w14:textId="77777777" w:rsidR="00E80062" w:rsidRPr="000061D4" w:rsidRDefault="00E80062" w:rsidP="00E80062">
            <w:pPr>
              <w:spacing w:after="0" w:line="240" w:lineRule="auto"/>
              <w:ind w:left="-227" w:right="-227"/>
              <w:jc w:val="center"/>
            </w:pPr>
            <w:r w:rsidRPr="000061D4">
              <w:t>5</w:t>
            </w:r>
          </w:p>
        </w:tc>
        <w:tc>
          <w:tcPr>
            <w:tcW w:w="838" w:type="dxa"/>
            <w:tcBorders>
              <w:right w:val="single" w:sz="24" w:space="0" w:color="auto"/>
            </w:tcBorders>
            <w:vAlign w:val="center"/>
          </w:tcPr>
          <w:p w14:paraId="56733FF8" w14:textId="77777777" w:rsidR="00E80062" w:rsidRPr="000061D4" w:rsidRDefault="00E80062" w:rsidP="00E80062">
            <w:pPr>
              <w:spacing w:after="0" w:line="240" w:lineRule="auto"/>
              <w:ind w:left="-227" w:right="-227"/>
              <w:jc w:val="center"/>
            </w:pPr>
            <w:r w:rsidRPr="000061D4">
              <w:t>95</w:t>
            </w:r>
          </w:p>
        </w:tc>
        <w:tc>
          <w:tcPr>
            <w:tcW w:w="992" w:type="dxa"/>
            <w:tcBorders>
              <w:left w:val="single" w:sz="24" w:space="0" w:color="auto"/>
            </w:tcBorders>
            <w:vAlign w:val="center"/>
          </w:tcPr>
          <w:p w14:paraId="164D37D3" w14:textId="50319D68" w:rsidR="00E80062" w:rsidRPr="000061D4" w:rsidRDefault="00E80062" w:rsidP="00E80062">
            <w:pPr>
              <w:spacing w:after="0" w:line="240" w:lineRule="auto"/>
              <w:ind w:left="-227" w:right="-227"/>
              <w:jc w:val="center"/>
            </w:pPr>
            <w:r w:rsidRPr="000061D4">
              <w:t>5</w:t>
            </w:r>
          </w:p>
        </w:tc>
        <w:tc>
          <w:tcPr>
            <w:tcW w:w="993" w:type="dxa"/>
            <w:tcBorders>
              <w:right w:val="single" w:sz="24" w:space="0" w:color="auto"/>
            </w:tcBorders>
            <w:vAlign w:val="center"/>
          </w:tcPr>
          <w:p w14:paraId="70436474" w14:textId="50972BD3" w:rsidR="00E80062" w:rsidRPr="000061D4" w:rsidRDefault="00E80062" w:rsidP="00E80062">
            <w:pPr>
              <w:spacing w:after="0" w:line="240" w:lineRule="auto"/>
              <w:ind w:left="-227" w:right="-227"/>
              <w:jc w:val="center"/>
            </w:pPr>
            <w:r w:rsidRPr="000061D4">
              <w:t>95</w:t>
            </w:r>
          </w:p>
        </w:tc>
        <w:tc>
          <w:tcPr>
            <w:tcW w:w="850" w:type="dxa"/>
            <w:tcBorders>
              <w:left w:val="single" w:sz="24" w:space="0" w:color="auto"/>
            </w:tcBorders>
            <w:vAlign w:val="center"/>
          </w:tcPr>
          <w:p w14:paraId="0D6B98A5" w14:textId="1EC2F3DC" w:rsidR="00E80062" w:rsidRPr="000061D4" w:rsidRDefault="00E80062" w:rsidP="00E80062">
            <w:pPr>
              <w:spacing w:after="0" w:line="240" w:lineRule="auto"/>
              <w:ind w:left="-227" w:right="-227"/>
              <w:jc w:val="center"/>
            </w:pPr>
            <w:r w:rsidRPr="000061D4">
              <w:t>-</w:t>
            </w:r>
          </w:p>
        </w:tc>
        <w:tc>
          <w:tcPr>
            <w:tcW w:w="851" w:type="dxa"/>
            <w:gridSpan w:val="2"/>
            <w:vAlign w:val="center"/>
          </w:tcPr>
          <w:p w14:paraId="2C95C617" w14:textId="3811F09A" w:rsidR="00E80062" w:rsidRPr="000061D4" w:rsidRDefault="00E80062" w:rsidP="00E80062">
            <w:pPr>
              <w:spacing w:after="0" w:line="240" w:lineRule="auto"/>
              <w:ind w:left="-227" w:right="-227"/>
              <w:jc w:val="center"/>
            </w:pPr>
            <w:r w:rsidRPr="000061D4">
              <w:t>5</w:t>
            </w:r>
          </w:p>
        </w:tc>
        <w:tc>
          <w:tcPr>
            <w:tcW w:w="992" w:type="dxa"/>
            <w:tcBorders>
              <w:right w:val="single" w:sz="24" w:space="0" w:color="auto"/>
            </w:tcBorders>
            <w:vAlign w:val="center"/>
          </w:tcPr>
          <w:p w14:paraId="49D191BC" w14:textId="234807D5" w:rsidR="00E80062" w:rsidRPr="000061D4" w:rsidRDefault="00E80062" w:rsidP="00E80062">
            <w:pPr>
              <w:spacing w:after="0" w:line="240" w:lineRule="auto"/>
              <w:ind w:left="-227" w:right="-227"/>
              <w:jc w:val="center"/>
            </w:pPr>
            <w:r w:rsidRPr="000061D4">
              <w:t>95</w:t>
            </w:r>
          </w:p>
        </w:tc>
      </w:tr>
      <w:tr w:rsidR="000061D4" w:rsidRPr="000061D4" w14:paraId="1F8802C2" w14:textId="07D0B264" w:rsidTr="00A9331F">
        <w:tc>
          <w:tcPr>
            <w:tcW w:w="1560" w:type="dxa"/>
            <w:tcBorders>
              <w:left w:val="single" w:sz="24" w:space="0" w:color="auto"/>
              <w:right w:val="single" w:sz="24" w:space="0" w:color="auto"/>
            </w:tcBorders>
          </w:tcPr>
          <w:p w14:paraId="18D97C39" w14:textId="27AF9FC2" w:rsidR="00E80062" w:rsidRPr="000061D4" w:rsidRDefault="00E80062" w:rsidP="00FE2FD1">
            <w:pPr>
              <w:spacing w:after="0" w:line="240" w:lineRule="auto"/>
              <w:jc w:val="center"/>
            </w:pPr>
            <w:r w:rsidRPr="000061D4">
              <w:t>3</w:t>
            </w:r>
          </w:p>
        </w:tc>
        <w:tc>
          <w:tcPr>
            <w:tcW w:w="850" w:type="dxa"/>
            <w:tcBorders>
              <w:left w:val="single" w:sz="24" w:space="0" w:color="auto"/>
            </w:tcBorders>
            <w:vAlign w:val="center"/>
          </w:tcPr>
          <w:p w14:paraId="61A91824" w14:textId="3B5722A9" w:rsidR="00E80062" w:rsidRPr="000061D4" w:rsidRDefault="00E80062" w:rsidP="00E80062">
            <w:pPr>
              <w:spacing w:after="0" w:line="240" w:lineRule="auto"/>
              <w:ind w:left="-227" w:right="-227"/>
              <w:jc w:val="center"/>
            </w:pPr>
            <w:r w:rsidRPr="000061D4">
              <w:t>-</w:t>
            </w:r>
          </w:p>
        </w:tc>
        <w:tc>
          <w:tcPr>
            <w:tcW w:w="863" w:type="dxa"/>
            <w:gridSpan w:val="2"/>
            <w:vAlign w:val="center"/>
          </w:tcPr>
          <w:p w14:paraId="2F100B39" w14:textId="77777777" w:rsidR="00E80062" w:rsidRPr="000061D4" w:rsidRDefault="00E80062" w:rsidP="00E80062">
            <w:pPr>
              <w:spacing w:after="0" w:line="240" w:lineRule="auto"/>
              <w:ind w:left="-227" w:right="-227"/>
              <w:jc w:val="center"/>
            </w:pPr>
            <w:r w:rsidRPr="000061D4">
              <w:t>10</w:t>
            </w:r>
          </w:p>
        </w:tc>
        <w:tc>
          <w:tcPr>
            <w:tcW w:w="838" w:type="dxa"/>
            <w:tcBorders>
              <w:right w:val="single" w:sz="24" w:space="0" w:color="auto"/>
            </w:tcBorders>
            <w:vAlign w:val="center"/>
          </w:tcPr>
          <w:p w14:paraId="158B6400" w14:textId="77777777" w:rsidR="00E80062" w:rsidRPr="000061D4" w:rsidRDefault="00E80062" w:rsidP="00E80062">
            <w:pPr>
              <w:spacing w:after="0" w:line="240" w:lineRule="auto"/>
              <w:ind w:left="-227" w:right="-227"/>
              <w:jc w:val="center"/>
            </w:pPr>
            <w:r w:rsidRPr="000061D4">
              <w:t>90</w:t>
            </w:r>
          </w:p>
        </w:tc>
        <w:tc>
          <w:tcPr>
            <w:tcW w:w="992" w:type="dxa"/>
            <w:tcBorders>
              <w:left w:val="single" w:sz="24" w:space="0" w:color="auto"/>
            </w:tcBorders>
            <w:vAlign w:val="center"/>
          </w:tcPr>
          <w:p w14:paraId="1EF115DD" w14:textId="1A708848" w:rsidR="00E80062" w:rsidRPr="000061D4" w:rsidRDefault="00E80062" w:rsidP="00E80062">
            <w:pPr>
              <w:spacing w:after="0" w:line="240" w:lineRule="auto"/>
              <w:ind w:left="-227" w:right="-227"/>
              <w:jc w:val="center"/>
            </w:pPr>
            <w:r w:rsidRPr="000061D4">
              <w:t>10</w:t>
            </w:r>
          </w:p>
        </w:tc>
        <w:tc>
          <w:tcPr>
            <w:tcW w:w="993" w:type="dxa"/>
            <w:tcBorders>
              <w:right w:val="single" w:sz="24" w:space="0" w:color="auto"/>
            </w:tcBorders>
            <w:vAlign w:val="center"/>
          </w:tcPr>
          <w:p w14:paraId="78422D2A" w14:textId="52792E92" w:rsidR="00E80062" w:rsidRPr="000061D4" w:rsidRDefault="00E80062" w:rsidP="00E80062">
            <w:pPr>
              <w:spacing w:after="0" w:line="240" w:lineRule="auto"/>
              <w:ind w:left="-227" w:right="-227"/>
              <w:jc w:val="center"/>
            </w:pPr>
            <w:r w:rsidRPr="000061D4">
              <w:t>90</w:t>
            </w:r>
          </w:p>
        </w:tc>
        <w:tc>
          <w:tcPr>
            <w:tcW w:w="850" w:type="dxa"/>
            <w:tcBorders>
              <w:left w:val="single" w:sz="24" w:space="0" w:color="auto"/>
            </w:tcBorders>
            <w:vAlign w:val="center"/>
          </w:tcPr>
          <w:p w14:paraId="67FFFB3F" w14:textId="1D613F96" w:rsidR="00E80062" w:rsidRPr="000061D4" w:rsidRDefault="00E80062" w:rsidP="00E80062">
            <w:pPr>
              <w:spacing w:after="0" w:line="240" w:lineRule="auto"/>
              <w:ind w:left="-227" w:right="-227"/>
              <w:jc w:val="center"/>
            </w:pPr>
            <w:r w:rsidRPr="000061D4">
              <w:t>-</w:t>
            </w:r>
          </w:p>
        </w:tc>
        <w:tc>
          <w:tcPr>
            <w:tcW w:w="851" w:type="dxa"/>
            <w:gridSpan w:val="2"/>
            <w:vAlign w:val="center"/>
          </w:tcPr>
          <w:p w14:paraId="28D50FEF" w14:textId="36D122BA" w:rsidR="00E80062" w:rsidRPr="000061D4" w:rsidRDefault="00E80062" w:rsidP="00E80062">
            <w:pPr>
              <w:spacing w:after="0" w:line="240" w:lineRule="auto"/>
              <w:ind w:left="-227" w:right="-227"/>
              <w:jc w:val="center"/>
            </w:pPr>
            <w:r w:rsidRPr="000061D4">
              <w:t>10</w:t>
            </w:r>
          </w:p>
        </w:tc>
        <w:tc>
          <w:tcPr>
            <w:tcW w:w="992" w:type="dxa"/>
            <w:tcBorders>
              <w:right w:val="single" w:sz="24" w:space="0" w:color="auto"/>
            </w:tcBorders>
            <w:vAlign w:val="center"/>
          </w:tcPr>
          <w:p w14:paraId="6C5858AD" w14:textId="102E0D1E" w:rsidR="00E80062" w:rsidRPr="000061D4" w:rsidRDefault="00E80062" w:rsidP="00E80062">
            <w:pPr>
              <w:spacing w:after="0" w:line="240" w:lineRule="auto"/>
              <w:ind w:left="-227" w:right="-227"/>
              <w:jc w:val="center"/>
            </w:pPr>
            <w:r w:rsidRPr="000061D4">
              <w:t>90</w:t>
            </w:r>
          </w:p>
        </w:tc>
      </w:tr>
      <w:tr w:rsidR="000061D4" w:rsidRPr="000061D4" w14:paraId="318A01D8" w14:textId="144EE773" w:rsidTr="00A9331F">
        <w:tc>
          <w:tcPr>
            <w:tcW w:w="1560" w:type="dxa"/>
            <w:tcBorders>
              <w:left w:val="single" w:sz="24" w:space="0" w:color="auto"/>
              <w:right w:val="single" w:sz="24" w:space="0" w:color="auto"/>
            </w:tcBorders>
          </w:tcPr>
          <w:p w14:paraId="30CC390F" w14:textId="179093D2" w:rsidR="00E80062" w:rsidRPr="000061D4" w:rsidRDefault="00E80062" w:rsidP="00FE2FD1">
            <w:pPr>
              <w:spacing w:after="0" w:line="240" w:lineRule="auto"/>
              <w:jc w:val="center"/>
            </w:pPr>
            <w:r w:rsidRPr="000061D4">
              <w:t>4</w:t>
            </w:r>
          </w:p>
        </w:tc>
        <w:tc>
          <w:tcPr>
            <w:tcW w:w="850" w:type="dxa"/>
            <w:tcBorders>
              <w:left w:val="single" w:sz="24" w:space="0" w:color="auto"/>
            </w:tcBorders>
            <w:vAlign w:val="center"/>
          </w:tcPr>
          <w:p w14:paraId="57D96E8D" w14:textId="6A7F4D7A" w:rsidR="00E80062" w:rsidRPr="000061D4" w:rsidRDefault="00E80062" w:rsidP="00E80062">
            <w:pPr>
              <w:spacing w:after="0" w:line="240" w:lineRule="auto"/>
              <w:ind w:left="-227" w:right="-227"/>
              <w:jc w:val="center"/>
            </w:pPr>
            <w:r w:rsidRPr="000061D4">
              <w:t>-</w:t>
            </w:r>
          </w:p>
        </w:tc>
        <w:tc>
          <w:tcPr>
            <w:tcW w:w="863" w:type="dxa"/>
            <w:gridSpan w:val="2"/>
            <w:vAlign w:val="center"/>
          </w:tcPr>
          <w:p w14:paraId="4B72F435" w14:textId="77777777" w:rsidR="00E80062" w:rsidRPr="000061D4" w:rsidRDefault="00E80062" w:rsidP="00E80062">
            <w:pPr>
              <w:spacing w:after="0" w:line="240" w:lineRule="auto"/>
              <w:ind w:left="-227" w:right="-227"/>
              <w:jc w:val="center"/>
            </w:pPr>
            <w:r w:rsidRPr="000061D4">
              <w:t>15</w:t>
            </w:r>
          </w:p>
        </w:tc>
        <w:tc>
          <w:tcPr>
            <w:tcW w:w="838" w:type="dxa"/>
            <w:tcBorders>
              <w:right w:val="single" w:sz="24" w:space="0" w:color="auto"/>
            </w:tcBorders>
            <w:vAlign w:val="center"/>
          </w:tcPr>
          <w:p w14:paraId="140F7F0E" w14:textId="77777777" w:rsidR="00E80062" w:rsidRPr="000061D4" w:rsidRDefault="00E80062" w:rsidP="00E80062">
            <w:pPr>
              <w:spacing w:after="0" w:line="240" w:lineRule="auto"/>
              <w:ind w:left="-227" w:right="-227"/>
              <w:jc w:val="center"/>
            </w:pPr>
            <w:r w:rsidRPr="000061D4">
              <w:t>85</w:t>
            </w:r>
          </w:p>
        </w:tc>
        <w:tc>
          <w:tcPr>
            <w:tcW w:w="992" w:type="dxa"/>
            <w:tcBorders>
              <w:left w:val="single" w:sz="24" w:space="0" w:color="auto"/>
            </w:tcBorders>
            <w:vAlign w:val="center"/>
          </w:tcPr>
          <w:p w14:paraId="3F008213" w14:textId="6A290267" w:rsidR="00E80062" w:rsidRPr="000061D4" w:rsidRDefault="00E80062" w:rsidP="00E80062">
            <w:pPr>
              <w:spacing w:after="0" w:line="240" w:lineRule="auto"/>
              <w:ind w:left="-227" w:right="-227"/>
              <w:jc w:val="center"/>
            </w:pPr>
            <w:r w:rsidRPr="000061D4">
              <w:t>15</w:t>
            </w:r>
          </w:p>
        </w:tc>
        <w:tc>
          <w:tcPr>
            <w:tcW w:w="993" w:type="dxa"/>
            <w:tcBorders>
              <w:right w:val="single" w:sz="24" w:space="0" w:color="auto"/>
            </w:tcBorders>
            <w:vAlign w:val="center"/>
          </w:tcPr>
          <w:p w14:paraId="24A86020" w14:textId="0DFC669E" w:rsidR="00E80062" w:rsidRPr="000061D4" w:rsidRDefault="00E80062" w:rsidP="00E80062">
            <w:pPr>
              <w:spacing w:after="0" w:line="240" w:lineRule="auto"/>
              <w:ind w:left="-227" w:right="-227"/>
              <w:jc w:val="center"/>
            </w:pPr>
            <w:r w:rsidRPr="000061D4">
              <w:t>85</w:t>
            </w:r>
          </w:p>
        </w:tc>
        <w:tc>
          <w:tcPr>
            <w:tcW w:w="850" w:type="dxa"/>
            <w:tcBorders>
              <w:left w:val="single" w:sz="24" w:space="0" w:color="auto"/>
            </w:tcBorders>
            <w:vAlign w:val="center"/>
          </w:tcPr>
          <w:p w14:paraId="2D23883D" w14:textId="51B9FFAE" w:rsidR="00E80062" w:rsidRPr="000061D4" w:rsidRDefault="00E80062" w:rsidP="00E80062">
            <w:pPr>
              <w:spacing w:after="0" w:line="240" w:lineRule="auto"/>
              <w:ind w:left="-227" w:right="-227"/>
              <w:jc w:val="center"/>
            </w:pPr>
            <w:r w:rsidRPr="000061D4">
              <w:t>-</w:t>
            </w:r>
          </w:p>
        </w:tc>
        <w:tc>
          <w:tcPr>
            <w:tcW w:w="851" w:type="dxa"/>
            <w:gridSpan w:val="2"/>
            <w:vAlign w:val="center"/>
          </w:tcPr>
          <w:p w14:paraId="3FAE487A" w14:textId="6792907F" w:rsidR="00E80062" w:rsidRPr="000061D4" w:rsidRDefault="00E80062" w:rsidP="00E80062">
            <w:pPr>
              <w:spacing w:after="0" w:line="240" w:lineRule="auto"/>
              <w:ind w:left="-227" w:right="-227"/>
              <w:jc w:val="center"/>
            </w:pPr>
            <w:r w:rsidRPr="000061D4">
              <w:t>15</w:t>
            </w:r>
          </w:p>
        </w:tc>
        <w:tc>
          <w:tcPr>
            <w:tcW w:w="992" w:type="dxa"/>
            <w:tcBorders>
              <w:right w:val="single" w:sz="24" w:space="0" w:color="auto"/>
            </w:tcBorders>
            <w:vAlign w:val="center"/>
          </w:tcPr>
          <w:p w14:paraId="3211F155" w14:textId="7CBE539D" w:rsidR="00E80062" w:rsidRPr="000061D4" w:rsidRDefault="00E80062" w:rsidP="00E80062">
            <w:pPr>
              <w:spacing w:after="0" w:line="240" w:lineRule="auto"/>
              <w:ind w:left="-227" w:right="-227"/>
              <w:jc w:val="center"/>
            </w:pPr>
            <w:r w:rsidRPr="000061D4">
              <w:t>85</w:t>
            </w:r>
          </w:p>
        </w:tc>
      </w:tr>
      <w:tr w:rsidR="000061D4" w:rsidRPr="000061D4" w14:paraId="6B54427D" w14:textId="75641973" w:rsidTr="00A9331F">
        <w:tc>
          <w:tcPr>
            <w:tcW w:w="1560" w:type="dxa"/>
            <w:tcBorders>
              <w:left w:val="single" w:sz="24" w:space="0" w:color="auto"/>
              <w:right w:val="single" w:sz="24" w:space="0" w:color="auto"/>
            </w:tcBorders>
          </w:tcPr>
          <w:p w14:paraId="46792F71" w14:textId="20839790" w:rsidR="00E80062" w:rsidRPr="000061D4" w:rsidRDefault="00E80062" w:rsidP="00FE2FD1">
            <w:pPr>
              <w:spacing w:after="0" w:line="240" w:lineRule="auto"/>
              <w:jc w:val="center"/>
            </w:pPr>
            <w:r w:rsidRPr="000061D4">
              <w:t>5</w:t>
            </w:r>
          </w:p>
        </w:tc>
        <w:tc>
          <w:tcPr>
            <w:tcW w:w="850" w:type="dxa"/>
            <w:tcBorders>
              <w:left w:val="single" w:sz="24" w:space="0" w:color="auto"/>
            </w:tcBorders>
            <w:vAlign w:val="center"/>
          </w:tcPr>
          <w:p w14:paraId="388BE242" w14:textId="25B5B1F8" w:rsidR="00E80062" w:rsidRPr="000061D4" w:rsidRDefault="00E80062" w:rsidP="00E80062">
            <w:pPr>
              <w:spacing w:after="0" w:line="240" w:lineRule="auto"/>
              <w:ind w:left="-227" w:right="-227"/>
              <w:jc w:val="center"/>
            </w:pPr>
            <w:r w:rsidRPr="000061D4">
              <w:t>-</w:t>
            </w:r>
          </w:p>
        </w:tc>
        <w:tc>
          <w:tcPr>
            <w:tcW w:w="863" w:type="dxa"/>
            <w:gridSpan w:val="2"/>
            <w:vAlign w:val="center"/>
          </w:tcPr>
          <w:p w14:paraId="6973DAE3" w14:textId="77777777" w:rsidR="00E80062" w:rsidRPr="000061D4" w:rsidRDefault="00E80062" w:rsidP="00E80062">
            <w:pPr>
              <w:spacing w:after="0" w:line="240" w:lineRule="auto"/>
              <w:ind w:left="-227" w:right="-227"/>
              <w:jc w:val="center"/>
            </w:pPr>
            <w:r w:rsidRPr="000061D4">
              <w:t>20</w:t>
            </w:r>
          </w:p>
        </w:tc>
        <w:tc>
          <w:tcPr>
            <w:tcW w:w="838" w:type="dxa"/>
            <w:tcBorders>
              <w:right w:val="single" w:sz="24" w:space="0" w:color="auto"/>
            </w:tcBorders>
            <w:vAlign w:val="center"/>
          </w:tcPr>
          <w:p w14:paraId="1CA1194C" w14:textId="77777777" w:rsidR="00E80062" w:rsidRPr="000061D4" w:rsidRDefault="00E80062" w:rsidP="00E80062">
            <w:pPr>
              <w:spacing w:after="0" w:line="240" w:lineRule="auto"/>
              <w:ind w:left="-227" w:right="-227"/>
              <w:jc w:val="center"/>
            </w:pPr>
            <w:r w:rsidRPr="000061D4">
              <w:t>80</w:t>
            </w:r>
          </w:p>
        </w:tc>
        <w:tc>
          <w:tcPr>
            <w:tcW w:w="992" w:type="dxa"/>
            <w:tcBorders>
              <w:left w:val="single" w:sz="24" w:space="0" w:color="auto"/>
            </w:tcBorders>
            <w:vAlign w:val="center"/>
          </w:tcPr>
          <w:p w14:paraId="1A33007E" w14:textId="424E17DD" w:rsidR="00E80062" w:rsidRPr="000061D4" w:rsidRDefault="00E80062" w:rsidP="00E80062">
            <w:pPr>
              <w:spacing w:after="0" w:line="240" w:lineRule="auto"/>
              <w:ind w:left="-227" w:right="-227"/>
              <w:jc w:val="center"/>
            </w:pPr>
            <w:r w:rsidRPr="000061D4">
              <w:t>20</w:t>
            </w:r>
          </w:p>
        </w:tc>
        <w:tc>
          <w:tcPr>
            <w:tcW w:w="993" w:type="dxa"/>
            <w:tcBorders>
              <w:right w:val="single" w:sz="24" w:space="0" w:color="auto"/>
            </w:tcBorders>
            <w:vAlign w:val="center"/>
          </w:tcPr>
          <w:p w14:paraId="41700D93" w14:textId="26F96B21" w:rsidR="00E80062" w:rsidRPr="000061D4" w:rsidRDefault="00E80062" w:rsidP="00E80062">
            <w:pPr>
              <w:spacing w:after="0" w:line="240" w:lineRule="auto"/>
              <w:ind w:left="-227" w:right="-227"/>
              <w:jc w:val="center"/>
            </w:pPr>
            <w:r w:rsidRPr="000061D4">
              <w:t>80</w:t>
            </w:r>
          </w:p>
        </w:tc>
        <w:tc>
          <w:tcPr>
            <w:tcW w:w="850" w:type="dxa"/>
            <w:tcBorders>
              <w:left w:val="single" w:sz="24" w:space="0" w:color="auto"/>
            </w:tcBorders>
            <w:vAlign w:val="center"/>
          </w:tcPr>
          <w:p w14:paraId="5A6D9B46" w14:textId="2C9ABB6D" w:rsidR="00E80062" w:rsidRPr="000061D4" w:rsidRDefault="00E80062" w:rsidP="00E80062">
            <w:pPr>
              <w:spacing w:after="0" w:line="240" w:lineRule="auto"/>
              <w:ind w:left="-227" w:right="-227"/>
              <w:jc w:val="center"/>
            </w:pPr>
            <w:r w:rsidRPr="000061D4">
              <w:t>-</w:t>
            </w:r>
          </w:p>
        </w:tc>
        <w:tc>
          <w:tcPr>
            <w:tcW w:w="851" w:type="dxa"/>
            <w:gridSpan w:val="2"/>
            <w:vAlign w:val="center"/>
          </w:tcPr>
          <w:p w14:paraId="7559107D" w14:textId="47151525" w:rsidR="00E80062" w:rsidRPr="000061D4" w:rsidRDefault="00E80062" w:rsidP="00E80062">
            <w:pPr>
              <w:spacing w:after="0" w:line="240" w:lineRule="auto"/>
              <w:ind w:left="-227" w:right="-227"/>
              <w:jc w:val="center"/>
            </w:pPr>
            <w:r w:rsidRPr="000061D4">
              <w:t>20</w:t>
            </w:r>
          </w:p>
        </w:tc>
        <w:tc>
          <w:tcPr>
            <w:tcW w:w="992" w:type="dxa"/>
            <w:tcBorders>
              <w:right w:val="single" w:sz="24" w:space="0" w:color="auto"/>
            </w:tcBorders>
            <w:vAlign w:val="center"/>
          </w:tcPr>
          <w:p w14:paraId="1C314D3C" w14:textId="0ED91066" w:rsidR="00E80062" w:rsidRPr="000061D4" w:rsidRDefault="00E80062" w:rsidP="00E80062">
            <w:pPr>
              <w:spacing w:after="0" w:line="240" w:lineRule="auto"/>
              <w:ind w:left="-227" w:right="-227"/>
              <w:jc w:val="center"/>
            </w:pPr>
            <w:r w:rsidRPr="000061D4">
              <w:t>80</w:t>
            </w:r>
          </w:p>
        </w:tc>
      </w:tr>
      <w:tr w:rsidR="000061D4" w:rsidRPr="000061D4" w14:paraId="2A59629A" w14:textId="2A6CC566" w:rsidTr="00A9331F">
        <w:tc>
          <w:tcPr>
            <w:tcW w:w="1560" w:type="dxa"/>
            <w:tcBorders>
              <w:left w:val="single" w:sz="24" w:space="0" w:color="auto"/>
              <w:right w:val="single" w:sz="24" w:space="0" w:color="auto"/>
            </w:tcBorders>
          </w:tcPr>
          <w:p w14:paraId="3C33A666" w14:textId="735A3298" w:rsidR="00E80062" w:rsidRPr="000061D4" w:rsidRDefault="00E80062" w:rsidP="00FE2FD1">
            <w:pPr>
              <w:spacing w:after="0" w:line="240" w:lineRule="auto"/>
              <w:jc w:val="center"/>
            </w:pPr>
            <w:r w:rsidRPr="000061D4">
              <w:t>6</w:t>
            </w:r>
          </w:p>
        </w:tc>
        <w:tc>
          <w:tcPr>
            <w:tcW w:w="850" w:type="dxa"/>
            <w:tcBorders>
              <w:left w:val="single" w:sz="24" w:space="0" w:color="auto"/>
            </w:tcBorders>
            <w:vAlign w:val="center"/>
          </w:tcPr>
          <w:p w14:paraId="5E1F1587" w14:textId="321DCC4E" w:rsidR="00E80062" w:rsidRPr="000061D4" w:rsidRDefault="00E80062" w:rsidP="00E80062">
            <w:pPr>
              <w:spacing w:after="0" w:line="240" w:lineRule="auto"/>
              <w:ind w:left="-227" w:right="-227"/>
              <w:jc w:val="center"/>
            </w:pPr>
            <w:r w:rsidRPr="000061D4">
              <w:t>-</w:t>
            </w:r>
          </w:p>
        </w:tc>
        <w:tc>
          <w:tcPr>
            <w:tcW w:w="863" w:type="dxa"/>
            <w:gridSpan w:val="2"/>
            <w:vAlign w:val="center"/>
          </w:tcPr>
          <w:p w14:paraId="6989D487" w14:textId="77777777" w:rsidR="00E80062" w:rsidRPr="000061D4" w:rsidRDefault="00E80062" w:rsidP="00E80062">
            <w:pPr>
              <w:spacing w:after="0" w:line="240" w:lineRule="auto"/>
              <w:ind w:left="-227" w:right="-227"/>
              <w:jc w:val="center"/>
            </w:pPr>
            <w:r w:rsidRPr="000061D4">
              <w:t>15</w:t>
            </w:r>
          </w:p>
        </w:tc>
        <w:tc>
          <w:tcPr>
            <w:tcW w:w="838" w:type="dxa"/>
            <w:tcBorders>
              <w:right w:val="single" w:sz="24" w:space="0" w:color="auto"/>
            </w:tcBorders>
            <w:vAlign w:val="center"/>
          </w:tcPr>
          <w:p w14:paraId="67AB1BE1" w14:textId="77777777" w:rsidR="00E80062" w:rsidRPr="000061D4" w:rsidRDefault="00E80062" w:rsidP="00E80062">
            <w:pPr>
              <w:spacing w:after="0" w:line="240" w:lineRule="auto"/>
              <w:ind w:left="-227" w:right="-227"/>
              <w:jc w:val="center"/>
            </w:pPr>
            <w:r w:rsidRPr="000061D4">
              <w:t>75</w:t>
            </w:r>
          </w:p>
        </w:tc>
        <w:tc>
          <w:tcPr>
            <w:tcW w:w="992" w:type="dxa"/>
            <w:tcBorders>
              <w:left w:val="single" w:sz="24" w:space="0" w:color="auto"/>
            </w:tcBorders>
            <w:vAlign w:val="center"/>
          </w:tcPr>
          <w:p w14:paraId="5DC1550B" w14:textId="48F64915" w:rsidR="00E80062" w:rsidRPr="000061D4" w:rsidRDefault="00E80062" w:rsidP="00E80062">
            <w:pPr>
              <w:spacing w:after="0" w:line="240" w:lineRule="auto"/>
              <w:ind w:left="-227" w:right="-227"/>
              <w:jc w:val="center"/>
            </w:pPr>
            <w:r w:rsidRPr="000061D4">
              <w:t>25</w:t>
            </w:r>
          </w:p>
        </w:tc>
        <w:tc>
          <w:tcPr>
            <w:tcW w:w="993" w:type="dxa"/>
            <w:tcBorders>
              <w:right w:val="single" w:sz="24" w:space="0" w:color="auto"/>
            </w:tcBorders>
            <w:vAlign w:val="center"/>
          </w:tcPr>
          <w:p w14:paraId="6F3FCAC6" w14:textId="498F9F83" w:rsidR="00E80062" w:rsidRPr="000061D4" w:rsidRDefault="00E80062" w:rsidP="00E80062">
            <w:pPr>
              <w:spacing w:after="0" w:line="240" w:lineRule="auto"/>
              <w:ind w:left="-227" w:right="-227"/>
              <w:jc w:val="center"/>
            </w:pPr>
            <w:r w:rsidRPr="000061D4">
              <w:t>75</w:t>
            </w:r>
          </w:p>
        </w:tc>
        <w:tc>
          <w:tcPr>
            <w:tcW w:w="850" w:type="dxa"/>
            <w:tcBorders>
              <w:left w:val="single" w:sz="24" w:space="0" w:color="auto"/>
            </w:tcBorders>
            <w:vAlign w:val="center"/>
          </w:tcPr>
          <w:p w14:paraId="7BE7E07E" w14:textId="3856D85F" w:rsidR="00E80062" w:rsidRPr="000061D4" w:rsidRDefault="00E80062" w:rsidP="00E80062">
            <w:pPr>
              <w:spacing w:after="0" w:line="240" w:lineRule="auto"/>
              <w:ind w:left="-227" w:right="-227"/>
              <w:jc w:val="center"/>
            </w:pPr>
            <w:r w:rsidRPr="000061D4">
              <w:t>-</w:t>
            </w:r>
          </w:p>
        </w:tc>
        <w:tc>
          <w:tcPr>
            <w:tcW w:w="851" w:type="dxa"/>
            <w:gridSpan w:val="2"/>
            <w:vAlign w:val="center"/>
          </w:tcPr>
          <w:p w14:paraId="7E5EC0E3" w14:textId="76B77AA4" w:rsidR="00E80062" w:rsidRPr="000061D4" w:rsidRDefault="00E80062" w:rsidP="00E80062">
            <w:pPr>
              <w:spacing w:after="0" w:line="240" w:lineRule="auto"/>
              <w:ind w:left="-227" w:right="-227"/>
              <w:jc w:val="center"/>
            </w:pPr>
            <w:r w:rsidRPr="000061D4">
              <w:t>15</w:t>
            </w:r>
          </w:p>
        </w:tc>
        <w:tc>
          <w:tcPr>
            <w:tcW w:w="992" w:type="dxa"/>
            <w:tcBorders>
              <w:right w:val="single" w:sz="24" w:space="0" w:color="auto"/>
            </w:tcBorders>
            <w:vAlign w:val="center"/>
          </w:tcPr>
          <w:p w14:paraId="29DDA24A" w14:textId="77E8E660" w:rsidR="00E80062" w:rsidRPr="000061D4" w:rsidRDefault="00E80062" w:rsidP="00E80062">
            <w:pPr>
              <w:spacing w:after="0" w:line="240" w:lineRule="auto"/>
              <w:ind w:left="-227" w:right="-227"/>
              <w:jc w:val="center"/>
            </w:pPr>
            <w:r w:rsidRPr="000061D4">
              <w:t>75</w:t>
            </w:r>
          </w:p>
        </w:tc>
      </w:tr>
      <w:tr w:rsidR="000061D4" w:rsidRPr="000061D4" w14:paraId="10681C7F" w14:textId="36A7A841" w:rsidTr="00A9331F">
        <w:tc>
          <w:tcPr>
            <w:tcW w:w="1560" w:type="dxa"/>
            <w:tcBorders>
              <w:left w:val="single" w:sz="24" w:space="0" w:color="auto"/>
              <w:right w:val="single" w:sz="24" w:space="0" w:color="auto"/>
            </w:tcBorders>
          </w:tcPr>
          <w:p w14:paraId="63777CE0" w14:textId="6653F5C4" w:rsidR="00E80062" w:rsidRPr="000061D4" w:rsidRDefault="00E80062" w:rsidP="00FE2FD1">
            <w:pPr>
              <w:spacing w:after="0" w:line="240" w:lineRule="auto"/>
              <w:jc w:val="center"/>
            </w:pPr>
            <w:r w:rsidRPr="000061D4">
              <w:t>7</w:t>
            </w:r>
          </w:p>
        </w:tc>
        <w:tc>
          <w:tcPr>
            <w:tcW w:w="850" w:type="dxa"/>
            <w:tcBorders>
              <w:left w:val="single" w:sz="24" w:space="0" w:color="auto"/>
            </w:tcBorders>
            <w:vAlign w:val="center"/>
          </w:tcPr>
          <w:p w14:paraId="2627D020" w14:textId="24837DA2" w:rsidR="00E80062" w:rsidRPr="000061D4" w:rsidRDefault="00E80062" w:rsidP="00E80062">
            <w:pPr>
              <w:spacing w:after="0" w:line="240" w:lineRule="auto"/>
              <w:ind w:left="-227" w:right="-227"/>
              <w:jc w:val="center"/>
            </w:pPr>
            <w:r w:rsidRPr="000061D4">
              <w:t>-</w:t>
            </w:r>
          </w:p>
        </w:tc>
        <w:tc>
          <w:tcPr>
            <w:tcW w:w="863" w:type="dxa"/>
            <w:gridSpan w:val="2"/>
            <w:vAlign w:val="center"/>
          </w:tcPr>
          <w:p w14:paraId="606833F7" w14:textId="77777777" w:rsidR="00E80062" w:rsidRPr="000061D4" w:rsidRDefault="00E80062" w:rsidP="00E80062">
            <w:pPr>
              <w:spacing w:after="0" w:line="240" w:lineRule="auto"/>
              <w:ind w:left="-227" w:right="-227"/>
              <w:jc w:val="center"/>
            </w:pPr>
            <w:r w:rsidRPr="000061D4">
              <w:t>30</w:t>
            </w:r>
          </w:p>
        </w:tc>
        <w:tc>
          <w:tcPr>
            <w:tcW w:w="838" w:type="dxa"/>
            <w:tcBorders>
              <w:right w:val="single" w:sz="24" w:space="0" w:color="auto"/>
            </w:tcBorders>
            <w:vAlign w:val="center"/>
          </w:tcPr>
          <w:p w14:paraId="189E6A7E" w14:textId="77777777" w:rsidR="00E80062" w:rsidRPr="000061D4" w:rsidRDefault="00E80062" w:rsidP="00E80062">
            <w:pPr>
              <w:spacing w:after="0" w:line="240" w:lineRule="auto"/>
              <w:ind w:left="-227" w:right="-227"/>
              <w:jc w:val="center"/>
            </w:pPr>
            <w:r w:rsidRPr="000061D4">
              <w:t>70</w:t>
            </w:r>
          </w:p>
        </w:tc>
        <w:tc>
          <w:tcPr>
            <w:tcW w:w="992" w:type="dxa"/>
            <w:tcBorders>
              <w:left w:val="single" w:sz="24" w:space="0" w:color="auto"/>
            </w:tcBorders>
            <w:vAlign w:val="center"/>
          </w:tcPr>
          <w:p w14:paraId="5B253469" w14:textId="2B5E95A1" w:rsidR="00E80062" w:rsidRPr="000061D4" w:rsidRDefault="00E80062" w:rsidP="00E80062">
            <w:pPr>
              <w:spacing w:after="0" w:line="240" w:lineRule="auto"/>
              <w:ind w:left="-227" w:right="-227"/>
              <w:jc w:val="center"/>
            </w:pPr>
            <w:r w:rsidRPr="000061D4">
              <w:t>30</w:t>
            </w:r>
          </w:p>
        </w:tc>
        <w:tc>
          <w:tcPr>
            <w:tcW w:w="993" w:type="dxa"/>
            <w:tcBorders>
              <w:right w:val="single" w:sz="24" w:space="0" w:color="auto"/>
            </w:tcBorders>
            <w:vAlign w:val="center"/>
          </w:tcPr>
          <w:p w14:paraId="74C288ED" w14:textId="25E74C38" w:rsidR="00E80062" w:rsidRPr="000061D4" w:rsidRDefault="00E80062" w:rsidP="00E80062">
            <w:pPr>
              <w:spacing w:after="0" w:line="240" w:lineRule="auto"/>
              <w:ind w:left="-227" w:right="-227"/>
              <w:jc w:val="center"/>
            </w:pPr>
            <w:r w:rsidRPr="000061D4">
              <w:t>70</w:t>
            </w:r>
          </w:p>
        </w:tc>
        <w:tc>
          <w:tcPr>
            <w:tcW w:w="850" w:type="dxa"/>
            <w:tcBorders>
              <w:left w:val="single" w:sz="24" w:space="0" w:color="auto"/>
            </w:tcBorders>
            <w:vAlign w:val="center"/>
          </w:tcPr>
          <w:p w14:paraId="47CD45E6" w14:textId="3CDAFA5E" w:rsidR="00E80062" w:rsidRPr="000061D4" w:rsidRDefault="00E80062" w:rsidP="00E80062">
            <w:pPr>
              <w:spacing w:after="0" w:line="240" w:lineRule="auto"/>
              <w:ind w:left="-227" w:right="-227"/>
              <w:jc w:val="center"/>
            </w:pPr>
            <w:r w:rsidRPr="000061D4">
              <w:t>-</w:t>
            </w:r>
          </w:p>
        </w:tc>
        <w:tc>
          <w:tcPr>
            <w:tcW w:w="851" w:type="dxa"/>
            <w:gridSpan w:val="2"/>
            <w:vAlign w:val="center"/>
          </w:tcPr>
          <w:p w14:paraId="5FC43F37" w14:textId="37C3CDFA" w:rsidR="00E80062" w:rsidRPr="000061D4" w:rsidRDefault="00E80062" w:rsidP="00E80062">
            <w:pPr>
              <w:spacing w:after="0" w:line="240" w:lineRule="auto"/>
              <w:ind w:left="-227" w:right="-227"/>
              <w:jc w:val="center"/>
            </w:pPr>
            <w:r w:rsidRPr="000061D4">
              <w:t>30</w:t>
            </w:r>
          </w:p>
        </w:tc>
        <w:tc>
          <w:tcPr>
            <w:tcW w:w="992" w:type="dxa"/>
            <w:tcBorders>
              <w:right w:val="single" w:sz="24" w:space="0" w:color="auto"/>
            </w:tcBorders>
            <w:vAlign w:val="center"/>
          </w:tcPr>
          <w:p w14:paraId="58EEA85E" w14:textId="6DC1C3E3" w:rsidR="00E80062" w:rsidRPr="000061D4" w:rsidRDefault="00E80062" w:rsidP="00E80062">
            <w:pPr>
              <w:spacing w:after="0" w:line="240" w:lineRule="auto"/>
              <w:ind w:left="-227" w:right="-227"/>
              <w:jc w:val="center"/>
            </w:pPr>
            <w:r w:rsidRPr="000061D4">
              <w:t>70</w:t>
            </w:r>
          </w:p>
        </w:tc>
      </w:tr>
      <w:tr w:rsidR="000061D4" w:rsidRPr="000061D4" w14:paraId="5842C6B4" w14:textId="56BE076C" w:rsidTr="00A9331F">
        <w:tc>
          <w:tcPr>
            <w:tcW w:w="1560" w:type="dxa"/>
            <w:tcBorders>
              <w:left w:val="single" w:sz="24" w:space="0" w:color="auto"/>
              <w:right w:val="single" w:sz="24" w:space="0" w:color="auto"/>
            </w:tcBorders>
          </w:tcPr>
          <w:p w14:paraId="365D9A8B" w14:textId="3E08467B" w:rsidR="00E80062" w:rsidRPr="000061D4" w:rsidRDefault="00E80062" w:rsidP="00FE2FD1">
            <w:pPr>
              <w:spacing w:after="0" w:line="240" w:lineRule="auto"/>
              <w:jc w:val="center"/>
            </w:pPr>
            <w:r w:rsidRPr="000061D4">
              <w:t>8</w:t>
            </w:r>
          </w:p>
        </w:tc>
        <w:tc>
          <w:tcPr>
            <w:tcW w:w="850" w:type="dxa"/>
            <w:tcBorders>
              <w:left w:val="single" w:sz="24" w:space="0" w:color="auto"/>
            </w:tcBorders>
            <w:vAlign w:val="center"/>
          </w:tcPr>
          <w:p w14:paraId="50BA0278" w14:textId="79FE9316" w:rsidR="00E80062" w:rsidRPr="000061D4" w:rsidRDefault="00E80062" w:rsidP="00E80062">
            <w:pPr>
              <w:spacing w:after="0" w:line="240" w:lineRule="auto"/>
              <w:ind w:left="-227" w:right="-227"/>
              <w:jc w:val="center"/>
            </w:pPr>
            <w:r w:rsidRPr="000061D4">
              <w:t>5</w:t>
            </w:r>
          </w:p>
        </w:tc>
        <w:tc>
          <w:tcPr>
            <w:tcW w:w="863" w:type="dxa"/>
            <w:gridSpan w:val="2"/>
            <w:vAlign w:val="center"/>
          </w:tcPr>
          <w:p w14:paraId="0AFD9E0C" w14:textId="77777777" w:rsidR="00E80062" w:rsidRPr="000061D4" w:rsidRDefault="00E80062" w:rsidP="00E80062">
            <w:pPr>
              <w:spacing w:after="0" w:line="240" w:lineRule="auto"/>
              <w:ind w:left="-227" w:right="-227"/>
              <w:jc w:val="center"/>
            </w:pPr>
            <w:r w:rsidRPr="000061D4">
              <w:t>-</w:t>
            </w:r>
          </w:p>
        </w:tc>
        <w:tc>
          <w:tcPr>
            <w:tcW w:w="838" w:type="dxa"/>
            <w:tcBorders>
              <w:right w:val="single" w:sz="24" w:space="0" w:color="auto"/>
            </w:tcBorders>
            <w:vAlign w:val="center"/>
          </w:tcPr>
          <w:p w14:paraId="3EA4EDC7" w14:textId="77777777" w:rsidR="00E80062" w:rsidRPr="000061D4" w:rsidRDefault="00E80062" w:rsidP="00E80062">
            <w:pPr>
              <w:spacing w:after="0" w:line="240" w:lineRule="auto"/>
              <w:ind w:left="-227" w:right="-227"/>
              <w:jc w:val="center"/>
            </w:pPr>
            <w:r w:rsidRPr="000061D4">
              <w:t>95</w:t>
            </w:r>
          </w:p>
        </w:tc>
        <w:tc>
          <w:tcPr>
            <w:tcW w:w="992" w:type="dxa"/>
            <w:tcBorders>
              <w:left w:val="single" w:sz="24" w:space="0" w:color="auto"/>
            </w:tcBorders>
            <w:vAlign w:val="center"/>
          </w:tcPr>
          <w:p w14:paraId="0954A74E" w14:textId="669F03A6" w:rsidR="00E80062" w:rsidRPr="000061D4" w:rsidRDefault="00E80062" w:rsidP="00E80062">
            <w:pPr>
              <w:spacing w:after="0" w:line="240" w:lineRule="auto"/>
              <w:ind w:left="-227" w:right="-227"/>
              <w:jc w:val="center"/>
            </w:pPr>
            <w:r w:rsidRPr="000061D4">
              <w:t>35</w:t>
            </w:r>
          </w:p>
        </w:tc>
        <w:tc>
          <w:tcPr>
            <w:tcW w:w="993" w:type="dxa"/>
            <w:tcBorders>
              <w:right w:val="single" w:sz="24" w:space="0" w:color="auto"/>
            </w:tcBorders>
            <w:vAlign w:val="center"/>
          </w:tcPr>
          <w:p w14:paraId="6F9AF891" w14:textId="3563BBD6" w:rsidR="00E80062" w:rsidRPr="000061D4" w:rsidRDefault="00E80062" w:rsidP="00E80062">
            <w:pPr>
              <w:spacing w:after="0" w:line="240" w:lineRule="auto"/>
              <w:ind w:left="-227" w:right="-227"/>
              <w:jc w:val="center"/>
            </w:pPr>
            <w:r w:rsidRPr="000061D4">
              <w:t>65</w:t>
            </w:r>
          </w:p>
        </w:tc>
        <w:tc>
          <w:tcPr>
            <w:tcW w:w="850" w:type="dxa"/>
            <w:tcBorders>
              <w:left w:val="single" w:sz="24" w:space="0" w:color="auto"/>
            </w:tcBorders>
            <w:vAlign w:val="center"/>
          </w:tcPr>
          <w:p w14:paraId="6893ECAE" w14:textId="3D84D406" w:rsidR="00E80062" w:rsidRPr="000061D4" w:rsidRDefault="00E80062" w:rsidP="00E80062">
            <w:pPr>
              <w:spacing w:after="0" w:line="240" w:lineRule="auto"/>
              <w:ind w:left="-227" w:right="-227"/>
              <w:jc w:val="center"/>
            </w:pPr>
            <w:r w:rsidRPr="000061D4">
              <w:t>5</w:t>
            </w:r>
          </w:p>
        </w:tc>
        <w:tc>
          <w:tcPr>
            <w:tcW w:w="851" w:type="dxa"/>
            <w:gridSpan w:val="2"/>
            <w:vAlign w:val="center"/>
          </w:tcPr>
          <w:p w14:paraId="2922AD17" w14:textId="2BC6CE10" w:rsidR="00E80062" w:rsidRPr="000061D4" w:rsidRDefault="00E80062" w:rsidP="00E80062">
            <w:pPr>
              <w:spacing w:after="0" w:line="240" w:lineRule="auto"/>
              <w:ind w:left="-227" w:right="-227"/>
              <w:jc w:val="center"/>
            </w:pPr>
            <w:r w:rsidRPr="000061D4">
              <w:t>-</w:t>
            </w:r>
          </w:p>
        </w:tc>
        <w:tc>
          <w:tcPr>
            <w:tcW w:w="992" w:type="dxa"/>
            <w:tcBorders>
              <w:right w:val="single" w:sz="24" w:space="0" w:color="auto"/>
            </w:tcBorders>
            <w:vAlign w:val="center"/>
          </w:tcPr>
          <w:p w14:paraId="532F9BF1" w14:textId="04DBF42A" w:rsidR="00E80062" w:rsidRPr="000061D4" w:rsidRDefault="00E80062" w:rsidP="00E80062">
            <w:pPr>
              <w:spacing w:after="0" w:line="240" w:lineRule="auto"/>
              <w:ind w:left="-227" w:right="-227"/>
              <w:jc w:val="center"/>
            </w:pPr>
            <w:r w:rsidRPr="000061D4">
              <w:t>95</w:t>
            </w:r>
          </w:p>
        </w:tc>
      </w:tr>
      <w:tr w:rsidR="000061D4" w:rsidRPr="000061D4" w14:paraId="2B70EA85" w14:textId="647E40FE" w:rsidTr="00A9331F">
        <w:tc>
          <w:tcPr>
            <w:tcW w:w="1560" w:type="dxa"/>
            <w:tcBorders>
              <w:left w:val="single" w:sz="24" w:space="0" w:color="auto"/>
              <w:right w:val="single" w:sz="24" w:space="0" w:color="auto"/>
            </w:tcBorders>
          </w:tcPr>
          <w:p w14:paraId="2682131B" w14:textId="5E84B433" w:rsidR="00E80062" w:rsidRPr="000061D4" w:rsidRDefault="00E80062" w:rsidP="00FE2FD1">
            <w:pPr>
              <w:spacing w:after="0" w:line="240" w:lineRule="auto"/>
              <w:jc w:val="center"/>
            </w:pPr>
            <w:r w:rsidRPr="000061D4">
              <w:t>9</w:t>
            </w:r>
          </w:p>
        </w:tc>
        <w:tc>
          <w:tcPr>
            <w:tcW w:w="850" w:type="dxa"/>
            <w:tcBorders>
              <w:left w:val="single" w:sz="24" w:space="0" w:color="auto"/>
            </w:tcBorders>
            <w:vAlign w:val="center"/>
          </w:tcPr>
          <w:p w14:paraId="37F01E46" w14:textId="3FFEA162" w:rsidR="00E80062" w:rsidRPr="000061D4" w:rsidRDefault="00E80062" w:rsidP="00E80062">
            <w:pPr>
              <w:spacing w:after="0" w:line="240" w:lineRule="auto"/>
              <w:ind w:left="-227" w:right="-227"/>
              <w:jc w:val="center"/>
            </w:pPr>
            <w:r w:rsidRPr="000061D4">
              <w:t>10</w:t>
            </w:r>
          </w:p>
        </w:tc>
        <w:tc>
          <w:tcPr>
            <w:tcW w:w="863" w:type="dxa"/>
            <w:gridSpan w:val="2"/>
            <w:vAlign w:val="center"/>
          </w:tcPr>
          <w:p w14:paraId="11C63987" w14:textId="77777777" w:rsidR="00E80062" w:rsidRPr="000061D4" w:rsidRDefault="00E80062" w:rsidP="00E80062">
            <w:pPr>
              <w:spacing w:after="0" w:line="240" w:lineRule="auto"/>
              <w:ind w:left="-227" w:right="-227"/>
              <w:jc w:val="center"/>
            </w:pPr>
            <w:r w:rsidRPr="000061D4">
              <w:t>-</w:t>
            </w:r>
          </w:p>
        </w:tc>
        <w:tc>
          <w:tcPr>
            <w:tcW w:w="838" w:type="dxa"/>
            <w:tcBorders>
              <w:right w:val="single" w:sz="24" w:space="0" w:color="auto"/>
            </w:tcBorders>
            <w:vAlign w:val="center"/>
          </w:tcPr>
          <w:p w14:paraId="7C999833" w14:textId="77777777" w:rsidR="00E80062" w:rsidRPr="000061D4" w:rsidRDefault="00E80062" w:rsidP="00E80062">
            <w:pPr>
              <w:spacing w:after="0" w:line="240" w:lineRule="auto"/>
              <w:ind w:left="-227" w:right="-227"/>
              <w:jc w:val="center"/>
            </w:pPr>
            <w:r w:rsidRPr="000061D4">
              <w:t>90</w:t>
            </w:r>
          </w:p>
        </w:tc>
        <w:tc>
          <w:tcPr>
            <w:tcW w:w="992" w:type="dxa"/>
            <w:tcBorders>
              <w:left w:val="single" w:sz="24" w:space="0" w:color="auto"/>
            </w:tcBorders>
            <w:vAlign w:val="center"/>
          </w:tcPr>
          <w:p w14:paraId="7D651444" w14:textId="7D5BE00D" w:rsidR="00E80062" w:rsidRPr="000061D4" w:rsidRDefault="00E80062" w:rsidP="00E80062">
            <w:pPr>
              <w:spacing w:after="0" w:line="240" w:lineRule="auto"/>
              <w:ind w:left="-227" w:right="-227"/>
              <w:jc w:val="center"/>
            </w:pPr>
            <w:r w:rsidRPr="000061D4">
              <w:t>40</w:t>
            </w:r>
          </w:p>
        </w:tc>
        <w:tc>
          <w:tcPr>
            <w:tcW w:w="993" w:type="dxa"/>
            <w:tcBorders>
              <w:right w:val="single" w:sz="24" w:space="0" w:color="auto"/>
            </w:tcBorders>
            <w:vAlign w:val="center"/>
          </w:tcPr>
          <w:p w14:paraId="2D0AD77E" w14:textId="4E29E31F" w:rsidR="00E80062" w:rsidRPr="000061D4" w:rsidRDefault="00E80062" w:rsidP="00E80062">
            <w:pPr>
              <w:spacing w:after="0" w:line="240" w:lineRule="auto"/>
              <w:ind w:left="-227" w:right="-227"/>
              <w:jc w:val="center"/>
            </w:pPr>
            <w:r w:rsidRPr="000061D4">
              <w:t>60</w:t>
            </w:r>
          </w:p>
        </w:tc>
        <w:tc>
          <w:tcPr>
            <w:tcW w:w="850" w:type="dxa"/>
            <w:tcBorders>
              <w:left w:val="single" w:sz="24" w:space="0" w:color="auto"/>
            </w:tcBorders>
            <w:vAlign w:val="center"/>
          </w:tcPr>
          <w:p w14:paraId="28282236" w14:textId="05329327" w:rsidR="00E80062" w:rsidRPr="000061D4" w:rsidRDefault="00E80062" w:rsidP="00E80062">
            <w:pPr>
              <w:spacing w:after="0" w:line="240" w:lineRule="auto"/>
              <w:ind w:left="-227" w:right="-227"/>
              <w:jc w:val="center"/>
            </w:pPr>
            <w:r w:rsidRPr="000061D4">
              <w:t>10</w:t>
            </w:r>
          </w:p>
        </w:tc>
        <w:tc>
          <w:tcPr>
            <w:tcW w:w="851" w:type="dxa"/>
            <w:gridSpan w:val="2"/>
            <w:vAlign w:val="center"/>
          </w:tcPr>
          <w:p w14:paraId="52213905" w14:textId="0043F2DF" w:rsidR="00E80062" w:rsidRPr="000061D4" w:rsidRDefault="00E80062" w:rsidP="00E80062">
            <w:pPr>
              <w:spacing w:after="0" w:line="240" w:lineRule="auto"/>
              <w:ind w:left="-227" w:right="-227"/>
              <w:jc w:val="center"/>
            </w:pPr>
            <w:r w:rsidRPr="000061D4">
              <w:t>-</w:t>
            </w:r>
          </w:p>
        </w:tc>
        <w:tc>
          <w:tcPr>
            <w:tcW w:w="992" w:type="dxa"/>
            <w:tcBorders>
              <w:right w:val="single" w:sz="24" w:space="0" w:color="auto"/>
            </w:tcBorders>
            <w:vAlign w:val="center"/>
          </w:tcPr>
          <w:p w14:paraId="5A90454F" w14:textId="49C9153A" w:rsidR="00E80062" w:rsidRPr="000061D4" w:rsidRDefault="00E80062" w:rsidP="00E80062">
            <w:pPr>
              <w:spacing w:after="0" w:line="240" w:lineRule="auto"/>
              <w:ind w:left="-227" w:right="-227"/>
              <w:jc w:val="center"/>
            </w:pPr>
            <w:r w:rsidRPr="000061D4">
              <w:t>90</w:t>
            </w:r>
          </w:p>
        </w:tc>
      </w:tr>
      <w:tr w:rsidR="000061D4" w:rsidRPr="000061D4" w14:paraId="092C9049" w14:textId="6BBFDD42" w:rsidTr="00A9331F">
        <w:tc>
          <w:tcPr>
            <w:tcW w:w="1560" w:type="dxa"/>
            <w:tcBorders>
              <w:left w:val="single" w:sz="24" w:space="0" w:color="auto"/>
              <w:right w:val="single" w:sz="24" w:space="0" w:color="auto"/>
            </w:tcBorders>
          </w:tcPr>
          <w:p w14:paraId="6077F01E" w14:textId="2401E85D" w:rsidR="00E80062" w:rsidRPr="000061D4" w:rsidRDefault="00E80062" w:rsidP="00FE2FD1">
            <w:pPr>
              <w:spacing w:after="0" w:line="240" w:lineRule="auto"/>
              <w:jc w:val="center"/>
            </w:pPr>
            <w:r w:rsidRPr="000061D4">
              <w:t>10</w:t>
            </w:r>
          </w:p>
        </w:tc>
        <w:tc>
          <w:tcPr>
            <w:tcW w:w="850" w:type="dxa"/>
            <w:tcBorders>
              <w:left w:val="single" w:sz="24" w:space="0" w:color="auto"/>
            </w:tcBorders>
            <w:vAlign w:val="center"/>
          </w:tcPr>
          <w:p w14:paraId="5D8BE673" w14:textId="6723B8DD" w:rsidR="00E80062" w:rsidRPr="000061D4" w:rsidRDefault="00E80062" w:rsidP="00E80062">
            <w:pPr>
              <w:spacing w:after="0" w:line="240" w:lineRule="auto"/>
              <w:ind w:left="-227" w:right="-227"/>
              <w:jc w:val="center"/>
            </w:pPr>
            <w:r w:rsidRPr="000061D4">
              <w:t>15</w:t>
            </w:r>
          </w:p>
        </w:tc>
        <w:tc>
          <w:tcPr>
            <w:tcW w:w="863" w:type="dxa"/>
            <w:gridSpan w:val="2"/>
            <w:vAlign w:val="center"/>
          </w:tcPr>
          <w:p w14:paraId="5B14B273" w14:textId="77777777" w:rsidR="00E80062" w:rsidRPr="000061D4" w:rsidRDefault="00E80062" w:rsidP="00E80062">
            <w:pPr>
              <w:spacing w:after="0" w:line="240" w:lineRule="auto"/>
              <w:ind w:left="-227" w:right="-227"/>
              <w:jc w:val="center"/>
            </w:pPr>
            <w:r w:rsidRPr="000061D4">
              <w:t>-</w:t>
            </w:r>
          </w:p>
        </w:tc>
        <w:tc>
          <w:tcPr>
            <w:tcW w:w="838" w:type="dxa"/>
            <w:tcBorders>
              <w:right w:val="single" w:sz="24" w:space="0" w:color="auto"/>
            </w:tcBorders>
            <w:vAlign w:val="center"/>
          </w:tcPr>
          <w:p w14:paraId="440EDC77" w14:textId="77777777" w:rsidR="00E80062" w:rsidRPr="000061D4" w:rsidRDefault="00E80062" w:rsidP="00E80062">
            <w:pPr>
              <w:spacing w:after="0" w:line="240" w:lineRule="auto"/>
              <w:ind w:left="-227" w:right="-227"/>
              <w:jc w:val="center"/>
            </w:pPr>
            <w:r w:rsidRPr="000061D4">
              <w:t>85</w:t>
            </w:r>
          </w:p>
        </w:tc>
        <w:tc>
          <w:tcPr>
            <w:tcW w:w="992" w:type="dxa"/>
            <w:tcBorders>
              <w:left w:val="single" w:sz="24" w:space="0" w:color="auto"/>
            </w:tcBorders>
            <w:vAlign w:val="center"/>
          </w:tcPr>
          <w:p w14:paraId="62FC841D" w14:textId="48AF5061" w:rsidR="00E80062" w:rsidRPr="000061D4" w:rsidRDefault="00E80062" w:rsidP="00E80062">
            <w:pPr>
              <w:spacing w:after="0" w:line="240" w:lineRule="auto"/>
              <w:ind w:left="-227" w:right="-227"/>
              <w:jc w:val="center"/>
            </w:pPr>
            <w:r w:rsidRPr="000061D4">
              <w:t>45</w:t>
            </w:r>
          </w:p>
        </w:tc>
        <w:tc>
          <w:tcPr>
            <w:tcW w:w="993" w:type="dxa"/>
            <w:tcBorders>
              <w:right w:val="single" w:sz="24" w:space="0" w:color="auto"/>
            </w:tcBorders>
            <w:vAlign w:val="center"/>
          </w:tcPr>
          <w:p w14:paraId="726EB96C" w14:textId="37FB090F" w:rsidR="00E80062" w:rsidRPr="000061D4" w:rsidRDefault="00E80062" w:rsidP="00E80062">
            <w:pPr>
              <w:spacing w:after="0" w:line="240" w:lineRule="auto"/>
              <w:ind w:left="-227" w:right="-227"/>
              <w:jc w:val="center"/>
            </w:pPr>
            <w:r w:rsidRPr="000061D4">
              <w:t>55</w:t>
            </w:r>
          </w:p>
        </w:tc>
        <w:tc>
          <w:tcPr>
            <w:tcW w:w="850" w:type="dxa"/>
            <w:tcBorders>
              <w:left w:val="single" w:sz="24" w:space="0" w:color="auto"/>
            </w:tcBorders>
            <w:vAlign w:val="center"/>
          </w:tcPr>
          <w:p w14:paraId="10E39E4C" w14:textId="42401F19" w:rsidR="00E80062" w:rsidRPr="000061D4" w:rsidRDefault="00E80062" w:rsidP="00E80062">
            <w:pPr>
              <w:spacing w:after="0" w:line="240" w:lineRule="auto"/>
              <w:ind w:left="-227" w:right="-227"/>
              <w:jc w:val="center"/>
            </w:pPr>
            <w:r w:rsidRPr="000061D4">
              <w:t>15</w:t>
            </w:r>
          </w:p>
        </w:tc>
        <w:tc>
          <w:tcPr>
            <w:tcW w:w="851" w:type="dxa"/>
            <w:gridSpan w:val="2"/>
            <w:vAlign w:val="center"/>
          </w:tcPr>
          <w:p w14:paraId="7E676FA8" w14:textId="30F5DFD2" w:rsidR="00E80062" w:rsidRPr="000061D4" w:rsidRDefault="00E80062" w:rsidP="00E80062">
            <w:pPr>
              <w:spacing w:after="0" w:line="240" w:lineRule="auto"/>
              <w:ind w:left="-227" w:right="-227"/>
              <w:jc w:val="center"/>
            </w:pPr>
            <w:r w:rsidRPr="000061D4">
              <w:t>-</w:t>
            </w:r>
          </w:p>
        </w:tc>
        <w:tc>
          <w:tcPr>
            <w:tcW w:w="992" w:type="dxa"/>
            <w:tcBorders>
              <w:right w:val="single" w:sz="24" w:space="0" w:color="auto"/>
            </w:tcBorders>
            <w:vAlign w:val="center"/>
          </w:tcPr>
          <w:p w14:paraId="3A982CF4" w14:textId="639837AE" w:rsidR="00E80062" w:rsidRPr="000061D4" w:rsidRDefault="00E80062" w:rsidP="00E80062">
            <w:pPr>
              <w:spacing w:after="0" w:line="240" w:lineRule="auto"/>
              <w:ind w:left="-227" w:right="-227"/>
              <w:jc w:val="center"/>
            </w:pPr>
            <w:r w:rsidRPr="000061D4">
              <w:t>85</w:t>
            </w:r>
          </w:p>
        </w:tc>
      </w:tr>
      <w:tr w:rsidR="000061D4" w:rsidRPr="000061D4" w14:paraId="5C3F1A24" w14:textId="7B016FC4" w:rsidTr="00A9331F">
        <w:tc>
          <w:tcPr>
            <w:tcW w:w="1560" w:type="dxa"/>
            <w:tcBorders>
              <w:left w:val="single" w:sz="24" w:space="0" w:color="auto"/>
              <w:right w:val="single" w:sz="24" w:space="0" w:color="auto"/>
            </w:tcBorders>
          </w:tcPr>
          <w:p w14:paraId="5FE1354F" w14:textId="783BF779" w:rsidR="00E80062" w:rsidRPr="000061D4" w:rsidRDefault="00E80062" w:rsidP="00FE2FD1">
            <w:pPr>
              <w:spacing w:after="0" w:line="240" w:lineRule="auto"/>
              <w:jc w:val="center"/>
            </w:pPr>
            <w:r w:rsidRPr="000061D4">
              <w:t>11</w:t>
            </w:r>
          </w:p>
        </w:tc>
        <w:tc>
          <w:tcPr>
            <w:tcW w:w="850" w:type="dxa"/>
            <w:tcBorders>
              <w:left w:val="single" w:sz="24" w:space="0" w:color="auto"/>
            </w:tcBorders>
            <w:vAlign w:val="center"/>
          </w:tcPr>
          <w:p w14:paraId="7D2907BF" w14:textId="74439612" w:rsidR="00E80062" w:rsidRPr="000061D4" w:rsidRDefault="00E80062" w:rsidP="00E80062">
            <w:pPr>
              <w:spacing w:after="0" w:line="240" w:lineRule="auto"/>
              <w:ind w:left="-227" w:right="-227"/>
              <w:jc w:val="center"/>
            </w:pPr>
            <w:r w:rsidRPr="000061D4">
              <w:t>20</w:t>
            </w:r>
          </w:p>
        </w:tc>
        <w:tc>
          <w:tcPr>
            <w:tcW w:w="863" w:type="dxa"/>
            <w:gridSpan w:val="2"/>
            <w:vAlign w:val="center"/>
          </w:tcPr>
          <w:p w14:paraId="2A1B35C1" w14:textId="77777777" w:rsidR="00E80062" w:rsidRPr="000061D4" w:rsidRDefault="00E80062" w:rsidP="00E80062">
            <w:pPr>
              <w:spacing w:after="0" w:line="240" w:lineRule="auto"/>
              <w:ind w:left="-227" w:right="-227"/>
              <w:jc w:val="center"/>
            </w:pPr>
            <w:r w:rsidRPr="000061D4">
              <w:t>-</w:t>
            </w:r>
          </w:p>
        </w:tc>
        <w:tc>
          <w:tcPr>
            <w:tcW w:w="838" w:type="dxa"/>
            <w:tcBorders>
              <w:right w:val="single" w:sz="24" w:space="0" w:color="auto"/>
            </w:tcBorders>
            <w:vAlign w:val="center"/>
          </w:tcPr>
          <w:p w14:paraId="70EA0141" w14:textId="77777777" w:rsidR="00E80062" w:rsidRPr="000061D4" w:rsidRDefault="00E80062" w:rsidP="00E80062">
            <w:pPr>
              <w:spacing w:after="0" w:line="240" w:lineRule="auto"/>
              <w:ind w:left="-227" w:right="-227"/>
              <w:jc w:val="center"/>
            </w:pPr>
            <w:r w:rsidRPr="000061D4">
              <w:t>80</w:t>
            </w:r>
          </w:p>
        </w:tc>
        <w:tc>
          <w:tcPr>
            <w:tcW w:w="992" w:type="dxa"/>
            <w:tcBorders>
              <w:left w:val="single" w:sz="24" w:space="0" w:color="auto"/>
            </w:tcBorders>
            <w:vAlign w:val="center"/>
          </w:tcPr>
          <w:p w14:paraId="22A5BE35" w14:textId="08AB643F" w:rsidR="00E80062" w:rsidRPr="000061D4" w:rsidRDefault="00E80062" w:rsidP="00E80062">
            <w:pPr>
              <w:spacing w:after="0" w:line="240" w:lineRule="auto"/>
              <w:ind w:left="-227" w:right="-227"/>
              <w:jc w:val="center"/>
            </w:pPr>
            <w:r w:rsidRPr="000061D4">
              <w:t>50</w:t>
            </w:r>
          </w:p>
        </w:tc>
        <w:tc>
          <w:tcPr>
            <w:tcW w:w="993" w:type="dxa"/>
            <w:tcBorders>
              <w:right w:val="single" w:sz="24" w:space="0" w:color="auto"/>
            </w:tcBorders>
            <w:vAlign w:val="center"/>
          </w:tcPr>
          <w:p w14:paraId="63DD8068" w14:textId="34975466" w:rsidR="00E80062" w:rsidRPr="000061D4" w:rsidRDefault="00E80062" w:rsidP="00E80062">
            <w:pPr>
              <w:spacing w:after="0" w:line="240" w:lineRule="auto"/>
              <w:ind w:left="-227" w:right="-227"/>
              <w:jc w:val="center"/>
            </w:pPr>
            <w:r w:rsidRPr="000061D4">
              <w:t>50</w:t>
            </w:r>
          </w:p>
        </w:tc>
        <w:tc>
          <w:tcPr>
            <w:tcW w:w="850" w:type="dxa"/>
            <w:tcBorders>
              <w:left w:val="single" w:sz="24" w:space="0" w:color="auto"/>
            </w:tcBorders>
            <w:vAlign w:val="center"/>
          </w:tcPr>
          <w:p w14:paraId="358C32B1" w14:textId="619CF77C" w:rsidR="00E80062" w:rsidRPr="000061D4" w:rsidRDefault="00E80062" w:rsidP="00E80062">
            <w:pPr>
              <w:spacing w:after="0" w:line="240" w:lineRule="auto"/>
              <w:ind w:left="-227" w:right="-227"/>
              <w:jc w:val="center"/>
            </w:pPr>
            <w:r w:rsidRPr="000061D4">
              <w:t>20</w:t>
            </w:r>
          </w:p>
        </w:tc>
        <w:tc>
          <w:tcPr>
            <w:tcW w:w="851" w:type="dxa"/>
            <w:gridSpan w:val="2"/>
            <w:vAlign w:val="center"/>
          </w:tcPr>
          <w:p w14:paraId="0EA33CCB" w14:textId="5DCF31C0" w:rsidR="00E80062" w:rsidRPr="000061D4" w:rsidRDefault="00E80062" w:rsidP="00E80062">
            <w:pPr>
              <w:spacing w:after="0" w:line="240" w:lineRule="auto"/>
              <w:ind w:left="-227" w:right="-227"/>
              <w:jc w:val="center"/>
            </w:pPr>
            <w:r w:rsidRPr="000061D4">
              <w:t>-</w:t>
            </w:r>
          </w:p>
        </w:tc>
        <w:tc>
          <w:tcPr>
            <w:tcW w:w="992" w:type="dxa"/>
            <w:tcBorders>
              <w:right w:val="single" w:sz="24" w:space="0" w:color="auto"/>
            </w:tcBorders>
            <w:vAlign w:val="center"/>
          </w:tcPr>
          <w:p w14:paraId="0129BE53" w14:textId="70B48D8E" w:rsidR="00E80062" w:rsidRPr="000061D4" w:rsidRDefault="00E80062" w:rsidP="00E80062">
            <w:pPr>
              <w:spacing w:after="0" w:line="240" w:lineRule="auto"/>
              <w:ind w:left="-227" w:right="-227"/>
              <w:jc w:val="center"/>
            </w:pPr>
            <w:r w:rsidRPr="000061D4">
              <w:t>80</w:t>
            </w:r>
          </w:p>
        </w:tc>
      </w:tr>
      <w:tr w:rsidR="000061D4" w:rsidRPr="000061D4" w14:paraId="5AEEEA55" w14:textId="39771CE4" w:rsidTr="00A9331F">
        <w:tc>
          <w:tcPr>
            <w:tcW w:w="1560" w:type="dxa"/>
            <w:tcBorders>
              <w:left w:val="single" w:sz="24" w:space="0" w:color="auto"/>
              <w:right w:val="single" w:sz="24" w:space="0" w:color="auto"/>
            </w:tcBorders>
          </w:tcPr>
          <w:p w14:paraId="39295362" w14:textId="2F91C5EF" w:rsidR="00E80062" w:rsidRPr="000061D4" w:rsidRDefault="00E80062" w:rsidP="00FE2FD1">
            <w:pPr>
              <w:spacing w:after="0" w:line="240" w:lineRule="auto"/>
              <w:jc w:val="center"/>
            </w:pPr>
            <w:r w:rsidRPr="000061D4">
              <w:t>12</w:t>
            </w:r>
          </w:p>
        </w:tc>
        <w:tc>
          <w:tcPr>
            <w:tcW w:w="850" w:type="dxa"/>
            <w:tcBorders>
              <w:left w:val="single" w:sz="24" w:space="0" w:color="auto"/>
            </w:tcBorders>
            <w:vAlign w:val="center"/>
          </w:tcPr>
          <w:p w14:paraId="10A22EF5" w14:textId="5DC712CE" w:rsidR="00E80062" w:rsidRPr="000061D4" w:rsidRDefault="00E80062" w:rsidP="00E80062">
            <w:pPr>
              <w:spacing w:after="0" w:line="240" w:lineRule="auto"/>
              <w:ind w:left="-227" w:right="-227"/>
              <w:jc w:val="center"/>
            </w:pPr>
            <w:r w:rsidRPr="000061D4">
              <w:t>15</w:t>
            </w:r>
          </w:p>
        </w:tc>
        <w:tc>
          <w:tcPr>
            <w:tcW w:w="863" w:type="dxa"/>
            <w:gridSpan w:val="2"/>
            <w:vAlign w:val="center"/>
          </w:tcPr>
          <w:p w14:paraId="38F037DC" w14:textId="77777777" w:rsidR="00E80062" w:rsidRPr="000061D4" w:rsidRDefault="00E80062" w:rsidP="00E80062">
            <w:pPr>
              <w:spacing w:after="0" w:line="240" w:lineRule="auto"/>
              <w:ind w:left="-227" w:right="-227"/>
              <w:jc w:val="center"/>
            </w:pPr>
            <w:r w:rsidRPr="000061D4">
              <w:t>-</w:t>
            </w:r>
          </w:p>
        </w:tc>
        <w:tc>
          <w:tcPr>
            <w:tcW w:w="838" w:type="dxa"/>
            <w:tcBorders>
              <w:right w:val="single" w:sz="24" w:space="0" w:color="auto"/>
            </w:tcBorders>
            <w:vAlign w:val="center"/>
          </w:tcPr>
          <w:p w14:paraId="729BB801" w14:textId="77777777" w:rsidR="00E80062" w:rsidRPr="000061D4" w:rsidRDefault="00E80062" w:rsidP="00E80062">
            <w:pPr>
              <w:spacing w:after="0" w:line="240" w:lineRule="auto"/>
              <w:ind w:left="-227" w:right="-227"/>
              <w:jc w:val="center"/>
            </w:pPr>
            <w:r w:rsidRPr="000061D4">
              <w:t>75</w:t>
            </w:r>
          </w:p>
        </w:tc>
        <w:tc>
          <w:tcPr>
            <w:tcW w:w="992" w:type="dxa"/>
            <w:tcBorders>
              <w:left w:val="single" w:sz="24" w:space="0" w:color="auto"/>
            </w:tcBorders>
            <w:vAlign w:val="center"/>
          </w:tcPr>
          <w:p w14:paraId="5A060474" w14:textId="7E80C7C1" w:rsidR="00E80062" w:rsidRPr="000061D4" w:rsidRDefault="00E80062" w:rsidP="00E80062">
            <w:pPr>
              <w:spacing w:after="0" w:line="240" w:lineRule="auto"/>
              <w:ind w:left="-227" w:right="-227"/>
              <w:jc w:val="center"/>
            </w:pPr>
            <w:r w:rsidRPr="000061D4">
              <w:t>100</w:t>
            </w:r>
          </w:p>
        </w:tc>
        <w:tc>
          <w:tcPr>
            <w:tcW w:w="993" w:type="dxa"/>
            <w:tcBorders>
              <w:right w:val="single" w:sz="24" w:space="0" w:color="auto"/>
            </w:tcBorders>
            <w:vAlign w:val="center"/>
          </w:tcPr>
          <w:p w14:paraId="20957352" w14:textId="541D1F28" w:rsidR="00E80062" w:rsidRPr="000061D4" w:rsidRDefault="00E80062" w:rsidP="00E80062">
            <w:pPr>
              <w:spacing w:after="0" w:line="240" w:lineRule="auto"/>
              <w:ind w:left="-227" w:right="-227"/>
              <w:jc w:val="center"/>
            </w:pPr>
            <w:r w:rsidRPr="000061D4">
              <w:t>-</w:t>
            </w:r>
          </w:p>
        </w:tc>
        <w:tc>
          <w:tcPr>
            <w:tcW w:w="850" w:type="dxa"/>
            <w:tcBorders>
              <w:left w:val="single" w:sz="24" w:space="0" w:color="auto"/>
            </w:tcBorders>
            <w:vAlign w:val="center"/>
          </w:tcPr>
          <w:p w14:paraId="2A7DBA2D" w14:textId="59A7759F" w:rsidR="00E80062" w:rsidRPr="000061D4" w:rsidRDefault="00E80062" w:rsidP="00E80062">
            <w:pPr>
              <w:spacing w:after="0" w:line="240" w:lineRule="auto"/>
              <w:ind w:left="-227" w:right="-227"/>
              <w:jc w:val="center"/>
            </w:pPr>
            <w:r w:rsidRPr="000061D4">
              <w:t>15</w:t>
            </w:r>
          </w:p>
        </w:tc>
        <w:tc>
          <w:tcPr>
            <w:tcW w:w="851" w:type="dxa"/>
            <w:gridSpan w:val="2"/>
            <w:vAlign w:val="center"/>
          </w:tcPr>
          <w:p w14:paraId="261D57E4" w14:textId="08584A54" w:rsidR="00E80062" w:rsidRPr="000061D4" w:rsidRDefault="00E80062" w:rsidP="00E80062">
            <w:pPr>
              <w:spacing w:after="0" w:line="240" w:lineRule="auto"/>
              <w:ind w:left="-227" w:right="-227"/>
              <w:jc w:val="center"/>
            </w:pPr>
            <w:r w:rsidRPr="000061D4">
              <w:t>-</w:t>
            </w:r>
          </w:p>
        </w:tc>
        <w:tc>
          <w:tcPr>
            <w:tcW w:w="992" w:type="dxa"/>
            <w:tcBorders>
              <w:right w:val="single" w:sz="24" w:space="0" w:color="auto"/>
            </w:tcBorders>
            <w:vAlign w:val="center"/>
          </w:tcPr>
          <w:p w14:paraId="299C2D26" w14:textId="3E282BC4" w:rsidR="00E80062" w:rsidRPr="000061D4" w:rsidRDefault="00E80062" w:rsidP="00E80062">
            <w:pPr>
              <w:spacing w:after="0" w:line="240" w:lineRule="auto"/>
              <w:ind w:left="-227" w:right="-227"/>
              <w:jc w:val="center"/>
            </w:pPr>
            <w:r w:rsidRPr="000061D4">
              <w:t>75</w:t>
            </w:r>
          </w:p>
        </w:tc>
      </w:tr>
      <w:tr w:rsidR="000061D4" w:rsidRPr="000061D4" w14:paraId="11E463E0" w14:textId="677CD355" w:rsidTr="00A9331F">
        <w:tc>
          <w:tcPr>
            <w:tcW w:w="1560" w:type="dxa"/>
            <w:tcBorders>
              <w:left w:val="single" w:sz="24" w:space="0" w:color="auto"/>
              <w:right w:val="single" w:sz="24" w:space="0" w:color="auto"/>
            </w:tcBorders>
          </w:tcPr>
          <w:p w14:paraId="5CDCDD53" w14:textId="066327BC" w:rsidR="00E80062" w:rsidRPr="000061D4" w:rsidRDefault="00E80062" w:rsidP="00FE2FD1">
            <w:pPr>
              <w:spacing w:after="0" w:line="240" w:lineRule="auto"/>
              <w:jc w:val="center"/>
            </w:pPr>
            <w:r w:rsidRPr="000061D4">
              <w:t>13</w:t>
            </w:r>
          </w:p>
        </w:tc>
        <w:tc>
          <w:tcPr>
            <w:tcW w:w="850" w:type="dxa"/>
            <w:tcBorders>
              <w:left w:val="single" w:sz="24" w:space="0" w:color="auto"/>
            </w:tcBorders>
            <w:vAlign w:val="center"/>
          </w:tcPr>
          <w:p w14:paraId="2259AB1E" w14:textId="0170BBAF" w:rsidR="00E80062" w:rsidRPr="000061D4" w:rsidRDefault="00E80062" w:rsidP="00E80062">
            <w:pPr>
              <w:spacing w:after="0" w:line="240" w:lineRule="auto"/>
              <w:ind w:left="-227" w:right="-227"/>
              <w:jc w:val="center"/>
            </w:pPr>
            <w:r w:rsidRPr="000061D4">
              <w:t>30</w:t>
            </w:r>
          </w:p>
        </w:tc>
        <w:tc>
          <w:tcPr>
            <w:tcW w:w="863" w:type="dxa"/>
            <w:gridSpan w:val="2"/>
            <w:vAlign w:val="center"/>
          </w:tcPr>
          <w:p w14:paraId="65064F93" w14:textId="77777777" w:rsidR="00E80062" w:rsidRPr="000061D4" w:rsidRDefault="00E80062" w:rsidP="00E80062">
            <w:pPr>
              <w:spacing w:after="0" w:line="240" w:lineRule="auto"/>
              <w:ind w:left="-227" w:right="-227"/>
              <w:jc w:val="center"/>
            </w:pPr>
            <w:r w:rsidRPr="000061D4">
              <w:t>-</w:t>
            </w:r>
          </w:p>
        </w:tc>
        <w:tc>
          <w:tcPr>
            <w:tcW w:w="838" w:type="dxa"/>
            <w:tcBorders>
              <w:right w:val="single" w:sz="24" w:space="0" w:color="auto"/>
            </w:tcBorders>
            <w:vAlign w:val="center"/>
          </w:tcPr>
          <w:p w14:paraId="3E27A4A7" w14:textId="77777777" w:rsidR="00E80062" w:rsidRPr="000061D4" w:rsidRDefault="00E80062" w:rsidP="00E80062">
            <w:pPr>
              <w:spacing w:after="0" w:line="240" w:lineRule="auto"/>
              <w:ind w:left="-227" w:right="-227"/>
              <w:jc w:val="center"/>
            </w:pPr>
            <w:r w:rsidRPr="000061D4">
              <w:t>70</w:t>
            </w:r>
          </w:p>
        </w:tc>
        <w:tc>
          <w:tcPr>
            <w:tcW w:w="992" w:type="dxa"/>
            <w:tcBorders>
              <w:left w:val="single" w:sz="24" w:space="0" w:color="auto"/>
            </w:tcBorders>
            <w:vAlign w:val="center"/>
          </w:tcPr>
          <w:p w14:paraId="0CAE6C98" w14:textId="7C412D80" w:rsidR="00E80062" w:rsidRPr="000061D4" w:rsidRDefault="00E80062" w:rsidP="00E80062">
            <w:pPr>
              <w:spacing w:after="0" w:line="240" w:lineRule="auto"/>
              <w:ind w:left="-227" w:right="-227"/>
              <w:jc w:val="center"/>
            </w:pPr>
            <w:r w:rsidRPr="000061D4">
              <w:t>-</w:t>
            </w:r>
          </w:p>
        </w:tc>
        <w:tc>
          <w:tcPr>
            <w:tcW w:w="993" w:type="dxa"/>
            <w:tcBorders>
              <w:right w:val="single" w:sz="24" w:space="0" w:color="auto"/>
            </w:tcBorders>
            <w:vAlign w:val="center"/>
          </w:tcPr>
          <w:p w14:paraId="61E00BE6" w14:textId="6B7B7DE2" w:rsidR="00E80062" w:rsidRPr="000061D4" w:rsidRDefault="00E80062" w:rsidP="00E80062">
            <w:pPr>
              <w:spacing w:after="0" w:line="240" w:lineRule="auto"/>
              <w:ind w:left="-227" w:right="-227"/>
              <w:jc w:val="center"/>
            </w:pPr>
            <w:r w:rsidRPr="000061D4">
              <w:t>-</w:t>
            </w:r>
          </w:p>
        </w:tc>
        <w:tc>
          <w:tcPr>
            <w:tcW w:w="850" w:type="dxa"/>
            <w:tcBorders>
              <w:left w:val="single" w:sz="24" w:space="0" w:color="auto"/>
            </w:tcBorders>
            <w:vAlign w:val="center"/>
          </w:tcPr>
          <w:p w14:paraId="4A059C13" w14:textId="2623E156" w:rsidR="00E80062" w:rsidRPr="000061D4" w:rsidRDefault="00E80062" w:rsidP="00E80062">
            <w:pPr>
              <w:spacing w:after="0" w:line="240" w:lineRule="auto"/>
              <w:ind w:left="-227" w:right="-227"/>
              <w:jc w:val="center"/>
            </w:pPr>
            <w:r w:rsidRPr="000061D4">
              <w:t>30</w:t>
            </w:r>
          </w:p>
        </w:tc>
        <w:tc>
          <w:tcPr>
            <w:tcW w:w="851" w:type="dxa"/>
            <w:gridSpan w:val="2"/>
            <w:vAlign w:val="center"/>
          </w:tcPr>
          <w:p w14:paraId="6FD8D12F" w14:textId="49885FA2" w:rsidR="00E80062" w:rsidRPr="000061D4" w:rsidRDefault="00E80062" w:rsidP="00E80062">
            <w:pPr>
              <w:spacing w:after="0" w:line="240" w:lineRule="auto"/>
              <w:ind w:left="-227" w:right="-227"/>
              <w:jc w:val="center"/>
            </w:pPr>
            <w:r w:rsidRPr="000061D4">
              <w:t>-</w:t>
            </w:r>
          </w:p>
        </w:tc>
        <w:tc>
          <w:tcPr>
            <w:tcW w:w="992" w:type="dxa"/>
            <w:tcBorders>
              <w:right w:val="single" w:sz="24" w:space="0" w:color="auto"/>
            </w:tcBorders>
            <w:vAlign w:val="center"/>
          </w:tcPr>
          <w:p w14:paraId="3AC45D7D" w14:textId="0FC996F5" w:rsidR="00E80062" w:rsidRPr="000061D4" w:rsidRDefault="00E80062" w:rsidP="00E80062">
            <w:pPr>
              <w:spacing w:after="0" w:line="240" w:lineRule="auto"/>
              <w:ind w:left="-227" w:right="-227"/>
              <w:jc w:val="center"/>
            </w:pPr>
            <w:r w:rsidRPr="000061D4">
              <w:t>70</w:t>
            </w:r>
          </w:p>
        </w:tc>
      </w:tr>
      <w:tr w:rsidR="000061D4" w:rsidRPr="000061D4" w14:paraId="208BBC6D" w14:textId="1A4356AF" w:rsidTr="00A9331F">
        <w:tc>
          <w:tcPr>
            <w:tcW w:w="1560" w:type="dxa"/>
            <w:tcBorders>
              <w:left w:val="single" w:sz="24" w:space="0" w:color="auto"/>
              <w:right w:val="single" w:sz="24" w:space="0" w:color="auto"/>
            </w:tcBorders>
          </w:tcPr>
          <w:p w14:paraId="0F12FFB1" w14:textId="24F81CD5" w:rsidR="00E80062" w:rsidRPr="000061D4" w:rsidRDefault="00E80062" w:rsidP="00FE2FD1">
            <w:pPr>
              <w:spacing w:after="0" w:line="240" w:lineRule="auto"/>
              <w:jc w:val="center"/>
            </w:pPr>
            <w:r w:rsidRPr="000061D4">
              <w:t>14</w:t>
            </w:r>
          </w:p>
        </w:tc>
        <w:tc>
          <w:tcPr>
            <w:tcW w:w="850" w:type="dxa"/>
            <w:tcBorders>
              <w:left w:val="single" w:sz="24" w:space="0" w:color="auto"/>
            </w:tcBorders>
            <w:vAlign w:val="center"/>
          </w:tcPr>
          <w:p w14:paraId="62262D37" w14:textId="20238E33" w:rsidR="00E80062" w:rsidRPr="000061D4" w:rsidRDefault="00E80062" w:rsidP="00E80062">
            <w:pPr>
              <w:spacing w:after="0" w:line="240" w:lineRule="auto"/>
              <w:ind w:left="-227" w:right="-227"/>
              <w:jc w:val="center"/>
            </w:pPr>
            <w:r w:rsidRPr="000061D4">
              <w:t>25</w:t>
            </w:r>
          </w:p>
        </w:tc>
        <w:tc>
          <w:tcPr>
            <w:tcW w:w="863" w:type="dxa"/>
            <w:gridSpan w:val="2"/>
            <w:vAlign w:val="center"/>
          </w:tcPr>
          <w:p w14:paraId="6DA18520" w14:textId="77777777" w:rsidR="00E80062" w:rsidRPr="000061D4" w:rsidRDefault="00E80062" w:rsidP="00E80062">
            <w:pPr>
              <w:spacing w:after="0" w:line="240" w:lineRule="auto"/>
              <w:ind w:left="-227" w:right="-227"/>
              <w:jc w:val="center"/>
            </w:pPr>
            <w:r w:rsidRPr="000061D4">
              <w:t>5</w:t>
            </w:r>
          </w:p>
        </w:tc>
        <w:tc>
          <w:tcPr>
            <w:tcW w:w="838" w:type="dxa"/>
            <w:tcBorders>
              <w:right w:val="single" w:sz="24" w:space="0" w:color="auto"/>
            </w:tcBorders>
            <w:vAlign w:val="center"/>
          </w:tcPr>
          <w:p w14:paraId="687D0DEA" w14:textId="77777777" w:rsidR="00E80062" w:rsidRPr="000061D4" w:rsidRDefault="00E80062" w:rsidP="00E80062">
            <w:pPr>
              <w:spacing w:after="0" w:line="240" w:lineRule="auto"/>
              <w:ind w:left="-227" w:right="-227"/>
              <w:jc w:val="center"/>
            </w:pPr>
            <w:r w:rsidRPr="000061D4">
              <w:t>70</w:t>
            </w:r>
          </w:p>
        </w:tc>
        <w:tc>
          <w:tcPr>
            <w:tcW w:w="992" w:type="dxa"/>
            <w:tcBorders>
              <w:left w:val="single" w:sz="24" w:space="0" w:color="auto"/>
            </w:tcBorders>
            <w:vAlign w:val="center"/>
          </w:tcPr>
          <w:p w14:paraId="0948C2AD" w14:textId="4245CD9A" w:rsidR="00E80062" w:rsidRPr="000061D4" w:rsidRDefault="00E80062" w:rsidP="00E80062">
            <w:pPr>
              <w:spacing w:after="0" w:line="240" w:lineRule="auto"/>
              <w:ind w:left="-227" w:right="-227"/>
              <w:jc w:val="center"/>
            </w:pPr>
            <w:r w:rsidRPr="000061D4">
              <w:t>-</w:t>
            </w:r>
          </w:p>
        </w:tc>
        <w:tc>
          <w:tcPr>
            <w:tcW w:w="993" w:type="dxa"/>
            <w:tcBorders>
              <w:right w:val="single" w:sz="24" w:space="0" w:color="auto"/>
            </w:tcBorders>
            <w:vAlign w:val="center"/>
          </w:tcPr>
          <w:p w14:paraId="79009159" w14:textId="7B994700" w:rsidR="00E80062" w:rsidRPr="000061D4" w:rsidRDefault="00E80062" w:rsidP="00E80062">
            <w:pPr>
              <w:spacing w:after="0" w:line="240" w:lineRule="auto"/>
              <w:ind w:left="-227" w:right="-227"/>
              <w:jc w:val="center"/>
            </w:pPr>
            <w:r w:rsidRPr="000061D4">
              <w:t>-</w:t>
            </w:r>
          </w:p>
        </w:tc>
        <w:tc>
          <w:tcPr>
            <w:tcW w:w="850" w:type="dxa"/>
            <w:tcBorders>
              <w:left w:val="single" w:sz="24" w:space="0" w:color="auto"/>
            </w:tcBorders>
            <w:vAlign w:val="center"/>
          </w:tcPr>
          <w:p w14:paraId="68CE685C" w14:textId="43B0E4F5" w:rsidR="00E80062" w:rsidRPr="000061D4" w:rsidRDefault="00E80062" w:rsidP="00E80062">
            <w:pPr>
              <w:spacing w:after="0" w:line="240" w:lineRule="auto"/>
              <w:ind w:left="-227" w:right="-227"/>
              <w:jc w:val="center"/>
            </w:pPr>
            <w:r w:rsidRPr="000061D4">
              <w:t>25</w:t>
            </w:r>
          </w:p>
        </w:tc>
        <w:tc>
          <w:tcPr>
            <w:tcW w:w="851" w:type="dxa"/>
            <w:gridSpan w:val="2"/>
            <w:vAlign w:val="center"/>
          </w:tcPr>
          <w:p w14:paraId="3E6DA340" w14:textId="744C6E6E" w:rsidR="00E80062" w:rsidRPr="000061D4" w:rsidRDefault="00E80062" w:rsidP="00E80062">
            <w:pPr>
              <w:spacing w:after="0" w:line="240" w:lineRule="auto"/>
              <w:ind w:left="-227" w:right="-227"/>
              <w:jc w:val="center"/>
            </w:pPr>
            <w:r w:rsidRPr="000061D4">
              <w:t>5</w:t>
            </w:r>
          </w:p>
        </w:tc>
        <w:tc>
          <w:tcPr>
            <w:tcW w:w="992" w:type="dxa"/>
            <w:tcBorders>
              <w:right w:val="single" w:sz="24" w:space="0" w:color="auto"/>
            </w:tcBorders>
            <w:vAlign w:val="center"/>
          </w:tcPr>
          <w:p w14:paraId="24613BFC" w14:textId="33357397" w:rsidR="00E80062" w:rsidRPr="000061D4" w:rsidRDefault="00E80062" w:rsidP="00E80062">
            <w:pPr>
              <w:spacing w:after="0" w:line="240" w:lineRule="auto"/>
              <w:ind w:left="-227" w:right="-227"/>
              <w:jc w:val="center"/>
            </w:pPr>
            <w:r w:rsidRPr="000061D4">
              <w:t>70</w:t>
            </w:r>
          </w:p>
        </w:tc>
      </w:tr>
      <w:tr w:rsidR="000061D4" w:rsidRPr="000061D4" w14:paraId="4479BA37" w14:textId="4147062B" w:rsidTr="00A9331F">
        <w:tc>
          <w:tcPr>
            <w:tcW w:w="1560" w:type="dxa"/>
            <w:tcBorders>
              <w:left w:val="single" w:sz="24" w:space="0" w:color="auto"/>
              <w:right w:val="single" w:sz="24" w:space="0" w:color="auto"/>
            </w:tcBorders>
          </w:tcPr>
          <w:p w14:paraId="6610C6DA" w14:textId="5D76E06F" w:rsidR="00E80062" w:rsidRPr="000061D4" w:rsidRDefault="00E80062" w:rsidP="00FE2FD1">
            <w:pPr>
              <w:spacing w:after="0" w:line="240" w:lineRule="auto"/>
              <w:jc w:val="center"/>
            </w:pPr>
            <w:r w:rsidRPr="000061D4">
              <w:t>15</w:t>
            </w:r>
          </w:p>
        </w:tc>
        <w:tc>
          <w:tcPr>
            <w:tcW w:w="850" w:type="dxa"/>
            <w:tcBorders>
              <w:left w:val="single" w:sz="24" w:space="0" w:color="auto"/>
            </w:tcBorders>
            <w:vAlign w:val="center"/>
          </w:tcPr>
          <w:p w14:paraId="418E1364" w14:textId="66E7CF83" w:rsidR="00E80062" w:rsidRPr="000061D4" w:rsidRDefault="00E80062" w:rsidP="00E80062">
            <w:pPr>
              <w:spacing w:after="0" w:line="240" w:lineRule="auto"/>
              <w:ind w:left="-227" w:right="-227"/>
              <w:jc w:val="center"/>
            </w:pPr>
            <w:r w:rsidRPr="000061D4">
              <w:t>20</w:t>
            </w:r>
          </w:p>
        </w:tc>
        <w:tc>
          <w:tcPr>
            <w:tcW w:w="863" w:type="dxa"/>
            <w:gridSpan w:val="2"/>
            <w:vAlign w:val="center"/>
          </w:tcPr>
          <w:p w14:paraId="028AB95A" w14:textId="77777777" w:rsidR="00E80062" w:rsidRPr="000061D4" w:rsidRDefault="00E80062" w:rsidP="00E80062">
            <w:pPr>
              <w:spacing w:after="0" w:line="240" w:lineRule="auto"/>
              <w:ind w:left="-227" w:right="-227"/>
              <w:jc w:val="center"/>
            </w:pPr>
            <w:r w:rsidRPr="000061D4">
              <w:t>10</w:t>
            </w:r>
          </w:p>
        </w:tc>
        <w:tc>
          <w:tcPr>
            <w:tcW w:w="838" w:type="dxa"/>
            <w:tcBorders>
              <w:right w:val="single" w:sz="24" w:space="0" w:color="auto"/>
            </w:tcBorders>
            <w:vAlign w:val="center"/>
          </w:tcPr>
          <w:p w14:paraId="1EF552E4" w14:textId="77777777" w:rsidR="00E80062" w:rsidRPr="000061D4" w:rsidRDefault="00E80062" w:rsidP="00E80062">
            <w:pPr>
              <w:spacing w:after="0" w:line="240" w:lineRule="auto"/>
              <w:ind w:left="-227" w:right="-227"/>
              <w:jc w:val="center"/>
            </w:pPr>
            <w:r w:rsidRPr="000061D4">
              <w:t>70</w:t>
            </w:r>
          </w:p>
        </w:tc>
        <w:tc>
          <w:tcPr>
            <w:tcW w:w="992" w:type="dxa"/>
            <w:tcBorders>
              <w:left w:val="single" w:sz="24" w:space="0" w:color="auto"/>
            </w:tcBorders>
            <w:vAlign w:val="center"/>
          </w:tcPr>
          <w:p w14:paraId="74AE8323" w14:textId="0AED5781" w:rsidR="00E80062" w:rsidRPr="000061D4" w:rsidRDefault="00E80062" w:rsidP="00E80062">
            <w:pPr>
              <w:spacing w:after="0" w:line="240" w:lineRule="auto"/>
              <w:ind w:left="-227" w:right="-227"/>
              <w:jc w:val="center"/>
            </w:pPr>
            <w:r w:rsidRPr="000061D4">
              <w:t>-</w:t>
            </w:r>
          </w:p>
        </w:tc>
        <w:tc>
          <w:tcPr>
            <w:tcW w:w="993" w:type="dxa"/>
            <w:tcBorders>
              <w:right w:val="single" w:sz="24" w:space="0" w:color="auto"/>
            </w:tcBorders>
            <w:vAlign w:val="center"/>
          </w:tcPr>
          <w:p w14:paraId="791AA352" w14:textId="4E429913" w:rsidR="00E80062" w:rsidRPr="000061D4" w:rsidRDefault="00E80062" w:rsidP="00E80062">
            <w:pPr>
              <w:spacing w:after="0" w:line="240" w:lineRule="auto"/>
              <w:ind w:left="-227" w:right="-227"/>
              <w:jc w:val="center"/>
            </w:pPr>
            <w:r w:rsidRPr="000061D4">
              <w:t>-</w:t>
            </w:r>
          </w:p>
        </w:tc>
        <w:tc>
          <w:tcPr>
            <w:tcW w:w="850" w:type="dxa"/>
            <w:tcBorders>
              <w:left w:val="single" w:sz="24" w:space="0" w:color="auto"/>
            </w:tcBorders>
            <w:vAlign w:val="center"/>
          </w:tcPr>
          <w:p w14:paraId="30853035" w14:textId="24A02479" w:rsidR="00E80062" w:rsidRPr="000061D4" w:rsidRDefault="00E80062" w:rsidP="00E80062">
            <w:pPr>
              <w:spacing w:after="0" w:line="240" w:lineRule="auto"/>
              <w:ind w:left="-227" w:right="-227"/>
              <w:jc w:val="center"/>
            </w:pPr>
            <w:r w:rsidRPr="000061D4">
              <w:t>20</w:t>
            </w:r>
          </w:p>
        </w:tc>
        <w:tc>
          <w:tcPr>
            <w:tcW w:w="851" w:type="dxa"/>
            <w:gridSpan w:val="2"/>
            <w:vAlign w:val="center"/>
          </w:tcPr>
          <w:p w14:paraId="568F2CE0" w14:textId="2EA40DC6" w:rsidR="00E80062" w:rsidRPr="000061D4" w:rsidRDefault="00E80062" w:rsidP="00E80062">
            <w:pPr>
              <w:spacing w:after="0" w:line="240" w:lineRule="auto"/>
              <w:ind w:left="-227" w:right="-227"/>
              <w:jc w:val="center"/>
            </w:pPr>
            <w:r w:rsidRPr="000061D4">
              <w:t>10</w:t>
            </w:r>
          </w:p>
        </w:tc>
        <w:tc>
          <w:tcPr>
            <w:tcW w:w="992" w:type="dxa"/>
            <w:tcBorders>
              <w:right w:val="single" w:sz="24" w:space="0" w:color="auto"/>
            </w:tcBorders>
            <w:vAlign w:val="center"/>
          </w:tcPr>
          <w:p w14:paraId="5CC46E5F" w14:textId="66B13A45" w:rsidR="00E80062" w:rsidRPr="000061D4" w:rsidRDefault="00E80062" w:rsidP="00E80062">
            <w:pPr>
              <w:spacing w:after="0" w:line="240" w:lineRule="auto"/>
              <w:ind w:left="-227" w:right="-227"/>
              <w:jc w:val="center"/>
            </w:pPr>
            <w:r w:rsidRPr="000061D4">
              <w:t>70</w:t>
            </w:r>
          </w:p>
        </w:tc>
      </w:tr>
      <w:tr w:rsidR="000061D4" w:rsidRPr="000061D4" w14:paraId="56F4CA36" w14:textId="76CB08AD" w:rsidTr="00A9331F">
        <w:tc>
          <w:tcPr>
            <w:tcW w:w="1560" w:type="dxa"/>
            <w:tcBorders>
              <w:left w:val="single" w:sz="24" w:space="0" w:color="auto"/>
              <w:right w:val="single" w:sz="24" w:space="0" w:color="auto"/>
            </w:tcBorders>
          </w:tcPr>
          <w:p w14:paraId="01718F9A" w14:textId="348CDFFC" w:rsidR="00E80062" w:rsidRPr="000061D4" w:rsidRDefault="00E80062" w:rsidP="00FE2FD1">
            <w:pPr>
              <w:spacing w:after="0" w:line="240" w:lineRule="auto"/>
              <w:jc w:val="center"/>
            </w:pPr>
            <w:r w:rsidRPr="000061D4">
              <w:t>16</w:t>
            </w:r>
          </w:p>
        </w:tc>
        <w:tc>
          <w:tcPr>
            <w:tcW w:w="850" w:type="dxa"/>
            <w:tcBorders>
              <w:left w:val="single" w:sz="24" w:space="0" w:color="auto"/>
            </w:tcBorders>
            <w:vAlign w:val="center"/>
          </w:tcPr>
          <w:p w14:paraId="79FC9C47" w14:textId="2CA99979" w:rsidR="00E80062" w:rsidRPr="000061D4" w:rsidRDefault="00E80062" w:rsidP="00E80062">
            <w:pPr>
              <w:spacing w:after="0" w:line="240" w:lineRule="auto"/>
              <w:ind w:left="-227" w:right="-227"/>
              <w:jc w:val="center"/>
            </w:pPr>
            <w:r w:rsidRPr="000061D4">
              <w:t>15</w:t>
            </w:r>
          </w:p>
        </w:tc>
        <w:tc>
          <w:tcPr>
            <w:tcW w:w="863" w:type="dxa"/>
            <w:gridSpan w:val="2"/>
            <w:vAlign w:val="center"/>
          </w:tcPr>
          <w:p w14:paraId="6B045204" w14:textId="77777777" w:rsidR="00E80062" w:rsidRPr="000061D4" w:rsidRDefault="00E80062" w:rsidP="00E80062">
            <w:pPr>
              <w:spacing w:after="0" w:line="240" w:lineRule="auto"/>
              <w:ind w:left="-227" w:right="-227"/>
              <w:jc w:val="center"/>
            </w:pPr>
            <w:r w:rsidRPr="000061D4">
              <w:t>15</w:t>
            </w:r>
          </w:p>
        </w:tc>
        <w:tc>
          <w:tcPr>
            <w:tcW w:w="838" w:type="dxa"/>
            <w:tcBorders>
              <w:right w:val="single" w:sz="24" w:space="0" w:color="auto"/>
            </w:tcBorders>
            <w:vAlign w:val="center"/>
          </w:tcPr>
          <w:p w14:paraId="1FCB57D2" w14:textId="77777777" w:rsidR="00E80062" w:rsidRPr="000061D4" w:rsidRDefault="00E80062" w:rsidP="00E80062">
            <w:pPr>
              <w:spacing w:after="0" w:line="240" w:lineRule="auto"/>
              <w:ind w:left="-227" w:right="-227"/>
              <w:jc w:val="center"/>
            </w:pPr>
            <w:r w:rsidRPr="000061D4">
              <w:t>70</w:t>
            </w:r>
          </w:p>
        </w:tc>
        <w:tc>
          <w:tcPr>
            <w:tcW w:w="992" w:type="dxa"/>
            <w:tcBorders>
              <w:left w:val="single" w:sz="24" w:space="0" w:color="auto"/>
            </w:tcBorders>
            <w:vAlign w:val="center"/>
          </w:tcPr>
          <w:p w14:paraId="57810161" w14:textId="07F85C2A" w:rsidR="00E80062" w:rsidRPr="000061D4" w:rsidRDefault="00E80062" w:rsidP="00E80062">
            <w:pPr>
              <w:spacing w:after="0" w:line="240" w:lineRule="auto"/>
              <w:ind w:left="-227" w:right="-227"/>
              <w:jc w:val="center"/>
            </w:pPr>
            <w:r w:rsidRPr="000061D4">
              <w:t>-</w:t>
            </w:r>
          </w:p>
        </w:tc>
        <w:tc>
          <w:tcPr>
            <w:tcW w:w="993" w:type="dxa"/>
            <w:tcBorders>
              <w:right w:val="single" w:sz="24" w:space="0" w:color="auto"/>
            </w:tcBorders>
            <w:vAlign w:val="center"/>
          </w:tcPr>
          <w:p w14:paraId="12B2B3DA" w14:textId="6BF743FE" w:rsidR="00E80062" w:rsidRPr="000061D4" w:rsidRDefault="00E80062" w:rsidP="00E80062">
            <w:pPr>
              <w:spacing w:after="0" w:line="240" w:lineRule="auto"/>
              <w:ind w:left="-227" w:right="-227"/>
              <w:jc w:val="center"/>
            </w:pPr>
            <w:r w:rsidRPr="000061D4">
              <w:t>-</w:t>
            </w:r>
          </w:p>
        </w:tc>
        <w:tc>
          <w:tcPr>
            <w:tcW w:w="850" w:type="dxa"/>
            <w:tcBorders>
              <w:left w:val="single" w:sz="24" w:space="0" w:color="auto"/>
            </w:tcBorders>
            <w:vAlign w:val="center"/>
          </w:tcPr>
          <w:p w14:paraId="417E5F06" w14:textId="38156500" w:rsidR="00E80062" w:rsidRPr="000061D4" w:rsidRDefault="00E80062" w:rsidP="00E80062">
            <w:pPr>
              <w:spacing w:after="0" w:line="240" w:lineRule="auto"/>
              <w:ind w:left="-227" w:right="-227"/>
              <w:jc w:val="center"/>
            </w:pPr>
            <w:r w:rsidRPr="000061D4">
              <w:t>15</w:t>
            </w:r>
          </w:p>
        </w:tc>
        <w:tc>
          <w:tcPr>
            <w:tcW w:w="851" w:type="dxa"/>
            <w:gridSpan w:val="2"/>
            <w:vAlign w:val="center"/>
          </w:tcPr>
          <w:p w14:paraId="5E4BE88C" w14:textId="27D0751D" w:rsidR="00E80062" w:rsidRPr="000061D4" w:rsidRDefault="00E80062" w:rsidP="00E80062">
            <w:pPr>
              <w:spacing w:after="0" w:line="240" w:lineRule="auto"/>
              <w:ind w:left="-227" w:right="-227"/>
              <w:jc w:val="center"/>
            </w:pPr>
            <w:r w:rsidRPr="000061D4">
              <w:t>15</w:t>
            </w:r>
          </w:p>
        </w:tc>
        <w:tc>
          <w:tcPr>
            <w:tcW w:w="992" w:type="dxa"/>
            <w:tcBorders>
              <w:right w:val="single" w:sz="24" w:space="0" w:color="auto"/>
            </w:tcBorders>
            <w:vAlign w:val="center"/>
          </w:tcPr>
          <w:p w14:paraId="6618D0B4" w14:textId="03299149" w:rsidR="00E80062" w:rsidRPr="000061D4" w:rsidRDefault="00E80062" w:rsidP="00E80062">
            <w:pPr>
              <w:spacing w:after="0" w:line="240" w:lineRule="auto"/>
              <w:ind w:left="-227" w:right="-227"/>
              <w:jc w:val="center"/>
            </w:pPr>
            <w:r w:rsidRPr="000061D4">
              <w:t>70</w:t>
            </w:r>
          </w:p>
        </w:tc>
      </w:tr>
      <w:tr w:rsidR="000061D4" w:rsidRPr="000061D4" w14:paraId="7F87EE27" w14:textId="610B6CF8" w:rsidTr="00A9331F">
        <w:tc>
          <w:tcPr>
            <w:tcW w:w="1560" w:type="dxa"/>
            <w:tcBorders>
              <w:left w:val="single" w:sz="24" w:space="0" w:color="auto"/>
              <w:right w:val="single" w:sz="24" w:space="0" w:color="auto"/>
            </w:tcBorders>
          </w:tcPr>
          <w:p w14:paraId="6FB33ACB" w14:textId="1B79A256" w:rsidR="00E80062" w:rsidRPr="000061D4" w:rsidRDefault="00E80062" w:rsidP="00FE2FD1">
            <w:pPr>
              <w:spacing w:after="0" w:line="240" w:lineRule="auto"/>
              <w:jc w:val="center"/>
            </w:pPr>
            <w:r w:rsidRPr="000061D4">
              <w:t>17</w:t>
            </w:r>
          </w:p>
        </w:tc>
        <w:tc>
          <w:tcPr>
            <w:tcW w:w="850" w:type="dxa"/>
            <w:tcBorders>
              <w:left w:val="single" w:sz="24" w:space="0" w:color="auto"/>
            </w:tcBorders>
            <w:vAlign w:val="center"/>
          </w:tcPr>
          <w:p w14:paraId="43A657BC" w14:textId="7C9EB5D9" w:rsidR="00E80062" w:rsidRPr="000061D4" w:rsidRDefault="00E80062" w:rsidP="00E80062">
            <w:pPr>
              <w:spacing w:after="0" w:line="240" w:lineRule="auto"/>
              <w:ind w:left="-227" w:right="-227"/>
              <w:jc w:val="center"/>
            </w:pPr>
            <w:r w:rsidRPr="000061D4">
              <w:t>10</w:t>
            </w:r>
          </w:p>
        </w:tc>
        <w:tc>
          <w:tcPr>
            <w:tcW w:w="863" w:type="dxa"/>
            <w:gridSpan w:val="2"/>
            <w:vAlign w:val="center"/>
          </w:tcPr>
          <w:p w14:paraId="5F80A6C1" w14:textId="77777777" w:rsidR="00E80062" w:rsidRPr="000061D4" w:rsidRDefault="00E80062" w:rsidP="00E80062">
            <w:pPr>
              <w:spacing w:after="0" w:line="240" w:lineRule="auto"/>
              <w:ind w:left="-227" w:right="-227"/>
              <w:jc w:val="center"/>
            </w:pPr>
            <w:r w:rsidRPr="000061D4">
              <w:t>20</w:t>
            </w:r>
          </w:p>
        </w:tc>
        <w:tc>
          <w:tcPr>
            <w:tcW w:w="838" w:type="dxa"/>
            <w:tcBorders>
              <w:right w:val="single" w:sz="24" w:space="0" w:color="auto"/>
            </w:tcBorders>
            <w:vAlign w:val="center"/>
          </w:tcPr>
          <w:p w14:paraId="658A23AF" w14:textId="77777777" w:rsidR="00E80062" w:rsidRPr="000061D4" w:rsidRDefault="00E80062" w:rsidP="00E80062">
            <w:pPr>
              <w:spacing w:after="0" w:line="240" w:lineRule="auto"/>
              <w:ind w:left="-227" w:right="-227"/>
              <w:jc w:val="center"/>
            </w:pPr>
            <w:r w:rsidRPr="000061D4">
              <w:t>70</w:t>
            </w:r>
          </w:p>
        </w:tc>
        <w:tc>
          <w:tcPr>
            <w:tcW w:w="992" w:type="dxa"/>
            <w:tcBorders>
              <w:left w:val="single" w:sz="24" w:space="0" w:color="auto"/>
            </w:tcBorders>
            <w:vAlign w:val="center"/>
          </w:tcPr>
          <w:p w14:paraId="3487FEC7" w14:textId="5DF47885" w:rsidR="00E80062" w:rsidRPr="000061D4" w:rsidRDefault="00E80062" w:rsidP="00E80062">
            <w:pPr>
              <w:spacing w:after="0" w:line="240" w:lineRule="auto"/>
              <w:ind w:left="-227" w:right="-227"/>
              <w:jc w:val="center"/>
            </w:pPr>
            <w:r w:rsidRPr="000061D4">
              <w:t>-</w:t>
            </w:r>
          </w:p>
        </w:tc>
        <w:tc>
          <w:tcPr>
            <w:tcW w:w="993" w:type="dxa"/>
            <w:tcBorders>
              <w:right w:val="single" w:sz="24" w:space="0" w:color="auto"/>
            </w:tcBorders>
            <w:vAlign w:val="center"/>
          </w:tcPr>
          <w:p w14:paraId="61A656A9" w14:textId="06C0682D" w:rsidR="00E80062" w:rsidRPr="000061D4" w:rsidRDefault="00E80062" w:rsidP="00E80062">
            <w:pPr>
              <w:spacing w:after="0" w:line="240" w:lineRule="auto"/>
              <w:ind w:left="-227" w:right="-227"/>
              <w:jc w:val="center"/>
            </w:pPr>
            <w:r w:rsidRPr="000061D4">
              <w:t>-</w:t>
            </w:r>
          </w:p>
        </w:tc>
        <w:tc>
          <w:tcPr>
            <w:tcW w:w="850" w:type="dxa"/>
            <w:tcBorders>
              <w:left w:val="single" w:sz="24" w:space="0" w:color="auto"/>
            </w:tcBorders>
            <w:vAlign w:val="center"/>
          </w:tcPr>
          <w:p w14:paraId="14550388" w14:textId="6CB75663" w:rsidR="00E80062" w:rsidRPr="000061D4" w:rsidRDefault="00E80062" w:rsidP="00E80062">
            <w:pPr>
              <w:spacing w:after="0" w:line="240" w:lineRule="auto"/>
              <w:ind w:left="-227" w:right="-227"/>
              <w:jc w:val="center"/>
            </w:pPr>
            <w:r w:rsidRPr="000061D4">
              <w:t>10</w:t>
            </w:r>
          </w:p>
        </w:tc>
        <w:tc>
          <w:tcPr>
            <w:tcW w:w="851" w:type="dxa"/>
            <w:gridSpan w:val="2"/>
            <w:vAlign w:val="center"/>
          </w:tcPr>
          <w:p w14:paraId="27801410" w14:textId="507A0F00" w:rsidR="00E80062" w:rsidRPr="000061D4" w:rsidRDefault="00E80062" w:rsidP="00E80062">
            <w:pPr>
              <w:spacing w:after="0" w:line="240" w:lineRule="auto"/>
              <w:ind w:left="-227" w:right="-227"/>
              <w:jc w:val="center"/>
            </w:pPr>
            <w:r w:rsidRPr="000061D4">
              <w:t>20</w:t>
            </w:r>
          </w:p>
        </w:tc>
        <w:tc>
          <w:tcPr>
            <w:tcW w:w="992" w:type="dxa"/>
            <w:tcBorders>
              <w:right w:val="single" w:sz="24" w:space="0" w:color="auto"/>
            </w:tcBorders>
            <w:vAlign w:val="center"/>
          </w:tcPr>
          <w:p w14:paraId="0E604F4C" w14:textId="759E4724" w:rsidR="00E80062" w:rsidRPr="000061D4" w:rsidRDefault="00E80062" w:rsidP="00E80062">
            <w:pPr>
              <w:spacing w:after="0" w:line="240" w:lineRule="auto"/>
              <w:ind w:left="-227" w:right="-227"/>
              <w:jc w:val="center"/>
            </w:pPr>
            <w:r w:rsidRPr="000061D4">
              <w:t>70</w:t>
            </w:r>
          </w:p>
        </w:tc>
      </w:tr>
      <w:tr w:rsidR="000061D4" w:rsidRPr="000061D4" w14:paraId="0E9B2BB7" w14:textId="1FCECAFD" w:rsidTr="00A9331F">
        <w:tc>
          <w:tcPr>
            <w:tcW w:w="1560" w:type="dxa"/>
            <w:tcBorders>
              <w:left w:val="single" w:sz="24" w:space="0" w:color="auto"/>
              <w:right w:val="single" w:sz="24" w:space="0" w:color="auto"/>
            </w:tcBorders>
          </w:tcPr>
          <w:p w14:paraId="3677EFA1" w14:textId="24558447" w:rsidR="00E80062" w:rsidRPr="000061D4" w:rsidRDefault="00E80062" w:rsidP="00FE2FD1">
            <w:pPr>
              <w:spacing w:after="0" w:line="240" w:lineRule="auto"/>
              <w:jc w:val="center"/>
            </w:pPr>
            <w:r w:rsidRPr="000061D4">
              <w:t>18</w:t>
            </w:r>
          </w:p>
        </w:tc>
        <w:tc>
          <w:tcPr>
            <w:tcW w:w="850" w:type="dxa"/>
            <w:tcBorders>
              <w:left w:val="single" w:sz="24" w:space="0" w:color="auto"/>
            </w:tcBorders>
            <w:vAlign w:val="center"/>
          </w:tcPr>
          <w:p w14:paraId="482C0A05" w14:textId="49E377CE" w:rsidR="00E80062" w:rsidRPr="000061D4" w:rsidRDefault="00E80062" w:rsidP="00E80062">
            <w:pPr>
              <w:spacing w:after="0" w:line="240" w:lineRule="auto"/>
              <w:ind w:left="-227" w:right="-227"/>
              <w:jc w:val="center"/>
            </w:pPr>
            <w:r w:rsidRPr="000061D4">
              <w:t>5</w:t>
            </w:r>
          </w:p>
        </w:tc>
        <w:tc>
          <w:tcPr>
            <w:tcW w:w="863" w:type="dxa"/>
            <w:gridSpan w:val="2"/>
            <w:vAlign w:val="center"/>
          </w:tcPr>
          <w:p w14:paraId="5C895042" w14:textId="77777777" w:rsidR="00E80062" w:rsidRPr="000061D4" w:rsidRDefault="00E80062" w:rsidP="00E80062">
            <w:pPr>
              <w:spacing w:after="0" w:line="240" w:lineRule="auto"/>
              <w:ind w:left="-227" w:right="-227"/>
              <w:jc w:val="center"/>
            </w:pPr>
            <w:r w:rsidRPr="000061D4">
              <w:t>25</w:t>
            </w:r>
          </w:p>
        </w:tc>
        <w:tc>
          <w:tcPr>
            <w:tcW w:w="838" w:type="dxa"/>
            <w:tcBorders>
              <w:right w:val="single" w:sz="24" w:space="0" w:color="auto"/>
            </w:tcBorders>
            <w:vAlign w:val="center"/>
          </w:tcPr>
          <w:p w14:paraId="1AD8EA24" w14:textId="77777777" w:rsidR="00E80062" w:rsidRPr="000061D4" w:rsidRDefault="00E80062" w:rsidP="00E80062">
            <w:pPr>
              <w:spacing w:after="0" w:line="240" w:lineRule="auto"/>
              <w:ind w:left="-227" w:right="-227"/>
              <w:jc w:val="center"/>
            </w:pPr>
            <w:r w:rsidRPr="000061D4">
              <w:t>70</w:t>
            </w:r>
          </w:p>
        </w:tc>
        <w:tc>
          <w:tcPr>
            <w:tcW w:w="992" w:type="dxa"/>
            <w:tcBorders>
              <w:left w:val="single" w:sz="24" w:space="0" w:color="auto"/>
            </w:tcBorders>
            <w:vAlign w:val="center"/>
          </w:tcPr>
          <w:p w14:paraId="736D164B" w14:textId="4723D695" w:rsidR="00E80062" w:rsidRPr="000061D4" w:rsidRDefault="00E80062" w:rsidP="00E80062">
            <w:pPr>
              <w:spacing w:after="0" w:line="240" w:lineRule="auto"/>
              <w:ind w:left="-227" w:right="-227"/>
              <w:jc w:val="center"/>
            </w:pPr>
            <w:r w:rsidRPr="000061D4">
              <w:t>-</w:t>
            </w:r>
          </w:p>
        </w:tc>
        <w:tc>
          <w:tcPr>
            <w:tcW w:w="993" w:type="dxa"/>
            <w:tcBorders>
              <w:right w:val="single" w:sz="24" w:space="0" w:color="auto"/>
            </w:tcBorders>
            <w:vAlign w:val="center"/>
          </w:tcPr>
          <w:p w14:paraId="495744D3" w14:textId="1E69425E" w:rsidR="00E80062" w:rsidRPr="000061D4" w:rsidRDefault="00E80062" w:rsidP="00E80062">
            <w:pPr>
              <w:spacing w:after="0" w:line="240" w:lineRule="auto"/>
              <w:ind w:left="-227" w:right="-227"/>
              <w:jc w:val="center"/>
            </w:pPr>
            <w:r w:rsidRPr="000061D4">
              <w:t>-</w:t>
            </w:r>
          </w:p>
        </w:tc>
        <w:tc>
          <w:tcPr>
            <w:tcW w:w="850" w:type="dxa"/>
            <w:tcBorders>
              <w:left w:val="single" w:sz="24" w:space="0" w:color="auto"/>
            </w:tcBorders>
            <w:vAlign w:val="center"/>
          </w:tcPr>
          <w:p w14:paraId="56EA85B8" w14:textId="541C2F9B" w:rsidR="00E80062" w:rsidRPr="000061D4" w:rsidRDefault="00E80062" w:rsidP="00E80062">
            <w:pPr>
              <w:spacing w:after="0" w:line="240" w:lineRule="auto"/>
              <w:ind w:left="-227" w:right="-227"/>
              <w:jc w:val="center"/>
            </w:pPr>
            <w:r w:rsidRPr="000061D4">
              <w:t>5</w:t>
            </w:r>
          </w:p>
        </w:tc>
        <w:tc>
          <w:tcPr>
            <w:tcW w:w="851" w:type="dxa"/>
            <w:gridSpan w:val="2"/>
            <w:vAlign w:val="center"/>
          </w:tcPr>
          <w:p w14:paraId="301B7DD3" w14:textId="585B2CFE" w:rsidR="00E80062" w:rsidRPr="000061D4" w:rsidRDefault="00E80062" w:rsidP="00E80062">
            <w:pPr>
              <w:spacing w:after="0" w:line="240" w:lineRule="auto"/>
              <w:ind w:left="-227" w:right="-227"/>
              <w:jc w:val="center"/>
            </w:pPr>
            <w:r w:rsidRPr="000061D4">
              <w:t>25</w:t>
            </w:r>
          </w:p>
        </w:tc>
        <w:tc>
          <w:tcPr>
            <w:tcW w:w="992" w:type="dxa"/>
            <w:tcBorders>
              <w:right w:val="single" w:sz="24" w:space="0" w:color="auto"/>
            </w:tcBorders>
            <w:vAlign w:val="center"/>
          </w:tcPr>
          <w:p w14:paraId="5B4DFE1C" w14:textId="3CD9E464" w:rsidR="00E80062" w:rsidRPr="000061D4" w:rsidRDefault="00E80062" w:rsidP="00E80062">
            <w:pPr>
              <w:spacing w:after="0" w:line="240" w:lineRule="auto"/>
              <w:ind w:left="-227" w:right="-227"/>
              <w:jc w:val="center"/>
            </w:pPr>
            <w:r w:rsidRPr="000061D4">
              <w:t>70</w:t>
            </w:r>
          </w:p>
        </w:tc>
      </w:tr>
      <w:tr w:rsidR="000061D4" w:rsidRPr="000061D4" w14:paraId="0C88165E" w14:textId="77777777" w:rsidTr="00A9331F">
        <w:tc>
          <w:tcPr>
            <w:tcW w:w="1560" w:type="dxa"/>
            <w:tcBorders>
              <w:left w:val="single" w:sz="24" w:space="0" w:color="auto"/>
              <w:right w:val="single" w:sz="24" w:space="0" w:color="auto"/>
            </w:tcBorders>
          </w:tcPr>
          <w:p w14:paraId="51AE470D" w14:textId="5E26D2BE" w:rsidR="00E80062" w:rsidRPr="000061D4" w:rsidRDefault="00E80062" w:rsidP="00FE2FD1">
            <w:pPr>
              <w:spacing w:after="0" w:line="240" w:lineRule="auto"/>
              <w:jc w:val="center"/>
            </w:pPr>
            <w:r w:rsidRPr="000061D4">
              <w:t>19</w:t>
            </w:r>
          </w:p>
        </w:tc>
        <w:tc>
          <w:tcPr>
            <w:tcW w:w="850" w:type="dxa"/>
            <w:tcBorders>
              <w:left w:val="single" w:sz="24" w:space="0" w:color="auto"/>
            </w:tcBorders>
            <w:vAlign w:val="center"/>
          </w:tcPr>
          <w:p w14:paraId="25E89192" w14:textId="67366857" w:rsidR="00E80062" w:rsidRPr="000061D4" w:rsidRDefault="00E80062" w:rsidP="00E80062">
            <w:pPr>
              <w:spacing w:after="0" w:line="240" w:lineRule="auto"/>
              <w:ind w:left="-227" w:right="-227"/>
              <w:jc w:val="center"/>
            </w:pPr>
            <w:r w:rsidRPr="000061D4">
              <w:t>100</w:t>
            </w:r>
          </w:p>
        </w:tc>
        <w:tc>
          <w:tcPr>
            <w:tcW w:w="863" w:type="dxa"/>
            <w:gridSpan w:val="2"/>
            <w:vAlign w:val="center"/>
          </w:tcPr>
          <w:p w14:paraId="66254B54" w14:textId="2D4DAD2B" w:rsidR="00E80062" w:rsidRPr="000061D4" w:rsidRDefault="00E80062" w:rsidP="00E80062">
            <w:pPr>
              <w:spacing w:after="0" w:line="240" w:lineRule="auto"/>
              <w:ind w:left="-227" w:right="-227"/>
              <w:jc w:val="center"/>
            </w:pPr>
            <w:r w:rsidRPr="000061D4">
              <w:t>-</w:t>
            </w:r>
          </w:p>
        </w:tc>
        <w:tc>
          <w:tcPr>
            <w:tcW w:w="838" w:type="dxa"/>
            <w:tcBorders>
              <w:right w:val="single" w:sz="24" w:space="0" w:color="auto"/>
            </w:tcBorders>
            <w:vAlign w:val="center"/>
          </w:tcPr>
          <w:p w14:paraId="3FC7C5AF" w14:textId="17F9231D" w:rsidR="00E80062" w:rsidRPr="000061D4" w:rsidRDefault="00E80062" w:rsidP="00E80062">
            <w:pPr>
              <w:spacing w:after="0" w:line="240" w:lineRule="auto"/>
              <w:ind w:left="-227" w:right="-227"/>
              <w:jc w:val="center"/>
            </w:pPr>
            <w:r w:rsidRPr="000061D4">
              <w:t>-</w:t>
            </w:r>
          </w:p>
        </w:tc>
        <w:tc>
          <w:tcPr>
            <w:tcW w:w="992" w:type="dxa"/>
            <w:tcBorders>
              <w:left w:val="single" w:sz="24" w:space="0" w:color="auto"/>
            </w:tcBorders>
            <w:vAlign w:val="center"/>
          </w:tcPr>
          <w:p w14:paraId="6DF7A130" w14:textId="4BC4D6DE" w:rsidR="00E80062" w:rsidRPr="000061D4" w:rsidRDefault="00E80062" w:rsidP="00E80062">
            <w:pPr>
              <w:spacing w:after="0" w:line="240" w:lineRule="auto"/>
              <w:ind w:left="-227" w:right="-227"/>
              <w:jc w:val="center"/>
            </w:pPr>
            <w:r w:rsidRPr="000061D4">
              <w:t>-</w:t>
            </w:r>
          </w:p>
        </w:tc>
        <w:tc>
          <w:tcPr>
            <w:tcW w:w="993" w:type="dxa"/>
            <w:tcBorders>
              <w:right w:val="single" w:sz="24" w:space="0" w:color="auto"/>
            </w:tcBorders>
            <w:vAlign w:val="center"/>
          </w:tcPr>
          <w:p w14:paraId="4FEFADBD" w14:textId="5973D97D" w:rsidR="00E80062" w:rsidRPr="000061D4" w:rsidRDefault="00E80062" w:rsidP="00E80062">
            <w:pPr>
              <w:spacing w:after="0" w:line="240" w:lineRule="auto"/>
              <w:ind w:left="-227" w:right="-227"/>
              <w:jc w:val="center"/>
            </w:pPr>
            <w:r w:rsidRPr="000061D4">
              <w:t>-</w:t>
            </w:r>
          </w:p>
        </w:tc>
        <w:tc>
          <w:tcPr>
            <w:tcW w:w="850" w:type="dxa"/>
            <w:tcBorders>
              <w:left w:val="single" w:sz="24" w:space="0" w:color="auto"/>
            </w:tcBorders>
            <w:vAlign w:val="center"/>
          </w:tcPr>
          <w:p w14:paraId="38E91CE1" w14:textId="52D76864" w:rsidR="00E80062" w:rsidRPr="000061D4" w:rsidRDefault="00E80062" w:rsidP="00E80062">
            <w:pPr>
              <w:spacing w:after="0" w:line="240" w:lineRule="auto"/>
              <w:ind w:left="-227" w:right="-227"/>
              <w:jc w:val="center"/>
            </w:pPr>
            <w:r w:rsidRPr="000061D4">
              <w:t>100</w:t>
            </w:r>
          </w:p>
        </w:tc>
        <w:tc>
          <w:tcPr>
            <w:tcW w:w="851" w:type="dxa"/>
            <w:gridSpan w:val="2"/>
            <w:vAlign w:val="center"/>
          </w:tcPr>
          <w:p w14:paraId="6205A8D2" w14:textId="2CCCA9EF" w:rsidR="00E80062" w:rsidRPr="000061D4" w:rsidRDefault="00E80062" w:rsidP="00E80062">
            <w:pPr>
              <w:spacing w:after="0" w:line="240" w:lineRule="auto"/>
              <w:ind w:left="-227" w:right="-227"/>
              <w:jc w:val="center"/>
            </w:pPr>
            <w:r w:rsidRPr="000061D4">
              <w:t>-</w:t>
            </w:r>
          </w:p>
        </w:tc>
        <w:tc>
          <w:tcPr>
            <w:tcW w:w="992" w:type="dxa"/>
            <w:tcBorders>
              <w:right w:val="single" w:sz="24" w:space="0" w:color="auto"/>
            </w:tcBorders>
            <w:vAlign w:val="center"/>
          </w:tcPr>
          <w:p w14:paraId="0E2A6C44" w14:textId="429FF4FD" w:rsidR="00E80062" w:rsidRPr="000061D4" w:rsidRDefault="00E80062" w:rsidP="00E80062">
            <w:pPr>
              <w:spacing w:after="0" w:line="240" w:lineRule="auto"/>
              <w:ind w:left="-227" w:right="-227"/>
              <w:jc w:val="center"/>
            </w:pPr>
            <w:r w:rsidRPr="000061D4">
              <w:t>-</w:t>
            </w:r>
          </w:p>
        </w:tc>
      </w:tr>
      <w:tr w:rsidR="000061D4" w:rsidRPr="000061D4" w14:paraId="43423638" w14:textId="77777777" w:rsidTr="00A9331F">
        <w:tc>
          <w:tcPr>
            <w:tcW w:w="1560" w:type="dxa"/>
            <w:tcBorders>
              <w:left w:val="single" w:sz="24" w:space="0" w:color="auto"/>
              <w:bottom w:val="single" w:sz="24" w:space="0" w:color="auto"/>
              <w:right w:val="single" w:sz="24" w:space="0" w:color="auto"/>
            </w:tcBorders>
          </w:tcPr>
          <w:p w14:paraId="38C4B219" w14:textId="126F990B" w:rsidR="00E80062" w:rsidRPr="000061D4" w:rsidRDefault="00E80062" w:rsidP="00FE2FD1">
            <w:pPr>
              <w:spacing w:after="0" w:line="240" w:lineRule="auto"/>
              <w:jc w:val="center"/>
            </w:pPr>
            <w:r w:rsidRPr="000061D4">
              <w:t>20</w:t>
            </w:r>
          </w:p>
        </w:tc>
        <w:tc>
          <w:tcPr>
            <w:tcW w:w="850" w:type="dxa"/>
            <w:tcBorders>
              <w:left w:val="single" w:sz="24" w:space="0" w:color="auto"/>
              <w:bottom w:val="single" w:sz="24" w:space="0" w:color="auto"/>
            </w:tcBorders>
            <w:vAlign w:val="center"/>
          </w:tcPr>
          <w:p w14:paraId="6CF13F19" w14:textId="799B9072" w:rsidR="00E80062" w:rsidRPr="000061D4" w:rsidRDefault="00E80062" w:rsidP="00E80062">
            <w:pPr>
              <w:spacing w:after="0" w:line="240" w:lineRule="auto"/>
              <w:ind w:left="-227" w:right="-227"/>
              <w:jc w:val="center"/>
            </w:pPr>
            <w:r w:rsidRPr="000061D4">
              <w:t>-</w:t>
            </w:r>
          </w:p>
        </w:tc>
        <w:tc>
          <w:tcPr>
            <w:tcW w:w="863" w:type="dxa"/>
            <w:gridSpan w:val="2"/>
            <w:tcBorders>
              <w:bottom w:val="single" w:sz="24" w:space="0" w:color="auto"/>
            </w:tcBorders>
            <w:vAlign w:val="center"/>
          </w:tcPr>
          <w:p w14:paraId="7E0E9000" w14:textId="600158BA" w:rsidR="00E80062" w:rsidRPr="000061D4" w:rsidRDefault="00E80062" w:rsidP="00E80062">
            <w:pPr>
              <w:spacing w:after="0" w:line="240" w:lineRule="auto"/>
              <w:ind w:left="-227" w:right="-227"/>
              <w:jc w:val="center"/>
            </w:pPr>
            <w:r w:rsidRPr="000061D4">
              <w:t>100</w:t>
            </w:r>
          </w:p>
        </w:tc>
        <w:tc>
          <w:tcPr>
            <w:tcW w:w="838" w:type="dxa"/>
            <w:tcBorders>
              <w:bottom w:val="single" w:sz="24" w:space="0" w:color="auto"/>
              <w:right w:val="single" w:sz="24" w:space="0" w:color="auto"/>
            </w:tcBorders>
            <w:vAlign w:val="center"/>
          </w:tcPr>
          <w:p w14:paraId="0FB73BD3" w14:textId="2EB5C664" w:rsidR="00E80062" w:rsidRPr="000061D4" w:rsidRDefault="00E80062" w:rsidP="00E80062">
            <w:pPr>
              <w:spacing w:after="0" w:line="240" w:lineRule="auto"/>
              <w:ind w:left="-227" w:right="-227"/>
              <w:jc w:val="center"/>
            </w:pPr>
            <w:r w:rsidRPr="000061D4">
              <w:t>-</w:t>
            </w:r>
          </w:p>
        </w:tc>
        <w:tc>
          <w:tcPr>
            <w:tcW w:w="992" w:type="dxa"/>
            <w:tcBorders>
              <w:left w:val="single" w:sz="24" w:space="0" w:color="auto"/>
              <w:bottom w:val="single" w:sz="24" w:space="0" w:color="auto"/>
            </w:tcBorders>
            <w:vAlign w:val="center"/>
          </w:tcPr>
          <w:p w14:paraId="037ECFD1" w14:textId="78A188B7" w:rsidR="00E80062" w:rsidRPr="000061D4" w:rsidRDefault="00E80062" w:rsidP="00E80062">
            <w:pPr>
              <w:spacing w:after="0" w:line="240" w:lineRule="auto"/>
              <w:ind w:left="-227" w:right="-227"/>
              <w:jc w:val="center"/>
            </w:pPr>
            <w:r w:rsidRPr="000061D4">
              <w:t>-</w:t>
            </w:r>
          </w:p>
        </w:tc>
        <w:tc>
          <w:tcPr>
            <w:tcW w:w="993" w:type="dxa"/>
            <w:tcBorders>
              <w:bottom w:val="single" w:sz="24" w:space="0" w:color="auto"/>
              <w:right w:val="single" w:sz="24" w:space="0" w:color="auto"/>
            </w:tcBorders>
            <w:vAlign w:val="center"/>
          </w:tcPr>
          <w:p w14:paraId="32F74750" w14:textId="6806D19C" w:rsidR="00E80062" w:rsidRPr="000061D4" w:rsidRDefault="00E80062" w:rsidP="00E80062">
            <w:pPr>
              <w:spacing w:after="0" w:line="240" w:lineRule="auto"/>
              <w:ind w:left="-227" w:right="-227"/>
              <w:jc w:val="center"/>
            </w:pPr>
            <w:r w:rsidRPr="000061D4">
              <w:t>-</w:t>
            </w:r>
          </w:p>
        </w:tc>
        <w:tc>
          <w:tcPr>
            <w:tcW w:w="850" w:type="dxa"/>
            <w:tcBorders>
              <w:left w:val="single" w:sz="24" w:space="0" w:color="auto"/>
              <w:bottom w:val="single" w:sz="24" w:space="0" w:color="auto"/>
            </w:tcBorders>
            <w:vAlign w:val="center"/>
          </w:tcPr>
          <w:p w14:paraId="53779F5A" w14:textId="7A88D1BB" w:rsidR="00E80062" w:rsidRPr="000061D4" w:rsidRDefault="00E80062" w:rsidP="00E80062">
            <w:pPr>
              <w:spacing w:after="0" w:line="240" w:lineRule="auto"/>
              <w:ind w:left="-227" w:right="-227"/>
              <w:jc w:val="center"/>
            </w:pPr>
            <w:r w:rsidRPr="000061D4">
              <w:t>-</w:t>
            </w:r>
          </w:p>
        </w:tc>
        <w:tc>
          <w:tcPr>
            <w:tcW w:w="851" w:type="dxa"/>
            <w:gridSpan w:val="2"/>
            <w:tcBorders>
              <w:bottom w:val="single" w:sz="24" w:space="0" w:color="auto"/>
            </w:tcBorders>
            <w:vAlign w:val="center"/>
          </w:tcPr>
          <w:p w14:paraId="2F2930FD" w14:textId="78FC1A45" w:rsidR="00E80062" w:rsidRPr="000061D4" w:rsidRDefault="00E80062" w:rsidP="00E80062">
            <w:pPr>
              <w:spacing w:after="0" w:line="240" w:lineRule="auto"/>
              <w:ind w:left="-227" w:right="-227"/>
              <w:jc w:val="center"/>
            </w:pPr>
            <w:r w:rsidRPr="000061D4">
              <w:t>100</w:t>
            </w:r>
          </w:p>
        </w:tc>
        <w:tc>
          <w:tcPr>
            <w:tcW w:w="992" w:type="dxa"/>
            <w:tcBorders>
              <w:bottom w:val="single" w:sz="24" w:space="0" w:color="auto"/>
              <w:right w:val="single" w:sz="24" w:space="0" w:color="auto"/>
            </w:tcBorders>
            <w:vAlign w:val="center"/>
          </w:tcPr>
          <w:p w14:paraId="5A4925F6" w14:textId="0D866C79" w:rsidR="00E80062" w:rsidRPr="000061D4" w:rsidRDefault="00E80062" w:rsidP="00E80062">
            <w:pPr>
              <w:spacing w:after="0" w:line="240" w:lineRule="auto"/>
              <w:ind w:left="-227" w:right="-227"/>
              <w:jc w:val="center"/>
            </w:pPr>
            <w:r w:rsidRPr="000061D4">
              <w:t>-</w:t>
            </w:r>
          </w:p>
        </w:tc>
      </w:tr>
    </w:tbl>
    <w:p w14:paraId="7E50A023" w14:textId="7D8B0B89" w:rsidR="00AB6A76" w:rsidRPr="000061D4" w:rsidRDefault="00AB6A76" w:rsidP="00FE2FD1">
      <w:pPr>
        <w:spacing w:before="120" w:after="120"/>
        <w:ind w:firstLine="567"/>
        <w:jc w:val="both"/>
      </w:pPr>
      <w:proofErr w:type="gramStart"/>
      <w:r w:rsidRPr="000061D4">
        <w:t>Kağıt</w:t>
      </w:r>
      <w:proofErr w:type="gramEnd"/>
      <w:r w:rsidRPr="000061D4">
        <w:t xml:space="preserve"> hamurları üretile</w:t>
      </w:r>
      <w:r w:rsidR="00D72BFE" w:rsidRPr="000061D4">
        <w:t>n</w:t>
      </w:r>
      <w:r w:rsidRPr="000061D4">
        <w:t xml:space="preserve"> </w:t>
      </w:r>
      <w:proofErr w:type="gramStart"/>
      <w:r w:rsidRPr="000061D4">
        <w:t>kağıt</w:t>
      </w:r>
      <w:proofErr w:type="gramEnd"/>
      <w:r w:rsidRPr="000061D4">
        <w:t xml:space="preserve"> türüne göre </w:t>
      </w:r>
      <w:proofErr w:type="spellStart"/>
      <w:r w:rsidRPr="000061D4">
        <w:t>Hollander</w:t>
      </w:r>
      <w:proofErr w:type="spellEnd"/>
      <w:r w:rsidRPr="000061D4">
        <w:t xml:space="preserve"> cihazında dövme işlemine uğratıl</w:t>
      </w:r>
      <w:r w:rsidR="001712C5" w:rsidRPr="000061D4">
        <w:t>mış ve</w:t>
      </w:r>
      <w:r w:rsidRPr="000061D4">
        <w:t xml:space="preserve"> </w:t>
      </w:r>
      <w:proofErr w:type="spellStart"/>
      <w:r w:rsidRPr="000061D4">
        <w:t>Rapid</w:t>
      </w:r>
      <w:proofErr w:type="spellEnd"/>
      <w:r w:rsidRPr="000061D4">
        <w:t xml:space="preserve"> </w:t>
      </w:r>
      <w:proofErr w:type="spellStart"/>
      <w:r w:rsidRPr="000061D4">
        <w:t>Köthen</w:t>
      </w:r>
      <w:proofErr w:type="spellEnd"/>
      <w:r w:rsidRPr="000061D4">
        <w:t xml:space="preserve"> RK-21 laboratuvar tipi </w:t>
      </w:r>
      <w:proofErr w:type="gramStart"/>
      <w:r w:rsidRPr="000061D4">
        <w:t>kağıt</w:t>
      </w:r>
      <w:proofErr w:type="gramEnd"/>
      <w:r w:rsidRPr="000061D4">
        <w:t xml:space="preserve"> makinesinde belirli gramajlarda test kağıtları üretilmiştir.</w:t>
      </w:r>
    </w:p>
    <w:p w14:paraId="56285FAD" w14:textId="747D8C7A" w:rsidR="0052713D" w:rsidRPr="000061D4" w:rsidRDefault="0052713D" w:rsidP="00FC5178">
      <w:pPr>
        <w:pStyle w:val="Balk3"/>
      </w:pPr>
      <w:bookmarkStart w:id="188" w:name="_Toc510523405"/>
      <w:bookmarkStart w:id="189" w:name="_Toc536040498"/>
      <w:r w:rsidRPr="000061D4">
        <w:t xml:space="preserve">Kağıtların </w:t>
      </w:r>
      <w:r w:rsidR="00BE2C18" w:rsidRPr="000061D4">
        <w:t>optik ve fiziksel özelliklerinin belirlenmesi</w:t>
      </w:r>
      <w:bookmarkEnd w:id="188"/>
      <w:bookmarkEnd w:id="189"/>
    </w:p>
    <w:p w14:paraId="65EB4DE2" w14:textId="050A935B" w:rsidR="0052713D" w:rsidRPr="000061D4" w:rsidRDefault="0052713D" w:rsidP="003052F2">
      <w:pPr>
        <w:spacing w:before="120" w:after="120"/>
        <w:ind w:firstLine="567"/>
        <w:jc w:val="both"/>
      </w:pPr>
      <w:proofErr w:type="gramStart"/>
      <w:r w:rsidRPr="000061D4">
        <w:t>Kağıt</w:t>
      </w:r>
      <w:proofErr w:type="gramEnd"/>
      <w:r w:rsidRPr="000061D4">
        <w:t xml:space="preserve"> hamurlarından elde edilen test kağıtları; KSÜ, Orman Fakültesi, Orman Endüstri Mühendisliği Bölümü laboratuvarlarında TAPPI T402 om-88 standardına (Anonim, 1992) göre sıcaklığı 23±1</w:t>
      </w:r>
      <w:r w:rsidR="00014401" w:rsidRPr="000061D4">
        <w:t xml:space="preserve"> </w:t>
      </w:r>
      <w:r w:rsidR="00014401" w:rsidRPr="000061D4">
        <w:rPr>
          <w:vertAlign w:val="superscript"/>
        </w:rPr>
        <w:t>o</w:t>
      </w:r>
      <w:r w:rsidR="00014401" w:rsidRPr="000061D4">
        <w:t>C</w:t>
      </w:r>
      <w:r w:rsidR="00AB6A76" w:rsidRPr="000061D4">
        <w:t xml:space="preserve"> ve bağıl nemi %50</w:t>
      </w:r>
      <w:r w:rsidRPr="000061D4">
        <w:t>±</w:t>
      </w:r>
      <w:r w:rsidR="00AB6A76" w:rsidRPr="000061D4">
        <w:t>2</w:t>
      </w:r>
      <w:r w:rsidRPr="000061D4">
        <w:t xml:space="preserve"> olan klima odasında 24 saat </w:t>
      </w:r>
      <w:proofErr w:type="spellStart"/>
      <w:r w:rsidRPr="000061D4">
        <w:t>kondisyonlandıktan</w:t>
      </w:r>
      <w:proofErr w:type="spellEnd"/>
      <w:r w:rsidRPr="000061D4">
        <w:t xml:space="preserve"> sonra aşağıdaki standartlara bağlı kalınarak aşağıda Çizelge </w:t>
      </w:r>
      <w:r w:rsidR="00014401" w:rsidRPr="000061D4">
        <w:t>3.</w:t>
      </w:r>
      <w:r w:rsidR="004032E2" w:rsidRPr="000061D4">
        <w:t>6</w:t>
      </w:r>
      <w:r w:rsidRPr="000061D4">
        <w:t>’</w:t>
      </w:r>
      <w:r w:rsidR="00402C00" w:rsidRPr="000061D4">
        <w:t>d</w:t>
      </w:r>
      <w:r w:rsidR="004032E2" w:rsidRPr="000061D4">
        <w:t>a</w:t>
      </w:r>
      <w:r w:rsidRPr="000061D4">
        <w:t xml:space="preserve"> verilen fiziksel ve optik testlere tabi tutulmuştur.</w:t>
      </w:r>
    </w:p>
    <w:p w14:paraId="3EB1E782" w14:textId="3098A013" w:rsidR="00D72BFE" w:rsidRPr="000061D4" w:rsidRDefault="00D72BFE" w:rsidP="00D72BFE">
      <w:pPr>
        <w:spacing w:before="120" w:after="120"/>
        <w:ind w:firstLine="567"/>
        <w:jc w:val="both"/>
      </w:pPr>
      <w:r w:rsidRPr="000061D4">
        <w:t xml:space="preserve">Her bir karışımdan 10 adet test </w:t>
      </w:r>
      <w:proofErr w:type="gramStart"/>
      <w:r w:rsidRPr="000061D4">
        <w:t>kağı</w:t>
      </w:r>
      <w:r w:rsidR="001712C5" w:rsidRPr="000061D4">
        <w:t>dı</w:t>
      </w:r>
      <w:proofErr w:type="gramEnd"/>
      <w:r w:rsidRPr="000061D4">
        <w:t xml:space="preserve"> üretilmiş ve fiziksel ve optik testlere tabi tutulmuştur. Karışım oranlarının kağıtların optik ve fiziksel özellikleri üzerine etkisini gösteren varyans analizi ve </w:t>
      </w:r>
      <w:proofErr w:type="spellStart"/>
      <w:r w:rsidRPr="000061D4">
        <w:t>duncan</w:t>
      </w:r>
      <w:proofErr w:type="spellEnd"/>
      <w:r w:rsidRPr="000061D4">
        <w:t xml:space="preserve"> testi ayrıca uygulanmıştır.</w:t>
      </w:r>
    </w:p>
    <w:p w14:paraId="36E9B42D" w14:textId="77777777" w:rsidR="00D72BFE" w:rsidRPr="000061D4" w:rsidRDefault="00D72BFE" w:rsidP="003052F2">
      <w:pPr>
        <w:spacing w:before="120" w:after="120"/>
        <w:ind w:firstLine="567"/>
        <w:jc w:val="both"/>
      </w:pPr>
    </w:p>
    <w:p w14:paraId="0F17BAD6" w14:textId="7A4B2FAE" w:rsidR="0052713D" w:rsidRPr="000061D4" w:rsidRDefault="0052713D" w:rsidP="002B3022">
      <w:pPr>
        <w:pStyle w:val="ResimYazs"/>
        <w:spacing w:before="120" w:after="120"/>
      </w:pPr>
      <w:bookmarkStart w:id="190" w:name="_Toc503358286"/>
      <w:bookmarkStart w:id="191" w:name="_Toc536040629"/>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3</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6</w:t>
      </w:r>
      <w:r w:rsidR="00084E8A">
        <w:rPr>
          <w:noProof/>
        </w:rPr>
        <w:fldChar w:fldCharType="end"/>
      </w:r>
      <w:r w:rsidRPr="000061D4">
        <w:t>. Kağıtlara uygulanan fiziksel ve optik testler ile kullanılan standartlar</w:t>
      </w:r>
      <w:bookmarkEnd w:id="190"/>
      <w:bookmarkEnd w:id="191"/>
    </w:p>
    <w:tbl>
      <w:tblPr>
        <w:tblStyle w:val="TabloKlavuzu"/>
        <w:tblW w:w="0" w:type="auto"/>
        <w:tblInd w:w="108" w:type="dxa"/>
        <w:tblLook w:val="04A0" w:firstRow="1" w:lastRow="0" w:firstColumn="1" w:lastColumn="0" w:noHBand="0" w:noVBand="1"/>
      </w:tblPr>
      <w:tblGrid>
        <w:gridCol w:w="5769"/>
        <w:gridCol w:w="2316"/>
      </w:tblGrid>
      <w:tr w:rsidR="000061D4" w:rsidRPr="000061D4" w14:paraId="79DC5312" w14:textId="77777777" w:rsidTr="006C3097">
        <w:tc>
          <w:tcPr>
            <w:tcW w:w="5769" w:type="dxa"/>
          </w:tcPr>
          <w:p w14:paraId="1C674E27" w14:textId="77777777" w:rsidR="0052713D" w:rsidRPr="000061D4" w:rsidRDefault="0052713D" w:rsidP="00014401">
            <w:pPr>
              <w:spacing w:after="0" w:line="240" w:lineRule="auto"/>
              <w:rPr>
                <w:szCs w:val="24"/>
              </w:rPr>
            </w:pPr>
            <w:r w:rsidRPr="000061D4">
              <w:rPr>
                <w:szCs w:val="24"/>
              </w:rPr>
              <w:t>Gramaj (</w:t>
            </w:r>
            <w:proofErr w:type="spellStart"/>
            <w:r w:rsidRPr="000061D4">
              <w:rPr>
                <w:szCs w:val="24"/>
              </w:rPr>
              <w:t>gr</w:t>
            </w:r>
            <w:proofErr w:type="spellEnd"/>
            <w:r w:rsidRPr="000061D4">
              <w:rPr>
                <w:szCs w:val="24"/>
              </w:rPr>
              <w:t>/m</w:t>
            </w:r>
            <w:r w:rsidRPr="000061D4">
              <w:rPr>
                <w:szCs w:val="24"/>
                <w:vertAlign w:val="superscript"/>
              </w:rPr>
              <w:t>2</w:t>
            </w:r>
            <w:r w:rsidRPr="000061D4">
              <w:rPr>
                <w:szCs w:val="24"/>
              </w:rPr>
              <w:t>)</w:t>
            </w:r>
          </w:p>
        </w:tc>
        <w:tc>
          <w:tcPr>
            <w:tcW w:w="2316" w:type="dxa"/>
          </w:tcPr>
          <w:p w14:paraId="422E00AA" w14:textId="77777777" w:rsidR="0052713D" w:rsidRPr="000061D4" w:rsidRDefault="0052713D" w:rsidP="00014401">
            <w:pPr>
              <w:spacing w:after="0" w:line="240" w:lineRule="auto"/>
              <w:rPr>
                <w:szCs w:val="24"/>
              </w:rPr>
            </w:pPr>
            <w:r w:rsidRPr="000061D4">
              <w:rPr>
                <w:szCs w:val="24"/>
              </w:rPr>
              <w:t>TAPPI T 410 om-88</w:t>
            </w:r>
          </w:p>
        </w:tc>
      </w:tr>
      <w:tr w:rsidR="000061D4" w:rsidRPr="000061D4" w14:paraId="54D2140A" w14:textId="77777777" w:rsidTr="006C3097">
        <w:tc>
          <w:tcPr>
            <w:tcW w:w="5769" w:type="dxa"/>
          </w:tcPr>
          <w:p w14:paraId="146BC72A" w14:textId="77777777" w:rsidR="0052713D" w:rsidRPr="000061D4" w:rsidRDefault="0052713D" w:rsidP="00014401">
            <w:pPr>
              <w:spacing w:after="0" w:line="240" w:lineRule="auto"/>
              <w:rPr>
                <w:szCs w:val="24"/>
              </w:rPr>
            </w:pPr>
            <w:r w:rsidRPr="000061D4">
              <w:rPr>
                <w:szCs w:val="24"/>
              </w:rPr>
              <w:t>Kalınlık (µ)</w:t>
            </w:r>
          </w:p>
        </w:tc>
        <w:tc>
          <w:tcPr>
            <w:tcW w:w="2316" w:type="dxa"/>
          </w:tcPr>
          <w:p w14:paraId="05C43FD9" w14:textId="77777777" w:rsidR="0052713D" w:rsidRPr="000061D4" w:rsidRDefault="0052713D" w:rsidP="00014401">
            <w:pPr>
              <w:spacing w:after="0" w:line="240" w:lineRule="auto"/>
              <w:rPr>
                <w:szCs w:val="24"/>
              </w:rPr>
            </w:pPr>
            <w:r w:rsidRPr="000061D4">
              <w:rPr>
                <w:szCs w:val="24"/>
              </w:rPr>
              <w:t>TAPPI T 411 om-89</w:t>
            </w:r>
          </w:p>
        </w:tc>
      </w:tr>
      <w:tr w:rsidR="000061D4" w:rsidRPr="000061D4" w14:paraId="19D0187A" w14:textId="77777777" w:rsidTr="006C3097">
        <w:tc>
          <w:tcPr>
            <w:tcW w:w="5769" w:type="dxa"/>
          </w:tcPr>
          <w:p w14:paraId="1A57A3EB" w14:textId="77777777" w:rsidR="0052713D" w:rsidRPr="000061D4" w:rsidRDefault="0052713D" w:rsidP="00014401">
            <w:pPr>
              <w:spacing w:after="0" w:line="240" w:lineRule="auto"/>
              <w:rPr>
                <w:szCs w:val="24"/>
              </w:rPr>
            </w:pPr>
            <w:proofErr w:type="spellStart"/>
            <w:r w:rsidRPr="000061D4">
              <w:rPr>
                <w:szCs w:val="24"/>
              </w:rPr>
              <w:t>Hacimlilik</w:t>
            </w:r>
            <w:proofErr w:type="spellEnd"/>
            <w:r w:rsidRPr="000061D4">
              <w:rPr>
                <w:szCs w:val="24"/>
              </w:rPr>
              <w:t xml:space="preserve"> (cm</w:t>
            </w:r>
            <w:r w:rsidRPr="000061D4">
              <w:rPr>
                <w:szCs w:val="24"/>
                <w:vertAlign w:val="superscript"/>
              </w:rPr>
              <w:t>3</w:t>
            </w:r>
            <w:r w:rsidRPr="000061D4">
              <w:rPr>
                <w:szCs w:val="24"/>
              </w:rPr>
              <w:t>/</w:t>
            </w:r>
            <w:proofErr w:type="spellStart"/>
            <w:r w:rsidRPr="000061D4">
              <w:rPr>
                <w:szCs w:val="24"/>
              </w:rPr>
              <w:t>gr</w:t>
            </w:r>
            <w:proofErr w:type="spellEnd"/>
            <w:r w:rsidRPr="000061D4">
              <w:rPr>
                <w:szCs w:val="24"/>
              </w:rPr>
              <w:t>) ve Yoğunluk (</w:t>
            </w:r>
            <w:proofErr w:type="spellStart"/>
            <w:r w:rsidRPr="000061D4">
              <w:rPr>
                <w:szCs w:val="24"/>
              </w:rPr>
              <w:t>gr</w:t>
            </w:r>
            <w:proofErr w:type="spellEnd"/>
            <w:r w:rsidRPr="000061D4">
              <w:rPr>
                <w:szCs w:val="24"/>
              </w:rPr>
              <w:t>/cm</w:t>
            </w:r>
            <w:r w:rsidRPr="000061D4">
              <w:rPr>
                <w:szCs w:val="24"/>
                <w:vertAlign w:val="superscript"/>
              </w:rPr>
              <w:t>3</w:t>
            </w:r>
            <w:r w:rsidRPr="000061D4">
              <w:rPr>
                <w:szCs w:val="24"/>
              </w:rPr>
              <w:t>)</w:t>
            </w:r>
          </w:p>
        </w:tc>
        <w:tc>
          <w:tcPr>
            <w:tcW w:w="2316" w:type="dxa"/>
          </w:tcPr>
          <w:p w14:paraId="2F383182" w14:textId="77777777" w:rsidR="0052713D" w:rsidRPr="000061D4" w:rsidRDefault="0052713D" w:rsidP="00014401">
            <w:pPr>
              <w:spacing w:after="0" w:line="240" w:lineRule="auto"/>
              <w:rPr>
                <w:szCs w:val="24"/>
              </w:rPr>
            </w:pPr>
            <w:r w:rsidRPr="000061D4">
              <w:rPr>
                <w:szCs w:val="24"/>
              </w:rPr>
              <w:t>TAPPI T 411 om-89</w:t>
            </w:r>
          </w:p>
        </w:tc>
      </w:tr>
      <w:tr w:rsidR="000061D4" w:rsidRPr="000061D4" w14:paraId="2BB613FB" w14:textId="77777777" w:rsidTr="006C3097">
        <w:tc>
          <w:tcPr>
            <w:tcW w:w="5769" w:type="dxa"/>
          </w:tcPr>
          <w:p w14:paraId="5F47C866" w14:textId="77777777" w:rsidR="0052713D" w:rsidRPr="000061D4" w:rsidRDefault="0052713D" w:rsidP="00014401">
            <w:pPr>
              <w:spacing w:after="0" w:line="240" w:lineRule="auto"/>
              <w:rPr>
                <w:szCs w:val="24"/>
              </w:rPr>
            </w:pPr>
            <w:r w:rsidRPr="000061D4">
              <w:rPr>
                <w:szCs w:val="24"/>
              </w:rPr>
              <w:t>Kopma Uzunluğu (km)</w:t>
            </w:r>
          </w:p>
        </w:tc>
        <w:tc>
          <w:tcPr>
            <w:tcW w:w="2316" w:type="dxa"/>
          </w:tcPr>
          <w:p w14:paraId="5FDFE737" w14:textId="77777777" w:rsidR="0052713D" w:rsidRPr="000061D4" w:rsidRDefault="0052713D" w:rsidP="00014401">
            <w:pPr>
              <w:spacing w:after="0" w:line="240" w:lineRule="auto"/>
              <w:rPr>
                <w:szCs w:val="24"/>
              </w:rPr>
            </w:pPr>
            <w:r w:rsidRPr="000061D4">
              <w:rPr>
                <w:szCs w:val="24"/>
              </w:rPr>
              <w:t>TAPPI T 494 om-01</w:t>
            </w:r>
          </w:p>
        </w:tc>
      </w:tr>
      <w:tr w:rsidR="000061D4" w:rsidRPr="000061D4" w14:paraId="01491824" w14:textId="77777777" w:rsidTr="006C3097">
        <w:tc>
          <w:tcPr>
            <w:tcW w:w="5769" w:type="dxa"/>
          </w:tcPr>
          <w:p w14:paraId="03294659" w14:textId="77777777" w:rsidR="0052713D" w:rsidRPr="000061D4" w:rsidRDefault="0052713D" w:rsidP="00014401">
            <w:pPr>
              <w:spacing w:after="0" w:line="240" w:lineRule="auto"/>
              <w:rPr>
                <w:szCs w:val="24"/>
              </w:rPr>
            </w:pPr>
            <w:r w:rsidRPr="000061D4">
              <w:rPr>
                <w:szCs w:val="24"/>
              </w:rPr>
              <w:t>Patlama İndisi (kPa m</w:t>
            </w:r>
            <w:r w:rsidRPr="000061D4">
              <w:rPr>
                <w:szCs w:val="24"/>
                <w:vertAlign w:val="superscript"/>
              </w:rPr>
              <w:t>2</w:t>
            </w:r>
            <w:r w:rsidRPr="000061D4">
              <w:rPr>
                <w:szCs w:val="24"/>
              </w:rPr>
              <w:t>/</w:t>
            </w:r>
            <w:proofErr w:type="spellStart"/>
            <w:r w:rsidRPr="000061D4">
              <w:rPr>
                <w:szCs w:val="24"/>
              </w:rPr>
              <w:t>gr</w:t>
            </w:r>
            <w:proofErr w:type="spellEnd"/>
            <w:r w:rsidRPr="000061D4">
              <w:rPr>
                <w:szCs w:val="24"/>
              </w:rPr>
              <w:t>)</w:t>
            </w:r>
          </w:p>
        </w:tc>
        <w:tc>
          <w:tcPr>
            <w:tcW w:w="2316" w:type="dxa"/>
          </w:tcPr>
          <w:p w14:paraId="617C86B7" w14:textId="77777777" w:rsidR="0052713D" w:rsidRPr="000061D4" w:rsidRDefault="0052713D" w:rsidP="00014401">
            <w:pPr>
              <w:spacing w:after="0" w:line="240" w:lineRule="auto"/>
              <w:rPr>
                <w:szCs w:val="24"/>
              </w:rPr>
            </w:pPr>
            <w:r w:rsidRPr="000061D4">
              <w:rPr>
                <w:szCs w:val="24"/>
              </w:rPr>
              <w:t>TAPPI T 403 om-91</w:t>
            </w:r>
          </w:p>
        </w:tc>
      </w:tr>
      <w:tr w:rsidR="000061D4" w:rsidRPr="000061D4" w14:paraId="79FEDA18" w14:textId="77777777" w:rsidTr="006C3097">
        <w:tc>
          <w:tcPr>
            <w:tcW w:w="5769" w:type="dxa"/>
          </w:tcPr>
          <w:p w14:paraId="6C2FD8A5" w14:textId="77777777" w:rsidR="0052713D" w:rsidRPr="000061D4" w:rsidRDefault="0052713D" w:rsidP="00014401">
            <w:pPr>
              <w:spacing w:after="0" w:line="240" w:lineRule="auto"/>
              <w:rPr>
                <w:szCs w:val="24"/>
              </w:rPr>
            </w:pPr>
            <w:r w:rsidRPr="000061D4">
              <w:rPr>
                <w:szCs w:val="24"/>
              </w:rPr>
              <w:lastRenderedPageBreak/>
              <w:t>Yırtılma İndisi (mN.m</w:t>
            </w:r>
            <w:r w:rsidRPr="000061D4">
              <w:rPr>
                <w:szCs w:val="24"/>
                <w:vertAlign w:val="superscript"/>
              </w:rPr>
              <w:t>2</w:t>
            </w:r>
            <w:r w:rsidRPr="000061D4">
              <w:rPr>
                <w:szCs w:val="24"/>
              </w:rPr>
              <w:t>.gr)</w:t>
            </w:r>
          </w:p>
        </w:tc>
        <w:tc>
          <w:tcPr>
            <w:tcW w:w="2316" w:type="dxa"/>
          </w:tcPr>
          <w:p w14:paraId="02971B4C" w14:textId="77777777" w:rsidR="0052713D" w:rsidRPr="000061D4" w:rsidRDefault="0052713D" w:rsidP="00014401">
            <w:pPr>
              <w:spacing w:after="0" w:line="240" w:lineRule="auto"/>
              <w:rPr>
                <w:szCs w:val="24"/>
              </w:rPr>
            </w:pPr>
            <w:r w:rsidRPr="000061D4">
              <w:rPr>
                <w:szCs w:val="24"/>
              </w:rPr>
              <w:t>TAPPI T 414 om-88</w:t>
            </w:r>
          </w:p>
        </w:tc>
      </w:tr>
      <w:tr w:rsidR="000061D4" w:rsidRPr="000061D4" w14:paraId="2F6BD147" w14:textId="77777777" w:rsidTr="006C3097">
        <w:tc>
          <w:tcPr>
            <w:tcW w:w="5769" w:type="dxa"/>
          </w:tcPr>
          <w:p w14:paraId="68E7466F" w14:textId="070DB4B3" w:rsidR="000E0FF1" w:rsidRPr="000061D4" w:rsidRDefault="000E0FF1" w:rsidP="006C3097">
            <w:pPr>
              <w:spacing w:after="0" w:line="240" w:lineRule="auto"/>
              <w:rPr>
                <w:szCs w:val="24"/>
              </w:rPr>
            </w:pPr>
            <w:r w:rsidRPr="000061D4">
              <w:rPr>
                <w:szCs w:val="24"/>
              </w:rPr>
              <w:t>CCT</w:t>
            </w:r>
            <w:r w:rsidR="0065535A">
              <w:rPr>
                <w:szCs w:val="24"/>
              </w:rPr>
              <w:t xml:space="preserve"> (</w:t>
            </w:r>
            <w:r w:rsidR="0065535A" w:rsidRPr="0065535A">
              <w:rPr>
                <w:szCs w:val="24"/>
              </w:rPr>
              <w:t>Dikey Ezilme Testi</w:t>
            </w:r>
            <w:r w:rsidR="0065535A">
              <w:rPr>
                <w:szCs w:val="24"/>
              </w:rPr>
              <w:t>-</w:t>
            </w:r>
            <w:proofErr w:type="spellStart"/>
            <w:r w:rsidR="0065535A" w:rsidRPr="0065535A">
              <w:rPr>
                <w:szCs w:val="24"/>
              </w:rPr>
              <w:t>Corrugated</w:t>
            </w:r>
            <w:proofErr w:type="spellEnd"/>
            <w:r w:rsidR="0065535A" w:rsidRPr="0065535A">
              <w:rPr>
                <w:szCs w:val="24"/>
              </w:rPr>
              <w:t xml:space="preserve"> </w:t>
            </w:r>
            <w:proofErr w:type="spellStart"/>
            <w:r w:rsidR="0065535A" w:rsidRPr="0065535A">
              <w:rPr>
                <w:szCs w:val="24"/>
              </w:rPr>
              <w:t>Crush</w:t>
            </w:r>
            <w:proofErr w:type="spellEnd"/>
            <w:r w:rsidR="0065535A" w:rsidRPr="0065535A">
              <w:rPr>
                <w:szCs w:val="24"/>
              </w:rPr>
              <w:t xml:space="preserve"> Test</w:t>
            </w:r>
            <w:r w:rsidR="0065535A">
              <w:rPr>
                <w:szCs w:val="24"/>
              </w:rPr>
              <w:t>)</w:t>
            </w:r>
            <w:r w:rsidR="006C3097">
              <w:rPr>
                <w:szCs w:val="24"/>
              </w:rPr>
              <w:t xml:space="preserve"> (</w:t>
            </w:r>
            <w:r w:rsidR="006C3097" w:rsidRPr="006C3097">
              <w:rPr>
                <w:szCs w:val="24"/>
              </w:rPr>
              <w:t>kN.m</w:t>
            </w:r>
            <w:r w:rsidR="006C3097" w:rsidRPr="006C3097">
              <w:rPr>
                <w:szCs w:val="24"/>
                <w:vertAlign w:val="superscript"/>
              </w:rPr>
              <w:t>-1</w:t>
            </w:r>
            <w:r w:rsidR="006C3097" w:rsidRPr="006C3097">
              <w:rPr>
                <w:szCs w:val="24"/>
              </w:rPr>
              <w:t>)</w:t>
            </w:r>
          </w:p>
        </w:tc>
        <w:tc>
          <w:tcPr>
            <w:tcW w:w="2316" w:type="dxa"/>
          </w:tcPr>
          <w:p w14:paraId="0B86049E" w14:textId="7422F30D" w:rsidR="000E0FF1" w:rsidRPr="000061D4" w:rsidRDefault="000E0FF1" w:rsidP="000E0FF1">
            <w:pPr>
              <w:spacing w:after="0" w:line="240" w:lineRule="auto"/>
              <w:rPr>
                <w:szCs w:val="24"/>
              </w:rPr>
            </w:pPr>
            <w:r w:rsidRPr="000061D4">
              <w:rPr>
                <w:szCs w:val="24"/>
              </w:rPr>
              <w:t>TAPPI T 824</w:t>
            </w:r>
          </w:p>
        </w:tc>
      </w:tr>
      <w:tr w:rsidR="000061D4" w:rsidRPr="000061D4" w14:paraId="7197FCDE" w14:textId="77777777" w:rsidTr="006C3097">
        <w:tc>
          <w:tcPr>
            <w:tcW w:w="5769" w:type="dxa"/>
          </w:tcPr>
          <w:p w14:paraId="57E85A3E" w14:textId="7EE7AE4F" w:rsidR="000E0FF1" w:rsidRPr="000061D4" w:rsidRDefault="000E0FF1" w:rsidP="0065535A">
            <w:pPr>
              <w:spacing w:after="0" w:line="240" w:lineRule="auto"/>
              <w:rPr>
                <w:szCs w:val="24"/>
              </w:rPr>
            </w:pPr>
            <w:r w:rsidRPr="000061D4">
              <w:rPr>
                <w:szCs w:val="24"/>
              </w:rPr>
              <w:t>CMT</w:t>
            </w:r>
            <w:r w:rsidR="0065535A">
              <w:rPr>
                <w:szCs w:val="24"/>
              </w:rPr>
              <w:t xml:space="preserve"> (Oluklu</w:t>
            </w:r>
            <w:r w:rsidR="0065535A" w:rsidRPr="0065535A">
              <w:rPr>
                <w:szCs w:val="24"/>
              </w:rPr>
              <w:t xml:space="preserve"> </w:t>
            </w:r>
            <w:r w:rsidR="0065535A">
              <w:rPr>
                <w:szCs w:val="24"/>
              </w:rPr>
              <w:t xml:space="preserve">Düz </w:t>
            </w:r>
            <w:r w:rsidR="0065535A" w:rsidRPr="0065535A">
              <w:rPr>
                <w:szCs w:val="24"/>
              </w:rPr>
              <w:t>Ezilme</w:t>
            </w:r>
            <w:r w:rsidR="0065535A">
              <w:rPr>
                <w:szCs w:val="24"/>
              </w:rPr>
              <w:t xml:space="preserve"> </w:t>
            </w:r>
            <w:r w:rsidR="0065535A" w:rsidRPr="0065535A">
              <w:rPr>
                <w:szCs w:val="24"/>
              </w:rPr>
              <w:t>Testi</w:t>
            </w:r>
            <w:r w:rsidR="0065535A">
              <w:rPr>
                <w:szCs w:val="24"/>
              </w:rPr>
              <w:t>-</w:t>
            </w:r>
            <w:proofErr w:type="spellStart"/>
            <w:r w:rsidR="0065535A">
              <w:rPr>
                <w:szCs w:val="24"/>
              </w:rPr>
              <w:t>Concora</w:t>
            </w:r>
            <w:proofErr w:type="spellEnd"/>
            <w:r w:rsidR="0065535A">
              <w:rPr>
                <w:szCs w:val="24"/>
              </w:rPr>
              <w:t xml:space="preserve"> </w:t>
            </w:r>
            <w:proofErr w:type="spellStart"/>
            <w:r w:rsidR="0065535A">
              <w:rPr>
                <w:szCs w:val="24"/>
              </w:rPr>
              <w:t>Medium</w:t>
            </w:r>
            <w:proofErr w:type="spellEnd"/>
            <w:r w:rsidR="0065535A">
              <w:rPr>
                <w:szCs w:val="24"/>
              </w:rPr>
              <w:t xml:space="preserve"> Test)</w:t>
            </w:r>
            <w:r w:rsidR="006C3097">
              <w:rPr>
                <w:szCs w:val="24"/>
              </w:rPr>
              <w:t xml:space="preserve"> (N)</w:t>
            </w:r>
          </w:p>
        </w:tc>
        <w:tc>
          <w:tcPr>
            <w:tcW w:w="2316" w:type="dxa"/>
          </w:tcPr>
          <w:p w14:paraId="07DAD7DD" w14:textId="12608878" w:rsidR="000E0FF1" w:rsidRPr="000061D4" w:rsidRDefault="000E0FF1" w:rsidP="000E0FF1">
            <w:pPr>
              <w:spacing w:after="0" w:line="240" w:lineRule="auto"/>
              <w:rPr>
                <w:szCs w:val="24"/>
              </w:rPr>
            </w:pPr>
            <w:r w:rsidRPr="000061D4">
              <w:rPr>
                <w:szCs w:val="24"/>
              </w:rPr>
              <w:t>TAPPI T 809</w:t>
            </w:r>
          </w:p>
        </w:tc>
      </w:tr>
      <w:tr w:rsidR="000061D4" w:rsidRPr="000061D4" w14:paraId="47E04483" w14:textId="77777777" w:rsidTr="006C3097">
        <w:tc>
          <w:tcPr>
            <w:tcW w:w="5769" w:type="dxa"/>
          </w:tcPr>
          <w:p w14:paraId="4CF06EF3" w14:textId="08C4C239" w:rsidR="000E0FF1" w:rsidRPr="000061D4" w:rsidRDefault="000E0FF1" w:rsidP="0065535A">
            <w:pPr>
              <w:spacing w:after="0" w:line="240" w:lineRule="auto"/>
              <w:rPr>
                <w:szCs w:val="24"/>
              </w:rPr>
            </w:pPr>
            <w:r w:rsidRPr="000061D4">
              <w:rPr>
                <w:szCs w:val="24"/>
              </w:rPr>
              <w:t>RCT</w:t>
            </w:r>
            <w:r w:rsidR="0065535A">
              <w:rPr>
                <w:szCs w:val="24"/>
              </w:rPr>
              <w:t xml:space="preserve"> (Halkasal Ezilme Testi-</w:t>
            </w:r>
            <w:r w:rsidR="0065535A" w:rsidRPr="0065535A">
              <w:rPr>
                <w:szCs w:val="24"/>
              </w:rPr>
              <w:t xml:space="preserve"> Ring </w:t>
            </w:r>
            <w:proofErr w:type="spellStart"/>
            <w:r w:rsidR="0065535A" w:rsidRPr="0065535A">
              <w:rPr>
                <w:szCs w:val="24"/>
              </w:rPr>
              <w:t>Crus</w:t>
            </w:r>
            <w:r w:rsidR="0065535A">
              <w:rPr>
                <w:szCs w:val="24"/>
              </w:rPr>
              <w:t>h</w:t>
            </w:r>
            <w:proofErr w:type="spellEnd"/>
            <w:r w:rsidR="0065535A">
              <w:rPr>
                <w:szCs w:val="24"/>
              </w:rPr>
              <w:t xml:space="preserve"> Test)</w:t>
            </w:r>
            <w:r w:rsidR="006C3097">
              <w:rPr>
                <w:szCs w:val="24"/>
              </w:rPr>
              <w:t xml:space="preserve"> (</w:t>
            </w:r>
            <w:r w:rsidR="006C3097" w:rsidRPr="006C3097">
              <w:rPr>
                <w:szCs w:val="24"/>
              </w:rPr>
              <w:t>kN.m</w:t>
            </w:r>
            <w:r w:rsidR="006C3097" w:rsidRPr="006C3097">
              <w:rPr>
                <w:szCs w:val="24"/>
                <w:vertAlign w:val="superscript"/>
              </w:rPr>
              <w:t>-1</w:t>
            </w:r>
            <w:r w:rsidR="006C3097" w:rsidRPr="006C3097">
              <w:rPr>
                <w:szCs w:val="24"/>
              </w:rPr>
              <w:t>)</w:t>
            </w:r>
          </w:p>
        </w:tc>
        <w:tc>
          <w:tcPr>
            <w:tcW w:w="2316" w:type="dxa"/>
          </w:tcPr>
          <w:p w14:paraId="3EDD38FE" w14:textId="44553E81" w:rsidR="000E0FF1" w:rsidRPr="000061D4" w:rsidRDefault="000E0FF1" w:rsidP="000E0FF1">
            <w:pPr>
              <w:spacing w:after="0" w:line="240" w:lineRule="auto"/>
              <w:rPr>
                <w:szCs w:val="24"/>
              </w:rPr>
            </w:pPr>
            <w:r w:rsidRPr="000061D4">
              <w:rPr>
                <w:szCs w:val="24"/>
              </w:rPr>
              <w:t>TAPPI T 818</w:t>
            </w:r>
          </w:p>
        </w:tc>
      </w:tr>
      <w:tr w:rsidR="000061D4" w:rsidRPr="000061D4" w14:paraId="75771D25" w14:textId="77777777" w:rsidTr="006C3097">
        <w:tc>
          <w:tcPr>
            <w:tcW w:w="5769" w:type="dxa"/>
          </w:tcPr>
          <w:p w14:paraId="34A634A9" w14:textId="7FDA9088" w:rsidR="000E0FF1" w:rsidRPr="000061D4" w:rsidRDefault="000E0FF1" w:rsidP="0065535A">
            <w:pPr>
              <w:spacing w:after="0" w:line="240" w:lineRule="auto"/>
              <w:rPr>
                <w:szCs w:val="24"/>
              </w:rPr>
            </w:pPr>
            <w:r w:rsidRPr="000061D4">
              <w:rPr>
                <w:szCs w:val="24"/>
              </w:rPr>
              <w:t>SCT</w:t>
            </w:r>
            <w:r w:rsidR="0065535A">
              <w:rPr>
                <w:szCs w:val="24"/>
              </w:rPr>
              <w:t xml:space="preserve"> </w:t>
            </w:r>
            <w:r w:rsidR="0065535A" w:rsidRPr="0065535A">
              <w:rPr>
                <w:szCs w:val="24"/>
              </w:rPr>
              <w:t>(Kısa Aralıklı Ezilme</w:t>
            </w:r>
            <w:r w:rsidR="0065535A">
              <w:rPr>
                <w:szCs w:val="24"/>
              </w:rPr>
              <w:t xml:space="preserve"> </w:t>
            </w:r>
            <w:r w:rsidR="0065535A" w:rsidRPr="0065535A">
              <w:rPr>
                <w:szCs w:val="24"/>
              </w:rPr>
              <w:t>Testi</w:t>
            </w:r>
            <w:r w:rsidR="0065535A">
              <w:rPr>
                <w:szCs w:val="24"/>
              </w:rPr>
              <w:t>-</w:t>
            </w:r>
            <w:proofErr w:type="spellStart"/>
            <w:r w:rsidR="0065535A" w:rsidRPr="0065535A">
              <w:rPr>
                <w:szCs w:val="24"/>
              </w:rPr>
              <w:t>Short</w:t>
            </w:r>
            <w:proofErr w:type="spellEnd"/>
            <w:r w:rsidR="0065535A" w:rsidRPr="0065535A">
              <w:rPr>
                <w:szCs w:val="24"/>
              </w:rPr>
              <w:t xml:space="preserve"> Span </w:t>
            </w:r>
            <w:proofErr w:type="spellStart"/>
            <w:r w:rsidR="0065535A" w:rsidRPr="0065535A">
              <w:rPr>
                <w:szCs w:val="24"/>
              </w:rPr>
              <w:t>Compression</w:t>
            </w:r>
            <w:proofErr w:type="spellEnd"/>
            <w:r w:rsidR="0065535A">
              <w:rPr>
                <w:szCs w:val="24"/>
              </w:rPr>
              <w:t>)</w:t>
            </w:r>
            <w:r w:rsidR="006C3097">
              <w:rPr>
                <w:szCs w:val="24"/>
              </w:rPr>
              <w:t xml:space="preserve"> (</w:t>
            </w:r>
            <w:r w:rsidR="006C3097" w:rsidRPr="006C3097">
              <w:rPr>
                <w:szCs w:val="24"/>
              </w:rPr>
              <w:t>kN.m</w:t>
            </w:r>
            <w:r w:rsidR="006C3097" w:rsidRPr="006C3097">
              <w:rPr>
                <w:szCs w:val="24"/>
                <w:vertAlign w:val="superscript"/>
              </w:rPr>
              <w:t>-1</w:t>
            </w:r>
            <w:r w:rsidR="006C3097" w:rsidRPr="006C3097">
              <w:rPr>
                <w:szCs w:val="24"/>
              </w:rPr>
              <w:t>)</w:t>
            </w:r>
          </w:p>
        </w:tc>
        <w:tc>
          <w:tcPr>
            <w:tcW w:w="2316" w:type="dxa"/>
          </w:tcPr>
          <w:p w14:paraId="673EF62D" w14:textId="1A0FC744" w:rsidR="000E0FF1" w:rsidRPr="000061D4" w:rsidRDefault="000E0FF1" w:rsidP="000E0FF1">
            <w:pPr>
              <w:spacing w:after="0" w:line="240" w:lineRule="auto"/>
              <w:rPr>
                <w:szCs w:val="24"/>
              </w:rPr>
            </w:pPr>
            <w:r w:rsidRPr="000061D4">
              <w:rPr>
                <w:szCs w:val="24"/>
              </w:rPr>
              <w:t>TAPPI T 826</w:t>
            </w:r>
          </w:p>
        </w:tc>
      </w:tr>
      <w:tr w:rsidR="000061D4" w:rsidRPr="000061D4" w14:paraId="7BCE21C0" w14:textId="77777777" w:rsidTr="006C3097">
        <w:tc>
          <w:tcPr>
            <w:tcW w:w="5769" w:type="dxa"/>
          </w:tcPr>
          <w:p w14:paraId="4101C05C" w14:textId="4CC44B1F" w:rsidR="0052713D" w:rsidRPr="000061D4" w:rsidRDefault="0052713D" w:rsidP="00014401">
            <w:pPr>
              <w:spacing w:after="0" w:line="240" w:lineRule="auto"/>
              <w:rPr>
                <w:szCs w:val="24"/>
              </w:rPr>
            </w:pPr>
            <w:r w:rsidRPr="000061D4">
              <w:rPr>
                <w:szCs w:val="24"/>
              </w:rPr>
              <w:t>Parlaklık</w:t>
            </w:r>
            <w:r w:rsidR="0065535A">
              <w:rPr>
                <w:szCs w:val="24"/>
              </w:rPr>
              <w:t xml:space="preserve"> (%ISO)</w:t>
            </w:r>
          </w:p>
        </w:tc>
        <w:tc>
          <w:tcPr>
            <w:tcW w:w="2316" w:type="dxa"/>
          </w:tcPr>
          <w:p w14:paraId="7B3D5AB7" w14:textId="77777777" w:rsidR="0052713D" w:rsidRPr="000061D4" w:rsidRDefault="0052713D" w:rsidP="00014401">
            <w:pPr>
              <w:spacing w:after="0" w:line="240" w:lineRule="auto"/>
              <w:rPr>
                <w:szCs w:val="24"/>
              </w:rPr>
            </w:pPr>
            <w:r w:rsidRPr="000061D4">
              <w:rPr>
                <w:szCs w:val="24"/>
              </w:rPr>
              <w:t>ISO/DIS 2470</w:t>
            </w:r>
          </w:p>
        </w:tc>
      </w:tr>
      <w:tr w:rsidR="000061D4" w:rsidRPr="000061D4" w14:paraId="4EA54534" w14:textId="77777777" w:rsidTr="006C3097">
        <w:tc>
          <w:tcPr>
            <w:tcW w:w="5769" w:type="dxa"/>
          </w:tcPr>
          <w:p w14:paraId="2DF1CBF2" w14:textId="56F1ECF1" w:rsidR="0052713D" w:rsidRPr="000061D4" w:rsidRDefault="0052713D" w:rsidP="00014401">
            <w:pPr>
              <w:spacing w:after="0" w:line="240" w:lineRule="auto"/>
              <w:rPr>
                <w:szCs w:val="24"/>
              </w:rPr>
            </w:pPr>
            <w:r w:rsidRPr="000061D4">
              <w:rPr>
                <w:szCs w:val="24"/>
              </w:rPr>
              <w:t xml:space="preserve">Beyazlık </w:t>
            </w:r>
            <w:r w:rsidR="0065535A">
              <w:rPr>
                <w:szCs w:val="24"/>
              </w:rPr>
              <w:t>(%ISO)</w:t>
            </w:r>
          </w:p>
        </w:tc>
        <w:tc>
          <w:tcPr>
            <w:tcW w:w="2316" w:type="dxa"/>
          </w:tcPr>
          <w:p w14:paraId="3029CCDF" w14:textId="77777777" w:rsidR="0052713D" w:rsidRPr="000061D4" w:rsidRDefault="0052713D" w:rsidP="00014401">
            <w:pPr>
              <w:spacing w:after="0" w:line="240" w:lineRule="auto"/>
              <w:rPr>
                <w:szCs w:val="24"/>
              </w:rPr>
            </w:pPr>
            <w:r w:rsidRPr="000061D4">
              <w:rPr>
                <w:szCs w:val="24"/>
              </w:rPr>
              <w:t>ISO 11475</w:t>
            </w:r>
          </w:p>
        </w:tc>
      </w:tr>
      <w:tr w:rsidR="000061D4" w:rsidRPr="000061D4" w14:paraId="5DC0D509" w14:textId="77777777" w:rsidTr="006C3097">
        <w:tc>
          <w:tcPr>
            <w:tcW w:w="5769" w:type="dxa"/>
          </w:tcPr>
          <w:p w14:paraId="355CAC97" w14:textId="1A1BCD2B" w:rsidR="0052713D" w:rsidRPr="000061D4" w:rsidRDefault="0052713D" w:rsidP="00014401">
            <w:pPr>
              <w:spacing w:after="0" w:line="240" w:lineRule="auto"/>
              <w:rPr>
                <w:szCs w:val="24"/>
              </w:rPr>
            </w:pPr>
            <w:r w:rsidRPr="000061D4">
              <w:rPr>
                <w:szCs w:val="24"/>
              </w:rPr>
              <w:t xml:space="preserve">Opaklık </w:t>
            </w:r>
            <w:r w:rsidR="0065535A">
              <w:rPr>
                <w:szCs w:val="24"/>
              </w:rPr>
              <w:t>(%ISO)</w:t>
            </w:r>
          </w:p>
        </w:tc>
        <w:tc>
          <w:tcPr>
            <w:tcW w:w="2316" w:type="dxa"/>
          </w:tcPr>
          <w:p w14:paraId="3F55E862" w14:textId="77777777" w:rsidR="0052713D" w:rsidRPr="000061D4" w:rsidRDefault="0052713D" w:rsidP="00014401">
            <w:pPr>
              <w:spacing w:after="0" w:line="240" w:lineRule="auto"/>
              <w:rPr>
                <w:szCs w:val="24"/>
              </w:rPr>
            </w:pPr>
            <w:r w:rsidRPr="000061D4">
              <w:rPr>
                <w:szCs w:val="24"/>
              </w:rPr>
              <w:t>ISO/DIS 2471</w:t>
            </w:r>
          </w:p>
        </w:tc>
      </w:tr>
      <w:tr w:rsidR="000061D4" w:rsidRPr="000061D4" w14:paraId="5903A48A" w14:textId="77777777" w:rsidTr="006C3097">
        <w:tc>
          <w:tcPr>
            <w:tcW w:w="5769" w:type="dxa"/>
          </w:tcPr>
          <w:p w14:paraId="49B9A784" w14:textId="06AABA43" w:rsidR="0052713D" w:rsidRPr="000061D4" w:rsidRDefault="0052713D" w:rsidP="00014401">
            <w:pPr>
              <w:spacing w:after="0" w:line="240" w:lineRule="auto"/>
              <w:rPr>
                <w:szCs w:val="24"/>
              </w:rPr>
            </w:pPr>
            <w:r w:rsidRPr="000061D4">
              <w:rPr>
                <w:szCs w:val="24"/>
              </w:rPr>
              <w:t>Sarılık</w:t>
            </w:r>
            <w:r w:rsidR="0065535A">
              <w:rPr>
                <w:szCs w:val="24"/>
              </w:rPr>
              <w:t xml:space="preserve"> (E313)</w:t>
            </w:r>
          </w:p>
        </w:tc>
        <w:tc>
          <w:tcPr>
            <w:tcW w:w="2316" w:type="dxa"/>
          </w:tcPr>
          <w:p w14:paraId="725C4658" w14:textId="77777777" w:rsidR="0052713D" w:rsidRPr="000061D4" w:rsidRDefault="0052713D" w:rsidP="00014401">
            <w:pPr>
              <w:spacing w:after="0" w:line="240" w:lineRule="auto"/>
              <w:rPr>
                <w:szCs w:val="24"/>
              </w:rPr>
            </w:pPr>
            <w:r w:rsidRPr="000061D4">
              <w:rPr>
                <w:szCs w:val="24"/>
              </w:rPr>
              <w:t>ASTM E313</w:t>
            </w:r>
          </w:p>
        </w:tc>
      </w:tr>
      <w:tr w:rsidR="00DD0E60" w:rsidRPr="000061D4" w14:paraId="48F17BB8" w14:textId="77777777" w:rsidTr="006C3097">
        <w:tc>
          <w:tcPr>
            <w:tcW w:w="5769" w:type="dxa"/>
          </w:tcPr>
          <w:p w14:paraId="692FACED" w14:textId="7DA19B9C" w:rsidR="00DD0E60" w:rsidRPr="000061D4" w:rsidRDefault="00DD0E60" w:rsidP="00014401">
            <w:pPr>
              <w:spacing w:after="0" w:line="240" w:lineRule="auto"/>
              <w:rPr>
                <w:szCs w:val="24"/>
              </w:rPr>
            </w:pPr>
            <w:r w:rsidRPr="00DD0E60">
              <w:rPr>
                <w:szCs w:val="24"/>
              </w:rPr>
              <w:t>ERIC (ppm)</w:t>
            </w:r>
          </w:p>
        </w:tc>
        <w:tc>
          <w:tcPr>
            <w:tcW w:w="2316" w:type="dxa"/>
          </w:tcPr>
          <w:p w14:paraId="6509EDB7" w14:textId="0DFB52BB" w:rsidR="00DD0E60" w:rsidRPr="000061D4" w:rsidRDefault="00DD0E60" w:rsidP="00014401">
            <w:pPr>
              <w:spacing w:after="0" w:line="240" w:lineRule="auto"/>
              <w:rPr>
                <w:szCs w:val="24"/>
              </w:rPr>
            </w:pPr>
            <w:r>
              <w:rPr>
                <w:szCs w:val="24"/>
              </w:rPr>
              <w:t>ISO 22754</w:t>
            </w:r>
          </w:p>
        </w:tc>
      </w:tr>
    </w:tbl>
    <w:p w14:paraId="61A76220" w14:textId="77777777" w:rsidR="0052713D" w:rsidRPr="000061D4" w:rsidRDefault="0052713D" w:rsidP="00FC5178">
      <w:pPr>
        <w:pStyle w:val="Balk3"/>
        <w:rPr>
          <w:rStyle w:val="Balk3Char"/>
        </w:rPr>
      </w:pPr>
      <w:bookmarkStart w:id="192" w:name="_Toc510523406"/>
      <w:bookmarkStart w:id="193" w:name="_Toc536040499"/>
      <w:r w:rsidRPr="000061D4">
        <w:t>Efektif kalıntı mürekkep konsantrasyonu (ERIC) testi</w:t>
      </w:r>
      <w:bookmarkEnd w:id="192"/>
      <w:bookmarkEnd w:id="193"/>
    </w:p>
    <w:p w14:paraId="6D6C53D8" w14:textId="2C636F02" w:rsidR="0052713D" w:rsidRPr="000061D4" w:rsidRDefault="0052713D" w:rsidP="003052F2">
      <w:pPr>
        <w:spacing w:before="120" w:after="120"/>
        <w:ind w:firstLine="567"/>
        <w:jc w:val="both"/>
      </w:pPr>
      <w:r w:rsidRPr="000061D4">
        <w:t xml:space="preserve">Mürekkebi giderilmiş atık ofis ve gazete </w:t>
      </w:r>
      <w:proofErr w:type="gramStart"/>
      <w:r w:rsidRPr="000061D4">
        <w:t>kağıt</w:t>
      </w:r>
      <w:proofErr w:type="gramEnd"/>
      <w:r w:rsidRPr="000061D4">
        <w:t xml:space="preserve"> hamurlarından elde edilen test kağıtlarına mürekkep giderme etkinliğini belirlemek için ayrıca </w:t>
      </w:r>
      <w:r w:rsidR="00E702DE">
        <w:t>e</w:t>
      </w:r>
      <w:r w:rsidRPr="000061D4">
        <w:t xml:space="preserve">fektif kalıntı mürekkep konsantrasyonu (ERIC) testi yapılmıştır. ERIC değeri mürekkebin absorbans değerini vermektedir. Bir başka deyişle, </w:t>
      </w:r>
      <w:proofErr w:type="gramStart"/>
      <w:r w:rsidRPr="000061D4">
        <w:t>kağıt</w:t>
      </w:r>
      <w:proofErr w:type="gramEnd"/>
      <w:r w:rsidRPr="000061D4">
        <w:t xml:space="preserve"> hamuru içerisinde bulunan mürekkep miktarını ppm olarak vermektedir. Elde edilen ERIC değerleri ile mürekkep giderme etkinliğini belirlemek için aşağıda verilen formül kullanılmıştır.</w:t>
      </w:r>
    </w:p>
    <w:p w14:paraId="6FD966B9" w14:textId="0B3C05C5" w:rsidR="0052713D" w:rsidRPr="008518CB" w:rsidRDefault="0052713D" w:rsidP="008518CB">
      <m:oMathPara>
        <m:oMathParaPr>
          <m:jc m:val="left"/>
        </m:oMathParaPr>
        <m:oMath>
          <m:r>
            <m:rPr>
              <m:sty m:val="p"/>
            </m:rPr>
            <w:rPr>
              <w:rFonts w:ascii="Cambria Math" w:hAnsi="Cambria Math"/>
            </w:rPr>
            <m:t>IEERIC=</m:t>
          </m:r>
          <m:f>
            <m:fPr>
              <m:ctrlPr>
                <w:rPr>
                  <w:rFonts w:ascii="Cambria Math" w:hAnsi="Cambria Math"/>
                </w:rPr>
              </m:ctrlPr>
            </m:fPr>
            <m:num>
              <m:r>
                <m:rPr>
                  <m:sty m:val="p"/>
                </m:rPr>
                <w:rPr>
                  <w:rFonts w:ascii="Cambria Math" w:hAnsi="Cambria Math"/>
                </w:rPr>
                <m:t>ERICup-ERICdp</m:t>
              </m:r>
            </m:num>
            <m:den>
              <m:r>
                <m:rPr>
                  <m:sty m:val="p"/>
                </m:rPr>
                <w:rPr>
                  <w:rFonts w:ascii="Cambria Math" w:hAnsi="Cambria Math"/>
                </w:rPr>
                <m:t>ERICup-ERICunpr</m:t>
              </m:r>
            </m:den>
          </m:f>
          <m:r>
            <m:rPr>
              <m:sty m:val="p"/>
            </m:rPr>
            <w:rPr>
              <w:rFonts w:ascii="Cambria Math" w:hAnsi="Cambria Math"/>
            </w:rPr>
            <m:t>*100                                                                                      (3.3)</m:t>
          </m:r>
        </m:oMath>
      </m:oMathPara>
    </w:p>
    <w:p w14:paraId="0246BEB9" w14:textId="77777777" w:rsidR="0052713D" w:rsidRPr="000061D4" w:rsidRDefault="0052713D" w:rsidP="0052713D">
      <w:pPr>
        <w:spacing w:after="0"/>
      </w:pPr>
      <w:r w:rsidRPr="000061D4">
        <w:t>IE</w:t>
      </w:r>
      <w:r w:rsidRPr="000061D4">
        <w:rPr>
          <w:vertAlign w:val="subscript"/>
        </w:rPr>
        <w:t>ERIC</w:t>
      </w:r>
      <w:r w:rsidRPr="000061D4">
        <w:tab/>
      </w:r>
      <w:r w:rsidRPr="000061D4">
        <w:tab/>
        <w:t>: Mürekkep giderme etkinliği</w:t>
      </w:r>
    </w:p>
    <w:p w14:paraId="6F0F67E4" w14:textId="77777777" w:rsidR="0052713D" w:rsidRPr="000061D4" w:rsidRDefault="0052713D" w:rsidP="0052713D">
      <w:pPr>
        <w:spacing w:after="0"/>
      </w:pPr>
      <w:proofErr w:type="spellStart"/>
      <w:r w:rsidRPr="000061D4">
        <w:t>ERIC</w:t>
      </w:r>
      <w:r w:rsidRPr="000061D4">
        <w:rPr>
          <w:vertAlign w:val="subscript"/>
        </w:rPr>
        <w:t>up</w:t>
      </w:r>
      <w:proofErr w:type="spellEnd"/>
      <w:r w:rsidRPr="000061D4">
        <w:rPr>
          <w:vertAlign w:val="subscript"/>
        </w:rPr>
        <w:tab/>
      </w:r>
      <w:r w:rsidRPr="000061D4">
        <w:tab/>
        <w:t xml:space="preserve">: Mürekkep giderilmemiş </w:t>
      </w:r>
      <w:proofErr w:type="gramStart"/>
      <w:r w:rsidRPr="000061D4">
        <w:t>kağıt</w:t>
      </w:r>
      <w:proofErr w:type="gramEnd"/>
      <w:r w:rsidRPr="000061D4">
        <w:t xml:space="preserve"> hamuruna ait ERIC değeri</w:t>
      </w:r>
    </w:p>
    <w:p w14:paraId="3D1187DF" w14:textId="77777777" w:rsidR="0052713D" w:rsidRPr="000061D4" w:rsidRDefault="0052713D" w:rsidP="0052713D">
      <w:pPr>
        <w:spacing w:after="0"/>
      </w:pPr>
      <w:proofErr w:type="spellStart"/>
      <w:r w:rsidRPr="000061D4">
        <w:t>ERIC</w:t>
      </w:r>
      <w:r w:rsidRPr="000061D4">
        <w:rPr>
          <w:vertAlign w:val="subscript"/>
        </w:rPr>
        <w:t>dp</w:t>
      </w:r>
      <w:proofErr w:type="spellEnd"/>
      <w:r w:rsidRPr="000061D4">
        <w:rPr>
          <w:vertAlign w:val="subscript"/>
        </w:rPr>
        <w:t xml:space="preserve"> </w:t>
      </w:r>
      <w:r w:rsidRPr="000061D4">
        <w:tab/>
        <w:t xml:space="preserve">: Mürekkep giderilmiş </w:t>
      </w:r>
      <w:proofErr w:type="gramStart"/>
      <w:r w:rsidRPr="000061D4">
        <w:t>kağıt</w:t>
      </w:r>
      <w:proofErr w:type="gramEnd"/>
      <w:r w:rsidRPr="000061D4">
        <w:t xml:space="preserve"> hamuruna ait ERIC değeri</w:t>
      </w:r>
    </w:p>
    <w:p w14:paraId="64965219" w14:textId="77777777" w:rsidR="0052713D" w:rsidRPr="000061D4" w:rsidRDefault="0052713D" w:rsidP="0052713D">
      <w:pPr>
        <w:spacing w:after="0"/>
      </w:pPr>
      <w:proofErr w:type="spellStart"/>
      <w:r w:rsidRPr="000061D4">
        <w:t>ERIC</w:t>
      </w:r>
      <w:r w:rsidRPr="000061D4">
        <w:rPr>
          <w:vertAlign w:val="subscript"/>
        </w:rPr>
        <w:t>unpr</w:t>
      </w:r>
      <w:proofErr w:type="spellEnd"/>
      <w:r w:rsidRPr="000061D4">
        <w:tab/>
        <w:t>: Baskısız kağıtlara ait ERIC değeri</w:t>
      </w:r>
    </w:p>
    <w:p w14:paraId="0AB399C3" w14:textId="7C5D715D" w:rsidR="0052713D" w:rsidRPr="000061D4" w:rsidRDefault="0052713D" w:rsidP="00FC5178">
      <w:pPr>
        <w:pStyle w:val="Balk3"/>
      </w:pPr>
      <w:bookmarkStart w:id="194" w:name="_Toc510523407"/>
      <w:bookmarkStart w:id="195" w:name="_Toc536040500"/>
      <w:r w:rsidRPr="000061D4">
        <w:t xml:space="preserve">Görüntü </w:t>
      </w:r>
      <w:r w:rsidR="00BE2C18" w:rsidRPr="000061D4">
        <w:t>analizi</w:t>
      </w:r>
      <w:bookmarkEnd w:id="194"/>
      <w:bookmarkEnd w:id="195"/>
    </w:p>
    <w:p w14:paraId="271E8105" w14:textId="78A48180" w:rsidR="0052713D" w:rsidRPr="000061D4" w:rsidRDefault="00E80062" w:rsidP="0029796F">
      <w:pPr>
        <w:spacing w:before="120" w:after="120"/>
        <w:ind w:firstLine="567"/>
        <w:jc w:val="both"/>
      </w:pPr>
      <w:r w:rsidRPr="000061D4">
        <w:t xml:space="preserve">Atık ofis ve gazete kağıtlarına </w:t>
      </w:r>
      <w:proofErr w:type="spellStart"/>
      <w:r w:rsidRPr="000061D4">
        <w:t>selülaz</w:t>
      </w:r>
      <w:proofErr w:type="spellEnd"/>
      <w:r w:rsidRPr="000061D4">
        <w:t xml:space="preserve"> enziminin etkisini belirlemek için t</w:t>
      </w:r>
      <w:r w:rsidR="0052713D" w:rsidRPr="000061D4">
        <w:t xml:space="preserve">est kağıtlarının fotoğrafları Taramalı Elektron Mikroskobu (SEM) vasıtasıyla temin edilmiş olup örnekler arası karşılaştırma yapılmıştır. SEM görüntüleri Kahramanmaraş Sütçü İmam Üniversitesi, ÜSKİM laboratuvarlarından temin edilmiştir. </w:t>
      </w:r>
    </w:p>
    <w:p w14:paraId="5848529D" w14:textId="5E270881" w:rsidR="0052713D" w:rsidRPr="000061D4" w:rsidRDefault="0052713D" w:rsidP="00FC5178">
      <w:pPr>
        <w:pStyle w:val="Balk3"/>
      </w:pPr>
      <w:bookmarkStart w:id="196" w:name="_Toc510523408"/>
      <w:bookmarkStart w:id="197" w:name="_Toc536040501"/>
      <w:r w:rsidRPr="000061D4">
        <w:t xml:space="preserve">Leke </w:t>
      </w:r>
      <w:r w:rsidR="00BE2C18" w:rsidRPr="000061D4">
        <w:t>analiz ölçümü</w:t>
      </w:r>
      <w:bookmarkEnd w:id="196"/>
      <w:bookmarkEnd w:id="197"/>
    </w:p>
    <w:p w14:paraId="69963AE8" w14:textId="3F1BDC48" w:rsidR="0052713D" w:rsidRPr="000061D4" w:rsidRDefault="0052713D" w:rsidP="0029796F">
      <w:pPr>
        <w:spacing w:before="120" w:after="120"/>
        <w:ind w:firstLine="567"/>
        <w:jc w:val="both"/>
      </w:pPr>
      <w:r w:rsidRPr="000061D4">
        <w:t xml:space="preserve">Mürekkebi giderilen atık ofis kağıtlarına leke analiz ölçümü yapılmıştır. Ölçme işlemi EPSON marka </w:t>
      </w:r>
      <w:proofErr w:type="spellStart"/>
      <w:r w:rsidRPr="000061D4">
        <w:t>Perfection</w:t>
      </w:r>
      <w:proofErr w:type="spellEnd"/>
      <w:r w:rsidRPr="000061D4">
        <w:t xml:space="preserve"> V850 Pro model cihaz ile yapılmış olup cihazın teknik özellikleri aşağıda Çizelge </w:t>
      </w:r>
      <w:r w:rsidR="00640228" w:rsidRPr="000061D4">
        <w:t>3.7</w:t>
      </w:r>
      <w:r w:rsidRPr="000061D4">
        <w:t xml:space="preserve">’de verilmiştir. </w:t>
      </w:r>
    </w:p>
    <w:p w14:paraId="3A17ED21" w14:textId="59CBA35F" w:rsidR="00014401" w:rsidRPr="000061D4" w:rsidRDefault="00014401" w:rsidP="002B3022">
      <w:pPr>
        <w:pStyle w:val="izelge"/>
      </w:pPr>
      <w:bookmarkStart w:id="198" w:name="_Toc536040630"/>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3</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7</w:t>
      </w:r>
      <w:r w:rsidR="00084E8A">
        <w:rPr>
          <w:noProof/>
        </w:rPr>
        <w:fldChar w:fldCharType="end"/>
      </w:r>
      <w:r w:rsidRPr="000061D4">
        <w:t>. Leke analiz ölçümünde kullanılan cihazın teknik özellikleri</w:t>
      </w:r>
      <w:bookmarkEnd w:id="198"/>
    </w:p>
    <w:tbl>
      <w:tblPr>
        <w:tblStyle w:val="TabloKlavuzu"/>
        <w:tblW w:w="0" w:type="auto"/>
        <w:tblInd w:w="108" w:type="dxa"/>
        <w:tblLook w:val="04A0" w:firstRow="1" w:lastRow="0" w:firstColumn="1" w:lastColumn="0" w:noHBand="0" w:noVBand="1"/>
      </w:tblPr>
      <w:tblGrid>
        <w:gridCol w:w="2856"/>
        <w:gridCol w:w="4089"/>
      </w:tblGrid>
      <w:tr w:rsidR="000061D4" w:rsidRPr="000061D4" w14:paraId="50061D5E" w14:textId="77777777" w:rsidTr="00F324B0">
        <w:tc>
          <w:tcPr>
            <w:tcW w:w="2856" w:type="dxa"/>
          </w:tcPr>
          <w:p w14:paraId="435EC95F" w14:textId="77777777" w:rsidR="0052713D" w:rsidRPr="000061D4" w:rsidRDefault="0052713D" w:rsidP="00014401">
            <w:pPr>
              <w:spacing w:after="0" w:line="240" w:lineRule="auto"/>
            </w:pPr>
            <w:r w:rsidRPr="000061D4">
              <w:t>Maksimum okuma alanı</w:t>
            </w:r>
          </w:p>
        </w:tc>
        <w:tc>
          <w:tcPr>
            <w:tcW w:w="4089" w:type="dxa"/>
          </w:tcPr>
          <w:p w14:paraId="26601B5A" w14:textId="77777777" w:rsidR="0052713D" w:rsidRPr="000061D4" w:rsidRDefault="0052713D" w:rsidP="00014401">
            <w:pPr>
              <w:spacing w:after="0" w:line="240" w:lineRule="auto"/>
            </w:pPr>
            <w:proofErr w:type="gramStart"/>
            <w:r w:rsidRPr="000061D4">
              <w:t>21.6</w:t>
            </w:r>
            <w:proofErr w:type="gramEnd"/>
            <w:r w:rsidRPr="000061D4">
              <w:t xml:space="preserve"> cm x 29.7cm</w:t>
            </w:r>
          </w:p>
        </w:tc>
      </w:tr>
      <w:tr w:rsidR="000061D4" w:rsidRPr="000061D4" w14:paraId="280BD92D" w14:textId="77777777" w:rsidTr="00F324B0">
        <w:tc>
          <w:tcPr>
            <w:tcW w:w="2856" w:type="dxa"/>
          </w:tcPr>
          <w:p w14:paraId="15A1788A" w14:textId="77777777" w:rsidR="0052713D" w:rsidRPr="000061D4" w:rsidRDefault="0052713D" w:rsidP="00014401">
            <w:pPr>
              <w:spacing w:after="0" w:line="240" w:lineRule="auto"/>
            </w:pPr>
            <w:r w:rsidRPr="000061D4">
              <w:lastRenderedPageBreak/>
              <w:t>Optik tarama çözünürlüğü</w:t>
            </w:r>
          </w:p>
        </w:tc>
        <w:tc>
          <w:tcPr>
            <w:tcW w:w="4089" w:type="dxa"/>
          </w:tcPr>
          <w:p w14:paraId="6E9A145B" w14:textId="77777777" w:rsidR="0052713D" w:rsidRPr="000061D4" w:rsidRDefault="0052713D" w:rsidP="00014401">
            <w:pPr>
              <w:spacing w:after="0" w:line="240" w:lineRule="auto"/>
            </w:pPr>
            <w:r w:rsidRPr="000061D4">
              <w:t xml:space="preserve">1600x6400 </w:t>
            </w:r>
            <w:proofErr w:type="spellStart"/>
            <w:r w:rsidRPr="000061D4">
              <w:t>dpi</w:t>
            </w:r>
            <w:proofErr w:type="spellEnd"/>
          </w:p>
        </w:tc>
      </w:tr>
      <w:tr w:rsidR="000061D4" w:rsidRPr="000061D4" w14:paraId="2D899BAE" w14:textId="77777777" w:rsidTr="00F324B0">
        <w:tc>
          <w:tcPr>
            <w:tcW w:w="2856" w:type="dxa"/>
          </w:tcPr>
          <w:p w14:paraId="69975F66" w14:textId="77777777" w:rsidR="0052713D" w:rsidRPr="000061D4" w:rsidRDefault="0052713D" w:rsidP="00014401">
            <w:pPr>
              <w:spacing w:after="0" w:line="240" w:lineRule="auto"/>
            </w:pPr>
            <w:r w:rsidRPr="000061D4">
              <w:t>Renk derinliği</w:t>
            </w:r>
          </w:p>
        </w:tc>
        <w:tc>
          <w:tcPr>
            <w:tcW w:w="4089" w:type="dxa"/>
          </w:tcPr>
          <w:p w14:paraId="6F33B3E7" w14:textId="77777777" w:rsidR="0052713D" w:rsidRPr="000061D4" w:rsidRDefault="0052713D" w:rsidP="00014401">
            <w:pPr>
              <w:spacing w:after="0" w:line="240" w:lineRule="auto"/>
            </w:pPr>
            <w:r w:rsidRPr="000061D4">
              <w:t>48 Bit</w:t>
            </w:r>
          </w:p>
        </w:tc>
      </w:tr>
      <w:tr w:rsidR="000061D4" w:rsidRPr="000061D4" w14:paraId="1E219D8D" w14:textId="77777777" w:rsidTr="00F324B0">
        <w:tc>
          <w:tcPr>
            <w:tcW w:w="2856" w:type="dxa"/>
          </w:tcPr>
          <w:p w14:paraId="1326384E" w14:textId="77777777" w:rsidR="0052713D" w:rsidRPr="000061D4" w:rsidRDefault="0052713D" w:rsidP="00014401">
            <w:pPr>
              <w:spacing w:after="0" w:line="240" w:lineRule="auto"/>
            </w:pPr>
            <w:r w:rsidRPr="000061D4">
              <w:t>Gri tonlama derinliği</w:t>
            </w:r>
          </w:p>
        </w:tc>
        <w:tc>
          <w:tcPr>
            <w:tcW w:w="4089" w:type="dxa"/>
          </w:tcPr>
          <w:p w14:paraId="3C4AD6DD" w14:textId="77777777" w:rsidR="0052713D" w:rsidRPr="000061D4" w:rsidRDefault="0052713D" w:rsidP="00014401">
            <w:pPr>
              <w:spacing w:after="0" w:line="240" w:lineRule="auto"/>
            </w:pPr>
            <w:r w:rsidRPr="000061D4">
              <w:t>16 Bit</w:t>
            </w:r>
          </w:p>
        </w:tc>
      </w:tr>
      <w:tr w:rsidR="000061D4" w:rsidRPr="000061D4" w14:paraId="25B807B8" w14:textId="77777777" w:rsidTr="00F324B0">
        <w:tc>
          <w:tcPr>
            <w:tcW w:w="2856" w:type="dxa"/>
          </w:tcPr>
          <w:p w14:paraId="0AA5E5B8" w14:textId="77777777" w:rsidR="0052713D" w:rsidRPr="000061D4" w:rsidRDefault="0052713D" w:rsidP="00014401">
            <w:pPr>
              <w:spacing w:after="0" w:line="240" w:lineRule="auto"/>
            </w:pPr>
            <w:r w:rsidRPr="000061D4">
              <w:t>Optik yoğunluk</w:t>
            </w:r>
          </w:p>
        </w:tc>
        <w:tc>
          <w:tcPr>
            <w:tcW w:w="4089" w:type="dxa"/>
          </w:tcPr>
          <w:p w14:paraId="196A7FDD" w14:textId="77777777" w:rsidR="0052713D" w:rsidRPr="000061D4" w:rsidRDefault="0052713D" w:rsidP="00014401">
            <w:pPr>
              <w:spacing w:after="0" w:line="240" w:lineRule="auto"/>
            </w:pPr>
            <w:r w:rsidRPr="000061D4">
              <w:t>DMAX 4.0</w:t>
            </w:r>
          </w:p>
        </w:tc>
      </w:tr>
      <w:tr w:rsidR="000061D4" w:rsidRPr="000061D4" w14:paraId="6D219EB5" w14:textId="77777777" w:rsidTr="00F324B0">
        <w:tc>
          <w:tcPr>
            <w:tcW w:w="2856" w:type="dxa"/>
          </w:tcPr>
          <w:p w14:paraId="200CEDCB" w14:textId="77777777" w:rsidR="0052713D" w:rsidRPr="000061D4" w:rsidRDefault="0052713D" w:rsidP="00014401">
            <w:pPr>
              <w:spacing w:after="0" w:line="240" w:lineRule="auto"/>
            </w:pPr>
            <w:r w:rsidRPr="000061D4">
              <w:t>Tarama metodu</w:t>
            </w:r>
          </w:p>
        </w:tc>
        <w:tc>
          <w:tcPr>
            <w:tcW w:w="4089" w:type="dxa"/>
          </w:tcPr>
          <w:p w14:paraId="2B0B5752" w14:textId="77777777" w:rsidR="0052713D" w:rsidRPr="000061D4" w:rsidRDefault="0052713D" w:rsidP="00014401">
            <w:pPr>
              <w:spacing w:after="0" w:line="240" w:lineRule="auto"/>
            </w:pPr>
            <w:r w:rsidRPr="000061D4">
              <w:t>Ayna okuma hareketi</w:t>
            </w:r>
          </w:p>
        </w:tc>
      </w:tr>
      <w:tr w:rsidR="000061D4" w:rsidRPr="000061D4" w14:paraId="0279465F" w14:textId="77777777" w:rsidTr="00F324B0">
        <w:tc>
          <w:tcPr>
            <w:tcW w:w="2856" w:type="dxa"/>
          </w:tcPr>
          <w:p w14:paraId="3DD26F41" w14:textId="77777777" w:rsidR="0052713D" w:rsidRPr="000061D4" w:rsidRDefault="0052713D" w:rsidP="00014401">
            <w:pPr>
              <w:spacing w:after="0" w:line="240" w:lineRule="auto"/>
            </w:pPr>
            <w:r w:rsidRPr="000061D4">
              <w:t>Tarama tipi</w:t>
            </w:r>
          </w:p>
        </w:tc>
        <w:tc>
          <w:tcPr>
            <w:tcW w:w="4089" w:type="dxa"/>
          </w:tcPr>
          <w:p w14:paraId="4D02E0DC" w14:textId="77777777" w:rsidR="0052713D" w:rsidRPr="000061D4" w:rsidRDefault="0052713D" w:rsidP="00014401">
            <w:pPr>
              <w:spacing w:after="0" w:line="240" w:lineRule="auto"/>
            </w:pPr>
            <w:proofErr w:type="spellStart"/>
            <w:r w:rsidRPr="000061D4">
              <w:t>Fladbed</w:t>
            </w:r>
            <w:proofErr w:type="spellEnd"/>
            <w:r w:rsidRPr="000061D4">
              <w:t xml:space="preserve"> renkli görüntü tarayıcı</w:t>
            </w:r>
          </w:p>
        </w:tc>
      </w:tr>
    </w:tbl>
    <w:p w14:paraId="018D53F4" w14:textId="0297097D" w:rsidR="0052713D" w:rsidRPr="000061D4" w:rsidRDefault="0052713D" w:rsidP="003052F2">
      <w:pPr>
        <w:spacing w:before="120" w:after="120"/>
        <w:ind w:firstLine="567"/>
        <w:jc w:val="both"/>
      </w:pPr>
      <w:r w:rsidRPr="000061D4">
        <w:t xml:space="preserve">Leke analizi EPSON cihazında taranan görüntüyü analiz eden </w:t>
      </w:r>
      <w:proofErr w:type="spellStart"/>
      <w:r w:rsidRPr="000061D4">
        <w:t>Verity</w:t>
      </w:r>
      <w:proofErr w:type="spellEnd"/>
      <w:r w:rsidRPr="000061D4">
        <w:t xml:space="preserve"> IA </w:t>
      </w:r>
      <w:proofErr w:type="spellStart"/>
      <w:r w:rsidRPr="000061D4">
        <w:t>Light</w:t>
      </w:r>
      <w:proofErr w:type="spellEnd"/>
      <w:r w:rsidRPr="000061D4">
        <w:t xml:space="preserve"> and Dark </w:t>
      </w:r>
      <w:proofErr w:type="spellStart"/>
      <w:r w:rsidRPr="000061D4">
        <w:t>Dirt</w:t>
      </w:r>
      <w:proofErr w:type="spellEnd"/>
      <w:r w:rsidRPr="000061D4">
        <w:t xml:space="preserve"> v2.1 programı kullanılmıştır. Programda en küçük alan 0.02 mm</w:t>
      </w:r>
      <w:r w:rsidRPr="000061D4">
        <w:rPr>
          <w:vertAlign w:val="superscript"/>
        </w:rPr>
        <w:t>2</w:t>
      </w:r>
      <w:r w:rsidRPr="000061D4">
        <w:t xml:space="preserve"> olarak belirlenmiş ve kirlilik miktar</w:t>
      </w:r>
      <w:r w:rsidR="00F306BF" w:rsidRPr="000061D4">
        <w:t>ı (ppm), kirlilik sayısı (adet) ve</w:t>
      </w:r>
      <w:r w:rsidRPr="000061D4">
        <w:t xml:space="preserve"> kapladığı alan (mm</w:t>
      </w:r>
      <w:r w:rsidRPr="000061D4">
        <w:rPr>
          <w:vertAlign w:val="superscript"/>
        </w:rPr>
        <w:t>2</w:t>
      </w:r>
      <w:r w:rsidR="00F306BF" w:rsidRPr="000061D4">
        <w:t>/m</w:t>
      </w:r>
      <w:r w:rsidR="00F306BF" w:rsidRPr="000061D4">
        <w:rPr>
          <w:vertAlign w:val="superscript"/>
        </w:rPr>
        <w:t>2</w:t>
      </w:r>
      <w:r w:rsidRPr="000061D4">
        <w:t xml:space="preserve">) değerleri tespit edilmiştir. Tarama işlemi </w:t>
      </w:r>
      <w:r w:rsidR="00F306BF" w:rsidRPr="000061D4">
        <w:t>12</w:t>
      </w:r>
      <w:r w:rsidRPr="000061D4">
        <w:t xml:space="preserve">00 </w:t>
      </w:r>
      <w:proofErr w:type="spellStart"/>
      <w:r w:rsidRPr="000061D4">
        <w:t>dpi’de</w:t>
      </w:r>
      <w:proofErr w:type="spellEnd"/>
      <w:r w:rsidRPr="000061D4">
        <w:t>, 0-190 parlaklık (</w:t>
      </w:r>
      <w:proofErr w:type="spellStart"/>
      <w:r w:rsidRPr="000061D4">
        <w:t>luminance</w:t>
      </w:r>
      <w:proofErr w:type="spellEnd"/>
      <w:r w:rsidRPr="000061D4">
        <w:t>) arasında ve -30 eşik arka plan (</w:t>
      </w:r>
      <w:proofErr w:type="spellStart"/>
      <w:r w:rsidRPr="000061D4">
        <w:t>threshold</w:t>
      </w:r>
      <w:proofErr w:type="spellEnd"/>
      <w:r w:rsidRPr="000061D4">
        <w:t xml:space="preserve">) modunda yapılmıştır. </w:t>
      </w:r>
    </w:p>
    <w:p w14:paraId="37FFC2B1" w14:textId="4A378300" w:rsidR="00E22A0B" w:rsidRPr="000061D4" w:rsidRDefault="00E22A0B" w:rsidP="00A02FE6">
      <w:pPr>
        <w:autoSpaceDE w:val="0"/>
        <w:autoSpaceDN w:val="0"/>
        <w:adjustRightInd w:val="0"/>
        <w:ind w:firstLine="567"/>
        <w:jc w:val="both"/>
        <w:rPr>
          <w:szCs w:val="24"/>
        </w:rPr>
      </w:pPr>
      <w:r w:rsidRPr="000061D4">
        <w:br w:type="page"/>
      </w:r>
    </w:p>
    <w:p w14:paraId="5622A5D9" w14:textId="2C05460A" w:rsidR="00E22A0B" w:rsidRPr="000061D4" w:rsidRDefault="00E22A0B" w:rsidP="008708E8">
      <w:pPr>
        <w:pStyle w:val="Balk1"/>
      </w:pPr>
      <w:bookmarkStart w:id="199" w:name="_Toc536040502"/>
      <w:r w:rsidRPr="000061D4">
        <w:lastRenderedPageBreak/>
        <w:t>BULGULAR VE TARTIŞMA</w:t>
      </w:r>
      <w:bookmarkEnd w:id="199"/>
    </w:p>
    <w:p w14:paraId="0F500CDA" w14:textId="0D09BD39" w:rsidR="00941522" w:rsidRPr="000061D4" w:rsidRDefault="00941522" w:rsidP="008708E8">
      <w:pPr>
        <w:pStyle w:val="Balk2"/>
        <w:rPr>
          <w:color w:val="auto"/>
        </w:rPr>
      </w:pPr>
      <w:bookmarkStart w:id="200" w:name="_Toc536040503"/>
      <w:r w:rsidRPr="000061D4">
        <w:rPr>
          <w:color w:val="auto"/>
        </w:rPr>
        <w:t>Kimyasal Analiz ve Lif Morfolojik Ölçümlerine Ait Bulgular</w:t>
      </w:r>
      <w:bookmarkEnd w:id="200"/>
    </w:p>
    <w:p w14:paraId="49ACE5C2" w14:textId="38359093" w:rsidR="00941522" w:rsidRPr="000061D4" w:rsidRDefault="00941522" w:rsidP="003052F2">
      <w:pPr>
        <w:spacing w:before="120" w:after="120"/>
        <w:ind w:firstLine="567"/>
        <w:jc w:val="both"/>
      </w:pPr>
      <w:r w:rsidRPr="000061D4">
        <w:t xml:space="preserve">Aşağıda Çizelge 4.1’de kızılçam odununun, buğday saplarının ve diğer odun ve yıllık bitki türlerinin kimyasal </w:t>
      </w:r>
      <w:r w:rsidR="00640228" w:rsidRPr="000061D4">
        <w:t>içerikleri</w:t>
      </w:r>
      <w:r w:rsidRPr="000061D4">
        <w:t xml:space="preserve"> verilmiştir. </w:t>
      </w:r>
      <w:r w:rsidR="00317002" w:rsidRPr="000061D4">
        <w:t>Bu çalışmada buğday sapı ve kızılçam odunu için tespit edilen kimyasal analiz sonuçları daha önce yapılmış olan çalışmalar ile karşılaştırıldığında elde edilen sonuçların literatürdeki değerlerle uyum gösterdiği belirlenmiştir.</w:t>
      </w:r>
    </w:p>
    <w:p w14:paraId="69A33B6D" w14:textId="7146A338" w:rsidR="0029796F" w:rsidRPr="000061D4" w:rsidRDefault="0029796F" w:rsidP="002B3022">
      <w:pPr>
        <w:pStyle w:val="ResimYazs"/>
        <w:keepNext/>
        <w:spacing w:before="120" w:after="120"/>
        <w:jc w:val="both"/>
      </w:pPr>
      <w:bookmarkStart w:id="201" w:name="_Toc536040631"/>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w:t>
      </w:r>
      <w:r w:rsidR="00084E8A">
        <w:rPr>
          <w:noProof/>
        </w:rPr>
        <w:fldChar w:fldCharType="end"/>
      </w:r>
      <w:r w:rsidR="002B3022" w:rsidRPr="000061D4">
        <w:t>. Buğday sapı</w:t>
      </w:r>
      <w:r w:rsidR="008C7FD1">
        <w:t>, kızılç</w:t>
      </w:r>
      <w:r w:rsidRPr="000061D4">
        <w:t>a</w:t>
      </w:r>
      <w:r w:rsidR="002B3022" w:rsidRPr="000061D4">
        <w:t>m odunu,</w:t>
      </w:r>
      <w:r w:rsidRPr="000061D4">
        <w:t xml:space="preserve"> bazı yıllık bitkilere ve odunlara ait kimyasal bileşen oranları</w:t>
      </w:r>
      <w:bookmarkEnd w:id="201"/>
    </w:p>
    <w:tbl>
      <w:tblPr>
        <w:tblpPr w:leftFromText="141" w:rightFromText="141" w:vertAnchor="text" w:horzAnchor="margin" w:tblpX="70" w:tblpY="14"/>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567"/>
        <w:gridCol w:w="567"/>
        <w:gridCol w:w="567"/>
        <w:gridCol w:w="709"/>
        <w:gridCol w:w="567"/>
        <w:gridCol w:w="638"/>
        <w:gridCol w:w="567"/>
        <w:gridCol w:w="637"/>
        <w:gridCol w:w="1915"/>
      </w:tblGrid>
      <w:tr w:rsidR="000061D4" w:rsidRPr="000061D4" w14:paraId="5DD6BE6E" w14:textId="77777777" w:rsidTr="0046759E">
        <w:trPr>
          <w:cantSplit/>
          <w:trHeight w:val="164"/>
        </w:trPr>
        <w:tc>
          <w:tcPr>
            <w:tcW w:w="1488" w:type="dxa"/>
            <w:vMerge w:val="restart"/>
            <w:vAlign w:val="center"/>
          </w:tcPr>
          <w:p w14:paraId="3B1E114A" w14:textId="77777777" w:rsidR="004A77C5" w:rsidRPr="000061D4" w:rsidRDefault="004A77C5" w:rsidP="003052F2">
            <w:pPr>
              <w:spacing w:after="0" w:line="240" w:lineRule="auto"/>
              <w:ind w:left="-57"/>
              <w:jc w:val="center"/>
              <w:rPr>
                <w:b/>
                <w:bCs/>
                <w:sz w:val="20"/>
                <w:szCs w:val="20"/>
              </w:rPr>
            </w:pPr>
            <w:r w:rsidRPr="000061D4">
              <w:rPr>
                <w:b/>
                <w:bCs/>
                <w:sz w:val="20"/>
                <w:szCs w:val="20"/>
              </w:rPr>
              <w:t>Yıllık Bitki ve Odun Türleri</w:t>
            </w:r>
          </w:p>
          <w:p w14:paraId="0B8A23B8" w14:textId="77777777" w:rsidR="004A77C5" w:rsidRPr="000061D4" w:rsidRDefault="004A77C5" w:rsidP="003052F2">
            <w:pPr>
              <w:spacing w:after="0" w:line="240" w:lineRule="auto"/>
              <w:ind w:left="-57"/>
              <w:jc w:val="center"/>
              <w:rPr>
                <w:b/>
                <w:sz w:val="20"/>
                <w:szCs w:val="20"/>
              </w:rPr>
            </w:pPr>
          </w:p>
        </w:tc>
        <w:tc>
          <w:tcPr>
            <w:tcW w:w="5386" w:type="dxa"/>
            <w:gridSpan w:val="9"/>
            <w:vAlign w:val="center"/>
          </w:tcPr>
          <w:p w14:paraId="1D3F8F62" w14:textId="4B4B4681" w:rsidR="004A77C5" w:rsidRPr="000061D4" w:rsidRDefault="004A77C5" w:rsidP="003052F2">
            <w:pPr>
              <w:spacing w:after="0" w:line="240" w:lineRule="auto"/>
              <w:ind w:left="-57"/>
              <w:jc w:val="center"/>
              <w:rPr>
                <w:b/>
                <w:sz w:val="20"/>
                <w:szCs w:val="20"/>
              </w:rPr>
            </w:pPr>
            <w:r w:rsidRPr="000061D4">
              <w:rPr>
                <w:b/>
                <w:sz w:val="20"/>
                <w:szCs w:val="20"/>
              </w:rPr>
              <w:t>Kimyasal Bileşenler ve Çözünürlükler (%)</w:t>
            </w:r>
          </w:p>
        </w:tc>
        <w:tc>
          <w:tcPr>
            <w:tcW w:w="1915" w:type="dxa"/>
            <w:vMerge w:val="restart"/>
            <w:vAlign w:val="center"/>
          </w:tcPr>
          <w:p w14:paraId="580F4BAB" w14:textId="77777777" w:rsidR="004A77C5" w:rsidRPr="000061D4" w:rsidRDefault="004A77C5" w:rsidP="003052F2">
            <w:pPr>
              <w:spacing w:after="0" w:line="240" w:lineRule="auto"/>
              <w:ind w:left="-57"/>
              <w:jc w:val="center"/>
              <w:rPr>
                <w:b/>
                <w:sz w:val="20"/>
                <w:szCs w:val="20"/>
              </w:rPr>
            </w:pPr>
            <w:r w:rsidRPr="000061D4">
              <w:rPr>
                <w:b/>
                <w:sz w:val="20"/>
                <w:szCs w:val="20"/>
              </w:rPr>
              <w:t>Kaynaklar</w:t>
            </w:r>
          </w:p>
        </w:tc>
      </w:tr>
      <w:tr w:rsidR="000061D4" w:rsidRPr="000061D4" w14:paraId="2BD036D6" w14:textId="77777777" w:rsidTr="0046759E">
        <w:trPr>
          <w:cantSplit/>
          <w:trHeight w:val="1367"/>
        </w:trPr>
        <w:tc>
          <w:tcPr>
            <w:tcW w:w="1488" w:type="dxa"/>
            <w:vMerge/>
            <w:textDirection w:val="btLr"/>
            <w:vAlign w:val="center"/>
          </w:tcPr>
          <w:p w14:paraId="12545D9A" w14:textId="77777777" w:rsidR="004A77C5" w:rsidRPr="000061D4" w:rsidRDefault="004A77C5" w:rsidP="003052F2">
            <w:pPr>
              <w:spacing w:after="0" w:line="240" w:lineRule="auto"/>
              <w:ind w:left="-57"/>
              <w:jc w:val="center"/>
              <w:rPr>
                <w:b/>
                <w:sz w:val="20"/>
                <w:szCs w:val="20"/>
              </w:rPr>
            </w:pPr>
          </w:p>
        </w:tc>
        <w:tc>
          <w:tcPr>
            <w:tcW w:w="567" w:type="dxa"/>
            <w:textDirection w:val="btLr"/>
            <w:vAlign w:val="center"/>
          </w:tcPr>
          <w:p w14:paraId="5763E735" w14:textId="28BC2852" w:rsidR="004A77C5" w:rsidRPr="000061D4" w:rsidRDefault="004A77C5" w:rsidP="003052F2">
            <w:pPr>
              <w:spacing w:after="0" w:line="240" w:lineRule="auto"/>
              <w:ind w:left="-57"/>
              <w:jc w:val="center"/>
              <w:rPr>
                <w:sz w:val="20"/>
                <w:szCs w:val="20"/>
              </w:rPr>
            </w:pPr>
            <w:proofErr w:type="spellStart"/>
            <w:r w:rsidRPr="000061D4">
              <w:rPr>
                <w:sz w:val="20"/>
                <w:szCs w:val="20"/>
              </w:rPr>
              <w:t>Holoselüloz</w:t>
            </w:r>
            <w:proofErr w:type="spellEnd"/>
          </w:p>
        </w:tc>
        <w:tc>
          <w:tcPr>
            <w:tcW w:w="567" w:type="dxa"/>
            <w:textDirection w:val="btLr"/>
            <w:vAlign w:val="center"/>
          </w:tcPr>
          <w:p w14:paraId="3F56ECEB" w14:textId="6A40A23B" w:rsidR="004A77C5" w:rsidRPr="000061D4" w:rsidRDefault="004A77C5" w:rsidP="003052F2">
            <w:pPr>
              <w:spacing w:after="0" w:line="240" w:lineRule="auto"/>
              <w:ind w:left="-57"/>
              <w:jc w:val="center"/>
              <w:rPr>
                <w:sz w:val="20"/>
                <w:szCs w:val="20"/>
              </w:rPr>
            </w:pPr>
            <w:r w:rsidRPr="000061D4">
              <w:rPr>
                <w:sz w:val="20"/>
                <w:szCs w:val="20"/>
              </w:rPr>
              <w:t>Selüloz</w:t>
            </w:r>
          </w:p>
        </w:tc>
        <w:tc>
          <w:tcPr>
            <w:tcW w:w="567" w:type="dxa"/>
            <w:textDirection w:val="btLr"/>
            <w:vAlign w:val="center"/>
          </w:tcPr>
          <w:p w14:paraId="181992FA" w14:textId="505F9568" w:rsidR="004A77C5" w:rsidRPr="000061D4" w:rsidRDefault="004A77C5" w:rsidP="003052F2">
            <w:pPr>
              <w:spacing w:after="0" w:line="240" w:lineRule="auto"/>
              <w:ind w:left="-57"/>
              <w:jc w:val="center"/>
              <w:rPr>
                <w:sz w:val="20"/>
                <w:szCs w:val="20"/>
              </w:rPr>
            </w:pPr>
            <w:r w:rsidRPr="000061D4">
              <w:rPr>
                <w:sz w:val="20"/>
                <w:szCs w:val="20"/>
              </w:rPr>
              <w:t>Alfa Selüloz</w:t>
            </w:r>
          </w:p>
        </w:tc>
        <w:tc>
          <w:tcPr>
            <w:tcW w:w="567" w:type="dxa"/>
            <w:textDirection w:val="btLr"/>
            <w:vAlign w:val="center"/>
          </w:tcPr>
          <w:p w14:paraId="28880380" w14:textId="02064B8B" w:rsidR="004A77C5" w:rsidRPr="000061D4" w:rsidRDefault="004A77C5" w:rsidP="003052F2">
            <w:pPr>
              <w:spacing w:after="0" w:line="240" w:lineRule="auto"/>
              <w:ind w:left="-57"/>
              <w:jc w:val="center"/>
              <w:rPr>
                <w:sz w:val="20"/>
                <w:szCs w:val="20"/>
              </w:rPr>
            </w:pPr>
            <w:r w:rsidRPr="000061D4">
              <w:rPr>
                <w:sz w:val="20"/>
                <w:szCs w:val="20"/>
              </w:rPr>
              <w:t>Lignin</w:t>
            </w:r>
          </w:p>
        </w:tc>
        <w:tc>
          <w:tcPr>
            <w:tcW w:w="709" w:type="dxa"/>
            <w:textDirection w:val="btLr"/>
            <w:vAlign w:val="center"/>
          </w:tcPr>
          <w:p w14:paraId="2DE8E111" w14:textId="4CCE3E4C" w:rsidR="004A77C5" w:rsidRPr="000061D4" w:rsidRDefault="004A77C5" w:rsidP="003052F2">
            <w:pPr>
              <w:spacing w:after="0" w:line="240" w:lineRule="auto"/>
              <w:ind w:left="-57"/>
              <w:jc w:val="center"/>
              <w:rPr>
                <w:sz w:val="20"/>
                <w:szCs w:val="20"/>
              </w:rPr>
            </w:pPr>
            <w:r w:rsidRPr="000061D4">
              <w:rPr>
                <w:sz w:val="20"/>
                <w:szCs w:val="20"/>
              </w:rPr>
              <w:t>Kül</w:t>
            </w:r>
          </w:p>
        </w:tc>
        <w:tc>
          <w:tcPr>
            <w:tcW w:w="567" w:type="dxa"/>
            <w:textDirection w:val="btLr"/>
            <w:vAlign w:val="center"/>
          </w:tcPr>
          <w:p w14:paraId="111589C2" w14:textId="63D027D4" w:rsidR="004A77C5" w:rsidRPr="000061D4" w:rsidRDefault="00195C7E" w:rsidP="003052F2">
            <w:pPr>
              <w:spacing w:after="0" w:line="240" w:lineRule="auto"/>
              <w:ind w:left="-57"/>
              <w:jc w:val="center"/>
              <w:rPr>
                <w:sz w:val="20"/>
                <w:szCs w:val="20"/>
              </w:rPr>
            </w:pPr>
            <w:r w:rsidRPr="000061D4">
              <w:rPr>
                <w:sz w:val="20"/>
                <w:szCs w:val="20"/>
              </w:rPr>
              <w:t>Ekstraktifler</w:t>
            </w:r>
          </w:p>
        </w:tc>
        <w:tc>
          <w:tcPr>
            <w:tcW w:w="638" w:type="dxa"/>
            <w:textDirection w:val="btLr"/>
            <w:vAlign w:val="center"/>
          </w:tcPr>
          <w:p w14:paraId="35898EB7" w14:textId="26B56FA2" w:rsidR="004A77C5" w:rsidRPr="000061D4" w:rsidRDefault="0025285E" w:rsidP="003052F2">
            <w:pPr>
              <w:spacing w:after="0" w:line="240" w:lineRule="auto"/>
              <w:ind w:left="-57"/>
              <w:jc w:val="center"/>
              <w:rPr>
                <w:sz w:val="20"/>
                <w:szCs w:val="20"/>
              </w:rPr>
            </w:pPr>
            <w:r>
              <w:rPr>
                <w:sz w:val="20"/>
                <w:szCs w:val="20"/>
              </w:rPr>
              <w:t>%</w:t>
            </w:r>
            <w:r w:rsidR="004A77C5" w:rsidRPr="000061D4">
              <w:rPr>
                <w:sz w:val="20"/>
                <w:szCs w:val="20"/>
              </w:rPr>
              <w:t>1’lik NaOH</w:t>
            </w:r>
          </w:p>
        </w:tc>
        <w:tc>
          <w:tcPr>
            <w:tcW w:w="567" w:type="dxa"/>
            <w:textDirection w:val="btLr"/>
            <w:vAlign w:val="center"/>
          </w:tcPr>
          <w:p w14:paraId="7934DE31" w14:textId="2B45D2E3" w:rsidR="004A77C5" w:rsidRPr="000061D4" w:rsidRDefault="004A77C5" w:rsidP="003052F2">
            <w:pPr>
              <w:spacing w:after="0" w:line="240" w:lineRule="auto"/>
              <w:ind w:left="-57"/>
              <w:jc w:val="center"/>
              <w:rPr>
                <w:sz w:val="20"/>
                <w:szCs w:val="20"/>
              </w:rPr>
            </w:pPr>
            <w:r w:rsidRPr="000061D4">
              <w:rPr>
                <w:sz w:val="20"/>
                <w:szCs w:val="20"/>
              </w:rPr>
              <w:t>Sıcak su</w:t>
            </w:r>
          </w:p>
        </w:tc>
        <w:tc>
          <w:tcPr>
            <w:tcW w:w="637" w:type="dxa"/>
            <w:textDirection w:val="btLr"/>
            <w:vAlign w:val="center"/>
          </w:tcPr>
          <w:p w14:paraId="332A15C5" w14:textId="3F018DEA" w:rsidR="004A77C5" w:rsidRPr="000061D4" w:rsidRDefault="004A77C5" w:rsidP="003052F2">
            <w:pPr>
              <w:spacing w:after="0" w:line="240" w:lineRule="auto"/>
              <w:ind w:left="-57"/>
              <w:jc w:val="center"/>
              <w:rPr>
                <w:sz w:val="20"/>
                <w:szCs w:val="20"/>
              </w:rPr>
            </w:pPr>
            <w:r w:rsidRPr="000061D4">
              <w:rPr>
                <w:sz w:val="20"/>
                <w:szCs w:val="20"/>
              </w:rPr>
              <w:t>Soğuk su</w:t>
            </w:r>
          </w:p>
        </w:tc>
        <w:tc>
          <w:tcPr>
            <w:tcW w:w="1915" w:type="dxa"/>
            <w:vMerge/>
            <w:textDirection w:val="btLr"/>
            <w:vAlign w:val="center"/>
          </w:tcPr>
          <w:p w14:paraId="7091FE28" w14:textId="77777777" w:rsidR="004A77C5" w:rsidRPr="000061D4" w:rsidRDefault="004A77C5" w:rsidP="003052F2">
            <w:pPr>
              <w:spacing w:after="0" w:line="240" w:lineRule="auto"/>
              <w:ind w:left="-57"/>
              <w:rPr>
                <w:b/>
                <w:sz w:val="20"/>
                <w:szCs w:val="20"/>
              </w:rPr>
            </w:pPr>
          </w:p>
        </w:tc>
      </w:tr>
      <w:tr w:rsidR="000061D4" w:rsidRPr="000061D4" w14:paraId="0B831154" w14:textId="77777777" w:rsidTr="0046759E">
        <w:trPr>
          <w:cantSplit/>
        </w:trPr>
        <w:tc>
          <w:tcPr>
            <w:tcW w:w="1488" w:type="dxa"/>
          </w:tcPr>
          <w:p w14:paraId="6DD479FE" w14:textId="3394D6E9" w:rsidR="004A77C5" w:rsidRPr="000061D4" w:rsidRDefault="004A77C5" w:rsidP="003052F2">
            <w:pPr>
              <w:spacing w:after="0" w:line="240" w:lineRule="auto"/>
              <w:ind w:left="-57"/>
              <w:rPr>
                <w:sz w:val="20"/>
                <w:szCs w:val="20"/>
              </w:rPr>
            </w:pPr>
            <w:r w:rsidRPr="000061D4">
              <w:rPr>
                <w:sz w:val="20"/>
                <w:szCs w:val="20"/>
              </w:rPr>
              <w:t xml:space="preserve">Buğday </w:t>
            </w:r>
            <w:r w:rsidR="004026B0" w:rsidRPr="000061D4">
              <w:rPr>
                <w:sz w:val="20"/>
                <w:szCs w:val="20"/>
              </w:rPr>
              <w:t>s</w:t>
            </w:r>
            <w:r w:rsidRPr="000061D4">
              <w:rPr>
                <w:sz w:val="20"/>
                <w:szCs w:val="20"/>
              </w:rPr>
              <w:t>apı</w:t>
            </w:r>
          </w:p>
        </w:tc>
        <w:tc>
          <w:tcPr>
            <w:tcW w:w="567" w:type="dxa"/>
            <w:vAlign w:val="center"/>
          </w:tcPr>
          <w:p w14:paraId="0B5905B4" w14:textId="2486670A" w:rsidR="004A77C5" w:rsidRPr="000061D4" w:rsidRDefault="00EB2F87" w:rsidP="003052F2">
            <w:pPr>
              <w:spacing w:after="0" w:line="240" w:lineRule="auto"/>
              <w:ind w:left="-57"/>
              <w:jc w:val="center"/>
              <w:rPr>
                <w:sz w:val="20"/>
                <w:szCs w:val="20"/>
              </w:rPr>
            </w:pPr>
            <w:r w:rsidRPr="000061D4">
              <w:rPr>
                <w:sz w:val="20"/>
                <w:szCs w:val="20"/>
              </w:rPr>
              <w:t>7</w:t>
            </w:r>
            <w:r w:rsidR="00F668AB" w:rsidRPr="000061D4">
              <w:rPr>
                <w:sz w:val="20"/>
                <w:szCs w:val="20"/>
              </w:rPr>
              <w:t>7</w:t>
            </w:r>
            <w:r w:rsidRPr="000061D4">
              <w:rPr>
                <w:sz w:val="20"/>
                <w:szCs w:val="20"/>
              </w:rPr>
              <w:t>.99</w:t>
            </w:r>
          </w:p>
        </w:tc>
        <w:tc>
          <w:tcPr>
            <w:tcW w:w="567" w:type="dxa"/>
            <w:vAlign w:val="center"/>
          </w:tcPr>
          <w:p w14:paraId="713C8AC0" w14:textId="08A18180" w:rsidR="004A77C5" w:rsidRPr="000061D4" w:rsidRDefault="00EB2F87" w:rsidP="003052F2">
            <w:pPr>
              <w:spacing w:after="0" w:line="240" w:lineRule="auto"/>
              <w:ind w:left="-57"/>
              <w:jc w:val="center"/>
              <w:rPr>
                <w:sz w:val="20"/>
                <w:szCs w:val="20"/>
              </w:rPr>
            </w:pPr>
            <w:r w:rsidRPr="000061D4">
              <w:rPr>
                <w:sz w:val="20"/>
                <w:szCs w:val="20"/>
              </w:rPr>
              <w:t>51.66</w:t>
            </w:r>
          </w:p>
        </w:tc>
        <w:tc>
          <w:tcPr>
            <w:tcW w:w="567" w:type="dxa"/>
            <w:vAlign w:val="center"/>
          </w:tcPr>
          <w:p w14:paraId="3AA3E914" w14:textId="36F1BB74" w:rsidR="004A77C5" w:rsidRPr="000061D4" w:rsidRDefault="00EB2F87" w:rsidP="003052F2">
            <w:pPr>
              <w:spacing w:after="0" w:line="240" w:lineRule="auto"/>
              <w:ind w:left="-57"/>
              <w:jc w:val="center"/>
              <w:rPr>
                <w:sz w:val="20"/>
                <w:szCs w:val="20"/>
              </w:rPr>
            </w:pPr>
            <w:r w:rsidRPr="000061D4">
              <w:rPr>
                <w:sz w:val="20"/>
                <w:szCs w:val="20"/>
              </w:rPr>
              <w:t>39.22</w:t>
            </w:r>
          </w:p>
        </w:tc>
        <w:tc>
          <w:tcPr>
            <w:tcW w:w="567" w:type="dxa"/>
            <w:vAlign w:val="center"/>
          </w:tcPr>
          <w:p w14:paraId="3D316B86" w14:textId="72B13491" w:rsidR="004A77C5" w:rsidRPr="000061D4" w:rsidRDefault="00EB2F87" w:rsidP="003052F2">
            <w:pPr>
              <w:spacing w:after="0" w:line="240" w:lineRule="auto"/>
              <w:ind w:left="-57"/>
              <w:jc w:val="center"/>
              <w:rPr>
                <w:sz w:val="20"/>
                <w:szCs w:val="20"/>
              </w:rPr>
            </w:pPr>
            <w:r w:rsidRPr="000061D4">
              <w:rPr>
                <w:sz w:val="20"/>
                <w:szCs w:val="20"/>
              </w:rPr>
              <w:t>17.56</w:t>
            </w:r>
          </w:p>
        </w:tc>
        <w:tc>
          <w:tcPr>
            <w:tcW w:w="709" w:type="dxa"/>
            <w:vAlign w:val="center"/>
          </w:tcPr>
          <w:p w14:paraId="2BF6C38E" w14:textId="133AA04E" w:rsidR="004A77C5" w:rsidRPr="000061D4" w:rsidRDefault="00EB2F87" w:rsidP="003052F2">
            <w:pPr>
              <w:spacing w:after="0" w:line="240" w:lineRule="auto"/>
              <w:ind w:left="-57"/>
              <w:jc w:val="center"/>
              <w:rPr>
                <w:sz w:val="20"/>
                <w:szCs w:val="20"/>
              </w:rPr>
            </w:pPr>
            <w:r w:rsidRPr="000061D4">
              <w:rPr>
                <w:sz w:val="20"/>
                <w:szCs w:val="20"/>
              </w:rPr>
              <w:t>7.64</w:t>
            </w:r>
          </w:p>
        </w:tc>
        <w:tc>
          <w:tcPr>
            <w:tcW w:w="567" w:type="dxa"/>
            <w:vAlign w:val="center"/>
          </w:tcPr>
          <w:p w14:paraId="34B8EA31" w14:textId="4B248D1A" w:rsidR="004A77C5" w:rsidRPr="000061D4" w:rsidRDefault="00EB2F87" w:rsidP="003052F2">
            <w:pPr>
              <w:spacing w:after="0" w:line="240" w:lineRule="auto"/>
              <w:ind w:left="-57"/>
              <w:jc w:val="center"/>
              <w:rPr>
                <w:sz w:val="20"/>
                <w:szCs w:val="20"/>
              </w:rPr>
            </w:pPr>
            <w:r w:rsidRPr="000061D4">
              <w:rPr>
                <w:sz w:val="20"/>
                <w:szCs w:val="20"/>
              </w:rPr>
              <w:t>5.68</w:t>
            </w:r>
          </w:p>
        </w:tc>
        <w:tc>
          <w:tcPr>
            <w:tcW w:w="638" w:type="dxa"/>
            <w:vAlign w:val="center"/>
          </w:tcPr>
          <w:p w14:paraId="34FD17D8" w14:textId="54460432" w:rsidR="004A77C5" w:rsidRPr="000061D4" w:rsidRDefault="00EB2F87" w:rsidP="003052F2">
            <w:pPr>
              <w:spacing w:after="0" w:line="240" w:lineRule="auto"/>
              <w:ind w:left="-57"/>
              <w:jc w:val="center"/>
              <w:rPr>
                <w:sz w:val="20"/>
                <w:szCs w:val="20"/>
              </w:rPr>
            </w:pPr>
            <w:r w:rsidRPr="000061D4">
              <w:rPr>
                <w:sz w:val="20"/>
                <w:szCs w:val="20"/>
              </w:rPr>
              <w:t>43.23</w:t>
            </w:r>
          </w:p>
        </w:tc>
        <w:tc>
          <w:tcPr>
            <w:tcW w:w="567" w:type="dxa"/>
            <w:vAlign w:val="center"/>
          </w:tcPr>
          <w:p w14:paraId="6C887C3A" w14:textId="1D1BE5A2" w:rsidR="004A77C5" w:rsidRPr="000061D4" w:rsidRDefault="00EB2F87" w:rsidP="003052F2">
            <w:pPr>
              <w:spacing w:after="0" w:line="240" w:lineRule="auto"/>
              <w:ind w:left="-57"/>
              <w:jc w:val="center"/>
              <w:rPr>
                <w:sz w:val="20"/>
                <w:szCs w:val="20"/>
              </w:rPr>
            </w:pPr>
            <w:r w:rsidRPr="000061D4">
              <w:rPr>
                <w:sz w:val="20"/>
                <w:szCs w:val="20"/>
              </w:rPr>
              <w:t>12.81</w:t>
            </w:r>
          </w:p>
        </w:tc>
        <w:tc>
          <w:tcPr>
            <w:tcW w:w="637" w:type="dxa"/>
            <w:vAlign w:val="center"/>
          </w:tcPr>
          <w:p w14:paraId="280B22BB" w14:textId="524527CE" w:rsidR="004A77C5" w:rsidRPr="000061D4" w:rsidRDefault="00EB2F87" w:rsidP="003052F2">
            <w:pPr>
              <w:spacing w:after="0" w:line="240" w:lineRule="auto"/>
              <w:ind w:left="-57"/>
              <w:jc w:val="center"/>
              <w:rPr>
                <w:sz w:val="20"/>
                <w:szCs w:val="20"/>
              </w:rPr>
            </w:pPr>
            <w:r w:rsidRPr="000061D4">
              <w:rPr>
                <w:sz w:val="20"/>
                <w:szCs w:val="20"/>
              </w:rPr>
              <w:t>9.78</w:t>
            </w:r>
          </w:p>
        </w:tc>
        <w:tc>
          <w:tcPr>
            <w:tcW w:w="1915" w:type="dxa"/>
          </w:tcPr>
          <w:p w14:paraId="4E40156F" w14:textId="6EC6821C" w:rsidR="004A77C5" w:rsidRPr="000061D4" w:rsidRDefault="004A77C5" w:rsidP="003052F2">
            <w:pPr>
              <w:spacing w:after="0" w:line="240" w:lineRule="auto"/>
              <w:ind w:left="-57"/>
              <w:rPr>
                <w:sz w:val="20"/>
                <w:szCs w:val="20"/>
              </w:rPr>
            </w:pPr>
            <w:r w:rsidRPr="000061D4">
              <w:rPr>
                <w:sz w:val="20"/>
                <w:szCs w:val="20"/>
              </w:rPr>
              <w:t>Tespit</w:t>
            </w:r>
          </w:p>
        </w:tc>
      </w:tr>
      <w:tr w:rsidR="000061D4" w:rsidRPr="000061D4" w14:paraId="4500CF76" w14:textId="77777777" w:rsidTr="0046759E">
        <w:trPr>
          <w:cantSplit/>
        </w:trPr>
        <w:tc>
          <w:tcPr>
            <w:tcW w:w="1488" w:type="dxa"/>
          </w:tcPr>
          <w:p w14:paraId="67D8F348" w14:textId="6FED4B49" w:rsidR="004032E2" w:rsidRPr="000061D4" w:rsidRDefault="004032E2" w:rsidP="004032E2">
            <w:pPr>
              <w:spacing w:after="0" w:line="240" w:lineRule="auto"/>
              <w:ind w:left="-57"/>
              <w:rPr>
                <w:sz w:val="20"/>
                <w:szCs w:val="20"/>
              </w:rPr>
            </w:pPr>
            <w:r w:rsidRPr="000061D4">
              <w:rPr>
                <w:sz w:val="20"/>
                <w:szCs w:val="20"/>
              </w:rPr>
              <w:t>Kızılçam</w:t>
            </w:r>
          </w:p>
        </w:tc>
        <w:tc>
          <w:tcPr>
            <w:tcW w:w="567" w:type="dxa"/>
            <w:vAlign w:val="center"/>
          </w:tcPr>
          <w:p w14:paraId="08FA03CD" w14:textId="7D6E2827" w:rsidR="004032E2" w:rsidRPr="000061D4" w:rsidRDefault="004032E2" w:rsidP="004032E2">
            <w:pPr>
              <w:spacing w:after="0" w:line="240" w:lineRule="auto"/>
              <w:ind w:left="-57"/>
              <w:jc w:val="center"/>
              <w:rPr>
                <w:sz w:val="20"/>
                <w:szCs w:val="20"/>
              </w:rPr>
            </w:pPr>
            <w:r w:rsidRPr="000061D4">
              <w:rPr>
                <w:sz w:val="20"/>
                <w:szCs w:val="20"/>
              </w:rPr>
              <w:t>76.64</w:t>
            </w:r>
          </w:p>
        </w:tc>
        <w:tc>
          <w:tcPr>
            <w:tcW w:w="567" w:type="dxa"/>
            <w:vAlign w:val="center"/>
          </w:tcPr>
          <w:p w14:paraId="7A707F80" w14:textId="06074AF2" w:rsidR="004032E2" w:rsidRPr="000061D4" w:rsidRDefault="004032E2" w:rsidP="004032E2">
            <w:pPr>
              <w:spacing w:after="0" w:line="240" w:lineRule="auto"/>
              <w:ind w:left="-57"/>
              <w:jc w:val="center"/>
              <w:rPr>
                <w:sz w:val="20"/>
                <w:szCs w:val="20"/>
              </w:rPr>
            </w:pPr>
            <w:r w:rsidRPr="000061D4">
              <w:rPr>
                <w:sz w:val="20"/>
                <w:szCs w:val="20"/>
              </w:rPr>
              <w:t>52.62</w:t>
            </w:r>
          </w:p>
        </w:tc>
        <w:tc>
          <w:tcPr>
            <w:tcW w:w="567" w:type="dxa"/>
            <w:vAlign w:val="center"/>
          </w:tcPr>
          <w:p w14:paraId="48D83BE6" w14:textId="60D2D33E" w:rsidR="004032E2" w:rsidRPr="000061D4" w:rsidRDefault="004032E2" w:rsidP="004032E2">
            <w:pPr>
              <w:spacing w:after="0" w:line="240" w:lineRule="auto"/>
              <w:ind w:left="-57"/>
              <w:jc w:val="center"/>
              <w:rPr>
                <w:sz w:val="20"/>
                <w:szCs w:val="20"/>
              </w:rPr>
            </w:pPr>
            <w:r w:rsidRPr="000061D4">
              <w:rPr>
                <w:sz w:val="20"/>
                <w:szCs w:val="20"/>
              </w:rPr>
              <w:t>45.76</w:t>
            </w:r>
          </w:p>
        </w:tc>
        <w:tc>
          <w:tcPr>
            <w:tcW w:w="567" w:type="dxa"/>
            <w:vAlign w:val="center"/>
          </w:tcPr>
          <w:p w14:paraId="2A7EBDB3" w14:textId="12FEED9C" w:rsidR="004032E2" w:rsidRPr="000061D4" w:rsidRDefault="004032E2" w:rsidP="004032E2">
            <w:pPr>
              <w:spacing w:after="0" w:line="240" w:lineRule="auto"/>
              <w:ind w:left="-57"/>
              <w:jc w:val="center"/>
              <w:rPr>
                <w:sz w:val="20"/>
                <w:szCs w:val="20"/>
              </w:rPr>
            </w:pPr>
            <w:r w:rsidRPr="000061D4">
              <w:rPr>
                <w:sz w:val="20"/>
                <w:szCs w:val="20"/>
              </w:rPr>
              <w:t>25.16</w:t>
            </w:r>
          </w:p>
        </w:tc>
        <w:tc>
          <w:tcPr>
            <w:tcW w:w="709" w:type="dxa"/>
            <w:vAlign w:val="center"/>
          </w:tcPr>
          <w:p w14:paraId="5B403905" w14:textId="58EE255B" w:rsidR="004032E2" w:rsidRPr="000061D4" w:rsidRDefault="004032E2" w:rsidP="004032E2">
            <w:pPr>
              <w:spacing w:after="0" w:line="240" w:lineRule="auto"/>
              <w:ind w:left="-57"/>
              <w:jc w:val="center"/>
              <w:rPr>
                <w:sz w:val="20"/>
                <w:szCs w:val="20"/>
              </w:rPr>
            </w:pPr>
            <w:r w:rsidRPr="000061D4">
              <w:rPr>
                <w:sz w:val="20"/>
                <w:szCs w:val="20"/>
              </w:rPr>
              <w:t>0.52</w:t>
            </w:r>
          </w:p>
        </w:tc>
        <w:tc>
          <w:tcPr>
            <w:tcW w:w="567" w:type="dxa"/>
            <w:vAlign w:val="center"/>
          </w:tcPr>
          <w:p w14:paraId="49D8491C" w14:textId="431BE9ED" w:rsidR="004032E2" w:rsidRPr="000061D4" w:rsidRDefault="004032E2" w:rsidP="004032E2">
            <w:pPr>
              <w:spacing w:after="0" w:line="240" w:lineRule="auto"/>
              <w:ind w:left="-57"/>
              <w:jc w:val="center"/>
              <w:rPr>
                <w:sz w:val="20"/>
                <w:szCs w:val="20"/>
              </w:rPr>
            </w:pPr>
            <w:r w:rsidRPr="000061D4">
              <w:rPr>
                <w:sz w:val="20"/>
                <w:szCs w:val="20"/>
              </w:rPr>
              <w:t>5.99</w:t>
            </w:r>
          </w:p>
        </w:tc>
        <w:tc>
          <w:tcPr>
            <w:tcW w:w="638" w:type="dxa"/>
            <w:vAlign w:val="center"/>
          </w:tcPr>
          <w:p w14:paraId="09799E47" w14:textId="20EA0915" w:rsidR="004032E2" w:rsidRPr="000061D4" w:rsidRDefault="004032E2" w:rsidP="004032E2">
            <w:pPr>
              <w:spacing w:after="0" w:line="240" w:lineRule="auto"/>
              <w:ind w:left="-57"/>
              <w:jc w:val="center"/>
              <w:rPr>
                <w:sz w:val="20"/>
                <w:szCs w:val="20"/>
              </w:rPr>
            </w:pPr>
            <w:r w:rsidRPr="000061D4">
              <w:rPr>
                <w:sz w:val="20"/>
                <w:szCs w:val="20"/>
              </w:rPr>
              <w:t>14.90</w:t>
            </w:r>
          </w:p>
        </w:tc>
        <w:tc>
          <w:tcPr>
            <w:tcW w:w="567" w:type="dxa"/>
            <w:vAlign w:val="center"/>
          </w:tcPr>
          <w:p w14:paraId="19B9BAE0" w14:textId="4D6B3841" w:rsidR="004032E2" w:rsidRPr="000061D4" w:rsidRDefault="004032E2" w:rsidP="004032E2">
            <w:pPr>
              <w:spacing w:after="0" w:line="240" w:lineRule="auto"/>
              <w:ind w:left="-57"/>
              <w:jc w:val="center"/>
              <w:rPr>
                <w:sz w:val="20"/>
                <w:szCs w:val="20"/>
              </w:rPr>
            </w:pPr>
            <w:r w:rsidRPr="000061D4">
              <w:rPr>
                <w:sz w:val="20"/>
                <w:szCs w:val="20"/>
              </w:rPr>
              <w:t>3.15</w:t>
            </w:r>
          </w:p>
        </w:tc>
        <w:tc>
          <w:tcPr>
            <w:tcW w:w="637" w:type="dxa"/>
            <w:vAlign w:val="center"/>
          </w:tcPr>
          <w:p w14:paraId="0542D5E1" w14:textId="2559F659" w:rsidR="004032E2" w:rsidRPr="000061D4" w:rsidRDefault="004032E2" w:rsidP="004032E2">
            <w:pPr>
              <w:spacing w:after="0" w:line="240" w:lineRule="auto"/>
              <w:ind w:left="-57"/>
              <w:jc w:val="center"/>
              <w:rPr>
                <w:sz w:val="20"/>
                <w:szCs w:val="20"/>
              </w:rPr>
            </w:pPr>
            <w:r w:rsidRPr="000061D4">
              <w:rPr>
                <w:sz w:val="20"/>
                <w:szCs w:val="20"/>
              </w:rPr>
              <w:t>2.42</w:t>
            </w:r>
          </w:p>
        </w:tc>
        <w:tc>
          <w:tcPr>
            <w:tcW w:w="1915" w:type="dxa"/>
          </w:tcPr>
          <w:p w14:paraId="7013DC8C" w14:textId="074C7AEB" w:rsidR="004032E2" w:rsidRPr="000061D4" w:rsidRDefault="004032E2" w:rsidP="004032E2">
            <w:pPr>
              <w:spacing w:after="0" w:line="240" w:lineRule="auto"/>
              <w:ind w:left="-57"/>
              <w:rPr>
                <w:sz w:val="20"/>
                <w:szCs w:val="20"/>
              </w:rPr>
            </w:pPr>
            <w:r w:rsidRPr="000061D4">
              <w:rPr>
                <w:sz w:val="20"/>
                <w:szCs w:val="20"/>
              </w:rPr>
              <w:t>Tespit</w:t>
            </w:r>
          </w:p>
        </w:tc>
      </w:tr>
      <w:tr w:rsidR="000061D4" w:rsidRPr="000061D4" w14:paraId="43E9203D" w14:textId="77777777" w:rsidTr="0046759E">
        <w:trPr>
          <w:cantSplit/>
        </w:trPr>
        <w:tc>
          <w:tcPr>
            <w:tcW w:w="1488" w:type="dxa"/>
          </w:tcPr>
          <w:p w14:paraId="3E3C7A5D" w14:textId="304E5D8A" w:rsidR="004032E2" w:rsidRPr="000061D4" w:rsidRDefault="004032E2" w:rsidP="004032E2">
            <w:pPr>
              <w:spacing w:after="0" w:line="240" w:lineRule="auto"/>
              <w:ind w:left="-57"/>
              <w:rPr>
                <w:sz w:val="20"/>
                <w:szCs w:val="20"/>
              </w:rPr>
            </w:pPr>
            <w:r w:rsidRPr="000061D4">
              <w:rPr>
                <w:sz w:val="20"/>
                <w:szCs w:val="20"/>
              </w:rPr>
              <w:t>Pamuk sapı</w:t>
            </w:r>
          </w:p>
        </w:tc>
        <w:tc>
          <w:tcPr>
            <w:tcW w:w="567" w:type="dxa"/>
            <w:vAlign w:val="center"/>
          </w:tcPr>
          <w:p w14:paraId="312F1A20" w14:textId="49674AD4" w:rsidR="004032E2" w:rsidRPr="000061D4" w:rsidRDefault="004032E2" w:rsidP="004032E2">
            <w:pPr>
              <w:spacing w:after="0" w:line="240" w:lineRule="auto"/>
              <w:ind w:left="-57"/>
              <w:jc w:val="center"/>
              <w:rPr>
                <w:sz w:val="20"/>
                <w:szCs w:val="20"/>
              </w:rPr>
            </w:pPr>
            <w:r w:rsidRPr="000061D4">
              <w:rPr>
                <w:sz w:val="20"/>
                <w:szCs w:val="20"/>
              </w:rPr>
              <w:t>75.60</w:t>
            </w:r>
          </w:p>
        </w:tc>
        <w:tc>
          <w:tcPr>
            <w:tcW w:w="567" w:type="dxa"/>
            <w:vAlign w:val="center"/>
          </w:tcPr>
          <w:p w14:paraId="770A1D61" w14:textId="1AAE7CBC" w:rsidR="004032E2" w:rsidRPr="000061D4" w:rsidRDefault="004032E2" w:rsidP="004032E2">
            <w:pPr>
              <w:spacing w:after="0" w:line="240" w:lineRule="auto"/>
              <w:ind w:left="-57"/>
              <w:jc w:val="center"/>
              <w:rPr>
                <w:sz w:val="20"/>
                <w:szCs w:val="20"/>
              </w:rPr>
            </w:pPr>
            <w:r w:rsidRPr="000061D4">
              <w:rPr>
                <w:sz w:val="20"/>
                <w:szCs w:val="20"/>
              </w:rPr>
              <w:t>45.48</w:t>
            </w:r>
          </w:p>
        </w:tc>
        <w:tc>
          <w:tcPr>
            <w:tcW w:w="567" w:type="dxa"/>
            <w:vAlign w:val="center"/>
          </w:tcPr>
          <w:p w14:paraId="5A1617AF" w14:textId="32F40A58" w:rsidR="004032E2" w:rsidRPr="000061D4" w:rsidRDefault="004032E2" w:rsidP="004032E2">
            <w:pPr>
              <w:spacing w:after="0" w:line="240" w:lineRule="auto"/>
              <w:ind w:left="-57"/>
              <w:jc w:val="center"/>
              <w:rPr>
                <w:sz w:val="20"/>
                <w:szCs w:val="20"/>
              </w:rPr>
            </w:pPr>
            <w:r w:rsidRPr="000061D4">
              <w:rPr>
                <w:sz w:val="20"/>
                <w:szCs w:val="20"/>
              </w:rPr>
              <w:t>39.82</w:t>
            </w:r>
          </w:p>
        </w:tc>
        <w:tc>
          <w:tcPr>
            <w:tcW w:w="567" w:type="dxa"/>
            <w:vAlign w:val="center"/>
          </w:tcPr>
          <w:p w14:paraId="1C9781BF" w14:textId="573DA7D6" w:rsidR="004032E2" w:rsidRPr="000061D4" w:rsidRDefault="004032E2" w:rsidP="004032E2">
            <w:pPr>
              <w:spacing w:after="0" w:line="240" w:lineRule="auto"/>
              <w:ind w:left="-57"/>
              <w:jc w:val="center"/>
              <w:rPr>
                <w:sz w:val="20"/>
                <w:szCs w:val="20"/>
              </w:rPr>
            </w:pPr>
            <w:r w:rsidRPr="000061D4">
              <w:rPr>
                <w:sz w:val="20"/>
                <w:szCs w:val="20"/>
              </w:rPr>
              <w:t>18.24</w:t>
            </w:r>
          </w:p>
        </w:tc>
        <w:tc>
          <w:tcPr>
            <w:tcW w:w="709" w:type="dxa"/>
            <w:vAlign w:val="center"/>
          </w:tcPr>
          <w:p w14:paraId="7B5948CF" w14:textId="735C9CB9" w:rsidR="004032E2" w:rsidRPr="000061D4" w:rsidRDefault="004032E2" w:rsidP="004032E2">
            <w:pPr>
              <w:spacing w:after="0" w:line="240" w:lineRule="auto"/>
              <w:ind w:left="-57"/>
              <w:jc w:val="center"/>
              <w:rPr>
                <w:sz w:val="20"/>
                <w:szCs w:val="20"/>
              </w:rPr>
            </w:pPr>
            <w:r w:rsidRPr="000061D4">
              <w:rPr>
                <w:sz w:val="20"/>
                <w:szCs w:val="20"/>
              </w:rPr>
              <w:t>2.52</w:t>
            </w:r>
          </w:p>
        </w:tc>
        <w:tc>
          <w:tcPr>
            <w:tcW w:w="567" w:type="dxa"/>
            <w:vAlign w:val="center"/>
          </w:tcPr>
          <w:p w14:paraId="2B4B37E5" w14:textId="42F55932" w:rsidR="004032E2" w:rsidRPr="000061D4" w:rsidRDefault="004032E2" w:rsidP="004032E2">
            <w:pPr>
              <w:spacing w:after="0" w:line="240" w:lineRule="auto"/>
              <w:ind w:left="-57"/>
              <w:jc w:val="center"/>
              <w:rPr>
                <w:sz w:val="20"/>
                <w:szCs w:val="20"/>
              </w:rPr>
            </w:pPr>
            <w:r w:rsidRPr="000061D4">
              <w:rPr>
                <w:sz w:val="20"/>
                <w:szCs w:val="20"/>
              </w:rPr>
              <w:t>6.05</w:t>
            </w:r>
          </w:p>
        </w:tc>
        <w:tc>
          <w:tcPr>
            <w:tcW w:w="638" w:type="dxa"/>
            <w:vAlign w:val="center"/>
          </w:tcPr>
          <w:p w14:paraId="7FAC080E" w14:textId="0EBE6962" w:rsidR="004032E2" w:rsidRPr="000061D4" w:rsidRDefault="004032E2" w:rsidP="004032E2">
            <w:pPr>
              <w:spacing w:after="0" w:line="240" w:lineRule="auto"/>
              <w:ind w:left="-57"/>
              <w:jc w:val="center"/>
              <w:rPr>
                <w:sz w:val="20"/>
                <w:szCs w:val="20"/>
              </w:rPr>
            </w:pPr>
            <w:r w:rsidRPr="000061D4">
              <w:rPr>
                <w:sz w:val="20"/>
                <w:szCs w:val="20"/>
              </w:rPr>
              <w:t>30.90</w:t>
            </w:r>
          </w:p>
        </w:tc>
        <w:tc>
          <w:tcPr>
            <w:tcW w:w="567" w:type="dxa"/>
            <w:vAlign w:val="center"/>
          </w:tcPr>
          <w:p w14:paraId="05BE0650" w14:textId="13E14524" w:rsidR="004032E2" w:rsidRPr="000061D4" w:rsidRDefault="004032E2" w:rsidP="004032E2">
            <w:pPr>
              <w:spacing w:after="0" w:line="240" w:lineRule="auto"/>
              <w:ind w:left="-57"/>
              <w:jc w:val="center"/>
              <w:rPr>
                <w:sz w:val="20"/>
                <w:szCs w:val="20"/>
              </w:rPr>
            </w:pPr>
            <w:r w:rsidRPr="000061D4">
              <w:rPr>
                <w:sz w:val="20"/>
                <w:szCs w:val="20"/>
              </w:rPr>
              <w:t>14.25</w:t>
            </w:r>
          </w:p>
        </w:tc>
        <w:tc>
          <w:tcPr>
            <w:tcW w:w="637" w:type="dxa"/>
            <w:vAlign w:val="center"/>
          </w:tcPr>
          <w:p w14:paraId="63A0A864" w14:textId="44262D9A" w:rsidR="004032E2" w:rsidRPr="000061D4" w:rsidRDefault="004032E2" w:rsidP="004032E2">
            <w:pPr>
              <w:spacing w:after="0" w:line="240" w:lineRule="auto"/>
              <w:ind w:left="-57"/>
              <w:jc w:val="center"/>
              <w:rPr>
                <w:sz w:val="20"/>
                <w:szCs w:val="20"/>
              </w:rPr>
            </w:pPr>
            <w:r w:rsidRPr="000061D4">
              <w:rPr>
                <w:sz w:val="20"/>
                <w:szCs w:val="20"/>
              </w:rPr>
              <w:t>11.65</w:t>
            </w:r>
          </w:p>
        </w:tc>
        <w:tc>
          <w:tcPr>
            <w:tcW w:w="1915" w:type="dxa"/>
          </w:tcPr>
          <w:p w14:paraId="2568E36A" w14:textId="07B03747" w:rsidR="004032E2" w:rsidRPr="000061D4" w:rsidRDefault="004032E2" w:rsidP="004032E2">
            <w:pPr>
              <w:spacing w:after="0" w:line="240" w:lineRule="auto"/>
              <w:ind w:left="-57"/>
              <w:rPr>
                <w:sz w:val="20"/>
                <w:szCs w:val="20"/>
              </w:rPr>
            </w:pPr>
            <w:r w:rsidRPr="000061D4">
              <w:rPr>
                <w:sz w:val="20"/>
                <w:szCs w:val="20"/>
              </w:rPr>
              <w:t>Ezici, 2010</w:t>
            </w:r>
          </w:p>
        </w:tc>
      </w:tr>
      <w:tr w:rsidR="000061D4" w:rsidRPr="000061D4" w14:paraId="0E804793" w14:textId="77777777" w:rsidTr="0046759E">
        <w:trPr>
          <w:cantSplit/>
        </w:trPr>
        <w:tc>
          <w:tcPr>
            <w:tcW w:w="1488" w:type="dxa"/>
          </w:tcPr>
          <w:p w14:paraId="097C368D" w14:textId="0E455977" w:rsidR="004032E2" w:rsidRPr="000061D4" w:rsidRDefault="004032E2" w:rsidP="004032E2">
            <w:pPr>
              <w:spacing w:after="0" w:line="240" w:lineRule="auto"/>
              <w:ind w:left="-57"/>
              <w:rPr>
                <w:sz w:val="20"/>
                <w:szCs w:val="20"/>
              </w:rPr>
            </w:pPr>
            <w:r w:rsidRPr="000061D4">
              <w:rPr>
                <w:sz w:val="20"/>
                <w:szCs w:val="20"/>
              </w:rPr>
              <w:t>Buğday sapı</w:t>
            </w:r>
          </w:p>
        </w:tc>
        <w:tc>
          <w:tcPr>
            <w:tcW w:w="567" w:type="dxa"/>
            <w:vAlign w:val="center"/>
          </w:tcPr>
          <w:p w14:paraId="7D45826E" w14:textId="1585E653" w:rsidR="004032E2" w:rsidRPr="000061D4" w:rsidRDefault="004032E2" w:rsidP="004032E2">
            <w:pPr>
              <w:spacing w:after="0" w:line="240" w:lineRule="auto"/>
              <w:ind w:left="-57"/>
              <w:jc w:val="center"/>
              <w:rPr>
                <w:sz w:val="20"/>
                <w:szCs w:val="20"/>
              </w:rPr>
            </w:pPr>
            <w:r w:rsidRPr="000061D4">
              <w:rPr>
                <w:snapToGrid w:val="0"/>
                <w:sz w:val="20"/>
                <w:szCs w:val="20"/>
              </w:rPr>
              <w:t>77.10</w:t>
            </w:r>
          </w:p>
        </w:tc>
        <w:tc>
          <w:tcPr>
            <w:tcW w:w="567" w:type="dxa"/>
            <w:vAlign w:val="center"/>
          </w:tcPr>
          <w:p w14:paraId="6EA9B38A" w14:textId="4CE1CB8E" w:rsidR="004032E2" w:rsidRPr="000061D4" w:rsidRDefault="004032E2" w:rsidP="004032E2">
            <w:pPr>
              <w:spacing w:after="0" w:line="240" w:lineRule="auto"/>
              <w:ind w:left="-57"/>
              <w:jc w:val="center"/>
              <w:rPr>
                <w:sz w:val="20"/>
                <w:szCs w:val="20"/>
              </w:rPr>
            </w:pPr>
            <w:r w:rsidRPr="000061D4">
              <w:rPr>
                <w:snapToGrid w:val="0"/>
                <w:sz w:val="20"/>
                <w:szCs w:val="20"/>
              </w:rPr>
              <w:t>52.27</w:t>
            </w:r>
          </w:p>
        </w:tc>
        <w:tc>
          <w:tcPr>
            <w:tcW w:w="567" w:type="dxa"/>
            <w:vAlign w:val="center"/>
          </w:tcPr>
          <w:p w14:paraId="7F599F74" w14:textId="0D4AD26B" w:rsidR="004032E2" w:rsidRPr="000061D4" w:rsidRDefault="004032E2" w:rsidP="004032E2">
            <w:pPr>
              <w:spacing w:after="0" w:line="240" w:lineRule="auto"/>
              <w:ind w:left="-57"/>
              <w:jc w:val="center"/>
              <w:rPr>
                <w:sz w:val="20"/>
                <w:szCs w:val="20"/>
              </w:rPr>
            </w:pPr>
            <w:r w:rsidRPr="000061D4">
              <w:rPr>
                <w:snapToGrid w:val="0"/>
                <w:sz w:val="20"/>
                <w:szCs w:val="20"/>
              </w:rPr>
              <w:t>39.62</w:t>
            </w:r>
          </w:p>
        </w:tc>
        <w:tc>
          <w:tcPr>
            <w:tcW w:w="567" w:type="dxa"/>
            <w:vAlign w:val="center"/>
          </w:tcPr>
          <w:p w14:paraId="2C471BC1" w14:textId="0A76FF75" w:rsidR="004032E2" w:rsidRPr="000061D4" w:rsidRDefault="004032E2" w:rsidP="004032E2">
            <w:pPr>
              <w:spacing w:after="0" w:line="240" w:lineRule="auto"/>
              <w:ind w:left="-57"/>
              <w:jc w:val="center"/>
              <w:rPr>
                <w:sz w:val="20"/>
                <w:szCs w:val="20"/>
              </w:rPr>
            </w:pPr>
            <w:r w:rsidRPr="000061D4">
              <w:rPr>
                <w:snapToGrid w:val="0"/>
                <w:sz w:val="20"/>
                <w:szCs w:val="20"/>
              </w:rPr>
              <w:t>18.33</w:t>
            </w:r>
          </w:p>
        </w:tc>
        <w:tc>
          <w:tcPr>
            <w:tcW w:w="709" w:type="dxa"/>
            <w:vAlign w:val="center"/>
          </w:tcPr>
          <w:p w14:paraId="3F008345" w14:textId="1232E1E8" w:rsidR="004032E2" w:rsidRPr="000061D4" w:rsidRDefault="004032E2" w:rsidP="004032E2">
            <w:pPr>
              <w:spacing w:after="0" w:line="240" w:lineRule="auto"/>
              <w:ind w:left="-57"/>
              <w:jc w:val="center"/>
              <w:rPr>
                <w:sz w:val="20"/>
                <w:szCs w:val="20"/>
              </w:rPr>
            </w:pPr>
            <w:r w:rsidRPr="000061D4">
              <w:rPr>
                <w:snapToGrid w:val="0"/>
                <w:sz w:val="20"/>
                <w:szCs w:val="20"/>
              </w:rPr>
              <w:t>7.12</w:t>
            </w:r>
          </w:p>
        </w:tc>
        <w:tc>
          <w:tcPr>
            <w:tcW w:w="567" w:type="dxa"/>
            <w:vAlign w:val="center"/>
          </w:tcPr>
          <w:p w14:paraId="11B8C4D6" w14:textId="45112FD0" w:rsidR="004032E2" w:rsidRPr="000061D4" w:rsidRDefault="004032E2" w:rsidP="004032E2">
            <w:pPr>
              <w:spacing w:after="0" w:line="240" w:lineRule="auto"/>
              <w:ind w:left="-57"/>
              <w:jc w:val="center"/>
              <w:rPr>
                <w:sz w:val="20"/>
                <w:szCs w:val="20"/>
              </w:rPr>
            </w:pPr>
            <w:r w:rsidRPr="000061D4">
              <w:rPr>
                <w:snapToGrid w:val="0"/>
                <w:sz w:val="20"/>
                <w:szCs w:val="20"/>
              </w:rPr>
              <w:t>5.48</w:t>
            </w:r>
          </w:p>
        </w:tc>
        <w:tc>
          <w:tcPr>
            <w:tcW w:w="638" w:type="dxa"/>
            <w:vAlign w:val="center"/>
          </w:tcPr>
          <w:p w14:paraId="78640641" w14:textId="1BD67E77" w:rsidR="004032E2" w:rsidRPr="000061D4" w:rsidRDefault="004032E2" w:rsidP="004032E2">
            <w:pPr>
              <w:spacing w:after="0" w:line="240" w:lineRule="auto"/>
              <w:ind w:left="-57"/>
              <w:jc w:val="center"/>
              <w:rPr>
                <w:sz w:val="20"/>
                <w:szCs w:val="20"/>
              </w:rPr>
            </w:pPr>
            <w:r w:rsidRPr="000061D4">
              <w:rPr>
                <w:snapToGrid w:val="0"/>
                <w:sz w:val="20"/>
                <w:szCs w:val="20"/>
              </w:rPr>
              <w:t>40.90</w:t>
            </w:r>
          </w:p>
        </w:tc>
        <w:tc>
          <w:tcPr>
            <w:tcW w:w="567" w:type="dxa"/>
            <w:vAlign w:val="center"/>
          </w:tcPr>
          <w:p w14:paraId="3050D484" w14:textId="7CE0E668" w:rsidR="004032E2" w:rsidRPr="000061D4" w:rsidRDefault="004032E2" w:rsidP="004032E2">
            <w:pPr>
              <w:spacing w:after="0" w:line="240" w:lineRule="auto"/>
              <w:ind w:left="-57"/>
              <w:jc w:val="center"/>
              <w:rPr>
                <w:sz w:val="20"/>
                <w:szCs w:val="20"/>
              </w:rPr>
            </w:pPr>
            <w:r w:rsidRPr="000061D4">
              <w:rPr>
                <w:snapToGrid w:val="0"/>
                <w:sz w:val="20"/>
                <w:szCs w:val="20"/>
              </w:rPr>
              <w:t>12.25</w:t>
            </w:r>
          </w:p>
        </w:tc>
        <w:tc>
          <w:tcPr>
            <w:tcW w:w="637" w:type="dxa"/>
            <w:vAlign w:val="center"/>
          </w:tcPr>
          <w:p w14:paraId="11DB5CFA" w14:textId="5AF42601" w:rsidR="004032E2" w:rsidRPr="000061D4" w:rsidRDefault="004032E2" w:rsidP="004032E2">
            <w:pPr>
              <w:spacing w:after="0" w:line="240" w:lineRule="auto"/>
              <w:ind w:left="-57"/>
              <w:jc w:val="center"/>
              <w:rPr>
                <w:sz w:val="20"/>
                <w:szCs w:val="20"/>
              </w:rPr>
            </w:pPr>
            <w:r w:rsidRPr="000061D4">
              <w:rPr>
                <w:snapToGrid w:val="0"/>
                <w:sz w:val="20"/>
                <w:szCs w:val="20"/>
              </w:rPr>
              <w:t>7.65</w:t>
            </w:r>
          </w:p>
        </w:tc>
        <w:tc>
          <w:tcPr>
            <w:tcW w:w="1915" w:type="dxa"/>
          </w:tcPr>
          <w:p w14:paraId="278AAFA0" w14:textId="397D4A95" w:rsidR="004032E2" w:rsidRPr="000061D4" w:rsidRDefault="004032E2" w:rsidP="004032E2">
            <w:pPr>
              <w:spacing w:after="0" w:line="240" w:lineRule="auto"/>
              <w:ind w:left="-57"/>
              <w:rPr>
                <w:sz w:val="20"/>
                <w:szCs w:val="20"/>
              </w:rPr>
            </w:pPr>
            <w:r w:rsidRPr="000061D4">
              <w:rPr>
                <w:sz w:val="20"/>
                <w:szCs w:val="20"/>
              </w:rPr>
              <w:t>Tutuş ve Eroğlu, 2003</w:t>
            </w:r>
          </w:p>
        </w:tc>
      </w:tr>
      <w:tr w:rsidR="000061D4" w:rsidRPr="000061D4" w14:paraId="252C508B" w14:textId="77777777" w:rsidTr="0046759E">
        <w:trPr>
          <w:cantSplit/>
        </w:trPr>
        <w:tc>
          <w:tcPr>
            <w:tcW w:w="1488" w:type="dxa"/>
          </w:tcPr>
          <w:p w14:paraId="6A467996" w14:textId="648CC485" w:rsidR="004032E2" w:rsidRPr="000061D4" w:rsidRDefault="004032E2" w:rsidP="004032E2">
            <w:pPr>
              <w:spacing w:after="0" w:line="240" w:lineRule="auto"/>
              <w:ind w:left="-57"/>
              <w:rPr>
                <w:sz w:val="20"/>
                <w:szCs w:val="20"/>
              </w:rPr>
            </w:pPr>
            <w:r w:rsidRPr="000061D4">
              <w:rPr>
                <w:sz w:val="20"/>
                <w:szCs w:val="20"/>
              </w:rPr>
              <w:t>Çavdar sapı</w:t>
            </w:r>
          </w:p>
        </w:tc>
        <w:tc>
          <w:tcPr>
            <w:tcW w:w="567" w:type="dxa"/>
            <w:vAlign w:val="center"/>
          </w:tcPr>
          <w:p w14:paraId="2CB36F9F" w14:textId="075C18C8" w:rsidR="004032E2" w:rsidRPr="000061D4" w:rsidRDefault="004032E2" w:rsidP="004032E2">
            <w:pPr>
              <w:spacing w:after="0" w:line="240" w:lineRule="auto"/>
              <w:ind w:left="-57"/>
              <w:jc w:val="center"/>
              <w:rPr>
                <w:sz w:val="20"/>
                <w:szCs w:val="20"/>
              </w:rPr>
            </w:pPr>
            <w:r w:rsidRPr="000061D4">
              <w:rPr>
                <w:sz w:val="20"/>
                <w:szCs w:val="20"/>
              </w:rPr>
              <w:t>74.10</w:t>
            </w:r>
          </w:p>
        </w:tc>
        <w:tc>
          <w:tcPr>
            <w:tcW w:w="567" w:type="dxa"/>
            <w:vAlign w:val="center"/>
          </w:tcPr>
          <w:p w14:paraId="7ACDF176" w14:textId="3EB0B552" w:rsidR="004032E2" w:rsidRPr="000061D4" w:rsidRDefault="004032E2" w:rsidP="004032E2">
            <w:pPr>
              <w:spacing w:after="0" w:line="240" w:lineRule="auto"/>
              <w:ind w:left="-57"/>
              <w:jc w:val="center"/>
              <w:rPr>
                <w:sz w:val="20"/>
                <w:szCs w:val="20"/>
              </w:rPr>
            </w:pPr>
            <w:r w:rsidRPr="000061D4">
              <w:rPr>
                <w:sz w:val="20"/>
                <w:szCs w:val="20"/>
              </w:rPr>
              <w:t>51.50</w:t>
            </w:r>
          </w:p>
        </w:tc>
        <w:tc>
          <w:tcPr>
            <w:tcW w:w="567" w:type="dxa"/>
            <w:vAlign w:val="center"/>
          </w:tcPr>
          <w:p w14:paraId="49B53FBE" w14:textId="05523B11" w:rsidR="004032E2" w:rsidRPr="000061D4" w:rsidRDefault="004032E2" w:rsidP="004032E2">
            <w:pPr>
              <w:spacing w:after="0" w:line="240" w:lineRule="auto"/>
              <w:ind w:left="-57"/>
              <w:jc w:val="center"/>
              <w:rPr>
                <w:sz w:val="20"/>
                <w:szCs w:val="20"/>
              </w:rPr>
            </w:pPr>
            <w:r w:rsidRPr="000061D4">
              <w:rPr>
                <w:sz w:val="20"/>
                <w:szCs w:val="20"/>
              </w:rPr>
              <w:t>44.40</w:t>
            </w:r>
          </w:p>
        </w:tc>
        <w:tc>
          <w:tcPr>
            <w:tcW w:w="567" w:type="dxa"/>
            <w:vAlign w:val="center"/>
          </w:tcPr>
          <w:p w14:paraId="495B29E0" w14:textId="39DD9963" w:rsidR="004032E2" w:rsidRPr="000061D4" w:rsidRDefault="004032E2" w:rsidP="004032E2">
            <w:pPr>
              <w:spacing w:after="0" w:line="240" w:lineRule="auto"/>
              <w:ind w:left="-57"/>
              <w:jc w:val="center"/>
              <w:rPr>
                <w:sz w:val="20"/>
                <w:szCs w:val="20"/>
              </w:rPr>
            </w:pPr>
            <w:r w:rsidRPr="000061D4">
              <w:rPr>
                <w:sz w:val="20"/>
                <w:szCs w:val="20"/>
              </w:rPr>
              <w:t>15.40</w:t>
            </w:r>
          </w:p>
        </w:tc>
        <w:tc>
          <w:tcPr>
            <w:tcW w:w="709" w:type="dxa"/>
            <w:vAlign w:val="center"/>
          </w:tcPr>
          <w:p w14:paraId="496245A6" w14:textId="61E58241" w:rsidR="004032E2" w:rsidRPr="000061D4" w:rsidRDefault="004032E2" w:rsidP="004032E2">
            <w:pPr>
              <w:spacing w:after="0" w:line="240" w:lineRule="auto"/>
              <w:ind w:left="-57"/>
              <w:jc w:val="center"/>
              <w:rPr>
                <w:sz w:val="20"/>
                <w:szCs w:val="20"/>
              </w:rPr>
            </w:pPr>
            <w:r w:rsidRPr="000061D4">
              <w:rPr>
                <w:sz w:val="20"/>
                <w:szCs w:val="20"/>
              </w:rPr>
              <w:t>3.20</w:t>
            </w:r>
          </w:p>
        </w:tc>
        <w:tc>
          <w:tcPr>
            <w:tcW w:w="567" w:type="dxa"/>
            <w:vAlign w:val="center"/>
          </w:tcPr>
          <w:p w14:paraId="5A16D1E3" w14:textId="3CC2E622" w:rsidR="004032E2" w:rsidRPr="000061D4" w:rsidRDefault="004032E2" w:rsidP="004032E2">
            <w:pPr>
              <w:spacing w:after="0" w:line="240" w:lineRule="auto"/>
              <w:ind w:left="-57"/>
              <w:jc w:val="center"/>
              <w:rPr>
                <w:sz w:val="20"/>
                <w:szCs w:val="20"/>
              </w:rPr>
            </w:pPr>
            <w:r w:rsidRPr="000061D4">
              <w:rPr>
                <w:sz w:val="20"/>
                <w:szCs w:val="20"/>
              </w:rPr>
              <w:t>9.20</w:t>
            </w:r>
          </w:p>
        </w:tc>
        <w:tc>
          <w:tcPr>
            <w:tcW w:w="638" w:type="dxa"/>
            <w:vAlign w:val="center"/>
          </w:tcPr>
          <w:p w14:paraId="387ED07A" w14:textId="7005713F" w:rsidR="004032E2" w:rsidRPr="000061D4" w:rsidRDefault="004032E2" w:rsidP="004032E2">
            <w:pPr>
              <w:spacing w:after="0" w:line="240" w:lineRule="auto"/>
              <w:ind w:left="-57"/>
              <w:jc w:val="center"/>
              <w:rPr>
                <w:sz w:val="20"/>
                <w:szCs w:val="20"/>
              </w:rPr>
            </w:pPr>
            <w:r w:rsidRPr="000061D4">
              <w:rPr>
                <w:sz w:val="20"/>
                <w:szCs w:val="20"/>
              </w:rPr>
              <w:t>39.20</w:t>
            </w:r>
          </w:p>
        </w:tc>
        <w:tc>
          <w:tcPr>
            <w:tcW w:w="567" w:type="dxa"/>
            <w:vAlign w:val="center"/>
          </w:tcPr>
          <w:p w14:paraId="74109815" w14:textId="30CA6C96" w:rsidR="004032E2" w:rsidRPr="000061D4" w:rsidRDefault="004032E2" w:rsidP="004032E2">
            <w:pPr>
              <w:spacing w:after="0" w:line="240" w:lineRule="auto"/>
              <w:ind w:left="-57"/>
              <w:jc w:val="center"/>
              <w:rPr>
                <w:sz w:val="20"/>
                <w:szCs w:val="20"/>
              </w:rPr>
            </w:pPr>
            <w:r w:rsidRPr="000061D4">
              <w:rPr>
                <w:sz w:val="20"/>
                <w:szCs w:val="20"/>
              </w:rPr>
              <w:t>13.00</w:t>
            </w:r>
          </w:p>
        </w:tc>
        <w:tc>
          <w:tcPr>
            <w:tcW w:w="637" w:type="dxa"/>
            <w:vAlign w:val="center"/>
          </w:tcPr>
          <w:p w14:paraId="1C57C244" w14:textId="60B47654" w:rsidR="004032E2" w:rsidRPr="000061D4" w:rsidRDefault="004032E2" w:rsidP="004032E2">
            <w:pPr>
              <w:spacing w:after="0" w:line="240" w:lineRule="auto"/>
              <w:ind w:left="-57"/>
              <w:jc w:val="center"/>
              <w:rPr>
                <w:sz w:val="20"/>
                <w:szCs w:val="20"/>
              </w:rPr>
            </w:pPr>
            <w:r w:rsidRPr="000061D4">
              <w:rPr>
                <w:sz w:val="20"/>
                <w:szCs w:val="20"/>
              </w:rPr>
              <w:t>10.20</w:t>
            </w:r>
          </w:p>
        </w:tc>
        <w:tc>
          <w:tcPr>
            <w:tcW w:w="1915" w:type="dxa"/>
          </w:tcPr>
          <w:p w14:paraId="6DC47794" w14:textId="0B8F2C3F" w:rsidR="004032E2" w:rsidRPr="000061D4" w:rsidRDefault="004032E2" w:rsidP="004032E2">
            <w:pPr>
              <w:spacing w:after="0" w:line="240" w:lineRule="auto"/>
              <w:ind w:left="-57"/>
              <w:rPr>
                <w:sz w:val="20"/>
                <w:szCs w:val="20"/>
              </w:rPr>
            </w:pPr>
            <w:r w:rsidRPr="000061D4">
              <w:rPr>
                <w:sz w:val="20"/>
                <w:szCs w:val="20"/>
              </w:rPr>
              <w:t>Usta ve Eroğlu, 1987</w:t>
            </w:r>
          </w:p>
        </w:tc>
      </w:tr>
      <w:tr w:rsidR="000061D4" w:rsidRPr="000061D4" w14:paraId="1A38B234" w14:textId="77777777" w:rsidTr="0046759E">
        <w:trPr>
          <w:cantSplit/>
          <w:trHeight w:val="177"/>
        </w:trPr>
        <w:tc>
          <w:tcPr>
            <w:tcW w:w="1488" w:type="dxa"/>
          </w:tcPr>
          <w:p w14:paraId="301AAE01" w14:textId="0EA12F94" w:rsidR="004032E2" w:rsidRPr="000061D4" w:rsidRDefault="004032E2" w:rsidP="004032E2">
            <w:pPr>
              <w:spacing w:after="0" w:line="240" w:lineRule="auto"/>
              <w:ind w:left="-57"/>
              <w:rPr>
                <w:sz w:val="20"/>
                <w:szCs w:val="20"/>
              </w:rPr>
            </w:pPr>
            <w:r w:rsidRPr="000061D4">
              <w:rPr>
                <w:sz w:val="20"/>
                <w:szCs w:val="20"/>
              </w:rPr>
              <w:t>Mısır sapı</w:t>
            </w:r>
          </w:p>
        </w:tc>
        <w:tc>
          <w:tcPr>
            <w:tcW w:w="567" w:type="dxa"/>
            <w:vAlign w:val="center"/>
          </w:tcPr>
          <w:p w14:paraId="0A92171C" w14:textId="58AAE734" w:rsidR="004032E2" w:rsidRPr="000061D4" w:rsidRDefault="004032E2" w:rsidP="004032E2">
            <w:pPr>
              <w:spacing w:after="0" w:line="240" w:lineRule="auto"/>
              <w:ind w:left="-57"/>
              <w:jc w:val="center"/>
              <w:rPr>
                <w:sz w:val="20"/>
                <w:szCs w:val="20"/>
              </w:rPr>
            </w:pPr>
            <w:r w:rsidRPr="000061D4">
              <w:rPr>
                <w:sz w:val="20"/>
                <w:szCs w:val="20"/>
              </w:rPr>
              <w:t>64.80</w:t>
            </w:r>
          </w:p>
        </w:tc>
        <w:tc>
          <w:tcPr>
            <w:tcW w:w="567" w:type="dxa"/>
            <w:vAlign w:val="center"/>
          </w:tcPr>
          <w:p w14:paraId="218D503C" w14:textId="78B9429E" w:rsidR="004032E2" w:rsidRPr="000061D4" w:rsidRDefault="004032E2" w:rsidP="004032E2">
            <w:pPr>
              <w:spacing w:after="0" w:line="240" w:lineRule="auto"/>
              <w:ind w:left="-57"/>
              <w:jc w:val="center"/>
              <w:rPr>
                <w:sz w:val="20"/>
                <w:szCs w:val="20"/>
              </w:rPr>
            </w:pPr>
            <w:r w:rsidRPr="000061D4">
              <w:rPr>
                <w:sz w:val="20"/>
                <w:szCs w:val="20"/>
              </w:rPr>
              <w:t>45.60</w:t>
            </w:r>
          </w:p>
        </w:tc>
        <w:tc>
          <w:tcPr>
            <w:tcW w:w="567" w:type="dxa"/>
            <w:vAlign w:val="center"/>
          </w:tcPr>
          <w:p w14:paraId="454BD714" w14:textId="763D8DD3" w:rsidR="004032E2" w:rsidRPr="000061D4" w:rsidRDefault="004032E2" w:rsidP="004032E2">
            <w:pPr>
              <w:spacing w:after="0" w:line="240" w:lineRule="auto"/>
              <w:ind w:left="-57"/>
              <w:jc w:val="center"/>
              <w:rPr>
                <w:sz w:val="20"/>
                <w:szCs w:val="20"/>
              </w:rPr>
            </w:pPr>
            <w:r w:rsidRPr="000061D4">
              <w:rPr>
                <w:sz w:val="20"/>
                <w:szCs w:val="20"/>
              </w:rPr>
              <w:t>35.60</w:t>
            </w:r>
          </w:p>
        </w:tc>
        <w:tc>
          <w:tcPr>
            <w:tcW w:w="567" w:type="dxa"/>
            <w:vAlign w:val="center"/>
          </w:tcPr>
          <w:p w14:paraId="0986E679" w14:textId="3276BD2E" w:rsidR="004032E2" w:rsidRPr="000061D4" w:rsidRDefault="004032E2" w:rsidP="004032E2">
            <w:pPr>
              <w:spacing w:after="0" w:line="240" w:lineRule="auto"/>
              <w:ind w:left="-57"/>
              <w:jc w:val="center"/>
              <w:rPr>
                <w:sz w:val="20"/>
                <w:szCs w:val="20"/>
              </w:rPr>
            </w:pPr>
            <w:r w:rsidRPr="000061D4">
              <w:rPr>
                <w:sz w:val="20"/>
                <w:szCs w:val="20"/>
              </w:rPr>
              <w:t>17.40</w:t>
            </w:r>
          </w:p>
        </w:tc>
        <w:tc>
          <w:tcPr>
            <w:tcW w:w="709" w:type="dxa"/>
            <w:vAlign w:val="center"/>
          </w:tcPr>
          <w:p w14:paraId="17445905" w14:textId="4198451C" w:rsidR="004032E2" w:rsidRPr="000061D4" w:rsidRDefault="004032E2" w:rsidP="004032E2">
            <w:pPr>
              <w:spacing w:after="0" w:line="240" w:lineRule="auto"/>
              <w:ind w:left="-57"/>
              <w:jc w:val="center"/>
              <w:rPr>
                <w:sz w:val="20"/>
                <w:szCs w:val="20"/>
              </w:rPr>
            </w:pPr>
            <w:r w:rsidRPr="000061D4">
              <w:rPr>
                <w:sz w:val="20"/>
                <w:szCs w:val="20"/>
              </w:rPr>
              <w:t>7.50</w:t>
            </w:r>
          </w:p>
        </w:tc>
        <w:tc>
          <w:tcPr>
            <w:tcW w:w="567" w:type="dxa"/>
            <w:vAlign w:val="center"/>
          </w:tcPr>
          <w:p w14:paraId="3417DCF9" w14:textId="09A020B0" w:rsidR="004032E2" w:rsidRPr="000061D4" w:rsidRDefault="004032E2" w:rsidP="004032E2">
            <w:pPr>
              <w:spacing w:after="0" w:line="240" w:lineRule="auto"/>
              <w:ind w:left="-57"/>
              <w:jc w:val="center"/>
              <w:rPr>
                <w:sz w:val="20"/>
                <w:szCs w:val="20"/>
              </w:rPr>
            </w:pPr>
            <w:r w:rsidRPr="000061D4">
              <w:rPr>
                <w:sz w:val="20"/>
                <w:szCs w:val="20"/>
              </w:rPr>
              <w:t>9.50</w:t>
            </w:r>
          </w:p>
        </w:tc>
        <w:tc>
          <w:tcPr>
            <w:tcW w:w="638" w:type="dxa"/>
            <w:vAlign w:val="center"/>
          </w:tcPr>
          <w:p w14:paraId="1285133A" w14:textId="10446C59" w:rsidR="004032E2" w:rsidRPr="000061D4" w:rsidRDefault="004032E2" w:rsidP="004032E2">
            <w:pPr>
              <w:spacing w:after="0" w:line="240" w:lineRule="auto"/>
              <w:ind w:left="-57"/>
              <w:jc w:val="center"/>
              <w:rPr>
                <w:sz w:val="20"/>
                <w:szCs w:val="20"/>
              </w:rPr>
            </w:pPr>
            <w:r w:rsidRPr="000061D4">
              <w:rPr>
                <w:sz w:val="20"/>
                <w:szCs w:val="20"/>
              </w:rPr>
              <w:t>47.10</w:t>
            </w:r>
          </w:p>
        </w:tc>
        <w:tc>
          <w:tcPr>
            <w:tcW w:w="567" w:type="dxa"/>
            <w:vAlign w:val="center"/>
          </w:tcPr>
          <w:p w14:paraId="163F5896" w14:textId="2BFD559F" w:rsidR="004032E2" w:rsidRPr="000061D4" w:rsidRDefault="004032E2" w:rsidP="004032E2">
            <w:pPr>
              <w:spacing w:after="0" w:line="240" w:lineRule="auto"/>
              <w:ind w:left="-57"/>
              <w:jc w:val="center"/>
              <w:rPr>
                <w:sz w:val="20"/>
                <w:szCs w:val="20"/>
              </w:rPr>
            </w:pPr>
            <w:r w:rsidRPr="000061D4">
              <w:rPr>
                <w:sz w:val="20"/>
                <w:szCs w:val="20"/>
              </w:rPr>
              <w:t>14.80</w:t>
            </w:r>
          </w:p>
        </w:tc>
        <w:tc>
          <w:tcPr>
            <w:tcW w:w="637" w:type="dxa"/>
            <w:vAlign w:val="center"/>
          </w:tcPr>
          <w:p w14:paraId="159D32C6" w14:textId="4C0C7E98" w:rsidR="004032E2" w:rsidRPr="000061D4" w:rsidRDefault="004032E2" w:rsidP="004032E2">
            <w:pPr>
              <w:spacing w:after="0" w:line="240" w:lineRule="auto"/>
              <w:ind w:left="-57"/>
              <w:jc w:val="center"/>
              <w:rPr>
                <w:sz w:val="20"/>
                <w:szCs w:val="20"/>
              </w:rPr>
            </w:pPr>
            <w:r w:rsidRPr="000061D4">
              <w:rPr>
                <w:sz w:val="20"/>
                <w:szCs w:val="20"/>
              </w:rPr>
              <w:t>-</w:t>
            </w:r>
          </w:p>
        </w:tc>
        <w:tc>
          <w:tcPr>
            <w:tcW w:w="1915" w:type="dxa"/>
          </w:tcPr>
          <w:p w14:paraId="4AB1989E" w14:textId="16616C3B" w:rsidR="004032E2" w:rsidRPr="000061D4" w:rsidRDefault="004032E2" w:rsidP="004032E2">
            <w:pPr>
              <w:spacing w:after="0" w:line="240" w:lineRule="auto"/>
              <w:ind w:left="-57"/>
              <w:rPr>
                <w:sz w:val="20"/>
                <w:szCs w:val="20"/>
              </w:rPr>
            </w:pPr>
            <w:r w:rsidRPr="000061D4">
              <w:rPr>
                <w:sz w:val="20"/>
                <w:szCs w:val="20"/>
              </w:rPr>
              <w:t>Eroğlu ve ark., 1992</w:t>
            </w:r>
          </w:p>
        </w:tc>
      </w:tr>
      <w:tr w:rsidR="000061D4" w:rsidRPr="000061D4" w14:paraId="1AD9E0DD" w14:textId="77777777" w:rsidTr="0046759E">
        <w:trPr>
          <w:cantSplit/>
        </w:trPr>
        <w:tc>
          <w:tcPr>
            <w:tcW w:w="1488" w:type="dxa"/>
          </w:tcPr>
          <w:p w14:paraId="55BBF230" w14:textId="6C6A61F6" w:rsidR="004032E2" w:rsidRPr="000061D4" w:rsidRDefault="004032E2" w:rsidP="004032E2">
            <w:pPr>
              <w:spacing w:after="0" w:line="240" w:lineRule="auto"/>
              <w:ind w:left="-57"/>
              <w:rPr>
                <w:sz w:val="20"/>
                <w:szCs w:val="20"/>
              </w:rPr>
            </w:pPr>
            <w:r w:rsidRPr="000061D4">
              <w:rPr>
                <w:sz w:val="20"/>
                <w:szCs w:val="20"/>
              </w:rPr>
              <w:t>Sarıçam</w:t>
            </w:r>
          </w:p>
        </w:tc>
        <w:tc>
          <w:tcPr>
            <w:tcW w:w="567" w:type="dxa"/>
            <w:vAlign w:val="center"/>
          </w:tcPr>
          <w:p w14:paraId="2646FF2B" w14:textId="483D0A29" w:rsidR="004032E2" w:rsidRPr="000061D4" w:rsidRDefault="004032E2" w:rsidP="004032E2">
            <w:pPr>
              <w:spacing w:after="0" w:line="240" w:lineRule="auto"/>
              <w:ind w:left="-57"/>
              <w:jc w:val="center"/>
              <w:rPr>
                <w:sz w:val="20"/>
                <w:szCs w:val="20"/>
              </w:rPr>
            </w:pPr>
            <w:r w:rsidRPr="000061D4">
              <w:rPr>
                <w:sz w:val="20"/>
                <w:szCs w:val="20"/>
              </w:rPr>
              <w:t>73.67</w:t>
            </w:r>
          </w:p>
        </w:tc>
        <w:tc>
          <w:tcPr>
            <w:tcW w:w="567" w:type="dxa"/>
            <w:vAlign w:val="center"/>
          </w:tcPr>
          <w:p w14:paraId="0CB7E566" w14:textId="68BBA108" w:rsidR="004032E2" w:rsidRPr="000061D4" w:rsidRDefault="004032E2" w:rsidP="004032E2">
            <w:pPr>
              <w:spacing w:after="0" w:line="240" w:lineRule="auto"/>
              <w:ind w:left="-57"/>
              <w:jc w:val="center"/>
              <w:rPr>
                <w:sz w:val="20"/>
                <w:szCs w:val="20"/>
              </w:rPr>
            </w:pPr>
            <w:r w:rsidRPr="000061D4">
              <w:rPr>
                <w:sz w:val="20"/>
                <w:szCs w:val="20"/>
              </w:rPr>
              <w:t>46.85</w:t>
            </w:r>
          </w:p>
        </w:tc>
        <w:tc>
          <w:tcPr>
            <w:tcW w:w="567" w:type="dxa"/>
            <w:vAlign w:val="center"/>
          </w:tcPr>
          <w:p w14:paraId="05E82631" w14:textId="011D9D75" w:rsidR="004032E2" w:rsidRPr="000061D4" w:rsidRDefault="004032E2" w:rsidP="004032E2">
            <w:pPr>
              <w:spacing w:after="0" w:line="240" w:lineRule="auto"/>
              <w:ind w:left="-57"/>
              <w:jc w:val="center"/>
              <w:rPr>
                <w:sz w:val="20"/>
                <w:szCs w:val="20"/>
              </w:rPr>
            </w:pPr>
            <w:r w:rsidRPr="000061D4">
              <w:rPr>
                <w:sz w:val="20"/>
                <w:szCs w:val="20"/>
              </w:rPr>
              <w:t>-</w:t>
            </w:r>
          </w:p>
        </w:tc>
        <w:tc>
          <w:tcPr>
            <w:tcW w:w="567" w:type="dxa"/>
            <w:vAlign w:val="center"/>
          </w:tcPr>
          <w:p w14:paraId="360DD8C1" w14:textId="682E340B" w:rsidR="004032E2" w:rsidRPr="000061D4" w:rsidRDefault="004032E2" w:rsidP="004032E2">
            <w:pPr>
              <w:spacing w:after="0" w:line="240" w:lineRule="auto"/>
              <w:ind w:left="-57"/>
              <w:jc w:val="center"/>
              <w:rPr>
                <w:sz w:val="20"/>
                <w:szCs w:val="20"/>
              </w:rPr>
            </w:pPr>
            <w:r w:rsidRPr="000061D4">
              <w:rPr>
                <w:sz w:val="20"/>
                <w:szCs w:val="20"/>
              </w:rPr>
              <w:t>28.57</w:t>
            </w:r>
          </w:p>
        </w:tc>
        <w:tc>
          <w:tcPr>
            <w:tcW w:w="709" w:type="dxa"/>
            <w:vAlign w:val="center"/>
          </w:tcPr>
          <w:p w14:paraId="4C412B5F" w14:textId="74DA6F9A" w:rsidR="004032E2" w:rsidRPr="000061D4" w:rsidRDefault="004032E2" w:rsidP="004032E2">
            <w:pPr>
              <w:spacing w:after="0" w:line="240" w:lineRule="auto"/>
              <w:ind w:left="-57"/>
              <w:jc w:val="center"/>
              <w:rPr>
                <w:sz w:val="20"/>
                <w:szCs w:val="20"/>
              </w:rPr>
            </w:pPr>
            <w:r w:rsidRPr="000061D4">
              <w:rPr>
                <w:sz w:val="20"/>
                <w:szCs w:val="20"/>
              </w:rPr>
              <w:t>0.45</w:t>
            </w:r>
          </w:p>
        </w:tc>
        <w:tc>
          <w:tcPr>
            <w:tcW w:w="567" w:type="dxa"/>
            <w:vAlign w:val="center"/>
          </w:tcPr>
          <w:p w14:paraId="7B29AB62" w14:textId="7E513CC2" w:rsidR="004032E2" w:rsidRPr="000061D4" w:rsidRDefault="004032E2" w:rsidP="004032E2">
            <w:pPr>
              <w:spacing w:after="0" w:line="240" w:lineRule="auto"/>
              <w:ind w:left="-57"/>
              <w:jc w:val="center"/>
              <w:rPr>
                <w:sz w:val="20"/>
                <w:szCs w:val="20"/>
              </w:rPr>
            </w:pPr>
            <w:r w:rsidRPr="000061D4">
              <w:rPr>
                <w:sz w:val="20"/>
                <w:szCs w:val="20"/>
              </w:rPr>
              <w:t>6.71</w:t>
            </w:r>
          </w:p>
        </w:tc>
        <w:tc>
          <w:tcPr>
            <w:tcW w:w="638" w:type="dxa"/>
            <w:vAlign w:val="center"/>
          </w:tcPr>
          <w:p w14:paraId="08A0C092" w14:textId="0D94D46B" w:rsidR="004032E2" w:rsidRPr="000061D4" w:rsidRDefault="004032E2" w:rsidP="004032E2">
            <w:pPr>
              <w:spacing w:after="0" w:line="240" w:lineRule="auto"/>
              <w:ind w:left="-57"/>
              <w:jc w:val="center"/>
              <w:rPr>
                <w:sz w:val="20"/>
                <w:szCs w:val="20"/>
              </w:rPr>
            </w:pPr>
            <w:r w:rsidRPr="000061D4">
              <w:rPr>
                <w:sz w:val="20"/>
                <w:szCs w:val="20"/>
              </w:rPr>
              <w:t>16.28</w:t>
            </w:r>
          </w:p>
        </w:tc>
        <w:tc>
          <w:tcPr>
            <w:tcW w:w="567" w:type="dxa"/>
            <w:vAlign w:val="center"/>
          </w:tcPr>
          <w:p w14:paraId="1A085F28" w14:textId="21A5BCC1" w:rsidR="004032E2" w:rsidRPr="000061D4" w:rsidRDefault="004032E2" w:rsidP="004032E2">
            <w:pPr>
              <w:spacing w:after="0" w:line="240" w:lineRule="auto"/>
              <w:ind w:left="-57"/>
              <w:jc w:val="center"/>
              <w:rPr>
                <w:sz w:val="20"/>
                <w:szCs w:val="20"/>
              </w:rPr>
            </w:pPr>
            <w:r w:rsidRPr="000061D4">
              <w:rPr>
                <w:sz w:val="20"/>
                <w:szCs w:val="20"/>
              </w:rPr>
              <w:t>3.82</w:t>
            </w:r>
          </w:p>
        </w:tc>
        <w:tc>
          <w:tcPr>
            <w:tcW w:w="637" w:type="dxa"/>
            <w:vAlign w:val="center"/>
          </w:tcPr>
          <w:p w14:paraId="3A4F18FD" w14:textId="6E46EE36" w:rsidR="004032E2" w:rsidRPr="000061D4" w:rsidRDefault="004032E2" w:rsidP="004032E2">
            <w:pPr>
              <w:spacing w:after="0" w:line="240" w:lineRule="auto"/>
              <w:ind w:left="-57"/>
              <w:jc w:val="center"/>
              <w:rPr>
                <w:sz w:val="20"/>
                <w:szCs w:val="20"/>
              </w:rPr>
            </w:pPr>
            <w:r w:rsidRPr="000061D4">
              <w:rPr>
                <w:sz w:val="20"/>
                <w:szCs w:val="20"/>
              </w:rPr>
              <w:t>3.42</w:t>
            </w:r>
          </w:p>
        </w:tc>
        <w:tc>
          <w:tcPr>
            <w:tcW w:w="1915" w:type="dxa"/>
          </w:tcPr>
          <w:p w14:paraId="077E7EFA" w14:textId="322D6D01" w:rsidR="004032E2" w:rsidRPr="000061D4" w:rsidRDefault="004032E2" w:rsidP="004032E2">
            <w:pPr>
              <w:spacing w:after="0" w:line="240" w:lineRule="auto"/>
              <w:ind w:left="-57"/>
              <w:rPr>
                <w:sz w:val="20"/>
                <w:szCs w:val="20"/>
              </w:rPr>
            </w:pPr>
            <w:r w:rsidRPr="000061D4">
              <w:rPr>
                <w:sz w:val="20"/>
                <w:szCs w:val="20"/>
              </w:rPr>
              <w:t>Tutuş ve ark., 2010</w:t>
            </w:r>
          </w:p>
        </w:tc>
      </w:tr>
      <w:tr w:rsidR="000061D4" w:rsidRPr="000061D4" w14:paraId="6A8B72A1" w14:textId="77777777" w:rsidTr="0046759E">
        <w:trPr>
          <w:cantSplit/>
          <w:trHeight w:val="183"/>
        </w:trPr>
        <w:tc>
          <w:tcPr>
            <w:tcW w:w="1488" w:type="dxa"/>
          </w:tcPr>
          <w:p w14:paraId="33943FEC" w14:textId="41D7723E" w:rsidR="004032E2" w:rsidRPr="000061D4" w:rsidRDefault="004032E2" w:rsidP="004032E2">
            <w:pPr>
              <w:spacing w:after="0" w:line="240" w:lineRule="auto"/>
              <w:ind w:left="-57"/>
              <w:rPr>
                <w:sz w:val="20"/>
                <w:szCs w:val="20"/>
              </w:rPr>
            </w:pPr>
            <w:r w:rsidRPr="000061D4">
              <w:rPr>
                <w:sz w:val="20"/>
                <w:szCs w:val="20"/>
              </w:rPr>
              <w:t>Kızılçam</w:t>
            </w:r>
          </w:p>
        </w:tc>
        <w:tc>
          <w:tcPr>
            <w:tcW w:w="567" w:type="dxa"/>
            <w:vAlign w:val="center"/>
          </w:tcPr>
          <w:p w14:paraId="59651F11" w14:textId="01469EB3" w:rsidR="004032E2" w:rsidRPr="000061D4" w:rsidRDefault="004032E2" w:rsidP="004032E2">
            <w:pPr>
              <w:spacing w:after="0" w:line="240" w:lineRule="auto"/>
              <w:ind w:left="-57"/>
              <w:jc w:val="center"/>
              <w:rPr>
                <w:sz w:val="20"/>
                <w:szCs w:val="20"/>
              </w:rPr>
            </w:pPr>
            <w:r w:rsidRPr="000061D4">
              <w:rPr>
                <w:sz w:val="20"/>
                <w:szCs w:val="20"/>
              </w:rPr>
              <w:t>78.64</w:t>
            </w:r>
          </w:p>
        </w:tc>
        <w:tc>
          <w:tcPr>
            <w:tcW w:w="567" w:type="dxa"/>
            <w:vAlign w:val="center"/>
          </w:tcPr>
          <w:p w14:paraId="1765C351" w14:textId="0D42FB44" w:rsidR="004032E2" w:rsidRPr="000061D4" w:rsidRDefault="004032E2" w:rsidP="004032E2">
            <w:pPr>
              <w:spacing w:after="0" w:line="240" w:lineRule="auto"/>
              <w:ind w:left="-57"/>
              <w:jc w:val="center"/>
              <w:rPr>
                <w:sz w:val="20"/>
                <w:szCs w:val="20"/>
              </w:rPr>
            </w:pPr>
            <w:r w:rsidRPr="000061D4">
              <w:rPr>
                <w:sz w:val="20"/>
                <w:szCs w:val="20"/>
              </w:rPr>
              <w:t>54.24</w:t>
            </w:r>
          </w:p>
        </w:tc>
        <w:tc>
          <w:tcPr>
            <w:tcW w:w="567" w:type="dxa"/>
            <w:vAlign w:val="center"/>
          </w:tcPr>
          <w:p w14:paraId="3602C2BC" w14:textId="5DAE290F" w:rsidR="004032E2" w:rsidRPr="000061D4" w:rsidRDefault="004032E2" w:rsidP="004032E2">
            <w:pPr>
              <w:spacing w:after="0" w:line="240" w:lineRule="auto"/>
              <w:ind w:left="-57"/>
              <w:jc w:val="center"/>
              <w:rPr>
                <w:sz w:val="20"/>
                <w:szCs w:val="20"/>
              </w:rPr>
            </w:pPr>
            <w:r w:rsidRPr="000061D4">
              <w:rPr>
                <w:sz w:val="20"/>
                <w:szCs w:val="20"/>
              </w:rPr>
              <w:t>48.56</w:t>
            </w:r>
          </w:p>
        </w:tc>
        <w:tc>
          <w:tcPr>
            <w:tcW w:w="567" w:type="dxa"/>
            <w:vAlign w:val="center"/>
          </w:tcPr>
          <w:p w14:paraId="22F564A4" w14:textId="7D6A031E" w:rsidR="004032E2" w:rsidRPr="000061D4" w:rsidRDefault="004032E2" w:rsidP="004032E2">
            <w:pPr>
              <w:spacing w:after="0" w:line="240" w:lineRule="auto"/>
              <w:ind w:left="-57"/>
              <w:jc w:val="center"/>
              <w:rPr>
                <w:sz w:val="20"/>
                <w:szCs w:val="20"/>
              </w:rPr>
            </w:pPr>
            <w:r w:rsidRPr="000061D4">
              <w:rPr>
                <w:sz w:val="20"/>
                <w:szCs w:val="20"/>
              </w:rPr>
              <w:t>27.60</w:t>
            </w:r>
          </w:p>
        </w:tc>
        <w:tc>
          <w:tcPr>
            <w:tcW w:w="709" w:type="dxa"/>
            <w:vAlign w:val="center"/>
          </w:tcPr>
          <w:p w14:paraId="3B229FDA" w14:textId="6706962C" w:rsidR="004032E2" w:rsidRPr="000061D4" w:rsidRDefault="004032E2" w:rsidP="004032E2">
            <w:pPr>
              <w:spacing w:after="0" w:line="240" w:lineRule="auto"/>
              <w:ind w:left="-57"/>
              <w:jc w:val="center"/>
              <w:rPr>
                <w:sz w:val="20"/>
                <w:szCs w:val="20"/>
              </w:rPr>
            </w:pPr>
            <w:r w:rsidRPr="000061D4">
              <w:rPr>
                <w:sz w:val="20"/>
                <w:szCs w:val="20"/>
              </w:rPr>
              <w:t>0.48</w:t>
            </w:r>
          </w:p>
        </w:tc>
        <w:tc>
          <w:tcPr>
            <w:tcW w:w="567" w:type="dxa"/>
            <w:vAlign w:val="center"/>
          </w:tcPr>
          <w:p w14:paraId="3A5B317B" w14:textId="02BC14FE" w:rsidR="004032E2" w:rsidRPr="000061D4" w:rsidRDefault="004032E2" w:rsidP="004032E2">
            <w:pPr>
              <w:spacing w:after="0" w:line="240" w:lineRule="auto"/>
              <w:ind w:left="-57"/>
              <w:jc w:val="center"/>
              <w:rPr>
                <w:sz w:val="20"/>
                <w:szCs w:val="20"/>
              </w:rPr>
            </w:pPr>
            <w:r w:rsidRPr="000061D4">
              <w:rPr>
                <w:sz w:val="20"/>
                <w:szCs w:val="20"/>
              </w:rPr>
              <w:t>7.65</w:t>
            </w:r>
          </w:p>
        </w:tc>
        <w:tc>
          <w:tcPr>
            <w:tcW w:w="638" w:type="dxa"/>
            <w:vAlign w:val="center"/>
          </w:tcPr>
          <w:p w14:paraId="578619DE" w14:textId="047E032F" w:rsidR="004032E2" w:rsidRPr="000061D4" w:rsidRDefault="004032E2" w:rsidP="004032E2">
            <w:pPr>
              <w:spacing w:after="0" w:line="240" w:lineRule="auto"/>
              <w:ind w:left="-57"/>
              <w:jc w:val="center"/>
              <w:rPr>
                <w:sz w:val="20"/>
                <w:szCs w:val="20"/>
              </w:rPr>
            </w:pPr>
            <w:r w:rsidRPr="000061D4">
              <w:rPr>
                <w:sz w:val="20"/>
                <w:szCs w:val="20"/>
              </w:rPr>
              <w:t>14.49</w:t>
            </w:r>
          </w:p>
        </w:tc>
        <w:tc>
          <w:tcPr>
            <w:tcW w:w="567" w:type="dxa"/>
            <w:vAlign w:val="center"/>
          </w:tcPr>
          <w:p w14:paraId="4E9B3FDA" w14:textId="714CCA4F" w:rsidR="004032E2" w:rsidRPr="000061D4" w:rsidRDefault="004032E2" w:rsidP="004032E2">
            <w:pPr>
              <w:spacing w:after="0" w:line="240" w:lineRule="auto"/>
              <w:ind w:left="-57"/>
              <w:jc w:val="center"/>
              <w:rPr>
                <w:sz w:val="20"/>
                <w:szCs w:val="20"/>
              </w:rPr>
            </w:pPr>
            <w:r w:rsidRPr="000061D4">
              <w:rPr>
                <w:sz w:val="20"/>
                <w:szCs w:val="20"/>
              </w:rPr>
              <w:t>2.19</w:t>
            </w:r>
          </w:p>
        </w:tc>
        <w:tc>
          <w:tcPr>
            <w:tcW w:w="637" w:type="dxa"/>
            <w:vAlign w:val="center"/>
          </w:tcPr>
          <w:p w14:paraId="115882FB" w14:textId="29FA3E4A" w:rsidR="004032E2" w:rsidRPr="000061D4" w:rsidRDefault="004032E2" w:rsidP="004032E2">
            <w:pPr>
              <w:spacing w:after="0" w:line="240" w:lineRule="auto"/>
              <w:ind w:left="-57"/>
              <w:jc w:val="center"/>
              <w:rPr>
                <w:sz w:val="20"/>
                <w:szCs w:val="20"/>
              </w:rPr>
            </w:pPr>
            <w:r w:rsidRPr="000061D4">
              <w:rPr>
                <w:sz w:val="20"/>
                <w:szCs w:val="20"/>
              </w:rPr>
              <w:t>1.14</w:t>
            </w:r>
          </w:p>
        </w:tc>
        <w:tc>
          <w:tcPr>
            <w:tcW w:w="1915" w:type="dxa"/>
          </w:tcPr>
          <w:p w14:paraId="0BA59680" w14:textId="00346258" w:rsidR="004032E2" w:rsidRPr="000061D4" w:rsidRDefault="004032E2" w:rsidP="004032E2">
            <w:pPr>
              <w:spacing w:after="0" w:line="240" w:lineRule="auto"/>
              <w:ind w:left="-57"/>
              <w:rPr>
                <w:sz w:val="20"/>
                <w:szCs w:val="20"/>
              </w:rPr>
            </w:pPr>
            <w:r w:rsidRPr="000061D4">
              <w:rPr>
                <w:sz w:val="20"/>
                <w:szCs w:val="20"/>
              </w:rPr>
              <w:t>Tutuş ve ark., 2012</w:t>
            </w:r>
          </w:p>
        </w:tc>
      </w:tr>
      <w:tr w:rsidR="000061D4" w:rsidRPr="000061D4" w14:paraId="7660EC37" w14:textId="77777777" w:rsidTr="0046759E">
        <w:trPr>
          <w:cantSplit/>
        </w:trPr>
        <w:tc>
          <w:tcPr>
            <w:tcW w:w="1488" w:type="dxa"/>
          </w:tcPr>
          <w:p w14:paraId="02B98B4B" w14:textId="5959EC85" w:rsidR="004032E2" w:rsidRPr="000061D4" w:rsidRDefault="004032E2" w:rsidP="004032E2">
            <w:pPr>
              <w:spacing w:after="0" w:line="240" w:lineRule="auto"/>
              <w:ind w:left="-57"/>
              <w:rPr>
                <w:sz w:val="20"/>
                <w:szCs w:val="20"/>
              </w:rPr>
            </w:pPr>
            <w:r w:rsidRPr="000061D4">
              <w:rPr>
                <w:sz w:val="20"/>
                <w:szCs w:val="20"/>
              </w:rPr>
              <w:t>Karaçam</w:t>
            </w:r>
          </w:p>
        </w:tc>
        <w:tc>
          <w:tcPr>
            <w:tcW w:w="567" w:type="dxa"/>
            <w:vAlign w:val="center"/>
          </w:tcPr>
          <w:p w14:paraId="232178F1" w14:textId="5E677E82" w:rsidR="004032E2" w:rsidRPr="000061D4" w:rsidRDefault="004032E2" w:rsidP="004032E2">
            <w:pPr>
              <w:spacing w:after="0" w:line="240" w:lineRule="auto"/>
              <w:ind w:left="-57"/>
              <w:jc w:val="center"/>
              <w:rPr>
                <w:sz w:val="20"/>
                <w:szCs w:val="20"/>
              </w:rPr>
            </w:pPr>
            <w:r w:rsidRPr="000061D4">
              <w:rPr>
                <w:sz w:val="20"/>
                <w:szCs w:val="20"/>
              </w:rPr>
              <w:t>67.46</w:t>
            </w:r>
          </w:p>
        </w:tc>
        <w:tc>
          <w:tcPr>
            <w:tcW w:w="567" w:type="dxa"/>
            <w:vAlign w:val="center"/>
          </w:tcPr>
          <w:p w14:paraId="56296DF9" w14:textId="2567ACC1" w:rsidR="004032E2" w:rsidRPr="000061D4" w:rsidRDefault="004032E2" w:rsidP="004032E2">
            <w:pPr>
              <w:spacing w:after="0" w:line="240" w:lineRule="auto"/>
              <w:ind w:left="-57"/>
              <w:jc w:val="center"/>
              <w:rPr>
                <w:sz w:val="20"/>
                <w:szCs w:val="20"/>
              </w:rPr>
            </w:pPr>
            <w:r w:rsidRPr="000061D4">
              <w:rPr>
                <w:sz w:val="20"/>
                <w:szCs w:val="20"/>
              </w:rPr>
              <w:t>-</w:t>
            </w:r>
          </w:p>
        </w:tc>
        <w:tc>
          <w:tcPr>
            <w:tcW w:w="567" w:type="dxa"/>
            <w:vAlign w:val="center"/>
          </w:tcPr>
          <w:p w14:paraId="0E6CD1B0" w14:textId="5048F815" w:rsidR="004032E2" w:rsidRPr="000061D4" w:rsidRDefault="004032E2" w:rsidP="004032E2">
            <w:pPr>
              <w:spacing w:after="0" w:line="240" w:lineRule="auto"/>
              <w:ind w:left="-57"/>
              <w:jc w:val="center"/>
              <w:rPr>
                <w:sz w:val="20"/>
                <w:szCs w:val="20"/>
              </w:rPr>
            </w:pPr>
            <w:r w:rsidRPr="000061D4">
              <w:rPr>
                <w:sz w:val="20"/>
                <w:szCs w:val="20"/>
              </w:rPr>
              <w:t>44.60</w:t>
            </w:r>
          </w:p>
        </w:tc>
        <w:tc>
          <w:tcPr>
            <w:tcW w:w="567" w:type="dxa"/>
            <w:vAlign w:val="center"/>
          </w:tcPr>
          <w:p w14:paraId="7FB4F372" w14:textId="4116DDA9" w:rsidR="004032E2" w:rsidRPr="000061D4" w:rsidRDefault="004032E2" w:rsidP="004032E2">
            <w:pPr>
              <w:spacing w:after="0" w:line="240" w:lineRule="auto"/>
              <w:ind w:left="-57"/>
              <w:jc w:val="center"/>
              <w:rPr>
                <w:sz w:val="20"/>
                <w:szCs w:val="20"/>
              </w:rPr>
            </w:pPr>
            <w:r w:rsidRPr="000061D4">
              <w:rPr>
                <w:sz w:val="20"/>
                <w:szCs w:val="20"/>
              </w:rPr>
              <w:t>25.60</w:t>
            </w:r>
          </w:p>
        </w:tc>
        <w:tc>
          <w:tcPr>
            <w:tcW w:w="709" w:type="dxa"/>
            <w:vAlign w:val="center"/>
          </w:tcPr>
          <w:p w14:paraId="5BEC6A8D" w14:textId="3B411425" w:rsidR="004032E2" w:rsidRPr="000061D4" w:rsidRDefault="004032E2" w:rsidP="004032E2">
            <w:pPr>
              <w:spacing w:after="0" w:line="240" w:lineRule="auto"/>
              <w:ind w:left="-57"/>
              <w:jc w:val="center"/>
              <w:rPr>
                <w:sz w:val="20"/>
                <w:szCs w:val="20"/>
              </w:rPr>
            </w:pPr>
            <w:r w:rsidRPr="000061D4">
              <w:rPr>
                <w:sz w:val="20"/>
                <w:szCs w:val="20"/>
              </w:rPr>
              <w:t>-</w:t>
            </w:r>
          </w:p>
        </w:tc>
        <w:tc>
          <w:tcPr>
            <w:tcW w:w="567" w:type="dxa"/>
            <w:vAlign w:val="center"/>
          </w:tcPr>
          <w:p w14:paraId="17C09318" w14:textId="3E4013B6" w:rsidR="004032E2" w:rsidRPr="000061D4" w:rsidRDefault="004032E2" w:rsidP="004032E2">
            <w:pPr>
              <w:spacing w:after="0" w:line="240" w:lineRule="auto"/>
              <w:ind w:left="-57"/>
              <w:jc w:val="center"/>
              <w:rPr>
                <w:sz w:val="20"/>
                <w:szCs w:val="20"/>
              </w:rPr>
            </w:pPr>
            <w:r w:rsidRPr="000061D4">
              <w:rPr>
                <w:sz w:val="20"/>
                <w:szCs w:val="20"/>
              </w:rPr>
              <w:t>4.28</w:t>
            </w:r>
          </w:p>
        </w:tc>
        <w:tc>
          <w:tcPr>
            <w:tcW w:w="638" w:type="dxa"/>
            <w:vAlign w:val="center"/>
          </w:tcPr>
          <w:p w14:paraId="51D7BA76" w14:textId="38AC1F78" w:rsidR="004032E2" w:rsidRPr="000061D4" w:rsidRDefault="004032E2" w:rsidP="004032E2">
            <w:pPr>
              <w:spacing w:after="0" w:line="240" w:lineRule="auto"/>
              <w:ind w:left="-57"/>
              <w:jc w:val="center"/>
              <w:rPr>
                <w:sz w:val="20"/>
                <w:szCs w:val="20"/>
              </w:rPr>
            </w:pPr>
            <w:r w:rsidRPr="000061D4">
              <w:rPr>
                <w:sz w:val="20"/>
                <w:szCs w:val="20"/>
              </w:rPr>
              <w:t>9.43</w:t>
            </w:r>
          </w:p>
        </w:tc>
        <w:tc>
          <w:tcPr>
            <w:tcW w:w="567" w:type="dxa"/>
            <w:vAlign w:val="center"/>
          </w:tcPr>
          <w:p w14:paraId="5C192A4A" w14:textId="0F7BFBD7" w:rsidR="004032E2" w:rsidRPr="000061D4" w:rsidRDefault="004032E2" w:rsidP="004032E2">
            <w:pPr>
              <w:spacing w:after="0" w:line="240" w:lineRule="auto"/>
              <w:ind w:left="-57"/>
              <w:jc w:val="center"/>
              <w:rPr>
                <w:sz w:val="20"/>
                <w:szCs w:val="20"/>
              </w:rPr>
            </w:pPr>
            <w:r w:rsidRPr="000061D4">
              <w:rPr>
                <w:sz w:val="20"/>
                <w:szCs w:val="20"/>
              </w:rPr>
              <w:t>1.69</w:t>
            </w:r>
          </w:p>
        </w:tc>
        <w:tc>
          <w:tcPr>
            <w:tcW w:w="637" w:type="dxa"/>
            <w:vAlign w:val="center"/>
          </w:tcPr>
          <w:p w14:paraId="3D832F3F" w14:textId="22791740" w:rsidR="004032E2" w:rsidRPr="000061D4" w:rsidRDefault="004032E2" w:rsidP="004032E2">
            <w:pPr>
              <w:spacing w:after="0" w:line="240" w:lineRule="auto"/>
              <w:ind w:left="-57"/>
              <w:jc w:val="center"/>
              <w:rPr>
                <w:sz w:val="20"/>
                <w:szCs w:val="20"/>
              </w:rPr>
            </w:pPr>
            <w:r w:rsidRPr="000061D4">
              <w:rPr>
                <w:sz w:val="20"/>
                <w:szCs w:val="20"/>
              </w:rPr>
              <w:t>1.29</w:t>
            </w:r>
          </w:p>
        </w:tc>
        <w:tc>
          <w:tcPr>
            <w:tcW w:w="1915" w:type="dxa"/>
          </w:tcPr>
          <w:p w14:paraId="6CB8534F" w14:textId="4AAE9FEA" w:rsidR="004032E2" w:rsidRPr="000061D4" w:rsidRDefault="004032E2" w:rsidP="004032E2">
            <w:pPr>
              <w:spacing w:after="0" w:line="240" w:lineRule="auto"/>
              <w:ind w:left="-57"/>
              <w:rPr>
                <w:sz w:val="20"/>
                <w:szCs w:val="20"/>
              </w:rPr>
            </w:pPr>
            <w:r w:rsidRPr="000061D4">
              <w:rPr>
                <w:sz w:val="20"/>
                <w:szCs w:val="20"/>
              </w:rPr>
              <w:t>Ataç, 2009</w:t>
            </w:r>
          </w:p>
        </w:tc>
      </w:tr>
      <w:tr w:rsidR="000061D4" w:rsidRPr="000061D4" w14:paraId="364A1E58" w14:textId="77777777" w:rsidTr="00AF5FAD">
        <w:trPr>
          <w:cantSplit/>
        </w:trPr>
        <w:tc>
          <w:tcPr>
            <w:tcW w:w="1488" w:type="dxa"/>
            <w:tcBorders>
              <w:bottom w:val="single" w:sz="4" w:space="0" w:color="auto"/>
            </w:tcBorders>
          </w:tcPr>
          <w:p w14:paraId="2B47FA72" w14:textId="769FA087" w:rsidR="004032E2" w:rsidRPr="000061D4" w:rsidRDefault="004032E2" w:rsidP="004032E2">
            <w:pPr>
              <w:spacing w:after="0" w:line="240" w:lineRule="auto"/>
              <w:ind w:left="-57"/>
              <w:rPr>
                <w:sz w:val="20"/>
                <w:szCs w:val="20"/>
              </w:rPr>
            </w:pPr>
            <w:r w:rsidRPr="000061D4">
              <w:rPr>
                <w:sz w:val="20"/>
                <w:szCs w:val="20"/>
              </w:rPr>
              <w:t>İğne Yapraklı A.</w:t>
            </w:r>
          </w:p>
        </w:tc>
        <w:tc>
          <w:tcPr>
            <w:tcW w:w="567" w:type="dxa"/>
            <w:tcBorders>
              <w:bottom w:val="single" w:sz="4" w:space="0" w:color="auto"/>
            </w:tcBorders>
            <w:vAlign w:val="center"/>
          </w:tcPr>
          <w:p w14:paraId="035FA29D" w14:textId="3E17F766" w:rsidR="004032E2" w:rsidRPr="000061D4" w:rsidRDefault="004032E2" w:rsidP="004032E2">
            <w:pPr>
              <w:spacing w:after="0" w:line="240" w:lineRule="auto"/>
              <w:ind w:left="-57"/>
              <w:jc w:val="center"/>
              <w:rPr>
                <w:sz w:val="20"/>
                <w:szCs w:val="20"/>
              </w:rPr>
            </w:pPr>
            <w:r w:rsidRPr="000061D4">
              <w:rPr>
                <w:sz w:val="20"/>
                <w:szCs w:val="20"/>
              </w:rPr>
              <w:t>63-74</w:t>
            </w:r>
          </w:p>
        </w:tc>
        <w:tc>
          <w:tcPr>
            <w:tcW w:w="567" w:type="dxa"/>
            <w:tcBorders>
              <w:bottom w:val="single" w:sz="4" w:space="0" w:color="auto"/>
            </w:tcBorders>
            <w:vAlign w:val="center"/>
          </w:tcPr>
          <w:p w14:paraId="06EE012F" w14:textId="59F62A83" w:rsidR="004032E2" w:rsidRPr="000061D4" w:rsidRDefault="004032E2" w:rsidP="004032E2">
            <w:pPr>
              <w:spacing w:after="0" w:line="240" w:lineRule="auto"/>
              <w:ind w:left="-57"/>
              <w:jc w:val="center"/>
              <w:rPr>
                <w:sz w:val="20"/>
                <w:szCs w:val="20"/>
              </w:rPr>
            </w:pPr>
            <w:r w:rsidRPr="000061D4">
              <w:rPr>
                <w:sz w:val="20"/>
                <w:szCs w:val="20"/>
              </w:rPr>
              <w:t>55-61</w:t>
            </w:r>
          </w:p>
        </w:tc>
        <w:tc>
          <w:tcPr>
            <w:tcW w:w="567" w:type="dxa"/>
            <w:tcBorders>
              <w:bottom w:val="single" w:sz="4" w:space="0" w:color="auto"/>
            </w:tcBorders>
            <w:vAlign w:val="center"/>
          </w:tcPr>
          <w:p w14:paraId="73B018A0" w14:textId="00073905" w:rsidR="004032E2" w:rsidRPr="000061D4" w:rsidRDefault="004032E2" w:rsidP="004032E2">
            <w:pPr>
              <w:spacing w:after="0" w:line="240" w:lineRule="auto"/>
              <w:ind w:left="-57"/>
              <w:jc w:val="center"/>
              <w:rPr>
                <w:sz w:val="20"/>
                <w:szCs w:val="20"/>
              </w:rPr>
            </w:pPr>
            <w:r w:rsidRPr="000061D4">
              <w:rPr>
                <w:sz w:val="20"/>
                <w:szCs w:val="20"/>
              </w:rPr>
              <w:t>-</w:t>
            </w:r>
          </w:p>
        </w:tc>
        <w:tc>
          <w:tcPr>
            <w:tcW w:w="567" w:type="dxa"/>
            <w:tcBorders>
              <w:bottom w:val="single" w:sz="4" w:space="0" w:color="auto"/>
            </w:tcBorders>
            <w:vAlign w:val="center"/>
          </w:tcPr>
          <w:p w14:paraId="45ADA6F0" w14:textId="06706378" w:rsidR="004032E2" w:rsidRPr="000061D4" w:rsidRDefault="004032E2" w:rsidP="004032E2">
            <w:pPr>
              <w:spacing w:after="0" w:line="240" w:lineRule="auto"/>
              <w:ind w:left="-57"/>
              <w:jc w:val="center"/>
              <w:rPr>
                <w:sz w:val="20"/>
                <w:szCs w:val="20"/>
              </w:rPr>
            </w:pPr>
            <w:r w:rsidRPr="000061D4">
              <w:rPr>
                <w:sz w:val="20"/>
                <w:szCs w:val="20"/>
              </w:rPr>
              <w:t>25-32</w:t>
            </w:r>
          </w:p>
        </w:tc>
        <w:tc>
          <w:tcPr>
            <w:tcW w:w="709" w:type="dxa"/>
            <w:tcBorders>
              <w:bottom w:val="single" w:sz="4" w:space="0" w:color="auto"/>
            </w:tcBorders>
            <w:vAlign w:val="center"/>
          </w:tcPr>
          <w:p w14:paraId="31EA25EC" w14:textId="6630A178" w:rsidR="004032E2" w:rsidRPr="000061D4" w:rsidRDefault="004032E2" w:rsidP="004032E2">
            <w:pPr>
              <w:spacing w:after="0" w:line="240" w:lineRule="auto"/>
              <w:ind w:left="-57"/>
              <w:jc w:val="center"/>
              <w:rPr>
                <w:sz w:val="20"/>
                <w:szCs w:val="20"/>
              </w:rPr>
            </w:pPr>
            <w:r w:rsidRPr="000061D4">
              <w:rPr>
                <w:sz w:val="20"/>
                <w:szCs w:val="20"/>
              </w:rPr>
              <w:t>0.2-0.5</w:t>
            </w:r>
          </w:p>
        </w:tc>
        <w:tc>
          <w:tcPr>
            <w:tcW w:w="567" w:type="dxa"/>
            <w:tcBorders>
              <w:bottom w:val="single" w:sz="4" w:space="0" w:color="auto"/>
            </w:tcBorders>
            <w:vAlign w:val="center"/>
          </w:tcPr>
          <w:p w14:paraId="7EBD9550" w14:textId="4ECB9206" w:rsidR="004032E2" w:rsidRPr="000061D4" w:rsidRDefault="004032E2" w:rsidP="004032E2">
            <w:pPr>
              <w:spacing w:after="0" w:line="240" w:lineRule="auto"/>
              <w:ind w:left="-57"/>
              <w:jc w:val="center"/>
              <w:rPr>
                <w:sz w:val="20"/>
                <w:szCs w:val="20"/>
              </w:rPr>
            </w:pPr>
            <w:r w:rsidRPr="000061D4">
              <w:rPr>
                <w:sz w:val="20"/>
                <w:szCs w:val="20"/>
              </w:rPr>
              <w:t>1-5.8</w:t>
            </w:r>
          </w:p>
        </w:tc>
        <w:tc>
          <w:tcPr>
            <w:tcW w:w="638" w:type="dxa"/>
            <w:tcBorders>
              <w:bottom w:val="single" w:sz="4" w:space="0" w:color="auto"/>
            </w:tcBorders>
            <w:vAlign w:val="center"/>
          </w:tcPr>
          <w:p w14:paraId="4A162250" w14:textId="12DDD474" w:rsidR="004032E2" w:rsidRPr="000061D4" w:rsidRDefault="004032E2" w:rsidP="004032E2">
            <w:pPr>
              <w:spacing w:after="0" w:line="240" w:lineRule="auto"/>
              <w:ind w:left="-57"/>
              <w:jc w:val="center"/>
              <w:rPr>
                <w:sz w:val="20"/>
                <w:szCs w:val="20"/>
              </w:rPr>
            </w:pPr>
            <w:r w:rsidRPr="000061D4">
              <w:rPr>
                <w:sz w:val="20"/>
                <w:szCs w:val="20"/>
              </w:rPr>
              <w:t>8-10</w:t>
            </w:r>
          </w:p>
        </w:tc>
        <w:tc>
          <w:tcPr>
            <w:tcW w:w="567" w:type="dxa"/>
            <w:tcBorders>
              <w:bottom w:val="single" w:sz="4" w:space="0" w:color="auto"/>
            </w:tcBorders>
            <w:vAlign w:val="center"/>
          </w:tcPr>
          <w:p w14:paraId="4E2F2177" w14:textId="2F16061B" w:rsidR="004032E2" w:rsidRPr="000061D4" w:rsidRDefault="004032E2" w:rsidP="004032E2">
            <w:pPr>
              <w:spacing w:after="0" w:line="240" w:lineRule="auto"/>
              <w:ind w:left="-57"/>
              <w:jc w:val="center"/>
              <w:rPr>
                <w:sz w:val="20"/>
                <w:szCs w:val="20"/>
              </w:rPr>
            </w:pPr>
            <w:r w:rsidRPr="000061D4">
              <w:rPr>
                <w:sz w:val="20"/>
                <w:szCs w:val="20"/>
              </w:rPr>
              <w:t>1-5</w:t>
            </w:r>
          </w:p>
        </w:tc>
        <w:tc>
          <w:tcPr>
            <w:tcW w:w="637" w:type="dxa"/>
            <w:tcBorders>
              <w:bottom w:val="single" w:sz="4" w:space="0" w:color="auto"/>
            </w:tcBorders>
            <w:vAlign w:val="center"/>
          </w:tcPr>
          <w:p w14:paraId="0123BA3C" w14:textId="23790196" w:rsidR="004032E2" w:rsidRPr="000061D4" w:rsidRDefault="004032E2" w:rsidP="004032E2">
            <w:pPr>
              <w:spacing w:after="0" w:line="240" w:lineRule="auto"/>
              <w:ind w:left="-57"/>
              <w:jc w:val="center"/>
              <w:rPr>
                <w:sz w:val="20"/>
                <w:szCs w:val="20"/>
              </w:rPr>
            </w:pPr>
            <w:r w:rsidRPr="000061D4">
              <w:rPr>
                <w:sz w:val="20"/>
                <w:szCs w:val="20"/>
              </w:rPr>
              <w:t>0.5-4</w:t>
            </w:r>
          </w:p>
        </w:tc>
        <w:tc>
          <w:tcPr>
            <w:tcW w:w="1915" w:type="dxa"/>
            <w:tcBorders>
              <w:bottom w:val="single" w:sz="4" w:space="0" w:color="auto"/>
            </w:tcBorders>
          </w:tcPr>
          <w:p w14:paraId="52AC47C4" w14:textId="2287EE2D" w:rsidR="004032E2" w:rsidRPr="000061D4" w:rsidRDefault="004032E2" w:rsidP="004032E2">
            <w:pPr>
              <w:spacing w:after="0" w:line="240" w:lineRule="auto"/>
              <w:ind w:left="-57"/>
              <w:rPr>
                <w:sz w:val="20"/>
                <w:szCs w:val="20"/>
              </w:rPr>
            </w:pPr>
            <w:r w:rsidRPr="000061D4">
              <w:rPr>
                <w:sz w:val="20"/>
                <w:szCs w:val="20"/>
              </w:rPr>
              <w:t>Kırcı, 2003</w:t>
            </w:r>
          </w:p>
        </w:tc>
      </w:tr>
      <w:tr w:rsidR="000061D4" w:rsidRPr="000061D4" w14:paraId="7440D7B1" w14:textId="77777777" w:rsidTr="00AF5FAD">
        <w:trPr>
          <w:cantSplit/>
        </w:trPr>
        <w:tc>
          <w:tcPr>
            <w:tcW w:w="1488" w:type="dxa"/>
            <w:tcBorders>
              <w:bottom w:val="single" w:sz="4" w:space="0" w:color="auto"/>
            </w:tcBorders>
          </w:tcPr>
          <w:p w14:paraId="3F8D8A84" w14:textId="64DE455D" w:rsidR="004032E2" w:rsidRPr="000061D4" w:rsidRDefault="004032E2" w:rsidP="004032E2">
            <w:pPr>
              <w:spacing w:after="0" w:line="240" w:lineRule="auto"/>
              <w:ind w:left="-57"/>
              <w:rPr>
                <w:sz w:val="20"/>
                <w:szCs w:val="20"/>
              </w:rPr>
            </w:pPr>
            <w:r w:rsidRPr="000061D4">
              <w:rPr>
                <w:sz w:val="20"/>
                <w:szCs w:val="20"/>
              </w:rPr>
              <w:t>Yapraklı Ağaçlar</w:t>
            </w:r>
          </w:p>
        </w:tc>
        <w:tc>
          <w:tcPr>
            <w:tcW w:w="567" w:type="dxa"/>
            <w:tcBorders>
              <w:bottom w:val="single" w:sz="4" w:space="0" w:color="auto"/>
            </w:tcBorders>
            <w:vAlign w:val="center"/>
          </w:tcPr>
          <w:p w14:paraId="3407CA29" w14:textId="387ACC23" w:rsidR="004032E2" w:rsidRPr="000061D4" w:rsidRDefault="004032E2" w:rsidP="004032E2">
            <w:pPr>
              <w:spacing w:after="0" w:line="240" w:lineRule="auto"/>
              <w:ind w:left="-57"/>
              <w:jc w:val="center"/>
              <w:rPr>
                <w:sz w:val="20"/>
                <w:szCs w:val="20"/>
              </w:rPr>
            </w:pPr>
            <w:r w:rsidRPr="000061D4">
              <w:rPr>
                <w:sz w:val="20"/>
                <w:szCs w:val="20"/>
              </w:rPr>
              <w:t>72-82</w:t>
            </w:r>
          </w:p>
        </w:tc>
        <w:tc>
          <w:tcPr>
            <w:tcW w:w="567" w:type="dxa"/>
            <w:tcBorders>
              <w:bottom w:val="single" w:sz="4" w:space="0" w:color="auto"/>
            </w:tcBorders>
            <w:vAlign w:val="center"/>
          </w:tcPr>
          <w:p w14:paraId="29E3696D" w14:textId="53C9CE96" w:rsidR="004032E2" w:rsidRPr="000061D4" w:rsidRDefault="004032E2" w:rsidP="004032E2">
            <w:pPr>
              <w:spacing w:after="0" w:line="240" w:lineRule="auto"/>
              <w:ind w:left="-57"/>
              <w:jc w:val="center"/>
              <w:rPr>
                <w:sz w:val="20"/>
                <w:szCs w:val="20"/>
              </w:rPr>
            </w:pPr>
            <w:r w:rsidRPr="000061D4">
              <w:rPr>
                <w:sz w:val="20"/>
                <w:szCs w:val="20"/>
              </w:rPr>
              <w:t>38-55</w:t>
            </w:r>
          </w:p>
        </w:tc>
        <w:tc>
          <w:tcPr>
            <w:tcW w:w="567" w:type="dxa"/>
            <w:tcBorders>
              <w:bottom w:val="single" w:sz="4" w:space="0" w:color="auto"/>
            </w:tcBorders>
            <w:vAlign w:val="center"/>
          </w:tcPr>
          <w:p w14:paraId="14504EF8" w14:textId="30233734" w:rsidR="004032E2" w:rsidRPr="000061D4" w:rsidRDefault="004032E2" w:rsidP="004032E2">
            <w:pPr>
              <w:spacing w:after="0" w:line="240" w:lineRule="auto"/>
              <w:ind w:left="-57"/>
              <w:jc w:val="center"/>
              <w:rPr>
                <w:sz w:val="20"/>
                <w:szCs w:val="20"/>
              </w:rPr>
            </w:pPr>
            <w:r w:rsidRPr="000061D4">
              <w:rPr>
                <w:sz w:val="20"/>
                <w:szCs w:val="20"/>
              </w:rPr>
              <w:t>-</w:t>
            </w:r>
          </w:p>
        </w:tc>
        <w:tc>
          <w:tcPr>
            <w:tcW w:w="567" w:type="dxa"/>
            <w:tcBorders>
              <w:bottom w:val="single" w:sz="4" w:space="0" w:color="auto"/>
            </w:tcBorders>
            <w:vAlign w:val="center"/>
          </w:tcPr>
          <w:p w14:paraId="67F247CC" w14:textId="20A49D3B" w:rsidR="004032E2" w:rsidRPr="000061D4" w:rsidRDefault="004032E2" w:rsidP="004032E2">
            <w:pPr>
              <w:spacing w:after="0" w:line="240" w:lineRule="auto"/>
              <w:ind w:left="-57"/>
              <w:jc w:val="center"/>
              <w:rPr>
                <w:sz w:val="20"/>
                <w:szCs w:val="20"/>
              </w:rPr>
            </w:pPr>
            <w:r w:rsidRPr="000061D4">
              <w:rPr>
                <w:sz w:val="20"/>
                <w:szCs w:val="20"/>
              </w:rPr>
              <w:t>18-26</w:t>
            </w:r>
          </w:p>
        </w:tc>
        <w:tc>
          <w:tcPr>
            <w:tcW w:w="709" w:type="dxa"/>
            <w:tcBorders>
              <w:bottom w:val="single" w:sz="4" w:space="0" w:color="auto"/>
            </w:tcBorders>
            <w:vAlign w:val="center"/>
          </w:tcPr>
          <w:p w14:paraId="54B956CB" w14:textId="72AF6BE8" w:rsidR="004032E2" w:rsidRPr="000061D4" w:rsidRDefault="004032E2" w:rsidP="004032E2">
            <w:pPr>
              <w:spacing w:after="0" w:line="240" w:lineRule="auto"/>
              <w:ind w:left="-57"/>
              <w:jc w:val="center"/>
              <w:rPr>
                <w:sz w:val="20"/>
                <w:szCs w:val="20"/>
              </w:rPr>
            </w:pPr>
            <w:r w:rsidRPr="000061D4">
              <w:rPr>
                <w:sz w:val="20"/>
                <w:szCs w:val="20"/>
              </w:rPr>
              <w:t>0.2-0.7</w:t>
            </w:r>
          </w:p>
        </w:tc>
        <w:tc>
          <w:tcPr>
            <w:tcW w:w="567" w:type="dxa"/>
            <w:tcBorders>
              <w:bottom w:val="single" w:sz="4" w:space="0" w:color="auto"/>
            </w:tcBorders>
            <w:vAlign w:val="center"/>
          </w:tcPr>
          <w:p w14:paraId="654382FC" w14:textId="72ADDC00" w:rsidR="004032E2" w:rsidRPr="000061D4" w:rsidRDefault="004032E2" w:rsidP="004032E2">
            <w:pPr>
              <w:spacing w:after="0" w:line="240" w:lineRule="auto"/>
              <w:ind w:left="-57"/>
              <w:jc w:val="center"/>
              <w:rPr>
                <w:sz w:val="20"/>
                <w:szCs w:val="20"/>
              </w:rPr>
            </w:pPr>
            <w:r w:rsidRPr="000061D4">
              <w:rPr>
                <w:sz w:val="20"/>
                <w:szCs w:val="20"/>
              </w:rPr>
              <w:t>1-6.2</w:t>
            </w:r>
          </w:p>
        </w:tc>
        <w:tc>
          <w:tcPr>
            <w:tcW w:w="638" w:type="dxa"/>
            <w:tcBorders>
              <w:bottom w:val="single" w:sz="4" w:space="0" w:color="auto"/>
            </w:tcBorders>
            <w:vAlign w:val="center"/>
          </w:tcPr>
          <w:p w14:paraId="6A04E432" w14:textId="632C21B5" w:rsidR="004032E2" w:rsidRPr="000061D4" w:rsidRDefault="004032E2" w:rsidP="004032E2">
            <w:pPr>
              <w:spacing w:after="0" w:line="240" w:lineRule="auto"/>
              <w:ind w:left="-57"/>
              <w:jc w:val="center"/>
              <w:rPr>
                <w:sz w:val="20"/>
                <w:szCs w:val="20"/>
              </w:rPr>
            </w:pPr>
            <w:r w:rsidRPr="000061D4">
              <w:rPr>
                <w:sz w:val="20"/>
                <w:szCs w:val="20"/>
              </w:rPr>
              <w:t>12-25</w:t>
            </w:r>
          </w:p>
        </w:tc>
        <w:tc>
          <w:tcPr>
            <w:tcW w:w="567" w:type="dxa"/>
            <w:tcBorders>
              <w:bottom w:val="single" w:sz="4" w:space="0" w:color="auto"/>
            </w:tcBorders>
            <w:vAlign w:val="center"/>
          </w:tcPr>
          <w:p w14:paraId="58B34C85" w14:textId="7AF4FC1E" w:rsidR="004032E2" w:rsidRPr="000061D4" w:rsidRDefault="004032E2" w:rsidP="004032E2">
            <w:pPr>
              <w:spacing w:after="0" w:line="240" w:lineRule="auto"/>
              <w:ind w:left="-57"/>
              <w:jc w:val="center"/>
              <w:rPr>
                <w:sz w:val="20"/>
                <w:szCs w:val="20"/>
              </w:rPr>
            </w:pPr>
            <w:r w:rsidRPr="000061D4">
              <w:rPr>
                <w:sz w:val="20"/>
                <w:szCs w:val="20"/>
              </w:rPr>
              <w:t>1-8</w:t>
            </w:r>
          </w:p>
        </w:tc>
        <w:tc>
          <w:tcPr>
            <w:tcW w:w="637" w:type="dxa"/>
            <w:tcBorders>
              <w:bottom w:val="single" w:sz="4" w:space="0" w:color="auto"/>
            </w:tcBorders>
            <w:vAlign w:val="center"/>
          </w:tcPr>
          <w:p w14:paraId="718B7BE8" w14:textId="743EA68A" w:rsidR="004032E2" w:rsidRPr="000061D4" w:rsidRDefault="004032E2" w:rsidP="004032E2">
            <w:pPr>
              <w:spacing w:after="0" w:line="240" w:lineRule="auto"/>
              <w:ind w:left="-57"/>
              <w:jc w:val="center"/>
              <w:rPr>
                <w:sz w:val="20"/>
                <w:szCs w:val="20"/>
              </w:rPr>
            </w:pPr>
            <w:r w:rsidRPr="000061D4">
              <w:rPr>
                <w:sz w:val="20"/>
                <w:szCs w:val="20"/>
              </w:rPr>
              <w:t>0.2-4</w:t>
            </w:r>
          </w:p>
        </w:tc>
        <w:tc>
          <w:tcPr>
            <w:tcW w:w="1915" w:type="dxa"/>
            <w:tcBorders>
              <w:bottom w:val="single" w:sz="4" w:space="0" w:color="auto"/>
            </w:tcBorders>
          </w:tcPr>
          <w:p w14:paraId="0F1D5B36" w14:textId="53C8F981" w:rsidR="004032E2" w:rsidRPr="000061D4" w:rsidRDefault="004032E2" w:rsidP="004032E2">
            <w:pPr>
              <w:spacing w:after="0" w:line="240" w:lineRule="auto"/>
              <w:ind w:left="-57"/>
              <w:rPr>
                <w:sz w:val="20"/>
                <w:szCs w:val="20"/>
              </w:rPr>
            </w:pPr>
            <w:r w:rsidRPr="000061D4">
              <w:rPr>
                <w:sz w:val="20"/>
                <w:szCs w:val="20"/>
              </w:rPr>
              <w:t>Kırcı, 2003</w:t>
            </w:r>
          </w:p>
        </w:tc>
      </w:tr>
    </w:tbl>
    <w:p w14:paraId="7A480F7A" w14:textId="6DD6528E" w:rsidR="00F668AB" w:rsidRPr="000061D4" w:rsidRDefault="00317002" w:rsidP="00F668AB">
      <w:pPr>
        <w:spacing w:before="120" w:after="120"/>
        <w:ind w:firstLine="567"/>
        <w:jc w:val="both"/>
      </w:pPr>
      <w:r w:rsidRPr="000061D4">
        <w:t xml:space="preserve">Buğday saplarının </w:t>
      </w:r>
      <w:proofErr w:type="spellStart"/>
      <w:r w:rsidRPr="000061D4">
        <w:t>holoselüloz</w:t>
      </w:r>
      <w:proofErr w:type="spellEnd"/>
      <w:r w:rsidRPr="000061D4">
        <w:t>, selüloz ve lignin içeriği diğer yıllık bitkiler ile uyum gösterirken kül içeriği yüksek çıkmıştır. Bunun başlıca nedeni ise içeriğinde bulunan silisten kaynaklanmak</w:t>
      </w:r>
      <w:r w:rsidR="00F668AB" w:rsidRPr="000061D4">
        <w:t>tadır (Tutuş ve Çiçekler, 2016)</w:t>
      </w:r>
      <w:r w:rsidRPr="000061D4">
        <w:t>.</w:t>
      </w:r>
      <w:r w:rsidR="00F668AB" w:rsidRPr="000061D4">
        <w:t xml:space="preserve"> </w:t>
      </w:r>
      <w:proofErr w:type="spellStart"/>
      <w:r w:rsidR="00F668AB" w:rsidRPr="000061D4">
        <w:t>Holoselüloz</w:t>
      </w:r>
      <w:proofErr w:type="spellEnd"/>
      <w:r w:rsidR="00F668AB" w:rsidRPr="000061D4">
        <w:t xml:space="preserve"> içeriği yapraklı ağaçlar ile benzer özellik gösterirken iğne yapraklı ağaçlara göre daha yüksektir. Bilindiği üzere </w:t>
      </w:r>
      <w:proofErr w:type="spellStart"/>
      <w:r w:rsidR="00F668AB" w:rsidRPr="000061D4">
        <w:t>holoselüloz</w:t>
      </w:r>
      <w:proofErr w:type="spellEnd"/>
      <w:r w:rsidR="00F668AB" w:rsidRPr="000061D4">
        <w:t>, selüloz ve hemiselülozun birleşimi olup, yapraklı ağaçlar ve buğday sapı</w:t>
      </w:r>
      <w:r w:rsidR="007B539A">
        <w:t>,</w:t>
      </w:r>
      <w:r w:rsidR="00F668AB" w:rsidRPr="000061D4">
        <w:t xml:space="preserve"> iğne yapraklı ağaçlara göre yüksek oranda hemiselüloz içermektedir. Kızılçam odununun kimyasal içerikleri ise </w:t>
      </w:r>
      <w:r w:rsidR="00640228" w:rsidRPr="000061D4">
        <w:t>literatürde</w:t>
      </w:r>
      <w:r w:rsidR="00F668AB" w:rsidRPr="000061D4">
        <w:t xml:space="preserve"> yapılan diğer çalışmalar ile benzer özellik göstermektedir. Yapılan bu çalışmada buğday sapının </w:t>
      </w:r>
      <w:proofErr w:type="spellStart"/>
      <w:r w:rsidR="00F668AB" w:rsidRPr="000061D4">
        <w:t>holoselüloz</w:t>
      </w:r>
      <w:proofErr w:type="spellEnd"/>
      <w:r w:rsidR="00F668AB" w:rsidRPr="000061D4">
        <w:t xml:space="preserve">, selüloz ve lignin içeriği sırasıyla </w:t>
      </w:r>
      <w:proofErr w:type="gramStart"/>
      <w:r w:rsidR="00F668AB" w:rsidRPr="000061D4">
        <w:t>%77.99</w:t>
      </w:r>
      <w:proofErr w:type="gramEnd"/>
      <w:r w:rsidR="00F668AB" w:rsidRPr="000061D4">
        <w:t xml:space="preserve">, </w:t>
      </w:r>
      <w:proofErr w:type="gramStart"/>
      <w:r w:rsidR="00F668AB" w:rsidRPr="000061D4">
        <w:t>%51.66</w:t>
      </w:r>
      <w:proofErr w:type="gramEnd"/>
      <w:r w:rsidR="00F668AB" w:rsidRPr="000061D4">
        <w:t xml:space="preserve"> ve %</w:t>
      </w:r>
      <w:r w:rsidR="005F6894">
        <w:t xml:space="preserve">17.56, kızılçam odununun ise </w:t>
      </w:r>
      <w:proofErr w:type="gramStart"/>
      <w:r w:rsidR="005F6894">
        <w:t>%76</w:t>
      </w:r>
      <w:r w:rsidR="00F668AB" w:rsidRPr="000061D4">
        <w:t>.64</w:t>
      </w:r>
      <w:proofErr w:type="gramEnd"/>
      <w:r w:rsidR="00F668AB" w:rsidRPr="000061D4">
        <w:t xml:space="preserve">, </w:t>
      </w:r>
      <w:proofErr w:type="gramStart"/>
      <w:r w:rsidR="00F668AB" w:rsidRPr="000061D4">
        <w:t>%5</w:t>
      </w:r>
      <w:r w:rsidR="005F6894">
        <w:t>2</w:t>
      </w:r>
      <w:r w:rsidR="00F668AB" w:rsidRPr="000061D4">
        <w:t>.</w:t>
      </w:r>
      <w:r w:rsidR="005F6894">
        <w:t>62</w:t>
      </w:r>
      <w:proofErr w:type="gramEnd"/>
      <w:r w:rsidR="00F668AB" w:rsidRPr="000061D4">
        <w:t xml:space="preserve"> ve </w:t>
      </w:r>
      <w:proofErr w:type="gramStart"/>
      <w:r w:rsidR="00F668AB" w:rsidRPr="000061D4">
        <w:t>%2</w:t>
      </w:r>
      <w:r w:rsidR="005F6894">
        <w:t>5</w:t>
      </w:r>
      <w:r w:rsidR="00F668AB" w:rsidRPr="000061D4">
        <w:t>.</w:t>
      </w:r>
      <w:r w:rsidR="005F6894">
        <w:t>16</w:t>
      </w:r>
      <w:proofErr w:type="gramEnd"/>
      <w:r w:rsidR="00F668AB" w:rsidRPr="000061D4">
        <w:t xml:space="preserve"> </w:t>
      </w:r>
      <w:r w:rsidR="00640228" w:rsidRPr="000061D4">
        <w:t>olarak</w:t>
      </w:r>
      <w:r w:rsidR="00F668AB" w:rsidRPr="000061D4">
        <w:t xml:space="preserve"> tespit edilmiştir. </w:t>
      </w:r>
    </w:p>
    <w:p w14:paraId="3D92524C" w14:textId="372C8755" w:rsidR="00F668AB" w:rsidRPr="000061D4" w:rsidRDefault="00F668AB" w:rsidP="00F668AB">
      <w:pPr>
        <w:spacing w:before="120" w:after="120"/>
        <w:ind w:firstLine="567"/>
        <w:jc w:val="both"/>
      </w:pPr>
      <w:r w:rsidRPr="000061D4">
        <w:t>Aşağıda Çizelge 4.2’de buğday sapları ve kızılçam odun</w:t>
      </w:r>
      <w:r w:rsidR="00925ECE" w:rsidRPr="000061D4">
        <w:t>u ve bazı diğer türlerin</w:t>
      </w:r>
      <w:r w:rsidRPr="000061D4">
        <w:t xml:space="preserve"> lif morfolojik özellikleri verilmiştir. </w:t>
      </w:r>
    </w:p>
    <w:p w14:paraId="718EE3F4" w14:textId="548A9028" w:rsidR="00925ECE" w:rsidRPr="000061D4" w:rsidRDefault="00925ECE" w:rsidP="002B3022">
      <w:pPr>
        <w:pStyle w:val="ResimYazs"/>
        <w:keepNext/>
        <w:spacing w:before="120" w:after="120"/>
      </w:pPr>
      <w:bookmarkStart w:id="202" w:name="_Toc536040632"/>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w:t>
      </w:r>
      <w:r w:rsidR="00084E8A">
        <w:rPr>
          <w:noProof/>
        </w:rPr>
        <w:fldChar w:fldCharType="end"/>
      </w:r>
      <w:r w:rsidRPr="000061D4">
        <w:t>. Buğday sapı, kızılçam odunu ve bazı türlerin lif morfolojik özellikleri</w:t>
      </w:r>
      <w:bookmarkEnd w:id="202"/>
    </w:p>
    <w:tbl>
      <w:tblPr>
        <w:tblStyle w:val="TabloKlavuzu"/>
        <w:tblW w:w="8789" w:type="dxa"/>
        <w:tblInd w:w="108" w:type="dxa"/>
        <w:tblLook w:val="04A0" w:firstRow="1" w:lastRow="0" w:firstColumn="1" w:lastColumn="0" w:noHBand="0" w:noVBand="1"/>
      </w:tblPr>
      <w:tblGrid>
        <w:gridCol w:w="1913"/>
        <w:gridCol w:w="922"/>
        <w:gridCol w:w="1043"/>
        <w:gridCol w:w="1084"/>
        <w:gridCol w:w="992"/>
        <w:gridCol w:w="2835"/>
      </w:tblGrid>
      <w:tr w:rsidR="000061D4" w:rsidRPr="000061D4" w14:paraId="70852932" w14:textId="77777777" w:rsidTr="00925ECE">
        <w:trPr>
          <w:trHeight w:val="461"/>
        </w:trPr>
        <w:tc>
          <w:tcPr>
            <w:tcW w:w="1913" w:type="dxa"/>
            <w:vAlign w:val="center"/>
          </w:tcPr>
          <w:p w14:paraId="02E4E913" w14:textId="6AA2FCD6" w:rsidR="008F0449" w:rsidRPr="000061D4" w:rsidRDefault="008F0449" w:rsidP="00AF5FAD">
            <w:pPr>
              <w:spacing w:after="0" w:line="240" w:lineRule="auto"/>
              <w:jc w:val="center"/>
              <w:rPr>
                <w:szCs w:val="24"/>
              </w:rPr>
            </w:pPr>
            <w:r w:rsidRPr="000061D4">
              <w:rPr>
                <w:szCs w:val="24"/>
              </w:rPr>
              <w:t>Morfolojik Özellikler</w:t>
            </w:r>
          </w:p>
        </w:tc>
        <w:tc>
          <w:tcPr>
            <w:tcW w:w="922" w:type="dxa"/>
            <w:vMerge w:val="restart"/>
            <w:vAlign w:val="center"/>
          </w:tcPr>
          <w:p w14:paraId="22CE27F0" w14:textId="65EC7BD1" w:rsidR="008F0449" w:rsidRPr="000061D4" w:rsidRDefault="008F0449" w:rsidP="00F668AB">
            <w:pPr>
              <w:spacing w:after="0" w:line="240" w:lineRule="auto"/>
              <w:jc w:val="center"/>
              <w:rPr>
                <w:szCs w:val="24"/>
              </w:rPr>
            </w:pPr>
            <w:r w:rsidRPr="000061D4">
              <w:rPr>
                <w:szCs w:val="24"/>
              </w:rPr>
              <w:t>Lif Boyu (mm)</w:t>
            </w:r>
          </w:p>
        </w:tc>
        <w:tc>
          <w:tcPr>
            <w:tcW w:w="1043" w:type="dxa"/>
            <w:vMerge w:val="restart"/>
            <w:vAlign w:val="center"/>
          </w:tcPr>
          <w:p w14:paraId="59DEF835" w14:textId="2952B42B" w:rsidR="008F0449" w:rsidRPr="000061D4" w:rsidRDefault="008F0449" w:rsidP="00F668AB">
            <w:pPr>
              <w:spacing w:after="0" w:line="240" w:lineRule="auto"/>
              <w:jc w:val="center"/>
              <w:rPr>
                <w:szCs w:val="24"/>
              </w:rPr>
            </w:pPr>
            <w:r w:rsidRPr="000061D4">
              <w:rPr>
                <w:szCs w:val="24"/>
              </w:rPr>
              <w:t>Lif genişliği (µm)</w:t>
            </w:r>
          </w:p>
        </w:tc>
        <w:tc>
          <w:tcPr>
            <w:tcW w:w="1084" w:type="dxa"/>
            <w:vMerge w:val="restart"/>
            <w:vAlign w:val="center"/>
          </w:tcPr>
          <w:p w14:paraId="59E4E7D0" w14:textId="49471D40" w:rsidR="008F0449" w:rsidRPr="000061D4" w:rsidRDefault="008F0449" w:rsidP="00F668AB">
            <w:pPr>
              <w:spacing w:after="0" w:line="240" w:lineRule="auto"/>
              <w:jc w:val="center"/>
              <w:rPr>
                <w:szCs w:val="24"/>
              </w:rPr>
            </w:pPr>
            <w:r w:rsidRPr="000061D4">
              <w:rPr>
                <w:szCs w:val="24"/>
              </w:rPr>
              <w:t>Çeper Kalınlığı (µm)</w:t>
            </w:r>
          </w:p>
        </w:tc>
        <w:tc>
          <w:tcPr>
            <w:tcW w:w="992" w:type="dxa"/>
            <w:vMerge w:val="restart"/>
            <w:vAlign w:val="center"/>
          </w:tcPr>
          <w:p w14:paraId="3D9DF93E" w14:textId="62FC04E7" w:rsidR="008F0449" w:rsidRPr="000061D4" w:rsidRDefault="008F0449" w:rsidP="00F668AB">
            <w:pPr>
              <w:spacing w:after="0" w:line="240" w:lineRule="auto"/>
              <w:jc w:val="center"/>
              <w:rPr>
                <w:szCs w:val="24"/>
              </w:rPr>
            </w:pPr>
            <w:r w:rsidRPr="000061D4">
              <w:rPr>
                <w:szCs w:val="24"/>
              </w:rPr>
              <w:t>Lümen Çapı (µm)</w:t>
            </w:r>
          </w:p>
        </w:tc>
        <w:tc>
          <w:tcPr>
            <w:tcW w:w="2835" w:type="dxa"/>
            <w:vMerge w:val="restart"/>
            <w:vAlign w:val="center"/>
          </w:tcPr>
          <w:p w14:paraId="706FA1D4" w14:textId="529C33CD" w:rsidR="008F0449" w:rsidRPr="000061D4" w:rsidRDefault="00670C7E" w:rsidP="00F668AB">
            <w:pPr>
              <w:spacing w:after="0" w:line="240" w:lineRule="auto"/>
              <w:jc w:val="center"/>
              <w:rPr>
                <w:szCs w:val="24"/>
              </w:rPr>
            </w:pPr>
            <w:r>
              <w:rPr>
                <w:szCs w:val="24"/>
              </w:rPr>
              <w:t>Kaynaklar</w:t>
            </w:r>
          </w:p>
        </w:tc>
      </w:tr>
      <w:tr w:rsidR="000061D4" w:rsidRPr="000061D4" w14:paraId="28819428" w14:textId="77777777" w:rsidTr="00925ECE">
        <w:trPr>
          <w:trHeight w:val="460"/>
        </w:trPr>
        <w:tc>
          <w:tcPr>
            <w:tcW w:w="1913" w:type="dxa"/>
            <w:vAlign w:val="center"/>
          </w:tcPr>
          <w:p w14:paraId="10303C37" w14:textId="618BC096" w:rsidR="008F0449" w:rsidRPr="000061D4" w:rsidRDefault="008F0449" w:rsidP="00AF5FAD">
            <w:pPr>
              <w:spacing w:after="0" w:line="240" w:lineRule="auto"/>
              <w:jc w:val="center"/>
              <w:rPr>
                <w:szCs w:val="24"/>
              </w:rPr>
            </w:pPr>
            <w:r w:rsidRPr="000061D4">
              <w:rPr>
                <w:szCs w:val="24"/>
              </w:rPr>
              <w:t>Türler</w:t>
            </w:r>
          </w:p>
        </w:tc>
        <w:tc>
          <w:tcPr>
            <w:tcW w:w="922" w:type="dxa"/>
            <w:vMerge/>
            <w:vAlign w:val="center"/>
          </w:tcPr>
          <w:p w14:paraId="2582D19D" w14:textId="77777777" w:rsidR="008F0449" w:rsidRPr="000061D4" w:rsidRDefault="008F0449" w:rsidP="00F668AB">
            <w:pPr>
              <w:spacing w:after="0" w:line="240" w:lineRule="auto"/>
              <w:jc w:val="center"/>
              <w:rPr>
                <w:szCs w:val="24"/>
              </w:rPr>
            </w:pPr>
          </w:p>
        </w:tc>
        <w:tc>
          <w:tcPr>
            <w:tcW w:w="1043" w:type="dxa"/>
            <w:vMerge/>
            <w:vAlign w:val="center"/>
          </w:tcPr>
          <w:p w14:paraId="26B04064" w14:textId="77777777" w:rsidR="008F0449" w:rsidRPr="000061D4" w:rsidRDefault="008F0449" w:rsidP="00F668AB">
            <w:pPr>
              <w:spacing w:after="0" w:line="240" w:lineRule="auto"/>
              <w:jc w:val="center"/>
              <w:rPr>
                <w:szCs w:val="24"/>
              </w:rPr>
            </w:pPr>
          </w:p>
        </w:tc>
        <w:tc>
          <w:tcPr>
            <w:tcW w:w="1084" w:type="dxa"/>
            <w:vMerge/>
            <w:vAlign w:val="center"/>
          </w:tcPr>
          <w:p w14:paraId="52A2F353" w14:textId="77777777" w:rsidR="008F0449" w:rsidRPr="000061D4" w:rsidRDefault="008F0449" w:rsidP="00F668AB">
            <w:pPr>
              <w:spacing w:after="0" w:line="240" w:lineRule="auto"/>
              <w:jc w:val="center"/>
              <w:rPr>
                <w:szCs w:val="24"/>
              </w:rPr>
            </w:pPr>
          </w:p>
        </w:tc>
        <w:tc>
          <w:tcPr>
            <w:tcW w:w="992" w:type="dxa"/>
            <w:vMerge/>
            <w:vAlign w:val="center"/>
          </w:tcPr>
          <w:p w14:paraId="505D9D6E" w14:textId="77777777" w:rsidR="008F0449" w:rsidRPr="000061D4" w:rsidRDefault="008F0449" w:rsidP="00F668AB">
            <w:pPr>
              <w:spacing w:after="0" w:line="240" w:lineRule="auto"/>
              <w:jc w:val="center"/>
              <w:rPr>
                <w:szCs w:val="24"/>
              </w:rPr>
            </w:pPr>
          </w:p>
        </w:tc>
        <w:tc>
          <w:tcPr>
            <w:tcW w:w="2835" w:type="dxa"/>
            <w:vMerge/>
            <w:vAlign w:val="center"/>
          </w:tcPr>
          <w:p w14:paraId="326D5C7A" w14:textId="77777777" w:rsidR="008F0449" w:rsidRPr="000061D4" w:rsidRDefault="008F0449" w:rsidP="00F668AB">
            <w:pPr>
              <w:spacing w:after="0" w:line="240" w:lineRule="auto"/>
              <w:jc w:val="center"/>
              <w:rPr>
                <w:szCs w:val="24"/>
              </w:rPr>
            </w:pPr>
          </w:p>
        </w:tc>
      </w:tr>
      <w:tr w:rsidR="000061D4" w:rsidRPr="000061D4" w14:paraId="7DB00F4A" w14:textId="77777777" w:rsidTr="00925ECE">
        <w:tc>
          <w:tcPr>
            <w:tcW w:w="1913" w:type="dxa"/>
            <w:vAlign w:val="center"/>
          </w:tcPr>
          <w:p w14:paraId="3F8A695C" w14:textId="3AF2D837" w:rsidR="0051454B" w:rsidRPr="000061D4" w:rsidRDefault="0051454B" w:rsidP="00F668AB">
            <w:pPr>
              <w:spacing w:after="0" w:line="240" w:lineRule="auto"/>
              <w:rPr>
                <w:szCs w:val="24"/>
              </w:rPr>
            </w:pPr>
            <w:r w:rsidRPr="000061D4">
              <w:rPr>
                <w:szCs w:val="24"/>
              </w:rPr>
              <w:t>Buğday</w:t>
            </w:r>
            <w:r w:rsidR="00023454" w:rsidRPr="000061D4">
              <w:rPr>
                <w:szCs w:val="24"/>
              </w:rPr>
              <w:t xml:space="preserve"> Sapı</w:t>
            </w:r>
          </w:p>
        </w:tc>
        <w:tc>
          <w:tcPr>
            <w:tcW w:w="922" w:type="dxa"/>
            <w:vAlign w:val="center"/>
          </w:tcPr>
          <w:p w14:paraId="3BF8D48D" w14:textId="1F3F93E0" w:rsidR="0051454B" w:rsidRPr="000061D4" w:rsidRDefault="00023454" w:rsidP="00F668AB">
            <w:pPr>
              <w:spacing w:after="0" w:line="240" w:lineRule="auto"/>
              <w:jc w:val="center"/>
              <w:rPr>
                <w:szCs w:val="24"/>
              </w:rPr>
            </w:pPr>
            <w:r w:rsidRPr="000061D4">
              <w:rPr>
                <w:szCs w:val="24"/>
              </w:rPr>
              <w:t>0.89</w:t>
            </w:r>
          </w:p>
        </w:tc>
        <w:tc>
          <w:tcPr>
            <w:tcW w:w="1043" w:type="dxa"/>
            <w:vAlign w:val="center"/>
          </w:tcPr>
          <w:p w14:paraId="53FEEECD" w14:textId="12DD417E" w:rsidR="0051454B" w:rsidRPr="000061D4" w:rsidRDefault="0051454B" w:rsidP="00F668AB">
            <w:pPr>
              <w:spacing w:after="0" w:line="240" w:lineRule="auto"/>
              <w:jc w:val="center"/>
              <w:rPr>
                <w:szCs w:val="24"/>
              </w:rPr>
            </w:pPr>
            <w:r w:rsidRPr="000061D4">
              <w:rPr>
                <w:szCs w:val="24"/>
              </w:rPr>
              <w:t>14.54</w:t>
            </w:r>
          </w:p>
        </w:tc>
        <w:tc>
          <w:tcPr>
            <w:tcW w:w="1084" w:type="dxa"/>
            <w:vAlign w:val="center"/>
          </w:tcPr>
          <w:p w14:paraId="761C168C" w14:textId="4D26291C" w:rsidR="0051454B" w:rsidRPr="000061D4" w:rsidRDefault="0051454B" w:rsidP="00F668AB">
            <w:pPr>
              <w:spacing w:after="0" w:line="240" w:lineRule="auto"/>
              <w:jc w:val="center"/>
              <w:rPr>
                <w:szCs w:val="24"/>
              </w:rPr>
            </w:pPr>
            <w:r w:rsidRPr="000061D4">
              <w:rPr>
                <w:szCs w:val="24"/>
              </w:rPr>
              <w:t>5.27</w:t>
            </w:r>
          </w:p>
        </w:tc>
        <w:tc>
          <w:tcPr>
            <w:tcW w:w="992" w:type="dxa"/>
            <w:vAlign w:val="center"/>
          </w:tcPr>
          <w:p w14:paraId="2E99DE2A" w14:textId="4C03E2B3" w:rsidR="0051454B" w:rsidRPr="000061D4" w:rsidRDefault="0051454B" w:rsidP="00F668AB">
            <w:pPr>
              <w:spacing w:after="0" w:line="240" w:lineRule="auto"/>
              <w:jc w:val="center"/>
              <w:rPr>
                <w:szCs w:val="24"/>
              </w:rPr>
            </w:pPr>
            <w:r w:rsidRPr="000061D4">
              <w:rPr>
                <w:szCs w:val="24"/>
              </w:rPr>
              <w:t>4.00</w:t>
            </w:r>
          </w:p>
        </w:tc>
        <w:tc>
          <w:tcPr>
            <w:tcW w:w="2835" w:type="dxa"/>
            <w:vAlign w:val="center"/>
          </w:tcPr>
          <w:p w14:paraId="5FECBAE9" w14:textId="121BA40A" w:rsidR="0051454B" w:rsidRPr="000061D4" w:rsidRDefault="0051454B" w:rsidP="008F0449">
            <w:pPr>
              <w:spacing w:after="0" w:line="240" w:lineRule="auto"/>
              <w:rPr>
                <w:szCs w:val="24"/>
              </w:rPr>
            </w:pPr>
            <w:r w:rsidRPr="000061D4">
              <w:rPr>
                <w:szCs w:val="24"/>
              </w:rPr>
              <w:t>Tespit</w:t>
            </w:r>
          </w:p>
        </w:tc>
      </w:tr>
      <w:tr w:rsidR="000061D4" w:rsidRPr="000061D4" w14:paraId="025C32B5" w14:textId="77777777" w:rsidTr="00925ECE">
        <w:tc>
          <w:tcPr>
            <w:tcW w:w="1913" w:type="dxa"/>
            <w:vAlign w:val="center"/>
          </w:tcPr>
          <w:p w14:paraId="72A4A1AD" w14:textId="094B06DB" w:rsidR="004032E2" w:rsidRPr="000061D4" w:rsidRDefault="004032E2" w:rsidP="00F668AB">
            <w:pPr>
              <w:spacing w:after="0" w:line="240" w:lineRule="auto"/>
              <w:rPr>
                <w:szCs w:val="24"/>
              </w:rPr>
            </w:pPr>
            <w:r w:rsidRPr="000061D4">
              <w:rPr>
                <w:szCs w:val="24"/>
              </w:rPr>
              <w:t>Kızılçam</w:t>
            </w:r>
          </w:p>
        </w:tc>
        <w:tc>
          <w:tcPr>
            <w:tcW w:w="922" w:type="dxa"/>
            <w:vAlign w:val="center"/>
          </w:tcPr>
          <w:p w14:paraId="30DB54B2" w14:textId="1E52B50F" w:rsidR="004032E2" w:rsidRPr="000061D4" w:rsidRDefault="004032E2" w:rsidP="00F668AB">
            <w:pPr>
              <w:spacing w:after="0" w:line="240" w:lineRule="auto"/>
              <w:jc w:val="center"/>
              <w:rPr>
                <w:szCs w:val="24"/>
              </w:rPr>
            </w:pPr>
            <w:r w:rsidRPr="000061D4">
              <w:rPr>
                <w:szCs w:val="24"/>
              </w:rPr>
              <w:t>3.30</w:t>
            </w:r>
          </w:p>
        </w:tc>
        <w:tc>
          <w:tcPr>
            <w:tcW w:w="1043" w:type="dxa"/>
            <w:vAlign w:val="center"/>
          </w:tcPr>
          <w:p w14:paraId="694D0B40" w14:textId="65F8CE73" w:rsidR="004032E2" w:rsidRPr="000061D4" w:rsidRDefault="004032E2" w:rsidP="00F668AB">
            <w:pPr>
              <w:spacing w:after="0" w:line="240" w:lineRule="auto"/>
              <w:jc w:val="center"/>
              <w:rPr>
                <w:szCs w:val="24"/>
              </w:rPr>
            </w:pPr>
            <w:r w:rsidRPr="000061D4">
              <w:rPr>
                <w:szCs w:val="24"/>
              </w:rPr>
              <w:t>38.63</w:t>
            </w:r>
          </w:p>
        </w:tc>
        <w:tc>
          <w:tcPr>
            <w:tcW w:w="1084" w:type="dxa"/>
            <w:vAlign w:val="center"/>
          </w:tcPr>
          <w:p w14:paraId="4BB5873E" w14:textId="1514EEFE" w:rsidR="004032E2" w:rsidRPr="000061D4" w:rsidRDefault="004032E2" w:rsidP="00F668AB">
            <w:pPr>
              <w:spacing w:after="0" w:line="240" w:lineRule="auto"/>
              <w:jc w:val="center"/>
              <w:rPr>
                <w:szCs w:val="24"/>
              </w:rPr>
            </w:pPr>
            <w:r w:rsidRPr="000061D4">
              <w:rPr>
                <w:szCs w:val="24"/>
              </w:rPr>
              <w:t>8.54</w:t>
            </w:r>
          </w:p>
        </w:tc>
        <w:tc>
          <w:tcPr>
            <w:tcW w:w="992" w:type="dxa"/>
            <w:vAlign w:val="center"/>
          </w:tcPr>
          <w:p w14:paraId="0E122C12" w14:textId="5F213840" w:rsidR="004032E2" w:rsidRPr="000061D4" w:rsidRDefault="004032E2" w:rsidP="00F668AB">
            <w:pPr>
              <w:spacing w:after="0" w:line="240" w:lineRule="auto"/>
              <w:jc w:val="center"/>
              <w:rPr>
                <w:szCs w:val="24"/>
              </w:rPr>
            </w:pPr>
            <w:r w:rsidRPr="000061D4">
              <w:rPr>
                <w:szCs w:val="24"/>
              </w:rPr>
              <w:t>21.55</w:t>
            </w:r>
          </w:p>
        </w:tc>
        <w:tc>
          <w:tcPr>
            <w:tcW w:w="2835" w:type="dxa"/>
            <w:vAlign w:val="center"/>
          </w:tcPr>
          <w:p w14:paraId="6A315A25" w14:textId="1877CF03" w:rsidR="004032E2" w:rsidRPr="000061D4" w:rsidRDefault="004032E2" w:rsidP="008F0449">
            <w:pPr>
              <w:spacing w:after="0" w:line="240" w:lineRule="auto"/>
              <w:rPr>
                <w:szCs w:val="24"/>
              </w:rPr>
            </w:pPr>
            <w:r w:rsidRPr="000061D4">
              <w:rPr>
                <w:szCs w:val="24"/>
              </w:rPr>
              <w:t>Tespit</w:t>
            </w:r>
          </w:p>
        </w:tc>
      </w:tr>
      <w:tr w:rsidR="000061D4" w:rsidRPr="000061D4" w14:paraId="5019275E" w14:textId="77777777" w:rsidTr="00925ECE">
        <w:tc>
          <w:tcPr>
            <w:tcW w:w="1913" w:type="dxa"/>
            <w:vAlign w:val="center"/>
          </w:tcPr>
          <w:p w14:paraId="66477567" w14:textId="05553739" w:rsidR="004032E2" w:rsidRPr="000061D4" w:rsidRDefault="004032E2" w:rsidP="00F668AB">
            <w:pPr>
              <w:spacing w:after="0" w:line="240" w:lineRule="auto"/>
              <w:rPr>
                <w:szCs w:val="24"/>
              </w:rPr>
            </w:pPr>
            <w:r w:rsidRPr="000061D4">
              <w:rPr>
                <w:szCs w:val="24"/>
              </w:rPr>
              <w:t>Buğday Sapı</w:t>
            </w:r>
          </w:p>
        </w:tc>
        <w:tc>
          <w:tcPr>
            <w:tcW w:w="922" w:type="dxa"/>
            <w:vAlign w:val="center"/>
          </w:tcPr>
          <w:p w14:paraId="5E6FE36E" w14:textId="02CAD823" w:rsidR="004032E2" w:rsidRPr="000061D4" w:rsidRDefault="004032E2" w:rsidP="00F668AB">
            <w:pPr>
              <w:spacing w:after="0" w:line="240" w:lineRule="auto"/>
              <w:jc w:val="center"/>
              <w:rPr>
                <w:szCs w:val="24"/>
              </w:rPr>
            </w:pPr>
            <w:r w:rsidRPr="000061D4">
              <w:rPr>
                <w:szCs w:val="24"/>
              </w:rPr>
              <w:t>0.88</w:t>
            </w:r>
          </w:p>
        </w:tc>
        <w:tc>
          <w:tcPr>
            <w:tcW w:w="1043" w:type="dxa"/>
            <w:vAlign w:val="center"/>
          </w:tcPr>
          <w:p w14:paraId="0574EC33" w14:textId="1DE96267" w:rsidR="004032E2" w:rsidRPr="000061D4" w:rsidRDefault="004032E2" w:rsidP="00F668AB">
            <w:pPr>
              <w:spacing w:after="0" w:line="240" w:lineRule="auto"/>
              <w:jc w:val="center"/>
              <w:rPr>
                <w:szCs w:val="24"/>
              </w:rPr>
            </w:pPr>
            <w:r w:rsidRPr="000061D4">
              <w:rPr>
                <w:szCs w:val="24"/>
              </w:rPr>
              <w:t>14.11</w:t>
            </w:r>
          </w:p>
        </w:tc>
        <w:tc>
          <w:tcPr>
            <w:tcW w:w="1084" w:type="dxa"/>
            <w:vAlign w:val="center"/>
          </w:tcPr>
          <w:p w14:paraId="71960FF4" w14:textId="58ADC848" w:rsidR="004032E2" w:rsidRPr="000061D4" w:rsidRDefault="004032E2" w:rsidP="00F668AB">
            <w:pPr>
              <w:spacing w:after="0" w:line="240" w:lineRule="auto"/>
              <w:jc w:val="center"/>
              <w:rPr>
                <w:szCs w:val="24"/>
              </w:rPr>
            </w:pPr>
            <w:r w:rsidRPr="000061D4">
              <w:rPr>
                <w:szCs w:val="24"/>
              </w:rPr>
              <w:t>5.15</w:t>
            </w:r>
          </w:p>
        </w:tc>
        <w:tc>
          <w:tcPr>
            <w:tcW w:w="992" w:type="dxa"/>
            <w:vAlign w:val="center"/>
          </w:tcPr>
          <w:p w14:paraId="24EF0305" w14:textId="0582BE34" w:rsidR="004032E2" w:rsidRPr="000061D4" w:rsidRDefault="004032E2" w:rsidP="00F668AB">
            <w:pPr>
              <w:spacing w:after="0" w:line="240" w:lineRule="auto"/>
              <w:jc w:val="center"/>
              <w:rPr>
                <w:szCs w:val="24"/>
              </w:rPr>
            </w:pPr>
            <w:r w:rsidRPr="000061D4">
              <w:rPr>
                <w:szCs w:val="24"/>
              </w:rPr>
              <w:t>3.79</w:t>
            </w:r>
          </w:p>
        </w:tc>
        <w:tc>
          <w:tcPr>
            <w:tcW w:w="2835" w:type="dxa"/>
            <w:vAlign w:val="center"/>
          </w:tcPr>
          <w:p w14:paraId="0053A891" w14:textId="03C7947B" w:rsidR="004032E2" w:rsidRPr="000061D4" w:rsidRDefault="004032E2" w:rsidP="008F0449">
            <w:pPr>
              <w:spacing w:after="0" w:line="240" w:lineRule="auto"/>
              <w:rPr>
                <w:szCs w:val="24"/>
              </w:rPr>
            </w:pPr>
            <w:r w:rsidRPr="000061D4">
              <w:rPr>
                <w:szCs w:val="24"/>
              </w:rPr>
              <w:t>Tutuş ve Çiçekler, 2016</w:t>
            </w:r>
          </w:p>
        </w:tc>
      </w:tr>
      <w:tr w:rsidR="000061D4" w:rsidRPr="000061D4" w14:paraId="43699A2D" w14:textId="77777777" w:rsidTr="00925ECE">
        <w:tc>
          <w:tcPr>
            <w:tcW w:w="1913" w:type="dxa"/>
            <w:vAlign w:val="center"/>
          </w:tcPr>
          <w:p w14:paraId="70082B2B" w14:textId="469EA917" w:rsidR="004032E2" w:rsidRPr="000061D4" w:rsidRDefault="004032E2" w:rsidP="00F668AB">
            <w:pPr>
              <w:spacing w:after="0" w:line="240" w:lineRule="auto"/>
              <w:rPr>
                <w:szCs w:val="24"/>
              </w:rPr>
            </w:pPr>
            <w:r w:rsidRPr="000061D4">
              <w:rPr>
                <w:szCs w:val="24"/>
              </w:rPr>
              <w:t>Çavdar Sapı</w:t>
            </w:r>
          </w:p>
        </w:tc>
        <w:tc>
          <w:tcPr>
            <w:tcW w:w="922" w:type="dxa"/>
            <w:vAlign w:val="center"/>
          </w:tcPr>
          <w:p w14:paraId="046D11A7" w14:textId="24B64E9E" w:rsidR="004032E2" w:rsidRPr="000061D4" w:rsidRDefault="004032E2" w:rsidP="00F668AB">
            <w:pPr>
              <w:spacing w:after="0" w:line="240" w:lineRule="auto"/>
              <w:jc w:val="center"/>
              <w:rPr>
                <w:szCs w:val="24"/>
              </w:rPr>
            </w:pPr>
            <w:r w:rsidRPr="000061D4">
              <w:rPr>
                <w:szCs w:val="24"/>
              </w:rPr>
              <w:t>1.15</w:t>
            </w:r>
          </w:p>
        </w:tc>
        <w:tc>
          <w:tcPr>
            <w:tcW w:w="1043" w:type="dxa"/>
            <w:vAlign w:val="center"/>
          </w:tcPr>
          <w:p w14:paraId="674ADF0D" w14:textId="7A53B1E9" w:rsidR="004032E2" w:rsidRPr="000061D4" w:rsidRDefault="004032E2" w:rsidP="00F668AB">
            <w:pPr>
              <w:spacing w:after="0" w:line="240" w:lineRule="auto"/>
              <w:jc w:val="center"/>
              <w:rPr>
                <w:szCs w:val="24"/>
              </w:rPr>
            </w:pPr>
            <w:r w:rsidRPr="000061D4">
              <w:rPr>
                <w:szCs w:val="24"/>
              </w:rPr>
              <w:t>14.7</w:t>
            </w:r>
          </w:p>
        </w:tc>
        <w:tc>
          <w:tcPr>
            <w:tcW w:w="1084" w:type="dxa"/>
            <w:vAlign w:val="center"/>
          </w:tcPr>
          <w:p w14:paraId="3E5BD615" w14:textId="22E3056B" w:rsidR="004032E2" w:rsidRPr="000061D4" w:rsidRDefault="004032E2" w:rsidP="00F668AB">
            <w:pPr>
              <w:spacing w:after="0" w:line="240" w:lineRule="auto"/>
              <w:jc w:val="center"/>
              <w:rPr>
                <w:szCs w:val="24"/>
              </w:rPr>
            </w:pPr>
            <w:r w:rsidRPr="000061D4">
              <w:rPr>
                <w:szCs w:val="24"/>
              </w:rPr>
              <w:t>4.6</w:t>
            </w:r>
          </w:p>
        </w:tc>
        <w:tc>
          <w:tcPr>
            <w:tcW w:w="992" w:type="dxa"/>
            <w:vAlign w:val="center"/>
          </w:tcPr>
          <w:p w14:paraId="6430ADBB" w14:textId="3D2EE590" w:rsidR="004032E2" w:rsidRPr="000061D4" w:rsidRDefault="004032E2" w:rsidP="00F668AB">
            <w:pPr>
              <w:spacing w:after="0" w:line="240" w:lineRule="auto"/>
              <w:jc w:val="center"/>
              <w:rPr>
                <w:szCs w:val="24"/>
              </w:rPr>
            </w:pPr>
            <w:r w:rsidRPr="000061D4">
              <w:rPr>
                <w:szCs w:val="24"/>
              </w:rPr>
              <w:t>4.2</w:t>
            </w:r>
          </w:p>
        </w:tc>
        <w:tc>
          <w:tcPr>
            <w:tcW w:w="2835" w:type="dxa"/>
            <w:vAlign w:val="center"/>
          </w:tcPr>
          <w:p w14:paraId="3A85D16D" w14:textId="4B29999B" w:rsidR="004032E2" w:rsidRPr="000061D4" w:rsidRDefault="004032E2" w:rsidP="008F0449">
            <w:pPr>
              <w:spacing w:after="0" w:line="240" w:lineRule="auto"/>
              <w:rPr>
                <w:szCs w:val="24"/>
              </w:rPr>
            </w:pPr>
            <w:r w:rsidRPr="000061D4">
              <w:rPr>
                <w:szCs w:val="24"/>
              </w:rPr>
              <w:t>Usta ve Eroğlu, 1987</w:t>
            </w:r>
          </w:p>
        </w:tc>
      </w:tr>
      <w:tr w:rsidR="000061D4" w:rsidRPr="000061D4" w14:paraId="77F9AD39" w14:textId="77777777" w:rsidTr="00925ECE">
        <w:tc>
          <w:tcPr>
            <w:tcW w:w="1913" w:type="dxa"/>
            <w:vAlign w:val="center"/>
          </w:tcPr>
          <w:p w14:paraId="4C7A36D7" w14:textId="407751A1" w:rsidR="004032E2" w:rsidRPr="000061D4" w:rsidRDefault="004032E2" w:rsidP="00F668AB">
            <w:pPr>
              <w:spacing w:after="0" w:line="240" w:lineRule="auto"/>
              <w:rPr>
                <w:szCs w:val="24"/>
              </w:rPr>
            </w:pPr>
            <w:r w:rsidRPr="000061D4">
              <w:rPr>
                <w:szCs w:val="24"/>
              </w:rPr>
              <w:t>Pamuk Sapı</w:t>
            </w:r>
          </w:p>
        </w:tc>
        <w:tc>
          <w:tcPr>
            <w:tcW w:w="922" w:type="dxa"/>
            <w:vAlign w:val="center"/>
          </w:tcPr>
          <w:p w14:paraId="0796AD67" w14:textId="115D773F" w:rsidR="004032E2" w:rsidRPr="000061D4" w:rsidRDefault="004032E2" w:rsidP="00F668AB">
            <w:pPr>
              <w:spacing w:after="0" w:line="240" w:lineRule="auto"/>
              <w:jc w:val="center"/>
              <w:rPr>
                <w:szCs w:val="24"/>
              </w:rPr>
            </w:pPr>
            <w:r w:rsidRPr="000061D4">
              <w:rPr>
                <w:szCs w:val="24"/>
              </w:rPr>
              <w:t>0.81</w:t>
            </w:r>
          </w:p>
        </w:tc>
        <w:tc>
          <w:tcPr>
            <w:tcW w:w="1043" w:type="dxa"/>
            <w:vAlign w:val="center"/>
          </w:tcPr>
          <w:p w14:paraId="3A86ECFC" w14:textId="49B46761" w:rsidR="004032E2" w:rsidRPr="000061D4" w:rsidRDefault="004032E2" w:rsidP="00F668AB">
            <w:pPr>
              <w:spacing w:after="0" w:line="240" w:lineRule="auto"/>
              <w:jc w:val="center"/>
              <w:rPr>
                <w:szCs w:val="24"/>
              </w:rPr>
            </w:pPr>
            <w:r w:rsidRPr="000061D4">
              <w:rPr>
                <w:szCs w:val="24"/>
              </w:rPr>
              <w:t>24.98</w:t>
            </w:r>
          </w:p>
        </w:tc>
        <w:tc>
          <w:tcPr>
            <w:tcW w:w="1084" w:type="dxa"/>
            <w:vAlign w:val="center"/>
          </w:tcPr>
          <w:p w14:paraId="653E4B99" w14:textId="28EED69F" w:rsidR="004032E2" w:rsidRPr="000061D4" w:rsidRDefault="004032E2" w:rsidP="00F668AB">
            <w:pPr>
              <w:spacing w:after="0" w:line="240" w:lineRule="auto"/>
              <w:jc w:val="center"/>
              <w:rPr>
                <w:szCs w:val="24"/>
              </w:rPr>
            </w:pPr>
            <w:r w:rsidRPr="000061D4">
              <w:rPr>
                <w:szCs w:val="24"/>
              </w:rPr>
              <w:t>4.12</w:t>
            </w:r>
          </w:p>
        </w:tc>
        <w:tc>
          <w:tcPr>
            <w:tcW w:w="992" w:type="dxa"/>
            <w:vAlign w:val="center"/>
          </w:tcPr>
          <w:p w14:paraId="21E7146F" w14:textId="6DAC5831" w:rsidR="004032E2" w:rsidRPr="000061D4" w:rsidRDefault="004032E2" w:rsidP="00F668AB">
            <w:pPr>
              <w:spacing w:after="0" w:line="240" w:lineRule="auto"/>
              <w:jc w:val="center"/>
              <w:rPr>
                <w:szCs w:val="24"/>
              </w:rPr>
            </w:pPr>
            <w:r w:rsidRPr="000061D4">
              <w:rPr>
                <w:szCs w:val="24"/>
              </w:rPr>
              <w:t>16.75</w:t>
            </w:r>
          </w:p>
        </w:tc>
        <w:tc>
          <w:tcPr>
            <w:tcW w:w="2835" w:type="dxa"/>
            <w:vAlign w:val="center"/>
          </w:tcPr>
          <w:p w14:paraId="3907B6B9" w14:textId="07C0461E" w:rsidR="004032E2" w:rsidRPr="000061D4" w:rsidRDefault="004032E2" w:rsidP="008F0449">
            <w:pPr>
              <w:spacing w:after="0" w:line="240" w:lineRule="auto"/>
              <w:rPr>
                <w:szCs w:val="24"/>
              </w:rPr>
            </w:pPr>
            <w:r w:rsidRPr="000061D4">
              <w:rPr>
                <w:szCs w:val="24"/>
              </w:rPr>
              <w:t>Tutuş ve ark., 2010</w:t>
            </w:r>
          </w:p>
        </w:tc>
      </w:tr>
      <w:tr w:rsidR="000061D4" w:rsidRPr="000061D4" w14:paraId="7C55276F" w14:textId="77777777" w:rsidTr="00925ECE">
        <w:tc>
          <w:tcPr>
            <w:tcW w:w="1913" w:type="dxa"/>
            <w:vAlign w:val="center"/>
          </w:tcPr>
          <w:p w14:paraId="2FB52577" w14:textId="69D6CD4D" w:rsidR="004032E2" w:rsidRPr="000061D4" w:rsidRDefault="004032E2" w:rsidP="00F668AB">
            <w:pPr>
              <w:spacing w:after="0" w:line="240" w:lineRule="auto"/>
              <w:rPr>
                <w:szCs w:val="24"/>
              </w:rPr>
            </w:pPr>
            <w:r w:rsidRPr="000061D4">
              <w:rPr>
                <w:szCs w:val="24"/>
              </w:rPr>
              <w:t>Kanola Sapı</w:t>
            </w:r>
          </w:p>
        </w:tc>
        <w:tc>
          <w:tcPr>
            <w:tcW w:w="922" w:type="dxa"/>
            <w:vAlign w:val="center"/>
          </w:tcPr>
          <w:p w14:paraId="536B029F" w14:textId="708EE61A" w:rsidR="004032E2" w:rsidRPr="000061D4" w:rsidRDefault="004032E2" w:rsidP="00F668AB">
            <w:pPr>
              <w:spacing w:after="0" w:line="240" w:lineRule="auto"/>
              <w:jc w:val="center"/>
              <w:rPr>
                <w:szCs w:val="24"/>
              </w:rPr>
            </w:pPr>
            <w:r w:rsidRPr="000061D4">
              <w:rPr>
                <w:szCs w:val="24"/>
              </w:rPr>
              <w:t>1.19</w:t>
            </w:r>
          </w:p>
        </w:tc>
        <w:tc>
          <w:tcPr>
            <w:tcW w:w="1043" w:type="dxa"/>
            <w:vAlign w:val="center"/>
          </w:tcPr>
          <w:p w14:paraId="4B507709" w14:textId="351E5933" w:rsidR="004032E2" w:rsidRPr="000061D4" w:rsidRDefault="004032E2" w:rsidP="00F668AB">
            <w:pPr>
              <w:spacing w:after="0" w:line="240" w:lineRule="auto"/>
              <w:jc w:val="center"/>
              <w:rPr>
                <w:szCs w:val="24"/>
              </w:rPr>
            </w:pPr>
            <w:r w:rsidRPr="000061D4">
              <w:rPr>
                <w:szCs w:val="24"/>
              </w:rPr>
              <w:t>13.10</w:t>
            </w:r>
          </w:p>
        </w:tc>
        <w:tc>
          <w:tcPr>
            <w:tcW w:w="1084" w:type="dxa"/>
            <w:vAlign w:val="center"/>
          </w:tcPr>
          <w:p w14:paraId="68F375F9" w14:textId="6850C6C7" w:rsidR="004032E2" w:rsidRPr="000061D4" w:rsidRDefault="004032E2" w:rsidP="00F668AB">
            <w:pPr>
              <w:spacing w:after="0" w:line="240" w:lineRule="auto"/>
              <w:jc w:val="center"/>
              <w:rPr>
                <w:szCs w:val="24"/>
              </w:rPr>
            </w:pPr>
            <w:r w:rsidRPr="000061D4">
              <w:rPr>
                <w:szCs w:val="24"/>
              </w:rPr>
              <w:t>2.25</w:t>
            </w:r>
          </w:p>
        </w:tc>
        <w:tc>
          <w:tcPr>
            <w:tcW w:w="992" w:type="dxa"/>
            <w:vAlign w:val="center"/>
          </w:tcPr>
          <w:p w14:paraId="5F01CC43" w14:textId="7DE6A48B" w:rsidR="004032E2" w:rsidRPr="000061D4" w:rsidRDefault="004032E2" w:rsidP="00F668AB">
            <w:pPr>
              <w:spacing w:after="0" w:line="240" w:lineRule="auto"/>
              <w:jc w:val="center"/>
              <w:rPr>
                <w:szCs w:val="24"/>
              </w:rPr>
            </w:pPr>
            <w:r w:rsidRPr="000061D4">
              <w:rPr>
                <w:szCs w:val="24"/>
              </w:rPr>
              <w:t>8.60</w:t>
            </w:r>
          </w:p>
        </w:tc>
        <w:tc>
          <w:tcPr>
            <w:tcW w:w="2835" w:type="dxa"/>
            <w:vAlign w:val="center"/>
          </w:tcPr>
          <w:p w14:paraId="63061B60" w14:textId="14436A0D" w:rsidR="004032E2" w:rsidRPr="000061D4" w:rsidRDefault="004032E2" w:rsidP="008F0449">
            <w:pPr>
              <w:spacing w:after="0" w:line="240" w:lineRule="auto"/>
              <w:rPr>
                <w:szCs w:val="24"/>
              </w:rPr>
            </w:pPr>
            <w:proofErr w:type="spellStart"/>
            <w:r w:rsidRPr="000061D4">
              <w:rPr>
                <w:szCs w:val="24"/>
              </w:rPr>
              <w:t>Tofanica</w:t>
            </w:r>
            <w:proofErr w:type="spellEnd"/>
            <w:r w:rsidRPr="000061D4">
              <w:rPr>
                <w:szCs w:val="24"/>
              </w:rPr>
              <w:t xml:space="preserve"> ve ark., 2011</w:t>
            </w:r>
          </w:p>
        </w:tc>
      </w:tr>
      <w:tr w:rsidR="000061D4" w:rsidRPr="000061D4" w14:paraId="77C316B5" w14:textId="77777777" w:rsidTr="00925ECE">
        <w:tc>
          <w:tcPr>
            <w:tcW w:w="1913" w:type="dxa"/>
            <w:vAlign w:val="center"/>
          </w:tcPr>
          <w:p w14:paraId="3F35C1AF" w14:textId="702F225E" w:rsidR="004032E2" w:rsidRPr="000061D4" w:rsidRDefault="004032E2" w:rsidP="00F668AB">
            <w:pPr>
              <w:spacing w:after="0" w:line="240" w:lineRule="auto"/>
              <w:rPr>
                <w:szCs w:val="24"/>
              </w:rPr>
            </w:pPr>
            <w:r w:rsidRPr="000061D4">
              <w:rPr>
                <w:szCs w:val="24"/>
              </w:rPr>
              <w:t>Kızılçam</w:t>
            </w:r>
          </w:p>
        </w:tc>
        <w:tc>
          <w:tcPr>
            <w:tcW w:w="922" w:type="dxa"/>
            <w:vAlign w:val="center"/>
          </w:tcPr>
          <w:p w14:paraId="0C5427F3" w14:textId="0AD15C52" w:rsidR="004032E2" w:rsidRPr="000061D4" w:rsidRDefault="004032E2" w:rsidP="00F668AB">
            <w:pPr>
              <w:spacing w:after="0" w:line="240" w:lineRule="auto"/>
              <w:jc w:val="center"/>
              <w:rPr>
                <w:szCs w:val="24"/>
              </w:rPr>
            </w:pPr>
            <w:r w:rsidRPr="000061D4">
              <w:rPr>
                <w:szCs w:val="24"/>
              </w:rPr>
              <w:t>2.85</w:t>
            </w:r>
          </w:p>
        </w:tc>
        <w:tc>
          <w:tcPr>
            <w:tcW w:w="1043" w:type="dxa"/>
            <w:vAlign w:val="center"/>
          </w:tcPr>
          <w:p w14:paraId="138D52CC" w14:textId="1CCF72C8" w:rsidR="004032E2" w:rsidRPr="000061D4" w:rsidRDefault="004032E2" w:rsidP="00F668AB">
            <w:pPr>
              <w:spacing w:after="0" w:line="240" w:lineRule="auto"/>
              <w:jc w:val="center"/>
              <w:rPr>
                <w:szCs w:val="24"/>
              </w:rPr>
            </w:pPr>
            <w:r w:rsidRPr="000061D4">
              <w:rPr>
                <w:szCs w:val="24"/>
              </w:rPr>
              <w:t>52.05</w:t>
            </w:r>
          </w:p>
        </w:tc>
        <w:tc>
          <w:tcPr>
            <w:tcW w:w="1084" w:type="dxa"/>
            <w:vAlign w:val="center"/>
          </w:tcPr>
          <w:p w14:paraId="2FAE1475" w14:textId="5D7336F3" w:rsidR="004032E2" w:rsidRPr="000061D4" w:rsidRDefault="004032E2" w:rsidP="00F668AB">
            <w:pPr>
              <w:spacing w:after="0" w:line="240" w:lineRule="auto"/>
              <w:jc w:val="center"/>
              <w:rPr>
                <w:szCs w:val="24"/>
              </w:rPr>
            </w:pPr>
            <w:r w:rsidRPr="000061D4">
              <w:rPr>
                <w:szCs w:val="24"/>
              </w:rPr>
              <w:t>8.21</w:t>
            </w:r>
          </w:p>
        </w:tc>
        <w:tc>
          <w:tcPr>
            <w:tcW w:w="992" w:type="dxa"/>
            <w:vAlign w:val="center"/>
          </w:tcPr>
          <w:p w14:paraId="445396C2" w14:textId="280FEF61" w:rsidR="004032E2" w:rsidRPr="000061D4" w:rsidRDefault="004032E2" w:rsidP="00F668AB">
            <w:pPr>
              <w:spacing w:after="0" w:line="240" w:lineRule="auto"/>
              <w:jc w:val="center"/>
              <w:rPr>
                <w:szCs w:val="24"/>
              </w:rPr>
            </w:pPr>
            <w:r w:rsidRPr="000061D4">
              <w:rPr>
                <w:szCs w:val="24"/>
              </w:rPr>
              <w:t>35.63</w:t>
            </w:r>
          </w:p>
        </w:tc>
        <w:tc>
          <w:tcPr>
            <w:tcW w:w="2835" w:type="dxa"/>
            <w:vAlign w:val="center"/>
          </w:tcPr>
          <w:p w14:paraId="55CB6A8A" w14:textId="065F33AF" w:rsidR="004032E2" w:rsidRPr="000061D4" w:rsidRDefault="004032E2" w:rsidP="008F0449">
            <w:pPr>
              <w:spacing w:after="0" w:line="240" w:lineRule="auto"/>
              <w:rPr>
                <w:szCs w:val="24"/>
              </w:rPr>
            </w:pPr>
            <w:proofErr w:type="spellStart"/>
            <w:r w:rsidRPr="000061D4">
              <w:rPr>
                <w:szCs w:val="24"/>
              </w:rPr>
              <w:t>Gürboy</w:t>
            </w:r>
            <w:proofErr w:type="spellEnd"/>
            <w:r w:rsidRPr="000061D4">
              <w:rPr>
                <w:szCs w:val="24"/>
              </w:rPr>
              <w:t>, 2007</w:t>
            </w:r>
          </w:p>
        </w:tc>
      </w:tr>
      <w:tr w:rsidR="000061D4" w:rsidRPr="000061D4" w14:paraId="491C5757" w14:textId="77777777" w:rsidTr="00925ECE">
        <w:tc>
          <w:tcPr>
            <w:tcW w:w="1913" w:type="dxa"/>
            <w:vAlign w:val="center"/>
          </w:tcPr>
          <w:p w14:paraId="12ECAAC3" w14:textId="0D62D3F3" w:rsidR="004032E2" w:rsidRPr="000061D4" w:rsidRDefault="004032E2" w:rsidP="00F668AB">
            <w:pPr>
              <w:spacing w:after="0" w:line="240" w:lineRule="auto"/>
              <w:rPr>
                <w:szCs w:val="24"/>
              </w:rPr>
            </w:pPr>
            <w:r w:rsidRPr="000061D4">
              <w:rPr>
                <w:szCs w:val="24"/>
              </w:rPr>
              <w:t>Karaçam</w:t>
            </w:r>
          </w:p>
        </w:tc>
        <w:tc>
          <w:tcPr>
            <w:tcW w:w="922" w:type="dxa"/>
            <w:vAlign w:val="center"/>
          </w:tcPr>
          <w:p w14:paraId="1C5FBBA8" w14:textId="2369D278" w:rsidR="004032E2" w:rsidRPr="000061D4" w:rsidRDefault="004032E2" w:rsidP="00F668AB">
            <w:pPr>
              <w:spacing w:after="0" w:line="240" w:lineRule="auto"/>
              <w:jc w:val="center"/>
              <w:rPr>
                <w:szCs w:val="24"/>
              </w:rPr>
            </w:pPr>
            <w:r w:rsidRPr="000061D4">
              <w:rPr>
                <w:szCs w:val="24"/>
              </w:rPr>
              <w:t>1.21</w:t>
            </w:r>
          </w:p>
        </w:tc>
        <w:tc>
          <w:tcPr>
            <w:tcW w:w="1043" w:type="dxa"/>
            <w:vAlign w:val="center"/>
          </w:tcPr>
          <w:p w14:paraId="1FAED414" w14:textId="2DBBFA1F" w:rsidR="004032E2" w:rsidRPr="000061D4" w:rsidRDefault="004032E2" w:rsidP="00F668AB">
            <w:pPr>
              <w:spacing w:after="0" w:line="240" w:lineRule="auto"/>
              <w:jc w:val="center"/>
              <w:rPr>
                <w:szCs w:val="24"/>
              </w:rPr>
            </w:pPr>
            <w:r w:rsidRPr="000061D4">
              <w:rPr>
                <w:szCs w:val="24"/>
              </w:rPr>
              <w:t>36.12</w:t>
            </w:r>
          </w:p>
        </w:tc>
        <w:tc>
          <w:tcPr>
            <w:tcW w:w="1084" w:type="dxa"/>
            <w:vAlign w:val="center"/>
          </w:tcPr>
          <w:p w14:paraId="110AD803" w14:textId="1F773767" w:rsidR="004032E2" w:rsidRPr="000061D4" w:rsidRDefault="004032E2" w:rsidP="00F668AB">
            <w:pPr>
              <w:spacing w:after="0" w:line="240" w:lineRule="auto"/>
              <w:jc w:val="center"/>
              <w:rPr>
                <w:szCs w:val="24"/>
              </w:rPr>
            </w:pPr>
            <w:r w:rsidRPr="000061D4">
              <w:rPr>
                <w:szCs w:val="24"/>
              </w:rPr>
              <w:t>4.95</w:t>
            </w:r>
          </w:p>
        </w:tc>
        <w:tc>
          <w:tcPr>
            <w:tcW w:w="992" w:type="dxa"/>
            <w:vAlign w:val="center"/>
          </w:tcPr>
          <w:p w14:paraId="680DAF46" w14:textId="3B95307A" w:rsidR="004032E2" w:rsidRPr="000061D4" w:rsidRDefault="004032E2" w:rsidP="00F668AB">
            <w:pPr>
              <w:spacing w:after="0" w:line="240" w:lineRule="auto"/>
              <w:jc w:val="center"/>
              <w:rPr>
                <w:szCs w:val="24"/>
              </w:rPr>
            </w:pPr>
            <w:r w:rsidRPr="000061D4">
              <w:rPr>
                <w:szCs w:val="24"/>
              </w:rPr>
              <w:t>26.23</w:t>
            </w:r>
          </w:p>
        </w:tc>
        <w:tc>
          <w:tcPr>
            <w:tcW w:w="2835" w:type="dxa"/>
            <w:vAlign w:val="center"/>
          </w:tcPr>
          <w:p w14:paraId="7009F581" w14:textId="65718BCA" w:rsidR="004032E2" w:rsidRPr="000061D4" w:rsidRDefault="004032E2" w:rsidP="008F0449">
            <w:pPr>
              <w:spacing w:after="0" w:line="240" w:lineRule="auto"/>
              <w:rPr>
                <w:szCs w:val="24"/>
              </w:rPr>
            </w:pPr>
            <w:r w:rsidRPr="000061D4">
              <w:rPr>
                <w:szCs w:val="24"/>
              </w:rPr>
              <w:t>Akgül ve Tozluoğlu, 2009</w:t>
            </w:r>
          </w:p>
        </w:tc>
      </w:tr>
      <w:tr w:rsidR="000061D4" w:rsidRPr="000061D4" w14:paraId="7D06110E" w14:textId="77777777" w:rsidTr="00925ECE">
        <w:tc>
          <w:tcPr>
            <w:tcW w:w="1913" w:type="dxa"/>
            <w:vAlign w:val="center"/>
          </w:tcPr>
          <w:p w14:paraId="1778C9BC" w14:textId="73E8BEE4" w:rsidR="004032E2" w:rsidRPr="000061D4" w:rsidRDefault="004032E2" w:rsidP="00F668AB">
            <w:pPr>
              <w:spacing w:after="0" w:line="240" w:lineRule="auto"/>
              <w:rPr>
                <w:szCs w:val="24"/>
              </w:rPr>
            </w:pPr>
            <w:r w:rsidRPr="000061D4">
              <w:rPr>
                <w:szCs w:val="24"/>
              </w:rPr>
              <w:t>İğne Yapraklı A.</w:t>
            </w:r>
          </w:p>
        </w:tc>
        <w:tc>
          <w:tcPr>
            <w:tcW w:w="922" w:type="dxa"/>
            <w:vAlign w:val="center"/>
          </w:tcPr>
          <w:p w14:paraId="0FDFE42D" w14:textId="42F013CF" w:rsidR="004032E2" w:rsidRPr="000061D4" w:rsidRDefault="004032E2" w:rsidP="00F668AB">
            <w:pPr>
              <w:spacing w:after="0" w:line="240" w:lineRule="auto"/>
              <w:jc w:val="center"/>
              <w:rPr>
                <w:szCs w:val="24"/>
              </w:rPr>
            </w:pPr>
            <w:r w:rsidRPr="000061D4">
              <w:rPr>
                <w:szCs w:val="24"/>
              </w:rPr>
              <w:t>2.7-4.6</w:t>
            </w:r>
          </w:p>
        </w:tc>
        <w:tc>
          <w:tcPr>
            <w:tcW w:w="1043" w:type="dxa"/>
            <w:vAlign w:val="center"/>
          </w:tcPr>
          <w:p w14:paraId="1B4152A4" w14:textId="0F34C418" w:rsidR="004032E2" w:rsidRPr="000061D4" w:rsidRDefault="004032E2" w:rsidP="00F668AB">
            <w:pPr>
              <w:spacing w:after="0" w:line="240" w:lineRule="auto"/>
              <w:jc w:val="center"/>
              <w:rPr>
                <w:szCs w:val="24"/>
              </w:rPr>
            </w:pPr>
            <w:r w:rsidRPr="000061D4">
              <w:rPr>
                <w:szCs w:val="24"/>
              </w:rPr>
              <w:t>32-43</w:t>
            </w:r>
          </w:p>
        </w:tc>
        <w:tc>
          <w:tcPr>
            <w:tcW w:w="1084" w:type="dxa"/>
            <w:vAlign w:val="center"/>
          </w:tcPr>
          <w:p w14:paraId="340C0B36" w14:textId="50050337" w:rsidR="004032E2" w:rsidRPr="000061D4" w:rsidRDefault="004032E2" w:rsidP="00F668AB">
            <w:pPr>
              <w:spacing w:after="0" w:line="240" w:lineRule="auto"/>
              <w:jc w:val="center"/>
              <w:rPr>
                <w:szCs w:val="24"/>
              </w:rPr>
            </w:pPr>
            <w:r w:rsidRPr="000061D4">
              <w:rPr>
                <w:szCs w:val="24"/>
              </w:rPr>
              <w:t>-</w:t>
            </w:r>
          </w:p>
        </w:tc>
        <w:tc>
          <w:tcPr>
            <w:tcW w:w="992" w:type="dxa"/>
            <w:vAlign w:val="center"/>
          </w:tcPr>
          <w:p w14:paraId="4D16E1D8" w14:textId="41D5A026" w:rsidR="004032E2" w:rsidRPr="000061D4" w:rsidRDefault="004032E2" w:rsidP="00F668AB">
            <w:pPr>
              <w:spacing w:after="0" w:line="240" w:lineRule="auto"/>
              <w:jc w:val="center"/>
              <w:rPr>
                <w:szCs w:val="24"/>
              </w:rPr>
            </w:pPr>
            <w:r w:rsidRPr="000061D4">
              <w:rPr>
                <w:szCs w:val="24"/>
              </w:rPr>
              <w:t>-</w:t>
            </w:r>
          </w:p>
        </w:tc>
        <w:tc>
          <w:tcPr>
            <w:tcW w:w="2835" w:type="dxa"/>
            <w:vAlign w:val="center"/>
          </w:tcPr>
          <w:p w14:paraId="01E30366" w14:textId="727501CC" w:rsidR="004032E2" w:rsidRPr="000061D4" w:rsidRDefault="004032E2" w:rsidP="008F0449">
            <w:pPr>
              <w:spacing w:after="0" w:line="240" w:lineRule="auto"/>
              <w:rPr>
                <w:szCs w:val="24"/>
              </w:rPr>
            </w:pPr>
            <w:proofErr w:type="spellStart"/>
            <w:r w:rsidRPr="000061D4">
              <w:rPr>
                <w:szCs w:val="24"/>
              </w:rPr>
              <w:t>Atchison</w:t>
            </w:r>
            <w:proofErr w:type="spellEnd"/>
            <w:r w:rsidRPr="000061D4">
              <w:rPr>
                <w:szCs w:val="24"/>
              </w:rPr>
              <w:t>, 1987</w:t>
            </w:r>
          </w:p>
        </w:tc>
      </w:tr>
      <w:tr w:rsidR="000061D4" w:rsidRPr="000061D4" w14:paraId="609A84EA" w14:textId="77777777" w:rsidTr="00925ECE">
        <w:tc>
          <w:tcPr>
            <w:tcW w:w="1913" w:type="dxa"/>
            <w:vAlign w:val="center"/>
          </w:tcPr>
          <w:p w14:paraId="370698C4" w14:textId="558BB54C" w:rsidR="004032E2" w:rsidRPr="000061D4" w:rsidRDefault="004032E2" w:rsidP="00F668AB">
            <w:pPr>
              <w:spacing w:after="0" w:line="240" w:lineRule="auto"/>
              <w:rPr>
                <w:szCs w:val="24"/>
              </w:rPr>
            </w:pPr>
            <w:r w:rsidRPr="000061D4">
              <w:rPr>
                <w:szCs w:val="24"/>
              </w:rPr>
              <w:t>Yapraklı Ağaç</w:t>
            </w:r>
          </w:p>
        </w:tc>
        <w:tc>
          <w:tcPr>
            <w:tcW w:w="922" w:type="dxa"/>
            <w:vAlign w:val="center"/>
          </w:tcPr>
          <w:p w14:paraId="131F6AFA" w14:textId="7CC8AB91" w:rsidR="004032E2" w:rsidRPr="000061D4" w:rsidRDefault="004032E2" w:rsidP="00F668AB">
            <w:pPr>
              <w:spacing w:after="0" w:line="240" w:lineRule="auto"/>
              <w:jc w:val="center"/>
              <w:rPr>
                <w:szCs w:val="24"/>
              </w:rPr>
            </w:pPr>
            <w:r w:rsidRPr="000061D4">
              <w:rPr>
                <w:szCs w:val="24"/>
              </w:rPr>
              <w:t>0.7-1.6</w:t>
            </w:r>
          </w:p>
        </w:tc>
        <w:tc>
          <w:tcPr>
            <w:tcW w:w="1043" w:type="dxa"/>
            <w:vAlign w:val="center"/>
          </w:tcPr>
          <w:p w14:paraId="3757AF25" w14:textId="396AC499" w:rsidR="004032E2" w:rsidRPr="000061D4" w:rsidRDefault="004032E2" w:rsidP="00F668AB">
            <w:pPr>
              <w:spacing w:after="0" w:line="240" w:lineRule="auto"/>
              <w:jc w:val="center"/>
              <w:rPr>
                <w:szCs w:val="24"/>
              </w:rPr>
            </w:pPr>
            <w:r w:rsidRPr="000061D4">
              <w:rPr>
                <w:szCs w:val="24"/>
              </w:rPr>
              <w:t>20-40</w:t>
            </w:r>
          </w:p>
        </w:tc>
        <w:tc>
          <w:tcPr>
            <w:tcW w:w="1084" w:type="dxa"/>
            <w:vAlign w:val="center"/>
          </w:tcPr>
          <w:p w14:paraId="39E6EC5E" w14:textId="7AEE38A2" w:rsidR="004032E2" w:rsidRPr="000061D4" w:rsidRDefault="004032E2" w:rsidP="00F668AB">
            <w:pPr>
              <w:spacing w:after="0" w:line="240" w:lineRule="auto"/>
              <w:jc w:val="center"/>
              <w:rPr>
                <w:szCs w:val="24"/>
              </w:rPr>
            </w:pPr>
            <w:r w:rsidRPr="000061D4">
              <w:rPr>
                <w:szCs w:val="24"/>
              </w:rPr>
              <w:t>-</w:t>
            </w:r>
          </w:p>
        </w:tc>
        <w:tc>
          <w:tcPr>
            <w:tcW w:w="992" w:type="dxa"/>
            <w:vAlign w:val="center"/>
          </w:tcPr>
          <w:p w14:paraId="6B06A863" w14:textId="3B6DB60F" w:rsidR="004032E2" w:rsidRPr="000061D4" w:rsidRDefault="004032E2" w:rsidP="00F668AB">
            <w:pPr>
              <w:spacing w:after="0" w:line="240" w:lineRule="auto"/>
              <w:jc w:val="center"/>
              <w:rPr>
                <w:szCs w:val="24"/>
              </w:rPr>
            </w:pPr>
            <w:r w:rsidRPr="000061D4">
              <w:rPr>
                <w:szCs w:val="24"/>
              </w:rPr>
              <w:t>-</w:t>
            </w:r>
          </w:p>
        </w:tc>
        <w:tc>
          <w:tcPr>
            <w:tcW w:w="2835" w:type="dxa"/>
            <w:vAlign w:val="center"/>
          </w:tcPr>
          <w:p w14:paraId="7976E0C9" w14:textId="5896A6C3" w:rsidR="004032E2" w:rsidRPr="000061D4" w:rsidRDefault="004032E2" w:rsidP="008F0449">
            <w:pPr>
              <w:spacing w:after="0" w:line="240" w:lineRule="auto"/>
              <w:rPr>
                <w:szCs w:val="24"/>
              </w:rPr>
            </w:pPr>
            <w:proofErr w:type="spellStart"/>
            <w:r w:rsidRPr="000061D4">
              <w:rPr>
                <w:szCs w:val="24"/>
              </w:rPr>
              <w:t>Atchison</w:t>
            </w:r>
            <w:proofErr w:type="spellEnd"/>
            <w:r w:rsidRPr="000061D4">
              <w:rPr>
                <w:szCs w:val="24"/>
              </w:rPr>
              <w:t>, 1987</w:t>
            </w:r>
          </w:p>
        </w:tc>
      </w:tr>
    </w:tbl>
    <w:p w14:paraId="0FD3B1EC" w14:textId="25E813F8" w:rsidR="0029796F" w:rsidRPr="000061D4" w:rsidRDefault="00F668AB" w:rsidP="00DA3BC2">
      <w:pPr>
        <w:spacing w:before="120" w:after="120"/>
        <w:ind w:firstLine="567"/>
        <w:jc w:val="both"/>
      </w:pPr>
      <w:r w:rsidRPr="000061D4">
        <w:t xml:space="preserve"> </w:t>
      </w:r>
      <w:proofErr w:type="gramStart"/>
      <w:r w:rsidR="00974BD2" w:rsidRPr="000061D4">
        <w:t>Kağıt</w:t>
      </w:r>
      <w:proofErr w:type="gramEnd"/>
      <w:r w:rsidR="00974BD2" w:rsidRPr="000061D4">
        <w:t xml:space="preserve"> hamuru ve </w:t>
      </w:r>
      <w:proofErr w:type="gramStart"/>
      <w:r w:rsidR="00974BD2" w:rsidRPr="000061D4">
        <w:t>kağıt</w:t>
      </w:r>
      <w:proofErr w:type="gramEnd"/>
      <w:r w:rsidR="00974BD2" w:rsidRPr="000061D4">
        <w:t xml:space="preserve"> özelliklerinde kimyasal içerik kadar kullanılan hammaddenin lif morfolojik özellikleri de oldukça etkilidir (Bozkurt ve Erdin, 1989; Serin ve ark., 2017). Çizelge 4.2 incelendiğinde, buğday sapının lif morfolojik özellikleri literatür ile uyum gösterirken aynı zamanda yapraklı ağaçların lif morfolojik özellikleri ile de benzerlik göstermektedir. Kızılçam odununun ise aynı tür için yapılan diğer çalışmalar ile benzerlik gösterdiği tespit edilmiştir. </w:t>
      </w:r>
    </w:p>
    <w:p w14:paraId="5352D3EE" w14:textId="62B6FB01" w:rsidR="00974BD2" w:rsidRPr="000061D4" w:rsidRDefault="00974BD2" w:rsidP="00DA3BC2">
      <w:pPr>
        <w:spacing w:before="120" w:after="120"/>
        <w:ind w:firstLine="567"/>
        <w:jc w:val="both"/>
      </w:pPr>
      <w:proofErr w:type="gramStart"/>
      <w:r w:rsidRPr="000061D4">
        <w:t>Kağıt</w:t>
      </w:r>
      <w:proofErr w:type="gramEnd"/>
      <w:r w:rsidRPr="000061D4">
        <w:t xml:space="preserve"> üretiminde kullanılacak olan hammaddenin lif özellikleri üretilecek kağıtların bazı fiziksel özelliklerini etkilemektedir (Young, 1981). Metot kısmında bahsedilen lif parametreleri hammaddeden üretile</w:t>
      </w:r>
      <w:r w:rsidR="00FE0D7E" w:rsidRPr="000061D4">
        <w:t>n</w:t>
      </w:r>
      <w:r w:rsidRPr="000061D4">
        <w:t xml:space="preserve"> </w:t>
      </w:r>
      <w:proofErr w:type="gramStart"/>
      <w:r w:rsidRPr="000061D4">
        <w:t>kağıdı</w:t>
      </w:r>
      <w:r w:rsidR="00925ECE" w:rsidRPr="000061D4">
        <w:t>n</w:t>
      </w:r>
      <w:proofErr w:type="gramEnd"/>
      <w:r w:rsidR="00925ECE" w:rsidRPr="000061D4">
        <w:t xml:space="preserve"> özellikleri hakkında ön bilgiler vermektedir. Aşağıda Çizelge 4.3’te buğday sapı, kızılçam odunu ve diğer türlerin lif morfolojik özelliklerinden elde edilen lif parametreleri verilmiştir.</w:t>
      </w:r>
    </w:p>
    <w:p w14:paraId="54C6E13A" w14:textId="0BE61CA7" w:rsidR="00BE2C18" w:rsidRPr="000061D4" w:rsidRDefault="00BE2C18" w:rsidP="00156168">
      <w:pPr>
        <w:pStyle w:val="ResimYazs"/>
        <w:keepNext/>
        <w:spacing w:before="120" w:after="120"/>
        <w:jc w:val="both"/>
      </w:pPr>
      <w:bookmarkStart w:id="203" w:name="_Toc536040633"/>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3</w:t>
      </w:r>
      <w:r w:rsidR="00084E8A">
        <w:rPr>
          <w:noProof/>
        </w:rPr>
        <w:fldChar w:fldCharType="end"/>
      </w:r>
      <w:r w:rsidRPr="000061D4">
        <w:t xml:space="preserve">. Buğday sapı, kızılçam odunu ve </w:t>
      </w:r>
      <w:r w:rsidR="00156168" w:rsidRPr="000061D4">
        <w:t>bazı</w:t>
      </w:r>
      <w:r w:rsidRPr="000061D4">
        <w:t xml:space="preserve"> bitkilere ait lif parametreleri</w:t>
      </w:r>
      <w:bookmarkEnd w:id="203"/>
    </w:p>
    <w:tbl>
      <w:tblPr>
        <w:tblStyle w:val="TabloKlavuzu"/>
        <w:tblW w:w="8636" w:type="dxa"/>
        <w:tblInd w:w="108" w:type="dxa"/>
        <w:tblLayout w:type="fixed"/>
        <w:tblLook w:val="04A0" w:firstRow="1" w:lastRow="0" w:firstColumn="1" w:lastColumn="0" w:noHBand="0" w:noVBand="1"/>
      </w:tblPr>
      <w:tblGrid>
        <w:gridCol w:w="1666"/>
        <w:gridCol w:w="883"/>
        <w:gridCol w:w="783"/>
        <w:gridCol w:w="689"/>
        <w:gridCol w:w="883"/>
        <w:gridCol w:w="689"/>
        <w:gridCol w:w="616"/>
        <w:gridCol w:w="2427"/>
      </w:tblGrid>
      <w:tr w:rsidR="000061D4" w:rsidRPr="000061D4" w14:paraId="186797FE" w14:textId="414C298B" w:rsidTr="00017FCA">
        <w:trPr>
          <w:cantSplit/>
          <w:trHeight w:val="1134"/>
        </w:trPr>
        <w:tc>
          <w:tcPr>
            <w:tcW w:w="1666" w:type="dxa"/>
            <w:vAlign w:val="center"/>
          </w:tcPr>
          <w:p w14:paraId="125DB687" w14:textId="5E6D12A9" w:rsidR="00017FCA" w:rsidRPr="000061D4" w:rsidRDefault="00017FCA" w:rsidP="00D9367D">
            <w:pPr>
              <w:spacing w:after="0" w:line="240" w:lineRule="auto"/>
            </w:pPr>
          </w:p>
        </w:tc>
        <w:tc>
          <w:tcPr>
            <w:tcW w:w="883" w:type="dxa"/>
            <w:textDirection w:val="btLr"/>
            <w:vAlign w:val="center"/>
          </w:tcPr>
          <w:p w14:paraId="303010A4" w14:textId="092039CB" w:rsidR="00017FCA" w:rsidRPr="000061D4" w:rsidRDefault="00017FCA" w:rsidP="00017FCA">
            <w:pPr>
              <w:spacing w:after="0" w:line="240" w:lineRule="auto"/>
              <w:ind w:left="113" w:right="113"/>
              <w:jc w:val="center"/>
            </w:pPr>
            <w:r w:rsidRPr="000061D4">
              <w:t>Keçeleşme Oranı</w:t>
            </w:r>
          </w:p>
        </w:tc>
        <w:tc>
          <w:tcPr>
            <w:tcW w:w="783" w:type="dxa"/>
            <w:textDirection w:val="btLr"/>
            <w:vAlign w:val="center"/>
          </w:tcPr>
          <w:p w14:paraId="3EFB34E0" w14:textId="3E50E029" w:rsidR="00017FCA" w:rsidRPr="000061D4" w:rsidRDefault="00017FCA" w:rsidP="00017FCA">
            <w:pPr>
              <w:spacing w:after="0" w:line="240" w:lineRule="auto"/>
              <w:ind w:left="113" w:right="113"/>
              <w:jc w:val="center"/>
            </w:pPr>
            <w:r w:rsidRPr="000061D4">
              <w:t>Elastiklik Katsayısı</w:t>
            </w:r>
          </w:p>
        </w:tc>
        <w:tc>
          <w:tcPr>
            <w:tcW w:w="689" w:type="dxa"/>
            <w:textDirection w:val="btLr"/>
            <w:vAlign w:val="center"/>
          </w:tcPr>
          <w:p w14:paraId="46285249" w14:textId="7DD0AA25" w:rsidR="00017FCA" w:rsidRPr="000061D4" w:rsidRDefault="00017FCA" w:rsidP="00017FCA">
            <w:pPr>
              <w:spacing w:after="0" w:line="240" w:lineRule="auto"/>
              <w:ind w:left="113" w:right="113"/>
              <w:jc w:val="center"/>
            </w:pPr>
            <w:r w:rsidRPr="000061D4">
              <w:t>Rijidite Katsayısı</w:t>
            </w:r>
          </w:p>
        </w:tc>
        <w:tc>
          <w:tcPr>
            <w:tcW w:w="883" w:type="dxa"/>
            <w:textDirection w:val="btLr"/>
            <w:vAlign w:val="center"/>
          </w:tcPr>
          <w:p w14:paraId="13E99D5A" w14:textId="491C3AFD" w:rsidR="00017FCA" w:rsidRPr="000061D4" w:rsidRDefault="00017FCA" w:rsidP="00017FCA">
            <w:pPr>
              <w:spacing w:after="0" w:line="240" w:lineRule="auto"/>
              <w:ind w:left="113" w:right="113"/>
              <w:jc w:val="center"/>
            </w:pPr>
            <w:proofErr w:type="spellStart"/>
            <w:r w:rsidRPr="000061D4">
              <w:t>Runkel</w:t>
            </w:r>
            <w:proofErr w:type="spellEnd"/>
            <w:r w:rsidRPr="000061D4">
              <w:t xml:space="preserve"> Oranı</w:t>
            </w:r>
          </w:p>
        </w:tc>
        <w:tc>
          <w:tcPr>
            <w:tcW w:w="689" w:type="dxa"/>
            <w:textDirection w:val="btLr"/>
            <w:vAlign w:val="center"/>
          </w:tcPr>
          <w:p w14:paraId="04464F94" w14:textId="07041565" w:rsidR="00017FCA" w:rsidRPr="000061D4" w:rsidRDefault="00017FCA" w:rsidP="00017FCA">
            <w:pPr>
              <w:spacing w:after="0" w:line="240" w:lineRule="auto"/>
              <w:ind w:left="113" w:right="113"/>
              <w:jc w:val="center"/>
            </w:pPr>
            <w:proofErr w:type="spellStart"/>
            <w:r w:rsidRPr="000061D4">
              <w:t>Mühlstep</w:t>
            </w:r>
            <w:proofErr w:type="spellEnd"/>
            <w:r w:rsidRPr="000061D4">
              <w:t xml:space="preserve"> Oranı</w:t>
            </w:r>
          </w:p>
        </w:tc>
        <w:tc>
          <w:tcPr>
            <w:tcW w:w="616" w:type="dxa"/>
            <w:textDirection w:val="btLr"/>
            <w:vAlign w:val="center"/>
          </w:tcPr>
          <w:p w14:paraId="277BA775" w14:textId="35F7DFD2" w:rsidR="00017FCA" w:rsidRPr="000061D4" w:rsidRDefault="00017FCA" w:rsidP="00017FCA">
            <w:pPr>
              <w:spacing w:after="0" w:line="240" w:lineRule="auto"/>
              <w:ind w:left="113" w:right="113"/>
              <w:jc w:val="center"/>
            </w:pPr>
            <w:r w:rsidRPr="000061D4">
              <w:t>F oranı</w:t>
            </w:r>
          </w:p>
        </w:tc>
        <w:tc>
          <w:tcPr>
            <w:tcW w:w="2427" w:type="dxa"/>
            <w:vAlign w:val="center"/>
          </w:tcPr>
          <w:p w14:paraId="21E2834D" w14:textId="6C72470A" w:rsidR="00017FCA" w:rsidRPr="000061D4" w:rsidRDefault="009B4B09" w:rsidP="00017FCA">
            <w:pPr>
              <w:spacing w:after="0" w:line="240" w:lineRule="auto"/>
              <w:jc w:val="center"/>
            </w:pPr>
            <w:r>
              <w:t>Kaynaklar</w:t>
            </w:r>
          </w:p>
        </w:tc>
      </w:tr>
      <w:tr w:rsidR="000061D4" w:rsidRPr="000061D4" w14:paraId="42FC4412" w14:textId="38CC40E3" w:rsidTr="00017FCA">
        <w:tc>
          <w:tcPr>
            <w:tcW w:w="1666" w:type="dxa"/>
            <w:vAlign w:val="center"/>
          </w:tcPr>
          <w:p w14:paraId="6B88EB66" w14:textId="77777777" w:rsidR="00017FCA" w:rsidRPr="000061D4" w:rsidRDefault="00017FCA" w:rsidP="00D9367D">
            <w:pPr>
              <w:spacing w:after="0" w:line="240" w:lineRule="auto"/>
            </w:pPr>
            <w:r w:rsidRPr="000061D4">
              <w:t>Buğday Sapı</w:t>
            </w:r>
          </w:p>
        </w:tc>
        <w:tc>
          <w:tcPr>
            <w:tcW w:w="883" w:type="dxa"/>
            <w:vAlign w:val="center"/>
          </w:tcPr>
          <w:p w14:paraId="7EBB9E5D" w14:textId="0AC2EAF3" w:rsidR="00017FCA" w:rsidRPr="000061D4" w:rsidRDefault="00017FCA" w:rsidP="00D9367D">
            <w:pPr>
              <w:spacing w:after="0" w:line="240" w:lineRule="auto"/>
              <w:jc w:val="center"/>
            </w:pPr>
            <w:r w:rsidRPr="000061D4">
              <w:t>61.21</w:t>
            </w:r>
          </w:p>
        </w:tc>
        <w:tc>
          <w:tcPr>
            <w:tcW w:w="783" w:type="dxa"/>
            <w:vAlign w:val="center"/>
          </w:tcPr>
          <w:p w14:paraId="7EB74ECA" w14:textId="72BC12A3" w:rsidR="00017FCA" w:rsidRPr="000061D4" w:rsidRDefault="00017FCA" w:rsidP="00D9367D">
            <w:pPr>
              <w:spacing w:after="0" w:line="240" w:lineRule="auto"/>
              <w:jc w:val="center"/>
            </w:pPr>
            <w:r w:rsidRPr="000061D4">
              <w:t>27.51</w:t>
            </w:r>
          </w:p>
        </w:tc>
        <w:tc>
          <w:tcPr>
            <w:tcW w:w="689" w:type="dxa"/>
            <w:vAlign w:val="center"/>
          </w:tcPr>
          <w:p w14:paraId="5956A912" w14:textId="3423F76B" w:rsidR="00017FCA" w:rsidRPr="000061D4" w:rsidRDefault="00017FCA" w:rsidP="00D9367D">
            <w:pPr>
              <w:spacing w:after="0" w:line="240" w:lineRule="auto"/>
              <w:jc w:val="center"/>
            </w:pPr>
            <w:r w:rsidRPr="000061D4">
              <w:t>36.24</w:t>
            </w:r>
          </w:p>
        </w:tc>
        <w:tc>
          <w:tcPr>
            <w:tcW w:w="883" w:type="dxa"/>
            <w:vAlign w:val="center"/>
          </w:tcPr>
          <w:p w14:paraId="6CA103F5" w14:textId="62D7959E" w:rsidR="00017FCA" w:rsidRPr="000061D4" w:rsidRDefault="00017FCA" w:rsidP="00D9367D">
            <w:pPr>
              <w:spacing w:after="0" w:line="240" w:lineRule="auto"/>
              <w:jc w:val="center"/>
            </w:pPr>
            <w:r w:rsidRPr="000061D4">
              <w:t>2.64</w:t>
            </w:r>
          </w:p>
        </w:tc>
        <w:tc>
          <w:tcPr>
            <w:tcW w:w="689" w:type="dxa"/>
            <w:vAlign w:val="center"/>
          </w:tcPr>
          <w:p w14:paraId="7821C7D6" w14:textId="0393AEC3" w:rsidR="00017FCA" w:rsidRPr="000061D4" w:rsidRDefault="00017FCA" w:rsidP="00D9367D">
            <w:pPr>
              <w:spacing w:after="0" w:line="240" w:lineRule="auto"/>
            </w:pPr>
            <w:r w:rsidRPr="000061D4">
              <w:t>92.43</w:t>
            </w:r>
          </w:p>
        </w:tc>
        <w:tc>
          <w:tcPr>
            <w:tcW w:w="616" w:type="dxa"/>
          </w:tcPr>
          <w:p w14:paraId="3C87A867" w14:textId="53A41294" w:rsidR="00017FCA" w:rsidRPr="000061D4" w:rsidRDefault="00017FCA" w:rsidP="00D9367D">
            <w:pPr>
              <w:spacing w:after="0" w:line="240" w:lineRule="auto"/>
            </w:pPr>
            <w:r w:rsidRPr="000061D4">
              <w:t>168</w:t>
            </w:r>
          </w:p>
        </w:tc>
        <w:tc>
          <w:tcPr>
            <w:tcW w:w="2427" w:type="dxa"/>
            <w:vAlign w:val="center"/>
          </w:tcPr>
          <w:p w14:paraId="0EE228F2" w14:textId="67700145" w:rsidR="00017FCA" w:rsidRPr="000061D4" w:rsidRDefault="00017FCA" w:rsidP="00D9367D">
            <w:pPr>
              <w:spacing w:after="0" w:line="240" w:lineRule="auto"/>
            </w:pPr>
            <w:r w:rsidRPr="000061D4">
              <w:t>Tespit</w:t>
            </w:r>
          </w:p>
        </w:tc>
      </w:tr>
      <w:tr w:rsidR="000061D4" w:rsidRPr="000061D4" w14:paraId="64AA80D7" w14:textId="77777777" w:rsidTr="00017FCA">
        <w:tc>
          <w:tcPr>
            <w:tcW w:w="1666" w:type="dxa"/>
            <w:vAlign w:val="center"/>
          </w:tcPr>
          <w:p w14:paraId="52143256" w14:textId="023DF965" w:rsidR="004032E2" w:rsidRPr="000061D4" w:rsidRDefault="004032E2" w:rsidP="00D9367D">
            <w:pPr>
              <w:spacing w:after="0" w:line="240" w:lineRule="auto"/>
            </w:pPr>
            <w:r w:rsidRPr="000061D4">
              <w:t>Kızılçam</w:t>
            </w:r>
          </w:p>
        </w:tc>
        <w:tc>
          <w:tcPr>
            <w:tcW w:w="883" w:type="dxa"/>
            <w:vAlign w:val="center"/>
          </w:tcPr>
          <w:p w14:paraId="6BDBF670" w14:textId="1E9548FF" w:rsidR="004032E2" w:rsidRPr="000061D4" w:rsidRDefault="004032E2" w:rsidP="00D9367D">
            <w:pPr>
              <w:spacing w:after="0" w:line="240" w:lineRule="auto"/>
              <w:jc w:val="center"/>
            </w:pPr>
            <w:r w:rsidRPr="000061D4">
              <w:t>85.51</w:t>
            </w:r>
          </w:p>
        </w:tc>
        <w:tc>
          <w:tcPr>
            <w:tcW w:w="783" w:type="dxa"/>
            <w:vAlign w:val="center"/>
          </w:tcPr>
          <w:p w14:paraId="708A27C9" w14:textId="601E260B" w:rsidR="004032E2" w:rsidRPr="000061D4" w:rsidRDefault="004032E2" w:rsidP="00D9367D">
            <w:pPr>
              <w:spacing w:after="0" w:line="240" w:lineRule="auto"/>
              <w:jc w:val="center"/>
            </w:pPr>
            <w:r w:rsidRPr="000061D4">
              <w:t>55.78</w:t>
            </w:r>
          </w:p>
        </w:tc>
        <w:tc>
          <w:tcPr>
            <w:tcW w:w="689" w:type="dxa"/>
            <w:vAlign w:val="center"/>
          </w:tcPr>
          <w:p w14:paraId="7F254905" w14:textId="7FA668CE" w:rsidR="004032E2" w:rsidRPr="000061D4" w:rsidRDefault="004032E2" w:rsidP="00D9367D">
            <w:pPr>
              <w:spacing w:after="0" w:line="240" w:lineRule="auto"/>
              <w:jc w:val="center"/>
            </w:pPr>
            <w:r w:rsidRPr="000061D4">
              <w:t>22.10</w:t>
            </w:r>
          </w:p>
        </w:tc>
        <w:tc>
          <w:tcPr>
            <w:tcW w:w="883" w:type="dxa"/>
            <w:vAlign w:val="center"/>
          </w:tcPr>
          <w:p w14:paraId="546F4086" w14:textId="2E0FADDC" w:rsidR="004032E2" w:rsidRPr="000061D4" w:rsidRDefault="004032E2" w:rsidP="00D9367D">
            <w:pPr>
              <w:spacing w:after="0" w:line="240" w:lineRule="auto"/>
              <w:jc w:val="center"/>
            </w:pPr>
            <w:r w:rsidRPr="000061D4">
              <w:t>0.79</w:t>
            </w:r>
          </w:p>
        </w:tc>
        <w:tc>
          <w:tcPr>
            <w:tcW w:w="689" w:type="dxa"/>
            <w:vAlign w:val="center"/>
          </w:tcPr>
          <w:p w14:paraId="4B0B2A53" w14:textId="2A8D908A" w:rsidR="004032E2" w:rsidRPr="000061D4" w:rsidRDefault="004032E2" w:rsidP="00D9367D">
            <w:pPr>
              <w:spacing w:after="0" w:line="240" w:lineRule="auto"/>
            </w:pPr>
            <w:r w:rsidRPr="000061D4">
              <w:t>68.87</w:t>
            </w:r>
          </w:p>
        </w:tc>
        <w:tc>
          <w:tcPr>
            <w:tcW w:w="616" w:type="dxa"/>
          </w:tcPr>
          <w:p w14:paraId="06637D3C" w14:textId="13EEB9C7" w:rsidR="004032E2" w:rsidRPr="000061D4" w:rsidRDefault="004032E2" w:rsidP="00D9367D">
            <w:pPr>
              <w:spacing w:after="0" w:line="240" w:lineRule="auto"/>
            </w:pPr>
            <w:r w:rsidRPr="000061D4">
              <w:t>386</w:t>
            </w:r>
          </w:p>
        </w:tc>
        <w:tc>
          <w:tcPr>
            <w:tcW w:w="2427" w:type="dxa"/>
            <w:vAlign w:val="center"/>
          </w:tcPr>
          <w:p w14:paraId="31C81A6C" w14:textId="4859D13F" w:rsidR="004032E2" w:rsidRPr="000061D4" w:rsidRDefault="004032E2" w:rsidP="00D9367D">
            <w:pPr>
              <w:spacing w:after="0" w:line="240" w:lineRule="auto"/>
            </w:pPr>
            <w:r w:rsidRPr="000061D4">
              <w:t>Tespit</w:t>
            </w:r>
          </w:p>
        </w:tc>
      </w:tr>
      <w:tr w:rsidR="000061D4" w:rsidRPr="000061D4" w14:paraId="1712F918" w14:textId="154995A5" w:rsidTr="00017FCA">
        <w:tc>
          <w:tcPr>
            <w:tcW w:w="1666" w:type="dxa"/>
            <w:vAlign w:val="center"/>
          </w:tcPr>
          <w:p w14:paraId="62CC2C98" w14:textId="77777777" w:rsidR="004032E2" w:rsidRPr="000061D4" w:rsidRDefault="004032E2" w:rsidP="00D9367D">
            <w:pPr>
              <w:spacing w:after="0" w:line="240" w:lineRule="auto"/>
            </w:pPr>
            <w:r w:rsidRPr="000061D4">
              <w:t>Buğday Sapı</w:t>
            </w:r>
          </w:p>
        </w:tc>
        <w:tc>
          <w:tcPr>
            <w:tcW w:w="883" w:type="dxa"/>
            <w:vAlign w:val="center"/>
          </w:tcPr>
          <w:p w14:paraId="4DD7BD0D" w14:textId="1DE6CB4F" w:rsidR="004032E2" w:rsidRPr="000061D4" w:rsidRDefault="004032E2" w:rsidP="00D9367D">
            <w:pPr>
              <w:spacing w:after="0" w:line="240" w:lineRule="auto"/>
              <w:jc w:val="center"/>
            </w:pPr>
            <w:r w:rsidRPr="000061D4">
              <w:t>62</w:t>
            </w:r>
          </w:p>
        </w:tc>
        <w:tc>
          <w:tcPr>
            <w:tcW w:w="783" w:type="dxa"/>
            <w:vAlign w:val="center"/>
          </w:tcPr>
          <w:p w14:paraId="687C82E6" w14:textId="3A124C66" w:rsidR="004032E2" w:rsidRPr="000061D4" w:rsidRDefault="004032E2" w:rsidP="00D9367D">
            <w:pPr>
              <w:spacing w:after="0" w:line="240" w:lineRule="auto"/>
              <w:jc w:val="center"/>
            </w:pPr>
            <w:r w:rsidRPr="000061D4">
              <w:t>27</w:t>
            </w:r>
          </w:p>
        </w:tc>
        <w:tc>
          <w:tcPr>
            <w:tcW w:w="689" w:type="dxa"/>
            <w:vAlign w:val="center"/>
          </w:tcPr>
          <w:p w14:paraId="0BB68FF8" w14:textId="6B09AF75" w:rsidR="004032E2" w:rsidRPr="000061D4" w:rsidRDefault="004032E2" w:rsidP="00D9367D">
            <w:pPr>
              <w:spacing w:after="0" w:line="240" w:lineRule="auto"/>
              <w:jc w:val="center"/>
            </w:pPr>
            <w:r w:rsidRPr="000061D4">
              <w:t>36</w:t>
            </w:r>
          </w:p>
        </w:tc>
        <w:tc>
          <w:tcPr>
            <w:tcW w:w="883" w:type="dxa"/>
            <w:vAlign w:val="center"/>
          </w:tcPr>
          <w:p w14:paraId="75BDCB79" w14:textId="6D9D0380" w:rsidR="004032E2" w:rsidRPr="000061D4" w:rsidRDefault="004032E2" w:rsidP="00D9367D">
            <w:pPr>
              <w:spacing w:after="0" w:line="240" w:lineRule="auto"/>
              <w:jc w:val="center"/>
            </w:pPr>
            <w:r w:rsidRPr="000061D4">
              <w:t>2.7</w:t>
            </w:r>
          </w:p>
        </w:tc>
        <w:tc>
          <w:tcPr>
            <w:tcW w:w="689" w:type="dxa"/>
            <w:vAlign w:val="center"/>
          </w:tcPr>
          <w:p w14:paraId="0D33CB82" w14:textId="3B9C4A33" w:rsidR="004032E2" w:rsidRPr="000061D4" w:rsidRDefault="004032E2" w:rsidP="00D9367D">
            <w:pPr>
              <w:spacing w:after="0" w:line="240" w:lineRule="auto"/>
            </w:pPr>
            <w:r w:rsidRPr="000061D4">
              <w:t>-</w:t>
            </w:r>
          </w:p>
        </w:tc>
        <w:tc>
          <w:tcPr>
            <w:tcW w:w="616" w:type="dxa"/>
          </w:tcPr>
          <w:p w14:paraId="2B960FF8" w14:textId="75D75460" w:rsidR="004032E2" w:rsidRPr="000061D4" w:rsidRDefault="004032E2" w:rsidP="00D9367D">
            <w:pPr>
              <w:spacing w:after="0" w:line="240" w:lineRule="auto"/>
            </w:pPr>
            <w:r w:rsidRPr="000061D4">
              <w:t>170</w:t>
            </w:r>
          </w:p>
        </w:tc>
        <w:tc>
          <w:tcPr>
            <w:tcW w:w="2427" w:type="dxa"/>
            <w:vAlign w:val="center"/>
          </w:tcPr>
          <w:p w14:paraId="42FEAA97" w14:textId="2E346E53" w:rsidR="004032E2" w:rsidRPr="000061D4" w:rsidRDefault="004032E2" w:rsidP="00D9367D">
            <w:pPr>
              <w:spacing w:after="0" w:line="240" w:lineRule="auto"/>
            </w:pPr>
            <w:r w:rsidRPr="000061D4">
              <w:t>Tutuş ve Çiçekler, 2016</w:t>
            </w:r>
          </w:p>
        </w:tc>
      </w:tr>
      <w:tr w:rsidR="000061D4" w:rsidRPr="000061D4" w14:paraId="552CA539" w14:textId="3EE33FEB" w:rsidTr="00017FCA">
        <w:tc>
          <w:tcPr>
            <w:tcW w:w="1666" w:type="dxa"/>
            <w:vAlign w:val="center"/>
          </w:tcPr>
          <w:p w14:paraId="4DEAD068" w14:textId="5AE578B7" w:rsidR="004032E2" w:rsidRPr="000061D4" w:rsidRDefault="004032E2" w:rsidP="00D9367D">
            <w:pPr>
              <w:spacing w:after="0" w:line="240" w:lineRule="auto"/>
            </w:pPr>
            <w:r w:rsidRPr="000061D4">
              <w:t>Tütün Sapı</w:t>
            </w:r>
          </w:p>
        </w:tc>
        <w:tc>
          <w:tcPr>
            <w:tcW w:w="883" w:type="dxa"/>
            <w:vAlign w:val="center"/>
          </w:tcPr>
          <w:p w14:paraId="4449F295" w14:textId="3054EC42" w:rsidR="004032E2" w:rsidRPr="000061D4" w:rsidRDefault="004032E2" w:rsidP="00D9367D">
            <w:pPr>
              <w:spacing w:after="0" w:line="240" w:lineRule="auto"/>
              <w:jc w:val="center"/>
            </w:pPr>
            <w:r w:rsidRPr="000061D4">
              <w:t>38.97</w:t>
            </w:r>
          </w:p>
        </w:tc>
        <w:tc>
          <w:tcPr>
            <w:tcW w:w="783" w:type="dxa"/>
            <w:vAlign w:val="center"/>
          </w:tcPr>
          <w:p w14:paraId="63EC1EEF" w14:textId="44F86968" w:rsidR="004032E2" w:rsidRPr="000061D4" w:rsidRDefault="004032E2" w:rsidP="00D9367D">
            <w:pPr>
              <w:spacing w:after="0" w:line="240" w:lineRule="auto"/>
              <w:jc w:val="center"/>
            </w:pPr>
            <w:r w:rsidRPr="000061D4">
              <w:t>69.9</w:t>
            </w:r>
          </w:p>
        </w:tc>
        <w:tc>
          <w:tcPr>
            <w:tcW w:w="689" w:type="dxa"/>
            <w:vAlign w:val="center"/>
          </w:tcPr>
          <w:p w14:paraId="746BAABC" w14:textId="08F094EC" w:rsidR="004032E2" w:rsidRPr="000061D4" w:rsidRDefault="004032E2" w:rsidP="00D9367D">
            <w:pPr>
              <w:spacing w:after="0" w:line="240" w:lineRule="auto"/>
              <w:jc w:val="center"/>
            </w:pPr>
            <w:r w:rsidRPr="000061D4">
              <w:t>-</w:t>
            </w:r>
          </w:p>
        </w:tc>
        <w:tc>
          <w:tcPr>
            <w:tcW w:w="883" w:type="dxa"/>
            <w:vAlign w:val="center"/>
          </w:tcPr>
          <w:p w14:paraId="6181EE6C" w14:textId="108DE8EB" w:rsidR="004032E2" w:rsidRPr="000061D4" w:rsidRDefault="004032E2" w:rsidP="00D9367D">
            <w:pPr>
              <w:spacing w:after="0" w:line="240" w:lineRule="auto"/>
              <w:jc w:val="center"/>
            </w:pPr>
            <w:r w:rsidRPr="000061D4">
              <w:t>-</w:t>
            </w:r>
          </w:p>
        </w:tc>
        <w:tc>
          <w:tcPr>
            <w:tcW w:w="689" w:type="dxa"/>
            <w:vAlign w:val="center"/>
          </w:tcPr>
          <w:p w14:paraId="50A49673" w14:textId="2F2D4847" w:rsidR="004032E2" w:rsidRPr="000061D4" w:rsidRDefault="004032E2" w:rsidP="00D9367D">
            <w:pPr>
              <w:spacing w:after="0" w:line="240" w:lineRule="auto"/>
            </w:pPr>
            <w:r w:rsidRPr="000061D4">
              <w:t>-</w:t>
            </w:r>
          </w:p>
        </w:tc>
        <w:tc>
          <w:tcPr>
            <w:tcW w:w="616" w:type="dxa"/>
          </w:tcPr>
          <w:p w14:paraId="1C001D02" w14:textId="773A9B83" w:rsidR="004032E2" w:rsidRPr="000061D4" w:rsidRDefault="004032E2" w:rsidP="00D9367D">
            <w:pPr>
              <w:spacing w:after="0" w:line="240" w:lineRule="auto"/>
            </w:pPr>
            <w:r w:rsidRPr="000061D4">
              <w:t>-</w:t>
            </w:r>
          </w:p>
        </w:tc>
        <w:tc>
          <w:tcPr>
            <w:tcW w:w="2427" w:type="dxa"/>
            <w:vAlign w:val="center"/>
          </w:tcPr>
          <w:p w14:paraId="2F17E4C7" w14:textId="348E8D08" w:rsidR="004032E2" w:rsidRPr="000061D4" w:rsidRDefault="004032E2" w:rsidP="00D9367D">
            <w:pPr>
              <w:spacing w:after="0" w:line="240" w:lineRule="auto"/>
            </w:pPr>
            <w:proofErr w:type="spellStart"/>
            <w:r w:rsidRPr="000061D4">
              <w:t>Deqing</w:t>
            </w:r>
            <w:proofErr w:type="spellEnd"/>
            <w:r w:rsidRPr="000061D4">
              <w:t xml:space="preserve"> ve ark., 2016</w:t>
            </w:r>
          </w:p>
        </w:tc>
      </w:tr>
      <w:tr w:rsidR="000061D4" w:rsidRPr="000061D4" w14:paraId="79169C13" w14:textId="42B067EE" w:rsidTr="00017FCA">
        <w:tc>
          <w:tcPr>
            <w:tcW w:w="1666" w:type="dxa"/>
            <w:vAlign w:val="center"/>
          </w:tcPr>
          <w:p w14:paraId="2CCB67AE" w14:textId="28984BD1" w:rsidR="004032E2" w:rsidRPr="000061D4" w:rsidRDefault="004032E2" w:rsidP="00D9367D">
            <w:pPr>
              <w:spacing w:after="0" w:line="240" w:lineRule="auto"/>
            </w:pPr>
            <w:r w:rsidRPr="000061D4">
              <w:t>Biberiye Sapı</w:t>
            </w:r>
          </w:p>
        </w:tc>
        <w:tc>
          <w:tcPr>
            <w:tcW w:w="883" w:type="dxa"/>
            <w:vAlign w:val="center"/>
          </w:tcPr>
          <w:p w14:paraId="12554E3D" w14:textId="75A1552F" w:rsidR="004032E2" w:rsidRPr="000061D4" w:rsidRDefault="004032E2" w:rsidP="00D9367D">
            <w:pPr>
              <w:spacing w:after="0" w:line="240" w:lineRule="auto"/>
              <w:jc w:val="center"/>
            </w:pPr>
            <w:r w:rsidRPr="000061D4">
              <w:t>27.77</w:t>
            </w:r>
          </w:p>
        </w:tc>
        <w:tc>
          <w:tcPr>
            <w:tcW w:w="783" w:type="dxa"/>
            <w:vAlign w:val="center"/>
          </w:tcPr>
          <w:p w14:paraId="6DA72D55" w14:textId="494DD81F" w:rsidR="004032E2" w:rsidRPr="000061D4" w:rsidRDefault="004032E2" w:rsidP="00D9367D">
            <w:pPr>
              <w:spacing w:after="0" w:line="240" w:lineRule="auto"/>
              <w:jc w:val="center"/>
            </w:pPr>
            <w:r w:rsidRPr="000061D4">
              <w:t>32.87</w:t>
            </w:r>
          </w:p>
        </w:tc>
        <w:tc>
          <w:tcPr>
            <w:tcW w:w="689" w:type="dxa"/>
            <w:vAlign w:val="center"/>
          </w:tcPr>
          <w:p w14:paraId="41831867" w14:textId="4A68F467" w:rsidR="004032E2" w:rsidRPr="000061D4" w:rsidRDefault="004032E2" w:rsidP="00D9367D">
            <w:pPr>
              <w:spacing w:after="0" w:line="240" w:lineRule="auto"/>
              <w:jc w:val="center"/>
            </w:pPr>
            <w:r w:rsidRPr="000061D4">
              <w:t>33.57</w:t>
            </w:r>
          </w:p>
        </w:tc>
        <w:tc>
          <w:tcPr>
            <w:tcW w:w="883" w:type="dxa"/>
            <w:vAlign w:val="center"/>
          </w:tcPr>
          <w:p w14:paraId="5D4C1171" w14:textId="3774F6C6" w:rsidR="004032E2" w:rsidRPr="000061D4" w:rsidRDefault="004032E2" w:rsidP="00D9367D">
            <w:pPr>
              <w:spacing w:after="0" w:line="240" w:lineRule="auto"/>
              <w:jc w:val="center"/>
            </w:pPr>
            <w:r w:rsidRPr="000061D4">
              <w:t>2.04</w:t>
            </w:r>
          </w:p>
        </w:tc>
        <w:tc>
          <w:tcPr>
            <w:tcW w:w="689" w:type="dxa"/>
            <w:vAlign w:val="center"/>
          </w:tcPr>
          <w:p w14:paraId="4A45F6B7" w14:textId="1D2BDE3A" w:rsidR="004032E2" w:rsidRPr="000061D4" w:rsidRDefault="004032E2" w:rsidP="00D9367D">
            <w:pPr>
              <w:spacing w:after="0" w:line="240" w:lineRule="auto"/>
            </w:pPr>
            <w:r w:rsidRPr="000061D4">
              <w:t>89.20</w:t>
            </w:r>
          </w:p>
        </w:tc>
        <w:tc>
          <w:tcPr>
            <w:tcW w:w="616" w:type="dxa"/>
          </w:tcPr>
          <w:p w14:paraId="11CEBBBF" w14:textId="36F917CF" w:rsidR="004032E2" w:rsidRPr="000061D4" w:rsidRDefault="004032E2" w:rsidP="00D9367D">
            <w:pPr>
              <w:spacing w:after="0" w:line="240" w:lineRule="auto"/>
            </w:pPr>
            <w:r w:rsidRPr="000061D4">
              <w:t>83</w:t>
            </w:r>
          </w:p>
        </w:tc>
        <w:tc>
          <w:tcPr>
            <w:tcW w:w="2427" w:type="dxa"/>
            <w:vAlign w:val="center"/>
          </w:tcPr>
          <w:p w14:paraId="048FF3CD" w14:textId="0D1337A5" w:rsidR="004032E2" w:rsidRPr="000061D4" w:rsidRDefault="004032E2" w:rsidP="00D9367D">
            <w:pPr>
              <w:spacing w:after="0" w:line="240" w:lineRule="auto"/>
            </w:pPr>
            <w:r w:rsidRPr="000061D4">
              <w:t>Serin ve ark., 2017</w:t>
            </w:r>
          </w:p>
        </w:tc>
      </w:tr>
      <w:tr w:rsidR="000061D4" w:rsidRPr="000061D4" w14:paraId="59B1D03D" w14:textId="2188A6E3" w:rsidTr="00017FCA">
        <w:tc>
          <w:tcPr>
            <w:tcW w:w="1666" w:type="dxa"/>
            <w:vAlign w:val="center"/>
          </w:tcPr>
          <w:p w14:paraId="736E7DAF" w14:textId="77777777" w:rsidR="004032E2" w:rsidRPr="000061D4" w:rsidRDefault="004032E2" w:rsidP="00D9367D">
            <w:pPr>
              <w:spacing w:after="0" w:line="240" w:lineRule="auto"/>
            </w:pPr>
            <w:r w:rsidRPr="000061D4">
              <w:t>Kanola Sapı</w:t>
            </w:r>
          </w:p>
        </w:tc>
        <w:tc>
          <w:tcPr>
            <w:tcW w:w="883" w:type="dxa"/>
            <w:vAlign w:val="center"/>
          </w:tcPr>
          <w:p w14:paraId="70D89B48" w14:textId="5BC54BD0" w:rsidR="004032E2" w:rsidRPr="000061D4" w:rsidRDefault="004032E2" w:rsidP="00D9367D">
            <w:pPr>
              <w:spacing w:after="0" w:line="240" w:lineRule="auto"/>
              <w:jc w:val="center"/>
            </w:pPr>
            <w:r w:rsidRPr="000061D4">
              <w:t>91</w:t>
            </w:r>
          </w:p>
        </w:tc>
        <w:tc>
          <w:tcPr>
            <w:tcW w:w="783" w:type="dxa"/>
            <w:vAlign w:val="center"/>
          </w:tcPr>
          <w:p w14:paraId="40CA0AF9" w14:textId="3AFA5795" w:rsidR="004032E2" w:rsidRPr="000061D4" w:rsidRDefault="004032E2" w:rsidP="00D9367D">
            <w:pPr>
              <w:spacing w:after="0" w:line="240" w:lineRule="auto"/>
              <w:jc w:val="center"/>
            </w:pPr>
            <w:r w:rsidRPr="000061D4">
              <w:t>64</w:t>
            </w:r>
          </w:p>
        </w:tc>
        <w:tc>
          <w:tcPr>
            <w:tcW w:w="689" w:type="dxa"/>
            <w:vAlign w:val="center"/>
          </w:tcPr>
          <w:p w14:paraId="2213C900" w14:textId="30FED3FC" w:rsidR="004032E2" w:rsidRPr="000061D4" w:rsidRDefault="004032E2" w:rsidP="00D9367D">
            <w:pPr>
              <w:spacing w:after="0" w:line="240" w:lineRule="auto"/>
              <w:jc w:val="center"/>
            </w:pPr>
            <w:r w:rsidRPr="000061D4">
              <w:t>18</w:t>
            </w:r>
          </w:p>
        </w:tc>
        <w:tc>
          <w:tcPr>
            <w:tcW w:w="883" w:type="dxa"/>
            <w:vAlign w:val="center"/>
          </w:tcPr>
          <w:p w14:paraId="6C12D6F8" w14:textId="3B1730C1" w:rsidR="004032E2" w:rsidRPr="000061D4" w:rsidRDefault="004032E2" w:rsidP="00D9367D">
            <w:pPr>
              <w:spacing w:after="0" w:line="240" w:lineRule="auto"/>
              <w:jc w:val="center"/>
            </w:pPr>
            <w:r w:rsidRPr="000061D4">
              <w:t>0.58</w:t>
            </w:r>
          </w:p>
        </w:tc>
        <w:tc>
          <w:tcPr>
            <w:tcW w:w="689" w:type="dxa"/>
            <w:vAlign w:val="center"/>
          </w:tcPr>
          <w:p w14:paraId="29CDDD5C" w14:textId="03B63D86" w:rsidR="004032E2" w:rsidRPr="000061D4" w:rsidRDefault="004032E2" w:rsidP="00D9367D">
            <w:pPr>
              <w:spacing w:after="0" w:line="240" w:lineRule="auto"/>
            </w:pPr>
            <w:r w:rsidRPr="000061D4">
              <w:t>57.69</w:t>
            </w:r>
          </w:p>
        </w:tc>
        <w:tc>
          <w:tcPr>
            <w:tcW w:w="616" w:type="dxa"/>
          </w:tcPr>
          <w:p w14:paraId="3C9FA2BE" w14:textId="0162F641" w:rsidR="004032E2" w:rsidRPr="000061D4" w:rsidRDefault="004032E2" w:rsidP="00D9367D">
            <w:pPr>
              <w:spacing w:after="0" w:line="240" w:lineRule="auto"/>
            </w:pPr>
            <w:r w:rsidRPr="000061D4">
              <w:t>555</w:t>
            </w:r>
          </w:p>
        </w:tc>
        <w:tc>
          <w:tcPr>
            <w:tcW w:w="2427" w:type="dxa"/>
            <w:vAlign w:val="center"/>
          </w:tcPr>
          <w:p w14:paraId="12771AC6" w14:textId="4C8DD469" w:rsidR="004032E2" w:rsidRPr="000061D4" w:rsidRDefault="004032E2" w:rsidP="00D9367D">
            <w:pPr>
              <w:spacing w:after="0" w:line="240" w:lineRule="auto"/>
            </w:pPr>
            <w:proofErr w:type="spellStart"/>
            <w:r w:rsidRPr="000061D4">
              <w:t>Tofanica</w:t>
            </w:r>
            <w:proofErr w:type="spellEnd"/>
            <w:r w:rsidRPr="000061D4">
              <w:t xml:space="preserve"> ve ark., 2011</w:t>
            </w:r>
          </w:p>
        </w:tc>
      </w:tr>
      <w:tr w:rsidR="000061D4" w:rsidRPr="000061D4" w14:paraId="364725C0" w14:textId="75A6B9C0" w:rsidTr="00017FCA">
        <w:tc>
          <w:tcPr>
            <w:tcW w:w="1666" w:type="dxa"/>
            <w:vAlign w:val="center"/>
          </w:tcPr>
          <w:p w14:paraId="1EDC2A2D" w14:textId="77777777" w:rsidR="004032E2" w:rsidRPr="000061D4" w:rsidRDefault="004032E2" w:rsidP="00D9367D">
            <w:pPr>
              <w:spacing w:after="0" w:line="240" w:lineRule="auto"/>
            </w:pPr>
            <w:r w:rsidRPr="000061D4">
              <w:t>Kızılçam</w:t>
            </w:r>
          </w:p>
        </w:tc>
        <w:tc>
          <w:tcPr>
            <w:tcW w:w="883" w:type="dxa"/>
            <w:vAlign w:val="center"/>
          </w:tcPr>
          <w:p w14:paraId="7F4ABF95" w14:textId="1C61057F" w:rsidR="004032E2" w:rsidRPr="000061D4" w:rsidRDefault="004032E2" w:rsidP="00D9367D">
            <w:pPr>
              <w:spacing w:after="0" w:line="240" w:lineRule="auto"/>
              <w:jc w:val="center"/>
            </w:pPr>
            <w:r w:rsidRPr="000061D4">
              <w:t>98</w:t>
            </w:r>
          </w:p>
        </w:tc>
        <w:tc>
          <w:tcPr>
            <w:tcW w:w="783" w:type="dxa"/>
            <w:vAlign w:val="center"/>
          </w:tcPr>
          <w:p w14:paraId="71A4C304" w14:textId="511C947B" w:rsidR="004032E2" w:rsidRPr="000061D4" w:rsidRDefault="004032E2" w:rsidP="00D9367D">
            <w:pPr>
              <w:spacing w:after="0" w:line="240" w:lineRule="auto"/>
              <w:jc w:val="center"/>
            </w:pPr>
            <w:r w:rsidRPr="000061D4">
              <w:t>61.70</w:t>
            </w:r>
          </w:p>
        </w:tc>
        <w:tc>
          <w:tcPr>
            <w:tcW w:w="689" w:type="dxa"/>
            <w:vAlign w:val="center"/>
          </w:tcPr>
          <w:p w14:paraId="58DA7573" w14:textId="50790721" w:rsidR="004032E2" w:rsidRPr="000061D4" w:rsidRDefault="004032E2" w:rsidP="00D9367D">
            <w:pPr>
              <w:spacing w:after="0" w:line="240" w:lineRule="auto"/>
              <w:jc w:val="center"/>
            </w:pPr>
            <w:r w:rsidRPr="000061D4">
              <w:t>16.97</w:t>
            </w:r>
          </w:p>
        </w:tc>
        <w:tc>
          <w:tcPr>
            <w:tcW w:w="883" w:type="dxa"/>
            <w:vAlign w:val="center"/>
          </w:tcPr>
          <w:p w14:paraId="4FD8A680" w14:textId="4E134BAA" w:rsidR="004032E2" w:rsidRPr="000061D4" w:rsidRDefault="004032E2" w:rsidP="00D9367D">
            <w:pPr>
              <w:spacing w:after="0" w:line="240" w:lineRule="auto"/>
              <w:jc w:val="center"/>
            </w:pPr>
            <w:r w:rsidRPr="000061D4">
              <w:t>0.55</w:t>
            </w:r>
          </w:p>
        </w:tc>
        <w:tc>
          <w:tcPr>
            <w:tcW w:w="689" w:type="dxa"/>
            <w:vAlign w:val="center"/>
          </w:tcPr>
          <w:p w14:paraId="457861A7" w14:textId="554A87F5" w:rsidR="004032E2" w:rsidRPr="000061D4" w:rsidRDefault="004032E2" w:rsidP="00D9367D">
            <w:pPr>
              <w:spacing w:after="0" w:line="240" w:lineRule="auto"/>
            </w:pPr>
            <w:r w:rsidRPr="000061D4">
              <w:t>61.90</w:t>
            </w:r>
          </w:p>
        </w:tc>
        <w:tc>
          <w:tcPr>
            <w:tcW w:w="616" w:type="dxa"/>
          </w:tcPr>
          <w:p w14:paraId="7E5CE035" w14:textId="274E9B9F" w:rsidR="004032E2" w:rsidRPr="000061D4" w:rsidRDefault="004032E2" w:rsidP="00D9367D">
            <w:pPr>
              <w:spacing w:after="0" w:line="240" w:lineRule="auto"/>
            </w:pPr>
            <w:r w:rsidRPr="000061D4">
              <w:t>577</w:t>
            </w:r>
          </w:p>
        </w:tc>
        <w:tc>
          <w:tcPr>
            <w:tcW w:w="2427" w:type="dxa"/>
            <w:vAlign w:val="center"/>
          </w:tcPr>
          <w:p w14:paraId="1830DFE8" w14:textId="0DB4DF88" w:rsidR="004032E2" w:rsidRPr="000061D4" w:rsidRDefault="004032E2" w:rsidP="00D9367D">
            <w:pPr>
              <w:spacing w:after="0" w:line="240" w:lineRule="auto"/>
            </w:pPr>
            <w:r w:rsidRPr="000061D4">
              <w:t>Bektaş ve ark., 1999</w:t>
            </w:r>
          </w:p>
        </w:tc>
      </w:tr>
      <w:tr w:rsidR="000061D4" w:rsidRPr="000061D4" w14:paraId="139D049E" w14:textId="260A8327" w:rsidTr="00017FCA">
        <w:tc>
          <w:tcPr>
            <w:tcW w:w="1666" w:type="dxa"/>
            <w:vAlign w:val="center"/>
          </w:tcPr>
          <w:p w14:paraId="628007AC" w14:textId="09BB3D38" w:rsidR="004032E2" w:rsidRPr="000061D4" w:rsidRDefault="004032E2" w:rsidP="00D9367D">
            <w:pPr>
              <w:spacing w:after="0" w:line="240" w:lineRule="auto"/>
            </w:pPr>
            <w:r w:rsidRPr="000061D4">
              <w:t>Sahil çamı</w:t>
            </w:r>
          </w:p>
        </w:tc>
        <w:tc>
          <w:tcPr>
            <w:tcW w:w="883" w:type="dxa"/>
            <w:vAlign w:val="center"/>
          </w:tcPr>
          <w:p w14:paraId="64B331EA" w14:textId="75E12EBE" w:rsidR="004032E2" w:rsidRPr="000061D4" w:rsidRDefault="004032E2" w:rsidP="00D9367D">
            <w:pPr>
              <w:spacing w:after="0" w:line="240" w:lineRule="auto"/>
              <w:jc w:val="center"/>
            </w:pPr>
            <w:r w:rsidRPr="000061D4">
              <w:t>54.9</w:t>
            </w:r>
          </w:p>
        </w:tc>
        <w:tc>
          <w:tcPr>
            <w:tcW w:w="783" w:type="dxa"/>
            <w:vAlign w:val="center"/>
          </w:tcPr>
          <w:p w14:paraId="498ED571" w14:textId="5ACB2DE0" w:rsidR="004032E2" w:rsidRPr="000061D4" w:rsidRDefault="004032E2" w:rsidP="00D9367D">
            <w:pPr>
              <w:spacing w:after="0" w:line="240" w:lineRule="auto"/>
              <w:jc w:val="center"/>
            </w:pPr>
            <w:r w:rsidRPr="000061D4">
              <w:t>67.5</w:t>
            </w:r>
          </w:p>
        </w:tc>
        <w:tc>
          <w:tcPr>
            <w:tcW w:w="689" w:type="dxa"/>
            <w:vAlign w:val="center"/>
          </w:tcPr>
          <w:p w14:paraId="079F3E6D" w14:textId="3FABD825" w:rsidR="004032E2" w:rsidRPr="000061D4" w:rsidRDefault="004032E2" w:rsidP="00D9367D">
            <w:pPr>
              <w:spacing w:after="0" w:line="240" w:lineRule="auto"/>
              <w:jc w:val="center"/>
            </w:pPr>
            <w:r w:rsidRPr="000061D4">
              <w:t>-</w:t>
            </w:r>
          </w:p>
        </w:tc>
        <w:tc>
          <w:tcPr>
            <w:tcW w:w="883" w:type="dxa"/>
            <w:vAlign w:val="center"/>
          </w:tcPr>
          <w:p w14:paraId="032A7E12" w14:textId="6F283E0B" w:rsidR="004032E2" w:rsidRPr="000061D4" w:rsidRDefault="004032E2" w:rsidP="00D9367D">
            <w:pPr>
              <w:spacing w:after="0" w:line="240" w:lineRule="auto"/>
              <w:jc w:val="center"/>
            </w:pPr>
            <w:r w:rsidRPr="000061D4">
              <w:t>0.5</w:t>
            </w:r>
          </w:p>
        </w:tc>
        <w:tc>
          <w:tcPr>
            <w:tcW w:w="689" w:type="dxa"/>
            <w:vAlign w:val="center"/>
          </w:tcPr>
          <w:p w14:paraId="10331AEF" w14:textId="3E8FE141" w:rsidR="004032E2" w:rsidRPr="000061D4" w:rsidRDefault="004032E2" w:rsidP="00D9367D">
            <w:pPr>
              <w:spacing w:after="0" w:line="240" w:lineRule="auto"/>
            </w:pPr>
            <w:r w:rsidRPr="000061D4">
              <w:t>-</w:t>
            </w:r>
          </w:p>
        </w:tc>
        <w:tc>
          <w:tcPr>
            <w:tcW w:w="616" w:type="dxa"/>
          </w:tcPr>
          <w:p w14:paraId="76082475" w14:textId="30C13DFA" w:rsidR="004032E2" w:rsidRPr="000061D4" w:rsidRDefault="004032E2" w:rsidP="00D9367D">
            <w:pPr>
              <w:spacing w:after="0" w:line="240" w:lineRule="auto"/>
            </w:pPr>
            <w:r w:rsidRPr="000061D4">
              <w:t>-</w:t>
            </w:r>
          </w:p>
        </w:tc>
        <w:tc>
          <w:tcPr>
            <w:tcW w:w="2427" w:type="dxa"/>
            <w:vAlign w:val="center"/>
          </w:tcPr>
          <w:p w14:paraId="7C5627A9" w14:textId="00735E9D" w:rsidR="004032E2" w:rsidRPr="000061D4" w:rsidRDefault="004032E2" w:rsidP="00D9367D">
            <w:pPr>
              <w:spacing w:after="0" w:line="240" w:lineRule="auto"/>
            </w:pPr>
            <w:r w:rsidRPr="000061D4">
              <w:t>Gülsoy ve Tüfek, 2013</w:t>
            </w:r>
          </w:p>
        </w:tc>
      </w:tr>
      <w:tr w:rsidR="000061D4" w:rsidRPr="000061D4" w14:paraId="7BE69873" w14:textId="103C7CF4" w:rsidTr="00017FCA">
        <w:tc>
          <w:tcPr>
            <w:tcW w:w="1666" w:type="dxa"/>
            <w:vAlign w:val="center"/>
          </w:tcPr>
          <w:p w14:paraId="09C6D7F3" w14:textId="77777777" w:rsidR="004032E2" w:rsidRPr="000061D4" w:rsidRDefault="004032E2" w:rsidP="00D9367D">
            <w:pPr>
              <w:spacing w:after="0" w:line="240" w:lineRule="auto"/>
            </w:pPr>
            <w:r w:rsidRPr="000061D4">
              <w:t>İğne Yapraklı A.</w:t>
            </w:r>
          </w:p>
        </w:tc>
        <w:tc>
          <w:tcPr>
            <w:tcW w:w="883" w:type="dxa"/>
            <w:vAlign w:val="center"/>
          </w:tcPr>
          <w:p w14:paraId="2C5741BF" w14:textId="6BA22332" w:rsidR="004032E2" w:rsidRPr="000061D4" w:rsidRDefault="004032E2" w:rsidP="00D9367D">
            <w:pPr>
              <w:spacing w:after="0" w:line="240" w:lineRule="auto"/>
              <w:jc w:val="center"/>
            </w:pPr>
            <w:r w:rsidRPr="000061D4">
              <w:t>95-120</w:t>
            </w:r>
          </w:p>
        </w:tc>
        <w:tc>
          <w:tcPr>
            <w:tcW w:w="783" w:type="dxa"/>
            <w:vAlign w:val="center"/>
          </w:tcPr>
          <w:p w14:paraId="2A820645" w14:textId="4E907277" w:rsidR="004032E2" w:rsidRPr="000061D4" w:rsidRDefault="004032E2" w:rsidP="00D9367D">
            <w:pPr>
              <w:spacing w:after="0" w:line="240" w:lineRule="auto"/>
              <w:jc w:val="center"/>
            </w:pPr>
            <w:r w:rsidRPr="000061D4">
              <w:t>75</w:t>
            </w:r>
          </w:p>
        </w:tc>
        <w:tc>
          <w:tcPr>
            <w:tcW w:w="689" w:type="dxa"/>
            <w:vAlign w:val="center"/>
          </w:tcPr>
          <w:p w14:paraId="59373C4A" w14:textId="6571F152" w:rsidR="004032E2" w:rsidRPr="000061D4" w:rsidRDefault="004032E2" w:rsidP="00D9367D">
            <w:pPr>
              <w:spacing w:after="0" w:line="240" w:lineRule="auto"/>
              <w:jc w:val="center"/>
            </w:pPr>
            <w:r w:rsidRPr="000061D4">
              <w:t>-</w:t>
            </w:r>
          </w:p>
        </w:tc>
        <w:tc>
          <w:tcPr>
            <w:tcW w:w="883" w:type="dxa"/>
            <w:vAlign w:val="center"/>
          </w:tcPr>
          <w:p w14:paraId="3710B7B4" w14:textId="46A39916" w:rsidR="004032E2" w:rsidRPr="000061D4" w:rsidRDefault="004032E2" w:rsidP="00D9367D">
            <w:pPr>
              <w:spacing w:after="0" w:line="240" w:lineRule="auto"/>
              <w:jc w:val="center"/>
            </w:pPr>
            <w:r w:rsidRPr="000061D4">
              <w:t>0.35</w:t>
            </w:r>
          </w:p>
        </w:tc>
        <w:tc>
          <w:tcPr>
            <w:tcW w:w="689" w:type="dxa"/>
            <w:vAlign w:val="center"/>
          </w:tcPr>
          <w:p w14:paraId="17643F8C" w14:textId="0D34AD59" w:rsidR="004032E2" w:rsidRPr="000061D4" w:rsidRDefault="004032E2" w:rsidP="00D9367D">
            <w:pPr>
              <w:spacing w:after="0" w:line="240" w:lineRule="auto"/>
            </w:pPr>
            <w:r w:rsidRPr="000061D4">
              <w:t>-</w:t>
            </w:r>
          </w:p>
        </w:tc>
        <w:tc>
          <w:tcPr>
            <w:tcW w:w="616" w:type="dxa"/>
          </w:tcPr>
          <w:p w14:paraId="06DDCF4C" w14:textId="38EAE655" w:rsidR="004032E2" w:rsidRPr="000061D4" w:rsidRDefault="004032E2" w:rsidP="00D9367D">
            <w:pPr>
              <w:spacing w:after="0" w:line="240" w:lineRule="auto"/>
            </w:pPr>
            <w:r w:rsidRPr="000061D4">
              <w:t>-</w:t>
            </w:r>
          </w:p>
        </w:tc>
        <w:tc>
          <w:tcPr>
            <w:tcW w:w="2427" w:type="dxa"/>
            <w:vAlign w:val="center"/>
          </w:tcPr>
          <w:p w14:paraId="7B92482C" w14:textId="33951B2D" w:rsidR="004032E2" w:rsidRPr="000061D4" w:rsidRDefault="004032E2" w:rsidP="00D9367D">
            <w:pPr>
              <w:spacing w:after="0" w:line="240" w:lineRule="auto"/>
            </w:pPr>
            <w:proofErr w:type="spellStart"/>
            <w:r w:rsidRPr="000061D4">
              <w:t>Smook</w:t>
            </w:r>
            <w:proofErr w:type="spellEnd"/>
            <w:r w:rsidRPr="000061D4">
              <w:t>, 1992</w:t>
            </w:r>
          </w:p>
        </w:tc>
      </w:tr>
      <w:tr w:rsidR="000061D4" w:rsidRPr="000061D4" w14:paraId="2D317BF4" w14:textId="35E7AE48" w:rsidTr="00017FCA">
        <w:tc>
          <w:tcPr>
            <w:tcW w:w="1666" w:type="dxa"/>
            <w:vAlign w:val="center"/>
          </w:tcPr>
          <w:p w14:paraId="587375A0" w14:textId="77777777" w:rsidR="004032E2" w:rsidRPr="000061D4" w:rsidRDefault="004032E2" w:rsidP="00D9367D">
            <w:pPr>
              <w:spacing w:after="0" w:line="240" w:lineRule="auto"/>
            </w:pPr>
            <w:r w:rsidRPr="000061D4">
              <w:t>Yapraklı Ağaç</w:t>
            </w:r>
          </w:p>
        </w:tc>
        <w:tc>
          <w:tcPr>
            <w:tcW w:w="883" w:type="dxa"/>
            <w:vAlign w:val="center"/>
          </w:tcPr>
          <w:p w14:paraId="60747315" w14:textId="462D2FD2" w:rsidR="004032E2" w:rsidRPr="000061D4" w:rsidRDefault="004032E2" w:rsidP="00D9367D">
            <w:pPr>
              <w:spacing w:after="0" w:line="240" w:lineRule="auto"/>
              <w:jc w:val="center"/>
            </w:pPr>
            <w:r w:rsidRPr="000061D4">
              <w:t>55-75</w:t>
            </w:r>
          </w:p>
        </w:tc>
        <w:tc>
          <w:tcPr>
            <w:tcW w:w="783" w:type="dxa"/>
            <w:vAlign w:val="center"/>
          </w:tcPr>
          <w:p w14:paraId="6E6FE569" w14:textId="16841DA5" w:rsidR="004032E2" w:rsidRPr="000061D4" w:rsidRDefault="004032E2" w:rsidP="00D9367D">
            <w:pPr>
              <w:spacing w:after="0" w:line="240" w:lineRule="auto"/>
              <w:jc w:val="center"/>
            </w:pPr>
            <w:r w:rsidRPr="000061D4">
              <w:t>55-70</w:t>
            </w:r>
          </w:p>
        </w:tc>
        <w:tc>
          <w:tcPr>
            <w:tcW w:w="689" w:type="dxa"/>
            <w:vAlign w:val="center"/>
          </w:tcPr>
          <w:p w14:paraId="55C0E5DA" w14:textId="5F43C156" w:rsidR="004032E2" w:rsidRPr="000061D4" w:rsidRDefault="004032E2" w:rsidP="00D9367D">
            <w:pPr>
              <w:spacing w:after="0" w:line="240" w:lineRule="auto"/>
              <w:jc w:val="center"/>
            </w:pPr>
            <w:r w:rsidRPr="000061D4">
              <w:t>-</w:t>
            </w:r>
          </w:p>
        </w:tc>
        <w:tc>
          <w:tcPr>
            <w:tcW w:w="883" w:type="dxa"/>
            <w:vAlign w:val="center"/>
          </w:tcPr>
          <w:p w14:paraId="643ECE02" w14:textId="1D1B9804" w:rsidR="004032E2" w:rsidRPr="000061D4" w:rsidRDefault="004032E2" w:rsidP="00D9367D">
            <w:pPr>
              <w:spacing w:after="0" w:line="240" w:lineRule="auto"/>
              <w:jc w:val="center"/>
            </w:pPr>
            <w:r w:rsidRPr="000061D4">
              <w:t>0.4-0.7</w:t>
            </w:r>
          </w:p>
        </w:tc>
        <w:tc>
          <w:tcPr>
            <w:tcW w:w="689" w:type="dxa"/>
            <w:vAlign w:val="center"/>
          </w:tcPr>
          <w:p w14:paraId="58721F8E" w14:textId="7211E542" w:rsidR="004032E2" w:rsidRPr="000061D4" w:rsidRDefault="004032E2" w:rsidP="00D9367D">
            <w:pPr>
              <w:spacing w:after="0" w:line="240" w:lineRule="auto"/>
            </w:pPr>
            <w:r w:rsidRPr="000061D4">
              <w:t>-</w:t>
            </w:r>
          </w:p>
        </w:tc>
        <w:tc>
          <w:tcPr>
            <w:tcW w:w="616" w:type="dxa"/>
          </w:tcPr>
          <w:p w14:paraId="1D999B24" w14:textId="26930ACB" w:rsidR="004032E2" w:rsidRPr="000061D4" w:rsidRDefault="004032E2" w:rsidP="00D9367D">
            <w:pPr>
              <w:spacing w:after="0" w:line="240" w:lineRule="auto"/>
            </w:pPr>
            <w:r w:rsidRPr="000061D4">
              <w:t>-</w:t>
            </w:r>
          </w:p>
        </w:tc>
        <w:tc>
          <w:tcPr>
            <w:tcW w:w="2427" w:type="dxa"/>
            <w:vAlign w:val="center"/>
          </w:tcPr>
          <w:p w14:paraId="1415C205" w14:textId="0FDB1B1E" w:rsidR="004032E2" w:rsidRPr="000061D4" w:rsidRDefault="004032E2" w:rsidP="00D9367D">
            <w:pPr>
              <w:spacing w:after="0" w:line="240" w:lineRule="auto"/>
            </w:pPr>
            <w:proofErr w:type="spellStart"/>
            <w:r w:rsidRPr="000061D4">
              <w:t>Smook</w:t>
            </w:r>
            <w:proofErr w:type="spellEnd"/>
            <w:r w:rsidRPr="000061D4">
              <w:t>, 1992</w:t>
            </w:r>
          </w:p>
        </w:tc>
      </w:tr>
    </w:tbl>
    <w:p w14:paraId="1691FD6D" w14:textId="297E7F1E" w:rsidR="00ED7181" w:rsidRPr="000061D4" w:rsidRDefault="00ED7181" w:rsidP="00ED7181">
      <w:pPr>
        <w:spacing w:before="120" w:after="120"/>
        <w:ind w:firstLine="567"/>
        <w:jc w:val="both"/>
      </w:pPr>
      <w:r w:rsidRPr="000061D4">
        <w:t xml:space="preserve">Keçeleşme oranı, hammaddenin </w:t>
      </w:r>
      <w:proofErr w:type="gramStart"/>
      <w:r w:rsidRPr="000061D4">
        <w:t>kağıt</w:t>
      </w:r>
      <w:proofErr w:type="gramEnd"/>
      <w:r w:rsidRPr="000061D4">
        <w:t xml:space="preserve"> üretimine uygunluğunu tespit etmede kullanılan önemli parametrelerde biridir. Bu oran </w:t>
      </w:r>
      <w:proofErr w:type="gramStart"/>
      <w:r w:rsidRPr="000061D4">
        <w:t>kağıdın</w:t>
      </w:r>
      <w:proofErr w:type="gramEnd"/>
      <w:r w:rsidRPr="000061D4">
        <w:t xml:space="preserve"> kopma, patlama ve yırtılma </w:t>
      </w:r>
      <w:r w:rsidR="00640228" w:rsidRPr="000061D4">
        <w:t>mukavemetleri</w:t>
      </w:r>
      <w:r w:rsidRPr="000061D4">
        <w:t xml:space="preserve"> gibi fiziksel özellikleri açısından önem arz etmektedir. Genellikle iğne yapraklı ağaçlarda bu </w:t>
      </w:r>
      <w:r w:rsidRPr="000061D4">
        <w:lastRenderedPageBreak/>
        <w:t xml:space="preserve">oranın 70-90, yapraklı ağaçlarda ise 40-60 olması arzu edilir (Tutuş ve Çiçekler, 2016). Bu çalışmada kullanılan buğday sapı ve kızılçam odununun keçeleşme oranı sırasıyla 61.21 ve </w:t>
      </w:r>
      <w:proofErr w:type="gramStart"/>
      <w:r w:rsidRPr="000061D4">
        <w:t>85.51</w:t>
      </w:r>
      <w:proofErr w:type="gramEnd"/>
      <w:r w:rsidRPr="000061D4">
        <w:t xml:space="preserve"> olarak bulunmuş olup keçeleşme oranı açısından istenilen değerler arasındadır. Yapılan diğer çalışmalarda kızılçam keçeleşme oranları 89-98 (Göksel, 1984) ve 77 (Bozkurt ve ark., 1993) olarak tespit etmişlerdir. Lif morfolojik özelliklerin yetişme koşullarındaki farklılıklara göre değişiklikler gösterebileceği </w:t>
      </w:r>
      <w:r w:rsidR="00640228" w:rsidRPr="000061D4">
        <w:t>unutulmamalıdır</w:t>
      </w:r>
      <w:r w:rsidRPr="000061D4">
        <w:t xml:space="preserve">. </w:t>
      </w:r>
      <w:r w:rsidR="00514540" w:rsidRPr="000061D4">
        <w:t xml:space="preserve">Tutuş ve Çiçekler (2016) yapmış oldukları bir çalışmada buğday anızlarının </w:t>
      </w:r>
      <w:proofErr w:type="gramStart"/>
      <w:r w:rsidR="00514540" w:rsidRPr="000061D4">
        <w:t>kağıt</w:t>
      </w:r>
      <w:proofErr w:type="gramEnd"/>
      <w:r w:rsidR="00514540" w:rsidRPr="000061D4">
        <w:t xml:space="preserve"> üretimine uygunluğunu araştırmışlardır. Bu çalışlarında anız saplarının keçeleşme oranını 60, tüm buğday saplarının keçeleşme oranını 62 olarak bulmuşlardır.</w:t>
      </w:r>
    </w:p>
    <w:p w14:paraId="7A178BDA" w14:textId="5B737479" w:rsidR="00514540" w:rsidRPr="000061D4" w:rsidRDefault="00514540" w:rsidP="00ED7181">
      <w:pPr>
        <w:spacing w:before="120" w:after="120"/>
        <w:ind w:firstLine="567"/>
        <w:jc w:val="both"/>
      </w:pPr>
      <w:r w:rsidRPr="000061D4">
        <w:t xml:space="preserve">Elastiklik katsayısı, lümen çapı ile lif genişliğinin oranlanması ile hesaplanan bir değer olup çekme direnci ile doğru orantılı bir ilişkisi vardır. Bu oranın artması ile kağıtların çekme (kopma) direnci de artmaktadır. Bu oran genel olarak 4 grupta sınıflandırılmaktadır (Kırcı, 2003); </w:t>
      </w:r>
    </w:p>
    <w:p w14:paraId="5DB5973B" w14:textId="3481BCF7" w:rsidR="00514540" w:rsidRPr="000061D4" w:rsidRDefault="00514540" w:rsidP="00514540">
      <w:pPr>
        <w:spacing w:before="120" w:after="120" w:line="240" w:lineRule="auto"/>
        <w:ind w:firstLine="567"/>
        <w:jc w:val="both"/>
      </w:pPr>
      <w:r w:rsidRPr="000061D4">
        <w:t>I. Grup: 75 ve üstü (çok esnek lifler),</w:t>
      </w:r>
    </w:p>
    <w:p w14:paraId="7DA09245" w14:textId="376147AD" w:rsidR="00514540" w:rsidRPr="000061D4" w:rsidRDefault="00514540" w:rsidP="00514540">
      <w:pPr>
        <w:spacing w:before="120" w:after="120" w:line="240" w:lineRule="auto"/>
        <w:ind w:firstLine="567"/>
      </w:pPr>
      <w:r w:rsidRPr="000061D4">
        <w:t>II. Grup: 50-75 (esnek lifler),</w:t>
      </w:r>
    </w:p>
    <w:p w14:paraId="7AD2A688" w14:textId="63B5DCAA" w:rsidR="00514540" w:rsidRPr="000061D4" w:rsidRDefault="00514540" w:rsidP="00514540">
      <w:pPr>
        <w:spacing w:before="120" w:after="120" w:line="240" w:lineRule="auto"/>
        <w:ind w:firstLine="567"/>
      </w:pPr>
      <w:r w:rsidRPr="000061D4">
        <w:t>III. Grup: 30-50 (rijit lifler),</w:t>
      </w:r>
    </w:p>
    <w:p w14:paraId="52951F19" w14:textId="52DF4FC8" w:rsidR="00514540" w:rsidRPr="000061D4" w:rsidRDefault="00514540" w:rsidP="00514540">
      <w:pPr>
        <w:spacing w:before="120" w:after="120" w:line="240" w:lineRule="auto"/>
        <w:ind w:firstLine="567"/>
      </w:pPr>
      <w:r w:rsidRPr="000061D4">
        <w:t>IV. Grup: 30 ve altı (çok rijit lifler),</w:t>
      </w:r>
    </w:p>
    <w:p w14:paraId="1100BAA5" w14:textId="1A5068EA" w:rsidR="00877407" w:rsidRPr="000061D4" w:rsidRDefault="00514540" w:rsidP="00DA3BC2">
      <w:pPr>
        <w:spacing w:before="120" w:after="120"/>
        <w:ind w:firstLine="567"/>
        <w:jc w:val="both"/>
      </w:pPr>
      <w:r w:rsidRPr="000061D4">
        <w:t xml:space="preserve">Bu değer buğday sapları ve kızılçam odununda sırasıyla 27.51 ve </w:t>
      </w:r>
      <w:proofErr w:type="gramStart"/>
      <w:r w:rsidRPr="000061D4">
        <w:t>55.78</w:t>
      </w:r>
      <w:proofErr w:type="gramEnd"/>
      <w:r w:rsidRPr="000061D4">
        <w:t xml:space="preserve"> olarak bulunmuştur. Bu değerler doğrultusunda buğday sapları IV. grupta (çok rijit lifler), kızılçam ise II. grupta (esnek lifler) yer almaktadır</w:t>
      </w:r>
      <w:proofErr w:type="gramStart"/>
      <w:r w:rsidRPr="000061D4">
        <w:t>. ,</w:t>
      </w:r>
      <w:proofErr w:type="gramEnd"/>
    </w:p>
    <w:p w14:paraId="7FE8A009" w14:textId="4CE74884" w:rsidR="00514540" w:rsidRPr="000061D4" w:rsidRDefault="00514540" w:rsidP="00DA3BC2">
      <w:pPr>
        <w:spacing w:before="120" w:after="120"/>
        <w:ind w:firstLine="567"/>
        <w:jc w:val="both"/>
      </w:pPr>
      <w:r w:rsidRPr="000061D4">
        <w:t xml:space="preserve">Rijidite katsayısı, </w:t>
      </w:r>
      <w:proofErr w:type="gramStart"/>
      <w:r w:rsidRPr="000061D4">
        <w:t>kağıdın</w:t>
      </w:r>
      <w:proofErr w:type="gramEnd"/>
      <w:r w:rsidRPr="000061D4">
        <w:t xml:space="preserve"> fiziksel özellikleri üzerine etkili olup bu değer arttıkça fiziksel özellikler olumsuz etkilenmektedir</w:t>
      </w:r>
      <w:r w:rsidR="0071036B" w:rsidRPr="000061D4">
        <w:t xml:space="preserve"> (Bostancı, 198</w:t>
      </w:r>
      <w:r w:rsidR="008055E1" w:rsidRPr="000061D4">
        <w:t>7</w:t>
      </w:r>
      <w:r w:rsidR="0071036B" w:rsidRPr="000061D4">
        <w:t xml:space="preserve">; </w:t>
      </w:r>
      <w:proofErr w:type="spellStart"/>
      <w:r w:rsidR="0071036B" w:rsidRPr="000061D4">
        <w:t>Tofanica</w:t>
      </w:r>
      <w:proofErr w:type="spellEnd"/>
      <w:r w:rsidR="0071036B" w:rsidRPr="000061D4">
        <w:t xml:space="preserve"> ve ark., 2011)</w:t>
      </w:r>
      <w:r w:rsidRPr="000061D4">
        <w:t xml:space="preserve">. </w:t>
      </w:r>
      <w:r w:rsidR="0071036B" w:rsidRPr="000061D4">
        <w:t xml:space="preserve">Bu çalışmada kullanılan hammaddeler buğday sapı ve kızılçam yongalarının rijidite katsayısı değerleri sırasıyla 36.24 ve </w:t>
      </w:r>
      <w:proofErr w:type="gramStart"/>
      <w:r w:rsidR="0071036B" w:rsidRPr="000061D4">
        <w:t>22.10</w:t>
      </w:r>
      <w:proofErr w:type="gramEnd"/>
      <w:r w:rsidR="0071036B" w:rsidRPr="000061D4">
        <w:t xml:space="preserve"> olarak tespit edilmiştir. </w:t>
      </w:r>
      <w:r w:rsidR="005328E8" w:rsidRPr="000061D4">
        <w:t xml:space="preserve">Literatür ile kıyaslandığında buğday sapları genel olarak 30-40, kızılçam odunu lifleri ise 15-25 </w:t>
      </w:r>
      <w:proofErr w:type="spellStart"/>
      <w:r w:rsidR="005328E8" w:rsidRPr="000061D4">
        <w:t>rijitide</w:t>
      </w:r>
      <w:proofErr w:type="spellEnd"/>
      <w:r w:rsidR="005328E8" w:rsidRPr="000061D4">
        <w:t xml:space="preserve"> katsayısına sahiptir (Bektaş ve ark., 1999; Tutuş ve Çiçekler, 2016). </w:t>
      </w:r>
    </w:p>
    <w:p w14:paraId="2BB153C4" w14:textId="260E0341" w:rsidR="005328E8" w:rsidRPr="000061D4" w:rsidRDefault="005328E8" w:rsidP="00DA3BC2">
      <w:pPr>
        <w:spacing w:before="120" w:after="120"/>
        <w:ind w:firstLine="567"/>
        <w:jc w:val="both"/>
      </w:pPr>
      <w:r w:rsidRPr="000061D4">
        <w:t xml:space="preserve">Düşük </w:t>
      </w:r>
      <w:proofErr w:type="spellStart"/>
      <w:r w:rsidRPr="000061D4">
        <w:t>runkel</w:t>
      </w:r>
      <w:proofErr w:type="spellEnd"/>
      <w:r w:rsidRPr="000061D4">
        <w:t xml:space="preserve"> oranı (1’den küçük) olan lifler esnek lifler olup </w:t>
      </w:r>
      <w:proofErr w:type="gramStart"/>
      <w:r w:rsidRPr="000061D4">
        <w:t>kağıt</w:t>
      </w:r>
      <w:proofErr w:type="gramEnd"/>
      <w:r w:rsidRPr="000061D4">
        <w:t xml:space="preserve"> üretimi esnasında enine kesitlerinin ezilmesi kolay olup lif-lif bağı oluşumu için geniş yüzeye sahip olurlar. 1’den büyük olan lifler ise rijit kabul edilir ve lifler arası bağlanma sayısı düşük olup kağıtçılıkta istenmemektedir. Bu çalışmada kullanılan buğday sapları ve kızılçam odununun </w:t>
      </w:r>
      <w:proofErr w:type="spellStart"/>
      <w:r w:rsidRPr="000061D4">
        <w:t>runkel</w:t>
      </w:r>
      <w:proofErr w:type="spellEnd"/>
      <w:r w:rsidRPr="000061D4">
        <w:t xml:space="preserve"> oranları sırasıyla 2.64 ve </w:t>
      </w:r>
      <w:proofErr w:type="gramStart"/>
      <w:r w:rsidRPr="000061D4">
        <w:t>0.79</w:t>
      </w:r>
      <w:proofErr w:type="gramEnd"/>
      <w:r w:rsidRPr="000061D4">
        <w:t xml:space="preserve"> olarak bulunmuştur. Bu doğrultuda kızılçam </w:t>
      </w:r>
      <w:r w:rsidRPr="000061D4">
        <w:lastRenderedPageBreak/>
        <w:t xml:space="preserve">odunundan üretilen kağıtların direnç özellikleri </w:t>
      </w:r>
      <w:proofErr w:type="spellStart"/>
      <w:r w:rsidRPr="000061D4">
        <w:t>runkel</w:t>
      </w:r>
      <w:proofErr w:type="spellEnd"/>
      <w:r w:rsidRPr="000061D4">
        <w:t xml:space="preserve"> oranı 1’den küçük olduğu için daha iyi, buğday saplarının ise 1’den büyük olduğu için daha düşüktür. </w:t>
      </w:r>
    </w:p>
    <w:p w14:paraId="029FA444" w14:textId="316CD642" w:rsidR="005328E8" w:rsidRPr="000061D4" w:rsidRDefault="005328E8" w:rsidP="005328E8">
      <w:pPr>
        <w:spacing w:before="120" w:after="120"/>
        <w:ind w:firstLine="567"/>
        <w:jc w:val="both"/>
      </w:pPr>
      <w:proofErr w:type="spellStart"/>
      <w:r w:rsidRPr="000061D4">
        <w:t>Mühlstep</w:t>
      </w:r>
      <w:proofErr w:type="spellEnd"/>
      <w:r w:rsidRPr="000061D4">
        <w:t xml:space="preserve"> oranı ise hücre çeperinin </w:t>
      </w:r>
      <w:proofErr w:type="gramStart"/>
      <w:r w:rsidRPr="000061D4">
        <w:t>kağıdın</w:t>
      </w:r>
      <w:proofErr w:type="gramEnd"/>
      <w:r w:rsidRPr="000061D4">
        <w:t xml:space="preserve"> fiziksel özellikleri üzerine etkisinin belirlenmesinde kullanılmaktadır. İnce çeperli lifler </w:t>
      </w:r>
      <w:proofErr w:type="gramStart"/>
      <w:r w:rsidRPr="000061D4">
        <w:t>kağıt</w:t>
      </w:r>
      <w:proofErr w:type="gramEnd"/>
      <w:r w:rsidRPr="000061D4">
        <w:t xml:space="preserve"> yapımında kolayca ezilerek, </w:t>
      </w:r>
      <w:proofErr w:type="gramStart"/>
      <w:r w:rsidRPr="000061D4">
        <w:t>kağıdın</w:t>
      </w:r>
      <w:proofErr w:type="gramEnd"/>
      <w:r w:rsidRPr="000061D4">
        <w:t xml:space="preserve"> hem </w:t>
      </w:r>
      <w:proofErr w:type="gramStart"/>
      <w:r w:rsidRPr="000061D4">
        <w:t>yoğunluğunu,</w:t>
      </w:r>
      <w:proofErr w:type="gramEnd"/>
      <w:r w:rsidRPr="000061D4">
        <w:t xml:space="preserve"> hem de direnç özelliklerini olumlu yönde etkiler (</w:t>
      </w:r>
      <w:proofErr w:type="spellStart"/>
      <w:r w:rsidRPr="000061D4">
        <w:t>Casey</w:t>
      </w:r>
      <w:proofErr w:type="spellEnd"/>
      <w:r w:rsidRPr="000061D4">
        <w:t>, 1961).</w:t>
      </w:r>
      <w:r w:rsidR="00F72370" w:rsidRPr="000061D4">
        <w:t xml:space="preserve"> Buğday sapları ve kızılçam odunun liflerinde bu oran sırasıyla 92.43 ve </w:t>
      </w:r>
      <w:proofErr w:type="gramStart"/>
      <w:r w:rsidR="00F72370" w:rsidRPr="000061D4">
        <w:t>68.87</w:t>
      </w:r>
      <w:proofErr w:type="gramEnd"/>
      <w:r w:rsidR="00F72370" w:rsidRPr="000061D4">
        <w:t xml:space="preserve"> olarak bulunmuştur. </w:t>
      </w:r>
    </w:p>
    <w:p w14:paraId="3F7BBE00" w14:textId="1D8E7012" w:rsidR="00F72370" w:rsidRPr="000061D4" w:rsidRDefault="00F72370" w:rsidP="005328E8">
      <w:pPr>
        <w:spacing w:before="120" w:after="120"/>
        <w:ind w:firstLine="567"/>
        <w:jc w:val="both"/>
      </w:pPr>
      <w:proofErr w:type="spellStart"/>
      <w:r w:rsidRPr="000061D4">
        <w:t>Mühlstep</w:t>
      </w:r>
      <w:proofErr w:type="spellEnd"/>
      <w:r w:rsidRPr="000061D4">
        <w:t xml:space="preserve"> oran sınıflamasına göre lifler aşağıda sırasıyla verildiği üzere 3’e ayrılmaktadır (</w:t>
      </w:r>
      <w:proofErr w:type="spellStart"/>
      <w:r w:rsidRPr="000061D4">
        <w:t>Simionescu</w:t>
      </w:r>
      <w:proofErr w:type="spellEnd"/>
      <w:r w:rsidRPr="000061D4">
        <w:t xml:space="preserve"> ve ark., 1964): </w:t>
      </w:r>
    </w:p>
    <w:p w14:paraId="4C95EB9D" w14:textId="77777777" w:rsidR="00F72370" w:rsidRPr="000061D4" w:rsidRDefault="00F72370" w:rsidP="005328E8">
      <w:pPr>
        <w:spacing w:before="120" w:after="120"/>
        <w:ind w:firstLine="567"/>
        <w:jc w:val="both"/>
      </w:pPr>
      <w:r w:rsidRPr="000061D4">
        <w:t xml:space="preserve">1. </w:t>
      </w:r>
      <w:proofErr w:type="spellStart"/>
      <w:r w:rsidRPr="000061D4">
        <w:t>Mühlstep</w:t>
      </w:r>
      <w:proofErr w:type="spellEnd"/>
      <w:r w:rsidRPr="000061D4">
        <w:t xml:space="preserve"> oranı 30’dan az olan lifler: </w:t>
      </w:r>
      <w:proofErr w:type="spellStart"/>
      <w:r w:rsidRPr="000061D4">
        <w:t>kurdela</w:t>
      </w:r>
      <w:proofErr w:type="spellEnd"/>
      <w:r w:rsidRPr="000061D4">
        <w:t xml:space="preserve"> şekilli lifler (</w:t>
      </w:r>
      <w:proofErr w:type="spellStart"/>
      <w:r w:rsidRPr="000061D4">
        <w:t>ribbon-shaped</w:t>
      </w:r>
      <w:proofErr w:type="spellEnd"/>
      <w:r w:rsidRPr="000061D4">
        <w:t xml:space="preserve"> fibers); ince çeperli ve geniş </w:t>
      </w:r>
      <w:proofErr w:type="spellStart"/>
      <w:proofErr w:type="gramStart"/>
      <w:r w:rsidRPr="000061D4">
        <w:t>lümenli</w:t>
      </w:r>
      <w:proofErr w:type="spellEnd"/>
      <w:r w:rsidRPr="000061D4">
        <w:t>;</w:t>
      </w:r>
      <w:proofErr w:type="gramEnd"/>
      <w:r w:rsidRPr="000061D4">
        <w:t xml:space="preserve"> keçeleşme özellikleri iyi olan lifler. </w:t>
      </w:r>
    </w:p>
    <w:p w14:paraId="02F964A1" w14:textId="77777777" w:rsidR="00F72370" w:rsidRPr="000061D4" w:rsidRDefault="00F72370" w:rsidP="005328E8">
      <w:pPr>
        <w:spacing w:before="120" w:after="120"/>
        <w:ind w:firstLine="567"/>
        <w:jc w:val="both"/>
      </w:pPr>
      <w:r w:rsidRPr="000061D4">
        <w:t xml:space="preserve">2. </w:t>
      </w:r>
      <w:proofErr w:type="spellStart"/>
      <w:r w:rsidRPr="000061D4">
        <w:t>Mühlstep</w:t>
      </w:r>
      <w:proofErr w:type="spellEnd"/>
      <w:r w:rsidRPr="000061D4">
        <w:t xml:space="preserve"> oranı 31-80 arasında olan lifler: ara formlara sahip silindirik lifler. </w:t>
      </w:r>
    </w:p>
    <w:p w14:paraId="37647047" w14:textId="3496208C" w:rsidR="00F72370" w:rsidRPr="000061D4" w:rsidRDefault="00F72370" w:rsidP="005328E8">
      <w:pPr>
        <w:spacing w:before="120" w:after="120"/>
        <w:ind w:firstLine="567"/>
        <w:jc w:val="both"/>
      </w:pPr>
      <w:r w:rsidRPr="000061D4">
        <w:t xml:space="preserve">3. </w:t>
      </w:r>
      <w:proofErr w:type="spellStart"/>
      <w:r w:rsidRPr="000061D4">
        <w:t>Mühlstep</w:t>
      </w:r>
      <w:proofErr w:type="spellEnd"/>
      <w:r w:rsidRPr="000061D4">
        <w:t xml:space="preserve"> oranı 81’den büyük olan lifler: çubuk şekilli lifler (</w:t>
      </w:r>
      <w:proofErr w:type="spellStart"/>
      <w:r w:rsidRPr="000061D4">
        <w:t>rod-shaped</w:t>
      </w:r>
      <w:proofErr w:type="spellEnd"/>
      <w:r w:rsidRPr="000061D4">
        <w:t xml:space="preserve"> fibers). Bu kategorideki liflerin çeper kalınlığı fazla lümen genişliği azdır.</w:t>
      </w:r>
    </w:p>
    <w:p w14:paraId="7E6B6D34" w14:textId="3DF6C319" w:rsidR="00F72370" w:rsidRPr="000061D4" w:rsidRDefault="00F72370" w:rsidP="00F72370">
      <w:pPr>
        <w:spacing w:before="120" w:after="120"/>
        <w:ind w:firstLine="567"/>
        <w:jc w:val="both"/>
      </w:pPr>
      <w:r w:rsidRPr="000061D4">
        <w:t xml:space="preserve">Birinci grupta yer alan lifler </w:t>
      </w:r>
      <w:proofErr w:type="gramStart"/>
      <w:r w:rsidRPr="000061D4">
        <w:t>kağıt</w:t>
      </w:r>
      <w:proofErr w:type="gramEnd"/>
      <w:r w:rsidRPr="000061D4">
        <w:t xml:space="preserve"> üretimine en uygun lifleri ifade ederken 3. gruptakiler en az uygun olanları işaret etmektedir (</w:t>
      </w:r>
      <w:proofErr w:type="spellStart"/>
      <w:r w:rsidRPr="000061D4">
        <w:t>Tofanica</w:t>
      </w:r>
      <w:proofErr w:type="spellEnd"/>
      <w:r w:rsidRPr="000061D4">
        <w:t xml:space="preserve"> ve ark., 2011). Bu sınıflandırmaya göre buğday sapları lifleri çubuk şekilli, kızılçam lifleri ise silindirik lifler arasında yer almaktadır.</w:t>
      </w:r>
    </w:p>
    <w:p w14:paraId="20627E70" w14:textId="112FB821" w:rsidR="00877407" w:rsidRPr="000061D4" w:rsidRDefault="00F72370" w:rsidP="00F72370">
      <w:pPr>
        <w:spacing w:before="120" w:after="120"/>
        <w:ind w:firstLine="567"/>
        <w:jc w:val="both"/>
      </w:pPr>
      <w:r w:rsidRPr="000061D4">
        <w:t>Lif uzunluğunun çeper kalınlığına oranlanması ile bulunan F faktörü (</w:t>
      </w:r>
      <w:proofErr w:type="spellStart"/>
      <w:r w:rsidRPr="000061D4">
        <w:t>Fleksibilite</w:t>
      </w:r>
      <w:proofErr w:type="spellEnd"/>
      <w:r w:rsidRPr="000061D4">
        <w:t>) oranının yüksekliği, bu tür liflerden elde edilecek kağıtların esnekliklerinin iyi olacağını belirler. Daha önce yapılan çalışmalarda, F faktörü kızılçam ve bazı ağaç türleri için şu şekilde bulunmuştur</w:t>
      </w:r>
      <w:proofErr w:type="gramStart"/>
      <w:r w:rsidRPr="000061D4">
        <w:t>; .</w:t>
      </w:r>
      <w:proofErr w:type="gramEnd"/>
      <w:r w:rsidRPr="000061D4">
        <w:t xml:space="preserve"> Kızılçam 606.66, Toros Sediri 410.34 (9), </w:t>
      </w:r>
      <w:proofErr w:type="spellStart"/>
      <w:r w:rsidRPr="000061D4">
        <w:t>Sahilçamı</w:t>
      </w:r>
      <w:proofErr w:type="spellEnd"/>
      <w:r w:rsidRPr="000061D4">
        <w:t xml:space="preserve"> ilkbahar odunu radyal 745.4, ilkbahar odunu teğet 695.81, Yaz odunu radyal 603.9, Yaz odunu teğet 493.2 (As, 1992). Bu çalışmada kullanılan </w:t>
      </w:r>
      <w:r w:rsidR="00D9367D" w:rsidRPr="000061D4">
        <w:t xml:space="preserve">buğday sapı ve kızılçam odununa ait F faktörü değerleri ise sırasıyla 168 ve 386 olarak bulunmuştur. </w:t>
      </w:r>
    </w:p>
    <w:p w14:paraId="7458F49D" w14:textId="77777777" w:rsidR="00A8151D" w:rsidRPr="000061D4" w:rsidRDefault="00A8151D" w:rsidP="008708E8">
      <w:pPr>
        <w:pStyle w:val="Balk2"/>
        <w:rPr>
          <w:color w:val="auto"/>
        </w:rPr>
      </w:pPr>
      <w:bookmarkStart w:id="204" w:name="_Toc536040504"/>
      <w:r w:rsidRPr="000061D4">
        <w:rPr>
          <w:color w:val="auto"/>
        </w:rPr>
        <w:t xml:space="preserve">Kızılçam Yongalarından Elde Edilen </w:t>
      </w:r>
      <w:proofErr w:type="gramStart"/>
      <w:r w:rsidRPr="000061D4">
        <w:rPr>
          <w:color w:val="auto"/>
        </w:rPr>
        <w:t>Kağıt</w:t>
      </w:r>
      <w:proofErr w:type="gramEnd"/>
      <w:r w:rsidRPr="000061D4">
        <w:rPr>
          <w:color w:val="auto"/>
        </w:rPr>
        <w:t xml:space="preserve"> Hamurlarına Ait Bulgular</w:t>
      </w:r>
      <w:bookmarkEnd w:id="204"/>
    </w:p>
    <w:p w14:paraId="13AD264C" w14:textId="3A369202" w:rsidR="00A8151D" w:rsidRPr="000061D4" w:rsidRDefault="00A8151D" w:rsidP="00A8151D">
      <w:pPr>
        <w:spacing w:before="120" w:after="120"/>
        <w:ind w:firstLine="567"/>
        <w:jc w:val="both"/>
      </w:pPr>
      <w:r w:rsidRPr="000061D4">
        <w:t>Aşağıda Çizelge 4.4’te kızılçam yongalarından Kraft-KBH</w:t>
      </w:r>
      <w:r w:rsidRPr="000061D4">
        <w:rPr>
          <w:vertAlign w:val="subscript"/>
        </w:rPr>
        <w:t>4</w:t>
      </w:r>
      <w:r w:rsidRPr="000061D4">
        <w:t xml:space="preserve"> yöntemi ile elde edilen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viskozite</w:t>
      </w:r>
      <w:r w:rsidR="007C7296" w:rsidRPr="000061D4">
        <w:t xml:space="preserve"> değerleri</w:t>
      </w:r>
      <w:r w:rsidRPr="000061D4">
        <w:t xml:space="preserve"> ve polimerizasyon dereceleri verilmiştir.</w:t>
      </w:r>
    </w:p>
    <w:p w14:paraId="74A2DD71" w14:textId="2DBA2866" w:rsidR="00A8151D" w:rsidRPr="000061D4" w:rsidRDefault="00A8151D" w:rsidP="00156168">
      <w:pPr>
        <w:pStyle w:val="ResimYazs"/>
        <w:keepNext/>
        <w:spacing w:before="120" w:after="120"/>
        <w:jc w:val="both"/>
      </w:pPr>
      <w:bookmarkStart w:id="205" w:name="_Toc536040634"/>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4</w:t>
      </w:r>
      <w:r w:rsidR="00084E8A">
        <w:rPr>
          <w:noProof/>
        </w:rPr>
        <w:fldChar w:fldCharType="end"/>
      </w:r>
      <w:r w:rsidRPr="000061D4">
        <w:t>. Kızılçam yongalarından Kraft-KBH</w:t>
      </w:r>
      <w:r w:rsidRPr="000061D4">
        <w:rPr>
          <w:vertAlign w:val="subscript"/>
        </w:rPr>
        <w:t>4</w:t>
      </w:r>
      <w:r w:rsidRPr="000061D4">
        <w:t xml:space="preserve"> yöntemi ile elde edilen </w:t>
      </w:r>
      <w:proofErr w:type="gramStart"/>
      <w:r w:rsidRPr="000061D4">
        <w:t>kağıt</w:t>
      </w:r>
      <w:proofErr w:type="gramEnd"/>
      <w:r w:rsidRPr="000061D4">
        <w:t xml:space="preserve"> hamurlarına ait bulgular</w:t>
      </w:r>
      <w:bookmarkEnd w:id="205"/>
    </w:p>
    <w:tbl>
      <w:tblPr>
        <w:tblW w:w="8804" w:type="dxa"/>
        <w:tblInd w:w="55" w:type="dxa"/>
        <w:tblLayout w:type="fixed"/>
        <w:tblCellMar>
          <w:left w:w="70" w:type="dxa"/>
          <w:right w:w="70" w:type="dxa"/>
        </w:tblCellMar>
        <w:tblLook w:val="04A0" w:firstRow="1" w:lastRow="0" w:firstColumn="1" w:lastColumn="0" w:noHBand="0" w:noVBand="1"/>
      </w:tblPr>
      <w:tblGrid>
        <w:gridCol w:w="724"/>
        <w:gridCol w:w="992"/>
        <w:gridCol w:w="993"/>
        <w:gridCol w:w="850"/>
        <w:gridCol w:w="931"/>
        <w:gridCol w:w="912"/>
        <w:gridCol w:w="992"/>
        <w:gridCol w:w="851"/>
        <w:gridCol w:w="850"/>
        <w:gridCol w:w="709"/>
      </w:tblGrid>
      <w:tr w:rsidR="000061D4" w:rsidRPr="000061D4" w14:paraId="50B94B2B"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vAlign w:val="center"/>
            <w:hideMark/>
          </w:tcPr>
          <w:p w14:paraId="27161BDB" w14:textId="77777777" w:rsidR="00A8151D" w:rsidRPr="000061D4" w:rsidRDefault="00A8151D" w:rsidP="00A8151D">
            <w:pPr>
              <w:spacing w:after="0" w:line="240" w:lineRule="auto"/>
              <w:jc w:val="center"/>
              <w:rPr>
                <w:sz w:val="18"/>
                <w:szCs w:val="18"/>
              </w:rPr>
            </w:pPr>
            <w:r w:rsidRPr="000061D4">
              <w:rPr>
                <w:sz w:val="18"/>
                <w:szCs w:val="18"/>
              </w:rPr>
              <w:t>Deney No</w:t>
            </w:r>
          </w:p>
        </w:tc>
        <w:tc>
          <w:tcPr>
            <w:tcW w:w="992" w:type="dxa"/>
            <w:tcBorders>
              <w:top w:val="single" w:sz="4" w:space="0" w:color="auto"/>
              <w:left w:val="nil"/>
              <w:bottom w:val="single" w:sz="4" w:space="0" w:color="auto"/>
              <w:right w:val="single" w:sz="4" w:space="0" w:color="auto"/>
            </w:tcBorders>
            <w:vAlign w:val="center"/>
          </w:tcPr>
          <w:p w14:paraId="1637784D" w14:textId="77777777" w:rsidR="00A8151D" w:rsidRPr="000061D4" w:rsidRDefault="00A8151D" w:rsidP="00A8151D">
            <w:pPr>
              <w:spacing w:after="0" w:line="240" w:lineRule="auto"/>
              <w:jc w:val="center"/>
              <w:rPr>
                <w:sz w:val="18"/>
                <w:szCs w:val="18"/>
              </w:rPr>
            </w:pPr>
            <w:r w:rsidRPr="000061D4">
              <w:rPr>
                <w:sz w:val="18"/>
                <w:szCs w:val="18"/>
              </w:rPr>
              <w:t>Aktif Alkali (%)</w:t>
            </w:r>
          </w:p>
        </w:tc>
        <w:tc>
          <w:tcPr>
            <w:tcW w:w="993" w:type="dxa"/>
            <w:tcBorders>
              <w:top w:val="single" w:sz="4" w:space="0" w:color="auto"/>
              <w:left w:val="nil"/>
              <w:bottom w:val="single" w:sz="4" w:space="0" w:color="auto"/>
              <w:right w:val="single" w:sz="4" w:space="0" w:color="auto"/>
            </w:tcBorders>
            <w:vAlign w:val="center"/>
          </w:tcPr>
          <w:p w14:paraId="690EF058" w14:textId="77777777" w:rsidR="00A8151D" w:rsidRPr="000061D4" w:rsidRDefault="00A8151D" w:rsidP="00A8151D">
            <w:pPr>
              <w:spacing w:after="0" w:line="240" w:lineRule="auto"/>
              <w:jc w:val="center"/>
              <w:rPr>
                <w:sz w:val="18"/>
                <w:szCs w:val="18"/>
              </w:rPr>
            </w:pPr>
            <w:proofErr w:type="spellStart"/>
            <w:r w:rsidRPr="000061D4">
              <w:rPr>
                <w:sz w:val="18"/>
                <w:szCs w:val="18"/>
              </w:rPr>
              <w:t>Sülfidite</w:t>
            </w:r>
            <w:proofErr w:type="spellEnd"/>
            <w:r w:rsidRPr="000061D4">
              <w:rPr>
                <w:sz w:val="18"/>
                <w:szCs w:val="18"/>
              </w:rPr>
              <w:t xml:space="preserve"> Oranı (%)</w:t>
            </w:r>
          </w:p>
        </w:tc>
        <w:tc>
          <w:tcPr>
            <w:tcW w:w="850" w:type="dxa"/>
            <w:tcBorders>
              <w:top w:val="single" w:sz="4" w:space="0" w:color="auto"/>
              <w:left w:val="nil"/>
              <w:bottom w:val="single" w:sz="4" w:space="0" w:color="auto"/>
              <w:right w:val="single" w:sz="4" w:space="0" w:color="auto"/>
            </w:tcBorders>
            <w:vAlign w:val="center"/>
          </w:tcPr>
          <w:p w14:paraId="7D276005" w14:textId="77777777" w:rsidR="00A8151D" w:rsidRPr="000061D4" w:rsidRDefault="00A8151D" w:rsidP="00A8151D">
            <w:pPr>
              <w:spacing w:after="0" w:line="240" w:lineRule="auto"/>
              <w:jc w:val="center"/>
              <w:rPr>
                <w:sz w:val="18"/>
                <w:szCs w:val="18"/>
              </w:rPr>
            </w:pPr>
            <w:r w:rsidRPr="000061D4">
              <w:rPr>
                <w:sz w:val="18"/>
                <w:szCs w:val="18"/>
              </w:rPr>
              <w:t>KBH</w:t>
            </w:r>
            <w:r w:rsidRPr="000061D4">
              <w:rPr>
                <w:sz w:val="18"/>
                <w:szCs w:val="18"/>
                <w:vertAlign w:val="subscript"/>
              </w:rPr>
              <w:t>4</w:t>
            </w:r>
            <w:r w:rsidRPr="000061D4">
              <w:rPr>
                <w:sz w:val="18"/>
                <w:szCs w:val="18"/>
              </w:rPr>
              <w:t xml:space="preserve"> oranı (%)</w:t>
            </w:r>
          </w:p>
        </w:tc>
        <w:tc>
          <w:tcPr>
            <w:tcW w:w="931" w:type="dxa"/>
            <w:tcBorders>
              <w:top w:val="single" w:sz="4" w:space="0" w:color="auto"/>
              <w:left w:val="nil"/>
              <w:bottom w:val="single" w:sz="4" w:space="0" w:color="auto"/>
              <w:right w:val="single" w:sz="4" w:space="0" w:color="auto"/>
            </w:tcBorders>
            <w:vAlign w:val="center"/>
            <w:hideMark/>
          </w:tcPr>
          <w:p w14:paraId="6A9B89EA" w14:textId="77777777" w:rsidR="00A8151D" w:rsidRPr="000061D4" w:rsidRDefault="00A8151D" w:rsidP="00A8151D">
            <w:pPr>
              <w:spacing w:after="0" w:line="240" w:lineRule="auto"/>
              <w:jc w:val="center"/>
              <w:rPr>
                <w:sz w:val="18"/>
                <w:szCs w:val="18"/>
              </w:rPr>
            </w:pPr>
            <w:r w:rsidRPr="000061D4">
              <w:rPr>
                <w:sz w:val="18"/>
                <w:szCs w:val="18"/>
              </w:rPr>
              <w:t>Elenmiş Verim (%)</w:t>
            </w:r>
          </w:p>
        </w:tc>
        <w:tc>
          <w:tcPr>
            <w:tcW w:w="912" w:type="dxa"/>
            <w:tcBorders>
              <w:top w:val="single" w:sz="4" w:space="0" w:color="auto"/>
              <w:left w:val="nil"/>
              <w:bottom w:val="single" w:sz="4" w:space="0" w:color="auto"/>
              <w:right w:val="single" w:sz="4" w:space="0" w:color="auto"/>
            </w:tcBorders>
            <w:vAlign w:val="center"/>
            <w:hideMark/>
          </w:tcPr>
          <w:p w14:paraId="6C06B7A3" w14:textId="77777777" w:rsidR="00A8151D" w:rsidRPr="000061D4" w:rsidRDefault="00A8151D" w:rsidP="00A8151D">
            <w:pPr>
              <w:spacing w:after="0" w:line="240" w:lineRule="auto"/>
              <w:jc w:val="center"/>
              <w:rPr>
                <w:sz w:val="18"/>
                <w:szCs w:val="18"/>
              </w:rPr>
            </w:pPr>
            <w:r w:rsidRPr="000061D4">
              <w:rPr>
                <w:sz w:val="18"/>
                <w:szCs w:val="18"/>
              </w:rPr>
              <w:t>Elek Artığı (%)</w:t>
            </w:r>
          </w:p>
        </w:tc>
        <w:tc>
          <w:tcPr>
            <w:tcW w:w="992" w:type="dxa"/>
            <w:tcBorders>
              <w:top w:val="single" w:sz="4" w:space="0" w:color="auto"/>
              <w:left w:val="nil"/>
              <w:bottom w:val="single" w:sz="4" w:space="0" w:color="auto"/>
              <w:right w:val="single" w:sz="4" w:space="0" w:color="auto"/>
            </w:tcBorders>
            <w:vAlign w:val="center"/>
            <w:hideMark/>
          </w:tcPr>
          <w:p w14:paraId="58BFDC0E" w14:textId="77777777" w:rsidR="00A8151D" w:rsidRPr="000061D4" w:rsidRDefault="00A8151D" w:rsidP="00A8151D">
            <w:pPr>
              <w:spacing w:after="0" w:line="240" w:lineRule="auto"/>
              <w:jc w:val="center"/>
              <w:rPr>
                <w:sz w:val="18"/>
                <w:szCs w:val="18"/>
              </w:rPr>
            </w:pPr>
            <w:r w:rsidRPr="000061D4">
              <w:rPr>
                <w:sz w:val="18"/>
                <w:szCs w:val="18"/>
              </w:rPr>
              <w:t>Toplam Verim (%)</w:t>
            </w:r>
          </w:p>
        </w:tc>
        <w:tc>
          <w:tcPr>
            <w:tcW w:w="851" w:type="dxa"/>
            <w:tcBorders>
              <w:top w:val="single" w:sz="4" w:space="0" w:color="auto"/>
              <w:left w:val="nil"/>
              <w:bottom w:val="single" w:sz="4" w:space="0" w:color="auto"/>
              <w:right w:val="single" w:sz="4" w:space="0" w:color="auto"/>
            </w:tcBorders>
            <w:vAlign w:val="center"/>
          </w:tcPr>
          <w:p w14:paraId="5369D7E1" w14:textId="77777777" w:rsidR="00A8151D" w:rsidRPr="000061D4" w:rsidRDefault="00A8151D" w:rsidP="00A8151D">
            <w:pPr>
              <w:spacing w:after="0" w:line="240" w:lineRule="auto"/>
              <w:jc w:val="center"/>
              <w:rPr>
                <w:sz w:val="18"/>
                <w:szCs w:val="18"/>
              </w:rPr>
            </w:pPr>
            <w:r w:rsidRPr="000061D4">
              <w:rPr>
                <w:sz w:val="18"/>
                <w:szCs w:val="18"/>
              </w:rPr>
              <w:t>Kappa Numarası</w:t>
            </w:r>
          </w:p>
        </w:tc>
        <w:tc>
          <w:tcPr>
            <w:tcW w:w="850" w:type="dxa"/>
            <w:tcBorders>
              <w:top w:val="single" w:sz="4" w:space="0" w:color="auto"/>
              <w:left w:val="nil"/>
              <w:bottom w:val="single" w:sz="4" w:space="0" w:color="auto"/>
              <w:right w:val="single" w:sz="4" w:space="0" w:color="auto"/>
            </w:tcBorders>
            <w:vAlign w:val="center"/>
          </w:tcPr>
          <w:p w14:paraId="1E8BC7EE" w14:textId="77777777" w:rsidR="00A8151D" w:rsidRPr="000061D4" w:rsidRDefault="00A8151D" w:rsidP="00A8151D">
            <w:pPr>
              <w:spacing w:after="0" w:line="240" w:lineRule="auto"/>
              <w:jc w:val="center"/>
              <w:rPr>
                <w:sz w:val="18"/>
                <w:szCs w:val="18"/>
              </w:rPr>
            </w:pPr>
            <w:r w:rsidRPr="000061D4">
              <w:rPr>
                <w:sz w:val="18"/>
                <w:szCs w:val="18"/>
              </w:rPr>
              <w:t>Viskozite (cm</w:t>
            </w:r>
            <w:r w:rsidRPr="000061D4">
              <w:rPr>
                <w:sz w:val="18"/>
                <w:szCs w:val="18"/>
                <w:vertAlign w:val="superscript"/>
              </w:rPr>
              <w:t>3</w:t>
            </w:r>
            <w:r w:rsidRPr="000061D4">
              <w:rPr>
                <w:sz w:val="18"/>
                <w:szCs w:val="18"/>
              </w:rPr>
              <w:t>/</w:t>
            </w:r>
            <w:proofErr w:type="spellStart"/>
            <w:r w:rsidRPr="000061D4">
              <w:rPr>
                <w:sz w:val="18"/>
                <w:szCs w:val="18"/>
              </w:rPr>
              <w:t>gr</w:t>
            </w:r>
            <w:proofErr w:type="spellEnd"/>
            <w:r w:rsidRPr="000061D4">
              <w:rPr>
                <w:sz w:val="18"/>
                <w:szCs w:val="18"/>
              </w:rPr>
              <w:t>)</w:t>
            </w:r>
          </w:p>
        </w:tc>
        <w:tc>
          <w:tcPr>
            <w:tcW w:w="709" w:type="dxa"/>
            <w:tcBorders>
              <w:top w:val="single" w:sz="4" w:space="0" w:color="auto"/>
              <w:left w:val="nil"/>
              <w:bottom w:val="single" w:sz="4" w:space="0" w:color="auto"/>
              <w:right w:val="single" w:sz="4" w:space="0" w:color="auto"/>
            </w:tcBorders>
            <w:vAlign w:val="center"/>
          </w:tcPr>
          <w:p w14:paraId="7381AC3B" w14:textId="77777777" w:rsidR="00A8151D" w:rsidRPr="000061D4" w:rsidRDefault="00A8151D" w:rsidP="00A8151D">
            <w:pPr>
              <w:spacing w:after="0" w:line="240" w:lineRule="auto"/>
              <w:jc w:val="center"/>
              <w:rPr>
                <w:sz w:val="18"/>
                <w:szCs w:val="18"/>
              </w:rPr>
            </w:pPr>
            <w:r w:rsidRPr="000061D4">
              <w:rPr>
                <w:sz w:val="18"/>
                <w:szCs w:val="18"/>
              </w:rPr>
              <w:t>DP</w:t>
            </w:r>
          </w:p>
        </w:tc>
      </w:tr>
      <w:tr w:rsidR="000061D4" w:rsidRPr="000061D4" w14:paraId="4378325A" w14:textId="77777777" w:rsidTr="00FE0D7E">
        <w:trPr>
          <w:trHeight w:val="20"/>
        </w:trPr>
        <w:tc>
          <w:tcPr>
            <w:tcW w:w="724" w:type="dxa"/>
            <w:tcBorders>
              <w:top w:val="nil"/>
              <w:left w:val="single" w:sz="4" w:space="0" w:color="auto"/>
              <w:bottom w:val="single" w:sz="4" w:space="0" w:color="auto"/>
              <w:right w:val="single" w:sz="4" w:space="0" w:color="auto"/>
            </w:tcBorders>
            <w:noWrap/>
            <w:vAlign w:val="center"/>
            <w:hideMark/>
          </w:tcPr>
          <w:p w14:paraId="6F85947F" w14:textId="77777777" w:rsidR="00A8151D" w:rsidRPr="000061D4" w:rsidRDefault="00A8151D" w:rsidP="00A8151D">
            <w:pPr>
              <w:spacing w:after="0" w:line="240" w:lineRule="auto"/>
              <w:jc w:val="center"/>
              <w:rPr>
                <w:sz w:val="18"/>
                <w:szCs w:val="18"/>
              </w:rPr>
            </w:pPr>
            <w:r w:rsidRPr="000061D4">
              <w:rPr>
                <w:sz w:val="18"/>
                <w:szCs w:val="18"/>
              </w:rPr>
              <w:t>1</w:t>
            </w:r>
          </w:p>
        </w:tc>
        <w:tc>
          <w:tcPr>
            <w:tcW w:w="992" w:type="dxa"/>
            <w:tcBorders>
              <w:top w:val="nil"/>
              <w:left w:val="nil"/>
              <w:bottom w:val="single" w:sz="4" w:space="0" w:color="auto"/>
              <w:right w:val="single" w:sz="4" w:space="0" w:color="auto"/>
            </w:tcBorders>
            <w:noWrap/>
            <w:vAlign w:val="center"/>
          </w:tcPr>
          <w:p w14:paraId="729ED135" w14:textId="77777777" w:rsidR="00A8151D" w:rsidRPr="000061D4" w:rsidRDefault="00A8151D" w:rsidP="00A8151D">
            <w:pPr>
              <w:spacing w:after="0" w:line="240" w:lineRule="auto"/>
              <w:jc w:val="center"/>
              <w:rPr>
                <w:sz w:val="18"/>
                <w:szCs w:val="18"/>
              </w:rPr>
            </w:pPr>
            <w:r w:rsidRPr="000061D4">
              <w:rPr>
                <w:sz w:val="18"/>
                <w:szCs w:val="18"/>
              </w:rPr>
              <w:t>20</w:t>
            </w:r>
          </w:p>
        </w:tc>
        <w:tc>
          <w:tcPr>
            <w:tcW w:w="993" w:type="dxa"/>
            <w:tcBorders>
              <w:top w:val="nil"/>
              <w:left w:val="nil"/>
              <w:bottom w:val="single" w:sz="4" w:space="0" w:color="auto"/>
              <w:right w:val="single" w:sz="4" w:space="0" w:color="auto"/>
            </w:tcBorders>
            <w:noWrap/>
            <w:vAlign w:val="center"/>
          </w:tcPr>
          <w:p w14:paraId="51CCCEDF" w14:textId="77777777" w:rsidR="00A8151D" w:rsidRPr="000061D4" w:rsidRDefault="00A8151D" w:rsidP="00A8151D">
            <w:pPr>
              <w:spacing w:after="0" w:line="240" w:lineRule="auto"/>
              <w:jc w:val="center"/>
              <w:rPr>
                <w:sz w:val="18"/>
                <w:szCs w:val="18"/>
              </w:rPr>
            </w:pPr>
            <w:r w:rsidRPr="000061D4">
              <w:rPr>
                <w:sz w:val="18"/>
                <w:szCs w:val="18"/>
              </w:rPr>
              <w:t>23</w:t>
            </w:r>
          </w:p>
        </w:tc>
        <w:tc>
          <w:tcPr>
            <w:tcW w:w="850" w:type="dxa"/>
            <w:tcBorders>
              <w:top w:val="nil"/>
              <w:left w:val="nil"/>
              <w:bottom w:val="single" w:sz="4" w:space="0" w:color="auto"/>
              <w:right w:val="single" w:sz="4" w:space="0" w:color="auto"/>
            </w:tcBorders>
            <w:noWrap/>
            <w:vAlign w:val="center"/>
          </w:tcPr>
          <w:p w14:paraId="39291B27" w14:textId="77777777" w:rsidR="00A8151D" w:rsidRPr="000061D4" w:rsidRDefault="00A8151D" w:rsidP="00A8151D">
            <w:pPr>
              <w:spacing w:after="0" w:line="240" w:lineRule="auto"/>
              <w:jc w:val="center"/>
              <w:rPr>
                <w:sz w:val="18"/>
                <w:szCs w:val="18"/>
              </w:rPr>
            </w:pPr>
            <w:r w:rsidRPr="000061D4">
              <w:rPr>
                <w:sz w:val="18"/>
                <w:szCs w:val="18"/>
              </w:rPr>
              <w:t>0</w:t>
            </w:r>
          </w:p>
        </w:tc>
        <w:tc>
          <w:tcPr>
            <w:tcW w:w="931" w:type="dxa"/>
            <w:tcBorders>
              <w:top w:val="nil"/>
              <w:left w:val="nil"/>
              <w:bottom w:val="single" w:sz="4" w:space="0" w:color="auto"/>
              <w:right w:val="single" w:sz="4" w:space="0" w:color="auto"/>
            </w:tcBorders>
            <w:noWrap/>
            <w:vAlign w:val="center"/>
          </w:tcPr>
          <w:p w14:paraId="79036E59" w14:textId="77777777" w:rsidR="00A8151D" w:rsidRPr="000061D4" w:rsidRDefault="00A8151D" w:rsidP="00A8151D">
            <w:pPr>
              <w:spacing w:after="0" w:line="240" w:lineRule="auto"/>
              <w:jc w:val="center"/>
              <w:rPr>
                <w:sz w:val="18"/>
                <w:szCs w:val="18"/>
              </w:rPr>
            </w:pPr>
            <w:r w:rsidRPr="000061D4">
              <w:rPr>
                <w:sz w:val="18"/>
                <w:szCs w:val="18"/>
              </w:rPr>
              <w:t>44.27</w:t>
            </w:r>
          </w:p>
        </w:tc>
        <w:tc>
          <w:tcPr>
            <w:tcW w:w="912" w:type="dxa"/>
            <w:tcBorders>
              <w:top w:val="nil"/>
              <w:left w:val="nil"/>
              <w:bottom w:val="single" w:sz="4" w:space="0" w:color="auto"/>
              <w:right w:val="single" w:sz="4" w:space="0" w:color="auto"/>
            </w:tcBorders>
            <w:noWrap/>
            <w:vAlign w:val="center"/>
          </w:tcPr>
          <w:p w14:paraId="13AD3B9B" w14:textId="77777777" w:rsidR="00A8151D" w:rsidRPr="000061D4" w:rsidRDefault="00A8151D" w:rsidP="00A8151D">
            <w:pPr>
              <w:spacing w:after="0" w:line="240" w:lineRule="auto"/>
              <w:jc w:val="center"/>
              <w:rPr>
                <w:sz w:val="18"/>
                <w:szCs w:val="18"/>
              </w:rPr>
            </w:pPr>
            <w:r w:rsidRPr="000061D4">
              <w:rPr>
                <w:sz w:val="18"/>
                <w:szCs w:val="18"/>
              </w:rPr>
              <w:t>1.23</w:t>
            </w:r>
          </w:p>
        </w:tc>
        <w:tc>
          <w:tcPr>
            <w:tcW w:w="992" w:type="dxa"/>
            <w:tcBorders>
              <w:top w:val="nil"/>
              <w:left w:val="nil"/>
              <w:bottom w:val="single" w:sz="4" w:space="0" w:color="auto"/>
              <w:right w:val="single" w:sz="4" w:space="0" w:color="auto"/>
            </w:tcBorders>
            <w:noWrap/>
            <w:vAlign w:val="center"/>
          </w:tcPr>
          <w:p w14:paraId="77D452BE" w14:textId="77777777" w:rsidR="00A8151D" w:rsidRPr="000061D4" w:rsidRDefault="00A8151D" w:rsidP="00A8151D">
            <w:pPr>
              <w:spacing w:after="0" w:line="240" w:lineRule="auto"/>
              <w:jc w:val="center"/>
              <w:rPr>
                <w:sz w:val="18"/>
                <w:szCs w:val="18"/>
              </w:rPr>
            </w:pPr>
            <w:r w:rsidRPr="000061D4">
              <w:rPr>
                <w:sz w:val="18"/>
                <w:szCs w:val="18"/>
              </w:rPr>
              <w:t>45.50</w:t>
            </w:r>
          </w:p>
        </w:tc>
        <w:tc>
          <w:tcPr>
            <w:tcW w:w="851" w:type="dxa"/>
            <w:tcBorders>
              <w:top w:val="nil"/>
              <w:left w:val="nil"/>
              <w:bottom w:val="single" w:sz="4" w:space="0" w:color="auto"/>
              <w:right w:val="single" w:sz="4" w:space="0" w:color="auto"/>
            </w:tcBorders>
            <w:vAlign w:val="bottom"/>
          </w:tcPr>
          <w:p w14:paraId="27772E06" w14:textId="77777777" w:rsidR="00A8151D" w:rsidRPr="000061D4" w:rsidRDefault="00A8151D" w:rsidP="00A8151D">
            <w:pPr>
              <w:spacing w:after="0" w:line="240" w:lineRule="auto"/>
              <w:jc w:val="center"/>
              <w:rPr>
                <w:sz w:val="18"/>
                <w:szCs w:val="18"/>
              </w:rPr>
            </w:pPr>
            <w:r w:rsidRPr="000061D4">
              <w:rPr>
                <w:sz w:val="18"/>
                <w:szCs w:val="18"/>
              </w:rPr>
              <w:t>42.78</w:t>
            </w:r>
          </w:p>
        </w:tc>
        <w:tc>
          <w:tcPr>
            <w:tcW w:w="850" w:type="dxa"/>
            <w:tcBorders>
              <w:top w:val="nil"/>
              <w:left w:val="nil"/>
              <w:bottom w:val="single" w:sz="4" w:space="0" w:color="auto"/>
              <w:right w:val="single" w:sz="4" w:space="0" w:color="auto"/>
            </w:tcBorders>
            <w:vAlign w:val="center"/>
          </w:tcPr>
          <w:p w14:paraId="222D5E58" w14:textId="77777777" w:rsidR="00A8151D" w:rsidRPr="000061D4" w:rsidRDefault="00A8151D" w:rsidP="00A8151D">
            <w:pPr>
              <w:spacing w:after="0" w:line="240" w:lineRule="auto"/>
              <w:jc w:val="center"/>
              <w:rPr>
                <w:sz w:val="18"/>
                <w:szCs w:val="18"/>
              </w:rPr>
            </w:pPr>
            <w:r w:rsidRPr="000061D4">
              <w:rPr>
                <w:sz w:val="18"/>
                <w:szCs w:val="18"/>
              </w:rPr>
              <w:t>1414</w:t>
            </w:r>
          </w:p>
        </w:tc>
        <w:tc>
          <w:tcPr>
            <w:tcW w:w="709" w:type="dxa"/>
            <w:tcBorders>
              <w:top w:val="nil"/>
              <w:left w:val="nil"/>
              <w:bottom w:val="single" w:sz="4" w:space="0" w:color="auto"/>
              <w:right w:val="single" w:sz="4" w:space="0" w:color="auto"/>
            </w:tcBorders>
            <w:vAlign w:val="center"/>
          </w:tcPr>
          <w:p w14:paraId="4189185B" w14:textId="77777777" w:rsidR="00A8151D" w:rsidRPr="000061D4" w:rsidRDefault="00A8151D" w:rsidP="00A8151D">
            <w:pPr>
              <w:spacing w:after="0" w:line="240" w:lineRule="auto"/>
              <w:jc w:val="center"/>
              <w:rPr>
                <w:sz w:val="18"/>
                <w:szCs w:val="18"/>
              </w:rPr>
            </w:pPr>
            <w:r w:rsidRPr="000061D4">
              <w:rPr>
                <w:sz w:val="18"/>
                <w:szCs w:val="18"/>
              </w:rPr>
              <w:t>2203</w:t>
            </w:r>
          </w:p>
        </w:tc>
      </w:tr>
      <w:tr w:rsidR="000061D4" w:rsidRPr="000061D4" w14:paraId="29F6FFE2" w14:textId="77777777" w:rsidTr="00FE0D7E">
        <w:trPr>
          <w:trHeight w:val="20"/>
        </w:trPr>
        <w:tc>
          <w:tcPr>
            <w:tcW w:w="724" w:type="dxa"/>
            <w:tcBorders>
              <w:top w:val="nil"/>
              <w:left w:val="single" w:sz="4" w:space="0" w:color="auto"/>
              <w:bottom w:val="single" w:sz="4" w:space="0" w:color="auto"/>
              <w:right w:val="single" w:sz="4" w:space="0" w:color="auto"/>
            </w:tcBorders>
            <w:noWrap/>
            <w:vAlign w:val="center"/>
            <w:hideMark/>
          </w:tcPr>
          <w:p w14:paraId="7530719F" w14:textId="77777777" w:rsidR="00A8151D" w:rsidRPr="000061D4" w:rsidRDefault="00A8151D" w:rsidP="00A8151D">
            <w:pPr>
              <w:spacing w:after="0" w:line="240" w:lineRule="auto"/>
              <w:jc w:val="center"/>
              <w:rPr>
                <w:sz w:val="18"/>
                <w:szCs w:val="18"/>
              </w:rPr>
            </w:pPr>
            <w:r w:rsidRPr="000061D4">
              <w:rPr>
                <w:sz w:val="18"/>
                <w:szCs w:val="18"/>
              </w:rPr>
              <w:t>2</w:t>
            </w:r>
          </w:p>
        </w:tc>
        <w:tc>
          <w:tcPr>
            <w:tcW w:w="992" w:type="dxa"/>
            <w:tcBorders>
              <w:top w:val="nil"/>
              <w:left w:val="nil"/>
              <w:bottom w:val="single" w:sz="4" w:space="0" w:color="auto"/>
              <w:right w:val="single" w:sz="4" w:space="0" w:color="auto"/>
            </w:tcBorders>
            <w:noWrap/>
            <w:vAlign w:val="center"/>
          </w:tcPr>
          <w:p w14:paraId="5E83D32D" w14:textId="77777777" w:rsidR="00A8151D" w:rsidRPr="000061D4" w:rsidRDefault="00A8151D" w:rsidP="00A8151D">
            <w:pPr>
              <w:spacing w:after="0" w:line="240" w:lineRule="auto"/>
              <w:jc w:val="center"/>
              <w:rPr>
                <w:sz w:val="18"/>
                <w:szCs w:val="18"/>
              </w:rPr>
            </w:pPr>
            <w:r w:rsidRPr="000061D4">
              <w:rPr>
                <w:sz w:val="18"/>
                <w:szCs w:val="18"/>
              </w:rPr>
              <w:t>20</w:t>
            </w:r>
          </w:p>
        </w:tc>
        <w:tc>
          <w:tcPr>
            <w:tcW w:w="993" w:type="dxa"/>
            <w:tcBorders>
              <w:top w:val="nil"/>
              <w:left w:val="nil"/>
              <w:bottom w:val="single" w:sz="4" w:space="0" w:color="auto"/>
              <w:right w:val="single" w:sz="4" w:space="0" w:color="auto"/>
            </w:tcBorders>
            <w:noWrap/>
            <w:vAlign w:val="center"/>
          </w:tcPr>
          <w:p w14:paraId="02494D47" w14:textId="77777777" w:rsidR="00A8151D" w:rsidRPr="000061D4" w:rsidRDefault="00A8151D" w:rsidP="00A8151D">
            <w:pPr>
              <w:spacing w:after="0" w:line="240" w:lineRule="auto"/>
              <w:jc w:val="center"/>
              <w:rPr>
                <w:sz w:val="18"/>
                <w:szCs w:val="18"/>
              </w:rPr>
            </w:pPr>
            <w:r w:rsidRPr="000061D4">
              <w:rPr>
                <w:sz w:val="18"/>
                <w:szCs w:val="18"/>
              </w:rPr>
              <w:t>23</w:t>
            </w:r>
          </w:p>
        </w:tc>
        <w:tc>
          <w:tcPr>
            <w:tcW w:w="850" w:type="dxa"/>
            <w:tcBorders>
              <w:top w:val="nil"/>
              <w:left w:val="nil"/>
              <w:bottom w:val="single" w:sz="4" w:space="0" w:color="auto"/>
              <w:right w:val="single" w:sz="4" w:space="0" w:color="auto"/>
            </w:tcBorders>
            <w:noWrap/>
            <w:vAlign w:val="center"/>
          </w:tcPr>
          <w:p w14:paraId="51264DCC" w14:textId="77777777" w:rsidR="00A8151D" w:rsidRPr="000061D4" w:rsidRDefault="00A8151D" w:rsidP="00A8151D">
            <w:pPr>
              <w:spacing w:after="0" w:line="240" w:lineRule="auto"/>
              <w:jc w:val="center"/>
              <w:rPr>
                <w:sz w:val="18"/>
                <w:szCs w:val="18"/>
              </w:rPr>
            </w:pPr>
            <w:r w:rsidRPr="000061D4">
              <w:rPr>
                <w:sz w:val="18"/>
                <w:szCs w:val="18"/>
              </w:rPr>
              <w:t>0.3</w:t>
            </w:r>
          </w:p>
        </w:tc>
        <w:tc>
          <w:tcPr>
            <w:tcW w:w="931" w:type="dxa"/>
            <w:tcBorders>
              <w:top w:val="nil"/>
              <w:left w:val="nil"/>
              <w:bottom w:val="single" w:sz="4" w:space="0" w:color="auto"/>
              <w:right w:val="single" w:sz="4" w:space="0" w:color="auto"/>
            </w:tcBorders>
            <w:noWrap/>
            <w:vAlign w:val="center"/>
          </w:tcPr>
          <w:p w14:paraId="45835D02" w14:textId="77777777" w:rsidR="00A8151D" w:rsidRPr="000061D4" w:rsidRDefault="00A8151D" w:rsidP="00A8151D">
            <w:pPr>
              <w:spacing w:after="0" w:line="240" w:lineRule="auto"/>
              <w:jc w:val="center"/>
              <w:rPr>
                <w:sz w:val="18"/>
                <w:szCs w:val="18"/>
              </w:rPr>
            </w:pPr>
            <w:r w:rsidRPr="000061D4">
              <w:rPr>
                <w:sz w:val="18"/>
                <w:szCs w:val="18"/>
              </w:rPr>
              <w:t>44.62</w:t>
            </w:r>
          </w:p>
        </w:tc>
        <w:tc>
          <w:tcPr>
            <w:tcW w:w="912" w:type="dxa"/>
            <w:tcBorders>
              <w:top w:val="nil"/>
              <w:left w:val="nil"/>
              <w:bottom w:val="single" w:sz="4" w:space="0" w:color="auto"/>
              <w:right w:val="single" w:sz="4" w:space="0" w:color="auto"/>
            </w:tcBorders>
            <w:noWrap/>
            <w:vAlign w:val="center"/>
          </w:tcPr>
          <w:p w14:paraId="5B93F4A9" w14:textId="77777777" w:rsidR="00A8151D" w:rsidRPr="000061D4" w:rsidRDefault="00A8151D" w:rsidP="00A8151D">
            <w:pPr>
              <w:spacing w:after="0" w:line="240" w:lineRule="auto"/>
              <w:jc w:val="center"/>
              <w:rPr>
                <w:sz w:val="18"/>
                <w:szCs w:val="18"/>
              </w:rPr>
            </w:pPr>
            <w:r w:rsidRPr="000061D4">
              <w:rPr>
                <w:sz w:val="18"/>
                <w:szCs w:val="18"/>
              </w:rPr>
              <w:t>0.58</w:t>
            </w:r>
          </w:p>
        </w:tc>
        <w:tc>
          <w:tcPr>
            <w:tcW w:w="992" w:type="dxa"/>
            <w:tcBorders>
              <w:top w:val="nil"/>
              <w:left w:val="nil"/>
              <w:bottom w:val="single" w:sz="4" w:space="0" w:color="auto"/>
              <w:right w:val="single" w:sz="4" w:space="0" w:color="auto"/>
            </w:tcBorders>
            <w:noWrap/>
            <w:vAlign w:val="center"/>
          </w:tcPr>
          <w:p w14:paraId="561DD68D" w14:textId="77777777" w:rsidR="00A8151D" w:rsidRPr="000061D4" w:rsidRDefault="00A8151D" w:rsidP="00A8151D">
            <w:pPr>
              <w:spacing w:after="0" w:line="240" w:lineRule="auto"/>
              <w:jc w:val="center"/>
              <w:rPr>
                <w:sz w:val="18"/>
                <w:szCs w:val="18"/>
              </w:rPr>
            </w:pPr>
            <w:r w:rsidRPr="000061D4">
              <w:rPr>
                <w:sz w:val="18"/>
                <w:szCs w:val="18"/>
              </w:rPr>
              <w:t>45.20</w:t>
            </w:r>
          </w:p>
        </w:tc>
        <w:tc>
          <w:tcPr>
            <w:tcW w:w="851" w:type="dxa"/>
            <w:tcBorders>
              <w:top w:val="nil"/>
              <w:left w:val="nil"/>
              <w:bottom w:val="single" w:sz="4" w:space="0" w:color="auto"/>
              <w:right w:val="single" w:sz="4" w:space="0" w:color="auto"/>
            </w:tcBorders>
            <w:vAlign w:val="bottom"/>
          </w:tcPr>
          <w:p w14:paraId="51BCD349" w14:textId="77777777" w:rsidR="00A8151D" w:rsidRPr="000061D4" w:rsidRDefault="00A8151D" w:rsidP="00A8151D">
            <w:pPr>
              <w:spacing w:after="0" w:line="240" w:lineRule="auto"/>
              <w:jc w:val="center"/>
              <w:rPr>
                <w:sz w:val="18"/>
                <w:szCs w:val="18"/>
              </w:rPr>
            </w:pPr>
            <w:r w:rsidRPr="000061D4">
              <w:rPr>
                <w:sz w:val="18"/>
                <w:szCs w:val="18"/>
              </w:rPr>
              <w:t>39.43</w:t>
            </w:r>
          </w:p>
        </w:tc>
        <w:tc>
          <w:tcPr>
            <w:tcW w:w="850" w:type="dxa"/>
            <w:tcBorders>
              <w:top w:val="nil"/>
              <w:left w:val="nil"/>
              <w:bottom w:val="single" w:sz="4" w:space="0" w:color="auto"/>
              <w:right w:val="single" w:sz="4" w:space="0" w:color="auto"/>
            </w:tcBorders>
            <w:vAlign w:val="center"/>
          </w:tcPr>
          <w:p w14:paraId="54027F38" w14:textId="77777777" w:rsidR="00A8151D" w:rsidRPr="000061D4" w:rsidRDefault="00A8151D" w:rsidP="00A8151D">
            <w:pPr>
              <w:spacing w:after="0" w:line="240" w:lineRule="auto"/>
              <w:jc w:val="center"/>
              <w:rPr>
                <w:sz w:val="18"/>
                <w:szCs w:val="18"/>
              </w:rPr>
            </w:pPr>
            <w:r w:rsidRPr="000061D4">
              <w:rPr>
                <w:sz w:val="18"/>
                <w:szCs w:val="18"/>
              </w:rPr>
              <w:t>1277</w:t>
            </w:r>
          </w:p>
        </w:tc>
        <w:tc>
          <w:tcPr>
            <w:tcW w:w="709" w:type="dxa"/>
            <w:tcBorders>
              <w:top w:val="nil"/>
              <w:left w:val="nil"/>
              <w:bottom w:val="single" w:sz="4" w:space="0" w:color="auto"/>
              <w:right w:val="single" w:sz="4" w:space="0" w:color="auto"/>
            </w:tcBorders>
            <w:vAlign w:val="center"/>
          </w:tcPr>
          <w:p w14:paraId="7ED7702A" w14:textId="77777777" w:rsidR="00A8151D" w:rsidRPr="000061D4" w:rsidRDefault="00A8151D" w:rsidP="00A8151D">
            <w:pPr>
              <w:spacing w:after="0" w:line="240" w:lineRule="auto"/>
              <w:jc w:val="center"/>
              <w:rPr>
                <w:sz w:val="18"/>
                <w:szCs w:val="18"/>
              </w:rPr>
            </w:pPr>
            <w:r w:rsidRPr="000061D4">
              <w:rPr>
                <w:sz w:val="18"/>
                <w:szCs w:val="18"/>
              </w:rPr>
              <w:t>1968</w:t>
            </w:r>
          </w:p>
        </w:tc>
      </w:tr>
      <w:tr w:rsidR="000061D4" w:rsidRPr="000061D4" w14:paraId="762DFE53" w14:textId="77777777" w:rsidTr="00FE0D7E">
        <w:trPr>
          <w:trHeight w:val="20"/>
        </w:trPr>
        <w:tc>
          <w:tcPr>
            <w:tcW w:w="724" w:type="dxa"/>
            <w:tcBorders>
              <w:top w:val="nil"/>
              <w:left w:val="single" w:sz="4" w:space="0" w:color="auto"/>
              <w:bottom w:val="single" w:sz="4" w:space="0" w:color="auto"/>
              <w:right w:val="single" w:sz="4" w:space="0" w:color="auto"/>
            </w:tcBorders>
            <w:noWrap/>
            <w:vAlign w:val="center"/>
            <w:hideMark/>
          </w:tcPr>
          <w:p w14:paraId="03C347EA" w14:textId="77777777" w:rsidR="00A8151D" w:rsidRPr="000061D4" w:rsidRDefault="00A8151D" w:rsidP="00A8151D">
            <w:pPr>
              <w:spacing w:after="0" w:line="240" w:lineRule="auto"/>
              <w:jc w:val="center"/>
              <w:rPr>
                <w:sz w:val="18"/>
                <w:szCs w:val="18"/>
              </w:rPr>
            </w:pPr>
            <w:r w:rsidRPr="000061D4">
              <w:rPr>
                <w:sz w:val="18"/>
                <w:szCs w:val="18"/>
              </w:rPr>
              <w:t>3</w:t>
            </w:r>
          </w:p>
        </w:tc>
        <w:tc>
          <w:tcPr>
            <w:tcW w:w="992" w:type="dxa"/>
            <w:tcBorders>
              <w:top w:val="nil"/>
              <w:left w:val="nil"/>
              <w:bottom w:val="single" w:sz="4" w:space="0" w:color="auto"/>
              <w:right w:val="single" w:sz="4" w:space="0" w:color="auto"/>
            </w:tcBorders>
            <w:noWrap/>
            <w:vAlign w:val="center"/>
          </w:tcPr>
          <w:p w14:paraId="75AA8212" w14:textId="77777777" w:rsidR="00A8151D" w:rsidRPr="000061D4" w:rsidRDefault="00A8151D" w:rsidP="00A8151D">
            <w:pPr>
              <w:spacing w:after="0" w:line="240" w:lineRule="auto"/>
              <w:jc w:val="center"/>
              <w:rPr>
                <w:sz w:val="18"/>
                <w:szCs w:val="18"/>
              </w:rPr>
            </w:pPr>
            <w:r w:rsidRPr="000061D4">
              <w:rPr>
                <w:sz w:val="18"/>
                <w:szCs w:val="18"/>
              </w:rPr>
              <w:t>20</w:t>
            </w:r>
          </w:p>
        </w:tc>
        <w:tc>
          <w:tcPr>
            <w:tcW w:w="993" w:type="dxa"/>
            <w:tcBorders>
              <w:top w:val="nil"/>
              <w:left w:val="nil"/>
              <w:bottom w:val="single" w:sz="4" w:space="0" w:color="auto"/>
              <w:right w:val="single" w:sz="4" w:space="0" w:color="auto"/>
            </w:tcBorders>
            <w:noWrap/>
            <w:vAlign w:val="center"/>
          </w:tcPr>
          <w:p w14:paraId="294CD0DF" w14:textId="77777777" w:rsidR="00A8151D" w:rsidRPr="000061D4" w:rsidRDefault="00A8151D" w:rsidP="00A8151D">
            <w:pPr>
              <w:spacing w:after="0" w:line="240" w:lineRule="auto"/>
              <w:jc w:val="center"/>
              <w:rPr>
                <w:sz w:val="18"/>
                <w:szCs w:val="18"/>
              </w:rPr>
            </w:pPr>
            <w:r w:rsidRPr="000061D4">
              <w:rPr>
                <w:sz w:val="18"/>
                <w:szCs w:val="18"/>
              </w:rPr>
              <w:t>23</w:t>
            </w:r>
          </w:p>
        </w:tc>
        <w:tc>
          <w:tcPr>
            <w:tcW w:w="850" w:type="dxa"/>
            <w:tcBorders>
              <w:top w:val="nil"/>
              <w:left w:val="nil"/>
              <w:bottom w:val="single" w:sz="4" w:space="0" w:color="auto"/>
              <w:right w:val="single" w:sz="4" w:space="0" w:color="auto"/>
            </w:tcBorders>
            <w:noWrap/>
            <w:vAlign w:val="center"/>
          </w:tcPr>
          <w:p w14:paraId="02F5B6E2" w14:textId="77777777" w:rsidR="00A8151D" w:rsidRPr="000061D4" w:rsidRDefault="00A8151D" w:rsidP="00A8151D">
            <w:pPr>
              <w:spacing w:after="0" w:line="240" w:lineRule="auto"/>
              <w:jc w:val="center"/>
              <w:rPr>
                <w:sz w:val="18"/>
                <w:szCs w:val="18"/>
              </w:rPr>
            </w:pPr>
            <w:r w:rsidRPr="000061D4">
              <w:rPr>
                <w:sz w:val="18"/>
                <w:szCs w:val="18"/>
              </w:rPr>
              <w:t>0.5</w:t>
            </w:r>
          </w:p>
        </w:tc>
        <w:tc>
          <w:tcPr>
            <w:tcW w:w="931" w:type="dxa"/>
            <w:tcBorders>
              <w:top w:val="nil"/>
              <w:left w:val="nil"/>
              <w:bottom w:val="single" w:sz="4" w:space="0" w:color="auto"/>
              <w:right w:val="single" w:sz="4" w:space="0" w:color="auto"/>
            </w:tcBorders>
            <w:noWrap/>
            <w:vAlign w:val="center"/>
          </w:tcPr>
          <w:p w14:paraId="2775B499" w14:textId="77777777" w:rsidR="00A8151D" w:rsidRPr="000061D4" w:rsidRDefault="00A8151D" w:rsidP="00A8151D">
            <w:pPr>
              <w:spacing w:after="0" w:line="240" w:lineRule="auto"/>
              <w:jc w:val="center"/>
              <w:rPr>
                <w:sz w:val="18"/>
                <w:szCs w:val="18"/>
              </w:rPr>
            </w:pPr>
            <w:r w:rsidRPr="000061D4">
              <w:rPr>
                <w:sz w:val="18"/>
                <w:szCs w:val="18"/>
              </w:rPr>
              <w:t>45.02</w:t>
            </w:r>
          </w:p>
        </w:tc>
        <w:tc>
          <w:tcPr>
            <w:tcW w:w="912" w:type="dxa"/>
            <w:tcBorders>
              <w:top w:val="nil"/>
              <w:left w:val="nil"/>
              <w:bottom w:val="single" w:sz="4" w:space="0" w:color="auto"/>
              <w:right w:val="single" w:sz="4" w:space="0" w:color="auto"/>
            </w:tcBorders>
            <w:noWrap/>
            <w:vAlign w:val="center"/>
          </w:tcPr>
          <w:p w14:paraId="699E29C6" w14:textId="77777777" w:rsidR="00A8151D" w:rsidRPr="000061D4" w:rsidRDefault="00A8151D" w:rsidP="00A8151D">
            <w:pPr>
              <w:spacing w:after="0" w:line="240" w:lineRule="auto"/>
              <w:jc w:val="center"/>
              <w:rPr>
                <w:sz w:val="18"/>
                <w:szCs w:val="18"/>
              </w:rPr>
            </w:pPr>
            <w:r w:rsidRPr="000061D4">
              <w:rPr>
                <w:sz w:val="18"/>
                <w:szCs w:val="18"/>
              </w:rPr>
              <w:t>0.77</w:t>
            </w:r>
          </w:p>
        </w:tc>
        <w:tc>
          <w:tcPr>
            <w:tcW w:w="992" w:type="dxa"/>
            <w:tcBorders>
              <w:top w:val="nil"/>
              <w:left w:val="nil"/>
              <w:bottom w:val="single" w:sz="4" w:space="0" w:color="auto"/>
              <w:right w:val="single" w:sz="4" w:space="0" w:color="auto"/>
            </w:tcBorders>
            <w:noWrap/>
            <w:vAlign w:val="center"/>
          </w:tcPr>
          <w:p w14:paraId="73B579C0" w14:textId="77777777" w:rsidR="00A8151D" w:rsidRPr="000061D4" w:rsidRDefault="00A8151D" w:rsidP="00A8151D">
            <w:pPr>
              <w:spacing w:after="0" w:line="240" w:lineRule="auto"/>
              <w:jc w:val="center"/>
              <w:rPr>
                <w:sz w:val="18"/>
                <w:szCs w:val="18"/>
              </w:rPr>
            </w:pPr>
            <w:r w:rsidRPr="000061D4">
              <w:rPr>
                <w:sz w:val="18"/>
                <w:szCs w:val="18"/>
              </w:rPr>
              <w:t>45.79</w:t>
            </w:r>
          </w:p>
        </w:tc>
        <w:tc>
          <w:tcPr>
            <w:tcW w:w="851" w:type="dxa"/>
            <w:tcBorders>
              <w:top w:val="nil"/>
              <w:left w:val="nil"/>
              <w:bottom w:val="single" w:sz="4" w:space="0" w:color="auto"/>
              <w:right w:val="single" w:sz="4" w:space="0" w:color="auto"/>
            </w:tcBorders>
            <w:vAlign w:val="bottom"/>
          </w:tcPr>
          <w:p w14:paraId="140CBF60" w14:textId="77777777" w:rsidR="00A8151D" w:rsidRPr="000061D4" w:rsidRDefault="00A8151D" w:rsidP="00A8151D">
            <w:pPr>
              <w:spacing w:after="0" w:line="240" w:lineRule="auto"/>
              <w:jc w:val="center"/>
              <w:rPr>
                <w:sz w:val="18"/>
                <w:szCs w:val="18"/>
              </w:rPr>
            </w:pPr>
            <w:r w:rsidRPr="000061D4">
              <w:rPr>
                <w:sz w:val="18"/>
                <w:szCs w:val="18"/>
              </w:rPr>
              <w:t>39.66</w:t>
            </w:r>
          </w:p>
        </w:tc>
        <w:tc>
          <w:tcPr>
            <w:tcW w:w="850" w:type="dxa"/>
            <w:tcBorders>
              <w:top w:val="nil"/>
              <w:left w:val="nil"/>
              <w:bottom w:val="single" w:sz="4" w:space="0" w:color="auto"/>
              <w:right w:val="single" w:sz="4" w:space="0" w:color="auto"/>
            </w:tcBorders>
            <w:vAlign w:val="center"/>
          </w:tcPr>
          <w:p w14:paraId="48168CAF" w14:textId="77777777" w:rsidR="00A8151D" w:rsidRPr="000061D4" w:rsidRDefault="00A8151D" w:rsidP="00A8151D">
            <w:pPr>
              <w:spacing w:after="0" w:line="240" w:lineRule="auto"/>
              <w:jc w:val="center"/>
              <w:rPr>
                <w:sz w:val="18"/>
                <w:szCs w:val="18"/>
              </w:rPr>
            </w:pPr>
            <w:r w:rsidRPr="000061D4">
              <w:rPr>
                <w:sz w:val="18"/>
                <w:szCs w:val="18"/>
              </w:rPr>
              <w:t>1364</w:t>
            </w:r>
          </w:p>
        </w:tc>
        <w:tc>
          <w:tcPr>
            <w:tcW w:w="709" w:type="dxa"/>
            <w:tcBorders>
              <w:top w:val="nil"/>
              <w:left w:val="nil"/>
              <w:bottom w:val="single" w:sz="4" w:space="0" w:color="auto"/>
              <w:right w:val="single" w:sz="4" w:space="0" w:color="auto"/>
            </w:tcBorders>
            <w:vAlign w:val="center"/>
          </w:tcPr>
          <w:p w14:paraId="241FE201" w14:textId="77777777" w:rsidR="00A8151D" w:rsidRPr="000061D4" w:rsidRDefault="00A8151D" w:rsidP="00A8151D">
            <w:pPr>
              <w:spacing w:after="0" w:line="240" w:lineRule="auto"/>
              <w:jc w:val="center"/>
              <w:rPr>
                <w:sz w:val="18"/>
                <w:szCs w:val="18"/>
              </w:rPr>
            </w:pPr>
            <w:r w:rsidRPr="000061D4">
              <w:rPr>
                <w:sz w:val="18"/>
                <w:szCs w:val="18"/>
              </w:rPr>
              <w:t>2118</w:t>
            </w:r>
          </w:p>
        </w:tc>
      </w:tr>
      <w:tr w:rsidR="000061D4" w:rsidRPr="000061D4" w14:paraId="2344E637" w14:textId="77777777" w:rsidTr="00FE0D7E">
        <w:trPr>
          <w:trHeight w:val="20"/>
        </w:trPr>
        <w:tc>
          <w:tcPr>
            <w:tcW w:w="724" w:type="dxa"/>
            <w:tcBorders>
              <w:top w:val="nil"/>
              <w:left w:val="single" w:sz="4" w:space="0" w:color="auto"/>
              <w:bottom w:val="single" w:sz="4" w:space="0" w:color="auto"/>
              <w:right w:val="single" w:sz="4" w:space="0" w:color="auto"/>
            </w:tcBorders>
            <w:noWrap/>
            <w:vAlign w:val="center"/>
            <w:hideMark/>
          </w:tcPr>
          <w:p w14:paraId="5D82BEAC" w14:textId="77777777" w:rsidR="00A8151D" w:rsidRPr="000061D4" w:rsidRDefault="00A8151D" w:rsidP="00A8151D">
            <w:pPr>
              <w:spacing w:after="0" w:line="240" w:lineRule="auto"/>
              <w:jc w:val="center"/>
              <w:rPr>
                <w:sz w:val="18"/>
                <w:szCs w:val="18"/>
              </w:rPr>
            </w:pPr>
            <w:r w:rsidRPr="000061D4">
              <w:rPr>
                <w:sz w:val="18"/>
                <w:szCs w:val="18"/>
              </w:rPr>
              <w:t>4</w:t>
            </w:r>
          </w:p>
        </w:tc>
        <w:tc>
          <w:tcPr>
            <w:tcW w:w="992" w:type="dxa"/>
            <w:tcBorders>
              <w:top w:val="nil"/>
              <w:left w:val="nil"/>
              <w:bottom w:val="single" w:sz="4" w:space="0" w:color="auto"/>
              <w:right w:val="single" w:sz="4" w:space="0" w:color="auto"/>
            </w:tcBorders>
            <w:noWrap/>
            <w:vAlign w:val="center"/>
          </w:tcPr>
          <w:p w14:paraId="7BD9A45F" w14:textId="77777777" w:rsidR="00A8151D" w:rsidRPr="000061D4" w:rsidRDefault="00A8151D" w:rsidP="00A8151D">
            <w:pPr>
              <w:spacing w:after="0" w:line="240" w:lineRule="auto"/>
              <w:jc w:val="center"/>
              <w:rPr>
                <w:sz w:val="18"/>
                <w:szCs w:val="18"/>
              </w:rPr>
            </w:pPr>
            <w:r w:rsidRPr="000061D4">
              <w:rPr>
                <w:sz w:val="18"/>
                <w:szCs w:val="18"/>
              </w:rPr>
              <w:t>20</w:t>
            </w:r>
          </w:p>
        </w:tc>
        <w:tc>
          <w:tcPr>
            <w:tcW w:w="993" w:type="dxa"/>
            <w:tcBorders>
              <w:top w:val="nil"/>
              <w:left w:val="nil"/>
              <w:bottom w:val="single" w:sz="4" w:space="0" w:color="auto"/>
              <w:right w:val="single" w:sz="4" w:space="0" w:color="auto"/>
            </w:tcBorders>
            <w:noWrap/>
            <w:vAlign w:val="center"/>
          </w:tcPr>
          <w:p w14:paraId="6783D32F" w14:textId="77777777" w:rsidR="00A8151D" w:rsidRPr="000061D4" w:rsidRDefault="00A8151D" w:rsidP="00A8151D">
            <w:pPr>
              <w:spacing w:after="0" w:line="240" w:lineRule="auto"/>
              <w:jc w:val="center"/>
              <w:rPr>
                <w:sz w:val="18"/>
                <w:szCs w:val="18"/>
              </w:rPr>
            </w:pPr>
            <w:r w:rsidRPr="000061D4">
              <w:rPr>
                <w:sz w:val="18"/>
                <w:szCs w:val="18"/>
              </w:rPr>
              <w:t>23</w:t>
            </w:r>
          </w:p>
        </w:tc>
        <w:tc>
          <w:tcPr>
            <w:tcW w:w="850" w:type="dxa"/>
            <w:tcBorders>
              <w:top w:val="nil"/>
              <w:left w:val="nil"/>
              <w:bottom w:val="single" w:sz="4" w:space="0" w:color="auto"/>
              <w:right w:val="single" w:sz="4" w:space="0" w:color="auto"/>
            </w:tcBorders>
            <w:noWrap/>
            <w:vAlign w:val="center"/>
          </w:tcPr>
          <w:p w14:paraId="4749A9E2" w14:textId="77777777" w:rsidR="00A8151D" w:rsidRPr="000061D4" w:rsidRDefault="00A8151D" w:rsidP="00A8151D">
            <w:pPr>
              <w:spacing w:after="0" w:line="240" w:lineRule="auto"/>
              <w:jc w:val="center"/>
              <w:rPr>
                <w:sz w:val="18"/>
                <w:szCs w:val="18"/>
              </w:rPr>
            </w:pPr>
            <w:r w:rsidRPr="000061D4">
              <w:rPr>
                <w:sz w:val="18"/>
                <w:szCs w:val="18"/>
              </w:rPr>
              <w:t>0.7</w:t>
            </w:r>
          </w:p>
        </w:tc>
        <w:tc>
          <w:tcPr>
            <w:tcW w:w="931" w:type="dxa"/>
            <w:tcBorders>
              <w:top w:val="nil"/>
              <w:left w:val="nil"/>
              <w:bottom w:val="single" w:sz="4" w:space="0" w:color="auto"/>
              <w:right w:val="single" w:sz="4" w:space="0" w:color="auto"/>
            </w:tcBorders>
            <w:noWrap/>
            <w:vAlign w:val="center"/>
          </w:tcPr>
          <w:p w14:paraId="70072DF2" w14:textId="77777777" w:rsidR="00A8151D" w:rsidRPr="000061D4" w:rsidRDefault="00A8151D" w:rsidP="00A8151D">
            <w:pPr>
              <w:spacing w:after="0" w:line="240" w:lineRule="auto"/>
              <w:jc w:val="center"/>
              <w:rPr>
                <w:sz w:val="18"/>
                <w:szCs w:val="18"/>
              </w:rPr>
            </w:pPr>
            <w:r w:rsidRPr="000061D4">
              <w:rPr>
                <w:sz w:val="18"/>
                <w:szCs w:val="18"/>
              </w:rPr>
              <w:t>45.12</w:t>
            </w:r>
          </w:p>
        </w:tc>
        <w:tc>
          <w:tcPr>
            <w:tcW w:w="912" w:type="dxa"/>
            <w:tcBorders>
              <w:top w:val="nil"/>
              <w:left w:val="nil"/>
              <w:bottom w:val="single" w:sz="4" w:space="0" w:color="auto"/>
              <w:right w:val="single" w:sz="4" w:space="0" w:color="auto"/>
            </w:tcBorders>
            <w:noWrap/>
            <w:vAlign w:val="center"/>
          </w:tcPr>
          <w:p w14:paraId="5E7A9DDD" w14:textId="77777777" w:rsidR="00A8151D" w:rsidRPr="000061D4" w:rsidRDefault="00A8151D" w:rsidP="00A8151D">
            <w:pPr>
              <w:spacing w:after="0" w:line="240" w:lineRule="auto"/>
              <w:jc w:val="center"/>
              <w:rPr>
                <w:sz w:val="18"/>
                <w:szCs w:val="18"/>
              </w:rPr>
            </w:pPr>
            <w:r w:rsidRPr="000061D4">
              <w:rPr>
                <w:sz w:val="18"/>
                <w:szCs w:val="18"/>
              </w:rPr>
              <w:t>0.86</w:t>
            </w:r>
          </w:p>
        </w:tc>
        <w:tc>
          <w:tcPr>
            <w:tcW w:w="992" w:type="dxa"/>
            <w:tcBorders>
              <w:top w:val="nil"/>
              <w:left w:val="nil"/>
              <w:bottom w:val="single" w:sz="4" w:space="0" w:color="auto"/>
              <w:right w:val="single" w:sz="4" w:space="0" w:color="auto"/>
            </w:tcBorders>
            <w:noWrap/>
            <w:vAlign w:val="center"/>
          </w:tcPr>
          <w:p w14:paraId="2107185B" w14:textId="77777777" w:rsidR="00A8151D" w:rsidRPr="000061D4" w:rsidRDefault="00A8151D" w:rsidP="00A8151D">
            <w:pPr>
              <w:spacing w:after="0" w:line="240" w:lineRule="auto"/>
              <w:jc w:val="center"/>
              <w:rPr>
                <w:sz w:val="18"/>
                <w:szCs w:val="18"/>
              </w:rPr>
            </w:pPr>
            <w:r w:rsidRPr="000061D4">
              <w:rPr>
                <w:sz w:val="18"/>
                <w:szCs w:val="18"/>
              </w:rPr>
              <w:t>45.98</w:t>
            </w:r>
          </w:p>
        </w:tc>
        <w:tc>
          <w:tcPr>
            <w:tcW w:w="851" w:type="dxa"/>
            <w:tcBorders>
              <w:top w:val="nil"/>
              <w:left w:val="nil"/>
              <w:bottom w:val="single" w:sz="4" w:space="0" w:color="auto"/>
              <w:right w:val="single" w:sz="4" w:space="0" w:color="auto"/>
            </w:tcBorders>
            <w:vAlign w:val="bottom"/>
          </w:tcPr>
          <w:p w14:paraId="283E1235" w14:textId="77777777" w:rsidR="00A8151D" w:rsidRPr="000061D4" w:rsidRDefault="00A8151D" w:rsidP="00A8151D">
            <w:pPr>
              <w:spacing w:after="0" w:line="240" w:lineRule="auto"/>
              <w:jc w:val="center"/>
              <w:rPr>
                <w:sz w:val="18"/>
                <w:szCs w:val="18"/>
              </w:rPr>
            </w:pPr>
            <w:r w:rsidRPr="000061D4">
              <w:rPr>
                <w:sz w:val="18"/>
                <w:szCs w:val="18"/>
              </w:rPr>
              <w:t>39.56</w:t>
            </w:r>
          </w:p>
        </w:tc>
        <w:tc>
          <w:tcPr>
            <w:tcW w:w="850" w:type="dxa"/>
            <w:tcBorders>
              <w:top w:val="nil"/>
              <w:left w:val="nil"/>
              <w:bottom w:val="single" w:sz="4" w:space="0" w:color="auto"/>
              <w:right w:val="single" w:sz="4" w:space="0" w:color="auto"/>
            </w:tcBorders>
            <w:vAlign w:val="center"/>
          </w:tcPr>
          <w:p w14:paraId="704D491A" w14:textId="77777777" w:rsidR="00A8151D" w:rsidRPr="000061D4" w:rsidRDefault="00A8151D" w:rsidP="00A8151D">
            <w:pPr>
              <w:spacing w:after="0" w:line="240" w:lineRule="auto"/>
              <w:jc w:val="center"/>
              <w:rPr>
                <w:sz w:val="18"/>
                <w:szCs w:val="18"/>
              </w:rPr>
            </w:pPr>
            <w:r w:rsidRPr="000061D4">
              <w:rPr>
                <w:sz w:val="18"/>
                <w:szCs w:val="18"/>
              </w:rPr>
              <w:t>1335</w:t>
            </w:r>
          </w:p>
        </w:tc>
        <w:tc>
          <w:tcPr>
            <w:tcW w:w="709" w:type="dxa"/>
            <w:tcBorders>
              <w:top w:val="nil"/>
              <w:left w:val="nil"/>
              <w:bottom w:val="single" w:sz="4" w:space="0" w:color="auto"/>
              <w:right w:val="single" w:sz="4" w:space="0" w:color="auto"/>
            </w:tcBorders>
            <w:vAlign w:val="center"/>
          </w:tcPr>
          <w:p w14:paraId="5FFA6015" w14:textId="77777777" w:rsidR="00A8151D" w:rsidRPr="000061D4" w:rsidRDefault="00A8151D" w:rsidP="00A8151D">
            <w:pPr>
              <w:spacing w:after="0" w:line="240" w:lineRule="auto"/>
              <w:jc w:val="center"/>
              <w:rPr>
                <w:sz w:val="18"/>
                <w:szCs w:val="18"/>
              </w:rPr>
            </w:pPr>
            <w:r w:rsidRPr="000061D4">
              <w:rPr>
                <w:sz w:val="18"/>
                <w:szCs w:val="18"/>
              </w:rPr>
              <w:t>2069</w:t>
            </w:r>
          </w:p>
        </w:tc>
      </w:tr>
      <w:tr w:rsidR="000061D4" w:rsidRPr="000061D4" w14:paraId="3E62B541" w14:textId="77777777" w:rsidTr="00FE0D7E">
        <w:trPr>
          <w:trHeight w:val="20"/>
        </w:trPr>
        <w:tc>
          <w:tcPr>
            <w:tcW w:w="724" w:type="dxa"/>
            <w:tcBorders>
              <w:top w:val="nil"/>
              <w:left w:val="single" w:sz="4" w:space="0" w:color="auto"/>
              <w:bottom w:val="single" w:sz="4" w:space="0" w:color="auto"/>
              <w:right w:val="single" w:sz="4" w:space="0" w:color="auto"/>
            </w:tcBorders>
            <w:noWrap/>
            <w:vAlign w:val="center"/>
            <w:hideMark/>
          </w:tcPr>
          <w:p w14:paraId="254084A1" w14:textId="77777777" w:rsidR="00A8151D" w:rsidRPr="000061D4" w:rsidRDefault="00A8151D" w:rsidP="00A8151D">
            <w:pPr>
              <w:spacing w:after="0" w:line="240" w:lineRule="auto"/>
              <w:jc w:val="center"/>
              <w:rPr>
                <w:sz w:val="18"/>
                <w:szCs w:val="18"/>
              </w:rPr>
            </w:pPr>
            <w:r w:rsidRPr="000061D4">
              <w:rPr>
                <w:sz w:val="18"/>
                <w:szCs w:val="18"/>
              </w:rPr>
              <w:t>5</w:t>
            </w:r>
          </w:p>
        </w:tc>
        <w:tc>
          <w:tcPr>
            <w:tcW w:w="992" w:type="dxa"/>
            <w:tcBorders>
              <w:top w:val="nil"/>
              <w:left w:val="nil"/>
              <w:bottom w:val="single" w:sz="4" w:space="0" w:color="auto"/>
              <w:right w:val="single" w:sz="4" w:space="0" w:color="auto"/>
            </w:tcBorders>
            <w:noWrap/>
            <w:vAlign w:val="center"/>
          </w:tcPr>
          <w:p w14:paraId="372CD441" w14:textId="77777777" w:rsidR="00A8151D" w:rsidRPr="000061D4" w:rsidRDefault="00A8151D" w:rsidP="00A8151D">
            <w:pPr>
              <w:spacing w:after="0" w:line="240" w:lineRule="auto"/>
              <w:jc w:val="center"/>
              <w:rPr>
                <w:sz w:val="18"/>
                <w:szCs w:val="18"/>
              </w:rPr>
            </w:pPr>
            <w:r w:rsidRPr="000061D4">
              <w:rPr>
                <w:sz w:val="18"/>
                <w:szCs w:val="18"/>
              </w:rPr>
              <w:t>20</w:t>
            </w:r>
          </w:p>
        </w:tc>
        <w:tc>
          <w:tcPr>
            <w:tcW w:w="993" w:type="dxa"/>
            <w:tcBorders>
              <w:top w:val="nil"/>
              <w:left w:val="nil"/>
              <w:bottom w:val="single" w:sz="4" w:space="0" w:color="auto"/>
              <w:right w:val="single" w:sz="4" w:space="0" w:color="auto"/>
            </w:tcBorders>
            <w:noWrap/>
            <w:vAlign w:val="center"/>
          </w:tcPr>
          <w:p w14:paraId="4DD78B31" w14:textId="77777777" w:rsidR="00A8151D" w:rsidRPr="000061D4" w:rsidRDefault="00A8151D" w:rsidP="00A8151D">
            <w:pPr>
              <w:spacing w:after="0" w:line="240" w:lineRule="auto"/>
              <w:jc w:val="center"/>
              <w:rPr>
                <w:sz w:val="18"/>
                <w:szCs w:val="18"/>
              </w:rPr>
            </w:pPr>
            <w:r w:rsidRPr="000061D4">
              <w:rPr>
                <w:sz w:val="18"/>
                <w:szCs w:val="18"/>
              </w:rPr>
              <w:t>25</w:t>
            </w:r>
          </w:p>
        </w:tc>
        <w:tc>
          <w:tcPr>
            <w:tcW w:w="850" w:type="dxa"/>
            <w:tcBorders>
              <w:top w:val="nil"/>
              <w:left w:val="nil"/>
              <w:bottom w:val="single" w:sz="4" w:space="0" w:color="auto"/>
              <w:right w:val="single" w:sz="4" w:space="0" w:color="auto"/>
            </w:tcBorders>
            <w:noWrap/>
            <w:vAlign w:val="center"/>
          </w:tcPr>
          <w:p w14:paraId="6103BEE0" w14:textId="77777777" w:rsidR="00A8151D" w:rsidRPr="000061D4" w:rsidRDefault="00A8151D" w:rsidP="00A8151D">
            <w:pPr>
              <w:spacing w:after="0" w:line="240" w:lineRule="auto"/>
              <w:jc w:val="center"/>
              <w:rPr>
                <w:sz w:val="18"/>
                <w:szCs w:val="18"/>
              </w:rPr>
            </w:pPr>
            <w:r w:rsidRPr="000061D4">
              <w:rPr>
                <w:sz w:val="18"/>
                <w:szCs w:val="18"/>
              </w:rPr>
              <w:t>0</w:t>
            </w:r>
          </w:p>
        </w:tc>
        <w:tc>
          <w:tcPr>
            <w:tcW w:w="931" w:type="dxa"/>
            <w:tcBorders>
              <w:top w:val="nil"/>
              <w:left w:val="nil"/>
              <w:bottom w:val="single" w:sz="4" w:space="0" w:color="auto"/>
              <w:right w:val="single" w:sz="4" w:space="0" w:color="auto"/>
            </w:tcBorders>
            <w:noWrap/>
            <w:vAlign w:val="center"/>
          </w:tcPr>
          <w:p w14:paraId="67BE7CAD" w14:textId="77777777" w:rsidR="00A8151D" w:rsidRPr="000061D4" w:rsidRDefault="00A8151D" w:rsidP="00A8151D">
            <w:pPr>
              <w:spacing w:after="0" w:line="240" w:lineRule="auto"/>
              <w:jc w:val="center"/>
              <w:rPr>
                <w:sz w:val="18"/>
                <w:szCs w:val="18"/>
              </w:rPr>
            </w:pPr>
            <w:r w:rsidRPr="000061D4">
              <w:rPr>
                <w:sz w:val="18"/>
                <w:szCs w:val="18"/>
              </w:rPr>
              <w:t>42.49</w:t>
            </w:r>
          </w:p>
        </w:tc>
        <w:tc>
          <w:tcPr>
            <w:tcW w:w="912" w:type="dxa"/>
            <w:tcBorders>
              <w:top w:val="nil"/>
              <w:left w:val="nil"/>
              <w:bottom w:val="single" w:sz="4" w:space="0" w:color="auto"/>
              <w:right w:val="single" w:sz="4" w:space="0" w:color="auto"/>
            </w:tcBorders>
            <w:noWrap/>
            <w:vAlign w:val="center"/>
          </w:tcPr>
          <w:p w14:paraId="11C1E8DE" w14:textId="77777777" w:rsidR="00A8151D" w:rsidRPr="000061D4" w:rsidRDefault="00A8151D" w:rsidP="00A8151D">
            <w:pPr>
              <w:spacing w:after="0" w:line="240" w:lineRule="auto"/>
              <w:jc w:val="center"/>
              <w:rPr>
                <w:sz w:val="18"/>
                <w:szCs w:val="18"/>
              </w:rPr>
            </w:pPr>
            <w:r w:rsidRPr="000061D4">
              <w:rPr>
                <w:sz w:val="18"/>
                <w:szCs w:val="18"/>
              </w:rPr>
              <w:t>1.44</w:t>
            </w:r>
          </w:p>
        </w:tc>
        <w:tc>
          <w:tcPr>
            <w:tcW w:w="992" w:type="dxa"/>
            <w:tcBorders>
              <w:top w:val="nil"/>
              <w:left w:val="nil"/>
              <w:bottom w:val="single" w:sz="4" w:space="0" w:color="auto"/>
              <w:right w:val="single" w:sz="4" w:space="0" w:color="auto"/>
            </w:tcBorders>
            <w:noWrap/>
            <w:vAlign w:val="center"/>
          </w:tcPr>
          <w:p w14:paraId="570F5554" w14:textId="77777777" w:rsidR="00A8151D" w:rsidRPr="000061D4" w:rsidRDefault="00A8151D" w:rsidP="00A8151D">
            <w:pPr>
              <w:spacing w:after="0" w:line="240" w:lineRule="auto"/>
              <w:jc w:val="center"/>
              <w:rPr>
                <w:sz w:val="18"/>
                <w:szCs w:val="18"/>
              </w:rPr>
            </w:pPr>
            <w:r w:rsidRPr="000061D4">
              <w:rPr>
                <w:sz w:val="18"/>
                <w:szCs w:val="18"/>
              </w:rPr>
              <w:t>43.93</w:t>
            </w:r>
          </w:p>
        </w:tc>
        <w:tc>
          <w:tcPr>
            <w:tcW w:w="851" w:type="dxa"/>
            <w:tcBorders>
              <w:top w:val="nil"/>
              <w:left w:val="nil"/>
              <w:bottom w:val="single" w:sz="4" w:space="0" w:color="auto"/>
              <w:right w:val="single" w:sz="4" w:space="0" w:color="auto"/>
            </w:tcBorders>
            <w:vAlign w:val="bottom"/>
          </w:tcPr>
          <w:p w14:paraId="024958B4" w14:textId="77777777" w:rsidR="00A8151D" w:rsidRPr="000061D4" w:rsidRDefault="00A8151D" w:rsidP="00A8151D">
            <w:pPr>
              <w:spacing w:after="0" w:line="240" w:lineRule="auto"/>
              <w:jc w:val="center"/>
              <w:rPr>
                <w:sz w:val="18"/>
                <w:szCs w:val="18"/>
              </w:rPr>
            </w:pPr>
            <w:r w:rsidRPr="000061D4">
              <w:rPr>
                <w:sz w:val="18"/>
                <w:szCs w:val="18"/>
              </w:rPr>
              <w:t>40.16</w:t>
            </w:r>
          </w:p>
        </w:tc>
        <w:tc>
          <w:tcPr>
            <w:tcW w:w="850" w:type="dxa"/>
            <w:tcBorders>
              <w:top w:val="nil"/>
              <w:left w:val="nil"/>
              <w:bottom w:val="single" w:sz="4" w:space="0" w:color="auto"/>
              <w:right w:val="single" w:sz="4" w:space="0" w:color="auto"/>
            </w:tcBorders>
            <w:vAlign w:val="center"/>
          </w:tcPr>
          <w:p w14:paraId="52DC950E" w14:textId="77777777" w:rsidR="00A8151D" w:rsidRPr="000061D4" w:rsidRDefault="00A8151D" w:rsidP="00A8151D">
            <w:pPr>
              <w:spacing w:after="0" w:line="240" w:lineRule="auto"/>
              <w:jc w:val="center"/>
              <w:rPr>
                <w:sz w:val="18"/>
                <w:szCs w:val="18"/>
              </w:rPr>
            </w:pPr>
            <w:r w:rsidRPr="000061D4">
              <w:rPr>
                <w:sz w:val="18"/>
                <w:szCs w:val="18"/>
              </w:rPr>
              <w:t>1377</w:t>
            </w:r>
          </w:p>
        </w:tc>
        <w:tc>
          <w:tcPr>
            <w:tcW w:w="709" w:type="dxa"/>
            <w:tcBorders>
              <w:top w:val="nil"/>
              <w:left w:val="nil"/>
              <w:bottom w:val="single" w:sz="4" w:space="0" w:color="auto"/>
              <w:right w:val="single" w:sz="4" w:space="0" w:color="auto"/>
            </w:tcBorders>
            <w:vAlign w:val="center"/>
          </w:tcPr>
          <w:p w14:paraId="734F259C" w14:textId="77777777" w:rsidR="00A8151D" w:rsidRPr="000061D4" w:rsidRDefault="00A8151D" w:rsidP="00A8151D">
            <w:pPr>
              <w:spacing w:after="0" w:line="240" w:lineRule="auto"/>
              <w:jc w:val="center"/>
              <w:rPr>
                <w:sz w:val="18"/>
                <w:szCs w:val="18"/>
              </w:rPr>
            </w:pPr>
            <w:r w:rsidRPr="000061D4">
              <w:rPr>
                <w:sz w:val="18"/>
                <w:szCs w:val="18"/>
              </w:rPr>
              <w:t>2139</w:t>
            </w:r>
          </w:p>
        </w:tc>
      </w:tr>
      <w:tr w:rsidR="000061D4" w:rsidRPr="000061D4" w14:paraId="6E8D4A88" w14:textId="77777777" w:rsidTr="00FE0D7E">
        <w:trPr>
          <w:trHeight w:val="20"/>
        </w:trPr>
        <w:tc>
          <w:tcPr>
            <w:tcW w:w="724" w:type="dxa"/>
            <w:tcBorders>
              <w:top w:val="nil"/>
              <w:left w:val="single" w:sz="4" w:space="0" w:color="auto"/>
              <w:bottom w:val="single" w:sz="4" w:space="0" w:color="auto"/>
              <w:right w:val="single" w:sz="4" w:space="0" w:color="auto"/>
            </w:tcBorders>
            <w:noWrap/>
            <w:vAlign w:val="center"/>
            <w:hideMark/>
          </w:tcPr>
          <w:p w14:paraId="6BD04186" w14:textId="77777777" w:rsidR="00A8151D" w:rsidRPr="000061D4" w:rsidRDefault="00A8151D" w:rsidP="00A8151D">
            <w:pPr>
              <w:spacing w:after="0" w:line="240" w:lineRule="auto"/>
              <w:jc w:val="center"/>
              <w:rPr>
                <w:sz w:val="18"/>
                <w:szCs w:val="18"/>
              </w:rPr>
            </w:pPr>
            <w:r w:rsidRPr="000061D4">
              <w:rPr>
                <w:sz w:val="18"/>
                <w:szCs w:val="18"/>
              </w:rPr>
              <w:t>6</w:t>
            </w:r>
          </w:p>
        </w:tc>
        <w:tc>
          <w:tcPr>
            <w:tcW w:w="992" w:type="dxa"/>
            <w:tcBorders>
              <w:top w:val="nil"/>
              <w:left w:val="nil"/>
              <w:bottom w:val="single" w:sz="4" w:space="0" w:color="auto"/>
              <w:right w:val="single" w:sz="4" w:space="0" w:color="auto"/>
            </w:tcBorders>
            <w:noWrap/>
            <w:vAlign w:val="center"/>
          </w:tcPr>
          <w:p w14:paraId="2F6E9363" w14:textId="77777777" w:rsidR="00A8151D" w:rsidRPr="000061D4" w:rsidRDefault="00A8151D" w:rsidP="00A8151D">
            <w:pPr>
              <w:spacing w:after="0" w:line="240" w:lineRule="auto"/>
              <w:jc w:val="center"/>
              <w:rPr>
                <w:sz w:val="18"/>
                <w:szCs w:val="18"/>
              </w:rPr>
            </w:pPr>
            <w:r w:rsidRPr="000061D4">
              <w:rPr>
                <w:sz w:val="18"/>
                <w:szCs w:val="18"/>
              </w:rPr>
              <w:t>20</w:t>
            </w:r>
          </w:p>
        </w:tc>
        <w:tc>
          <w:tcPr>
            <w:tcW w:w="993" w:type="dxa"/>
            <w:tcBorders>
              <w:top w:val="nil"/>
              <w:left w:val="nil"/>
              <w:bottom w:val="single" w:sz="4" w:space="0" w:color="auto"/>
              <w:right w:val="single" w:sz="4" w:space="0" w:color="auto"/>
            </w:tcBorders>
            <w:noWrap/>
            <w:vAlign w:val="center"/>
          </w:tcPr>
          <w:p w14:paraId="40191169" w14:textId="77777777" w:rsidR="00A8151D" w:rsidRPr="000061D4" w:rsidRDefault="00A8151D" w:rsidP="00A8151D">
            <w:pPr>
              <w:spacing w:after="0" w:line="240" w:lineRule="auto"/>
              <w:jc w:val="center"/>
              <w:rPr>
                <w:sz w:val="18"/>
                <w:szCs w:val="18"/>
              </w:rPr>
            </w:pPr>
            <w:r w:rsidRPr="000061D4">
              <w:rPr>
                <w:sz w:val="18"/>
                <w:szCs w:val="18"/>
              </w:rPr>
              <w:t>25</w:t>
            </w:r>
          </w:p>
        </w:tc>
        <w:tc>
          <w:tcPr>
            <w:tcW w:w="850" w:type="dxa"/>
            <w:tcBorders>
              <w:top w:val="nil"/>
              <w:left w:val="nil"/>
              <w:bottom w:val="single" w:sz="4" w:space="0" w:color="auto"/>
              <w:right w:val="single" w:sz="4" w:space="0" w:color="auto"/>
            </w:tcBorders>
            <w:noWrap/>
            <w:vAlign w:val="center"/>
          </w:tcPr>
          <w:p w14:paraId="1CBDB7D2" w14:textId="77777777" w:rsidR="00A8151D" w:rsidRPr="000061D4" w:rsidRDefault="00A8151D" w:rsidP="00A8151D">
            <w:pPr>
              <w:spacing w:after="0" w:line="240" w:lineRule="auto"/>
              <w:jc w:val="center"/>
              <w:rPr>
                <w:sz w:val="18"/>
                <w:szCs w:val="18"/>
              </w:rPr>
            </w:pPr>
            <w:r w:rsidRPr="000061D4">
              <w:rPr>
                <w:sz w:val="18"/>
                <w:szCs w:val="18"/>
              </w:rPr>
              <w:t>0.3</w:t>
            </w:r>
          </w:p>
        </w:tc>
        <w:tc>
          <w:tcPr>
            <w:tcW w:w="931" w:type="dxa"/>
            <w:tcBorders>
              <w:top w:val="nil"/>
              <w:left w:val="nil"/>
              <w:bottom w:val="single" w:sz="4" w:space="0" w:color="auto"/>
              <w:right w:val="single" w:sz="4" w:space="0" w:color="auto"/>
            </w:tcBorders>
            <w:noWrap/>
            <w:vAlign w:val="center"/>
          </w:tcPr>
          <w:p w14:paraId="3541C27D" w14:textId="77777777" w:rsidR="00A8151D" w:rsidRPr="000061D4" w:rsidRDefault="00A8151D" w:rsidP="00A8151D">
            <w:pPr>
              <w:spacing w:after="0" w:line="240" w:lineRule="auto"/>
              <w:jc w:val="center"/>
              <w:rPr>
                <w:sz w:val="18"/>
                <w:szCs w:val="18"/>
              </w:rPr>
            </w:pPr>
            <w:r w:rsidRPr="000061D4">
              <w:rPr>
                <w:sz w:val="18"/>
                <w:szCs w:val="18"/>
              </w:rPr>
              <w:t>45.00</w:t>
            </w:r>
          </w:p>
        </w:tc>
        <w:tc>
          <w:tcPr>
            <w:tcW w:w="912" w:type="dxa"/>
            <w:tcBorders>
              <w:top w:val="nil"/>
              <w:left w:val="nil"/>
              <w:bottom w:val="single" w:sz="4" w:space="0" w:color="auto"/>
              <w:right w:val="single" w:sz="4" w:space="0" w:color="auto"/>
            </w:tcBorders>
            <w:noWrap/>
            <w:vAlign w:val="center"/>
          </w:tcPr>
          <w:p w14:paraId="36CF0F06" w14:textId="77777777" w:rsidR="00A8151D" w:rsidRPr="000061D4" w:rsidRDefault="00A8151D" w:rsidP="00A8151D">
            <w:pPr>
              <w:spacing w:after="0" w:line="240" w:lineRule="auto"/>
              <w:jc w:val="center"/>
              <w:rPr>
                <w:sz w:val="18"/>
                <w:szCs w:val="18"/>
              </w:rPr>
            </w:pPr>
            <w:r w:rsidRPr="000061D4">
              <w:rPr>
                <w:sz w:val="18"/>
                <w:szCs w:val="18"/>
              </w:rPr>
              <w:t>0.38</w:t>
            </w:r>
          </w:p>
        </w:tc>
        <w:tc>
          <w:tcPr>
            <w:tcW w:w="992" w:type="dxa"/>
            <w:tcBorders>
              <w:top w:val="nil"/>
              <w:left w:val="nil"/>
              <w:bottom w:val="single" w:sz="4" w:space="0" w:color="auto"/>
              <w:right w:val="single" w:sz="4" w:space="0" w:color="auto"/>
            </w:tcBorders>
            <w:noWrap/>
            <w:vAlign w:val="center"/>
          </w:tcPr>
          <w:p w14:paraId="40803C4F" w14:textId="77777777" w:rsidR="00A8151D" w:rsidRPr="000061D4" w:rsidRDefault="00A8151D" w:rsidP="00A8151D">
            <w:pPr>
              <w:spacing w:after="0" w:line="240" w:lineRule="auto"/>
              <w:jc w:val="center"/>
              <w:rPr>
                <w:sz w:val="18"/>
                <w:szCs w:val="18"/>
              </w:rPr>
            </w:pPr>
            <w:r w:rsidRPr="000061D4">
              <w:rPr>
                <w:sz w:val="18"/>
                <w:szCs w:val="18"/>
              </w:rPr>
              <w:t>45.38</w:t>
            </w:r>
          </w:p>
        </w:tc>
        <w:tc>
          <w:tcPr>
            <w:tcW w:w="851" w:type="dxa"/>
            <w:tcBorders>
              <w:top w:val="nil"/>
              <w:left w:val="nil"/>
              <w:bottom w:val="single" w:sz="4" w:space="0" w:color="auto"/>
              <w:right w:val="single" w:sz="4" w:space="0" w:color="auto"/>
            </w:tcBorders>
            <w:vAlign w:val="bottom"/>
          </w:tcPr>
          <w:p w14:paraId="12968874" w14:textId="77777777" w:rsidR="00A8151D" w:rsidRPr="000061D4" w:rsidRDefault="00A8151D" w:rsidP="00A8151D">
            <w:pPr>
              <w:spacing w:after="0" w:line="240" w:lineRule="auto"/>
              <w:jc w:val="center"/>
              <w:rPr>
                <w:sz w:val="18"/>
                <w:szCs w:val="18"/>
              </w:rPr>
            </w:pPr>
            <w:r w:rsidRPr="000061D4">
              <w:rPr>
                <w:sz w:val="18"/>
                <w:szCs w:val="18"/>
              </w:rPr>
              <w:t>37.75</w:t>
            </w:r>
          </w:p>
        </w:tc>
        <w:tc>
          <w:tcPr>
            <w:tcW w:w="850" w:type="dxa"/>
            <w:tcBorders>
              <w:top w:val="nil"/>
              <w:left w:val="nil"/>
              <w:bottom w:val="single" w:sz="4" w:space="0" w:color="auto"/>
              <w:right w:val="single" w:sz="4" w:space="0" w:color="auto"/>
            </w:tcBorders>
            <w:vAlign w:val="center"/>
          </w:tcPr>
          <w:p w14:paraId="33FD973E" w14:textId="77777777" w:rsidR="00A8151D" w:rsidRPr="000061D4" w:rsidRDefault="00A8151D" w:rsidP="00A8151D">
            <w:pPr>
              <w:spacing w:after="0" w:line="240" w:lineRule="auto"/>
              <w:jc w:val="center"/>
              <w:rPr>
                <w:sz w:val="18"/>
                <w:szCs w:val="18"/>
              </w:rPr>
            </w:pPr>
            <w:r w:rsidRPr="000061D4">
              <w:rPr>
                <w:sz w:val="18"/>
                <w:szCs w:val="18"/>
              </w:rPr>
              <w:t>1365</w:t>
            </w:r>
          </w:p>
        </w:tc>
        <w:tc>
          <w:tcPr>
            <w:tcW w:w="709" w:type="dxa"/>
            <w:tcBorders>
              <w:top w:val="nil"/>
              <w:left w:val="nil"/>
              <w:bottom w:val="single" w:sz="4" w:space="0" w:color="auto"/>
              <w:right w:val="single" w:sz="4" w:space="0" w:color="auto"/>
            </w:tcBorders>
            <w:vAlign w:val="center"/>
          </w:tcPr>
          <w:p w14:paraId="229FFBD8" w14:textId="77777777" w:rsidR="00A8151D" w:rsidRPr="000061D4" w:rsidRDefault="00A8151D" w:rsidP="00A8151D">
            <w:pPr>
              <w:spacing w:after="0" w:line="240" w:lineRule="auto"/>
              <w:jc w:val="center"/>
              <w:rPr>
                <w:sz w:val="18"/>
                <w:szCs w:val="18"/>
              </w:rPr>
            </w:pPr>
            <w:r w:rsidRPr="000061D4">
              <w:rPr>
                <w:sz w:val="18"/>
                <w:szCs w:val="18"/>
              </w:rPr>
              <w:t>2120</w:t>
            </w:r>
          </w:p>
        </w:tc>
      </w:tr>
      <w:tr w:rsidR="000061D4" w:rsidRPr="000061D4" w14:paraId="24B4B4F1" w14:textId="77777777" w:rsidTr="00FE0D7E">
        <w:trPr>
          <w:trHeight w:val="20"/>
        </w:trPr>
        <w:tc>
          <w:tcPr>
            <w:tcW w:w="724" w:type="dxa"/>
            <w:tcBorders>
              <w:top w:val="nil"/>
              <w:left w:val="single" w:sz="4" w:space="0" w:color="auto"/>
              <w:bottom w:val="single" w:sz="4" w:space="0" w:color="auto"/>
              <w:right w:val="single" w:sz="4" w:space="0" w:color="auto"/>
            </w:tcBorders>
            <w:noWrap/>
            <w:vAlign w:val="center"/>
            <w:hideMark/>
          </w:tcPr>
          <w:p w14:paraId="3D714508" w14:textId="77777777" w:rsidR="00A8151D" w:rsidRPr="000061D4" w:rsidRDefault="00A8151D" w:rsidP="00A8151D">
            <w:pPr>
              <w:spacing w:after="0" w:line="240" w:lineRule="auto"/>
              <w:jc w:val="center"/>
              <w:rPr>
                <w:sz w:val="18"/>
                <w:szCs w:val="18"/>
              </w:rPr>
            </w:pPr>
            <w:r w:rsidRPr="000061D4">
              <w:rPr>
                <w:sz w:val="18"/>
                <w:szCs w:val="18"/>
              </w:rPr>
              <w:t>7</w:t>
            </w:r>
          </w:p>
        </w:tc>
        <w:tc>
          <w:tcPr>
            <w:tcW w:w="992" w:type="dxa"/>
            <w:tcBorders>
              <w:top w:val="nil"/>
              <w:left w:val="nil"/>
              <w:bottom w:val="single" w:sz="4" w:space="0" w:color="auto"/>
              <w:right w:val="single" w:sz="4" w:space="0" w:color="auto"/>
            </w:tcBorders>
            <w:noWrap/>
            <w:vAlign w:val="center"/>
          </w:tcPr>
          <w:p w14:paraId="3D7226E3" w14:textId="77777777" w:rsidR="00A8151D" w:rsidRPr="000061D4" w:rsidRDefault="00A8151D" w:rsidP="00A8151D">
            <w:pPr>
              <w:spacing w:after="0" w:line="240" w:lineRule="auto"/>
              <w:jc w:val="center"/>
              <w:rPr>
                <w:sz w:val="18"/>
                <w:szCs w:val="18"/>
              </w:rPr>
            </w:pPr>
            <w:r w:rsidRPr="000061D4">
              <w:rPr>
                <w:sz w:val="18"/>
                <w:szCs w:val="18"/>
              </w:rPr>
              <w:t>20</w:t>
            </w:r>
          </w:p>
        </w:tc>
        <w:tc>
          <w:tcPr>
            <w:tcW w:w="993" w:type="dxa"/>
            <w:tcBorders>
              <w:top w:val="nil"/>
              <w:left w:val="nil"/>
              <w:bottom w:val="single" w:sz="4" w:space="0" w:color="auto"/>
              <w:right w:val="single" w:sz="4" w:space="0" w:color="auto"/>
            </w:tcBorders>
            <w:noWrap/>
            <w:vAlign w:val="center"/>
          </w:tcPr>
          <w:p w14:paraId="5F4AAA47" w14:textId="77777777" w:rsidR="00A8151D" w:rsidRPr="000061D4" w:rsidRDefault="00A8151D" w:rsidP="00A8151D">
            <w:pPr>
              <w:spacing w:after="0" w:line="240" w:lineRule="auto"/>
              <w:jc w:val="center"/>
              <w:rPr>
                <w:sz w:val="18"/>
                <w:szCs w:val="18"/>
              </w:rPr>
            </w:pPr>
            <w:r w:rsidRPr="000061D4">
              <w:rPr>
                <w:sz w:val="18"/>
                <w:szCs w:val="18"/>
              </w:rPr>
              <w:t>25</w:t>
            </w:r>
          </w:p>
        </w:tc>
        <w:tc>
          <w:tcPr>
            <w:tcW w:w="850" w:type="dxa"/>
            <w:tcBorders>
              <w:top w:val="nil"/>
              <w:left w:val="nil"/>
              <w:bottom w:val="single" w:sz="4" w:space="0" w:color="auto"/>
              <w:right w:val="single" w:sz="4" w:space="0" w:color="auto"/>
            </w:tcBorders>
            <w:noWrap/>
            <w:vAlign w:val="center"/>
          </w:tcPr>
          <w:p w14:paraId="4E736180" w14:textId="77777777" w:rsidR="00A8151D" w:rsidRPr="000061D4" w:rsidRDefault="00A8151D" w:rsidP="00A8151D">
            <w:pPr>
              <w:spacing w:after="0" w:line="240" w:lineRule="auto"/>
              <w:jc w:val="center"/>
              <w:rPr>
                <w:sz w:val="18"/>
                <w:szCs w:val="18"/>
              </w:rPr>
            </w:pPr>
            <w:r w:rsidRPr="000061D4">
              <w:rPr>
                <w:sz w:val="18"/>
                <w:szCs w:val="18"/>
              </w:rPr>
              <w:t>0.5</w:t>
            </w:r>
          </w:p>
        </w:tc>
        <w:tc>
          <w:tcPr>
            <w:tcW w:w="931" w:type="dxa"/>
            <w:tcBorders>
              <w:top w:val="nil"/>
              <w:left w:val="nil"/>
              <w:bottom w:val="single" w:sz="4" w:space="0" w:color="auto"/>
              <w:right w:val="single" w:sz="4" w:space="0" w:color="auto"/>
            </w:tcBorders>
            <w:noWrap/>
            <w:vAlign w:val="center"/>
          </w:tcPr>
          <w:p w14:paraId="3B704112" w14:textId="77777777" w:rsidR="00A8151D" w:rsidRPr="000061D4" w:rsidRDefault="00A8151D" w:rsidP="00A8151D">
            <w:pPr>
              <w:spacing w:after="0" w:line="240" w:lineRule="auto"/>
              <w:jc w:val="center"/>
              <w:rPr>
                <w:sz w:val="18"/>
                <w:szCs w:val="18"/>
              </w:rPr>
            </w:pPr>
            <w:r w:rsidRPr="000061D4">
              <w:rPr>
                <w:sz w:val="18"/>
                <w:szCs w:val="18"/>
              </w:rPr>
              <w:t>44.47</w:t>
            </w:r>
          </w:p>
        </w:tc>
        <w:tc>
          <w:tcPr>
            <w:tcW w:w="912" w:type="dxa"/>
            <w:tcBorders>
              <w:top w:val="nil"/>
              <w:left w:val="nil"/>
              <w:bottom w:val="single" w:sz="4" w:space="0" w:color="auto"/>
              <w:right w:val="single" w:sz="4" w:space="0" w:color="auto"/>
            </w:tcBorders>
            <w:noWrap/>
            <w:vAlign w:val="center"/>
          </w:tcPr>
          <w:p w14:paraId="5C7D13A6" w14:textId="77777777" w:rsidR="00A8151D" w:rsidRPr="000061D4" w:rsidRDefault="00A8151D" w:rsidP="00A8151D">
            <w:pPr>
              <w:spacing w:after="0" w:line="240" w:lineRule="auto"/>
              <w:jc w:val="center"/>
              <w:rPr>
                <w:sz w:val="18"/>
                <w:szCs w:val="18"/>
              </w:rPr>
            </w:pPr>
            <w:r w:rsidRPr="000061D4">
              <w:rPr>
                <w:sz w:val="18"/>
                <w:szCs w:val="18"/>
              </w:rPr>
              <w:t>0.75</w:t>
            </w:r>
          </w:p>
        </w:tc>
        <w:tc>
          <w:tcPr>
            <w:tcW w:w="992" w:type="dxa"/>
            <w:tcBorders>
              <w:top w:val="nil"/>
              <w:left w:val="nil"/>
              <w:bottom w:val="single" w:sz="4" w:space="0" w:color="auto"/>
              <w:right w:val="single" w:sz="4" w:space="0" w:color="auto"/>
            </w:tcBorders>
            <w:noWrap/>
            <w:vAlign w:val="center"/>
          </w:tcPr>
          <w:p w14:paraId="4567A56A" w14:textId="77777777" w:rsidR="00A8151D" w:rsidRPr="000061D4" w:rsidRDefault="00A8151D" w:rsidP="00A8151D">
            <w:pPr>
              <w:spacing w:after="0" w:line="240" w:lineRule="auto"/>
              <w:jc w:val="center"/>
              <w:rPr>
                <w:sz w:val="18"/>
                <w:szCs w:val="18"/>
              </w:rPr>
            </w:pPr>
            <w:r w:rsidRPr="000061D4">
              <w:rPr>
                <w:sz w:val="18"/>
                <w:szCs w:val="18"/>
              </w:rPr>
              <w:t>45.22</w:t>
            </w:r>
          </w:p>
        </w:tc>
        <w:tc>
          <w:tcPr>
            <w:tcW w:w="851" w:type="dxa"/>
            <w:tcBorders>
              <w:top w:val="nil"/>
              <w:left w:val="nil"/>
              <w:bottom w:val="single" w:sz="4" w:space="0" w:color="auto"/>
              <w:right w:val="single" w:sz="4" w:space="0" w:color="auto"/>
            </w:tcBorders>
            <w:vAlign w:val="bottom"/>
          </w:tcPr>
          <w:p w14:paraId="3441B2BE" w14:textId="77777777" w:rsidR="00A8151D" w:rsidRPr="000061D4" w:rsidRDefault="00A8151D" w:rsidP="00A8151D">
            <w:pPr>
              <w:spacing w:after="0" w:line="240" w:lineRule="auto"/>
              <w:jc w:val="center"/>
              <w:rPr>
                <w:sz w:val="18"/>
                <w:szCs w:val="18"/>
              </w:rPr>
            </w:pPr>
            <w:r w:rsidRPr="000061D4">
              <w:rPr>
                <w:sz w:val="18"/>
                <w:szCs w:val="18"/>
              </w:rPr>
              <w:t>37.97</w:t>
            </w:r>
          </w:p>
        </w:tc>
        <w:tc>
          <w:tcPr>
            <w:tcW w:w="850" w:type="dxa"/>
            <w:tcBorders>
              <w:top w:val="nil"/>
              <w:left w:val="nil"/>
              <w:bottom w:val="single" w:sz="4" w:space="0" w:color="auto"/>
              <w:right w:val="single" w:sz="4" w:space="0" w:color="auto"/>
            </w:tcBorders>
            <w:vAlign w:val="center"/>
          </w:tcPr>
          <w:p w14:paraId="5772F7B1" w14:textId="77777777" w:rsidR="00A8151D" w:rsidRPr="000061D4" w:rsidRDefault="00A8151D" w:rsidP="00A8151D">
            <w:pPr>
              <w:spacing w:after="0" w:line="240" w:lineRule="auto"/>
              <w:jc w:val="center"/>
              <w:rPr>
                <w:sz w:val="18"/>
                <w:szCs w:val="18"/>
              </w:rPr>
            </w:pPr>
            <w:r w:rsidRPr="000061D4">
              <w:rPr>
                <w:sz w:val="18"/>
                <w:szCs w:val="18"/>
              </w:rPr>
              <w:t>1327</w:t>
            </w:r>
          </w:p>
        </w:tc>
        <w:tc>
          <w:tcPr>
            <w:tcW w:w="709" w:type="dxa"/>
            <w:tcBorders>
              <w:top w:val="nil"/>
              <w:left w:val="nil"/>
              <w:bottom w:val="single" w:sz="4" w:space="0" w:color="auto"/>
              <w:right w:val="single" w:sz="4" w:space="0" w:color="auto"/>
            </w:tcBorders>
            <w:vAlign w:val="center"/>
          </w:tcPr>
          <w:p w14:paraId="709524E1" w14:textId="77777777" w:rsidR="00A8151D" w:rsidRPr="000061D4" w:rsidRDefault="00A8151D" w:rsidP="00A8151D">
            <w:pPr>
              <w:spacing w:after="0" w:line="240" w:lineRule="auto"/>
              <w:jc w:val="center"/>
              <w:rPr>
                <w:sz w:val="18"/>
                <w:szCs w:val="18"/>
              </w:rPr>
            </w:pPr>
            <w:r w:rsidRPr="000061D4">
              <w:rPr>
                <w:sz w:val="18"/>
                <w:szCs w:val="18"/>
              </w:rPr>
              <w:t>2055</w:t>
            </w:r>
          </w:p>
        </w:tc>
      </w:tr>
      <w:tr w:rsidR="000061D4" w:rsidRPr="000061D4" w14:paraId="2A431EB0" w14:textId="77777777" w:rsidTr="00FE0D7E">
        <w:trPr>
          <w:trHeight w:val="20"/>
        </w:trPr>
        <w:tc>
          <w:tcPr>
            <w:tcW w:w="724" w:type="dxa"/>
            <w:tcBorders>
              <w:top w:val="nil"/>
              <w:left w:val="single" w:sz="4" w:space="0" w:color="auto"/>
              <w:bottom w:val="single" w:sz="4" w:space="0" w:color="auto"/>
              <w:right w:val="single" w:sz="4" w:space="0" w:color="auto"/>
            </w:tcBorders>
            <w:noWrap/>
            <w:vAlign w:val="center"/>
            <w:hideMark/>
          </w:tcPr>
          <w:p w14:paraId="438E35ED" w14:textId="77777777" w:rsidR="00A8151D" w:rsidRPr="000061D4" w:rsidRDefault="00A8151D" w:rsidP="00A8151D">
            <w:pPr>
              <w:spacing w:after="0" w:line="240" w:lineRule="auto"/>
              <w:jc w:val="center"/>
              <w:rPr>
                <w:sz w:val="18"/>
                <w:szCs w:val="18"/>
              </w:rPr>
            </w:pPr>
            <w:r w:rsidRPr="000061D4">
              <w:rPr>
                <w:sz w:val="18"/>
                <w:szCs w:val="18"/>
              </w:rPr>
              <w:t>8</w:t>
            </w:r>
          </w:p>
        </w:tc>
        <w:tc>
          <w:tcPr>
            <w:tcW w:w="992" w:type="dxa"/>
            <w:tcBorders>
              <w:top w:val="nil"/>
              <w:left w:val="nil"/>
              <w:bottom w:val="single" w:sz="4" w:space="0" w:color="auto"/>
              <w:right w:val="single" w:sz="4" w:space="0" w:color="auto"/>
            </w:tcBorders>
            <w:noWrap/>
            <w:vAlign w:val="center"/>
          </w:tcPr>
          <w:p w14:paraId="41B79DAA" w14:textId="77777777" w:rsidR="00A8151D" w:rsidRPr="000061D4" w:rsidRDefault="00A8151D" w:rsidP="00A8151D">
            <w:pPr>
              <w:spacing w:after="0" w:line="240" w:lineRule="auto"/>
              <w:jc w:val="center"/>
              <w:rPr>
                <w:sz w:val="18"/>
                <w:szCs w:val="18"/>
              </w:rPr>
            </w:pPr>
            <w:r w:rsidRPr="000061D4">
              <w:rPr>
                <w:sz w:val="18"/>
                <w:szCs w:val="18"/>
              </w:rPr>
              <w:t>20</w:t>
            </w:r>
          </w:p>
        </w:tc>
        <w:tc>
          <w:tcPr>
            <w:tcW w:w="993" w:type="dxa"/>
            <w:tcBorders>
              <w:top w:val="nil"/>
              <w:left w:val="nil"/>
              <w:bottom w:val="single" w:sz="4" w:space="0" w:color="auto"/>
              <w:right w:val="single" w:sz="4" w:space="0" w:color="auto"/>
            </w:tcBorders>
            <w:noWrap/>
            <w:vAlign w:val="center"/>
          </w:tcPr>
          <w:p w14:paraId="3C28510F" w14:textId="77777777" w:rsidR="00A8151D" w:rsidRPr="000061D4" w:rsidRDefault="00A8151D" w:rsidP="00A8151D">
            <w:pPr>
              <w:spacing w:after="0" w:line="240" w:lineRule="auto"/>
              <w:jc w:val="center"/>
              <w:rPr>
                <w:sz w:val="18"/>
                <w:szCs w:val="18"/>
              </w:rPr>
            </w:pPr>
            <w:r w:rsidRPr="000061D4">
              <w:rPr>
                <w:sz w:val="18"/>
                <w:szCs w:val="18"/>
              </w:rPr>
              <w:t>25</w:t>
            </w:r>
          </w:p>
        </w:tc>
        <w:tc>
          <w:tcPr>
            <w:tcW w:w="850" w:type="dxa"/>
            <w:tcBorders>
              <w:top w:val="nil"/>
              <w:left w:val="nil"/>
              <w:bottom w:val="single" w:sz="4" w:space="0" w:color="auto"/>
              <w:right w:val="single" w:sz="4" w:space="0" w:color="auto"/>
            </w:tcBorders>
            <w:noWrap/>
            <w:vAlign w:val="center"/>
          </w:tcPr>
          <w:p w14:paraId="71BA7F2B" w14:textId="77777777" w:rsidR="00A8151D" w:rsidRPr="000061D4" w:rsidRDefault="00A8151D" w:rsidP="00A8151D">
            <w:pPr>
              <w:spacing w:after="0" w:line="240" w:lineRule="auto"/>
              <w:jc w:val="center"/>
              <w:rPr>
                <w:sz w:val="18"/>
                <w:szCs w:val="18"/>
              </w:rPr>
            </w:pPr>
            <w:r w:rsidRPr="000061D4">
              <w:rPr>
                <w:sz w:val="18"/>
                <w:szCs w:val="18"/>
              </w:rPr>
              <w:t>0.7</w:t>
            </w:r>
          </w:p>
        </w:tc>
        <w:tc>
          <w:tcPr>
            <w:tcW w:w="931" w:type="dxa"/>
            <w:tcBorders>
              <w:top w:val="nil"/>
              <w:left w:val="nil"/>
              <w:bottom w:val="single" w:sz="4" w:space="0" w:color="auto"/>
              <w:right w:val="single" w:sz="4" w:space="0" w:color="auto"/>
            </w:tcBorders>
            <w:noWrap/>
            <w:vAlign w:val="center"/>
          </w:tcPr>
          <w:p w14:paraId="1AAD82D8" w14:textId="77777777" w:rsidR="00A8151D" w:rsidRPr="000061D4" w:rsidRDefault="00A8151D" w:rsidP="00A8151D">
            <w:pPr>
              <w:spacing w:after="0" w:line="240" w:lineRule="auto"/>
              <w:jc w:val="center"/>
              <w:rPr>
                <w:sz w:val="18"/>
                <w:szCs w:val="18"/>
              </w:rPr>
            </w:pPr>
            <w:r w:rsidRPr="000061D4">
              <w:rPr>
                <w:sz w:val="18"/>
                <w:szCs w:val="18"/>
              </w:rPr>
              <w:t>45.37</w:t>
            </w:r>
          </w:p>
        </w:tc>
        <w:tc>
          <w:tcPr>
            <w:tcW w:w="912" w:type="dxa"/>
            <w:tcBorders>
              <w:top w:val="nil"/>
              <w:left w:val="nil"/>
              <w:bottom w:val="single" w:sz="4" w:space="0" w:color="auto"/>
              <w:right w:val="single" w:sz="4" w:space="0" w:color="auto"/>
            </w:tcBorders>
            <w:noWrap/>
            <w:vAlign w:val="center"/>
          </w:tcPr>
          <w:p w14:paraId="0D815371" w14:textId="77777777" w:rsidR="00A8151D" w:rsidRPr="000061D4" w:rsidRDefault="00A8151D" w:rsidP="00A8151D">
            <w:pPr>
              <w:spacing w:after="0" w:line="240" w:lineRule="auto"/>
              <w:jc w:val="center"/>
              <w:rPr>
                <w:sz w:val="18"/>
                <w:szCs w:val="18"/>
              </w:rPr>
            </w:pPr>
            <w:r w:rsidRPr="000061D4">
              <w:rPr>
                <w:sz w:val="18"/>
                <w:szCs w:val="18"/>
              </w:rPr>
              <w:t>0.59</w:t>
            </w:r>
          </w:p>
        </w:tc>
        <w:tc>
          <w:tcPr>
            <w:tcW w:w="992" w:type="dxa"/>
            <w:tcBorders>
              <w:top w:val="nil"/>
              <w:left w:val="nil"/>
              <w:bottom w:val="single" w:sz="4" w:space="0" w:color="auto"/>
              <w:right w:val="single" w:sz="4" w:space="0" w:color="auto"/>
            </w:tcBorders>
            <w:noWrap/>
            <w:vAlign w:val="center"/>
          </w:tcPr>
          <w:p w14:paraId="356AC7A7" w14:textId="77777777" w:rsidR="00A8151D" w:rsidRPr="000061D4" w:rsidRDefault="00A8151D" w:rsidP="00A8151D">
            <w:pPr>
              <w:spacing w:after="0" w:line="240" w:lineRule="auto"/>
              <w:jc w:val="center"/>
              <w:rPr>
                <w:sz w:val="18"/>
                <w:szCs w:val="18"/>
              </w:rPr>
            </w:pPr>
            <w:r w:rsidRPr="000061D4">
              <w:rPr>
                <w:sz w:val="18"/>
                <w:szCs w:val="18"/>
              </w:rPr>
              <w:t>45.96</w:t>
            </w:r>
          </w:p>
        </w:tc>
        <w:tc>
          <w:tcPr>
            <w:tcW w:w="851" w:type="dxa"/>
            <w:tcBorders>
              <w:top w:val="nil"/>
              <w:left w:val="nil"/>
              <w:bottom w:val="single" w:sz="4" w:space="0" w:color="auto"/>
              <w:right w:val="single" w:sz="4" w:space="0" w:color="auto"/>
            </w:tcBorders>
            <w:vAlign w:val="bottom"/>
          </w:tcPr>
          <w:p w14:paraId="5C7A34F2" w14:textId="77777777" w:rsidR="00A8151D" w:rsidRPr="000061D4" w:rsidRDefault="00A8151D" w:rsidP="00A8151D">
            <w:pPr>
              <w:spacing w:after="0" w:line="240" w:lineRule="auto"/>
              <w:jc w:val="center"/>
              <w:rPr>
                <w:sz w:val="18"/>
                <w:szCs w:val="18"/>
              </w:rPr>
            </w:pPr>
            <w:r w:rsidRPr="000061D4">
              <w:rPr>
                <w:sz w:val="18"/>
                <w:szCs w:val="18"/>
              </w:rPr>
              <w:t>37.32</w:t>
            </w:r>
          </w:p>
        </w:tc>
        <w:tc>
          <w:tcPr>
            <w:tcW w:w="850" w:type="dxa"/>
            <w:tcBorders>
              <w:top w:val="nil"/>
              <w:left w:val="nil"/>
              <w:bottom w:val="single" w:sz="4" w:space="0" w:color="auto"/>
              <w:right w:val="single" w:sz="4" w:space="0" w:color="auto"/>
            </w:tcBorders>
            <w:vAlign w:val="center"/>
          </w:tcPr>
          <w:p w14:paraId="574E1B9A" w14:textId="77777777" w:rsidR="00A8151D" w:rsidRPr="000061D4" w:rsidRDefault="00A8151D" w:rsidP="00A8151D">
            <w:pPr>
              <w:spacing w:after="0" w:line="240" w:lineRule="auto"/>
              <w:jc w:val="center"/>
              <w:rPr>
                <w:sz w:val="18"/>
                <w:szCs w:val="18"/>
              </w:rPr>
            </w:pPr>
            <w:r w:rsidRPr="000061D4">
              <w:rPr>
                <w:sz w:val="18"/>
                <w:szCs w:val="18"/>
              </w:rPr>
              <w:t>1322</w:t>
            </w:r>
          </w:p>
        </w:tc>
        <w:tc>
          <w:tcPr>
            <w:tcW w:w="709" w:type="dxa"/>
            <w:tcBorders>
              <w:top w:val="nil"/>
              <w:left w:val="nil"/>
              <w:bottom w:val="single" w:sz="4" w:space="0" w:color="auto"/>
              <w:right w:val="single" w:sz="4" w:space="0" w:color="auto"/>
            </w:tcBorders>
            <w:vAlign w:val="center"/>
          </w:tcPr>
          <w:p w14:paraId="6A85CE2A" w14:textId="77777777" w:rsidR="00A8151D" w:rsidRPr="000061D4" w:rsidRDefault="00A8151D" w:rsidP="00A8151D">
            <w:pPr>
              <w:spacing w:after="0" w:line="240" w:lineRule="auto"/>
              <w:jc w:val="center"/>
              <w:rPr>
                <w:sz w:val="18"/>
                <w:szCs w:val="18"/>
              </w:rPr>
            </w:pPr>
            <w:r w:rsidRPr="000061D4">
              <w:rPr>
                <w:sz w:val="18"/>
                <w:szCs w:val="18"/>
              </w:rPr>
              <w:t>2046</w:t>
            </w:r>
          </w:p>
        </w:tc>
      </w:tr>
      <w:tr w:rsidR="000061D4" w:rsidRPr="000061D4" w14:paraId="43E55ADF" w14:textId="77777777" w:rsidTr="00FE0D7E">
        <w:trPr>
          <w:trHeight w:val="20"/>
        </w:trPr>
        <w:tc>
          <w:tcPr>
            <w:tcW w:w="724" w:type="dxa"/>
            <w:tcBorders>
              <w:top w:val="nil"/>
              <w:left w:val="single" w:sz="4" w:space="0" w:color="auto"/>
              <w:bottom w:val="single" w:sz="4" w:space="0" w:color="auto"/>
              <w:right w:val="single" w:sz="4" w:space="0" w:color="auto"/>
            </w:tcBorders>
            <w:noWrap/>
            <w:vAlign w:val="center"/>
            <w:hideMark/>
          </w:tcPr>
          <w:p w14:paraId="6BFD2252" w14:textId="77777777" w:rsidR="00A8151D" w:rsidRPr="000061D4" w:rsidRDefault="00A8151D" w:rsidP="00A8151D">
            <w:pPr>
              <w:spacing w:after="0" w:line="240" w:lineRule="auto"/>
              <w:jc w:val="center"/>
              <w:rPr>
                <w:sz w:val="18"/>
                <w:szCs w:val="18"/>
              </w:rPr>
            </w:pPr>
            <w:r w:rsidRPr="000061D4">
              <w:rPr>
                <w:sz w:val="18"/>
                <w:szCs w:val="18"/>
              </w:rPr>
              <w:t>9</w:t>
            </w:r>
          </w:p>
        </w:tc>
        <w:tc>
          <w:tcPr>
            <w:tcW w:w="992" w:type="dxa"/>
            <w:tcBorders>
              <w:top w:val="nil"/>
              <w:left w:val="nil"/>
              <w:bottom w:val="single" w:sz="4" w:space="0" w:color="auto"/>
              <w:right w:val="single" w:sz="4" w:space="0" w:color="auto"/>
            </w:tcBorders>
            <w:noWrap/>
            <w:vAlign w:val="center"/>
          </w:tcPr>
          <w:p w14:paraId="691AA291" w14:textId="77777777" w:rsidR="00A8151D" w:rsidRPr="000061D4" w:rsidRDefault="00A8151D" w:rsidP="00A8151D">
            <w:pPr>
              <w:spacing w:after="0" w:line="240" w:lineRule="auto"/>
              <w:jc w:val="center"/>
              <w:rPr>
                <w:sz w:val="18"/>
                <w:szCs w:val="18"/>
              </w:rPr>
            </w:pPr>
            <w:r w:rsidRPr="000061D4">
              <w:rPr>
                <w:sz w:val="18"/>
                <w:szCs w:val="18"/>
              </w:rPr>
              <w:t>20</w:t>
            </w:r>
          </w:p>
        </w:tc>
        <w:tc>
          <w:tcPr>
            <w:tcW w:w="993" w:type="dxa"/>
            <w:tcBorders>
              <w:top w:val="nil"/>
              <w:left w:val="nil"/>
              <w:bottom w:val="single" w:sz="4" w:space="0" w:color="auto"/>
              <w:right w:val="single" w:sz="4" w:space="0" w:color="auto"/>
            </w:tcBorders>
            <w:noWrap/>
            <w:vAlign w:val="center"/>
          </w:tcPr>
          <w:p w14:paraId="3DDB7B67" w14:textId="77777777" w:rsidR="00A8151D" w:rsidRPr="000061D4" w:rsidRDefault="00A8151D" w:rsidP="00A8151D">
            <w:pPr>
              <w:spacing w:after="0" w:line="240" w:lineRule="auto"/>
              <w:jc w:val="center"/>
              <w:rPr>
                <w:sz w:val="18"/>
                <w:szCs w:val="18"/>
              </w:rPr>
            </w:pPr>
            <w:r w:rsidRPr="000061D4">
              <w:rPr>
                <w:sz w:val="18"/>
                <w:szCs w:val="18"/>
              </w:rPr>
              <w:t>27</w:t>
            </w:r>
          </w:p>
        </w:tc>
        <w:tc>
          <w:tcPr>
            <w:tcW w:w="850" w:type="dxa"/>
            <w:tcBorders>
              <w:top w:val="nil"/>
              <w:left w:val="nil"/>
              <w:bottom w:val="single" w:sz="4" w:space="0" w:color="auto"/>
              <w:right w:val="single" w:sz="4" w:space="0" w:color="auto"/>
            </w:tcBorders>
            <w:noWrap/>
            <w:vAlign w:val="center"/>
          </w:tcPr>
          <w:p w14:paraId="2819F962" w14:textId="77777777" w:rsidR="00A8151D" w:rsidRPr="000061D4" w:rsidRDefault="00A8151D" w:rsidP="00A8151D">
            <w:pPr>
              <w:spacing w:after="0" w:line="240" w:lineRule="auto"/>
              <w:jc w:val="center"/>
              <w:rPr>
                <w:sz w:val="18"/>
                <w:szCs w:val="18"/>
              </w:rPr>
            </w:pPr>
            <w:r w:rsidRPr="000061D4">
              <w:rPr>
                <w:sz w:val="18"/>
                <w:szCs w:val="18"/>
              </w:rPr>
              <w:t>0</w:t>
            </w:r>
          </w:p>
        </w:tc>
        <w:tc>
          <w:tcPr>
            <w:tcW w:w="931" w:type="dxa"/>
            <w:tcBorders>
              <w:top w:val="nil"/>
              <w:left w:val="nil"/>
              <w:bottom w:val="single" w:sz="4" w:space="0" w:color="auto"/>
              <w:right w:val="single" w:sz="4" w:space="0" w:color="auto"/>
            </w:tcBorders>
            <w:noWrap/>
            <w:vAlign w:val="center"/>
          </w:tcPr>
          <w:p w14:paraId="0780EBB6" w14:textId="77777777" w:rsidR="00A8151D" w:rsidRPr="000061D4" w:rsidRDefault="00A8151D" w:rsidP="00A8151D">
            <w:pPr>
              <w:spacing w:after="0" w:line="240" w:lineRule="auto"/>
              <w:jc w:val="center"/>
              <w:rPr>
                <w:sz w:val="18"/>
                <w:szCs w:val="18"/>
              </w:rPr>
            </w:pPr>
            <w:r w:rsidRPr="000061D4">
              <w:rPr>
                <w:sz w:val="18"/>
                <w:szCs w:val="18"/>
              </w:rPr>
              <w:t>42.82</w:t>
            </w:r>
          </w:p>
        </w:tc>
        <w:tc>
          <w:tcPr>
            <w:tcW w:w="912" w:type="dxa"/>
            <w:tcBorders>
              <w:top w:val="nil"/>
              <w:left w:val="nil"/>
              <w:bottom w:val="single" w:sz="4" w:space="0" w:color="auto"/>
              <w:right w:val="single" w:sz="4" w:space="0" w:color="auto"/>
            </w:tcBorders>
            <w:noWrap/>
            <w:vAlign w:val="center"/>
          </w:tcPr>
          <w:p w14:paraId="77DF670D" w14:textId="77777777" w:rsidR="00A8151D" w:rsidRPr="000061D4" w:rsidRDefault="00A8151D" w:rsidP="00A8151D">
            <w:pPr>
              <w:spacing w:after="0" w:line="240" w:lineRule="auto"/>
              <w:jc w:val="center"/>
              <w:rPr>
                <w:sz w:val="18"/>
                <w:szCs w:val="18"/>
              </w:rPr>
            </w:pPr>
            <w:r w:rsidRPr="000061D4">
              <w:rPr>
                <w:sz w:val="18"/>
                <w:szCs w:val="18"/>
              </w:rPr>
              <w:t>1.56</w:t>
            </w:r>
          </w:p>
        </w:tc>
        <w:tc>
          <w:tcPr>
            <w:tcW w:w="992" w:type="dxa"/>
            <w:tcBorders>
              <w:top w:val="nil"/>
              <w:left w:val="nil"/>
              <w:bottom w:val="single" w:sz="4" w:space="0" w:color="auto"/>
              <w:right w:val="single" w:sz="4" w:space="0" w:color="auto"/>
            </w:tcBorders>
            <w:noWrap/>
            <w:vAlign w:val="center"/>
          </w:tcPr>
          <w:p w14:paraId="508157EE" w14:textId="77777777" w:rsidR="00A8151D" w:rsidRPr="000061D4" w:rsidRDefault="00A8151D" w:rsidP="00A8151D">
            <w:pPr>
              <w:spacing w:after="0" w:line="240" w:lineRule="auto"/>
              <w:jc w:val="center"/>
              <w:rPr>
                <w:sz w:val="18"/>
                <w:szCs w:val="18"/>
              </w:rPr>
            </w:pPr>
            <w:r w:rsidRPr="000061D4">
              <w:rPr>
                <w:sz w:val="18"/>
                <w:szCs w:val="18"/>
              </w:rPr>
              <w:t>44.38</w:t>
            </w:r>
          </w:p>
        </w:tc>
        <w:tc>
          <w:tcPr>
            <w:tcW w:w="851" w:type="dxa"/>
            <w:tcBorders>
              <w:top w:val="nil"/>
              <w:left w:val="nil"/>
              <w:bottom w:val="single" w:sz="4" w:space="0" w:color="auto"/>
              <w:right w:val="single" w:sz="4" w:space="0" w:color="auto"/>
            </w:tcBorders>
            <w:vAlign w:val="bottom"/>
          </w:tcPr>
          <w:p w14:paraId="0D172932" w14:textId="77777777" w:rsidR="00A8151D" w:rsidRPr="000061D4" w:rsidRDefault="00A8151D" w:rsidP="00A8151D">
            <w:pPr>
              <w:spacing w:after="0" w:line="240" w:lineRule="auto"/>
              <w:jc w:val="center"/>
              <w:rPr>
                <w:sz w:val="18"/>
                <w:szCs w:val="18"/>
              </w:rPr>
            </w:pPr>
            <w:r w:rsidRPr="000061D4">
              <w:rPr>
                <w:sz w:val="18"/>
                <w:szCs w:val="18"/>
              </w:rPr>
              <w:t>37.75</w:t>
            </w:r>
          </w:p>
        </w:tc>
        <w:tc>
          <w:tcPr>
            <w:tcW w:w="850" w:type="dxa"/>
            <w:tcBorders>
              <w:top w:val="nil"/>
              <w:left w:val="nil"/>
              <w:bottom w:val="single" w:sz="4" w:space="0" w:color="auto"/>
              <w:right w:val="single" w:sz="4" w:space="0" w:color="auto"/>
            </w:tcBorders>
            <w:vAlign w:val="center"/>
          </w:tcPr>
          <w:p w14:paraId="4C940D93" w14:textId="77777777" w:rsidR="00A8151D" w:rsidRPr="000061D4" w:rsidRDefault="00A8151D" w:rsidP="00A8151D">
            <w:pPr>
              <w:spacing w:after="0" w:line="240" w:lineRule="auto"/>
              <w:jc w:val="center"/>
              <w:rPr>
                <w:sz w:val="18"/>
                <w:szCs w:val="18"/>
              </w:rPr>
            </w:pPr>
            <w:r w:rsidRPr="000061D4">
              <w:rPr>
                <w:sz w:val="18"/>
                <w:szCs w:val="18"/>
              </w:rPr>
              <w:t>1395</w:t>
            </w:r>
          </w:p>
        </w:tc>
        <w:tc>
          <w:tcPr>
            <w:tcW w:w="709" w:type="dxa"/>
            <w:tcBorders>
              <w:top w:val="nil"/>
              <w:left w:val="nil"/>
              <w:bottom w:val="single" w:sz="4" w:space="0" w:color="auto"/>
              <w:right w:val="single" w:sz="4" w:space="0" w:color="auto"/>
            </w:tcBorders>
            <w:vAlign w:val="center"/>
          </w:tcPr>
          <w:p w14:paraId="66D992E5" w14:textId="77777777" w:rsidR="00A8151D" w:rsidRPr="000061D4" w:rsidRDefault="00A8151D" w:rsidP="00A8151D">
            <w:pPr>
              <w:spacing w:after="0" w:line="240" w:lineRule="auto"/>
              <w:jc w:val="center"/>
              <w:rPr>
                <w:sz w:val="18"/>
                <w:szCs w:val="18"/>
              </w:rPr>
            </w:pPr>
            <w:r w:rsidRPr="000061D4">
              <w:rPr>
                <w:sz w:val="18"/>
                <w:szCs w:val="18"/>
              </w:rPr>
              <w:t>2170</w:t>
            </w:r>
          </w:p>
        </w:tc>
      </w:tr>
      <w:tr w:rsidR="000061D4" w:rsidRPr="000061D4" w14:paraId="3FE11EAC" w14:textId="77777777" w:rsidTr="00FE0D7E">
        <w:trPr>
          <w:trHeight w:val="20"/>
        </w:trPr>
        <w:tc>
          <w:tcPr>
            <w:tcW w:w="724" w:type="dxa"/>
            <w:tcBorders>
              <w:top w:val="nil"/>
              <w:left w:val="single" w:sz="4" w:space="0" w:color="auto"/>
              <w:bottom w:val="single" w:sz="4" w:space="0" w:color="auto"/>
              <w:right w:val="single" w:sz="4" w:space="0" w:color="auto"/>
            </w:tcBorders>
            <w:noWrap/>
            <w:vAlign w:val="center"/>
            <w:hideMark/>
          </w:tcPr>
          <w:p w14:paraId="50DBE445" w14:textId="77777777" w:rsidR="00A8151D" w:rsidRPr="000061D4" w:rsidRDefault="00A8151D" w:rsidP="00A8151D">
            <w:pPr>
              <w:spacing w:after="0" w:line="240" w:lineRule="auto"/>
              <w:jc w:val="center"/>
              <w:rPr>
                <w:sz w:val="18"/>
                <w:szCs w:val="18"/>
              </w:rPr>
            </w:pPr>
            <w:r w:rsidRPr="000061D4">
              <w:rPr>
                <w:sz w:val="18"/>
                <w:szCs w:val="18"/>
              </w:rPr>
              <w:t>10</w:t>
            </w:r>
          </w:p>
        </w:tc>
        <w:tc>
          <w:tcPr>
            <w:tcW w:w="992" w:type="dxa"/>
            <w:tcBorders>
              <w:top w:val="nil"/>
              <w:left w:val="nil"/>
              <w:bottom w:val="single" w:sz="4" w:space="0" w:color="auto"/>
              <w:right w:val="single" w:sz="4" w:space="0" w:color="auto"/>
            </w:tcBorders>
            <w:noWrap/>
            <w:vAlign w:val="center"/>
          </w:tcPr>
          <w:p w14:paraId="1ED0FAF1" w14:textId="77777777" w:rsidR="00A8151D" w:rsidRPr="000061D4" w:rsidRDefault="00A8151D" w:rsidP="00A8151D">
            <w:pPr>
              <w:spacing w:after="0" w:line="240" w:lineRule="auto"/>
              <w:jc w:val="center"/>
              <w:rPr>
                <w:sz w:val="18"/>
                <w:szCs w:val="18"/>
              </w:rPr>
            </w:pPr>
            <w:r w:rsidRPr="000061D4">
              <w:rPr>
                <w:sz w:val="18"/>
                <w:szCs w:val="18"/>
              </w:rPr>
              <w:t>20</w:t>
            </w:r>
          </w:p>
        </w:tc>
        <w:tc>
          <w:tcPr>
            <w:tcW w:w="993" w:type="dxa"/>
            <w:tcBorders>
              <w:top w:val="nil"/>
              <w:left w:val="nil"/>
              <w:bottom w:val="single" w:sz="4" w:space="0" w:color="auto"/>
              <w:right w:val="single" w:sz="4" w:space="0" w:color="auto"/>
            </w:tcBorders>
            <w:noWrap/>
            <w:vAlign w:val="center"/>
          </w:tcPr>
          <w:p w14:paraId="5237BB27" w14:textId="77777777" w:rsidR="00A8151D" w:rsidRPr="000061D4" w:rsidRDefault="00A8151D" w:rsidP="00A8151D">
            <w:pPr>
              <w:spacing w:after="0" w:line="240" w:lineRule="auto"/>
              <w:jc w:val="center"/>
              <w:rPr>
                <w:sz w:val="18"/>
                <w:szCs w:val="18"/>
              </w:rPr>
            </w:pPr>
            <w:r w:rsidRPr="000061D4">
              <w:rPr>
                <w:sz w:val="18"/>
                <w:szCs w:val="18"/>
              </w:rPr>
              <w:t>27</w:t>
            </w:r>
          </w:p>
        </w:tc>
        <w:tc>
          <w:tcPr>
            <w:tcW w:w="850" w:type="dxa"/>
            <w:tcBorders>
              <w:top w:val="nil"/>
              <w:left w:val="nil"/>
              <w:bottom w:val="single" w:sz="4" w:space="0" w:color="auto"/>
              <w:right w:val="single" w:sz="4" w:space="0" w:color="auto"/>
            </w:tcBorders>
            <w:noWrap/>
            <w:vAlign w:val="center"/>
          </w:tcPr>
          <w:p w14:paraId="3F13AB92" w14:textId="77777777" w:rsidR="00A8151D" w:rsidRPr="000061D4" w:rsidRDefault="00A8151D" w:rsidP="00A8151D">
            <w:pPr>
              <w:spacing w:after="0" w:line="240" w:lineRule="auto"/>
              <w:jc w:val="center"/>
              <w:rPr>
                <w:sz w:val="18"/>
                <w:szCs w:val="18"/>
              </w:rPr>
            </w:pPr>
            <w:r w:rsidRPr="000061D4">
              <w:rPr>
                <w:sz w:val="18"/>
                <w:szCs w:val="18"/>
              </w:rPr>
              <w:t>0.3</w:t>
            </w:r>
          </w:p>
        </w:tc>
        <w:tc>
          <w:tcPr>
            <w:tcW w:w="931" w:type="dxa"/>
            <w:tcBorders>
              <w:top w:val="nil"/>
              <w:left w:val="nil"/>
              <w:bottom w:val="single" w:sz="4" w:space="0" w:color="auto"/>
              <w:right w:val="single" w:sz="4" w:space="0" w:color="auto"/>
            </w:tcBorders>
            <w:noWrap/>
            <w:vAlign w:val="center"/>
          </w:tcPr>
          <w:p w14:paraId="70A9E929" w14:textId="77777777" w:rsidR="00A8151D" w:rsidRPr="000061D4" w:rsidRDefault="00A8151D" w:rsidP="00A8151D">
            <w:pPr>
              <w:spacing w:after="0" w:line="240" w:lineRule="auto"/>
              <w:jc w:val="center"/>
              <w:rPr>
                <w:sz w:val="18"/>
                <w:szCs w:val="18"/>
              </w:rPr>
            </w:pPr>
            <w:r w:rsidRPr="000061D4">
              <w:rPr>
                <w:sz w:val="18"/>
                <w:szCs w:val="18"/>
              </w:rPr>
              <w:t>46.18</w:t>
            </w:r>
          </w:p>
        </w:tc>
        <w:tc>
          <w:tcPr>
            <w:tcW w:w="912" w:type="dxa"/>
            <w:tcBorders>
              <w:top w:val="nil"/>
              <w:left w:val="nil"/>
              <w:bottom w:val="single" w:sz="4" w:space="0" w:color="auto"/>
              <w:right w:val="single" w:sz="4" w:space="0" w:color="auto"/>
            </w:tcBorders>
            <w:noWrap/>
            <w:vAlign w:val="center"/>
          </w:tcPr>
          <w:p w14:paraId="4162C407" w14:textId="77777777" w:rsidR="00A8151D" w:rsidRPr="000061D4" w:rsidRDefault="00A8151D" w:rsidP="00A8151D">
            <w:pPr>
              <w:spacing w:after="0" w:line="240" w:lineRule="auto"/>
              <w:jc w:val="center"/>
              <w:rPr>
                <w:sz w:val="18"/>
                <w:szCs w:val="18"/>
              </w:rPr>
            </w:pPr>
            <w:r w:rsidRPr="000061D4">
              <w:rPr>
                <w:sz w:val="18"/>
                <w:szCs w:val="18"/>
              </w:rPr>
              <w:t>0.71</w:t>
            </w:r>
          </w:p>
        </w:tc>
        <w:tc>
          <w:tcPr>
            <w:tcW w:w="992" w:type="dxa"/>
            <w:tcBorders>
              <w:top w:val="nil"/>
              <w:left w:val="nil"/>
              <w:bottom w:val="single" w:sz="4" w:space="0" w:color="auto"/>
              <w:right w:val="single" w:sz="4" w:space="0" w:color="auto"/>
            </w:tcBorders>
            <w:noWrap/>
            <w:vAlign w:val="center"/>
          </w:tcPr>
          <w:p w14:paraId="05071D3C" w14:textId="77777777" w:rsidR="00A8151D" w:rsidRPr="000061D4" w:rsidRDefault="00A8151D" w:rsidP="00A8151D">
            <w:pPr>
              <w:spacing w:after="0" w:line="240" w:lineRule="auto"/>
              <w:jc w:val="center"/>
              <w:rPr>
                <w:sz w:val="18"/>
                <w:szCs w:val="18"/>
              </w:rPr>
            </w:pPr>
            <w:r w:rsidRPr="000061D4">
              <w:rPr>
                <w:sz w:val="18"/>
                <w:szCs w:val="18"/>
              </w:rPr>
              <w:t>46.89</w:t>
            </w:r>
          </w:p>
        </w:tc>
        <w:tc>
          <w:tcPr>
            <w:tcW w:w="851" w:type="dxa"/>
            <w:tcBorders>
              <w:top w:val="nil"/>
              <w:left w:val="nil"/>
              <w:bottom w:val="single" w:sz="4" w:space="0" w:color="auto"/>
              <w:right w:val="single" w:sz="4" w:space="0" w:color="auto"/>
            </w:tcBorders>
            <w:vAlign w:val="bottom"/>
          </w:tcPr>
          <w:p w14:paraId="7CF92E5B" w14:textId="77777777" w:rsidR="00A8151D" w:rsidRPr="000061D4" w:rsidRDefault="00A8151D" w:rsidP="00A8151D">
            <w:pPr>
              <w:spacing w:after="0" w:line="240" w:lineRule="auto"/>
              <w:jc w:val="center"/>
              <w:rPr>
                <w:sz w:val="18"/>
                <w:szCs w:val="18"/>
              </w:rPr>
            </w:pPr>
            <w:r w:rsidRPr="000061D4">
              <w:rPr>
                <w:sz w:val="18"/>
                <w:szCs w:val="18"/>
              </w:rPr>
              <w:t>37.75</w:t>
            </w:r>
          </w:p>
        </w:tc>
        <w:tc>
          <w:tcPr>
            <w:tcW w:w="850" w:type="dxa"/>
            <w:tcBorders>
              <w:top w:val="nil"/>
              <w:left w:val="nil"/>
              <w:bottom w:val="single" w:sz="4" w:space="0" w:color="auto"/>
              <w:right w:val="single" w:sz="4" w:space="0" w:color="auto"/>
            </w:tcBorders>
            <w:vAlign w:val="center"/>
          </w:tcPr>
          <w:p w14:paraId="7E7455A9" w14:textId="77777777" w:rsidR="00A8151D" w:rsidRPr="000061D4" w:rsidRDefault="00A8151D" w:rsidP="00A8151D">
            <w:pPr>
              <w:spacing w:after="0" w:line="240" w:lineRule="auto"/>
              <w:jc w:val="center"/>
              <w:rPr>
                <w:sz w:val="18"/>
                <w:szCs w:val="18"/>
              </w:rPr>
            </w:pPr>
            <w:r w:rsidRPr="000061D4">
              <w:rPr>
                <w:sz w:val="18"/>
                <w:szCs w:val="18"/>
              </w:rPr>
              <w:t>1369</w:t>
            </w:r>
          </w:p>
        </w:tc>
        <w:tc>
          <w:tcPr>
            <w:tcW w:w="709" w:type="dxa"/>
            <w:tcBorders>
              <w:top w:val="nil"/>
              <w:left w:val="nil"/>
              <w:bottom w:val="single" w:sz="4" w:space="0" w:color="auto"/>
              <w:right w:val="single" w:sz="4" w:space="0" w:color="auto"/>
            </w:tcBorders>
            <w:vAlign w:val="center"/>
          </w:tcPr>
          <w:p w14:paraId="5007374B" w14:textId="77777777" w:rsidR="00A8151D" w:rsidRPr="000061D4" w:rsidRDefault="00A8151D" w:rsidP="00A8151D">
            <w:pPr>
              <w:spacing w:after="0" w:line="240" w:lineRule="auto"/>
              <w:jc w:val="center"/>
              <w:rPr>
                <w:sz w:val="18"/>
                <w:szCs w:val="18"/>
              </w:rPr>
            </w:pPr>
            <w:r w:rsidRPr="000061D4">
              <w:rPr>
                <w:sz w:val="18"/>
                <w:szCs w:val="18"/>
              </w:rPr>
              <w:t>2126</w:t>
            </w:r>
          </w:p>
        </w:tc>
      </w:tr>
      <w:tr w:rsidR="000061D4" w:rsidRPr="000061D4" w14:paraId="26EC0FD5" w14:textId="77777777" w:rsidTr="00FE0D7E">
        <w:trPr>
          <w:trHeight w:val="20"/>
        </w:trPr>
        <w:tc>
          <w:tcPr>
            <w:tcW w:w="724" w:type="dxa"/>
            <w:tcBorders>
              <w:top w:val="nil"/>
              <w:left w:val="single" w:sz="4" w:space="0" w:color="auto"/>
              <w:bottom w:val="single" w:sz="4" w:space="0" w:color="auto"/>
              <w:right w:val="single" w:sz="4" w:space="0" w:color="auto"/>
            </w:tcBorders>
            <w:noWrap/>
            <w:vAlign w:val="center"/>
            <w:hideMark/>
          </w:tcPr>
          <w:p w14:paraId="3A6291F0" w14:textId="77777777" w:rsidR="00A8151D" w:rsidRPr="000061D4" w:rsidRDefault="00A8151D" w:rsidP="00A8151D">
            <w:pPr>
              <w:spacing w:after="0" w:line="240" w:lineRule="auto"/>
              <w:jc w:val="center"/>
              <w:rPr>
                <w:sz w:val="18"/>
                <w:szCs w:val="18"/>
              </w:rPr>
            </w:pPr>
            <w:r w:rsidRPr="000061D4">
              <w:rPr>
                <w:sz w:val="18"/>
                <w:szCs w:val="18"/>
              </w:rPr>
              <w:t>11</w:t>
            </w:r>
          </w:p>
        </w:tc>
        <w:tc>
          <w:tcPr>
            <w:tcW w:w="992" w:type="dxa"/>
            <w:tcBorders>
              <w:top w:val="nil"/>
              <w:left w:val="nil"/>
              <w:bottom w:val="single" w:sz="4" w:space="0" w:color="auto"/>
              <w:right w:val="single" w:sz="4" w:space="0" w:color="auto"/>
            </w:tcBorders>
            <w:noWrap/>
            <w:vAlign w:val="center"/>
          </w:tcPr>
          <w:p w14:paraId="72857BC7" w14:textId="77777777" w:rsidR="00A8151D" w:rsidRPr="000061D4" w:rsidRDefault="00A8151D" w:rsidP="00A8151D">
            <w:pPr>
              <w:spacing w:after="0" w:line="240" w:lineRule="auto"/>
              <w:jc w:val="center"/>
              <w:rPr>
                <w:sz w:val="18"/>
                <w:szCs w:val="18"/>
              </w:rPr>
            </w:pPr>
            <w:r w:rsidRPr="000061D4">
              <w:rPr>
                <w:sz w:val="18"/>
                <w:szCs w:val="18"/>
              </w:rPr>
              <w:t>20</w:t>
            </w:r>
          </w:p>
        </w:tc>
        <w:tc>
          <w:tcPr>
            <w:tcW w:w="993" w:type="dxa"/>
            <w:tcBorders>
              <w:top w:val="nil"/>
              <w:left w:val="nil"/>
              <w:bottom w:val="single" w:sz="4" w:space="0" w:color="auto"/>
              <w:right w:val="single" w:sz="4" w:space="0" w:color="auto"/>
            </w:tcBorders>
            <w:noWrap/>
            <w:vAlign w:val="center"/>
          </w:tcPr>
          <w:p w14:paraId="05EA6819" w14:textId="77777777" w:rsidR="00A8151D" w:rsidRPr="000061D4" w:rsidRDefault="00A8151D" w:rsidP="00A8151D">
            <w:pPr>
              <w:spacing w:after="0" w:line="240" w:lineRule="auto"/>
              <w:jc w:val="center"/>
              <w:rPr>
                <w:sz w:val="18"/>
                <w:szCs w:val="18"/>
              </w:rPr>
            </w:pPr>
            <w:r w:rsidRPr="000061D4">
              <w:rPr>
                <w:sz w:val="18"/>
                <w:szCs w:val="18"/>
              </w:rPr>
              <w:t>27</w:t>
            </w:r>
          </w:p>
        </w:tc>
        <w:tc>
          <w:tcPr>
            <w:tcW w:w="850" w:type="dxa"/>
            <w:tcBorders>
              <w:top w:val="nil"/>
              <w:left w:val="nil"/>
              <w:bottom w:val="single" w:sz="4" w:space="0" w:color="auto"/>
              <w:right w:val="single" w:sz="4" w:space="0" w:color="auto"/>
            </w:tcBorders>
            <w:noWrap/>
            <w:vAlign w:val="center"/>
          </w:tcPr>
          <w:p w14:paraId="0CA842A7" w14:textId="77777777" w:rsidR="00A8151D" w:rsidRPr="000061D4" w:rsidRDefault="00A8151D" w:rsidP="00A8151D">
            <w:pPr>
              <w:spacing w:after="0" w:line="240" w:lineRule="auto"/>
              <w:jc w:val="center"/>
              <w:rPr>
                <w:sz w:val="18"/>
                <w:szCs w:val="18"/>
              </w:rPr>
            </w:pPr>
            <w:r w:rsidRPr="000061D4">
              <w:rPr>
                <w:sz w:val="18"/>
                <w:szCs w:val="18"/>
              </w:rPr>
              <w:t>0.5</w:t>
            </w:r>
          </w:p>
        </w:tc>
        <w:tc>
          <w:tcPr>
            <w:tcW w:w="931" w:type="dxa"/>
            <w:tcBorders>
              <w:top w:val="nil"/>
              <w:left w:val="nil"/>
              <w:bottom w:val="single" w:sz="4" w:space="0" w:color="auto"/>
              <w:right w:val="single" w:sz="4" w:space="0" w:color="auto"/>
            </w:tcBorders>
            <w:noWrap/>
            <w:vAlign w:val="center"/>
          </w:tcPr>
          <w:p w14:paraId="2E11C3A8" w14:textId="77777777" w:rsidR="00A8151D" w:rsidRPr="000061D4" w:rsidRDefault="00A8151D" w:rsidP="00A8151D">
            <w:pPr>
              <w:spacing w:after="0" w:line="240" w:lineRule="auto"/>
              <w:jc w:val="center"/>
              <w:rPr>
                <w:sz w:val="18"/>
                <w:szCs w:val="18"/>
              </w:rPr>
            </w:pPr>
            <w:r w:rsidRPr="000061D4">
              <w:rPr>
                <w:sz w:val="18"/>
                <w:szCs w:val="18"/>
              </w:rPr>
              <w:t>44.96</w:t>
            </w:r>
          </w:p>
        </w:tc>
        <w:tc>
          <w:tcPr>
            <w:tcW w:w="912" w:type="dxa"/>
            <w:tcBorders>
              <w:top w:val="nil"/>
              <w:left w:val="nil"/>
              <w:bottom w:val="single" w:sz="4" w:space="0" w:color="auto"/>
              <w:right w:val="single" w:sz="4" w:space="0" w:color="auto"/>
            </w:tcBorders>
            <w:noWrap/>
            <w:vAlign w:val="center"/>
          </w:tcPr>
          <w:p w14:paraId="7A8BC657" w14:textId="77777777" w:rsidR="00A8151D" w:rsidRPr="000061D4" w:rsidRDefault="00A8151D" w:rsidP="00A8151D">
            <w:pPr>
              <w:spacing w:after="0" w:line="240" w:lineRule="auto"/>
              <w:jc w:val="center"/>
              <w:rPr>
                <w:sz w:val="18"/>
                <w:szCs w:val="18"/>
              </w:rPr>
            </w:pPr>
            <w:r w:rsidRPr="000061D4">
              <w:rPr>
                <w:sz w:val="18"/>
                <w:szCs w:val="18"/>
              </w:rPr>
              <w:t>0.84</w:t>
            </w:r>
          </w:p>
        </w:tc>
        <w:tc>
          <w:tcPr>
            <w:tcW w:w="992" w:type="dxa"/>
            <w:tcBorders>
              <w:top w:val="nil"/>
              <w:left w:val="nil"/>
              <w:bottom w:val="single" w:sz="4" w:space="0" w:color="auto"/>
              <w:right w:val="single" w:sz="4" w:space="0" w:color="auto"/>
            </w:tcBorders>
            <w:noWrap/>
            <w:vAlign w:val="center"/>
          </w:tcPr>
          <w:p w14:paraId="5F44EE4A" w14:textId="77777777" w:rsidR="00A8151D" w:rsidRPr="000061D4" w:rsidRDefault="00A8151D" w:rsidP="00A8151D">
            <w:pPr>
              <w:spacing w:after="0" w:line="240" w:lineRule="auto"/>
              <w:jc w:val="center"/>
              <w:rPr>
                <w:sz w:val="18"/>
                <w:szCs w:val="18"/>
              </w:rPr>
            </w:pPr>
            <w:r w:rsidRPr="000061D4">
              <w:rPr>
                <w:sz w:val="18"/>
                <w:szCs w:val="18"/>
              </w:rPr>
              <w:t>45.80</w:t>
            </w:r>
          </w:p>
        </w:tc>
        <w:tc>
          <w:tcPr>
            <w:tcW w:w="851" w:type="dxa"/>
            <w:tcBorders>
              <w:top w:val="nil"/>
              <w:left w:val="nil"/>
              <w:bottom w:val="single" w:sz="4" w:space="0" w:color="auto"/>
              <w:right w:val="single" w:sz="4" w:space="0" w:color="auto"/>
            </w:tcBorders>
            <w:vAlign w:val="bottom"/>
          </w:tcPr>
          <w:p w14:paraId="7276824B" w14:textId="77777777" w:rsidR="00A8151D" w:rsidRPr="000061D4" w:rsidRDefault="00A8151D" w:rsidP="00A8151D">
            <w:pPr>
              <w:spacing w:after="0" w:line="240" w:lineRule="auto"/>
              <w:jc w:val="center"/>
              <w:rPr>
                <w:sz w:val="18"/>
                <w:szCs w:val="18"/>
              </w:rPr>
            </w:pPr>
            <w:r w:rsidRPr="000061D4">
              <w:rPr>
                <w:sz w:val="18"/>
                <w:szCs w:val="18"/>
              </w:rPr>
              <w:t>32.23</w:t>
            </w:r>
          </w:p>
        </w:tc>
        <w:tc>
          <w:tcPr>
            <w:tcW w:w="850" w:type="dxa"/>
            <w:tcBorders>
              <w:top w:val="nil"/>
              <w:left w:val="nil"/>
              <w:bottom w:val="single" w:sz="4" w:space="0" w:color="auto"/>
              <w:right w:val="single" w:sz="4" w:space="0" w:color="auto"/>
            </w:tcBorders>
            <w:vAlign w:val="center"/>
          </w:tcPr>
          <w:p w14:paraId="47716949" w14:textId="77777777" w:rsidR="00A8151D" w:rsidRPr="000061D4" w:rsidRDefault="00A8151D" w:rsidP="00A8151D">
            <w:pPr>
              <w:spacing w:after="0" w:line="240" w:lineRule="auto"/>
              <w:jc w:val="center"/>
              <w:rPr>
                <w:sz w:val="18"/>
                <w:szCs w:val="18"/>
              </w:rPr>
            </w:pPr>
            <w:r w:rsidRPr="000061D4">
              <w:rPr>
                <w:sz w:val="18"/>
                <w:szCs w:val="18"/>
              </w:rPr>
              <w:t>1409</w:t>
            </w:r>
          </w:p>
        </w:tc>
        <w:tc>
          <w:tcPr>
            <w:tcW w:w="709" w:type="dxa"/>
            <w:tcBorders>
              <w:top w:val="nil"/>
              <w:left w:val="nil"/>
              <w:bottom w:val="single" w:sz="4" w:space="0" w:color="auto"/>
              <w:right w:val="single" w:sz="4" w:space="0" w:color="auto"/>
            </w:tcBorders>
            <w:vAlign w:val="center"/>
          </w:tcPr>
          <w:p w14:paraId="64E100E4" w14:textId="77777777" w:rsidR="00A8151D" w:rsidRPr="000061D4" w:rsidRDefault="00A8151D" w:rsidP="00A8151D">
            <w:pPr>
              <w:spacing w:after="0" w:line="240" w:lineRule="auto"/>
              <w:jc w:val="center"/>
              <w:rPr>
                <w:sz w:val="18"/>
                <w:szCs w:val="18"/>
              </w:rPr>
            </w:pPr>
            <w:r w:rsidRPr="000061D4">
              <w:rPr>
                <w:sz w:val="18"/>
                <w:szCs w:val="18"/>
              </w:rPr>
              <w:t>2195</w:t>
            </w:r>
          </w:p>
        </w:tc>
      </w:tr>
      <w:tr w:rsidR="000061D4" w:rsidRPr="000061D4" w14:paraId="51811556"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hideMark/>
          </w:tcPr>
          <w:p w14:paraId="49283286" w14:textId="77777777" w:rsidR="00A8151D" w:rsidRPr="000061D4" w:rsidRDefault="00A8151D" w:rsidP="00A8151D">
            <w:pPr>
              <w:spacing w:after="0" w:line="240" w:lineRule="auto"/>
              <w:jc w:val="center"/>
              <w:rPr>
                <w:sz w:val="18"/>
                <w:szCs w:val="18"/>
              </w:rPr>
            </w:pPr>
            <w:r w:rsidRPr="000061D4">
              <w:rPr>
                <w:sz w:val="18"/>
                <w:szCs w:val="18"/>
              </w:rPr>
              <w:t>12</w:t>
            </w:r>
          </w:p>
        </w:tc>
        <w:tc>
          <w:tcPr>
            <w:tcW w:w="992" w:type="dxa"/>
            <w:tcBorders>
              <w:top w:val="single" w:sz="4" w:space="0" w:color="auto"/>
              <w:left w:val="nil"/>
              <w:bottom w:val="single" w:sz="4" w:space="0" w:color="auto"/>
              <w:right w:val="single" w:sz="4" w:space="0" w:color="auto"/>
            </w:tcBorders>
            <w:noWrap/>
            <w:vAlign w:val="center"/>
          </w:tcPr>
          <w:p w14:paraId="262717D9" w14:textId="77777777" w:rsidR="00A8151D" w:rsidRPr="000061D4" w:rsidRDefault="00A8151D" w:rsidP="00A8151D">
            <w:pPr>
              <w:spacing w:after="0" w:line="240" w:lineRule="auto"/>
              <w:jc w:val="center"/>
              <w:rPr>
                <w:sz w:val="18"/>
                <w:szCs w:val="18"/>
              </w:rPr>
            </w:pPr>
            <w:r w:rsidRPr="000061D4">
              <w:rPr>
                <w:sz w:val="18"/>
                <w:szCs w:val="18"/>
              </w:rPr>
              <w:t>20</w:t>
            </w:r>
          </w:p>
        </w:tc>
        <w:tc>
          <w:tcPr>
            <w:tcW w:w="993" w:type="dxa"/>
            <w:tcBorders>
              <w:top w:val="single" w:sz="4" w:space="0" w:color="auto"/>
              <w:left w:val="nil"/>
              <w:bottom w:val="single" w:sz="4" w:space="0" w:color="auto"/>
              <w:right w:val="single" w:sz="4" w:space="0" w:color="auto"/>
            </w:tcBorders>
            <w:noWrap/>
            <w:vAlign w:val="center"/>
          </w:tcPr>
          <w:p w14:paraId="44CA9927" w14:textId="77777777" w:rsidR="00A8151D" w:rsidRPr="000061D4" w:rsidRDefault="00A8151D" w:rsidP="00A8151D">
            <w:pPr>
              <w:spacing w:after="0" w:line="240" w:lineRule="auto"/>
              <w:jc w:val="center"/>
              <w:rPr>
                <w:sz w:val="18"/>
                <w:szCs w:val="18"/>
              </w:rPr>
            </w:pPr>
            <w:r w:rsidRPr="000061D4">
              <w:rPr>
                <w:sz w:val="18"/>
                <w:szCs w:val="18"/>
              </w:rPr>
              <w:t>27</w:t>
            </w:r>
          </w:p>
        </w:tc>
        <w:tc>
          <w:tcPr>
            <w:tcW w:w="850" w:type="dxa"/>
            <w:tcBorders>
              <w:top w:val="single" w:sz="4" w:space="0" w:color="auto"/>
              <w:left w:val="nil"/>
              <w:bottom w:val="single" w:sz="4" w:space="0" w:color="auto"/>
              <w:right w:val="single" w:sz="4" w:space="0" w:color="auto"/>
            </w:tcBorders>
            <w:noWrap/>
            <w:vAlign w:val="center"/>
          </w:tcPr>
          <w:p w14:paraId="2B624549" w14:textId="77777777" w:rsidR="00A8151D" w:rsidRPr="000061D4" w:rsidRDefault="00A8151D" w:rsidP="00A8151D">
            <w:pPr>
              <w:spacing w:after="0" w:line="240" w:lineRule="auto"/>
              <w:jc w:val="center"/>
              <w:rPr>
                <w:sz w:val="18"/>
                <w:szCs w:val="18"/>
              </w:rPr>
            </w:pPr>
            <w:r w:rsidRPr="000061D4">
              <w:rPr>
                <w:sz w:val="18"/>
                <w:szCs w:val="18"/>
              </w:rPr>
              <w:t>0.7</w:t>
            </w:r>
          </w:p>
        </w:tc>
        <w:tc>
          <w:tcPr>
            <w:tcW w:w="931" w:type="dxa"/>
            <w:tcBorders>
              <w:top w:val="single" w:sz="4" w:space="0" w:color="auto"/>
              <w:left w:val="nil"/>
              <w:bottom w:val="single" w:sz="4" w:space="0" w:color="auto"/>
              <w:right w:val="single" w:sz="4" w:space="0" w:color="auto"/>
            </w:tcBorders>
            <w:noWrap/>
            <w:vAlign w:val="center"/>
          </w:tcPr>
          <w:p w14:paraId="7408CC5F" w14:textId="77777777" w:rsidR="00A8151D" w:rsidRPr="000061D4" w:rsidRDefault="00A8151D" w:rsidP="00A8151D">
            <w:pPr>
              <w:spacing w:after="0" w:line="240" w:lineRule="auto"/>
              <w:jc w:val="center"/>
              <w:rPr>
                <w:sz w:val="18"/>
                <w:szCs w:val="18"/>
              </w:rPr>
            </w:pPr>
            <w:r w:rsidRPr="000061D4">
              <w:rPr>
                <w:sz w:val="18"/>
                <w:szCs w:val="18"/>
              </w:rPr>
              <w:t>47.16</w:t>
            </w:r>
          </w:p>
        </w:tc>
        <w:tc>
          <w:tcPr>
            <w:tcW w:w="912" w:type="dxa"/>
            <w:tcBorders>
              <w:top w:val="single" w:sz="4" w:space="0" w:color="auto"/>
              <w:left w:val="nil"/>
              <w:bottom w:val="single" w:sz="4" w:space="0" w:color="auto"/>
              <w:right w:val="single" w:sz="4" w:space="0" w:color="auto"/>
            </w:tcBorders>
            <w:noWrap/>
            <w:vAlign w:val="center"/>
          </w:tcPr>
          <w:p w14:paraId="109543F6" w14:textId="77777777" w:rsidR="00A8151D" w:rsidRPr="000061D4" w:rsidRDefault="00A8151D" w:rsidP="00A8151D">
            <w:pPr>
              <w:spacing w:after="0" w:line="240" w:lineRule="auto"/>
              <w:jc w:val="center"/>
              <w:rPr>
                <w:sz w:val="18"/>
                <w:szCs w:val="18"/>
              </w:rPr>
            </w:pPr>
            <w:r w:rsidRPr="000061D4">
              <w:rPr>
                <w:sz w:val="18"/>
                <w:szCs w:val="18"/>
              </w:rPr>
              <w:t>0.93</w:t>
            </w:r>
          </w:p>
        </w:tc>
        <w:tc>
          <w:tcPr>
            <w:tcW w:w="992" w:type="dxa"/>
            <w:tcBorders>
              <w:top w:val="single" w:sz="4" w:space="0" w:color="auto"/>
              <w:left w:val="nil"/>
              <w:bottom w:val="single" w:sz="4" w:space="0" w:color="auto"/>
              <w:right w:val="single" w:sz="4" w:space="0" w:color="auto"/>
            </w:tcBorders>
            <w:noWrap/>
            <w:vAlign w:val="center"/>
          </w:tcPr>
          <w:p w14:paraId="495CF9FA" w14:textId="77777777" w:rsidR="00A8151D" w:rsidRPr="000061D4" w:rsidRDefault="00A8151D" w:rsidP="00A8151D">
            <w:pPr>
              <w:spacing w:after="0" w:line="240" w:lineRule="auto"/>
              <w:jc w:val="center"/>
              <w:rPr>
                <w:sz w:val="18"/>
                <w:szCs w:val="18"/>
              </w:rPr>
            </w:pPr>
            <w:r w:rsidRPr="000061D4">
              <w:rPr>
                <w:sz w:val="18"/>
                <w:szCs w:val="18"/>
              </w:rPr>
              <w:t>48.09</w:t>
            </w:r>
          </w:p>
        </w:tc>
        <w:tc>
          <w:tcPr>
            <w:tcW w:w="851" w:type="dxa"/>
            <w:tcBorders>
              <w:top w:val="single" w:sz="4" w:space="0" w:color="auto"/>
              <w:left w:val="nil"/>
              <w:bottom w:val="single" w:sz="4" w:space="0" w:color="auto"/>
              <w:right w:val="single" w:sz="4" w:space="0" w:color="auto"/>
            </w:tcBorders>
            <w:vAlign w:val="bottom"/>
          </w:tcPr>
          <w:p w14:paraId="0EEEBBD9" w14:textId="135DCEE4" w:rsidR="00A8151D" w:rsidRPr="000061D4" w:rsidRDefault="00A662DA" w:rsidP="00A8151D">
            <w:pPr>
              <w:spacing w:after="0" w:line="240" w:lineRule="auto"/>
              <w:jc w:val="center"/>
              <w:rPr>
                <w:sz w:val="18"/>
                <w:szCs w:val="18"/>
              </w:rPr>
            </w:pPr>
            <w:r w:rsidRPr="000061D4">
              <w:rPr>
                <w:sz w:val="18"/>
                <w:szCs w:val="18"/>
              </w:rPr>
              <w:t>31</w:t>
            </w:r>
            <w:r w:rsidR="00A8151D" w:rsidRPr="000061D4">
              <w:rPr>
                <w:sz w:val="18"/>
                <w:szCs w:val="18"/>
              </w:rPr>
              <w:t>.97</w:t>
            </w:r>
          </w:p>
        </w:tc>
        <w:tc>
          <w:tcPr>
            <w:tcW w:w="850" w:type="dxa"/>
            <w:tcBorders>
              <w:top w:val="single" w:sz="4" w:space="0" w:color="auto"/>
              <w:left w:val="nil"/>
              <w:bottom w:val="single" w:sz="4" w:space="0" w:color="auto"/>
              <w:right w:val="single" w:sz="4" w:space="0" w:color="auto"/>
            </w:tcBorders>
            <w:vAlign w:val="center"/>
          </w:tcPr>
          <w:p w14:paraId="77A92701" w14:textId="77777777" w:rsidR="00A8151D" w:rsidRPr="000061D4" w:rsidRDefault="00A8151D" w:rsidP="00A8151D">
            <w:pPr>
              <w:spacing w:after="0" w:line="240" w:lineRule="auto"/>
              <w:jc w:val="center"/>
              <w:rPr>
                <w:sz w:val="18"/>
                <w:szCs w:val="18"/>
              </w:rPr>
            </w:pPr>
            <w:r w:rsidRPr="000061D4">
              <w:rPr>
                <w:sz w:val="18"/>
                <w:szCs w:val="18"/>
              </w:rPr>
              <w:t>1484</w:t>
            </w:r>
          </w:p>
        </w:tc>
        <w:tc>
          <w:tcPr>
            <w:tcW w:w="709" w:type="dxa"/>
            <w:tcBorders>
              <w:top w:val="single" w:sz="4" w:space="0" w:color="auto"/>
              <w:left w:val="nil"/>
              <w:bottom w:val="single" w:sz="4" w:space="0" w:color="auto"/>
              <w:right w:val="single" w:sz="4" w:space="0" w:color="auto"/>
            </w:tcBorders>
            <w:vAlign w:val="center"/>
          </w:tcPr>
          <w:p w14:paraId="2F4A53E4" w14:textId="77777777" w:rsidR="00A8151D" w:rsidRPr="000061D4" w:rsidRDefault="00A8151D" w:rsidP="00A8151D">
            <w:pPr>
              <w:spacing w:after="0" w:line="240" w:lineRule="auto"/>
              <w:jc w:val="center"/>
              <w:rPr>
                <w:sz w:val="18"/>
                <w:szCs w:val="18"/>
              </w:rPr>
            </w:pPr>
            <w:r w:rsidRPr="000061D4">
              <w:rPr>
                <w:sz w:val="18"/>
                <w:szCs w:val="18"/>
              </w:rPr>
              <w:t>2325</w:t>
            </w:r>
          </w:p>
        </w:tc>
      </w:tr>
      <w:tr w:rsidR="000061D4" w:rsidRPr="000061D4" w14:paraId="7B853E98"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601C7755" w14:textId="77777777" w:rsidR="00A8151D" w:rsidRPr="000061D4" w:rsidRDefault="00A8151D" w:rsidP="00A8151D">
            <w:pPr>
              <w:spacing w:after="0" w:line="240" w:lineRule="auto"/>
              <w:jc w:val="center"/>
              <w:rPr>
                <w:sz w:val="18"/>
                <w:szCs w:val="18"/>
              </w:rPr>
            </w:pPr>
            <w:r w:rsidRPr="000061D4">
              <w:rPr>
                <w:sz w:val="18"/>
                <w:szCs w:val="18"/>
              </w:rPr>
              <w:t>13</w:t>
            </w:r>
          </w:p>
        </w:tc>
        <w:tc>
          <w:tcPr>
            <w:tcW w:w="992" w:type="dxa"/>
            <w:tcBorders>
              <w:top w:val="single" w:sz="4" w:space="0" w:color="auto"/>
              <w:left w:val="nil"/>
              <w:bottom w:val="single" w:sz="4" w:space="0" w:color="auto"/>
              <w:right w:val="single" w:sz="4" w:space="0" w:color="auto"/>
            </w:tcBorders>
            <w:noWrap/>
            <w:vAlign w:val="center"/>
          </w:tcPr>
          <w:p w14:paraId="3F1AD1B8" w14:textId="77777777" w:rsidR="00A8151D" w:rsidRPr="000061D4" w:rsidRDefault="00A8151D" w:rsidP="00A8151D">
            <w:pPr>
              <w:spacing w:after="0" w:line="240" w:lineRule="auto"/>
              <w:jc w:val="center"/>
              <w:rPr>
                <w:sz w:val="18"/>
                <w:szCs w:val="18"/>
              </w:rPr>
            </w:pPr>
            <w:r w:rsidRPr="000061D4">
              <w:rPr>
                <w:sz w:val="18"/>
                <w:szCs w:val="18"/>
              </w:rPr>
              <w:t>22</w:t>
            </w:r>
          </w:p>
        </w:tc>
        <w:tc>
          <w:tcPr>
            <w:tcW w:w="993" w:type="dxa"/>
            <w:tcBorders>
              <w:top w:val="single" w:sz="4" w:space="0" w:color="auto"/>
              <w:left w:val="nil"/>
              <w:bottom w:val="single" w:sz="4" w:space="0" w:color="auto"/>
              <w:right w:val="single" w:sz="4" w:space="0" w:color="auto"/>
            </w:tcBorders>
            <w:noWrap/>
            <w:vAlign w:val="center"/>
          </w:tcPr>
          <w:p w14:paraId="02EC5185" w14:textId="77777777" w:rsidR="00A8151D" w:rsidRPr="000061D4" w:rsidRDefault="00A8151D" w:rsidP="00A8151D">
            <w:pPr>
              <w:spacing w:after="0" w:line="240" w:lineRule="auto"/>
              <w:jc w:val="center"/>
              <w:rPr>
                <w:sz w:val="18"/>
                <w:szCs w:val="18"/>
              </w:rPr>
            </w:pPr>
            <w:r w:rsidRPr="000061D4">
              <w:rPr>
                <w:sz w:val="18"/>
                <w:szCs w:val="18"/>
              </w:rPr>
              <w:t>23</w:t>
            </w:r>
          </w:p>
        </w:tc>
        <w:tc>
          <w:tcPr>
            <w:tcW w:w="850" w:type="dxa"/>
            <w:tcBorders>
              <w:top w:val="single" w:sz="4" w:space="0" w:color="auto"/>
              <w:left w:val="nil"/>
              <w:bottom w:val="single" w:sz="4" w:space="0" w:color="auto"/>
              <w:right w:val="single" w:sz="4" w:space="0" w:color="auto"/>
            </w:tcBorders>
            <w:noWrap/>
            <w:vAlign w:val="center"/>
          </w:tcPr>
          <w:p w14:paraId="3F000E58" w14:textId="77777777" w:rsidR="00A8151D" w:rsidRPr="000061D4" w:rsidRDefault="00A8151D" w:rsidP="00A8151D">
            <w:pPr>
              <w:spacing w:after="0" w:line="240" w:lineRule="auto"/>
              <w:jc w:val="center"/>
              <w:rPr>
                <w:sz w:val="18"/>
                <w:szCs w:val="18"/>
              </w:rPr>
            </w:pPr>
            <w:r w:rsidRPr="000061D4">
              <w:rPr>
                <w:sz w:val="18"/>
                <w:szCs w:val="18"/>
              </w:rPr>
              <w:t>0</w:t>
            </w:r>
          </w:p>
        </w:tc>
        <w:tc>
          <w:tcPr>
            <w:tcW w:w="931" w:type="dxa"/>
            <w:tcBorders>
              <w:top w:val="single" w:sz="4" w:space="0" w:color="auto"/>
              <w:left w:val="nil"/>
              <w:bottom w:val="single" w:sz="4" w:space="0" w:color="auto"/>
              <w:right w:val="single" w:sz="4" w:space="0" w:color="auto"/>
            </w:tcBorders>
            <w:noWrap/>
            <w:vAlign w:val="center"/>
          </w:tcPr>
          <w:p w14:paraId="00331433" w14:textId="77777777" w:rsidR="00A8151D" w:rsidRPr="000061D4" w:rsidRDefault="00A8151D" w:rsidP="00A8151D">
            <w:pPr>
              <w:spacing w:after="0" w:line="240" w:lineRule="auto"/>
              <w:jc w:val="center"/>
              <w:rPr>
                <w:sz w:val="18"/>
                <w:szCs w:val="18"/>
              </w:rPr>
            </w:pPr>
            <w:r w:rsidRPr="000061D4">
              <w:rPr>
                <w:sz w:val="18"/>
                <w:szCs w:val="18"/>
              </w:rPr>
              <w:t>43.51</w:t>
            </w:r>
          </w:p>
        </w:tc>
        <w:tc>
          <w:tcPr>
            <w:tcW w:w="912" w:type="dxa"/>
            <w:tcBorders>
              <w:top w:val="single" w:sz="4" w:space="0" w:color="auto"/>
              <w:left w:val="nil"/>
              <w:bottom w:val="single" w:sz="4" w:space="0" w:color="auto"/>
              <w:right w:val="single" w:sz="4" w:space="0" w:color="auto"/>
            </w:tcBorders>
            <w:noWrap/>
            <w:vAlign w:val="center"/>
          </w:tcPr>
          <w:p w14:paraId="429AA4EB" w14:textId="77777777" w:rsidR="00A8151D" w:rsidRPr="000061D4" w:rsidRDefault="00A8151D" w:rsidP="00A8151D">
            <w:pPr>
              <w:spacing w:after="0" w:line="240" w:lineRule="auto"/>
              <w:jc w:val="center"/>
              <w:rPr>
                <w:sz w:val="18"/>
                <w:szCs w:val="18"/>
              </w:rPr>
            </w:pPr>
            <w:r w:rsidRPr="000061D4">
              <w:rPr>
                <w:sz w:val="18"/>
                <w:szCs w:val="18"/>
              </w:rPr>
              <w:t>0.35</w:t>
            </w:r>
          </w:p>
        </w:tc>
        <w:tc>
          <w:tcPr>
            <w:tcW w:w="992" w:type="dxa"/>
            <w:tcBorders>
              <w:top w:val="single" w:sz="4" w:space="0" w:color="auto"/>
              <w:left w:val="nil"/>
              <w:bottom w:val="single" w:sz="4" w:space="0" w:color="auto"/>
              <w:right w:val="single" w:sz="4" w:space="0" w:color="auto"/>
            </w:tcBorders>
            <w:noWrap/>
            <w:vAlign w:val="center"/>
          </w:tcPr>
          <w:p w14:paraId="41B5B4A6" w14:textId="77777777" w:rsidR="00A8151D" w:rsidRPr="000061D4" w:rsidRDefault="00A8151D" w:rsidP="00A8151D">
            <w:pPr>
              <w:spacing w:after="0" w:line="240" w:lineRule="auto"/>
              <w:jc w:val="center"/>
              <w:rPr>
                <w:sz w:val="18"/>
                <w:szCs w:val="18"/>
              </w:rPr>
            </w:pPr>
            <w:r w:rsidRPr="000061D4">
              <w:rPr>
                <w:sz w:val="18"/>
                <w:szCs w:val="18"/>
              </w:rPr>
              <w:t>43.86</w:t>
            </w:r>
          </w:p>
        </w:tc>
        <w:tc>
          <w:tcPr>
            <w:tcW w:w="851" w:type="dxa"/>
            <w:tcBorders>
              <w:top w:val="single" w:sz="4" w:space="0" w:color="auto"/>
              <w:left w:val="nil"/>
              <w:bottom w:val="single" w:sz="4" w:space="0" w:color="auto"/>
              <w:right w:val="single" w:sz="4" w:space="0" w:color="auto"/>
            </w:tcBorders>
            <w:vAlign w:val="bottom"/>
          </w:tcPr>
          <w:p w14:paraId="72E00E08" w14:textId="77777777" w:rsidR="00A8151D" w:rsidRPr="000061D4" w:rsidRDefault="00A8151D" w:rsidP="00A8151D">
            <w:pPr>
              <w:spacing w:after="0" w:line="240" w:lineRule="auto"/>
              <w:jc w:val="center"/>
              <w:rPr>
                <w:sz w:val="18"/>
                <w:szCs w:val="18"/>
              </w:rPr>
            </w:pPr>
            <w:r w:rsidRPr="000061D4">
              <w:rPr>
                <w:sz w:val="18"/>
                <w:szCs w:val="18"/>
              </w:rPr>
              <w:t>44.75</w:t>
            </w:r>
          </w:p>
        </w:tc>
        <w:tc>
          <w:tcPr>
            <w:tcW w:w="850" w:type="dxa"/>
            <w:tcBorders>
              <w:top w:val="single" w:sz="4" w:space="0" w:color="auto"/>
              <w:left w:val="nil"/>
              <w:bottom w:val="single" w:sz="4" w:space="0" w:color="auto"/>
              <w:right w:val="single" w:sz="4" w:space="0" w:color="auto"/>
            </w:tcBorders>
            <w:vAlign w:val="center"/>
          </w:tcPr>
          <w:p w14:paraId="18873EEC" w14:textId="77777777" w:rsidR="00A8151D" w:rsidRPr="000061D4" w:rsidRDefault="00A8151D" w:rsidP="00A8151D">
            <w:pPr>
              <w:spacing w:after="0" w:line="240" w:lineRule="auto"/>
              <w:jc w:val="center"/>
              <w:rPr>
                <w:sz w:val="18"/>
                <w:szCs w:val="18"/>
              </w:rPr>
            </w:pPr>
            <w:r w:rsidRPr="000061D4">
              <w:rPr>
                <w:sz w:val="18"/>
                <w:szCs w:val="18"/>
              </w:rPr>
              <w:t>1222</w:t>
            </w:r>
          </w:p>
        </w:tc>
        <w:tc>
          <w:tcPr>
            <w:tcW w:w="709" w:type="dxa"/>
            <w:tcBorders>
              <w:top w:val="single" w:sz="4" w:space="0" w:color="auto"/>
              <w:left w:val="nil"/>
              <w:bottom w:val="single" w:sz="4" w:space="0" w:color="auto"/>
              <w:right w:val="single" w:sz="4" w:space="0" w:color="auto"/>
            </w:tcBorders>
            <w:vAlign w:val="center"/>
          </w:tcPr>
          <w:p w14:paraId="17859A82" w14:textId="77777777" w:rsidR="00A8151D" w:rsidRPr="000061D4" w:rsidRDefault="00A8151D" w:rsidP="00A8151D">
            <w:pPr>
              <w:spacing w:after="0" w:line="240" w:lineRule="auto"/>
              <w:jc w:val="center"/>
              <w:rPr>
                <w:sz w:val="18"/>
                <w:szCs w:val="18"/>
              </w:rPr>
            </w:pPr>
            <w:r w:rsidRPr="000061D4">
              <w:rPr>
                <w:sz w:val="18"/>
                <w:szCs w:val="18"/>
              </w:rPr>
              <w:t>1875</w:t>
            </w:r>
          </w:p>
        </w:tc>
      </w:tr>
      <w:tr w:rsidR="000061D4" w:rsidRPr="000061D4" w14:paraId="3F73F36F"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41BF5776" w14:textId="77777777" w:rsidR="00A8151D" w:rsidRPr="000061D4" w:rsidRDefault="00A8151D" w:rsidP="00A8151D">
            <w:pPr>
              <w:spacing w:after="0" w:line="240" w:lineRule="auto"/>
              <w:jc w:val="center"/>
              <w:rPr>
                <w:sz w:val="18"/>
                <w:szCs w:val="18"/>
              </w:rPr>
            </w:pPr>
            <w:r w:rsidRPr="000061D4">
              <w:rPr>
                <w:sz w:val="18"/>
                <w:szCs w:val="18"/>
              </w:rPr>
              <w:t>14</w:t>
            </w:r>
          </w:p>
        </w:tc>
        <w:tc>
          <w:tcPr>
            <w:tcW w:w="992" w:type="dxa"/>
            <w:tcBorders>
              <w:top w:val="single" w:sz="4" w:space="0" w:color="auto"/>
              <w:left w:val="nil"/>
              <w:bottom w:val="single" w:sz="4" w:space="0" w:color="auto"/>
              <w:right w:val="single" w:sz="4" w:space="0" w:color="auto"/>
            </w:tcBorders>
            <w:noWrap/>
            <w:vAlign w:val="center"/>
          </w:tcPr>
          <w:p w14:paraId="648B28A6" w14:textId="77777777" w:rsidR="00A8151D" w:rsidRPr="000061D4" w:rsidRDefault="00A8151D" w:rsidP="00A8151D">
            <w:pPr>
              <w:spacing w:after="0" w:line="240" w:lineRule="auto"/>
              <w:jc w:val="center"/>
              <w:rPr>
                <w:sz w:val="18"/>
                <w:szCs w:val="18"/>
              </w:rPr>
            </w:pPr>
            <w:r w:rsidRPr="000061D4">
              <w:rPr>
                <w:sz w:val="18"/>
                <w:szCs w:val="18"/>
              </w:rPr>
              <w:t>22</w:t>
            </w:r>
          </w:p>
        </w:tc>
        <w:tc>
          <w:tcPr>
            <w:tcW w:w="993" w:type="dxa"/>
            <w:tcBorders>
              <w:top w:val="single" w:sz="4" w:space="0" w:color="auto"/>
              <w:left w:val="nil"/>
              <w:bottom w:val="single" w:sz="4" w:space="0" w:color="auto"/>
              <w:right w:val="single" w:sz="4" w:space="0" w:color="auto"/>
            </w:tcBorders>
            <w:noWrap/>
            <w:vAlign w:val="center"/>
          </w:tcPr>
          <w:p w14:paraId="49A35FE4" w14:textId="77777777" w:rsidR="00A8151D" w:rsidRPr="000061D4" w:rsidRDefault="00A8151D" w:rsidP="00A8151D">
            <w:pPr>
              <w:spacing w:after="0" w:line="240" w:lineRule="auto"/>
              <w:jc w:val="center"/>
              <w:rPr>
                <w:sz w:val="18"/>
                <w:szCs w:val="18"/>
              </w:rPr>
            </w:pPr>
            <w:r w:rsidRPr="000061D4">
              <w:rPr>
                <w:sz w:val="18"/>
                <w:szCs w:val="18"/>
              </w:rPr>
              <w:t>23</w:t>
            </w:r>
          </w:p>
        </w:tc>
        <w:tc>
          <w:tcPr>
            <w:tcW w:w="850" w:type="dxa"/>
            <w:tcBorders>
              <w:top w:val="single" w:sz="4" w:space="0" w:color="auto"/>
              <w:left w:val="nil"/>
              <w:bottom w:val="single" w:sz="4" w:space="0" w:color="auto"/>
              <w:right w:val="single" w:sz="4" w:space="0" w:color="auto"/>
            </w:tcBorders>
            <w:noWrap/>
            <w:vAlign w:val="center"/>
          </w:tcPr>
          <w:p w14:paraId="1BA283C6" w14:textId="77777777" w:rsidR="00A8151D" w:rsidRPr="000061D4" w:rsidRDefault="00A8151D" w:rsidP="00A8151D">
            <w:pPr>
              <w:spacing w:after="0" w:line="240" w:lineRule="auto"/>
              <w:jc w:val="center"/>
              <w:rPr>
                <w:sz w:val="18"/>
                <w:szCs w:val="18"/>
              </w:rPr>
            </w:pPr>
            <w:r w:rsidRPr="000061D4">
              <w:rPr>
                <w:sz w:val="18"/>
                <w:szCs w:val="18"/>
              </w:rPr>
              <w:t>0.3</w:t>
            </w:r>
          </w:p>
        </w:tc>
        <w:tc>
          <w:tcPr>
            <w:tcW w:w="931" w:type="dxa"/>
            <w:tcBorders>
              <w:top w:val="single" w:sz="4" w:space="0" w:color="auto"/>
              <w:left w:val="nil"/>
              <w:bottom w:val="single" w:sz="4" w:space="0" w:color="auto"/>
              <w:right w:val="single" w:sz="4" w:space="0" w:color="auto"/>
            </w:tcBorders>
            <w:noWrap/>
            <w:vAlign w:val="center"/>
          </w:tcPr>
          <w:p w14:paraId="44A60385" w14:textId="77777777" w:rsidR="00A8151D" w:rsidRPr="000061D4" w:rsidRDefault="00A8151D" w:rsidP="00A8151D">
            <w:pPr>
              <w:spacing w:after="0" w:line="240" w:lineRule="auto"/>
              <w:jc w:val="center"/>
              <w:rPr>
                <w:sz w:val="18"/>
                <w:szCs w:val="18"/>
              </w:rPr>
            </w:pPr>
            <w:r w:rsidRPr="000061D4">
              <w:rPr>
                <w:sz w:val="18"/>
                <w:szCs w:val="18"/>
              </w:rPr>
              <w:t>44.37</w:t>
            </w:r>
          </w:p>
        </w:tc>
        <w:tc>
          <w:tcPr>
            <w:tcW w:w="912" w:type="dxa"/>
            <w:tcBorders>
              <w:top w:val="single" w:sz="4" w:space="0" w:color="auto"/>
              <w:left w:val="nil"/>
              <w:bottom w:val="single" w:sz="4" w:space="0" w:color="auto"/>
              <w:right w:val="single" w:sz="4" w:space="0" w:color="auto"/>
            </w:tcBorders>
            <w:noWrap/>
            <w:vAlign w:val="center"/>
          </w:tcPr>
          <w:p w14:paraId="2FE1CED3" w14:textId="77777777" w:rsidR="00A8151D" w:rsidRPr="000061D4" w:rsidRDefault="00A8151D" w:rsidP="00A8151D">
            <w:pPr>
              <w:spacing w:after="0" w:line="240" w:lineRule="auto"/>
              <w:jc w:val="center"/>
              <w:rPr>
                <w:sz w:val="18"/>
                <w:szCs w:val="18"/>
              </w:rPr>
            </w:pPr>
            <w:r w:rsidRPr="000061D4">
              <w:rPr>
                <w:sz w:val="18"/>
                <w:szCs w:val="18"/>
              </w:rPr>
              <w:t>0.05</w:t>
            </w:r>
          </w:p>
        </w:tc>
        <w:tc>
          <w:tcPr>
            <w:tcW w:w="992" w:type="dxa"/>
            <w:tcBorders>
              <w:top w:val="single" w:sz="4" w:space="0" w:color="auto"/>
              <w:left w:val="nil"/>
              <w:bottom w:val="single" w:sz="4" w:space="0" w:color="auto"/>
              <w:right w:val="single" w:sz="4" w:space="0" w:color="auto"/>
            </w:tcBorders>
            <w:noWrap/>
            <w:vAlign w:val="center"/>
          </w:tcPr>
          <w:p w14:paraId="04C82F66" w14:textId="77777777" w:rsidR="00A8151D" w:rsidRPr="000061D4" w:rsidRDefault="00A8151D" w:rsidP="00A8151D">
            <w:pPr>
              <w:spacing w:after="0" w:line="240" w:lineRule="auto"/>
              <w:jc w:val="center"/>
              <w:rPr>
                <w:sz w:val="18"/>
                <w:szCs w:val="18"/>
              </w:rPr>
            </w:pPr>
            <w:r w:rsidRPr="000061D4">
              <w:rPr>
                <w:sz w:val="18"/>
                <w:szCs w:val="18"/>
              </w:rPr>
              <w:t>44.42</w:t>
            </w:r>
          </w:p>
        </w:tc>
        <w:tc>
          <w:tcPr>
            <w:tcW w:w="851" w:type="dxa"/>
            <w:tcBorders>
              <w:top w:val="single" w:sz="4" w:space="0" w:color="auto"/>
              <w:left w:val="nil"/>
              <w:bottom w:val="single" w:sz="4" w:space="0" w:color="auto"/>
              <w:right w:val="single" w:sz="4" w:space="0" w:color="auto"/>
            </w:tcBorders>
            <w:vAlign w:val="bottom"/>
          </w:tcPr>
          <w:p w14:paraId="0ECF1F1E" w14:textId="77777777" w:rsidR="00A8151D" w:rsidRPr="000061D4" w:rsidRDefault="00A8151D" w:rsidP="00A8151D">
            <w:pPr>
              <w:spacing w:after="0" w:line="240" w:lineRule="auto"/>
              <w:jc w:val="center"/>
              <w:rPr>
                <w:sz w:val="18"/>
                <w:szCs w:val="18"/>
              </w:rPr>
            </w:pPr>
            <w:r w:rsidRPr="000061D4">
              <w:rPr>
                <w:sz w:val="18"/>
                <w:szCs w:val="18"/>
              </w:rPr>
              <w:t>44.10</w:t>
            </w:r>
          </w:p>
        </w:tc>
        <w:tc>
          <w:tcPr>
            <w:tcW w:w="850" w:type="dxa"/>
            <w:tcBorders>
              <w:top w:val="single" w:sz="4" w:space="0" w:color="auto"/>
              <w:left w:val="nil"/>
              <w:bottom w:val="single" w:sz="4" w:space="0" w:color="auto"/>
              <w:right w:val="single" w:sz="4" w:space="0" w:color="auto"/>
            </w:tcBorders>
            <w:vAlign w:val="center"/>
          </w:tcPr>
          <w:p w14:paraId="3AE98B2E" w14:textId="77777777" w:rsidR="00A8151D" w:rsidRPr="000061D4" w:rsidRDefault="00A8151D" w:rsidP="00A8151D">
            <w:pPr>
              <w:spacing w:after="0" w:line="240" w:lineRule="auto"/>
              <w:jc w:val="center"/>
              <w:rPr>
                <w:sz w:val="18"/>
                <w:szCs w:val="18"/>
              </w:rPr>
            </w:pPr>
            <w:r w:rsidRPr="000061D4">
              <w:rPr>
                <w:sz w:val="18"/>
                <w:szCs w:val="18"/>
              </w:rPr>
              <w:t>1214</w:t>
            </w:r>
          </w:p>
        </w:tc>
        <w:tc>
          <w:tcPr>
            <w:tcW w:w="709" w:type="dxa"/>
            <w:tcBorders>
              <w:top w:val="single" w:sz="4" w:space="0" w:color="auto"/>
              <w:left w:val="nil"/>
              <w:bottom w:val="single" w:sz="4" w:space="0" w:color="auto"/>
              <w:right w:val="single" w:sz="4" w:space="0" w:color="auto"/>
            </w:tcBorders>
            <w:vAlign w:val="center"/>
          </w:tcPr>
          <w:p w14:paraId="2C8D2FEA" w14:textId="77777777" w:rsidR="00A8151D" w:rsidRPr="000061D4" w:rsidRDefault="00A8151D" w:rsidP="00A8151D">
            <w:pPr>
              <w:spacing w:after="0" w:line="240" w:lineRule="auto"/>
              <w:jc w:val="center"/>
              <w:rPr>
                <w:sz w:val="18"/>
                <w:szCs w:val="18"/>
              </w:rPr>
            </w:pPr>
            <w:r w:rsidRPr="000061D4">
              <w:rPr>
                <w:sz w:val="18"/>
                <w:szCs w:val="18"/>
              </w:rPr>
              <w:t>1862</w:t>
            </w:r>
          </w:p>
        </w:tc>
      </w:tr>
      <w:tr w:rsidR="000061D4" w:rsidRPr="000061D4" w14:paraId="5A326A85"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5E4EB17B" w14:textId="77777777" w:rsidR="00A8151D" w:rsidRPr="000061D4" w:rsidRDefault="00A8151D" w:rsidP="00A8151D">
            <w:pPr>
              <w:spacing w:after="0" w:line="240" w:lineRule="auto"/>
              <w:jc w:val="center"/>
              <w:rPr>
                <w:sz w:val="18"/>
                <w:szCs w:val="18"/>
              </w:rPr>
            </w:pPr>
            <w:r w:rsidRPr="000061D4">
              <w:rPr>
                <w:sz w:val="18"/>
                <w:szCs w:val="18"/>
              </w:rPr>
              <w:t>15</w:t>
            </w:r>
          </w:p>
        </w:tc>
        <w:tc>
          <w:tcPr>
            <w:tcW w:w="992" w:type="dxa"/>
            <w:tcBorders>
              <w:top w:val="single" w:sz="4" w:space="0" w:color="auto"/>
              <w:left w:val="nil"/>
              <w:bottom w:val="single" w:sz="4" w:space="0" w:color="auto"/>
              <w:right w:val="single" w:sz="4" w:space="0" w:color="auto"/>
            </w:tcBorders>
            <w:noWrap/>
            <w:vAlign w:val="center"/>
          </w:tcPr>
          <w:p w14:paraId="0BFB9274" w14:textId="77777777" w:rsidR="00A8151D" w:rsidRPr="000061D4" w:rsidRDefault="00A8151D" w:rsidP="00A8151D">
            <w:pPr>
              <w:spacing w:after="0" w:line="240" w:lineRule="auto"/>
              <w:jc w:val="center"/>
              <w:rPr>
                <w:sz w:val="18"/>
                <w:szCs w:val="18"/>
              </w:rPr>
            </w:pPr>
            <w:r w:rsidRPr="000061D4">
              <w:rPr>
                <w:sz w:val="18"/>
                <w:szCs w:val="18"/>
              </w:rPr>
              <w:t>22</w:t>
            </w:r>
          </w:p>
        </w:tc>
        <w:tc>
          <w:tcPr>
            <w:tcW w:w="993" w:type="dxa"/>
            <w:tcBorders>
              <w:top w:val="single" w:sz="4" w:space="0" w:color="auto"/>
              <w:left w:val="nil"/>
              <w:bottom w:val="single" w:sz="4" w:space="0" w:color="auto"/>
              <w:right w:val="single" w:sz="4" w:space="0" w:color="auto"/>
            </w:tcBorders>
            <w:noWrap/>
            <w:vAlign w:val="center"/>
          </w:tcPr>
          <w:p w14:paraId="4D2E2CA7" w14:textId="77777777" w:rsidR="00A8151D" w:rsidRPr="000061D4" w:rsidRDefault="00A8151D" w:rsidP="00A8151D">
            <w:pPr>
              <w:spacing w:after="0" w:line="240" w:lineRule="auto"/>
              <w:jc w:val="center"/>
              <w:rPr>
                <w:sz w:val="18"/>
                <w:szCs w:val="18"/>
              </w:rPr>
            </w:pPr>
            <w:r w:rsidRPr="000061D4">
              <w:rPr>
                <w:sz w:val="18"/>
                <w:szCs w:val="18"/>
              </w:rPr>
              <w:t>23</w:t>
            </w:r>
          </w:p>
        </w:tc>
        <w:tc>
          <w:tcPr>
            <w:tcW w:w="850" w:type="dxa"/>
            <w:tcBorders>
              <w:top w:val="single" w:sz="4" w:space="0" w:color="auto"/>
              <w:left w:val="nil"/>
              <w:bottom w:val="single" w:sz="4" w:space="0" w:color="auto"/>
              <w:right w:val="single" w:sz="4" w:space="0" w:color="auto"/>
            </w:tcBorders>
            <w:noWrap/>
            <w:vAlign w:val="center"/>
          </w:tcPr>
          <w:p w14:paraId="7F73EB90" w14:textId="77777777" w:rsidR="00A8151D" w:rsidRPr="000061D4" w:rsidRDefault="00A8151D" w:rsidP="00A8151D">
            <w:pPr>
              <w:spacing w:after="0" w:line="240" w:lineRule="auto"/>
              <w:jc w:val="center"/>
              <w:rPr>
                <w:sz w:val="18"/>
                <w:szCs w:val="18"/>
              </w:rPr>
            </w:pPr>
            <w:r w:rsidRPr="000061D4">
              <w:rPr>
                <w:sz w:val="18"/>
                <w:szCs w:val="18"/>
              </w:rPr>
              <w:t>0.5</w:t>
            </w:r>
          </w:p>
        </w:tc>
        <w:tc>
          <w:tcPr>
            <w:tcW w:w="931" w:type="dxa"/>
            <w:tcBorders>
              <w:top w:val="single" w:sz="4" w:space="0" w:color="auto"/>
              <w:left w:val="nil"/>
              <w:bottom w:val="single" w:sz="4" w:space="0" w:color="auto"/>
              <w:right w:val="single" w:sz="4" w:space="0" w:color="auto"/>
            </w:tcBorders>
            <w:noWrap/>
            <w:vAlign w:val="center"/>
          </w:tcPr>
          <w:p w14:paraId="1D20FEE8" w14:textId="77777777" w:rsidR="00A8151D" w:rsidRPr="000061D4" w:rsidRDefault="00A8151D" w:rsidP="00A8151D">
            <w:pPr>
              <w:spacing w:after="0" w:line="240" w:lineRule="auto"/>
              <w:jc w:val="center"/>
              <w:rPr>
                <w:sz w:val="18"/>
                <w:szCs w:val="18"/>
              </w:rPr>
            </w:pPr>
            <w:r w:rsidRPr="000061D4">
              <w:rPr>
                <w:sz w:val="18"/>
                <w:szCs w:val="18"/>
              </w:rPr>
              <w:t>44.08</w:t>
            </w:r>
          </w:p>
        </w:tc>
        <w:tc>
          <w:tcPr>
            <w:tcW w:w="912" w:type="dxa"/>
            <w:tcBorders>
              <w:top w:val="single" w:sz="4" w:space="0" w:color="auto"/>
              <w:left w:val="nil"/>
              <w:bottom w:val="single" w:sz="4" w:space="0" w:color="auto"/>
              <w:right w:val="single" w:sz="4" w:space="0" w:color="auto"/>
            </w:tcBorders>
            <w:noWrap/>
            <w:vAlign w:val="center"/>
          </w:tcPr>
          <w:p w14:paraId="15DFCD0C" w14:textId="77777777" w:rsidR="00A8151D" w:rsidRPr="000061D4" w:rsidRDefault="00A8151D" w:rsidP="00A8151D">
            <w:pPr>
              <w:spacing w:after="0" w:line="240" w:lineRule="auto"/>
              <w:jc w:val="center"/>
              <w:rPr>
                <w:sz w:val="18"/>
                <w:szCs w:val="18"/>
              </w:rPr>
            </w:pPr>
            <w:r w:rsidRPr="000061D4">
              <w:rPr>
                <w:sz w:val="18"/>
                <w:szCs w:val="18"/>
              </w:rPr>
              <w:t>0.30</w:t>
            </w:r>
          </w:p>
        </w:tc>
        <w:tc>
          <w:tcPr>
            <w:tcW w:w="992" w:type="dxa"/>
            <w:tcBorders>
              <w:top w:val="single" w:sz="4" w:space="0" w:color="auto"/>
              <w:left w:val="nil"/>
              <w:bottom w:val="single" w:sz="4" w:space="0" w:color="auto"/>
              <w:right w:val="single" w:sz="4" w:space="0" w:color="auto"/>
            </w:tcBorders>
            <w:noWrap/>
            <w:vAlign w:val="center"/>
          </w:tcPr>
          <w:p w14:paraId="45C9F2C4" w14:textId="77777777" w:rsidR="00A8151D" w:rsidRPr="000061D4" w:rsidRDefault="00A8151D" w:rsidP="00A8151D">
            <w:pPr>
              <w:spacing w:after="0" w:line="240" w:lineRule="auto"/>
              <w:jc w:val="center"/>
              <w:rPr>
                <w:sz w:val="18"/>
                <w:szCs w:val="18"/>
              </w:rPr>
            </w:pPr>
            <w:r w:rsidRPr="000061D4">
              <w:rPr>
                <w:sz w:val="18"/>
                <w:szCs w:val="18"/>
              </w:rPr>
              <w:t>44.38</w:t>
            </w:r>
          </w:p>
        </w:tc>
        <w:tc>
          <w:tcPr>
            <w:tcW w:w="851" w:type="dxa"/>
            <w:tcBorders>
              <w:top w:val="single" w:sz="4" w:space="0" w:color="auto"/>
              <w:left w:val="nil"/>
              <w:bottom w:val="single" w:sz="4" w:space="0" w:color="auto"/>
              <w:right w:val="single" w:sz="4" w:space="0" w:color="auto"/>
            </w:tcBorders>
            <w:vAlign w:val="bottom"/>
          </w:tcPr>
          <w:p w14:paraId="6F7325E3" w14:textId="77777777" w:rsidR="00A8151D" w:rsidRPr="000061D4" w:rsidRDefault="00A8151D" w:rsidP="00A8151D">
            <w:pPr>
              <w:spacing w:after="0" w:line="240" w:lineRule="auto"/>
              <w:jc w:val="center"/>
              <w:rPr>
                <w:sz w:val="18"/>
                <w:szCs w:val="18"/>
              </w:rPr>
            </w:pPr>
            <w:r w:rsidRPr="000061D4">
              <w:rPr>
                <w:sz w:val="18"/>
                <w:szCs w:val="18"/>
              </w:rPr>
              <w:t>43.31</w:t>
            </w:r>
          </w:p>
        </w:tc>
        <w:tc>
          <w:tcPr>
            <w:tcW w:w="850" w:type="dxa"/>
            <w:tcBorders>
              <w:top w:val="single" w:sz="4" w:space="0" w:color="auto"/>
              <w:left w:val="nil"/>
              <w:bottom w:val="single" w:sz="4" w:space="0" w:color="auto"/>
              <w:right w:val="single" w:sz="4" w:space="0" w:color="auto"/>
            </w:tcBorders>
            <w:vAlign w:val="center"/>
          </w:tcPr>
          <w:p w14:paraId="2F8169C1" w14:textId="77777777" w:rsidR="00A8151D" w:rsidRPr="000061D4" w:rsidRDefault="00A8151D" w:rsidP="00A8151D">
            <w:pPr>
              <w:spacing w:after="0" w:line="240" w:lineRule="auto"/>
              <w:jc w:val="center"/>
              <w:rPr>
                <w:sz w:val="18"/>
                <w:szCs w:val="18"/>
              </w:rPr>
            </w:pPr>
            <w:r w:rsidRPr="000061D4">
              <w:rPr>
                <w:sz w:val="18"/>
                <w:szCs w:val="18"/>
              </w:rPr>
              <w:t>1276</w:t>
            </w:r>
          </w:p>
        </w:tc>
        <w:tc>
          <w:tcPr>
            <w:tcW w:w="709" w:type="dxa"/>
            <w:tcBorders>
              <w:top w:val="single" w:sz="4" w:space="0" w:color="auto"/>
              <w:left w:val="nil"/>
              <w:bottom w:val="single" w:sz="4" w:space="0" w:color="auto"/>
              <w:right w:val="single" w:sz="4" w:space="0" w:color="auto"/>
            </w:tcBorders>
            <w:vAlign w:val="center"/>
          </w:tcPr>
          <w:p w14:paraId="12C2E75C" w14:textId="77777777" w:rsidR="00A8151D" w:rsidRPr="000061D4" w:rsidRDefault="00A8151D" w:rsidP="00A8151D">
            <w:pPr>
              <w:spacing w:after="0" w:line="240" w:lineRule="auto"/>
              <w:jc w:val="center"/>
              <w:rPr>
                <w:sz w:val="18"/>
                <w:szCs w:val="18"/>
              </w:rPr>
            </w:pPr>
            <w:r w:rsidRPr="000061D4">
              <w:rPr>
                <w:sz w:val="18"/>
                <w:szCs w:val="18"/>
              </w:rPr>
              <w:t>1968</w:t>
            </w:r>
          </w:p>
        </w:tc>
      </w:tr>
      <w:tr w:rsidR="000061D4" w:rsidRPr="000061D4" w14:paraId="7F4214B1"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5B2D4FB3" w14:textId="77777777" w:rsidR="00A8151D" w:rsidRPr="000061D4" w:rsidRDefault="00A8151D" w:rsidP="00A8151D">
            <w:pPr>
              <w:spacing w:after="0" w:line="240" w:lineRule="auto"/>
              <w:jc w:val="center"/>
              <w:rPr>
                <w:sz w:val="18"/>
                <w:szCs w:val="18"/>
              </w:rPr>
            </w:pPr>
            <w:r w:rsidRPr="000061D4">
              <w:rPr>
                <w:sz w:val="18"/>
                <w:szCs w:val="18"/>
              </w:rPr>
              <w:t>16</w:t>
            </w:r>
          </w:p>
        </w:tc>
        <w:tc>
          <w:tcPr>
            <w:tcW w:w="992" w:type="dxa"/>
            <w:tcBorders>
              <w:top w:val="single" w:sz="4" w:space="0" w:color="auto"/>
              <w:left w:val="nil"/>
              <w:bottom w:val="single" w:sz="4" w:space="0" w:color="auto"/>
              <w:right w:val="single" w:sz="4" w:space="0" w:color="auto"/>
            </w:tcBorders>
            <w:noWrap/>
            <w:vAlign w:val="center"/>
          </w:tcPr>
          <w:p w14:paraId="745768A1" w14:textId="77777777" w:rsidR="00A8151D" w:rsidRPr="000061D4" w:rsidRDefault="00A8151D" w:rsidP="00A8151D">
            <w:pPr>
              <w:spacing w:after="0" w:line="240" w:lineRule="auto"/>
              <w:jc w:val="center"/>
              <w:rPr>
                <w:sz w:val="18"/>
                <w:szCs w:val="18"/>
              </w:rPr>
            </w:pPr>
            <w:r w:rsidRPr="000061D4">
              <w:rPr>
                <w:sz w:val="18"/>
                <w:szCs w:val="18"/>
              </w:rPr>
              <w:t>22</w:t>
            </w:r>
          </w:p>
        </w:tc>
        <w:tc>
          <w:tcPr>
            <w:tcW w:w="993" w:type="dxa"/>
            <w:tcBorders>
              <w:top w:val="single" w:sz="4" w:space="0" w:color="auto"/>
              <w:left w:val="nil"/>
              <w:bottom w:val="single" w:sz="4" w:space="0" w:color="auto"/>
              <w:right w:val="single" w:sz="4" w:space="0" w:color="auto"/>
            </w:tcBorders>
            <w:noWrap/>
            <w:vAlign w:val="center"/>
          </w:tcPr>
          <w:p w14:paraId="5855EA30" w14:textId="77777777" w:rsidR="00A8151D" w:rsidRPr="000061D4" w:rsidRDefault="00A8151D" w:rsidP="00A8151D">
            <w:pPr>
              <w:spacing w:after="0" w:line="240" w:lineRule="auto"/>
              <w:jc w:val="center"/>
              <w:rPr>
                <w:sz w:val="18"/>
                <w:szCs w:val="18"/>
              </w:rPr>
            </w:pPr>
            <w:r w:rsidRPr="000061D4">
              <w:rPr>
                <w:sz w:val="18"/>
                <w:szCs w:val="18"/>
              </w:rPr>
              <w:t>23</w:t>
            </w:r>
          </w:p>
        </w:tc>
        <w:tc>
          <w:tcPr>
            <w:tcW w:w="850" w:type="dxa"/>
            <w:tcBorders>
              <w:top w:val="single" w:sz="4" w:space="0" w:color="auto"/>
              <w:left w:val="nil"/>
              <w:bottom w:val="single" w:sz="4" w:space="0" w:color="auto"/>
              <w:right w:val="single" w:sz="4" w:space="0" w:color="auto"/>
            </w:tcBorders>
            <w:noWrap/>
            <w:vAlign w:val="center"/>
          </w:tcPr>
          <w:p w14:paraId="73061D75" w14:textId="77777777" w:rsidR="00A8151D" w:rsidRPr="000061D4" w:rsidRDefault="00A8151D" w:rsidP="00A8151D">
            <w:pPr>
              <w:spacing w:after="0" w:line="240" w:lineRule="auto"/>
              <w:jc w:val="center"/>
              <w:rPr>
                <w:sz w:val="18"/>
                <w:szCs w:val="18"/>
              </w:rPr>
            </w:pPr>
            <w:r w:rsidRPr="000061D4">
              <w:rPr>
                <w:sz w:val="18"/>
                <w:szCs w:val="18"/>
              </w:rPr>
              <w:t>0.7</w:t>
            </w:r>
          </w:p>
        </w:tc>
        <w:tc>
          <w:tcPr>
            <w:tcW w:w="931" w:type="dxa"/>
            <w:tcBorders>
              <w:top w:val="single" w:sz="4" w:space="0" w:color="auto"/>
              <w:left w:val="nil"/>
              <w:bottom w:val="single" w:sz="4" w:space="0" w:color="auto"/>
              <w:right w:val="single" w:sz="4" w:space="0" w:color="auto"/>
            </w:tcBorders>
            <w:noWrap/>
            <w:vAlign w:val="center"/>
          </w:tcPr>
          <w:p w14:paraId="4CA51288" w14:textId="77777777" w:rsidR="00A8151D" w:rsidRPr="000061D4" w:rsidRDefault="00A8151D" w:rsidP="00A8151D">
            <w:pPr>
              <w:spacing w:after="0" w:line="240" w:lineRule="auto"/>
              <w:jc w:val="center"/>
              <w:rPr>
                <w:sz w:val="18"/>
                <w:szCs w:val="18"/>
              </w:rPr>
            </w:pPr>
            <w:r w:rsidRPr="000061D4">
              <w:rPr>
                <w:sz w:val="18"/>
                <w:szCs w:val="18"/>
              </w:rPr>
              <w:t>44.95</w:t>
            </w:r>
          </w:p>
        </w:tc>
        <w:tc>
          <w:tcPr>
            <w:tcW w:w="912" w:type="dxa"/>
            <w:tcBorders>
              <w:top w:val="single" w:sz="4" w:space="0" w:color="auto"/>
              <w:left w:val="nil"/>
              <w:bottom w:val="single" w:sz="4" w:space="0" w:color="auto"/>
              <w:right w:val="single" w:sz="4" w:space="0" w:color="auto"/>
            </w:tcBorders>
            <w:noWrap/>
            <w:vAlign w:val="center"/>
          </w:tcPr>
          <w:p w14:paraId="73C4BD00" w14:textId="77777777" w:rsidR="00A8151D" w:rsidRPr="000061D4" w:rsidRDefault="00A8151D" w:rsidP="00A8151D">
            <w:pPr>
              <w:spacing w:after="0" w:line="240" w:lineRule="auto"/>
              <w:jc w:val="center"/>
              <w:rPr>
                <w:sz w:val="18"/>
                <w:szCs w:val="18"/>
              </w:rPr>
            </w:pPr>
            <w:r w:rsidRPr="000061D4">
              <w:rPr>
                <w:sz w:val="18"/>
                <w:szCs w:val="18"/>
              </w:rPr>
              <w:t>0.27</w:t>
            </w:r>
          </w:p>
        </w:tc>
        <w:tc>
          <w:tcPr>
            <w:tcW w:w="992" w:type="dxa"/>
            <w:tcBorders>
              <w:top w:val="single" w:sz="4" w:space="0" w:color="auto"/>
              <w:left w:val="nil"/>
              <w:bottom w:val="single" w:sz="4" w:space="0" w:color="auto"/>
              <w:right w:val="single" w:sz="4" w:space="0" w:color="auto"/>
            </w:tcBorders>
            <w:noWrap/>
            <w:vAlign w:val="center"/>
          </w:tcPr>
          <w:p w14:paraId="5D93A1C8" w14:textId="77777777" w:rsidR="00A8151D" w:rsidRPr="000061D4" w:rsidRDefault="00A8151D" w:rsidP="00A8151D">
            <w:pPr>
              <w:spacing w:after="0" w:line="240" w:lineRule="auto"/>
              <w:jc w:val="center"/>
              <w:rPr>
                <w:sz w:val="18"/>
                <w:szCs w:val="18"/>
              </w:rPr>
            </w:pPr>
            <w:r w:rsidRPr="000061D4">
              <w:rPr>
                <w:sz w:val="18"/>
                <w:szCs w:val="18"/>
              </w:rPr>
              <w:t>45.22</w:t>
            </w:r>
          </w:p>
        </w:tc>
        <w:tc>
          <w:tcPr>
            <w:tcW w:w="851" w:type="dxa"/>
            <w:tcBorders>
              <w:top w:val="single" w:sz="4" w:space="0" w:color="auto"/>
              <w:left w:val="nil"/>
              <w:bottom w:val="single" w:sz="4" w:space="0" w:color="auto"/>
              <w:right w:val="single" w:sz="4" w:space="0" w:color="auto"/>
            </w:tcBorders>
            <w:vAlign w:val="bottom"/>
          </w:tcPr>
          <w:p w14:paraId="03B26E5F" w14:textId="77777777" w:rsidR="00A8151D" w:rsidRPr="000061D4" w:rsidRDefault="00A8151D" w:rsidP="00A8151D">
            <w:pPr>
              <w:spacing w:after="0" w:line="240" w:lineRule="auto"/>
              <w:jc w:val="center"/>
              <w:rPr>
                <w:sz w:val="18"/>
                <w:szCs w:val="18"/>
              </w:rPr>
            </w:pPr>
            <w:r w:rsidRPr="000061D4">
              <w:rPr>
                <w:sz w:val="18"/>
                <w:szCs w:val="18"/>
              </w:rPr>
              <w:t>41.45</w:t>
            </w:r>
          </w:p>
        </w:tc>
        <w:tc>
          <w:tcPr>
            <w:tcW w:w="850" w:type="dxa"/>
            <w:tcBorders>
              <w:top w:val="single" w:sz="4" w:space="0" w:color="auto"/>
              <w:left w:val="nil"/>
              <w:bottom w:val="single" w:sz="4" w:space="0" w:color="auto"/>
              <w:right w:val="single" w:sz="4" w:space="0" w:color="auto"/>
            </w:tcBorders>
            <w:vAlign w:val="center"/>
          </w:tcPr>
          <w:p w14:paraId="6F40D786" w14:textId="77777777" w:rsidR="00A8151D" w:rsidRPr="000061D4" w:rsidRDefault="00A8151D" w:rsidP="00A8151D">
            <w:pPr>
              <w:spacing w:after="0" w:line="240" w:lineRule="auto"/>
              <w:jc w:val="center"/>
              <w:rPr>
                <w:sz w:val="18"/>
                <w:szCs w:val="18"/>
              </w:rPr>
            </w:pPr>
            <w:r w:rsidRPr="000061D4">
              <w:rPr>
                <w:sz w:val="18"/>
                <w:szCs w:val="18"/>
              </w:rPr>
              <w:t>1239</w:t>
            </w:r>
          </w:p>
        </w:tc>
        <w:tc>
          <w:tcPr>
            <w:tcW w:w="709" w:type="dxa"/>
            <w:tcBorders>
              <w:top w:val="single" w:sz="4" w:space="0" w:color="auto"/>
              <w:left w:val="nil"/>
              <w:bottom w:val="single" w:sz="4" w:space="0" w:color="auto"/>
              <w:right w:val="single" w:sz="4" w:space="0" w:color="auto"/>
            </w:tcBorders>
            <w:vAlign w:val="center"/>
          </w:tcPr>
          <w:p w14:paraId="2599258B" w14:textId="77777777" w:rsidR="00A8151D" w:rsidRPr="000061D4" w:rsidRDefault="00A8151D" w:rsidP="00A8151D">
            <w:pPr>
              <w:spacing w:after="0" w:line="240" w:lineRule="auto"/>
              <w:jc w:val="center"/>
              <w:rPr>
                <w:sz w:val="18"/>
                <w:szCs w:val="18"/>
              </w:rPr>
            </w:pPr>
            <w:r w:rsidRPr="000061D4">
              <w:rPr>
                <w:sz w:val="18"/>
                <w:szCs w:val="18"/>
              </w:rPr>
              <w:t>1904</w:t>
            </w:r>
          </w:p>
        </w:tc>
      </w:tr>
      <w:tr w:rsidR="000061D4" w:rsidRPr="000061D4" w14:paraId="07EEFE02"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2520CA48" w14:textId="77777777" w:rsidR="00A8151D" w:rsidRPr="000061D4" w:rsidRDefault="00A8151D" w:rsidP="00A8151D">
            <w:pPr>
              <w:spacing w:after="0" w:line="240" w:lineRule="auto"/>
              <w:jc w:val="center"/>
              <w:rPr>
                <w:sz w:val="18"/>
                <w:szCs w:val="18"/>
              </w:rPr>
            </w:pPr>
            <w:r w:rsidRPr="000061D4">
              <w:rPr>
                <w:sz w:val="18"/>
                <w:szCs w:val="18"/>
              </w:rPr>
              <w:t>17</w:t>
            </w:r>
          </w:p>
        </w:tc>
        <w:tc>
          <w:tcPr>
            <w:tcW w:w="992" w:type="dxa"/>
            <w:tcBorders>
              <w:top w:val="single" w:sz="4" w:space="0" w:color="auto"/>
              <w:left w:val="nil"/>
              <w:bottom w:val="single" w:sz="4" w:space="0" w:color="auto"/>
              <w:right w:val="single" w:sz="4" w:space="0" w:color="auto"/>
            </w:tcBorders>
            <w:noWrap/>
            <w:vAlign w:val="center"/>
          </w:tcPr>
          <w:p w14:paraId="75FCE8EC" w14:textId="77777777" w:rsidR="00A8151D" w:rsidRPr="000061D4" w:rsidRDefault="00A8151D" w:rsidP="00A8151D">
            <w:pPr>
              <w:spacing w:after="0" w:line="240" w:lineRule="auto"/>
              <w:jc w:val="center"/>
              <w:rPr>
                <w:sz w:val="18"/>
                <w:szCs w:val="18"/>
              </w:rPr>
            </w:pPr>
            <w:r w:rsidRPr="000061D4">
              <w:rPr>
                <w:sz w:val="18"/>
                <w:szCs w:val="18"/>
              </w:rPr>
              <w:t>22</w:t>
            </w:r>
          </w:p>
        </w:tc>
        <w:tc>
          <w:tcPr>
            <w:tcW w:w="993" w:type="dxa"/>
            <w:tcBorders>
              <w:top w:val="single" w:sz="4" w:space="0" w:color="auto"/>
              <w:left w:val="nil"/>
              <w:bottom w:val="single" w:sz="4" w:space="0" w:color="auto"/>
              <w:right w:val="single" w:sz="4" w:space="0" w:color="auto"/>
            </w:tcBorders>
            <w:noWrap/>
            <w:vAlign w:val="center"/>
          </w:tcPr>
          <w:p w14:paraId="02808B7E" w14:textId="77777777" w:rsidR="00A8151D" w:rsidRPr="000061D4" w:rsidRDefault="00A8151D" w:rsidP="00A8151D">
            <w:pPr>
              <w:spacing w:after="0" w:line="240" w:lineRule="auto"/>
              <w:jc w:val="center"/>
              <w:rPr>
                <w:sz w:val="18"/>
                <w:szCs w:val="18"/>
              </w:rPr>
            </w:pPr>
            <w:r w:rsidRPr="000061D4">
              <w:rPr>
                <w:sz w:val="18"/>
                <w:szCs w:val="18"/>
              </w:rPr>
              <w:t>25</w:t>
            </w:r>
          </w:p>
        </w:tc>
        <w:tc>
          <w:tcPr>
            <w:tcW w:w="850" w:type="dxa"/>
            <w:tcBorders>
              <w:top w:val="single" w:sz="4" w:space="0" w:color="auto"/>
              <w:left w:val="nil"/>
              <w:bottom w:val="single" w:sz="4" w:space="0" w:color="auto"/>
              <w:right w:val="single" w:sz="4" w:space="0" w:color="auto"/>
            </w:tcBorders>
            <w:noWrap/>
            <w:vAlign w:val="center"/>
          </w:tcPr>
          <w:p w14:paraId="18740784" w14:textId="77777777" w:rsidR="00A8151D" w:rsidRPr="000061D4" w:rsidRDefault="00A8151D" w:rsidP="00A8151D">
            <w:pPr>
              <w:spacing w:after="0" w:line="240" w:lineRule="auto"/>
              <w:jc w:val="center"/>
              <w:rPr>
                <w:sz w:val="18"/>
                <w:szCs w:val="18"/>
              </w:rPr>
            </w:pPr>
            <w:r w:rsidRPr="000061D4">
              <w:rPr>
                <w:sz w:val="18"/>
                <w:szCs w:val="18"/>
              </w:rPr>
              <w:t>0</w:t>
            </w:r>
          </w:p>
        </w:tc>
        <w:tc>
          <w:tcPr>
            <w:tcW w:w="931" w:type="dxa"/>
            <w:tcBorders>
              <w:top w:val="single" w:sz="4" w:space="0" w:color="auto"/>
              <w:left w:val="nil"/>
              <w:bottom w:val="single" w:sz="4" w:space="0" w:color="auto"/>
              <w:right w:val="single" w:sz="4" w:space="0" w:color="auto"/>
            </w:tcBorders>
            <w:noWrap/>
            <w:vAlign w:val="center"/>
          </w:tcPr>
          <w:p w14:paraId="365102E9" w14:textId="77777777" w:rsidR="00A8151D" w:rsidRPr="000061D4" w:rsidRDefault="00A8151D" w:rsidP="00A8151D">
            <w:pPr>
              <w:spacing w:after="0" w:line="240" w:lineRule="auto"/>
              <w:jc w:val="center"/>
              <w:rPr>
                <w:sz w:val="18"/>
                <w:szCs w:val="18"/>
              </w:rPr>
            </w:pPr>
            <w:r w:rsidRPr="000061D4">
              <w:rPr>
                <w:sz w:val="18"/>
                <w:szCs w:val="18"/>
              </w:rPr>
              <w:t>42.49</w:t>
            </w:r>
          </w:p>
        </w:tc>
        <w:tc>
          <w:tcPr>
            <w:tcW w:w="912" w:type="dxa"/>
            <w:tcBorders>
              <w:top w:val="single" w:sz="4" w:space="0" w:color="auto"/>
              <w:left w:val="nil"/>
              <w:bottom w:val="single" w:sz="4" w:space="0" w:color="auto"/>
              <w:right w:val="single" w:sz="4" w:space="0" w:color="auto"/>
            </w:tcBorders>
            <w:noWrap/>
            <w:vAlign w:val="center"/>
          </w:tcPr>
          <w:p w14:paraId="5CE978B6" w14:textId="77777777" w:rsidR="00A8151D" w:rsidRPr="000061D4" w:rsidRDefault="00A8151D" w:rsidP="00A8151D">
            <w:pPr>
              <w:spacing w:after="0" w:line="240" w:lineRule="auto"/>
              <w:jc w:val="center"/>
              <w:rPr>
                <w:sz w:val="18"/>
                <w:szCs w:val="18"/>
              </w:rPr>
            </w:pPr>
            <w:r w:rsidRPr="000061D4">
              <w:rPr>
                <w:sz w:val="18"/>
                <w:szCs w:val="18"/>
              </w:rPr>
              <w:t>0.43</w:t>
            </w:r>
          </w:p>
        </w:tc>
        <w:tc>
          <w:tcPr>
            <w:tcW w:w="992" w:type="dxa"/>
            <w:tcBorders>
              <w:top w:val="single" w:sz="4" w:space="0" w:color="auto"/>
              <w:left w:val="nil"/>
              <w:bottom w:val="single" w:sz="4" w:space="0" w:color="auto"/>
              <w:right w:val="single" w:sz="4" w:space="0" w:color="auto"/>
            </w:tcBorders>
            <w:noWrap/>
            <w:vAlign w:val="center"/>
          </w:tcPr>
          <w:p w14:paraId="03C8D6AE" w14:textId="77777777" w:rsidR="00A8151D" w:rsidRPr="000061D4" w:rsidRDefault="00A8151D" w:rsidP="00A8151D">
            <w:pPr>
              <w:spacing w:after="0" w:line="240" w:lineRule="auto"/>
              <w:jc w:val="center"/>
              <w:rPr>
                <w:sz w:val="18"/>
                <w:szCs w:val="18"/>
              </w:rPr>
            </w:pPr>
            <w:r w:rsidRPr="000061D4">
              <w:rPr>
                <w:sz w:val="18"/>
                <w:szCs w:val="18"/>
              </w:rPr>
              <w:t>42.92</w:t>
            </w:r>
          </w:p>
        </w:tc>
        <w:tc>
          <w:tcPr>
            <w:tcW w:w="851" w:type="dxa"/>
            <w:tcBorders>
              <w:top w:val="single" w:sz="4" w:space="0" w:color="auto"/>
              <w:left w:val="nil"/>
              <w:bottom w:val="single" w:sz="4" w:space="0" w:color="auto"/>
              <w:right w:val="single" w:sz="4" w:space="0" w:color="auto"/>
            </w:tcBorders>
            <w:vAlign w:val="bottom"/>
          </w:tcPr>
          <w:p w14:paraId="4AE08EA7" w14:textId="77777777" w:rsidR="00A8151D" w:rsidRPr="000061D4" w:rsidRDefault="00A8151D" w:rsidP="00A8151D">
            <w:pPr>
              <w:spacing w:after="0" w:line="240" w:lineRule="auto"/>
              <w:jc w:val="center"/>
              <w:rPr>
                <w:sz w:val="18"/>
                <w:szCs w:val="18"/>
              </w:rPr>
            </w:pPr>
            <w:r w:rsidRPr="000061D4">
              <w:rPr>
                <w:sz w:val="18"/>
                <w:szCs w:val="18"/>
              </w:rPr>
              <w:t>40.88</w:t>
            </w:r>
          </w:p>
        </w:tc>
        <w:tc>
          <w:tcPr>
            <w:tcW w:w="850" w:type="dxa"/>
            <w:tcBorders>
              <w:top w:val="single" w:sz="4" w:space="0" w:color="auto"/>
              <w:left w:val="nil"/>
              <w:bottom w:val="single" w:sz="4" w:space="0" w:color="auto"/>
              <w:right w:val="single" w:sz="4" w:space="0" w:color="auto"/>
            </w:tcBorders>
            <w:vAlign w:val="center"/>
          </w:tcPr>
          <w:p w14:paraId="23CD7469" w14:textId="77777777" w:rsidR="00A8151D" w:rsidRPr="000061D4" w:rsidRDefault="00A8151D" w:rsidP="00A8151D">
            <w:pPr>
              <w:spacing w:after="0" w:line="240" w:lineRule="auto"/>
              <w:jc w:val="center"/>
              <w:rPr>
                <w:sz w:val="18"/>
                <w:szCs w:val="18"/>
              </w:rPr>
            </w:pPr>
            <w:r w:rsidRPr="000061D4">
              <w:rPr>
                <w:sz w:val="18"/>
                <w:szCs w:val="18"/>
              </w:rPr>
              <w:t>1266</w:t>
            </w:r>
          </w:p>
        </w:tc>
        <w:tc>
          <w:tcPr>
            <w:tcW w:w="709" w:type="dxa"/>
            <w:tcBorders>
              <w:top w:val="single" w:sz="4" w:space="0" w:color="auto"/>
              <w:left w:val="nil"/>
              <w:bottom w:val="single" w:sz="4" w:space="0" w:color="auto"/>
              <w:right w:val="single" w:sz="4" w:space="0" w:color="auto"/>
            </w:tcBorders>
            <w:vAlign w:val="center"/>
          </w:tcPr>
          <w:p w14:paraId="1BF7AE86" w14:textId="77777777" w:rsidR="00A8151D" w:rsidRPr="000061D4" w:rsidRDefault="00A8151D" w:rsidP="00A8151D">
            <w:pPr>
              <w:spacing w:after="0" w:line="240" w:lineRule="auto"/>
              <w:jc w:val="center"/>
              <w:rPr>
                <w:sz w:val="18"/>
                <w:szCs w:val="18"/>
              </w:rPr>
            </w:pPr>
            <w:r w:rsidRPr="000061D4">
              <w:rPr>
                <w:sz w:val="18"/>
                <w:szCs w:val="18"/>
              </w:rPr>
              <w:t>1949</w:t>
            </w:r>
          </w:p>
        </w:tc>
      </w:tr>
      <w:tr w:rsidR="000061D4" w:rsidRPr="000061D4" w14:paraId="7871CA4B"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76935675" w14:textId="77777777" w:rsidR="00A8151D" w:rsidRPr="000061D4" w:rsidRDefault="00A8151D" w:rsidP="00A8151D">
            <w:pPr>
              <w:spacing w:after="0" w:line="240" w:lineRule="auto"/>
              <w:jc w:val="center"/>
              <w:rPr>
                <w:sz w:val="18"/>
                <w:szCs w:val="18"/>
              </w:rPr>
            </w:pPr>
            <w:r w:rsidRPr="000061D4">
              <w:rPr>
                <w:sz w:val="18"/>
                <w:szCs w:val="18"/>
              </w:rPr>
              <w:t>18</w:t>
            </w:r>
          </w:p>
        </w:tc>
        <w:tc>
          <w:tcPr>
            <w:tcW w:w="992" w:type="dxa"/>
            <w:tcBorders>
              <w:top w:val="single" w:sz="4" w:space="0" w:color="auto"/>
              <w:left w:val="nil"/>
              <w:bottom w:val="single" w:sz="4" w:space="0" w:color="auto"/>
              <w:right w:val="single" w:sz="4" w:space="0" w:color="auto"/>
            </w:tcBorders>
            <w:noWrap/>
            <w:vAlign w:val="center"/>
          </w:tcPr>
          <w:p w14:paraId="0D68CE81" w14:textId="77777777" w:rsidR="00A8151D" w:rsidRPr="000061D4" w:rsidRDefault="00A8151D" w:rsidP="00A8151D">
            <w:pPr>
              <w:spacing w:after="0" w:line="240" w:lineRule="auto"/>
              <w:jc w:val="center"/>
              <w:rPr>
                <w:sz w:val="18"/>
                <w:szCs w:val="18"/>
              </w:rPr>
            </w:pPr>
            <w:r w:rsidRPr="000061D4">
              <w:rPr>
                <w:sz w:val="18"/>
                <w:szCs w:val="18"/>
              </w:rPr>
              <w:t>22</w:t>
            </w:r>
          </w:p>
        </w:tc>
        <w:tc>
          <w:tcPr>
            <w:tcW w:w="993" w:type="dxa"/>
            <w:tcBorders>
              <w:top w:val="single" w:sz="4" w:space="0" w:color="auto"/>
              <w:left w:val="nil"/>
              <w:bottom w:val="single" w:sz="4" w:space="0" w:color="auto"/>
              <w:right w:val="single" w:sz="4" w:space="0" w:color="auto"/>
            </w:tcBorders>
            <w:noWrap/>
            <w:vAlign w:val="center"/>
          </w:tcPr>
          <w:p w14:paraId="08C6D20E" w14:textId="77777777" w:rsidR="00A8151D" w:rsidRPr="000061D4" w:rsidRDefault="00A8151D" w:rsidP="00A8151D">
            <w:pPr>
              <w:spacing w:after="0" w:line="240" w:lineRule="auto"/>
              <w:jc w:val="center"/>
              <w:rPr>
                <w:sz w:val="18"/>
                <w:szCs w:val="18"/>
              </w:rPr>
            </w:pPr>
            <w:r w:rsidRPr="000061D4">
              <w:rPr>
                <w:sz w:val="18"/>
                <w:szCs w:val="18"/>
              </w:rPr>
              <w:t>25</w:t>
            </w:r>
          </w:p>
        </w:tc>
        <w:tc>
          <w:tcPr>
            <w:tcW w:w="850" w:type="dxa"/>
            <w:tcBorders>
              <w:top w:val="single" w:sz="4" w:space="0" w:color="auto"/>
              <w:left w:val="nil"/>
              <w:bottom w:val="single" w:sz="4" w:space="0" w:color="auto"/>
              <w:right w:val="single" w:sz="4" w:space="0" w:color="auto"/>
            </w:tcBorders>
            <w:noWrap/>
            <w:vAlign w:val="center"/>
          </w:tcPr>
          <w:p w14:paraId="4E75167C" w14:textId="77777777" w:rsidR="00A8151D" w:rsidRPr="000061D4" w:rsidRDefault="00A8151D" w:rsidP="00A8151D">
            <w:pPr>
              <w:spacing w:after="0" w:line="240" w:lineRule="auto"/>
              <w:jc w:val="center"/>
              <w:rPr>
                <w:sz w:val="18"/>
                <w:szCs w:val="18"/>
              </w:rPr>
            </w:pPr>
            <w:r w:rsidRPr="000061D4">
              <w:rPr>
                <w:sz w:val="18"/>
                <w:szCs w:val="18"/>
              </w:rPr>
              <w:t>0.3</w:t>
            </w:r>
          </w:p>
        </w:tc>
        <w:tc>
          <w:tcPr>
            <w:tcW w:w="931" w:type="dxa"/>
            <w:tcBorders>
              <w:top w:val="single" w:sz="4" w:space="0" w:color="auto"/>
              <w:left w:val="nil"/>
              <w:bottom w:val="single" w:sz="4" w:space="0" w:color="auto"/>
              <w:right w:val="single" w:sz="4" w:space="0" w:color="auto"/>
            </w:tcBorders>
            <w:noWrap/>
            <w:vAlign w:val="center"/>
          </w:tcPr>
          <w:p w14:paraId="7CEC841C" w14:textId="77777777" w:rsidR="00A8151D" w:rsidRPr="000061D4" w:rsidRDefault="00A8151D" w:rsidP="00A8151D">
            <w:pPr>
              <w:spacing w:after="0" w:line="240" w:lineRule="auto"/>
              <w:jc w:val="center"/>
              <w:rPr>
                <w:sz w:val="18"/>
                <w:szCs w:val="18"/>
              </w:rPr>
            </w:pPr>
            <w:r w:rsidRPr="000061D4">
              <w:rPr>
                <w:sz w:val="18"/>
                <w:szCs w:val="18"/>
              </w:rPr>
              <w:t>42.94</w:t>
            </w:r>
          </w:p>
        </w:tc>
        <w:tc>
          <w:tcPr>
            <w:tcW w:w="912" w:type="dxa"/>
            <w:tcBorders>
              <w:top w:val="single" w:sz="4" w:space="0" w:color="auto"/>
              <w:left w:val="nil"/>
              <w:bottom w:val="single" w:sz="4" w:space="0" w:color="auto"/>
              <w:right w:val="single" w:sz="4" w:space="0" w:color="auto"/>
            </w:tcBorders>
            <w:noWrap/>
            <w:vAlign w:val="center"/>
          </w:tcPr>
          <w:p w14:paraId="18952A0C" w14:textId="77777777" w:rsidR="00A8151D" w:rsidRPr="000061D4" w:rsidRDefault="00A8151D" w:rsidP="00A8151D">
            <w:pPr>
              <w:spacing w:after="0" w:line="240" w:lineRule="auto"/>
              <w:jc w:val="center"/>
              <w:rPr>
                <w:sz w:val="18"/>
                <w:szCs w:val="18"/>
              </w:rPr>
            </w:pPr>
            <w:r w:rsidRPr="000061D4">
              <w:rPr>
                <w:sz w:val="18"/>
                <w:szCs w:val="18"/>
              </w:rPr>
              <w:t>0.21</w:t>
            </w:r>
          </w:p>
        </w:tc>
        <w:tc>
          <w:tcPr>
            <w:tcW w:w="992" w:type="dxa"/>
            <w:tcBorders>
              <w:top w:val="single" w:sz="4" w:space="0" w:color="auto"/>
              <w:left w:val="nil"/>
              <w:bottom w:val="single" w:sz="4" w:space="0" w:color="auto"/>
              <w:right w:val="single" w:sz="4" w:space="0" w:color="auto"/>
            </w:tcBorders>
            <w:noWrap/>
            <w:vAlign w:val="center"/>
          </w:tcPr>
          <w:p w14:paraId="2D7ADC36" w14:textId="77777777" w:rsidR="00A8151D" w:rsidRPr="000061D4" w:rsidRDefault="00A8151D" w:rsidP="00A8151D">
            <w:pPr>
              <w:spacing w:after="0" w:line="240" w:lineRule="auto"/>
              <w:jc w:val="center"/>
              <w:rPr>
                <w:sz w:val="18"/>
                <w:szCs w:val="18"/>
              </w:rPr>
            </w:pPr>
            <w:r w:rsidRPr="000061D4">
              <w:rPr>
                <w:sz w:val="18"/>
                <w:szCs w:val="18"/>
              </w:rPr>
              <w:t>43.15</w:t>
            </w:r>
          </w:p>
        </w:tc>
        <w:tc>
          <w:tcPr>
            <w:tcW w:w="851" w:type="dxa"/>
            <w:tcBorders>
              <w:top w:val="single" w:sz="4" w:space="0" w:color="auto"/>
              <w:left w:val="nil"/>
              <w:bottom w:val="single" w:sz="4" w:space="0" w:color="auto"/>
              <w:right w:val="single" w:sz="4" w:space="0" w:color="auto"/>
            </w:tcBorders>
            <w:vAlign w:val="bottom"/>
          </w:tcPr>
          <w:p w14:paraId="5D5ED2E4" w14:textId="77777777" w:rsidR="00A8151D" w:rsidRPr="000061D4" w:rsidRDefault="00A8151D" w:rsidP="00A8151D">
            <w:pPr>
              <w:spacing w:after="0" w:line="240" w:lineRule="auto"/>
              <w:jc w:val="center"/>
              <w:rPr>
                <w:sz w:val="18"/>
                <w:szCs w:val="18"/>
              </w:rPr>
            </w:pPr>
            <w:r w:rsidRPr="000061D4">
              <w:rPr>
                <w:sz w:val="18"/>
                <w:szCs w:val="18"/>
              </w:rPr>
              <w:t>40.63</w:t>
            </w:r>
          </w:p>
        </w:tc>
        <w:tc>
          <w:tcPr>
            <w:tcW w:w="850" w:type="dxa"/>
            <w:tcBorders>
              <w:top w:val="single" w:sz="4" w:space="0" w:color="auto"/>
              <w:left w:val="nil"/>
              <w:bottom w:val="single" w:sz="4" w:space="0" w:color="auto"/>
              <w:right w:val="single" w:sz="4" w:space="0" w:color="auto"/>
            </w:tcBorders>
            <w:vAlign w:val="center"/>
          </w:tcPr>
          <w:p w14:paraId="19CD556A" w14:textId="77777777" w:rsidR="00A8151D" w:rsidRPr="000061D4" w:rsidRDefault="00A8151D" w:rsidP="00A8151D">
            <w:pPr>
              <w:spacing w:after="0" w:line="240" w:lineRule="auto"/>
              <w:jc w:val="center"/>
              <w:rPr>
                <w:sz w:val="18"/>
                <w:szCs w:val="18"/>
              </w:rPr>
            </w:pPr>
            <w:r w:rsidRPr="000061D4">
              <w:rPr>
                <w:sz w:val="18"/>
                <w:szCs w:val="18"/>
              </w:rPr>
              <w:t>1287</w:t>
            </w:r>
          </w:p>
        </w:tc>
        <w:tc>
          <w:tcPr>
            <w:tcW w:w="709" w:type="dxa"/>
            <w:tcBorders>
              <w:top w:val="single" w:sz="4" w:space="0" w:color="auto"/>
              <w:left w:val="nil"/>
              <w:bottom w:val="single" w:sz="4" w:space="0" w:color="auto"/>
              <w:right w:val="single" w:sz="4" w:space="0" w:color="auto"/>
            </w:tcBorders>
            <w:vAlign w:val="center"/>
          </w:tcPr>
          <w:p w14:paraId="75527C27" w14:textId="77777777" w:rsidR="00A8151D" w:rsidRPr="000061D4" w:rsidRDefault="00A8151D" w:rsidP="00A8151D">
            <w:pPr>
              <w:spacing w:after="0" w:line="240" w:lineRule="auto"/>
              <w:jc w:val="center"/>
              <w:rPr>
                <w:sz w:val="18"/>
                <w:szCs w:val="18"/>
              </w:rPr>
            </w:pPr>
            <w:r w:rsidRPr="000061D4">
              <w:rPr>
                <w:sz w:val="18"/>
                <w:szCs w:val="18"/>
              </w:rPr>
              <w:t>1986</w:t>
            </w:r>
          </w:p>
        </w:tc>
      </w:tr>
      <w:tr w:rsidR="000061D4" w:rsidRPr="000061D4" w14:paraId="77E230CF"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406A8F44" w14:textId="77777777" w:rsidR="00A8151D" w:rsidRPr="000061D4" w:rsidRDefault="00A8151D" w:rsidP="00A8151D">
            <w:pPr>
              <w:spacing w:after="0" w:line="240" w:lineRule="auto"/>
              <w:jc w:val="center"/>
              <w:rPr>
                <w:sz w:val="18"/>
                <w:szCs w:val="18"/>
              </w:rPr>
            </w:pPr>
            <w:r w:rsidRPr="000061D4">
              <w:rPr>
                <w:sz w:val="18"/>
                <w:szCs w:val="18"/>
              </w:rPr>
              <w:t>19</w:t>
            </w:r>
          </w:p>
        </w:tc>
        <w:tc>
          <w:tcPr>
            <w:tcW w:w="992" w:type="dxa"/>
            <w:tcBorders>
              <w:top w:val="single" w:sz="4" w:space="0" w:color="auto"/>
              <w:left w:val="nil"/>
              <w:bottom w:val="single" w:sz="4" w:space="0" w:color="auto"/>
              <w:right w:val="single" w:sz="4" w:space="0" w:color="auto"/>
            </w:tcBorders>
            <w:noWrap/>
            <w:vAlign w:val="center"/>
          </w:tcPr>
          <w:p w14:paraId="5306EC75" w14:textId="77777777" w:rsidR="00A8151D" w:rsidRPr="000061D4" w:rsidRDefault="00A8151D" w:rsidP="00A8151D">
            <w:pPr>
              <w:spacing w:after="0" w:line="240" w:lineRule="auto"/>
              <w:jc w:val="center"/>
              <w:rPr>
                <w:sz w:val="18"/>
                <w:szCs w:val="18"/>
              </w:rPr>
            </w:pPr>
            <w:r w:rsidRPr="000061D4">
              <w:rPr>
                <w:sz w:val="18"/>
                <w:szCs w:val="18"/>
              </w:rPr>
              <w:t>22</w:t>
            </w:r>
          </w:p>
        </w:tc>
        <w:tc>
          <w:tcPr>
            <w:tcW w:w="993" w:type="dxa"/>
            <w:tcBorders>
              <w:top w:val="single" w:sz="4" w:space="0" w:color="auto"/>
              <w:left w:val="nil"/>
              <w:bottom w:val="single" w:sz="4" w:space="0" w:color="auto"/>
              <w:right w:val="single" w:sz="4" w:space="0" w:color="auto"/>
            </w:tcBorders>
            <w:noWrap/>
            <w:vAlign w:val="center"/>
          </w:tcPr>
          <w:p w14:paraId="4BAA2CA7" w14:textId="77777777" w:rsidR="00A8151D" w:rsidRPr="000061D4" w:rsidRDefault="00A8151D" w:rsidP="00A8151D">
            <w:pPr>
              <w:spacing w:after="0" w:line="240" w:lineRule="auto"/>
              <w:jc w:val="center"/>
              <w:rPr>
                <w:sz w:val="18"/>
                <w:szCs w:val="18"/>
              </w:rPr>
            </w:pPr>
            <w:r w:rsidRPr="000061D4">
              <w:rPr>
                <w:sz w:val="18"/>
                <w:szCs w:val="18"/>
              </w:rPr>
              <w:t>25</w:t>
            </w:r>
          </w:p>
        </w:tc>
        <w:tc>
          <w:tcPr>
            <w:tcW w:w="850" w:type="dxa"/>
            <w:tcBorders>
              <w:top w:val="single" w:sz="4" w:space="0" w:color="auto"/>
              <w:left w:val="nil"/>
              <w:bottom w:val="single" w:sz="4" w:space="0" w:color="auto"/>
              <w:right w:val="single" w:sz="4" w:space="0" w:color="auto"/>
            </w:tcBorders>
            <w:noWrap/>
            <w:vAlign w:val="center"/>
          </w:tcPr>
          <w:p w14:paraId="5A7FEEF0" w14:textId="77777777" w:rsidR="00A8151D" w:rsidRPr="000061D4" w:rsidRDefault="00A8151D" w:rsidP="00A8151D">
            <w:pPr>
              <w:spacing w:after="0" w:line="240" w:lineRule="auto"/>
              <w:jc w:val="center"/>
              <w:rPr>
                <w:sz w:val="18"/>
                <w:szCs w:val="18"/>
              </w:rPr>
            </w:pPr>
            <w:r w:rsidRPr="000061D4">
              <w:rPr>
                <w:sz w:val="18"/>
                <w:szCs w:val="18"/>
              </w:rPr>
              <w:t>0.5</w:t>
            </w:r>
          </w:p>
        </w:tc>
        <w:tc>
          <w:tcPr>
            <w:tcW w:w="931" w:type="dxa"/>
            <w:tcBorders>
              <w:top w:val="single" w:sz="4" w:space="0" w:color="auto"/>
              <w:left w:val="nil"/>
              <w:bottom w:val="single" w:sz="4" w:space="0" w:color="auto"/>
              <w:right w:val="single" w:sz="4" w:space="0" w:color="auto"/>
            </w:tcBorders>
            <w:noWrap/>
            <w:vAlign w:val="center"/>
          </w:tcPr>
          <w:p w14:paraId="78FE5915" w14:textId="77777777" w:rsidR="00A8151D" w:rsidRPr="000061D4" w:rsidRDefault="00A8151D" w:rsidP="00A8151D">
            <w:pPr>
              <w:spacing w:after="0" w:line="240" w:lineRule="auto"/>
              <w:jc w:val="center"/>
              <w:rPr>
                <w:sz w:val="18"/>
                <w:szCs w:val="18"/>
              </w:rPr>
            </w:pPr>
            <w:r w:rsidRPr="000061D4">
              <w:rPr>
                <w:sz w:val="18"/>
                <w:szCs w:val="18"/>
              </w:rPr>
              <w:t>43.48</w:t>
            </w:r>
          </w:p>
        </w:tc>
        <w:tc>
          <w:tcPr>
            <w:tcW w:w="912" w:type="dxa"/>
            <w:tcBorders>
              <w:top w:val="single" w:sz="4" w:space="0" w:color="auto"/>
              <w:left w:val="nil"/>
              <w:bottom w:val="single" w:sz="4" w:space="0" w:color="auto"/>
              <w:right w:val="single" w:sz="4" w:space="0" w:color="auto"/>
            </w:tcBorders>
            <w:noWrap/>
            <w:vAlign w:val="center"/>
          </w:tcPr>
          <w:p w14:paraId="50AC6A0C" w14:textId="77777777" w:rsidR="00A8151D" w:rsidRPr="000061D4" w:rsidRDefault="00A8151D" w:rsidP="00A8151D">
            <w:pPr>
              <w:spacing w:after="0" w:line="240" w:lineRule="auto"/>
              <w:jc w:val="center"/>
              <w:rPr>
                <w:sz w:val="18"/>
                <w:szCs w:val="18"/>
              </w:rPr>
            </w:pPr>
            <w:r w:rsidRPr="000061D4">
              <w:rPr>
                <w:sz w:val="18"/>
                <w:szCs w:val="18"/>
              </w:rPr>
              <w:t>0.41</w:t>
            </w:r>
          </w:p>
        </w:tc>
        <w:tc>
          <w:tcPr>
            <w:tcW w:w="992" w:type="dxa"/>
            <w:tcBorders>
              <w:top w:val="single" w:sz="4" w:space="0" w:color="auto"/>
              <w:left w:val="nil"/>
              <w:bottom w:val="single" w:sz="4" w:space="0" w:color="auto"/>
              <w:right w:val="single" w:sz="4" w:space="0" w:color="auto"/>
            </w:tcBorders>
            <w:noWrap/>
            <w:vAlign w:val="center"/>
          </w:tcPr>
          <w:p w14:paraId="016D2C19" w14:textId="77777777" w:rsidR="00A8151D" w:rsidRPr="000061D4" w:rsidRDefault="00A8151D" w:rsidP="00A8151D">
            <w:pPr>
              <w:spacing w:after="0" w:line="240" w:lineRule="auto"/>
              <w:jc w:val="center"/>
              <w:rPr>
                <w:sz w:val="18"/>
                <w:szCs w:val="18"/>
              </w:rPr>
            </w:pPr>
            <w:r w:rsidRPr="000061D4">
              <w:rPr>
                <w:sz w:val="18"/>
                <w:szCs w:val="18"/>
              </w:rPr>
              <w:t>43.89</w:t>
            </w:r>
          </w:p>
        </w:tc>
        <w:tc>
          <w:tcPr>
            <w:tcW w:w="851" w:type="dxa"/>
            <w:tcBorders>
              <w:top w:val="single" w:sz="4" w:space="0" w:color="auto"/>
              <w:left w:val="nil"/>
              <w:bottom w:val="single" w:sz="4" w:space="0" w:color="auto"/>
              <w:right w:val="single" w:sz="4" w:space="0" w:color="auto"/>
            </w:tcBorders>
            <w:vAlign w:val="bottom"/>
          </w:tcPr>
          <w:p w14:paraId="54417779" w14:textId="77777777" w:rsidR="00A8151D" w:rsidRPr="000061D4" w:rsidRDefault="00A8151D" w:rsidP="00A8151D">
            <w:pPr>
              <w:spacing w:after="0" w:line="240" w:lineRule="auto"/>
              <w:jc w:val="center"/>
              <w:rPr>
                <w:sz w:val="18"/>
                <w:szCs w:val="18"/>
              </w:rPr>
            </w:pPr>
            <w:r w:rsidRPr="000061D4">
              <w:rPr>
                <w:sz w:val="18"/>
                <w:szCs w:val="18"/>
              </w:rPr>
              <w:t>40.34</w:t>
            </w:r>
          </w:p>
        </w:tc>
        <w:tc>
          <w:tcPr>
            <w:tcW w:w="850" w:type="dxa"/>
            <w:tcBorders>
              <w:top w:val="single" w:sz="4" w:space="0" w:color="auto"/>
              <w:left w:val="nil"/>
              <w:bottom w:val="single" w:sz="4" w:space="0" w:color="auto"/>
              <w:right w:val="single" w:sz="4" w:space="0" w:color="auto"/>
            </w:tcBorders>
            <w:vAlign w:val="center"/>
          </w:tcPr>
          <w:p w14:paraId="6E91463B" w14:textId="77777777" w:rsidR="00A8151D" w:rsidRPr="000061D4" w:rsidRDefault="00A8151D" w:rsidP="00A8151D">
            <w:pPr>
              <w:spacing w:after="0" w:line="240" w:lineRule="auto"/>
              <w:jc w:val="center"/>
              <w:rPr>
                <w:sz w:val="18"/>
                <w:szCs w:val="18"/>
              </w:rPr>
            </w:pPr>
            <w:r w:rsidRPr="000061D4">
              <w:rPr>
                <w:sz w:val="18"/>
                <w:szCs w:val="18"/>
              </w:rPr>
              <w:t>1266</w:t>
            </w:r>
          </w:p>
        </w:tc>
        <w:tc>
          <w:tcPr>
            <w:tcW w:w="709" w:type="dxa"/>
            <w:tcBorders>
              <w:top w:val="single" w:sz="4" w:space="0" w:color="auto"/>
              <w:left w:val="nil"/>
              <w:bottom w:val="single" w:sz="4" w:space="0" w:color="auto"/>
              <w:right w:val="single" w:sz="4" w:space="0" w:color="auto"/>
            </w:tcBorders>
            <w:vAlign w:val="center"/>
          </w:tcPr>
          <w:p w14:paraId="5640329A" w14:textId="77777777" w:rsidR="00A8151D" w:rsidRPr="000061D4" w:rsidRDefault="00A8151D" w:rsidP="00A8151D">
            <w:pPr>
              <w:spacing w:after="0" w:line="240" w:lineRule="auto"/>
              <w:jc w:val="center"/>
              <w:rPr>
                <w:sz w:val="18"/>
                <w:szCs w:val="18"/>
              </w:rPr>
            </w:pPr>
            <w:r w:rsidRPr="000061D4">
              <w:rPr>
                <w:sz w:val="18"/>
                <w:szCs w:val="18"/>
              </w:rPr>
              <w:t>1951</w:t>
            </w:r>
          </w:p>
        </w:tc>
      </w:tr>
      <w:tr w:rsidR="000061D4" w:rsidRPr="000061D4" w14:paraId="308E8022"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3B77607F" w14:textId="77777777" w:rsidR="00A8151D" w:rsidRPr="000061D4" w:rsidRDefault="00A8151D" w:rsidP="00A8151D">
            <w:pPr>
              <w:spacing w:after="0" w:line="240" w:lineRule="auto"/>
              <w:jc w:val="center"/>
              <w:rPr>
                <w:sz w:val="18"/>
                <w:szCs w:val="18"/>
              </w:rPr>
            </w:pPr>
            <w:r w:rsidRPr="000061D4">
              <w:rPr>
                <w:sz w:val="18"/>
                <w:szCs w:val="18"/>
              </w:rPr>
              <w:t>20</w:t>
            </w:r>
          </w:p>
        </w:tc>
        <w:tc>
          <w:tcPr>
            <w:tcW w:w="992" w:type="dxa"/>
            <w:tcBorders>
              <w:top w:val="single" w:sz="4" w:space="0" w:color="auto"/>
              <w:left w:val="nil"/>
              <w:bottom w:val="single" w:sz="4" w:space="0" w:color="auto"/>
              <w:right w:val="single" w:sz="4" w:space="0" w:color="auto"/>
            </w:tcBorders>
            <w:noWrap/>
            <w:vAlign w:val="center"/>
          </w:tcPr>
          <w:p w14:paraId="6DBDC62B" w14:textId="77777777" w:rsidR="00A8151D" w:rsidRPr="000061D4" w:rsidRDefault="00A8151D" w:rsidP="00A8151D">
            <w:pPr>
              <w:spacing w:after="0" w:line="240" w:lineRule="auto"/>
              <w:jc w:val="center"/>
              <w:rPr>
                <w:sz w:val="18"/>
                <w:szCs w:val="18"/>
              </w:rPr>
            </w:pPr>
            <w:r w:rsidRPr="000061D4">
              <w:rPr>
                <w:sz w:val="18"/>
                <w:szCs w:val="18"/>
              </w:rPr>
              <w:t>22</w:t>
            </w:r>
          </w:p>
        </w:tc>
        <w:tc>
          <w:tcPr>
            <w:tcW w:w="993" w:type="dxa"/>
            <w:tcBorders>
              <w:top w:val="single" w:sz="4" w:space="0" w:color="auto"/>
              <w:left w:val="nil"/>
              <w:bottom w:val="single" w:sz="4" w:space="0" w:color="auto"/>
              <w:right w:val="single" w:sz="4" w:space="0" w:color="auto"/>
            </w:tcBorders>
            <w:noWrap/>
            <w:vAlign w:val="center"/>
          </w:tcPr>
          <w:p w14:paraId="24685E40" w14:textId="77777777" w:rsidR="00A8151D" w:rsidRPr="000061D4" w:rsidRDefault="00A8151D" w:rsidP="00A8151D">
            <w:pPr>
              <w:spacing w:after="0" w:line="240" w:lineRule="auto"/>
              <w:jc w:val="center"/>
              <w:rPr>
                <w:sz w:val="18"/>
                <w:szCs w:val="18"/>
              </w:rPr>
            </w:pPr>
            <w:r w:rsidRPr="000061D4">
              <w:rPr>
                <w:sz w:val="18"/>
                <w:szCs w:val="18"/>
              </w:rPr>
              <w:t>25</w:t>
            </w:r>
          </w:p>
        </w:tc>
        <w:tc>
          <w:tcPr>
            <w:tcW w:w="850" w:type="dxa"/>
            <w:tcBorders>
              <w:top w:val="single" w:sz="4" w:space="0" w:color="auto"/>
              <w:left w:val="nil"/>
              <w:bottom w:val="single" w:sz="4" w:space="0" w:color="auto"/>
              <w:right w:val="single" w:sz="4" w:space="0" w:color="auto"/>
            </w:tcBorders>
            <w:noWrap/>
            <w:vAlign w:val="center"/>
          </w:tcPr>
          <w:p w14:paraId="52F4960A" w14:textId="77777777" w:rsidR="00A8151D" w:rsidRPr="000061D4" w:rsidRDefault="00A8151D" w:rsidP="00A8151D">
            <w:pPr>
              <w:spacing w:after="0" w:line="240" w:lineRule="auto"/>
              <w:jc w:val="center"/>
              <w:rPr>
                <w:sz w:val="18"/>
                <w:szCs w:val="18"/>
              </w:rPr>
            </w:pPr>
            <w:r w:rsidRPr="000061D4">
              <w:rPr>
                <w:sz w:val="18"/>
                <w:szCs w:val="18"/>
              </w:rPr>
              <w:t>0.7</w:t>
            </w:r>
          </w:p>
        </w:tc>
        <w:tc>
          <w:tcPr>
            <w:tcW w:w="931" w:type="dxa"/>
            <w:tcBorders>
              <w:top w:val="single" w:sz="4" w:space="0" w:color="auto"/>
              <w:left w:val="nil"/>
              <w:bottom w:val="single" w:sz="4" w:space="0" w:color="auto"/>
              <w:right w:val="single" w:sz="4" w:space="0" w:color="auto"/>
            </w:tcBorders>
            <w:noWrap/>
            <w:vAlign w:val="center"/>
          </w:tcPr>
          <w:p w14:paraId="0C2CE0D7" w14:textId="77777777" w:rsidR="00A8151D" w:rsidRPr="000061D4" w:rsidRDefault="00A8151D" w:rsidP="00A8151D">
            <w:pPr>
              <w:spacing w:after="0" w:line="240" w:lineRule="auto"/>
              <w:jc w:val="center"/>
              <w:rPr>
                <w:sz w:val="18"/>
                <w:szCs w:val="18"/>
              </w:rPr>
            </w:pPr>
            <w:r w:rsidRPr="000061D4">
              <w:rPr>
                <w:sz w:val="18"/>
                <w:szCs w:val="18"/>
              </w:rPr>
              <w:t>43.47</w:t>
            </w:r>
          </w:p>
        </w:tc>
        <w:tc>
          <w:tcPr>
            <w:tcW w:w="912" w:type="dxa"/>
            <w:tcBorders>
              <w:top w:val="single" w:sz="4" w:space="0" w:color="auto"/>
              <w:left w:val="nil"/>
              <w:bottom w:val="single" w:sz="4" w:space="0" w:color="auto"/>
              <w:right w:val="single" w:sz="4" w:space="0" w:color="auto"/>
            </w:tcBorders>
            <w:noWrap/>
            <w:vAlign w:val="center"/>
          </w:tcPr>
          <w:p w14:paraId="30BA5E77" w14:textId="77777777" w:rsidR="00A8151D" w:rsidRPr="000061D4" w:rsidRDefault="00A8151D" w:rsidP="00A8151D">
            <w:pPr>
              <w:spacing w:after="0" w:line="240" w:lineRule="auto"/>
              <w:jc w:val="center"/>
              <w:rPr>
                <w:sz w:val="18"/>
                <w:szCs w:val="18"/>
              </w:rPr>
            </w:pPr>
            <w:r w:rsidRPr="000061D4">
              <w:rPr>
                <w:sz w:val="18"/>
                <w:szCs w:val="18"/>
              </w:rPr>
              <w:t>0.23</w:t>
            </w:r>
          </w:p>
        </w:tc>
        <w:tc>
          <w:tcPr>
            <w:tcW w:w="992" w:type="dxa"/>
            <w:tcBorders>
              <w:top w:val="single" w:sz="4" w:space="0" w:color="auto"/>
              <w:left w:val="nil"/>
              <w:bottom w:val="single" w:sz="4" w:space="0" w:color="auto"/>
              <w:right w:val="single" w:sz="4" w:space="0" w:color="auto"/>
            </w:tcBorders>
            <w:noWrap/>
            <w:vAlign w:val="center"/>
          </w:tcPr>
          <w:p w14:paraId="78C6C435" w14:textId="77777777" w:rsidR="00A8151D" w:rsidRPr="000061D4" w:rsidRDefault="00A8151D" w:rsidP="00A8151D">
            <w:pPr>
              <w:spacing w:after="0" w:line="240" w:lineRule="auto"/>
              <w:jc w:val="center"/>
              <w:rPr>
                <w:sz w:val="18"/>
                <w:szCs w:val="18"/>
              </w:rPr>
            </w:pPr>
            <w:r w:rsidRPr="000061D4">
              <w:rPr>
                <w:sz w:val="18"/>
                <w:szCs w:val="18"/>
              </w:rPr>
              <w:t>43.70</w:t>
            </w:r>
          </w:p>
        </w:tc>
        <w:tc>
          <w:tcPr>
            <w:tcW w:w="851" w:type="dxa"/>
            <w:tcBorders>
              <w:top w:val="single" w:sz="4" w:space="0" w:color="auto"/>
              <w:left w:val="nil"/>
              <w:bottom w:val="single" w:sz="4" w:space="0" w:color="auto"/>
              <w:right w:val="single" w:sz="4" w:space="0" w:color="auto"/>
            </w:tcBorders>
            <w:vAlign w:val="bottom"/>
          </w:tcPr>
          <w:p w14:paraId="7C62224E" w14:textId="77777777" w:rsidR="00A8151D" w:rsidRPr="000061D4" w:rsidRDefault="00A8151D" w:rsidP="00A8151D">
            <w:pPr>
              <w:spacing w:after="0" w:line="240" w:lineRule="auto"/>
              <w:jc w:val="center"/>
              <w:rPr>
                <w:sz w:val="18"/>
                <w:szCs w:val="18"/>
              </w:rPr>
            </w:pPr>
            <w:r w:rsidRPr="000061D4">
              <w:rPr>
                <w:sz w:val="18"/>
                <w:szCs w:val="18"/>
              </w:rPr>
              <w:t>40.34</w:t>
            </w:r>
          </w:p>
        </w:tc>
        <w:tc>
          <w:tcPr>
            <w:tcW w:w="850" w:type="dxa"/>
            <w:tcBorders>
              <w:top w:val="single" w:sz="4" w:space="0" w:color="auto"/>
              <w:left w:val="nil"/>
              <w:bottom w:val="single" w:sz="4" w:space="0" w:color="auto"/>
              <w:right w:val="single" w:sz="4" w:space="0" w:color="auto"/>
            </w:tcBorders>
            <w:vAlign w:val="center"/>
          </w:tcPr>
          <w:p w14:paraId="5BCB10AE" w14:textId="77777777" w:rsidR="00A8151D" w:rsidRPr="000061D4" w:rsidRDefault="00A8151D" w:rsidP="00A8151D">
            <w:pPr>
              <w:spacing w:after="0" w:line="240" w:lineRule="auto"/>
              <w:jc w:val="center"/>
              <w:rPr>
                <w:sz w:val="18"/>
                <w:szCs w:val="18"/>
              </w:rPr>
            </w:pPr>
            <w:r w:rsidRPr="000061D4">
              <w:rPr>
                <w:sz w:val="18"/>
                <w:szCs w:val="18"/>
              </w:rPr>
              <w:t>1289</w:t>
            </w:r>
          </w:p>
        </w:tc>
        <w:tc>
          <w:tcPr>
            <w:tcW w:w="709" w:type="dxa"/>
            <w:tcBorders>
              <w:top w:val="single" w:sz="4" w:space="0" w:color="auto"/>
              <w:left w:val="nil"/>
              <w:bottom w:val="single" w:sz="4" w:space="0" w:color="auto"/>
              <w:right w:val="single" w:sz="4" w:space="0" w:color="auto"/>
            </w:tcBorders>
            <w:vAlign w:val="center"/>
          </w:tcPr>
          <w:p w14:paraId="184BD747" w14:textId="77777777" w:rsidR="00A8151D" w:rsidRPr="000061D4" w:rsidRDefault="00A8151D" w:rsidP="00A8151D">
            <w:pPr>
              <w:spacing w:after="0" w:line="240" w:lineRule="auto"/>
              <w:jc w:val="center"/>
              <w:rPr>
                <w:sz w:val="18"/>
                <w:szCs w:val="18"/>
              </w:rPr>
            </w:pPr>
            <w:r w:rsidRPr="000061D4">
              <w:rPr>
                <w:sz w:val="18"/>
                <w:szCs w:val="18"/>
              </w:rPr>
              <w:t>1989</w:t>
            </w:r>
          </w:p>
        </w:tc>
      </w:tr>
      <w:tr w:rsidR="000061D4" w:rsidRPr="000061D4" w14:paraId="0F30AE50"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65D65AD0" w14:textId="77777777" w:rsidR="00A8151D" w:rsidRPr="000061D4" w:rsidRDefault="00A8151D" w:rsidP="00A8151D">
            <w:pPr>
              <w:spacing w:after="0" w:line="240" w:lineRule="auto"/>
              <w:jc w:val="center"/>
              <w:rPr>
                <w:sz w:val="18"/>
                <w:szCs w:val="18"/>
              </w:rPr>
            </w:pPr>
            <w:r w:rsidRPr="000061D4">
              <w:rPr>
                <w:sz w:val="18"/>
                <w:szCs w:val="18"/>
              </w:rPr>
              <w:t>21</w:t>
            </w:r>
          </w:p>
        </w:tc>
        <w:tc>
          <w:tcPr>
            <w:tcW w:w="992" w:type="dxa"/>
            <w:tcBorders>
              <w:top w:val="single" w:sz="4" w:space="0" w:color="auto"/>
              <w:left w:val="nil"/>
              <w:bottom w:val="single" w:sz="4" w:space="0" w:color="auto"/>
              <w:right w:val="single" w:sz="4" w:space="0" w:color="auto"/>
            </w:tcBorders>
            <w:noWrap/>
            <w:vAlign w:val="center"/>
          </w:tcPr>
          <w:p w14:paraId="6B66BBD2" w14:textId="77777777" w:rsidR="00A8151D" w:rsidRPr="000061D4" w:rsidRDefault="00A8151D" w:rsidP="00A8151D">
            <w:pPr>
              <w:spacing w:after="0" w:line="240" w:lineRule="auto"/>
              <w:jc w:val="center"/>
              <w:rPr>
                <w:sz w:val="18"/>
                <w:szCs w:val="18"/>
              </w:rPr>
            </w:pPr>
            <w:r w:rsidRPr="000061D4">
              <w:rPr>
                <w:sz w:val="18"/>
                <w:szCs w:val="18"/>
              </w:rPr>
              <w:t>22</w:t>
            </w:r>
          </w:p>
        </w:tc>
        <w:tc>
          <w:tcPr>
            <w:tcW w:w="993" w:type="dxa"/>
            <w:tcBorders>
              <w:top w:val="single" w:sz="4" w:space="0" w:color="auto"/>
              <w:left w:val="nil"/>
              <w:bottom w:val="single" w:sz="4" w:space="0" w:color="auto"/>
              <w:right w:val="single" w:sz="4" w:space="0" w:color="auto"/>
            </w:tcBorders>
            <w:noWrap/>
            <w:vAlign w:val="center"/>
          </w:tcPr>
          <w:p w14:paraId="5F405475" w14:textId="77777777" w:rsidR="00A8151D" w:rsidRPr="000061D4" w:rsidRDefault="00A8151D" w:rsidP="00A8151D">
            <w:pPr>
              <w:spacing w:after="0" w:line="240" w:lineRule="auto"/>
              <w:jc w:val="center"/>
              <w:rPr>
                <w:sz w:val="18"/>
                <w:szCs w:val="18"/>
              </w:rPr>
            </w:pPr>
            <w:r w:rsidRPr="000061D4">
              <w:rPr>
                <w:sz w:val="18"/>
                <w:szCs w:val="18"/>
              </w:rPr>
              <w:t>27</w:t>
            </w:r>
          </w:p>
        </w:tc>
        <w:tc>
          <w:tcPr>
            <w:tcW w:w="850" w:type="dxa"/>
            <w:tcBorders>
              <w:top w:val="single" w:sz="4" w:space="0" w:color="auto"/>
              <w:left w:val="nil"/>
              <w:bottom w:val="single" w:sz="4" w:space="0" w:color="auto"/>
              <w:right w:val="single" w:sz="4" w:space="0" w:color="auto"/>
            </w:tcBorders>
            <w:noWrap/>
            <w:vAlign w:val="center"/>
          </w:tcPr>
          <w:p w14:paraId="41F4FF5F" w14:textId="77777777" w:rsidR="00A8151D" w:rsidRPr="000061D4" w:rsidRDefault="00A8151D" w:rsidP="00A8151D">
            <w:pPr>
              <w:spacing w:after="0" w:line="240" w:lineRule="auto"/>
              <w:jc w:val="center"/>
              <w:rPr>
                <w:sz w:val="18"/>
                <w:szCs w:val="18"/>
              </w:rPr>
            </w:pPr>
            <w:r w:rsidRPr="000061D4">
              <w:rPr>
                <w:sz w:val="18"/>
                <w:szCs w:val="18"/>
              </w:rPr>
              <w:t>0</w:t>
            </w:r>
          </w:p>
        </w:tc>
        <w:tc>
          <w:tcPr>
            <w:tcW w:w="931" w:type="dxa"/>
            <w:tcBorders>
              <w:top w:val="single" w:sz="4" w:space="0" w:color="auto"/>
              <w:left w:val="nil"/>
              <w:bottom w:val="single" w:sz="4" w:space="0" w:color="auto"/>
              <w:right w:val="single" w:sz="4" w:space="0" w:color="auto"/>
            </w:tcBorders>
            <w:noWrap/>
            <w:vAlign w:val="center"/>
          </w:tcPr>
          <w:p w14:paraId="6EF5A471" w14:textId="77777777" w:rsidR="00A8151D" w:rsidRPr="000061D4" w:rsidRDefault="00A8151D" w:rsidP="00A8151D">
            <w:pPr>
              <w:spacing w:after="0" w:line="240" w:lineRule="auto"/>
              <w:jc w:val="center"/>
              <w:rPr>
                <w:sz w:val="18"/>
                <w:szCs w:val="18"/>
              </w:rPr>
            </w:pPr>
            <w:r w:rsidRPr="000061D4">
              <w:rPr>
                <w:sz w:val="18"/>
                <w:szCs w:val="18"/>
              </w:rPr>
              <w:t>41.89</w:t>
            </w:r>
          </w:p>
        </w:tc>
        <w:tc>
          <w:tcPr>
            <w:tcW w:w="912" w:type="dxa"/>
            <w:tcBorders>
              <w:top w:val="single" w:sz="4" w:space="0" w:color="auto"/>
              <w:left w:val="nil"/>
              <w:bottom w:val="single" w:sz="4" w:space="0" w:color="auto"/>
              <w:right w:val="single" w:sz="4" w:space="0" w:color="auto"/>
            </w:tcBorders>
            <w:noWrap/>
            <w:vAlign w:val="center"/>
          </w:tcPr>
          <w:p w14:paraId="60B28773" w14:textId="77777777" w:rsidR="00A8151D" w:rsidRPr="000061D4" w:rsidRDefault="00A8151D" w:rsidP="00A8151D">
            <w:pPr>
              <w:spacing w:after="0" w:line="240" w:lineRule="auto"/>
              <w:jc w:val="center"/>
              <w:rPr>
                <w:sz w:val="18"/>
                <w:szCs w:val="18"/>
              </w:rPr>
            </w:pPr>
            <w:r w:rsidRPr="000061D4">
              <w:rPr>
                <w:sz w:val="18"/>
                <w:szCs w:val="18"/>
              </w:rPr>
              <w:t>0.10</w:t>
            </w:r>
          </w:p>
        </w:tc>
        <w:tc>
          <w:tcPr>
            <w:tcW w:w="992" w:type="dxa"/>
            <w:tcBorders>
              <w:top w:val="single" w:sz="4" w:space="0" w:color="auto"/>
              <w:left w:val="nil"/>
              <w:bottom w:val="single" w:sz="4" w:space="0" w:color="auto"/>
              <w:right w:val="single" w:sz="4" w:space="0" w:color="auto"/>
            </w:tcBorders>
            <w:noWrap/>
            <w:vAlign w:val="center"/>
          </w:tcPr>
          <w:p w14:paraId="3C031F1E" w14:textId="77777777" w:rsidR="00A8151D" w:rsidRPr="000061D4" w:rsidRDefault="00A8151D" w:rsidP="00A8151D">
            <w:pPr>
              <w:spacing w:after="0" w:line="240" w:lineRule="auto"/>
              <w:jc w:val="center"/>
              <w:rPr>
                <w:sz w:val="18"/>
                <w:szCs w:val="18"/>
              </w:rPr>
            </w:pPr>
            <w:r w:rsidRPr="000061D4">
              <w:rPr>
                <w:sz w:val="18"/>
                <w:szCs w:val="18"/>
              </w:rPr>
              <w:t>41.99</w:t>
            </w:r>
          </w:p>
        </w:tc>
        <w:tc>
          <w:tcPr>
            <w:tcW w:w="851" w:type="dxa"/>
            <w:tcBorders>
              <w:top w:val="single" w:sz="4" w:space="0" w:color="auto"/>
              <w:left w:val="nil"/>
              <w:bottom w:val="single" w:sz="4" w:space="0" w:color="auto"/>
              <w:right w:val="single" w:sz="4" w:space="0" w:color="auto"/>
            </w:tcBorders>
            <w:vAlign w:val="bottom"/>
          </w:tcPr>
          <w:p w14:paraId="5ECDA1A8" w14:textId="77777777" w:rsidR="00A8151D" w:rsidRPr="000061D4" w:rsidRDefault="00A8151D" w:rsidP="00A8151D">
            <w:pPr>
              <w:spacing w:after="0" w:line="240" w:lineRule="auto"/>
              <w:jc w:val="center"/>
              <w:rPr>
                <w:sz w:val="18"/>
                <w:szCs w:val="18"/>
              </w:rPr>
            </w:pPr>
            <w:r w:rsidRPr="000061D4">
              <w:rPr>
                <w:sz w:val="18"/>
                <w:szCs w:val="18"/>
              </w:rPr>
              <w:t>44.31</w:t>
            </w:r>
          </w:p>
        </w:tc>
        <w:tc>
          <w:tcPr>
            <w:tcW w:w="850" w:type="dxa"/>
            <w:tcBorders>
              <w:top w:val="single" w:sz="4" w:space="0" w:color="auto"/>
              <w:left w:val="nil"/>
              <w:bottom w:val="single" w:sz="4" w:space="0" w:color="auto"/>
              <w:right w:val="single" w:sz="4" w:space="0" w:color="auto"/>
            </w:tcBorders>
            <w:vAlign w:val="center"/>
          </w:tcPr>
          <w:p w14:paraId="11BF891E" w14:textId="77777777" w:rsidR="00A8151D" w:rsidRPr="000061D4" w:rsidRDefault="00A8151D" w:rsidP="00A8151D">
            <w:pPr>
              <w:spacing w:after="0" w:line="240" w:lineRule="auto"/>
              <w:jc w:val="center"/>
              <w:rPr>
                <w:sz w:val="18"/>
                <w:szCs w:val="18"/>
              </w:rPr>
            </w:pPr>
            <w:r w:rsidRPr="000061D4">
              <w:rPr>
                <w:sz w:val="18"/>
                <w:szCs w:val="18"/>
              </w:rPr>
              <w:t>1230</w:t>
            </w:r>
          </w:p>
        </w:tc>
        <w:tc>
          <w:tcPr>
            <w:tcW w:w="709" w:type="dxa"/>
            <w:tcBorders>
              <w:top w:val="single" w:sz="4" w:space="0" w:color="auto"/>
              <w:left w:val="nil"/>
              <w:bottom w:val="single" w:sz="4" w:space="0" w:color="auto"/>
              <w:right w:val="single" w:sz="4" w:space="0" w:color="auto"/>
            </w:tcBorders>
            <w:vAlign w:val="center"/>
          </w:tcPr>
          <w:p w14:paraId="7BFC0AA1" w14:textId="77777777" w:rsidR="00A8151D" w:rsidRPr="000061D4" w:rsidRDefault="00A8151D" w:rsidP="00A8151D">
            <w:pPr>
              <w:spacing w:after="0" w:line="240" w:lineRule="auto"/>
              <w:jc w:val="center"/>
              <w:rPr>
                <w:sz w:val="18"/>
                <w:szCs w:val="18"/>
              </w:rPr>
            </w:pPr>
            <w:r w:rsidRPr="000061D4">
              <w:rPr>
                <w:sz w:val="18"/>
                <w:szCs w:val="18"/>
              </w:rPr>
              <w:t>1889</w:t>
            </w:r>
          </w:p>
        </w:tc>
      </w:tr>
      <w:tr w:rsidR="000061D4" w:rsidRPr="000061D4" w14:paraId="27F64CD9"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599BF539" w14:textId="77777777" w:rsidR="00A8151D" w:rsidRPr="000061D4" w:rsidRDefault="00A8151D" w:rsidP="00A8151D">
            <w:pPr>
              <w:spacing w:after="0" w:line="240" w:lineRule="auto"/>
              <w:jc w:val="center"/>
              <w:rPr>
                <w:sz w:val="18"/>
                <w:szCs w:val="18"/>
              </w:rPr>
            </w:pPr>
            <w:r w:rsidRPr="000061D4">
              <w:rPr>
                <w:sz w:val="18"/>
                <w:szCs w:val="18"/>
              </w:rPr>
              <w:t>22</w:t>
            </w:r>
          </w:p>
        </w:tc>
        <w:tc>
          <w:tcPr>
            <w:tcW w:w="992" w:type="dxa"/>
            <w:tcBorders>
              <w:top w:val="single" w:sz="4" w:space="0" w:color="auto"/>
              <w:left w:val="nil"/>
              <w:bottom w:val="single" w:sz="4" w:space="0" w:color="auto"/>
              <w:right w:val="single" w:sz="4" w:space="0" w:color="auto"/>
            </w:tcBorders>
            <w:noWrap/>
            <w:vAlign w:val="center"/>
          </w:tcPr>
          <w:p w14:paraId="4F1B7475" w14:textId="77777777" w:rsidR="00A8151D" w:rsidRPr="000061D4" w:rsidRDefault="00A8151D" w:rsidP="00A8151D">
            <w:pPr>
              <w:spacing w:after="0" w:line="240" w:lineRule="auto"/>
              <w:jc w:val="center"/>
              <w:rPr>
                <w:sz w:val="18"/>
                <w:szCs w:val="18"/>
              </w:rPr>
            </w:pPr>
            <w:r w:rsidRPr="000061D4">
              <w:rPr>
                <w:sz w:val="18"/>
                <w:szCs w:val="18"/>
              </w:rPr>
              <w:t>22</w:t>
            </w:r>
          </w:p>
        </w:tc>
        <w:tc>
          <w:tcPr>
            <w:tcW w:w="993" w:type="dxa"/>
            <w:tcBorders>
              <w:top w:val="single" w:sz="4" w:space="0" w:color="auto"/>
              <w:left w:val="nil"/>
              <w:bottom w:val="single" w:sz="4" w:space="0" w:color="auto"/>
              <w:right w:val="single" w:sz="4" w:space="0" w:color="auto"/>
            </w:tcBorders>
            <w:noWrap/>
            <w:vAlign w:val="center"/>
          </w:tcPr>
          <w:p w14:paraId="6B4F83CB" w14:textId="77777777" w:rsidR="00A8151D" w:rsidRPr="000061D4" w:rsidRDefault="00A8151D" w:rsidP="00A8151D">
            <w:pPr>
              <w:spacing w:after="0" w:line="240" w:lineRule="auto"/>
              <w:jc w:val="center"/>
              <w:rPr>
                <w:sz w:val="18"/>
                <w:szCs w:val="18"/>
              </w:rPr>
            </w:pPr>
            <w:r w:rsidRPr="000061D4">
              <w:rPr>
                <w:sz w:val="18"/>
                <w:szCs w:val="18"/>
              </w:rPr>
              <w:t>27</w:t>
            </w:r>
          </w:p>
        </w:tc>
        <w:tc>
          <w:tcPr>
            <w:tcW w:w="850" w:type="dxa"/>
            <w:tcBorders>
              <w:top w:val="single" w:sz="4" w:space="0" w:color="auto"/>
              <w:left w:val="nil"/>
              <w:bottom w:val="single" w:sz="4" w:space="0" w:color="auto"/>
              <w:right w:val="single" w:sz="4" w:space="0" w:color="auto"/>
            </w:tcBorders>
            <w:noWrap/>
            <w:vAlign w:val="center"/>
          </w:tcPr>
          <w:p w14:paraId="647FF409" w14:textId="77777777" w:rsidR="00A8151D" w:rsidRPr="000061D4" w:rsidRDefault="00A8151D" w:rsidP="00A8151D">
            <w:pPr>
              <w:spacing w:after="0" w:line="240" w:lineRule="auto"/>
              <w:jc w:val="center"/>
              <w:rPr>
                <w:sz w:val="18"/>
                <w:szCs w:val="18"/>
              </w:rPr>
            </w:pPr>
            <w:r w:rsidRPr="000061D4">
              <w:rPr>
                <w:sz w:val="18"/>
                <w:szCs w:val="18"/>
              </w:rPr>
              <w:t>0.3</w:t>
            </w:r>
          </w:p>
        </w:tc>
        <w:tc>
          <w:tcPr>
            <w:tcW w:w="931" w:type="dxa"/>
            <w:tcBorders>
              <w:top w:val="single" w:sz="4" w:space="0" w:color="auto"/>
              <w:left w:val="nil"/>
              <w:bottom w:val="single" w:sz="4" w:space="0" w:color="auto"/>
              <w:right w:val="single" w:sz="4" w:space="0" w:color="auto"/>
            </w:tcBorders>
            <w:noWrap/>
            <w:vAlign w:val="center"/>
          </w:tcPr>
          <w:p w14:paraId="1BC1EFB0" w14:textId="77777777" w:rsidR="00A8151D" w:rsidRPr="000061D4" w:rsidRDefault="00A8151D" w:rsidP="00A8151D">
            <w:pPr>
              <w:spacing w:after="0" w:line="240" w:lineRule="auto"/>
              <w:jc w:val="center"/>
              <w:rPr>
                <w:sz w:val="18"/>
                <w:szCs w:val="18"/>
              </w:rPr>
            </w:pPr>
            <w:r w:rsidRPr="000061D4">
              <w:rPr>
                <w:sz w:val="18"/>
                <w:szCs w:val="18"/>
              </w:rPr>
              <w:t>42.64</w:t>
            </w:r>
          </w:p>
        </w:tc>
        <w:tc>
          <w:tcPr>
            <w:tcW w:w="912" w:type="dxa"/>
            <w:tcBorders>
              <w:top w:val="single" w:sz="4" w:space="0" w:color="auto"/>
              <w:left w:val="nil"/>
              <w:bottom w:val="single" w:sz="4" w:space="0" w:color="auto"/>
              <w:right w:val="single" w:sz="4" w:space="0" w:color="auto"/>
            </w:tcBorders>
            <w:noWrap/>
            <w:vAlign w:val="center"/>
          </w:tcPr>
          <w:p w14:paraId="7A14F46C" w14:textId="77777777" w:rsidR="00A8151D" w:rsidRPr="000061D4" w:rsidRDefault="00A8151D" w:rsidP="00A8151D">
            <w:pPr>
              <w:spacing w:after="0" w:line="240" w:lineRule="auto"/>
              <w:jc w:val="center"/>
              <w:rPr>
                <w:sz w:val="18"/>
                <w:szCs w:val="18"/>
              </w:rPr>
            </w:pPr>
            <w:r w:rsidRPr="000061D4">
              <w:rPr>
                <w:sz w:val="18"/>
                <w:szCs w:val="18"/>
              </w:rPr>
              <w:t>0.16</w:t>
            </w:r>
          </w:p>
        </w:tc>
        <w:tc>
          <w:tcPr>
            <w:tcW w:w="992" w:type="dxa"/>
            <w:tcBorders>
              <w:top w:val="single" w:sz="4" w:space="0" w:color="auto"/>
              <w:left w:val="nil"/>
              <w:bottom w:val="single" w:sz="4" w:space="0" w:color="auto"/>
              <w:right w:val="single" w:sz="4" w:space="0" w:color="auto"/>
            </w:tcBorders>
            <w:noWrap/>
            <w:vAlign w:val="center"/>
          </w:tcPr>
          <w:p w14:paraId="10F1CA00" w14:textId="77777777" w:rsidR="00A8151D" w:rsidRPr="000061D4" w:rsidRDefault="00A8151D" w:rsidP="00A8151D">
            <w:pPr>
              <w:spacing w:after="0" w:line="240" w:lineRule="auto"/>
              <w:jc w:val="center"/>
              <w:rPr>
                <w:sz w:val="18"/>
                <w:szCs w:val="18"/>
              </w:rPr>
            </w:pPr>
            <w:r w:rsidRPr="000061D4">
              <w:rPr>
                <w:sz w:val="18"/>
                <w:szCs w:val="18"/>
              </w:rPr>
              <w:t>42.80</w:t>
            </w:r>
          </w:p>
        </w:tc>
        <w:tc>
          <w:tcPr>
            <w:tcW w:w="851" w:type="dxa"/>
            <w:tcBorders>
              <w:top w:val="single" w:sz="4" w:space="0" w:color="auto"/>
              <w:left w:val="nil"/>
              <w:bottom w:val="single" w:sz="4" w:space="0" w:color="auto"/>
              <w:right w:val="single" w:sz="4" w:space="0" w:color="auto"/>
            </w:tcBorders>
            <w:vAlign w:val="bottom"/>
          </w:tcPr>
          <w:p w14:paraId="26DF11BB" w14:textId="77777777" w:rsidR="00A8151D" w:rsidRPr="000061D4" w:rsidRDefault="00A8151D" w:rsidP="00A8151D">
            <w:pPr>
              <w:spacing w:after="0" w:line="240" w:lineRule="auto"/>
              <w:jc w:val="center"/>
              <w:rPr>
                <w:sz w:val="18"/>
                <w:szCs w:val="18"/>
              </w:rPr>
            </w:pPr>
            <w:r w:rsidRPr="000061D4">
              <w:rPr>
                <w:sz w:val="18"/>
                <w:szCs w:val="18"/>
              </w:rPr>
              <w:t>43.81</w:t>
            </w:r>
          </w:p>
        </w:tc>
        <w:tc>
          <w:tcPr>
            <w:tcW w:w="850" w:type="dxa"/>
            <w:tcBorders>
              <w:top w:val="single" w:sz="4" w:space="0" w:color="auto"/>
              <w:left w:val="nil"/>
              <w:bottom w:val="single" w:sz="4" w:space="0" w:color="auto"/>
              <w:right w:val="single" w:sz="4" w:space="0" w:color="auto"/>
            </w:tcBorders>
            <w:vAlign w:val="center"/>
          </w:tcPr>
          <w:p w14:paraId="56B80175" w14:textId="77777777" w:rsidR="00A8151D" w:rsidRPr="000061D4" w:rsidRDefault="00A8151D" w:rsidP="00A8151D">
            <w:pPr>
              <w:spacing w:after="0" w:line="240" w:lineRule="auto"/>
              <w:jc w:val="center"/>
              <w:rPr>
                <w:sz w:val="18"/>
                <w:szCs w:val="18"/>
              </w:rPr>
            </w:pPr>
            <w:r w:rsidRPr="000061D4">
              <w:rPr>
                <w:sz w:val="18"/>
                <w:szCs w:val="18"/>
              </w:rPr>
              <w:t>1350</w:t>
            </w:r>
          </w:p>
        </w:tc>
        <w:tc>
          <w:tcPr>
            <w:tcW w:w="709" w:type="dxa"/>
            <w:tcBorders>
              <w:top w:val="single" w:sz="4" w:space="0" w:color="auto"/>
              <w:left w:val="nil"/>
              <w:bottom w:val="single" w:sz="4" w:space="0" w:color="auto"/>
              <w:right w:val="single" w:sz="4" w:space="0" w:color="auto"/>
            </w:tcBorders>
            <w:vAlign w:val="center"/>
          </w:tcPr>
          <w:p w14:paraId="6C1CCD21" w14:textId="77777777" w:rsidR="00A8151D" w:rsidRPr="000061D4" w:rsidRDefault="00A8151D" w:rsidP="00A8151D">
            <w:pPr>
              <w:spacing w:after="0" w:line="240" w:lineRule="auto"/>
              <w:jc w:val="center"/>
              <w:rPr>
                <w:sz w:val="18"/>
                <w:szCs w:val="18"/>
              </w:rPr>
            </w:pPr>
            <w:r w:rsidRPr="000061D4">
              <w:rPr>
                <w:sz w:val="18"/>
                <w:szCs w:val="18"/>
              </w:rPr>
              <w:t>2094</w:t>
            </w:r>
          </w:p>
        </w:tc>
      </w:tr>
      <w:tr w:rsidR="000061D4" w:rsidRPr="000061D4" w14:paraId="154B41D9"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2EEEDCDA" w14:textId="77777777" w:rsidR="00A8151D" w:rsidRPr="000061D4" w:rsidRDefault="00A8151D" w:rsidP="00A8151D">
            <w:pPr>
              <w:spacing w:after="0" w:line="240" w:lineRule="auto"/>
              <w:jc w:val="center"/>
              <w:rPr>
                <w:sz w:val="18"/>
                <w:szCs w:val="18"/>
              </w:rPr>
            </w:pPr>
            <w:r w:rsidRPr="000061D4">
              <w:rPr>
                <w:sz w:val="18"/>
                <w:szCs w:val="18"/>
              </w:rPr>
              <w:t>23</w:t>
            </w:r>
          </w:p>
        </w:tc>
        <w:tc>
          <w:tcPr>
            <w:tcW w:w="992" w:type="dxa"/>
            <w:tcBorders>
              <w:top w:val="single" w:sz="4" w:space="0" w:color="auto"/>
              <w:left w:val="nil"/>
              <w:bottom w:val="single" w:sz="4" w:space="0" w:color="auto"/>
              <w:right w:val="single" w:sz="4" w:space="0" w:color="auto"/>
            </w:tcBorders>
            <w:noWrap/>
            <w:vAlign w:val="center"/>
          </w:tcPr>
          <w:p w14:paraId="1C9B5DA1" w14:textId="77777777" w:rsidR="00A8151D" w:rsidRPr="000061D4" w:rsidRDefault="00A8151D" w:rsidP="00A8151D">
            <w:pPr>
              <w:spacing w:after="0" w:line="240" w:lineRule="auto"/>
              <w:jc w:val="center"/>
              <w:rPr>
                <w:sz w:val="18"/>
                <w:szCs w:val="18"/>
              </w:rPr>
            </w:pPr>
            <w:r w:rsidRPr="000061D4">
              <w:rPr>
                <w:sz w:val="18"/>
                <w:szCs w:val="18"/>
              </w:rPr>
              <w:t>22</w:t>
            </w:r>
          </w:p>
        </w:tc>
        <w:tc>
          <w:tcPr>
            <w:tcW w:w="993" w:type="dxa"/>
            <w:tcBorders>
              <w:top w:val="single" w:sz="4" w:space="0" w:color="auto"/>
              <w:left w:val="nil"/>
              <w:bottom w:val="single" w:sz="4" w:space="0" w:color="auto"/>
              <w:right w:val="single" w:sz="4" w:space="0" w:color="auto"/>
            </w:tcBorders>
            <w:noWrap/>
            <w:vAlign w:val="center"/>
          </w:tcPr>
          <w:p w14:paraId="0F63B971" w14:textId="77777777" w:rsidR="00A8151D" w:rsidRPr="000061D4" w:rsidRDefault="00A8151D" w:rsidP="00A8151D">
            <w:pPr>
              <w:spacing w:after="0" w:line="240" w:lineRule="auto"/>
              <w:jc w:val="center"/>
              <w:rPr>
                <w:sz w:val="18"/>
                <w:szCs w:val="18"/>
              </w:rPr>
            </w:pPr>
            <w:r w:rsidRPr="000061D4">
              <w:rPr>
                <w:sz w:val="18"/>
                <w:szCs w:val="18"/>
              </w:rPr>
              <w:t>27</w:t>
            </w:r>
          </w:p>
        </w:tc>
        <w:tc>
          <w:tcPr>
            <w:tcW w:w="850" w:type="dxa"/>
            <w:tcBorders>
              <w:top w:val="single" w:sz="4" w:space="0" w:color="auto"/>
              <w:left w:val="nil"/>
              <w:bottom w:val="single" w:sz="4" w:space="0" w:color="auto"/>
              <w:right w:val="single" w:sz="4" w:space="0" w:color="auto"/>
            </w:tcBorders>
            <w:noWrap/>
            <w:vAlign w:val="center"/>
          </w:tcPr>
          <w:p w14:paraId="7FCDD041" w14:textId="77777777" w:rsidR="00A8151D" w:rsidRPr="000061D4" w:rsidRDefault="00A8151D" w:rsidP="00A8151D">
            <w:pPr>
              <w:spacing w:after="0" w:line="240" w:lineRule="auto"/>
              <w:jc w:val="center"/>
              <w:rPr>
                <w:sz w:val="18"/>
                <w:szCs w:val="18"/>
              </w:rPr>
            </w:pPr>
            <w:r w:rsidRPr="000061D4">
              <w:rPr>
                <w:sz w:val="18"/>
                <w:szCs w:val="18"/>
              </w:rPr>
              <w:t>0.5</w:t>
            </w:r>
          </w:p>
        </w:tc>
        <w:tc>
          <w:tcPr>
            <w:tcW w:w="931" w:type="dxa"/>
            <w:tcBorders>
              <w:top w:val="single" w:sz="4" w:space="0" w:color="auto"/>
              <w:left w:val="nil"/>
              <w:bottom w:val="single" w:sz="4" w:space="0" w:color="auto"/>
              <w:right w:val="single" w:sz="4" w:space="0" w:color="auto"/>
            </w:tcBorders>
            <w:noWrap/>
            <w:vAlign w:val="center"/>
          </w:tcPr>
          <w:p w14:paraId="15BB5443" w14:textId="77777777" w:rsidR="00A8151D" w:rsidRPr="000061D4" w:rsidRDefault="00A8151D" w:rsidP="00A8151D">
            <w:pPr>
              <w:spacing w:after="0" w:line="240" w:lineRule="auto"/>
              <w:jc w:val="center"/>
              <w:rPr>
                <w:sz w:val="18"/>
                <w:szCs w:val="18"/>
              </w:rPr>
            </w:pPr>
            <w:r w:rsidRPr="000061D4">
              <w:rPr>
                <w:sz w:val="18"/>
                <w:szCs w:val="18"/>
              </w:rPr>
              <w:t>44.90</w:t>
            </w:r>
          </w:p>
        </w:tc>
        <w:tc>
          <w:tcPr>
            <w:tcW w:w="912" w:type="dxa"/>
            <w:tcBorders>
              <w:top w:val="single" w:sz="4" w:space="0" w:color="auto"/>
              <w:left w:val="nil"/>
              <w:bottom w:val="single" w:sz="4" w:space="0" w:color="auto"/>
              <w:right w:val="single" w:sz="4" w:space="0" w:color="auto"/>
            </w:tcBorders>
            <w:noWrap/>
            <w:vAlign w:val="center"/>
          </w:tcPr>
          <w:p w14:paraId="4E9C518D" w14:textId="77777777" w:rsidR="00A8151D" w:rsidRPr="000061D4" w:rsidRDefault="00A8151D" w:rsidP="00A8151D">
            <w:pPr>
              <w:spacing w:after="0" w:line="240" w:lineRule="auto"/>
              <w:jc w:val="center"/>
              <w:rPr>
                <w:sz w:val="18"/>
                <w:szCs w:val="18"/>
              </w:rPr>
            </w:pPr>
            <w:r w:rsidRPr="000061D4">
              <w:rPr>
                <w:sz w:val="18"/>
                <w:szCs w:val="18"/>
              </w:rPr>
              <w:t>0.12</w:t>
            </w:r>
          </w:p>
        </w:tc>
        <w:tc>
          <w:tcPr>
            <w:tcW w:w="992" w:type="dxa"/>
            <w:tcBorders>
              <w:top w:val="single" w:sz="4" w:space="0" w:color="auto"/>
              <w:left w:val="nil"/>
              <w:bottom w:val="single" w:sz="4" w:space="0" w:color="auto"/>
              <w:right w:val="single" w:sz="4" w:space="0" w:color="auto"/>
            </w:tcBorders>
            <w:noWrap/>
            <w:vAlign w:val="center"/>
          </w:tcPr>
          <w:p w14:paraId="5DF16570" w14:textId="77777777" w:rsidR="00A8151D" w:rsidRPr="000061D4" w:rsidRDefault="00A8151D" w:rsidP="00A8151D">
            <w:pPr>
              <w:spacing w:after="0" w:line="240" w:lineRule="auto"/>
              <w:jc w:val="center"/>
              <w:rPr>
                <w:sz w:val="18"/>
                <w:szCs w:val="18"/>
              </w:rPr>
            </w:pPr>
            <w:r w:rsidRPr="000061D4">
              <w:rPr>
                <w:sz w:val="18"/>
                <w:szCs w:val="18"/>
              </w:rPr>
              <w:t>45.02</w:t>
            </w:r>
          </w:p>
        </w:tc>
        <w:tc>
          <w:tcPr>
            <w:tcW w:w="851" w:type="dxa"/>
            <w:tcBorders>
              <w:top w:val="single" w:sz="4" w:space="0" w:color="auto"/>
              <w:left w:val="nil"/>
              <w:bottom w:val="single" w:sz="4" w:space="0" w:color="auto"/>
              <w:right w:val="single" w:sz="4" w:space="0" w:color="auto"/>
            </w:tcBorders>
            <w:vAlign w:val="bottom"/>
          </w:tcPr>
          <w:p w14:paraId="10CD6404" w14:textId="77777777" w:rsidR="00A8151D" w:rsidRPr="000061D4" w:rsidRDefault="00A8151D" w:rsidP="00A8151D">
            <w:pPr>
              <w:spacing w:after="0" w:line="240" w:lineRule="auto"/>
              <w:jc w:val="center"/>
              <w:rPr>
                <w:sz w:val="18"/>
                <w:szCs w:val="18"/>
              </w:rPr>
            </w:pPr>
            <w:r w:rsidRPr="000061D4">
              <w:rPr>
                <w:sz w:val="18"/>
                <w:szCs w:val="18"/>
              </w:rPr>
              <w:t>36.33</w:t>
            </w:r>
          </w:p>
        </w:tc>
        <w:tc>
          <w:tcPr>
            <w:tcW w:w="850" w:type="dxa"/>
            <w:tcBorders>
              <w:top w:val="single" w:sz="4" w:space="0" w:color="auto"/>
              <w:left w:val="nil"/>
              <w:bottom w:val="single" w:sz="4" w:space="0" w:color="auto"/>
              <w:right w:val="single" w:sz="4" w:space="0" w:color="auto"/>
            </w:tcBorders>
            <w:vAlign w:val="center"/>
          </w:tcPr>
          <w:p w14:paraId="32829744" w14:textId="77777777" w:rsidR="00A8151D" w:rsidRPr="000061D4" w:rsidRDefault="00A8151D" w:rsidP="00A8151D">
            <w:pPr>
              <w:spacing w:after="0" w:line="240" w:lineRule="auto"/>
              <w:jc w:val="center"/>
              <w:rPr>
                <w:sz w:val="18"/>
                <w:szCs w:val="18"/>
              </w:rPr>
            </w:pPr>
            <w:r w:rsidRPr="000061D4">
              <w:rPr>
                <w:sz w:val="18"/>
                <w:szCs w:val="18"/>
              </w:rPr>
              <w:t>1419</w:t>
            </w:r>
          </w:p>
        </w:tc>
        <w:tc>
          <w:tcPr>
            <w:tcW w:w="709" w:type="dxa"/>
            <w:tcBorders>
              <w:top w:val="single" w:sz="4" w:space="0" w:color="auto"/>
              <w:left w:val="nil"/>
              <w:bottom w:val="single" w:sz="4" w:space="0" w:color="auto"/>
              <w:right w:val="single" w:sz="4" w:space="0" w:color="auto"/>
            </w:tcBorders>
            <w:vAlign w:val="center"/>
          </w:tcPr>
          <w:p w14:paraId="56F1CCD1" w14:textId="77777777" w:rsidR="00A8151D" w:rsidRPr="000061D4" w:rsidRDefault="00A8151D" w:rsidP="00A8151D">
            <w:pPr>
              <w:spacing w:after="0" w:line="240" w:lineRule="auto"/>
              <w:jc w:val="center"/>
              <w:rPr>
                <w:sz w:val="18"/>
                <w:szCs w:val="18"/>
              </w:rPr>
            </w:pPr>
            <w:r w:rsidRPr="000061D4">
              <w:rPr>
                <w:sz w:val="18"/>
                <w:szCs w:val="18"/>
              </w:rPr>
              <w:t>2212</w:t>
            </w:r>
          </w:p>
        </w:tc>
      </w:tr>
      <w:tr w:rsidR="000061D4" w:rsidRPr="000061D4" w14:paraId="4EE80602"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0329E619" w14:textId="77777777" w:rsidR="00A8151D" w:rsidRPr="000061D4" w:rsidRDefault="00A8151D" w:rsidP="00A8151D">
            <w:pPr>
              <w:spacing w:after="0" w:line="240" w:lineRule="auto"/>
              <w:jc w:val="center"/>
              <w:rPr>
                <w:sz w:val="18"/>
                <w:szCs w:val="18"/>
              </w:rPr>
            </w:pPr>
            <w:r w:rsidRPr="000061D4">
              <w:rPr>
                <w:sz w:val="18"/>
                <w:szCs w:val="18"/>
              </w:rPr>
              <w:t>24</w:t>
            </w:r>
          </w:p>
        </w:tc>
        <w:tc>
          <w:tcPr>
            <w:tcW w:w="992" w:type="dxa"/>
            <w:tcBorders>
              <w:top w:val="single" w:sz="4" w:space="0" w:color="auto"/>
              <w:left w:val="nil"/>
              <w:bottom w:val="single" w:sz="4" w:space="0" w:color="auto"/>
              <w:right w:val="single" w:sz="4" w:space="0" w:color="auto"/>
            </w:tcBorders>
            <w:noWrap/>
            <w:vAlign w:val="center"/>
          </w:tcPr>
          <w:p w14:paraId="796CEC66" w14:textId="77777777" w:rsidR="00A8151D" w:rsidRPr="000061D4" w:rsidRDefault="00A8151D" w:rsidP="00A8151D">
            <w:pPr>
              <w:spacing w:after="0" w:line="240" w:lineRule="auto"/>
              <w:jc w:val="center"/>
              <w:rPr>
                <w:sz w:val="18"/>
                <w:szCs w:val="18"/>
              </w:rPr>
            </w:pPr>
            <w:r w:rsidRPr="000061D4">
              <w:rPr>
                <w:sz w:val="18"/>
                <w:szCs w:val="18"/>
              </w:rPr>
              <w:t>22</w:t>
            </w:r>
          </w:p>
        </w:tc>
        <w:tc>
          <w:tcPr>
            <w:tcW w:w="993" w:type="dxa"/>
            <w:tcBorders>
              <w:top w:val="single" w:sz="4" w:space="0" w:color="auto"/>
              <w:left w:val="nil"/>
              <w:bottom w:val="single" w:sz="4" w:space="0" w:color="auto"/>
              <w:right w:val="single" w:sz="4" w:space="0" w:color="auto"/>
            </w:tcBorders>
            <w:noWrap/>
            <w:vAlign w:val="center"/>
          </w:tcPr>
          <w:p w14:paraId="62B60269" w14:textId="77777777" w:rsidR="00A8151D" w:rsidRPr="000061D4" w:rsidRDefault="00A8151D" w:rsidP="00A8151D">
            <w:pPr>
              <w:spacing w:after="0" w:line="240" w:lineRule="auto"/>
              <w:jc w:val="center"/>
              <w:rPr>
                <w:sz w:val="18"/>
                <w:szCs w:val="18"/>
              </w:rPr>
            </w:pPr>
            <w:r w:rsidRPr="000061D4">
              <w:rPr>
                <w:sz w:val="18"/>
                <w:szCs w:val="18"/>
              </w:rPr>
              <w:t>27</w:t>
            </w:r>
          </w:p>
        </w:tc>
        <w:tc>
          <w:tcPr>
            <w:tcW w:w="850" w:type="dxa"/>
            <w:tcBorders>
              <w:top w:val="single" w:sz="4" w:space="0" w:color="auto"/>
              <w:left w:val="nil"/>
              <w:bottom w:val="single" w:sz="4" w:space="0" w:color="auto"/>
              <w:right w:val="single" w:sz="4" w:space="0" w:color="auto"/>
            </w:tcBorders>
            <w:noWrap/>
            <w:vAlign w:val="center"/>
          </w:tcPr>
          <w:p w14:paraId="7B876290" w14:textId="77777777" w:rsidR="00A8151D" w:rsidRPr="000061D4" w:rsidRDefault="00A8151D" w:rsidP="00A8151D">
            <w:pPr>
              <w:spacing w:after="0" w:line="240" w:lineRule="auto"/>
              <w:jc w:val="center"/>
              <w:rPr>
                <w:sz w:val="18"/>
                <w:szCs w:val="18"/>
              </w:rPr>
            </w:pPr>
            <w:r w:rsidRPr="000061D4">
              <w:rPr>
                <w:sz w:val="18"/>
                <w:szCs w:val="18"/>
              </w:rPr>
              <w:t>0.7</w:t>
            </w:r>
          </w:p>
        </w:tc>
        <w:tc>
          <w:tcPr>
            <w:tcW w:w="931" w:type="dxa"/>
            <w:tcBorders>
              <w:top w:val="single" w:sz="4" w:space="0" w:color="auto"/>
              <w:left w:val="nil"/>
              <w:bottom w:val="single" w:sz="4" w:space="0" w:color="auto"/>
              <w:right w:val="single" w:sz="4" w:space="0" w:color="auto"/>
            </w:tcBorders>
            <w:noWrap/>
            <w:vAlign w:val="center"/>
          </w:tcPr>
          <w:p w14:paraId="13DD2826" w14:textId="77777777" w:rsidR="00A8151D" w:rsidRPr="000061D4" w:rsidRDefault="00A8151D" w:rsidP="00A8151D">
            <w:pPr>
              <w:spacing w:after="0" w:line="240" w:lineRule="auto"/>
              <w:jc w:val="center"/>
              <w:rPr>
                <w:sz w:val="18"/>
                <w:szCs w:val="18"/>
              </w:rPr>
            </w:pPr>
            <w:r w:rsidRPr="000061D4">
              <w:rPr>
                <w:sz w:val="18"/>
                <w:szCs w:val="18"/>
              </w:rPr>
              <w:t>43.95</w:t>
            </w:r>
          </w:p>
        </w:tc>
        <w:tc>
          <w:tcPr>
            <w:tcW w:w="912" w:type="dxa"/>
            <w:tcBorders>
              <w:top w:val="single" w:sz="4" w:space="0" w:color="auto"/>
              <w:left w:val="nil"/>
              <w:bottom w:val="single" w:sz="4" w:space="0" w:color="auto"/>
              <w:right w:val="single" w:sz="4" w:space="0" w:color="auto"/>
            </w:tcBorders>
            <w:noWrap/>
            <w:vAlign w:val="center"/>
          </w:tcPr>
          <w:p w14:paraId="2659FA9F" w14:textId="77777777" w:rsidR="00A8151D" w:rsidRPr="000061D4" w:rsidRDefault="00A8151D" w:rsidP="00A8151D">
            <w:pPr>
              <w:spacing w:after="0" w:line="240" w:lineRule="auto"/>
              <w:jc w:val="center"/>
              <w:rPr>
                <w:sz w:val="18"/>
                <w:szCs w:val="18"/>
              </w:rPr>
            </w:pPr>
            <w:r w:rsidRPr="000061D4">
              <w:rPr>
                <w:sz w:val="18"/>
                <w:szCs w:val="18"/>
              </w:rPr>
              <w:t>0.06</w:t>
            </w:r>
          </w:p>
        </w:tc>
        <w:tc>
          <w:tcPr>
            <w:tcW w:w="992" w:type="dxa"/>
            <w:tcBorders>
              <w:top w:val="single" w:sz="4" w:space="0" w:color="auto"/>
              <w:left w:val="nil"/>
              <w:bottom w:val="single" w:sz="4" w:space="0" w:color="auto"/>
              <w:right w:val="single" w:sz="4" w:space="0" w:color="auto"/>
            </w:tcBorders>
            <w:noWrap/>
            <w:vAlign w:val="center"/>
          </w:tcPr>
          <w:p w14:paraId="64F05DCE" w14:textId="77777777" w:rsidR="00A8151D" w:rsidRPr="000061D4" w:rsidRDefault="00A8151D" w:rsidP="00A8151D">
            <w:pPr>
              <w:spacing w:after="0" w:line="240" w:lineRule="auto"/>
              <w:jc w:val="center"/>
              <w:rPr>
                <w:sz w:val="18"/>
                <w:szCs w:val="18"/>
              </w:rPr>
            </w:pPr>
            <w:r w:rsidRPr="000061D4">
              <w:rPr>
                <w:sz w:val="18"/>
                <w:szCs w:val="18"/>
              </w:rPr>
              <w:t>44.01</w:t>
            </w:r>
          </w:p>
        </w:tc>
        <w:tc>
          <w:tcPr>
            <w:tcW w:w="851" w:type="dxa"/>
            <w:tcBorders>
              <w:top w:val="single" w:sz="4" w:space="0" w:color="auto"/>
              <w:left w:val="nil"/>
              <w:bottom w:val="single" w:sz="4" w:space="0" w:color="auto"/>
              <w:right w:val="single" w:sz="4" w:space="0" w:color="auto"/>
            </w:tcBorders>
            <w:vAlign w:val="bottom"/>
          </w:tcPr>
          <w:p w14:paraId="744BA2F1" w14:textId="77777777" w:rsidR="00A8151D" w:rsidRPr="000061D4" w:rsidRDefault="00A8151D" w:rsidP="00A8151D">
            <w:pPr>
              <w:spacing w:after="0" w:line="240" w:lineRule="auto"/>
              <w:jc w:val="center"/>
              <w:rPr>
                <w:sz w:val="18"/>
                <w:szCs w:val="18"/>
              </w:rPr>
            </w:pPr>
            <w:r w:rsidRPr="000061D4">
              <w:rPr>
                <w:sz w:val="18"/>
                <w:szCs w:val="18"/>
              </w:rPr>
              <w:t>38.64</w:t>
            </w:r>
          </w:p>
        </w:tc>
        <w:tc>
          <w:tcPr>
            <w:tcW w:w="850" w:type="dxa"/>
            <w:tcBorders>
              <w:top w:val="single" w:sz="4" w:space="0" w:color="auto"/>
              <w:left w:val="nil"/>
              <w:bottom w:val="single" w:sz="4" w:space="0" w:color="auto"/>
              <w:right w:val="single" w:sz="4" w:space="0" w:color="auto"/>
            </w:tcBorders>
            <w:vAlign w:val="center"/>
          </w:tcPr>
          <w:p w14:paraId="14B6E21A" w14:textId="77777777" w:rsidR="00A8151D" w:rsidRPr="000061D4" w:rsidRDefault="00A8151D" w:rsidP="00A8151D">
            <w:pPr>
              <w:spacing w:after="0" w:line="240" w:lineRule="auto"/>
              <w:jc w:val="center"/>
              <w:rPr>
                <w:sz w:val="18"/>
                <w:szCs w:val="18"/>
              </w:rPr>
            </w:pPr>
            <w:r w:rsidRPr="000061D4">
              <w:rPr>
                <w:sz w:val="18"/>
                <w:szCs w:val="18"/>
              </w:rPr>
              <w:t>1335</w:t>
            </w:r>
          </w:p>
        </w:tc>
        <w:tc>
          <w:tcPr>
            <w:tcW w:w="709" w:type="dxa"/>
            <w:tcBorders>
              <w:top w:val="single" w:sz="4" w:space="0" w:color="auto"/>
              <w:left w:val="nil"/>
              <w:bottom w:val="single" w:sz="4" w:space="0" w:color="auto"/>
              <w:right w:val="single" w:sz="4" w:space="0" w:color="auto"/>
            </w:tcBorders>
            <w:vAlign w:val="center"/>
          </w:tcPr>
          <w:p w14:paraId="470CBE29" w14:textId="77777777" w:rsidR="00A8151D" w:rsidRPr="000061D4" w:rsidRDefault="00A8151D" w:rsidP="00A8151D">
            <w:pPr>
              <w:spacing w:after="0" w:line="240" w:lineRule="auto"/>
              <w:jc w:val="center"/>
              <w:rPr>
                <w:sz w:val="18"/>
                <w:szCs w:val="18"/>
              </w:rPr>
            </w:pPr>
            <w:r w:rsidRPr="000061D4">
              <w:rPr>
                <w:sz w:val="18"/>
                <w:szCs w:val="18"/>
              </w:rPr>
              <w:t>2068</w:t>
            </w:r>
          </w:p>
        </w:tc>
      </w:tr>
      <w:tr w:rsidR="000061D4" w:rsidRPr="000061D4" w14:paraId="44E69FE6"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363B4FC5" w14:textId="77777777" w:rsidR="00A8151D" w:rsidRPr="000061D4" w:rsidRDefault="00A8151D" w:rsidP="00A8151D">
            <w:pPr>
              <w:spacing w:after="0" w:line="240" w:lineRule="auto"/>
              <w:jc w:val="center"/>
              <w:rPr>
                <w:sz w:val="18"/>
                <w:szCs w:val="18"/>
              </w:rPr>
            </w:pPr>
            <w:r w:rsidRPr="000061D4">
              <w:rPr>
                <w:sz w:val="18"/>
                <w:szCs w:val="18"/>
              </w:rPr>
              <w:t>25</w:t>
            </w:r>
          </w:p>
        </w:tc>
        <w:tc>
          <w:tcPr>
            <w:tcW w:w="992" w:type="dxa"/>
            <w:tcBorders>
              <w:top w:val="single" w:sz="4" w:space="0" w:color="auto"/>
              <w:left w:val="nil"/>
              <w:bottom w:val="single" w:sz="4" w:space="0" w:color="auto"/>
              <w:right w:val="single" w:sz="4" w:space="0" w:color="auto"/>
            </w:tcBorders>
            <w:noWrap/>
            <w:vAlign w:val="center"/>
          </w:tcPr>
          <w:p w14:paraId="1C7018A1" w14:textId="77777777" w:rsidR="00A8151D" w:rsidRPr="000061D4" w:rsidRDefault="00A8151D" w:rsidP="00A8151D">
            <w:pPr>
              <w:spacing w:after="0" w:line="240" w:lineRule="auto"/>
              <w:jc w:val="center"/>
              <w:rPr>
                <w:sz w:val="18"/>
                <w:szCs w:val="18"/>
              </w:rPr>
            </w:pPr>
            <w:r w:rsidRPr="000061D4">
              <w:rPr>
                <w:sz w:val="18"/>
                <w:szCs w:val="18"/>
              </w:rPr>
              <w:t>24</w:t>
            </w:r>
          </w:p>
        </w:tc>
        <w:tc>
          <w:tcPr>
            <w:tcW w:w="993" w:type="dxa"/>
            <w:tcBorders>
              <w:top w:val="single" w:sz="4" w:space="0" w:color="auto"/>
              <w:left w:val="nil"/>
              <w:bottom w:val="single" w:sz="4" w:space="0" w:color="auto"/>
              <w:right w:val="single" w:sz="4" w:space="0" w:color="auto"/>
            </w:tcBorders>
            <w:noWrap/>
            <w:vAlign w:val="center"/>
          </w:tcPr>
          <w:p w14:paraId="136D86B9" w14:textId="77777777" w:rsidR="00A8151D" w:rsidRPr="000061D4" w:rsidRDefault="00A8151D" w:rsidP="00A8151D">
            <w:pPr>
              <w:spacing w:after="0" w:line="240" w:lineRule="auto"/>
              <w:jc w:val="center"/>
              <w:rPr>
                <w:sz w:val="18"/>
                <w:szCs w:val="18"/>
              </w:rPr>
            </w:pPr>
            <w:r w:rsidRPr="000061D4">
              <w:rPr>
                <w:sz w:val="18"/>
                <w:szCs w:val="18"/>
              </w:rPr>
              <w:t>23</w:t>
            </w:r>
          </w:p>
        </w:tc>
        <w:tc>
          <w:tcPr>
            <w:tcW w:w="850" w:type="dxa"/>
            <w:tcBorders>
              <w:top w:val="single" w:sz="4" w:space="0" w:color="auto"/>
              <w:left w:val="nil"/>
              <w:bottom w:val="single" w:sz="4" w:space="0" w:color="auto"/>
              <w:right w:val="single" w:sz="4" w:space="0" w:color="auto"/>
            </w:tcBorders>
            <w:noWrap/>
            <w:vAlign w:val="center"/>
          </w:tcPr>
          <w:p w14:paraId="6BD61D74" w14:textId="77777777" w:rsidR="00A8151D" w:rsidRPr="000061D4" w:rsidRDefault="00A8151D" w:rsidP="00A8151D">
            <w:pPr>
              <w:spacing w:after="0" w:line="240" w:lineRule="auto"/>
              <w:jc w:val="center"/>
              <w:rPr>
                <w:sz w:val="18"/>
                <w:szCs w:val="18"/>
              </w:rPr>
            </w:pPr>
            <w:r w:rsidRPr="000061D4">
              <w:rPr>
                <w:sz w:val="18"/>
                <w:szCs w:val="18"/>
              </w:rPr>
              <w:t>0</w:t>
            </w:r>
          </w:p>
        </w:tc>
        <w:tc>
          <w:tcPr>
            <w:tcW w:w="931" w:type="dxa"/>
            <w:tcBorders>
              <w:top w:val="single" w:sz="4" w:space="0" w:color="auto"/>
              <w:left w:val="nil"/>
              <w:bottom w:val="single" w:sz="4" w:space="0" w:color="auto"/>
              <w:right w:val="single" w:sz="4" w:space="0" w:color="auto"/>
            </w:tcBorders>
            <w:noWrap/>
            <w:vAlign w:val="center"/>
          </w:tcPr>
          <w:p w14:paraId="1034D877" w14:textId="77777777" w:rsidR="00A8151D" w:rsidRPr="000061D4" w:rsidRDefault="00A8151D" w:rsidP="00A8151D">
            <w:pPr>
              <w:spacing w:after="0" w:line="240" w:lineRule="auto"/>
              <w:jc w:val="center"/>
              <w:rPr>
                <w:sz w:val="18"/>
                <w:szCs w:val="18"/>
              </w:rPr>
            </w:pPr>
            <w:r w:rsidRPr="000061D4">
              <w:rPr>
                <w:sz w:val="18"/>
                <w:szCs w:val="18"/>
              </w:rPr>
              <w:t>41.80</w:t>
            </w:r>
          </w:p>
        </w:tc>
        <w:tc>
          <w:tcPr>
            <w:tcW w:w="912" w:type="dxa"/>
            <w:tcBorders>
              <w:top w:val="single" w:sz="4" w:space="0" w:color="auto"/>
              <w:left w:val="nil"/>
              <w:bottom w:val="single" w:sz="4" w:space="0" w:color="auto"/>
              <w:right w:val="single" w:sz="4" w:space="0" w:color="auto"/>
            </w:tcBorders>
            <w:noWrap/>
            <w:vAlign w:val="center"/>
          </w:tcPr>
          <w:p w14:paraId="5661014E" w14:textId="77777777" w:rsidR="00A8151D" w:rsidRPr="000061D4" w:rsidRDefault="00A8151D" w:rsidP="00A8151D">
            <w:pPr>
              <w:spacing w:after="0" w:line="240" w:lineRule="auto"/>
              <w:jc w:val="center"/>
              <w:rPr>
                <w:sz w:val="18"/>
                <w:szCs w:val="18"/>
              </w:rPr>
            </w:pPr>
            <w:r w:rsidRPr="000061D4">
              <w:rPr>
                <w:sz w:val="18"/>
                <w:szCs w:val="18"/>
              </w:rPr>
              <w:t>0.30</w:t>
            </w:r>
          </w:p>
        </w:tc>
        <w:tc>
          <w:tcPr>
            <w:tcW w:w="992" w:type="dxa"/>
            <w:tcBorders>
              <w:top w:val="single" w:sz="4" w:space="0" w:color="auto"/>
              <w:left w:val="nil"/>
              <w:bottom w:val="single" w:sz="4" w:space="0" w:color="auto"/>
              <w:right w:val="single" w:sz="4" w:space="0" w:color="auto"/>
            </w:tcBorders>
            <w:noWrap/>
            <w:vAlign w:val="center"/>
          </w:tcPr>
          <w:p w14:paraId="627BF064" w14:textId="77777777" w:rsidR="00A8151D" w:rsidRPr="000061D4" w:rsidRDefault="00A8151D" w:rsidP="00A8151D">
            <w:pPr>
              <w:spacing w:after="0" w:line="240" w:lineRule="auto"/>
              <w:jc w:val="center"/>
              <w:rPr>
                <w:sz w:val="18"/>
                <w:szCs w:val="18"/>
              </w:rPr>
            </w:pPr>
            <w:r w:rsidRPr="000061D4">
              <w:rPr>
                <w:sz w:val="18"/>
                <w:szCs w:val="18"/>
              </w:rPr>
              <w:t>42.10</w:t>
            </w:r>
          </w:p>
        </w:tc>
        <w:tc>
          <w:tcPr>
            <w:tcW w:w="851" w:type="dxa"/>
            <w:tcBorders>
              <w:top w:val="single" w:sz="4" w:space="0" w:color="auto"/>
              <w:left w:val="nil"/>
              <w:bottom w:val="single" w:sz="4" w:space="0" w:color="auto"/>
              <w:right w:val="single" w:sz="4" w:space="0" w:color="auto"/>
            </w:tcBorders>
            <w:vAlign w:val="bottom"/>
          </w:tcPr>
          <w:p w14:paraId="47C20B1D" w14:textId="77777777" w:rsidR="00A8151D" w:rsidRPr="000061D4" w:rsidRDefault="00A8151D" w:rsidP="00A8151D">
            <w:pPr>
              <w:spacing w:after="0" w:line="240" w:lineRule="auto"/>
              <w:jc w:val="center"/>
              <w:rPr>
                <w:sz w:val="18"/>
                <w:szCs w:val="18"/>
              </w:rPr>
            </w:pPr>
            <w:r w:rsidRPr="000061D4">
              <w:rPr>
                <w:sz w:val="18"/>
                <w:szCs w:val="18"/>
              </w:rPr>
              <w:t>39.87</w:t>
            </w:r>
          </w:p>
        </w:tc>
        <w:tc>
          <w:tcPr>
            <w:tcW w:w="850" w:type="dxa"/>
            <w:tcBorders>
              <w:top w:val="single" w:sz="4" w:space="0" w:color="auto"/>
              <w:left w:val="nil"/>
              <w:bottom w:val="single" w:sz="4" w:space="0" w:color="auto"/>
              <w:right w:val="single" w:sz="4" w:space="0" w:color="auto"/>
            </w:tcBorders>
            <w:vAlign w:val="center"/>
          </w:tcPr>
          <w:p w14:paraId="7A3128C1" w14:textId="77777777" w:rsidR="00A8151D" w:rsidRPr="000061D4" w:rsidRDefault="00A8151D" w:rsidP="00A8151D">
            <w:pPr>
              <w:spacing w:after="0" w:line="240" w:lineRule="auto"/>
              <w:jc w:val="center"/>
              <w:rPr>
                <w:sz w:val="18"/>
                <w:szCs w:val="18"/>
              </w:rPr>
            </w:pPr>
            <w:r w:rsidRPr="000061D4">
              <w:rPr>
                <w:sz w:val="18"/>
                <w:szCs w:val="18"/>
              </w:rPr>
              <w:t>1255</w:t>
            </w:r>
          </w:p>
        </w:tc>
        <w:tc>
          <w:tcPr>
            <w:tcW w:w="709" w:type="dxa"/>
            <w:tcBorders>
              <w:top w:val="single" w:sz="4" w:space="0" w:color="auto"/>
              <w:left w:val="nil"/>
              <w:bottom w:val="single" w:sz="4" w:space="0" w:color="auto"/>
              <w:right w:val="single" w:sz="4" w:space="0" w:color="auto"/>
            </w:tcBorders>
            <w:vAlign w:val="center"/>
          </w:tcPr>
          <w:p w14:paraId="4AF5706B" w14:textId="77777777" w:rsidR="00A8151D" w:rsidRPr="000061D4" w:rsidRDefault="00A8151D" w:rsidP="00A8151D">
            <w:pPr>
              <w:spacing w:after="0" w:line="240" w:lineRule="auto"/>
              <w:jc w:val="center"/>
              <w:rPr>
                <w:sz w:val="18"/>
                <w:szCs w:val="18"/>
              </w:rPr>
            </w:pPr>
            <w:r w:rsidRPr="000061D4">
              <w:rPr>
                <w:sz w:val="18"/>
                <w:szCs w:val="18"/>
              </w:rPr>
              <w:t>1931</w:t>
            </w:r>
          </w:p>
        </w:tc>
      </w:tr>
      <w:tr w:rsidR="000061D4" w:rsidRPr="000061D4" w14:paraId="07661180"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5E910B07" w14:textId="77777777" w:rsidR="00A8151D" w:rsidRPr="000061D4" w:rsidRDefault="00A8151D" w:rsidP="00A8151D">
            <w:pPr>
              <w:spacing w:after="0" w:line="240" w:lineRule="auto"/>
              <w:jc w:val="center"/>
              <w:rPr>
                <w:sz w:val="18"/>
                <w:szCs w:val="18"/>
              </w:rPr>
            </w:pPr>
            <w:r w:rsidRPr="000061D4">
              <w:rPr>
                <w:sz w:val="18"/>
                <w:szCs w:val="18"/>
              </w:rPr>
              <w:t>26</w:t>
            </w:r>
          </w:p>
        </w:tc>
        <w:tc>
          <w:tcPr>
            <w:tcW w:w="992" w:type="dxa"/>
            <w:tcBorders>
              <w:top w:val="single" w:sz="4" w:space="0" w:color="auto"/>
              <w:left w:val="nil"/>
              <w:bottom w:val="single" w:sz="4" w:space="0" w:color="auto"/>
              <w:right w:val="single" w:sz="4" w:space="0" w:color="auto"/>
            </w:tcBorders>
            <w:noWrap/>
            <w:vAlign w:val="center"/>
          </w:tcPr>
          <w:p w14:paraId="7D60E887" w14:textId="77777777" w:rsidR="00A8151D" w:rsidRPr="000061D4" w:rsidRDefault="00A8151D" w:rsidP="00A8151D">
            <w:pPr>
              <w:spacing w:after="0" w:line="240" w:lineRule="auto"/>
              <w:jc w:val="center"/>
              <w:rPr>
                <w:sz w:val="18"/>
                <w:szCs w:val="18"/>
              </w:rPr>
            </w:pPr>
            <w:r w:rsidRPr="000061D4">
              <w:rPr>
                <w:sz w:val="18"/>
                <w:szCs w:val="18"/>
              </w:rPr>
              <w:t>24</w:t>
            </w:r>
          </w:p>
        </w:tc>
        <w:tc>
          <w:tcPr>
            <w:tcW w:w="993" w:type="dxa"/>
            <w:tcBorders>
              <w:top w:val="single" w:sz="4" w:space="0" w:color="auto"/>
              <w:left w:val="nil"/>
              <w:bottom w:val="single" w:sz="4" w:space="0" w:color="auto"/>
              <w:right w:val="single" w:sz="4" w:space="0" w:color="auto"/>
            </w:tcBorders>
            <w:noWrap/>
            <w:vAlign w:val="center"/>
          </w:tcPr>
          <w:p w14:paraId="09C56CD8" w14:textId="77777777" w:rsidR="00A8151D" w:rsidRPr="000061D4" w:rsidRDefault="00A8151D" w:rsidP="00A8151D">
            <w:pPr>
              <w:spacing w:after="0" w:line="240" w:lineRule="auto"/>
              <w:jc w:val="center"/>
              <w:rPr>
                <w:sz w:val="18"/>
                <w:szCs w:val="18"/>
              </w:rPr>
            </w:pPr>
            <w:r w:rsidRPr="000061D4">
              <w:rPr>
                <w:sz w:val="18"/>
                <w:szCs w:val="18"/>
              </w:rPr>
              <w:t>23</w:t>
            </w:r>
          </w:p>
        </w:tc>
        <w:tc>
          <w:tcPr>
            <w:tcW w:w="850" w:type="dxa"/>
            <w:tcBorders>
              <w:top w:val="single" w:sz="4" w:space="0" w:color="auto"/>
              <w:left w:val="nil"/>
              <w:bottom w:val="single" w:sz="4" w:space="0" w:color="auto"/>
              <w:right w:val="single" w:sz="4" w:space="0" w:color="auto"/>
            </w:tcBorders>
            <w:noWrap/>
            <w:vAlign w:val="center"/>
          </w:tcPr>
          <w:p w14:paraId="75ED6039" w14:textId="77777777" w:rsidR="00A8151D" w:rsidRPr="000061D4" w:rsidRDefault="00A8151D" w:rsidP="00A8151D">
            <w:pPr>
              <w:spacing w:after="0" w:line="240" w:lineRule="auto"/>
              <w:jc w:val="center"/>
              <w:rPr>
                <w:sz w:val="18"/>
                <w:szCs w:val="18"/>
              </w:rPr>
            </w:pPr>
            <w:r w:rsidRPr="000061D4">
              <w:rPr>
                <w:sz w:val="18"/>
                <w:szCs w:val="18"/>
              </w:rPr>
              <w:t>0.3</w:t>
            </w:r>
          </w:p>
        </w:tc>
        <w:tc>
          <w:tcPr>
            <w:tcW w:w="931" w:type="dxa"/>
            <w:tcBorders>
              <w:top w:val="single" w:sz="4" w:space="0" w:color="auto"/>
              <w:left w:val="nil"/>
              <w:bottom w:val="single" w:sz="4" w:space="0" w:color="auto"/>
              <w:right w:val="single" w:sz="4" w:space="0" w:color="auto"/>
            </w:tcBorders>
            <w:noWrap/>
            <w:vAlign w:val="center"/>
          </w:tcPr>
          <w:p w14:paraId="2E916F08" w14:textId="77777777" w:rsidR="00A8151D" w:rsidRPr="000061D4" w:rsidRDefault="00A8151D" w:rsidP="00A8151D">
            <w:pPr>
              <w:spacing w:after="0" w:line="240" w:lineRule="auto"/>
              <w:jc w:val="center"/>
              <w:rPr>
                <w:sz w:val="18"/>
                <w:szCs w:val="18"/>
              </w:rPr>
            </w:pPr>
            <w:r w:rsidRPr="000061D4">
              <w:rPr>
                <w:sz w:val="18"/>
                <w:szCs w:val="18"/>
              </w:rPr>
              <w:t>41.48</w:t>
            </w:r>
          </w:p>
        </w:tc>
        <w:tc>
          <w:tcPr>
            <w:tcW w:w="912" w:type="dxa"/>
            <w:tcBorders>
              <w:top w:val="single" w:sz="4" w:space="0" w:color="auto"/>
              <w:left w:val="nil"/>
              <w:bottom w:val="single" w:sz="4" w:space="0" w:color="auto"/>
              <w:right w:val="single" w:sz="4" w:space="0" w:color="auto"/>
            </w:tcBorders>
            <w:noWrap/>
            <w:vAlign w:val="center"/>
          </w:tcPr>
          <w:p w14:paraId="1C5D5735" w14:textId="77777777" w:rsidR="00A8151D" w:rsidRPr="000061D4" w:rsidRDefault="00A8151D" w:rsidP="00A8151D">
            <w:pPr>
              <w:spacing w:after="0" w:line="240" w:lineRule="auto"/>
              <w:jc w:val="center"/>
              <w:rPr>
                <w:sz w:val="18"/>
                <w:szCs w:val="18"/>
              </w:rPr>
            </w:pPr>
            <w:r w:rsidRPr="000061D4">
              <w:rPr>
                <w:sz w:val="18"/>
                <w:szCs w:val="18"/>
              </w:rPr>
              <w:t>0.38</w:t>
            </w:r>
          </w:p>
        </w:tc>
        <w:tc>
          <w:tcPr>
            <w:tcW w:w="992" w:type="dxa"/>
            <w:tcBorders>
              <w:top w:val="single" w:sz="4" w:space="0" w:color="auto"/>
              <w:left w:val="nil"/>
              <w:bottom w:val="single" w:sz="4" w:space="0" w:color="auto"/>
              <w:right w:val="single" w:sz="4" w:space="0" w:color="auto"/>
            </w:tcBorders>
            <w:noWrap/>
            <w:vAlign w:val="center"/>
          </w:tcPr>
          <w:p w14:paraId="43E742CD" w14:textId="77777777" w:rsidR="00A8151D" w:rsidRPr="000061D4" w:rsidRDefault="00A8151D" w:rsidP="00A8151D">
            <w:pPr>
              <w:spacing w:after="0" w:line="240" w:lineRule="auto"/>
              <w:jc w:val="center"/>
              <w:rPr>
                <w:sz w:val="18"/>
                <w:szCs w:val="18"/>
              </w:rPr>
            </w:pPr>
            <w:r w:rsidRPr="000061D4">
              <w:rPr>
                <w:sz w:val="18"/>
                <w:szCs w:val="18"/>
              </w:rPr>
              <w:t>41.86</w:t>
            </w:r>
          </w:p>
        </w:tc>
        <w:tc>
          <w:tcPr>
            <w:tcW w:w="851" w:type="dxa"/>
            <w:tcBorders>
              <w:top w:val="single" w:sz="4" w:space="0" w:color="auto"/>
              <w:left w:val="nil"/>
              <w:bottom w:val="single" w:sz="4" w:space="0" w:color="auto"/>
              <w:right w:val="single" w:sz="4" w:space="0" w:color="auto"/>
            </w:tcBorders>
            <w:vAlign w:val="bottom"/>
          </w:tcPr>
          <w:p w14:paraId="19FA954E" w14:textId="77777777" w:rsidR="00A8151D" w:rsidRPr="000061D4" w:rsidRDefault="00A8151D" w:rsidP="00A8151D">
            <w:pPr>
              <w:spacing w:after="0" w:line="240" w:lineRule="auto"/>
              <w:jc w:val="center"/>
              <w:rPr>
                <w:sz w:val="18"/>
                <w:szCs w:val="18"/>
              </w:rPr>
            </w:pPr>
            <w:r w:rsidRPr="000061D4">
              <w:rPr>
                <w:sz w:val="18"/>
                <w:szCs w:val="18"/>
              </w:rPr>
              <w:t>34.76</w:t>
            </w:r>
          </w:p>
        </w:tc>
        <w:tc>
          <w:tcPr>
            <w:tcW w:w="850" w:type="dxa"/>
            <w:tcBorders>
              <w:top w:val="single" w:sz="4" w:space="0" w:color="auto"/>
              <w:left w:val="nil"/>
              <w:bottom w:val="single" w:sz="4" w:space="0" w:color="auto"/>
              <w:right w:val="single" w:sz="4" w:space="0" w:color="auto"/>
            </w:tcBorders>
            <w:vAlign w:val="center"/>
          </w:tcPr>
          <w:p w14:paraId="3D3E9B37" w14:textId="77777777" w:rsidR="00A8151D" w:rsidRPr="000061D4" w:rsidRDefault="00A8151D" w:rsidP="00A8151D">
            <w:pPr>
              <w:spacing w:after="0" w:line="240" w:lineRule="auto"/>
              <w:jc w:val="center"/>
              <w:rPr>
                <w:sz w:val="18"/>
                <w:szCs w:val="18"/>
              </w:rPr>
            </w:pPr>
            <w:r w:rsidRPr="000061D4">
              <w:rPr>
                <w:sz w:val="18"/>
                <w:szCs w:val="18"/>
              </w:rPr>
              <w:t>1264</w:t>
            </w:r>
          </w:p>
        </w:tc>
        <w:tc>
          <w:tcPr>
            <w:tcW w:w="709" w:type="dxa"/>
            <w:tcBorders>
              <w:top w:val="single" w:sz="4" w:space="0" w:color="auto"/>
              <w:left w:val="nil"/>
              <w:bottom w:val="single" w:sz="4" w:space="0" w:color="auto"/>
              <w:right w:val="single" w:sz="4" w:space="0" w:color="auto"/>
            </w:tcBorders>
            <w:vAlign w:val="center"/>
          </w:tcPr>
          <w:p w14:paraId="25D56A91" w14:textId="77777777" w:rsidR="00A8151D" w:rsidRPr="000061D4" w:rsidRDefault="00A8151D" w:rsidP="00A8151D">
            <w:pPr>
              <w:spacing w:after="0" w:line="240" w:lineRule="auto"/>
              <w:jc w:val="center"/>
              <w:rPr>
                <w:sz w:val="18"/>
                <w:szCs w:val="18"/>
              </w:rPr>
            </w:pPr>
            <w:r w:rsidRPr="000061D4">
              <w:rPr>
                <w:sz w:val="18"/>
                <w:szCs w:val="18"/>
              </w:rPr>
              <w:t>1947</w:t>
            </w:r>
          </w:p>
        </w:tc>
      </w:tr>
      <w:tr w:rsidR="000061D4" w:rsidRPr="000061D4" w14:paraId="3C21D783"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71BA0049" w14:textId="77777777" w:rsidR="00A8151D" w:rsidRPr="000061D4" w:rsidRDefault="00A8151D" w:rsidP="00A8151D">
            <w:pPr>
              <w:spacing w:after="0" w:line="240" w:lineRule="auto"/>
              <w:jc w:val="center"/>
              <w:rPr>
                <w:sz w:val="18"/>
                <w:szCs w:val="18"/>
              </w:rPr>
            </w:pPr>
            <w:r w:rsidRPr="000061D4">
              <w:rPr>
                <w:sz w:val="18"/>
                <w:szCs w:val="18"/>
              </w:rPr>
              <w:t>27</w:t>
            </w:r>
          </w:p>
        </w:tc>
        <w:tc>
          <w:tcPr>
            <w:tcW w:w="992" w:type="dxa"/>
            <w:tcBorders>
              <w:top w:val="single" w:sz="4" w:space="0" w:color="auto"/>
              <w:left w:val="nil"/>
              <w:bottom w:val="single" w:sz="4" w:space="0" w:color="auto"/>
              <w:right w:val="single" w:sz="4" w:space="0" w:color="auto"/>
            </w:tcBorders>
            <w:noWrap/>
            <w:vAlign w:val="center"/>
          </w:tcPr>
          <w:p w14:paraId="07A9F7D8" w14:textId="77777777" w:rsidR="00A8151D" w:rsidRPr="000061D4" w:rsidRDefault="00A8151D" w:rsidP="00A8151D">
            <w:pPr>
              <w:spacing w:after="0" w:line="240" w:lineRule="auto"/>
              <w:jc w:val="center"/>
              <w:rPr>
                <w:sz w:val="18"/>
                <w:szCs w:val="18"/>
              </w:rPr>
            </w:pPr>
            <w:r w:rsidRPr="000061D4">
              <w:rPr>
                <w:sz w:val="18"/>
                <w:szCs w:val="18"/>
              </w:rPr>
              <w:t>24</w:t>
            </w:r>
          </w:p>
        </w:tc>
        <w:tc>
          <w:tcPr>
            <w:tcW w:w="993" w:type="dxa"/>
            <w:tcBorders>
              <w:top w:val="single" w:sz="4" w:space="0" w:color="auto"/>
              <w:left w:val="nil"/>
              <w:bottom w:val="single" w:sz="4" w:space="0" w:color="auto"/>
              <w:right w:val="single" w:sz="4" w:space="0" w:color="auto"/>
            </w:tcBorders>
            <w:noWrap/>
            <w:vAlign w:val="center"/>
          </w:tcPr>
          <w:p w14:paraId="1E95CE98" w14:textId="77777777" w:rsidR="00A8151D" w:rsidRPr="000061D4" w:rsidRDefault="00A8151D" w:rsidP="00A8151D">
            <w:pPr>
              <w:spacing w:after="0" w:line="240" w:lineRule="auto"/>
              <w:jc w:val="center"/>
              <w:rPr>
                <w:sz w:val="18"/>
                <w:szCs w:val="18"/>
              </w:rPr>
            </w:pPr>
            <w:r w:rsidRPr="000061D4">
              <w:rPr>
                <w:sz w:val="18"/>
                <w:szCs w:val="18"/>
              </w:rPr>
              <w:t>23</w:t>
            </w:r>
          </w:p>
        </w:tc>
        <w:tc>
          <w:tcPr>
            <w:tcW w:w="850" w:type="dxa"/>
            <w:tcBorders>
              <w:top w:val="single" w:sz="4" w:space="0" w:color="auto"/>
              <w:left w:val="nil"/>
              <w:bottom w:val="single" w:sz="4" w:space="0" w:color="auto"/>
              <w:right w:val="single" w:sz="4" w:space="0" w:color="auto"/>
            </w:tcBorders>
            <w:noWrap/>
            <w:vAlign w:val="center"/>
          </w:tcPr>
          <w:p w14:paraId="74236EBD" w14:textId="77777777" w:rsidR="00A8151D" w:rsidRPr="000061D4" w:rsidRDefault="00A8151D" w:rsidP="00A8151D">
            <w:pPr>
              <w:spacing w:after="0" w:line="240" w:lineRule="auto"/>
              <w:jc w:val="center"/>
              <w:rPr>
                <w:sz w:val="18"/>
                <w:szCs w:val="18"/>
              </w:rPr>
            </w:pPr>
            <w:r w:rsidRPr="000061D4">
              <w:rPr>
                <w:sz w:val="18"/>
                <w:szCs w:val="18"/>
              </w:rPr>
              <w:t>0.5</w:t>
            </w:r>
          </w:p>
        </w:tc>
        <w:tc>
          <w:tcPr>
            <w:tcW w:w="931" w:type="dxa"/>
            <w:tcBorders>
              <w:top w:val="single" w:sz="4" w:space="0" w:color="auto"/>
              <w:left w:val="nil"/>
              <w:bottom w:val="single" w:sz="4" w:space="0" w:color="auto"/>
              <w:right w:val="single" w:sz="4" w:space="0" w:color="auto"/>
            </w:tcBorders>
            <w:noWrap/>
            <w:vAlign w:val="center"/>
          </w:tcPr>
          <w:p w14:paraId="0E5C3A7B" w14:textId="77777777" w:rsidR="00A8151D" w:rsidRPr="000061D4" w:rsidRDefault="00A8151D" w:rsidP="00A8151D">
            <w:pPr>
              <w:spacing w:after="0" w:line="240" w:lineRule="auto"/>
              <w:jc w:val="center"/>
              <w:rPr>
                <w:sz w:val="18"/>
                <w:szCs w:val="18"/>
              </w:rPr>
            </w:pPr>
            <w:r w:rsidRPr="000061D4">
              <w:rPr>
                <w:sz w:val="18"/>
                <w:szCs w:val="18"/>
              </w:rPr>
              <w:t>42.82</w:t>
            </w:r>
          </w:p>
        </w:tc>
        <w:tc>
          <w:tcPr>
            <w:tcW w:w="912" w:type="dxa"/>
            <w:tcBorders>
              <w:top w:val="single" w:sz="4" w:space="0" w:color="auto"/>
              <w:left w:val="nil"/>
              <w:bottom w:val="single" w:sz="4" w:space="0" w:color="auto"/>
              <w:right w:val="single" w:sz="4" w:space="0" w:color="auto"/>
            </w:tcBorders>
            <w:noWrap/>
            <w:vAlign w:val="center"/>
          </w:tcPr>
          <w:p w14:paraId="033C30DE" w14:textId="77777777" w:rsidR="00A8151D" w:rsidRPr="000061D4" w:rsidRDefault="00A8151D" w:rsidP="00A8151D">
            <w:pPr>
              <w:spacing w:after="0" w:line="240" w:lineRule="auto"/>
              <w:jc w:val="center"/>
              <w:rPr>
                <w:sz w:val="18"/>
                <w:szCs w:val="18"/>
              </w:rPr>
            </w:pPr>
            <w:r w:rsidRPr="000061D4">
              <w:rPr>
                <w:sz w:val="18"/>
                <w:szCs w:val="18"/>
              </w:rPr>
              <w:t>0.01</w:t>
            </w:r>
          </w:p>
        </w:tc>
        <w:tc>
          <w:tcPr>
            <w:tcW w:w="992" w:type="dxa"/>
            <w:tcBorders>
              <w:top w:val="single" w:sz="4" w:space="0" w:color="auto"/>
              <w:left w:val="nil"/>
              <w:bottom w:val="single" w:sz="4" w:space="0" w:color="auto"/>
              <w:right w:val="single" w:sz="4" w:space="0" w:color="auto"/>
            </w:tcBorders>
            <w:noWrap/>
            <w:vAlign w:val="center"/>
          </w:tcPr>
          <w:p w14:paraId="372B6042" w14:textId="77777777" w:rsidR="00A8151D" w:rsidRPr="000061D4" w:rsidRDefault="00A8151D" w:rsidP="00A8151D">
            <w:pPr>
              <w:spacing w:after="0" w:line="240" w:lineRule="auto"/>
              <w:jc w:val="center"/>
              <w:rPr>
                <w:sz w:val="18"/>
                <w:szCs w:val="18"/>
              </w:rPr>
            </w:pPr>
            <w:r w:rsidRPr="000061D4">
              <w:rPr>
                <w:sz w:val="18"/>
                <w:szCs w:val="18"/>
              </w:rPr>
              <w:t>42.83</w:t>
            </w:r>
          </w:p>
        </w:tc>
        <w:tc>
          <w:tcPr>
            <w:tcW w:w="851" w:type="dxa"/>
            <w:tcBorders>
              <w:top w:val="single" w:sz="4" w:space="0" w:color="auto"/>
              <w:left w:val="nil"/>
              <w:bottom w:val="single" w:sz="4" w:space="0" w:color="auto"/>
              <w:right w:val="single" w:sz="4" w:space="0" w:color="auto"/>
            </w:tcBorders>
            <w:vAlign w:val="bottom"/>
          </w:tcPr>
          <w:p w14:paraId="161892E2" w14:textId="77777777" w:rsidR="00A8151D" w:rsidRPr="000061D4" w:rsidRDefault="00A8151D" w:rsidP="00A8151D">
            <w:pPr>
              <w:spacing w:after="0" w:line="240" w:lineRule="auto"/>
              <w:jc w:val="center"/>
              <w:rPr>
                <w:sz w:val="18"/>
                <w:szCs w:val="18"/>
              </w:rPr>
            </w:pPr>
            <w:r w:rsidRPr="000061D4">
              <w:rPr>
                <w:sz w:val="18"/>
                <w:szCs w:val="18"/>
              </w:rPr>
              <w:t>36.64</w:t>
            </w:r>
          </w:p>
        </w:tc>
        <w:tc>
          <w:tcPr>
            <w:tcW w:w="850" w:type="dxa"/>
            <w:tcBorders>
              <w:top w:val="single" w:sz="4" w:space="0" w:color="auto"/>
              <w:left w:val="nil"/>
              <w:bottom w:val="single" w:sz="4" w:space="0" w:color="auto"/>
              <w:right w:val="single" w:sz="4" w:space="0" w:color="auto"/>
            </w:tcBorders>
            <w:vAlign w:val="center"/>
          </w:tcPr>
          <w:p w14:paraId="47C7967B" w14:textId="77777777" w:rsidR="00A8151D" w:rsidRPr="000061D4" w:rsidRDefault="00A8151D" w:rsidP="00A8151D">
            <w:pPr>
              <w:spacing w:after="0" w:line="240" w:lineRule="auto"/>
              <w:jc w:val="center"/>
              <w:rPr>
                <w:sz w:val="18"/>
                <w:szCs w:val="18"/>
              </w:rPr>
            </w:pPr>
            <w:r w:rsidRPr="000061D4">
              <w:rPr>
                <w:sz w:val="18"/>
                <w:szCs w:val="18"/>
              </w:rPr>
              <w:t>1200</w:t>
            </w:r>
          </w:p>
        </w:tc>
        <w:tc>
          <w:tcPr>
            <w:tcW w:w="709" w:type="dxa"/>
            <w:tcBorders>
              <w:top w:val="single" w:sz="4" w:space="0" w:color="auto"/>
              <w:left w:val="nil"/>
              <w:bottom w:val="single" w:sz="4" w:space="0" w:color="auto"/>
              <w:right w:val="single" w:sz="4" w:space="0" w:color="auto"/>
            </w:tcBorders>
            <w:vAlign w:val="center"/>
          </w:tcPr>
          <w:p w14:paraId="4EE4D73B" w14:textId="77777777" w:rsidR="00A8151D" w:rsidRPr="000061D4" w:rsidRDefault="00A8151D" w:rsidP="00A8151D">
            <w:pPr>
              <w:spacing w:after="0" w:line="240" w:lineRule="auto"/>
              <w:jc w:val="center"/>
              <w:rPr>
                <w:sz w:val="18"/>
                <w:szCs w:val="18"/>
              </w:rPr>
            </w:pPr>
            <w:r w:rsidRPr="000061D4">
              <w:rPr>
                <w:sz w:val="18"/>
                <w:szCs w:val="18"/>
              </w:rPr>
              <w:t>1838</w:t>
            </w:r>
          </w:p>
        </w:tc>
      </w:tr>
      <w:tr w:rsidR="000061D4" w:rsidRPr="000061D4" w14:paraId="4D0479C3"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795597B3" w14:textId="77777777" w:rsidR="00A8151D" w:rsidRPr="000061D4" w:rsidRDefault="00A8151D" w:rsidP="00A8151D">
            <w:pPr>
              <w:spacing w:after="0" w:line="240" w:lineRule="auto"/>
              <w:jc w:val="center"/>
              <w:rPr>
                <w:sz w:val="18"/>
                <w:szCs w:val="18"/>
              </w:rPr>
            </w:pPr>
            <w:r w:rsidRPr="000061D4">
              <w:rPr>
                <w:sz w:val="18"/>
                <w:szCs w:val="18"/>
              </w:rPr>
              <w:t>28</w:t>
            </w:r>
          </w:p>
        </w:tc>
        <w:tc>
          <w:tcPr>
            <w:tcW w:w="992" w:type="dxa"/>
            <w:tcBorders>
              <w:top w:val="single" w:sz="4" w:space="0" w:color="auto"/>
              <w:left w:val="nil"/>
              <w:bottom w:val="single" w:sz="4" w:space="0" w:color="auto"/>
              <w:right w:val="single" w:sz="4" w:space="0" w:color="auto"/>
            </w:tcBorders>
            <w:noWrap/>
            <w:vAlign w:val="center"/>
          </w:tcPr>
          <w:p w14:paraId="63A9A96F" w14:textId="77777777" w:rsidR="00A8151D" w:rsidRPr="000061D4" w:rsidRDefault="00A8151D" w:rsidP="00A8151D">
            <w:pPr>
              <w:spacing w:after="0" w:line="240" w:lineRule="auto"/>
              <w:jc w:val="center"/>
              <w:rPr>
                <w:sz w:val="18"/>
                <w:szCs w:val="18"/>
              </w:rPr>
            </w:pPr>
            <w:r w:rsidRPr="000061D4">
              <w:rPr>
                <w:sz w:val="18"/>
                <w:szCs w:val="18"/>
              </w:rPr>
              <w:t>24</w:t>
            </w:r>
          </w:p>
        </w:tc>
        <w:tc>
          <w:tcPr>
            <w:tcW w:w="993" w:type="dxa"/>
            <w:tcBorders>
              <w:top w:val="single" w:sz="4" w:space="0" w:color="auto"/>
              <w:left w:val="nil"/>
              <w:bottom w:val="single" w:sz="4" w:space="0" w:color="auto"/>
              <w:right w:val="single" w:sz="4" w:space="0" w:color="auto"/>
            </w:tcBorders>
            <w:noWrap/>
            <w:vAlign w:val="center"/>
          </w:tcPr>
          <w:p w14:paraId="7ED5E774" w14:textId="77777777" w:rsidR="00A8151D" w:rsidRPr="000061D4" w:rsidRDefault="00A8151D" w:rsidP="00A8151D">
            <w:pPr>
              <w:spacing w:after="0" w:line="240" w:lineRule="auto"/>
              <w:jc w:val="center"/>
              <w:rPr>
                <w:sz w:val="18"/>
                <w:szCs w:val="18"/>
              </w:rPr>
            </w:pPr>
            <w:r w:rsidRPr="000061D4">
              <w:rPr>
                <w:sz w:val="18"/>
                <w:szCs w:val="18"/>
              </w:rPr>
              <w:t>23</w:t>
            </w:r>
          </w:p>
        </w:tc>
        <w:tc>
          <w:tcPr>
            <w:tcW w:w="850" w:type="dxa"/>
            <w:tcBorders>
              <w:top w:val="single" w:sz="4" w:space="0" w:color="auto"/>
              <w:left w:val="nil"/>
              <w:bottom w:val="single" w:sz="4" w:space="0" w:color="auto"/>
              <w:right w:val="single" w:sz="4" w:space="0" w:color="auto"/>
            </w:tcBorders>
            <w:noWrap/>
            <w:vAlign w:val="center"/>
          </w:tcPr>
          <w:p w14:paraId="6F1D4F10" w14:textId="77777777" w:rsidR="00A8151D" w:rsidRPr="000061D4" w:rsidRDefault="00A8151D" w:rsidP="00A8151D">
            <w:pPr>
              <w:spacing w:after="0" w:line="240" w:lineRule="auto"/>
              <w:jc w:val="center"/>
              <w:rPr>
                <w:sz w:val="18"/>
                <w:szCs w:val="18"/>
              </w:rPr>
            </w:pPr>
            <w:r w:rsidRPr="000061D4">
              <w:rPr>
                <w:sz w:val="18"/>
                <w:szCs w:val="18"/>
              </w:rPr>
              <w:t>0.7</w:t>
            </w:r>
          </w:p>
        </w:tc>
        <w:tc>
          <w:tcPr>
            <w:tcW w:w="931" w:type="dxa"/>
            <w:tcBorders>
              <w:top w:val="single" w:sz="4" w:space="0" w:color="auto"/>
              <w:left w:val="nil"/>
              <w:bottom w:val="single" w:sz="4" w:space="0" w:color="auto"/>
              <w:right w:val="single" w:sz="4" w:space="0" w:color="auto"/>
            </w:tcBorders>
            <w:noWrap/>
            <w:vAlign w:val="center"/>
          </w:tcPr>
          <w:p w14:paraId="526F17AA" w14:textId="77777777" w:rsidR="00A8151D" w:rsidRPr="000061D4" w:rsidRDefault="00A8151D" w:rsidP="00A8151D">
            <w:pPr>
              <w:spacing w:after="0" w:line="240" w:lineRule="auto"/>
              <w:jc w:val="center"/>
              <w:rPr>
                <w:sz w:val="18"/>
                <w:szCs w:val="18"/>
              </w:rPr>
            </w:pPr>
            <w:r w:rsidRPr="000061D4">
              <w:rPr>
                <w:sz w:val="18"/>
                <w:szCs w:val="18"/>
              </w:rPr>
              <w:t>43.26</w:t>
            </w:r>
          </w:p>
        </w:tc>
        <w:tc>
          <w:tcPr>
            <w:tcW w:w="912" w:type="dxa"/>
            <w:tcBorders>
              <w:top w:val="single" w:sz="4" w:space="0" w:color="auto"/>
              <w:left w:val="nil"/>
              <w:bottom w:val="single" w:sz="4" w:space="0" w:color="auto"/>
              <w:right w:val="single" w:sz="4" w:space="0" w:color="auto"/>
            </w:tcBorders>
            <w:noWrap/>
            <w:vAlign w:val="center"/>
          </w:tcPr>
          <w:p w14:paraId="0AEBC288" w14:textId="77777777" w:rsidR="00A8151D" w:rsidRPr="000061D4" w:rsidRDefault="00A8151D" w:rsidP="00A8151D">
            <w:pPr>
              <w:spacing w:after="0" w:line="240" w:lineRule="auto"/>
              <w:jc w:val="center"/>
              <w:rPr>
                <w:sz w:val="18"/>
                <w:szCs w:val="18"/>
              </w:rPr>
            </w:pPr>
            <w:r w:rsidRPr="000061D4">
              <w:rPr>
                <w:sz w:val="18"/>
                <w:szCs w:val="18"/>
              </w:rPr>
              <w:t>0.08</w:t>
            </w:r>
          </w:p>
        </w:tc>
        <w:tc>
          <w:tcPr>
            <w:tcW w:w="992" w:type="dxa"/>
            <w:tcBorders>
              <w:top w:val="single" w:sz="4" w:space="0" w:color="auto"/>
              <w:left w:val="nil"/>
              <w:bottom w:val="single" w:sz="4" w:space="0" w:color="auto"/>
              <w:right w:val="single" w:sz="4" w:space="0" w:color="auto"/>
            </w:tcBorders>
            <w:noWrap/>
            <w:vAlign w:val="center"/>
          </w:tcPr>
          <w:p w14:paraId="119292DB" w14:textId="77777777" w:rsidR="00A8151D" w:rsidRPr="000061D4" w:rsidRDefault="00A8151D" w:rsidP="00A8151D">
            <w:pPr>
              <w:spacing w:after="0" w:line="240" w:lineRule="auto"/>
              <w:jc w:val="center"/>
              <w:rPr>
                <w:sz w:val="18"/>
                <w:szCs w:val="18"/>
              </w:rPr>
            </w:pPr>
            <w:r w:rsidRPr="000061D4">
              <w:rPr>
                <w:sz w:val="18"/>
                <w:szCs w:val="18"/>
              </w:rPr>
              <w:t>43.34</w:t>
            </w:r>
          </w:p>
        </w:tc>
        <w:tc>
          <w:tcPr>
            <w:tcW w:w="851" w:type="dxa"/>
            <w:tcBorders>
              <w:top w:val="single" w:sz="4" w:space="0" w:color="auto"/>
              <w:left w:val="nil"/>
              <w:bottom w:val="single" w:sz="4" w:space="0" w:color="auto"/>
              <w:right w:val="single" w:sz="4" w:space="0" w:color="auto"/>
            </w:tcBorders>
            <w:vAlign w:val="bottom"/>
          </w:tcPr>
          <w:p w14:paraId="3F189EEB" w14:textId="77777777" w:rsidR="00A8151D" w:rsidRPr="000061D4" w:rsidRDefault="00A8151D" w:rsidP="00A8151D">
            <w:pPr>
              <w:spacing w:after="0" w:line="240" w:lineRule="auto"/>
              <w:jc w:val="center"/>
              <w:rPr>
                <w:sz w:val="18"/>
                <w:szCs w:val="18"/>
              </w:rPr>
            </w:pPr>
            <w:r w:rsidRPr="000061D4">
              <w:rPr>
                <w:sz w:val="18"/>
                <w:szCs w:val="18"/>
              </w:rPr>
              <w:t>35.49</w:t>
            </w:r>
          </w:p>
        </w:tc>
        <w:tc>
          <w:tcPr>
            <w:tcW w:w="850" w:type="dxa"/>
            <w:tcBorders>
              <w:top w:val="single" w:sz="4" w:space="0" w:color="auto"/>
              <w:left w:val="nil"/>
              <w:bottom w:val="single" w:sz="4" w:space="0" w:color="auto"/>
              <w:right w:val="single" w:sz="4" w:space="0" w:color="auto"/>
            </w:tcBorders>
            <w:vAlign w:val="center"/>
          </w:tcPr>
          <w:p w14:paraId="2E958287" w14:textId="77777777" w:rsidR="00A8151D" w:rsidRPr="000061D4" w:rsidRDefault="00A8151D" w:rsidP="00A8151D">
            <w:pPr>
              <w:spacing w:after="0" w:line="240" w:lineRule="auto"/>
              <w:jc w:val="center"/>
              <w:rPr>
                <w:sz w:val="18"/>
                <w:szCs w:val="18"/>
              </w:rPr>
            </w:pPr>
            <w:r w:rsidRPr="000061D4">
              <w:rPr>
                <w:sz w:val="18"/>
                <w:szCs w:val="18"/>
              </w:rPr>
              <w:t>1048</w:t>
            </w:r>
          </w:p>
        </w:tc>
        <w:tc>
          <w:tcPr>
            <w:tcW w:w="709" w:type="dxa"/>
            <w:tcBorders>
              <w:top w:val="single" w:sz="4" w:space="0" w:color="auto"/>
              <w:left w:val="nil"/>
              <w:bottom w:val="single" w:sz="4" w:space="0" w:color="auto"/>
              <w:right w:val="single" w:sz="4" w:space="0" w:color="auto"/>
            </w:tcBorders>
            <w:vAlign w:val="center"/>
          </w:tcPr>
          <w:p w14:paraId="38BD30C3" w14:textId="77777777" w:rsidR="00A8151D" w:rsidRPr="000061D4" w:rsidRDefault="00A8151D" w:rsidP="00A8151D">
            <w:pPr>
              <w:spacing w:after="0" w:line="240" w:lineRule="auto"/>
              <w:jc w:val="center"/>
              <w:rPr>
                <w:sz w:val="18"/>
                <w:szCs w:val="18"/>
              </w:rPr>
            </w:pPr>
            <w:r w:rsidRPr="000061D4">
              <w:rPr>
                <w:sz w:val="18"/>
                <w:szCs w:val="18"/>
              </w:rPr>
              <w:t>1582</w:t>
            </w:r>
          </w:p>
        </w:tc>
      </w:tr>
      <w:tr w:rsidR="000061D4" w:rsidRPr="000061D4" w14:paraId="34A733BF"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3FC00E46" w14:textId="77777777" w:rsidR="00A8151D" w:rsidRPr="000061D4" w:rsidRDefault="00A8151D" w:rsidP="00A8151D">
            <w:pPr>
              <w:spacing w:after="0" w:line="240" w:lineRule="auto"/>
              <w:jc w:val="center"/>
              <w:rPr>
                <w:sz w:val="18"/>
                <w:szCs w:val="18"/>
              </w:rPr>
            </w:pPr>
            <w:r w:rsidRPr="000061D4">
              <w:rPr>
                <w:sz w:val="18"/>
                <w:szCs w:val="18"/>
              </w:rPr>
              <w:t>29</w:t>
            </w:r>
          </w:p>
        </w:tc>
        <w:tc>
          <w:tcPr>
            <w:tcW w:w="992" w:type="dxa"/>
            <w:tcBorders>
              <w:top w:val="single" w:sz="4" w:space="0" w:color="auto"/>
              <w:left w:val="nil"/>
              <w:bottom w:val="single" w:sz="4" w:space="0" w:color="auto"/>
              <w:right w:val="single" w:sz="4" w:space="0" w:color="auto"/>
            </w:tcBorders>
            <w:noWrap/>
            <w:vAlign w:val="center"/>
          </w:tcPr>
          <w:p w14:paraId="45F06481" w14:textId="77777777" w:rsidR="00A8151D" w:rsidRPr="000061D4" w:rsidRDefault="00A8151D" w:rsidP="00A8151D">
            <w:pPr>
              <w:spacing w:after="0" w:line="240" w:lineRule="auto"/>
              <w:jc w:val="center"/>
              <w:rPr>
                <w:sz w:val="18"/>
                <w:szCs w:val="18"/>
              </w:rPr>
            </w:pPr>
            <w:r w:rsidRPr="000061D4">
              <w:rPr>
                <w:sz w:val="18"/>
                <w:szCs w:val="18"/>
              </w:rPr>
              <w:t>24</w:t>
            </w:r>
          </w:p>
        </w:tc>
        <w:tc>
          <w:tcPr>
            <w:tcW w:w="993" w:type="dxa"/>
            <w:tcBorders>
              <w:top w:val="single" w:sz="4" w:space="0" w:color="auto"/>
              <w:left w:val="nil"/>
              <w:bottom w:val="single" w:sz="4" w:space="0" w:color="auto"/>
              <w:right w:val="single" w:sz="4" w:space="0" w:color="auto"/>
            </w:tcBorders>
            <w:noWrap/>
            <w:vAlign w:val="center"/>
          </w:tcPr>
          <w:p w14:paraId="324C70DF" w14:textId="77777777" w:rsidR="00A8151D" w:rsidRPr="000061D4" w:rsidRDefault="00A8151D" w:rsidP="00A8151D">
            <w:pPr>
              <w:spacing w:after="0" w:line="240" w:lineRule="auto"/>
              <w:jc w:val="center"/>
              <w:rPr>
                <w:sz w:val="18"/>
                <w:szCs w:val="18"/>
              </w:rPr>
            </w:pPr>
            <w:r w:rsidRPr="000061D4">
              <w:rPr>
                <w:sz w:val="18"/>
                <w:szCs w:val="18"/>
              </w:rPr>
              <w:t>25</w:t>
            </w:r>
          </w:p>
        </w:tc>
        <w:tc>
          <w:tcPr>
            <w:tcW w:w="850" w:type="dxa"/>
            <w:tcBorders>
              <w:top w:val="single" w:sz="4" w:space="0" w:color="auto"/>
              <w:left w:val="nil"/>
              <w:bottom w:val="single" w:sz="4" w:space="0" w:color="auto"/>
              <w:right w:val="single" w:sz="4" w:space="0" w:color="auto"/>
            </w:tcBorders>
            <w:noWrap/>
            <w:vAlign w:val="center"/>
          </w:tcPr>
          <w:p w14:paraId="3992E3D8" w14:textId="77777777" w:rsidR="00A8151D" w:rsidRPr="000061D4" w:rsidRDefault="00A8151D" w:rsidP="00A8151D">
            <w:pPr>
              <w:spacing w:after="0" w:line="240" w:lineRule="auto"/>
              <w:jc w:val="center"/>
              <w:rPr>
                <w:sz w:val="18"/>
                <w:szCs w:val="18"/>
              </w:rPr>
            </w:pPr>
            <w:r w:rsidRPr="000061D4">
              <w:rPr>
                <w:sz w:val="18"/>
                <w:szCs w:val="18"/>
              </w:rPr>
              <w:t>0</w:t>
            </w:r>
          </w:p>
        </w:tc>
        <w:tc>
          <w:tcPr>
            <w:tcW w:w="931" w:type="dxa"/>
            <w:tcBorders>
              <w:top w:val="single" w:sz="4" w:space="0" w:color="auto"/>
              <w:left w:val="nil"/>
              <w:bottom w:val="single" w:sz="4" w:space="0" w:color="auto"/>
              <w:right w:val="single" w:sz="4" w:space="0" w:color="auto"/>
            </w:tcBorders>
            <w:noWrap/>
            <w:vAlign w:val="center"/>
          </w:tcPr>
          <w:p w14:paraId="533B9E39" w14:textId="77777777" w:rsidR="00A8151D" w:rsidRPr="000061D4" w:rsidRDefault="00A8151D" w:rsidP="00A8151D">
            <w:pPr>
              <w:spacing w:after="0" w:line="240" w:lineRule="auto"/>
              <w:jc w:val="center"/>
              <w:rPr>
                <w:sz w:val="18"/>
                <w:szCs w:val="18"/>
              </w:rPr>
            </w:pPr>
            <w:r w:rsidRPr="000061D4">
              <w:rPr>
                <w:sz w:val="18"/>
                <w:szCs w:val="18"/>
              </w:rPr>
              <w:t>41.99</w:t>
            </w:r>
          </w:p>
        </w:tc>
        <w:tc>
          <w:tcPr>
            <w:tcW w:w="912" w:type="dxa"/>
            <w:tcBorders>
              <w:top w:val="single" w:sz="4" w:space="0" w:color="auto"/>
              <w:left w:val="nil"/>
              <w:bottom w:val="single" w:sz="4" w:space="0" w:color="auto"/>
              <w:right w:val="single" w:sz="4" w:space="0" w:color="auto"/>
            </w:tcBorders>
            <w:noWrap/>
            <w:vAlign w:val="center"/>
          </w:tcPr>
          <w:p w14:paraId="3131D8DC" w14:textId="77777777" w:rsidR="00A8151D" w:rsidRPr="000061D4" w:rsidRDefault="00A8151D" w:rsidP="00A8151D">
            <w:pPr>
              <w:spacing w:after="0" w:line="240" w:lineRule="auto"/>
              <w:jc w:val="center"/>
              <w:rPr>
                <w:sz w:val="18"/>
                <w:szCs w:val="18"/>
              </w:rPr>
            </w:pPr>
            <w:r w:rsidRPr="000061D4">
              <w:rPr>
                <w:sz w:val="18"/>
                <w:szCs w:val="18"/>
              </w:rPr>
              <w:t>0.12</w:t>
            </w:r>
          </w:p>
        </w:tc>
        <w:tc>
          <w:tcPr>
            <w:tcW w:w="992" w:type="dxa"/>
            <w:tcBorders>
              <w:top w:val="single" w:sz="4" w:space="0" w:color="auto"/>
              <w:left w:val="nil"/>
              <w:bottom w:val="single" w:sz="4" w:space="0" w:color="auto"/>
              <w:right w:val="single" w:sz="4" w:space="0" w:color="auto"/>
            </w:tcBorders>
            <w:noWrap/>
            <w:vAlign w:val="center"/>
          </w:tcPr>
          <w:p w14:paraId="605935D4" w14:textId="77777777" w:rsidR="00A8151D" w:rsidRPr="000061D4" w:rsidRDefault="00A8151D" w:rsidP="00A8151D">
            <w:pPr>
              <w:spacing w:after="0" w:line="240" w:lineRule="auto"/>
              <w:jc w:val="center"/>
              <w:rPr>
                <w:sz w:val="18"/>
                <w:szCs w:val="18"/>
              </w:rPr>
            </w:pPr>
            <w:r w:rsidRPr="000061D4">
              <w:rPr>
                <w:sz w:val="18"/>
                <w:szCs w:val="18"/>
              </w:rPr>
              <w:t>42.11</w:t>
            </w:r>
          </w:p>
        </w:tc>
        <w:tc>
          <w:tcPr>
            <w:tcW w:w="851" w:type="dxa"/>
            <w:tcBorders>
              <w:top w:val="single" w:sz="4" w:space="0" w:color="auto"/>
              <w:left w:val="nil"/>
              <w:bottom w:val="single" w:sz="4" w:space="0" w:color="auto"/>
              <w:right w:val="single" w:sz="4" w:space="0" w:color="auto"/>
            </w:tcBorders>
            <w:vAlign w:val="bottom"/>
          </w:tcPr>
          <w:p w14:paraId="5972F1E9" w14:textId="77777777" w:rsidR="00A8151D" w:rsidRPr="000061D4" w:rsidRDefault="00A8151D" w:rsidP="00A8151D">
            <w:pPr>
              <w:spacing w:after="0" w:line="240" w:lineRule="auto"/>
              <w:jc w:val="center"/>
              <w:rPr>
                <w:sz w:val="18"/>
                <w:szCs w:val="18"/>
              </w:rPr>
            </w:pPr>
            <w:r w:rsidRPr="000061D4">
              <w:rPr>
                <w:sz w:val="18"/>
                <w:szCs w:val="18"/>
              </w:rPr>
              <w:t>39.15</w:t>
            </w:r>
          </w:p>
        </w:tc>
        <w:tc>
          <w:tcPr>
            <w:tcW w:w="850" w:type="dxa"/>
            <w:tcBorders>
              <w:top w:val="single" w:sz="4" w:space="0" w:color="auto"/>
              <w:left w:val="nil"/>
              <w:bottom w:val="single" w:sz="4" w:space="0" w:color="auto"/>
              <w:right w:val="single" w:sz="4" w:space="0" w:color="auto"/>
            </w:tcBorders>
            <w:vAlign w:val="center"/>
          </w:tcPr>
          <w:p w14:paraId="29B76711" w14:textId="77777777" w:rsidR="00A8151D" w:rsidRPr="000061D4" w:rsidRDefault="00A8151D" w:rsidP="00A8151D">
            <w:pPr>
              <w:spacing w:after="0" w:line="240" w:lineRule="auto"/>
              <w:jc w:val="center"/>
              <w:rPr>
                <w:sz w:val="18"/>
                <w:szCs w:val="18"/>
              </w:rPr>
            </w:pPr>
            <w:r w:rsidRPr="000061D4">
              <w:rPr>
                <w:sz w:val="18"/>
                <w:szCs w:val="18"/>
              </w:rPr>
              <w:t>1111</w:t>
            </w:r>
          </w:p>
        </w:tc>
        <w:tc>
          <w:tcPr>
            <w:tcW w:w="709" w:type="dxa"/>
            <w:tcBorders>
              <w:top w:val="single" w:sz="4" w:space="0" w:color="auto"/>
              <w:left w:val="nil"/>
              <w:bottom w:val="single" w:sz="4" w:space="0" w:color="auto"/>
              <w:right w:val="single" w:sz="4" w:space="0" w:color="auto"/>
            </w:tcBorders>
            <w:vAlign w:val="center"/>
          </w:tcPr>
          <w:p w14:paraId="7BF9AE78" w14:textId="77777777" w:rsidR="00A8151D" w:rsidRPr="000061D4" w:rsidRDefault="00A8151D" w:rsidP="00A8151D">
            <w:pPr>
              <w:spacing w:after="0" w:line="240" w:lineRule="auto"/>
              <w:jc w:val="center"/>
              <w:rPr>
                <w:sz w:val="18"/>
                <w:szCs w:val="18"/>
              </w:rPr>
            </w:pPr>
            <w:r w:rsidRPr="000061D4">
              <w:rPr>
                <w:sz w:val="18"/>
                <w:szCs w:val="18"/>
              </w:rPr>
              <w:t>1689</w:t>
            </w:r>
          </w:p>
        </w:tc>
      </w:tr>
      <w:tr w:rsidR="000061D4" w:rsidRPr="000061D4" w14:paraId="481F7BC6"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0D78ED7F" w14:textId="77777777" w:rsidR="00A8151D" w:rsidRPr="000061D4" w:rsidRDefault="00A8151D" w:rsidP="00A8151D">
            <w:pPr>
              <w:spacing w:after="0" w:line="240" w:lineRule="auto"/>
              <w:jc w:val="center"/>
              <w:rPr>
                <w:sz w:val="18"/>
                <w:szCs w:val="18"/>
              </w:rPr>
            </w:pPr>
            <w:r w:rsidRPr="000061D4">
              <w:rPr>
                <w:sz w:val="18"/>
                <w:szCs w:val="18"/>
              </w:rPr>
              <w:t>30</w:t>
            </w:r>
          </w:p>
        </w:tc>
        <w:tc>
          <w:tcPr>
            <w:tcW w:w="992" w:type="dxa"/>
            <w:tcBorders>
              <w:top w:val="single" w:sz="4" w:space="0" w:color="auto"/>
              <w:left w:val="nil"/>
              <w:bottom w:val="single" w:sz="4" w:space="0" w:color="auto"/>
              <w:right w:val="single" w:sz="4" w:space="0" w:color="auto"/>
            </w:tcBorders>
            <w:noWrap/>
            <w:vAlign w:val="center"/>
          </w:tcPr>
          <w:p w14:paraId="733BE312" w14:textId="77777777" w:rsidR="00A8151D" w:rsidRPr="000061D4" w:rsidRDefault="00A8151D" w:rsidP="00A8151D">
            <w:pPr>
              <w:spacing w:after="0" w:line="240" w:lineRule="auto"/>
              <w:jc w:val="center"/>
              <w:rPr>
                <w:sz w:val="18"/>
                <w:szCs w:val="18"/>
              </w:rPr>
            </w:pPr>
            <w:r w:rsidRPr="000061D4">
              <w:rPr>
                <w:sz w:val="18"/>
                <w:szCs w:val="18"/>
              </w:rPr>
              <w:t>24</w:t>
            </w:r>
          </w:p>
        </w:tc>
        <w:tc>
          <w:tcPr>
            <w:tcW w:w="993" w:type="dxa"/>
            <w:tcBorders>
              <w:top w:val="single" w:sz="4" w:space="0" w:color="auto"/>
              <w:left w:val="nil"/>
              <w:bottom w:val="single" w:sz="4" w:space="0" w:color="auto"/>
              <w:right w:val="single" w:sz="4" w:space="0" w:color="auto"/>
            </w:tcBorders>
            <w:noWrap/>
            <w:vAlign w:val="center"/>
          </w:tcPr>
          <w:p w14:paraId="5B8323BF" w14:textId="77777777" w:rsidR="00A8151D" w:rsidRPr="000061D4" w:rsidRDefault="00A8151D" w:rsidP="00A8151D">
            <w:pPr>
              <w:spacing w:after="0" w:line="240" w:lineRule="auto"/>
              <w:jc w:val="center"/>
              <w:rPr>
                <w:sz w:val="18"/>
                <w:szCs w:val="18"/>
              </w:rPr>
            </w:pPr>
            <w:r w:rsidRPr="000061D4">
              <w:rPr>
                <w:sz w:val="18"/>
                <w:szCs w:val="18"/>
              </w:rPr>
              <w:t>25</w:t>
            </w:r>
          </w:p>
        </w:tc>
        <w:tc>
          <w:tcPr>
            <w:tcW w:w="850" w:type="dxa"/>
            <w:tcBorders>
              <w:top w:val="single" w:sz="4" w:space="0" w:color="auto"/>
              <w:left w:val="nil"/>
              <w:bottom w:val="single" w:sz="4" w:space="0" w:color="auto"/>
              <w:right w:val="single" w:sz="4" w:space="0" w:color="auto"/>
            </w:tcBorders>
            <w:noWrap/>
            <w:vAlign w:val="center"/>
          </w:tcPr>
          <w:p w14:paraId="50FF3A1E" w14:textId="77777777" w:rsidR="00A8151D" w:rsidRPr="000061D4" w:rsidRDefault="00A8151D" w:rsidP="00A8151D">
            <w:pPr>
              <w:spacing w:after="0" w:line="240" w:lineRule="auto"/>
              <w:jc w:val="center"/>
              <w:rPr>
                <w:sz w:val="18"/>
                <w:szCs w:val="18"/>
              </w:rPr>
            </w:pPr>
            <w:r w:rsidRPr="000061D4">
              <w:rPr>
                <w:sz w:val="18"/>
                <w:szCs w:val="18"/>
              </w:rPr>
              <w:t>0.3</w:t>
            </w:r>
          </w:p>
        </w:tc>
        <w:tc>
          <w:tcPr>
            <w:tcW w:w="931" w:type="dxa"/>
            <w:tcBorders>
              <w:top w:val="single" w:sz="4" w:space="0" w:color="auto"/>
              <w:left w:val="nil"/>
              <w:bottom w:val="single" w:sz="4" w:space="0" w:color="auto"/>
              <w:right w:val="single" w:sz="4" w:space="0" w:color="auto"/>
            </w:tcBorders>
            <w:noWrap/>
            <w:vAlign w:val="center"/>
          </w:tcPr>
          <w:p w14:paraId="6A6561AB" w14:textId="77777777" w:rsidR="00A8151D" w:rsidRPr="000061D4" w:rsidRDefault="00A8151D" w:rsidP="00A8151D">
            <w:pPr>
              <w:spacing w:after="0" w:line="240" w:lineRule="auto"/>
              <w:jc w:val="center"/>
              <w:rPr>
                <w:sz w:val="18"/>
                <w:szCs w:val="18"/>
              </w:rPr>
            </w:pPr>
            <w:r w:rsidRPr="000061D4">
              <w:rPr>
                <w:sz w:val="18"/>
                <w:szCs w:val="18"/>
              </w:rPr>
              <w:t>42.19</w:t>
            </w:r>
          </w:p>
        </w:tc>
        <w:tc>
          <w:tcPr>
            <w:tcW w:w="912" w:type="dxa"/>
            <w:tcBorders>
              <w:top w:val="single" w:sz="4" w:space="0" w:color="auto"/>
              <w:left w:val="nil"/>
              <w:bottom w:val="single" w:sz="4" w:space="0" w:color="auto"/>
              <w:right w:val="single" w:sz="4" w:space="0" w:color="auto"/>
            </w:tcBorders>
            <w:noWrap/>
            <w:vAlign w:val="center"/>
          </w:tcPr>
          <w:p w14:paraId="4E60D5FB" w14:textId="77777777" w:rsidR="00A8151D" w:rsidRPr="000061D4" w:rsidRDefault="00A8151D" w:rsidP="00A8151D">
            <w:pPr>
              <w:spacing w:after="0" w:line="240" w:lineRule="auto"/>
              <w:jc w:val="center"/>
              <w:rPr>
                <w:sz w:val="18"/>
                <w:szCs w:val="18"/>
              </w:rPr>
            </w:pPr>
            <w:r w:rsidRPr="000061D4">
              <w:rPr>
                <w:sz w:val="18"/>
                <w:szCs w:val="18"/>
              </w:rPr>
              <w:t>0.31</w:t>
            </w:r>
          </w:p>
        </w:tc>
        <w:tc>
          <w:tcPr>
            <w:tcW w:w="992" w:type="dxa"/>
            <w:tcBorders>
              <w:top w:val="single" w:sz="4" w:space="0" w:color="auto"/>
              <w:left w:val="nil"/>
              <w:bottom w:val="single" w:sz="4" w:space="0" w:color="auto"/>
              <w:right w:val="single" w:sz="4" w:space="0" w:color="auto"/>
            </w:tcBorders>
            <w:noWrap/>
            <w:vAlign w:val="center"/>
          </w:tcPr>
          <w:p w14:paraId="73FDD77F" w14:textId="77777777" w:rsidR="00A8151D" w:rsidRPr="000061D4" w:rsidRDefault="00A8151D" w:rsidP="00A8151D">
            <w:pPr>
              <w:spacing w:after="0" w:line="240" w:lineRule="auto"/>
              <w:jc w:val="center"/>
              <w:rPr>
                <w:sz w:val="18"/>
                <w:szCs w:val="18"/>
              </w:rPr>
            </w:pPr>
            <w:r w:rsidRPr="000061D4">
              <w:rPr>
                <w:sz w:val="18"/>
                <w:szCs w:val="18"/>
              </w:rPr>
              <w:t>42.50</w:t>
            </w:r>
          </w:p>
        </w:tc>
        <w:tc>
          <w:tcPr>
            <w:tcW w:w="851" w:type="dxa"/>
            <w:tcBorders>
              <w:top w:val="single" w:sz="4" w:space="0" w:color="auto"/>
              <w:left w:val="nil"/>
              <w:bottom w:val="single" w:sz="4" w:space="0" w:color="auto"/>
              <w:right w:val="single" w:sz="4" w:space="0" w:color="auto"/>
            </w:tcBorders>
            <w:vAlign w:val="bottom"/>
          </w:tcPr>
          <w:p w14:paraId="6C4110C1" w14:textId="77777777" w:rsidR="00A8151D" w:rsidRPr="000061D4" w:rsidRDefault="00A8151D" w:rsidP="00A8151D">
            <w:pPr>
              <w:spacing w:after="0" w:line="240" w:lineRule="auto"/>
              <w:jc w:val="center"/>
              <w:rPr>
                <w:sz w:val="18"/>
                <w:szCs w:val="18"/>
              </w:rPr>
            </w:pPr>
            <w:r w:rsidRPr="000061D4">
              <w:rPr>
                <w:sz w:val="18"/>
                <w:szCs w:val="18"/>
              </w:rPr>
              <w:t>37.76</w:t>
            </w:r>
          </w:p>
        </w:tc>
        <w:tc>
          <w:tcPr>
            <w:tcW w:w="850" w:type="dxa"/>
            <w:tcBorders>
              <w:top w:val="single" w:sz="4" w:space="0" w:color="auto"/>
              <w:left w:val="nil"/>
              <w:bottom w:val="single" w:sz="4" w:space="0" w:color="auto"/>
              <w:right w:val="single" w:sz="4" w:space="0" w:color="auto"/>
            </w:tcBorders>
            <w:vAlign w:val="center"/>
          </w:tcPr>
          <w:p w14:paraId="172CB26E" w14:textId="77777777" w:rsidR="00A8151D" w:rsidRPr="000061D4" w:rsidRDefault="00A8151D" w:rsidP="00A8151D">
            <w:pPr>
              <w:spacing w:after="0" w:line="240" w:lineRule="auto"/>
              <w:jc w:val="center"/>
              <w:rPr>
                <w:sz w:val="18"/>
                <w:szCs w:val="18"/>
              </w:rPr>
            </w:pPr>
            <w:r w:rsidRPr="000061D4">
              <w:rPr>
                <w:sz w:val="18"/>
                <w:szCs w:val="18"/>
              </w:rPr>
              <w:t>1088</w:t>
            </w:r>
          </w:p>
        </w:tc>
        <w:tc>
          <w:tcPr>
            <w:tcW w:w="709" w:type="dxa"/>
            <w:tcBorders>
              <w:top w:val="single" w:sz="4" w:space="0" w:color="auto"/>
              <w:left w:val="nil"/>
              <w:bottom w:val="single" w:sz="4" w:space="0" w:color="auto"/>
              <w:right w:val="single" w:sz="4" w:space="0" w:color="auto"/>
            </w:tcBorders>
            <w:vAlign w:val="center"/>
          </w:tcPr>
          <w:p w14:paraId="28C5D23F" w14:textId="77777777" w:rsidR="00A8151D" w:rsidRPr="000061D4" w:rsidRDefault="00A8151D" w:rsidP="00A8151D">
            <w:pPr>
              <w:spacing w:after="0" w:line="240" w:lineRule="auto"/>
              <w:jc w:val="center"/>
              <w:rPr>
                <w:sz w:val="18"/>
                <w:szCs w:val="18"/>
              </w:rPr>
            </w:pPr>
            <w:r w:rsidRPr="000061D4">
              <w:rPr>
                <w:sz w:val="18"/>
                <w:szCs w:val="18"/>
              </w:rPr>
              <w:t>1649</w:t>
            </w:r>
          </w:p>
        </w:tc>
      </w:tr>
      <w:tr w:rsidR="000061D4" w:rsidRPr="000061D4" w14:paraId="1915E0CF"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7ADC404E" w14:textId="77777777" w:rsidR="00A8151D" w:rsidRPr="000061D4" w:rsidRDefault="00A8151D" w:rsidP="00A8151D">
            <w:pPr>
              <w:spacing w:after="0" w:line="240" w:lineRule="auto"/>
              <w:jc w:val="center"/>
              <w:rPr>
                <w:sz w:val="18"/>
                <w:szCs w:val="18"/>
              </w:rPr>
            </w:pPr>
            <w:r w:rsidRPr="000061D4">
              <w:rPr>
                <w:sz w:val="18"/>
                <w:szCs w:val="18"/>
              </w:rPr>
              <w:t>31</w:t>
            </w:r>
          </w:p>
        </w:tc>
        <w:tc>
          <w:tcPr>
            <w:tcW w:w="992" w:type="dxa"/>
            <w:tcBorders>
              <w:top w:val="single" w:sz="4" w:space="0" w:color="auto"/>
              <w:left w:val="nil"/>
              <w:bottom w:val="single" w:sz="4" w:space="0" w:color="auto"/>
              <w:right w:val="single" w:sz="4" w:space="0" w:color="auto"/>
            </w:tcBorders>
            <w:noWrap/>
            <w:vAlign w:val="center"/>
          </w:tcPr>
          <w:p w14:paraId="6E9BE752" w14:textId="77777777" w:rsidR="00A8151D" w:rsidRPr="000061D4" w:rsidRDefault="00A8151D" w:rsidP="00A8151D">
            <w:pPr>
              <w:spacing w:after="0" w:line="240" w:lineRule="auto"/>
              <w:jc w:val="center"/>
              <w:rPr>
                <w:sz w:val="18"/>
                <w:szCs w:val="18"/>
              </w:rPr>
            </w:pPr>
            <w:r w:rsidRPr="000061D4">
              <w:rPr>
                <w:sz w:val="18"/>
                <w:szCs w:val="18"/>
              </w:rPr>
              <w:t>24</w:t>
            </w:r>
          </w:p>
        </w:tc>
        <w:tc>
          <w:tcPr>
            <w:tcW w:w="993" w:type="dxa"/>
            <w:tcBorders>
              <w:top w:val="single" w:sz="4" w:space="0" w:color="auto"/>
              <w:left w:val="nil"/>
              <w:bottom w:val="single" w:sz="4" w:space="0" w:color="auto"/>
              <w:right w:val="single" w:sz="4" w:space="0" w:color="auto"/>
            </w:tcBorders>
            <w:noWrap/>
            <w:vAlign w:val="center"/>
          </w:tcPr>
          <w:p w14:paraId="6E061FB6" w14:textId="77777777" w:rsidR="00A8151D" w:rsidRPr="000061D4" w:rsidRDefault="00A8151D" w:rsidP="00A8151D">
            <w:pPr>
              <w:spacing w:after="0" w:line="240" w:lineRule="auto"/>
              <w:jc w:val="center"/>
              <w:rPr>
                <w:sz w:val="18"/>
                <w:szCs w:val="18"/>
              </w:rPr>
            </w:pPr>
            <w:r w:rsidRPr="000061D4">
              <w:rPr>
                <w:sz w:val="18"/>
                <w:szCs w:val="18"/>
              </w:rPr>
              <w:t>25</w:t>
            </w:r>
          </w:p>
        </w:tc>
        <w:tc>
          <w:tcPr>
            <w:tcW w:w="850" w:type="dxa"/>
            <w:tcBorders>
              <w:top w:val="single" w:sz="4" w:space="0" w:color="auto"/>
              <w:left w:val="nil"/>
              <w:bottom w:val="single" w:sz="4" w:space="0" w:color="auto"/>
              <w:right w:val="single" w:sz="4" w:space="0" w:color="auto"/>
            </w:tcBorders>
            <w:noWrap/>
            <w:vAlign w:val="center"/>
          </w:tcPr>
          <w:p w14:paraId="7BFB6ABF" w14:textId="77777777" w:rsidR="00A8151D" w:rsidRPr="000061D4" w:rsidRDefault="00A8151D" w:rsidP="00A8151D">
            <w:pPr>
              <w:spacing w:after="0" w:line="240" w:lineRule="auto"/>
              <w:jc w:val="center"/>
              <w:rPr>
                <w:sz w:val="18"/>
                <w:szCs w:val="18"/>
              </w:rPr>
            </w:pPr>
            <w:r w:rsidRPr="000061D4">
              <w:rPr>
                <w:sz w:val="18"/>
                <w:szCs w:val="18"/>
              </w:rPr>
              <w:t>0.5</w:t>
            </w:r>
          </w:p>
        </w:tc>
        <w:tc>
          <w:tcPr>
            <w:tcW w:w="931" w:type="dxa"/>
            <w:tcBorders>
              <w:top w:val="single" w:sz="4" w:space="0" w:color="auto"/>
              <w:left w:val="nil"/>
              <w:bottom w:val="single" w:sz="4" w:space="0" w:color="auto"/>
              <w:right w:val="single" w:sz="4" w:space="0" w:color="auto"/>
            </w:tcBorders>
            <w:noWrap/>
            <w:vAlign w:val="center"/>
          </w:tcPr>
          <w:p w14:paraId="773B154C" w14:textId="77777777" w:rsidR="00A8151D" w:rsidRPr="000061D4" w:rsidRDefault="00A8151D" w:rsidP="00A8151D">
            <w:pPr>
              <w:spacing w:after="0" w:line="240" w:lineRule="auto"/>
              <w:jc w:val="center"/>
              <w:rPr>
                <w:sz w:val="18"/>
                <w:szCs w:val="18"/>
              </w:rPr>
            </w:pPr>
            <w:r w:rsidRPr="000061D4">
              <w:rPr>
                <w:sz w:val="18"/>
                <w:szCs w:val="18"/>
              </w:rPr>
              <w:t>43.56</w:t>
            </w:r>
          </w:p>
        </w:tc>
        <w:tc>
          <w:tcPr>
            <w:tcW w:w="912" w:type="dxa"/>
            <w:tcBorders>
              <w:top w:val="single" w:sz="4" w:space="0" w:color="auto"/>
              <w:left w:val="nil"/>
              <w:bottom w:val="single" w:sz="4" w:space="0" w:color="auto"/>
              <w:right w:val="single" w:sz="4" w:space="0" w:color="auto"/>
            </w:tcBorders>
            <w:noWrap/>
            <w:vAlign w:val="center"/>
          </w:tcPr>
          <w:p w14:paraId="30AD04D0" w14:textId="77777777" w:rsidR="00A8151D" w:rsidRPr="000061D4" w:rsidRDefault="00A8151D" w:rsidP="00A8151D">
            <w:pPr>
              <w:spacing w:after="0" w:line="240" w:lineRule="auto"/>
              <w:jc w:val="center"/>
              <w:rPr>
                <w:sz w:val="18"/>
                <w:szCs w:val="18"/>
              </w:rPr>
            </w:pPr>
            <w:r w:rsidRPr="000061D4">
              <w:rPr>
                <w:sz w:val="18"/>
                <w:szCs w:val="18"/>
              </w:rPr>
              <w:t>0.02</w:t>
            </w:r>
          </w:p>
        </w:tc>
        <w:tc>
          <w:tcPr>
            <w:tcW w:w="992" w:type="dxa"/>
            <w:tcBorders>
              <w:top w:val="single" w:sz="4" w:space="0" w:color="auto"/>
              <w:left w:val="nil"/>
              <w:bottom w:val="single" w:sz="4" w:space="0" w:color="auto"/>
              <w:right w:val="single" w:sz="4" w:space="0" w:color="auto"/>
            </w:tcBorders>
            <w:noWrap/>
            <w:vAlign w:val="center"/>
          </w:tcPr>
          <w:p w14:paraId="789E714E" w14:textId="77777777" w:rsidR="00A8151D" w:rsidRPr="000061D4" w:rsidRDefault="00A8151D" w:rsidP="00A8151D">
            <w:pPr>
              <w:spacing w:after="0" w:line="240" w:lineRule="auto"/>
              <w:jc w:val="center"/>
              <w:rPr>
                <w:sz w:val="18"/>
                <w:szCs w:val="18"/>
              </w:rPr>
            </w:pPr>
            <w:r w:rsidRPr="000061D4">
              <w:rPr>
                <w:sz w:val="18"/>
                <w:szCs w:val="18"/>
              </w:rPr>
              <w:t>43.58</w:t>
            </w:r>
          </w:p>
        </w:tc>
        <w:tc>
          <w:tcPr>
            <w:tcW w:w="851" w:type="dxa"/>
            <w:tcBorders>
              <w:top w:val="single" w:sz="4" w:space="0" w:color="auto"/>
              <w:left w:val="nil"/>
              <w:bottom w:val="single" w:sz="4" w:space="0" w:color="auto"/>
              <w:right w:val="single" w:sz="4" w:space="0" w:color="auto"/>
            </w:tcBorders>
            <w:vAlign w:val="bottom"/>
          </w:tcPr>
          <w:p w14:paraId="716DC40E" w14:textId="77777777" w:rsidR="00A8151D" w:rsidRPr="000061D4" w:rsidRDefault="00A8151D" w:rsidP="00A8151D">
            <w:pPr>
              <w:spacing w:after="0" w:line="240" w:lineRule="auto"/>
              <w:jc w:val="center"/>
              <w:rPr>
                <w:sz w:val="18"/>
                <w:szCs w:val="18"/>
              </w:rPr>
            </w:pPr>
            <w:r w:rsidRPr="000061D4">
              <w:rPr>
                <w:sz w:val="18"/>
                <w:szCs w:val="18"/>
              </w:rPr>
              <w:t>37.68</w:t>
            </w:r>
          </w:p>
        </w:tc>
        <w:tc>
          <w:tcPr>
            <w:tcW w:w="850" w:type="dxa"/>
            <w:tcBorders>
              <w:top w:val="single" w:sz="4" w:space="0" w:color="auto"/>
              <w:left w:val="nil"/>
              <w:bottom w:val="single" w:sz="4" w:space="0" w:color="auto"/>
              <w:right w:val="single" w:sz="4" w:space="0" w:color="auto"/>
            </w:tcBorders>
            <w:vAlign w:val="center"/>
          </w:tcPr>
          <w:p w14:paraId="1B073D8E" w14:textId="77777777" w:rsidR="00A8151D" w:rsidRPr="000061D4" w:rsidRDefault="00A8151D" w:rsidP="00A8151D">
            <w:pPr>
              <w:spacing w:after="0" w:line="240" w:lineRule="auto"/>
              <w:jc w:val="center"/>
              <w:rPr>
                <w:sz w:val="18"/>
                <w:szCs w:val="18"/>
              </w:rPr>
            </w:pPr>
            <w:r w:rsidRPr="000061D4">
              <w:rPr>
                <w:sz w:val="18"/>
                <w:szCs w:val="18"/>
              </w:rPr>
              <w:t>1093</w:t>
            </w:r>
          </w:p>
        </w:tc>
        <w:tc>
          <w:tcPr>
            <w:tcW w:w="709" w:type="dxa"/>
            <w:tcBorders>
              <w:top w:val="single" w:sz="4" w:space="0" w:color="auto"/>
              <w:left w:val="nil"/>
              <w:bottom w:val="single" w:sz="4" w:space="0" w:color="auto"/>
              <w:right w:val="single" w:sz="4" w:space="0" w:color="auto"/>
            </w:tcBorders>
            <w:vAlign w:val="center"/>
          </w:tcPr>
          <w:p w14:paraId="7FD13CC9" w14:textId="77777777" w:rsidR="00A8151D" w:rsidRPr="000061D4" w:rsidRDefault="00A8151D" w:rsidP="00A8151D">
            <w:pPr>
              <w:spacing w:after="0" w:line="240" w:lineRule="auto"/>
              <w:jc w:val="center"/>
              <w:rPr>
                <w:sz w:val="18"/>
                <w:szCs w:val="18"/>
              </w:rPr>
            </w:pPr>
            <w:r w:rsidRPr="000061D4">
              <w:rPr>
                <w:sz w:val="18"/>
                <w:szCs w:val="18"/>
              </w:rPr>
              <w:t>1658</w:t>
            </w:r>
          </w:p>
        </w:tc>
      </w:tr>
      <w:tr w:rsidR="000061D4" w:rsidRPr="000061D4" w14:paraId="03CB437E"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775E2D5A" w14:textId="77777777" w:rsidR="00A8151D" w:rsidRPr="000061D4" w:rsidRDefault="00A8151D" w:rsidP="00A8151D">
            <w:pPr>
              <w:spacing w:after="0" w:line="240" w:lineRule="auto"/>
              <w:jc w:val="center"/>
              <w:rPr>
                <w:sz w:val="18"/>
                <w:szCs w:val="18"/>
              </w:rPr>
            </w:pPr>
            <w:r w:rsidRPr="000061D4">
              <w:rPr>
                <w:sz w:val="18"/>
                <w:szCs w:val="18"/>
              </w:rPr>
              <w:t>32</w:t>
            </w:r>
          </w:p>
        </w:tc>
        <w:tc>
          <w:tcPr>
            <w:tcW w:w="992" w:type="dxa"/>
            <w:tcBorders>
              <w:top w:val="single" w:sz="4" w:space="0" w:color="auto"/>
              <w:left w:val="nil"/>
              <w:bottom w:val="single" w:sz="4" w:space="0" w:color="auto"/>
              <w:right w:val="single" w:sz="4" w:space="0" w:color="auto"/>
            </w:tcBorders>
            <w:noWrap/>
            <w:vAlign w:val="center"/>
          </w:tcPr>
          <w:p w14:paraId="72FED2D3" w14:textId="77777777" w:rsidR="00A8151D" w:rsidRPr="000061D4" w:rsidRDefault="00A8151D" w:rsidP="00A8151D">
            <w:pPr>
              <w:spacing w:after="0" w:line="240" w:lineRule="auto"/>
              <w:jc w:val="center"/>
              <w:rPr>
                <w:sz w:val="18"/>
                <w:szCs w:val="18"/>
              </w:rPr>
            </w:pPr>
            <w:r w:rsidRPr="000061D4">
              <w:rPr>
                <w:sz w:val="18"/>
                <w:szCs w:val="18"/>
              </w:rPr>
              <w:t>24</w:t>
            </w:r>
          </w:p>
        </w:tc>
        <w:tc>
          <w:tcPr>
            <w:tcW w:w="993" w:type="dxa"/>
            <w:tcBorders>
              <w:top w:val="single" w:sz="4" w:space="0" w:color="auto"/>
              <w:left w:val="nil"/>
              <w:bottom w:val="single" w:sz="4" w:space="0" w:color="auto"/>
              <w:right w:val="single" w:sz="4" w:space="0" w:color="auto"/>
            </w:tcBorders>
            <w:noWrap/>
            <w:vAlign w:val="center"/>
          </w:tcPr>
          <w:p w14:paraId="34EACF88" w14:textId="77777777" w:rsidR="00A8151D" w:rsidRPr="000061D4" w:rsidRDefault="00A8151D" w:rsidP="00A8151D">
            <w:pPr>
              <w:spacing w:after="0" w:line="240" w:lineRule="auto"/>
              <w:jc w:val="center"/>
              <w:rPr>
                <w:sz w:val="18"/>
                <w:szCs w:val="18"/>
              </w:rPr>
            </w:pPr>
            <w:r w:rsidRPr="000061D4">
              <w:rPr>
                <w:sz w:val="18"/>
                <w:szCs w:val="18"/>
              </w:rPr>
              <w:t>25</w:t>
            </w:r>
          </w:p>
        </w:tc>
        <w:tc>
          <w:tcPr>
            <w:tcW w:w="850" w:type="dxa"/>
            <w:tcBorders>
              <w:top w:val="single" w:sz="4" w:space="0" w:color="auto"/>
              <w:left w:val="nil"/>
              <w:bottom w:val="single" w:sz="4" w:space="0" w:color="auto"/>
              <w:right w:val="single" w:sz="4" w:space="0" w:color="auto"/>
            </w:tcBorders>
            <w:noWrap/>
            <w:vAlign w:val="center"/>
          </w:tcPr>
          <w:p w14:paraId="2F285705" w14:textId="77777777" w:rsidR="00A8151D" w:rsidRPr="000061D4" w:rsidRDefault="00A8151D" w:rsidP="00A8151D">
            <w:pPr>
              <w:spacing w:after="0" w:line="240" w:lineRule="auto"/>
              <w:jc w:val="center"/>
              <w:rPr>
                <w:sz w:val="18"/>
                <w:szCs w:val="18"/>
              </w:rPr>
            </w:pPr>
            <w:r w:rsidRPr="000061D4">
              <w:rPr>
                <w:sz w:val="18"/>
                <w:szCs w:val="18"/>
              </w:rPr>
              <w:t>0.7</w:t>
            </w:r>
          </w:p>
        </w:tc>
        <w:tc>
          <w:tcPr>
            <w:tcW w:w="931" w:type="dxa"/>
            <w:tcBorders>
              <w:top w:val="single" w:sz="4" w:space="0" w:color="auto"/>
              <w:left w:val="nil"/>
              <w:bottom w:val="single" w:sz="4" w:space="0" w:color="auto"/>
              <w:right w:val="single" w:sz="4" w:space="0" w:color="auto"/>
            </w:tcBorders>
            <w:noWrap/>
            <w:vAlign w:val="center"/>
          </w:tcPr>
          <w:p w14:paraId="399F20A6" w14:textId="77777777" w:rsidR="00A8151D" w:rsidRPr="000061D4" w:rsidRDefault="00A8151D" w:rsidP="00A8151D">
            <w:pPr>
              <w:spacing w:after="0" w:line="240" w:lineRule="auto"/>
              <w:jc w:val="center"/>
              <w:rPr>
                <w:sz w:val="18"/>
                <w:szCs w:val="18"/>
              </w:rPr>
            </w:pPr>
            <w:r w:rsidRPr="000061D4">
              <w:rPr>
                <w:sz w:val="18"/>
                <w:szCs w:val="18"/>
              </w:rPr>
              <w:t>43.67</w:t>
            </w:r>
          </w:p>
        </w:tc>
        <w:tc>
          <w:tcPr>
            <w:tcW w:w="912" w:type="dxa"/>
            <w:tcBorders>
              <w:top w:val="single" w:sz="4" w:space="0" w:color="auto"/>
              <w:left w:val="nil"/>
              <w:bottom w:val="single" w:sz="4" w:space="0" w:color="auto"/>
              <w:right w:val="single" w:sz="4" w:space="0" w:color="auto"/>
            </w:tcBorders>
            <w:noWrap/>
            <w:vAlign w:val="center"/>
          </w:tcPr>
          <w:p w14:paraId="28B4653C" w14:textId="77777777" w:rsidR="00A8151D" w:rsidRPr="000061D4" w:rsidRDefault="00A8151D" w:rsidP="00A8151D">
            <w:pPr>
              <w:spacing w:after="0" w:line="240" w:lineRule="auto"/>
              <w:jc w:val="center"/>
              <w:rPr>
                <w:sz w:val="18"/>
                <w:szCs w:val="18"/>
              </w:rPr>
            </w:pPr>
            <w:r w:rsidRPr="000061D4">
              <w:rPr>
                <w:sz w:val="18"/>
                <w:szCs w:val="18"/>
              </w:rPr>
              <w:t>0.02</w:t>
            </w:r>
          </w:p>
        </w:tc>
        <w:tc>
          <w:tcPr>
            <w:tcW w:w="992" w:type="dxa"/>
            <w:tcBorders>
              <w:top w:val="single" w:sz="4" w:space="0" w:color="auto"/>
              <w:left w:val="nil"/>
              <w:bottom w:val="single" w:sz="4" w:space="0" w:color="auto"/>
              <w:right w:val="single" w:sz="4" w:space="0" w:color="auto"/>
            </w:tcBorders>
            <w:noWrap/>
            <w:vAlign w:val="center"/>
          </w:tcPr>
          <w:p w14:paraId="2B9C7BF9" w14:textId="77777777" w:rsidR="00A8151D" w:rsidRPr="000061D4" w:rsidRDefault="00A8151D" w:rsidP="00A8151D">
            <w:pPr>
              <w:spacing w:after="0" w:line="240" w:lineRule="auto"/>
              <w:jc w:val="center"/>
              <w:rPr>
                <w:sz w:val="18"/>
                <w:szCs w:val="18"/>
              </w:rPr>
            </w:pPr>
            <w:r w:rsidRPr="000061D4">
              <w:rPr>
                <w:sz w:val="18"/>
                <w:szCs w:val="18"/>
              </w:rPr>
              <w:t>43.69</w:t>
            </w:r>
          </w:p>
        </w:tc>
        <w:tc>
          <w:tcPr>
            <w:tcW w:w="851" w:type="dxa"/>
            <w:tcBorders>
              <w:top w:val="single" w:sz="4" w:space="0" w:color="auto"/>
              <w:left w:val="nil"/>
              <w:bottom w:val="single" w:sz="4" w:space="0" w:color="auto"/>
              <w:right w:val="single" w:sz="4" w:space="0" w:color="auto"/>
            </w:tcBorders>
            <w:vAlign w:val="bottom"/>
          </w:tcPr>
          <w:p w14:paraId="2D4CDCBF" w14:textId="77777777" w:rsidR="00A8151D" w:rsidRPr="000061D4" w:rsidRDefault="00A8151D" w:rsidP="00A8151D">
            <w:pPr>
              <w:spacing w:after="0" w:line="240" w:lineRule="auto"/>
              <w:jc w:val="center"/>
              <w:rPr>
                <w:sz w:val="18"/>
                <w:szCs w:val="18"/>
              </w:rPr>
            </w:pPr>
            <w:r w:rsidRPr="000061D4">
              <w:rPr>
                <w:sz w:val="18"/>
                <w:szCs w:val="18"/>
              </w:rPr>
              <w:t>34.25</w:t>
            </w:r>
          </w:p>
        </w:tc>
        <w:tc>
          <w:tcPr>
            <w:tcW w:w="850" w:type="dxa"/>
            <w:tcBorders>
              <w:top w:val="single" w:sz="4" w:space="0" w:color="auto"/>
              <w:left w:val="nil"/>
              <w:bottom w:val="single" w:sz="4" w:space="0" w:color="auto"/>
              <w:right w:val="single" w:sz="4" w:space="0" w:color="auto"/>
            </w:tcBorders>
            <w:vAlign w:val="center"/>
          </w:tcPr>
          <w:p w14:paraId="78BD4454" w14:textId="77777777" w:rsidR="00A8151D" w:rsidRPr="000061D4" w:rsidRDefault="00A8151D" w:rsidP="00A8151D">
            <w:pPr>
              <w:spacing w:after="0" w:line="240" w:lineRule="auto"/>
              <w:jc w:val="center"/>
              <w:rPr>
                <w:sz w:val="18"/>
                <w:szCs w:val="18"/>
              </w:rPr>
            </w:pPr>
            <w:r w:rsidRPr="000061D4">
              <w:rPr>
                <w:sz w:val="18"/>
                <w:szCs w:val="18"/>
              </w:rPr>
              <w:t>1131</w:t>
            </w:r>
          </w:p>
        </w:tc>
        <w:tc>
          <w:tcPr>
            <w:tcW w:w="709" w:type="dxa"/>
            <w:tcBorders>
              <w:top w:val="single" w:sz="4" w:space="0" w:color="auto"/>
              <w:left w:val="nil"/>
              <w:bottom w:val="single" w:sz="4" w:space="0" w:color="auto"/>
              <w:right w:val="single" w:sz="4" w:space="0" w:color="auto"/>
            </w:tcBorders>
            <w:vAlign w:val="center"/>
          </w:tcPr>
          <w:p w14:paraId="0FF34C85" w14:textId="77777777" w:rsidR="00A8151D" w:rsidRPr="000061D4" w:rsidRDefault="00A8151D" w:rsidP="00A8151D">
            <w:pPr>
              <w:spacing w:after="0" w:line="240" w:lineRule="auto"/>
              <w:jc w:val="center"/>
              <w:rPr>
                <w:sz w:val="18"/>
                <w:szCs w:val="18"/>
              </w:rPr>
            </w:pPr>
            <w:r w:rsidRPr="000061D4">
              <w:rPr>
                <w:sz w:val="18"/>
                <w:szCs w:val="18"/>
              </w:rPr>
              <w:t>1721</w:t>
            </w:r>
          </w:p>
        </w:tc>
      </w:tr>
      <w:tr w:rsidR="000061D4" w:rsidRPr="000061D4" w14:paraId="588146CD"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27E8DC97" w14:textId="77777777" w:rsidR="00A8151D" w:rsidRPr="000061D4" w:rsidRDefault="00A8151D" w:rsidP="00A8151D">
            <w:pPr>
              <w:spacing w:after="0" w:line="240" w:lineRule="auto"/>
              <w:jc w:val="center"/>
              <w:rPr>
                <w:sz w:val="18"/>
                <w:szCs w:val="18"/>
              </w:rPr>
            </w:pPr>
            <w:r w:rsidRPr="000061D4">
              <w:rPr>
                <w:sz w:val="18"/>
                <w:szCs w:val="18"/>
              </w:rPr>
              <w:t>33</w:t>
            </w:r>
          </w:p>
        </w:tc>
        <w:tc>
          <w:tcPr>
            <w:tcW w:w="992" w:type="dxa"/>
            <w:tcBorders>
              <w:top w:val="single" w:sz="4" w:space="0" w:color="auto"/>
              <w:left w:val="nil"/>
              <w:bottom w:val="single" w:sz="4" w:space="0" w:color="auto"/>
              <w:right w:val="single" w:sz="4" w:space="0" w:color="auto"/>
            </w:tcBorders>
            <w:noWrap/>
            <w:vAlign w:val="center"/>
          </w:tcPr>
          <w:p w14:paraId="2B635FF4" w14:textId="77777777" w:rsidR="00A8151D" w:rsidRPr="000061D4" w:rsidRDefault="00A8151D" w:rsidP="00A8151D">
            <w:pPr>
              <w:spacing w:after="0" w:line="240" w:lineRule="auto"/>
              <w:jc w:val="center"/>
              <w:rPr>
                <w:sz w:val="18"/>
                <w:szCs w:val="18"/>
              </w:rPr>
            </w:pPr>
            <w:r w:rsidRPr="000061D4">
              <w:rPr>
                <w:sz w:val="18"/>
                <w:szCs w:val="18"/>
              </w:rPr>
              <w:t>24</w:t>
            </w:r>
          </w:p>
        </w:tc>
        <w:tc>
          <w:tcPr>
            <w:tcW w:w="993" w:type="dxa"/>
            <w:tcBorders>
              <w:top w:val="single" w:sz="4" w:space="0" w:color="auto"/>
              <w:left w:val="nil"/>
              <w:bottom w:val="single" w:sz="4" w:space="0" w:color="auto"/>
              <w:right w:val="single" w:sz="4" w:space="0" w:color="auto"/>
            </w:tcBorders>
            <w:noWrap/>
            <w:vAlign w:val="center"/>
          </w:tcPr>
          <w:p w14:paraId="1E64D7FA" w14:textId="77777777" w:rsidR="00A8151D" w:rsidRPr="000061D4" w:rsidRDefault="00A8151D" w:rsidP="00A8151D">
            <w:pPr>
              <w:spacing w:after="0" w:line="240" w:lineRule="auto"/>
              <w:jc w:val="center"/>
              <w:rPr>
                <w:sz w:val="18"/>
                <w:szCs w:val="18"/>
              </w:rPr>
            </w:pPr>
            <w:r w:rsidRPr="000061D4">
              <w:rPr>
                <w:sz w:val="18"/>
                <w:szCs w:val="18"/>
              </w:rPr>
              <w:t>27</w:t>
            </w:r>
          </w:p>
        </w:tc>
        <w:tc>
          <w:tcPr>
            <w:tcW w:w="850" w:type="dxa"/>
            <w:tcBorders>
              <w:top w:val="single" w:sz="4" w:space="0" w:color="auto"/>
              <w:left w:val="nil"/>
              <w:bottom w:val="single" w:sz="4" w:space="0" w:color="auto"/>
              <w:right w:val="single" w:sz="4" w:space="0" w:color="auto"/>
            </w:tcBorders>
            <w:noWrap/>
            <w:vAlign w:val="center"/>
          </w:tcPr>
          <w:p w14:paraId="1DBE5E79" w14:textId="77777777" w:rsidR="00A8151D" w:rsidRPr="000061D4" w:rsidRDefault="00A8151D" w:rsidP="00A8151D">
            <w:pPr>
              <w:spacing w:after="0" w:line="240" w:lineRule="auto"/>
              <w:jc w:val="center"/>
              <w:rPr>
                <w:sz w:val="18"/>
                <w:szCs w:val="18"/>
              </w:rPr>
            </w:pPr>
            <w:r w:rsidRPr="000061D4">
              <w:rPr>
                <w:sz w:val="18"/>
                <w:szCs w:val="18"/>
              </w:rPr>
              <w:t>0</w:t>
            </w:r>
          </w:p>
        </w:tc>
        <w:tc>
          <w:tcPr>
            <w:tcW w:w="931" w:type="dxa"/>
            <w:tcBorders>
              <w:top w:val="single" w:sz="4" w:space="0" w:color="auto"/>
              <w:left w:val="nil"/>
              <w:bottom w:val="single" w:sz="4" w:space="0" w:color="auto"/>
              <w:right w:val="single" w:sz="4" w:space="0" w:color="auto"/>
            </w:tcBorders>
            <w:noWrap/>
            <w:vAlign w:val="center"/>
          </w:tcPr>
          <w:p w14:paraId="2B3B1AD4" w14:textId="77777777" w:rsidR="00A8151D" w:rsidRPr="000061D4" w:rsidRDefault="00A8151D" w:rsidP="00A8151D">
            <w:pPr>
              <w:spacing w:after="0" w:line="240" w:lineRule="auto"/>
              <w:jc w:val="center"/>
              <w:rPr>
                <w:sz w:val="18"/>
                <w:szCs w:val="18"/>
              </w:rPr>
            </w:pPr>
            <w:r w:rsidRPr="000061D4">
              <w:rPr>
                <w:sz w:val="18"/>
                <w:szCs w:val="18"/>
              </w:rPr>
              <w:t>42.17</w:t>
            </w:r>
          </w:p>
        </w:tc>
        <w:tc>
          <w:tcPr>
            <w:tcW w:w="912" w:type="dxa"/>
            <w:tcBorders>
              <w:top w:val="single" w:sz="4" w:space="0" w:color="auto"/>
              <w:left w:val="nil"/>
              <w:bottom w:val="single" w:sz="4" w:space="0" w:color="auto"/>
              <w:right w:val="single" w:sz="4" w:space="0" w:color="auto"/>
            </w:tcBorders>
            <w:noWrap/>
            <w:vAlign w:val="center"/>
          </w:tcPr>
          <w:p w14:paraId="15810CD0" w14:textId="77777777" w:rsidR="00A8151D" w:rsidRPr="000061D4" w:rsidRDefault="00A8151D" w:rsidP="00A8151D">
            <w:pPr>
              <w:spacing w:after="0" w:line="240" w:lineRule="auto"/>
              <w:jc w:val="center"/>
              <w:rPr>
                <w:sz w:val="18"/>
                <w:szCs w:val="18"/>
              </w:rPr>
            </w:pPr>
            <w:r w:rsidRPr="000061D4">
              <w:rPr>
                <w:sz w:val="18"/>
                <w:szCs w:val="18"/>
              </w:rPr>
              <w:t>0.07</w:t>
            </w:r>
          </w:p>
        </w:tc>
        <w:tc>
          <w:tcPr>
            <w:tcW w:w="992" w:type="dxa"/>
            <w:tcBorders>
              <w:top w:val="single" w:sz="4" w:space="0" w:color="auto"/>
              <w:left w:val="nil"/>
              <w:bottom w:val="single" w:sz="4" w:space="0" w:color="auto"/>
              <w:right w:val="single" w:sz="4" w:space="0" w:color="auto"/>
            </w:tcBorders>
            <w:noWrap/>
            <w:vAlign w:val="center"/>
          </w:tcPr>
          <w:p w14:paraId="12D53A38" w14:textId="77777777" w:rsidR="00A8151D" w:rsidRPr="000061D4" w:rsidRDefault="00A8151D" w:rsidP="00A8151D">
            <w:pPr>
              <w:spacing w:after="0" w:line="240" w:lineRule="auto"/>
              <w:jc w:val="center"/>
              <w:rPr>
                <w:sz w:val="18"/>
                <w:szCs w:val="18"/>
              </w:rPr>
            </w:pPr>
            <w:r w:rsidRPr="000061D4">
              <w:rPr>
                <w:sz w:val="18"/>
                <w:szCs w:val="18"/>
              </w:rPr>
              <w:t>42.24</w:t>
            </w:r>
          </w:p>
        </w:tc>
        <w:tc>
          <w:tcPr>
            <w:tcW w:w="851" w:type="dxa"/>
            <w:tcBorders>
              <w:top w:val="single" w:sz="4" w:space="0" w:color="auto"/>
              <w:left w:val="nil"/>
              <w:bottom w:val="single" w:sz="4" w:space="0" w:color="auto"/>
              <w:right w:val="single" w:sz="4" w:space="0" w:color="auto"/>
            </w:tcBorders>
            <w:vAlign w:val="bottom"/>
          </w:tcPr>
          <w:p w14:paraId="192721BB" w14:textId="77777777" w:rsidR="00A8151D" w:rsidRPr="000061D4" w:rsidRDefault="00A8151D" w:rsidP="00A8151D">
            <w:pPr>
              <w:spacing w:after="0" w:line="240" w:lineRule="auto"/>
              <w:jc w:val="center"/>
              <w:rPr>
                <w:sz w:val="18"/>
                <w:szCs w:val="18"/>
              </w:rPr>
            </w:pPr>
            <w:r w:rsidRPr="000061D4">
              <w:rPr>
                <w:sz w:val="18"/>
                <w:szCs w:val="18"/>
              </w:rPr>
              <w:t>42.34</w:t>
            </w:r>
          </w:p>
        </w:tc>
        <w:tc>
          <w:tcPr>
            <w:tcW w:w="850" w:type="dxa"/>
            <w:tcBorders>
              <w:top w:val="single" w:sz="4" w:space="0" w:color="auto"/>
              <w:left w:val="nil"/>
              <w:bottom w:val="single" w:sz="4" w:space="0" w:color="auto"/>
              <w:right w:val="single" w:sz="4" w:space="0" w:color="auto"/>
            </w:tcBorders>
            <w:vAlign w:val="center"/>
          </w:tcPr>
          <w:p w14:paraId="0D45BCEE" w14:textId="77777777" w:rsidR="00A8151D" w:rsidRPr="000061D4" w:rsidRDefault="00A8151D" w:rsidP="00A8151D">
            <w:pPr>
              <w:spacing w:after="0" w:line="240" w:lineRule="auto"/>
              <w:jc w:val="center"/>
              <w:rPr>
                <w:sz w:val="18"/>
                <w:szCs w:val="18"/>
              </w:rPr>
            </w:pPr>
            <w:r w:rsidRPr="000061D4">
              <w:rPr>
                <w:sz w:val="18"/>
                <w:szCs w:val="18"/>
              </w:rPr>
              <w:t>1137</w:t>
            </w:r>
          </w:p>
        </w:tc>
        <w:tc>
          <w:tcPr>
            <w:tcW w:w="709" w:type="dxa"/>
            <w:tcBorders>
              <w:top w:val="single" w:sz="4" w:space="0" w:color="auto"/>
              <w:left w:val="nil"/>
              <w:bottom w:val="single" w:sz="4" w:space="0" w:color="auto"/>
              <w:right w:val="single" w:sz="4" w:space="0" w:color="auto"/>
            </w:tcBorders>
            <w:vAlign w:val="center"/>
          </w:tcPr>
          <w:p w14:paraId="476DC091" w14:textId="77777777" w:rsidR="00A8151D" w:rsidRPr="000061D4" w:rsidRDefault="00A8151D" w:rsidP="00A8151D">
            <w:pPr>
              <w:spacing w:after="0" w:line="240" w:lineRule="auto"/>
              <w:jc w:val="center"/>
              <w:rPr>
                <w:sz w:val="18"/>
                <w:szCs w:val="18"/>
              </w:rPr>
            </w:pPr>
            <w:r w:rsidRPr="000061D4">
              <w:rPr>
                <w:sz w:val="18"/>
                <w:szCs w:val="18"/>
              </w:rPr>
              <w:t>1732</w:t>
            </w:r>
          </w:p>
        </w:tc>
      </w:tr>
      <w:tr w:rsidR="000061D4" w:rsidRPr="000061D4" w14:paraId="05FFB1E2"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7286154A" w14:textId="77777777" w:rsidR="00A8151D" w:rsidRPr="000061D4" w:rsidRDefault="00A8151D" w:rsidP="00A8151D">
            <w:pPr>
              <w:spacing w:after="0" w:line="240" w:lineRule="auto"/>
              <w:jc w:val="center"/>
              <w:rPr>
                <w:sz w:val="18"/>
                <w:szCs w:val="18"/>
              </w:rPr>
            </w:pPr>
            <w:r w:rsidRPr="000061D4">
              <w:rPr>
                <w:sz w:val="18"/>
                <w:szCs w:val="18"/>
              </w:rPr>
              <w:t>34</w:t>
            </w:r>
          </w:p>
        </w:tc>
        <w:tc>
          <w:tcPr>
            <w:tcW w:w="992" w:type="dxa"/>
            <w:tcBorders>
              <w:top w:val="single" w:sz="4" w:space="0" w:color="auto"/>
              <w:left w:val="nil"/>
              <w:bottom w:val="single" w:sz="4" w:space="0" w:color="auto"/>
              <w:right w:val="single" w:sz="4" w:space="0" w:color="auto"/>
            </w:tcBorders>
            <w:noWrap/>
            <w:vAlign w:val="center"/>
          </w:tcPr>
          <w:p w14:paraId="1CEBAA87" w14:textId="77777777" w:rsidR="00A8151D" w:rsidRPr="000061D4" w:rsidRDefault="00A8151D" w:rsidP="00A8151D">
            <w:pPr>
              <w:spacing w:after="0" w:line="240" w:lineRule="auto"/>
              <w:jc w:val="center"/>
              <w:rPr>
                <w:sz w:val="18"/>
                <w:szCs w:val="18"/>
              </w:rPr>
            </w:pPr>
            <w:r w:rsidRPr="000061D4">
              <w:rPr>
                <w:sz w:val="18"/>
                <w:szCs w:val="18"/>
              </w:rPr>
              <w:t>24</w:t>
            </w:r>
          </w:p>
        </w:tc>
        <w:tc>
          <w:tcPr>
            <w:tcW w:w="993" w:type="dxa"/>
            <w:tcBorders>
              <w:top w:val="single" w:sz="4" w:space="0" w:color="auto"/>
              <w:left w:val="nil"/>
              <w:bottom w:val="single" w:sz="4" w:space="0" w:color="auto"/>
              <w:right w:val="single" w:sz="4" w:space="0" w:color="auto"/>
            </w:tcBorders>
            <w:noWrap/>
            <w:vAlign w:val="center"/>
          </w:tcPr>
          <w:p w14:paraId="17F9AD13" w14:textId="77777777" w:rsidR="00A8151D" w:rsidRPr="000061D4" w:rsidRDefault="00A8151D" w:rsidP="00A8151D">
            <w:pPr>
              <w:spacing w:after="0" w:line="240" w:lineRule="auto"/>
              <w:jc w:val="center"/>
              <w:rPr>
                <w:sz w:val="18"/>
                <w:szCs w:val="18"/>
              </w:rPr>
            </w:pPr>
            <w:r w:rsidRPr="000061D4">
              <w:rPr>
                <w:sz w:val="18"/>
                <w:szCs w:val="18"/>
              </w:rPr>
              <w:t>27</w:t>
            </w:r>
          </w:p>
        </w:tc>
        <w:tc>
          <w:tcPr>
            <w:tcW w:w="850" w:type="dxa"/>
            <w:tcBorders>
              <w:top w:val="single" w:sz="4" w:space="0" w:color="auto"/>
              <w:left w:val="nil"/>
              <w:bottom w:val="single" w:sz="4" w:space="0" w:color="auto"/>
              <w:right w:val="single" w:sz="4" w:space="0" w:color="auto"/>
            </w:tcBorders>
            <w:noWrap/>
            <w:vAlign w:val="center"/>
          </w:tcPr>
          <w:p w14:paraId="607175F0" w14:textId="77777777" w:rsidR="00A8151D" w:rsidRPr="000061D4" w:rsidRDefault="00A8151D" w:rsidP="00A8151D">
            <w:pPr>
              <w:spacing w:after="0" w:line="240" w:lineRule="auto"/>
              <w:jc w:val="center"/>
              <w:rPr>
                <w:sz w:val="18"/>
                <w:szCs w:val="18"/>
              </w:rPr>
            </w:pPr>
            <w:r w:rsidRPr="000061D4">
              <w:rPr>
                <w:sz w:val="18"/>
                <w:szCs w:val="18"/>
              </w:rPr>
              <w:t>0.3</w:t>
            </w:r>
          </w:p>
        </w:tc>
        <w:tc>
          <w:tcPr>
            <w:tcW w:w="931" w:type="dxa"/>
            <w:tcBorders>
              <w:top w:val="single" w:sz="4" w:space="0" w:color="auto"/>
              <w:left w:val="nil"/>
              <w:bottom w:val="single" w:sz="4" w:space="0" w:color="auto"/>
              <w:right w:val="single" w:sz="4" w:space="0" w:color="auto"/>
            </w:tcBorders>
            <w:noWrap/>
            <w:vAlign w:val="center"/>
          </w:tcPr>
          <w:p w14:paraId="7BC64F53" w14:textId="77777777" w:rsidR="00A8151D" w:rsidRPr="000061D4" w:rsidRDefault="00A8151D" w:rsidP="00A8151D">
            <w:pPr>
              <w:spacing w:after="0" w:line="240" w:lineRule="auto"/>
              <w:jc w:val="center"/>
              <w:rPr>
                <w:sz w:val="18"/>
                <w:szCs w:val="18"/>
              </w:rPr>
            </w:pPr>
            <w:r w:rsidRPr="000061D4">
              <w:rPr>
                <w:sz w:val="18"/>
                <w:szCs w:val="18"/>
              </w:rPr>
              <w:t>42.40</w:t>
            </w:r>
          </w:p>
        </w:tc>
        <w:tc>
          <w:tcPr>
            <w:tcW w:w="912" w:type="dxa"/>
            <w:tcBorders>
              <w:top w:val="single" w:sz="4" w:space="0" w:color="auto"/>
              <w:left w:val="nil"/>
              <w:bottom w:val="single" w:sz="4" w:space="0" w:color="auto"/>
              <w:right w:val="single" w:sz="4" w:space="0" w:color="auto"/>
            </w:tcBorders>
            <w:noWrap/>
            <w:vAlign w:val="center"/>
          </w:tcPr>
          <w:p w14:paraId="01DE2CE0" w14:textId="77777777" w:rsidR="00A8151D" w:rsidRPr="000061D4" w:rsidRDefault="00A8151D" w:rsidP="00A8151D">
            <w:pPr>
              <w:spacing w:after="0" w:line="240" w:lineRule="auto"/>
              <w:jc w:val="center"/>
              <w:rPr>
                <w:sz w:val="18"/>
                <w:szCs w:val="18"/>
              </w:rPr>
            </w:pPr>
            <w:r w:rsidRPr="000061D4">
              <w:rPr>
                <w:sz w:val="18"/>
                <w:szCs w:val="18"/>
              </w:rPr>
              <w:t>0.14</w:t>
            </w:r>
          </w:p>
        </w:tc>
        <w:tc>
          <w:tcPr>
            <w:tcW w:w="992" w:type="dxa"/>
            <w:tcBorders>
              <w:top w:val="single" w:sz="4" w:space="0" w:color="auto"/>
              <w:left w:val="nil"/>
              <w:bottom w:val="single" w:sz="4" w:space="0" w:color="auto"/>
              <w:right w:val="single" w:sz="4" w:space="0" w:color="auto"/>
            </w:tcBorders>
            <w:noWrap/>
            <w:vAlign w:val="center"/>
          </w:tcPr>
          <w:p w14:paraId="436C3B4E" w14:textId="77777777" w:rsidR="00A8151D" w:rsidRPr="000061D4" w:rsidRDefault="00A8151D" w:rsidP="00A8151D">
            <w:pPr>
              <w:spacing w:after="0" w:line="240" w:lineRule="auto"/>
              <w:jc w:val="center"/>
              <w:rPr>
                <w:sz w:val="18"/>
                <w:szCs w:val="18"/>
              </w:rPr>
            </w:pPr>
            <w:r w:rsidRPr="000061D4">
              <w:rPr>
                <w:sz w:val="18"/>
                <w:szCs w:val="18"/>
              </w:rPr>
              <w:t>42.54</w:t>
            </w:r>
          </w:p>
        </w:tc>
        <w:tc>
          <w:tcPr>
            <w:tcW w:w="851" w:type="dxa"/>
            <w:tcBorders>
              <w:top w:val="single" w:sz="4" w:space="0" w:color="auto"/>
              <w:left w:val="nil"/>
              <w:bottom w:val="single" w:sz="4" w:space="0" w:color="auto"/>
              <w:right w:val="single" w:sz="4" w:space="0" w:color="auto"/>
            </w:tcBorders>
            <w:vAlign w:val="bottom"/>
          </w:tcPr>
          <w:p w14:paraId="2A2C0671" w14:textId="77777777" w:rsidR="00A8151D" w:rsidRPr="000061D4" w:rsidRDefault="00A8151D" w:rsidP="00A8151D">
            <w:pPr>
              <w:spacing w:after="0" w:line="240" w:lineRule="auto"/>
              <w:jc w:val="center"/>
              <w:rPr>
                <w:sz w:val="18"/>
                <w:szCs w:val="18"/>
              </w:rPr>
            </w:pPr>
            <w:r w:rsidRPr="000061D4">
              <w:rPr>
                <w:sz w:val="18"/>
                <w:szCs w:val="18"/>
              </w:rPr>
              <w:t>38.28</w:t>
            </w:r>
          </w:p>
        </w:tc>
        <w:tc>
          <w:tcPr>
            <w:tcW w:w="850" w:type="dxa"/>
            <w:tcBorders>
              <w:top w:val="single" w:sz="4" w:space="0" w:color="auto"/>
              <w:left w:val="nil"/>
              <w:bottom w:val="single" w:sz="4" w:space="0" w:color="auto"/>
              <w:right w:val="single" w:sz="4" w:space="0" w:color="auto"/>
            </w:tcBorders>
            <w:vAlign w:val="center"/>
          </w:tcPr>
          <w:p w14:paraId="75FFE521" w14:textId="77777777" w:rsidR="00A8151D" w:rsidRPr="000061D4" w:rsidRDefault="00A8151D" w:rsidP="00A8151D">
            <w:pPr>
              <w:spacing w:after="0" w:line="240" w:lineRule="auto"/>
              <w:jc w:val="center"/>
              <w:rPr>
                <w:sz w:val="18"/>
                <w:szCs w:val="18"/>
              </w:rPr>
            </w:pPr>
            <w:r w:rsidRPr="000061D4">
              <w:rPr>
                <w:sz w:val="18"/>
                <w:szCs w:val="18"/>
              </w:rPr>
              <w:t>1099</w:t>
            </w:r>
          </w:p>
        </w:tc>
        <w:tc>
          <w:tcPr>
            <w:tcW w:w="709" w:type="dxa"/>
            <w:tcBorders>
              <w:top w:val="single" w:sz="4" w:space="0" w:color="auto"/>
              <w:left w:val="nil"/>
              <w:bottom w:val="single" w:sz="4" w:space="0" w:color="auto"/>
              <w:right w:val="single" w:sz="4" w:space="0" w:color="auto"/>
            </w:tcBorders>
            <w:vAlign w:val="center"/>
          </w:tcPr>
          <w:p w14:paraId="75061926" w14:textId="77777777" w:rsidR="00A8151D" w:rsidRPr="000061D4" w:rsidRDefault="00A8151D" w:rsidP="00A8151D">
            <w:pPr>
              <w:spacing w:after="0" w:line="240" w:lineRule="auto"/>
              <w:jc w:val="center"/>
              <w:rPr>
                <w:sz w:val="18"/>
                <w:szCs w:val="18"/>
              </w:rPr>
            </w:pPr>
            <w:r w:rsidRPr="000061D4">
              <w:rPr>
                <w:sz w:val="18"/>
                <w:szCs w:val="18"/>
              </w:rPr>
              <w:t>1669</w:t>
            </w:r>
          </w:p>
        </w:tc>
      </w:tr>
      <w:tr w:rsidR="000061D4" w:rsidRPr="000061D4" w14:paraId="2E5C8F1A"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3D57CDF2" w14:textId="77777777" w:rsidR="00A8151D" w:rsidRPr="000061D4" w:rsidRDefault="00A8151D" w:rsidP="00A8151D">
            <w:pPr>
              <w:spacing w:after="0" w:line="240" w:lineRule="auto"/>
              <w:jc w:val="center"/>
              <w:rPr>
                <w:sz w:val="18"/>
                <w:szCs w:val="18"/>
              </w:rPr>
            </w:pPr>
            <w:r w:rsidRPr="000061D4">
              <w:rPr>
                <w:sz w:val="18"/>
                <w:szCs w:val="18"/>
              </w:rPr>
              <w:t>35</w:t>
            </w:r>
          </w:p>
        </w:tc>
        <w:tc>
          <w:tcPr>
            <w:tcW w:w="992" w:type="dxa"/>
            <w:tcBorders>
              <w:top w:val="single" w:sz="4" w:space="0" w:color="auto"/>
              <w:left w:val="nil"/>
              <w:bottom w:val="single" w:sz="4" w:space="0" w:color="auto"/>
              <w:right w:val="single" w:sz="4" w:space="0" w:color="auto"/>
            </w:tcBorders>
            <w:noWrap/>
            <w:vAlign w:val="center"/>
          </w:tcPr>
          <w:p w14:paraId="6C848225" w14:textId="77777777" w:rsidR="00A8151D" w:rsidRPr="000061D4" w:rsidRDefault="00A8151D" w:rsidP="00A8151D">
            <w:pPr>
              <w:spacing w:after="0" w:line="240" w:lineRule="auto"/>
              <w:jc w:val="center"/>
              <w:rPr>
                <w:sz w:val="18"/>
                <w:szCs w:val="18"/>
              </w:rPr>
            </w:pPr>
            <w:r w:rsidRPr="000061D4">
              <w:rPr>
                <w:sz w:val="18"/>
                <w:szCs w:val="18"/>
              </w:rPr>
              <w:t>24</w:t>
            </w:r>
          </w:p>
        </w:tc>
        <w:tc>
          <w:tcPr>
            <w:tcW w:w="993" w:type="dxa"/>
            <w:tcBorders>
              <w:top w:val="single" w:sz="4" w:space="0" w:color="auto"/>
              <w:left w:val="nil"/>
              <w:bottom w:val="single" w:sz="4" w:space="0" w:color="auto"/>
              <w:right w:val="single" w:sz="4" w:space="0" w:color="auto"/>
            </w:tcBorders>
            <w:noWrap/>
            <w:vAlign w:val="center"/>
          </w:tcPr>
          <w:p w14:paraId="3281BF5A" w14:textId="77777777" w:rsidR="00A8151D" w:rsidRPr="000061D4" w:rsidRDefault="00A8151D" w:rsidP="00A8151D">
            <w:pPr>
              <w:spacing w:after="0" w:line="240" w:lineRule="auto"/>
              <w:jc w:val="center"/>
              <w:rPr>
                <w:sz w:val="18"/>
                <w:szCs w:val="18"/>
              </w:rPr>
            </w:pPr>
            <w:r w:rsidRPr="000061D4">
              <w:rPr>
                <w:sz w:val="18"/>
                <w:szCs w:val="18"/>
              </w:rPr>
              <w:t>27</w:t>
            </w:r>
          </w:p>
        </w:tc>
        <w:tc>
          <w:tcPr>
            <w:tcW w:w="850" w:type="dxa"/>
            <w:tcBorders>
              <w:top w:val="single" w:sz="4" w:space="0" w:color="auto"/>
              <w:left w:val="nil"/>
              <w:bottom w:val="single" w:sz="4" w:space="0" w:color="auto"/>
              <w:right w:val="single" w:sz="4" w:space="0" w:color="auto"/>
            </w:tcBorders>
            <w:noWrap/>
            <w:vAlign w:val="center"/>
          </w:tcPr>
          <w:p w14:paraId="3696A78D" w14:textId="77777777" w:rsidR="00A8151D" w:rsidRPr="000061D4" w:rsidRDefault="00A8151D" w:rsidP="00A8151D">
            <w:pPr>
              <w:spacing w:after="0" w:line="240" w:lineRule="auto"/>
              <w:jc w:val="center"/>
              <w:rPr>
                <w:sz w:val="18"/>
                <w:szCs w:val="18"/>
              </w:rPr>
            </w:pPr>
            <w:r w:rsidRPr="000061D4">
              <w:rPr>
                <w:sz w:val="18"/>
                <w:szCs w:val="18"/>
              </w:rPr>
              <w:t>0.5</w:t>
            </w:r>
          </w:p>
        </w:tc>
        <w:tc>
          <w:tcPr>
            <w:tcW w:w="931" w:type="dxa"/>
            <w:tcBorders>
              <w:top w:val="single" w:sz="4" w:space="0" w:color="auto"/>
              <w:left w:val="nil"/>
              <w:bottom w:val="single" w:sz="4" w:space="0" w:color="auto"/>
              <w:right w:val="single" w:sz="4" w:space="0" w:color="auto"/>
            </w:tcBorders>
            <w:noWrap/>
            <w:vAlign w:val="center"/>
          </w:tcPr>
          <w:p w14:paraId="4CA6AD7B" w14:textId="77777777" w:rsidR="00A8151D" w:rsidRPr="000061D4" w:rsidRDefault="00A8151D" w:rsidP="00A8151D">
            <w:pPr>
              <w:spacing w:after="0" w:line="240" w:lineRule="auto"/>
              <w:jc w:val="center"/>
              <w:rPr>
                <w:sz w:val="18"/>
                <w:szCs w:val="18"/>
              </w:rPr>
            </w:pPr>
            <w:r w:rsidRPr="000061D4">
              <w:rPr>
                <w:sz w:val="18"/>
                <w:szCs w:val="18"/>
              </w:rPr>
              <w:t>43.41</w:t>
            </w:r>
          </w:p>
        </w:tc>
        <w:tc>
          <w:tcPr>
            <w:tcW w:w="912" w:type="dxa"/>
            <w:tcBorders>
              <w:top w:val="single" w:sz="4" w:space="0" w:color="auto"/>
              <w:left w:val="nil"/>
              <w:bottom w:val="single" w:sz="4" w:space="0" w:color="auto"/>
              <w:right w:val="single" w:sz="4" w:space="0" w:color="auto"/>
            </w:tcBorders>
            <w:noWrap/>
            <w:vAlign w:val="center"/>
          </w:tcPr>
          <w:p w14:paraId="315A18AF" w14:textId="77777777" w:rsidR="00A8151D" w:rsidRPr="000061D4" w:rsidRDefault="00A8151D" w:rsidP="00A8151D">
            <w:pPr>
              <w:spacing w:after="0" w:line="240" w:lineRule="auto"/>
              <w:jc w:val="center"/>
              <w:rPr>
                <w:sz w:val="18"/>
                <w:szCs w:val="18"/>
              </w:rPr>
            </w:pPr>
            <w:r w:rsidRPr="000061D4">
              <w:rPr>
                <w:sz w:val="18"/>
                <w:szCs w:val="18"/>
              </w:rPr>
              <w:t>0.26</w:t>
            </w:r>
          </w:p>
        </w:tc>
        <w:tc>
          <w:tcPr>
            <w:tcW w:w="992" w:type="dxa"/>
            <w:tcBorders>
              <w:top w:val="single" w:sz="4" w:space="0" w:color="auto"/>
              <w:left w:val="nil"/>
              <w:bottom w:val="single" w:sz="4" w:space="0" w:color="auto"/>
              <w:right w:val="single" w:sz="4" w:space="0" w:color="auto"/>
            </w:tcBorders>
            <w:noWrap/>
            <w:vAlign w:val="center"/>
          </w:tcPr>
          <w:p w14:paraId="6871B29C" w14:textId="77777777" w:rsidR="00A8151D" w:rsidRPr="000061D4" w:rsidRDefault="00A8151D" w:rsidP="00A8151D">
            <w:pPr>
              <w:spacing w:after="0" w:line="240" w:lineRule="auto"/>
              <w:jc w:val="center"/>
              <w:rPr>
                <w:sz w:val="18"/>
                <w:szCs w:val="18"/>
              </w:rPr>
            </w:pPr>
            <w:r w:rsidRPr="000061D4">
              <w:rPr>
                <w:sz w:val="18"/>
                <w:szCs w:val="18"/>
              </w:rPr>
              <w:t>43.67</w:t>
            </w:r>
          </w:p>
        </w:tc>
        <w:tc>
          <w:tcPr>
            <w:tcW w:w="851" w:type="dxa"/>
            <w:tcBorders>
              <w:top w:val="single" w:sz="4" w:space="0" w:color="auto"/>
              <w:left w:val="nil"/>
              <w:bottom w:val="single" w:sz="4" w:space="0" w:color="auto"/>
              <w:right w:val="single" w:sz="4" w:space="0" w:color="auto"/>
            </w:tcBorders>
            <w:vAlign w:val="bottom"/>
          </w:tcPr>
          <w:p w14:paraId="6CDDFDFC" w14:textId="77777777" w:rsidR="00A8151D" w:rsidRPr="000061D4" w:rsidRDefault="00A8151D" w:rsidP="00A8151D">
            <w:pPr>
              <w:spacing w:after="0" w:line="240" w:lineRule="auto"/>
              <w:jc w:val="center"/>
              <w:rPr>
                <w:sz w:val="18"/>
                <w:szCs w:val="18"/>
              </w:rPr>
            </w:pPr>
            <w:r w:rsidRPr="000061D4">
              <w:rPr>
                <w:sz w:val="18"/>
                <w:szCs w:val="18"/>
              </w:rPr>
              <w:t>39.86</w:t>
            </w:r>
          </w:p>
        </w:tc>
        <w:tc>
          <w:tcPr>
            <w:tcW w:w="850" w:type="dxa"/>
            <w:tcBorders>
              <w:top w:val="single" w:sz="4" w:space="0" w:color="auto"/>
              <w:left w:val="nil"/>
              <w:bottom w:val="single" w:sz="4" w:space="0" w:color="auto"/>
              <w:right w:val="single" w:sz="4" w:space="0" w:color="auto"/>
            </w:tcBorders>
            <w:vAlign w:val="center"/>
          </w:tcPr>
          <w:p w14:paraId="1B659B4B" w14:textId="77777777" w:rsidR="00A8151D" w:rsidRPr="000061D4" w:rsidRDefault="00A8151D" w:rsidP="00A8151D">
            <w:pPr>
              <w:spacing w:after="0" w:line="240" w:lineRule="auto"/>
              <w:jc w:val="center"/>
              <w:rPr>
                <w:sz w:val="18"/>
                <w:szCs w:val="18"/>
              </w:rPr>
            </w:pPr>
            <w:r w:rsidRPr="000061D4">
              <w:rPr>
                <w:sz w:val="18"/>
                <w:szCs w:val="18"/>
              </w:rPr>
              <w:t>1300</w:t>
            </w:r>
          </w:p>
        </w:tc>
        <w:tc>
          <w:tcPr>
            <w:tcW w:w="709" w:type="dxa"/>
            <w:tcBorders>
              <w:top w:val="single" w:sz="4" w:space="0" w:color="auto"/>
              <w:left w:val="nil"/>
              <w:bottom w:val="single" w:sz="4" w:space="0" w:color="auto"/>
              <w:right w:val="single" w:sz="4" w:space="0" w:color="auto"/>
            </w:tcBorders>
            <w:vAlign w:val="center"/>
          </w:tcPr>
          <w:p w14:paraId="2403518F" w14:textId="77777777" w:rsidR="00A8151D" w:rsidRPr="000061D4" w:rsidRDefault="00A8151D" w:rsidP="00A8151D">
            <w:pPr>
              <w:spacing w:after="0" w:line="240" w:lineRule="auto"/>
              <w:jc w:val="center"/>
              <w:rPr>
                <w:sz w:val="18"/>
                <w:szCs w:val="18"/>
              </w:rPr>
            </w:pPr>
            <w:r w:rsidRPr="000061D4">
              <w:rPr>
                <w:sz w:val="18"/>
                <w:szCs w:val="18"/>
              </w:rPr>
              <w:t>2008</w:t>
            </w:r>
          </w:p>
        </w:tc>
      </w:tr>
      <w:tr w:rsidR="000061D4" w:rsidRPr="000061D4" w14:paraId="021ACBF7" w14:textId="77777777" w:rsidTr="00FE0D7E">
        <w:trPr>
          <w:trHeight w:val="20"/>
        </w:trPr>
        <w:tc>
          <w:tcPr>
            <w:tcW w:w="724" w:type="dxa"/>
            <w:tcBorders>
              <w:top w:val="single" w:sz="4" w:space="0" w:color="auto"/>
              <w:left w:val="single" w:sz="4" w:space="0" w:color="auto"/>
              <w:bottom w:val="single" w:sz="4" w:space="0" w:color="auto"/>
              <w:right w:val="single" w:sz="4" w:space="0" w:color="auto"/>
            </w:tcBorders>
            <w:noWrap/>
            <w:vAlign w:val="center"/>
          </w:tcPr>
          <w:p w14:paraId="2FEA9C1B" w14:textId="77777777" w:rsidR="00A8151D" w:rsidRPr="000061D4" w:rsidRDefault="00A8151D" w:rsidP="00A8151D">
            <w:pPr>
              <w:spacing w:after="0" w:line="240" w:lineRule="auto"/>
              <w:jc w:val="center"/>
              <w:rPr>
                <w:sz w:val="18"/>
                <w:szCs w:val="18"/>
              </w:rPr>
            </w:pPr>
            <w:r w:rsidRPr="000061D4">
              <w:rPr>
                <w:sz w:val="18"/>
                <w:szCs w:val="18"/>
              </w:rPr>
              <w:t>36</w:t>
            </w:r>
          </w:p>
        </w:tc>
        <w:tc>
          <w:tcPr>
            <w:tcW w:w="992" w:type="dxa"/>
            <w:tcBorders>
              <w:top w:val="single" w:sz="4" w:space="0" w:color="auto"/>
              <w:left w:val="nil"/>
              <w:bottom w:val="single" w:sz="4" w:space="0" w:color="auto"/>
              <w:right w:val="single" w:sz="4" w:space="0" w:color="auto"/>
            </w:tcBorders>
            <w:noWrap/>
            <w:vAlign w:val="center"/>
          </w:tcPr>
          <w:p w14:paraId="56739279" w14:textId="77777777" w:rsidR="00A8151D" w:rsidRPr="000061D4" w:rsidRDefault="00A8151D" w:rsidP="00A8151D">
            <w:pPr>
              <w:spacing w:after="0" w:line="240" w:lineRule="auto"/>
              <w:jc w:val="center"/>
              <w:rPr>
                <w:sz w:val="18"/>
                <w:szCs w:val="18"/>
              </w:rPr>
            </w:pPr>
            <w:r w:rsidRPr="000061D4">
              <w:rPr>
                <w:sz w:val="18"/>
                <w:szCs w:val="18"/>
              </w:rPr>
              <w:t>24</w:t>
            </w:r>
          </w:p>
        </w:tc>
        <w:tc>
          <w:tcPr>
            <w:tcW w:w="993" w:type="dxa"/>
            <w:tcBorders>
              <w:top w:val="single" w:sz="4" w:space="0" w:color="auto"/>
              <w:left w:val="nil"/>
              <w:bottom w:val="single" w:sz="4" w:space="0" w:color="auto"/>
              <w:right w:val="single" w:sz="4" w:space="0" w:color="auto"/>
            </w:tcBorders>
            <w:noWrap/>
            <w:vAlign w:val="center"/>
          </w:tcPr>
          <w:p w14:paraId="2AC6FD8E" w14:textId="77777777" w:rsidR="00A8151D" w:rsidRPr="000061D4" w:rsidRDefault="00A8151D" w:rsidP="00A8151D">
            <w:pPr>
              <w:spacing w:after="0" w:line="240" w:lineRule="auto"/>
              <w:jc w:val="center"/>
              <w:rPr>
                <w:sz w:val="18"/>
                <w:szCs w:val="18"/>
              </w:rPr>
            </w:pPr>
            <w:r w:rsidRPr="000061D4">
              <w:rPr>
                <w:sz w:val="18"/>
                <w:szCs w:val="18"/>
              </w:rPr>
              <w:t>27</w:t>
            </w:r>
          </w:p>
        </w:tc>
        <w:tc>
          <w:tcPr>
            <w:tcW w:w="850" w:type="dxa"/>
            <w:tcBorders>
              <w:top w:val="single" w:sz="4" w:space="0" w:color="auto"/>
              <w:left w:val="nil"/>
              <w:bottom w:val="single" w:sz="4" w:space="0" w:color="auto"/>
              <w:right w:val="single" w:sz="4" w:space="0" w:color="auto"/>
            </w:tcBorders>
            <w:noWrap/>
            <w:vAlign w:val="center"/>
          </w:tcPr>
          <w:p w14:paraId="2EFA0302" w14:textId="77777777" w:rsidR="00A8151D" w:rsidRPr="000061D4" w:rsidRDefault="00A8151D" w:rsidP="00A8151D">
            <w:pPr>
              <w:spacing w:after="0" w:line="240" w:lineRule="auto"/>
              <w:jc w:val="center"/>
              <w:rPr>
                <w:sz w:val="18"/>
                <w:szCs w:val="18"/>
              </w:rPr>
            </w:pPr>
            <w:r w:rsidRPr="000061D4">
              <w:rPr>
                <w:sz w:val="18"/>
                <w:szCs w:val="18"/>
              </w:rPr>
              <w:t>0.7</w:t>
            </w:r>
          </w:p>
        </w:tc>
        <w:tc>
          <w:tcPr>
            <w:tcW w:w="931" w:type="dxa"/>
            <w:tcBorders>
              <w:top w:val="single" w:sz="4" w:space="0" w:color="auto"/>
              <w:left w:val="nil"/>
              <w:bottom w:val="single" w:sz="4" w:space="0" w:color="auto"/>
              <w:right w:val="single" w:sz="4" w:space="0" w:color="auto"/>
            </w:tcBorders>
            <w:noWrap/>
            <w:vAlign w:val="center"/>
          </w:tcPr>
          <w:p w14:paraId="48523613" w14:textId="77777777" w:rsidR="00A8151D" w:rsidRPr="000061D4" w:rsidRDefault="00A8151D" w:rsidP="00A8151D">
            <w:pPr>
              <w:spacing w:after="0" w:line="240" w:lineRule="auto"/>
              <w:jc w:val="center"/>
              <w:rPr>
                <w:sz w:val="18"/>
                <w:szCs w:val="18"/>
              </w:rPr>
            </w:pPr>
            <w:r w:rsidRPr="000061D4">
              <w:rPr>
                <w:sz w:val="18"/>
                <w:szCs w:val="18"/>
              </w:rPr>
              <w:t>42.73</w:t>
            </w:r>
          </w:p>
        </w:tc>
        <w:tc>
          <w:tcPr>
            <w:tcW w:w="912" w:type="dxa"/>
            <w:tcBorders>
              <w:top w:val="single" w:sz="4" w:space="0" w:color="auto"/>
              <w:left w:val="nil"/>
              <w:bottom w:val="single" w:sz="4" w:space="0" w:color="auto"/>
              <w:right w:val="single" w:sz="4" w:space="0" w:color="auto"/>
            </w:tcBorders>
            <w:noWrap/>
            <w:vAlign w:val="center"/>
          </w:tcPr>
          <w:p w14:paraId="14F14248" w14:textId="77777777" w:rsidR="00A8151D" w:rsidRPr="000061D4" w:rsidRDefault="00A8151D" w:rsidP="00A8151D">
            <w:pPr>
              <w:spacing w:after="0" w:line="240" w:lineRule="auto"/>
              <w:jc w:val="center"/>
              <w:rPr>
                <w:sz w:val="18"/>
                <w:szCs w:val="18"/>
              </w:rPr>
            </w:pPr>
            <w:r w:rsidRPr="000061D4">
              <w:rPr>
                <w:sz w:val="18"/>
                <w:szCs w:val="18"/>
              </w:rPr>
              <w:t>0.69</w:t>
            </w:r>
          </w:p>
        </w:tc>
        <w:tc>
          <w:tcPr>
            <w:tcW w:w="992" w:type="dxa"/>
            <w:tcBorders>
              <w:top w:val="single" w:sz="4" w:space="0" w:color="auto"/>
              <w:left w:val="nil"/>
              <w:bottom w:val="single" w:sz="4" w:space="0" w:color="auto"/>
              <w:right w:val="single" w:sz="4" w:space="0" w:color="auto"/>
            </w:tcBorders>
            <w:noWrap/>
            <w:vAlign w:val="center"/>
          </w:tcPr>
          <w:p w14:paraId="068893A9" w14:textId="77777777" w:rsidR="00A8151D" w:rsidRPr="000061D4" w:rsidRDefault="00A8151D" w:rsidP="00A8151D">
            <w:pPr>
              <w:spacing w:after="0" w:line="240" w:lineRule="auto"/>
              <w:jc w:val="center"/>
              <w:rPr>
                <w:sz w:val="18"/>
                <w:szCs w:val="18"/>
              </w:rPr>
            </w:pPr>
            <w:r w:rsidRPr="000061D4">
              <w:rPr>
                <w:sz w:val="18"/>
                <w:szCs w:val="18"/>
              </w:rPr>
              <w:t>43.42</w:t>
            </w:r>
          </w:p>
        </w:tc>
        <w:tc>
          <w:tcPr>
            <w:tcW w:w="851" w:type="dxa"/>
            <w:tcBorders>
              <w:top w:val="single" w:sz="4" w:space="0" w:color="auto"/>
              <w:left w:val="nil"/>
              <w:bottom w:val="single" w:sz="4" w:space="0" w:color="auto"/>
              <w:right w:val="single" w:sz="4" w:space="0" w:color="auto"/>
            </w:tcBorders>
            <w:vAlign w:val="bottom"/>
          </w:tcPr>
          <w:p w14:paraId="40956328" w14:textId="77777777" w:rsidR="00A8151D" w:rsidRPr="000061D4" w:rsidRDefault="00A8151D" w:rsidP="00A8151D">
            <w:pPr>
              <w:spacing w:after="0" w:line="240" w:lineRule="auto"/>
              <w:jc w:val="center"/>
              <w:rPr>
                <w:sz w:val="18"/>
                <w:szCs w:val="18"/>
              </w:rPr>
            </w:pPr>
            <w:r w:rsidRPr="000061D4">
              <w:rPr>
                <w:sz w:val="18"/>
                <w:szCs w:val="18"/>
              </w:rPr>
              <w:t>32.01</w:t>
            </w:r>
          </w:p>
        </w:tc>
        <w:tc>
          <w:tcPr>
            <w:tcW w:w="850" w:type="dxa"/>
            <w:tcBorders>
              <w:top w:val="single" w:sz="4" w:space="0" w:color="auto"/>
              <w:left w:val="nil"/>
              <w:bottom w:val="single" w:sz="4" w:space="0" w:color="auto"/>
              <w:right w:val="single" w:sz="4" w:space="0" w:color="auto"/>
            </w:tcBorders>
            <w:vAlign w:val="center"/>
          </w:tcPr>
          <w:p w14:paraId="3E09C82D" w14:textId="77777777" w:rsidR="00A8151D" w:rsidRPr="000061D4" w:rsidRDefault="00A8151D" w:rsidP="00A8151D">
            <w:pPr>
              <w:spacing w:after="0" w:line="240" w:lineRule="auto"/>
              <w:jc w:val="center"/>
              <w:rPr>
                <w:sz w:val="18"/>
                <w:szCs w:val="18"/>
              </w:rPr>
            </w:pPr>
            <w:r w:rsidRPr="000061D4">
              <w:rPr>
                <w:sz w:val="18"/>
                <w:szCs w:val="18"/>
              </w:rPr>
              <w:t>1357</w:t>
            </w:r>
          </w:p>
        </w:tc>
        <w:tc>
          <w:tcPr>
            <w:tcW w:w="709" w:type="dxa"/>
            <w:tcBorders>
              <w:top w:val="single" w:sz="4" w:space="0" w:color="auto"/>
              <w:left w:val="nil"/>
              <w:bottom w:val="single" w:sz="4" w:space="0" w:color="auto"/>
              <w:right w:val="single" w:sz="4" w:space="0" w:color="auto"/>
            </w:tcBorders>
            <w:vAlign w:val="center"/>
          </w:tcPr>
          <w:p w14:paraId="18514D9A" w14:textId="77777777" w:rsidR="00A8151D" w:rsidRPr="000061D4" w:rsidRDefault="00A8151D" w:rsidP="00A8151D">
            <w:pPr>
              <w:spacing w:after="0" w:line="240" w:lineRule="auto"/>
              <w:jc w:val="center"/>
              <w:rPr>
                <w:sz w:val="18"/>
                <w:szCs w:val="18"/>
              </w:rPr>
            </w:pPr>
            <w:r w:rsidRPr="000061D4">
              <w:rPr>
                <w:sz w:val="18"/>
                <w:szCs w:val="18"/>
              </w:rPr>
              <w:t>2106</w:t>
            </w:r>
          </w:p>
        </w:tc>
      </w:tr>
    </w:tbl>
    <w:p w14:paraId="590F6CFD" w14:textId="5AA2F1FA" w:rsidR="00A8151D" w:rsidRPr="000061D4" w:rsidRDefault="00A8151D" w:rsidP="00A8151D">
      <w:pPr>
        <w:spacing w:before="120" w:after="120"/>
        <w:ind w:firstLine="567"/>
        <w:jc w:val="both"/>
      </w:pPr>
      <w:r w:rsidRPr="000061D4">
        <w:t xml:space="preserve">Çizelge 4.4’e göre </w:t>
      </w:r>
      <w:proofErr w:type="gramStart"/>
      <w:r w:rsidRPr="000061D4">
        <w:t>kağıt</w:t>
      </w:r>
      <w:proofErr w:type="gramEnd"/>
      <w:r w:rsidRPr="000061D4">
        <w:t xml:space="preserve"> hamurlarının özellikleri </w:t>
      </w:r>
      <w:r w:rsidR="00FE0D7E" w:rsidRPr="000061D4">
        <w:t xml:space="preserve">üzerine yapılan varyans analizi ve </w:t>
      </w:r>
      <w:proofErr w:type="spellStart"/>
      <w:r w:rsidR="00FE0D7E" w:rsidRPr="000061D4">
        <w:t>duncan</w:t>
      </w:r>
      <w:proofErr w:type="spellEnd"/>
      <w:r w:rsidR="00FE0D7E" w:rsidRPr="000061D4">
        <w:t xml:space="preserve"> testi sonuçları</w:t>
      </w:r>
      <w:r w:rsidR="009B6B0E" w:rsidRPr="000061D4">
        <w:t xml:space="preserve"> </w:t>
      </w:r>
      <w:r w:rsidRPr="000061D4">
        <w:t xml:space="preserve">göz önünde bulundurulduğunda optimum pişirme koşulu aktif alkali oranının %20, </w:t>
      </w:r>
      <w:proofErr w:type="spellStart"/>
      <w:r w:rsidRPr="000061D4">
        <w:t>sülfidite</w:t>
      </w:r>
      <w:proofErr w:type="spellEnd"/>
      <w:r w:rsidRPr="000061D4">
        <w:t xml:space="preserve"> oranının %27 ve KBH</w:t>
      </w:r>
      <w:r w:rsidRPr="000061D4">
        <w:rPr>
          <w:vertAlign w:val="subscript"/>
        </w:rPr>
        <w:t>4</w:t>
      </w:r>
      <w:r w:rsidRPr="000061D4">
        <w:t xml:space="preserve"> oranının </w:t>
      </w:r>
      <w:proofErr w:type="gramStart"/>
      <w:r w:rsidRPr="000061D4">
        <w:t>%0.7</w:t>
      </w:r>
      <w:proofErr w:type="gramEnd"/>
      <w:r w:rsidRPr="000061D4">
        <w:t xml:space="preserve"> olduğu 12 </w:t>
      </w:r>
      <w:proofErr w:type="spellStart"/>
      <w:r w:rsidRPr="000061D4">
        <w:t>nolu</w:t>
      </w:r>
      <w:proofErr w:type="spellEnd"/>
      <w:r w:rsidRPr="000061D4">
        <w:t xml:space="preserve"> pişirme olarak belirlenmiştir. Aktif alkali, </w:t>
      </w:r>
      <w:proofErr w:type="spellStart"/>
      <w:r w:rsidRPr="000061D4">
        <w:t>sülfidite</w:t>
      </w:r>
      <w:proofErr w:type="spellEnd"/>
      <w:r w:rsidRPr="000061D4">
        <w:t xml:space="preserve"> ve KBH</w:t>
      </w:r>
      <w:r w:rsidRPr="000061D4">
        <w:rPr>
          <w:vertAlign w:val="subscript"/>
        </w:rPr>
        <w:t>4</w:t>
      </w:r>
      <w:r w:rsidRPr="000061D4">
        <w:t xml:space="preserve"> oranlarının etkisini belirlemek için bu koşuldaki oranlar dikkate alınmıştır.</w:t>
      </w:r>
    </w:p>
    <w:p w14:paraId="3FD510D6" w14:textId="77777777" w:rsidR="00A8151D" w:rsidRPr="000061D4" w:rsidRDefault="00A8151D" w:rsidP="00FC5178">
      <w:pPr>
        <w:pStyle w:val="Balk3"/>
      </w:pPr>
      <w:bookmarkStart w:id="206" w:name="_Toc503959768"/>
      <w:bookmarkStart w:id="207" w:name="_Toc536040505"/>
      <w:r w:rsidRPr="000061D4">
        <w:t xml:space="preserve">Aktif alkali oranının </w:t>
      </w:r>
      <w:proofErr w:type="gramStart"/>
      <w:r w:rsidRPr="000061D4">
        <w:t>kağıt</w:t>
      </w:r>
      <w:proofErr w:type="gramEnd"/>
      <w:r w:rsidRPr="000061D4">
        <w:t xml:space="preserve"> hamuru özellikleri üzerine etkisi</w:t>
      </w:r>
      <w:bookmarkEnd w:id="206"/>
      <w:bookmarkEnd w:id="207"/>
    </w:p>
    <w:p w14:paraId="6BF3B3F0" w14:textId="423837AE" w:rsidR="00A8151D" w:rsidRPr="000061D4" w:rsidRDefault="00A8151D" w:rsidP="00A8151D">
      <w:pPr>
        <w:spacing w:before="120" w:after="120"/>
        <w:ind w:firstLine="567"/>
        <w:jc w:val="both"/>
      </w:pPr>
      <w:r w:rsidRPr="000061D4">
        <w:t>Kızılçam yongalarından Kraft-KBH</w:t>
      </w:r>
      <w:r w:rsidRPr="000061D4">
        <w:rPr>
          <w:vertAlign w:val="subscript"/>
        </w:rPr>
        <w:t>4</w:t>
      </w:r>
      <w:r w:rsidRPr="000061D4">
        <w:t xml:space="preserve"> yöntemi ile üretilen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ve viskozite değerleri üzerine aktif alkali oranının etkisini belirlemek için </w:t>
      </w:r>
      <w:proofErr w:type="spellStart"/>
      <w:r w:rsidRPr="000061D4">
        <w:t>sülfidite</w:t>
      </w:r>
      <w:proofErr w:type="spellEnd"/>
      <w:r w:rsidRPr="000061D4">
        <w:t xml:space="preserve"> oranı %27, KBH</w:t>
      </w:r>
      <w:r w:rsidRPr="000061D4">
        <w:rPr>
          <w:vertAlign w:val="subscript"/>
        </w:rPr>
        <w:t>4</w:t>
      </w:r>
      <w:r w:rsidRPr="000061D4">
        <w:t xml:space="preserve"> oranı ise </w:t>
      </w:r>
      <w:proofErr w:type="gramStart"/>
      <w:r w:rsidRPr="000061D4">
        <w:t>%0.7</w:t>
      </w:r>
      <w:proofErr w:type="gramEnd"/>
      <w:r w:rsidRPr="000061D4">
        <w:t xml:space="preserve"> (12 </w:t>
      </w:r>
      <w:proofErr w:type="spellStart"/>
      <w:r w:rsidRPr="000061D4">
        <w:t>nolu</w:t>
      </w:r>
      <w:proofErr w:type="spellEnd"/>
      <w:r w:rsidRPr="000061D4">
        <w:t xml:space="preserve"> pişirme esas alınmıştır) olarak sabit tutulmuştur. Bu verilere göre aşağıda Şekil 4.1’de aktif alkali oranının elde edilen </w:t>
      </w:r>
      <w:proofErr w:type="gramStart"/>
      <w:r w:rsidR="001F2F63" w:rsidRPr="000061D4">
        <w:t>kağıt</w:t>
      </w:r>
      <w:proofErr w:type="gramEnd"/>
      <w:r w:rsidR="001F2F63" w:rsidRPr="000061D4">
        <w:t xml:space="preserve"> hamurlarının özellikleri üzerine</w:t>
      </w:r>
      <w:r w:rsidRPr="000061D4">
        <w:t xml:space="preserve"> etkisi verilmiştir.</w:t>
      </w:r>
    </w:p>
    <w:p w14:paraId="7F4AE1FD" w14:textId="4CA229B3" w:rsidR="00A8151D" w:rsidRPr="000061D4" w:rsidRDefault="00ED106A" w:rsidP="0012464F">
      <w:pPr>
        <w:keepNext/>
        <w:spacing w:before="120" w:after="120" w:line="240" w:lineRule="auto"/>
        <w:jc w:val="center"/>
      </w:pPr>
      <w:r>
        <w:rPr>
          <w:noProof/>
        </w:rPr>
        <w:lastRenderedPageBreak/>
        <w:drawing>
          <wp:inline distT="0" distB="0" distL="0" distR="0" wp14:anchorId="04268642" wp14:editId="54F9375D">
            <wp:extent cx="4194000" cy="2520000"/>
            <wp:effectExtent l="0" t="0" r="0"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76CCA503" w14:textId="0A228E44" w:rsidR="00A8151D" w:rsidRPr="000061D4" w:rsidRDefault="00A8151D" w:rsidP="00A8151D">
      <w:pPr>
        <w:pStyle w:val="ResimYazs"/>
        <w:spacing w:before="120"/>
        <w:jc w:val="center"/>
      </w:pPr>
      <w:bookmarkStart w:id="208" w:name="_Toc536040585"/>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w:t>
      </w:r>
      <w:r w:rsidR="00084E8A">
        <w:rPr>
          <w:noProof/>
        </w:rPr>
        <w:fldChar w:fldCharType="end"/>
      </w:r>
      <w:r w:rsidRPr="000061D4">
        <w:t xml:space="preserve">. Aktif alkali oranının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ve viskozite değerleri üzerine etkisi</w:t>
      </w:r>
      <w:bookmarkEnd w:id="208"/>
    </w:p>
    <w:p w14:paraId="23E358E8" w14:textId="787AB791" w:rsidR="00A8151D" w:rsidRPr="000061D4" w:rsidRDefault="00A8151D" w:rsidP="00A8151D">
      <w:pPr>
        <w:spacing w:before="120" w:after="120"/>
        <w:ind w:firstLine="567"/>
        <w:jc w:val="both"/>
      </w:pPr>
      <w:r w:rsidRPr="000061D4">
        <w:t xml:space="preserve">Şekil 4.1’de aktif alkali oranının artması ile hamur verimleri, </w:t>
      </w:r>
      <w:proofErr w:type="spellStart"/>
      <w:r w:rsidRPr="000061D4">
        <w:t>kappa</w:t>
      </w:r>
      <w:proofErr w:type="spellEnd"/>
      <w:r w:rsidRPr="000061D4">
        <w:t xml:space="preserve"> numaraları ve viskozite değerlerinde düşüşler meydana gelmiştir. Aktif alkali oranının %20’den %24’e artırılması ile toplam verim, </w:t>
      </w:r>
      <w:proofErr w:type="spellStart"/>
      <w:r w:rsidRPr="000061D4">
        <w:t>kappa</w:t>
      </w:r>
      <w:proofErr w:type="spellEnd"/>
      <w:r w:rsidRPr="000061D4">
        <w:t xml:space="preserve"> numarası ve viskozite değerleri sırasıyla </w:t>
      </w:r>
      <w:proofErr w:type="gramStart"/>
      <w:r w:rsidRPr="000061D4">
        <w:t>%9.7</w:t>
      </w:r>
      <w:proofErr w:type="gramEnd"/>
      <w:r w:rsidR="00FE0D7E" w:rsidRPr="000061D4">
        <w:t xml:space="preserve">, </w:t>
      </w:r>
      <w:proofErr w:type="gramStart"/>
      <w:r w:rsidR="00FE0D7E" w:rsidRPr="000061D4">
        <w:t>%17.9</w:t>
      </w:r>
      <w:proofErr w:type="gramEnd"/>
      <w:r w:rsidR="00FE0D7E" w:rsidRPr="000061D4">
        <w:t xml:space="preserve"> ve </w:t>
      </w:r>
      <w:proofErr w:type="gramStart"/>
      <w:r w:rsidR="00FE0D7E" w:rsidRPr="000061D4">
        <w:t>%8.6</w:t>
      </w:r>
      <w:proofErr w:type="gramEnd"/>
      <w:r w:rsidRPr="000061D4">
        <w:t xml:space="preserve"> oranlarında düşüş göstermiştir. </w:t>
      </w:r>
      <w:proofErr w:type="spellStart"/>
      <w:r w:rsidRPr="000061D4">
        <w:t>Rahmati</w:t>
      </w:r>
      <w:proofErr w:type="spellEnd"/>
      <w:r w:rsidRPr="000061D4">
        <w:t xml:space="preserve"> ve arkadaşları (2010) bambu odunundan </w:t>
      </w:r>
      <w:proofErr w:type="spellStart"/>
      <w:r w:rsidRPr="000061D4">
        <w:t>kraft</w:t>
      </w:r>
      <w:proofErr w:type="spellEnd"/>
      <w:r w:rsidRPr="000061D4">
        <w:t xml:space="preserve"> yöntemi ile </w:t>
      </w:r>
      <w:proofErr w:type="gramStart"/>
      <w:r w:rsidRPr="000061D4">
        <w:t>kağıt</w:t>
      </w:r>
      <w:proofErr w:type="gramEnd"/>
      <w:r w:rsidRPr="000061D4">
        <w:t xml:space="preserve"> hamuru üretmiş ve pişirme koşullarını</w:t>
      </w:r>
      <w:r w:rsidR="001F2F63" w:rsidRPr="000061D4">
        <w:t>n</w:t>
      </w:r>
      <w:r w:rsidRPr="000061D4">
        <w:t xml:space="preserve"> </w:t>
      </w:r>
      <w:proofErr w:type="gramStart"/>
      <w:r w:rsidRPr="000061D4">
        <w:t>kağıt</w:t>
      </w:r>
      <w:proofErr w:type="gramEnd"/>
      <w:r w:rsidRPr="000061D4">
        <w:t xml:space="preserve"> hamuru özellikleri üzerine etkilerini araştırmışlardır. Bu çalışmalarında aktif alkali oranını %18, 20, 22 ve 24 olarak değiştirmişler ve aktif alkali oranının artması ile viskozite değerlerinin 987’den 80</w:t>
      </w:r>
      <w:r w:rsidR="001F2F63" w:rsidRPr="000061D4">
        <w:t xml:space="preserve">7’ye </w:t>
      </w:r>
      <w:proofErr w:type="gramStart"/>
      <w:r w:rsidR="001F2F63" w:rsidRPr="000061D4">
        <w:t>%18</w:t>
      </w:r>
      <w:r w:rsidR="00FE0D7E" w:rsidRPr="000061D4">
        <w:t>.3</w:t>
      </w:r>
      <w:proofErr w:type="gramEnd"/>
      <w:r w:rsidR="001F2F63" w:rsidRPr="000061D4">
        <w:t xml:space="preserve"> oranında düştüğünü, </w:t>
      </w:r>
      <w:r w:rsidRPr="000061D4">
        <w:t xml:space="preserve">hamur verimlerinde ve </w:t>
      </w:r>
      <w:proofErr w:type="spellStart"/>
      <w:r w:rsidRPr="000061D4">
        <w:t>kappa</w:t>
      </w:r>
      <w:proofErr w:type="spellEnd"/>
      <w:r w:rsidRPr="000061D4">
        <w:t xml:space="preserve"> numaralarında da düşüşlerin olduğunu </w:t>
      </w:r>
      <w:r w:rsidR="001F2F63" w:rsidRPr="000061D4">
        <w:t xml:space="preserve">tespit </w:t>
      </w:r>
      <w:r w:rsidRPr="000061D4">
        <w:t xml:space="preserve">etmişlerdir. Aktif alkali oranının yüksek tutulması ile pişirme sırasında karbonhidratların </w:t>
      </w:r>
      <w:proofErr w:type="spellStart"/>
      <w:r w:rsidRPr="000061D4">
        <w:t>bozunma</w:t>
      </w:r>
      <w:proofErr w:type="spellEnd"/>
      <w:r w:rsidRPr="000061D4">
        <w:t xml:space="preserve"> oranı da artmaktadır. Bu nedenle hem verim hem de viskozite değerlerinde düşüşler meydana gelmektedir. </w:t>
      </w:r>
      <w:proofErr w:type="spellStart"/>
      <w:r w:rsidRPr="000061D4">
        <w:t>Abdel-Aal</w:t>
      </w:r>
      <w:proofErr w:type="spellEnd"/>
      <w:r w:rsidRPr="000061D4">
        <w:t xml:space="preserve"> (2013), </w:t>
      </w:r>
      <w:r w:rsidR="008D553A">
        <w:t>bonzai</w:t>
      </w:r>
      <w:r w:rsidRPr="000061D4">
        <w:t xml:space="preserve"> ağacı kalıntılarında</w:t>
      </w:r>
      <w:r w:rsidR="001F2F63" w:rsidRPr="000061D4">
        <w:t>n</w:t>
      </w:r>
      <w:r w:rsidRPr="000061D4">
        <w:t xml:space="preserve"> </w:t>
      </w:r>
      <w:proofErr w:type="gramStart"/>
      <w:r w:rsidRPr="000061D4">
        <w:t>kağıt</w:t>
      </w:r>
      <w:proofErr w:type="gramEnd"/>
      <w:r w:rsidRPr="000061D4">
        <w:t xml:space="preserve"> hamuru üretimi </w:t>
      </w:r>
      <w:r w:rsidR="001F2F63" w:rsidRPr="000061D4">
        <w:t>gerçekleştirmiş</w:t>
      </w:r>
      <w:r w:rsidRPr="000061D4">
        <w:t xml:space="preserve"> ve aktif alkali ve pişirme süresinin bu hamurlar üzerine etkisini araştırmıştır. Yapmış olduğu bu çalışma sonucunda aktif alkali oranının %17’de</w:t>
      </w:r>
      <w:r w:rsidR="00FE0D7E" w:rsidRPr="000061D4">
        <w:t>n</w:t>
      </w:r>
      <w:r w:rsidRPr="000061D4">
        <w:t xml:space="preserve"> %23’e çıkarılması ile toplam verim </w:t>
      </w:r>
      <w:proofErr w:type="gramStart"/>
      <w:r w:rsidRPr="000061D4">
        <w:t>%55.</w:t>
      </w:r>
      <w:r w:rsidR="00FE0D7E" w:rsidRPr="000061D4">
        <w:t>5</w:t>
      </w:r>
      <w:proofErr w:type="gramEnd"/>
      <w:r w:rsidRPr="000061D4">
        <w:t>’</w:t>
      </w:r>
      <w:r w:rsidR="00FE0D7E" w:rsidRPr="000061D4">
        <w:t>te</w:t>
      </w:r>
      <w:r w:rsidRPr="000061D4">
        <w:t xml:space="preserve">n </w:t>
      </w:r>
      <w:proofErr w:type="gramStart"/>
      <w:r w:rsidRPr="000061D4">
        <w:t>%48.</w:t>
      </w:r>
      <w:r w:rsidR="00FE0D7E" w:rsidRPr="000061D4">
        <w:t>5</w:t>
      </w:r>
      <w:proofErr w:type="gramEnd"/>
      <w:r w:rsidRPr="000061D4">
        <w:t>’</w:t>
      </w:r>
      <w:r w:rsidR="00FE0D7E" w:rsidRPr="000061D4">
        <w:t>e</w:t>
      </w:r>
      <w:r w:rsidRPr="000061D4">
        <w:t xml:space="preserve">, </w:t>
      </w:r>
      <w:proofErr w:type="spellStart"/>
      <w:r w:rsidRPr="000061D4">
        <w:t>kappa</w:t>
      </w:r>
      <w:proofErr w:type="spellEnd"/>
      <w:r w:rsidRPr="000061D4">
        <w:t xml:space="preserve"> numarası 40.</w:t>
      </w:r>
      <w:r w:rsidR="00FE0D7E" w:rsidRPr="000061D4">
        <w:t>1’den 36.9</w:t>
      </w:r>
      <w:r w:rsidRPr="000061D4">
        <w:t>’</w:t>
      </w:r>
      <w:r w:rsidR="00FE0D7E" w:rsidRPr="000061D4">
        <w:t>a</w:t>
      </w:r>
      <w:r w:rsidRPr="000061D4">
        <w:t xml:space="preserve"> düşmüştür. Birçok çalışmada da aktif alkali oranındaki artışların verim, </w:t>
      </w:r>
      <w:proofErr w:type="spellStart"/>
      <w:r w:rsidRPr="000061D4">
        <w:t>kappa</w:t>
      </w:r>
      <w:proofErr w:type="spellEnd"/>
      <w:r w:rsidRPr="000061D4">
        <w:t xml:space="preserve"> numarası ve viskozite değerlerini düşürdüğü belirtilmiştir (Lopez ve ark., 2000; </w:t>
      </w:r>
      <w:proofErr w:type="spellStart"/>
      <w:r w:rsidRPr="000061D4">
        <w:rPr>
          <w:szCs w:val="24"/>
        </w:rPr>
        <w:t>Yue</w:t>
      </w:r>
      <w:proofErr w:type="spellEnd"/>
      <w:r w:rsidRPr="000061D4">
        <w:rPr>
          <w:szCs w:val="24"/>
        </w:rPr>
        <w:t xml:space="preserve"> ve ark., 2016; </w:t>
      </w:r>
      <w:proofErr w:type="spellStart"/>
      <w:r w:rsidRPr="000061D4">
        <w:rPr>
          <w:szCs w:val="24"/>
        </w:rPr>
        <w:t>Zhai</w:t>
      </w:r>
      <w:proofErr w:type="spellEnd"/>
      <w:r w:rsidRPr="000061D4">
        <w:rPr>
          <w:szCs w:val="24"/>
        </w:rPr>
        <w:t xml:space="preserve"> ve Zhou, 2014)</w:t>
      </w:r>
      <w:r w:rsidRPr="000061D4">
        <w:t>.</w:t>
      </w:r>
    </w:p>
    <w:p w14:paraId="63D676A6" w14:textId="77777777" w:rsidR="00A8151D" w:rsidRPr="000061D4" w:rsidRDefault="00A8151D" w:rsidP="00A8151D">
      <w:pPr>
        <w:spacing w:before="120" w:after="120"/>
        <w:ind w:firstLine="567"/>
        <w:jc w:val="both"/>
      </w:pPr>
      <w:r w:rsidRPr="000061D4">
        <w:t xml:space="preserve">Aşağıda Çizelge 4.5’te aktif alkali oranının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ve viskozite değerleri üzerine etkisini gösteren varyans analizi ve </w:t>
      </w:r>
      <w:proofErr w:type="spellStart"/>
      <w:r w:rsidRPr="000061D4">
        <w:t>duncan</w:t>
      </w:r>
      <w:proofErr w:type="spellEnd"/>
      <w:r w:rsidRPr="000061D4">
        <w:t xml:space="preserve"> testi sonuçları verilmiştir.</w:t>
      </w:r>
    </w:p>
    <w:p w14:paraId="3592AB40" w14:textId="75A5A7F4" w:rsidR="00A8151D" w:rsidRPr="000061D4" w:rsidRDefault="00A8151D" w:rsidP="00156168">
      <w:pPr>
        <w:pStyle w:val="ResimYazs"/>
        <w:keepNext/>
        <w:spacing w:before="120" w:after="120"/>
        <w:jc w:val="both"/>
      </w:pPr>
      <w:bookmarkStart w:id="209" w:name="_Toc536040635"/>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5</w:t>
      </w:r>
      <w:r w:rsidR="00084E8A">
        <w:rPr>
          <w:noProof/>
        </w:rPr>
        <w:fldChar w:fldCharType="end"/>
      </w:r>
      <w:r w:rsidRPr="000061D4">
        <w:t xml:space="preserve">. Aktif alkali oranının </w:t>
      </w:r>
      <w:proofErr w:type="gramStart"/>
      <w:r w:rsidRPr="000061D4">
        <w:t>kağıt</w:t>
      </w:r>
      <w:proofErr w:type="gramEnd"/>
      <w:r w:rsidRPr="000061D4">
        <w:t xml:space="preserve"> hamurlarının özellikleri üzerine etkisini gösteren varyans analizi ve </w:t>
      </w:r>
      <w:proofErr w:type="spellStart"/>
      <w:r w:rsidRPr="000061D4">
        <w:t>duncan</w:t>
      </w:r>
      <w:proofErr w:type="spellEnd"/>
      <w:r w:rsidRPr="000061D4">
        <w:t xml:space="preserve"> testi sonuçları</w:t>
      </w:r>
      <w:bookmarkEnd w:id="209"/>
    </w:p>
    <w:tbl>
      <w:tblPr>
        <w:tblW w:w="78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2"/>
        <w:gridCol w:w="1231"/>
        <w:gridCol w:w="903"/>
        <w:gridCol w:w="697"/>
        <w:gridCol w:w="941"/>
        <w:gridCol w:w="1052"/>
        <w:gridCol w:w="1023"/>
      </w:tblGrid>
      <w:tr w:rsidR="000061D4" w:rsidRPr="000061D4" w14:paraId="1A88C23B" w14:textId="77777777" w:rsidTr="004032E2">
        <w:trPr>
          <w:trHeight w:val="255"/>
        </w:trPr>
        <w:tc>
          <w:tcPr>
            <w:tcW w:w="2032" w:type="dxa"/>
            <w:vAlign w:val="center"/>
          </w:tcPr>
          <w:p w14:paraId="56C09422"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Özellikler</w:t>
            </w:r>
          </w:p>
        </w:tc>
        <w:tc>
          <w:tcPr>
            <w:tcW w:w="1231" w:type="dxa"/>
            <w:vAlign w:val="center"/>
          </w:tcPr>
          <w:p w14:paraId="34FFCD0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Aktif Alkali Oranı (%)</w:t>
            </w:r>
          </w:p>
        </w:tc>
        <w:tc>
          <w:tcPr>
            <w:tcW w:w="903" w:type="dxa"/>
            <w:vAlign w:val="center"/>
          </w:tcPr>
          <w:p w14:paraId="018FEF0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Ortalama</w:t>
            </w:r>
          </w:p>
        </w:tc>
        <w:tc>
          <w:tcPr>
            <w:tcW w:w="697" w:type="dxa"/>
            <w:vAlign w:val="center"/>
          </w:tcPr>
          <w:p w14:paraId="09D0A068" w14:textId="77777777" w:rsidR="004032E2" w:rsidRPr="000061D4" w:rsidRDefault="004032E2" w:rsidP="00A8151D">
            <w:pPr>
              <w:spacing w:after="0" w:line="240" w:lineRule="auto"/>
              <w:jc w:val="center"/>
              <w:rPr>
                <w:rFonts w:cstheme="minorHAnsi"/>
                <w:sz w:val="20"/>
                <w:szCs w:val="20"/>
              </w:rPr>
            </w:pPr>
            <w:proofErr w:type="spellStart"/>
            <w:r w:rsidRPr="000061D4">
              <w:rPr>
                <w:rFonts w:cstheme="minorHAnsi"/>
                <w:sz w:val="20"/>
                <w:szCs w:val="20"/>
              </w:rPr>
              <w:t>Std</w:t>
            </w:r>
            <w:proofErr w:type="spellEnd"/>
            <w:r w:rsidRPr="000061D4">
              <w:rPr>
                <w:rFonts w:cstheme="minorHAnsi"/>
                <w:sz w:val="20"/>
                <w:szCs w:val="20"/>
              </w:rPr>
              <w:t>. Sapma</w:t>
            </w:r>
          </w:p>
        </w:tc>
        <w:tc>
          <w:tcPr>
            <w:tcW w:w="941" w:type="dxa"/>
            <w:vAlign w:val="center"/>
          </w:tcPr>
          <w:p w14:paraId="23A65B4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Minimum</w:t>
            </w:r>
          </w:p>
        </w:tc>
        <w:tc>
          <w:tcPr>
            <w:tcW w:w="1052" w:type="dxa"/>
            <w:vAlign w:val="center"/>
          </w:tcPr>
          <w:p w14:paraId="40075E5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Maksimum</w:t>
            </w:r>
          </w:p>
        </w:tc>
        <w:tc>
          <w:tcPr>
            <w:tcW w:w="1023" w:type="dxa"/>
            <w:vAlign w:val="center"/>
          </w:tcPr>
          <w:p w14:paraId="75BACE4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Sig.</w:t>
            </w:r>
          </w:p>
        </w:tc>
      </w:tr>
      <w:tr w:rsidR="000061D4" w:rsidRPr="000061D4" w14:paraId="4F740E27" w14:textId="77777777" w:rsidTr="004032E2">
        <w:trPr>
          <w:trHeight w:val="255"/>
        </w:trPr>
        <w:tc>
          <w:tcPr>
            <w:tcW w:w="2032" w:type="dxa"/>
            <w:vMerge w:val="restart"/>
            <w:vAlign w:val="center"/>
            <w:hideMark/>
          </w:tcPr>
          <w:p w14:paraId="0B9000B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Elenmiş Verim (%)</w:t>
            </w:r>
          </w:p>
        </w:tc>
        <w:tc>
          <w:tcPr>
            <w:tcW w:w="1231" w:type="dxa"/>
            <w:vAlign w:val="center"/>
            <w:hideMark/>
          </w:tcPr>
          <w:p w14:paraId="2E78378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20.00</w:t>
            </w:r>
          </w:p>
        </w:tc>
        <w:tc>
          <w:tcPr>
            <w:tcW w:w="903" w:type="dxa"/>
            <w:vAlign w:val="center"/>
            <w:hideMark/>
          </w:tcPr>
          <w:p w14:paraId="532CD0CC"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w:t>
            </w:r>
            <w:proofErr w:type="gramStart"/>
            <w:r w:rsidRPr="000061D4">
              <w:rPr>
                <w:rFonts w:cstheme="minorHAnsi"/>
                <w:sz w:val="20"/>
                <w:szCs w:val="20"/>
              </w:rPr>
              <w:t>79a</w:t>
            </w:r>
            <w:proofErr w:type="gramEnd"/>
          </w:p>
        </w:tc>
        <w:tc>
          <w:tcPr>
            <w:tcW w:w="697" w:type="dxa"/>
            <w:vAlign w:val="center"/>
            <w:hideMark/>
          </w:tcPr>
          <w:p w14:paraId="7952F34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1.27</w:t>
            </w:r>
          </w:p>
        </w:tc>
        <w:tc>
          <w:tcPr>
            <w:tcW w:w="941" w:type="dxa"/>
            <w:vAlign w:val="center"/>
            <w:hideMark/>
          </w:tcPr>
          <w:p w14:paraId="7E4AF9F3"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42.49</w:t>
            </w:r>
          </w:p>
        </w:tc>
        <w:tc>
          <w:tcPr>
            <w:tcW w:w="1052" w:type="dxa"/>
            <w:vAlign w:val="center"/>
            <w:hideMark/>
          </w:tcPr>
          <w:p w14:paraId="1D63CA5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47.16</w:t>
            </w:r>
          </w:p>
        </w:tc>
        <w:tc>
          <w:tcPr>
            <w:tcW w:w="1023" w:type="dxa"/>
            <w:vMerge w:val="restart"/>
            <w:vAlign w:val="center"/>
          </w:tcPr>
          <w:p w14:paraId="1856A7E7"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.004</w:t>
            </w:r>
          </w:p>
        </w:tc>
      </w:tr>
      <w:tr w:rsidR="000061D4" w:rsidRPr="000061D4" w14:paraId="69A0D319" w14:textId="77777777" w:rsidTr="004032E2">
        <w:trPr>
          <w:trHeight w:val="255"/>
        </w:trPr>
        <w:tc>
          <w:tcPr>
            <w:tcW w:w="2032" w:type="dxa"/>
            <w:vMerge/>
            <w:vAlign w:val="center"/>
            <w:hideMark/>
          </w:tcPr>
          <w:p w14:paraId="324FC1B7" w14:textId="77777777" w:rsidR="004032E2" w:rsidRPr="000061D4" w:rsidRDefault="004032E2" w:rsidP="00A8151D">
            <w:pPr>
              <w:spacing w:after="0" w:line="240" w:lineRule="auto"/>
              <w:jc w:val="center"/>
              <w:rPr>
                <w:rFonts w:cstheme="minorHAnsi"/>
                <w:sz w:val="20"/>
                <w:szCs w:val="20"/>
              </w:rPr>
            </w:pPr>
          </w:p>
        </w:tc>
        <w:tc>
          <w:tcPr>
            <w:tcW w:w="1231" w:type="dxa"/>
            <w:vAlign w:val="center"/>
            <w:hideMark/>
          </w:tcPr>
          <w:p w14:paraId="38C75143"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22.00</w:t>
            </w:r>
          </w:p>
        </w:tc>
        <w:tc>
          <w:tcPr>
            <w:tcW w:w="903" w:type="dxa"/>
            <w:vAlign w:val="center"/>
            <w:hideMark/>
          </w:tcPr>
          <w:p w14:paraId="0299629C"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43.56b</w:t>
            </w:r>
          </w:p>
        </w:tc>
        <w:tc>
          <w:tcPr>
            <w:tcW w:w="697" w:type="dxa"/>
            <w:vAlign w:val="center"/>
            <w:hideMark/>
          </w:tcPr>
          <w:p w14:paraId="5168BB5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0.95</w:t>
            </w:r>
          </w:p>
        </w:tc>
        <w:tc>
          <w:tcPr>
            <w:tcW w:w="941" w:type="dxa"/>
            <w:vAlign w:val="center"/>
            <w:hideMark/>
          </w:tcPr>
          <w:p w14:paraId="39E7A2B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41.89</w:t>
            </w:r>
          </w:p>
        </w:tc>
        <w:tc>
          <w:tcPr>
            <w:tcW w:w="1052" w:type="dxa"/>
            <w:vAlign w:val="center"/>
            <w:hideMark/>
          </w:tcPr>
          <w:p w14:paraId="065A3A7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44.95</w:t>
            </w:r>
          </w:p>
        </w:tc>
        <w:tc>
          <w:tcPr>
            <w:tcW w:w="1023" w:type="dxa"/>
            <w:vMerge/>
            <w:vAlign w:val="center"/>
          </w:tcPr>
          <w:p w14:paraId="4E81EE53" w14:textId="77777777" w:rsidR="004032E2" w:rsidRPr="000061D4" w:rsidRDefault="004032E2" w:rsidP="00A8151D">
            <w:pPr>
              <w:spacing w:after="0" w:line="240" w:lineRule="auto"/>
              <w:jc w:val="center"/>
              <w:rPr>
                <w:rFonts w:cstheme="minorHAnsi"/>
                <w:sz w:val="20"/>
                <w:szCs w:val="20"/>
              </w:rPr>
            </w:pPr>
          </w:p>
        </w:tc>
      </w:tr>
      <w:tr w:rsidR="000061D4" w:rsidRPr="000061D4" w14:paraId="0A48FB6A" w14:textId="77777777" w:rsidTr="004032E2">
        <w:trPr>
          <w:trHeight w:val="255"/>
        </w:trPr>
        <w:tc>
          <w:tcPr>
            <w:tcW w:w="2032" w:type="dxa"/>
            <w:vMerge/>
            <w:vAlign w:val="center"/>
            <w:hideMark/>
          </w:tcPr>
          <w:p w14:paraId="59CF43F7" w14:textId="77777777" w:rsidR="004032E2" w:rsidRPr="000061D4" w:rsidRDefault="004032E2" w:rsidP="00A8151D">
            <w:pPr>
              <w:spacing w:after="0" w:line="240" w:lineRule="auto"/>
              <w:jc w:val="center"/>
              <w:rPr>
                <w:rFonts w:cstheme="minorHAnsi"/>
                <w:sz w:val="20"/>
                <w:szCs w:val="20"/>
              </w:rPr>
            </w:pPr>
          </w:p>
        </w:tc>
        <w:tc>
          <w:tcPr>
            <w:tcW w:w="1231" w:type="dxa"/>
            <w:vAlign w:val="center"/>
            <w:hideMark/>
          </w:tcPr>
          <w:p w14:paraId="7F6F4B6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24.00</w:t>
            </w:r>
          </w:p>
        </w:tc>
        <w:tc>
          <w:tcPr>
            <w:tcW w:w="903" w:type="dxa"/>
            <w:vAlign w:val="center"/>
            <w:hideMark/>
          </w:tcPr>
          <w:p w14:paraId="72C6C63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42.62c</w:t>
            </w:r>
          </w:p>
        </w:tc>
        <w:tc>
          <w:tcPr>
            <w:tcW w:w="697" w:type="dxa"/>
            <w:vAlign w:val="center"/>
            <w:hideMark/>
          </w:tcPr>
          <w:p w14:paraId="4EAFC03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0.73</w:t>
            </w:r>
          </w:p>
        </w:tc>
        <w:tc>
          <w:tcPr>
            <w:tcW w:w="941" w:type="dxa"/>
            <w:vAlign w:val="center"/>
            <w:hideMark/>
          </w:tcPr>
          <w:p w14:paraId="476ED94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41.48</w:t>
            </w:r>
          </w:p>
        </w:tc>
        <w:tc>
          <w:tcPr>
            <w:tcW w:w="1052" w:type="dxa"/>
            <w:vAlign w:val="center"/>
            <w:hideMark/>
          </w:tcPr>
          <w:p w14:paraId="0292289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43.67</w:t>
            </w:r>
          </w:p>
        </w:tc>
        <w:tc>
          <w:tcPr>
            <w:tcW w:w="1023" w:type="dxa"/>
            <w:vMerge/>
            <w:vAlign w:val="center"/>
          </w:tcPr>
          <w:p w14:paraId="3C2C4B13" w14:textId="77777777" w:rsidR="004032E2" w:rsidRPr="000061D4" w:rsidRDefault="004032E2" w:rsidP="00A8151D">
            <w:pPr>
              <w:spacing w:after="0" w:line="240" w:lineRule="auto"/>
              <w:jc w:val="center"/>
              <w:rPr>
                <w:rFonts w:cstheme="minorHAnsi"/>
                <w:sz w:val="20"/>
                <w:szCs w:val="20"/>
              </w:rPr>
            </w:pPr>
          </w:p>
        </w:tc>
      </w:tr>
      <w:tr w:rsidR="000061D4" w:rsidRPr="000061D4" w14:paraId="3A5F359A" w14:textId="77777777" w:rsidTr="004032E2">
        <w:trPr>
          <w:trHeight w:val="255"/>
        </w:trPr>
        <w:tc>
          <w:tcPr>
            <w:tcW w:w="2032" w:type="dxa"/>
            <w:vMerge w:val="restart"/>
            <w:vAlign w:val="center"/>
            <w:hideMark/>
          </w:tcPr>
          <w:p w14:paraId="2CE1BE0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Elek Artığı (%)</w:t>
            </w:r>
          </w:p>
        </w:tc>
        <w:tc>
          <w:tcPr>
            <w:tcW w:w="1231" w:type="dxa"/>
            <w:vAlign w:val="center"/>
            <w:hideMark/>
          </w:tcPr>
          <w:p w14:paraId="6B43753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20.00</w:t>
            </w:r>
          </w:p>
        </w:tc>
        <w:tc>
          <w:tcPr>
            <w:tcW w:w="903" w:type="dxa"/>
            <w:vAlign w:val="center"/>
            <w:hideMark/>
          </w:tcPr>
          <w:p w14:paraId="1175D1A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0.89b</w:t>
            </w:r>
          </w:p>
        </w:tc>
        <w:tc>
          <w:tcPr>
            <w:tcW w:w="697" w:type="dxa"/>
            <w:vAlign w:val="center"/>
            <w:hideMark/>
          </w:tcPr>
          <w:p w14:paraId="6FF9471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0.35</w:t>
            </w:r>
          </w:p>
        </w:tc>
        <w:tc>
          <w:tcPr>
            <w:tcW w:w="941" w:type="dxa"/>
            <w:vAlign w:val="center"/>
            <w:hideMark/>
          </w:tcPr>
          <w:p w14:paraId="492A140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0.38</w:t>
            </w:r>
          </w:p>
        </w:tc>
        <w:tc>
          <w:tcPr>
            <w:tcW w:w="1052" w:type="dxa"/>
            <w:vAlign w:val="center"/>
            <w:hideMark/>
          </w:tcPr>
          <w:p w14:paraId="6E4E369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1.56</w:t>
            </w:r>
          </w:p>
        </w:tc>
        <w:tc>
          <w:tcPr>
            <w:tcW w:w="1023" w:type="dxa"/>
            <w:vMerge w:val="restart"/>
            <w:vAlign w:val="center"/>
          </w:tcPr>
          <w:p w14:paraId="4990281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.000</w:t>
            </w:r>
          </w:p>
        </w:tc>
      </w:tr>
      <w:tr w:rsidR="000061D4" w:rsidRPr="000061D4" w14:paraId="3DB4FE2F" w14:textId="77777777" w:rsidTr="004032E2">
        <w:trPr>
          <w:trHeight w:val="255"/>
        </w:trPr>
        <w:tc>
          <w:tcPr>
            <w:tcW w:w="2032" w:type="dxa"/>
            <w:vMerge/>
            <w:vAlign w:val="center"/>
            <w:hideMark/>
          </w:tcPr>
          <w:p w14:paraId="71982BB6" w14:textId="77777777" w:rsidR="004032E2" w:rsidRPr="000061D4" w:rsidRDefault="004032E2" w:rsidP="00A8151D">
            <w:pPr>
              <w:spacing w:after="0" w:line="240" w:lineRule="auto"/>
              <w:jc w:val="center"/>
              <w:rPr>
                <w:rFonts w:cstheme="minorHAnsi"/>
                <w:sz w:val="20"/>
                <w:szCs w:val="20"/>
              </w:rPr>
            </w:pPr>
          </w:p>
        </w:tc>
        <w:tc>
          <w:tcPr>
            <w:tcW w:w="1231" w:type="dxa"/>
            <w:vAlign w:val="center"/>
            <w:hideMark/>
          </w:tcPr>
          <w:p w14:paraId="75D1CBF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22.00</w:t>
            </w:r>
          </w:p>
        </w:tc>
        <w:tc>
          <w:tcPr>
            <w:tcW w:w="903" w:type="dxa"/>
            <w:vAlign w:val="center"/>
            <w:hideMark/>
          </w:tcPr>
          <w:p w14:paraId="6728352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0.22a</w:t>
            </w:r>
          </w:p>
        </w:tc>
        <w:tc>
          <w:tcPr>
            <w:tcW w:w="697" w:type="dxa"/>
            <w:vAlign w:val="center"/>
            <w:hideMark/>
          </w:tcPr>
          <w:p w14:paraId="0C8C2B6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0.13</w:t>
            </w:r>
          </w:p>
        </w:tc>
        <w:tc>
          <w:tcPr>
            <w:tcW w:w="941" w:type="dxa"/>
            <w:vAlign w:val="center"/>
            <w:hideMark/>
          </w:tcPr>
          <w:p w14:paraId="786AE403"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0.05</w:t>
            </w:r>
          </w:p>
        </w:tc>
        <w:tc>
          <w:tcPr>
            <w:tcW w:w="1052" w:type="dxa"/>
            <w:vAlign w:val="center"/>
            <w:hideMark/>
          </w:tcPr>
          <w:p w14:paraId="37BA4B1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0.43</w:t>
            </w:r>
          </w:p>
        </w:tc>
        <w:tc>
          <w:tcPr>
            <w:tcW w:w="1023" w:type="dxa"/>
            <w:vMerge/>
            <w:vAlign w:val="center"/>
          </w:tcPr>
          <w:p w14:paraId="00E07354" w14:textId="77777777" w:rsidR="004032E2" w:rsidRPr="000061D4" w:rsidRDefault="004032E2" w:rsidP="00A8151D">
            <w:pPr>
              <w:spacing w:after="0" w:line="240" w:lineRule="auto"/>
              <w:jc w:val="center"/>
              <w:rPr>
                <w:rFonts w:cstheme="minorHAnsi"/>
                <w:sz w:val="20"/>
                <w:szCs w:val="20"/>
              </w:rPr>
            </w:pPr>
          </w:p>
        </w:tc>
      </w:tr>
      <w:tr w:rsidR="000061D4" w:rsidRPr="000061D4" w14:paraId="7B2BB87E" w14:textId="77777777" w:rsidTr="004032E2">
        <w:trPr>
          <w:trHeight w:val="255"/>
        </w:trPr>
        <w:tc>
          <w:tcPr>
            <w:tcW w:w="2032" w:type="dxa"/>
            <w:vMerge/>
            <w:vAlign w:val="center"/>
            <w:hideMark/>
          </w:tcPr>
          <w:p w14:paraId="63883268" w14:textId="77777777" w:rsidR="004032E2" w:rsidRPr="000061D4" w:rsidRDefault="004032E2" w:rsidP="00A8151D">
            <w:pPr>
              <w:spacing w:after="0" w:line="240" w:lineRule="auto"/>
              <w:jc w:val="center"/>
              <w:rPr>
                <w:rFonts w:cstheme="minorHAnsi"/>
                <w:sz w:val="20"/>
                <w:szCs w:val="20"/>
              </w:rPr>
            </w:pPr>
          </w:p>
        </w:tc>
        <w:tc>
          <w:tcPr>
            <w:tcW w:w="1231" w:type="dxa"/>
            <w:vAlign w:val="center"/>
            <w:hideMark/>
          </w:tcPr>
          <w:p w14:paraId="7B02A33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24.00</w:t>
            </w:r>
          </w:p>
        </w:tc>
        <w:tc>
          <w:tcPr>
            <w:tcW w:w="903" w:type="dxa"/>
            <w:vAlign w:val="center"/>
            <w:hideMark/>
          </w:tcPr>
          <w:p w14:paraId="321F7FB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*0.20a</w:t>
            </w:r>
          </w:p>
        </w:tc>
        <w:tc>
          <w:tcPr>
            <w:tcW w:w="697" w:type="dxa"/>
            <w:vAlign w:val="center"/>
            <w:hideMark/>
          </w:tcPr>
          <w:p w14:paraId="7D738DA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0.20</w:t>
            </w:r>
          </w:p>
        </w:tc>
        <w:tc>
          <w:tcPr>
            <w:tcW w:w="941" w:type="dxa"/>
            <w:vAlign w:val="center"/>
            <w:hideMark/>
          </w:tcPr>
          <w:p w14:paraId="550E61B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0.01</w:t>
            </w:r>
          </w:p>
        </w:tc>
        <w:tc>
          <w:tcPr>
            <w:tcW w:w="1052" w:type="dxa"/>
            <w:vAlign w:val="center"/>
            <w:hideMark/>
          </w:tcPr>
          <w:p w14:paraId="23C8654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0.69</w:t>
            </w:r>
          </w:p>
        </w:tc>
        <w:tc>
          <w:tcPr>
            <w:tcW w:w="1023" w:type="dxa"/>
            <w:vMerge/>
            <w:vAlign w:val="center"/>
          </w:tcPr>
          <w:p w14:paraId="59E32C6A" w14:textId="77777777" w:rsidR="004032E2" w:rsidRPr="000061D4" w:rsidRDefault="004032E2" w:rsidP="00A8151D">
            <w:pPr>
              <w:spacing w:after="0" w:line="240" w:lineRule="auto"/>
              <w:jc w:val="center"/>
              <w:rPr>
                <w:rFonts w:cstheme="minorHAnsi"/>
                <w:sz w:val="20"/>
                <w:szCs w:val="20"/>
              </w:rPr>
            </w:pPr>
          </w:p>
        </w:tc>
      </w:tr>
      <w:tr w:rsidR="000061D4" w:rsidRPr="000061D4" w14:paraId="7D7D32F9" w14:textId="77777777" w:rsidTr="004032E2">
        <w:trPr>
          <w:trHeight w:val="255"/>
        </w:trPr>
        <w:tc>
          <w:tcPr>
            <w:tcW w:w="2032" w:type="dxa"/>
            <w:vMerge w:val="restart"/>
            <w:vAlign w:val="center"/>
            <w:hideMark/>
          </w:tcPr>
          <w:p w14:paraId="5751BFB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Toplam verim (%)</w:t>
            </w:r>
          </w:p>
        </w:tc>
        <w:tc>
          <w:tcPr>
            <w:tcW w:w="1231" w:type="dxa"/>
            <w:vAlign w:val="center"/>
            <w:hideMark/>
          </w:tcPr>
          <w:p w14:paraId="7635D38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20.00</w:t>
            </w:r>
          </w:p>
        </w:tc>
        <w:tc>
          <w:tcPr>
            <w:tcW w:w="903" w:type="dxa"/>
            <w:vAlign w:val="center"/>
            <w:hideMark/>
          </w:tcPr>
          <w:p w14:paraId="63134D1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*45.68c</w:t>
            </w:r>
          </w:p>
        </w:tc>
        <w:tc>
          <w:tcPr>
            <w:tcW w:w="697" w:type="dxa"/>
            <w:vAlign w:val="center"/>
            <w:hideMark/>
          </w:tcPr>
          <w:p w14:paraId="7681813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1.08</w:t>
            </w:r>
          </w:p>
        </w:tc>
        <w:tc>
          <w:tcPr>
            <w:tcW w:w="941" w:type="dxa"/>
            <w:vAlign w:val="center"/>
            <w:hideMark/>
          </w:tcPr>
          <w:p w14:paraId="6146D93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43.93</w:t>
            </w:r>
          </w:p>
        </w:tc>
        <w:tc>
          <w:tcPr>
            <w:tcW w:w="1052" w:type="dxa"/>
            <w:vAlign w:val="center"/>
            <w:hideMark/>
          </w:tcPr>
          <w:p w14:paraId="76091DA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48.09</w:t>
            </w:r>
          </w:p>
        </w:tc>
        <w:tc>
          <w:tcPr>
            <w:tcW w:w="1023" w:type="dxa"/>
            <w:vMerge w:val="restart"/>
            <w:vAlign w:val="center"/>
          </w:tcPr>
          <w:p w14:paraId="56C277D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.000</w:t>
            </w:r>
          </w:p>
        </w:tc>
      </w:tr>
      <w:tr w:rsidR="000061D4" w:rsidRPr="000061D4" w14:paraId="2D43B25A" w14:textId="77777777" w:rsidTr="004032E2">
        <w:trPr>
          <w:trHeight w:val="255"/>
        </w:trPr>
        <w:tc>
          <w:tcPr>
            <w:tcW w:w="2032" w:type="dxa"/>
            <w:vMerge/>
            <w:vAlign w:val="center"/>
            <w:hideMark/>
          </w:tcPr>
          <w:p w14:paraId="4719648E" w14:textId="77777777" w:rsidR="004032E2" w:rsidRPr="000061D4" w:rsidRDefault="004032E2" w:rsidP="00A8151D">
            <w:pPr>
              <w:spacing w:after="0" w:line="240" w:lineRule="auto"/>
              <w:jc w:val="center"/>
              <w:rPr>
                <w:rFonts w:cstheme="minorHAnsi"/>
                <w:sz w:val="20"/>
                <w:szCs w:val="20"/>
              </w:rPr>
            </w:pPr>
          </w:p>
        </w:tc>
        <w:tc>
          <w:tcPr>
            <w:tcW w:w="1231" w:type="dxa"/>
            <w:vAlign w:val="center"/>
            <w:hideMark/>
          </w:tcPr>
          <w:p w14:paraId="34337D3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22.00</w:t>
            </w:r>
          </w:p>
        </w:tc>
        <w:tc>
          <w:tcPr>
            <w:tcW w:w="903" w:type="dxa"/>
            <w:vAlign w:val="center"/>
            <w:hideMark/>
          </w:tcPr>
          <w:p w14:paraId="59DB3D1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43.78b</w:t>
            </w:r>
          </w:p>
        </w:tc>
        <w:tc>
          <w:tcPr>
            <w:tcW w:w="697" w:type="dxa"/>
            <w:vAlign w:val="center"/>
            <w:hideMark/>
          </w:tcPr>
          <w:p w14:paraId="4AC343D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0.94</w:t>
            </w:r>
          </w:p>
        </w:tc>
        <w:tc>
          <w:tcPr>
            <w:tcW w:w="941" w:type="dxa"/>
            <w:vAlign w:val="center"/>
            <w:hideMark/>
          </w:tcPr>
          <w:p w14:paraId="400D861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41.99</w:t>
            </w:r>
          </w:p>
        </w:tc>
        <w:tc>
          <w:tcPr>
            <w:tcW w:w="1052" w:type="dxa"/>
            <w:vAlign w:val="center"/>
            <w:hideMark/>
          </w:tcPr>
          <w:p w14:paraId="61DCE52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45.22</w:t>
            </w:r>
          </w:p>
        </w:tc>
        <w:tc>
          <w:tcPr>
            <w:tcW w:w="1023" w:type="dxa"/>
            <w:vMerge/>
            <w:vAlign w:val="center"/>
          </w:tcPr>
          <w:p w14:paraId="72511FF3" w14:textId="77777777" w:rsidR="004032E2" w:rsidRPr="000061D4" w:rsidRDefault="004032E2" w:rsidP="00A8151D">
            <w:pPr>
              <w:spacing w:after="0" w:line="240" w:lineRule="auto"/>
              <w:jc w:val="center"/>
              <w:rPr>
                <w:rFonts w:cstheme="minorHAnsi"/>
                <w:sz w:val="20"/>
                <w:szCs w:val="20"/>
              </w:rPr>
            </w:pPr>
          </w:p>
        </w:tc>
      </w:tr>
      <w:tr w:rsidR="000061D4" w:rsidRPr="000061D4" w14:paraId="771896AC" w14:textId="77777777" w:rsidTr="004032E2">
        <w:trPr>
          <w:trHeight w:val="255"/>
        </w:trPr>
        <w:tc>
          <w:tcPr>
            <w:tcW w:w="2032" w:type="dxa"/>
            <w:vMerge/>
            <w:vAlign w:val="center"/>
            <w:hideMark/>
          </w:tcPr>
          <w:p w14:paraId="191DF0F4" w14:textId="77777777" w:rsidR="004032E2" w:rsidRPr="000061D4" w:rsidRDefault="004032E2" w:rsidP="00A8151D">
            <w:pPr>
              <w:spacing w:after="0" w:line="240" w:lineRule="auto"/>
              <w:jc w:val="center"/>
              <w:rPr>
                <w:rFonts w:cstheme="minorHAnsi"/>
                <w:sz w:val="20"/>
                <w:szCs w:val="20"/>
              </w:rPr>
            </w:pPr>
          </w:p>
        </w:tc>
        <w:tc>
          <w:tcPr>
            <w:tcW w:w="1231" w:type="dxa"/>
            <w:vAlign w:val="center"/>
            <w:hideMark/>
          </w:tcPr>
          <w:p w14:paraId="2CB1745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24.00</w:t>
            </w:r>
          </w:p>
        </w:tc>
        <w:tc>
          <w:tcPr>
            <w:tcW w:w="903" w:type="dxa"/>
            <w:vAlign w:val="center"/>
            <w:hideMark/>
          </w:tcPr>
          <w:p w14:paraId="73181C1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42.</w:t>
            </w:r>
            <w:proofErr w:type="gramStart"/>
            <w:r w:rsidRPr="000061D4">
              <w:rPr>
                <w:rFonts w:cstheme="minorHAnsi"/>
                <w:sz w:val="20"/>
                <w:szCs w:val="20"/>
              </w:rPr>
              <w:t>82a</w:t>
            </w:r>
            <w:proofErr w:type="gramEnd"/>
          </w:p>
        </w:tc>
        <w:tc>
          <w:tcPr>
            <w:tcW w:w="697" w:type="dxa"/>
            <w:vAlign w:val="center"/>
            <w:hideMark/>
          </w:tcPr>
          <w:p w14:paraId="7EFAE0C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0.68</w:t>
            </w:r>
          </w:p>
        </w:tc>
        <w:tc>
          <w:tcPr>
            <w:tcW w:w="941" w:type="dxa"/>
            <w:vAlign w:val="center"/>
            <w:hideMark/>
          </w:tcPr>
          <w:p w14:paraId="798EB35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41.86</w:t>
            </w:r>
          </w:p>
        </w:tc>
        <w:tc>
          <w:tcPr>
            <w:tcW w:w="1052" w:type="dxa"/>
            <w:vAlign w:val="center"/>
            <w:hideMark/>
          </w:tcPr>
          <w:p w14:paraId="7284257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43.69</w:t>
            </w:r>
          </w:p>
        </w:tc>
        <w:tc>
          <w:tcPr>
            <w:tcW w:w="1023" w:type="dxa"/>
            <w:vMerge/>
            <w:vAlign w:val="center"/>
          </w:tcPr>
          <w:p w14:paraId="529D4979" w14:textId="77777777" w:rsidR="004032E2" w:rsidRPr="000061D4" w:rsidRDefault="004032E2" w:rsidP="00A8151D">
            <w:pPr>
              <w:spacing w:after="0" w:line="240" w:lineRule="auto"/>
              <w:jc w:val="center"/>
              <w:rPr>
                <w:rFonts w:cstheme="minorHAnsi"/>
                <w:sz w:val="20"/>
                <w:szCs w:val="20"/>
              </w:rPr>
            </w:pPr>
          </w:p>
        </w:tc>
      </w:tr>
      <w:tr w:rsidR="000061D4" w:rsidRPr="000061D4" w14:paraId="5607931B" w14:textId="77777777" w:rsidTr="004032E2">
        <w:trPr>
          <w:trHeight w:val="255"/>
        </w:trPr>
        <w:tc>
          <w:tcPr>
            <w:tcW w:w="2032" w:type="dxa"/>
            <w:vMerge w:val="restart"/>
            <w:vAlign w:val="center"/>
            <w:hideMark/>
          </w:tcPr>
          <w:p w14:paraId="05593E0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Kappa Numarası</w:t>
            </w:r>
          </w:p>
        </w:tc>
        <w:tc>
          <w:tcPr>
            <w:tcW w:w="1231" w:type="dxa"/>
            <w:vAlign w:val="center"/>
            <w:hideMark/>
          </w:tcPr>
          <w:p w14:paraId="4BAD111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20.00</w:t>
            </w:r>
          </w:p>
        </w:tc>
        <w:tc>
          <w:tcPr>
            <w:tcW w:w="903" w:type="dxa"/>
            <w:vAlign w:val="center"/>
            <w:hideMark/>
          </w:tcPr>
          <w:p w14:paraId="661D30F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37.</w:t>
            </w:r>
            <w:proofErr w:type="gramStart"/>
            <w:r w:rsidRPr="000061D4">
              <w:rPr>
                <w:rFonts w:cstheme="minorHAnsi"/>
                <w:sz w:val="20"/>
                <w:szCs w:val="20"/>
              </w:rPr>
              <w:t>86a</w:t>
            </w:r>
            <w:proofErr w:type="gramEnd"/>
          </w:p>
        </w:tc>
        <w:tc>
          <w:tcPr>
            <w:tcW w:w="697" w:type="dxa"/>
            <w:vAlign w:val="center"/>
            <w:hideMark/>
          </w:tcPr>
          <w:p w14:paraId="08ED528C"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3.09</w:t>
            </w:r>
          </w:p>
        </w:tc>
        <w:tc>
          <w:tcPr>
            <w:tcW w:w="941" w:type="dxa"/>
            <w:vAlign w:val="center"/>
            <w:hideMark/>
          </w:tcPr>
          <w:p w14:paraId="1384894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31.97</w:t>
            </w:r>
          </w:p>
        </w:tc>
        <w:tc>
          <w:tcPr>
            <w:tcW w:w="1052" w:type="dxa"/>
            <w:vAlign w:val="center"/>
            <w:hideMark/>
          </w:tcPr>
          <w:p w14:paraId="5E92EFA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42.78</w:t>
            </w:r>
          </w:p>
        </w:tc>
        <w:tc>
          <w:tcPr>
            <w:tcW w:w="1023" w:type="dxa"/>
            <w:vMerge w:val="restart"/>
            <w:vAlign w:val="center"/>
          </w:tcPr>
          <w:p w14:paraId="460201B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.000</w:t>
            </w:r>
          </w:p>
        </w:tc>
      </w:tr>
      <w:tr w:rsidR="000061D4" w:rsidRPr="000061D4" w14:paraId="3313F88D" w14:textId="77777777" w:rsidTr="004032E2">
        <w:trPr>
          <w:trHeight w:val="255"/>
        </w:trPr>
        <w:tc>
          <w:tcPr>
            <w:tcW w:w="2032" w:type="dxa"/>
            <w:vMerge/>
            <w:vAlign w:val="center"/>
            <w:hideMark/>
          </w:tcPr>
          <w:p w14:paraId="7BA3484C" w14:textId="77777777" w:rsidR="004032E2" w:rsidRPr="000061D4" w:rsidRDefault="004032E2" w:rsidP="00A8151D">
            <w:pPr>
              <w:spacing w:after="0" w:line="240" w:lineRule="auto"/>
              <w:jc w:val="center"/>
              <w:rPr>
                <w:rFonts w:cstheme="minorHAnsi"/>
                <w:sz w:val="20"/>
                <w:szCs w:val="20"/>
              </w:rPr>
            </w:pPr>
          </w:p>
        </w:tc>
        <w:tc>
          <w:tcPr>
            <w:tcW w:w="1231" w:type="dxa"/>
            <w:vAlign w:val="center"/>
            <w:hideMark/>
          </w:tcPr>
          <w:p w14:paraId="4219957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22.00</w:t>
            </w:r>
          </w:p>
        </w:tc>
        <w:tc>
          <w:tcPr>
            <w:tcW w:w="903" w:type="dxa"/>
            <w:vAlign w:val="center"/>
            <w:hideMark/>
          </w:tcPr>
          <w:p w14:paraId="09C73F1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41.82b</w:t>
            </w:r>
          </w:p>
        </w:tc>
        <w:tc>
          <w:tcPr>
            <w:tcW w:w="697" w:type="dxa"/>
            <w:vAlign w:val="center"/>
            <w:hideMark/>
          </w:tcPr>
          <w:p w14:paraId="3BCBE0D2"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2.12</w:t>
            </w:r>
          </w:p>
        </w:tc>
        <w:tc>
          <w:tcPr>
            <w:tcW w:w="941" w:type="dxa"/>
            <w:vAlign w:val="center"/>
            <w:hideMark/>
          </w:tcPr>
          <w:p w14:paraId="177CAA1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38.64</w:t>
            </w:r>
          </w:p>
        </w:tc>
        <w:tc>
          <w:tcPr>
            <w:tcW w:w="1052" w:type="dxa"/>
            <w:vAlign w:val="center"/>
            <w:hideMark/>
          </w:tcPr>
          <w:p w14:paraId="2496DB8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44.75</w:t>
            </w:r>
          </w:p>
        </w:tc>
        <w:tc>
          <w:tcPr>
            <w:tcW w:w="1023" w:type="dxa"/>
            <w:vMerge/>
            <w:vAlign w:val="center"/>
          </w:tcPr>
          <w:p w14:paraId="4A6F837C" w14:textId="77777777" w:rsidR="004032E2" w:rsidRPr="000061D4" w:rsidRDefault="004032E2" w:rsidP="00A8151D">
            <w:pPr>
              <w:spacing w:after="0" w:line="240" w:lineRule="auto"/>
              <w:jc w:val="center"/>
              <w:rPr>
                <w:rFonts w:cstheme="minorHAnsi"/>
                <w:sz w:val="20"/>
                <w:szCs w:val="20"/>
              </w:rPr>
            </w:pPr>
          </w:p>
        </w:tc>
      </w:tr>
      <w:tr w:rsidR="000061D4" w:rsidRPr="000061D4" w14:paraId="4990CFE4" w14:textId="77777777" w:rsidTr="004032E2">
        <w:trPr>
          <w:trHeight w:val="255"/>
        </w:trPr>
        <w:tc>
          <w:tcPr>
            <w:tcW w:w="2032" w:type="dxa"/>
            <w:vMerge/>
            <w:vAlign w:val="center"/>
            <w:hideMark/>
          </w:tcPr>
          <w:p w14:paraId="2032FE29" w14:textId="77777777" w:rsidR="004032E2" w:rsidRPr="000061D4" w:rsidRDefault="004032E2" w:rsidP="00A8151D">
            <w:pPr>
              <w:spacing w:after="0" w:line="240" w:lineRule="auto"/>
              <w:jc w:val="center"/>
              <w:rPr>
                <w:rFonts w:cstheme="minorHAnsi"/>
                <w:sz w:val="20"/>
                <w:szCs w:val="20"/>
              </w:rPr>
            </w:pPr>
          </w:p>
        </w:tc>
        <w:tc>
          <w:tcPr>
            <w:tcW w:w="1231" w:type="dxa"/>
            <w:vAlign w:val="center"/>
            <w:hideMark/>
          </w:tcPr>
          <w:p w14:paraId="5F4D229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24.00</w:t>
            </w:r>
          </w:p>
        </w:tc>
        <w:tc>
          <w:tcPr>
            <w:tcW w:w="903" w:type="dxa"/>
            <w:vAlign w:val="center"/>
            <w:hideMark/>
          </w:tcPr>
          <w:p w14:paraId="3C15B257"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*37.</w:t>
            </w:r>
            <w:proofErr w:type="gramStart"/>
            <w:r w:rsidRPr="000061D4">
              <w:rPr>
                <w:rFonts w:cstheme="minorHAnsi"/>
                <w:sz w:val="20"/>
                <w:szCs w:val="20"/>
              </w:rPr>
              <w:t>67a</w:t>
            </w:r>
            <w:proofErr w:type="gramEnd"/>
          </w:p>
        </w:tc>
        <w:tc>
          <w:tcPr>
            <w:tcW w:w="697" w:type="dxa"/>
            <w:vAlign w:val="center"/>
            <w:hideMark/>
          </w:tcPr>
          <w:p w14:paraId="276796D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2.39</w:t>
            </w:r>
          </w:p>
        </w:tc>
        <w:tc>
          <w:tcPr>
            <w:tcW w:w="941" w:type="dxa"/>
            <w:vAlign w:val="center"/>
            <w:hideMark/>
          </w:tcPr>
          <w:p w14:paraId="4C116FE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34.25</w:t>
            </w:r>
          </w:p>
        </w:tc>
        <w:tc>
          <w:tcPr>
            <w:tcW w:w="1052" w:type="dxa"/>
            <w:vAlign w:val="center"/>
            <w:hideMark/>
          </w:tcPr>
          <w:p w14:paraId="53FF79B7"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42.34</w:t>
            </w:r>
          </w:p>
        </w:tc>
        <w:tc>
          <w:tcPr>
            <w:tcW w:w="1023" w:type="dxa"/>
            <w:vMerge/>
            <w:vAlign w:val="center"/>
          </w:tcPr>
          <w:p w14:paraId="0AED382D" w14:textId="77777777" w:rsidR="004032E2" w:rsidRPr="000061D4" w:rsidRDefault="004032E2" w:rsidP="00A8151D">
            <w:pPr>
              <w:spacing w:after="0" w:line="240" w:lineRule="auto"/>
              <w:jc w:val="center"/>
              <w:rPr>
                <w:rFonts w:cstheme="minorHAnsi"/>
                <w:sz w:val="20"/>
                <w:szCs w:val="20"/>
              </w:rPr>
            </w:pPr>
          </w:p>
        </w:tc>
      </w:tr>
      <w:tr w:rsidR="000061D4" w:rsidRPr="000061D4" w14:paraId="6118752C" w14:textId="77777777" w:rsidTr="004032E2">
        <w:trPr>
          <w:trHeight w:val="255"/>
        </w:trPr>
        <w:tc>
          <w:tcPr>
            <w:tcW w:w="2032" w:type="dxa"/>
            <w:vMerge w:val="restart"/>
            <w:vAlign w:val="center"/>
            <w:hideMark/>
          </w:tcPr>
          <w:p w14:paraId="53844AD9" w14:textId="77777777" w:rsidR="004032E2" w:rsidRPr="000061D4" w:rsidRDefault="004032E2" w:rsidP="00A8151D">
            <w:pPr>
              <w:spacing w:after="0" w:line="240" w:lineRule="auto"/>
              <w:jc w:val="center"/>
              <w:rPr>
                <w:rFonts w:cstheme="minorHAnsi"/>
                <w:sz w:val="20"/>
                <w:szCs w:val="20"/>
              </w:rPr>
            </w:pPr>
            <w:r w:rsidRPr="000061D4">
              <w:rPr>
                <w:sz w:val="20"/>
                <w:szCs w:val="20"/>
              </w:rPr>
              <w:t>Viskozite (cm</w:t>
            </w:r>
            <w:r w:rsidRPr="000061D4">
              <w:rPr>
                <w:sz w:val="20"/>
                <w:szCs w:val="20"/>
                <w:vertAlign w:val="superscript"/>
              </w:rPr>
              <w:t>3</w:t>
            </w:r>
            <w:r w:rsidRPr="000061D4">
              <w:rPr>
                <w:sz w:val="20"/>
                <w:szCs w:val="20"/>
              </w:rPr>
              <w:t>/g)</w:t>
            </w:r>
          </w:p>
        </w:tc>
        <w:tc>
          <w:tcPr>
            <w:tcW w:w="1231" w:type="dxa"/>
            <w:vAlign w:val="center"/>
            <w:hideMark/>
          </w:tcPr>
          <w:p w14:paraId="15384BB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20.00</w:t>
            </w:r>
          </w:p>
        </w:tc>
        <w:tc>
          <w:tcPr>
            <w:tcW w:w="903" w:type="dxa"/>
            <w:vAlign w:val="center"/>
            <w:hideMark/>
          </w:tcPr>
          <w:p w14:paraId="75811DD8" w14:textId="417E4199"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369c</w:t>
            </w:r>
          </w:p>
        </w:tc>
        <w:tc>
          <w:tcPr>
            <w:tcW w:w="697" w:type="dxa"/>
            <w:vAlign w:val="center"/>
            <w:hideMark/>
          </w:tcPr>
          <w:p w14:paraId="7562ECC3"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53.27</w:t>
            </w:r>
          </w:p>
        </w:tc>
        <w:tc>
          <w:tcPr>
            <w:tcW w:w="941" w:type="dxa"/>
            <w:vAlign w:val="center"/>
            <w:hideMark/>
          </w:tcPr>
          <w:p w14:paraId="6F21FA6F" w14:textId="1C8D4A1A"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277</w:t>
            </w:r>
          </w:p>
        </w:tc>
        <w:tc>
          <w:tcPr>
            <w:tcW w:w="1052" w:type="dxa"/>
            <w:vAlign w:val="center"/>
            <w:hideMark/>
          </w:tcPr>
          <w:p w14:paraId="05916F6F" w14:textId="34B4FC0C"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484</w:t>
            </w:r>
          </w:p>
        </w:tc>
        <w:tc>
          <w:tcPr>
            <w:tcW w:w="1023" w:type="dxa"/>
            <w:vMerge w:val="restart"/>
            <w:vAlign w:val="center"/>
          </w:tcPr>
          <w:p w14:paraId="376CB99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.000</w:t>
            </w:r>
          </w:p>
        </w:tc>
      </w:tr>
      <w:tr w:rsidR="000061D4" w:rsidRPr="000061D4" w14:paraId="20B73B93" w14:textId="77777777" w:rsidTr="004032E2">
        <w:trPr>
          <w:trHeight w:val="255"/>
        </w:trPr>
        <w:tc>
          <w:tcPr>
            <w:tcW w:w="2032" w:type="dxa"/>
            <w:vMerge/>
            <w:vAlign w:val="center"/>
            <w:hideMark/>
          </w:tcPr>
          <w:p w14:paraId="02541658" w14:textId="77777777" w:rsidR="004032E2" w:rsidRPr="000061D4" w:rsidRDefault="004032E2" w:rsidP="00A8151D">
            <w:pPr>
              <w:spacing w:after="0" w:line="240" w:lineRule="auto"/>
              <w:jc w:val="center"/>
              <w:rPr>
                <w:rFonts w:cstheme="minorHAnsi"/>
                <w:sz w:val="20"/>
                <w:szCs w:val="20"/>
              </w:rPr>
            </w:pPr>
          </w:p>
        </w:tc>
        <w:tc>
          <w:tcPr>
            <w:tcW w:w="1231" w:type="dxa"/>
            <w:vAlign w:val="center"/>
            <w:hideMark/>
          </w:tcPr>
          <w:p w14:paraId="6EE9DD0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22.00</w:t>
            </w:r>
          </w:p>
        </w:tc>
        <w:tc>
          <w:tcPr>
            <w:tcW w:w="903" w:type="dxa"/>
            <w:vAlign w:val="center"/>
            <w:hideMark/>
          </w:tcPr>
          <w:p w14:paraId="1ABB68D7" w14:textId="68B00A4D"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282b</w:t>
            </w:r>
          </w:p>
        </w:tc>
        <w:tc>
          <w:tcPr>
            <w:tcW w:w="697" w:type="dxa"/>
            <w:vAlign w:val="center"/>
            <w:hideMark/>
          </w:tcPr>
          <w:p w14:paraId="22B1AF2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60.00</w:t>
            </w:r>
          </w:p>
        </w:tc>
        <w:tc>
          <w:tcPr>
            <w:tcW w:w="941" w:type="dxa"/>
            <w:vAlign w:val="center"/>
            <w:hideMark/>
          </w:tcPr>
          <w:p w14:paraId="1599946F" w14:textId="5BE78CE6"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214</w:t>
            </w:r>
          </w:p>
        </w:tc>
        <w:tc>
          <w:tcPr>
            <w:tcW w:w="1052" w:type="dxa"/>
            <w:vAlign w:val="center"/>
            <w:hideMark/>
          </w:tcPr>
          <w:p w14:paraId="3FE02650" w14:textId="2350B8BE"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14</w:t>
            </w:r>
            <w:r w:rsidR="004032E2" w:rsidRPr="000061D4">
              <w:rPr>
                <w:rFonts w:cstheme="minorHAnsi"/>
                <w:sz w:val="20"/>
                <w:szCs w:val="20"/>
              </w:rPr>
              <w:t>19</w:t>
            </w:r>
          </w:p>
        </w:tc>
        <w:tc>
          <w:tcPr>
            <w:tcW w:w="1023" w:type="dxa"/>
            <w:vMerge/>
            <w:vAlign w:val="center"/>
          </w:tcPr>
          <w:p w14:paraId="152AA98D" w14:textId="77777777" w:rsidR="004032E2" w:rsidRPr="000061D4" w:rsidRDefault="004032E2" w:rsidP="00A8151D">
            <w:pPr>
              <w:spacing w:after="0" w:line="240" w:lineRule="auto"/>
              <w:jc w:val="center"/>
              <w:rPr>
                <w:rFonts w:cstheme="minorHAnsi"/>
                <w:sz w:val="20"/>
                <w:szCs w:val="20"/>
              </w:rPr>
            </w:pPr>
          </w:p>
        </w:tc>
      </w:tr>
      <w:tr w:rsidR="000061D4" w:rsidRPr="000061D4" w14:paraId="0E3FC0F7" w14:textId="77777777" w:rsidTr="004032E2">
        <w:trPr>
          <w:trHeight w:val="255"/>
        </w:trPr>
        <w:tc>
          <w:tcPr>
            <w:tcW w:w="2032" w:type="dxa"/>
            <w:vMerge/>
            <w:vAlign w:val="center"/>
            <w:hideMark/>
          </w:tcPr>
          <w:p w14:paraId="30753678" w14:textId="77777777" w:rsidR="004032E2" w:rsidRPr="000061D4" w:rsidRDefault="004032E2" w:rsidP="00A8151D">
            <w:pPr>
              <w:spacing w:after="0" w:line="240" w:lineRule="auto"/>
              <w:jc w:val="center"/>
              <w:rPr>
                <w:rFonts w:cstheme="minorHAnsi"/>
                <w:sz w:val="20"/>
                <w:szCs w:val="20"/>
              </w:rPr>
            </w:pPr>
          </w:p>
        </w:tc>
        <w:tc>
          <w:tcPr>
            <w:tcW w:w="1231" w:type="dxa"/>
            <w:vAlign w:val="center"/>
            <w:hideMark/>
          </w:tcPr>
          <w:p w14:paraId="1BB758B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24.00</w:t>
            </w:r>
          </w:p>
        </w:tc>
        <w:tc>
          <w:tcPr>
            <w:tcW w:w="903" w:type="dxa"/>
            <w:vAlign w:val="center"/>
            <w:hideMark/>
          </w:tcPr>
          <w:p w14:paraId="0BB67710" w14:textId="325C4256" w:rsidR="004032E2" w:rsidRPr="000061D4" w:rsidRDefault="00F04F67" w:rsidP="00A8151D">
            <w:pPr>
              <w:spacing w:after="0" w:line="240" w:lineRule="auto"/>
              <w:jc w:val="center"/>
              <w:rPr>
                <w:rFonts w:cstheme="minorHAnsi"/>
                <w:sz w:val="20"/>
                <w:szCs w:val="20"/>
              </w:rPr>
            </w:pPr>
            <w:proofErr w:type="gramStart"/>
            <w:r w:rsidRPr="000061D4">
              <w:rPr>
                <w:rFonts w:cstheme="minorHAnsi"/>
                <w:sz w:val="20"/>
                <w:szCs w:val="20"/>
              </w:rPr>
              <w:t>1</w:t>
            </w:r>
            <w:r w:rsidR="004032E2" w:rsidRPr="000061D4">
              <w:rPr>
                <w:rFonts w:cstheme="minorHAnsi"/>
                <w:sz w:val="20"/>
                <w:szCs w:val="20"/>
              </w:rPr>
              <w:t>173a</w:t>
            </w:r>
            <w:proofErr w:type="gramEnd"/>
          </w:p>
        </w:tc>
        <w:tc>
          <w:tcPr>
            <w:tcW w:w="697" w:type="dxa"/>
            <w:vAlign w:val="center"/>
            <w:hideMark/>
          </w:tcPr>
          <w:p w14:paraId="72025C6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98.79</w:t>
            </w:r>
          </w:p>
        </w:tc>
        <w:tc>
          <w:tcPr>
            <w:tcW w:w="941" w:type="dxa"/>
            <w:vAlign w:val="center"/>
            <w:hideMark/>
          </w:tcPr>
          <w:p w14:paraId="5F9EDE96" w14:textId="12A33489"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048</w:t>
            </w:r>
          </w:p>
        </w:tc>
        <w:tc>
          <w:tcPr>
            <w:tcW w:w="1052" w:type="dxa"/>
            <w:vAlign w:val="center"/>
            <w:hideMark/>
          </w:tcPr>
          <w:p w14:paraId="6CCE092A" w14:textId="40555F43"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357</w:t>
            </w:r>
          </w:p>
        </w:tc>
        <w:tc>
          <w:tcPr>
            <w:tcW w:w="1023" w:type="dxa"/>
            <w:vMerge/>
            <w:vAlign w:val="center"/>
          </w:tcPr>
          <w:p w14:paraId="374286F2" w14:textId="77777777" w:rsidR="004032E2" w:rsidRPr="000061D4" w:rsidRDefault="004032E2" w:rsidP="00A8151D">
            <w:pPr>
              <w:spacing w:after="0" w:line="240" w:lineRule="auto"/>
              <w:jc w:val="center"/>
              <w:rPr>
                <w:rFonts w:cstheme="minorHAnsi"/>
                <w:sz w:val="20"/>
                <w:szCs w:val="20"/>
              </w:rPr>
            </w:pPr>
          </w:p>
        </w:tc>
      </w:tr>
    </w:tbl>
    <w:p w14:paraId="3EDA8F69" w14:textId="77777777" w:rsidR="00A8151D" w:rsidRPr="000061D4" w:rsidRDefault="00A8151D" w:rsidP="00A8151D">
      <w:pPr>
        <w:spacing w:after="0" w:line="240" w:lineRule="auto"/>
        <w:jc w:val="both"/>
        <w:rPr>
          <w:sz w:val="20"/>
        </w:rPr>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15C0E12D" w14:textId="3E53D225" w:rsidR="00A8151D" w:rsidRPr="000061D4" w:rsidRDefault="00A8151D" w:rsidP="00A8151D">
      <w:pPr>
        <w:spacing w:before="120" w:after="120"/>
        <w:ind w:firstLine="567"/>
        <w:jc w:val="both"/>
      </w:pPr>
      <w:r w:rsidRPr="000061D4">
        <w:t xml:space="preserve">Yapılan varyans analizi sonuçlarına göre aktif alkali oranının </w:t>
      </w:r>
      <w:proofErr w:type="gramStart"/>
      <w:r w:rsidRPr="000061D4">
        <w:t>kağıt</w:t>
      </w:r>
      <w:proofErr w:type="gramEnd"/>
      <w:r w:rsidRPr="000061D4">
        <w:t xml:space="preserve"> hamuru özellikleri</w:t>
      </w:r>
      <w:r w:rsidR="007A7E01" w:rsidRPr="000061D4">
        <w:t xml:space="preserve"> üzerine</w:t>
      </w:r>
      <w:r w:rsidRPr="000061D4">
        <w:t xml:space="preserve"> anlamlı bir etkisinin olduğu yukarıdaki Çizelge 4.5’te görülmektedir. </w:t>
      </w:r>
      <w:proofErr w:type="spellStart"/>
      <w:r w:rsidRPr="000061D4">
        <w:t>Duncan</w:t>
      </w:r>
      <w:proofErr w:type="spellEnd"/>
      <w:r w:rsidRPr="000061D4">
        <w:t xml:space="preserve"> testine göre elek artığı üzerinde aktif alkalinin %22 ve %24 oranlarında, </w:t>
      </w:r>
      <w:proofErr w:type="spellStart"/>
      <w:r w:rsidRPr="000061D4">
        <w:t>kappa</w:t>
      </w:r>
      <w:proofErr w:type="spellEnd"/>
      <w:r w:rsidRPr="000061D4">
        <w:t xml:space="preserve"> numarası üzerinde ise %20 ve %24 oranlarında kullanımında %5 yanılma olasılığı sınırında belirgin farklılıkların olmadığı tespit edilmiştir.</w:t>
      </w:r>
    </w:p>
    <w:p w14:paraId="238B2922" w14:textId="77777777" w:rsidR="00A8151D" w:rsidRPr="000061D4" w:rsidRDefault="00A8151D" w:rsidP="00FC5178">
      <w:pPr>
        <w:pStyle w:val="Balk3"/>
      </w:pPr>
      <w:bookmarkStart w:id="210" w:name="_Toc503959769"/>
      <w:bookmarkStart w:id="211" w:name="_Toc536040506"/>
      <w:proofErr w:type="spellStart"/>
      <w:r w:rsidRPr="000061D4">
        <w:t>Sülfidite</w:t>
      </w:r>
      <w:proofErr w:type="spellEnd"/>
      <w:r w:rsidRPr="000061D4">
        <w:t xml:space="preserve"> oranın </w:t>
      </w:r>
      <w:proofErr w:type="gramStart"/>
      <w:r w:rsidRPr="000061D4">
        <w:t>kağıt</w:t>
      </w:r>
      <w:proofErr w:type="gramEnd"/>
      <w:r w:rsidRPr="000061D4">
        <w:t xml:space="preserve"> hamuru özellikleri üzerine etkisi</w:t>
      </w:r>
      <w:bookmarkEnd w:id="210"/>
      <w:bookmarkEnd w:id="211"/>
    </w:p>
    <w:p w14:paraId="2CB5B028" w14:textId="77777777" w:rsidR="00A8151D" w:rsidRDefault="00A8151D" w:rsidP="00A8151D">
      <w:pPr>
        <w:spacing w:before="120" w:after="120"/>
        <w:ind w:firstLine="567"/>
        <w:jc w:val="both"/>
      </w:pPr>
      <w:r w:rsidRPr="000061D4">
        <w:t>Kızılçam yongalarından Kraft-KBH</w:t>
      </w:r>
      <w:r w:rsidRPr="000061D4">
        <w:rPr>
          <w:vertAlign w:val="subscript"/>
        </w:rPr>
        <w:t>4</w:t>
      </w:r>
      <w:r w:rsidRPr="000061D4">
        <w:t xml:space="preserve"> yöntemi ile üretilen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ve viskozite değerleri üzerine </w:t>
      </w:r>
      <w:proofErr w:type="spellStart"/>
      <w:r w:rsidRPr="000061D4">
        <w:t>sülfidite</w:t>
      </w:r>
      <w:proofErr w:type="spellEnd"/>
      <w:r w:rsidRPr="000061D4">
        <w:t xml:space="preserve"> oranının etkisini belirlemek için aktif alkali oranı %20, KBH</w:t>
      </w:r>
      <w:r w:rsidRPr="000061D4">
        <w:rPr>
          <w:vertAlign w:val="subscript"/>
        </w:rPr>
        <w:t>4</w:t>
      </w:r>
      <w:r w:rsidRPr="000061D4">
        <w:t xml:space="preserve"> oranı ise </w:t>
      </w:r>
      <w:proofErr w:type="gramStart"/>
      <w:r w:rsidRPr="000061D4">
        <w:t>%0.7</w:t>
      </w:r>
      <w:proofErr w:type="gramEnd"/>
      <w:r w:rsidRPr="000061D4">
        <w:t xml:space="preserve"> (12 </w:t>
      </w:r>
      <w:proofErr w:type="spellStart"/>
      <w:r w:rsidRPr="000061D4">
        <w:t>nolu</w:t>
      </w:r>
      <w:proofErr w:type="spellEnd"/>
      <w:r w:rsidRPr="000061D4">
        <w:t xml:space="preserve"> pişirme esas alınmıştır) olarak sabit tutulmuştur. Bu verilere göre aşağıda Şekil 4.2’de </w:t>
      </w:r>
      <w:proofErr w:type="spellStart"/>
      <w:r w:rsidRPr="000061D4">
        <w:t>sülfidite</w:t>
      </w:r>
      <w:proofErr w:type="spellEnd"/>
      <w:r w:rsidRPr="000061D4">
        <w:t xml:space="preserve"> oranının kızılçam yongalarından elde edilen </w:t>
      </w:r>
      <w:proofErr w:type="gramStart"/>
      <w:r w:rsidRPr="000061D4">
        <w:t>kağıt</w:t>
      </w:r>
      <w:proofErr w:type="gramEnd"/>
      <w:r w:rsidRPr="000061D4">
        <w:t xml:space="preserve"> hamurlarının özelliklerine etkisi verilmiştir.</w:t>
      </w:r>
    </w:p>
    <w:p w14:paraId="1D709627" w14:textId="033D0706" w:rsidR="00A9331F" w:rsidRPr="000061D4" w:rsidRDefault="00A9331F" w:rsidP="00A8151D">
      <w:pPr>
        <w:spacing w:before="120" w:after="120"/>
        <w:ind w:firstLine="567"/>
        <w:jc w:val="both"/>
      </w:pPr>
      <w:r w:rsidRPr="000061D4">
        <w:t xml:space="preserve">Şekil 4.2 incelendiğinde, pişirme koşullarından </w:t>
      </w:r>
      <w:proofErr w:type="spellStart"/>
      <w:r w:rsidRPr="000061D4">
        <w:t>sülfidite</w:t>
      </w:r>
      <w:proofErr w:type="spellEnd"/>
      <w:r w:rsidRPr="000061D4">
        <w:t xml:space="preserve"> oranı arttıkça </w:t>
      </w:r>
      <w:proofErr w:type="spellStart"/>
      <w:r w:rsidRPr="000061D4">
        <w:t>kappa</w:t>
      </w:r>
      <w:proofErr w:type="spellEnd"/>
      <w:r w:rsidRPr="000061D4">
        <w:t xml:space="preserve"> numarası düşüş göstermiştir. Kappa numarası %23 </w:t>
      </w:r>
      <w:proofErr w:type="spellStart"/>
      <w:r w:rsidRPr="000061D4">
        <w:t>sülfidite</w:t>
      </w:r>
      <w:proofErr w:type="spellEnd"/>
      <w:r w:rsidRPr="000061D4">
        <w:t xml:space="preserve"> oranının kullanıldığı pişirmede 40 iken bu değer %27 </w:t>
      </w:r>
      <w:proofErr w:type="spellStart"/>
      <w:r w:rsidRPr="000061D4">
        <w:t>sülfidite</w:t>
      </w:r>
      <w:proofErr w:type="spellEnd"/>
      <w:r w:rsidRPr="000061D4">
        <w:t xml:space="preserve"> kullanılan pişirmede 32’ye düşmüştür. Viskozite değeri ise yaklaşık olarak %10’luk bir artış göstermiştir. </w:t>
      </w:r>
      <w:proofErr w:type="spellStart"/>
      <w:r w:rsidRPr="000061D4">
        <w:t>Rahmati</w:t>
      </w:r>
      <w:proofErr w:type="spellEnd"/>
      <w:r w:rsidRPr="000061D4">
        <w:t xml:space="preserve"> ve arkadaşları (2010) yapmış olduğu bir çalışmada </w:t>
      </w:r>
      <w:proofErr w:type="spellStart"/>
      <w:r w:rsidRPr="000061D4">
        <w:t>kraft</w:t>
      </w:r>
      <w:proofErr w:type="spellEnd"/>
      <w:r w:rsidRPr="000061D4">
        <w:t xml:space="preserve"> pişirmesinde aktif alkali ve </w:t>
      </w:r>
      <w:proofErr w:type="spellStart"/>
      <w:r w:rsidRPr="000061D4">
        <w:t>sülfidite</w:t>
      </w:r>
      <w:proofErr w:type="spellEnd"/>
      <w:r w:rsidRPr="000061D4">
        <w:t xml:space="preserve"> oranının </w:t>
      </w:r>
      <w:proofErr w:type="gramStart"/>
      <w:r w:rsidRPr="000061D4">
        <w:t>kağıt</w:t>
      </w:r>
      <w:proofErr w:type="gramEnd"/>
      <w:r w:rsidRPr="000061D4">
        <w:t xml:space="preserve"> hamuru özellikleri üzerini etkisini araştırmıştır. Aktif alkali oranını %18, 20, 22, 24, </w:t>
      </w:r>
      <w:proofErr w:type="spellStart"/>
      <w:r w:rsidRPr="000061D4">
        <w:t>sülfidite</w:t>
      </w:r>
      <w:proofErr w:type="spellEnd"/>
      <w:r w:rsidRPr="000061D4">
        <w:t xml:space="preserve"> oranının ise %0, 5, 10, 15 ve 30 olarak değiştirmişlerdir. Elde ettikleri sonuçlara göre </w:t>
      </w:r>
      <w:proofErr w:type="spellStart"/>
      <w:r w:rsidRPr="000061D4">
        <w:t>sülfidite</w:t>
      </w:r>
      <w:proofErr w:type="spellEnd"/>
      <w:r w:rsidRPr="000061D4">
        <w:t xml:space="preserve"> oranını %0’dan </w:t>
      </w:r>
      <w:r w:rsidRPr="000061D4">
        <w:lastRenderedPageBreak/>
        <w:t xml:space="preserve">%30’a getirdiklerinde toplam verim ve </w:t>
      </w:r>
      <w:proofErr w:type="spellStart"/>
      <w:r w:rsidRPr="000061D4">
        <w:t>kappa</w:t>
      </w:r>
      <w:proofErr w:type="spellEnd"/>
      <w:r w:rsidRPr="000061D4">
        <w:t xml:space="preserve"> numarası sırasıyla </w:t>
      </w:r>
      <w:proofErr w:type="gramStart"/>
      <w:r w:rsidRPr="000061D4">
        <w:t>%53.5</w:t>
      </w:r>
      <w:proofErr w:type="gramEnd"/>
      <w:r w:rsidRPr="000061D4">
        <w:t xml:space="preserve">’ten </w:t>
      </w:r>
      <w:proofErr w:type="gramStart"/>
      <w:r w:rsidRPr="000061D4">
        <w:t>%49.8</w:t>
      </w:r>
      <w:proofErr w:type="gramEnd"/>
      <w:r w:rsidRPr="000061D4">
        <w:t>’e ve 36.5’ten 29.9’a düşmüştür. Viskozite değerleri ise 987’den 1190’a yükselmiştir.</w:t>
      </w:r>
    </w:p>
    <w:p w14:paraId="5133A7DA" w14:textId="61F713D5" w:rsidR="00A8151D" w:rsidRPr="000061D4" w:rsidRDefault="00ED106A" w:rsidP="0012464F">
      <w:pPr>
        <w:keepNext/>
        <w:spacing w:before="120" w:after="120" w:line="240" w:lineRule="auto"/>
        <w:contextualSpacing/>
        <w:jc w:val="center"/>
      </w:pPr>
      <w:r w:rsidRPr="000061D4">
        <w:rPr>
          <w:noProof/>
        </w:rPr>
        <w:drawing>
          <wp:inline distT="0" distB="0" distL="0" distR="0" wp14:anchorId="5EC0CFCF" wp14:editId="25F11496">
            <wp:extent cx="4194000" cy="25200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45BB2E50" w14:textId="57148E7A" w:rsidR="00A8151D" w:rsidRPr="000061D4" w:rsidRDefault="00A8151D" w:rsidP="00A8151D">
      <w:pPr>
        <w:pStyle w:val="ResimYazs"/>
        <w:spacing w:before="120"/>
        <w:jc w:val="center"/>
      </w:pPr>
      <w:bookmarkStart w:id="212" w:name="_Toc536040586"/>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w:t>
      </w:r>
      <w:r w:rsidR="00084E8A">
        <w:rPr>
          <w:noProof/>
        </w:rPr>
        <w:fldChar w:fldCharType="end"/>
      </w:r>
      <w:r w:rsidRPr="000061D4">
        <w:t xml:space="preserve">. </w:t>
      </w:r>
      <w:proofErr w:type="spellStart"/>
      <w:r w:rsidRPr="000061D4">
        <w:t>Sülfidite</w:t>
      </w:r>
      <w:proofErr w:type="spellEnd"/>
      <w:r w:rsidRPr="000061D4">
        <w:t xml:space="preserve"> oranının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ve viskozite değerleri üzerine etkisi</w:t>
      </w:r>
      <w:bookmarkEnd w:id="212"/>
    </w:p>
    <w:p w14:paraId="38EC7DEB" w14:textId="2B920FB0" w:rsidR="00A8151D" w:rsidRPr="000061D4" w:rsidRDefault="00A8151D" w:rsidP="00A8151D">
      <w:pPr>
        <w:spacing w:before="120" w:after="120"/>
        <w:ind w:firstLine="567"/>
        <w:jc w:val="both"/>
      </w:pPr>
      <w:r w:rsidRPr="000061D4">
        <w:t>Kraft pişirmesinde kullanılan Na</w:t>
      </w:r>
      <w:r w:rsidRPr="000061D4">
        <w:rPr>
          <w:vertAlign w:val="subscript"/>
        </w:rPr>
        <w:t>2</w:t>
      </w:r>
      <w:r w:rsidRPr="000061D4">
        <w:t xml:space="preserve">S kimyasalı </w:t>
      </w:r>
      <w:proofErr w:type="spellStart"/>
      <w:r w:rsidRPr="000061D4">
        <w:t>NaOH’in</w:t>
      </w:r>
      <w:proofErr w:type="spellEnd"/>
      <w:r w:rsidRPr="000061D4">
        <w:t xml:space="preserve"> </w:t>
      </w:r>
      <w:proofErr w:type="spellStart"/>
      <w:r w:rsidRPr="000061D4">
        <w:t>degrade</w:t>
      </w:r>
      <w:proofErr w:type="spellEnd"/>
      <w:r w:rsidRPr="000061D4">
        <w:t xml:space="preserve"> ettiği selüloz miktarını azaltmakta ve </w:t>
      </w:r>
      <w:proofErr w:type="spellStart"/>
      <w:r w:rsidRPr="000061D4">
        <w:t>delignifikasyonu</w:t>
      </w:r>
      <w:proofErr w:type="spellEnd"/>
      <w:r w:rsidRPr="000061D4">
        <w:t xml:space="preserve"> hızlandırmaktadır. Kappa numarası hamurda kalan lignin miktarının göstergesidir. </w:t>
      </w:r>
      <w:proofErr w:type="spellStart"/>
      <w:r w:rsidRPr="000061D4">
        <w:t>Sülfidite</w:t>
      </w:r>
      <w:proofErr w:type="spellEnd"/>
      <w:r w:rsidRPr="000061D4">
        <w:t xml:space="preserve"> oranındaki artışa bağlı olarak </w:t>
      </w:r>
      <w:proofErr w:type="spellStart"/>
      <w:r w:rsidRPr="000061D4">
        <w:t>delignifikasyon</w:t>
      </w:r>
      <w:proofErr w:type="spellEnd"/>
      <w:r w:rsidRPr="000061D4">
        <w:t xml:space="preserve"> oranı da art</w:t>
      </w:r>
      <w:r w:rsidR="0072131E" w:rsidRPr="000061D4">
        <w:t>makta</w:t>
      </w:r>
      <w:r w:rsidRPr="000061D4">
        <w:t xml:space="preserve"> ve dolayısıyla uzaklaşan lignin miktarı da artmaktadır. Kalan lignin miktarı ile </w:t>
      </w:r>
      <w:proofErr w:type="spellStart"/>
      <w:r w:rsidRPr="000061D4">
        <w:t>kappa</w:t>
      </w:r>
      <w:proofErr w:type="spellEnd"/>
      <w:r w:rsidRPr="000061D4">
        <w:t xml:space="preserve"> numarası doğru orantılı olduğu için </w:t>
      </w:r>
      <w:proofErr w:type="spellStart"/>
      <w:r w:rsidRPr="000061D4">
        <w:t>sülfidite</w:t>
      </w:r>
      <w:proofErr w:type="spellEnd"/>
      <w:r w:rsidRPr="000061D4">
        <w:t xml:space="preserve"> oranı arttıkça </w:t>
      </w:r>
      <w:proofErr w:type="spellStart"/>
      <w:r w:rsidRPr="000061D4">
        <w:t>kappa</w:t>
      </w:r>
      <w:proofErr w:type="spellEnd"/>
      <w:r w:rsidRPr="000061D4">
        <w:t xml:space="preserve"> numarası azalmaktadır. Yapılan birçok çalışmada </w:t>
      </w:r>
      <w:proofErr w:type="spellStart"/>
      <w:r w:rsidRPr="000061D4">
        <w:t>sülfidite</w:t>
      </w:r>
      <w:proofErr w:type="spellEnd"/>
      <w:r w:rsidRPr="000061D4">
        <w:t xml:space="preserve"> oranındaki artışların </w:t>
      </w:r>
      <w:proofErr w:type="spellStart"/>
      <w:r w:rsidRPr="000061D4">
        <w:t>kappa</w:t>
      </w:r>
      <w:proofErr w:type="spellEnd"/>
      <w:r w:rsidRPr="000061D4">
        <w:t xml:space="preserve"> numarasını düşürdüğü </w:t>
      </w:r>
      <w:r w:rsidR="0072131E" w:rsidRPr="000061D4">
        <w:t>tespit</w:t>
      </w:r>
      <w:r w:rsidRPr="000061D4">
        <w:t xml:space="preserve"> edilmiştir (</w:t>
      </w:r>
      <w:proofErr w:type="spellStart"/>
      <w:r w:rsidRPr="000061D4">
        <w:t>Rahmati</w:t>
      </w:r>
      <w:proofErr w:type="spellEnd"/>
      <w:r w:rsidRPr="000061D4">
        <w:t xml:space="preserve"> ve ark., 2007; Erdönmez, 2010; </w:t>
      </w:r>
      <w:proofErr w:type="spellStart"/>
      <w:r w:rsidRPr="000061D4">
        <w:t>Saraçbaşı</w:t>
      </w:r>
      <w:proofErr w:type="spellEnd"/>
      <w:r w:rsidRPr="000061D4">
        <w:t xml:space="preserve"> ve ark., 2016). Kızılçam yongaları ile yapılan pişirmelerde </w:t>
      </w:r>
      <w:proofErr w:type="spellStart"/>
      <w:r w:rsidRPr="000061D4">
        <w:t>sülfidite</w:t>
      </w:r>
      <w:proofErr w:type="spellEnd"/>
      <w:r w:rsidRPr="000061D4">
        <w:t xml:space="preserve"> oranındaki artışlar </w:t>
      </w:r>
      <w:proofErr w:type="spellStart"/>
      <w:r w:rsidRPr="000061D4">
        <w:t>kappa</w:t>
      </w:r>
      <w:proofErr w:type="spellEnd"/>
      <w:r w:rsidRPr="000061D4">
        <w:t xml:space="preserve"> numaraları üzerine olumlu bir etki göstermiştir.</w:t>
      </w:r>
    </w:p>
    <w:p w14:paraId="63A76574" w14:textId="77777777" w:rsidR="00A8151D" w:rsidRDefault="00A8151D" w:rsidP="00A8151D">
      <w:pPr>
        <w:spacing w:before="120" w:after="120"/>
        <w:ind w:firstLine="567"/>
        <w:jc w:val="both"/>
      </w:pPr>
      <w:r w:rsidRPr="000061D4">
        <w:t xml:space="preserve">Aşağıda Çizelge 4.6’da </w:t>
      </w:r>
      <w:proofErr w:type="spellStart"/>
      <w:r w:rsidRPr="000061D4">
        <w:t>sülfidite</w:t>
      </w:r>
      <w:proofErr w:type="spellEnd"/>
      <w:r w:rsidRPr="000061D4">
        <w:t xml:space="preserve"> oranının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ve viskozite değerleri üzerine etkisini gösteren varyans analizi ve </w:t>
      </w:r>
      <w:proofErr w:type="spellStart"/>
      <w:r w:rsidRPr="000061D4">
        <w:t>duncan</w:t>
      </w:r>
      <w:proofErr w:type="spellEnd"/>
      <w:r w:rsidRPr="000061D4">
        <w:t xml:space="preserve"> testi sonuçları verilmiştir.</w:t>
      </w:r>
    </w:p>
    <w:p w14:paraId="6E9F97C9" w14:textId="77777777" w:rsidR="00A9331F" w:rsidRPr="000061D4" w:rsidRDefault="00A9331F" w:rsidP="00A9331F">
      <w:pPr>
        <w:spacing w:before="120" w:after="120"/>
        <w:ind w:firstLine="567"/>
        <w:jc w:val="both"/>
      </w:pPr>
      <w:r w:rsidRPr="000061D4">
        <w:t xml:space="preserve">Yapılan varyans analizi sonuçlarına göre </w:t>
      </w:r>
      <w:proofErr w:type="spellStart"/>
      <w:r w:rsidRPr="000061D4">
        <w:t>sülfidite</w:t>
      </w:r>
      <w:proofErr w:type="spellEnd"/>
      <w:r w:rsidRPr="000061D4">
        <w:t xml:space="preserve"> oranının </w:t>
      </w:r>
      <w:proofErr w:type="gramStart"/>
      <w:r w:rsidRPr="000061D4">
        <w:t>kağıt</w:t>
      </w:r>
      <w:proofErr w:type="gramEnd"/>
      <w:r w:rsidRPr="000061D4">
        <w:t xml:space="preserve"> hamuru özellikleri üzerinde anlamlı bir etkisinin olmadığı yukarıdaki Çizelge 4.6’da görülmektedir. </w:t>
      </w:r>
      <w:proofErr w:type="spellStart"/>
      <w:r w:rsidRPr="000061D4">
        <w:t>Duncan</w:t>
      </w:r>
      <w:proofErr w:type="spellEnd"/>
      <w:r w:rsidRPr="000061D4">
        <w:t xml:space="preserve"> testine göre ise hamur özellikleri üzerine </w:t>
      </w:r>
      <w:proofErr w:type="spellStart"/>
      <w:r w:rsidRPr="000061D4">
        <w:t>sülfidite</w:t>
      </w:r>
      <w:proofErr w:type="spellEnd"/>
      <w:r w:rsidRPr="000061D4">
        <w:t xml:space="preserve"> oranının %23, %25 ve %27 oranında kullanımında %5 yanılma olasılığı sınırında belirgin farklılıkların olmadığı tespit edilmiştir.</w:t>
      </w:r>
    </w:p>
    <w:p w14:paraId="27EBFF1D" w14:textId="5F0568E1" w:rsidR="00A8151D" w:rsidRPr="000061D4" w:rsidRDefault="00A8151D" w:rsidP="00156168">
      <w:pPr>
        <w:pStyle w:val="ResimYazs"/>
        <w:keepNext/>
        <w:spacing w:before="120" w:after="120"/>
        <w:jc w:val="both"/>
      </w:pPr>
      <w:bookmarkStart w:id="213" w:name="_Toc536040636"/>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6</w:t>
      </w:r>
      <w:r w:rsidR="00084E8A">
        <w:rPr>
          <w:noProof/>
        </w:rPr>
        <w:fldChar w:fldCharType="end"/>
      </w:r>
      <w:r w:rsidRPr="000061D4">
        <w:t xml:space="preserve">. </w:t>
      </w:r>
      <w:proofErr w:type="spellStart"/>
      <w:r w:rsidRPr="000061D4">
        <w:t>Sülfidite</w:t>
      </w:r>
      <w:proofErr w:type="spellEnd"/>
      <w:r w:rsidRPr="000061D4">
        <w:t xml:space="preserve"> oranının </w:t>
      </w:r>
      <w:proofErr w:type="gramStart"/>
      <w:r w:rsidRPr="000061D4">
        <w:t>kağıt</w:t>
      </w:r>
      <w:proofErr w:type="gramEnd"/>
      <w:r w:rsidRPr="000061D4">
        <w:t xml:space="preserve"> hamurlarının özellikleri üzerine etkisini gösteren varyans analizi ve </w:t>
      </w:r>
      <w:proofErr w:type="spellStart"/>
      <w:r w:rsidRPr="000061D4">
        <w:t>duncan</w:t>
      </w:r>
      <w:proofErr w:type="spellEnd"/>
      <w:r w:rsidRPr="000061D4">
        <w:t xml:space="preserve"> testi sonuçları</w:t>
      </w:r>
      <w:bookmarkEnd w:id="213"/>
    </w:p>
    <w:tbl>
      <w:tblPr>
        <w:tblW w:w="78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gridCol w:w="1233"/>
        <w:gridCol w:w="903"/>
        <w:gridCol w:w="697"/>
        <w:gridCol w:w="941"/>
        <w:gridCol w:w="1052"/>
        <w:gridCol w:w="1023"/>
      </w:tblGrid>
      <w:tr w:rsidR="000061D4" w:rsidRPr="000061D4" w14:paraId="74D65E48" w14:textId="77777777" w:rsidTr="004032E2">
        <w:trPr>
          <w:trHeight w:val="255"/>
        </w:trPr>
        <w:tc>
          <w:tcPr>
            <w:tcW w:w="2030" w:type="dxa"/>
            <w:vAlign w:val="center"/>
          </w:tcPr>
          <w:p w14:paraId="23A6CB9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Özellikler</w:t>
            </w:r>
          </w:p>
        </w:tc>
        <w:tc>
          <w:tcPr>
            <w:tcW w:w="1233" w:type="dxa"/>
            <w:vAlign w:val="center"/>
          </w:tcPr>
          <w:p w14:paraId="50DC067D" w14:textId="77777777" w:rsidR="004032E2" w:rsidRPr="000061D4" w:rsidRDefault="004032E2" w:rsidP="00A8151D">
            <w:pPr>
              <w:spacing w:after="0" w:line="240" w:lineRule="auto"/>
              <w:jc w:val="center"/>
              <w:rPr>
                <w:rFonts w:cstheme="minorHAnsi"/>
                <w:sz w:val="20"/>
                <w:szCs w:val="20"/>
              </w:rPr>
            </w:pPr>
            <w:proofErr w:type="spellStart"/>
            <w:r w:rsidRPr="000061D4">
              <w:rPr>
                <w:rFonts w:cstheme="minorHAnsi"/>
                <w:sz w:val="20"/>
                <w:szCs w:val="20"/>
              </w:rPr>
              <w:t>Sülfidite</w:t>
            </w:r>
            <w:proofErr w:type="spellEnd"/>
            <w:r w:rsidRPr="000061D4">
              <w:rPr>
                <w:rFonts w:cstheme="minorHAnsi"/>
                <w:sz w:val="20"/>
                <w:szCs w:val="20"/>
              </w:rPr>
              <w:t xml:space="preserve"> Oranı (%)</w:t>
            </w:r>
          </w:p>
        </w:tc>
        <w:tc>
          <w:tcPr>
            <w:tcW w:w="903" w:type="dxa"/>
            <w:vAlign w:val="center"/>
          </w:tcPr>
          <w:p w14:paraId="0D355BE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Ortalama</w:t>
            </w:r>
          </w:p>
        </w:tc>
        <w:tc>
          <w:tcPr>
            <w:tcW w:w="697" w:type="dxa"/>
            <w:vAlign w:val="center"/>
          </w:tcPr>
          <w:p w14:paraId="5313ECBC" w14:textId="77777777" w:rsidR="004032E2" w:rsidRPr="000061D4" w:rsidRDefault="004032E2" w:rsidP="00A8151D">
            <w:pPr>
              <w:spacing w:after="0" w:line="240" w:lineRule="auto"/>
              <w:jc w:val="center"/>
              <w:rPr>
                <w:rFonts w:cstheme="minorHAnsi"/>
                <w:sz w:val="20"/>
                <w:szCs w:val="20"/>
              </w:rPr>
            </w:pPr>
            <w:proofErr w:type="spellStart"/>
            <w:r w:rsidRPr="000061D4">
              <w:rPr>
                <w:rFonts w:cstheme="minorHAnsi"/>
                <w:sz w:val="20"/>
                <w:szCs w:val="20"/>
              </w:rPr>
              <w:t>Std</w:t>
            </w:r>
            <w:proofErr w:type="spellEnd"/>
            <w:r w:rsidRPr="000061D4">
              <w:rPr>
                <w:rFonts w:cstheme="minorHAnsi"/>
                <w:sz w:val="20"/>
                <w:szCs w:val="20"/>
              </w:rPr>
              <w:t>. Sapma</w:t>
            </w:r>
          </w:p>
        </w:tc>
        <w:tc>
          <w:tcPr>
            <w:tcW w:w="941" w:type="dxa"/>
            <w:vAlign w:val="center"/>
          </w:tcPr>
          <w:p w14:paraId="3E6DC223"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Minimum</w:t>
            </w:r>
          </w:p>
        </w:tc>
        <w:tc>
          <w:tcPr>
            <w:tcW w:w="1052" w:type="dxa"/>
            <w:vAlign w:val="center"/>
          </w:tcPr>
          <w:p w14:paraId="13BD8A6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Maksimum</w:t>
            </w:r>
          </w:p>
        </w:tc>
        <w:tc>
          <w:tcPr>
            <w:tcW w:w="1023" w:type="dxa"/>
            <w:vAlign w:val="center"/>
          </w:tcPr>
          <w:p w14:paraId="6972D15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Sig.</w:t>
            </w:r>
          </w:p>
        </w:tc>
      </w:tr>
      <w:tr w:rsidR="000061D4" w:rsidRPr="000061D4" w14:paraId="4E0D7937" w14:textId="77777777" w:rsidTr="004032E2">
        <w:trPr>
          <w:trHeight w:val="255"/>
        </w:trPr>
        <w:tc>
          <w:tcPr>
            <w:tcW w:w="2030" w:type="dxa"/>
            <w:vMerge w:val="restart"/>
            <w:vAlign w:val="center"/>
            <w:hideMark/>
          </w:tcPr>
          <w:p w14:paraId="5EEBE24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Elenmiş Verim (%)</w:t>
            </w:r>
          </w:p>
        </w:tc>
        <w:tc>
          <w:tcPr>
            <w:tcW w:w="1233" w:type="dxa"/>
            <w:vAlign w:val="center"/>
          </w:tcPr>
          <w:p w14:paraId="1A54637C"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23.00</w:t>
            </w:r>
          </w:p>
        </w:tc>
        <w:tc>
          <w:tcPr>
            <w:tcW w:w="903" w:type="dxa"/>
            <w:vAlign w:val="center"/>
          </w:tcPr>
          <w:p w14:paraId="72A0512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w:t>
            </w:r>
            <w:proofErr w:type="gramStart"/>
            <w:r w:rsidRPr="000061D4">
              <w:rPr>
                <w:rFonts w:cstheme="minorHAnsi"/>
                <w:sz w:val="20"/>
                <w:szCs w:val="20"/>
              </w:rPr>
              <w:t>78a</w:t>
            </w:r>
            <w:proofErr w:type="gramEnd"/>
          </w:p>
        </w:tc>
        <w:tc>
          <w:tcPr>
            <w:tcW w:w="697" w:type="dxa"/>
            <w:vAlign w:val="center"/>
          </w:tcPr>
          <w:p w14:paraId="0B56B4A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1.23</w:t>
            </w:r>
          </w:p>
        </w:tc>
        <w:tc>
          <w:tcPr>
            <w:tcW w:w="941" w:type="dxa"/>
            <w:vAlign w:val="center"/>
          </w:tcPr>
          <w:p w14:paraId="185CBF23"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41.48</w:t>
            </w:r>
          </w:p>
        </w:tc>
        <w:tc>
          <w:tcPr>
            <w:tcW w:w="1052" w:type="dxa"/>
            <w:vAlign w:val="center"/>
          </w:tcPr>
          <w:p w14:paraId="391D671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45.12</w:t>
            </w:r>
          </w:p>
        </w:tc>
        <w:tc>
          <w:tcPr>
            <w:tcW w:w="1023" w:type="dxa"/>
            <w:vMerge w:val="restart"/>
            <w:vAlign w:val="center"/>
          </w:tcPr>
          <w:p w14:paraId="38090B9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.775</w:t>
            </w:r>
          </w:p>
        </w:tc>
      </w:tr>
      <w:tr w:rsidR="000061D4" w:rsidRPr="000061D4" w14:paraId="0DA46143" w14:textId="77777777" w:rsidTr="004032E2">
        <w:trPr>
          <w:trHeight w:val="255"/>
        </w:trPr>
        <w:tc>
          <w:tcPr>
            <w:tcW w:w="2030" w:type="dxa"/>
            <w:vMerge/>
            <w:vAlign w:val="center"/>
            <w:hideMark/>
          </w:tcPr>
          <w:p w14:paraId="75F00E04" w14:textId="77777777" w:rsidR="004032E2" w:rsidRPr="000061D4" w:rsidRDefault="004032E2" w:rsidP="00A8151D">
            <w:pPr>
              <w:spacing w:after="0" w:line="240" w:lineRule="auto"/>
              <w:jc w:val="center"/>
              <w:rPr>
                <w:rFonts w:cstheme="minorHAnsi"/>
                <w:sz w:val="20"/>
                <w:szCs w:val="20"/>
              </w:rPr>
            </w:pPr>
          </w:p>
        </w:tc>
        <w:tc>
          <w:tcPr>
            <w:tcW w:w="1233" w:type="dxa"/>
            <w:vAlign w:val="center"/>
          </w:tcPr>
          <w:p w14:paraId="1556A3E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25.00</w:t>
            </w:r>
          </w:p>
        </w:tc>
        <w:tc>
          <w:tcPr>
            <w:tcW w:w="903" w:type="dxa"/>
            <w:vAlign w:val="center"/>
          </w:tcPr>
          <w:p w14:paraId="4BBC8EF2"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w:t>
            </w:r>
            <w:proofErr w:type="gramStart"/>
            <w:r w:rsidRPr="000061D4">
              <w:rPr>
                <w:rFonts w:cstheme="minorHAnsi"/>
                <w:sz w:val="20"/>
                <w:szCs w:val="20"/>
              </w:rPr>
              <w:t>43a</w:t>
            </w:r>
            <w:proofErr w:type="gramEnd"/>
          </w:p>
        </w:tc>
        <w:tc>
          <w:tcPr>
            <w:tcW w:w="697" w:type="dxa"/>
            <w:vAlign w:val="center"/>
          </w:tcPr>
          <w:p w14:paraId="1BC4BA0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1.09</w:t>
            </w:r>
          </w:p>
        </w:tc>
        <w:tc>
          <w:tcPr>
            <w:tcW w:w="941" w:type="dxa"/>
            <w:vAlign w:val="center"/>
          </w:tcPr>
          <w:p w14:paraId="652239E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41.99</w:t>
            </w:r>
          </w:p>
        </w:tc>
        <w:tc>
          <w:tcPr>
            <w:tcW w:w="1052" w:type="dxa"/>
            <w:vAlign w:val="center"/>
          </w:tcPr>
          <w:p w14:paraId="6D14EB3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45.37</w:t>
            </w:r>
          </w:p>
        </w:tc>
        <w:tc>
          <w:tcPr>
            <w:tcW w:w="1023" w:type="dxa"/>
            <w:vMerge/>
            <w:vAlign w:val="center"/>
          </w:tcPr>
          <w:p w14:paraId="5690D767" w14:textId="77777777" w:rsidR="004032E2" w:rsidRPr="000061D4" w:rsidRDefault="004032E2" w:rsidP="00A8151D">
            <w:pPr>
              <w:spacing w:after="0" w:line="240" w:lineRule="auto"/>
              <w:jc w:val="center"/>
              <w:rPr>
                <w:rFonts w:cstheme="minorHAnsi"/>
                <w:sz w:val="20"/>
                <w:szCs w:val="20"/>
              </w:rPr>
            </w:pPr>
          </w:p>
        </w:tc>
      </w:tr>
      <w:tr w:rsidR="000061D4" w:rsidRPr="000061D4" w14:paraId="05FD460B" w14:textId="77777777" w:rsidTr="004032E2">
        <w:trPr>
          <w:trHeight w:val="255"/>
        </w:trPr>
        <w:tc>
          <w:tcPr>
            <w:tcW w:w="2030" w:type="dxa"/>
            <w:vMerge/>
            <w:vAlign w:val="center"/>
            <w:hideMark/>
          </w:tcPr>
          <w:p w14:paraId="76340ED2" w14:textId="77777777" w:rsidR="004032E2" w:rsidRPr="000061D4" w:rsidRDefault="004032E2" w:rsidP="00A8151D">
            <w:pPr>
              <w:spacing w:after="0" w:line="240" w:lineRule="auto"/>
              <w:jc w:val="center"/>
              <w:rPr>
                <w:rFonts w:cstheme="minorHAnsi"/>
                <w:sz w:val="20"/>
                <w:szCs w:val="20"/>
              </w:rPr>
            </w:pPr>
          </w:p>
        </w:tc>
        <w:tc>
          <w:tcPr>
            <w:tcW w:w="1233" w:type="dxa"/>
            <w:vAlign w:val="center"/>
          </w:tcPr>
          <w:p w14:paraId="4629731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27.00</w:t>
            </w:r>
          </w:p>
        </w:tc>
        <w:tc>
          <w:tcPr>
            <w:tcW w:w="903" w:type="dxa"/>
            <w:vAlign w:val="center"/>
          </w:tcPr>
          <w:p w14:paraId="3801EFB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w:t>
            </w:r>
            <w:proofErr w:type="gramStart"/>
            <w:r w:rsidRPr="000061D4">
              <w:rPr>
                <w:rFonts w:cstheme="minorHAnsi"/>
                <w:sz w:val="20"/>
                <w:szCs w:val="20"/>
              </w:rPr>
              <w:t>77a</w:t>
            </w:r>
            <w:proofErr w:type="gramEnd"/>
          </w:p>
        </w:tc>
        <w:tc>
          <w:tcPr>
            <w:tcW w:w="697" w:type="dxa"/>
            <w:vAlign w:val="center"/>
          </w:tcPr>
          <w:p w14:paraId="3D5533B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1.69</w:t>
            </w:r>
          </w:p>
        </w:tc>
        <w:tc>
          <w:tcPr>
            <w:tcW w:w="941" w:type="dxa"/>
            <w:vAlign w:val="center"/>
          </w:tcPr>
          <w:p w14:paraId="08AEBCB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41.89</w:t>
            </w:r>
          </w:p>
        </w:tc>
        <w:tc>
          <w:tcPr>
            <w:tcW w:w="1052" w:type="dxa"/>
            <w:vAlign w:val="center"/>
          </w:tcPr>
          <w:p w14:paraId="328A974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47.16</w:t>
            </w:r>
          </w:p>
        </w:tc>
        <w:tc>
          <w:tcPr>
            <w:tcW w:w="1023" w:type="dxa"/>
            <w:vMerge/>
            <w:vAlign w:val="center"/>
          </w:tcPr>
          <w:p w14:paraId="09D9DCEE" w14:textId="77777777" w:rsidR="004032E2" w:rsidRPr="000061D4" w:rsidRDefault="004032E2" w:rsidP="00A8151D">
            <w:pPr>
              <w:spacing w:after="0" w:line="240" w:lineRule="auto"/>
              <w:jc w:val="center"/>
              <w:rPr>
                <w:rFonts w:cstheme="minorHAnsi"/>
                <w:sz w:val="20"/>
                <w:szCs w:val="20"/>
              </w:rPr>
            </w:pPr>
          </w:p>
        </w:tc>
      </w:tr>
      <w:tr w:rsidR="000061D4" w:rsidRPr="000061D4" w14:paraId="475C6624" w14:textId="77777777" w:rsidTr="004032E2">
        <w:trPr>
          <w:trHeight w:val="255"/>
        </w:trPr>
        <w:tc>
          <w:tcPr>
            <w:tcW w:w="2030" w:type="dxa"/>
            <w:vMerge w:val="restart"/>
            <w:vAlign w:val="center"/>
            <w:hideMark/>
          </w:tcPr>
          <w:p w14:paraId="6074D49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Elek Artığı (%)</w:t>
            </w:r>
          </w:p>
        </w:tc>
        <w:tc>
          <w:tcPr>
            <w:tcW w:w="1233" w:type="dxa"/>
            <w:vAlign w:val="center"/>
            <w:hideMark/>
          </w:tcPr>
          <w:p w14:paraId="7D0C47F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23.00</w:t>
            </w:r>
          </w:p>
        </w:tc>
        <w:tc>
          <w:tcPr>
            <w:tcW w:w="903" w:type="dxa"/>
            <w:vAlign w:val="center"/>
          </w:tcPr>
          <w:p w14:paraId="4A317C72"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0.43a</w:t>
            </w:r>
          </w:p>
        </w:tc>
        <w:tc>
          <w:tcPr>
            <w:tcW w:w="697" w:type="dxa"/>
            <w:vAlign w:val="center"/>
          </w:tcPr>
          <w:p w14:paraId="6780110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0.37</w:t>
            </w:r>
          </w:p>
        </w:tc>
        <w:tc>
          <w:tcPr>
            <w:tcW w:w="941" w:type="dxa"/>
            <w:vAlign w:val="center"/>
          </w:tcPr>
          <w:p w14:paraId="371B38A7"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0.01</w:t>
            </w:r>
          </w:p>
        </w:tc>
        <w:tc>
          <w:tcPr>
            <w:tcW w:w="1052" w:type="dxa"/>
            <w:vAlign w:val="center"/>
          </w:tcPr>
          <w:p w14:paraId="2A592E1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1.23</w:t>
            </w:r>
          </w:p>
        </w:tc>
        <w:tc>
          <w:tcPr>
            <w:tcW w:w="1023" w:type="dxa"/>
            <w:vMerge w:val="restart"/>
            <w:vAlign w:val="center"/>
          </w:tcPr>
          <w:p w14:paraId="3A4A16E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.936</w:t>
            </w:r>
          </w:p>
        </w:tc>
      </w:tr>
      <w:tr w:rsidR="000061D4" w:rsidRPr="000061D4" w14:paraId="0BEAAF16" w14:textId="77777777" w:rsidTr="004032E2">
        <w:trPr>
          <w:trHeight w:val="255"/>
        </w:trPr>
        <w:tc>
          <w:tcPr>
            <w:tcW w:w="2030" w:type="dxa"/>
            <w:vMerge/>
            <w:vAlign w:val="center"/>
            <w:hideMark/>
          </w:tcPr>
          <w:p w14:paraId="3EC759F4" w14:textId="77777777" w:rsidR="004032E2" w:rsidRPr="000061D4" w:rsidRDefault="004032E2" w:rsidP="00A8151D">
            <w:pPr>
              <w:spacing w:after="0" w:line="240" w:lineRule="auto"/>
              <w:jc w:val="center"/>
              <w:rPr>
                <w:rFonts w:cstheme="minorHAnsi"/>
                <w:sz w:val="20"/>
                <w:szCs w:val="20"/>
              </w:rPr>
            </w:pPr>
          </w:p>
        </w:tc>
        <w:tc>
          <w:tcPr>
            <w:tcW w:w="1233" w:type="dxa"/>
            <w:vAlign w:val="center"/>
            <w:hideMark/>
          </w:tcPr>
          <w:p w14:paraId="00D2CE8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25.00</w:t>
            </w:r>
          </w:p>
        </w:tc>
        <w:tc>
          <w:tcPr>
            <w:tcW w:w="903" w:type="dxa"/>
            <w:vAlign w:val="center"/>
          </w:tcPr>
          <w:p w14:paraId="6BB8D77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*0.41a</w:t>
            </w:r>
          </w:p>
        </w:tc>
        <w:tc>
          <w:tcPr>
            <w:tcW w:w="697" w:type="dxa"/>
            <w:vAlign w:val="center"/>
          </w:tcPr>
          <w:p w14:paraId="2D2F1543"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0.39</w:t>
            </w:r>
          </w:p>
        </w:tc>
        <w:tc>
          <w:tcPr>
            <w:tcW w:w="941" w:type="dxa"/>
            <w:vAlign w:val="center"/>
          </w:tcPr>
          <w:p w14:paraId="024F746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0.02</w:t>
            </w:r>
          </w:p>
        </w:tc>
        <w:tc>
          <w:tcPr>
            <w:tcW w:w="1052" w:type="dxa"/>
            <w:vAlign w:val="center"/>
          </w:tcPr>
          <w:p w14:paraId="3D31245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1.44</w:t>
            </w:r>
          </w:p>
        </w:tc>
        <w:tc>
          <w:tcPr>
            <w:tcW w:w="1023" w:type="dxa"/>
            <w:vMerge/>
            <w:vAlign w:val="center"/>
          </w:tcPr>
          <w:p w14:paraId="214C6C7D" w14:textId="77777777" w:rsidR="004032E2" w:rsidRPr="000061D4" w:rsidRDefault="004032E2" w:rsidP="00A8151D">
            <w:pPr>
              <w:spacing w:after="0" w:line="240" w:lineRule="auto"/>
              <w:jc w:val="center"/>
              <w:rPr>
                <w:rFonts w:cstheme="minorHAnsi"/>
                <w:sz w:val="20"/>
                <w:szCs w:val="20"/>
              </w:rPr>
            </w:pPr>
          </w:p>
        </w:tc>
      </w:tr>
      <w:tr w:rsidR="000061D4" w:rsidRPr="000061D4" w14:paraId="3A404837" w14:textId="77777777" w:rsidTr="004032E2">
        <w:trPr>
          <w:trHeight w:val="255"/>
        </w:trPr>
        <w:tc>
          <w:tcPr>
            <w:tcW w:w="2030" w:type="dxa"/>
            <w:vMerge/>
            <w:vAlign w:val="center"/>
            <w:hideMark/>
          </w:tcPr>
          <w:p w14:paraId="454B90E5" w14:textId="77777777" w:rsidR="004032E2" w:rsidRPr="000061D4" w:rsidRDefault="004032E2" w:rsidP="00A8151D">
            <w:pPr>
              <w:spacing w:after="0" w:line="240" w:lineRule="auto"/>
              <w:jc w:val="center"/>
              <w:rPr>
                <w:rFonts w:cstheme="minorHAnsi"/>
                <w:sz w:val="20"/>
                <w:szCs w:val="20"/>
              </w:rPr>
            </w:pPr>
          </w:p>
        </w:tc>
        <w:tc>
          <w:tcPr>
            <w:tcW w:w="1233" w:type="dxa"/>
            <w:vAlign w:val="center"/>
            <w:hideMark/>
          </w:tcPr>
          <w:p w14:paraId="7F0279F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27.00</w:t>
            </w:r>
          </w:p>
        </w:tc>
        <w:tc>
          <w:tcPr>
            <w:tcW w:w="903" w:type="dxa"/>
            <w:vAlign w:val="center"/>
          </w:tcPr>
          <w:p w14:paraId="4EBA43A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0.47a</w:t>
            </w:r>
          </w:p>
        </w:tc>
        <w:tc>
          <w:tcPr>
            <w:tcW w:w="697" w:type="dxa"/>
            <w:vAlign w:val="center"/>
          </w:tcPr>
          <w:p w14:paraId="5AC37FE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0.47</w:t>
            </w:r>
          </w:p>
        </w:tc>
        <w:tc>
          <w:tcPr>
            <w:tcW w:w="941" w:type="dxa"/>
            <w:vAlign w:val="center"/>
          </w:tcPr>
          <w:p w14:paraId="190F311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0.06</w:t>
            </w:r>
          </w:p>
        </w:tc>
        <w:tc>
          <w:tcPr>
            <w:tcW w:w="1052" w:type="dxa"/>
            <w:vAlign w:val="center"/>
          </w:tcPr>
          <w:p w14:paraId="76DA12B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1.56</w:t>
            </w:r>
          </w:p>
        </w:tc>
        <w:tc>
          <w:tcPr>
            <w:tcW w:w="1023" w:type="dxa"/>
            <w:vMerge/>
            <w:vAlign w:val="center"/>
          </w:tcPr>
          <w:p w14:paraId="270D09DE" w14:textId="77777777" w:rsidR="004032E2" w:rsidRPr="000061D4" w:rsidRDefault="004032E2" w:rsidP="00A8151D">
            <w:pPr>
              <w:spacing w:after="0" w:line="240" w:lineRule="auto"/>
              <w:jc w:val="center"/>
              <w:rPr>
                <w:rFonts w:cstheme="minorHAnsi"/>
                <w:sz w:val="20"/>
                <w:szCs w:val="20"/>
              </w:rPr>
            </w:pPr>
          </w:p>
        </w:tc>
      </w:tr>
      <w:tr w:rsidR="000061D4" w:rsidRPr="000061D4" w14:paraId="1DDD1AFB" w14:textId="77777777" w:rsidTr="004032E2">
        <w:trPr>
          <w:trHeight w:val="255"/>
        </w:trPr>
        <w:tc>
          <w:tcPr>
            <w:tcW w:w="2030" w:type="dxa"/>
            <w:vMerge w:val="restart"/>
            <w:vAlign w:val="center"/>
            <w:hideMark/>
          </w:tcPr>
          <w:p w14:paraId="4F1F332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Toplam verim (%)</w:t>
            </w:r>
          </w:p>
        </w:tc>
        <w:tc>
          <w:tcPr>
            <w:tcW w:w="1233" w:type="dxa"/>
            <w:vAlign w:val="center"/>
            <w:hideMark/>
          </w:tcPr>
          <w:p w14:paraId="7AFA62D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23.00</w:t>
            </w:r>
          </w:p>
        </w:tc>
        <w:tc>
          <w:tcPr>
            <w:tcW w:w="903" w:type="dxa"/>
            <w:vAlign w:val="center"/>
          </w:tcPr>
          <w:p w14:paraId="105A987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w:t>
            </w:r>
            <w:proofErr w:type="gramStart"/>
            <w:r w:rsidRPr="000061D4">
              <w:rPr>
                <w:rFonts w:cstheme="minorHAnsi"/>
                <w:sz w:val="20"/>
                <w:szCs w:val="20"/>
              </w:rPr>
              <w:t>21a</w:t>
            </w:r>
            <w:proofErr w:type="gramEnd"/>
          </w:p>
        </w:tc>
        <w:tc>
          <w:tcPr>
            <w:tcW w:w="697" w:type="dxa"/>
            <w:vAlign w:val="center"/>
          </w:tcPr>
          <w:p w14:paraId="7E96B9D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1.42</w:t>
            </w:r>
          </w:p>
        </w:tc>
        <w:tc>
          <w:tcPr>
            <w:tcW w:w="941" w:type="dxa"/>
            <w:vAlign w:val="center"/>
          </w:tcPr>
          <w:p w14:paraId="7764F71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41.86</w:t>
            </w:r>
          </w:p>
        </w:tc>
        <w:tc>
          <w:tcPr>
            <w:tcW w:w="1052" w:type="dxa"/>
            <w:vAlign w:val="center"/>
          </w:tcPr>
          <w:p w14:paraId="7768738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45.98</w:t>
            </w:r>
          </w:p>
        </w:tc>
        <w:tc>
          <w:tcPr>
            <w:tcW w:w="1023" w:type="dxa"/>
            <w:vMerge w:val="restart"/>
            <w:vAlign w:val="center"/>
          </w:tcPr>
          <w:p w14:paraId="7D255FE7"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.775</w:t>
            </w:r>
          </w:p>
        </w:tc>
      </w:tr>
      <w:tr w:rsidR="000061D4" w:rsidRPr="000061D4" w14:paraId="58989FD4" w14:textId="77777777" w:rsidTr="004032E2">
        <w:trPr>
          <w:trHeight w:val="255"/>
        </w:trPr>
        <w:tc>
          <w:tcPr>
            <w:tcW w:w="2030" w:type="dxa"/>
            <w:vMerge/>
            <w:vAlign w:val="center"/>
            <w:hideMark/>
          </w:tcPr>
          <w:p w14:paraId="4660BE9D" w14:textId="77777777" w:rsidR="004032E2" w:rsidRPr="000061D4" w:rsidRDefault="004032E2" w:rsidP="00A8151D">
            <w:pPr>
              <w:spacing w:after="0" w:line="240" w:lineRule="auto"/>
              <w:jc w:val="center"/>
              <w:rPr>
                <w:rFonts w:cstheme="minorHAnsi"/>
                <w:sz w:val="20"/>
                <w:szCs w:val="20"/>
              </w:rPr>
            </w:pPr>
          </w:p>
        </w:tc>
        <w:tc>
          <w:tcPr>
            <w:tcW w:w="1233" w:type="dxa"/>
            <w:vAlign w:val="center"/>
            <w:hideMark/>
          </w:tcPr>
          <w:p w14:paraId="087D660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25.00</w:t>
            </w:r>
          </w:p>
        </w:tc>
        <w:tc>
          <w:tcPr>
            <w:tcW w:w="903" w:type="dxa"/>
            <w:vAlign w:val="center"/>
          </w:tcPr>
          <w:p w14:paraId="795725F3"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w:t>
            </w:r>
            <w:proofErr w:type="gramStart"/>
            <w:r w:rsidRPr="000061D4">
              <w:rPr>
                <w:rFonts w:cstheme="minorHAnsi"/>
                <w:sz w:val="20"/>
                <w:szCs w:val="20"/>
              </w:rPr>
              <w:t>84a</w:t>
            </w:r>
            <w:proofErr w:type="gramEnd"/>
          </w:p>
        </w:tc>
        <w:tc>
          <w:tcPr>
            <w:tcW w:w="697" w:type="dxa"/>
            <w:vAlign w:val="center"/>
          </w:tcPr>
          <w:p w14:paraId="1F57CBB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1.17</w:t>
            </w:r>
          </w:p>
        </w:tc>
        <w:tc>
          <w:tcPr>
            <w:tcW w:w="941" w:type="dxa"/>
            <w:vAlign w:val="center"/>
          </w:tcPr>
          <w:p w14:paraId="06302A9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42.11</w:t>
            </w:r>
          </w:p>
        </w:tc>
        <w:tc>
          <w:tcPr>
            <w:tcW w:w="1052" w:type="dxa"/>
            <w:vAlign w:val="center"/>
          </w:tcPr>
          <w:p w14:paraId="00DEB24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45.96</w:t>
            </w:r>
          </w:p>
        </w:tc>
        <w:tc>
          <w:tcPr>
            <w:tcW w:w="1023" w:type="dxa"/>
            <w:vMerge/>
            <w:vAlign w:val="center"/>
          </w:tcPr>
          <w:p w14:paraId="7A6A3C4F" w14:textId="77777777" w:rsidR="004032E2" w:rsidRPr="000061D4" w:rsidRDefault="004032E2" w:rsidP="00A8151D">
            <w:pPr>
              <w:spacing w:after="0" w:line="240" w:lineRule="auto"/>
              <w:jc w:val="center"/>
              <w:rPr>
                <w:rFonts w:cstheme="minorHAnsi"/>
                <w:sz w:val="20"/>
                <w:szCs w:val="20"/>
              </w:rPr>
            </w:pPr>
          </w:p>
        </w:tc>
      </w:tr>
      <w:tr w:rsidR="000061D4" w:rsidRPr="000061D4" w14:paraId="5FA0C7BF" w14:textId="77777777" w:rsidTr="004032E2">
        <w:trPr>
          <w:trHeight w:val="255"/>
        </w:trPr>
        <w:tc>
          <w:tcPr>
            <w:tcW w:w="2030" w:type="dxa"/>
            <w:vMerge/>
            <w:vAlign w:val="center"/>
            <w:hideMark/>
          </w:tcPr>
          <w:p w14:paraId="72387A6E" w14:textId="77777777" w:rsidR="004032E2" w:rsidRPr="000061D4" w:rsidRDefault="004032E2" w:rsidP="00A8151D">
            <w:pPr>
              <w:spacing w:after="0" w:line="240" w:lineRule="auto"/>
              <w:jc w:val="center"/>
              <w:rPr>
                <w:rFonts w:cstheme="minorHAnsi"/>
                <w:sz w:val="20"/>
                <w:szCs w:val="20"/>
              </w:rPr>
            </w:pPr>
          </w:p>
        </w:tc>
        <w:tc>
          <w:tcPr>
            <w:tcW w:w="1233" w:type="dxa"/>
            <w:vAlign w:val="center"/>
            <w:hideMark/>
          </w:tcPr>
          <w:p w14:paraId="7BBDB5C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27.00</w:t>
            </w:r>
          </w:p>
        </w:tc>
        <w:tc>
          <w:tcPr>
            <w:tcW w:w="903" w:type="dxa"/>
            <w:vAlign w:val="center"/>
          </w:tcPr>
          <w:p w14:paraId="4301FF7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w:t>
            </w:r>
            <w:proofErr w:type="gramStart"/>
            <w:r w:rsidRPr="000061D4">
              <w:rPr>
                <w:rFonts w:cstheme="minorHAnsi"/>
                <w:sz w:val="20"/>
                <w:szCs w:val="20"/>
              </w:rPr>
              <w:t>24a</w:t>
            </w:r>
            <w:proofErr w:type="gramEnd"/>
          </w:p>
        </w:tc>
        <w:tc>
          <w:tcPr>
            <w:tcW w:w="697" w:type="dxa"/>
            <w:vAlign w:val="center"/>
          </w:tcPr>
          <w:p w14:paraId="3EB2206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1.91</w:t>
            </w:r>
          </w:p>
        </w:tc>
        <w:tc>
          <w:tcPr>
            <w:tcW w:w="941" w:type="dxa"/>
            <w:vAlign w:val="center"/>
          </w:tcPr>
          <w:p w14:paraId="529183F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41.99</w:t>
            </w:r>
          </w:p>
        </w:tc>
        <w:tc>
          <w:tcPr>
            <w:tcW w:w="1052" w:type="dxa"/>
            <w:vAlign w:val="center"/>
          </w:tcPr>
          <w:p w14:paraId="3380098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48.09</w:t>
            </w:r>
          </w:p>
        </w:tc>
        <w:tc>
          <w:tcPr>
            <w:tcW w:w="1023" w:type="dxa"/>
            <w:vMerge/>
            <w:vAlign w:val="center"/>
          </w:tcPr>
          <w:p w14:paraId="51F92F84" w14:textId="77777777" w:rsidR="004032E2" w:rsidRPr="000061D4" w:rsidRDefault="004032E2" w:rsidP="00A8151D">
            <w:pPr>
              <w:spacing w:after="0" w:line="240" w:lineRule="auto"/>
              <w:jc w:val="center"/>
              <w:rPr>
                <w:rFonts w:cstheme="minorHAnsi"/>
                <w:sz w:val="20"/>
                <w:szCs w:val="20"/>
              </w:rPr>
            </w:pPr>
          </w:p>
        </w:tc>
      </w:tr>
      <w:tr w:rsidR="000061D4" w:rsidRPr="000061D4" w14:paraId="4E6D8847" w14:textId="77777777" w:rsidTr="004032E2">
        <w:trPr>
          <w:trHeight w:val="255"/>
        </w:trPr>
        <w:tc>
          <w:tcPr>
            <w:tcW w:w="2030" w:type="dxa"/>
            <w:vMerge w:val="restart"/>
            <w:vAlign w:val="center"/>
            <w:hideMark/>
          </w:tcPr>
          <w:p w14:paraId="361BE0B3"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Kappa Numarası</w:t>
            </w:r>
          </w:p>
        </w:tc>
        <w:tc>
          <w:tcPr>
            <w:tcW w:w="1233" w:type="dxa"/>
            <w:vAlign w:val="center"/>
            <w:hideMark/>
          </w:tcPr>
          <w:p w14:paraId="6688059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23.00</w:t>
            </w:r>
          </w:p>
        </w:tc>
        <w:tc>
          <w:tcPr>
            <w:tcW w:w="903" w:type="dxa"/>
            <w:vAlign w:val="center"/>
          </w:tcPr>
          <w:p w14:paraId="6F1A6DC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40.</w:t>
            </w:r>
            <w:proofErr w:type="gramStart"/>
            <w:r w:rsidRPr="000061D4">
              <w:rPr>
                <w:rFonts w:cstheme="minorHAnsi"/>
                <w:sz w:val="20"/>
                <w:szCs w:val="20"/>
              </w:rPr>
              <w:t>15a</w:t>
            </w:r>
            <w:proofErr w:type="gramEnd"/>
          </w:p>
        </w:tc>
        <w:tc>
          <w:tcPr>
            <w:tcW w:w="697" w:type="dxa"/>
            <w:vAlign w:val="center"/>
          </w:tcPr>
          <w:p w14:paraId="63F2884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3.30</w:t>
            </w:r>
          </w:p>
        </w:tc>
        <w:tc>
          <w:tcPr>
            <w:tcW w:w="941" w:type="dxa"/>
            <w:vAlign w:val="center"/>
          </w:tcPr>
          <w:p w14:paraId="6A62873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34.76</w:t>
            </w:r>
          </w:p>
        </w:tc>
        <w:tc>
          <w:tcPr>
            <w:tcW w:w="1052" w:type="dxa"/>
            <w:vAlign w:val="center"/>
          </w:tcPr>
          <w:p w14:paraId="60EA6C7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44.75</w:t>
            </w:r>
          </w:p>
        </w:tc>
        <w:tc>
          <w:tcPr>
            <w:tcW w:w="1023" w:type="dxa"/>
            <w:vMerge w:val="restart"/>
            <w:vAlign w:val="center"/>
          </w:tcPr>
          <w:p w14:paraId="1C5044D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.392</w:t>
            </w:r>
          </w:p>
        </w:tc>
      </w:tr>
      <w:tr w:rsidR="000061D4" w:rsidRPr="000061D4" w14:paraId="38875094" w14:textId="77777777" w:rsidTr="004032E2">
        <w:trPr>
          <w:trHeight w:val="255"/>
        </w:trPr>
        <w:tc>
          <w:tcPr>
            <w:tcW w:w="2030" w:type="dxa"/>
            <w:vMerge/>
            <w:vAlign w:val="center"/>
            <w:hideMark/>
          </w:tcPr>
          <w:p w14:paraId="5B11F105" w14:textId="77777777" w:rsidR="004032E2" w:rsidRPr="000061D4" w:rsidRDefault="004032E2" w:rsidP="00A8151D">
            <w:pPr>
              <w:spacing w:after="0" w:line="240" w:lineRule="auto"/>
              <w:jc w:val="center"/>
              <w:rPr>
                <w:rFonts w:cstheme="minorHAnsi"/>
                <w:sz w:val="20"/>
                <w:szCs w:val="20"/>
              </w:rPr>
            </w:pPr>
          </w:p>
        </w:tc>
        <w:tc>
          <w:tcPr>
            <w:tcW w:w="1233" w:type="dxa"/>
            <w:vAlign w:val="center"/>
            <w:hideMark/>
          </w:tcPr>
          <w:p w14:paraId="5A5835D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25.00</w:t>
            </w:r>
          </w:p>
        </w:tc>
        <w:tc>
          <w:tcPr>
            <w:tcW w:w="903" w:type="dxa"/>
            <w:vAlign w:val="center"/>
          </w:tcPr>
          <w:p w14:paraId="6AC2E69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38.</w:t>
            </w:r>
            <w:proofErr w:type="gramStart"/>
            <w:r w:rsidRPr="000061D4">
              <w:rPr>
                <w:rFonts w:cstheme="minorHAnsi"/>
                <w:sz w:val="20"/>
                <w:szCs w:val="20"/>
              </w:rPr>
              <w:t>69a</w:t>
            </w:r>
            <w:proofErr w:type="gramEnd"/>
          </w:p>
        </w:tc>
        <w:tc>
          <w:tcPr>
            <w:tcW w:w="697" w:type="dxa"/>
            <w:vAlign w:val="center"/>
          </w:tcPr>
          <w:p w14:paraId="5214D60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1.94</w:t>
            </w:r>
          </w:p>
        </w:tc>
        <w:tc>
          <w:tcPr>
            <w:tcW w:w="941" w:type="dxa"/>
            <w:vAlign w:val="center"/>
          </w:tcPr>
          <w:p w14:paraId="04643DC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34.25</w:t>
            </w:r>
          </w:p>
        </w:tc>
        <w:tc>
          <w:tcPr>
            <w:tcW w:w="1052" w:type="dxa"/>
            <w:vAlign w:val="center"/>
          </w:tcPr>
          <w:p w14:paraId="14A22C8C"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40.88</w:t>
            </w:r>
          </w:p>
        </w:tc>
        <w:tc>
          <w:tcPr>
            <w:tcW w:w="1023" w:type="dxa"/>
            <w:vMerge/>
            <w:vAlign w:val="center"/>
          </w:tcPr>
          <w:p w14:paraId="2C93AE02" w14:textId="77777777" w:rsidR="004032E2" w:rsidRPr="000061D4" w:rsidRDefault="004032E2" w:rsidP="00A8151D">
            <w:pPr>
              <w:spacing w:after="0" w:line="240" w:lineRule="auto"/>
              <w:jc w:val="center"/>
              <w:rPr>
                <w:rFonts w:cstheme="minorHAnsi"/>
                <w:sz w:val="20"/>
                <w:szCs w:val="20"/>
              </w:rPr>
            </w:pPr>
          </w:p>
        </w:tc>
      </w:tr>
      <w:tr w:rsidR="000061D4" w:rsidRPr="000061D4" w14:paraId="6DC7D369" w14:textId="77777777" w:rsidTr="004032E2">
        <w:trPr>
          <w:trHeight w:val="255"/>
        </w:trPr>
        <w:tc>
          <w:tcPr>
            <w:tcW w:w="2030" w:type="dxa"/>
            <w:vMerge/>
            <w:vAlign w:val="center"/>
            <w:hideMark/>
          </w:tcPr>
          <w:p w14:paraId="3A2B0D0A" w14:textId="77777777" w:rsidR="004032E2" w:rsidRPr="000061D4" w:rsidRDefault="004032E2" w:rsidP="00A8151D">
            <w:pPr>
              <w:spacing w:after="0" w:line="240" w:lineRule="auto"/>
              <w:jc w:val="center"/>
              <w:rPr>
                <w:rFonts w:cstheme="minorHAnsi"/>
                <w:sz w:val="20"/>
                <w:szCs w:val="20"/>
              </w:rPr>
            </w:pPr>
          </w:p>
        </w:tc>
        <w:tc>
          <w:tcPr>
            <w:tcW w:w="1233" w:type="dxa"/>
            <w:vAlign w:val="center"/>
            <w:hideMark/>
          </w:tcPr>
          <w:p w14:paraId="20A0193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27.00</w:t>
            </w:r>
          </w:p>
        </w:tc>
        <w:tc>
          <w:tcPr>
            <w:tcW w:w="903" w:type="dxa"/>
            <w:vAlign w:val="center"/>
          </w:tcPr>
          <w:p w14:paraId="0B2E9D0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*38.</w:t>
            </w:r>
            <w:proofErr w:type="gramStart"/>
            <w:r w:rsidRPr="000061D4">
              <w:rPr>
                <w:rFonts w:cstheme="minorHAnsi"/>
                <w:sz w:val="20"/>
                <w:szCs w:val="20"/>
              </w:rPr>
              <w:t>52a</w:t>
            </w:r>
            <w:proofErr w:type="gramEnd"/>
          </w:p>
        </w:tc>
        <w:tc>
          <w:tcPr>
            <w:tcW w:w="697" w:type="dxa"/>
            <w:vAlign w:val="center"/>
          </w:tcPr>
          <w:p w14:paraId="164B5237"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3.91</w:t>
            </w:r>
          </w:p>
        </w:tc>
        <w:tc>
          <w:tcPr>
            <w:tcW w:w="941" w:type="dxa"/>
            <w:vAlign w:val="center"/>
          </w:tcPr>
          <w:p w14:paraId="629DC9B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31.97</w:t>
            </w:r>
          </w:p>
        </w:tc>
        <w:tc>
          <w:tcPr>
            <w:tcW w:w="1052" w:type="dxa"/>
            <w:vAlign w:val="center"/>
          </w:tcPr>
          <w:p w14:paraId="5A4F709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44.31</w:t>
            </w:r>
          </w:p>
        </w:tc>
        <w:tc>
          <w:tcPr>
            <w:tcW w:w="1023" w:type="dxa"/>
            <w:vMerge/>
            <w:vAlign w:val="center"/>
          </w:tcPr>
          <w:p w14:paraId="349FB3F7" w14:textId="77777777" w:rsidR="004032E2" w:rsidRPr="000061D4" w:rsidRDefault="004032E2" w:rsidP="00A8151D">
            <w:pPr>
              <w:spacing w:after="0" w:line="240" w:lineRule="auto"/>
              <w:jc w:val="center"/>
              <w:rPr>
                <w:rFonts w:cstheme="minorHAnsi"/>
                <w:sz w:val="20"/>
                <w:szCs w:val="20"/>
              </w:rPr>
            </w:pPr>
          </w:p>
        </w:tc>
      </w:tr>
      <w:tr w:rsidR="000061D4" w:rsidRPr="000061D4" w14:paraId="78483B63" w14:textId="77777777" w:rsidTr="004032E2">
        <w:trPr>
          <w:trHeight w:val="255"/>
        </w:trPr>
        <w:tc>
          <w:tcPr>
            <w:tcW w:w="2030" w:type="dxa"/>
            <w:vMerge w:val="restart"/>
            <w:vAlign w:val="center"/>
            <w:hideMark/>
          </w:tcPr>
          <w:p w14:paraId="26064454" w14:textId="77777777" w:rsidR="004032E2" w:rsidRPr="000061D4" w:rsidRDefault="004032E2" w:rsidP="00A8151D">
            <w:pPr>
              <w:spacing w:after="0" w:line="240" w:lineRule="auto"/>
              <w:jc w:val="center"/>
              <w:rPr>
                <w:rFonts w:cstheme="minorHAnsi"/>
                <w:sz w:val="20"/>
                <w:szCs w:val="20"/>
              </w:rPr>
            </w:pPr>
            <w:r w:rsidRPr="000061D4">
              <w:rPr>
                <w:sz w:val="20"/>
                <w:szCs w:val="20"/>
              </w:rPr>
              <w:t>Viskozite (cm</w:t>
            </w:r>
            <w:r w:rsidRPr="000061D4">
              <w:rPr>
                <w:sz w:val="20"/>
                <w:szCs w:val="20"/>
                <w:vertAlign w:val="superscript"/>
              </w:rPr>
              <w:t>3</w:t>
            </w:r>
            <w:r w:rsidRPr="000061D4">
              <w:rPr>
                <w:sz w:val="20"/>
                <w:szCs w:val="20"/>
              </w:rPr>
              <w:t>/g)</w:t>
            </w:r>
          </w:p>
        </w:tc>
        <w:tc>
          <w:tcPr>
            <w:tcW w:w="1233" w:type="dxa"/>
            <w:vAlign w:val="center"/>
            <w:hideMark/>
          </w:tcPr>
          <w:p w14:paraId="5978149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23.00</w:t>
            </w:r>
          </w:p>
        </w:tc>
        <w:tc>
          <w:tcPr>
            <w:tcW w:w="903" w:type="dxa"/>
            <w:vAlign w:val="center"/>
          </w:tcPr>
          <w:p w14:paraId="39226A49" w14:textId="2B3CAB52" w:rsidR="004032E2" w:rsidRPr="000061D4" w:rsidRDefault="00F04F67" w:rsidP="00A8151D">
            <w:pPr>
              <w:spacing w:after="0" w:line="240" w:lineRule="auto"/>
              <w:jc w:val="center"/>
              <w:rPr>
                <w:rFonts w:cstheme="minorHAnsi"/>
                <w:sz w:val="20"/>
                <w:szCs w:val="20"/>
              </w:rPr>
            </w:pPr>
            <w:proofErr w:type="gramStart"/>
            <w:r w:rsidRPr="000061D4">
              <w:rPr>
                <w:rFonts w:cstheme="minorHAnsi"/>
                <w:sz w:val="20"/>
                <w:szCs w:val="20"/>
              </w:rPr>
              <w:t>1</w:t>
            </w:r>
            <w:r w:rsidR="004032E2" w:rsidRPr="000061D4">
              <w:rPr>
                <w:rFonts w:cstheme="minorHAnsi"/>
                <w:sz w:val="20"/>
                <w:szCs w:val="20"/>
              </w:rPr>
              <w:t>259a</w:t>
            </w:r>
            <w:proofErr w:type="gramEnd"/>
          </w:p>
        </w:tc>
        <w:tc>
          <w:tcPr>
            <w:tcW w:w="697" w:type="dxa"/>
            <w:vAlign w:val="center"/>
          </w:tcPr>
          <w:p w14:paraId="78543ED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92</w:t>
            </w:r>
          </w:p>
        </w:tc>
        <w:tc>
          <w:tcPr>
            <w:tcW w:w="941" w:type="dxa"/>
            <w:vAlign w:val="center"/>
          </w:tcPr>
          <w:p w14:paraId="52FCCE5F" w14:textId="31D5665F"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048</w:t>
            </w:r>
          </w:p>
        </w:tc>
        <w:tc>
          <w:tcPr>
            <w:tcW w:w="1052" w:type="dxa"/>
            <w:vAlign w:val="center"/>
          </w:tcPr>
          <w:p w14:paraId="4785F8CA" w14:textId="395EF366"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414</w:t>
            </w:r>
          </w:p>
        </w:tc>
        <w:tc>
          <w:tcPr>
            <w:tcW w:w="1023" w:type="dxa"/>
            <w:vMerge w:val="restart"/>
            <w:vAlign w:val="center"/>
          </w:tcPr>
          <w:p w14:paraId="79A634E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.158</w:t>
            </w:r>
          </w:p>
        </w:tc>
      </w:tr>
      <w:tr w:rsidR="000061D4" w:rsidRPr="000061D4" w14:paraId="3547D7BF" w14:textId="77777777" w:rsidTr="004032E2">
        <w:trPr>
          <w:trHeight w:val="255"/>
        </w:trPr>
        <w:tc>
          <w:tcPr>
            <w:tcW w:w="2030" w:type="dxa"/>
            <w:vMerge/>
            <w:vAlign w:val="center"/>
            <w:hideMark/>
          </w:tcPr>
          <w:p w14:paraId="061B2B19" w14:textId="77777777" w:rsidR="004032E2" w:rsidRPr="000061D4" w:rsidRDefault="004032E2" w:rsidP="00A8151D">
            <w:pPr>
              <w:spacing w:after="0" w:line="240" w:lineRule="auto"/>
              <w:jc w:val="center"/>
              <w:rPr>
                <w:rFonts w:cstheme="minorHAnsi"/>
                <w:sz w:val="20"/>
                <w:szCs w:val="20"/>
              </w:rPr>
            </w:pPr>
          </w:p>
        </w:tc>
        <w:tc>
          <w:tcPr>
            <w:tcW w:w="1233" w:type="dxa"/>
            <w:vAlign w:val="center"/>
            <w:hideMark/>
          </w:tcPr>
          <w:p w14:paraId="5B51015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25.00</w:t>
            </w:r>
          </w:p>
        </w:tc>
        <w:tc>
          <w:tcPr>
            <w:tcW w:w="903" w:type="dxa"/>
            <w:vAlign w:val="center"/>
          </w:tcPr>
          <w:p w14:paraId="3BB990C5" w14:textId="7BAE21F5" w:rsidR="004032E2" w:rsidRPr="000061D4" w:rsidRDefault="00F04F67" w:rsidP="00A8151D">
            <w:pPr>
              <w:spacing w:after="0" w:line="240" w:lineRule="auto"/>
              <w:jc w:val="center"/>
              <w:rPr>
                <w:rFonts w:cstheme="minorHAnsi"/>
                <w:sz w:val="20"/>
                <w:szCs w:val="20"/>
              </w:rPr>
            </w:pPr>
            <w:proofErr w:type="gramStart"/>
            <w:r w:rsidRPr="000061D4">
              <w:rPr>
                <w:rFonts w:cstheme="minorHAnsi"/>
                <w:sz w:val="20"/>
                <w:szCs w:val="20"/>
              </w:rPr>
              <w:t>1</w:t>
            </w:r>
            <w:r w:rsidR="004032E2" w:rsidRPr="000061D4">
              <w:rPr>
                <w:rFonts w:cstheme="minorHAnsi"/>
                <w:sz w:val="20"/>
                <w:szCs w:val="20"/>
              </w:rPr>
              <w:t>243a</w:t>
            </w:r>
            <w:proofErr w:type="gramEnd"/>
          </w:p>
        </w:tc>
        <w:tc>
          <w:tcPr>
            <w:tcW w:w="697" w:type="dxa"/>
            <w:vAlign w:val="center"/>
          </w:tcPr>
          <w:p w14:paraId="58F39F9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107</w:t>
            </w:r>
          </w:p>
        </w:tc>
        <w:tc>
          <w:tcPr>
            <w:tcW w:w="941" w:type="dxa"/>
            <w:vAlign w:val="center"/>
          </w:tcPr>
          <w:p w14:paraId="153E75BE" w14:textId="2269CAB4"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088</w:t>
            </w:r>
          </w:p>
        </w:tc>
        <w:tc>
          <w:tcPr>
            <w:tcW w:w="1052" w:type="dxa"/>
            <w:vAlign w:val="center"/>
          </w:tcPr>
          <w:p w14:paraId="1837C69A" w14:textId="147B3B73"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377</w:t>
            </w:r>
          </w:p>
        </w:tc>
        <w:tc>
          <w:tcPr>
            <w:tcW w:w="1023" w:type="dxa"/>
            <w:vMerge/>
            <w:vAlign w:val="center"/>
          </w:tcPr>
          <w:p w14:paraId="2ECACDD9" w14:textId="77777777" w:rsidR="004032E2" w:rsidRPr="000061D4" w:rsidRDefault="004032E2" w:rsidP="00A8151D">
            <w:pPr>
              <w:spacing w:after="0" w:line="240" w:lineRule="auto"/>
              <w:jc w:val="center"/>
              <w:rPr>
                <w:rFonts w:cstheme="minorHAnsi"/>
                <w:sz w:val="20"/>
                <w:szCs w:val="20"/>
              </w:rPr>
            </w:pPr>
          </w:p>
        </w:tc>
      </w:tr>
      <w:tr w:rsidR="000061D4" w:rsidRPr="000061D4" w14:paraId="41134A3B" w14:textId="77777777" w:rsidTr="004032E2">
        <w:trPr>
          <w:trHeight w:val="255"/>
        </w:trPr>
        <w:tc>
          <w:tcPr>
            <w:tcW w:w="2030" w:type="dxa"/>
            <w:vMerge/>
            <w:vAlign w:val="center"/>
            <w:hideMark/>
          </w:tcPr>
          <w:p w14:paraId="202C9307" w14:textId="77777777" w:rsidR="004032E2" w:rsidRPr="000061D4" w:rsidRDefault="004032E2" w:rsidP="00A8151D">
            <w:pPr>
              <w:spacing w:after="0" w:line="240" w:lineRule="auto"/>
              <w:jc w:val="center"/>
              <w:rPr>
                <w:rFonts w:cstheme="minorHAnsi"/>
                <w:sz w:val="20"/>
                <w:szCs w:val="20"/>
              </w:rPr>
            </w:pPr>
          </w:p>
        </w:tc>
        <w:tc>
          <w:tcPr>
            <w:tcW w:w="1233" w:type="dxa"/>
            <w:vAlign w:val="center"/>
            <w:hideMark/>
          </w:tcPr>
          <w:p w14:paraId="691148C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27.00</w:t>
            </w:r>
          </w:p>
        </w:tc>
        <w:tc>
          <w:tcPr>
            <w:tcW w:w="903" w:type="dxa"/>
            <w:vAlign w:val="center"/>
          </w:tcPr>
          <w:p w14:paraId="79E26D7C" w14:textId="2485FC79" w:rsidR="004032E2" w:rsidRPr="000061D4" w:rsidRDefault="00F04F67" w:rsidP="00A8151D">
            <w:pPr>
              <w:spacing w:after="0" w:line="240" w:lineRule="auto"/>
              <w:jc w:val="center"/>
              <w:rPr>
                <w:rFonts w:cstheme="minorHAnsi"/>
                <w:sz w:val="20"/>
                <w:szCs w:val="20"/>
              </w:rPr>
            </w:pPr>
            <w:r w:rsidRPr="000061D4">
              <w:rPr>
                <w:rFonts w:cstheme="minorHAnsi"/>
                <w:sz w:val="20"/>
                <w:szCs w:val="20"/>
              </w:rPr>
              <w:t>*</w:t>
            </w:r>
            <w:proofErr w:type="gramStart"/>
            <w:r w:rsidRPr="000061D4">
              <w:rPr>
                <w:rFonts w:cstheme="minorHAnsi"/>
                <w:sz w:val="20"/>
                <w:szCs w:val="20"/>
              </w:rPr>
              <w:t>1</w:t>
            </w:r>
            <w:r w:rsidR="004032E2" w:rsidRPr="000061D4">
              <w:rPr>
                <w:rFonts w:cstheme="minorHAnsi"/>
                <w:sz w:val="20"/>
                <w:szCs w:val="20"/>
              </w:rPr>
              <w:t>323a</w:t>
            </w:r>
            <w:proofErr w:type="gramEnd"/>
          </w:p>
        </w:tc>
        <w:tc>
          <w:tcPr>
            <w:tcW w:w="697" w:type="dxa"/>
            <w:vAlign w:val="center"/>
          </w:tcPr>
          <w:p w14:paraId="7E8F322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115</w:t>
            </w:r>
          </w:p>
        </w:tc>
        <w:tc>
          <w:tcPr>
            <w:tcW w:w="941" w:type="dxa"/>
            <w:vAlign w:val="center"/>
          </w:tcPr>
          <w:p w14:paraId="56839845" w14:textId="21BD411B"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099</w:t>
            </w:r>
          </w:p>
        </w:tc>
        <w:tc>
          <w:tcPr>
            <w:tcW w:w="1052" w:type="dxa"/>
            <w:vAlign w:val="center"/>
          </w:tcPr>
          <w:p w14:paraId="11757F63" w14:textId="7EA34889"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484</w:t>
            </w:r>
          </w:p>
        </w:tc>
        <w:tc>
          <w:tcPr>
            <w:tcW w:w="1023" w:type="dxa"/>
            <w:vMerge/>
            <w:vAlign w:val="center"/>
          </w:tcPr>
          <w:p w14:paraId="63A4B727" w14:textId="77777777" w:rsidR="004032E2" w:rsidRPr="000061D4" w:rsidRDefault="004032E2" w:rsidP="00A8151D">
            <w:pPr>
              <w:spacing w:after="0" w:line="240" w:lineRule="auto"/>
              <w:jc w:val="center"/>
              <w:rPr>
                <w:rFonts w:cstheme="minorHAnsi"/>
                <w:sz w:val="20"/>
                <w:szCs w:val="20"/>
              </w:rPr>
            </w:pPr>
          </w:p>
        </w:tc>
      </w:tr>
    </w:tbl>
    <w:p w14:paraId="1C1384F7" w14:textId="77777777" w:rsidR="00A8151D" w:rsidRPr="000061D4" w:rsidRDefault="00A8151D" w:rsidP="00A8151D">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625FF53D" w14:textId="77777777" w:rsidR="00A8151D" w:rsidRPr="000061D4" w:rsidRDefault="00A8151D" w:rsidP="00FC5178">
      <w:pPr>
        <w:pStyle w:val="Balk3"/>
      </w:pPr>
      <w:bookmarkStart w:id="214" w:name="_Toc503959770"/>
      <w:bookmarkStart w:id="215" w:name="_Toc536040507"/>
      <w:r w:rsidRPr="000061D4">
        <w:t>KBH</w:t>
      </w:r>
      <w:r w:rsidRPr="000061D4">
        <w:rPr>
          <w:vertAlign w:val="subscript"/>
        </w:rPr>
        <w:t>4</w:t>
      </w:r>
      <w:r w:rsidRPr="000061D4">
        <w:t xml:space="preserve"> oranının </w:t>
      </w:r>
      <w:proofErr w:type="gramStart"/>
      <w:r w:rsidRPr="000061D4">
        <w:t>kağıt</w:t>
      </w:r>
      <w:proofErr w:type="gramEnd"/>
      <w:r w:rsidRPr="000061D4">
        <w:t xml:space="preserve"> hamuru özellikleri üzerine etkisi</w:t>
      </w:r>
      <w:bookmarkEnd w:id="214"/>
      <w:bookmarkEnd w:id="215"/>
    </w:p>
    <w:p w14:paraId="1650055F" w14:textId="59B714B4" w:rsidR="00A8151D" w:rsidRPr="000061D4" w:rsidRDefault="00A8151D" w:rsidP="00A8151D">
      <w:pPr>
        <w:spacing w:before="120" w:after="120"/>
        <w:ind w:firstLine="567"/>
        <w:jc w:val="both"/>
      </w:pPr>
      <w:r w:rsidRPr="000061D4">
        <w:t>Kızılçam yongalarından Kraft-KBH</w:t>
      </w:r>
      <w:r w:rsidRPr="000061D4">
        <w:rPr>
          <w:vertAlign w:val="subscript"/>
        </w:rPr>
        <w:t>4</w:t>
      </w:r>
      <w:r w:rsidRPr="000061D4">
        <w:t xml:space="preserve"> yöntemi ile üretilen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ve viskozite değerleri üzerine KBH</w:t>
      </w:r>
      <w:r w:rsidRPr="000061D4">
        <w:rPr>
          <w:vertAlign w:val="subscript"/>
        </w:rPr>
        <w:t>4</w:t>
      </w:r>
      <w:r w:rsidRPr="000061D4">
        <w:t xml:space="preserve"> oranının etkisini belirlemek için aktif alkali oranı %20, </w:t>
      </w:r>
      <w:proofErr w:type="spellStart"/>
      <w:r w:rsidRPr="000061D4">
        <w:t>sülfidite</w:t>
      </w:r>
      <w:proofErr w:type="spellEnd"/>
      <w:r w:rsidRPr="000061D4">
        <w:t xml:space="preserve"> oranı ise %27 (12 </w:t>
      </w:r>
      <w:proofErr w:type="spellStart"/>
      <w:r w:rsidRPr="000061D4">
        <w:t>nolu</w:t>
      </w:r>
      <w:proofErr w:type="spellEnd"/>
      <w:r w:rsidRPr="000061D4">
        <w:t xml:space="preserve"> pişirme esas alınmıştır) olarak sabit tutulmuştur. Bu verilere göre aşağıda Şekil 4.3’te </w:t>
      </w:r>
      <w:r w:rsidR="0052567C" w:rsidRPr="000061D4">
        <w:t>KBH</w:t>
      </w:r>
      <w:r w:rsidR="0052567C" w:rsidRPr="000061D4">
        <w:rPr>
          <w:vertAlign w:val="subscript"/>
        </w:rPr>
        <w:t>4</w:t>
      </w:r>
      <w:r w:rsidRPr="000061D4">
        <w:t xml:space="preserve"> oranının kızılçam yongalarından elde edilen </w:t>
      </w:r>
      <w:proofErr w:type="gramStart"/>
      <w:r w:rsidRPr="000061D4">
        <w:t>kağıt</w:t>
      </w:r>
      <w:proofErr w:type="gramEnd"/>
      <w:r w:rsidRPr="000061D4">
        <w:t xml:space="preserve"> hamurlarının özelliklerine etkisi verilmiştir.</w:t>
      </w:r>
    </w:p>
    <w:p w14:paraId="16EAC9AF" w14:textId="57E9B242" w:rsidR="00A8151D" w:rsidRPr="000061D4" w:rsidRDefault="00ED106A" w:rsidP="0012464F">
      <w:pPr>
        <w:keepNext/>
        <w:spacing w:after="0" w:line="240" w:lineRule="auto"/>
        <w:jc w:val="center"/>
      </w:pPr>
      <w:r w:rsidRPr="000061D4">
        <w:rPr>
          <w:noProof/>
        </w:rPr>
        <w:drawing>
          <wp:inline distT="0" distB="0" distL="0" distR="0" wp14:anchorId="3B68790D" wp14:editId="31F8B0DB">
            <wp:extent cx="4194000" cy="25200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4847EC94" w14:textId="4F27CDAB" w:rsidR="00A8151D" w:rsidRPr="000061D4" w:rsidRDefault="00A8151D" w:rsidP="00A8151D">
      <w:pPr>
        <w:pStyle w:val="ResimYazs"/>
        <w:spacing w:before="120"/>
        <w:jc w:val="center"/>
      </w:pPr>
      <w:bookmarkStart w:id="216" w:name="_Toc536040587"/>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3</w:t>
      </w:r>
      <w:r w:rsidR="00084E8A">
        <w:rPr>
          <w:noProof/>
        </w:rPr>
        <w:fldChar w:fldCharType="end"/>
      </w:r>
      <w:r w:rsidRPr="000061D4">
        <w:t>. KBH</w:t>
      </w:r>
      <w:r w:rsidRPr="000061D4">
        <w:rPr>
          <w:vertAlign w:val="subscript"/>
        </w:rPr>
        <w:t>4</w:t>
      </w:r>
      <w:r w:rsidRPr="000061D4">
        <w:t xml:space="preserve"> oranının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ve viskozite değerleri üzerine etkisi</w:t>
      </w:r>
      <w:bookmarkEnd w:id="216"/>
    </w:p>
    <w:p w14:paraId="0A4BD7D7" w14:textId="3DF083DF" w:rsidR="00A8151D" w:rsidRPr="000061D4" w:rsidRDefault="00A8151D" w:rsidP="00A8151D">
      <w:pPr>
        <w:spacing w:before="120" w:after="120"/>
        <w:ind w:firstLine="567"/>
        <w:jc w:val="both"/>
      </w:pPr>
      <w:r w:rsidRPr="000061D4">
        <w:lastRenderedPageBreak/>
        <w:t>Şekil 4.3’te, pişirme ortamına KBH</w:t>
      </w:r>
      <w:r w:rsidRPr="000061D4">
        <w:rPr>
          <w:vertAlign w:val="subscript"/>
        </w:rPr>
        <w:t>4</w:t>
      </w:r>
      <w:r w:rsidRPr="000061D4">
        <w:t xml:space="preserve"> kimyasalı ilavesi sonucu hem elenmiş verim hem de toplam verimde belirli miktarda artışların olduğu gözlemlenmiştir. KBH</w:t>
      </w:r>
      <w:r w:rsidRPr="000061D4">
        <w:rPr>
          <w:vertAlign w:val="subscript"/>
        </w:rPr>
        <w:t>4</w:t>
      </w:r>
      <w:r w:rsidRPr="000061D4">
        <w:t xml:space="preserve"> kimyasalı selüloz zincirlerinde meydana gelen soyulma reaksiyonlarını durdurma özelliğine sahip olduğu için elenmiş verimler üzerinde etkili olmuştur. KBH</w:t>
      </w:r>
      <w:r w:rsidRPr="000061D4">
        <w:rPr>
          <w:vertAlign w:val="subscript"/>
        </w:rPr>
        <w:t>4</w:t>
      </w:r>
      <w:r w:rsidRPr="000061D4">
        <w:t xml:space="preserve"> </w:t>
      </w:r>
      <w:proofErr w:type="spellStart"/>
      <w:r w:rsidRPr="000061D4">
        <w:t>kappa</w:t>
      </w:r>
      <w:proofErr w:type="spellEnd"/>
      <w:r w:rsidRPr="000061D4">
        <w:t xml:space="preserve"> numaralarını belirli oranlarda düşürürken viskozite değerlerin</w:t>
      </w:r>
      <w:r w:rsidR="00C20B9B">
        <w:t xml:space="preserve">i </w:t>
      </w:r>
      <w:r w:rsidRPr="000061D4">
        <w:t xml:space="preserve">de </w:t>
      </w:r>
      <w:r w:rsidR="00C20B9B">
        <w:t>arttırmıştır</w:t>
      </w:r>
      <w:r w:rsidRPr="000061D4">
        <w:t>. Yakın zamanda yapılan çalışmalarda NaBH</w:t>
      </w:r>
      <w:r w:rsidRPr="000061D4">
        <w:rPr>
          <w:vertAlign w:val="subscript"/>
        </w:rPr>
        <w:t>4</w:t>
      </w:r>
      <w:r w:rsidRPr="000061D4">
        <w:t xml:space="preserve"> kimyasalının pişirme ortamına belirli oranlarda eklenmesi ile elde edilen hamurların </w:t>
      </w:r>
      <w:proofErr w:type="spellStart"/>
      <w:r w:rsidRPr="000061D4">
        <w:t>kappa</w:t>
      </w:r>
      <w:proofErr w:type="spellEnd"/>
      <w:r w:rsidRPr="000061D4">
        <w:t xml:space="preserve"> numaralarında düşüş gözlemlenmiştir (</w:t>
      </w:r>
      <w:proofErr w:type="spellStart"/>
      <w:r w:rsidRPr="000061D4">
        <w:t>Çöpür</w:t>
      </w:r>
      <w:proofErr w:type="spellEnd"/>
      <w:r w:rsidRPr="000061D4">
        <w:t xml:space="preserve"> ve Tozluoğlu, 2008; Gülsoy ve Eroğlu, 2011; İstek ve </w:t>
      </w:r>
      <w:proofErr w:type="spellStart"/>
      <w:r w:rsidRPr="000061D4">
        <w:t>Gönteki</w:t>
      </w:r>
      <w:proofErr w:type="spellEnd"/>
      <w:r w:rsidRPr="000061D4">
        <w:t>, 2009). Bunun aksine Gürsoy ve arkadaşları (2016)</w:t>
      </w:r>
      <w:r w:rsidR="008C7FD1">
        <w:t>,</w:t>
      </w:r>
      <w:r w:rsidRPr="000061D4">
        <w:t xml:space="preserve"> KBH</w:t>
      </w:r>
      <w:r w:rsidRPr="000061D4">
        <w:rPr>
          <w:vertAlign w:val="subscript"/>
        </w:rPr>
        <w:t>4</w:t>
      </w:r>
      <w:r w:rsidRPr="000061D4">
        <w:t xml:space="preserve"> kimyasalının </w:t>
      </w:r>
      <w:proofErr w:type="spellStart"/>
      <w:r w:rsidRPr="000061D4">
        <w:t>kappa</w:t>
      </w:r>
      <w:proofErr w:type="spellEnd"/>
      <w:r w:rsidRPr="000061D4">
        <w:t xml:space="preserve"> numaralarını arttırdığını tespit etmişlerdir. Bu çalışmada ortama KBH</w:t>
      </w:r>
      <w:r w:rsidRPr="000061D4">
        <w:rPr>
          <w:vertAlign w:val="subscript"/>
        </w:rPr>
        <w:t>4</w:t>
      </w:r>
      <w:r w:rsidRPr="000061D4">
        <w:t xml:space="preserve"> ilavesi ile kızılçam odunlarından elde edilen hamurların </w:t>
      </w:r>
      <w:proofErr w:type="spellStart"/>
      <w:r w:rsidRPr="000061D4">
        <w:t>kappa</w:t>
      </w:r>
      <w:proofErr w:type="spellEnd"/>
      <w:r w:rsidRPr="000061D4">
        <w:t xml:space="preserve"> numaraları 40’tan 37’ye yaklaşık </w:t>
      </w:r>
      <w:proofErr w:type="gramStart"/>
      <w:r w:rsidRPr="000061D4">
        <w:t>%7.5</w:t>
      </w:r>
      <w:proofErr w:type="gramEnd"/>
      <w:r w:rsidRPr="000061D4">
        <w:t xml:space="preserve"> oranında düşmüştür.</w:t>
      </w:r>
    </w:p>
    <w:p w14:paraId="1AA40011" w14:textId="1F99DD02" w:rsidR="00A8151D" w:rsidRPr="000061D4" w:rsidRDefault="00A8151D" w:rsidP="00A8151D">
      <w:pPr>
        <w:spacing w:before="120" w:after="120"/>
        <w:ind w:firstLine="567"/>
        <w:jc w:val="both"/>
      </w:pPr>
      <w:r w:rsidRPr="000061D4">
        <w:t>Aşağıda Çizelge 4.7’de KBH</w:t>
      </w:r>
      <w:r w:rsidRPr="000061D4">
        <w:rPr>
          <w:vertAlign w:val="subscript"/>
        </w:rPr>
        <w:t>4</w:t>
      </w:r>
      <w:r w:rsidRPr="000061D4">
        <w:t xml:space="preserve"> oranının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ve viskozite değerleri üzerine etkisini gösteren varyans analizi ve </w:t>
      </w:r>
      <w:proofErr w:type="spellStart"/>
      <w:r w:rsidRPr="000061D4">
        <w:t>dunc</w:t>
      </w:r>
      <w:r w:rsidR="0012464F" w:rsidRPr="000061D4">
        <w:t>an</w:t>
      </w:r>
      <w:proofErr w:type="spellEnd"/>
      <w:r w:rsidR="0012464F" w:rsidRPr="000061D4">
        <w:t xml:space="preserve"> testi sonuçları verilmiştir.</w:t>
      </w:r>
    </w:p>
    <w:p w14:paraId="20A33F0E" w14:textId="4269B835" w:rsidR="00A8151D" w:rsidRPr="000061D4" w:rsidRDefault="00A8151D" w:rsidP="00156168">
      <w:pPr>
        <w:pStyle w:val="ResimYazs"/>
        <w:keepNext/>
        <w:spacing w:before="120" w:after="120"/>
        <w:jc w:val="both"/>
      </w:pPr>
      <w:bookmarkStart w:id="217" w:name="_Toc536040637"/>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7</w:t>
      </w:r>
      <w:r w:rsidR="00084E8A">
        <w:rPr>
          <w:noProof/>
        </w:rPr>
        <w:fldChar w:fldCharType="end"/>
      </w:r>
      <w:r w:rsidRPr="000061D4">
        <w:t>. KBH</w:t>
      </w:r>
      <w:r w:rsidRPr="000061D4">
        <w:rPr>
          <w:vertAlign w:val="subscript"/>
        </w:rPr>
        <w:t>4</w:t>
      </w:r>
      <w:r w:rsidRPr="000061D4">
        <w:t xml:space="preserve"> oranının </w:t>
      </w:r>
      <w:proofErr w:type="gramStart"/>
      <w:r w:rsidRPr="000061D4">
        <w:t>kağıt</w:t>
      </w:r>
      <w:proofErr w:type="gramEnd"/>
      <w:r w:rsidRPr="000061D4">
        <w:t xml:space="preserve"> hamurlarının özellikleri üzerine etkisini gösteren varyans analizi ve </w:t>
      </w:r>
      <w:proofErr w:type="spellStart"/>
      <w:r w:rsidRPr="000061D4">
        <w:t>duncan</w:t>
      </w:r>
      <w:proofErr w:type="spellEnd"/>
      <w:r w:rsidRPr="000061D4">
        <w:t xml:space="preserve"> testi sonuçları</w:t>
      </w:r>
      <w:bookmarkEnd w:id="217"/>
    </w:p>
    <w:tbl>
      <w:tblPr>
        <w:tblW w:w="79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0"/>
        <w:gridCol w:w="1276"/>
        <w:gridCol w:w="992"/>
        <w:gridCol w:w="709"/>
        <w:gridCol w:w="992"/>
        <w:gridCol w:w="1134"/>
        <w:gridCol w:w="851"/>
      </w:tblGrid>
      <w:tr w:rsidR="000061D4" w:rsidRPr="000061D4" w14:paraId="152E2D6B" w14:textId="77777777" w:rsidTr="004032E2">
        <w:trPr>
          <w:trHeight w:val="270"/>
        </w:trPr>
        <w:tc>
          <w:tcPr>
            <w:tcW w:w="2000" w:type="dxa"/>
            <w:vAlign w:val="center"/>
            <w:hideMark/>
          </w:tcPr>
          <w:p w14:paraId="31B6BC6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Özellikler</w:t>
            </w:r>
          </w:p>
        </w:tc>
        <w:tc>
          <w:tcPr>
            <w:tcW w:w="1276" w:type="dxa"/>
            <w:vAlign w:val="center"/>
            <w:hideMark/>
          </w:tcPr>
          <w:p w14:paraId="4A6582D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KBH</w:t>
            </w:r>
            <w:r w:rsidRPr="000061D4">
              <w:rPr>
                <w:rFonts w:cstheme="minorHAnsi"/>
                <w:sz w:val="20"/>
                <w:szCs w:val="20"/>
                <w:vertAlign w:val="subscript"/>
              </w:rPr>
              <w:t>4</w:t>
            </w:r>
            <w:r w:rsidRPr="000061D4">
              <w:rPr>
                <w:rFonts w:cstheme="minorHAnsi"/>
                <w:sz w:val="20"/>
                <w:szCs w:val="20"/>
              </w:rPr>
              <w:t xml:space="preserve"> Oranı (%)</w:t>
            </w:r>
          </w:p>
        </w:tc>
        <w:tc>
          <w:tcPr>
            <w:tcW w:w="992" w:type="dxa"/>
            <w:vAlign w:val="center"/>
            <w:hideMark/>
          </w:tcPr>
          <w:p w14:paraId="2F90BC1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Ortalama</w:t>
            </w:r>
          </w:p>
        </w:tc>
        <w:tc>
          <w:tcPr>
            <w:tcW w:w="709" w:type="dxa"/>
            <w:vAlign w:val="center"/>
            <w:hideMark/>
          </w:tcPr>
          <w:p w14:paraId="5E8C6F5B" w14:textId="77777777" w:rsidR="004032E2" w:rsidRPr="000061D4" w:rsidRDefault="004032E2" w:rsidP="00A8151D">
            <w:pPr>
              <w:spacing w:after="0" w:line="240" w:lineRule="auto"/>
              <w:jc w:val="center"/>
              <w:rPr>
                <w:rFonts w:cstheme="minorHAnsi"/>
                <w:sz w:val="20"/>
                <w:szCs w:val="20"/>
              </w:rPr>
            </w:pPr>
            <w:proofErr w:type="spellStart"/>
            <w:r w:rsidRPr="000061D4">
              <w:rPr>
                <w:rFonts w:cstheme="minorHAnsi"/>
                <w:sz w:val="20"/>
                <w:szCs w:val="20"/>
              </w:rPr>
              <w:t>Std</w:t>
            </w:r>
            <w:proofErr w:type="spellEnd"/>
            <w:r w:rsidRPr="000061D4">
              <w:rPr>
                <w:rFonts w:cstheme="minorHAnsi"/>
                <w:sz w:val="20"/>
                <w:szCs w:val="20"/>
              </w:rPr>
              <w:t>. Sapma</w:t>
            </w:r>
          </w:p>
        </w:tc>
        <w:tc>
          <w:tcPr>
            <w:tcW w:w="992" w:type="dxa"/>
            <w:vAlign w:val="center"/>
            <w:hideMark/>
          </w:tcPr>
          <w:p w14:paraId="4C98EE5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Minimum</w:t>
            </w:r>
          </w:p>
        </w:tc>
        <w:tc>
          <w:tcPr>
            <w:tcW w:w="1134" w:type="dxa"/>
            <w:vAlign w:val="center"/>
            <w:hideMark/>
          </w:tcPr>
          <w:p w14:paraId="21FB87B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Maksimum</w:t>
            </w:r>
          </w:p>
        </w:tc>
        <w:tc>
          <w:tcPr>
            <w:tcW w:w="851" w:type="dxa"/>
            <w:vAlign w:val="center"/>
          </w:tcPr>
          <w:p w14:paraId="49928612"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Sig.</w:t>
            </w:r>
          </w:p>
        </w:tc>
      </w:tr>
      <w:tr w:rsidR="000061D4" w:rsidRPr="000061D4" w14:paraId="70E8298E" w14:textId="77777777" w:rsidTr="004032E2">
        <w:trPr>
          <w:trHeight w:val="255"/>
        </w:trPr>
        <w:tc>
          <w:tcPr>
            <w:tcW w:w="2000" w:type="dxa"/>
            <w:vMerge w:val="restart"/>
            <w:vAlign w:val="center"/>
          </w:tcPr>
          <w:p w14:paraId="2791234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Elenmiş Verim (%)</w:t>
            </w:r>
          </w:p>
          <w:p w14:paraId="060370F4" w14:textId="77777777" w:rsidR="004032E2" w:rsidRPr="000061D4" w:rsidRDefault="004032E2" w:rsidP="00A8151D">
            <w:pPr>
              <w:spacing w:after="0" w:line="240" w:lineRule="auto"/>
              <w:jc w:val="center"/>
              <w:rPr>
                <w:rFonts w:cstheme="minorHAnsi"/>
                <w:sz w:val="20"/>
                <w:szCs w:val="20"/>
              </w:rPr>
            </w:pPr>
          </w:p>
        </w:tc>
        <w:tc>
          <w:tcPr>
            <w:tcW w:w="1276" w:type="dxa"/>
            <w:vAlign w:val="center"/>
            <w:hideMark/>
          </w:tcPr>
          <w:p w14:paraId="4D10F46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0.00</w:t>
            </w:r>
          </w:p>
        </w:tc>
        <w:tc>
          <w:tcPr>
            <w:tcW w:w="992" w:type="dxa"/>
            <w:vAlign w:val="center"/>
          </w:tcPr>
          <w:p w14:paraId="4DDA05F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42.60b</w:t>
            </w:r>
          </w:p>
        </w:tc>
        <w:tc>
          <w:tcPr>
            <w:tcW w:w="709" w:type="dxa"/>
            <w:vAlign w:val="center"/>
          </w:tcPr>
          <w:p w14:paraId="4024B0F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0.82</w:t>
            </w:r>
          </w:p>
        </w:tc>
        <w:tc>
          <w:tcPr>
            <w:tcW w:w="992" w:type="dxa"/>
            <w:vAlign w:val="center"/>
          </w:tcPr>
          <w:p w14:paraId="5AA70AA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41.80</w:t>
            </w:r>
          </w:p>
        </w:tc>
        <w:tc>
          <w:tcPr>
            <w:tcW w:w="1134" w:type="dxa"/>
            <w:vAlign w:val="center"/>
          </w:tcPr>
          <w:p w14:paraId="55510867"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44.27</w:t>
            </w:r>
          </w:p>
        </w:tc>
        <w:tc>
          <w:tcPr>
            <w:tcW w:w="851" w:type="dxa"/>
            <w:vMerge w:val="restart"/>
            <w:vAlign w:val="center"/>
          </w:tcPr>
          <w:p w14:paraId="20BC3FCC"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.049</w:t>
            </w:r>
          </w:p>
        </w:tc>
      </w:tr>
      <w:tr w:rsidR="000061D4" w:rsidRPr="000061D4" w14:paraId="59BE4505" w14:textId="77777777" w:rsidTr="004032E2">
        <w:trPr>
          <w:trHeight w:val="255"/>
        </w:trPr>
        <w:tc>
          <w:tcPr>
            <w:tcW w:w="2000" w:type="dxa"/>
            <w:vMerge/>
            <w:vAlign w:val="center"/>
          </w:tcPr>
          <w:p w14:paraId="158F327C" w14:textId="77777777" w:rsidR="004032E2" w:rsidRPr="000061D4" w:rsidRDefault="004032E2" w:rsidP="00A8151D">
            <w:pPr>
              <w:spacing w:after="0" w:line="240" w:lineRule="auto"/>
              <w:jc w:val="center"/>
              <w:rPr>
                <w:rFonts w:cstheme="minorHAnsi"/>
                <w:sz w:val="20"/>
                <w:szCs w:val="20"/>
              </w:rPr>
            </w:pPr>
          </w:p>
        </w:tc>
        <w:tc>
          <w:tcPr>
            <w:tcW w:w="1276" w:type="dxa"/>
            <w:vAlign w:val="center"/>
            <w:hideMark/>
          </w:tcPr>
          <w:p w14:paraId="3190894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0.30</w:t>
            </w:r>
          </w:p>
        </w:tc>
        <w:tc>
          <w:tcPr>
            <w:tcW w:w="992" w:type="dxa"/>
            <w:vAlign w:val="center"/>
          </w:tcPr>
          <w:p w14:paraId="686324D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43.54ab</w:t>
            </w:r>
          </w:p>
        </w:tc>
        <w:tc>
          <w:tcPr>
            <w:tcW w:w="709" w:type="dxa"/>
            <w:vAlign w:val="center"/>
          </w:tcPr>
          <w:p w14:paraId="3E8965DC"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1.56</w:t>
            </w:r>
          </w:p>
        </w:tc>
        <w:tc>
          <w:tcPr>
            <w:tcW w:w="992" w:type="dxa"/>
            <w:vAlign w:val="center"/>
          </w:tcPr>
          <w:p w14:paraId="3815784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41.48</w:t>
            </w:r>
          </w:p>
        </w:tc>
        <w:tc>
          <w:tcPr>
            <w:tcW w:w="1134" w:type="dxa"/>
            <w:vAlign w:val="center"/>
          </w:tcPr>
          <w:p w14:paraId="2AB3D69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46.18</w:t>
            </w:r>
          </w:p>
        </w:tc>
        <w:tc>
          <w:tcPr>
            <w:tcW w:w="851" w:type="dxa"/>
            <w:vMerge/>
            <w:vAlign w:val="center"/>
          </w:tcPr>
          <w:p w14:paraId="503D4649" w14:textId="77777777" w:rsidR="004032E2" w:rsidRPr="000061D4" w:rsidRDefault="004032E2" w:rsidP="00A8151D">
            <w:pPr>
              <w:spacing w:after="0" w:line="240" w:lineRule="auto"/>
              <w:jc w:val="center"/>
              <w:rPr>
                <w:rFonts w:cstheme="minorHAnsi"/>
                <w:sz w:val="20"/>
                <w:szCs w:val="20"/>
              </w:rPr>
            </w:pPr>
          </w:p>
        </w:tc>
      </w:tr>
      <w:tr w:rsidR="000061D4" w:rsidRPr="000061D4" w14:paraId="4A8475F1" w14:textId="77777777" w:rsidTr="004032E2">
        <w:trPr>
          <w:trHeight w:val="255"/>
        </w:trPr>
        <w:tc>
          <w:tcPr>
            <w:tcW w:w="2000" w:type="dxa"/>
            <w:vMerge/>
            <w:vAlign w:val="center"/>
          </w:tcPr>
          <w:p w14:paraId="736ABD3C" w14:textId="77777777" w:rsidR="004032E2" w:rsidRPr="000061D4" w:rsidRDefault="004032E2" w:rsidP="00A8151D">
            <w:pPr>
              <w:spacing w:after="0" w:line="240" w:lineRule="auto"/>
              <w:jc w:val="center"/>
              <w:rPr>
                <w:rFonts w:cstheme="minorHAnsi"/>
                <w:sz w:val="20"/>
                <w:szCs w:val="20"/>
              </w:rPr>
            </w:pPr>
          </w:p>
        </w:tc>
        <w:tc>
          <w:tcPr>
            <w:tcW w:w="1276" w:type="dxa"/>
            <w:vAlign w:val="center"/>
            <w:hideMark/>
          </w:tcPr>
          <w:p w14:paraId="60EAA0A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0.50</w:t>
            </w:r>
          </w:p>
        </w:tc>
        <w:tc>
          <w:tcPr>
            <w:tcW w:w="992" w:type="dxa"/>
            <w:vAlign w:val="center"/>
          </w:tcPr>
          <w:p w14:paraId="26FB832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w:t>
            </w:r>
            <w:proofErr w:type="gramStart"/>
            <w:r w:rsidRPr="000061D4">
              <w:rPr>
                <w:rFonts w:cstheme="minorHAnsi"/>
                <w:sz w:val="20"/>
                <w:szCs w:val="20"/>
              </w:rPr>
              <w:t>08a</w:t>
            </w:r>
            <w:proofErr w:type="gramEnd"/>
          </w:p>
        </w:tc>
        <w:tc>
          <w:tcPr>
            <w:tcW w:w="709" w:type="dxa"/>
            <w:vAlign w:val="center"/>
          </w:tcPr>
          <w:p w14:paraId="19E3DD5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0.80</w:t>
            </w:r>
          </w:p>
        </w:tc>
        <w:tc>
          <w:tcPr>
            <w:tcW w:w="992" w:type="dxa"/>
            <w:vAlign w:val="center"/>
          </w:tcPr>
          <w:p w14:paraId="55B0235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42.82</w:t>
            </w:r>
          </w:p>
        </w:tc>
        <w:tc>
          <w:tcPr>
            <w:tcW w:w="1134" w:type="dxa"/>
            <w:vAlign w:val="center"/>
          </w:tcPr>
          <w:p w14:paraId="614858F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45.02</w:t>
            </w:r>
          </w:p>
        </w:tc>
        <w:tc>
          <w:tcPr>
            <w:tcW w:w="851" w:type="dxa"/>
            <w:vMerge/>
            <w:vAlign w:val="center"/>
          </w:tcPr>
          <w:p w14:paraId="2F898A1E" w14:textId="77777777" w:rsidR="004032E2" w:rsidRPr="000061D4" w:rsidRDefault="004032E2" w:rsidP="00A8151D">
            <w:pPr>
              <w:spacing w:after="0" w:line="240" w:lineRule="auto"/>
              <w:jc w:val="center"/>
              <w:rPr>
                <w:rFonts w:cstheme="minorHAnsi"/>
                <w:sz w:val="20"/>
                <w:szCs w:val="20"/>
              </w:rPr>
            </w:pPr>
          </w:p>
        </w:tc>
      </w:tr>
      <w:tr w:rsidR="000061D4" w:rsidRPr="000061D4" w14:paraId="323B33E8" w14:textId="77777777" w:rsidTr="004032E2">
        <w:trPr>
          <w:trHeight w:val="255"/>
        </w:trPr>
        <w:tc>
          <w:tcPr>
            <w:tcW w:w="2000" w:type="dxa"/>
            <w:vMerge/>
            <w:vAlign w:val="center"/>
          </w:tcPr>
          <w:p w14:paraId="56AD7E9C" w14:textId="77777777" w:rsidR="004032E2" w:rsidRPr="000061D4" w:rsidRDefault="004032E2" w:rsidP="00A8151D">
            <w:pPr>
              <w:spacing w:after="0" w:line="240" w:lineRule="auto"/>
              <w:jc w:val="center"/>
              <w:rPr>
                <w:rFonts w:cstheme="minorHAnsi"/>
                <w:sz w:val="20"/>
                <w:szCs w:val="20"/>
              </w:rPr>
            </w:pPr>
          </w:p>
        </w:tc>
        <w:tc>
          <w:tcPr>
            <w:tcW w:w="1276" w:type="dxa"/>
            <w:vAlign w:val="center"/>
            <w:hideMark/>
          </w:tcPr>
          <w:p w14:paraId="58DEFB4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0.70</w:t>
            </w:r>
          </w:p>
        </w:tc>
        <w:tc>
          <w:tcPr>
            <w:tcW w:w="992" w:type="dxa"/>
            <w:vAlign w:val="center"/>
          </w:tcPr>
          <w:p w14:paraId="09C8B663"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w:t>
            </w:r>
            <w:proofErr w:type="gramStart"/>
            <w:r w:rsidRPr="000061D4">
              <w:rPr>
                <w:rFonts w:cstheme="minorHAnsi"/>
                <w:sz w:val="20"/>
                <w:szCs w:val="20"/>
              </w:rPr>
              <w:t>41a</w:t>
            </w:r>
            <w:proofErr w:type="gramEnd"/>
          </w:p>
        </w:tc>
        <w:tc>
          <w:tcPr>
            <w:tcW w:w="709" w:type="dxa"/>
            <w:vAlign w:val="center"/>
          </w:tcPr>
          <w:p w14:paraId="7409A80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1.37</w:t>
            </w:r>
          </w:p>
        </w:tc>
        <w:tc>
          <w:tcPr>
            <w:tcW w:w="992" w:type="dxa"/>
            <w:vAlign w:val="center"/>
          </w:tcPr>
          <w:p w14:paraId="31806AB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42.73</w:t>
            </w:r>
          </w:p>
        </w:tc>
        <w:tc>
          <w:tcPr>
            <w:tcW w:w="1134" w:type="dxa"/>
            <w:vAlign w:val="center"/>
          </w:tcPr>
          <w:p w14:paraId="2689C0B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47.16</w:t>
            </w:r>
          </w:p>
        </w:tc>
        <w:tc>
          <w:tcPr>
            <w:tcW w:w="851" w:type="dxa"/>
            <w:vMerge/>
            <w:vAlign w:val="center"/>
          </w:tcPr>
          <w:p w14:paraId="0DB34A6F" w14:textId="77777777" w:rsidR="004032E2" w:rsidRPr="000061D4" w:rsidRDefault="004032E2" w:rsidP="00A8151D">
            <w:pPr>
              <w:spacing w:after="0" w:line="240" w:lineRule="auto"/>
              <w:jc w:val="center"/>
              <w:rPr>
                <w:rFonts w:cstheme="minorHAnsi"/>
                <w:sz w:val="20"/>
                <w:szCs w:val="20"/>
              </w:rPr>
            </w:pPr>
          </w:p>
        </w:tc>
      </w:tr>
      <w:tr w:rsidR="000061D4" w:rsidRPr="000061D4" w14:paraId="7A13C30D" w14:textId="77777777" w:rsidTr="004032E2">
        <w:trPr>
          <w:trHeight w:val="255"/>
        </w:trPr>
        <w:tc>
          <w:tcPr>
            <w:tcW w:w="2000" w:type="dxa"/>
            <w:vMerge w:val="restart"/>
            <w:vAlign w:val="center"/>
          </w:tcPr>
          <w:p w14:paraId="24430BD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Elek Artığı (%)</w:t>
            </w:r>
          </w:p>
        </w:tc>
        <w:tc>
          <w:tcPr>
            <w:tcW w:w="1276" w:type="dxa"/>
            <w:vAlign w:val="center"/>
            <w:hideMark/>
          </w:tcPr>
          <w:p w14:paraId="3B2B338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0.00</w:t>
            </w:r>
          </w:p>
        </w:tc>
        <w:tc>
          <w:tcPr>
            <w:tcW w:w="992" w:type="dxa"/>
            <w:vAlign w:val="center"/>
          </w:tcPr>
          <w:p w14:paraId="359498E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w:t>
            </w:r>
            <w:proofErr w:type="gramStart"/>
            <w:r w:rsidRPr="000061D4">
              <w:rPr>
                <w:rFonts w:cstheme="minorHAnsi"/>
                <w:sz w:val="20"/>
                <w:szCs w:val="20"/>
              </w:rPr>
              <w:t>62a</w:t>
            </w:r>
            <w:proofErr w:type="gramEnd"/>
          </w:p>
        </w:tc>
        <w:tc>
          <w:tcPr>
            <w:tcW w:w="709" w:type="dxa"/>
            <w:vAlign w:val="center"/>
          </w:tcPr>
          <w:p w14:paraId="20B992A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0.61</w:t>
            </w:r>
          </w:p>
        </w:tc>
        <w:tc>
          <w:tcPr>
            <w:tcW w:w="992" w:type="dxa"/>
            <w:vAlign w:val="center"/>
          </w:tcPr>
          <w:p w14:paraId="0A3C033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0.07</w:t>
            </w:r>
          </w:p>
        </w:tc>
        <w:tc>
          <w:tcPr>
            <w:tcW w:w="1134" w:type="dxa"/>
            <w:vAlign w:val="center"/>
          </w:tcPr>
          <w:p w14:paraId="3B54E43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1.56</w:t>
            </w:r>
          </w:p>
        </w:tc>
        <w:tc>
          <w:tcPr>
            <w:tcW w:w="851" w:type="dxa"/>
            <w:vMerge w:val="restart"/>
            <w:vAlign w:val="center"/>
          </w:tcPr>
          <w:p w14:paraId="42C426D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.441</w:t>
            </w:r>
          </w:p>
        </w:tc>
      </w:tr>
      <w:tr w:rsidR="000061D4" w:rsidRPr="000061D4" w14:paraId="5992274D" w14:textId="77777777" w:rsidTr="004032E2">
        <w:trPr>
          <w:trHeight w:val="255"/>
        </w:trPr>
        <w:tc>
          <w:tcPr>
            <w:tcW w:w="2000" w:type="dxa"/>
            <w:vMerge/>
            <w:vAlign w:val="center"/>
          </w:tcPr>
          <w:p w14:paraId="632EB099" w14:textId="77777777" w:rsidR="004032E2" w:rsidRPr="000061D4" w:rsidRDefault="004032E2" w:rsidP="00A8151D">
            <w:pPr>
              <w:spacing w:after="0" w:line="240" w:lineRule="auto"/>
              <w:jc w:val="center"/>
              <w:rPr>
                <w:rFonts w:cstheme="minorHAnsi"/>
                <w:sz w:val="20"/>
                <w:szCs w:val="20"/>
              </w:rPr>
            </w:pPr>
          </w:p>
        </w:tc>
        <w:tc>
          <w:tcPr>
            <w:tcW w:w="1276" w:type="dxa"/>
            <w:vAlign w:val="center"/>
            <w:hideMark/>
          </w:tcPr>
          <w:p w14:paraId="1139C68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0.30</w:t>
            </w:r>
          </w:p>
        </w:tc>
        <w:tc>
          <w:tcPr>
            <w:tcW w:w="992" w:type="dxa"/>
            <w:vAlign w:val="center"/>
          </w:tcPr>
          <w:p w14:paraId="71B3DA9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*0.32a</w:t>
            </w:r>
          </w:p>
        </w:tc>
        <w:tc>
          <w:tcPr>
            <w:tcW w:w="709" w:type="dxa"/>
            <w:vAlign w:val="center"/>
          </w:tcPr>
          <w:p w14:paraId="1BD579B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0.22</w:t>
            </w:r>
          </w:p>
        </w:tc>
        <w:tc>
          <w:tcPr>
            <w:tcW w:w="992" w:type="dxa"/>
            <w:vAlign w:val="center"/>
          </w:tcPr>
          <w:p w14:paraId="67AC525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0.05</w:t>
            </w:r>
          </w:p>
        </w:tc>
        <w:tc>
          <w:tcPr>
            <w:tcW w:w="1134" w:type="dxa"/>
            <w:vAlign w:val="center"/>
          </w:tcPr>
          <w:p w14:paraId="58E028D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0.71</w:t>
            </w:r>
          </w:p>
        </w:tc>
        <w:tc>
          <w:tcPr>
            <w:tcW w:w="851" w:type="dxa"/>
            <w:vMerge/>
            <w:vAlign w:val="center"/>
          </w:tcPr>
          <w:p w14:paraId="2A8C0B16" w14:textId="77777777" w:rsidR="004032E2" w:rsidRPr="000061D4" w:rsidRDefault="004032E2" w:rsidP="00A8151D">
            <w:pPr>
              <w:spacing w:after="0" w:line="240" w:lineRule="auto"/>
              <w:jc w:val="center"/>
              <w:rPr>
                <w:rFonts w:cstheme="minorHAnsi"/>
                <w:sz w:val="20"/>
                <w:szCs w:val="20"/>
              </w:rPr>
            </w:pPr>
          </w:p>
        </w:tc>
      </w:tr>
      <w:tr w:rsidR="000061D4" w:rsidRPr="000061D4" w14:paraId="7195245E" w14:textId="77777777" w:rsidTr="004032E2">
        <w:trPr>
          <w:trHeight w:val="255"/>
        </w:trPr>
        <w:tc>
          <w:tcPr>
            <w:tcW w:w="2000" w:type="dxa"/>
            <w:vMerge/>
            <w:vAlign w:val="center"/>
          </w:tcPr>
          <w:p w14:paraId="56FAACC8" w14:textId="77777777" w:rsidR="004032E2" w:rsidRPr="000061D4" w:rsidRDefault="004032E2" w:rsidP="00A8151D">
            <w:pPr>
              <w:spacing w:after="0" w:line="240" w:lineRule="auto"/>
              <w:jc w:val="center"/>
              <w:rPr>
                <w:rFonts w:cstheme="minorHAnsi"/>
                <w:sz w:val="20"/>
                <w:szCs w:val="20"/>
              </w:rPr>
            </w:pPr>
          </w:p>
        </w:tc>
        <w:tc>
          <w:tcPr>
            <w:tcW w:w="1276" w:type="dxa"/>
            <w:vAlign w:val="center"/>
            <w:hideMark/>
          </w:tcPr>
          <w:p w14:paraId="69C35F8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0.50</w:t>
            </w:r>
          </w:p>
        </w:tc>
        <w:tc>
          <w:tcPr>
            <w:tcW w:w="992" w:type="dxa"/>
            <w:vAlign w:val="center"/>
          </w:tcPr>
          <w:p w14:paraId="6551D6C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0.39a</w:t>
            </w:r>
          </w:p>
        </w:tc>
        <w:tc>
          <w:tcPr>
            <w:tcW w:w="709" w:type="dxa"/>
            <w:vAlign w:val="center"/>
          </w:tcPr>
          <w:p w14:paraId="0FA91A1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0.33</w:t>
            </w:r>
          </w:p>
        </w:tc>
        <w:tc>
          <w:tcPr>
            <w:tcW w:w="992" w:type="dxa"/>
            <w:vAlign w:val="center"/>
          </w:tcPr>
          <w:p w14:paraId="655B762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0.01</w:t>
            </w:r>
          </w:p>
        </w:tc>
        <w:tc>
          <w:tcPr>
            <w:tcW w:w="1134" w:type="dxa"/>
            <w:vAlign w:val="center"/>
          </w:tcPr>
          <w:p w14:paraId="00D0385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0.84</w:t>
            </w:r>
          </w:p>
        </w:tc>
        <w:tc>
          <w:tcPr>
            <w:tcW w:w="851" w:type="dxa"/>
            <w:vMerge/>
            <w:vAlign w:val="center"/>
          </w:tcPr>
          <w:p w14:paraId="4F0E45B6" w14:textId="77777777" w:rsidR="004032E2" w:rsidRPr="000061D4" w:rsidRDefault="004032E2" w:rsidP="00A8151D">
            <w:pPr>
              <w:spacing w:after="0" w:line="240" w:lineRule="auto"/>
              <w:jc w:val="center"/>
              <w:rPr>
                <w:rFonts w:cstheme="minorHAnsi"/>
                <w:sz w:val="20"/>
                <w:szCs w:val="20"/>
              </w:rPr>
            </w:pPr>
          </w:p>
        </w:tc>
      </w:tr>
      <w:tr w:rsidR="000061D4" w:rsidRPr="000061D4" w14:paraId="7AFEA051" w14:textId="77777777" w:rsidTr="004032E2">
        <w:trPr>
          <w:trHeight w:val="255"/>
        </w:trPr>
        <w:tc>
          <w:tcPr>
            <w:tcW w:w="2000" w:type="dxa"/>
            <w:vMerge/>
            <w:vAlign w:val="center"/>
          </w:tcPr>
          <w:p w14:paraId="01A119DF" w14:textId="77777777" w:rsidR="004032E2" w:rsidRPr="000061D4" w:rsidRDefault="004032E2" w:rsidP="00A8151D">
            <w:pPr>
              <w:spacing w:after="0" w:line="240" w:lineRule="auto"/>
              <w:jc w:val="center"/>
              <w:rPr>
                <w:rFonts w:cstheme="minorHAnsi"/>
                <w:sz w:val="20"/>
                <w:szCs w:val="20"/>
              </w:rPr>
            </w:pPr>
          </w:p>
        </w:tc>
        <w:tc>
          <w:tcPr>
            <w:tcW w:w="1276" w:type="dxa"/>
            <w:vAlign w:val="center"/>
            <w:hideMark/>
          </w:tcPr>
          <w:p w14:paraId="1C6A2CE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0.70</w:t>
            </w:r>
          </w:p>
        </w:tc>
        <w:tc>
          <w:tcPr>
            <w:tcW w:w="992" w:type="dxa"/>
            <w:vAlign w:val="center"/>
          </w:tcPr>
          <w:p w14:paraId="0048E82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0.41a</w:t>
            </w:r>
          </w:p>
        </w:tc>
        <w:tc>
          <w:tcPr>
            <w:tcW w:w="709" w:type="dxa"/>
            <w:vAlign w:val="center"/>
          </w:tcPr>
          <w:p w14:paraId="07FE8F5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0.36</w:t>
            </w:r>
          </w:p>
        </w:tc>
        <w:tc>
          <w:tcPr>
            <w:tcW w:w="992" w:type="dxa"/>
            <w:vAlign w:val="center"/>
          </w:tcPr>
          <w:p w14:paraId="4BCE187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0.02</w:t>
            </w:r>
          </w:p>
        </w:tc>
        <w:tc>
          <w:tcPr>
            <w:tcW w:w="1134" w:type="dxa"/>
            <w:vAlign w:val="center"/>
          </w:tcPr>
          <w:p w14:paraId="3C8E917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0.93</w:t>
            </w:r>
          </w:p>
        </w:tc>
        <w:tc>
          <w:tcPr>
            <w:tcW w:w="851" w:type="dxa"/>
            <w:vMerge/>
            <w:vAlign w:val="center"/>
          </w:tcPr>
          <w:p w14:paraId="446F4032" w14:textId="77777777" w:rsidR="004032E2" w:rsidRPr="000061D4" w:rsidRDefault="004032E2" w:rsidP="00A8151D">
            <w:pPr>
              <w:spacing w:after="0" w:line="240" w:lineRule="auto"/>
              <w:jc w:val="center"/>
              <w:rPr>
                <w:rFonts w:cstheme="minorHAnsi"/>
                <w:sz w:val="20"/>
                <w:szCs w:val="20"/>
              </w:rPr>
            </w:pPr>
          </w:p>
        </w:tc>
      </w:tr>
      <w:tr w:rsidR="000061D4" w:rsidRPr="000061D4" w14:paraId="0893F39A" w14:textId="77777777" w:rsidTr="004032E2">
        <w:trPr>
          <w:trHeight w:val="255"/>
        </w:trPr>
        <w:tc>
          <w:tcPr>
            <w:tcW w:w="2000" w:type="dxa"/>
            <w:vMerge w:val="restart"/>
            <w:vAlign w:val="center"/>
          </w:tcPr>
          <w:p w14:paraId="155941AF" w14:textId="77777777" w:rsidR="004032E2" w:rsidRPr="000061D4" w:rsidRDefault="004032E2" w:rsidP="00A8151D">
            <w:pPr>
              <w:spacing w:after="0" w:line="240" w:lineRule="auto"/>
              <w:jc w:val="center"/>
              <w:rPr>
                <w:rFonts w:cstheme="minorHAnsi"/>
                <w:sz w:val="20"/>
                <w:szCs w:val="20"/>
              </w:rPr>
            </w:pPr>
          </w:p>
          <w:p w14:paraId="1C398C9A"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Toplam verim (%)</w:t>
            </w:r>
          </w:p>
        </w:tc>
        <w:tc>
          <w:tcPr>
            <w:tcW w:w="1276" w:type="dxa"/>
            <w:vAlign w:val="center"/>
            <w:hideMark/>
          </w:tcPr>
          <w:p w14:paraId="66D3A1F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0.00</w:t>
            </w:r>
          </w:p>
        </w:tc>
        <w:tc>
          <w:tcPr>
            <w:tcW w:w="992" w:type="dxa"/>
            <w:vAlign w:val="center"/>
          </w:tcPr>
          <w:p w14:paraId="2C00BCC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43.23c</w:t>
            </w:r>
          </w:p>
        </w:tc>
        <w:tc>
          <w:tcPr>
            <w:tcW w:w="709" w:type="dxa"/>
            <w:vAlign w:val="center"/>
          </w:tcPr>
          <w:p w14:paraId="3355D8DC"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1.25</w:t>
            </w:r>
          </w:p>
        </w:tc>
        <w:tc>
          <w:tcPr>
            <w:tcW w:w="992" w:type="dxa"/>
            <w:vAlign w:val="center"/>
          </w:tcPr>
          <w:p w14:paraId="7F6D31D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41.99</w:t>
            </w:r>
          </w:p>
        </w:tc>
        <w:tc>
          <w:tcPr>
            <w:tcW w:w="1134" w:type="dxa"/>
            <w:vAlign w:val="center"/>
          </w:tcPr>
          <w:p w14:paraId="1B1E98C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45.50</w:t>
            </w:r>
          </w:p>
        </w:tc>
        <w:tc>
          <w:tcPr>
            <w:tcW w:w="851" w:type="dxa"/>
            <w:vMerge w:val="restart"/>
            <w:vAlign w:val="center"/>
          </w:tcPr>
          <w:p w14:paraId="7FD77AE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.049</w:t>
            </w:r>
          </w:p>
        </w:tc>
      </w:tr>
      <w:tr w:rsidR="000061D4" w:rsidRPr="000061D4" w14:paraId="7E4FFE28" w14:textId="77777777" w:rsidTr="004032E2">
        <w:trPr>
          <w:trHeight w:val="255"/>
        </w:trPr>
        <w:tc>
          <w:tcPr>
            <w:tcW w:w="2000" w:type="dxa"/>
            <w:vMerge/>
            <w:vAlign w:val="center"/>
          </w:tcPr>
          <w:p w14:paraId="2EF50714" w14:textId="77777777" w:rsidR="004032E2" w:rsidRPr="000061D4" w:rsidRDefault="004032E2" w:rsidP="00A8151D">
            <w:pPr>
              <w:spacing w:after="0" w:line="240" w:lineRule="auto"/>
              <w:jc w:val="center"/>
              <w:rPr>
                <w:rFonts w:cstheme="minorHAnsi"/>
                <w:sz w:val="20"/>
                <w:szCs w:val="20"/>
              </w:rPr>
            </w:pPr>
          </w:p>
        </w:tc>
        <w:tc>
          <w:tcPr>
            <w:tcW w:w="1276" w:type="dxa"/>
            <w:vAlign w:val="center"/>
            <w:hideMark/>
          </w:tcPr>
          <w:p w14:paraId="091D639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0.30</w:t>
            </w:r>
          </w:p>
        </w:tc>
        <w:tc>
          <w:tcPr>
            <w:tcW w:w="992" w:type="dxa"/>
            <w:vAlign w:val="center"/>
          </w:tcPr>
          <w:p w14:paraId="64082FD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43.86bc</w:t>
            </w:r>
          </w:p>
        </w:tc>
        <w:tc>
          <w:tcPr>
            <w:tcW w:w="709" w:type="dxa"/>
            <w:vAlign w:val="center"/>
          </w:tcPr>
          <w:p w14:paraId="292016B6"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1.69</w:t>
            </w:r>
          </w:p>
        </w:tc>
        <w:tc>
          <w:tcPr>
            <w:tcW w:w="992" w:type="dxa"/>
            <w:vAlign w:val="center"/>
          </w:tcPr>
          <w:p w14:paraId="4F14022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41.86</w:t>
            </w:r>
          </w:p>
        </w:tc>
        <w:tc>
          <w:tcPr>
            <w:tcW w:w="1134" w:type="dxa"/>
            <w:vAlign w:val="center"/>
          </w:tcPr>
          <w:p w14:paraId="4DA3A1A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46.89</w:t>
            </w:r>
          </w:p>
        </w:tc>
        <w:tc>
          <w:tcPr>
            <w:tcW w:w="851" w:type="dxa"/>
            <w:vMerge/>
            <w:vAlign w:val="center"/>
          </w:tcPr>
          <w:p w14:paraId="197D7DCE" w14:textId="77777777" w:rsidR="004032E2" w:rsidRPr="000061D4" w:rsidRDefault="004032E2" w:rsidP="00A8151D">
            <w:pPr>
              <w:spacing w:after="0" w:line="240" w:lineRule="auto"/>
              <w:jc w:val="center"/>
              <w:rPr>
                <w:rFonts w:cstheme="minorHAnsi"/>
                <w:sz w:val="20"/>
                <w:szCs w:val="20"/>
              </w:rPr>
            </w:pPr>
          </w:p>
        </w:tc>
      </w:tr>
      <w:tr w:rsidR="000061D4" w:rsidRPr="000061D4" w14:paraId="4373E4CE" w14:textId="77777777" w:rsidTr="004032E2">
        <w:trPr>
          <w:trHeight w:val="255"/>
        </w:trPr>
        <w:tc>
          <w:tcPr>
            <w:tcW w:w="2000" w:type="dxa"/>
            <w:vMerge/>
            <w:vAlign w:val="center"/>
          </w:tcPr>
          <w:p w14:paraId="5DD638D2" w14:textId="77777777" w:rsidR="004032E2" w:rsidRPr="000061D4" w:rsidRDefault="004032E2" w:rsidP="00A8151D">
            <w:pPr>
              <w:spacing w:after="0" w:line="240" w:lineRule="auto"/>
              <w:jc w:val="center"/>
              <w:rPr>
                <w:rFonts w:cstheme="minorHAnsi"/>
                <w:sz w:val="20"/>
                <w:szCs w:val="20"/>
              </w:rPr>
            </w:pPr>
          </w:p>
        </w:tc>
        <w:tc>
          <w:tcPr>
            <w:tcW w:w="1276" w:type="dxa"/>
            <w:vAlign w:val="center"/>
            <w:hideMark/>
          </w:tcPr>
          <w:p w14:paraId="7E4EA687"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0.50</w:t>
            </w:r>
          </w:p>
        </w:tc>
        <w:tc>
          <w:tcPr>
            <w:tcW w:w="992" w:type="dxa"/>
            <w:vAlign w:val="center"/>
          </w:tcPr>
          <w:p w14:paraId="7B9DA307"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44.46ab</w:t>
            </w:r>
          </w:p>
        </w:tc>
        <w:tc>
          <w:tcPr>
            <w:tcW w:w="709" w:type="dxa"/>
            <w:vAlign w:val="center"/>
          </w:tcPr>
          <w:p w14:paraId="69844C82"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1.05</w:t>
            </w:r>
          </w:p>
        </w:tc>
        <w:tc>
          <w:tcPr>
            <w:tcW w:w="992" w:type="dxa"/>
            <w:vAlign w:val="center"/>
          </w:tcPr>
          <w:p w14:paraId="137818E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42.83</w:t>
            </w:r>
          </w:p>
        </w:tc>
        <w:tc>
          <w:tcPr>
            <w:tcW w:w="1134" w:type="dxa"/>
            <w:vAlign w:val="center"/>
          </w:tcPr>
          <w:p w14:paraId="0161260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45.80</w:t>
            </w:r>
          </w:p>
        </w:tc>
        <w:tc>
          <w:tcPr>
            <w:tcW w:w="851" w:type="dxa"/>
            <w:vMerge/>
            <w:vAlign w:val="center"/>
          </w:tcPr>
          <w:p w14:paraId="06FD6E0F" w14:textId="77777777" w:rsidR="004032E2" w:rsidRPr="000061D4" w:rsidRDefault="004032E2" w:rsidP="00A8151D">
            <w:pPr>
              <w:spacing w:after="0" w:line="240" w:lineRule="auto"/>
              <w:jc w:val="center"/>
              <w:rPr>
                <w:rFonts w:cstheme="minorHAnsi"/>
                <w:sz w:val="20"/>
                <w:szCs w:val="20"/>
              </w:rPr>
            </w:pPr>
          </w:p>
        </w:tc>
      </w:tr>
      <w:tr w:rsidR="000061D4" w:rsidRPr="000061D4" w14:paraId="35F57AAE" w14:textId="77777777" w:rsidTr="004032E2">
        <w:trPr>
          <w:trHeight w:val="255"/>
        </w:trPr>
        <w:tc>
          <w:tcPr>
            <w:tcW w:w="2000" w:type="dxa"/>
            <w:vMerge/>
            <w:vAlign w:val="center"/>
          </w:tcPr>
          <w:p w14:paraId="501D9062" w14:textId="77777777" w:rsidR="004032E2" w:rsidRPr="000061D4" w:rsidRDefault="004032E2" w:rsidP="00A8151D">
            <w:pPr>
              <w:spacing w:after="0" w:line="240" w:lineRule="auto"/>
              <w:jc w:val="center"/>
              <w:rPr>
                <w:rFonts w:cstheme="minorHAnsi"/>
                <w:sz w:val="20"/>
                <w:szCs w:val="20"/>
              </w:rPr>
            </w:pPr>
          </w:p>
        </w:tc>
        <w:tc>
          <w:tcPr>
            <w:tcW w:w="1276" w:type="dxa"/>
            <w:vAlign w:val="center"/>
            <w:hideMark/>
          </w:tcPr>
          <w:p w14:paraId="1938E42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0.70</w:t>
            </w:r>
          </w:p>
        </w:tc>
        <w:tc>
          <w:tcPr>
            <w:tcW w:w="992" w:type="dxa"/>
            <w:vAlign w:val="center"/>
          </w:tcPr>
          <w:p w14:paraId="25A3D9F7"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w:t>
            </w:r>
            <w:proofErr w:type="gramStart"/>
            <w:r w:rsidRPr="000061D4">
              <w:rPr>
                <w:rFonts w:cstheme="minorHAnsi"/>
                <w:sz w:val="20"/>
                <w:szCs w:val="20"/>
              </w:rPr>
              <w:t>82a</w:t>
            </w:r>
            <w:proofErr w:type="gramEnd"/>
          </w:p>
        </w:tc>
        <w:tc>
          <w:tcPr>
            <w:tcW w:w="709" w:type="dxa"/>
            <w:vAlign w:val="center"/>
          </w:tcPr>
          <w:p w14:paraId="19ED8FC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1.61</w:t>
            </w:r>
          </w:p>
        </w:tc>
        <w:tc>
          <w:tcPr>
            <w:tcW w:w="992" w:type="dxa"/>
            <w:vAlign w:val="center"/>
          </w:tcPr>
          <w:p w14:paraId="49B298B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43.34</w:t>
            </w:r>
          </w:p>
        </w:tc>
        <w:tc>
          <w:tcPr>
            <w:tcW w:w="1134" w:type="dxa"/>
            <w:vAlign w:val="center"/>
          </w:tcPr>
          <w:p w14:paraId="63999E3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48.09</w:t>
            </w:r>
          </w:p>
        </w:tc>
        <w:tc>
          <w:tcPr>
            <w:tcW w:w="851" w:type="dxa"/>
            <w:vMerge/>
            <w:vAlign w:val="center"/>
          </w:tcPr>
          <w:p w14:paraId="17586A5F" w14:textId="77777777" w:rsidR="004032E2" w:rsidRPr="000061D4" w:rsidRDefault="004032E2" w:rsidP="00A8151D">
            <w:pPr>
              <w:spacing w:after="0" w:line="240" w:lineRule="auto"/>
              <w:jc w:val="center"/>
              <w:rPr>
                <w:rFonts w:cstheme="minorHAnsi"/>
                <w:sz w:val="20"/>
                <w:szCs w:val="20"/>
              </w:rPr>
            </w:pPr>
          </w:p>
        </w:tc>
      </w:tr>
      <w:tr w:rsidR="000061D4" w:rsidRPr="000061D4" w14:paraId="7CAE13FC" w14:textId="77777777" w:rsidTr="004032E2">
        <w:trPr>
          <w:trHeight w:val="255"/>
        </w:trPr>
        <w:tc>
          <w:tcPr>
            <w:tcW w:w="2000" w:type="dxa"/>
            <w:vMerge w:val="restart"/>
            <w:vAlign w:val="center"/>
          </w:tcPr>
          <w:p w14:paraId="25703995" w14:textId="77777777" w:rsidR="004032E2" w:rsidRPr="000061D4" w:rsidRDefault="004032E2" w:rsidP="00A8151D">
            <w:pPr>
              <w:spacing w:after="0" w:line="240" w:lineRule="auto"/>
              <w:jc w:val="center"/>
              <w:rPr>
                <w:rFonts w:cstheme="minorHAnsi"/>
                <w:sz w:val="20"/>
                <w:szCs w:val="20"/>
              </w:rPr>
            </w:pPr>
          </w:p>
          <w:p w14:paraId="5D5DD0D5"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Kappa Numarası</w:t>
            </w:r>
          </w:p>
        </w:tc>
        <w:tc>
          <w:tcPr>
            <w:tcW w:w="1276" w:type="dxa"/>
            <w:vAlign w:val="center"/>
            <w:hideMark/>
          </w:tcPr>
          <w:p w14:paraId="7321750F"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0.00</w:t>
            </w:r>
          </w:p>
        </w:tc>
        <w:tc>
          <w:tcPr>
            <w:tcW w:w="992" w:type="dxa"/>
            <w:vAlign w:val="center"/>
          </w:tcPr>
          <w:p w14:paraId="1698997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41.33b</w:t>
            </w:r>
          </w:p>
        </w:tc>
        <w:tc>
          <w:tcPr>
            <w:tcW w:w="709" w:type="dxa"/>
            <w:vAlign w:val="center"/>
          </w:tcPr>
          <w:p w14:paraId="7743ABB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2.37</w:t>
            </w:r>
          </w:p>
        </w:tc>
        <w:tc>
          <w:tcPr>
            <w:tcW w:w="992" w:type="dxa"/>
            <w:vAlign w:val="center"/>
          </w:tcPr>
          <w:p w14:paraId="7A205F2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37.75</w:t>
            </w:r>
          </w:p>
        </w:tc>
        <w:tc>
          <w:tcPr>
            <w:tcW w:w="1134" w:type="dxa"/>
            <w:vAlign w:val="center"/>
          </w:tcPr>
          <w:p w14:paraId="46EE5D5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44.75</w:t>
            </w:r>
          </w:p>
        </w:tc>
        <w:tc>
          <w:tcPr>
            <w:tcW w:w="851" w:type="dxa"/>
            <w:vMerge w:val="restart"/>
            <w:vAlign w:val="center"/>
          </w:tcPr>
          <w:p w14:paraId="418093AC"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.038</w:t>
            </w:r>
          </w:p>
        </w:tc>
      </w:tr>
      <w:tr w:rsidR="000061D4" w:rsidRPr="000061D4" w14:paraId="12B5233C" w14:textId="77777777" w:rsidTr="004032E2">
        <w:trPr>
          <w:trHeight w:val="255"/>
        </w:trPr>
        <w:tc>
          <w:tcPr>
            <w:tcW w:w="2000" w:type="dxa"/>
            <w:vMerge/>
            <w:vAlign w:val="center"/>
          </w:tcPr>
          <w:p w14:paraId="3D4196F8" w14:textId="77777777" w:rsidR="004032E2" w:rsidRPr="000061D4" w:rsidRDefault="004032E2" w:rsidP="00A8151D">
            <w:pPr>
              <w:spacing w:after="0" w:line="240" w:lineRule="auto"/>
              <w:jc w:val="center"/>
              <w:rPr>
                <w:rFonts w:cstheme="minorHAnsi"/>
                <w:sz w:val="20"/>
                <w:szCs w:val="20"/>
              </w:rPr>
            </w:pPr>
          </w:p>
        </w:tc>
        <w:tc>
          <w:tcPr>
            <w:tcW w:w="1276" w:type="dxa"/>
            <w:vAlign w:val="center"/>
            <w:hideMark/>
          </w:tcPr>
          <w:p w14:paraId="18497BA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0.30</w:t>
            </w:r>
          </w:p>
        </w:tc>
        <w:tc>
          <w:tcPr>
            <w:tcW w:w="992" w:type="dxa"/>
            <w:vAlign w:val="center"/>
          </w:tcPr>
          <w:p w14:paraId="19AF45B7"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39.36ab</w:t>
            </w:r>
          </w:p>
        </w:tc>
        <w:tc>
          <w:tcPr>
            <w:tcW w:w="709" w:type="dxa"/>
            <w:vAlign w:val="center"/>
          </w:tcPr>
          <w:p w14:paraId="74122C3C"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3.04</w:t>
            </w:r>
          </w:p>
        </w:tc>
        <w:tc>
          <w:tcPr>
            <w:tcW w:w="992" w:type="dxa"/>
            <w:vAlign w:val="center"/>
          </w:tcPr>
          <w:p w14:paraId="7837E0D2"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34.76</w:t>
            </w:r>
          </w:p>
        </w:tc>
        <w:tc>
          <w:tcPr>
            <w:tcW w:w="1134" w:type="dxa"/>
            <w:vAlign w:val="center"/>
          </w:tcPr>
          <w:p w14:paraId="12B8CF34"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44.10</w:t>
            </w:r>
          </w:p>
        </w:tc>
        <w:tc>
          <w:tcPr>
            <w:tcW w:w="851" w:type="dxa"/>
            <w:vMerge/>
            <w:vAlign w:val="center"/>
          </w:tcPr>
          <w:p w14:paraId="56F1BB8E" w14:textId="77777777" w:rsidR="004032E2" w:rsidRPr="000061D4" w:rsidRDefault="004032E2" w:rsidP="00A8151D">
            <w:pPr>
              <w:spacing w:after="0" w:line="240" w:lineRule="auto"/>
              <w:jc w:val="center"/>
              <w:rPr>
                <w:rFonts w:cstheme="minorHAnsi"/>
                <w:sz w:val="20"/>
                <w:szCs w:val="20"/>
              </w:rPr>
            </w:pPr>
          </w:p>
        </w:tc>
      </w:tr>
      <w:tr w:rsidR="000061D4" w:rsidRPr="000061D4" w14:paraId="46388D3A" w14:textId="77777777" w:rsidTr="004032E2">
        <w:trPr>
          <w:trHeight w:val="255"/>
        </w:trPr>
        <w:tc>
          <w:tcPr>
            <w:tcW w:w="2000" w:type="dxa"/>
            <w:vMerge/>
            <w:vAlign w:val="center"/>
          </w:tcPr>
          <w:p w14:paraId="4A1576CF" w14:textId="77777777" w:rsidR="004032E2" w:rsidRPr="000061D4" w:rsidRDefault="004032E2" w:rsidP="00A8151D">
            <w:pPr>
              <w:spacing w:after="0" w:line="240" w:lineRule="auto"/>
              <w:jc w:val="center"/>
              <w:rPr>
                <w:rFonts w:cstheme="minorHAnsi"/>
                <w:sz w:val="20"/>
                <w:szCs w:val="20"/>
              </w:rPr>
            </w:pPr>
          </w:p>
        </w:tc>
        <w:tc>
          <w:tcPr>
            <w:tcW w:w="1276" w:type="dxa"/>
            <w:vAlign w:val="center"/>
            <w:hideMark/>
          </w:tcPr>
          <w:p w14:paraId="347BBE03"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0.50</w:t>
            </w:r>
          </w:p>
        </w:tc>
        <w:tc>
          <w:tcPr>
            <w:tcW w:w="992" w:type="dxa"/>
            <w:vAlign w:val="center"/>
          </w:tcPr>
          <w:p w14:paraId="3B95BC4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38.56ab</w:t>
            </w:r>
          </w:p>
        </w:tc>
        <w:tc>
          <w:tcPr>
            <w:tcW w:w="709" w:type="dxa"/>
            <w:vAlign w:val="center"/>
          </w:tcPr>
          <w:p w14:paraId="7A65CF6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3.04</w:t>
            </w:r>
          </w:p>
        </w:tc>
        <w:tc>
          <w:tcPr>
            <w:tcW w:w="992" w:type="dxa"/>
            <w:vAlign w:val="center"/>
          </w:tcPr>
          <w:p w14:paraId="2ED399A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32.23</w:t>
            </w:r>
          </w:p>
        </w:tc>
        <w:tc>
          <w:tcPr>
            <w:tcW w:w="1134" w:type="dxa"/>
            <w:vAlign w:val="center"/>
          </w:tcPr>
          <w:p w14:paraId="06BAB50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43.31</w:t>
            </w:r>
          </w:p>
        </w:tc>
        <w:tc>
          <w:tcPr>
            <w:tcW w:w="851" w:type="dxa"/>
            <w:vMerge/>
            <w:vAlign w:val="center"/>
          </w:tcPr>
          <w:p w14:paraId="43C0603B" w14:textId="77777777" w:rsidR="004032E2" w:rsidRPr="000061D4" w:rsidRDefault="004032E2" w:rsidP="00A8151D">
            <w:pPr>
              <w:spacing w:after="0" w:line="240" w:lineRule="auto"/>
              <w:jc w:val="center"/>
              <w:rPr>
                <w:rFonts w:cstheme="minorHAnsi"/>
                <w:sz w:val="20"/>
                <w:szCs w:val="20"/>
              </w:rPr>
            </w:pPr>
          </w:p>
        </w:tc>
      </w:tr>
      <w:tr w:rsidR="000061D4" w:rsidRPr="000061D4" w14:paraId="18C5EE77" w14:textId="77777777" w:rsidTr="004032E2">
        <w:trPr>
          <w:trHeight w:val="255"/>
        </w:trPr>
        <w:tc>
          <w:tcPr>
            <w:tcW w:w="2000" w:type="dxa"/>
            <w:vMerge/>
            <w:vAlign w:val="center"/>
          </w:tcPr>
          <w:p w14:paraId="028EC317" w14:textId="77777777" w:rsidR="004032E2" w:rsidRPr="000061D4" w:rsidRDefault="004032E2" w:rsidP="00A8151D">
            <w:pPr>
              <w:spacing w:after="0" w:line="240" w:lineRule="auto"/>
              <w:jc w:val="center"/>
              <w:rPr>
                <w:rFonts w:cstheme="minorHAnsi"/>
                <w:sz w:val="20"/>
                <w:szCs w:val="20"/>
              </w:rPr>
            </w:pPr>
          </w:p>
        </w:tc>
        <w:tc>
          <w:tcPr>
            <w:tcW w:w="1276" w:type="dxa"/>
            <w:vAlign w:val="center"/>
            <w:hideMark/>
          </w:tcPr>
          <w:p w14:paraId="39DEF4B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0.70</w:t>
            </w:r>
          </w:p>
        </w:tc>
        <w:tc>
          <w:tcPr>
            <w:tcW w:w="992" w:type="dxa"/>
            <w:vAlign w:val="center"/>
          </w:tcPr>
          <w:p w14:paraId="2CC8BBED"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*37.</w:t>
            </w:r>
            <w:proofErr w:type="gramStart"/>
            <w:r w:rsidRPr="000061D4">
              <w:rPr>
                <w:rFonts w:cstheme="minorHAnsi"/>
                <w:sz w:val="20"/>
                <w:szCs w:val="20"/>
              </w:rPr>
              <w:t>23a</w:t>
            </w:r>
            <w:proofErr w:type="gramEnd"/>
          </w:p>
        </w:tc>
        <w:tc>
          <w:tcPr>
            <w:tcW w:w="709" w:type="dxa"/>
            <w:vAlign w:val="center"/>
          </w:tcPr>
          <w:p w14:paraId="2BDE362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3.08</w:t>
            </w:r>
          </w:p>
        </w:tc>
        <w:tc>
          <w:tcPr>
            <w:tcW w:w="992" w:type="dxa"/>
            <w:vAlign w:val="center"/>
          </w:tcPr>
          <w:p w14:paraId="06D08C2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31.97</w:t>
            </w:r>
          </w:p>
        </w:tc>
        <w:tc>
          <w:tcPr>
            <w:tcW w:w="1134" w:type="dxa"/>
            <w:vAlign w:val="center"/>
          </w:tcPr>
          <w:p w14:paraId="099E668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41.45</w:t>
            </w:r>
          </w:p>
        </w:tc>
        <w:tc>
          <w:tcPr>
            <w:tcW w:w="851" w:type="dxa"/>
            <w:vMerge/>
            <w:vAlign w:val="center"/>
          </w:tcPr>
          <w:p w14:paraId="1CD0FEA6" w14:textId="77777777" w:rsidR="004032E2" w:rsidRPr="000061D4" w:rsidRDefault="004032E2" w:rsidP="00A8151D">
            <w:pPr>
              <w:spacing w:after="0" w:line="240" w:lineRule="auto"/>
              <w:jc w:val="center"/>
              <w:rPr>
                <w:rFonts w:cstheme="minorHAnsi"/>
                <w:sz w:val="20"/>
                <w:szCs w:val="20"/>
              </w:rPr>
            </w:pPr>
          </w:p>
        </w:tc>
      </w:tr>
      <w:tr w:rsidR="000061D4" w:rsidRPr="000061D4" w14:paraId="2F4EEFDB" w14:textId="77777777" w:rsidTr="004032E2">
        <w:trPr>
          <w:trHeight w:val="255"/>
        </w:trPr>
        <w:tc>
          <w:tcPr>
            <w:tcW w:w="2000" w:type="dxa"/>
            <w:vMerge w:val="restart"/>
            <w:vAlign w:val="center"/>
          </w:tcPr>
          <w:p w14:paraId="7C59FBA1" w14:textId="77777777" w:rsidR="004032E2" w:rsidRPr="000061D4" w:rsidRDefault="004032E2" w:rsidP="00A8151D">
            <w:pPr>
              <w:spacing w:after="0" w:line="240" w:lineRule="auto"/>
              <w:jc w:val="center"/>
              <w:rPr>
                <w:rFonts w:cstheme="minorHAnsi"/>
                <w:sz w:val="20"/>
                <w:szCs w:val="20"/>
              </w:rPr>
            </w:pPr>
          </w:p>
          <w:p w14:paraId="23175CBB" w14:textId="77777777" w:rsidR="004032E2" w:rsidRPr="000061D4" w:rsidRDefault="004032E2" w:rsidP="00A8151D">
            <w:pPr>
              <w:spacing w:after="0" w:line="240" w:lineRule="auto"/>
              <w:jc w:val="center"/>
              <w:rPr>
                <w:rFonts w:cstheme="minorHAnsi"/>
                <w:sz w:val="20"/>
                <w:szCs w:val="20"/>
              </w:rPr>
            </w:pPr>
            <w:r w:rsidRPr="000061D4">
              <w:rPr>
                <w:sz w:val="20"/>
                <w:szCs w:val="20"/>
              </w:rPr>
              <w:t>Viskozite (cm</w:t>
            </w:r>
            <w:r w:rsidRPr="000061D4">
              <w:rPr>
                <w:sz w:val="20"/>
                <w:szCs w:val="20"/>
                <w:vertAlign w:val="superscript"/>
              </w:rPr>
              <w:t>3</w:t>
            </w:r>
            <w:r w:rsidRPr="000061D4">
              <w:rPr>
                <w:sz w:val="20"/>
                <w:szCs w:val="20"/>
              </w:rPr>
              <w:t>/g)</w:t>
            </w:r>
          </w:p>
        </w:tc>
        <w:tc>
          <w:tcPr>
            <w:tcW w:w="1276" w:type="dxa"/>
            <w:vAlign w:val="center"/>
            <w:hideMark/>
          </w:tcPr>
          <w:p w14:paraId="524D348B"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0.00</w:t>
            </w:r>
          </w:p>
        </w:tc>
        <w:tc>
          <w:tcPr>
            <w:tcW w:w="992" w:type="dxa"/>
            <w:vAlign w:val="center"/>
          </w:tcPr>
          <w:p w14:paraId="62EBFF3A" w14:textId="01CAF950" w:rsidR="004032E2" w:rsidRPr="000061D4" w:rsidRDefault="00F04F67" w:rsidP="00A8151D">
            <w:pPr>
              <w:spacing w:after="0" w:line="240" w:lineRule="auto"/>
              <w:jc w:val="center"/>
              <w:rPr>
                <w:rFonts w:cstheme="minorHAnsi"/>
                <w:sz w:val="20"/>
                <w:szCs w:val="20"/>
              </w:rPr>
            </w:pPr>
            <w:proofErr w:type="gramStart"/>
            <w:r w:rsidRPr="000061D4">
              <w:rPr>
                <w:rFonts w:cstheme="minorHAnsi"/>
                <w:sz w:val="20"/>
                <w:szCs w:val="20"/>
              </w:rPr>
              <w:t>1</w:t>
            </w:r>
            <w:r w:rsidR="004032E2" w:rsidRPr="000061D4">
              <w:rPr>
                <w:rFonts w:cstheme="minorHAnsi"/>
                <w:sz w:val="20"/>
                <w:szCs w:val="20"/>
              </w:rPr>
              <w:t>267a</w:t>
            </w:r>
            <w:proofErr w:type="gramEnd"/>
          </w:p>
        </w:tc>
        <w:tc>
          <w:tcPr>
            <w:tcW w:w="709" w:type="dxa"/>
            <w:vAlign w:val="center"/>
          </w:tcPr>
          <w:p w14:paraId="12AB47B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108</w:t>
            </w:r>
          </w:p>
        </w:tc>
        <w:tc>
          <w:tcPr>
            <w:tcW w:w="992" w:type="dxa"/>
            <w:vAlign w:val="center"/>
          </w:tcPr>
          <w:p w14:paraId="4FE9E8D4" w14:textId="459554AA"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111</w:t>
            </w:r>
          </w:p>
        </w:tc>
        <w:tc>
          <w:tcPr>
            <w:tcW w:w="1134" w:type="dxa"/>
            <w:vAlign w:val="center"/>
          </w:tcPr>
          <w:p w14:paraId="5B95E834" w14:textId="34B924DC"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414</w:t>
            </w:r>
          </w:p>
        </w:tc>
        <w:tc>
          <w:tcPr>
            <w:tcW w:w="851" w:type="dxa"/>
            <w:vMerge w:val="restart"/>
            <w:vAlign w:val="center"/>
          </w:tcPr>
          <w:p w14:paraId="20F9EEE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.897</w:t>
            </w:r>
          </w:p>
        </w:tc>
      </w:tr>
      <w:tr w:rsidR="000061D4" w:rsidRPr="000061D4" w14:paraId="55EFF315" w14:textId="77777777" w:rsidTr="004032E2">
        <w:trPr>
          <w:trHeight w:val="255"/>
        </w:trPr>
        <w:tc>
          <w:tcPr>
            <w:tcW w:w="2000" w:type="dxa"/>
            <w:vMerge/>
            <w:vAlign w:val="center"/>
          </w:tcPr>
          <w:p w14:paraId="02547988" w14:textId="77777777" w:rsidR="004032E2" w:rsidRPr="000061D4" w:rsidRDefault="004032E2" w:rsidP="00A8151D">
            <w:pPr>
              <w:spacing w:after="0" w:line="240" w:lineRule="auto"/>
              <w:rPr>
                <w:rFonts w:cstheme="minorHAnsi"/>
                <w:sz w:val="20"/>
                <w:szCs w:val="20"/>
              </w:rPr>
            </w:pPr>
          </w:p>
        </w:tc>
        <w:tc>
          <w:tcPr>
            <w:tcW w:w="1276" w:type="dxa"/>
            <w:vAlign w:val="center"/>
            <w:hideMark/>
          </w:tcPr>
          <w:p w14:paraId="7DC70921"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0.30</w:t>
            </w:r>
          </w:p>
        </w:tc>
        <w:tc>
          <w:tcPr>
            <w:tcW w:w="992" w:type="dxa"/>
            <w:vAlign w:val="center"/>
          </w:tcPr>
          <w:p w14:paraId="04451D58" w14:textId="0052EFAD" w:rsidR="004032E2" w:rsidRPr="000061D4" w:rsidRDefault="00F04F67" w:rsidP="00A8151D">
            <w:pPr>
              <w:spacing w:after="0" w:line="240" w:lineRule="auto"/>
              <w:jc w:val="center"/>
              <w:rPr>
                <w:rFonts w:cstheme="minorHAnsi"/>
                <w:sz w:val="20"/>
                <w:szCs w:val="20"/>
              </w:rPr>
            </w:pPr>
            <w:proofErr w:type="gramStart"/>
            <w:r w:rsidRPr="000061D4">
              <w:rPr>
                <w:rFonts w:cstheme="minorHAnsi"/>
                <w:sz w:val="20"/>
                <w:szCs w:val="20"/>
              </w:rPr>
              <w:t>1</w:t>
            </w:r>
            <w:r w:rsidR="004032E2" w:rsidRPr="000061D4">
              <w:rPr>
                <w:rFonts w:cstheme="minorHAnsi"/>
                <w:sz w:val="20"/>
                <w:szCs w:val="20"/>
              </w:rPr>
              <w:t>257a</w:t>
            </w:r>
            <w:proofErr w:type="gramEnd"/>
          </w:p>
        </w:tc>
        <w:tc>
          <w:tcPr>
            <w:tcW w:w="709" w:type="dxa"/>
            <w:vAlign w:val="center"/>
          </w:tcPr>
          <w:p w14:paraId="6A837369"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105</w:t>
            </w:r>
          </w:p>
        </w:tc>
        <w:tc>
          <w:tcPr>
            <w:tcW w:w="992" w:type="dxa"/>
            <w:vAlign w:val="center"/>
          </w:tcPr>
          <w:p w14:paraId="4FEF770F" w14:textId="4F33FD31"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088</w:t>
            </w:r>
          </w:p>
        </w:tc>
        <w:tc>
          <w:tcPr>
            <w:tcW w:w="1134" w:type="dxa"/>
            <w:vAlign w:val="center"/>
          </w:tcPr>
          <w:p w14:paraId="30B75437" w14:textId="379B48F6"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369</w:t>
            </w:r>
          </w:p>
        </w:tc>
        <w:tc>
          <w:tcPr>
            <w:tcW w:w="851" w:type="dxa"/>
            <w:vMerge/>
            <w:vAlign w:val="center"/>
          </w:tcPr>
          <w:p w14:paraId="04268CB0" w14:textId="77777777" w:rsidR="004032E2" w:rsidRPr="000061D4" w:rsidRDefault="004032E2" w:rsidP="00A8151D">
            <w:pPr>
              <w:spacing w:after="0" w:line="240" w:lineRule="auto"/>
              <w:jc w:val="center"/>
              <w:rPr>
                <w:rFonts w:cstheme="minorHAnsi"/>
                <w:sz w:val="20"/>
                <w:szCs w:val="20"/>
              </w:rPr>
            </w:pPr>
          </w:p>
        </w:tc>
      </w:tr>
      <w:tr w:rsidR="000061D4" w:rsidRPr="000061D4" w14:paraId="6A902EAC" w14:textId="77777777" w:rsidTr="004032E2">
        <w:trPr>
          <w:trHeight w:val="255"/>
        </w:trPr>
        <w:tc>
          <w:tcPr>
            <w:tcW w:w="2000" w:type="dxa"/>
            <w:vMerge/>
            <w:vAlign w:val="center"/>
          </w:tcPr>
          <w:p w14:paraId="714D60D7" w14:textId="77777777" w:rsidR="004032E2" w:rsidRPr="000061D4" w:rsidRDefault="004032E2" w:rsidP="00A8151D">
            <w:pPr>
              <w:spacing w:after="0" w:line="240" w:lineRule="auto"/>
              <w:rPr>
                <w:rFonts w:cstheme="minorHAnsi"/>
                <w:sz w:val="20"/>
                <w:szCs w:val="20"/>
              </w:rPr>
            </w:pPr>
          </w:p>
        </w:tc>
        <w:tc>
          <w:tcPr>
            <w:tcW w:w="1276" w:type="dxa"/>
            <w:vAlign w:val="center"/>
            <w:hideMark/>
          </w:tcPr>
          <w:p w14:paraId="40890DB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0.50</w:t>
            </w:r>
          </w:p>
        </w:tc>
        <w:tc>
          <w:tcPr>
            <w:tcW w:w="992" w:type="dxa"/>
            <w:vAlign w:val="center"/>
          </w:tcPr>
          <w:p w14:paraId="2993A352" w14:textId="253090DE" w:rsidR="004032E2" w:rsidRPr="000061D4" w:rsidRDefault="00F04F67" w:rsidP="00A8151D">
            <w:pPr>
              <w:spacing w:after="0" w:line="240" w:lineRule="auto"/>
              <w:jc w:val="center"/>
              <w:rPr>
                <w:rFonts w:cstheme="minorHAnsi"/>
                <w:sz w:val="20"/>
                <w:szCs w:val="20"/>
              </w:rPr>
            </w:pPr>
            <w:r w:rsidRPr="000061D4">
              <w:rPr>
                <w:rFonts w:cstheme="minorHAnsi"/>
                <w:sz w:val="20"/>
                <w:szCs w:val="20"/>
              </w:rPr>
              <w:t>*</w:t>
            </w:r>
            <w:proofErr w:type="gramStart"/>
            <w:r w:rsidRPr="000061D4">
              <w:rPr>
                <w:rFonts w:cstheme="minorHAnsi"/>
                <w:sz w:val="20"/>
                <w:szCs w:val="20"/>
              </w:rPr>
              <w:t>1</w:t>
            </w:r>
            <w:r w:rsidR="004032E2" w:rsidRPr="000061D4">
              <w:rPr>
                <w:rFonts w:cstheme="minorHAnsi"/>
                <w:sz w:val="20"/>
                <w:szCs w:val="20"/>
              </w:rPr>
              <w:t>294a</w:t>
            </w:r>
            <w:proofErr w:type="gramEnd"/>
          </w:p>
        </w:tc>
        <w:tc>
          <w:tcPr>
            <w:tcW w:w="709" w:type="dxa"/>
            <w:vAlign w:val="center"/>
          </w:tcPr>
          <w:p w14:paraId="1FED408E"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103</w:t>
            </w:r>
          </w:p>
        </w:tc>
        <w:tc>
          <w:tcPr>
            <w:tcW w:w="992" w:type="dxa"/>
            <w:vAlign w:val="center"/>
          </w:tcPr>
          <w:p w14:paraId="6BD2512A" w14:textId="0D37F1AC"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093</w:t>
            </w:r>
          </w:p>
        </w:tc>
        <w:tc>
          <w:tcPr>
            <w:tcW w:w="1134" w:type="dxa"/>
            <w:vAlign w:val="center"/>
          </w:tcPr>
          <w:p w14:paraId="7E80A054" w14:textId="634D7B52"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419</w:t>
            </w:r>
          </w:p>
        </w:tc>
        <w:tc>
          <w:tcPr>
            <w:tcW w:w="851" w:type="dxa"/>
            <w:vMerge/>
            <w:vAlign w:val="center"/>
          </w:tcPr>
          <w:p w14:paraId="2793C242" w14:textId="77777777" w:rsidR="004032E2" w:rsidRPr="000061D4" w:rsidRDefault="004032E2" w:rsidP="00A8151D">
            <w:pPr>
              <w:spacing w:after="0" w:line="240" w:lineRule="auto"/>
              <w:jc w:val="center"/>
              <w:rPr>
                <w:rFonts w:cstheme="minorHAnsi"/>
                <w:sz w:val="20"/>
                <w:szCs w:val="20"/>
              </w:rPr>
            </w:pPr>
          </w:p>
        </w:tc>
      </w:tr>
      <w:tr w:rsidR="000061D4" w:rsidRPr="000061D4" w14:paraId="7AEFA59D" w14:textId="77777777" w:rsidTr="004032E2">
        <w:trPr>
          <w:trHeight w:val="255"/>
        </w:trPr>
        <w:tc>
          <w:tcPr>
            <w:tcW w:w="2000" w:type="dxa"/>
            <w:vMerge/>
            <w:vAlign w:val="center"/>
          </w:tcPr>
          <w:p w14:paraId="385B6E60" w14:textId="77777777" w:rsidR="004032E2" w:rsidRPr="000061D4" w:rsidRDefault="004032E2" w:rsidP="00A8151D">
            <w:pPr>
              <w:spacing w:after="0" w:line="240" w:lineRule="auto"/>
              <w:rPr>
                <w:rFonts w:cstheme="minorHAnsi"/>
                <w:sz w:val="20"/>
                <w:szCs w:val="20"/>
              </w:rPr>
            </w:pPr>
          </w:p>
        </w:tc>
        <w:tc>
          <w:tcPr>
            <w:tcW w:w="1276" w:type="dxa"/>
            <w:vAlign w:val="center"/>
            <w:hideMark/>
          </w:tcPr>
          <w:p w14:paraId="26A63650"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0.70</w:t>
            </w:r>
          </w:p>
        </w:tc>
        <w:tc>
          <w:tcPr>
            <w:tcW w:w="992" w:type="dxa"/>
            <w:vAlign w:val="center"/>
          </w:tcPr>
          <w:p w14:paraId="7880544E" w14:textId="50162AF8" w:rsidR="004032E2" w:rsidRPr="000061D4" w:rsidRDefault="00F04F67" w:rsidP="00A8151D">
            <w:pPr>
              <w:spacing w:after="0" w:line="240" w:lineRule="auto"/>
              <w:jc w:val="center"/>
              <w:rPr>
                <w:rFonts w:cstheme="minorHAnsi"/>
                <w:sz w:val="20"/>
                <w:szCs w:val="20"/>
              </w:rPr>
            </w:pPr>
            <w:proofErr w:type="gramStart"/>
            <w:r w:rsidRPr="000061D4">
              <w:rPr>
                <w:rFonts w:cstheme="minorHAnsi"/>
                <w:sz w:val="20"/>
                <w:szCs w:val="20"/>
              </w:rPr>
              <w:t>1</w:t>
            </w:r>
            <w:r w:rsidR="004032E2" w:rsidRPr="000061D4">
              <w:rPr>
                <w:rFonts w:cstheme="minorHAnsi"/>
                <w:sz w:val="20"/>
                <w:szCs w:val="20"/>
              </w:rPr>
              <w:t>282a</w:t>
            </w:r>
            <w:proofErr w:type="gramEnd"/>
          </w:p>
        </w:tc>
        <w:tc>
          <w:tcPr>
            <w:tcW w:w="709" w:type="dxa"/>
            <w:vAlign w:val="center"/>
          </w:tcPr>
          <w:p w14:paraId="6E2F3AE8" w14:textId="77777777" w:rsidR="004032E2" w:rsidRPr="000061D4" w:rsidRDefault="004032E2" w:rsidP="00A8151D">
            <w:pPr>
              <w:spacing w:after="0" w:line="240" w:lineRule="auto"/>
              <w:jc w:val="center"/>
              <w:rPr>
                <w:rFonts w:cstheme="minorHAnsi"/>
                <w:sz w:val="20"/>
                <w:szCs w:val="20"/>
              </w:rPr>
            </w:pPr>
            <w:r w:rsidRPr="000061D4">
              <w:rPr>
                <w:rFonts w:cstheme="minorHAnsi"/>
                <w:sz w:val="20"/>
                <w:szCs w:val="20"/>
              </w:rPr>
              <w:t>128</w:t>
            </w:r>
          </w:p>
        </w:tc>
        <w:tc>
          <w:tcPr>
            <w:tcW w:w="992" w:type="dxa"/>
            <w:vAlign w:val="center"/>
          </w:tcPr>
          <w:p w14:paraId="24F3B8D0" w14:textId="3B916E17"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048</w:t>
            </w:r>
          </w:p>
        </w:tc>
        <w:tc>
          <w:tcPr>
            <w:tcW w:w="1134" w:type="dxa"/>
            <w:vAlign w:val="center"/>
          </w:tcPr>
          <w:p w14:paraId="3505D802" w14:textId="2025B044" w:rsidR="004032E2" w:rsidRPr="000061D4" w:rsidRDefault="00F04F67" w:rsidP="00A8151D">
            <w:pPr>
              <w:spacing w:after="0" w:line="240" w:lineRule="auto"/>
              <w:jc w:val="center"/>
              <w:rPr>
                <w:rFonts w:cstheme="minorHAnsi"/>
                <w:sz w:val="20"/>
                <w:szCs w:val="20"/>
              </w:rPr>
            </w:pPr>
            <w:r w:rsidRPr="000061D4">
              <w:rPr>
                <w:rFonts w:cstheme="minorHAnsi"/>
                <w:sz w:val="20"/>
                <w:szCs w:val="20"/>
              </w:rPr>
              <w:t>1</w:t>
            </w:r>
            <w:r w:rsidR="004032E2" w:rsidRPr="000061D4">
              <w:rPr>
                <w:rFonts w:cstheme="minorHAnsi"/>
                <w:sz w:val="20"/>
                <w:szCs w:val="20"/>
              </w:rPr>
              <w:t>484</w:t>
            </w:r>
          </w:p>
        </w:tc>
        <w:tc>
          <w:tcPr>
            <w:tcW w:w="851" w:type="dxa"/>
            <w:vMerge/>
            <w:vAlign w:val="center"/>
          </w:tcPr>
          <w:p w14:paraId="3C3C9367" w14:textId="77777777" w:rsidR="004032E2" w:rsidRPr="000061D4" w:rsidRDefault="004032E2" w:rsidP="00A8151D">
            <w:pPr>
              <w:spacing w:after="0" w:line="240" w:lineRule="auto"/>
              <w:jc w:val="center"/>
              <w:rPr>
                <w:rFonts w:cstheme="minorHAnsi"/>
                <w:sz w:val="20"/>
                <w:szCs w:val="20"/>
              </w:rPr>
            </w:pPr>
          </w:p>
        </w:tc>
      </w:tr>
    </w:tbl>
    <w:p w14:paraId="56B17803" w14:textId="77777777" w:rsidR="00A8151D" w:rsidRPr="000061D4" w:rsidRDefault="00A8151D" w:rsidP="00A8151D">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632984FD" w14:textId="77777777" w:rsidR="00A9331F" w:rsidRPr="000061D4" w:rsidRDefault="00A9331F" w:rsidP="00A9331F">
      <w:pPr>
        <w:spacing w:before="120" w:after="120"/>
        <w:ind w:firstLine="567"/>
        <w:jc w:val="both"/>
      </w:pPr>
      <w:r w:rsidRPr="000061D4">
        <w:lastRenderedPageBreak/>
        <w:t>Yapılan varyans analizi sonuçlarına göre KBH</w:t>
      </w:r>
      <w:r w:rsidRPr="000061D4">
        <w:rPr>
          <w:vertAlign w:val="subscript"/>
        </w:rPr>
        <w:t>4</w:t>
      </w:r>
      <w:r w:rsidRPr="000061D4">
        <w:t xml:space="preserve"> oranının elek artığı (p&lt;0.441) ve viskozite değeri (p&lt;897) hariç diğer özelliklerde anlamlı bir etkisinin olduğu yukarıdaki Çizelge 4.7’de görülmektedir.</w:t>
      </w:r>
    </w:p>
    <w:p w14:paraId="08A0C01A" w14:textId="52EC8CE2" w:rsidR="00A8151D" w:rsidRPr="000061D4" w:rsidRDefault="00A8151D" w:rsidP="00A8151D">
      <w:pPr>
        <w:spacing w:before="120" w:after="120"/>
        <w:ind w:firstLine="567"/>
        <w:jc w:val="both"/>
      </w:pPr>
      <w:proofErr w:type="spellStart"/>
      <w:r w:rsidRPr="000061D4">
        <w:t>Duncan</w:t>
      </w:r>
      <w:proofErr w:type="spellEnd"/>
      <w:r w:rsidRPr="000061D4">
        <w:t xml:space="preserve"> testine göre elenmiş verim üzerinde KBH</w:t>
      </w:r>
      <w:r w:rsidRPr="000061D4">
        <w:rPr>
          <w:vertAlign w:val="subscript"/>
        </w:rPr>
        <w:t>4</w:t>
      </w:r>
      <w:r w:rsidRPr="000061D4">
        <w:t xml:space="preserve">’ün %0 ile </w:t>
      </w:r>
      <w:proofErr w:type="gramStart"/>
      <w:r w:rsidRPr="000061D4">
        <w:t>%0.3</w:t>
      </w:r>
      <w:proofErr w:type="gramEnd"/>
      <w:r w:rsidRPr="000061D4">
        <w:t xml:space="preserve"> ve </w:t>
      </w:r>
      <w:proofErr w:type="gramStart"/>
      <w:r w:rsidRPr="000061D4">
        <w:t>%0.3</w:t>
      </w:r>
      <w:proofErr w:type="gramEnd"/>
      <w:r w:rsidRPr="000061D4">
        <w:t xml:space="preserve">, </w:t>
      </w:r>
      <w:proofErr w:type="gramStart"/>
      <w:r w:rsidRPr="000061D4">
        <w:t>%0.5</w:t>
      </w:r>
      <w:proofErr w:type="gramEnd"/>
      <w:r w:rsidRPr="000061D4">
        <w:t xml:space="preserve"> ile </w:t>
      </w:r>
      <w:proofErr w:type="gramStart"/>
      <w:r w:rsidRPr="000061D4">
        <w:t>%0.7</w:t>
      </w:r>
      <w:proofErr w:type="gramEnd"/>
      <w:r w:rsidRPr="000061D4">
        <w:t xml:space="preserve"> oranlarında, toplam verim üzerinde KBH</w:t>
      </w:r>
      <w:r w:rsidRPr="000061D4">
        <w:rPr>
          <w:vertAlign w:val="subscript"/>
        </w:rPr>
        <w:t>4</w:t>
      </w:r>
      <w:r w:rsidRPr="000061D4">
        <w:t xml:space="preserve">’ün %0 ile </w:t>
      </w:r>
      <w:proofErr w:type="gramStart"/>
      <w:r w:rsidRPr="000061D4">
        <w:t>%0.3</w:t>
      </w:r>
      <w:proofErr w:type="gramEnd"/>
      <w:r w:rsidRPr="000061D4">
        <w:t xml:space="preserve">, </w:t>
      </w:r>
      <w:proofErr w:type="gramStart"/>
      <w:r w:rsidRPr="000061D4">
        <w:t>%0.3</w:t>
      </w:r>
      <w:proofErr w:type="gramEnd"/>
      <w:r w:rsidRPr="000061D4">
        <w:t xml:space="preserve"> ile </w:t>
      </w:r>
      <w:proofErr w:type="gramStart"/>
      <w:r w:rsidRPr="000061D4">
        <w:t>%0.5</w:t>
      </w:r>
      <w:proofErr w:type="gramEnd"/>
      <w:r w:rsidRPr="000061D4">
        <w:t xml:space="preserve"> ve </w:t>
      </w:r>
      <w:proofErr w:type="gramStart"/>
      <w:r w:rsidRPr="000061D4">
        <w:t>%0.5</w:t>
      </w:r>
      <w:proofErr w:type="gramEnd"/>
      <w:r w:rsidRPr="000061D4">
        <w:t xml:space="preserve"> ile </w:t>
      </w:r>
      <w:proofErr w:type="gramStart"/>
      <w:r w:rsidRPr="000061D4">
        <w:t>%0.7</w:t>
      </w:r>
      <w:proofErr w:type="gramEnd"/>
      <w:r w:rsidRPr="000061D4">
        <w:t xml:space="preserve"> oranlarında, </w:t>
      </w:r>
      <w:proofErr w:type="spellStart"/>
      <w:r w:rsidRPr="000061D4">
        <w:t>kappa</w:t>
      </w:r>
      <w:proofErr w:type="spellEnd"/>
      <w:r w:rsidRPr="000061D4">
        <w:t xml:space="preserve"> numarası üzerinde ise %0, </w:t>
      </w:r>
      <w:proofErr w:type="gramStart"/>
      <w:r w:rsidRPr="000061D4">
        <w:t>%0.3</w:t>
      </w:r>
      <w:proofErr w:type="gramEnd"/>
      <w:r w:rsidRPr="000061D4">
        <w:t xml:space="preserve"> ile </w:t>
      </w:r>
      <w:proofErr w:type="gramStart"/>
      <w:r w:rsidRPr="000061D4">
        <w:t>%0.5</w:t>
      </w:r>
      <w:proofErr w:type="gramEnd"/>
      <w:r w:rsidRPr="000061D4">
        <w:t xml:space="preserve"> ve </w:t>
      </w:r>
      <w:proofErr w:type="gramStart"/>
      <w:r w:rsidRPr="000061D4">
        <w:t>%0.3</w:t>
      </w:r>
      <w:proofErr w:type="gramEnd"/>
      <w:r w:rsidRPr="000061D4">
        <w:t xml:space="preserve">, </w:t>
      </w:r>
      <w:proofErr w:type="gramStart"/>
      <w:r w:rsidRPr="000061D4">
        <w:t>%0.5</w:t>
      </w:r>
      <w:proofErr w:type="gramEnd"/>
      <w:r w:rsidRPr="000061D4">
        <w:t xml:space="preserve"> ile </w:t>
      </w:r>
      <w:proofErr w:type="gramStart"/>
      <w:r w:rsidRPr="000061D4">
        <w:t>%0.7</w:t>
      </w:r>
      <w:proofErr w:type="gramEnd"/>
      <w:r w:rsidRPr="000061D4">
        <w:t xml:space="preserve"> oranlarında kullanımında %5 yanılma olasılığı sınırında belirgin farklılıkların olmadığı tespit edilmiştir.</w:t>
      </w:r>
    </w:p>
    <w:p w14:paraId="17B428EC" w14:textId="438FAE67" w:rsidR="006A1173" w:rsidRPr="000061D4" w:rsidRDefault="006A1173" w:rsidP="008708E8">
      <w:pPr>
        <w:pStyle w:val="Balk2"/>
        <w:rPr>
          <w:color w:val="auto"/>
        </w:rPr>
      </w:pPr>
      <w:bookmarkStart w:id="218" w:name="_Toc536040508"/>
      <w:r w:rsidRPr="000061D4">
        <w:rPr>
          <w:color w:val="auto"/>
        </w:rPr>
        <w:t xml:space="preserve">Kızılçam </w:t>
      </w:r>
      <w:r w:rsidR="00096C54" w:rsidRPr="000061D4">
        <w:rPr>
          <w:color w:val="auto"/>
        </w:rPr>
        <w:t>Hamurlarından</w:t>
      </w:r>
      <w:r w:rsidRPr="000061D4">
        <w:rPr>
          <w:color w:val="auto"/>
        </w:rPr>
        <w:t xml:space="preserve"> Elde Edilen Kağıtlara Ait Bulgular</w:t>
      </w:r>
      <w:bookmarkEnd w:id="218"/>
    </w:p>
    <w:p w14:paraId="4E5A675B" w14:textId="34407306" w:rsidR="006A1173" w:rsidRPr="000061D4" w:rsidRDefault="006A1173" w:rsidP="00156168">
      <w:pPr>
        <w:pStyle w:val="ResimYazs"/>
        <w:keepNext/>
        <w:spacing w:before="120" w:after="120"/>
        <w:jc w:val="both"/>
      </w:pPr>
      <w:bookmarkStart w:id="219" w:name="_Toc536040638"/>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8</w:t>
      </w:r>
      <w:r w:rsidR="00084E8A">
        <w:rPr>
          <w:noProof/>
        </w:rPr>
        <w:fldChar w:fldCharType="end"/>
      </w:r>
      <w:r w:rsidRPr="000061D4">
        <w:t>. Kızılçam yongalarından Kraft-KBH</w:t>
      </w:r>
      <w:r w:rsidRPr="000061D4">
        <w:rPr>
          <w:vertAlign w:val="subscript"/>
        </w:rPr>
        <w:t>4</w:t>
      </w:r>
      <w:r w:rsidRPr="000061D4">
        <w:t xml:space="preserve"> yöntemi ile elde edilen kağıtların optik ve fiziksel özellikleri</w:t>
      </w:r>
      <w:bookmarkEnd w:id="219"/>
    </w:p>
    <w:tbl>
      <w:tblPr>
        <w:tblStyle w:val="TabloKlavuzu"/>
        <w:tblW w:w="0" w:type="auto"/>
        <w:tblInd w:w="108" w:type="dxa"/>
        <w:tblLayout w:type="fixed"/>
        <w:tblLook w:val="04A0" w:firstRow="1" w:lastRow="0" w:firstColumn="1" w:lastColumn="0" w:noHBand="0" w:noVBand="1"/>
      </w:tblPr>
      <w:tblGrid>
        <w:gridCol w:w="426"/>
        <w:gridCol w:w="567"/>
        <w:gridCol w:w="765"/>
        <w:gridCol w:w="576"/>
        <w:gridCol w:w="783"/>
        <w:gridCol w:w="783"/>
        <w:gridCol w:w="694"/>
        <w:gridCol w:w="594"/>
        <w:gridCol w:w="594"/>
        <w:gridCol w:w="656"/>
        <w:gridCol w:w="656"/>
        <w:gridCol w:w="612"/>
        <w:gridCol w:w="627"/>
      </w:tblGrid>
      <w:tr w:rsidR="000061D4" w:rsidRPr="000061D4" w14:paraId="2176772B" w14:textId="77777777" w:rsidTr="006A1173">
        <w:trPr>
          <w:cantSplit/>
          <w:trHeight w:val="1134"/>
        </w:trPr>
        <w:tc>
          <w:tcPr>
            <w:tcW w:w="426" w:type="dxa"/>
            <w:textDirection w:val="btLr"/>
            <w:vAlign w:val="center"/>
          </w:tcPr>
          <w:p w14:paraId="2A5ACA8B" w14:textId="77777777" w:rsidR="006A1173" w:rsidRPr="000061D4" w:rsidRDefault="006A1173" w:rsidP="006A1173">
            <w:pPr>
              <w:spacing w:after="0" w:line="240" w:lineRule="auto"/>
              <w:jc w:val="center"/>
              <w:rPr>
                <w:sz w:val="16"/>
                <w:szCs w:val="16"/>
              </w:rPr>
            </w:pPr>
            <w:r w:rsidRPr="000061D4">
              <w:rPr>
                <w:sz w:val="16"/>
                <w:szCs w:val="16"/>
              </w:rPr>
              <w:t>Deney No</w:t>
            </w:r>
          </w:p>
        </w:tc>
        <w:tc>
          <w:tcPr>
            <w:tcW w:w="567" w:type="dxa"/>
            <w:textDirection w:val="btLr"/>
            <w:vAlign w:val="center"/>
          </w:tcPr>
          <w:p w14:paraId="7818FD13" w14:textId="77777777" w:rsidR="006A1173" w:rsidRPr="000061D4" w:rsidRDefault="006A1173" w:rsidP="006A1173">
            <w:pPr>
              <w:spacing w:after="0" w:line="240" w:lineRule="auto"/>
              <w:jc w:val="center"/>
              <w:rPr>
                <w:sz w:val="16"/>
                <w:szCs w:val="16"/>
              </w:rPr>
            </w:pPr>
            <w:r w:rsidRPr="000061D4">
              <w:rPr>
                <w:sz w:val="16"/>
                <w:szCs w:val="16"/>
              </w:rPr>
              <w:t>Aktif Alkali (%)</w:t>
            </w:r>
          </w:p>
        </w:tc>
        <w:tc>
          <w:tcPr>
            <w:tcW w:w="765" w:type="dxa"/>
            <w:textDirection w:val="btLr"/>
            <w:vAlign w:val="center"/>
          </w:tcPr>
          <w:p w14:paraId="71B1C626" w14:textId="77777777" w:rsidR="006A1173" w:rsidRPr="000061D4" w:rsidRDefault="006A1173" w:rsidP="006A1173">
            <w:pPr>
              <w:spacing w:after="0" w:line="240" w:lineRule="auto"/>
              <w:jc w:val="center"/>
              <w:rPr>
                <w:sz w:val="16"/>
                <w:szCs w:val="16"/>
              </w:rPr>
            </w:pPr>
            <w:proofErr w:type="spellStart"/>
            <w:r w:rsidRPr="000061D4">
              <w:rPr>
                <w:sz w:val="16"/>
                <w:szCs w:val="16"/>
              </w:rPr>
              <w:t>Sülfidite</w:t>
            </w:r>
            <w:proofErr w:type="spellEnd"/>
            <w:r w:rsidRPr="000061D4">
              <w:rPr>
                <w:sz w:val="16"/>
                <w:szCs w:val="16"/>
              </w:rPr>
              <w:t xml:space="preserve"> Oranı (%)</w:t>
            </w:r>
          </w:p>
        </w:tc>
        <w:tc>
          <w:tcPr>
            <w:tcW w:w="576" w:type="dxa"/>
            <w:textDirection w:val="btLr"/>
            <w:vAlign w:val="center"/>
          </w:tcPr>
          <w:p w14:paraId="4C0B9092" w14:textId="77777777" w:rsidR="006A1173" w:rsidRPr="000061D4" w:rsidRDefault="006A1173" w:rsidP="006A1173">
            <w:pPr>
              <w:spacing w:after="0" w:line="240" w:lineRule="auto"/>
              <w:jc w:val="center"/>
              <w:rPr>
                <w:sz w:val="16"/>
                <w:szCs w:val="16"/>
              </w:rPr>
            </w:pPr>
            <w:r w:rsidRPr="000061D4">
              <w:rPr>
                <w:sz w:val="16"/>
                <w:szCs w:val="16"/>
              </w:rPr>
              <w:t>KBH</w:t>
            </w:r>
            <w:r w:rsidRPr="000061D4">
              <w:rPr>
                <w:sz w:val="16"/>
                <w:szCs w:val="16"/>
                <w:vertAlign w:val="subscript"/>
              </w:rPr>
              <w:t>4</w:t>
            </w:r>
            <w:r w:rsidRPr="000061D4">
              <w:rPr>
                <w:sz w:val="16"/>
                <w:szCs w:val="16"/>
              </w:rPr>
              <w:t xml:space="preserve"> oranı (%)</w:t>
            </w:r>
          </w:p>
        </w:tc>
        <w:tc>
          <w:tcPr>
            <w:tcW w:w="783" w:type="dxa"/>
            <w:textDirection w:val="btLr"/>
            <w:vAlign w:val="center"/>
          </w:tcPr>
          <w:p w14:paraId="72B6191D" w14:textId="77777777" w:rsidR="006A1173" w:rsidRPr="000061D4" w:rsidRDefault="006A1173" w:rsidP="006A1173">
            <w:pPr>
              <w:spacing w:after="0" w:line="240" w:lineRule="auto"/>
              <w:jc w:val="center"/>
              <w:rPr>
                <w:sz w:val="16"/>
                <w:szCs w:val="16"/>
              </w:rPr>
            </w:pPr>
            <w:r w:rsidRPr="000061D4">
              <w:rPr>
                <w:sz w:val="16"/>
                <w:szCs w:val="16"/>
              </w:rPr>
              <w:t>Kopma Uzunluğu (km)</w:t>
            </w:r>
          </w:p>
        </w:tc>
        <w:tc>
          <w:tcPr>
            <w:tcW w:w="783" w:type="dxa"/>
            <w:textDirection w:val="btLr"/>
            <w:vAlign w:val="center"/>
          </w:tcPr>
          <w:p w14:paraId="4EEE52D6" w14:textId="7227BCC6" w:rsidR="006A1173" w:rsidRPr="000061D4" w:rsidRDefault="006A1173" w:rsidP="006A1173">
            <w:pPr>
              <w:spacing w:after="0" w:line="240" w:lineRule="auto"/>
              <w:jc w:val="center"/>
              <w:rPr>
                <w:sz w:val="16"/>
                <w:szCs w:val="16"/>
              </w:rPr>
            </w:pPr>
            <w:r w:rsidRPr="000061D4">
              <w:rPr>
                <w:sz w:val="16"/>
                <w:szCs w:val="16"/>
              </w:rPr>
              <w:t>Yırtılma İndisi (mN.m</w:t>
            </w:r>
            <w:r w:rsidRPr="000061D4">
              <w:rPr>
                <w:sz w:val="16"/>
                <w:szCs w:val="16"/>
                <w:vertAlign w:val="superscript"/>
              </w:rPr>
              <w:t>2</w:t>
            </w:r>
            <w:r w:rsidRPr="000061D4">
              <w:rPr>
                <w:sz w:val="16"/>
                <w:szCs w:val="16"/>
              </w:rPr>
              <w:t>.g</w:t>
            </w:r>
            <w:r w:rsidR="00A166FA" w:rsidRPr="000061D4">
              <w:rPr>
                <w:rFonts w:cstheme="minorHAnsi"/>
                <w:sz w:val="16"/>
                <w:szCs w:val="16"/>
                <w:vertAlign w:val="superscript"/>
              </w:rPr>
              <w:t>-1</w:t>
            </w:r>
            <w:r w:rsidRPr="000061D4">
              <w:rPr>
                <w:sz w:val="16"/>
                <w:szCs w:val="16"/>
              </w:rPr>
              <w:t>)</w:t>
            </w:r>
          </w:p>
        </w:tc>
        <w:tc>
          <w:tcPr>
            <w:tcW w:w="694" w:type="dxa"/>
            <w:textDirection w:val="btLr"/>
            <w:vAlign w:val="center"/>
          </w:tcPr>
          <w:p w14:paraId="27ECCBC3" w14:textId="77777777" w:rsidR="006A1173" w:rsidRPr="000061D4" w:rsidRDefault="006A1173" w:rsidP="006A1173">
            <w:pPr>
              <w:spacing w:after="0" w:line="240" w:lineRule="auto"/>
              <w:jc w:val="center"/>
              <w:rPr>
                <w:sz w:val="16"/>
                <w:szCs w:val="16"/>
              </w:rPr>
            </w:pPr>
            <w:r w:rsidRPr="000061D4">
              <w:rPr>
                <w:sz w:val="16"/>
                <w:szCs w:val="16"/>
              </w:rPr>
              <w:t>Patlama İndisi (kPa.m</w:t>
            </w:r>
            <w:r w:rsidRPr="000061D4">
              <w:rPr>
                <w:sz w:val="16"/>
                <w:szCs w:val="16"/>
                <w:vertAlign w:val="superscript"/>
              </w:rPr>
              <w:t>2</w:t>
            </w:r>
            <w:r w:rsidRPr="000061D4">
              <w:rPr>
                <w:sz w:val="16"/>
                <w:szCs w:val="16"/>
              </w:rPr>
              <w:t xml:space="preserve"> g</w:t>
            </w:r>
            <w:r w:rsidRPr="000061D4">
              <w:rPr>
                <w:sz w:val="16"/>
                <w:szCs w:val="16"/>
                <w:vertAlign w:val="superscript"/>
              </w:rPr>
              <w:t>-1</w:t>
            </w:r>
            <w:r w:rsidRPr="000061D4">
              <w:rPr>
                <w:sz w:val="16"/>
                <w:szCs w:val="16"/>
              </w:rPr>
              <w:t>)</w:t>
            </w:r>
          </w:p>
        </w:tc>
        <w:tc>
          <w:tcPr>
            <w:tcW w:w="594" w:type="dxa"/>
            <w:textDirection w:val="btLr"/>
            <w:vAlign w:val="center"/>
          </w:tcPr>
          <w:p w14:paraId="4251C085" w14:textId="77777777" w:rsidR="006A1173" w:rsidRPr="000061D4" w:rsidRDefault="006A1173" w:rsidP="006A1173">
            <w:pPr>
              <w:spacing w:after="0" w:line="240" w:lineRule="auto"/>
              <w:jc w:val="center"/>
              <w:rPr>
                <w:sz w:val="16"/>
                <w:szCs w:val="16"/>
              </w:rPr>
            </w:pPr>
            <w:proofErr w:type="spellStart"/>
            <w:r w:rsidRPr="000061D4">
              <w:rPr>
                <w:sz w:val="16"/>
                <w:szCs w:val="16"/>
              </w:rPr>
              <w:t>Hacimlilik</w:t>
            </w:r>
            <w:proofErr w:type="spellEnd"/>
            <w:r w:rsidRPr="000061D4">
              <w:rPr>
                <w:sz w:val="16"/>
                <w:szCs w:val="16"/>
              </w:rPr>
              <w:t xml:space="preserve"> (cm</w:t>
            </w:r>
            <w:r w:rsidRPr="000061D4">
              <w:rPr>
                <w:sz w:val="16"/>
                <w:szCs w:val="16"/>
                <w:vertAlign w:val="superscript"/>
              </w:rPr>
              <w:t>3</w:t>
            </w:r>
            <w:r w:rsidRPr="000061D4">
              <w:rPr>
                <w:sz w:val="16"/>
                <w:szCs w:val="16"/>
              </w:rPr>
              <w:t>.g</w:t>
            </w:r>
            <w:r w:rsidRPr="000061D4">
              <w:rPr>
                <w:sz w:val="16"/>
                <w:szCs w:val="16"/>
                <w:vertAlign w:val="superscript"/>
              </w:rPr>
              <w:t>-1</w:t>
            </w:r>
            <w:r w:rsidRPr="000061D4">
              <w:rPr>
                <w:sz w:val="16"/>
                <w:szCs w:val="16"/>
              </w:rPr>
              <w:t>)</w:t>
            </w:r>
          </w:p>
        </w:tc>
        <w:tc>
          <w:tcPr>
            <w:tcW w:w="594" w:type="dxa"/>
            <w:textDirection w:val="btLr"/>
            <w:vAlign w:val="center"/>
          </w:tcPr>
          <w:p w14:paraId="55538F7F" w14:textId="77777777" w:rsidR="006A1173" w:rsidRPr="000061D4" w:rsidRDefault="006A1173" w:rsidP="006A1173">
            <w:pPr>
              <w:spacing w:after="0" w:line="240" w:lineRule="auto"/>
              <w:jc w:val="center"/>
              <w:rPr>
                <w:sz w:val="16"/>
                <w:szCs w:val="16"/>
              </w:rPr>
            </w:pPr>
            <w:r w:rsidRPr="000061D4">
              <w:rPr>
                <w:sz w:val="16"/>
                <w:szCs w:val="16"/>
              </w:rPr>
              <w:t>Yoğunluk (g.m</w:t>
            </w:r>
            <w:r w:rsidRPr="000061D4">
              <w:rPr>
                <w:sz w:val="16"/>
                <w:szCs w:val="16"/>
                <w:vertAlign w:val="superscript"/>
              </w:rPr>
              <w:t>-3</w:t>
            </w:r>
            <w:r w:rsidRPr="000061D4">
              <w:rPr>
                <w:sz w:val="16"/>
                <w:szCs w:val="16"/>
              </w:rPr>
              <w:t>)</w:t>
            </w:r>
          </w:p>
        </w:tc>
        <w:tc>
          <w:tcPr>
            <w:tcW w:w="656" w:type="dxa"/>
            <w:textDirection w:val="btLr"/>
            <w:vAlign w:val="center"/>
          </w:tcPr>
          <w:p w14:paraId="01B4EB89" w14:textId="4E0B217E" w:rsidR="006A1173" w:rsidRPr="000061D4" w:rsidRDefault="006A1173" w:rsidP="006A1173">
            <w:pPr>
              <w:spacing w:after="0" w:line="240" w:lineRule="auto"/>
              <w:jc w:val="center"/>
              <w:rPr>
                <w:sz w:val="16"/>
                <w:szCs w:val="16"/>
              </w:rPr>
            </w:pPr>
            <w:r w:rsidRPr="000061D4">
              <w:rPr>
                <w:sz w:val="16"/>
                <w:szCs w:val="16"/>
              </w:rPr>
              <w:t>Parlaklık (</w:t>
            </w:r>
            <w:r w:rsidR="00F51B8E">
              <w:rPr>
                <w:sz w:val="16"/>
                <w:szCs w:val="16"/>
              </w:rPr>
              <w:t>%</w:t>
            </w:r>
            <w:r w:rsidRPr="000061D4">
              <w:rPr>
                <w:sz w:val="16"/>
                <w:szCs w:val="16"/>
              </w:rPr>
              <w:t>ISO)</w:t>
            </w:r>
          </w:p>
        </w:tc>
        <w:tc>
          <w:tcPr>
            <w:tcW w:w="656" w:type="dxa"/>
            <w:textDirection w:val="btLr"/>
            <w:vAlign w:val="center"/>
          </w:tcPr>
          <w:p w14:paraId="14BC8591" w14:textId="1C10B2FF" w:rsidR="006A1173" w:rsidRPr="000061D4" w:rsidRDefault="006A1173" w:rsidP="006A1173">
            <w:pPr>
              <w:spacing w:after="0" w:line="240" w:lineRule="auto"/>
              <w:jc w:val="center"/>
              <w:rPr>
                <w:sz w:val="16"/>
                <w:szCs w:val="16"/>
              </w:rPr>
            </w:pPr>
            <w:r w:rsidRPr="000061D4">
              <w:rPr>
                <w:sz w:val="16"/>
                <w:szCs w:val="16"/>
              </w:rPr>
              <w:t>Beyazlık (</w:t>
            </w:r>
            <w:r w:rsidR="00F51B8E">
              <w:rPr>
                <w:sz w:val="16"/>
                <w:szCs w:val="16"/>
              </w:rPr>
              <w:t>%</w:t>
            </w:r>
            <w:r w:rsidRPr="000061D4">
              <w:rPr>
                <w:sz w:val="16"/>
                <w:szCs w:val="16"/>
              </w:rPr>
              <w:t>ISO)</w:t>
            </w:r>
          </w:p>
        </w:tc>
        <w:tc>
          <w:tcPr>
            <w:tcW w:w="612" w:type="dxa"/>
            <w:textDirection w:val="btLr"/>
            <w:vAlign w:val="center"/>
          </w:tcPr>
          <w:p w14:paraId="1F5CD842" w14:textId="4FCC74F4" w:rsidR="006A1173" w:rsidRPr="000061D4" w:rsidRDefault="006A1173" w:rsidP="006A1173">
            <w:pPr>
              <w:spacing w:after="0" w:line="240" w:lineRule="auto"/>
              <w:jc w:val="center"/>
              <w:rPr>
                <w:sz w:val="16"/>
                <w:szCs w:val="16"/>
              </w:rPr>
            </w:pPr>
            <w:r w:rsidRPr="000061D4">
              <w:rPr>
                <w:sz w:val="16"/>
                <w:szCs w:val="16"/>
              </w:rPr>
              <w:t xml:space="preserve">Sarılık </w:t>
            </w:r>
            <w:r w:rsidR="001A3728">
              <w:rPr>
                <w:sz w:val="16"/>
                <w:szCs w:val="16"/>
              </w:rPr>
              <w:t>(</w:t>
            </w:r>
            <w:r w:rsidRPr="000061D4">
              <w:rPr>
                <w:sz w:val="16"/>
                <w:szCs w:val="16"/>
              </w:rPr>
              <w:t>E313</w:t>
            </w:r>
            <w:r w:rsidR="001A3728">
              <w:rPr>
                <w:sz w:val="16"/>
                <w:szCs w:val="16"/>
              </w:rPr>
              <w:t>)</w:t>
            </w:r>
          </w:p>
        </w:tc>
        <w:tc>
          <w:tcPr>
            <w:tcW w:w="627" w:type="dxa"/>
            <w:textDirection w:val="btLr"/>
            <w:vAlign w:val="center"/>
          </w:tcPr>
          <w:p w14:paraId="47E11885" w14:textId="6D431932" w:rsidR="006A1173" w:rsidRPr="000061D4" w:rsidRDefault="006A1173" w:rsidP="006A1173">
            <w:pPr>
              <w:spacing w:after="0" w:line="240" w:lineRule="auto"/>
              <w:jc w:val="center"/>
              <w:rPr>
                <w:sz w:val="16"/>
                <w:szCs w:val="16"/>
              </w:rPr>
            </w:pPr>
            <w:r w:rsidRPr="000061D4">
              <w:rPr>
                <w:sz w:val="16"/>
                <w:szCs w:val="16"/>
              </w:rPr>
              <w:t>Opaklığı (%</w:t>
            </w:r>
            <w:r w:rsidR="00F51B8E" w:rsidRPr="000061D4">
              <w:rPr>
                <w:sz w:val="16"/>
                <w:szCs w:val="16"/>
              </w:rPr>
              <w:t>ISO</w:t>
            </w:r>
            <w:r w:rsidRPr="000061D4">
              <w:rPr>
                <w:sz w:val="16"/>
                <w:szCs w:val="16"/>
              </w:rPr>
              <w:t>)</w:t>
            </w:r>
          </w:p>
        </w:tc>
      </w:tr>
      <w:tr w:rsidR="000061D4" w:rsidRPr="000061D4" w14:paraId="1873DB12" w14:textId="77777777" w:rsidTr="006A1173">
        <w:tc>
          <w:tcPr>
            <w:tcW w:w="426" w:type="dxa"/>
            <w:vAlign w:val="center"/>
          </w:tcPr>
          <w:p w14:paraId="58C65FB9" w14:textId="77777777" w:rsidR="006A1173" w:rsidRPr="000061D4" w:rsidRDefault="006A1173" w:rsidP="006A1173">
            <w:pPr>
              <w:spacing w:after="0" w:line="240" w:lineRule="auto"/>
              <w:jc w:val="center"/>
              <w:rPr>
                <w:sz w:val="16"/>
                <w:szCs w:val="16"/>
              </w:rPr>
            </w:pPr>
            <w:r w:rsidRPr="000061D4">
              <w:rPr>
                <w:sz w:val="16"/>
                <w:szCs w:val="16"/>
              </w:rPr>
              <w:t>1</w:t>
            </w:r>
          </w:p>
        </w:tc>
        <w:tc>
          <w:tcPr>
            <w:tcW w:w="567" w:type="dxa"/>
            <w:vAlign w:val="bottom"/>
          </w:tcPr>
          <w:p w14:paraId="4D531166" w14:textId="77777777" w:rsidR="006A1173" w:rsidRPr="000061D4" w:rsidRDefault="006A1173" w:rsidP="006A1173">
            <w:pPr>
              <w:spacing w:after="0" w:line="240" w:lineRule="auto"/>
              <w:jc w:val="center"/>
              <w:rPr>
                <w:sz w:val="16"/>
                <w:szCs w:val="16"/>
              </w:rPr>
            </w:pPr>
            <w:r w:rsidRPr="000061D4">
              <w:rPr>
                <w:sz w:val="16"/>
                <w:szCs w:val="16"/>
              </w:rPr>
              <w:t>20</w:t>
            </w:r>
          </w:p>
        </w:tc>
        <w:tc>
          <w:tcPr>
            <w:tcW w:w="765" w:type="dxa"/>
            <w:vAlign w:val="bottom"/>
          </w:tcPr>
          <w:p w14:paraId="06CF640E" w14:textId="77777777" w:rsidR="006A1173" w:rsidRPr="000061D4" w:rsidRDefault="006A1173" w:rsidP="006A1173">
            <w:pPr>
              <w:spacing w:after="0" w:line="240" w:lineRule="auto"/>
              <w:jc w:val="center"/>
              <w:rPr>
                <w:sz w:val="16"/>
                <w:szCs w:val="16"/>
              </w:rPr>
            </w:pPr>
            <w:r w:rsidRPr="000061D4">
              <w:rPr>
                <w:sz w:val="16"/>
                <w:szCs w:val="16"/>
              </w:rPr>
              <w:t>23</w:t>
            </w:r>
          </w:p>
        </w:tc>
        <w:tc>
          <w:tcPr>
            <w:tcW w:w="576" w:type="dxa"/>
            <w:vAlign w:val="bottom"/>
          </w:tcPr>
          <w:p w14:paraId="5D3E1313" w14:textId="77777777" w:rsidR="006A1173" w:rsidRPr="000061D4" w:rsidRDefault="006A1173" w:rsidP="006A1173">
            <w:pPr>
              <w:spacing w:after="0" w:line="240" w:lineRule="auto"/>
              <w:jc w:val="center"/>
              <w:rPr>
                <w:sz w:val="16"/>
                <w:szCs w:val="16"/>
              </w:rPr>
            </w:pPr>
            <w:r w:rsidRPr="000061D4">
              <w:rPr>
                <w:sz w:val="16"/>
                <w:szCs w:val="16"/>
              </w:rPr>
              <w:t>0</w:t>
            </w:r>
          </w:p>
        </w:tc>
        <w:tc>
          <w:tcPr>
            <w:tcW w:w="783" w:type="dxa"/>
            <w:vAlign w:val="bottom"/>
          </w:tcPr>
          <w:p w14:paraId="316E9D44" w14:textId="77777777" w:rsidR="006A1173" w:rsidRPr="000061D4" w:rsidRDefault="006A1173" w:rsidP="006A1173">
            <w:pPr>
              <w:spacing w:after="0" w:line="240" w:lineRule="auto"/>
              <w:jc w:val="center"/>
              <w:rPr>
                <w:sz w:val="16"/>
                <w:szCs w:val="16"/>
              </w:rPr>
            </w:pPr>
            <w:r w:rsidRPr="000061D4">
              <w:rPr>
                <w:sz w:val="16"/>
                <w:szCs w:val="16"/>
              </w:rPr>
              <w:t>5.81</w:t>
            </w:r>
          </w:p>
        </w:tc>
        <w:tc>
          <w:tcPr>
            <w:tcW w:w="783" w:type="dxa"/>
            <w:vAlign w:val="bottom"/>
          </w:tcPr>
          <w:p w14:paraId="7B93F99D" w14:textId="77777777" w:rsidR="006A1173" w:rsidRPr="000061D4" w:rsidRDefault="006A1173" w:rsidP="006A1173">
            <w:pPr>
              <w:spacing w:after="0" w:line="240" w:lineRule="auto"/>
              <w:jc w:val="center"/>
              <w:rPr>
                <w:sz w:val="16"/>
                <w:szCs w:val="16"/>
              </w:rPr>
            </w:pPr>
            <w:r w:rsidRPr="000061D4">
              <w:rPr>
                <w:sz w:val="16"/>
                <w:szCs w:val="16"/>
              </w:rPr>
              <w:t>5.12</w:t>
            </w:r>
          </w:p>
        </w:tc>
        <w:tc>
          <w:tcPr>
            <w:tcW w:w="694" w:type="dxa"/>
            <w:vAlign w:val="bottom"/>
          </w:tcPr>
          <w:p w14:paraId="76DBF9E9" w14:textId="77777777" w:rsidR="006A1173" w:rsidRPr="000061D4" w:rsidRDefault="006A1173" w:rsidP="006A1173">
            <w:pPr>
              <w:spacing w:after="0" w:line="240" w:lineRule="auto"/>
              <w:jc w:val="center"/>
              <w:rPr>
                <w:sz w:val="16"/>
                <w:szCs w:val="16"/>
              </w:rPr>
            </w:pPr>
            <w:r w:rsidRPr="000061D4">
              <w:rPr>
                <w:sz w:val="16"/>
                <w:szCs w:val="16"/>
              </w:rPr>
              <w:t>3.12</w:t>
            </w:r>
          </w:p>
        </w:tc>
        <w:tc>
          <w:tcPr>
            <w:tcW w:w="594" w:type="dxa"/>
            <w:vAlign w:val="bottom"/>
          </w:tcPr>
          <w:p w14:paraId="700F65D7" w14:textId="77777777" w:rsidR="006A1173" w:rsidRPr="000061D4" w:rsidRDefault="006A1173" w:rsidP="006A1173">
            <w:pPr>
              <w:spacing w:after="0" w:line="240" w:lineRule="auto"/>
              <w:jc w:val="center"/>
              <w:rPr>
                <w:sz w:val="16"/>
                <w:szCs w:val="16"/>
              </w:rPr>
            </w:pPr>
            <w:r w:rsidRPr="000061D4">
              <w:rPr>
                <w:sz w:val="16"/>
                <w:szCs w:val="16"/>
              </w:rPr>
              <w:t>1.33</w:t>
            </w:r>
          </w:p>
        </w:tc>
        <w:tc>
          <w:tcPr>
            <w:tcW w:w="594" w:type="dxa"/>
            <w:vAlign w:val="bottom"/>
          </w:tcPr>
          <w:p w14:paraId="19C2CF3C" w14:textId="77777777" w:rsidR="006A1173" w:rsidRPr="000061D4" w:rsidRDefault="006A1173" w:rsidP="006A1173">
            <w:pPr>
              <w:spacing w:after="0" w:line="240" w:lineRule="auto"/>
              <w:jc w:val="center"/>
              <w:rPr>
                <w:sz w:val="16"/>
                <w:szCs w:val="16"/>
              </w:rPr>
            </w:pPr>
            <w:r w:rsidRPr="000061D4">
              <w:rPr>
                <w:sz w:val="16"/>
                <w:szCs w:val="16"/>
              </w:rPr>
              <w:t>0.76</w:t>
            </w:r>
          </w:p>
        </w:tc>
        <w:tc>
          <w:tcPr>
            <w:tcW w:w="656" w:type="dxa"/>
            <w:vAlign w:val="bottom"/>
          </w:tcPr>
          <w:p w14:paraId="6194FA73" w14:textId="77777777" w:rsidR="006A1173" w:rsidRPr="000061D4" w:rsidRDefault="006A1173" w:rsidP="006A1173">
            <w:pPr>
              <w:spacing w:after="0" w:line="240" w:lineRule="auto"/>
              <w:jc w:val="center"/>
              <w:rPr>
                <w:sz w:val="16"/>
                <w:szCs w:val="16"/>
              </w:rPr>
            </w:pPr>
            <w:r w:rsidRPr="000061D4">
              <w:rPr>
                <w:sz w:val="16"/>
                <w:szCs w:val="16"/>
              </w:rPr>
              <w:t>22.01</w:t>
            </w:r>
          </w:p>
        </w:tc>
        <w:tc>
          <w:tcPr>
            <w:tcW w:w="656" w:type="dxa"/>
            <w:vAlign w:val="bottom"/>
          </w:tcPr>
          <w:p w14:paraId="2B58FCD3" w14:textId="77777777" w:rsidR="006A1173" w:rsidRPr="000061D4" w:rsidRDefault="006A1173" w:rsidP="006A1173">
            <w:pPr>
              <w:spacing w:after="0" w:line="240" w:lineRule="auto"/>
              <w:jc w:val="center"/>
              <w:rPr>
                <w:sz w:val="16"/>
                <w:szCs w:val="16"/>
              </w:rPr>
            </w:pPr>
            <w:r w:rsidRPr="000061D4">
              <w:rPr>
                <w:sz w:val="16"/>
                <w:szCs w:val="16"/>
              </w:rPr>
              <w:t>15.54</w:t>
            </w:r>
          </w:p>
        </w:tc>
        <w:tc>
          <w:tcPr>
            <w:tcW w:w="612" w:type="dxa"/>
            <w:vAlign w:val="bottom"/>
          </w:tcPr>
          <w:p w14:paraId="0FE7E579" w14:textId="77777777" w:rsidR="006A1173" w:rsidRPr="000061D4" w:rsidRDefault="006A1173" w:rsidP="006A1173">
            <w:pPr>
              <w:spacing w:after="0" w:line="240" w:lineRule="auto"/>
              <w:jc w:val="center"/>
              <w:rPr>
                <w:sz w:val="16"/>
                <w:szCs w:val="16"/>
              </w:rPr>
            </w:pPr>
            <w:r w:rsidRPr="000061D4">
              <w:rPr>
                <w:sz w:val="16"/>
                <w:szCs w:val="16"/>
              </w:rPr>
              <w:t>45.55</w:t>
            </w:r>
          </w:p>
        </w:tc>
        <w:tc>
          <w:tcPr>
            <w:tcW w:w="627" w:type="dxa"/>
            <w:vAlign w:val="bottom"/>
          </w:tcPr>
          <w:p w14:paraId="4E5B1CFC" w14:textId="77777777" w:rsidR="006A1173" w:rsidRPr="000061D4" w:rsidRDefault="006A1173" w:rsidP="006A1173">
            <w:pPr>
              <w:spacing w:after="0" w:line="240" w:lineRule="auto"/>
              <w:jc w:val="center"/>
              <w:rPr>
                <w:sz w:val="16"/>
                <w:szCs w:val="16"/>
              </w:rPr>
            </w:pPr>
            <w:r w:rsidRPr="000061D4">
              <w:rPr>
                <w:sz w:val="16"/>
                <w:szCs w:val="16"/>
              </w:rPr>
              <w:t>97.57</w:t>
            </w:r>
          </w:p>
        </w:tc>
      </w:tr>
      <w:tr w:rsidR="000061D4" w:rsidRPr="000061D4" w14:paraId="68308C80" w14:textId="77777777" w:rsidTr="006A1173">
        <w:tc>
          <w:tcPr>
            <w:tcW w:w="426" w:type="dxa"/>
            <w:vAlign w:val="center"/>
          </w:tcPr>
          <w:p w14:paraId="2FA80E1E" w14:textId="77777777" w:rsidR="006A1173" w:rsidRPr="000061D4" w:rsidRDefault="006A1173" w:rsidP="006A1173">
            <w:pPr>
              <w:spacing w:after="0" w:line="240" w:lineRule="auto"/>
              <w:jc w:val="center"/>
              <w:rPr>
                <w:sz w:val="16"/>
                <w:szCs w:val="16"/>
              </w:rPr>
            </w:pPr>
            <w:r w:rsidRPr="000061D4">
              <w:rPr>
                <w:sz w:val="16"/>
                <w:szCs w:val="16"/>
              </w:rPr>
              <w:t>2</w:t>
            </w:r>
          </w:p>
        </w:tc>
        <w:tc>
          <w:tcPr>
            <w:tcW w:w="567" w:type="dxa"/>
            <w:vAlign w:val="bottom"/>
          </w:tcPr>
          <w:p w14:paraId="5D3260CD" w14:textId="77777777" w:rsidR="006A1173" w:rsidRPr="000061D4" w:rsidRDefault="006A1173" w:rsidP="006A1173">
            <w:pPr>
              <w:spacing w:after="0" w:line="240" w:lineRule="auto"/>
              <w:jc w:val="center"/>
              <w:rPr>
                <w:sz w:val="16"/>
                <w:szCs w:val="16"/>
              </w:rPr>
            </w:pPr>
            <w:r w:rsidRPr="000061D4">
              <w:rPr>
                <w:sz w:val="16"/>
                <w:szCs w:val="16"/>
              </w:rPr>
              <w:t>20</w:t>
            </w:r>
          </w:p>
        </w:tc>
        <w:tc>
          <w:tcPr>
            <w:tcW w:w="765" w:type="dxa"/>
            <w:vAlign w:val="bottom"/>
          </w:tcPr>
          <w:p w14:paraId="70B87262" w14:textId="77777777" w:rsidR="006A1173" w:rsidRPr="000061D4" w:rsidRDefault="006A1173" w:rsidP="006A1173">
            <w:pPr>
              <w:spacing w:after="0" w:line="240" w:lineRule="auto"/>
              <w:jc w:val="center"/>
              <w:rPr>
                <w:sz w:val="16"/>
                <w:szCs w:val="16"/>
              </w:rPr>
            </w:pPr>
            <w:r w:rsidRPr="000061D4">
              <w:rPr>
                <w:sz w:val="16"/>
                <w:szCs w:val="16"/>
              </w:rPr>
              <w:t>23</w:t>
            </w:r>
          </w:p>
        </w:tc>
        <w:tc>
          <w:tcPr>
            <w:tcW w:w="576" w:type="dxa"/>
            <w:vAlign w:val="bottom"/>
          </w:tcPr>
          <w:p w14:paraId="6F09189A" w14:textId="77777777" w:rsidR="006A1173" w:rsidRPr="000061D4" w:rsidRDefault="006A1173" w:rsidP="006A1173">
            <w:pPr>
              <w:spacing w:after="0" w:line="240" w:lineRule="auto"/>
              <w:jc w:val="center"/>
              <w:rPr>
                <w:sz w:val="16"/>
                <w:szCs w:val="16"/>
              </w:rPr>
            </w:pPr>
            <w:r w:rsidRPr="000061D4">
              <w:rPr>
                <w:sz w:val="16"/>
                <w:szCs w:val="16"/>
              </w:rPr>
              <w:t>0.3</w:t>
            </w:r>
          </w:p>
        </w:tc>
        <w:tc>
          <w:tcPr>
            <w:tcW w:w="783" w:type="dxa"/>
            <w:vAlign w:val="bottom"/>
          </w:tcPr>
          <w:p w14:paraId="4B01C7A7" w14:textId="77777777" w:rsidR="006A1173" w:rsidRPr="000061D4" w:rsidRDefault="006A1173" w:rsidP="006A1173">
            <w:pPr>
              <w:spacing w:after="0" w:line="240" w:lineRule="auto"/>
              <w:jc w:val="center"/>
              <w:rPr>
                <w:sz w:val="16"/>
                <w:szCs w:val="16"/>
              </w:rPr>
            </w:pPr>
            <w:r w:rsidRPr="000061D4">
              <w:rPr>
                <w:sz w:val="16"/>
                <w:szCs w:val="16"/>
              </w:rPr>
              <w:t>5.84</w:t>
            </w:r>
          </w:p>
        </w:tc>
        <w:tc>
          <w:tcPr>
            <w:tcW w:w="783" w:type="dxa"/>
            <w:vAlign w:val="bottom"/>
          </w:tcPr>
          <w:p w14:paraId="1E552750" w14:textId="77777777" w:rsidR="006A1173" w:rsidRPr="000061D4" w:rsidRDefault="006A1173" w:rsidP="006A1173">
            <w:pPr>
              <w:spacing w:after="0" w:line="240" w:lineRule="auto"/>
              <w:jc w:val="center"/>
              <w:rPr>
                <w:sz w:val="16"/>
                <w:szCs w:val="16"/>
              </w:rPr>
            </w:pPr>
            <w:r w:rsidRPr="000061D4">
              <w:rPr>
                <w:sz w:val="16"/>
                <w:szCs w:val="16"/>
              </w:rPr>
              <w:t>4.95</w:t>
            </w:r>
          </w:p>
        </w:tc>
        <w:tc>
          <w:tcPr>
            <w:tcW w:w="694" w:type="dxa"/>
            <w:vAlign w:val="bottom"/>
          </w:tcPr>
          <w:p w14:paraId="43D1F324" w14:textId="77777777" w:rsidR="006A1173" w:rsidRPr="000061D4" w:rsidRDefault="006A1173" w:rsidP="006A1173">
            <w:pPr>
              <w:spacing w:after="0" w:line="240" w:lineRule="auto"/>
              <w:jc w:val="center"/>
              <w:rPr>
                <w:sz w:val="16"/>
                <w:szCs w:val="16"/>
              </w:rPr>
            </w:pPr>
            <w:r w:rsidRPr="000061D4">
              <w:rPr>
                <w:sz w:val="16"/>
                <w:szCs w:val="16"/>
              </w:rPr>
              <w:t>3.12</w:t>
            </w:r>
          </w:p>
        </w:tc>
        <w:tc>
          <w:tcPr>
            <w:tcW w:w="594" w:type="dxa"/>
            <w:vAlign w:val="bottom"/>
          </w:tcPr>
          <w:p w14:paraId="68698611" w14:textId="77777777" w:rsidR="006A1173" w:rsidRPr="000061D4" w:rsidRDefault="006A1173" w:rsidP="006A1173">
            <w:pPr>
              <w:spacing w:after="0" w:line="240" w:lineRule="auto"/>
              <w:jc w:val="center"/>
              <w:rPr>
                <w:sz w:val="16"/>
                <w:szCs w:val="16"/>
              </w:rPr>
            </w:pPr>
            <w:r w:rsidRPr="000061D4">
              <w:rPr>
                <w:sz w:val="16"/>
                <w:szCs w:val="16"/>
              </w:rPr>
              <w:t>1.50</w:t>
            </w:r>
          </w:p>
        </w:tc>
        <w:tc>
          <w:tcPr>
            <w:tcW w:w="594" w:type="dxa"/>
            <w:vAlign w:val="bottom"/>
          </w:tcPr>
          <w:p w14:paraId="334919C9" w14:textId="77777777" w:rsidR="006A1173" w:rsidRPr="000061D4" w:rsidRDefault="006A1173" w:rsidP="006A1173">
            <w:pPr>
              <w:spacing w:after="0" w:line="240" w:lineRule="auto"/>
              <w:jc w:val="center"/>
              <w:rPr>
                <w:sz w:val="16"/>
                <w:szCs w:val="16"/>
              </w:rPr>
            </w:pPr>
            <w:r w:rsidRPr="000061D4">
              <w:rPr>
                <w:sz w:val="16"/>
                <w:szCs w:val="16"/>
              </w:rPr>
              <w:t>0.67</w:t>
            </w:r>
          </w:p>
        </w:tc>
        <w:tc>
          <w:tcPr>
            <w:tcW w:w="656" w:type="dxa"/>
            <w:vAlign w:val="bottom"/>
          </w:tcPr>
          <w:p w14:paraId="166F052B" w14:textId="77777777" w:rsidR="006A1173" w:rsidRPr="000061D4" w:rsidRDefault="006A1173" w:rsidP="006A1173">
            <w:pPr>
              <w:spacing w:after="0" w:line="240" w:lineRule="auto"/>
              <w:jc w:val="center"/>
              <w:rPr>
                <w:sz w:val="16"/>
                <w:szCs w:val="16"/>
              </w:rPr>
            </w:pPr>
            <w:r w:rsidRPr="000061D4">
              <w:rPr>
                <w:sz w:val="16"/>
                <w:szCs w:val="16"/>
              </w:rPr>
              <w:t>25.07</w:t>
            </w:r>
          </w:p>
        </w:tc>
        <w:tc>
          <w:tcPr>
            <w:tcW w:w="656" w:type="dxa"/>
            <w:vAlign w:val="bottom"/>
          </w:tcPr>
          <w:p w14:paraId="3C261199" w14:textId="77777777" w:rsidR="006A1173" w:rsidRPr="000061D4" w:rsidRDefault="006A1173" w:rsidP="006A1173">
            <w:pPr>
              <w:spacing w:after="0" w:line="240" w:lineRule="auto"/>
              <w:jc w:val="center"/>
              <w:rPr>
                <w:sz w:val="16"/>
                <w:szCs w:val="16"/>
              </w:rPr>
            </w:pPr>
            <w:r w:rsidRPr="000061D4">
              <w:rPr>
                <w:sz w:val="16"/>
                <w:szCs w:val="16"/>
              </w:rPr>
              <w:t>18.21</w:t>
            </w:r>
          </w:p>
        </w:tc>
        <w:tc>
          <w:tcPr>
            <w:tcW w:w="612" w:type="dxa"/>
            <w:vAlign w:val="bottom"/>
          </w:tcPr>
          <w:p w14:paraId="1B7DDF4B" w14:textId="77777777" w:rsidR="006A1173" w:rsidRPr="000061D4" w:rsidRDefault="006A1173" w:rsidP="006A1173">
            <w:pPr>
              <w:spacing w:after="0" w:line="240" w:lineRule="auto"/>
              <w:jc w:val="center"/>
              <w:rPr>
                <w:sz w:val="16"/>
                <w:szCs w:val="16"/>
              </w:rPr>
            </w:pPr>
            <w:r w:rsidRPr="000061D4">
              <w:rPr>
                <w:sz w:val="16"/>
                <w:szCs w:val="16"/>
              </w:rPr>
              <w:t>42.01</w:t>
            </w:r>
          </w:p>
        </w:tc>
        <w:tc>
          <w:tcPr>
            <w:tcW w:w="627" w:type="dxa"/>
            <w:vAlign w:val="bottom"/>
          </w:tcPr>
          <w:p w14:paraId="46EC0960" w14:textId="77777777" w:rsidR="006A1173" w:rsidRPr="000061D4" w:rsidRDefault="006A1173" w:rsidP="006A1173">
            <w:pPr>
              <w:spacing w:after="0" w:line="240" w:lineRule="auto"/>
              <w:jc w:val="center"/>
              <w:rPr>
                <w:sz w:val="16"/>
                <w:szCs w:val="16"/>
              </w:rPr>
            </w:pPr>
            <w:r w:rsidRPr="000061D4">
              <w:rPr>
                <w:sz w:val="16"/>
                <w:szCs w:val="16"/>
              </w:rPr>
              <w:t>98.46</w:t>
            </w:r>
          </w:p>
        </w:tc>
      </w:tr>
      <w:tr w:rsidR="000061D4" w:rsidRPr="000061D4" w14:paraId="08B1D5ED" w14:textId="77777777" w:rsidTr="006A1173">
        <w:tc>
          <w:tcPr>
            <w:tcW w:w="426" w:type="dxa"/>
            <w:vAlign w:val="center"/>
          </w:tcPr>
          <w:p w14:paraId="298B0888" w14:textId="77777777" w:rsidR="006A1173" w:rsidRPr="000061D4" w:rsidRDefault="006A1173" w:rsidP="006A1173">
            <w:pPr>
              <w:spacing w:after="0" w:line="240" w:lineRule="auto"/>
              <w:jc w:val="center"/>
              <w:rPr>
                <w:sz w:val="16"/>
                <w:szCs w:val="16"/>
              </w:rPr>
            </w:pPr>
            <w:r w:rsidRPr="000061D4">
              <w:rPr>
                <w:sz w:val="16"/>
                <w:szCs w:val="16"/>
              </w:rPr>
              <w:t>3</w:t>
            </w:r>
          </w:p>
        </w:tc>
        <w:tc>
          <w:tcPr>
            <w:tcW w:w="567" w:type="dxa"/>
            <w:vAlign w:val="bottom"/>
          </w:tcPr>
          <w:p w14:paraId="55D310D0" w14:textId="77777777" w:rsidR="006A1173" w:rsidRPr="000061D4" w:rsidRDefault="006A1173" w:rsidP="006A1173">
            <w:pPr>
              <w:spacing w:after="0" w:line="240" w:lineRule="auto"/>
              <w:jc w:val="center"/>
              <w:rPr>
                <w:sz w:val="16"/>
                <w:szCs w:val="16"/>
              </w:rPr>
            </w:pPr>
            <w:r w:rsidRPr="000061D4">
              <w:rPr>
                <w:sz w:val="16"/>
                <w:szCs w:val="16"/>
              </w:rPr>
              <w:t>20</w:t>
            </w:r>
          </w:p>
        </w:tc>
        <w:tc>
          <w:tcPr>
            <w:tcW w:w="765" w:type="dxa"/>
            <w:vAlign w:val="bottom"/>
          </w:tcPr>
          <w:p w14:paraId="1D38D960" w14:textId="77777777" w:rsidR="006A1173" w:rsidRPr="000061D4" w:rsidRDefault="006A1173" w:rsidP="006A1173">
            <w:pPr>
              <w:spacing w:after="0" w:line="240" w:lineRule="auto"/>
              <w:jc w:val="center"/>
              <w:rPr>
                <w:sz w:val="16"/>
                <w:szCs w:val="16"/>
              </w:rPr>
            </w:pPr>
            <w:r w:rsidRPr="000061D4">
              <w:rPr>
                <w:sz w:val="16"/>
                <w:szCs w:val="16"/>
              </w:rPr>
              <w:t>23</w:t>
            </w:r>
          </w:p>
        </w:tc>
        <w:tc>
          <w:tcPr>
            <w:tcW w:w="576" w:type="dxa"/>
            <w:vAlign w:val="bottom"/>
          </w:tcPr>
          <w:p w14:paraId="28F7FB3D" w14:textId="77777777" w:rsidR="006A1173" w:rsidRPr="000061D4" w:rsidRDefault="006A1173" w:rsidP="006A1173">
            <w:pPr>
              <w:spacing w:after="0" w:line="240" w:lineRule="auto"/>
              <w:jc w:val="center"/>
              <w:rPr>
                <w:sz w:val="16"/>
                <w:szCs w:val="16"/>
              </w:rPr>
            </w:pPr>
            <w:r w:rsidRPr="000061D4">
              <w:rPr>
                <w:sz w:val="16"/>
                <w:szCs w:val="16"/>
              </w:rPr>
              <w:t>0.5</w:t>
            </w:r>
          </w:p>
        </w:tc>
        <w:tc>
          <w:tcPr>
            <w:tcW w:w="783" w:type="dxa"/>
            <w:vAlign w:val="bottom"/>
          </w:tcPr>
          <w:p w14:paraId="4C6E11F3" w14:textId="77777777" w:rsidR="006A1173" w:rsidRPr="000061D4" w:rsidRDefault="006A1173" w:rsidP="006A1173">
            <w:pPr>
              <w:spacing w:after="0" w:line="240" w:lineRule="auto"/>
              <w:jc w:val="center"/>
              <w:rPr>
                <w:sz w:val="16"/>
                <w:szCs w:val="16"/>
              </w:rPr>
            </w:pPr>
            <w:r w:rsidRPr="000061D4">
              <w:rPr>
                <w:sz w:val="16"/>
                <w:szCs w:val="16"/>
              </w:rPr>
              <w:t>7.78</w:t>
            </w:r>
          </w:p>
        </w:tc>
        <w:tc>
          <w:tcPr>
            <w:tcW w:w="783" w:type="dxa"/>
            <w:vAlign w:val="bottom"/>
          </w:tcPr>
          <w:p w14:paraId="35B3795C" w14:textId="77777777" w:rsidR="006A1173" w:rsidRPr="000061D4" w:rsidRDefault="006A1173" w:rsidP="006A1173">
            <w:pPr>
              <w:spacing w:after="0" w:line="240" w:lineRule="auto"/>
              <w:jc w:val="center"/>
              <w:rPr>
                <w:sz w:val="16"/>
                <w:szCs w:val="16"/>
              </w:rPr>
            </w:pPr>
            <w:r w:rsidRPr="000061D4">
              <w:rPr>
                <w:sz w:val="16"/>
                <w:szCs w:val="16"/>
              </w:rPr>
              <w:t>5.46</w:t>
            </w:r>
          </w:p>
        </w:tc>
        <w:tc>
          <w:tcPr>
            <w:tcW w:w="694" w:type="dxa"/>
            <w:vAlign w:val="bottom"/>
          </w:tcPr>
          <w:p w14:paraId="41438F58" w14:textId="77777777" w:rsidR="006A1173" w:rsidRPr="000061D4" w:rsidRDefault="006A1173" w:rsidP="006A1173">
            <w:pPr>
              <w:spacing w:after="0" w:line="240" w:lineRule="auto"/>
              <w:jc w:val="center"/>
              <w:rPr>
                <w:sz w:val="16"/>
                <w:szCs w:val="16"/>
              </w:rPr>
            </w:pPr>
            <w:r w:rsidRPr="000061D4">
              <w:rPr>
                <w:sz w:val="16"/>
                <w:szCs w:val="16"/>
              </w:rPr>
              <w:t>4.17</w:t>
            </w:r>
          </w:p>
        </w:tc>
        <w:tc>
          <w:tcPr>
            <w:tcW w:w="594" w:type="dxa"/>
            <w:vAlign w:val="bottom"/>
          </w:tcPr>
          <w:p w14:paraId="57DF0366" w14:textId="77777777" w:rsidR="006A1173" w:rsidRPr="000061D4" w:rsidRDefault="006A1173" w:rsidP="006A1173">
            <w:pPr>
              <w:spacing w:after="0" w:line="240" w:lineRule="auto"/>
              <w:jc w:val="center"/>
              <w:rPr>
                <w:sz w:val="16"/>
                <w:szCs w:val="16"/>
              </w:rPr>
            </w:pPr>
            <w:r w:rsidRPr="000061D4">
              <w:rPr>
                <w:sz w:val="16"/>
                <w:szCs w:val="16"/>
              </w:rPr>
              <w:t>1.44</w:t>
            </w:r>
          </w:p>
        </w:tc>
        <w:tc>
          <w:tcPr>
            <w:tcW w:w="594" w:type="dxa"/>
            <w:vAlign w:val="bottom"/>
          </w:tcPr>
          <w:p w14:paraId="2192577E" w14:textId="77777777" w:rsidR="006A1173" w:rsidRPr="000061D4" w:rsidRDefault="006A1173" w:rsidP="006A1173">
            <w:pPr>
              <w:spacing w:after="0" w:line="240" w:lineRule="auto"/>
              <w:jc w:val="center"/>
              <w:rPr>
                <w:sz w:val="16"/>
                <w:szCs w:val="16"/>
              </w:rPr>
            </w:pPr>
            <w:r w:rsidRPr="000061D4">
              <w:rPr>
                <w:sz w:val="16"/>
                <w:szCs w:val="16"/>
              </w:rPr>
              <w:t>0.69</w:t>
            </w:r>
          </w:p>
        </w:tc>
        <w:tc>
          <w:tcPr>
            <w:tcW w:w="656" w:type="dxa"/>
            <w:vAlign w:val="bottom"/>
          </w:tcPr>
          <w:p w14:paraId="063344C9" w14:textId="77777777" w:rsidR="006A1173" w:rsidRPr="000061D4" w:rsidRDefault="006A1173" w:rsidP="006A1173">
            <w:pPr>
              <w:spacing w:after="0" w:line="240" w:lineRule="auto"/>
              <w:jc w:val="center"/>
              <w:rPr>
                <w:sz w:val="16"/>
                <w:szCs w:val="16"/>
              </w:rPr>
            </w:pPr>
            <w:r w:rsidRPr="000061D4">
              <w:rPr>
                <w:sz w:val="16"/>
                <w:szCs w:val="16"/>
              </w:rPr>
              <w:t>23.56</w:t>
            </w:r>
          </w:p>
        </w:tc>
        <w:tc>
          <w:tcPr>
            <w:tcW w:w="656" w:type="dxa"/>
            <w:vAlign w:val="bottom"/>
          </w:tcPr>
          <w:p w14:paraId="77E2757C" w14:textId="77777777" w:rsidR="006A1173" w:rsidRPr="000061D4" w:rsidRDefault="006A1173" w:rsidP="006A1173">
            <w:pPr>
              <w:spacing w:after="0" w:line="240" w:lineRule="auto"/>
              <w:jc w:val="center"/>
              <w:rPr>
                <w:sz w:val="16"/>
                <w:szCs w:val="16"/>
              </w:rPr>
            </w:pPr>
            <w:r w:rsidRPr="000061D4">
              <w:rPr>
                <w:sz w:val="16"/>
                <w:szCs w:val="16"/>
              </w:rPr>
              <w:t>16.99</w:t>
            </w:r>
          </w:p>
        </w:tc>
        <w:tc>
          <w:tcPr>
            <w:tcW w:w="612" w:type="dxa"/>
            <w:vAlign w:val="bottom"/>
          </w:tcPr>
          <w:p w14:paraId="45C2052A" w14:textId="77777777" w:rsidR="006A1173" w:rsidRPr="000061D4" w:rsidRDefault="006A1173" w:rsidP="006A1173">
            <w:pPr>
              <w:spacing w:after="0" w:line="240" w:lineRule="auto"/>
              <w:jc w:val="center"/>
              <w:rPr>
                <w:sz w:val="16"/>
                <w:szCs w:val="16"/>
              </w:rPr>
            </w:pPr>
            <w:r w:rsidRPr="000061D4">
              <w:rPr>
                <w:sz w:val="16"/>
                <w:szCs w:val="16"/>
              </w:rPr>
              <w:t>43.04</w:t>
            </w:r>
          </w:p>
        </w:tc>
        <w:tc>
          <w:tcPr>
            <w:tcW w:w="627" w:type="dxa"/>
            <w:vAlign w:val="bottom"/>
          </w:tcPr>
          <w:p w14:paraId="3F4D047C" w14:textId="77777777" w:rsidR="006A1173" w:rsidRPr="000061D4" w:rsidRDefault="006A1173" w:rsidP="006A1173">
            <w:pPr>
              <w:spacing w:after="0" w:line="240" w:lineRule="auto"/>
              <w:jc w:val="center"/>
              <w:rPr>
                <w:sz w:val="16"/>
                <w:szCs w:val="16"/>
              </w:rPr>
            </w:pPr>
            <w:r w:rsidRPr="000061D4">
              <w:rPr>
                <w:sz w:val="16"/>
                <w:szCs w:val="16"/>
              </w:rPr>
              <w:t>97.99</w:t>
            </w:r>
          </w:p>
        </w:tc>
      </w:tr>
      <w:tr w:rsidR="000061D4" w:rsidRPr="000061D4" w14:paraId="0930EEE8" w14:textId="77777777" w:rsidTr="006A1173">
        <w:tc>
          <w:tcPr>
            <w:tcW w:w="426" w:type="dxa"/>
            <w:vAlign w:val="center"/>
          </w:tcPr>
          <w:p w14:paraId="2968A683" w14:textId="77777777" w:rsidR="006A1173" w:rsidRPr="000061D4" w:rsidRDefault="006A1173" w:rsidP="006A1173">
            <w:pPr>
              <w:spacing w:after="0" w:line="240" w:lineRule="auto"/>
              <w:jc w:val="center"/>
              <w:rPr>
                <w:sz w:val="16"/>
                <w:szCs w:val="16"/>
              </w:rPr>
            </w:pPr>
            <w:r w:rsidRPr="000061D4">
              <w:rPr>
                <w:sz w:val="16"/>
                <w:szCs w:val="16"/>
              </w:rPr>
              <w:t>4</w:t>
            </w:r>
          </w:p>
        </w:tc>
        <w:tc>
          <w:tcPr>
            <w:tcW w:w="567" w:type="dxa"/>
            <w:vAlign w:val="bottom"/>
          </w:tcPr>
          <w:p w14:paraId="2EC8B905" w14:textId="77777777" w:rsidR="006A1173" w:rsidRPr="000061D4" w:rsidRDefault="006A1173" w:rsidP="006A1173">
            <w:pPr>
              <w:spacing w:after="0" w:line="240" w:lineRule="auto"/>
              <w:jc w:val="center"/>
              <w:rPr>
                <w:sz w:val="16"/>
                <w:szCs w:val="16"/>
              </w:rPr>
            </w:pPr>
            <w:r w:rsidRPr="000061D4">
              <w:rPr>
                <w:sz w:val="16"/>
                <w:szCs w:val="16"/>
              </w:rPr>
              <w:t>20</w:t>
            </w:r>
          </w:p>
        </w:tc>
        <w:tc>
          <w:tcPr>
            <w:tcW w:w="765" w:type="dxa"/>
            <w:vAlign w:val="bottom"/>
          </w:tcPr>
          <w:p w14:paraId="656ECEF4" w14:textId="77777777" w:rsidR="006A1173" w:rsidRPr="000061D4" w:rsidRDefault="006A1173" w:rsidP="006A1173">
            <w:pPr>
              <w:spacing w:after="0" w:line="240" w:lineRule="auto"/>
              <w:jc w:val="center"/>
              <w:rPr>
                <w:sz w:val="16"/>
                <w:szCs w:val="16"/>
              </w:rPr>
            </w:pPr>
            <w:r w:rsidRPr="000061D4">
              <w:rPr>
                <w:sz w:val="16"/>
                <w:szCs w:val="16"/>
              </w:rPr>
              <w:t>23</w:t>
            </w:r>
          </w:p>
        </w:tc>
        <w:tc>
          <w:tcPr>
            <w:tcW w:w="576" w:type="dxa"/>
            <w:vAlign w:val="bottom"/>
          </w:tcPr>
          <w:p w14:paraId="6706542F" w14:textId="77777777" w:rsidR="006A1173" w:rsidRPr="000061D4" w:rsidRDefault="006A1173" w:rsidP="006A1173">
            <w:pPr>
              <w:spacing w:after="0" w:line="240" w:lineRule="auto"/>
              <w:jc w:val="center"/>
              <w:rPr>
                <w:sz w:val="16"/>
                <w:szCs w:val="16"/>
              </w:rPr>
            </w:pPr>
            <w:r w:rsidRPr="000061D4">
              <w:rPr>
                <w:sz w:val="16"/>
                <w:szCs w:val="16"/>
              </w:rPr>
              <w:t>0.7</w:t>
            </w:r>
          </w:p>
        </w:tc>
        <w:tc>
          <w:tcPr>
            <w:tcW w:w="783" w:type="dxa"/>
            <w:vAlign w:val="bottom"/>
          </w:tcPr>
          <w:p w14:paraId="78D87E57" w14:textId="77777777" w:rsidR="006A1173" w:rsidRPr="000061D4" w:rsidRDefault="006A1173" w:rsidP="006A1173">
            <w:pPr>
              <w:spacing w:after="0" w:line="240" w:lineRule="auto"/>
              <w:jc w:val="center"/>
              <w:rPr>
                <w:sz w:val="16"/>
                <w:szCs w:val="16"/>
              </w:rPr>
            </w:pPr>
            <w:r w:rsidRPr="000061D4">
              <w:rPr>
                <w:sz w:val="16"/>
                <w:szCs w:val="16"/>
              </w:rPr>
              <w:t>6.10</w:t>
            </w:r>
          </w:p>
        </w:tc>
        <w:tc>
          <w:tcPr>
            <w:tcW w:w="783" w:type="dxa"/>
            <w:vAlign w:val="bottom"/>
          </w:tcPr>
          <w:p w14:paraId="2473C5B2" w14:textId="77777777" w:rsidR="006A1173" w:rsidRPr="000061D4" w:rsidRDefault="006A1173" w:rsidP="006A1173">
            <w:pPr>
              <w:spacing w:after="0" w:line="240" w:lineRule="auto"/>
              <w:jc w:val="center"/>
              <w:rPr>
                <w:sz w:val="16"/>
                <w:szCs w:val="16"/>
              </w:rPr>
            </w:pPr>
            <w:r w:rsidRPr="000061D4">
              <w:rPr>
                <w:sz w:val="16"/>
                <w:szCs w:val="16"/>
              </w:rPr>
              <w:t>5.67</w:t>
            </w:r>
          </w:p>
        </w:tc>
        <w:tc>
          <w:tcPr>
            <w:tcW w:w="694" w:type="dxa"/>
            <w:vAlign w:val="bottom"/>
          </w:tcPr>
          <w:p w14:paraId="0873FB55" w14:textId="77777777" w:rsidR="006A1173" w:rsidRPr="000061D4" w:rsidRDefault="006A1173" w:rsidP="006A1173">
            <w:pPr>
              <w:spacing w:after="0" w:line="240" w:lineRule="auto"/>
              <w:jc w:val="center"/>
              <w:rPr>
                <w:sz w:val="16"/>
                <w:szCs w:val="16"/>
              </w:rPr>
            </w:pPr>
            <w:r w:rsidRPr="000061D4">
              <w:rPr>
                <w:sz w:val="16"/>
                <w:szCs w:val="16"/>
              </w:rPr>
              <w:t>3.13</w:t>
            </w:r>
          </w:p>
        </w:tc>
        <w:tc>
          <w:tcPr>
            <w:tcW w:w="594" w:type="dxa"/>
            <w:vAlign w:val="bottom"/>
          </w:tcPr>
          <w:p w14:paraId="647DB229" w14:textId="77777777" w:rsidR="006A1173" w:rsidRPr="000061D4" w:rsidRDefault="006A1173" w:rsidP="006A1173">
            <w:pPr>
              <w:spacing w:after="0" w:line="240" w:lineRule="auto"/>
              <w:jc w:val="center"/>
              <w:rPr>
                <w:sz w:val="16"/>
                <w:szCs w:val="16"/>
              </w:rPr>
            </w:pPr>
            <w:r w:rsidRPr="000061D4">
              <w:rPr>
                <w:sz w:val="16"/>
                <w:szCs w:val="16"/>
              </w:rPr>
              <w:t>1.34</w:t>
            </w:r>
          </w:p>
        </w:tc>
        <w:tc>
          <w:tcPr>
            <w:tcW w:w="594" w:type="dxa"/>
            <w:vAlign w:val="bottom"/>
          </w:tcPr>
          <w:p w14:paraId="4528B745" w14:textId="77777777" w:rsidR="006A1173" w:rsidRPr="000061D4" w:rsidRDefault="006A1173" w:rsidP="006A1173">
            <w:pPr>
              <w:spacing w:after="0" w:line="240" w:lineRule="auto"/>
              <w:jc w:val="center"/>
              <w:rPr>
                <w:sz w:val="16"/>
                <w:szCs w:val="16"/>
              </w:rPr>
            </w:pPr>
            <w:r w:rsidRPr="000061D4">
              <w:rPr>
                <w:sz w:val="16"/>
                <w:szCs w:val="16"/>
              </w:rPr>
              <w:t>0.74</w:t>
            </w:r>
          </w:p>
        </w:tc>
        <w:tc>
          <w:tcPr>
            <w:tcW w:w="656" w:type="dxa"/>
            <w:vAlign w:val="bottom"/>
          </w:tcPr>
          <w:p w14:paraId="460BACE1" w14:textId="77777777" w:rsidR="006A1173" w:rsidRPr="000061D4" w:rsidRDefault="006A1173" w:rsidP="006A1173">
            <w:pPr>
              <w:spacing w:after="0" w:line="240" w:lineRule="auto"/>
              <w:jc w:val="center"/>
              <w:rPr>
                <w:sz w:val="16"/>
                <w:szCs w:val="16"/>
              </w:rPr>
            </w:pPr>
            <w:r w:rsidRPr="000061D4">
              <w:rPr>
                <w:sz w:val="16"/>
                <w:szCs w:val="16"/>
              </w:rPr>
              <w:t>25.20</w:t>
            </w:r>
          </w:p>
        </w:tc>
        <w:tc>
          <w:tcPr>
            <w:tcW w:w="656" w:type="dxa"/>
            <w:vAlign w:val="bottom"/>
          </w:tcPr>
          <w:p w14:paraId="48F41346" w14:textId="77777777" w:rsidR="006A1173" w:rsidRPr="000061D4" w:rsidRDefault="006A1173" w:rsidP="006A1173">
            <w:pPr>
              <w:spacing w:after="0" w:line="240" w:lineRule="auto"/>
              <w:jc w:val="center"/>
              <w:rPr>
                <w:sz w:val="16"/>
                <w:szCs w:val="16"/>
              </w:rPr>
            </w:pPr>
            <w:r w:rsidRPr="000061D4">
              <w:rPr>
                <w:sz w:val="16"/>
                <w:szCs w:val="16"/>
              </w:rPr>
              <w:t>17.58</w:t>
            </w:r>
          </w:p>
        </w:tc>
        <w:tc>
          <w:tcPr>
            <w:tcW w:w="612" w:type="dxa"/>
            <w:vAlign w:val="bottom"/>
          </w:tcPr>
          <w:p w14:paraId="56942E9C" w14:textId="77777777" w:rsidR="006A1173" w:rsidRPr="000061D4" w:rsidRDefault="006A1173" w:rsidP="006A1173">
            <w:pPr>
              <w:spacing w:after="0" w:line="240" w:lineRule="auto"/>
              <w:jc w:val="center"/>
              <w:rPr>
                <w:sz w:val="16"/>
                <w:szCs w:val="16"/>
              </w:rPr>
            </w:pPr>
            <w:r w:rsidRPr="000061D4">
              <w:rPr>
                <w:sz w:val="16"/>
                <w:szCs w:val="16"/>
              </w:rPr>
              <w:t>40.31</w:t>
            </w:r>
          </w:p>
        </w:tc>
        <w:tc>
          <w:tcPr>
            <w:tcW w:w="627" w:type="dxa"/>
            <w:vAlign w:val="bottom"/>
          </w:tcPr>
          <w:p w14:paraId="0DCCE9C5" w14:textId="77777777" w:rsidR="006A1173" w:rsidRPr="000061D4" w:rsidRDefault="006A1173" w:rsidP="006A1173">
            <w:pPr>
              <w:spacing w:after="0" w:line="240" w:lineRule="auto"/>
              <w:jc w:val="center"/>
              <w:rPr>
                <w:sz w:val="16"/>
                <w:szCs w:val="16"/>
              </w:rPr>
            </w:pPr>
            <w:r w:rsidRPr="000061D4">
              <w:rPr>
                <w:sz w:val="16"/>
                <w:szCs w:val="16"/>
              </w:rPr>
              <w:t>97.69</w:t>
            </w:r>
          </w:p>
        </w:tc>
      </w:tr>
      <w:tr w:rsidR="000061D4" w:rsidRPr="000061D4" w14:paraId="42EDACFC" w14:textId="77777777" w:rsidTr="006A1173">
        <w:tc>
          <w:tcPr>
            <w:tcW w:w="426" w:type="dxa"/>
            <w:vAlign w:val="center"/>
          </w:tcPr>
          <w:p w14:paraId="3549E092" w14:textId="77777777" w:rsidR="006A1173" w:rsidRPr="000061D4" w:rsidRDefault="006A1173" w:rsidP="006A1173">
            <w:pPr>
              <w:spacing w:after="0" w:line="240" w:lineRule="auto"/>
              <w:jc w:val="center"/>
              <w:rPr>
                <w:sz w:val="16"/>
                <w:szCs w:val="16"/>
              </w:rPr>
            </w:pPr>
            <w:r w:rsidRPr="000061D4">
              <w:rPr>
                <w:sz w:val="16"/>
                <w:szCs w:val="16"/>
              </w:rPr>
              <w:t>5</w:t>
            </w:r>
          </w:p>
        </w:tc>
        <w:tc>
          <w:tcPr>
            <w:tcW w:w="567" w:type="dxa"/>
            <w:vAlign w:val="bottom"/>
          </w:tcPr>
          <w:p w14:paraId="6E3913E8" w14:textId="77777777" w:rsidR="006A1173" w:rsidRPr="000061D4" w:rsidRDefault="006A1173" w:rsidP="006A1173">
            <w:pPr>
              <w:spacing w:after="0" w:line="240" w:lineRule="auto"/>
              <w:jc w:val="center"/>
              <w:rPr>
                <w:sz w:val="16"/>
                <w:szCs w:val="16"/>
              </w:rPr>
            </w:pPr>
            <w:r w:rsidRPr="000061D4">
              <w:rPr>
                <w:sz w:val="16"/>
                <w:szCs w:val="16"/>
              </w:rPr>
              <w:t>20</w:t>
            </w:r>
          </w:p>
        </w:tc>
        <w:tc>
          <w:tcPr>
            <w:tcW w:w="765" w:type="dxa"/>
            <w:vAlign w:val="bottom"/>
          </w:tcPr>
          <w:p w14:paraId="1EBDA771" w14:textId="77777777" w:rsidR="006A1173" w:rsidRPr="000061D4" w:rsidRDefault="006A1173" w:rsidP="006A1173">
            <w:pPr>
              <w:spacing w:after="0" w:line="240" w:lineRule="auto"/>
              <w:jc w:val="center"/>
              <w:rPr>
                <w:sz w:val="16"/>
                <w:szCs w:val="16"/>
              </w:rPr>
            </w:pPr>
            <w:r w:rsidRPr="000061D4">
              <w:rPr>
                <w:sz w:val="16"/>
                <w:szCs w:val="16"/>
              </w:rPr>
              <w:t>25</w:t>
            </w:r>
          </w:p>
        </w:tc>
        <w:tc>
          <w:tcPr>
            <w:tcW w:w="576" w:type="dxa"/>
            <w:vAlign w:val="bottom"/>
          </w:tcPr>
          <w:p w14:paraId="6CCD4CC6" w14:textId="77777777" w:rsidR="006A1173" w:rsidRPr="000061D4" w:rsidRDefault="006A1173" w:rsidP="006A1173">
            <w:pPr>
              <w:spacing w:after="0" w:line="240" w:lineRule="auto"/>
              <w:jc w:val="center"/>
              <w:rPr>
                <w:sz w:val="16"/>
                <w:szCs w:val="16"/>
              </w:rPr>
            </w:pPr>
            <w:r w:rsidRPr="000061D4">
              <w:rPr>
                <w:sz w:val="16"/>
                <w:szCs w:val="16"/>
              </w:rPr>
              <w:t>0</w:t>
            </w:r>
          </w:p>
        </w:tc>
        <w:tc>
          <w:tcPr>
            <w:tcW w:w="783" w:type="dxa"/>
            <w:vAlign w:val="bottom"/>
          </w:tcPr>
          <w:p w14:paraId="1B074703" w14:textId="77777777" w:rsidR="006A1173" w:rsidRPr="000061D4" w:rsidRDefault="006A1173" w:rsidP="006A1173">
            <w:pPr>
              <w:spacing w:after="0" w:line="240" w:lineRule="auto"/>
              <w:jc w:val="center"/>
              <w:rPr>
                <w:sz w:val="16"/>
                <w:szCs w:val="16"/>
              </w:rPr>
            </w:pPr>
            <w:r w:rsidRPr="000061D4">
              <w:rPr>
                <w:sz w:val="16"/>
                <w:szCs w:val="16"/>
              </w:rPr>
              <w:t>7.71</w:t>
            </w:r>
          </w:p>
        </w:tc>
        <w:tc>
          <w:tcPr>
            <w:tcW w:w="783" w:type="dxa"/>
            <w:vAlign w:val="bottom"/>
          </w:tcPr>
          <w:p w14:paraId="013BF3F8" w14:textId="77777777" w:rsidR="006A1173" w:rsidRPr="000061D4" w:rsidRDefault="006A1173" w:rsidP="006A1173">
            <w:pPr>
              <w:spacing w:after="0" w:line="240" w:lineRule="auto"/>
              <w:jc w:val="center"/>
              <w:rPr>
                <w:sz w:val="16"/>
                <w:szCs w:val="16"/>
              </w:rPr>
            </w:pPr>
            <w:r w:rsidRPr="000061D4">
              <w:rPr>
                <w:sz w:val="16"/>
                <w:szCs w:val="16"/>
              </w:rPr>
              <w:t>5.78</w:t>
            </w:r>
          </w:p>
        </w:tc>
        <w:tc>
          <w:tcPr>
            <w:tcW w:w="694" w:type="dxa"/>
            <w:vAlign w:val="bottom"/>
          </w:tcPr>
          <w:p w14:paraId="740B1535" w14:textId="77777777" w:rsidR="006A1173" w:rsidRPr="000061D4" w:rsidRDefault="006A1173" w:rsidP="006A1173">
            <w:pPr>
              <w:spacing w:after="0" w:line="240" w:lineRule="auto"/>
              <w:jc w:val="center"/>
              <w:rPr>
                <w:sz w:val="16"/>
                <w:szCs w:val="16"/>
              </w:rPr>
            </w:pPr>
            <w:r w:rsidRPr="000061D4">
              <w:rPr>
                <w:sz w:val="16"/>
                <w:szCs w:val="16"/>
              </w:rPr>
              <w:t>4.55</w:t>
            </w:r>
          </w:p>
        </w:tc>
        <w:tc>
          <w:tcPr>
            <w:tcW w:w="594" w:type="dxa"/>
            <w:vAlign w:val="bottom"/>
          </w:tcPr>
          <w:p w14:paraId="68398139" w14:textId="77777777" w:rsidR="006A1173" w:rsidRPr="000061D4" w:rsidRDefault="006A1173" w:rsidP="006A1173">
            <w:pPr>
              <w:spacing w:after="0" w:line="240" w:lineRule="auto"/>
              <w:jc w:val="center"/>
              <w:rPr>
                <w:sz w:val="16"/>
                <w:szCs w:val="16"/>
              </w:rPr>
            </w:pPr>
            <w:r w:rsidRPr="000061D4">
              <w:rPr>
                <w:sz w:val="16"/>
                <w:szCs w:val="16"/>
              </w:rPr>
              <w:t>1.41</w:t>
            </w:r>
          </w:p>
        </w:tc>
        <w:tc>
          <w:tcPr>
            <w:tcW w:w="594" w:type="dxa"/>
            <w:vAlign w:val="bottom"/>
          </w:tcPr>
          <w:p w14:paraId="011F4D64" w14:textId="77777777" w:rsidR="006A1173" w:rsidRPr="000061D4" w:rsidRDefault="006A1173" w:rsidP="006A1173">
            <w:pPr>
              <w:spacing w:after="0" w:line="240" w:lineRule="auto"/>
              <w:jc w:val="center"/>
              <w:rPr>
                <w:sz w:val="16"/>
                <w:szCs w:val="16"/>
              </w:rPr>
            </w:pPr>
            <w:r w:rsidRPr="000061D4">
              <w:rPr>
                <w:sz w:val="16"/>
                <w:szCs w:val="16"/>
              </w:rPr>
              <w:t>0.71</w:t>
            </w:r>
          </w:p>
        </w:tc>
        <w:tc>
          <w:tcPr>
            <w:tcW w:w="656" w:type="dxa"/>
            <w:vAlign w:val="bottom"/>
          </w:tcPr>
          <w:p w14:paraId="28E89519" w14:textId="77777777" w:rsidR="006A1173" w:rsidRPr="000061D4" w:rsidRDefault="006A1173" w:rsidP="006A1173">
            <w:pPr>
              <w:spacing w:after="0" w:line="240" w:lineRule="auto"/>
              <w:jc w:val="center"/>
              <w:rPr>
                <w:sz w:val="16"/>
                <w:szCs w:val="16"/>
              </w:rPr>
            </w:pPr>
            <w:r w:rsidRPr="000061D4">
              <w:rPr>
                <w:sz w:val="16"/>
                <w:szCs w:val="16"/>
              </w:rPr>
              <w:t>22.13</w:t>
            </w:r>
          </w:p>
        </w:tc>
        <w:tc>
          <w:tcPr>
            <w:tcW w:w="656" w:type="dxa"/>
            <w:vAlign w:val="bottom"/>
          </w:tcPr>
          <w:p w14:paraId="7DACBA85" w14:textId="77777777" w:rsidR="006A1173" w:rsidRPr="000061D4" w:rsidRDefault="006A1173" w:rsidP="006A1173">
            <w:pPr>
              <w:spacing w:after="0" w:line="240" w:lineRule="auto"/>
              <w:jc w:val="center"/>
              <w:rPr>
                <w:sz w:val="16"/>
                <w:szCs w:val="16"/>
              </w:rPr>
            </w:pPr>
            <w:r w:rsidRPr="000061D4">
              <w:rPr>
                <w:sz w:val="16"/>
                <w:szCs w:val="16"/>
              </w:rPr>
              <w:t>16.45</w:t>
            </w:r>
          </w:p>
        </w:tc>
        <w:tc>
          <w:tcPr>
            <w:tcW w:w="612" w:type="dxa"/>
            <w:vAlign w:val="bottom"/>
          </w:tcPr>
          <w:p w14:paraId="667C6EDF" w14:textId="77777777" w:rsidR="006A1173" w:rsidRPr="000061D4" w:rsidRDefault="006A1173" w:rsidP="006A1173">
            <w:pPr>
              <w:spacing w:after="0" w:line="240" w:lineRule="auto"/>
              <w:jc w:val="center"/>
              <w:rPr>
                <w:sz w:val="16"/>
                <w:szCs w:val="16"/>
              </w:rPr>
            </w:pPr>
            <w:r w:rsidRPr="000061D4">
              <w:rPr>
                <w:sz w:val="16"/>
                <w:szCs w:val="16"/>
              </w:rPr>
              <w:t>42.70</w:t>
            </w:r>
          </w:p>
        </w:tc>
        <w:tc>
          <w:tcPr>
            <w:tcW w:w="627" w:type="dxa"/>
            <w:vAlign w:val="bottom"/>
          </w:tcPr>
          <w:p w14:paraId="4EB64E7B" w14:textId="77777777" w:rsidR="006A1173" w:rsidRPr="000061D4" w:rsidRDefault="006A1173" w:rsidP="006A1173">
            <w:pPr>
              <w:spacing w:after="0" w:line="240" w:lineRule="auto"/>
              <w:jc w:val="center"/>
              <w:rPr>
                <w:sz w:val="16"/>
                <w:szCs w:val="16"/>
              </w:rPr>
            </w:pPr>
            <w:r w:rsidRPr="000061D4">
              <w:rPr>
                <w:sz w:val="16"/>
                <w:szCs w:val="16"/>
              </w:rPr>
              <w:t>98.70</w:t>
            </w:r>
          </w:p>
        </w:tc>
      </w:tr>
      <w:tr w:rsidR="000061D4" w:rsidRPr="000061D4" w14:paraId="35B64A11" w14:textId="77777777" w:rsidTr="006A1173">
        <w:tc>
          <w:tcPr>
            <w:tcW w:w="426" w:type="dxa"/>
            <w:vAlign w:val="center"/>
          </w:tcPr>
          <w:p w14:paraId="33121365" w14:textId="77777777" w:rsidR="006A1173" w:rsidRPr="000061D4" w:rsidRDefault="006A1173" w:rsidP="006A1173">
            <w:pPr>
              <w:spacing w:after="0" w:line="240" w:lineRule="auto"/>
              <w:jc w:val="center"/>
              <w:rPr>
                <w:sz w:val="16"/>
                <w:szCs w:val="16"/>
              </w:rPr>
            </w:pPr>
            <w:r w:rsidRPr="000061D4">
              <w:rPr>
                <w:sz w:val="16"/>
                <w:szCs w:val="16"/>
              </w:rPr>
              <w:t>6</w:t>
            </w:r>
          </w:p>
        </w:tc>
        <w:tc>
          <w:tcPr>
            <w:tcW w:w="567" w:type="dxa"/>
            <w:vAlign w:val="bottom"/>
          </w:tcPr>
          <w:p w14:paraId="577EC6FB" w14:textId="77777777" w:rsidR="006A1173" w:rsidRPr="000061D4" w:rsidRDefault="006A1173" w:rsidP="006A1173">
            <w:pPr>
              <w:spacing w:after="0" w:line="240" w:lineRule="auto"/>
              <w:jc w:val="center"/>
              <w:rPr>
                <w:sz w:val="16"/>
                <w:szCs w:val="16"/>
              </w:rPr>
            </w:pPr>
            <w:r w:rsidRPr="000061D4">
              <w:rPr>
                <w:sz w:val="16"/>
                <w:szCs w:val="16"/>
              </w:rPr>
              <w:t>20</w:t>
            </w:r>
          </w:p>
        </w:tc>
        <w:tc>
          <w:tcPr>
            <w:tcW w:w="765" w:type="dxa"/>
            <w:vAlign w:val="bottom"/>
          </w:tcPr>
          <w:p w14:paraId="35A47B5A" w14:textId="77777777" w:rsidR="006A1173" w:rsidRPr="000061D4" w:rsidRDefault="006A1173" w:rsidP="006A1173">
            <w:pPr>
              <w:spacing w:after="0" w:line="240" w:lineRule="auto"/>
              <w:jc w:val="center"/>
              <w:rPr>
                <w:sz w:val="16"/>
                <w:szCs w:val="16"/>
              </w:rPr>
            </w:pPr>
            <w:r w:rsidRPr="000061D4">
              <w:rPr>
                <w:sz w:val="16"/>
                <w:szCs w:val="16"/>
              </w:rPr>
              <w:t>25</w:t>
            </w:r>
          </w:p>
        </w:tc>
        <w:tc>
          <w:tcPr>
            <w:tcW w:w="576" w:type="dxa"/>
            <w:vAlign w:val="bottom"/>
          </w:tcPr>
          <w:p w14:paraId="021D0251" w14:textId="77777777" w:rsidR="006A1173" w:rsidRPr="000061D4" w:rsidRDefault="006A1173" w:rsidP="006A1173">
            <w:pPr>
              <w:spacing w:after="0" w:line="240" w:lineRule="auto"/>
              <w:jc w:val="center"/>
              <w:rPr>
                <w:sz w:val="16"/>
                <w:szCs w:val="16"/>
              </w:rPr>
            </w:pPr>
            <w:r w:rsidRPr="000061D4">
              <w:rPr>
                <w:sz w:val="16"/>
                <w:szCs w:val="16"/>
              </w:rPr>
              <w:t>0.3</w:t>
            </w:r>
          </w:p>
        </w:tc>
        <w:tc>
          <w:tcPr>
            <w:tcW w:w="783" w:type="dxa"/>
            <w:vAlign w:val="bottom"/>
          </w:tcPr>
          <w:p w14:paraId="2DEE9001" w14:textId="77777777" w:rsidR="006A1173" w:rsidRPr="000061D4" w:rsidRDefault="006A1173" w:rsidP="006A1173">
            <w:pPr>
              <w:spacing w:after="0" w:line="240" w:lineRule="auto"/>
              <w:jc w:val="center"/>
              <w:rPr>
                <w:sz w:val="16"/>
                <w:szCs w:val="16"/>
              </w:rPr>
            </w:pPr>
            <w:r w:rsidRPr="000061D4">
              <w:rPr>
                <w:sz w:val="16"/>
                <w:szCs w:val="16"/>
              </w:rPr>
              <w:t>6.60</w:t>
            </w:r>
          </w:p>
        </w:tc>
        <w:tc>
          <w:tcPr>
            <w:tcW w:w="783" w:type="dxa"/>
            <w:vAlign w:val="bottom"/>
          </w:tcPr>
          <w:p w14:paraId="34174125" w14:textId="77777777" w:rsidR="006A1173" w:rsidRPr="000061D4" w:rsidRDefault="006A1173" w:rsidP="006A1173">
            <w:pPr>
              <w:spacing w:after="0" w:line="240" w:lineRule="auto"/>
              <w:jc w:val="center"/>
              <w:rPr>
                <w:sz w:val="16"/>
                <w:szCs w:val="16"/>
              </w:rPr>
            </w:pPr>
            <w:r w:rsidRPr="000061D4">
              <w:rPr>
                <w:sz w:val="16"/>
                <w:szCs w:val="16"/>
              </w:rPr>
              <w:t>5.04</w:t>
            </w:r>
          </w:p>
        </w:tc>
        <w:tc>
          <w:tcPr>
            <w:tcW w:w="694" w:type="dxa"/>
            <w:vAlign w:val="bottom"/>
          </w:tcPr>
          <w:p w14:paraId="7B2AFD8F" w14:textId="77777777" w:rsidR="006A1173" w:rsidRPr="000061D4" w:rsidRDefault="006A1173" w:rsidP="006A1173">
            <w:pPr>
              <w:spacing w:after="0" w:line="240" w:lineRule="auto"/>
              <w:jc w:val="center"/>
              <w:rPr>
                <w:sz w:val="16"/>
                <w:szCs w:val="16"/>
              </w:rPr>
            </w:pPr>
            <w:r w:rsidRPr="000061D4">
              <w:rPr>
                <w:sz w:val="16"/>
                <w:szCs w:val="16"/>
              </w:rPr>
              <w:t>3.40</w:t>
            </w:r>
          </w:p>
        </w:tc>
        <w:tc>
          <w:tcPr>
            <w:tcW w:w="594" w:type="dxa"/>
            <w:vAlign w:val="bottom"/>
          </w:tcPr>
          <w:p w14:paraId="3B4E3DFA" w14:textId="77777777" w:rsidR="006A1173" w:rsidRPr="000061D4" w:rsidRDefault="006A1173" w:rsidP="006A1173">
            <w:pPr>
              <w:spacing w:after="0" w:line="240" w:lineRule="auto"/>
              <w:jc w:val="center"/>
              <w:rPr>
                <w:sz w:val="16"/>
                <w:szCs w:val="16"/>
              </w:rPr>
            </w:pPr>
            <w:r w:rsidRPr="000061D4">
              <w:rPr>
                <w:sz w:val="16"/>
                <w:szCs w:val="16"/>
              </w:rPr>
              <w:t>1.26</w:t>
            </w:r>
          </w:p>
        </w:tc>
        <w:tc>
          <w:tcPr>
            <w:tcW w:w="594" w:type="dxa"/>
            <w:vAlign w:val="bottom"/>
          </w:tcPr>
          <w:p w14:paraId="43AC705E" w14:textId="77777777" w:rsidR="006A1173" w:rsidRPr="000061D4" w:rsidRDefault="006A1173" w:rsidP="006A1173">
            <w:pPr>
              <w:spacing w:after="0" w:line="240" w:lineRule="auto"/>
              <w:jc w:val="center"/>
              <w:rPr>
                <w:sz w:val="16"/>
                <w:szCs w:val="16"/>
              </w:rPr>
            </w:pPr>
            <w:r w:rsidRPr="000061D4">
              <w:rPr>
                <w:sz w:val="16"/>
                <w:szCs w:val="16"/>
              </w:rPr>
              <w:t>0.79</w:t>
            </w:r>
          </w:p>
        </w:tc>
        <w:tc>
          <w:tcPr>
            <w:tcW w:w="656" w:type="dxa"/>
            <w:vAlign w:val="bottom"/>
          </w:tcPr>
          <w:p w14:paraId="495FAA1A" w14:textId="77777777" w:rsidR="006A1173" w:rsidRPr="000061D4" w:rsidRDefault="006A1173" w:rsidP="006A1173">
            <w:pPr>
              <w:spacing w:after="0" w:line="240" w:lineRule="auto"/>
              <w:jc w:val="center"/>
              <w:rPr>
                <w:sz w:val="16"/>
                <w:szCs w:val="16"/>
              </w:rPr>
            </w:pPr>
            <w:r w:rsidRPr="000061D4">
              <w:rPr>
                <w:sz w:val="16"/>
                <w:szCs w:val="16"/>
              </w:rPr>
              <w:t>23.36</w:t>
            </w:r>
          </w:p>
        </w:tc>
        <w:tc>
          <w:tcPr>
            <w:tcW w:w="656" w:type="dxa"/>
            <w:vAlign w:val="bottom"/>
          </w:tcPr>
          <w:p w14:paraId="760D8D1F" w14:textId="77777777" w:rsidR="006A1173" w:rsidRPr="000061D4" w:rsidRDefault="006A1173" w:rsidP="006A1173">
            <w:pPr>
              <w:spacing w:after="0" w:line="240" w:lineRule="auto"/>
              <w:jc w:val="center"/>
              <w:rPr>
                <w:sz w:val="16"/>
                <w:szCs w:val="16"/>
              </w:rPr>
            </w:pPr>
            <w:r w:rsidRPr="000061D4">
              <w:rPr>
                <w:sz w:val="16"/>
                <w:szCs w:val="16"/>
              </w:rPr>
              <w:t>16.79</w:t>
            </w:r>
          </w:p>
        </w:tc>
        <w:tc>
          <w:tcPr>
            <w:tcW w:w="612" w:type="dxa"/>
            <w:vAlign w:val="bottom"/>
          </w:tcPr>
          <w:p w14:paraId="00EBCAC3" w14:textId="77777777" w:rsidR="006A1173" w:rsidRPr="000061D4" w:rsidRDefault="006A1173" w:rsidP="006A1173">
            <w:pPr>
              <w:spacing w:after="0" w:line="240" w:lineRule="auto"/>
              <w:jc w:val="center"/>
              <w:rPr>
                <w:sz w:val="16"/>
                <w:szCs w:val="16"/>
              </w:rPr>
            </w:pPr>
            <w:r w:rsidRPr="000061D4">
              <w:rPr>
                <w:sz w:val="16"/>
                <w:szCs w:val="16"/>
              </w:rPr>
              <w:t>43.60</w:t>
            </w:r>
          </w:p>
        </w:tc>
        <w:tc>
          <w:tcPr>
            <w:tcW w:w="627" w:type="dxa"/>
            <w:vAlign w:val="bottom"/>
          </w:tcPr>
          <w:p w14:paraId="70CE4EEA" w14:textId="77777777" w:rsidR="006A1173" w:rsidRPr="000061D4" w:rsidRDefault="006A1173" w:rsidP="006A1173">
            <w:pPr>
              <w:spacing w:after="0" w:line="240" w:lineRule="auto"/>
              <w:jc w:val="center"/>
              <w:rPr>
                <w:sz w:val="16"/>
                <w:szCs w:val="16"/>
              </w:rPr>
            </w:pPr>
            <w:r w:rsidRPr="000061D4">
              <w:rPr>
                <w:sz w:val="16"/>
                <w:szCs w:val="16"/>
              </w:rPr>
              <w:t>97.34</w:t>
            </w:r>
          </w:p>
        </w:tc>
      </w:tr>
      <w:tr w:rsidR="000061D4" w:rsidRPr="000061D4" w14:paraId="39705042" w14:textId="77777777" w:rsidTr="006A1173">
        <w:tc>
          <w:tcPr>
            <w:tcW w:w="426" w:type="dxa"/>
            <w:vAlign w:val="center"/>
          </w:tcPr>
          <w:p w14:paraId="2D443223" w14:textId="77777777" w:rsidR="006A1173" w:rsidRPr="000061D4" w:rsidRDefault="006A1173" w:rsidP="006A1173">
            <w:pPr>
              <w:spacing w:after="0" w:line="240" w:lineRule="auto"/>
              <w:jc w:val="center"/>
              <w:rPr>
                <w:sz w:val="16"/>
                <w:szCs w:val="16"/>
              </w:rPr>
            </w:pPr>
            <w:r w:rsidRPr="000061D4">
              <w:rPr>
                <w:sz w:val="16"/>
                <w:szCs w:val="16"/>
              </w:rPr>
              <w:t>7</w:t>
            </w:r>
          </w:p>
        </w:tc>
        <w:tc>
          <w:tcPr>
            <w:tcW w:w="567" w:type="dxa"/>
            <w:vAlign w:val="bottom"/>
          </w:tcPr>
          <w:p w14:paraId="2C4438E4" w14:textId="77777777" w:rsidR="006A1173" w:rsidRPr="000061D4" w:rsidRDefault="006A1173" w:rsidP="006A1173">
            <w:pPr>
              <w:spacing w:after="0" w:line="240" w:lineRule="auto"/>
              <w:jc w:val="center"/>
              <w:rPr>
                <w:sz w:val="16"/>
                <w:szCs w:val="16"/>
              </w:rPr>
            </w:pPr>
            <w:r w:rsidRPr="000061D4">
              <w:rPr>
                <w:sz w:val="16"/>
                <w:szCs w:val="16"/>
              </w:rPr>
              <w:t>20</w:t>
            </w:r>
          </w:p>
        </w:tc>
        <w:tc>
          <w:tcPr>
            <w:tcW w:w="765" w:type="dxa"/>
            <w:vAlign w:val="bottom"/>
          </w:tcPr>
          <w:p w14:paraId="504743F1" w14:textId="77777777" w:rsidR="006A1173" w:rsidRPr="000061D4" w:rsidRDefault="006A1173" w:rsidP="006A1173">
            <w:pPr>
              <w:spacing w:after="0" w:line="240" w:lineRule="auto"/>
              <w:jc w:val="center"/>
              <w:rPr>
                <w:sz w:val="16"/>
                <w:szCs w:val="16"/>
              </w:rPr>
            </w:pPr>
            <w:r w:rsidRPr="000061D4">
              <w:rPr>
                <w:sz w:val="16"/>
                <w:szCs w:val="16"/>
              </w:rPr>
              <w:t>25</w:t>
            </w:r>
          </w:p>
        </w:tc>
        <w:tc>
          <w:tcPr>
            <w:tcW w:w="576" w:type="dxa"/>
            <w:vAlign w:val="bottom"/>
          </w:tcPr>
          <w:p w14:paraId="59064878" w14:textId="77777777" w:rsidR="006A1173" w:rsidRPr="000061D4" w:rsidRDefault="006A1173" w:rsidP="006A1173">
            <w:pPr>
              <w:spacing w:after="0" w:line="240" w:lineRule="auto"/>
              <w:jc w:val="center"/>
              <w:rPr>
                <w:sz w:val="16"/>
                <w:szCs w:val="16"/>
              </w:rPr>
            </w:pPr>
            <w:r w:rsidRPr="000061D4">
              <w:rPr>
                <w:sz w:val="16"/>
                <w:szCs w:val="16"/>
              </w:rPr>
              <w:t>0.5</w:t>
            </w:r>
          </w:p>
        </w:tc>
        <w:tc>
          <w:tcPr>
            <w:tcW w:w="783" w:type="dxa"/>
            <w:vAlign w:val="bottom"/>
          </w:tcPr>
          <w:p w14:paraId="61170E37" w14:textId="77777777" w:rsidR="006A1173" w:rsidRPr="000061D4" w:rsidRDefault="006A1173" w:rsidP="006A1173">
            <w:pPr>
              <w:spacing w:after="0" w:line="240" w:lineRule="auto"/>
              <w:jc w:val="center"/>
              <w:rPr>
                <w:sz w:val="16"/>
                <w:szCs w:val="16"/>
              </w:rPr>
            </w:pPr>
            <w:r w:rsidRPr="000061D4">
              <w:rPr>
                <w:sz w:val="16"/>
                <w:szCs w:val="16"/>
              </w:rPr>
              <w:t>7.82</w:t>
            </w:r>
          </w:p>
        </w:tc>
        <w:tc>
          <w:tcPr>
            <w:tcW w:w="783" w:type="dxa"/>
            <w:vAlign w:val="bottom"/>
          </w:tcPr>
          <w:p w14:paraId="4C894007" w14:textId="77777777" w:rsidR="006A1173" w:rsidRPr="000061D4" w:rsidRDefault="006A1173" w:rsidP="006A1173">
            <w:pPr>
              <w:spacing w:after="0" w:line="240" w:lineRule="auto"/>
              <w:jc w:val="center"/>
              <w:rPr>
                <w:sz w:val="16"/>
                <w:szCs w:val="16"/>
              </w:rPr>
            </w:pPr>
            <w:r w:rsidRPr="000061D4">
              <w:rPr>
                <w:sz w:val="16"/>
                <w:szCs w:val="16"/>
              </w:rPr>
              <w:t>5.06</w:t>
            </w:r>
          </w:p>
        </w:tc>
        <w:tc>
          <w:tcPr>
            <w:tcW w:w="694" w:type="dxa"/>
            <w:vAlign w:val="bottom"/>
          </w:tcPr>
          <w:p w14:paraId="486A2389" w14:textId="77777777" w:rsidR="006A1173" w:rsidRPr="000061D4" w:rsidRDefault="006A1173" w:rsidP="006A1173">
            <w:pPr>
              <w:spacing w:after="0" w:line="240" w:lineRule="auto"/>
              <w:jc w:val="center"/>
              <w:rPr>
                <w:sz w:val="16"/>
                <w:szCs w:val="16"/>
              </w:rPr>
            </w:pPr>
            <w:r w:rsidRPr="000061D4">
              <w:rPr>
                <w:sz w:val="16"/>
                <w:szCs w:val="16"/>
              </w:rPr>
              <w:t>3.41</w:t>
            </w:r>
          </w:p>
        </w:tc>
        <w:tc>
          <w:tcPr>
            <w:tcW w:w="594" w:type="dxa"/>
            <w:vAlign w:val="bottom"/>
          </w:tcPr>
          <w:p w14:paraId="2AE21430" w14:textId="77777777" w:rsidR="006A1173" w:rsidRPr="000061D4" w:rsidRDefault="006A1173" w:rsidP="006A1173">
            <w:pPr>
              <w:spacing w:after="0" w:line="240" w:lineRule="auto"/>
              <w:jc w:val="center"/>
              <w:rPr>
                <w:sz w:val="16"/>
                <w:szCs w:val="16"/>
              </w:rPr>
            </w:pPr>
            <w:r w:rsidRPr="000061D4">
              <w:rPr>
                <w:sz w:val="16"/>
                <w:szCs w:val="16"/>
              </w:rPr>
              <w:t>1.41</w:t>
            </w:r>
          </w:p>
        </w:tc>
        <w:tc>
          <w:tcPr>
            <w:tcW w:w="594" w:type="dxa"/>
            <w:vAlign w:val="bottom"/>
          </w:tcPr>
          <w:p w14:paraId="3E2D51F9" w14:textId="77777777" w:rsidR="006A1173" w:rsidRPr="000061D4" w:rsidRDefault="006A1173" w:rsidP="006A1173">
            <w:pPr>
              <w:spacing w:after="0" w:line="240" w:lineRule="auto"/>
              <w:jc w:val="center"/>
              <w:rPr>
                <w:sz w:val="16"/>
                <w:szCs w:val="16"/>
              </w:rPr>
            </w:pPr>
            <w:r w:rsidRPr="000061D4">
              <w:rPr>
                <w:sz w:val="16"/>
                <w:szCs w:val="16"/>
              </w:rPr>
              <w:t>0.71</w:t>
            </w:r>
          </w:p>
        </w:tc>
        <w:tc>
          <w:tcPr>
            <w:tcW w:w="656" w:type="dxa"/>
            <w:vAlign w:val="bottom"/>
          </w:tcPr>
          <w:p w14:paraId="6BAEA3CF" w14:textId="77777777" w:rsidR="006A1173" w:rsidRPr="000061D4" w:rsidRDefault="006A1173" w:rsidP="006A1173">
            <w:pPr>
              <w:spacing w:after="0" w:line="240" w:lineRule="auto"/>
              <w:jc w:val="center"/>
              <w:rPr>
                <w:sz w:val="16"/>
                <w:szCs w:val="16"/>
              </w:rPr>
            </w:pPr>
            <w:r w:rsidRPr="000061D4">
              <w:rPr>
                <w:sz w:val="16"/>
                <w:szCs w:val="16"/>
              </w:rPr>
              <w:t>24.73</w:t>
            </w:r>
          </w:p>
        </w:tc>
        <w:tc>
          <w:tcPr>
            <w:tcW w:w="656" w:type="dxa"/>
            <w:vAlign w:val="bottom"/>
          </w:tcPr>
          <w:p w14:paraId="25CF1AB0" w14:textId="77777777" w:rsidR="006A1173" w:rsidRPr="000061D4" w:rsidRDefault="006A1173" w:rsidP="006A1173">
            <w:pPr>
              <w:spacing w:after="0" w:line="240" w:lineRule="auto"/>
              <w:jc w:val="center"/>
              <w:rPr>
                <w:sz w:val="16"/>
                <w:szCs w:val="16"/>
              </w:rPr>
            </w:pPr>
            <w:r w:rsidRPr="000061D4">
              <w:rPr>
                <w:sz w:val="16"/>
                <w:szCs w:val="16"/>
              </w:rPr>
              <w:t>18.02</w:t>
            </w:r>
          </w:p>
        </w:tc>
        <w:tc>
          <w:tcPr>
            <w:tcW w:w="612" w:type="dxa"/>
            <w:vAlign w:val="bottom"/>
          </w:tcPr>
          <w:p w14:paraId="153F875D" w14:textId="77777777" w:rsidR="006A1173" w:rsidRPr="000061D4" w:rsidRDefault="006A1173" w:rsidP="006A1173">
            <w:pPr>
              <w:spacing w:after="0" w:line="240" w:lineRule="auto"/>
              <w:jc w:val="center"/>
              <w:rPr>
                <w:sz w:val="16"/>
                <w:szCs w:val="16"/>
              </w:rPr>
            </w:pPr>
            <w:r w:rsidRPr="000061D4">
              <w:rPr>
                <w:sz w:val="16"/>
                <w:szCs w:val="16"/>
              </w:rPr>
              <w:t>41.73</w:t>
            </w:r>
          </w:p>
        </w:tc>
        <w:tc>
          <w:tcPr>
            <w:tcW w:w="627" w:type="dxa"/>
            <w:vAlign w:val="bottom"/>
          </w:tcPr>
          <w:p w14:paraId="4138C1D1" w14:textId="77777777" w:rsidR="006A1173" w:rsidRPr="000061D4" w:rsidRDefault="006A1173" w:rsidP="006A1173">
            <w:pPr>
              <w:spacing w:after="0" w:line="240" w:lineRule="auto"/>
              <w:jc w:val="center"/>
              <w:rPr>
                <w:sz w:val="16"/>
                <w:szCs w:val="16"/>
              </w:rPr>
            </w:pPr>
            <w:r w:rsidRPr="000061D4">
              <w:rPr>
                <w:sz w:val="16"/>
                <w:szCs w:val="16"/>
              </w:rPr>
              <w:t>98.25</w:t>
            </w:r>
          </w:p>
        </w:tc>
      </w:tr>
      <w:tr w:rsidR="000061D4" w:rsidRPr="000061D4" w14:paraId="36C2D8A0" w14:textId="77777777" w:rsidTr="006A1173">
        <w:tc>
          <w:tcPr>
            <w:tcW w:w="426" w:type="dxa"/>
            <w:vAlign w:val="center"/>
          </w:tcPr>
          <w:p w14:paraId="24C3CBF2" w14:textId="77777777" w:rsidR="006A1173" w:rsidRPr="000061D4" w:rsidRDefault="006A1173" w:rsidP="006A1173">
            <w:pPr>
              <w:spacing w:after="0" w:line="240" w:lineRule="auto"/>
              <w:jc w:val="center"/>
              <w:rPr>
                <w:sz w:val="16"/>
                <w:szCs w:val="16"/>
              </w:rPr>
            </w:pPr>
            <w:r w:rsidRPr="000061D4">
              <w:rPr>
                <w:sz w:val="16"/>
                <w:szCs w:val="16"/>
              </w:rPr>
              <w:t>8</w:t>
            </w:r>
          </w:p>
        </w:tc>
        <w:tc>
          <w:tcPr>
            <w:tcW w:w="567" w:type="dxa"/>
            <w:vAlign w:val="bottom"/>
          </w:tcPr>
          <w:p w14:paraId="0673BFD6" w14:textId="77777777" w:rsidR="006A1173" w:rsidRPr="000061D4" w:rsidRDefault="006A1173" w:rsidP="006A1173">
            <w:pPr>
              <w:spacing w:after="0" w:line="240" w:lineRule="auto"/>
              <w:jc w:val="center"/>
              <w:rPr>
                <w:sz w:val="16"/>
                <w:szCs w:val="16"/>
              </w:rPr>
            </w:pPr>
            <w:r w:rsidRPr="000061D4">
              <w:rPr>
                <w:sz w:val="16"/>
                <w:szCs w:val="16"/>
              </w:rPr>
              <w:t>20</w:t>
            </w:r>
          </w:p>
        </w:tc>
        <w:tc>
          <w:tcPr>
            <w:tcW w:w="765" w:type="dxa"/>
            <w:vAlign w:val="bottom"/>
          </w:tcPr>
          <w:p w14:paraId="21931BB5" w14:textId="77777777" w:rsidR="006A1173" w:rsidRPr="000061D4" w:rsidRDefault="006A1173" w:rsidP="006A1173">
            <w:pPr>
              <w:spacing w:after="0" w:line="240" w:lineRule="auto"/>
              <w:jc w:val="center"/>
              <w:rPr>
                <w:sz w:val="16"/>
                <w:szCs w:val="16"/>
              </w:rPr>
            </w:pPr>
            <w:r w:rsidRPr="000061D4">
              <w:rPr>
                <w:sz w:val="16"/>
                <w:szCs w:val="16"/>
              </w:rPr>
              <w:t>25</w:t>
            </w:r>
          </w:p>
        </w:tc>
        <w:tc>
          <w:tcPr>
            <w:tcW w:w="576" w:type="dxa"/>
            <w:vAlign w:val="bottom"/>
          </w:tcPr>
          <w:p w14:paraId="239AB39D" w14:textId="77777777" w:rsidR="006A1173" w:rsidRPr="000061D4" w:rsidRDefault="006A1173" w:rsidP="006A1173">
            <w:pPr>
              <w:spacing w:after="0" w:line="240" w:lineRule="auto"/>
              <w:jc w:val="center"/>
              <w:rPr>
                <w:sz w:val="16"/>
                <w:szCs w:val="16"/>
              </w:rPr>
            </w:pPr>
            <w:r w:rsidRPr="000061D4">
              <w:rPr>
                <w:sz w:val="16"/>
                <w:szCs w:val="16"/>
              </w:rPr>
              <w:t>0.7</w:t>
            </w:r>
          </w:p>
        </w:tc>
        <w:tc>
          <w:tcPr>
            <w:tcW w:w="783" w:type="dxa"/>
            <w:vAlign w:val="bottom"/>
          </w:tcPr>
          <w:p w14:paraId="00E9651B" w14:textId="77777777" w:rsidR="006A1173" w:rsidRPr="000061D4" w:rsidRDefault="006A1173" w:rsidP="006A1173">
            <w:pPr>
              <w:spacing w:after="0" w:line="240" w:lineRule="auto"/>
              <w:jc w:val="center"/>
              <w:rPr>
                <w:sz w:val="16"/>
                <w:szCs w:val="16"/>
              </w:rPr>
            </w:pPr>
            <w:r w:rsidRPr="000061D4">
              <w:rPr>
                <w:sz w:val="16"/>
                <w:szCs w:val="16"/>
              </w:rPr>
              <w:t>6.50</w:t>
            </w:r>
          </w:p>
        </w:tc>
        <w:tc>
          <w:tcPr>
            <w:tcW w:w="783" w:type="dxa"/>
            <w:vAlign w:val="bottom"/>
          </w:tcPr>
          <w:p w14:paraId="14D872D6" w14:textId="77777777" w:rsidR="006A1173" w:rsidRPr="000061D4" w:rsidRDefault="006A1173" w:rsidP="006A1173">
            <w:pPr>
              <w:spacing w:after="0" w:line="240" w:lineRule="auto"/>
              <w:jc w:val="center"/>
              <w:rPr>
                <w:sz w:val="16"/>
                <w:szCs w:val="16"/>
              </w:rPr>
            </w:pPr>
            <w:r w:rsidRPr="000061D4">
              <w:rPr>
                <w:sz w:val="16"/>
                <w:szCs w:val="16"/>
              </w:rPr>
              <w:t>5.04</w:t>
            </w:r>
          </w:p>
        </w:tc>
        <w:tc>
          <w:tcPr>
            <w:tcW w:w="694" w:type="dxa"/>
            <w:vAlign w:val="bottom"/>
          </w:tcPr>
          <w:p w14:paraId="4EBA2DCB" w14:textId="77777777" w:rsidR="006A1173" w:rsidRPr="000061D4" w:rsidRDefault="006A1173" w:rsidP="006A1173">
            <w:pPr>
              <w:spacing w:after="0" w:line="240" w:lineRule="auto"/>
              <w:jc w:val="center"/>
              <w:rPr>
                <w:sz w:val="16"/>
                <w:szCs w:val="16"/>
              </w:rPr>
            </w:pPr>
            <w:r w:rsidRPr="000061D4">
              <w:rPr>
                <w:sz w:val="16"/>
                <w:szCs w:val="16"/>
              </w:rPr>
              <w:t>3.33</w:t>
            </w:r>
          </w:p>
        </w:tc>
        <w:tc>
          <w:tcPr>
            <w:tcW w:w="594" w:type="dxa"/>
            <w:vAlign w:val="bottom"/>
          </w:tcPr>
          <w:p w14:paraId="577BB6F9" w14:textId="77777777" w:rsidR="006A1173" w:rsidRPr="000061D4" w:rsidRDefault="006A1173" w:rsidP="006A1173">
            <w:pPr>
              <w:spacing w:after="0" w:line="240" w:lineRule="auto"/>
              <w:jc w:val="center"/>
              <w:rPr>
                <w:sz w:val="16"/>
                <w:szCs w:val="16"/>
              </w:rPr>
            </w:pPr>
            <w:r w:rsidRPr="000061D4">
              <w:rPr>
                <w:sz w:val="16"/>
                <w:szCs w:val="16"/>
              </w:rPr>
              <w:t>1.36</w:t>
            </w:r>
          </w:p>
        </w:tc>
        <w:tc>
          <w:tcPr>
            <w:tcW w:w="594" w:type="dxa"/>
            <w:vAlign w:val="bottom"/>
          </w:tcPr>
          <w:p w14:paraId="4027581B" w14:textId="77777777" w:rsidR="006A1173" w:rsidRPr="000061D4" w:rsidRDefault="006A1173" w:rsidP="006A1173">
            <w:pPr>
              <w:spacing w:after="0" w:line="240" w:lineRule="auto"/>
              <w:jc w:val="center"/>
              <w:rPr>
                <w:sz w:val="16"/>
                <w:szCs w:val="16"/>
              </w:rPr>
            </w:pPr>
            <w:r w:rsidRPr="000061D4">
              <w:rPr>
                <w:sz w:val="16"/>
                <w:szCs w:val="16"/>
              </w:rPr>
              <w:t>0.74</w:t>
            </w:r>
          </w:p>
        </w:tc>
        <w:tc>
          <w:tcPr>
            <w:tcW w:w="656" w:type="dxa"/>
            <w:vAlign w:val="bottom"/>
          </w:tcPr>
          <w:p w14:paraId="406BE1FE" w14:textId="77777777" w:rsidR="006A1173" w:rsidRPr="000061D4" w:rsidRDefault="006A1173" w:rsidP="006A1173">
            <w:pPr>
              <w:spacing w:after="0" w:line="240" w:lineRule="auto"/>
              <w:jc w:val="center"/>
              <w:rPr>
                <w:sz w:val="16"/>
                <w:szCs w:val="16"/>
              </w:rPr>
            </w:pPr>
            <w:r w:rsidRPr="000061D4">
              <w:rPr>
                <w:sz w:val="16"/>
                <w:szCs w:val="16"/>
              </w:rPr>
              <w:t>24.78</w:t>
            </w:r>
          </w:p>
        </w:tc>
        <w:tc>
          <w:tcPr>
            <w:tcW w:w="656" w:type="dxa"/>
            <w:vAlign w:val="bottom"/>
          </w:tcPr>
          <w:p w14:paraId="05C9B37B" w14:textId="77777777" w:rsidR="006A1173" w:rsidRPr="000061D4" w:rsidRDefault="006A1173" w:rsidP="006A1173">
            <w:pPr>
              <w:spacing w:after="0" w:line="240" w:lineRule="auto"/>
              <w:jc w:val="center"/>
              <w:rPr>
                <w:sz w:val="16"/>
                <w:szCs w:val="16"/>
              </w:rPr>
            </w:pPr>
            <w:r w:rsidRPr="000061D4">
              <w:rPr>
                <w:sz w:val="16"/>
                <w:szCs w:val="16"/>
              </w:rPr>
              <w:t>18.05</w:t>
            </w:r>
          </w:p>
        </w:tc>
        <w:tc>
          <w:tcPr>
            <w:tcW w:w="612" w:type="dxa"/>
            <w:vAlign w:val="bottom"/>
          </w:tcPr>
          <w:p w14:paraId="25F71FDF" w14:textId="77777777" w:rsidR="006A1173" w:rsidRPr="000061D4" w:rsidRDefault="006A1173" w:rsidP="006A1173">
            <w:pPr>
              <w:spacing w:after="0" w:line="240" w:lineRule="auto"/>
              <w:jc w:val="center"/>
              <w:rPr>
                <w:sz w:val="16"/>
                <w:szCs w:val="16"/>
              </w:rPr>
            </w:pPr>
            <w:r w:rsidRPr="000061D4">
              <w:rPr>
                <w:sz w:val="16"/>
                <w:szCs w:val="16"/>
              </w:rPr>
              <w:t>41.83</w:t>
            </w:r>
          </w:p>
        </w:tc>
        <w:tc>
          <w:tcPr>
            <w:tcW w:w="627" w:type="dxa"/>
            <w:vAlign w:val="bottom"/>
          </w:tcPr>
          <w:p w14:paraId="148E6B9B" w14:textId="77777777" w:rsidR="006A1173" w:rsidRPr="000061D4" w:rsidRDefault="006A1173" w:rsidP="006A1173">
            <w:pPr>
              <w:spacing w:after="0" w:line="240" w:lineRule="auto"/>
              <w:jc w:val="center"/>
              <w:rPr>
                <w:sz w:val="16"/>
                <w:szCs w:val="16"/>
              </w:rPr>
            </w:pPr>
            <w:r w:rsidRPr="000061D4">
              <w:rPr>
                <w:sz w:val="16"/>
                <w:szCs w:val="16"/>
              </w:rPr>
              <w:t>98.09</w:t>
            </w:r>
          </w:p>
        </w:tc>
      </w:tr>
      <w:tr w:rsidR="000061D4" w:rsidRPr="000061D4" w14:paraId="22AEA061" w14:textId="77777777" w:rsidTr="006A1173">
        <w:tc>
          <w:tcPr>
            <w:tcW w:w="426" w:type="dxa"/>
            <w:vAlign w:val="center"/>
          </w:tcPr>
          <w:p w14:paraId="6BFD3841" w14:textId="77777777" w:rsidR="006A1173" w:rsidRPr="000061D4" w:rsidRDefault="006A1173" w:rsidP="006A1173">
            <w:pPr>
              <w:spacing w:after="0" w:line="240" w:lineRule="auto"/>
              <w:jc w:val="center"/>
              <w:rPr>
                <w:sz w:val="16"/>
                <w:szCs w:val="16"/>
              </w:rPr>
            </w:pPr>
            <w:r w:rsidRPr="000061D4">
              <w:rPr>
                <w:sz w:val="16"/>
                <w:szCs w:val="16"/>
              </w:rPr>
              <w:t>9</w:t>
            </w:r>
          </w:p>
        </w:tc>
        <w:tc>
          <w:tcPr>
            <w:tcW w:w="567" w:type="dxa"/>
            <w:vAlign w:val="bottom"/>
          </w:tcPr>
          <w:p w14:paraId="6C64166A" w14:textId="77777777" w:rsidR="006A1173" w:rsidRPr="000061D4" w:rsidRDefault="006A1173" w:rsidP="006A1173">
            <w:pPr>
              <w:spacing w:after="0" w:line="240" w:lineRule="auto"/>
              <w:jc w:val="center"/>
              <w:rPr>
                <w:sz w:val="16"/>
                <w:szCs w:val="16"/>
              </w:rPr>
            </w:pPr>
            <w:r w:rsidRPr="000061D4">
              <w:rPr>
                <w:sz w:val="16"/>
                <w:szCs w:val="16"/>
              </w:rPr>
              <w:t>20</w:t>
            </w:r>
          </w:p>
        </w:tc>
        <w:tc>
          <w:tcPr>
            <w:tcW w:w="765" w:type="dxa"/>
            <w:vAlign w:val="bottom"/>
          </w:tcPr>
          <w:p w14:paraId="56BCC3A3" w14:textId="77777777" w:rsidR="006A1173" w:rsidRPr="000061D4" w:rsidRDefault="006A1173" w:rsidP="006A1173">
            <w:pPr>
              <w:spacing w:after="0" w:line="240" w:lineRule="auto"/>
              <w:jc w:val="center"/>
              <w:rPr>
                <w:sz w:val="16"/>
                <w:szCs w:val="16"/>
              </w:rPr>
            </w:pPr>
            <w:r w:rsidRPr="000061D4">
              <w:rPr>
                <w:sz w:val="16"/>
                <w:szCs w:val="16"/>
              </w:rPr>
              <w:t>27</w:t>
            </w:r>
          </w:p>
        </w:tc>
        <w:tc>
          <w:tcPr>
            <w:tcW w:w="576" w:type="dxa"/>
            <w:vAlign w:val="bottom"/>
          </w:tcPr>
          <w:p w14:paraId="22AA2A0B" w14:textId="77777777" w:rsidR="006A1173" w:rsidRPr="000061D4" w:rsidRDefault="006A1173" w:rsidP="006A1173">
            <w:pPr>
              <w:spacing w:after="0" w:line="240" w:lineRule="auto"/>
              <w:jc w:val="center"/>
              <w:rPr>
                <w:sz w:val="16"/>
                <w:szCs w:val="16"/>
              </w:rPr>
            </w:pPr>
            <w:r w:rsidRPr="000061D4">
              <w:rPr>
                <w:sz w:val="16"/>
                <w:szCs w:val="16"/>
              </w:rPr>
              <w:t>0</w:t>
            </w:r>
          </w:p>
        </w:tc>
        <w:tc>
          <w:tcPr>
            <w:tcW w:w="783" w:type="dxa"/>
            <w:vAlign w:val="bottom"/>
          </w:tcPr>
          <w:p w14:paraId="751BBC10" w14:textId="77777777" w:rsidR="006A1173" w:rsidRPr="000061D4" w:rsidRDefault="006A1173" w:rsidP="006A1173">
            <w:pPr>
              <w:spacing w:after="0" w:line="240" w:lineRule="auto"/>
              <w:jc w:val="center"/>
              <w:rPr>
                <w:sz w:val="16"/>
                <w:szCs w:val="16"/>
              </w:rPr>
            </w:pPr>
            <w:r w:rsidRPr="000061D4">
              <w:rPr>
                <w:sz w:val="16"/>
                <w:szCs w:val="16"/>
              </w:rPr>
              <w:t>7.28</w:t>
            </w:r>
          </w:p>
        </w:tc>
        <w:tc>
          <w:tcPr>
            <w:tcW w:w="783" w:type="dxa"/>
            <w:vAlign w:val="bottom"/>
          </w:tcPr>
          <w:p w14:paraId="440AAA5F" w14:textId="77777777" w:rsidR="006A1173" w:rsidRPr="000061D4" w:rsidRDefault="006A1173" w:rsidP="006A1173">
            <w:pPr>
              <w:spacing w:after="0" w:line="240" w:lineRule="auto"/>
              <w:jc w:val="center"/>
              <w:rPr>
                <w:sz w:val="16"/>
                <w:szCs w:val="16"/>
              </w:rPr>
            </w:pPr>
            <w:r w:rsidRPr="000061D4">
              <w:rPr>
                <w:sz w:val="16"/>
                <w:szCs w:val="16"/>
              </w:rPr>
              <w:t>4.63</w:t>
            </w:r>
          </w:p>
        </w:tc>
        <w:tc>
          <w:tcPr>
            <w:tcW w:w="694" w:type="dxa"/>
            <w:vAlign w:val="bottom"/>
          </w:tcPr>
          <w:p w14:paraId="6836E264" w14:textId="77777777" w:rsidR="006A1173" w:rsidRPr="000061D4" w:rsidRDefault="006A1173" w:rsidP="006A1173">
            <w:pPr>
              <w:spacing w:after="0" w:line="240" w:lineRule="auto"/>
              <w:jc w:val="center"/>
              <w:rPr>
                <w:sz w:val="16"/>
                <w:szCs w:val="16"/>
              </w:rPr>
            </w:pPr>
            <w:r w:rsidRPr="000061D4">
              <w:rPr>
                <w:sz w:val="16"/>
                <w:szCs w:val="16"/>
              </w:rPr>
              <w:t>3.81</w:t>
            </w:r>
          </w:p>
        </w:tc>
        <w:tc>
          <w:tcPr>
            <w:tcW w:w="594" w:type="dxa"/>
            <w:vAlign w:val="bottom"/>
          </w:tcPr>
          <w:p w14:paraId="1C97F50A" w14:textId="77777777" w:rsidR="006A1173" w:rsidRPr="000061D4" w:rsidRDefault="006A1173" w:rsidP="006A1173">
            <w:pPr>
              <w:spacing w:after="0" w:line="240" w:lineRule="auto"/>
              <w:jc w:val="center"/>
              <w:rPr>
                <w:sz w:val="16"/>
                <w:szCs w:val="16"/>
              </w:rPr>
            </w:pPr>
            <w:r w:rsidRPr="000061D4">
              <w:rPr>
                <w:sz w:val="16"/>
                <w:szCs w:val="16"/>
              </w:rPr>
              <w:t>1.24</w:t>
            </w:r>
          </w:p>
        </w:tc>
        <w:tc>
          <w:tcPr>
            <w:tcW w:w="594" w:type="dxa"/>
            <w:vAlign w:val="bottom"/>
          </w:tcPr>
          <w:p w14:paraId="0CA04AE4" w14:textId="77777777" w:rsidR="006A1173" w:rsidRPr="000061D4" w:rsidRDefault="006A1173" w:rsidP="006A1173">
            <w:pPr>
              <w:spacing w:after="0" w:line="240" w:lineRule="auto"/>
              <w:jc w:val="center"/>
              <w:rPr>
                <w:sz w:val="16"/>
                <w:szCs w:val="16"/>
              </w:rPr>
            </w:pPr>
            <w:r w:rsidRPr="000061D4">
              <w:rPr>
                <w:sz w:val="16"/>
                <w:szCs w:val="16"/>
              </w:rPr>
              <w:t>0.81</w:t>
            </w:r>
          </w:p>
        </w:tc>
        <w:tc>
          <w:tcPr>
            <w:tcW w:w="656" w:type="dxa"/>
            <w:vAlign w:val="bottom"/>
          </w:tcPr>
          <w:p w14:paraId="7C65C086" w14:textId="77777777" w:rsidR="006A1173" w:rsidRPr="000061D4" w:rsidRDefault="006A1173" w:rsidP="006A1173">
            <w:pPr>
              <w:spacing w:after="0" w:line="240" w:lineRule="auto"/>
              <w:jc w:val="center"/>
              <w:rPr>
                <w:sz w:val="16"/>
                <w:szCs w:val="16"/>
              </w:rPr>
            </w:pPr>
            <w:r w:rsidRPr="000061D4">
              <w:rPr>
                <w:sz w:val="16"/>
                <w:szCs w:val="16"/>
              </w:rPr>
              <w:t>22.77</w:t>
            </w:r>
          </w:p>
        </w:tc>
        <w:tc>
          <w:tcPr>
            <w:tcW w:w="656" w:type="dxa"/>
            <w:vAlign w:val="bottom"/>
          </w:tcPr>
          <w:p w14:paraId="6697E19E" w14:textId="77777777" w:rsidR="006A1173" w:rsidRPr="000061D4" w:rsidRDefault="006A1173" w:rsidP="006A1173">
            <w:pPr>
              <w:spacing w:after="0" w:line="240" w:lineRule="auto"/>
              <w:jc w:val="center"/>
              <w:rPr>
                <w:sz w:val="16"/>
                <w:szCs w:val="16"/>
              </w:rPr>
            </w:pPr>
            <w:r w:rsidRPr="000061D4">
              <w:rPr>
                <w:sz w:val="16"/>
                <w:szCs w:val="16"/>
              </w:rPr>
              <w:t>16.40</w:t>
            </w:r>
          </w:p>
        </w:tc>
        <w:tc>
          <w:tcPr>
            <w:tcW w:w="612" w:type="dxa"/>
            <w:vAlign w:val="bottom"/>
          </w:tcPr>
          <w:p w14:paraId="6BB75DDC" w14:textId="77777777" w:rsidR="006A1173" w:rsidRPr="000061D4" w:rsidRDefault="006A1173" w:rsidP="006A1173">
            <w:pPr>
              <w:spacing w:after="0" w:line="240" w:lineRule="auto"/>
              <w:jc w:val="center"/>
              <w:rPr>
                <w:sz w:val="16"/>
                <w:szCs w:val="16"/>
              </w:rPr>
            </w:pPr>
            <w:r w:rsidRPr="000061D4">
              <w:rPr>
                <w:sz w:val="16"/>
                <w:szCs w:val="16"/>
              </w:rPr>
              <w:t>44.32</w:t>
            </w:r>
          </w:p>
        </w:tc>
        <w:tc>
          <w:tcPr>
            <w:tcW w:w="627" w:type="dxa"/>
            <w:vAlign w:val="bottom"/>
          </w:tcPr>
          <w:p w14:paraId="7498BD9A" w14:textId="77777777" w:rsidR="006A1173" w:rsidRPr="000061D4" w:rsidRDefault="006A1173" w:rsidP="006A1173">
            <w:pPr>
              <w:spacing w:after="0" w:line="240" w:lineRule="auto"/>
              <w:jc w:val="center"/>
              <w:rPr>
                <w:sz w:val="16"/>
                <w:szCs w:val="16"/>
              </w:rPr>
            </w:pPr>
            <w:r w:rsidRPr="000061D4">
              <w:rPr>
                <w:sz w:val="16"/>
                <w:szCs w:val="16"/>
              </w:rPr>
              <w:t>97.71</w:t>
            </w:r>
          </w:p>
        </w:tc>
      </w:tr>
      <w:tr w:rsidR="000061D4" w:rsidRPr="000061D4" w14:paraId="1F90816A" w14:textId="77777777" w:rsidTr="006A1173">
        <w:tc>
          <w:tcPr>
            <w:tcW w:w="426" w:type="dxa"/>
            <w:vAlign w:val="center"/>
          </w:tcPr>
          <w:p w14:paraId="204B5E37" w14:textId="77777777" w:rsidR="006A1173" w:rsidRPr="000061D4" w:rsidRDefault="006A1173" w:rsidP="006A1173">
            <w:pPr>
              <w:spacing w:after="0" w:line="240" w:lineRule="auto"/>
              <w:jc w:val="center"/>
              <w:rPr>
                <w:sz w:val="16"/>
                <w:szCs w:val="16"/>
              </w:rPr>
            </w:pPr>
            <w:r w:rsidRPr="000061D4">
              <w:rPr>
                <w:sz w:val="16"/>
                <w:szCs w:val="16"/>
              </w:rPr>
              <w:t>10</w:t>
            </w:r>
          </w:p>
        </w:tc>
        <w:tc>
          <w:tcPr>
            <w:tcW w:w="567" w:type="dxa"/>
            <w:vAlign w:val="bottom"/>
          </w:tcPr>
          <w:p w14:paraId="066A2792" w14:textId="77777777" w:rsidR="006A1173" w:rsidRPr="000061D4" w:rsidRDefault="006A1173" w:rsidP="006A1173">
            <w:pPr>
              <w:spacing w:after="0" w:line="240" w:lineRule="auto"/>
              <w:jc w:val="center"/>
              <w:rPr>
                <w:sz w:val="16"/>
                <w:szCs w:val="16"/>
              </w:rPr>
            </w:pPr>
            <w:r w:rsidRPr="000061D4">
              <w:rPr>
                <w:sz w:val="16"/>
                <w:szCs w:val="16"/>
              </w:rPr>
              <w:t>20</w:t>
            </w:r>
          </w:p>
        </w:tc>
        <w:tc>
          <w:tcPr>
            <w:tcW w:w="765" w:type="dxa"/>
            <w:vAlign w:val="bottom"/>
          </w:tcPr>
          <w:p w14:paraId="317CB95F" w14:textId="77777777" w:rsidR="006A1173" w:rsidRPr="000061D4" w:rsidRDefault="006A1173" w:rsidP="006A1173">
            <w:pPr>
              <w:spacing w:after="0" w:line="240" w:lineRule="auto"/>
              <w:jc w:val="center"/>
              <w:rPr>
                <w:sz w:val="16"/>
                <w:szCs w:val="16"/>
              </w:rPr>
            </w:pPr>
            <w:r w:rsidRPr="000061D4">
              <w:rPr>
                <w:sz w:val="16"/>
                <w:szCs w:val="16"/>
              </w:rPr>
              <w:t>27</w:t>
            </w:r>
          </w:p>
        </w:tc>
        <w:tc>
          <w:tcPr>
            <w:tcW w:w="576" w:type="dxa"/>
            <w:vAlign w:val="bottom"/>
          </w:tcPr>
          <w:p w14:paraId="18E0473B" w14:textId="77777777" w:rsidR="006A1173" w:rsidRPr="000061D4" w:rsidRDefault="006A1173" w:rsidP="006A1173">
            <w:pPr>
              <w:spacing w:after="0" w:line="240" w:lineRule="auto"/>
              <w:jc w:val="center"/>
              <w:rPr>
                <w:sz w:val="16"/>
                <w:szCs w:val="16"/>
              </w:rPr>
            </w:pPr>
            <w:r w:rsidRPr="000061D4">
              <w:rPr>
                <w:sz w:val="16"/>
                <w:szCs w:val="16"/>
              </w:rPr>
              <w:t>0.3</w:t>
            </w:r>
          </w:p>
        </w:tc>
        <w:tc>
          <w:tcPr>
            <w:tcW w:w="783" w:type="dxa"/>
            <w:vAlign w:val="bottom"/>
          </w:tcPr>
          <w:p w14:paraId="6F19747A" w14:textId="77777777" w:rsidR="006A1173" w:rsidRPr="000061D4" w:rsidRDefault="006A1173" w:rsidP="006A1173">
            <w:pPr>
              <w:spacing w:after="0" w:line="240" w:lineRule="auto"/>
              <w:jc w:val="center"/>
              <w:rPr>
                <w:sz w:val="16"/>
                <w:szCs w:val="16"/>
              </w:rPr>
            </w:pPr>
            <w:r w:rsidRPr="000061D4">
              <w:rPr>
                <w:sz w:val="16"/>
                <w:szCs w:val="16"/>
              </w:rPr>
              <w:t>7.42</w:t>
            </w:r>
          </w:p>
        </w:tc>
        <w:tc>
          <w:tcPr>
            <w:tcW w:w="783" w:type="dxa"/>
            <w:vAlign w:val="bottom"/>
          </w:tcPr>
          <w:p w14:paraId="3E96688D" w14:textId="77777777" w:rsidR="006A1173" w:rsidRPr="000061D4" w:rsidRDefault="006A1173" w:rsidP="006A1173">
            <w:pPr>
              <w:spacing w:after="0" w:line="240" w:lineRule="auto"/>
              <w:jc w:val="center"/>
              <w:rPr>
                <w:sz w:val="16"/>
                <w:szCs w:val="16"/>
              </w:rPr>
            </w:pPr>
            <w:r w:rsidRPr="000061D4">
              <w:rPr>
                <w:sz w:val="16"/>
                <w:szCs w:val="16"/>
              </w:rPr>
              <w:t>4.96</w:t>
            </w:r>
          </w:p>
        </w:tc>
        <w:tc>
          <w:tcPr>
            <w:tcW w:w="694" w:type="dxa"/>
            <w:vAlign w:val="bottom"/>
          </w:tcPr>
          <w:p w14:paraId="2B35C935" w14:textId="77777777" w:rsidR="006A1173" w:rsidRPr="000061D4" w:rsidRDefault="006A1173" w:rsidP="006A1173">
            <w:pPr>
              <w:spacing w:after="0" w:line="240" w:lineRule="auto"/>
              <w:jc w:val="center"/>
              <w:rPr>
                <w:sz w:val="16"/>
                <w:szCs w:val="16"/>
              </w:rPr>
            </w:pPr>
            <w:r w:rsidRPr="000061D4">
              <w:rPr>
                <w:sz w:val="16"/>
                <w:szCs w:val="16"/>
              </w:rPr>
              <w:t>3.83</w:t>
            </w:r>
          </w:p>
        </w:tc>
        <w:tc>
          <w:tcPr>
            <w:tcW w:w="594" w:type="dxa"/>
            <w:vAlign w:val="bottom"/>
          </w:tcPr>
          <w:p w14:paraId="4974C3E1" w14:textId="77777777" w:rsidR="006A1173" w:rsidRPr="000061D4" w:rsidRDefault="006A1173" w:rsidP="006A1173">
            <w:pPr>
              <w:spacing w:after="0" w:line="240" w:lineRule="auto"/>
              <w:jc w:val="center"/>
              <w:rPr>
                <w:sz w:val="16"/>
                <w:szCs w:val="16"/>
              </w:rPr>
            </w:pPr>
            <w:r w:rsidRPr="000061D4">
              <w:rPr>
                <w:sz w:val="16"/>
                <w:szCs w:val="16"/>
              </w:rPr>
              <w:t>1.16</w:t>
            </w:r>
          </w:p>
        </w:tc>
        <w:tc>
          <w:tcPr>
            <w:tcW w:w="594" w:type="dxa"/>
            <w:vAlign w:val="bottom"/>
          </w:tcPr>
          <w:p w14:paraId="1F8B6F79" w14:textId="77777777" w:rsidR="006A1173" w:rsidRPr="000061D4" w:rsidRDefault="006A1173" w:rsidP="006A1173">
            <w:pPr>
              <w:spacing w:after="0" w:line="240" w:lineRule="auto"/>
              <w:jc w:val="center"/>
              <w:rPr>
                <w:sz w:val="16"/>
                <w:szCs w:val="16"/>
              </w:rPr>
            </w:pPr>
            <w:r w:rsidRPr="000061D4">
              <w:rPr>
                <w:sz w:val="16"/>
                <w:szCs w:val="16"/>
              </w:rPr>
              <w:t>0.89</w:t>
            </w:r>
          </w:p>
        </w:tc>
        <w:tc>
          <w:tcPr>
            <w:tcW w:w="656" w:type="dxa"/>
            <w:vAlign w:val="bottom"/>
          </w:tcPr>
          <w:p w14:paraId="43403B8A" w14:textId="77777777" w:rsidR="006A1173" w:rsidRPr="000061D4" w:rsidRDefault="006A1173" w:rsidP="006A1173">
            <w:pPr>
              <w:spacing w:after="0" w:line="240" w:lineRule="auto"/>
              <w:jc w:val="center"/>
              <w:rPr>
                <w:sz w:val="16"/>
                <w:szCs w:val="16"/>
              </w:rPr>
            </w:pPr>
            <w:r w:rsidRPr="000061D4">
              <w:rPr>
                <w:sz w:val="16"/>
                <w:szCs w:val="16"/>
              </w:rPr>
              <w:t>24.29</w:t>
            </w:r>
          </w:p>
        </w:tc>
        <w:tc>
          <w:tcPr>
            <w:tcW w:w="656" w:type="dxa"/>
            <w:vAlign w:val="bottom"/>
          </w:tcPr>
          <w:p w14:paraId="1238FB05" w14:textId="77777777" w:rsidR="006A1173" w:rsidRPr="000061D4" w:rsidRDefault="006A1173" w:rsidP="006A1173">
            <w:pPr>
              <w:spacing w:after="0" w:line="240" w:lineRule="auto"/>
              <w:jc w:val="center"/>
              <w:rPr>
                <w:sz w:val="16"/>
                <w:szCs w:val="16"/>
              </w:rPr>
            </w:pPr>
            <w:r w:rsidRPr="000061D4">
              <w:rPr>
                <w:sz w:val="16"/>
                <w:szCs w:val="16"/>
              </w:rPr>
              <w:t>17.67</w:t>
            </w:r>
          </w:p>
        </w:tc>
        <w:tc>
          <w:tcPr>
            <w:tcW w:w="612" w:type="dxa"/>
            <w:vAlign w:val="bottom"/>
          </w:tcPr>
          <w:p w14:paraId="2F02B926" w14:textId="77777777" w:rsidR="006A1173" w:rsidRPr="000061D4" w:rsidRDefault="006A1173" w:rsidP="006A1173">
            <w:pPr>
              <w:spacing w:after="0" w:line="240" w:lineRule="auto"/>
              <w:jc w:val="center"/>
              <w:rPr>
                <w:sz w:val="16"/>
                <w:szCs w:val="16"/>
              </w:rPr>
            </w:pPr>
            <w:r w:rsidRPr="000061D4">
              <w:rPr>
                <w:sz w:val="16"/>
                <w:szCs w:val="16"/>
              </w:rPr>
              <w:t>43.03</w:t>
            </w:r>
          </w:p>
        </w:tc>
        <w:tc>
          <w:tcPr>
            <w:tcW w:w="627" w:type="dxa"/>
            <w:vAlign w:val="bottom"/>
          </w:tcPr>
          <w:p w14:paraId="1685A17A" w14:textId="77777777" w:rsidR="006A1173" w:rsidRPr="000061D4" w:rsidRDefault="006A1173" w:rsidP="006A1173">
            <w:pPr>
              <w:spacing w:after="0" w:line="240" w:lineRule="auto"/>
              <w:jc w:val="center"/>
              <w:rPr>
                <w:sz w:val="16"/>
                <w:szCs w:val="16"/>
              </w:rPr>
            </w:pPr>
            <w:r w:rsidRPr="000061D4">
              <w:rPr>
                <w:sz w:val="16"/>
                <w:szCs w:val="16"/>
              </w:rPr>
              <w:t>97.40</w:t>
            </w:r>
          </w:p>
        </w:tc>
      </w:tr>
      <w:tr w:rsidR="000061D4" w:rsidRPr="000061D4" w14:paraId="7A2AFA20" w14:textId="77777777" w:rsidTr="006A1173">
        <w:tc>
          <w:tcPr>
            <w:tcW w:w="426" w:type="dxa"/>
            <w:vAlign w:val="center"/>
          </w:tcPr>
          <w:p w14:paraId="05C18CEA" w14:textId="77777777" w:rsidR="006A1173" w:rsidRPr="000061D4" w:rsidRDefault="006A1173" w:rsidP="006A1173">
            <w:pPr>
              <w:spacing w:after="0" w:line="240" w:lineRule="auto"/>
              <w:jc w:val="center"/>
              <w:rPr>
                <w:sz w:val="16"/>
                <w:szCs w:val="16"/>
              </w:rPr>
            </w:pPr>
            <w:r w:rsidRPr="000061D4">
              <w:rPr>
                <w:sz w:val="16"/>
                <w:szCs w:val="16"/>
              </w:rPr>
              <w:t>11</w:t>
            </w:r>
          </w:p>
        </w:tc>
        <w:tc>
          <w:tcPr>
            <w:tcW w:w="567" w:type="dxa"/>
            <w:vAlign w:val="bottom"/>
          </w:tcPr>
          <w:p w14:paraId="6D479278" w14:textId="77777777" w:rsidR="006A1173" w:rsidRPr="000061D4" w:rsidRDefault="006A1173" w:rsidP="006A1173">
            <w:pPr>
              <w:spacing w:after="0" w:line="240" w:lineRule="auto"/>
              <w:jc w:val="center"/>
              <w:rPr>
                <w:sz w:val="16"/>
                <w:szCs w:val="16"/>
              </w:rPr>
            </w:pPr>
            <w:r w:rsidRPr="000061D4">
              <w:rPr>
                <w:sz w:val="16"/>
                <w:szCs w:val="16"/>
              </w:rPr>
              <w:t>20</w:t>
            </w:r>
          </w:p>
        </w:tc>
        <w:tc>
          <w:tcPr>
            <w:tcW w:w="765" w:type="dxa"/>
            <w:vAlign w:val="bottom"/>
          </w:tcPr>
          <w:p w14:paraId="6DCAFEE6" w14:textId="77777777" w:rsidR="006A1173" w:rsidRPr="000061D4" w:rsidRDefault="006A1173" w:rsidP="006A1173">
            <w:pPr>
              <w:spacing w:after="0" w:line="240" w:lineRule="auto"/>
              <w:jc w:val="center"/>
              <w:rPr>
                <w:sz w:val="16"/>
                <w:szCs w:val="16"/>
              </w:rPr>
            </w:pPr>
            <w:r w:rsidRPr="000061D4">
              <w:rPr>
                <w:sz w:val="16"/>
                <w:szCs w:val="16"/>
              </w:rPr>
              <w:t>27</w:t>
            </w:r>
          </w:p>
        </w:tc>
        <w:tc>
          <w:tcPr>
            <w:tcW w:w="576" w:type="dxa"/>
            <w:vAlign w:val="bottom"/>
          </w:tcPr>
          <w:p w14:paraId="1FA1C0C2" w14:textId="77777777" w:rsidR="006A1173" w:rsidRPr="000061D4" w:rsidRDefault="006A1173" w:rsidP="006A1173">
            <w:pPr>
              <w:spacing w:after="0" w:line="240" w:lineRule="auto"/>
              <w:jc w:val="center"/>
              <w:rPr>
                <w:sz w:val="16"/>
                <w:szCs w:val="16"/>
              </w:rPr>
            </w:pPr>
            <w:r w:rsidRPr="000061D4">
              <w:rPr>
                <w:sz w:val="16"/>
                <w:szCs w:val="16"/>
              </w:rPr>
              <w:t>0.5</w:t>
            </w:r>
          </w:p>
        </w:tc>
        <w:tc>
          <w:tcPr>
            <w:tcW w:w="783" w:type="dxa"/>
            <w:vAlign w:val="bottom"/>
          </w:tcPr>
          <w:p w14:paraId="1B6C880E" w14:textId="77777777" w:rsidR="006A1173" w:rsidRPr="000061D4" w:rsidRDefault="006A1173" w:rsidP="006A1173">
            <w:pPr>
              <w:spacing w:after="0" w:line="240" w:lineRule="auto"/>
              <w:jc w:val="center"/>
              <w:rPr>
                <w:sz w:val="16"/>
                <w:szCs w:val="16"/>
              </w:rPr>
            </w:pPr>
            <w:r w:rsidRPr="000061D4">
              <w:rPr>
                <w:sz w:val="16"/>
                <w:szCs w:val="16"/>
              </w:rPr>
              <w:t>7.45</w:t>
            </w:r>
          </w:p>
        </w:tc>
        <w:tc>
          <w:tcPr>
            <w:tcW w:w="783" w:type="dxa"/>
            <w:vAlign w:val="bottom"/>
          </w:tcPr>
          <w:p w14:paraId="2DAC2FB1" w14:textId="77777777" w:rsidR="006A1173" w:rsidRPr="000061D4" w:rsidRDefault="006A1173" w:rsidP="006A1173">
            <w:pPr>
              <w:spacing w:after="0" w:line="240" w:lineRule="auto"/>
              <w:jc w:val="center"/>
              <w:rPr>
                <w:sz w:val="16"/>
                <w:szCs w:val="16"/>
              </w:rPr>
            </w:pPr>
            <w:r w:rsidRPr="000061D4">
              <w:rPr>
                <w:sz w:val="16"/>
                <w:szCs w:val="16"/>
              </w:rPr>
              <w:t>5.04</w:t>
            </w:r>
          </w:p>
        </w:tc>
        <w:tc>
          <w:tcPr>
            <w:tcW w:w="694" w:type="dxa"/>
            <w:vAlign w:val="bottom"/>
          </w:tcPr>
          <w:p w14:paraId="41AE7264" w14:textId="77777777" w:rsidR="006A1173" w:rsidRPr="000061D4" w:rsidRDefault="006A1173" w:rsidP="006A1173">
            <w:pPr>
              <w:spacing w:after="0" w:line="240" w:lineRule="auto"/>
              <w:jc w:val="center"/>
              <w:rPr>
                <w:sz w:val="16"/>
                <w:szCs w:val="16"/>
              </w:rPr>
            </w:pPr>
            <w:r w:rsidRPr="000061D4">
              <w:rPr>
                <w:sz w:val="16"/>
                <w:szCs w:val="16"/>
              </w:rPr>
              <w:t>4.10</w:t>
            </w:r>
          </w:p>
        </w:tc>
        <w:tc>
          <w:tcPr>
            <w:tcW w:w="594" w:type="dxa"/>
            <w:vAlign w:val="bottom"/>
          </w:tcPr>
          <w:p w14:paraId="5C673F0B" w14:textId="77777777" w:rsidR="006A1173" w:rsidRPr="000061D4" w:rsidRDefault="006A1173" w:rsidP="006A1173">
            <w:pPr>
              <w:spacing w:after="0" w:line="240" w:lineRule="auto"/>
              <w:jc w:val="center"/>
              <w:rPr>
                <w:sz w:val="16"/>
                <w:szCs w:val="16"/>
              </w:rPr>
            </w:pPr>
            <w:r w:rsidRPr="000061D4">
              <w:rPr>
                <w:sz w:val="16"/>
                <w:szCs w:val="16"/>
              </w:rPr>
              <w:t>1.55</w:t>
            </w:r>
          </w:p>
        </w:tc>
        <w:tc>
          <w:tcPr>
            <w:tcW w:w="594" w:type="dxa"/>
            <w:vAlign w:val="bottom"/>
          </w:tcPr>
          <w:p w14:paraId="7FEA653B" w14:textId="77777777" w:rsidR="006A1173" w:rsidRPr="000061D4" w:rsidRDefault="006A1173" w:rsidP="006A1173">
            <w:pPr>
              <w:spacing w:after="0" w:line="240" w:lineRule="auto"/>
              <w:jc w:val="center"/>
              <w:rPr>
                <w:sz w:val="16"/>
                <w:szCs w:val="16"/>
              </w:rPr>
            </w:pPr>
            <w:r w:rsidRPr="000061D4">
              <w:rPr>
                <w:sz w:val="16"/>
                <w:szCs w:val="16"/>
              </w:rPr>
              <w:t>0.65</w:t>
            </w:r>
          </w:p>
        </w:tc>
        <w:tc>
          <w:tcPr>
            <w:tcW w:w="656" w:type="dxa"/>
            <w:vAlign w:val="bottom"/>
          </w:tcPr>
          <w:p w14:paraId="5E3A7946" w14:textId="77777777" w:rsidR="006A1173" w:rsidRPr="000061D4" w:rsidRDefault="006A1173" w:rsidP="006A1173">
            <w:pPr>
              <w:spacing w:after="0" w:line="240" w:lineRule="auto"/>
              <w:jc w:val="center"/>
              <w:rPr>
                <w:sz w:val="16"/>
                <w:szCs w:val="16"/>
              </w:rPr>
            </w:pPr>
            <w:r w:rsidRPr="000061D4">
              <w:rPr>
                <w:sz w:val="16"/>
                <w:szCs w:val="16"/>
              </w:rPr>
              <w:t>24.27</w:t>
            </w:r>
          </w:p>
        </w:tc>
        <w:tc>
          <w:tcPr>
            <w:tcW w:w="656" w:type="dxa"/>
            <w:vAlign w:val="bottom"/>
          </w:tcPr>
          <w:p w14:paraId="044B6167" w14:textId="77777777" w:rsidR="006A1173" w:rsidRPr="000061D4" w:rsidRDefault="006A1173" w:rsidP="006A1173">
            <w:pPr>
              <w:spacing w:after="0" w:line="240" w:lineRule="auto"/>
              <w:jc w:val="center"/>
              <w:rPr>
                <w:sz w:val="16"/>
                <w:szCs w:val="16"/>
              </w:rPr>
            </w:pPr>
            <w:r w:rsidRPr="000061D4">
              <w:rPr>
                <w:sz w:val="16"/>
                <w:szCs w:val="16"/>
              </w:rPr>
              <w:t>16.83</w:t>
            </w:r>
          </w:p>
        </w:tc>
        <w:tc>
          <w:tcPr>
            <w:tcW w:w="612" w:type="dxa"/>
            <w:vAlign w:val="bottom"/>
          </w:tcPr>
          <w:p w14:paraId="5AE46044" w14:textId="77777777" w:rsidR="006A1173" w:rsidRPr="000061D4" w:rsidRDefault="006A1173" w:rsidP="006A1173">
            <w:pPr>
              <w:spacing w:after="0" w:line="240" w:lineRule="auto"/>
              <w:jc w:val="center"/>
              <w:rPr>
                <w:sz w:val="16"/>
                <w:szCs w:val="16"/>
              </w:rPr>
            </w:pPr>
            <w:r w:rsidRPr="000061D4">
              <w:rPr>
                <w:sz w:val="16"/>
                <w:szCs w:val="16"/>
              </w:rPr>
              <w:t>42.30</w:t>
            </w:r>
          </w:p>
        </w:tc>
        <w:tc>
          <w:tcPr>
            <w:tcW w:w="627" w:type="dxa"/>
            <w:vAlign w:val="bottom"/>
          </w:tcPr>
          <w:p w14:paraId="064E0538" w14:textId="77777777" w:rsidR="006A1173" w:rsidRPr="000061D4" w:rsidRDefault="006A1173" w:rsidP="006A1173">
            <w:pPr>
              <w:spacing w:after="0" w:line="240" w:lineRule="auto"/>
              <w:jc w:val="center"/>
              <w:rPr>
                <w:sz w:val="16"/>
                <w:szCs w:val="16"/>
              </w:rPr>
            </w:pPr>
            <w:r w:rsidRPr="000061D4">
              <w:rPr>
                <w:sz w:val="16"/>
                <w:szCs w:val="16"/>
              </w:rPr>
              <w:t>99.03</w:t>
            </w:r>
          </w:p>
        </w:tc>
      </w:tr>
      <w:tr w:rsidR="000061D4" w:rsidRPr="000061D4" w14:paraId="7C5202C0" w14:textId="77777777" w:rsidTr="006A1173">
        <w:tc>
          <w:tcPr>
            <w:tcW w:w="426" w:type="dxa"/>
            <w:vAlign w:val="center"/>
          </w:tcPr>
          <w:p w14:paraId="5DCA9416" w14:textId="77777777" w:rsidR="006A1173" w:rsidRPr="000061D4" w:rsidRDefault="006A1173" w:rsidP="006A1173">
            <w:pPr>
              <w:spacing w:after="0" w:line="240" w:lineRule="auto"/>
              <w:jc w:val="center"/>
              <w:rPr>
                <w:sz w:val="16"/>
                <w:szCs w:val="16"/>
              </w:rPr>
            </w:pPr>
            <w:r w:rsidRPr="000061D4">
              <w:rPr>
                <w:sz w:val="16"/>
                <w:szCs w:val="16"/>
              </w:rPr>
              <w:t>12</w:t>
            </w:r>
          </w:p>
        </w:tc>
        <w:tc>
          <w:tcPr>
            <w:tcW w:w="567" w:type="dxa"/>
            <w:vAlign w:val="bottom"/>
          </w:tcPr>
          <w:p w14:paraId="3F9FF093" w14:textId="77777777" w:rsidR="006A1173" w:rsidRPr="000061D4" w:rsidRDefault="006A1173" w:rsidP="006A1173">
            <w:pPr>
              <w:spacing w:after="0" w:line="240" w:lineRule="auto"/>
              <w:jc w:val="center"/>
              <w:rPr>
                <w:sz w:val="16"/>
                <w:szCs w:val="16"/>
              </w:rPr>
            </w:pPr>
            <w:r w:rsidRPr="000061D4">
              <w:rPr>
                <w:sz w:val="16"/>
                <w:szCs w:val="16"/>
              </w:rPr>
              <w:t>20</w:t>
            </w:r>
          </w:p>
        </w:tc>
        <w:tc>
          <w:tcPr>
            <w:tcW w:w="765" w:type="dxa"/>
            <w:vAlign w:val="bottom"/>
          </w:tcPr>
          <w:p w14:paraId="75DD1669" w14:textId="77777777" w:rsidR="006A1173" w:rsidRPr="000061D4" w:rsidRDefault="006A1173" w:rsidP="006A1173">
            <w:pPr>
              <w:spacing w:after="0" w:line="240" w:lineRule="auto"/>
              <w:jc w:val="center"/>
              <w:rPr>
                <w:sz w:val="16"/>
                <w:szCs w:val="16"/>
              </w:rPr>
            </w:pPr>
            <w:r w:rsidRPr="000061D4">
              <w:rPr>
                <w:sz w:val="16"/>
                <w:szCs w:val="16"/>
              </w:rPr>
              <w:t>27</w:t>
            </w:r>
          </w:p>
        </w:tc>
        <w:tc>
          <w:tcPr>
            <w:tcW w:w="576" w:type="dxa"/>
            <w:vAlign w:val="bottom"/>
          </w:tcPr>
          <w:p w14:paraId="3DB1A046" w14:textId="77777777" w:rsidR="006A1173" w:rsidRPr="000061D4" w:rsidRDefault="006A1173" w:rsidP="006A1173">
            <w:pPr>
              <w:spacing w:after="0" w:line="240" w:lineRule="auto"/>
              <w:jc w:val="center"/>
              <w:rPr>
                <w:sz w:val="16"/>
                <w:szCs w:val="16"/>
              </w:rPr>
            </w:pPr>
            <w:r w:rsidRPr="000061D4">
              <w:rPr>
                <w:sz w:val="16"/>
                <w:szCs w:val="16"/>
              </w:rPr>
              <w:t>0.7</w:t>
            </w:r>
          </w:p>
        </w:tc>
        <w:tc>
          <w:tcPr>
            <w:tcW w:w="783" w:type="dxa"/>
            <w:vAlign w:val="bottom"/>
          </w:tcPr>
          <w:p w14:paraId="625E6715" w14:textId="77777777" w:rsidR="006A1173" w:rsidRPr="000061D4" w:rsidRDefault="006A1173" w:rsidP="006A1173">
            <w:pPr>
              <w:spacing w:after="0" w:line="240" w:lineRule="auto"/>
              <w:jc w:val="center"/>
              <w:rPr>
                <w:sz w:val="16"/>
                <w:szCs w:val="16"/>
              </w:rPr>
            </w:pPr>
            <w:r w:rsidRPr="000061D4">
              <w:rPr>
                <w:sz w:val="16"/>
                <w:szCs w:val="16"/>
              </w:rPr>
              <w:t>7.89</w:t>
            </w:r>
          </w:p>
        </w:tc>
        <w:tc>
          <w:tcPr>
            <w:tcW w:w="783" w:type="dxa"/>
            <w:vAlign w:val="bottom"/>
          </w:tcPr>
          <w:p w14:paraId="5AA57FAC" w14:textId="77777777" w:rsidR="006A1173" w:rsidRPr="000061D4" w:rsidRDefault="006A1173" w:rsidP="006A1173">
            <w:pPr>
              <w:spacing w:after="0" w:line="240" w:lineRule="auto"/>
              <w:jc w:val="center"/>
              <w:rPr>
                <w:sz w:val="16"/>
                <w:szCs w:val="16"/>
              </w:rPr>
            </w:pPr>
            <w:r w:rsidRPr="000061D4">
              <w:rPr>
                <w:sz w:val="16"/>
                <w:szCs w:val="16"/>
              </w:rPr>
              <w:t>5.63</w:t>
            </w:r>
          </w:p>
        </w:tc>
        <w:tc>
          <w:tcPr>
            <w:tcW w:w="694" w:type="dxa"/>
            <w:vAlign w:val="bottom"/>
          </w:tcPr>
          <w:p w14:paraId="1A1FCAAB" w14:textId="77777777" w:rsidR="006A1173" w:rsidRPr="000061D4" w:rsidRDefault="006A1173" w:rsidP="006A1173">
            <w:pPr>
              <w:spacing w:after="0" w:line="240" w:lineRule="auto"/>
              <w:jc w:val="center"/>
              <w:rPr>
                <w:sz w:val="16"/>
                <w:szCs w:val="16"/>
              </w:rPr>
            </w:pPr>
            <w:r w:rsidRPr="000061D4">
              <w:rPr>
                <w:sz w:val="16"/>
                <w:szCs w:val="16"/>
              </w:rPr>
              <w:t>4.97</w:t>
            </w:r>
          </w:p>
        </w:tc>
        <w:tc>
          <w:tcPr>
            <w:tcW w:w="594" w:type="dxa"/>
            <w:vAlign w:val="bottom"/>
          </w:tcPr>
          <w:p w14:paraId="50AECC26" w14:textId="77777777" w:rsidR="006A1173" w:rsidRPr="000061D4" w:rsidRDefault="006A1173" w:rsidP="006A1173">
            <w:pPr>
              <w:spacing w:after="0" w:line="240" w:lineRule="auto"/>
              <w:jc w:val="center"/>
              <w:rPr>
                <w:sz w:val="16"/>
                <w:szCs w:val="16"/>
              </w:rPr>
            </w:pPr>
            <w:r w:rsidRPr="000061D4">
              <w:rPr>
                <w:sz w:val="16"/>
                <w:szCs w:val="16"/>
              </w:rPr>
              <w:t>1.35</w:t>
            </w:r>
          </w:p>
        </w:tc>
        <w:tc>
          <w:tcPr>
            <w:tcW w:w="594" w:type="dxa"/>
            <w:vAlign w:val="bottom"/>
          </w:tcPr>
          <w:p w14:paraId="5CDAB953" w14:textId="77777777" w:rsidR="006A1173" w:rsidRPr="000061D4" w:rsidRDefault="006A1173" w:rsidP="006A1173">
            <w:pPr>
              <w:spacing w:after="0" w:line="240" w:lineRule="auto"/>
              <w:jc w:val="center"/>
              <w:rPr>
                <w:sz w:val="16"/>
                <w:szCs w:val="16"/>
              </w:rPr>
            </w:pPr>
            <w:r w:rsidRPr="000061D4">
              <w:rPr>
                <w:sz w:val="16"/>
                <w:szCs w:val="16"/>
              </w:rPr>
              <w:t>0.74</w:t>
            </w:r>
          </w:p>
        </w:tc>
        <w:tc>
          <w:tcPr>
            <w:tcW w:w="656" w:type="dxa"/>
            <w:vAlign w:val="bottom"/>
          </w:tcPr>
          <w:p w14:paraId="4E049818" w14:textId="77777777" w:rsidR="006A1173" w:rsidRPr="000061D4" w:rsidRDefault="006A1173" w:rsidP="006A1173">
            <w:pPr>
              <w:spacing w:after="0" w:line="240" w:lineRule="auto"/>
              <w:jc w:val="center"/>
              <w:rPr>
                <w:sz w:val="16"/>
                <w:szCs w:val="16"/>
              </w:rPr>
            </w:pPr>
            <w:r w:rsidRPr="000061D4">
              <w:rPr>
                <w:sz w:val="16"/>
                <w:szCs w:val="16"/>
              </w:rPr>
              <w:t>25.55</w:t>
            </w:r>
          </w:p>
        </w:tc>
        <w:tc>
          <w:tcPr>
            <w:tcW w:w="656" w:type="dxa"/>
            <w:vAlign w:val="bottom"/>
          </w:tcPr>
          <w:p w14:paraId="214B9CA0" w14:textId="77777777" w:rsidR="006A1173" w:rsidRPr="000061D4" w:rsidRDefault="006A1173" w:rsidP="006A1173">
            <w:pPr>
              <w:spacing w:after="0" w:line="240" w:lineRule="auto"/>
              <w:jc w:val="center"/>
              <w:rPr>
                <w:sz w:val="16"/>
                <w:szCs w:val="16"/>
              </w:rPr>
            </w:pPr>
            <w:r w:rsidRPr="000061D4">
              <w:rPr>
                <w:sz w:val="16"/>
                <w:szCs w:val="16"/>
              </w:rPr>
              <w:t>17.00</w:t>
            </w:r>
          </w:p>
        </w:tc>
        <w:tc>
          <w:tcPr>
            <w:tcW w:w="612" w:type="dxa"/>
            <w:vAlign w:val="bottom"/>
          </w:tcPr>
          <w:p w14:paraId="6CC459AC" w14:textId="77777777" w:rsidR="006A1173" w:rsidRPr="000061D4" w:rsidRDefault="006A1173" w:rsidP="006A1173">
            <w:pPr>
              <w:spacing w:after="0" w:line="240" w:lineRule="auto"/>
              <w:jc w:val="center"/>
              <w:rPr>
                <w:sz w:val="16"/>
                <w:szCs w:val="16"/>
              </w:rPr>
            </w:pPr>
            <w:r w:rsidRPr="000061D4">
              <w:rPr>
                <w:sz w:val="16"/>
                <w:szCs w:val="16"/>
              </w:rPr>
              <w:t>41.94</w:t>
            </w:r>
          </w:p>
        </w:tc>
        <w:tc>
          <w:tcPr>
            <w:tcW w:w="627" w:type="dxa"/>
            <w:vAlign w:val="bottom"/>
          </w:tcPr>
          <w:p w14:paraId="43B11A7D" w14:textId="77777777" w:rsidR="006A1173" w:rsidRPr="000061D4" w:rsidRDefault="006A1173" w:rsidP="006A1173">
            <w:pPr>
              <w:spacing w:after="0" w:line="240" w:lineRule="auto"/>
              <w:jc w:val="center"/>
              <w:rPr>
                <w:sz w:val="16"/>
                <w:szCs w:val="16"/>
              </w:rPr>
            </w:pPr>
            <w:r w:rsidRPr="000061D4">
              <w:rPr>
                <w:sz w:val="16"/>
                <w:szCs w:val="16"/>
              </w:rPr>
              <w:t>98.04</w:t>
            </w:r>
          </w:p>
        </w:tc>
      </w:tr>
      <w:tr w:rsidR="000061D4" w:rsidRPr="000061D4" w14:paraId="556AB812" w14:textId="77777777" w:rsidTr="006A1173">
        <w:trPr>
          <w:trHeight w:val="70"/>
        </w:trPr>
        <w:tc>
          <w:tcPr>
            <w:tcW w:w="426" w:type="dxa"/>
            <w:vAlign w:val="bottom"/>
          </w:tcPr>
          <w:p w14:paraId="71407BAE" w14:textId="77777777" w:rsidR="006A1173" w:rsidRPr="000061D4" w:rsidRDefault="006A1173" w:rsidP="006A1173">
            <w:pPr>
              <w:spacing w:after="0" w:line="240" w:lineRule="auto"/>
              <w:jc w:val="center"/>
              <w:rPr>
                <w:sz w:val="16"/>
                <w:szCs w:val="16"/>
              </w:rPr>
            </w:pPr>
            <w:r w:rsidRPr="000061D4">
              <w:rPr>
                <w:sz w:val="16"/>
                <w:szCs w:val="16"/>
              </w:rPr>
              <w:t>13</w:t>
            </w:r>
          </w:p>
        </w:tc>
        <w:tc>
          <w:tcPr>
            <w:tcW w:w="567" w:type="dxa"/>
            <w:vAlign w:val="bottom"/>
          </w:tcPr>
          <w:p w14:paraId="51D5ACAF" w14:textId="77777777" w:rsidR="006A1173" w:rsidRPr="000061D4" w:rsidRDefault="006A1173" w:rsidP="006A1173">
            <w:pPr>
              <w:spacing w:after="0" w:line="240" w:lineRule="auto"/>
              <w:jc w:val="center"/>
              <w:rPr>
                <w:sz w:val="16"/>
                <w:szCs w:val="16"/>
              </w:rPr>
            </w:pPr>
            <w:r w:rsidRPr="000061D4">
              <w:rPr>
                <w:sz w:val="16"/>
                <w:szCs w:val="16"/>
              </w:rPr>
              <w:t>22</w:t>
            </w:r>
          </w:p>
        </w:tc>
        <w:tc>
          <w:tcPr>
            <w:tcW w:w="765" w:type="dxa"/>
            <w:vAlign w:val="bottom"/>
          </w:tcPr>
          <w:p w14:paraId="0D4E93C3" w14:textId="77777777" w:rsidR="006A1173" w:rsidRPr="000061D4" w:rsidRDefault="006A1173" w:rsidP="006A1173">
            <w:pPr>
              <w:spacing w:after="0" w:line="240" w:lineRule="auto"/>
              <w:jc w:val="center"/>
              <w:rPr>
                <w:sz w:val="16"/>
                <w:szCs w:val="16"/>
              </w:rPr>
            </w:pPr>
            <w:r w:rsidRPr="000061D4">
              <w:rPr>
                <w:sz w:val="16"/>
                <w:szCs w:val="16"/>
              </w:rPr>
              <w:t>23</w:t>
            </w:r>
          </w:p>
        </w:tc>
        <w:tc>
          <w:tcPr>
            <w:tcW w:w="576" w:type="dxa"/>
            <w:vAlign w:val="bottom"/>
          </w:tcPr>
          <w:p w14:paraId="1A875FAE" w14:textId="77777777" w:rsidR="006A1173" w:rsidRPr="000061D4" w:rsidRDefault="006A1173" w:rsidP="006A1173">
            <w:pPr>
              <w:spacing w:after="0" w:line="240" w:lineRule="auto"/>
              <w:jc w:val="center"/>
              <w:rPr>
                <w:sz w:val="16"/>
                <w:szCs w:val="16"/>
              </w:rPr>
            </w:pPr>
            <w:r w:rsidRPr="000061D4">
              <w:rPr>
                <w:sz w:val="16"/>
                <w:szCs w:val="16"/>
              </w:rPr>
              <w:t>0</w:t>
            </w:r>
          </w:p>
        </w:tc>
        <w:tc>
          <w:tcPr>
            <w:tcW w:w="783" w:type="dxa"/>
            <w:vAlign w:val="bottom"/>
          </w:tcPr>
          <w:p w14:paraId="566E66C2" w14:textId="77777777" w:rsidR="006A1173" w:rsidRPr="000061D4" w:rsidRDefault="006A1173" w:rsidP="006A1173">
            <w:pPr>
              <w:spacing w:after="0" w:line="240" w:lineRule="auto"/>
              <w:jc w:val="center"/>
              <w:rPr>
                <w:sz w:val="16"/>
                <w:szCs w:val="16"/>
              </w:rPr>
            </w:pPr>
            <w:r w:rsidRPr="000061D4">
              <w:rPr>
                <w:sz w:val="16"/>
                <w:szCs w:val="16"/>
              </w:rPr>
              <w:t>6.71</w:t>
            </w:r>
          </w:p>
        </w:tc>
        <w:tc>
          <w:tcPr>
            <w:tcW w:w="783" w:type="dxa"/>
            <w:vAlign w:val="bottom"/>
          </w:tcPr>
          <w:p w14:paraId="6469046E" w14:textId="77777777" w:rsidR="006A1173" w:rsidRPr="000061D4" w:rsidRDefault="006A1173" w:rsidP="006A1173">
            <w:pPr>
              <w:spacing w:after="0" w:line="240" w:lineRule="auto"/>
              <w:jc w:val="center"/>
              <w:rPr>
                <w:sz w:val="16"/>
                <w:szCs w:val="16"/>
              </w:rPr>
            </w:pPr>
            <w:r w:rsidRPr="000061D4">
              <w:rPr>
                <w:sz w:val="16"/>
                <w:szCs w:val="16"/>
              </w:rPr>
              <w:t>5.06</w:t>
            </w:r>
          </w:p>
        </w:tc>
        <w:tc>
          <w:tcPr>
            <w:tcW w:w="694" w:type="dxa"/>
            <w:vAlign w:val="bottom"/>
          </w:tcPr>
          <w:p w14:paraId="2BDBD5A4" w14:textId="77777777" w:rsidR="006A1173" w:rsidRPr="000061D4" w:rsidRDefault="006A1173" w:rsidP="006A1173">
            <w:pPr>
              <w:spacing w:after="0" w:line="240" w:lineRule="auto"/>
              <w:jc w:val="center"/>
              <w:rPr>
                <w:sz w:val="16"/>
                <w:szCs w:val="16"/>
              </w:rPr>
            </w:pPr>
            <w:r w:rsidRPr="000061D4">
              <w:rPr>
                <w:sz w:val="16"/>
                <w:szCs w:val="16"/>
              </w:rPr>
              <w:t>3.75</w:t>
            </w:r>
          </w:p>
        </w:tc>
        <w:tc>
          <w:tcPr>
            <w:tcW w:w="594" w:type="dxa"/>
            <w:vAlign w:val="bottom"/>
          </w:tcPr>
          <w:p w14:paraId="2B9FBAB6" w14:textId="77777777" w:rsidR="006A1173" w:rsidRPr="000061D4" w:rsidRDefault="006A1173" w:rsidP="006A1173">
            <w:pPr>
              <w:spacing w:after="0" w:line="240" w:lineRule="auto"/>
              <w:jc w:val="center"/>
              <w:rPr>
                <w:sz w:val="16"/>
                <w:szCs w:val="16"/>
              </w:rPr>
            </w:pPr>
            <w:r w:rsidRPr="000061D4">
              <w:rPr>
                <w:sz w:val="16"/>
                <w:szCs w:val="16"/>
              </w:rPr>
              <w:t>1.33</w:t>
            </w:r>
          </w:p>
        </w:tc>
        <w:tc>
          <w:tcPr>
            <w:tcW w:w="594" w:type="dxa"/>
            <w:vAlign w:val="bottom"/>
          </w:tcPr>
          <w:p w14:paraId="29CAB28F" w14:textId="77777777" w:rsidR="006A1173" w:rsidRPr="000061D4" w:rsidRDefault="006A1173" w:rsidP="006A1173">
            <w:pPr>
              <w:spacing w:after="0" w:line="240" w:lineRule="auto"/>
              <w:jc w:val="center"/>
              <w:rPr>
                <w:sz w:val="16"/>
                <w:szCs w:val="16"/>
              </w:rPr>
            </w:pPr>
            <w:r w:rsidRPr="000061D4">
              <w:rPr>
                <w:sz w:val="16"/>
                <w:szCs w:val="16"/>
              </w:rPr>
              <w:t>0.75</w:t>
            </w:r>
          </w:p>
        </w:tc>
        <w:tc>
          <w:tcPr>
            <w:tcW w:w="656" w:type="dxa"/>
            <w:vAlign w:val="bottom"/>
          </w:tcPr>
          <w:p w14:paraId="6030D4A4" w14:textId="77777777" w:rsidR="006A1173" w:rsidRPr="000061D4" w:rsidRDefault="006A1173" w:rsidP="006A1173">
            <w:pPr>
              <w:spacing w:after="0" w:line="240" w:lineRule="auto"/>
              <w:jc w:val="center"/>
              <w:rPr>
                <w:sz w:val="16"/>
                <w:szCs w:val="16"/>
              </w:rPr>
            </w:pPr>
            <w:r w:rsidRPr="000061D4">
              <w:rPr>
                <w:sz w:val="16"/>
                <w:szCs w:val="16"/>
              </w:rPr>
              <w:t>22.49</w:t>
            </w:r>
          </w:p>
        </w:tc>
        <w:tc>
          <w:tcPr>
            <w:tcW w:w="656" w:type="dxa"/>
            <w:vAlign w:val="bottom"/>
          </w:tcPr>
          <w:p w14:paraId="4C5A765D" w14:textId="77777777" w:rsidR="006A1173" w:rsidRPr="000061D4" w:rsidRDefault="006A1173" w:rsidP="006A1173">
            <w:pPr>
              <w:spacing w:after="0" w:line="240" w:lineRule="auto"/>
              <w:jc w:val="center"/>
              <w:rPr>
                <w:sz w:val="16"/>
                <w:szCs w:val="16"/>
              </w:rPr>
            </w:pPr>
            <w:r w:rsidRPr="000061D4">
              <w:rPr>
                <w:sz w:val="16"/>
                <w:szCs w:val="16"/>
              </w:rPr>
              <w:t>16.69</w:t>
            </w:r>
          </w:p>
        </w:tc>
        <w:tc>
          <w:tcPr>
            <w:tcW w:w="612" w:type="dxa"/>
            <w:vAlign w:val="bottom"/>
          </w:tcPr>
          <w:p w14:paraId="457B9F02" w14:textId="77777777" w:rsidR="006A1173" w:rsidRPr="000061D4" w:rsidRDefault="006A1173" w:rsidP="006A1173">
            <w:pPr>
              <w:spacing w:after="0" w:line="240" w:lineRule="auto"/>
              <w:jc w:val="center"/>
              <w:rPr>
                <w:sz w:val="16"/>
                <w:szCs w:val="16"/>
              </w:rPr>
            </w:pPr>
            <w:r w:rsidRPr="000061D4">
              <w:rPr>
                <w:sz w:val="16"/>
                <w:szCs w:val="16"/>
              </w:rPr>
              <w:t>43.90</w:t>
            </w:r>
          </w:p>
        </w:tc>
        <w:tc>
          <w:tcPr>
            <w:tcW w:w="627" w:type="dxa"/>
            <w:vAlign w:val="bottom"/>
          </w:tcPr>
          <w:p w14:paraId="328FE5AC" w14:textId="77777777" w:rsidR="006A1173" w:rsidRPr="000061D4" w:rsidRDefault="006A1173" w:rsidP="006A1173">
            <w:pPr>
              <w:spacing w:after="0" w:line="240" w:lineRule="auto"/>
              <w:jc w:val="center"/>
              <w:rPr>
                <w:sz w:val="16"/>
                <w:szCs w:val="16"/>
              </w:rPr>
            </w:pPr>
            <w:r w:rsidRPr="000061D4">
              <w:rPr>
                <w:sz w:val="16"/>
                <w:szCs w:val="16"/>
              </w:rPr>
              <w:t>97.42</w:t>
            </w:r>
          </w:p>
        </w:tc>
      </w:tr>
      <w:tr w:rsidR="000061D4" w:rsidRPr="000061D4" w14:paraId="6BFE389D" w14:textId="77777777" w:rsidTr="006A1173">
        <w:tc>
          <w:tcPr>
            <w:tcW w:w="426" w:type="dxa"/>
            <w:vAlign w:val="bottom"/>
          </w:tcPr>
          <w:p w14:paraId="7A247A67" w14:textId="77777777" w:rsidR="006A1173" w:rsidRPr="000061D4" w:rsidRDefault="006A1173" w:rsidP="006A1173">
            <w:pPr>
              <w:spacing w:after="0" w:line="240" w:lineRule="auto"/>
              <w:jc w:val="center"/>
              <w:rPr>
                <w:sz w:val="16"/>
                <w:szCs w:val="16"/>
              </w:rPr>
            </w:pPr>
            <w:r w:rsidRPr="000061D4">
              <w:rPr>
                <w:sz w:val="16"/>
                <w:szCs w:val="16"/>
              </w:rPr>
              <w:t>14</w:t>
            </w:r>
          </w:p>
        </w:tc>
        <w:tc>
          <w:tcPr>
            <w:tcW w:w="567" w:type="dxa"/>
            <w:vAlign w:val="bottom"/>
          </w:tcPr>
          <w:p w14:paraId="6478C8E3" w14:textId="77777777" w:rsidR="006A1173" w:rsidRPr="000061D4" w:rsidRDefault="006A1173" w:rsidP="006A1173">
            <w:pPr>
              <w:spacing w:after="0" w:line="240" w:lineRule="auto"/>
              <w:jc w:val="center"/>
              <w:rPr>
                <w:sz w:val="16"/>
                <w:szCs w:val="16"/>
              </w:rPr>
            </w:pPr>
            <w:r w:rsidRPr="000061D4">
              <w:rPr>
                <w:sz w:val="16"/>
                <w:szCs w:val="16"/>
              </w:rPr>
              <w:t>22</w:t>
            </w:r>
          </w:p>
        </w:tc>
        <w:tc>
          <w:tcPr>
            <w:tcW w:w="765" w:type="dxa"/>
            <w:vAlign w:val="bottom"/>
          </w:tcPr>
          <w:p w14:paraId="08BF95E5" w14:textId="77777777" w:rsidR="006A1173" w:rsidRPr="000061D4" w:rsidRDefault="006A1173" w:rsidP="006A1173">
            <w:pPr>
              <w:spacing w:after="0" w:line="240" w:lineRule="auto"/>
              <w:jc w:val="center"/>
              <w:rPr>
                <w:sz w:val="16"/>
                <w:szCs w:val="16"/>
              </w:rPr>
            </w:pPr>
            <w:r w:rsidRPr="000061D4">
              <w:rPr>
                <w:sz w:val="16"/>
                <w:szCs w:val="16"/>
              </w:rPr>
              <w:t>23</w:t>
            </w:r>
          </w:p>
        </w:tc>
        <w:tc>
          <w:tcPr>
            <w:tcW w:w="576" w:type="dxa"/>
            <w:vAlign w:val="bottom"/>
          </w:tcPr>
          <w:p w14:paraId="38E6151C" w14:textId="77777777" w:rsidR="006A1173" w:rsidRPr="000061D4" w:rsidRDefault="006A1173" w:rsidP="006A1173">
            <w:pPr>
              <w:spacing w:after="0" w:line="240" w:lineRule="auto"/>
              <w:jc w:val="center"/>
              <w:rPr>
                <w:sz w:val="16"/>
                <w:szCs w:val="16"/>
              </w:rPr>
            </w:pPr>
            <w:r w:rsidRPr="000061D4">
              <w:rPr>
                <w:sz w:val="16"/>
                <w:szCs w:val="16"/>
              </w:rPr>
              <w:t>0.3</w:t>
            </w:r>
          </w:p>
        </w:tc>
        <w:tc>
          <w:tcPr>
            <w:tcW w:w="783" w:type="dxa"/>
            <w:vAlign w:val="bottom"/>
          </w:tcPr>
          <w:p w14:paraId="6DC49F5F" w14:textId="77777777" w:rsidR="006A1173" w:rsidRPr="000061D4" w:rsidRDefault="006A1173" w:rsidP="006A1173">
            <w:pPr>
              <w:spacing w:after="0" w:line="240" w:lineRule="auto"/>
              <w:jc w:val="center"/>
              <w:rPr>
                <w:sz w:val="16"/>
                <w:szCs w:val="16"/>
              </w:rPr>
            </w:pPr>
            <w:r w:rsidRPr="000061D4">
              <w:rPr>
                <w:sz w:val="16"/>
                <w:szCs w:val="16"/>
              </w:rPr>
              <w:t>6.86</w:t>
            </w:r>
          </w:p>
        </w:tc>
        <w:tc>
          <w:tcPr>
            <w:tcW w:w="783" w:type="dxa"/>
            <w:vAlign w:val="bottom"/>
          </w:tcPr>
          <w:p w14:paraId="2B22F54D" w14:textId="77777777" w:rsidR="006A1173" w:rsidRPr="000061D4" w:rsidRDefault="006A1173" w:rsidP="006A1173">
            <w:pPr>
              <w:spacing w:after="0" w:line="240" w:lineRule="auto"/>
              <w:jc w:val="center"/>
              <w:rPr>
                <w:sz w:val="16"/>
                <w:szCs w:val="16"/>
              </w:rPr>
            </w:pPr>
            <w:r w:rsidRPr="000061D4">
              <w:rPr>
                <w:sz w:val="16"/>
                <w:szCs w:val="16"/>
              </w:rPr>
              <w:t>5.15</w:t>
            </w:r>
          </w:p>
        </w:tc>
        <w:tc>
          <w:tcPr>
            <w:tcW w:w="694" w:type="dxa"/>
            <w:vAlign w:val="bottom"/>
          </w:tcPr>
          <w:p w14:paraId="77295320" w14:textId="77777777" w:rsidR="006A1173" w:rsidRPr="000061D4" w:rsidRDefault="006A1173" w:rsidP="006A1173">
            <w:pPr>
              <w:spacing w:after="0" w:line="240" w:lineRule="auto"/>
              <w:jc w:val="center"/>
              <w:rPr>
                <w:sz w:val="16"/>
                <w:szCs w:val="16"/>
              </w:rPr>
            </w:pPr>
            <w:r w:rsidRPr="000061D4">
              <w:rPr>
                <w:sz w:val="16"/>
                <w:szCs w:val="16"/>
              </w:rPr>
              <w:t>3.86</w:t>
            </w:r>
          </w:p>
        </w:tc>
        <w:tc>
          <w:tcPr>
            <w:tcW w:w="594" w:type="dxa"/>
            <w:vAlign w:val="bottom"/>
          </w:tcPr>
          <w:p w14:paraId="0766EFC2" w14:textId="77777777" w:rsidR="006A1173" w:rsidRPr="000061D4" w:rsidRDefault="006A1173" w:rsidP="006A1173">
            <w:pPr>
              <w:spacing w:after="0" w:line="240" w:lineRule="auto"/>
              <w:jc w:val="center"/>
              <w:rPr>
                <w:sz w:val="16"/>
                <w:szCs w:val="16"/>
              </w:rPr>
            </w:pPr>
            <w:r w:rsidRPr="000061D4">
              <w:rPr>
                <w:sz w:val="16"/>
                <w:szCs w:val="16"/>
              </w:rPr>
              <w:t>1.50</w:t>
            </w:r>
          </w:p>
        </w:tc>
        <w:tc>
          <w:tcPr>
            <w:tcW w:w="594" w:type="dxa"/>
            <w:vAlign w:val="bottom"/>
          </w:tcPr>
          <w:p w14:paraId="1308A5FE" w14:textId="77777777" w:rsidR="006A1173" w:rsidRPr="000061D4" w:rsidRDefault="006A1173" w:rsidP="006A1173">
            <w:pPr>
              <w:spacing w:after="0" w:line="240" w:lineRule="auto"/>
              <w:jc w:val="center"/>
              <w:rPr>
                <w:sz w:val="16"/>
                <w:szCs w:val="16"/>
              </w:rPr>
            </w:pPr>
            <w:r w:rsidRPr="000061D4">
              <w:rPr>
                <w:sz w:val="16"/>
                <w:szCs w:val="16"/>
              </w:rPr>
              <w:t>0.67</w:t>
            </w:r>
          </w:p>
        </w:tc>
        <w:tc>
          <w:tcPr>
            <w:tcW w:w="656" w:type="dxa"/>
            <w:vAlign w:val="bottom"/>
          </w:tcPr>
          <w:p w14:paraId="4DD4C3CF" w14:textId="77777777" w:rsidR="006A1173" w:rsidRPr="000061D4" w:rsidRDefault="006A1173" w:rsidP="006A1173">
            <w:pPr>
              <w:spacing w:after="0" w:line="240" w:lineRule="auto"/>
              <w:jc w:val="center"/>
              <w:rPr>
                <w:sz w:val="16"/>
                <w:szCs w:val="16"/>
              </w:rPr>
            </w:pPr>
            <w:r w:rsidRPr="000061D4">
              <w:rPr>
                <w:sz w:val="16"/>
                <w:szCs w:val="16"/>
              </w:rPr>
              <w:t>22.87</w:t>
            </w:r>
          </w:p>
        </w:tc>
        <w:tc>
          <w:tcPr>
            <w:tcW w:w="656" w:type="dxa"/>
            <w:vAlign w:val="bottom"/>
          </w:tcPr>
          <w:p w14:paraId="7668C16D" w14:textId="77777777" w:rsidR="006A1173" w:rsidRPr="000061D4" w:rsidRDefault="006A1173" w:rsidP="006A1173">
            <w:pPr>
              <w:spacing w:after="0" w:line="240" w:lineRule="auto"/>
              <w:jc w:val="center"/>
              <w:rPr>
                <w:sz w:val="16"/>
                <w:szCs w:val="16"/>
              </w:rPr>
            </w:pPr>
            <w:r w:rsidRPr="000061D4">
              <w:rPr>
                <w:sz w:val="16"/>
                <w:szCs w:val="16"/>
              </w:rPr>
              <w:t>16.70</w:t>
            </w:r>
          </w:p>
        </w:tc>
        <w:tc>
          <w:tcPr>
            <w:tcW w:w="612" w:type="dxa"/>
            <w:vAlign w:val="bottom"/>
          </w:tcPr>
          <w:p w14:paraId="2BD15BA6" w14:textId="77777777" w:rsidR="006A1173" w:rsidRPr="000061D4" w:rsidRDefault="006A1173" w:rsidP="006A1173">
            <w:pPr>
              <w:spacing w:after="0" w:line="240" w:lineRule="auto"/>
              <w:jc w:val="center"/>
              <w:rPr>
                <w:sz w:val="16"/>
                <w:szCs w:val="16"/>
              </w:rPr>
            </w:pPr>
            <w:r w:rsidRPr="000061D4">
              <w:rPr>
                <w:sz w:val="16"/>
                <w:szCs w:val="16"/>
              </w:rPr>
              <w:t>43.59</w:t>
            </w:r>
          </w:p>
        </w:tc>
        <w:tc>
          <w:tcPr>
            <w:tcW w:w="627" w:type="dxa"/>
            <w:vAlign w:val="bottom"/>
          </w:tcPr>
          <w:p w14:paraId="19B5BC1C" w14:textId="77777777" w:rsidR="006A1173" w:rsidRPr="000061D4" w:rsidRDefault="006A1173" w:rsidP="006A1173">
            <w:pPr>
              <w:spacing w:after="0" w:line="240" w:lineRule="auto"/>
              <w:jc w:val="center"/>
              <w:rPr>
                <w:sz w:val="16"/>
                <w:szCs w:val="16"/>
              </w:rPr>
            </w:pPr>
            <w:r w:rsidRPr="000061D4">
              <w:rPr>
                <w:sz w:val="16"/>
                <w:szCs w:val="16"/>
              </w:rPr>
              <w:t>97.48</w:t>
            </w:r>
          </w:p>
        </w:tc>
      </w:tr>
      <w:tr w:rsidR="000061D4" w:rsidRPr="000061D4" w14:paraId="0F7C5E5D" w14:textId="77777777" w:rsidTr="006A1173">
        <w:tc>
          <w:tcPr>
            <w:tcW w:w="426" w:type="dxa"/>
            <w:vAlign w:val="bottom"/>
          </w:tcPr>
          <w:p w14:paraId="12CED2F4" w14:textId="77777777" w:rsidR="006A1173" w:rsidRPr="000061D4" w:rsidRDefault="006A1173" w:rsidP="006A1173">
            <w:pPr>
              <w:spacing w:after="0" w:line="240" w:lineRule="auto"/>
              <w:jc w:val="center"/>
              <w:rPr>
                <w:sz w:val="16"/>
                <w:szCs w:val="16"/>
              </w:rPr>
            </w:pPr>
            <w:r w:rsidRPr="000061D4">
              <w:rPr>
                <w:sz w:val="16"/>
                <w:szCs w:val="16"/>
              </w:rPr>
              <w:t>15</w:t>
            </w:r>
          </w:p>
        </w:tc>
        <w:tc>
          <w:tcPr>
            <w:tcW w:w="567" w:type="dxa"/>
            <w:vAlign w:val="bottom"/>
          </w:tcPr>
          <w:p w14:paraId="237F8E1E" w14:textId="77777777" w:rsidR="006A1173" w:rsidRPr="000061D4" w:rsidRDefault="006A1173" w:rsidP="006A1173">
            <w:pPr>
              <w:spacing w:after="0" w:line="240" w:lineRule="auto"/>
              <w:jc w:val="center"/>
              <w:rPr>
                <w:sz w:val="16"/>
                <w:szCs w:val="16"/>
              </w:rPr>
            </w:pPr>
            <w:r w:rsidRPr="000061D4">
              <w:rPr>
                <w:sz w:val="16"/>
                <w:szCs w:val="16"/>
              </w:rPr>
              <w:t>22</w:t>
            </w:r>
          </w:p>
        </w:tc>
        <w:tc>
          <w:tcPr>
            <w:tcW w:w="765" w:type="dxa"/>
            <w:vAlign w:val="bottom"/>
          </w:tcPr>
          <w:p w14:paraId="6F7BE691" w14:textId="77777777" w:rsidR="006A1173" w:rsidRPr="000061D4" w:rsidRDefault="006A1173" w:rsidP="006A1173">
            <w:pPr>
              <w:spacing w:after="0" w:line="240" w:lineRule="auto"/>
              <w:jc w:val="center"/>
              <w:rPr>
                <w:sz w:val="16"/>
                <w:szCs w:val="16"/>
              </w:rPr>
            </w:pPr>
            <w:r w:rsidRPr="000061D4">
              <w:rPr>
                <w:sz w:val="16"/>
                <w:szCs w:val="16"/>
              </w:rPr>
              <w:t>23</w:t>
            </w:r>
          </w:p>
        </w:tc>
        <w:tc>
          <w:tcPr>
            <w:tcW w:w="576" w:type="dxa"/>
            <w:vAlign w:val="bottom"/>
          </w:tcPr>
          <w:p w14:paraId="7F49486D" w14:textId="77777777" w:rsidR="006A1173" w:rsidRPr="000061D4" w:rsidRDefault="006A1173" w:rsidP="006A1173">
            <w:pPr>
              <w:spacing w:after="0" w:line="240" w:lineRule="auto"/>
              <w:jc w:val="center"/>
              <w:rPr>
                <w:sz w:val="16"/>
                <w:szCs w:val="16"/>
              </w:rPr>
            </w:pPr>
            <w:r w:rsidRPr="000061D4">
              <w:rPr>
                <w:sz w:val="16"/>
                <w:szCs w:val="16"/>
              </w:rPr>
              <w:t>0.5</w:t>
            </w:r>
          </w:p>
        </w:tc>
        <w:tc>
          <w:tcPr>
            <w:tcW w:w="783" w:type="dxa"/>
            <w:vAlign w:val="bottom"/>
          </w:tcPr>
          <w:p w14:paraId="396C7243" w14:textId="77777777" w:rsidR="006A1173" w:rsidRPr="000061D4" w:rsidRDefault="006A1173" w:rsidP="006A1173">
            <w:pPr>
              <w:spacing w:after="0" w:line="240" w:lineRule="auto"/>
              <w:jc w:val="center"/>
              <w:rPr>
                <w:sz w:val="16"/>
                <w:szCs w:val="16"/>
              </w:rPr>
            </w:pPr>
            <w:r w:rsidRPr="000061D4">
              <w:rPr>
                <w:sz w:val="16"/>
                <w:szCs w:val="16"/>
              </w:rPr>
              <w:t>6.90</w:t>
            </w:r>
          </w:p>
        </w:tc>
        <w:tc>
          <w:tcPr>
            <w:tcW w:w="783" w:type="dxa"/>
            <w:vAlign w:val="bottom"/>
          </w:tcPr>
          <w:p w14:paraId="10684724" w14:textId="77777777" w:rsidR="006A1173" w:rsidRPr="000061D4" w:rsidRDefault="006A1173" w:rsidP="006A1173">
            <w:pPr>
              <w:spacing w:after="0" w:line="240" w:lineRule="auto"/>
              <w:jc w:val="center"/>
              <w:rPr>
                <w:sz w:val="16"/>
                <w:szCs w:val="16"/>
              </w:rPr>
            </w:pPr>
            <w:r w:rsidRPr="000061D4">
              <w:rPr>
                <w:sz w:val="16"/>
                <w:szCs w:val="16"/>
              </w:rPr>
              <w:t>5.07</w:t>
            </w:r>
          </w:p>
        </w:tc>
        <w:tc>
          <w:tcPr>
            <w:tcW w:w="694" w:type="dxa"/>
            <w:vAlign w:val="bottom"/>
          </w:tcPr>
          <w:p w14:paraId="0B7DD88B" w14:textId="77777777" w:rsidR="006A1173" w:rsidRPr="000061D4" w:rsidRDefault="006A1173" w:rsidP="006A1173">
            <w:pPr>
              <w:spacing w:after="0" w:line="240" w:lineRule="auto"/>
              <w:jc w:val="center"/>
              <w:rPr>
                <w:sz w:val="16"/>
                <w:szCs w:val="16"/>
              </w:rPr>
            </w:pPr>
            <w:r w:rsidRPr="000061D4">
              <w:rPr>
                <w:sz w:val="16"/>
                <w:szCs w:val="16"/>
              </w:rPr>
              <w:t>3.95</w:t>
            </w:r>
          </w:p>
        </w:tc>
        <w:tc>
          <w:tcPr>
            <w:tcW w:w="594" w:type="dxa"/>
            <w:vAlign w:val="bottom"/>
          </w:tcPr>
          <w:p w14:paraId="75E90344" w14:textId="77777777" w:rsidR="006A1173" w:rsidRPr="000061D4" w:rsidRDefault="006A1173" w:rsidP="006A1173">
            <w:pPr>
              <w:spacing w:after="0" w:line="240" w:lineRule="auto"/>
              <w:jc w:val="center"/>
              <w:rPr>
                <w:sz w:val="16"/>
                <w:szCs w:val="16"/>
              </w:rPr>
            </w:pPr>
            <w:r w:rsidRPr="000061D4">
              <w:rPr>
                <w:sz w:val="16"/>
                <w:szCs w:val="16"/>
              </w:rPr>
              <w:t>1.43</w:t>
            </w:r>
          </w:p>
        </w:tc>
        <w:tc>
          <w:tcPr>
            <w:tcW w:w="594" w:type="dxa"/>
            <w:vAlign w:val="bottom"/>
          </w:tcPr>
          <w:p w14:paraId="072F3F71" w14:textId="77777777" w:rsidR="006A1173" w:rsidRPr="000061D4" w:rsidRDefault="006A1173" w:rsidP="006A1173">
            <w:pPr>
              <w:spacing w:after="0" w:line="240" w:lineRule="auto"/>
              <w:jc w:val="center"/>
              <w:rPr>
                <w:sz w:val="16"/>
                <w:szCs w:val="16"/>
              </w:rPr>
            </w:pPr>
            <w:r w:rsidRPr="000061D4">
              <w:rPr>
                <w:sz w:val="16"/>
                <w:szCs w:val="16"/>
              </w:rPr>
              <w:t>0.70</w:t>
            </w:r>
          </w:p>
        </w:tc>
        <w:tc>
          <w:tcPr>
            <w:tcW w:w="656" w:type="dxa"/>
            <w:vAlign w:val="bottom"/>
          </w:tcPr>
          <w:p w14:paraId="3AA18F91" w14:textId="77777777" w:rsidR="006A1173" w:rsidRPr="000061D4" w:rsidRDefault="006A1173" w:rsidP="006A1173">
            <w:pPr>
              <w:spacing w:after="0" w:line="240" w:lineRule="auto"/>
              <w:jc w:val="center"/>
              <w:rPr>
                <w:sz w:val="16"/>
                <w:szCs w:val="16"/>
              </w:rPr>
            </w:pPr>
            <w:r w:rsidRPr="000061D4">
              <w:rPr>
                <w:sz w:val="16"/>
                <w:szCs w:val="16"/>
              </w:rPr>
              <w:t>23.07</w:t>
            </w:r>
          </w:p>
        </w:tc>
        <w:tc>
          <w:tcPr>
            <w:tcW w:w="656" w:type="dxa"/>
            <w:vAlign w:val="bottom"/>
          </w:tcPr>
          <w:p w14:paraId="630D8C62" w14:textId="77777777" w:rsidR="006A1173" w:rsidRPr="000061D4" w:rsidRDefault="006A1173" w:rsidP="006A1173">
            <w:pPr>
              <w:spacing w:after="0" w:line="240" w:lineRule="auto"/>
              <w:jc w:val="center"/>
              <w:rPr>
                <w:sz w:val="16"/>
                <w:szCs w:val="16"/>
              </w:rPr>
            </w:pPr>
            <w:r w:rsidRPr="000061D4">
              <w:rPr>
                <w:sz w:val="16"/>
                <w:szCs w:val="16"/>
              </w:rPr>
              <w:t>18.55</w:t>
            </w:r>
          </w:p>
        </w:tc>
        <w:tc>
          <w:tcPr>
            <w:tcW w:w="612" w:type="dxa"/>
            <w:vAlign w:val="bottom"/>
          </w:tcPr>
          <w:p w14:paraId="19CF7C39" w14:textId="77777777" w:rsidR="006A1173" w:rsidRPr="000061D4" w:rsidRDefault="006A1173" w:rsidP="006A1173">
            <w:pPr>
              <w:spacing w:after="0" w:line="240" w:lineRule="auto"/>
              <w:jc w:val="center"/>
              <w:rPr>
                <w:sz w:val="16"/>
                <w:szCs w:val="16"/>
              </w:rPr>
            </w:pPr>
            <w:r w:rsidRPr="000061D4">
              <w:rPr>
                <w:sz w:val="16"/>
                <w:szCs w:val="16"/>
              </w:rPr>
              <w:t>43.37</w:t>
            </w:r>
          </w:p>
        </w:tc>
        <w:tc>
          <w:tcPr>
            <w:tcW w:w="627" w:type="dxa"/>
            <w:vAlign w:val="bottom"/>
          </w:tcPr>
          <w:p w14:paraId="47DD4A68" w14:textId="77777777" w:rsidR="006A1173" w:rsidRPr="000061D4" w:rsidRDefault="006A1173" w:rsidP="006A1173">
            <w:pPr>
              <w:spacing w:after="0" w:line="240" w:lineRule="auto"/>
              <w:jc w:val="center"/>
              <w:rPr>
                <w:sz w:val="16"/>
                <w:szCs w:val="16"/>
              </w:rPr>
            </w:pPr>
            <w:r w:rsidRPr="000061D4">
              <w:rPr>
                <w:sz w:val="16"/>
                <w:szCs w:val="16"/>
              </w:rPr>
              <w:t>97.69</w:t>
            </w:r>
          </w:p>
        </w:tc>
      </w:tr>
      <w:tr w:rsidR="000061D4" w:rsidRPr="000061D4" w14:paraId="1499A0A4" w14:textId="77777777" w:rsidTr="006A1173">
        <w:tc>
          <w:tcPr>
            <w:tcW w:w="426" w:type="dxa"/>
            <w:vAlign w:val="bottom"/>
          </w:tcPr>
          <w:p w14:paraId="313CBC73" w14:textId="77777777" w:rsidR="006A1173" w:rsidRPr="000061D4" w:rsidRDefault="006A1173" w:rsidP="006A1173">
            <w:pPr>
              <w:spacing w:after="0" w:line="240" w:lineRule="auto"/>
              <w:jc w:val="center"/>
              <w:rPr>
                <w:sz w:val="16"/>
                <w:szCs w:val="16"/>
              </w:rPr>
            </w:pPr>
            <w:r w:rsidRPr="000061D4">
              <w:rPr>
                <w:sz w:val="16"/>
                <w:szCs w:val="16"/>
              </w:rPr>
              <w:t>16</w:t>
            </w:r>
          </w:p>
        </w:tc>
        <w:tc>
          <w:tcPr>
            <w:tcW w:w="567" w:type="dxa"/>
            <w:vAlign w:val="bottom"/>
          </w:tcPr>
          <w:p w14:paraId="02165721" w14:textId="77777777" w:rsidR="006A1173" w:rsidRPr="000061D4" w:rsidRDefault="006A1173" w:rsidP="006A1173">
            <w:pPr>
              <w:spacing w:after="0" w:line="240" w:lineRule="auto"/>
              <w:jc w:val="center"/>
              <w:rPr>
                <w:sz w:val="16"/>
                <w:szCs w:val="16"/>
              </w:rPr>
            </w:pPr>
            <w:r w:rsidRPr="000061D4">
              <w:rPr>
                <w:sz w:val="16"/>
                <w:szCs w:val="16"/>
              </w:rPr>
              <w:t>22</w:t>
            </w:r>
          </w:p>
        </w:tc>
        <w:tc>
          <w:tcPr>
            <w:tcW w:w="765" w:type="dxa"/>
            <w:vAlign w:val="bottom"/>
          </w:tcPr>
          <w:p w14:paraId="2E194E2D" w14:textId="77777777" w:rsidR="006A1173" w:rsidRPr="000061D4" w:rsidRDefault="006A1173" w:rsidP="006A1173">
            <w:pPr>
              <w:spacing w:after="0" w:line="240" w:lineRule="auto"/>
              <w:jc w:val="center"/>
              <w:rPr>
                <w:sz w:val="16"/>
                <w:szCs w:val="16"/>
              </w:rPr>
            </w:pPr>
            <w:r w:rsidRPr="000061D4">
              <w:rPr>
                <w:sz w:val="16"/>
                <w:szCs w:val="16"/>
              </w:rPr>
              <w:t>23</w:t>
            </w:r>
          </w:p>
        </w:tc>
        <w:tc>
          <w:tcPr>
            <w:tcW w:w="576" w:type="dxa"/>
            <w:vAlign w:val="bottom"/>
          </w:tcPr>
          <w:p w14:paraId="1BD8EF3E" w14:textId="77777777" w:rsidR="006A1173" w:rsidRPr="000061D4" w:rsidRDefault="006A1173" w:rsidP="006A1173">
            <w:pPr>
              <w:spacing w:after="0" w:line="240" w:lineRule="auto"/>
              <w:jc w:val="center"/>
              <w:rPr>
                <w:sz w:val="16"/>
                <w:szCs w:val="16"/>
              </w:rPr>
            </w:pPr>
            <w:r w:rsidRPr="000061D4">
              <w:rPr>
                <w:sz w:val="16"/>
                <w:szCs w:val="16"/>
              </w:rPr>
              <w:t>0.7</w:t>
            </w:r>
          </w:p>
        </w:tc>
        <w:tc>
          <w:tcPr>
            <w:tcW w:w="783" w:type="dxa"/>
            <w:vAlign w:val="bottom"/>
          </w:tcPr>
          <w:p w14:paraId="6C5ECE4D" w14:textId="77777777" w:rsidR="006A1173" w:rsidRPr="000061D4" w:rsidRDefault="006A1173" w:rsidP="006A1173">
            <w:pPr>
              <w:spacing w:after="0" w:line="240" w:lineRule="auto"/>
              <w:jc w:val="center"/>
              <w:rPr>
                <w:sz w:val="16"/>
                <w:szCs w:val="16"/>
              </w:rPr>
            </w:pPr>
            <w:r w:rsidRPr="000061D4">
              <w:rPr>
                <w:sz w:val="16"/>
                <w:szCs w:val="16"/>
              </w:rPr>
              <w:t>7.05</w:t>
            </w:r>
          </w:p>
        </w:tc>
        <w:tc>
          <w:tcPr>
            <w:tcW w:w="783" w:type="dxa"/>
            <w:vAlign w:val="bottom"/>
          </w:tcPr>
          <w:p w14:paraId="0C1D4355" w14:textId="77777777" w:rsidR="006A1173" w:rsidRPr="000061D4" w:rsidRDefault="006A1173" w:rsidP="006A1173">
            <w:pPr>
              <w:spacing w:after="0" w:line="240" w:lineRule="auto"/>
              <w:jc w:val="center"/>
              <w:rPr>
                <w:sz w:val="16"/>
                <w:szCs w:val="16"/>
              </w:rPr>
            </w:pPr>
            <w:r w:rsidRPr="000061D4">
              <w:rPr>
                <w:sz w:val="16"/>
                <w:szCs w:val="16"/>
              </w:rPr>
              <w:t>5.20</w:t>
            </w:r>
          </w:p>
        </w:tc>
        <w:tc>
          <w:tcPr>
            <w:tcW w:w="694" w:type="dxa"/>
            <w:vAlign w:val="bottom"/>
          </w:tcPr>
          <w:p w14:paraId="59ACC1CF" w14:textId="77777777" w:rsidR="006A1173" w:rsidRPr="000061D4" w:rsidRDefault="006A1173" w:rsidP="006A1173">
            <w:pPr>
              <w:spacing w:after="0" w:line="240" w:lineRule="auto"/>
              <w:jc w:val="center"/>
              <w:rPr>
                <w:sz w:val="16"/>
                <w:szCs w:val="16"/>
              </w:rPr>
            </w:pPr>
            <w:r w:rsidRPr="000061D4">
              <w:rPr>
                <w:sz w:val="16"/>
                <w:szCs w:val="16"/>
              </w:rPr>
              <w:t>3.99</w:t>
            </w:r>
          </w:p>
        </w:tc>
        <w:tc>
          <w:tcPr>
            <w:tcW w:w="594" w:type="dxa"/>
            <w:vAlign w:val="bottom"/>
          </w:tcPr>
          <w:p w14:paraId="5394094D" w14:textId="77777777" w:rsidR="006A1173" w:rsidRPr="000061D4" w:rsidRDefault="006A1173" w:rsidP="006A1173">
            <w:pPr>
              <w:spacing w:after="0" w:line="240" w:lineRule="auto"/>
              <w:jc w:val="center"/>
              <w:rPr>
                <w:sz w:val="16"/>
                <w:szCs w:val="16"/>
              </w:rPr>
            </w:pPr>
            <w:r w:rsidRPr="000061D4">
              <w:rPr>
                <w:sz w:val="16"/>
                <w:szCs w:val="16"/>
              </w:rPr>
              <w:t>1.43</w:t>
            </w:r>
          </w:p>
        </w:tc>
        <w:tc>
          <w:tcPr>
            <w:tcW w:w="594" w:type="dxa"/>
            <w:vAlign w:val="bottom"/>
          </w:tcPr>
          <w:p w14:paraId="7135A669" w14:textId="77777777" w:rsidR="006A1173" w:rsidRPr="000061D4" w:rsidRDefault="006A1173" w:rsidP="006A1173">
            <w:pPr>
              <w:spacing w:after="0" w:line="240" w:lineRule="auto"/>
              <w:jc w:val="center"/>
              <w:rPr>
                <w:sz w:val="16"/>
                <w:szCs w:val="16"/>
              </w:rPr>
            </w:pPr>
            <w:r w:rsidRPr="000061D4">
              <w:rPr>
                <w:sz w:val="16"/>
                <w:szCs w:val="16"/>
              </w:rPr>
              <w:t>0.70</w:t>
            </w:r>
          </w:p>
        </w:tc>
        <w:tc>
          <w:tcPr>
            <w:tcW w:w="656" w:type="dxa"/>
            <w:vAlign w:val="bottom"/>
          </w:tcPr>
          <w:p w14:paraId="323E0960" w14:textId="77777777" w:rsidR="006A1173" w:rsidRPr="000061D4" w:rsidRDefault="006A1173" w:rsidP="006A1173">
            <w:pPr>
              <w:spacing w:after="0" w:line="240" w:lineRule="auto"/>
              <w:jc w:val="center"/>
              <w:rPr>
                <w:sz w:val="16"/>
                <w:szCs w:val="16"/>
              </w:rPr>
            </w:pPr>
            <w:r w:rsidRPr="000061D4">
              <w:rPr>
                <w:sz w:val="16"/>
                <w:szCs w:val="16"/>
              </w:rPr>
              <w:t>23.47</w:t>
            </w:r>
          </w:p>
        </w:tc>
        <w:tc>
          <w:tcPr>
            <w:tcW w:w="656" w:type="dxa"/>
            <w:vAlign w:val="bottom"/>
          </w:tcPr>
          <w:p w14:paraId="10FA6BB0" w14:textId="77777777" w:rsidR="006A1173" w:rsidRPr="000061D4" w:rsidRDefault="006A1173" w:rsidP="006A1173">
            <w:pPr>
              <w:spacing w:after="0" w:line="240" w:lineRule="auto"/>
              <w:jc w:val="center"/>
              <w:rPr>
                <w:sz w:val="16"/>
                <w:szCs w:val="16"/>
              </w:rPr>
            </w:pPr>
            <w:r w:rsidRPr="000061D4">
              <w:rPr>
                <w:sz w:val="16"/>
                <w:szCs w:val="16"/>
              </w:rPr>
              <w:t>18.05</w:t>
            </w:r>
          </w:p>
        </w:tc>
        <w:tc>
          <w:tcPr>
            <w:tcW w:w="612" w:type="dxa"/>
            <w:vAlign w:val="bottom"/>
          </w:tcPr>
          <w:p w14:paraId="7202012C" w14:textId="77777777" w:rsidR="006A1173" w:rsidRPr="000061D4" w:rsidRDefault="006A1173" w:rsidP="006A1173">
            <w:pPr>
              <w:spacing w:after="0" w:line="240" w:lineRule="auto"/>
              <w:jc w:val="center"/>
              <w:rPr>
                <w:sz w:val="16"/>
                <w:szCs w:val="16"/>
              </w:rPr>
            </w:pPr>
            <w:r w:rsidRPr="000061D4">
              <w:rPr>
                <w:sz w:val="16"/>
                <w:szCs w:val="16"/>
              </w:rPr>
              <w:t>43.43</w:t>
            </w:r>
          </w:p>
        </w:tc>
        <w:tc>
          <w:tcPr>
            <w:tcW w:w="627" w:type="dxa"/>
            <w:vAlign w:val="bottom"/>
          </w:tcPr>
          <w:p w14:paraId="51F3E4B4" w14:textId="77777777" w:rsidR="006A1173" w:rsidRPr="000061D4" w:rsidRDefault="006A1173" w:rsidP="006A1173">
            <w:pPr>
              <w:spacing w:after="0" w:line="240" w:lineRule="auto"/>
              <w:jc w:val="center"/>
              <w:rPr>
                <w:sz w:val="16"/>
                <w:szCs w:val="16"/>
              </w:rPr>
            </w:pPr>
            <w:r w:rsidRPr="000061D4">
              <w:rPr>
                <w:sz w:val="16"/>
                <w:szCs w:val="16"/>
              </w:rPr>
              <w:t>97.57</w:t>
            </w:r>
          </w:p>
        </w:tc>
      </w:tr>
      <w:tr w:rsidR="000061D4" w:rsidRPr="000061D4" w14:paraId="46F9D9C9" w14:textId="77777777" w:rsidTr="006A1173">
        <w:tc>
          <w:tcPr>
            <w:tcW w:w="426" w:type="dxa"/>
            <w:vAlign w:val="bottom"/>
          </w:tcPr>
          <w:p w14:paraId="64B45F7C" w14:textId="77777777" w:rsidR="006A1173" w:rsidRPr="000061D4" w:rsidRDefault="006A1173" w:rsidP="006A1173">
            <w:pPr>
              <w:spacing w:after="0" w:line="240" w:lineRule="auto"/>
              <w:jc w:val="center"/>
              <w:rPr>
                <w:sz w:val="16"/>
                <w:szCs w:val="16"/>
              </w:rPr>
            </w:pPr>
            <w:r w:rsidRPr="000061D4">
              <w:rPr>
                <w:sz w:val="16"/>
                <w:szCs w:val="16"/>
              </w:rPr>
              <w:t>17</w:t>
            </w:r>
          </w:p>
        </w:tc>
        <w:tc>
          <w:tcPr>
            <w:tcW w:w="567" w:type="dxa"/>
            <w:vAlign w:val="bottom"/>
          </w:tcPr>
          <w:p w14:paraId="76C002D1" w14:textId="77777777" w:rsidR="006A1173" w:rsidRPr="000061D4" w:rsidRDefault="006A1173" w:rsidP="006A1173">
            <w:pPr>
              <w:spacing w:after="0" w:line="240" w:lineRule="auto"/>
              <w:jc w:val="center"/>
              <w:rPr>
                <w:sz w:val="16"/>
                <w:szCs w:val="16"/>
              </w:rPr>
            </w:pPr>
            <w:r w:rsidRPr="000061D4">
              <w:rPr>
                <w:sz w:val="16"/>
                <w:szCs w:val="16"/>
              </w:rPr>
              <w:t>22</w:t>
            </w:r>
          </w:p>
        </w:tc>
        <w:tc>
          <w:tcPr>
            <w:tcW w:w="765" w:type="dxa"/>
            <w:vAlign w:val="bottom"/>
          </w:tcPr>
          <w:p w14:paraId="3F3905E9" w14:textId="77777777" w:rsidR="006A1173" w:rsidRPr="000061D4" w:rsidRDefault="006A1173" w:rsidP="006A1173">
            <w:pPr>
              <w:spacing w:after="0" w:line="240" w:lineRule="auto"/>
              <w:jc w:val="center"/>
              <w:rPr>
                <w:sz w:val="16"/>
                <w:szCs w:val="16"/>
              </w:rPr>
            </w:pPr>
            <w:r w:rsidRPr="000061D4">
              <w:rPr>
                <w:sz w:val="16"/>
                <w:szCs w:val="16"/>
              </w:rPr>
              <w:t>25</w:t>
            </w:r>
          </w:p>
        </w:tc>
        <w:tc>
          <w:tcPr>
            <w:tcW w:w="576" w:type="dxa"/>
            <w:vAlign w:val="bottom"/>
          </w:tcPr>
          <w:p w14:paraId="09A48A66" w14:textId="77777777" w:rsidR="006A1173" w:rsidRPr="000061D4" w:rsidRDefault="006A1173" w:rsidP="006A1173">
            <w:pPr>
              <w:spacing w:after="0" w:line="240" w:lineRule="auto"/>
              <w:jc w:val="center"/>
              <w:rPr>
                <w:sz w:val="16"/>
                <w:szCs w:val="16"/>
              </w:rPr>
            </w:pPr>
            <w:r w:rsidRPr="000061D4">
              <w:rPr>
                <w:sz w:val="16"/>
                <w:szCs w:val="16"/>
              </w:rPr>
              <w:t>0</w:t>
            </w:r>
          </w:p>
        </w:tc>
        <w:tc>
          <w:tcPr>
            <w:tcW w:w="783" w:type="dxa"/>
            <w:vAlign w:val="bottom"/>
          </w:tcPr>
          <w:p w14:paraId="085E1ADD" w14:textId="77777777" w:rsidR="006A1173" w:rsidRPr="000061D4" w:rsidRDefault="006A1173" w:rsidP="006A1173">
            <w:pPr>
              <w:spacing w:after="0" w:line="240" w:lineRule="auto"/>
              <w:jc w:val="center"/>
              <w:rPr>
                <w:sz w:val="16"/>
                <w:szCs w:val="16"/>
              </w:rPr>
            </w:pPr>
            <w:r w:rsidRPr="000061D4">
              <w:rPr>
                <w:sz w:val="16"/>
                <w:szCs w:val="16"/>
              </w:rPr>
              <w:t>6.56</w:t>
            </w:r>
          </w:p>
        </w:tc>
        <w:tc>
          <w:tcPr>
            <w:tcW w:w="783" w:type="dxa"/>
            <w:vAlign w:val="bottom"/>
          </w:tcPr>
          <w:p w14:paraId="1D393F6B" w14:textId="77777777" w:rsidR="006A1173" w:rsidRPr="000061D4" w:rsidRDefault="006A1173" w:rsidP="006A1173">
            <w:pPr>
              <w:spacing w:after="0" w:line="240" w:lineRule="auto"/>
              <w:jc w:val="center"/>
              <w:rPr>
                <w:sz w:val="16"/>
                <w:szCs w:val="16"/>
              </w:rPr>
            </w:pPr>
            <w:r w:rsidRPr="000061D4">
              <w:rPr>
                <w:sz w:val="16"/>
                <w:szCs w:val="16"/>
              </w:rPr>
              <w:t>5.00</w:t>
            </w:r>
          </w:p>
        </w:tc>
        <w:tc>
          <w:tcPr>
            <w:tcW w:w="694" w:type="dxa"/>
            <w:vAlign w:val="bottom"/>
          </w:tcPr>
          <w:p w14:paraId="3842A903" w14:textId="77777777" w:rsidR="006A1173" w:rsidRPr="000061D4" w:rsidRDefault="006A1173" w:rsidP="006A1173">
            <w:pPr>
              <w:spacing w:after="0" w:line="240" w:lineRule="auto"/>
              <w:jc w:val="center"/>
              <w:rPr>
                <w:sz w:val="16"/>
                <w:szCs w:val="16"/>
              </w:rPr>
            </w:pPr>
            <w:r w:rsidRPr="000061D4">
              <w:rPr>
                <w:sz w:val="16"/>
                <w:szCs w:val="16"/>
              </w:rPr>
              <w:t>3.84</w:t>
            </w:r>
          </w:p>
        </w:tc>
        <w:tc>
          <w:tcPr>
            <w:tcW w:w="594" w:type="dxa"/>
            <w:vAlign w:val="bottom"/>
          </w:tcPr>
          <w:p w14:paraId="705ABA51" w14:textId="77777777" w:rsidR="006A1173" w:rsidRPr="000061D4" w:rsidRDefault="006A1173" w:rsidP="006A1173">
            <w:pPr>
              <w:spacing w:after="0" w:line="240" w:lineRule="auto"/>
              <w:jc w:val="center"/>
              <w:rPr>
                <w:sz w:val="16"/>
                <w:szCs w:val="16"/>
              </w:rPr>
            </w:pPr>
            <w:r w:rsidRPr="000061D4">
              <w:rPr>
                <w:sz w:val="16"/>
                <w:szCs w:val="16"/>
              </w:rPr>
              <w:t>1.46</w:t>
            </w:r>
          </w:p>
        </w:tc>
        <w:tc>
          <w:tcPr>
            <w:tcW w:w="594" w:type="dxa"/>
            <w:vAlign w:val="bottom"/>
          </w:tcPr>
          <w:p w14:paraId="63AABAA5" w14:textId="77777777" w:rsidR="006A1173" w:rsidRPr="000061D4" w:rsidRDefault="006A1173" w:rsidP="006A1173">
            <w:pPr>
              <w:spacing w:after="0" w:line="240" w:lineRule="auto"/>
              <w:jc w:val="center"/>
              <w:rPr>
                <w:sz w:val="16"/>
                <w:szCs w:val="16"/>
              </w:rPr>
            </w:pPr>
            <w:r w:rsidRPr="000061D4">
              <w:rPr>
                <w:sz w:val="16"/>
                <w:szCs w:val="16"/>
              </w:rPr>
              <w:t>0.68</w:t>
            </w:r>
          </w:p>
        </w:tc>
        <w:tc>
          <w:tcPr>
            <w:tcW w:w="656" w:type="dxa"/>
            <w:vAlign w:val="bottom"/>
          </w:tcPr>
          <w:p w14:paraId="27C74A7F" w14:textId="77777777" w:rsidR="006A1173" w:rsidRPr="000061D4" w:rsidRDefault="006A1173" w:rsidP="006A1173">
            <w:pPr>
              <w:spacing w:after="0" w:line="240" w:lineRule="auto"/>
              <w:jc w:val="center"/>
              <w:rPr>
                <w:sz w:val="16"/>
                <w:szCs w:val="16"/>
              </w:rPr>
            </w:pPr>
            <w:r w:rsidRPr="000061D4">
              <w:rPr>
                <w:sz w:val="16"/>
                <w:szCs w:val="16"/>
              </w:rPr>
              <w:t>22.73</w:t>
            </w:r>
          </w:p>
        </w:tc>
        <w:tc>
          <w:tcPr>
            <w:tcW w:w="656" w:type="dxa"/>
            <w:vAlign w:val="bottom"/>
          </w:tcPr>
          <w:p w14:paraId="2381BBF6" w14:textId="77777777" w:rsidR="006A1173" w:rsidRPr="000061D4" w:rsidRDefault="006A1173" w:rsidP="006A1173">
            <w:pPr>
              <w:spacing w:after="0" w:line="240" w:lineRule="auto"/>
              <w:jc w:val="center"/>
              <w:rPr>
                <w:sz w:val="16"/>
                <w:szCs w:val="16"/>
              </w:rPr>
            </w:pPr>
            <w:r w:rsidRPr="000061D4">
              <w:rPr>
                <w:sz w:val="16"/>
                <w:szCs w:val="16"/>
              </w:rPr>
              <w:t>16.60</w:t>
            </w:r>
          </w:p>
        </w:tc>
        <w:tc>
          <w:tcPr>
            <w:tcW w:w="612" w:type="dxa"/>
            <w:vAlign w:val="bottom"/>
          </w:tcPr>
          <w:p w14:paraId="43148D55" w14:textId="77777777" w:rsidR="006A1173" w:rsidRPr="000061D4" w:rsidRDefault="006A1173" w:rsidP="006A1173">
            <w:pPr>
              <w:spacing w:after="0" w:line="240" w:lineRule="auto"/>
              <w:jc w:val="center"/>
              <w:rPr>
                <w:sz w:val="16"/>
                <w:szCs w:val="16"/>
              </w:rPr>
            </w:pPr>
            <w:r w:rsidRPr="000061D4">
              <w:rPr>
                <w:sz w:val="16"/>
                <w:szCs w:val="16"/>
              </w:rPr>
              <w:t>42.49</w:t>
            </w:r>
          </w:p>
        </w:tc>
        <w:tc>
          <w:tcPr>
            <w:tcW w:w="627" w:type="dxa"/>
            <w:vAlign w:val="bottom"/>
          </w:tcPr>
          <w:p w14:paraId="067EBBDE" w14:textId="77777777" w:rsidR="006A1173" w:rsidRPr="000061D4" w:rsidRDefault="006A1173" w:rsidP="006A1173">
            <w:pPr>
              <w:spacing w:after="0" w:line="240" w:lineRule="auto"/>
              <w:jc w:val="center"/>
              <w:rPr>
                <w:sz w:val="16"/>
                <w:szCs w:val="16"/>
              </w:rPr>
            </w:pPr>
            <w:r w:rsidRPr="000061D4">
              <w:rPr>
                <w:sz w:val="16"/>
                <w:szCs w:val="16"/>
              </w:rPr>
              <w:t>97.52</w:t>
            </w:r>
          </w:p>
        </w:tc>
      </w:tr>
      <w:tr w:rsidR="000061D4" w:rsidRPr="000061D4" w14:paraId="1C2AC760" w14:textId="77777777" w:rsidTr="006A1173">
        <w:tc>
          <w:tcPr>
            <w:tcW w:w="426" w:type="dxa"/>
            <w:vAlign w:val="bottom"/>
          </w:tcPr>
          <w:p w14:paraId="7A24DF50" w14:textId="77777777" w:rsidR="006A1173" w:rsidRPr="000061D4" w:rsidRDefault="006A1173" w:rsidP="006A1173">
            <w:pPr>
              <w:spacing w:after="0" w:line="240" w:lineRule="auto"/>
              <w:jc w:val="center"/>
              <w:rPr>
                <w:sz w:val="16"/>
                <w:szCs w:val="16"/>
              </w:rPr>
            </w:pPr>
            <w:r w:rsidRPr="000061D4">
              <w:rPr>
                <w:sz w:val="16"/>
                <w:szCs w:val="16"/>
              </w:rPr>
              <w:t>18</w:t>
            </w:r>
          </w:p>
        </w:tc>
        <w:tc>
          <w:tcPr>
            <w:tcW w:w="567" w:type="dxa"/>
            <w:vAlign w:val="bottom"/>
          </w:tcPr>
          <w:p w14:paraId="73980475" w14:textId="77777777" w:rsidR="006A1173" w:rsidRPr="000061D4" w:rsidRDefault="006A1173" w:rsidP="006A1173">
            <w:pPr>
              <w:spacing w:after="0" w:line="240" w:lineRule="auto"/>
              <w:jc w:val="center"/>
              <w:rPr>
                <w:sz w:val="16"/>
                <w:szCs w:val="16"/>
              </w:rPr>
            </w:pPr>
            <w:r w:rsidRPr="000061D4">
              <w:rPr>
                <w:sz w:val="16"/>
                <w:szCs w:val="16"/>
              </w:rPr>
              <w:t>22</w:t>
            </w:r>
          </w:p>
        </w:tc>
        <w:tc>
          <w:tcPr>
            <w:tcW w:w="765" w:type="dxa"/>
            <w:vAlign w:val="bottom"/>
          </w:tcPr>
          <w:p w14:paraId="29EFFB36" w14:textId="77777777" w:rsidR="006A1173" w:rsidRPr="000061D4" w:rsidRDefault="006A1173" w:rsidP="006A1173">
            <w:pPr>
              <w:spacing w:after="0" w:line="240" w:lineRule="auto"/>
              <w:jc w:val="center"/>
              <w:rPr>
                <w:sz w:val="16"/>
                <w:szCs w:val="16"/>
              </w:rPr>
            </w:pPr>
            <w:r w:rsidRPr="000061D4">
              <w:rPr>
                <w:sz w:val="16"/>
                <w:szCs w:val="16"/>
              </w:rPr>
              <w:t>25</w:t>
            </w:r>
          </w:p>
        </w:tc>
        <w:tc>
          <w:tcPr>
            <w:tcW w:w="576" w:type="dxa"/>
            <w:vAlign w:val="bottom"/>
          </w:tcPr>
          <w:p w14:paraId="76850016" w14:textId="77777777" w:rsidR="006A1173" w:rsidRPr="000061D4" w:rsidRDefault="006A1173" w:rsidP="006A1173">
            <w:pPr>
              <w:spacing w:after="0" w:line="240" w:lineRule="auto"/>
              <w:jc w:val="center"/>
              <w:rPr>
                <w:sz w:val="16"/>
                <w:szCs w:val="16"/>
              </w:rPr>
            </w:pPr>
            <w:r w:rsidRPr="000061D4">
              <w:rPr>
                <w:sz w:val="16"/>
                <w:szCs w:val="16"/>
              </w:rPr>
              <w:t>0.3</w:t>
            </w:r>
          </w:p>
        </w:tc>
        <w:tc>
          <w:tcPr>
            <w:tcW w:w="783" w:type="dxa"/>
            <w:vAlign w:val="bottom"/>
          </w:tcPr>
          <w:p w14:paraId="6761320B" w14:textId="77777777" w:rsidR="006A1173" w:rsidRPr="000061D4" w:rsidRDefault="006A1173" w:rsidP="006A1173">
            <w:pPr>
              <w:spacing w:after="0" w:line="240" w:lineRule="auto"/>
              <w:jc w:val="center"/>
              <w:rPr>
                <w:sz w:val="16"/>
                <w:szCs w:val="16"/>
              </w:rPr>
            </w:pPr>
            <w:r w:rsidRPr="000061D4">
              <w:rPr>
                <w:sz w:val="16"/>
                <w:szCs w:val="16"/>
              </w:rPr>
              <w:t>6.56</w:t>
            </w:r>
          </w:p>
        </w:tc>
        <w:tc>
          <w:tcPr>
            <w:tcW w:w="783" w:type="dxa"/>
            <w:vAlign w:val="bottom"/>
          </w:tcPr>
          <w:p w14:paraId="16C9B8F9" w14:textId="77777777" w:rsidR="006A1173" w:rsidRPr="000061D4" w:rsidRDefault="006A1173" w:rsidP="006A1173">
            <w:pPr>
              <w:spacing w:after="0" w:line="240" w:lineRule="auto"/>
              <w:jc w:val="center"/>
              <w:rPr>
                <w:sz w:val="16"/>
                <w:szCs w:val="16"/>
              </w:rPr>
            </w:pPr>
            <w:r w:rsidRPr="000061D4">
              <w:rPr>
                <w:sz w:val="16"/>
                <w:szCs w:val="16"/>
              </w:rPr>
              <w:t>5.02</w:t>
            </w:r>
          </w:p>
        </w:tc>
        <w:tc>
          <w:tcPr>
            <w:tcW w:w="694" w:type="dxa"/>
            <w:vAlign w:val="bottom"/>
          </w:tcPr>
          <w:p w14:paraId="53C9EE4A" w14:textId="77777777" w:rsidR="006A1173" w:rsidRPr="000061D4" w:rsidRDefault="006A1173" w:rsidP="006A1173">
            <w:pPr>
              <w:spacing w:after="0" w:line="240" w:lineRule="auto"/>
              <w:jc w:val="center"/>
              <w:rPr>
                <w:sz w:val="16"/>
                <w:szCs w:val="16"/>
              </w:rPr>
            </w:pPr>
            <w:r w:rsidRPr="000061D4">
              <w:rPr>
                <w:sz w:val="16"/>
                <w:szCs w:val="16"/>
              </w:rPr>
              <w:t>3.96</w:t>
            </w:r>
          </w:p>
        </w:tc>
        <w:tc>
          <w:tcPr>
            <w:tcW w:w="594" w:type="dxa"/>
            <w:vAlign w:val="bottom"/>
          </w:tcPr>
          <w:p w14:paraId="04C771D1" w14:textId="77777777" w:rsidR="006A1173" w:rsidRPr="000061D4" w:rsidRDefault="006A1173" w:rsidP="006A1173">
            <w:pPr>
              <w:spacing w:after="0" w:line="240" w:lineRule="auto"/>
              <w:jc w:val="center"/>
              <w:rPr>
                <w:sz w:val="16"/>
                <w:szCs w:val="16"/>
              </w:rPr>
            </w:pPr>
            <w:r w:rsidRPr="000061D4">
              <w:rPr>
                <w:sz w:val="16"/>
                <w:szCs w:val="16"/>
              </w:rPr>
              <w:t>1.32</w:t>
            </w:r>
          </w:p>
        </w:tc>
        <w:tc>
          <w:tcPr>
            <w:tcW w:w="594" w:type="dxa"/>
            <w:vAlign w:val="bottom"/>
          </w:tcPr>
          <w:p w14:paraId="726605BC" w14:textId="77777777" w:rsidR="006A1173" w:rsidRPr="000061D4" w:rsidRDefault="006A1173" w:rsidP="006A1173">
            <w:pPr>
              <w:spacing w:after="0" w:line="240" w:lineRule="auto"/>
              <w:jc w:val="center"/>
              <w:rPr>
                <w:sz w:val="16"/>
                <w:szCs w:val="16"/>
              </w:rPr>
            </w:pPr>
            <w:r w:rsidRPr="000061D4">
              <w:rPr>
                <w:sz w:val="16"/>
                <w:szCs w:val="16"/>
              </w:rPr>
              <w:t>0.76</w:t>
            </w:r>
          </w:p>
        </w:tc>
        <w:tc>
          <w:tcPr>
            <w:tcW w:w="656" w:type="dxa"/>
            <w:vAlign w:val="bottom"/>
          </w:tcPr>
          <w:p w14:paraId="4EF700F2" w14:textId="77777777" w:rsidR="006A1173" w:rsidRPr="000061D4" w:rsidRDefault="006A1173" w:rsidP="006A1173">
            <w:pPr>
              <w:spacing w:after="0" w:line="240" w:lineRule="auto"/>
              <w:jc w:val="center"/>
              <w:rPr>
                <w:sz w:val="16"/>
                <w:szCs w:val="16"/>
              </w:rPr>
            </w:pPr>
            <w:r w:rsidRPr="000061D4">
              <w:rPr>
                <w:sz w:val="16"/>
                <w:szCs w:val="16"/>
              </w:rPr>
              <w:t>22.40</w:t>
            </w:r>
          </w:p>
        </w:tc>
        <w:tc>
          <w:tcPr>
            <w:tcW w:w="656" w:type="dxa"/>
            <w:vAlign w:val="bottom"/>
          </w:tcPr>
          <w:p w14:paraId="74EC234B" w14:textId="77777777" w:rsidR="006A1173" w:rsidRPr="000061D4" w:rsidRDefault="006A1173" w:rsidP="006A1173">
            <w:pPr>
              <w:spacing w:after="0" w:line="240" w:lineRule="auto"/>
              <w:jc w:val="center"/>
              <w:rPr>
                <w:sz w:val="16"/>
                <w:szCs w:val="16"/>
              </w:rPr>
            </w:pPr>
            <w:r w:rsidRPr="000061D4">
              <w:rPr>
                <w:sz w:val="16"/>
                <w:szCs w:val="16"/>
              </w:rPr>
              <w:t>18.06</w:t>
            </w:r>
          </w:p>
        </w:tc>
        <w:tc>
          <w:tcPr>
            <w:tcW w:w="612" w:type="dxa"/>
            <w:vAlign w:val="bottom"/>
          </w:tcPr>
          <w:p w14:paraId="2212FD38" w14:textId="77777777" w:rsidR="006A1173" w:rsidRPr="000061D4" w:rsidRDefault="006A1173" w:rsidP="006A1173">
            <w:pPr>
              <w:spacing w:after="0" w:line="240" w:lineRule="auto"/>
              <w:jc w:val="center"/>
              <w:rPr>
                <w:sz w:val="16"/>
                <w:szCs w:val="16"/>
              </w:rPr>
            </w:pPr>
            <w:r w:rsidRPr="000061D4">
              <w:rPr>
                <w:sz w:val="16"/>
                <w:szCs w:val="16"/>
              </w:rPr>
              <w:t>43.74</w:t>
            </w:r>
          </w:p>
        </w:tc>
        <w:tc>
          <w:tcPr>
            <w:tcW w:w="627" w:type="dxa"/>
            <w:vAlign w:val="bottom"/>
          </w:tcPr>
          <w:p w14:paraId="4D890251" w14:textId="77777777" w:rsidR="006A1173" w:rsidRPr="000061D4" w:rsidRDefault="006A1173" w:rsidP="006A1173">
            <w:pPr>
              <w:spacing w:after="0" w:line="240" w:lineRule="auto"/>
              <w:jc w:val="center"/>
              <w:rPr>
                <w:sz w:val="16"/>
                <w:szCs w:val="16"/>
              </w:rPr>
            </w:pPr>
            <w:r w:rsidRPr="000061D4">
              <w:rPr>
                <w:sz w:val="16"/>
                <w:szCs w:val="16"/>
              </w:rPr>
              <w:t>97.02</w:t>
            </w:r>
          </w:p>
        </w:tc>
      </w:tr>
      <w:tr w:rsidR="000061D4" w:rsidRPr="000061D4" w14:paraId="53CEC810" w14:textId="77777777" w:rsidTr="006A1173">
        <w:tc>
          <w:tcPr>
            <w:tcW w:w="426" w:type="dxa"/>
            <w:vAlign w:val="bottom"/>
          </w:tcPr>
          <w:p w14:paraId="302F8192" w14:textId="77777777" w:rsidR="006A1173" w:rsidRPr="000061D4" w:rsidRDefault="006A1173" w:rsidP="006A1173">
            <w:pPr>
              <w:spacing w:after="0" w:line="240" w:lineRule="auto"/>
              <w:jc w:val="center"/>
              <w:rPr>
                <w:sz w:val="16"/>
                <w:szCs w:val="16"/>
              </w:rPr>
            </w:pPr>
            <w:r w:rsidRPr="000061D4">
              <w:rPr>
                <w:sz w:val="16"/>
                <w:szCs w:val="16"/>
              </w:rPr>
              <w:t>19</w:t>
            </w:r>
          </w:p>
        </w:tc>
        <w:tc>
          <w:tcPr>
            <w:tcW w:w="567" w:type="dxa"/>
            <w:vAlign w:val="bottom"/>
          </w:tcPr>
          <w:p w14:paraId="298A93C2" w14:textId="77777777" w:rsidR="006A1173" w:rsidRPr="000061D4" w:rsidRDefault="006A1173" w:rsidP="006A1173">
            <w:pPr>
              <w:spacing w:after="0" w:line="240" w:lineRule="auto"/>
              <w:jc w:val="center"/>
              <w:rPr>
                <w:sz w:val="16"/>
                <w:szCs w:val="16"/>
              </w:rPr>
            </w:pPr>
            <w:r w:rsidRPr="000061D4">
              <w:rPr>
                <w:sz w:val="16"/>
                <w:szCs w:val="16"/>
              </w:rPr>
              <w:t>22</w:t>
            </w:r>
          </w:p>
        </w:tc>
        <w:tc>
          <w:tcPr>
            <w:tcW w:w="765" w:type="dxa"/>
            <w:vAlign w:val="bottom"/>
          </w:tcPr>
          <w:p w14:paraId="44534B86" w14:textId="77777777" w:rsidR="006A1173" w:rsidRPr="000061D4" w:rsidRDefault="006A1173" w:rsidP="006A1173">
            <w:pPr>
              <w:spacing w:after="0" w:line="240" w:lineRule="auto"/>
              <w:jc w:val="center"/>
              <w:rPr>
                <w:sz w:val="16"/>
                <w:szCs w:val="16"/>
              </w:rPr>
            </w:pPr>
            <w:r w:rsidRPr="000061D4">
              <w:rPr>
                <w:sz w:val="16"/>
                <w:szCs w:val="16"/>
              </w:rPr>
              <w:t>25</w:t>
            </w:r>
          </w:p>
        </w:tc>
        <w:tc>
          <w:tcPr>
            <w:tcW w:w="576" w:type="dxa"/>
            <w:vAlign w:val="bottom"/>
          </w:tcPr>
          <w:p w14:paraId="4A85298C" w14:textId="77777777" w:rsidR="006A1173" w:rsidRPr="000061D4" w:rsidRDefault="006A1173" w:rsidP="006A1173">
            <w:pPr>
              <w:spacing w:after="0" w:line="240" w:lineRule="auto"/>
              <w:jc w:val="center"/>
              <w:rPr>
                <w:sz w:val="16"/>
                <w:szCs w:val="16"/>
              </w:rPr>
            </w:pPr>
            <w:r w:rsidRPr="000061D4">
              <w:rPr>
                <w:sz w:val="16"/>
                <w:szCs w:val="16"/>
              </w:rPr>
              <w:t>0.5</w:t>
            </w:r>
          </w:p>
        </w:tc>
        <w:tc>
          <w:tcPr>
            <w:tcW w:w="783" w:type="dxa"/>
            <w:vAlign w:val="bottom"/>
          </w:tcPr>
          <w:p w14:paraId="7197BFD7" w14:textId="77777777" w:rsidR="006A1173" w:rsidRPr="000061D4" w:rsidRDefault="006A1173" w:rsidP="006A1173">
            <w:pPr>
              <w:spacing w:after="0" w:line="240" w:lineRule="auto"/>
              <w:jc w:val="center"/>
              <w:rPr>
                <w:sz w:val="16"/>
                <w:szCs w:val="16"/>
              </w:rPr>
            </w:pPr>
            <w:r w:rsidRPr="000061D4">
              <w:rPr>
                <w:sz w:val="16"/>
                <w:szCs w:val="16"/>
              </w:rPr>
              <w:t>6.68</w:t>
            </w:r>
          </w:p>
        </w:tc>
        <w:tc>
          <w:tcPr>
            <w:tcW w:w="783" w:type="dxa"/>
            <w:vAlign w:val="bottom"/>
          </w:tcPr>
          <w:p w14:paraId="65A78F18" w14:textId="77777777" w:rsidR="006A1173" w:rsidRPr="000061D4" w:rsidRDefault="006A1173" w:rsidP="006A1173">
            <w:pPr>
              <w:spacing w:after="0" w:line="240" w:lineRule="auto"/>
              <w:jc w:val="center"/>
              <w:rPr>
                <w:sz w:val="16"/>
                <w:szCs w:val="16"/>
              </w:rPr>
            </w:pPr>
            <w:r w:rsidRPr="000061D4">
              <w:rPr>
                <w:sz w:val="16"/>
                <w:szCs w:val="16"/>
              </w:rPr>
              <w:t>5.10</w:t>
            </w:r>
          </w:p>
        </w:tc>
        <w:tc>
          <w:tcPr>
            <w:tcW w:w="694" w:type="dxa"/>
            <w:vAlign w:val="bottom"/>
          </w:tcPr>
          <w:p w14:paraId="68296C73" w14:textId="77777777" w:rsidR="006A1173" w:rsidRPr="000061D4" w:rsidRDefault="006A1173" w:rsidP="006A1173">
            <w:pPr>
              <w:spacing w:after="0" w:line="240" w:lineRule="auto"/>
              <w:jc w:val="center"/>
              <w:rPr>
                <w:sz w:val="16"/>
                <w:szCs w:val="16"/>
              </w:rPr>
            </w:pPr>
            <w:r w:rsidRPr="000061D4">
              <w:rPr>
                <w:sz w:val="16"/>
                <w:szCs w:val="16"/>
              </w:rPr>
              <w:t>4.01</w:t>
            </w:r>
          </w:p>
        </w:tc>
        <w:tc>
          <w:tcPr>
            <w:tcW w:w="594" w:type="dxa"/>
            <w:vAlign w:val="bottom"/>
          </w:tcPr>
          <w:p w14:paraId="183264BA" w14:textId="77777777" w:rsidR="006A1173" w:rsidRPr="000061D4" w:rsidRDefault="006A1173" w:rsidP="006A1173">
            <w:pPr>
              <w:spacing w:after="0" w:line="240" w:lineRule="auto"/>
              <w:jc w:val="center"/>
              <w:rPr>
                <w:sz w:val="16"/>
                <w:szCs w:val="16"/>
              </w:rPr>
            </w:pPr>
            <w:r w:rsidRPr="000061D4">
              <w:rPr>
                <w:sz w:val="16"/>
                <w:szCs w:val="16"/>
              </w:rPr>
              <w:t>1.37</w:t>
            </w:r>
          </w:p>
        </w:tc>
        <w:tc>
          <w:tcPr>
            <w:tcW w:w="594" w:type="dxa"/>
            <w:vAlign w:val="bottom"/>
          </w:tcPr>
          <w:p w14:paraId="604EEB17" w14:textId="77777777" w:rsidR="006A1173" w:rsidRPr="000061D4" w:rsidRDefault="006A1173" w:rsidP="006A1173">
            <w:pPr>
              <w:spacing w:after="0" w:line="240" w:lineRule="auto"/>
              <w:jc w:val="center"/>
              <w:rPr>
                <w:sz w:val="16"/>
                <w:szCs w:val="16"/>
              </w:rPr>
            </w:pPr>
            <w:r w:rsidRPr="000061D4">
              <w:rPr>
                <w:sz w:val="16"/>
                <w:szCs w:val="16"/>
              </w:rPr>
              <w:t>0.73</w:t>
            </w:r>
          </w:p>
        </w:tc>
        <w:tc>
          <w:tcPr>
            <w:tcW w:w="656" w:type="dxa"/>
            <w:vAlign w:val="bottom"/>
          </w:tcPr>
          <w:p w14:paraId="4E9DC20C" w14:textId="77777777" w:rsidR="006A1173" w:rsidRPr="000061D4" w:rsidRDefault="006A1173" w:rsidP="006A1173">
            <w:pPr>
              <w:spacing w:after="0" w:line="240" w:lineRule="auto"/>
              <w:jc w:val="center"/>
              <w:rPr>
                <w:sz w:val="16"/>
                <w:szCs w:val="16"/>
              </w:rPr>
            </w:pPr>
            <w:r w:rsidRPr="000061D4">
              <w:rPr>
                <w:sz w:val="16"/>
                <w:szCs w:val="16"/>
              </w:rPr>
              <w:t>23.16</w:t>
            </w:r>
          </w:p>
        </w:tc>
        <w:tc>
          <w:tcPr>
            <w:tcW w:w="656" w:type="dxa"/>
            <w:vAlign w:val="bottom"/>
          </w:tcPr>
          <w:p w14:paraId="152A2765" w14:textId="77777777" w:rsidR="006A1173" w:rsidRPr="000061D4" w:rsidRDefault="006A1173" w:rsidP="006A1173">
            <w:pPr>
              <w:spacing w:after="0" w:line="240" w:lineRule="auto"/>
              <w:jc w:val="center"/>
              <w:rPr>
                <w:sz w:val="16"/>
                <w:szCs w:val="16"/>
              </w:rPr>
            </w:pPr>
            <w:r w:rsidRPr="000061D4">
              <w:rPr>
                <w:sz w:val="16"/>
                <w:szCs w:val="16"/>
              </w:rPr>
              <w:t>18.52</w:t>
            </w:r>
          </w:p>
        </w:tc>
        <w:tc>
          <w:tcPr>
            <w:tcW w:w="612" w:type="dxa"/>
            <w:vAlign w:val="bottom"/>
          </w:tcPr>
          <w:p w14:paraId="0D3609CA" w14:textId="77777777" w:rsidR="006A1173" w:rsidRPr="000061D4" w:rsidRDefault="006A1173" w:rsidP="006A1173">
            <w:pPr>
              <w:spacing w:after="0" w:line="240" w:lineRule="auto"/>
              <w:jc w:val="center"/>
              <w:rPr>
                <w:sz w:val="16"/>
                <w:szCs w:val="16"/>
              </w:rPr>
            </w:pPr>
            <w:r w:rsidRPr="000061D4">
              <w:rPr>
                <w:sz w:val="16"/>
                <w:szCs w:val="16"/>
              </w:rPr>
              <w:t>42.89</w:t>
            </w:r>
          </w:p>
        </w:tc>
        <w:tc>
          <w:tcPr>
            <w:tcW w:w="627" w:type="dxa"/>
            <w:vAlign w:val="bottom"/>
          </w:tcPr>
          <w:p w14:paraId="6D22316B" w14:textId="77777777" w:rsidR="006A1173" w:rsidRPr="000061D4" w:rsidRDefault="006A1173" w:rsidP="006A1173">
            <w:pPr>
              <w:spacing w:after="0" w:line="240" w:lineRule="auto"/>
              <w:jc w:val="center"/>
              <w:rPr>
                <w:sz w:val="16"/>
                <w:szCs w:val="16"/>
              </w:rPr>
            </w:pPr>
            <w:r w:rsidRPr="000061D4">
              <w:rPr>
                <w:sz w:val="16"/>
                <w:szCs w:val="16"/>
              </w:rPr>
              <w:t>97.22</w:t>
            </w:r>
          </w:p>
        </w:tc>
      </w:tr>
      <w:tr w:rsidR="000061D4" w:rsidRPr="000061D4" w14:paraId="3DC64AA5" w14:textId="77777777" w:rsidTr="006A1173">
        <w:tc>
          <w:tcPr>
            <w:tcW w:w="426" w:type="dxa"/>
            <w:vAlign w:val="bottom"/>
          </w:tcPr>
          <w:p w14:paraId="3EDDE0C2" w14:textId="77777777" w:rsidR="006A1173" w:rsidRPr="000061D4" w:rsidRDefault="006A1173" w:rsidP="006A1173">
            <w:pPr>
              <w:spacing w:after="0" w:line="240" w:lineRule="auto"/>
              <w:jc w:val="center"/>
              <w:rPr>
                <w:sz w:val="16"/>
                <w:szCs w:val="16"/>
              </w:rPr>
            </w:pPr>
            <w:r w:rsidRPr="000061D4">
              <w:rPr>
                <w:sz w:val="16"/>
                <w:szCs w:val="16"/>
              </w:rPr>
              <w:t>20</w:t>
            </w:r>
          </w:p>
        </w:tc>
        <w:tc>
          <w:tcPr>
            <w:tcW w:w="567" w:type="dxa"/>
            <w:vAlign w:val="bottom"/>
          </w:tcPr>
          <w:p w14:paraId="61044F3C" w14:textId="77777777" w:rsidR="006A1173" w:rsidRPr="000061D4" w:rsidRDefault="006A1173" w:rsidP="006A1173">
            <w:pPr>
              <w:spacing w:after="0" w:line="240" w:lineRule="auto"/>
              <w:jc w:val="center"/>
              <w:rPr>
                <w:sz w:val="16"/>
                <w:szCs w:val="16"/>
              </w:rPr>
            </w:pPr>
            <w:r w:rsidRPr="000061D4">
              <w:rPr>
                <w:sz w:val="16"/>
                <w:szCs w:val="16"/>
              </w:rPr>
              <w:t>22</w:t>
            </w:r>
          </w:p>
        </w:tc>
        <w:tc>
          <w:tcPr>
            <w:tcW w:w="765" w:type="dxa"/>
            <w:vAlign w:val="bottom"/>
          </w:tcPr>
          <w:p w14:paraId="7D60AC0D" w14:textId="77777777" w:rsidR="006A1173" w:rsidRPr="000061D4" w:rsidRDefault="006A1173" w:rsidP="006A1173">
            <w:pPr>
              <w:spacing w:after="0" w:line="240" w:lineRule="auto"/>
              <w:jc w:val="center"/>
              <w:rPr>
                <w:sz w:val="16"/>
                <w:szCs w:val="16"/>
              </w:rPr>
            </w:pPr>
            <w:r w:rsidRPr="000061D4">
              <w:rPr>
                <w:sz w:val="16"/>
                <w:szCs w:val="16"/>
              </w:rPr>
              <w:t>25</w:t>
            </w:r>
          </w:p>
        </w:tc>
        <w:tc>
          <w:tcPr>
            <w:tcW w:w="576" w:type="dxa"/>
            <w:vAlign w:val="bottom"/>
          </w:tcPr>
          <w:p w14:paraId="00B56736" w14:textId="77777777" w:rsidR="006A1173" w:rsidRPr="000061D4" w:rsidRDefault="006A1173" w:rsidP="006A1173">
            <w:pPr>
              <w:spacing w:after="0" w:line="240" w:lineRule="auto"/>
              <w:jc w:val="center"/>
              <w:rPr>
                <w:sz w:val="16"/>
                <w:szCs w:val="16"/>
              </w:rPr>
            </w:pPr>
            <w:r w:rsidRPr="000061D4">
              <w:rPr>
                <w:sz w:val="16"/>
                <w:szCs w:val="16"/>
              </w:rPr>
              <w:t>0.7</w:t>
            </w:r>
          </w:p>
        </w:tc>
        <w:tc>
          <w:tcPr>
            <w:tcW w:w="783" w:type="dxa"/>
            <w:vAlign w:val="bottom"/>
          </w:tcPr>
          <w:p w14:paraId="4A453917" w14:textId="77777777" w:rsidR="006A1173" w:rsidRPr="000061D4" w:rsidRDefault="006A1173" w:rsidP="006A1173">
            <w:pPr>
              <w:spacing w:after="0" w:line="240" w:lineRule="auto"/>
              <w:jc w:val="center"/>
              <w:rPr>
                <w:sz w:val="16"/>
                <w:szCs w:val="16"/>
              </w:rPr>
            </w:pPr>
            <w:r w:rsidRPr="000061D4">
              <w:rPr>
                <w:sz w:val="16"/>
                <w:szCs w:val="16"/>
              </w:rPr>
              <w:t>6.89</w:t>
            </w:r>
          </w:p>
        </w:tc>
        <w:tc>
          <w:tcPr>
            <w:tcW w:w="783" w:type="dxa"/>
            <w:vAlign w:val="bottom"/>
          </w:tcPr>
          <w:p w14:paraId="5CAC0338" w14:textId="77777777" w:rsidR="006A1173" w:rsidRPr="000061D4" w:rsidRDefault="006A1173" w:rsidP="006A1173">
            <w:pPr>
              <w:spacing w:after="0" w:line="240" w:lineRule="auto"/>
              <w:jc w:val="center"/>
              <w:rPr>
                <w:sz w:val="16"/>
                <w:szCs w:val="16"/>
              </w:rPr>
            </w:pPr>
            <w:r w:rsidRPr="000061D4">
              <w:rPr>
                <w:sz w:val="16"/>
                <w:szCs w:val="16"/>
              </w:rPr>
              <w:t>5.15</w:t>
            </w:r>
          </w:p>
        </w:tc>
        <w:tc>
          <w:tcPr>
            <w:tcW w:w="694" w:type="dxa"/>
            <w:vAlign w:val="bottom"/>
          </w:tcPr>
          <w:p w14:paraId="4E0454CF" w14:textId="77777777" w:rsidR="006A1173" w:rsidRPr="000061D4" w:rsidRDefault="006A1173" w:rsidP="006A1173">
            <w:pPr>
              <w:spacing w:after="0" w:line="240" w:lineRule="auto"/>
              <w:jc w:val="center"/>
              <w:rPr>
                <w:sz w:val="16"/>
                <w:szCs w:val="16"/>
              </w:rPr>
            </w:pPr>
            <w:r w:rsidRPr="000061D4">
              <w:rPr>
                <w:sz w:val="16"/>
                <w:szCs w:val="16"/>
              </w:rPr>
              <w:t>4.18</w:t>
            </w:r>
          </w:p>
        </w:tc>
        <w:tc>
          <w:tcPr>
            <w:tcW w:w="594" w:type="dxa"/>
            <w:vAlign w:val="bottom"/>
          </w:tcPr>
          <w:p w14:paraId="17365E65" w14:textId="77777777" w:rsidR="006A1173" w:rsidRPr="000061D4" w:rsidRDefault="006A1173" w:rsidP="006A1173">
            <w:pPr>
              <w:spacing w:after="0" w:line="240" w:lineRule="auto"/>
              <w:jc w:val="center"/>
              <w:rPr>
                <w:sz w:val="16"/>
                <w:szCs w:val="16"/>
              </w:rPr>
            </w:pPr>
            <w:r w:rsidRPr="000061D4">
              <w:rPr>
                <w:sz w:val="16"/>
                <w:szCs w:val="16"/>
              </w:rPr>
              <w:t>1.35</w:t>
            </w:r>
          </w:p>
        </w:tc>
        <w:tc>
          <w:tcPr>
            <w:tcW w:w="594" w:type="dxa"/>
            <w:vAlign w:val="bottom"/>
          </w:tcPr>
          <w:p w14:paraId="1BD01053" w14:textId="77777777" w:rsidR="006A1173" w:rsidRPr="000061D4" w:rsidRDefault="006A1173" w:rsidP="006A1173">
            <w:pPr>
              <w:spacing w:after="0" w:line="240" w:lineRule="auto"/>
              <w:jc w:val="center"/>
              <w:rPr>
                <w:sz w:val="16"/>
                <w:szCs w:val="16"/>
              </w:rPr>
            </w:pPr>
            <w:r w:rsidRPr="000061D4">
              <w:rPr>
                <w:sz w:val="16"/>
                <w:szCs w:val="16"/>
              </w:rPr>
              <w:t>0.74</w:t>
            </w:r>
          </w:p>
        </w:tc>
        <w:tc>
          <w:tcPr>
            <w:tcW w:w="656" w:type="dxa"/>
            <w:vAlign w:val="bottom"/>
          </w:tcPr>
          <w:p w14:paraId="180F0C82" w14:textId="77777777" w:rsidR="006A1173" w:rsidRPr="000061D4" w:rsidRDefault="006A1173" w:rsidP="006A1173">
            <w:pPr>
              <w:spacing w:after="0" w:line="240" w:lineRule="auto"/>
              <w:jc w:val="center"/>
              <w:rPr>
                <w:sz w:val="16"/>
                <w:szCs w:val="16"/>
              </w:rPr>
            </w:pPr>
            <w:r w:rsidRPr="000061D4">
              <w:rPr>
                <w:sz w:val="16"/>
                <w:szCs w:val="16"/>
              </w:rPr>
              <w:t>24.06</w:t>
            </w:r>
          </w:p>
        </w:tc>
        <w:tc>
          <w:tcPr>
            <w:tcW w:w="656" w:type="dxa"/>
            <w:vAlign w:val="bottom"/>
          </w:tcPr>
          <w:p w14:paraId="145F8E3A" w14:textId="77777777" w:rsidR="006A1173" w:rsidRPr="000061D4" w:rsidRDefault="006A1173" w:rsidP="006A1173">
            <w:pPr>
              <w:spacing w:after="0" w:line="240" w:lineRule="auto"/>
              <w:jc w:val="center"/>
              <w:rPr>
                <w:sz w:val="16"/>
                <w:szCs w:val="16"/>
              </w:rPr>
            </w:pPr>
            <w:r w:rsidRPr="000061D4">
              <w:rPr>
                <w:sz w:val="16"/>
                <w:szCs w:val="16"/>
              </w:rPr>
              <w:t>18.81</w:t>
            </w:r>
          </w:p>
        </w:tc>
        <w:tc>
          <w:tcPr>
            <w:tcW w:w="612" w:type="dxa"/>
            <w:vAlign w:val="bottom"/>
          </w:tcPr>
          <w:p w14:paraId="30E006FC" w14:textId="77777777" w:rsidR="006A1173" w:rsidRPr="000061D4" w:rsidRDefault="006A1173" w:rsidP="006A1173">
            <w:pPr>
              <w:spacing w:after="0" w:line="240" w:lineRule="auto"/>
              <w:jc w:val="center"/>
              <w:rPr>
                <w:sz w:val="16"/>
                <w:szCs w:val="16"/>
              </w:rPr>
            </w:pPr>
            <w:r w:rsidRPr="000061D4">
              <w:rPr>
                <w:sz w:val="16"/>
                <w:szCs w:val="16"/>
              </w:rPr>
              <w:t>43.03</w:t>
            </w:r>
          </w:p>
        </w:tc>
        <w:tc>
          <w:tcPr>
            <w:tcW w:w="627" w:type="dxa"/>
            <w:vAlign w:val="bottom"/>
          </w:tcPr>
          <w:p w14:paraId="1D78C911" w14:textId="77777777" w:rsidR="006A1173" w:rsidRPr="000061D4" w:rsidRDefault="006A1173" w:rsidP="006A1173">
            <w:pPr>
              <w:spacing w:after="0" w:line="240" w:lineRule="auto"/>
              <w:jc w:val="center"/>
              <w:rPr>
                <w:sz w:val="16"/>
                <w:szCs w:val="16"/>
              </w:rPr>
            </w:pPr>
            <w:r w:rsidRPr="000061D4">
              <w:rPr>
                <w:sz w:val="16"/>
                <w:szCs w:val="16"/>
              </w:rPr>
              <w:t>98.52</w:t>
            </w:r>
          </w:p>
        </w:tc>
      </w:tr>
      <w:tr w:rsidR="000061D4" w:rsidRPr="000061D4" w14:paraId="39B4ADF3" w14:textId="77777777" w:rsidTr="006A1173">
        <w:tc>
          <w:tcPr>
            <w:tcW w:w="426" w:type="dxa"/>
            <w:vAlign w:val="bottom"/>
          </w:tcPr>
          <w:p w14:paraId="7B2A81FE" w14:textId="77777777" w:rsidR="006A1173" w:rsidRPr="000061D4" w:rsidRDefault="006A1173" w:rsidP="006A1173">
            <w:pPr>
              <w:spacing w:after="0" w:line="240" w:lineRule="auto"/>
              <w:jc w:val="center"/>
              <w:rPr>
                <w:sz w:val="16"/>
                <w:szCs w:val="16"/>
              </w:rPr>
            </w:pPr>
            <w:r w:rsidRPr="000061D4">
              <w:rPr>
                <w:sz w:val="16"/>
                <w:szCs w:val="16"/>
              </w:rPr>
              <w:t>21</w:t>
            </w:r>
          </w:p>
        </w:tc>
        <w:tc>
          <w:tcPr>
            <w:tcW w:w="567" w:type="dxa"/>
            <w:vAlign w:val="bottom"/>
          </w:tcPr>
          <w:p w14:paraId="28C9D640" w14:textId="77777777" w:rsidR="006A1173" w:rsidRPr="000061D4" w:rsidRDefault="006A1173" w:rsidP="006A1173">
            <w:pPr>
              <w:spacing w:after="0" w:line="240" w:lineRule="auto"/>
              <w:jc w:val="center"/>
              <w:rPr>
                <w:sz w:val="16"/>
                <w:szCs w:val="16"/>
              </w:rPr>
            </w:pPr>
            <w:r w:rsidRPr="000061D4">
              <w:rPr>
                <w:sz w:val="16"/>
                <w:szCs w:val="16"/>
              </w:rPr>
              <w:t>22</w:t>
            </w:r>
          </w:p>
        </w:tc>
        <w:tc>
          <w:tcPr>
            <w:tcW w:w="765" w:type="dxa"/>
            <w:vAlign w:val="bottom"/>
          </w:tcPr>
          <w:p w14:paraId="622D1B28" w14:textId="77777777" w:rsidR="006A1173" w:rsidRPr="000061D4" w:rsidRDefault="006A1173" w:rsidP="006A1173">
            <w:pPr>
              <w:spacing w:after="0" w:line="240" w:lineRule="auto"/>
              <w:jc w:val="center"/>
              <w:rPr>
                <w:sz w:val="16"/>
                <w:szCs w:val="16"/>
              </w:rPr>
            </w:pPr>
            <w:r w:rsidRPr="000061D4">
              <w:rPr>
                <w:sz w:val="16"/>
                <w:szCs w:val="16"/>
              </w:rPr>
              <w:t>27</w:t>
            </w:r>
          </w:p>
        </w:tc>
        <w:tc>
          <w:tcPr>
            <w:tcW w:w="576" w:type="dxa"/>
            <w:vAlign w:val="bottom"/>
          </w:tcPr>
          <w:p w14:paraId="7777B96D" w14:textId="77777777" w:rsidR="006A1173" w:rsidRPr="000061D4" w:rsidRDefault="006A1173" w:rsidP="006A1173">
            <w:pPr>
              <w:spacing w:after="0" w:line="240" w:lineRule="auto"/>
              <w:jc w:val="center"/>
              <w:rPr>
                <w:sz w:val="16"/>
                <w:szCs w:val="16"/>
              </w:rPr>
            </w:pPr>
            <w:r w:rsidRPr="000061D4">
              <w:rPr>
                <w:sz w:val="16"/>
                <w:szCs w:val="16"/>
              </w:rPr>
              <w:t>0</w:t>
            </w:r>
          </w:p>
        </w:tc>
        <w:tc>
          <w:tcPr>
            <w:tcW w:w="783" w:type="dxa"/>
            <w:vAlign w:val="bottom"/>
          </w:tcPr>
          <w:p w14:paraId="47117A04" w14:textId="77777777" w:rsidR="006A1173" w:rsidRPr="000061D4" w:rsidRDefault="006A1173" w:rsidP="006A1173">
            <w:pPr>
              <w:spacing w:after="0" w:line="240" w:lineRule="auto"/>
              <w:jc w:val="center"/>
              <w:rPr>
                <w:sz w:val="16"/>
                <w:szCs w:val="16"/>
              </w:rPr>
            </w:pPr>
            <w:r w:rsidRPr="000061D4">
              <w:rPr>
                <w:sz w:val="16"/>
                <w:szCs w:val="16"/>
              </w:rPr>
              <w:t>6.60</w:t>
            </w:r>
          </w:p>
        </w:tc>
        <w:tc>
          <w:tcPr>
            <w:tcW w:w="783" w:type="dxa"/>
            <w:vAlign w:val="bottom"/>
          </w:tcPr>
          <w:p w14:paraId="0482C931" w14:textId="77777777" w:rsidR="006A1173" w:rsidRPr="000061D4" w:rsidRDefault="006A1173" w:rsidP="006A1173">
            <w:pPr>
              <w:spacing w:after="0" w:line="240" w:lineRule="auto"/>
              <w:jc w:val="center"/>
              <w:rPr>
                <w:sz w:val="16"/>
                <w:szCs w:val="16"/>
              </w:rPr>
            </w:pPr>
            <w:r w:rsidRPr="000061D4">
              <w:rPr>
                <w:sz w:val="16"/>
                <w:szCs w:val="16"/>
              </w:rPr>
              <w:t>5.01</w:t>
            </w:r>
          </w:p>
        </w:tc>
        <w:tc>
          <w:tcPr>
            <w:tcW w:w="694" w:type="dxa"/>
            <w:vAlign w:val="bottom"/>
          </w:tcPr>
          <w:p w14:paraId="286D1932" w14:textId="77777777" w:rsidR="006A1173" w:rsidRPr="000061D4" w:rsidRDefault="006A1173" w:rsidP="006A1173">
            <w:pPr>
              <w:spacing w:after="0" w:line="240" w:lineRule="auto"/>
              <w:jc w:val="center"/>
              <w:rPr>
                <w:sz w:val="16"/>
                <w:szCs w:val="16"/>
              </w:rPr>
            </w:pPr>
            <w:r w:rsidRPr="000061D4">
              <w:rPr>
                <w:sz w:val="16"/>
                <w:szCs w:val="16"/>
              </w:rPr>
              <w:t>3.95</w:t>
            </w:r>
          </w:p>
        </w:tc>
        <w:tc>
          <w:tcPr>
            <w:tcW w:w="594" w:type="dxa"/>
            <w:vAlign w:val="bottom"/>
          </w:tcPr>
          <w:p w14:paraId="7C6C5612" w14:textId="77777777" w:rsidR="006A1173" w:rsidRPr="000061D4" w:rsidRDefault="006A1173" w:rsidP="006A1173">
            <w:pPr>
              <w:spacing w:after="0" w:line="240" w:lineRule="auto"/>
              <w:jc w:val="center"/>
              <w:rPr>
                <w:sz w:val="16"/>
                <w:szCs w:val="16"/>
              </w:rPr>
            </w:pPr>
            <w:r w:rsidRPr="000061D4">
              <w:rPr>
                <w:sz w:val="16"/>
                <w:szCs w:val="16"/>
              </w:rPr>
              <w:t>1.28</w:t>
            </w:r>
          </w:p>
        </w:tc>
        <w:tc>
          <w:tcPr>
            <w:tcW w:w="594" w:type="dxa"/>
            <w:vAlign w:val="bottom"/>
          </w:tcPr>
          <w:p w14:paraId="632EF89B" w14:textId="77777777" w:rsidR="006A1173" w:rsidRPr="000061D4" w:rsidRDefault="006A1173" w:rsidP="006A1173">
            <w:pPr>
              <w:spacing w:after="0" w:line="240" w:lineRule="auto"/>
              <w:jc w:val="center"/>
              <w:rPr>
                <w:sz w:val="16"/>
                <w:szCs w:val="16"/>
              </w:rPr>
            </w:pPr>
            <w:r w:rsidRPr="000061D4">
              <w:rPr>
                <w:sz w:val="16"/>
                <w:szCs w:val="16"/>
              </w:rPr>
              <w:t>0.78</w:t>
            </w:r>
          </w:p>
        </w:tc>
        <w:tc>
          <w:tcPr>
            <w:tcW w:w="656" w:type="dxa"/>
            <w:vAlign w:val="bottom"/>
          </w:tcPr>
          <w:p w14:paraId="1C044D1E" w14:textId="77777777" w:rsidR="006A1173" w:rsidRPr="000061D4" w:rsidRDefault="006A1173" w:rsidP="006A1173">
            <w:pPr>
              <w:spacing w:after="0" w:line="240" w:lineRule="auto"/>
              <w:jc w:val="center"/>
              <w:rPr>
                <w:sz w:val="16"/>
                <w:szCs w:val="16"/>
              </w:rPr>
            </w:pPr>
            <w:r w:rsidRPr="000061D4">
              <w:rPr>
                <w:sz w:val="16"/>
                <w:szCs w:val="16"/>
              </w:rPr>
              <w:t>22.01</w:t>
            </w:r>
          </w:p>
        </w:tc>
        <w:tc>
          <w:tcPr>
            <w:tcW w:w="656" w:type="dxa"/>
            <w:vAlign w:val="bottom"/>
          </w:tcPr>
          <w:p w14:paraId="6C0F4692" w14:textId="77777777" w:rsidR="006A1173" w:rsidRPr="000061D4" w:rsidRDefault="006A1173" w:rsidP="006A1173">
            <w:pPr>
              <w:spacing w:after="0" w:line="240" w:lineRule="auto"/>
              <w:jc w:val="center"/>
              <w:rPr>
                <w:sz w:val="16"/>
                <w:szCs w:val="16"/>
              </w:rPr>
            </w:pPr>
            <w:r w:rsidRPr="000061D4">
              <w:rPr>
                <w:sz w:val="16"/>
                <w:szCs w:val="16"/>
              </w:rPr>
              <w:t>16.21</w:t>
            </w:r>
          </w:p>
        </w:tc>
        <w:tc>
          <w:tcPr>
            <w:tcW w:w="612" w:type="dxa"/>
            <w:vAlign w:val="bottom"/>
          </w:tcPr>
          <w:p w14:paraId="2113449B" w14:textId="77777777" w:rsidR="006A1173" w:rsidRPr="000061D4" w:rsidRDefault="006A1173" w:rsidP="006A1173">
            <w:pPr>
              <w:spacing w:after="0" w:line="240" w:lineRule="auto"/>
              <w:jc w:val="center"/>
              <w:rPr>
                <w:sz w:val="16"/>
                <w:szCs w:val="16"/>
              </w:rPr>
            </w:pPr>
            <w:r w:rsidRPr="000061D4">
              <w:rPr>
                <w:sz w:val="16"/>
                <w:szCs w:val="16"/>
              </w:rPr>
              <w:t>42.57</w:t>
            </w:r>
          </w:p>
        </w:tc>
        <w:tc>
          <w:tcPr>
            <w:tcW w:w="627" w:type="dxa"/>
            <w:vAlign w:val="bottom"/>
          </w:tcPr>
          <w:p w14:paraId="7B3BA1A2" w14:textId="77777777" w:rsidR="006A1173" w:rsidRPr="000061D4" w:rsidRDefault="006A1173" w:rsidP="006A1173">
            <w:pPr>
              <w:spacing w:after="0" w:line="240" w:lineRule="auto"/>
              <w:jc w:val="center"/>
              <w:rPr>
                <w:sz w:val="16"/>
                <w:szCs w:val="16"/>
              </w:rPr>
            </w:pPr>
            <w:r w:rsidRPr="000061D4">
              <w:rPr>
                <w:sz w:val="16"/>
                <w:szCs w:val="16"/>
              </w:rPr>
              <w:t>97.42</w:t>
            </w:r>
          </w:p>
        </w:tc>
      </w:tr>
      <w:tr w:rsidR="000061D4" w:rsidRPr="000061D4" w14:paraId="0298304A" w14:textId="77777777" w:rsidTr="006A1173">
        <w:tc>
          <w:tcPr>
            <w:tcW w:w="426" w:type="dxa"/>
            <w:vAlign w:val="bottom"/>
          </w:tcPr>
          <w:p w14:paraId="638224E8" w14:textId="77777777" w:rsidR="006A1173" w:rsidRPr="000061D4" w:rsidRDefault="006A1173" w:rsidP="006A1173">
            <w:pPr>
              <w:spacing w:after="0" w:line="240" w:lineRule="auto"/>
              <w:jc w:val="center"/>
              <w:rPr>
                <w:sz w:val="16"/>
                <w:szCs w:val="16"/>
              </w:rPr>
            </w:pPr>
            <w:r w:rsidRPr="000061D4">
              <w:rPr>
                <w:sz w:val="16"/>
                <w:szCs w:val="16"/>
              </w:rPr>
              <w:t>22</w:t>
            </w:r>
          </w:p>
        </w:tc>
        <w:tc>
          <w:tcPr>
            <w:tcW w:w="567" w:type="dxa"/>
            <w:vAlign w:val="bottom"/>
          </w:tcPr>
          <w:p w14:paraId="12CECC20" w14:textId="77777777" w:rsidR="006A1173" w:rsidRPr="000061D4" w:rsidRDefault="006A1173" w:rsidP="006A1173">
            <w:pPr>
              <w:spacing w:after="0" w:line="240" w:lineRule="auto"/>
              <w:jc w:val="center"/>
              <w:rPr>
                <w:sz w:val="16"/>
                <w:szCs w:val="16"/>
              </w:rPr>
            </w:pPr>
            <w:r w:rsidRPr="000061D4">
              <w:rPr>
                <w:sz w:val="16"/>
                <w:szCs w:val="16"/>
              </w:rPr>
              <w:t>22</w:t>
            </w:r>
          </w:p>
        </w:tc>
        <w:tc>
          <w:tcPr>
            <w:tcW w:w="765" w:type="dxa"/>
            <w:vAlign w:val="bottom"/>
          </w:tcPr>
          <w:p w14:paraId="2279940F" w14:textId="77777777" w:rsidR="006A1173" w:rsidRPr="000061D4" w:rsidRDefault="006A1173" w:rsidP="006A1173">
            <w:pPr>
              <w:spacing w:after="0" w:line="240" w:lineRule="auto"/>
              <w:jc w:val="center"/>
              <w:rPr>
                <w:sz w:val="16"/>
                <w:szCs w:val="16"/>
              </w:rPr>
            </w:pPr>
            <w:r w:rsidRPr="000061D4">
              <w:rPr>
                <w:sz w:val="16"/>
                <w:szCs w:val="16"/>
              </w:rPr>
              <w:t>27</w:t>
            </w:r>
          </w:p>
        </w:tc>
        <w:tc>
          <w:tcPr>
            <w:tcW w:w="576" w:type="dxa"/>
            <w:vAlign w:val="bottom"/>
          </w:tcPr>
          <w:p w14:paraId="2D31D246" w14:textId="77777777" w:rsidR="006A1173" w:rsidRPr="000061D4" w:rsidRDefault="006A1173" w:rsidP="006A1173">
            <w:pPr>
              <w:spacing w:after="0" w:line="240" w:lineRule="auto"/>
              <w:jc w:val="center"/>
              <w:rPr>
                <w:sz w:val="16"/>
                <w:szCs w:val="16"/>
              </w:rPr>
            </w:pPr>
            <w:r w:rsidRPr="000061D4">
              <w:rPr>
                <w:sz w:val="16"/>
                <w:szCs w:val="16"/>
              </w:rPr>
              <w:t>0.3</w:t>
            </w:r>
          </w:p>
        </w:tc>
        <w:tc>
          <w:tcPr>
            <w:tcW w:w="783" w:type="dxa"/>
            <w:vAlign w:val="bottom"/>
          </w:tcPr>
          <w:p w14:paraId="6B5CA490" w14:textId="77777777" w:rsidR="006A1173" w:rsidRPr="000061D4" w:rsidRDefault="006A1173" w:rsidP="006A1173">
            <w:pPr>
              <w:spacing w:after="0" w:line="240" w:lineRule="auto"/>
              <w:jc w:val="center"/>
              <w:rPr>
                <w:sz w:val="16"/>
                <w:szCs w:val="16"/>
              </w:rPr>
            </w:pPr>
            <w:r w:rsidRPr="000061D4">
              <w:rPr>
                <w:sz w:val="16"/>
                <w:szCs w:val="16"/>
              </w:rPr>
              <w:t>6.86</w:t>
            </w:r>
          </w:p>
        </w:tc>
        <w:tc>
          <w:tcPr>
            <w:tcW w:w="783" w:type="dxa"/>
            <w:vAlign w:val="bottom"/>
          </w:tcPr>
          <w:p w14:paraId="5C22200C" w14:textId="77777777" w:rsidR="006A1173" w:rsidRPr="000061D4" w:rsidRDefault="006A1173" w:rsidP="006A1173">
            <w:pPr>
              <w:spacing w:after="0" w:line="240" w:lineRule="auto"/>
              <w:jc w:val="center"/>
              <w:rPr>
                <w:sz w:val="16"/>
                <w:szCs w:val="16"/>
              </w:rPr>
            </w:pPr>
            <w:r w:rsidRPr="000061D4">
              <w:rPr>
                <w:sz w:val="16"/>
                <w:szCs w:val="16"/>
              </w:rPr>
              <w:t>5.12</w:t>
            </w:r>
          </w:p>
        </w:tc>
        <w:tc>
          <w:tcPr>
            <w:tcW w:w="694" w:type="dxa"/>
            <w:vAlign w:val="bottom"/>
          </w:tcPr>
          <w:p w14:paraId="2434503E" w14:textId="77777777" w:rsidR="006A1173" w:rsidRPr="000061D4" w:rsidRDefault="006A1173" w:rsidP="006A1173">
            <w:pPr>
              <w:spacing w:after="0" w:line="240" w:lineRule="auto"/>
              <w:jc w:val="center"/>
              <w:rPr>
                <w:sz w:val="16"/>
                <w:szCs w:val="16"/>
              </w:rPr>
            </w:pPr>
            <w:r w:rsidRPr="000061D4">
              <w:rPr>
                <w:sz w:val="16"/>
                <w:szCs w:val="16"/>
              </w:rPr>
              <w:t>3.99</w:t>
            </w:r>
          </w:p>
        </w:tc>
        <w:tc>
          <w:tcPr>
            <w:tcW w:w="594" w:type="dxa"/>
            <w:vAlign w:val="bottom"/>
          </w:tcPr>
          <w:p w14:paraId="05F712E0" w14:textId="77777777" w:rsidR="006A1173" w:rsidRPr="000061D4" w:rsidRDefault="006A1173" w:rsidP="006A1173">
            <w:pPr>
              <w:spacing w:after="0" w:line="240" w:lineRule="auto"/>
              <w:jc w:val="center"/>
              <w:rPr>
                <w:sz w:val="16"/>
                <w:szCs w:val="16"/>
              </w:rPr>
            </w:pPr>
            <w:r w:rsidRPr="000061D4">
              <w:rPr>
                <w:sz w:val="16"/>
                <w:szCs w:val="16"/>
              </w:rPr>
              <w:t>1.18</w:t>
            </w:r>
          </w:p>
        </w:tc>
        <w:tc>
          <w:tcPr>
            <w:tcW w:w="594" w:type="dxa"/>
            <w:vAlign w:val="bottom"/>
          </w:tcPr>
          <w:p w14:paraId="729BBF43" w14:textId="77777777" w:rsidR="006A1173" w:rsidRPr="000061D4" w:rsidRDefault="006A1173" w:rsidP="006A1173">
            <w:pPr>
              <w:spacing w:after="0" w:line="240" w:lineRule="auto"/>
              <w:jc w:val="center"/>
              <w:rPr>
                <w:sz w:val="16"/>
                <w:szCs w:val="16"/>
              </w:rPr>
            </w:pPr>
            <w:r w:rsidRPr="000061D4">
              <w:rPr>
                <w:sz w:val="16"/>
                <w:szCs w:val="16"/>
              </w:rPr>
              <w:t>0.84</w:t>
            </w:r>
          </w:p>
        </w:tc>
        <w:tc>
          <w:tcPr>
            <w:tcW w:w="656" w:type="dxa"/>
            <w:vAlign w:val="bottom"/>
          </w:tcPr>
          <w:p w14:paraId="5C056DC4" w14:textId="77777777" w:rsidR="006A1173" w:rsidRPr="000061D4" w:rsidRDefault="006A1173" w:rsidP="006A1173">
            <w:pPr>
              <w:spacing w:after="0" w:line="240" w:lineRule="auto"/>
              <w:jc w:val="center"/>
              <w:rPr>
                <w:sz w:val="16"/>
                <w:szCs w:val="16"/>
              </w:rPr>
            </w:pPr>
            <w:r w:rsidRPr="000061D4">
              <w:rPr>
                <w:sz w:val="16"/>
                <w:szCs w:val="16"/>
              </w:rPr>
              <w:t>22.22</w:t>
            </w:r>
          </w:p>
        </w:tc>
        <w:tc>
          <w:tcPr>
            <w:tcW w:w="656" w:type="dxa"/>
            <w:vAlign w:val="bottom"/>
          </w:tcPr>
          <w:p w14:paraId="5750DEC7" w14:textId="77777777" w:rsidR="006A1173" w:rsidRPr="000061D4" w:rsidRDefault="006A1173" w:rsidP="006A1173">
            <w:pPr>
              <w:spacing w:after="0" w:line="240" w:lineRule="auto"/>
              <w:jc w:val="center"/>
              <w:rPr>
                <w:sz w:val="16"/>
                <w:szCs w:val="16"/>
              </w:rPr>
            </w:pPr>
            <w:r w:rsidRPr="000061D4">
              <w:rPr>
                <w:sz w:val="16"/>
                <w:szCs w:val="16"/>
              </w:rPr>
              <w:t>16.64</w:t>
            </w:r>
          </w:p>
        </w:tc>
        <w:tc>
          <w:tcPr>
            <w:tcW w:w="612" w:type="dxa"/>
            <w:vAlign w:val="bottom"/>
          </w:tcPr>
          <w:p w14:paraId="547F6BAE" w14:textId="77777777" w:rsidR="006A1173" w:rsidRPr="000061D4" w:rsidRDefault="006A1173" w:rsidP="006A1173">
            <w:pPr>
              <w:spacing w:after="0" w:line="240" w:lineRule="auto"/>
              <w:jc w:val="center"/>
              <w:rPr>
                <w:sz w:val="16"/>
                <w:szCs w:val="16"/>
              </w:rPr>
            </w:pPr>
            <w:r w:rsidRPr="000061D4">
              <w:rPr>
                <w:sz w:val="16"/>
                <w:szCs w:val="16"/>
              </w:rPr>
              <w:t>42.27</w:t>
            </w:r>
          </w:p>
        </w:tc>
        <w:tc>
          <w:tcPr>
            <w:tcW w:w="627" w:type="dxa"/>
            <w:vAlign w:val="bottom"/>
          </w:tcPr>
          <w:p w14:paraId="3752E7ED" w14:textId="77777777" w:rsidR="006A1173" w:rsidRPr="000061D4" w:rsidRDefault="006A1173" w:rsidP="006A1173">
            <w:pPr>
              <w:spacing w:after="0" w:line="240" w:lineRule="auto"/>
              <w:jc w:val="center"/>
              <w:rPr>
                <w:sz w:val="16"/>
                <w:szCs w:val="16"/>
              </w:rPr>
            </w:pPr>
            <w:r w:rsidRPr="000061D4">
              <w:rPr>
                <w:sz w:val="16"/>
                <w:szCs w:val="16"/>
              </w:rPr>
              <w:t>97.42</w:t>
            </w:r>
          </w:p>
        </w:tc>
      </w:tr>
      <w:tr w:rsidR="000061D4" w:rsidRPr="000061D4" w14:paraId="56E3EE22" w14:textId="77777777" w:rsidTr="006A1173">
        <w:tc>
          <w:tcPr>
            <w:tcW w:w="426" w:type="dxa"/>
            <w:vAlign w:val="bottom"/>
          </w:tcPr>
          <w:p w14:paraId="23813B69" w14:textId="77777777" w:rsidR="006A1173" w:rsidRPr="000061D4" w:rsidRDefault="006A1173" w:rsidP="006A1173">
            <w:pPr>
              <w:spacing w:after="0" w:line="240" w:lineRule="auto"/>
              <w:jc w:val="center"/>
              <w:rPr>
                <w:sz w:val="16"/>
                <w:szCs w:val="16"/>
              </w:rPr>
            </w:pPr>
            <w:r w:rsidRPr="000061D4">
              <w:rPr>
                <w:sz w:val="16"/>
                <w:szCs w:val="16"/>
              </w:rPr>
              <w:t>23</w:t>
            </w:r>
          </w:p>
        </w:tc>
        <w:tc>
          <w:tcPr>
            <w:tcW w:w="567" w:type="dxa"/>
            <w:vAlign w:val="bottom"/>
          </w:tcPr>
          <w:p w14:paraId="2FD0EB49" w14:textId="77777777" w:rsidR="006A1173" w:rsidRPr="000061D4" w:rsidRDefault="006A1173" w:rsidP="006A1173">
            <w:pPr>
              <w:spacing w:after="0" w:line="240" w:lineRule="auto"/>
              <w:jc w:val="center"/>
              <w:rPr>
                <w:sz w:val="16"/>
                <w:szCs w:val="16"/>
              </w:rPr>
            </w:pPr>
            <w:r w:rsidRPr="000061D4">
              <w:rPr>
                <w:sz w:val="16"/>
                <w:szCs w:val="16"/>
              </w:rPr>
              <w:t>22</w:t>
            </w:r>
          </w:p>
        </w:tc>
        <w:tc>
          <w:tcPr>
            <w:tcW w:w="765" w:type="dxa"/>
            <w:vAlign w:val="bottom"/>
          </w:tcPr>
          <w:p w14:paraId="7CDF2C94" w14:textId="77777777" w:rsidR="006A1173" w:rsidRPr="000061D4" w:rsidRDefault="006A1173" w:rsidP="006A1173">
            <w:pPr>
              <w:spacing w:after="0" w:line="240" w:lineRule="auto"/>
              <w:jc w:val="center"/>
              <w:rPr>
                <w:sz w:val="16"/>
                <w:szCs w:val="16"/>
              </w:rPr>
            </w:pPr>
            <w:r w:rsidRPr="000061D4">
              <w:rPr>
                <w:sz w:val="16"/>
                <w:szCs w:val="16"/>
              </w:rPr>
              <w:t>27</w:t>
            </w:r>
          </w:p>
        </w:tc>
        <w:tc>
          <w:tcPr>
            <w:tcW w:w="576" w:type="dxa"/>
            <w:vAlign w:val="bottom"/>
          </w:tcPr>
          <w:p w14:paraId="18BE1A89" w14:textId="77777777" w:rsidR="006A1173" w:rsidRPr="000061D4" w:rsidRDefault="006A1173" w:rsidP="006A1173">
            <w:pPr>
              <w:spacing w:after="0" w:line="240" w:lineRule="auto"/>
              <w:jc w:val="center"/>
              <w:rPr>
                <w:sz w:val="16"/>
                <w:szCs w:val="16"/>
              </w:rPr>
            </w:pPr>
            <w:r w:rsidRPr="000061D4">
              <w:rPr>
                <w:sz w:val="16"/>
                <w:szCs w:val="16"/>
              </w:rPr>
              <w:t>0.5</w:t>
            </w:r>
          </w:p>
        </w:tc>
        <w:tc>
          <w:tcPr>
            <w:tcW w:w="783" w:type="dxa"/>
            <w:vAlign w:val="bottom"/>
          </w:tcPr>
          <w:p w14:paraId="500CBB7B" w14:textId="77777777" w:rsidR="006A1173" w:rsidRPr="000061D4" w:rsidRDefault="006A1173" w:rsidP="006A1173">
            <w:pPr>
              <w:spacing w:after="0" w:line="240" w:lineRule="auto"/>
              <w:jc w:val="center"/>
              <w:rPr>
                <w:sz w:val="16"/>
                <w:szCs w:val="16"/>
              </w:rPr>
            </w:pPr>
            <w:r w:rsidRPr="000061D4">
              <w:rPr>
                <w:sz w:val="16"/>
                <w:szCs w:val="16"/>
              </w:rPr>
              <w:t>6.96</w:t>
            </w:r>
          </w:p>
        </w:tc>
        <w:tc>
          <w:tcPr>
            <w:tcW w:w="783" w:type="dxa"/>
            <w:vAlign w:val="bottom"/>
          </w:tcPr>
          <w:p w14:paraId="138142FD" w14:textId="77777777" w:rsidR="006A1173" w:rsidRPr="000061D4" w:rsidRDefault="006A1173" w:rsidP="006A1173">
            <w:pPr>
              <w:spacing w:after="0" w:line="240" w:lineRule="auto"/>
              <w:jc w:val="center"/>
              <w:rPr>
                <w:sz w:val="16"/>
                <w:szCs w:val="16"/>
              </w:rPr>
            </w:pPr>
            <w:r w:rsidRPr="000061D4">
              <w:rPr>
                <w:sz w:val="16"/>
                <w:szCs w:val="16"/>
              </w:rPr>
              <w:t>5.08</w:t>
            </w:r>
          </w:p>
        </w:tc>
        <w:tc>
          <w:tcPr>
            <w:tcW w:w="694" w:type="dxa"/>
            <w:vAlign w:val="bottom"/>
          </w:tcPr>
          <w:p w14:paraId="60F3AD90" w14:textId="77777777" w:rsidR="006A1173" w:rsidRPr="000061D4" w:rsidRDefault="006A1173" w:rsidP="006A1173">
            <w:pPr>
              <w:spacing w:after="0" w:line="240" w:lineRule="auto"/>
              <w:jc w:val="center"/>
              <w:rPr>
                <w:sz w:val="16"/>
                <w:szCs w:val="16"/>
              </w:rPr>
            </w:pPr>
            <w:r w:rsidRPr="000061D4">
              <w:rPr>
                <w:sz w:val="16"/>
                <w:szCs w:val="16"/>
              </w:rPr>
              <w:t>4.03</w:t>
            </w:r>
          </w:p>
        </w:tc>
        <w:tc>
          <w:tcPr>
            <w:tcW w:w="594" w:type="dxa"/>
            <w:vAlign w:val="bottom"/>
          </w:tcPr>
          <w:p w14:paraId="7F565C5A" w14:textId="77777777" w:rsidR="006A1173" w:rsidRPr="000061D4" w:rsidRDefault="006A1173" w:rsidP="006A1173">
            <w:pPr>
              <w:spacing w:after="0" w:line="240" w:lineRule="auto"/>
              <w:jc w:val="center"/>
              <w:rPr>
                <w:sz w:val="16"/>
                <w:szCs w:val="16"/>
              </w:rPr>
            </w:pPr>
            <w:r w:rsidRPr="000061D4">
              <w:rPr>
                <w:sz w:val="16"/>
                <w:szCs w:val="16"/>
              </w:rPr>
              <w:t>1.49</w:t>
            </w:r>
          </w:p>
        </w:tc>
        <w:tc>
          <w:tcPr>
            <w:tcW w:w="594" w:type="dxa"/>
            <w:vAlign w:val="bottom"/>
          </w:tcPr>
          <w:p w14:paraId="2F21F03E" w14:textId="77777777" w:rsidR="006A1173" w:rsidRPr="000061D4" w:rsidRDefault="006A1173" w:rsidP="006A1173">
            <w:pPr>
              <w:spacing w:after="0" w:line="240" w:lineRule="auto"/>
              <w:jc w:val="center"/>
              <w:rPr>
                <w:sz w:val="16"/>
                <w:szCs w:val="16"/>
              </w:rPr>
            </w:pPr>
            <w:r w:rsidRPr="000061D4">
              <w:rPr>
                <w:sz w:val="16"/>
                <w:szCs w:val="16"/>
              </w:rPr>
              <w:t>0.67</w:t>
            </w:r>
          </w:p>
        </w:tc>
        <w:tc>
          <w:tcPr>
            <w:tcW w:w="656" w:type="dxa"/>
            <w:vAlign w:val="bottom"/>
          </w:tcPr>
          <w:p w14:paraId="440A44A1" w14:textId="77777777" w:rsidR="006A1173" w:rsidRPr="000061D4" w:rsidRDefault="006A1173" w:rsidP="006A1173">
            <w:pPr>
              <w:spacing w:after="0" w:line="240" w:lineRule="auto"/>
              <w:jc w:val="center"/>
              <w:rPr>
                <w:sz w:val="16"/>
                <w:szCs w:val="16"/>
              </w:rPr>
            </w:pPr>
            <w:r w:rsidRPr="000061D4">
              <w:rPr>
                <w:sz w:val="16"/>
                <w:szCs w:val="16"/>
              </w:rPr>
              <w:t>23.15</w:t>
            </w:r>
          </w:p>
        </w:tc>
        <w:tc>
          <w:tcPr>
            <w:tcW w:w="656" w:type="dxa"/>
            <w:vAlign w:val="bottom"/>
          </w:tcPr>
          <w:p w14:paraId="58F7A09D" w14:textId="77777777" w:rsidR="006A1173" w:rsidRPr="000061D4" w:rsidRDefault="006A1173" w:rsidP="006A1173">
            <w:pPr>
              <w:spacing w:after="0" w:line="240" w:lineRule="auto"/>
              <w:jc w:val="center"/>
              <w:rPr>
                <w:sz w:val="16"/>
                <w:szCs w:val="16"/>
              </w:rPr>
            </w:pPr>
            <w:r w:rsidRPr="000061D4">
              <w:rPr>
                <w:sz w:val="16"/>
                <w:szCs w:val="16"/>
              </w:rPr>
              <w:t>17.96</w:t>
            </w:r>
          </w:p>
        </w:tc>
        <w:tc>
          <w:tcPr>
            <w:tcW w:w="612" w:type="dxa"/>
            <w:vAlign w:val="bottom"/>
          </w:tcPr>
          <w:p w14:paraId="2ED995DB" w14:textId="77777777" w:rsidR="006A1173" w:rsidRPr="000061D4" w:rsidRDefault="006A1173" w:rsidP="006A1173">
            <w:pPr>
              <w:spacing w:after="0" w:line="240" w:lineRule="auto"/>
              <w:jc w:val="center"/>
              <w:rPr>
                <w:sz w:val="16"/>
                <w:szCs w:val="16"/>
              </w:rPr>
            </w:pPr>
            <w:r w:rsidRPr="000061D4">
              <w:rPr>
                <w:sz w:val="16"/>
                <w:szCs w:val="16"/>
              </w:rPr>
              <w:t>42.30</w:t>
            </w:r>
          </w:p>
        </w:tc>
        <w:tc>
          <w:tcPr>
            <w:tcW w:w="627" w:type="dxa"/>
            <w:vAlign w:val="bottom"/>
          </w:tcPr>
          <w:p w14:paraId="6C56BED5" w14:textId="77777777" w:rsidR="006A1173" w:rsidRPr="000061D4" w:rsidRDefault="006A1173" w:rsidP="006A1173">
            <w:pPr>
              <w:spacing w:after="0" w:line="240" w:lineRule="auto"/>
              <w:jc w:val="center"/>
              <w:rPr>
                <w:sz w:val="16"/>
                <w:szCs w:val="16"/>
              </w:rPr>
            </w:pPr>
            <w:r w:rsidRPr="000061D4">
              <w:rPr>
                <w:sz w:val="16"/>
                <w:szCs w:val="16"/>
              </w:rPr>
              <w:t>98.52</w:t>
            </w:r>
          </w:p>
        </w:tc>
      </w:tr>
      <w:tr w:rsidR="000061D4" w:rsidRPr="000061D4" w14:paraId="3D1C6223" w14:textId="77777777" w:rsidTr="006A1173">
        <w:tc>
          <w:tcPr>
            <w:tcW w:w="426" w:type="dxa"/>
            <w:vAlign w:val="bottom"/>
          </w:tcPr>
          <w:p w14:paraId="013378D4" w14:textId="77777777" w:rsidR="006A1173" w:rsidRPr="000061D4" w:rsidRDefault="006A1173" w:rsidP="006A1173">
            <w:pPr>
              <w:spacing w:after="0" w:line="240" w:lineRule="auto"/>
              <w:jc w:val="center"/>
              <w:rPr>
                <w:sz w:val="16"/>
                <w:szCs w:val="16"/>
              </w:rPr>
            </w:pPr>
            <w:r w:rsidRPr="000061D4">
              <w:rPr>
                <w:sz w:val="16"/>
                <w:szCs w:val="16"/>
              </w:rPr>
              <w:t>24</w:t>
            </w:r>
          </w:p>
        </w:tc>
        <w:tc>
          <w:tcPr>
            <w:tcW w:w="567" w:type="dxa"/>
            <w:vAlign w:val="bottom"/>
          </w:tcPr>
          <w:p w14:paraId="2EAF14C3" w14:textId="77777777" w:rsidR="006A1173" w:rsidRPr="000061D4" w:rsidRDefault="006A1173" w:rsidP="006A1173">
            <w:pPr>
              <w:spacing w:after="0" w:line="240" w:lineRule="auto"/>
              <w:jc w:val="center"/>
              <w:rPr>
                <w:sz w:val="16"/>
                <w:szCs w:val="16"/>
              </w:rPr>
            </w:pPr>
            <w:r w:rsidRPr="000061D4">
              <w:rPr>
                <w:sz w:val="16"/>
                <w:szCs w:val="16"/>
              </w:rPr>
              <w:t>22</w:t>
            </w:r>
          </w:p>
        </w:tc>
        <w:tc>
          <w:tcPr>
            <w:tcW w:w="765" w:type="dxa"/>
            <w:vAlign w:val="bottom"/>
          </w:tcPr>
          <w:p w14:paraId="0DBC5C14" w14:textId="77777777" w:rsidR="006A1173" w:rsidRPr="000061D4" w:rsidRDefault="006A1173" w:rsidP="006A1173">
            <w:pPr>
              <w:spacing w:after="0" w:line="240" w:lineRule="auto"/>
              <w:jc w:val="center"/>
              <w:rPr>
                <w:sz w:val="16"/>
                <w:szCs w:val="16"/>
              </w:rPr>
            </w:pPr>
            <w:r w:rsidRPr="000061D4">
              <w:rPr>
                <w:sz w:val="16"/>
                <w:szCs w:val="16"/>
              </w:rPr>
              <w:t>27</w:t>
            </w:r>
          </w:p>
        </w:tc>
        <w:tc>
          <w:tcPr>
            <w:tcW w:w="576" w:type="dxa"/>
            <w:vAlign w:val="bottom"/>
          </w:tcPr>
          <w:p w14:paraId="0E252514" w14:textId="77777777" w:rsidR="006A1173" w:rsidRPr="000061D4" w:rsidRDefault="006A1173" w:rsidP="006A1173">
            <w:pPr>
              <w:spacing w:after="0" w:line="240" w:lineRule="auto"/>
              <w:jc w:val="center"/>
              <w:rPr>
                <w:sz w:val="16"/>
                <w:szCs w:val="16"/>
              </w:rPr>
            </w:pPr>
            <w:r w:rsidRPr="000061D4">
              <w:rPr>
                <w:sz w:val="16"/>
                <w:szCs w:val="16"/>
              </w:rPr>
              <w:t>0.7</w:t>
            </w:r>
          </w:p>
        </w:tc>
        <w:tc>
          <w:tcPr>
            <w:tcW w:w="783" w:type="dxa"/>
            <w:vAlign w:val="bottom"/>
          </w:tcPr>
          <w:p w14:paraId="420C15C4" w14:textId="77777777" w:rsidR="006A1173" w:rsidRPr="000061D4" w:rsidRDefault="006A1173" w:rsidP="006A1173">
            <w:pPr>
              <w:spacing w:after="0" w:line="240" w:lineRule="auto"/>
              <w:jc w:val="center"/>
              <w:rPr>
                <w:sz w:val="16"/>
                <w:szCs w:val="16"/>
              </w:rPr>
            </w:pPr>
            <w:r w:rsidRPr="000061D4">
              <w:rPr>
                <w:sz w:val="16"/>
                <w:szCs w:val="16"/>
              </w:rPr>
              <w:t>7.08</w:t>
            </w:r>
          </w:p>
        </w:tc>
        <w:tc>
          <w:tcPr>
            <w:tcW w:w="783" w:type="dxa"/>
            <w:vAlign w:val="bottom"/>
          </w:tcPr>
          <w:p w14:paraId="64ABE9D0" w14:textId="77777777" w:rsidR="006A1173" w:rsidRPr="000061D4" w:rsidRDefault="006A1173" w:rsidP="006A1173">
            <w:pPr>
              <w:spacing w:after="0" w:line="240" w:lineRule="auto"/>
              <w:jc w:val="center"/>
              <w:rPr>
                <w:sz w:val="16"/>
                <w:szCs w:val="16"/>
              </w:rPr>
            </w:pPr>
            <w:r w:rsidRPr="000061D4">
              <w:rPr>
                <w:sz w:val="16"/>
                <w:szCs w:val="16"/>
              </w:rPr>
              <w:t>5.21</w:t>
            </w:r>
          </w:p>
        </w:tc>
        <w:tc>
          <w:tcPr>
            <w:tcW w:w="694" w:type="dxa"/>
            <w:vAlign w:val="bottom"/>
          </w:tcPr>
          <w:p w14:paraId="3235BE7C" w14:textId="77777777" w:rsidR="006A1173" w:rsidRPr="000061D4" w:rsidRDefault="006A1173" w:rsidP="006A1173">
            <w:pPr>
              <w:spacing w:after="0" w:line="240" w:lineRule="auto"/>
              <w:jc w:val="center"/>
              <w:rPr>
                <w:sz w:val="16"/>
                <w:szCs w:val="16"/>
              </w:rPr>
            </w:pPr>
            <w:r w:rsidRPr="000061D4">
              <w:rPr>
                <w:sz w:val="16"/>
                <w:szCs w:val="16"/>
              </w:rPr>
              <w:t>4.25</w:t>
            </w:r>
          </w:p>
        </w:tc>
        <w:tc>
          <w:tcPr>
            <w:tcW w:w="594" w:type="dxa"/>
            <w:vAlign w:val="bottom"/>
          </w:tcPr>
          <w:p w14:paraId="52D9606E" w14:textId="77777777" w:rsidR="006A1173" w:rsidRPr="000061D4" w:rsidRDefault="006A1173" w:rsidP="006A1173">
            <w:pPr>
              <w:spacing w:after="0" w:line="240" w:lineRule="auto"/>
              <w:jc w:val="center"/>
              <w:rPr>
                <w:sz w:val="16"/>
                <w:szCs w:val="16"/>
              </w:rPr>
            </w:pPr>
            <w:r w:rsidRPr="000061D4">
              <w:rPr>
                <w:sz w:val="16"/>
                <w:szCs w:val="16"/>
              </w:rPr>
              <w:t>1.37</w:t>
            </w:r>
          </w:p>
        </w:tc>
        <w:tc>
          <w:tcPr>
            <w:tcW w:w="594" w:type="dxa"/>
            <w:vAlign w:val="bottom"/>
          </w:tcPr>
          <w:p w14:paraId="78553D71" w14:textId="77777777" w:rsidR="006A1173" w:rsidRPr="000061D4" w:rsidRDefault="006A1173" w:rsidP="006A1173">
            <w:pPr>
              <w:spacing w:after="0" w:line="240" w:lineRule="auto"/>
              <w:jc w:val="center"/>
              <w:rPr>
                <w:sz w:val="16"/>
                <w:szCs w:val="16"/>
              </w:rPr>
            </w:pPr>
            <w:r w:rsidRPr="000061D4">
              <w:rPr>
                <w:sz w:val="16"/>
                <w:szCs w:val="16"/>
              </w:rPr>
              <w:t>0.73</w:t>
            </w:r>
          </w:p>
        </w:tc>
        <w:tc>
          <w:tcPr>
            <w:tcW w:w="656" w:type="dxa"/>
            <w:vAlign w:val="bottom"/>
          </w:tcPr>
          <w:p w14:paraId="7922FDF3" w14:textId="77777777" w:rsidR="006A1173" w:rsidRPr="000061D4" w:rsidRDefault="006A1173" w:rsidP="006A1173">
            <w:pPr>
              <w:spacing w:after="0" w:line="240" w:lineRule="auto"/>
              <w:jc w:val="center"/>
              <w:rPr>
                <w:sz w:val="16"/>
                <w:szCs w:val="16"/>
              </w:rPr>
            </w:pPr>
            <w:r w:rsidRPr="000061D4">
              <w:rPr>
                <w:sz w:val="16"/>
                <w:szCs w:val="16"/>
              </w:rPr>
              <w:t>23.34</w:t>
            </w:r>
          </w:p>
        </w:tc>
        <w:tc>
          <w:tcPr>
            <w:tcW w:w="656" w:type="dxa"/>
            <w:vAlign w:val="bottom"/>
          </w:tcPr>
          <w:p w14:paraId="4E7554AE" w14:textId="77777777" w:rsidR="006A1173" w:rsidRPr="000061D4" w:rsidRDefault="006A1173" w:rsidP="006A1173">
            <w:pPr>
              <w:spacing w:after="0" w:line="240" w:lineRule="auto"/>
              <w:jc w:val="center"/>
              <w:rPr>
                <w:sz w:val="16"/>
                <w:szCs w:val="16"/>
              </w:rPr>
            </w:pPr>
            <w:r w:rsidRPr="000061D4">
              <w:rPr>
                <w:sz w:val="16"/>
                <w:szCs w:val="16"/>
              </w:rPr>
              <w:t>18.45</w:t>
            </w:r>
          </w:p>
        </w:tc>
        <w:tc>
          <w:tcPr>
            <w:tcW w:w="612" w:type="dxa"/>
            <w:vAlign w:val="bottom"/>
          </w:tcPr>
          <w:p w14:paraId="063E655D" w14:textId="77777777" w:rsidR="006A1173" w:rsidRPr="000061D4" w:rsidRDefault="006A1173" w:rsidP="006A1173">
            <w:pPr>
              <w:spacing w:after="0" w:line="240" w:lineRule="auto"/>
              <w:jc w:val="center"/>
              <w:rPr>
                <w:sz w:val="16"/>
                <w:szCs w:val="16"/>
              </w:rPr>
            </w:pPr>
            <w:r w:rsidRPr="000061D4">
              <w:rPr>
                <w:sz w:val="16"/>
                <w:szCs w:val="16"/>
              </w:rPr>
              <w:t>43.64</w:t>
            </w:r>
          </w:p>
        </w:tc>
        <w:tc>
          <w:tcPr>
            <w:tcW w:w="627" w:type="dxa"/>
            <w:vAlign w:val="bottom"/>
          </w:tcPr>
          <w:p w14:paraId="22C36592" w14:textId="77777777" w:rsidR="006A1173" w:rsidRPr="000061D4" w:rsidRDefault="006A1173" w:rsidP="006A1173">
            <w:pPr>
              <w:spacing w:after="0" w:line="240" w:lineRule="auto"/>
              <w:jc w:val="center"/>
              <w:rPr>
                <w:sz w:val="16"/>
                <w:szCs w:val="16"/>
              </w:rPr>
            </w:pPr>
            <w:r w:rsidRPr="000061D4">
              <w:rPr>
                <w:sz w:val="16"/>
                <w:szCs w:val="16"/>
              </w:rPr>
              <w:t>98.41</w:t>
            </w:r>
          </w:p>
        </w:tc>
      </w:tr>
      <w:tr w:rsidR="000061D4" w:rsidRPr="000061D4" w14:paraId="5B9BAB23" w14:textId="77777777" w:rsidTr="006A1173">
        <w:tc>
          <w:tcPr>
            <w:tcW w:w="426" w:type="dxa"/>
            <w:vAlign w:val="bottom"/>
          </w:tcPr>
          <w:p w14:paraId="04EDB93A" w14:textId="77777777" w:rsidR="006A1173" w:rsidRPr="000061D4" w:rsidRDefault="006A1173" w:rsidP="006A1173">
            <w:pPr>
              <w:spacing w:after="0" w:line="240" w:lineRule="auto"/>
              <w:jc w:val="center"/>
              <w:rPr>
                <w:sz w:val="16"/>
                <w:szCs w:val="16"/>
              </w:rPr>
            </w:pPr>
            <w:r w:rsidRPr="000061D4">
              <w:rPr>
                <w:sz w:val="16"/>
                <w:szCs w:val="16"/>
              </w:rPr>
              <w:t>25</w:t>
            </w:r>
          </w:p>
        </w:tc>
        <w:tc>
          <w:tcPr>
            <w:tcW w:w="567" w:type="dxa"/>
            <w:vAlign w:val="bottom"/>
          </w:tcPr>
          <w:p w14:paraId="2EE797C0" w14:textId="77777777" w:rsidR="006A1173" w:rsidRPr="000061D4" w:rsidRDefault="006A1173" w:rsidP="006A1173">
            <w:pPr>
              <w:spacing w:after="0" w:line="240" w:lineRule="auto"/>
              <w:jc w:val="center"/>
              <w:rPr>
                <w:sz w:val="16"/>
                <w:szCs w:val="16"/>
              </w:rPr>
            </w:pPr>
            <w:r w:rsidRPr="000061D4">
              <w:rPr>
                <w:sz w:val="16"/>
                <w:szCs w:val="16"/>
              </w:rPr>
              <w:t>24</w:t>
            </w:r>
          </w:p>
        </w:tc>
        <w:tc>
          <w:tcPr>
            <w:tcW w:w="765" w:type="dxa"/>
            <w:vAlign w:val="bottom"/>
          </w:tcPr>
          <w:p w14:paraId="05B564A4" w14:textId="77777777" w:rsidR="006A1173" w:rsidRPr="000061D4" w:rsidRDefault="006A1173" w:rsidP="006A1173">
            <w:pPr>
              <w:spacing w:after="0" w:line="240" w:lineRule="auto"/>
              <w:jc w:val="center"/>
              <w:rPr>
                <w:sz w:val="16"/>
                <w:szCs w:val="16"/>
              </w:rPr>
            </w:pPr>
            <w:r w:rsidRPr="000061D4">
              <w:rPr>
                <w:sz w:val="16"/>
                <w:szCs w:val="16"/>
              </w:rPr>
              <w:t>23</w:t>
            </w:r>
          </w:p>
        </w:tc>
        <w:tc>
          <w:tcPr>
            <w:tcW w:w="576" w:type="dxa"/>
            <w:vAlign w:val="bottom"/>
          </w:tcPr>
          <w:p w14:paraId="1AE28A6C" w14:textId="77777777" w:rsidR="006A1173" w:rsidRPr="000061D4" w:rsidRDefault="006A1173" w:rsidP="006A1173">
            <w:pPr>
              <w:spacing w:after="0" w:line="240" w:lineRule="auto"/>
              <w:jc w:val="center"/>
              <w:rPr>
                <w:sz w:val="16"/>
                <w:szCs w:val="16"/>
              </w:rPr>
            </w:pPr>
            <w:r w:rsidRPr="000061D4">
              <w:rPr>
                <w:sz w:val="16"/>
                <w:szCs w:val="16"/>
              </w:rPr>
              <w:t>0</w:t>
            </w:r>
          </w:p>
        </w:tc>
        <w:tc>
          <w:tcPr>
            <w:tcW w:w="783" w:type="dxa"/>
            <w:vAlign w:val="bottom"/>
          </w:tcPr>
          <w:p w14:paraId="7FE51677" w14:textId="77777777" w:rsidR="006A1173" w:rsidRPr="000061D4" w:rsidRDefault="006A1173" w:rsidP="006A1173">
            <w:pPr>
              <w:spacing w:after="0" w:line="240" w:lineRule="auto"/>
              <w:jc w:val="center"/>
              <w:rPr>
                <w:sz w:val="16"/>
                <w:szCs w:val="16"/>
              </w:rPr>
            </w:pPr>
            <w:r w:rsidRPr="000061D4">
              <w:rPr>
                <w:sz w:val="16"/>
                <w:szCs w:val="16"/>
              </w:rPr>
              <w:t>6.48</w:t>
            </w:r>
          </w:p>
        </w:tc>
        <w:tc>
          <w:tcPr>
            <w:tcW w:w="783" w:type="dxa"/>
            <w:vAlign w:val="bottom"/>
          </w:tcPr>
          <w:p w14:paraId="129BCD24" w14:textId="77777777" w:rsidR="006A1173" w:rsidRPr="000061D4" w:rsidRDefault="006A1173" w:rsidP="006A1173">
            <w:pPr>
              <w:spacing w:after="0" w:line="240" w:lineRule="auto"/>
              <w:jc w:val="center"/>
              <w:rPr>
                <w:sz w:val="16"/>
                <w:szCs w:val="16"/>
              </w:rPr>
            </w:pPr>
            <w:r w:rsidRPr="000061D4">
              <w:rPr>
                <w:sz w:val="16"/>
                <w:szCs w:val="16"/>
              </w:rPr>
              <w:t>4.99</w:t>
            </w:r>
          </w:p>
        </w:tc>
        <w:tc>
          <w:tcPr>
            <w:tcW w:w="694" w:type="dxa"/>
            <w:vAlign w:val="bottom"/>
          </w:tcPr>
          <w:p w14:paraId="7E19A5EE" w14:textId="77777777" w:rsidR="006A1173" w:rsidRPr="000061D4" w:rsidRDefault="006A1173" w:rsidP="006A1173">
            <w:pPr>
              <w:spacing w:after="0" w:line="240" w:lineRule="auto"/>
              <w:jc w:val="center"/>
              <w:rPr>
                <w:sz w:val="16"/>
                <w:szCs w:val="16"/>
              </w:rPr>
            </w:pPr>
            <w:r w:rsidRPr="000061D4">
              <w:rPr>
                <w:sz w:val="16"/>
                <w:szCs w:val="16"/>
              </w:rPr>
              <w:t>3.85</w:t>
            </w:r>
          </w:p>
        </w:tc>
        <w:tc>
          <w:tcPr>
            <w:tcW w:w="594" w:type="dxa"/>
            <w:vAlign w:val="bottom"/>
          </w:tcPr>
          <w:p w14:paraId="38FFA315" w14:textId="77777777" w:rsidR="006A1173" w:rsidRPr="000061D4" w:rsidRDefault="006A1173" w:rsidP="006A1173">
            <w:pPr>
              <w:spacing w:after="0" w:line="240" w:lineRule="auto"/>
              <w:jc w:val="center"/>
              <w:rPr>
                <w:sz w:val="16"/>
                <w:szCs w:val="16"/>
              </w:rPr>
            </w:pPr>
            <w:r w:rsidRPr="000061D4">
              <w:rPr>
                <w:sz w:val="16"/>
                <w:szCs w:val="16"/>
              </w:rPr>
              <w:t>1.33</w:t>
            </w:r>
          </w:p>
        </w:tc>
        <w:tc>
          <w:tcPr>
            <w:tcW w:w="594" w:type="dxa"/>
            <w:vAlign w:val="bottom"/>
          </w:tcPr>
          <w:p w14:paraId="42202DA0" w14:textId="77777777" w:rsidR="006A1173" w:rsidRPr="000061D4" w:rsidRDefault="006A1173" w:rsidP="006A1173">
            <w:pPr>
              <w:spacing w:after="0" w:line="240" w:lineRule="auto"/>
              <w:jc w:val="center"/>
              <w:rPr>
                <w:sz w:val="16"/>
                <w:szCs w:val="16"/>
              </w:rPr>
            </w:pPr>
            <w:r w:rsidRPr="000061D4">
              <w:rPr>
                <w:sz w:val="16"/>
                <w:szCs w:val="16"/>
              </w:rPr>
              <w:t>0.75</w:t>
            </w:r>
          </w:p>
        </w:tc>
        <w:tc>
          <w:tcPr>
            <w:tcW w:w="656" w:type="dxa"/>
            <w:vAlign w:val="bottom"/>
          </w:tcPr>
          <w:p w14:paraId="67833A86" w14:textId="77777777" w:rsidR="006A1173" w:rsidRPr="000061D4" w:rsidRDefault="006A1173" w:rsidP="006A1173">
            <w:pPr>
              <w:spacing w:after="0" w:line="240" w:lineRule="auto"/>
              <w:jc w:val="center"/>
              <w:rPr>
                <w:sz w:val="16"/>
                <w:szCs w:val="16"/>
              </w:rPr>
            </w:pPr>
            <w:r w:rsidRPr="000061D4">
              <w:rPr>
                <w:sz w:val="16"/>
                <w:szCs w:val="16"/>
              </w:rPr>
              <w:t>23.55</w:t>
            </w:r>
          </w:p>
        </w:tc>
        <w:tc>
          <w:tcPr>
            <w:tcW w:w="656" w:type="dxa"/>
            <w:vAlign w:val="bottom"/>
          </w:tcPr>
          <w:p w14:paraId="306919FF" w14:textId="77777777" w:rsidR="006A1173" w:rsidRPr="000061D4" w:rsidRDefault="006A1173" w:rsidP="006A1173">
            <w:pPr>
              <w:spacing w:after="0" w:line="240" w:lineRule="auto"/>
              <w:jc w:val="center"/>
              <w:rPr>
                <w:sz w:val="16"/>
                <w:szCs w:val="16"/>
              </w:rPr>
            </w:pPr>
            <w:r w:rsidRPr="000061D4">
              <w:rPr>
                <w:sz w:val="16"/>
                <w:szCs w:val="16"/>
              </w:rPr>
              <w:t>16.63</w:t>
            </w:r>
          </w:p>
        </w:tc>
        <w:tc>
          <w:tcPr>
            <w:tcW w:w="612" w:type="dxa"/>
            <w:vAlign w:val="bottom"/>
          </w:tcPr>
          <w:p w14:paraId="4B171404" w14:textId="77777777" w:rsidR="006A1173" w:rsidRPr="000061D4" w:rsidRDefault="006A1173" w:rsidP="006A1173">
            <w:pPr>
              <w:spacing w:after="0" w:line="240" w:lineRule="auto"/>
              <w:jc w:val="center"/>
              <w:rPr>
                <w:sz w:val="16"/>
                <w:szCs w:val="16"/>
              </w:rPr>
            </w:pPr>
            <w:r w:rsidRPr="000061D4">
              <w:rPr>
                <w:sz w:val="16"/>
                <w:szCs w:val="16"/>
              </w:rPr>
              <w:t>42.66</w:t>
            </w:r>
          </w:p>
        </w:tc>
        <w:tc>
          <w:tcPr>
            <w:tcW w:w="627" w:type="dxa"/>
            <w:vAlign w:val="bottom"/>
          </w:tcPr>
          <w:p w14:paraId="4F67C920" w14:textId="77777777" w:rsidR="006A1173" w:rsidRPr="000061D4" w:rsidRDefault="006A1173" w:rsidP="006A1173">
            <w:pPr>
              <w:spacing w:after="0" w:line="240" w:lineRule="auto"/>
              <w:jc w:val="center"/>
              <w:rPr>
                <w:sz w:val="16"/>
                <w:szCs w:val="16"/>
              </w:rPr>
            </w:pPr>
            <w:r w:rsidRPr="000061D4">
              <w:rPr>
                <w:sz w:val="16"/>
                <w:szCs w:val="16"/>
              </w:rPr>
              <w:t>97.40</w:t>
            </w:r>
          </w:p>
        </w:tc>
      </w:tr>
      <w:tr w:rsidR="000061D4" w:rsidRPr="000061D4" w14:paraId="113B6BF7" w14:textId="77777777" w:rsidTr="006A1173">
        <w:tc>
          <w:tcPr>
            <w:tcW w:w="426" w:type="dxa"/>
            <w:vAlign w:val="bottom"/>
          </w:tcPr>
          <w:p w14:paraId="7E0147BC" w14:textId="77777777" w:rsidR="006A1173" w:rsidRPr="000061D4" w:rsidRDefault="006A1173" w:rsidP="006A1173">
            <w:pPr>
              <w:spacing w:after="0" w:line="240" w:lineRule="auto"/>
              <w:jc w:val="center"/>
              <w:rPr>
                <w:sz w:val="16"/>
                <w:szCs w:val="16"/>
              </w:rPr>
            </w:pPr>
            <w:r w:rsidRPr="000061D4">
              <w:rPr>
                <w:sz w:val="16"/>
                <w:szCs w:val="16"/>
              </w:rPr>
              <w:t>26</w:t>
            </w:r>
          </w:p>
        </w:tc>
        <w:tc>
          <w:tcPr>
            <w:tcW w:w="567" w:type="dxa"/>
            <w:vAlign w:val="bottom"/>
          </w:tcPr>
          <w:p w14:paraId="1229F854" w14:textId="77777777" w:rsidR="006A1173" w:rsidRPr="000061D4" w:rsidRDefault="006A1173" w:rsidP="006A1173">
            <w:pPr>
              <w:spacing w:after="0" w:line="240" w:lineRule="auto"/>
              <w:jc w:val="center"/>
              <w:rPr>
                <w:sz w:val="16"/>
                <w:szCs w:val="16"/>
              </w:rPr>
            </w:pPr>
            <w:r w:rsidRPr="000061D4">
              <w:rPr>
                <w:sz w:val="16"/>
                <w:szCs w:val="16"/>
              </w:rPr>
              <w:t>24</w:t>
            </w:r>
          </w:p>
        </w:tc>
        <w:tc>
          <w:tcPr>
            <w:tcW w:w="765" w:type="dxa"/>
            <w:vAlign w:val="bottom"/>
          </w:tcPr>
          <w:p w14:paraId="6F2859BF" w14:textId="77777777" w:rsidR="006A1173" w:rsidRPr="000061D4" w:rsidRDefault="006A1173" w:rsidP="006A1173">
            <w:pPr>
              <w:spacing w:after="0" w:line="240" w:lineRule="auto"/>
              <w:jc w:val="center"/>
              <w:rPr>
                <w:sz w:val="16"/>
                <w:szCs w:val="16"/>
              </w:rPr>
            </w:pPr>
            <w:r w:rsidRPr="000061D4">
              <w:rPr>
                <w:sz w:val="16"/>
                <w:szCs w:val="16"/>
              </w:rPr>
              <w:t>23</w:t>
            </w:r>
          </w:p>
        </w:tc>
        <w:tc>
          <w:tcPr>
            <w:tcW w:w="576" w:type="dxa"/>
            <w:vAlign w:val="bottom"/>
          </w:tcPr>
          <w:p w14:paraId="7A07ED2B" w14:textId="77777777" w:rsidR="006A1173" w:rsidRPr="000061D4" w:rsidRDefault="006A1173" w:rsidP="006A1173">
            <w:pPr>
              <w:spacing w:after="0" w:line="240" w:lineRule="auto"/>
              <w:jc w:val="center"/>
              <w:rPr>
                <w:sz w:val="16"/>
                <w:szCs w:val="16"/>
              </w:rPr>
            </w:pPr>
            <w:r w:rsidRPr="000061D4">
              <w:rPr>
                <w:sz w:val="16"/>
                <w:szCs w:val="16"/>
              </w:rPr>
              <w:t>0.3</w:t>
            </w:r>
          </w:p>
        </w:tc>
        <w:tc>
          <w:tcPr>
            <w:tcW w:w="783" w:type="dxa"/>
            <w:vAlign w:val="bottom"/>
          </w:tcPr>
          <w:p w14:paraId="1D228355" w14:textId="77777777" w:rsidR="006A1173" w:rsidRPr="000061D4" w:rsidRDefault="006A1173" w:rsidP="006A1173">
            <w:pPr>
              <w:spacing w:after="0" w:line="240" w:lineRule="auto"/>
              <w:jc w:val="center"/>
              <w:rPr>
                <w:sz w:val="16"/>
                <w:szCs w:val="16"/>
              </w:rPr>
            </w:pPr>
            <w:r w:rsidRPr="000061D4">
              <w:rPr>
                <w:sz w:val="16"/>
                <w:szCs w:val="16"/>
              </w:rPr>
              <w:t>6.52</w:t>
            </w:r>
          </w:p>
        </w:tc>
        <w:tc>
          <w:tcPr>
            <w:tcW w:w="783" w:type="dxa"/>
            <w:vAlign w:val="bottom"/>
          </w:tcPr>
          <w:p w14:paraId="50151F55" w14:textId="77777777" w:rsidR="006A1173" w:rsidRPr="000061D4" w:rsidRDefault="006A1173" w:rsidP="006A1173">
            <w:pPr>
              <w:spacing w:after="0" w:line="240" w:lineRule="auto"/>
              <w:jc w:val="center"/>
              <w:rPr>
                <w:sz w:val="16"/>
                <w:szCs w:val="16"/>
              </w:rPr>
            </w:pPr>
            <w:r w:rsidRPr="000061D4">
              <w:rPr>
                <w:sz w:val="16"/>
                <w:szCs w:val="16"/>
              </w:rPr>
              <w:t>4.98</w:t>
            </w:r>
          </w:p>
        </w:tc>
        <w:tc>
          <w:tcPr>
            <w:tcW w:w="694" w:type="dxa"/>
            <w:vAlign w:val="bottom"/>
          </w:tcPr>
          <w:p w14:paraId="555FD658" w14:textId="77777777" w:rsidR="006A1173" w:rsidRPr="000061D4" w:rsidRDefault="006A1173" w:rsidP="006A1173">
            <w:pPr>
              <w:spacing w:after="0" w:line="240" w:lineRule="auto"/>
              <w:jc w:val="center"/>
              <w:rPr>
                <w:sz w:val="16"/>
                <w:szCs w:val="16"/>
              </w:rPr>
            </w:pPr>
            <w:r w:rsidRPr="000061D4">
              <w:rPr>
                <w:sz w:val="16"/>
                <w:szCs w:val="16"/>
              </w:rPr>
              <w:t>3.88</w:t>
            </w:r>
          </w:p>
        </w:tc>
        <w:tc>
          <w:tcPr>
            <w:tcW w:w="594" w:type="dxa"/>
            <w:vAlign w:val="bottom"/>
          </w:tcPr>
          <w:p w14:paraId="58AEDF56" w14:textId="77777777" w:rsidR="006A1173" w:rsidRPr="000061D4" w:rsidRDefault="006A1173" w:rsidP="006A1173">
            <w:pPr>
              <w:spacing w:after="0" w:line="240" w:lineRule="auto"/>
              <w:jc w:val="center"/>
              <w:rPr>
                <w:sz w:val="16"/>
                <w:szCs w:val="16"/>
              </w:rPr>
            </w:pPr>
            <w:r w:rsidRPr="000061D4">
              <w:rPr>
                <w:sz w:val="16"/>
                <w:szCs w:val="16"/>
              </w:rPr>
              <w:t>1.44</w:t>
            </w:r>
          </w:p>
        </w:tc>
        <w:tc>
          <w:tcPr>
            <w:tcW w:w="594" w:type="dxa"/>
            <w:vAlign w:val="bottom"/>
          </w:tcPr>
          <w:p w14:paraId="47BAB943" w14:textId="77777777" w:rsidR="006A1173" w:rsidRPr="000061D4" w:rsidRDefault="006A1173" w:rsidP="006A1173">
            <w:pPr>
              <w:spacing w:after="0" w:line="240" w:lineRule="auto"/>
              <w:jc w:val="center"/>
              <w:rPr>
                <w:sz w:val="16"/>
                <w:szCs w:val="16"/>
              </w:rPr>
            </w:pPr>
            <w:r w:rsidRPr="000061D4">
              <w:rPr>
                <w:sz w:val="16"/>
                <w:szCs w:val="16"/>
              </w:rPr>
              <w:t>0.69</w:t>
            </w:r>
          </w:p>
        </w:tc>
        <w:tc>
          <w:tcPr>
            <w:tcW w:w="656" w:type="dxa"/>
            <w:vAlign w:val="bottom"/>
          </w:tcPr>
          <w:p w14:paraId="61622311" w14:textId="77777777" w:rsidR="006A1173" w:rsidRPr="000061D4" w:rsidRDefault="006A1173" w:rsidP="006A1173">
            <w:pPr>
              <w:spacing w:after="0" w:line="240" w:lineRule="auto"/>
              <w:jc w:val="center"/>
              <w:rPr>
                <w:sz w:val="16"/>
                <w:szCs w:val="16"/>
              </w:rPr>
            </w:pPr>
            <w:r w:rsidRPr="000061D4">
              <w:rPr>
                <w:sz w:val="16"/>
                <w:szCs w:val="16"/>
              </w:rPr>
              <w:t>23.61</w:t>
            </w:r>
          </w:p>
        </w:tc>
        <w:tc>
          <w:tcPr>
            <w:tcW w:w="656" w:type="dxa"/>
            <w:vAlign w:val="bottom"/>
          </w:tcPr>
          <w:p w14:paraId="0CE83A51" w14:textId="77777777" w:rsidR="006A1173" w:rsidRPr="000061D4" w:rsidRDefault="006A1173" w:rsidP="006A1173">
            <w:pPr>
              <w:spacing w:after="0" w:line="240" w:lineRule="auto"/>
              <w:jc w:val="center"/>
              <w:rPr>
                <w:sz w:val="16"/>
                <w:szCs w:val="16"/>
              </w:rPr>
            </w:pPr>
            <w:r w:rsidRPr="000061D4">
              <w:rPr>
                <w:sz w:val="16"/>
                <w:szCs w:val="16"/>
              </w:rPr>
              <w:t>17.13</w:t>
            </w:r>
          </w:p>
        </w:tc>
        <w:tc>
          <w:tcPr>
            <w:tcW w:w="612" w:type="dxa"/>
            <w:vAlign w:val="bottom"/>
          </w:tcPr>
          <w:p w14:paraId="4411E18F" w14:textId="77777777" w:rsidR="006A1173" w:rsidRPr="000061D4" w:rsidRDefault="006A1173" w:rsidP="006A1173">
            <w:pPr>
              <w:spacing w:after="0" w:line="240" w:lineRule="auto"/>
              <w:jc w:val="center"/>
              <w:rPr>
                <w:sz w:val="16"/>
                <w:szCs w:val="16"/>
              </w:rPr>
            </w:pPr>
            <w:r w:rsidRPr="000061D4">
              <w:rPr>
                <w:sz w:val="16"/>
                <w:szCs w:val="16"/>
              </w:rPr>
              <w:t>42.26</w:t>
            </w:r>
          </w:p>
        </w:tc>
        <w:tc>
          <w:tcPr>
            <w:tcW w:w="627" w:type="dxa"/>
            <w:vAlign w:val="bottom"/>
          </w:tcPr>
          <w:p w14:paraId="7D070443" w14:textId="77777777" w:rsidR="006A1173" w:rsidRPr="000061D4" w:rsidRDefault="006A1173" w:rsidP="006A1173">
            <w:pPr>
              <w:spacing w:after="0" w:line="240" w:lineRule="auto"/>
              <w:jc w:val="center"/>
              <w:rPr>
                <w:sz w:val="16"/>
                <w:szCs w:val="16"/>
              </w:rPr>
            </w:pPr>
            <w:r w:rsidRPr="000061D4">
              <w:rPr>
                <w:sz w:val="16"/>
                <w:szCs w:val="16"/>
              </w:rPr>
              <w:t>98.12</w:t>
            </w:r>
          </w:p>
        </w:tc>
      </w:tr>
      <w:tr w:rsidR="000061D4" w:rsidRPr="000061D4" w14:paraId="72878CA3" w14:textId="77777777" w:rsidTr="006A1173">
        <w:tc>
          <w:tcPr>
            <w:tcW w:w="426" w:type="dxa"/>
            <w:vAlign w:val="bottom"/>
          </w:tcPr>
          <w:p w14:paraId="2FA98C51" w14:textId="77777777" w:rsidR="006A1173" w:rsidRPr="000061D4" w:rsidRDefault="006A1173" w:rsidP="006A1173">
            <w:pPr>
              <w:spacing w:after="0" w:line="240" w:lineRule="auto"/>
              <w:jc w:val="center"/>
              <w:rPr>
                <w:sz w:val="16"/>
                <w:szCs w:val="16"/>
              </w:rPr>
            </w:pPr>
            <w:r w:rsidRPr="000061D4">
              <w:rPr>
                <w:sz w:val="16"/>
                <w:szCs w:val="16"/>
              </w:rPr>
              <w:t>27</w:t>
            </w:r>
          </w:p>
        </w:tc>
        <w:tc>
          <w:tcPr>
            <w:tcW w:w="567" w:type="dxa"/>
            <w:vAlign w:val="bottom"/>
          </w:tcPr>
          <w:p w14:paraId="1678D200" w14:textId="77777777" w:rsidR="006A1173" w:rsidRPr="000061D4" w:rsidRDefault="006A1173" w:rsidP="006A1173">
            <w:pPr>
              <w:spacing w:after="0" w:line="240" w:lineRule="auto"/>
              <w:jc w:val="center"/>
              <w:rPr>
                <w:sz w:val="16"/>
                <w:szCs w:val="16"/>
              </w:rPr>
            </w:pPr>
            <w:r w:rsidRPr="000061D4">
              <w:rPr>
                <w:sz w:val="16"/>
                <w:szCs w:val="16"/>
              </w:rPr>
              <w:t>24</w:t>
            </w:r>
          </w:p>
        </w:tc>
        <w:tc>
          <w:tcPr>
            <w:tcW w:w="765" w:type="dxa"/>
            <w:vAlign w:val="bottom"/>
          </w:tcPr>
          <w:p w14:paraId="341D03EC" w14:textId="77777777" w:rsidR="006A1173" w:rsidRPr="000061D4" w:rsidRDefault="006A1173" w:rsidP="006A1173">
            <w:pPr>
              <w:spacing w:after="0" w:line="240" w:lineRule="auto"/>
              <w:jc w:val="center"/>
              <w:rPr>
                <w:sz w:val="16"/>
                <w:szCs w:val="16"/>
              </w:rPr>
            </w:pPr>
            <w:r w:rsidRPr="000061D4">
              <w:rPr>
                <w:sz w:val="16"/>
                <w:szCs w:val="16"/>
              </w:rPr>
              <w:t>23</w:t>
            </w:r>
          </w:p>
        </w:tc>
        <w:tc>
          <w:tcPr>
            <w:tcW w:w="576" w:type="dxa"/>
            <w:vAlign w:val="bottom"/>
          </w:tcPr>
          <w:p w14:paraId="582C37DE" w14:textId="77777777" w:rsidR="006A1173" w:rsidRPr="000061D4" w:rsidRDefault="006A1173" w:rsidP="006A1173">
            <w:pPr>
              <w:spacing w:after="0" w:line="240" w:lineRule="auto"/>
              <w:jc w:val="center"/>
              <w:rPr>
                <w:sz w:val="16"/>
                <w:szCs w:val="16"/>
              </w:rPr>
            </w:pPr>
            <w:r w:rsidRPr="000061D4">
              <w:rPr>
                <w:sz w:val="16"/>
                <w:szCs w:val="16"/>
              </w:rPr>
              <w:t>0.5</w:t>
            </w:r>
          </w:p>
        </w:tc>
        <w:tc>
          <w:tcPr>
            <w:tcW w:w="783" w:type="dxa"/>
            <w:vAlign w:val="bottom"/>
          </w:tcPr>
          <w:p w14:paraId="33683643" w14:textId="77777777" w:rsidR="006A1173" w:rsidRPr="000061D4" w:rsidRDefault="006A1173" w:rsidP="006A1173">
            <w:pPr>
              <w:spacing w:after="0" w:line="240" w:lineRule="auto"/>
              <w:jc w:val="center"/>
              <w:rPr>
                <w:sz w:val="16"/>
                <w:szCs w:val="16"/>
              </w:rPr>
            </w:pPr>
            <w:r w:rsidRPr="000061D4">
              <w:rPr>
                <w:sz w:val="16"/>
                <w:szCs w:val="16"/>
              </w:rPr>
              <w:t>6.79</w:t>
            </w:r>
          </w:p>
        </w:tc>
        <w:tc>
          <w:tcPr>
            <w:tcW w:w="783" w:type="dxa"/>
            <w:vAlign w:val="bottom"/>
          </w:tcPr>
          <w:p w14:paraId="3FF6706C" w14:textId="77777777" w:rsidR="006A1173" w:rsidRPr="000061D4" w:rsidRDefault="006A1173" w:rsidP="006A1173">
            <w:pPr>
              <w:spacing w:after="0" w:line="240" w:lineRule="auto"/>
              <w:jc w:val="center"/>
              <w:rPr>
                <w:sz w:val="16"/>
                <w:szCs w:val="16"/>
              </w:rPr>
            </w:pPr>
            <w:r w:rsidRPr="000061D4">
              <w:rPr>
                <w:sz w:val="16"/>
                <w:szCs w:val="16"/>
              </w:rPr>
              <w:t>5.06</w:t>
            </w:r>
          </w:p>
        </w:tc>
        <w:tc>
          <w:tcPr>
            <w:tcW w:w="694" w:type="dxa"/>
            <w:vAlign w:val="bottom"/>
          </w:tcPr>
          <w:p w14:paraId="6C43AF08" w14:textId="77777777" w:rsidR="006A1173" w:rsidRPr="000061D4" w:rsidRDefault="006A1173" w:rsidP="006A1173">
            <w:pPr>
              <w:spacing w:after="0" w:line="240" w:lineRule="auto"/>
              <w:jc w:val="center"/>
              <w:rPr>
                <w:sz w:val="16"/>
                <w:szCs w:val="16"/>
              </w:rPr>
            </w:pPr>
            <w:r w:rsidRPr="000061D4">
              <w:rPr>
                <w:sz w:val="16"/>
                <w:szCs w:val="16"/>
              </w:rPr>
              <w:t>3.96</w:t>
            </w:r>
          </w:p>
        </w:tc>
        <w:tc>
          <w:tcPr>
            <w:tcW w:w="594" w:type="dxa"/>
            <w:vAlign w:val="bottom"/>
          </w:tcPr>
          <w:p w14:paraId="7B9EB0E7" w14:textId="77777777" w:rsidR="006A1173" w:rsidRPr="000061D4" w:rsidRDefault="006A1173" w:rsidP="006A1173">
            <w:pPr>
              <w:spacing w:after="0" w:line="240" w:lineRule="auto"/>
              <w:jc w:val="center"/>
              <w:rPr>
                <w:sz w:val="16"/>
                <w:szCs w:val="16"/>
              </w:rPr>
            </w:pPr>
            <w:r w:rsidRPr="000061D4">
              <w:rPr>
                <w:sz w:val="16"/>
                <w:szCs w:val="16"/>
              </w:rPr>
              <w:t>1.46</w:t>
            </w:r>
          </w:p>
        </w:tc>
        <w:tc>
          <w:tcPr>
            <w:tcW w:w="594" w:type="dxa"/>
            <w:vAlign w:val="bottom"/>
          </w:tcPr>
          <w:p w14:paraId="11F57672" w14:textId="77777777" w:rsidR="006A1173" w:rsidRPr="000061D4" w:rsidRDefault="006A1173" w:rsidP="006A1173">
            <w:pPr>
              <w:spacing w:after="0" w:line="240" w:lineRule="auto"/>
              <w:jc w:val="center"/>
              <w:rPr>
                <w:sz w:val="16"/>
                <w:szCs w:val="16"/>
              </w:rPr>
            </w:pPr>
            <w:r w:rsidRPr="000061D4">
              <w:rPr>
                <w:sz w:val="16"/>
                <w:szCs w:val="16"/>
              </w:rPr>
              <w:t>0.69</w:t>
            </w:r>
          </w:p>
        </w:tc>
        <w:tc>
          <w:tcPr>
            <w:tcW w:w="656" w:type="dxa"/>
            <w:vAlign w:val="bottom"/>
          </w:tcPr>
          <w:p w14:paraId="10CDB5E1" w14:textId="77777777" w:rsidR="006A1173" w:rsidRPr="000061D4" w:rsidRDefault="006A1173" w:rsidP="006A1173">
            <w:pPr>
              <w:spacing w:after="0" w:line="240" w:lineRule="auto"/>
              <w:jc w:val="center"/>
              <w:rPr>
                <w:sz w:val="16"/>
                <w:szCs w:val="16"/>
              </w:rPr>
            </w:pPr>
            <w:r w:rsidRPr="000061D4">
              <w:rPr>
                <w:sz w:val="16"/>
                <w:szCs w:val="16"/>
              </w:rPr>
              <w:t>23.77</w:t>
            </w:r>
          </w:p>
        </w:tc>
        <w:tc>
          <w:tcPr>
            <w:tcW w:w="656" w:type="dxa"/>
            <w:vAlign w:val="bottom"/>
          </w:tcPr>
          <w:p w14:paraId="3EC730A3" w14:textId="77777777" w:rsidR="006A1173" w:rsidRPr="000061D4" w:rsidRDefault="006A1173" w:rsidP="006A1173">
            <w:pPr>
              <w:spacing w:after="0" w:line="240" w:lineRule="auto"/>
              <w:jc w:val="center"/>
              <w:rPr>
                <w:sz w:val="16"/>
                <w:szCs w:val="16"/>
              </w:rPr>
            </w:pPr>
            <w:r w:rsidRPr="000061D4">
              <w:rPr>
                <w:sz w:val="16"/>
                <w:szCs w:val="16"/>
              </w:rPr>
              <w:t>17.35</w:t>
            </w:r>
          </w:p>
        </w:tc>
        <w:tc>
          <w:tcPr>
            <w:tcW w:w="612" w:type="dxa"/>
            <w:vAlign w:val="bottom"/>
          </w:tcPr>
          <w:p w14:paraId="7AA1A405" w14:textId="77777777" w:rsidR="006A1173" w:rsidRPr="000061D4" w:rsidRDefault="006A1173" w:rsidP="006A1173">
            <w:pPr>
              <w:spacing w:after="0" w:line="240" w:lineRule="auto"/>
              <w:jc w:val="center"/>
              <w:rPr>
                <w:sz w:val="16"/>
                <w:szCs w:val="16"/>
              </w:rPr>
            </w:pPr>
            <w:r w:rsidRPr="000061D4">
              <w:rPr>
                <w:sz w:val="16"/>
                <w:szCs w:val="16"/>
              </w:rPr>
              <w:t>43.37</w:t>
            </w:r>
          </w:p>
        </w:tc>
        <w:tc>
          <w:tcPr>
            <w:tcW w:w="627" w:type="dxa"/>
            <w:vAlign w:val="bottom"/>
          </w:tcPr>
          <w:p w14:paraId="261E469C" w14:textId="77777777" w:rsidR="006A1173" w:rsidRPr="000061D4" w:rsidRDefault="006A1173" w:rsidP="006A1173">
            <w:pPr>
              <w:spacing w:after="0" w:line="240" w:lineRule="auto"/>
              <w:jc w:val="center"/>
              <w:rPr>
                <w:sz w:val="16"/>
                <w:szCs w:val="16"/>
              </w:rPr>
            </w:pPr>
            <w:r w:rsidRPr="000061D4">
              <w:rPr>
                <w:sz w:val="16"/>
                <w:szCs w:val="16"/>
              </w:rPr>
              <w:t>97.77</w:t>
            </w:r>
          </w:p>
        </w:tc>
      </w:tr>
      <w:tr w:rsidR="000061D4" w:rsidRPr="000061D4" w14:paraId="2870EE5D" w14:textId="77777777" w:rsidTr="006A1173">
        <w:tc>
          <w:tcPr>
            <w:tcW w:w="426" w:type="dxa"/>
            <w:vAlign w:val="bottom"/>
          </w:tcPr>
          <w:p w14:paraId="552B2B5F" w14:textId="77777777" w:rsidR="006A1173" w:rsidRPr="000061D4" w:rsidRDefault="006A1173" w:rsidP="006A1173">
            <w:pPr>
              <w:spacing w:after="0" w:line="240" w:lineRule="auto"/>
              <w:jc w:val="center"/>
              <w:rPr>
                <w:sz w:val="16"/>
                <w:szCs w:val="16"/>
              </w:rPr>
            </w:pPr>
            <w:r w:rsidRPr="000061D4">
              <w:rPr>
                <w:sz w:val="16"/>
                <w:szCs w:val="16"/>
              </w:rPr>
              <w:t>28</w:t>
            </w:r>
          </w:p>
        </w:tc>
        <w:tc>
          <w:tcPr>
            <w:tcW w:w="567" w:type="dxa"/>
            <w:vAlign w:val="bottom"/>
          </w:tcPr>
          <w:p w14:paraId="742BB366" w14:textId="77777777" w:rsidR="006A1173" w:rsidRPr="000061D4" w:rsidRDefault="006A1173" w:rsidP="006A1173">
            <w:pPr>
              <w:spacing w:after="0" w:line="240" w:lineRule="auto"/>
              <w:jc w:val="center"/>
              <w:rPr>
                <w:sz w:val="16"/>
                <w:szCs w:val="16"/>
              </w:rPr>
            </w:pPr>
            <w:r w:rsidRPr="000061D4">
              <w:rPr>
                <w:sz w:val="16"/>
                <w:szCs w:val="16"/>
              </w:rPr>
              <w:t>24</w:t>
            </w:r>
          </w:p>
        </w:tc>
        <w:tc>
          <w:tcPr>
            <w:tcW w:w="765" w:type="dxa"/>
            <w:vAlign w:val="bottom"/>
          </w:tcPr>
          <w:p w14:paraId="4B8E52BB" w14:textId="77777777" w:rsidR="006A1173" w:rsidRPr="000061D4" w:rsidRDefault="006A1173" w:rsidP="006A1173">
            <w:pPr>
              <w:spacing w:after="0" w:line="240" w:lineRule="auto"/>
              <w:jc w:val="center"/>
              <w:rPr>
                <w:sz w:val="16"/>
                <w:szCs w:val="16"/>
              </w:rPr>
            </w:pPr>
            <w:r w:rsidRPr="000061D4">
              <w:rPr>
                <w:sz w:val="16"/>
                <w:szCs w:val="16"/>
              </w:rPr>
              <w:t>23</w:t>
            </w:r>
          </w:p>
        </w:tc>
        <w:tc>
          <w:tcPr>
            <w:tcW w:w="576" w:type="dxa"/>
            <w:vAlign w:val="bottom"/>
          </w:tcPr>
          <w:p w14:paraId="2E08A162" w14:textId="77777777" w:rsidR="006A1173" w:rsidRPr="000061D4" w:rsidRDefault="006A1173" w:rsidP="006A1173">
            <w:pPr>
              <w:spacing w:after="0" w:line="240" w:lineRule="auto"/>
              <w:jc w:val="center"/>
              <w:rPr>
                <w:sz w:val="16"/>
                <w:szCs w:val="16"/>
              </w:rPr>
            </w:pPr>
            <w:r w:rsidRPr="000061D4">
              <w:rPr>
                <w:sz w:val="16"/>
                <w:szCs w:val="16"/>
              </w:rPr>
              <w:t>0.7</w:t>
            </w:r>
          </w:p>
        </w:tc>
        <w:tc>
          <w:tcPr>
            <w:tcW w:w="783" w:type="dxa"/>
            <w:vAlign w:val="bottom"/>
          </w:tcPr>
          <w:p w14:paraId="1C23F117" w14:textId="77777777" w:rsidR="006A1173" w:rsidRPr="000061D4" w:rsidRDefault="006A1173" w:rsidP="006A1173">
            <w:pPr>
              <w:spacing w:after="0" w:line="240" w:lineRule="auto"/>
              <w:jc w:val="center"/>
              <w:rPr>
                <w:sz w:val="16"/>
                <w:szCs w:val="16"/>
              </w:rPr>
            </w:pPr>
            <w:r w:rsidRPr="000061D4">
              <w:rPr>
                <w:sz w:val="16"/>
                <w:szCs w:val="16"/>
              </w:rPr>
              <w:t>6.96</w:t>
            </w:r>
          </w:p>
        </w:tc>
        <w:tc>
          <w:tcPr>
            <w:tcW w:w="783" w:type="dxa"/>
            <w:vAlign w:val="bottom"/>
          </w:tcPr>
          <w:p w14:paraId="29E4B395" w14:textId="77777777" w:rsidR="006A1173" w:rsidRPr="000061D4" w:rsidRDefault="006A1173" w:rsidP="006A1173">
            <w:pPr>
              <w:spacing w:after="0" w:line="240" w:lineRule="auto"/>
              <w:jc w:val="center"/>
              <w:rPr>
                <w:sz w:val="16"/>
                <w:szCs w:val="16"/>
              </w:rPr>
            </w:pPr>
            <w:r w:rsidRPr="000061D4">
              <w:rPr>
                <w:sz w:val="16"/>
                <w:szCs w:val="16"/>
              </w:rPr>
              <w:t>5.12</w:t>
            </w:r>
          </w:p>
        </w:tc>
        <w:tc>
          <w:tcPr>
            <w:tcW w:w="694" w:type="dxa"/>
            <w:vAlign w:val="bottom"/>
          </w:tcPr>
          <w:p w14:paraId="45CA25C2" w14:textId="77777777" w:rsidR="006A1173" w:rsidRPr="000061D4" w:rsidRDefault="006A1173" w:rsidP="006A1173">
            <w:pPr>
              <w:spacing w:after="0" w:line="240" w:lineRule="auto"/>
              <w:jc w:val="center"/>
              <w:rPr>
                <w:sz w:val="16"/>
                <w:szCs w:val="16"/>
              </w:rPr>
            </w:pPr>
            <w:r w:rsidRPr="000061D4">
              <w:rPr>
                <w:sz w:val="16"/>
                <w:szCs w:val="16"/>
              </w:rPr>
              <w:t>3.99</w:t>
            </w:r>
          </w:p>
        </w:tc>
        <w:tc>
          <w:tcPr>
            <w:tcW w:w="594" w:type="dxa"/>
            <w:vAlign w:val="bottom"/>
          </w:tcPr>
          <w:p w14:paraId="77175A04" w14:textId="77777777" w:rsidR="006A1173" w:rsidRPr="000061D4" w:rsidRDefault="006A1173" w:rsidP="006A1173">
            <w:pPr>
              <w:spacing w:after="0" w:line="240" w:lineRule="auto"/>
              <w:jc w:val="center"/>
              <w:rPr>
                <w:sz w:val="16"/>
                <w:szCs w:val="16"/>
              </w:rPr>
            </w:pPr>
            <w:r w:rsidRPr="000061D4">
              <w:rPr>
                <w:sz w:val="16"/>
                <w:szCs w:val="16"/>
              </w:rPr>
              <w:t>1.31</w:t>
            </w:r>
          </w:p>
        </w:tc>
        <w:tc>
          <w:tcPr>
            <w:tcW w:w="594" w:type="dxa"/>
            <w:vAlign w:val="bottom"/>
          </w:tcPr>
          <w:p w14:paraId="55E543C9" w14:textId="77777777" w:rsidR="006A1173" w:rsidRPr="000061D4" w:rsidRDefault="006A1173" w:rsidP="006A1173">
            <w:pPr>
              <w:spacing w:after="0" w:line="240" w:lineRule="auto"/>
              <w:jc w:val="center"/>
              <w:rPr>
                <w:sz w:val="16"/>
                <w:szCs w:val="16"/>
              </w:rPr>
            </w:pPr>
            <w:r w:rsidRPr="000061D4">
              <w:rPr>
                <w:sz w:val="16"/>
                <w:szCs w:val="16"/>
              </w:rPr>
              <w:t>0.76</w:t>
            </w:r>
          </w:p>
        </w:tc>
        <w:tc>
          <w:tcPr>
            <w:tcW w:w="656" w:type="dxa"/>
            <w:vAlign w:val="bottom"/>
          </w:tcPr>
          <w:p w14:paraId="57666B48" w14:textId="77777777" w:rsidR="006A1173" w:rsidRPr="000061D4" w:rsidRDefault="006A1173" w:rsidP="006A1173">
            <w:pPr>
              <w:spacing w:after="0" w:line="240" w:lineRule="auto"/>
              <w:jc w:val="center"/>
              <w:rPr>
                <w:sz w:val="16"/>
                <w:szCs w:val="16"/>
              </w:rPr>
            </w:pPr>
            <w:r w:rsidRPr="000061D4">
              <w:rPr>
                <w:sz w:val="16"/>
                <w:szCs w:val="16"/>
              </w:rPr>
              <w:t>24.33</w:t>
            </w:r>
          </w:p>
        </w:tc>
        <w:tc>
          <w:tcPr>
            <w:tcW w:w="656" w:type="dxa"/>
            <w:vAlign w:val="bottom"/>
          </w:tcPr>
          <w:p w14:paraId="0F2E8D44" w14:textId="77777777" w:rsidR="006A1173" w:rsidRPr="000061D4" w:rsidRDefault="006A1173" w:rsidP="006A1173">
            <w:pPr>
              <w:spacing w:after="0" w:line="240" w:lineRule="auto"/>
              <w:jc w:val="center"/>
              <w:rPr>
                <w:sz w:val="16"/>
                <w:szCs w:val="16"/>
              </w:rPr>
            </w:pPr>
            <w:r w:rsidRPr="000061D4">
              <w:rPr>
                <w:sz w:val="16"/>
                <w:szCs w:val="16"/>
              </w:rPr>
              <w:t>17.43</w:t>
            </w:r>
          </w:p>
        </w:tc>
        <w:tc>
          <w:tcPr>
            <w:tcW w:w="612" w:type="dxa"/>
            <w:vAlign w:val="bottom"/>
          </w:tcPr>
          <w:p w14:paraId="07EE1098" w14:textId="77777777" w:rsidR="006A1173" w:rsidRPr="000061D4" w:rsidRDefault="006A1173" w:rsidP="006A1173">
            <w:pPr>
              <w:spacing w:after="0" w:line="240" w:lineRule="auto"/>
              <w:jc w:val="center"/>
              <w:rPr>
                <w:sz w:val="16"/>
                <w:szCs w:val="16"/>
              </w:rPr>
            </w:pPr>
            <w:r w:rsidRPr="000061D4">
              <w:rPr>
                <w:sz w:val="16"/>
                <w:szCs w:val="16"/>
              </w:rPr>
              <w:t>42.37</w:t>
            </w:r>
          </w:p>
        </w:tc>
        <w:tc>
          <w:tcPr>
            <w:tcW w:w="627" w:type="dxa"/>
            <w:vAlign w:val="bottom"/>
          </w:tcPr>
          <w:p w14:paraId="52FF551C" w14:textId="77777777" w:rsidR="006A1173" w:rsidRPr="000061D4" w:rsidRDefault="006A1173" w:rsidP="006A1173">
            <w:pPr>
              <w:spacing w:after="0" w:line="240" w:lineRule="auto"/>
              <w:jc w:val="center"/>
              <w:rPr>
                <w:sz w:val="16"/>
                <w:szCs w:val="16"/>
              </w:rPr>
            </w:pPr>
            <w:r w:rsidRPr="000061D4">
              <w:rPr>
                <w:sz w:val="16"/>
                <w:szCs w:val="16"/>
              </w:rPr>
              <w:t>98.52</w:t>
            </w:r>
          </w:p>
        </w:tc>
      </w:tr>
      <w:tr w:rsidR="000061D4" w:rsidRPr="000061D4" w14:paraId="5A166F60" w14:textId="77777777" w:rsidTr="006A1173">
        <w:tc>
          <w:tcPr>
            <w:tcW w:w="426" w:type="dxa"/>
            <w:vAlign w:val="bottom"/>
          </w:tcPr>
          <w:p w14:paraId="0F751B70" w14:textId="77777777" w:rsidR="006A1173" w:rsidRPr="000061D4" w:rsidRDefault="006A1173" w:rsidP="006A1173">
            <w:pPr>
              <w:spacing w:after="0" w:line="240" w:lineRule="auto"/>
              <w:jc w:val="center"/>
              <w:rPr>
                <w:sz w:val="16"/>
                <w:szCs w:val="16"/>
              </w:rPr>
            </w:pPr>
            <w:r w:rsidRPr="000061D4">
              <w:rPr>
                <w:sz w:val="16"/>
                <w:szCs w:val="16"/>
              </w:rPr>
              <w:t>29</w:t>
            </w:r>
          </w:p>
        </w:tc>
        <w:tc>
          <w:tcPr>
            <w:tcW w:w="567" w:type="dxa"/>
            <w:vAlign w:val="bottom"/>
          </w:tcPr>
          <w:p w14:paraId="1AAA4D44" w14:textId="77777777" w:rsidR="006A1173" w:rsidRPr="000061D4" w:rsidRDefault="006A1173" w:rsidP="006A1173">
            <w:pPr>
              <w:spacing w:after="0" w:line="240" w:lineRule="auto"/>
              <w:jc w:val="center"/>
              <w:rPr>
                <w:sz w:val="16"/>
                <w:szCs w:val="16"/>
              </w:rPr>
            </w:pPr>
            <w:r w:rsidRPr="000061D4">
              <w:rPr>
                <w:sz w:val="16"/>
                <w:szCs w:val="16"/>
              </w:rPr>
              <w:t>24</w:t>
            </w:r>
          </w:p>
        </w:tc>
        <w:tc>
          <w:tcPr>
            <w:tcW w:w="765" w:type="dxa"/>
            <w:vAlign w:val="bottom"/>
          </w:tcPr>
          <w:p w14:paraId="1262D850" w14:textId="77777777" w:rsidR="006A1173" w:rsidRPr="000061D4" w:rsidRDefault="006A1173" w:rsidP="006A1173">
            <w:pPr>
              <w:spacing w:after="0" w:line="240" w:lineRule="auto"/>
              <w:jc w:val="center"/>
              <w:rPr>
                <w:sz w:val="16"/>
                <w:szCs w:val="16"/>
              </w:rPr>
            </w:pPr>
            <w:r w:rsidRPr="000061D4">
              <w:rPr>
                <w:sz w:val="16"/>
                <w:szCs w:val="16"/>
              </w:rPr>
              <w:t>25</w:t>
            </w:r>
          </w:p>
        </w:tc>
        <w:tc>
          <w:tcPr>
            <w:tcW w:w="576" w:type="dxa"/>
            <w:vAlign w:val="bottom"/>
          </w:tcPr>
          <w:p w14:paraId="751127C9" w14:textId="77777777" w:rsidR="006A1173" w:rsidRPr="000061D4" w:rsidRDefault="006A1173" w:rsidP="006A1173">
            <w:pPr>
              <w:spacing w:after="0" w:line="240" w:lineRule="auto"/>
              <w:jc w:val="center"/>
              <w:rPr>
                <w:sz w:val="16"/>
                <w:szCs w:val="16"/>
              </w:rPr>
            </w:pPr>
            <w:r w:rsidRPr="000061D4">
              <w:rPr>
                <w:sz w:val="16"/>
                <w:szCs w:val="16"/>
              </w:rPr>
              <w:t>0</w:t>
            </w:r>
          </w:p>
        </w:tc>
        <w:tc>
          <w:tcPr>
            <w:tcW w:w="783" w:type="dxa"/>
            <w:vAlign w:val="bottom"/>
          </w:tcPr>
          <w:p w14:paraId="2E304919" w14:textId="77777777" w:rsidR="006A1173" w:rsidRPr="000061D4" w:rsidRDefault="006A1173" w:rsidP="006A1173">
            <w:pPr>
              <w:spacing w:after="0" w:line="240" w:lineRule="auto"/>
              <w:jc w:val="center"/>
              <w:rPr>
                <w:sz w:val="16"/>
                <w:szCs w:val="16"/>
              </w:rPr>
            </w:pPr>
            <w:r w:rsidRPr="000061D4">
              <w:rPr>
                <w:sz w:val="16"/>
                <w:szCs w:val="16"/>
              </w:rPr>
              <w:t>6.38</w:t>
            </w:r>
          </w:p>
        </w:tc>
        <w:tc>
          <w:tcPr>
            <w:tcW w:w="783" w:type="dxa"/>
            <w:vAlign w:val="bottom"/>
          </w:tcPr>
          <w:p w14:paraId="0D712052" w14:textId="77777777" w:rsidR="006A1173" w:rsidRPr="000061D4" w:rsidRDefault="006A1173" w:rsidP="006A1173">
            <w:pPr>
              <w:spacing w:after="0" w:line="240" w:lineRule="auto"/>
              <w:jc w:val="center"/>
              <w:rPr>
                <w:sz w:val="16"/>
                <w:szCs w:val="16"/>
              </w:rPr>
            </w:pPr>
            <w:r w:rsidRPr="000061D4">
              <w:rPr>
                <w:sz w:val="16"/>
                <w:szCs w:val="16"/>
              </w:rPr>
              <w:t>4.86</w:t>
            </w:r>
          </w:p>
        </w:tc>
        <w:tc>
          <w:tcPr>
            <w:tcW w:w="694" w:type="dxa"/>
            <w:vAlign w:val="bottom"/>
          </w:tcPr>
          <w:p w14:paraId="47F1B445" w14:textId="77777777" w:rsidR="006A1173" w:rsidRPr="000061D4" w:rsidRDefault="006A1173" w:rsidP="006A1173">
            <w:pPr>
              <w:spacing w:after="0" w:line="240" w:lineRule="auto"/>
              <w:jc w:val="center"/>
              <w:rPr>
                <w:sz w:val="16"/>
                <w:szCs w:val="16"/>
              </w:rPr>
            </w:pPr>
            <w:r w:rsidRPr="000061D4">
              <w:rPr>
                <w:sz w:val="16"/>
                <w:szCs w:val="16"/>
              </w:rPr>
              <w:t>3.66</w:t>
            </w:r>
          </w:p>
        </w:tc>
        <w:tc>
          <w:tcPr>
            <w:tcW w:w="594" w:type="dxa"/>
            <w:vAlign w:val="bottom"/>
          </w:tcPr>
          <w:p w14:paraId="1E9D83AD" w14:textId="77777777" w:rsidR="006A1173" w:rsidRPr="000061D4" w:rsidRDefault="006A1173" w:rsidP="006A1173">
            <w:pPr>
              <w:spacing w:after="0" w:line="240" w:lineRule="auto"/>
              <w:jc w:val="center"/>
              <w:rPr>
                <w:sz w:val="16"/>
                <w:szCs w:val="16"/>
              </w:rPr>
            </w:pPr>
            <w:r w:rsidRPr="000061D4">
              <w:rPr>
                <w:sz w:val="16"/>
                <w:szCs w:val="16"/>
              </w:rPr>
              <w:t>1.35</w:t>
            </w:r>
          </w:p>
        </w:tc>
        <w:tc>
          <w:tcPr>
            <w:tcW w:w="594" w:type="dxa"/>
            <w:vAlign w:val="bottom"/>
          </w:tcPr>
          <w:p w14:paraId="1BD137B3" w14:textId="77777777" w:rsidR="006A1173" w:rsidRPr="000061D4" w:rsidRDefault="006A1173" w:rsidP="006A1173">
            <w:pPr>
              <w:spacing w:after="0" w:line="240" w:lineRule="auto"/>
              <w:jc w:val="center"/>
              <w:rPr>
                <w:sz w:val="16"/>
                <w:szCs w:val="16"/>
              </w:rPr>
            </w:pPr>
            <w:r w:rsidRPr="000061D4">
              <w:rPr>
                <w:sz w:val="16"/>
                <w:szCs w:val="16"/>
              </w:rPr>
              <w:t>0.74</w:t>
            </w:r>
          </w:p>
        </w:tc>
        <w:tc>
          <w:tcPr>
            <w:tcW w:w="656" w:type="dxa"/>
            <w:vAlign w:val="bottom"/>
          </w:tcPr>
          <w:p w14:paraId="44529C2D" w14:textId="77777777" w:rsidR="006A1173" w:rsidRPr="000061D4" w:rsidRDefault="006A1173" w:rsidP="006A1173">
            <w:pPr>
              <w:spacing w:after="0" w:line="240" w:lineRule="auto"/>
              <w:jc w:val="center"/>
              <w:rPr>
                <w:sz w:val="16"/>
                <w:szCs w:val="16"/>
              </w:rPr>
            </w:pPr>
            <w:r w:rsidRPr="000061D4">
              <w:rPr>
                <w:sz w:val="16"/>
                <w:szCs w:val="16"/>
              </w:rPr>
              <w:t>23.02</w:t>
            </w:r>
          </w:p>
        </w:tc>
        <w:tc>
          <w:tcPr>
            <w:tcW w:w="656" w:type="dxa"/>
            <w:vAlign w:val="bottom"/>
          </w:tcPr>
          <w:p w14:paraId="303E557F" w14:textId="77777777" w:rsidR="006A1173" w:rsidRPr="000061D4" w:rsidRDefault="006A1173" w:rsidP="006A1173">
            <w:pPr>
              <w:spacing w:after="0" w:line="240" w:lineRule="auto"/>
              <w:jc w:val="center"/>
              <w:rPr>
                <w:sz w:val="16"/>
                <w:szCs w:val="16"/>
              </w:rPr>
            </w:pPr>
            <w:r w:rsidRPr="000061D4">
              <w:rPr>
                <w:sz w:val="16"/>
                <w:szCs w:val="16"/>
              </w:rPr>
              <w:t>16.05</w:t>
            </w:r>
          </w:p>
        </w:tc>
        <w:tc>
          <w:tcPr>
            <w:tcW w:w="612" w:type="dxa"/>
            <w:vAlign w:val="bottom"/>
          </w:tcPr>
          <w:p w14:paraId="6262B93C" w14:textId="77777777" w:rsidR="006A1173" w:rsidRPr="000061D4" w:rsidRDefault="006A1173" w:rsidP="006A1173">
            <w:pPr>
              <w:spacing w:after="0" w:line="240" w:lineRule="auto"/>
              <w:jc w:val="center"/>
              <w:rPr>
                <w:sz w:val="16"/>
                <w:szCs w:val="16"/>
              </w:rPr>
            </w:pPr>
            <w:r w:rsidRPr="000061D4">
              <w:rPr>
                <w:sz w:val="16"/>
                <w:szCs w:val="16"/>
              </w:rPr>
              <w:t>43.42</w:t>
            </w:r>
          </w:p>
        </w:tc>
        <w:tc>
          <w:tcPr>
            <w:tcW w:w="627" w:type="dxa"/>
            <w:vAlign w:val="bottom"/>
          </w:tcPr>
          <w:p w14:paraId="0069134F" w14:textId="77777777" w:rsidR="006A1173" w:rsidRPr="000061D4" w:rsidRDefault="006A1173" w:rsidP="006A1173">
            <w:pPr>
              <w:spacing w:after="0" w:line="240" w:lineRule="auto"/>
              <w:jc w:val="center"/>
              <w:rPr>
                <w:sz w:val="16"/>
                <w:szCs w:val="16"/>
              </w:rPr>
            </w:pPr>
            <w:r w:rsidRPr="000061D4">
              <w:rPr>
                <w:sz w:val="16"/>
                <w:szCs w:val="16"/>
              </w:rPr>
              <w:t>98.10</w:t>
            </w:r>
          </w:p>
        </w:tc>
      </w:tr>
      <w:tr w:rsidR="000061D4" w:rsidRPr="000061D4" w14:paraId="77A40196" w14:textId="77777777" w:rsidTr="006A1173">
        <w:tc>
          <w:tcPr>
            <w:tcW w:w="426" w:type="dxa"/>
            <w:vAlign w:val="bottom"/>
          </w:tcPr>
          <w:p w14:paraId="29BBA020" w14:textId="77777777" w:rsidR="006A1173" w:rsidRPr="000061D4" w:rsidRDefault="006A1173" w:rsidP="006A1173">
            <w:pPr>
              <w:spacing w:after="0" w:line="240" w:lineRule="auto"/>
              <w:jc w:val="center"/>
              <w:rPr>
                <w:sz w:val="16"/>
                <w:szCs w:val="16"/>
              </w:rPr>
            </w:pPr>
            <w:r w:rsidRPr="000061D4">
              <w:rPr>
                <w:sz w:val="16"/>
                <w:szCs w:val="16"/>
              </w:rPr>
              <w:t>30</w:t>
            </w:r>
          </w:p>
        </w:tc>
        <w:tc>
          <w:tcPr>
            <w:tcW w:w="567" w:type="dxa"/>
            <w:vAlign w:val="bottom"/>
          </w:tcPr>
          <w:p w14:paraId="1DFAC338" w14:textId="77777777" w:rsidR="006A1173" w:rsidRPr="000061D4" w:rsidRDefault="006A1173" w:rsidP="006A1173">
            <w:pPr>
              <w:spacing w:after="0" w:line="240" w:lineRule="auto"/>
              <w:jc w:val="center"/>
              <w:rPr>
                <w:sz w:val="16"/>
                <w:szCs w:val="16"/>
              </w:rPr>
            </w:pPr>
            <w:r w:rsidRPr="000061D4">
              <w:rPr>
                <w:sz w:val="16"/>
                <w:szCs w:val="16"/>
              </w:rPr>
              <w:t>24</w:t>
            </w:r>
          </w:p>
        </w:tc>
        <w:tc>
          <w:tcPr>
            <w:tcW w:w="765" w:type="dxa"/>
            <w:vAlign w:val="bottom"/>
          </w:tcPr>
          <w:p w14:paraId="381FFBC8" w14:textId="77777777" w:rsidR="006A1173" w:rsidRPr="000061D4" w:rsidRDefault="006A1173" w:rsidP="006A1173">
            <w:pPr>
              <w:spacing w:after="0" w:line="240" w:lineRule="auto"/>
              <w:jc w:val="center"/>
              <w:rPr>
                <w:sz w:val="16"/>
                <w:szCs w:val="16"/>
              </w:rPr>
            </w:pPr>
            <w:r w:rsidRPr="000061D4">
              <w:rPr>
                <w:sz w:val="16"/>
                <w:szCs w:val="16"/>
              </w:rPr>
              <w:t>25</w:t>
            </w:r>
          </w:p>
        </w:tc>
        <w:tc>
          <w:tcPr>
            <w:tcW w:w="576" w:type="dxa"/>
            <w:vAlign w:val="bottom"/>
          </w:tcPr>
          <w:p w14:paraId="3E0B0997" w14:textId="77777777" w:rsidR="006A1173" w:rsidRPr="000061D4" w:rsidRDefault="006A1173" w:rsidP="006A1173">
            <w:pPr>
              <w:spacing w:after="0" w:line="240" w:lineRule="auto"/>
              <w:jc w:val="center"/>
              <w:rPr>
                <w:sz w:val="16"/>
                <w:szCs w:val="16"/>
              </w:rPr>
            </w:pPr>
            <w:r w:rsidRPr="000061D4">
              <w:rPr>
                <w:sz w:val="16"/>
                <w:szCs w:val="16"/>
              </w:rPr>
              <w:t>0.3</w:t>
            </w:r>
          </w:p>
        </w:tc>
        <w:tc>
          <w:tcPr>
            <w:tcW w:w="783" w:type="dxa"/>
            <w:vAlign w:val="bottom"/>
          </w:tcPr>
          <w:p w14:paraId="487BA8D7" w14:textId="77777777" w:rsidR="006A1173" w:rsidRPr="000061D4" w:rsidRDefault="006A1173" w:rsidP="006A1173">
            <w:pPr>
              <w:spacing w:after="0" w:line="240" w:lineRule="auto"/>
              <w:jc w:val="center"/>
              <w:rPr>
                <w:sz w:val="16"/>
                <w:szCs w:val="16"/>
              </w:rPr>
            </w:pPr>
            <w:r w:rsidRPr="000061D4">
              <w:rPr>
                <w:sz w:val="16"/>
                <w:szCs w:val="16"/>
              </w:rPr>
              <w:t>6.56</w:t>
            </w:r>
          </w:p>
        </w:tc>
        <w:tc>
          <w:tcPr>
            <w:tcW w:w="783" w:type="dxa"/>
            <w:vAlign w:val="bottom"/>
          </w:tcPr>
          <w:p w14:paraId="4B0928C8" w14:textId="77777777" w:rsidR="006A1173" w:rsidRPr="000061D4" w:rsidRDefault="006A1173" w:rsidP="006A1173">
            <w:pPr>
              <w:spacing w:after="0" w:line="240" w:lineRule="auto"/>
              <w:jc w:val="center"/>
              <w:rPr>
                <w:sz w:val="16"/>
                <w:szCs w:val="16"/>
              </w:rPr>
            </w:pPr>
            <w:r w:rsidRPr="000061D4">
              <w:rPr>
                <w:sz w:val="16"/>
                <w:szCs w:val="16"/>
              </w:rPr>
              <w:t>4.99</w:t>
            </w:r>
          </w:p>
        </w:tc>
        <w:tc>
          <w:tcPr>
            <w:tcW w:w="694" w:type="dxa"/>
            <w:vAlign w:val="bottom"/>
          </w:tcPr>
          <w:p w14:paraId="396E50FB" w14:textId="77777777" w:rsidR="006A1173" w:rsidRPr="000061D4" w:rsidRDefault="006A1173" w:rsidP="006A1173">
            <w:pPr>
              <w:spacing w:after="0" w:line="240" w:lineRule="auto"/>
              <w:jc w:val="center"/>
              <w:rPr>
                <w:sz w:val="16"/>
                <w:szCs w:val="16"/>
              </w:rPr>
            </w:pPr>
            <w:r w:rsidRPr="000061D4">
              <w:rPr>
                <w:sz w:val="16"/>
                <w:szCs w:val="16"/>
              </w:rPr>
              <w:t>3.78</w:t>
            </w:r>
          </w:p>
        </w:tc>
        <w:tc>
          <w:tcPr>
            <w:tcW w:w="594" w:type="dxa"/>
            <w:vAlign w:val="bottom"/>
          </w:tcPr>
          <w:p w14:paraId="58257C3B" w14:textId="77777777" w:rsidR="006A1173" w:rsidRPr="000061D4" w:rsidRDefault="006A1173" w:rsidP="006A1173">
            <w:pPr>
              <w:spacing w:after="0" w:line="240" w:lineRule="auto"/>
              <w:jc w:val="center"/>
              <w:rPr>
                <w:sz w:val="16"/>
                <w:szCs w:val="16"/>
              </w:rPr>
            </w:pPr>
            <w:r w:rsidRPr="000061D4">
              <w:rPr>
                <w:sz w:val="16"/>
                <w:szCs w:val="16"/>
              </w:rPr>
              <w:t>1.25</w:t>
            </w:r>
          </w:p>
        </w:tc>
        <w:tc>
          <w:tcPr>
            <w:tcW w:w="594" w:type="dxa"/>
            <w:vAlign w:val="bottom"/>
          </w:tcPr>
          <w:p w14:paraId="311BD57A" w14:textId="77777777" w:rsidR="006A1173" w:rsidRPr="000061D4" w:rsidRDefault="006A1173" w:rsidP="006A1173">
            <w:pPr>
              <w:spacing w:after="0" w:line="240" w:lineRule="auto"/>
              <w:jc w:val="center"/>
              <w:rPr>
                <w:sz w:val="16"/>
                <w:szCs w:val="16"/>
              </w:rPr>
            </w:pPr>
            <w:r w:rsidRPr="000061D4">
              <w:rPr>
                <w:sz w:val="16"/>
                <w:szCs w:val="16"/>
              </w:rPr>
              <w:t>0.80</w:t>
            </w:r>
          </w:p>
        </w:tc>
        <w:tc>
          <w:tcPr>
            <w:tcW w:w="656" w:type="dxa"/>
            <w:vAlign w:val="bottom"/>
          </w:tcPr>
          <w:p w14:paraId="13D96E55" w14:textId="77777777" w:rsidR="006A1173" w:rsidRPr="000061D4" w:rsidRDefault="006A1173" w:rsidP="006A1173">
            <w:pPr>
              <w:spacing w:after="0" w:line="240" w:lineRule="auto"/>
              <w:jc w:val="center"/>
              <w:rPr>
                <w:sz w:val="16"/>
                <w:szCs w:val="16"/>
              </w:rPr>
            </w:pPr>
            <w:r w:rsidRPr="000061D4">
              <w:rPr>
                <w:sz w:val="16"/>
                <w:szCs w:val="16"/>
              </w:rPr>
              <w:t>23.57</w:t>
            </w:r>
          </w:p>
        </w:tc>
        <w:tc>
          <w:tcPr>
            <w:tcW w:w="656" w:type="dxa"/>
            <w:vAlign w:val="bottom"/>
          </w:tcPr>
          <w:p w14:paraId="176A7186" w14:textId="77777777" w:rsidR="006A1173" w:rsidRPr="000061D4" w:rsidRDefault="006A1173" w:rsidP="006A1173">
            <w:pPr>
              <w:spacing w:after="0" w:line="240" w:lineRule="auto"/>
              <w:jc w:val="center"/>
              <w:rPr>
                <w:sz w:val="16"/>
                <w:szCs w:val="16"/>
              </w:rPr>
            </w:pPr>
            <w:r w:rsidRPr="000061D4">
              <w:rPr>
                <w:sz w:val="16"/>
                <w:szCs w:val="16"/>
              </w:rPr>
              <w:t>16.10</w:t>
            </w:r>
          </w:p>
        </w:tc>
        <w:tc>
          <w:tcPr>
            <w:tcW w:w="612" w:type="dxa"/>
            <w:vAlign w:val="bottom"/>
          </w:tcPr>
          <w:p w14:paraId="6991CF75" w14:textId="77777777" w:rsidR="006A1173" w:rsidRPr="000061D4" w:rsidRDefault="006A1173" w:rsidP="006A1173">
            <w:pPr>
              <w:spacing w:after="0" w:line="240" w:lineRule="auto"/>
              <w:jc w:val="center"/>
              <w:rPr>
                <w:sz w:val="16"/>
                <w:szCs w:val="16"/>
              </w:rPr>
            </w:pPr>
            <w:r w:rsidRPr="000061D4">
              <w:rPr>
                <w:sz w:val="16"/>
                <w:szCs w:val="16"/>
              </w:rPr>
              <w:t>43.45</w:t>
            </w:r>
          </w:p>
        </w:tc>
        <w:tc>
          <w:tcPr>
            <w:tcW w:w="627" w:type="dxa"/>
            <w:vAlign w:val="bottom"/>
          </w:tcPr>
          <w:p w14:paraId="19D0BB09" w14:textId="77777777" w:rsidR="006A1173" w:rsidRPr="000061D4" w:rsidRDefault="006A1173" w:rsidP="006A1173">
            <w:pPr>
              <w:spacing w:after="0" w:line="240" w:lineRule="auto"/>
              <w:jc w:val="center"/>
              <w:rPr>
                <w:sz w:val="16"/>
                <w:szCs w:val="16"/>
              </w:rPr>
            </w:pPr>
            <w:r w:rsidRPr="000061D4">
              <w:rPr>
                <w:sz w:val="16"/>
                <w:szCs w:val="16"/>
              </w:rPr>
              <w:t>98.42</w:t>
            </w:r>
          </w:p>
        </w:tc>
      </w:tr>
      <w:tr w:rsidR="000061D4" w:rsidRPr="000061D4" w14:paraId="4D2B16DB" w14:textId="77777777" w:rsidTr="006A1173">
        <w:tc>
          <w:tcPr>
            <w:tcW w:w="426" w:type="dxa"/>
            <w:vAlign w:val="bottom"/>
          </w:tcPr>
          <w:p w14:paraId="69DDD5F8" w14:textId="77777777" w:rsidR="006A1173" w:rsidRPr="000061D4" w:rsidRDefault="006A1173" w:rsidP="006A1173">
            <w:pPr>
              <w:spacing w:after="0" w:line="240" w:lineRule="auto"/>
              <w:jc w:val="center"/>
              <w:rPr>
                <w:sz w:val="16"/>
                <w:szCs w:val="16"/>
              </w:rPr>
            </w:pPr>
            <w:r w:rsidRPr="000061D4">
              <w:rPr>
                <w:sz w:val="16"/>
                <w:szCs w:val="16"/>
              </w:rPr>
              <w:t>31</w:t>
            </w:r>
          </w:p>
        </w:tc>
        <w:tc>
          <w:tcPr>
            <w:tcW w:w="567" w:type="dxa"/>
            <w:vAlign w:val="bottom"/>
          </w:tcPr>
          <w:p w14:paraId="7E667C4F" w14:textId="77777777" w:rsidR="006A1173" w:rsidRPr="000061D4" w:rsidRDefault="006A1173" w:rsidP="006A1173">
            <w:pPr>
              <w:spacing w:after="0" w:line="240" w:lineRule="auto"/>
              <w:jc w:val="center"/>
              <w:rPr>
                <w:sz w:val="16"/>
                <w:szCs w:val="16"/>
              </w:rPr>
            </w:pPr>
            <w:r w:rsidRPr="000061D4">
              <w:rPr>
                <w:sz w:val="16"/>
                <w:szCs w:val="16"/>
              </w:rPr>
              <w:t>24</w:t>
            </w:r>
          </w:p>
        </w:tc>
        <w:tc>
          <w:tcPr>
            <w:tcW w:w="765" w:type="dxa"/>
            <w:vAlign w:val="bottom"/>
          </w:tcPr>
          <w:p w14:paraId="3CBBCE26" w14:textId="77777777" w:rsidR="006A1173" w:rsidRPr="000061D4" w:rsidRDefault="006A1173" w:rsidP="006A1173">
            <w:pPr>
              <w:spacing w:after="0" w:line="240" w:lineRule="auto"/>
              <w:jc w:val="center"/>
              <w:rPr>
                <w:sz w:val="16"/>
                <w:szCs w:val="16"/>
              </w:rPr>
            </w:pPr>
            <w:r w:rsidRPr="000061D4">
              <w:rPr>
                <w:sz w:val="16"/>
                <w:szCs w:val="16"/>
              </w:rPr>
              <w:t>25</w:t>
            </w:r>
          </w:p>
        </w:tc>
        <w:tc>
          <w:tcPr>
            <w:tcW w:w="576" w:type="dxa"/>
            <w:vAlign w:val="bottom"/>
          </w:tcPr>
          <w:p w14:paraId="0BE04D6B" w14:textId="77777777" w:rsidR="006A1173" w:rsidRPr="000061D4" w:rsidRDefault="006A1173" w:rsidP="006A1173">
            <w:pPr>
              <w:spacing w:after="0" w:line="240" w:lineRule="auto"/>
              <w:jc w:val="center"/>
              <w:rPr>
                <w:sz w:val="16"/>
                <w:szCs w:val="16"/>
              </w:rPr>
            </w:pPr>
            <w:r w:rsidRPr="000061D4">
              <w:rPr>
                <w:sz w:val="16"/>
                <w:szCs w:val="16"/>
              </w:rPr>
              <w:t>0.5</w:t>
            </w:r>
          </w:p>
        </w:tc>
        <w:tc>
          <w:tcPr>
            <w:tcW w:w="783" w:type="dxa"/>
            <w:vAlign w:val="bottom"/>
          </w:tcPr>
          <w:p w14:paraId="3706AB88" w14:textId="77777777" w:rsidR="006A1173" w:rsidRPr="000061D4" w:rsidRDefault="006A1173" w:rsidP="006A1173">
            <w:pPr>
              <w:spacing w:after="0" w:line="240" w:lineRule="auto"/>
              <w:jc w:val="center"/>
              <w:rPr>
                <w:sz w:val="16"/>
                <w:szCs w:val="16"/>
              </w:rPr>
            </w:pPr>
            <w:r w:rsidRPr="000061D4">
              <w:rPr>
                <w:sz w:val="16"/>
                <w:szCs w:val="16"/>
              </w:rPr>
              <w:t>6.58</w:t>
            </w:r>
          </w:p>
        </w:tc>
        <w:tc>
          <w:tcPr>
            <w:tcW w:w="783" w:type="dxa"/>
            <w:vAlign w:val="bottom"/>
          </w:tcPr>
          <w:p w14:paraId="15EF59F3" w14:textId="77777777" w:rsidR="006A1173" w:rsidRPr="000061D4" w:rsidRDefault="006A1173" w:rsidP="006A1173">
            <w:pPr>
              <w:spacing w:after="0" w:line="240" w:lineRule="auto"/>
              <w:jc w:val="center"/>
              <w:rPr>
                <w:sz w:val="16"/>
                <w:szCs w:val="16"/>
              </w:rPr>
            </w:pPr>
            <w:r w:rsidRPr="000061D4">
              <w:rPr>
                <w:sz w:val="16"/>
                <w:szCs w:val="16"/>
              </w:rPr>
              <w:t>4.76</w:t>
            </w:r>
          </w:p>
        </w:tc>
        <w:tc>
          <w:tcPr>
            <w:tcW w:w="694" w:type="dxa"/>
            <w:vAlign w:val="bottom"/>
          </w:tcPr>
          <w:p w14:paraId="1A5A7514" w14:textId="77777777" w:rsidR="006A1173" w:rsidRPr="000061D4" w:rsidRDefault="006A1173" w:rsidP="006A1173">
            <w:pPr>
              <w:spacing w:after="0" w:line="240" w:lineRule="auto"/>
              <w:jc w:val="center"/>
              <w:rPr>
                <w:sz w:val="16"/>
                <w:szCs w:val="16"/>
              </w:rPr>
            </w:pPr>
            <w:r w:rsidRPr="000061D4">
              <w:rPr>
                <w:sz w:val="16"/>
                <w:szCs w:val="16"/>
              </w:rPr>
              <w:t>3.80</w:t>
            </w:r>
          </w:p>
        </w:tc>
        <w:tc>
          <w:tcPr>
            <w:tcW w:w="594" w:type="dxa"/>
            <w:vAlign w:val="bottom"/>
          </w:tcPr>
          <w:p w14:paraId="1B4A43C7" w14:textId="77777777" w:rsidR="006A1173" w:rsidRPr="000061D4" w:rsidRDefault="006A1173" w:rsidP="006A1173">
            <w:pPr>
              <w:spacing w:after="0" w:line="240" w:lineRule="auto"/>
              <w:jc w:val="center"/>
              <w:rPr>
                <w:sz w:val="16"/>
                <w:szCs w:val="16"/>
              </w:rPr>
            </w:pPr>
            <w:r w:rsidRPr="000061D4">
              <w:rPr>
                <w:sz w:val="16"/>
                <w:szCs w:val="16"/>
              </w:rPr>
              <w:t>1.42</w:t>
            </w:r>
          </w:p>
        </w:tc>
        <w:tc>
          <w:tcPr>
            <w:tcW w:w="594" w:type="dxa"/>
            <w:vAlign w:val="bottom"/>
          </w:tcPr>
          <w:p w14:paraId="0B16F606" w14:textId="77777777" w:rsidR="006A1173" w:rsidRPr="000061D4" w:rsidRDefault="006A1173" w:rsidP="006A1173">
            <w:pPr>
              <w:spacing w:after="0" w:line="240" w:lineRule="auto"/>
              <w:jc w:val="center"/>
              <w:rPr>
                <w:sz w:val="16"/>
                <w:szCs w:val="16"/>
              </w:rPr>
            </w:pPr>
            <w:r w:rsidRPr="000061D4">
              <w:rPr>
                <w:sz w:val="16"/>
                <w:szCs w:val="16"/>
              </w:rPr>
              <w:t>0.71</w:t>
            </w:r>
          </w:p>
        </w:tc>
        <w:tc>
          <w:tcPr>
            <w:tcW w:w="656" w:type="dxa"/>
            <w:vAlign w:val="bottom"/>
          </w:tcPr>
          <w:p w14:paraId="0AE8F7A9" w14:textId="77777777" w:rsidR="006A1173" w:rsidRPr="000061D4" w:rsidRDefault="006A1173" w:rsidP="006A1173">
            <w:pPr>
              <w:spacing w:after="0" w:line="240" w:lineRule="auto"/>
              <w:jc w:val="center"/>
              <w:rPr>
                <w:sz w:val="16"/>
                <w:szCs w:val="16"/>
              </w:rPr>
            </w:pPr>
            <w:r w:rsidRPr="000061D4">
              <w:rPr>
                <w:sz w:val="16"/>
                <w:szCs w:val="16"/>
              </w:rPr>
              <w:t>23.80</w:t>
            </w:r>
          </w:p>
        </w:tc>
        <w:tc>
          <w:tcPr>
            <w:tcW w:w="656" w:type="dxa"/>
            <w:vAlign w:val="bottom"/>
          </w:tcPr>
          <w:p w14:paraId="2671B9B4" w14:textId="77777777" w:rsidR="006A1173" w:rsidRPr="000061D4" w:rsidRDefault="006A1173" w:rsidP="006A1173">
            <w:pPr>
              <w:spacing w:after="0" w:line="240" w:lineRule="auto"/>
              <w:jc w:val="center"/>
              <w:rPr>
                <w:sz w:val="16"/>
                <w:szCs w:val="16"/>
              </w:rPr>
            </w:pPr>
            <w:r w:rsidRPr="000061D4">
              <w:rPr>
                <w:sz w:val="16"/>
                <w:szCs w:val="16"/>
              </w:rPr>
              <w:t>16.65</w:t>
            </w:r>
          </w:p>
        </w:tc>
        <w:tc>
          <w:tcPr>
            <w:tcW w:w="612" w:type="dxa"/>
            <w:vAlign w:val="bottom"/>
          </w:tcPr>
          <w:p w14:paraId="73EE07C7" w14:textId="77777777" w:rsidR="006A1173" w:rsidRPr="000061D4" w:rsidRDefault="006A1173" w:rsidP="006A1173">
            <w:pPr>
              <w:spacing w:after="0" w:line="240" w:lineRule="auto"/>
              <w:jc w:val="center"/>
              <w:rPr>
                <w:sz w:val="16"/>
                <w:szCs w:val="16"/>
              </w:rPr>
            </w:pPr>
            <w:r w:rsidRPr="000061D4">
              <w:rPr>
                <w:sz w:val="16"/>
                <w:szCs w:val="16"/>
              </w:rPr>
              <w:t>43.38</w:t>
            </w:r>
          </w:p>
        </w:tc>
        <w:tc>
          <w:tcPr>
            <w:tcW w:w="627" w:type="dxa"/>
            <w:vAlign w:val="bottom"/>
          </w:tcPr>
          <w:p w14:paraId="0DAD51E3" w14:textId="77777777" w:rsidR="006A1173" w:rsidRPr="000061D4" w:rsidRDefault="006A1173" w:rsidP="006A1173">
            <w:pPr>
              <w:spacing w:after="0" w:line="240" w:lineRule="auto"/>
              <w:jc w:val="center"/>
              <w:rPr>
                <w:sz w:val="16"/>
                <w:szCs w:val="16"/>
              </w:rPr>
            </w:pPr>
            <w:r w:rsidRPr="000061D4">
              <w:rPr>
                <w:sz w:val="16"/>
                <w:szCs w:val="16"/>
              </w:rPr>
              <w:t>97.61</w:t>
            </w:r>
          </w:p>
        </w:tc>
      </w:tr>
      <w:tr w:rsidR="000061D4" w:rsidRPr="000061D4" w14:paraId="320F5FE4" w14:textId="77777777" w:rsidTr="006A1173">
        <w:tc>
          <w:tcPr>
            <w:tcW w:w="426" w:type="dxa"/>
            <w:vAlign w:val="bottom"/>
          </w:tcPr>
          <w:p w14:paraId="09189B8A" w14:textId="77777777" w:rsidR="006A1173" w:rsidRPr="000061D4" w:rsidRDefault="006A1173" w:rsidP="006A1173">
            <w:pPr>
              <w:spacing w:after="0" w:line="240" w:lineRule="auto"/>
              <w:jc w:val="center"/>
              <w:rPr>
                <w:sz w:val="16"/>
                <w:szCs w:val="16"/>
              </w:rPr>
            </w:pPr>
            <w:r w:rsidRPr="000061D4">
              <w:rPr>
                <w:sz w:val="16"/>
                <w:szCs w:val="16"/>
              </w:rPr>
              <w:t>32</w:t>
            </w:r>
          </w:p>
        </w:tc>
        <w:tc>
          <w:tcPr>
            <w:tcW w:w="567" w:type="dxa"/>
            <w:vAlign w:val="bottom"/>
          </w:tcPr>
          <w:p w14:paraId="1013B7A8" w14:textId="77777777" w:rsidR="006A1173" w:rsidRPr="000061D4" w:rsidRDefault="006A1173" w:rsidP="006A1173">
            <w:pPr>
              <w:spacing w:after="0" w:line="240" w:lineRule="auto"/>
              <w:jc w:val="center"/>
              <w:rPr>
                <w:sz w:val="16"/>
                <w:szCs w:val="16"/>
              </w:rPr>
            </w:pPr>
            <w:r w:rsidRPr="000061D4">
              <w:rPr>
                <w:sz w:val="16"/>
                <w:szCs w:val="16"/>
              </w:rPr>
              <w:t>24</w:t>
            </w:r>
          </w:p>
        </w:tc>
        <w:tc>
          <w:tcPr>
            <w:tcW w:w="765" w:type="dxa"/>
            <w:vAlign w:val="bottom"/>
          </w:tcPr>
          <w:p w14:paraId="5F79562F" w14:textId="77777777" w:rsidR="006A1173" w:rsidRPr="000061D4" w:rsidRDefault="006A1173" w:rsidP="006A1173">
            <w:pPr>
              <w:spacing w:after="0" w:line="240" w:lineRule="auto"/>
              <w:jc w:val="center"/>
              <w:rPr>
                <w:sz w:val="16"/>
                <w:szCs w:val="16"/>
              </w:rPr>
            </w:pPr>
            <w:r w:rsidRPr="000061D4">
              <w:rPr>
                <w:sz w:val="16"/>
                <w:szCs w:val="16"/>
              </w:rPr>
              <w:t>25</w:t>
            </w:r>
          </w:p>
        </w:tc>
        <w:tc>
          <w:tcPr>
            <w:tcW w:w="576" w:type="dxa"/>
            <w:vAlign w:val="bottom"/>
          </w:tcPr>
          <w:p w14:paraId="4CEC4514" w14:textId="77777777" w:rsidR="006A1173" w:rsidRPr="000061D4" w:rsidRDefault="006A1173" w:rsidP="006A1173">
            <w:pPr>
              <w:spacing w:after="0" w:line="240" w:lineRule="auto"/>
              <w:jc w:val="center"/>
              <w:rPr>
                <w:sz w:val="16"/>
                <w:szCs w:val="16"/>
              </w:rPr>
            </w:pPr>
            <w:r w:rsidRPr="000061D4">
              <w:rPr>
                <w:sz w:val="16"/>
                <w:szCs w:val="16"/>
              </w:rPr>
              <w:t>0.7</w:t>
            </w:r>
          </w:p>
        </w:tc>
        <w:tc>
          <w:tcPr>
            <w:tcW w:w="783" w:type="dxa"/>
            <w:vAlign w:val="bottom"/>
          </w:tcPr>
          <w:p w14:paraId="1F2301B6" w14:textId="77777777" w:rsidR="006A1173" w:rsidRPr="000061D4" w:rsidRDefault="006A1173" w:rsidP="006A1173">
            <w:pPr>
              <w:spacing w:after="0" w:line="240" w:lineRule="auto"/>
              <w:jc w:val="center"/>
              <w:rPr>
                <w:sz w:val="16"/>
                <w:szCs w:val="16"/>
              </w:rPr>
            </w:pPr>
            <w:r w:rsidRPr="000061D4">
              <w:rPr>
                <w:sz w:val="16"/>
                <w:szCs w:val="16"/>
              </w:rPr>
              <w:t>6.75</w:t>
            </w:r>
          </w:p>
        </w:tc>
        <w:tc>
          <w:tcPr>
            <w:tcW w:w="783" w:type="dxa"/>
            <w:vAlign w:val="bottom"/>
          </w:tcPr>
          <w:p w14:paraId="1D0556BF" w14:textId="77777777" w:rsidR="006A1173" w:rsidRPr="000061D4" w:rsidRDefault="006A1173" w:rsidP="006A1173">
            <w:pPr>
              <w:spacing w:after="0" w:line="240" w:lineRule="auto"/>
              <w:jc w:val="center"/>
              <w:rPr>
                <w:sz w:val="16"/>
                <w:szCs w:val="16"/>
              </w:rPr>
            </w:pPr>
            <w:r w:rsidRPr="000061D4">
              <w:rPr>
                <w:sz w:val="16"/>
                <w:szCs w:val="16"/>
              </w:rPr>
              <w:t>4.95</w:t>
            </w:r>
          </w:p>
        </w:tc>
        <w:tc>
          <w:tcPr>
            <w:tcW w:w="694" w:type="dxa"/>
            <w:vAlign w:val="bottom"/>
          </w:tcPr>
          <w:p w14:paraId="70DD96A1" w14:textId="77777777" w:rsidR="006A1173" w:rsidRPr="000061D4" w:rsidRDefault="006A1173" w:rsidP="006A1173">
            <w:pPr>
              <w:spacing w:after="0" w:line="240" w:lineRule="auto"/>
              <w:jc w:val="center"/>
              <w:rPr>
                <w:sz w:val="16"/>
                <w:szCs w:val="16"/>
              </w:rPr>
            </w:pPr>
            <w:r w:rsidRPr="000061D4">
              <w:rPr>
                <w:sz w:val="16"/>
                <w:szCs w:val="16"/>
              </w:rPr>
              <w:t>3.89</w:t>
            </w:r>
          </w:p>
        </w:tc>
        <w:tc>
          <w:tcPr>
            <w:tcW w:w="594" w:type="dxa"/>
            <w:vAlign w:val="bottom"/>
          </w:tcPr>
          <w:p w14:paraId="7FE895FF" w14:textId="77777777" w:rsidR="006A1173" w:rsidRPr="000061D4" w:rsidRDefault="006A1173" w:rsidP="006A1173">
            <w:pPr>
              <w:spacing w:after="0" w:line="240" w:lineRule="auto"/>
              <w:jc w:val="center"/>
              <w:rPr>
                <w:sz w:val="16"/>
                <w:szCs w:val="16"/>
              </w:rPr>
            </w:pPr>
            <w:r w:rsidRPr="000061D4">
              <w:rPr>
                <w:sz w:val="16"/>
                <w:szCs w:val="16"/>
              </w:rPr>
              <w:t>1.35</w:t>
            </w:r>
          </w:p>
        </w:tc>
        <w:tc>
          <w:tcPr>
            <w:tcW w:w="594" w:type="dxa"/>
            <w:vAlign w:val="bottom"/>
          </w:tcPr>
          <w:p w14:paraId="18CF4D0D" w14:textId="77777777" w:rsidR="006A1173" w:rsidRPr="000061D4" w:rsidRDefault="006A1173" w:rsidP="006A1173">
            <w:pPr>
              <w:spacing w:after="0" w:line="240" w:lineRule="auto"/>
              <w:jc w:val="center"/>
              <w:rPr>
                <w:sz w:val="16"/>
                <w:szCs w:val="16"/>
              </w:rPr>
            </w:pPr>
            <w:r w:rsidRPr="000061D4">
              <w:rPr>
                <w:sz w:val="16"/>
                <w:szCs w:val="16"/>
              </w:rPr>
              <w:t>0.74</w:t>
            </w:r>
          </w:p>
        </w:tc>
        <w:tc>
          <w:tcPr>
            <w:tcW w:w="656" w:type="dxa"/>
            <w:vAlign w:val="bottom"/>
          </w:tcPr>
          <w:p w14:paraId="63CBB779" w14:textId="77777777" w:rsidR="006A1173" w:rsidRPr="000061D4" w:rsidRDefault="006A1173" w:rsidP="006A1173">
            <w:pPr>
              <w:spacing w:after="0" w:line="240" w:lineRule="auto"/>
              <w:jc w:val="center"/>
              <w:rPr>
                <w:sz w:val="16"/>
                <w:szCs w:val="16"/>
              </w:rPr>
            </w:pPr>
            <w:r w:rsidRPr="000061D4">
              <w:rPr>
                <w:sz w:val="16"/>
                <w:szCs w:val="16"/>
              </w:rPr>
              <w:t>24.11</w:t>
            </w:r>
          </w:p>
        </w:tc>
        <w:tc>
          <w:tcPr>
            <w:tcW w:w="656" w:type="dxa"/>
            <w:vAlign w:val="bottom"/>
          </w:tcPr>
          <w:p w14:paraId="194A8F4D" w14:textId="77777777" w:rsidR="006A1173" w:rsidRPr="000061D4" w:rsidRDefault="006A1173" w:rsidP="006A1173">
            <w:pPr>
              <w:spacing w:after="0" w:line="240" w:lineRule="auto"/>
              <w:jc w:val="center"/>
              <w:rPr>
                <w:sz w:val="16"/>
                <w:szCs w:val="16"/>
              </w:rPr>
            </w:pPr>
            <w:r w:rsidRPr="000061D4">
              <w:rPr>
                <w:sz w:val="16"/>
                <w:szCs w:val="16"/>
              </w:rPr>
              <w:t>16.66</w:t>
            </w:r>
          </w:p>
        </w:tc>
        <w:tc>
          <w:tcPr>
            <w:tcW w:w="612" w:type="dxa"/>
            <w:vAlign w:val="bottom"/>
          </w:tcPr>
          <w:p w14:paraId="5C68377E" w14:textId="77777777" w:rsidR="006A1173" w:rsidRPr="000061D4" w:rsidRDefault="006A1173" w:rsidP="006A1173">
            <w:pPr>
              <w:spacing w:after="0" w:line="240" w:lineRule="auto"/>
              <w:jc w:val="center"/>
              <w:rPr>
                <w:sz w:val="16"/>
                <w:szCs w:val="16"/>
              </w:rPr>
            </w:pPr>
            <w:r w:rsidRPr="000061D4">
              <w:rPr>
                <w:sz w:val="16"/>
                <w:szCs w:val="16"/>
              </w:rPr>
              <w:t>43.73</w:t>
            </w:r>
          </w:p>
        </w:tc>
        <w:tc>
          <w:tcPr>
            <w:tcW w:w="627" w:type="dxa"/>
            <w:vAlign w:val="bottom"/>
          </w:tcPr>
          <w:p w14:paraId="2525B14B" w14:textId="77777777" w:rsidR="006A1173" w:rsidRPr="000061D4" w:rsidRDefault="006A1173" w:rsidP="006A1173">
            <w:pPr>
              <w:spacing w:after="0" w:line="240" w:lineRule="auto"/>
              <w:jc w:val="center"/>
              <w:rPr>
                <w:sz w:val="16"/>
                <w:szCs w:val="16"/>
              </w:rPr>
            </w:pPr>
            <w:r w:rsidRPr="000061D4">
              <w:rPr>
                <w:sz w:val="16"/>
                <w:szCs w:val="16"/>
              </w:rPr>
              <w:t>98.16</w:t>
            </w:r>
          </w:p>
        </w:tc>
      </w:tr>
      <w:tr w:rsidR="000061D4" w:rsidRPr="000061D4" w14:paraId="46E4082F" w14:textId="77777777" w:rsidTr="006A1173">
        <w:tc>
          <w:tcPr>
            <w:tcW w:w="426" w:type="dxa"/>
            <w:vAlign w:val="bottom"/>
          </w:tcPr>
          <w:p w14:paraId="12DE78E9" w14:textId="77777777" w:rsidR="006A1173" w:rsidRPr="000061D4" w:rsidRDefault="006A1173" w:rsidP="006A1173">
            <w:pPr>
              <w:spacing w:after="0" w:line="240" w:lineRule="auto"/>
              <w:jc w:val="center"/>
              <w:rPr>
                <w:sz w:val="16"/>
                <w:szCs w:val="16"/>
              </w:rPr>
            </w:pPr>
            <w:r w:rsidRPr="000061D4">
              <w:rPr>
                <w:sz w:val="16"/>
                <w:szCs w:val="16"/>
              </w:rPr>
              <w:t>33</w:t>
            </w:r>
          </w:p>
        </w:tc>
        <w:tc>
          <w:tcPr>
            <w:tcW w:w="567" w:type="dxa"/>
            <w:vAlign w:val="bottom"/>
          </w:tcPr>
          <w:p w14:paraId="7BD13644" w14:textId="77777777" w:rsidR="006A1173" w:rsidRPr="000061D4" w:rsidRDefault="006A1173" w:rsidP="006A1173">
            <w:pPr>
              <w:spacing w:after="0" w:line="240" w:lineRule="auto"/>
              <w:jc w:val="center"/>
              <w:rPr>
                <w:sz w:val="16"/>
                <w:szCs w:val="16"/>
              </w:rPr>
            </w:pPr>
            <w:r w:rsidRPr="000061D4">
              <w:rPr>
                <w:sz w:val="16"/>
                <w:szCs w:val="16"/>
              </w:rPr>
              <w:t>24</w:t>
            </w:r>
          </w:p>
        </w:tc>
        <w:tc>
          <w:tcPr>
            <w:tcW w:w="765" w:type="dxa"/>
            <w:vAlign w:val="bottom"/>
          </w:tcPr>
          <w:p w14:paraId="241BD4AD" w14:textId="77777777" w:rsidR="006A1173" w:rsidRPr="000061D4" w:rsidRDefault="006A1173" w:rsidP="006A1173">
            <w:pPr>
              <w:spacing w:after="0" w:line="240" w:lineRule="auto"/>
              <w:jc w:val="center"/>
              <w:rPr>
                <w:sz w:val="16"/>
                <w:szCs w:val="16"/>
              </w:rPr>
            </w:pPr>
            <w:r w:rsidRPr="000061D4">
              <w:rPr>
                <w:sz w:val="16"/>
                <w:szCs w:val="16"/>
              </w:rPr>
              <w:t>27</w:t>
            </w:r>
          </w:p>
        </w:tc>
        <w:tc>
          <w:tcPr>
            <w:tcW w:w="576" w:type="dxa"/>
            <w:vAlign w:val="bottom"/>
          </w:tcPr>
          <w:p w14:paraId="5ABAC1FE" w14:textId="77777777" w:rsidR="006A1173" w:rsidRPr="000061D4" w:rsidRDefault="006A1173" w:rsidP="006A1173">
            <w:pPr>
              <w:spacing w:after="0" w:line="240" w:lineRule="auto"/>
              <w:jc w:val="center"/>
              <w:rPr>
                <w:sz w:val="16"/>
                <w:szCs w:val="16"/>
              </w:rPr>
            </w:pPr>
            <w:r w:rsidRPr="000061D4">
              <w:rPr>
                <w:sz w:val="16"/>
                <w:szCs w:val="16"/>
              </w:rPr>
              <w:t>0</w:t>
            </w:r>
          </w:p>
        </w:tc>
        <w:tc>
          <w:tcPr>
            <w:tcW w:w="783" w:type="dxa"/>
            <w:vAlign w:val="bottom"/>
          </w:tcPr>
          <w:p w14:paraId="49B1229C" w14:textId="77777777" w:rsidR="006A1173" w:rsidRPr="000061D4" w:rsidRDefault="006A1173" w:rsidP="006A1173">
            <w:pPr>
              <w:spacing w:after="0" w:line="240" w:lineRule="auto"/>
              <w:jc w:val="center"/>
              <w:rPr>
                <w:sz w:val="16"/>
                <w:szCs w:val="16"/>
              </w:rPr>
            </w:pPr>
            <w:r w:rsidRPr="000061D4">
              <w:rPr>
                <w:sz w:val="16"/>
                <w:szCs w:val="16"/>
              </w:rPr>
              <w:t>6.45</w:t>
            </w:r>
          </w:p>
        </w:tc>
        <w:tc>
          <w:tcPr>
            <w:tcW w:w="783" w:type="dxa"/>
            <w:vAlign w:val="bottom"/>
          </w:tcPr>
          <w:p w14:paraId="2B89A5BF" w14:textId="77777777" w:rsidR="006A1173" w:rsidRPr="000061D4" w:rsidRDefault="006A1173" w:rsidP="006A1173">
            <w:pPr>
              <w:spacing w:after="0" w:line="240" w:lineRule="auto"/>
              <w:jc w:val="center"/>
              <w:rPr>
                <w:sz w:val="16"/>
                <w:szCs w:val="16"/>
              </w:rPr>
            </w:pPr>
            <w:r w:rsidRPr="000061D4">
              <w:rPr>
                <w:sz w:val="16"/>
                <w:szCs w:val="16"/>
              </w:rPr>
              <w:t>4.75</w:t>
            </w:r>
          </w:p>
        </w:tc>
        <w:tc>
          <w:tcPr>
            <w:tcW w:w="694" w:type="dxa"/>
            <w:vAlign w:val="bottom"/>
          </w:tcPr>
          <w:p w14:paraId="5AA85984" w14:textId="77777777" w:rsidR="006A1173" w:rsidRPr="000061D4" w:rsidRDefault="006A1173" w:rsidP="006A1173">
            <w:pPr>
              <w:spacing w:after="0" w:line="240" w:lineRule="auto"/>
              <w:jc w:val="center"/>
              <w:rPr>
                <w:sz w:val="16"/>
                <w:szCs w:val="16"/>
              </w:rPr>
            </w:pPr>
            <w:r w:rsidRPr="000061D4">
              <w:rPr>
                <w:sz w:val="16"/>
                <w:szCs w:val="16"/>
              </w:rPr>
              <w:t>3.69</w:t>
            </w:r>
          </w:p>
        </w:tc>
        <w:tc>
          <w:tcPr>
            <w:tcW w:w="594" w:type="dxa"/>
            <w:vAlign w:val="bottom"/>
          </w:tcPr>
          <w:p w14:paraId="077F0196" w14:textId="77777777" w:rsidR="006A1173" w:rsidRPr="000061D4" w:rsidRDefault="006A1173" w:rsidP="006A1173">
            <w:pPr>
              <w:spacing w:after="0" w:line="240" w:lineRule="auto"/>
              <w:jc w:val="center"/>
              <w:rPr>
                <w:sz w:val="16"/>
                <w:szCs w:val="16"/>
              </w:rPr>
            </w:pPr>
            <w:r w:rsidRPr="000061D4">
              <w:rPr>
                <w:sz w:val="16"/>
                <w:szCs w:val="16"/>
              </w:rPr>
              <w:t>1.25</w:t>
            </w:r>
          </w:p>
        </w:tc>
        <w:tc>
          <w:tcPr>
            <w:tcW w:w="594" w:type="dxa"/>
            <w:vAlign w:val="bottom"/>
          </w:tcPr>
          <w:p w14:paraId="2E6C88CC" w14:textId="77777777" w:rsidR="006A1173" w:rsidRPr="000061D4" w:rsidRDefault="006A1173" w:rsidP="006A1173">
            <w:pPr>
              <w:spacing w:after="0" w:line="240" w:lineRule="auto"/>
              <w:jc w:val="center"/>
              <w:rPr>
                <w:sz w:val="16"/>
                <w:szCs w:val="16"/>
              </w:rPr>
            </w:pPr>
            <w:r w:rsidRPr="000061D4">
              <w:rPr>
                <w:sz w:val="16"/>
                <w:szCs w:val="16"/>
              </w:rPr>
              <w:t>0.80</w:t>
            </w:r>
          </w:p>
        </w:tc>
        <w:tc>
          <w:tcPr>
            <w:tcW w:w="656" w:type="dxa"/>
            <w:vAlign w:val="bottom"/>
          </w:tcPr>
          <w:p w14:paraId="14C8C185" w14:textId="77777777" w:rsidR="006A1173" w:rsidRPr="000061D4" w:rsidRDefault="006A1173" w:rsidP="006A1173">
            <w:pPr>
              <w:spacing w:after="0" w:line="240" w:lineRule="auto"/>
              <w:jc w:val="center"/>
              <w:rPr>
                <w:sz w:val="16"/>
                <w:szCs w:val="16"/>
              </w:rPr>
            </w:pPr>
            <w:r w:rsidRPr="000061D4">
              <w:rPr>
                <w:sz w:val="16"/>
                <w:szCs w:val="16"/>
              </w:rPr>
              <w:t>22.09</w:t>
            </w:r>
          </w:p>
        </w:tc>
        <w:tc>
          <w:tcPr>
            <w:tcW w:w="656" w:type="dxa"/>
            <w:vAlign w:val="bottom"/>
          </w:tcPr>
          <w:p w14:paraId="74B4C2C3" w14:textId="77777777" w:rsidR="006A1173" w:rsidRPr="000061D4" w:rsidRDefault="006A1173" w:rsidP="006A1173">
            <w:pPr>
              <w:spacing w:after="0" w:line="240" w:lineRule="auto"/>
              <w:jc w:val="center"/>
              <w:rPr>
                <w:sz w:val="16"/>
                <w:szCs w:val="16"/>
              </w:rPr>
            </w:pPr>
            <w:r w:rsidRPr="000061D4">
              <w:rPr>
                <w:sz w:val="16"/>
                <w:szCs w:val="16"/>
              </w:rPr>
              <w:t>16.45</w:t>
            </w:r>
          </w:p>
        </w:tc>
        <w:tc>
          <w:tcPr>
            <w:tcW w:w="612" w:type="dxa"/>
            <w:vAlign w:val="bottom"/>
          </w:tcPr>
          <w:p w14:paraId="55A09C90" w14:textId="77777777" w:rsidR="006A1173" w:rsidRPr="000061D4" w:rsidRDefault="006A1173" w:rsidP="006A1173">
            <w:pPr>
              <w:spacing w:after="0" w:line="240" w:lineRule="auto"/>
              <w:jc w:val="center"/>
              <w:rPr>
                <w:sz w:val="16"/>
                <w:szCs w:val="16"/>
              </w:rPr>
            </w:pPr>
            <w:r w:rsidRPr="000061D4">
              <w:rPr>
                <w:sz w:val="16"/>
                <w:szCs w:val="16"/>
              </w:rPr>
              <w:t>43.10</w:t>
            </w:r>
          </w:p>
        </w:tc>
        <w:tc>
          <w:tcPr>
            <w:tcW w:w="627" w:type="dxa"/>
            <w:vAlign w:val="bottom"/>
          </w:tcPr>
          <w:p w14:paraId="0DA3258B" w14:textId="77777777" w:rsidR="006A1173" w:rsidRPr="000061D4" w:rsidRDefault="006A1173" w:rsidP="006A1173">
            <w:pPr>
              <w:spacing w:after="0" w:line="240" w:lineRule="auto"/>
              <w:jc w:val="center"/>
              <w:rPr>
                <w:sz w:val="16"/>
                <w:szCs w:val="16"/>
              </w:rPr>
            </w:pPr>
            <w:r w:rsidRPr="000061D4">
              <w:rPr>
                <w:sz w:val="16"/>
                <w:szCs w:val="16"/>
              </w:rPr>
              <w:t>98.65</w:t>
            </w:r>
          </w:p>
        </w:tc>
      </w:tr>
      <w:tr w:rsidR="000061D4" w:rsidRPr="000061D4" w14:paraId="726CCA23" w14:textId="77777777" w:rsidTr="006A1173">
        <w:tc>
          <w:tcPr>
            <w:tcW w:w="426" w:type="dxa"/>
            <w:vAlign w:val="bottom"/>
          </w:tcPr>
          <w:p w14:paraId="351ABFE0" w14:textId="77777777" w:rsidR="006A1173" w:rsidRPr="000061D4" w:rsidRDefault="006A1173" w:rsidP="006A1173">
            <w:pPr>
              <w:spacing w:after="0" w:line="240" w:lineRule="auto"/>
              <w:jc w:val="center"/>
              <w:rPr>
                <w:sz w:val="16"/>
                <w:szCs w:val="16"/>
              </w:rPr>
            </w:pPr>
            <w:r w:rsidRPr="000061D4">
              <w:rPr>
                <w:sz w:val="16"/>
                <w:szCs w:val="16"/>
              </w:rPr>
              <w:t>34</w:t>
            </w:r>
          </w:p>
        </w:tc>
        <w:tc>
          <w:tcPr>
            <w:tcW w:w="567" w:type="dxa"/>
            <w:vAlign w:val="bottom"/>
          </w:tcPr>
          <w:p w14:paraId="5E3FD52E" w14:textId="77777777" w:rsidR="006A1173" w:rsidRPr="000061D4" w:rsidRDefault="006A1173" w:rsidP="006A1173">
            <w:pPr>
              <w:spacing w:after="0" w:line="240" w:lineRule="auto"/>
              <w:jc w:val="center"/>
              <w:rPr>
                <w:sz w:val="16"/>
                <w:szCs w:val="16"/>
              </w:rPr>
            </w:pPr>
            <w:r w:rsidRPr="000061D4">
              <w:rPr>
                <w:sz w:val="16"/>
                <w:szCs w:val="16"/>
              </w:rPr>
              <w:t>24</w:t>
            </w:r>
          </w:p>
        </w:tc>
        <w:tc>
          <w:tcPr>
            <w:tcW w:w="765" w:type="dxa"/>
            <w:vAlign w:val="bottom"/>
          </w:tcPr>
          <w:p w14:paraId="51E239A0" w14:textId="77777777" w:rsidR="006A1173" w:rsidRPr="000061D4" w:rsidRDefault="006A1173" w:rsidP="006A1173">
            <w:pPr>
              <w:spacing w:after="0" w:line="240" w:lineRule="auto"/>
              <w:jc w:val="center"/>
              <w:rPr>
                <w:sz w:val="16"/>
                <w:szCs w:val="16"/>
              </w:rPr>
            </w:pPr>
            <w:r w:rsidRPr="000061D4">
              <w:rPr>
                <w:sz w:val="16"/>
                <w:szCs w:val="16"/>
              </w:rPr>
              <w:t>27</w:t>
            </w:r>
          </w:p>
        </w:tc>
        <w:tc>
          <w:tcPr>
            <w:tcW w:w="576" w:type="dxa"/>
            <w:vAlign w:val="bottom"/>
          </w:tcPr>
          <w:p w14:paraId="6EC988E3" w14:textId="77777777" w:rsidR="006A1173" w:rsidRPr="000061D4" w:rsidRDefault="006A1173" w:rsidP="006A1173">
            <w:pPr>
              <w:spacing w:after="0" w:line="240" w:lineRule="auto"/>
              <w:jc w:val="center"/>
              <w:rPr>
                <w:sz w:val="16"/>
                <w:szCs w:val="16"/>
              </w:rPr>
            </w:pPr>
            <w:r w:rsidRPr="000061D4">
              <w:rPr>
                <w:sz w:val="16"/>
                <w:szCs w:val="16"/>
              </w:rPr>
              <w:t>0.3</w:t>
            </w:r>
          </w:p>
        </w:tc>
        <w:tc>
          <w:tcPr>
            <w:tcW w:w="783" w:type="dxa"/>
            <w:vAlign w:val="bottom"/>
          </w:tcPr>
          <w:p w14:paraId="44955D88" w14:textId="77777777" w:rsidR="006A1173" w:rsidRPr="000061D4" w:rsidRDefault="006A1173" w:rsidP="006A1173">
            <w:pPr>
              <w:spacing w:after="0" w:line="240" w:lineRule="auto"/>
              <w:jc w:val="center"/>
              <w:rPr>
                <w:sz w:val="16"/>
                <w:szCs w:val="16"/>
              </w:rPr>
            </w:pPr>
            <w:r w:rsidRPr="000061D4">
              <w:rPr>
                <w:sz w:val="16"/>
                <w:szCs w:val="16"/>
              </w:rPr>
              <w:t>6.57</w:t>
            </w:r>
          </w:p>
        </w:tc>
        <w:tc>
          <w:tcPr>
            <w:tcW w:w="783" w:type="dxa"/>
            <w:vAlign w:val="bottom"/>
          </w:tcPr>
          <w:p w14:paraId="313207FE" w14:textId="77777777" w:rsidR="006A1173" w:rsidRPr="000061D4" w:rsidRDefault="006A1173" w:rsidP="006A1173">
            <w:pPr>
              <w:spacing w:after="0" w:line="240" w:lineRule="auto"/>
              <w:jc w:val="center"/>
              <w:rPr>
                <w:sz w:val="16"/>
                <w:szCs w:val="16"/>
              </w:rPr>
            </w:pPr>
            <w:r w:rsidRPr="000061D4">
              <w:rPr>
                <w:sz w:val="16"/>
                <w:szCs w:val="16"/>
              </w:rPr>
              <w:t>4.89</w:t>
            </w:r>
          </w:p>
        </w:tc>
        <w:tc>
          <w:tcPr>
            <w:tcW w:w="694" w:type="dxa"/>
            <w:vAlign w:val="bottom"/>
          </w:tcPr>
          <w:p w14:paraId="67697017" w14:textId="77777777" w:rsidR="006A1173" w:rsidRPr="000061D4" w:rsidRDefault="006A1173" w:rsidP="006A1173">
            <w:pPr>
              <w:spacing w:after="0" w:line="240" w:lineRule="auto"/>
              <w:jc w:val="center"/>
              <w:rPr>
                <w:sz w:val="16"/>
                <w:szCs w:val="16"/>
              </w:rPr>
            </w:pPr>
            <w:r w:rsidRPr="000061D4">
              <w:rPr>
                <w:sz w:val="16"/>
                <w:szCs w:val="16"/>
              </w:rPr>
              <w:t>3.78</w:t>
            </w:r>
          </w:p>
        </w:tc>
        <w:tc>
          <w:tcPr>
            <w:tcW w:w="594" w:type="dxa"/>
            <w:vAlign w:val="bottom"/>
          </w:tcPr>
          <w:p w14:paraId="52FE13DF" w14:textId="77777777" w:rsidR="006A1173" w:rsidRPr="000061D4" w:rsidRDefault="006A1173" w:rsidP="006A1173">
            <w:pPr>
              <w:spacing w:after="0" w:line="240" w:lineRule="auto"/>
              <w:jc w:val="center"/>
              <w:rPr>
                <w:sz w:val="16"/>
                <w:szCs w:val="16"/>
              </w:rPr>
            </w:pPr>
            <w:r w:rsidRPr="000061D4">
              <w:rPr>
                <w:sz w:val="16"/>
                <w:szCs w:val="16"/>
              </w:rPr>
              <w:t>1.20</w:t>
            </w:r>
          </w:p>
        </w:tc>
        <w:tc>
          <w:tcPr>
            <w:tcW w:w="594" w:type="dxa"/>
            <w:vAlign w:val="bottom"/>
          </w:tcPr>
          <w:p w14:paraId="784D32F7" w14:textId="77777777" w:rsidR="006A1173" w:rsidRPr="000061D4" w:rsidRDefault="006A1173" w:rsidP="006A1173">
            <w:pPr>
              <w:spacing w:after="0" w:line="240" w:lineRule="auto"/>
              <w:jc w:val="center"/>
              <w:rPr>
                <w:sz w:val="16"/>
                <w:szCs w:val="16"/>
              </w:rPr>
            </w:pPr>
            <w:r w:rsidRPr="000061D4">
              <w:rPr>
                <w:sz w:val="16"/>
                <w:szCs w:val="16"/>
              </w:rPr>
              <w:t>0.83</w:t>
            </w:r>
          </w:p>
        </w:tc>
        <w:tc>
          <w:tcPr>
            <w:tcW w:w="656" w:type="dxa"/>
            <w:vAlign w:val="bottom"/>
          </w:tcPr>
          <w:p w14:paraId="44A92F95" w14:textId="77777777" w:rsidR="006A1173" w:rsidRPr="000061D4" w:rsidRDefault="006A1173" w:rsidP="006A1173">
            <w:pPr>
              <w:spacing w:after="0" w:line="240" w:lineRule="auto"/>
              <w:jc w:val="center"/>
              <w:rPr>
                <w:sz w:val="16"/>
                <w:szCs w:val="16"/>
              </w:rPr>
            </w:pPr>
            <w:r w:rsidRPr="000061D4">
              <w:rPr>
                <w:sz w:val="16"/>
                <w:szCs w:val="16"/>
              </w:rPr>
              <w:t>23.14</w:t>
            </w:r>
          </w:p>
        </w:tc>
        <w:tc>
          <w:tcPr>
            <w:tcW w:w="656" w:type="dxa"/>
            <w:vAlign w:val="bottom"/>
          </w:tcPr>
          <w:p w14:paraId="299338BA" w14:textId="77777777" w:rsidR="006A1173" w:rsidRPr="000061D4" w:rsidRDefault="006A1173" w:rsidP="006A1173">
            <w:pPr>
              <w:spacing w:after="0" w:line="240" w:lineRule="auto"/>
              <w:jc w:val="center"/>
              <w:rPr>
                <w:sz w:val="16"/>
                <w:szCs w:val="16"/>
              </w:rPr>
            </w:pPr>
            <w:r w:rsidRPr="000061D4">
              <w:rPr>
                <w:sz w:val="16"/>
                <w:szCs w:val="16"/>
              </w:rPr>
              <w:t>16.84</w:t>
            </w:r>
          </w:p>
        </w:tc>
        <w:tc>
          <w:tcPr>
            <w:tcW w:w="612" w:type="dxa"/>
            <w:vAlign w:val="bottom"/>
          </w:tcPr>
          <w:p w14:paraId="0FF409FF" w14:textId="77777777" w:rsidR="006A1173" w:rsidRPr="000061D4" w:rsidRDefault="006A1173" w:rsidP="006A1173">
            <w:pPr>
              <w:spacing w:after="0" w:line="240" w:lineRule="auto"/>
              <w:jc w:val="center"/>
              <w:rPr>
                <w:sz w:val="16"/>
                <w:szCs w:val="16"/>
              </w:rPr>
            </w:pPr>
            <w:r w:rsidRPr="000061D4">
              <w:rPr>
                <w:sz w:val="16"/>
                <w:szCs w:val="16"/>
              </w:rPr>
              <w:t>43.81</w:t>
            </w:r>
          </w:p>
        </w:tc>
        <w:tc>
          <w:tcPr>
            <w:tcW w:w="627" w:type="dxa"/>
            <w:vAlign w:val="bottom"/>
          </w:tcPr>
          <w:p w14:paraId="2030279F" w14:textId="77777777" w:rsidR="006A1173" w:rsidRPr="000061D4" w:rsidRDefault="006A1173" w:rsidP="006A1173">
            <w:pPr>
              <w:spacing w:after="0" w:line="240" w:lineRule="auto"/>
              <w:jc w:val="center"/>
              <w:rPr>
                <w:sz w:val="16"/>
                <w:szCs w:val="16"/>
              </w:rPr>
            </w:pPr>
            <w:r w:rsidRPr="000061D4">
              <w:rPr>
                <w:sz w:val="16"/>
                <w:szCs w:val="16"/>
              </w:rPr>
              <w:t>97.87</w:t>
            </w:r>
          </w:p>
        </w:tc>
      </w:tr>
      <w:tr w:rsidR="000061D4" w:rsidRPr="000061D4" w14:paraId="06F7F6EB" w14:textId="77777777" w:rsidTr="006A1173">
        <w:tc>
          <w:tcPr>
            <w:tcW w:w="426" w:type="dxa"/>
            <w:vAlign w:val="bottom"/>
          </w:tcPr>
          <w:p w14:paraId="52939694" w14:textId="77777777" w:rsidR="006A1173" w:rsidRPr="000061D4" w:rsidRDefault="006A1173" w:rsidP="006A1173">
            <w:pPr>
              <w:spacing w:after="0" w:line="240" w:lineRule="auto"/>
              <w:jc w:val="center"/>
              <w:rPr>
                <w:sz w:val="16"/>
                <w:szCs w:val="16"/>
              </w:rPr>
            </w:pPr>
            <w:r w:rsidRPr="000061D4">
              <w:rPr>
                <w:sz w:val="16"/>
                <w:szCs w:val="16"/>
              </w:rPr>
              <w:t>35</w:t>
            </w:r>
          </w:p>
        </w:tc>
        <w:tc>
          <w:tcPr>
            <w:tcW w:w="567" w:type="dxa"/>
            <w:vAlign w:val="bottom"/>
          </w:tcPr>
          <w:p w14:paraId="03047AF8" w14:textId="77777777" w:rsidR="006A1173" w:rsidRPr="000061D4" w:rsidRDefault="006A1173" w:rsidP="006A1173">
            <w:pPr>
              <w:spacing w:after="0" w:line="240" w:lineRule="auto"/>
              <w:jc w:val="center"/>
              <w:rPr>
                <w:sz w:val="16"/>
                <w:szCs w:val="16"/>
              </w:rPr>
            </w:pPr>
            <w:r w:rsidRPr="000061D4">
              <w:rPr>
                <w:sz w:val="16"/>
                <w:szCs w:val="16"/>
              </w:rPr>
              <w:t>24</w:t>
            </w:r>
          </w:p>
        </w:tc>
        <w:tc>
          <w:tcPr>
            <w:tcW w:w="765" w:type="dxa"/>
            <w:vAlign w:val="bottom"/>
          </w:tcPr>
          <w:p w14:paraId="5DEE2F58" w14:textId="77777777" w:rsidR="006A1173" w:rsidRPr="000061D4" w:rsidRDefault="006A1173" w:rsidP="006A1173">
            <w:pPr>
              <w:spacing w:after="0" w:line="240" w:lineRule="auto"/>
              <w:jc w:val="center"/>
              <w:rPr>
                <w:sz w:val="16"/>
                <w:szCs w:val="16"/>
              </w:rPr>
            </w:pPr>
            <w:r w:rsidRPr="000061D4">
              <w:rPr>
                <w:sz w:val="16"/>
                <w:szCs w:val="16"/>
              </w:rPr>
              <w:t>27</w:t>
            </w:r>
          </w:p>
        </w:tc>
        <w:tc>
          <w:tcPr>
            <w:tcW w:w="576" w:type="dxa"/>
            <w:vAlign w:val="bottom"/>
          </w:tcPr>
          <w:p w14:paraId="159B261B" w14:textId="77777777" w:rsidR="006A1173" w:rsidRPr="000061D4" w:rsidRDefault="006A1173" w:rsidP="006A1173">
            <w:pPr>
              <w:spacing w:after="0" w:line="240" w:lineRule="auto"/>
              <w:jc w:val="center"/>
              <w:rPr>
                <w:sz w:val="16"/>
                <w:szCs w:val="16"/>
              </w:rPr>
            </w:pPr>
            <w:r w:rsidRPr="000061D4">
              <w:rPr>
                <w:sz w:val="16"/>
                <w:szCs w:val="16"/>
              </w:rPr>
              <w:t>0.5</w:t>
            </w:r>
          </w:p>
        </w:tc>
        <w:tc>
          <w:tcPr>
            <w:tcW w:w="783" w:type="dxa"/>
            <w:vAlign w:val="bottom"/>
          </w:tcPr>
          <w:p w14:paraId="7C1189D6" w14:textId="77777777" w:rsidR="006A1173" w:rsidRPr="000061D4" w:rsidRDefault="006A1173" w:rsidP="006A1173">
            <w:pPr>
              <w:spacing w:after="0" w:line="240" w:lineRule="auto"/>
              <w:jc w:val="center"/>
              <w:rPr>
                <w:sz w:val="16"/>
                <w:szCs w:val="16"/>
              </w:rPr>
            </w:pPr>
            <w:r w:rsidRPr="000061D4">
              <w:rPr>
                <w:sz w:val="16"/>
                <w:szCs w:val="16"/>
              </w:rPr>
              <w:t>6.88</w:t>
            </w:r>
          </w:p>
        </w:tc>
        <w:tc>
          <w:tcPr>
            <w:tcW w:w="783" w:type="dxa"/>
            <w:vAlign w:val="bottom"/>
          </w:tcPr>
          <w:p w14:paraId="47E1C124" w14:textId="77777777" w:rsidR="006A1173" w:rsidRPr="000061D4" w:rsidRDefault="006A1173" w:rsidP="006A1173">
            <w:pPr>
              <w:spacing w:after="0" w:line="240" w:lineRule="auto"/>
              <w:jc w:val="center"/>
              <w:rPr>
                <w:sz w:val="16"/>
                <w:szCs w:val="16"/>
              </w:rPr>
            </w:pPr>
            <w:r w:rsidRPr="000061D4">
              <w:rPr>
                <w:sz w:val="16"/>
                <w:szCs w:val="16"/>
              </w:rPr>
              <w:t>4.57</w:t>
            </w:r>
          </w:p>
        </w:tc>
        <w:tc>
          <w:tcPr>
            <w:tcW w:w="694" w:type="dxa"/>
            <w:vAlign w:val="bottom"/>
          </w:tcPr>
          <w:p w14:paraId="3ABB5938" w14:textId="77777777" w:rsidR="006A1173" w:rsidRPr="000061D4" w:rsidRDefault="006A1173" w:rsidP="006A1173">
            <w:pPr>
              <w:spacing w:after="0" w:line="240" w:lineRule="auto"/>
              <w:jc w:val="center"/>
              <w:rPr>
                <w:sz w:val="16"/>
                <w:szCs w:val="16"/>
              </w:rPr>
            </w:pPr>
            <w:r w:rsidRPr="000061D4">
              <w:rPr>
                <w:sz w:val="16"/>
                <w:szCs w:val="16"/>
              </w:rPr>
              <w:t>3.99</w:t>
            </w:r>
          </w:p>
        </w:tc>
        <w:tc>
          <w:tcPr>
            <w:tcW w:w="594" w:type="dxa"/>
            <w:vAlign w:val="bottom"/>
          </w:tcPr>
          <w:p w14:paraId="405A9CB3" w14:textId="77777777" w:rsidR="006A1173" w:rsidRPr="000061D4" w:rsidRDefault="006A1173" w:rsidP="006A1173">
            <w:pPr>
              <w:spacing w:after="0" w:line="240" w:lineRule="auto"/>
              <w:jc w:val="center"/>
              <w:rPr>
                <w:sz w:val="16"/>
                <w:szCs w:val="16"/>
              </w:rPr>
            </w:pPr>
            <w:r w:rsidRPr="000061D4">
              <w:rPr>
                <w:sz w:val="16"/>
                <w:szCs w:val="16"/>
              </w:rPr>
              <w:t>1.56</w:t>
            </w:r>
          </w:p>
        </w:tc>
        <w:tc>
          <w:tcPr>
            <w:tcW w:w="594" w:type="dxa"/>
            <w:vAlign w:val="bottom"/>
          </w:tcPr>
          <w:p w14:paraId="6F3A5352" w14:textId="77777777" w:rsidR="006A1173" w:rsidRPr="000061D4" w:rsidRDefault="006A1173" w:rsidP="006A1173">
            <w:pPr>
              <w:spacing w:after="0" w:line="240" w:lineRule="auto"/>
              <w:jc w:val="center"/>
              <w:rPr>
                <w:sz w:val="16"/>
                <w:szCs w:val="16"/>
              </w:rPr>
            </w:pPr>
            <w:r w:rsidRPr="000061D4">
              <w:rPr>
                <w:sz w:val="16"/>
                <w:szCs w:val="16"/>
              </w:rPr>
              <w:t>0.64</w:t>
            </w:r>
          </w:p>
        </w:tc>
        <w:tc>
          <w:tcPr>
            <w:tcW w:w="656" w:type="dxa"/>
            <w:vAlign w:val="bottom"/>
          </w:tcPr>
          <w:p w14:paraId="2B9B57E4" w14:textId="77777777" w:rsidR="006A1173" w:rsidRPr="000061D4" w:rsidRDefault="006A1173" w:rsidP="006A1173">
            <w:pPr>
              <w:spacing w:after="0" w:line="240" w:lineRule="auto"/>
              <w:jc w:val="center"/>
              <w:rPr>
                <w:sz w:val="16"/>
                <w:szCs w:val="16"/>
              </w:rPr>
            </w:pPr>
            <w:r w:rsidRPr="000061D4">
              <w:rPr>
                <w:sz w:val="16"/>
                <w:szCs w:val="16"/>
              </w:rPr>
              <w:t>23.36</w:t>
            </w:r>
          </w:p>
        </w:tc>
        <w:tc>
          <w:tcPr>
            <w:tcW w:w="656" w:type="dxa"/>
            <w:vAlign w:val="bottom"/>
          </w:tcPr>
          <w:p w14:paraId="01879D46" w14:textId="77777777" w:rsidR="006A1173" w:rsidRPr="000061D4" w:rsidRDefault="006A1173" w:rsidP="006A1173">
            <w:pPr>
              <w:spacing w:after="0" w:line="240" w:lineRule="auto"/>
              <w:jc w:val="center"/>
              <w:rPr>
                <w:sz w:val="16"/>
                <w:szCs w:val="16"/>
              </w:rPr>
            </w:pPr>
            <w:r w:rsidRPr="000061D4">
              <w:rPr>
                <w:sz w:val="16"/>
                <w:szCs w:val="16"/>
              </w:rPr>
              <w:t>18.34</w:t>
            </w:r>
          </w:p>
        </w:tc>
        <w:tc>
          <w:tcPr>
            <w:tcW w:w="612" w:type="dxa"/>
            <w:vAlign w:val="bottom"/>
          </w:tcPr>
          <w:p w14:paraId="4AA938EE" w14:textId="77777777" w:rsidR="006A1173" w:rsidRPr="000061D4" w:rsidRDefault="006A1173" w:rsidP="006A1173">
            <w:pPr>
              <w:spacing w:after="0" w:line="240" w:lineRule="auto"/>
              <w:jc w:val="center"/>
              <w:rPr>
                <w:sz w:val="16"/>
                <w:szCs w:val="16"/>
              </w:rPr>
            </w:pPr>
            <w:r w:rsidRPr="000061D4">
              <w:rPr>
                <w:sz w:val="16"/>
                <w:szCs w:val="16"/>
              </w:rPr>
              <w:t>43.09</w:t>
            </w:r>
          </w:p>
        </w:tc>
        <w:tc>
          <w:tcPr>
            <w:tcW w:w="627" w:type="dxa"/>
            <w:vAlign w:val="bottom"/>
          </w:tcPr>
          <w:p w14:paraId="58F9ECA2" w14:textId="77777777" w:rsidR="006A1173" w:rsidRPr="000061D4" w:rsidRDefault="006A1173" w:rsidP="006A1173">
            <w:pPr>
              <w:spacing w:after="0" w:line="240" w:lineRule="auto"/>
              <w:jc w:val="center"/>
              <w:rPr>
                <w:sz w:val="16"/>
                <w:szCs w:val="16"/>
              </w:rPr>
            </w:pPr>
            <w:r w:rsidRPr="000061D4">
              <w:rPr>
                <w:sz w:val="16"/>
                <w:szCs w:val="16"/>
              </w:rPr>
              <w:t>97.27</w:t>
            </w:r>
          </w:p>
        </w:tc>
      </w:tr>
      <w:tr w:rsidR="000061D4" w:rsidRPr="000061D4" w14:paraId="7D0CFC8C" w14:textId="77777777" w:rsidTr="006A1173">
        <w:tc>
          <w:tcPr>
            <w:tcW w:w="426" w:type="dxa"/>
            <w:vAlign w:val="bottom"/>
          </w:tcPr>
          <w:p w14:paraId="71C856B5" w14:textId="77777777" w:rsidR="006A1173" w:rsidRPr="000061D4" w:rsidRDefault="006A1173" w:rsidP="006A1173">
            <w:pPr>
              <w:spacing w:after="0" w:line="240" w:lineRule="auto"/>
              <w:jc w:val="center"/>
              <w:rPr>
                <w:sz w:val="16"/>
                <w:szCs w:val="16"/>
              </w:rPr>
            </w:pPr>
            <w:r w:rsidRPr="000061D4">
              <w:rPr>
                <w:sz w:val="16"/>
                <w:szCs w:val="16"/>
              </w:rPr>
              <w:t>36</w:t>
            </w:r>
          </w:p>
        </w:tc>
        <w:tc>
          <w:tcPr>
            <w:tcW w:w="567" w:type="dxa"/>
            <w:vAlign w:val="bottom"/>
          </w:tcPr>
          <w:p w14:paraId="2DB34694" w14:textId="77777777" w:rsidR="006A1173" w:rsidRPr="000061D4" w:rsidRDefault="006A1173" w:rsidP="006A1173">
            <w:pPr>
              <w:spacing w:after="0" w:line="240" w:lineRule="auto"/>
              <w:jc w:val="center"/>
              <w:rPr>
                <w:sz w:val="16"/>
                <w:szCs w:val="16"/>
              </w:rPr>
            </w:pPr>
            <w:r w:rsidRPr="000061D4">
              <w:rPr>
                <w:sz w:val="16"/>
                <w:szCs w:val="16"/>
              </w:rPr>
              <w:t>24</w:t>
            </w:r>
          </w:p>
        </w:tc>
        <w:tc>
          <w:tcPr>
            <w:tcW w:w="765" w:type="dxa"/>
            <w:vAlign w:val="bottom"/>
          </w:tcPr>
          <w:p w14:paraId="51A77A19" w14:textId="77777777" w:rsidR="006A1173" w:rsidRPr="000061D4" w:rsidRDefault="006A1173" w:rsidP="006A1173">
            <w:pPr>
              <w:spacing w:after="0" w:line="240" w:lineRule="auto"/>
              <w:jc w:val="center"/>
              <w:rPr>
                <w:sz w:val="16"/>
                <w:szCs w:val="16"/>
              </w:rPr>
            </w:pPr>
            <w:r w:rsidRPr="000061D4">
              <w:rPr>
                <w:sz w:val="16"/>
                <w:szCs w:val="16"/>
              </w:rPr>
              <w:t>27</w:t>
            </w:r>
          </w:p>
        </w:tc>
        <w:tc>
          <w:tcPr>
            <w:tcW w:w="576" w:type="dxa"/>
            <w:vAlign w:val="bottom"/>
          </w:tcPr>
          <w:p w14:paraId="21040539" w14:textId="77777777" w:rsidR="006A1173" w:rsidRPr="000061D4" w:rsidRDefault="006A1173" w:rsidP="006A1173">
            <w:pPr>
              <w:spacing w:after="0" w:line="240" w:lineRule="auto"/>
              <w:jc w:val="center"/>
              <w:rPr>
                <w:sz w:val="16"/>
                <w:szCs w:val="16"/>
              </w:rPr>
            </w:pPr>
            <w:r w:rsidRPr="000061D4">
              <w:rPr>
                <w:sz w:val="16"/>
                <w:szCs w:val="16"/>
              </w:rPr>
              <w:t>0.7</w:t>
            </w:r>
          </w:p>
        </w:tc>
        <w:tc>
          <w:tcPr>
            <w:tcW w:w="783" w:type="dxa"/>
            <w:vAlign w:val="bottom"/>
          </w:tcPr>
          <w:p w14:paraId="32492404" w14:textId="77777777" w:rsidR="006A1173" w:rsidRPr="000061D4" w:rsidRDefault="006A1173" w:rsidP="006A1173">
            <w:pPr>
              <w:spacing w:after="0" w:line="240" w:lineRule="auto"/>
              <w:jc w:val="center"/>
              <w:rPr>
                <w:sz w:val="16"/>
                <w:szCs w:val="16"/>
              </w:rPr>
            </w:pPr>
            <w:r w:rsidRPr="000061D4">
              <w:rPr>
                <w:sz w:val="16"/>
                <w:szCs w:val="16"/>
              </w:rPr>
              <w:t>6.92</w:t>
            </w:r>
          </w:p>
        </w:tc>
        <w:tc>
          <w:tcPr>
            <w:tcW w:w="783" w:type="dxa"/>
            <w:vAlign w:val="bottom"/>
          </w:tcPr>
          <w:p w14:paraId="3AF76BCB" w14:textId="77777777" w:rsidR="006A1173" w:rsidRPr="000061D4" w:rsidRDefault="006A1173" w:rsidP="006A1173">
            <w:pPr>
              <w:spacing w:after="0" w:line="240" w:lineRule="auto"/>
              <w:jc w:val="center"/>
              <w:rPr>
                <w:sz w:val="16"/>
                <w:szCs w:val="16"/>
              </w:rPr>
            </w:pPr>
            <w:r w:rsidRPr="000061D4">
              <w:rPr>
                <w:sz w:val="16"/>
                <w:szCs w:val="16"/>
              </w:rPr>
              <w:t>4.85</w:t>
            </w:r>
          </w:p>
        </w:tc>
        <w:tc>
          <w:tcPr>
            <w:tcW w:w="694" w:type="dxa"/>
            <w:vAlign w:val="bottom"/>
          </w:tcPr>
          <w:p w14:paraId="40EF2961" w14:textId="77777777" w:rsidR="006A1173" w:rsidRPr="000061D4" w:rsidRDefault="006A1173" w:rsidP="006A1173">
            <w:pPr>
              <w:spacing w:after="0" w:line="240" w:lineRule="auto"/>
              <w:jc w:val="center"/>
              <w:rPr>
                <w:sz w:val="16"/>
                <w:szCs w:val="16"/>
              </w:rPr>
            </w:pPr>
            <w:r w:rsidRPr="000061D4">
              <w:rPr>
                <w:sz w:val="16"/>
                <w:szCs w:val="16"/>
              </w:rPr>
              <w:t>4.01</w:t>
            </w:r>
          </w:p>
        </w:tc>
        <w:tc>
          <w:tcPr>
            <w:tcW w:w="594" w:type="dxa"/>
            <w:vAlign w:val="bottom"/>
          </w:tcPr>
          <w:p w14:paraId="321357E3" w14:textId="77777777" w:rsidR="006A1173" w:rsidRPr="000061D4" w:rsidRDefault="006A1173" w:rsidP="006A1173">
            <w:pPr>
              <w:spacing w:after="0" w:line="240" w:lineRule="auto"/>
              <w:jc w:val="center"/>
              <w:rPr>
                <w:sz w:val="16"/>
                <w:szCs w:val="16"/>
              </w:rPr>
            </w:pPr>
            <w:r w:rsidRPr="000061D4">
              <w:rPr>
                <w:sz w:val="16"/>
                <w:szCs w:val="16"/>
              </w:rPr>
              <w:t>1.37</w:t>
            </w:r>
          </w:p>
        </w:tc>
        <w:tc>
          <w:tcPr>
            <w:tcW w:w="594" w:type="dxa"/>
            <w:vAlign w:val="bottom"/>
          </w:tcPr>
          <w:p w14:paraId="2B1F7DA7" w14:textId="77777777" w:rsidR="006A1173" w:rsidRPr="000061D4" w:rsidRDefault="006A1173" w:rsidP="006A1173">
            <w:pPr>
              <w:spacing w:after="0" w:line="240" w:lineRule="auto"/>
              <w:jc w:val="center"/>
              <w:rPr>
                <w:sz w:val="16"/>
                <w:szCs w:val="16"/>
              </w:rPr>
            </w:pPr>
            <w:r w:rsidRPr="000061D4">
              <w:rPr>
                <w:sz w:val="16"/>
                <w:szCs w:val="16"/>
              </w:rPr>
              <w:t>0.73</w:t>
            </w:r>
          </w:p>
        </w:tc>
        <w:tc>
          <w:tcPr>
            <w:tcW w:w="656" w:type="dxa"/>
            <w:vAlign w:val="bottom"/>
          </w:tcPr>
          <w:p w14:paraId="72242F81" w14:textId="77777777" w:rsidR="006A1173" w:rsidRPr="000061D4" w:rsidRDefault="006A1173" w:rsidP="006A1173">
            <w:pPr>
              <w:spacing w:after="0" w:line="240" w:lineRule="auto"/>
              <w:jc w:val="center"/>
              <w:rPr>
                <w:sz w:val="16"/>
                <w:szCs w:val="16"/>
              </w:rPr>
            </w:pPr>
            <w:r w:rsidRPr="000061D4">
              <w:rPr>
                <w:sz w:val="16"/>
                <w:szCs w:val="16"/>
              </w:rPr>
              <w:t>24.32</w:t>
            </w:r>
          </w:p>
        </w:tc>
        <w:tc>
          <w:tcPr>
            <w:tcW w:w="656" w:type="dxa"/>
            <w:vAlign w:val="bottom"/>
          </w:tcPr>
          <w:p w14:paraId="713F5EC6" w14:textId="77777777" w:rsidR="006A1173" w:rsidRPr="000061D4" w:rsidRDefault="006A1173" w:rsidP="006A1173">
            <w:pPr>
              <w:spacing w:after="0" w:line="240" w:lineRule="auto"/>
              <w:jc w:val="center"/>
              <w:rPr>
                <w:sz w:val="16"/>
                <w:szCs w:val="16"/>
              </w:rPr>
            </w:pPr>
            <w:r w:rsidRPr="000061D4">
              <w:rPr>
                <w:sz w:val="16"/>
                <w:szCs w:val="16"/>
              </w:rPr>
              <w:t>18.41</w:t>
            </w:r>
          </w:p>
        </w:tc>
        <w:tc>
          <w:tcPr>
            <w:tcW w:w="612" w:type="dxa"/>
            <w:vAlign w:val="bottom"/>
          </w:tcPr>
          <w:p w14:paraId="2723B5F6" w14:textId="77777777" w:rsidR="006A1173" w:rsidRPr="000061D4" w:rsidRDefault="006A1173" w:rsidP="006A1173">
            <w:pPr>
              <w:spacing w:after="0" w:line="240" w:lineRule="auto"/>
              <w:jc w:val="center"/>
              <w:rPr>
                <w:sz w:val="16"/>
                <w:szCs w:val="16"/>
              </w:rPr>
            </w:pPr>
            <w:r w:rsidRPr="000061D4">
              <w:rPr>
                <w:sz w:val="16"/>
                <w:szCs w:val="16"/>
              </w:rPr>
              <w:t>42.04</w:t>
            </w:r>
          </w:p>
        </w:tc>
        <w:tc>
          <w:tcPr>
            <w:tcW w:w="627" w:type="dxa"/>
            <w:vAlign w:val="bottom"/>
          </w:tcPr>
          <w:p w14:paraId="200864BA" w14:textId="77777777" w:rsidR="006A1173" w:rsidRPr="000061D4" w:rsidRDefault="006A1173" w:rsidP="006A1173">
            <w:pPr>
              <w:spacing w:after="0" w:line="240" w:lineRule="auto"/>
              <w:jc w:val="center"/>
              <w:rPr>
                <w:sz w:val="16"/>
                <w:szCs w:val="16"/>
              </w:rPr>
            </w:pPr>
            <w:r w:rsidRPr="000061D4">
              <w:rPr>
                <w:sz w:val="16"/>
                <w:szCs w:val="16"/>
              </w:rPr>
              <w:t>97.47</w:t>
            </w:r>
          </w:p>
        </w:tc>
      </w:tr>
    </w:tbl>
    <w:p w14:paraId="6DA916D5" w14:textId="4B842EDF" w:rsidR="00A9331F" w:rsidRPr="000061D4" w:rsidRDefault="00A9331F" w:rsidP="00A9331F">
      <w:pPr>
        <w:spacing w:before="120" w:after="120"/>
        <w:ind w:firstLine="567"/>
        <w:jc w:val="both"/>
      </w:pPr>
      <w:r>
        <w:lastRenderedPageBreak/>
        <w:t>Yukarıda</w:t>
      </w:r>
      <w:r w:rsidRPr="000061D4">
        <w:t xml:space="preserve"> Çizelge 4.8’de kızılçam yongalarından Kraft-KBH</w:t>
      </w:r>
      <w:r w:rsidRPr="000061D4">
        <w:rPr>
          <w:vertAlign w:val="subscript"/>
        </w:rPr>
        <w:t>4</w:t>
      </w:r>
      <w:r w:rsidRPr="000061D4">
        <w:t xml:space="preserve"> yöntemi ile üretilen </w:t>
      </w:r>
      <w:proofErr w:type="gramStart"/>
      <w:r w:rsidRPr="000061D4">
        <w:t>kağıt</w:t>
      </w:r>
      <w:proofErr w:type="gramEnd"/>
      <w:r w:rsidRPr="000061D4">
        <w:t xml:space="preserve"> hamurlarından elde edilen kağıtların fiziksel ve optik özellikleri verilmiştir. Çizelge 4.8’de elde edilen veriler doğrultusunda ve yapılan varyans analizi ve </w:t>
      </w:r>
      <w:proofErr w:type="spellStart"/>
      <w:r w:rsidRPr="000061D4">
        <w:t>Duncan</w:t>
      </w:r>
      <w:proofErr w:type="spellEnd"/>
      <w:r w:rsidRPr="000061D4">
        <w:t xml:space="preserve"> testi sonuçlarına göre kızılçam yongalarından Kraft-KBH</w:t>
      </w:r>
      <w:r w:rsidRPr="000061D4">
        <w:rPr>
          <w:vertAlign w:val="subscript"/>
        </w:rPr>
        <w:t>4</w:t>
      </w:r>
      <w:r w:rsidRPr="000061D4">
        <w:t xml:space="preserve"> yöntemi ile optimum pişirme koşulu 12 </w:t>
      </w:r>
      <w:proofErr w:type="spellStart"/>
      <w:r w:rsidRPr="000061D4">
        <w:t>nolu</w:t>
      </w:r>
      <w:proofErr w:type="spellEnd"/>
      <w:r w:rsidRPr="000061D4">
        <w:t xml:space="preserve"> deney olarak belirlenmiştir. </w:t>
      </w:r>
      <w:proofErr w:type="gramStart"/>
      <w:r w:rsidRPr="000061D4">
        <w:t>Kağıt</w:t>
      </w:r>
      <w:proofErr w:type="gramEnd"/>
      <w:r w:rsidRPr="000061D4">
        <w:t xml:space="preserve"> hamuru özelliklerinde olduğu gibi pişirme koşullarının kağıtların optik ve fiziksel özellikleri üzerine etkisini incelerken 12 </w:t>
      </w:r>
      <w:proofErr w:type="spellStart"/>
      <w:r w:rsidRPr="000061D4">
        <w:t>nolu</w:t>
      </w:r>
      <w:proofErr w:type="spellEnd"/>
      <w:r w:rsidRPr="000061D4">
        <w:t xml:space="preserve"> pişirme deneyindeki oranlar dikkate alınmıştır.</w:t>
      </w:r>
    </w:p>
    <w:p w14:paraId="233C9B9A" w14:textId="567F89D3" w:rsidR="006A1173" w:rsidRPr="000061D4" w:rsidRDefault="006A1173" w:rsidP="00FC5178">
      <w:pPr>
        <w:pStyle w:val="Balk3"/>
      </w:pPr>
      <w:bookmarkStart w:id="220" w:name="_Toc536040509"/>
      <w:r w:rsidRPr="000061D4">
        <w:t xml:space="preserve">Aktif alkali oranının </w:t>
      </w:r>
      <w:proofErr w:type="gramStart"/>
      <w:r w:rsidRPr="000061D4">
        <w:t>kağıt</w:t>
      </w:r>
      <w:proofErr w:type="gramEnd"/>
      <w:r w:rsidRPr="000061D4">
        <w:t xml:space="preserve"> fiziksel ve optik özellikleri üzerine etkisi</w:t>
      </w:r>
      <w:bookmarkEnd w:id="220"/>
    </w:p>
    <w:p w14:paraId="2D006CB7" w14:textId="06BE69B6" w:rsidR="006A1173" w:rsidRPr="000061D4" w:rsidRDefault="006A1173" w:rsidP="006A1173">
      <w:pPr>
        <w:spacing w:before="120" w:after="120"/>
        <w:ind w:firstLine="567"/>
        <w:jc w:val="both"/>
      </w:pPr>
      <w:r w:rsidRPr="000061D4">
        <w:t>Kızılçam yongalarından Kraft-KBH</w:t>
      </w:r>
      <w:r w:rsidRPr="000061D4">
        <w:rPr>
          <w:vertAlign w:val="subscript"/>
        </w:rPr>
        <w:t>4</w:t>
      </w:r>
      <w:r w:rsidRPr="000061D4">
        <w:t xml:space="preserve"> yöntemi ile üretilen kağıtların fiziksel ve optik özellikleri üzerine aktif alkali oranının etkisini belirlemek için </w:t>
      </w:r>
      <w:proofErr w:type="spellStart"/>
      <w:r w:rsidRPr="000061D4">
        <w:t>sülfidite</w:t>
      </w:r>
      <w:proofErr w:type="spellEnd"/>
      <w:r w:rsidRPr="000061D4">
        <w:t xml:space="preserve"> oranı %27, KBH</w:t>
      </w:r>
      <w:r w:rsidRPr="000061D4">
        <w:rPr>
          <w:vertAlign w:val="subscript"/>
        </w:rPr>
        <w:t>4</w:t>
      </w:r>
      <w:r w:rsidRPr="000061D4">
        <w:t xml:space="preserve"> oranı ise </w:t>
      </w:r>
      <w:proofErr w:type="gramStart"/>
      <w:r w:rsidRPr="000061D4">
        <w:t>%0.7</w:t>
      </w:r>
      <w:proofErr w:type="gramEnd"/>
      <w:r w:rsidRPr="000061D4">
        <w:t xml:space="preserve"> (12 </w:t>
      </w:r>
      <w:proofErr w:type="spellStart"/>
      <w:r w:rsidRPr="000061D4">
        <w:t>nolu</w:t>
      </w:r>
      <w:proofErr w:type="spellEnd"/>
      <w:r w:rsidRPr="000061D4">
        <w:t xml:space="preserve"> pişirme esas alınmıştır) olarak sabit tutulmuştur. Bu verilere göre aşağıda Şekil 4.4’te a</w:t>
      </w:r>
      <w:r w:rsidR="00133AFE" w:rsidRPr="000061D4">
        <w:t>ktif alkali oranının üretilen</w:t>
      </w:r>
      <w:r w:rsidRPr="000061D4">
        <w:t xml:space="preserve"> kağıtların fiziksel ve optik özelliklerine etkisi verilmiştir.</w:t>
      </w:r>
    </w:p>
    <w:p w14:paraId="62C1ADDA" w14:textId="0225409D" w:rsidR="006A1173" w:rsidRPr="000061D4" w:rsidRDefault="00ED106A" w:rsidP="0012464F">
      <w:pPr>
        <w:keepNext/>
        <w:spacing w:before="120" w:after="120" w:line="240" w:lineRule="auto"/>
        <w:jc w:val="center"/>
      </w:pPr>
      <w:r w:rsidRPr="000061D4">
        <w:rPr>
          <w:noProof/>
        </w:rPr>
        <w:drawing>
          <wp:inline distT="0" distB="0" distL="0" distR="0" wp14:anchorId="6A2C6C0C" wp14:editId="4539FE39">
            <wp:extent cx="4194000" cy="25200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0457761C" w14:textId="2525B3AB" w:rsidR="006A1173" w:rsidRPr="000061D4" w:rsidRDefault="006A1173" w:rsidP="006A1173">
      <w:pPr>
        <w:pStyle w:val="ResimYazs"/>
        <w:spacing w:before="120"/>
        <w:jc w:val="center"/>
      </w:pPr>
      <w:bookmarkStart w:id="221" w:name="_Toc536040588"/>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4</w:t>
      </w:r>
      <w:r w:rsidR="00084E8A">
        <w:rPr>
          <w:noProof/>
        </w:rPr>
        <w:fldChar w:fldCharType="end"/>
      </w:r>
      <w:r w:rsidRPr="000061D4">
        <w:t>. Aktif alkali oranının kağıtların fiziksel ve optik özellikleri üzerine etkisi</w:t>
      </w:r>
      <w:bookmarkEnd w:id="221"/>
    </w:p>
    <w:p w14:paraId="1A8F5B87" w14:textId="360C253A" w:rsidR="006A1173" w:rsidRPr="000061D4" w:rsidRDefault="006A1173" w:rsidP="006A1173">
      <w:pPr>
        <w:spacing w:before="120" w:after="120"/>
        <w:ind w:firstLine="567"/>
        <w:jc w:val="both"/>
      </w:pPr>
      <w:r w:rsidRPr="000061D4">
        <w:t xml:space="preserve">Şekil 4.4’te aktif alkali oranının %20’den 24’e getirilmesi ile elde edilen kağıtların fiziksel özelliklerinde düşüşler meydana gelmiştir. Kopma uzunluğu, patlama ve yırtılma indisi değerleri alkali oranının artması ile yaklaşık olarak sırasıyla </w:t>
      </w:r>
      <w:proofErr w:type="gramStart"/>
      <w:r w:rsidRPr="000061D4">
        <w:t>%20.8</w:t>
      </w:r>
      <w:proofErr w:type="gramEnd"/>
      <w:r w:rsidRPr="000061D4">
        <w:t xml:space="preserve">, </w:t>
      </w:r>
      <w:proofErr w:type="gramStart"/>
      <w:r w:rsidRPr="000061D4">
        <w:t>%15.9</w:t>
      </w:r>
      <w:proofErr w:type="gramEnd"/>
      <w:r w:rsidR="00FE0D7E" w:rsidRPr="000061D4">
        <w:t xml:space="preserve"> ve </w:t>
      </w:r>
      <w:proofErr w:type="gramStart"/>
      <w:r w:rsidR="00FE0D7E" w:rsidRPr="000061D4">
        <w:t>%19.</w:t>
      </w:r>
      <w:r w:rsidRPr="000061D4">
        <w:t>6</w:t>
      </w:r>
      <w:proofErr w:type="gramEnd"/>
      <w:r w:rsidRPr="000061D4">
        <w:t xml:space="preserve"> oranlarında azalmıştır. Aktif alkali oranındaki artışların optik özellikler üzerine kayda değer bir etkisi olmamıştır. Daha önce yapılan çalışmalarda alkali oranındaki belirli artışlardan sonra pişirme sırasında karbonhidratların </w:t>
      </w:r>
      <w:proofErr w:type="spellStart"/>
      <w:r w:rsidRPr="000061D4">
        <w:t>degrade</w:t>
      </w:r>
      <w:proofErr w:type="spellEnd"/>
      <w:r w:rsidRPr="000061D4">
        <w:t xml:space="preserve"> olmaya başladığı bu nedenle de bu hamurlardan elde edilen kağıtların fiziksel özelliklerinde düşüşler meydana geldiği </w:t>
      </w:r>
      <w:r w:rsidRPr="000061D4">
        <w:lastRenderedPageBreak/>
        <w:t>belirtilmiştir (</w:t>
      </w:r>
      <w:proofErr w:type="spellStart"/>
      <w:r w:rsidRPr="000061D4">
        <w:t>Wai</w:t>
      </w:r>
      <w:proofErr w:type="spellEnd"/>
      <w:r w:rsidRPr="000061D4">
        <w:t xml:space="preserve"> ve ark., 1985; </w:t>
      </w:r>
      <w:proofErr w:type="spellStart"/>
      <w:r w:rsidRPr="000061D4">
        <w:t>Smook</w:t>
      </w:r>
      <w:proofErr w:type="spellEnd"/>
      <w:r w:rsidRPr="000061D4">
        <w:t xml:space="preserve">, 1992; </w:t>
      </w:r>
      <w:proofErr w:type="spellStart"/>
      <w:r w:rsidRPr="000061D4">
        <w:t>Vainio</w:t>
      </w:r>
      <w:proofErr w:type="spellEnd"/>
      <w:r w:rsidRPr="000061D4">
        <w:t xml:space="preserve"> ve </w:t>
      </w:r>
      <w:proofErr w:type="spellStart"/>
      <w:r w:rsidRPr="000061D4">
        <w:t>Paulapuro</w:t>
      </w:r>
      <w:proofErr w:type="spellEnd"/>
      <w:r w:rsidRPr="000061D4">
        <w:t xml:space="preserve">, 2007; </w:t>
      </w:r>
      <w:proofErr w:type="spellStart"/>
      <w:r w:rsidRPr="000061D4">
        <w:t>Rosli</w:t>
      </w:r>
      <w:proofErr w:type="spellEnd"/>
      <w:r w:rsidRPr="000061D4">
        <w:t xml:space="preserve"> ve ark., 2009; </w:t>
      </w:r>
      <w:proofErr w:type="spellStart"/>
      <w:r w:rsidRPr="000061D4">
        <w:t>Feria</w:t>
      </w:r>
      <w:proofErr w:type="spellEnd"/>
      <w:r w:rsidRPr="000061D4">
        <w:t xml:space="preserve"> ve ark., 2012).</w:t>
      </w:r>
    </w:p>
    <w:p w14:paraId="2D1BD032" w14:textId="511B0F97" w:rsidR="00D9367D" w:rsidRPr="000061D4" w:rsidRDefault="006A1173" w:rsidP="006A1173">
      <w:pPr>
        <w:spacing w:before="120" w:after="120"/>
        <w:ind w:firstLine="567"/>
        <w:jc w:val="both"/>
      </w:pPr>
      <w:r w:rsidRPr="000061D4">
        <w:t xml:space="preserve">Aşağıda Çizelge </w:t>
      </w:r>
      <w:r w:rsidR="00640228" w:rsidRPr="000061D4">
        <w:t>4.</w:t>
      </w:r>
      <w:r w:rsidR="00BE2C18" w:rsidRPr="000061D4">
        <w:t>9</w:t>
      </w:r>
      <w:r w:rsidRPr="000061D4">
        <w:t>’d</w:t>
      </w:r>
      <w:r w:rsidR="00BE2C18" w:rsidRPr="000061D4">
        <w:t>a</w:t>
      </w:r>
      <w:r w:rsidRPr="000061D4">
        <w:t xml:space="preserve"> aktif alkali oranının kağıtların fiziksel ve optik özellikleri üzerine etkisini gösteren varyans analizi ve </w:t>
      </w:r>
      <w:proofErr w:type="spellStart"/>
      <w:r w:rsidRPr="000061D4">
        <w:t>duncan</w:t>
      </w:r>
      <w:proofErr w:type="spellEnd"/>
      <w:r w:rsidRPr="000061D4">
        <w:t xml:space="preserve"> testi sonuçları verilmiştir.</w:t>
      </w:r>
      <w:r w:rsidR="00D72BFE" w:rsidRPr="000061D4">
        <w:t xml:space="preserve"> </w:t>
      </w:r>
    </w:p>
    <w:p w14:paraId="593B4035" w14:textId="1631E1A2" w:rsidR="00D72BFE" w:rsidRPr="000061D4" w:rsidRDefault="00D72BFE" w:rsidP="006A1173">
      <w:pPr>
        <w:spacing w:before="120" w:after="120"/>
        <w:ind w:firstLine="567"/>
        <w:jc w:val="both"/>
      </w:pPr>
      <w:r w:rsidRPr="000061D4">
        <w:t xml:space="preserve">Yapılan varyans analizi sonuçlarına göre aktif alkali oranının patlama indisi (p&lt;0.149) ve opaklık değeri (p&lt;0.231) hariç diğer fiziksel ve optik özelliklerde anlamlı bir etkisinin olduğu yukarıdaki Çizelge 4.9’da görülmektedir. </w:t>
      </w:r>
      <w:proofErr w:type="spellStart"/>
      <w:r w:rsidRPr="000061D4">
        <w:t>Duncan</w:t>
      </w:r>
      <w:proofErr w:type="spellEnd"/>
      <w:r w:rsidRPr="000061D4">
        <w:t xml:space="preserve"> testine göre kopma uzunluğu üzerinde aktif alkali oranının %20 ile %22 ve %22 ile %24 oranlarında, yırtılma indisi üzerinde aktif alkali oranının %20 ve %22 oranlarında, parlaklık değeri üzerinde ise aktif alkali oranının %20 ve %24 oranlarında kullanımında %5 yanılma olasılığı sınırında belirgin farklılıkların olmadığı tespit edilmiştir.</w:t>
      </w:r>
    </w:p>
    <w:p w14:paraId="5E3D8F7E" w14:textId="5EF333DE" w:rsidR="00D40BBE" w:rsidRPr="000061D4" w:rsidRDefault="00D40BBE" w:rsidP="00156168">
      <w:pPr>
        <w:pStyle w:val="ResimYazs"/>
        <w:keepNext/>
        <w:spacing w:before="120" w:after="120"/>
        <w:jc w:val="both"/>
      </w:pPr>
      <w:bookmarkStart w:id="222" w:name="_Toc536040639"/>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9</w:t>
      </w:r>
      <w:r w:rsidR="00084E8A">
        <w:rPr>
          <w:noProof/>
        </w:rPr>
        <w:fldChar w:fldCharType="end"/>
      </w:r>
      <w:r w:rsidRPr="000061D4">
        <w:t xml:space="preserve">. Aktif alkali oranının kağıtların fiziksel ve optik özellikleri üzerine etkisini gösteren varyans analizi ve </w:t>
      </w:r>
      <w:proofErr w:type="spellStart"/>
      <w:r w:rsidRPr="000061D4">
        <w:t>duncan</w:t>
      </w:r>
      <w:proofErr w:type="spellEnd"/>
      <w:r w:rsidRPr="000061D4">
        <w:t xml:space="preserve"> testi sonuçları</w:t>
      </w:r>
      <w:bookmarkEnd w:id="222"/>
    </w:p>
    <w:tbl>
      <w:tblPr>
        <w:tblW w:w="78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2"/>
        <w:gridCol w:w="1231"/>
        <w:gridCol w:w="903"/>
        <w:gridCol w:w="697"/>
        <w:gridCol w:w="941"/>
        <w:gridCol w:w="1052"/>
        <w:gridCol w:w="1023"/>
      </w:tblGrid>
      <w:tr w:rsidR="000061D4" w:rsidRPr="000061D4" w14:paraId="426D3C46" w14:textId="77777777" w:rsidTr="004032E2">
        <w:trPr>
          <w:trHeight w:val="255"/>
        </w:trPr>
        <w:tc>
          <w:tcPr>
            <w:tcW w:w="2032" w:type="dxa"/>
            <w:vAlign w:val="center"/>
          </w:tcPr>
          <w:p w14:paraId="40447F3F"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Özellikler</w:t>
            </w:r>
          </w:p>
        </w:tc>
        <w:tc>
          <w:tcPr>
            <w:tcW w:w="1231" w:type="dxa"/>
            <w:vAlign w:val="center"/>
          </w:tcPr>
          <w:p w14:paraId="1ED25F7E"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Aktif Alkali Oranı (%)</w:t>
            </w:r>
          </w:p>
        </w:tc>
        <w:tc>
          <w:tcPr>
            <w:tcW w:w="903" w:type="dxa"/>
            <w:vAlign w:val="center"/>
          </w:tcPr>
          <w:p w14:paraId="0B926EB1"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Ortalama</w:t>
            </w:r>
          </w:p>
        </w:tc>
        <w:tc>
          <w:tcPr>
            <w:tcW w:w="697" w:type="dxa"/>
            <w:vAlign w:val="center"/>
          </w:tcPr>
          <w:p w14:paraId="0BAD29B6" w14:textId="77777777" w:rsidR="004032E2" w:rsidRPr="000061D4" w:rsidRDefault="004032E2" w:rsidP="00D40BBE">
            <w:pPr>
              <w:spacing w:after="0" w:line="240" w:lineRule="auto"/>
              <w:jc w:val="center"/>
              <w:rPr>
                <w:rFonts w:cstheme="minorHAnsi"/>
                <w:sz w:val="20"/>
                <w:szCs w:val="20"/>
              </w:rPr>
            </w:pPr>
            <w:proofErr w:type="spellStart"/>
            <w:r w:rsidRPr="000061D4">
              <w:rPr>
                <w:rFonts w:cstheme="minorHAnsi"/>
                <w:sz w:val="20"/>
                <w:szCs w:val="20"/>
              </w:rPr>
              <w:t>Std</w:t>
            </w:r>
            <w:proofErr w:type="spellEnd"/>
            <w:r w:rsidRPr="000061D4">
              <w:rPr>
                <w:rFonts w:cstheme="minorHAnsi"/>
                <w:sz w:val="20"/>
                <w:szCs w:val="20"/>
              </w:rPr>
              <w:t>. Sapma</w:t>
            </w:r>
          </w:p>
        </w:tc>
        <w:tc>
          <w:tcPr>
            <w:tcW w:w="941" w:type="dxa"/>
            <w:vAlign w:val="center"/>
          </w:tcPr>
          <w:p w14:paraId="0D25E172"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Minimum</w:t>
            </w:r>
          </w:p>
        </w:tc>
        <w:tc>
          <w:tcPr>
            <w:tcW w:w="1052" w:type="dxa"/>
            <w:vAlign w:val="center"/>
          </w:tcPr>
          <w:p w14:paraId="014679FB"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Maksimum</w:t>
            </w:r>
          </w:p>
        </w:tc>
        <w:tc>
          <w:tcPr>
            <w:tcW w:w="1023" w:type="dxa"/>
            <w:vAlign w:val="center"/>
          </w:tcPr>
          <w:p w14:paraId="07C24211"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Sig.</w:t>
            </w:r>
          </w:p>
        </w:tc>
      </w:tr>
      <w:tr w:rsidR="000061D4" w:rsidRPr="000061D4" w14:paraId="0ECA7B32" w14:textId="77777777" w:rsidTr="004032E2">
        <w:trPr>
          <w:trHeight w:val="255"/>
        </w:trPr>
        <w:tc>
          <w:tcPr>
            <w:tcW w:w="2032" w:type="dxa"/>
            <w:vMerge w:val="restart"/>
            <w:vAlign w:val="center"/>
            <w:hideMark/>
          </w:tcPr>
          <w:p w14:paraId="73AE3450"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Kopma Uzunluğu (km)</w:t>
            </w:r>
          </w:p>
        </w:tc>
        <w:tc>
          <w:tcPr>
            <w:tcW w:w="1231" w:type="dxa"/>
            <w:vAlign w:val="center"/>
            <w:hideMark/>
          </w:tcPr>
          <w:p w14:paraId="7D19D25A"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20.00</w:t>
            </w:r>
          </w:p>
        </w:tc>
        <w:tc>
          <w:tcPr>
            <w:tcW w:w="903" w:type="dxa"/>
            <w:vAlign w:val="center"/>
            <w:hideMark/>
          </w:tcPr>
          <w:p w14:paraId="57754F19" w14:textId="119CF548" w:rsidR="004032E2" w:rsidRPr="000061D4" w:rsidRDefault="004032E2" w:rsidP="00D40BBE">
            <w:pPr>
              <w:spacing w:after="0" w:line="240" w:lineRule="auto"/>
              <w:jc w:val="center"/>
              <w:rPr>
                <w:rFonts w:cstheme="minorHAnsi"/>
                <w:sz w:val="20"/>
                <w:szCs w:val="20"/>
              </w:rPr>
            </w:pPr>
            <w:r w:rsidRPr="000061D4">
              <w:rPr>
                <w:rFonts w:cstheme="minorHAnsi"/>
                <w:sz w:val="20"/>
                <w:szCs w:val="20"/>
              </w:rPr>
              <w:t>*7.16a</w:t>
            </w:r>
          </w:p>
        </w:tc>
        <w:tc>
          <w:tcPr>
            <w:tcW w:w="697" w:type="dxa"/>
            <w:vAlign w:val="center"/>
            <w:hideMark/>
          </w:tcPr>
          <w:p w14:paraId="4A684973" w14:textId="7083D112"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0.78</w:t>
            </w:r>
          </w:p>
        </w:tc>
        <w:tc>
          <w:tcPr>
            <w:tcW w:w="941" w:type="dxa"/>
            <w:vAlign w:val="center"/>
            <w:hideMark/>
          </w:tcPr>
          <w:p w14:paraId="1DD692AD" w14:textId="5B06D9ED"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5.81</w:t>
            </w:r>
          </w:p>
        </w:tc>
        <w:tc>
          <w:tcPr>
            <w:tcW w:w="1052" w:type="dxa"/>
            <w:vAlign w:val="center"/>
            <w:hideMark/>
          </w:tcPr>
          <w:p w14:paraId="4BC5BEC7" w14:textId="18AFC125" w:rsidR="004032E2" w:rsidRPr="000061D4" w:rsidRDefault="004032E2" w:rsidP="00D40BBE">
            <w:pPr>
              <w:spacing w:after="0" w:line="240" w:lineRule="auto"/>
              <w:jc w:val="center"/>
              <w:rPr>
                <w:rFonts w:cstheme="minorHAnsi"/>
                <w:sz w:val="20"/>
                <w:szCs w:val="20"/>
              </w:rPr>
            </w:pPr>
            <w:r w:rsidRPr="000061D4">
              <w:rPr>
                <w:rFonts w:cstheme="minorHAnsi"/>
                <w:sz w:val="20"/>
                <w:szCs w:val="20"/>
              </w:rPr>
              <w:t>8.10</w:t>
            </w:r>
          </w:p>
        </w:tc>
        <w:tc>
          <w:tcPr>
            <w:tcW w:w="1023" w:type="dxa"/>
            <w:vMerge w:val="restart"/>
            <w:vAlign w:val="center"/>
          </w:tcPr>
          <w:p w14:paraId="7C34C084"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.040</w:t>
            </w:r>
          </w:p>
        </w:tc>
      </w:tr>
      <w:tr w:rsidR="000061D4" w:rsidRPr="000061D4" w14:paraId="4C0961F6" w14:textId="77777777" w:rsidTr="004032E2">
        <w:trPr>
          <w:trHeight w:val="255"/>
        </w:trPr>
        <w:tc>
          <w:tcPr>
            <w:tcW w:w="2032" w:type="dxa"/>
            <w:vMerge/>
            <w:vAlign w:val="center"/>
            <w:hideMark/>
          </w:tcPr>
          <w:p w14:paraId="08E4EE95" w14:textId="77777777" w:rsidR="004032E2" w:rsidRPr="000061D4" w:rsidRDefault="004032E2" w:rsidP="00D40BBE">
            <w:pPr>
              <w:spacing w:after="0" w:line="240" w:lineRule="auto"/>
              <w:jc w:val="center"/>
              <w:rPr>
                <w:rFonts w:cstheme="minorHAnsi"/>
                <w:sz w:val="20"/>
                <w:szCs w:val="20"/>
              </w:rPr>
            </w:pPr>
          </w:p>
        </w:tc>
        <w:tc>
          <w:tcPr>
            <w:tcW w:w="1231" w:type="dxa"/>
            <w:vAlign w:val="center"/>
            <w:hideMark/>
          </w:tcPr>
          <w:p w14:paraId="51A16D32"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22.00</w:t>
            </w:r>
          </w:p>
        </w:tc>
        <w:tc>
          <w:tcPr>
            <w:tcW w:w="903" w:type="dxa"/>
            <w:vAlign w:val="center"/>
            <w:hideMark/>
          </w:tcPr>
          <w:p w14:paraId="0EC40485" w14:textId="4A0FA611" w:rsidR="004032E2" w:rsidRPr="000061D4" w:rsidRDefault="004032E2" w:rsidP="00D40BBE">
            <w:pPr>
              <w:spacing w:after="0" w:line="240" w:lineRule="auto"/>
              <w:jc w:val="center"/>
              <w:rPr>
                <w:rFonts w:cstheme="minorHAnsi"/>
                <w:sz w:val="20"/>
                <w:szCs w:val="20"/>
              </w:rPr>
            </w:pPr>
            <w:r w:rsidRPr="000061D4">
              <w:rPr>
                <w:rFonts w:cstheme="minorHAnsi"/>
                <w:sz w:val="20"/>
                <w:szCs w:val="20"/>
              </w:rPr>
              <w:t>6.81ab</w:t>
            </w:r>
          </w:p>
        </w:tc>
        <w:tc>
          <w:tcPr>
            <w:tcW w:w="697" w:type="dxa"/>
            <w:vAlign w:val="center"/>
            <w:hideMark/>
          </w:tcPr>
          <w:p w14:paraId="10EE2B3A" w14:textId="46F42B60"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0.18</w:t>
            </w:r>
          </w:p>
        </w:tc>
        <w:tc>
          <w:tcPr>
            <w:tcW w:w="941" w:type="dxa"/>
            <w:vAlign w:val="center"/>
            <w:hideMark/>
          </w:tcPr>
          <w:p w14:paraId="1BFCF96F" w14:textId="0CAEF590" w:rsidR="004032E2" w:rsidRPr="000061D4" w:rsidRDefault="004032E2" w:rsidP="00D40BBE">
            <w:pPr>
              <w:spacing w:after="0" w:line="240" w:lineRule="auto"/>
              <w:jc w:val="center"/>
              <w:rPr>
                <w:rFonts w:cstheme="minorHAnsi"/>
                <w:sz w:val="20"/>
                <w:szCs w:val="20"/>
              </w:rPr>
            </w:pPr>
            <w:r w:rsidRPr="000061D4">
              <w:rPr>
                <w:rFonts w:cstheme="minorHAnsi"/>
                <w:sz w:val="20"/>
                <w:szCs w:val="20"/>
              </w:rPr>
              <w:t>6.56</w:t>
            </w:r>
          </w:p>
        </w:tc>
        <w:tc>
          <w:tcPr>
            <w:tcW w:w="1052" w:type="dxa"/>
            <w:vAlign w:val="center"/>
            <w:hideMark/>
          </w:tcPr>
          <w:p w14:paraId="52F9D4FD" w14:textId="783D20FE" w:rsidR="004032E2" w:rsidRPr="000061D4" w:rsidRDefault="004032E2" w:rsidP="00D40BBE">
            <w:pPr>
              <w:spacing w:after="0" w:line="240" w:lineRule="auto"/>
              <w:jc w:val="center"/>
              <w:rPr>
                <w:rFonts w:cstheme="minorHAnsi"/>
                <w:sz w:val="20"/>
                <w:szCs w:val="20"/>
              </w:rPr>
            </w:pPr>
            <w:r w:rsidRPr="000061D4">
              <w:rPr>
                <w:rFonts w:cstheme="minorHAnsi"/>
                <w:sz w:val="20"/>
                <w:szCs w:val="20"/>
              </w:rPr>
              <w:t>7.08</w:t>
            </w:r>
          </w:p>
        </w:tc>
        <w:tc>
          <w:tcPr>
            <w:tcW w:w="1023" w:type="dxa"/>
            <w:vMerge/>
            <w:vAlign w:val="center"/>
          </w:tcPr>
          <w:p w14:paraId="556CDA8E" w14:textId="77777777" w:rsidR="004032E2" w:rsidRPr="000061D4" w:rsidRDefault="004032E2" w:rsidP="00D40BBE">
            <w:pPr>
              <w:spacing w:after="0" w:line="240" w:lineRule="auto"/>
              <w:jc w:val="center"/>
              <w:rPr>
                <w:rFonts w:cstheme="minorHAnsi"/>
                <w:sz w:val="20"/>
                <w:szCs w:val="20"/>
              </w:rPr>
            </w:pPr>
          </w:p>
        </w:tc>
      </w:tr>
      <w:tr w:rsidR="000061D4" w:rsidRPr="000061D4" w14:paraId="77D5947E" w14:textId="77777777" w:rsidTr="004032E2">
        <w:trPr>
          <w:trHeight w:val="255"/>
        </w:trPr>
        <w:tc>
          <w:tcPr>
            <w:tcW w:w="2032" w:type="dxa"/>
            <w:vMerge/>
            <w:vAlign w:val="center"/>
            <w:hideMark/>
          </w:tcPr>
          <w:p w14:paraId="1EFFF52F" w14:textId="77777777" w:rsidR="004032E2" w:rsidRPr="000061D4" w:rsidRDefault="004032E2" w:rsidP="00D40BBE">
            <w:pPr>
              <w:spacing w:after="0" w:line="240" w:lineRule="auto"/>
              <w:jc w:val="center"/>
              <w:rPr>
                <w:rFonts w:cstheme="minorHAnsi"/>
                <w:sz w:val="20"/>
                <w:szCs w:val="20"/>
              </w:rPr>
            </w:pPr>
          </w:p>
        </w:tc>
        <w:tc>
          <w:tcPr>
            <w:tcW w:w="1231" w:type="dxa"/>
            <w:vAlign w:val="center"/>
            <w:hideMark/>
          </w:tcPr>
          <w:p w14:paraId="5C6DC53E"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24.00</w:t>
            </w:r>
          </w:p>
        </w:tc>
        <w:tc>
          <w:tcPr>
            <w:tcW w:w="903" w:type="dxa"/>
            <w:vAlign w:val="center"/>
            <w:hideMark/>
          </w:tcPr>
          <w:p w14:paraId="56857B45" w14:textId="775CC480" w:rsidR="004032E2" w:rsidRPr="000061D4" w:rsidRDefault="004032E2" w:rsidP="00D40BBE">
            <w:pPr>
              <w:spacing w:after="0" w:line="240" w:lineRule="auto"/>
              <w:jc w:val="center"/>
              <w:rPr>
                <w:rFonts w:cstheme="minorHAnsi"/>
                <w:sz w:val="20"/>
                <w:szCs w:val="20"/>
              </w:rPr>
            </w:pPr>
            <w:r w:rsidRPr="000061D4">
              <w:rPr>
                <w:rFonts w:cstheme="minorHAnsi"/>
                <w:sz w:val="20"/>
                <w:szCs w:val="20"/>
              </w:rPr>
              <w:t>6.65b</w:t>
            </w:r>
          </w:p>
        </w:tc>
        <w:tc>
          <w:tcPr>
            <w:tcW w:w="697" w:type="dxa"/>
            <w:vAlign w:val="center"/>
            <w:hideMark/>
          </w:tcPr>
          <w:p w14:paraId="59D6F0D7" w14:textId="2D44C46B"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0.20</w:t>
            </w:r>
          </w:p>
        </w:tc>
        <w:tc>
          <w:tcPr>
            <w:tcW w:w="941" w:type="dxa"/>
            <w:vAlign w:val="center"/>
            <w:hideMark/>
          </w:tcPr>
          <w:p w14:paraId="25E23BBA" w14:textId="46BC5A21" w:rsidR="004032E2" w:rsidRPr="000061D4" w:rsidRDefault="004032E2" w:rsidP="00D40BBE">
            <w:pPr>
              <w:spacing w:after="0" w:line="240" w:lineRule="auto"/>
              <w:jc w:val="center"/>
              <w:rPr>
                <w:rFonts w:cstheme="minorHAnsi"/>
                <w:sz w:val="20"/>
                <w:szCs w:val="20"/>
              </w:rPr>
            </w:pPr>
            <w:r w:rsidRPr="000061D4">
              <w:rPr>
                <w:rFonts w:cstheme="minorHAnsi"/>
                <w:sz w:val="20"/>
                <w:szCs w:val="20"/>
              </w:rPr>
              <w:t>6.38</w:t>
            </w:r>
          </w:p>
        </w:tc>
        <w:tc>
          <w:tcPr>
            <w:tcW w:w="1052" w:type="dxa"/>
            <w:vAlign w:val="center"/>
            <w:hideMark/>
          </w:tcPr>
          <w:p w14:paraId="731A1D51" w14:textId="5419D42D" w:rsidR="004032E2" w:rsidRPr="000061D4" w:rsidRDefault="004032E2" w:rsidP="00D40BBE">
            <w:pPr>
              <w:spacing w:after="0" w:line="240" w:lineRule="auto"/>
              <w:jc w:val="center"/>
              <w:rPr>
                <w:rFonts w:cstheme="minorHAnsi"/>
                <w:sz w:val="20"/>
                <w:szCs w:val="20"/>
              </w:rPr>
            </w:pPr>
            <w:r w:rsidRPr="000061D4">
              <w:rPr>
                <w:rFonts w:cstheme="minorHAnsi"/>
                <w:sz w:val="20"/>
                <w:szCs w:val="20"/>
              </w:rPr>
              <w:t>6.96</w:t>
            </w:r>
          </w:p>
        </w:tc>
        <w:tc>
          <w:tcPr>
            <w:tcW w:w="1023" w:type="dxa"/>
            <w:vMerge/>
            <w:vAlign w:val="center"/>
          </w:tcPr>
          <w:p w14:paraId="4BE3A8F5" w14:textId="77777777" w:rsidR="004032E2" w:rsidRPr="000061D4" w:rsidRDefault="004032E2" w:rsidP="00D40BBE">
            <w:pPr>
              <w:spacing w:after="0" w:line="240" w:lineRule="auto"/>
              <w:jc w:val="center"/>
              <w:rPr>
                <w:rFonts w:cstheme="minorHAnsi"/>
                <w:sz w:val="20"/>
                <w:szCs w:val="20"/>
              </w:rPr>
            </w:pPr>
          </w:p>
        </w:tc>
      </w:tr>
      <w:tr w:rsidR="000061D4" w:rsidRPr="000061D4" w14:paraId="1DEC4C77" w14:textId="77777777" w:rsidTr="004032E2">
        <w:trPr>
          <w:trHeight w:val="255"/>
        </w:trPr>
        <w:tc>
          <w:tcPr>
            <w:tcW w:w="2032" w:type="dxa"/>
            <w:vMerge w:val="restart"/>
            <w:vAlign w:val="center"/>
            <w:hideMark/>
          </w:tcPr>
          <w:p w14:paraId="2A3A66B5" w14:textId="77777777" w:rsidR="007F5AE6" w:rsidRDefault="004032E2" w:rsidP="00D40BBE">
            <w:pPr>
              <w:spacing w:after="0" w:line="240" w:lineRule="auto"/>
              <w:jc w:val="center"/>
              <w:rPr>
                <w:rFonts w:cstheme="minorHAnsi"/>
                <w:sz w:val="20"/>
                <w:szCs w:val="20"/>
              </w:rPr>
            </w:pPr>
            <w:r w:rsidRPr="000061D4">
              <w:rPr>
                <w:rFonts w:cstheme="minorHAnsi"/>
                <w:sz w:val="20"/>
                <w:szCs w:val="20"/>
              </w:rPr>
              <w:t xml:space="preserve">Patlama İndisi </w:t>
            </w:r>
          </w:p>
          <w:p w14:paraId="57AEAFA4" w14:textId="1D82F10B" w:rsidR="004032E2" w:rsidRPr="000061D4" w:rsidRDefault="004032E2" w:rsidP="00D40BBE">
            <w:pPr>
              <w:spacing w:after="0" w:line="240" w:lineRule="auto"/>
              <w:jc w:val="center"/>
              <w:rPr>
                <w:rFonts w:cstheme="minorHAnsi"/>
                <w:sz w:val="20"/>
                <w:szCs w:val="20"/>
              </w:rPr>
            </w:pPr>
            <w:r w:rsidRPr="000061D4">
              <w:rPr>
                <w:rFonts w:cstheme="minorHAnsi"/>
                <w:sz w:val="20"/>
                <w:szCs w:val="20"/>
              </w:rPr>
              <w:t>(kPa.m</w:t>
            </w:r>
            <w:proofErr w:type="gramStart"/>
            <w:r w:rsidRPr="000061D4">
              <w:rPr>
                <w:rFonts w:cstheme="minorHAnsi"/>
                <w:sz w:val="20"/>
                <w:szCs w:val="20"/>
                <w:vertAlign w:val="superscript"/>
              </w:rPr>
              <w:t>2</w:t>
            </w:r>
            <w:r w:rsidRPr="000061D4">
              <w:rPr>
                <w:rFonts w:cstheme="minorHAnsi"/>
                <w:sz w:val="20"/>
                <w:szCs w:val="20"/>
              </w:rPr>
              <w:t xml:space="preserve"> </w:t>
            </w:r>
            <w:r w:rsidR="00FE0D7E" w:rsidRPr="000061D4">
              <w:rPr>
                <w:rFonts w:cstheme="minorHAnsi"/>
                <w:sz w:val="20"/>
                <w:szCs w:val="20"/>
              </w:rPr>
              <w:t>.</w:t>
            </w:r>
            <w:r w:rsidRPr="000061D4">
              <w:rPr>
                <w:rFonts w:cstheme="minorHAnsi"/>
                <w:sz w:val="20"/>
                <w:szCs w:val="20"/>
              </w:rPr>
              <w:t>g</w:t>
            </w:r>
            <w:proofErr w:type="gramEnd"/>
            <w:r w:rsidRPr="000061D4">
              <w:rPr>
                <w:rFonts w:cstheme="minorHAnsi"/>
                <w:sz w:val="20"/>
                <w:szCs w:val="20"/>
                <w:vertAlign w:val="superscript"/>
              </w:rPr>
              <w:t>-1</w:t>
            </w:r>
            <w:r w:rsidRPr="000061D4">
              <w:rPr>
                <w:rFonts w:cstheme="minorHAnsi"/>
                <w:sz w:val="20"/>
                <w:szCs w:val="20"/>
              </w:rPr>
              <w:t>)</w:t>
            </w:r>
          </w:p>
        </w:tc>
        <w:tc>
          <w:tcPr>
            <w:tcW w:w="1231" w:type="dxa"/>
            <w:vAlign w:val="center"/>
            <w:hideMark/>
          </w:tcPr>
          <w:p w14:paraId="639508CF"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20.00</w:t>
            </w:r>
          </w:p>
        </w:tc>
        <w:tc>
          <w:tcPr>
            <w:tcW w:w="903" w:type="dxa"/>
            <w:vAlign w:val="center"/>
            <w:hideMark/>
          </w:tcPr>
          <w:p w14:paraId="2CC433A4" w14:textId="220332CA" w:rsidR="004032E2" w:rsidRPr="000061D4" w:rsidRDefault="004032E2" w:rsidP="00D40BBE">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75a</w:t>
            </w:r>
            <w:proofErr w:type="gramEnd"/>
          </w:p>
        </w:tc>
        <w:tc>
          <w:tcPr>
            <w:tcW w:w="697" w:type="dxa"/>
            <w:vAlign w:val="center"/>
            <w:hideMark/>
          </w:tcPr>
          <w:p w14:paraId="7DFDEC65" w14:textId="3BB244D1"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0.46</w:t>
            </w:r>
          </w:p>
        </w:tc>
        <w:tc>
          <w:tcPr>
            <w:tcW w:w="941" w:type="dxa"/>
            <w:vAlign w:val="center"/>
            <w:hideMark/>
          </w:tcPr>
          <w:p w14:paraId="1162EC62" w14:textId="3C705A28" w:rsidR="004032E2" w:rsidRPr="000061D4" w:rsidRDefault="004032E2" w:rsidP="00D40BBE">
            <w:pPr>
              <w:spacing w:after="0" w:line="240" w:lineRule="auto"/>
              <w:jc w:val="center"/>
              <w:rPr>
                <w:rFonts w:cstheme="minorHAnsi"/>
                <w:sz w:val="20"/>
                <w:szCs w:val="20"/>
              </w:rPr>
            </w:pPr>
            <w:r w:rsidRPr="000061D4">
              <w:rPr>
                <w:rFonts w:cstheme="minorHAnsi"/>
                <w:sz w:val="20"/>
                <w:szCs w:val="20"/>
              </w:rPr>
              <w:t>3.12</w:t>
            </w:r>
          </w:p>
        </w:tc>
        <w:tc>
          <w:tcPr>
            <w:tcW w:w="1052" w:type="dxa"/>
            <w:vAlign w:val="center"/>
            <w:hideMark/>
          </w:tcPr>
          <w:p w14:paraId="1B1331A9" w14:textId="486FFE69"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4.55</w:t>
            </w:r>
          </w:p>
        </w:tc>
        <w:tc>
          <w:tcPr>
            <w:tcW w:w="1023" w:type="dxa"/>
            <w:vMerge w:val="restart"/>
            <w:vAlign w:val="center"/>
          </w:tcPr>
          <w:p w14:paraId="4A64F3DD"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.149</w:t>
            </w:r>
          </w:p>
        </w:tc>
      </w:tr>
      <w:tr w:rsidR="000061D4" w:rsidRPr="000061D4" w14:paraId="1B719DB0" w14:textId="77777777" w:rsidTr="004032E2">
        <w:trPr>
          <w:trHeight w:val="255"/>
        </w:trPr>
        <w:tc>
          <w:tcPr>
            <w:tcW w:w="2032" w:type="dxa"/>
            <w:vMerge/>
            <w:vAlign w:val="center"/>
            <w:hideMark/>
          </w:tcPr>
          <w:p w14:paraId="0D3E2948" w14:textId="77777777" w:rsidR="004032E2" w:rsidRPr="000061D4" w:rsidRDefault="004032E2" w:rsidP="00D40BBE">
            <w:pPr>
              <w:spacing w:after="0" w:line="240" w:lineRule="auto"/>
              <w:jc w:val="center"/>
              <w:rPr>
                <w:rFonts w:cstheme="minorHAnsi"/>
                <w:sz w:val="20"/>
                <w:szCs w:val="20"/>
              </w:rPr>
            </w:pPr>
          </w:p>
        </w:tc>
        <w:tc>
          <w:tcPr>
            <w:tcW w:w="1231" w:type="dxa"/>
            <w:vAlign w:val="center"/>
            <w:hideMark/>
          </w:tcPr>
          <w:p w14:paraId="24C25D8A"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22.00</w:t>
            </w:r>
          </w:p>
        </w:tc>
        <w:tc>
          <w:tcPr>
            <w:tcW w:w="903" w:type="dxa"/>
            <w:vAlign w:val="center"/>
            <w:hideMark/>
          </w:tcPr>
          <w:p w14:paraId="2B6F7781" w14:textId="4207B12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98a</w:t>
            </w:r>
            <w:proofErr w:type="gramEnd"/>
          </w:p>
        </w:tc>
        <w:tc>
          <w:tcPr>
            <w:tcW w:w="697" w:type="dxa"/>
            <w:vAlign w:val="center"/>
            <w:hideMark/>
          </w:tcPr>
          <w:p w14:paraId="6E486AF9" w14:textId="4A6E133F"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0.14</w:t>
            </w:r>
          </w:p>
        </w:tc>
        <w:tc>
          <w:tcPr>
            <w:tcW w:w="941" w:type="dxa"/>
            <w:vAlign w:val="center"/>
            <w:hideMark/>
          </w:tcPr>
          <w:p w14:paraId="6B3CCDDD" w14:textId="219D8AA9" w:rsidR="004032E2" w:rsidRPr="000061D4" w:rsidRDefault="004032E2" w:rsidP="00D40BBE">
            <w:pPr>
              <w:spacing w:after="0" w:line="240" w:lineRule="auto"/>
              <w:jc w:val="center"/>
              <w:rPr>
                <w:rFonts w:cstheme="minorHAnsi"/>
                <w:sz w:val="20"/>
                <w:szCs w:val="20"/>
              </w:rPr>
            </w:pPr>
            <w:r w:rsidRPr="000061D4">
              <w:rPr>
                <w:rFonts w:cstheme="minorHAnsi"/>
                <w:sz w:val="20"/>
                <w:szCs w:val="20"/>
              </w:rPr>
              <w:t>3.75</w:t>
            </w:r>
          </w:p>
        </w:tc>
        <w:tc>
          <w:tcPr>
            <w:tcW w:w="1052" w:type="dxa"/>
            <w:vAlign w:val="center"/>
            <w:hideMark/>
          </w:tcPr>
          <w:p w14:paraId="16B2776C" w14:textId="483070C4"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4.25</w:t>
            </w:r>
          </w:p>
        </w:tc>
        <w:tc>
          <w:tcPr>
            <w:tcW w:w="1023" w:type="dxa"/>
            <w:vMerge/>
            <w:vAlign w:val="center"/>
          </w:tcPr>
          <w:p w14:paraId="579C1F82" w14:textId="77777777" w:rsidR="004032E2" w:rsidRPr="000061D4" w:rsidRDefault="004032E2" w:rsidP="00D40BBE">
            <w:pPr>
              <w:spacing w:after="0" w:line="240" w:lineRule="auto"/>
              <w:jc w:val="center"/>
              <w:rPr>
                <w:rFonts w:cstheme="minorHAnsi"/>
                <w:sz w:val="20"/>
                <w:szCs w:val="20"/>
              </w:rPr>
            </w:pPr>
          </w:p>
        </w:tc>
      </w:tr>
      <w:tr w:rsidR="000061D4" w:rsidRPr="000061D4" w14:paraId="66BF94A1" w14:textId="77777777" w:rsidTr="004032E2">
        <w:trPr>
          <w:trHeight w:val="255"/>
        </w:trPr>
        <w:tc>
          <w:tcPr>
            <w:tcW w:w="2032" w:type="dxa"/>
            <w:vMerge/>
            <w:vAlign w:val="center"/>
            <w:hideMark/>
          </w:tcPr>
          <w:p w14:paraId="70BB2C25" w14:textId="77777777" w:rsidR="004032E2" w:rsidRPr="000061D4" w:rsidRDefault="004032E2" w:rsidP="00D40BBE">
            <w:pPr>
              <w:spacing w:after="0" w:line="240" w:lineRule="auto"/>
              <w:jc w:val="center"/>
              <w:rPr>
                <w:rFonts w:cstheme="minorHAnsi"/>
                <w:sz w:val="20"/>
                <w:szCs w:val="20"/>
              </w:rPr>
            </w:pPr>
          </w:p>
        </w:tc>
        <w:tc>
          <w:tcPr>
            <w:tcW w:w="1231" w:type="dxa"/>
            <w:vAlign w:val="center"/>
            <w:hideMark/>
          </w:tcPr>
          <w:p w14:paraId="57998505"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24.00</w:t>
            </w:r>
          </w:p>
        </w:tc>
        <w:tc>
          <w:tcPr>
            <w:tcW w:w="903" w:type="dxa"/>
            <w:vAlign w:val="center"/>
            <w:hideMark/>
          </w:tcPr>
          <w:p w14:paraId="4FFF6440" w14:textId="41227F2F" w:rsidR="004032E2" w:rsidRPr="000061D4" w:rsidRDefault="004032E2" w:rsidP="00D40BBE">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86a</w:t>
            </w:r>
            <w:proofErr w:type="gramEnd"/>
          </w:p>
        </w:tc>
        <w:tc>
          <w:tcPr>
            <w:tcW w:w="697" w:type="dxa"/>
            <w:vAlign w:val="center"/>
            <w:hideMark/>
          </w:tcPr>
          <w:p w14:paraId="13B5D2BB" w14:textId="3F34CF0C"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0.12</w:t>
            </w:r>
          </w:p>
        </w:tc>
        <w:tc>
          <w:tcPr>
            <w:tcW w:w="941" w:type="dxa"/>
            <w:vAlign w:val="center"/>
            <w:hideMark/>
          </w:tcPr>
          <w:p w14:paraId="4161FD7E" w14:textId="289F5EDC" w:rsidR="004032E2" w:rsidRPr="000061D4" w:rsidRDefault="004032E2" w:rsidP="00D40BBE">
            <w:pPr>
              <w:spacing w:after="0" w:line="240" w:lineRule="auto"/>
              <w:jc w:val="center"/>
              <w:rPr>
                <w:rFonts w:cstheme="minorHAnsi"/>
                <w:sz w:val="20"/>
                <w:szCs w:val="20"/>
              </w:rPr>
            </w:pPr>
            <w:r w:rsidRPr="000061D4">
              <w:rPr>
                <w:rFonts w:cstheme="minorHAnsi"/>
                <w:sz w:val="20"/>
                <w:szCs w:val="20"/>
              </w:rPr>
              <w:t>3.66</w:t>
            </w:r>
          </w:p>
        </w:tc>
        <w:tc>
          <w:tcPr>
            <w:tcW w:w="1052" w:type="dxa"/>
            <w:vAlign w:val="center"/>
            <w:hideMark/>
          </w:tcPr>
          <w:p w14:paraId="67468F08" w14:textId="736DB2C6"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4.01</w:t>
            </w:r>
          </w:p>
        </w:tc>
        <w:tc>
          <w:tcPr>
            <w:tcW w:w="1023" w:type="dxa"/>
            <w:vMerge/>
            <w:vAlign w:val="center"/>
          </w:tcPr>
          <w:p w14:paraId="18EA11F5" w14:textId="77777777" w:rsidR="004032E2" w:rsidRPr="000061D4" w:rsidRDefault="004032E2" w:rsidP="00D40BBE">
            <w:pPr>
              <w:spacing w:after="0" w:line="240" w:lineRule="auto"/>
              <w:jc w:val="center"/>
              <w:rPr>
                <w:rFonts w:cstheme="minorHAnsi"/>
                <w:sz w:val="20"/>
                <w:szCs w:val="20"/>
              </w:rPr>
            </w:pPr>
          </w:p>
        </w:tc>
      </w:tr>
      <w:tr w:rsidR="000061D4" w:rsidRPr="000061D4" w14:paraId="3D673FF3" w14:textId="77777777" w:rsidTr="004032E2">
        <w:trPr>
          <w:trHeight w:val="255"/>
        </w:trPr>
        <w:tc>
          <w:tcPr>
            <w:tcW w:w="2032" w:type="dxa"/>
            <w:vMerge w:val="restart"/>
            <w:vAlign w:val="center"/>
            <w:hideMark/>
          </w:tcPr>
          <w:p w14:paraId="5EB5E045" w14:textId="0498BA1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Yırtılma İndisi (mN.m</w:t>
            </w:r>
            <w:r w:rsidRPr="000061D4">
              <w:rPr>
                <w:rFonts w:cstheme="minorHAnsi"/>
                <w:sz w:val="20"/>
                <w:szCs w:val="20"/>
                <w:vertAlign w:val="superscript"/>
              </w:rPr>
              <w:t>2</w:t>
            </w:r>
            <w:r w:rsidRPr="000061D4">
              <w:rPr>
                <w:rFonts w:cstheme="minorHAnsi"/>
                <w:sz w:val="20"/>
                <w:szCs w:val="20"/>
              </w:rPr>
              <w:t>.g</w:t>
            </w:r>
            <w:r w:rsidRPr="000061D4">
              <w:rPr>
                <w:rFonts w:cstheme="minorHAnsi"/>
                <w:sz w:val="20"/>
                <w:szCs w:val="20"/>
                <w:vertAlign w:val="superscript"/>
              </w:rPr>
              <w:t>-1</w:t>
            </w:r>
            <w:r w:rsidRPr="000061D4">
              <w:rPr>
                <w:rFonts w:cstheme="minorHAnsi"/>
                <w:sz w:val="20"/>
                <w:szCs w:val="20"/>
              </w:rPr>
              <w:t>)</w:t>
            </w:r>
          </w:p>
        </w:tc>
        <w:tc>
          <w:tcPr>
            <w:tcW w:w="1231" w:type="dxa"/>
            <w:vAlign w:val="center"/>
            <w:hideMark/>
          </w:tcPr>
          <w:p w14:paraId="0269939B"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20.00</w:t>
            </w:r>
          </w:p>
        </w:tc>
        <w:tc>
          <w:tcPr>
            <w:tcW w:w="903" w:type="dxa"/>
            <w:vAlign w:val="center"/>
            <w:hideMark/>
          </w:tcPr>
          <w:p w14:paraId="51B17F18" w14:textId="3843C384"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*5.24a</w:t>
            </w:r>
          </w:p>
        </w:tc>
        <w:tc>
          <w:tcPr>
            <w:tcW w:w="697" w:type="dxa"/>
            <w:vAlign w:val="center"/>
            <w:hideMark/>
          </w:tcPr>
          <w:p w14:paraId="2165AE70" w14:textId="7EC3792A"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0.35</w:t>
            </w:r>
          </w:p>
        </w:tc>
        <w:tc>
          <w:tcPr>
            <w:tcW w:w="941" w:type="dxa"/>
            <w:vAlign w:val="center"/>
            <w:hideMark/>
          </w:tcPr>
          <w:p w14:paraId="54E1B5AF" w14:textId="6DAA19AF"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4.63</w:t>
            </w:r>
          </w:p>
        </w:tc>
        <w:tc>
          <w:tcPr>
            <w:tcW w:w="1052" w:type="dxa"/>
            <w:vAlign w:val="center"/>
            <w:hideMark/>
          </w:tcPr>
          <w:p w14:paraId="7203E0D9" w14:textId="1CD548A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5.78</w:t>
            </w:r>
          </w:p>
        </w:tc>
        <w:tc>
          <w:tcPr>
            <w:tcW w:w="1023" w:type="dxa"/>
            <w:vMerge w:val="restart"/>
            <w:vAlign w:val="center"/>
          </w:tcPr>
          <w:p w14:paraId="19D5E2B7"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.003</w:t>
            </w:r>
          </w:p>
        </w:tc>
      </w:tr>
      <w:tr w:rsidR="000061D4" w:rsidRPr="000061D4" w14:paraId="3186D6B5" w14:textId="77777777" w:rsidTr="004032E2">
        <w:trPr>
          <w:trHeight w:val="255"/>
        </w:trPr>
        <w:tc>
          <w:tcPr>
            <w:tcW w:w="2032" w:type="dxa"/>
            <w:vMerge/>
            <w:vAlign w:val="center"/>
            <w:hideMark/>
          </w:tcPr>
          <w:p w14:paraId="3D0D3355" w14:textId="77777777" w:rsidR="004032E2" w:rsidRPr="000061D4" w:rsidRDefault="004032E2" w:rsidP="00D40BBE">
            <w:pPr>
              <w:spacing w:after="0" w:line="240" w:lineRule="auto"/>
              <w:jc w:val="center"/>
              <w:rPr>
                <w:rFonts w:cstheme="minorHAnsi"/>
                <w:sz w:val="20"/>
                <w:szCs w:val="20"/>
              </w:rPr>
            </w:pPr>
          </w:p>
        </w:tc>
        <w:tc>
          <w:tcPr>
            <w:tcW w:w="1231" w:type="dxa"/>
            <w:vAlign w:val="center"/>
            <w:hideMark/>
          </w:tcPr>
          <w:p w14:paraId="3E77067E"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22.00</w:t>
            </w:r>
          </w:p>
        </w:tc>
        <w:tc>
          <w:tcPr>
            <w:tcW w:w="903" w:type="dxa"/>
            <w:vAlign w:val="center"/>
            <w:hideMark/>
          </w:tcPr>
          <w:p w14:paraId="0D4F803E" w14:textId="676A2449"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5.10a</w:t>
            </w:r>
          </w:p>
        </w:tc>
        <w:tc>
          <w:tcPr>
            <w:tcW w:w="697" w:type="dxa"/>
            <w:vAlign w:val="center"/>
            <w:hideMark/>
          </w:tcPr>
          <w:p w14:paraId="3DF77169" w14:textId="6A14AE02"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0.07</w:t>
            </w:r>
          </w:p>
        </w:tc>
        <w:tc>
          <w:tcPr>
            <w:tcW w:w="941" w:type="dxa"/>
            <w:vAlign w:val="center"/>
            <w:hideMark/>
          </w:tcPr>
          <w:p w14:paraId="58C6AD66" w14:textId="4676135C"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5.00</w:t>
            </w:r>
          </w:p>
        </w:tc>
        <w:tc>
          <w:tcPr>
            <w:tcW w:w="1052" w:type="dxa"/>
            <w:vAlign w:val="center"/>
            <w:hideMark/>
          </w:tcPr>
          <w:p w14:paraId="58F6FD3E" w14:textId="1538EC6D"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5.21</w:t>
            </w:r>
          </w:p>
        </w:tc>
        <w:tc>
          <w:tcPr>
            <w:tcW w:w="1023" w:type="dxa"/>
            <w:vMerge/>
            <w:vAlign w:val="center"/>
          </w:tcPr>
          <w:p w14:paraId="165E0F8A" w14:textId="77777777" w:rsidR="004032E2" w:rsidRPr="000061D4" w:rsidRDefault="004032E2" w:rsidP="00D40BBE">
            <w:pPr>
              <w:spacing w:after="0" w:line="240" w:lineRule="auto"/>
              <w:jc w:val="center"/>
              <w:rPr>
                <w:rFonts w:cstheme="minorHAnsi"/>
                <w:sz w:val="20"/>
                <w:szCs w:val="20"/>
              </w:rPr>
            </w:pPr>
          </w:p>
        </w:tc>
      </w:tr>
      <w:tr w:rsidR="000061D4" w:rsidRPr="000061D4" w14:paraId="2AEF2229" w14:textId="77777777" w:rsidTr="004032E2">
        <w:trPr>
          <w:trHeight w:val="255"/>
        </w:trPr>
        <w:tc>
          <w:tcPr>
            <w:tcW w:w="2032" w:type="dxa"/>
            <w:vMerge/>
            <w:vAlign w:val="center"/>
            <w:hideMark/>
          </w:tcPr>
          <w:p w14:paraId="1CE7B2BA" w14:textId="77777777" w:rsidR="004032E2" w:rsidRPr="000061D4" w:rsidRDefault="004032E2" w:rsidP="00D40BBE">
            <w:pPr>
              <w:spacing w:after="0" w:line="240" w:lineRule="auto"/>
              <w:jc w:val="center"/>
              <w:rPr>
                <w:rFonts w:cstheme="minorHAnsi"/>
                <w:sz w:val="20"/>
                <w:szCs w:val="20"/>
              </w:rPr>
            </w:pPr>
          </w:p>
        </w:tc>
        <w:tc>
          <w:tcPr>
            <w:tcW w:w="1231" w:type="dxa"/>
            <w:vAlign w:val="center"/>
            <w:hideMark/>
          </w:tcPr>
          <w:p w14:paraId="7FC03C4B"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24.00</w:t>
            </w:r>
          </w:p>
        </w:tc>
        <w:tc>
          <w:tcPr>
            <w:tcW w:w="903" w:type="dxa"/>
            <w:vAlign w:val="center"/>
            <w:hideMark/>
          </w:tcPr>
          <w:p w14:paraId="0A0A3465" w14:textId="0A0CE27D"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4.90b</w:t>
            </w:r>
          </w:p>
        </w:tc>
        <w:tc>
          <w:tcPr>
            <w:tcW w:w="697" w:type="dxa"/>
            <w:vAlign w:val="center"/>
            <w:hideMark/>
          </w:tcPr>
          <w:p w14:paraId="4488AACF" w14:textId="25BFB44F"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0.15</w:t>
            </w:r>
          </w:p>
        </w:tc>
        <w:tc>
          <w:tcPr>
            <w:tcW w:w="941" w:type="dxa"/>
            <w:vAlign w:val="center"/>
            <w:hideMark/>
          </w:tcPr>
          <w:p w14:paraId="4A0D8FCE" w14:textId="139F0F72"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4.57</w:t>
            </w:r>
          </w:p>
        </w:tc>
        <w:tc>
          <w:tcPr>
            <w:tcW w:w="1052" w:type="dxa"/>
            <w:vAlign w:val="center"/>
            <w:hideMark/>
          </w:tcPr>
          <w:p w14:paraId="0552AC0E" w14:textId="6B6C400B"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5.12</w:t>
            </w:r>
          </w:p>
        </w:tc>
        <w:tc>
          <w:tcPr>
            <w:tcW w:w="1023" w:type="dxa"/>
            <w:vMerge/>
            <w:vAlign w:val="center"/>
          </w:tcPr>
          <w:p w14:paraId="4F9F3CDF" w14:textId="77777777" w:rsidR="004032E2" w:rsidRPr="000061D4" w:rsidRDefault="004032E2" w:rsidP="00D40BBE">
            <w:pPr>
              <w:spacing w:after="0" w:line="240" w:lineRule="auto"/>
              <w:jc w:val="center"/>
              <w:rPr>
                <w:rFonts w:cstheme="minorHAnsi"/>
                <w:sz w:val="20"/>
                <w:szCs w:val="20"/>
              </w:rPr>
            </w:pPr>
          </w:p>
        </w:tc>
      </w:tr>
      <w:tr w:rsidR="000061D4" w:rsidRPr="000061D4" w14:paraId="590E80F1" w14:textId="77777777" w:rsidTr="004032E2">
        <w:trPr>
          <w:trHeight w:val="255"/>
        </w:trPr>
        <w:tc>
          <w:tcPr>
            <w:tcW w:w="2032" w:type="dxa"/>
            <w:vMerge w:val="restart"/>
            <w:vAlign w:val="center"/>
            <w:hideMark/>
          </w:tcPr>
          <w:p w14:paraId="32FE4EFE" w14:textId="32B94F63" w:rsidR="004032E2" w:rsidRPr="000061D4" w:rsidRDefault="004032E2" w:rsidP="00D40BBE">
            <w:pPr>
              <w:spacing w:after="0" w:line="240" w:lineRule="auto"/>
              <w:jc w:val="center"/>
              <w:rPr>
                <w:rFonts w:cstheme="minorHAnsi"/>
                <w:sz w:val="20"/>
                <w:szCs w:val="20"/>
              </w:rPr>
            </w:pPr>
            <w:r w:rsidRPr="000061D4">
              <w:rPr>
                <w:rFonts w:cstheme="minorHAnsi"/>
                <w:sz w:val="20"/>
                <w:szCs w:val="20"/>
              </w:rPr>
              <w:t xml:space="preserve">Parlaklık </w:t>
            </w:r>
            <w:r w:rsidR="003B4F2D">
              <w:rPr>
                <w:rFonts w:cstheme="minorHAnsi"/>
                <w:sz w:val="20"/>
                <w:szCs w:val="20"/>
              </w:rPr>
              <w:t>(%ISO)</w:t>
            </w:r>
          </w:p>
        </w:tc>
        <w:tc>
          <w:tcPr>
            <w:tcW w:w="1231" w:type="dxa"/>
            <w:vAlign w:val="center"/>
            <w:hideMark/>
          </w:tcPr>
          <w:p w14:paraId="612946C8"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20.00</w:t>
            </w:r>
          </w:p>
        </w:tc>
        <w:tc>
          <w:tcPr>
            <w:tcW w:w="903" w:type="dxa"/>
            <w:vAlign w:val="center"/>
            <w:hideMark/>
          </w:tcPr>
          <w:p w14:paraId="50AB1CE9" w14:textId="1EADCB43"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*23.</w:t>
            </w:r>
            <w:proofErr w:type="gramStart"/>
            <w:r w:rsidRPr="000061D4">
              <w:rPr>
                <w:rFonts w:cstheme="minorHAnsi"/>
                <w:sz w:val="20"/>
                <w:szCs w:val="20"/>
              </w:rPr>
              <w:t>69a</w:t>
            </w:r>
            <w:proofErr w:type="gramEnd"/>
          </w:p>
        </w:tc>
        <w:tc>
          <w:tcPr>
            <w:tcW w:w="697" w:type="dxa"/>
            <w:vAlign w:val="center"/>
            <w:hideMark/>
          </w:tcPr>
          <w:p w14:paraId="4F810636" w14:textId="2CA5118A"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0.94</w:t>
            </w:r>
          </w:p>
        </w:tc>
        <w:tc>
          <w:tcPr>
            <w:tcW w:w="941" w:type="dxa"/>
            <w:vAlign w:val="center"/>
            <w:hideMark/>
          </w:tcPr>
          <w:p w14:paraId="23D83137" w14:textId="084440A5"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22.01</w:t>
            </w:r>
          </w:p>
        </w:tc>
        <w:tc>
          <w:tcPr>
            <w:tcW w:w="1052" w:type="dxa"/>
            <w:vAlign w:val="center"/>
            <w:hideMark/>
          </w:tcPr>
          <w:p w14:paraId="37E4DE87" w14:textId="26C812E6"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25.07</w:t>
            </w:r>
          </w:p>
        </w:tc>
        <w:tc>
          <w:tcPr>
            <w:tcW w:w="1023" w:type="dxa"/>
            <w:vMerge w:val="restart"/>
            <w:vAlign w:val="center"/>
          </w:tcPr>
          <w:p w14:paraId="6239A8D3"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.022</w:t>
            </w:r>
          </w:p>
        </w:tc>
      </w:tr>
      <w:tr w:rsidR="000061D4" w:rsidRPr="000061D4" w14:paraId="7DD516F0" w14:textId="77777777" w:rsidTr="004032E2">
        <w:trPr>
          <w:trHeight w:val="255"/>
        </w:trPr>
        <w:tc>
          <w:tcPr>
            <w:tcW w:w="2032" w:type="dxa"/>
            <w:vMerge/>
            <w:vAlign w:val="center"/>
            <w:hideMark/>
          </w:tcPr>
          <w:p w14:paraId="1C7572AC" w14:textId="77777777" w:rsidR="004032E2" w:rsidRPr="000061D4" w:rsidRDefault="004032E2" w:rsidP="00D40BBE">
            <w:pPr>
              <w:spacing w:after="0" w:line="240" w:lineRule="auto"/>
              <w:jc w:val="center"/>
              <w:rPr>
                <w:rFonts w:cstheme="minorHAnsi"/>
                <w:sz w:val="20"/>
                <w:szCs w:val="20"/>
              </w:rPr>
            </w:pPr>
          </w:p>
        </w:tc>
        <w:tc>
          <w:tcPr>
            <w:tcW w:w="1231" w:type="dxa"/>
            <w:vAlign w:val="center"/>
            <w:hideMark/>
          </w:tcPr>
          <w:p w14:paraId="60BCF125"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22.00</w:t>
            </w:r>
          </w:p>
        </w:tc>
        <w:tc>
          <w:tcPr>
            <w:tcW w:w="903" w:type="dxa"/>
            <w:vAlign w:val="center"/>
            <w:hideMark/>
          </w:tcPr>
          <w:p w14:paraId="7162F3C7" w14:textId="148AC7B5"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22.86b</w:t>
            </w:r>
          </w:p>
        </w:tc>
        <w:tc>
          <w:tcPr>
            <w:tcW w:w="697" w:type="dxa"/>
            <w:vAlign w:val="center"/>
            <w:hideMark/>
          </w:tcPr>
          <w:p w14:paraId="7C2F0317" w14:textId="71C06398"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0.62</w:t>
            </w:r>
          </w:p>
        </w:tc>
        <w:tc>
          <w:tcPr>
            <w:tcW w:w="941" w:type="dxa"/>
            <w:vAlign w:val="center"/>
            <w:hideMark/>
          </w:tcPr>
          <w:p w14:paraId="3296757A" w14:textId="7980CCCC"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22.01</w:t>
            </w:r>
          </w:p>
        </w:tc>
        <w:tc>
          <w:tcPr>
            <w:tcW w:w="1052" w:type="dxa"/>
            <w:vAlign w:val="center"/>
            <w:hideMark/>
          </w:tcPr>
          <w:p w14:paraId="5125A75B" w14:textId="1F41683F"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24.06</w:t>
            </w:r>
          </w:p>
        </w:tc>
        <w:tc>
          <w:tcPr>
            <w:tcW w:w="1023" w:type="dxa"/>
            <w:vMerge/>
            <w:vAlign w:val="center"/>
          </w:tcPr>
          <w:p w14:paraId="2C922653" w14:textId="77777777" w:rsidR="004032E2" w:rsidRPr="000061D4" w:rsidRDefault="004032E2" w:rsidP="00D40BBE">
            <w:pPr>
              <w:spacing w:after="0" w:line="240" w:lineRule="auto"/>
              <w:jc w:val="center"/>
              <w:rPr>
                <w:rFonts w:cstheme="minorHAnsi"/>
                <w:sz w:val="20"/>
                <w:szCs w:val="20"/>
              </w:rPr>
            </w:pPr>
          </w:p>
        </w:tc>
      </w:tr>
      <w:tr w:rsidR="000061D4" w:rsidRPr="000061D4" w14:paraId="3EE36D33" w14:textId="77777777" w:rsidTr="004032E2">
        <w:trPr>
          <w:trHeight w:val="255"/>
        </w:trPr>
        <w:tc>
          <w:tcPr>
            <w:tcW w:w="2032" w:type="dxa"/>
            <w:vMerge/>
            <w:vAlign w:val="center"/>
            <w:hideMark/>
          </w:tcPr>
          <w:p w14:paraId="72DDFEC1" w14:textId="77777777" w:rsidR="004032E2" w:rsidRPr="000061D4" w:rsidRDefault="004032E2" w:rsidP="00D40BBE">
            <w:pPr>
              <w:spacing w:after="0" w:line="240" w:lineRule="auto"/>
              <w:jc w:val="center"/>
              <w:rPr>
                <w:rFonts w:cstheme="minorHAnsi"/>
                <w:sz w:val="20"/>
                <w:szCs w:val="20"/>
              </w:rPr>
            </w:pPr>
          </w:p>
        </w:tc>
        <w:tc>
          <w:tcPr>
            <w:tcW w:w="1231" w:type="dxa"/>
            <w:vAlign w:val="center"/>
            <w:hideMark/>
          </w:tcPr>
          <w:p w14:paraId="49831ED5"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24.00</w:t>
            </w:r>
          </w:p>
        </w:tc>
        <w:tc>
          <w:tcPr>
            <w:tcW w:w="903" w:type="dxa"/>
            <w:vAlign w:val="center"/>
            <w:hideMark/>
          </w:tcPr>
          <w:p w14:paraId="09EB2FC6" w14:textId="2B18B57F"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23.56a</w:t>
            </w:r>
          </w:p>
        </w:tc>
        <w:tc>
          <w:tcPr>
            <w:tcW w:w="697" w:type="dxa"/>
            <w:vAlign w:val="center"/>
            <w:hideMark/>
          </w:tcPr>
          <w:p w14:paraId="1E94745B" w14:textId="4F065012"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0.62</w:t>
            </w:r>
          </w:p>
        </w:tc>
        <w:tc>
          <w:tcPr>
            <w:tcW w:w="941" w:type="dxa"/>
            <w:vAlign w:val="center"/>
            <w:hideMark/>
          </w:tcPr>
          <w:p w14:paraId="40408E17" w14:textId="251AB511"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22.09</w:t>
            </w:r>
          </w:p>
        </w:tc>
        <w:tc>
          <w:tcPr>
            <w:tcW w:w="1052" w:type="dxa"/>
            <w:vAlign w:val="center"/>
            <w:hideMark/>
          </w:tcPr>
          <w:p w14:paraId="0797E9B1" w14:textId="18944D7B"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24.33</w:t>
            </w:r>
          </w:p>
        </w:tc>
        <w:tc>
          <w:tcPr>
            <w:tcW w:w="1023" w:type="dxa"/>
            <w:vMerge/>
            <w:vAlign w:val="center"/>
          </w:tcPr>
          <w:p w14:paraId="69ECDCE7" w14:textId="77777777" w:rsidR="004032E2" w:rsidRPr="000061D4" w:rsidRDefault="004032E2" w:rsidP="00D40BBE">
            <w:pPr>
              <w:spacing w:after="0" w:line="240" w:lineRule="auto"/>
              <w:jc w:val="center"/>
              <w:rPr>
                <w:rFonts w:cstheme="minorHAnsi"/>
                <w:sz w:val="20"/>
                <w:szCs w:val="20"/>
              </w:rPr>
            </w:pPr>
          </w:p>
        </w:tc>
      </w:tr>
      <w:tr w:rsidR="000061D4" w:rsidRPr="000061D4" w14:paraId="5965DE4E" w14:textId="77777777" w:rsidTr="004032E2">
        <w:trPr>
          <w:trHeight w:val="270"/>
        </w:trPr>
        <w:tc>
          <w:tcPr>
            <w:tcW w:w="2032" w:type="dxa"/>
            <w:vMerge w:val="restart"/>
            <w:vAlign w:val="center"/>
          </w:tcPr>
          <w:p w14:paraId="35E10ADB" w14:textId="5F255F5A" w:rsidR="004032E2" w:rsidRPr="000061D4" w:rsidRDefault="004032E2" w:rsidP="00D40BBE">
            <w:pPr>
              <w:spacing w:after="0" w:line="240" w:lineRule="auto"/>
              <w:jc w:val="center"/>
              <w:rPr>
                <w:rFonts w:cstheme="minorHAnsi"/>
                <w:sz w:val="20"/>
                <w:szCs w:val="20"/>
              </w:rPr>
            </w:pPr>
            <w:r w:rsidRPr="000061D4">
              <w:rPr>
                <w:rFonts w:cstheme="minorHAnsi"/>
                <w:sz w:val="20"/>
                <w:szCs w:val="20"/>
              </w:rPr>
              <w:t xml:space="preserve">Opaklık </w:t>
            </w:r>
            <w:r w:rsidR="003B4F2D">
              <w:rPr>
                <w:rFonts w:cstheme="minorHAnsi"/>
                <w:sz w:val="20"/>
                <w:szCs w:val="20"/>
              </w:rPr>
              <w:t>(%ISO)</w:t>
            </w:r>
          </w:p>
        </w:tc>
        <w:tc>
          <w:tcPr>
            <w:tcW w:w="1231" w:type="dxa"/>
            <w:vAlign w:val="center"/>
          </w:tcPr>
          <w:p w14:paraId="156A386C"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20.00</w:t>
            </w:r>
          </w:p>
        </w:tc>
        <w:tc>
          <w:tcPr>
            <w:tcW w:w="903" w:type="dxa"/>
            <w:vAlign w:val="center"/>
          </w:tcPr>
          <w:p w14:paraId="4185CE93" w14:textId="508407E5" w:rsidR="004032E2" w:rsidRPr="000061D4" w:rsidRDefault="004032E2" w:rsidP="00D40BBE">
            <w:pPr>
              <w:spacing w:after="0" w:line="240" w:lineRule="auto"/>
              <w:jc w:val="center"/>
              <w:rPr>
                <w:rFonts w:cstheme="minorHAnsi"/>
                <w:sz w:val="20"/>
                <w:szCs w:val="20"/>
              </w:rPr>
            </w:pPr>
            <w:r w:rsidRPr="000061D4">
              <w:rPr>
                <w:rFonts w:cstheme="minorHAnsi"/>
                <w:sz w:val="20"/>
                <w:szCs w:val="20"/>
              </w:rPr>
              <w:t>*98.</w:t>
            </w:r>
            <w:proofErr w:type="gramStart"/>
            <w:r w:rsidRPr="000061D4">
              <w:rPr>
                <w:rFonts w:cstheme="minorHAnsi"/>
                <w:sz w:val="20"/>
                <w:szCs w:val="20"/>
              </w:rPr>
              <w:t>02a</w:t>
            </w:r>
            <w:proofErr w:type="gramEnd"/>
          </w:p>
        </w:tc>
        <w:tc>
          <w:tcPr>
            <w:tcW w:w="697" w:type="dxa"/>
            <w:vAlign w:val="center"/>
          </w:tcPr>
          <w:p w14:paraId="4552B5D1" w14:textId="64F427C0"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0.52</w:t>
            </w:r>
          </w:p>
        </w:tc>
        <w:tc>
          <w:tcPr>
            <w:tcW w:w="941" w:type="dxa"/>
            <w:vAlign w:val="center"/>
          </w:tcPr>
          <w:p w14:paraId="1115F9A8" w14:textId="45FD81A5" w:rsidR="004032E2" w:rsidRPr="000061D4" w:rsidRDefault="004032E2" w:rsidP="00D40BBE">
            <w:pPr>
              <w:spacing w:after="0" w:line="240" w:lineRule="auto"/>
              <w:jc w:val="center"/>
              <w:rPr>
                <w:rFonts w:cstheme="minorHAnsi"/>
                <w:sz w:val="20"/>
                <w:szCs w:val="20"/>
              </w:rPr>
            </w:pPr>
            <w:r w:rsidRPr="000061D4">
              <w:rPr>
                <w:rFonts w:cstheme="minorHAnsi"/>
                <w:sz w:val="20"/>
                <w:szCs w:val="20"/>
              </w:rPr>
              <w:t>97.34</w:t>
            </w:r>
          </w:p>
        </w:tc>
        <w:tc>
          <w:tcPr>
            <w:tcW w:w="1052" w:type="dxa"/>
            <w:vAlign w:val="center"/>
          </w:tcPr>
          <w:p w14:paraId="131756A2" w14:textId="68AAE62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99.03</w:t>
            </w:r>
          </w:p>
        </w:tc>
        <w:tc>
          <w:tcPr>
            <w:tcW w:w="1023" w:type="dxa"/>
            <w:vMerge w:val="restart"/>
            <w:vAlign w:val="center"/>
          </w:tcPr>
          <w:p w14:paraId="01634BF6"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.231</w:t>
            </w:r>
          </w:p>
        </w:tc>
      </w:tr>
      <w:tr w:rsidR="000061D4" w:rsidRPr="000061D4" w14:paraId="15989236" w14:textId="77777777" w:rsidTr="004032E2">
        <w:trPr>
          <w:trHeight w:val="270"/>
        </w:trPr>
        <w:tc>
          <w:tcPr>
            <w:tcW w:w="2032" w:type="dxa"/>
            <w:vMerge/>
            <w:vAlign w:val="center"/>
          </w:tcPr>
          <w:p w14:paraId="340E2A2F" w14:textId="77777777" w:rsidR="004032E2" w:rsidRPr="000061D4" w:rsidRDefault="004032E2" w:rsidP="00D40BBE">
            <w:pPr>
              <w:spacing w:after="0" w:line="240" w:lineRule="auto"/>
              <w:rPr>
                <w:rFonts w:cstheme="minorHAnsi"/>
                <w:sz w:val="20"/>
                <w:szCs w:val="20"/>
              </w:rPr>
            </w:pPr>
          </w:p>
        </w:tc>
        <w:tc>
          <w:tcPr>
            <w:tcW w:w="1231" w:type="dxa"/>
            <w:vAlign w:val="center"/>
          </w:tcPr>
          <w:p w14:paraId="1E7515D5"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22.00</w:t>
            </w:r>
          </w:p>
        </w:tc>
        <w:tc>
          <w:tcPr>
            <w:tcW w:w="903" w:type="dxa"/>
            <w:vAlign w:val="center"/>
          </w:tcPr>
          <w:p w14:paraId="216A8D88" w14:textId="2C938F24" w:rsidR="004032E2" w:rsidRPr="000061D4" w:rsidRDefault="004032E2" w:rsidP="00D40BBE">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68a</w:t>
            </w:r>
            <w:proofErr w:type="gramEnd"/>
          </w:p>
        </w:tc>
        <w:tc>
          <w:tcPr>
            <w:tcW w:w="697" w:type="dxa"/>
            <w:vAlign w:val="center"/>
          </w:tcPr>
          <w:p w14:paraId="0FC45FF1" w14:textId="437F0391"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0.51</w:t>
            </w:r>
          </w:p>
        </w:tc>
        <w:tc>
          <w:tcPr>
            <w:tcW w:w="941" w:type="dxa"/>
            <w:vAlign w:val="center"/>
          </w:tcPr>
          <w:p w14:paraId="7BA1699A" w14:textId="187385D2" w:rsidR="004032E2" w:rsidRPr="000061D4" w:rsidRDefault="004032E2" w:rsidP="00D40BBE">
            <w:pPr>
              <w:spacing w:after="0" w:line="240" w:lineRule="auto"/>
              <w:jc w:val="center"/>
              <w:rPr>
                <w:rFonts w:cstheme="minorHAnsi"/>
                <w:sz w:val="20"/>
                <w:szCs w:val="20"/>
              </w:rPr>
            </w:pPr>
            <w:r w:rsidRPr="000061D4">
              <w:rPr>
                <w:rFonts w:cstheme="minorHAnsi"/>
                <w:sz w:val="20"/>
                <w:szCs w:val="20"/>
              </w:rPr>
              <w:t>97.02</w:t>
            </w:r>
          </w:p>
        </w:tc>
        <w:tc>
          <w:tcPr>
            <w:tcW w:w="1052" w:type="dxa"/>
            <w:vAlign w:val="center"/>
          </w:tcPr>
          <w:p w14:paraId="7A5D3CF7" w14:textId="3F2BC07F" w:rsidR="004032E2" w:rsidRPr="000061D4" w:rsidRDefault="004032E2" w:rsidP="00D40BBE">
            <w:pPr>
              <w:spacing w:after="0" w:line="240" w:lineRule="auto"/>
              <w:jc w:val="center"/>
              <w:rPr>
                <w:rFonts w:cstheme="minorHAnsi"/>
                <w:sz w:val="20"/>
                <w:szCs w:val="20"/>
              </w:rPr>
            </w:pPr>
            <w:r w:rsidRPr="000061D4">
              <w:rPr>
                <w:rFonts w:cstheme="minorHAnsi"/>
                <w:sz w:val="20"/>
                <w:szCs w:val="20"/>
              </w:rPr>
              <w:t>98.52</w:t>
            </w:r>
          </w:p>
        </w:tc>
        <w:tc>
          <w:tcPr>
            <w:tcW w:w="1023" w:type="dxa"/>
            <w:vMerge/>
            <w:vAlign w:val="center"/>
          </w:tcPr>
          <w:p w14:paraId="65F8D1E1" w14:textId="77777777" w:rsidR="004032E2" w:rsidRPr="000061D4" w:rsidRDefault="004032E2" w:rsidP="00D40BBE">
            <w:pPr>
              <w:spacing w:after="0" w:line="240" w:lineRule="auto"/>
              <w:jc w:val="center"/>
              <w:rPr>
                <w:rFonts w:cstheme="minorHAnsi"/>
                <w:sz w:val="20"/>
                <w:szCs w:val="20"/>
              </w:rPr>
            </w:pPr>
          </w:p>
        </w:tc>
      </w:tr>
      <w:tr w:rsidR="000061D4" w:rsidRPr="000061D4" w14:paraId="4B0B4793" w14:textId="77777777" w:rsidTr="004032E2">
        <w:trPr>
          <w:trHeight w:val="270"/>
        </w:trPr>
        <w:tc>
          <w:tcPr>
            <w:tcW w:w="2032" w:type="dxa"/>
            <w:vMerge/>
            <w:vAlign w:val="center"/>
          </w:tcPr>
          <w:p w14:paraId="192DE38F" w14:textId="77777777" w:rsidR="004032E2" w:rsidRPr="000061D4" w:rsidRDefault="004032E2" w:rsidP="00D40BBE">
            <w:pPr>
              <w:spacing w:after="0" w:line="240" w:lineRule="auto"/>
              <w:rPr>
                <w:rFonts w:cstheme="minorHAnsi"/>
                <w:sz w:val="20"/>
                <w:szCs w:val="20"/>
              </w:rPr>
            </w:pPr>
          </w:p>
        </w:tc>
        <w:tc>
          <w:tcPr>
            <w:tcW w:w="1231" w:type="dxa"/>
            <w:vAlign w:val="center"/>
          </w:tcPr>
          <w:p w14:paraId="107F926F"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24.00</w:t>
            </w:r>
          </w:p>
        </w:tc>
        <w:tc>
          <w:tcPr>
            <w:tcW w:w="903" w:type="dxa"/>
            <w:vAlign w:val="center"/>
          </w:tcPr>
          <w:p w14:paraId="61DD9C33" w14:textId="574105C0" w:rsidR="004032E2" w:rsidRPr="000061D4" w:rsidRDefault="004032E2" w:rsidP="00D40BBE">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95a</w:t>
            </w:r>
            <w:proofErr w:type="gramEnd"/>
          </w:p>
        </w:tc>
        <w:tc>
          <w:tcPr>
            <w:tcW w:w="697" w:type="dxa"/>
            <w:vAlign w:val="center"/>
          </w:tcPr>
          <w:p w14:paraId="0DBE4D83" w14:textId="65C51513"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0.46</w:t>
            </w:r>
          </w:p>
        </w:tc>
        <w:tc>
          <w:tcPr>
            <w:tcW w:w="941" w:type="dxa"/>
            <w:vAlign w:val="center"/>
          </w:tcPr>
          <w:p w14:paraId="58B04D2A" w14:textId="5C38FBA3" w:rsidR="004032E2" w:rsidRPr="000061D4" w:rsidRDefault="004032E2" w:rsidP="00D40BBE">
            <w:pPr>
              <w:spacing w:after="0" w:line="240" w:lineRule="auto"/>
              <w:jc w:val="center"/>
              <w:rPr>
                <w:rFonts w:cstheme="minorHAnsi"/>
                <w:sz w:val="20"/>
                <w:szCs w:val="20"/>
              </w:rPr>
            </w:pPr>
            <w:r w:rsidRPr="000061D4">
              <w:rPr>
                <w:rFonts w:cstheme="minorHAnsi"/>
                <w:sz w:val="20"/>
                <w:szCs w:val="20"/>
              </w:rPr>
              <w:t>97.27</w:t>
            </w:r>
          </w:p>
        </w:tc>
        <w:tc>
          <w:tcPr>
            <w:tcW w:w="1052" w:type="dxa"/>
            <w:vAlign w:val="center"/>
          </w:tcPr>
          <w:p w14:paraId="7E8D3565" w14:textId="3FAE4311" w:rsidR="004032E2" w:rsidRPr="000061D4" w:rsidRDefault="004032E2" w:rsidP="00D40BBE">
            <w:pPr>
              <w:spacing w:after="0" w:line="240" w:lineRule="auto"/>
              <w:jc w:val="center"/>
              <w:rPr>
                <w:rFonts w:cstheme="minorHAnsi"/>
                <w:sz w:val="20"/>
                <w:szCs w:val="20"/>
              </w:rPr>
            </w:pPr>
            <w:r w:rsidRPr="000061D4">
              <w:rPr>
                <w:rFonts w:cstheme="minorHAnsi"/>
                <w:sz w:val="20"/>
                <w:szCs w:val="20"/>
              </w:rPr>
              <w:t>98.65</w:t>
            </w:r>
          </w:p>
        </w:tc>
        <w:tc>
          <w:tcPr>
            <w:tcW w:w="1023" w:type="dxa"/>
            <w:vMerge/>
            <w:vAlign w:val="center"/>
          </w:tcPr>
          <w:p w14:paraId="0A466E8A" w14:textId="77777777" w:rsidR="004032E2" w:rsidRPr="000061D4" w:rsidRDefault="004032E2" w:rsidP="00D40BBE">
            <w:pPr>
              <w:spacing w:after="0" w:line="240" w:lineRule="auto"/>
              <w:jc w:val="center"/>
              <w:rPr>
                <w:rFonts w:cstheme="minorHAnsi"/>
                <w:sz w:val="20"/>
                <w:szCs w:val="20"/>
              </w:rPr>
            </w:pPr>
          </w:p>
        </w:tc>
      </w:tr>
    </w:tbl>
    <w:p w14:paraId="77E6BC47" w14:textId="6308B976" w:rsidR="00087252" w:rsidRPr="000061D4" w:rsidRDefault="00D40BBE" w:rsidP="00D40BBE">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08852D8A" w14:textId="3FE8E783" w:rsidR="00D40BBE" w:rsidRPr="000061D4" w:rsidRDefault="00D40BBE" w:rsidP="00FC5178">
      <w:pPr>
        <w:pStyle w:val="Balk3"/>
      </w:pPr>
      <w:bookmarkStart w:id="223" w:name="_Toc536040510"/>
      <w:proofErr w:type="spellStart"/>
      <w:r w:rsidRPr="000061D4">
        <w:t>Sülfidite</w:t>
      </w:r>
      <w:proofErr w:type="spellEnd"/>
      <w:r w:rsidRPr="000061D4">
        <w:t xml:space="preserve"> oranının </w:t>
      </w:r>
      <w:proofErr w:type="gramStart"/>
      <w:r w:rsidRPr="000061D4">
        <w:t>kağıt</w:t>
      </w:r>
      <w:proofErr w:type="gramEnd"/>
      <w:r w:rsidRPr="000061D4">
        <w:t xml:space="preserve"> fiziksel ve optik özellikleri üzerine etkisi</w:t>
      </w:r>
      <w:bookmarkEnd w:id="223"/>
    </w:p>
    <w:p w14:paraId="1A7CB950" w14:textId="22C45DCF" w:rsidR="00D9367D" w:rsidRPr="000061D4" w:rsidRDefault="00D40BBE" w:rsidP="00F72370">
      <w:pPr>
        <w:spacing w:before="120" w:after="120"/>
        <w:ind w:firstLine="567"/>
        <w:jc w:val="both"/>
      </w:pPr>
      <w:r w:rsidRPr="000061D4">
        <w:t>Kızılçam yongalarından Kraft-KBH</w:t>
      </w:r>
      <w:r w:rsidRPr="000061D4">
        <w:rPr>
          <w:vertAlign w:val="subscript"/>
        </w:rPr>
        <w:t>4</w:t>
      </w:r>
      <w:r w:rsidRPr="000061D4">
        <w:t xml:space="preserve"> yöntemi ile üretilen kağıtların fiziksel ve optik özellikleri üzerine </w:t>
      </w:r>
      <w:proofErr w:type="spellStart"/>
      <w:r w:rsidRPr="000061D4">
        <w:t>sülfidite</w:t>
      </w:r>
      <w:proofErr w:type="spellEnd"/>
      <w:r w:rsidRPr="000061D4">
        <w:t xml:space="preserve"> oranının etkisini belirlemek için aktif alkali oranı %20, KBH</w:t>
      </w:r>
      <w:r w:rsidRPr="000061D4">
        <w:rPr>
          <w:vertAlign w:val="subscript"/>
        </w:rPr>
        <w:t>4</w:t>
      </w:r>
      <w:r w:rsidRPr="000061D4">
        <w:t xml:space="preserve"> oranı ise </w:t>
      </w:r>
      <w:proofErr w:type="gramStart"/>
      <w:r w:rsidRPr="000061D4">
        <w:t>%0.7</w:t>
      </w:r>
      <w:proofErr w:type="gramEnd"/>
      <w:r w:rsidRPr="000061D4">
        <w:t xml:space="preserve"> (12 </w:t>
      </w:r>
      <w:proofErr w:type="spellStart"/>
      <w:r w:rsidRPr="000061D4">
        <w:t>nolu</w:t>
      </w:r>
      <w:proofErr w:type="spellEnd"/>
      <w:r w:rsidRPr="000061D4">
        <w:t xml:space="preserve"> pişirme esas alınmıştır) olarak sabit tutulmuştur. Bu verilere göre aşağıda Şekil </w:t>
      </w:r>
      <w:r w:rsidR="00640228" w:rsidRPr="000061D4">
        <w:t>4.5’te</w:t>
      </w:r>
      <w:r w:rsidRPr="000061D4">
        <w:t xml:space="preserve"> </w:t>
      </w:r>
      <w:proofErr w:type="spellStart"/>
      <w:r w:rsidRPr="000061D4">
        <w:t>sülfidite</w:t>
      </w:r>
      <w:proofErr w:type="spellEnd"/>
      <w:r w:rsidRPr="000061D4">
        <w:t xml:space="preserve"> oranının elde edilen kağıtların fiziksel ve optik özelliklerine etkisi verilmiştir</w:t>
      </w:r>
      <w:r w:rsidRPr="000061D4">
        <w:rPr>
          <w:b/>
        </w:rPr>
        <w:t>.</w:t>
      </w:r>
    </w:p>
    <w:p w14:paraId="16F519CB" w14:textId="1B4D9483" w:rsidR="00D40BBE" w:rsidRPr="000061D4" w:rsidRDefault="00ED106A" w:rsidP="007F7F2E">
      <w:pPr>
        <w:keepNext/>
        <w:spacing w:after="0" w:line="240" w:lineRule="auto"/>
        <w:jc w:val="center"/>
      </w:pPr>
      <w:r w:rsidRPr="000061D4">
        <w:rPr>
          <w:noProof/>
        </w:rPr>
        <w:lastRenderedPageBreak/>
        <w:drawing>
          <wp:inline distT="0" distB="0" distL="0" distR="0" wp14:anchorId="0A47243C" wp14:editId="6645BF93">
            <wp:extent cx="4194000" cy="252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92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2599B74D" w14:textId="39771C7C" w:rsidR="00D40BBE" w:rsidRPr="000061D4" w:rsidRDefault="00D40BBE" w:rsidP="00D40BBE">
      <w:pPr>
        <w:pStyle w:val="ResimYazs"/>
        <w:spacing w:before="120"/>
        <w:jc w:val="center"/>
      </w:pPr>
      <w:bookmarkStart w:id="224" w:name="_Toc536040589"/>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5</w:t>
      </w:r>
      <w:r w:rsidR="00084E8A">
        <w:rPr>
          <w:noProof/>
        </w:rPr>
        <w:fldChar w:fldCharType="end"/>
      </w:r>
      <w:r w:rsidRPr="000061D4">
        <w:t xml:space="preserve">. </w:t>
      </w:r>
      <w:proofErr w:type="spellStart"/>
      <w:r w:rsidRPr="000061D4">
        <w:t>Sülfidite</w:t>
      </w:r>
      <w:proofErr w:type="spellEnd"/>
      <w:r w:rsidRPr="000061D4">
        <w:t xml:space="preserve"> oranının kağıtların fiziksel ve optik özellikleri üzerine etkisi</w:t>
      </w:r>
      <w:bookmarkEnd w:id="224"/>
    </w:p>
    <w:p w14:paraId="3D5D1D7A" w14:textId="587BE2A0" w:rsidR="00D40BBE" w:rsidRPr="000061D4" w:rsidRDefault="00D40BBE" w:rsidP="00D40BBE">
      <w:pPr>
        <w:spacing w:before="120" w:after="120"/>
        <w:ind w:firstLine="567"/>
        <w:jc w:val="both"/>
      </w:pPr>
      <w:r w:rsidRPr="000061D4">
        <w:t xml:space="preserve">Şekil 4.5 incelendiğinde, </w:t>
      </w:r>
      <w:proofErr w:type="spellStart"/>
      <w:r w:rsidRPr="000061D4">
        <w:t>sülfidite</w:t>
      </w:r>
      <w:proofErr w:type="spellEnd"/>
      <w:r w:rsidRPr="000061D4">
        <w:t xml:space="preserve"> oranının %27’ye getirilmesi ile kağıtların fiziksel özelliklerinde artış olduğu gözlemlenmiştir. Kopma uzunluğu ve patlama indisi değerleri </w:t>
      </w:r>
      <w:proofErr w:type="spellStart"/>
      <w:r w:rsidRPr="000061D4">
        <w:t>sülfidite</w:t>
      </w:r>
      <w:proofErr w:type="spellEnd"/>
      <w:r w:rsidRPr="000061D4">
        <w:t xml:space="preserve"> oranının %23’ten %27’e getirilmesi ile sırasıyla yaklaşık </w:t>
      </w:r>
      <w:proofErr w:type="gramStart"/>
      <w:r w:rsidRPr="000061D4">
        <w:t>%16.6</w:t>
      </w:r>
      <w:proofErr w:type="gramEnd"/>
      <w:r w:rsidRPr="000061D4">
        <w:t xml:space="preserve"> ve </w:t>
      </w:r>
      <w:proofErr w:type="gramStart"/>
      <w:r w:rsidRPr="000061D4">
        <w:t>%21.2</w:t>
      </w:r>
      <w:proofErr w:type="gramEnd"/>
      <w:r w:rsidRPr="000061D4">
        <w:t xml:space="preserve"> oranlarında artarken yırtılma indisi değerlerinde </w:t>
      </w:r>
      <w:proofErr w:type="spellStart"/>
      <w:r w:rsidRPr="000061D4">
        <w:t>sülfidite</w:t>
      </w:r>
      <w:proofErr w:type="spellEnd"/>
      <w:r w:rsidRPr="000061D4">
        <w:t xml:space="preserve"> oranı etkili olmamıştır. Optik özelliklerinden parlaklık değeri yaklaşık olarak </w:t>
      </w:r>
      <w:proofErr w:type="gramStart"/>
      <w:r w:rsidRPr="000061D4">
        <w:t>%5.3</w:t>
      </w:r>
      <w:proofErr w:type="gramEnd"/>
      <w:r w:rsidRPr="000061D4">
        <w:t xml:space="preserve"> oranında artarken sarılık değeri ise </w:t>
      </w:r>
      <w:proofErr w:type="gramStart"/>
      <w:r w:rsidRPr="000061D4">
        <w:t>%3.3</w:t>
      </w:r>
      <w:proofErr w:type="gramEnd"/>
      <w:r w:rsidRPr="000061D4">
        <w:t xml:space="preserve"> oranında azalmıştır. </w:t>
      </w:r>
      <w:proofErr w:type="gramStart"/>
      <w:r w:rsidRPr="000061D4">
        <w:t>Kağıt</w:t>
      </w:r>
      <w:proofErr w:type="gramEnd"/>
      <w:r w:rsidRPr="000061D4">
        <w:t xml:space="preserve"> hamurlarında bulunan lignin bu hamurlardan elde edilen kağıtların fiziksel özelliklerini lif-lif bağlanma oranının azalttığı için düşürmektedir. Kraft pişirmesinde kullanılan Na</w:t>
      </w:r>
      <w:r w:rsidRPr="000061D4">
        <w:rPr>
          <w:vertAlign w:val="subscript"/>
        </w:rPr>
        <w:t>2</w:t>
      </w:r>
      <w:r w:rsidRPr="000061D4">
        <w:t xml:space="preserve">S soda yöntemine göre daha fazla lignin uzaklaştırmaktadır. Bu çalışmada kızılcam yongalarına uygulanan </w:t>
      </w:r>
      <w:proofErr w:type="spellStart"/>
      <w:r w:rsidRPr="000061D4">
        <w:t>sülfidite</w:t>
      </w:r>
      <w:proofErr w:type="spellEnd"/>
      <w:r w:rsidRPr="000061D4">
        <w:t xml:space="preserve"> oranı attıkça </w:t>
      </w:r>
      <w:proofErr w:type="spellStart"/>
      <w:r w:rsidRPr="000061D4">
        <w:t>kappa</w:t>
      </w:r>
      <w:proofErr w:type="spellEnd"/>
      <w:r w:rsidRPr="000061D4">
        <w:t xml:space="preserve"> numarası azalmış dolayısı ile lignin miktarı da azalmıştır. Bu sayede </w:t>
      </w:r>
      <w:proofErr w:type="spellStart"/>
      <w:r w:rsidRPr="000061D4">
        <w:t>sülfidite</w:t>
      </w:r>
      <w:proofErr w:type="spellEnd"/>
      <w:r w:rsidRPr="000061D4">
        <w:t xml:space="preserve"> oranındaki artış ile kağıtların fiziksel ve optik özelliklerinde iyileşme olmuştur (</w:t>
      </w:r>
      <w:proofErr w:type="spellStart"/>
      <w:r w:rsidRPr="000061D4">
        <w:t>Rahmati</w:t>
      </w:r>
      <w:proofErr w:type="spellEnd"/>
      <w:r w:rsidRPr="000061D4">
        <w:t xml:space="preserve"> ve ark., 2007; Erdönmez, 2010; </w:t>
      </w:r>
      <w:proofErr w:type="spellStart"/>
      <w:r w:rsidRPr="000061D4">
        <w:t>Saraçbaşı</w:t>
      </w:r>
      <w:proofErr w:type="spellEnd"/>
      <w:r w:rsidRPr="000061D4">
        <w:t xml:space="preserve"> ve ark., 2016).</w:t>
      </w:r>
    </w:p>
    <w:p w14:paraId="1519BCDF" w14:textId="47702ACE" w:rsidR="00D40BBE" w:rsidRDefault="00D40BBE" w:rsidP="00D40BBE">
      <w:pPr>
        <w:spacing w:before="120" w:after="120"/>
        <w:ind w:firstLine="567"/>
        <w:jc w:val="both"/>
      </w:pPr>
      <w:r w:rsidRPr="000061D4">
        <w:t xml:space="preserve">Aşağıda Çizelge </w:t>
      </w:r>
      <w:r w:rsidR="00640228" w:rsidRPr="000061D4">
        <w:t>4.</w:t>
      </w:r>
      <w:r w:rsidR="00BE2C18" w:rsidRPr="000061D4">
        <w:t>10</w:t>
      </w:r>
      <w:r w:rsidR="00640228" w:rsidRPr="000061D4">
        <w:t>’da</w:t>
      </w:r>
      <w:r w:rsidRPr="000061D4">
        <w:t xml:space="preserve"> </w:t>
      </w:r>
      <w:proofErr w:type="spellStart"/>
      <w:r w:rsidRPr="000061D4">
        <w:t>sülfidite</w:t>
      </w:r>
      <w:proofErr w:type="spellEnd"/>
      <w:r w:rsidRPr="000061D4">
        <w:t xml:space="preserve"> oranının kağıtların fiziksel ve optik özellikleri üzerine etkisini gösteren varyans analizi ve </w:t>
      </w:r>
      <w:proofErr w:type="spellStart"/>
      <w:r w:rsidRPr="000061D4">
        <w:t>duncan</w:t>
      </w:r>
      <w:proofErr w:type="spellEnd"/>
      <w:r w:rsidRPr="000061D4">
        <w:t xml:space="preserve"> testi sonuçları verilmiştir.</w:t>
      </w:r>
    </w:p>
    <w:p w14:paraId="689E5A63" w14:textId="77777777" w:rsidR="00A9331F" w:rsidRDefault="00A9331F" w:rsidP="00A9331F">
      <w:pPr>
        <w:spacing w:before="120" w:after="120"/>
        <w:ind w:firstLine="567"/>
        <w:jc w:val="both"/>
      </w:pPr>
      <w:r w:rsidRPr="000061D4">
        <w:t xml:space="preserve">Yapılan varyans analizi sonuçlarına göre </w:t>
      </w:r>
      <w:proofErr w:type="spellStart"/>
      <w:r w:rsidRPr="000061D4">
        <w:t>sülfidite</w:t>
      </w:r>
      <w:proofErr w:type="spellEnd"/>
      <w:r w:rsidRPr="000061D4">
        <w:t xml:space="preserve"> oranının </w:t>
      </w:r>
      <w:proofErr w:type="gramStart"/>
      <w:r w:rsidRPr="000061D4">
        <w:t>kağıdın</w:t>
      </w:r>
      <w:proofErr w:type="gramEnd"/>
      <w:r w:rsidRPr="000061D4">
        <w:t xml:space="preserve"> fiziksel ve optik özellikleri üzerinde anlamlı bir etkisinin olmadığı yukarıdaki Çizelge 4.10’da görülmektedir. </w:t>
      </w:r>
      <w:proofErr w:type="spellStart"/>
      <w:r w:rsidRPr="000061D4">
        <w:t>Duncan</w:t>
      </w:r>
      <w:proofErr w:type="spellEnd"/>
      <w:r w:rsidRPr="000061D4">
        <w:t xml:space="preserve"> testine göre de fiziksel ve optik özellikler üzerine </w:t>
      </w:r>
      <w:proofErr w:type="spellStart"/>
      <w:r w:rsidRPr="000061D4">
        <w:t>sülfidite</w:t>
      </w:r>
      <w:proofErr w:type="spellEnd"/>
      <w:r w:rsidRPr="000061D4">
        <w:t xml:space="preserve"> oranının %23, %25 ve %27 oranında kullanımında %5 yanılma olasılığı sınırında belirgin farklılıkların olmadığı tespit edilmiştir.</w:t>
      </w:r>
    </w:p>
    <w:p w14:paraId="440BC610" w14:textId="77777777" w:rsidR="00A9331F" w:rsidRPr="000061D4" w:rsidRDefault="00A9331F" w:rsidP="00A9331F">
      <w:pPr>
        <w:spacing w:before="120" w:after="120"/>
        <w:ind w:firstLine="567"/>
        <w:jc w:val="both"/>
      </w:pPr>
    </w:p>
    <w:p w14:paraId="593C9E80" w14:textId="32F0D5F2" w:rsidR="00D40BBE" w:rsidRPr="000061D4" w:rsidRDefault="00D40BBE" w:rsidP="00113702">
      <w:pPr>
        <w:pStyle w:val="ResimYazs"/>
        <w:keepNext/>
        <w:spacing w:before="120" w:after="120"/>
        <w:jc w:val="both"/>
      </w:pPr>
      <w:bookmarkStart w:id="225" w:name="_Toc536040640"/>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10</w:t>
      </w:r>
      <w:r w:rsidR="00084E8A">
        <w:rPr>
          <w:noProof/>
        </w:rPr>
        <w:fldChar w:fldCharType="end"/>
      </w:r>
      <w:r w:rsidRPr="000061D4">
        <w:t xml:space="preserve">. </w:t>
      </w:r>
      <w:proofErr w:type="spellStart"/>
      <w:r w:rsidRPr="000061D4">
        <w:t>Sülfidite</w:t>
      </w:r>
      <w:proofErr w:type="spellEnd"/>
      <w:r w:rsidRPr="000061D4">
        <w:t xml:space="preserve"> oranının kağıtların fiziksel ve optik özellikleri üzerine etkisini gösteren varyans analizi ve </w:t>
      </w:r>
      <w:proofErr w:type="spellStart"/>
      <w:r w:rsidRPr="000061D4">
        <w:t>duncan</w:t>
      </w:r>
      <w:proofErr w:type="spellEnd"/>
      <w:r w:rsidRPr="000061D4">
        <w:t xml:space="preserve"> testi sonuçları</w:t>
      </w:r>
      <w:bookmarkEnd w:id="225"/>
    </w:p>
    <w:tbl>
      <w:tblPr>
        <w:tblW w:w="78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gridCol w:w="1233"/>
        <w:gridCol w:w="903"/>
        <w:gridCol w:w="697"/>
        <w:gridCol w:w="941"/>
        <w:gridCol w:w="1052"/>
        <w:gridCol w:w="1023"/>
      </w:tblGrid>
      <w:tr w:rsidR="000061D4" w:rsidRPr="000061D4" w14:paraId="59308A85" w14:textId="77777777" w:rsidTr="004032E2">
        <w:trPr>
          <w:trHeight w:val="255"/>
        </w:trPr>
        <w:tc>
          <w:tcPr>
            <w:tcW w:w="2030" w:type="dxa"/>
            <w:vAlign w:val="center"/>
          </w:tcPr>
          <w:p w14:paraId="2E01A635"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Özellikler</w:t>
            </w:r>
          </w:p>
        </w:tc>
        <w:tc>
          <w:tcPr>
            <w:tcW w:w="1233" w:type="dxa"/>
            <w:vAlign w:val="center"/>
          </w:tcPr>
          <w:p w14:paraId="10520192" w14:textId="77777777" w:rsidR="004032E2" w:rsidRPr="000061D4" w:rsidRDefault="004032E2" w:rsidP="00D40BBE">
            <w:pPr>
              <w:spacing w:after="0" w:line="240" w:lineRule="auto"/>
              <w:jc w:val="center"/>
              <w:rPr>
                <w:rFonts w:cstheme="minorHAnsi"/>
                <w:sz w:val="20"/>
                <w:szCs w:val="20"/>
              </w:rPr>
            </w:pPr>
            <w:proofErr w:type="spellStart"/>
            <w:r w:rsidRPr="000061D4">
              <w:rPr>
                <w:rFonts w:cstheme="minorHAnsi"/>
                <w:sz w:val="20"/>
                <w:szCs w:val="20"/>
              </w:rPr>
              <w:t>Sülfidite</w:t>
            </w:r>
            <w:proofErr w:type="spellEnd"/>
            <w:r w:rsidRPr="000061D4">
              <w:rPr>
                <w:rFonts w:cstheme="minorHAnsi"/>
                <w:sz w:val="20"/>
                <w:szCs w:val="20"/>
              </w:rPr>
              <w:t xml:space="preserve"> Oranı (%)</w:t>
            </w:r>
          </w:p>
        </w:tc>
        <w:tc>
          <w:tcPr>
            <w:tcW w:w="903" w:type="dxa"/>
            <w:vAlign w:val="center"/>
          </w:tcPr>
          <w:p w14:paraId="315B170D"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Ortalama</w:t>
            </w:r>
          </w:p>
        </w:tc>
        <w:tc>
          <w:tcPr>
            <w:tcW w:w="697" w:type="dxa"/>
            <w:vAlign w:val="center"/>
          </w:tcPr>
          <w:p w14:paraId="0E901967" w14:textId="77777777" w:rsidR="004032E2" w:rsidRPr="000061D4" w:rsidRDefault="004032E2" w:rsidP="00D40BBE">
            <w:pPr>
              <w:spacing w:after="0" w:line="240" w:lineRule="auto"/>
              <w:jc w:val="center"/>
              <w:rPr>
                <w:rFonts w:cstheme="minorHAnsi"/>
                <w:sz w:val="20"/>
                <w:szCs w:val="20"/>
              </w:rPr>
            </w:pPr>
            <w:proofErr w:type="spellStart"/>
            <w:r w:rsidRPr="000061D4">
              <w:rPr>
                <w:rFonts w:cstheme="minorHAnsi"/>
                <w:sz w:val="20"/>
                <w:szCs w:val="20"/>
              </w:rPr>
              <w:t>Std</w:t>
            </w:r>
            <w:proofErr w:type="spellEnd"/>
            <w:r w:rsidRPr="000061D4">
              <w:rPr>
                <w:rFonts w:cstheme="minorHAnsi"/>
                <w:sz w:val="20"/>
                <w:szCs w:val="20"/>
              </w:rPr>
              <w:t>. Sapma</w:t>
            </w:r>
          </w:p>
        </w:tc>
        <w:tc>
          <w:tcPr>
            <w:tcW w:w="941" w:type="dxa"/>
            <w:vAlign w:val="center"/>
          </w:tcPr>
          <w:p w14:paraId="492B496D"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Minimum</w:t>
            </w:r>
          </w:p>
        </w:tc>
        <w:tc>
          <w:tcPr>
            <w:tcW w:w="1052" w:type="dxa"/>
            <w:vAlign w:val="center"/>
          </w:tcPr>
          <w:p w14:paraId="1CACBF9A"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Maksimum</w:t>
            </w:r>
          </w:p>
        </w:tc>
        <w:tc>
          <w:tcPr>
            <w:tcW w:w="1023" w:type="dxa"/>
            <w:vAlign w:val="center"/>
          </w:tcPr>
          <w:p w14:paraId="2A3F4B17"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Sig.</w:t>
            </w:r>
          </w:p>
        </w:tc>
      </w:tr>
      <w:tr w:rsidR="000061D4" w:rsidRPr="000061D4" w14:paraId="50B01C03" w14:textId="77777777" w:rsidTr="004032E2">
        <w:trPr>
          <w:trHeight w:val="255"/>
        </w:trPr>
        <w:tc>
          <w:tcPr>
            <w:tcW w:w="2030" w:type="dxa"/>
            <w:vMerge w:val="restart"/>
            <w:vAlign w:val="center"/>
            <w:hideMark/>
          </w:tcPr>
          <w:p w14:paraId="363EF000"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Kopma Uzunluğu (km)</w:t>
            </w:r>
          </w:p>
        </w:tc>
        <w:tc>
          <w:tcPr>
            <w:tcW w:w="1233" w:type="dxa"/>
            <w:vAlign w:val="center"/>
            <w:hideMark/>
          </w:tcPr>
          <w:p w14:paraId="278A081E"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23.00</w:t>
            </w:r>
          </w:p>
        </w:tc>
        <w:tc>
          <w:tcPr>
            <w:tcW w:w="903" w:type="dxa"/>
            <w:vAlign w:val="center"/>
          </w:tcPr>
          <w:p w14:paraId="6C8F7E32" w14:textId="5D296BE3" w:rsidR="004032E2" w:rsidRPr="000061D4" w:rsidRDefault="004032E2" w:rsidP="00D40BBE">
            <w:pPr>
              <w:spacing w:after="0" w:line="240" w:lineRule="auto"/>
              <w:jc w:val="center"/>
              <w:rPr>
                <w:rFonts w:cstheme="minorHAnsi"/>
                <w:sz w:val="20"/>
                <w:szCs w:val="20"/>
              </w:rPr>
            </w:pPr>
            <w:r w:rsidRPr="000061D4">
              <w:rPr>
                <w:rFonts w:cstheme="minorHAnsi"/>
                <w:sz w:val="20"/>
                <w:szCs w:val="20"/>
              </w:rPr>
              <w:t>6.</w:t>
            </w:r>
            <w:proofErr w:type="gramStart"/>
            <w:r w:rsidRPr="000061D4">
              <w:rPr>
                <w:rFonts w:cstheme="minorHAnsi"/>
                <w:sz w:val="20"/>
                <w:szCs w:val="20"/>
              </w:rPr>
              <w:t>82a</w:t>
            </w:r>
            <w:proofErr w:type="gramEnd"/>
          </w:p>
        </w:tc>
        <w:tc>
          <w:tcPr>
            <w:tcW w:w="697" w:type="dxa"/>
            <w:vAlign w:val="center"/>
          </w:tcPr>
          <w:p w14:paraId="57E93022" w14:textId="03685388"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0.66</w:t>
            </w:r>
          </w:p>
        </w:tc>
        <w:tc>
          <w:tcPr>
            <w:tcW w:w="941" w:type="dxa"/>
            <w:vAlign w:val="center"/>
          </w:tcPr>
          <w:p w14:paraId="27E87ED1" w14:textId="7DCE451B"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5.81</w:t>
            </w:r>
          </w:p>
        </w:tc>
        <w:tc>
          <w:tcPr>
            <w:tcW w:w="1052" w:type="dxa"/>
            <w:vAlign w:val="center"/>
          </w:tcPr>
          <w:p w14:paraId="1D55D213" w14:textId="045E9D15" w:rsidR="004032E2" w:rsidRPr="000061D4" w:rsidRDefault="004032E2" w:rsidP="00D40BBE">
            <w:pPr>
              <w:spacing w:after="0" w:line="240" w:lineRule="auto"/>
              <w:jc w:val="center"/>
              <w:rPr>
                <w:rFonts w:cstheme="minorHAnsi"/>
                <w:sz w:val="20"/>
                <w:szCs w:val="20"/>
              </w:rPr>
            </w:pPr>
            <w:r w:rsidRPr="000061D4">
              <w:rPr>
                <w:rFonts w:cstheme="minorHAnsi"/>
                <w:sz w:val="20"/>
                <w:szCs w:val="20"/>
              </w:rPr>
              <w:t>8.10</w:t>
            </w:r>
          </w:p>
        </w:tc>
        <w:tc>
          <w:tcPr>
            <w:tcW w:w="1023" w:type="dxa"/>
            <w:vMerge w:val="restart"/>
            <w:vAlign w:val="center"/>
          </w:tcPr>
          <w:p w14:paraId="0068D496"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.561</w:t>
            </w:r>
          </w:p>
        </w:tc>
      </w:tr>
      <w:tr w:rsidR="000061D4" w:rsidRPr="000061D4" w14:paraId="3C3D5ECE" w14:textId="77777777" w:rsidTr="004032E2">
        <w:trPr>
          <w:trHeight w:val="255"/>
        </w:trPr>
        <w:tc>
          <w:tcPr>
            <w:tcW w:w="2030" w:type="dxa"/>
            <w:vMerge/>
            <w:vAlign w:val="center"/>
            <w:hideMark/>
          </w:tcPr>
          <w:p w14:paraId="0F2F8EAA" w14:textId="77777777" w:rsidR="004032E2" w:rsidRPr="000061D4" w:rsidRDefault="004032E2" w:rsidP="00D40BBE">
            <w:pPr>
              <w:spacing w:after="0" w:line="240" w:lineRule="auto"/>
              <w:jc w:val="center"/>
              <w:rPr>
                <w:rFonts w:cstheme="minorHAnsi"/>
                <w:sz w:val="20"/>
                <w:szCs w:val="20"/>
              </w:rPr>
            </w:pPr>
          </w:p>
        </w:tc>
        <w:tc>
          <w:tcPr>
            <w:tcW w:w="1233" w:type="dxa"/>
            <w:vAlign w:val="center"/>
            <w:hideMark/>
          </w:tcPr>
          <w:p w14:paraId="2E80BD04"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25.00</w:t>
            </w:r>
          </w:p>
        </w:tc>
        <w:tc>
          <w:tcPr>
            <w:tcW w:w="903" w:type="dxa"/>
            <w:vAlign w:val="center"/>
          </w:tcPr>
          <w:p w14:paraId="7E00CE0E" w14:textId="35FE6EB0" w:rsidR="004032E2" w:rsidRPr="000061D4" w:rsidRDefault="004032E2" w:rsidP="00D40BBE">
            <w:pPr>
              <w:spacing w:after="0" w:line="240" w:lineRule="auto"/>
              <w:jc w:val="center"/>
              <w:rPr>
                <w:rFonts w:cstheme="minorHAnsi"/>
                <w:sz w:val="20"/>
                <w:szCs w:val="20"/>
              </w:rPr>
            </w:pPr>
            <w:r w:rsidRPr="000061D4">
              <w:rPr>
                <w:rFonts w:cstheme="minorHAnsi"/>
                <w:sz w:val="20"/>
                <w:szCs w:val="20"/>
              </w:rPr>
              <w:t>6.</w:t>
            </w:r>
            <w:proofErr w:type="gramStart"/>
            <w:r w:rsidRPr="000061D4">
              <w:rPr>
                <w:rFonts w:cstheme="minorHAnsi"/>
                <w:sz w:val="20"/>
                <w:szCs w:val="20"/>
              </w:rPr>
              <w:t>80a</w:t>
            </w:r>
            <w:proofErr w:type="gramEnd"/>
          </w:p>
        </w:tc>
        <w:tc>
          <w:tcPr>
            <w:tcW w:w="697" w:type="dxa"/>
            <w:vAlign w:val="center"/>
          </w:tcPr>
          <w:p w14:paraId="7FEDEAF0" w14:textId="17090BEB"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0.47</w:t>
            </w:r>
          </w:p>
        </w:tc>
        <w:tc>
          <w:tcPr>
            <w:tcW w:w="941" w:type="dxa"/>
            <w:vAlign w:val="center"/>
          </w:tcPr>
          <w:p w14:paraId="655B0321" w14:textId="12C8E1A4" w:rsidR="004032E2" w:rsidRPr="000061D4" w:rsidRDefault="004032E2" w:rsidP="00D40BBE">
            <w:pPr>
              <w:spacing w:after="0" w:line="240" w:lineRule="auto"/>
              <w:jc w:val="center"/>
              <w:rPr>
                <w:rFonts w:cstheme="minorHAnsi"/>
                <w:sz w:val="20"/>
                <w:szCs w:val="20"/>
              </w:rPr>
            </w:pPr>
            <w:r w:rsidRPr="000061D4">
              <w:rPr>
                <w:rFonts w:cstheme="minorHAnsi"/>
                <w:sz w:val="20"/>
                <w:szCs w:val="20"/>
              </w:rPr>
              <w:t>6.38</w:t>
            </w:r>
          </w:p>
        </w:tc>
        <w:tc>
          <w:tcPr>
            <w:tcW w:w="1052" w:type="dxa"/>
            <w:vAlign w:val="center"/>
          </w:tcPr>
          <w:p w14:paraId="6F93F243" w14:textId="6FDEFD64" w:rsidR="004032E2" w:rsidRPr="000061D4" w:rsidRDefault="004032E2" w:rsidP="00D40BBE">
            <w:pPr>
              <w:spacing w:after="0" w:line="240" w:lineRule="auto"/>
              <w:jc w:val="center"/>
              <w:rPr>
                <w:rFonts w:cstheme="minorHAnsi"/>
                <w:sz w:val="20"/>
                <w:szCs w:val="20"/>
              </w:rPr>
            </w:pPr>
            <w:r w:rsidRPr="000061D4">
              <w:rPr>
                <w:rFonts w:cstheme="minorHAnsi"/>
                <w:sz w:val="20"/>
                <w:szCs w:val="20"/>
              </w:rPr>
              <w:t>7.82</w:t>
            </w:r>
          </w:p>
        </w:tc>
        <w:tc>
          <w:tcPr>
            <w:tcW w:w="1023" w:type="dxa"/>
            <w:vMerge/>
            <w:vAlign w:val="center"/>
          </w:tcPr>
          <w:p w14:paraId="19C1D60D" w14:textId="77777777" w:rsidR="004032E2" w:rsidRPr="000061D4" w:rsidRDefault="004032E2" w:rsidP="00D40BBE">
            <w:pPr>
              <w:spacing w:after="0" w:line="240" w:lineRule="auto"/>
              <w:jc w:val="center"/>
              <w:rPr>
                <w:rFonts w:cstheme="minorHAnsi"/>
                <w:sz w:val="20"/>
                <w:szCs w:val="20"/>
              </w:rPr>
            </w:pPr>
          </w:p>
        </w:tc>
      </w:tr>
      <w:tr w:rsidR="000061D4" w:rsidRPr="000061D4" w14:paraId="45360759" w14:textId="77777777" w:rsidTr="004032E2">
        <w:trPr>
          <w:trHeight w:val="255"/>
        </w:trPr>
        <w:tc>
          <w:tcPr>
            <w:tcW w:w="2030" w:type="dxa"/>
            <w:vMerge/>
            <w:vAlign w:val="center"/>
            <w:hideMark/>
          </w:tcPr>
          <w:p w14:paraId="196AD383" w14:textId="77777777" w:rsidR="004032E2" w:rsidRPr="000061D4" w:rsidRDefault="004032E2" w:rsidP="00D40BBE">
            <w:pPr>
              <w:spacing w:after="0" w:line="240" w:lineRule="auto"/>
              <w:jc w:val="center"/>
              <w:rPr>
                <w:rFonts w:cstheme="minorHAnsi"/>
                <w:sz w:val="20"/>
                <w:szCs w:val="20"/>
              </w:rPr>
            </w:pPr>
          </w:p>
        </w:tc>
        <w:tc>
          <w:tcPr>
            <w:tcW w:w="1233" w:type="dxa"/>
            <w:vAlign w:val="center"/>
            <w:hideMark/>
          </w:tcPr>
          <w:p w14:paraId="324117CA"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27.00</w:t>
            </w:r>
          </w:p>
        </w:tc>
        <w:tc>
          <w:tcPr>
            <w:tcW w:w="903" w:type="dxa"/>
            <w:vAlign w:val="center"/>
          </w:tcPr>
          <w:p w14:paraId="0C670EC5" w14:textId="51641443" w:rsidR="004032E2" w:rsidRPr="000061D4" w:rsidRDefault="004032E2" w:rsidP="00D40BBE">
            <w:pPr>
              <w:spacing w:after="0" w:line="240" w:lineRule="auto"/>
              <w:jc w:val="center"/>
              <w:rPr>
                <w:rFonts w:cstheme="minorHAnsi"/>
                <w:sz w:val="20"/>
                <w:szCs w:val="20"/>
              </w:rPr>
            </w:pPr>
            <w:r w:rsidRPr="000061D4">
              <w:rPr>
                <w:rFonts w:cstheme="minorHAnsi"/>
                <w:sz w:val="20"/>
                <w:szCs w:val="20"/>
              </w:rPr>
              <w:t>*7.01a</w:t>
            </w:r>
          </w:p>
        </w:tc>
        <w:tc>
          <w:tcPr>
            <w:tcW w:w="697" w:type="dxa"/>
            <w:vAlign w:val="center"/>
          </w:tcPr>
          <w:p w14:paraId="68AE5AF4" w14:textId="0F54D5B9"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0.37</w:t>
            </w:r>
          </w:p>
        </w:tc>
        <w:tc>
          <w:tcPr>
            <w:tcW w:w="941" w:type="dxa"/>
            <w:vAlign w:val="center"/>
          </w:tcPr>
          <w:p w14:paraId="03E4361C" w14:textId="0D86F216" w:rsidR="004032E2" w:rsidRPr="000061D4" w:rsidRDefault="004032E2" w:rsidP="00D40BBE">
            <w:pPr>
              <w:spacing w:after="0" w:line="240" w:lineRule="auto"/>
              <w:jc w:val="center"/>
              <w:rPr>
                <w:rFonts w:cstheme="minorHAnsi"/>
                <w:sz w:val="20"/>
                <w:szCs w:val="20"/>
              </w:rPr>
            </w:pPr>
            <w:r w:rsidRPr="000061D4">
              <w:rPr>
                <w:rFonts w:cstheme="minorHAnsi"/>
                <w:sz w:val="20"/>
                <w:szCs w:val="20"/>
              </w:rPr>
              <w:t>6.45</w:t>
            </w:r>
          </w:p>
        </w:tc>
        <w:tc>
          <w:tcPr>
            <w:tcW w:w="1052" w:type="dxa"/>
            <w:vAlign w:val="center"/>
          </w:tcPr>
          <w:p w14:paraId="64FC8020" w14:textId="202C7253" w:rsidR="004032E2" w:rsidRPr="000061D4" w:rsidRDefault="004032E2" w:rsidP="00D40BBE">
            <w:pPr>
              <w:spacing w:after="0" w:line="240" w:lineRule="auto"/>
              <w:jc w:val="center"/>
              <w:rPr>
                <w:rFonts w:cstheme="minorHAnsi"/>
                <w:sz w:val="20"/>
                <w:szCs w:val="20"/>
              </w:rPr>
            </w:pPr>
            <w:r w:rsidRPr="000061D4">
              <w:rPr>
                <w:rFonts w:cstheme="minorHAnsi"/>
                <w:sz w:val="20"/>
                <w:szCs w:val="20"/>
              </w:rPr>
              <w:t>7.59</w:t>
            </w:r>
          </w:p>
        </w:tc>
        <w:tc>
          <w:tcPr>
            <w:tcW w:w="1023" w:type="dxa"/>
            <w:vMerge/>
            <w:vAlign w:val="center"/>
          </w:tcPr>
          <w:p w14:paraId="45CC2F0E" w14:textId="77777777" w:rsidR="004032E2" w:rsidRPr="000061D4" w:rsidRDefault="004032E2" w:rsidP="00D40BBE">
            <w:pPr>
              <w:spacing w:after="0" w:line="240" w:lineRule="auto"/>
              <w:jc w:val="center"/>
              <w:rPr>
                <w:rFonts w:cstheme="minorHAnsi"/>
                <w:sz w:val="20"/>
                <w:szCs w:val="20"/>
              </w:rPr>
            </w:pPr>
          </w:p>
        </w:tc>
      </w:tr>
      <w:tr w:rsidR="000061D4" w:rsidRPr="000061D4" w14:paraId="2E431E6F" w14:textId="77777777" w:rsidTr="004032E2">
        <w:trPr>
          <w:trHeight w:val="255"/>
        </w:trPr>
        <w:tc>
          <w:tcPr>
            <w:tcW w:w="2030" w:type="dxa"/>
            <w:vMerge w:val="restart"/>
            <w:vAlign w:val="center"/>
            <w:hideMark/>
          </w:tcPr>
          <w:p w14:paraId="4365EAD1" w14:textId="77777777" w:rsidR="007F5AE6" w:rsidRDefault="004032E2" w:rsidP="00D40BBE">
            <w:pPr>
              <w:spacing w:after="0" w:line="240" w:lineRule="auto"/>
              <w:jc w:val="center"/>
              <w:rPr>
                <w:rFonts w:cstheme="minorHAnsi"/>
                <w:sz w:val="20"/>
                <w:szCs w:val="20"/>
              </w:rPr>
            </w:pPr>
            <w:r w:rsidRPr="000061D4">
              <w:rPr>
                <w:rFonts w:cstheme="minorHAnsi"/>
                <w:sz w:val="20"/>
                <w:szCs w:val="20"/>
              </w:rPr>
              <w:t xml:space="preserve">Patlama İndisi </w:t>
            </w:r>
          </w:p>
          <w:p w14:paraId="44C4C450" w14:textId="37EE3A21" w:rsidR="004032E2" w:rsidRPr="000061D4" w:rsidRDefault="004032E2" w:rsidP="00D40BBE">
            <w:pPr>
              <w:spacing w:after="0" w:line="240" w:lineRule="auto"/>
              <w:jc w:val="center"/>
              <w:rPr>
                <w:rFonts w:cstheme="minorHAnsi"/>
                <w:sz w:val="20"/>
                <w:szCs w:val="20"/>
              </w:rPr>
            </w:pPr>
            <w:r w:rsidRPr="000061D4">
              <w:rPr>
                <w:rFonts w:cstheme="minorHAnsi"/>
                <w:sz w:val="20"/>
                <w:szCs w:val="20"/>
              </w:rPr>
              <w:t>(kPa.m</w:t>
            </w:r>
            <w:r w:rsidRPr="000061D4">
              <w:rPr>
                <w:rFonts w:cstheme="minorHAnsi"/>
                <w:sz w:val="20"/>
                <w:szCs w:val="20"/>
                <w:vertAlign w:val="superscript"/>
              </w:rPr>
              <w:t>2</w:t>
            </w:r>
            <w:r w:rsidRPr="000061D4">
              <w:rPr>
                <w:rFonts w:cstheme="minorHAnsi"/>
                <w:sz w:val="20"/>
                <w:szCs w:val="20"/>
              </w:rPr>
              <w:t xml:space="preserve"> g</w:t>
            </w:r>
            <w:r w:rsidRPr="000061D4">
              <w:rPr>
                <w:rFonts w:cstheme="minorHAnsi"/>
                <w:sz w:val="20"/>
                <w:szCs w:val="20"/>
                <w:vertAlign w:val="superscript"/>
              </w:rPr>
              <w:t>-1</w:t>
            </w:r>
            <w:r w:rsidRPr="000061D4">
              <w:rPr>
                <w:rFonts w:cstheme="minorHAnsi"/>
                <w:sz w:val="20"/>
                <w:szCs w:val="20"/>
              </w:rPr>
              <w:t>)</w:t>
            </w:r>
          </w:p>
        </w:tc>
        <w:tc>
          <w:tcPr>
            <w:tcW w:w="1233" w:type="dxa"/>
            <w:vAlign w:val="center"/>
            <w:hideMark/>
          </w:tcPr>
          <w:p w14:paraId="4BAC08E1"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23.00</w:t>
            </w:r>
          </w:p>
        </w:tc>
        <w:tc>
          <w:tcPr>
            <w:tcW w:w="903" w:type="dxa"/>
            <w:vAlign w:val="center"/>
          </w:tcPr>
          <w:p w14:paraId="47E17C32" w14:textId="5225ED0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81a</w:t>
            </w:r>
            <w:proofErr w:type="gramEnd"/>
          </w:p>
        </w:tc>
        <w:tc>
          <w:tcPr>
            <w:tcW w:w="697" w:type="dxa"/>
            <w:vAlign w:val="center"/>
          </w:tcPr>
          <w:p w14:paraId="306674A3" w14:textId="51CFC6FD"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0.34</w:t>
            </w:r>
          </w:p>
        </w:tc>
        <w:tc>
          <w:tcPr>
            <w:tcW w:w="941" w:type="dxa"/>
            <w:vAlign w:val="center"/>
          </w:tcPr>
          <w:p w14:paraId="65956F53" w14:textId="62443441" w:rsidR="004032E2" w:rsidRPr="000061D4" w:rsidRDefault="004032E2" w:rsidP="00D40BBE">
            <w:pPr>
              <w:spacing w:after="0" w:line="240" w:lineRule="auto"/>
              <w:jc w:val="center"/>
              <w:rPr>
                <w:rFonts w:cstheme="minorHAnsi"/>
                <w:sz w:val="20"/>
                <w:szCs w:val="20"/>
              </w:rPr>
            </w:pPr>
            <w:r w:rsidRPr="000061D4">
              <w:rPr>
                <w:rFonts w:cstheme="minorHAnsi"/>
                <w:sz w:val="20"/>
                <w:szCs w:val="20"/>
              </w:rPr>
              <w:t>3.12</w:t>
            </w:r>
          </w:p>
        </w:tc>
        <w:tc>
          <w:tcPr>
            <w:tcW w:w="1052" w:type="dxa"/>
            <w:vAlign w:val="center"/>
          </w:tcPr>
          <w:p w14:paraId="30DCA263" w14:textId="1DE6DDB3"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4.17</w:t>
            </w:r>
          </w:p>
        </w:tc>
        <w:tc>
          <w:tcPr>
            <w:tcW w:w="1023" w:type="dxa"/>
            <w:vMerge w:val="restart"/>
            <w:vAlign w:val="center"/>
          </w:tcPr>
          <w:p w14:paraId="1B4E84A3"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.449</w:t>
            </w:r>
          </w:p>
        </w:tc>
      </w:tr>
      <w:tr w:rsidR="000061D4" w:rsidRPr="000061D4" w14:paraId="20215CE8" w14:textId="77777777" w:rsidTr="004032E2">
        <w:trPr>
          <w:trHeight w:val="255"/>
        </w:trPr>
        <w:tc>
          <w:tcPr>
            <w:tcW w:w="2030" w:type="dxa"/>
            <w:vMerge/>
            <w:vAlign w:val="center"/>
            <w:hideMark/>
          </w:tcPr>
          <w:p w14:paraId="5FF34B29" w14:textId="77777777" w:rsidR="004032E2" w:rsidRPr="000061D4" w:rsidRDefault="004032E2" w:rsidP="00D40BBE">
            <w:pPr>
              <w:spacing w:after="0" w:line="240" w:lineRule="auto"/>
              <w:jc w:val="center"/>
              <w:rPr>
                <w:rFonts w:cstheme="minorHAnsi"/>
                <w:sz w:val="20"/>
                <w:szCs w:val="20"/>
              </w:rPr>
            </w:pPr>
          </w:p>
        </w:tc>
        <w:tc>
          <w:tcPr>
            <w:tcW w:w="1233" w:type="dxa"/>
            <w:vAlign w:val="center"/>
            <w:hideMark/>
          </w:tcPr>
          <w:p w14:paraId="13973EA3"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25.00</w:t>
            </w:r>
          </w:p>
        </w:tc>
        <w:tc>
          <w:tcPr>
            <w:tcW w:w="903" w:type="dxa"/>
            <w:vAlign w:val="center"/>
          </w:tcPr>
          <w:p w14:paraId="46B8C82C" w14:textId="25B80EEF" w:rsidR="004032E2" w:rsidRPr="000061D4" w:rsidRDefault="004032E2" w:rsidP="00D40BBE">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82a</w:t>
            </w:r>
            <w:proofErr w:type="gramEnd"/>
          </w:p>
        </w:tc>
        <w:tc>
          <w:tcPr>
            <w:tcW w:w="697" w:type="dxa"/>
            <w:vAlign w:val="center"/>
          </w:tcPr>
          <w:p w14:paraId="39E412B5" w14:textId="2231C1C0"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0.35</w:t>
            </w:r>
          </w:p>
        </w:tc>
        <w:tc>
          <w:tcPr>
            <w:tcW w:w="941" w:type="dxa"/>
            <w:vAlign w:val="center"/>
          </w:tcPr>
          <w:p w14:paraId="7DAE719B" w14:textId="354539C2" w:rsidR="004032E2" w:rsidRPr="000061D4" w:rsidRDefault="004032E2" w:rsidP="00D40BBE">
            <w:pPr>
              <w:spacing w:after="0" w:line="240" w:lineRule="auto"/>
              <w:jc w:val="center"/>
              <w:rPr>
                <w:rFonts w:cstheme="minorHAnsi"/>
                <w:sz w:val="20"/>
                <w:szCs w:val="20"/>
              </w:rPr>
            </w:pPr>
            <w:r w:rsidRPr="000061D4">
              <w:rPr>
                <w:rFonts w:cstheme="minorHAnsi"/>
                <w:sz w:val="20"/>
                <w:szCs w:val="20"/>
              </w:rPr>
              <w:t>3.33</w:t>
            </w:r>
          </w:p>
        </w:tc>
        <w:tc>
          <w:tcPr>
            <w:tcW w:w="1052" w:type="dxa"/>
            <w:vAlign w:val="center"/>
          </w:tcPr>
          <w:p w14:paraId="28494EEE" w14:textId="28DE65AF"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4.55</w:t>
            </w:r>
          </w:p>
        </w:tc>
        <w:tc>
          <w:tcPr>
            <w:tcW w:w="1023" w:type="dxa"/>
            <w:vMerge/>
            <w:vAlign w:val="center"/>
          </w:tcPr>
          <w:p w14:paraId="1F65D176" w14:textId="77777777" w:rsidR="004032E2" w:rsidRPr="000061D4" w:rsidRDefault="004032E2" w:rsidP="00D40BBE">
            <w:pPr>
              <w:spacing w:after="0" w:line="240" w:lineRule="auto"/>
              <w:jc w:val="center"/>
              <w:rPr>
                <w:rFonts w:cstheme="minorHAnsi"/>
                <w:sz w:val="20"/>
                <w:szCs w:val="20"/>
              </w:rPr>
            </w:pPr>
          </w:p>
        </w:tc>
      </w:tr>
      <w:tr w:rsidR="000061D4" w:rsidRPr="000061D4" w14:paraId="02ADE4B3" w14:textId="77777777" w:rsidTr="004032E2">
        <w:trPr>
          <w:trHeight w:val="255"/>
        </w:trPr>
        <w:tc>
          <w:tcPr>
            <w:tcW w:w="2030" w:type="dxa"/>
            <w:vMerge/>
            <w:vAlign w:val="center"/>
            <w:hideMark/>
          </w:tcPr>
          <w:p w14:paraId="3AF5FD3C" w14:textId="77777777" w:rsidR="004032E2" w:rsidRPr="000061D4" w:rsidRDefault="004032E2" w:rsidP="00D40BBE">
            <w:pPr>
              <w:spacing w:after="0" w:line="240" w:lineRule="auto"/>
              <w:jc w:val="center"/>
              <w:rPr>
                <w:rFonts w:cstheme="minorHAnsi"/>
                <w:sz w:val="20"/>
                <w:szCs w:val="20"/>
              </w:rPr>
            </w:pPr>
          </w:p>
        </w:tc>
        <w:tc>
          <w:tcPr>
            <w:tcW w:w="1233" w:type="dxa"/>
            <w:vAlign w:val="center"/>
            <w:hideMark/>
          </w:tcPr>
          <w:p w14:paraId="0A00AF2E"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27.00</w:t>
            </w:r>
          </w:p>
        </w:tc>
        <w:tc>
          <w:tcPr>
            <w:tcW w:w="903" w:type="dxa"/>
            <w:vAlign w:val="center"/>
          </w:tcPr>
          <w:p w14:paraId="492AC354" w14:textId="6571BDA5" w:rsidR="004032E2" w:rsidRPr="000061D4" w:rsidRDefault="004032E2" w:rsidP="00D40BBE">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95a</w:t>
            </w:r>
            <w:proofErr w:type="gramEnd"/>
          </w:p>
        </w:tc>
        <w:tc>
          <w:tcPr>
            <w:tcW w:w="697" w:type="dxa"/>
            <w:vAlign w:val="center"/>
          </w:tcPr>
          <w:p w14:paraId="0894578B" w14:textId="3230E003"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0.15</w:t>
            </w:r>
          </w:p>
        </w:tc>
        <w:tc>
          <w:tcPr>
            <w:tcW w:w="941" w:type="dxa"/>
            <w:vAlign w:val="center"/>
          </w:tcPr>
          <w:p w14:paraId="3DEF23CC" w14:textId="054F40AC" w:rsidR="004032E2" w:rsidRPr="000061D4" w:rsidRDefault="004032E2" w:rsidP="00D40BBE">
            <w:pPr>
              <w:spacing w:after="0" w:line="240" w:lineRule="auto"/>
              <w:jc w:val="center"/>
              <w:rPr>
                <w:rFonts w:cstheme="minorHAnsi"/>
                <w:sz w:val="20"/>
                <w:szCs w:val="20"/>
              </w:rPr>
            </w:pPr>
            <w:r w:rsidRPr="000061D4">
              <w:rPr>
                <w:rFonts w:cstheme="minorHAnsi"/>
                <w:sz w:val="20"/>
                <w:szCs w:val="20"/>
              </w:rPr>
              <w:t>3.69</w:t>
            </w:r>
          </w:p>
        </w:tc>
        <w:tc>
          <w:tcPr>
            <w:tcW w:w="1052" w:type="dxa"/>
            <w:vAlign w:val="center"/>
          </w:tcPr>
          <w:p w14:paraId="1A3D1AB5" w14:textId="1C0DDEDE"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4.25</w:t>
            </w:r>
          </w:p>
        </w:tc>
        <w:tc>
          <w:tcPr>
            <w:tcW w:w="1023" w:type="dxa"/>
            <w:vMerge/>
            <w:vAlign w:val="center"/>
          </w:tcPr>
          <w:p w14:paraId="3536642D" w14:textId="77777777" w:rsidR="004032E2" w:rsidRPr="000061D4" w:rsidRDefault="004032E2" w:rsidP="00D40BBE">
            <w:pPr>
              <w:spacing w:after="0" w:line="240" w:lineRule="auto"/>
              <w:jc w:val="center"/>
              <w:rPr>
                <w:rFonts w:cstheme="minorHAnsi"/>
                <w:sz w:val="20"/>
                <w:szCs w:val="20"/>
              </w:rPr>
            </w:pPr>
          </w:p>
        </w:tc>
      </w:tr>
      <w:tr w:rsidR="000061D4" w:rsidRPr="000061D4" w14:paraId="1BC411E7" w14:textId="77777777" w:rsidTr="004032E2">
        <w:trPr>
          <w:trHeight w:val="255"/>
        </w:trPr>
        <w:tc>
          <w:tcPr>
            <w:tcW w:w="2030" w:type="dxa"/>
            <w:vMerge w:val="restart"/>
            <w:vAlign w:val="center"/>
            <w:hideMark/>
          </w:tcPr>
          <w:p w14:paraId="642B4C0A" w14:textId="517EB2A8" w:rsidR="004032E2" w:rsidRPr="000061D4" w:rsidRDefault="004032E2" w:rsidP="00D40BBE">
            <w:pPr>
              <w:spacing w:after="0" w:line="240" w:lineRule="auto"/>
              <w:jc w:val="center"/>
              <w:rPr>
                <w:rFonts w:cstheme="minorHAnsi"/>
                <w:sz w:val="20"/>
                <w:szCs w:val="20"/>
              </w:rPr>
            </w:pPr>
            <w:r w:rsidRPr="000061D4">
              <w:rPr>
                <w:rFonts w:cstheme="minorHAnsi"/>
                <w:sz w:val="20"/>
                <w:szCs w:val="20"/>
              </w:rPr>
              <w:t>Yırtılma İndisi (mN.m</w:t>
            </w:r>
            <w:r w:rsidRPr="000061D4">
              <w:rPr>
                <w:rFonts w:cstheme="minorHAnsi"/>
                <w:sz w:val="20"/>
                <w:szCs w:val="20"/>
                <w:vertAlign w:val="superscript"/>
              </w:rPr>
              <w:t>2</w:t>
            </w:r>
            <w:r w:rsidRPr="000061D4">
              <w:rPr>
                <w:rFonts w:cstheme="minorHAnsi"/>
                <w:sz w:val="20"/>
                <w:szCs w:val="20"/>
              </w:rPr>
              <w:t>.g</w:t>
            </w:r>
            <w:r w:rsidRPr="000061D4">
              <w:rPr>
                <w:rFonts w:cstheme="minorHAnsi"/>
                <w:sz w:val="20"/>
                <w:szCs w:val="20"/>
                <w:vertAlign w:val="superscript"/>
              </w:rPr>
              <w:t>-1</w:t>
            </w:r>
            <w:r w:rsidRPr="000061D4">
              <w:rPr>
                <w:rFonts w:cstheme="minorHAnsi"/>
                <w:sz w:val="20"/>
                <w:szCs w:val="20"/>
              </w:rPr>
              <w:t>)</w:t>
            </w:r>
          </w:p>
        </w:tc>
        <w:tc>
          <w:tcPr>
            <w:tcW w:w="1233" w:type="dxa"/>
            <w:vAlign w:val="center"/>
            <w:hideMark/>
          </w:tcPr>
          <w:p w14:paraId="6C11117F"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23.00</w:t>
            </w:r>
          </w:p>
        </w:tc>
        <w:tc>
          <w:tcPr>
            <w:tcW w:w="903" w:type="dxa"/>
            <w:vAlign w:val="center"/>
          </w:tcPr>
          <w:p w14:paraId="54F7C95B" w14:textId="37579584"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5.15a</w:t>
            </w:r>
          </w:p>
        </w:tc>
        <w:tc>
          <w:tcPr>
            <w:tcW w:w="697" w:type="dxa"/>
            <w:vAlign w:val="center"/>
          </w:tcPr>
          <w:p w14:paraId="40F4971A" w14:textId="15773A02"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0.21</w:t>
            </w:r>
          </w:p>
        </w:tc>
        <w:tc>
          <w:tcPr>
            <w:tcW w:w="941" w:type="dxa"/>
            <w:vAlign w:val="center"/>
          </w:tcPr>
          <w:p w14:paraId="0255A1A2" w14:textId="04055D83"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4.95</w:t>
            </w:r>
          </w:p>
        </w:tc>
        <w:tc>
          <w:tcPr>
            <w:tcW w:w="1052" w:type="dxa"/>
            <w:vAlign w:val="center"/>
          </w:tcPr>
          <w:p w14:paraId="2A266785" w14:textId="45FD24CF"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5.67</w:t>
            </w:r>
          </w:p>
        </w:tc>
        <w:tc>
          <w:tcPr>
            <w:tcW w:w="1023" w:type="dxa"/>
            <w:vMerge w:val="restart"/>
            <w:vAlign w:val="center"/>
          </w:tcPr>
          <w:p w14:paraId="1E5E1E7B"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.482</w:t>
            </w:r>
          </w:p>
        </w:tc>
      </w:tr>
      <w:tr w:rsidR="000061D4" w:rsidRPr="000061D4" w14:paraId="70CF7E7F" w14:textId="77777777" w:rsidTr="004032E2">
        <w:trPr>
          <w:trHeight w:val="255"/>
        </w:trPr>
        <w:tc>
          <w:tcPr>
            <w:tcW w:w="2030" w:type="dxa"/>
            <w:vMerge/>
            <w:vAlign w:val="center"/>
            <w:hideMark/>
          </w:tcPr>
          <w:p w14:paraId="4BEF8DC1" w14:textId="77777777" w:rsidR="004032E2" w:rsidRPr="000061D4" w:rsidRDefault="004032E2" w:rsidP="00D40BBE">
            <w:pPr>
              <w:spacing w:after="0" w:line="240" w:lineRule="auto"/>
              <w:jc w:val="center"/>
              <w:rPr>
                <w:rFonts w:cstheme="minorHAnsi"/>
                <w:sz w:val="20"/>
                <w:szCs w:val="20"/>
              </w:rPr>
            </w:pPr>
          </w:p>
        </w:tc>
        <w:tc>
          <w:tcPr>
            <w:tcW w:w="1233" w:type="dxa"/>
            <w:vAlign w:val="center"/>
            <w:hideMark/>
          </w:tcPr>
          <w:p w14:paraId="401DFFDA"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25.00</w:t>
            </w:r>
          </w:p>
        </w:tc>
        <w:tc>
          <w:tcPr>
            <w:tcW w:w="903" w:type="dxa"/>
            <w:vAlign w:val="center"/>
          </w:tcPr>
          <w:p w14:paraId="79F4D523" w14:textId="319E4A99"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*5.06a</w:t>
            </w:r>
          </w:p>
        </w:tc>
        <w:tc>
          <w:tcPr>
            <w:tcW w:w="697" w:type="dxa"/>
            <w:vAlign w:val="center"/>
          </w:tcPr>
          <w:p w14:paraId="40A198CD" w14:textId="4C46004A"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0.25</w:t>
            </w:r>
          </w:p>
        </w:tc>
        <w:tc>
          <w:tcPr>
            <w:tcW w:w="941" w:type="dxa"/>
            <w:vAlign w:val="center"/>
          </w:tcPr>
          <w:p w14:paraId="126FB855" w14:textId="10E10159"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4.76</w:t>
            </w:r>
          </w:p>
        </w:tc>
        <w:tc>
          <w:tcPr>
            <w:tcW w:w="1052" w:type="dxa"/>
            <w:vAlign w:val="center"/>
          </w:tcPr>
          <w:p w14:paraId="62FF4FC5" w14:textId="706ECD13"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5.78</w:t>
            </w:r>
          </w:p>
        </w:tc>
        <w:tc>
          <w:tcPr>
            <w:tcW w:w="1023" w:type="dxa"/>
            <w:vMerge/>
            <w:vAlign w:val="center"/>
          </w:tcPr>
          <w:p w14:paraId="77A42FED" w14:textId="77777777" w:rsidR="004032E2" w:rsidRPr="000061D4" w:rsidRDefault="004032E2" w:rsidP="00D40BBE">
            <w:pPr>
              <w:spacing w:after="0" w:line="240" w:lineRule="auto"/>
              <w:jc w:val="center"/>
              <w:rPr>
                <w:rFonts w:cstheme="minorHAnsi"/>
                <w:sz w:val="20"/>
                <w:szCs w:val="20"/>
              </w:rPr>
            </w:pPr>
          </w:p>
        </w:tc>
      </w:tr>
      <w:tr w:rsidR="000061D4" w:rsidRPr="000061D4" w14:paraId="123E38D7" w14:textId="77777777" w:rsidTr="004032E2">
        <w:trPr>
          <w:trHeight w:val="255"/>
        </w:trPr>
        <w:tc>
          <w:tcPr>
            <w:tcW w:w="2030" w:type="dxa"/>
            <w:vMerge/>
            <w:vAlign w:val="center"/>
            <w:hideMark/>
          </w:tcPr>
          <w:p w14:paraId="6334C173" w14:textId="77777777" w:rsidR="004032E2" w:rsidRPr="000061D4" w:rsidRDefault="004032E2" w:rsidP="00D40BBE">
            <w:pPr>
              <w:spacing w:after="0" w:line="240" w:lineRule="auto"/>
              <w:jc w:val="center"/>
              <w:rPr>
                <w:rFonts w:cstheme="minorHAnsi"/>
                <w:sz w:val="20"/>
                <w:szCs w:val="20"/>
              </w:rPr>
            </w:pPr>
          </w:p>
        </w:tc>
        <w:tc>
          <w:tcPr>
            <w:tcW w:w="1233" w:type="dxa"/>
            <w:vAlign w:val="center"/>
            <w:hideMark/>
          </w:tcPr>
          <w:p w14:paraId="79EE4798"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27.00</w:t>
            </w:r>
          </w:p>
        </w:tc>
        <w:tc>
          <w:tcPr>
            <w:tcW w:w="903" w:type="dxa"/>
            <w:vAlign w:val="center"/>
          </w:tcPr>
          <w:p w14:paraId="641EC250" w14:textId="4CE89B0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5.02a</w:t>
            </w:r>
          </w:p>
        </w:tc>
        <w:tc>
          <w:tcPr>
            <w:tcW w:w="697" w:type="dxa"/>
            <w:vAlign w:val="center"/>
          </w:tcPr>
          <w:p w14:paraId="0B116177" w14:textId="40ECA751"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0.32</w:t>
            </w:r>
          </w:p>
        </w:tc>
        <w:tc>
          <w:tcPr>
            <w:tcW w:w="941" w:type="dxa"/>
            <w:vAlign w:val="center"/>
          </w:tcPr>
          <w:p w14:paraId="34D4C303" w14:textId="73D89E9A"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4.57</w:t>
            </w:r>
          </w:p>
        </w:tc>
        <w:tc>
          <w:tcPr>
            <w:tcW w:w="1052" w:type="dxa"/>
            <w:vAlign w:val="center"/>
          </w:tcPr>
          <w:p w14:paraId="614A0714" w14:textId="17192762" w:rsidR="004032E2" w:rsidRPr="000061D4" w:rsidRDefault="004032E2" w:rsidP="00D40BBE">
            <w:pPr>
              <w:spacing w:after="0" w:line="240" w:lineRule="auto"/>
              <w:jc w:val="center"/>
              <w:rPr>
                <w:rFonts w:cstheme="minorHAnsi"/>
                <w:sz w:val="20"/>
                <w:szCs w:val="20"/>
              </w:rPr>
            </w:pPr>
            <w:r w:rsidRPr="000061D4">
              <w:rPr>
                <w:rFonts w:cstheme="minorHAnsi"/>
                <w:sz w:val="20"/>
                <w:szCs w:val="20"/>
              </w:rPr>
              <w:t>5.63</w:t>
            </w:r>
          </w:p>
        </w:tc>
        <w:tc>
          <w:tcPr>
            <w:tcW w:w="1023" w:type="dxa"/>
            <w:vMerge/>
            <w:vAlign w:val="center"/>
          </w:tcPr>
          <w:p w14:paraId="6FFE84EC" w14:textId="77777777" w:rsidR="004032E2" w:rsidRPr="000061D4" w:rsidRDefault="004032E2" w:rsidP="00D40BBE">
            <w:pPr>
              <w:spacing w:after="0" w:line="240" w:lineRule="auto"/>
              <w:jc w:val="center"/>
              <w:rPr>
                <w:rFonts w:cstheme="minorHAnsi"/>
                <w:sz w:val="20"/>
                <w:szCs w:val="20"/>
              </w:rPr>
            </w:pPr>
          </w:p>
        </w:tc>
      </w:tr>
      <w:tr w:rsidR="000061D4" w:rsidRPr="000061D4" w14:paraId="13E2439B" w14:textId="77777777" w:rsidTr="004032E2">
        <w:trPr>
          <w:trHeight w:val="255"/>
        </w:trPr>
        <w:tc>
          <w:tcPr>
            <w:tcW w:w="2030" w:type="dxa"/>
            <w:vMerge w:val="restart"/>
            <w:vAlign w:val="center"/>
            <w:hideMark/>
          </w:tcPr>
          <w:p w14:paraId="7817412E" w14:textId="21DE635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 xml:space="preserve">Parlaklık </w:t>
            </w:r>
            <w:r w:rsidR="003B4F2D">
              <w:rPr>
                <w:rFonts w:cstheme="minorHAnsi"/>
                <w:sz w:val="20"/>
                <w:szCs w:val="20"/>
              </w:rPr>
              <w:t>(%ISO)</w:t>
            </w:r>
          </w:p>
        </w:tc>
        <w:tc>
          <w:tcPr>
            <w:tcW w:w="1233" w:type="dxa"/>
            <w:vAlign w:val="center"/>
            <w:hideMark/>
          </w:tcPr>
          <w:p w14:paraId="2F2C80F1"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23.00</w:t>
            </w:r>
          </w:p>
        </w:tc>
        <w:tc>
          <w:tcPr>
            <w:tcW w:w="903" w:type="dxa"/>
            <w:vAlign w:val="center"/>
          </w:tcPr>
          <w:p w14:paraId="21B2EF06" w14:textId="53DA7471"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*23.50a</w:t>
            </w:r>
          </w:p>
        </w:tc>
        <w:tc>
          <w:tcPr>
            <w:tcW w:w="697" w:type="dxa"/>
            <w:vAlign w:val="center"/>
          </w:tcPr>
          <w:p w14:paraId="68888288" w14:textId="0E746EFD"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0.83</w:t>
            </w:r>
          </w:p>
        </w:tc>
        <w:tc>
          <w:tcPr>
            <w:tcW w:w="941" w:type="dxa"/>
            <w:vAlign w:val="center"/>
          </w:tcPr>
          <w:p w14:paraId="580494F0" w14:textId="63586D03"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22.01</w:t>
            </w:r>
          </w:p>
        </w:tc>
        <w:tc>
          <w:tcPr>
            <w:tcW w:w="1052" w:type="dxa"/>
            <w:vAlign w:val="center"/>
          </w:tcPr>
          <w:p w14:paraId="42D2ACDB" w14:textId="0489E942"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25.07</w:t>
            </w:r>
          </w:p>
        </w:tc>
        <w:tc>
          <w:tcPr>
            <w:tcW w:w="1023" w:type="dxa"/>
            <w:vMerge w:val="restart"/>
            <w:vAlign w:val="center"/>
          </w:tcPr>
          <w:p w14:paraId="273E1617"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.450</w:t>
            </w:r>
          </w:p>
        </w:tc>
      </w:tr>
      <w:tr w:rsidR="000061D4" w:rsidRPr="000061D4" w14:paraId="63C1F540" w14:textId="77777777" w:rsidTr="004032E2">
        <w:trPr>
          <w:trHeight w:val="255"/>
        </w:trPr>
        <w:tc>
          <w:tcPr>
            <w:tcW w:w="2030" w:type="dxa"/>
            <w:vMerge/>
            <w:vAlign w:val="center"/>
            <w:hideMark/>
          </w:tcPr>
          <w:p w14:paraId="6A483D37" w14:textId="77777777" w:rsidR="004032E2" w:rsidRPr="000061D4" w:rsidRDefault="004032E2" w:rsidP="00D40BBE">
            <w:pPr>
              <w:spacing w:after="0" w:line="240" w:lineRule="auto"/>
              <w:jc w:val="center"/>
              <w:rPr>
                <w:rFonts w:cstheme="minorHAnsi"/>
                <w:sz w:val="20"/>
                <w:szCs w:val="20"/>
              </w:rPr>
            </w:pPr>
          </w:p>
        </w:tc>
        <w:tc>
          <w:tcPr>
            <w:tcW w:w="1233" w:type="dxa"/>
            <w:vAlign w:val="center"/>
            <w:hideMark/>
          </w:tcPr>
          <w:p w14:paraId="706151C0"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25.00</w:t>
            </w:r>
          </w:p>
        </w:tc>
        <w:tc>
          <w:tcPr>
            <w:tcW w:w="903" w:type="dxa"/>
            <w:vAlign w:val="center"/>
          </w:tcPr>
          <w:p w14:paraId="2FE2F70C" w14:textId="03B10F56"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23.49a</w:t>
            </w:r>
          </w:p>
        </w:tc>
        <w:tc>
          <w:tcPr>
            <w:tcW w:w="697" w:type="dxa"/>
            <w:vAlign w:val="center"/>
          </w:tcPr>
          <w:p w14:paraId="312C5D87" w14:textId="0E1D718A"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0.85</w:t>
            </w:r>
          </w:p>
        </w:tc>
        <w:tc>
          <w:tcPr>
            <w:tcW w:w="941" w:type="dxa"/>
            <w:vAlign w:val="center"/>
          </w:tcPr>
          <w:p w14:paraId="0E0CD98A" w14:textId="092FBFA0"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22.13</w:t>
            </w:r>
          </w:p>
        </w:tc>
        <w:tc>
          <w:tcPr>
            <w:tcW w:w="1052" w:type="dxa"/>
            <w:vAlign w:val="center"/>
          </w:tcPr>
          <w:p w14:paraId="1E024047" w14:textId="6281E026"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24.78</w:t>
            </w:r>
          </w:p>
        </w:tc>
        <w:tc>
          <w:tcPr>
            <w:tcW w:w="1023" w:type="dxa"/>
            <w:vMerge/>
            <w:vAlign w:val="center"/>
          </w:tcPr>
          <w:p w14:paraId="57689FA9" w14:textId="77777777" w:rsidR="004032E2" w:rsidRPr="000061D4" w:rsidRDefault="004032E2" w:rsidP="00D40BBE">
            <w:pPr>
              <w:spacing w:after="0" w:line="240" w:lineRule="auto"/>
              <w:jc w:val="center"/>
              <w:rPr>
                <w:rFonts w:cstheme="minorHAnsi"/>
                <w:sz w:val="20"/>
                <w:szCs w:val="20"/>
              </w:rPr>
            </w:pPr>
          </w:p>
        </w:tc>
      </w:tr>
      <w:tr w:rsidR="000061D4" w:rsidRPr="000061D4" w14:paraId="488EC5D3" w14:textId="77777777" w:rsidTr="004032E2">
        <w:trPr>
          <w:trHeight w:val="255"/>
        </w:trPr>
        <w:tc>
          <w:tcPr>
            <w:tcW w:w="2030" w:type="dxa"/>
            <w:vMerge/>
            <w:vAlign w:val="center"/>
            <w:hideMark/>
          </w:tcPr>
          <w:p w14:paraId="22EA96CE" w14:textId="77777777" w:rsidR="004032E2" w:rsidRPr="000061D4" w:rsidRDefault="004032E2" w:rsidP="00D40BBE">
            <w:pPr>
              <w:spacing w:after="0" w:line="240" w:lineRule="auto"/>
              <w:jc w:val="center"/>
              <w:rPr>
                <w:rFonts w:cstheme="minorHAnsi"/>
                <w:sz w:val="20"/>
                <w:szCs w:val="20"/>
              </w:rPr>
            </w:pPr>
          </w:p>
        </w:tc>
        <w:tc>
          <w:tcPr>
            <w:tcW w:w="1233" w:type="dxa"/>
            <w:vAlign w:val="center"/>
            <w:hideMark/>
          </w:tcPr>
          <w:p w14:paraId="1CA82EA9"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27.00</w:t>
            </w:r>
          </w:p>
        </w:tc>
        <w:tc>
          <w:tcPr>
            <w:tcW w:w="903" w:type="dxa"/>
            <w:vAlign w:val="center"/>
          </w:tcPr>
          <w:p w14:paraId="1AE9F168" w14:textId="0CC2E045"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23.13a</w:t>
            </w:r>
          </w:p>
        </w:tc>
        <w:tc>
          <w:tcPr>
            <w:tcW w:w="697" w:type="dxa"/>
            <w:vAlign w:val="center"/>
          </w:tcPr>
          <w:p w14:paraId="1BDEEF49" w14:textId="64A2CE0B"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0.76</w:t>
            </w:r>
          </w:p>
        </w:tc>
        <w:tc>
          <w:tcPr>
            <w:tcW w:w="941" w:type="dxa"/>
            <w:vAlign w:val="center"/>
          </w:tcPr>
          <w:p w14:paraId="528E8874" w14:textId="7FDE3145"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22.01</w:t>
            </w:r>
          </w:p>
        </w:tc>
        <w:tc>
          <w:tcPr>
            <w:tcW w:w="1052" w:type="dxa"/>
            <w:vAlign w:val="center"/>
          </w:tcPr>
          <w:p w14:paraId="4115A82D" w14:textId="68A176DD"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24.32</w:t>
            </w:r>
          </w:p>
        </w:tc>
        <w:tc>
          <w:tcPr>
            <w:tcW w:w="1023" w:type="dxa"/>
            <w:vMerge/>
            <w:vAlign w:val="center"/>
          </w:tcPr>
          <w:p w14:paraId="76E19E9C" w14:textId="77777777" w:rsidR="004032E2" w:rsidRPr="000061D4" w:rsidRDefault="004032E2" w:rsidP="00D40BBE">
            <w:pPr>
              <w:spacing w:after="0" w:line="240" w:lineRule="auto"/>
              <w:jc w:val="center"/>
              <w:rPr>
                <w:rFonts w:cstheme="minorHAnsi"/>
                <w:sz w:val="20"/>
                <w:szCs w:val="20"/>
              </w:rPr>
            </w:pPr>
          </w:p>
        </w:tc>
      </w:tr>
      <w:tr w:rsidR="000061D4" w:rsidRPr="000061D4" w14:paraId="68A27DA7" w14:textId="77777777" w:rsidTr="004032E2">
        <w:trPr>
          <w:trHeight w:val="270"/>
        </w:trPr>
        <w:tc>
          <w:tcPr>
            <w:tcW w:w="2030" w:type="dxa"/>
            <w:vMerge w:val="restart"/>
            <w:vAlign w:val="center"/>
          </w:tcPr>
          <w:p w14:paraId="284812EF" w14:textId="0978485E" w:rsidR="004032E2" w:rsidRPr="000061D4" w:rsidRDefault="004032E2" w:rsidP="00D40BBE">
            <w:pPr>
              <w:spacing w:after="0" w:line="240" w:lineRule="auto"/>
              <w:jc w:val="center"/>
              <w:rPr>
                <w:rFonts w:cstheme="minorHAnsi"/>
                <w:sz w:val="20"/>
                <w:szCs w:val="20"/>
              </w:rPr>
            </w:pPr>
            <w:r w:rsidRPr="000061D4">
              <w:rPr>
                <w:rFonts w:cstheme="minorHAnsi"/>
                <w:sz w:val="20"/>
                <w:szCs w:val="20"/>
              </w:rPr>
              <w:t xml:space="preserve">Opaklık </w:t>
            </w:r>
            <w:r w:rsidR="003B4F2D">
              <w:rPr>
                <w:rFonts w:cstheme="minorHAnsi"/>
                <w:sz w:val="20"/>
                <w:szCs w:val="20"/>
              </w:rPr>
              <w:t>(%ISO)</w:t>
            </w:r>
          </w:p>
        </w:tc>
        <w:tc>
          <w:tcPr>
            <w:tcW w:w="1233" w:type="dxa"/>
            <w:vAlign w:val="center"/>
          </w:tcPr>
          <w:p w14:paraId="700B2826"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23.00</w:t>
            </w:r>
          </w:p>
        </w:tc>
        <w:tc>
          <w:tcPr>
            <w:tcW w:w="903" w:type="dxa"/>
            <w:vAlign w:val="center"/>
          </w:tcPr>
          <w:p w14:paraId="416954AF" w14:textId="33C8AC2B" w:rsidR="004032E2" w:rsidRPr="000061D4" w:rsidRDefault="004032E2" w:rsidP="00D40BBE">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81a</w:t>
            </w:r>
            <w:proofErr w:type="gramEnd"/>
          </w:p>
        </w:tc>
        <w:tc>
          <w:tcPr>
            <w:tcW w:w="697" w:type="dxa"/>
            <w:vAlign w:val="center"/>
          </w:tcPr>
          <w:p w14:paraId="00E2A102" w14:textId="6E7811F2" w:rsidR="004032E2" w:rsidRPr="000061D4" w:rsidRDefault="004032E2" w:rsidP="00D40BBE">
            <w:pPr>
              <w:spacing w:after="0" w:line="240" w:lineRule="auto"/>
              <w:jc w:val="center"/>
              <w:rPr>
                <w:rFonts w:cstheme="minorHAnsi"/>
                <w:sz w:val="20"/>
                <w:szCs w:val="20"/>
              </w:rPr>
            </w:pPr>
            <w:r w:rsidRPr="000061D4">
              <w:rPr>
                <w:rFonts w:cstheme="minorHAnsi"/>
                <w:sz w:val="20"/>
                <w:szCs w:val="20"/>
              </w:rPr>
              <w:t>0.38</w:t>
            </w:r>
          </w:p>
        </w:tc>
        <w:tc>
          <w:tcPr>
            <w:tcW w:w="941" w:type="dxa"/>
            <w:vAlign w:val="center"/>
          </w:tcPr>
          <w:p w14:paraId="11477EA1" w14:textId="5B4344AF" w:rsidR="004032E2" w:rsidRPr="000061D4" w:rsidRDefault="004032E2" w:rsidP="00D40BBE">
            <w:pPr>
              <w:spacing w:after="0" w:line="240" w:lineRule="auto"/>
              <w:jc w:val="center"/>
              <w:rPr>
                <w:rFonts w:cstheme="minorHAnsi"/>
                <w:sz w:val="20"/>
                <w:szCs w:val="20"/>
              </w:rPr>
            </w:pPr>
            <w:r w:rsidRPr="000061D4">
              <w:rPr>
                <w:rFonts w:cstheme="minorHAnsi"/>
                <w:sz w:val="20"/>
                <w:szCs w:val="20"/>
              </w:rPr>
              <w:t>97.40</w:t>
            </w:r>
          </w:p>
        </w:tc>
        <w:tc>
          <w:tcPr>
            <w:tcW w:w="1052" w:type="dxa"/>
            <w:vAlign w:val="center"/>
          </w:tcPr>
          <w:p w14:paraId="7ED1A31A" w14:textId="518CA608" w:rsidR="004032E2" w:rsidRPr="000061D4" w:rsidRDefault="004032E2" w:rsidP="00D40BBE">
            <w:pPr>
              <w:spacing w:after="0" w:line="240" w:lineRule="auto"/>
              <w:jc w:val="center"/>
              <w:rPr>
                <w:rFonts w:cstheme="minorHAnsi"/>
                <w:sz w:val="20"/>
                <w:szCs w:val="20"/>
              </w:rPr>
            </w:pPr>
            <w:r w:rsidRPr="000061D4">
              <w:rPr>
                <w:rFonts w:cstheme="minorHAnsi"/>
                <w:sz w:val="20"/>
                <w:szCs w:val="20"/>
              </w:rPr>
              <w:t>98.52</w:t>
            </w:r>
          </w:p>
        </w:tc>
        <w:tc>
          <w:tcPr>
            <w:tcW w:w="1023" w:type="dxa"/>
            <w:vMerge w:val="restart"/>
            <w:vAlign w:val="center"/>
          </w:tcPr>
          <w:p w14:paraId="4B6B2620"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.812</w:t>
            </w:r>
          </w:p>
        </w:tc>
      </w:tr>
      <w:tr w:rsidR="000061D4" w:rsidRPr="000061D4" w14:paraId="5520FE70" w14:textId="77777777" w:rsidTr="004032E2">
        <w:trPr>
          <w:trHeight w:val="270"/>
        </w:trPr>
        <w:tc>
          <w:tcPr>
            <w:tcW w:w="2030" w:type="dxa"/>
            <w:vMerge/>
            <w:vAlign w:val="center"/>
          </w:tcPr>
          <w:p w14:paraId="3CBB5C51" w14:textId="77777777" w:rsidR="004032E2" w:rsidRPr="000061D4" w:rsidRDefault="004032E2" w:rsidP="00D40BBE">
            <w:pPr>
              <w:spacing w:after="0" w:line="240" w:lineRule="auto"/>
              <w:rPr>
                <w:rFonts w:cstheme="minorHAnsi"/>
                <w:sz w:val="20"/>
                <w:szCs w:val="20"/>
              </w:rPr>
            </w:pPr>
          </w:p>
        </w:tc>
        <w:tc>
          <w:tcPr>
            <w:tcW w:w="1233" w:type="dxa"/>
            <w:vAlign w:val="center"/>
          </w:tcPr>
          <w:p w14:paraId="7AD1516F"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25.00</w:t>
            </w:r>
          </w:p>
        </w:tc>
        <w:tc>
          <w:tcPr>
            <w:tcW w:w="903" w:type="dxa"/>
            <w:vAlign w:val="center"/>
          </w:tcPr>
          <w:p w14:paraId="413BDE09" w14:textId="3A6AECD5" w:rsidR="004032E2" w:rsidRPr="000061D4" w:rsidRDefault="004032E2" w:rsidP="00845326">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91a</w:t>
            </w:r>
            <w:proofErr w:type="gramEnd"/>
          </w:p>
        </w:tc>
        <w:tc>
          <w:tcPr>
            <w:tcW w:w="697" w:type="dxa"/>
            <w:vAlign w:val="center"/>
          </w:tcPr>
          <w:p w14:paraId="30C1C973" w14:textId="3761D219" w:rsidR="004032E2" w:rsidRPr="000061D4" w:rsidRDefault="004032E2" w:rsidP="00845326">
            <w:pPr>
              <w:spacing w:after="0" w:line="240" w:lineRule="auto"/>
              <w:jc w:val="center"/>
              <w:rPr>
                <w:rFonts w:cstheme="minorHAnsi"/>
                <w:sz w:val="20"/>
                <w:szCs w:val="20"/>
              </w:rPr>
            </w:pPr>
            <w:r w:rsidRPr="000061D4">
              <w:rPr>
                <w:rFonts w:cstheme="minorHAnsi"/>
                <w:sz w:val="20"/>
                <w:szCs w:val="20"/>
              </w:rPr>
              <w:t>0.55</w:t>
            </w:r>
          </w:p>
        </w:tc>
        <w:tc>
          <w:tcPr>
            <w:tcW w:w="941" w:type="dxa"/>
            <w:vAlign w:val="center"/>
          </w:tcPr>
          <w:p w14:paraId="155A13E0" w14:textId="694C6631" w:rsidR="004032E2" w:rsidRPr="000061D4" w:rsidRDefault="004032E2" w:rsidP="00845326">
            <w:pPr>
              <w:spacing w:after="0" w:line="240" w:lineRule="auto"/>
              <w:jc w:val="center"/>
              <w:rPr>
                <w:rFonts w:cstheme="minorHAnsi"/>
                <w:sz w:val="20"/>
                <w:szCs w:val="20"/>
              </w:rPr>
            </w:pPr>
            <w:r w:rsidRPr="000061D4">
              <w:rPr>
                <w:rFonts w:cstheme="minorHAnsi"/>
                <w:sz w:val="20"/>
                <w:szCs w:val="20"/>
              </w:rPr>
              <w:t>97.02</w:t>
            </w:r>
          </w:p>
        </w:tc>
        <w:tc>
          <w:tcPr>
            <w:tcW w:w="1052" w:type="dxa"/>
            <w:vAlign w:val="center"/>
          </w:tcPr>
          <w:p w14:paraId="3BB93CB6" w14:textId="21C5C8D3" w:rsidR="004032E2" w:rsidRPr="000061D4" w:rsidRDefault="004032E2" w:rsidP="00845326">
            <w:pPr>
              <w:spacing w:after="0" w:line="240" w:lineRule="auto"/>
              <w:jc w:val="center"/>
              <w:rPr>
                <w:rFonts w:cstheme="minorHAnsi"/>
                <w:sz w:val="20"/>
                <w:szCs w:val="20"/>
              </w:rPr>
            </w:pPr>
            <w:r w:rsidRPr="000061D4">
              <w:rPr>
                <w:rFonts w:cstheme="minorHAnsi"/>
                <w:sz w:val="20"/>
                <w:szCs w:val="20"/>
              </w:rPr>
              <w:t>98.70</w:t>
            </w:r>
          </w:p>
        </w:tc>
        <w:tc>
          <w:tcPr>
            <w:tcW w:w="1023" w:type="dxa"/>
            <w:vMerge/>
            <w:vAlign w:val="center"/>
          </w:tcPr>
          <w:p w14:paraId="4C5ADEC5" w14:textId="77777777" w:rsidR="004032E2" w:rsidRPr="000061D4" w:rsidRDefault="004032E2" w:rsidP="00D40BBE">
            <w:pPr>
              <w:spacing w:after="0" w:line="240" w:lineRule="auto"/>
              <w:jc w:val="center"/>
              <w:rPr>
                <w:rFonts w:cstheme="minorHAnsi"/>
                <w:sz w:val="20"/>
                <w:szCs w:val="20"/>
              </w:rPr>
            </w:pPr>
          </w:p>
        </w:tc>
      </w:tr>
      <w:tr w:rsidR="000061D4" w:rsidRPr="000061D4" w14:paraId="4512703E" w14:textId="77777777" w:rsidTr="004032E2">
        <w:trPr>
          <w:trHeight w:val="270"/>
        </w:trPr>
        <w:tc>
          <w:tcPr>
            <w:tcW w:w="2030" w:type="dxa"/>
            <w:vMerge/>
            <w:vAlign w:val="center"/>
          </w:tcPr>
          <w:p w14:paraId="6DCDE47A" w14:textId="77777777" w:rsidR="004032E2" w:rsidRPr="000061D4" w:rsidRDefault="004032E2" w:rsidP="00D40BBE">
            <w:pPr>
              <w:spacing w:after="0" w:line="240" w:lineRule="auto"/>
              <w:rPr>
                <w:rFonts w:cstheme="minorHAnsi"/>
                <w:sz w:val="20"/>
                <w:szCs w:val="20"/>
              </w:rPr>
            </w:pPr>
          </w:p>
        </w:tc>
        <w:tc>
          <w:tcPr>
            <w:tcW w:w="1233" w:type="dxa"/>
            <w:vAlign w:val="center"/>
          </w:tcPr>
          <w:p w14:paraId="0EC31BB4" w14:textId="77777777" w:rsidR="004032E2" w:rsidRPr="000061D4" w:rsidRDefault="004032E2" w:rsidP="00D40BBE">
            <w:pPr>
              <w:spacing w:after="0" w:line="240" w:lineRule="auto"/>
              <w:jc w:val="center"/>
              <w:rPr>
                <w:rFonts w:cstheme="minorHAnsi"/>
                <w:sz w:val="20"/>
                <w:szCs w:val="20"/>
              </w:rPr>
            </w:pPr>
            <w:r w:rsidRPr="000061D4">
              <w:rPr>
                <w:rFonts w:cstheme="minorHAnsi"/>
                <w:sz w:val="20"/>
                <w:szCs w:val="20"/>
              </w:rPr>
              <w:t>27.00</w:t>
            </w:r>
          </w:p>
        </w:tc>
        <w:tc>
          <w:tcPr>
            <w:tcW w:w="903" w:type="dxa"/>
            <w:vAlign w:val="center"/>
          </w:tcPr>
          <w:p w14:paraId="2208534A" w14:textId="445D3E8B" w:rsidR="004032E2" w:rsidRPr="000061D4" w:rsidRDefault="004032E2" w:rsidP="00845326">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93a</w:t>
            </w:r>
            <w:proofErr w:type="gramEnd"/>
          </w:p>
        </w:tc>
        <w:tc>
          <w:tcPr>
            <w:tcW w:w="697" w:type="dxa"/>
            <w:vAlign w:val="center"/>
          </w:tcPr>
          <w:p w14:paraId="347007FD" w14:textId="545FBB13" w:rsidR="004032E2" w:rsidRPr="000061D4" w:rsidRDefault="004032E2" w:rsidP="00845326">
            <w:pPr>
              <w:spacing w:after="0" w:line="240" w:lineRule="auto"/>
              <w:jc w:val="center"/>
              <w:rPr>
                <w:rFonts w:cstheme="minorHAnsi"/>
                <w:sz w:val="20"/>
                <w:szCs w:val="20"/>
              </w:rPr>
            </w:pPr>
            <w:r w:rsidRPr="000061D4">
              <w:rPr>
                <w:rFonts w:cstheme="minorHAnsi"/>
                <w:sz w:val="20"/>
                <w:szCs w:val="20"/>
              </w:rPr>
              <w:t>0.59</w:t>
            </w:r>
          </w:p>
        </w:tc>
        <w:tc>
          <w:tcPr>
            <w:tcW w:w="941" w:type="dxa"/>
            <w:vAlign w:val="center"/>
          </w:tcPr>
          <w:p w14:paraId="48EF4109" w14:textId="23FC511B" w:rsidR="004032E2" w:rsidRPr="000061D4" w:rsidRDefault="004032E2" w:rsidP="00845326">
            <w:pPr>
              <w:spacing w:after="0" w:line="240" w:lineRule="auto"/>
              <w:jc w:val="center"/>
              <w:rPr>
                <w:rFonts w:cstheme="minorHAnsi"/>
                <w:sz w:val="20"/>
                <w:szCs w:val="20"/>
              </w:rPr>
            </w:pPr>
            <w:r w:rsidRPr="000061D4">
              <w:rPr>
                <w:rFonts w:cstheme="minorHAnsi"/>
                <w:sz w:val="20"/>
                <w:szCs w:val="20"/>
              </w:rPr>
              <w:t>97.27</w:t>
            </w:r>
          </w:p>
        </w:tc>
        <w:tc>
          <w:tcPr>
            <w:tcW w:w="1052" w:type="dxa"/>
            <w:vAlign w:val="center"/>
          </w:tcPr>
          <w:p w14:paraId="1D9EE517" w14:textId="7F14320D" w:rsidR="004032E2" w:rsidRPr="000061D4" w:rsidRDefault="004032E2" w:rsidP="00845326">
            <w:pPr>
              <w:spacing w:after="0" w:line="240" w:lineRule="auto"/>
              <w:jc w:val="center"/>
              <w:rPr>
                <w:rFonts w:cstheme="minorHAnsi"/>
                <w:sz w:val="20"/>
                <w:szCs w:val="20"/>
              </w:rPr>
            </w:pPr>
            <w:r w:rsidRPr="000061D4">
              <w:rPr>
                <w:rFonts w:cstheme="minorHAnsi"/>
                <w:sz w:val="20"/>
                <w:szCs w:val="20"/>
              </w:rPr>
              <w:t>99.03</w:t>
            </w:r>
          </w:p>
        </w:tc>
        <w:tc>
          <w:tcPr>
            <w:tcW w:w="1023" w:type="dxa"/>
            <w:vMerge/>
            <w:vAlign w:val="center"/>
          </w:tcPr>
          <w:p w14:paraId="73C76FA1" w14:textId="77777777" w:rsidR="004032E2" w:rsidRPr="000061D4" w:rsidRDefault="004032E2" w:rsidP="00D40BBE">
            <w:pPr>
              <w:spacing w:after="0" w:line="240" w:lineRule="auto"/>
              <w:jc w:val="center"/>
              <w:rPr>
                <w:rFonts w:cstheme="minorHAnsi"/>
                <w:sz w:val="20"/>
                <w:szCs w:val="20"/>
              </w:rPr>
            </w:pPr>
          </w:p>
        </w:tc>
      </w:tr>
    </w:tbl>
    <w:p w14:paraId="44EBADBA" w14:textId="77777777" w:rsidR="0033367C" w:rsidRPr="000061D4" w:rsidRDefault="0033367C" w:rsidP="0033367C">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6433D2A4" w14:textId="278B3CC5" w:rsidR="0033367C" w:rsidRPr="000061D4" w:rsidRDefault="0033367C" w:rsidP="00FC5178">
      <w:pPr>
        <w:pStyle w:val="Balk3"/>
      </w:pPr>
      <w:bookmarkStart w:id="226" w:name="_Toc536040511"/>
      <w:r w:rsidRPr="000061D4">
        <w:t>KBH</w:t>
      </w:r>
      <w:r w:rsidRPr="000061D4">
        <w:rPr>
          <w:vertAlign w:val="subscript"/>
        </w:rPr>
        <w:t>4</w:t>
      </w:r>
      <w:r w:rsidRPr="000061D4">
        <w:t xml:space="preserve"> oranının </w:t>
      </w:r>
      <w:proofErr w:type="gramStart"/>
      <w:r w:rsidRPr="000061D4">
        <w:t>kağıt</w:t>
      </w:r>
      <w:proofErr w:type="gramEnd"/>
      <w:r w:rsidRPr="000061D4">
        <w:t xml:space="preserve"> fiziksel ve optik özellikleri üzerine etkisi</w:t>
      </w:r>
      <w:bookmarkEnd w:id="226"/>
    </w:p>
    <w:p w14:paraId="283EE5FD" w14:textId="394B68BB" w:rsidR="0033367C" w:rsidRPr="000061D4" w:rsidRDefault="0033367C" w:rsidP="0033367C">
      <w:pPr>
        <w:spacing w:before="120" w:after="120"/>
        <w:ind w:firstLine="567"/>
        <w:jc w:val="both"/>
      </w:pPr>
      <w:r w:rsidRPr="000061D4">
        <w:t>Kızılçam yongalarından Kraft-KBH</w:t>
      </w:r>
      <w:r w:rsidRPr="000061D4">
        <w:rPr>
          <w:vertAlign w:val="subscript"/>
        </w:rPr>
        <w:t>4</w:t>
      </w:r>
      <w:r w:rsidRPr="000061D4">
        <w:t xml:space="preserve"> yöntemi ile üretilen kağıtların fiziksel ve optik özellikleri üzerine KBH</w:t>
      </w:r>
      <w:r w:rsidRPr="000061D4">
        <w:rPr>
          <w:vertAlign w:val="subscript"/>
        </w:rPr>
        <w:t>4</w:t>
      </w:r>
      <w:r w:rsidRPr="000061D4">
        <w:t xml:space="preserve"> oranının etkisini belirlemek için aktif alkali oranı %20, </w:t>
      </w:r>
      <w:proofErr w:type="spellStart"/>
      <w:r w:rsidRPr="000061D4">
        <w:t>sülfidite</w:t>
      </w:r>
      <w:proofErr w:type="spellEnd"/>
      <w:r w:rsidRPr="000061D4">
        <w:t xml:space="preserve"> oranı ise %27 (12 </w:t>
      </w:r>
      <w:proofErr w:type="spellStart"/>
      <w:r w:rsidRPr="000061D4">
        <w:t>nolu</w:t>
      </w:r>
      <w:proofErr w:type="spellEnd"/>
      <w:r w:rsidRPr="000061D4">
        <w:t xml:space="preserve"> pişirme esas alınmıştır) olarak sabit tutulmuştur. Bu verilere göre aşağıda Şekil </w:t>
      </w:r>
      <w:r w:rsidR="008228A5" w:rsidRPr="000061D4">
        <w:t>4.6’da</w:t>
      </w:r>
      <w:r w:rsidRPr="000061D4">
        <w:t xml:space="preserve"> KBH</w:t>
      </w:r>
      <w:r w:rsidRPr="000061D4">
        <w:rPr>
          <w:vertAlign w:val="subscript"/>
        </w:rPr>
        <w:t>4</w:t>
      </w:r>
      <w:r w:rsidRPr="000061D4">
        <w:t xml:space="preserve"> oranının elde edilen kağıtların fiziksel ve optik özelliklerine etkisi verilmiştir.</w:t>
      </w:r>
    </w:p>
    <w:p w14:paraId="2FA6AE89" w14:textId="438C0EC9" w:rsidR="0033367C" w:rsidRPr="000061D4" w:rsidRDefault="00ED106A" w:rsidP="007F7F2E">
      <w:pPr>
        <w:keepNext/>
        <w:spacing w:after="0" w:line="240" w:lineRule="auto"/>
        <w:jc w:val="center"/>
      </w:pPr>
      <w:r w:rsidRPr="000061D4">
        <w:rPr>
          <w:noProof/>
        </w:rPr>
        <w:drawing>
          <wp:inline distT="0" distB="0" distL="0" distR="0" wp14:anchorId="6F1FFB00" wp14:editId="38ED21DE">
            <wp:extent cx="4194000" cy="252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68BCCC97" w14:textId="75D1FCAC" w:rsidR="00D40BBE" w:rsidRPr="000061D4" w:rsidRDefault="0033367C" w:rsidP="0033367C">
      <w:pPr>
        <w:pStyle w:val="ResimYazs"/>
        <w:jc w:val="center"/>
      </w:pPr>
      <w:bookmarkStart w:id="227" w:name="_Toc536040590"/>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6</w:t>
      </w:r>
      <w:r w:rsidR="00084E8A">
        <w:rPr>
          <w:noProof/>
        </w:rPr>
        <w:fldChar w:fldCharType="end"/>
      </w:r>
      <w:r w:rsidRPr="000061D4">
        <w:t>. KBH</w:t>
      </w:r>
      <w:r w:rsidRPr="000061D4">
        <w:rPr>
          <w:vertAlign w:val="subscript"/>
        </w:rPr>
        <w:t>4</w:t>
      </w:r>
      <w:r w:rsidRPr="000061D4">
        <w:t xml:space="preserve"> oranının kağıtların fiziksel ve optik özellikleri üzerine etkisi</w:t>
      </w:r>
      <w:bookmarkEnd w:id="227"/>
    </w:p>
    <w:p w14:paraId="0ABAD821" w14:textId="60DD9CAE" w:rsidR="00D418EF" w:rsidRPr="000061D4" w:rsidRDefault="0033367C" w:rsidP="0033367C">
      <w:pPr>
        <w:spacing w:before="120" w:after="120"/>
        <w:ind w:firstLine="567"/>
        <w:jc w:val="both"/>
      </w:pPr>
      <w:r w:rsidRPr="000061D4">
        <w:t>KBH</w:t>
      </w:r>
      <w:r w:rsidRPr="000061D4">
        <w:rPr>
          <w:vertAlign w:val="subscript"/>
        </w:rPr>
        <w:t>4</w:t>
      </w:r>
      <w:r w:rsidRPr="000061D4">
        <w:t xml:space="preserve"> oranının artması ile kağ</w:t>
      </w:r>
      <w:r w:rsidR="00F42459">
        <w:t xml:space="preserve">ıtların fiziksel ve </w:t>
      </w:r>
      <w:r w:rsidRPr="000061D4">
        <w:t xml:space="preserve">optik özelliklerinde iyileşmelerin olduğu gözlemlenmiştir. Pişirme çözeltisine </w:t>
      </w:r>
      <w:proofErr w:type="gramStart"/>
      <w:r w:rsidRPr="000061D4">
        <w:t>%0.7</w:t>
      </w:r>
      <w:proofErr w:type="gramEnd"/>
      <w:r w:rsidRPr="000061D4">
        <w:t xml:space="preserve"> oranında KBH</w:t>
      </w:r>
      <w:r w:rsidRPr="000061D4">
        <w:rPr>
          <w:vertAlign w:val="subscript"/>
        </w:rPr>
        <w:t>4</w:t>
      </w:r>
      <w:r w:rsidRPr="000061D4">
        <w:t xml:space="preserve"> ilavesi </w:t>
      </w:r>
      <w:r w:rsidR="00A43CB3">
        <w:t>i</w:t>
      </w:r>
      <w:r w:rsidRPr="000061D4">
        <w:t xml:space="preserve">le optik </w:t>
      </w:r>
      <w:r w:rsidRPr="000061D4">
        <w:lastRenderedPageBreak/>
        <w:t xml:space="preserve">özelliklerden parlaklık değeri yaklaşık %9 oranında artış göstermiştir. </w:t>
      </w:r>
      <w:r w:rsidR="008228A5" w:rsidRPr="000061D4">
        <w:t>S</w:t>
      </w:r>
      <w:r w:rsidR="00133AFE" w:rsidRPr="000061D4">
        <w:t>arılık değerinde ise</w:t>
      </w:r>
      <w:r w:rsidRPr="000061D4">
        <w:t xml:space="preserve"> yaklaşık 1 birimlik bir düşüş meydana gelmiştir. Gülsoy ve ark., (2016) yaptıkları bir çalışmada sahil çamı odunundan KBH</w:t>
      </w:r>
      <w:r w:rsidRPr="000061D4">
        <w:rPr>
          <w:vertAlign w:val="subscript"/>
        </w:rPr>
        <w:t>4</w:t>
      </w:r>
      <w:r w:rsidRPr="000061D4">
        <w:t xml:space="preserve"> ilaveli </w:t>
      </w:r>
      <w:proofErr w:type="spellStart"/>
      <w:r w:rsidRPr="000061D4">
        <w:t>kraft</w:t>
      </w:r>
      <w:proofErr w:type="spellEnd"/>
      <w:r w:rsidRPr="000061D4">
        <w:t xml:space="preserve"> pişirmesi yapmışlardır. Elde ettikleri veriler doğrultusunda KBH</w:t>
      </w:r>
      <w:r w:rsidRPr="000061D4">
        <w:rPr>
          <w:vertAlign w:val="subscript"/>
        </w:rPr>
        <w:t>4</w:t>
      </w:r>
      <w:r w:rsidRPr="000061D4">
        <w:t xml:space="preserve"> oranındaki artışa paralel olarak elde edilen kağıtların optik özelliklerinin arttığını belirtmişlerdir. </w:t>
      </w:r>
    </w:p>
    <w:p w14:paraId="3D7A9183" w14:textId="589406E1" w:rsidR="00133AFE" w:rsidRPr="000061D4" w:rsidRDefault="00133AFE" w:rsidP="00133AFE">
      <w:pPr>
        <w:spacing w:before="120" w:after="120"/>
        <w:ind w:firstLine="567"/>
        <w:jc w:val="both"/>
      </w:pPr>
      <w:r w:rsidRPr="000061D4">
        <w:t xml:space="preserve">Gülsoy ve Şimşir (2017), eğrelti otlarının kimyasal içeriği, lif morfolojik özellikleri ve </w:t>
      </w:r>
      <w:proofErr w:type="gramStart"/>
      <w:r w:rsidRPr="000061D4">
        <w:t>kağıt</w:t>
      </w:r>
      <w:proofErr w:type="gramEnd"/>
      <w:r w:rsidRPr="000061D4">
        <w:t xml:space="preserve"> hamuru üretimi hakkında yapmış oldukları bir çalışmada pişirme işlemlerinde NaBH</w:t>
      </w:r>
      <w:r w:rsidRPr="000061D4">
        <w:rPr>
          <w:vertAlign w:val="subscript"/>
        </w:rPr>
        <w:t>4</w:t>
      </w:r>
      <w:r w:rsidRPr="000061D4">
        <w:t xml:space="preserve"> ve KBH</w:t>
      </w:r>
      <w:r w:rsidRPr="000061D4">
        <w:rPr>
          <w:vertAlign w:val="subscript"/>
        </w:rPr>
        <w:t>4</w:t>
      </w:r>
      <w:r w:rsidRPr="000061D4">
        <w:t xml:space="preserve"> (</w:t>
      </w:r>
      <w:proofErr w:type="gramStart"/>
      <w:r w:rsidRPr="000061D4">
        <w:t>%0.5</w:t>
      </w:r>
      <w:proofErr w:type="gramEnd"/>
      <w:r w:rsidRPr="000061D4">
        <w:t>, 1, 1.5, 2) kullanmışlardır. Pişirme ortamına ilave edilen KBH</w:t>
      </w:r>
      <w:r w:rsidRPr="000061D4">
        <w:rPr>
          <w:vertAlign w:val="subscript"/>
        </w:rPr>
        <w:t>4</w:t>
      </w:r>
      <w:r w:rsidRPr="000061D4">
        <w:t xml:space="preserve"> ve NaBH</w:t>
      </w:r>
      <w:r w:rsidRPr="000061D4">
        <w:rPr>
          <w:vertAlign w:val="subscript"/>
        </w:rPr>
        <w:t>4</w:t>
      </w:r>
      <w:r w:rsidRPr="000061D4">
        <w:t xml:space="preserve"> kimyasalının kağıtların yırtılma mukavemeti hariç fiziksel ve optik özelliklerini iyileştirdiğini </w:t>
      </w:r>
      <w:r w:rsidR="00D87F49" w:rsidRPr="000061D4">
        <w:t>tespit etmişlerdir</w:t>
      </w:r>
      <w:r w:rsidRPr="000061D4">
        <w:t xml:space="preserve">. Yapılan birçok çalışmada, borlu bileşiklerin pişirme sırasında soyulma reaksiyonunu önleyerek karbonhidratların daha az zarar görmesini sağladığını ve bu nedenle de üretilen kağıtların fiziksel ve optik özelliklerinin iyileştiği bildirilmiştir (Akgül ve ark., 2007; </w:t>
      </w:r>
      <w:proofErr w:type="spellStart"/>
      <w:r w:rsidRPr="000061D4">
        <w:t>Çöpür</w:t>
      </w:r>
      <w:proofErr w:type="spellEnd"/>
      <w:r w:rsidRPr="000061D4">
        <w:t xml:space="preserve"> ve Tozluoğlu, 2008; İstek ve Özkan, 2008; İstek ve </w:t>
      </w:r>
      <w:proofErr w:type="spellStart"/>
      <w:r w:rsidRPr="000061D4">
        <w:t>Gönteki</w:t>
      </w:r>
      <w:proofErr w:type="spellEnd"/>
      <w:r w:rsidRPr="000061D4">
        <w:t>, 2009; Gümüşkaya ve ark., 2011; Erişir ve ark., 2015; Gülsoy ve ark., 2016).</w:t>
      </w:r>
    </w:p>
    <w:p w14:paraId="0EBE9172" w14:textId="412A0A41" w:rsidR="008228A5" w:rsidRPr="000061D4" w:rsidRDefault="008228A5" w:rsidP="00113702">
      <w:pPr>
        <w:pStyle w:val="ResimYazs"/>
        <w:keepNext/>
        <w:spacing w:before="120" w:after="120"/>
        <w:jc w:val="both"/>
      </w:pPr>
      <w:bookmarkStart w:id="228" w:name="_Toc536040641"/>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11</w:t>
      </w:r>
      <w:r w:rsidR="00084E8A">
        <w:rPr>
          <w:noProof/>
        </w:rPr>
        <w:fldChar w:fldCharType="end"/>
      </w:r>
      <w:r w:rsidRPr="000061D4">
        <w:t>. KBH</w:t>
      </w:r>
      <w:r w:rsidRPr="000061D4">
        <w:rPr>
          <w:vertAlign w:val="subscript"/>
        </w:rPr>
        <w:t>4</w:t>
      </w:r>
      <w:r w:rsidRPr="000061D4">
        <w:t xml:space="preserve"> oranının kağıtların fiziksel ve optik özellikleri üzerine etkisini gösteren varyans analizi ve </w:t>
      </w:r>
      <w:proofErr w:type="spellStart"/>
      <w:r w:rsidRPr="000061D4">
        <w:t>duncan</w:t>
      </w:r>
      <w:proofErr w:type="spellEnd"/>
      <w:r w:rsidRPr="000061D4">
        <w:t xml:space="preserve"> testi sonuçları</w:t>
      </w:r>
      <w:bookmarkEnd w:id="228"/>
    </w:p>
    <w:tbl>
      <w:tblPr>
        <w:tblW w:w="79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0"/>
        <w:gridCol w:w="1276"/>
        <w:gridCol w:w="992"/>
        <w:gridCol w:w="709"/>
        <w:gridCol w:w="992"/>
        <w:gridCol w:w="1134"/>
        <w:gridCol w:w="851"/>
      </w:tblGrid>
      <w:tr w:rsidR="000061D4" w:rsidRPr="000061D4" w14:paraId="488040B5" w14:textId="77777777" w:rsidTr="004032E2">
        <w:trPr>
          <w:trHeight w:val="270"/>
        </w:trPr>
        <w:tc>
          <w:tcPr>
            <w:tcW w:w="2000" w:type="dxa"/>
            <w:vAlign w:val="center"/>
            <w:hideMark/>
          </w:tcPr>
          <w:p w14:paraId="4401BBED"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Özellikler</w:t>
            </w:r>
          </w:p>
        </w:tc>
        <w:tc>
          <w:tcPr>
            <w:tcW w:w="1276" w:type="dxa"/>
            <w:vAlign w:val="center"/>
            <w:hideMark/>
          </w:tcPr>
          <w:p w14:paraId="11935E9F"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KBH</w:t>
            </w:r>
            <w:r w:rsidRPr="000061D4">
              <w:rPr>
                <w:rFonts w:cstheme="minorHAnsi"/>
                <w:sz w:val="20"/>
                <w:szCs w:val="20"/>
                <w:vertAlign w:val="subscript"/>
              </w:rPr>
              <w:t>4</w:t>
            </w:r>
            <w:r w:rsidRPr="000061D4">
              <w:rPr>
                <w:rFonts w:cstheme="minorHAnsi"/>
                <w:sz w:val="20"/>
                <w:szCs w:val="20"/>
              </w:rPr>
              <w:t xml:space="preserve"> Oranı (%)</w:t>
            </w:r>
          </w:p>
        </w:tc>
        <w:tc>
          <w:tcPr>
            <w:tcW w:w="992" w:type="dxa"/>
            <w:vAlign w:val="center"/>
            <w:hideMark/>
          </w:tcPr>
          <w:p w14:paraId="2242C383"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Ortalama</w:t>
            </w:r>
          </w:p>
        </w:tc>
        <w:tc>
          <w:tcPr>
            <w:tcW w:w="709" w:type="dxa"/>
            <w:vAlign w:val="center"/>
            <w:hideMark/>
          </w:tcPr>
          <w:p w14:paraId="76532C23" w14:textId="77777777" w:rsidR="004032E2" w:rsidRPr="000061D4" w:rsidRDefault="004032E2" w:rsidP="008228A5">
            <w:pPr>
              <w:spacing w:after="0" w:line="240" w:lineRule="auto"/>
              <w:jc w:val="center"/>
              <w:rPr>
                <w:rFonts w:cstheme="minorHAnsi"/>
                <w:sz w:val="20"/>
                <w:szCs w:val="20"/>
              </w:rPr>
            </w:pPr>
            <w:proofErr w:type="spellStart"/>
            <w:r w:rsidRPr="000061D4">
              <w:rPr>
                <w:rFonts w:cstheme="minorHAnsi"/>
                <w:sz w:val="20"/>
                <w:szCs w:val="20"/>
              </w:rPr>
              <w:t>Std</w:t>
            </w:r>
            <w:proofErr w:type="spellEnd"/>
            <w:r w:rsidRPr="000061D4">
              <w:rPr>
                <w:rFonts w:cstheme="minorHAnsi"/>
                <w:sz w:val="20"/>
                <w:szCs w:val="20"/>
              </w:rPr>
              <w:t>. Sapma</w:t>
            </w:r>
          </w:p>
        </w:tc>
        <w:tc>
          <w:tcPr>
            <w:tcW w:w="992" w:type="dxa"/>
            <w:vAlign w:val="center"/>
            <w:hideMark/>
          </w:tcPr>
          <w:p w14:paraId="6FD139B7"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Minimum</w:t>
            </w:r>
          </w:p>
        </w:tc>
        <w:tc>
          <w:tcPr>
            <w:tcW w:w="1134" w:type="dxa"/>
            <w:vAlign w:val="center"/>
            <w:hideMark/>
          </w:tcPr>
          <w:p w14:paraId="48A01D3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Maksimum</w:t>
            </w:r>
          </w:p>
        </w:tc>
        <w:tc>
          <w:tcPr>
            <w:tcW w:w="851" w:type="dxa"/>
            <w:vAlign w:val="center"/>
          </w:tcPr>
          <w:p w14:paraId="418C9015"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Sig.</w:t>
            </w:r>
          </w:p>
        </w:tc>
      </w:tr>
      <w:tr w:rsidR="000061D4" w:rsidRPr="000061D4" w14:paraId="316F4CD9" w14:textId="77777777" w:rsidTr="004032E2">
        <w:trPr>
          <w:trHeight w:val="255"/>
        </w:trPr>
        <w:tc>
          <w:tcPr>
            <w:tcW w:w="2000" w:type="dxa"/>
            <w:vMerge w:val="restart"/>
            <w:vAlign w:val="center"/>
          </w:tcPr>
          <w:p w14:paraId="7B3F39BD"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Kopma Uzunluğu (km)</w:t>
            </w:r>
          </w:p>
          <w:p w14:paraId="43970DA2" w14:textId="77777777" w:rsidR="004032E2" w:rsidRPr="000061D4" w:rsidRDefault="004032E2" w:rsidP="008228A5">
            <w:pPr>
              <w:spacing w:after="0" w:line="240" w:lineRule="auto"/>
              <w:jc w:val="center"/>
              <w:rPr>
                <w:rFonts w:cstheme="minorHAnsi"/>
                <w:sz w:val="20"/>
                <w:szCs w:val="20"/>
              </w:rPr>
            </w:pPr>
          </w:p>
        </w:tc>
        <w:tc>
          <w:tcPr>
            <w:tcW w:w="1276" w:type="dxa"/>
            <w:vAlign w:val="center"/>
            <w:hideMark/>
          </w:tcPr>
          <w:p w14:paraId="14F2D10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0.00</w:t>
            </w:r>
          </w:p>
        </w:tc>
        <w:tc>
          <w:tcPr>
            <w:tcW w:w="992" w:type="dxa"/>
            <w:vAlign w:val="center"/>
          </w:tcPr>
          <w:p w14:paraId="7B602A87" w14:textId="38339B29" w:rsidR="004032E2" w:rsidRPr="000061D4" w:rsidRDefault="004032E2" w:rsidP="008228A5">
            <w:pPr>
              <w:spacing w:after="0" w:line="240" w:lineRule="auto"/>
              <w:jc w:val="center"/>
              <w:rPr>
                <w:rFonts w:cstheme="minorHAnsi"/>
                <w:sz w:val="20"/>
                <w:szCs w:val="20"/>
              </w:rPr>
            </w:pPr>
            <w:r w:rsidRPr="000061D4">
              <w:rPr>
                <w:rFonts w:cstheme="minorHAnsi"/>
                <w:sz w:val="20"/>
                <w:szCs w:val="20"/>
              </w:rPr>
              <w:t>6.68b</w:t>
            </w:r>
          </w:p>
        </w:tc>
        <w:tc>
          <w:tcPr>
            <w:tcW w:w="709" w:type="dxa"/>
            <w:vAlign w:val="center"/>
          </w:tcPr>
          <w:p w14:paraId="334C6C8A" w14:textId="2101DF1E"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0.57</w:t>
            </w:r>
          </w:p>
        </w:tc>
        <w:tc>
          <w:tcPr>
            <w:tcW w:w="992" w:type="dxa"/>
            <w:vAlign w:val="center"/>
          </w:tcPr>
          <w:p w14:paraId="15ECA867" w14:textId="2F39E380"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5.81</w:t>
            </w:r>
          </w:p>
        </w:tc>
        <w:tc>
          <w:tcPr>
            <w:tcW w:w="1134" w:type="dxa"/>
            <w:vAlign w:val="center"/>
          </w:tcPr>
          <w:p w14:paraId="330528B9" w14:textId="619B84F2" w:rsidR="004032E2" w:rsidRPr="000061D4" w:rsidRDefault="004032E2" w:rsidP="008228A5">
            <w:pPr>
              <w:spacing w:after="0" w:line="240" w:lineRule="auto"/>
              <w:jc w:val="center"/>
              <w:rPr>
                <w:rFonts w:cstheme="minorHAnsi"/>
                <w:sz w:val="20"/>
                <w:szCs w:val="20"/>
              </w:rPr>
            </w:pPr>
            <w:r w:rsidRPr="000061D4">
              <w:rPr>
                <w:rFonts w:cstheme="minorHAnsi"/>
                <w:sz w:val="20"/>
                <w:szCs w:val="20"/>
              </w:rPr>
              <w:t>7.71</w:t>
            </w:r>
          </w:p>
        </w:tc>
        <w:tc>
          <w:tcPr>
            <w:tcW w:w="851" w:type="dxa"/>
            <w:vMerge w:val="restart"/>
            <w:vAlign w:val="center"/>
          </w:tcPr>
          <w:p w14:paraId="67F8089D"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.018</w:t>
            </w:r>
          </w:p>
        </w:tc>
      </w:tr>
      <w:tr w:rsidR="000061D4" w:rsidRPr="000061D4" w14:paraId="7ADB3F3F" w14:textId="77777777" w:rsidTr="004032E2">
        <w:trPr>
          <w:trHeight w:val="255"/>
        </w:trPr>
        <w:tc>
          <w:tcPr>
            <w:tcW w:w="2000" w:type="dxa"/>
            <w:vMerge/>
            <w:vAlign w:val="center"/>
          </w:tcPr>
          <w:p w14:paraId="15E3E432" w14:textId="77777777" w:rsidR="004032E2" w:rsidRPr="000061D4" w:rsidRDefault="004032E2" w:rsidP="008228A5">
            <w:pPr>
              <w:spacing w:after="0" w:line="240" w:lineRule="auto"/>
              <w:jc w:val="center"/>
              <w:rPr>
                <w:rFonts w:cstheme="minorHAnsi"/>
                <w:sz w:val="20"/>
                <w:szCs w:val="20"/>
              </w:rPr>
            </w:pPr>
          </w:p>
        </w:tc>
        <w:tc>
          <w:tcPr>
            <w:tcW w:w="1276" w:type="dxa"/>
            <w:vAlign w:val="center"/>
            <w:hideMark/>
          </w:tcPr>
          <w:p w14:paraId="62B610F4"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0.30</w:t>
            </w:r>
          </w:p>
        </w:tc>
        <w:tc>
          <w:tcPr>
            <w:tcW w:w="992" w:type="dxa"/>
            <w:vAlign w:val="center"/>
          </w:tcPr>
          <w:p w14:paraId="2DCD8422" w14:textId="367C03AC" w:rsidR="004032E2" w:rsidRPr="000061D4" w:rsidRDefault="004032E2" w:rsidP="008228A5">
            <w:pPr>
              <w:spacing w:after="0" w:line="240" w:lineRule="auto"/>
              <w:jc w:val="center"/>
              <w:rPr>
                <w:rFonts w:cstheme="minorHAnsi"/>
                <w:sz w:val="20"/>
                <w:szCs w:val="20"/>
              </w:rPr>
            </w:pPr>
            <w:r w:rsidRPr="000061D4">
              <w:rPr>
                <w:rFonts w:cstheme="minorHAnsi"/>
                <w:sz w:val="20"/>
                <w:szCs w:val="20"/>
              </w:rPr>
              <w:t>6.6b</w:t>
            </w:r>
          </w:p>
        </w:tc>
        <w:tc>
          <w:tcPr>
            <w:tcW w:w="709" w:type="dxa"/>
            <w:vAlign w:val="center"/>
          </w:tcPr>
          <w:p w14:paraId="4052C66C" w14:textId="46EC9786"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0.42</w:t>
            </w:r>
          </w:p>
        </w:tc>
        <w:tc>
          <w:tcPr>
            <w:tcW w:w="992" w:type="dxa"/>
            <w:vAlign w:val="center"/>
          </w:tcPr>
          <w:p w14:paraId="4292EE4F" w14:textId="5B448089"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5.84</w:t>
            </w:r>
          </w:p>
        </w:tc>
        <w:tc>
          <w:tcPr>
            <w:tcW w:w="1134" w:type="dxa"/>
            <w:vAlign w:val="center"/>
          </w:tcPr>
          <w:p w14:paraId="19CD14B5" w14:textId="253537E2" w:rsidR="004032E2" w:rsidRPr="000061D4" w:rsidRDefault="004032E2" w:rsidP="008228A5">
            <w:pPr>
              <w:spacing w:after="0" w:line="240" w:lineRule="auto"/>
              <w:jc w:val="center"/>
              <w:rPr>
                <w:rFonts w:cstheme="minorHAnsi"/>
                <w:sz w:val="20"/>
                <w:szCs w:val="20"/>
              </w:rPr>
            </w:pPr>
            <w:r w:rsidRPr="000061D4">
              <w:rPr>
                <w:rFonts w:cstheme="minorHAnsi"/>
                <w:sz w:val="20"/>
                <w:szCs w:val="20"/>
              </w:rPr>
              <w:t>7.45</w:t>
            </w:r>
          </w:p>
        </w:tc>
        <w:tc>
          <w:tcPr>
            <w:tcW w:w="851" w:type="dxa"/>
            <w:vMerge/>
            <w:vAlign w:val="center"/>
          </w:tcPr>
          <w:p w14:paraId="6BA02C95" w14:textId="77777777" w:rsidR="004032E2" w:rsidRPr="000061D4" w:rsidRDefault="004032E2" w:rsidP="008228A5">
            <w:pPr>
              <w:spacing w:after="0" w:line="240" w:lineRule="auto"/>
              <w:jc w:val="center"/>
              <w:rPr>
                <w:rFonts w:cstheme="minorHAnsi"/>
                <w:sz w:val="20"/>
                <w:szCs w:val="20"/>
              </w:rPr>
            </w:pPr>
          </w:p>
        </w:tc>
      </w:tr>
      <w:tr w:rsidR="000061D4" w:rsidRPr="000061D4" w14:paraId="76F87C81" w14:textId="77777777" w:rsidTr="004032E2">
        <w:trPr>
          <w:trHeight w:val="255"/>
        </w:trPr>
        <w:tc>
          <w:tcPr>
            <w:tcW w:w="2000" w:type="dxa"/>
            <w:vMerge/>
            <w:vAlign w:val="center"/>
          </w:tcPr>
          <w:p w14:paraId="48163C1D" w14:textId="77777777" w:rsidR="004032E2" w:rsidRPr="000061D4" w:rsidRDefault="004032E2" w:rsidP="008228A5">
            <w:pPr>
              <w:spacing w:after="0" w:line="240" w:lineRule="auto"/>
              <w:jc w:val="center"/>
              <w:rPr>
                <w:rFonts w:cstheme="minorHAnsi"/>
                <w:sz w:val="20"/>
                <w:szCs w:val="20"/>
              </w:rPr>
            </w:pPr>
          </w:p>
        </w:tc>
        <w:tc>
          <w:tcPr>
            <w:tcW w:w="1276" w:type="dxa"/>
            <w:vAlign w:val="center"/>
            <w:hideMark/>
          </w:tcPr>
          <w:p w14:paraId="180CF17D"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0.50</w:t>
            </w:r>
          </w:p>
        </w:tc>
        <w:tc>
          <w:tcPr>
            <w:tcW w:w="992" w:type="dxa"/>
            <w:vAlign w:val="center"/>
          </w:tcPr>
          <w:p w14:paraId="6226010E" w14:textId="6E69D643" w:rsidR="004032E2" w:rsidRPr="000061D4" w:rsidRDefault="004032E2" w:rsidP="008228A5">
            <w:pPr>
              <w:spacing w:after="0" w:line="240" w:lineRule="auto"/>
              <w:jc w:val="center"/>
              <w:rPr>
                <w:rFonts w:cstheme="minorHAnsi"/>
                <w:sz w:val="20"/>
                <w:szCs w:val="20"/>
              </w:rPr>
            </w:pPr>
            <w:r w:rsidRPr="000061D4">
              <w:rPr>
                <w:rFonts w:cstheme="minorHAnsi"/>
                <w:sz w:val="20"/>
                <w:szCs w:val="20"/>
              </w:rPr>
              <w:t>7.07a</w:t>
            </w:r>
          </w:p>
        </w:tc>
        <w:tc>
          <w:tcPr>
            <w:tcW w:w="709" w:type="dxa"/>
            <w:vAlign w:val="center"/>
          </w:tcPr>
          <w:p w14:paraId="67035099" w14:textId="5A4D22AD"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0.46</w:t>
            </w:r>
          </w:p>
        </w:tc>
        <w:tc>
          <w:tcPr>
            <w:tcW w:w="992" w:type="dxa"/>
            <w:vAlign w:val="center"/>
          </w:tcPr>
          <w:p w14:paraId="0537E79C" w14:textId="711F8809" w:rsidR="004032E2" w:rsidRPr="000061D4" w:rsidRDefault="004032E2" w:rsidP="008228A5">
            <w:pPr>
              <w:spacing w:after="0" w:line="240" w:lineRule="auto"/>
              <w:jc w:val="center"/>
              <w:rPr>
                <w:rFonts w:cstheme="minorHAnsi"/>
                <w:sz w:val="20"/>
                <w:szCs w:val="20"/>
              </w:rPr>
            </w:pPr>
            <w:r w:rsidRPr="000061D4">
              <w:rPr>
                <w:rFonts w:cstheme="minorHAnsi"/>
                <w:sz w:val="20"/>
                <w:szCs w:val="20"/>
              </w:rPr>
              <w:t>6.58</w:t>
            </w:r>
          </w:p>
        </w:tc>
        <w:tc>
          <w:tcPr>
            <w:tcW w:w="1134" w:type="dxa"/>
            <w:vAlign w:val="center"/>
          </w:tcPr>
          <w:p w14:paraId="4CBCFFF9" w14:textId="21EE8E1F" w:rsidR="004032E2" w:rsidRPr="000061D4" w:rsidRDefault="004032E2" w:rsidP="008228A5">
            <w:pPr>
              <w:spacing w:after="0" w:line="240" w:lineRule="auto"/>
              <w:jc w:val="center"/>
              <w:rPr>
                <w:rFonts w:cstheme="minorHAnsi"/>
                <w:sz w:val="20"/>
                <w:szCs w:val="20"/>
              </w:rPr>
            </w:pPr>
            <w:r w:rsidRPr="000061D4">
              <w:rPr>
                <w:rFonts w:cstheme="minorHAnsi"/>
                <w:sz w:val="20"/>
                <w:szCs w:val="20"/>
              </w:rPr>
              <w:t>7.82</w:t>
            </w:r>
          </w:p>
        </w:tc>
        <w:tc>
          <w:tcPr>
            <w:tcW w:w="851" w:type="dxa"/>
            <w:vMerge/>
            <w:vAlign w:val="center"/>
          </w:tcPr>
          <w:p w14:paraId="09B4C50F" w14:textId="77777777" w:rsidR="004032E2" w:rsidRPr="000061D4" w:rsidRDefault="004032E2" w:rsidP="008228A5">
            <w:pPr>
              <w:spacing w:after="0" w:line="240" w:lineRule="auto"/>
              <w:jc w:val="center"/>
              <w:rPr>
                <w:rFonts w:cstheme="minorHAnsi"/>
                <w:sz w:val="20"/>
                <w:szCs w:val="20"/>
              </w:rPr>
            </w:pPr>
          </w:p>
        </w:tc>
      </w:tr>
      <w:tr w:rsidR="000061D4" w:rsidRPr="000061D4" w14:paraId="22CA1155" w14:textId="77777777" w:rsidTr="004032E2">
        <w:trPr>
          <w:trHeight w:val="255"/>
        </w:trPr>
        <w:tc>
          <w:tcPr>
            <w:tcW w:w="2000" w:type="dxa"/>
            <w:vMerge/>
            <w:vAlign w:val="center"/>
          </w:tcPr>
          <w:p w14:paraId="35CD5993" w14:textId="77777777" w:rsidR="004032E2" w:rsidRPr="000061D4" w:rsidRDefault="004032E2" w:rsidP="008228A5">
            <w:pPr>
              <w:spacing w:after="0" w:line="240" w:lineRule="auto"/>
              <w:jc w:val="center"/>
              <w:rPr>
                <w:rFonts w:cstheme="minorHAnsi"/>
                <w:sz w:val="20"/>
                <w:szCs w:val="20"/>
              </w:rPr>
            </w:pPr>
          </w:p>
        </w:tc>
        <w:tc>
          <w:tcPr>
            <w:tcW w:w="1276" w:type="dxa"/>
            <w:vAlign w:val="center"/>
            <w:hideMark/>
          </w:tcPr>
          <w:p w14:paraId="21F227DB"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0.70</w:t>
            </w:r>
          </w:p>
        </w:tc>
        <w:tc>
          <w:tcPr>
            <w:tcW w:w="992" w:type="dxa"/>
            <w:vAlign w:val="center"/>
          </w:tcPr>
          <w:p w14:paraId="487F7E8C" w14:textId="38C938E9" w:rsidR="004032E2" w:rsidRPr="000061D4" w:rsidRDefault="004032E2" w:rsidP="008228A5">
            <w:pPr>
              <w:spacing w:after="0" w:line="240" w:lineRule="auto"/>
              <w:jc w:val="center"/>
              <w:rPr>
                <w:rFonts w:cstheme="minorHAnsi"/>
                <w:sz w:val="20"/>
                <w:szCs w:val="20"/>
              </w:rPr>
            </w:pPr>
            <w:r w:rsidRPr="000061D4">
              <w:rPr>
                <w:rFonts w:cstheme="minorHAnsi"/>
                <w:sz w:val="20"/>
                <w:szCs w:val="20"/>
              </w:rPr>
              <w:t>*7.09a</w:t>
            </w:r>
          </w:p>
        </w:tc>
        <w:tc>
          <w:tcPr>
            <w:tcW w:w="709" w:type="dxa"/>
            <w:vAlign w:val="center"/>
          </w:tcPr>
          <w:p w14:paraId="5E2693E1" w14:textId="7DC9FF85"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0.48</w:t>
            </w:r>
          </w:p>
        </w:tc>
        <w:tc>
          <w:tcPr>
            <w:tcW w:w="992" w:type="dxa"/>
            <w:vAlign w:val="center"/>
          </w:tcPr>
          <w:p w14:paraId="09040279" w14:textId="7D1CA5F2" w:rsidR="004032E2" w:rsidRPr="000061D4" w:rsidRDefault="004032E2" w:rsidP="008228A5">
            <w:pPr>
              <w:spacing w:after="0" w:line="240" w:lineRule="auto"/>
              <w:jc w:val="center"/>
              <w:rPr>
                <w:rFonts w:cstheme="minorHAnsi"/>
                <w:sz w:val="20"/>
                <w:szCs w:val="20"/>
              </w:rPr>
            </w:pPr>
            <w:r w:rsidRPr="000061D4">
              <w:rPr>
                <w:rFonts w:cstheme="minorHAnsi"/>
                <w:sz w:val="20"/>
                <w:szCs w:val="20"/>
              </w:rPr>
              <w:t>6.50</w:t>
            </w:r>
          </w:p>
        </w:tc>
        <w:tc>
          <w:tcPr>
            <w:tcW w:w="1134" w:type="dxa"/>
            <w:vAlign w:val="center"/>
          </w:tcPr>
          <w:p w14:paraId="79DF865D" w14:textId="46C28410" w:rsidR="004032E2" w:rsidRPr="000061D4" w:rsidRDefault="004032E2" w:rsidP="008228A5">
            <w:pPr>
              <w:spacing w:after="0" w:line="240" w:lineRule="auto"/>
              <w:jc w:val="center"/>
              <w:rPr>
                <w:rFonts w:cstheme="minorHAnsi"/>
                <w:sz w:val="20"/>
                <w:szCs w:val="20"/>
              </w:rPr>
            </w:pPr>
            <w:r w:rsidRPr="000061D4">
              <w:rPr>
                <w:rFonts w:cstheme="minorHAnsi"/>
                <w:sz w:val="20"/>
                <w:szCs w:val="20"/>
              </w:rPr>
              <w:t>8.10</w:t>
            </w:r>
          </w:p>
        </w:tc>
        <w:tc>
          <w:tcPr>
            <w:tcW w:w="851" w:type="dxa"/>
            <w:vMerge/>
            <w:vAlign w:val="center"/>
          </w:tcPr>
          <w:p w14:paraId="0F3296A6" w14:textId="77777777" w:rsidR="004032E2" w:rsidRPr="000061D4" w:rsidRDefault="004032E2" w:rsidP="008228A5">
            <w:pPr>
              <w:spacing w:after="0" w:line="240" w:lineRule="auto"/>
              <w:jc w:val="center"/>
              <w:rPr>
                <w:rFonts w:cstheme="minorHAnsi"/>
                <w:sz w:val="20"/>
                <w:szCs w:val="20"/>
              </w:rPr>
            </w:pPr>
          </w:p>
        </w:tc>
      </w:tr>
      <w:tr w:rsidR="000061D4" w:rsidRPr="000061D4" w14:paraId="6FC8F87A" w14:textId="77777777" w:rsidTr="004032E2">
        <w:trPr>
          <w:trHeight w:val="255"/>
        </w:trPr>
        <w:tc>
          <w:tcPr>
            <w:tcW w:w="2000" w:type="dxa"/>
            <w:vMerge w:val="restart"/>
            <w:vAlign w:val="center"/>
          </w:tcPr>
          <w:p w14:paraId="4938D489" w14:textId="77777777" w:rsidR="007F5AE6" w:rsidRDefault="004032E2" w:rsidP="008228A5">
            <w:pPr>
              <w:spacing w:after="0" w:line="240" w:lineRule="auto"/>
              <w:jc w:val="center"/>
              <w:rPr>
                <w:rFonts w:cstheme="minorHAnsi"/>
                <w:sz w:val="20"/>
                <w:szCs w:val="20"/>
              </w:rPr>
            </w:pPr>
            <w:r w:rsidRPr="000061D4">
              <w:rPr>
                <w:rFonts w:cstheme="minorHAnsi"/>
                <w:sz w:val="20"/>
                <w:szCs w:val="20"/>
              </w:rPr>
              <w:t xml:space="preserve">Patlama İndisi </w:t>
            </w:r>
          </w:p>
          <w:p w14:paraId="3D07B81B" w14:textId="243E6FBA" w:rsidR="004032E2" w:rsidRPr="000061D4" w:rsidRDefault="004032E2" w:rsidP="008228A5">
            <w:pPr>
              <w:spacing w:after="0" w:line="240" w:lineRule="auto"/>
              <w:jc w:val="center"/>
              <w:rPr>
                <w:rFonts w:cstheme="minorHAnsi"/>
                <w:sz w:val="20"/>
                <w:szCs w:val="20"/>
              </w:rPr>
            </w:pPr>
            <w:r w:rsidRPr="000061D4">
              <w:rPr>
                <w:rFonts w:cstheme="minorHAnsi"/>
                <w:sz w:val="20"/>
                <w:szCs w:val="20"/>
              </w:rPr>
              <w:t>(kPa.m</w:t>
            </w:r>
            <w:r w:rsidRPr="000061D4">
              <w:rPr>
                <w:rFonts w:cstheme="minorHAnsi"/>
                <w:sz w:val="20"/>
                <w:szCs w:val="20"/>
                <w:vertAlign w:val="superscript"/>
              </w:rPr>
              <w:t>2</w:t>
            </w:r>
            <w:r w:rsidRPr="000061D4">
              <w:rPr>
                <w:rFonts w:cstheme="minorHAnsi"/>
                <w:sz w:val="20"/>
                <w:szCs w:val="20"/>
              </w:rPr>
              <w:t xml:space="preserve"> g</w:t>
            </w:r>
            <w:r w:rsidRPr="000061D4">
              <w:rPr>
                <w:rFonts w:cstheme="minorHAnsi"/>
                <w:sz w:val="20"/>
                <w:szCs w:val="20"/>
                <w:vertAlign w:val="superscript"/>
              </w:rPr>
              <w:t>-1</w:t>
            </w:r>
            <w:r w:rsidRPr="000061D4">
              <w:rPr>
                <w:rFonts w:cstheme="minorHAnsi"/>
                <w:sz w:val="20"/>
                <w:szCs w:val="20"/>
              </w:rPr>
              <w:t>)</w:t>
            </w:r>
          </w:p>
        </w:tc>
        <w:tc>
          <w:tcPr>
            <w:tcW w:w="1276" w:type="dxa"/>
            <w:vAlign w:val="center"/>
            <w:hideMark/>
          </w:tcPr>
          <w:p w14:paraId="6C2EAF8F"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0.00</w:t>
            </w:r>
          </w:p>
        </w:tc>
        <w:tc>
          <w:tcPr>
            <w:tcW w:w="992" w:type="dxa"/>
            <w:vAlign w:val="center"/>
          </w:tcPr>
          <w:p w14:paraId="09AF3EC5" w14:textId="5B39E830" w:rsidR="004032E2" w:rsidRPr="000061D4" w:rsidRDefault="004032E2" w:rsidP="008228A5">
            <w:pPr>
              <w:spacing w:after="0" w:line="240" w:lineRule="auto"/>
              <w:jc w:val="center"/>
              <w:rPr>
                <w:rFonts w:cstheme="minorHAnsi"/>
                <w:sz w:val="20"/>
                <w:szCs w:val="20"/>
              </w:rPr>
            </w:pPr>
            <w:r w:rsidRPr="000061D4">
              <w:rPr>
                <w:rFonts w:cstheme="minorHAnsi"/>
                <w:sz w:val="20"/>
                <w:szCs w:val="20"/>
              </w:rPr>
              <w:t>3.80b</w:t>
            </w:r>
          </w:p>
        </w:tc>
        <w:tc>
          <w:tcPr>
            <w:tcW w:w="709" w:type="dxa"/>
            <w:vAlign w:val="center"/>
          </w:tcPr>
          <w:p w14:paraId="2307B9B9" w14:textId="681ECA28"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0.37</w:t>
            </w:r>
          </w:p>
        </w:tc>
        <w:tc>
          <w:tcPr>
            <w:tcW w:w="992" w:type="dxa"/>
            <w:vAlign w:val="center"/>
          </w:tcPr>
          <w:p w14:paraId="7A6CC3D9" w14:textId="6F7A32DC" w:rsidR="004032E2" w:rsidRPr="000061D4" w:rsidRDefault="004032E2" w:rsidP="008228A5">
            <w:pPr>
              <w:spacing w:after="0" w:line="240" w:lineRule="auto"/>
              <w:jc w:val="center"/>
              <w:rPr>
                <w:rFonts w:cstheme="minorHAnsi"/>
                <w:sz w:val="20"/>
                <w:szCs w:val="20"/>
              </w:rPr>
            </w:pPr>
            <w:r w:rsidRPr="000061D4">
              <w:rPr>
                <w:rFonts w:cstheme="minorHAnsi"/>
                <w:sz w:val="20"/>
                <w:szCs w:val="20"/>
              </w:rPr>
              <w:t>3.12</w:t>
            </w:r>
          </w:p>
        </w:tc>
        <w:tc>
          <w:tcPr>
            <w:tcW w:w="1134" w:type="dxa"/>
            <w:vAlign w:val="center"/>
          </w:tcPr>
          <w:p w14:paraId="39A24D46" w14:textId="58FFEABA"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4.55</w:t>
            </w:r>
          </w:p>
        </w:tc>
        <w:tc>
          <w:tcPr>
            <w:tcW w:w="851" w:type="dxa"/>
            <w:vMerge w:val="restart"/>
            <w:vAlign w:val="center"/>
          </w:tcPr>
          <w:p w14:paraId="227B506C"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.022</w:t>
            </w:r>
          </w:p>
        </w:tc>
      </w:tr>
      <w:tr w:rsidR="000061D4" w:rsidRPr="000061D4" w14:paraId="23D71513" w14:textId="77777777" w:rsidTr="004032E2">
        <w:trPr>
          <w:trHeight w:val="255"/>
        </w:trPr>
        <w:tc>
          <w:tcPr>
            <w:tcW w:w="2000" w:type="dxa"/>
            <w:vMerge/>
            <w:vAlign w:val="center"/>
          </w:tcPr>
          <w:p w14:paraId="0BF157D6" w14:textId="77777777" w:rsidR="004032E2" w:rsidRPr="000061D4" w:rsidRDefault="004032E2" w:rsidP="008228A5">
            <w:pPr>
              <w:spacing w:after="0" w:line="240" w:lineRule="auto"/>
              <w:jc w:val="center"/>
              <w:rPr>
                <w:rFonts w:cstheme="minorHAnsi"/>
                <w:sz w:val="20"/>
                <w:szCs w:val="20"/>
              </w:rPr>
            </w:pPr>
          </w:p>
        </w:tc>
        <w:tc>
          <w:tcPr>
            <w:tcW w:w="1276" w:type="dxa"/>
            <w:vAlign w:val="center"/>
            <w:hideMark/>
          </w:tcPr>
          <w:p w14:paraId="44C3556E"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0.30</w:t>
            </w:r>
          </w:p>
        </w:tc>
        <w:tc>
          <w:tcPr>
            <w:tcW w:w="992" w:type="dxa"/>
            <w:vAlign w:val="center"/>
          </w:tcPr>
          <w:p w14:paraId="6B70E096" w14:textId="6B5C1952" w:rsidR="004032E2" w:rsidRPr="000061D4" w:rsidRDefault="004032E2" w:rsidP="008228A5">
            <w:pPr>
              <w:spacing w:after="0" w:line="240" w:lineRule="auto"/>
              <w:jc w:val="center"/>
              <w:rPr>
                <w:rFonts w:cstheme="minorHAnsi"/>
                <w:sz w:val="20"/>
                <w:szCs w:val="20"/>
              </w:rPr>
            </w:pPr>
            <w:r w:rsidRPr="000061D4">
              <w:rPr>
                <w:rFonts w:cstheme="minorHAnsi"/>
                <w:sz w:val="20"/>
                <w:szCs w:val="20"/>
              </w:rPr>
              <w:t>3.73b</w:t>
            </w:r>
          </w:p>
        </w:tc>
        <w:tc>
          <w:tcPr>
            <w:tcW w:w="709" w:type="dxa"/>
            <w:vAlign w:val="center"/>
          </w:tcPr>
          <w:p w14:paraId="6464BF7E" w14:textId="25814213"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0.29</w:t>
            </w:r>
          </w:p>
        </w:tc>
        <w:tc>
          <w:tcPr>
            <w:tcW w:w="992" w:type="dxa"/>
            <w:vAlign w:val="center"/>
          </w:tcPr>
          <w:p w14:paraId="08133F49" w14:textId="5E1059C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3.12</w:t>
            </w:r>
          </w:p>
        </w:tc>
        <w:tc>
          <w:tcPr>
            <w:tcW w:w="1134" w:type="dxa"/>
            <w:vAlign w:val="center"/>
          </w:tcPr>
          <w:p w14:paraId="656F8652" w14:textId="25122B1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3.99</w:t>
            </w:r>
          </w:p>
        </w:tc>
        <w:tc>
          <w:tcPr>
            <w:tcW w:w="851" w:type="dxa"/>
            <w:vMerge/>
            <w:vAlign w:val="center"/>
          </w:tcPr>
          <w:p w14:paraId="0280D77A" w14:textId="77777777" w:rsidR="004032E2" w:rsidRPr="000061D4" w:rsidRDefault="004032E2" w:rsidP="008228A5">
            <w:pPr>
              <w:spacing w:after="0" w:line="240" w:lineRule="auto"/>
              <w:jc w:val="center"/>
              <w:rPr>
                <w:rFonts w:cstheme="minorHAnsi"/>
                <w:sz w:val="20"/>
                <w:szCs w:val="20"/>
              </w:rPr>
            </w:pPr>
          </w:p>
        </w:tc>
      </w:tr>
      <w:tr w:rsidR="000061D4" w:rsidRPr="000061D4" w14:paraId="2E7E96BF" w14:textId="77777777" w:rsidTr="004032E2">
        <w:trPr>
          <w:trHeight w:val="255"/>
        </w:trPr>
        <w:tc>
          <w:tcPr>
            <w:tcW w:w="2000" w:type="dxa"/>
            <w:vMerge/>
            <w:vAlign w:val="center"/>
          </w:tcPr>
          <w:p w14:paraId="0D5044C3" w14:textId="77777777" w:rsidR="004032E2" w:rsidRPr="000061D4" w:rsidRDefault="004032E2" w:rsidP="008228A5">
            <w:pPr>
              <w:spacing w:after="0" w:line="240" w:lineRule="auto"/>
              <w:jc w:val="center"/>
              <w:rPr>
                <w:rFonts w:cstheme="minorHAnsi"/>
                <w:sz w:val="20"/>
                <w:szCs w:val="20"/>
              </w:rPr>
            </w:pPr>
          </w:p>
        </w:tc>
        <w:tc>
          <w:tcPr>
            <w:tcW w:w="1276" w:type="dxa"/>
            <w:vAlign w:val="center"/>
            <w:hideMark/>
          </w:tcPr>
          <w:p w14:paraId="5B6AA29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0.50</w:t>
            </w:r>
          </w:p>
        </w:tc>
        <w:tc>
          <w:tcPr>
            <w:tcW w:w="992" w:type="dxa"/>
            <w:vAlign w:val="center"/>
          </w:tcPr>
          <w:p w14:paraId="7297A230" w14:textId="740E7D0F" w:rsidR="004032E2" w:rsidRPr="000061D4" w:rsidRDefault="004032E2" w:rsidP="008228A5">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94a</w:t>
            </w:r>
            <w:proofErr w:type="gramEnd"/>
          </w:p>
        </w:tc>
        <w:tc>
          <w:tcPr>
            <w:tcW w:w="709" w:type="dxa"/>
            <w:vAlign w:val="center"/>
          </w:tcPr>
          <w:p w14:paraId="3E360B44" w14:textId="46936D59"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0.22</w:t>
            </w:r>
          </w:p>
        </w:tc>
        <w:tc>
          <w:tcPr>
            <w:tcW w:w="992" w:type="dxa"/>
            <w:vAlign w:val="center"/>
          </w:tcPr>
          <w:p w14:paraId="3A5B04E6" w14:textId="6A71F458" w:rsidR="004032E2" w:rsidRPr="000061D4" w:rsidRDefault="004032E2" w:rsidP="008228A5">
            <w:pPr>
              <w:spacing w:after="0" w:line="240" w:lineRule="auto"/>
              <w:jc w:val="center"/>
              <w:rPr>
                <w:rFonts w:cstheme="minorHAnsi"/>
                <w:sz w:val="20"/>
                <w:szCs w:val="20"/>
              </w:rPr>
            </w:pPr>
            <w:r w:rsidRPr="000061D4">
              <w:rPr>
                <w:rFonts w:cstheme="minorHAnsi"/>
                <w:sz w:val="20"/>
                <w:szCs w:val="20"/>
              </w:rPr>
              <w:t>3.41</w:t>
            </w:r>
          </w:p>
        </w:tc>
        <w:tc>
          <w:tcPr>
            <w:tcW w:w="1134" w:type="dxa"/>
            <w:vAlign w:val="center"/>
          </w:tcPr>
          <w:p w14:paraId="50D7B32F" w14:textId="15AFC08A"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4.17</w:t>
            </w:r>
          </w:p>
        </w:tc>
        <w:tc>
          <w:tcPr>
            <w:tcW w:w="851" w:type="dxa"/>
            <w:vMerge/>
            <w:vAlign w:val="center"/>
          </w:tcPr>
          <w:p w14:paraId="7E0204C9" w14:textId="77777777" w:rsidR="004032E2" w:rsidRPr="000061D4" w:rsidRDefault="004032E2" w:rsidP="008228A5">
            <w:pPr>
              <w:spacing w:after="0" w:line="240" w:lineRule="auto"/>
              <w:jc w:val="center"/>
              <w:rPr>
                <w:rFonts w:cstheme="minorHAnsi"/>
                <w:sz w:val="20"/>
                <w:szCs w:val="20"/>
              </w:rPr>
            </w:pPr>
          </w:p>
        </w:tc>
      </w:tr>
      <w:tr w:rsidR="000061D4" w:rsidRPr="000061D4" w14:paraId="5649DCC2" w14:textId="77777777" w:rsidTr="004032E2">
        <w:trPr>
          <w:trHeight w:val="255"/>
        </w:trPr>
        <w:tc>
          <w:tcPr>
            <w:tcW w:w="2000" w:type="dxa"/>
            <w:vMerge/>
            <w:vAlign w:val="center"/>
          </w:tcPr>
          <w:p w14:paraId="4969DD4D" w14:textId="77777777" w:rsidR="004032E2" w:rsidRPr="000061D4" w:rsidRDefault="004032E2" w:rsidP="008228A5">
            <w:pPr>
              <w:spacing w:after="0" w:line="240" w:lineRule="auto"/>
              <w:jc w:val="center"/>
              <w:rPr>
                <w:rFonts w:cstheme="minorHAnsi"/>
                <w:sz w:val="20"/>
                <w:szCs w:val="20"/>
              </w:rPr>
            </w:pPr>
          </w:p>
        </w:tc>
        <w:tc>
          <w:tcPr>
            <w:tcW w:w="1276" w:type="dxa"/>
            <w:vAlign w:val="center"/>
            <w:hideMark/>
          </w:tcPr>
          <w:p w14:paraId="7D5BAA7C"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0.70</w:t>
            </w:r>
          </w:p>
        </w:tc>
        <w:tc>
          <w:tcPr>
            <w:tcW w:w="992" w:type="dxa"/>
            <w:vAlign w:val="center"/>
          </w:tcPr>
          <w:p w14:paraId="160DF9A7" w14:textId="764502DA" w:rsidR="004032E2" w:rsidRPr="000061D4" w:rsidRDefault="004032E2" w:rsidP="008228A5">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97a</w:t>
            </w:r>
            <w:proofErr w:type="gramEnd"/>
          </w:p>
        </w:tc>
        <w:tc>
          <w:tcPr>
            <w:tcW w:w="709" w:type="dxa"/>
            <w:vAlign w:val="center"/>
          </w:tcPr>
          <w:p w14:paraId="312F4540" w14:textId="0EF1897A"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0.27</w:t>
            </w:r>
          </w:p>
        </w:tc>
        <w:tc>
          <w:tcPr>
            <w:tcW w:w="992" w:type="dxa"/>
            <w:vAlign w:val="center"/>
          </w:tcPr>
          <w:p w14:paraId="7D8069F5" w14:textId="54D3F422" w:rsidR="004032E2" w:rsidRPr="000061D4" w:rsidRDefault="004032E2" w:rsidP="008228A5">
            <w:pPr>
              <w:spacing w:after="0" w:line="240" w:lineRule="auto"/>
              <w:jc w:val="center"/>
              <w:rPr>
                <w:rFonts w:cstheme="minorHAnsi"/>
                <w:sz w:val="20"/>
                <w:szCs w:val="20"/>
              </w:rPr>
            </w:pPr>
            <w:r w:rsidRPr="000061D4">
              <w:rPr>
                <w:rFonts w:cstheme="minorHAnsi"/>
                <w:sz w:val="20"/>
                <w:szCs w:val="20"/>
              </w:rPr>
              <w:t>3.33</w:t>
            </w:r>
          </w:p>
        </w:tc>
        <w:tc>
          <w:tcPr>
            <w:tcW w:w="1134" w:type="dxa"/>
            <w:vAlign w:val="center"/>
          </w:tcPr>
          <w:p w14:paraId="426DE7AC" w14:textId="3C05481F"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4.25</w:t>
            </w:r>
          </w:p>
        </w:tc>
        <w:tc>
          <w:tcPr>
            <w:tcW w:w="851" w:type="dxa"/>
            <w:vMerge/>
            <w:vAlign w:val="center"/>
          </w:tcPr>
          <w:p w14:paraId="0D5D7B24" w14:textId="77777777" w:rsidR="004032E2" w:rsidRPr="000061D4" w:rsidRDefault="004032E2" w:rsidP="008228A5">
            <w:pPr>
              <w:spacing w:after="0" w:line="240" w:lineRule="auto"/>
              <w:jc w:val="center"/>
              <w:rPr>
                <w:rFonts w:cstheme="minorHAnsi"/>
                <w:sz w:val="20"/>
                <w:szCs w:val="20"/>
              </w:rPr>
            </w:pPr>
          </w:p>
        </w:tc>
      </w:tr>
      <w:tr w:rsidR="000061D4" w:rsidRPr="000061D4" w14:paraId="0BABBCB6" w14:textId="77777777" w:rsidTr="004032E2">
        <w:trPr>
          <w:trHeight w:val="255"/>
        </w:trPr>
        <w:tc>
          <w:tcPr>
            <w:tcW w:w="2000" w:type="dxa"/>
            <w:vMerge w:val="restart"/>
            <w:vAlign w:val="center"/>
          </w:tcPr>
          <w:p w14:paraId="6AA6DFA8" w14:textId="77777777" w:rsidR="004032E2" w:rsidRPr="000061D4" w:rsidRDefault="004032E2" w:rsidP="008228A5">
            <w:pPr>
              <w:spacing w:after="0" w:line="240" w:lineRule="auto"/>
              <w:jc w:val="center"/>
              <w:rPr>
                <w:rFonts w:cstheme="minorHAnsi"/>
                <w:sz w:val="20"/>
                <w:szCs w:val="20"/>
              </w:rPr>
            </w:pPr>
          </w:p>
          <w:p w14:paraId="1EDF206D" w14:textId="13D44599" w:rsidR="004032E2" w:rsidRPr="000061D4" w:rsidRDefault="004032E2" w:rsidP="008228A5">
            <w:pPr>
              <w:spacing w:after="0" w:line="240" w:lineRule="auto"/>
              <w:jc w:val="center"/>
              <w:rPr>
                <w:rFonts w:cstheme="minorHAnsi"/>
                <w:sz w:val="20"/>
                <w:szCs w:val="20"/>
              </w:rPr>
            </w:pPr>
            <w:r w:rsidRPr="000061D4">
              <w:rPr>
                <w:rFonts w:cstheme="minorHAnsi"/>
                <w:sz w:val="20"/>
                <w:szCs w:val="20"/>
              </w:rPr>
              <w:t>Yırtılma İndisi (mN.m</w:t>
            </w:r>
            <w:r w:rsidRPr="000061D4">
              <w:rPr>
                <w:rFonts w:cstheme="minorHAnsi"/>
                <w:sz w:val="20"/>
                <w:szCs w:val="20"/>
                <w:vertAlign w:val="superscript"/>
              </w:rPr>
              <w:t>2</w:t>
            </w:r>
            <w:r w:rsidRPr="000061D4">
              <w:rPr>
                <w:rFonts w:cstheme="minorHAnsi"/>
                <w:sz w:val="20"/>
                <w:szCs w:val="20"/>
              </w:rPr>
              <w:t>.g</w:t>
            </w:r>
            <w:r w:rsidRPr="000061D4">
              <w:rPr>
                <w:rFonts w:cstheme="minorHAnsi"/>
                <w:sz w:val="20"/>
                <w:szCs w:val="20"/>
                <w:vertAlign w:val="superscript"/>
              </w:rPr>
              <w:t>-1</w:t>
            </w:r>
            <w:r w:rsidRPr="000061D4">
              <w:rPr>
                <w:rFonts w:cstheme="minorHAnsi"/>
                <w:sz w:val="20"/>
                <w:szCs w:val="20"/>
              </w:rPr>
              <w:t>)</w:t>
            </w:r>
          </w:p>
        </w:tc>
        <w:tc>
          <w:tcPr>
            <w:tcW w:w="1276" w:type="dxa"/>
            <w:vAlign w:val="center"/>
            <w:hideMark/>
          </w:tcPr>
          <w:p w14:paraId="70EBBAC1"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0.00</w:t>
            </w:r>
          </w:p>
        </w:tc>
        <w:tc>
          <w:tcPr>
            <w:tcW w:w="992" w:type="dxa"/>
            <w:vAlign w:val="center"/>
          </w:tcPr>
          <w:p w14:paraId="27C5F1FD" w14:textId="44D8E18B"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5.12a</w:t>
            </w:r>
          </w:p>
        </w:tc>
        <w:tc>
          <w:tcPr>
            <w:tcW w:w="709" w:type="dxa"/>
            <w:vAlign w:val="center"/>
          </w:tcPr>
          <w:p w14:paraId="6FE150D2" w14:textId="0216ADD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0.32</w:t>
            </w:r>
          </w:p>
        </w:tc>
        <w:tc>
          <w:tcPr>
            <w:tcW w:w="992" w:type="dxa"/>
            <w:vAlign w:val="center"/>
          </w:tcPr>
          <w:p w14:paraId="31E6874B" w14:textId="19843DD1"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4.75</w:t>
            </w:r>
          </w:p>
        </w:tc>
        <w:tc>
          <w:tcPr>
            <w:tcW w:w="1134" w:type="dxa"/>
            <w:vAlign w:val="center"/>
          </w:tcPr>
          <w:p w14:paraId="73E11D96" w14:textId="2F3C3C86"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5.78</w:t>
            </w:r>
          </w:p>
        </w:tc>
        <w:tc>
          <w:tcPr>
            <w:tcW w:w="851" w:type="dxa"/>
            <w:vMerge w:val="restart"/>
            <w:vAlign w:val="center"/>
          </w:tcPr>
          <w:p w14:paraId="1E38FF6D"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.261</w:t>
            </w:r>
          </w:p>
        </w:tc>
      </w:tr>
      <w:tr w:rsidR="000061D4" w:rsidRPr="000061D4" w14:paraId="15C8F392" w14:textId="77777777" w:rsidTr="004032E2">
        <w:trPr>
          <w:trHeight w:val="255"/>
        </w:trPr>
        <w:tc>
          <w:tcPr>
            <w:tcW w:w="2000" w:type="dxa"/>
            <w:vMerge/>
            <w:vAlign w:val="center"/>
          </w:tcPr>
          <w:p w14:paraId="567349DD" w14:textId="77777777" w:rsidR="004032E2" w:rsidRPr="000061D4" w:rsidRDefault="004032E2" w:rsidP="008228A5">
            <w:pPr>
              <w:spacing w:after="0" w:line="240" w:lineRule="auto"/>
              <w:jc w:val="center"/>
              <w:rPr>
                <w:rFonts w:cstheme="minorHAnsi"/>
                <w:sz w:val="20"/>
                <w:szCs w:val="20"/>
              </w:rPr>
            </w:pPr>
          </w:p>
        </w:tc>
        <w:tc>
          <w:tcPr>
            <w:tcW w:w="1276" w:type="dxa"/>
            <w:vAlign w:val="center"/>
            <w:hideMark/>
          </w:tcPr>
          <w:p w14:paraId="1FE58285"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0.30</w:t>
            </w:r>
          </w:p>
        </w:tc>
        <w:tc>
          <w:tcPr>
            <w:tcW w:w="992" w:type="dxa"/>
            <w:vAlign w:val="center"/>
          </w:tcPr>
          <w:p w14:paraId="4D123320" w14:textId="29227E99"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w:t>
            </w:r>
            <w:proofErr w:type="gramStart"/>
            <w:r w:rsidRPr="000061D4">
              <w:rPr>
                <w:rFonts w:cstheme="minorHAnsi"/>
                <w:sz w:val="20"/>
                <w:szCs w:val="20"/>
              </w:rPr>
              <w:t>97a</w:t>
            </w:r>
            <w:proofErr w:type="gramEnd"/>
          </w:p>
        </w:tc>
        <w:tc>
          <w:tcPr>
            <w:tcW w:w="709" w:type="dxa"/>
            <w:vAlign w:val="center"/>
          </w:tcPr>
          <w:p w14:paraId="4E403BD3" w14:textId="0B021283"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0.15</w:t>
            </w:r>
          </w:p>
        </w:tc>
        <w:tc>
          <w:tcPr>
            <w:tcW w:w="992" w:type="dxa"/>
            <w:vAlign w:val="center"/>
          </w:tcPr>
          <w:p w14:paraId="1143E865" w14:textId="5A388939"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4.63</w:t>
            </w:r>
          </w:p>
        </w:tc>
        <w:tc>
          <w:tcPr>
            <w:tcW w:w="1134" w:type="dxa"/>
            <w:vAlign w:val="center"/>
          </w:tcPr>
          <w:p w14:paraId="75371CE4" w14:textId="6D8640A5"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5.15</w:t>
            </w:r>
          </w:p>
        </w:tc>
        <w:tc>
          <w:tcPr>
            <w:tcW w:w="851" w:type="dxa"/>
            <w:vMerge/>
            <w:vAlign w:val="center"/>
          </w:tcPr>
          <w:p w14:paraId="5E5C4B7D" w14:textId="77777777" w:rsidR="004032E2" w:rsidRPr="000061D4" w:rsidRDefault="004032E2" w:rsidP="008228A5">
            <w:pPr>
              <w:spacing w:after="0" w:line="240" w:lineRule="auto"/>
              <w:jc w:val="center"/>
              <w:rPr>
                <w:rFonts w:cstheme="minorHAnsi"/>
                <w:sz w:val="20"/>
                <w:szCs w:val="20"/>
              </w:rPr>
            </w:pPr>
          </w:p>
        </w:tc>
      </w:tr>
      <w:tr w:rsidR="000061D4" w:rsidRPr="000061D4" w14:paraId="3178AE05" w14:textId="77777777" w:rsidTr="004032E2">
        <w:trPr>
          <w:trHeight w:val="255"/>
        </w:trPr>
        <w:tc>
          <w:tcPr>
            <w:tcW w:w="2000" w:type="dxa"/>
            <w:vMerge/>
            <w:vAlign w:val="center"/>
          </w:tcPr>
          <w:p w14:paraId="5934F6DD" w14:textId="77777777" w:rsidR="004032E2" w:rsidRPr="000061D4" w:rsidRDefault="004032E2" w:rsidP="008228A5">
            <w:pPr>
              <w:spacing w:after="0" w:line="240" w:lineRule="auto"/>
              <w:jc w:val="center"/>
              <w:rPr>
                <w:rFonts w:cstheme="minorHAnsi"/>
                <w:sz w:val="20"/>
                <w:szCs w:val="20"/>
              </w:rPr>
            </w:pPr>
          </w:p>
        </w:tc>
        <w:tc>
          <w:tcPr>
            <w:tcW w:w="1276" w:type="dxa"/>
            <w:vAlign w:val="center"/>
            <w:hideMark/>
          </w:tcPr>
          <w:p w14:paraId="5FEF596B"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0.50</w:t>
            </w:r>
          </w:p>
        </w:tc>
        <w:tc>
          <w:tcPr>
            <w:tcW w:w="992" w:type="dxa"/>
            <w:vAlign w:val="center"/>
          </w:tcPr>
          <w:p w14:paraId="314EFF30" w14:textId="697ED80E"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5.02a</w:t>
            </w:r>
          </w:p>
        </w:tc>
        <w:tc>
          <w:tcPr>
            <w:tcW w:w="709" w:type="dxa"/>
            <w:vAlign w:val="center"/>
          </w:tcPr>
          <w:p w14:paraId="3EA0B339" w14:textId="4A437024"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0.24</w:t>
            </w:r>
          </w:p>
        </w:tc>
        <w:tc>
          <w:tcPr>
            <w:tcW w:w="992" w:type="dxa"/>
            <w:vAlign w:val="center"/>
          </w:tcPr>
          <w:p w14:paraId="360862EE" w14:textId="4CA4F631"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4.57</w:t>
            </w:r>
          </w:p>
        </w:tc>
        <w:tc>
          <w:tcPr>
            <w:tcW w:w="1134" w:type="dxa"/>
            <w:vAlign w:val="center"/>
          </w:tcPr>
          <w:p w14:paraId="7AC81A67" w14:textId="732369E4"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5.46</w:t>
            </w:r>
          </w:p>
        </w:tc>
        <w:tc>
          <w:tcPr>
            <w:tcW w:w="851" w:type="dxa"/>
            <w:vMerge/>
            <w:vAlign w:val="center"/>
          </w:tcPr>
          <w:p w14:paraId="69A9C85E" w14:textId="77777777" w:rsidR="004032E2" w:rsidRPr="000061D4" w:rsidRDefault="004032E2" w:rsidP="008228A5">
            <w:pPr>
              <w:spacing w:after="0" w:line="240" w:lineRule="auto"/>
              <w:jc w:val="center"/>
              <w:rPr>
                <w:rFonts w:cstheme="minorHAnsi"/>
                <w:sz w:val="20"/>
                <w:szCs w:val="20"/>
              </w:rPr>
            </w:pPr>
          </w:p>
        </w:tc>
      </w:tr>
      <w:tr w:rsidR="000061D4" w:rsidRPr="000061D4" w14:paraId="74623701" w14:textId="77777777" w:rsidTr="004032E2">
        <w:trPr>
          <w:trHeight w:val="255"/>
        </w:trPr>
        <w:tc>
          <w:tcPr>
            <w:tcW w:w="2000" w:type="dxa"/>
            <w:vMerge/>
            <w:vAlign w:val="center"/>
          </w:tcPr>
          <w:p w14:paraId="7DB8B08F" w14:textId="77777777" w:rsidR="004032E2" w:rsidRPr="000061D4" w:rsidRDefault="004032E2" w:rsidP="008228A5">
            <w:pPr>
              <w:spacing w:after="0" w:line="240" w:lineRule="auto"/>
              <w:jc w:val="center"/>
              <w:rPr>
                <w:rFonts w:cstheme="minorHAnsi"/>
                <w:sz w:val="20"/>
                <w:szCs w:val="20"/>
              </w:rPr>
            </w:pPr>
          </w:p>
        </w:tc>
        <w:tc>
          <w:tcPr>
            <w:tcW w:w="1276" w:type="dxa"/>
            <w:vAlign w:val="center"/>
            <w:hideMark/>
          </w:tcPr>
          <w:p w14:paraId="315A476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0.70</w:t>
            </w:r>
          </w:p>
        </w:tc>
        <w:tc>
          <w:tcPr>
            <w:tcW w:w="992" w:type="dxa"/>
            <w:vAlign w:val="center"/>
          </w:tcPr>
          <w:p w14:paraId="5BC9659A" w14:textId="5E46D041"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*5.20a</w:t>
            </w:r>
          </w:p>
        </w:tc>
        <w:tc>
          <w:tcPr>
            <w:tcW w:w="709" w:type="dxa"/>
            <w:vAlign w:val="center"/>
          </w:tcPr>
          <w:p w14:paraId="584BB69C" w14:textId="4CE01C8A"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0.28</w:t>
            </w:r>
          </w:p>
        </w:tc>
        <w:tc>
          <w:tcPr>
            <w:tcW w:w="992" w:type="dxa"/>
            <w:vAlign w:val="center"/>
          </w:tcPr>
          <w:p w14:paraId="6BA96D90" w14:textId="280BA69A"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4.85</w:t>
            </w:r>
          </w:p>
        </w:tc>
        <w:tc>
          <w:tcPr>
            <w:tcW w:w="1134" w:type="dxa"/>
            <w:vAlign w:val="center"/>
          </w:tcPr>
          <w:p w14:paraId="5DDD26EB" w14:textId="2D1CED9B"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5.67</w:t>
            </w:r>
          </w:p>
        </w:tc>
        <w:tc>
          <w:tcPr>
            <w:tcW w:w="851" w:type="dxa"/>
            <w:vMerge/>
            <w:vAlign w:val="center"/>
          </w:tcPr>
          <w:p w14:paraId="082AFE16" w14:textId="77777777" w:rsidR="004032E2" w:rsidRPr="000061D4" w:rsidRDefault="004032E2" w:rsidP="008228A5">
            <w:pPr>
              <w:spacing w:after="0" w:line="240" w:lineRule="auto"/>
              <w:jc w:val="center"/>
              <w:rPr>
                <w:rFonts w:cstheme="minorHAnsi"/>
                <w:sz w:val="20"/>
                <w:szCs w:val="20"/>
              </w:rPr>
            </w:pPr>
          </w:p>
        </w:tc>
      </w:tr>
      <w:tr w:rsidR="000061D4" w:rsidRPr="000061D4" w14:paraId="3DD92997" w14:textId="77777777" w:rsidTr="004032E2">
        <w:trPr>
          <w:trHeight w:val="255"/>
        </w:trPr>
        <w:tc>
          <w:tcPr>
            <w:tcW w:w="2000" w:type="dxa"/>
            <w:vMerge w:val="restart"/>
            <w:vAlign w:val="center"/>
          </w:tcPr>
          <w:p w14:paraId="76E51739" w14:textId="77777777" w:rsidR="004032E2" w:rsidRPr="000061D4" w:rsidRDefault="004032E2" w:rsidP="008228A5">
            <w:pPr>
              <w:spacing w:after="0" w:line="240" w:lineRule="auto"/>
              <w:jc w:val="center"/>
              <w:rPr>
                <w:rFonts w:cstheme="minorHAnsi"/>
                <w:sz w:val="20"/>
                <w:szCs w:val="20"/>
              </w:rPr>
            </w:pPr>
          </w:p>
          <w:p w14:paraId="4DB8DB45" w14:textId="6CB0F2B1" w:rsidR="004032E2" w:rsidRPr="000061D4" w:rsidRDefault="004032E2" w:rsidP="008228A5">
            <w:pPr>
              <w:spacing w:after="0" w:line="240" w:lineRule="auto"/>
              <w:jc w:val="center"/>
              <w:rPr>
                <w:rFonts w:cstheme="minorHAnsi"/>
                <w:sz w:val="20"/>
                <w:szCs w:val="20"/>
              </w:rPr>
            </w:pPr>
            <w:r w:rsidRPr="000061D4">
              <w:rPr>
                <w:rFonts w:cstheme="minorHAnsi"/>
                <w:sz w:val="20"/>
                <w:szCs w:val="20"/>
              </w:rPr>
              <w:t xml:space="preserve">Parlaklık </w:t>
            </w:r>
            <w:r w:rsidR="003B4F2D">
              <w:rPr>
                <w:rFonts w:cstheme="minorHAnsi"/>
                <w:sz w:val="20"/>
                <w:szCs w:val="20"/>
              </w:rPr>
              <w:t>(%ISO)</w:t>
            </w:r>
          </w:p>
        </w:tc>
        <w:tc>
          <w:tcPr>
            <w:tcW w:w="1276" w:type="dxa"/>
            <w:vAlign w:val="center"/>
            <w:hideMark/>
          </w:tcPr>
          <w:p w14:paraId="47C0BFC1"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0.00</w:t>
            </w:r>
          </w:p>
        </w:tc>
        <w:tc>
          <w:tcPr>
            <w:tcW w:w="992" w:type="dxa"/>
            <w:vAlign w:val="center"/>
          </w:tcPr>
          <w:p w14:paraId="5364AE3F" w14:textId="66CA368B" w:rsidR="004032E2" w:rsidRPr="000061D4" w:rsidRDefault="004032E2" w:rsidP="008228A5">
            <w:pPr>
              <w:spacing w:after="0" w:line="240" w:lineRule="auto"/>
              <w:jc w:val="center"/>
              <w:rPr>
                <w:rFonts w:cstheme="minorHAnsi"/>
                <w:sz w:val="20"/>
                <w:szCs w:val="20"/>
              </w:rPr>
            </w:pPr>
            <w:r w:rsidRPr="000061D4">
              <w:rPr>
                <w:rFonts w:cstheme="minorHAnsi"/>
                <w:sz w:val="20"/>
                <w:szCs w:val="20"/>
              </w:rPr>
              <w:t>22.53c</w:t>
            </w:r>
          </w:p>
        </w:tc>
        <w:tc>
          <w:tcPr>
            <w:tcW w:w="709" w:type="dxa"/>
            <w:vAlign w:val="center"/>
          </w:tcPr>
          <w:p w14:paraId="587D9ABA" w14:textId="4011224D"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0.53</w:t>
            </w:r>
          </w:p>
        </w:tc>
        <w:tc>
          <w:tcPr>
            <w:tcW w:w="992" w:type="dxa"/>
            <w:vAlign w:val="center"/>
          </w:tcPr>
          <w:p w14:paraId="65A5A45D" w14:textId="626D3010" w:rsidR="004032E2" w:rsidRPr="000061D4" w:rsidRDefault="004032E2" w:rsidP="008228A5">
            <w:pPr>
              <w:spacing w:after="0" w:line="240" w:lineRule="auto"/>
              <w:jc w:val="center"/>
              <w:rPr>
                <w:rFonts w:cstheme="minorHAnsi"/>
                <w:sz w:val="20"/>
                <w:szCs w:val="20"/>
              </w:rPr>
            </w:pPr>
            <w:r w:rsidRPr="000061D4">
              <w:rPr>
                <w:rFonts w:cstheme="minorHAnsi"/>
                <w:sz w:val="20"/>
                <w:szCs w:val="20"/>
              </w:rPr>
              <w:t>22.01</w:t>
            </w:r>
          </w:p>
        </w:tc>
        <w:tc>
          <w:tcPr>
            <w:tcW w:w="1134" w:type="dxa"/>
            <w:vAlign w:val="center"/>
          </w:tcPr>
          <w:p w14:paraId="1E9F78FA" w14:textId="6814A140" w:rsidR="004032E2" w:rsidRPr="000061D4" w:rsidRDefault="004032E2" w:rsidP="008228A5">
            <w:pPr>
              <w:spacing w:after="0" w:line="240" w:lineRule="auto"/>
              <w:jc w:val="center"/>
              <w:rPr>
                <w:rFonts w:cstheme="minorHAnsi"/>
                <w:sz w:val="20"/>
                <w:szCs w:val="20"/>
              </w:rPr>
            </w:pPr>
            <w:r w:rsidRPr="000061D4">
              <w:rPr>
                <w:rFonts w:cstheme="minorHAnsi"/>
                <w:sz w:val="20"/>
                <w:szCs w:val="20"/>
              </w:rPr>
              <w:t>23.55</w:t>
            </w:r>
          </w:p>
        </w:tc>
        <w:tc>
          <w:tcPr>
            <w:tcW w:w="851" w:type="dxa"/>
            <w:vMerge w:val="restart"/>
            <w:vAlign w:val="center"/>
          </w:tcPr>
          <w:p w14:paraId="66F0C597"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.000</w:t>
            </w:r>
          </w:p>
        </w:tc>
      </w:tr>
      <w:tr w:rsidR="000061D4" w:rsidRPr="000061D4" w14:paraId="0DEC5374" w14:textId="77777777" w:rsidTr="004032E2">
        <w:trPr>
          <w:trHeight w:val="255"/>
        </w:trPr>
        <w:tc>
          <w:tcPr>
            <w:tcW w:w="2000" w:type="dxa"/>
            <w:vMerge/>
            <w:vAlign w:val="center"/>
          </w:tcPr>
          <w:p w14:paraId="4F1D69BC" w14:textId="77777777" w:rsidR="004032E2" w:rsidRPr="000061D4" w:rsidRDefault="004032E2" w:rsidP="008228A5">
            <w:pPr>
              <w:spacing w:after="0" w:line="240" w:lineRule="auto"/>
              <w:jc w:val="center"/>
              <w:rPr>
                <w:rFonts w:cstheme="minorHAnsi"/>
                <w:sz w:val="20"/>
                <w:szCs w:val="20"/>
              </w:rPr>
            </w:pPr>
          </w:p>
        </w:tc>
        <w:tc>
          <w:tcPr>
            <w:tcW w:w="1276" w:type="dxa"/>
            <w:vAlign w:val="center"/>
            <w:hideMark/>
          </w:tcPr>
          <w:p w14:paraId="366E3002"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0.30</w:t>
            </w:r>
          </w:p>
        </w:tc>
        <w:tc>
          <w:tcPr>
            <w:tcW w:w="992" w:type="dxa"/>
            <w:vAlign w:val="center"/>
          </w:tcPr>
          <w:p w14:paraId="462B253F" w14:textId="5C8D91AD" w:rsidR="004032E2" w:rsidRPr="000061D4" w:rsidRDefault="004032E2" w:rsidP="008228A5">
            <w:pPr>
              <w:spacing w:after="0" w:line="240" w:lineRule="auto"/>
              <w:jc w:val="center"/>
              <w:rPr>
                <w:rFonts w:cstheme="minorHAnsi"/>
                <w:sz w:val="20"/>
                <w:szCs w:val="20"/>
              </w:rPr>
            </w:pPr>
            <w:r w:rsidRPr="000061D4">
              <w:rPr>
                <w:rFonts w:cstheme="minorHAnsi"/>
                <w:sz w:val="20"/>
                <w:szCs w:val="20"/>
              </w:rPr>
              <w:t>23.39b</w:t>
            </w:r>
          </w:p>
        </w:tc>
        <w:tc>
          <w:tcPr>
            <w:tcW w:w="709" w:type="dxa"/>
            <w:vAlign w:val="center"/>
          </w:tcPr>
          <w:p w14:paraId="0040C878" w14:textId="1A8C9951"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0.89</w:t>
            </w:r>
          </w:p>
        </w:tc>
        <w:tc>
          <w:tcPr>
            <w:tcW w:w="992" w:type="dxa"/>
            <w:vAlign w:val="center"/>
          </w:tcPr>
          <w:p w14:paraId="50574A42" w14:textId="6F46CF1B" w:rsidR="004032E2" w:rsidRPr="000061D4" w:rsidRDefault="004032E2" w:rsidP="008228A5">
            <w:pPr>
              <w:spacing w:after="0" w:line="240" w:lineRule="auto"/>
              <w:jc w:val="center"/>
              <w:rPr>
                <w:rFonts w:cstheme="minorHAnsi"/>
                <w:sz w:val="20"/>
                <w:szCs w:val="20"/>
              </w:rPr>
            </w:pPr>
            <w:r w:rsidRPr="000061D4">
              <w:rPr>
                <w:rFonts w:cstheme="minorHAnsi"/>
                <w:sz w:val="20"/>
                <w:szCs w:val="20"/>
              </w:rPr>
              <w:t>22.22</w:t>
            </w:r>
          </w:p>
        </w:tc>
        <w:tc>
          <w:tcPr>
            <w:tcW w:w="1134" w:type="dxa"/>
            <w:vAlign w:val="center"/>
          </w:tcPr>
          <w:p w14:paraId="3FC89554" w14:textId="0B198E61" w:rsidR="004032E2" w:rsidRPr="000061D4" w:rsidRDefault="004032E2" w:rsidP="008228A5">
            <w:pPr>
              <w:spacing w:after="0" w:line="240" w:lineRule="auto"/>
              <w:jc w:val="center"/>
              <w:rPr>
                <w:rFonts w:cstheme="minorHAnsi"/>
                <w:sz w:val="20"/>
                <w:szCs w:val="20"/>
              </w:rPr>
            </w:pPr>
            <w:r w:rsidRPr="000061D4">
              <w:rPr>
                <w:rFonts w:cstheme="minorHAnsi"/>
                <w:sz w:val="20"/>
                <w:szCs w:val="20"/>
              </w:rPr>
              <w:t>25.07</w:t>
            </w:r>
          </w:p>
        </w:tc>
        <w:tc>
          <w:tcPr>
            <w:tcW w:w="851" w:type="dxa"/>
            <w:vMerge/>
            <w:vAlign w:val="center"/>
          </w:tcPr>
          <w:p w14:paraId="0D158718" w14:textId="77777777" w:rsidR="004032E2" w:rsidRPr="000061D4" w:rsidRDefault="004032E2" w:rsidP="008228A5">
            <w:pPr>
              <w:spacing w:after="0" w:line="240" w:lineRule="auto"/>
              <w:jc w:val="center"/>
              <w:rPr>
                <w:rFonts w:cstheme="minorHAnsi"/>
                <w:sz w:val="20"/>
                <w:szCs w:val="20"/>
              </w:rPr>
            </w:pPr>
          </w:p>
        </w:tc>
      </w:tr>
      <w:tr w:rsidR="000061D4" w:rsidRPr="000061D4" w14:paraId="1402A853" w14:textId="77777777" w:rsidTr="004032E2">
        <w:trPr>
          <w:trHeight w:val="255"/>
        </w:trPr>
        <w:tc>
          <w:tcPr>
            <w:tcW w:w="2000" w:type="dxa"/>
            <w:vMerge/>
            <w:vAlign w:val="center"/>
          </w:tcPr>
          <w:p w14:paraId="3E4A314D" w14:textId="77777777" w:rsidR="004032E2" w:rsidRPr="000061D4" w:rsidRDefault="004032E2" w:rsidP="008228A5">
            <w:pPr>
              <w:spacing w:after="0" w:line="240" w:lineRule="auto"/>
              <w:jc w:val="center"/>
              <w:rPr>
                <w:rFonts w:cstheme="minorHAnsi"/>
                <w:sz w:val="20"/>
                <w:szCs w:val="20"/>
              </w:rPr>
            </w:pPr>
          </w:p>
        </w:tc>
        <w:tc>
          <w:tcPr>
            <w:tcW w:w="1276" w:type="dxa"/>
            <w:vAlign w:val="center"/>
            <w:hideMark/>
          </w:tcPr>
          <w:p w14:paraId="3F523E99"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0.50</w:t>
            </w:r>
          </w:p>
        </w:tc>
        <w:tc>
          <w:tcPr>
            <w:tcW w:w="992" w:type="dxa"/>
            <w:vAlign w:val="center"/>
          </w:tcPr>
          <w:p w14:paraId="79328C11" w14:textId="06E6DC21" w:rsidR="004032E2" w:rsidRPr="000061D4" w:rsidRDefault="004032E2" w:rsidP="008228A5">
            <w:pPr>
              <w:spacing w:after="0" w:line="240" w:lineRule="auto"/>
              <w:jc w:val="center"/>
              <w:rPr>
                <w:rFonts w:cstheme="minorHAnsi"/>
                <w:sz w:val="20"/>
                <w:szCs w:val="20"/>
              </w:rPr>
            </w:pPr>
            <w:r w:rsidRPr="000061D4">
              <w:rPr>
                <w:rFonts w:cstheme="minorHAnsi"/>
                <w:sz w:val="20"/>
                <w:szCs w:val="20"/>
              </w:rPr>
              <w:t>23.54b</w:t>
            </w:r>
          </w:p>
        </w:tc>
        <w:tc>
          <w:tcPr>
            <w:tcW w:w="709" w:type="dxa"/>
            <w:vAlign w:val="center"/>
          </w:tcPr>
          <w:p w14:paraId="233454F9" w14:textId="0EB453E8"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0.52</w:t>
            </w:r>
          </w:p>
        </w:tc>
        <w:tc>
          <w:tcPr>
            <w:tcW w:w="992" w:type="dxa"/>
            <w:vAlign w:val="center"/>
          </w:tcPr>
          <w:p w14:paraId="29ACA468" w14:textId="20DD0AED" w:rsidR="004032E2" w:rsidRPr="000061D4" w:rsidRDefault="004032E2" w:rsidP="008228A5">
            <w:pPr>
              <w:spacing w:after="0" w:line="240" w:lineRule="auto"/>
              <w:jc w:val="center"/>
              <w:rPr>
                <w:rFonts w:cstheme="minorHAnsi"/>
                <w:sz w:val="20"/>
                <w:szCs w:val="20"/>
              </w:rPr>
            </w:pPr>
            <w:r w:rsidRPr="000061D4">
              <w:rPr>
                <w:rFonts w:cstheme="minorHAnsi"/>
                <w:sz w:val="20"/>
                <w:szCs w:val="20"/>
              </w:rPr>
              <w:t>23.07</w:t>
            </w:r>
          </w:p>
        </w:tc>
        <w:tc>
          <w:tcPr>
            <w:tcW w:w="1134" w:type="dxa"/>
            <w:vAlign w:val="center"/>
          </w:tcPr>
          <w:p w14:paraId="5F2BFC5A" w14:textId="1B63042D" w:rsidR="004032E2" w:rsidRPr="000061D4" w:rsidRDefault="004032E2" w:rsidP="008228A5">
            <w:pPr>
              <w:spacing w:after="0" w:line="240" w:lineRule="auto"/>
              <w:jc w:val="center"/>
              <w:rPr>
                <w:rFonts w:cstheme="minorHAnsi"/>
                <w:sz w:val="20"/>
                <w:szCs w:val="20"/>
              </w:rPr>
            </w:pPr>
            <w:r w:rsidRPr="000061D4">
              <w:rPr>
                <w:rFonts w:cstheme="minorHAnsi"/>
                <w:sz w:val="20"/>
                <w:szCs w:val="20"/>
              </w:rPr>
              <w:t>24.73</w:t>
            </w:r>
          </w:p>
        </w:tc>
        <w:tc>
          <w:tcPr>
            <w:tcW w:w="851" w:type="dxa"/>
            <w:vMerge/>
            <w:vAlign w:val="center"/>
          </w:tcPr>
          <w:p w14:paraId="357CE8FB" w14:textId="77777777" w:rsidR="004032E2" w:rsidRPr="000061D4" w:rsidRDefault="004032E2" w:rsidP="008228A5">
            <w:pPr>
              <w:spacing w:after="0" w:line="240" w:lineRule="auto"/>
              <w:jc w:val="center"/>
              <w:rPr>
                <w:rFonts w:cstheme="minorHAnsi"/>
                <w:sz w:val="20"/>
                <w:szCs w:val="20"/>
              </w:rPr>
            </w:pPr>
          </w:p>
        </w:tc>
      </w:tr>
      <w:tr w:rsidR="000061D4" w:rsidRPr="000061D4" w14:paraId="737C268E" w14:textId="77777777" w:rsidTr="004032E2">
        <w:trPr>
          <w:trHeight w:val="255"/>
        </w:trPr>
        <w:tc>
          <w:tcPr>
            <w:tcW w:w="2000" w:type="dxa"/>
            <w:vMerge/>
            <w:vAlign w:val="center"/>
          </w:tcPr>
          <w:p w14:paraId="4500220A" w14:textId="77777777" w:rsidR="004032E2" w:rsidRPr="000061D4" w:rsidRDefault="004032E2" w:rsidP="008228A5">
            <w:pPr>
              <w:spacing w:after="0" w:line="240" w:lineRule="auto"/>
              <w:jc w:val="center"/>
              <w:rPr>
                <w:rFonts w:cstheme="minorHAnsi"/>
                <w:sz w:val="20"/>
                <w:szCs w:val="20"/>
              </w:rPr>
            </w:pPr>
          </w:p>
        </w:tc>
        <w:tc>
          <w:tcPr>
            <w:tcW w:w="1276" w:type="dxa"/>
            <w:vAlign w:val="center"/>
            <w:hideMark/>
          </w:tcPr>
          <w:p w14:paraId="3126A1B7"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0.70</w:t>
            </w:r>
          </w:p>
        </w:tc>
        <w:tc>
          <w:tcPr>
            <w:tcW w:w="992" w:type="dxa"/>
            <w:vAlign w:val="center"/>
          </w:tcPr>
          <w:p w14:paraId="2CCEC3CB" w14:textId="6BC2D52A" w:rsidR="004032E2" w:rsidRPr="000061D4" w:rsidRDefault="004032E2" w:rsidP="008228A5">
            <w:pPr>
              <w:spacing w:after="0" w:line="240" w:lineRule="auto"/>
              <w:jc w:val="center"/>
              <w:rPr>
                <w:rFonts w:cstheme="minorHAnsi"/>
                <w:sz w:val="20"/>
                <w:szCs w:val="20"/>
              </w:rPr>
            </w:pPr>
            <w:r w:rsidRPr="000061D4">
              <w:rPr>
                <w:rFonts w:cstheme="minorHAnsi"/>
                <w:sz w:val="20"/>
                <w:szCs w:val="20"/>
              </w:rPr>
              <w:t>*24.02a</w:t>
            </w:r>
          </w:p>
        </w:tc>
        <w:tc>
          <w:tcPr>
            <w:tcW w:w="709" w:type="dxa"/>
            <w:vAlign w:val="center"/>
          </w:tcPr>
          <w:p w14:paraId="133A04E9" w14:textId="2BDC03DC"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0.47</w:t>
            </w:r>
          </w:p>
        </w:tc>
        <w:tc>
          <w:tcPr>
            <w:tcW w:w="992" w:type="dxa"/>
            <w:vAlign w:val="center"/>
          </w:tcPr>
          <w:p w14:paraId="33DB2108" w14:textId="5E1BA870" w:rsidR="004032E2" w:rsidRPr="000061D4" w:rsidRDefault="004032E2" w:rsidP="008228A5">
            <w:pPr>
              <w:spacing w:after="0" w:line="240" w:lineRule="auto"/>
              <w:jc w:val="center"/>
              <w:rPr>
                <w:rFonts w:cstheme="minorHAnsi"/>
                <w:sz w:val="20"/>
                <w:szCs w:val="20"/>
              </w:rPr>
            </w:pPr>
            <w:r w:rsidRPr="000061D4">
              <w:rPr>
                <w:rFonts w:cstheme="minorHAnsi"/>
                <w:sz w:val="20"/>
                <w:szCs w:val="20"/>
              </w:rPr>
              <w:t>23.34</w:t>
            </w:r>
          </w:p>
        </w:tc>
        <w:tc>
          <w:tcPr>
            <w:tcW w:w="1134" w:type="dxa"/>
            <w:vAlign w:val="center"/>
          </w:tcPr>
          <w:p w14:paraId="788F0732" w14:textId="06307ADC" w:rsidR="004032E2" w:rsidRPr="000061D4" w:rsidRDefault="004032E2" w:rsidP="008228A5">
            <w:pPr>
              <w:spacing w:after="0" w:line="240" w:lineRule="auto"/>
              <w:jc w:val="center"/>
              <w:rPr>
                <w:rFonts w:cstheme="minorHAnsi"/>
                <w:sz w:val="20"/>
                <w:szCs w:val="20"/>
              </w:rPr>
            </w:pPr>
            <w:r w:rsidRPr="000061D4">
              <w:rPr>
                <w:rFonts w:cstheme="minorHAnsi"/>
                <w:sz w:val="20"/>
                <w:szCs w:val="20"/>
              </w:rPr>
              <w:t>24.78</w:t>
            </w:r>
          </w:p>
        </w:tc>
        <w:tc>
          <w:tcPr>
            <w:tcW w:w="851" w:type="dxa"/>
            <w:vMerge/>
            <w:vAlign w:val="center"/>
          </w:tcPr>
          <w:p w14:paraId="2213FA75" w14:textId="77777777" w:rsidR="004032E2" w:rsidRPr="000061D4" w:rsidRDefault="004032E2" w:rsidP="008228A5">
            <w:pPr>
              <w:spacing w:after="0" w:line="240" w:lineRule="auto"/>
              <w:jc w:val="center"/>
              <w:rPr>
                <w:rFonts w:cstheme="minorHAnsi"/>
                <w:sz w:val="20"/>
                <w:szCs w:val="20"/>
              </w:rPr>
            </w:pPr>
          </w:p>
        </w:tc>
      </w:tr>
      <w:tr w:rsidR="000061D4" w:rsidRPr="000061D4" w14:paraId="1FB9EC53" w14:textId="77777777" w:rsidTr="004032E2">
        <w:trPr>
          <w:trHeight w:val="270"/>
        </w:trPr>
        <w:tc>
          <w:tcPr>
            <w:tcW w:w="2000" w:type="dxa"/>
            <w:vMerge w:val="restart"/>
            <w:vAlign w:val="center"/>
          </w:tcPr>
          <w:p w14:paraId="7CDFFD6F" w14:textId="61F53CCE" w:rsidR="004032E2" w:rsidRPr="000061D4" w:rsidRDefault="004032E2" w:rsidP="008228A5">
            <w:pPr>
              <w:spacing w:after="0" w:line="240" w:lineRule="auto"/>
              <w:jc w:val="center"/>
              <w:rPr>
                <w:rFonts w:cstheme="minorHAnsi"/>
                <w:sz w:val="20"/>
                <w:szCs w:val="20"/>
              </w:rPr>
            </w:pPr>
            <w:r w:rsidRPr="000061D4">
              <w:rPr>
                <w:rFonts w:cstheme="minorHAnsi"/>
                <w:sz w:val="20"/>
                <w:szCs w:val="20"/>
              </w:rPr>
              <w:t xml:space="preserve">Opaklık </w:t>
            </w:r>
            <w:r w:rsidR="003B4F2D">
              <w:rPr>
                <w:rFonts w:cstheme="minorHAnsi"/>
                <w:sz w:val="20"/>
                <w:szCs w:val="20"/>
              </w:rPr>
              <w:t>(%ISO)</w:t>
            </w:r>
          </w:p>
        </w:tc>
        <w:tc>
          <w:tcPr>
            <w:tcW w:w="1276" w:type="dxa"/>
            <w:vAlign w:val="center"/>
          </w:tcPr>
          <w:p w14:paraId="380A8216"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0.00</w:t>
            </w:r>
          </w:p>
        </w:tc>
        <w:tc>
          <w:tcPr>
            <w:tcW w:w="992" w:type="dxa"/>
            <w:vAlign w:val="center"/>
          </w:tcPr>
          <w:p w14:paraId="15328685" w14:textId="6DB5A98B"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83a</w:t>
            </w:r>
            <w:proofErr w:type="gramEnd"/>
          </w:p>
        </w:tc>
        <w:tc>
          <w:tcPr>
            <w:tcW w:w="709" w:type="dxa"/>
            <w:vAlign w:val="center"/>
          </w:tcPr>
          <w:p w14:paraId="4E5F5D94" w14:textId="534AC578"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0.52</w:t>
            </w:r>
          </w:p>
        </w:tc>
        <w:tc>
          <w:tcPr>
            <w:tcW w:w="992" w:type="dxa"/>
            <w:vAlign w:val="center"/>
          </w:tcPr>
          <w:p w14:paraId="3B95D89F" w14:textId="1BBB9185"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97.40</w:t>
            </w:r>
          </w:p>
        </w:tc>
        <w:tc>
          <w:tcPr>
            <w:tcW w:w="1134" w:type="dxa"/>
            <w:vAlign w:val="center"/>
          </w:tcPr>
          <w:p w14:paraId="7EA42E24" w14:textId="3C8B5B70"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98.70</w:t>
            </w:r>
          </w:p>
        </w:tc>
        <w:tc>
          <w:tcPr>
            <w:tcW w:w="851" w:type="dxa"/>
            <w:vMerge w:val="restart"/>
            <w:vAlign w:val="center"/>
          </w:tcPr>
          <w:p w14:paraId="7B8B07DF"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.580</w:t>
            </w:r>
          </w:p>
        </w:tc>
      </w:tr>
      <w:tr w:rsidR="000061D4" w:rsidRPr="000061D4" w14:paraId="00141722" w14:textId="77777777" w:rsidTr="004032E2">
        <w:trPr>
          <w:trHeight w:val="270"/>
        </w:trPr>
        <w:tc>
          <w:tcPr>
            <w:tcW w:w="2000" w:type="dxa"/>
            <w:vMerge/>
            <w:vAlign w:val="center"/>
          </w:tcPr>
          <w:p w14:paraId="3AABFECD" w14:textId="77777777" w:rsidR="004032E2" w:rsidRPr="000061D4" w:rsidRDefault="004032E2" w:rsidP="008228A5">
            <w:pPr>
              <w:spacing w:after="0" w:line="240" w:lineRule="auto"/>
              <w:rPr>
                <w:rFonts w:cstheme="minorHAnsi"/>
                <w:sz w:val="20"/>
                <w:szCs w:val="20"/>
              </w:rPr>
            </w:pPr>
          </w:p>
        </w:tc>
        <w:tc>
          <w:tcPr>
            <w:tcW w:w="1276" w:type="dxa"/>
            <w:vAlign w:val="center"/>
          </w:tcPr>
          <w:p w14:paraId="735ABF5C"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0.30</w:t>
            </w:r>
          </w:p>
        </w:tc>
        <w:tc>
          <w:tcPr>
            <w:tcW w:w="992" w:type="dxa"/>
            <w:vAlign w:val="center"/>
          </w:tcPr>
          <w:p w14:paraId="7BF3B62B" w14:textId="2984F0FF"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73a</w:t>
            </w:r>
            <w:proofErr w:type="gramEnd"/>
          </w:p>
        </w:tc>
        <w:tc>
          <w:tcPr>
            <w:tcW w:w="709" w:type="dxa"/>
            <w:vAlign w:val="center"/>
          </w:tcPr>
          <w:p w14:paraId="4FA08196" w14:textId="5BB9C6BD"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0.51</w:t>
            </w:r>
          </w:p>
        </w:tc>
        <w:tc>
          <w:tcPr>
            <w:tcW w:w="992" w:type="dxa"/>
            <w:vAlign w:val="center"/>
          </w:tcPr>
          <w:p w14:paraId="5B983BF8" w14:textId="7C8D67D3"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97.02</w:t>
            </w:r>
          </w:p>
        </w:tc>
        <w:tc>
          <w:tcPr>
            <w:tcW w:w="1134" w:type="dxa"/>
            <w:vAlign w:val="center"/>
          </w:tcPr>
          <w:p w14:paraId="7A41892F" w14:textId="1F6CDBCA"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98.46</w:t>
            </w:r>
          </w:p>
        </w:tc>
        <w:tc>
          <w:tcPr>
            <w:tcW w:w="851" w:type="dxa"/>
            <w:vMerge/>
            <w:vAlign w:val="center"/>
          </w:tcPr>
          <w:p w14:paraId="3F38C616" w14:textId="77777777" w:rsidR="004032E2" w:rsidRPr="000061D4" w:rsidRDefault="004032E2" w:rsidP="008228A5">
            <w:pPr>
              <w:spacing w:after="0" w:line="240" w:lineRule="auto"/>
              <w:jc w:val="center"/>
              <w:rPr>
                <w:rFonts w:cstheme="minorHAnsi"/>
                <w:sz w:val="20"/>
                <w:szCs w:val="20"/>
              </w:rPr>
            </w:pPr>
          </w:p>
        </w:tc>
      </w:tr>
      <w:tr w:rsidR="000061D4" w:rsidRPr="000061D4" w14:paraId="7BC21413" w14:textId="77777777" w:rsidTr="004032E2">
        <w:trPr>
          <w:trHeight w:val="270"/>
        </w:trPr>
        <w:tc>
          <w:tcPr>
            <w:tcW w:w="2000" w:type="dxa"/>
            <w:vMerge/>
            <w:vAlign w:val="center"/>
          </w:tcPr>
          <w:p w14:paraId="1DC81E5D" w14:textId="77777777" w:rsidR="004032E2" w:rsidRPr="000061D4" w:rsidRDefault="004032E2" w:rsidP="008228A5">
            <w:pPr>
              <w:spacing w:after="0" w:line="240" w:lineRule="auto"/>
              <w:rPr>
                <w:rFonts w:cstheme="minorHAnsi"/>
                <w:sz w:val="20"/>
                <w:szCs w:val="20"/>
              </w:rPr>
            </w:pPr>
          </w:p>
        </w:tc>
        <w:tc>
          <w:tcPr>
            <w:tcW w:w="1276" w:type="dxa"/>
            <w:vAlign w:val="center"/>
          </w:tcPr>
          <w:p w14:paraId="2141934E"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0.50</w:t>
            </w:r>
          </w:p>
        </w:tc>
        <w:tc>
          <w:tcPr>
            <w:tcW w:w="992" w:type="dxa"/>
            <w:vAlign w:val="center"/>
          </w:tcPr>
          <w:p w14:paraId="47835F4A" w14:textId="4A36AF4B"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93a</w:t>
            </w:r>
            <w:proofErr w:type="gramEnd"/>
          </w:p>
        </w:tc>
        <w:tc>
          <w:tcPr>
            <w:tcW w:w="709" w:type="dxa"/>
            <w:vAlign w:val="center"/>
          </w:tcPr>
          <w:p w14:paraId="15EB8542" w14:textId="38F89B36"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0.59</w:t>
            </w:r>
          </w:p>
        </w:tc>
        <w:tc>
          <w:tcPr>
            <w:tcW w:w="992" w:type="dxa"/>
            <w:vAlign w:val="center"/>
          </w:tcPr>
          <w:p w14:paraId="0763F39F" w14:textId="776002D6"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97.22</w:t>
            </w:r>
          </w:p>
        </w:tc>
        <w:tc>
          <w:tcPr>
            <w:tcW w:w="1134" w:type="dxa"/>
            <w:vAlign w:val="center"/>
          </w:tcPr>
          <w:p w14:paraId="2085C88C" w14:textId="4602E84D"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99.03</w:t>
            </w:r>
          </w:p>
        </w:tc>
        <w:tc>
          <w:tcPr>
            <w:tcW w:w="851" w:type="dxa"/>
            <w:vMerge/>
            <w:vAlign w:val="center"/>
          </w:tcPr>
          <w:p w14:paraId="476B55A9" w14:textId="77777777" w:rsidR="004032E2" w:rsidRPr="000061D4" w:rsidRDefault="004032E2" w:rsidP="008228A5">
            <w:pPr>
              <w:spacing w:after="0" w:line="240" w:lineRule="auto"/>
              <w:jc w:val="center"/>
              <w:rPr>
                <w:rFonts w:cstheme="minorHAnsi"/>
                <w:sz w:val="20"/>
                <w:szCs w:val="20"/>
              </w:rPr>
            </w:pPr>
          </w:p>
        </w:tc>
      </w:tr>
      <w:tr w:rsidR="000061D4" w:rsidRPr="000061D4" w14:paraId="66DF3521" w14:textId="77777777" w:rsidTr="004032E2">
        <w:trPr>
          <w:trHeight w:val="270"/>
        </w:trPr>
        <w:tc>
          <w:tcPr>
            <w:tcW w:w="2000" w:type="dxa"/>
            <w:vMerge/>
            <w:vAlign w:val="center"/>
          </w:tcPr>
          <w:p w14:paraId="5F891B61" w14:textId="77777777" w:rsidR="004032E2" w:rsidRPr="000061D4" w:rsidRDefault="004032E2" w:rsidP="008228A5">
            <w:pPr>
              <w:spacing w:after="0" w:line="240" w:lineRule="auto"/>
              <w:rPr>
                <w:rFonts w:cstheme="minorHAnsi"/>
                <w:sz w:val="20"/>
                <w:szCs w:val="20"/>
              </w:rPr>
            </w:pPr>
          </w:p>
        </w:tc>
        <w:tc>
          <w:tcPr>
            <w:tcW w:w="1276" w:type="dxa"/>
            <w:vAlign w:val="center"/>
          </w:tcPr>
          <w:p w14:paraId="29EC4975"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0.70</w:t>
            </w:r>
          </w:p>
        </w:tc>
        <w:tc>
          <w:tcPr>
            <w:tcW w:w="992" w:type="dxa"/>
            <w:vAlign w:val="center"/>
          </w:tcPr>
          <w:p w14:paraId="47FDB077" w14:textId="460B0A9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*98.</w:t>
            </w:r>
            <w:proofErr w:type="gramStart"/>
            <w:r w:rsidRPr="000061D4">
              <w:rPr>
                <w:rFonts w:cstheme="minorHAnsi"/>
                <w:sz w:val="20"/>
                <w:szCs w:val="20"/>
              </w:rPr>
              <w:t>05a</w:t>
            </w:r>
            <w:proofErr w:type="gramEnd"/>
          </w:p>
        </w:tc>
        <w:tc>
          <w:tcPr>
            <w:tcW w:w="709" w:type="dxa"/>
            <w:vAlign w:val="center"/>
          </w:tcPr>
          <w:p w14:paraId="6A679540" w14:textId="55B53006"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0.40</w:t>
            </w:r>
          </w:p>
        </w:tc>
        <w:tc>
          <w:tcPr>
            <w:tcW w:w="992" w:type="dxa"/>
            <w:vAlign w:val="center"/>
          </w:tcPr>
          <w:p w14:paraId="22D5B828" w14:textId="5D5B122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97.47</w:t>
            </w:r>
          </w:p>
        </w:tc>
        <w:tc>
          <w:tcPr>
            <w:tcW w:w="1134" w:type="dxa"/>
            <w:vAlign w:val="center"/>
          </w:tcPr>
          <w:p w14:paraId="7C068C54" w14:textId="31EBBDE9"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98.52</w:t>
            </w:r>
          </w:p>
        </w:tc>
        <w:tc>
          <w:tcPr>
            <w:tcW w:w="851" w:type="dxa"/>
            <w:vMerge/>
            <w:vAlign w:val="center"/>
          </w:tcPr>
          <w:p w14:paraId="22425C64" w14:textId="77777777" w:rsidR="004032E2" w:rsidRPr="000061D4" w:rsidRDefault="004032E2" w:rsidP="008228A5">
            <w:pPr>
              <w:spacing w:after="0" w:line="240" w:lineRule="auto"/>
              <w:jc w:val="center"/>
              <w:rPr>
                <w:rFonts w:cstheme="minorHAnsi"/>
                <w:sz w:val="20"/>
                <w:szCs w:val="20"/>
              </w:rPr>
            </w:pPr>
          </w:p>
        </w:tc>
      </w:tr>
    </w:tbl>
    <w:p w14:paraId="241F8144" w14:textId="77777777" w:rsidR="008228A5" w:rsidRPr="000061D4" w:rsidRDefault="008228A5" w:rsidP="008228A5">
      <w:pPr>
        <w:spacing w:after="0" w:line="240" w:lineRule="auto"/>
        <w:jc w:val="both"/>
        <w:rPr>
          <w:sz w:val="20"/>
        </w:rPr>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0C566742" w14:textId="081363D3" w:rsidR="00A9331F" w:rsidRPr="000061D4" w:rsidRDefault="00A9331F" w:rsidP="00A9331F">
      <w:pPr>
        <w:spacing w:before="120" w:after="120"/>
        <w:ind w:firstLine="567"/>
        <w:jc w:val="both"/>
      </w:pPr>
      <w:r>
        <w:lastRenderedPageBreak/>
        <w:t>Yukarıda</w:t>
      </w:r>
      <w:r w:rsidRPr="000061D4">
        <w:t xml:space="preserve"> Çizelge 4.11’de KBH</w:t>
      </w:r>
      <w:r w:rsidRPr="000061D4">
        <w:rPr>
          <w:vertAlign w:val="subscript"/>
        </w:rPr>
        <w:t>4</w:t>
      </w:r>
      <w:r w:rsidRPr="000061D4">
        <w:t xml:space="preserve"> oranının kızılçam yongalarından elde edilen </w:t>
      </w:r>
      <w:proofErr w:type="gramStart"/>
      <w:r w:rsidRPr="000061D4">
        <w:t>kağıt</w:t>
      </w:r>
      <w:proofErr w:type="gramEnd"/>
      <w:r w:rsidRPr="000061D4">
        <w:t xml:space="preserve"> hamurlarından üretilen kağıtların fiziksel ve optik özellikleri üzerine etkisini gösteren varyans analizi ve </w:t>
      </w:r>
      <w:proofErr w:type="spellStart"/>
      <w:r w:rsidRPr="000061D4">
        <w:t>duncan</w:t>
      </w:r>
      <w:proofErr w:type="spellEnd"/>
      <w:r w:rsidRPr="000061D4">
        <w:t xml:space="preserve"> testi sonuçları verilmiştir.</w:t>
      </w:r>
    </w:p>
    <w:p w14:paraId="188FB78F" w14:textId="28E75DDF" w:rsidR="00FA2F73" w:rsidRPr="000061D4" w:rsidRDefault="00FA2F73" w:rsidP="008228A5">
      <w:pPr>
        <w:spacing w:before="120" w:after="120"/>
        <w:ind w:firstLine="567"/>
        <w:jc w:val="both"/>
      </w:pPr>
      <w:r w:rsidRPr="000061D4">
        <w:t>Yapılan varyans analizi sonuçlarına göre KBH</w:t>
      </w:r>
      <w:r w:rsidRPr="000061D4">
        <w:rPr>
          <w:vertAlign w:val="subscript"/>
        </w:rPr>
        <w:t>4</w:t>
      </w:r>
      <w:r w:rsidRPr="000061D4">
        <w:t xml:space="preserve"> oranının yırtılma indisi (p&lt;0.261) ve opaklık değeri (p&lt;0.580) hariç diğer özelliklerde anlamlı bir etkisinin olduğu yukarıdaki Çizelge </w:t>
      </w:r>
      <w:r w:rsidR="00BE2C18" w:rsidRPr="000061D4">
        <w:t xml:space="preserve">4.11’de </w:t>
      </w:r>
      <w:r w:rsidRPr="000061D4">
        <w:t xml:space="preserve">görülmektedir. </w:t>
      </w:r>
      <w:proofErr w:type="spellStart"/>
      <w:r w:rsidRPr="000061D4">
        <w:t>Duncan</w:t>
      </w:r>
      <w:proofErr w:type="spellEnd"/>
      <w:r w:rsidRPr="000061D4">
        <w:t xml:space="preserve"> testine göre kopma uzunluğu ve patlama indisi üzerinde KBH</w:t>
      </w:r>
      <w:r w:rsidRPr="000061D4">
        <w:rPr>
          <w:vertAlign w:val="subscript"/>
        </w:rPr>
        <w:t>4</w:t>
      </w:r>
      <w:r w:rsidRPr="000061D4">
        <w:t xml:space="preserve">’ün %0 ile </w:t>
      </w:r>
      <w:proofErr w:type="gramStart"/>
      <w:r w:rsidRPr="000061D4">
        <w:t>%0.3</w:t>
      </w:r>
      <w:proofErr w:type="gramEnd"/>
      <w:r w:rsidRPr="000061D4">
        <w:t xml:space="preserve"> ve </w:t>
      </w:r>
      <w:proofErr w:type="gramStart"/>
      <w:r w:rsidRPr="000061D4">
        <w:t>%0.5</w:t>
      </w:r>
      <w:proofErr w:type="gramEnd"/>
      <w:r w:rsidRPr="000061D4">
        <w:t xml:space="preserve"> ile </w:t>
      </w:r>
      <w:proofErr w:type="gramStart"/>
      <w:r w:rsidRPr="000061D4">
        <w:t>%0.7</w:t>
      </w:r>
      <w:proofErr w:type="gramEnd"/>
      <w:r w:rsidRPr="000061D4">
        <w:t xml:space="preserve"> oranlarında ve parlaklık değeri üzerinde KBH</w:t>
      </w:r>
      <w:r w:rsidRPr="000061D4">
        <w:rPr>
          <w:vertAlign w:val="subscript"/>
        </w:rPr>
        <w:t>4</w:t>
      </w:r>
      <w:r w:rsidRPr="000061D4">
        <w:t xml:space="preserve">’ün </w:t>
      </w:r>
      <w:proofErr w:type="gramStart"/>
      <w:r w:rsidRPr="000061D4">
        <w:t>%0.3</w:t>
      </w:r>
      <w:proofErr w:type="gramEnd"/>
      <w:r w:rsidRPr="000061D4">
        <w:t xml:space="preserve"> ve </w:t>
      </w:r>
      <w:proofErr w:type="gramStart"/>
      <w:r w:rsidRPr="000061D4">
        <w:t>%0.5</w:t>
      </w:r>
      <w:proofErr w:type="gramEnd"/>
      <w:r w:rsidRPr="000061D4">
        <w:t xml:space="preserve"> oranlarında kullanımında %5 yanılma olasılığı sınırında belirgin farklılıkların olmadığı tespit edilmiştir.</w:t>
      </w:r>
    </w:p>
    <w:p w14:paraId="4E08CA27" w14:textId="2F0A4560" w:rsidR="003D76B8" w:rsidRPr="000061D4" w:rsidRDefault="003D76B8" w:rsidP="008708E8">
      <w:pPr>
        <w:pStyle w:val="Balk2"/>
        <w:rPr>
          <w:color w:val="auto"/>
        </w:rPr>
      </w:pPr>
      <w:bookmarkStart w:id="229" w:name="_Toc536040512"/>
      <w:r w:rsidRPr="000061D4">
        <w:rPr>
          <w:color w:val="auto"/>
        </w:rPr>
        <w:t xml:space="preserve">Buğday Saplarından Elde Edilen </w:t>
      </w:r>
      <w:proofErr w:type="gramStart"/>
      <w:r w:rsidRPr="000061D4">
        <w:rPr>
          <w:color w:val="auto"/>
        </w:rPr>
        <w:t>Kağıt</w:t>
      </w:r>
      <w:proofErr w:type="gramEnd"/>
      <w:r w:rsidRPr="000061D4">
        <w:rPr>
          <w:color w:val="auto"/>
        </w:rPr>
        <w:t xml:space="preserve"> Hamurlarına Ait Bulgular</w:t>
      </w:r>
      <w:bookmarkEnd w:id="229"/>
    </w:p>
    <w:p w14:paraId="2CD14335" w14:textId="5DCA655F" w:rsidR="003D7BFC" w:rsidRPr="000061D4" w:rsidRDefault="003D7BFC" w:rsidP="00A9331F">
      <w:pPr>
        <w:pStyle w:val="ResimYazs"/>
        <w:keepNext/>
        <w:spacing w:after="0"/>
        <w:jc w:val="both"/>
      </w:pPr>
      <w:bookmarkStart w:id="230" w:name="_Toc536040642"/>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12</w:t>
      </w:r>
      <w:r w:rsidR="00084E8A">
        <w:rPr>
          <w:noProof/>
        </w:rPr>
        <w:fldChar w:fldCharType="end"/>
      </w:r>
      <w:r w:rsidRPr="000061D4">
        <w:t>. Buğday saplarından Soda-Hava-KBH</w:t>
      </w:r>
      <w:r w:rsidRPr="000061D4">
        <w:rPr>
          <w:vertAlign w:val="subscript"/>
        </w:rPr>
        <w:t>4</w:t>
      </w:r>
      <w:r w:rsidRPr="000061D4">
        <w:t xml:space="preserve"> yöntemi ile elde edilen </w:t>
      </w:r>
      <w:proofErr w:type="gramStart"/>
      <w:r w:rsidRPr="000061D4">
        <w:t>kağıt</w:t>
      </w:r>
      <w:proofErr w:type="gramEnd"/>
      <w:r w:rsidRPr="000061D4">
        <w:t xml:space="preserve"> hamurlarına ait bulgular</w:t>
      </w:r>
      <w:bookmarkEnd w:id="230"/>
    </w:p>
    <w:tbl>
      <w:tblPr>
        <w:tblW w:w="8804" w:type="dxa"/>
        <w:tblInd w:w="55" w:type="dxa"/>
        <w:tblLayout w:type="fixed"/>
        <w:tblCellMar>
          <w:left w:w="70" w:type="dxa"/>
          <w:right w:w="70" w:type="dxa"/>
        </w:tblCellMar>
        <w:tblLook w:val="04A0" w:firstRow="1" w:lastRow="0" w:firstColumn="1" w:lastColumn="0" w:noHBand="0" w:noVBand="1"/>
      </w:tblPr>
      <w:tblGrid>
        <w:gridCol w:w="907"/>
        <w:gridCol w:w="907"/>
        <w:gridCol w:w="907"/>
        <w:gridCol w:w="907"/>
        <w:gridCol w:w="907"/>
        <w:gridCol w:w="907"/>
        <w:gridCol w:w="907"/>
        <w:gridCol w:w="907"/>
        <w:gridCol w:w="907"/>
        <w:gridCol w:w="641"/>
      </w:tblGrid>
      <w:tr w:rsidR="000061D4" w:rsidRPr="000061D4" w14:paraId="355AB16F"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vAlign w:val="center"/>
            <w:hideMark/>
          </w:tcPr>
          <w:p w14:paraId="46BBAFCD" w14:textId="77777777" w:rsidR="003D7BFC" w:rsidRPr="000061D4" w:rsidRDefault="003D7BFC" w:rsidP="008228A5">
            <w:pPr>
              <w:spacing w:after="0" w:line="240" w:lineRule="auto"/>
              <w:jc w:val="center"/>
              <w:rPr>
                <w:sz w:val="18"/>
                <w:szCs w:val="18"/>
              </w:rPr>
            </w:pPr>
            <w:r w:rsidRPr="000061D4">
              <w:rPr>
                <w:sz w:val="18"/>
                <w:szCs w:val="18"/>
              </w:rPr>
              <w:t>Deney No</w:t>
            </w:r>
          </w:p>
        </w:tc>
        <w:tc>
          <w:tcPr>
            <w:tcW w:w="907" w:type="dxa"/>
            <w:tcBorders>
              <w:top w:val="single" w:sz="4" w:space="0" w:color="auto"/>
              <w:left w:val="nil"/>
              <w:bottom w:val="single" w:sz="4" w:space="0" w:color="auto"/>
              <w:right w:val="single" w:sz="4" w:space="0" w:color="auto"/>
            </w:tcBorders>
            <w:vAlign w:val="center"/>
            <w:hideMark/>
          </w:tcPr>
          <w:p w14:paraId="2954167A" w14:textId="77777777" w:rsidR="003D7BFC" w:rsidRPr="000061D4" w:rsidRDefault="003D7BFC" w:rsidP="008228A5">
            <w:pPr>
              <w:spacing w:after="0" w:line="240" w:lineRule="auto"/>
              <w:jc w:val="center"/>
              <w:rPr>
                <w:sz w:val="18"/>
                <w:szCs w:val="18"/>
              </w:rPr>
            </w:pPr>
            <w:r w:rsidRPr="000061D4">
              <w:rPr>
                <w:sz w:val="18"/>
                <w:szCs w:val="18"/>
              </w:rPr>
              <w:t xml:space="preserve">NaOH </w:t>
            </w:r>
            <w:proofErr w:type="gramStart"/>
            <w:r w:rsidRPr="000061D4">
              <w:rPr>
                <w:sz w:val="18"/>
                <w:szCs w:val="18"/>
              </w:rPr>
              <w:t>oranı  (</w:t>
            </w:r>
            <w:proofErr w:type="gramEnd"/>
            <w:r w:rsidRPr="000061D4">
              <w:rPr>
                <w:sz w:val="18"/>
                <w:szCs w:val="18"/>
              </w:rPr>
              <w:t>%)</w:t>
            </w:r>
          </w:p>
        </w:tc>
        <w:tc>
          <w:tcPr>
            <w:tcW w:w="907" w:type="dxa"/>
            <w:tcBorders>
              <w:top w:val="single" w:sz="4" w:space="0" w:color="auto"/>
              <w:left w:val="nil"/>
              <w:bottom w:val="single" w:sz="4" w:space="0" w:color="auto"/>
              <w:right w:val="single" w:sz="4" w:space="0" w:color="auto"/>
            </w:tcBorders>
            <w:vAlign w:val="center"/>
            <w:hideMark/>
          </w:tcPr>
          <w:p w14:paraId="19EF1958" w14:textId="77777777" w:rsidR="003D7BFC" w:rsidRPr="000061D4" w:rsidRDefault="003D7BFC" w:rsidP="008228A5">
            <w:pPr>
              <w:spacing w:after="0" w:line="240" w:lineRule="auto"/>
              <w:jc w:val="center"/>
              <w:rPr>
                <w:sz w:val="18"/>
                <w:szCs w:val="18"/>
              </w:rPr>
            </w:pPr>
            <w:r w:rsidRPr="000061D4">
              <w:rPr>
                <w:sz w:val="18"/>
                <w:szCs w:val="18"/>
              </w:rPr>
              <w:t>Hava Basıncı</w:t>
            </w:r>
          </w:p>
          <w:p w14:paraId="04AC0257" w14:textId="77777777" w:rsidR="003D7BFC" w:rsidRPr="000061D4" w:rsidRDefault="003D7BFC" w:rsidP="008228A5">
            <w:pPr>
              <w:spacing w:after="0" w:line="240" w:lineRule="auto"/>
              <w:jc w:val="center"/>
              <w:rPr>
                <w:sz w:val="18"/>
                <w:szCs w:val="18"/>
              </w:rPr>
            </w:pPr>
            <w:r w:rsidRPr="000061D4">
              <w:rPr>
                <w:sz w:val="18"/>
                <w:szCs w:val="18"/>
              </w:rPr>
              <w:t>(</w:t>
            </w:r>
            <w:proofErr w:type="gramStart"/>
            <w:r w:rsidRPr="000061D4">
              <w:rPr>
                <w:sz w:val="18"/>
                <w:szCs w:val="18"/>
              </w:rPr>
              <w:t>bar</w:t>
            </w:r>
            <w:proofErr w:type="gramEnd"/>
            <w:r w:rsidRPr="000061D4">
              <w:rPr>
                <w:sz w:val="18"/>
                <w:szCs w:val="18"/>
              </w:rPr>
              <w:t>)</w:t>
            </w:r>
          </w:p>
        </w:tc>
        <w:tc>
          <w:tcPr>
            <w:tcW w:w="907" w:type="dxa"/>
            <w:tcBorders>
              <w:top w:val="single" w:sz="4" w:space="0" w:color="auto"/>
              <w:left w:val="nil"/>
              <w:bottom w:val="single" w:sz="4" w:space="0" w:color="auto"/>
              <w:right w:val="single" w:sz="4" w:space="0" w:color="auto"/>
            </w:tcBorders>
            <w:vAlign w:val="center"/>
            <w:hideMark/>
          </w:tcPr>
          <w:p w14:paraId="55E26E04" w14:textId="77777777" w:rsidR="003D7BFC" w:rsidRPr="000061D4" w:rsidRDefault="003D7BFC" w:rsidP="008228A5">
            <w:pPr>
              <w:spacing w:after="0" w:line="240" w:lineRule="auto"/>
              <w:jc w:val="center"/>
              <w:rPr>
                <w:sz w:val="18"/>
                <w:szCs w:val="18"/>
              </w:rPr>
            </w:pPr>
            <w:r w:rsidRPr="000061D4">
              <w:rPr>
                <w:sz w:val="18"/>
                <w:szCs w:val="18"/>
              </w:rPr>
              <w:t>KBH</w:t>
            </w:r>
            <w:r w:rsidRPr="000061D4">
              <w:rPr>
                <w:sz w:val="18"/>
                <w:szCs w:val="18"/>
                <w:vertAlign w:val="subscript"/>
              </w:rPr>
              <w:t>4</w:t>
            </w:r>
            <w:r w:rsidRPr="000061D4">
              <w:rPr>
                <w:sz w:val="18"/>
                <w:szCs w:val="18"/>
              </w:rPr>
              <w:t xml:space="preserve"> oranı (%)</w:t>
            </w:r>
          </w:p>
        </w:tc>
        <w:tc>
          <w:tcPr>
            <w:tcW w:w="907" w:type="dxa"/>
            <w:tcBorders>
              <w:top w:val="single" w:sz="4" w:space="0" w:color="auto"/>
              <w:left w:val="nil"/>
              <w:bottom w:val="single" w:sz="4" w:space="0" w:color="auto"/>
              <w:right w:val="single" w:sz="4" w:space="0" w:color="auto"/>
            </w:tcBorders>
            <w:vAlign w:val="center"/>
            <w:hideMark/>
          </w:tcPr>
          <w:p w14:paraId="6AA361F2" w14:textId="77777777" w:rsidR="003D7BFC" w:rsidRPr="000061D4" w:rsidRDefault="003D7BFC" w:rsidP="008228A5">
            <w:pPr>
              <w:spacing w:after="0" w:line="240" w:lineRule="auto"/>
              <w:jc w:val="center"/>
              <w:rPr>
                <w:sz w:val="18"/>
                <w:szCs w:val="18"/>
              </w:rPr>
            </w:pPr>
            <w:r w:rsidRPr="000061D4">
              <w:rPr>
                <w:sz w:val="18"/>
                <w:szCs w:val="18"/>
              </w:rPr>
              <w:t>Elenmiş Verim (%)</w:t>
            </w:r>
          </w:p>
        </w:tc>
        <w:tc>
          <w:tcPr>
            <w:tcW w:w="907" w:type="dxa"/>
            <w:tcBorders>
              <w:top w:val="single" w:sz="4" w:space="0" w:color="auto"/>
              <w:left w:val="nil"/>
              <w:bottom w:val="single" w:sz="4" w:space="0" w:color="auto"/>
              <w:right w:val="single" w:sz="4" w:space="0" w:color="auto"/>
            </w:tcBorders>
            <w:vAlign w:val="center"/>
            <w:hideMark/>
          </w:tcPr>
          <w:p w14:paraId="18F18098" w14:textId="77777777" w:rsidR="003D7BFC" w:rsidRPr="000061D4" w:rsidRDefault="003D7BFC" w:rsidP="008228A5">
            <w:pPr>
              <w:spacing w:after="0" w:line="240" w:lineRule="auto"/>
              <w:jc w:val="center"/>
              <w:rPr>
                <w:sz w:val="18"/>
                <w:szCs w:val="18"/>
              </w:rPr>
            </w:pPr>
            <w:r w:rsidRPr="000061D4">
              <w:rPr>
                <w:sz w:val="18"/>
                <w:szCs w:val="18"/>
              </w:rPr>
              <w:t>Elek Artığı (%)</w:t>
            </w:r>
          </w:p>
        </w:tc>
        <w:tc>
          <w:tcPr>
            <w:tcW w:w="907" w:type="dxa"/>
            <w:tcBorders>
              <w:top w:val="single" w:sz="4" w:space="0" w:color="auto"/>
              <w:left w:val="nil"/>
              <w:bottom w:val="single" w:sz="4" w:space="0" w:color="auto"/>
              <w:right w:val="single" w:sz="4" w:space="0" w:color="auto"/>
            </w:tcBorders>
            <w:vAlign w:val="center"/>
            <w:hideMark/>
          </w:tcPr>
          <w:p w14:paraId="03DF0E7B" w14:textId="77777777" w:rsidR="003D7BFC" w:rsidRPr="000061D4" w:rsidRDefault="003D7BFC" w:rsidP="008228A5">
            <w:pPr>
              <w:spacing w:after="0" w:line="240" w:lineRule="auto"/>
              <w:jc w:val="center"/>
              <w:rPr>
                <w:sz w:val="18"/>
                <w:szCs w:val="18"/>
              </w:rPr>
            </w:pPr>
            <w:r w:rsidRPr="000061D4">
              <w:rPr>
                <w:sz w:val="18"/>
                <w:szCs w:val="18"/>
              </w:rPr>
              <w:t>Toplam Verim (%)</w:t>
            </w:r>
          </w:p>
        </w:tc>
        <w:tc>
          <w:tcPr>
            <w:tcW w:w="907" w:type="dxa"/>
            <w:tcBorders>
              <w:top w:val="single" w:sz="4" w:space="0" w:color="auto"/>
              <w:left w:val="nil"/>
              <w:bottom w:val="single" w:sz="4" w:space="0" w:color="auto"/>
              <w:right w:val="single" w:sz="4" w:space="0" w:color="auto"/>
            </w:tcBorders>
            <w:vAlign w:val="center"/>
          </w:tcPr>
          <w:p w14:paraId="1F3B2E32" w14:textId="77777777" w:rsidR="003D7BFC" w:rsidRPr="000061D4" w:rsidRDefault="003D7BFC" w:rsidP="008228A5">
            <w:pPr>
              <w:spacing w:after="0" w:line="240" w:lineRule="auto"/>
              <w:jc w:val="center"/>
              <w:rPr>
                <w:sz w:val="18"/>
                <w:szCs w:val="18"/>
              </w:rPr>
            </w:pPr>
            <w:r w:rsidRPr="000061D4">
              <w:rPr>
                <w:sz w:val="18"/>
                <w:szCs w:val="18"/>
              </w:rPr>
              <w:t>Kappa Numarası</w:t>
            </w:r>
          </w:p>
        </w:tc>
        <w:tc>
          <w:tcPr>
            <w:tcW w:w="907" w:type="dxa"/>
            <w:tcBorders>
              <w:top w:val="single" w:sz="4" w:space="0" w:color="auto"/>
              <w:left w:val="nil"/>
              <w:bottom w:val="single" w:sz="4" w:space="0" w:color="auto"/>
              <w:right w:val="single" w:sz="4" w:space="0" w:color="auto"/>
            </w:tcBorders>
            <w:vAlign w:val="center"/>
          </w:tcPr>
          <w:p w14:paraId="3C67FFC4" w14:textId="77777777" w:rsidR="003D7BFC" w:rsidRPr="000061D4" w:rsidRDefault="003D7BFC" w:rsidP="008228A5">
            <w:pPr>
              <w:spacing w:after="0" w:line="240" w:lineRule="auto"/>
              <w:jc w:val="center"/>
              <w:rPr>
                <w:sz w:val="18"/>
                <w:szCs w:val="18"/>
              </w:rPr>
            </w:pPr>
            <w:r w:rsidRPr="000061D4">
              <w:rPr>
                <w:sz w:val="18"/>
                <w:szCs w:val="18"/>
              </w:rPr>
              <w:t>Viskozite (cm</w:t>
            </w:r>
            <w:r w:rsidRPr="000061D4">
              <w:rPr>
                <w:sz w:val="18"/>
                <w:szCs w:val="18"/>
                <w:vertAlign w:val="superscript"/>
              </w:rPr>
              <w:t>3</w:t>
            </w:r>
            <w:r w:rsidRPr="000061D4">
              <w:rPr>
                <w:sz w:val="18"/>
                <w:szCs w:val="18"/>
              </w:rPr>
              <w:t>/</w:t>
            </w:r>
            <w:proofErr w:type="spellStart"/>
            <w:r w:rsidRPr="000061D4">
              <w:rPr>
                <w:sz w:val="18"/>
                <w:szCs w:val="18"/>
              </w:rPr>
              <w:t>gr</w:t>
            </w:r>
            <w:proofErr w:type="spellEnd"/>
            <w:r w:rsidRPr="000061D4">
              <w:rPr>
                <w:sz w:val="18"/>
                <w:szCs w:val="18"/>
              </w:rPr>
              <w:t>)</w:t>
            </w:r>
          </w:p>
        </w:tc>
        <w:tc>
          <w:tcPr>
            <w:tcW w:w="641" w:type="dxa"/>
            <w:tcBorders>
              <w:top w:val="single" w:sz="4" w:space="0" w:color="auto"/>
              <w:left w:val="nil"/>
              <w:bottom w:val="single" w:sz="4" w:space="0" w:color="auto"/>
              <w:right w:val="single" w:sz="4" w:space="0" w:color="auto"/>
            </w:tcBorders>
            <w:vAlign w:val="center"/>
          </w:tcPr>
          <w:p w14:paraId="7CCBE69B" w14:textId="77777777" w:rsidR="003D7BFC" w:rsidRPr="000061D4" w:rsidRDefault="003D7BFC" w:rsidP="008228A5">
            <w:pPr>
              <w:spacing w:after="0" w:line="240" w:lineRule="auto"/>
              <w:jc w:val="center"/>
              <w:rPr>
                <w:sz w:val="18"/>
                <w:szCs w:val="18"/>
              </w:rPr>
            </w:pPr>
            <w:r w:rsidRPr="000061D4">
              <w:rPr>
                <w:sz w:val="18"/>
                <w:szCs w:val="18"/>
              </w:rPr>
              <w:t>DP</w:t>
            </w:r>
          </w:p>
        </w:tc>
      </w:tr>
      <w:tr w:rsidR="000061D4" w:rsidRPr="000061D4" w14:paraId="4FA9DA92" w14:textId="77777777" w:rsidTr="00113702">
        <w:trPr>
          <w:trHeight w:val="20"/>
        </w:trPr>
        <w:tc>
          <w:tcPr>
            <w:tcW w:w="907" w:type="dxa"/>
            <w:tcBorders>
              <w:top w:val="nil"/>
              <w:left w:val="single" w:sz="4" w:space="0" w:color="auto"/>
              <w:bottom w:val="single" w:sz="4" w:space="0" w:color="auto"/>
              <w:right w:val="single" w:sz="4" w:space="0" w:color="auto"/>
            </w:tcBorders>
            <w:noWrap/>
            <w:vAlign w:val="center"/>
            <w:hideMark/>
          </w:tcPr>
          <w:p w14:paraId="7355C32B" w14:textId="77777777" w:rsidR="00FD70ED" w:rsidRPr="000061D4" w:rsidRDefault="00FD70ED" w:rsidP="008228A5">
            <w:pPr>
              <w:spacing w:after="0" w:line="240" w:lineRule="auto"/>
              <w:jc w:val="center"/>
              <w:rPr>
                <w:sz w:val="18"/>
                <w:szCs w:val="18"/>
              </w:rPr>
            </w:pPr>
            <w:r w:rsidRPr="000061D4">
              <w:rPr>
                <w:sz w:val="18"/>
                <w:szCs w:val="18"/>
              </w:rPr>
              <w:t>1</w:t>
            </w:r>
          </w:p>
        </w:tc>
        <w:tc>
          <w:tcPr>
            <w:tcW w:w="907" w:type="dxa"/>
            <w:tcBorders>
              <w:top w:val="nil"/>
              <w:left w:val="nil"/>
              <w:bottom w:val="single" w:sz="4" w:space="0" w:color="auto"/>
              <w:right w:val="single" w:sz="4" w:space="0" w:color="auto"/>
            </w:tcBorders>
            <w:noWrap/>
            <w:vAlign w:val="center"/>
            <w:hideMark/>
          </w:tcPr>
          <w:p w14:paraId="3C2D2C47" w14:textId="77777777" w:rsidR="00FD70ED" w:rsidRPr="000061D4" w:rsidRDefault="00FD70ED" w:rsidP="008228A5">
            <w:pPr>
              <w:spacing w:after="0" w:line="240" w:lineRule="auto"/>
              <w:jc w:val="center"/>
              <w:rPr>
                <w:sz w:val="18"/>
                <w:szCs w:val="18"/>
              </w:rPr>
            </w:pPr>
            <w:r w:rsidRPr="000061D4">
              <w:rPr>
                <w:sz w:val="18"/>
                <w:szCs w:val="18"/>
              </w:rPr>
              <w:t>14</w:t>
            </w:r>
          </w:p>
        </w:tc>
        <w:tc>
          <w:tcPr>
            <w:tcW w:w="907" w:type="dxa"/>
            <w:tcBorders>
              <w:top w:val="nil"/>
              <w:left w:val="nil"/>
              <w:bottom w:val="single" w:sz="4" w:space="0" w:color="auto"/>
              <w:right w:val="single" w:sz="4" w:space="0" w:color="auto"/>
            </w:tcBorders>
            <w:noWrap/>
            <w:vAlign w:val="center"/>
            <w:hideMark/>
          </w:tcPr>
          <w:p w14:paraId="2C086999" w14:textId="77777777" w:rsidR="00FD70ED" w:rsidRPr="000061D4" w:rsidRDefault="00FD70ED" w:rsidP="008228A5">
            <w:pPr>
              <w:spacing w:after="0" w:line="240" w:lineRule="auto"/>
              <w:jc w:val="center"/>
              <w:rPr>
                <w:sz w:val="18"/>
                <w:szCs w:val="18"/>
              </w:rPr>
            </w:pPr>
            <w:r w:rsidRPr="000061D4">
              <w:rPr>
                <w:sz w:val="18"/>
                <w:szCs w:val="18"/>
              </w:rPr>
              <w:t>3</w:t>
            </w:r>
          </w:p>
        </w:tc>
        <w:tc>
          <w:tcPr>
            <w:tcW w:w="907" w:type="dxa"/>
            <w:tcBorders>
              <w:top w:val="nil"/>
              <w:left w:val="nil"/>
              <w:bottom w:val="single" w:sz="4" w:space="0" w:color="auto"/>
              <w:right w:val="single" w:sz="4" w:space="0" w:color="auto"/>
            </w:tcBorders>
            <w:noWrap/>
            <w:vAlign w:val="center"/>
            <w:hideMark/>
          </w:tcPr>
          <w:p w14:paraId="59C7E933" w14:textId="77777777" w:rsidR="00FD70ED" w:rsidRPr="000061D4" w:rsidRDefault="00FD70ED" w:rsidP="008228A5">
            <w:pPr>
              <w:spacing w:after="0" w:line="240" w:lineRule="auto"/>
              <w:jc w:val="center"/>
              <w:rPr>
                <w:sz w:val="18"/>
                <w:szCs w:val="18"/>
              </w:rPr>
            </w:pPr>
            <w:r w:rsidRPr="000061D4">
              <w:rPr>
                <w:sz w:val="18"/>
                <w:szCs w:val="18"/>
              </w:rPr>
              <w:t>0</w:t>
            </w:r>
          </w:p>
        </w:tc>
        <w:tc>
          <w:tcPr>
            <w:tcW w:w="907" w:type="dxa"/>
            <w:tcBorders>
              <w:top w:val="nil"/>
              <w:left w:val="nil"/>
              <w:bottom w:val="single" w:sz="4" w:space="0" w:color="auto"/>
              <w:right w:val="single" w:sz="4" w:space="0" w:color="auto"/>
            </w:tcBorders>
            <w:noWrap/>
            <w:vAlign w:val="center"/>
            <w:hideMark/>
          </w:tcPr>
          <w:p w14:paraId="654A2277" w14:textId="77777777" w:rsidR="00FD70ED" w:rsidRPr="000061D4" w:rsidRDefault="00FD70ED" w:rsidP="008228A5">
            <w:pPr>
              <w:spacing w:after="0" w:line="240" w:lineRule="auto"/>
              <w:jc w:val="center"/>
              <w:rPr>
                <w:sz w:val="18"/>
                <w:szCs w:val="18"/>
              </w:rPr>
            </w:pPr>
            <w:r w:rsidRPr="000061D4">
              <w:rPr>
                <w:sz w:val="18"/>
                <w:szCs w:val="18"/>
              </w:rPr>
              <w:t>43.12</w:t>
            </w:r>
          </w:p>
        </w:tc>
        <w:tc>
          <w:tcPr>
            <w:tcW w:w="907" w:type="dxa"/>
            <w:tcBorders>
              <w:top w:val="nil"/>
              <w:left w:val="nil"/>
              <w:bottom w:val="single" w:sz="4" w:space="0" w:color="auto"/>
              <w:right w:val="single" w:sz="4" w:space="0" w:color="auto"/>
            </w:tcBorders>
            <w:noWrap/>
            <w:vAlign w:val="center"/>
            <w:hideMark/>
          </w:tcPr>
          <w:p w14:paraId="6819205F" w14:textId="77777777" w:rsidR="00FD70ED" w:rsidRPr="000061D4" w:rsidRDefault="00FD70ED" w:rsidP="008228A5">
            <w:pPr>
              <w:spacing w:after="0" w:line="240" w:lineRule="auto"/>
              <w:jc w:val="center"/>
              <w:rPr>
                <w:sz w:val="18"/>
                <w:szCs w:val="18"/>
              </w:rPr>
            </w:pPr>
            <w:r w:rsidRPr="000061D4">
              <w:rPr>
                <w:sz w:val="18"/>
                <w:szCs w:val="18"/>
              </w:rPr>
              <w:t>9.51</w:t>
            </w:r>
          </w:p>
        </w:tc>
        <w:tc>
          <w:tcPr>
            <w:tcW w:w="907" w:type="dxa"/>
            <w:tcBorders>
              <w:top w:val="nil"/>
              <w:left w:val="nil"/>
              <w:bottom w:val="single" w:sz="4" w:space="0" w:color="auto"/>
              <w:right w:val="single" w:sz="4" w:space="0" w:color="auto"/>
            </w:tcBorders>
            <w:noWrap/>
            <w:vAlign w:val="center"/>
            <w:hideMark/>
          </w:tcPr>
          <w:p w14:paraId="26FBC0FE" w14:textId="77777777" w:rsidR="00FD70ED" w:rsidRPr="000061D4" w:rsidRDefault="00FD70ED" w:rsidP="008228A5">
            <w:pPr>
              <w:spacing w:after="0" w:line="240" w:lineRule="auto"/>
              <w:jc w:val="center"/>
              <w:rPr>
                <w:sz w:val="18"/>
                <w:szCs w:val="18"/>
              </w:rPr>
            </w:pPr>
            <w:r w:rsidRPr="000061D4">
              <w:rPr>
                <w:sz w:val="18"/>
                <w:szCs w:val="18"/>
              </w:rPr>
              <w:t>52.63</w:t>
            </w:r>
          </w:p>
        </w:tc>
        <w:tc>
          <w:tcPr>
            <w:tcW w:w="907" w:type="dxa"/>
            <w:tcBorders>
              <w:top w:val="nil"/>
              <w:left w:val="nil"/>
              <w:bottom w:val="single" w:sz="4" w:space="0" w:color="auto"/>
              <w:right w:val="single" w:sz="4" w:space="0" w:color="auto"/>
            </w:tcBorders>
            <w:vAlign w:val="bottom"/>
          </w:tcPr>
          <w:p w14:paraId="23279A01" w14:textId="1E0D698C" w:rsidR="00FD70ED" w:rsidRPr="000061D4" w:rsidRDefault="00FD70ED" w:rsidP="008228A5">
            <w:pPr>
              <w:spacing w:after="0" w:line="240" w:lineRule="auto"/>
              <w:jc w:val="center"/>
              <w:rPr>
                <w:sz w:val="18"/>
                <w:szCs w:val="18"/>
              </w:rPr>
            </w:pPr>
            <w:r w:rsidRPr="000061D4">
              <w:rPr>
                <w:sz w:val="18"/>
                <w:szCs w:val="18"/>
              </w:rPr>
              <w:t>58</w:t>
            </w:r>
          </w:p>
        </w:tc>
        <w:tc>
          <w:tcPr>
            <w:tcW w:w="907" w:type="dxa"/>
            <w:tcBorders>
              <w:top w:val="nil"/>
              <w:left w:val="nil"/>
              <w:bottom w:val="single" w:sz="4" w:space="0" w:color="auto"/>
              <w:right w:val="single" w:sz="4" w:space="0" w:color="auto"/>
            </w:tcBorders>
            <w:vAlign w:val="bottom"/>
          </w:tcPr>
          <w:p w14:paraId="414BE803" w14:textId="77777777" w:rsidR="00FD70ED" w:rsidRPr="000061D4" w:rsidRDefault="00FD70ED" w:rsidP="008228A5">
            <w:pPr>
              <w:spacing w:after="0" w:line="240" w:lineRule="auto"/>
              <w:jc w:val="center"/>
              <w:rPr>
                <w:sz w:val="18"/>
                <w:szCs w:val="18"/>
              </w:rPr>
            </w:pPr>
            <w:r w:rsidRPr="000061D4">
              <w:rPr>
                <w:sz w:val="18"/>
                <w:szCs w:val="18"/>
              </w:rPr>
              <w:t>464</w:t>
            </w:r>
          </w:p>
        </w:tc>
        <w:tc>
          <w:tcPr>
            <w:tcW w:w="641" w:type="dxa"/>
            <w:tcBorders>
              <w:top w:val="nil"/>
              <w:left w:val="nil"/>
              <w:bottom w:val="single" w:sz="4" w:space="0" w:color="auto"/>
              <w:right w:val="single" w:sz="4" w:space="0" w:color="auto"/>
            </w:tcBorders>
            <w:vAlign w:val="bottom"/>
          </w:tcPr>
          <w:p w14:paraId="18109827" w14:textId="77777777" w:rsidR="00FD70ED" w:rsidRPr="000061D4" w:rsidRDefault="00FD70ED" w:rsidP="008228A5">
            <w:pPr>
              <w:spacing w:after="0" w:line="240" w:lineRule="auto"/>
              <w:jc w:val="center"/>
              <w:rPr>
                <w:sz w:val="18"/>
                <w:szCs w:val="18"/>
              </w:rPr>
            </w:pPr>
            <w:r w:rsidRPr="000061D4">
              <w:rPr>
                <w:sz w:val="18"/>
                <w:szCs w:val="18"/>
              </w:rPr>
              <w:t>643</w:t>
            </w:r>
          </w:p>
        </w:tc>
      </w:tr>
      <w:tr w:rsidR="000061D4" w:rsidRPr="000061D4" w14:paraId="42F57C70" w14:textId="77777777" w:rsidTr="00113702">
        <w:trPr>
          <w:trHeight w:val="20"/>
        </w:trPr>
        <w:tc>
          <w:tcPr>
            <w:tcW w:w="907" w:type="dxa"/>
            <w:tcBorders>
              <w:top w:val="nil"/>
              <w:left w:val="single" w:sz="4" w:space="0" w:color="auto"/>
              <w:bottom w:val="single" w:sz="4" w:space="0" w:color="auto"/>
              <w:right w:val="single" w:sz="4" w:space="0" w:color="auto"/>
            </w:tcBorders>
            <w:noWrap/>
            <w:vAlign w:val="center"/>
            <w:hideMark/>
          </w:tcPr>
          <w:p w14:paraId="4232FB0A" w14:textId="77777777" w:rsidR="00FD70ED" w:rsidRPr="000061D4" w:rsidRDefault="00FD70ED" w:rsidP="008228A5">
            <w:pPr>
              <w:spacing w:after="0" w:line="240" w:lineRule="auto"/>
              <w:jc w:val="center"/>
              <w:rPr>
                <w:sz w:val="18"/>
                <w:szCs w:val="18"/>
              </w:rPr>
            </w:pPr>
            <w:r w:rsidRPr="000061D4">
              <w:rPr>
                <w:sz w:val="18"/>
                <w:szCs w:val="18"/>
              </w:rPr>
              <w:t>2</w:t>
            </w:r>
          </w:p>
        </w:tc>
        <w:tc>
          <w:tcPr>
            <w:tcW w:w="907" w:type="dxa"/>
            <w:tcBorders>
              <w:top w:val="nil"/>
              <w:left w:val="nil"/>
              <w:bottom w:val="single" w:sz="4" w:space="0" w:color="auto"/>
              <w:right w:val="single" w:sz="4" w:space="0" w:color="auto"/>
            </w:tcBorders>
            <w:noWrap/>
            <w:vAlign w:val="center"/>
            <w:hideMark/>
          </w:tcPr>
          <w:p w14:paraId="38D58CF8" w14:textId="77777777" w:rsidR="00FD70ED" w:rsidRPr="000061D4" w:rsidRDefault="00FD70ED" w:rsidP="008228A5">
            <w:pPr>
              <w:spacing w:after="0" w:line="240" w:lineRule="auto"/>
              <w:jc w:val="center"/>
              <w:rPr>
                <w:sz w:val="18"/>
                <w:szCs w:val="18"/>
              </w:rPr>
            </w:pPr>
            <w:r w:rsidRPr="000061D4">
              <w:rPr>
                <w:sz w:val="18"/>
                <w:szCs w:val="18"/>
              </w:rPr>
              <w:t>14</w:t>
            </w:r>
          </w:p>
        </w:tc>
        <w:tc>
          <w:tcPr>
            <w:tcW w:w="907" w:type="dxa"/>
            <w:tcBorders>
              <w:top w:val="nil"/>
              <w:left w:val="nil"/>
              <w:bottom w:val="single" w:sz="4" w:space="0" w:color="auto"/>
              <w:right w:val="single" w:sz="4" w:space="0" w:color="auto"/>
            </w:tcBorders>
            <w:noWrap/>
            <w:vAlign w:val="center"/>
            <w:hideMark/>
          </w:tcPr>
          <w:p w14:paraId="738DD3DE" w14:textId="77777777" w:rsidR="00FD70ED" w:rsidRPr="000061D4" w:rsidRDefault="00FD70ED" w:rsidP="008228A5">
            <w:pPr>
              <w:spacing w:after="0" w:line="240" w:lineRule="auto"/>
              <w:jc w:val="center"/>
              <w:rPr>
                <w:sz w:val="18"/>
                <w:szCs w:val="18"/>
              </w:rPr>
            </w:pPr>
            <w:r w:rsidRPr="000061D4">
              <w:rPr>
                <w:sz w:val="18"/>
                <w:szCs w:val="18"/>
              </w:rPr>
              <w:t>3</w:t>
            </w:r>
          </w:p>
        </w:tc>
        <w:tc>
          <w:tcPr>
            <w:tcW w:w="907" w:type="dxa"/>
            <w:tcBorders>
              <w:top w:val="nil"/>
              <w:left w:val="nil"/>
              <w:bottom w:val="single" w:sz="4" w:space="0" w:color="auto"/>
              <w:right w:val="single" w:sz="4" w:space="0" w:color="auto"/>
            </w:tcBorders>
            <w:noWrap/>
            <w:vAlign w:val="center"/>
            <w:hideMark/>
          </w:tcPr>
          <w:p w14:paraId="2305DA52" w14:textId="77777777" w:rsidR="00FD70ED" w:rsidRPr="000061D4" w:rsidRDefault="00FD70ED" w:rsidP="008228A5">
            <w:pPr>
              <w:spacing w:after="0" w:line="240" w:lineRule="auto"/>
              <w:jc w:val="center"/>
              <w:rPr>
                <w:sz w:val="18"/>
                <w:szCs w:val="18"/>
              </w:rPr>
            </w:pPr>
            <w:r w:rsidRPr="000061D4">
              <w:rPr>
                <w:sz w:val="18"/>
                <w:szCs w:val="18"/>
              </w:rPr>
              <w:t>0.3</w:t>
            </w:r>
          </w:p>
        </w:tc>
        <w:tc>
          <w:tcPr>
            <w:tcW w:w="907" w:type="dxa"/>
            <w:tcBorders>
              <w:top w:val="nil"/>
              <w:left w:val="nil"/>
              <w:bottom w:val="single" w:sz="4" w:space="0" w:color="auto"/>
              <w:right w:val="single" w:sz="4" w:space="0" w:color="auto"/>
            </w:tcBorders>
            <w:noWrap/>
            <w:vAlign w:val="center"/>
            <w:hideMark/>
          </w:tcPr>
          <w:p w14:paraId="32953A35" w14:textId="77777777" w:rsidR="00FD70ED" w:rsidRPr="000061D4" w:rsidRDefault="00FD70ED" w:rsidP="008228A5">
            <w:pPr>
              <w:spacing w:after="0" w:line="240" w:lineRule="auto"/>
              <w:jc w:val="center"/>
              <w:rPr>
                <w:sz w:val="18"/>
                <w:szCs w:val="18"/>
              </w:rPr>
            </w:pPr>
            <w:r w:rsidRPr="000061D4">
              <w:rPr>
                <w:sz w:val="18"/>
                <w:szCs w:val="18"/>
              </w:rPr>
              <w:t>44.46</w:t>
            </w:r>
          </w:p>
        </w:tc>
        <w:tc>
          <w:tcPr>
            <w:tcW w:w="907" w:type="dxa"/>
            <w:tcBorders>
              <w:top w:val="nil"/>
              <w:left w:val="nil"/>
              <w:bottom w:val="single" w:sz="4" w:space="0" w:color="auto"/>
              <w:right w:val="single" w:sz="4" w:space="0" w:color="auto"/>
            </w:tcBorders>
            <w:noWrap/>
            <w:vAlign w:val="center"/>
            <w:hideMark/>
          </w:tcPr>
          <w:p w14:paraId="21E6C27F" w14:textId="77777777" w:rsidR="00FD70ED" w:rsidRPr="000061D4" w:rsidRDefault="00FD70ED" w:rsidP="008228A5">
            <w:pPr>
              <w:spacing w:after="0" w:line="240" w:lineRule="auto"/>
              <w:jc w:val="center"/>
              <w:rPr>
                <w:sz w:val="18"/>
                <w:szCs w:val="18"/>
              </w:rPr>
            </w:pPr>
            <w:r w:rsidRPr="000061D4">
              <w:rPr>
                <w:sz w:val="18"/>
                <w:szCs w:val="18"/>
              </w:rPr>
              <w:t>8.79</w:t>
            </w:r>
          </w:p>
        </w:tc>
        <w:tc>
          <w:tcPr>
            <w:tcW w:w="907" w:type="dxa"/>
            <w:tcBorders>
              <w:top w:val="nil"/>
              <w:left w:val="nil"/>
              <w:bottom w:val="single" w:sz="4" w:space="0" w:color="auto"/>
              <w:right w:val="single" w:sz="4" w:space="0" w:color="auto"/>
            </w:tcBorders>
            <w:noWrap/>
            <w:vAlign w:val="center"/>
            <w:hideMark/>
          </w:tcPr>
          <w:p w14:paraId="2CC0414E" w14:textId="77777777" w:rsidR="00FD70ED" w:rsidRPr="000061D4" w:rsidRDefault="00FD70ED" w:rsidP="008228A5">
            <w:pPr>
              <w:spacing w:after="0" w:line="240" w:lineRule="auto"/>
              <w:jc w:val="center"/>
              <w:rPr>
                <w:sz w:val="18"/>
                <w:szCs w:val="18"/>
              </w:rPr>
            </w:pPr>
            <w:r w:rsidRPr="000061D4">
              <w:rPr>
                <w:sz w:val="18"/>
                <w:szCs w:val="18"/>
              </w:rPr>
              <w:t>53.25</w:t>
            </w:r>
          </w:p>
        </w:tc>
        <w:tc>
          <w:tcPr>
            <w:tcW w:w="907" w:type="dxa"/>
            <w:tcBorders>
              <w:top w:val="nil"/>
              <w:left w:val="nil"/>
              <w:bottom w:val="single" w:sz="4" w:space="0" w:color="auto"/>
              <w:right w:val="single" w:sz="4" w:space="0" w:color="auto"/>
            </w:tcBorders>
            <w:vAlign w:val="bottom"/>
          </w:tcPr>
          <w:p w14:paraId="66960588" w14:textId="0396ED0A" w:rsidR="00FD70ED" w:rsidRPr="000061D4" w:rsidRDefault="00FD70ED" w:rsidP="008228A5">
            <w:pPr>
              <w:spacing w:after="0" w:line="240" w:lineRule="auto"/>
              <w:jc w:val="center"/>
              <w:rPr>
                <w:sz w:val="18"/>
                <w:szCs w:val="18"/>
              </w:rPr>
            </w:pPr>
            <w:r w:rsidRPr="000061D4">
              <w:rPr>
                <w:sz w:val="18"/>
                <w:szCs w:val="18"/>
              </w:rPr>
              <w:t>51</w:t>
            </w:r>
          </w:p>
        </w:tc>
        <w:tc>
          <w:tcPr>
            <w:tcW w:w="907" w:type="dxa"/>
            <w:tcBorders>
              <w:top w:val="nil"/>
              <w:left w:val="nil"/>
              <w:bottom w:val="single" w:sz="4" w:space="0" w:color="auto"/>
              <w:right w:val="single" w:sz="4" w:space="0" w:color="auto"/>
            </w:tcBorders>
            <w:vAlign w:val="bottom"/>
          </w:tcPr>
          <w:p w14:paraId="245F1517" w14:textId="77777777" w:rsidR="00FD70ED" w:rsidRPr="000061D4" w:rsidRDefault="00FD70ED" w:rsidP="008228A5">
            <w:pPr>
              <w:spacing w:after="0" w:line="240" w:lineRule="auto"/>
              <w:jc w:val="center"/>
              <w:rPr>
                <w:sz w:val="18"/>
                <w:szCs w:val="18"/>
              </w:rPr>
            </w:pPr>
            <w:r w:rsidRPr="000061D4">
              <w:rPr>
                <w:sz w:val="18"/>
                <w:szCs w:val="18"/>
              </w:rPr>
              <w:t>486</w:t>
            </w:r>
          </w:p>
        </w:tc>
        <w:tc>
          <w:tcPr>
            <w:tcW w:w="641" w:type="dxa"/>
            <w:tcBorders>
              <w:top w:val="nil"/>
              <w:left w:val="nil"/>
              <w:bottom w:val="single" w:sz="4" w:space="0" w:color="auto"/>
              <w:right w:val="single" w:sz="4" w:space="0" w:color="auto"/>
            </w:tcBorders>
            <w:vAlign w:val="bottom"/>
          </w:tcPr>
          <w:p w14:paraId="6EB8CF4C" w14:textId="77777777" w:rsidR="00FD70ED" w:rsidRPr="000061D4" w:rsidRDefault="00FD70ED" w:rsidP="008228A5">
            <w:pPr>
              <w:spacing w:after="0" w:line="240" w:lineRule="auto"/>
              <w:jc w:val="center"/>
              <w:rPr>
                <w:sz w:val="18"/>
                <w:szCs w:val="18"/>
              </w:rPr>
            </w:pPr>
            <w:r w:rsidRPr="000061D4">
              <w:rPr>
                <w:sz w:val="18"/>
                <w:szCs w:val="18"/>
              </w:rPr>
              <w:t>677</w:t>
            </w:r>
          </w:p>
        </w:tc>
      </w:tr>
      <w:tr w:rsidR="000061D4" w:rsidRPr="000061D4" w14:paraId="398587C4" w14:textId="77777777" w:rsidTr="00113702">
        <w:trPr>
          <w:trHeight w:val="20"/>
        </w:trPr>
        <w:tc>
          <w:tcPr>
            <w:tcW w:w="907" w:type="dxa"/>
            <w:tcBorders>
              <w:top w:val="nil"/>
              <w:left w:val="single" w:sz="4" w:space="0" w:color="auto"/>
              <w:bottom w:val="single" w:sz="4" w:space="0" w:color="auto"/>
              <w:right w:val="single" w:sz="4" w:space="0" w:color="auto"/>
            </w:tcBorders>
            <w:noWrap/>
            <w:vAlign w:val="center"/>
            <w:hideMark/>
          </w:tcPr>
          <w:p w14:paraId="5EB3A8D5" w14:textId="77777777" w:rsidR="00FD70ED" w:rsidRPr="000061D4" w:rsidRDefault="00FD70ED" w:rsidP="008228A5">
            <w:pPr>
              <w:spacing w:after="0" w:line="240" w:lineRule="auto"/>
              <w:jc w:val="center"/>
              <w:rPr>
                <w:sz w:val="18"/>
                <w:szCs w:val="18"/>
              </w:rPr>
            </w:pPr>
            <w:r w:rsidRPr="000061D4">
              <w:rPr>
                <w:sz w:val="18"/>
                <w:szCs w:val="18"/>
              </w:rPr>
              <w:t>3</w:t>
            </w:r>
          </w:p>
        </w:tc>
        <w:tc>
          <w:tcPr>
            <w:tcW w:w="907" w:type="dxa"/>
            <w:tcBorders>
              <w:top w:val="nil"/>
              <w:left w:val="nil"/>
              <w:bottom w:val="single" w:sz="4" w:space="0" w:color="auto"/>
              <w:right w:val="single" w:sz="4" w:space="0" w:color="auto"/>
            </w:tcBorders>
            <w:noWrap/>
            <w:vAlign w:val="center"/>
            <w:hideMark/>
          </w:tcPr>
          <w:p w14:paraId="2D60CC8C" w14:textId="77777777" w:rsidR="00FD70ED" w:rsidRPr="000061D4" w:rsidRDefault="00FD70ED" w:rsidP="008228A5">
            <w:pPr>
              <w:spacing w:after="0" w:line="240" w:lineRule="auto"/>
              <w:jc w:val="center"/>
              <w:rPr>
                <w:sz w:val="18"/>
                <w:szCs w:val="18"/>
              </w:rPr>
            </w:pPr>
            <w:r w:rsidRPr="000061D4">
              <w:rPr>
                <w:sz w:val="18"/>
                <w:szCs w:val="18"/>
              </w:rPr>
              <w:t>14</w:t>
            </w:r>
          </w:p>
        </w:tc>
        <w:tc>
          <w:tcPr>
            <w:tcW w:w="907" w:type="dxa"/>
            <w:tcBorders>
              <w:top w:val="nil"/>
              <w:left w:val="nil"/>
              <w:bottom w:val="single" w:sz="4" w:space="0" w:color="auto"/>
              <w:right w:val="single" w:sz="4" w:space="0" w:color="auto"/>
            </w:tcBorders>
            <w:noWrap/>
            <w:vAlign w:val="center"/>
            <w:hideMark/>
          </w:tcPr>
          <w:p w14:paraId="7593D02D" w14:textId="77777777" w:rsidR="00FD70ED" w:rsidRPr="000061D4" w:rsidRDefault="00FD70ED" w:rsidP="008228A5">
            <w:pPr>
              <w:spacing w:after="0" w:line="240" w:lineRule="auto"/>
              <w:jc w:val="center"/>
              <w:rPr>
                <w:sz w:val="18"/>
                <w:szCs w:val="18"/>
              </w:rPr>
            </w:pPr>
            <w:r w:rsidRPr="000061D4">
              <w:rPr>
                <w:sz w:val="18"/>
                <w:szCs w:val="18"/>
              </w:rPr>
              <w:t>3</w:t>
            </w:r>
          </w:p>
        </w:tc>
        <w:tc>
          <w:tcPr>
            <w:tcW w:w="907" w:type="dxa"/>
            <w:tcBorders>
              <w:top w:val="nil"/>
              <w:left w:val="nil"/>
              <w:bottom w:val="single" w:sz="4" w:space="0" w:color="auto"/>
              <w:right w:val="single" w:sz="4" w:space="0" w:color="auto"/>
            </w:tcBorders>
            <w:noWrap/>
            <w:vAlign w:val="center"/>
            <w:hideMark/>
          </w:tcPr>
          <w:p w14:paraId="42A64CD4" w14:textId="77777777" w:rsidR="00FD70ED" w:rsidRPr="000061D4" w:rsidRDefault="00FD70ED" w:rsidP="008228A5">
            <w:pPr>
              <w:spacing w:after="0" w:line="240" w:lineRule="auto"/>
              <w:jc w:val="center"/>
              <w:rPr>
                <w:sz w:val="18"/>
                <w:szCs w:val="18"/>
              </w:rPr>
            </w:pPr>
            <w:r w:rsidRPr="000061D4">
              <w:rPr>
                <w:sz w:val="18"/>
                <w:szCs w:val="18"/>
              </w:rPr>
              <w:t>0.5</w:t>
            </w:r>
          </w:p>
        </w:tc>
        <w:tc>
          <w:tcPr>
            <w:tcW w:w="907" w:type="dxa"/>
            <w:tcBorders>
              <w:top w:val="nil"/>
              <w:left w:val="nil"/>
              <w:bottom w:val="single" w:sz="4" w:space="0" w:color="auto"/>
              <w:right w:val="single" w:sz="4" w:space="0" w:color="auto"/>
            </w:tcBorders>
            <w:noWrap/>
            <w:vAlign w:val="center"/>
            <w:hideMark/>
          </w:tcPr>
          <w:p w14:paraId="00DE2BE0" w14:textId="77777777" w:rsidR="00FD70ED" w:rsidRPr="000061D4" w:rsidRDefault="00FD70ED" w:rsidP="008228A5">
            <w:pPr>
              <w:spacing w:after="0" w:line="240" w:lineRule="auto"/>
              <w:jc w:val="center"/>
              <w:rPr>
                <w:sz w:val="18"/>
                <w:szCs w:val="18"/>
              </w:rPr>
            </w:pPr>
            <w:r w:rsidRPr="000061D4">
              <w:rPr>
                <w:sz w:val="18"/>
                <w:szCs w:val="18"/>
              </w:rPr>
              <w:t>45.44</w:t>
            </w:r>
          </w:p>
        </w:tc>
        <w:tc>
          <w:tcPr>
            <w:tcW w:w="907" w:type="dxa"/>
            <w:tcBorders>
              <w:top w:val="nil"/>
              <w:left w:val="nil"/>
              <w:bottom w:val="single" w:sz="4" w:space="0" w:color="auto"/>
              <w:right w:val="single" w:sz="4" w:space="0" w:color="auto"/>
            </w:tcBorders>
            <w:noWrap/>
            <w:vAlign w:val="center"/>
            <w:hideMark/>
          </w:tcPr>
          <w:p w14:paraId="6645CF18" w14:textId="77777777" w:rsidR="00FD70ED" w:rsidRPr="000061D4" w:rsidRDefault="00FD70ED" w:rsidP="008228A5">
            <w:pPr>
              <w:spacing w:after="0" w:line="240" w:lineRule="auto"/>
              <w:jc w:val="center"/>
              <w:rPr>
                <w:sz w:val="18"/>
                <w:szCs w:val="18"/>
              </w:rPr>
            </w:pPr>
            <w:r w:rsidRPr="000061D4">
              <w:rPr>
                <w:sz w:val="18"/>
                <w:szCs w:val="18"/>
              </w:rPr>
              <w:t>8.36</w:t>
            </w:r>
          </w:p>
        </w:tc>
        <w:tc>
          <w:tcPr>
            <w:tcW w:w="907" w:type="dxa"/>
            <w:tcBorders>
              <w:top w:val="nil"/>
              <w:left w:val="nil"/>
              <w:bottom w:val="single" w:sz="4" w:space="0" w:color="auto"/>
              <w:right w:val="single" w:sz="4" w:space="0" w:color="auto"/>
            </w:tcBorders>
            <w:noWrap/>
            <w:vAlign w:val="center"/>
            <w:hideMark/>
          </w:tcPr>
          <w:p w14:paraId="1F26B7B2" w14:textId="77777777" w:rsidR="00FD70ED" w:rsidRPr="000061D4" w:rsidRDefault="00FD70ED" w:rsidP="008228A5">
            <w:pPr>
              <w:spacing w:after="0" w:line="240" w:lineRule="auto"/>
              <w:jc w:val="center"/>
              <w:rPr>
                <w:sz w:val="18"/>
                <w:szCs w:val="18"/>
              </w:rPr>
            </w:pPr>
            <w:r w:rsidRPr="000061D4">
              <w:rPr>
                <w:sz w:val="18"/>
                <w:szCs w:val="18"/>
              </w:rPr>
              <w:t>53.80</w:t>
            </w:r>
          </w:p>
        </w:tc>
        <w:tc>
          <w:tcPr>
            <w:tcW w:w="907" w:type="dxa"/>
            <w:tcBorders>
              <w:top w:val="nil"/>
              <w:left w:val="nil"/>
              <w:bottom w:val="single" w:sz="4" w:space="0" w:color="auto"/>
              <w:right w:val="single" w:sz="4" w:space="0" w:color="auto"/>
            </w:tcBorders>
            <w:vAlign w:val="bottom"/>
          </w:tcPr>
          <w:p w14:paraId="2B61DCCA" w14:textId="50104F8E" w:rsidR="00FD70ED" w:rsidRPr="000061D4" w:rsidRDefault="00FD70ED" w:rsidP="008228A5">
            <w:pPr>
              <w:spacing w:after="0" w:line="240" w:lineRule="auto"/>
              <w:jc w:val="center"/>
              <w:rPr>
                <w:sz w:val="18"/>
                <w:szCs w:val="18"/>
              </w:rPr>
            </w:pPr>
            <w:r w:rsidRPr="000061D4">
              <w:rPr>
                <w:sz w:val="18"/>
                <w:szCs w:val="18"/>
              </w:rPr>
              <w:t>42</w:t>
            </w:r>
          </w:p>
        </w:tc>
        <w:tc>
          <w:tcPr>
            <w:tcW w:w="907" w:type="dxa"/>
            <w:tcBorders>
              <w:top w:val="nil"/>
              <w:left w:val="nil"/>
              <w:bottom w:val="single" w:sz="4" w:space="0" w:color="auto"/>
              <w:right w:val="single" w:sz="4" w:space="0" w:color="auto"/>
            </w:tcBorders>
            <w:vAlign w:val="bottom"/>
          </w:tcPr>
          <w:p w14:paraId="646002E7" w14:textId="77777777" w:rsidR="00FD70ED" w:rsidRPr="000061D4" w:rsidRDefault="00FD70ED" w:rsidP="008228A5">
            <w:pPr>
              <w:spacing w:after="0" w:line="240" w:lineRule="auto"/>
              <w:jc w:val="center"/>
              <w:rPr>
                <w:sz w:val="18"/>
                <w:szCs w:val="18"/>
              </w:rPr>
            </w:pPr>
            <w:r w:rsidRPr="000061D4">
              <w:rPr>
                <w:sz w:val="18"/>
                <w:szCs w:val="18"/>
              </w:rPr>
              <w:t>500</w:t>
            </w:r>
          </w:p>
        </w:tc>
        <w:tc>
          <w:tcPr>
            <w:tcW w:w="641" w:type="dxa"/>
            <w:tcBorders>
              <w:top w:val="nil"/>
              <w:left w:val="nil"/>
              <w:bottom w:val="single" w:sz="4" w:space="0" w:color="auto"/>
              <w:right w:val="single" w:sz="4" w:space="0" w:color="auto"/>
            </w:tcBorders>
            <w:vAlign w:val="bottom"/>
          </w:tcPr>
          <w:p w14:paraId="525C49BC" w14:textId="77777777" w:rsidR="00FD70ED" w:rsidRPr="000061D4" w:rsidRDefault="00FD70ED" w:rsidP="008228A5">
            <w:pPr>
              <w:spacing w:after="0" w:line="240" w:lineRule="auto"/>
              <w:jc w:val="center"/>
              <w:rPr>
                <w:sz w:val="18"/>
                <w:szCs w:val="18"/>
              </w:rPr>
            </w:pPr>
            <w:r w:rsidRPr="000061D4">
              <w:rPr>
                <w:sz w:val="18"/>
                <w:szCs w:val="18"/>
              </w:rPr>
              <w:t>698</w:t>
            </w:r>
          </w:p>
        </w:tc>
      </w:tr>
      <w:tr w:rsidR="000061D4" w:rsidRPr="000061D4" w14:paraId="3DCCCD22" w14:textId="77777777" w:rsidTr="00113702">
        <w:trPr>
          <w:trHeight w:val="20"/>
        </w:trPr>
        <w:tc>
          <w:tcPr>
            <w:tcW w:w="907" w:type="dxa"/>
            <w:tcBorders>
              <w:top w:val="nil"/>
              <w:left w:val="single" w:sz="4" w:space="0" w:color="auto"/>
              <w:bottom w:val="single" w:sz="4" w:space="0" w:color="auto"/>
              <w:right w:val="single" w:sz="4" w:space="0" w:color="auto"/>
            </w:tcBorders>
            <w:noWrap/>
            <w:vAlign w:val="center"/>
            <w:hideMark/>
          </w:tcPr>
          <w:p w14:paraId="52B63535" w14:textId="77777777" w:rsidR="00FD70ED" w:rsidRPr="000061D4" w:rsidRDefault="00FD70ED" w:rsidP="008228A5">
            <w:pPr>
              <w:spacing w:after="0" w:line="240" w:lineRule="auto"/>
              <w:jc w:val="center"/>
              <w:rPr>
                <w:sz w:val="18"/>
                <w:szCs w:val="18"/>
              </w:rPr>
            </w:pPr>
            <w:r w:rsidRPr="000061D4">
              <w:rPr>
                <w:sz w:val="18"/>
                <w:szCs w:val="18"/>
              </w:rPr>
              <w:t>4</w:t>
            </w:r>
          </w:p>
        </w:tc>
        <w:tc>
          <w:tcPr>
            <w:tcW w:w="907" w:type="dxa"/>
            <w:tcBorders>
              <w:top w:val="nil"/>
              <w:left w:val="nil"/>
              <w:bottom w:val="single" w:sz="4" w:space="0" w:color="auto"/>
              <w:right w:val="single" w:sz="4" w:space="0" w:color="auto"/>
            </w:tcBorders>
            <w:noWrap/>
            <w:vAlign w:val="center"/>
            <w:hideMark/>
          </w:tcPr>
          <w:p w14:paraId="33240547" w14:textId="77777777" w:rsidR="00FD70ED" w:rsidRPr="000061D4" w:rsidRDefault="00FD70ED" w:rsidP="008228A5">
            <w:pPr>
              <w:spacing w:after="0" w:line="240" w:lineRule="auto"/>
              <w:jc w:val="center"/>
              <w:rPr>
                <w:sz w:val="18"/>
                <w:szCs w:val="18"/>
              </w:rPr>
            </w:pPr>
            <w:r w:rsidRPr="000061D4">
              <w:rPr>
                <w:sz w:val="18"/>
                <w:szCs w:val="18"/>
              </w:rPr>
              <w:t>14</w:t>
            </w:r>
          </w:p>
        </w:tc>
        <w:tc>
          <w:tcPr>
            <w:tcW w:w="907" w:type="dxa"/>
            <w:tcBorders>
              <w:top w:val="nil"/>
              <w:left w:val="nil"/>
              <w:bottom w:val="single" w:sz="4" w:space="0" w:color="auto"/>
              <w:right w:val="single" w:sz="4" w:space="0" w:color="auto"/>
            </w:tcBorders>
            <w:noWrap/>
            <w:vAlign w:val="center"/>
            <w:hideMark/>
          </w:tcPr>
          <w:p w14:paraId="07EB322A" w14:textId="77777777" w:rsidR="00FD70ED" w:rsidRPr="000061D4" w:rsidRDefault="00FD70ED" w:rsidP="008228A5">
            <w:pPr>
              <w:spacing w:after="0" w:line="240" w:lineRule="auto"/>
              <w:jc w:val="center"/>
              <w:rPr>
                <w:sz w:val="18"/>
                <w:szCs w:val="18"/>
              </w:rPr>
            </w:pPr>
            <w:r w:rsidRPr="000061D4">
              <w:rPr>
                <w:sz w:val="18"/>
                <w:szCs w:val="18"/>
              </w:rPr>
              <w:t>3</w:t>
            </w:r>
          </w:p>
        </w:tc>
        <w:tc>
          <w:tcPr>
            <w:tcW w:w="907" w:type="dxa"/>
            <w:tcBorders>
              <w:top w:val="nil"/>
              <w:left w:val="nil"/>
              <w:bottom w:val="single" w:sz="4" w:space="0" w:color="auto"/>
              <w:right w:val="single" w:sz="4" w:space="0" w:color="auto"/>
            </w:tcBorders>
            <w:noWrap/>
            <w:vAlign w:val="center"/>
            <w:hideMark/>
          </w:tcPr>
          <w:p w14:paraId="64F01FAA" w14:textId="77777777" w:rsidR="00FD70ED" w:rsidRPr="000061D4" w:rsidRDefault="00FD70ED" w:rsidP="008228A5">
            <w:pPr>
              <w:spacing w:after="0" w:line="240" w:lineRule="auto"/>
              <w:jc w:val="center"/>
              <w:rPr>
                <w:sz w:val="18"/>
                <w:szCs w:val="18"/>
              </w:rPr>
            </w:pPr>
            <w:r w:rsidRPr="000061D4">
              <w:rPr>
                <w:sz w:val="18"/>
                <w:szCs w:val="18"/>
              </w:rPr>
              <w:t>0.7</w:t>
            </w:r>
          </w:p>
        </w:tc>
        <w:tc>
          <w:tcPr>
            <w:tcW w:w="907" w:type="dxa"/>
            <w:tcBorders>
              <w:top w:val="nil"/>
              <w:left w:val="nil"/>
              <w:bottom w:val="single" w:sz="4" w:space="0" w:color="auto"/>
              <w:right w:val="single" w:sz="4" w:space="0" w:color="auto"/>
            </w:tcBorders>
            <w:noWrap/>
            <w:vAlign w:val="center"/>
            <w:hideMark/>
          </w:tcPr>
          <w:p w14:paraId="6AFBB59D" w14:textId="77777777" w:rsidR="00FD70ED" w:rsidRPr="000061D4" w:rsidRDefault="00FD70ED" w:rsidP="008228A5">
            <w:pPr>
              <w:spacing w:after="0" w:line="240" w:lineRule="auto"/>
              <w:jc w:val="center"/>
              <w:rPr>
                <w:sz w:val="18"/>
                <w:szCs w:val="18"/>
              </w:rPr>
            </w:pPr>
            <w:r w:rsidRPr="000061D4">
              <w:rPr>
                <w:sz w:val="18"/>
                <w:szCs w:val="18"/>
              </w:rPr>
              <w:t>46.09</w:t>
            </w:r>
          </w:p>
        </w:tc>
        <w:tc>
          <w:tcPr>
            <w:tcW w:w="907" w:type="dxa"/>
            <w:tcBorders>
              <w:top w:val="nil"/>
              <w:left w:val="nil"/>
              <w:bottom w:val="single" w:sz="4" w:space="0" w:color="auto"/>
              <w:right w:val="single" w:sz="4" w:space="0" w:color="auto"/>
            </w:tcBorders>
            <w:noWrap/>
            <w:vAlign w:val="center"/>
            <w:hideMark/>
          </w:tcPr>
          <w:p w14:paraId="557347B6" w14:textId="77777777" w:rsidR="00FD70ED" w:rsidRPr="000061D4" w:rsidRDefault="00FD70ED" w:rsidP="008228A5">
            <w:pPr>
              <w:spacing w:after="0" w:line="240" w:lineRule="auto"/>
              <w:jc w:val="center"/>
              <w:rPr>
                <w:sz w:val="18"/>
                <w:szCs w:val="18"/>
              </w:rPr>
            </w:pPr>
            <w:r w:rsidRPr="000061D4">
              <w:rPr>
                <w:sz w:val="18"/>
                <w:szCs w:val="18"/>
              </w:rPr>
              <w:t>9.11</w:t>
            </w:r>
          </w:p>
        </w:tc>
        <w:tc>
          <w:tcPr>
            <w:tcW w:w="907" w:type="dxa"/>
            <w:tcBorders>
              <w:top w:val="nil"/>
              <w:left w:val="nil"/>
              <w:bottom w:val="single" w:sz="4" w:space="0" w:color="auto"/>
              <w:right w:val="single" w:sz="4" w:space="0" w:color="auto"/>
            </w:tcBorders>
            <w:noWrap/>
            <w:vAlign w:val="center"/>
            <w:hideMark/>
          </w:tcPr>
          <w:p w14:paraId="4292FEBD" w14:textId="77777777" w:rsidR="00FD70ED" w:rsidRPr="000061D4" w:rsidRDefault="00FD70ED" w:rsidP="008228A5">
            <w:pPr>
              <w:spacing w:after="0" w:line="240" w:lineRule="auto"/>
              <w:jc w:val="center"/>
              <w:rPr>
                <w:sz w:val="18"/>
                <w:szCs w:val="18"/>
              </w:rPr>
            </w:pPr>
            <w:r w:rsidRPr="000061D4">
              <w:rPr>
                <w:sz w:val="18"/>
                <w:szCs w:val="18"/>
              </w:rPr>
              <w:t>55.20</w:t>
            </w:r>
          </w:p>
        </w:tc>
        <w:tc>
          <w:tcPr>
            <w:tcW w:w="907" w:type="dxa"/>
            <w:tcBorders>
              <w:top w:val="nil"/>
              <w:left w:val="nil"/>
              <w:bottom w:val="single" w:sz="4" w:space="0" w:color="auto"/>
              <w:right w:val="single" w:sz="4" w:space="0" w:color="auto"/>
            </w:tcBorders>
            <w:vAlign w:val="bottom"/>
          </w:tcPr>
          <w:p w14:paraId="1C436889" w14:textId="1CC8D9E6" w:rsidR="00FD70ED" w:rsidRPr="000061D4" w:rsidRDefault="00FD70ED" w:rsidP="008228A5">
            <w:pPr>
              <w:spacing w:after="0" w:line="240" w:lineRule="auto"/>
              <w:jc w:val="center"/>
              <w:rPr>
                <w:sz w:val="18"/>
                <w:szCs w:val="18"/>
              </w:rPr>
            </w:pPr>
            <w:r w:rsidRPr="000061D4">
              <w:rPr>
                <w:sz w:val="18"/>
                <w:szCs w:val="18"/>
              </w:rPr>
              <w:t>45</w:t>
            </w:r>
          </w:p>
        </w:tc>
        <w:tc>
          <w:tcPr>
            <w:tcW w:w="907" w:type="dxa"/>
            <w:tcBorders>
              <w:top w:val="nil"/>
              <w:left w:val="nil"/>
              <w:bottom w:val="single" w:sz="4" w:space="0" w:color="auto"/>
              <w:right w:val="single" w:sz="4" w:space="0" w:color="auto"/>
            </w:tcBorders>
            <w:vAlign w:val="bottom"/>
          </w:tcPr>
          <w:p w14:paraId="610E1B5F" w14:textId="77777777" w:rsidR="00FD70ED" w:rsidRPr="000061D4" w:rsidRDefault="00FD70ED" w:rsidP="008228A5">
            <w:pPr>
              <w:spacing w:after="0" w:line="240" w:lineRule="auto"/>
              <w:jc w:val="center"/>
              <w:rPr>
                <w:sz w:val="18"/>
                <w:szCs w:val="18"/>
              </w:rPr>
            </w:pPr>
            <w:r w:rsidRPr="000061D4">
              <w:rPr>
                <w:sz w:val="18"/>
                <w:szCs w:val="18"/>
              </w:rPr>
              <w:t>569</w:t>
            </w:r>
          </w:p>
        </w:tc>
        <w:tc>
          <w:tcPr>
            <w:tcW w:w="641" w:type="dxa"/>
            <w:tcBorders>
              <w:top w:val="nil"/>
              <w:left w:val="nil"/>
              <w:bottom w:val="single" w:sz="4" w:space="0" w:color="auto"/>
              <w:right w:val="single" w:sz="4" w:space="0" w:color="auto"/>
            </w:tcBorders>
            <w:vAlign w:val="bottom"/>
          </w:tcPr>
          <w:p w14:paraId="753CEFEA" w14:textId="77777777" w:rsidR="00FD70ED" w:rsidRPr="000061D4" w:rsidRDefault="00FD70ED" w:rsidP="008228A5">
            <w:pPr>
              <w:spacing w:after="0" w:line="240" w:lineRule="auto"/>
              <w:jc w:val="center"/>
              <w:rPr>
                <w:sz w:val="18"/>
                <w:szCs w:val="18"/>
              </w:rPr>
            </w:pPr>
            <w:r w:rsidRPr="000061D4">
              <w:rPr>
                <w:sz w:val="18"/>
                <w:szCs w:val="18"/>
              </w:rPr>
              <w:t>806</w:t>
            </w:r>
          </w:p>
        </w:tc>
      </w:tr>
      <w:tr w:rsidR="000061D4" w:rsidRPr="000061D4" w14:paraId="763D44B8" w14:textId="77777777" w:rsidTr="00113702">
        <w:trPr>
          <w:trHeight w:val="20"/>
        </w:trPr>
        <w:tc>
          <w:tcPr>
            <w:tcW w:w="907" w:type="dxa"/>
            <w:tcBorders>
              <w:top w:val="nil"/>
              <w:left w:val="single" w:sz="4" w:space="0" w:color="auto"/>
              <w:bottom w:val="single" w:sz="4" w:space="0" w:color="auto"/>
              <w:right w:val="single" w:sz="4" w:space="0" w:color="auto"/>
            </w:tcBorders>
            <w:noWrap/>
            <w:vAlign w:val="center"/>
            <w:hideMark/>
          </w:tcPr>
          <w:p w14:paraId="74E66532" w14:textId="77777777" w:rsidR="00FD70ED" w:rsidRPr="000061D4" w:rsidRDefault="00FD70ED" w:rsidP="008228A5">
            <w:pPr>
              <w:spacing w:after="0" w:line="240" w:lineRule="auto"/>
              <w:jc w:val="center"/>
              <w:rPr>
                <w:sz w:val="18"/>
                <w:szCs w:val="18"/>
              </w:rPr>
            </w:pPr>
            <w:r w:rsidRPr="000061D4">
              <w:rPr>
                <w:sz w:val="18"/>
                <w:szCs w:val="18"/>
              </w:rPr>
              <w:t>5</w:t>
            </w:r>
          </w:p>
        </w:tc>
        <w:tc>
          <w:tcPr>
            <w:tcW w:w="907" w:type="dxa"/>
            <w:tcBorders>
              <w:top w:val="nil"/>
              <w:left w:val="nil"/>
              <w:bottom w:val="single" w:sz="4" w:space="0" w:color="auto"/>
              <w:right w:val="single" w:sz="4" w:space="0" w:color="auto"/>
            </w:tcBorders>
            <w:noWrap/>
            <w:vAlign w:val="center"/>
            <w:hideMark/>
          </w:tcPr>
          <w:p w14:paraId="45C512D2" w14:textId="77777777" w:rsidR="00FD70ED" w:rsidRPr="000061D4" w:rsidRDefault="00FD70ED" w:rsidP="008228A5">
            <w:pPr>
              <w:spacing w:after="0" w:line="240" w:lineRule="auto"/>
              <w:jc w:val="center"/>
              <w:rPr>
                <w:sz w:val="18"/>
                <w:szCs w:val="18"/>
              </w:rPr>
            </w:pPr>
            <w:r w:rsidRPr="000061D4">
              <w:rPr>
                <w:sz w:val="18"/>
                <w:szCs w:val="18"/>
              </w:rPr>
              <w:t>14</w:t>
            </w:r>
          </w:p>
        </w:tc>
        <w:tc>
          <w:tcPr>
            <w:tcW w:w="907" w:type="dxa"/>
            <w:tcBorders>
              <w:top w:val="nil"/>
              <w:left w:val="nil"/>
              <w:bottom w:val="single" w:sz="4" w:space="0" w:color="auto"/>
              <w:right w:val="single" w:sz="4" w:space="0" w:color="auto"/>
            </w:tcBorders>
            <w:noWrap/>
            <w:vAlign w:val="center"/>
            <w:hideMark/>
          </w:tcPr>
          <w:p w14:paraId="346FCC18" w14:textId="77777777" w:rsidR="00FD70ED" w:rsidRPr="000061D4" w:rsidRDefault="00FD70ED" w:rsidP="008228A5">
            <w:pPr>
              <w:spacing w:after="0" w:line="240" w:lineRule="auto"/>
              <w:jc w:val="center"/>
              <w:rPr>
                <w:sz w:val="18"/>
                <w:szCs w:val="18"/>
              </w:rPr>
            </w:pPr>
            <w:r w:rsidRPr="000061D4">
              <w:rPr>
                <w:sz w:val="18"/>
                <w:szCs w:val="18"/>
              </w:rPr>
              <w:t>6</w:t>
            </w:r>
          </w:p>
        </w:tc>
        <w:tc>
          <w:tcPr>
            <w:tcW w:w="907" w:type="dxa"/>
            <w:tcBorders>
              <w:top w:val="nil"/>
              <w:left w:val="nil"/>
              <w:bottom w:val="single" w:sz="4" w:space="0" w:color="auto"/>
              <w:right w:val="single" w:sz="4" w:space="0" w:color="auto"/>
            </w:tcBorders>
            <w:noWrap/>
            <w:vAlign w:val="center"/>
            <w:hideMark/>
          </w:tcPr>
          <w:p w14:paraId="3FF58B56" w14:textId="77777777" w:rsidR="00FD70ED" w:rsidRPr="000061D4" w:rsidRDefault="00FD70ED" w:rsidP="008228A5">
            <w:pPr>
              <w:spacing w:after="0" w:line="240" w:lineRule="auto"/>
              <w:jc w:val="center"/>
              <w:rPr>
                <w:sz w:val="18"/>
                <w:szCs w:val="18"/>
              </w:rPr>
            </w:pPr>
            <w:r w:rsidRPr="000061D4">
              <w:rPr>
                <w:sz w:val="18"/>
                <w:szCs w:val="18"/>
              </w:rPr>
              <w:t>0</w:t>
            </w:r>
          </w:p>
        </w:tc>
        <w:tc>
          <w:tcPr>
            <w:tcW w:w="907" w:type="dxa"/>
            <w:tcBorders>
              <w:top w:val="nil"/>
              <w:left w:val="nil"/>
              <w:bottom w:val="single" w:sz="4" w:space="0" w:color="auto"/>
              <w:right w:val="single" w:sz="4" w:space="0" w:color="auto"/>
            </w:tcBorders>
            <w:noWrap/>
            <w:vAlign w:val="center"/>
            <w:hideMark/>
          </w:tcPr>
          <w:p w14:paraId="49EF3B2F" w14:textId="77777777" w:rsidR="00FD70ED" w:rsidRPr="000061D4" w:rsidRDefault="00FD70ED" w:rsidP="008228A5">
            <w:pPr>
              <w:spacing w:after="0" w:line="240" w:lineRule="auto"/>
              <w:jc w:val="center"/>
              <w:rPr>
                <w:sz w:val="18"/>
                <w:szCs w:val="18"/>
              </w:rPr>
            </w:pPr>
            <w:r w:rsidRPr="000061D4">
              <w:rPr>
                <w:sz w:val="18"/>
                <w:szCs w:val="18"/>
              </w:rPr>
              <w:t>45.65</w:t>
            </w:r>
          </w:p>
        </w:tc>
        <w:tc>
          <w:tcPr>
            <w:tcW w:w="907" w:type="dxa"/>
            <w:tcBorders>
              <w:top w:val="nil"/>
              <w:left w:val="nil"/>
              <w:bottom w:val="single" w:sz="4" w:space="0" w:color="auto"/>
              <w:right w:val="single" w:sz="4" w:space="0" w:color="auto"/>
            </w:tcBorders>
            <w:noWrap/>
            <w:vAlign w:val="center"/>
            <w:hideMark/>
          </w:tcPr>
          <w:p w14:paraId="79BE44D9" w14:textId="77777777" w:rsidR="00FD70ED" w:rsidRPr="000061D4" w:rsidRDefault="00FD70ED" w:rsidP="008228A5">
            <w:pPr>
              <w:spacing w:after="0" w:line="240" w:lineRule="auto"/>
              <w:jc w:val="center"/>
              <w:rPr>
                <w:sz w:val="18"/>
                <w:szCs w:val="18"/>
              </w:rPr>
            </w:pPr>
            <w:r w:rsidRPr="000061D4">
              <w:rPr>
                <w:sz w:val="18"/>
                <w:szCs w:val="18"/>
              </w:rPr>
              <w:t>7.74</w:t>
            </w:r>
          </w:p>
        </w:tc>
        <w:tc>
          <w:tcPr>
            <w:tcW w:w="907" w:type="dxa"/>
            <w:tcBorders>
              <w:top w:val="nil"/>
              <w:left w:val="nil"/>
              <w:bottom w:val="single" w:sz="4" w:space="0" w:color="auto"/>
              <w:right w:val="single" w:sz="4" w:space="0" w:color="auto"/>
            </w:tcBorders>
            <w:noWrap/>
            <w:vAlign w:val="center"/>
            <w:hideMark/>
          </w:tcPr>
          <w:p w14:paraId="136443AD" w14:textId="77777777" w:rsidR="00FD70ED" w:rsidRPr="000061D4" w:rsidRDefault="00FD70ED" w:rsidP="008228A5">
            <w:pPr>
              <w:spacing w:after="0" w:line="240" w:lineRule="auto"/>
              <w:jc w:val="center"/>
              <w:rPr>
                <w:sz w:val="18"/>
                <w:szCs w:val="18"/>
              </w:rPr>
            </w:pPr>
            <w:r w:rsidRPr="000061D4">
              <w:rPr>
                <w:sz w:val="18"/>
                <w:szCs w:val="18"/>
              </w:rPr>
              <w:t>53.39</w:t>
            </w:r>
          </w:p>
        </w:tc>
        <w:tc>
          <w:tcPr>
            <w:tcW w:w="907" w:type="dxa"/>
            <w:tcBorders>
              <w:top w:val="nil"/>
              <w:left w:val="nil"/>
              <w:bottom w:val="single" w:sz="4" w:space="0" w:color="auto"/>
              <w:right w:val="single" w:sz="4" w:space="0" w:color="auto"/>
            </w:tcBorders>
            <w:vAlign w:val="bottom"/>
          </w:tcPr>
          <w:p w14:paraId="08850DA8" w14:textId="605C01D4" w:rsidR="00FD70ED" w:rsidRPr="000061D4" w:rsidRDefault="00FD70ED" w:rsidP="008228A5">
            <w:pPr>
              <w:spacing w:after="0" w:line="240" w:lineRule="auto"/>
              <w:jc w:val="center"/>
              <w:rPr>
                <w:sz w:val="18"/>
                <w:szCs w:val="18"/>
              </w:rPr>
            </w:pPr>
            <w:r w:rsidRPr="000061D4">
              <w:rPr>
                <w:sz w:val="18"/>
                <w:szCs w:val="18"/>
              </w:rPr>
              <w:t>47</w:t>
            </w:r>
          </w:p>
        </w:tc>
        <w:tc>
          <w:tcPr>
            <w:tcW w:w="907" w:type="dxa"/>
            <w:tcBorders>
              <w:top w:val="nil"/>
              <w:left w:val="nil"/>
              <w:bottom w:val="single" w:sz="4" w:space="0" w:color="auto"/>
              <w:right w:val="single" w:sz="4" w:space="0" w:color="auto"/>
            </w:tcBorders>
            <w:vAlign w:val="bottom"/>
          </w:tcPr>
          <w:p w14:paraId="73699648" w14:textId="77777777" w:rsidR="00FD70ED" w:rsidRPr="000061D4" w:rsidRDefault="00FD70ED" w:rsidP="008228A5">
            <w:pPr>
              <w:spacing w:after="0" w:line="240" w:lineRule="auto"/>
              <w:jc w:val="center"/>
              <w:rPr>
                <w:sz w:val="18"/>
                <w:szCs w:val="18"/>
              </w:rPr>
            </w:pPr>
            <w:r w:rsidRPr="000061D4">
              <w:rPr>
                <w:sz w:val="18"/>
                <w:szCs w:val="18"/>
              </w:rPr>
              <w:t>502</w:t>
            </w:r>
          </w:p>
        </w:tc>
        <w:tc>
          <w:tcPr>
            <w:tcW w:w="641" w:type="dxa"/>
            <w:tcBorders>
              <w:top w:val="nil"/>
              <w:left w:val="nil"/>
              <w:bottom w:val="single" w:sz="4" w:space="0" w:color="auto"/>
              <w:right w:val="single" w:sz="4" w:space="0" w:color="auto"/>
            </w:tcBorders>
            <w:vAlign w:val="bottom"/>
          </w:tcPr>
          <w:p w14:paraId="34B74776" w14:textId="77777777" w:rsidR="00FD70ED" w:rsidRPr="000061D4" w:rsidRDefault="00FD70ED" w:rsidP="008228A5">
            <w:pPr>
              <w:spacing w:after="0" w:line="240" w:lineRule="auto"/>
              <w:jc w:val="center"/>
              <w:rPr>
                <w:sz w:val="18"/>
                <w:szCs w:val="18"/>
              </w:rPr>
            </w:pPr>
            <w:r w:rsidRPr="000061D4">
              <w:rPr>
                <w:sz w:val="18"/>
                <w:szCs w:val="18"/>
              </w:rPr>
              <w:t>702</w:t>
            </w:r>
          </w:p>
        </w:tc>
      </w:tr>
      <w:tr w:rsidR="000061D4" w:rsidRPr="000061D4" w14:paraId="568E871E" w14:textId="77777777" w:rsidTr="00113702">
        <w:trPr>
          <w:trHeight w:val="20"/>
        </w:trPr>
        <w:tc>
          <w:tcPr>
            <w:tcW w:w="907" w:type="dxa"/>
            <w:tcBorders>
              <w:top w:val="nil"/>
              <w:left w:val="single" w:sz="4" w:space="0" w:color="auto"/>
              <w:bottom w:val="single" w:sz="4" w:space="0" w:color="auto"/>
              <w:right w:val="single" w:sz="4" w:space="0" w:color="auto"/>
            </w:tcBorders>
            <w:noWrap/>
            <w:vAlign w:val="center"/>
            <w:hideMark/>
          </w:tcPr>
          <w:p w14:paraId="2782324B" w14:textId="77777777" w:rsidR="00FD70ED" w:rsidRPr="000061D4" w:rsidRDefault="00FD70ED" w:rsidP="008228A5">
            <w:pPr>
              <w:spacing w:after="0" w:line="240" w:lineRule="auto"/>
              <w:jc w:val="center"/>
              <w:rPr>
                <w:sz w:val="18"/>
                <w:szCs w:val="18"/>
              </w:rPr>
            </w:pPr>
            <w:r w:rsidRPr="000061D4">
              <w:rPr>
                <w:sz w:val="18"/>
                <w:szCs w:val="18"/>
              </w:rPr>
              <w:t>6</w:t>
            </w:r>
          </w:p>
        </w:tc>
        <w:tc>
          <w:tcPr>
            <w:tcW w:w="907" w:type="dxa"/>
            <w:tcBorders>
              <w:top w:val="nil"/>
              <w:left w:val="nil"/>
              <w:bottom w:val="single" w:sz="4" w:space="0" w:color="auto"/>
              <w:right w:val="single" w:sz="4" w:space="0" w:color="auto"/>
            </w:tcBorders>
            <w:noWrap/>
            <w:vAlign w:val="center"/>
            <w:hideMark/>
          </w:tcPr>
          <w:p w14:paraId="48D02CDB" w14:textId="77777777" w:rsidR="00FD70ED" w:rsidRPr="000061D4" w:rsidRDefault="00FD70ED" w:rsidP="008228A5">
            <w:pPr>
              <w:spacing w:after="0" w:line="240" w:lineRule="auto"/>
              <w:jc w:val="center"/>
              <w:rPr>
                <w:sz w:val="18"/>
                <w:szCs w:val="18"/>
              </w:rPr>
            </w:pPr>
            <w:r w:rsidRPr="000061D4">
              <w:rPr>
                <w:sz w:val="18"/>
                <w:szCs w:val="18"/>
              </w:rPr>
              <w:t>14</w:t>
            </w:r>
          </w:p>
        </w:tc>
        <w:tc>
          <w:tcPr>
            <w:tcW w:w="907" w:type="dxa"/>
            <w:tcBorders>
              <w:top w:val="nil"/>
              <w:left w:val="nil"/>
              <w:bottom w:val="single" w:sz="4" w:space="0" w:color="auto"/>
              <w:right w:val="single" w:sz="4" w:space="0" w:color="auto"/>
            </w:tcBorders>
            <w:noWrap/>
            <w:vAlign w:val="center"/>
            <w:hideMark/>
          </w:tcPr>
          <w:p w14:paraId="75559D94" w14:textId="77777777" w:rsidR="00FD70ED" w:rsidRPr="000061D4" w:rsidRDefault="00FD70ED" w:rsidP="008228A5">
            <w:pPr>
              <w:spacing w:after="0" w:line="240" w:lineRule="auto"/>
              <w:jc w:val="center"/>
              <w:rPr>
                <w:sz w:val="18"/>
                <w:szCs w:val="18"/>
              </w:rPr>
            </w:pPr>
            <w:r w:rsidRPr="000061D4">
              <w:rPr>
                <w:sz w:val="18"/>
                <w:szCs w:val="18"/>
              </w:rPr>
              <w:t>6</w:t>
            </w:r>
          </w:p>
        </w:tc>
        <w:tc>
          <w:tcPr>
            <w:tcW w:w="907" w:type="dxa"/>
            <w:tcBorders>
              <w:top w:val="nil"/>
              <w:left w:val="nil"/>
              <w:bottom w:val="single" w:sz="4" w:space="0" w:color="auto"/>
              <w:right w:val="single" w:sz="4" w:space="0" w:color="auto"/>
            </w:tcBorders>
            <w:noWrap/>
            <w:vAlign w:val="center"/>
            <w:hideMark/>
          </w:tcPr>
          <w:p w14:paraId="708B36AA" w14:textId="77777777" w:rsidR="00FD70ED" w:rsidRPr="000061D4" w:rsidRDefault="00FD70ED" w:rsidP="008228A5">
            <w:pPr>
              <w:spacing w:after="0" w:line="240" w:lineRule="auto"/>
              <w:jc w:val="center"/>
              <w:rPr>
                <w:sz w:val="18"/>
                <w:szCs w:val="18"/>
              </w:rPr>
            </w:pPr>
            <w:r w:rsidRPr="000061D4">
              <w:rPr>
                <w:sz w:val="18"/>
                <w:szCs w:val="18"/>
              </w:rPr>
              <w:t>0.3</w:t>
            </w:r>
          </w:p>
        </w:tc>
        <w:tc>
          <w:tcPr>
            <w:tcW w:w="907" w:type="dxa"/>
            <w:tcBorders>
              <w:top w:val="nil"/>
              <w:left w:val="nil"/>
              <w:bottom w:val="single" w:sz="4" w:space="0" w:color="auto"/>
              <w:right w:val="single" w:sz="4" w:space="0" w:color="auto"/>
            </w:tcBorders>
            <w:noWrap/>
            <w:vAlign w:val="center"/>
            <w:hideMark/>
          </w:tcPr>
          <w:p w14:paraId="27BD1A5C" w14:textId="77777777" w:rsidR="00FD70ED" w:rsidRPr="000061D4" w:rsidRDefault="00FD70ED" w:rsidP="008228A5">
            <w:pPr>
              <w:spacing w:after="0" w:line="240" w:lineRule="auto"/>
              <w:jc w:val="center"/>
              <w:rPr>
                <w:sz w:val="18"/>
                <w:szCs w:val="18"/>
              </w:rPr>
            </w:pPr>
            <w:r w:rsidRPr="000061D4">
              <w:rPr>
                <w:sz w:val="18"/>
                <w:szCs w:val="18"/>
              </w:rPr>
              <w:t>46.62</w:t>
            </w:r>
          </w:p>
        </w:tc>
        <w:tc>
          <w:tcPr>
            <w:tcW w:w="907" w:type="dxa"/>
            <w:tcBorders>
              <w:top w:val="nil"/>
              <w:left w:val="nil"/>
              <w:bottom w:val="single" w:sz="4" w:space="0" w:color="auto"/>
              <w:right w:val="single" w:sz="4" w:space="0" w:color="auto"/>
            </w:tcBorders>
            <w:noWrap/>
            <w:vAlign w:val="center"/>
            <w:hideMark/>
          </w:tcPr>
          <w:p w14:paraId="1CA905FA" w14:textId="77777777" w:rsidR="00FD70ED" w:rsidRPr="000061D4" w:rsidRDefault="00FD70ED" w:rsidP="008228A5">
            <w:pPr>
              <w:spacing w:after="0" w:line="240" w:lineRule="auto"/>
              <w:jc w:val="center"/>
              <w:rPr>
                <w:sz w:val="18"/>
                <w:szCs w:val="18"/>
              </w:rPr>
            </w:pPr>
            <w:r w:rsidRPr="000061D4">
              <w:rPr>
                <w:sz w:val="18"/>
                <w:szCs w:val="18"/>
              </w:rPr>
              <w:t>8.12</w:t>
            </w:r>
          </w:p>
        </w:tc>
        <w:tc>
          <w:tcPr>
            <w:tcW w:w="907" w:type="dxa"/>
            <w:tcBorders>
              <w:top w:val="nil"/>
              <w:left w:val="nil"/>
              <w:bottom w:val="single" w:sz="4" w:space="0" w:color="auto"/>
              <w:right w:val="single" w:sz="4" w:space="0" w:color="auto"/>
            </w:tcBorders>
            <w:noWrap/>
            <w:vAlign w:val="center"/>
            <w:hideMark/>
          </w:tcPr>
          <w:p w14:paraId="1B571766" w14:textId="77777777" w:rsidR="00FD70ED" w:rsidRPr="000061D4" w:rsidRDefault="00FD70ED" w:rsidP="008228A5">
            <w:pPr>
              <w:spacing w:after="0" w:line="240" w:lineRule="auto"/>
              <w:jc w:val="center"/>
              <w:rPr>
                <w:sz w:val="18"/>
                <w:szCs w:val="18"/>
              </w:rPr>
            </w:pPr>
            <w:r w:rsidRPr="000061D4">
              <w:rPr>
                <w:sz w:val="18"/>
                <w:szCs w:val="18"/>
              </w:rPr>
              <w:t>54.74</w:t>
            </w:r>
          </w:p>
        </w:tc>
        <w:tc>
          <w:tcPr>
            <w:tcW w:w="907" w:type="dxa"/>
            <w:tcBorders>
              <w:top w:val="nil"/>
              <w:left w:val="nil"/>
              <w:bottom w:val="single" w:sz="4" w:space="0" w:color="auto"/>
              <w:right w:val="single" w:sz="4" w:space="0" w:color="auto"/>
            </w:tcBorders>
            <w:vAlign w:val="bottom"/>
          </w:tcPr>
          <w:p w14:paraId="772953C8" w14:textId="44BF0179" w:rsidR="00FD70ED" w:rsidRPr="000061D4" w:rsidRDefault="00FD70ED" w:rsidP="008228A5">
            <w:pPr>
              <w:spacing w:after="0" w:line="240" w:lineRule="auto"/>
              <w:jc w:val="center"/>
              <w:rPr>
                <w:sz w:val="18"/>
                <w:szCs w:val="18"/>
              </w:rPr>
            </w:pPr>
            <w:r w:rsidRPr="000061D4">
              <w:rPr>
                <w:sz w:val="18"/>
                <w:szCs w:val="18"/>
              </w:rPr>
              <w:t>39</w:t>
            </w:r>
          </w:p>
        </w:tc>
        <w:tc>
          <w:tcPr>
            <w:tcW w:w="907" w:type="dxa"/>
            <w:tcBorders>
              <w:top w:val="nil"/>
              <w:left w:val="nil"/>
              <w:bottom w:val="single" w:sz="4" w:space="0" w:color="auto"/>
              <w:right w:val="single" w:sz="4" w:space="0" w:color="auto"/>
            </w:tcBorders>
            <w:vAlign w:val="bottom"/>
          </w:tcPr>
          <w:p w14:paraId="0780148C" w14:textId="77777777" w:rsidR="00FD70ED" w:rsidRPr="000061D4" w:rsidRDefault="00FD70ED" w:rsidP="008228A5">
            <w:pPr>
              <w:spacing w:after="0" w:line="240" w:lineRule="auto"/>
              <w:jc w:val="center"/>
              <w:rPr>
                <w:sz w:val="18"/>
                <w:szCs w:val="18"/>
              </w:rPr>
            </w:pPr>
            <w:r w:rsidRPr="000061D4">
              <w:rPr>
                <w:sz w:val="18"/>
                <w:szCs w:val="18"/>
              </w:rPr>
              <w:t>520</w:t>
            </w:r>
          </w:p>
        </w:tc>
        <w:tc>
          <w:tcPr>
            <w:tcW w:w="641" w:type="dxa"/>
            <w:tcBorders>
              <w:top w:val="nil"/>
              <w:left w:val="nil"/>
              <w:bottom w:val="single" w:sz="4" w:space="0" w:color="auto"/>
              <w:right w:val="single" w:sz="4" w:space="0" w:color="auto"/>
            </w:tcBorders>
            <w:vAlign w:val="bottom"/>
          </w:tcPr>
          <w:p w14:paraId="57A1001F" w14:textId="77777777" w:rsidR="00FD70ED" w:rsidRPr="000061D4" w:rsidRDefault="00FD70ED" w:rsidP="008228A5">
            <w:pPr>
              <w:spacing w:after="0" w:line="240" w:lineRule="auto"/>
              <w:jc w:val="center"/>
              <w:rPr>
                <w:sz w:val="18"/>
                <w:szCs w:val="18"/>
              </w:rPr>
            </w:pPr>
            <w:r w:rsidRPr="000061D4">
              <w:rPr>
                <w:sz w:val="18"/>
                <w:szCs w:val="18"/>
              </w:rPr>
              <w:t>730</w:t>
            </w:r>
          </w:p>
        </w:tc>
      </w:tr>
      <w:tr w:rsidR="000061D4" w:rsidRPr="000061D4" w14:paraId="054FE9FC" w14:textId="77777777" w:rsidTr="00113702">
        <w:trPr>
          <w:trHeight w:val="20"/>
        </w:trPr>
        <w:tc>
          <w:tcPr>
            <w:tcW w:w="907" w:type="dxa"/>
            <w:tcBorders>
              <w:top w:val="nil"/>
              <w:left w:val="single" w:sz="4" w:space="0" w:color="auto"/>
              <w:bottom w:val="single" w:sz="4" w:space="0" w:color="auto"/>
              <w:right w:val="single" w:sz="4" w:space="0" w:color="auto"/>
            </w:tcBorders>
            <w:noWrap/>
            <w:vAlign w:val="center"/>
            <w:hideMark/>
          </w:tcPr>
          <w:p w14:paraId="34E26C48" w14:textId="77777777" w:rsidR="00FD70ED" w:rsidRPr="000061D4" w:rsidRDefault="00FD70ED" w:rsidP="008228A5">
            <w:pPr>
              <w:spacing w:after="0" w:line="240" w:lineRule="auto"/>
              <w:jc w:val="center"/>
              <w:rPr>
                <w:sz w:val="18"/>
                <w:szCs w:val="18"/>
              </w:rPr>
            </w:pPr>
            <w:r w:rsidRPr="000061D4">
              <w:rPr>
                <w:sz w:val="18"/>
                <w:szCs w:val="18"/>
              </w:rPr>
              <w:t>7</w:t>
            </w:r>
          </w:p>
        </w:tc>
        <w:tc>
          <w:tcPr>
            <w:tcW w:w="907" w:type="dxa"/>
            <w:tcBorders>
              <w:top w:val="nil"/>
              <w:left w:val="nil"/>
              <w:bottom w:val="single" w:sz="4" w:space="0" w:color="auto"/>
              <w:right w:val="single" w:sz="4" w:space="0" w:color="auto"/>
            </w:tcBorders>
            <w:noWrap/>
            <w:vAlign w:val="center"/>
            <w:hideMark/>
          </w:tcPr>
          <w:p w14:paraId="6D60CC96" w14:textId="77777777" w:rsidR="00FD70ED" w:rsidRPr="000061D4" w:rsidRDefault="00FD70ED" w:rsidP="008228A5">
            <w:pPr>
              <w:spacing w:after="0" w:line="240" w:lineRule="auto"/>
              <w:jc w:val="center"/>
              <w:rPr>
                <w:sz w:val="18"/>
                <w:szCs w:val="18"/>
              </w:rPr>
            </w:pPr>
            <w:r w:rsidRPr="000061D4">
              <w:rPr>
                <w:sz w:val="18"/>
                <w:szCs w:val="18"/>
              </w:rPr>
              <w:t>14</w:t>
            </w:r>
          </w:p>
        </w:tc>
        <w:tc>
          <w:tcPr>
            <w:tcW w:w="907" w:type="dxa"/>
            <w:tcBorders>
              <w:top w:val="nil"/>
              <w:left w:val="nil"/>
              <w:bottom w:val="single" w:sz="4" w:space="0" w:color="auto"/>
              <w:right w:val="single" w:sz="4" w:space="0" w:color="auto"/>
            </w:tcBorders>
            <w:noWrap/>
            <w:vAlign w:val="center"/>
            <w:hideMark/>
          </w:tcPr>
          <w:p w14:paraId="35958CCE" w14:textId="77777777" w:rsidR="00FD70ED" w:rsidRPr="000061D4" w:rsidRDefault="00FD70ED" w:rsidP="008228A5">
            <w:pPr>
              <w:spacing w:after="0" w:line="240" w:lineRule="auto"/>
              <w:jc w:val="center"/>
              <w:rPr>
                <w:sz w:val="18"/>
                <w:szCs w:val="18"/>
              </w:rPr>
            </w:pPr>
            <w:r w:rsidRPr="000061D4">
              <w:rPr>
                <w:sz w:val="18"/>
                <w:szCs w:val="18"/>
              </w:rPr>
              <w:t>6</w:t>
            </w:r>
          </w:p>
        </w:tc>
        <w:tc>
          <w:tcPr>
            <w:tcW w:w="907" w:type="dxa"/>
            <w:tcBorders>
              <w:top w:val="nil"/>
              <w:left w:val="nil"/>
              <w:bottom w:val="single" w:sz="4" w:space="0" w:color="auto"/>
              <w:right w:val="single" w:sz="4" w:space="0" w:color="auto"/>
            </w:tcBorders>
            <w:noWrap/>
            <w:vAlign w:val="center"/>
            <w:hideMark/>
          </w:tcPr>
          <w:p w14:paraId="45478D7B" w14:textId="77777777" w:rsidR="00FD70ED" w:rsidRPr="000061D4" w:rsidRDefault="00FD70ED" w:rsidP="008228A5">
            <w:pPr>
              <w:spacing w:after="0" w:line="240" w:lineRule="auto"/>
              <w:jc w:val="center"/>
              <w:rPr>
                <w:sz w:val="18"/>
                <w:szCs w:val="18"/>
              </w:rPr>
            </w:pPr>
            <w:r w:rsidRPr="000061D4">
              <w:rPr>
                <w:sz w:val="18"/>
                <w:szCs w:val="18"/>
              </w:rPr>
              <w:t>0.5</w:t>
            </w:r>
          </w:p>
        </w:tc>
        <w:tc>
          <w:tcPr>
            <w:tcW w:w="907" w:type="dxa"/>
            <w:tcBorders>
              <w:top w:val="nil"/>
              <w:left w:val="nil"/>
              <w:bottom w:val="single" w:sz="4" w:space="0" w:color="auto"/>
              <w:right w:val="single" w:sz="4" w:space="0" w:color="auto"/>
            </w:tcBorders>
            <w:noWrap/>
            <w:vAlign w:val="center"/>
            <w:hideMark/>
          </w:tcPr>
          <w:p w14:paraId="650B8EEF" w14:textId="77777777" w:rsidR="00FD70ED" w:rsidRPr="000061D4" w:rsidRDefault="00FD70ED" w:rsidP="008228A5">
            <w:pPr>
              <w:spacing w:after="0" w:line="240" w:lineRule="auto"/>
              <w:jc w:val="center"/>
              <w:rPr>
                <w:sz w:val="18"/>
                <w:szCs w:val="18"/>
              </w:rPr>
            </w:pPr>
            <w:r w:rsidRPr="000061D4">
              <w:rPr>
                <w:sz w:val="18"/>
                <w:szCs w:val="18"/>
              </w:rPr>
              <w:t>45.57</w:t>
            </w:r>
          </w:p>
        </w:tc>
        <w:tc>
          <w:tcPr>
            <w:tcW w:w="907" w:type="dxa"/>
            <w:tcBorders>
              <w:top w:val="nil"/>
              <w:left w:val="nil"/>
              <w:bottom w:val="single" w:sz="4" w:space="0" w:color="auto"/>
              <w:right w:val="single" w:sz="4" w:space="0" w:color="auto"/>
            </w:tcBorders>
            <w:noWrap/>
            <w:vAlign w:val="center"/>
            <w:hideMark/>
          </w:tcPr>
          <w:p w14:paraId="07774C35" w14:textId="77777777" w:rsidR="00FD70ED" w:rsidRPr="000061D4" w:rsidRDefault="00FD70ED" w:rsidP="008228A5">
            <w:pPr>
              <w:spacing w:after="0" w:line="240" w:lineRule="auto"/>
              <w:jc w:val="center"/>
              <w:rPr>
                <w:sz w:val="18"/>
                <w:szCs w:val="18"/>
              </w:rPr>
            </w:pPr>
            <w:r w:rsidRPr="000061D4">
              <w:rPr>
                <w:sz w:val="18"/>
                <w:szCs w:val="18"/>
              </w:rPr>
              <w:t>8.35</w:t>
            </w:r>
          </w:p>
        </w:tc>
        <w:tc>
          <w:tcPr>
            <w:tcW w:w="907" w:type="dxa"/>
            <w:tcBorders>
              <w:top w:val="nil"/>
              <w:left w:val="nil"/>
              <w:bottom w:val="single" w:sz="4" w:space="0" w:color="auto"/>
              <w:right w:val="single" w:sz="4" w:space="0" w:color="auto"/>
            </w:tcBorders>
            <w:noWrap/>
            <w:vAlign w:val="center"/>
            <w:hideMark/>
          </w:tcPr>
          <w:p w14:paraId="06B33784" w14:textId="77777777" w:rsidR="00FD70ED" w:rsidRPr="000061D4" w:rsidRDefault="00FD70ED" w:rsidP="008228A5">
            <w:pPr>
              <w:spacing w:after="0" w:line="240" w:lineRule="auto"/>
              <w:jc w:val="center"/>
              <w:rPr>
                <w:sz w:val="18"/>
                <w:szCs w:val="18"/>
              </w:rPr>
            </w:pPr>
            <w:r w:rsidRPr="000061D4">
              <w:rPr>
                <w:sz w:val="18"/>
                <w:szCs w:val="18"/>
              </w:rPr>
              <w:t>53.92</w:t>
            </w:r>
          </w:p>
        </w:tc>
        <w:tc>
          <w:tcPr>
            <w:tcW w:w="907" w:type="dxa"/>
            <w:tcBorders>
              <w:top w:val="nil"/>
              <w:left w:val="nil"/>
              <w:bottom w:val="single" w:sz="4" w:space="0" w:color="auto"/>
              <w:right w:val="single" w:sz="4" w:space="0" w:color="auto"/>
            </w:tcBorders>
            <w:vAlign w:val="bottom"/>
          </w:tcPr>
          <w:p w14:paraId="24658784" w14:textId="6EA86887" w:rsidR="00FD70ED" w:rsidRPr="000061D4" w:rsidRDefault="00FD70ED" w:rsidP="008228A5">
            <w:pPr>
              <w:spacing w:after="0" w:line="240" w:lineRule="auto"/>
              <w:jc w:val="center"/>
              <w:rPr>
                <w:sz w:val="18"/>
                <w:szCs w:val="18"/>
              </w:rPr>
            </w:pPr>
            <w:r w:rsidRPr="000061D4">
              <w:rPr>
                <w:sz w:val="18"/>
                <w:szCs w:val="18"/>
              </w:rPr>
              <w:t>42</w:t>
            </w:r>
          </w:p>
        </w:tc>
        <w:tc>
          <w:tcPr>
            <w:tcW w:w="907" w:type="dxa"/>
            <w:tcBorders>
              <w:top w:val="nil"/>
              <w:left w:val="nil"/>
              <w:bottom w:val="single" w:sz="4" w:space="0" w:color="auto"/>
              <w:right w:val="single" w:sz="4" w:space="0" w:color="auto"/>
            </w:tcBorders>
            <w:vAlign w:val="bottom"/>
          </w:tcPr>
          <w:p w14:paraId="660C8E25" w14:textId="77777777" w:rsidR="00FD70ED" w:rsidRPr="000061D4" w:rsidRDefault="00FD70ED" w:rsidP="008228A5">
            <w:pPr>
              <w:spacing w:after="0" w:line="240" w:lineRule="auto"/>
              <w:jc w:val="center"/>
              <w:rPr>
                <w:sz w:val="18"/>
                <w:szCs w:val="18"/>
              </w:rPr>
            </w:pPr>
            <w:r w:rsidRPr="000061D4">
              <w:rPr>
                <w:sz w:val="18"/>
                <w:szCs w:val="18"/>
              </w:rPr>
              <w:t>556</w:t>
            </w:r>
          </w:p>
        </w:tc>
        <w:tc>
          <w:tcPr>
            <w:tcW w:w="641" w:type="dxa"/>
            <w:tcBorders>
              <w:top w:val="nil"/>
              <w:left w:val="nil"/>
              <w:bottom w:val="single" w:sz="4" w:space="0" w:color="auto"/>
              <w:right w:val="single" w:sz="4" w:space="0" w:color="auto"/>
            </w:tcBorders>
            <w:vAlign w:val="bottom"/>
          </w:tcPr>
          <w:p w14:paraId="0AB60E51" w14:textId="77777777" w:rsidR="00FD70ED" w:rsidRPr="000061D4" w:rsidRDefault="00FD70ED" w:rsidP="008228A5">
            <w:pPr>
              <w:spacing w:after="0" w:line="240" w:lineRule="auto"/>
              <w:jc w:val="center"/>
              <w:rPr>
                <w:sz w:val="18"/>
                <w:szCs w:val="18"/>
              </w:rPr>
            </w:pPr>
            <w:r w:rsidRPr="000061D4">
              <w:rPr>
                <w:sz w:val="18"/>
                <w:szCs w:val="18"/>
              </w:rPr>
              <w:t>786</w:t>
            </w:r>
          </w:p>
        </w:tc>
      </w:tr>
      <w:tr w:rsidR="000061D4" w:rsidRPr="000061D4" w14:paraId="1A1C5FA6" w14:textId="77777777" w:rsidTr="00113702">
        <w:trPr>
          <w:trHeight w:val="20"/>
        </w:trPr>
        <w:tc>
          <w:tcPr>
            <w:tcW w:w="907" w:type="dxa"/>
            <w:tcBorders>
              <w:top w:val="nil"/>
              <w:left w:val="single" w:sz="4" w:space="0" w:color="auto"/>
              <w:bottom w:val="single" w:sz="4" w:space="0" w:color="auto"/>
              <w:right w:val="single" w:sz="4" w:space="0" w:color="auto"/>
            </w:tcBorders>
            <w:noWrap/>
            <w:vAlign w:val="center"/>
            <w:hideMark/>
          </w:tcPr>
          <w:p w14:paraId="65D010A2" w14:textId="77777777" w:rsidR="00FD70ED" w:rsidRPr="000061D4" w:rsidRDefault="00FD70ED" w:rsidP="008228A5">
            <w:pPr>
              <w:spacing w:after="0" w:line="240" w:lineRule="auto"/>
              <w:jc w:val="center"/>
              <w:rPr>
                <w:sz w:val="18"/>
                <w:szCs w:val="18"/>
              </w:rPr>
            </w:pPr>
            <w:r w:rsidRPr="000061D4">
              <w:rPr>
                <w:sz w:val="18"/>
                <w:szCs w:val="18"/>
              </w:rPr>
              <w:t>8</w:t>
            </w:r>
          </w:p>
        </w:tc>
        <w:tc>
          <w:tcPr>
            <w:tcW w:w="907" w:type="dxa"/>
            <w:tcBorders>
              <w:top w:val="nil"/>
              <w:left w:val="nil"/>
              <w:bottom w:val="single" w:sz="4" w:space="0" w:color="auto"/>
              <w:right w:val="single" w:sz="4" w:space="0" w:color="auto"/>
            </w:tcBorders>
            <w:noWrap/>
            <w:vAlign w:val="center"/>
            <w:hideMark/>
          </w:tcPr>
          <w:p w14:paraId="7A1AF781" w14:textId="77777777" w:rsidR="00FD70ED" w:rsidRPr="000061D4" w:rsidRDefault="00FD70ED" w:rsidP="008228A5">
            <w:pPr>
              <w:spacing w:after="0" w:line="240" w:lineRule="auto"/>
              <w:jc w:val="center"/>
              <w:rPr>
                <w:sz w:val="18"/>
                <w:szCs w:val="18"/>
              </w:rPr>
            </w:pPr>
            <w:r w:rsidRPr="000061D4">
              <w:rPr>
                <w:sz w:val="18"/>
                <w:szCs w:val="18"/>
              </w:rPr>
              <w:t>14</w:t>
            </w:r>
          </w:p>
        </w:tc>
        <w:tc>
          <w:tcPr>
            <w:tcW w:w="907" w:type="dxa"/>
            <w:tcBorders>
              <w:top w:val="nil"/>
              <w:left w:val="nil"/>
              <w:bottom w:val="single" w:sz="4" w:space="0" w:color="auto"/>
              <w:right w:val="single" w:sz="4" w:space="0" w:color="auto"/>
            </w:tcBorders>
            <w:noWrap/>
            <w:vAlign w:val="center"/>
            <w:hideMark/>
          </w:tcPr>
          <w:p w14:paraId="77961C33" w14:textId="77777777" w:rsidR="00FD70ED" w:rsidRPr="000061D4" w:rsidRDefault="00FD70ED" w:rsidP="008228A5">
            <w:pPr>
              <w:spacing w:after="0" w:line="240" w:lineRule="auto"/>
              <w:jc w:val="center"/>
              <w:rPr>
                <w:sz w:val="18"/>
                <w:szCs w:val="18"/>
              </w:rPr>
            </w:pPr>
            <w:r w:rsidRPr="000061D4">
              <w:rPr>
                <w:sz w:val="18"/>
                <w:szCs w:val="18"/>
              </w:rPr>
              <w:t>6</w:t>
            </w:r>
          </w:p>
        </w:tc>
        <w:tc>
          <w:tcPr>
            <w:tcW w:w="907" w:type="dxa"/>
            <w:tcBorders>
              <w:top w:val="nil"/>
              <w:left w:val="nil"/>
              <w:bottom w:val="single" w:sz="4" w:space="0" w:color="auto"/>
              <w:right w:val="single" w:sz="4" w:space="0" w:color="auto"/>
            </w:tcBorders>
            <w:noWrap/>
            <w:vAlign w:val="center"/>
            <w:hideMark/>
          </w:tcPr>
          <w:p w14:paraId="54C4D8F9" w14:textId="77777777" w:rsidR="00FD70ED" w:rsidRPr="000061D4" w:rsidRDefault="00FD70ED" w:rsidP="008228A5">
            <w:pPr>
              <w:spacing w:after="0" w:line="240" w:lineRule="auto"/>
              <w:jc w:val="center"/>
              <w:rPr>
                <w:sz w:val="18"/>
                <w:szCs w:val="18"/>
              </w:rPr>
            </w:pPr>
            <w:r w:rsidRPr="000061D4">
              <w:rPr>
                <w:sz w:val="18"/>
                <w:szCs w:val="18"/>
              </w:rPr>
              <w:t>0.7</w:t>
            </w:r>
          </w:p>
        </w:tc>
        <w:tc>
          <w:tcPr>
            <w:tcW w:w="907" w:type="dxa"/>
            <w:tcBorders>
              <w:top w:val="nil"/>
              <w:left w:val="nil"/>
              <w:bottom w:val="single" w:sz="4" w:space="0" w:color="auto"/>
              <w:right w:val="single" w:sz="4" w:space="0" w:color="auto"/>
            </w:tcBorders>
            <w:noWrap/>
            <w:vAlign w:val="center"/>
            <w:hideMark/>
          </w:tcPr>
          <w:p w14:paraId="1EC49975" w14:textId="40277212" w:rsidR="00FD70ED" w:rsidRPr="000061D4" w:rsidRDefault="00FD70ED" w:rsidP="008228A5">
            <w:pPr>
              <w:spacing w:after="0" w:line="240" w:lineRule="auto"/>
              <w:jc w:val="center"/>
              <w:rPr>
                <w:sz w:val="18"/>
                <w:szCs w:val="18"/>
              </w:rPr>
            </w:pPr>
            <w:r w:rsidRPr="000061D4">
              <w:rPr>
                <w:sz w:val="18"/>
                <w:szCs w:val="18"/>
              </w:rPr>
              <w:t>46.35</w:t>
            </w:r>
          </w:p>
        </w:tc>
        <w:tc>
          <w:tcPr>
            <w:tcW w:w="907" w:type="dxa"/>
            <w:tcBorders>
              <w:top w:val="nil"/>
              <w:left w:val="nil"/>
              <w:bottom w:val="single" w:sz="4" w:space="0" w:color="auto"/>
              <w:right w:val="single" w:sz="4" w:space="0" w:color="auto"/>
            </w:tcBorders>
            <w:noWrap/>
            <w:vAlign w:val="center"/>
            <w:hideMark/>
          </w:tcPr>
          <w:p w14:paraId="773FDE8A" w14:textId="77777777" w:rsidR="00FD70ED" w:rsidRPr="000061D4" w:rsidRDefault="00FD70ED" w:rsidP="008228A5">
            <w:pPr>
              <w:spacing w:after="0" w:line="240" w:lineRule="auto"/>
              <w:jc w:val="center"/>
              <w:rPr>
                <w:sz w:val="18"/>
                <w:szCs w:val="18"/>
              </w:rPr>
            </w:pPr>
            <w:r w:rsidRPr="000061D4">
              <w:rPr>
                <w:sz w:val="18"/>
                <w:szCs w:val="18"/>
              </w:rPr>
              <w:t>7.87</w:t>
            </w:r>
          </w:p>
        </w:tc>
        <w:tc>
          <w:tcPr>
            <w:tcW w:w="907" w:type="dxa"/>
            <w:tcBorders>
              <w:top w:val="nil"/>
              <w:left w:val="nil"/>
              <w:bottom w:val="single" w:sz="4" w:space="0" w:color="auto"/>
              <w:right w:val="single" w:sz="4" w:space="0" w:color="auto"/>
            </w:tcBorders>
            <w:noWrap/>
            <w:vAlign w:val="center"/>
            <w:hideMark/>
          </w:tcPr>
          <w:p w14:paraId="68494772" w14:textId="607B8378" w:rsidR="00FD70ED" w:rsidRPr="000061D4" w:rsidRDefault="00FD70ED" w:rsidP="00FD70ED">
            <w:pPr>
              <w:spacing w:after="0" w:line="240" w:lineRule="auto"/>
              <w:jc w:val="center"/>
              <w:rPr>
                <w:sz w:val="18"/>
                <w:szCs w:val="18"/>
              </w:rPr>
            </w:pPr>
            <w:r w:rsidRPr="000061D4">
              <w:rPr>
                <w:sz w:val="18"/>
                <w:szCs w:val="18"/>
              </w:rPr>
              <w:t>54.22</w:t>
            </w:r>
          </w:p>
        </w:tc>
        <w:tc>
          <w:tcPr>
            <w:tcW w:w="907" w:type="dxa"/>
            <w:tcBorders>
              <w:top w:val="nil"/>
              <w:left w:val="nil"/>
              <w:bottom w:val="single" w:sz="4" w:space="0" w:color="auto"/>
              <w:right w:val="single" w:sz="4" w:space="0" w:color="auto"/>
            </w:tcBorders>
            <w:vAlign w:val="bottom"/>
          </w:tcPr>
          <w:p w14:paraId="5E46CF3B" w14:textId="4DBF009F" w:rsidR="00FD70ED" w:rsidRPr="000061D4" w:rsidRDefault="00FD70ED" w:rsidP="008228A5">
            <w:pPr>
              <w:spacing w:after="0" w:line="240" w:lineRule="auto"/>
              <w:jc w:val="center"/>
              <w:rPr>
                <w:sz w:val="18"/>
                <w:szCs w:val="18"/>
              </w:rPr>
            </w:pPr>
            <w:r w:rsidRPr="000061D4">
              <w:rPr>
                <w:sz w:val="18"/>
                <w:szCs w:val="18"/>
              </w:rPr>
              <w:t>39</w:t>
            </w:r>
          </w:p>
        </w:tc>
        <w:tc>
          <w:tcPr>
            <w:tcW w:w="907" w:type="dxa"/>
            <w:tcBorders>
              <w:top w:val="nil"/>
              <w:left w:val="nil"/>
              <w:bottom w:val="single" w:sz="4" w:space="0" w:color="auto"/>
              <w:right w:val="single" w:sz="4" w:space="0" w:color="auto"/>
            </w:tcBorders>
            <w:vAlign w:val="bottom"/>
          </w:tcPr>
          <w:p w14:paraId="5D88FD13" w14:textId="77777777" w:rsidR="00FD70ED" w:rsidRPr="000061D4" w:rsidRDefault="00FD70ED" w:rsidP="008228A5">
            <w:pPr>
              <w:spacing w:after="0" w:line="240" w:lineRule="auto"/>
              <w:jc w:val="center"/>
              <w:rPr>
                <w:sz w:val="18"/>
                <w:szCs w:val="18"/>
              </w:rPr>
            </w:pPr>
            <w:r w:rsidRPr="000061D4">
              <w:rPr>
                <w:sz w:val="18"/>
                <w:szCs w:val="18"/>
              </w:rPr>
              <w:t>561</w:t>
            </w:r>
          </w:p>
        </w:tc>
        <w:tc>
          <w:tcPr>
            <w:tcW w:w="641" w:type="dxa"/>
            <w:tcBorders>
              <w:top w:val="nil"/>
              <w:left w:val="nil"/>
              <w:bottom w:val="single" w:sz="4" w:space="0" w:color="auto"/>
              <w:right w:val="single" w:sz="4" w:space="0" w:color="auto"/>
            </w:tcBorders>
            <w:vAlign w:val="bottom"/>
          </w:tcPr>
          <w:p w14:paraId="6B61984B" w14:textId="77777777" w:rsidR="00FD70ED" w:rsidRPr="000061D4" w:rsidRDefault="00FD70ED" w:rsidP="008228A5">
            <w:pPr>
              <w:spacing w:after="0" w:line="240" w:lineRule="auto"/>
              <w:jc w:val="center"/>
              <w:rPr>
                <w:sz w:val="18"/>
                <w:szCs w:val="18"/>
              </w:rPr>
            </w:pPr>
            <w:r w:rsidRPr="000061D4">
              <w:rPr>
                <w:sz w:val="18"/>
                <w:szCs w:val="18"/>
              </w:rPr>
              <w:t>794</w:t>
            </w:r>
          </w:p>
        </w:tc>
      </w:tr>
      <w:tr w:rsidR="000061D4" w:rsidRPr="000061D4" w14:paraId="0714D685" w14:textId="77777777" w:rsidTr="00113702">
        <w:trPr>
          <w:trHeight w:val="20"/>
        </w:trPr>
        <w:tc>
          <w:tcPr>
            <w:tcW w:w="907" w:type="dxa"/>
            <w:tcBorders>
              <w:top w:val="nil"/>
              <w:left w:val="single" w:sz="4" w:space="0" w:color="auto"/>
              <w:bottom w:val="single" w:sz="4" w:space="0" w:color="auto"/>
              <w:right w:val="single" w:sz="4" w:space="0" w:color="auto"/>
            </w:tcBorders>
            <w:noWrap/>
            <w:vAlign w:val="center"/>
            <w:hideMark/>
          </w:tcPr>
          <w:p w14:paraId="4D8E1415" w14:textId="77777777" w:rsidR="00FD70ED" w:rsidRPr="000061D4" w:rsidRDefault="00FD70ED" w:rsidP="008228A5">
            <w:pPr>
              <w:spacing w:after="0" w:line="240" w:lineRule="auto"/>
              <w:jc w:val="center"/>
              <w:rPr>
                <w:sz w:val="18"/>
                <w:szCs w:val="18"/>
              </w:rPr>
            </w:pPr>
            <w:r w:rsidRPr="000061D4">
              <w:rPr>
                <w:sz w:val="18"/>
                <w:szCs w:val="18"/>
              </w:rPr>
              <w:t>9</w:t>
            </w:r>
          </w:p>
        </w:tc>
        <w:tc>
          <w:tcPr>
            <w:tcW w:w="907" w:type="dxa"/>
            <w:tcBorders>
              <w:top w:val="nil"/>
              <w:left w:val="nil"/>
              <w:bottom w:val="single" w:sz="4" w:space="0" w:color="auto"/>
              <w:right w:val="single" w:sz="4" w:space="0" w:color="auto"/>
            </w:tcBorders>
            <w:noWrap/>
            <w:vAlign w:val="center"/>
            <w:hideMark/>
          </w:tcPr>
          <w:p w14:paraId="5EA54CFB" w14:textId="77777777" w:rsidR="00FD70ED" w:rsidRPr="000061D4" w:rsidRDefault="00FD70ED" w:rsidP="008228A5">
            <w:pPr>
              <w:spacing w:after="0" w:line="240" w:lineRule="auto"/>
              <w:jc w:val="center"/>
              <w:rPr>
                <w:sz w:val="18"/>
                <w:szCs w:val="18"/>
              </w:rPr>
            </w:pPr>
            <w:r w:rsidRPr="000061D4">
              <w:rPr>
                <w:sz w:val="18"/>
                <w:szCs w:val="18"/>
              </w:rPr>
              <w:t>14</w:t>
            </w:r>
          </w:p>
        </w:tc>
        <w:tc>
          <w:tcPr>
            <w:tcW w:w="907" w:type="dxa"/>
            <w:tcBorders>
              <w:top w:val="nil"/>
              <w:left w:val="nil"/>
              <w:bottom w:val="single" w:sz="4" w:space="0" w:color="auto"/>
              <w:right w:val="single" w:sz="4" w:space="0" w:color="auto"/>
            </w:tcBorders>
            <w:noWrap/>
            <w:vAlign w:val="center"/>
            <w:hideMark/>
          </w:tcPr>
          <w:p w14:paraId="068733D8" w14:textId="77777777" w:rsidR="00FD70ED" w:rsidRPr="000061D4" w:rsidRDefault="00FD70ED" w:rsidP="008228A5">
            <w:pPr>
              <w:spacing w:after="0" w:line="240" w:lineRule="auto"/>
              <w:jc w:val="center"/>
              <w:rPr>
                <w:sz w:val="18"/>
                <w:szCs w:val="18"/>
              </w:rPr>
            </w:pPr>
            <w:r w:rsidRPr="000061D4">
              <w:rPr>
                <w:sz w:val="18"/>
                <w:szCs w:val="18"/>
              </w:rPr>
              <w:t>9</w:t>
            </w:r>
          </w:p>
        </w:tc>
        <w:tc>
          <w:tcPr>
            <w:tcW w:w="907" w:type="dxa"/>
            <w:tcBorders>
              <w:top w:val="nil"/>
              <w:left w:val="nil"/>
              <w:bottom w:val="single" w:sz="4" w:space="0" w:color="auto"/>
              <w:right w:val="single" w:sz="4" w:space="0" w:color="auto"/>
            </w:tcBorders>
            <w:noWrap/>
            <w:vAlign w:val="center"/>
            <w:hideMark/>
          </w:tcPr>
          <w:p w14:paraId="0BDCA636" w14:textId="77777777" w:rsidR="00FD70ED" w:rsidRPr="000061D4" w:rsidRDefault="00FD70ED" w:rsidP="008228A5">
            <w:pPr>
              <w:spacing w:after="0" w:line="240" w:lineRule="auto"/>
              <w:jc w:val="center"/>
              <w:rPr>
                <w:sz w:val="18"/>
                <w:szCs w:val="18"/>
              </w:rPr>
            </w:pPr>
            <w:r w:rsidRPr="000061D4">
              <w:rPr>
                <w:sz w:val="18"/>
                <w:szCs w:val="18"/>
              </w:rPr>
              <w:t>0</w:t>
            </w:r>
          </w:p>
        </w:tc>
        <w:tc>
          <w:tcPr>
            <w:tcW w:w="907" w:type="dxa"/>
            <w:tcBorders>
              <w:top w:val="nil"/>
              <w:left w:val="nil"/>
              <w:bottom w:val="single" w:sz="4" w:space="0" w:color="auto"/>
              <w:right w:val="single" w:sz="4" w:space="0" w:color="auto"/>
            </w:tcBorders>
            <w:noWrap/>
            <w:vAlign w:val="center"/>
            <w:hideMark/>
          </w:tcPr>
          <w:p w14:paraId="2AE116B2" w14:textId="77777777" w:rsidR="00FD70ED" w:rsidRPr="000061D4" w:rsidRDefault="00FD70ED" w:rsidP="008228A5">
            <w:pPr>
              <w:spacing w:after="0" w:line="240" w:lineRule="auto"/>
              <w:jc w:val="center"/>
              <w:rPr>
                <w:sz w:val="18"/>
                <w:szCs w:val="18"/>
              </w:rPr>
            </w:pPr>
            <w:r w:rsidRPr="000061D4">
              <w:rPr>
                <w:sz w:val="18"/>
                <w:szCs w:val="18"/>
              </w:rPr>
              <w:t>46.86</w:t>
            </w:r>
          </w:p>
        </w:tc>
        <w:tc>
          <w:tcPr>
            <w:tcW w:w="907" w:type="dxa"/>
            <w:tcBorders>
              <w:top w:val="nil"/>
              <w:left w:val="nil"/>
              <w:bottom w:val="single" w:sz="4" w:space="0" w:color="auto"/>
              <w:right w:val="single" w:sz="4" w:space="0" w:color="auto"/>
            </w:tcBorders>
            <w:noWrap/>
            <w:vAlign w:val="center"/>
            <w:hideMark/>
          </w:tcPr>
          <w:p w14:paraId="18308388" w14:textId="77777777" w:rsidR="00FD70ED" w:rsidRPr="000061D4" w:rsidRDefault="00FD70ED" w:rsidP="008228A5">
            <w:pPr>
              <w:spacing w:after="0" w:line="240" w:lineRule="auto"/>
              <w:jc w:val="center"/>
              <w:rPr>
                <w:sz w:val="18"/>
                <w:szCs w:val="18"/>
              </w:rPr>
            </w:pPr>
            <w:r w:rsidRPr="000061D4">
              <w:rPr>
                <w:sz w:val="18"/>
                <w:szCs w:val="18"/>
              </w:rPr>
              <w:t>7.80</w:t>
            </w:r>
          </w:p>
        </w:tc>
        <w:tc>
          <w:tcPr>
            <w:tcW w:w="907" w:type="dxa"/>
            <w:tcBorders>
              <w:top w:val="nil"/>
              <w:left w:val="nil"/>
              <w:bottom w:val="single" w:sz="4" w:space="0" w:color="auto"/>
              <w:right w:val="single" w:sz="4" w:space="0" w:color="auto"/>
            </w:tcBorders>
            <w:noWrap/>
            <w:vAlign w:val="center"/>
            <w:hideMark/>
          </w:tcPr>
          <w:p w14:paraId="1832BC38" w14:textId="77777777" w:rsidR="00FD70ED" w:rsidRPr="000061D4" w:rsidRDefault="00FD70ED" w:rsidP="008228A5">
            <w:pPr>
              <w:spacing w:after="0" w:line="240" w:lineRule="auto"/>
              <w:jc w:val="center"/>
              <w:rPr>
                <w:sz w:val="18"/>
                <w:szCs w:val="18"/>
              </w:rPr>
            </w:pPr>
            <w:r w:rsidRPr="000061D4">
              <w:rPr>
                <w:sz w:val="18"/>
                <w:szCs w:val="18"/>
              </w:rPr>
              <w:t>54.66</w:t>
            </w:r>
          </w:p>
        </w:tc>
        <w:tc>
          <w:tcPr>
            <w:tcW w:w="907" w:type="dxa"/>
            <w:tcBorders>
              <w:top w:val="nil"/>
              <w:left w:val="nil"/>
              <w:bottom w:val="single" w:sz="4" w:space="0" w:color="auto"/>
              <w:right w:val="single" w:sz="4" w:space="0" w:color="auto"/>
            </w:tcBorders>
            <w:vAlign w:val="bottom"/>
          </w:tcPr>
          <w:p w14:paraId="6D6B7294" w14:textId="3387BE16" w:rsidR="00FD70ED" w:rsidRPr="000061D4" w:rsidRDefault="00FD70ED" w:rsidP="008228A5">
            <w:pPr>
              <w:spacing w:after="0" w:line="240" w:lineRule="auto"/>
              <w:jc w:val="center"/>
              <w:rPr>
                <w:sz w:val="18"/>
                <w:szCs w:val="18"/>
              </w:rPr>
            </w:pPr>
            <w:r w:rsidRPr="000061D4">
              <w:rPr>
                <w:sz w:val="18"/>
                <w:szCs w:val="18"/>
              </w:rPr>
              <w:t>40</w:t>
            </w:r>
          </w:p>
        </w:tc>
        <w:tc>
          <w:tcPr>
            <w:tcW w:w="907" w:type="dxa"/>
            <w:tcBorders>
              <w:top w:val="nil"/>
              <w:left w:val="nil"/>
              <w:bottom w:val="single" w:sz="4" w:space="0" w:color="auto"/>
              <w:right w:val="single" w:sz="4" w:space="0" w:color="auto"/>
            </w:tcBorders>
            <w:vAlign w:val="bottom"/>
          </w:tcPr>
          <w:p w14:paraId="4E17877C" w14:textId="77777777" w:rsidR="00FD70ED" w:rsidRPr="000061D4" w:rsidRDefault="00FD70ED" w:rsidP="008228A5">
            <w:pPr>
              <w:spacing w:after="0" w:line="240" w:lineRule="auto"/>
              <w:jc w:val="center"/>
              <w:rPr>
                <w:sz w:val="18"/>
                <w:szCs w:val="18"/>
              </w:rPr>
            </w:pPr>
            <w:r w:rsidRPr="000061D4">
              <w:rPr>
                <w:sz w:val="18"/>
                <w:szCs w:val="18"/>
              </w:rPr>
              <w:t>511</w:t>
            </w:r>
          </w:p>
        </w:tc>
        <w:tc>
          <w:tcPr>
            <w:tcW w:w="641" w:type="dxa"/>
            <w:tcBorders>
              <w:top w:val="nil"/>
              <w:left w:val="nil"/>
              <w:bottom w:val="single" w:sz="4" w:space="0" w:color="auto"/>
              <w:right w:val="single" w:sz="4" w:space="0" w:color="auto"/>
            </w:tcBorders>
            <w:vAlign w:val="bottom"/>
          </w:tcPr>
          <w:p w14:paraId="77B5734A" w14:textId="77777777" w:rsidR="00FD70ED" w:rsidRPr="000061D4" w:rsidRDefault="00FD70ED" w:rsidP="008228A5">
            <w:pPr>
              <w:spacing w:after="0" w:line="240" w:lineRule="auto"/>
              <w:jc w:val="center"/>
              <w:rPr>
                <w:sz w:val="18"/>
                <w:szCs w:val="18"/>
              </w:rPr>
            </w:pPr>
            <w:r w:rsidRPr="000061D4">
              <w:rPr>
                <w:sz w:val="18"/>
                <w:szCs w:val="18"/>
              </w:rPr>
              <w:t>716</w:t>
            </w:r>
          </w:p>
        </w:tc>
      </w:tr>
      <w:tr w:rsidR="000061D4" w:rsidRPr="000061D4" w14:paraId="1B0A8669" w14:textId="77777777" w:rsidTr="00113702">
        <w:trPr>
          <w:trHeight w:val="20"/>
        </w:trPr>
        <w:tc>
          <w:tcPr>
            <w:tcW w:w="907" w:type="dxa"/>
            <w:tcBorders>
              <w:top w:val="nil"/>
              <w:left w:val="single" w:sz="4" w:space="0" w:color="auto"/>
              <w:bottom w:val="single" w:sz="4" w:space="0" w:color="auto"/>
              <w:right w:val="single" w:sz="4" w:space="0" w:color="auto"/>
            </w:tcBorders>
            <w:noWrap/>
            <w:vAlign w:val="center"/>
            <w:hideMark/>
          </w:tcPr>
          <w:p w14:paraId="457670BA" w14:textId="77777777" w:rsidR="00FD70ED" w:rsidRPr="000061D4" w:rsidRDefault="00FD70ED" w:rsidP="008228A5">
            <w:pPr>
              <w:spacing w:after="0" w:line="240" w:lineRule="auto"/>
              <w:jc w:val="center"/>
              <w:rPr>
                <w:sz w:val="18"/>
                <w:szCs w:val="18"/>
              </w:rPr>
            </w:pPr>
            <w:r w:rsidRPr="000061D4">
              <w:rPr>
                <w:sz w:val="18"/>
                <w:szCs w:val="18"/>
              </w:rPr>
              <w:t>10</w:t>
            </w:r>
          </w:p>
        </w:tc>
        <w:tc>
          <w:tcPr>
            <w:tcW w:w="907" w:type="dxa"/>
            <w:tcBorders>
              <w:top w:val="nil"/>
              <w:left w:val="nil"/>
              <w:bottom w:val="single" w:sz="4" w:space="0" w:color="auto"/>
              <w:right w:val="single" w:sz="4" w:space="0" w:color="auto"/>
            </w:tcBorders>
            <w:noWrap/>
            <w:vAlign w:val="center"/>
            <w:hideMark/>
          </w:tcPr>
          <w:p w14:paraId="6BCF6330" w14:textId="77777777" w:rsidR="00FD70ED" w:rsidRPr="000061D4" w:rsidRDefault="00FD70ED" w:rsidP="008228A5">
            <w:pPr>
              <w:spacing w:after="0" w:line="240" w:lineRule="auto"/>
              <w:jc w:val="center"/>
              <w:rPr>
                <w:sz w:val="18"/>
                <w:szCs w:val="18"/>
              </w:rPr>
            </w:pPr>
            <w:r w:rsidRPr="000061D4">
              <w:rPr>
                <w:sz w:val="18"/>
                <w:szCs w:val="18"/>
              </w:rPr>
              <w:t>14</w:t>
            </w:r>
          </w:p>
        </w:tc>
        <w:tc>
          <w:tcPr>
            <w:tcW w:w="907" w:type="dxa"/>
            <w:tcBorders>
              <w:top w:val="nil"/>
              <w:left w:val="nil"/>
              <w:bottom w:val="single" w:sz="4" w:space="0" w:color="auto"/>
              <w:right w:val="single" w:sz="4" w:space="0" w:color="auto"/>
            </w:tcBorders>
            <w:noWrap/>
            <w:vAlign w:val="center"/>
            <w:hideMark/>
          </w:tcPr>
          <w:p w14:paraId="0E1D1D8E" w14:textId="77777777" w:rsidR="00FD70ED" w:rsidRPr="000061D4" w:rsidRDefault="00FD70ED" w:rsidP="008228A5">
            <w:pPr>
              <w:spacing w:after="0" w:line="240" w:lineRule="auto"/>
              <w:jc w:val="center"/>
              <w:rPr>
                <w:sz w:val="18"/>
                <w:szCs w:val="18"/>
              </w:rPr>
            </w:pPr>
            <w:r w:rsidRPr="000061D4">
              <w:rPr>
                <w:sz w:val="18"/>
                <w:szCs w:val="18"/>
              </w:rPr>
              <w:t>9</w:t>
            </w:r>
          </w:p>
        </w:tc>
        <w:tc>
          <w:tcPr>
            <w:tcW w:w="907" w:type="dxa"/>
            <w:tcBorders>
              <w:top w:val="nil"/>
              <w:left w:val="nil"/>
              <w:bottom w:val="single" w:sz="4" w:space="0" w:color="auto"/>
              <w:right w:val="single" w:sz="4" w:space="0" w:color="auto"/>
            </w:tcBorders>
            <w:noWrap/>
            <w:vAlign w:val="center"/>
            <w:hideMark/>
          </w:tcPr>
          <w:p w14:paraId="0E038078" w14:textId="77777777" w:rsidR="00FD70ED" w:rsidRPr="000061D4" w:rsidRDefault="00FD70ED" w:rsidP="008228A5">
            <w:pPr>
              <w:spacing w:after="0" w:line="240" w:lineRule="auto"/>
              <w:jc w:val="center"/>
              <w:rPr>
                <w:sz w:val="18"/>
                <w:szCs w:val="18"/>
              </w:rPr>
            </w:pPr>
            <w:r w:rsidRPr="000061D4">
              <w:rPr>
                <w:sz w:val="18"/>
                <w:szCs w:val="18"/>
              </w:rPr>
              <w:t>0.3</w:t>
            </w:r>
          </w:p>
        </w:tc>
        <w:tc>
          <w:tcPr>
            <w:tcW w:w="907" w:type="dxa"/>
            <w:tcBorders>
              <w:top w:val="nil"/>
              <w:left w:val="nil"/>
              <w:bottom w:val="single" w:sz="4" w:space="0" w:color="auto"/>
              <w:right w:val="single" w:sz="4" w:space="0" w:color="auto"/>
            </w:tcBorders>
            <w:noWrap/>
            <w:vAlign w:val="center"/>
            <w:hideMark/>
          </w:tcPr>
          <w:p w14:paraId="376431B1" w14:textId="77777777" w:rsidR="00FD70ED" w:rsidRPr="000061D4" w:rsidRDefault="00FD70ED" w:rsidP="008228A5">
            <w:pPr>
              <w:spacing w:after="0" w:line="240" w:lineRule="auto"/>
              <w:jc w:val="center"/>
              <w:rPr>
                <w:sz w:val="18"/>
                <w:szCs w:val="18"/>
              </w:rPr>
            </w:pPr>
            <w:r w:rsidRPr="000061D4">
              <w:rPr>
                <w:sz w:val="18"/>
                <w:szCs w:val="18"/>
              </w:rPr>
              <w:t>46.95</w:t>
            </w:r>
          </w:p>
        </w:tc>
        <w:tc>
          <w:tcPr>
            <w:tcW w:w="907" w:type="dxa"/>
            <w:tcBorders>
              <w:top w:val="nil"/>
              <w:left w:val="nil"/>
              <w:bottom w:val="single" w:sz="4" w:space="0" w:color="auto"/>
              <w:right w:val="single" w:sz="4" w:space="0" w:color="auto"/>
            </w:tcBorders>
            <w:noWrap/>
            <w:vAlign w:val="center"/>
            <w:hideMark/>
          </w:tcPr>
          <w:p w14:paraId="19D332B0" w14:textId="77777777" w:rsidR="00FD70ED" w:rsidRPr="000061D4" w:rsidRDefault="00FD70ED" w:rsidP="008228A5">
            <w:pPr>
              <w:spacing w:after="0" w:line="240" w:lineRule="auto"/>
              <w:jc w:val="center"/>
              <w:rPr>
                <w:sz w:val="18"/>
                <w:szCs w:val="18"/>
              </w:rPr>
            </w:pPr>
            <w:r w:rsidRPr="000061D4">
              <w:rPr>
                <w:sz w:val="18"/>
                <w:szCs w:val="18"/>
              </w:rPr>
              <w:t>7.92</w:t>
            </w:r>
          </w:p>
        </w:tc>
        <w:tc>
          <w:tcPr>
            <w:tcW w:w="907" w:type="dxa"/>
            <w:tcBorders>
              <w:top w:val="nil"/>
              <w:left w:val="nil"/>
              <w:bottom w:val="single" w:sz="4" w:space="0" w:color="auto"/>
              <w:right w:val="single" w:sz="4" w:space="0" w:color="auto"/>
            </w:tcBorders>
            <w:noWrap/>
            <w:vAlign w:val="center"/>
            <w:hideMark/>
          </w:tcPr>
          <w:p w14:paraId="564C462E" w14:textId="77777777" w:rsidR="00FD70ED" w:rsidRPr="000061D4" w:rsidRDefault="00FD70ED" w:rsidP="008228A5">
            <w:pPr>
              <w:spacing w:after="0" w:line="240" w:lineRule="auto"/>
              <w:jc w:val="center"/>
              <w:rPr>
                <w:sz w:val="18"/>
                <w:szCs w:val="18"/>
              </w:rPr>
            </w:pPr>
            <w:r w:rsidRPr="000061D4">
              <w:rPr>
                <w:sz w:val="18"/>
                <w:szCs w:val="18"/>
              </w:rPr>
              <w:t>54.87</w:t>
            </w:r>
          </w:p>
        </w:tc>
        <w:tc>
          <w:tcPr>
            <w:tcW w:w="907" w:type="dxa"/>
            <w:tcBorders>
              <w:top w:val="nil"/>
              <w:left w:val="nil"/>
              <w:bottom w:val="single" w:sz="4" w:space="0" w:color="auto"/>
              <w:right w:val="single" w:sz="4" w:space="0" w:color="auto"/>
            </w:tcBorders>
            <w:vAlign w:val="bottom"/>
          </w:tcPr>
          <w:p w14:paraId="472D2E0C" w14:textId="7994222A" w:rsidR="00FD70ED" w:rsidRPr="000061D4" w:rsidRDefault="00FD70ED" w:rsidP="008228A5">
            <w:pPr>
              <w:spacing w:after="0" w:line="240" w:lineRule="auto"/>
              <w:jc w:val="center"/>
              <w:rPr>
                <w:sz w:val="18"/>
                <w:szCs w:val="18"/>
              </w:rPr>
            </w:pPr>
            <w:r w:rsidRPr="000061D4">
              <w:rPr>
                <w:sz w:val="18"/>
                <w:szCs w:val="18"/>
              </w:rPr>
              <w:t>37</w:t>
            </w:r>
          </w:p>
        </w:tc>
        <w:tc>
          <w:tcPr>
            <w:tcW w:w="907" w:type="dxa"/>
            <w:tcBorders>
              <w:top w:val="nil"/>
              <w:left w:val="nil"/>
              <w:bottom w:val="single" w:sz="4" w:space="0" w:color="auto"/>
              <w:right w:val="single" w:sz="4" w:space="0" w:color="auto"/>
            </w:tcBorders>
            <w:vAlign w:val="bottom"/>
          </w:tcPr>
          <w:p w14:paraId="2B4C6C4F" w14:textId="77777777" w:rsidR="00FD70ED" w:rsidRPr="000061D4" w:rsidRDefault="00FD70ED" w:rsidP="008228A5">
            <w:pPr>
              <w:spacing w:after="0" w:line="240" w:lineRule="auto"/>
              <w:jc w:val="center"/>
              <w:rPr>
                <w:sz w:val="18"/>
                <w:szCs w:val="18"/>
              </w:rPr>
            </w:pPr>
            <w:r w:rsidRPr="000061D4">
              <w:rPr>
                <w:sz w:val="18"/>
                <w:szCs w:val="18"/>
              </w:rPr>
              <w:t>513</w:t>
            </w:r>
          </w:p>
        </w:tc>
        <w:tc>
          <w:tcPr>
            <w:tcW w:w="641" w:type="dxa"/>
            <w:tcBorders>
              <w:top w:val="nil"/>
              <w:left w:val="nil"/>
              <w:bottom w:val="single" w:sz="4" w:space="0" w:color="auto"/>
              <w:right w:val="single" w:sz="4" w:space="0" w:color="auto"/>
            </w:tcBorders>
            <w:vAlign w:val="bottom"/>
          </w:tcPr>
          <w:p w14:paraId="2DE3E665" w14:textId="77777777" w:rsidR="00FD70ED" w:rsidRPr="000061D4" w:rsidRDefault="00FD70ED" w:rsidP="008228A5">
            <w:pPr>
              <w:spacing w:after="0" w:line="240" w:lineRule="auto"/>
              <w:jc w:val="center"/>
              <w:rPr>
                <w:sz w:val="18"/>
                <w:szCs w:val="18"/>
              </w:rPr>
            </w:pPr>
            <w:r w:rsidRPr="000061D4">
              <w:rPr>
                <w:sz w:val="18"/>
                <w:szCs w:val="18"/>
              </w:rPr>
              <w:t>719</w:t>
            </w:r>
          </w:p>
        </w:tc>
      </w:tr>
      <w:tr w:rsidR="000061D4" w:rsidRPr="000061D4" w14:paraId="1696388F" w14:textId="77777777" w:rsidTr="00113702">
        <w:trPr>
          <w:trHeight w:val="20"/>
        </w:trPr>
        <w:tc>
          <w:tcPr>
            <w:tcW w:w="907" w:type="dxa"/>
            <w:tcBorders>
              <w:top w:val="nil"/>
              <w:left w:val="single" w:sz="4" w:space="0" w:color="auto"/>
              <w:bottom w:val="single" w:sz="4" w:space="0" w:color="auto"/>
              <w:right w:val="single" w:sz="4" w:space="0" w:color="auto"/>
            </w:tcBorders>
            <w:noWrap/>
            <w:vAlign w:val="center"/>
            <w:hideMark/>
          </w:tcPr>
          <w:p w14:paraId="7DD33C30" w14:textId="77777777" w:rsidR="00FD70ED" w:rsidRPr="000061D4" w:rsidRDefault="00FD70ED" w:rsidP="008228A5">
            <w:pPr>
              <w:spacing w:after="0" w:line="240" w:lineRule="auto"/>
              <w:jc w:val="center"/>
              <w:rPr>
                <w:sz w:val="18"/>
                <w:szCs w:val="18"/>
              </w:rPr>
            </w:pPr>
            <w:r w:rsidRPr="000061D4">
              <w:rPr>
                <w:sz w:val="18"/>
                <w:szCs w:val="18"/>
              </w:rPr>
              <w:t>11</w:t>
            </w:r>
          </w:p>
        </w:tc>
        <w:tc>
          <w:tcPr>
            <w:tcW w:w="907" w:type="dxa"/>
            <w:tcBorders>
              <w:top w:val="nil"/>
              <w:left w:val="nil"/>
              <w:bottom w:val="single" w:sz="4" w:space="0" w:color="auto"/>
              <w:right w:val="single" w:sz="4" w:space="0" w:color="auto"/>
            </w:tcBorders>
            <w:noWrap/>
            <w:vAlign w:val="center"/>
            <w:hideMark/>
          </w:tcPr>
          <w:p w14:paraId="2BB8F9AC" w14:textId="77777777" w:rsidR="00FD70ED" w:rsidRPr="000061D4" w:rsidRDefault="00FD70ED" w:rsidP="008228A5">
            <w:pPr>
              <w:spacing w:after="0" w:line="240" w:lineRule="auto"/>
              <w:jc w:val="center"/>
              <w:rPr>
                <w:sz w:val="18"/>
                <w:szCs w:val="18"/>
              </w:rPr>
            </w:pPr>
            <w:r w:rsidRPr="000061D4">
              <w:rPr>
                <w:sz w:val="18"/>
                <w:szCs w:val="18"/>
              </w:rPr>
              <w:t>14</w:t>
            </w:r>
          </w:p>
        </w:tc>
        <w:tc>
          <w:tcPr>
            <w:tcW w:w="907" w:type="dxa"/>
            <w:tcBorders>
              <w:top w:val="nil"/>
              <w:left w:val="nil"/>
              <w:bottom w:val="single" w:sz="4" w:space="0" w:color="auto"/>
              <w:right w:val="single" w:sz="4" w:space="0" w:color="auto"/>
            </w:tcBorders>
            <w:noWrap/>
            <w:vAlign w:val="center"/>
            <w:hideMark/>
          </w:tcPr>
          <w:p w14:paraId="724EF51A" w14:textId="77777777" w:rsidR="00FD70ED" w:rsidRPr="000061D4" w:rsidRDefault="00FD70ED" w:rsidP="008228A5">
            <w:pPr>
              <w:spacing w:after="0" w:line="240" w:lineRule="auto"/>
              <w:jc w:val="center"/>
              <w:rPr>
                <w:sz w:val="18"/>
                <w:szCs w:val="18"/>
              </w:rPr>
            </w:pPr>
            <w:r w:rsidRPr="000061D4">
              <w:rPr>
                <w:sz w:val="18"/>
                <w:szCs w:val="18"/>
              </w:rPr>
              <w:t>9</w:t>
            </w:r>
          </w:p>
        </w:tc>
        <w:tc>
          <w:tcPr>
            <w:tcW w:w="907" w:type="dxa"/>
            <w:tcBorders>
              <w:top w:val="nil"/>
              <w:left w:val="nil"/>
              <w:bottom w:val="single" w:sz="4" w:space="0" w:color="auto"/>
              <w:right w:val="single" w:sz="4" w:space="0" w:color="auto"/>
            </w:tcBorders>
            <w:noWrap/>
            <w:vAlign w:val="center"/>
            <w:hideMark/>
          </w:tcPr>
          <w:p w14:paraId="5A1DDA6F" w14:textId="77777777" w:rsidR="00FD70ED" w:rsidRPr="000061D4" w:rsidRDefault="00FD70ED" w:rsidP="008228A5">
            <w:pPr>
              <w:spacing w:after="0" w:line="240" w:lineRule="auto"/>
              <w:jc w:val="center"/>
              <w:rPr>
                <w:sz w:val="18"/>
                <w:szCs w:val="18"/>
              </w:rPr>
            </w:pPr>
            <w:r w:rsidRPr="000061D4">
              <w:rPr>
                <w:sz w:val="18"/>
                <w:szCs w:val="18"/>
              </w:rPr>
              <w:t>0.5</w:t>
            </w:r>
          </w:p>
        </w:tc>
        <w:tc>
          <w:tcPr>
            <w:tcW w:w="907" w:type="dxa"/>
            <w:tcBorders>
              <w:top w:val="nil"/>
              <w:left w:val="nil"/>
              <w:bottom w:val="single" w:sz="4" w:space="0" w:color="auto"/>
              <w:right w:val="single" w:sz="4" w:space="0" w:color="auto"/>
            </w:tcBorders>
            <w:noWrap/>
            <w:vAlign w:val="center"/>
            <w:hideMark/>
          </w:tcPr>
          <w:p w14:paraId="4651B50E" w14:textId="77777777" w:rsidR="00FD70ED" w:rsidRPr="000061D4" w:rsidRDefault="00FD70ED" w:rsidP="008228A5">
            <w:pPr>
              <w:spacing w:after="0" w:line="240" w:lineRule="auto"/>
              <w:jc w:val="center"/>
              <w:rPr>
                <w:sz w:val="18"/>
                <w:szCs w:val="18"/>
              </w:rPr>
            </w:pPr>
            <w:r w:rsidRPr="000061D4">
              <w:rPr>
                <w:sz w:val="18"/>
                <w:szCs w:val="18"/>
              </w:rPr>
              <w:t>47.05</w:t>
            </w:r>
          </w:p>
        </w:tc>
        <w:tc>
          <w:tcPr>
            <w:tcW w:w="907" w:type="dxa"/>
            <w:tcBorders>
              <w:top w:val="nil"/>
              <w:left w:val="nil"/>
              <w:bottom w:val="single" w:sz="4" w:space="0" w:color="auto"/>
              <w:right w:val="single" w:sz="4" w:space="0" w:color="auto"/>
            </w:tcBorders>
            <w:noWrap/>
            <w:vAlign w:val="center"/>
            <w:hideMark/>
          </w:tcPr>
          <w:p w14:paraId="479BC708" w14:textId="77777777" w:rsidR="00FD70ED" w:rsidRPr="000061D4" w:rsidRDefault="00FD70ED" w:rsidP="008228A5">
            <w:pPr>
              <w:spacing w:after="0" w:line="240" w:lineRule="auto"/>
              <w:jc w:val="center"/>
              <w:rPr>
                <w:sz w:val="18"/>
                <w:szCs w:val="18"/>
              </w:rPr>
            </w:pPr>
            <w:r w:rsidRPr="000061D4">
              <w:rPr>
                <w:sz w:val="18"/>
                <w:szCs w:val="18"/>
              </w:rPr>
              <w:t>7.85</w:t>
            </w:r>
          </w:p>
        </w:tc>
        <w:tc>
          <w:tcPr>
            <w:tcW w:w="907" w:type="dxa"/>
            <w:tcBorders>
              <w:top w:val="nil"/>
              <w:left w:val="nil"/>
              <w:bottom w:val="single" w:sz="4" w:space="0" w:color="auto"/>
              <w:right w:val="single" w:sz="4" w:space="0" w:color="auto"/>
            </w:tcBorders>
            <w:noWrap/>
            <w:vAlign w:val="center"/>
            <w:hideMark/>
          </w:tcPr>
          <w:p w14:paraId="3E2F5BCB" w14:textId="77777777" w:rsidR="00FD70ED" w:rsidRPr="000061D4" w:rsidRDefault="00FD70ED" w:rsidP="008228A5">
            <w:pPr>
              <w:spacing w:after="0" w:line="240" w:lineRule="auto"/>
              <w:jc w:val="center"/>
              <w:rPr>
                <w:sz w:val="18"/>
                <w:szCs w:val="18"/>
              </w:rPr>
            </w:pPr>
            <w:r w:rsidRPr="000061D4">
              <w:rPr>
                <w:sz w:val="18"/>
                <w:szCs w:val="18"/>
              </w:rPr>
              <w:t>54.90</w:t>
            </w:r>
          </w:p>
        </w:tc>
        <w:tc>
          <w:tcPr>
            <w:tcW w:w="907" w:type="dxa"/>
            <w:tcBorders>
              <w:top w:val="nil"/>
              <w:left w:val="nil"/>
              <w:bottom w:val="single" w:sz="4" w:space="0" w:color="auto"/>
              <w:right w:val="single" w:sz="4" w:space="0" w:color="auto"/>
            </w:tcBorders>
            <w:vAlign w:val="bottom"/>
          </w:tcPr>
          <w:p w14:paraId="39E14513" w14:textId="42EF8CBC" w:rsidR="00FD70ED" w:rsidRPr="000061D4" w:rsidRDefault="00FD70ED" w:rsidP="008228A5">
            <w:pPr>
              <w:spacing w:after="0" w:line="240" w:lineRule="auto"/>
              <w:jc w:val="center"/>
              <w:rPr>
                <w:sz w:val="18"/>
                <w:szCs w:val="18"/>
              </w:rPr>
            </w:pPr>
            <w:r w:rsidRPr="000061D4">
              <w:rPr>
                <w:sz w:val="18"/>
                <w:szCs w:val="18"/>
              </w:rPr>
              <w:t>36</w:t>
            </w:r>
          </w:p>
        </w:tc>
        <w:tc>
          <w:tcPr>
            <w:tcW w:w="907" w:type="dxa"/>
            <w:tcBorders>
              <w:top w:val="nil"/>
              <w:left w:val="nil"/>
              <w:bottom w:val="single" w:sz="4" w:space="0" w:color="auto"/>
              <w:right w:val="single" w:sz="4" w:space="0" w:color="auto"/>
            </w:tcBorders>
            <w:vAlign w:val="bottom"/>
          </w:tcPr>
          <w:p w14:paraId="1223CAF0" w14:textId="77777777" w:rsidR="00FD70ED" w:rsidRPr="000061D4" w:rsidRDefault="00FD70ED" w:rsidP="008228A5">
            <w:pPr>
              <w:spacing w:after="0" w:line="240" w:lineRule="auto"/>
              <w:jc w:val="center"/>
              <w:rPr>
                <w:sz w:val="18"/>
                <w:szCs w:val="18"/>
              </w:rPr>
            </w:pPr>
            <w:r w:rsidRPr="000061D4">
              <w:rPr>
                <w:sz w:val="18"/>
                <w:szCs w:val="18"/>
              </w:rPr>
              <w:t>515</w:t>
            </w:r>
          </w:p>
        </w:tc>
        <w:tc>
          <w:tcPr>
            <w:tcW w:w="641" w:type="dxa"/>
            <w:tcBorders>
              <w:top w:val="nil"/>
              <w:left w:val="nil"/>
              <w:bottom w:val="single" w:sz="4" w:space="0" w:color="auto"/>
              <w:right w:val="single" w:sz="4" w:space="0" w:color="auto"/>
            </w:tcBorders>
            <w:vAlign w:val="bottom"/>
          </w:tcPr>
          <w:p w14:paraId="022D1549" w14:textId="77777777" w:rsidR="00FD70ED" w:rsidRPr="000061D4" w:rsidRDefault="00FD70ED" w:rsidP="008228A5">
            <w:pPr>
              <w:spacing w:after="0" w:line="240" w:lineRule="auto"/>
              <w:jc w:val="center"/>
              <w:rPr>
                <w:sz w:val="18"/>
                <w:szCs w:val="18"/>
              </w:rPr>
            </w:pPr>
            <w:r w:rsidRPr="000061D4">
              <w:rPr>
                <w:sz w:val="18"/>
                <w:szCs w:val="18"/>
              </w:rPr>
              <w:t>721</w:t>
            </w:r>
          </w:p>
        </w:tc>
      </w:tr>
      <w:tr w:rsidR="000061D4" w:rsidRPr="000061D4" w14:paraId="25EAF843"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hideMark/>
          </w:tcPr>
          <w:p w14:paraId="1C0491C8" w14:textId="77777777" w:rsidR="00FD70ED" w:rsidRPr="000061D4" w:rsidRDefault="00FD70ED" w:rsidP="008228A5">
            <w:pPr>
              <w:spacing w:after="0" w:line="240" w:lineRule="auto"/>
              <w:jc w:val="center"/>
              <w:rPr>
                <w:sz w:val="18"/>
                <w:szCs w:val="18"/>
              </w:rPr>
            </w:pPr>
            <w:r w:rsidRPr="000061D4">
              <w:rPr>
                <w:sz w:val="18"/>
                <w:szCs w:val="18"/>
              </w:rPr>
              <w:t>12</w:t>
            </w:r>
          </w:p>
        </w:tc>
        <w:tc>
          <w:tcPr>
            <w:tcW w:w="907" w:type="dxa"/>
            <w:tcBorders>
              <w:top w:val="single" w:sz="4" w:space="0" w:color="auto"/>
              <w:left w:val="nil"/>
              <w:bottom w:val="single" w:sz="4" w:space="0" w:color="auto"/>
              <w:right w:val="single" w:sz="4" w:space="0" w:color="auto"/>
            </w:tcBorders>
            <w:noWrap/>
            <w:vAlign w:val="center"/>
            <w:hideMark/>
          </w:tcPr>
          <w:p w14:paraId="7659693D" w14:textId="77777777" w:rsidR="00FD70ED" w:rsidRPr="000061D4" w:rsidRDefault="00FD70ED" w:rsidP="008228A5">
            <w:pPr>
              <w:spacing w:after="0" w:line="240" w:lineRule="auto"/>
              <w:jc w:val="center"/>
              <w:rPr>
                <w:sz w:val="18"/>
                <w:szCs w:val="18"/>
              </w:rPr>
            </w:pPr>
            <w:r w:rsidRPr="000061D4">
              <w:rPr>
                <w:sz w:val="18"/>
                <w:szCs w:val="18"/>
              </w:rPr>
              <w:t>14</w:t>
            </w:r>
          </w:p>
        </w:tc>
        <w:tc>
          <w:tcPr>
            <w:tcW w:w="907" w:type="dxa"/>
            <w:tcBorders>
              <w:top w:val="single" w:sz="4" w:space="0" w:color="auto"/>
              <w:left w:val="nil"/>
              <w:bottom w:val="single" w:sz="4" w:space="0" w:color="auto"/>
              <w:right w:val="single" w:sz="4" w:space="0" w:color="auto"/>
            </w:tcBorders>
            <w:noWrap/>
            <w:vAlign w:val="center"/>
            <w:hideMark/>
          </w:tcPr>
          <w:p w14:paraId="5F274337" w14:textId="77777777" w:rsidR="00FD70ED" w:rsidRPr="000061D4" w:rsidRDefault="00FD70ED" w:rsidP="008228A5">
            <w:pPr>
              <w:spacing w:after="0" w:line="240" w:lineRule="auto"/>
              <w:jc w:val="center"/>
              <w:rPr>
                <w:sz w:val="18"/>
                <w:szCs w:val="18"/>
              </w:rPr>
            </w:pPr>
            <w:r w:rsidRPr="000061D4">
              <w:rPr>
                <w:sz w:val="18"/>
                <w:szCs w:val="18"/>
              </w:rPr>
              <w:t>9</w:t>
            </w:r>
          </w:p>
        </w:tc>
        <w:tc>
          <w:tcPr>
            <w:tcW w:w="907" w:type="dxa"/>
            <w:tcBorders>
              <w:top w:val="single" w:sz="4" w:space="0" w:color="auto"/>
              <w:left w:val="nil"/>
              <w:bottom w:val="single" w:sz="4" w:space="0" w:color="auto"/>
              <w:right w:val="single" w:sz="4" w:space="0" w:color="auto"/>
            </w:tcBorders>
            <w:noWrap/>
            <w:vAlign w:val="center"/>
            <w:hideMark/>
          </w:tcPr>
          <w:p w14:paraId="004A9124" w14:textId="77777777" w:rsidR="00FD70ED" w:rsidRPr="000061D4" w:rsidRDefault="00FD70ED" w:rsidP="008228A5">
            <w:pPr>
              <w:spacing w:after="0" w:line="240" w:lineRule="auto"/>
              <w:jc w:val="center"/>
              <w:rPr>
                <w:sz w:val="18"/>
                <w:szCs w:val="18"/>
              </w:rPr>
            </w:pPr>
            <w:r w:rsidRPr="000061D4">
              <w:rPr>
                <w:sz w:val="18"/>
                <w:szCs w:val="18"/>
              </w:rPr>
              <w:t>0.7</w:t>
            </w:r>
          </w:p>
        </w:tc>
        <w:tc>
          <w:tcPr>
            <w:tcW w:w="907" w:type="dxa"/>
            <w:tcBorders>
              <w:top w:val="single" w:sz="4" w:space="0" w:color="auto"/>
              <w:left w:val="nil"/>
              <w:bottom w:val="single" w:sz="4" w:space="0" w:color="auto"/>
              <w:right w:val="single" w:sz="4" w:space="0" w:color="auto"/>
            </w:tcBorders>
            <w:noWrap/>
            <w:vAlign w:val="center"/>
            <w:hideMark/>
          </w:tcPr>
          <w:p w14:paraId="47AEC4BB" w14:textId="77777777" w:rsidR="00FD70ED" w:rsidRPr="000061D4" w:rsidRDefault="00FD70ED" w:rsidP="008228A5">
            <w:pPr>
              <w:spacing w:after="0" w:line="240" w:lineRule="auto"/>
              <w:jc w:val="center"/>
              <w:rPr>
                <w:sz w:val="18"/>
                <w:szCs w:val="18"/>
              </w:rPr>
            </w:pPr>
            <w:r w:rsidRPr="000061D4">
              <w:rPr>
                <w:sz w:val="18"/>
                <w:szCs w:val="18"/>
              </w:rPr>
              <w:t>48.33</w:t>
            </w:r>
          </w:p>
        </w:tc>
        <w:tc>
          <w:tcPr>
            <w:tcW w:w="907" w:type="dxa"/>
            <w:tcBorders>
              <w:top w:val="single" w:sz="4" w:space="0" w:color="auto"/>
              <w:left w:val="nil"/>
              <w:bottom w:val="single" w:sz="4" w:space="0" w:color="auto"/>
              <w:right w:val="single" w:sz="4" w:space="0" w:color="auto"/>
            </w:tcBorders>
            <w:noWrap/>
            <w:vAlign w:val="center"/>
            <w:hideMark/>
          </w:tcPr>
          <w:p w14:paraId="16BE0BAF" w14:textId="77777777" w:rsidR="00FD70ED" w:rsidRPr="000061D4" w:rsidRDefault="00FD70ED" w:rsidP="008228A5">
            <w:pPr>
              <w:spacing w:after="0" w:line="240" w:lineRule="auto"/>
              <w:jc w:val="center"/>
              <w:rPr>
                <w:sz w:val="18"/>
                <w:szCs w:val="18"/>
              </w:rPr>
            </w:pPr>
            <w:r w:rsidRPr="000061D4">
              <w:rPr>
                <w:sz w:val="18"/>
                <w:szCs w:val="18"/>
              </w:rPr>
              <w:t>7.09</w:t>
            </w:r>
          </w:p>
        </w:tc>
        <w:tc>
          <w:tcPr>
            <w:tcW w:w="907" w:type="dxa"/>
            <w:tcBorders>
              <w:top w:val="single" w:sz="4" w:space="0" w:color="auto"/>
              <w:left w:val="nil"/>
              <w:bottom w:val="single" w:sz="4" w:space="0" w:color="auto"/>
              <w:right w:val="single" w:sz="4" w:space="0" w:color="auto"/>
            </w:tcBorders>
            <w:noWrap/>
            <w:vAlign w:val="center"/>
            <w:hideMark/>
          </w:tcPr>
          <w:p w14:paraId="13D300F5" w14:textId="77777777" w:rsidR="00FD70ED" w:rsidRPr="000061D4" w:rsidRDefault="00FD70ED" w:rsidP="008228A5">
            <w:pPr>
              <w:spacing w:after="0" w:line="240" w:lineRule="auto"/>
              <w:jc w:val="center"/>
              <w:rPr>
                <w:sz w:val="18"/>
                <w:szCs w:val="18"/>
              </w:rPr>
            </w:pPr>
            <w:r w:rsidRPr="000061D4">
              <w:rPr>
                <w:sz w:val="18"/>
                <w:szCs w:val="18"/>
              </w:rPr>
              <w:t>55.42</w:t>
            </w:r>
          </w:p>
        </w:tc>
        <w:tc>
          <w:tcPr>
            <w:tcW w:w="907" w:type="dxa"/>
            <w:tcBorders>
              <w:top w:val="single" w:sz="4" w:space="0" w:color="auto"/>
              <w:left w:val="nil"/>
              <w:bottom w:val="single" w:sz="4" w:space="0" w:color="auto"/>
              <w:right w:val="single" w:sz="4" w:space="0" w:color="auto"/>
            </w:tcBorders>
            <w:vAlign w:val="bottom"/>
          </w:tcPr>
          <w:p w14:paraId="20D87C51" w14:textId="7AF6DC4A" w:rsidR="00FD70ED" w:rsidRPr="000061D4" w:rsidRDefault="00FD70ED" w:rsidP="008228A5">
            <w:pPr>
              <w:spacing w:after="0" w:line="240" w:lineRule="auto"/>
              <w:jc w:val="center"/>
              <w:rPr>
                <w:sz w:val="18"/>
                <w:szCs w:val="18"/>
              </w:rPr>
            </w:pPr>
            <w:r w:rsidRPr="000061D4">
              <w:rPr>
                <w:sz w:val="18"/>
                <w:szCs w:val="18"/>
              </w:rPr>
              <w:t>37</w:t>
            </w:r>
          </w:p>
        </w:tc>
        <w:tc>
          <w:tcPr>
            <w:tcW w:w="907" w:type="dxa"/>
            <w:tcBorders>
              <w:top w:val="single" w:sz="4" w:space="0" w:color="auto"/>
              <w:left w:val="nil"/>
              <w:bottom w:val="single" w:sz="4" w:space="0" w:color="auto"/>
              <w:right w:val="single" w:sz="4" w:space="0" w:color="auto"/>
            </w:tcBorders>
            <w:vAlign w:val="bottom"/>
          </w:tcPr>
          <w:p w14:paraId="2C25E394" w14:textId="77777777" w:rsidR="00FD70ED" w:rsidRPr="000061D4" w:rsidRDefault="00FD70ED" w:rsidP="008228A5">
            <w:pPr>
              <w:spacing w:after="0" w:line="240" w:lineRule="auto"/>
              <w:jc w:val="center"/>
              <w:rPr>
                <w:sz w:val="18"/>
                <w:szCs w:val="18"/>
              </w:rPr>
            </w:pPr>
            <w:r w:rsidRPr="000061D4">
              <w:rPr>
                <w:sz w:val="18"/>
                <w:szCs w:val="18"/>
              </w:rPr>
              <w:t>525</w:t>
            </w:r>
          </w:p>
        </w:tc>
        <w:tc>
          <w:tcPr>
            <w:tcW w:w="641" w:type="dxa"/>
            <w:tcBorders>
              <w:top w:val="single" w:sz="4" w:space="0" w:color="auto"/>
              <w:left w:val="nil"/>
              <w:bottom w:val="single" w:sz="4" w:space="0" w:color="auto"/>
              <w:right w:val="single" w:sz="4" w:space="0" w:color="auto"/>
            </w:tcBorders>
            <w:vAlign w:val="bottom"/>
          </w:tcPr>
          <w:p w14:paraId="4498686D" w14:textId="77777777" w:rsidR="00FD70ED" w:rsidRPr="000061D4" w:rsidRDefault="00FD70ED" w:rsidP="008228A5">
            <w:pPr>
              <w:spacing w:after="0" w:line="240" w:lineRule="auto"/>
              <w:jc w:val="center"/>
              <w:rPr>
                <w:sz w:val="18"/>
                <w:szCs w:val="18"/>
              </w:rPr>
            </w:pPr>
            <w:r w:rsidRPr="000061D4">
              <w:rPr>
                <w:sz w:val="18"/>
                <w:szCs w:val="18"/>
              </w:rPr>
              <w:t>737</w:t>
            </w:r>
          </w:p>
        </w:tc>
      </w:tr>
      <w:tr w:rsidR="000061D4" w:rsidRPr="000061D4" w14:paraId="64BC2507"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4242F3F0" w14:textId="77777777" w:rsidR="00FD70ED" w:rsidRPr="000061D4" w:rsidRDefault="00FD70ED" w:rsidP="008228A5">
            <w:pPr>
              <w:spacing w:after="0" w:line="240" w:lineRule="auto"/>
              <w:jc w:val="center"/>
              <w:rPr>
                <w:sz w:val="18"/>
                <w:szCs w:val="18"/>
              </w:rPr>
            </w:pPr>
            <w:r w:rsidRPr="000061D4">
              <w:rPr>
                <w:sz w:val="18"/>
                <w:szCs w:val="18"/>
              </w:rPr>
              <w:t>13</w:t>
            </w:r>
          </w:p>
        </w:tc>
        <w:tc>
          <w:tcPr>
            <w:tcW w:w="907" w:type="dxa"/>
            <w:tcBorders>
              <w:top w:val="single" w:sz="4" w:space="0" w:color="auto"/>
              <w:left w:val="nil"/>
              <w:bottom w:val="single" w:sz="4" w:space="0" w:color="auto"/>
              <w:right w:val="single" w:sz="4" w:space="0" w:color="auto"/>
            </w:tcBorders>
            <w:noWrap/>
            <w:vAlign w:val="center"/>
          </w:tcPr>
          <w:p w14:paraId="1D95109C" w14:textId="77777777" w:rsidR="00FD70ED" w:rsidRPr="000061D4" w:rsidRDefault="00FD70ED" w:rsidP="008228A5">
            <w:pPr>
              <w:spacing w:after="0" w:line="240" w:lineRule="auto"/>
              <w:jc w:val="center"/>
              <w:rPr>
                <w:sz w:val="18"/>
                <w:szCs w:val="18"/>
              </w:rPr>
            </w:pPr>
            <w:r w:rsidRPr="000061D4">
              <w:rPr>
                <w:sz w:val="18"/>
                <w:szCs w:val="18"/>
              </w:rPr>
              <w:t>16</w:t>
            </w:r>
          </w:p>
        </w:tc>
        <w:tc>
          <w:tcPr>
            <w:tcW w:w="907" w:type="dxa"/>
            <w:tcBorders>
              <w:top w:val="single" w:sz="4" w:space="0" w:color="auto"/>
              <w:left w:val="nil"/>
              <w:bottom w:val="single" w:sz="4" w:space="0" w:color="auto"/>
              <w:right w:val="single" w:sz="4" w:space="0" w:color="auto"/>
            </w:tcBorders>
            <w:noWrap/>
            <w:vAlign w:val="center"/>
          </w:tcPr>
          <w:p w14:paraId="7AAB0304" w14:textId="77777777" w:rsidR="00FD70ED" w:rsidRPr="000061D4" w:rsidRDefault="00FD70ED" w:rsidP="008228A5">
            <w:pPr>
              <w:spacing w:after="0" w:line="240" w:lineRule="auto"/>
              <w:jc w:val="center"/>
              <w:rPr>
                <w:sz w:val="18"/>
                <w:szCs w:val="18"/>
              </w:rPr>
            </w:pPr>
            <w:r w:rsidRPr="000061D4">
              <w:rPr>
                <w:sz w:val="18"/>
                <w:szCs w:val="18"/>
              </w:rPr>
              <w:t>3</w:t>
            </w:r>
          </w:p>
        </w:tc>
        <w:tc>
          <w:tcPr>
            <w:tcW w:w="907" w:type="dxa"/>
            <w:tcBorders>
              <w:top w:val="single" w:sz="4" w:space="0" w:color="auto"/>
              <w:left w:val="nil"/>
              <w:bottom w:val="single" w:sz="4" w:space="0" w:color="auto"/>
              <w:right w:val="single" w:sz="4" w:space="0" w:color="auto"/>
            </w:tcBorders>
            <w:noWrap/>
            <w:vAlign w:val="center"/>
          </w:tcPr>
          <w:p w14:paraId="0D9FA233" w14:textId="77777777" w:rsidR="00FD70ED" w:rsidRPr="000061D4" w:rsidRDefault="00FD70ED" w:rsidP="008228A5">
            <w:pPr>
              <w:spacing w:after="0" w:line="240" w:lineRule="auto"/>
              <w:jc w:val="center"/>
              <w:rPr>
                <w:sz w:val="18"/>
                <w:szCs w:val="18"/>
              </w:rPr>
            </w:pPr>
            <w:r w:rsidRPr="000061D4">
              <w:rPr>
                <w:sz w:val="18"/>
                <w:szCs w:val="18"/>
              </w:rPr>
              <w:t>0</w:t>
            </w:r>
          </w:p>
        </w:tc>
        <w:tc>
          <w:tcPr>
            <w:tcW w:w="907" w:type="dxa"/>
            <w:tcBorders>
              <w:top w:val="single" w:sz="4" w:space="0" w:color="auto"/>
              <w:left w:val="nil"/>
              <w:bottom w:val="single" w:sz="4" w:space="0" w:color="auto"/>
              <w:right w:val="single" w:sz="4" w:space="0" w:color="auto"/>
            </w:tcBorders>
            <w:noWrap/>
            <w:vAlign w:val="center"/>
          </w:tcPr>
          <w:p w14:paraId="401E27AA" w14:textId="77777777" w:rsidR="00FD70ED" w:rsidRPr="000061D4" w:rsidRDefault="00FD70ED" w:rsidP="008228A5">
            <w:pPr>
              <w:spacing w:after="0" w:line="240" w:lineRule="auto"/>
              <w:jc w:val="center"/>
              <w:rPr>
                <w:sz w:val="18"/>
                <w:szCs w:val="18"/>
              </w:rPr>
            </w:pPr>
            <w:r w:rsidRPr="000061D4">
              <w:rPr>
                <w:sz w:val="18"/>
                <w:szCs w:val="18"/>
              </w:rPr>
              <w:t>44.22</w:t>
            </w:r>
          </w:p>
        </w:tc>
        <w:tc>
          <w:tcPr>
            <w:tcW w:w="907" w:type="dxa"/>
            <w:tcBorders>
              <w:top w:val="single" w:sz="4" w:space="0" w:color="auto"/>
              <w:left w:val="nil"/>
              <w:bottom w:val="single" w:sz="4" w:space="0" w:color="auto"/>
              <w:right w:val="single" w:sz="4" w:space="0" w:color="auto"/>
            </w:tcBorders>
            <w:noWrap/>
            <w:vAlign w:val="center"/>
          </w:tcPr>
          <w:p w14:paraId="5FE473E1" w14:textId="77777777" w:rsidR="00FD70ED" w:rsidRPr="000061D4" w:rsidRDefault="00FD70ED" w:rsidP="008228A5">
            <w:pPr>
              <w:spacing w:after="0" w:line="240" w:lineRule="auto"/>
              <w:jc w:val="center"/>
              <w:rPr>
                <w:sz w:val="18"/>
                <w:szCs w:val="18"/>
              </w:rPr>
            </w:pPr>
            <w:r w:rsidRPr="000061D4">
              <w:rPr>
                <w:sz w:val="18"/>
                <w:szCs w:val="18"/>
              </w:rPr>
              <w:t>7.71</w:t>
            </w:r>
          </w:p>
        </w:tc>
        <w:tc>
          <w:tcPr>
            <w:tcW w:w="907" w:type="dxa"/>
            <w:tcBorders>
              <w:top w:val="single" w:sz="4" w:space="0" w:color="auto"/>
              <w:left w:val="nil"/>
              <w:bottom w:val="single" w:sz="4" w:space="0" w:color="auto"/>
              <w:right w:val="single" w:sz="4" w:space="0" w:color="auto"/>
            </w:tcBorders>
            <w:noWrap/>
            <w:vAlign w:val="center"/>
          </w:tcPr>
          <w:p w14:paraId="5A3E77BF" w14:textId="77777777" w:rsidR="00FD70ED" w:rsidRPr="000061D4" w:rsidRDefault="00FD70ED" w:rsidP="008228A5">
            <w:pPr>
              <w:spacing w:after="0" w:line="240" w:lineRule="auto"/>
              <w:jc w:val="center"/>
              <w:rPr>
                <w:sz w:val="18"/>
                <w:szCs w:val="18"/>
              </w:rPr>
            </w:pPr>
            <w:r w:rsidRPr="000061D4">
              <w:rPr>
                <w:sz w:val="18"/>
                <w:szCs w:val="18"/>
              </w:rPr>
              <w:t>51.93</w:t>
            </w:r>
          </w:p>
        </w:tc>
        <w:tc>
          <w:tcPr>
            <w:tcW w:w="907" w:type="dxa"/>
            <w:tcBorders>
              <w:top w:val="single" w:sz="4" w:space="0" w:color="auto"/>
              <w:left w:val="nil"/>
              <w:bottom w:val="single" w:sz="4" w:space="0" w:color="auto"/>
              <w:right w:val="single" w:sz="4" w:space="0" w:color="auto"/>
            </w:tcBorders>
            <w:vAlign w:val="bottom"/>
          </w:tcPr>
          <w:p w14:paraId="2984C1A4" w14:textId="6B6DF479" w:rsidR="00FD70ED" w:rsidRPr="000061D4" w:rsidRDefault="00FD70ED" w:rsidP="008228A5">
            <w:pPr>
              <w:spacing w:after="0" w:line="240" w:lineRule="auto"/>
              <w:jc w:val="center"/>
              <w:rPr>
                <w:sz w:val="18"/>
                <w:szCs w:val="18"/>
              </w:rPr>
            </w:pPr>
            <w:r w:rsidRPr="000061D4">
              <w:rPr>
                <w:sz w:val="18"/>
                <w:szCs w:val="18"/>
              </w:rPr>
              <w:t>45</w:t>
            </w:r>
          </w:p>
        </w:tc>
        <w:tc>
          <w:tcPr>
            <w:tcW w:w="907" w:type="dxa"/>
            <w:tcBorders>
              <w:top w:val="single" w:sz="4" w:space="0" w:color="auto"/>
              <w:left w:val="nil"/>
              <w:bottom w:val="single" w:sz="4" w:space="0" w:color="auto"/>
              <w:right w:val="single" w:sz="4" w:space="0" w:color="auto"/>
            </w:tcBorders>
            <w:vAlign w:val="bottom"/>
          </w:tcPr>
          <w:p w14:paraId="65056F97" w14:textId="77777777" w:rsidR="00FD70ED" w:rsidRPr="000061D4" w:rsidRDefault="00FD70ED" w:rsidP="008228A5">
            <w:pPr>
              <w:spacing w:after="0" w:line="240" w:lineRule="auto"/>
              <w:jc w:val="center"/>
              <w:rPr>
                <w:sz w:val="18"/>
                <w:szCs w:val="18"/>
              </w:rPr>
            </w:pPr>
            <w:r w:rsidRPr="000061D4">
              <w:rPr>
                <w:sz w:val="18"/>
                <w:szCs w:val="18"/>
              </w:rPr>
              <w:t>442</w:t>
            </w:r>
          </w:p>
        </w:tc>
        <w:tc>
          <w:tcPr>
            <w:tcW w:w="641" w:type="dxa"/>
            <w:tcBorders>
              <w:top w:val="single" w:sz="4" w:space="0" w:color="auto"/>
              <w:left w:val="nil"/>
              <w:bottom w:val="single" w:sz="4" w:space="0" w:color="auto"/>
              <w:right w:val="single" w:sz="4" w:space="0" w:color="auto"/>
            </w:tcBorders>
            <w:vAlign w:val="bottom"/>
          </w:tcPr>
          <w:p w14:paraId="1C96EAD8" w14:textId="77777777" w:rsidR="00FD70ED" w:rsidRPr="000061D4" w:rsidRDefault="00FD70ED" w:rsidP="008228A5">
            <w:pPr>
              <w:spacing w:after="0" w:line="240" w:lineRule="auto"/>
              <w:jc w:val="center"/>
              <w:rPr>
                <w:sz w:val="18"/>
                <w:szCs w:val="18"/>
              </w:rPr>
            </w:pPr>
            <w:r w:rsidRPr="000061D4">
              <w:rPr>
                <w:sz w:val="18"/>
                <w:szCs w:val="18"/>
              </w:rPr>
              <w:t>610</w:t>
            </w:r>
          </w:p>
        </w:tc>
      </w:tr>
      <w:tr w:rsidR="000061D4" w:rsidRPr="000061D4" w14:paraId="3D9697B1"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20E55F1A" w14:textId="77777777" w:rsidR="00FD70ED" w:rsidRPr="000061D4" w:rsidRDefault="00FD70ED" w:rsidP="008228A5">
            <w:pPr>
              <w:spacing w:after="0" w:line="240" w:lineRule="auto"/>
              <w:jc w:val="center"/>
              <w:rPr>
                <w:sz w:val="18"/>
                <w:szCs w:val="18"/>
              </w:rPr>
            </w:pPr>
            <w:r w:rsidRPr="000061D4">
              <w:rPr>
                <w:sz w:val="18"/>
                <w:szCs w:val="18"/>
              </w:rPr>
              <w:t>14</w:t>
            </w:r>
          </w:p>
        </w:tc>
        <w:tc>
          <w:tcPr>
            <w:tcW w:w="907" w:type="dxa"/>
            <w:tcBorders>
              <w:top w:val="single" w:sz="4" w:space="0" w:color="auto"/>
              <w:left w:val="nil"/>
              <w:bottom w:val="single" w:sz="4" w:space="0" w:color="auto"/>
              <w:right w:val="single" w:sz="4" w:space="0" w:color="auto"/>
            </w:tcBorders>
            <w:noWrap/>
            <w:vAlign w:val="center"/>
          </w:tcPr>
          <w:p w14:paraId="1A7E2EF5" w14:textId="77777777" w:rsidR="00FD70ED" w:rsidRPr="000061D4" w:rsidRDefault="00FD70ED" w:rsidP="008228A5">
            <w:pPr>
              <w:spacing w:after="0" w:line="240" w:lineRule="auto"/>
              <w:jc w:val="center"/>
              <w:rPr>
                <w:sz w:val="18"/>
                <w:szCs w:val="18"/>
              </w:rPr>
            </w:pPr>
            <w:r w:rsidRPr="000061D4">
              <w:rPr>
                <w:sz w:val="18"/>
                <w:szCs w:val="18"/>
              </w:rPr>
              <w:t>16</w:t>
            </w:r>
          </w:p>
        </w:tc>
        <w:tc>
          <w:tcPr>
            <w:tcW w:w="907" w:type="dxa"/>
            <w:tcBorders>
              <w:top w:val="single" w:sz="4" w:space="0" w:color="auto"/>
              <w:left w:val="nil"/>
              <w:bottom w:val="single" w:sz="4" w:space="0" w:color="auto"/>
              <w:right w:val="single" w:sz="4" w:space="0" w:color="auto"/>
            </w:tcBorders>
            <w:noWrap/>
            <w:vAlign w:val="center"/>
          </w:tcPr>
          <w:p w14:paraId="75DC1D8E" w14:textId="77777777" w:rsidR="00FD70ED" w:rsidRPr="000061D4" w:rsidRDefault="00FD70ED" w:rsidP="008228A5">
            <w:pPr>
              <w:spacing w:after="0" w:line="240" w:lineRule="auto"/>
              <w:jc w:val="center"/>
              <w:rPr>
                <w:sz w:val="18"/>
                <w:szCs w:val="18"/>
              </w:rPr>
            </w:pPr>
            <w:r w:rsidRPr="000061D4">
              <w:rPr>
                <w:sz w:val="18"/>
                <w:szCs w:val="18"/>
              </w:rPr>
              <w:t>3</w:t>
            </w:r>
          </w:p>
        </w:tc>
        <w:tc>
          <w:tcPr>
            <w:tcW w:w="907" w:type="dxa"/>
            <w:tcBorders>
              <w:top w:val="single" w:sz="4" w:space="0" w:color="auto"/>
              <w:left w:val="nil"/>
              <w:bottom w:val="single" w:sz="4" w:space="0" w:color="auto"/>
              <w:right w:val="single" w:sz="4" w:space="0" w:color="auto"/>
            </w:tcBorders>
            <w:noWrap/>
            <w:vAlign w:val="center"/>
          </w:tcPr>
          <w:p w14:paraId="1866C567" w14:textId="77777777" w:rsidR="00FD70ED" w:rsidRPr="000061D4" w:rsidRDefault="00FD70ED" w:rsidP="008228A5">
            <w:pPr>
              <w:spacing w:after="0" w:line="240" w:lineRule="auto"/>
              <w:jc w:val="center"/>
              <w:rPr>
                <w:sz w:val="18"/>
                <w:szCs w:val="18"/>
              </w:rPr>
            </w:pPr>
            <w:r w:rsidRPr="000061D4">
              <w:rPr>
                <w:sz w:val="18"/>
                <w:szCs w:val="18"/>
              </w:rPr>
              <w:t>0.3</w:t>
            </w:r>
          </w:p>
        </w:tc>
        <w:tc>
          <w:tcPr>
            <w:tcW w:w="907" w:type="dxa"/>
            <w:tcBorders>
              <w:top w:val="single" w:sz="4" w:space="0" w:color="auto"/>
              <w:left w:val="nil"/>
              <w:bottom w:val="single" w:sz="4" w:space="0" w:color="auto"/>
              <w:right w:val="single" w:sz="4" w:space="0" w:color="auto"/>
            </w:tcBorders>
            <w:noWrap/>
            <w:vAlign w:val="center"/>
          </w:tcPr>
          <w:p w14:paraId="39AFBACA" w14:textId="77777777" w:rsidR="00FD70ED" w:rsidRPr="000061D4" w:rsidRDefault="00FD70ED" w:rsidP="008228A5">
            <w:pPr>
              <w:spacing w:after="0" w:line="240" w:lineRule="auto"/>
              <w:jc w:val="center"/>
              <w:rPr>
                <w:sz w:val="18"/>
                <w:szCs w:val="18"/>
              </w:rPr>
            </w:pPr>
            <w:r w:rsidRPr="000061D4">
              <w:rPr>
                <w:sz w:val="18"/>
                <w:szCs w:val="18"/>
              </w:rPr>
              <w:t>44.35</w:t>
            </w:r>
          </w:p>
        </w:tc>
        <w:tc>
          <w:tcPr>
            <w:tcW w:w="907" w:type="dxa"/>
            <w:tcBorders>
              <w:top w:val="single" w:sz="4" w:space="0" w:color="auto"/>
              <w:left w:val="nil"/>
              <w:bottom w:val="single" w:sz="4" w:space="0" w:color="auto"/>
              <w:right w:val="single" w:sz="4" w:space="0" w:color="auto"/>
            </w:tcBorders>
            <w:noWrap/>
            <w:vAlign w:val="center"/>
          </w:tcPr>
          <w:p w14:paraId="259D9DF8" w14:textId="77777777" w:rsidR="00FD70ED" w:rsidRPr="000061D4" w:rsidRDefault="00FD70ED" w:rsidP="008228A5">
            <w:pPr>
              <w:spacing w:after="0" w:line="240" w:lineRule="auto"/>
              <w:jc w:val="center"/>
              <w:rPr>
                <w:sz w:val="18"/>
                <w:szCs w:val="18"/>
              </w:rPr>
            </w:pPr>
            <w:r w:rsidRPr="000061D4">
              <w:rPr>
                <w:sz w:val="18"/>
                <w:szCs w:val="18"/>
              </w:rPr>
              <w:t>8.25</w:t>
            </w:r>
          </w:p>
        </w:tc>
        <w:tc>
          <w:tcPr>
            <w:tcW w:w="907" w:type="dxa"/>
            <w:tcBorders>
              <w:top w:val="single" w:sz="4" w:space="0" w:color="auto"/>
              <w:left w:val="nil"/>
              <w:bottom w:val="single" w:sz="4" w:space="0" w:color="auto"/>
              <w:right w:val="single" w:sz="4" w:space="0" w:color="auto"/>
            </w:tcBorders>
            <w:noWrap/>
            <w:vAlign w:val="center"/>
          </w:tcPr>
          <w:p w14:paraId="2AC1EA9E" w14:textId="77777777" w:rsidR="00FD70ED" w:rsidRPr="000061D4" w:rsidRDefault="00FD70ED" w:rsidP="008228A5">
            <w:pPr>
              <w:spacing w:after="0" w:line="240" w:lineRule="auto"/>
              <w:jc w:val="center"/>
              <w:rPr>
                <w:sz w:val="18"/>
                <w:szCs w:val="18"/>
              </w:rPr>
            </w:pPr>
            <w:r w:rsidRPr="000061D4">
              <w:rPr>
                <w:sz w:val="18"/>
                <w:szCs w:val="18"/>
              </w:rPr>
              <w:t>52.60</w:t>
            </w:r>
          </w:p>
        </w:tc>
        <w:tc>
          <w:tcPr>
            <w:tcW w:w="907" w:type="dxa"/>
            <w:tcBorders>
              <w:top w:val="single" w:sz="4" w:space="0" w:color="auto"/>
              <w:left w:val="nil"/>
              <w:bottom w:val="single" w:sz="4" w:space="0" w:color="auto"/>
              <w:right w:val="single" w:sz="4" w:space="0" w:color="auto"/>
            </w:tcBorders>
            <w:vAlign w:val="bottom"/>
          </w:tcPr>
          <w:p w14:paraId="6C5279BA" w14:textId="7448ADE1" w:rsidR="00FD70ED" w:rsidRPr="000061D4" w:rsidRDefault="00FD70ED" w:rsidP="008228A5">
            <w:pPr>
              <w:spacing w:after="0" w:line="240" w:lineRule="auto"/>
              <w:jc w:val="center"/>
              <w:rPr>
                <w:sz w:val="18"/>
                <w:szCs w:val="18"/>
              </w:rPr>
            </w:pPr>
            <w:r w:rsidRPr="000061D4">
              <w:rPr>
                <w:sz w:val="18"/>
                <w:szCs w:val="18"/>
              </w:rPr>
              <w:t>42</w:t>
            </w:r>
          </w:p>
        </w:tc>
        <w:tc>
          <w:tcPr>
            <w:tcW w:w="907" w:type="dxa"/>
            <w:tcBorders>
              <w:top w:val="single" w:sz="4" w:space="0" w:color="auto"/>
              <w:left w:val="nil"/>
              <w:bottom w:val="single" w:sz="4" w:space="0" w:color="auto"/>
              <w:right w:val="single" w:sz="4" w:space="0" w:color="auto"/>
            </w:tcBorders>
            <w:vAlign w:val="bottom"/>
          </w:tcPr>
          <w:p w14:paraId="3314B59B" w14:textId="77777777" w:rsidR="00FD70ED" w:rsidRPr="000061D4" w:rsidRDefault="00FD70ED" w:rsidP="008228A5">
            <w:pPr>
              <w:spacing w:after="0" w:line="240" w:lineRule="auto"/>
              <w:jc w:val="center"/>
              <w:rPr>
                <w:sz w:val="18"/>
                <w:szCs w:val="18"/>
              </w:rPr>
            </w:pPr>
            <w:r w:rsidRPr="000061D4">
              <w:rPr>
                <w:sz w:val="18"/>
                <w:szCs w:val="18"/>
              </w:rPr>
              <w:t>408</w:t>
            </w:r>
          </w:p>
        </w:tc>
        <w:tc>
          <w:tcPr>
            <w:tcW w:w="641" w:type="dxa"/>
            <w:tcBorders>
              <w:top w:val="single" w:sz="4" w:space="0" w:color="auto"/>
              <w:left w:val="nil"/>
              <w:bottom w:val="single" w:sz="4" w:space="0" w:color="auto"/>
              <w:right w:val="single" w:sz="4" w:space="0" w:color="auto"/>
            </w:tcBorders>
            <w:vAlign w:val="bottom"/>
          </w:tcPr>
          <w:p w14:paraId="3C87B77A" w14:textId="77777777" w:rsidR="00FD70ED" w:rsidRPr="000061D4" w:rsidRDefault="00FD70ED" w:rsidP="008228A5">
            <w:pPr>
              <w:spacing w:after="0" w:line="240" w:lineRule="auto"/>
              <w:jc w:val="center"/>
              <w:rPr>
                <w:sz w:val="18"/>
                <w:szCs w:val="18"/>
              </w:rPr>
            </w:pPr>
            <w:r w:rsidRPr="000061D4">
              <w:rPr>
                <w:sz w:val="18"/>
                <w:szCs w:val="18"/>
              </w:rPr>
              <w:t>559</w:t>
            </w:r>
          </w:p>
        </w:tc>
      </w:tr>
      <w:tr w:rsidR="000061D4" w:rsidRPr="000061D4" w14:paraId="167A421E"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55462902" w14:textId="77777777" w:rsidR="00FD70ED" w:rsidRPr="000061D4" w:rsidRDefault="00FD70ED" w:rsidP="008228A5">
            <w:pPr>
              <w:spacing w:after="0" w:line="240" w:lineRule="auto"/>
              <w:jc w:val="center"/>
              <w:rPr>
                <w:sz w:val="18"/>
                <w:szCs w:val="18"/>
              </w:rPr>
            </w:pPr>
            <w:r w:rsidRPr="000061D4">
              <w:rPr>
                <w:sz w:val="18"/>
                <w:szCs w:val="18"/>
              </w:rPr>
              <w:t>15</w:t>
            </w:r>
          </w:p>
        </w:tc>
        <w:tc>
          <w:tcPr>
            <w:tcW w:w="907" w:type="dxa"/>
            <w:tcBorders>
              <w:top w:val="single" w:sz="4" w:space="0" w:color="auto"/>
              <w:left w:val="nil"/>
              <w:bottom w:val="single" w:sz="4" w:space="0" w:color="auto"/>
              <w:right w:val="single" w:sz="4" w:space="0" w:color="auto"/>
            </w:tcBorders>
            <w:noWrap/>
            <w:vAlign w:val="center"/>
          </w:tcPr>
          <w:p w14:paraId="7FA0050B" w14:textId="77777777" w:rsidR="00FD70ED" w:rsidRPr="000061D4" w:rsidRDefault="00FD70ED" w:rsidP="008228A5">
            <w:pPr>
              <w:spacing w:after="0" w:line="240" w:lineRule="auto"/>
              <w:jc w:val="center"/>
              <w:rPr>
                <w:sz w:val="18"/>
                <w:szCs w:val="18"/>
              </w:rPr>
            </w:pPr>
            <w:r w:rsidRPr="000061D4">
              <w:rPr>
                <w:sz w:val="18"/>
                <w:szCs w:val="18"/>
              </w:rPr>
              <w:t>16</w:t>
            </w:r>
          </w:p>
        </w:tc>
        <w:tc>
          <w:tcPr>
            <w:tcW w:w="907" w:type="dxa"/>
            <w:tcBorders>
              <w:top w:val="single" w:sz="4" w:space="0" w:color="auto"/>
              <w:left w:val="nil"/>
              <w:bottom w:val="single" w:sz="4" w:space="0" w:color="auto"/>
              <w:right w:val="single" w:sz="4" w:space="0" w:color="auto"/>
            </w:tcBorders>
            <w:noWrap/>
            <w:vAlign w:val="center"/>
          </w:tcPr>
          <w:p w14:paraId="38EE769A" w14:textId="77777777" w:rsidR="00FD70ED" w:rsidRPr="000061D4" w:rsidRDefault="00FD70ED" w:rsidP="008228A5">
            <w:pPr>
              <w:spacing w:after="0" w:line="240" w:lineRule="auto"/>
              <w:jc w:val="center"/>
              <w:rPr>
                <w:sz w:val="18"/>
                <w:szCs w:val="18"/>
              </w:rPr>
            </w:pPr>
            <w:r w:rsidRPr="000061D4">
              <w:rPr>
                <w:sz w:val="18"/>
                <w:szCs w:val="18"/>
              </w:rPr>
              <w:t>3</w:t>
            </w:r>
          </w:p>
        </w:tc>
        <w:tc>
          <w:tcPr>
            <w:tcW w:w="907" w:type="dxa"/>
            <w:tcBorders>
              <w:top w:val="single" w:sz="4" w:space="0" w:color="auto"/>
              <w:left w:val="nil"/>
              <w:bottom w:val="single" w:sz="4" w:space="0" w:color="auto"/>
              <w:right w:val="single" w:sz="4" w:space="0" w:color="auto"/>
            </w:tcBorders>
            <w:noWrap/>
            <w:vAlign w:val="center"/>
          </w:tcPr>
          <w:p w14:paraId="2F48B24F" w14:textId="77777777" w:rsidR="00FD70ED" w:rsidRPr="000061D4" w:rsidRDefault="00FD70ED" w:rsidP="008228A5">
            <w:pPr>
              <w:spacing w:after="0" w:line="240" w:lineRule="auto"/>
              <w:jc w:val="center"/>
              <w:rPr>
                <w:sz w:val="18"/>
                <w:szCs w:val="18"/>
              </w:rPr>
            </w:pPr>
            <w:r w:rsidRPr="000061D4">
              <w:rPr>
                <w:sz w:val="18"/>
                <w:szCs w:val="18"/>
              </w:rPr>
              <w:t>0.5</w:t>
            </w:r>
          </w:p>
        </w:tc>
        <w:tc>
          <w:tcPr>
            <w:tcW w:w="907" w:type="dxa"/>
            <w:tcBorders>
              <w:top w:val="single" w:sz="4" w:space="0" w:color="auto"/>
              <w:left w:val="nil"/>
              <w:bottom w:val="single" w:sz="4" w:space="0" w:color="auto"/>
              <w:right w:val="single" w:sz="4" w:space="0" w:color="auto"/>
            </w:tcBorders>
            <w:noWrap/>
            <w:vAlign w:val="center"/>
          </w:tcPr>
          <w:p w14:paraId="12ED5BAA" w14:textId="77777777" w:rsidR="00FD70ED" w:rsidRPr="000061D4" w:rsidRDefault="00FD70ED" w:rsidP="008228A5">
            <w:pPr>
              <w:spacing w:after="0" w:line="240" w:lineRule="auto"/>
              <w:jc w:val="center"/>
              <w:rPr>
                <w:sz w:val="18"/>
                <w:szCs w:val="18"/>
              </w:rPr>
            </w:pPr>
            <w:r w:rsidRPr="000061D4">
              <w:rPr>
                <w:sz w:val="18"/>
                <w:szCs w:val="18"/>
              </w:rPr>
              <w:t>45.70</w:t>
            </w:r>
          </w:p>
        </w:tc>
        <w:tc>
          <w:tcPr>
            <w:tcW w:w="907" w:type="dxa"/>
            <w:tcBorders>
              <w:top w:val="single" w:sz="4" w:space="0" w:color="auto"/>
              <w:left w:val="nil"/>
              <w:bottom w:val="single" w:sz="4" w:space="0" w:color="auto"/>
              <w:right w:val="single" w:sz="4" w:space="0" w:color="auto"/>
            </w:tcBorders>
            <w:noWrap/>
            <w:vAlign w:val="center"/>
          </w:tcPr>
          <w:p w14:paraId="36E24FDE" w14:textId="77777777" w:rsidR="00FD70ED" w:rsidRPr="000061D4" w:rsidRDefault="00FD70ED" w:rsidP="008228A5">
            <w:pPr>
              <w:spacing w:after="0" w:line="240" w:lineRule="auto"/>
              <w:jc w:val="center"/>
              <w:rPr>
                <w:sz w:val="18"/>
                <w:szCs w:val="18"/>
              </w:rPr>
            </w:pPr>
            <w:r w:rsidRPr="000061D4">
              <w:rPr>
                <w:sz w:val="18"/>
                <w:szCs w:val="18"/>
              </w:rPr>
              <w:t>7.76</w:t>
            </w:r>
          </w:p>
        </w:tc>
        <w:tc>
          <w:tcPr>
            <w:tcW w:w="907" w:type="dxa"/>
            <w:tcBorders>
              <w:top w:val="single" w:sz="4" w:space="0" w:color="auto"/>
              <w:left w:val="nil"/>
              <w:bottom w:val="single" w:sz="4" w:space="0" w:color="auto"/>
              <w:right w:val="single" w:sz="4" w:space="0" w:color="auto"/>
            </w:tcBorders>
            <w:noWrap/>
            <w:vAlign w:val="center"/>
          </w:tcPr>
          <w:p w14:paraId="231EB996" w14:textId="77777777" w:rsidR="00FD70ED" w:rsidRPr="000061D4" w:rsidRDefault="00FD70ED" w:rsidP="008228A5">
            <w:pPr>
              <w:spacing w:after="0" w:line="240" w:lineRule="auto"/>
              <w:jc w:val="center"/>
              <w:rPr>
                <w:sz w:val="18"/>
                <w:szCs w:val="18"/>
              </w:rPr>
            </w:pPr>
            <w:r w:rsidRPr="000061D4">
              <w:rPr>
                <w:sz w:val="18"/>
                <w:szCs w:val="18"/>
              </w:rPr>
              <w:t>53.45</w:t>
            </w:r>
          </w:p>
        </w:tc>
        <w:tc>
          <w:tcPr>
            <w:tcW w:w="907" w:type="dxa"/>
            <w:tcBorders>
              <w:top w:val="single" w:sz="4" w:space="0" w:color="auto"/>
              <w:left w:val="nil"/>
              <w:bottom w:val="single" w:sz="4" w:space="0" w:color="auto"/>
              <w:right w:val="single" w:sz="4" w:space="0" w:color="auto"/>
            </w:tcBorders>
            <w:vAlign w:val="bottom"/>
          </w:tcPr>
          <w:p w14:paraId="6CC28356" w14:textId="23438E8C" w:rsidR="00FD70ED" w:rsidRPr="000061D4" w:rsidRDefault="00FD70ED" w:rsidP="008228A5">
            <w:pPr>
              <w:spacing w:after="0" w:line="240" w:lineRule="auto"/>
              <w:jc w:val="center"/>
              <w:rPr>
                <w:sz w:val="18"/>
                <w:szCs w:val="18"/>
              </w:rPr>
            </w:pPr>
            <w:r w:rsidRPr="000061D4">
              <w:rPr>
                <w:sz w:val="18"/>
                <w:szCs w:val="18"/>
              </w:rPr>
              <w:t>45</w:t>
            </w:r>
          </w:p>
        </w:tc>
        <w:tc>
          <w:tcPr>
            <w:tcW w:w="907" w:type="dxa"/>
            <w:tcBorders>
              <w:top w:val="single" w:sz="4" w:space="0" w:color="auto"/>
              <w:left w:val="nil"/>
              <w:bottom w:val="single" w:sz="4" w:space="0" w:color="auto"/>
              <w:right w:val="single" w:sz="4" w:space="0" w:color="auto"/>
            </w:tcBorders>
            <w:vAlign w:val="bottom"/>
          </w:tcPr>
          <w:p w14:paraId="7D355DE5" w14:textId="77777777" w:rsidR="00FD70ED" w:rsidRPr="000061D4" w:rsidRDefault="00FD70ED" w:rsidP="008228A5">
            <w:pPr>
              <w:spacing w:after="0" w:line="240" w:lineRule="auto"/>
              <w:jc w:val="center"/>
              <w:rPr>
                <w:sz w:val="18"/>
                <w:szCs w:val="18"/>
              </w:rPr>
            </w:pPr>
            <w:r w:rsidRPr="000061D4">
              <w:rPr>
                <w:sz w:val="18"/>
                <w:szCs w:val="18"/>
              </w:rPr>
              <w:t>482</w:t>
            </w:r>
          </w:p>
        </w:tc>
        <w:tc>
          <w:tcPr>
            <w:tcW w:w="641" w:type="dxa"/>
            <w:tcBorders>
              <w:top w:val="single" w:sz="4" w:space="0" w:color="auto"/>
              <w:left w:val="nil"/>
              <w:bottom w:val="single" w:sz="4" w:space="0" w:color="auto"/>
              <w:right w:val="single" w:sz="4" w:space="0" w:color="auto"/>
            </w:tcBorders>
            <w:vAlign w:val="bottom"/>
          </w:tcPr>
          <w:p w14:paraId="03600A5D" w14:textId="77777777" w:rsidR="00FD70ED" w:rsidRPr="000061D4" w:rsidRDefault="00FD70ED" w:rsidP="008228A5">
            <w:pPr>
              <w:spacing w:after="0" w:line="240" w:lineRule="auto"/>
              <w:jc w:val="center"/>
              <w:rPr>
                <w:sz w:val="18"/>
                <w:szCs w:val="18"/>
              </w:rPr>
            </w:pPr>
            <w:r w:rsidRPr="000061D4">
              <w:rPr>
                <w:sz w:val="18"/>
                <w:szCs w:val="18"/>
              </w:rPr>
              <w:t>672</w:t>
            </w:r>
          </w:p>
        </w:tc>
      </w:tr>
      <w:tr w:rsidR="000061D4" w:rsidRPr="000061D4" w14:paraId="648FAD81"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6B473271" w14:textId="77777777" w:rsidR="00FD70ED" w:rsidRPr="000061D4" w:rsidRDefault="00FD70ED" w:rsidP="008228A5">
            <w:pPr>
              <w:spacing w:after="0" w:line="240" w:lineRule="auto"/>
              <w:jc w:val="center"/>
              <w:rPr>
                <w:sz w:val="18"/>
                <w:szCs w:val="18"/>
              </w:rPr>
            </w:pPr>
            <w:r w:rsidRPr="000061D4">
              <w:rPr>
                <w:sz w:val="18"/>
                <w:szCs w:val="18"/>
              </w:rPr>
              <w:t>16</w:t>
            </w:r>
          </w:p>
        </w:tc>
        <w:tc>
          <w:tcPr>
            <w:tcW w:w="907" w:type="dxa"/>
            <w:tcBorders>
              <w:top w:val="single" w:sz="4" w:space="0" w:color="auto"/>
              <w:left w:val="nil"/>
              <w:bottom w:val="single" w:sz="4" w:space="0" w:color="auto"/>
              <w:right w:val="single" w:sz="4" w:space="0" w:color="auto"/>
            </w:tcBorders>
            <w:noWrap/>
            <w:vAlign w:val="center"/>
          </w:tcPr>
          <w:p w14:paraId="25670613" w14:textId="77777777" w:rsidR="00FD70ED" w:rsidRPr="000061D4" w:rsidRDefault="00FD70ED" w:rsidP="008228A5">
            <w:pPr>
              <w:spacing w:after="0" w:line="240" w:lineRule="auto"/>
              <w:jc w:val="center"/>
              <w:rPr>
                <w:sz w:val="18"/>
                <w:szCs w:val="18"/>
              </w:rPr>
            </w:pPr>
            <w:r w:rsidRPr="000061D4">
              <w:rPr>
                <w:sz w:val="18"/>
                <w:szCs w:val="18"/>
              </w:rPr>
              <w:t>16</w:t>
            </w:r>
          </w:p>
        </w:tc>
        <w:tc>
          <w:tcPr>
            <w:tcW w:w="907" w:type="dxa"/>
            <w:tcBorders>
              <w:top w:val="single" w:sz="4" w:space="0" w:color="auto"/>
              <w:left w:val="nil"/>
              <w:bottom w:val="single" w:sz="4" w:space="0" w:color="auto"/>
              <w:right w:val="single" w:sz="4" w:space="0" w:color="auto"/>
            </w:tcBorders>
            <w:noWrap/>
            <w:vAlign w:val="center"/>
          </w:tcPr>
          <w:p w14:paraId="7C60C577" w14:textId="77777777" w:rsidR="00FD70ED" w:rsidRPr="000061D4" w:rsidRDefault="00FD70ED" w:rsidP="008228A5">
            <w:pPr>
              <w:spacing w:after="0" w:line="240" w:lineRule="auto"/>
              <w:jc w:val="center"/>
              <w:rPr>
                <w:sz w:val="18"/>
                <w:szCs w:val="18"/>
              </w:rPr>
            </w:pPr>
            <w:r w:rsidRPr="000061D4">
              <w:rPr>
                <w:sz w:val="18"/>
                <w:szCs w:val="18"/>
              </w:rPr>
              <w:t>3</w:t>
            </w:r>
          </w:p>
        </w:tc>
        <w:tc>
          <w:tcPr>
            <w:tcW w:w="907" w:type="dxa"/>
            <w:tcBorders>
              <w:top w:val="single" w:sz="4" w:space="0" w:color="auto"/>
              <w:left w:val="nil"/>
              <w:bottom w:val="single" w:sz="4" w:space="0" w:color="auto"/>
              <w:right w:val="single" w:sz="4" w:space="0" w:color="auto"/>
            </w:tcBorders>
            <w:noWrap/>
            <w:vAlign w:val="center"/>
          </w:tcPr>
          <w:p w14:paraId="278459C6" w14:textId="77777777" w:rsidR="00FD70ED" w:rsidRPr="000061D4" w:rsidRDefault="00FD70ED" w:rsidP="008228A5">
            <w:pPr>
              <w:spacing w:after="0" w:line="240" w:lineRule="auto"/>
              <w:jc w:val="center"/>
              <w:rPr>
                <w:sz w:val="18"/>
                <w:szCs w:val="18"/>
              </w:rPr>
            </w:pPr>
            <w:r w:rsidRPr="000061D4">
              <w:rPr>
                <w:sz w:val="18"/>
                <w:szCs w:val="18"/>
              </w:rPr>
              <w:t>0.7</w:t>
            </w:r>
          </w:p>
        </w:tc>
        <w:tc>
          <w:tcPr>
            <w:tcW w:w="907" w:type="dxa"/>
            <w:tcBorders>
              <w:top w:val="single" w:sz="4" w:space="0" w:color="auto"/>
              <w:left w:val="nil"/>
              <w:bottom w:val="single" w:sz="4" w:space="0" w:color="auto"/>
              <w:right w:val="single" w:sz="4" w:space="0" w:color="auto"/>
            </w:tcBorders>
            <w:noWrap/>
            <w:vAlign w:val="center"/>
          </w:tcPr>
          <w:p w14:paraId="1B74B7DB" w14:textId="77777777" w:rsidR="00FD70ED" w:rsidRPr="000061D4" w:rsidRDefault="00FD70ED" w:rsidP="008228A5">
            <w:pPr>
              <w:spacing w:after="0" w:line="240" w:lineRule="auto"/>
              <w:jc w:val="center"/>
              <w:rPr>
                <w:sz w:val="18"/>
                <w:szCs w:val="18"/>
              </w:rPr>
            </w:pPr>
            <w:r w:rsidRPr="000061D4">
              <w:rPr>
                <w:sz w:val="18"/>
                <w:szCs w:val="18"/>
              </w:rPr>
              <w:t>45.10</w:t>
            </w:r>
          </w:p>
        </w:tc>
        <w:tc>
          <w:tcPr>
            <w:tcW w:w="907" w:type="dxa"/>
            <w:tcBorders>
              <w:top w:val="single" w:sz="4" w:space="0" w:color="auto"/>
              <w:left w:val="nil"/>
              <w:bottom w:val="single" w:sz="4" w:space="0" w:color="auto"/>
              <w:right w:val="single" w:sz="4" w:space="0" w:color="auto"/>
            </w:tcBorders>
            <w:noWrap/>
            <w:vAlign w:val="center"/>
          </w:tcPr>
          <w:p w14:paraId="67BE0581" w14:textId="77777777" w:rsidR="00FD70ED" w:rsidRPr="000061D4" w:rsidRDefault="00FD70ED" w:rsidP="008228A5">
            <w:pPr>
              <w:spacing w:after="0" w:line="240" w:lineRule="auto"/>
              <w:jc w:val="center"/>
              <w:rPr>
                <w:sz w:val="18"/>
                <w:szCs w:val="18"/>
              </w:rPr>
            </w:pPr>
            <w:r w:rsidRPr="000061D4">
              <w:rPr>
                <w:sz w:val="18"/>
                <w:szCs w:val="18"/>
              </w:rPr>
              <w:t>8.17</w:t>
            </w:r>
          </w:p>
        </w:tc>
        <w:tc>
          <w:tcPr>
            <w:tcW w:w="907" w:type="dxa"/>
            <w:tcBorders>
              <w:top w:val="single" w:sz="4" w:space="0" w:color="auto"/>
              <w:left w:val="nil"/>
              <w:bottom w:val="single" w:sz="4" w:space="0" w:color="auto"/>
              <w:right w:val="single" w:sz="4" w:space="0" w:color="auto"/>
            </w:tcBorders>
            <w:noWrap/>
            <w:vAlign w:val="center"/>
          </w:tcPr>
          <w:p w14:paraId="7FE6017F" w14:textId="77777777" w:rsidR="00FD70ED" w:rsidRPr="000061D4" w:rsidRDefault="00FD70ED" w:rsidP="008228A5">
            <w:pPr>
              <w:spacing w:after="0" w:line="240" w:lineRule="auto"/>
              <w:jc w:val="center"/>
              <w:rPr>
                <w:sz w:val="18"/>
                <w:szCs w:val="18"/>
              </w:rPr>
            </w:pPr>
            <w:r w:rsidRPr="000061D4">
              <w:rPr>
                <w:sz w:val="18"/>
                <w:szCs w:val="18"/>
              </w:rPr>
              <w:t>53.27</w:t>
            </w:r>
          </w:p>
        </w:tc>
        <w:tc>
          <w:tcPr>
            <w:tcW w:w="907" w:type="dxa"/>
            <w:tcBorders>
              <w:top w:val="single" w:sz="4" w:space="0" w:color="auto"/>
              <w:left w:val="nil"/>
              <w:bottom w:val="single" w:sz="4" w:space="0" w:color="auto"/>
              <w:right w:val="single" w:sz="4" w:space="0" w:color="auto"/>
            </w:tcBorders>
            <w:vAlign w:val="bottom"/>
          </w:tcPr>
          <w:p w14:paraId="35D46AF6" w14:textId="71C0436F" w:rsidR="00FD70ED" w:rsidRPr="000061D4" w:rsidRDefault="00FD70ED" w:rsidP="008228A5">
            <w:pPr>
              <w:spacing w:after="0" w:line="240" w:lineRule="auto"/>
              <w:jc w:val="center"/>
              <w:rPr>
                <w:sz w:val="18"/>
                <w:szCs w:val="18"/>
              </w:rPr>
            </w:pPr>
            <w:r w:rsidRPr="000061D4">
              <w:rPr>
                <w:sz w:val="18"/>
                <w:szCs w:val="18"/>
              </w:rPr>
              <w:t>41</w:t>
            </w:r>
          </w:p>
        </w:tc>
        <w:tc>
          <w:tcPr>
            <w:tcW w:w="907" w:type="dxa"/>
            <w:tcBorders>
              <w:top w:val="single" w:sz="4" w:space="0" w:color="auto"/>
              <w:left w:val="nil"/>
              <w:bottom w:val="single" w:sz="4" w:space="0" w:color="auto"/>
              <w:right w:val="single" w:sz="4" w:space="0" w:color="auto"/>
            </w:tcBorders>
            <w:vAlign w:val="bottom"/>
          </w:tcPr>
          <w:p w14:paraId="31182294" w14:textId="77777777" w:rsidR="00FD70ED" w:rsidRPr="000061D4" w:rsidRDefault="00FD70ED" w:rsidP="008228A5">
            <w:pPr>
              <w:spacing w:after="0" w:line="240" w:lineRule="auto"/>
              <w:jc w:val="center"/>
              <w:rPr>
                <w:sz w:val="18"/>
                <w:szCs w:val="18"/>
              </w:rPr>
            </w:pPr>
            <w:r w:rsidRPr="000061D4">
              <w:rPr>
                <w:sz w:val="18"/>
                <w:szCs w:val="18"/>
              </w:rPr>
              <w:t>481</w:t>
            </w:r>
          </w:p>
        </w:tc>
        <w:tc>
          <w:tcPr>
            <w:tcW w:w="641" w:type="dxa"/>
            <w:tcBorders>
              <w:top w:val="single" w:sz="4" w:space="0" w:color="auto"/>
              <w:left w:val="nil"/>
              <w:bottom w:val="single" w:sz="4" w:space="0" w:color="auto"/>
              <w:right w:val="single" w:sz="4" w:space="0" w:color="auto"/>
            </w:tcBorders>
            <w:vAlign w:val="bottom"/>
          </w:tcPr>
          <w:p w14:paraId="05F35EFC" w14:textId="77777777" w:rsidR="00FD70ED" w:rsidRPr="000061D4" w:rsidRDefault="00FD70ED" w:rsidP="008228A5">
            <w:pPr>
              <w:spacing w:after="0" w:line="240" w:lineRule="auto"/>
              <w:jc w:val="center"/>
              <w:rPr>
                <w:sz w:val="18"/>
                <w:szCs w:val="18"/>
              </w:rPr>
            </w:pPr>
            <w:r w:rsidRPr="000061D4">
              <w:rPr>
                <w:sz w:val="18"/>
                <w:szCs w:val="18"/>
              </w:rPr>
              <w:t>670</w:t>
            </w:r>
          </w:p>
        </w:tc>
      </w:tr>
      <w:tr w:rsidR="000061D4" w:rsidRPr="000061D4" w14:paraId="30055ED1"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77002466" w14:textId="77777777" w:rsidR="00FD70ED" w:rsidRPr="000061D4" w:rsidRDefault="00FD70ED" w:rsidP="008228A5">
            <w:pPr>
              <w:spacing w:after="0" w:line="240" w:lineRule="auto"/>
              <w:jc w:val="center"/>
              <w:rPr>
                <w:sz w:val="18"/>
                <w:szCs w:val="18"/>
              </w:rPr>
            </w:pPr>
            <w:r w:rsidRPr="000061D4">
              <w:rPr>
                <w:sz w:val="18"/>
                <w:szCs w:val="18"/>
              </w:rPr>
              <w:t>17</w:t>
            </w:r>
          </w:p>
        </w:tc>
        <w:tc>
          <w:tcPr>
            <w:tcW w:w="907" w:type="dxa"/>
            <w:tcBorders>
              <w:top w:val="single" w:sz="4" w:space="0" w:color="auto"/>
              <w:left w:val="nil"/>
              <w:bottom w:val="single" w:sz="4" w:space="0" w:color="auto"/>
              <w:right w:val="single" w:sz="4" w:space="0" w:color="auto"/>
            </w:tcBorders>
            <w:noWrap/>
            <w:vAlign w:val="center"/>
          </w:tcPr>
          <w:p w14:paraId="5B814488" w14:textId="77777777" w:rsidR="00FD70ED" w:rsidRPr="000061D4" w:rsidRDefault="00FD70ED" w:rsidP="008228A5">
            <w:pPr>
              <w:spacing w:after="0" w:line="240" w:lineRule="auto"/>
              <w:jc w:val="center"/>
              <w:rPr>
                <w:sz w:val="18"/>
                <w:szCs w:val="18"/>
              </w:rPr>
            </w:pPr>
            <w:r w:rsidRPr="000061D4">
              <w:rPr>
                <w:sz w:val="18"/>
                <w:szCs w:val="18"/>
              </w:rPr>
              <w:t>16</w:t>
            </w:r>
          </w:p>
        </w:tc>
        <w:tc>
          <w:tcPr>
            <w:tcW w:w="907" w:type="dxa"/>
            <w:tcBorders>
              <w:top w:val="single" w:sz="4" w:space="0" w:color="auto"/>
              <w:left w:val="nil"/>
              <w:bottom w:val="single" w:sz="4" w:space="0" w:color="auto"/>
              <w:right w:val="single" w:sz="4" w:space="0" w:color="auto"/>
            </w:tcBorders>
            <w:noWrap/>
            <w:vAlign w:val="center"/>
          </w:tcPr>
          <w:p w14:paraId="092EE968" w14:textId="77777777" w:rsidR="00FD70ED" w:rsidRPr="000061D4" w:rsidRDefault="00FD70ED" w:rsidP="008228A5">
            <w:pPr>
              <w:spacing w:after="0" w:line="240" w:lineRule="auto"/>
              <w:jc w:val="center"/>
              <w:rPr>
                <w:sz w:val="18"/>
                <w:szCs w:val="18"/>
              </w:rPr>
            </w:pPr>
            <w:r w:rsidRPr="000061D4">
              <w:rPr>
                <w:sz w:val="18"/>
                <w:szCs w:val="18"/>
              </w:rPr>
              <w:t>6</w:t>
            </w:r>
          </w:p>
        </w:tc>
        <w:tc>
          <w:tcPr>
            <w:tcW w:w="907" w:type="dxa"/>
            <w:tcBorders>
              <w:top w:val="single" w:sz="4" w:space="0" w:color="auto"/>
              <w:left w:val="nil"/>
              <w:bottom w:val="single" w:sz="4" w:space="0" w:color="auto"/>
              <w:right w:val="single" w:sz="4" w:space="0" w:color="auto"/>
            </w:tcBorders>
            <w:noWrap/>
            <w:vAlign w:val="center"/>
          </w:tcPr>
          <w:p w14:paraId="67BCDFA5" w14:textId="77777777" w:rsidR="00FD70ED" w:rsidRPr="000061D4" w:rsidRDefault="00FD70ED" w:rsidP="008228A5">
            <w:pPr>
              <w:spacing w:after="0" w:line="240" w:lineRule="auto"/>
              <w:jc w:val="center"/>
              <w:rPr>
                <w:sz w:val="18"/>
                <w:szCs w:val="18"/>
              </w:rPr>
            </w:pPr>
            <w:r w:rsidRPr="000061D4">
              <w:rPr>
                <w:sz w:val="18"/>
                <w:szCs w:val="18"/>
              </w:rPr>
              <w:t>0</w:t>
            </w:r>
          </w:p>
        </w:tc>
        <w:tc>
          <w:tcPr>
            <w:tcW w:w="907" w:type="dxa"/>
            <w:tcBorders>
              <w:top w:val="single" w:sz="4" w:space="0" w:color="auto"/>
              <w:left w:val="nil"/>
              <w:bottom w:val="single" w:sz="4" w:space="0" w:color="auto"/>
              <w:right w:val="single" w:sz="4" w:space="0" w:color="auto"/>
            </w:tcBorders>
            <w:noWrap/>
            <w:vAlign w:val="center"/>
          </w:tcPr>
          <w:p w14:paraId="53DCA4DE" w14:textId="77777777" w:rsidR="00FD70ED" w:rsidRPr="000061D4" w:rsidRDefault="00FD70ED" w:rsidP="008228A5">
            <w:pPr>
              <w:spacing w:after="0" w:line="240" w:lineRule="auto"/>
              <w:jc w:val="center"/>
              <w:rPr>
                <w:sz w:val="18"/>
                <w:szCs w:val="18"/>
              </w:rPr>
            </w:pPr>
            <w:r w:rsidRPr="000061D4">
              <w:rPr>
                <w:sz w:val="18"/>
                <w:szCs w:val="18"/>
              </w:rPr>
              <w:t>46.73</w:t>
            </w:r>
          </w:p>
        </w:tc>
        <w:tc>
          <w:tcPr>
            <w:tcW w:w="907" w:type="dxa"/>
            <w:tcBorders>
              <w:top w:val="single" w:sz="4" w:space="0" w:color="auto"/>
              <w:left w:val="nil"/>
              <w:bottom w:val="single" w:sz="4" w:space="0" w:color="auto"/>
              <w:right w:val="single" w:sz="4" w:space="0" w:color="auto"/>
            </w:tcBorders>
            <w:noWrap/>
            <w:vAlign w:val="center"/>
          </w:tcPr>
          <w:p w14:paraId="52ADB004" w14:textId="77777777" w:rsidR="00FD70ED" w:rsidRPr="000061D4" w:rsidRDefault="00FD70ED" w:rsidP="008228A5">
            <w:pPr>
              <w:spacing w:after="0" w:line="240" w:lineRule="auto"/>
              <w:jc w:val="center"/>
              <w:rPr>
                <w:sz w:val="18"/>
                <w:szCs w:val="18"/>
              </w:rPr>
            </w:pPr>
            <w:r w:rsidRPr="000061D4">
              <w:rPr>
                <w:sz w:val="18"/>
                <w:szCs w:val="18"/>
              </w:rPr>
              <w:t>7.11</w:t>
            </w:r>
          </w:p>
        </w:tc>
        <w:tc>
          <w:tcPr>
            <w:tcW w:w="907" w:type="dxa"/>
            <w:tcBorders>
              <w:top w:val="single" w:sz="4" w:space="0" w:color="auto"/>
              <w:left w:val="nil"/>
              <w:bottom w:val="single" w:sz="4" w:space="0" w:color="auto"/>
              <w:right w:val="single" w:sz="4" w:space="0" w:color="auto"/>
            </w:tcBorders>
            <w:noWrap/>
            <w:vAlign w:val="center"/>
          </w:tcPr>
          <w:p w14:paraId="6C465B59" w14:textId="77777777" w:rsidR="00FD70ED" w:rsidRPr="000061D4" w:rsidRDefault="00FD70ED" w:rsidP="008228A5">
            <w:pPr>
              <w:spacing w:after="0" w:line="240" w:lineRule="auto"/>
              <w:jc w:val="center"/>
              <w:rPr>
                <w:sz w:val="18"/>
                <w:szCs w:val="18"/>
              </w:rPr>
            </w:pPr>
            <w:r w:rsidRPr="000061D4">
              <w:rPr>
                <w:sz w:val="18"/>
                <w:szCs w:val="18"/>
              </w:rPr>
              <w:t>53.83</w:t>
            </w:r>
          </w:p>
        </w:tc>
        <w:tc>
          <w:tcPr>
            <w:tcW w:w="907" w:type="dxa"/>
            <w:tcBorders>
              <w:top w:val="single" w:sz="4" w:space="0" w:color="auto"/>
              <w:left w:val="nil"/>
              <w:bottom w:val="single" w:sz="4" w:space="0" w:color="auto"/>
              <w:right w:val="single" w:sz="4" w:space="0" w:color="auto"/>
            </w:tcBorders>
            <w:vAlign w:val="bottom"/>
          </w:tcPr>
          <w:p w14:paraId="622B53A0" w14:textId="77E7EA76" w:rsidR="00FD70ED" w:rsidRPr="000061D4" w:rsidRDefault="00FD70ED" w:rsidP="008228A5">
            <w:pPr>
              <w:spacing w:after="0" w:line="240" w:lineRule="auto"/>
              <w:jc w:val="center"/>
              <w:rPr>
                <w:sz w:val="18"/>
                <w:szCs w:val="18"/>
              </w:rPr>
            </w:pPr>
            <w:r w:rsidRPr="000061D4">
              <w:rPr>
                <w:sz w:val="18"/>
                <w:szCs w:val="18"/>
              </w:rPr>
              <w:t>45</w:t>
            </w:r>
          </w:p>
        </w:tc>
        <w:tc>
          <w:tcPr>
            <w:tcW w:w="907" w:type="dxa"/>
            <w:tcBorders>
              <w:top w:val="single" w:sz="4" w:space="0" w:color="auto"/>
              <w:left w:val="nil"/>
              <w:bottom w:val="single" w:sz="4" w:space="0" w:color="auto"/>
              <w:right w:val="single" w:sz="4" w:space="0" w:color="auto"/>
            </w:tcBorders>
            <w:vAlign w:val="bottom"/>
          </w:tcPr>
          <w:p w14:paraId="3334095A" w14:textId="77777777" w:rsidR="00FD70ED" w:rsidRPr="000061D4" w:rsidRDefault="00FD70ED" w:rsidP="008228A5">
            <w:pPr>
              <w:spacing w:after="0" w:line="240" w:lineRule="auto"/>
              <w:jc w:val="center"/>
              <w:rPr>
                <w:sz w:val="18"/>
                <w:szCs w:val="18"/>
              </w:rPr>
            </w:pPr>
            <w:r w:rsidRPr="000061D4">
              <w:rPr>
                <w:sz w:val="18"/>
                <w:szCs w:val="18"/>
              </w:rPr>
              <w:t>391</w:t>
            </w:r>
          </w:p>
        </w:tc>
        <w:tc>
          <w:tcPr>
            <w:tcW w:w="641" w:type="dxa"/>
            <w:tcBorders>
              <w:top w:val="single" w:sz="4" w:space="0" w:color="auto"/>
              <w:left w:val="nil"/>
              <w:bottom w:val="single" w:sz="4" w:space="0" w:color="auto"/>
              <w:right w:val="single" w:sz="4" w:space="0" w:color="auto"/>
            </w:tcBorders>
            <w:vAlign w:val="bottom"/>
          </w:tcPr>
          <w:p w14:paraId="6E578E92" w14:textId="77777777" w:rsidR="00FD70ED" w:rsidRPr="000061D4" w:rsidRDefault="00FD70ED" w:rsidP="008228A5">
            <w:pPr>
              <w:spacing w:after="0" w:line="240" w:lineRule="auto"/>
              <w:jc w:val="center"/>
              <w:rPr>
                <w:sz w:val="18"/>
                <w:szCs w:val="18"/>
              </w:rPr>
            </w:pPr>
            <w:r w:rsidRPr="000061D4">
              <w:rPr>
                <w:sz w:val="18"/>
                <w:szCs w:val="18"/>
              </w:rPr>
              <w:t>532</w:t>
            </w:r>
          </w:p>
        </w:tc>
      </w:tr>
      <w:tr w:rsidR="000061D4" w:rsidRPr="000061D4" w14:paraId="51DA2F2A"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5913416E" w14:textId="77777777" w:rsidR="00FD70ED" w:rsidRPr="000061D4" w:rsidRDefault="00FD70ED" w:rsidP="008228A5">
            <w:pPr>
              <w:spacing w:after="0" w:line="240" w:lineRule="auto"/>
              <w:jc w:val="center"/>
              <w:rPr>
                <w:sz w:val="18"/>
                <w:szCs w:val="18"/>
              </w:rPr>
            </w:pPr>
            <w:r w:rsidRPr="000061D4">
              <w:rPr>
                <w:sz w:val="18"/>
                <w:szCs w:val="18"/>
              </w:rPr>
              <w:t>18</w:t>
            </w:r>
          </w:p>
        </w:tc>
        <w:tc>
          <w:tcPr>
            <w:tcW w:w="907" w:type="dxa"/>
            <w:tcBorders>
              <w:top w:val="single" w:sz="4" w:space="0" w:color="auto"/>
              <w:left w:val="nil"/>
              <w:bottom w:val="single" w:sz="4" w:space="0" w:color="auto"/>
              <w:right w:val="single" w:sz="4" w:space="0" w:color="auto"/>
            </w:tcBorders>
            <w:noWrap/>
            <w:vAlign w:val="center"/>
          </w:tcPr>
          <w:p w14:paraId="52C1FA11" w14:textId="77777777" w:rsidR="00FD70ED" w:rsidRPr="000061D4" w:rsidRDefault="00FD70ED" w:rsidP="008228A5">
            <w:pPr>
              <w:spacing w:after="0" w:line="240" w:lineRule="auto"/>
              <w:jc w:val="center"/>
              <w:rPr>
                <w:sz w:val="18"/>
                <w:szCs w:val="18"/>
              </w:rPr>
            </w:pPr>
            <w:r w:rsidRPr="000061D4">
              <w:rPr>
                <w:sz w:val="18"/>
                <w:szCs w:val="18"/>
              </w:rPr>
              <w:t>16</w:t>
            </w:r>
          </w:p>
        </w:tc>
        <w:tc>
          <w:tcPr>
            <w:tcW w:w="907" w:type="dxa"/>
            <w:tcBorders>
              <w:top w:val="single" w:sz="4" w:space="0" w:color="auto"/>
              <w:left w:val="nil"/>
              <w:bottom w:val="single" w:sz="4" w:space="0" w:color="auto"/>
              <w:right w:val="single" w:sz="4" w:space="0" w:color="auto"/>
            </w:tcBorders>
            <w:noWrap/>
            <w:vAlign w:val="center"/>
          </w:tcPr>
          <w:p w14:paraId="76A34799" w14:textId="77777777" w:rsidR="00FD70ED" w:rsidRPr="000061D4" w:rsidRDefault="00FD70ED" w:rsidP="008228A5">
            <w:pPr>
              <w:spacing w:after="0" w:line="240" w:lineRule="auto"/>
              <w:jc w:val="center"/>
              <w:rPr>
                <w:sz w:val="18"/>
                <w:szCs w:val="18"/>
              </w:rPr>
            </w:pPr>
            <w:r w:rsidRPr="000061D4">
              <w:rPr>
                <w:sz w:val="18"/>
                <w:szCs w:val="18"/>
              </w:rPr>
              <w:t>6</w:t>
            </w:r>
          </w:p>
        </w:tc>
        <w:tc>
          <w:tcPr>
            <w:tcW w:w="907" w:type="dxa"/>
            <w:tcBorders>
              <w:top w:val="single" w:sz="4" w:space="0" w:color="auto"/>
              <w:left w:val="nil"/>
              <w:bottom w:val="single" w:sz="4" w:space="0" w:color="auto"/>
              <w:right w:val="single" w:sz="4" w:space="0" w:color="auto"/>
            </w:tcBorders>
            <w:noWrap/>
            <w:vAlign w:val="center"/>
          </w:tcPr>
          <w:p w14:paraId="70FEA839" w14:textId="77777777" w:rsidR="00FD70ED" w:rsidRPr="000061D4" w:rsidRDefault="00FD70ED" w:rsidP="008228A5">
            <w:pPr>
              <w:spacing w:after="0" w:line="240" w:lineRule="auto"/>
              <w:jc w:val="center"/>
              <w:rPr>
                <w:sz w:val="18"/>
                <w:szCs w:val="18"/>
              </w:rPr>
            </w:pPr>
            <w:r w:rsidRPr="000061D4">
              <w:rPr>
                <w:sz w:val="18"/>
                <w:szCs w:val="18"/>
              </w:rPr>
              <w:t>0.3</w:t>
            </w:r>
          </w:p>
        </w:tc>
        <w:tc>
          <w:tcPr>
            <w:tcW w:w="907" w:type="dxa"/>
            <w:tcBorders>
              <w:top w:val="single" w:sz="4" w:space="0" w:color="auto"/>
              <w:left w:val="nil"/>
              <w:bottom w:val="single" w:sz="4" w:space="0" w:color="auto"/>
              <w:right w:val="single" w:sz="4" w:space="0" w:color="auto"/>
            </w:tcBorders>
            <w:noWrap/>
            <w:vAlign w:val="center"/>
          </w:tcPr>
          <w:p w14:paraId="74888545" w14:textId="77777777" w:rsidR="00FD70ED" w:rsidRPr="000061D4" w:rsidRDefault="00FD70ED" w:rsidP="008228A5">
            <w:pPr>
              <w:spacing w:after="0" w:line="240" w:lineRule="auto"/>
              <w:jc w:val="center"/>
              <w:rPr>
                <w:sz w:val="18"/>
                <w:szCs w:val="18"/>
              </w:rPr>
            </w:pPr>
            <w:r w:rsidRPr="000061D4">
              <w:rPr>
                <w:sz w:val="18"/>
                <w:szCs w:val="18"/>
              </w:rPr>
              <w:t>45.76</w:t>
            </w:r>
          </w:p>
        </w:tc>
        <w:tc>
          <w:tcPr>
            <w:tcW w:w="907" w:type="dxa"/>
            <w:tcBorders>
              <w:top w:val="single" w:sz="4" w:space="0" w:color="auto"/>
              <w:left w:val="nil"/>
              <w:bottom w:val="single" w:sz="4" w:space="0" w:color="auto"/>
              <w:right w:val="single" w:sz="4" w:space="0" w:color="auto"/>
            </w:tcBorders>
            <w:noWrap/>
            <w:vAlign w:val="center"/>
          </w:tcPr>
          <w:p w14:paraId="346D9DEE" w14:textId="77777777" w:rsidR="00FD70ED" w:rsidRPr="000061D4" w:rsidRDefault="00FD70ED" w:rsidP="008228A5">
            <w:pPr>
              <w:spacing w:after="0" w:line="240" w:lineRule="auto"/>
              <w:jc w:val="center"/>
              <w:rPr>
                <w:sz w:val="18"/>
                <w:szCs w:val="18"/>
              </w:rPr>
            </w:pPr>
            <w:r w:rsidRPr="000061D4">
              <w:rPr>
                <w:sz w:val="18"/>
                <w:szCs w:val="18"/>
              </w:rPr>
              <w:t>8.13</w:t>
            </w:r>
          </w:p>
        </w:tc>
        <w:tc>
          <w:tcPr>
            <w:tcW w:w="907" w:type="dxa"/>
            <w:tcBorders>
              <w:top w:val="single" w:sz="4" w:space="0" w:color="auto"/>
              <w:left w:val="nil"/>
              <w:bottom w:val="single" w:sz="4" w:space="0" w:color="auto"/>
              <w:right w:val="single" w:sz="4" w:space="0" w:color="auto"/>
            </w:tcBorders>
            <w:noWrap/>
            <w:vAlign w:val="center"/>
          </w:tcPr>
          <w:p w14:paraId="6C5082A8" w14:textId="77777777" w:rsidR="00FD70ED" w:rsidRPr="000061D4" w:rsidRDefault="00FD70ED" w:rsidP="008228A5">
            <w:pPr>
              <w:spacing w:after="0" w:line="240" w:lineRule="auto"/>
              <w:jc w:val="center"/>
              <w:rPr>
                <w:sz w:val="18"/>
                <w:szCs w:val="18"/>
              </w:rPr>
            </w:pPr>
            <w:r w:rsidRPr="000061D4">
              <w:rPr>
                <w:sz w:val="18"/>
                <w:szCs w:val="18"/>
              </w:rPr>
              <w:t>53.89</w:t>
            </w:r>
          </w:p>
        </w:tc>
        <w:tc>
          <w:tcPr>
            <w:tcW w:w="907" w:type="dxa"/>
            <w:tcBorders>
              <w:top w:val="single" w:sz="4" w:space="0" w:color="auto"/>
              <w:left w:val="nil"/>
              <w:bottom w:val="single" w:sz="4" w:space="0" w:color="auto"/>
              <w:right w:val="single" w:sz="4" w:space="0" w:color="auto"/>
            </w:tcBorders>
            <w:vAlign w:val="bottom"/>
          </w:tcPr>
          <w:p w14:paraId="67B16702" w14:textId="171ABBB6" w:rsidR="00FD70ED" w:rsidRPr="000061D4" w:rsidRDefault="00FD70ED" w:rsidP="008228A5">
            <w:pPr>
              <w:spacing w:after="0" w:line="240" w:lineRule="auto"/>
              <w:jc w:val="center"/>
              <w:rPr>
                <w:sz w:val="18"/>
                <w:szCs w:val="18"/>
              </w:rPr>
            </w:pPr>
            <w:r w:rsidRPr="000061D4">
              <w:rPr>
                <w:sz w:val="18"/>
                <w:szCs w:val="18"/>
              </w:rPr>
              <w:t>41</w:t>
            </w:r>
          </w:p>
        </w:tc>
        <w:tc>
          <w:tcPr>
            <w:tcW w:w="907" w:type="dxa"/>
            <w:tcBorders>
              <w:top w:val="single" w:sz="4" w:space="0" w:color="auto"/>
              <w:left w:val="nil"/>
              <w:bottom w:val="single" w:sz="4" w:space="0" w:color="auto"/>
              <w:right w:val="single" w:sz="4" w:space="0" w:color="auto"/>
            </w:tcBorders>
            <w:vAlign w:val="bottom"/>
          </w:tcPr>
          <w:p w14:paraId="1BC99ADC" w14:textId="77777777" w:rsidR="00FD70ED" w:rsidRPr="000061D4" w:rsidRDefault="00FD70ED" w:rsidP="008228A5">
            <w:pPr>
              <w:spacing w:after="0" w:line="240" w:lineRule="auto"/>
              <w:jc w:val="center"/>
              <w:rPr>
                <w:sz w:val="18"/>
                <w:szCs w:val="18"/>
              </w:rPr>
            </w:pPr>
            <w:r w:rsidRPr="000061D4">
              <w:rPr>
                <w:sz w:val="18"/>
                <w:szCs w:val="18"/>
              </w:rPr>
              <w:t>378</w:t>
            </w:r>
          </w:p>
        </w:tc>
        <w:tc>
          <w:tcPr>
            <w:tcW w:w="641" w:type="dxa"/>
            <w:tcBorders>
              <w:top w:val="single" w:sz="4" w:space="0" w:color="auto"/>
              <w:left w:val="nil"/>
              <w:bottom w:val="single" w:sz="4" w:space="0" w:color="auto"/>
              <w:right w:val="single" w:sz="4" w:space="0" w:color="auto"/>
            </w:tcBorders>
            <w:vAlign w:val="bottom"/>
          </w:tcPr>
          <w:p w14:paraId="2046A950" w14:textId="77777777" w:rsidR="00FD70ED" w:rsidRPr="000061D4" w:rsidRDefault="00FD70ED" w:rsidP="008228A5">
            <w:pPr>
              <w:spacing w:after="0" w:line="240" w:lineRule="auto"/>
              <w:jc w:val="center"/>
              <w:rPr>
                <w:sz w:val="18"/>
                <w:szCs w:val="18"/>
              </w:rPr>
            </w:pPr>
            <w:r w:rsidRPr="000061D4">
              <w:rPr>
                <w:sz w:val="18"/>
                <w:szCs w:val="18"/>
              </w:rPr>
              <w:t>513</w:t>
            </w:r>
          </w:p>
        </w:tc>
      </w:tr>
      <w:tr w:rsidR="000061D4" w:rsidRPr="000061D4" w14:paraId="19F61DC2"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3A503493" w14:textId="77777777" w:rsidR="00FD70ED" w:rsidRPr="000061D4" w:rsidRDefault="00FD70ED" w:rsidP="008228A5">
            <w:pPr>
              <w:spacing w:after="0" w:line="240" w:lineRule="auto"/>
              <w:jc w:val="center"/>
              <w:rPr>
                <w:sz w:val="18"/>
                <w:szCs w:val="18"/>
              </w:rPr>
            </w:pPr>
            <w:r w:rsidRPr="000061D4">
              <w:rPr>
                <w:sz w:val="18"/>
                <w:szCs w:val="18"/>
              </w:rPr>
              <w:t>19</w:t>
            </w:r>
          </w:p>
        </w:tc>
        <w:tc>
          <w:tcPr>
            <w:tcW w:w="907" w:type="dxa"/>
            <w:tcBorders>
              <w:top w:val="single" w:sz="4" w:space="0" w:color="auto"/>
              <w:left w:val="nil"/>
              <w:bottom w:val="single" w:sz="4" w:space="0" w:color="auto"/>
              <w:right w:val="single" w:sz="4" w:space="0" w:color="auto"/>
            </w:tcBorders>
            <w:noWrap/>
            <w:vAlign w:val="center"/>
          </w:tcPr>
          <w:p w14:paraId="31FDCED5" w14:textId="77777777" w:rsidR="00FD70ED" w:rsidRPr="000061D4" w:rsidRDefault="00FD70ED" w:rsidP="008228A5">
            <w:pPr>
              <w:spacing w:after="0" w:line="240" w:lineRule="auto"/>
              <w:jc w:val="center"/>
              <w:rPr>
                <w:sz w:val="18"/>
                <w:szCs w:val="18"/>
              </w:rPr>
            </w:pPr>
            <w:r w:rsidRPr="000061D4">
              <w:rPr>
                <w:sz w:val="18"/>
                <w:szCs w:val="18"/>
              </w:rPr>
              <w:t>16</w:t>
            </w:r>
          </w:p>
        </w:tc>
        <w:tc>
          <w:tcPr>
            <w:tcW w:w="907" w:type="dxa"/>
            <w:tcBorders>
              <w:top w:val="single" w:sz="4" w:space="0" w:color="auto"/>
              <w:left w:val="nil"/>
              <w:bottom w:val="single" w:sz="4" w:space="0" w:color="auto"/>
              <w:right w:val="single" w:sz="4" w:space="0" w:color="auto"/>
            </w:tcBorders>
            <w:noWrap/>
            <w:vAlign w:val="center"/>
          </w:tcPr>
          <w:p w14:paraId="70F49CA4" w14:textId="77777777" w:rsidR="00FD70ED" w:rsidRPr="000061D4" w:rsidRDefault="00FD70ED" w:rsidP="008228A5">
            <w:pPr>
              <w:spacing w:after="0" w:line="240" w:lineRule="auto"/>
              <w:jc w:val="center"/>
              <w:rPr>
                <w:sz w:val="18"/>
                <w:szCs w:val="18"/>
              </w:rPr>
            </w:pPr>
            <w:r w:rsidRPr="000061D4">
              <w:rPr>
                <w:sz w:val="18"/>
                <w:szCs w:val="18"/>
              </w:rPr>
              <w:t>6</w:t>
            </w:r>
          </w:p>
        </w:tc>
        <w:tc>
          <w:tcPr>
            <w:tcW w:w="907" w:type="dxa"/>
            <w:tcBorders>
              <w:top w:val="single" w:sz="4" w:space="0" w:color="auto"/>
              <w:left w:val="nil"/>
              <w:bottom w:val="single" w:sz="4" w:space="0" w:color="auto"/>
              <w:right w:val="single" w:sz="4" w:space="0" w:color="auto"/>
            </w:tcBorders>
            <w:noWrap/>
            <w:vAlign w:val="center"/>
          </w:tcPr>
          <w:p w14:paraId="732A228E" w14:textId="77777777" w:rsidR="00FD70ED" w:rsidRPr="000061D4" w:rsidRDefault="00FD70ED" w:rsidP="008228A5">
            <w:pPr>
              <w:spacing w:after="0" w:line="240" w:lineRule="auto"/>
              <w:jc w:val="center"/>
              <w:rPr>
                <w:sz w:val="18"/>
                <w:szCs w:val="18"/>
              </w:rPr>
            </w:pPr>
            <w:r w:rsidRPr="000061D4">
              <w:rPr>
                <w:sz w:val="18"/>
                <w:szCs w:val="18"/>
              </w:rPr>
              <w:t>0.5</w:t>
            </w:r>
          </w:p>
        </w:tc>
        <w:tc>
          <w:tcPr>
            <w:tcW w:w="907" w:type="dxa"/>
            <w:tcBorders>
              <w:top w:val="single" w:sz="4" w:space="0" w:color="auto"/>
              <w:left w:val="nil"/>
              <w:bottom w:val="single" w:sz="4" w:space="0" w:color="auto"/>
              <w:right w:val="single" w:sz="4" w:space="0" w:color="auto"/>
            </w:tcBorders>
            <w:noWrap/>
            <w:vAlign w:val="center"/>
          </w:tcPr>
          <w:p w14:paraId="327C9FD7" w14:textId="77777777" w:rsidR="00FD70ED" w:rsidRPr="000061D4" w:rsidRDefault="00FD70ED" w:rsidP="008228A5">
            <w:pPr>
              <w:spacing w:after="0" w:line="240" w:lineRule="auto"/>
              <w:jc w:val="center"/>
              <w:rPr>
                <w:sz w:val="18"/>
                <w:szCs w:val="18"/>
              </w:rPr>
            </w:pPr>
            <w:r w:rsidRPr="000061D4">
              <w:rPr>
                <w:sz w:val="18"/>
                <w:szCs w:val="18"/>
              </w:rPr>
              <w:t>45.47</w:t>
            </w:r>
          </w:p>
        </w:tc>
        <w:tc>
          <w:tcPr>
            <w:tcW w:w="907" w:type="dxa"/>
            <w:tcBorders>
              <w:top w:val="single" w:sz="4" w:space="0" w:color="auto"/>
              <w:left w:val="nil"/>
              <w:bottom w:val="single" w:sz="4" w:space="0" w:color="auto"/>
              <w:right w:val="single" w:sz="4" w:space="0" w:color="auto"/>
            </w:tcBorders>
            <w:noWrap/>
            <w:vAlign w:val="center"/>
          </w:tcPr>
          <w:p w14:paraId="720CD77D" w14:textId="77777777" w:rsidR="00FD70ED" w:rsidRPr="000061D4" w:rsidRDefault="00FD70ED" w:rsidP="008228A5">
            <w:pPr>
              <w:spacing w:after="0" w:line="240" w:lineRule="auto"/>
              <w:jc w:val="center"/>
              <w:rPr>
                <w:sz w:val="18"/>
                <w:szCs w:val="18"/>
              </w:rPr>
            </w:pPr>
            <w:r w:rsidRPr="000061D4">
              <w:rPr>
                <w:sz w:val="18"/>
                <w:szCs w:val="18"/>
              </w:rPr>
              <w:t>8.43</w:t>
            </w:r>
          </w:p>
        </w:tc>
        <w:tc>
          <w:tcPr>
            <w:tcW w:w="907" w:type="dxa"/>
            <w:tcBorders>
              <w:top w:val="single" w:sz="4" w:space="0" w:color="auto"/>
              <w:left w:val="nil"/>
              <w:bottom w:val="single" w:sz="4" w:space="0" w:color="auto"/>
              <w:right w:val="single" w:sz="4" w:space="0" w:color="auto"/>
            </w:tcBorders>
            <w:noWrap/>
            <w:vAlign w:val="center"/>
          </w:tcPr>
          <w:p w14:paraId="71B3D530" w14:textId="77777777" w:rsidR="00FD70ED" w:rsidRPr="000061D4" w:rsidRDefault="00FD70ED" w:rsidP="008228A5">
            <w:pPr>
              <w:spacing w:after="0" w:line="240" w:lineRule="auto"/>
              <w:jc w:val="center"/>
              <w:rPr>
                <w:sz w:val="18"/>
                <w:szCs w:val="18"/>
              </w:rPr>
            </w:pPr>
            <w:r w:rsidRPr="000061D4">
              <w:rPr>
                <w:sz w:val="18"/>
                <w:szCs w:val="18"/>
              </w:rPr>
              <w:t>53.90</w:t>
            </w:r>
          </w:p>
        </w:tc>
        <w:tc>
          <w:tcPr>
            <w:tcW w:w="907" w:type="dxa"/>
            <w:tcBorders>
              <w:top w:val="single" w:sz="4" w:space="0" w:color="auto"/>
              <w:left w:val="nil"/>
              <w:bottom w:val="single" w:sz="4" w:space="0" w:color="auto"/>
              <w:right w:val="single" w:sz="4" w:space="0" w:color="auto"/>
            </w:tcBorders>
            <w:vAlign w:val="bottom"/>
          </w:tcPr>
          <w:p w14:paraId="1B06792B" w14:textId="779FFEEB" w:rsidR="00FD70ED" w:rsidRPr="000061D4" w:rsidRDefault="00FD70ED" w:rsidP="008228A5">
            <w:pPr>
              <w:spacing w:after="0" w:line="240" w:lineRule="auto"/>
              <w:jc w:val="center"/>
              <w:rPr>
                <w:sz w:val="18"/>
                <w:szCs w:val="18"/>
              </w:rPr>
            </w:pPr>
            <w:r w:rsidRPr="000061D4">
              <w:rPr>
                <w:sz w:val="18"/>
                <w:szCs w:val="18"/>
              </w:rPr>
              <w:t>40</w:t>
            </w:r>
          </w:p>
        </w:tc>
        <w:tc>
          <w:tcPr>
            <w:tcW w:w="907" w:type="dxa"/>
            <w:tcBorders>
              <w:top w:val="single" w:sz="4" w:space="0" w:color="auto"/>
              <w:left w:val="nil"/>
              <w:bottom w:val="single" w:sz="4" w:space="0" w:color="auto"/>
              <w:right w:val="single" w:sz="4" w:space="0" w:color="auto"/>
            </w:tcBorders>
            <w:vAlign w:val="bottom"/>
          </w:tcPr>
          <w:p w14:paraId="62631B4B" w14:textId="77777777" w:rsidR="00FD70ED" w:rsidRPr="000061D4" w:rsidRDefault="00FD70ED" w:rsidP="008228A5">
            <w:pPr>
              <w:spacing w:after="0" w:line="240" w:lineRule="auto"/>
              <w:jc w:val="center"/>
              <w:rPr>
                <w:sz w:val="18"/>
                <w:szCs w:val="18"/>
              </w:rPr>
            </w:pPr>
            <w:r w:rsidRPr="000061D4">
              <w:rPr>
                <w:sz w:val="18"/>
                <w:szCs w:val="18"/>
              </w:rPr>
              <w:t>473</w:t>
            </w:r>
          </w:p>
        </w:tc>
        <w:tc>
          <w:tcPr>
            <w:tcW w:w="641" w:type="dxa"/>
            <w:tcBorders>
              <w:top w:val="single" w:sz="4" w:space="0" w:color="auto"/>
              <w:left w:val="nil"/>
              <w:bottom w:val="single" w:sz="4" w:space="0" w:color="auto"/>
              <w:right w:val="single" w:sz="4" w:space="0" w:color="auto"/>
            </w:tcBorders>
            <w:vAlign w:val="bottom"/>
          </w:tcPr>
          <w:p w14:paraId="0F1B00B0" w14:textId="77777777" w:rsidR="00FD70ED" w:rsidRPr="000061D4" w:rsidRDefault="00FD70ED" w:rsidP="008228A5">
            <w:pPr>
              <w:spacing w:after="0" w:line="240" w:lineRule="auto"/>
              <w:jc w:val="center"/>
              <w:rPr>
                <w:sz w:val="18"/>
                <w:szCs w:val="18"/>
              </w:rPr>
            </w:pPr>
            <w:r w:rsidRPr="000061D4">
              <w:rPr>
                <w:sz w:val="18"/>
                <w:szCs w:val="18"/>
              </w:rPr>
              <w:t>657</w:t>
            </w:r>
          </w:p>
        </w:tc>
      </w:tr>
      <w:tr w:rsidR="000061D4" w:rsidRPr="000061D4" w14:paraId="6D6A3574"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11E04956" w14:textId="77777777" w:rsidR="00FD70ED" w:rsidRPr="000061D4" w:rsidRDefault="00FD70ED" w:rsidP="008228A5">
            <w:pPr>
              <w:spacing w:after="0" w:line="240" w:lineRule="auto"/>
              <w:jc w:val="center"/>
              <w:rPr>
                <w:sz w:val="18"/>
                <w:szCs w:val="18"/>
              </w:rPr>
            </w:pPr>
            <w:r w:rsidRPr="000061D4">
              <w:rPr>
                <w:sz w:val="18"/>
                <w:szCs w:val="18"/>
              </w:rPr>
              <w:t>20</w:t>
            </w:r>
          </w:p>
        </w:tc>
        <w:tc>
          <w:tcPr>
            <w:tcW w:w="907" w:type="dxa"/>
            <w:tcBorders>
              <w:top w:val="single" w:sz="4" w:space="0" w:color="auto"/>
              <w:left w:val="nil"/>
              <w:bottom w:val="single" w:sz="4" w:space="0" w:color="auto"/>
              <w:right w:val="single" w:sz="4" w:space="0" w:color="auto"/>
            </w:tcBorders>
            <w:noWrap/>
            <w:vAlign w:val="center"/>
          </w:tcPr>
          <w:p w14:paraId="646A2203" w14:textId="77777777" w:rsidR="00FD70ED" w:rsidRPr="000061D4" w:rsidRDefault="00FD70ED" w:rsidP="008228A5">
            <w:pPr>
              <w:spacing w:after="0" w:line="240" w:lineRule="auto"/>
              <w:jc w:val="center"/>
              <w:rPr>
                <w:sz w:val="18"/>
                <w:szCs w:val="18"/>
              </w:rPr>
            </w:pPr>
            <w:r w:rsidRPr="000061D4">
              <w:rPr>
                <w:sz w:val="18"/>
                <w:szCs w:val="18"/>
              </w:rPr>
              <w:t>16</w:t>
            </w:r>
          </w:p>
        </w:tc>
        <w:tc>
          <w:tcPr>
            <w:tcW w:w="907" w:type="dxa"/>
            <w:tcBorders>
              <w:top w:val="single" w:sz="4" w:space="0" w:color="auto"/>
              <w:left w:val="nil"/>
              <w:bottom w:val="single" w:sz="4" w:space="0" w:color="auto"/>
              <w:right w:val="single" w:sz="4" w:space="0" w:color="auto"/>
            </w:tcBorders>
            <w:noWrap/>
            <w:vAlign w:val="center"/>
          </w:tcPr>
          <w:p w14:paraId="56A7A8A7" w14:textId="77777777" w:rsidR="00FD70ED" w:rsidRPr="000061D4" w:rsidRDefault="00FD70ED" w:rsidP="008228A5">
            <w:pPr>
              <w:spacing w:after="0" w:line="240" w:lineRule="auto"/>
              <w:jc w:val="center"/>
              <w:rPr>
                <w:sz w:val="18"/>
                <w:szCs w:val="18"/>
              </w:rPr>
            </w:pPr>
            <w:r w:rsidRPr="000061D4">
              <w:rPr>
                <w:sz w:val="18"/>
                <w:szCs w:val="18"/>
              </w:rPr>
              <w:t>6</w:t>
            </w:r>
          </w:p>
        </w:tc>
        <w:tc>
          <w:tcPr>
            <w:tcW w:w="907" w:type="dxa"/>
            <w:tcBorders>
              <w:top w:val="single" w:sz="4" w:space="0" w:color="auto"/>
              <w:left w:val="nil"/>
              <w:bottom w:val="single" w:sz="4" w:space="0" w:color="auto"/>
              <w:right w:val="single" w:sz="4" w:space="0" w:color="auto"/>
            </w:tcBorders>
            <w:noWrap/>
            <w:vAlign w:val="center"/>
          </w:tcPr>
          <w:p w14:paraId="78FDE728" w14:textId="77777777" w:rsidR="00FD70ED" w:rsidRPr="000061D4" w:rsidRDefault="00FD70ED" w:rsidP="008228A5">
            <w:pPr>
              <w:spacing w:after="0" w:line="240" w:lineRule="auto"/>
              <w:jc w:val="center"/>
              <w:rPr>
                <w:sz w:val="18"/>
                <w:szCs w:val="18"/>
              </w:rPr>
            </w:pPr>
            <w:r w:rsidRPr="000061D4">
              <w:rPr>
                <w:sz w:val="18"/>
                <w:szCs w:val="18"/>
              </w:rPr>
              <w:t>0.7</w:t>
            </w:r>
          </w:p>
        </w:tc>
        <w:tc>
          <w:tcPr>
            <w:tcW w:w="907" w:type="dxa"/>
            <w:tcBorders>
              <w:top w:val="single" w:sz="4" w:space="0" w:color="auto"/>
              <w:left w:val="nil"/>
              <w:bottom w:val="single" w:sz="4" w:space="0" w:color="auto"/>
              <w:right w:val="single" w:sz="4" w:space="0" w:color="auto"/>
            </w:tcBorders>
            <w:noWrap/>
            <w:vAlign w:val="center"/>
          </w:tcPr>
          <w:p w14:paraId="3F99D73A" w14:textId="77777777" w:rsidR="00FD70ED" w:rsidRPr="000061D4" w:rsidRDefault="00FD70ED" w:rsidP="008228A5">
            <w:pPr>
              <w:spacing w:after="0" w:line="240" w:lineRule="auto"/>
              <w:jc w:val="center"/>
              <w:rPr>
                <w:sz w:val="18"/>
                <w:szCs w:val="18"/>
              </w:rPr>
            </w:pPr>
            <w:r w:rsidRPr="000061D4">
              <w:rPr>
                <w:sz w:val="18"/>
                <w:szCs w:val="18"/>
              </w:rPr>
              <w:t>45.68</w:t>
            </w:r>
          </w:p>
        </w:tc>
        <w:tc>
          <w:tcPr>
            <w:tcW w:w="907" w:type="dxa"/>
            <w:tcBorders>
              <w:top w:val="single" w:sz="4" w:space="0" w:color="auto"/>
              <w:left w:val="nil"/>
              <w:bottom w:val="single" w:sz="4" w:space="0" w:color="auto"/>
              <w:right w:val="single" w:sz="4" w:space="0" w:color="auto"/>
            </w:tcBorders>
            <w:noWrap/>
            <w:vAlign w:val="center"/>
          </w:tcPr>
          <w:p w14:paraId="0BE2A2EA" w14:textId="77777777" w:rsidR="00FD70ED" w:rsidRPr="000061D4" w:rsidRDefault="00FD70ED" w:rsidP="008228A5">
            <w:pPr>
              <w:spacing w:after="0" w:line="240" w:lineRule="auto"/>
              <w:jc w:val="center"/>
              <w:rPr>
                <w:sz w:val="18"/>
                <w:szCs w:val="18"/>
              </w:rPr>
            </w:pPr>
            <w:r w:rsidRPr="000061D4">
              <w:rPr>
                <w:sz w:val="18"/>
                <w:szCs w:val="18"/>
              </w:rPr>
              <w:t>7.04</w:t>
            </w:r>
          </w:p>
        </w:tc>
        <w:tc>
          <w:tcPr>
            <w:tcW w:w="907" w:type="dxa"/>
            <w:tcBorders>
              <w:top w:val="single" w:sz="4" w:space="0" w:color="auto"/>
              <w:left w:val="nil"/>
              <w:bottom w:val="single" w:sz="4" w:space="0" w:color="auto"/>
              <w:right w:val="single" w:sz="4" w:space="0" w:color="auto"/>
            </w:tcBorders>
            <w:noWrap/>
            <w:vAlign w:val="center"/>
          </w:tcPr>
          <w:p w14:paraId="1090B27E" w14:textId="77777777" w:rsidR="00FD70ED" w:rsidRPr="000061D4" w:rsidRDefault="00FD70ED" w:rsidP="008228A5">
            <w:pPr>
              <w:spacing w:after="0" w:line="240" w:lineRule="auto"/>
              <w:jc w:val="center"/>
              <w:rPr>
                <w:sz w:val="18"/>
                <w:szCs w:val="18"/>
              </w:rPr>
            </w:pPr>
            <w:r w:rsidRPr="000061D4">
              <w:rPr>
                <w:sz w:val="18"/>
                <w:szCs w:val="18"/>
              </w:rPr>
              <w:t>52.72</w:t>
            </w:r>
          </w:p>
        </w:tc>
        <w:tc>
          <w:tcPr>
            <w:tcW w:w="907" w:type="dxa"/>
            <w:tcBorders>
              <w:top w:val="single" w:sz="4" w:space="0" w:color="auto"/>
              <w:left w:val="nil"/>
              <w:bottom w:val="single" w:sz="4" w:space="0" w:color="auto"/>
              <w:right w:val="single" w:sz="4" w:space="0" w:color="auto"/>
            </w:tcBorders>
            <w:vAlign w:val="bottom"/>
          </w:tcPr>
          <w:p w14:paraId="1A1C4A31" w14:textId="50037A5A" w:rsidR="00FD70ED" w:rsidRPr="000061D4" w:rsidRDefault="00FD70ED" w:rsidP="008228A5">
            <w:pPr>
              <w:spacing w:after="0" w:line="240" w:lineRule="auto"/>
              <w:jc w:val="center"/>
              <w:rPr>
                <w:sz w:val="18"/>
                <w:szCs w:val="18"/>
              </w:rPr>
            </w:pPr>
            <w:r w:rsidRPr="000061D4">
              <w:rPr>
                <w:sz w:val="18"/>
                <w:szCs w:val="18"/>
              </w:rPr>
              <w:t>39</w:t>
            </w:r>
          </w:p>
        </w:tc>
        <w:tc>
          <w:tcPr>
            <w:tcW w:w="907" w:type="dxa"/>
            <w:tcBorders>
              <w:top w:val="single" w:sz="4" w:space="0" w:color="auto"/>
              <w:left w:val="nil"/>
              <w:bottom w:val="single" w:sz="4" w:space="0" w:color="auto"/>
              <w:right w:val="single" w:sz="4" w:space="0" w:color="auto"/>
            </w:tcBorders>
            <w:vAlign w:val="bottom"/>
          </w:tcPr>
          <w:p w14:paraId="4A56F90A" w14:textId="77777777" w:rsidR="00FD70ED" w:rsidRPr="000061D4" w:rsidRDefault="00FD70ED" w:rsidP="008228A5">
            <w:pPr>
              <w:spacing w:after="0" w:line="240" w:lineRule="auto"/>
              <w:jc w:val="center"/>
              <w:rPr>
                <w:sz w:val="18"/>
                <w:szCs w:val="18"/>
              </w:rPr>
            </w:pPr>
            <w:r w:rsidRPr="000061D4">
              <w:rPr>
                <w:sz w:val="18"/>
                <w:szCs w:val="18"/>
              </w:rPr>
              <w:t>394</w:t>
            </w:r>
          </w:p>
        </w:tc>
        <w:tc>
          <w:tcPr>
            <w:tcW w:w="641" w:type="dxa"/>
            <w:tcBorders>
              <w:top w:val="single" w:sz="4" w:space="0" w:color="auto"/>
              <w:left w:val="nil"/>
              <w:bottom w:val="single" w:sz="4" w:space="0" w:color="auto"/>
              <w:right w:val="single" w:sz="4" w:space="0" w:color="auto"/>
            </w:tcBorders>
            <w:vAlign w:val="bottom"/>
          </w:tcPr>
          <w:p w14:paraId="059CDA2A" w14:textId="77777777" w:rsidR="00FD70ED" w:rsidRPr="000061D4" w:rsidRDefault="00FD70ED" w:rsidP="008228A5">
            <w:pPr>
              <w:spacing w:after="0" w:line="240" w:lineRule="auto"/>
              <w:jc w:val="center"/>
              <w:rPr>
                <w:sz w:val="18"/>
                <w:szCs w:val="18"/>
              </w:rPr>
            </w:pPr>
            <w:r w:rsidRPr="000061D4">
              <w:rPr>
                <w:sz w:val="18"/>
                <w:szCs w:val="18"/>
              </w:rPr>
              <w:t>536</w:t>
            </w:r>
          </w:p>
        </w:tc>
      </w:tr>
      <w:tr w:rsidR="000061D4" w:rsidRPr="000061D4" w14:paraId="5780A1FC"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1E9185D3" w14:textId="77777777" w:rsidR="00FD70ED" w:rsidRPr="000061D4" w:rsidRDefault="00FD70ED" w:rsidP="008228A5">
            <w:pPr>
              <w:spacing w:after="0" w:line="240" w:lineRule="auto"/>
              <w:jc w:val="center"/>
              <w:rPr>
                <w:sz w:val="18"/>
                <w:szCs w:val="18"/>
              </w:rPr>
            </w:pPr>
            <w:r w:rsidRPr="000061D4">
              <w:rPr>
                <w:sz w:val="18"/>
                <w:szCs w:val="18"/>
              </w:rPr>
              <w:t>21</w:t>
            </w:r>
          </w:p>
        </w:tc>
        <w:tc>
          <w:tcPr>
            <w:tcW w:w="907" w:type="dxa"/>
            <w:tcBorders>
              <w:top w:val="single" w:sz="4" w:space="0" w:color="auto"/>
              <w:left w:val="nil"/>
              <w:bottom w:val="single" w:sz="4" w:space="0" w:color="auto"/>
              <w:right w:val="single" w:sz="4" w:space="0" w:color="auto"/>
            </w:tcBorders>
            <w:noWrap/>
            <w:vAlign w:val="center"/>
          </w:tcPr>
          <w:p w14:paraId="4FC7ABAB" w14:textId="77777777" w:rsidR="00FD70ED" w:rsidRPr="000061D4" w:rsidRDefault="00FD70ED" w:rsidP="008228A5">
            <w:pPr>
              <w:spacing w:after="0" w:line="240" w:lineRule="auto"/>
              <w:jc w:val="center"/>
              <w:rPr>
                <w:sz w:val="18"/>
                <w:szCs w:val="18"/>
              </w:rPr>
            </w:pPr>
            <w:r w:rsidRPr="000061D4">
              <w:rPr>
                <w:sz w:val="18"/>
                <w:szCs w:val="18"/>
              </w:rPr>
              <w:t>16</w:t>
            </w:r>
          </w:p>
        </w:tc>
        <w:tc>
          <w:tcPr>
            <w:tcW w:w="907" w:type="dxa"/>
            <w:tcBorders>
              <w:top w:val="single" w:sz="4" w:space="0" w:color="auto"/>
              <w:left w:val="nil"/>
              <w:bottom w:val="single" w:sz="4" w:space="0" w:color="auto"/>
              <w:right w:val="single" w:sz="4" w:space="0" w:color="auto"/>
            </w:tcBorders>
            <w:noWrap/>
            <w:vAlign w:val="center"/>
          </w:tcPr>
          <w:p w14:paraId="3A11ABEB" w14:textId="77777777" w:rsidR="00FD70ED" w:rsidRPr="000061D4" w:rsidRDefault="00FD70ED" w:rsidP="008228A5">
            <w:pPr>
              <w:spacing w:after="0" w:line="240" w:lineRule="auto"/>
              <w:jc w:val="center"/>
              <w:rPr>
                <w:sz w:val="18"/>
                <w:szCs w:val="18"/>
              </w:rPr>
            </w:pPr>
            <w:r w:rsidRPr="000061D4">
              <w:rPr>
                <w:sz w:val="18"/>
                <w:szCs w:val="18"/>
              </w:rPr>
              <w:t>9</w:t>
            </w:r>
          </w:p>
        </w:tc>
        <w:tc>
          <w:tcPr>
            <w:tcW w:w="907" w:type="dxa"/>
            <w:tcBorders>
              <w:top w:val="single" w:sz="4" w:space="0" w:color="auto"/>
              <w:left w:val="nil"/>
              <w:bottom w:val="single" w:sz="4" w:space="0" w:color="auto"/>
              <w:right w:val="single" w:sz="4" w:space="0" w:color="auto"/>
            </w:tcBorders>
            <w:noWrap/>
            <w:vAlign w:val="center"/>
          </w:tcPr>
          <w:p w14:paraId="52FD2652" w14:textId="77777777" w:rsidR="00FD70ED" w:rsidRPr="000061D4" w:rsidRDefault="00FD70ED" w:rsidP="008228A5">
            <w:pPr>
              <w:spacing w:after="0" w:line="240" w:lineRule="auto"/>
              <w:jc w:val="center"/>
              <w:rPr>
                <w:sz w:val="18"/>
                <w:szCs w:val="18"/>
              </w:rPr>
            </w:pPr>
            <w:r w:rsidRPr="000061D4">
              <w:rPr>
                <w:sz w:val="18"/>
                <w:szCs w:val="18"/>
              </w:rPr>
              <w:t>0</w:t>
            </w:r>
          </w:p>
        </w:tc>
        <w:tc>
          <w:tcPr>
            <w:tcW w:w="907" w:type="dxa"/>
            <w:tcBorders>
              <w:top w:val="single" w:sz="4" w:space="0" w:color="auto"/>
              <w:left w:val="nil"/>
              <w:bottom w:val="single" w:sz="4" w:space="0" w:color="auto"/>
              <w:right w:val="single" w:sz="4" w:space="0" w:color="auto"/>
            </w:tcBorders>
            <w:noWrap/>
            <w:vAlign w:val="center"/>
          </w:tcPr>
          <w:p w14:paraId="54B3EA5C" w14:textId="77777777" w:rsidR="00FD70ED" w:rsidRPr="000061D4" w:rsidRDefault="00FD70ED" w:rsidP="008228A5">
            <w:pPr>
              <w:spacing w:after="0" w:line="240" w:lineRule="auto"/>
              <w:jc w:val="center"/>
              <w:rPr>
                <w:sz w:val="18"/>
                <w:szCs w:val="18"/>
              </w:rPr>
            </w:pPr>
            <w:r w:rsidRPr="000061D4">
              <w:rPr>
                <w:sz w:val="18"/>
                <w:szCs w:val="18"/>
              </w:rPr>
              <w:t>45.87</w:t>
            </w:r>
          </w:p>
        </w:tc>
        <w:tc>
          <w:tcPr>
            <w:tcW w:w="907" w:type="dxa"/>
            <w:tcBorders>
              <w:top w:val="single" w:sz="4" w:space="0" w:color="auto"/>
              <w:left w:val="nil"/>
              <w:bottom w:val="single" w:sz="4" w:space="0" w:color="auto"/>
              <w:right w:val="single" w:sz="4" w:space="0" w:color="auto"/>
            </w:tcBorders>
            <w:noWrap/>
            <w:vAlign w:val="center"/>
          </w:tcPr>
          <w:p w14:paraId="1532ABB5" w14:textId="77777777" w:rsidR="00FD70ED" w:rsidRPr="000061D4" w:rsidRDefault="00FD70ED" w:rsidP="008228A5">
            <w:pPr>
              <w:spacing w:after="0" w:line="240" w:lineRule="auto"/>
              <w:jc w:val="center"/>
              <w:rPr>
                <w:sz w:val="18"/>
                <w:szCs w:val="18"/>
              </w:rPr>
            </w:pPr>
            <w:r w:rsidRPr="000061D4">
              <w:rPr>
                <w:sz w:val="18"/>
                <w:szCs w:val="18"/>
              </w:rPr>
              <w:t>6.95</w:t>
            </w:r>
          </w:p>
        </w:tc>
        <w:tc>
          <w:tcPr>
            <w:tcW w:w="907" w:type="dxa"/>
            <w:tcBorders>
              <w:top w:val="single" w:sz="4" w:space="0" w:color="auto"/>
              <w:left w:val="nil"/>
              <w:bottom w:val="single" w:sz="4" w:space="0" w:color="auto"/>
              <w:right w:val="single" w:sz="4" w:space="0" w:color="auto"/>
            </w:tcBorders>
            <w:noWrap/>
            <w:vAlign w:val="center"/>
          </w:tcPr>
          <w:p w14:paraId="53F201E4" w14:textId="77777777" w:rsidR="00FD70ED" w:rsidRPr="000061D4" w:rsidRDefault="00FD70ED" w:rsidP="008228A5">
            <w:pPr>
              <w:spacing w:after="0" w:line="240" w:lineRule="auto"/>
              <w:jc w:val="center"/>
              <w:rPr>
                <w:sz w:val="18"/>
                <w:szCs w:val="18"/>
              </w:rPr>
            </w:pPr>
            <w:r w:rsidRPr="000061D4">
              <w:rPr>
                <w:sz w:val="18"/>
                <w:szCs w:val="18"/>
              </w:rPr>
              <w:t>52.82</w:t>
            </w:r>
          </w:p>
        </w:tc>
        <w:tc>
          <w:tcPr>
            <w:tcW w:w="907" w:type="dxa"/>
            <w:tcBorders>
              <w:top w:val="single" w:sz="4" w:space="0" w:color="auto"/>
              <w:left w:val="nil"/>
              <w:bottom w:val="single" w:sz="4" w:space="0" w:color="auto"/>
              <w:right w:val="single" w:sz="4" w:space="0" w:color="auto"/>
            </w:tcBorders>
            <w:vAlign w:val="bottom"/>
          </w:tcPr>
          <w:p w14:paraId="063F5815" w14:textId="3079A7A3" w:rsidR="00FD70ED" w:rsidRPr="000061D4" w:rsidRDefault="00FD70ED" w:rsidP="008228A5">
            <w:pPr>
              <w:spacing w:after="0" w:line="240" w:lineRule="auto"/>
              <w:jc w:val="center"/>
              <w:rPr>
                <w:sz w:val="18"/>
                <w:szCs w:val="18"/>
              </w:rPr>
            </w:pPr>
            <w:r w:rsidRPr="000061D4">
              <w:rPr>
                <w:sz w:val="18"/>
                <w:szCs w:val="18"/>
              </w:rPr>
              <w:t>35</w:t>
            </w:r>
          </w:p>
        </w:tc>
        <w:tc>
          <w:tcPr>
            <w:tcW w:w="907" w:type="dxa"/>
            <w:tcBorders>
              <w:top w:val="single" w:sz="4" w:space="0" w:color="auto"/>
              <w:left w:val="nil"/>
              <w:bottom w:val="single" w:sz="4" w:space="0" w:color="auto"/>
              <w:right w:val="single" w:sz="4" w:space="0" w:color="auto"/>
            </w:tcBorders>
            <w:vAlign w:val="bottom"/>
          </w:tcPr>
          <w:p w14:paraId="4722BF59" w14:textId="77777777" w:rsidR="00FD70ED" w:rsidRPr="000061D4" w:rsidRDefault="00FD70ED" w:rsidP="008228A5">
            <w:pPr>
              <w:spacing w:after="0" w:line="240" w:lineRule="auto"/>
              <w:jc w:val="center"/>
              <w:rPr>
                <w:sz w:val="18"/>
                <w:szCs w:val="18"/>
              </w:rPr>
            </w:pPr>
            <w:r w:rsidRPr="000061D4">
              <w:rPr>
                <w:sz w:val="18"/>
                <w:szCs w:val="18"/>
              </w:rPr>
              <w:t>446</w:t>
            </w:r>
          </w:p>
        </w:tc>
        <w:tc>
          <w:tcPr>
            <w:tcW w:w="641" w:type="dxa"/>
            <w:tcBorders>
              <w:top w:val="single" w:sz="4" w:space="0" w:color="auto"/>
              <w:left w:val="nil"/>
              <w:bottom w:val="single" w:sz="4" w:space="0" w:color="auto"/>
              <w:right w:val="single" w:sz="4" w:space="0" w:color="auto"/>
            </w:tcBorders>
            <w:vAlign w:val="bottom"/>
          </w:tcPr>
          <w:p w14:paraId="1B138922" w14:textId="77777777" w:rsidR="00FD70ED" w:rsidRPr="000061D4" w:rsidRDefault="00FD70ED" w:rsidP="008228A5">
            <w:pPr>
              <w:spacing w:after="0" w:line="240" w:lineRule="auto"/>
              <w:jc w:val="center"/>
              <w:rPr>
                <w:sz w:val="18"/>
                <w:szCs w:val="18"/>
              </w:rPr>
            </w:pPr>
            <w:r w:rsidRPr="000061D4">
              <w:rPr>
                <w:sz w:val="18"/>
                <w:szCs w:val="18"/>
              </w:rPr>
              <w:t>615</w:t>
            </w:r>
          </w:p>
        </w:tc>
      </w:tr>
      <w:tr w:rsidR="000061D4" w:rsidRPr="000061D4" w14:paraId="67A98BD9"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7CD32912" w14:textId="77777777" w:rsidR="00FD70ED" w:rsidRPr="000061D4" w:rsidRDefault="00FD70ED" w:rsidP="008228A5">
            <w:pPr>
              <w:spacing w:after="0" w:line="240" w:lineRule="auto"/>
              <w:jc w:val="center"/>
              <w:rPr>
                <w:sz w:val="18"/>
                <w:szCs w:val="18"/>
              </w:rPr>
            </w:pPr>
            <w:r w:rsidRPr="000061D4">
              <w:rPr>
                <w:sz w:val="18"/>
                <w:szCs w:val="18"/>
              </w:rPr>
              <w:t>22</w:t>
            </w:r>
          </w:p>
        </w:tc>
        <w:tc>
          <w:tcPr>
            <w:tcW w:w="907" w:type="dxa"/>
            <w:tcBorders>
              <w:top w:val="single" w:sz="4" w:space="0" w:color="auto"/>
              <w:left w:val="nil"/>
              <w:bottom w:val="single" w:sz="4" w:space="0" w:color="auto"/>
              <w:right w:val="single" w:sz="4" w:space="0" w:color="auto"/>
            </w:tcBorders>
            <w:noWrap/>
            <w:vAlign w:val="center"/>
          </w:tcPr>
          <w:p w14:paraId="4BDB804A" w14:textId="77777777" w:rsidR="00FD70ED" w:rsidRPr="000061D4" w:rsidRDefault="00FD70ED" w:rsidP="008228A5">
            <w:pPr>
              <w:spacing w:after="0" w:line="240" w:lineRule="auto"/>
              <w:jc w:val="center"/>
              <w:rPr>
                <w:sz w:val="18"/>
                <w:szCs w:val="18"/>
              </w:rPr>
            </w:pPr>
            <w:r w:rsidRPr="000061D4">
              <w:rPr>
                <w:sz w:val="18"/>
                <w:szCs w:val="18"/>
              </w:rPr>
              <w:t>16</w:t>
            </w:r>
          </w:p>
        </w:tc>
        <w:tc>
          <w:tcPr>
            <w:tcW w:w="907" w:type="dxa"/>
            <w:tcBorders>
              <w:top w:val="single" w:sz="4" w:space="0" w:color="auto"/>
              <w:left w:val="nil"/>
              <w:bottom w:val="single" w:sz="4" w:space="0" w:color="auto"/>
              <w:right w:val="single" w:sz="4" w:space="0" w:color="auto"/>
            </w:tcBorders>
            <w:noWrap/>
            <w:vAlign w:val="center"/>
          </w:tcPr>
          <w:p w14:paraId="3ED56E2D" w14:textId="77777777" w:rsidR="00FD70ED" w:rsidRPr="000061D4" w:rsidRDefault="00FD70ED" w:rsidP="008228A5">
            <w:pPr>
              <w:spacing w:after="0" w:line="240" w:lineRule="auto"/>
              <w:jc w:val="center"/>
              <w:rPr>
                <w:sz w:val="18"/>
                <w:szCs w:val="18"/>
              </w:rPr>
            </w:pPr>
            <w:r w:rsidRPr="000061D4">
              <w:rPr>
                <w:sz w:val="18"/>
                <w:szCs w:val="18"/>
              </w:rPr>
              <w:t>9</w:t>
            </w:r>
          </w:p>
        </w:tc>
        <w:tc>
          <w:tcPr>
            <w:tcW w:w="907" w:type="dxa"/>
            <w:tcBorders>
              <w:top w:val="single" w:sz="4" w:space="0" w:color="auto"/>
              <w:left w:val="nil"/>
              <w:bottom w:val="single" w:sz="4" w:space="0" w:color="auto"/>
              <w:right w:val="single" w:sz="4" w:space="0" w:color="auto"/>
            </w:tcBorders>
            <w:noWrap/>
            <w:vAlign w:val="center"/>
          </w:tcPr>
          <w:p w14:paraId="1CF07F47" w14:textId="77777777" w:rsidR="00FD70ED" w:rsidRPr="000061D4" w:rsidRDefault="00FD70ED" w:rsidP="008228A5">
            <w:pPr>
              <w:spacing w:after="0" w:line="240" w:lineRule="auto"/>
              <w:jc w:val="center"/>
              <w:rPr>
                <w:sz w:val="18"/>
                <w:szCs w:val="18"/>
              </w:rPr>
            </w:pPr>
            <w:r w:rsidRPr="000061D4">
              <w:rPr>
                <w:sz w:val="18"/>
                <w:szCs w:val="18"/>
              </w:rPr>
              <w:t>0.3</w:t>
            </w:r>
          </w:p>
        </w:tc>
        <w:tc>
          <w:tcPr>
            <w:tcW w:w="907" w:type="dxa"/>
            <w:tcBorders>
              <w:top w:val="single" w:sz="4" w:space="0" w:color="auto"/>
              <w:left w:val="nil"/>
              <w:bottom w:val="single" w:sz="4" w:space="0" w:color="auto"/>
              <w:right w:val="single" w:sz="4" w:space="0" w:color="auto"/>
            </w:tcBorders>
            <w:noWrap/>
            <w:vAlign w:val="center"/>
          </w:tcPr>
          <w:p w14:paraId="514F92D8" w14:textId="77777777" w:rsidR="00FD70ED" w:rsidRPr="000061D4" w:rsidRDefault="00FD70ED" w:rsidP="008228A5">
            <w:pPr>
              <w:spacing w:after="0" w:line="240" w:lineRule="auto"/>
              <w:jc w:val="center"/>
              <w:rPr>
                <w:sz w:val="18"/>
                <w:szCs w:val="18"/>
              </w:rPr>
            </w:pPr>
            <w:r w:rsidRPr="000061D4">
              <w:rPr>
                <w:sz w:val="18"/>
                <w:szCs w:val="18"/>
              </w:rPr>
              <w:t>46.08</w:t>
            </w:r>
          </w:p>
        </w:tc>
        <w:tc>
          <w:tcPr>
            <w:tcW w:w="907" w:type="dxa"/>
            <w:tcBorders>
              <w:top w:val="single" w:sz="4" w:space="0" w:color="auto"/>
              <w:left w:val="nil"/>
              <w:bottom w:val="single" w:sz="4" w:space="0" w:color="auto"/>
              <w:right w:val="single" w:sz="4" w:space="0" w:color="auto"/>
            </w:tcBorders>
            <w:noWrap/>
            <w:vAlign w:val="center"/>
          </w:tcPr>
          <w:p w14:paraId="74C15051" w14:textId="77777777" w:rsidR="00FD70ED" w:rsidRPr="000061D4" w:rsidRDefault="00FD70ED" w:rsidP="008228A5">
            <w:pPr>
              <w:spacing w:after="0" w:line="240" w:lineRule="auto"/>
              <w:jc w:val="center"/>
              <w:rPr>
                <w:sz w:val="18"/>
                <w:szCs w:val="18"/>
              </w:rPr>
            </w:pPr>
            <w:r w:rsidRPr="000061D4">
              <w:rPr>
                <w:sz w:val="18"/>
                <w:szCs w:val="18"/>
              </w:rPr>
              <w:t>7.69</w:t>
            </w:r>
          </w:p>
        </w:tc>
        <w:tc>
          <w:tcPr>
            <w:tcW w:w="907" w:type="dxa"/>
            <w:tcBorders>
              <w:top w:val="single" w:sz="4" w:space="0" w:color="auto"/>
              <w:left w:val="nil"/>
              <w:bottom w:val="single" w:sz="4" w:space="0" w:color="auto"/>
              <w:right w:val="single" w:sz="4" w:space="0" w:color="auto"/>
            </w:tcBorders>
            <w:noWrap/>
            <w:vAlign w:val="center"/>
          </w:tcPr>
          <w:p w14:paraId="37332A30" w14:textId="77777777" w:rsidR="00FD70ED" w:rsidRPr="000061D4" w:rsidRDefault="00FD70ED" w:rsidP="008228A5">
            <w:pPr>
              <w:spacing w:after="0" w:line="240" w:lineRule="auto"/>
              <w:jc w:val="center"/>
              <w:rPr>
                <w:sz w:val="18"/>
                <w:szCs w:val="18"/>
              </w:rPr>
            </w:pPr>
            <w:r w:rsidRPr="000061D4">
              <w:rPr>
                <w:sz w:val="18"/>
                <w:szCs w:val="18"/>
              </w:rPr>
              <w:t>53.77</w:t>
            </w:r>
          </w:p>
        </w:tc>
        <w:tc>
          <w:tcPr>
            <w:tcW w:w="907" w:type="dxa"/>
            <w:tcBorders>
              <w:top w:val="single" w:sz="4" w:space="0" w:color="auto"/>
              <w:left w:val="nil"/>
              <w:bottom w:val="single" w:sz="4" w:space="0" w:color="auto"/>
              <w:right w:val="single" w:sz="4" w:space="0" w:color="auto"/>
            </w:tcBorders>
            <w:vAlign w:val="bottom"/>
          </w:tcPr>
          <w:p w14:paraId="40E64988" w14:textId="4620E2FE" w:rsidR="00FD70ED" w:rsidRPr="000061D4" w:rsidRDefault="00FD70ED" w:rsidP="008228A5">
            <w:pPr>
              <w:spacing w:after="0" w:line="240" w:lineRule="auto"/>
              <w:jc w:val="center"/>
              <w:rPr>
                <w:sz w:val="18"/>
                <w:szCs w:val="18"/>
              </w:rPr>
            </w:pPr>
            <w:r w:rsidRPr="000061D4">
              <w:rPr>
                <w:sz w:val="18"/>
                <w:szCs w:val="18"/>
              </w:rPr>
              <w:t>37</w:t>
            </w:r>
          </w:p>
        </w:tc>
        <w:tc>
          <w:tcPr>
            <w:tcW w:w="907" w:type="dxa"/>
            <w:tcBorders>
              <w:top w:val="single" w:sz="4" w:space="0" w:color="auto"/>
              <w:left w:val="nil"/>
              <w:bottom w:val="single" w:sz="4" w:space="0" w:color="auto"/>
              <w:right w:val="single" w:sz="4" w:space="0" w:color="auto"/>
            </w:tcBorders>
            <w:vAlign w:val="bottom"/>
          </w:tcPr>
          <w:p w14:paraId="5D9FB4EE" w14:textId="77777777" w:rsidR="00FD70ED" w:rsidRPr="000061D4" w:rsidRDefault="00FD70ED" w:rsidP="008228A5">
            <w:pPr>
              <w:spacing w:after="0" w:line="240" w:lineRule="auto"/>
              <w:jc w:val="center"/>
              <w:rPr>
                <w:sz w:val="18"/>
                <w:szCs w:val="18"/>
              </w:rPr>
            </w:pPr>
            <w:r w:rsidRPr="000061D4">
              <w:rPr>
                <w:sz w:val="18"/>
                <w:szCs w:val="18"/>
              </w:rPr>
              <w:t>466</w:t>
            </w:r>
          </w:p>
        </w:tc>
        <w:tc>
          <w:tcPr>
            <w:tcW w:w="641" w:type="dxa"/>
            <w:tcBorders>
              <w:top w:val="single" w:sz="4" w:space="0" w:color="auto"/>
              <w:left w:val="nil"/>
              <w:bottom w:val="single" w:sz="4" w:space="0" w:color="auto"/>
              <w:right w:val="single" w:sz="4" w:space="0" w:color="auto"/>
            </w:tcBorders>
            <w:vAlign w:val="bottom"/>
          </w:tcPr>
          <w:p w14:paraId="52ECF616" w14:textId="77777777" w:rsidR="00FD70ED" w:rsidRPr="000061D4" w:rsidRDefault="00FD70ED" w:rsidP="008228A5">
            <w:pPr>
              <w:spacing w:after="0" w:line="240" w:lineRule="auto"/>
              <w:jc w:val="center"/>
              <w:rPr>
                <w:sz w:val="18"/>
                <w:szCs w:val="18"/>
              </w:rPr>
            </w:pPr>
            <w:r w:rsidRPr="000061D4">
              <w:rPr>
                <w:sz w:val="18"/>
                <w:szCs w:val="18"/>
              </w:rPr>
              <w:t>646</w:t>
            </w:r>
          </w:p>
        </w:tc>
      </w:tr>
      <w:tr w:rsidR="000061D4" w:rsidRPr="000061D4" w14:paraId="1B4BCA02"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6E66E636" w14:textId="77777777" w:rsidR="00FD70ED" w:rsidRPr="000061D4" w:rsidRDefault="00FD70ED" w:rsidP="008228A5">
            <w:pPr>
              <w:spacing w:after="0" w:line="240" w:lineRule="auto"/>
              <w:jc w:val="center"/>
              <w:rPr>
                <w:sz w:val="18"/>
                <w:szCs w:val="18"/>
              </w:rPr>
            </w:pPr>
            <w:r w:rsidRPr="000061D4">
              <w:rPr>
                <w:sz w:val="18"/>
                <w:szCs w:val="18"/>
              </w:rPr>
              <w:t>23</w:t>
            </w:r>
          </w:p>
        </w:tc>
        <w:tc>
          <w:tcPr>
            <w:tcW w:w="907" w:type="dxa"/>
            <w:tcBorders>
              <w:top w:val="single" w:sz="4" w:space="0" w:color="auto"/>
              <w:left w:val="nil"/>
              <w:bottom w:val="single" w:sz="4" w:space="0" w:color="auto"/>
              <w:right w:val="single" w:sz="4" w:space="0" w:color="auto"/>
            </w:tcBorders>
            <w:noWrap/>
            <w:vAlign w:val="center"/>
          </w:tcPr>
          <w:p w14:paraId="7C9A9269" w14:textId="77777777" w:rsidR="00FD70ED" w:rsidRPr="000061D4" w:rsidRDefault="00FD70ED" w:rsidP="008228A5">
            <w:pPr>
              <w:spacing w:after="0" w:line="240" w:lineRule="auto"/>
              <w:jc w:val="center"/>
              <w:rPr>
                <w:sz w:val="18"/>
                <w:szCs w:val="18"/>
              </w:rPr>
            </w:pPr>
            <w:r w:rsidRPr="000061D4">
              <w:rPr>
                <w:sz w:val="18"/>
                <w:szCs w:val="18"/>
              </w:rPr>
              <w:t>16</w:t>
            </w:r>
          </w:p>
        </w:tc>
        <w:tc>
          <w:tcPr>
            <w:tcW w:w="907" w:type="dxa"/>
            <w:tcBorders>
              <w:top w:val="single" w:sz="4" w:space="0" w:color="auto"/>
              <w:left w:val="nil"/>
              <w:bottom w:val="single" w:sz="4" w:space="0" w:color="auto"/>
              <w:right w:val="single" w:sz="4" w:space="0" w:color="auto"/>
            </w:tcBorders>
            <w:noWrap/>
            <w:vAlign w:val="center"/>
          </w:tcPr>
          <w:p w14:paraId="50EFBC75" w14:textId="77777777" w:rsidR="00FD70ED" w:rsidRPr="000061D4" w:rsidRDefault="00FD70ED" w:rsidP="008228A5">
            <w:pPr>
              <w:spacing w:after="0" w:line="240" w:lineRule="auto"/>
              <w:jc w:val="center"/>
              <w:rPr>
                <w:sz w:val="18"/>
                <w:szCs w:val="18"/>
              </w:rPr>
            </w:pPr>
            <w:r w:rsidRPr="000061D4">
              <w:rPr>
                <w:sz w:val="18"/>
                <w:szCs w:val="18"/>
              </w:rPr>
              <w:t>9</w:t>
            </w:r>
          </w:p>
        </w:tc>
        <w:tc>
          <w:tcPr>
            <w:tcW w:w="907" w:type="dxa"/>
            <w:tcBorders>
              <w:top w:val="single" w:sz="4" w:space="0" w:color="auto"/>
              <w:left w:val="nil"/>
              <w:bottom w:val="single" w:sz="4" w:space="0" w:color="auto"/>
              <w:right w:val="single" w:sz="4" w:space="0" w:color="auto"/>
            </w:tcBorders>
            <w:noWrap/>
            <w:vAlign w:val="center"/>
          </w:tcPr>
          <w:p w14:paraId="181DA727" w14:textId="77777777" w:rsidR="00FD70ED" w:rsidRPr="000061D4" w:rsidRDefault="00FD70ED" w:rsidP="008228A5">
            <w:pPr>
              <w:spacing w:after="0" w:line="240" w:lineRule="auto"/>
              <w:jc w:val="center"/>
              <w:rPr>
                <w:sz w:val="18"/>
                <w:szCs w:val="18"/>
              </w:rPr>
            </w:pPr>
            <w:r w:rsidRPr="000061D4">
              <w:rPr>
                <w:sz w:val="18"/>
                <w:szCs w:val="18"/>
              </w:rPr>
              <w:t>0.5</w:t>
            </w:r>
          </w:p>
        </w:tc>
        <w:tc>
          <w:tcPr>
            <w:tcW w:w="907" w:type="dxa"/>
            <w:tcBorders>
              <w:top w:val="single" w:sz="4" w:space="0" w:color="auto"/>
              <w:left w:val="nil"/>
              <w:bottom w:val="single" w:sz="4" w:space="0" w:color="auto"/>
              <w:right w:val="single" w:sz="4" w:space="0" w:color="auto"/>
            </w:tcBorders>
            <w:noWrap/>
            <w:vAlign w:val="center"/>
          </w:tcPr>
          <w:p w14:paraId="44A2440E" w14:textId="77777777" w:rsidR="00FD70ED" w:rsidRPr="000061D4" w:rsidRDefault="00FD70ED" w:rsidP="008228A5">
            <w:pPr>
              <w:spacing w:after="0" w:line="240" w:lineRule="auto"/>
              <w:jc w:val="center"/>
              <w:rPr>
                <w:sz w:val="18"/>
                <w:szCs w:val="18"/>
              </w:rPr>
            </w:pPr>
            <w:r w:rsidRPr="000061D4">
              <w:rPr>
                <w:sz w:val="18"/>
                <w:szCs w:val="18"/>
              </w:rPr>
              <w:t>46.47</w:t>
            </w:r>
          </w:p>
        </w:tc>
        <w:tc>
          <w:tcPr>
            <w:tcW w:w="907" w:type="dxa"/>
            <w:tcBorders>
              <w:top w:val="single" w:sz="4" w:space="0" w:color="auto"/>
              <w:left w:val="nil"/>
              <w:bottom w:val="single" w:sz="4" w:space="0" w:color="auto"/>
              <w:right w:val="single" w:sz="4" w:space="0" w:color="auto"/>
            </w:tcBorders>
            <w:noWrap/>
            <w:vAlign w:val="center"/>
          </w:tcPr>
          <w:p w14:paraId="2019B277" w14:textId="77777777" w:rsidR="00FD70ED" w:rsidRPr="000061D4" w:rsidRDefault="00FD70ED" w:rsidP="008228A5">
            <w:pPr>
              <w:spacing w:after="0" w:line="240" w:lineRule="auto"/>
              <w:jc w:val="center"/>
              <w:rPr>
                <w:sz w:val="18"/>
                <w:szCs w:val="18"/>
              </w:rPr>
            </w:pPr>
            <w:r w:rsidRPr="000061D4">
              <w:rPr>
                <w:sz w:val="18"/>
                <w:szCs w:val="18"/>
              </w:rPr>
              <w:t>6.94</w:t>
            </w:r>
          </w:p>
        </w:tc>
        <w:tc>
          <w:tcPr>
            <w:tcW w:w="907" w:type="dxa"/>
            <w:tcBorders>
              <w:top w:val="single" w:sz="4" w:space="0" w:color="auto"/>
              <w:left w:val="nil"/>
              <w:bottom w:val="single" w:sz="4" w:space="0" w:color="auto"/>
              <w:right w:val="single" w:sz="4" w:space="0" w:color="auto"/>
            </w:tcBorders>
            <w:noWrap/>
            <w:vAlign w:val="center"/>
          </w:tcPr>
          <w:p w14:paraId="14E04FDB" w14:textId="77777777" w:rsidR="00FD70ED" w:rsidRPr="000061D4" w:rsidRDefault="00FD70ED" w:rsidP="008228A5">
            <w:pPr>
              <w:spacing w:after="0" w:line="240" w:lineRule="auto"/>
              <w:jc w:val="center"/>
              <w:rPr>
                <w:sz w:val="18"/>
                <w:szCs w:val="18"/>
              </w:rPr>
            </w:pPr>
            <w:r w:rsidRPr="000061D4">
              <w:rPr>
                <w:sz w:val="18"/>
                <w:szCs w:val="18"/>
              </w:rPr>
              <w:t>53.40</w:t>
            </w:r>
          </w:p>
        </w:tc>
        <w:tc>
          <w:tcPr>
            <w:tcW w:w="907" w:type="dxa"/>
            <w:tcBorders>
              <w:top w:val="single" w:sz="4" w:space="0" w:color="auto"/>
              <w:left w:val="nil"/>
              <w:bottom w:val="single" w:sz="4" w:space="0" w:color="auto"/>
              <w:right w:val="single" w:sz="4" w:space="0" w:color="auto"/>
            </w:tcBorders>
            <w:vAlign w:val="bottom"/>
          </w:tcPr>
          <w:p w14:paraId="7C64491D" w14:textId="76B10EC0" w:rsidR="00FD70ED" w:rsidRPr="000061D4" w:rsidRDefault="00FD70ED" w:rsidP="008228A5">
            <w:pPr>
              <w:spacing w:after="0" w:line="240" w:lineRule="auto"/>
              <w:jc w:val="center"/>
              <w:rPr>
                <w:sz w:val="18"/>
                <w:szCs w:val="18"/>
              </w:rPr>
            </w:pPr>
            <w:r w:rsidRPr="000061D4">
              <w:rPr>
                <w:sz w:val="18"/>
                <w:szCs w:val="18"/>
              </w:rPr>
              <w:t>35</w:t>
            </w:r>
          </w:p>
        </w:tc>
        <w:tc>
          <w:tcPr>
            <w:tcW w:w="907" w:type="dxa"/>
            <w:tcBorders>
              <w:top w:val="single" w:sz="4" w:space="0" w:color="auto"/>
              <w:left w:val="nil"/>
              <w:bottom w:val="single" w:sz="4" w:space="0" w:color="auto"/>
              <w:right w:val="single" w:sz="4" w:space="0" w:color="auto"/>
            </w:tcBorders>
            <w:vAlign w:val="bottom"/>
          </w:tcPr>
          <w:p w14:paraId="2E55E575" w14:textId="77777777" w:rsidR="00FD70ED" w:rsidRPr="000061D4" w:rsidRDefault="00FD70ED" w:rsidP="008228A5">
            <w:pPr>
              <w:spacing w:after="0" w:line="240" w:lineRule="auto"/>
              <w:jc w:val="center"/>
              <w:rPr>
                <w:sz w:val="18"/>
                <w:szCs w:val="18"/>
              </w:rPr>
            </w:pPr>
            <w:r w:rsidRPr="000061D4">
              <w:rPr>
                <w:sz w:val="18"/>
                <w:szCs w:val="18"/>
              </w:rPr>
              <w:t>469</w:t>
            </w:r>
          </w:p>
        </w:tc>
        <w:tc>
          <w:tcPr>
            <w:tcW w:w="641" w:type="dxa"/>
            <w:tcBorders>
              <w:top w:val="single" w:sz="4" w:space="0" w:color="auto"/>
              <w:left w:val="nil"/>
              <w:bottom w:val="single" w:sz="4" w:space="0" w:color="auto"/>
              <w:right w:val="single" w:sz="4" w:space="0" w:color="auto"/>
            </w:tcBorders>
            <w:vAlign w:val="bottom"/>
          </w:tcPr>
          <w:p w14:paraId="30508003" w14:textId="77777777" w:rsidR="00FD70ED" w:rsidRPr="000061D4" w:rsidRDefault="00FD70ED" w:rsidP="008228A5">
            <w:pPr>
              <w:spacing w:after="0" w:line="240" w:lineRule="auto"/>
              <w:jc w:val="center"/>
              <w:rPr>
                <w:sz w:val="18"/>
                <w:szCs w:val="18"/>
              </w:rPr>
            </w:pPr>
            <w:r w:rsidRPr="000061D4">
              <w:rPr>
                <w:sz w:val="18"/>
                <w:szCs w:val="18"/>
              </w:rPr>
              <w:t>651</w:t>
            </w:r>
          </w:p>
        </w:tc>
      </w:tr>
      <w:tr w:rsidR="000061D4" w:rsidRPr="000061D4" w14:paraId="52447C8A"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45917D2D" w14:textId="77777777" w:rsidR="00FD70ED" w:rsidRPr="000061D4" w:rsidRDefault="00FD70ED" w:rsidP="008228A5">
            <w:pPr>
              <w:spacing w:after="0" w:line="240" w:lineRule="auto"/>
              <w:jc w:val="center"/>
              <w:rPr>
                <w:sz w:val="18"/>
                <w:szCs w:val="18"/>
              </w:rPr>
            </w:pPr>
            <w:r w:rsidRPr="000061D4">
              <w:rPr>
                <w:sz w:val="18"/>
                <w:szCs w:val="18"/>
              </w:rPr>
              <w:t>24</w:t>
            </w:r>
          </w:p>
        </w:tc>
        <w:tc>
          <w:tcPr>
            <w:tcW w:w="907" w:type="dxa"/>
            <w:tcBorders>
              <w:top w:val="single" w:sz="4" w:space="0" w:color="auto"/>
              <w:left w:val="nil"/>
              <w:bottom w:val="single" w:sz="4" w:space="0" w:color="auto"/>
              <w:right w:val="single" w:sz="4" w:space="0" w:color="auto"/>
            </w:tcBorders>
            <w:noWrap/>
            <w:vAlign w:val="center"/>
          </w:tcPr>
          <w:p w14:paraId="797C0801" w14:textId="77777777" w:rsidR="00FD70ED" w:rsidRPr="000061D4" w:rsidRDefault="00FD70ED" w:rsidP="008228A5">
            <w:pPr>
              <w:spacing w:after="0" w:line="240" w:lineRule="auto"/>
              <w:jc w:val="center"/>
              <w:rPr>
                <w:sz w:val="18"/>
                <w:szCs w:val="18"/>
              </w:rPr>
            </w:pPr>
            <w:r w:rsidRPr="000061D4">
              <w:rPr>
                <w:sz w:val="18"/>
                <w:szCs w:val="18"/>
              </w:rPr>
              <w:t>16</w:t>
            </w:r>
          </w:p>
        </w:tc>
        <w:tc>
          <w:tcPr>
            <w:tcW w:w="907" w:type="dxa"/>
            <w:tcBorders>
              <w:top w:val="single" w:sz="4" w:space="0" w:color="auto"/>
              <w:left w:val="nil"/>
              <w:bottom w:val="single" w:sz="4" w:space="0" w:color="auto"/>
              <w:right w:val="single" w:sz="4" w:space="0" w:color="auto"/>
            </w:tcBorders>
            <w:noWrap/>
            <w:vAlign w:val="center"/>
          </w:tcPr>
          <w:p w14:paraId="264BF458" w14:textId="77777777" w:rsidR="00FD70ED" w:rsidRPr="000061D4" w:rsidRDefault="00FD70ED" w:rsidP="008228A5">
            <w:pPr>
              <w:spacing w:after="0" w:line="240" w:lineRule="auto"/>
              <w:jc w:val="center"/>
              <w:rPr>
                <w:sz w:val="18"/>
                <w:szCs w:val="18"/>
              </w:rPr>
            </w:pPr>
            <w:r w:rsidRPr="000061D4">
              <w:rPr>
                <w:sz w:val="18"/>
                <w:szCs w:val="18"/>
              </w:rPr>
              <w:t>9</w:t>
            </w:r>
          </w:p>
        </w:tc>
        <w:tc>
          <w:tcPr>
            <w:tcW w:w="907" w:type="dxa"/>
            <w:tcBorders>
              <w:top w:val="single" w:sz="4" w:space="0" w:color="auto"/>
              <w:left w:val="nil"/>
              <w:bottom w:val="single" w:sz="4" w:space="0" w:color="auto"/>
              <w:right w:val="single" w:sz="4" w:space="0" w:color="auto"/>
            </w:tcBorders>
            <w:noWrap/>
            <w:vAlign w:val="center"/>
          </w:tcPr>
          <w:p w14:paraId="4AE98FB0" w14:textId="77777777" w:rsidR="00FD70ED" w:rsidRPr="000061D4" w:rsidRDefault="00FD70ED" w:rsidP="008228A5">
            <w:pPr>
              <w:spacing w:after="0" w:line="240" w:lineRule="auto"/>
              <w:jc w:val="center"/>
              <w:rPr>
                <w:sz w:val="18"/>
                <w:szCs w:val="18"/>
              </w:rPr>
            </w:pPr>
            <w:r w:rsidRPr="000061D4">
              <w:rPr>
                <w:sz w:val="18"/>
                <w:szCs w:val="18"/>
              </w:rPr>
              <w:t>0.7</w:t>
            </w:r>
          </w:p>
        </w:tc>
        <w:tc>
          <w:tcPr>
            <w:tcW w:w="907" w:type="dxa"/>
            <w:tcBorders>
              <w:top w:val="single" w:sz="4" w:space="0" w:color="auto"/>
              <w:left w:val="nil"/>
              <w:bottom w:val="single" w:sz="4" w:space="0" w:color="auto"/>
              <w:right w:val="single" w:sz="4" w:space="0" w:color="auto"/>
            </w:tcBorders>
            <w:noWrap/>
            <w:vAlign w:val="center"/>
          </w:tcPr>
          <w:p w14:paraId="7D3A23DB" w14:textId="77777777" w:rsidR="00FD70ED" w:rsidRPr="000061D4" w:rsidRDefault="00FD70ED" w:rsidP="008228A5">
            <w:pPr>
              <w:spacing w:after="0" w:line="240" w:lineRule="auto"/>
              <w:jc w:val="center"/>
              <w:rPr>
                <w:sz w:val="18"/>
                <w:szCs w:val="18"/>
              </w:rPr>
            </w:pPr>
            <w:r w:rsidRPr="000061D4">
              <w:rPr>
                <w:sz w:val="18"/>
                <w:szCs w:val="18"/>
              </w:rPr>
              <w:t>46.25</w:t>
            </w:r>
          </w:p>
        </w:tc>
        <w:tc>
          <w:tcPr>
            <w:tcW w:w="907" w:type="dxa"/>
            <w:tcBorders>
              <w:top w:val="single" w:sz="4" w:space="0" w:color="auto"/>
              <w:left w:val="nil"/>
              <w:bottom w:val="single" w:sz="4" w:space="0" w:color="auto"/>
              <w:right w:val="single" w:sz="4" w:space="0" w:color="auto"/>
            </w:tcBorders>
            <w:noWrap/>
            <w:vAlign w:val="center"/>
          </w:tcPr>
          <w:p w14:paraId="3A7E8F5B" w14:textId="77777777" w:rsidR="00FD70ED" w:rsidRPr="000061D4" w:rsidRDefault="00FD70ED" w:rsidP="008228A5">
            <w:pPr>
              <w:spacing w:after="0" w:line="240" w:lineRule="auto"/>
              <w:jc w:val="center"/>
              <w:rPr>
                <w:sz w:val="18"/>
                <w:szCs w:val="18"/>
              </w:rPr>
            </w:pPr>
            <w:r w:rsidRPr="000061D4">
              <w:rPr>
                <w:sz w:val="18"/>
                <w:szCs w:val="18"/>
              </w:rPr>
              <w:t>6.67</w:t>
            </w:r>
          </w:p>
        </w:tc>
        <w:tc>
          <w:tcPr>
            <w:tcW w:w="907" w:type="dxa"/>
            <w:tcBorders>
              <w:top w:val="single" w:sz="4" w:space="0" w:color="auto"/>
              <w:left w:val="nil"/>
              <w:bottom w:val="single" w:sz="4" w:space="0" w:color="auto"/>
              <w:right w:val="single" w:sz="4" w:space="0" w:color="auto"/>
            </w:tcBorders>
            <w:noWrap/>
            <w:vAlign w:val="center"/>
          </w:tcPr>
          <w:p w14:paraId="244E6735" w14:textId="77777777" w:rsidR="00FD70ED" w:rsidRPr="000061D4" w:rsidRDefault="00FD70ED" w:rsidP="008228A5">
            <w:pPr>
              <w:spacing w:after="0" w:line="240" w:lineRule="auto"/>
              <w:jc w:val="center"/>
              <w:rPr>
                <w:sz w:val="18"/>
                <w:szCs w:val="18"/>
              </w:rPr>
            </w:pPr>
            <w:r w:rsidRPr="000061D4">
              <w:rPr>
                <w:sz w:val="18"/>
                <w:szCs w:val="18"/>
              </w:rPr>
              <w:t>52.91</w:t>
            </w:r>
          </w:p>
        </w:tc>
        <w:tc>
          <w:tcPr>
            <w:tcW w:w="907" w:type="dxa"/>
            <w:tcBorders>
              <w:top w:val="single" w:sz="4" w:space="0" w:color="auto"/>
              <w:left w:val="nil"/>
              <w:bottom w:val="single" w:sz="4" w:space="0" w:color="auto"/>
              <w:right w:val="single" w:sz="4" w:space="0" w:color="auto"/>
            </w:tcBorders>
            <w:vAlign w:val="bottom"/>
          </w:tcPr>
          <w:p w14:paraId="6EDA2B3A" w14:textId="018FCBD9" w:rsidR="00FD70ED" w:rsidRPr="000061D4" w:rsidRDefault="00FD70ED" w:rsidP="008228A5">
            <w:pPr>
              <w:spacing w:after="0" w:line="240" w:lineRule="auto"/>
              <w:jc w:val="center"/>
              <w:rPr>
                <w:sz w:val="18"/>
                <w:szCs w:val="18"/>
              </w:rPr>
            </w:pPr>
            <w:r w:rsidRPr="000061D4">
              <w:rPr>
                <w:sz w:val="18"/>
                <w:szCs w:val="18"/>
              </w:rPr>
              <w:t>31</w:t>
            </w:r>
          </w:p>
        </w:tc>
        <w:tc>
          <w:tcPr>
            <w:tcW w:w="907" w:type="dxa"/>
            <w:tcBorders>
              <w:top w:val="single" w:sz="4" w:space="0" w:color="auto"/>
              <w:left w:val="nil"/>
              <w:bottom w:val="single" w:sz="4" w:space="0" w:color="auto"/>
              <w:right w:val="single" w:sz="4" w:space="0" w:color="auto"/>
            </w:tcBorders>
            <w:vAlign w:val="bottom"/>
          </w:tcPr>
          <w:p w14:paraId="42B93B25" w14:textId="77777777" w:rsidR="00FD70ED" w:rsidRPr="000061D4" w:rsidRDefault="00FD70ED" w:rsidP="008228A5">
            <w:pPr>
              <w:spacing w:after="0" w:line="240" w:lineRule="auto"/>
              <w:jc w:val="center"/>
              <w:rPr>
                <w:sz w:val="18"/>
                <w:szCs w:val="18"/>
              </w:rPr>
            </w:pPr>
            <w:r w:rsidRPr="000061D4">
              <w:rPr>
                <w:sz w:val="18"/>
                <w:szCs w:val="18"/>
              </w:rPr>
              <w:t>487</w:t>
            </w:r>
          </w:p>
        </w:tc>
        <w:tc>
          <w:tcPr>
            <w:tcW w:w="641" w:type="dxa"/>
            <w:tcBorders>
              <w:top w:val="single" w:sz="4" w:space="0" w:color="auto"/>
              <w:left w:val="nil"/>
              <w:bottom w:val="single" w:sz="4" w:space="0" w:color="auto"/>
              <w:right w:val="single" w:sz="4" w:space="0" w:color="auto"/>
            </w:tcBorders>
            <w:vAlign w:val="bottom"/>
          </w:tcPr>
          <w:p w14:paraId="571EC3A5" w14:textId="77777777" w:rsidR="00FD70ED" w:rsidRPr="000061D4" w:rsidRDefault="00FD70ED" w:rsidP="008228A5">
            <w:pPr>
              <w:spacing w:after="0" w:line="240" w:lineRule="auto"/>
              <w:jc w:val="center"/>
              <w:rPr>
                <w:sz w:val="18"/>
                <w:szCs w:val="18"/>
              </w:rPr>
            </w:pPr>
            <w:r w:rsidRPr="000061D4">
              <w:rPr>
                <w:sz w:val="18"/>
                <w:szCs w:val="18"/>
              </w:rPr>
              <w:t>678</w:t>
            </w:r>
          </w:p>
        </w:tc>
      </w:tr>
      <w:tr w:rsidR="000061D4" w:rsidRPr="000061D4" w14:paraId="6134655B"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286A8DAE" w14:textId="77777777" w:rsidR="00FD70ED" w:rsidRPr="000061D4" w:rsidRDefault="00FD70ED" w:rsidP="008228A5">
            <w:pPr>
              <w:spacing w:after="0" w:line="240" w:lineRule="auto"/>
              <w:jc w:val="center"/>
              <w:rPr>
                <w:sz w:val="18"/>
                <w:szCs w:val="18"/>
              </w:rPr>
            </w:pPr>
            <w:r w:rsidRPr="000061D4">
              <w:rPr>
                <w:sz w:val="18"/>
                <w:szCs w:val="18"/>
              </w:rPr>
              <w:t>25</w:t>
            </w:r>
          </w:p>
        </w:tc>
        <w:tc>
          <w:tcPr>
            <w:tcW w:w="907" w:type="dxa"/>
            <w:tcBorders>
              <w:top w:val="single" w:sz="4" w:space="0" w:color="auto"/>
              <w:left w:val="nil"/>
              <w:bottom w:val="single" w:sz="4" w:space="0" w:color="auto"/>
              <w:right w:val="single" w:sz="4" w:space="0" w:color="auto"/>
            </w:tcBorders>
            <w:noWrap/>
            <w:vAlign w:val="center"/>
          </w:tcPr>
          <w:p w14:paraId="1ACA13FF" w14:textId="77777777" w:rsidR="00FD70ED" w:rsidRPr="000061D4" w:rsidRDefault="00FD70ED" w:rsidP="008228A5">
            <w:pPr>
              <w:spacing w:after="0" w:line="240" w:lineRule="auto"/>
              <w:jc w:val="center"/>
              <w:rPr>
                <w:sz w:val="18"/>
                <w:szCs w:val="18"/>
              </w:rPr>
            </w:pPr>
            <w:r w:rsidRPr="000061D4">
              <w:rPr>
                <w:sz w:val="18"/>
                <w:szCs w:val="18"/>
              </w:rPr>
              <w:t>18</w:t>
            </w:r>
          </w:p>
        </w:tc>
        <w:tc>
          <w:tcPr>
            <w:tcW w:w="907" w:type="dxa"/>
            <w:tcBorders>
              <w:top w:val="single" w:sz="4" w:space="0" w:color="auto"/>
              <w:left w:val="nil"/>
              <w:bottom w:val="single" w:sz="4" w:space="0" w:color="auto"/>
              <w:right w:val="single" w:sz="4" w:space="0" w:color="auto"/>
            </w:tcBorders>
            <w:noWrap/>
            <w:vAlign w:val="center"/>
          </w:tcPr>
          <w:p w14:paraId="556DD190" w14:textId="77777777" w:rsidR="00FD70ED" w:rsidRPr="000061D4" w:rsidRDefault="00FD70ED" w:rsidP="008228A5">
            <w:pPr>
              <w:spacing w:after="0" w:line="240" w:lineRule="auto"/>
              <w:jc w:val="center"/>
              <w:rPr>
                <w:sz w:val="18"/>
                <w:szCs w:val="18"/>
              </w:rPr>
            </w:pPr>
            <w:r w:rsidRPr="000061D4">
              <w:rPr>
                <w:sz w:val="18"/>
                <w:szCs w:val="18"/>
              </w:rPr>
              <w:t>3</w:t>
            </w:r>
          </w:p>
        </w:tc>
        <w:tc>
          <w:tcPr>
            <w:tcW w:w="907" w:type="dxa"/>
            <w:tcBorders>
              <w:top w:val="single" w:sz="4" w:space="0" w:color="auto"/>
              <w:left w:val="nil"/>
              <w:bottom w:val="single" w:sz="4" w:space="0" w:color="auto"/>
              <w:right w:val="single" w:sz="4" w:space="0" w:color="auto"/>
            </w:tcBorders>
            <w:noWrap/>
            <w:vAlign w:val="center"/>
          </w:tcPr>
          <w:p w14:paraId="710D566E" w14:textId="77777777" w:rsidR="00FD70ED" w:rsidRPr="000061D4" w:rsidRDefault="00FD70ED" w:rsidP="008228A5">
            <w:pPr>
              <w:spacing w:after="0" w:line="240" w:lineRule="auto"/>
              <w:jc w:val="center"/>
              <w:rPr>
                <w:sz w:val="18"/>
                <w:szCs w:val="18"/>
              </w:rPr>
            </w:pPr>
            <w:r w:rsidRPr="000061D4">
              <w:rPr>
                <w:sz w:val="18"/>
                <w:szCs w:val="18"/>
              </w:rPr>
              <w:t>0</w:t>
            </w:r>
          </w:p>
        </w:tc>
        <w:tc>
          <w:tcPr>
            <w:tcW w:w="907" w:type="dxa"/>
            <w:tcBorders>
              <w:top w:val="single" w:sz="4" w:space="0" w:color="auto"/>
              <w:left w:val="nil"/>
              <w:bottom w:val="single" w:sz="4" w:space="0" w:color="auto"/>
              <w:right w:val="single" w:sz="4" w:space="0" w:color="auto"/>
            </w:tcBorders>
            <w:noWrap/>
            <w:vAlign w:val="center"/>
          </w:tcPr>
          <w:p w14:paraId="27B9A0FD" w14:textId="77777777" w:rsidR="00FD70ED" w:rsidRPr="000061D4" w:rsidRDefault="00FD70ED" w:rsidP="008228A5">
            <w:pPr>
              <w:spacing w:after="0" w:line="240" w:lineRule="auto"/>
              <w:jc w:val="center"/>
              <w:rPr>
                <w:sz w:val="18"/>
                <w:szCs w:val="18"/>
              </w:rPr>
            </w:pPr>
            <w:r w:rsidRPr="000061D4">
              <w:rPr>
                <w:sz w:val="18"/>
                <w:szCs w:val="18"/>
              </w:rPr>
              <w:t>41.56</w:t>
            </w:r>
          </w:p>
        </w:tc>
        <w:tc>
          <w:tcPr>
            <w:tcW w:w="907" w:type="dxa"/>
            <w:tcBorders>
              <w:top w:val="single" w:sz="4" w:space="0" w:color="auto"/>
              <w:left w:val="nil"/>
              <w:bottom w:val="single" w:sz="4" w:space="0" w:color="auto"/>
              <w:right w:val="single" w:sz="4" w:space="0" w:color="auto"/>
            </w:tcBorders>
            <w:noWrap/>
            <w:vAlign w:val="center"/>
          </w:tcPr>
          <w:p w14:paraId="1761DA76" w14:textId="77777777" w:rsidR="00FD70ED" w:rsidRPr="000061D4" w:rsidRDefault="00FD70ED" w:rsidP="008228A5">
            <w:pPr>
              <w:spacing w:after="0" w:line="240" w:lineRule="auto"/>
              <w:jc w:val="center"/>
              <w:rPr>
                <w:sz w:val="18"/>
                <w:szCs w:val="18"/>
              </w:rPr>
            </w:pPr>
            <w:r w:rsidRPr="000061D4">
              <w:rPr>
                <w:sz w:val="18"/>
                <w:szCs w:val="18"/>
              </w:rPr>
              <w:t>7.66</w:t>
            </w:r>
          </w:p>
        </w:tc>
        <w:tc>
          <w:tcPr>
            <w:tcW w:w="907" w:type="dxa"/>
            <w:tcBorders>
              <w:top w:val="single" w:sz="4" w:space="0" w:color="auto"/>
              <w:left w:val="nil"/>
              <w:bottom w:val="single" w:sz="4" w:space="0" w:color="auto"/>
              <w:right w:val="single" w:sz="4" w:space="0" w:color="auto"/>
            </w:tcBorders>
            <w:noWrap/>
            <w:vAlign w:val="center"/>
          </w:tcPr>
          <w:p w14:paraId="20069E76" w14:textId="77777777" w:rsidR="00FD70ED" w:rsidRPr="000061D4" w:rsidRDefault="00FD70ED" w:rsidP="008228A5">
            <w:pPr>
              <w:spacing w:after="0" w:line="240" w:lineRule="auto"/>
              <w:jc w:val="center"/>
              <w:rPr>
                <w:sz w:val="18"/>
                <w:szCs w:val="18"/>
              </w:rPr>
            </w:pPr>
            <w:r w:rsidRPr="000061D4">
              <w:rPr>
                <w:sz w:val="18"/>
                <w:szCs w:val="18"/>
              </w:rPr>
              <w:t>49.21</w:t>
            </w:r>
          </w:p>
        </w:tc>
        <w:tc>
          <w:tcPr>
            <w:tcW w:w="907" w:type="dxa"/>
            <w:tcBorders>
              <w:top w:val="single" w:sz="4" w:space="0" w:color="auto"/>
              <w:left w:val="nil"/>
              <w:bottom w:val="single" w:sz="4" w:space="0" w:color="auto"/>
              <w:right w:val="single" w:sz="4" w:space="0" w:color="auto"/>
            </w:tcBorders>
            <w:vAlign w:val="bottom"/>
          </w:tcPr>
          <w:p w14:paraId="38F9D42F" w14:textId="048BED1F" w:rsidR="00FD70ED" w:rsidRPr="000061D4" w:rsidRDefault="00FD70ED" w:rsidP="008228A5">
            <w:pPr>
              <w:spacing w:after="0" w:line="240" w:lineRule="auto"/>
              <w:jc w:val="center"/>
              <w:rPr>
                <w:sz w:val="18"/>
                <w:szCs w:val="18"/>
              </w:rPr>
            </w:pPr>
            <w:r w:rsidRPr="000061D4">
              <w:rPr>
                <w:sz w:val="18"/>
                <w:szCs w:val="18"/>
              </w:rPr>
              <w:t>35</w:t>
            </w:r>
          </w:p>
        </w:tc>
        <w:tc>
          <w:tcPr>
            <w:tcW w:w="907" w:type="dxa"/>
            <w:tcBorders>
              <w:top w:val="single" w:sz="4" w:space="0" w:color="auto"/>
              <w:left w:val="nil"/>
              <w:bottom w:val="single" w:sz="4" w:space="0" w:color="auto"/>
              <w:right w:val="single" w:sz="4" w:space="0" w:color="auto"/>
            </w:tcBorders>
            <w:vAlign w:val="bottom"/>
          </w:tcPr>
          <w:p w14:paraId="634DD535" w14:textId="77777777" w:rsidR="00FD70ED" w:rsidRPr="000061D4" w:rsidRDefault="00FD70ED" w:rsidP="008228A5">
            <w:pPr>
              <w:spacing w:after="0" w:line="240" w:lineRule="auto"/>
              <w:jc w:val="center"/>
              <w:rPr>
                <w:sz w:val="18"/>
                <w:szCs w:val="18"/>
              </w:rPr>
            </w:pPr>
            <w:r w:rsidRPr="000061D4">
              <w:rPr>
                <w:sz w:val="18"/>
                <w:szCs w:val="18"/>
              </w:rPr>
              <w:t>453</w:t>
            </w:r>
          </w:p>
        </w:tc>
        <w:tc>
          <w:tcPr>
            <w:tcW w:w="641" w:type="dxa"/>
            <w:tcBorders>
              <w:top w:val="single" w:sz="4" w:space="0" w:color="auto"/>
              <w:left w:val="nil"/>
              <w:bottom w:val="single" w:sz="4" w:space="0" w:color="auto"/>
              <w:right w:val="single" w:sz="4" w:space="0" w:color="auto"/>
            </w:tcBorders>
            <w:vAlign w:val="bottom"/>
          </w:tcPr>
          <w:p w14:paraId="3BF92CB1" w14:textId="77777777" w:rsidR="00FD70ED" w:rsidRPr="000061D4" w:rsidRDefault="00FD70ED" w:rsidP="008228A5">
            <w:pPr>
              <w:spacing w:after="0" w:line="240" w:lineRule="auto"/>
              <w:jc w:val="center"/>
              <w:rPr>
                <w:sz w:val="18"/>
                <w:szCs w:val="18"/>
              </w:rPr>
            </w:pPr>
            <w:r w:rsidRPr="000061D4">
              <w:rPr>
                <w:sz w:val="18"/>
                <w:szCs w:val="18"/>
              </w:rPr>
              <w:t>626</w:t>
            </w:r>
          </w:p>
        </w:tc>
      </w:tr>
      <w:tr w:rsidR="000061D4" w:rsidRPr="000061D4" w14:paraId="309D6294"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322132D8" w14:textId="77777777" w:rsidR="00FD70ED" w:rsidRPr="000061D4" w:rsidRDefault="00FD70ED" w:rsidP="008228A5">
            <w:pPr>
              <w:spacing w:after="0" w:line="240" w:lineRule="auto"/>
              <w:jc w:val="center"/>
              <w:rPr>
                <w:sz w:val="18"/>
                <w:szCs w:val="18"/>
              </w:rPr>
            </w:pPr>
            <w:r w:rsidRPr="000061D4">
              <w:rPr>
                <w:sz w:val="18"/>
                <w:szCs w:val="18"/>
              </w:rPr>
              <w:t>26</w:t>
            </w:r>
          </w:p>
        </w:tc>
        <w:tc>
          <w:tcPr>
            <w:tcW w:w="907" w:type="dxa"/>
            <w:tcBorders>
              <w:top w:val="single" w:sz="4" w:space="0" w:color="auto"/>
              <w:left w:val="nil"/>
              <w:bottom w:val="single" w:sz="4" w:space="0" w:color="auto"/>
              <w:right w:val="single" w:sz="4" w:space="0" w:color="auto"/>
            </w:tcBorders>
            <w:noWrap/>
            <w:vAlign w:val="center"/>
          </w:tcPr>
          <w:p w14:paraId="3EA859B1" w14:textId="77777777" w:rsidR="00FD70ED" w:rsidRPr="000061D4" w:rsidRDefault="00FD70ED" w:rsidP="008228A5">
            <w:pPr>
              <w:spacing w:after="0" w:line="240" w:lineRule="auto"/>
              <w:jc w:val="center"/>
              <w:rPr>
                <w:sz w:val="18"/>
                <w:szCs w:val="18"/>
              </w:rPr>
            </w:pPr>
            <w:r w:rsidRPr="000061D4">
              <w:rPr>
                <w:sz w:val="18"/>
                <w:szCs w:val="18"/>
              </w:rPr>
              <w:t>18</w:t>
            </w:r>
          </w:p>
        </w:tc>
        <w:tc>
          <w:tcPr>
            <w:tcW w:w="907" w:type="dxa"/>
            <w:tcBorders>
              <w:top w:val="single" w:sz="4" w:space="0" w:color="auto"/>
              <w:left w:val="nil"/>
              <w:bottom w:val="single" w:sz="4" w:space="0" w:color="auto"/>
              <w:right w:val="single" w:sz="4" w:space="0" w:color="auto"/>
            </w:tcBorders>
            <w:noWrap/>
            <w:vAlign w:val="center"/>
          </w:tcPr>
          <w:p w14:paraId="5B85B13E" w14:textId="77777777" w:rsidR="00FD70ED" w:rsidRPr="000061D4" w:rsidRDefault="00FD70ED" w:rsidP="008228A5">
            <w:pPr>
              <w:spacing w:after="0" w:line="240" w:lineRule="auto"/>
              <w:jc w:val="center"/>
              <w:rPr>
                <w:sz w:val="18"/>
                <w:szCs w:val="18"/>
              </w:rPr>
            </w:pPr>
            <w:r w:rsidRPr="000061D4">
              <w:rPr>
                <w:sz w:val="18"/>
                <w:szCs w:val="18"/>
              </w:rPr>
              <w:t>3</w:t>
            </w:r>
          </w:p>
        </w:tc>
        <w:tc>
          <w:tcPr>
            <w:tcW w:w="907" w:type="dxa"/>
            <w:tcBorders>
              <w:top w:val="single" w:sz="4" w:space="0" w:color="auto"/>
              <w:left w:val="nil"/>
              <w:bottom w:val="single" w:sz="4" w:space="0" w:color="auto"/>
              <w:right w:val="single" w:sz="4" w:space="0" w:color="auto"/>
            </w:tcBorders>
            <w:noWrap/>
            <w:vAlign w:val="center"/>
          </w:tcPr>
          <w:p w14:paraId="32ED7E7A" w14:textId="77777777" w:rsidR="00FD70ED" w:rsidRPr="000061D4" w:rsidRDefault="00FD70ED" w:rsidP="008228A5">
            <w:pPr>
              <w:spacing w:after="0" w:line="240" w:lineRule="auto"/>
              <w:jc w:val="center"/>
              <w:rPr>
                <w:sz w:val="18"/>
                <w:szCs w:val="18"/>
              </w:rPr>
            </w:pPr>
            <w:r w:rsidRPr="000061D4">
              <w:rPr>
                <w:sz w:val="18"/>
                <w:szCs w:val="18"/>
              </w:rPr>
              <w:t>0.3</w:t>
            </w:r>
          </w:p>
        </w:tc>
        <w:tc>
          <w:tcPr>
            <w:tcW w:w="907" w:type="dxa"/>
            <w:tcBorders>
              <w:top w:val="single" w:sz="4" w:space="0" w:color="auto"/>
              <w:left w:val="nil"/>
              <w:bottom w:val="single" w:sz="4" w:space="0" w:color="auto"/>
              <w:right w:val="single" w:sz="4" w:space="0" w:color="auto"/>
            </w:tcBorders>
            <w:noWrap/>
            <w:vAlign w:val="center"/>
          </w:tcPr>
          <w:p w14:paraId="5C19D7D3" w14:textId="77777777" w:rsidR="00FD70ED" w:rsidRPr="000061D4" w:rsidRDefault="00FD70ED" w:rsidP="008228A5">
            <w:pPr>
              <w:spacing w:after="0" w:line="240" w:lineRule="auto"/>
              <w:jc w:val="center"/>
              <w:rPr>
                <w:sz w:val="18"/>
                <w:szCs w:val="18"/>
              </w:rPr>
            </w:pPr>
            <w:r w:rsidRPr="000061D4">
              <w:rPr>
                <w:sz w:val="18"/>
                <w:szCs w:val="18"/>
              </w:rPr>
              <w:t>42.52</w:t>
            </w:r>
          </w:p>
        </w:tc>
        <w:tc>
          <w:tcPr>
            <w:tcW w:w="907" w:type="dxa"/>
            <w:tcBorders>
              <w:top w:val="single" w:sz="4" w:space="0" w:color="auto"/>
              <w:left w:val="nil"/>
              <w:bottom w:val="single" w:sz="4" w:space="0" w:color="auto"/>
              <w:right w:val="single" w:sz="4" w:space="0" w:color="auto"/>
            </w:tcBorders>
            <w:noWrap/>
            <w:vAlign w:val="center"/>
          </w:tcPr>
          <w:p w14:paraId="66799AC2" w14:textId="77777777" w:rsidR="00FD70ED" w:rsidRPr="000061D4" w:rsidRDefault="00FD70ED" w:rsidP="008228A5">
            <w:pPr>
              <w:spacing w:after="0" w:line="240" w:lineRule="auto"/>
              <w:jc w:val="center"/>
              <w:rPr>
                <w:sz w:val="18"/>
                <w:szCs w:val="18"/>
              </w:rPr>
            </w:pPr>
            <w:r w:rsidRPr="000061D4">
              <w:rPr>
                <w:sz w:val="18"/>
                <w:szCs w:val="18"/>
              </w:rPr>
              <w:t>7.32</w:t>
            </w:r>
          </w:p>
        </w:tc>
        <w:tc>
          <w:tcPr>
            <w:tcW w:w="907" w:type="dxa"/>
            <w:tcBorders>
              <w:top w:val="single" w:sz="4" w:space="0" w:color="auto"/>
              <w:left w:val="nil"/>
              <w:bottom w:val="single" w:sz="4" w:space="0" w:color="auto"/>
              <w:right w:val="single" w:sz="4" w:space="0" w:color="auto"/>
            </w:tcBorders>
            <w:noWrap/>
            <w:vAlign w:val="center"/>
          </w:tcPr>
          <w:p w14:paraId="6232EDE6" w14:textId="77777777" w:rsidR="00FD70ED" w:rsidRPr="000061D4" w:rsidRDefault="00FD70ED" w:rsidP="008228A5">
            <w:pPr>
              <w:spacing w:after="0" w:line="240" w:lineRule="auto"/>
              <w:jc w:val="center"/>
              <w:rPr>
                <w:sz w:val="18"/>
                <w:szCs w:val="18"/>
              </w:rPr>
            </w:pPr>
            <w:r w:rsidRPr="000061D4">
              <w:rPr>
                <w:sz w:val="18"/>
                <w:szCs w:val="18"/>
              </w:rPr>
              <w:t>49.84</w:t>
            </w:r>
          </w:p>
        </w:tc>
        <w:tc>
          <w:tcPr>
            <w:tcW w:w="907" w:type="dxa"/>
            <w:tcBorders>
              <w:top w:val="single" w:sz="4" w:space="0" w:color="auto"/>
              <w:left w:val="nil"/>
              <w:bottom w:val="single" w:sz="4" w:space="0" w:color="auto"/>
              <w:right w:val="single" w:sz="4" w:space="0" w:color="auto"/>
            </w:tcBorders>
            <w:vAlign w:val="bottom"/>
          </w:tcPr>
          <w:p w14:paraId="56DD8032" w14:textId="071474F7" w:rsidR="00FD70ED" w:rsidRPr="000061D4" w:rsidRDefault="00FD70ED" w:rsidP="008228A5">
            <w:pPr>
              <w:spacing w:after="0" w:line="240" w:lineRule="auto"/>
              <w:jc w:val="center"/>
              <w:rPr>
                <w:sz w:val="18"/>
                <w:szCs w:val="18"/>
              </w:rPr>
            </w:pPr>
            <w:r w:rsidRPr="000061D4">
              <w:rPr>
                <w:sz w:val="18"/>
                <w:szCs w:val="18"/>
              </w:rPr>
              <w:t>34</w:t>
            </w:r>
          </w:p>
        </w:tc>
        <w:tc>
          <w:tcPr>
            <w:tcW w:w="907" w:type="dxa"/>
            <w:tcBorders>
              <w:top w:val="single" w:sz="4" w:space="0" w:color="auto"/>
              <w:left w:val="nil"/>
              <w:bottom w:val="single" w:sz="4" w:space="0" w:color="auto"/>
              <w:right w:val="single" w:sz="4" w:space="0" w:color="auto"/>
            </w:tcBorders>
            <w:vAlign w:val="bottom"/>
          </w:tcPr>
          <w:p w14:paraId="0A8BF0BC" w14:textId="77777777" w:rsidR="00FD70ED" w:rsidRPr="000061D4" w:rsidRDefault="00FD70ED" w:rsidP="008228A5">
            <w:pPr>
              <w:spacing w:after="0" w:line="240" w:lineRule="auto"/>
              <w:jc w:val="center"/>
              <w:rPr>
                <w:sz w:val="18"/>
                <w:szCs w:val="18"/>
              </w:rPr>
            </w:pPr>
            <w:r w:rsidRPr="000061D4">
              <w:rPr>
                <w:sz w:val="18"/>
                <w:szCs w:val="18"/>
              </w:rPr>
              <w:t>484</w:t>
            </w:r>
          </w:p>
        </w:tc>
        <w:tc>
          <w:tcPr>
            <w:tcW w:w="641" w:type="dxa"/>
            <w:tcBorders>
              <w:top w:val="single" w:sz="4" w:space="0" w:color="auto"/>
              <w:left w:val="nil"/>
              <w:bottom w:val="single" w:sz="4" w:space="0" w:color="auto"/>
              <w:right w:val="single" w:sz="4" w:space="0" w:color="auto"/>
            </w:tcBorders>
            <w:vAlign w:val="bottom"/>
          </w:tcPr>
          <w:p w14:paraId="359F055C" w14:textId="77777777" w:rsidR="00FD70ED" w:rsidRPr="000061D4" w:rsidRDefault="00FD70ED" w:rsidP="008228A5">
            <w:pPr>
              <w:spacing w:after="0" w:line="240" w:lineRule="auto"/>
              <w:jc w:val="center"/>
              <w:rPr>
                <w:sz w:val="18"/>
                <w:szCs w:val="18"/>
              </w:rPr>
            </w:pPr>
            <w:r w:rsidRPr="000061D4">
              <w:rPr>
                <w:sz w:val="18"/>
                <w:szCs w:val="18"/>
              </w:rPr>
              <w:t>674</w:t>
            </w:r>
          </w:p>
        </w:tc>
      </w:tr>
      <w:tr w:rsidR="000061D4" w:rsidRPr="000061D4" w14:paraId="438EFA02"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20DB9E89" w14:textId="77777777" w:rsidR="00FD70ED" w:rsidRPr="000061D4" w:rsidRDefault="00FD70ED" w:rsidP="008228A5">
            <w:pPr>
              <w:spacing w:after="0" w:line="240" w:lineRule="auto"/>
              <w:jc w:val="center"/>
              <w:rPr>
                <w:sz w:val="18"/>
                <w:szCs w:val="18"/>
              </w:rPr>
            </w:pPr>
            <w:r w:rsidRPr="000061D4">
              <w:rPr>
                <w:sz w:val="18"/>
                <w:szCs w:val="18"/>
              </w:rPr>
              <w:t>27</w:t>
            </w:r>
          </w:p>
        </w:tc>
        <w:tc>
          <w:tcPr>
            <w:tcW w:w="907" w:type="dxa"/>
            <w:tcBorders>
              <w:top w:val="single" w:sz="4" w:space="0" w:color="auto"/>
              <w:left w:val="nil"/>
              <w:bottom w:val="single" w:sz="4" w:space="0" w:color="auto"/>
              <w:right w:val="single" w:sz="4" w:space="0" w:color="auto"/>
            </w:tcBorders>
            <w:noWrap/>
            <w:vAlign w:val="center"/>
          </w:tcPr>
          <w:p w14:paraId="245DAE49" w14:textId="77777777" w:rsidR="00FD70ED" w:rsidRPr="000061D4" w:rsidRDefault="00FD70ED" w:rsidP="008228A5">
            <w:pPr>
              <w:spacing w:after="0" w:line="240" w:lineRule="auto"/>
              <w:jc w:val="center"/>
              <w:rPr>
                <w:sz w:val="18"/>
                <w:szCs w:val="18"/>
              </w:rPr>
            </w:pPr>
            <w:r w:rsidRPr="000061D4">
              <w:rPr>
                <w:sz w:val="18"/>
                <w:szCs w:val="18"/>
              </w:rPr>
              <w:t>18</w:t>
            </w:r>
          </w:p>
        </w:tc>
        <w:tc>
          <w:tcPr>
            <w:tcW w:w="907" w:type="dxa"/>
            <w:tcBorders>
              <w:top w:val="single" w:sz="4" w:space="0" w:color="auto"/>
              <w:left w:val="nil"/>
              <w:bottom w:val="single" w:sz="4" w:space="0" w:color="auto"/>
              <w:right w:val="single" w:sz="4" w:space="0" w:color="auto"/>
            </w:tcBorders>
            <w:noWrap/>
            <w:vAlign w:val="center"/>
          </w:tcPr>
          <w:p w14:paraId="38F3E90E" w14:textId="77777777" w:rsidR="00FD70ED" w:rsidRPr="000061D4" w:rsidRDefault="00FD70ED" w:rsidP="008228A5">
            <w:pPr>
              <w:spacing w:after="0" w:line="240" w:lineRule="auto"/>
              <w:jc w:val="center"/>
              <w:rPr>
                <w:sz w:val="18"/>
                <w:szCs w:val="18"/>
              </w:rPr>
            </w:pPr>
            <w:r w:rsidRPr="000061D4">
              <w:rPr>
                <w:sz w:val="18"/>
                <w:szCs w:val="18"/>
              </w:rPr>
              <w:t>3</w:t>
            </w:r>
          </w:p>
        </w:tc>
        <w:tc>
          <w:tcPr>
            <w:tcW w:w="907" w:type="dxa"/>
            <w:tcBorders>
              <w:top w:val="single" w:sz="4" w:space="0" w:color="auto"/>
              <w:left w:val="nil"/>
              <w:bottom w:val="single" w:sz="4" w:space="0" w:color="auto"/>
              <w:right w:val="single" w:sz="4" w:space="0" w:color="auto"/>
            </w:tcBorders>
            <w:noWrap/>
            <w:vAlign w:val="center"/>
          </w:tcPr>
          <w:p w14:paraId="0040A351" w14:textId="77777777" w:rsidR="00FD70ED" w:rsidRPr="000061D4" w:rsidRDefault="00FD70ED" w:rsidP="008228A5">
            <w:pPr>
              <w:spacing w:after="0" w:line="240" w:lineRule="auto"/>
              <w:jc w:val="center"/>
              <w:rPr>
                <w:sz w:val="18"/>
                <w:szCs w:val="18"/>
              </w:rPr>
            </w:pPr>
            <w:r w:rsidRPr="000061D4">
              <w:rPr>
                <w:sz w:val="18"/>
                <w:szCs w:val="18"/>
              </w:rPr>
              <w:t>0.5</w:t>
            </w:r>
          </w:p>
        </w:tc>
        <w:tc>
          <w:tcPr>
            <w:tcW w:w="907" w:type="dxa"/>
            <w:tcBorders>
              <w:top w:val="single" w:sz="4" w:space="0" w:color="auto"/>
              <w:left w:val="nil"/>
              <w:bottom w:val="single" w:sz="4" w:space="0" w:color="auto"/>
              <w:right w:val="single" w:sz="4" w:space="0" w:color="auto"/>
            </w:tcBorders>
            <w:noWrap/>
            <w:vAlign w:val="center"/>
          </w:tcPr>
          <w:p w14:paraId="4AC61D1D" w14:textId="77777777" w:rsidR="00FD70ED" w:rsidRPr="000061D4" w:rsidRDefault="00FD70ED" w:rsidP="008228A5">
            <w:pPr>
              <w:spacing w:after="0" w:line="240" w:lineRule="auto"/>
              <w:jc w:val="center"/>
              <w:rPr>
                <w:sz w:val="18"/>
                <w:szCs w:val="18"/>
              </w:rPr>
            </w:pPr>
            <w:r w:rsidRPr="000061D4">
              <w:rPr>
                <w:sz w:val="18"/>
                <w:szCs w:val="18"/>
              </w:rPr>
              <w:t>42.53</w:t>
            </w:r>
          </w:p>
        </w:tc>
        <w:tc>
          <w:tcPr>
            <w:tcW w:w="907" w:type="dxa"/>
            <w:tcBorders>
              <w:top w:val="single" w:sz="4" w:space="0" w:color="auto"/>
              <w:left w:val="nil"/>
              <w:bottom w:val="single" w:sz="4" w:space="0" w:color="auto"/>
              <w:right w:val="single" w:sz="4" w:space="0" w:color="auto"/>
            </w:tcBorders>
            <w:noWrap/>
            <w:vAlign w:val="center"/>
          </w:tcPr>
          <w:p w14:paraId="2D57AE57" w14:textId="77777777" w:rsidR="00FD70ED" w:rsidRPr="000061D4" w:rsidRDefault="00FD70ED" w:rsidP="008228A5">
            <w:pPr>
              <w:spacing w:after="0" w:line="240" w:lineRule="auto"/>
              <w:jc w:val="center"/>
              <w:rPr>
                <w:sz w:val="18"/>
                <w:szCs w:val="18"/>
              </w:rPr>
            </w:pPr>
            <w:r w:rsidRPr="000061D4">
              <w:rPr>
                <w:sz w:val="18"/>
                <w:szCs w:val="18"/>
              </w:rPr>
              <w:t>6.82</w:t>
            </w:r>
          </w:p>
        </w:tc>
        <w:tc>
          <w:tcPr>
            <w:tcW w:w="907" w:type="dxa"/>
            <w:tcBorders>
              <w:top w:val="single" w:sz="4" w:space="0" w:color="auto"/>
              <w:left w:val="nil"/>
              <w:bottom w:val="single" w:sz="4" w:space="0" w:color="auto"/>
              <w:right w:val="single" w:sz="4" w:space="0" w:color="auto"/>
            </w:tcBorders>
            <w:noWrap/>
            <w:vAlign w:val="center"/>
          </w:tcPr>
          <w:p w14:paraId="17C80870" w14:textId="77777777" w:rsidR="00FD70ED" w:rsidRPr="000061D4" w:rsidRDefault="00FD70ED" w:rsidP="008228A5">
            <w:pPr>
              <w:spacing w:after="0" w:line="240" w:lineRule="auto"/>
              <w:jc w:val="center"/>
              <w:rPr>
                <w:sz w:val="18"/>
                <w:szCs w:val="18"/>
              </w:rPr>
            </w:pPr>
            <w:r w:rsidRPr="000061D4">
              <w:rPr>
                <w:sz w:val="18"/>
                <w:szCs w:val="18"/>
              </w:rPr>
              <w:t>49.35</w:t>
            </w:r>
          </w:p>
        </w:tc>
        <w:tc>
          <w:tcPr>
            <w:tcW w:w="907" w:type="dxa"/>
            <w:tcBorders>
              <w:top w:val="single" w:sz="4" w:space="0" w:color="auto"/>
              <w:left w:val="nil"/>
              <w:bottom w:val="single" w:sz="4" w:space="0" w:color="auto"/>
              <w:right w:val="single" w:sz="4" w:space="0" w:color="auto"/>
            </w:tcBorders>
            <w:vAlign w:val="bottom"/>
          </w:tcPr>
          <w:p w14:paraId="6FF87971" w14:textId="36D7D746" w:rsidR="00FD70ED" w:rsidRPr="000061D4" w:rsidRDefault="00FD70ED" w:rsidP="008228A5">
            <w:pPr>
              <w:spacing w:after="0" w:line="240" w:lineRule="auto"/>
              <w:jc w:val="center"/>
              <w:rPr>
                <w:sz w:val="18"/>
                <w:szCs w:val="18"/>
              </w:rPr>
            </w:pPr>
            <w:r w:rsidRPr="000061D4">
              <w:rPr>
                <w:sz w:val="18"/>
                <w:szCs w:val="18"/>
              </w:rPr>
              <w:t>41</w:t>
            </w:r>
          </w:p>
        </w:tc>
        <w:tc>
          <w:tcPr>
            <w:tcW w:w="907" w:type="dxa"/>
            <w:tcBorders>
              <w:top w:val="single" w:sz="4" w:space="0" w:color="auto"/>
              <w:left w:val="nil"/>
              <w:bottom w:val="single" w:sz="4" w:space="0" w:color="auto"/>
              <w:right w:val="single" w:sz="4" w:space="0" w:color="auto"/>
            </w:tcBorders>
            <w:vAlign w:val="bottom"/>
          </w:tcPr>
          <w:p w14:paraId="2A57CC34" w14:textId="77777777" w:rsidR="00FD70ED" w:rsidRPr="000061D4" w:rsidRDefault="00FD70ED" w:rsidP="008228A5">
            <w:pPr>
              <w:spacing w:after="0" w:line="240" w:lineRule="auto"/>
              <w:jc w:val="center"/>
              <w:rPr>
                <w:sz w:val="18"/>
                <w:szCs w:val="18"/>
              </w:rPr>
            </w:pPr>
            <w:r w:rsidRPr="000061D4">
              <w:rPr>
                <w:sz w:val="18"/>
                <w:szCs w:val="18"/>
              </w:rPr>
              <w:t>447</w:t>
            </w:r>
          </w:p>
        </w:tc>
        <w:tc>
          <w:tcPr>
            <w:tcW w:w="641" w:type="dxa"/>
            <w:tcBorders>
              <w:top w:val="single" w:sz="4" w:space="0" w:color="auto"/>
              <w:left w:val="nil"/>
              <w:bottom w:val="single" w:sz="4" w:space="0" w:color="auto"/>
              <w:right w:val="single" w:sz="4" w:space="0" w:color="auto"/>
            </w:tcBorders>
            <w:vAlign w:val="bottom"/>
          </w:tcPr>
          <w:p w14:paraId="0541ACCD" w14:textId="77777777" w:rsidR="00FD70ED" w:rsidRPr="000061D4" w:rsidRDefault="00FD70ED" w:rsidP="008228A5">
            <w:pPr>
              <w:spacing w:after="0" w:line="240" w:lineRule="auto"/>
              <w:jc w:val="center"/>
              <w:rPr>
                <w:sz w:val="18"/>
                <w:szCs w:val="18"/>
              </w:rPr>
            </w:pPr>
            <w:r w:rsidRPr="000061D4">
              <w:rPr>
                <w:sz w:val="18"/>
                <w:szCs w:val="18"/>
              </w:rPr>
              <w:t>618</w:t>
            </w:r>
          </w:p>
        </w:tc>
      </w:tr>
      <w:tr w:rsidR="000061D4" w:rsidRPr="000061D4" w14:paraId="3B8A6D03"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5F19E7C8" w14:textId="77777777" w:rsidR="00FD70ED" w:rsidRPr="000061D4" w:rsidRDefault="00FD70ED" w:rsidP="008228A5">
            <w:pPr>
              <w:spacing w:after="0" w:line="240" w:lineRule="auto"/>
              <w:jc w:val="center"/>
              <w:rPr>
                <w:sz w:val="18"/>
                <w:szCs w:val="18"/>
              </w:rPr>
            </w:pPr>
            <w:r w:rsidRPr="000061D4">
              <w:rPr>
                <w:sz w:val="18"/>
                <w:szCs w:val="18"/>
              </w:rPr>
              <w:t>28</w:t>
            </w:r>
          </w:p>
        </w:tc>
        <w:tc>
          <w:tcPr>
            <w:tcW w:w="907" w:type="dxa"/>
            <w:tcBorders>
              <w:top w:val="single" w:sz="4" w:space="0" w:color="auto"/>
              <w:left w:val="nil"/>
              <w:bottom w:val="single" w:sz="4" w:space="0" w:color="auto"/>
              <w:right w:val="single" w:sz="4" w:space="0" w:color="auto"/>
            </w:tcBorders>
            <w:noWrap/>
            <w:vAlign w:val="center"/>
          </w:tcPr>
          <w:p w14:paraId="7FDDC150" w14:textId="77777777" w:rsidR="00FD70ED" w:rsidRPr="000061D4" w:rsidRDefault="00FD70ED" w:rsidP="008228A5">
            <w:pPr>
              <w:spacing w:after="0" w:line="240" w:lineRule="auto"/>
              <w:jc w:val="center"/>
              <w:rPr>
                <w:sz w:val="18"/>
                <w:szCs w:val="18"/>
              </w:rPr>
            </w:pPr>
            <w:r w:rsidRPr="000061D4">
              <w:rPr>
                <w:sz w:val="18"/>
                <w:szCs w:val="18"/>
              </w:rPr>
              <w:t>18</w:t>
            </w:r>
          </w:p>
        </w:tc>
        <w:tc>
          <w:tcPr>
            <w:tcW w:w="907" w:type="dxa"/>
            <w:tcBorders>
              <w:top w:val="single" w:sz="4" w:space="0" w:color="auto"/>
              <w:left w:val="nil"/>
              <w:bottom w:val="single" w:sz="4" w:space="0" w:color="auto"/>
              <w:right w:val="single" w:sz="4" w:space="0" w:color="auto"/>
            </w:tcBorders>
            <w:noWrap/>
            <w:vAlign w:val="center"/>
          </w:tcPr>
          <w:p w14:paraId="794E1C36" w14:textId="77777777" w:rsidR="00FD70ED" w:rsidRPr="000061D4" w:rsidRDefault="00FD70ED" w:rsidP="008228A5">
            <w:pPr>
              <w:spacing w:after="0" w:line="240" w:lineRule="auto"/>
              <w:jc w:val="center"/>
              <w:rPr>
                <w:sz w:val="18"/>
                <w:szCs w:val="18"/>
              </w:rPr>
            </w:pPr>
            <w:r w:rsidRPr="000061D4">
              <w:rPr>
                <w:sz w:val="18"/>
                <w:szCs w:val="18"/>
              </w:rPr>
              <w:t>3</w:t>
            </w:r>
          </w:p>
        </w:tc>
        <w:tc>
          <w:tcPr>
            <w:tcW w:w="907" w:type="dxa"/>
            <w:tcBorders>
              <w:top w:val="single" w:sz="4" w:space="0" w:color="auto"/>
              <w:left w:val="nil"/>
              <w:bottom w:val="single" w:sz="4" w:space="0" w:color="auto"/>
              <w:right w:val="single" w:sz="4" w:space="0" w:color="auto"/>
            </w:tcBorders>
            <w:noWrap/>
            <w:vAlign w:val="center"/>
          </w:tcPr>
          <w:p w14:paraId="449D3116" w14:textId="77777777" w:rsidR="00FD70ED" w:rsidRPr="000061D4" w:rsidRDefault="00FD70ED" w:rsidP="008228A5">
            <w:pPr>
              <w:spacing w:after="0" w:line="240" w:lineRule="auto"/>
              <w:jc w:val="center"/>
              <w:rPr>
                <w:sz w:val="18"/>
                <w:szCs w:val="18"/>
              </w:rPr>
            </w:pPr>
            <w:r w:rsidRPr="000061D4">
              <w:rPr>
                <w:sz w:val="18"/>
                <w:szCs w:val="18"/>
              </w:rPr>
              <w:t>0.7</w:t>
            </w:r>
          </w:p>
        </w:tc>
        <w:tc>
          <w:tcPr>
            <w:tcW w:w="907" w:type="dxa"/>
            <w:tcBorders>
              <w:top w:val="single" w:sz="4" w:space="0" w:color="auto"/>
              <w:left w:val="nil"/>
              <w:bottom w:val="single" w:sz="4" w:space="0" w:color="auto"/>
              <w:right w:val="single" w:sz="4" w:space="0" w:color="auto"/>
            </w:tcBorders>
            <w:noWrap/>
            <w:vAlign w:val="center"/>
          </w:tcPr>
          <w:p w14:paraId="5D71015E" w14:textId="77777777" w:rsidR="00FD70ED" w:rsidRPr="000061D4" w:rsidRDefault="00FD70ED" w:rsidP="008228A5">
            <w:pPr>
              <w:spacing w:after="0" w:line="240" w:lineRule="auto"/>
              <w:jc w:val="center"/>
              <w:rPr>
                <w:sz w:val="18"/>
                <w:szCs w:val="18"/>
              </w:rPr>
            </w:pPr>
            <w:r w:rsidRPr="000061D4">
              <w:rPr>
                <w:sz w:val="18"/>
                <w:szCs w:val="18"/>
              </w:rPr>
              <w:t>44.49</w:t>
            </w:r>
          </w:p>
        </w:tc>
        <w:tc>
          <w:tcPr>
            <w:tcW w:w="907" w:type="dxa"/>
            <w:tcBorders>
              <w:top w:val="single" w:sz="4" w:space="0" w:color="auto"/>
              <w:left w:val="nil"/>
              <w:bottom w:val="single" w:sz="4" w:space="0" w:color="auto"/>
              <w:right w:val="single" w:sz="4" w:space="0" w:color="auto"/>
            </w:tcBorders>
            <w:noWrap/>
            <w:vAlign w:val="center"/>
          </w:tcPr>
          <w:p w14:paraId="534E4DF6" w14:textId="77777777" w:rsidR="00FD70ED" w:rsidRPr="000061D4" w:rsidRDefault="00FD70ED" w:rsidP="008228A5">
            <w:pPr>
              <w:spacing w:after="0" w:line="240" w:lineRule="auto"/>
              <w:jc w:val="center"/>
              <w:rPr>
                <w:sz w:val="18"/>
                <w:szCs w:val="18"/>
              </w:rPr>
            </w:pPr>
            <w:r w:rsidRPr="000061D4">
              <w:rPr>
                <w:sz w:val="18"/>
                <w:szCs w:val="18"/>
              </w:rPr>
              <w:t>6.10</w:t>
            </w:r>
          </w:p>
        </w:tc>
        <w:tc>
          <w:tcPr>
            <w:tcW w:w="907" w:type="dxa"/>
            <w:tcBorders>
              <w:top w:val="single" w:sz="4" w:space="0" w:color="auto"/>
              <w:left w:val="nil"/>
              <w:bottom w:val="single" w:sz="4" w:space="0" w:color="auto"/>
              <w:right w:val="single" w:sz="4" w:space="0" w:color="auto"/>
            </w:tcBorders>
            <w:noWrap/>
            <w:vAlign w:val="center"/>
          </w:tcPr>
          <w:p w14:paraId="7E11B5E6" w14:textId="77777777" w:rsidR="00FD70ED" w:rsidRPr="000061D4" w:rsidRDefault="00FD70ED" w:rsidP="008228A5">
            <w:pPr>
              <w:spacing w:after="0" w:line="240" w:lineRule="auto"/>
              <w:jc w:val="center"/>
              <w:rPr>
                <w:sz w:val="18"/>
                <w:szCs w:val="18"/>
              </w:rPr>
            </w:pPr>
            <w:r w:rsidRPr="000061D4">
              <w:rPr>
                <w:sz w:val="18"/>
                <w:szCs w:val="18"/>
              </w:rPr>
              <w:t>50.59</w:t>
            </w:r>
          </w:p>
        </w:tc>
        <w:tc>
          <w:tcPr>
            <w:tcW w:w="907" w:type="dxa"/>
            <w:tcBorders>
              <w:top w:val="single" w:sz="4" w:space="0" w:color="auto"/>
              <w:left w:val="nil"/>
              <w:bottom w:val="single" w:sz="4" w:space="0" w:color="auto"/>
              <w:right w:val="single" w:sz="4" w:space="0" w:color="auto"/>
            </w:tcBorders>
            <w:vAlign w:val="bottom"/>
          </w:tcPr>
          <w:p w14:paraId="087C291A" w14:textId="116A68B8" w:rsidR="00FD70ED" w:rsidRPr="000061D4" w:rsidRDefault="00FD70ED" w:rsidP="008228A5">
            <w:pPr>
              <w:spacing w:after="0" w:line="240" w:lineRule="auto"/>
              <w:jc w:val="center"/>
              <w:rPr>
                <w:sz w:val="18"/>
                <w:szCs w:val="18"/>
              </w:rPr>
            </w:pPr>
            <w:r w:rsidRPr="000061D4">
              <w:rPr>
                <w:sz w:val="18"/>
                <w:szCs w:val="18"/>
              </w:rPr>
              <w:t>35</w:t>
            </w:r>
          </w:p>
        </w:tc>
        <w:tc>
          <w:tcPr>
            <w:tcW w:w="907" w:type="dxa"/>
            <w:tcBorders>
              <w:top w:val="single" w:sz="4" w:space="0" w:color="auto"/>
              <w:left w:val="nil"/>
              <w:bottom w:val="single" w:sz="4" w:space="0" w:color="auto"/>
              <w:right w:val="single" w:sz="4" w:space="0" w:color="auto"/>
            </w:tcBorders>
            <w:vAlign w:val="bottom"/>
          </w:tcPr>
          <w:p w14:paraId="1E41772E" w14:textId="77777777" w:rsidR="00FD70ED" w:rsidRPr="000061D4" w:rsidRDefault="00FD70ED" w:rsidP="008228A5">
            <w:pPr>
              <w:spacing w:after="0" w:line="240" w:lineRule="auto"/>
              <w:jc w:val="center"/>
              <w:rPr>
                <w:sz w:val="18"/>
                <w:szCs w:val="18"/>
              </w:rPr>
            </w:pPr>
            <w:r w:rsidRPr="000061D4">
              <w:rPr>
                <w:sz w:val="18"/>
                <w:szCs w:val="18"/>
              </w:rPr>
              <w:t>456</w:t>
            </w:r>
          </w:p>
        </w:tc>
        <w:tc>
          <w:tcPr>
            <w:tcW w:w="641" w:type="dxa"/>
            <w:tcBorders>
              <w:top w:val="single" w:sz="4" w:space="0" w:color="auto"/>
              <w:left w:val="nil"/>
              <w:bottom w:val="single" w:sz="4" w:space="0" w:color="auto"/>
              <w:right w:val="single" w:sz="4" w:space="0" w:color="auto"/>
            </w:tcBorders>
            <w:vAlign w:val="bottom"/>
          </w:tcPr>
          <w:p w14:paraId="5085E40B" w14:textId="77777777" w:rsidR="00FD70ED" w:rsidRPr="000061D4" w:rsidRDefault="00FD70ED" w:rsidP="008228A5">
            <w:pPr>
              <w:spacing w:after="0" w:line="240" w:lineRule="auto"/>
              <w:jc w:val="center"/>
              <w:rPr>
                <w:sz w:val="18"/>
                <w:szCs w:val="18"/>
              </w:rPr>
            </w:pPr>
            <w:r w:rsidRPr="000061D4">
              <w:rPr>
                <w:sz w:val="18"/>
                <w:szCs w:val="18"/>
              </w:rPr>
              <w:t>631</w:t>
            </w:r>
          </w:p>
        </w:tc>
      </w:tr>
      <w:tr w:rsidR="000061D4" w:rsidRPr="000061D4" w14:paraId="69802A50"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4884DEF6" w14:textId="77777777" w:rsidR="00FD70ED" w:rsidRPr="000061D4" w:rsidRDefault="00FD70ED" w:rsidP="008228A5">
            <w:pPr>
              <w:spacing w:after="0" w:line="240" w:lineRule="auto"/>
              <w:jc w:val="center"/>
              <w:rPr>
                <w:sz w:val="18"/>
                <w:szCs w:val="18"/>
              </w:rPr>
            </w:pPr>
            <w:r w:rsidRPr="000061D4">
              <w:rPr>
                <w:sz w:val="18"/>
                <w:szCs w:val="18"/>
              </w:rPr>
              <w:t>29</w:t>
            </w:r>
          </w:p>
        </w:tc>
        <w:tc>
          <w:tcPr>
            <w:tcW w:w="907" w:type="dxa"/>
            <w:tcBorders>
              <w:top w:val="single" w:sz="4" w:space="0" w:color="auto"/>
              <w:left w:val="nil"/>
              <w:bottom w:val="single" w:sz="4" w:space="0" w:color="auto"/>
              <w:right w:val="single" w:sz="4" w:space="0" w:color="auto"/>
            </w:tcBorders>
            <w:noWrap/>
            <w:vAlign w:val="center"/>
          </w:tcPr>
          <w:p w14:paraId="2C6A5929" w14:textId="77777777" w:rsidR="00FD70ED" w:rsidRPr="000061D4" w:rsidRDefault="00FD70ED" w:rsidP="008228A5">
            <w:pPr>
              <w:spacing w:after="0" w:line="240" w:lineRule="auto"/>
              <w:jc w:val="center"/>
              <w:rPr>
                <w:sz w:val="18"/>
                <w:szCs w:val="18"/>
              </w:rPr>
            </w:pPr>
            <w:r w:rsidRPr="000061D4">
              <w:rPr>
                <w:sz w:val="18"/>
                <w:szCs w:val="18"/>
              </w:rPr>
              <w:t>18</w:t>
            </w:r>
          </w:p>
        </w:tc>
        <w:tc>
          <w:tcPr>
            <w:tcW w:w="907" w:type="dxa"/>
            <w:tcBorders>
              <w:top w:val="single" w:sz="4" w:space="0" w:color="auto"/>
              <w:left w:val="nil"/>
              <w:bottom w:val="single" w:sz="4" w:space="0" w:color="auto"/>
              <w:right w:val="single" w:sz="4" w:space="0" w:color="auto"/>
            </w:tcBorders>
            <w:noWrap/>
            <w:vAlign w:val="center"/>
          </w:tcPr>
          <w:p w14:paraId="06EB52EA" w14:textId="77777777" w:rsidR="00FD70ED" w:rsidRPr="000061D4" w:rsidRDefault="00FD70ED" w:rsidP="008228A5">
            <w:pPr>
              <w:spacing w:after="0" w:line="240" w:lineRule="auto"/>
              <w:jc w:val="center"/>
              <w:rPr>
                <w:sz w:val="18"/>
                <w:szCs w:val="18"/>
              </w:rPr>
            </w:pPr>
            <w:r w:rsidRPr="000061D4">
              <w:rPr>
                <w:sz w:val="18"/>
                <w:szCs w:val="18"/>
              </w:rPr>
              <w:t>6</w:t>
            </w:r>
          </w:p>
        </w:tc>
        <w:tc>
          <w:tcPr>
            <w:tcW w:w="907" w:type="dxa"/>
            <w:tcBorders>
              <w:top w:val="single" w:sz="4" w:space="0" w:color="auto"/>
              <w:left w:val="nil"/>
              <w:bottom w:val="single" w:sz="4" w:space="0" w:color="auto"/>
              <w:right w:val="single" w:sz="4" w:space="0" w:color="auto"/>
            </w:tcBorders>
            <w:noWrap/>
            <w:vAlign w:val="center"/>
          </w:tcPr>
          <w:p w14:paraId="0CD88665" w14:textId="77777777" w:rsidR="00FD70ED" w:rsidRPr="000061D4" w:rsidRDefault="00FD70ED" w:rsidP="008228A5">
            <w:pPr>
              <w:spacing w:after="0" w:line="240" w:lineRule="auto"/>
              <w:jc w:val="center"/>
              <w:rPr>
                <w:sz w:val="18"/>
                <w:szCs w:val="18"/>
              </w:rPr>
            </w:pPr>
            <w:r w:rsidRPr="000061D4">
              <w:rPr>
                <w:sz w:val="18"/>
                <w:szCs w:val="18"/>
              </w:rPr>
              <w:t>0</w:t>
            </w:r>
          </w:p>
        </w:tc>
        <w:tc>
          <w:tcPr>
            <w:tcW w:w="907" w:type="dxa"/>
            <w:tcBorders>
              <w:top w:val="single" w:sz="4" w:space="0" w:color="auto"/>
              <w:left w:val="nil"/>
              <w:bottom w:val="single" w:sz="4" w:space="0" w:color="auto"/>
              <w:right w:val="single" w:sz="4" w:space="0" w:color="auto"/>
            </w:tcBorders>
            <w:noWrap/>
            <w:vAlign w:val="center"/>
          </w:tcPr>
          <w:p w14:paraId="69A88AAF" w14:textId="77777777" w:rsidR="00FD70ED" w:rsidRPr="000061D4" w:rsidRDefault="00FD70ED" w:rsidP="008228A5">
            <w:pPr>
              <w:spacing w:after="0" w:line="240" w:lineRule="auto"/>
              <w:jc w:val="center"/>
              <w:rPr>
                <w:sz w:val="18"/>
                <w:szCs w:val="18"/>
              </w:rPr>
            </w:pPr>
            <w:r w:rsidRPr="000061D4">
              <w:rPr>
                <w:sz w:val="18"/>
                <w:szCs w:val="18"/>
              </w:rPr>
              <w:t>44.62</w:t>
            </w:r>
          </w:p>
        </w:tc>
        <w:tc>
          <w:tcPr>
            <w:tcW w:w="907" w:type="dxa"/>
            <w:tcBorders>
              <w:top w:val="single" w:sz="4" w:space="0" w:color="auto"/>
              <w:left w:val="nil"/>
              <w:bottom w:val="single" w:sz="4" w:space="0" w:color="auto"/>
              <w:right w:val="single" w:sz="4" w:space="0" w:color="auto"/>
            </w:tcBorders>
            <w:noWrap/>
            <w:vAlign w:val="center"/>
          </w:tcPr>
          <w:p w14:paraId="01DD4C0C" w14:textId="77777777" w:rsidR="00FD70ED" w:rsidRPr="000061D4" w:rsidRDefault="00FD70ED" w:rsidP="008228A5">
            <w:pPr>
              <w:spacing w:after="0" w:line="240" w:lineRule="auto"/>
              <w:jc w:val="center"/>
              <w:rPr>
                <w:sz w:val="18"/>
                <w:szCs w:val="18"/>
              </w:rPr>
            </w:pPr>
            <w:r w:rsidRPr="000061D4">
              <w:rPr>
                <w:sz w:val="18"/>
                <w:szCs w:val="18"/>
              </w:rPr>
              <w:t>7.22</w:t>
            </w:r>
          </w:p>
        </w:tc>
        <w:tc>
          <w:tcPr>
            <w:tcW w:w="907" w:type="dxa"/>
            <w:tcBorders>
              <w:top w:val="single" w:sz="4" w:space="0" w:color="auto"/>
              <w:left w:val="nil"/>
              <w:bottom w:val="single" w:sz="4" w:space="0" w:color="auto"/>
              <w:right w:val="single" w:sz="4" w:space="0" w:color="auto"/>
            </w:tcBorders>
            <w:noWrap/>
            <w:vAlign w:val="center"/>
          </w:tcPr>
          <w:p w14:paraId="21BB0E20" w14:textId="77777777" w:rsidR="00FD70ED" w:rsidRPr="000061D4" w:rsidRDefault="00FD70ED" w:rsidP="008228A5">
            <w:pPr>
              <w:spacing w:after="0" w:line="240" w:lineRule="auto"/>
              <w:jc w:val="center"/>
              <w:rPr>
                <w:sz w:val="18"/>
                <w:szCs w:val="18"/>
              </w:rPr>
            </w:pPr>
            <w:r w:rsidRPr="000061D4">
              <w:rPr>
                <w:sz w:val="18"/>
                <w:szCs w:val="18"/>
              </w:rPr>
              <w:t>51.84</w:t>
            </w:r>
          </w:p>
        </w:tc>
        <w:tc>
          <w:tcPr>
            <w:tcW w:w="907" w:type="dxa"/>
            <w:tcBorders>
              <w:top w:val="single" w:sz="4" w:space="0" w:color="auto"/>
              <w:left w:val="nil"/>
              <w:bottom w:val="single" w:sz="4" w:space="0" w:color="auto"/>
              <w:right w:val="single" w:sz="4" w:space="0" w:color="auto"/>
            </w:tcBorders>
            <w:vAlign w:val="bottom"/>
          </w:tcPr>
          <w:p w14:paraId="2019AA16" w14:textId="3A401344" w:rsidR="00FD70ED" w:rsidRPr="000061D4" w:rsidRDefault="00FD70ED" w:rsidP="008228A5">
            <w:pPr>
              <w:spacing w:after="0" w:line="240" w:lineRule="auto"/>
              <w:jc w:val="center"/>
              <w:rPr>
                <w:sz w:val="18"/>
                <w:szCs w:val="18"/>
              </w:rPr>
            </w:pPr>
            <w:r w:rsidRPr="000061D4">
              <w:rPr>
                <w:sz w:val="18"/>
                <w:szCs w:val="18"/>
              </w:rPr>
              <w:t>29</w:t>
            </w:r>
          </w:p>
        </w:tc>
        <w:tc>
          <w:tcPr>
            <w:tcW w:w="907" w:type="dxa"/>
            <w:tcBorders>
              <w:top w:val="single" w:sz="4" w:space="0" w:color="auto"/>
              <w:left w:val="nil"/>
              <w:bottom w:val="single" w:sz="4" w:space="0" w:color="auto"/>
              <w:right w:val="single" w:sz="4" w:space="0" w:color="auto"/>
            </w:tcBorders>
            <w:vAlign w:val="bottom"/>
          </w:tcPr>
          <w:p w14:paraId="139ECAE9" w14:textId="77777777" w:rsidR="00FD70ED" w:rsidRPr="000061D4" w:rsidRDefault="00FD70ED" w:rsidP="008228A5">
            <w:pPr>
              <w:spacing w:after="0" w:line="240" w:lineRule="auto"/>
              <w:jc w:val="center"/>
              <w:rPr>
                <w:sz w:val="18"/>
                <w:szCs w:val="18"/>
              </w:rPr>
            </w:pPr>
            <w:r w:rsidRPr="000061D4">
              <w:rPr>
                <w:sz w:val="18"/>
                <w:szCs w:val="18"/>
              </w:rPr>
              <w:t>338</w:t>
            </w:r>
          </w:p>
        </w:tc>
        <w:tc>
          <w:tcPr>
            <w:tcW w:w="641" w:type="dxa"/>
            <w:tcBorders>
              <w:top w:val="single" w:sz="4" w:space="0" w:color="auto"/>
              <w:left w:val="nil"/>
              <w:bottom w:val="single" w:sz="4" w:space="0" w:color="auto"/>
              <w:right w:val="single" w:sz="4" w:space="0" w:color="auto"/>
            </w:tcBorders>
            <w:vAlign w:val="bottom"/>
          </w:tcPr>
          <w:p w14:paraId="4DDB19F8" w14:textId="77777777" w:rsidR="00FD70ED" w:rsidRPr="000061D4" w:rsidRDefault="00FD70ED" w:rsidP="008228A5">
            <w:pPr>
              <w:spacing w:after="0" w:line="240" w:lineRule="auto"/>
              <w:jc w:val="center"/>
              <w:rPr>
                <w:sz w:val="18"/>
                <w:szCs w:val="18"/>
              </w:rPr>
            </w:pPr>
            <w:r w:rsidRPr="000061D4">
              <w:rPr>
                <w:sz w:val="18"/>
                <w:szCs w:val="18"/>
              </w:rPr>
              <w:t>453</w:t>
            </w:r>
          </w:p>
        </w:tc>
      </w:tr>
      <w:tr w:rsidR="000061D4" w:rsidRPr="000061D4" w14:paraId="5BAF7F4B"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74E43C7D" w14:textId="77777777" w:rsidR="00FD70ED" w:rsidRPr="000061D4" w:rsidRDefault="00FD70ED" w:rsidP="008228A5">
            <w:pPr>
              <w:spacing w:after="0" w:line="240" w:lineRule="auto"/>
              <w:jc w:val="center"/>
              <w:rPr>
                <w:sz w:val="18"/>
                <w:szCs w:val="18"/>
              </w:rPr>
            </w:pPr>
            <w:r w:rsidRPr="000061D4">
              <w:rPr>
                <w:sz w:val="18"/>
                <w:szCs w:val="18"/>
              </w:rPr>
              <w:t>30</w:t>
            </w:r>
          </w:p>
        </w:tc>
        <w:tc>
          <w:tcPr>
            <w:tcW w:w="907" w:type="dxa"/>
            <w:tcBorders>
              <w:top w:val="single" w:sz="4" w:space="0" w:color="auto"/>
              <w:left w:val="nil"/>
              <w:bottom w:val="single" w:sz="4" w:space="0" w:color="auto"/>
              <w:right w:val="single" w:sz="4" w:space="0" w:color="auto"/>
            </w:tcBorders>
            <w:noWrap/>
            <w:vAlign w:val="center"/>
          </w:tcPr>
          <w:p w14:paraId="72F18A28" w14:textId="77777777" w:rsidR="00FD70ED" w:rsidRPr="000061D4" w:rsidRDefault="00FD70ED" w:rsidP="008228A5">
            <w:pPr>
              <w:spacing w:after="0" w:line="240" w:lineRule="auto"/>
              <w:jc w:val="center"/>
              <w:rPr>
                <w:sz w:val="18"/>
                <w:szCs w:val="18"/>
              </w:rPr>
            </w:pPr>
            <w:r w:rsidRPr="000061D4">
              <w:rPr>
                <w:sz w:val="18"/>
                <w:szCs w:val="18"/>
              </w:rPr>
              <w:t>18</w:t>
            </w:r>
          </w:p>
        </w:tc>
        <w:tc>
          <w:tcPr>
            <w:tcW w:w="907" w:type="dxa"/>
            <w:tcBorders>
              <w:top w:val="single" w:sz="4" w:space="0" w:color="auto"/>
              <w:left w:val="nil"/>
              <w:bottom w:val="single" w:sz="4" w:space="0" w:color="auto"/>
              <w:right w:val="single" w:sz="4" w:space="0" w:color="auto"/>
            </w:tcBorders>
            <w:noWrap/>
            <w:vAlign w:val="center"/>
          </w:tcPr>
          <w:p w14:paraId="374E1F63" w14:textId="77777777" w:rsidR="00FD70ED" w:rsidRPr="000061D4" w:rsidRDefault="00FD70ED" w:rsidP="008228A5">
            <w:pPr>
              <w:spacing w:after="0" w:line="240" w:lineRule="auto"/>
              <w:jc w:val="center"/>
              <w:rPr>
                <w:sz w:val="18"/>
                <w:szCs w:val="18"/>
              </w:rPr>
            </w:pPr>
            <w:r w:rsidRPr="000061D4">
              <w:rPr>
                <w:sz w:val="18"/>
                <w:szCs w:val="18"/>
              </w:rPr>
              <w:t>6</w:t>
            </w:r>
          </w:p>
        </w:tc>
        <w:tc>
          <w:tcPr>
            <w:tcW w:w="907" w:type="dxa"/>
            <w:tcBorders>
              <w:top w:val="single" w:sz="4" w:space="0" w:color="auto"/>
              <w:left w:val="nil"/>
              <w:bottom w:val="single" w:sz="4" w:space="0" w:color="auto"/>
              <w:right w:val="single" w:sz="4" w:space="0" w:color="auto"/>
            </w:tcBorders>
            <w:noWrap/>
            <w:vAlign w:val="center"/>
          </w:tcPr>
          <w:p w14:paraId="4B16E05F" w14:textId="77777777" w:rsidR="00FD70ED" w:rsidRPr="000061D4" w:rsidRDefault="00FD70ED" w:rsidP="008228A5">
            <w:pPr>
              <w:spacing w:after="0" w:line="240" w:lineRule="auto"/>
              <w:jc w:val="center"/>
              <w:rPr>
                <w:sz w:val="18"/>
                <w:szCs w:val="18"/>
              </w:rPr>
            </w:pPr>
            <w:r w:rsidRPr="000061D4">
              <w:rPr>
                <w:sz w:val="18"/>
                <w:szCs w:val="18"/>
              </w:rPr>
              <w:t>0.3</w:t>
            </w:r>
          </w:p>
        </w:tc>
        <w:tc>
          <w:tcPr>
            <w:tcW w:w="907" w:type="dxa"/>
            <w:tcBorders>
              <w:top w:val="single" w:sz="4" w:space="0" w:color="auto"/>
              <w:left w:val="nil"/>
              <w:bottom w:val="single" w:sz="4" w:space="0" w:color="auto"/>
              <w:right w:val="single" w:sz="4" w:space="0" w:color="auto"/>
            </w:tcBorders>
            <w:noWrap/>
            <w:vAlign w:val="center"/>
          </w:tcPr>
          <w:p w14:paraId="47AA7A52" w14:textId="77777777" w:rsidR="00FD70ED" w:rsidRPr="000061D4" w:rsidRDefault="00FD70ED" w:rsidP="008228A5">
            <w:pPr>
              <w:spacing w:after="0" w:line="240" w:lineRule="auto"/>
              <w:jc w:val="center"/>
              <w:rPr>
                <w:sz w:val="18"/>
                <w:szCs w:val="18"/>
              </w:rPr>
            </w:pPr>
            <w:r w:rsidRPr="000061D4">
              <w:rPr>
                <w:sz w:val="18"/>
                <w:szCs w:val="18"/>
              </w:rPr>
              <w:t>45.38</w:t>
            </w:r>
          </w:p>
        </w:tc>
        <w:tc>
          <w:tcPr>
            <w:tcW w:w="907" w:type="dxa"/>
            <w:tcBorders>
              <w:top w:val="single" w:sz="4" w:space="0" w:color="auto"/>
              <w:left w:val="nil"/>
              <w:bottom w:val="single" w:sz="4" w:space="0" w:color="auto"/>
              <w:right w:val="single" w:sz="4" w:space="0" w:color="auto"/>
            </w:tcBorders>
            <w:noWrap/>
            <w:vAlign w:val="center"/>
          </w:tcPr>
          <w:p w14:paraId="72238583" w14:textId="77777777" w:rsidR="00FD70ED" w:rsidRPr="000061D4" w:rsidRDefault="00FD70ED" w:rsidP="008228A5">
            <w:pPr>
              <w:spacing w:after="0" w:line="240" w:lineRule="auto"/>
              <w:jc w:val="center"/>
              <w:rPr>
                <w:sz w:val="18"/>
                <w:szCs w:val="18"/>
              </w:rPr>
            </w:pPr>
            <w:r w:rsidRPr="000061D4">
              <w:rPr>
                <w:sz w:val="18"/>
                <w:szCs w:val="18"/>
              </w:rPr>
              <w:t>5.63</w:t>
            </w:r>
          </w:p>
        </w:tc>
        <w:tc>
          <w:tcPr>
            <w:tcW w:w="907" w:type="dxa"/>
            <w:tcBorders>
              <w:top w:val="single" w:sz="4" w:space="0" w:color="auto"/>
              <w:left w:val="nil"/>
              <w:bottom w:val="single" w:sz="4" w:space="0" w:color="auto"/>
              <w:right w:val="single" w:sz="4" w:space="0" w:color="auto"/>
            </w:tcBorders>
            <w:noWrap/>
            <w:vAlign w:val="center"/>
          </w:tcPr>
          <w:p w14:paraId="57C5D7BE" w14:textId="77777777" w:rsidR="00FD70ED" w:rsidRPr="000061D4" w:rsidRDefault="00FD70ED" w:rsidP="008228A5">
            <w:pPr>
              <w:spacing w:after="0" w:line="240" w:lineRule="auto"/>
              <w:jc w:val="center"/>
              <w:rPr>
                <w:sz w:val="18"/>
                <w:szCs w:val="18"/>
              </w:rPr>
            </w:pPr>
            <w:r w:rsidRPr="000061D4">
              <w:rPr>
                <w:sz w:val="18"/>
                <w:szCs w:val="18"/>
              </w:rPr>
              <w:t>51.01</w:t>
            </w:r>
          </w:p>
        </w:tc>
        <w:tc>
          <w:tcPr>
            <w:tcW w:w="907" w:type="dxa"/>
            <w:tcBorders>
              <w:top w:val="single" w:sz="4" w:space="0" w:color="auto"/>
              <w:left w:val="nil"/>
              <w:bottom w:val="single" w:sz="4" w:space="0" w:color="auto"/>
              <w:right w:val="single" w:sz="4" w:space="0" w:color="auto"/>
            </w:tcBorders>
            <w:vAlign w:val="bottom"/>
          </w:tcPr>
          <w:p w14:paraId="5BF2761A" w14:textId="472FE8ED" w:rsidR="00FD70ED" w:rsidRPr="000061D4" w:rsidRDefault="00FD70ED" w:rsidP="008228A5">
            <w:pPr>
              <w:spacing w:after="0" w:line="240" w:lineRule="auto"/>
              <w:jc w:val="center"/>
              <w:rPr>
                <w:sz w:val="18"/>
                <w:szCs w:val="18"/>
              </w:rPr>
            </w:pPr>
            <w:r w:rsidRPr="000061D4">
              <w:rPr>
                <w:sz w:val="18"/>
                <w:szCs w:val="18"/>
              </w:rPr>
              <w:t>27</w:t>
            </w:r>
          </w:p>
        </w:tc>
        <w:tc>
          <w:tcPr>
            <w:tcW w:w="907" w:type="dxa"/>
            <w:tcBorders>
              <w:top w:val="single" w:sz="4" w:space="0" w:color="auto"/>
              <w:left w:val="nil"/>
              <w:bottom w:val="single" w:sz="4" w:space="0" w:color="auto"/>
              <w:right w:val="single" w:sz="4" w:space="0" w:color="auto"/>
            </w:tcBorders>
            <w:vAlign w:val="bottom"/>
          </w:tcPr>
          <w:p w14:paraId="7FA9BABA" w14:textId="77777777" w:rsidR="00FD70ED" w:rsidRPr="000061D4" w:rsidRDefault="00FD70ED" w:rsidP="008228A5">
            <w:pPr>
              <w:spacing w:after="0" w:line="240" w:lineRule="auto"/>
              <w:jc w:val="center"/>
              <w:rPr>
                <w:sz w:val="18"/>
                <w:szCs w:val="18"/>
              </w:rPr>
            </w:pPr>
            <w:r w:rsidRPr="000061D4">
              <w:rPr>
                <w:sz w:val="18"/>
                <w:szCs w:val="18"/>
              </w:rPr>
              <w:t>355</w:t>
            </w:r>
          </w:p>
        </w:tc>
        <w:tc>
          <w:tcPr>
            <w:tcW w:w="641" w:type="dxa"/>
            <w:tcBorders>
              <w:top w:val="single" w:sz="4" w:space="0" w:color="auto"/>
              <w:left w:val="nil"/>
              <w:bottom w:val="single" w:sz="4" w:space="0" w:color="auto"/>
              <w:right w:val="single" w:sz="4" w:space="0" w:color="auto"/>
            </w:tcBorders>
            <w:vAlign w:val="bottom"/>
          </w:tcPr>
          <w:p w14:paraId="2D6D785E" w14:textId="77777777" w:rsidR="00FD70ED" w:rsidRPr="000061D4" w:rsidRDefault="00FD70ED" w:rsidP="008228A5">
            <w:pPr>
              <w:spacing w:after="0" w:line="240" w:lineRule="auto"/>
              <w:jc w:val="center"/>
              <w:rPr>
                <w:sz w:val="18"/>
                <w:szCs w:val="18"/>
              </w:rPr>
            </w:pPr>
            <w:r w:rsidRPr="000061D4">
              <w:rPr>
                <w:sz w:val="18"/>
                <w:szCs w:val="18"/>
              </w:rPr>
              <w:t>479</w:t>
            </w:r>
          </w:p>
        </w:tc>
      </w:tr>
      <w:tr w:rsidR="000061D4" w:rsidRPr="000061D4" w14:paraId="2E527EEA"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76B35595" w14:textId="77777777" w:rsidR="00FD70ED" w:rsidRPr="000061D4" w:rsidRDefault="00FD70ED" w:rsidP="008228A5">
            <w:pPr>
              <w:spacing w:after="0" w:line="240" w:lineRule="auto"/>
              <w:jc w:val="center"/>
              <w:rPr>
                <w:sz w:val="18"/>
                <w:szCs w:val="18"/>
              </w:rPr>
            </w:pPr>
            <w:r w:rsidRPr="000061D4">
              <w:rPr>
                <w:sz w:val="18"/>
                <w:szCs w:val="18"/>
              </w:rPr>
              <w:t>31</w:t>
            </w:r>
          </w:p>
        </w:tc>
        <w:tc>
          <w:tcPr>
            <w:tcW w:w="907" w:type="dxa"/>
            <w:tcBorders>
              <w:top w:val="single" w:sz="4" w:space="0" w:color="auto"/>
              <w:left w:val="nil"/>
              <w:bottom w:val="single" w:sz="4" w:space="0" w:color="auto"/>
              <w:right w:val="single" w:sz="4" w:space="0" w:color="auto"/>
            </w:tcBorders>
            <w:noWrap/>
            <w:vAlign w:val="center"/>
          </w:tcPr>
          <w:p w14:paraId="58E72033" w14:textId="77777777" w:rsidR="00FD70ED" w:rsidRPr="000061D4" w:rsidRDefault="00FD70ED" w:rsidP="008228A5">
            <w:pPr>
              <w:spacing w:after="0" w:line="240" w:lineRule="auto"/>
              <w:jc w:val="center"/>
              <w:rPr>
                <w:sz w:val="18"/>
                <w:szCs w:val="18"/>
              </w:rPr>
            </w:pPr>
            <w:r w:rsidRPr="000061D4">
              <w:rPr>
                <w:sz w:val="18"/>
                <w:szCs w:val="18"/>
              </w:rPr>
              <w:t>18</w:t>
            </w:r>
          </w:p>
        </w:tc>
        <w:tc>
          <w:tcPr>
            <w:tcW w:w="907" w:type="dxa"/>
            <w:tcBorders>
              <w:top w:val="single" w:sz="4" w:space="0" w:color="auto"/>
              <w:left w:val="nil"/>
              <w:bottom w:val="single" w:sz="4" w:space="0" w:color="auto"/>
              <w:right w:val="single" w:sz="4" w:space="0" w:color="auto"/>
            </w:tcBorders>
            <w:noWrap/>
            <w:vAlign w:val="center"/>
          </w:tcPr>
          <w:p w14:paraId="35CB3419" w14:textId="77777777" w:rsidR="00FD70ED" w:rsidRPr="000061D4" w:rsidRDefault="00FD70ED" w:rsidP="008228A5">
            <w:pPr>
              <w:spacing w:after="0" w:line="240" w:lineRule="auto"/>
              <w:jc w:val="center"/>
              <w:rPr>
                <w:sz w:val="18"/>
                <w:szCs w:val="18"/>
              </w:rPr>
            </w:pPr>
            <w:r w:rsidRPr="000061D4">
              <w:rPr>
                <w:sz w:val="18"/>
                <w:szCs w:val="18"/>
              </w:rPr>
              <w:t>6</w:t>
            </w:r>
          </w:p>
        </w:tc>
        <w:tc>
          <w:tcPr>
            <w:tcW w:w="907" w:type="dxa"/>
            <w:tcBorders>
              <w:top w:val="single" w:sz="4" w:space="0" w:color="auto"/>
              <w:left w:val="nil"/>
              <w:bottom w:val="single" w:sz="4" w:space="0" w:color="auto"/>
              <w:right w:val="single" w:sz="4" w:space="0" w:color="auto"/>
            </w:tcBorders>
            <w:noWrap/>
            <w:vAlign w:val="center"/>
          </w:tcPr>
          <w:p w14:paraId="4F9A6851" w14:textId="77777777" w:rsidR="00FD70ED" w:rsidRPr="000061D4" w:rsidRDefault="00FD70ED" w:rsidP="008228A5">
            <w:pPr>
              <w:spacing w:after="0" w:line="240" w:lineRule="auto"/>
              <w:jc w:val="center"/>
              <w:rPr>
                <w:sz w:val="18"/>
                <w:szCs w:val="18"/>
              </w:rPr>
            </w:pPr>
            <w:r w:rsidRPr="000061D4">
              <w:rPr>
                <w:sz w:val="18"/>
                <w:szCs w:val="18"/>
              </w:rPr>
              <w:t>0.5</w:t>
            </w:r>
          </w:p>
        </w:tc>
        <w:tc>
          <w:tcPr>
            <w:tcW w:w="907" w:type="dxa"/>
            <w:tcBorders>
              <w:top w:val="single" w:sz="4" w:space="0" w:color="auto"/>
              <w:left w:val="nil"/>
              <w:bottom w:val="single" w:sz="4" w:space="0" w:color="auto"/>
              <w:right w:val="single" w:sz="4" w:space="0" w:color="auto"/>
            </w:tcBorders>
            <w:noWrap/>
            <w:vAlign w:val="center"/>
          </w:tcPr>
          <w:p w14:paraId="71A0BEF8" w14:textId="77777777" w:rsidR="00FD70ED" w:rsidRPr="000061D4" w:rsidRDefault="00FD70ED" w:rsidP="008228A5">
            <w:pPr>
              <w:spacing w:after="0" w:line="240" w:lineRule="auto"/>
              <w:jc w:val="center"/>
              <w:rPr>
                <w:sz w:val="18"/>
                <w:szCs w:val="18"/>
              </w:rPr>
            </w:pPr>
            <w:r w:rsidRPr="000061D4">
              <w:rPr>
                <w:sz w:val="18"/>
                <w:szCs w:val="18"/>
              </w:rPr>
              <w:t>44.23</w:t>
            </w:r>
          </w:p>
        </w:tc>
        <w:tc>
          <w:tcPr>
            <w:tcW w:w="907" w:type="dxa"/>
            <w:tcBorders>
              <w:top w:val="single" w:sz="4" w:space="0" w:color="auto"/>
              <w:left w:val="nil"/>
              <w:bottom w:val="single" w:sz="4" w:space="0" w:color="auto"/>
              <w:right w:val="single" w:sz="4" w:space="0" w:color="auto"/>
            </w:tcBorders>
            <w:noWrap/>
            <w:vAlign w:val="center"/>
          </w:tcPr>
          <w:p w14:paraId="3ECB1E3D" w14:textId="77777777" w:rsidR="00FD70ED" w:rsidRPr="000061D4" w:rsidRDefault="00FD70ED" w:rsidP="008228A5">
            <w:pPr>
              <w:spacing w:after="0" w:line="240" w:lineRule="auto"/>
              <w:jc w:val="center"/>
              <w:rPr>
                <w:sz w:val="18"/>
                <w:szCs w:val="18"/>
              </w:rPr>
            </w:pPr>
            <w:r w:rsidRPr="000061D4">
              <w:rPr>
                <w:sz w:val="18"/>
                <w:szCs w:val="18"/>
              </w:rPr>
              <w:t>7.03</w:t>
            </w:r>
          </w:p>
        </w:tc>
        <w:tc>
          <w:tcPr>
            <w:tcW w:w="907" w:type="dxa"/>
            <w:tcBorders>
              <w:top w:val="single" w:sz="4" w:space="0" w:color="auto"/>
              <w:left w:val="nil"/>
              <w:bottom w:val="single" w:sz="4" w:space="0" w:color="auto"/>
              <w:right w:val="single" w:sz="4" w:space="0" w:color="auto"/>
            </w:tcBorders>
            <w:noWrap/>
            <w:vAlign w:val="center"/>
          </w:tcPr>
          <w:p w14:paraId="1153E474" w14:textId="77777777" w:rsidR="00FD70ED" w:rsidRPr="000061D4" w:rsidRDefault="00FD70ED" w:rsidP="008228A5">
            <w:pPr>
              <w:spacing w:after="0" w:line="240" w:lineRule="auto"/>
              <w:jc w:val="center"/>
              <w:rPr>
                <w:sz w:val="18"/>
                <w:szCs w:val="18"/>
              </w:rPr>
            </w:pPr>
            <w:r w:rsidRPr="000061D4">
              <w:rPr>
                <w:sz w:val="18"/>
                <w:szCs w:val="18"/>
              </w:rPr>
              <w:t>51.26</w:t>
            </w:r>
          </w:p>
        </w:tc>
        <w:tc>
          <w:tcPr>
            <w:tcW w:w="907" w:type="dxa"/>
            <w:tcBorders>
              <w:top w:val="single" w:sz="4" w:space="0" w:color="auto"/>
              <w:left w:val="nil"/>
              <w:bottom w:val="single" w:sz="4" w:space="0" w:color="auto"/>
              <w:right w:val="single" w:sz="4" w:space="0" w:color="auto"/>
            </w:tcBorders>
            <w:vAlign w:val="bottom"/>
          </w:tcPr>
          <w:p w14:paraId="5A6FE4E5" w14:textId="1407A20B" w:rsidR="00FD70ED" w:rsidRPr="000061D4" w:rsidRDefault="00FD70ED" w:rsidP="008228A5">
            <w:pPr>
              <w:spacing w:after="0" w:line="240" w:lineRule="auto"/>
              <w:jc w:val="center"/>
              <w:rPr>
                <w:sz w:val="18"/>
                <w:szCs w:val="18"/>
              </w:rPr>
            </w:pPr>
            <w:r w:rsidRPr="000061D4">
              <w:rPr>
                <w:sz w:val="18"/>
                <w:szCs w:val="18"/>
              </w:rPr>
              <w:t>25</w:t>
            </w:r>
          </w:p>
        </w:tc>
        <w:tc>
          <w:tcPr>
            <w:tcW w:w="907" w:type="dxa"/>
            <w:tcBorders>
              <w:top w:val="single" w:sz="4" w:space="0" w:color="auto"/>
              <w:left w:val="nil"/>
              <w:bottom w:val="single" w:sz="4" w:space="0" w:color="auto"/>
              <w:right w:val="single" w:sz="4" w:space="0" w:color="auto"/>
            </w:tcBorders>
            <w:vAlign w:val="bottom"/>
          </w:tcPr>
          <w:p w14:paraId="11AD0C39" w14:textId="77777777" w:rsidR="00FD70ED" w:rsidRPr="000061D4" w:rsidRDefault="00FD70ED" w:rsidP="008228A5">
            <w:pPr>
              <w:spacing w:after="0" w:line="240" w:lineRule="auto"/>
              <w:jc w:val="center"/>
              <w:rPr>
                <w:sz w:val="18"/>
                <w:szCs w:val="18"/>
              </w:rPr>
            </w:pPr>
            <w:r w:rsidRPr="000061D4">
              <w:rPr>
                <w:sz w:val="18"/>
                <w:szCs w:val="18"/>
              </w:rPr>
              <w:t>339</w:t>
            </w:r>
          </w:p>
        </w:tc>
        <w:tc>
          <w:tcPr>
            <w:tcW w:w="641" w:type="dxa"/>
            <w:tcBorders>
              <w:top w:val="single" w:sz="4" w:space="0" w:color="auto"/>
              <w:left w:val="nil"/>
              <w:bottom w:val="single" w:sz="4" w:space="0" w:color="auto"/>
              <w:right w:val="single" w:sz="4" w:space="0" w:color="auto"/>
            </w:tcBorders>
            <w:vAlign w:val="bottom"/>
          </w:tcPr>
          <w:p w14:paraId="36BA90D1" w14:textId="77777777" w:rsidR="00FD70ED" w:rsidRPr="000061D4" w:rsidRDefault="00FD70ED" w:rsidP="008228A5">
            <w:pPr>
              <w:spacing w:after="0" w:line="240" w:lineRule="auto"/>
              <w:jc w:val="center"/>
              <w:rPr>
                <w:sz w:val="18"/>
                <w:szCs w:val="18"/>
              </w:rPr>
            </w:pPr>
            <w:r w:rsidRPr="000061D4">
              <w:rPr>
                <w:sz w:val="18"/>
                <w:szCs w:val="18"/>
              </w:rPr>
              <w:t>455</w:t>
            </w:r>
          </w:p>
        </w:tc>
      </w:tr>
      <w:tr w:rsidR="000061D4" w:rsidRPr="000061D4" w14:paraId="4EF6DD24"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2DDB9A72" w14:textId="77777777" w:rsidR="00FD70ED" w:rsidRPr="000061D4" w:rsidRDefault="00FD70ED" w:rsidP="008228A5">
            <w:pPr>
              <w:spacing w:after="0" w:line="240" w:lineRule="auto"/>
              <w:jc w:val="center"/>
              <w:rPr>
                <w:sz w:val="18"/>
                <w:szCs w:val="18"/>
              </w:rPr>
            </w:pPr>
            <w:r w:rsidRPr="000061D4">
              <w:rPr>
                <w:sz w:val="18"/>
                <w:szCs w:val="18"/>
              </w:rPr>
              <w:t>32</w:t>
            </w:r>
          </w:p>
        </w:tc>
        <w:tc>
          <w:tcPr>
            <w:tcW w:w="907" w:type="dxa"/>
            <w:tcBorders>
              <w:top w:val="single" w:sz="4" w:space="0" w:color="auto"/>
              <w:left w:val="nil"/>
              <w:bottom w:val="single" w:sz="4" w:space="0" w:color="auto"/>
              <w:right w:val="single" w:sz="4" w:space="0" w:color="auto"/>
            </w:tcBorders>
            <w:noWrap/>
            <w:vAlign w:val="center"/>
          </w:tcPr>
          <w:p w14:paraId="5CC0CD2C" w14:textId="77777777" w:rsidR="00FD70ED" w:rsidRPr="000061D4" w:rsidRDefault="00FD70ED" w:rsidP="008228A5">
            <w:pPr>
              <w:spacing w:after="0" w:line="240" w:lineRule="auto"/>
              <w:jc w:val="center"/>
              <w:rPr>
                <w:sz w:val="18"/>
                <w:szCs w:val="18"/>
              </w:rPr>
            </w:pPr>
            <w:r w:rsidRPr="000061D4">
              <w:rPr>
                <w:sz w:val="18"/>
                <w:szCs w:val="18"/>
              </w:rPr>
              <w:t>18</w:t>
            </w:r>
          </w:p>
        </w:tc>
        <w:tc>
          <w:tcPr>
            <w:tcW w:w="907" w:type="dxa"/>
            <w:tcBorders>
              <w:top w:val="single" w:sz="4" w:space="0" w:color="auto"/>
              <w:left w:val="nil"/>
              <w:bottom w:val="single" w:sz="4" w:space="0" w:color="auto"/>
              <w:right w:val="single" w:sz="4" w:space="0" w:color="auto"/>
            </w:tcBorders>
            <w:noWrap/>
            <w:vAlign w:val="center"/>
          </w:tcPr>
          <w:p w14:paraId="6B8BEEF1" w14:textId="77777777" w:rsidR="00FD70ED" w:rsidRPr="000061D4" w:rsidRDefault="00FD70ED" w:rsidP="008228A5">
            <w:pPr>
              <w:spacing w:after="0" w:line="240" w:lineRule="auto"/>
              <w:jc w:val="center"/>
              <w:rPr>
                <w:sz w:val="18"/>
                <w:szCs w:val="18"/>
              </w:rPr>
            </w:pPr>
            <w:r w:rsidRPr="000061D4">
              <w:rPr>
                <w:sz w:val="18"/>
                <w:szCs w:val="18"/>
              </w:rPr>
              <w:t>6</w:t>
            </w:r>
          </w:p>
        </w:tc>
        <w:tc>
          <w:tcPr>
            <w:tcW w:w="907" w:type="dxa"/>
            <w:tcBorders>
              <w:top w:val="single" w:sz="4" w:space="0" w:color="auto"/>
              <w:left w:val="nil"/>
              <w:bottom w:val="single" w:sz="4" w:space="0" w:color="auto"/>
              <w:right w:val="single" w:sz="4" w:space="0" w:color="auto"/>
            </w:tcBorders>
            <w:noWrap/>
            <w:vAlign w:val="center"/>
          </w:tcPr>
          <w:p w14:paraId="725A8B35" w14:textId="77777777" w:rsidR="00FD70ED" w:rsidRPr="000061D4" w:rsidRDefault="00FD70ED" w:rsidP="008228A5">
            <w:pPr>
              <w:spacing w:after="0" w:line="240" w:lineRule="auto"/>
              <w:jc w:val="center"/>
              <w:rPr>
                <w:sz w:val="18"/>
                <w:szCs w:val="18"/>
              </w:rPr>
            </w:pPr>
            <w:r w:rsidRPr="000061D4">
              <w:rPr>
                <w:sz w:val="18"/>
                <w:szCs w:val="18"/>
              </w:rPr>
              <w:t>0.7</w:t>
            </w:r>
          </w:p>
        </w:tc>
        <w:tc>
          <w:tcPr>
            <w:tcW w:w="907" w:type="dxa"/>
            <w:tcBorders>
              <w:top w:val="single" w:sz="4" w:space="0" w:color="auto"/>
              <w:left w:val="nil"/>
              <w:bottom w:val="single" w:sz="4" w:space="0" w:color="auto"/>
              <w:right w:val="single" w:sz="4" w:space="0" w:color="auto"/>
            </w:tcBorders>
            <w:noWrap/>
            <w:vAlign w:val="center"/>
          </w:tcPr>
          <w:p w14:paraId="169B739B" w14:textId="77777777" w:rsidR="00FD70ED" w:rsidRPr="000061D4" w:rsidRDefault="00FD70ED" w:rsidP="008228A5">
            <w:pPr>
              <w:spacing w:after="0" w:line="240" w:lineRule="auto"/>
              <w:jc w:val="center"/>
              <w:rPr>
                <w:sz w:val="18"/>
                <w:szCs w:val="18"/>
              </w:rPr>
            </w:pPr>
            <w:r w:rsidRPr="000061D4">
              <w:rPr>
                <w:sz w:val="18"/>
                <w:szCs w:val="18"/>
              </w:rPr>
              <w:t>45.08</w:t>
            </w:r>
          </w:p>
        </w:tc>
        <w:tc>
          <w:tcPr>
            <w:tcW w:w="907" w:type="dxa"/>
            <w:tcBorders>
              <w:top w:val="single" w:sz="4" w:space="0" w:color="auto"/>
              <w:left w:val="nil"/>
              <w:bottom w:val="single" w:sz="4" w:space="0" w:color="auto"/>
              <w:right w:val="single" w:sz="4" w:space="0" w:color="auto"/>
            </w:tcBorders>
            <w:noWrap/>
            <w:vAlign w:val="center"/>
          </w:tcPr>
          <w:p w14:paraId="64AEC4D1" w14:textId="77777777" w:rsidR="00FD70ED" w:rsidRPr="000061D4" w:rsidRDefault="00FD70ED" w:rsidP="008228A5">
            <w:pPr>
              <w:spacing w:after="0" w:line="240" w:lineRule="auto"/>
              <w:jc w:val="center"/>
              <w:rPr>
                <w:sz w:val="18"/>
                <w:szCs w:val="18"/>
              </w:rPr>
            </w:pPr>
            <w:r w:rsidRPr="000061D4">
              <w:rPr>
                <w:sz w:val="18"/>
                <w:szCs w:val="18"/>
              </w:rPr>
              <w:t>6.35</w:t>
            </w:r>
          </w:p>
        </w:tc>
        <w:tc>
          <w:tcPr>
            <w:tcW w:w="907" w:type="dxa"/>
            <w:tcBorders>
              <w:top w:val="single" w:sz="4" w:space="0" w:color="auto"/>
              <w:left w:val="nil"/>
              <w:bottom w:val="single" w:sz="4" w:space="0" w:color="auto"/>
              <w:right w:val="single" w:sz="4" w:space="0" w:color="auto"/>
            </w:tcBorders>
            <w:noWrap/>
            <w:vAlign w:val="center"/>
          </w:tcPr>
          <w:p w14:paraId="1FC17905" w14:textId="77777777" w:rsidR="00FD70ED" w:rsidRPr="000061D4" w:rsidRDefault="00FD70ED" w:rsidP="008228A5">
            <w:pPr>
              <w:spacing w:after="0" w:line="240" w:lineRule="auto"/>
              <w:jc w:val="center"/>
              <w:rPr>
                <w:sz w:val="18"/>
                <w:szCs w:val="18"/>
              </w:rPr>
            </w:pPr>
            <w:r w:rsidRPr="000061D4">
              <w:rPr>
                <w:sz w:val="18"/>
                <w:szCs w:val="18"/>
              </w:rPr>
              <w:t>51.43</w:t>
            </w:r>
          </w:p>
        </w:tc>
        <w:tc>
          <w:tcPr>
            <w:tcW w:w="907" w:type="dxa"/>
            <w:tcBorders>
              <w:top w:val="single" w:sz="4" w:space="0" w:color="auto"/>
              <w:left w:val="nil"/>
              <w:bottom w:val="single" w:sz="4" w:space="0" w:color="auto"/>
              <w:right w:val="single" w:sz="4" w:space="0" w:color="auto"/>
            </w:tcBorders>
            <w:vAlign w:val="bottom"/>
          </w:tcPr>
          <w:p w14:paraId="5C4C684A" w14:textId="03E04097" w:rsidR="00FD70ED" w:rsidRPr="000061D4" w:rsidRDefault="00FD70ED" w:rsidP="008228A5">
            <w:pPr>
              <w:spacing w:after="0" w:line="240" w:lineRule="auto"/>
              <w:jc w:val="center"/>
              <w:rPr>
                <w:sz w:val="18"/>
                <w:szCs w:val="18"/>
              </w:rPr>
            </w:pPr>
            <w:r w:rsidRPr="000061D4">
              <w:rPr>
                <w:sz w:val="18"/>
                <w:szCs w:val="18"/>
              </w:rPr>
              <w:t>30</w:t>
            </w:r>
          </w:p>
        </w:tc>
        <w:tc>
          <w:tcPr>
            <w:tcW w:w="907" w:type="dxa"/>
            <w:tcBorders>
              <w:top w:val="single" w:sz="4" w:space="0" w:color="auto"/>
              <w:left w:val="nil"/>
              <w:bottom w:val="single" w:sz="4" w:space="0" w:color="auto"/>
              <w:right w:val="single" w:sz="4" w:space="0" w:color="auto"/>
            </w:tcBorders>
            <w:vAlign w:val="bottom"/>
          </w:tcPr>
          <w:p w14:paraId="7A49D6EA" w14:textId="77777777" w:rsidR="00FD70ED" w:rsidRPr="000061D4" w:rsidRDefault="00FD70ED" w:rsidP="008228A5">
            <w:pPr>
              <w:spacing w:after="0" w:line="240" w:lineRule="auto"/>
              <w:jc w:val="center"/>
              <w:rPr>
                <w:sz w:val="18"/>
                <w:szCs w:val="18"/>
              </w:rPr>
            </w:pPr>
            <w:r w:rsidRPr="000061D4">
              <w:rPr>
                <w:sz w:val="18"/>
                <w:szCs w:val="18"/>
              </w:rPr>
              <w:t>375</w:t>
            </w:r>
          </w:p>
        </w:tc>
        <w:tc>
          <w:tcPr>
            <w:tcW w:w="641" w:type="dxa"/>
            <w:tcBorders>
              <w:top w:val="single" w:sz="4" w:space="0" w:color="auto"/>
              <w:left w:val="nil"/>
              <w:bottom w:val="single" w:sz="4" w:space="0" w:color="auto"/>
              <w:right w:val="single" w:sz="4" w:space="0" w:color="auto"/>
            </w:tcBorders>
            <w:vAlign w:val="bottom"/>
          </w:tcPr>
          <w:p w14:paraId="7DC6CEC2" w14:textId="77777777" w:rsidR="00FD70ED" w:rsidRPr="000061D4" w:rsidRDefault="00FD70ED" w:rsidP="008228A5">
            <w:pPr>
              <w:spacing w:after="0" w:line="240" w:lineRule="auto"/>
              <w:jc w:val="center"/>
              <w:rPr>
                <w:sz w:val="18"/>
                <w:szCs w:val="18"/>
              </w:rPr>
            </w:pPr>
            <w:r w:rsidRPr="000061D4">
              <w:rPr>
                <w:sz w:val="18"/>
                <w:szCs w:val="18"/>
              </w:rPr>
              <w:t>508</w:t>
            </w:r>
          </w:p>
        </w:tc>
      </w:tr>
      <w:tr w:rsidR="000061D4" w:rsidRPr="000061D4" w14:paraId="34CA6CA6"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6F8E80DF" w14:textId="77777777" w:rsidR="00FD70ED" w:rsidRPr="000061D4" w:rsidRDefault="00FD70ED" w:rsidP="008228A5">
            <w:pPr>
              <w:spacing w:after="0" w:line="240" w:lineRule="auto"/>
              <w:jc w:val="center"/>
              <w:rPr>
                <w:sz w:val="18"/>
                <w:szCs w:val="18"/>
              </w:rPr>
            </w:pPr>
            <w:r w:rsidRPr="000061D4">
              <w:rPr>
                <w:sz w:val="18"/>
                <w:szCs w:val="18"/>
              </w:rPr>
              <w:t>33</w:t>
            </w:r>
          </w:p>
        </w:tc>
        <w:tc>
          <w:tcPr>
            <w:tcW w:w="907" w:type="dxa"/>
            <w:tcBorders>
              <w:top w:val="single" w:sz="4" w:space="0" w:color="auto"/>
              <w:left w:val="nil"/>
              <w:bottom w:val="single" w:sz="4" w:space="0" w:color="auto"/>
              <w:right w:val="single" w:sz="4" w:space="0" w:color="auto"/>
            </w:tcBorders>
            <w:noWrap/>
            <w:vAlign w:val="center"/>
          </w:tcPr>
          <w:p w14:paraId="48F2E033" w14:textId="77777777" w:rsidR="00FD70ED" w:rsidRPr="000061D4" w:rsidRDefault="00FD70ED" w:rsidP="008228A5">
            <w:pPr>
              <w:spacing w:after="0" w:line="240" w:lineRule="auto"/>
              <w:jc w:val="center"/>
              <w:rPr>
                <w:sz w:val="18"/>
                <w:szCs w:val="18"/>
              </w:rPr>
            </w:pPr>
            <w:r w:rsidRPr="000061D4">
              <w:rPr>
                <w:sz w:val="18"/>
                <w:szCs w:val="18"/>
              </w:rPr>
              <w:t>18</w:t>
            </w:r>
          </w:p>
        </w:tc>
        <w:tc>
          <w:tcPr>
            <w:tcW w:w="907" w:type="dxa"/>
            <w:tcBorders>
              <w:top w:val="single" w:sz="4" w:space="0" w:color="auto"/>
              <w:left w:val="nil"/>
              <w:bottom w:val="single" w:sz="4" w:space="0" w:color="auto"/>
              <w:right w:val="single" w:sz="4" w:space="0" w:color="auto"/>
            </w:tcBorders>
            <w:noWrap/>
            <w:vAlign w:val="center"/>
          </w:tcPr>
          <w:p w14:paraId="288FE1AA" w14:textId="77777777" w:rsidR="00FD70ED" w:rsidRPr="000061D4" w:rsidRDefault="00FD70ED" w:rsidP="008228A5">
            <w:pPr>
              <w:spacing w:after="0" w:line="240" w:lineRule="auto"/>
              <w:jc w:val="center"/>
              <w:rPr>
                <w:sz w:val="18"/>
                <w:szCs w:val="18"/>
              </w:rPr>
            </w:pPr>
            <w:r w:rsidRPr="000061D4">
              <w:rPr>
                <w:sz w:val="18"/>
                <w:szCs w:val="18"/>
              </w:rPr>
              <w:t>9</w:t>
            </w:r>
          </w:p>
        </w:tc>
        <w:tc>
          <w:tcPr>
            <w:tcW w:w="907" w:type="dxa"/>
            <w:tcBorders>
              <w:top w:val="single" w:sz="4" w:space="0" w:color="auto"/>
              <w:left w:val="nil"/>
              <w:bottom w:val="single" w:sz="4" w:space="0" w:color="auto"/>
              <w:right w:val="single" w:sz="4" w:space="0" w:color="auto"/>
            </w:tcBorders>
            <w:noWrap/>
            <w:vAlign w:val="center"/>
          </w:tcPr>
          <w:p w14:paraId="32D10822" w14:textId="77777777" w:rsidR="00FD70ED" w:rsidRPr="000061D4" w:rsidRDefault="00FD70ED" w:rsidP="008228A5">
            <w:pPr>
              <w:spacing w:after="0" w:line="240" w:lineRule="auto"/>
              <w:jc w:val="center"/>
              <w:rPr>
                <w:sz w:val="18"/>
                <w:szCs w:val="18"/>
              </w:rPr>
            </w:pPr>
            <w:r w:rsidRPr="000061D4">
              <w:rPr>
                <w:sz w:val="18"/>
                <w:szCs w:val="18"/>
              </w:rPr>
              <w:t>0</w:t>
            </w:r>
          </w:p>
        </w:tc>
        <w:tc>
          <w:tcPr>
            <w:tcW w:w="907" w:type="dxa"/>
            <w:tcBorders>
              <w:top w:val="single" w:sz="4" w:space="0" w:color="auto"/>
              <w:left w:val="nil"/>
              <w:bottom w:val="single" w:sz="4" w:space="0" w:color="auto"/>
              <w:right w:val="single" w:sz="4" w:space="0" w:color="auto"/>
            </w:tcBorders>
            <w:noWrap/>
            <w:vAlign w:val="center"/>
          </w:tcPr>
          <w:p w14:paraId="1831BDDF" w14:textId="77777777" w:rsidR="00FD70ED" w:rsidRPr="000061D4" w:rsidRDefault="00FD70ED" w:rsidP="008228A5">
            <w:pPr>
              <w:spacing w:after="0" w:line="240" w:lineRule="auto"/>
              <w:jc w:val="center"/>
              <w:rPr>
                <w:sz w:val="18"/>
                <w:szCs w:val="18"/>
              </w:rPr>
            </w:pPr>
            <w:r w:rsidRPr="000061D4">
              <w:rPr>
                <w:sz w:val="18"/>
                <w:szCs w:val="18"/>
              </w:rPr>
              <w:t>46.91</w:t>
            </w:r>
          </w:p>
        </w:tc>
        <w:tc>
          <w:tcPr>
            <w:tcW w:w="907" w:type="dxa"/>
            <w:tcBorders>
              <w:top w:val="single" w:sz="4" w:space="0" w:color="auto"/>
              <w:left w:val="nil"/>
              <w:bottom w:val="single" w:sz="4" w:space="0" w:color="auto"/>
              <w:right w:val="single" w:sz="4" w:space="0" w:color="auto"/>
            </w:tcBorders>
            <w:noWrap/>
            <w:vAlign w:val="center"/>
          </w:tcPr>
          <w:p w14:paraId="474DCC5C" w14:textId="77777777" w:rsidR="00FD70ED" w:rsidRPr="000061D4" w:rsidRDefault="00FD70ED" w:rsidP="008228A5">
            <w:pPr>
              <w:spacing w:after="0" w:line="240" w:lineRule="auto"/>
              <w:jc w:val="center"/>
              <w:rPr>
                <w:sz w:val="18"/>
                <w:szCs w:val="18"/>
              </w:rPr>
            </w:pPr>
            <w:r w:rsidRPr="000061D4">
              <w:rPr>
                <w:sz w:val="18"/>
                <w:szCs w:val="18"/>
              </w:rPr>
              <w:t>6.07</w:t>
            </w:r>
          </w:p>
        </w:tc>
        <w:tc>
          <w:tcPr>
            <w:tcW w:w="907" w:type="dxa"/>
            <w:tcBorders>
              <w:top w:val="single" w:sz="4" w:space="0" w:color="auto"/>
              <w:left w:val="nil"/>
              <w:bottom w:val="single" w:sz="4" w:space="0" w:color="auto"/>
              <w:right w:val="single" w:sz="4" w:space="0" w:color="auto"/>
            </w:tcBorders>
            <w:noWrap/>
            <w:vAlign w:val="center"/>
          </w:tcPr>
          <w:p w14:paraId="0EA5AFAE" w14:textId="77777777" w:rsidR="00FD70ED" w:rsidRPr="000061D4" w:rsidRDefault="00FD70ED" w:rsidP="008228A5">
            <w:pPr>
              <w:spacing w:after="0" w:line="240" w:lineRule="auto"/>
              <w:jc w:val="center"/>
              <w:rPr>
                <w:sz w:val="18"/>
                <w:szCs w:val="18"/>
              </w:rPr>
            </w:pPr>
            <w:r w:rsidRPr="000061D4">
              <w:rPr>
                <w:sz w:val="18"/>
                <w:szCs w:val="18"/>
              </w:rPr>
              <w:t>52.99</w:t>
            </w:r>
          </w:p>
        </w:tc>
        <w:tc>
          <w:tcPr>
            <w:tcW w:w="907" w:type="dxa"/>
            <w:tcBorders>
              <w:top w:val="single" w:sz="4" w:space="0" w:color="auto"/>
              <w:left w:val="nil"/>
              <w:bottom w:val="single" w:sz="4" w:space="0" w:color="auto"/>
              <w:right w:val="single" w:sz="4" w:space="0" w:color="auto"/>
            </w:tcBorders>
            <w:vAlign w:val="bottom"/>
          </w:tcPr>
          <w:p w14:paraId="055159EA" w14:textId="4D1A83FF" w:rsidR="00FD70ED" w:rsidRPr="000061D4" w:rsidRDefault="00FD70ED" w:rsidP="008228A5">
            <w:pPr>
              <w:spacing w:after="0" w:line="240" w:lineRule="auto"/>
              <w:jc w:val="center"/>
              <w:rPr>
                <w:sz w:val="18"/>
                <w:szCs w:val="18"/>
              </w:rPr>
            </w:pPr>
            <w:r w:rsidRPr="000061D4">
              <w:rPr>
                <w:sz w:val="18"/>
                <w:szCs w:val="18"/>
              </w:rPr>
              <w:t>29</w:t>
            </w:r>
          </w:p>
        </w:tc>
        <w:tc>
          <w:tcPr>
            <w:tcW w:w="907" w:type="dxa"/>
            <w:tcBorders>
              <w:top w:val="single" w:sz="4" w:space="0" w:color="auto"/>
              <w:left w:val="nil"/>
              <w:bottom w:val="single" w:sz="4" w:space="0" w:color="auto"/>
              <w:right w:val="single" w:sz="4" w:space="0" w:color="auto"/>
            </w:tcBorders>
            <w:vAlign w:val="bottom"/>
          </w:tcPr>
          <w:p w14:paraId="1CF32639" w14:textId="77777777" w:rsidR="00FD70ED" w:rsidRPr="000061D4" w:rsidRDefault="00FD70ED" w:rsidP="008228A5">
            <w:pPr>
              <w:spacing w:after="0" w:line="240" w:lineRule="auto"/>
              <w:jc w:val="center"/>
              <w:rPr>
                <w:sz w:val="18"/>
                <w:szCs w:val="18"/>
              </w:rPr>
            </w:pPr>
            <w:r w:rsidRPr="000061D4">
              <w:rPr>
                <w:sz w:val="18"/>
                <w:szCs w:val="18"/>
              </w:rPr>
              <w:t>451</w:t>
            </w:r>
          </w:p>
        </w:tc>
        <w:tc>
          <w:tcPr>
            <w:tcW w:w="641" w:type="dxa"/>
            <w:tcBorders>
              <w:top w:val="single" w:sz="4" w:space="0" w:color="auto"/>
              <w:left w:val="nil"/>
              <w:bottom w:val="single" w:sz="4" w:space="0" w:color="auto"/>
              <w:right w:val="single" w:sz="4" w:space="0" w:color="auto"/>
            </w:tcBorders>
            <w:vAlign w:val="bottom"/>
          </w:tcPr>
          <w:p w14:paraId="370E25BC" w14:textId="491FE1F7" w:rsidR="00FD70ED" w:rsidRPr="000061D4" w:rsidRDefault="00FD70ED" w:rsidP="008228A5">
            <w:pPr>
              <w:spacing w:after="0" w:line="240" w:lineRule="auto"/>
              <w:jc w:val="center"/>
              <w:rPr>
                <w:sz w:val="18"/>
                <w:szCs w:val="18"/>
              </w:rPr>
            </w:pPr>
            <w:r w:rsidRPr="000061D4">
              <w:rPr>
                <w:sz w:val="18"/>
                <w:szCs w:val="18"/>
              </w:rPr>
              <w:t>524</w:t>
            </w:r>
          </w:p>
        </w:tc>
      </w:tr>
      <w:tr w:rsidR="000061D4" w:rsidRPr="000061D4" w14:paraId="7F4DFBFD"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54B6DD7E" w14:textId="77777777" w:rsidR="00FD70ED" w:rsidRPr="000061D4" w:rsidRDefault="00FD70ED" w:rsidP="008228A5">
            <w:pPr>
              <w:spacing w:after="0" w:line="240" w:lineRule="auto"/>
              <w:jc w:val="center"/>
              <w:rPr>
                <w:sz w:val="18"/>
                <w:szCs w:val="18"/>
              </w:rPr>
            </w:pPr>
            <w:r w:rsidRPr="000061D4">
              <w:rPr>
                <w:sz w:val="18"/>
                <w:szCs w:val="18"/>
              </w:rPr>
              <w:t>34</w:t>
            </w:r>
          </w:p>
        </w:tc>
        <w:tc>
          <w:tcPr>
            <w:tcW w:w="907" w:type="dxa"/>
            <w:tcBorders>
              <w:top w:val="single" w:sz="4" w:space="0" w:color="auto"/>
              <w:left w:val="nil"/>
              <w:bottom w:val="single" w:sz="4" w:space="0" w:color="auto"/>
              <w:right w:val="single" w:sz="4" w:space="0" w:color="auto"/>
            </w:tcBorders>
            <w:noWrap/>
            <w:vAlign w:val="center"/>
          </w:tcPr>
          <w:p w14:paraId="065C05AA" w14:textId="77777777" w:rsidR="00FD70ED" w:rsidRPr="000061D4" w:rsidRDefault="00FD70ED" w:rsidP="008228A5">
            <w:pPr>
              <w:spacing w:after="0" w:line="240" w:lineRule="auto"/>
              <w:jc w:val="center"/>
              <w:rPr>
                <w:sz w:val="18"/>
                <w:szCs w:val="18"/>
              </w:rPr>
            </w:pPr>
            <w:r w:rsidRPr="000061D4">
              <w:rPr>
                <w:sz w:val="18"/>
                <w:szCs w:val="18"/>
              </w:rPr>
              <w:t>18</w:t>
            </w:r>
          </w:p>
        </w:tc>
        <w:tc>
          <w:tcPr>
            <w:tcW w:w="907" w:type="dxa"/>
            <w:tcBorders>
              <w:top w:val="single" w:sz="4" w:space="0" w:color="auto"/>
              <w:left w:val="nil"/>
              <w:bottom w:val="single" w:sz="4" w:space="0" w:color="auto"/>
              <w:right w:val="single" w:sz="4" w:space="0" w:color="auto"/>
            </w:tcBorders>
            <w:noWrap/>
            <w:vAlign w:val="center"/>
          </w:tcPr>
          <w:p w14:paraId="13520AE6" w14:textId="77777777" w:rsidR="00FD70ED" w:rsidRPr="000061D4" w:rsidRDefault="00FD70ED" w:rsidP="008228A5">
            <w:pPr>
              <w:spacing w:after="0" w:line="240" w:lineRule="auto"/>
              <w:jc w:val="center"/>
              <w:rPr>
                <w:sz w:val="18"/>
                <w:szCs w:val="18"/>
              </w:rPr>
            </w:pPr>
            <w:r w:rsidRPr="000061D4">
              <w:rPr>
                <w:sz w:val="18"/>
                <w:szCs w:val="18"/>
              </w:rPr>
              <w:t>9</w:t>
            </w:r>
          </w:p>
        </w:tc>
        <w:tc>
          <w:tcPr>
            <w:tcW w:w="907" w:type="dxa"/>
            <w:tcBorders>
              <w:top w:val="single" w:sz="4" w:space="0" w:color="auto"/>
              <w:left w:val="nil"/>
              <w:bottom w:val="single" w:sz="4" w:space="0" w:color="auto"/>
              <w:right w:val="single" w:sz="4" w:space="0" w:color="auto"/>
            </w:tcBorders>
            <w:noWrap/>
            <w:vAlign w:val="center"/>
          </w:tcPr>
          <w:p w14:paraId="4D78DF9D" w14:textId="77777777" w:rsidR="00FD70ED" w:rsidRPr="000061D4" w:rsidRDefault="00FD70ED" w:rsidP="008228A5">
            <w:pPr>
              <w:spacing w:after="0" w:line="240" w:lineRule="auto"/>
              <w:jc w:val="center"/>
              <w:rPr>
                <w:sz w:val="18"/>
                <w:szCs w:val="18"/>
              </w:rPr>
            </w:pPr>
            <w:r w:rsidRPr="000061D4">
              <w:rPr>
                <w:sz w:val="18"/>
                <w:szCs w:val="18"/>
              </w:rPr>
              <w:t>0.3</w:t>
            </w:r>
          </w:p>
        </w:tc>
        <w:tc>
          <w:tcPr>
            <w:tcW w:w="907" w:type="dxa"/>
            <w:tcBorders>
              <w:top w:val="single" w:sz="4" w:space="0" w:color="auto"/>
              <w:left w:val="nil"/>
              <w:bottom w:val="single" w:sz="4" w:space="0" w:color="auto"/>
              <w:right w:val="single" w:sz="4" w:space="0" w:color="auto"/>
            </w:tcBorders>
            <w:noWrap/>
            <w:vAlign w:val="center"/>
          </w:tcPr>
          <w:p w14:paraId="31275D82" w14:textId="77777777" w:rsidR="00FD70ED" w:rsidRPr="000061D4" w:rsidRDefault="00FD70ED" w:rsidP="008228A5">
            <w:pPr>
              <w:spacing w:after="0" w:line="240" w:lineRule="auto"/>
              <w:jc w:val="center"/>
              <w:rPr>
                <w:sz w:val="18"/>
                <w:szCs w:val="18"/>
              </w:rPr>
            </w:pPr>
            <w:r w:rsidRPr="000061D4">
              <w:rPr>
                <w:sz w:val="18"/>
                <w:szCs w:val="18"/>
              </w:rPr>
              <w:t>45.09</w:t>
            </w:r>
          </w:p>
        </w:tc>
        <w:tc>
          <w:tcPr>
            <w:tcW w:w="907" w:type="dxa"/>
            <w:tcBorders>
              <w:top w:val="single" w:sz="4" w:space="0" w:color="auto"/>
              <w:left w:val="nil"/>
              <w:bottom w:val="single" w:sz="4" w:space="0" w:color="auto"/>
              <w:right w:val="single" w:sz="4" w:space="0" w:color="auto"/>
            </w:tcBorders>
            <w:noWrap/>
            <w:vAlign w:val="center"/>
          </w:tcPr>
          <w:p w14:paraId="4E3B050A" w14:textId="77777777" w:rsidR="00FD70ED" w:rsidRPr="000061D4" w:rsidRDefault="00FD70ED" w:rsidP="008228A5">
            <w:pPr>
              <w:spacing w:after="0" w:line="240" w:lineRule="auto"/>
              <w:jc w:val="center"/>
              <w:rPr>
                <w:sz w:val="18"/>
                <w:szCs w:val="18"/>
              </w:rPr>
            </w:pPr>
            <w:r w:rsidRPr="000061D4">
              <w:rPr>
                <w:sz w:val="18"/>
                <w:szCs w:val="18"/>
              </w:rPr>
              <w:t>5.66</w:t>
            </w:r>
          </w:p>
        </w:tc>
        <w:tc>
          <w:tcPr>
            <w:tcW w:w="907" w:type="dxa"/>
            <w:tcBorders>
              <w:top w:val="single" w:sz="4" w:space="0" w:color="auto"/>
              <w:left w:val="nil"/>
              <w:bottom w:val="single" w:sz="4" w:space="0" w:color="auto"/>
              <w:right w:val="single" w:sz="4" w:space="0" w:color="auto"/>
            </w:tcBorders>
            <w:noWrap/>
            <w:vAlign w:val="center"/>
          </w:tcPr>
          <w:p w14:paraId="493D2F0B" w14:textId="77777777" w:rsidR="00FD70ED" w:rsidRPr="000061D4" w:rsidRDefault="00FD70ED" w:rsidP="008228A5">
            <w:pPr>
              <w:spacing w:after="0" w:line="240" w:lineRule="auto"/>
              <w:jc w:val="center"/>
              <w:rPr>
                <w:sz w:val="18"/>
                <w:szCs w:val="18"/>
              </w:rPr>
            </w:pPr>
            <w:r w:rsidRPr="000061D4">
              <w:rPr>
                <w:sz w:val="18"/>
                <w:szCs w:val="18"/>
              </w:rPr>
              <w:t>50.76</w:t>
            </w:r>
          </w:p>
        </w:tc>
        <w:tc>
          <w:tcPr>
            <w:tcW w:w="907" w:type="dxa"/>
            <w:tcBorders>
              <w:top w:val="single" w:sz="4" w:space="0" w:color="auto"/>
              <w:left w:val="nil"/>
              <w:bottom w:val="single" w:sz="4" w:space="0" w:color="auto"/>
              <w:right w:val="single" w:sz="4" w:space="0" w:color="auto"/>
            </w:tcBorders>
            <w:vAlign w:val="bottom"/>
          </w:tcPr>
          <w:p w14:paraId="4B428DBD" w14:textId="0D46AEBF" w:rsidR="00FD70ED" w:rsidRPr="000061D4" w:rsidRDefault="00FD70ED" w:rsidP="008228A5">
            <w:pPr>
              <w:spacing w:after="0" w:line="240" w:lineRule="auto"/>
              <w:jc w:val="center"/>
              <w:rPr>
                <w:sz w:val="18"/>
                <w:szCs w:val="18"/>
              </w:rPr>
            </w:pPr>
            <w:r w:rsidRPr="000061D4">
              <w:rPr>
                <w:sz w:val="18"/>
                <w:szCs w:val="18"/>
              </w:rPr>
              <w:t>28</w:t>
            </w:r>
          </w:p>
        </w:tc>
        <w:tc>
          <w:tcPr>
            <w:tcW w:w="907" w:type="dxa"/>
            <w:tcBorders>
              <w:top w:val="single" w:sz="4" w:space="0" w:color="auto"/>
              <w:left w:val="nil"/>
              <w:bottom w:val="single" w:sz="4" w:space="0" w:color="auto"/>
              <w:right w:val="single" w:sz="4" w:space="0" w:color="auto"/>
            </w:tcBorders>
            <w:vAlign w:val="bottom"/>
          </w:tcPr>
          <w:p w14:paraId="53447635" w14:textId="77777777" w:rsidR="00FD70ED" w:rsidRPr="000061D4" w:rsidRDefault="00FD70ED" w:rsidP="008228A5">
            <w:pPr>
              <w:spacing w:after="0" w:line="240" w:lineRule="auto"/>
              <w:jc w:val="center"/>
              <w:rPr>
                <w:sz w:val="18"/>
                <w:szCs w:val="18"/>
              </w:rPr>
            </w:pPr>
            <w:r w:rsidRPr="000061D4">
              <w:rPr>
                <w:sz w:val="18"/>
                <w:szCs w:val="18"/>
              </w:rPr>
              <w:t>446</w:t>
            </w:r>
          </w:p>
        </w:tc>
        <w:tc>
          <w:tcPr>
            <w:tcW w:w="641" w:type="dxa"/>
            <w:tcBorders>
              <w:top w:val="single" w:sz="4" w:space="0" w:color="auto"/>
              <w:left w:val="nil"/>
              <w:bottom w:val="single" w:sz="4" w:space="0" w:color="auto"/>
              <w:right w:val="single" w:sz="4" w:space="0" w:color="auto"/>
            </w:tcBorders>
            <w:vAlign w:val="bottom"/>
          </w:tcPr>
          <w:p w14:paraId="0477B456" w14:textId="39D40CF7" w:rsidR="00FD70ED" w:rsidRPr="000061D4" w:rsidRDefault="00FD70ED" w:rsidP="008228A5">
            <w:pPr>
              <w:spacing w:after="0" w:line="240" w:lineRule="auto"/>
              <w:jc w:val="center"/>
              <w:rPr>
                <w:sz w:val="18"/>
                <w:szCs w:val="18"/>
              </w:rPr>
            </w:pPr>
            <w:r w:rsidRPr="000061D4">
              <w:rPr>
                <w:sz w:val="18"/>
                <w:szCs w:val="18"/>
              </w:rPr>
              <w:t>515</w:t>
            </w:r>
          </w:p>
        </w:tc>
      </w:tr>
      <w:tr w:rsidR="000061D4" w:rsidRPr="000061D4" w14:paraId="5A8F909C"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6DC91451" w14:textId="77777777" w:rsidR="00FD70ED" w:rsidRPr="000061D4" w:rsidRDefault="00FD70ED" w:rsidP="008228A5">
            <w:pPr>
              <w:spacing w:after="0" w:line="240" w:lineRule="auto"/>
              <w:jc w:val="center"/>
              <w:rPr>
                <w:sz w:val="18"/>
                <w:szCs w:val="18"/>
              </w:rPr>
            </w:pPr>
            <w:r w:rsidRPr="000061D4">
              <w:rPr>
                <w:sz w:val="18"/>
                <w:szCs w:val="18"/>
              </w:rPr>
              <w:t>35</w:t>
            </w:r>
          </w:p>
        </w:tc>
        <w:tc>
          <w:tcPr>
            <w:tcW w:w="907" w:type="dxa"/>
            <w:tcBorders>
              <w:top w:val="single" w:sz="4" w:space="0" w:color="auto"/>
              <w:left w:val="nil"/>
              <w:bottom w:val="single" w:sz="4" w:space="0" w:color="auto"/>
              <w:right w:val="single" w:sz="4" w:space="0" w:color="auto"/>
            </w:tcBorders>
            <w:noWrap/>
            <w:vAlign w:val="center"/>
          </w:tcPr>
          <w:p w14:paraId="561D478F" w14:textId="77777777" w:rsidR="00FD70ED" w:rsidRPr="000061D4" w:rsidRDefault="00FD70ED" w:rsidP="008228A5">
            <w:pPr>
              <w:spacing w:after="0" w:line="240" w:lineRule="auto"/>
              <w:jc w:val="center"/>
              <w:rPr>
                <w:sz w:val="18"/>
                <w:szCs w:val="18"/>
              </w:rPr>
            </w:pPr>
            <w:r w:rsidRPr="000061D4">
              <w:rPr>
                <w:sz w:val="18"/>
                <w:szCs w:val="18"/>
              </w:rPr>
              <w:t>18</w:t>
            </w:r>
          </w:p>
        </w:tc>
        <w:tc>
          <w:tcPr>
            <w:tcW w:w="907" w:type="dxa"/>
            <w:tcBorders>
              <w:top w:val="single" w:sz="4" w:space="0" w:color="auto"/>
              <w:left w:val="nil"/>
              <w:bottom w:val="single" w:sz="4" w:space="0" w:color="auto"/>
              <w:right w:val="single" w:sz="4" w:space="0" w:color="auto"/>
            </w:tcBorders>
            <w:noWrap/>
            <w:vAlign w:val="center"/>
          </w:tcPr>
          <w:p w14:paraId="3C4F1496" w14:textId="77777777" w:rsidR="00FD70ED" w:rsidRPr="000061D4" w:rsidRDefault="00FD70ED" w:rsidP="008228A5">
            <w:pPr>
              <w:spacing w:after="0" w:line="240" w:lineRule="auto"/>
              <w:jc w:val="center"/>
              <w:rPr>
                <w:sz w:val="18"/>
                <w:szCs w:val="18"/>
              </w:rPr>
            </w:pPr>
            <w:r w:rsidRPr="000061D4">
              <w:rPr>
                <w:sz w:val="18"/>
                <w:szCs w:val="18"/>
              </w:rPr>
              <w:t>9</w:t>
            </w:r>
          </w:p>
        </w:tc>
        <w:tc>
          <w:tcPr>
            <w:tcW w:w="907" w:type="dxa"/>
            <w:tcBorders>
              <w:top w:val="single" w:sz="4" w:space="0" w:color="auto"/>
              <w:left w:val="nil"/>
              <w:bottom w:val="single" w:sz="4" w:space="0" w:color="auto"/>
              <w:right w:val="single" w:sz="4" w:space="0" w:color="auto"/>
            </w:tcBorders>
            <w:noWrap/>
            <w:vAlign w:val="center"/>
          </w:tcPr>
          <w:p w14:paraId="40D59DF3" w14:textId="77777777" w:rsidR="00FD70ED" w:rsidRPr="000061D4" w:rsidRDefault="00FD70ED" w:rsidP="008228A5">
            <w:pPr>
              <w:spacing w:after="0" w:line="240" w:lineRule="auto"/>
              <w:jc w:val="center"/>
              <w:rPr>
                <w:sz w:val="18"/>
                <w:szCs w:val="18"/>
              </w:rPr>
            </w:pPr>
            <w:r w:rsidRPr="000061D4">
              <w:rPr>
                <w:sz w:val="18"/>
                <w:szCs w:val="18"/>
              </w:rPr>
              <w:t>0.5</w:t>
            </w:r>
          </w:p>
        </w:tc>
        <w:tc>
          <w:tcPr>
            <w:tcW w:w="907" w:type="dxa"/>
            <w:tcBorders>
              <w:top w:val="single" w:sz="4" w:space="0" w:color="auto"/>
              <w:left w:val="nil"/>
              <w:bottom w:val="single" w:sz="4" w:space="0" w:color="auto"/>
              <w:right w:val="single" w:sz="4" w:space="0" w:color="auto"/>
            </w:tcBorders>
            <w:noWrap/>
            <w:vAlign w:val="center"/>
          </w:tcPr>
          <w:p w14:paraId="5E195CDA" w14:textId="77777777" w:rsidR="00FD70ED" w:rsidRPr="000061D4" w:rsidRDefault="00FD70ED" w:rsidP="008228A5">
            <w:pPr>
              <w:spacing w:after="0" w:line="240" w:lineRule="auto"/>
              <w:jc w:val="center"/>
              <w:rPr>
                <w:sz w:val="18"/>
                <w:szCs w:val="18"/>
              </w:rPr>
            </w:pPr>
            <w:r w:rsidRPr="000061D4">
              <w:rPr>
                <w:sz w:val="18"/>
                <w:szCs w:val="18"/>
              </w:rPr>
              <w:t>44.04</w:t>
            </w:r>
          </w:p>
        </w:tc>
        <w:tc>
          <w:tcPr>
            <w:tcW w:w="907" w:type="dxa"/>
            <w:tcBorders>
              <w:top w:val="single" w:sz="4" w:space="0" w:color="auto"/>
              <w:left w:val="nil"/>
              <w:bottom w:val="single" w:sz="4" w:space="0" w:color="auto"/>
              <w:right w:val="single" w:sz="4" w:space="0" w:color="auto"/>
            </w:tcBorders>
            <w:noWrap/>
            <w:vAlign w:val="center"/>
          </w:tcPr>
          <w:p w14:paraId="0E0BEE6A" w14:textId="77777777" w:rsidR="00FD70ED" w:rsidRPr="000061D4" w:rsidRDefault="00FD70ED" w:rsidP="008228A5">
            <w:pPr>
              <w:spacing w:after="0" w:line="240" w:lineRule="auto"/>
              <w:jc w:val="center"/>
              <w:rPr>
                <w:sz w:val="18"/>
                <w:szCs w:val="18"/>
              </w:rPr>
            </w:pPr>
            <w:r w:rsidRPr="000061D4">
              <w:rPr>
                <w:sz w:val="18"/>
                <w:szCs w:val="18"/>
              </w:rPr>
              <w:t>6.20</w:t>
            </w:r>
          </w:p>
        </w:tc>
        <w:tc>
          <w:tcPr>
            <w:tcW w:w="907" w:type="dxa"/>
            <w:tcBorders>
              <w:top w:val="single" w:sz="4" w:space="0" w:color="auto"/>
              <w:left w:val="nil"/>
              <w:bottom w:val="single" w:sz="4" w:space="0" w:color="auto"/>
              <w:right w:val="single" w:sz="4" w:space="0" w:color="auto"/>
            </w:tcBorders>
            <w:noWrap/>
            <w:vAlign w:val="center"/>
          </w:tcPr>
          <w:p w14:paraId="7AC61C77" w14:textId="77777777" w:rsidR="00FD70ED" w:rsidRPr="000061D4" w:rsidRDefault="00FD70ED" w:rsidP="008228A5">
            <w:pPr>
              <w:spacing w:after="0" w:line="240" w:lineRule="auto"/>
              <w:jc w:val="center"/>
              <w:rPr>
                <w:sz w:val="18"/>
                <w:szCs w:val="18"/>
              </w:rPr>
            </w:pPr>
            <w:r w:rsidRPr="000061D4">
              <w:rPr>
                <w:sz w:val="18"/>
                <w:szCs w:val="18"/>
              </w:rPr>
              <w:t>50.25</w:t>
            </w:r>
          </w:p>
        </w:tc>
        <w:tc>
          <w:tcPr>
            <w:tcW w:w="907" w:type="dxa"/>
            <w:tcBorders>
              <w:top w:val="single" w:sz="4" w:space="0" w:color="auto"/>
              <w:left w:val="nil"/>
              <w:bottom w:val="single" w:sz="4" w:space="0" w:color="auto"/>
              <w:right w:val="single" w:sz="4" w:space="0" w:color="auto"/>
            </w:tcBorders>
            <w:vAlign w:val="bottom"/>
          </w:tcPr>
          <w:p w14:paraId="1D3EF7C5" w14:textId="6BAA9872" w:rsidR="00FD70ED" w:rsidRPr="000061D4" w:rsidRDefault="00FD70ED" w:rsidP="008228A5">
            <w:pPr>
              <w:spacing w:after="0" w:line="240" w:lineRule="auto"/>
              <w:jc w:val="center"/>
              <w:rPr>
                <w:sz w:val="18"/>
                <w:szCs w:val="18"/>
              </w:rPr>
            </w:pPr>
            <w:r w:rsidRPr="000061D4">
              <w:rPr>
                <w:sz w:val="18"/>
                <w:szCs w:val="18"/>
              </w:rPr>
              <w:t>29</w:t>
            </w:r>
          </w:p>
        </w:tc>
        <w:tc>
          <w:tcPr>
            <w:tcW w:w="907" w:type="dxa"/>
            <w:tcBorders>
              <w:top w:val="single" w:sz="4" w:space="0" w:color="auto"/>
              <w:left w:val="nil"/>
              <w:bottom w:val="single" w:sz="4" w:space="0" w:color="auto"/>
              <w:right w:val="single" w:sz="4" w:space="0" w:color="auto"/>
            </w:tcBorders>
            <w:vAlign w:val="bottom"/>
          </w:tcPr>
          <w:p w14:paraId="13B401AF" w14:textId="77777777" w:rsidR="00FD70ED" w:rsidRPr="000061D4" w:rsidRDefault="00FD70ED" w:rsidP="008228A5">
            <w:pPr>
              <w:spacing w:after="0" w:line="240" w:lineRule="auto"/>
              <w:jc w:val="center"/>
              <w:rPr>
                <w:sz w:val="18"/>
                <w:szCs w:val="18"/>
              </w:rPr>
            </w:pPr>
            <w:r w:rsidRPr="000061D4">
              <w:rPr>
                <w:sz w:val="18"/>
                <w:szCs w:val="18"/>
              </w:rPr>
              <w:t>415</w:t>
            </w:r>
          </w:p>
        </w:tc>
        <w:tc>
          <w:tcPr>
            <w:tcW w:w="641" w:type="dxa"/>
            <w:tcBorders>
              <w:top w:val="single" w:sz="4" w:space="0" w:color="auto"/>
              <w:left w:val="nil"/>
              <w:bottom w:val="single" w:sz="4" w:space="0" w:color="auto"/>
              <w:right w:val="single" w:sz="4" w:space="0" w:color="auto"/>
            </w:tcBorders>
            <w:vAlign w:val="bottom"/>
          </w:tcPr>
          <w:p w14:paraId="7BB14421" w14:textId="77777777" w:rsidR="00FD70ED" w:rsidRPr="000061D4" w:rsidRDefault="00FD70ED" w:rsidP="008228A5">
            <w:pPr>
              <w:spacing w:after="0" w:line="240" w:lineRule="auto"/>
              <w:jc w:val="center"/>
              <w:rPr>
                <w:sz w:val="18"/>
                <w:szCs w:val="18"/>
              </w:rPr>
            </w:pPr>
            <w:r w:rsidRPr="000061D4">
              <w:rPr>
                <w:sz w:val="18"/>
                <w:szCs w:val="18"/>
              </w:rPr>
              <w:t>569</w:t>
            </w:r>
          </w:p>
        </w:tc>
      </w:tr>
      <w:tr w:rsidR="000061D4" w:rsidRPr="000061D4" w14:paraId="0A7E9946" w14:textId="77777777" w:rsidTr="00113702">
        <w:trPr>
          <w:trHeight w:val="20"/>
        </w:trPr>
        <w:tc>
          <w:tcPr>
            <w:tcW w:w="907" w:type="dxa"/>
            <w:tcBorders>
              <w:top w:val="single" w:sz="4" w:space="0" w:color="auto"/>
              <w:left w:val="single" w:sz="4" w:space="0" w:color="auto"/>
              <w:bottom w:val="single" w:sz="4" w:space="0" w:color="auto"/>
              <w:right w:val="single" w:sz="4" w:space="0" w:color="auto"/>
            </w:tcBorders>
            <w:noWrap/>
            <w:vAlign w:val="center"/>
          </w:tcPr>
          <w:p w14:paraId="50AB9CCB" w14:textId="77777777" w:rsidR="00FD70ED" w:rsidRPr="000061D4" w:rsidRDefault="00FD70ED" w:rsidP="008228A5">
            <w:pPr>
              <w:spacing w:after="0" w:line="240" w:lineRule="auto"/>
              <w:jc w:val="center"/>
              <w:rPr>
                <w:sz w:val="18"/>
                <w:szCs w:val="18"/>
              </w:rPr>
            </w:pPr>
            <w:r w:rsidRPr="000061D4">
              <w:rPr>
                <w:sz w:val="18"/>
                <w:szCs w:val="18"/>
              </w:rPr>
              <w:t>36</w:t>
            </w:r>
          </w:p>
        </w:tc>
        <w:tc>
          <w:tcPr>
            <w:tcW w:w="907" w:type="dxa"/>
            <w:tcBorders>
              <w:top w:val="single" w:sz="4" w:space="0" w:color="auto"/>
              <w:left w:val="nil"/>
              <w:bottom w:val="single" w:sz="4" w:space="0" w:color="auto"/>
              <w:right w:val="single" w:sz="4" w:space="0" w:color="auto"/>
            </w:tcBorders>
            <w:noWrap/>
            <w:vAlign w:val="center"/>
          </w:tcPr>
          <w:p w14:paraId="62AAF5B4" w14:textId="77777777" w:rsidR="00FD70ED" w:rsidRPr="000061D4" w:rsidRDefault="00FD70ED" w:rsidP="008228A5">
            <w:pPr>
              <w:spacing w:after="0" w:line="240" w:lineRule="auto"/>
              <w:jc w:val="center"/>
              <w:rPr>
                <w:sz w:val="18"/>
                <w:szCs w:val="18"/>
              </w:rPr>
            </w:pPr>
            <w:r w:rsidRPr="000061D4">
              <w:rPr>
                <w:sz w:val="18"/>
                <w:szCs w:val="18"/>
              </w:rPr>
              <w:t>18</w:t>
            </w:r>
          </w:p>
        </w:tc>
        <w:tc>
          <w:tcPr>
            <w:tcW w:w="907" w:type="dxa"/>
            <w:tcBorders>
              <w:top w:val="single" w:sz="4" w:space="0" w:color="auto"/>
              <w:left w:val="nil"/>
              <w:bottom w:val="single" w:sz="4" w:space="0" w:color="auto"/>
              <w:right w:val="single" w:sz="4" w:space="0" w:color="auto"/>
            </w:tcBorders>
            <w:noWrap/>
            <w:vAlign w:val="center"/>
          </w:tcPr>
          <w:p w14:paraId="53A0F20D" w14:textId="77777777" w:rsidR="00FD70ED" w:rsidRPr="000061D4" w:rsidRDefault="00FD70ED" w:rsidP="008228A5">
            <w:pPr>
              <w:spacing w:after="0" w:line="240" w:lineRule="auto"/>
              <w:jc w:val="center"/>
              <w:rPr>
                <w:sz w:val="18"/>
                <w:szCs w:val="18"/>
              </w:rPr>
            </w:pPr>
            <w:r w:rsidRPr="000061D4">
              <w:rPr>
                <w:sz w:val="18"/>
                <w:szCs w:val="18"/>
              </w:rPr>
              <w:t>9</w:t>
            </w:r>
          </w:p>
        </w:tc>
        <w:tc>
          <w:tcPr>
            <w:tcW w:w="907" w:type="dxa"/>
            <w:tcBorders>
              <w:top w:val="single" w:sz="4" w:space="0" w:color="auto"/>
              <w:left w:val="nil"/>
              <w:bottom w:val="single" w:sz="4" w:space="0" w:color="auto"/>
              <w:right w:val="single" w:sz="4" w:space="0" w:color="auto"/>
            </w:tcBorders>
            <w:noWrap/>
            <w:vAlign w:val="center"/>
          </w:tcPr>
          <w:p w14:paraId="6072B9A2" w14:textId="77777777" w:rsidR="00FD70ED" w:rsidRPr="000061D4" w:rsidRDefault="00FD70ED" w:rsidP="008228A5">
            <w:pPr>
              <w:spacing w:after="0" w:line="240" w:lineRule="auto"/>
              <w:jc w:val="center"/>
              <w:rPr>
                <w:sz w:val="18"/>
                <w:szCs w:val="18"/>
              </w:rPr>
            </w:pPr>
            <w:r w:rsidRPr="000061D4">
              <w:rPr>
                <w:sz w:val="18"/>
                <w:szCs w:val="18"/>
              </w:rPr>
              <w:t>0.7</w:t>
            </w:r>
          </w:p>
        </w:tc>
        <w:tc>
          <w:tcPr>
            <w:tcW w:w="907" w:type="dxa"/>
            <w:tcBorders>
              <w:top w:val="single" w:sz="4" w:space="0" w:color="auto"/>
              <w:left w:val="nil"/>
              <w:bottom w:val="single" w:sz="4" w:space="0" w:color="auto"/>
              <w:right w:val="single" w:sz="4" w:space="0" w:color="auto"/>
            </w:tcBorders>
            <w:noWrap/>
            <w:vAlign w:val="center"/>
          </w:tcPr>
          <w:p w14:paraId="2C485EAF" w14:textId="77777777" w:rsidR="00FD70ED" w:rsidRPr="000061D4" w:rsidRDefault="00FD70ED" w:rsidP="008228A5">
            <w:pPr>
              <w:spacing w:after="0" w:line="240" w:lineRule="auto"/>
              <w:jc w:val="center"/>
              <w:rPr>
                <w:sz w:val="18"/>
                <w:szCs w:val="18"/>
              </w:rPr>
            </w:pPr>
            <w:r w:rsidRPr="000061D4">
              <w:rPr>
                <w:sz w:val="18"/>
                <w:szCs w:val="18"/>
              </w:rPr>
              <w:t>45.51</w:t>
            </w:r>
          </w:p>
        </w:tc>
        <w:tc>
          <w:tcPr>
            <w:tcW w:w="907" w:type="dxa"/>
            <w:tcBorders>
              <w:top w:val="single" w:sz="4" w:space="0" w:color="auto"/>
              <w:left w:val="nil"/>
              <w:bottom w:val="single" w:sz="4" w:space="0" w:color="auto"/>
              <w:right w:val="single" w:sz="4" w:space="0" w:color="auto"/>
            </w:tcBorders>
            <w:noWrap/>
            <w:vAlign w:val="center"/>
          </w:tcPr>
          <w:p w14:paraId="6F652973" w14:textId="77777777" w:rsidR="00FD70ED" w:rsidRPr="000061D4" w:rsidRDefault="00FD70ED" w:rsidP="008228A5">
            <w:pPr>
              <w:spacing w:after="0" w:line="240" w:lineRule="auto"/>
              <w:jc w:val="center"/>
              <w:rPr>
                <w:sz w:val="18"/>
                <w:szCs w:val="18"/>
              </w:rPr>
            </w:pPr>
            <w:r w:rsidRPr="000061D4">
              <w:rPr>
                <w:sz w:val="18"/>
                <w:szCs w:val="18"/>
              </w:rPr>
              <w:t>6.58</w:t>
            </w:r>
          </w:p>
        </w:tc>
        <w:tc>
          <w:tcPr>
            <w:tcW w:w="907" w:type="dxa"/>
            <w:tcBorders>
              <w:top w:val="single" w:sz="4" w:space="0" w:color="auto"/>
              <w:left w:val="nil"/>
              <w:bottom w:val="single" w:sz="4" w:space="0" w:color="auto"/>
              <w:right w:val="single" w:sz="4" w:space="0" w:color="auto"/>
            </w:tcBorders>
            <w:noWrap/>
            <w:vAlign w:val="center"/>
          </w:tcPr>
          <w:p w14:paraId="16F424BB" w14:textId="77777777" w:rsidR="00FD70ED" w:rsidRPr="000061D4" w:rsidRDefault="00FD70ED" w:rsidP="008228A5">
            <w:pPr>
              <w:spacing w:after="0" w:line="240" w:lineRule="auto"/>
              <w:jc w:val="center"/>
              <w:rPr>
                <w:sz w:val="18"/>
                <w:szCs w:val="18"/>
              </w:rPr>
            </w:pPr>
            <w:r w:rsidRPr="000061D4">
              <w:rPr>
                <w:sz w:val="18"/>
                <w:szCs w:val="18"/>
              </w:rPr>
              <w:t>52.09</w:t>
            </w:r>
          </w:p>
        </w:tc>
        <w:tc>
          <w:tcPr>
            <w:tcW w:w="907" w:type="dxa"/>
            <w:tcBorders>
              <w:top w:val="single" w:sz="4" w:space="0" w:color="auto"/>
              <w:left w:val="nil"/>
              <w:bottom w:val="single" w:sz="4" w:space="0" w:color="auto"/>
              <w:right w:val="single" w:sz="4" w:space="0" w:color="auto"/>
            </w:tcBorders>
            <w:vAlign w:val="bottom"/>
          </w:tcPr>
          <w:p w14:paraId="2F31C877" w14:textId="0AA73D10" w:rsidR="00FD70ED" w:rsidRPr="000061D4" w:rsidRDefault="00FD70ED" w:rsidP="008228A5">
            <w:pPr>
              <w:spacing w:after="0" w:line="240" w:lineRule="auto"/>
              <w:jc w:val="center"/>
              <w:rPr>
                <w:sz w:val="18"/>
                <w:szCs w:val="18"/>
              </w:rPr>
            </w:pPr>
            <w:r w:rsidRPr="000061D4">
              <w:rPr>
                <w:sz w:val="18"/>
                <w:szCs w:val="18"/>
              </w:rPr>
              <w:t>28</w:t>
            </w:r>
          </w:p>
        </w:tc>
        <w:tc>
          <w:tcPr>
            <w:tcW w:w="907" w:type="dxa"/>
            <w:tcBorders>
              <w:top w:val="single" w:sz="4" w:space="0" w:color="auto"/>
              <w:left w:val="nil"/>
              <w:bottom w:val="single" w:sz="4" w:space="0" w:color="auto"/>
              <w:right w:val="single" w:sz="4" w:space="0" w:color="auto"/>
            </w:tcBorders>
            <w:vAlign w:val="bottom"/>
          </w:tcPr>
          <w:p w14:paraId="23E44F5B" w14:textId="77777777" w:rsidR="00FD70ED" w:rsidRPr="000061D4" w:rsidRDefault="00FD70ED" w:rsidP="008228A5">
            <w:pPr>
              <w:spacing w:after="0" w:line="240" w:lineRule="auto"/>
              <w:jc w:val="center"/>
              <w:rPr>
                <w:sz w:val="18"/>
                <w:szCs w:val="18"/>
              </w:rPr>
            </w:pPr>
            <w:r w:rsidRPr="000061D4">
              <w:rPr>
                <w:sz w:val="18"/>
                <w:szCs w:val="18"/>
              </w:rPr>
              <w:t>468</w:t>
            </w:r>
          </w:p>
        </w:tc>
        <w:tc>
          <w:tcPr>
            <w:tcW w:w="641" w:type="dxa"/>
            <w:tcBorders>
              <w:top w:val="single" w:sz="4" w:space="0" w:color="auto"/>
              <w:left w:val="nil"/>
              <w:bottom w:val="single" w:sz="4" w:space="0" w:color="auto"/>
              <w:right w:val="single" w:sz="4" w:space="0" w:color="auto"/>
            </w:tcBorders>
            <w:vAlign w:val="bottom"/>
          </w:tcPr>
          <w:p w14:paraId="08C50C89" w14:textId="7B5A47C4" w:rsidR="00FD70ED" w:rsidRPr="000061D4" w:rsidRDefault="00FD70ED" w:rsidP="008228A5">
            <w:pPr>
              <w:spacing w:after="0" w:line="240" w:lineRule="auto"/>
              <w:jc w:val="center"/>
              <w:rPr>
                <w:sz w:val="18"/>
                <w:szCs w:val="18"/>
              </w:rPr>
            </w:pPr>
            <w:r w:rsidRPr="000061D4">
              <w:rPr>
                <w:sz w:val="18"/>
                <w:szCs w:val="18"/>
              </w:rPr>
              <w:t>549</w:t>
            </w:r>
          </w:p>
        </w:tc>
      </w:tr>
    </w:tbl>
    <w:p w14:paraId="166545C7" w14:textId="3A64BDF5" w:rsidR="00A9331F" w:rsidRPr="000061D4" w:rsidRDefault="00A9331F" w:rsidP="00A9331F">
      <w:pPr>
        <w:spacing w:before="120" w:after="120"/>
        <w:ind w:firstLine="567"/>
        <w:jc w:val="both"/>
      </w:pPr>
      <w:r>
        <w:lastRenderedPageBreak/>
        <w:t>Yukarıda</w:t>
      </w:r>
      <w:r w:rsidRPr="000061D4">
        <w:t xml:space="preserve"> Çizelge 4.12’de buğday saplarından Soda-Hava-KBH</w:t>
      </w:r>
      <w:r w:rsidRPr="000061D4">
        <w:rPr>
          <w:vertAlign w:val="subscript"/>
        </w:rPr>
        <w:t>4</w:t>
      </w:r>
      <w:r w:rsidRPr="000061D4">
        <w:t xml:space="preserve"> yöntemi ile elde edilen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viskozite ve polimerizasyon dereceleri verilmiştir.</w:t>
      </w:r>
    </w:p>
    <w:p w14:paraId="65AE9300" w14:textId="3581E82F" w:rsidR="0033367C" w:rsidRPr="000061D4" w:rsidRDefault="003D7BFC" w:rsidP="0033367C">
      <w:pPr>
        <w:spacing w:before="120" w:after="120"/>
        <w:ind w:firstLine="567"/>
        <w:jc w:val="both"/>
      </w:pPr>
      <w:r w:rsidRPr="000061D4">
        <w:t>Çizelge 4.1</w:t>
      </w:r>
      <w:r w:rsidR="00BE2C18" w:rsidRPr="000061D4">
        <w:t>2</w:t>
      </w:r>
      <w:r w:rsidRPr="000061D4">
        <w:t>’</w:t>
      </w:r>
      <w:r w:rsidR="00BE2C18" w:rsidRPr="000061D4">
        <w:t>y</w:t>
      </w:r>
      <w:r w:rsidR="00BC18F3" w:rsidRPr="000061D4">
        <w:t>e</w:t>
      </w:r>
      <w:r w:rsidRPr="000061D4">
        <w:t xml:space="preserve"> göre </w:t>
      </w:r>
      <w:proofErr w:type="gramStart"/>
      <w:r w:rsidRPr="000061D4">
        <w:t>kağıt</w:t>
      </w:r>
      <w:proofErr w:type="gramEnd"/>
      <w:r w:rsidRPr="000061D4">
        <w:t xml:space="preserve"> hamurla</w:t>
      </w:r>
      <w:r w:rsidR="009B6B0E" w:rsidRPr="000061D4">
        <w:t xml:space="preserve">rının özellikleri incelendiğinde ve </w:t>
      </w:r>
      <w:r w:rsidR="00133AFE" w:rsidRPr="000061D4">
        <w:t xml:space="preserve">yapılan varyans analizi ve </w:t>
      </w:r>
      <w:proofErr w:type="spellStart"/>
      <w:r w:rsidR="00133AFE" w:rsidRPr="000061D4">
        <w:t>duncan</w:t>
      </w:r>
      <w:proofErr w:type="spellEnd"/>
      <w:r w:rsidR="00133AFE" w:rsidRPr="000061D4">
        <w:t xml:space="preserve"> testi sonuçlarına göre </w:t>
      </w:r>
      <w:r w:rsidRPr="000061D4">
        <w:t>optimum pişirme koşulu NaOH oranının %14, Hava basıncının 9 bar ve KBH</w:t>
      </w:r>
      <w:r w:rsidRPr="000061D4">
        <w:rPr>
          <w:vertAlign w:val="subscript"/>
        </w:rPr>
        <w:t>4</w:t>
      </w:r>
      <w:r w:rsidRPr="000061D4">
        <w:t xml:space="preserve"> oranının </w:t>
      </w:r>
      <w:proofErr w:type="gramStart"/>
      <w:r w:rsidRPr="000061D4">
        <w:t>%0.7</w:t>
      </w:r>
      <w:proofErr w:type="gramEnd"/>
      <w:r w:rsidRPr="000061D4">
        <w:t xml:space="preserve"> olduğu 12 </w:t>
      </w:r>
      <w:proofErr w:type="spellStart"/>
      <w:r w:rsidRPr="000061D4">
        <w:t>nolu</w:t>
      </w:r>
      <w:proofErr w:type="spellEnd"/>
      <w:r w:rsidRPr="000061D4">
        <w:t xml:space="preserve"> pişirme olarak belirlenmiştir. NaOH oranının, hava basıncının ve KBH</w:t>
      </w:r>
      <w:r w:rsidRPr="000061D4">
        <w:rPr>
          <w:vertAlign w:val="subscript"/>
        </w:rPr>
        <w:t>4</w:t>
      </w:r>
      <w:r w:rsidRPr="000061D4">
        <w:t xml:space="preserve"> oranının etkisini belirlemek için bu deneydeki oranlar dikkate alınmıştır.</w:t>
      </w:r>
    </w:p>
    <w:p w14:paraId="4F0D0661" w14:textId="4DAFAF9C" w:rsidR="009133F7" w:rsidRPr="000061D4" w:rsidRDefault="009133F7" w:rsidP="00FC5178">
      <w:pPr>
        <w:pStyle w:val="Balk3"/>
      </w:pPr>
      <w:bookmarkStart w:id="231" w:name="_Toc536040513"/>
      <w:r w:rsidRPr="000061D4">
        <w:t xml:space="preserve">NaOH oranının </w:t>
      </w:r>
      <w:proofErr w:type="gramStart"/>
      <w:r w:rsidRPr="000061D4">
        <w:t>kağıt</w:t>
      </w:r>
      <w:proofErr w:type="gramEnd"/>
      <w:r w:rsidRPr="000061D4">
        <w:t xml:space="preserve"> hamuru </w:t>
      </w:r>
      <w:r w:rsidR="00295070" w:rsidRPr="000061D4">
        <w:t>özellikleri</w:t>
      </w:r>
      <w:r w:rsidRPr="000061D4">
        <w:t xml:space="preserve"> üzerine etkisi</w:t>
      </w:r>
      <w:bookmarkEnd w:id="231"/>
    </w:p>
    <w:p w14:paraId="754A5298" w14:textId="63E80D8D" w:rsidR="0033367C" w:rsidRPr="000061D4" w:rsidRDefault="008228A5" w:rsidP="0033367C">
      <w:pPr>
        <w:spacing w:before="120" w:after="120"/>
        <w:ind w:firstLine="567"/>
        <w:jc w:val="both"/>
      </w:pPr>
      <w:r w:rsidRPr="000061D4">
        <w:t>Buğday saplarından Soda-Hava-KBH</w:t>
      </w:r>
      <w:r w:rsidRPr="000061D4">
        <w:rPr>
          <w:vertAlign w:val="subscript"/>
        </w:rPr>
        <w:t>4</w:t>
      </w:r>
      <w:r w:rsidRPr="000061D4">
        <w:t xml:space="preserve"> yöntemi ile üretilen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ve viskozite değerleri üzerine NaOH oranının etkisini belirlemek için hava basıncı 9 bar, KBH</w:t>
      </w:r>
      <w:r w:rsidRPr="000061D4">
        <w:rPr>
          <w:vertAlign w:val="subscript"/>
        </w:rPr>
        <w:t>4</w:t>
      </w:r>
      <w:r w:rsidRPr="000061D4">
        <w:t xml:space="preserve"> oranı ise </w:t>
      </w:r>
      <w:proofErr w:type="gramStart"/>
      <w:r w:rsidRPr="000061D4">
        <w:t>%0.7</w:t>
      </w:r>
      <w:proofErr w:type="gramEnd"/>
      <w:r w:rsidRPr="000061D4">
        <w:t xml:space="preserve"> (12 </w:t>
      </w:r>
      <w:proofErr w:type="spellStart"/>
      <w:r w:rsidRPr="000061D4">
        <w:t>nolu</w:t>
      </w:r>
      <w:proofErr w:type="spellEnd"/>
      <w:r w:rsidRPr="000061D4">
        <w:t xml:space="preserve"> pişirme esas alınmıştır) olarak sabit tutulmuştur. Bu verilere göre aşağıda Şekil 4.7’de NaOH oranının elde edilen </w:t>
      </w:r>
      <w:proofErr w:type="gramStart"/>
      <w:r w:rsidRPr="000061D4">
        <w:t>kağıt</w:t>
      </w:r>
      <w:proofErr w:type="gramEnd"/>
      <w:r w:rsidRPr="000061D4">
        <w:t xml:space="preserve"> hamurlarının özelliklerine etkisi verilmiştir.</w:t>
      </w:r>
    </w:p>
    <w:p w14:paraId="495D4BF7" w14:textId="2B5D85D6" w:rsidR="008228A5" w:rsidRPr="000061D4" w:rsidRDefault="00ED106A" w:rsidP="007F7F2E">
      <w:pPr>
        <w:keepNext/>
        <w:spacing w:after="0" w:line="240" w:lineRule="auto"/>
        <w:jc w:val="center"/>
      </w:pPr>
      <w:r w:rsidRPr="000061D4">
        <w:rPr>
          <w:noProof/>
        </w:rPr>
        <w:drawing>
          <wp:inline distT="0" distB="0" distL="0" distR="0" wp14:anchorId="3DE431CB" wp14:editId="7657046C">
            <wp:extent cx="4194000" cy="25200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93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3F4F8B21" w14:textId="6208B66C" w:rsidR="0033367C" w:rsidRPr="000061D4" w:rsidRDefault="008228A5" w:rsidP="008228A5">
      <w:pPr>
        <w:pStyle w:val="ResimYazs"/>
        <w:spacing w:before="120"/>
        <w:jc w:val="center"/>
      </w:pPr>
      <w:bookmarkStart w:id="232" w:name="_Toc536040591"/>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7</w:t>
      </w:r>
      <w:r w:rsidR="00084E8A">
        <w:rPr>
          <w:noProof/>
        </w:rPr>
        <w:fldChar w:fldCharType="end"/>
      </w:r>
      <w:r w:rsidRPr="000061D4">
        <w:t xml:space="preserve">. NaOH oranının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ve viskozite değerleri üzerine etkisi</w:t>
      </w:r>
      <w:bookmarkEnd w:id="232"/>
    </w:p>
    <w:p w14:paraId="17D100B3" w14:textId="53B533E1" w:rsidR="008228A5" w:rsidRPr="000061D4" w:rsidRDefault="008228A5" w:rsidP="008228A5">
      <w:pPr>
        <w:spacing w:before="120" w:after="120"/>
        <w:ind w:firstLine="567"/>
        <w:jc w:val="both"/>
      </w:pPr>
      <w:r w:rsidRPr="000061D4">
        <w:t>Şekil 4.7 incelendiğinde NaOH oranının artması ile tüm değerlerde bir azalma meydana gelmiştir. NaOH oranının %14’ten %18’e çıkmasıyla elenmiş verim</w:t>
      </w:r>
      <w:r w:rsidR="00133AFE" w:rsidRPr="000061D4">
        <w:t>in</w:t>
      </w:r>
      <w:r w:rsidRPr="000061D4">
        <w:t xml:space="preserve"> yaklaşık olarak </w:t>
      </w:r>
      <w:proofErr w:type="gramStart"/>
      <w:r w:rsidRPr="000061D4">
        <w:t>%5.8</w:t>
      </w:r>
      <w:proofErr w:type="gramEnd"/>
      <w:r w:rsidRPr="000061D4">
        <w:t>, toplam verim</w:t>
      </w:r>
      <w:r w:rsidR="00133AFE" w:rsidRPr="000061D4">
        <w:t>in</w:t>
      </w:r>
      <w:r w:rsidRPr="000061D4">
        <w:t xml:space="preserve"> ise %6 oranında azaldığı tespit edilmiştir. </w:t>
      </w:r>
      <w:proofErr w:type="spellStart"/>
      <w:r w:rsidRPr="000061D4">
        <w:t>Schall</w:t>
      </w:r>
      <w:proofErr w:type="spellEnd"/>
      <w:r w:rsidRPr="000061D4">
        <w:t xml:space="preserve"> ve ark., (2009) buğday saplarından Soda-AQ yöntemi ile </w:t>
      </w:r>
      <w:proofErr w:type="gramStart"/>
      <w:r w:rsidRPr="000061D4">
        <w:t>kağıt</w:t>
      </w:r>
      <w:proofErr w:type="gramEnd"/>
      <w:r w:rsidRPr="000061D4">
        <w:t xml:space="preserve"> hamuru üretmişler ve pişirme süresi ve NaOH (alkali) oranının hamurların özellikleri üzerine etkisini araştırmışlardır. Çalışma sonucunda NaOH oranının artması ile toplam ve elenmiş verimlerde azalmalar meydana </w:t>
      </w:r>
      <w:r w:rsidRPr="000061D4">
        <w:lastRenderedPageBreak/>
        <w:t xml:space="preserve">geldiğini tespit etmişlerdir. </w:t>
      </w:r>
      <w:proofErr w:type="gramStart"/>
      <w:r w:rsidRPr="000061D4">
        <w:t>Kağıt</w:t>
      </w:r>
      <w:proofErr w:type="gramEnd"/>
      <w:r w:rsidRPr="000061D4">
        <w:t xml:space="preserve"> hamuru üretiminde kullanılan NaOH oranının artması ile selüloz ve hemiselüloz gibi karbonhidratlar zarar görmeye ve </w:t>
      </w:r>
      <w:proofErr w:type="spellStart"/>
      <w:r w:rsidRPr="000061D4">
        <w:t>degrade</w:t>
      </w:r>
      <w:proofErr w:type="spellEnd"/>
      <w:r w:rsidRPr="000061D4">
        <w:t xml:space="preserve"> olmaya başlamaktadır. Bu nedenle hamur veriminde etkili olan karbonhidratların zarar görmesi ile azalmalar meydana gelmektedir. NaOH oranının artması ile </w:t>
      </w:r>
      <w:proofErr w:type="spellStart"/>
      <w:r w:rsidRPr="000061D4">
        <w:t>kappa</w:t>
      </w:r>
      <w:proofErr w:type="spellEnd"/>
      <w:r w:rsidRPr="000061D4">
        <w:t xml:space="preserve"> numarası ve viskozite değerlerinde de azalmalar meydana gelmiştir (Şekil 4.7). Oran %14’ten %18’e çıkarıldığında </w:t>
      </w:r>
      <w:proofErr w:type="spellStart"/>
      <w:r w:rsidRPr="000061D4">
        <w:t>kappa</w:t>
      </w:r>
      <w:proofErr w:type="spellEnd"/>
      <w:r w:rsidRPr="000061D4">
        <w:t xml:space="preserve"> numarası ve viskozite değeri sırasıyla </w:t>
      </w:r>
      <w:proofErr w:type="gramStart"/>
      <w:r w:rsidRPr="000061D4">
        <w:t>%2</w:t>
      </w:r>
      <w:r w:rsidR="00FD70ED" w:rsidRPr="000061D4">
        <w:t>4</w:t>
      </w:r>
      <w:r w:rsidRPr="000061D4">
        <w:t>.3</w:t>
      </w:r>
      <w:proofErr w:type="gramEnd"/>
      <w:r w:rsidRPr="000061D4">
        <w:t xml:space="preserve"> ve </w:t>
      </w:r>
      <w:proofErr w:type="gramStart"/>
      <w:r w:rsidRPr="000061D4">
        <w:t>%</w:t>
      </w:r>
      <w:r w:rsidR="00FD70ED" w:rsidRPr="000061D4">
        <w:t>25</w:t>
      </w:r>
      <w:r w:rsidRPr="000061D4">
        <w:t>.</w:t>
      </w:r>
      <w:r w:rsidR="00FD70ED" w:rsidRPr="000061D4">
        <w:t>5</w:t>
      </w:r>
      <w:proofErr w:type="gramEnd"/>
      <w:r w:rsidRPr="000061D4">
        <w:t xml:space="preserve"> oranlarında azalma göstermiştir. Viskozite değerindeki azalmalar selülozun </w:t>
      </w:r>
      <w:proofErr w:type="spellStart"/>
      <w:r w:rsidRPr="000061D4">
        <w:t>degrade</w:t>
      </w:r>
      <w:proofErr w:type="spellEnd"/>
      <w:r w:rsidRPr="000061D4">
        <w:t xml:space="preserve"> olmasından kaynaklanırken </w:t>
      </w:r>
      <w:proofErr w:type="spellStart"/>
      <w:r w:rsidRPr="000061D4">
        <w:t>kappa</w:t>
      </w:r>
      <w:proofErr w:type="spellEnd"/>
      <w:r w:rsidRPr="000061D4">
        <w:t xml:space="preserve"> numarasındaki azalmalar NaOH vasıtasıyla ligninin çözünerek siyah çözelti ile birlikte hamurdan uzaklaştığını göstermektedir.</w:t>
      </w:r>
    </w:p>
    <w:p w14:paraId="699938D8" w14:textId="1FEA2037" w:rsidR="0033367C" w:rsidRPr="000061D4" w:rsidRDefault="008228A5" w:rsidP="008228A5">
      <w:pPr>
        <w:spacing w:before="120" w:after="120"/>
        <w:ind w:firstLine="567"/>
        <w:jc w:val="both"/>
      </w:pPr>
      <w:r w:rsidRPr="000061D4">
        <w:t>Aşağıda Çizelge 4.</w:t>
      </w:r>
      <w:r w:rsidR="00BE2C18" w:rsidRPr="000061D4">
        <w:t>13’te</w:t>
      </w:r>
      <w:r w:rsidRPr="000061D4">
        <w:t xml:space="preserve"> NaOH oranının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ve viskozite değerleri üzerine etkisini gösteren varyans analizi ve </w:t>
      </w:r>
      <w:proofErr w:type="spellStart"/>
      <w:r w:rsidRPr="000061D4">
        <w:t>duncan</w:t>
      </w:r>
      <w:proofErr w:type="spellEnd"/>
      <w:r w:rsidRPr="000061D4">
        <w:t xml:space="preserve"> testi sonuçları verilmiştir.</w:t>
      </w:r>
    </w:p>
    <w:p w14:paraId="76C73AAA" w14:textId="7499DFFC" w:rsidR="008228A5" w:rsidRPr="000061D4" w:rsidRDefault="008228A5" w:rsidP="00113702">
      <w:pPr>
        <w:pStyle w:val="ResimYazs"/>
        <w:keepNext/>
        <w:spacing w:before="120" w:after="120"/>
        <w:jc w:val="both"/>
      </w:pPr>
      <w:bookmarkStart w:id="233" w:name="_Toc536040643"/>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13</w:t>
      </w:r>
      <w:r w:rsidR="00084E8A">
        <w:rPr>
          <w:noProof/>
        </w:rPr>
        <w:fldChar w:fldCharType="end"/>
      </w:r>
      <w:r w:rsidRPr="000061D4">
        <w:t xml:space="preserve">. NaOH oranının </w:t>
      </w:r>
      <w:proofErr w:type="gramStart"/>
      <w:r w:rsidRPr="000061D4">
        <w:t>kağıt</w:t>
      </w:r>
      <w:proofErr w:type="gramEnd"/>
      <w:r w:rsidRPr="000061D4">
        <w:t xml:space="preserve"> hamurlarının özellikleri üzerine etkisini gösteren varyans analizi ve </w:t>
      </w:r>
      <w:proofErr w:type="spellStart"/>
      <w:r w:rsidRPr="000061D4">
        <w:t>duncan</w:t>
      </w:r>
      <w:proofErr w:type="spellEnd"/>
      <w:r w:rsidRPr="000061D4">
        <w:t xml:space="preserve"> testi sonuçları</w:t>
      </w:r>
      <w:bookmarkEnd w:id="233"/>
    </w:p>
    <w:tbl>
      <w:tblPr>
        <w:tblW w:w="787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4"/>
        <w:gridCol w:w="1233"/>
        <w:gridCol w:w="903"/>
        <w:gridCol w:w="689"/>
        <w:gridCol w:w="941"/>
        <w:gridCol w:w="1052"/>
        <w:gridCol w:w="1025"/>
      </w:tblGrid>
      <w:tr w:rsidR="000061D4" w:rsidRPr="000061D4" w14:paraId="37666C25" w14:textId="77777777" w:rsidTr="004032E2">
        <w:trPr>
          <w:trHeight w:val="255"/>
        </w:trPr>
        <w:tc>
          <w:tcPr>
            <w:tcW w:w="2034" w:type="dxa"/>
            <w:vAlign w:val="center"/>
          </w:tcPr>
          <w:p w14:paraId="1B80FA72"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Özellikler</w:t>
            </w:r>
          </w:p>
        </w:tc>
        <w:tc>
          <w:tcPr>
            <w:tcW w:w="1233" w:type="dxa"/>
            <w:vAlign w:val="center"/>
          </w:tcPr>
          <w:p w14:paraId="3E14B6FD"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NaOH Oranı (%)</w:t>
            </w:r>
          </w:p>
        </w:tc>
        <w:tc>
          <w:tcPr>
            <w:tcW w:w="903" w:type="dxa"/>
            <w:vAlign w:val="center"/>
          </w:tcPr>
          <w:p w14:paraId="579D9AE3"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Ortalama</w:t>
            </w:r>
          </w:p>
        </w:tc>
        <w:tc>
          <w:tcPr>
            <w:tcW w:w="689" w:type="dxa"/>
            <w:vAlign w:val="center"/>
          </w:tcPr>
          <w:p w14:paraId="544BDE17" w14:textId="77777777" w:rsidR="004032E2" w:rsidRPr="000061D4" w:rsidRDefault="004032E2" w:rsidP="008228A5">
            <w:pPr>
              <w:spacing w:after="0" w:line="240" w:lineRule="auto"/>
              <w:jc w:val="center"/>
              <w:rPr>
                <w:rFonts w:cstheme="minorHAnsi"/>
                <w:sz w:val="20"/>
                <w:szCs w:val="20"/>
              </w:rPr>
            </w:pPr>
            <w:proofErr w:type="spellStart"/>
            <w:r w:rsidRPr="000061D4">
              <w:rPr>
                <w:rFonts w:cstheme="minorHAnsi"/>
                <w:sz w:val="20"/>
                <w:szCs w:val="20"/>
              </w:rPr>
              <w:t>Std</w:t>
            </w:r>
            <w:proofErr w:type="spellEnd"/>
            <w:r w:rsidRPr="000061D4">
              <w:rPr>
                <w:rFonts w:cstheme="minorHAnsi"/>
                <w:sz w:val="20"/>
                <w:szCs w:val="20"/>
              </w:rPr>
              <w:t>. Sapma</w:t>
            </w:r>
          </w:p>
        </w:tc>
        <w:tc>
          <w:tcPr>
            <w:tcW w:w="941" w:type="dxa"/>
            <w:vAlign w:val="center"/>
          </w:tcPr>
          <w:p w14:paraId="7D93FA35"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Minimum</w:t>
            </w:r>
          </w:p>
        </w:tc>
        <w:tc>
          <w:tcPr>
            <w:tcW w:w="1052" w:type="dxa"/>
            <w:vAlign w:val="center"/>
          </w:tcPr>
          <w:p w14:paraId="30F2CC0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Maksimum</w:t>
            </w:r>
          </w:p>
        </w:tc>
        <w:tc>
          <w:tcPr>
            <w:tcW w:w="1025" w:type="dxa"/>
            <w:vAlign w:val="center"/>
          </w:tcPr>
          <w:p w14:paraId="6D88E281"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Sig.</w:t>
            </w:r>
          </w:p>
        </w:tc>
      </w:tr>
      <w:tr w:rsidR="000061D4" w:rsidRPr="000061D4" w14:paraId="7213816F" w14:textId="77777777" w:rsidTr="004032E2">
        <w:trPr>
          <w:trHeight w:val="255"/>
        </w:trPr>
        <w:tc>
          <w:tcPr>
            <w:tcW w:w="2034" w:type="dxa"/>
            <w:vMerge w:val="restart"/>
            <w:vAlign w:val="center"/>
            <w:hideMark/>
          </w:tcPr>
          <w:p w14:paraId="6F4F95E4"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Elenmiş Verim (%)</w:t>
            </w:r>
          </w:p>
        </w:tc>
        <w:tc>
          <w:tcPr>
            <w:tcW w:w="1233" w:type="dxa"/>
            <w:vAlign w:val="center"/>
            <w:hideMark/>
          </w:tcPr>
          <w:p w14:paraId="5B362C7C"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14.00</w:t>
            </w:r>
          </w:p>
        </w:tc>
        <w:tc>
          <w:tcPr>
            <w:tcW w:w="903" w:type="dxa"/>
            <w:vAlign w:val="center"/>
            <w:hideMark/>
          </w:tcPr>
          <w:p w14:paraId="11C4033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*46.</w:t>
            </w:r>
            <w:proofErr w:type="gramStart"/>
            <w:r w:rsidRPr="000061D4">
              <w:rPr>
                <w:rFonts w:cstheme="minorHAnsi"/>
                <w:sz w:val="20"/>
                <w:szCs w:val="20"/>
              </w:rPr>
              <w:t>12a</w:t>
            </w:r>
            <w:proofErr w:type="gramEnd"/>
          </w:p>
        </w:tc>
        <w:tc>
          <w:tcPr>
            <w:tcW w:w="689" w:type="dxa"/>
            <w:vAlign w:val="center"/>
            <w:hideMark/>
          </w:tcPr>
          <w:p w14:paraId="27BB1265"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1.40</w:t>
            </w:r>
          </w:p>
        </w:tc>
        <w:tc>
          <w:tcPr>
            <w:tcW w:w="941" w:type="dxa"/>
            <w:vAlign w:val="center"/>
            <w:hideMark/>
          </w:tcPr>
          <w:p w14:paraId="4EBD6AE2"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43.12</w:t>
            </w:r>
          </w:p>
        </w:tc>
        <w:tc>
          <w:tcPr>
            <w:tcW w:w="1052" w:type="dxa"/>
            <w:vAlign w:val="center"/>
            <w:hideMark/>
          </w:tcPr>
          <w:p w14:paraId="53BA30CC"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48.33</w:t>
            </w:r>
          </w:p>
        </w:tc>
        <w:tc>
          <w:tcPr>
            <w:tcW w:w="1025" w:type="dxa"/>
            <w:vMerge w:val="restart"/>
            <w:vAlign w:val="center"/>
          </w:tcPr>
          <w:p w14:paraId="28EEF401"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.004</w:t>
            </w:r>
          </w:p>
        </w:tc>
      </w:tr>
      <w:tr w:rsidR="000061D4" w:rsidRPr="000061D4" w14:paraId="51256580" w14:textId="77777777" w:rsidTr="004032E2">
        <w:trPr>
          <w:trHeight w:val="255"/>
        </w:trPr>
        <w:tc>
          <w:tcPr>
            <w:tcW w:w="2034" w:type="dxa"/>
            <w:vMerge/>
            <w:vAlign w:val="center"/>
            <w:hideMark/>
          </w:tcPr>
          <w:p w14:paraId="71596C91" w14:textId="77777777" w:rsidR="004032E2" w:rsidRPr="000061D4" w:rsidRDefault="004032E2" w:rsidP="008228A5">
            <w:pPr>
              <w:spacing w:after="0" w:line="240" w:lineRule="auto"/>
              <w:jc w:val="center"/>
              <w:rPr>
                <w:rFonts w:cstheme="minorHAnsi"/>
                <w:sz w:val="20"/>
                <w:szCs w:val="20"/>
              </w:rPr>
            </w:pPr>
          </w:p>
        </w:tc>
        <w:tc>
          <w:tcPr>
            <w:tcW w:w="1233" w:type="dxa"/>
            <w:vAlign w:val="center"/>
            <w:hideMark/>
          </w:tcPr>
          <w:p w14:paraId="0EA6F07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16.00</w:t>
            </w:r>
          </w:p>
        </w:tc>
        <w:tc>
          <w:tcPr>
            <w:tcW w:w="903" w:type="dxa"/>
            <w:vAlign w:val="center"/>
            <w:hideMark/>
          </w:tcPr>
          <w:p w14:paraId="266ACDCF"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45.</w:t>
            </w:r>
            <w:proofErr w:type="gramStart"/>
            <w:r w:rsidRPr="000061D4">
              <w:rPr>
                <w:rFonts w:cstheme="minorHAnsi"/>
                <w:sz w:val="20"/>
                <w:szCs w:val="20"/>
              </w:rPr>
              <w:t>64a</w:t>
            </w:r>
            <w:proofErr w:type="gramEnd"/>
          </w:p>
        </w:tc>
        <w:tc>
          <w:tcPr>
            <w:tcW w:w="689" w:type="dxa"/>
            <w:vAlign w:val="center"/>
            <w:hideMark/>
          </w:tcPr>
          <w:p w14:paraId="6A664E72"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0.77</w:t>
            </w:r>
          </w:p>
        </w:tc>
        <w:tc>
          <w:tcPr>
            <w:tcW w:w="941" w:type="dxa"/>
            <w:vAlign w:val="center"/>
            <w:hideMark/>
          </w:tcPr>
          <w:p w14:paraId="71DC59DB"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44.22</w:t>
            </w:r>
          </w:p>
        </w:tc>
        <w:tc>
          <w:tcPr>
            <w:tcW w:w="1052" w:type="dxa"/>
            <w:vAlign w:val="center"/>
            <w:hideMark/>
          </w:tcPr>
          <w:p w14:paraId="2D701CB9"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46.73</w:t>
            </w:r>
          </w:p>
        </w:tc>
        <w:tc>
          <w:tcPr>
            <w:tcW w:w="1025" w:type="dxa"/>
            <w:vMerge/>
            <w:vAlign w:val="center"/>
          </w:tcPr>
          <w:p w14:paraId="410AA9EB" w14:textId="77777777" w:rsidR="004032E2" w:rsidRPr="000061D4" w:rsidRDefault="004032E2" w:rsidP="008228A5">
            <w:pPr>
              <w:spacing w:after="0" w:line="240" w:lineRule="auto"/>
              <w:jc w:val="center"/>
              <w:rPr>
                <w:rFonts w:cstheme="minorHAnsi"/>
                <w:sz w:val="20"/>
                <w:szCs w:val="20"/>
              </w:rPr>
            </w:pPr>
          </w:p>
        </w:tc>
      </w:tr>
      <w:tr w:rsidR="000061D4" w:rsidRPr="000061D4" w14:paraId="11F3FF08" w14:textId="77777777" w:rsidTr="004032E2">
        <w:trPr>
          <w:trHeight w:val="255"/>
        </w:trPr>
        <w:tc>
          <w:tcPr>
            <w:tcW w:w="2034" w:type="dxa"/>
            <w:vMerge/>
            <w:vAlign w:val="center"/>
            <w:hideMark/>
          </w:tcPr>
          <w:p w14:paraId="22B3C421" w14:textId="77777777" w:rsidR="004032E2" w:rsidRPr="000061D4" w:rsidRDefault="004032E2" w:rsidP="008228A5">
            <w:pPr>
              <w:spacing w:after="0" w:line="240" w:lineRule="auto"/>
              <w:jc w:val="center"/>
              <w:rPr>
                <w:rFonts w:cstheme="minorHAnsi"/>
                <w:sz w:val="20"/>
                <w:szCs w:val="20"/>
              </w:rPr>
            </w:pPr>
          </w:p>
        </w:tc>
        <w:tc>
          <w:tcPr>
            <w:tcW w:w="1233" w:type="dxa"/>
            <w:vAlign w:val="center"/>
            <w:hideMark/>
          </w:tcPr>
          <w:p w14:paraId="6577FDA7"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18.00</w:t>
            </w:r>
          </w:p>
        </w:tc>
        <w:tc>
          <w:tcPr>
            <w:tcW w:w="903" w:type="dxa"/>
            <w:vAlign w:val="center"/>
            <w:hideMark/>
          </w:tcPr>
          <w:p w14:paraId="1E1DEF8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44.33b</w:t>
            </w:r>
          </w:p>
        </w:tc>
        <w:tc>
          <w:tcPr>
            <w:tcW w:w="689" w:type="dxa"/>
            <w:vAlign w:val="center"/>
            <w:hideMark/>
          </w:tcPr>
          <w:p w14:paraId="7D79C4DB"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1.50</w:t>
            </w:r>
          </w:p>
        </w:tc>
        <w:tc>
          <w:tcPr>
            <w:tcW w:w="941" w:type="dxa"/>
            <w:vAlign w:val="center"/>
            <w:hideMark/>
          </w:tcPr>
          <w:p w14:paraId="43821113"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41.56</w:t>
            </w:r>
          </w:p>
        </w:tc>
        <w:tc>
          <w:tcPr>
            <w:tcW w:w="1052" w:type="dxa"/>
            <w:vAlign w:val="center"/>
            <w:hideMark/>
          </w:tcPr>
          <w:p w14:paraId="6FD5E7FB"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46.91</w:t>
            </w:r>
          </w:p>
        </w:tc>
        <w:tc>
          <w:tcPr>
            <w:tcW w:w="1025" w:type="dxa"/>
            <w:vMerge/>
            <w:vAlign w:val="center"/>
          </w:tcPr>
          <w:p w14:paraId="7C317F77" w14:textId="77777777" w:rsidR="004032E2" w:rsidRPr="000061D4" w:rsidRDefault="004032E2" w:rsidP="008228A5">
            <w:pPr>
              <w:spacing w:after="0" w:line="240" w:lineRule="auto"/>
              <w:jc w:val="center"/>
              <w:rPr>
                <w:rFonts w:cstheme="minorHAnsi"/>
                <w:sz w:val="20"/>
                <w:szCs w:val="20"/>
              </w:rPr>
            </w:pPr>
          </w:p>
        </w:tc>
      </w:tr>
      <w:tr w:rsidR="000061D4" w:rsidRPr="000061D4" w14:paraId="3916FD6B" w14:textId="77777777" w:rsidTr="004032E2">
        <w:trPr>
          <w:trHeight w:val="255"/>
        </w:trPr>
        <w:tc>
          <w:tcPr>
            <w:tcW w:w="2034" w:type="dxa"/>
            <w:vMerge w:val="restart"/>
            <w:vAlign w:val="center"/>
            <w:hideMark/>
          </w:tcPr>
          <w:p w14:paraId="588B80B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Elek Artığı (%)</w:t>
            </w:r>
          </w:p>
        </w:tc>
        <w:tc>
          <w:tcPr>
            <w:tcW w:w="1233" w:type="dxa"/>
            <w:vAlign w:val="center"/>
            <w:hideMark/>
          </w:tcPr>
          <w:p w14:paraId="7AD4D546"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14.00</w:t>
            </w:r>
          </w:p>
        </w:tc>
        <w:tc>
          <w:tcPr>
            <w:tcW w:w="903" w:type="dxa"/>
            <w:vAlign w:val="center"/>
            <w:hideMark/>
          </w:tcPr>
          <w:p w14:paraId="696D2311"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8.21c</w:t>
            </w:r>
          </w:p>
        </w:tc>
        <w:tc>
          <w:tcPr>
            <w:tcW w:w="689" w:type="dxa"/>
            <w:vAlign w:val="center"/>
            <w:hideMark/>
          </w:tcPr>
          <w:p w14:paraId="1AE72EC7"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0.66</w:t>
            </w:r>
          </w:p>
        </w:tc>
        <w:tc>
          <w:tcPr>
            <w:tcW w:w="941" w:type="dxa"/>
            <w:vAlign w:val="center"/>
            <w:hideMark/>
          </w:tcPr>
          <w:p w14:paraId="31FA357A"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7.09</w:t>
            </w:r>
          </w:p>
        </w:tc>
        <w:tc>
          <w:tcPr>
            <w:tcW w:w="1052" w:type="dxa"/>
            <w:vAlign w:val="center"/>
            <w:hideMark/>
          </w:tcPr>
          <w:p w14:paraId="66E25119"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9.51</w:t>
            </w:r>
          </w:p>
        </w:tc>
        <w:tc>
          <w:tcPr>
            <w:tcW w:w="1025" w:type="dxa"/>
            <w:vMerge w:val="restart"/>
            <w:vAlign w:val="center"/>
          </w:tcPr>
          <w:p w14:paraId="134E2CBD"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.000</w:t>
            </w:r>
          </w:p>
        </w:tc>
      </w:tr>
      <w:tr w:rsidR="000061D4" w:rsidRPr="000061D4" w14:paraId="64952604" w14:textId="77777777" w:rsidTr="004032E2">
        <w:trPr>
          <w:trHeight w:val="255"/>
        </w:trPr>
        <w:tc>
          <w:tcPr>
            <w:tcW w:w="2034" w:type="dxa"/>
            <w:vMerge/>
            <w:vAlign w:val="center"/>
            <w:hideMark/>
          </w:tcPr>
          <w:p w14:paraId="4204B289" w14:textId="77777777" w:rsidR="004032E2" w:rsidRPr="000061D4" w:rsidRDefault="004032E2" w:rsidP="008228A5">
            <w:pPr>
              <w:spacing w:after="0" w:line="240" w:lineRule="auto"/>
              <w:jc w:val="center"/>
              <w:rPr>
                <w:rFonts w:cstheme="minorHAnsi"/>
                <w:sz w:val="20"/>
                <w:szCs w:val="20"/>
              </w:rPr>
            </w:pPr>
          </w:p>
        </w:tc>
        <w:tc>
          <w:tcPr>
            <w:tcW w:w="1233" w:type="dxa"/>
            <w:vAlign w:val="center"/>
            <w:hideMark/>
          </w:tcPr>
          <w:p w14:paraId="4942023E"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16.00</w:t>
            </w:r>
          </w:p>
        </w:tc>
        <w:tc>
          <w:tcPr>
            <w:tcW w:w="903" w:type="dxa"/>
            <w:vAlign w:val="center"/>
            <w:hideMark/>
          </w:tcPr>
          <w:p w14:paraId="7A442206"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7.57b</w:t>
            </w:r>
          </w:p>
        </w:tc>
        <w:tc>
          <w:tcPr>
            <w:tcW w:w="689" w:type="dxa"/>
            <w:vAlign w:val="center"/>
            <w:hideMark/>
          </w:tcPr>
          <w:p w14:paraId="22DA2C4E"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0.61</w:t>
            </w:r>
          </w:p>
        </w:tc>
        <w:tc>
          <w:tcPr>
            <w:tcW w:w="941" w:type="dxa"/>
            <w:vAlign w:val="center"/>
            <w:hideMark/>
          </w:tcPr>
          <w:p w14:paraId="26E26402"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6.67</w:t>
            </w:r>
          </w:p>
        </w:tc>
        <w:tc>
          <w:tcPr>
            <w:tcW w:w="1052" w:type="dxa"/>
            <w:vAlign w:val="center"/>
            <w:hideMark/>
          </w:tcPr>
          <w:p w14:paraId="562378FE"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8.43</w:t>
            </w:r>
          </w:p>
        </w:tc>
        <w:tc>
          <w:tcPr>
            <w:tcW w:w="1025" w:type="dxa"/>
            <w:vMerge/>
            <w:vAlign w:val="center"/>
          </w:tcPr>
          <w:p w14:paraId="29E58111" w14:textId="77777777" w:rsidR="004032E2" w:rsidRPr="000061D4" w:rsidRDefault="004032E2" w:rsidP="008228A5">
            <w:pPr>
              <w:spacing w:after="0" w:line="240" w:lineRule="auto"/>
              <w:jc w:val="center"/>
              <w:rPr>
                <w:rFonts w:cstheme="minorHAnsi"/>
                <w:sz w:val="20"/>
                <w:szCs w:val="20"/>
              </w:rPr>
            </w:pPr>
          </w:p>
        </w:tc>
      </w:tr>
      <w:tr w:rsidR="000061D4" w:rsidRPr="000061D4" w14:paraId="3DB051A5" w14:textId="77777777" w:rsidTr="004032E2">
        <w:trPr>
          <w:trHeight w:val="255"/>
        </w:trPr>
        <w:tc>
          <w:tcPr>
            <w:tcW w:w="2034" w:type="dxa"/>
            <w:vMerge/>
            <w:vAlign w:val="center"/>
            <w:hideMark/>
          </w:tcPr>
          <w:p w14:paraId="48E0542D" w14:textId="77777777" w:rsidR="004032E2" w:rsidRPr="000061D4" w:rsidRDefault="004032E2" w:rsidP="008228A5">
            <w:pPr>
              <w:spacing w:after="0" w:line="240" w:lineRule="auto"/>
              <w:jc w:val="center"/>
              <w:rPr>
                <w:rFonts w:cstheme="minorHAnsi"/>
                <w:sz w:val="20"/>
                <w:szCs w:val="20"/>
              </w:rPr>
            </w:pPr>
          </w:p>
        </w:tc>
        <w:tc>
          <w:tcPr>
            <w:tcW w:w="1233" w:type="dxa"/>
            <w:vAlign w:val="center"/>
            <w:hideMark/>
          </w:tcPr>
          <w:p w14:paraId="610A0B53"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18.00</w:t>
            </w:r>
          </w:p>
        </w:tc>
        <w:tc>
          <w:tcPr>
            <w:tcW w:w="903" w:type="dxa"/>
            <w:vAlign w:val="center"/>
            <w:hideMark/>
          </w:tcPr>
          <w:p w14:paraId="09810D2A"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*6.55a</w:t>
            </w:r>
          </w:p>
        </w:tc>
        <w:tc>
          <w:tcPr>
            <w:tcW w:w="689" w:type="dxa"/>
            <w:vAlign w:val="center"/>
            <w:hideMark/>
          </w:tcPr>
          <w:p w14:paraId="36E2CAEB"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0.66</w:t>
            </w:r>
          </w:p>
        </w:tc>
        <w:tc>
          <w:tcPr>
            <w:tcW w:w="941" w:type="dxa"/>
            <w:vAlign w:val="center"/>
            <w:hideMark/>
          </w:tcPr>
          <w:p w14:paraId="358F57DD"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5.63</w:t>
            </w:r>
          </w:p>
        </w:tc>
        <w:tc>
          <w:tcPr>
            <w:tcW w:w="1052" w:type="dxa"/>
            <w:vAlign w:val="center"/>
            <w:hideMark/>
          </w:tcPr>
          <w:p w14:paraId="572A7F7E"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7.66</w:t>
            </w:r>
          </w:p>
        </w:tc>
        <w:tc>
          <w:tcPr>
            <w:tcW w:w="1025" w:type="dxa"/>
            <w:vMerge/>
            <w:vAlign w:val="center"/>
          </w:tcPr>
          <w:p w14:paraId="1469E62F" w14:textId="77777777" w:rsidR="004032E2" w:rsidRPr="000061D4" w:rsidRDefault="004032E2" w:rsidP="008228A5">
            <w:pPr>
              <w:spacing w:after="0" w:line="240" w:lineRule="auto"/>
              <w:jc w:val="center"/>
              <w:rPr>
                <w:rFonts w:cstheme="minorHAnsi"/>
                <w:sz w:val="20"/>
                <w:szCs w:val="20"/>
              </w:rPr>
            </w:pPr>
          </w:p>
        </w:tc>
      </w:tr>
      <w:tr w:rsidR="000061D4" w:rsidRPr="000061D4" w14:paraId="1D4B3627" w14:textId="77777777" w:rsidTr="004032E2">
        <w:trPr>
          <w:trHeight w:val="255"/>
        </w:trPr>
        <w:tc>
          <w:tcPr>
            <w:tcW w:w="2034" w:type="dxa"/>
            <w:vMerge w:val="restart"/>
            <w:vAlign w:val="center"/>
            <w:hideMark/>
          </w:tcPr>
          <w:p w14:paraId="3039061A"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Toplam verim (%)</w:t>
            </w:r>
          </w:p>
        </w:tc>
        <w:tc>
          <w:tcPr>
            <w:tcW w:w="1233" w:type="dxa"/>
            <w:vAlign w:val="center"/>
            <w:hideMark/>
          </w:tcPr>
          <w:p w14:paraId="16ABE126"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14.00</w:t>
            </w:r>
          </w:p>
        </w:tc>
        <w:tc>
          <w:tcPr>
            <w:tcW w:w="903" w:type="dxa"/>
            <w:vAlign w:val="center"/>
            <w:hideMark/>
          </w:tcPr>
          <w:p w14:paraId="3EE8BDE7"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*54.</w:t>
            </w:r>
            <w:proofErr w:type="gramStart"/>
            <w:r w:rsidRPr="000061D4">
              <w:rPr>
                <w:rFonts w:cstheme="minorHAnsi"/>
                <w:sz w:val="20"/>
                <w:szCs w:val="20"/>
              </w:rPr>
              <w:t>33a</w:t>
            </w:r>
            <w:proofErr w:type="gramEnd"/>
          </w:p>
        </w:tc>
        <w:tc>
          <w:tcPr>
            <w:tcW w:w="689" w:type="dxa"/>
            <w:vAlign w:val="center"/>
            <w:hideMark/>
          </w:tcPr>
          <w:p w14:paraId="01CA252F"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0.91</w:t>
            </w:r>
          </w:p>
        </w:tc>
        <w:tc>
          <w:tcPr>
            <w:tcW w:w="941" w:type="dxa"/>
            <w:vAlign w:val="center"/>
            <w:hideMark/>
          </w:tcPr>
          <w:p w14:paraId="43011C85"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52.63</w:t>
            </w:r>
          </w:p>
        </w:tc>
        <w:tc>
          <w:tcPr>
            <w:tcW w:w="1052" w:type="dxa"/>
            <w:vAlign w:val="center"/>
            <w:hideMark/>
          </w:tcPr>
          <w:p w14:paraId="1CAFE6C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55.42</w:t>
            </w:r>
          </w:p>
        </w:tc>
        <w:tc>
          <w:tcPr>
            <w:tcW w:w="1025" w:type="dxa"/>
            <w:vMerge w:val="restart"/>
            <w:vAlign w:val="center"/>
          </w:tcPr>
          <w:p w14:paraId="2334025C"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.000</w:t>
            </w:r>
          </w:p>
        </w:tc>
      </w:tr>
      <w:tr w:rsidR="000061D4" w:rsidRPr="000061D4" w14:paraId="726B4CB5" w14:textId="77777777" w:rsidTr="004032E2">
        <w:trPr>
          <w:trHeight w:val="255"/>
        </w:trPr>
        <w:tc>
          <w:tcPr>
            <w:tcW w:w="2034" w:type="dxa"/>
            <w:vMerge/>
            <w:vAlign w:val="center"/>
            <w:hideMark/>
          </w:tcPr>
          <w:p w14:paraId="69692885" w14:textId="77777777" w:rsidR="004032E2" w:rsidRPr="000061D4" w:rsidRDefault="004032E2" w:rsidP="008228A5">
            <w:pPr>
              <w:spacing w:after="0" w:line="240" w:lineRule="auto"/>
              <w:jc w:val="center"/>
              <w:rPr>
                <w:rFonts w:cstheme="minorHAnsi"/>
                <w:sz w:val="20"/>
                <w:szCs w:val="20"/>
              </w:rPr>
            </w:pPr>
          </w:p>
        </w:tc>
        <w:tc>
          <w:tcPr>
            <w:tcW w:w="1233" w:type="dxa"/>
            <w:vAlign w:val="center"/>
            <w:hideMark/>
          </w:tcPr>
          <w:p w14:paraId="0244528F"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16.00</w:t>
            </w:r>
          </w:p>
        </w:tc>
        <w:tc>
          <w:tcPr>
            <w:tcW w:w="903" w:type="dxa"/>
            <w:vAlign w:val="center"/>
            <w:hideMark/>
          </w:tcPr>
          <w:p w14:paraId="6B4A40C8"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53.21b</w:t>
            </w:r>
          </w:p>
        </w:tc>
        <w:tc>
          <w:tcPr>
            <w:tcW w:w="689" w:type="dxa"/>
            <w:vAlign w:val="center"/>
            <w:hideMark/>
          </w:tcPr>
          <w:p w14:paraId="1AA429E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0.62</w:t>
            </w:r>
          </w:p>
        </w:tc>
        <w:tc>
          <w:tcPr>
            <w:tcW w:w="941" w:type="dxa"/>
            <w:vAlign w:val="center"/>
            <w:hideMark/>
          </w:tcPr>
          <w:p w14:paraId="26E73B89"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51.93</w:t>
            </w:r>
          </w:p>
        </w:tc>
        <w:tc>
          <w:tcPr>
            <w:tcW w:w="1052" w:type="dxa"/>
            <w:vAlign w:val="center"/>
            <w:hideMark/>
          </w:tcPr>
          <w:p w14:paraId="0FE3C359"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53.90</w:t>
            </w:r>
          </w:p>
        </w:tc>
        <w:tc>
          <w:tcPr>
            <w:tcW w:w="1025" w:type="dxa"/>
            <w:vMerge/>
            <w:vAlign w:val="center"/>
          </w:tcPr>
          <w:p w14:paraId="2FC9F93C" w14:textId="77777777" w:rsidR="004032E2" w:rsidRPr="000061D4" w:rsidRDefault="004032E2" w:rsidP="008228A5">
            <w:pPr>
              <w:spacing w:after="0" w:line="240" w:lineRule="auto"/>
              <w:jc w:val="center"/>
              <w:rPr>
                <w:rFonts w:cstheme="minorHAnsi"/>
                <w:sz w:val="20"/>
                <w:szCs w:val="20"/>
              </w:rPr>
            </w:pPr>
          </w:p>
        </w:tc>
      </w:tr>
      <w:tr w:rsidR="000061D4" w:rsidRPr="000061D4" w14:paraId="413001AA" w14:textId="77777777" w:rsidTr="004032E2">
        <w:trPr>
          <w:trHeight w:val="255"/>
        </w:trPr>
        <w:tc>
          <w:tcPr>
            <w:tcW w:w="2034" w:type="dxa"/>
            <w:vMerge/>
            <w:vAlign w:val="center"/>
            <w:hideMark/>
          </w:tcPr>
          <w:p w14:paraId="196ABAC3" w14:textId="77777777" w:rsidR="004032E2" w:rsidRPr="000061D4" w:rsidRDefault="004032E2" w:rsidP="008228A5">
            <w:pPr>
              <w:spacing w:after="0" w:line="240" w:lineRule="auto"/>
              <w:jc w:val="center"/>
              <w:rPr>
                <w:rFonts w:cstheme="minorHAnsi"/>
                <w:sz w:val="20"/>
                <w:szCs w:val="20"/>
              </w:rPr>
            </w:pPr>
          </w:p>
        </w:tc>
        <w:tc>
          <w:tcPr>
            <w:tcW w:w="1233" w:type="dxa"/>
            <w:vAlign w:val="center"/>
            <w:hideMark/>
          </w:tcPr>
          <w:p w14:paraId="2E8B79D2"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18.00</w:t>
            </w:r>
          </w:p>
        </w:tc>
        <w:tc>
          <w:tcPr>
            <w:tcW w:w="903" w:type="dxa"/>
            <w:vAlign w:val="center"/>
            <w:hideMark/>
          </w:tcPr>
          <w:p w14:paraId="588AB608"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50.89c</w:t>
            </w:r>
          </w:p>
        </w:tc>
        <w:tc>
          <w:tcPr>
            <w:tcW w:w="689" w:type="dxa"/>
            <w:vAlign w:val="center"/>
            <w:hideMark/>
          </w:tcPr>
          <w:p w14:paraId="5C762F04"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1.13</w:t>
            </w:r>
          </w:p>
        </w:tc>
        <w:tc>
          <w:tcPr>
            <w:tcW w:w="941" w:type="dxa"/>
            <w:vAlign w:val="center"/>
            <w:hideMark/>
          </w:tcPr>
          <w:p w14:paraId="3CF68BB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49.21</w:t>
            </w:r>
          </w:p>
        </w:tc>
        <w:tc>
          <w:tcPr>
            <w:tcW w:w="1052" w:type="dxa"/>
            <w:vAlign w:val="center"/>
            <w:hideMark/>
          </w:tcPr>
          <w:p w14:paraId="5959B39B"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52.99</w:t>
            </w:r>
          </w:p>
        </w:tc>
        <w:tc>
          <w:tcPr>
            <w:tcW w:w="1025" w:type="dxa"/>
            <w:vMerge/>
            <w:vAlign w:val="center"/>
          </w:tcPr>
          <w:p w14:paraId="614C24E3" w14:textId="77777777" w:rsidR="004032E2" w:rsidRPr="000061D4" w:rsidRDefault="004032E2" w:rsidP="008228A5">
            <w:pPr>
              <w:spacing w:after="0" w:line="240" w:lineRule="auto"/>
              <w:jc w:val="center"/>
              <w:rPr>
                <w:rFonts w:cstheme="minorHAnsi"/>
                <w:sz w:val="20"/>
                <w:szCs w:val="20"/>
              </w:rPr>
            </w:pPr>
          </w:p>
        </w:tc>
      </w:tr>
      <w:tr w:rsidR="000061D4" w:rsidRPr="000061D4" w14:paraId="3342B239" w14:textId="77777777" w:rsidTr="004032E2">
        <w:trPr>
          <w:trHeight w:val="255"/>
        </w:trPr>
        <w:tc>
          <w:tcPr>
            <w:tcW w:w="2034" w:type="dxa"/>
            <w:vMerge w:val="restart"/>
            <w:vAlign w:val="center"/>
            <w:hideMark/>
          </w:tcPr>
          <w:p w14:paraId="69BCB17E"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Kappa Numarası</w:t>
            </w:r>
          </w:p>
        </w:tc>
        <w:tc>
          <w:tcPr>
            <w:tcW w:w="1233" w:type="dxa"/>
            <w:vAlign w:val="center"/>
            <w:hideMark/>
          </w:tcPr>
          <w:p w14:paraId="06F22DB5"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14.00</w:t>
            </w:r>
          </w:p>
        </w:tc>
        <w:tc>
          <w:tcPr>
            <w:tcW w:w="903" w:type="dxa"/>
            <w:vAlign w:val="center"/>
            <w:hideMark/>
          </w:tcPr>
          <w:p w14:paraId="3282F906" w14:textId="4ADEDE66" w:rsidR="004032E2" w:rsidRPr="000061D4" w:rsidRDefault="004032E2" w:rsidP="00743440">
            <w:pPr>
              <w:spacing w:after="0" w:line="240" w:lineRule="auto"/>
              <w:jc w:val="center"/>
              <w:rPr>
                <w:rFonts w:cstheme="minorHAnsi"/>
                <w:sz w:val="20"/>
                <w:szCs w:val="20"/>
              </w:rPr>
            </w:pPr>
            <w:r w:rsidRPr="000061D4">
              <w:rPr>
                <w:rFonts w:cstheme="minorHAnsi"/>
                <w:sz w:val="20"/>
                <w:szCs w:val="20"/>
              </w:rPr>
              <w:t>42.75b</w:t>
            </w:r>
          </w:p>
        </w:tc>
        <w:tc>
          <w:tcPr>
            <w:tcW w:w="689" w:type="dxa"/>
            <w:vAlign w:val="center"/>
            <w:hideMark/>
          </w:tcPr>
          <w:p w14:paraId="65982309"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13.03</w:t>
            </w:r>
          </w:p>
        </w:tc>
        <w:tc>
          <w:tcPr>
            <w:tcW w:w="941" w:type="dxa"/>
            <w:vAlign w:val="center"/>
            <w:hideMark/>
          </w:tcPr>
          <w:p w14:paraId="1884F187"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71</w:t>
            </w:r>
          </w:p>
        </w:tc>
        <w:tc>
          <w:tcPr>
            <w:tcW w:w="1052" w:type="dxa"/>
            <w:vAlign w:val="center"/>
            <w:hideMark/>
          </w:tcPr>
          <w:p w14:paraId="3F32990A"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115</w:t>
            </w:r>
          </w:p>
        </w:tc>
        <w:tc>
          <w:tcPr>
            <w:tcW w:w="1025" w:type="dxa"/>
            <w:vMerge w:val="restart"/>
            <w:vAlign w:val="center"/>
          </w:tcPr>
          <w:p w14:paraId="1325FC09"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.000</w:t>
            </w:r>
          </w:p>
        </w:tc>
      </w:tr>
      <w:tr w:rsidR="000061D4" w:rsidRPr="000061D4" w14:paraId="06B4E395" w14:textId="77777777" w:rsidTr="004032E2">
        <w:trPr>
          <w:trHeight w:val="255"/>
        </w:trPr>
        <w:tc>
          <w:tcPr>
            <w:tcW w:w="2034" w:type="dxa"/>
            <w:vMerge/>
            <w:vAlign w:val="center"/>
            <w:hideMark/>
          </w:tcPr>
          <w:p w14:paraId="20BBFD17" w14:textId="77777777" w:rsidR="004032E2" w:rsidRPr="000061D4" w:rsidRDefault="004032E2" w:rsidP="008228A5">
            <w:pPr>
              <w:spacing w:after="0" w:line="240" w:lineRule="auto"/>
              <w:jc w:val="center"/>
              <w:rPr>
                <w:rFonts w:cstheme="minorHAnsi"/>
                <w:sz w:val="20"/>
                <w:szCs w:val="20"/>
              </w:rPr>
            </w:pPr>
          </w:p>
        </w:tc>
        <w:tc>
          <w:tcPr>
            <w:tcW w:w="1233" w:type="dxa"/>
            <w:vAlign w:val="center"/>
            <w:hideMark/>
          </w:tcPr>
          <w:p w14:paraId="66E920A9"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16.00</w:t>
            </w:r>
          </w:p>
        </w:tc>
        <w:tc>
          <w:tcPr>
            <w:tcW w:w="903" w:type="dxa"/>
            <w:vAlign w:val="center"/>
            <w:hideMark/>
          </w:tcPr>
          <w:p w14:paraId="7225E516" w14:textId="769FB8BA" w:rsidR="004032E2" w:rsidRPr="000061D4" w:rsidRDefault="004032E2" w:rsidP="00743440">
            <w:pPr>
              <w:spacing w:after="0" w:line="240" w:lineRule="auto"/>
              <w:jc w:val="center"/>
              <w:rPr>
                <w:rFonts w:cstheme="minorHAnsi"/>
                <w:sz w:val="20"/>
                <w:szCs w:val="20"/>
              </w:rPr>
            </w:pPr>
            <w:r w:rsidRPr="000061D4">
              <w:rPr>
                <w:rFonts w:cstheme="minorHAnsi"/>
                <w:sz w:val="20"/>
                <w:szCs w:val="20"/>
              </w:rPr>
              <w:t>39.66b</w:t>
            </w:r>
          </w:p>
        </w:tc>
        <w:tc>
          <w:tcPr>
            <w:tcW w:w="689" w:type="dxa"/>
            <w:vAlign w:val="center"/>
            <w:hideMark/>
          </w:tcPr>
          <w:p w14:paraId="32D27E05"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8.74</w:t>
            </w:r>
          </w:p>
        </w:tc>
        <w:tc>
          <w:tcPr>
            <w:tcW w:w="941" w:type="dxa"/>
            <w:vAlign w:val="center"/>
            <w:hideMark/>
          </w:tcPr>
          <w:p w14:paraId="5039576A"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63</w:t>
            </w:r>
          </w:p>
        </w:tc>
        <w:tc>
          <w:tcPr>
            <w:tcW w:w="1052" w:type="dxa"/>
            <w:vAlign w:val="center"/>
            <w:hideMark/>
          </w:tcPr>
          <w:p w14:paraId="42DB4FEE"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90</w:t>
            </w:r>
          </w:p>
        </w:tc>
        <w:tc>
          <w:tcPr>
            <w:tcW w:w="1025" w:type="dxa"/>
            <w:vMerge/>
            <w:vAlign w:val="center"/>
          </w:tcPr>
          <w:p w14:paraId="72962FCE" w14:textId="77777777" w:rsidR="004032E2" w:rsidRPr="000061D4" w:rsidRDefault="004032E2" w:rsidP="008228A5">
            <w:pPr>
              <w:spacing w:after="0" w:line="240" w:lineRule="auto"/>
              <w:jc w:val="center"/>
              <w:rPr>
                <w:rFonts w:cstheme="minorHAnsi"/>
                <w:sz w:val="20"/>
                <w:szCs w:val="20"/>
              </w:rPr>
            </w:pPr>
          </w:p>
        </w:tc>
      </w:tr>
      <w:tr w:rsidR="000061D4" w:rsidRPr="000061D4" w14:paraId="03674BCF" w14:textId="77777777" w:rsidTr="004032E2">
        <w:trPr>
          <w:trHeight w:val="255"/>
        </w:trPr>
        <w:tc>
          <w:tcPr>
            <w:tcW w:w="2034" w:type="dxa"/>
            <w:vMerge/>
            <w:vAlign w:val="center"/>
            <w:hideMark/>
          </w:tcPr>
          <w:p w14:paraId="648B7443" w14:textId="77777777" w:rsidR="004032E2" w:rsidRPr="000061D4" w:rsidRDefault="004032E2" w:rsidP="008228A5">
            <w:pPr>
              <w:spacing w:after="0" w:line="240" w:lineRule="auto"/>
              <w:jc w:val="center"/>
              <w:rPr>
                <w:rFonts w:cstheme="minorHAnsi"/>
                <w:sz w:val="20"/>
                <w:szCs w:val="20"/>
              </w:rPr>
            </w:pPr>
          </w:p>
        </w:tc>
        <w:tc>
          <w:tcPr>
            <w:tcW w:w="1233" w:type="dxa"/>
            <w:vAlign w:val="center"/>
            <w:hideMark/>
          </w:tcPr>
          <w:p w14:paraId="54F823D4"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18.00</w:t>
            </w:r>
          </w:p>
        </w:tc>
        <w:tc>
          <w:tcPr>
            <w:tcW w:w="903" w:type="dxa"/>
            <w:vAlign w:val="center"/>
            <w:hideMark/>
          </w:tcPr>
          <w:p w14:paraId="1E6D90A6" w14:textId="6B946DAC" w:rsidR="004032E2" w:rsidRPr="000061D4" w:rsidRDefault="004032E2" w:rsidP="00743440">
            <w:pPr>
              <w:spacing w:after="0" w:line="240" w:lineRule="auto"/>
              <w:jc w:val="center"/>
              <w:rPr>
                <w:rFonts w:cstheme="minorHAnsi"/>
                <w:sz w:val="20"/>
                <w:szCs w:val="20"/>
              </w:rPr>
            </w:pPr>
            <w:r w:rsidRPr="000061D4">
              <w:rPr>
                <w:rFonts w:cstheme="minorHAnsi"/>
                <w:sz w:val="20"/>
                <w:szCs w:val="20"/>
              </w:rPr>
              <w:t>*30.</w:t>
            </w:r>
            <w:proofErr w:type="gramStart"/>
            <w:r w:rsidRPr="000061D4">
              <w:rPr>
                <w:rFonts w:cstheme="minorHAnsi"/>
                <w:sz w:val="20"/>
                <w:szCs w:val="20"/>
              </w:rPr>
              <w:t>83a</w:t>
            </w:r>
            <w:proofErr w:type="gramEnd"/>
          </w:p>
        </w:tc>
        <w:tc>
          <w:tcPr>
            <w:tcW w:w="689" w:type="dxa"/>
            <w:vAlign w:val="center"/>
            <w:hideMark/>
          </w:tcPr>
          <w:p w14:paraId="6C52EF51"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9.11</w:t>
            </w:r>
          </w:p>
        </w:tc>
        <w:tc>
          <w:tcPr>
            <w:tcW w:w="941" w:type="dxa"/>
            <w:vAlign w:val="center"/>
            <w:hideMark/>
          </w:tcPr>
          <w:p w14:paraId="44B3ED69"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51</w:t>
            </w:r>
          </w:p>
        </w:tc>
        <w:tc>
          <w:tcPr>
            <w:tcW w:w="1052" w:type="dxa"/>
            <w:vAlign w:val="center"/>
            <w:hideMark/>
          </w:tcPr>
          <w:p w14:paraId="45A7C011"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83</w:t>
            </w:r>
          </w:p>
        </w:tc>
        <w:tc>
          <w:tcPr>
            <w:tcW w:w="1025" w:type="dxa"/>
            <w:vMerge/>
            <w:vAlign w:val="center"/>
          </w:tcPr>
          <w:p w14:paraId="4F802DBB" w14:textId="77777777" w:rsidR="004032E2" w:rsidRPr="000061D4" w:rsidRDefault="004032E2" w:rsidP="008228A5">
            <w:pPr>
              <w:spacing w:after="0" w:line="240" w:lineRule="auto"/>
              <w:jc w:val="center"/>
              <w:rPr>
                <w:rFonts w:cstheme="minorHAnsi"/>
                <w:sz w:val="20"/>
                <w:szCs w:val="20"/>
              </w:rPr>
            </w:pPr>
          </w:p>
        </w:tc>
      </w:tr>
      <w:tr w:rsidR="000061D4" w:rsidRPr="000061D4" w14:paraId="50517E1C" w14:textId="77777777" w:rsidTr="004032E2">
        <w:trPr>
          <w:trHeight w:val="255"/>
        </w:trPr>
        <w:tc>
          <w:tcPr>
            <w:tcW w:w="2034" w:type="dxa"/>
            <w:vMerge w:val="restart"/>
            <w:vAlign w:val="center"/>
            <w:hideMark/>
          </w:tcPr>
          <w:p w14:paraId="2CD3F4C1" w14:textId="041C463B" w:rsidR="004032E2" w:rsidRPr="000061D4" w:rsidRDefault="004032E2" w:rsidP="008228A5">
            <w:pPr>
              <w:spacing w:after="0" w:line="240" w:lineRule="auto"/>
              <w:jc w:val="center"/>
              <w:rPr>
                <w:rFonts w:cstheme="minorHAnsi"/>
                <w:sz w:val="20"/>
                <w:szCs w:val="20"/>
              </w:rPr>
            </w:pPr>
            <w:r w:rsidRPr="000061D4">
              <w:rPr>
                <w:sz w:val="20"/>
                <w:szCs w:val="20"/>
              </w:rPr>
              <w:t>Viskozite (cm</w:t>
            </w:r>
            <w:r w:rsidRPr="000061D4">
              <w:rPr>
                <w:sz w:val="20"/>
                <w:szCs w:val="20"/>
                <w:vertAlign w:val="superscript"/>
              </w:rPr>
              <w:t>3</w:t>
            </w:r>
            <w:r w:rsidRPr="000061D4">
              <w:rPr>
                <w:sz w:val="20"/>
                <w:szCs w:val="20"/>
              </w:rPr>
              <w:t>/g)</w:t>
            </w:r>
          </w:p>
        </w:tc>
        <w:tc>
          <w:tcPr>
            <w:tcW w:w="1233" w:type="dxa"/>
            <w:vAlign w:val="center"/>
            <w:hideMark/>
          </w:tcPr>
          <w:p w14:paraId="5A615E9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14.00</w:t>
            </w:r>
          </w:p>
        </w:tc>
        <w:tc>
          <w:tcPr>
            <w:tcW w:w="903" w:type="dxa"/>
            <w:vAlign w:val="center"/>
            <w:hideMark/>
          </w:tcPr>
          <w:p w14:paraId="0EC70213" w14:textId="1969676E" w:rsidR="004032E2" w:rsidRPr="000061D4" w:rsidRDefault="004032E2" w:rsidP="00743440">
            <w:pPr>
              <w:spacing w:after="0" w:line="240" w:lineRule="auto"/>
              <w:jc w:val="center"/>
              <w:rPr>
                <w:rFonts w:cstheme="minorHAnsi"/>
                <w:sz w:val="20"/>
                <w:szCs w:val="20"/>
              </w:rPr>
            </w:pPr>
            <w:r w:rsidRPr="000061D4">
              <w:rPr>
                <w:rFonts w:cstheme="minorHAnsi"/>
                <w:sz w:val="20"/>
                <w:szCs w:val="20"/>
              </w:rPr>
              <w:t>*</w:t>
            </w:r>
            <w:proofErr w:type="gramStart"/>
            <w:r w:rsidRPr="000061D4">
              <w:rPr>
                <w:rFonts w:cstheme="minorHAnsi"/>
                <w:sz w:val="20"/>
                <w:szCs w:val="20"/>
              </w:rPr>
              <w:t>519a</w:t>
            </w:r>
            <w:proofErr w:type="gramEnd"/>
          </w:p>
        </w:tc>
        <w:tc>
          <w:tcPr>
            <w:tcW w:w="689" w:type="dxa"/>
            <w:vAlign w:val="center"/>
            <w:hideMark/>
          </w:tcPr>
          <w:p w14:paraId="03A74E8D"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35.58</w:t>
            </w:r>
          </w:p>
        </w:tc>
        <w:tc>
          <w:tcPr>
            <w:tcW w:w="941" w:type="dxa"/>
            <w:vAlign w:val="center"/>
            <w:hideMark/>
          </w:tcPr>
          <w:p w14:paraId="447D1AD0"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458</w:t>
            </w:r>
          </w:p>
        </w:tc>
        <w:tc>
          <w:tcPr>
            <w:tcW w:w="1052" w:type="dxa"/>
            <w:vAlign w:val="center"/>
            <w:hideMark/>
          </w:tcPr>
          <w:p w14:paraId="0E7A821F"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569</w:t>
            </w:r>
          </w:p>
        </w:tc>
        <w:tc>
          <w:tcPr>
            <w:tcW w:w="1025" w:type="dxa"/>
            <w:vMerge w:val="restart"/>
            <w:vAlign w:val="center"/>
          </w:tcPr>
          <w:p w14:paraId="0CDE899A"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.000</w:t>
            </w:r>
          </w:p>
        </w:tc>
      </w:tr>
      <w:tr w:rsidR="000061D4" w:rsidRPr="000061D4" w14:paraId="678C1092" w14:textId="77777777" w:rsidTr="004032E2">
        <w:trPr>
          <w:trHeight w:val="255"/>
        </w:trPr>
        <w:tc>
          <w:tcPr>
            <w:tcW w:w="2034" w:type="dxa"/>
            <w:vMerge/>
            <w:vAlign w:val="center"/>
            <w:hideMark/>
          </w:tcPr>
          <w:p w14:paraId="615FD59B" w14:textId="77777777" w:rsidR="004032E2" w:rsidRPr="000061D4" w:rsidRDefault="004032E2" w:rsidP="008228A5">
            <w:pPr>
              <w:spacing w:after="0" w:line="240" w:lineRule="auto"/>
              <w:jc w:val="center"/>
              <w:rPr>
                <w:rFonts w:cstheme="minorHAnsi"/>
                <w:sz w:val="20"/>
                <w:szCs w:val="20"/>
              </w:rPr>
            </w:pPr>
          </w:p>
        </w:tc>
        <w:tc>
          <w:tcPr>
            <w:tcW w:w="1233" w:type="dxa"/>
            <w:vAlign w:val="center"/>
            <w:hideMark/>
          </w:tcPr>
          <w:p w14:paraId="3492888E"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16.00</w:t>
            </w:r>
          </w:p>
        </w:tc>
        <w:tc>
          <w:tcPr>
            <w:tcW w:w="903" w:type="dxa"/>
            <w:vAlign w:val="center"/>
            <w:hideMark/>
          </w:tcPr>
          <w:p w14:paraId="73E6B764"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443b</w:t>
            </w:r>
          </w:p>
        </w:tc>
        <w:tc>
          <w:tcPr>
            <w:tcW w:w="689" w:type="dxa"/>
            <w:vAlign w:val="center"/>
            <w:hideMark/>
          </w:tcPr>
          <w:p w14:paraId="751659DB"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39.97</w:t>
            </w:r>
          </w:p>
        </w:tc>
        <w:tc>
          <w:tcPr>
            <w:tcW w:w="941" w:type="dxa"/>
            <w:vAlign w:val="center"/>
            <w:hideMark/>
          </w:tcPr>
          <w:p w14:paraId="7582215D"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378</w:t>
            </w:r>
          </w:p>
        </w:tc>
        <w:tc>
          <w:tcPr>
            <w:tcW w:w="1052" w:type="dxa"/>
            <w:vAlign w:val="center"/>
            <w:hideMark/>
          </w:tcPr>
          <w:p w14:paraId="1C46E1E7"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487</w:t>
            </w:r>
          </w:p>
        </w:tc>
        <w:tc>
          <w:tcPr>
            <w:tcW w:w="1025" w:type="dxa"/>
            <w:vMerge/>
            <w:vAlign w:val="center"/>
          </w:tcPr>
          <w:p w14:paraId="66550ACC" w14:textId="77777777" w:rsidR="004032E2" w:rsidRPr="000061D4" w:rsidRDefault="004032E2" w:rsidP="008228A5">
            <w:pPr>
              <w:spacing w:after="0" w:line="240" w:lineRule="auto"/>
              <w:jc w:val="center"/>
              <w:rPr>
                <w:rFonts w:cstheme="minorHAnsi"/>
                <w:sz w:val="20"/>
                <w:szCs w:val="20"/>
              </w:rPr>
            </w:pPr>
          </w:p>
        </w:tc>
      </w:tr>
      <w:tr w:rsidR="000061D4" w:rsidRPr="000061D4" w14:paraId="7AD3B12B" w14:textId="77777777" w:rsidTr="004032E2">
        <w:trPr>
          <w:trHeight w:val="255"/>
        </w:trPr>
        <w:tc>
          <w:tcPr>
            <w:tcW w:w="2034" w:type="dxa"/>
            <w:vMerge/>
            <w:vAlign w:val="center"/>
            <w:hideMark/>
          </w:tcPr>
          <w:p w14:paraId="0364906D" w14:textId="77777777" w:rsidR="004032E2" w:rsidRPr="000061D4" w:rsidRDefault="004032E2" w:rsidP="008228A5">
            <w:pPr>
              <w:spacing w:after="0" w:line="240" w:lineRule="auto"/>
              <w:jc w:val="center"/>
              <w:rPr>
                <w:rFonts w:cstheme="minorHAnsi"/>
                <w:sz w:val="20"/>
                <w:szCs w:val="20"/>
              </w:rPr>
            </w:pPr>
          </w:p>
        </w:tc>
        <w:tc>
          <w:tcPr>
            <w:tcW w:w="1233" w:type="dxa"/>
            <w:vAlign w:val="center"/>
            <w:hideMark/>
          </w:tcPr>
          <w:p w14:paraId="440561D7"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18.00</w:t>
            </w:r>
          </w:p>
        </w:tc>
        <w:tc>
          <w:tcPr>
            <w:tcW w:w="903" w:type="dxa"/>
            <w:vAlign w:val="center"/>
            <w:hideMark/>
          </w:tcPr>
          <w:p w14:paraId="6B25E8FF"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419b</w:t>
            </w:r>
          </w:p>
        </w:tc>
        <w:tc>
          <w:tcPr>
            <w:tcW w:w="689" w:type="dxa"/>
            <w:vAlign w:val="center"/>
            <w:hideMark/>
          </w:tcPr>
          <w:p w14:paraId="286878B2"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52.83</w:t>
            </w:r>
          </w:p>
        </w:tc>
        <w:tc>
          <w:tcPr>
            <w:tcW w:w="941" w:type="dxa"/>
            <w:vAlign w:val="center"/>
            <w:hideMark/>
          </w:tcPr>
          <w:p w14:paraId="4AEB1A75"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338</w:t>
            </w:r>
          </w:p>
        </w:tc>
        <w:tc>
          <w:tcPr>
            <w:tcW w:w="1052" w:type="dxa"/>
            <w:vAlign w:val="center"/>
            <w:hideMark/>
          </w:tcPr>
          <w:p w14:paraId="3862D385" w14:textId="77777777" w:rsidR="004032E2" w:rsidRPr="000061D4" w:rsidRDefault="004032E2" w:rsidP="008228A5">
            <w:pPr>
              <w:spacing w:after="0" w:line="240" w:lineRule="auto"/>
              <w:jc w:val="center"/>
              <w:rPr>
                <w:rFonts w:cstheme="minorHAnsi"/>
                <w:sz w:val="20"/>
                <w:szCs w:val="20"/>
              </w:rPr>
            </w:pPr>
            <w:r w:rsidRPr="000061D4">
              <w:rPr>
                <w:rFonts w:cstheme="minorHAnsi"/>
                <w:sz w:val="20"/>
                <w:szCs w:val="20"/>
              </w:rPr>
              <w:t>484</w:t>
            </w:r>
          </w:p>
        </w:tc>
        <w:tc>
          <w:tcPr>
            <w:tcW w:w="1025" w:type="dxa"/>
            <w:vMerge/>
            <w:vAlign w:val="center"/>
          </w:tcPr>
          <w:p w14:paraId="42596710" w14:textId="77777777" w:rsidR="004032E2" w:rsidRPr="000061D4" w:rsidRDefault="004032E2" w:rsidP="008228A5">
            <w:pPr>
              <w:spacing w:after="0" w:line="240" w:lineRule="auto"/>
              <w:jc w:val="center"/>
              <w:rPr>
                <w:rFonts w:cstheme="minorHAnsi"/>
                <w:sz w:val="20"/>
                <w:szCs w:val="20"/>
              </w:rPr>
            </w:pPr>
          </w:p>
        </w:tc>
      </w:tr>
    </w:tbl>
    <w:p w14:paraId="539878A5" w14:textId="77777777" w:rsidR="00644461" w:rsidRPr="000061D4" w:rsidRDefault="00644461" w:rsidP="00644461">
      <w:pPr>
        <w:spacing w:after="0" w:line="240" w:lineRule="auto"/>
        <w:jc w:val="both"/>
        <w:rPr>
          <w:sz w:val="20"/>
        </w:rPr>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2EE709F0" w14:textId="350457FE" w:rsidR="004A6830" w:rsidRPr="000061D4" w:rsidRDefault="004A6830" w:rsidP="00BC18F3">
      <w:pPr>
        <w:spacing w:before="120" w:after="120"/>
        <w:ind w:firstLine="567"/>
        <w:jc w:val="both"/>
      </w:pPr>
      <w:r w:rsidRPr="000061D4">
        <w:t xml:space="preserve">Yapılan varyans analizi sonuçlarına göre NaOH oranının </w:t>
      </w:r>
      <w:proofErr w:type="gramStart"/>
      <w:r w:rsidRPr="000061D4">
        <w:t>kağıt</w:t>
      </w:r>
      <w:proofErr w:type="gramEnd"/>
      <w:r w:rsidRPr="000061D4">
        <w:t xml:space="preserve"> hamurunun tüm özelliklerinde anlamlı bir etkisinin olduğu yukarıdaki Çizelge </w:t>
      </w:r>
      <w:r w:rsidR="00BE2C18" w:rsidRPr="000061D4">
        <w:t xml:space="preserve">4.13’te </w:t>
      </w:r>
      <w:r w:rsidRPr="000061D4">
        <w:t xml:space="preserve">görülmektedir. </w:t>
      </w:r>
      <w:proofErr w:type="spellStart"/>
      <w:r w:rsidRPr="000061D4">
        <w:t>Duncan</w:t>
      </w:r>
      <w:proofErr w:type="spellEnd"/>
      <w:r w:rsidRPr="000061D4">
        <w:t xml:space="preserve"> testine göre elenmiş verim ve </w:t>
      </w:r>
      <w:proofErr w:type="spellStart"/>
      <w:r w:rsidRPr="000061D4">
        <w:t>kappa</w:t>
      </w:r>
      <w:proofErr w:type="spellEnd"/>
      <w:r w:rsidRPr="000061D4">
        <w:t xml:space="preserve"> numarası üzerinde </w:t>
      </w:r>
      <w:proofErr w:type="spellStart"/>
      <w:r w:rsidRPr="000061D4">
        <w:t>NaOH’ın</w:t>
      </w:r>
      <w:proofErr w:type="spellEnd"/>
      <w:r w:rsidRPr="000061D4">
        <w:t xml:space="preserve"> %14 ve %16 oranlarında ve viskozite değeri üzerinde </w:t>
      </w:r>
      <w:proofErr w:type="spellStart"/>
      <w:r w:rsidRPr="000061D4">
        <w:t>NaOH’ın</w:t>
      </w:r>
      <w:proofErr w:type="spellEnd"/>
      <w:r w:rsidRPr="000061D4">
        <w:t xml:space="preserve"> %16 ve %18 oranlarında kullanımında %5 yanılma olasılığı sınırında belirgin farklılıkların olmadığı tespit edilmiştir.</w:t>
      </w:r>
    </w:p>
    <w:p w14:paraId="2A2C96D6" w14:textId="1DC39859" w:rsidR="00BC18F3" w:rsidRPr="000061D4" w:rsidRDefault="00BC18F3" w:rsidP="00FC5178">
      <w:pPr>
        <w:pStyle w:val="Balk3"/>
      </w:pPr>
      <w:bookmarkStart w:id="234" w:name="_Toc536040514"/>
      <w:r w:rsidRPr="000061D4">
        <w:lastRenderedPageBreak/>
        <w:t xml:space="preserve">Hava basıncının </w:t>
      </w:r>
      <w:proofErr w:type="gramStart"/>
      <w:r w:rsidRPr="000061D4">
        <w:t>kağıt</w:t>
      </w:r>
      <w:proofErr w:type="gramEnd"/>
      <w:r w:rsidRPr="000061D4">
        <w:t xml:space="preserve"> hamuru </w:t>
      </w:r>
      <w:r w:rsidR="00295070" w:rsidRPr="000061D4">
        <w:t>özellikleri</w:t>
      </w:r>
      <w:r w:rsidRPr="000061D4">
        <w:t xml:space="preserve"> üzerine etkisi</w:t>
      </w:r>
      <w:bookmarkEnd w:id="234"/>
    </w:p>
    <w:p w14:paraId="3FEDA934" w14:textId="27A93D5D" w:rsidR="008228A5" w:rsidRPr="000061D4" w:rsidRDefault="00BC18F3" w:rsidP="008228A5">
      <w:pPr>
        <w:spacing w:before="120" w:after="120"/>
        <w:ind w:firstLine="567"/>
        <w:jc w:val="both"/>
      </w:pPr>
      <w:r w:rsidRPr="000061D4">
        <w:t>Buğday saplarından Soda-Hava-KBH</w:t>
      </w:r>
      <w:r w:rsidRPr="000061D4">
        <w:rPr>
          <w:vertAlign w:val="subscript"/>
        </w:rPr>
        <w:t>4</w:t>
      </w:r>
      <w:r w:rsidRPr="000061D4">
        <w:t xml:space="preserve"> yöntemi ile üretilen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ve viskozite değerleri üzerine hava basıncının etkisini belirlemek için NaOH oranı %14, KBH</w:t>
      </w:r>
      <w:r w:rsidRPr="000061D4">
        <w:rPr>
          <w:vertAlign w:val="subscript"/>
        </w:rPr>
        <w:t>4</w:t>
      </w:r>
      <w:r w:rsidRPr="000061D4">
        <w:t xml:space="preserve"> oranı ise </w:t>
      </w:r>
      <w:proofErr w:type="gramStart"/>
      <w:r w:rsidRPr="000061D4">
        <w:t>%0.7</w:t>
      </w:r>
      <w:proofErr w:type="gramEnd"/>
      <w:r w:rsidRPr="000061D4">
        <w:t xml:space="preserve"> (12 </w:t>
      </w:r>
      <w:proofErr w:type="spellStart"/>
      <w:r w:rsidRPr="000061D4">
        <w:t>nolu</w:t>
      </w:r>
      <w:proofErr w:type="spellEnd"/>
      <w:r w:rsidRPr="000061D4">
        <w:t xml:space="preserve"> pişirme esas alınmıştır) olarak sabit tutulmuştur. Bu verilere göre aşağıda Şekil 4.8’de hava basıncının elde edilen </w:t>
      </w:r>
      <w:proofErr w:type="gramStart"/>
      <w:r w:rsidRPr="000061D4">
        <w:t>kağıt</w:t>
      </w:r>
      <w:proofErr w:type="gramEnd"/>
      <w:r w:rsidRPr="000061D4">
        <w:t xml:space="preserve"> hamurlarının özelliklerine etkisi verilmiştir.</w:t>
      </w:r>
      <w:r w:rsidR="007F7F2E" w:rsidRPr="000061D4">
        <w:t xml:space="preserve"> </w:t>
      </w:r>
    </w:p>
    <w:p w14:paraId="5864A20A" w14:textId="04D40A9E" w:rsidR="007F7F2E" w:rsidRPr="000061D4" w:rsidRDefault="007F7F2E" w:rsidP="008228A5">
      <w:pPr>
        <w:spacing w:before="120" w:after="120"/>
        <w:ind w:firstLine="567"/>
        <w:jc w:val="both"/>
      </w:pPr>
      <w:r w:rsidRPr="000061D4">
        <w:t xml:space="preserve">Şekil </w:t>
      </w:r>
      <w:r w:rsidR="00D87F49" w:rsidRPr="000061D4">
        <w:t>4.8</w:t>
      </w:r>
      <w:r w:rsidRPr="000061D4">
        <w:t xml:space="preserve">’de hava basıncının artması ile </w:t>
      </w:r>
      <w:proofErr w:type="spellStart"/>
      <w:r w:rsidRPr="000061D4">
        <w:t>kappa</w:t>
      </w:r>
      <w:proofErr w:type="spellEnd"/>
      <w:r w:rsidRPr="000061D4">
        <w:t xml:space="preserve"> numarası ve viskozite değerinin azaldığı görülmektedir. Hava basıncının 3 bardan 9 bara çıkarılması ile </w:t>
      </w:r>
      <w:proofErr w:type="spellStart"/>
      <w:r w:rsidRPr="000061D4">
        <w:t>kappa</w:t>
      </w:r>
      <w:proofErr w:type="spellEnd"/>
      <w:r w:rsidRPr="000061D4">
        <w:t xml:space="preserve"> numarası ve viskozite değeri sırasıyla </w:t>
      </w:r>
      <w:proofErr w:type="gramStart"/>
      <w:r w:rsidRPr="000061D4">
        <w:t>%17.8</w:t>
      </w:r>
      <w:proofErr w:type="gramEnd"/>
      <w:r w:rsidRPr="000061D4">
        <w:t xml:space="preserve"> ve </w:t>
      </w:r>
      <w:proofErr w:type="gramStart"/>
      <w:r w:rsidRPr="000061D4">
        <w:t>% 7.7</w:t>
      </w:r>
      <w:proofErr w:type="gramEnd"/>
      <w:r w:rsidRPr="000061D4">
        <w:t xml:space="preserve"> oranlarında azalmıştır. Elenmiş verim ve toplam verimde ise az miktarda bir artış gözlemlenmiştir. Gençer ve ark</w:t>
      </w:r>
      <w:r w:rsidR="00D87F49" w:rsidRPr="000061D4">
        <w:t>.,</w:t>
      </w:r>
      <w:r w:rsidRPr="000061D4">
        <w:t xml:space="preserve"> (2005) </w:t>
      </w:r>
      <w:r w:rsidR="00D87F49" w:rsidRPr="000061D4">
        <w:t xml:space="preserve">buğday saplarından </w:t>
      </w:r>
      <w:proofErr w:type="gramStart"/>
      <w:r w:rsidR="00D87F49" w:rsidRPr="000061D4">
        <w:t>kağıt</w:t>
      </w:r>
      <w:proofErr w:type="gramEnd"/>
      <w:r w:rsidR="00D87F49" w:rsidRPr="000061D4">
        <w:t xml:space="preserve"> hamuru üretiminde hava ve oksijenin etkisini belirlemek için yapmış oldukları</w:t>
      </w:r>
      <w:r w:rsidRPr="000061D4">
        <w:t xml:space="preserve"> çalışmalarında hava ve oksijenin verim, </w:t>
      </w:r>
      <w:proofErr w:type="spellStart"/>
      <w:r w:rsidRPr="000061D4">
        <w:t>kappa</w:t>
      </w:r>
      <w:proofErr w:type="spellEnd"/>
      <w:r w:rsidRPr="000061D4">
        <w:t xml:space="preserve"> numarası ve viskozite </w:t>
      </w:r>
      <w:r w:rsidR="00133AFE" w:rsidRPr="000061D4">
        <w:t xml:space="preserve">değeri </w:t>
      </w:r>
      <w:r w:rsidRPr="000061D4">
        <w:t>üzerine etkisini araştırmışlardır.</w:t>
      </w:r>
      <w:r w:rsidR="00D87F49" w:rsidRPr="000061D4">
        <w:t xml:space="preserve"> Çalışmaları sonucunda hava ve oksijenin hamur özellikleri üzerine olumlu bir etki gösterdiğini tespit etmişlerdir. </w:t>
      </w:r>
    </w:p>
    <w:p w14:paraId="35F5CB55" w14:textId="106C392B" w:rsidR="00BC18F3" w:rsidRPr="000061D4" w:rsidRDefault="00ED106A" w:rsidP="007F7F2E">
      <w:pPr>
        <w:keepNext/>
        <w:spacing w:after="0" w:line="240" w:lineRule="auto"/>
        <w:jc w:val="center"/>
      </w:pPr>
      <w:r w:rsidRPr="000061D4">
        <w:rPr>
          <w:noProof/>
        </w:rPr>
        <w:drawing>
          <wp:inline distT="0" distB="0" distL="0" distR="0" wp14:anchorId="22D9CF62" wp14:editId="18F5B540">
            <wp:extent cx="4194000" cy="2520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0176F884" w14:textId="2FA23293" w:rsidR="008228A5" w:rsidRPr="000061D4" w:rsidRDefault="00BC18F3" w:rsidP="00BC18F3">
      <w:pPr>
        <w:pStyle w:val="ResimYazs"/>
        <w:spacing w:before="120"/>
        <w:jc w:val="center"/>
      </w:pPr>
      <w:bookmarkStart w:id="235" w:name="_Toc536040592"/>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8</w:t>
      </w:r>
      <w:r w:rsidR="00084E8A">
        <w:rPr>
          <w:noProof/>
        </w:rPr>
        <w:fldChar w:fldCharType="end"/>
      </w:r>
      <w:r w:rsidRPr="000061D4">
        <w:t xml:space="preserve">. Hava basıncının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ve viskozite değerleri üzerine etkisi</w:t>
      </w:r>
      <w:bookmarkEnd w:id="235"/>
    </w:p>
    <w:p w14:paraId="4CCFA6DB" w14:textId="51C799DD" w:rsidR="00D72BFE" w:rsidRPr="000061D4" w:rsidRDefault="00BC18F3" w:rsidP="00BC18F3">
      <w:pPr>
        <w:spacing w:before="120" w:after="120"/>
        <w:ind w:firstLine="567"/>
        <w:jc w:val="both"/>
      </w:pPr>
      <w:r w:rsidRPr="000061D4">
        <w:t xml:space="preserve">Aşağıda Çizelge </w:t>
      </w:r>
      <w:r w:rsidR="00644461" w:rsidRPr="000061D4">
        <w:t>4.1</w:t>
      </w:r>
      <w:r w:rsidR="00BE2C18" w:rsidRPr="000061D4">
        <w:t>4</w:t>
      </w:r>
      <w:r w:rsidRPr="000061D4">
        <w:t>’</w:t>
      </w:r>
      <w:r w:rsidR="00644461" w:rsidRPr="000061D4">
        <w:t>t</w:t>
      </w:r>
      <w:r w:rsidRPr="000061D4">
        <w:t xml:space="preserve">e hava basıncının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ve viskozite değerleri üzerine etkisini gösteren varyans analizi ve </w:t>
      </w:r>
      <w:proofErr w:type="spellStart"/>
      <w:r w:rsidRPr="000061D4">
        <w:t>duncan</w:t>
      </w:r>
      <w:proofErr w:type="spellEnd"/>
      <w:r w:rsidRPr="000061D4">
        <w:t xml:space="preserve"> testi sonuçları verilmiştir.</w:t>
      </w:r>
      <w:r w:rsidR="00D87F49" w:rsidRPr="000061D4">
        <w:t xml:space="preserve"> </w:t>
      </w:r>
      <w:r w:rsidR="00D72BFE" w:rsidRPr="000061D4">
        <w:t xml:space="preserve">Yapılan varyans analizi sonuçlarına göre hava basıncının toplam verim (p&lt;0.204) ve viskozite </w:t>
      </w:r>
      <w:r w:rsidR="00D27E0B" w:rsidRPr="000061D4">
        <w:t xml:space="preserve">değeri </w:t>
      </w:r>
      <w:r w:rsidR="00D72BFE" w:rsidRPr="000061D4">
        <w:t>(p&lt;0.155) hariç diğer özelliklerde anlamlı bir etkisinin olduğu görülmektedir.</w:t>
      </w:r>
    </w:p>
    <w:p w14:paraId="6060CCC0" w14:textId="1A5D5B88" w:rsidR="00644461" w:rsidRPr="000061D4" w:rsidRDefault="00644461" w:rsidP="00113702">
      <w:pPr>
        <w:pStyle w:val="ResimYazs"/>
        <w:keepNext/>
        <w:spacing w:before="120" w:after="120"/>
        <w:jc w:val="both"/>
      </w:pPr>
      <w:bookmarkStart w:id="236" w:name="_Toc536040644"/>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14</w:t>
      </w:r>
      <w:r w:rsidR="00084E8A">
        <w:rPr>
          <w:noProof/>
        </w:rPr>
        <w:fldChar w:fldCharType="end"/>
      </w:r>
      <w:r w:rsidRPr="000061D4">
        <w:t xml:space="preserve">. Hava basıncının </w:t>
      </w:r>
      <w:proofErr w:type="gramStart"/>
      <w:r w:rsidRPr="000061D4">
        <w:t>kağıt</w:t>
      </w:r>
      <w:proofErr w:type="gramEnd"/>
      <w:r w:rsidRPr="000061D4">
        <w:t xml:space="preserve"> hamurlarının özellikleri üzerine etkisini gösteren varyans analizi ve </w:t>
      </w:r>
      <w:proofErr w:type="spellStart"/>
      <w:r w:rsidRPr="000061D4">
        <w:t>duncan</w:t>
      </w:r>
      <w:proofErr w:type="spellEnd"/>
      <w:r w:rsidRPr="000061D4">
        <w:t xml:space="preserve"> testi sonuçları</w:t>
      </w:r>
      <w:bookmarkEnd w:id="236"/>
    </w:p>
    <w:tbl>
      <w:tblPr>
        <w:tblW w:w="78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2"/>
        <w:gridCol w:w="1289"/>
        <w:gridCol w:w="903"/>
        <w:gridCol w:w="709"/>
        <w:gridCol w:w="941"/>
        <w:gridCol w:w="1052"/>
        <w:gridCol w:w="990"/>
      </w:tblGrid>
      <w:tr w:rsidR="000061D4" w:rsidRPr="000061D4" w14:paraId="707AEFBB" w14:textId="77777777" w:rsidTr="004032E2">
        <w:trPr>
          <w:trHeight w:val="255"/>
        </w:trPr>
        <w:tc>
          <w:tcPr>
            <w:tcW w:w="1982" w:type="dxa"/>
            <w:vAlign w:val="center"/>
          </w:tcPr>
          <w:p w14:paraId="25749DE6" w14:textId="77777777" w:rsidR="004032E2" w:rsidRPr="000061D4" w:rsidRDefault="004032E2" w:rsidP="00644461">
            <w:pPr>
              <w:spacing w:after="0" w:line="240" w:lineRule="auto"/>
              <w:jc w:val="center"/>
              <w:rPr>
                <w:sz w:val="20"/>
                <w:szCs w:val="20"/>
              </w:rPr>
            </w:pPr>
            <w:r w:rsidRPr="000061D4">
              <w:rPr>
                <w:sz w:val="20"/>
                <w:szCs w:val="20"/>
              </w:rPr>
              <w:t>Özellikler</w:t>
            </w:r>
          </w:p>
        </w:tc>
        <w:tc>
          <w:tcPr>
            <w:tcW w:w="1289" w:type="dxa"/>
            <w:vAlign w:val="center"/>
          </w:tcPr>
          <w:p w14:paraId="05DA4558" w14:textId="77777777" w:rsidR="004032E2" w:rsidRPr="000061D4" w:rsidRDefault="004032E2" w:rsidP="00644461">
            <w:pPr>
              <w:spacing w:after="0" w:line="240" w:lineRule="auto"/>
              <w:jc w:val="center"/>
              <w:rPr>
                <w:sz w:val="20"/>
                <w:szCs w:val="20"/>
              </w:rPr>
            </w:pPr>
            <w:r w:rsidRPr="000061D4">
              <w:rPr>
                <w:sz w:val="20"/>
                <w:szCs w:val="20"/>
              </w:rPr>
              <w:t>Hava Basıncı (bar)</w:t>
            </w:r>
          </w:p>
        </w:tc>
        <w:tc>
          <w:tcPr>
            <w:tcW w:w="903" w:type="dxa"/>
            <w:vAlign w:val="center"/>
          </w:tcPr>
          <w:p w14:paraId="0212DBE7" w14:textId="77777777" w:rsidR="004032E2" w:rsidRPr="000061D4" w:rsidRDefault="004032E2" w:rsidP="00644461">
            <w:pPr>
              <w:spacing w:after="0" w:line="240" w:lineRule="auto"/>
              <w:jc w:val="center"/>
              <w:rPr>
                <w:sz w:val="20"/>
                <w:szCs w:val="20"/>
              </w:rPr>
            </w:pPr>
            <w:r w:rsidRPr="000061D4">
              <w:rPr>
                <w:sz w:val="20"/>
                <w:szCs w:val="20"/>
              </w:rPr>
              <w:t>Ortalama</w:t>
            </w:r>
          </w:p>
        </w:tc>
        <w:tc>
          <w:tcPr>
            <w:tcW w:w="709" w:type="dxa"/>
            <w:vAlign w:val="center"/>
          </w:tcPr>
          <w:p w14:paraId="288ADE99" w14:textId="77777777" w:rsidR="004032E2" w:rsidRPr="000061D4" w:rsidRDefault="004032E2" w:rsidP="00644461">
            <w:pPr>
              <w:spacing w:after="0" w:line="240" w:lineRule="auto"/>
              <w:jc w:val="center"/>
              <w:rPr>
                <w:sz w:val="20"/>
                <w:szCs w:val="20"/>
              </w:rPr>
            </w:pPr>
            <w:proofErr w:type="spellStart"/>
            <w:r w:rsidRPr="000061D4">
              <w:rPr>
                <w:sz w:val="20"/>
                <w:szCs w:val="20"/>
              </w:rPr>
              <w:t>Std</w:t>
            </w:r>
            <w:proofErr w:type="spellEnd"/>
            <w:r w:rsidRPr="000061D4">
              <w:rPr>
                <w:sz w:val="20"/>
                <w:szCs w:val="20"/>
              </w:rPr>
              <w:t>. Sapma</w:t>
            </w:r>
          </w:p>
        </w:tc>
        <w:tc>
          <w:tcPr>
            <w:tcW w:w="941" w:type="dxa"/>
            <w:vAlign w:val="center"/>
          </w:tcPr>
          <w:p w14:paraId="728A5777" w14:textId="77777777" w:rsidR="004032E2" w:rsidRPr="000061D4" w:rsidRDefault="004032E2" w:rsidP="00644461">
            <w:pPr>
              <w:spacing w:after="0" w:line="240" w:lineRule="auto"/>
              <w:jc w:val="center"/>
              <w:rPr>
                <w:sz w:val="20"/>
                <w:szCs w:val="20"/>
              </w:rPr>
            </w:pPr>
            <w:r w:rsidRPr="000061D4">
              <w:rPr>
                <w:sz w:val="20"/>
                <w:szCs w:val="20"/>
              </w:rPr>
              <w:t>Minimum</w:t>
            </w:r>
          </w:p>
        </w:tc>
        <w:tc>
          <w:tcPr>
            <w:tcW w:w="1052" w:type="dxa"/>
            <w:vAlign w:val="center"/>
          </w:tcPr>
          <w:p w14:paraId="404A76CD" w14:textId="77777777" w:rsidR="004032E2" w:rsidRPr="000061D4" w:rsidRDefault="004032E2" w:rsidP="00644461">
            <w:pPr>
              <w:spacing w:after="0" w:line="240" w:lineRule="auto"/>
              <w:jc w:val="center"/>
              <w:rPr>
                <w:sz w:val="20"/>
                <w:szCs w:val="20"/>
              </w:rPr>
            </w:pPr>
            <w:r w:rsidRPr="000061D4">
              <w:rPr>
                <w:sz w:val="20"/>
                <w:szCs w:val="20"/>
              </w:rPr>
              <w:t>Maksimum</w:t>
            </w:r>
          </w:p>
        </w:tc>
        <w:tc>
          <w:tcPr>
            <w:tcW w:w="990" w:type="dxa"/>
            <w:vAlign w:val="center"/>
          </w:tcPr>
          <w:p w14:paraId="03BC7902" w14:textId="77777777" w:rsidR="004032E2" w:rsidRPr="000061D4" w:rsidRDefault="004032E2" w:rsidP="00644461">
            <w:pPr>
              <w:spacing w:after="0" w:line="240" w:lineRule="auto"/>
              <w:jc w:val="center"/>
              <w:rPr>
                <w:sz w:val="20"/>
                <w:szCs w:val="20"/>
              </w:rPr>
            </w:pPr>
            <w:r w:rsidRPr="000061D4">
              <w:rPr>
                <w:sz w:val="20"/>
                <w:szCs w:val="20"/>
              </w:rPr>
              <w:t>Sig.</w:t>
            </w:r>
          </w:p>
        </w:tc>
      </w:tr>
      <w:tr w:rsidR="000061D4" w:rsidRPr="000061D4" w14:paraId="315D4D49" w14:textId="77777777" w:rsidTr="004032E2">
        <w:trPr>
          <w:trHeight w:val="70"/>
        </w:trPr>
        <w:tc>
          <w:tcPr>
            <w:tcW w:w="1982" w:type="dxa"/>
            <w:vMerge w:val="restart"/>
            <w:vAlign w:val="center"/>
            <w:hideMark/>
          </w:tcPr>
          <w:p w14:paraId="374BC701" w14:textId="77777777" w:rsidR="004032E2" w:rsidRPr="000061D4" w:rsidRDefault="004032E2" w:rsidP="00644461">
            <w:pPr>
              <w:spacing w:after="0" w:line="240" w:lineRule="auto"/>
              <w:jc w:val="center"/>
              <w:rPr>
                <w:sz w:val="20"/>
                <w:szCs w:val="20"/>
              </w:rPr>
            </w:pPr>
            <w:r w:rsidRPr="000061D4">
              <w:rPr>
                <w:sz w:val="20"/>
                <w:szCs w:val="20"/>
              </w:rPr>
              <w:t>Elenmiş Verim (%)</w:t>
            </w:r>
          </w:p>
        </w:tc>
        <w:tc>
          <w:tcPr>
            <w:tcW w:w="1289" w:type="dxa"/>
            <w:vAlign w:val="center"/>
          </w:tcPr>
          <w:p w14:paraId="711E44C1" w14:textId="77777777" w:rsidR="004032E2" w:rsidRPr="000061D4" w:rsidRDefault="004032E2" w:rsidP="00644461">
            <w:pPr>
              <w:spacing w:after="0" w:line="240" w:lineRule="auto"/>
              <w:jc w:val="center"/>
              <w:rPr>
                <w:sz w:val="20"/>
                <w:szCs w:val="20"/>
              </w:rPr>
            </w:pPr>
            <w:r w:rsidRPr="000061D4">
              <w:rPr>
                <w:sz w:val="20"/>
                <w:szCs w:val="20"/>
              </w:rPr>
              <w:t>3.00</w:t>
            </w:r>
          </w:p>
        </w:tc>
        <w:tc>
          <w:tcPr>
            <w:tcW w:w="903" w:type="dxa"/>
            <w:vAlign w:val="center"/>
          </w:tcPr>
          <w:p w14:paraId="18476A1C" w14:textId="77777777" w:rsidR="004032E2" w:rsidRPr="000061D4" w:rsidRDefault="004032E2" w:rsidP="00644461">
            <w:pPr>
              <w:spacing w:after="0" w:line="240" w:lineRule="auto"/>
              <w:jc w:val="center"/>
              <w:rPr>
                <w:sz w:val="20"/>
                <w:szCs w:val="20"/>
              </w:rPr>
            </w:pPr>
            <w:r w:rsidRPr="000061D4">
              <w:rPr>
                <w:sz w:val="20"/>
                <w:szCs w:val="20"/>
              </w:rPr>
              <w:t>44.13b</w:t>
            </w:r>
          </w:p>
        </w:tc>
        <w:tc>
          <w:tcPr>
            <w:tcW w:w="709" w:type="dxa"/>
            <w:vAlign w:val="center"/>
          </w:tcPr>
          <w:p w14:paraId="06BE622F" w14:textId="77777777" w:rsidR="004032E2" w:rsidRPr="000061D4" w:rsidRDefault="004032E2" w:rsidP="00644461">
            <w:pPr>
              <w:spacing w:after="0" w:line="240" w:lineRule="auto"/>
              <w:jc w:val="center"/>
              <w:rPr>
                <w:sz w:val="20"/>
                <w:szCs w:val="20"/>
              </w:rPr>
            </w:pPr>
            <w:r w:rsidRPr="000061D4">
              <w:rPr>
                <w:sz w:val="20"/>
                <w:szCs w:val="20"/>
              </w:rPr>
              <w:t>1.42</w:t>
            </w:r>
          </w:p>
        </w:tc>
        <w:tc>
          <w:tcPr>
            <w:tcW w:w="941" w:type="dxa"/>
            <w:vAlign w:val="center"/>
          </w:tcPr>
          <w:p w14:paraId="50C9466B" w14:textId="77777777" w:rsidR="004032E2" w:rsidRPr="000061D4" w:rsidRDefault="004032E2" w:rsidP="00644461">
            <w:pPr>
              <w:spacing w:after="0" w:line="240" w:lineRule="auto"/>
              <w:jc w:val="center"/>
              <w:rPr>
                <w:sz w:val="20"/>
                <w:szCs w:val="20"/>
              </w:rPr>
            </w:pPr>
            <w:r w:rsidRPr="000061D4">
              <w:rPr>
                <w:sz w:val="20"/>
                <w:szCs w:val="20"/>
              </w:rPr>
              <w:t>41.56</w:t>
            </w:r>
          </w:p>
        </w:tc>
        <w:tc>
          <w:tcPr>
            <w:tcW w:w="1052" w:type="dxa"/>
            <w:vAlign w:val="center"/>
          </w:tcPr>
          <w:p w14:paraId="549F4A31" w14:textId="77777777" w:rsidR="004032E2" w:rsidRPr="000061D4" w:rsidRDefault="004032E2" w:rsidP="00644461">
            <w:pPr>
              <w:spacing w:after="0" w:line="240" w:lineRule="auto"/>
              <w:jc w:val="center"/>
              <w:rPr>
                <w:sz w:val="20"/>
                <w:szCs w:val="20"/>
              </w:rPr>
            </w:pPr>
            <w:r w:rsidRPr="000061D4">
              <w:rPr>
                <w:sz w:val="20"/>
                <w:szCs w:val="20"/>
              </w:rPr>
              <w:t>46.09</w:t>
            </w:r>
          </w:p>
        </w:tc>
        <w:tc>
          <w:tcPr>
            <w:tcW w:w="990" w:type="dxa"/>
            <w:vMerge w:val="restart"/>
            <w:vAlign w:val="center"/>
          </w:tcPr>
          <w:p w14:paraId="7DEE1309" w14:textId="77777777" w:rsidR="004032E2" w:rsidRPr="000061D4" w:rsidRDefault="004032E2" w:rsidP="00644461">
            <w:pPr>
              <w:spacing w:after="0" w:line="240" w:lineRule="auto"/>
              <w:jc w:val="center"/>
              <w:rPr>
                <w:sz w:val="20"/>
                <w:szCs w:val="20"/>
              </w:rPr>
            </w:pPr>
            <w:r w:rsidRPr="000061D4">
              <w:rPr>
                <w:sz w:val="20"/>
                <w:szCs w:val="20"/>
              </w:rPr>
              <w:t>.000</w:t>
            </w:r>
          </w:p>
        </w:tc>
      </w:tr>
      <w:tr w:rsidR="000061D4" w:rsidRPr="000061D4" w14:paraId="2BB33D0E" w14:textId="77777777" w:rsidTr="004032E2">
        <w:trPr>
          <w:trHeight w:val="255"/>
        </w:trPr>
        <w:tc>
          <w:tcPr>
            <w:tcW w:w="1982" w:type="dxa"/>
            <w:vMerge/>
            <w:vAlign w:val="center"/>
            <w:hideMark/>
          </w:tcPr>
          <w:p w14:paraId="636ABD83" w14:textId="77777777" w:rsidR="004032E2" w:rsidRPr="000061D4" w:rsidRDefault="004032E2" w:rsidP="00644461">
            <w:pPr>
              <w:spacing w:after="0" w:line="240" w:lineRule="auto"/>
              <w:jc w:val="center"/>
              <w:rPr>
                <w:sz w:val="20"/>
                <w:szCs w:val="20"/>
              </w:rPr>
            </w:pPr>
          </w:p>
        </w:tc>
        <w:tc>
          <w:tcPr>
            <w:tcW w:w="1289" w:type="dxa"/>
            <w:vAlign w:val="center"/>
          </w:tcPr>
          <w:p w14:paraId="10F53C2F" w14:textId="77777777" w:rsidR="004032E2" w:rsidRPr="000061D4" w:rsidRDefault="004032E2" w:rsidP="00644461">
            <w:pPr>
              <w:spacing w:after="0" w:line="240" w:lineRule="auto"/>
              <w:jc w:val="center"/>
              <w:rPr>
                <w:sz w:val="20"/>
                <w:szCs w:val="20"/>
              </w:rPr>
            </w:pPr>
            <w:r w:rsidRPr="000061D4">
              <w:rPr>
                <w:sz w:val="20"/>
                <w:szCs w:val="20"/>
              </w:rPr>
              <w:t>6.00</w:t>
            </w:r>
          </w:p>
        </w:tc>
        <w:tc>
          <w:tcPr>
            <w:tcW w:w="903" w:type="dxa"/>
            <w:vAlign w:val="center"/>
          </w:tcPr>
          <w:p w14:paraId="03767C96" w14:textId="77777777" w:rsidR="004032E2" w:rsidRPr="000061D4" w:rsidRDefault="004032E2" w:rsidP="00644461">
            <w:pPr>
              <w:spacing w:after="0" w:line="240" w:lineRule="auto"/>
              <w:jc w:val="center"/>
              <w:rPr>
                <w:sz w:val="20"/>
                <w:szCs w:val="20"/>
              </w:rPr>
            </w:pPr>
            <w:r w:rsidRPr="000061D4">
              <w:rPr>
                <w:sz w:val="20"/>
                <w:szCs w:val="20"/>
              </w:rPr>
              <w:t>45.</w:t>
            </w:r>
            <w:proofErr w:type="gramStart"/>
            <w:r w:rsidRPr="000061D4">
              <w:rPr>
                <w:sz w:val="20"/>
                <w:szCs w:val="20"/>
              </w:rPr>
              <w:t>68a</w:t>
            </w:r>
            <w:proofErr w:type="gramEnd"/>
          </w:p>
        </w:tc>
        <w:tc>
          <w:tcPr>
            <w:tcW w:w="709" w:type="dxa"/>
            <w:vAlign w:val="center"/>
          </w:tcPr>
          <w:p w14:paraId="73963206" w14:textId="77777777" w:rsidR="004032E2" w:rsidRPr="000061D4" w:rsidRDefault="004032E2" w:rsidP="00644461">
            <w:pPr>
              <w:spacing w:after="0" w:line="240" w:lineRule="auto"/>
              <w:jc w:val="center"/>
              <w:rPr>
                <w:sz w:val="20"/>
                <w:szCs w:val="20"/>
              </w:rPr>
            </w:pPr>
            <w:r w:rsidRPr="000061D4">
              <w:rPr>
                <w:sz w:val="20"/>
                <w:szCs w:val="20"/>
              </w:rPr>
              <w:t>0.88</w:t>
            </w:r>
          </w:p>
        </w:tc>
        <w:tc>
          <w:tcPr>
            <w:tcW w:w="941" w:type="dxa"/>
            <w:vAlign w:val="center"/>
          </w:tcPr>
          <w:p w14:paraId="6409FE79" w14:textId="77777777" w:rsidR="004032E2" w:rsidRPr="000061D4" w:rsidRDefault="004032E2" w:rsidP="00644461">
            <w:pPr>
              <w:spacing w:after="0" w:line="240" w:lineRule="auto"/>
              <w:jc w:val="center"/>
              <w:rPr>
                <w:sz w:val="20"/>
                <w:szCs w:val="20"/>
              </w:rPr>
            </w:pPr>
            <w:r w:rsidRPr="000061D4">
              <w:rPr>
                <w:sz w:val="20"/>
                <w:szCs w:val="20"/>
              </w:rPr>
              <w:t>44.23</w:t>
            </w:r>
          </w:p>
        </w:tc>
        <w:tc>
          <w:tcPr>
            <w:tcW w:w="1052" w:type="dxa"/>
            <w:vAlign w:val="center"/>
          </w:tcPr>
          <w:p w14:paraId="6E74502E" w14:textId="77777777" w:rsidR="004032E2" w:rsidRPr="000061D4" w:rsidRDefault="004032E2" w:rsidP="00644461">
            <w:pPr>
              <w:spacing w:after="0" w:line="240" w:lineRule="auto"/>
              <w:jc w:val="center"/>
              <w:rPr>
                <w:sz w:val="20"/>
                <w:szCs w:val="20"/>
              </w:rPr>
            </w:pPr>
            <w:r w:rsidRPr="000061D4">
              <w:rPr>
                <w:sz w:val="20"/>
                <w:szCs w:val="20"/>
              </w:rPr>
              <w:t>47.35</w:t>
            </w:r>
          </w:p>
        </w:tc>
        <w:tc>
          <w:tcPr>
            <w:tcW w:w="990" w:type="dxa"/>
            <w:vMerge/>
            <w:vAlign w:val="center"/>
          </w:tcPr>
          <w:p w14:paraId="7F34E7F2" w14:textId="77777777" w:rsidR="004032E2" w:rsidRPr="000061D4" w:rsidRDefault="004032E2" w:rsidP="00644461">
            <w:pPr>
              <w:spacing w:after="0" w:line="240" w:lineRule="auto"/>
              <w:jc w:val="center"/>
              <w:rPr>
                <w:sz w:val="20"/>
                <w:szCs w:val="20"/>
              </w:rPr>
            </w:pPr>
          </w:p>
        </w:tc>
      </w:tr>
      <w:tr w:rsidR="000061D4" w:rsidRPr="000061D4" w14:paraId="1CBBECC1" w14:textId="77777777" w:rsidTr="004032E2">
        <w:trPr>
          <w:trHeight w:val="255"/>
        </w:trPr>
        <w:tc>
          <w:tcPr>
            <w:tcW w:w="1982" w:type="dxa"/>
            <w:vMerge/>
            <w:vAlign w:val="center"/>
            <w:hideMark/>
          </w:tcPr>
          <w:p w14:paraId="163A0B98" w14:textId="77777777" w:rsidR="004032E2" w:rsidRPr="000061D4" w:rsidRDefault="004032E2" w:rsidP="00644461">
            <w:pPr>
              <w:spacing w:after="0" w:line="240" w:lineRule="auto"/>
              <w:jc w:val="center"/>
              <w:rPr>
                <w:sz w:val="20"/>
                <w:szCs w:val="20"/>
              </w:rPr>
            </w:pPr>
          </w:p>
        </w:tc>
        <w:tc>
          <w:tcPr>
            <w:tcW w:w="1289" w:type="dxa"/>
            <w:vAlign w:val="center"/>
          </w:tcPr>
          <w:p w14:paraId="4BDB80F6" w14:textId="77777777" w:rsidR="004032E2" w:rsidRPr="000061D4" w:rsidRDefault="004032E2" w:rsidP="00644461">
            <w:pPr>
              <w:spacing w:after="0" w:line="240" w:lineRule="auto"/>
              <w:jc w:val="center"/>
              <w:rPr>
                <w:sz w:val="20"/>
                <w:szCs w:val="20"/>
              </w:rPr>
            </w:pPr>
            <w:r w:rsidRPr="000061D4">
              <w:rPr>
                <w:sz w:val="20"/>
                <w:szCs w:val="20"/>
              </w:rPr>
              <w:t>9.00</w:t>
            </w:r>
          </w:p>
        </w:tc>
        <w:tc>
          <w:tcPr>
            <w:tcW w:w="903" w:type="dxa"/>
            <w:vAlign w:val="center"/>
          </w:tcPr>
          <w:p w14:paraId="7C7BA306" w14:textId="77777777" w:rsidR="004032E2" w:rsidRPr="000061D4" w:rsidRDefault="004032E2" w:rsidP="00644461">
            <w:pPr>
              <w:spacing w:after="0" w:line="240" w:lineRule="auto"/>
              <w:jc w:val="center"/>
              <w:rPr>
                <w:sz w:val="20"/>
                <w:szCs w:val="20"/>
              </w:rPr>
            </w:pPr>
            <w:r w:rsidRPr="000061D4">
              <w:rPr>
                <w:sz w:val="20"/>
                <w:szCs w:val="20"/>
              </w:rPr>
              <w:t>*46.</w:t>
            </w:r>
            <w:proofErr w:type="gramStart"/>
            <w:r w:rsidRPr="000061D4">
              <w:rPr>
                <w:sz w:val="20"/>
                <w:szCs w:val="20"/>
              </w:rPr>
              <w:t>28a</w:t>
            </w:r>
            <w:proofErr w:type="gramEnd"/>
          </w:p>
        </w:tc>
        <w:tc>
          <w:tcPr>
            <w:tcW w:w="709" w:type="dxa"/>
            <w:vAlign w:val="center"/>
          </w:tcPr>
          <w:p w14:paraId="2E2A0FBF" w14:textId="77777777" w:rsidR="004032E2" w:rsidRPr="000061D4" w:rsidRDefault="004032E2" w:rsidP="00644461">
            <w:pPr>
              <w:spacing w:after="0" w:line="240" w:lineRule="auto"/>
              <w:jc w:val="center"/>
              <w:rPr>
                <w:sz w:val="20"/>
                <w:szCs w:val="20"/>
              </w:rPr>
            </w:pPr>
            <w:r w:rsidRPr="000061D4">
              <w:rPr>
                <w:sz w:val="20"/>
                <w:szCs w:val="20"/>
              </w:rPr>
              <w:t>1.10</w:t>
            </w:r>
          </w:p>
        </w:tc>
        <w:tc>
          <w:tcPr>
            <w:tcW w:w="941" w:type="dxa"/>
            <w:vAlign w:val="center"/>
          </w:tcPr>
          <w:p w14:paraId="1EAAE1E3" w14:textId="77777777" w:rsidR="004032E2" w:rsidRPr="000061D4" w:rsidRDefault="004032E2" w:rsidP="00644461">
            <w:pPr>
              <w:spacing w:after="0" w:line="240" w:lineRule="auto"/>
              <w:jc w:val="center"/>
              <w:rPr>
                <w:sz w:val="20"/>
                <w:szCs w:val="20"/>
              </w:rPr>
            </w:pPr>
            <w:r w:rsidRPr="000061D4">
              <w:rPr>
                <w:sz w:val="20"/>
                <w:szCs w:val="20"/>
              </w:rPr>
              <w:t>44.04</w:t>
            </w:r>
          </w:p>
        </w:tc>
        <w:tc>
          <w:tcPr>
            <w:tcW w:w="1052" w:type="dxa"/>
            <w:vAlign w:val="center"/>
          </w:tcPr>
          <w:p w14:paraId="1CA89097" w14:textId="77777777" w:rsidR="004032E2" w:rsidRPr="000061D4" w:rsidRDefault="004032E2" w:rsidP="00644461">
            <w:pPr>
              <w:spacing w:after="0" w:line="240" w:lineRule="auto"/>
              <w:jc w:val="center"/>
              <w:rPr>
                <w:sz w:val="20"/>
                <w:szCs w:val="20"/>
              </w:rPr>
            </w:pPr>
            <w:r w:rsidRPr="000061D4">
              <w:rPr>
                <w:sz w:val="20"/>
                <w:szCs w:val="20"/>
              </w:rPr>
              <w:t>48.33</w:t>
            </w:r>
          </w:p>
        </w:tc>
        <w:tc>
          <w:tcPr>
            <w:tcW w:w="990" w:type="dxa"/>
            <w:vMerge/>
            <w:vAlign w:val="center"/>
          </w:tcPr>
          <w:p w14:paraId="09BFC381" w14:textId="77777777" w:rsidR="004032E2" w:rsidRPr="000061D4" w:rsidRDefault="004032E2" w:rsidP="00644461">
            <w:pPr>
              <w:spacing w:after="0" w:line="240" w:lineRule="auto"/>
              <w:jc w:val="center"/>
              <w:rPr>
                <w:sz w:val="20"/>
                <w:szCs w:val="20"/>
              </w:rPr>
            </w:pPr>
          </w:p>
        </w:tc>
      </w:tr>
      <w:tr w:rsidR="000061D4" w:rsidRPr="000061D4" w14:paraId="4E230341" w14:textId="77777777" w:rsidTr="004032E2">
        <w:trPr>
          <w:trHeight w:val="255"/>
        </w:trPr>
        <w:tc>
          <w:tcPr>
            <w:tcW w:w="1982" w:type="dxa"/>
            <w:vMerge w:val="restart"/>
            <w:vAlign w:val="center"/>
            <w:hideMark/>
          </w:tcPr>
          <w:p w14:paraId="70766720" w14:textId="77777777" w:rsidR="004032E2" w:rsidRPr="000061D4" w:rsidRDefault="004032E2" w:rsidP="00644461">
            <w:pPr>
              <w:spacing w:after="0" w:line="240" w:lineRule="auto"/>
              <w:jc w:val="center"/>
              <w:rPr>
                <w:sz w:val="20"/>
                <w:szCs w:val="20"/>
              </w:rPr>
            </w:pPr>
            <w:r w:rsidRPr="000061D4">
              <w:rPr>
                <w:sz w:val="20"/>
                <w:szCs w:val="20"/>
              </w:rPr>
              <w:t>Elek Artığı (%)</w:t>
            </w:r>
          </w:p>
        </w:tc>
        <w:tc>
          <w:tcPr>
            <w:tcW w:w="1289" w:type="dxa"/>
            <w:vAlign w:val="center"/>
          </w:tcPr>
          <w:p w14:paraId="095F2D9D" w14:textId="77777777" w:rsidR="004032E2" w:rsidRPr="000061D4" w:rsidRDefault="004032E2" w:rsidP="00644461">
            <w:pPr>
              <w:spacing w:after="0" w:line="240" w:lineRule="auto"/>
              <w:jc w:val="center"/>
              <w:rPr>
                <w:sz w:val="20"/>
                <w:szCs w:val="20"/>
              </w:rPr>
            </w:pPr>
            <w:r w:rsidRPr="000061D4">
              <w:rPr>
                <w:sz w:val="20"/>
                <w:szCs w:val="20"/>
              </w:rPr>
              <w:t>3.00</w:t>
            </w:r>
          </w:p>
        </w:tc>
        <w:tc>
          <w:tcPr>
            <w:tcW w:w="903" w:type="dxa"/>
            <w:vAlign w:val="center"/>
          </w:tcPr>
          <w:p w14:paraId="0D683CC7" w14:textId="77777777" w:rsidR="004032E2" w:rsidRPr="000061D4" w:rsidRDefault="004032E2" w:rsidP="00644461">
            <w:pPr>
              <w:spacing w:after="0" w:line="240" w:lineRule="auto"/>
              <w:jc w:val="center"/>
              <w:rPr>
                <w:sz w:val="20"/>
                <w:szCs w:val="20"/>
              </w:rPr>
            </w:pPr>
            <w:r w:rsidRPr="000061D4">
              <w:rPr>
                <w:sz w:val="20"/>
                <w:szCs w:val="20"/>
              </w:rPr>
              <w:t>7.96c</w:t>
            </w:r>
          </w:p>
        </w:tc>
        <w:tc>
          <w:tcPr>
            <w:tcW w:w="709" w:type="dxa"/>
            <w:vAlign w:val="center"/>
          </w:tcPr>
          <w:p w14:paraId="72F064CC" w14:textId="77777777" w:rsidR="004032E2" w:rsidRPr="000061D4" w:rsidRDefault="004032E2" w:rsidP="00644461">
            <w:pPr>
              <w:spacing w:after="0" w:line="240" w:lineRule="auto"/>
              <w:jc w:val="center"/>
              <w:rPr>
                <w:sz w:val="20"/>
                <w:szCs w:val="20"/>
              </w:rPr>
            </w:pPr>
            <w:r w:rsidRPr="000061D4">
              <w:rPr>
                <w:sz w:val="20"/>
                <w:szCs w:val="20"/>
              </w:rPr>
              <w:t>0.96</w:t>
            </w:r>
          </w:p>
        </w:tc>
        <w:tc>
          <w:tcPr>
            <w:tcW w:w="941" w:type="dxa"/>
            <w:vAlign w:val="center"/>
          </w:tcPr>
          <w:p w14:paraId="0B57E365" w14:textId="77777777" w:rsidR="004032E2" w:rsidRPr="000061D4" w:rsidRDefault="004032E2" w:rsidP="00644461">
            <w:pPr>
              <w:spacing w:after="0" w:line="240" w:lineRule="auto"/>
              <w:jc w:val="center"/>
              <w:rPr>
                <w:sz w:val="20"/>
                <w:szCs w:val="20"/>
              </w:rPr>
            </w:pPr>
            <w:r w:rsidRPr="000061D4">
              <w:rPr>
                <w:sz w:val="20"/>
                <w:szCs w:val="20"/>
              </w:rPr>
              <w:t>6.10</w:t>
            </w:r>
          </w:p>
        </w:tc>
        <w:tc>
          <w:tcPr>
            <w:tcW w:w="1052" w:type="dxa"/>
            <w:vAlign w:val="center"/>
          </w:tcPr>
          <w:p w14:paraId="45BB41C7" w14:textId="77777777" w:rsidR="004032E2" w:rsidRPr="000061D4" w:rsidRDefault="004032E2" w:rsidP="00644461">
            <w:pPr>
              <w:spacing w:after="0" w:line="240" w:lineRule="auto"/>
              <w:jc w:val="center"/>
              <w:rPr>
                <w:sz w:val="20"/>
                <w:szCs w:val="20"/>
              </w:rPr>
            </w:pPr>
            <w:r w:rsidRPr="000061D4">
              <w:rPr>
                <w:sz w:val="20"/>
                <w:szCs w:val="20"/>
              </w:rPr>
              <w:t>9.51</w:t>
            </w:r>
          </w:p>
        </w:tc>
        <w:tc>
          <w:tcPr>
            <w:tcW w:w="990" w:type="dxa"/>
            <w:vMerge w:val="restart"/>
            <w:vAlign w:val="center"/>
          </w:tcPr>
          <w:p w14:paraId="3BD74FF3" w14:textId="77777777" w:rsidR="004032E2" w:rsidRPr="000061D4" w:rsidRDefault="004032E2" w:rsidP="00644461">
            <w:pPr>
              <w:spacing w:after="0" w:line="240" w:lineRule="auto"/>
              <w:jc w:val="center"/>
              <w:rPr>
                <w:sz w:val="20"/>
                <w:szCs w:val="20"/>
              </w:rPr>
            </w:pPr>
            <w:r w:rsidRPr="000061D4">
              <w:rPr>
                <w:sz w:val="20"/>
                <w:szCs w:val="20"/>
              </w:rPr>
              <w:t>.024</w:t>
            </w:r>
          </w:p>
        </w:tc>
      </w:tr>
      <w:tr w:rsidR="000061D4" w:rsidRPr="000061D4" w14:paraId="6BCC3357" w14:textId="77777777" w:rsidTr="004032E2">
        <w:trPr>
          <w:trHeight w:val="255"/>
        </w:trPr>
        <w:tc>
          <w:tcPr>
            <w:tcW w:w="1982" w:type="dxa"/>
            <w:vMerge/>
            <w:vAlign w:val="center"/>
            <w:hideMark/>
          </w:tcPr>
          <w:p w14:paraId="3040B69F" w14:textId="77777777" w:rsidR="004032E2" w:rsidRPr="000061D4" w:rsidRDefault="004032E2" w:rsidP="00644461">
            <w:pPr>
              <w:spacing w:after="0" w:line="240" w:lineRule="auto"/>
              <w:jc w:val="center"/>
              <w:rPr>
                <w:sz w:val="20"/>
                <w:szCs w:val="20"/>
              </w:rPr>
            </w:pPr>
          </w:p>
        </w:tc>
        <w:tc>
          <w:tcPr>
            <w:tcW w:w="1289" w:type="dxa"/>
            <w:vAlign w:val="center"/>
          </w:tcPr>
          <w:p w14:paraId="3DAABBB7" w14:textId="77777777" w:rsidR="004032E2" w:rsidRPr="000061D4" w:rsidRDefault="004032E2" w:rsidP="00644461">
            <w:pPr>
              <w:spacing w:after="0" w:line="240" w:lineRule="auto"/>
              <w:jc w:val="center"/>
              <w:rPr>
                <w:sz w:val="20"/>
                <w:szCs w:val="20"/>
              </w:rPr>
            </w:pPr>
            <w:r w:rsidRPr="000061D4">
              <w:rPr>
                <w:sz w:val="20"/>
                <w:szCs w:val="20"/>
              </w:rPr>
              <w:t>6.00</w:t>
            </w:r>
          </w:p>
        </w:tc>
        <w:tc>
          <w:tcPr>
            <w:tcW w:w="903" w:type="dxa"/>
            <w:vAlign w:val="center"/>
          </w:tcPr>
          <w:p w14:paraId="70D569F7" w14:textId="0B070D44" w:rsidR="004032E2" w:rsidRPr="000061D4" w:rsidRDefault="004032E2" w:rsidP="00644461">
            <w:pPr>
              <w:spacing w:after="0" w:line="240" w:lineRule="auto"/>
              <w:jc w:val="center"/>
              <w:rPr>
                <w:sz w:val="20"/>
                <w:szCs w:val="20"/>
              </w:rPr>
            </w:pPr>
            <w:r w:rsidRPr="000061D4">
              <w:rPr>
                <w:sz w:val="20"/>
                <w:szCs w:val="20"/>
              </w:rPr>
              <w:t>7.42bc</w:t>
            </w:r>
          </w:p>
        </w:tc>
        <w:tc>
          <w:tcPr>
            <w:tcW w:w="709" w:type="dxa"/>
            <w:vAlign w:val="center"/>
          </w:tcPr>
          <w:p w14:paraId="464F1A9F" w14:textId="77777777" w:rsidR="004032E2" w:rsidRPr="000061D4" w:rsidRDefault="004032E2" w:rsidP="00644461">
            <w:pPr>
              <w:spacing w:after="0" w:line="240" w:lineRule="auto"/>
              <w:jc w:val="center"/>
              <w:rPr>
                <w:sz w:val="20"/>
                <w:szCs w:val="20"/>
              </w:rPr>
            </w:pPr>
            <w:r w:rsidRPr="000061D4">
              <w:rPr>
                <w:sz w:val="20"/>
                <w:szCs w:val="20"/>
              </w:rPr>
              <w:t>0.85</w:t>
            </w:r>
          </w:p>
        </w:tc>
        <w:tc>
          <w:tcPr>
            <w:tcW w:w="941" w:type="dxa"/>
            <w:vAlign w:val="center"/>
          </w:tcPr>
          <w:p w14:paraId="63BD2332" w14:textId="77777777" w:rsidR="004032E2" w:rsidRPr="000061D4" w:rsidRDefault="004032E2" w:rsidP="00644461">
            <w:pPr>
              <w:spacing w:after="0" w:line="240" w:lineRule="auto"/>
              <w:jc w:val="center"/>
              <w:rPr>
                <w:sz w:val="20"/>
                <w:szCs w:val="20"/>
              </w:rPr>
            </w:pPr>
            <w:r w:rsidRPr="000061D4">
              <w:rPr>
                <w:sz w:val="20"/>
                <w:szCs w:val="20"/>
              </w:rPr>
              <w:t>5.63</w:t>
            </w:r>
          </w:p>
        </w:tc>
        <w:tc>
          <w:tcPr>
            <w:tcW w:w="1052" w:type="dxa"/>
            <w:vAlign w:val="center"/>
          </w:tcPr>
          <w:p w14:paraId="69FC2268" w14:textId="77777777" w:rsidR="004032E2" w:rsidRPr="000061D4" w:rsidRDefault="004032E2" w:rsidP="00644461">
            <w:pPr>
              <w:spacing w:after="0" w:line="240" w:lineRule="auto"/>
              <w:jc w:val="center"/>
              <w:rPr>
                <w:sz w:val="20"/>
                <w:szCs w:val="20"/>
              </w:rPr>
            </w:pPr>
            <w:r w:rsidRPr="000061D4">
              <w:rPr>
                <w:sz w:val="20"/>
                <w:szCs w:val="20"/>
              </w:rPr>
              <w:t>8.43</w:t>
            </w:r>
          </w:p>
        </w:tc>
        <w:tc>
          <w:tcPr>
            <w:tcW w:w="990" w:type="dxa"/>
            <w:vMerge/>
            <w:vAlign w:val="center"/>
          </w:tcPr>
          <w:p w14:paraId="08C0E98B" w14:textId="77777777" w:rsidR="004032E2" w:rsidRPr="000061D4" w:rsidRDefault="004032E2" w:rsidP="00644461">
            <w:pPr>
              <w:spacing w:after="0" w:line="240" w:lineRule="auto"/>
              <w:jc w:val="center"/>
              <w:rPr>
                <w:sz w:val="20"/>
                <w:szCs w:val="20"/>
              </w:rPr>
            </w:pPr>
          </w:p>
        </w:tc>
      </w:tr>
      <w:tr w:rsidR="000061D4" w:rsidRPr="000061D4" w14:paraId="47481D7B" w14:textId="77777777" w:rsidTr="004032E2">
        <w:trPr>
          <w:trHeight w:val="255"/>
        </w:trPr>
        <w:tc>
          <w:tcPr>
            <w:tcW w:w="1982" w:type="dxa"/>
            <w:vMerge/>
            <w:vAlign w:val="center"/>
            <w:hideMark/>
          </w:tcPr>
          <w:p w14:paraId="13DA7324" w14:textId="77777777" w:rsidR="004032E2" w:rsidRPr="000061D4" w:rsidRDefault="004032E2" w:rsidP="00644461">
            <w:pPr>
              <w:spacing w:after="0" w:line="240" w:lineRule="auto"/>
              <w:jc w:val="center"/>
              <w:rPr>
                <w:sz w:val="20"/>
                <w:szCs w:val="20"/>
              </w:rPr>
            </w:pPr>
          </w:p>
        </w:tc>
        <w:tc>
          <w:tcPr>
            <w:tcW w:w="1289" w:type="dxa"/>
            <w:vAlign w:val="center"/>
          </w:tcPr>
          <w:p w14:paraId="3E7FDA29" w14:textId="77777777" w:rsidR="004032E2" w:rsidRPr="000061D4" w:rsidRDefault="004032E2" w:rsidP="00644461">
            <w:pPr>
              <w:spacing w:after="0" w:line="240" w:lineRule="auto"/>
              <w:jc w:val="center"/>
              <w:rPr>
                <w:sz w:val="20"/>
                <w:szCs w:val="20"/>
              </w:rPr>
            </w:pPr>
            <w:r w:rsidRPr="000061D4">
              <w:rPr>
                <w:sz w:val="20"/>
                <w:szCs w:val="20"/>
              </w:rPr>
              <w:t>9.00</w:t>
            </w:r>
          </w:p>
        </w:tc>
        <w:tc>
          <w:tcPr>
            <w:tcW w:w="903" w:type="dxa"/>
            <w:vAlign w:val="center"/>
          </w:tcPr>
          <w:p w14:paraId="5D6B213D" w14:textId="77777777" w:rsidR="004032E2" w:rsidRPr="000061D4" w:rsidRDefault="004032E2" w:rsidP="00644461">
            <w:pPr>
              <w:spacing w:after="0" w:line="240" w:lineRule="auto"/>
              <w:jc w:val="center"/>
              <w:rPr>
                <w:sz w:val="20"/>
                <w:szCs w:val="20"/>
              </w:rPr>
            </w:pPr>
            <w:r w:rsidRPr="000061D4">
              <w:rPr>
                <w:sz w:val="20"/>
                <w:szCs w:val="20"/>
              </w:rPr>
              <w:t>*6.</w:t>
            </w:r>
            <w:proofErr w:type="gramStart"/>
            <w:r w:rsidRPr="000061D4">
              <w:rPr>
                <w:sz w:val="20"/>
                <w:szCs w:val="20"/>
              </w:rPr>
              <w:t>95a</w:t>
            </w:r>
            <w:proofErr w:type="gramEnd"/>
          </w:p>
        </w:tc>
        <w:tc>
          <w:tcPr>
            <w:tcW w:w="709" w:type="dxa"/>
            <w:vAlign w:val="center"/>
          </w:tcPr>
          <w:p w14:paraId="71E6FAC6" w14:textId="77777777" w:rsidR="004032E2" w:rsidRPr="000061D4" w:rsidRDefault="004032E2" w:rsidP="00644461">
            <w:pPr>
              <w:spacing w:after="0" w:line="240" w:lineRule="auto"/>
              <w:jc w:val="center"/>
              <w:rPr>
                <w:sz w:val="20"/>
                <w:szCs w:val="20"/>
              </w:rPr>
            </w:pPr>
            <w:r w:rsidRPr="000061D4">
              <w:rPr>
                <w:sz w:val="20"/>
                <w:szCs w:val="20"/>
              </w:rPr>
              <w:t>0.75</w:t>
            </w:r>
          </w:p>
        </w:tc>
        <w:tc>
          <w:tcPr>
            <w:tcW w:w="941" w:type="dxa"/>
            <w:vAlign w:val="center"/>
          </w:tcPr>
          <w:p w14:paraId="452F610F" w14:textId="77777777" w:rsidR="004032E2" w:rsidRPr="000061D4" w:rsidRDefault="004032E2" w:rsidP="00644461">
            <w:pPr>
              <w:spacing w:after="0" w:line="240" w:lineRule="auto"/>
              <w:jc w:val="center"/>
              <w:rPr>
                <w:sz w:val="20"/>
                <w:szCs w:val="20"/>
              </w:rPr>
            </w:pPr>
            <w:r w:rsidRPr="000061D4">
              <w:rPr>
                <w:sz w:val="20"/>
                <w:szCs w:val="20"/>
              </w:rPr>
              <w:t>5.66</w:t>
            </w:r>
          </w:p>
        </w:tc>
        <w:tc>
          <w:tcPr>
            <w:tcW w:w="1052" w:type="dxa"/>
            <w:vAlign w:val="center"/>
          </w:tcPr>
          <w:p w14:paraId="45AB6247" w14:textId="77777777" w:rsidR="004032E2" w:rsidRPr="000061D4" w:rsidRDefault="004032E2" w:rsidP="00644461">
            <w:pPr>
              <w:spacing w:after="0" w:line="240" w:lineRule="auto"/>
              <w:jc w:val="center"/>
              <w:rPr>
                <w:sz w:val="20"/>
                <w:szCs w:val="20"/>
              </w:rPr>
            </w:pPr>
            <w:r w:rsidRPr="000061D4">
              <w:rPr>
                <w:sz w:val="20"/>
                <w:szCs w:val="20"/>
              </w:rPr>
              <w:t>7.92</w:t>
            </w:r>
          </w:p>
        </w:tc>
        <w:tc>
          <w:tcPr>
            <w:tcW w:w="990" w:type="dxa"/>
            <w:vMerge/>
            <w:vAlign w:val="center"/>
          </w:tcPr>
          <w:p w14:paraId="5AE611DC" w14:textId="77777777" w:rsidR="004032E2" w:rsidRPr="000061D4" w:rsidRDefault="004032E2" w:rsidP="00644461">
            <w:pPr>
              <w:spacing w:after="0" w:line="240" w:lineRule="auto"/>
              <w:jc w:val="center"/>
              <w:rPr>
                <w:sz w:val="20"/>
                <w:szCs w:val="20"/>
              </w:rPr>
            </w:pPr>
          </w:p>
        </w:tc>
      </w:tr>
      <w:tr w:rsidR="000061D4" w:rsidRPr="000061D4" w14:paraId="192FFCD0" w14:textId="77777777" w:rsidTr="004032E2">
        <w:trPr>
          <w:trHeight w:val="255"/>
        </w:trPr>
        <w:tc>
          <w:tcPr>
            <w:tcW w:w="1982" w:type="dxa"/>
            <w:vMerge w:val="restart"/>
            <w:vAlign w:val="center"/>
            <w:hideMark/>
          </w:tcPr>
          <w:p w14:paraId="349FDB7D" w14:textId="77777777" w:rsidR="004032E2" w:rsidRPr="000061D4" w:rsidRDefault="004032E2" w:rsidP="00644461">
            <w:pPr>
              <w:spacing w:after="0" w:line="240" w:lineRule="auto"/>
              <w:jc w:val="center"/>
              <w:rPr>
                <w:sz w:val="20"/>
                <w:szCs w:val="20"/>
              </w:rPr>
            </w:pPr>
            <w:r w:rsidRPr="000061D4">
              <w:rPr>
                <w:sz w:val="20"/>
                <w:szCs w:val="20"/>
              </w:rPr>
              <w:t>Toplam verim (%)</w:t>
            </w:r>
          </w:p>
        </w:tc>
        <w:tc>
          <w:tcPr>
            <w:tcW w:w="1289" w:type="dxa"/>
            <w:vAlign w:val="center"/>
          </w:tcPr>
          <w:p w14:paraId="73B42226" w14:textId="77777777" w:rsidR="004032E2" w:rsidRPr="000061D4" w:rsidRDefault="004032E2" w:rsidP="00644461">
            <w:pPr>
              <w:spacing w:after="0" w:line="240" w:lineRule="auto"/>
              <w:jc w:val="center"/>
              <w:rPr>
                <w:sz w:val="20"/>
                <w:szCs w:val="20"/>
              </w:rPr>
            </w:pPr>
            <w:r w:rsidRPr="000061D4">
              <w:rPr>
                <w:sz w:val="20"/>
                <w:szCs w:val="20"/>
              </w:rPr>
              <w:t>3.00</w:t>
            </w:r>
          </w:p>
        </w:tc>
        <w:tc>
          <w:tcPr>
            <w:tcW w:w="903" w:type="dxa"/>
            <w:vAlign w:val="center"/>
          </w:tcPr>
          <w:p w14:paraId="6914AE2F" w14:textId="77777777" w:rsidR="004032E2" w:rsidRPr="000061D4" w:rsidRDefault="004032E2" w:rsidP="00644461">
            <w:pPr>
              <w:spacing w:after="0" w:line="240" w:lineRule="auto"/>
              <w:jc w:val="center"/>
              <w:rPr>
                <w:sz w:val="20"/>
                <w:szCs w:val="20"/>
              </w:rPr>
            </w:pPr>
            <w:r w:rsidRPr="000061D4">
              <w:rPr>
                <w:sz w:val="20"/>
                <w:szCs w:val="20"/>
              </w:rPr>
              <w:t>52.</w:t>
            </w:r>
            <w:proofErr w:type="gramStart"/>
            <w:r w:rsidRPr="000061D4">
              <w:rPr>
                <w:sz w:val="20"/>
                <w:szCs w:val="20"/>
              </w:rPr>
              <w:t>09a</w:t>
            </w:r>
            <w:proofErr w:type="gramEnd"/>
          </w:p>
        </w:tc>
        <w:tc>
          <w:tcPr>
            <w:tcW w:w="709" w:type="dxa"/>
            <w:vAlign w:val="center"/>
          </w:tcPr>
          <w:p w14:paraId="596B2B2C" w14:textId="77777777" w:rsidR="004032E2" w:rsidRPr="000061D4" w:rsidRDefault="004032E2" w:rsidP="00644461">
            <w:pPr>
              <w:spacing w:after="0" w:line="240" w:lineRule="auto"/>
              <w:jc w:val="center"/>
              <w:rPr>
                <w:sz w:val="20"/>
                <w:szCs w:val="20"/>
              </w:rPr>
            </w:pPr>
            <w:r w:rsidRPr="000061D4">
              <w:rPr>
                <w:sz w:val="20"/>
                <w:szCs w:val="20"/>
              </w:rPr>
              <w:t>1.93</w:t>
            </w:r>
          </w:p>
        </w:tc>
        <w:tc>
          <w:tcPr>
            <w:tcW w:w="941" w:type="dxa"/>
            <w:vAlign w:val="center"/>
          </w:tcPr>
          <w:p w14:paraId="7F64189D" w14:textId="77777777" w:rsidR="004032E2" w:rsidRPr="000061D4" w:rsidRDefault="004032E2" w:rsidP="00644461">
            <w:pPr>
              <w:spacing w:after="0" w:line="240" w:lineRule="auto"/>
              <w:jc w:val="center"/>
              <w:rPr>
                <w:sz w:val="20"/>
                <w:szCs w:val="20"/>
              </w:rPr>
            </w:pPr>
            <w:r w:rsidRPr="000061D4">
              <w:rPr>
                <w:sz w:val="20"/>
                <w:szCs w:val="20"/>
              </w:rPr>
              <w:t>49.21</w:t>
            </w:r>
          </w:p>
        </w:tc>
        <w:tc>
          <w:tcPr>
            <w:tcW w:w="1052" w:type="dxa"/>
            <w:vAlign w:val="center"/>
          </w:tcPr>
          <w:p w14:paraId="3E1132E0" w14:textId="77777777" w:rsidR="004032E2" w:rsidRPr="000061D4" w:rsidRDefault="004032E2" w:rsidP="00644461">
            <w:pPr>
              <w:spacing w:after="0" w:line="240" w:lineRule="auto"/>
              <w:jc w:val="center"/>
              <w:rPr>
                <w:sz w:val="20"/>
                <w:szCs w:val="20"/>
              </w:rPr>
            </w:pPr>
            <w:r w:rsidRPr="000061D4">
              <w:rPr>
                <w:sz w:val="20"/>
                <w:szCs w:val="20"/>
              </w:rPr>
              <w:t>55.20</w:t>
            </w:r>
          </w:p>
        </w:tc>
        <w:tc>
          <w:tcPr>
            <w:tcW w:w="990" w:type="dxa"/>
            <w:vMerge w:val="restart"/>
            <w:vAlign w:val="center"/>
          </w:tcPr>
          <w:p w14:paraId="34D98E2C" w14:textId="77777777" w:rsidR="004032E2" w:rsidRPr="000061D4" w:rsidRDefault="004032E2" w:rsidP="00644461">
            <w:pPr>
              <w:spacing w:after="0" w:line="240" w:lineRule="auto"/>
              <w:jc w:val="center"/>
              <w:rPr>
                <w:sz w:val="20"/>
                <w:szCs w:val="20"/>
              </w:rPr>
            </w:pPr>
            <w:r w:rsidRPr="000061D4">
              <w:rPr>
                <w:sz w:val="20"/>
                <w:szCs w:val="20"/>
              </w:rPr>
              <w:t>.204</w:t>
            </w:r>
          </w:p>
        </w:tc>
      </w:tr>
      <w:tr w:rsidR="000061D4" w:rsidRPr="000061D4" w14:paraId="175204D2" w14:textId="77777777" w:rsidTr="004032E2">
        <w:trPr>
          <w:trHeight w:val="255"/>
        </w:trPr>
        <w:tc>
          <w:tcPr>
            <w:tcW w:w="1982" w:type="dxa"/>
            <w:vMerge/>
            <w:vAlign w:val="center"/>
            <w:hideMark/>
          </w:tcPr>
          <w:p w14:paraId="61026E55" w14:textId="77777777" w:rsidR="004032E2" w:rsidRPr="000061D4" w:rsidRDefault="004032E2" w:rsidP="00644461">
            <w:pPr>
              <w:spacing w:after="0" w:line="240" w:lineRule="auto"/>
              <w:jc w:val="center"/>
              <w:rPr>
                <w:sz w:val="20"/>
                <w:szCs w:val="20"/>
              </w:rPr>
            </w:pPr>
          </w:p>
        </w:tc>
        <w:tc>
          <w:tcPr>
            <w:tcW w:w="1289" w:type="dxa"/>
            <w:vAlign w:val="center"/>
          </w:tcPr>
          <w:p w14:paraId="354FAA9E" w14:textId="77777777" w:rsidR="004032E2" w:rsidRPr="000061D4" w:rsidRDefault="004032E2" w:rsidP="00644461">
            <w:pPr>
              <w:spacing w:after="0" w:line="240" w:lineRule="auto"/>
              <w:jc w:val="center"/>
              <w:rPr>
                <w:sz w:val="20"/>
                <w:szCs w:val="20"/>
              </w:rPr>
            </w:pPr>
            <w:r w:rsidRPr="000061D4">
              <w:rPr>
                <w:sz w:val="20"/>
                <w:szCs w:val="20"/>
              </w:rPr>
              <w:t>6.00</w:t>
            </w:r>
          </w:p>
        </w:tc>
        <w:tc>
          <w:tcPr>
            <w:tcW w:w="903" w:type="dxa"/>
            <w:vAlign w:val="center"/>
          </w:tcPr>
          <w:p w14:paraId="6134EBB7" w14:textId="77777777" w:rsidR="004032E2" w:rsidRPr="000061D4" w:rsidRDefault="004032E2" w:rsidP="00644461">
            <w:pPr>
              <w:spacing w:after="0" w:line="240" w:lineRule="auto"/>
              <w:jc w:val="center"/>
              <w:rPr>
                <w:sz w:val="20"/>
                <w:szCs w:val="20"/>
              </w:rPr>
            </w:pPr>
            <w:r w:rsidRPr="000061D4">
              <w:rPr>
                <w:sz w:val="20"/>
                <w:szCs w:val="20"/>
              </w:rPr>
              <w:t>53.</w:t>
            </w:r>
            <w:proofErr w:type="gramStart"/>
            <w:r w:rsidRPr="000061D4">
              <w:rPr>
                <w:sz w:val="20"/>
                <w:szCs w:val="20"/>
              </w:rPr>
              <w:t>10a</w:t>
            </w:r>
            <w:proofErr w:type="gramEnd"/>
          </w:p>
        </w:tc>
        <w:tc>
          <w:tcPr>
            <w:tcW w:w="709" w:type="dxa"/>
            <w:vAlign w:val="center"/>
          </w:tcPr>
          <w:p w14:paraId="4643BC19" w14:textId="77777777" w:rsidR="004032E2" w:rsidRPr="000061D4" w:rsidRDefault="004032E2" w:rsidP="00644461">
            <w:pPr>
              <w:spacing w:after="0" w:line="240" w:lineRule="auto"/>
              <w:jc w:val="center"/>
              <w:rPr>
                <w:sz w:val="20"/>
                <w:szCs w:val="20"/>
              </w:rPr>
            </w:pPr>
            <w:r w:rsidRPr="000061D4">
              <w:rPr>
                <w:sz w:val="20"/>
                <w:szCs w:val="20"/>
              </w:rPr>
              <w:t>1.41</w:t>
            </w:r>
          </w:p>
        </w:tc>
        <w:tc>
          <w:tcPr>
            <w:tcW w:w="941" w:type="dxa"/>
            <w:vAlign w:val="center"/>
          </w:tcPr>
          <w:p w14:paraId="2F93E526" w14:textId="77777777" w:rsidR="004032E2" w:rsidRPr="000061D4" w:rsidRDefault="004032E2" w:rsidP="00644461">
            <w:pPr>
              <w:spacing w:after="0" w:line="240" w:lineRule="auto"/>
              <w:jc w:val="center"/>
              <w:rPr>
                <w:sz w:val="20"/>
                <w:szCs w:val="20"/>
              </w:rPr>
            </w:pPr>
            <w:r w:rsidRPr="000061D4">
              <w:rPr>
                <w:sz w:val="20"/>
                <w:szCs w:val="20"/>
              </w:rPr>
              <w:t>51.01</w:t>
            </w:r>
          </w:p>
        </w:tc>
        <w:tc>
          <w:tcPr>
            <w:tcW w:w="1052" w:type="dxa"/>
            <w:vAlign w:val="center"/>
          </w:tcPr>
          <w:p w14:paraId="57CAA304" w14:textId="77777777" w:rsidR="004032E2" w:rsidRPr="000061D4" w:rsidRDefault="004032E2" w:rsidP="00644461">
            <w:pPr>
              <w:spacing w:after="0" w:line="240" w:lineRule="auto"/>
              <w:jc w:val="center"/>
              <w:rPr>
                <w:sz w:val="20"/>
                <w:szCs w:val="20"/>
              </w:rPr>
            </w:pPr>
            <w:r w:rsidRPr="000061D4">
              <w:rPr>
                <w:sz w:val="20"/>
                <w:szCs w:val="20"/>
              </w:rPr>
              <w:t>55.22</w:t>
            </w:r>
          </w:p>
        </w:tc>
        <w:tc>
          <w:tcPr>
            <w:tcW w:w="990" w:type="dxa"/>
            <w:vMerge/>
            <w:vAlign w:val="center"/>
          </w:tcPr>
          <w:p w14:paraId="13DCC3D9" w14:textId="77777777" w:rsidR="004032E2" w:rsidRPr="000061D4" w:rsidRDefault="004032E2" w:rsidP="00644461">
            <w:pPr>
              <w:spacing w:after="0" w:line="240" w:lineRule="auto"/>
              <w:jc w:val="center"/>
              <w:rPr>
                <w:sz w:val="20"/>
                <w:szCs w:val="20"/>
              </w:rPr>
            </w:pPr>
          </w:p>
        </w:tc>
      </w:tr>
      <w:tr w:rsidR="000061D4" w:rsidRPr="000061D4" w14:paraId="6F58BB0F" w14:textId="77777777" w:rsidTr="004032E2">
        <w:trPr>
          <w:trHeight w:val="255"/>
        </w:trPr>
        <w:tc>
          <w:tcPr>
            <w:tcW w:w="1982" w:type="dxa"/>
            <w:vMerge/>
            <w:vAlign w:val="center"/>
            <w:hideMark/>
          </w:tcPr>
          <w:p w14:paraId="408FAD7A" w14:textId="77777777" w:rsidR="004032E2" w:rsidRPr="000061D4" w:rsidRDefault="004032E2" w:rsidP="00644461">
            <w:pPr>
              <w:spacing w:after="0" w:line="240" w:lineRule="auto"/>
              <w:jc w:val="center"/>
              <w:rPr>
                <w:sz w:val="20"/>
                <w:szCs w:val="20"/>
              </w:rPr>
            </w:pPr>
          </w:p>
        </w:tc>
        <w:tc>
          <w:tcPr>
            <w:tcW w:w="1289" w:type="dxa"/>
            <w:vAlign w:val="center"/>
          </w:tcPr>
          <w:p w14:paraId="62FEFC35" w14:textId="77777777" w:rsidR="004032E2" w:rsidRPr="000061D4" w:rsidRDefault="004032E2" w:rsidP="00644461">
            <w:pPr>
              <w:spacing w:after="0" w:line="240" w:lineRule="auto"/>
              <w:jc w:val="center"/>
              <w:rPr>
                <w:sz w:val="20"/>
                <w:szCs w:val="20"/>
              </w:rPr>
            </w:pPr>
            <w:r w:rsidRPr="000061D4">
              <w:rPr>
                <w:sz w:val="20"/>
                <w:szCs w:val="20"/>
              </w:rPr>
              <w:t>9.00</w:t>
            </w:r>
          </w:p>
        </w:tc>
        <w:tc>
          <w:tcPr>
            <w:tcW w:w="903" w:type="dxa"/>
            <w:vAlign w:val="center"/>
          </w:tcPr>
          <w:p w14:paraId="07E5CF8A" w14:textId="77777777" w:rsidR="004032E2" w:rsidRPr="000061D4" w:rsidRDefault="004032E2" w:rsidP="00644461">
            <w:pPr>
              <w:spacing w:after="0" w:line="240" w:lineRule="auto"/>
              <w:jc w:val="center"/>
              <w:rPr>
                <w:sz w:val="20"/>
                <w:szCs w:val="20"/>
              </w:rPr>
            </w:pPr>
            <w:r w:rsidRPr="000061D4">
              <w:rPr>
                <w:sz w:val="20"/>
                <w:szCs w:val="20"/>
              </w:rPr>
              <w:t>*53.</w:t>
            </w:r>
            <w:proofErr w:type="gramStart"/>
            <w:r w:rsidRPr="000061D4">
              <w:rPr>
                <w:sz w:val="20"/>
                <w:szCs w:val="20"/>
              </w:rPr>
              <w:t>24a</w:t>
            </w:r>
            <w:proofErr w:type="gramEnd"/>
          </w:p>
        </w:tc>
        <w:tc>
          <w:tcPr>
            <w:tcW w:w="709" w:type="dxa"/>
            <w:vAlign w:val="center"/>
          </w:tcPr>
          <w:p w14:paraId="16578E51" w14:textId="77777777" w:rsidR="004032E2" w:rsidRPr="000061D4" w:rsidRDefault="004032E2" w:rsidP="00644461">
            <w:pPr>
              <w:spacing w:after="0" w:line="240" w:lineRule="auto"/>
              <w:jc w:val="center"/>
              <w:rPr>
                <w:sz w:val="20"/>
                <w:szCs w:val="20"/>
              </w:rPr>
            </w:pPr>
            <w:r w:rsidRPr="000061D4">
              <w:rPr>
                <w:sz w:val="20"/>
                <w:szCs w:val="20"/>
              </w:rPr>
              <w:t>1.63</w:t>
            </w:r>
          </w:p>
        </w:tc>
        <w:tc>
          <w:tcPr>
            <w:tcW w:w="941" w:type="dxa"/>
            <w:vAlign w:val="center"/>
          </w:tcPr>
          <w:p w14:paraId="37FB8135" w14:textId="77777777" w:rsidR="004032E2" w:rsidRPr="000061D4" w:rsidRDefault="004032E2" w:rsidP="00644461">
            <w:pPr>
              <w:spacing w:after="0" w:line="240" w:lineRule="auto"/>
              <w:jc w:val="center"/>
              <w:rPr>
                <w:sz w:val="20"/>
                <w:szCs w:val="20"/>
              </w:rPr>
            </w:pPr>
            <w:r w:rsidRPr="000061D4">
              <w:rPr>
                <w:sz w:val="20"/>
                <w:szCs w:val="20"/>
              </w:rPr>
              <w:t>50.25</w:t>
            </w:r>
          </w:p>
        </w:tc>
        <w:tc>
          <w:tcPr>
            <w:tcW w:w="1052" w:type="dxa"/>
            <w:vAlign w:val="center"/>
          </w:tcPr>
          <w:p w14:paraId="4698A88B" w14:textId="77777777" w:rsidR="004032E2" w:rsidRPr="000061D4" w:rsidRDefault="004032E2" w:rsidP="00644461">
            <w:pPr>
              <w:spacing w:after="0" w:line="240" w:lineRule="auto"/>
              <w:jc w:val="center"/>
              <w:rPr>
                <w:sz w:val="20"/>
                <w:szCs w:val="20"/>
              </w:rPr>
            </w:pPr>
            <w:r w:rsidRPr="000061D4">
              <w:rPr>
                <w:sz w:val="20"/>
                <w:szCs w:val="20"/>
              </w:rPr>
              <w:t>55.42</w:t>
            </w:r>
          </w:p>
        </w:tc>
        <w:tc>
          <w:tcPr>
            <w:tcW w:w="990" w:type="dxa"/>
            <w:vMerge/>
            <w:vAlign w:val="center"/>
          </w:tcPr>
          <w:p w14:paraId="6986B19D" w14:textId="77777777" w:rsidR="004032E2" w:rsidRPr="000061D4" w:rsidRDefault="004032E2" w:rsidP="00644461">
            <w:pPr>
              <w:spacing w:after="0" w:line="240" w:lineRule="auto"/>
              <w:jc w:val="center"/>
              <w:rPr>
                <w:sz w:val="20"/>
                <w:szCs w:val="20"/>
              </w:rPr>
            </w:pPr>
          </w:p>
        </w:tc>
      </w:tr>
      <w:tr w:rsidR="000061D4" w:rsidRPr="000061D4" w14:paraId="1B64CEBA" w14:textId="77777777" w:rsidTr="004032E2">
        <w:trPr>
          <w:trHeight w:val="255"/>
        </w:trPr>
        <w:tc>
          <w:tcPr>
            <w:tcW w:w="1982" w:type="dxa"/>
            <w:vMerge w:val="restart"/>
            <w:vAlign w:val="center"/>
            <w:hideMark/>
          </w:tcPr>
          <w:p w14:paraId="3A0D2549" w14:textId="77777777" w:rsidR="004032E2" w:rsidRPr="000061D4" w:rsidRDefault="004032E2" w:rsidP="00644461">
            <w:pPr>
              <w:spacing w:after="0" w:line="240" w:lineRule="auto"/>
              <w:jc w:val="center"/>
              <w:rPr>
                <w:sz w:val="20"/>
                <w:szCs w:val="20"/>
              </w:rPr>
            </w:pPr>
            <w:r w:rsidRPr="000061D4">
              <w:rPr>
                <w:sz w:val="20"/>
                <w:szCs w:val="20"/>
              </w:rPr>
              <w:t>Kappa Numarası</w:t>
            </w:r>
          </w:p>
        </w:tc>
        <w:tc>
          <w:tcPr>
            <w:tcW w:w="1289" w:type="dxa"/>
            <w:vAlign w:val="center"/>
          </w:tcPr>
          <w:p w14:paraId="255C3E82" w14:textId="77777777" w:rsidR="004032E2" w:rsidRPr="000061D4" w:rsidRDefault="004032E2" w:rsidP="00644461">
            <w:pPr>
              <w:spacing w:after="0" w:line="240" w:lineRule="auto"/>
              <w:jc w:val="center"/>
              <w:rPr>
                <w:sz w:val="20"/>
                <w:szCs w:val="20"/>
              </w:rPr>
            </w:pPr>
            <w:r w:rsidRPr="000061D4">
              <w:rPr>
                <w:sz w:val="20"/>
                <w:szCs w:val="20"/>
              </w:rPr>
              <w:t>3.00</w:t>
            </w:r>
          </w:p>
        </w:tc>
        <w:tc>
          <w:tcPr>
            <w:tcW w:w="903" w:type="dxa"/>
            <w:vAlign w:val="center"/>
          </w:tcPr>
          <w:p w14:paraId="70437383" w14:textId="7BAA89FE" w:rsidR="004032E2" w:rsidRPr="000061D4" w:rsidRDefault="004032E2" w:rsidP="00644461">
            <w:pPr>
              <w:spacing w:after="0" w:line="240" w:lineRule="auto"/>
              <w:jc w:val="center"/>
              <w:rPr>
                <w:sz w:val="20"/>
                <w:szCs w:val="20"/>
              </w:rPr>
            </w:pPr>
            <w:r w:rsidRPr="000061D4">
              <w:rPr>
                <w:sz w:val="20"/>
                <w:szCs w:val="20"/>
              </w:rPr>
              <w:t>42.83b</w:t>
            </w:r>
          </w:p>
        </w:tc>
        <w:tc>
          <w:tcPr>
            <w:tcW w:w="709" w:type="dxa"/>
            <w:vAlign w:val="center"/>
          </w:tcPr>
          <w:p w14:paraId="66B36CE9" w14:textId="77777777" w:rsidR="004032E2" w:rsidRPr="000061D4" w:rsidRDefault="004032E2" w:rsidP="00644461">
            <w:pPr>
              <w:spacing w:after="0" w:line="240" w:lineRule="auto"/>
              <w:jc w:val="center"/>
              <w:rPr>
                <w:sz w:val="20"/>
                <w:szCs w:val="20"/>
              </w:rPr>
            </w:pPr>
            <w:r w:rsidRPr="000061D4">
              <w:rPr>
                <w:sz w:val="20"/>
                <w:szCs w:val="20"/>
              </w:rPr>
              <w:t>13.43</w:t>
            </w:r>
          </w:p>
        </w:tc>
        <w:tc>
          <w:tcPr>
            <w:tcW w:w="941" w:type="dxa"/>
            <w:vAlign w:val="center"/>
          </w:tcPr>
          <w:p w14:paraId="0C661E4F" w14:textId="77777777" w:rsidR="004032E2" w:rsidRPr="000061D4" w:rsidRDefault="004032E2" w:rsidP="00644461">
            <w:pPr>
              <w:spacing w:after="0" w:line="240" w:lineRule="auto"/>
              <w:jc w:val="center"/>
              <w:rPr>
                <w:sz w:val="20"/>
                <w:szCs w:val="20"/>
              </w:rPr>
            </w:pPr>
            <w:r w:rsidRPr="000061D4">
              <w:rPr>
                <w:sz w:val="20"/>
                <w:szCs w:val="20"/>
              </w:rPr>
              <w:t>68</w:t>
            </w:r>
          </w:p>
        </w:tc>
        <w:tc>
          <w:tcPr>
            <w:tcW w:w="1052" w:type="dxa"/>
            <w:vAlign w:val="center"/>
          </w:tcPr>
          <w:p w14:paraId="44A5733F" w14:textId="77777777" w:rsidR="004032E2" w:rsidRPr="000061D4" w:rsidRDefault="004032E2" w:rsidP="00644461">
            <w:pPr>
              <w:spacing w:after="0" w:line="240" w:lineRule="auto"/>
              <w:jc w:val="center"/>
              <w:rPr>
                <w:sz w:val="20"/>
                <w:szCs w:val="20"/>
              </w:rPr>
            </w:pPr>
            <w:r w:rsidRPr="000061D4">
              <w:rPr>
                <w:sz w:val="20"/>
                <w:szCs w:val="20"/>
              </w:rPr>
              <w:t>115</w:t>
            </w:r>
          </w:p>
        </w:tc>
        <w:tc>
          <w:tcPr>
            <w:tcW w:w="990" w:type="dxa"/>
            <w:vMerge w:val="restart"/>
            <w:vAlign w:val="center"/>
          </w:tcPr>
          <w:p w14:paraId="1A431AB8" w14:textId="77777777" w:rsidR="004032E2" w:rsidRPr="000061D4" w:rsidRDefault="004032E2" w:rsidP="00644461">
            <w:pPr>
              <w:spacing w:after="0" w:line="240" w:lineRule="auto"/>
              <w:jc w:val="center"/>
              <w:rPr>
                <w:sz w:val="20"/>
                <w:szCs w:val="20"/>
              </w:rPr>
            </w:pPr>
            <w:r w:rsidRPr="000061D4">
              <w:rPr>
                <w:sz w:val="20"/>
                <w:szCs w:val="20"/>
              </w:rPr>
              <w:t>.003</w:t>
            </w:r>
          </w:p>
        </w:tc>
      </w:tr>
      <w:tr w:rsidR="000061D4" w:rsidRPr="000061D4" w14:paraId="287AD6DD" w14:textId="77777777" w:rsidTr="004032E2">
        <w:trPr>
          <w:trHeight w:val="255"/>
        </w:trPr>
        <w:tc>
          <w:tcPr>
            <w:tcW w:w="1982" w:type="dxa"/>
            <w:vMerge/>
            <w:vAlign w:val="center"/>
            <w:hideMark/>
          </w:tcPr>
          <w:p w14:paraId="055B6CCC" w14:textId="77777777" w:rsidR="004032E2" w:rsidRPr="000061D4" w:rsidRDefault="004032E2" w:rsidP="00644461">
            <w:pPr>
              <w:spacing w:after="0" w:line="240" w:lineRule="auto"/>
              <w:jc w:val="center"/>
              <w:rPr>
                <w:sz w:val="20"/>
                <w:szCs w:val="20"/>
              </w:rPr>
            </w:pPr>
          </w:p>
        </w:tc>
        <w:tc>
          <w:tcPr>
            <w:tcW w:w="1289" w:type="dxa"/>
            <w:vAlign w:val="center"/>
          </w:tcPr>
          <w:p w14:paraId="1F697C91" w14:textId="77777777" w:rsidR="004032E2" w:rsidRPr="000061D4" w:rsidRDefault="004032E2" w:rsidP="00644461">
            <w:pPr>
              <w:spacing w:after="0" w:line="240" w:lineRule="auto"/>
              <w:jc w:val="center"/>
              <w:rPr>
                <w:sz w:val="20"/>
                <w:szCs w:val="20"/>
              </w:rPr>
            </w:pPr>
            <w:r w:rsidRPr="000061D4">
              <w:rPr>
                <w:sz w:val="20"/>
                <w:szCs w:val="20"/>
              </w:rPr>
              <w:t>6.00</w:t>
            </w:r>
          </w:p>
        </w:tc>
        <w:tc>
          <w:tcPr>
            <w:tcW w:w="903" w:type="dxa"/>
            <w:vAlign w:val="center"/>
          </w:tcPr>
          <w:p w14:paraId="24D352FA" w14:textId="06A3B2D5" w:rsidR="004032E2" w:rsidRPr="000061D4" w:rsidRDefault="004032E2" w:rsidP="00644461">
            <w:pPr>
              <w:spacing w:after="0" w:line="240" w:lineRule="auto"/>
              <w:jc w:val="center"/>
              <w:rPr>
                <w:sz w:val="20"/>
                <w:szCs w:val="20"/>
              </w:rPr>
            </w:pPr>
            <w:r w:rsidRPr="000061D4">
              <w:rPr>
                <w:sz w:val="20"/>
                <w:szCs w:val="20"/>
              </w:rPr>
              <w:t>36.</w:t>
            </w:r>
            <w:proofErr w:type="gramStart"/>
            <w:r w:rsidRPr="000061D4">
              <w:rPr>
                <w:sz w:val="20"/>
                <w:szCs w:val="20"/>
              </w:rPr>
              <w:t>9a</w:t>
            </w:r>
            <w:proofErr w:type="gramEnd"/>
          </w:p>
        </w:tc>
        <w:tc>
          <w:tcPr>
            <w:tcW w:w="709" w:type="dxa"/>
            <w:vAlign w:val="center"/>
          </w:tcPr>
          <w:p w14:paraId="5A22F5F1" w14:textId="77777777" w:rsidR="004032E2" w:rsidRPr="000061D4" w:rsidRDefault="004032E2" w:rsidP="00644461">
            <w:pPr>
              <w:spacing w:after="0" w:line="240" w:lineRule="auto"/>
              <w:jc w:val="center"/>
              <w:rPr>
                <w:sz w:val="20"/>
                <w:szCs w:val="20"/>
              </w:rPr>
            </w:pPr>
            <w:r w:rsidRPr="000061D4">
              <w:rPr>
                <w:sz w:val="20"/>
                <w:szCs w:val="20"/>
              </w:rPr>
              <w:t>14.28</w:t>
            </w:r>
          </w:p>
        </w:tc>
        <w:tc>
          <w:tcPr>
            <w:tcW w:w="941" w:type="dxa"/>
            <w:vAlign w:val="center"/>
          </w:tcPr>
          <w:p w14:paraId="0A421671" w14:textId="77777777" w:rsidR="004032E2" w:rsidRPr="000061D4" w:rsidRDefault="004032E2" w:rsidP="00644461">
            <w:pPr>
              <w:spacing w:after="0" w:line="240" w:lineRule="auto"/>
              <w:jc w:val="center"/>
              <w:rPr>
                <w:sz w:val="20"/>
                <w:szCs w:val="20"/>
              </w:rPr>
            </w:pPr>
            <w:r w:rsidRPr="000061D4">
              <w:rPr>
                <w:sz w:val="20"/>
                <w:szCs w:val="20"/>
              </w:rPr>
              <w:t>51</w:t>
            </w:r>
          </w:p>
        </w:tc>
        <w:tc>
          <w:tcPr>
            <w:tcW w:w="1052" w:type="dxa"/>
            <w:vAlign w:val="center"/>
          </w:tcPr>
          <w:p w14:paraId="24639224" w14:textId="77777777" w:rsidR="004032E2" w:rsidRPr="000061D4" w:rsidRDefault="004032E2" w:rsidP="00644461">
            <w:pPr>
              <w:spacing w:after="0" w:line="240" w:lineRule="auto"/>
              <w:jc w:val="center"/>
              <w:rPr>
                <w:sz w:val="20"/>
                <w:szCs w:val="20"/>
              </w:rPr>
            </w:pPr>
            <w:r w:rsidRPr="000061D4">
              <w:rPr>
                <w:sz w:val="20"/>
                <w:szCs w:val="20"/>
              </w:rPr>
              <w:t>93</w:t>
            </w:r>
          </w:p>
        </w:tc>
        <w:tc>
          <w:tcPr>
            <w:tcW w:w="990" w:type="dxa"/>
            <w:vMerge/>
            <w:vAlign w:val="center"/>
          </w:tcPr>
          <w:p w14:paraId="1AEA458C" w14:textId="77777777" w:rsidR="004032E2" w:rsidRPr="000061D4" w:rsidRDefault="004032E2" w:rsidP="00644461">
            <w:pPr>
              <w:spacing w:after="0" w:line="240" w:lineRule="auto"/>
              <w:jc w:val="center"/>
              <w:rPr>
                <w:sz w:val="20"/>
                <w:szCs w:val="20"/>
              </w:rPr>
            </w:pPr>
          </w:p>
        </w:tc>
      </w:tr>
      <w:tr w:rsidR="000061D4" w:rsidRPr="000061D4" w14:paraId="2E739EF3" w14:textId="77777777" w:rsidTr="004032E2">
        <w:trPr>
          <w:trHeight w:val="255"/>
        </w:trPr>
        <w:tc>
          <w:tcPr>
            <w:tcW w:w="1982" w:type="dxa"/>
            <w:vMerge/>
            <w:vAlign w:val="center"/>
            <w:hideMark/>
          </w:tcPr>
          <w:p w14:paraId="0B91AF4F" w14:textId="77777777" w:rsidR="004032E2" w:rsidRPr="000061D4" w:rsidRDefault="004032E2" w:rsidP="00644461">
            <w:pPr>
              <w:spacing w:after="0" w:line="240" w:lineRule="auto"/>
              <w:jc w:val="center"/>
              <w:rPr>
                <w:sz w:val="20"/>
                <w:szCs w:val="20"/>
              </w:rPr>
            </w:pPr>
          </w:p>
        </w:tc>
        <w:tc>
          <w:tcPr>
            <w:tcW w:w="1289" w:type="dxa"/>
            <w:vAlign w:val="center"/>
          </w:tcPr>
          <w:p w14:paraId="6EFF2710" w14:textId="77777777" w:rsidR="004032E2" w:rsidRPr="000061D4" w:rsidRDefault="004032E2" w:rsidP="00644461">
            <w:pPr>
              <w:spacing w:after="0" w:line="240" w:lineRule="auto"/>
              <w:jc w:val="center"/>
              <w:rPr>
                <w:sz w:val="20"/>
                <w:szCs w:val="20"/>
              </w:rPr>
            </w:pPr>
            <w:r w:rsidRPr="000061D4">
              <w:rPr>
                <w:sz w:val="20"/>
                <w:szCs w:val="20"/>
              </w:rPr>
              <w:t>9.00</w:t>
            </w:r>
          </w:p>
        </w:tc>
        <w:tc>
          <w:tcPr>
            <w:tcW w:w="903" w:type="dxa"/>
            <w:vAlign w:val="center"/>
          </w:tcPr>
          <w:p w14:paraId="568E47C6" w14:textId="01599EA9" w:rsidR="004032E2" w:rsidRPr="000061D4" w:rsidRDefault="004032E2" w:rsidP="00743440">
            <w:pPr>
              <w:spacing w:after="0" w:line="240" w:lineRule="auto"/>
              <w:jc w:val="center"/>
              <w:rPr>
                <w:sz w:val="20"/>
                <w:szCs w:val="20"/>
              </w:rPr>
            </w:pPr>
            <w:r w:rsidRPr="000061D4">
              <w:rPr>
                <w:sz w:val="20"/>
                <w:szCs w:val="20"/>
              </w:rPr>
              <w:t>*33.</w:t>
            </w:r>
            <w:proofErr w:type="gramStart"/>
            <w:r w:rsidRPr="000061D4">
              <w:rPr>
                <w:sz w:val="20"/>
                <w:szCs w:val="20"/>
              </w:rPr>
              <w:t>5a</w:t>
            </w:r>
            <w:proofErr w:type="gramEnd"/>
          </w:p>
        </w:tc>
        <w:tc>
          <w:tcPr>
            <w:tcW w:w="709" w:type="dxa"/>
            <w:vAlign w:val="center"/>
          </w:tcPr>
          <w:p w14:paraId="2B64503F" w14:textId="77777777" w:rsidR="004032E2" w:rsidRPr="000061D4" w:rsidRDefault="004032E2" w:rsidP="00644461">
            <w:pPr>
              <w:spacing w:after="0" w:line="240" w:lineRule="auto"/>
              <w:jc w:val="center"/>
              <w:rPr>
                <w:sz w:val="20"/>
                <w:szCs w:val="20"/>
              </w:rPr>
            </w:pPr>
            <w:r w:rsidRPr="000061D4">
              <w:rPr>
                <w:sz w:val="20"/>
                <w:szCs w:val="20"/>
              </w:rPr>
              <w:t>8.19</w:t>
            </w:r>
          </w:p>
        </w:tc>
        <w:tc>
          <w:tcPr>
            <w:tcW w:w="941" w:type="dxa"/>
            <w:vAlign w:val="center"/>
          </w:tcPr>
          <w:p w14:paraId="42674825" w14:textId="77777777" w:rsidR="004032E2" w:rsidRPr="000061D4" w:rsidRDefault="004032E2" w:rsidP="00644461">
            <w:pPr>
              <w:spacing w:after="0" w:line="240" w:lineRule="auto"/>
              <w:jc w:val="center"/>
              <w:rPr>
                <w:sz w:val="20"/>
                <w:szCs w:val="20"/>
              </w:rPr>
            </w:pPr>
            <w:r w:rsidRPr="000061D4">
              <w:rPr>
                <w:sz w:val="20"/>
                <w:szCs w:val="20"/>
              </w:rPr>
              <w:t>56</w:t>
            </w:r>
          </w:p>
        </w:tc>
        <w:tc>
          <w:tcPr>
            <w:tcW w:w="1052" w:type="dxa"/>
            <w:vAlign w:val="center"/>
          </w:tcPr>
          <w:p w14:paraId="0F478351" w14:textId="77777777" w:rsidR="004032E2" w:rsidRPr="000061D4" w:rsidRDefault="004032E2" w:rsidP="00644461">
            <w:pPr>
              <w:spacing w:after="0" w:line="240" w:lineRule="auto"/>
              <w:jc w:val="center"/>
              <w:rPr>
                <w:sz w:val="20"/>
                <w:szCs w:val="20"/>
              </w:rPr>
            </w:pPr>
            <w:r w:rsidRPr="000061D4">
              <w:rPr>
                <w:sz w:val="20"/>
                <w:szCs w:val="20"/>
              </w:rPr>
              <w:t>80</w:t>
            </w:r>
          </w:p>
        </w:tc>
        <w:tc>
          <w:tcPr>
            <w:tcW w:w="990" w:type="dxa"/>
            <w:vMerge/>
            <w:vAlign w:val="center"/>
          </w:tcPr>
          <w:p w14:paraId="45858607" w14:textId="77777777" w:rsidR="004032E2" w:rsidRPr="000061D4" w:rsidRDefault="004032E2" w:rsidP="00644461">
            <w:pPr>
              <w:spacing w:after="0" w:line="240" w:lineRule="auto"/>
              <w:jc w:val="center"/>
              <w:rPr>
                <w:sz w:val="20"/>
                <w:szCs w:val="20"/>
              </w:rPr>
            </w:pPr>
          </w:p>
        </w:tc>
      </w:tr>
      <w:tr w:rsidR="000061D4" w:rsidRPr="000061D4" w14:paraId="00D3DA79" w14:textId="77777777" w:rsidTr="004032E2">
        <w:trPr>
          <w:trHeight w:val="255"/>
        </w:trPr>
        <w:tc>
          <w:tcPr>
            <w:tcW w:w="1982" w:type="dxa"/>
            <w:vMerge w:val="restart"/>
            <w:vAlign w:val="center"/>
            <w:hideMark/>
          </w:tcPr>
          <w:p w14:paraId="24A5930A" w14:textId="4AF95AE6" w:rsidR="004032E2" w:rsidRPr="000061D4" w:rsidRDefault="004032E2" w:rsidP="00644461">
            <w:pPr>
              <w:spacing w:after="0" w:line="240" w:lineRule="auto"/>
              <w:jc w:val="center"/>
              <w:rPr>
                <w:sz w:val="20"/>
                <w:szCs w:val="20"/>
              </w:rPr>
            </w:pPr>
            <w:r w:rsidRPr="000061D4">
              <w:rPr>
                <w:sz w:val="20"/>
                <w:szCs w:val="20"/>
              </w:rPr>
              <w:t>Viskozite (cm</w:t>
            </w:r>
            <w:r w:rsidRPr="000061D4">
              <w:rPr>
                <w:sz w:val="20"/>
                <w:szCs w:val="20"/>
                <w:vertAlign w:val="superscript"/>
              </w:rPr>
              <w:t>3</w:t>
            </w:r>
            <w:r w:rsidRPr="000061D4">
              <w:rPr>
                <w:sz w:val="20"/>
                <w:szCs w:val="20"/>
              </w:rPr>
              <w:t>/g)</w:t>
            </w:r>
          </w:p>
        </w:tc>
        <w:tc>
          <w:tcPr>
            <w:tcW w:w="1289" w:type="dxa"/>
            <w:vAlign w:val="center"/>
          </w:tcPr>
          <w:p w14:paraId="7F06BA66" w14:textId="77777777" w:rsidR="004032E2" w:rsidRPr="000061D4" w:rsidRDefault="004032E2" w:rsidP="00644461">
            <w:pPr>
              <w:spacing w:after="0" w:line="240" w:lineRule="auto"/>
              <w:jc w:val="center"/>
              <w:rPr>
                <w:sz w:val="20"/>
                <w:szCs w:val="20"/>
              </w:rPr>
            </w:pPr>
            <w:r w:rsidRPr="000061D4">
              <w:rPr>
                <w:sz w:val="20"/>
                <w:szCs w:val="20"/>
              </w:rPr>
              <w:t>3.00</w:t>
            </w:r>
          </w:p>
        </w:tc>
        <w:tc>
          <w:tcPr>
            <w:tcW w:w="903" w:type="dxa"/>
            <w:vAlign w:val="center"/>
          </w:tcPr>
          <w:p w14:paraId="213A7FD0" w14:textId="6F400458" w:rsidR="004032E2" w:rsidRPr="000061D4" w:rsidRDefault="004032E2" w:rsidP="00743440">
            <w:pPr>
              <w:spacing w:after="0" w:line="240" w:lineRule="auto"/>
              <w:jc w:val="center"/>
              <w:rPr>
                <w:sz w:val="20"/>
                <w:szCs w:val="20"/>
              </w:rPr>
            </w:pPr>
            <w:proofErr w:type="gramStart"/>
            <w:r w:rsidRPr="000061D4">
              <w:rPr>
                <w:sz w:val="20"/>
                <w:szCs w:val="20"/>
              </w:rPr>
              <w:t>472a</w:t>
            </w:r>
            <w:proofErr w:type="gramEnd"/>
          </w:p>
        </w:tc>
        <w:tc>
          <w:tcPr>
            <w:tcW w:w="709" w:type="dxa"/>
            <w:vAlign w:val="center"/>
          </w:tcPr>
          <w:p w14:paraId="5C460569" w14:textId="77777777" w:rsidR="004032E2" w:rsidRPr="000061D4" w:rsidRDefault="004032E2" w:rsidP="00644461">
            <w:pPr>
              <w:spacing w:after="0" w:line="240" w:lineRule="auto"/>
              <w:jc w:val="center"/>
              <w:rPr>
                <w:sz w:val="20"/>
                <w:szCs w:val="20"/>
              </w:rPr>
            </w:pPr>
            <w:r w:rsidRPr="000061D4">
              <w:rPr>
                <w:sz w:val="20"/>
                <w:szCs w:val="20"/>
              </w:rPr>
              <w:t>39.32</w:t>
            </w:r>
          </w:p>
        </w:tc>
        <w:tc>
          <w:tcPr>
            <w:tcW w:w="941" w:type="dxa"/>
            <w:vAlign w:val="center"/>
          </w:tcPr>
          <w:p w14:paraId="054A657D" w14:textId="77777777" w:rsidR="004032E2" w:rsidRPr="000061D4" w:rsidRDefault="004032E2" w:rsidP="00644461">
            <w:pPr>
              <w:spacing w:after="0" w:line="240" w:lineRule="auto"/>
              <w:jc w:val="center"/>
              <w:rPr>
                <w:sz w:val="20"/>
                <w:szCs w:val="20"/>
              </w:rPr>
            </w:pPr>
            <w:r w:rsidRPr="000061D4">
              <w:rPr>
                <w:sz w:val="20"/>
                <w:szCs w:val="20"/>
              </w:rPr>
              <w:t>408</w:t>
            </w:r>
          </w:p>
        </w:tc>
        <w:tc>
          <w:tcPr>
            <w:tcW w:w="1052" w:type="dxa"/>
            <w:vAlign w:val="center"/>
          </w:tcPr>
          <w:p w14:paraId="122425CF" w14:textId="77777777" w:rsidR="004032E2" w:rsidRPr="000061D4" w:rsidRDefault="004032E2" w:rsidP="00644461">
            <w:pPr>
              <w:spacing w:after="0" w:line="240" w:lineRule="auto"/>
              <w:jc w:val="center"/>
              <w:rPr>
                <w:sz w:val="20"/>
                <w:szCs w:val="20"/>
              </w:rPr>
            </w:pPr>
            <w:r w:rsidRPr="000061D4">
              <w:rPr>
                <w:sz w:val="20"/>
                <w:szCs w:val="20"/>
              </w:rPr>
              <w:t>569</w:t>
            </w:r>
          </w:p>
        </w:tc>
        <w:tc>
          <w:tcPr>
            <w:tcW w:w="990" w:type="dxa"/>
            <w:vMerge w:val="restart"/>
            <w:vAlign w:val="center"/>
          </w:tcPr>
          <w:p w14:paraId="0FCB2EEC" w14:textId="77777777" w:rsidR="004032E2" w:rsidRPr="000061D4" w:rsidRDefault="004032E2" w:rsidP="00644461">
            <w:pPr>
              <w:spacing w:after="0" w:line="240" w:lineRule="auto"/>
              <w:jc w:val="center"/>
              <w:rPr>
                <w:sz w:val="20"/>
                <w:szCs w:val="20"/>
              </w:rPr>
            </w:pPr>
            <w:r w:rsidRPr="000061D4">
              <w:rPr>
                <w:sz w:val="20"/>
                <w:szCs w:val="20"/>
              </w:rPr>
              <w:t>.155</w:t>
            </w:r>
          </w:p>
        </w:tc>
      </w:tr>
      <w:tr w:rsidR="000061D4" w:rsidRPr="000061D4" w14:paraId="60AFC7DB" w14:textId="77777777" w:rsidTr="004032E2">
        <w:trPr>
          <w:trHeight w:val="255"/>
        </w:trPr>
        <w:tc>
          <w:tcPr>
            <w:tcW w:w="1982" w:type="dxa"/>
            <w:vMerge/>
            <w:vAlign w:val="center"/>
            <w:hideMark/>
          </w:tcPr>
          <w:p w14:paraId="5A70F30D" w14:textId="77777777" w:rsidR="004032E2" w:rsidRPr="000061D4" w:rsidRDefault="004032E2" w:rsidP="00644461">
            <w:pPr>
              <w:spacing w:after="0" w:line="240" w:lineRule="auto"/>
              <w:jc w:val="center"/>
              <w:rPr>
                <w:sz w:val="20"/>
                <w:szCs w:val="20"/>
              </w:rPr>
            </w:pPr>
          </w:p>
        </w:tc>
        <w:tc>
          <w:tcPr>
            <w:tcW w:w="1289" w:type="dxa"/>
            <w:vAlign w:val="center"/>
          </w:tcPr>
          <w:p w14:paraId="3A29222D" w14:textId="77777777" w:rsidR="004032E2" w:rsidRPr="000061D4" w:rsidRDefault="004032E2" w:rsidP="00644461">
            <w:pPr>
              <w:spacing w:after="0" w:line="240" w:lineRule="auto"/>
              <w:jc w:val="center"/>
              <w:rPr>
                <w:sz w:val="20"/>
                <w:szCs w:val="20"/>
              </w:rPr>
            </w:pPr>
            <w:r w:rsidRPr="000061D4">
              <w:rPr>
                <w:sz w:val="20"/>
                <w:szCs w:val="20"/>
              </w:rPr>
              <w:t>6.00</w:t>
            </w:r>
          </w:p>
        </w:tc>
        <w:tc>
          <w:tcPr>
            <w:tcW w:w="903" w:type="dxa"/>
            <w:vAlign w:val="center"/>
          </w:tcPr>
          <w:p w14:paraId="3D50ADD4" w14:textId="77777777" w:rsidR="004032E2" w:rsidRPr="000061D4" w:rsidRDefault="004032E2" w:rsidP="00644461">
            <w:pPr>
              <w:spacing w:after="0" w:line="240" w:lineRule="auto"/>
              <w:jc w:val="center"/>
              <w:rPr>
                <w:sz w:val="20"/>
                <w:szCs w:val="20"/>
              </w:rPr>
            </w:pPr>
            <w:proofErr w:type="gramStart"/>
            <w:r w:rsidRPr="000061D4">
              <w:rPr>
                <w:sz w:val="20"/>
                <w:szCs w:val="20"/>
              </w:rPr>
              <w:t>432a</w:t>
            </w:r>
            <w:proofErr w:type="gramEnd"/>
          </w:p>
        </w:tc>
        <w:tc>
          <w:tcPr>
            <w:tcW w:w="709" w:type="dxa"/>
            <w:vAlign w:val="center"/>
          </w:tcPr>
          <w:p w14:paraId="5B297E39" w14:textId="77777777" w:rsidR="004032E2" w:rsidRPr="000061D4" w:rsidRDefault="004032E2" w:rsidP="00644461">
            <w:pPr>
              <w:spacing w:after="0" w:line="240" w:lineRule="auto"/>
              <w:jc w:val="center"/>
              <w:rPr>
                <w:sz w:val="20"/>
                <w:szCs w:val="20"/>
              </w:rPr>
            </w:pPr>
            <w:r w:rsidRPr="000061D4">
              <w:rPr>
                <w:sz w:val="20"/>
                <w:szCs w:val="20"/>
              </w:rPr>
              <w:t>84.77</w:t>
            </w:r>
          </w:p>
        </w:tc>
        <w:tc>
          <w:tcPr>
            <w:tcW w:w="941" w:type="dxa"/>
            <w:vAlign w:val="center"/>
          </w:tcPr>
          <w:p w14:paraId="61DC333C" w14:textId="77777777" w:rsidR="004032E2" w:rsidRPr="000061D4" w:rsidRDefault="004032E2" w:rsidP="00644461">
            <w:pPr>
              <w:spacing w:after="0" w:line="240" w:lineRule="auto"/>
              <w:jc w:val="center"/>
              <w:rPr>
                <w:sz w:val="20"/>
                <w:szCs w:val="20"/>
              </w:rPr>
            </w:pPr>
            <w:r w:rsidRPr="000061D4">
              <w:rPr>
                <w:sz w:val="20"/>
                <w:szCs w:val="20"/>
              </w:rPr>
              <w:t>338</w:t>
            </w:r>
          </w:p>
        </w:tc>
        <w:tc>
          <w:tcPr>
            <w:tcW w:w="1052" w:type="dxa"/>
            <w:vAlign w:val="center"/>
          </w:tcPr>
          <w:p w14:paraId="57A67F87" w14:textId="77777777" w:rsidR="004032E2" w:rsidRPr="000061D4" w:rsidRDefault="004032E2" w:rsidP="00644461">
            <w:pPr>
              <w:spacing w:after="0" w:line="240" w:lineRule="auto"/>
              <w:jc w:val="center"/>
              <w:rPr>
                <w:sz w:val="20"/>
                <w:szCs w:val="20"/>
              </w:rPr>
            </w:pPr>
            <w:r w:rsidRPr="000061D4">
              <w:rPr>
                <w:sz w:val="20"/>
                <w:szCs w:val="20"/>
              </w:rPr>
              <w:t>561</w:t>
            </w:r>
          </w:p>
        </w:tc>
        <w:tc>
          <w:tcPr>
            <w:tcW w:w="990" w:type="dxa"/>
            <w:vMerge/>
            <w:vAlign w:val="center"/>
          </w:tcPr>
          <w:p w14:paraId="29774C1D" w14:textId="77777777" w:rsidR="004032E2" w:rsidRPr="000061D4" w:rsidRDefault="004032E2" w:rsidP="00644461">
            <w:pPr>
              <w:spacing w:after="0" w:line="240" w:lineRule="auto"/>
              <w:jc w:val="center"/>
              <w:rPr>
                <w:sz w:val="20"/>
                <w:szCs w:val="20"/>
              </w:rPr>
            </w:pPr>
          </w:p>
        </w:tc>
      </w:tr>
      <w:tr w:rsidR="000061D4" w:rsidRPr="000061D4" w14:paraId="6552DF18" w14:textId="77777777" w:rsidTr="004032E2">
        <w:trPr>
          <w:trHeight w:val="255"/>
        </w:trPr>
        <w:tc>
          <w:tcPr>
            <w:tcW w:w="1982" w:type="dxa"/>
            <w:vMerge/>
            <w:vAlign w:val="center"/>
            <w:hideMark/>
          </w:tcPr>
          <w:p w14:paraId="5292F5CC" w14:textId="77777777" w:rsidR="004032E2" w:rsidRPr="000061D4" w:rsidRDefault="004032E2" w:rsidP="00644461">
            <w:pPr>
              <w:spacing w:after="0" w:line="240" w:lineRule="auto"/>
              <w:jc w:val="center"/>
              <w:rPr>
                <w:sz w:val="20"/>
                <w:szCs w:val="20"/>
              </w:rPr>
            </w:pPr>
          </w:p>
        </w:tc>
        <w:tc>
          <w:tcPr>
            <w:tcW w:w="1289" w:type="dxa"/>
            <w:vAlign w:val="center"/>
          </w:tcPr>
          <w:p w14:paraId="6AEC79C2" w14:textId="77777777" w:rsidR="004032E2" w:rsidRPr="000061D4" w:rsidRDefault="004032E2" w:rsidP="00644461">
            <w:pPr>
              <w:spacing w:after="0" w:line="240" w:lineRule="auto"/>
              <w:jc w:val="center"/>
              <w:rPr>
                <w:sz w:val="20"/>
                <w:szCs w:val="20"/>
              </w:rPr>
            </w:pPr>
            <w:r w:rsidRPr="000061D4">
              <w:rPr>
                <w:sz w:val="20"/>
                <w:szCs w:val="20"/>
              </w:rPr>
              <w:t>9.00</w:t>
            </w:r>
          </w:p>
        </w:tc>
        <w:tc>
          <w:tcPr>
            <w:tcW w:w="903" w:type="dxa"/>
            <w:vAlign w:val="center"/>
          </w:tcPr>
          <w:p w14:paraId="073B3A0D" w14:textId="45D09DBC" w:rsidR="004032E2" w:rsidRPr="000061D4" w:rsidRDefault="004032E2" w:rsidP="00743440">
            <w:pPr>
              <w:spacing w:after="0" w:line="240" w:lineRule="auto"/>
              <w:jc w:val="center"/>
              <w:rPr>
                <w:sz w:val="20"/>
                <w:szCs w:val="20"/>
              </w:rPr>
            </w:pPr>
            <w:r w:rsidRPr="000061D4">
              <w:rPr>
                <w:sz w:val="20"/>
                <w:szCs w:val="20"/>
              </w:rPr>
              <w:t>*</w:t>
            </w:r>
            <w:proofErr w:type="gramStart"/>
            <w:r w:rsidRPr="000061D4">
              <w:rPr>
                <w:sz w:val="20"/>
                <w:szCs w:val="20"/>
              </w:rPr>
              <w:t>476a</w:t>
            </w:r>
            <w:proofErr w:type="gramEnd"/>
          </w:p>
        </w:tc>
        <w:tc>
          <w:tcPr>
            <w:tcW w:w="709" w:type="dxa"/>
            <w:vAlign w:val="center"/>
          </w:tcPr>
          <w:p w14:paraId="062EA6E5" w14:textId="77777777" w:rsidR="004032E2" w:rsidRPr="000061D4" w:rsidRDefault="004032E2" w:rsidP="00644461">
            <w:pPr>
              <w:spacing w:after="0" w:line="240" w:lineRule="auto"/>
              <w:jc w:val="center"/>
              <w:rPr>
                <w:sz w:val="20"/>
                <w:szCs w:val="20"/>
              </w:rPr>
            </w:pPr>
            <w:r w:rsidRPr="000061D4">
              <w:rPr>
                <w:sz w:val="20"/>
                <w:szCs w:val="20"/>
              </w:rPr>
              <w:t>32.37</w:t>
            </w:r>
          </w:p>
        </w:tc>
        <w:tc>
          <w:tcPr>
            <w:tcW w:w="941" w:type="dxa"/>
            <w:vAlign w:val="center"/>
          </w:tcPr>
          <w:p w14:paraId="46C54C13" w14:textId="77777777" w:rsidR="004032E2" w:rsidRPr="000061D4" w:rsidRDefault="004032E2" w:rsidP="00644461">
            <w:pPr>
              <w:spacing w:after="0" w:line="240" w:lineRule="auto"/>
              <w:jc w:val="center"/>
              <w:rPr>
                <w:sz w:val="20"/>
                <w:szCs w:val="20"/>
              </w:rPr>
            </w:pPr>
            <w:r w:rsidRPr="000061D4">
              <w:rPr>
                <w:sz w:val="20"/>
                <w:szCs w:val="20"/>
              </w:rPr>
              <w:t>415</w:t>
            </w:r>
          </w:p>
        </w:tc>
        <w:tc>
          <w:tcPr>
            <w:tcW w:w="1052" w:type="dxa"/>
            <w:vAlign w:val="center"/>
          </w:tcPr>
          <w:p w14:paraId="1A04472D" w14:textId="77777777" w:rsidR="004032E2" w:rsidRPr="000061D4" w:rsidRDefault="004032E2" w:rsidP="00644461">
            <w:pPr>
              <w:spacing w:after="0" w:line="240" w:lineRule="auto"/>
              <w:jc w:val="center"/>
              <w:rPr>
                <w:sz w:val="20"/>
                <w:szCs w:val="20"/>
              </w:rPr>
            </w:pPr>
            <w:r w:rsidRPr="000061D4">
              <w:rPr>
                <w:sz w:val="20"/>
                <w:szCs w:val="20"/>
              </w:rPr>
              <w:t>525</w:t>
            </w:r>
          </w:p>
        </w:tc>
        <w:tc>
          <w:tcPr>
            <w:tcW w:w="990" w:type="dxa"/>
            <w:vMerge/>
            <w:vAlign w:val="center"/>
          </w:tcPr>
          <w:p w14:paraId="312B4DC2" w14:textId="77777777" w:rsidR="004032E2" w:rsidRPr="000061D4" w:rsidRDefault="004032E2" w:rsidP="00644461">
            <w:pPr>
              <w:spacing w:after="0" w:line="240" w:lineRule="auto"/>
              <w:jc w:val="center"/>
              <w:rPr>
                <w:sz w:val="20"/>
                <w:szCs w:val="20"/>
              </w:rPr>
            </w:pPr>
          </w:p>
        </w:tc>
      </w:tr>
    </w:tbl>
    <w:p w14:paraId="1B5946AF" w14:textId="77777777" w:rsidR="00644461" w:rsidRPr="000061D4" w:rsidRDefault="00644461" w:rsidP="00644461">
      <w:pPr>
        <w:spacing w:after="0" w:line="240" w:lineRule="auto"/>
        <w:jc w:val="both"/>
        <w:rPr>
          <w:sz w:val="20"/>
        </w:rPr>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4FC3848E" w14:textId="69D2889C" w:rsidR="004A6830" w:rsidRPr="000061D4" w:rsidRDefault="004A6830" w:rsidP="004A6830">
      <w:pPr>
        <w:spacing w:before="120" w:after="120"/>
        <w:ind w:firstLine="567"/>
        <w:jc w:val="both"/>
      </w:pPr>
      <w:proofErr w:type="spellStart"/>
      <w:r w:rsidRPr="000061D4">
        <w:t>Duncan</w:t>
      </w:r>
      <w:proofErr w:type="spellEnd"/>
      <w:r w:rsidRPr="000061D4">
        <w:t xml:space="preserve"> testine göre elenmiş verim ve </w:t>
      </w:r>
      <w:proofErr w:type="spellStart"/>
      <w:r w:rsidRPr="000061D4">
        <w:t>kappa</w:t>
      </w:r>
      <w:proofErr w:type="spellEnd"/>
      <w:r w:rsidRPr="000061D4">
        <w:t xml:space="preserve"> numarası üzerinde 6 ve 9 bar hava basıncının, elek artığı üzerinde ise 3 ve 6 bar hava basıncının kullanımında %5 yanılma olasılığı sınırında belirgin farklılıkların olmadığı tespit edilmiştir.</w:t>
      </w:r>
    </w:p>
    <w:p w14:paraId="60C5F7AC" w14:textId="661FA0E9" w:rsidR="007F7F2E" w:rsidRPr="000061D4" w:rsidRDefault="00D27E0B" w:rsidP="007F7F2E">
      <w:pPr>
        <w:spacing w:before="120" w:after="120"/>
        <w:ind w:firstLine="567"/>
        <w:jc w:val="both"/>
      </w:pPr>
      <w:r w:rsidRPr="000061D4">
        <w:t xml:space="preserve">Tutuş (2000) yapmış olduğu bir çalışmada, </w:t>
      </w:r>
      <w:r w:rsidR="007F7F2E" w:rsidRPr="000061D4">
        <w:t xml:space="preserve">ortalama 8 barlık bir hava basıncı verildiğinde elenmiş verimin arttığını </w:t>
      </w:r>
      <w:proofErr w:type="spellStart"/>
      <w:r w:rsidR="007F7F2E" w:rsidRPr="000061D4">
        <w:t>kappa</w:t>
      </w:r>
      <w:proofErr w:type="spellEnd"/>
      <w:r w:rsidR="007F7F2E" w:rsidRPr="000061D4">
        <w:t xml:space="preserve"> numarası ve viskozite değerinin ise azaldığını tespit etmişlerdir. Elenmiş verimin artması ve </w:t>
      </w:r>
      <w:proofErr w:type="spellStart"/>
      <w:r w:rsidR="007F7F2E" w:rsidRPr="000061D4">
        <w:t>kappa</w:t>
      </w:r>
      <w:proofErr w:type="spellEnd"/>
      <w:r w:rsidR="007F7F2E" w:rsidRPr="000061D4">
        <w:t xml:space="preserve"> numarasının azalması hava basıncının </w:t>
      </w:r>
      <w:proofErr w:type="spellStart"/>
      <w:r w:rsidR="007F7F2E" w:rsidRPr="000061D4">
        <w:t>delignifikasyonu</w:t>
      </w:r>
      <w:proofErr w:type="spellEnd"/>
      <w:r w:rsidR="007F7F2E" w:rsidRPr="000061D4">
        <w:t xml:space="preserve"> olumlu yönde etkilemesinden kaynaklanırken viskozite değerinin düşmesi ise oluşan basınçtan dolayı karbonhidratların </w:t>
      </w:r>
      <w:proofErr w:type="spellStart"/>
      <w:r w:rsidR="007F7F2E" w:rsidRPr="000061D4">
        <w:t>degrade</w:t>
      </w:r>
      <w:proofErr w:type="spellEnd"/>
      <w:r w:rsidR="007F7F2E" w:rsidRPr="000061D4">
        <w:t xml:space="preserve"> olmasından kaynaklanmaktadır. Literatürde yapılan birçok çalışma bu sonuçları desteklemektedir (El-</w:t>
      </w:r>
      <w:proofErr w:type="spellStart"/>
      <w:r w:rsidR="007F7F2E" w:rsidRPr="000061D4">
        <w:t>Ashmawy</w:t>
      </w:r>
      <w:proofErr w:type="spellEnd"/>
      <w:r w:rsidR="007F7F2E" w:rsidRPr="000061D4">
        <w:t xml:space="preserve"> ve ark, 1977; </w:t>
      </w:r>
      <w:proofErr w:type="spellStart"/>
      <w:r w:rsidR="007F7F2E" w:rsidRPr="000061D4">
        <w:t>Tosaka</w:t>
      </w:r>
      <w:proofErr w:type="spellEnd"/>
      <w:r w:rsidR="007F7F2E" w:rsidRPr="000061D4">
        <w:t xml:space="preserve"> and Hayashi, 1987; </w:t>
      </w:r>
      <w:proofErr w:type="spellStart"/>
      <w:r w:rsidR="007F7F2E" w:rsidRPr="000061D4">
        <w:t>Rao</w:t>
      </w:r>
      <w:proofErr w:type="spellEnd"/>
      <w:r w:rsidR="007F7F2E" w:rsidRPr="000061D4">
        <w:t xml:space="preserve"> ve ark., 1990; Tutuş, 2000; Temiz, 2006).</w:t>
      </w:r>
    </w:p>
    <w:p w14:paraId="3DEEE4E9" w14:textId="6DC4AADF" w:rsidR="00644461" w:rsidRPr="000061D4" w:rsidRDefault="00644461" w:rsidP="00FC5178">
      <w:pPr>
        <w:pStyle w:val="Balk3"/>
      </w:pPr>
      <w:bookmarkStart w:id="237" w:name="_Toc536040515"/>
      <w:r w:rsidRPr="000061D4">
        <w:t>KBH</w:t>
      </w:r>
      <w:r w:rsidRPr="000061D4">
        <w:rPr>
          <w:vertAlign w:val="subscript"/>
        </w:rPr>
        <w:t>4</w:t>
      </w:r>
      <w:r w:rsidRPr="000061D4">
        <w:t xml:space="preserve"> oranının </w:t>
      </w:r>
      <w:proofErr w:type="gramStart"/>
      <w:r w:rsidRPr="000061D4">
        <w:t>kağıt</w:t>
      </w:r>
      <w:proofErr w:type="gramEnd"/>
      <w:r w:rsidRPr="000061D4">
        <w:t xml:space="preserve"> hamuru </w:t>
      </w:r>
      <w:r w:rsidR="00B70150" w:rsidRPr="000061D4">
        <w:t xml:space="preserve">özellikleri </w:t>
      </w:r>
      <w:r w:rsidRPr="000061D4">
        <w:t>üzerine etkisi</w:t>
      </w:r>
      <w:bookmarkEnd w:id="237"/>
    </w:p>
    <w:p w14:paraId="4D75C012" w14:textId="630C3FA2" w:rsidR="008228A5" w:rsidRPr="000061D4" w:rsidRDefault="00644461" w:rsidP="008228A5">
      <w:pPr>
        <w:spacing w:before="120" w:after="120"/>
        <w:ind w:firstLine="567"/>
        <w:jc w:val="both"/>
      </w:pPr>
      <w:r w:rsidRPr="000061D4">
        <w:t>Buğday saplarından Soda-Hava-KBH</w:t>
      </w:r>
      <w:r w:rsidRPr="000061D4">
        <w:rPr>
          <w:vertAlign w:val="subscript"/>
        </w:rPr>
        <w:t>4</w:t>
      </w:r>
      <w:r w:rsidRPr="000061D4">
        <w:t xml:space="preserve"> yöntemi ile üretilen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ve viskozite değerleri üzerine KBH</w:t>
      </w:r>
      <w:r w:rsidRPr="000061D4">
        <w:rPr>
          <w:vertAlign w:val="subscript"/>
        </w:rPr>
        <w:t>4</w:t>
      </w:r>
      <w:r w:rsidRPr="000061D4">
        <w:t xml:space="preserve"> oranının etkisini belirlemek için NaOH oranı %14, hava basıncı 9 bar (12 </w:t>
      </w:r>
      <w:proofErr w:type="spellStart"/>
      <w:r w:rsidRPr="000061D4">
        <w:t>nolu</w:t>
      </w:r>
      <w:proofErr w:type="spellEnd"/>
      <w:r w:rsidRPr="000061D4">
        <w:t xml:space="preserve"> pişirme esas alınmıştır) olarak sabit tutulmuştur. Bu verilere göre aşağıda Şekil 4.9’da KBH</w:t>
      </w:r>
      <w:r w:rsidRPr="000061D4">
        <w:rPr>
          <w:vertAlign w:val="subscript"/>
        </w:rPr>
        <w:t>4</w:t>
      </w:r>
      <w:r w:rsidRPr="000061D4">
        <w:t xml:space="preserve">’ün elde edilen </w:t>
      </w:r>
      <w:proofErr w:type="gramStart"/>
      <w:r w:rsidRPr="000061D4">
        <w:t>kağıt</w:t>
      </w:r>
      <w:proofErr w:type="gramEnd"/>
      <w:r w:rsidRPr="000061D4">
        <w:t xml:space="preserve"> hamurlarının özelliklerine etkisi verilmiştir.</w:t>
      </w:r>
    </w:p>
    <w:p w14:paraId="10C2979D" w14:textId="73A42B94" w:rsidR="00644461" w:rsidRPr="000061D4" w:rsidRDefault="00ED106A" w:rsidP="007F7F2E">
      <w:pPr>
        <w:keepNext/>
        <w:spacing w:after="0" w:line="240" w:lineRule="auto"/>
        <w:jc w:val="center"/>
      </w:pPr>
      <w:r w:rsidRPr="000061D4">
        <w:rPr>
          <w:noProof/>
        </w:rPr>
        <w:lastRenderedPageBreak/>
        <w:drawing>
          <wp:inline distT="0" distB="0" distL="0" distR="0" wp14:anchorId="7C28C878" wp14:editId="439F9F9A">
            <wp:extent cx="4194000" cy="25200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10D0878E" w14:textId="20D6D683" w:rsidR="00644461" w:rsidRPr="000061D4" w:rsidRDefault="00644461" w:rsidP="00644461">
      <w:pPr>
        <w:pStyle w:val="ResimYazs"/>
        <w:spacing w:before="120"/>
        <w:jc w:val="center"/>
      </w:pPr>
      <w:bookmarkStart w:id="238" w:name="_Toc536040593"/>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9</w:t>
      </w:r>
      <w:r w:rsidR="00084E8A">
        <w:rPr>
          <w:noProof/>
        </w:rPr>
        <w:fldChar w:fldCharType="end"/>
      </w:r>
      <w:r w:rsidRPr="000061D4">
        <w:t>. KBH</w:t>
      </w:r>
      <w:r w:rsidRPr="000061D4">
        <w:rPr>
          <w:vertAlign w:val="subscript"/>
        </w:rPr>
        <w:t>4</w:t>
      </w:r>
      <w:r w:rsidRPr="000061D4">
        <w:t xml:space="preserve"> oranının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ve viskozite değerleri üzerine etkisi</w:t>
      </w:r>
      <w:bookmarkEnd w:id="238"/>
    </w:p>
    <w:p w14:paraId="63BA2AC6" w14:textId="4083A241" w:rsidR="00644461" w:rsidRPr="000061D4" w:rsidRDefault="00644461" w:rsidP="00644461">
      <w:pPr>
        <w:spacing w:before="120" w:after="120"/>
        <w:ind w:firstLine="567"/>
        <w:jc w:val="both"/>
      </w:pPr>
      <w:r w:rsidRPr="000061D4">
        <w:t>Şekil 4.9’a göre KBH</w:t>
      </w:r>
      <w:r w:rsidRPr="000061D4">
        <w:rPr>
          <w:vertAlign w:val="subscript"/>
        </w:rPr>
        <w:t>4</w:t>
      </w:r>
      <w:r w:rsidRPr="000061D4">
        <w:t xml:space="preserve"> oranı arttıkça </w:t>
      </w:r>
      <w:proofErr w:type="spellStart"/>
      <w:r w:rsidRPr="000061D4">
        <w:t>kappa</w:t>
      </w:r>
      <w:proofErr w:type="spellEnd"/>
      <w:r w:rsidRPr="000061D4">
        <w:t xml:space="preserve"> numarası azalırken verim ve viskozite değerleri artmıştır. Pişirme ortamına ilave edilen </w:t>
      </w:r>
      <w:proofErr w:type="gramStart"/>
      <w:r w:rsidRPr="000061D4">
        <w:t>%0.7</w:t>
      </w:r>
      <w:proofErr w:type="gramEnd"/>
      <w:r w:rsidRPr="000061D4">
        <w:t xml:space="preserve"> KBH</w:t>
      </w:r>
      <w:r w:rsidRPr="000061D4">
        <w:rPr>
          <w:vertAlign w:val="subscript"/>
        </w:rPr>
        <w:t>4</w:t>
      </w:r>
      <w:r w:rsidRPr="000061D4">
        <w:t xml:space="preserve"> ile elenmiş verim ve viskozite değeri sırasıyla </w:t>
      </w:r>
      <w:proofErr w:type="gramStart"/>
      <w:r w:rsidRPr="000061D4">
        <w:t>%3.</w:t>
      </w:r>
      <w:r w:rsidR="00743440" w:rsidRPr="000061D4">
        <w:t>1</w:t>
      </w:r>
      <w:proofErr w:type="gramEnd"/>
      <w:r w:rsidRPr="000061D4">
        <w:t xml:space="preserve"> ve </w:t>
      </w:r>
      <w:proofErr w:type="gramStart"/>
      <w:r w:rsidRPr="000061D4">
        <w:t>%2.7</w:t>
      </w:r>
      <w:proofErr w:type="gramEnd"/>
      <w:r w:rsidRPr="000061D4">
        <w:t xml:space="preserve"> oranlarında artmış, </w:t>
      </w:r>
      <w:proofErr w:type="spellStart"/>
      <w:r w:rsidRPr="000061D4">
        <w:t>kappa</w:t>
      </w:r>
      <w:proofErr w:type="spellEnd"/>
      <w:r w:rsidRPr="000061D4">
        <w:t xml:space="preserve"> numarası ise </w:t>
      </w:r>
      <w:proofErr w:type="gramStart"/>
      <w:r w:rsidRPr="000061D4">
        <w:t>%</w:t>
      </w:r>
      <w:r w:rsidR="00743440" w:rsidRPr="000061D4">
        <w:t>7.5</w:t>
      </w:r>
      <w:proofErr w:type="gramEnd"/>
      <w:r w:rsidRPr="000061D4">
        <w:t xml:space="preserve"> oranında azalmıştır. Yapılan bir çalışmada pişirme ortamına %2 oranında KBH</w:t>
      </w:r>
      <w:r w:rsidRPr="000061D4">
        <w:rPr>
          <w:vertAlign w:val="subscript"/>
        </w:rPr>
        <w:t>4</w:t>
      </w:r>
      <w:r w:rsidRPr="000061D4">
        <w:t xml:space="preserve"> ilave edilmesi ile elenmiş verimin yaklaşık %14.26, toplam verimin</w:t>
      </w:r>
      <w:r w:rsidR="00D27E0B" w:rsidRPr="000061D4">
        <w:t xml:space="preserve"> ise %</w:t>
      </w:r>
      <w:proofErr w:type="gramStart"/>
      <w:r w:rsidR="00D27E0B" w:rsidRPr="000061D4">
        <w:t>14.41</w:t>
      </w:r>
      <w:proofErr w:type="gramEnd"/>
      <w:r w:rsidR="00D27E0B" w:rsidRPr="000061D4">
        <w:t xml:space="preserve"> oranında arttırdığı</w:t>
      </w:r>
      <w:r w:rsidRPr="000061D4">
        <w:t xml:space="preserve"> tespit edilmiştir (Gülsoy ve ark., 2016). KBH</w:t>
      </w:r>
      <w:r w:rsidRPr="000061D4">
        <w:rPr>
          <w:vertAlign w:val="subscript"/>
        </w:rPr>
        <w:t>4</w:t>
      </w:r>
      <w:r w:rsidRPr="000061D4">
        <w:t xml:space="preserve"> selüloz ve hemiselülozları pişirme ortamında koruma etkisine sahip olmasından dolayı hem viskozite değerlerini hem de hamur verimleri arttırmaktadır. Yapılan </w:t>
      </w:r>
      <w:r w:rsidR="00D27E0B" w:rsidRPr="000061D4">
        <w:t>b</w:t>
      </w:r>
      <w:r w:rsidRPr="000061D4">
        <w:t xml:space="preserve">azı çalışmalarda </w:t>
      </w:r>
      <w:proofErr w:type="spellStart"/>
      <w:r w:rsidRPr="000061D4">
        <w:t>borhidrür</w:t>
      </w:r>
      <w:proofErr w:type="spellEnd"/>
      <w:r w:rsidRPr="000061D4">
        <w:t xml:space="preserve"> bileşiklerinin pişirme ortamına ilave edilmesi ile </w:t>
      </w:r>
      <w:proofErr w:type="spellStart"/>
      <w:r w:rsidRPr="000061D4">
        <w:t>kappa</w:t>
      </w:r>
      <w:proofErr w:type="spellEnd"/>
      <w:r w:rsidRPr="000061D4">
        <w:t xml:space="preserve"> numaralarında düşüşlerin olduğu tespit edilmiştir (İstek ve </w:t>
      </w:r>
      <w:proofErr w:type="spellStart"/>
      <w:r w:rsidRPr="000061D4">
        <w:t>Gönteki</w:t>
      </w:r>
      <w:proofErr w:type="spellEnd"/>
      <w:r w:rsidRPr="000061D4">
        <w:t xml:space="preserve">, 2009; </w:t>
      </w:r>
      <w:proofErr w:type="spellStart"/>
      <w:r w:rsidRPr="000061D4">
        <w:t>Saraçbaşı</w:t>
      </w:r>
      <w:proofErr w:type="spellEnd"/>
      <w:r w:rsidRPr="000061D4">
        <w:t xml:space="preserve"> ve ark., 2016; </w:t>
      </w:r>
      <w:proofErr w:type="spellStart"/>
      <w:r w:rsidRPr="000061D4">
        <w:t>Tutus</w:t>
      </w:r>
      <w:proofErr w:type="spellEnd"/>
      <w:r w:rsidRPr="000061D4">
        <w:t xml:space="preserve"> ve Çiçekler, 2016; Deniz ve ark., 2017).</w:t>
      </w:r>
    </w:p>
    <w:p w14:paraId="3411C4F7" w14:textId="3F9ABD46" w:rsidR="00644461" w:rsidRDefault="00644461" w:rsidP="00644461">
      <w:pPr>
        <w:spacing w:before="120" w:after="120"/>
        <w:ind w:firstLine="567"/>
        <w:jc w:val="both"/>
      </w:pPr>
      <w:r w:rsidRPr="000061D4">
        <w:t xml:space="preserve">Aşağıda Çizelge </w:t>
      </w:r>
      <w:r w:rsidR="00411EFA" w:rsidRPr="000061D4">
        <w:t>4.1</w:t>
      </w:r>
      <w:r w:rsidR="00BE2C18" w:rsidRPr="000061D4">
        <w:t>5</w:t>
      </w:r>
      <w:r w:rsidRPr="000061D4">
        <w:t>’</w:t>
      </w:r>
      <w:r w:rsidR="00411EFA" w:rsidRPr="000061D4">
        <w:t>t</w:t>
      </w:r>
      <w:r w:rsidRPr="000061D4">
        <w:t>e KBH</w:t>
      </w:r>
      <w:r w:rsidRPr="000061D4">
        <w:rPr>
          <w:vertAlign w:val="subscript"/>
        </w:rPr>
        <w:t>4</w:t>
      </w:r>
      <w:r w:rsidRPr="000061D4">
        <w:t xml:space="preserve"> oranının </w:t>
      </w:r>
      <w:proofErr w:type="gramStart"/>
      <w:r w:rsidRPr="000061D4">
        <w:t>kağıt</w:t>
      </w:r>
      <w:proofErr w:type="gramEnd"/>
      <w:r w:rsidRPr="000061D4">
        <w:t xml:space="preserve"> hamurlarının verim, </w:t>
      </w:r>
      <w:proofErr w:type="spellStart"/>
      <w:r w:rsidRPr="000061D4">
        <w:t>kappa</w:t>
      </w:r>
      <w:proofErr w:type="spellEnd"/>
      <w:r w:rsidRPr="000061D4">
        <w:t xml:space="preserve"> numarası ve viskozite değerleri üzerine etkisini gösteren varyans analizi ve </w:t>
      </w:r>
      <w:proofErr w:type="spellStart"/>
      <w:r w:rsidRPr="000061D4">
        <w:t>duncan</w:t>
      </w:r>
      <w:proofErr w:type="spellEnd"/>
      <w:r w:rsidRPr="000061D4">
        <w:t xml:space="preserve"> testi sonuçları verilmiştir.</w:t>
      </w:r>
    </w:p>
    <w:p w14:paraId="60972F74" w14:textId="77777777" w:rsidR="00A9331F" w:rsidRPr="000061D4" w:rsidRDefault="00A9331F" w:rsidP="00A9331F">
      <w:pPr>
        <w:spacing w:before="120" w:after="120"/>
        <w:ind w:firstLine="567"/>
        <w:jc w:val="both"/>
      </w:pPr>
      <w:r w:rsidRPr="000061D4">
        <w:t>Yapılan varyans analizi sonuçlarına göre KBH</w:t>
      </w:r>
      <w:r w:rsidRPr="000061D4">
        <w:rPr>
          <w:vertAlign w:val="subscript"/>
        </w:rPr>
        <w:t>4</w:t>
      </w:r>
      <w:r w:rsidRPr="000061D4">
        <w:t xml:space="preserve"> oranının </w:t>
      </w:r>
      <w:proofErr w:type="gramStart"/>
      <w:r w:rsidRPr="000061D4">
        <w:t>kağıt</w:t>
      </w:r>
      <w:proofErr w:type="gramEnd"/>
      <w:r w:rsidRPr="000061D4">
        <w:t xml:space="preserve"> hamuru özellikleri üzerine anlamlı bir etkisinin olduğu yukarıdaki Çizelge 4.15’te görülmektedir. </w:t>
      </w:r>
      <w:proofErr w:type="spellStart"/>
      <w:r w:rsidRPr="000061D4">
        <w:t>Duncan</w:t>
      </w:r>
      <w:proofErr w:type="spellEnd"/>
      <w:r w:rsidRPr="000061D4">
        <w:t xml:space="preserve"> testine göre elenmiş verim, elek artığı ve toplam verim üzerinde KBH4’ün %0, </w:t>
      </w:r>
      <w:proofErr w:type="gramStart"/>
      <w:r w:rsidRPr="000061D4">
        <w:t>%0.3</w:t>
      </w:r>
      <w:proofErr w:type="gramEnd"/>
      <w:r w:rsidRPr="000061D4">
        <w:t xml:space="preserve"> ve </w:t>
      </w:r>
      <w:proofErr w:type="gramStart"/>
      <w:r w:rsidRPr="000061D4">
        <w:t>%0.5</w:t>
      </w:r>
      <w:proofErr w:type="gramEnd"/>
      <w:r w:rsidRPr="000061D4">
        <w:t xml:space="preserve"> oranlarında, viskozite değerleri üzerinde KBH</w:t>
      </w:r>
      <w:r w:rsidRPr="000061D4">
        <w:rPr>
          <w:vertAlign w:val="subscript"/>
        </w:rPr>
        <w:t>4</w:t>
      </w:r>
      <w:r w:rsidRPr="000061D4">
        <w:t xml:space="preserve">’ün </w:t>
      </w:r>
      <w:proofErr w:type="gramStart"/>
      <w:r w:rsidRPr="000061D4">
        <w:t>%0.3</w:t>
      </w:r>
      <w:proofErr w:type="gramEnd"/>
      <w:r w:rsidRPr="000061D4">
        <w:t xml:space="preserve">, </w:t>
      </w:r>
      <w:proofErr w:type="gramStart"/>
      <w:r w:rsidRPr="000061D4">
        <w:t>%0.5</w:t>
      </w:r>
      <w:proofErr w:type="gramEnd"/>
      <w:r w:rsidRPr="000061D4">
        <w:t xml:space="preserve"> ve </w:t>
      </w:r>
      <w:proofErr w:type="gramStart"/>
      <w:r w:rsidRPr="000061D4">
        <w:t>%0.7</w:t>
      </w:r>
      <w:proofErr w:type="gramEnd"/>
      <w:r w:rsidRPr="000061D4">
        <w:t xml:space="preserve"> oranlarında ve </w:t>
      </w:r>
      <w:proofErr w:type="spellStart"/>
      <w:r w:rsidRPr="000061D4">
        <w:t>kappa</w:t>
      </w:r>
      <w:proofErr w:type="spellEnd"/>
      <w:r w:rsidRPr="000061D4">
        <w:t xml:space="preserve"> numarası üzerinde KBH</w:t>
      </w:r>
      <w:r w:rsidRPr="000061D4">
        <w:rPr>
          <w:vertAlign w:val="subscript"/>
        </w:rPr>
        <w:t>4</w:t>
      </w:r>
      <w:r w:rsidRPr="000061D4">
        <w:t xml:space="preserve">’ün </w:t>
      </w:r>
      <w:proofErr w:type="gramStart"/>
      <w:r w:rsidRPr="000061D4">
        <w:t>%0.3</w:t>
      </w:r>
      <w:proofErr w:type="gramEnd"/>
      <w:r w:rsidRPr="000061D4">
        <w:t xml:space="preserve"> ve </w:t>
      </w:r>
      <w:proofErr w:type="gramStart"/>
      <w:r w:rsidRPr="000061D4">
        <w:t>%0.5</w:t>
      </w:r>
      <w:proofErr w:type="gramEnd"/>
      <w:r w:rsidRPr="000061D4">
        <w:t xml:space="preserve"> oranlarında kullanımında %5 yanılma olasılığı sınırında belirgin farklılıkların olmadığı tespit edilmiştir.</w:t>
      </w:r>
    </w:p>
    <w:p w14:paraId="13CDFE08" w14:textId="77777777" w:rsidR="00A9331F" w:rsidRPr="000061D4" w:rsidRDefault="00A9331F" w:rsidP="00644461">
      <w:pPr>
        <w:spacing w:before="120" w:after="120"/>
        <w:ind w:firstLine="567"/>
        <w:jc w:val="both"/>
      </w:pPr>
    </w:p>
    <w:p w14:paraId="7E81CAA9" w14:textId="2E9A547B" w:rsidR="00644461" w:rsidRPr="000061D4" w:rsidRDefault="00644461" w:rsidP="00113702">
      <w:pPr>
        <w:pStyle w:val="ResimYazs"/>
        <w:keepNext/>
        <w:spacing w:before="120" w:after="120"/>
        <w:jc w:val="both"/>
      </w:pPr>
      <w:bookmarkStart w:id="239" w:name="_Toc536040645"/>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15</w:t>
      </w:r>
      <w:r w:rsidR="00084E8A">
        <w:rPr>
          <w:noProof/>
        </w:rPr>
        <w:fldChar w:fldCharType="end"/>
      </w:r>
      <w:r w:rsidRPr="000061D4">
        <w:t>. KBH</w:t>
      </w:r>
      <w:r w:rsidRPr="000061D4">
        <w:rPr>
          <w:vertAlign w:val="subscript"/>
        </w:rPr>
        <w:t>4</w:t>
      </w:r>
      <w:r w:rsidRPr="000061D4">
        <w:t xml:space="preserve"> oranının </w:t>
      </w:r>
      <w:proofErr w:type="gramStart"/>
      <w:r w:rsidRPr="000061D4">
        <w:t>kağıt</w:t>
      </w:r>
      <w:proofErr w:type="gramEnd"/>
      <w:r w:rsidRPr="000061D4">
        <w:t xml:space="preserve"> hamurlarının özellikleri üzerine etkisini gösteren varyans analizi ve </w:t>
      </w:r>
      <w:proofErr w:type="spellStart"/>
      <w:r w:rsidRPr="000061D4">
        <w:t>duncan</w:t>
      </w:r>
      <w:proofErr w:type="spellEnd"/>
      <w:r w:rsidRPr="000061D4">
        <w:t xml:space="preserve"> testi sonuçları</w:t>
      </w:r>
      <w:bookmarkEnd w:id="239"/>
    </w:p>
    <w:tbl>
      <w:tblPr>
        <w:tblW w:w="79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5"/>
        <w:gridCol w:w="1276"/>
        <w:gridCol w:w="992"/>
        <w:gridCol w:w="709"/>
        <w:gridCol w:w="992"/>
        <w:gridCol w:w="1134"/>
        <w:gridCol w:w="851"/>
      </w:tblGrid>
      <w:tr w:rsidR="000061D4" w:rsidRPr="000061D4" w14:paraId="2FF5F169" w14:textId="77777777" w:rsidTr="005C69D3">
        <w:trPr>
          <w:trHeight w:val="270"/>
        </w:trPr>
        <w:tc>
          <w:tcPr>
            <w:tcW w:w="1985" w:type="dxa"/>
            <w:vAlign w:val="center"/>
            <w:hideMark/>
          </w:tcPr>
          <w:p w14:paraId="57F93F2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Özellikler</w:t>
            </w:r>
          </w:p>
        </w:tc>
        <w:tc>
          <w:tcPr>
            <w:tcW w:w="1276" w:type="dxa"/>
            <w:vAlign w:val="center"/>
            <w:hideMark/>
          </w:tcPr>
          <w:p w14:paraId="0FF7A384"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KBH</w:t>
            </w:r>
            <w:r w:rsidRPr="000061D4">
              <w:rPr>
                <w:rFonts w:cstheme="minorHAnsi"/>
                <w:sz w:val="20"/>
                <w:szCs w:val="20"/>
                <w:vertAlign w:val="subscript"/>
              </w:rPr>
              <w:t>4</w:t>
            </w:r>
            <w:r w:rsidRPr="000061D4">
              <w:rPr>
                <w:rFonts w:cstheme="minorHAnsi"/>
                <w:sz w:val="20"/>
                <w:szCs w:val="20"/>
              </w:rPr>
              <w:t xml:space="preserve"> Oranı (%)</w:t>
            </w:r>
          </w:p>
        </w:tc>
        <w:tc>
          <w:tcPr>
            <w:tcW w:w="992" w:type="dxa"/>
            <w:vAlign w:val="center"/>
            <w:hideMark/>
          </w:tcPr>
          <w:p w14:paraId="4402DFD6"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Ortalama</w:t>
            </w:r>
          </w:p>
        </w:tc>
        <w:tc>
          <w:tcPr>
            <w:tcW w:w="709" w:type="dxa"/>
            <w:vAlign w:val="center"/>
            <w:hideMark/>
          </w:tcPr>
          <w:p w14:paraId="3D51F720" w14:textId="77777777" w:rsidR="005C69D3" w:rsidRPr="000061D4" w:rsidRDefault="005C69D3" w:rsidP="00644461">
            <w:pPr>
              <w:spacing w:after="0" w:line="240" w:lineRule="auto"/>
              <w:jc w:val="center"/>
              <w:rPr>
                <w:rFonts w:cstheme="minorHAnsi"/>
                <w:sz w:val="20"/>
                <w:szCs w:val="20"/>
              </w:rPr>
            </w:pPr>
            <w:proofErr w:type="spellStart"/>
            <w:r w:rsidRPr="000061D4">
              <w:rPr>
                <w:rFonts w:cstheme="minorHAnsi"/>
                <w:sz w:val="20"/>
                <w:szCs w:val="20"/>
              </w:rPr>
              <w:t>Std</w:t>
            </w:r>
            <w:proofErr w:type="spellEnd"/>
            <w:r w:rsidRPr="000061D4">
              <w:rPr>
                <w:rFonts w:cstheme="minorHAnsi"/>
                <w:sz w:val="20"/>
                <w:szCs w:val="20"/>
              </w:rPr>
              <w:t>. Sapma</w:t>
            </w:r>
          </w:p>
        </w:tc>
        <w:tc>
          <w:tcPr>
            <w:tcW w:w="992" w:type="dxa"/>
            <w:vAlign w:val="center"/>
            <w:hideMark/>
          </w:tcPr>
          <w:p w14:paraId="0C824D1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Minimum</w:t>
            </w:r>
          </w:p>
        </w:tc>
        <w:tc>
          <w:tcPr>
            <w:tcW w:w="1134" w:type="dxa"/>
            <w:vAlign w:val="center"/>
            <w:hideMark/>
          </w:tcPr>
          <w:p w14:paraId="7DD30865"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Maksimum</w:t>
            </w:r>
          </w:p>
        </w:tc>
        <w:tc>
          <w:tcPr>
            <w:tcW w:w="851" w:type="dxa"/>
            <w:vAlign w:val="center"/>
          </w:tcPr>
          <w:p w14:paraId="23F603A1"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Sig.</w:t>
            </w:r>
          </w:p>
        </w:tc>
      </w:tr>
      <w:tr w:rsidR="000061D4" w:rsidRPr="000061D4" w14:paraId="3573E58C" w14:textId="77777777" w:rsidTr="005C69D3">
        <w:trPr>
          <w:trHeight w:val="255"/>
        </w:trPr>
        <w:tc>
          <w:tcPr>
            <w:tcW w:w="1985" w:type="dxa"/>
            <w:vMerge w:val="restart"/>
            <w:vAlign w:val="center"/>
          </w:tcPr>
          <w:p w14:paraId="093B0C49"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Elenmiş Verim (%)</w:t>
            </w:r>
          </w:p>
          <w:p w14:paraId="3952F668" w14:textId="77777777" w:rsidR="005C69D3" w:rsidRPr="000061D4" w:rsidRDefault="005C69D3" w:rsidP="00644461">
            <w:pPr>
              <w:spacing w:after="0" w:line="240" w:lineRule="auto"/>
              <w:jc w:val="center"/>
              <w:rPr>
                <w:rFonts w:cstheme="minorHAnsi"/>
                <w:sz w:val="20"/>
                <w:szCs w:val="20"/>
              </w:rPr>
            </w:pPr>
          </w:p>
        </w:tc>
        <w:tc>
          <w:tcPr>
            <w:tcW w:w="1276" w:type="dxa"/>
            <w:vAlign w:val="center"/>
            <w:hideMark/>
          </w:tcPr>
          <w:p w14:paraId="3EC3BBDD"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0.00</w:t>
            </w:r>
          </w:p>
        </w:tc>
        <w:tc>
          <w:tcPr>
            <w:tcW w:w="992" w:type="dxa"/>
            <w:vAlign w:val="center"/>
            <w:hideMark/>
          </w:tcPr>
          <w:p w14:paraId="19D059A1" w14:textId="4B06E792" w:rsidR="005C69D3" w:rsidRPr="000061D4" w:rsidRDefault="005C69D3" w:rsidP="00743440">
            <w:pPr>
              <w:spacing w:after="0" w:line="240" w:lineRule="auto"/>
              <w:jc w:val="center"/>
              <w:rPr>
                <w:rFonts w:cstheme="minorHAnsi"/>
                <w:sz w:val="20"/>
                <w:szCs w:val="20"/>
              </w:rPr>
            </w:pPr>
            <w:r w:rsidRPr="000061D4">
              <w:rPr>
                <w:rFonts w:cstheme="minorHAnsi"/>
                <w:sz w:val="20"/>
                <w:szCs w:val="20"/>
              </w:rPr>
              <w:t>45.06b</w:t>
            </w:r>
          </w:p>
        </w:tc>
        <w:tc>
          <w:tcPr>
            <w:tcW w:w="709" w:type="dxa"/>
            <w:vAlign w:val="center"/>
            <w:hideMark/>
          </w:tcPr>
          <w:p w14:paraId="690B37A6"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1.85</w:t>
            </w:r>
          </w:p>
        </w:tc>
        <w:tc>
          <w:tcPr>
            <w:tcW w:w="992" w:type="dxa"/>
            <w:vAlign w:val="center"/>
            <w:hideMark/>
          </w:tcPr>
          <w:p w14:paraId="6E62C40D"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41.56</w:t>
            </w:r>
          </w:p>
        </w:tc>
        <w:tc>
          <w:tcPr>
            <w:tcW w:w="1134" w:type="dxa"/>
            <w:vAlign w:val="center"/>
            <w:hideMark/>
          </w:tcPr>
          <w:p w14:paraId="5E08246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46.91</w:t>
            </w:r>
          </w:p>
        </w:tc>
        <w:tc>
          <w:tcPr>
            <w:tcW w:w="851" w:type="dxa"/>
            <w:vMerge w:val="restart"/>
            <w:vAlign w:val="center"/>
          </w:tcPr>
          <w:p w14:paraId="7968683D"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.032</w:t>
            </w:r>
          </w:p>
        </w:tc>
      </w:tr>
      <w:tr w:rsidR="000061D4" w:rsidRPr="000061D4" w14:paraId="066C0F54" w14:textId="77777777" w:rsidTr="005C69D3">
        <w:trPr>
          <w:trHeight w:val="255"/>
        </w:trPr>
        <w:tc>
          <w:tcPr>
            <w:tcW w:w="1985" w:type="dxa"/>
            <w:vMerge/>
            <w:vAlign w:val="center"/>
          </w:tcPr>
          <w:p w14:paraId="3A39E93A" w14:textId="77777777" w:rsidR="005C69D3" w:rsidRPr="000061D4" w:rsidRDefault="005C69D3" w:rsidP="00644461">
            <w:pPr>
              <w:spacing w:after="0" w:line="240" w:lineRule="auto"/>
              <w:jc w:val="center"/>
              <w:rPr>
                <w:rFonts w:cstheme="minorHAnsi"/>
                <w:sz w:val="20"/>
                <w:szCs w:val="20"/>
              </w:rPr>
            </w:pPr>
          </w:p>
        </w:tc>
        <w:tc>
          <w:tcPr>
            <w:tcW w:w="1276" w:type="dxa"/>
            <w:vAlign w:val="center"/>
            <w:hideMark/>
          </w:tcPr>
          <w:p w14:paraId="5AB526D7"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0.30</w:t>
            </w:r>
          </w:p>
        </w:tc>
        <w:tc>
          <w:tcPr>
            <w:tcW w:w="992" w:type="dxa"/>
            <w:vAlign w:val="center"/>
            <w:hideMark/>
          </w:tcPr>
          <w:p w14:paraId="7F05230B" w14:textId="14C186C6" w:rsidR="005C69D3" w:rsidRPr="000061D4" w:rsidRDefault="005C69D3" w:rsidP="00743440">
            <w:pPr>
              <w:spacing w:after="0" w:line="240" w:lineRule="auto"/>
              <w:jc w:val="center"/>
              <w:rPr>
                <w:rFonts w:cstheme="minorHAnsi"/>
                <w:sz w:val="20"/>
                <w:szCs w:val="20"/>
              </w:rPr>
            </w:pPr>
            <w:r w:rsidRPr="000061D4">
              <w:rPr>
                <w:rFonts w:cstheme="minorHAnsi"/>
                <w:sz w:val="20"/>
                <w:szCs w:val="20"/>
              </w:rPr>
              <w:t>45.25ba</w:t>
            </w:r>
          </w:p>
        </w:tc>
        <w:tc>
          <w:tcPr>
            <w:tcW w:w="709" w:type="dxa"/>
            <w:vAlign w:val="center"/>
            <w:hideMark/>
          </w:tcPr>
          <w:p w14:paraId="031E4A9F"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1.35</w:t>
            </w:r>
          </w:p>
        </w:tc>
        <w:tc>
          <w:tcPr>
            <w:tcW w:w="992" w:type="dxa"/>
            <w:vAlign w:val="center"/>
            <w:hideMark/>
          </w:tcPr>
          <w:p w14:paraId="3C215F59"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42.52</w:t>
            </w:r>
          </w:p>
        </w:tc>
        <w:tc>
          <w:tcPr>
            <w:tcW w:w="1134" w:type="dxa"/>
            <w:vAlign w:val="center"/>
            <w:hideMark/>
          </w:tcPr>
          <w:p w14:paraId="6753ABE7"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46.95</w:t>
            </w:r>
          </w:p>
        </w:tc>
        <w:tc>
          <w:tcPr>
            <w:tcW w:w="851" w:type="dxa"/>
            <w:vMerge/>
            <w:vAlign w:val="center"/>
          </w:tcPr>
          <w:p w14:paraId="0FF6B435" w14:textId="77777777" w:rsidR="005C69D3" w:rsidRPr="000061D4" w:rsidRDefault="005C69D3" w:rsidP="00644461">
            <w:pPr>
              <w:spacing w:after="0" w:line="240" w:lineRule="auto"/>
              <w:jc w:val="center"/>
              <w:rPr>
                <w:rFonts w:cstheme="minorHAnsi"/>
                <w:sz w:val="20"/>
                <w:szCs w:val="20"/>
              </w:rPr>
            </w:pPr>
          </w:p>
        </w:tc>
      </w:tr>
      <w:tr w:rsidR="000061D4" w:rsidRPr="000061D4" w14:paraId="53FC89D8" w14:textId="77777777" w:rsidTr="005C69D3">
        <w:trPr>
          <w:trHeight w:val="255"/>
        </w:trPr>
        <w:tc>
          <w:tcPr>
            <w:tcW w:w="1985" w:type="dxa"/>
            <w:vMerge/>
            <w:vAlign w:val="center"/>
          </w:tcPr>
          <w:p w14:paraId="7A94B439" w14:textId="77777777" w:rsidR="005C69D3" w:rsidRPr="000061D4" w:rsidRDefault="005C69D3" w:rsidP="00644461">
            <w:pPr>
              <w:spacing w:after="0" w:line="240" w:lineRule="auto"/>
              <w:jc w:val="center"/>
              <w:rPr>
                <w:rFonts w:cstheme="minorHAnsi"/>
                <w:sz w:val="20"/>
                <w:szCs w:val="20"/>
              </w:rPr>
            </w:pPr>
          </w:p>
        </w:tc>
        <w:tc>
          <w:tcPr>
            <w:tcW w:w="1276" w:type="dxa"/>
            <w:vAlign w:val="center"/>
            <w:hideMark/>
          </w:tcPr>
          <w:p w14:paraId="35D2DD14"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0.50</w:t>
            </w:r>
          </w:p>
        </w:tc>
        <w:tc>
          <w:tcPr>
            <w:tcW w:w="992" w:type="dxa"/>
            <w:vAlign w:val="center"/>
            <w:hideMark/>
          </w:tcPr>
          <w:p w14:paraId="1A3794B6" w14:textId="7127890C" w:rsidR="005C69D3" w:rsidRPr="000061D4" w:rsidRDefault="005C69D3" w:rsidP="00743440">
            <w:pPr>
              <w:spacing w:after="0" w:line="240" w:lineRule="auto"/>
              <w:jc w:val="center"/>
              <w:rPr>
                <w:rFonts w:cstheme="minorHAnsi"/>
                <w:sz w:val="20"/>
                <w:szCs w:val="20"/>
              </w:rPr>
            </w:pPr>
            <w:r w:rsidRPr="000061D4">
              <w:rPr>
                <w:rFonts w:cstheme="minorHAnsi"/>
                <w:sz w:val="20"/>
                <w:szCs w:val="20"/>
              </w:rPr>
              <w:t>45.17b</w:t>
            </w:r>
          </w:p>
        </w:tc>
        <w:tc>
          <w:tcPr>
            <w:tcW w:w="709" w:type="dxa"/>
            <w:vAlign w:val="center"/>
            <w:hideMark/>
          </w:tcPr>
          <w:p w14:paraId="6150C7C8"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1.37</w:t>
            </w:r>
          </w:p>
        </w:tc>
        <w:tc>
          <w:tcPr>
            <w:tcW w:w="992" w:type="dxa"/>
            <w:vAlign w:val="center"/>
            <w:hideMark/>
          </w:tcPr>
          <w:p w14:paraId="730D304D"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42.53</w:t>
            </w:r>
          </w:p>
        </w:tc>
        <w:tc>
          <w:tcPr>
            <w:tcW w:w="1134" w:type="dxa"/>
            <w:vAlign w:val="center"/>
            <w:hideMark/>
          </w:tcPr>
          <w:p w14:paraId="5C02E259"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47.05</w:t>
            </w:r>
          </w:p>
        </w:tc>
        <w:tc>
          <w:tcPr>
            <w:tcW w:w="851" w:type="dxa"/>
            <w:vMerge/>
            <w:vAlign w:val="center"/>
          </w:tcPr>
          <w:p w14:paraId="75B24B38" w14:textId="77777777" w:rsidR="005C69D3" w:rsidRPr="000061D4" w:rsidRDefault="005C69D3" w:rsidP="00644461">
            <w:pPr>
              <w:spacing w:after="0" w:line="240" w:lineRule="auto"/>
              <w:jc w:val="center"/>
              <w:rPr>
                <w:rFonts w:cstheme="minorHAnsi"/>
                <w:sz w:val="20"/>
                <w:szCs w:val="20"/>
              </w:rPr>
            </w:pPr>
          </w:p>
        </w:tc>
      </w:tr>
      <w:tr w:rsidR="000061D4" w:rsidRPr="000061D4" w14:paraId="021A58F9" w14:textId="77777777" w:rsidTr="005C69D3">
        <w:trPr>
          <w:trHeight w:val="255"/>
        </w:trPr>
        <w:tc>
          <w:tcPr>
            <w:tcW w:w="1985" w:type="dxa"/>
            <w:vMerge/>
            <w:vAlign w:val="center"/>
          </w:tcPr>
          <w:p w14:paraId="1A410FE5" w14:textId="77777777" w:rsidR="005C69D3" w:rsidRPr="000061D4" w:rsidRDefault="005C69D3" w:rsidP="00644461">
            <w:pPr>
              <w:spacing w:after="0" w:line="240" w:lineRule="auto"/>
              <w:jc w:val="center"/>
              <w:rPr>
                <w:rFonts w:cstheme="minorHAnsi"/>
                <w:sz w:val="20"/>
                <w:szCs w:val="20"/>
              </w:rPr>
            </w:pPr>
          </w:p>
        </w:tc>
        <w:tc>
          <w:tcPr>
            <w:tcW w:w="1276" w:type="dxa"/>
            <w:vAlign w:val="center"/>
            <w:hideMark/>
          </w:tcPr>
          <w:p w14:paraId="4D0B714C"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0.70</w:t>
            </w:r>
          </w:p>
        </w:tc>
        <w:tc>
          <w:tcPr>
            <w:tcW w:w="992" w:type="dxa"/>
            <w:vAlign w:val="center"/>
            <w:hideMark/>
          </w:tcPr>
          <w:p w14:paraId="4D62986E"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*45.</w:t>
            </w:r>
            <w:proofErr w:type="gramStart"/>
            <w:r w:rsidRPr="000061D4">
              <w:rPr>
                <w:rFonts w:cstheme="minorHAnsi"/>
                <w:sz w:val="20"/>
                <w:szCs w:val="20"/>
              </w:rPr>
              <w:t>99a</w:t>
            </w:r>
            <w:proofErr w:type="gramEnd"/>
          </w:p>
        </w:tc>
        <w:tc>
          <w:tcPr>
            <w:tcW w:w="709" w:type="dxa"/>
            <w:vAlign w:val="center"/>
            <w:hideMark/>
          </w:tcPr>
          <w:p w14:paraId="5A7E88B4"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1.20</w:t>
            </w:r>
          </w:p>
        </w:tc>
        <w:tc>
          <w:tcPr>
            <w:tcW w:w="992" w:type="dxa"/>
            <w:vAlign w:val="center"/>
            <w:hideMark/>
          </w:tcPr>
          <w:p w14:paraId="434F4BF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44.49</w:t>
            </w:r>
          </w:p>
        </w:tc>
        <w:tc>
          <w:tcPr>
            <w:tcW w:w="1134" w:type="dxa"/>
            <w:vAlign w:val="center"/>
            <w:hideMark/>
          </w:tcPr>
          <w:p w14:paraId="54211B44"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48.33</w:t>
            </w:r>
          </w:p>
        </w:tc>
        <w:tc>
          <w:tcPr>
            <w:tcW w:w="851" w:type="dxa"/>
            <w:vMerge/>
            <w:vAlign w:val="center"/>
          </w:tcPr>
          <w:p w14:paraId="151FDAD2" w14:textId="77777777" w:rsidR="005C69D3" w:rsidRPr="000061D4" w:rsidRDefault="005C69D3" w:rsidP="00644461">
            <w:pPr>
              <w:spacing w:after="0" w:line="240" w:lineRule="auto"/>
              <w:jc w:val="center"/>
              <w:rPr>
                <w:rFonts w:cstheme="minorHAnsi"/>
                <w:sz w:val="20"/>
                <w:szCs w:val="20"/>
              </w:rPr>
            </w:pPr>
          </w:p>
        </w:tc>
      </w:tr>
      <w:tr w:rsidR="000061D4" w:rsidRPr="000061D4" w14:paraId="7E05CE5E" w14:textId="77777777" w:rsidTr="005C69D3">
        <w:trPr>
          <w:trHeight w:val="255"/>
        </w:trPr>
        <w:tc>
          <w:tcPr>
            <w:tcW w:w="1985" w:type="dxa"/>
            <w:vMerge w:val="restart"/>
            <w:vAlign w:val="center"/>
          </w:tcPr>
          <w:p w14:paraId="47D40227"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Elek Artığı (%)</w:t>
            </w:r>
          </w:p>
        </w:tc>
        <w:tc>
          <w:tcPr>
            <w:tcW w:w="1276" w:type="dxa"/>
            <w:vAlign w:val="center"/>
            <w:hideMark/>
          </w:tcPr>
          <w:p w14:paraId="2B6366C4"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0.00</w:t>
            </w:r>
          </w:p>
        </w:tc>
        <w:tc>
          <w:tcPr>
            <w:tcW w:w="992" w:type="dxa"/>
            <w:vAlign w:val="center"/>
            <w:hideMark/>
          </w:tcPr>
          <w:p w14:paraId="49515865"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7.53b</w:t>
            </w:r>
          </w:p>
        </w:tc>
        <w:tc>
          <w:tcPr>
            <w:tcW w:w="709" w:type="dxa"/>
            <w:vAlign w:val="center"/>
            <w:hideMark/>
          </w:tcPr>
          <w:p w14:paraId="50B8F5E1"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0.92</w:t>
            </w:r>
          </w:p>
        </w:tc>
        <w:tc>
          <w:tcPr>
            <w:tcW w:w="992" w:type="dxa"/>
            <w:vAlign w:val="center"/>
            <w:hideMark/>
          </w:tcPr>
          <w:p w14:paraId="62BD94C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6.07</w:t>
            </w:r>
          </w:p>
        </w:tc>
        <w:tc>
          <w:tcPr>
            <w:tcW w:w="1134" w:type="dxa"/>
            <w:vAlign w:val="center"/>
            <w:hideMark/>
          </w:tcPr>
          <w:p w14:paraId="1E0065B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9.51</w:t>
            </w:r>
          </w:p>
        </w:tc>
        <w:tc>
          <w:tcPr>
            <w:tcW w:w="851" w:type="dxa"/>
            <w:vMerge w:val="restart"/>
            <w:vAlign w:val="center"/>
          </w:tcPr>
          <w:p w14:paraId="1049E5E9"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.042</w:t>
            </w:r>
          </w:p>
        </w:tc>
      </w:tr>
      <w:tr w:rsidR="000061D4" w:rsidRPr="000061D4" w14:paraId="67EDE20E" w14:textId="77777777" w:rsidTr="005C69D3">
        <w:trPr>
          <w:trHeight w:val="255"/>
        </w:trPr>
        <w:tc>
          <w:tcPr>
            <w:tcW w:w="1985" w:type="dxa"/>
            <w:vMerge/>
            <w:vAlign w:val="center"/>
          </w:tcPr>
          <w:p w14:paraId="3FCAEB3A" w14:textId="77777777" w:rsidR="005C69D3" w:rsidRPr="000061D4" w:rsidRDefault="005C69D3" w:rsidP="00644461">
            <w:pPr>
              <w:spacing w:after="0" w:line="240" w:lineRule="auto"/>
              <w:jc w:val="center"/>
              <w:rPr>
                <w:rFonts w:cstheme="minorHAnsi"/>
                <w:sz w:val="20"/>
                <w:szCs w:val="20"/>
              </w:rPr>
            </w:pPr>
          </w:p>
        </w:tc>
        <w:tc>
          <w:tcPr>
            <w:tcW w:w="1276" w:type="dxa"/>
            <w:vAlign w:val="center"/>
            <w:hideMark/>
          </w:tcPr>
          <w:p w14:paraId="66AEEC4E"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0.30</w:t>
            </w:r>
          </w:p>
        </w:tc>
        <w:tc>
          <w:tcPr>
            <w:tcW w:w="992" w:type="dxa"/>
            <w:vAlign w:val="center"/>
            <w:hideMark/>
          </w:tcPr>
          <w:p w14:paraId="727F765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7.50b</w:t>
            </w:r>
          </w:p>
        </w:tc>
        <w:tc>
          <w:tcPr>
            <w:tcW w:w="709" w:type="dxa"/>
            <w:vAlign w:val="center"/>
            <w:hideMark/>
          </w:tcPr>
          <w:p w14:paraId="1EEADBA4"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1.13</w:t>
            </w:r>
          </w:p>
        </w:tc>
        <w:tc>
          <w:tcPr>
            <w:tcW w:w="992" w:type="dxa"/>
            <w:vAlign w:val="center"/>
            <w:hideMark/>
          </w:tcPr>
          <w:p w14:paraId="32F8F0BB"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5.63</w:t>
            </w:r>
          </w:p>
        </w:tc>
        <w:tc>
          <w:tcPr>
            <w:tcW w:w="1134" w:type="dxa"/>
            <w:vAlign w:val="center"/>
            <w:hideMark/>
          </w:tcPr>
          <w:p w14:paraId="1337FAB9"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8.79</w:t>
            </w:r>
          </w:p>
        </w:tc>
        <w:tc>
          <w:tcPr>
            <w:tcW w:w="851" w:type="dxa"/>
            <w:vMerge/>
            <w:vAlign w:val="center"/>
          </w:tcPr>
          <w:p w14:paraId="659A34F1" w14:textId="77777777" w:rsidR="005C69D3" w:rsidRPr="000061D4" w:rsidRDefault="005C69D3" w:rsidP="00644461">
            <w:pPr>
              <w:spacing w:after="0" w:line="240" w:lineRule="auto"/>
              <w:jc w:val="center"/>
              <w:rPr>
                <w:rFonts w:cstheme="minorHAnsi"/>
                <w:sz w:val="20"/>
                <w:szCs w:val="20"/>
              </w:rPr>
            </w:pPr>
          </w:p>
        </w:tc>
      </w:tr>
      <w:tr w:rsidR="000061D4" w:rsidRPr="000061D4" w14:paraId="4CCEA4E9" w14:textId="77777777" w:rsidTr="005C69D3">
        <w:trPr>
          <w:trHeight w:val="255"/>
        </w:trPr>
        <w:tc>
          <w:tcPr>
            <w:tcW w:w="1985" w:type="dxa"/>
            <w:vMerge/>
            <w:vAlign w:val="center"/>
          </w:tcPr>
          <w:p w14:paraId="2C06317E" w14:textId="77777777" w:rsidR="005C69D3" w:rsidRPr="000061D4" w:rsidRDefault="005C69D3" w:rsidP="00644461">
            <w:pPr>
              <w:spacing w:after="0" w:line="240" w:lineRule="auto"/>
              <w:jc w:val="center"/>
              <w:rPr>
                <w:rFonts w:cstheme="minorHAnsi"/>
                <w:sz w:val="20"/>
                <w:szCs w:val="20"/>
              </w:rPr>
            </w:pPr>
          </w:p>
        </w:tc>
        <w:tc>
          <w:tcPr>
            <w:tcW w:w="1276" w:type="dxa"/>
            <w:vAlign w:val="center"/>
            <w:hideMark/>
          </w:tcPr>
          <w:p w14:paraId="04A572AA"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0.50</w:t>
            </w:r>
          </w:p>
        </w:tc>
        <w:tc>
          <w:tcPr>
            <w:tcW w:w="992" w:type="dxa"/>
            <w:vAlign w:val="center"/>
            <w:hideMark/>
          </w:tcPr>
          <w:p w14:paraId="7934872D"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7.53b</w:t>
            </w:r>
          </w:p>
        </w:tc>
        <w:tc>
          <w:tcPr>
            <w:tcW w:w="709" w:type="dxa"/>
            <w:vAlign w:val="center"/>
            <w:hideMark/>
          </w:tcPr>
          <w:p w14:paraId="6F32C341"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0.81</w:t>
            </w:r>
          </w:p>
        </w:tc>
        <w:tc>
          <w:tcPr>
            <w:tcW w:w="992" w:type="dxa"/>
            <w:vAlign w:val="center"/>
            <w:hideMark/>
          </w:tcPr>
          <w:p w14:paraId="097982D6"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6.20</w:t>
            </w:r>
          </w:p>
        </w:tc>
        <w:tc>
          <w:tcPr>
            <w:tcW w:w="1134" w:type="dxa"/>
            <w:vAlign w:val="center"/>
            <w:hideMark/>
          </w:tcPr>
          <w:p w14:paraId="159D06B7"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8.43</w:t>
            </w:r>
          </w:p>
        </w:tc>
        <w:tc>
          <w:tcPr>
            <w:tcW w:w="851" w:type="dxa"/>
            <w:vMerge/>
            <w:vAlign w:val="center"/>
          </w:tcPr>
          <w:p w14:paraId="44174C15" w14:textId="77777777" w:rsidR="005C69D3" w:rsidRPr="000061D4" w:rsidRDefault="005C69D3" w:rsidP="00644461">
            <w:pPr>
              <w:spacing w:after="0" w:line="240" w:lineRule="auto"/>
              <w:jc w:val="center"/>
              <w:rPr>
                <w:rFonts w:cstheme="minorHAnsi"/>
                <w:sz w:val="20"/>
                <w:szCs w:val="20"/>
              </w:rPr>
            </w:pPr>
          </w:p>
        </w:tc>
      </w:tr>
      <w:tr w:rsidR="000061D4" w:rsidRPr="000061D4" w14:paraId="6FEC8C0F" w14:textId="77777777" w:rsidTr="005C69D3">
        <w:trPr>
          <w:trHeight w:val="255"/>
        </w:trPr>
        <w:tc>
          <w:tcPr>
            <w:tcW w:w="1985" w:type="dxa"/>
            <w:vMerge/>
            <w:vAlign w:val="center"/>
          </w:tcPr>
          <w:p w14:paraId="2E994BF9" w14:textId="77777777" w:rsidR="005C69D3" w:rsidRPr="000061D4" w:rsidRDefault="005C69D3" w:rsidP="00644461">
            <w:pPr>
              <w:spacing w:after="0" w:line="240" w:lineRule="auto"/>
              <w:jc w:val="center"/>
              <w:rPr>
                <w:rFonts w:cstheme="minorHAnsi"/>
                <w:sz w:val="20"/>
                <w:szCs w:val="20"/>
              </w:rPr>
            </w:pPr>
          </w:p>
        </w:tc>
        <w:tc>
          <w:tcPr>
            <w:tcW w:w="1276" w:type="dxa"/>
            <w:vAlign w:val="center"/>
            <w:hideMark/>
          </w:tcPr>
          <w:p w14:paraId="4A045451"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0.70</w:t>
            </w:r>
          </w:p>
        </w:tc>
        <w:tc>
          <w:tcPr>
            <w:tcW w:w="992" w:type="dxa"/>
            <w:vAlign w:val="center"/>
            <w:hideMark/>
          </w:tcPr>
          <w:p w14:paraId="23B88429" w14:textId="6D1E768D" w:rsidR="005C69D3" w:rsidRPr="000061D4" w:rsidRDefault="005C69D3" w:rsidP="00743440">
            <w:pPr>
              <w:spacing w:after="0" w:line="240" w:lineRule="auto"/>
              <w:jc w:val="center"/>
              <w:rPr>
                <w:rFonts w:cstheme="minorHAnsi"/>
                <w:sz w:val="20"/>
                <w:szCs w:val="20"/>
              </w:rPr>
            </w:pPr>
            <w:r w:rsidRPr="000061D4">
              <w:rPr>
                <w:rFonts w:cstheme="minorHAnsi"/>
                <w:sz w:val="20"/>
                <w:szCs w:val="20"/>
              </w:rPr>
              <w:t>*7.22a</w:t>
            </w:r>
          </w:p>
        </w:tc>
        <w:tc>
          <w:tcPr>
            <w:tcW w:w="709" w:type="dxa"/>
            <w:vAlign w:val="center"/>
            <w:hideMark/>
          </w:tcPr>
          <w:p w14:paraId="78B2F14F"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0.98</w:t>
            </w:r>
          </w:p>
        </w:tc>
        <w:tc>
          <w:tcPr>
            <w:tcW w:w="992" w:type="dxa"/>
            <w:vAlign w:val="center"/>
            <w:hideMark/>
          </w:tcPr>
          <w:p w14:paraId="03E04A6E"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6.10</w:t>
            </w:r>
          </w:p>
        </w:tc>
        <w:tc>
          <w:tcPr>
            <w:tcW w:w="1134" w:type="dxa"/>
            <w:vAlign w:val="center"/>
            <w:hideMark/>
          </w:tcPr>
          <w:p w14:paraId="4E9412A3"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9.11</w:t>
            </w:r>
          </w:p>
        </w:tc>
        <w:tc>
          <w:tcPr>
            <w:tcW w:w="851" w:type="dxa"/>
            <w:vMerge/>
            <w:vAlign w:val="center"/>
          </w:tcPr>
          <w:p w14:paraId="219BC54B" w14:textId="77777777" w:rsidR="005C69D3" w:rsidRPr="000061D4" w:rsidRDefault="005C69D3" w:rsidP="00644461">
            <w:pPr>
              <w:spacing w:after="0" w:line="240" w:lineRule="auto"/>
              <w:jc w:val="center"/>
              <w:rPr>
                <w:rFonts w:cstheme="minorHAnsi"/>
                <w:sz w:val="20"/>
                <w:szCs w:val="20"/>
              </w:rPr>
            </w:pPr>
          </w:p>
        </w:tc>
      </w:tr>
      <w:tr w:rsidR="000061D4" w:rsidRPr="000061D4" w14:paraId="2A4FF570" w14:textId="77777777" w:rsidTr="005C69D3">
        <w:trPr>
          <w:trHeight w:val="255"/>
        </w:trPr>
        <w:tc>
          <w:tcPr>
            <w:tcW w:w="1985" w:type="dxa"/>
            <w:vMerge w:val="restart"/>
            <w:vAlign w:val="center"/>
          </w:tcPr>
          <w:p w14:paraId="60C61608" w14:textId="77777777" w:rsidR="005C69D3" w:rsidRPr="000061D4" w:rsidRDefault="005C69D3" w:rsidP="00644461">
            <w:pPr>
              <w:spacing w:after="0" w:line="240" w:lineRule="auto"/>
              <w:jc w:val="center"/>
              <w:rPr>
                <w:rFonts w:cstheme="minorHAnsi"/>
                <w:sz w:val="20"/>
                <w:szCs w:val="20"/>
              </w:rPr>
            </w:pPr>
          </w:p>
          <w:p w14:paraId="2A48110A"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Toplam verim (%)</w:t>
            </w:r>
          </w:p>
        </w:tc>
        <w:tc>
          <w:tcPr>
            <w:tcW w:w="1276" w:type="dxa"/>
            <w:vAlign w:val="center"/>
            <w:hideMark/>
          </w:tcPr>
          <w:p w14:paraId="29C28832"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0.00</w:t>
            </w:r>
          </w:p>
        </w:tc>
        <w:tc>
          <w:tcPr>
            <w:tcW w:w="992" w:type="dxa"/>
            <w:vAlign w:val="center"/>
            <w:hideMark/>
          </w:tcPr>
          <w:p w14:paraId="5671FA5D"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52.59b</w:t>
            </w:r>
          </w:p>
        </w:tc>
        <w:tc>
          <w:tcPr>
            <w:tcW w:w="709" w:type="dxa"/>
            <w:vAlign w:val="center"/>
            <w:hideMark/>
          </w:tcPr>
          <w:p w14:paraId="6D9E98A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1.55</w:t>
            </w:r>
          </w:p>
        </w:tc>
        <w:tc>
          <w:tcPr>
            <w:tcW w:w="992" w:type="dxa"/>
            <w:vAlign w:val="center"/>
            <w:hideMark/>
          </w:tcPr>
          <w:p w14:paraId="78521FF7"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49.21</w:t>
            </w:r>
          </w:p>
        </w:tc>
        <w:tc>
          <w:tcPr>
            <w:tcW w:w="1134" w:type="dxa"/>
            <w:vAlign w:val="center"/>
            <w:hideMark/>
          </w:tcPr>
          <w:p w14:paraId="01A151E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54.66</w:t>
            </w:r>
          </w:p>
        </w:tc>
        <w:tc>
          <w:tcPr>
            <w:tcW w:w="851" w:type="dxa"/>
            <w:vMerge w:val="restart"/>
            <w:vAlign w:val="center"/>
          </w:tcPr>
          <w:p w14:paraId="24CEBDB1"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.038</w:t>
            </w:r>
          </w:p>
        </w:tc>
      </w:tr>
      <w:tr w:rsidR="000061D4" w:rsidRPr="000061D4" w14:paraId="229E2423" w14:textId="77777777" w:rsidTr="005C69D3">
        <w:trPr>
          <w:trHeight w:val="255"/>
        </w:trPr>
        <w:tc>
          <w:tcPr>
            <w:tcW w:w="1985" w:type="dxa"/>
            <w:vMerge/>
            <w:vAlign w:val="center"/>
          </w:tcPr>
          <w:p w14:paraId="58878943" w14:textId="77777777" w:rsidR="005C69D3" w:rsidRPr="000061D4" w:rsidRDefault="005C69D3" w:rsidP="00644461">
            <w:pPr>
              <w:spacing w:after="0" w:line="240" w:lineRule="auto"/>
              <w:jc w:val="center"/>
              <w:rPr>
                <w:rFonts w:cstheme="minorHAnsi"/>
                <w:sz w:val="20"/>
                <w:szCs w:val="20"/>
              </w:rPr>
            </w:pPr>
          </w:p>
        </w:tc>
        <w:tc>
          <w:tcPr>
            <w:tcW w:w="1276" w:type="dxa"/>
            <w:vAlign w:val="center"/>
            <w:hideMark/>
          </w:tcPr>
          <w:p w14:paraId="62A9C10B"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0.30</w:t>
            </w:r>
          </w:p>
        </w:tc>
        <w:tc>
          <w:tcPr>
            <w:tcW w:w="992" w:type="dxa"/>
            <w:vAlign w:val="center"/>
            <w:hideMark/>
          </w:tcPr>
          <w:p w14:paraId="60DF861A"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52.75b</w:t>
            </w:r>
          </w:p>
        </w:tc>
        <w:tc>
          <w:tcPr>
            <w:tcW w:w="709" w:type="dxa"/>
            <w:vAlign w:val="center"/>
            <w:hideMark/>
          </w:tcPr>
          <w:p w14:paraId="7A287706"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1.82</w:t>
            </w:r>
          </w:p>
        </w:tc>
        <w:tc>
          <w:tcPr>
            <w:tcW w:w="992" w:type="dxa"/>
            <w:vAlign w:val="center"/>
            <w:hideMark/>
          </w:tcPr>
          <w:p w14:paraId="7D6B0A6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49.84</w:t>
            </w:r>
          </w:p>
        </w:tc>
        <w:tc>
          <w:tcPr>
            <w:tcW w:w="1134" w:type="dxa"/>
            <w:vAlign w:val="center"/>
            <w:hideMark/>
          </w:tcPr>
          <w:p w14:paraId="0E7A05FB"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54.87</w:t>
            </w:r>
          </w:p>
        </w:tc>
        <w:tc>
          <w:tcPr>
            <w:tcW w:w="851" w:type="dxa"/>
            <w:vMerge/>
            <w:vAlign w:val="center"/>
          </w:tcPr>
          <w:p w14:paraId="7A442075" w14:textId="77777777" w:rsidR="005C69D3" w:rsidRPr="000061D4" w:rsidRDefault="005C69D3" w:rsidP="00644461">
            <w:pPr>
              <w:spacing w:after="0" w:line="240" w:lineRule="auto"/>
              <w:jc w:val="center"/>
              <w:rPr>
                <w:rFonts w:cstheme="minorHAnsi"/>
                <w:sz w:val="20"/>
                <w:szCs w:val="20"/>
              </w:rPr>
            </w:pPr>
          </w:p>
        </w:tc>
      </w:tr>
      <w:tr w:rsidR="000061D4" w:rsidRPr="000061D4" w14:paraId="06AAF40F" w14:textId="77777777" w:rsidTr="005C69D3">
        <w:trPr>
          <w:trHeight w:val="255"/>
        </w:trPr>
        <w:tc>
          <w:tcPr>
            <w:tcW w:w="1985" w:type="dxa"/>
            <w:vMerge/>
            <w:vAlign w:val="center"/>
          </w:tcPr>
          <w:p w14:paraId="27DD2151" w14:textId="77777777" w:rsidR="005C69D3" w:rsidRPr="000061D4" w:rsidRDefault="005C69D3" w:rsidP="00644461">
            <w:pPr>
              <w:spacing w:after="0" w:line="240" w:lineRule="auto"/>
              <w:jc w:val="center"/>
              <w:rPr>
                <w:rFonts w:cstheme="minorHAnsi"/>
                <w:sz w:val="20"/>
                <w:szCs w:val="20"/>
              </w:rPr>
            </w:pPr>
          </w:p>
        </w:tc>
        <w:tc>
          <w:tcPr>
            <w:tcW w:w="1276" w:type="dxa"/>
            <w:vAlign w:val="center"/>
            <w:hideMark/>
          </w:tcPr>
          <w:p w14:paraId="6953E8A8"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0.50</w:t>
            </w:r>
          </w:p>
        </w:tc>
        <w:tc>
          <w:tcPr>
            <w:tcW w:w="992" w:type="dxa"/>
            <w:vAlign w:val="center"/>
            <w:hideMark/>
          </w:tcPr>
          <w:p w14:paraId="5AA10BF5"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52.69b</w:t>
            </w:r>
          </w:p>
        </w:tc>
        <w:tc>
          <w:tcPr>
            <w:tcW w:w="709" w:type="dxa"/>
            <w:vAlign w:val="center"/>
            <w:hideMark/>
          </w:tcPr>
          <w:p w14:paraId="6F549F47"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1.91</w:t>
            </w:r>
          </w:p>
        </w:tc>
        <w:tc>
          <w:tcPr>
            <w:tcW w:w="992" w:type="dxa"/>
            <w:vAlign w:val="center"/>
            <w:hideMark/>
          </w:tcPr>
          <w:p w14:paraId="1C6F4881"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49.35</w:t>
            </w:r>
          </w:p>
        </w:tc>
        <w:tc>
          <w:tcPr>
            <w:tcW w:w="1134" w:type="dxa"/>
            <w:vAlign w:val="center"/>
            <w:hideMark/>
          </w:tcPr>
          <w:p w14:paraId="743D2AF1"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54.90</w:t>
            </w:r>
          </w:p>
        </w:tc>
        <w:tc>
          <w:tcPr>
            <w:tcW w:w="851" w:type="dxa"/>
            <w:vMerge/>
            <w:vAlign w:val="center"/>
          </w:tcPr>
          <w:p w14:paraId="69A55496" w14:textId="77777777" w:rsidR="005C69D3" w:rsidRPr="000061D4" w:rsidRDefault="005C69D3" w:rsidP="00644461">
            <w:pPr>
              <w:spacing w:after="0" w:line="240" w:lineRule="auto"/>
              <w:jc w:val="center"/>
              <w:rPr>
                <w:rFonts w:cstheme="minorHAnsi"/>
                <w:sz w:val="20"/>
                <w:szCs w:val="20"/>
              </w:rPr>
            </w:pPr>
          </w:p>
        </w:tc>
      </w:tr>
      <w:tr w:rsidR="000061D4" w:rsidRPr="000061D4" w14:paraId="32B1CD74" w14:textId="77777777" w:rsidTr="005C69D3">
        <w:trPr>
          <w:trHeight w:val="255"/>
        </w:trPr>
        <w:tc>
          <w:tcPr>
            <w:tcW w:w="1985" w:type="dxa"/>
            <w:vMerge/>
            <w:vAlign w:val="center"/>
          </w:tcPr>
          <w:p w14:paraId="676196B3" w14:textId="77777777" w:rsidR="005C69D3" w:rsidRPr="000061D4" w:rsidRDefault="005C69D3" w:rsidP="00644461">
            <w:pPr>
              <w:spacing w:after="0" w:line="240" w:lineRule="auto"/>
              <w:jc w:val="center"/>
              <w:rPr>
                <w:rFonts w:cstheme="minorHAnsi"/>
                <w:sz w:val="20"/>
                <w:szCs w:val="20"/>
              </w:rPr>
            </w:pPr>
          </w:p>
        </w:tc>
        <w:tc>
          <w:tcPr>
            <w:tcW w:w="1276" w:type="dxa"/>
            <w:vAlign w:val="center"/>
            <w:hideMark/>
          </w:tcPr>
          <w:p w14:paraId="25DF3429"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0.70</w:t>
            </w:r>
          </w:p>
        </w:tc>
        <w:tc>
          <w:tcPr>
            <w:tcW w:w="992" w:type="dxa"/>
            <w:vAlign w:val="center"/>
            <w:hideMark/>
          </w:tcPr>
          <w:p w14:paraId="107065A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*53.</w:t>
            </w:r>
            <w:proofErr w:type="gramStart"/>
            <w:r w:rsidRPr="000061D4">
              <w:rPr>
                <w:rFonts w:cstheme="minorHAnsi"/>
                <w:sz w:val="20"/>
                <w:szCs w:val="20"/>
              </w:rPr>
              <w:t>21a</w:t>
            </w:r>
            <w:proofErr w:type="gramEnd"/>
          </w:p>
        </w:tc>
        <w:tc>
          <w:tcPr>
            <w:tcW w:w="709" w:type="dxa"/>
            <w:vAlign w:val="center"/>
            <w:hideMark/>
          </w:tcPr>
          <w:p w14:paraId="42F75B27"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1.75</w:t>
            </w:r>
          </w:p>
        </w:tc>
        <w:tc>
          <w:tcPr>
            <w:tcW w:w="992" w:type="dxa"/>
            <w:vAlign w:val="center"/>
            <w:hideMark/>
          </w:tcPr>
          <w:p w14:paraId="2670D191"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50.59</w:t>
            </w:r>
          </w:p>
        </w:tc>
        <w:tc>
          <w:tcPr>
            <w:tcW w:w="1134" w:type="dxa"/>
            <w:vAlign w:val="center"/>
            <w:hideMark/>
          </w:tcPr>
          <w:p w14:paraId="51247ED1"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55.42</w:t>
            </w:r>
          </w:p>
        </w:tc>
        <w:tc>
          <w:tcPr>
            <w:tcW w:w="851" w:type="dxa"/>
            <w:vMerge/>
            <w:vAlign w:val="center"/>
          </w:tcPr>
          <w:p w14:paraId="0021FB49" w14:textId="77777777" w:rsidR="005C69D3" w:rsidRPr="000061D4" w:rsidRDefault="005C69D3" w:rsidP="00644461">
            <w:pPr>
              <w:spacing w:after="0" w:line="240" w:lineRule="auto"/>
              <w:jc w:val="center"/>
              <w:rPr>
                <w:rFonts w:cstheme="minorHAnsi"/>
                <w:sz w:val="20"/>
                <w:szCs w:val="20"/>
              </w:rPr>
            </w:pPr>
          </w:p>
        </w:tc>
      </w:tr>
      <w:tr w:rsidR="000061D4" w:rsidRPr="000061D4" w14:paraId="74178127" w14:textId="77777777" w:rsidTr="005C69D3">
        <w:trPr>
          <w:trHeight w:val="255"/>
        </w:trPr>
        <w:tc>
          <w:tcPr>
            <w:tcW w:w="1985" w:type="dxa"/>
            <w:vMerge w:val="restart"/>
            <w:vAlign w:val="center"/>
          </w:tcPr>
          <w:p w14:paraId="6A239BE1" w14:textId="77777777" w:rsidR="005C69D3" w:rsidRPr="000061D4" w:rsidRDefault="005C69D3" w:rsidP="00644461">
            <w:pPr>
              <w:spacing w:after="0" w:line="240" w:lineRule="auto"/>
              <w:jc w:val="center"/>
              <w:rPr>
                <w:rFonts w:cstheme="minorHAnsi"/>
                <w:sz w:val="20"/>
                <w:szCs w:val="20"/>
              </w:rPr>
            </w:pPr>
          </w:p>
          <w:p w14:paraId="731FEC9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Kappa Numarası</w:t>
            </w:r>
          </w:p>
        </w:tc>
        <w:tc>
          <w:tcPr>
            <w:tcW w:w="1276" w:type="dxa"/>
            <w:vAlign w:val="center"/>
            <w:hideMark/>
          </w:tcPr>
          <w:p w14:paraId="2AC34ABF"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0.00</w:t>
            </w:r>
          </w:p>
        </w:tc>
        <w:tc>
          <w:tcPr>
            <w:tcW w:w="992" w:type="dxa"/>
            <w:vAlign w:val="center"/>
            <w:hideMark/>
          </w:tcPr>
          <w:p w14:paraId="16EE5EF0" w14:textId="36C0406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40.33c</w:t>
            </w:r>
          </w:p>
        </w:tc>
        <w:tc>
          <w:tcPr>
            <w:tcW w:w="709" w:type="dxa"/>
            <w:vAlign w:val="center"/>
            <w:hideMark/>
          </w:tcPr>
          <w:p w14:paraId="51BCCE91"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18.51</w:t>
            </w:r>
          </w:p>
        </w:tc>
        <w:tc>
          <w:tcPr>
            <w:tcW w:w="992" w:type="dxa"/>
            <w:vAlign w:val="center"/>
            <w:hideMark/>
          </w:tcPr>
          <w:p w14:paraId="534D5F0D"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58</w:t>
            </w:r>
          </w:p>
        </w:tc>
        <w:tc>
          <w:tcPr>
            <w:tcW w:w="1134" w:type="dxa"/>
            <w:vAlign w:val="center"/>
            <w:hideMark/>
          </w:tcPr>
          <w:p w14:paraId="5A444F69"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115</w:t>
            </w:r>
          </w:p>
        </w:tc>
        <w:tc>
          <w:tcPr>
            <w:tcW w:w="851" w:type="dxa"/>
            <w:vMerge w:val="restart"/>
            <w:vAlign w:val="center"/>
          </w:tcPr>
          <w:p w14:paraId="09A7593F"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.003</w:t>
            </w:r>
          </w:p>
        </w:tc>
      </w:tr>
      <w:tr w:rsidR="000061D4" w:rsidRPr="000061D4" w14:paraId="50ADE087" w14:textId="77777777" w:rsidTr="005C69D3">
        <w:trPr>
          <w:trHeight w:val="255"/>
        </w:trPr>
        <w:tc>
          <w:tcPr>
            <w:tcW w:w="1985" w:type="dxa"/>
            <w:vMerge/>
            <w:vAlign w:val="center"/>
          </w:tcPr>
          <w:p w14:paraId="44C2A902" w14:textId="77777777" w:rsidR="005C69D3" w:rsidRPr="000061D4" w:rsidRDefault="005C69D3" w:rsidP="00644461">
            <w:pPr>
              <w:spacing w:after="0" w:line="240" w:lineRule="auto"/>
              <w:jc w:val="center"/>
              <w:rPr>
                <w:rFonts w:cstheme="minorHAnsi"/>
                <w:sz w:val="20"/>
                <w:szCs w:val="20"/>
              </w:rPr>
            </w:pPr>
          </w:p>
        </w:tc>
        <w:tc>
          <w:tcPr>
            <w:tcW w:w="1276" w:type="dxa"/>
            <w:vAlign w:val="center"/>
            <w:hideMark/>
          </w:tcPr>
          <w:p w14:paraId="7ADA8485"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0.30</w:t>
            </w:r>
          </w:p>
        </w:tc>
        <w:tc>
          <w:tcPr>
            <w:tcW w:w="992" w:type="dxa"/>
            <w:vAlign w:val="center"/>
            <w:hideMark/>
          </w:tcPr>
          <w:p w14:paraId="1CCA4D00" w14:textId="53CFD5DD" w:rsidR="005C69D3" w:rsidRPr="000061D4" w:rsidRDefault="005C69D3" w:rsidP="00644461">
            <w:pPr>
              <w:spacing w:after="0" w:line="240" w:lineRule="auto"/>
              <w:jc w:val="center"/>
              <w:rPr>
                <w:rFonts w:cstheme="minorHAnsi"/>
                <w:sz w:val="20"/>
                <w:szCs w:val="20"/>
              </w:rPr>
            </w:pPr>
            <w:r w:rsidRPr="000061D4">
              <w:rPr>
                <w:rFonts w:cstheme="minorHAnsi"/>
                <w:sz w:val="20"/>
                <w:szCs w:val="20"/>
              </w:rPr>
              <w:t>37.33b</w:t>
            </w:r>
          </w:p>
        </w:tc>
        <w:tc>
          <w:tcPr>
            <w:tcW w:w="709" w:type="dxa"/>
            <w:vAlign w:val="center"/>
            <w:hideMark/>
          </w:tcPr>
          <w:p w14:paraId="17F8CA6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14.59</w:t>
            </w:r>
          </w:p>
        </w:tc>
        <w:tc>
          <w:tcPr>
            <w:tcW w:w="992" w:type="dxa"/>
            <w:vAlign w:val="center"/>
            <w:hideMark/>
          </w:tcPr>
          <w:p w14:paraId="3E788264"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54</w:t>
            </w:r>
          </w:p>
        </w:tc>
        <w:tc>
          <w:tcPr>
            <w:tcW w:w="1134" w:type="dxa"/>
            <w:vAlign w:val="center"/>
            <w:hideMark/>
          </w:tcPr>
          <w:p w14:paraId="302F150A"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102</w:t>
            </w:r>
          </w:p>
        </w:tc>
        <w:tc>
          <w:tcPr>
            <w:tcW w:w="851" w:type="dxa"/>
            <w:vMerge/>
            <w:vAlign w:val="center"/>
          </w:tcPr>
          <w:p w14:paraId="1946EAE4" w14:textId="77777777" w:rsidR="005C69D3" w:rsidRPr="000061D4" w:rsidRDefault="005C69D3" w:rsidP="00644461">
            <w:pPr>
              <w:spacing w:after="0" w:line="240" w:lineRule="auto"/>
              <w:jc w:val="center"/>
              <w:rPr>
                <w:rFonts w:cstheme="minorHAnsi"/>
                <w:sz w:val="20"/>
                <w:szCs w:val="20"/>
              </w:rPr>
            </w:pPr>
          </w:p>
        </w:tc>
      </w:tr>
      <w:tr w:rsidR="000061D4" w:rsidRPr="000061D4" w14:paraId="77A3700E" w14:textId="77777777" w:rsidTr="005C69D3">
        <w:trPr>
          <w:trHeight w:val="255"/>
        </w:trPr>
        <w:tc>
          <w:tcPr>
            <w:tcW w:w="1985" w:type="dxa"/>
            <w:vMerge/>
            <w:vAlign w:val="center"/>
          </w:tcPr>
          <w:p w14:paraId="398B819F" w14:textId="77777777" w:rsidR="005C69D3" w:rsidRPr="000061D4" w:rsidRDefault="005C69D3" w:rsidP="00644461">
            <w:pPr>
              <w:spacing w:after="0" w:line="240" w:lineRule="auto"/>
              <w:jc w:val="center"/>
              <w:rPr>
                <w:rFonts w:cstheme="minorHAnsi"/>
                <w:sz w:val="20"/>
                <w:szCs w:val="20"/>
              </w:rPr>
            </w:pPr>
          </w:p>
        </w:tc>
        <w:tc>
          <w:tcPr>
            <w:tcW w:w="1276" w:type="dxa"/>
            <w:vAlign w:val="center"/>
            <w:hideMark/>
          </w:tcPr>
          <w:p w14:paraId="37F87DCA"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0.50</w:t>
            </w:r>
          </w:p>
        </w:tc>
        <w:tc>
          <w:tcPr>
            <w:tcW w:w="992" w:type="dxa"/>
            <w:vAlign w:val="center"/>
            <w:hideMark/>
          </w:tcPr>
          <w:p w14:paraId="082A567D" w14:textId="0FEAD57C" w:rsidR="005C69D3" w:rsidRPr="000061D4" w:rsidRDefault="005C69D3" w:rsidP="00743440">
            <w:pPr>
              <w:spacing w:after="0" w:line="240" w:lineRule="auto"/>
              <w:jc w:val="center"/>
              <w:rPr>
                <w:rFonts w:cstheme="minorHAnsi"/>
                <w:sz w:val="20"/>
                <w:szCs w:val="20"/>
              </w:rPr>
            </w:pPr>
            <w:r w:rsidRPr="000061D4">
              <w:rPr>
                <w:rFonts w:cstheme="minorHAnsi"/>
                <w:sz w:val="20"/>
                <w:szCs w:val="20"/>
              </w:rPr>
              <w:t>37.22b</w:t>
            </w:r>
          </w:p>
        </w:tc>
        <w:tc>
          <w:tcPr>
            <w:tcW w:w="709" w:type="dxa"/>
            <w:vAlign w:val="center"/>
            <w:hideMark/>
          </w:tcPr>
          <w:p w14:paraId="5B44ADEF"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13.13</w:t>
            </w:r>
          </w:p>
        </w:tc>
        <w:tc>
          <w:tcPr>
            <w:tcW w:w="992" w:type="dxa"/>
            <w:vAlign w:val="center"/>
            <w:hideMark/>
          </w:tcPr>
          <w:p w14:paraId="74D19053"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51</w:t>
            </w:r>
          </w:p>
        </w:tc>
        <w:tc>
          <w:tcPr>
            <w:tcW w:w="1134" w:type="dxa"/>
            <w:vAlign w:val="center"/>
            <w:hideMark/>
          </w:tcPr>
          <w:p w14:paraId="269AAC93"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89</w:t>
            </w:r>
          </w:p>
        </w:tc>
        <w:tc>
          <w:tcPr>
            <w:tcW w:w="851" w:type="dxa"/>
            <w:vMerge/>
            <w:vAlign w:val="center"/>
          </w:tcPr>
          <w:p w14:paraId="16DB56F3" w14:textId="77777777" w:rsidR="005C69D3" w:rsidRPr="000061D4" w:rsidRDefault="005C69D3" w:rsidP="00644461">
            <w:pPr>
              <w:spacing w:after="0" w:line="240" w:lineRule="auto"/>
              <w:jc w:val="center"/>
              <w:rPr>
                <w:rFonts w:cstheme="minorHAnsi"/>
                <w:sz w:val="20"/>
                <w:szCs w:val="20"/>
              </w:rPr>
            </w:pPr>
          </w:p>
        </w:tc>
      </w:tr>
      <w:tr w:rsidR="000061D4" w:rsidRPr="000061D4" w14:paraId="19C5B30C" w14:textId="77777777" w:rsidTr="005C69D3">
        <w:trPr>
          <w:trHeight w:val="255"/>
        </w:trPr>
        <w:tc>
          <w:tcPr>
            <w:tcW w:w="1985" w:type="dxa"/>
            <w:vMerge/>
            <w:vAlign w:val="center"/>
          </w:tcPr>
          <w:p w14:paraId="540EC9BD" w14:textId="77777777" w:rsidR="005C69D3" w:rsidRPr="000061D4" w:rsidRDefault="005C69D3" w:rsidP="00644461">
            <w:pPr>
              <w:spacing w:after="0" w:line="240" w:lineRule="auto"/>
              <w:jc w:val="center"/>
              <w:rPr>
                <w:rFonts w:cstheme="minorHAnsi"/>
                <w:sz w:val="20"/>
                <w:szCs w:val="20"/>
              </w:rPr>
            </w:pPr>
          </w:p>
        </w:tc>
        <w:tc>
          <w:tcPr>
            <w:tcW w:w="1276" w:type="dxa"/>
            <w:vAlign w:val="center"/>
            <w:hideMark/>
          </w:tcPr>
          <w:p w14:paraId="565E2CDA"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0.70</w:t>
            </w:r>
          </w:p>
        </w:tc>
        <w:tc>
          <w:tcPr>
            <w:tcW w:w="992" w:type="dxa"/>
            <w:vAlign w:val="center"/>
            <w:hideMark/>
          </w:tcPr>
          <w:p w14:paraId="69C74527" w14:textId="69470880" w:rsidR="005C69D3" w:rsidRPr="000061D4" w:rsidRDefault="005C69D3" w:rsidP="00644461">
            <w:pPr>
              <w:spacing w:after="0" w:line="240" w:lineRule="auto"/>
              <w:jc w:val="center"/>
              <w:rPr>
                <w:rFonts w:cstheme="minorHAnsi"/>
                <w:sz w:val="20"/>
                <w:szCs w:val="20"/>
              </w:rPr>
            </w:pPr>
            <w:r w:rsidRPr="000061D4">
              <w:rPr>
                <w:rFonts w:cstheme="minorHAnsi"/>
                <w:sz w:val="20"/>
                <w:szCs w:val="20"/>
              </w:rPr>
              <w:t>*36.</w:t>
            </w:r>
            <w:proofErr w:type="gramStart"/>
            <w:r w:rsidRPr="000061D4">
              <w:rPr>
                <w:rFonts w:cstheme="minorHAnsi"/>
                <w:sz w:val="20"/>
                <w:szCs w:val="20"/>
              </w:rPr>
              <w:t>11a</w:t>
            </w:r>
            <w:proofErr w:type="gramEnd"/>
          </w:p>
        </w:tc>
        <w:tc>
          <w:tcPr>
            <w:tcW w:w="709" w:type="dxa"/>
            <w:vAlign w:val="center"/>
            <w:hideMark/>
          </w:tcPr>
          <w:p w14:paraId="1CB4C69B"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11.00</w:t>
            </w:r>
          </w:p>
        </w:tc>
        <w:tc>
          <w:tcPr>
            <w:tcW w:w="992" w:type="dxa"/>
            <w:vAlign w:val="center"/>
            <w:hideMark/>
          </w:tcPr>
          <w:p w14:paraId="5E33EF30"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56</w:t>
            </w:r>
          </w:p>
        </w:tc>
        <w:tc>
          <w:tcPr>
            <w:tcW w:w="1134" w:type="dxa"/>
            <w:vAlign w:val="center"/>
            <w:hideMark/>
          </w:tcPr>
          <w:p w14:paraId="096BFE33"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89</w:t>
            </w:r>
          </w:p>
        </w:tc>
        <w:tc>
          <w:tcPr>
            <w:tcW w:w="851" w:type="dxa"/>
            <w:vMerge/>
            <w:vAlign w:val="center"/>
          </w:tcPr>
          <w:p w14:paraId="0F03A460" w14:textId="77777777" w:rsidR="005C69D3" w:rsidRPr="000061D4" w:rsidRDefault="005C69D3" w:rsidP="00644461">
            <w:pPr>
              <w:spacing w:after="0" w:line="240" w:lineRule="auto"/>
              <w:jc w:val="center"/>
              <w:rPr>
                <w:rFonts w:cstheme="minorHAnsi"/>
                <w:sz w:val="20"/>
                <w:szCs w:val="20"/>
              </w:rPr>
            </w:pPr>
          </w:p>
        </w:tc>
      </w:tr>
      <w:tr w:rsidR="000061D4" w:rsidRPr="000061D4" w14:paraId="4E1DEC76" w14:textId="77777777" w:rsidTr="005C69D3">
        <w:trPr>
          <w:trHeight w:val="255"/>
        </w:trPr>
        <w:tc>
          <w:tcPr>
            <w:tcW w:w="1985" w:type="dxa"/>
            <w:vMerge w:val="restart"/>
            <w:vAlign w:val="center"/>
          </w:tcPr>
          <w:p w14:paraId="5072815D" w14:textId="77777777" w:rsidR="005C69D3" w:rsidRPr="000061D4" w:rsidRDefault="005C69D3" w:rsidP="00644461">
            <w:pPr>
              <w:spacing w:after="0" w:line="240" w:lineRule="auto"/>
              <w:jc w:val="center"/>
              <w:rPr>
                <w:rFonts w:cstheme="minorHAnsi"/>
                <w:sz w:val="20"/>
                <w:szCs w:val="20"/>
              </w:rPr>
            </w:pPr>
          </w:p>
          <w:p w14:paraId="53D9BADB" w14:textId="6945A11A" w:rsidR="005C69D3" w:rsidRPr="000061D4" w:rsidRDefault="005C69D3" w:rsidP="00644461">
            <w:pPr>
              <w:spacing w:after="0" w:line="240" w:lineRule="auto"/>
              <w:jc w:val="center"/>
              <w:rPr>
                <w:rFonts w:cstheme="minorHAnsi"/>
                <w:sz w:val="20"/>
                <w:szCs w:val="20"/>
              </w:rPr>
            </w:pPr>
            <w:r w:rsidRPr="000061D4">
              <w:rPr>
                <w:rFonts w:cstheme="minorHAnsi"/>
                <w:sz w:val="20"/>
                <w:szCs w:val="20"/>
              </w:rPr>
              <w:t xml:space="preserve">Viskozite </w:t>
            </w:r>
            <w:r w:rsidRPr="000061D4">
              <w:rPr>
                <w:sz w:val="20"/>
                <w:szCs w:val="20"/>
              </w:rPr>
              <w:t>(cm</w:t>
            </w:r>
            <w:r w:rsidRPr="000061D4">
              <w:rPr>
                <w:sz w:val="20"/>
                <w:szCs w:val="20"/>
                <w:vertAlign w:val="superscript"/>
              </w:rPr>
              <w:t>3</w:t>
            </w:r>
            <w:r w:rsidRPr="000061D4">
              <w:rPr>
                <w:sz w:val="20"/>
                <w:szCs w:val="20"/>
              </w:rPr>
              <w:t>/g)</w:t>
            </w:r>
          </w:p>
        </w:tc>
        <w:tc>
          <w:tcPr>
            <w:tcW w:w="1276" w:type="dxa"/>
            <w:vAlign w:val="center"/>
            <w:hideMark/>
          </w:tcPr>
          <w:p w14:paraId="62E236E1"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0.00</w:t>
            </w:r>
          </w:p>
        </w:tc>
        <w:tc>
          <w:tcPr>
            <w:tcW w:w="992" w:type="dxa"/>
            <w:vAlign w:val="center"/>
            <w:hideMark/>
          </w:tcPr>
          <w:p w14:paraId="53F71379" w14:textId="1A92E34E" w:rsidR="005C69D3" w:rsidRPr="000061D4" w:rsidRDefault="005C69D3" w:rsidP="00B22932">
            <w:pPr>
              <w:spacing w:after="0" w:line="240" w:lineRule="auto"/>
              <w:jc w:val="center"/>
              <w:rPr>
                <w:rFonts w:cstheme="minorHAnsi"/>
                <w:sz w:val="20"/>
                <w:szCs w:val="20"/>
              </w:rPr>
            </w:pPr>
            <w:r w:rsidRPr="000061D4">
              <w:rPr>
                <w:rFonts w:cstheme="minorHAnsi"/>
                <w:sz w:val="20"/>
                <w:szCs w:val="20"/>
              </w:rPr>
              <w:t>444</w:t>
            </w:r>
            <w:r w:rsidR="00B22932" w:rsidRPr="000061D4">
              <w:rPr>
                <w:rFonts w:cstheme="minorHAnsi"/>
                <w:sz w:val="20"/>
                <w:szCs w:val="20"/>
              </w:rPr>
              <w:t>b</w:t>
            </w:r>
          </w:p>
        </w:tc>
        <w:tc>
          <w:tcPr>
            <w:tcW w:w="709" w:type="dxa"/>
            <w:vAlign w:val="center"/>
            <w:hideMark/>
          </w:tcPr>
          <w:p w14:paraId="48B2DCF4"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52.96</w:t>
            </w:r>
          </w:p>
        </w:tc>
        <w:tc>
          <w:tcPr>
            <w:tcW w:w="992" w:type="dxa"/>
            <w:vAlign w:val="center"/>
            <w:hideMark/>
          </w:tcPr>
          <w:p w14:paraId="10D347DF"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338</w:t>
            </w:r>
          </w:p>
        </w:tc>
        <w:tc>
          <w:tcPr>
            <w:tcW w:w="1134" w:type="dxa"/>
            <w:vAlign w:val="center"/>
            <w:hideMark/>
          </w:tcPr>
          <w:p w14:paraId="1478F794"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511</w:t>
            </w:r>
          </w:p>
        </w:tc>
        <w:tc>
          <w:tcPr>
            <w:tcW w:w="851" w:type="dxa"/>
            <w:vMerge w:val="restart"/>
            <w:vAlign w:val="center"/>
          </w:tcPr>
          <w:p w14:paraId="7FBE99C4" w14:textId="214A6A2A" w:rsidR="005C69D3" w:rsidRPr="000061D4" w:rsidRDefault="005C69D3" w:rsidP="00B22932">
            <w:pPr>
              <w:spacing w:after="0" w:line="240" w:lineRule="auto"/>
              <w:jc w:val="center"/>
              <w:rPr>
                <w:rFonts w:cstheme="minorHAnsi"/>
                <w:sz w:val="20"/>
                <w:szCs w:val="20"/>
              </w:rPr>
            </w:pPr>
            <w:r w:rsidRPr="000061D4">
              <w:rPr>
                <w:rFonts w:cstheme="minorHAnsi"/>
                <w:sz w:val="20"/>
                <w:szCs w:val="20"/>
              </w:rPr>
              <w:t>.</w:t>
            </w:r>
            <w:r w:rsidR="00B22932" w:rsidRPr="000061D4">
              <w:rPr>
                <w:rFonts w:cstheme="minorHAnsi"/>
                <w:sz w:val="20"/>
                <w:szCs w:val="20"/>
              </w:rPr>
              <w:t>04</w:t>
            </w:r>
            <w:r w:rsidRPr="000061D4">
              <w:rPr>
                <w:rFonts w:cstheme="minorHAnsi"/>
                <w:sz w:val="20"/>
                <w:szCs w:val="20"/>
              </w:rPr>
              <w:t>1</w:t>
            </w:r>
          </w:p>
        </w:tc>
      </w:tr>
      <w:tr w:rsidR="000061D4" w:rsidRPr="000061D4" w14:paraId="0CC5F21B" w14:textId="77777777" w:rsidTr="005C69D3">
        <w:trPr>
          <w:trHeight w:val="255"/>
        </w:trPr>
        <w:tc>
          <w:tcPr>
            <w:tcW w:w="1985" w:type="dxa"/>
            <w:vMerge/>
            <w:vAlign w:val="center"/>
          </w:tcPr>
          <w:p w14:paraId="6D05593C" w14:textId="77777777" w:rsidR="005C69D3" w:rsidRPr="000061D4" w:rsidRDefault="005C69D3" w:rsidP="00644461">
            <w:pPr>
              <w:spacing w:after="0" w:line="240" w:lineRule="auto"/>
              <w:rPr>
                <w:rFonts w:cstheme="minorHAnsi"/>
                <w:sz w:val="20"/>
                <w:szCs w:val="20"/>
              </w:rPr>
            </w:pPr>
          </w:p>
        </w:tc>
        <w:tc>
          <w:tcPr>
            <w:tcW w:w="1276" w:type="dxa"/>
            <w:vAlign w:val="center"/>
            <w:hideMark/>
          </w:tcPr>
          <w:p w14:paraId="013D41FF"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0.30</w:t>
            </w:r>
          </w:p>
        </w:tc>
        <w:tc>
          <w:tcPr>
            <w:tcW w:w="992" w:type="dxa"/>
            <w:vAlign w:val="center"/>
            <w:hideMark/>
          </w:tcPr>
          <w:p w14:paraId="39D1D2B2" w14:textId="77777777" w:rsidR="005C69D3" w:rsidRPr="000061D4" w:rsidRDefault="005C69D3" w:rsidP="00644461">
            <w:pPr>
              <w:spacing w:after="0" w:line="240" w:lineRule="auto"/>
              <w:jc w:val="center"/>
              <w:rPr>
                <w:rFonts w:cstheme="minorHAnsi"/>
                <w:sz w:val="20"/>
                <w:szCs w:val="20"/>
              </w:rPr>
            </w:pPr>
            <w:proofErr w:type="gramStart"/>
            <w:r w:rsidRPr="000061D4">
              <w:rPr>
                <w:rFonts w:cstheme="minorHAnsi"/>
                <w:sz w:val="20"/>
                <w:szCs w:val="20"/>
              </w:rPr>
              <w:t>451a</w:t>
            </w:r>
            <w:proofErr w:type="gramEnd"/>
          </w:p>
        </w:tc>
        <w:tc>
          <w:tcPr>
            <w:tcW w:w="709" w:type="dxa"/>
            <w:vAlign w:val="center"/>
            <w:hideMark/>
          </w:tcPr>
          <w:p w14:paraId="418CC813"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58.70</w:t>
            </w:r>
          </w:p>
        </w:tc>
        <w:tc>
          <w:tcPr>
            <w:tcW w:w="992" w:type="dxa"/>
            <w:vAlign w:val="center"/>
            <w:hideMark/>
          </w:tcPr>
          <w:p w14:paraId="50E4551F"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355</w:t>
            </w:r>
          </w:p>
        </w:tc>
        <w:tc>
          <w:tcPr>
            <w:tcW w:w="1134" w:type="dxa"/>
            <w:vAlign w:val="center"/>
            <w:hideMark/>
          </w:tcPr>
          <w:p w14:paraId="62A26665"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520</w:t>
            </w:r>
          </w:p>
        </w:tc>
        <w:tc>
          <w:tcPr>
            <w:tcW w:w="851" w:type="dxa"/>
            <w:vMerge/>
            <w:vAlign w:val="center"/>
          </w:tcPr>
          <w:p w14:paraId="0B3F0C42" w14:textId="77777777" w:rsidR="005C69D3" w:rsidRPr="000061D4" w:rsidRDefault="005C69D3" w:rsidP="00644461">
            <w:pPr>
              <w:spacing w:after="0" w:line="240" w:lineRule="auto"/>
              <w:jc w:val="center"/>
              <w:rPr>
                <w:rFonts w:cstheme="minorHAnsi"/>
                <w:sz w:val="20"/>
                <w:szCs w:val="20"/>
              </w:rPr>
            </w:pPr>
          </w:p>
        </w:tc>
      </w:tr>
      <w:tr w:rsidR="000061D4" w:rsidRPr="000061D4" w14:paraId="4EDAB3C3" w14:textId="77777777" w:rsidTr="005C69D3">
        <w:trPr>
          <w:trHeight w:val="255"/>
        </w:trPr>
        <w:tc>
          <w:tcPr>
            <w:tcW w:w="1985" w:type="dxa"/>
            <w:vMerge/>
            <w:vAlign w:val="center"/>
          </w:tcPr>
          <w:p w14:paraId="20E5BD24" w14:textId="77777777" w:rsidR="005C69D3" w:rsidRPr="000061D4" w:rsidRDefault="005C69D3" w:rsidP="00644461">
            <w:pPr>
              <w:spacing w:after="0" w:line="240" w:lineRule="auto"/>
              <w:rPr>
                <w:rFonts w:cstheme="minorHAnsi"/>
                <w:sz w:val="20"/>
                <w:szCs w:val="20"/>
              </w:rPr>
            </w:pPr>
          </w:p>
        </w:tc>
        <w:tc>
          <w:tcPr>
            <w:tcW w:w="1276" w:type="dxa"/>
            <w:vAlign w:val="center"/>
            <w:hideMark/>
          </w:tcPr>
          <w:p w14:paraId="2895E4EC"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0.50</w:t>
            </w:r>
          </w:p>
        </w:tc>
        <w:tc>
          <w:tcPr>
            <w:tcW w:w="992" w:type="dxa"/>
            <w:vAlign w:val="center"/>
            <w:hideMark/>
          </w:tcPr>
          <w:p w14:paraId="441497C2" w14:textId="19A2DFB8" w:rsidR="005C69D3" w:rsidRPr="000061D4" w:rsidRDefault="005C69D3" w:rsidP="001D4CB8">
            <w:pPr>
              <w:spacing w:after="0" w:line="240" w:lineRule="auto"/>
              <w:jc w:val="center"/>
              <w:rPr>
                <w:rFonts w:cstheme="minorHAnsi"/>
                <w:sz w:val="20"/>
                <w:szCs w:val="20"/>
              </w:rPr>
            </w:pPr>
            <w:proofErr w:type="gramStart"/>
            <w:r w:rsidRPr="000061D4">
              <w:rPr>
                <w:rFonts w:cstheme="minorHAnsi"/>
                <w:sz w:val="20"/>
                <w:szCs w:val="20"/>
              </w:rPr>
              <w:t>466a</w:t>
            </w:r>
            <w:proofErr w:type="gramEnd"/>
          </w:p>
        </w:tc>
        <w:tc>
          <w:tcPr>
            <w:tcW w:w="709" w:type="dxa"/>
            <w:vAlign w:val="center"/>
            <w:hideMark/>
          </w:tcPr>
          <w:p w14:paraId="650ED314"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59.57</w:t>
            </w:r>
          </w:p>
        </w:tc>
        <w:tc>
          <w:tcPr>
            <w:tcW w:w="992" w:type="dxa"/>
            <w:vAlign w:val="center"/>
            <w:hideMark/>
          </w:tcPr>
          <w:p w14:paraId="04C48BCC"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339</w:t>
            </w:r>
          </w:p>
        </w:tc>
        <w:tc>
          <w:tcPr>
            <w:tcW w:w="1134" w:type="dxa"/>
            <w:vAlign w:val="center"/>
            <w:hideMark/>
          </w:tcPr>
          <w:p w14:paraId="0333C94F"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556</w:t>
            </w:r>
          </w:p>
        </w:tc>
        <w:tc>
          <w:tcPr>
            <w:tcW w:w="851" w:type="dxa"/>
            <w:vMerge/>
            <w:vAlign w:val="center"/>
          </w:tcPr>
          <w:p w14:paraId="74BE9803" w14:textId="77777777" w:rsidR="005C69D3" w:rsidRPr="000061D4" w:rsidRDefault="005C69D3" w:rsidP="00644461">
            <w:pPr>
              <w:spacing w:after="0" w:line="240" w:lineRule="auto"/>
              <w:jc w:val="center"/>
              <w:rPr>
                <w:rFonts w:cstheme="minorHAnsi"/>
                <w:sz w:val="20"/>
                <w:szCs w:val="20"/>
              </w:rPr>
            </w:pPr>
          </w:p>
        </w:tc>
      </w:tr>
      <w:tr w:rsidR="000061D4" w:rsidRPr="000061D4" w14:paraId="026DC05C" w14:textId="77777777" w:rsidTr="005C69D3">
        <w:trPr>
          <w:trHeight w:val="255"/>
        </w:trPr>
        <w:tc>
          <w:tcPr>
            <w:tcW w:w="1985" w:type="dxa"/>
            <w:vMerge/>
            <w:vAlign w:val="center"/>
          </w:tcPr>
          <w:p w14:paraId="372F163C" w14:textId="77777777" w:rsidR="005C69D3" w:rsidRPr="000061D4" w:rsidRDefault="005C69D3" w:rsidP="00644461">
            <w:pPr>
              <w:spacing w:after="0" w:line="240" w:lineRule="auto"/>
              <w:rPr>
                <w:rFonts w:cstheme="minorHAnsi"/>
                <w:sz w:val="20"/>
                <w:szCs w:val="20"/>
              </w:rPr>
            </w:pPr>
          </w:p>
        </w:tc>
        <w:tc>
          <w:tcPr>
            <w:tcW w:w="1276" w:type="dxa"/>
            <w:vAlign w:val="center"/>
            <w:hideMark/>
          </w:tcPr>
          <w:p w14:paraId="2474BFD5"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0.70</w:t>
            </w:r>
          </w:p>
        </w:tc>
        <w:tc>
          <w:tcPr>
            <w:tcW w:w="992" w:type="dxa"/>
            <w:vAlign w:val="center"/>
            <w:hideMark/>
          </w:tcPr>
          <w:p w14:paraId="70DC42AB"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w:t>
            </w:r>
            <w:proofErr w:type="gramStart"/>
            <w:r w:rsidRPr="000061D4">
              <w:rPr>
                <w:rFonts w:cstheme="minorHAnsi"/>
                <w:sz w:val="20"/>
                <w:szCs w:val="20"/>
              </w:rPr>
              <w:t>480a</w:t>
            </w:r>
            <w:proofErr w:type="gramEnd"/>
          </w:p>
        </w:tc>
        <w:tc>
          <w:tcPr>
            <w:tcW w:w="709" w:type="dxa"/>
            <w:vAlign w:val="center"/>
            <w:hideMark/>
          </w:tcPr>
          <w:p w14:paraId="4CF694C7"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66.80</w:t>
            </w:r>
          </w:p>
        </w:tc>
        <w:tc>
          <w:tcPr>
            <w:tcW w:w="992" w:type="dxa"/>
            <w:vAlign w:val="center"/>
            <w:hideMark/>
          </w:tcPr>
          <w:p w14:paraId="2AB67D79"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375</w:t>
            </w:r>
          </w:p>
        </w:tc>
        <w:tc>
          <w:tcPr>
            <w:tcW w:w="1134" w:type="dxa"/>
            <w:vAlign w:val="center"/>
            <w:hideMark/>
          </w:tcPr>
          <w:p w14:paraId="35F84301" w14:textId="77777777" w:rsidR="005C69D3" w:rsidRPr="000061D4" w:rsidRDefault="005C69D3" w:rsidP="00644461">
            <w:pPr>
              <w:spacing w:after="0" w:line="240" w:lineRule="auto"/>
              <w:jc w:val="center"/>
              <w:rPr>
                <w:rFonts w:cstheme="minorHAnsi"/>
                <w:sz w:val="20"/>
                <w:szCs w:val="20"/>
              </w:rPr>
            </w:pPr>
            <w:r w:rsidRPr="000061D4">
              <w:rPr>
                <w:rFonts w:cstheme="minorHAnsi"/>
                <w:sz w:val="20"/>
                <w:szCs w:val="20"/>
              </w:rPr>
              <w:t>569</w:t>
            </w:r>
          </w:p>
        </w:tc>
        <w:tc>
          <w:tcPr>
            <w:tcW w:w="851" w:type="dxa"/>
            <w:vMerge/>
            <w:vAlign w:val="center"/>
          </w:tcPr>
          <w:p w14:paraId="102F521C" w14:textId="77777777" w:rsidR="005C69D3" w:rsidRPr="000061D4" w:rsidRDefault="005C69D3" w:rsidP="00644461">
            <w:pPr>
              <w:spacing w:after="0" w:line="240" w:lineRule="auto"/>
              <w:jc w:val="center"/>
              <w:rPr>
                <w:rFonts w:cstheme="minorHAnsi"/>
                <w:sz w:val="20"/>
                <w:szCs w:val="20"/>
              </w:rPr>
            </w:pPr>
          </w:p>
        </w:tc>
      </w:tr>
    </w:tbl>
    <w:p w14:paraId="6A8E8113" w14:textId="77777777" w:rsidR="00411EFA" w:rsidRPr="000061D4" w:rsidRDefault="00411EFA" w:rsidP="00411EFA">
      <w:pPr>
        <w:spacing w:after="0" w:line="240" w:lineRule="auto"/>
        <w:jc w:val="both"/>
        <w:rPr>
          <w:sz w:val="20"/>
        </w:rPr>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235F4089" w14:textId="3F13391E" w:rsidR="00D858EF" w:rsidRPr="000061D4" w:rsidRDefault="00D858EF" w:rsidP="008708E8">
      <w:pPr>
        <w:pStyle w:val="Balk2"/>
        <w:rPr>
          <w:color w:val="auto"/>
        </w:rPr>
      </w:pPr>
      <w:bookmarkStart w:id="240" w:name="_Toc536040516"/>
      <w:r w:rsidRPr="000061D4">
        <w:rPr>
          <w:color w:val="auto"/>
        </w:rPr>
        <w:t>Buğday Saplarından Elde Edilen Kağıtlara Ait Bulgular</w:t>
      </w:r>
      <w:bookmarkEnd w:id="240"/>
    </w:p>
    <w:p w14:paraId="77FA96EE" w14:textId="487BC392" w:rsidR="00411EFA" w:rsidRDefault="0092767D" w:rsidP="008228A5">
      <w:pPr>
        <w:spacing w:before="120" w:after="120"/>
        <w:ind w:firstLine="567"/>
        <w:jc w:val="both"/>
      </w:pPr>
      <w:r w:rsidRPr="000061D4">
        <w:t>Aşağıda Çizelge 4.1</w:t>
      </w:r>
      <w:r w:rsidR="00BE2C18" w:rsidRPr="000061D4">
        <w:t>6</w:t>
      </w:r>
      <w:r w:rsidRPr="000061D4">
        <w:t>’</w:t>
      </w:r>
      <w:r w:rsidR="00BE2C18" w:rsidRPr="000061D4">
        <w:t>da</w:t>
      </w:r>
      <w:r w:rsidRPr="000061D4">
        <w:t xml:space="preserve"> buğday saplarından Soda-Hava-KBH</w:t>
      </w:r>
      <w:r w:rsidRPr="000061D4">
        <w:rPr>
          <w:vertAlign w:val="subscript"/>
        </w:rPr>
        <w:t>4</w:t>
      </w:r>
      <w:r w:rsidRPr="000061D4">
        <w:t xml:space="preserve"> yöntemi ile üretilen </w:t>
      </w:r>
      <w:proofErr w:type="gramStart"/>
      <w:r w:rsidRPr="000061D4">
        <w:t>kağıt</w:t>
      </w:r>
      <w:proofErr w:type="gramEnd"/>
      <w:r w:rsidRPr="000061D4">
        <w:t xml:space="preserve"> hamurlarından elde edilen kağıtların fiziksel ve optik özellikleri verilmiştir.</w:t>
      </w:r>
    </w:p>
    <w:p w14:paraId="07CC81D5" w14:textId="77777777" w:rsidR="00A9331F" w:rsidRPr="000061D4" w:rsidRDefault="00A9331F" w:rsidP="00A9331F">
      <w:pPr>
        <w:spacing w:before="120" w:after="120"/>
        <w:ind w:firstLine="567"/>
        <w:jc w:val="both"/>
      </w:pPr>
      <w:r w:rsidRPr="000061D4">
        <w:t>Elde edilen veriler doğrultusunda buğday saplarından Soda-Hava-KBH</w:t>
      </w:r>
      <w:r w:rsidRPr="000061D4">
        <w:rPr>
          <w:vertAlign w:val="subscript"/>
        </w:rPr>
        <w:t>4</w:t>
      </w:r>
      <w:r w:rsidRPr="000061D4">
        <w:t xml:space="preserve"> yöntemi ile üretilen </w:t>
      </w:r>
      <w:proofErr w:type="gramStart"/>
      <w:r w:rsidRPr="000061D4">
        <w:t>kağıt</w:t>
      </w:r>
      <w:proofErr w:type="gramEnd"/>
      <w:r w:rsidRPr="000061D4">
        <w:t xml:space="preserve"> hamurlarından elde edilen kağıtların fiziksel ve optik özellikleri incelendiğinde yapılan varyans analizi ve </w:t>
      </w:r>
      <w:proofErr w:type="spellStart"/>
      <w:r w:rsidRPr="000061D4">
        <w:t>Duncan</w:t>
      </w:r>
      <w:proofErr w:type="spellEnd"/>
      <w:r w:rsidRPr="000061D4">
        <w:t xml:space="preserve"> testi sonuçlarına göre optimum pişirme koşulu 12 </w:t>
      </w:r>
      <w:proofErr w:type="spellStart"/>
      <w:r w:rsidRPr="000061D4">
        <w:t>nolu</w:t>
      </w:r>
      <w:proofErr w:type="spellEnd"/>
      <w:r w:rsidRPr="000061D4">
        <w:t xml:space="preserve"> deney olarak belirlenmiştir. </w:t>
      </w:r>
      <w:proofErr w:type="gramStart"/>
      <w:r w:rsidRPr="000061D4">
        <w:t>Kağıt</w:t>
      </w:r>
      <w:proofErr w:type="gramEnd"/>
      <w:r w:rsidRPr="000061D4">
        <w:t xml:space="preserve"> hamuru özelliklerinde olduğu gibi pişirme koşullarının </w:t>
      </w:r>
      <w:proofErr w:type="gramStart"/>
      <w:r w:rsidRPr="000061D4">
        <w:t>kağıdın</w:t>
      </w:r>
      <w:proofErr w:type="gramEnd"/>
      <w:r w:rsidRPr="000061D4">
        <w:t xml:space="preserve"> optik ve fiziksel özellikleri üzerine etkisini incelerken 12 </w:t>
      </w:r>
      <w:proofErr w:type="spellStart"/>
      <w:r w:rsidRPr="000061D4">
        <w:t>nolu</w:t>
      </w:r>
      <w:proofErr w:type="spellEnd"/>
      <w:r w:rsidRPr="000061D4">
        <w:t xml:space="preserve"> pişirme deneyindeki oranlar dikkate alınmıştır.</w:t>
      </w:r>
    </w:p>
    <w:p w14:paraId="78AFB555" w14:textId="77777777" w:rsidR="00A9331F" w:rsidRDefault="00A9331F" w:rsidP="008228A5">
      <w:pPr>
        <w:spacing w:before="120" w:after="120"/>
        <w:ind w:firstLine="567"/>
        <w:jc w:val="both"/>
      </w:pPr>
    </w:p>
    <w:p w14:paraId="4B9D76E9" w14:textId="77777777" w:rsidR="00A9331F" w:rsidRDefault="00A9331F" w:rsidP="008228A5">
      <w:pPr>
        <w:spacing w:before="120" w:after="120"/>
        <w:ind w:firstLine="567"/>
        <w:jc w:val="both"/>
      </w:pPr>
    </w:p>
    <w:p w14:paraId="0FA4A406" w14:textId="6ED283AC" w:rsidR="0092767D" w:rsidRPr="000061D4" w:rsidRDefault="0092767D" w:rsidP="00113702">
      <w:pPr>
        <w:pStyle w:val="ResimYazs"/>
        <w:keepNext/>
        <w:spacing w:before="120" w:after="120"/>
        <w:jc w:val="both"/>
      </w:pPr>
      <w:bookmarkStart w:id="241" w:name="_Toc536040646"/>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16</w:t>
      </w:r>
      <w:r w:rsidR="00084E8A">
        <w:rPr>
          <w:noProof/>
        </w:rPr>
        <w:fldChar w:fldCharType="end"/>
      </w:r>
      <w:r w:rsidRPr="000061D4">
        <w:t>. Buğday saplarından Soda-Hava-KBH</w:t>
      </w:r>
      <w:r w:rsidRPr="000061D4">
        <w:rPr>
          <w:vertAlign w:val="subscript"/>
        </w:rPr>
        <w:t>4</w:t>
      </w:r>
      <w:r w:rsidRPr="000061D4">
        <w:t xml:space="preserve"> yöntemi ile elde edilen kağıtların fiziksel ve optik özellikleri</w:t>
      </w:r>
      <w:bookmarkEnd w:id="241"/>
    </w:p>
    <w:tbl>
      <w:tblPr>
        <w:tblStyle w:val="TabloKlavuzu"/>
        <w:tblW w:w="8789" w:type="dxa"/>
        <w:tblInd w:w="108" w:type="dxa"/>
        <w:tblLayout w:type="fixed"/>
        <w:tblLook w:val="04A0" w:firstRow="1" w:lastRow="0" w:firstColumn="1" w:lastColumn="0" w:noHBand="0" w:noVBand="1"/>
      </w:tblPr>
      <w:tblGrid>
        <w:gridCol w:w="459"/>
        <w:gridCol w:w="530"/>
        <w:gridCol w:w="661"/>
        <w:gridCol w:w="576"/>
        <w:gridCol w:w="802"/>
        <w:gridCol w:w="848"/>
        <w:gridCol w:w="694"/>
        <w:gridCol w:w="675"/>
        <w:gridCol w:w="709"/>
        <w:gridCol w:w="709"/>
        <w:gridCol w:w="708"/>
        <w:gridCol w:w="709"/>
        <w:gridCol w:w="709"/>
      </w:tblGrid>
      <w:tr w:rsidR="000061D4" w:rsidRPr="000061D4" w14:paraId="5D02A8A0" w14:textId="77777777" w:rsidTr="00705842">
        <w:trPr>
          <w:cantSplit/>
          <w:trHeight w:val="1134"/>
        </w:trPr>
        <w:tc>
          <w:tcPr>
            <w:tcW w:w="459" w:type="dxa"/>
            <w:textDirection w:val="btLr"/>
            <w:vAlign w:val="center"/>
          </w:tcPr>
          <w:p w14:paraId="6877EE8C" w14:textId="77777777" w:rsidR="0092767D" w:rsidRPr="000061D4" w:rsidRDefault="0092767D" w:rsidP="00917AC1">
            <w:pPr>
              <w:spacing w:after="0" w:line="240" w:lineRule="auto"/>
              <w:jc w:val="center"/>
              <w:rPr>
                <w:sz w:val="16"/>
                <w:szCs w:val="16"/>
              </w:rPr>
            </w:pPr>
            <w:r w:rsidRPr="000061D4">
              <w:rPr>
                <w:sz w:val="16"/>
                <w:szCs w:val="16"/>
              </w:rPr>
              <w:t>Deney No</w:t>
            </w:r>
          </w:p>
        </w:tc>
        <w:tc>
          <w:tcPr>
            <w:tcW w:w="530" w:type="dxa"/>
            <w:textDirection w:val="btLr"/>
            <w:vAlign w:val="center"/>
          </w:tcPr>
          <w:p w14:paraId="5C075F01" w14:textId="77777777" w:rsidR="0092767D" w:rsidRPr="000061D4" w:rsidRDefault="0092767D" w:rsidP="00917AC1">
            <w:pPr>
              <w:spacing w:after="0" w:line="240" w:lineRule="auto"/>
              <w:jc w:val="center"/>
              <w:rPr>
                <w:sz w:val="16"/>
                <w:szCs w:val="16"/>
              </w:rPr>
            </w:pPr>
            <w:r w:rsidRPr="000061D4">
              <w:rPr>
                <w:sz w:val="16"/>
                <w:szCs w:val="16"/>
              </w:rPr>
              <w:t>NaOH oranı (%)</w:t>
            </w:r>
          </w:p>
        </w:tc>
        <w:tc>
          <w:tcPr>
            <w:tcW w:w="661" w:type="dxa"/>
            <w:textDirection w:val="btLr"/>
            <w:vAlign w:val="center"/>
          </w:tcPr>
          <w:p w14:paraId="21D483A7" w14:textId="77777777" w:rsidR="0092767D" w:rsidRPr="000061D4" w:rsidRDefault="0092767D" w:rsidP="00917AC1">
            <w:pPr>
              <w:spacing w:after="0" w:line="240" w:lineRule="auto"/>
              <w:jc w:val="center"/>
              <w:rPr>
                <w:sz w:val="16"/>
                <w:szCs w:val="16"/>
              </w:rPr>
            </w:pPr>
            <w:r w:rsidRPr="000061D4">
              <w:rPr>
                <w:sz w:val="16"/>
                <w:szCs w:val="16"/>
              </w:rPr>
              <w:t>Hava Basıncı</w:t>
            </w:r>
          </w:p>
          <w:p w14:paraId="70CB72C9" w14:textId="77777777" w:rsidR="0092767D" w:rsidRPr="000061D4" w:rsidRDefault="0092767D" w:rsidP="00917AC1">
            <w:pPr>
              <w:spacing w:after="0" w:line="240" w:lineRule="auto"/>
              <w:jc w:val="center"/>
              <w:rPr>
                <w:sz w:val="16"/>
                <w:szCs w:val="16"/>
              </w:rPr>
            </w:pPr>
            <w:r w:rsidRPr="000061D4">
              <w:rPr>
                <w:sz w:val="16"/>
                <w:szCs w:val="16"/>
              </w:rPr>
              <w:t>(</w:t>
            </w:r>
            <w:proofErr w:type="gramStart"/>
            <w:r w:rsidRPr="000061D4">
              <w:rPr>
                <w:sz w:val="16"/>
                <w:szCs w:val="16"/>
              </w:rPr>
              <w:t>bar</w:t>
            </w:r>
            <w:proofErr w:type="gramEnd"/>
            <w:r w:rsidRPr="000061D4">
              <w:rPr>
                <w:sz w:val="16"/>
                <w:szCs w:val="16"/>
              </w:rPr>
              <w:t>)</w:t>
            </w:r>
          </w:p>
        </w:tc>
        <w:tc>
          <w:tcPr>
            <w:tcW w:w="576" w:type="dxa"/>
            <w:textDirection w:val="btLr"/>
            <w:vAlign w:val="center"/>
          </w:tcPr>
          <w:p w14:paraId="47FF700C" w14:textId="77777777" w:rsidR="0092767D" w:rsidRPr="000061D4" w:rsidRDefault="0092767D" w:rsidP="00917AC1">
            <w:pPr>
              <w:spacing w:after="0" w:line="240" w:lineRule="auto"/>
              <w:jc w:val="center"/>
              <w:rPr>
                <w:sz w:val="16"/>
                <w:szCs w:val="16"/>
              </w:rPr>
            </w:pPr>
            <w:r w:rsidRPr="000061D4">
              <w:rPr>
                <w:sz w:val="16"/>
                <w:szCs w:val="16"/>
              </w:rPr>
              <w:t>KBH</w:t>
            </w:r>
            <w:r w:rsidRPr="000061D4">
              <w:rPr>
                <w:sz w:val="16"/>
                <w:szCs w:val="16"/>
                <w:vertAlign w:val="subscript"/>
              </w:rPr>
              <w:t>4</w:t>
            </w:r>
            <w:r w:rsidRPr="000061D4">
              <w:rPr>
                <w:sz w:val="16"/>
                <w:szCs w:val="16"/>
              </w:rPr>
              <w:t xml:space="preserve"> oranı (%)</w:t>
            </w:r>
          </w:p>
        </w:tc>
        <w:tc>
          <w:tcPr>
            <w:tcW w:w="802" w:type="dxa"/>
            <w:textDirection w:val="btLr"/>
            <w:vAlign w:val="center"/>
          </w:tcPr>
          <w:p w14:paraId="2D7A4CE9" w14:textId="77777777" w:rsidR="0092767D" w:rsidRPr="000061D4" w:rsidRDefault="0092767D" w:rsidP="00917AC1">
            <w:pPr>
              <w:spacing w:after="0" w:line="240" w:lineRule="auto"/>
              <w:jc w:val="center"/>
              <w:rPr>
                <w:sz w:val="16"/>
                <w:szCs w:val="16"/>
              </w:rPr>
            </w:pPr>
            <w:r w:rsidRPr="000061D4">
              <w:rPr>
                <w:sz w:val="16"/>
                <w:szCs w:val="16"/>
              </w:rPr>
              <w:t>Kopma Uzunluğu (km)</w:t>
            </w:r>
          </w:p>
        </w:tc>
        <w:tc>
          <w:tcPr>
            <w:tcW w:w="848" w:type="dxa"/>
            <w:textDirection w:val="btLr"/>
            <w:vAlign w:val="center"/>
          </w:tcPr>
          <w:p w14:paraId="47E5443C" w14:textId="18ABD9EE" w:rsidR="0092767D" w:rsidRPr="000061D4" w:rsidRDefault="0092767D" w:rsidP="00917AC1">
            <w:pPr>
              <w:spacing w:after="0" w:line="240" w:lineRule="auto"/>
              <w:jc w:val="center"/>
              <w:rPr>
                <w:sz w:val="16"/>
                <w:szCs w:val="16"/>
              </w:rPr>
            </w:pPr>
            <w:r w:rsidRPr="000061D4">
              <w:rPr>
                <w:sz w:val="16"/>
                <w:szCs w:val="16"/>
              </w:rPr>
              <w:t>Yırtılma İndisi (mN.m</w:t>
            </w:r>
            <w:r w:rsidRPr="000061D4">
              <w:rPr>
                <w:sz w:val="16"/>
                <w:szCs w:val="16"/>
                <w:vertAlign w:val="superscript"/>
              </w:rPr>
              <w:t>2</w:t>
            </w:r>
            <w:r w:rsidRPr="000061D4">
              <w:rPr>
                <w:sz w:val="16"/>
                <w:szCs w:val="16"/>
              </w:rPr>
              <w:t>.g</w:t>
            </w:r>
            <w:r w:rsidR="00A166FA" w:rsidRPr="000061D4">
              <w:rPr>
                <w:rFonts w:cstheme="minorHAnsi"/>
                <w:sz w:val="16"/>
                <w:szCs w:val="16"/>
                <w:vertAlign w:val="superscript"/>
              </w:rPr>
              <w:t>-1</w:t>
            </w:r>
            <w:r w:rsidRPr="000061D4">
              <w:rPr>
                <w:sz w:val="16"/>
                <w:szCs w:val="16"/>
              </w:rPr>
              <w:t>)</w:t>
            </w:r>
          </w:p>
        </w:tc>
        <w:tc>
          <w:tcPr>
            <w:tcW w:w="694" w:type="dxa"/>
            <w:textDirection w:val="btLr"/>
            <w:vAlign w:val="center"/>
          </w:tcPr>
          <w:p w14:paraId="4177977A" w14:textId="77777777" w:rsidR="0092767D" w:rsidRPr="000061D4" w:rsidRDefault="0092767D" w:rsidP="00917AC1">
            <w:pPr>
              <w:spacing w:after="0" w:line="240" w:lineRule="auto"/>
              <w:jc w:val="center"/>
              <w:rPr>
                <w:sz w:val="16"/>
                <w:szCs w:val="16"/>
              </w:rPr>
            </w:pPr>
            <w:r w:rsidRPr="000061D4">
              <w:rPr>
                <w:sz w:val="16"/>
                <w:szCs w:val="16"/>
              </w:rPr>
              <w:t>Patlama İndisi (kPa.m</w:t>
            </w:r>
            <w:r w:rsidRPr="000061D4">
              <w:rPr>
                <w:sz w:val="16"/>
                <w:szCs w:val="16"/>
                <w:vertAlign w:val="superscript"/>
              </w:rPr>
              <w:t>2</w:t>
            </w:r>
            <w:r w:rsidRPr="000061D4">
              <w:rPr>
                <w:sz w:val="16"/>
                <w:szCs w:val="16"/>
              </w:rPr>
              <w:t xml:space="preserve"> g</w:t>
            </w:r>
            <w:r w:rsidRPr="000061D4">
              <w:rPr>
                <w:sz w:val="16"/>
                <w:szCs w:val="16"/>
                <w:vertAlign w:val="superscript"/>
              </w:rPr>
              <w:t>-1</w:t>
            </w:r>
            <w:r w:rsidRPr="000061D4">
              <w:rPr>
                <w:sz w:val="16"/>
                <w:szCs w:val="16"/>
              </w:rPr>
              <w:t>)</w:t>
            </w:r>
          </w:p>
        </w:tc>
        <w:tc>
          <w:tcPr>
            <w:tcW w:w="675" w:type="dxa"/>
            <w:textDirection w:val="btLr"/>
            <w:vAlign w:val="center"/>
          </w:tcPr>
          <w:p w14:paraId="23FAE975" w14:textId="77777777" w:rsidR="0092767D" w:rsidRPr="000061D4" w:rsidRDefault="0092767D" w:rsidP="00917AC1">
            <w:pPr>
              <w:spacing w:after="0" w:line="240" w:lineRule="auto"/>
              <w:jc w:val="center"/>
              <w:rPr>
                <w:sz w:val="16"/>
                <w:szCs w:val="16"/>
              </w:rPr>
            </w:pPr>
            <w:proofErr w:type="spellStart"/>
            <w:r w:rsidRPr="000061D4">
              <w:rPr>
                <w:sz w:val="16"/>
                <w:szCs w:val="16"/>
              </w:rPr>
              <w:t>Hacimlilik</w:t>
            </w:r>
            <w:proofErr w:type="spellEnd"/>
            <w:r w:rsidRPr="000061D4">
              <w:rPr>
                <w:sz w:val="16"/>
                <w:szCs w:val="16"/>
              </w:rPr>
              <w:t xml:space="preserve"> (cm</w:t>
            </w:r>
            <w:r w:rsidRPr="000061D4">
              <w:rPr>
                <w:sz w:val="16"/>
                <w:szCs w:val="16"/>
                <w:vertAlign w:val="superscript"/>
              </w:rPr>
              <w:t>3</w:t>
            </w:r>
            <w:r w:rsidRPr="000061D4">
              <w:rPr>
                <w:sz w:val="16"/>
                <w:szCs w:val="16"/>
              </w:rPr>
              <w:t>.gr</w:t>
            </w:r>
            <w:r w:rsidRPr="000061D4">
              <w:rPr>
                <w:sz w:val="16"/>
                <w:szCs w:val="16"/>
                <w:vertAlign w:val="superscript"/>
              </w:rPr>
              <w:t>-1</w:t>
            </w:r>
            <w:r w:rsidRPr="000061D4">
              <w:rPr>
                <w:sz w:val="16"/>
                <w:szCs w:val="16"/>
              </w:rPr>
              <w:t>)</w:t>
            </w:r>
          </w:p>
        </w:tc>
        <w:tc>
          <w:tcPr>
            <w:tcW w:w="709" w:type="dxa"/>
            <w:textDirection w:val="btLr"/>
            <w:vAlign w:val="center"/>
          </w:tcPr>
          <w:p w14:paraId="2123B6CF" w14:textId="77777777" w:rsidR="00705842" w:rsidRDefault="0092767D" w:rsidP="00917AC1">
            <w:pPr>
              <w:spacing w:after="0" w:line="240" w:lineRule="auto"/>
              <w:jc w:val="center"/>
              <w:rPr>
                <w:sz w:val="16"/>
                <w:szCs w:val="16"/>
              </w:rPr>
            </w:pPr>
            <w:r w:rsidRPr="000061D4">
              <w:rPr>
                <w:sz w:val="16"/>
                <w:szCs w:val="16"/>
              </w:rPr>
              <w:t>Yoğunluk</w:t>
            </w:r>
          </w:p>
          <w:p w14:paraId="6BDAE194" w14:textId="7228E848" w:rsidR="0092767D" w:rsidRPr="000061D4" w:rsidRDefault="0092767D" w:rsidP="00917AC1">
            <w:pPr>
              <w:spacing w:after="0" w:line="240" w:lineRule="auto"/>
              <w:jc w:val="center"/>
              <w:rPr>
                <w:sz w:val="16"/>
                <w:szCs w:val="16"/>
              </w:rPr>
            </w:pPr>
            <w:r w:rsidRPr="000061D4">
              <w:rPr>
                <w:sz w:val="16"/>
                <w:szCs w:val="16"/>
              </w:rPr>
              <w:t xml:space="preserve"> (</w:t>
            </w:r>
            <w:proofErr w:type="gramStart"/>
            <w:r w:rsidRPr="000061D4">
              <w:rPr>
                <w:sz w:val="16"/>
                <w:szCs w:val="16"/>
              </w:rPr>
              <w:t>gr</w:t>
            </w:r>
            <w:proofErr w:type="gramEnd"/>
            <w:r w:rsidRPr="000061D4">
              <w:rPr>
                <w:sz w:val="16"/>
                <w:szCs w:val="16"/>
              </w:rPr>
              <w:t>.m</w:t>
            </w:r>
            <w:r w:rsidRPr="000061D4">
              <w:rPr>
                <w:sz w:val="16"/>
                <w:szCs w:val="16"/>
                <w:vertAlign w:val="superscript"/>
              </w:rPr>
              <w:t>-3</w:t>
            </w:r>
            <w:r w:rsidRPr="000061D4">
              <w:rPr>
                <w:sz w:val="16"/>
                <w:szCs w:val="16"/>
              </w:rPr>
              <w:t>)</w:t>
            </w:r>
          </w:p>
        </w:tc>
        <w:tc>
          <w:tcPr>
            <w:tcW w:w="709" w:type="dxa"/>
            <w:textDirection w:val="btLr"/>
            <w:vAlign w:val="center"/>
          </w:tcPr>
          <w:p w14:paraId="470CCDD2" w14:textId="477CDB02" w:rsidR="0092767D" w:rsidRPr="000061D4" w:rsidRDefault="0092767D" w:rsidP="00917AC1">
            <w:pPr>
              <w:spacing w:after="0" w:line="240" w:lineRule="auto"/>
              <w:jc w:val="center"/>
              <w:rPr>
                <w:sz w:val="16"/>
                <w:szCs w:val="16"/>
              </w:rPr>
            </w:pPr>
            <w:r w:rsidRPr="000061D4">
              <w:rPr>
                <w:sz w:val="16"/>
                <w:szCs w:val="16"/>
              </w:rPr>
              <w:t>Parlaklık (</w:t>
            </w:r>
            <w:r w:rsidR="00705842">
              <w:rPr>
                <w:sz w:val="16"/>
                <w:szCs w:val="16"/>
              </w:rPr>
              <w:t>%</w:t>
            </w:r>
            <w:r w:rsidRPr="000061D4">
              <w:rPr>
                <w:sz w:val="16"/>
                <w:szCs w:val="16"/>
              </w:rPr>
              <w:t>ISO)</w:t>
            </w:r>
          </w:p>
        </w:tc>
        <w:tc>
          <w:tcPr>
            <w:tcW w:w="708" w:type="dxa"/>
            <w:textDirection w:val="btLr"/>
            <w:vAlign w:val="center"/>
          </w:tcPr>
          <w:p w14:paraId="5140D013" w14:textId="1BEAC048" w:rsidR="0092767D" w:rsidRPr="000061D4" w:rsidRDefault="0092767D" w:rsidP="00917AC1">
            <w:pPr>
              <w:spacing w:after="0" w:line="240" w:lineRule="auto"/>
              <w:jc w:val="center"/>
              <w:rPr>
                <w:sz w:val="16"/>
                <w:szCs w:val="16"/>
              </w:rPr>
            </w:pPr>
            <w:r w:rsidRPr="000061D4">
              <w:rPr>
                <w:sz w:val="16"/>
                <w:szCs w:val="16"/>
              </w:rPr>
              <w:t>Beyazlık (</w:t>
            </w:r>
            <w:r w:rsidR="00705842">
              <w:rPr>
                <w:sz w:val="16"/>
                <w:szCs w:val="16"/>
              </w:rPr>
              <w:t>%</w:t>
            </w:r>
            <w:r w:rsidRPr="000061D4">
              <w:rPr>
                <w:sz w:val="16"/>
                <w:szCs w:val="16"/>
              </w:rPr>
              <w:t>ISO)</w:t>
            </w:r>
          </w:p>
        </w:tc>
        <w:tc>
          <w:tcPr>
            <w:tcW w:w="709" w:type="dxa"/>
            <w:textDirection w:val="btLr"/>
            <w:vAlign w:val="center"/>
          </w:tcPr>
          <w:p w14:paraId="3E7B3A20" w14:textId="77777777" w:rsidR="0092767D" w:rsidRPr="000061D4" w:rsidRDefault="0092767D" w:rsidP="00917AC1">
            <w:pPr>
              <w:spacing w:after="0" w:line="240" w:lineRule="auto"/>
              <w:jc w:val="center"/>
              <w:rPr>
                <w:sz w:val="16"/>
                <w:szCs w:val="16"/>
              </w:rPr>
            </w:pPr>
            <w:r w:rsidRPr="000061D4">
              <w:rPr>
                <w:sz w:val="16"/>
                <w:szCs w:val="16"/>
              </w:rPr>
              <w:t>Sarılık E313</w:t>
            </w:r>
          </w:p>
        </w:tc>
        <w:tc>
          <w:tcPr>
            <w:tcW w:w="709" w:type="dxa"/>
            <w:textDirection w:val="btLr"/>
            <w:vAlign w:val="center"/>
          </w:tcPr>
          <w:p w14:paraId="17DF5ADB" w14:textId="77777777" w:rsidR="00705842" w:rsidRDefault="0092767D" w:rsidP="00917AC1">
            <w:pPr>
              <w:spacing w:after="0" w:line="240" w:lineRule="auto"/>
              <w:jc w:val="center"/>
              <w:rPr>
                <w:sz w:val="16"/>
                <w:szCs w:val="16"/>
              </w:rPr>
            </w:pPr>
            <w:r w:rsidRPr="000061D4">
              <w:rPr>
                <w:sz w:val="16"/>
                <w:szCs w:val="16"/>
              </w:rPr>
              <w:t>Opaklığı</w:t>
            </w:r>
          </w:p>
          <w:p w14:paraId="1871B392" w14:textId="6EAD4F15" w:rsidR="0092767D" w:rsidRPr="000061D4" w:rsidRDefault="0092767D" w:rsidP="00917AC1">
            <w:pPr>
              <w:spacing w:after="0" w:line="240" w:lineRule="auto"/>
              <w:jc w:val="center"/>
              <w:rPr>
                <w:sz w:val="16"/>
                <w:szCs w:val="16"/>
              </w:rPr>
            </w:pPr>
            <w:r w:rsidRPr="000061D4">
              <w:rPr>
                <w:sz w:val="16"/>
                <w:szCs w:val="16"/>
              </w:rPr>
              <w:t xml:space="preserve"> (%</w:t>
            </w:r>
            <w:r w:rsidR="00705842" w:rsidRPr="000061D4">
              <w:rPr>
                <w:sz w:val="16"/>
                <w:szCs w:val="16"/>
              </w:rPr>
              <w:t>ISO</w:t>
            </w:r>
            <w:r w:rsidRPr="000061D4">
              <w:rPr>
                <w:sz w:val="16"/>
                <w:szCs w:val="16"/>
              </w:rPr>
              <w:t>)</w:t>
            </w:r>
          </w:p>
        </w:tc>
      </w:tr>
      <w:tr w:rsidR="000061D4" w:rsidRPr="000061D4" w14:paraId="53D5144B" w14:textId="77777777" w:rsidTr="00705842">
        <w:tc>
          <w:tcPr>
            <w:tcW w:w="459" w:type="dxa"/>
            <w:vAlign w:val="center"/>
          </w:tcPr>
          <w:p w14:paraId="4A0BF1FE" w14:textId="77777777" w:rsidR="0092767D" w:rsidRPr="000061D4" w:rsidRDefault="0092767D" w:rsidP="00917AC1">
            <w:pPr>
              <w:spacing w:after="0" w:line="240" w:lineRule="auto"/>
              <w:jc w:val="center"/>
              <w:rPr>
                <w:sz w:val="16"/>
                <w:szCs w:val="16"/>
              </w:rPr>
            </w:pPr>
            <w:r w:rsidRPr="000061D4">
              <w:rPr>
                <w:sz w:val="16"/>
                <w:szCs w:val="16"/>
              </w:rPr>
              <w:t>1</w:t>
            </w:r>
          </w:p>
        </w:tc>
        <w:tc>
          <w:tcPr>
            <w:tcW w:w="530" w:type="dxa"/>
            <w:vAlign w:val="center"/>
          </w:tcPr>
          <w:p w14:paraId="474F7E61" w14:textId="77777777" w:rsidR="0092767D" w:rsidRPr="000061D4" w:rsidRDefault="0092767D" w:rsidP="00917AC1">
            <w:pPr>
              <w:spacing w:after="0" w:line="240" w:lineRule="auto"/>
              <w:jc w:val="center"/>
              <w:rPr>
                <w:sz w:val="16"/>
                <w:szCs w:val="16"/>
              </w:rPr>
            </w:pPr>
            <w:r w:rsidRPr="000061D4">
              <w:rPr>
                <w:sz w:val="16"/>
                <w:szCs w:val="16"/>
              </w:rPr>
              <w:t>14</w:t>
            </w:r>
          </w:p>
        </w:tc>
        <w:tc>
          <w:tcPr>
            <w:tcW w:w="661" w:type="dxa"/>
            <w:vAlign w:val="center"/>
          </w:tcPr>
          <w:p w14:paraId="4FB038A9" w14:textId="77777777" w:rsidR="0092767D" w:rsidRPr="000061D4" w:rsidRDefault="0092767D" w:rsidP="00917AC1">
            <w:pPr>
              <w:spacing w:after="0" w:line="240" w:lineRule="auto"/>
              <w:jc w:val="center"/>
              <w:rPr>
                <w:sz w:val="16"/>
                <w:szCs w:val="16"/>
              </w:rPr>
            </w:pPr>
            <w:r w:rsidRPr="000061D4">
              <w:rPr>
                <w:sz w:val="16"/>
                <w:szCs w:val="16"/>
              </w:rPr>
              <w:t>3</w:t>
            </w:r>
          </w:p>
        </w:tc>
        <w:tc>
          <w:tcPr>
            <w:tcW w:w="576" w:type="dxa"/>
            <w:vAlign w:val="center"/>
          </w:tcPr>
          <w:p w14:paraId="367A9B0A" w14:textId="77777777" w:rsidR="0092767D" w:rsidRPr="000061D4" w:rsidRDefault="0092767D" w:rsidP="00917AC1">
            <w:pPr>
              <w:spacing w:after="0" w:line="240" w:lineRule="auto"/>
              <w:jc w:val="center"/>
              <w:rPr>
                <w:sz w:val="16"/>
                <w:szCs w:val="16"/>
              </w:rPr>
            </w:pPr>
            <w:r w:rsidRPr="000061D4">
              <w:rPr>
                <w:sz w:val="16"/>
                <w:szCs w:val="16"/>
              </w:rPr>
              <w:t>0</w:t>
            </w:r>
          </w:p>
        </w:tc>
        <w:tc>
          <w:tcPr>
            <w:tcW w:w="802" w:type="dxa"/>
            <w:vAlign w:val="center"/>
          </w:tcPr>
          <w:p w14:paraId="189A9AD6" w14:textId="77777777" w:rsidR="0092767D" w:rsidRPr="000061D4" w:rsidRDefault="0092767D" w:rsidP="00917AC1">
            <w:pPr>
              <w:spacing w:after="0" w:line="240" w:lineRule="auto"/>
              <w:jc w:val="center"/>
              <w:rPr>
                <w:sz w:val="16"/>
                <w:szCs w:val="16"/>
              </w:rPr>
            </w:pPr>
            <w:r w:rsidRPr="000061D4">
              <w:rPr>
                <w:sz w:val="16"/>
                <w:szCs w:val="16"/>
              </w:rPr>
              <w:t>7.05</w:t>
            </w:r>
          </w:p>
        </w:tc>
        <w:tc>
          <w:tcPr>
            <w:tcW w:w="848" w:type="dxa"/>
            <w:vAlign w:val="bottom"/>
          </w:tcPr>
          <w:p w14:paraId="7E32D32A" w14:textId="77777777" w:rsidR="0092767D" w:rsidRPr="000061D4" w:rsidRDefault="0092767D" w:rsidP="00917AC1">
            <w:pPr>
              <w:spacing w:after="0" w:line="240" w:lineRule="auto"/>
              <w:jc w:val="center"/>
              <w:rPr>
                <w:sz w:val="16"/>
                <w:szCs w:val="16"/>
              </w:rPr>
            </w:pPr>
            <w:r w:rsidRPr="000061D4">
              <w:rPr>
                <w:sz w:val="16"/>
                <w:szCs w:val="16"/>
              </w:rPr>
              <w:t>4.50</w:t>
            </w:r>
          </w:p>
        </w:tc>
        <w:tc>
          <w:tcPr>
            <w:tcW w:w="694" w:type="dxa"/>
            <w:vAlign w:val="center"/>
          </w:tcPr>
          <w:p w14:paraId="7EDBE0C6" w14:textId="77777777" w:rsidR="0092767D" w:rsidRPr="000061D4" w:rsidRDefault="0092767D" w:rsidP="00917AC1">
            <w:pPr>
              <w:spacing w:after="0" w:line="240" w:lineRule="auto"/>
              <w:jc w:val="center"/>
              <w:rPr>
                <w:sz w:val="16"/>
                <w:szCs w:val="16"/>
              </w:rPr>
            </w:pPr>
            <w:r w:rsidRPr="000061D4">
              <w:rPr>
                <w:sz w:val="16"/>
                <w:szCs w:val="16"/>
              </w:rPr>
              <w:t>3.55</w:t>
            </w:r>
          </w:p>
        </w:tc>
        <w:tc>
          <w:tcPr>
            <w:tcW w:w="675" w:type="dxa"/>
            <w:vAlign w:val="center"/>
          </w:tcPr>
          <w:p w14:paraId="544B0922" w14:textId="77777777" w:rsidR="0092767D" w:rsidRPr="000061D4" w:rsidRDefault="0092767D" w:rsidP="00917AC1">
            <w:pPr>
              <w:spacing w:after="0" w:line="240" w:lineRule="auto"/>
              <w:jc w:val="center"/>
              <w:rPr>
                <w:sz w:val="16"/>
                <w:szCs w:val="16"/>
              </w:rPr>
            </w:pPr>
            <w:r w:rsidRPr="000061D4">
              <w:rPr>
                <w:sz w:val="16"/>
                <w:szCs w:val="16"/>
              </w:rPr>
              <w:t>1.35</w:t>
            </w:r>
          </w:p>
        </w:tc>
        <w:tc>
          <w:tcPr>
            <w:tcW w:w="709" w:type="dxa"/>
            <w:vAlign w:val="center"/>
          </w:tcPr>
          <w:p w14:paraId="5DAA4B45" w14:textId="77777777" w:rsidR="0092767D" w:rsidRPr="000061D4" w:rsidRDefault="0092767D" w:rsidP="00917AC1">
            <w:pPr>
              <w:spacing w:after="0" w:line="240" w:lineRule="auto"/>
              <w:jc w:val="center"/>
              <w:rPr>
                <w:sz w:val="16"/>
                <w:szCs w:val="16"/>
              </w:rPr>
            </w:pPr>
            <w:r w:rsidRPr="000061D4">
              <w:rPr>
                <w:sz w:val="16"/>
                <w:szCs w:val="16"/>
              </w:rPr>
              <w:t>0.74</w:t>
            </w:r>
          </w:p>
        </w:tc>
        <w:tc>
          <w:tcPr>
            <w:tcW w:w="709" w:type="dxa"/>
            <w:vAlign w:val="center"/>
          </w:tcPr>
          <w:p w14:paraId="691681D0" w14:textId="77777777" w:rsidR="0092767D" w:rsidRPr="000061D4" w:rsidRDefault="0092767D" w:rsidP="00917AC1">
            <w:pPr>
              <w:spacing w:after="0" w:line="240" w:lineRule="auto"/>
              <w:jc w:val="center"/>
              <w:rPr>
                <w:sz w:val="16"/>
                <w:szCs w:val="16"/>
              </w:rPr>
            </w:pPr>
            <w:r w:rsidRPr="000061D4">
              <w:rPr>
                <w:sz w:val="16"/>
                <w:szCs w:val="16"/>
              </w:rPr>
              <w:t>19.31</w:t>
            </w:r>
          </w:p>
        </w:tc>
        <w:tc>
          <w:tcPr>
            <w:tcW w:w="708" w:type="dxa"/>
            <w:vAlign w:val="center"/>
          </w:tcPr>
          <w:p w14:paraId="1F7EEA0C" w14:textId="77777777" w:rsidR="0092767D" w:rsidRPr="000061D4" w:rsidRDefault="0092767D" w:rsidP="00917AC1">
            <w:pPr>
              <w:spacing w:after="0" w:line="240" w:lineRule="auto"/>
              <w:jc w:val="center"/>
              <w:rPr>
                <w:sz w:val="16"/>
                <w:szCs w:val="16"/>
              </w:rPr>
            </w:pPr>
            <w:r w:rsidRPr="000061D4">
              <w:rPr>
                <w:sz w:val="16"/>
                <w:szCs w:val="16"/>
              </w:rPr>
              <w:t>31.28</w:t>
            </w:r>
          </w:p>
        </w:tc>
        <w:tc>
          <w:tcPr>
            <w:tcW w:w="709" w:type="dxa"/>
            <w:vAlign w:val="center"/>
          </w:tcPr>
          <w:p w14:paraId="62E58DE6" w14:textId="77777777" w:rsidR="0092767D" w:rsidRPr="000061D4" w:rsidRDefault="0092767D" w:rsidP="00917AC1">
            <w:pPr>
              <w:spacing w:after="0" w:line="240" w:lineRule="auto"/>
              <w:jc w:val="center"/>
              <w:rPr>
                <w:sz w:val="16"/>
                <w:szCs w:val="16"/>
              </w:rPr>
            </w:pPr>
            <w:r w:rsidRPr="000061D4">
              <w:rPr>
                <w:sz w:val="16"/>
                <w:szCs w:val="16"/>
              </w:rPr>
              <w:t>55.71</w:t>
            </w:r>
          </w:p>
        </w:tc>
        <w:tc>
          <w:tcPr>
            <w:tcW w:w="709" w:type="dxa"/>
            <w:vAlign w:val="center"/>
          </w:tcPr>
          <w:p w14:paraId="1B818B98" w14:textId="77777777" w:rsidR="0092767D" w:rsidRPr="000061D4" w:rsidRDefault="0092767D" w:rsidP="00917AC1">
            <w:pPr>
              <w:spacing w:after="0" w:line="240" w:lineRule="auto"/>
              <w:jc w:val="center"/>
              <w:rPr>
                <w:sz w:val="16"/>
                <w:szCs w:val="16"/>
              </w:rPr>
            </w:pPr>
            <w:r w:rsidRPr="000061D4">
              <w:rPr>
                <w:sz w:val="16"/>
                <w:szCs w:val="16"/>
              </w:rPr>
              <w:t>97.82</w:t>
            </w:r>
          </w:p>
        </w:tc>
      </w:tr>
      <w:tr w:rsidR="000061D4" w:rsidRPr="000061D4" w14:paraId="2A8482E7" w14:textId="77777777" w:rsidTr="00705842">
        <w:tc>
          <w:tcPr>
            <w:tcW w:w="459" w:type="dxa"/>
            <w:vAlign w:val="center"/>
          </w:tcPr>
          <w:p w14:paraId="3078656D" w14:textId="77777777" w:rsidR="0092767D" w:rsidRPr="000061D4" w:rsidRDefault="0092767D" w:rsidP="00917AC1">
            <w:pPr>
              <w:spacing w:after="0" w:line="240" w:lineRule="auto"/>
              <w:jc w:val="center"/>
              <w:rPr>
                <w:sz w:val="16"/>
                <w:szCs w:val="16"/>
              </w:rPr>
            </w:pPr>
            <w:r w:rsidRPr="000061D4">
              <w:rPr>
                <w:sz w:val="16"/>
                <w:szCs w:val="16"/>
              </w:rPr>
              <w:t>2</w:t>
            </w:r>
          </w:p>
        </w:tc>
        <w:tc>
          <w:tcPr>
            <w:tcW w:w="530" w:type="dxa"/>
            <w:vAlign w:val="center"/>
          </w:tcPr>
          <w:p w14:paraId="15D7DAD2" w14:textId="77777777" w:rsidR="0092767D" w:rsidRPr="000061D4" w:rsidRDefault="0092767D" w:rsidP="00917AC1">
            <w:pPr>
              <w:spacing w:after="0" w:line="240" w:lineRule="auto"/>
              <w:jc w:val="center"/>
              <w:rPr>
                <w:sz w:val="16"/>
                <w:szCs w:val="16"/>
              </w:rPr>
            </w:pPr>
            <w:r w:rsidRPr="000061D4">
              <w:rPr>
                <w:sz w:val="16"/>
                <w:szCs w:val="16"/>
              </w:rPr>
              <w:t>14</w:t>
            </w:r>
          </w:p>
        </w:tc>
        <w:tc>
          <w:tcPr>
            <w:tcW w:w="661" w:type="dxa"/>
            <w:vAlign w:val="center"/>
          </w:tcPr>
          <w:p w14:paraId="14F26410" w14:textId="77777777" w:rsidR="0092767D" w:rsidRPr="000061D4" w:rsidRDefault="0092767D" w:rsidP="00917AC1">
            <w:pPr>
              <w:spacing w:after="0" w:line="240" w:lineRule="auto"/>
              <w:jc w:val="center"/>
              <w:rPr>
                <w:sz w:val="16"/>
                <w:szCs w:val="16"/>
              </w:rPr>
            </w:pPr>
            <w:r w:rsidRPr="000061D4">
              <w:rPr>
                <w:sz w:val="16"/>
                <w:szCs w:val="16"/>
              </w:rPr>
              <w:t>3</w:t>
            </w:r>
          </w:p>
        </w:tc>
        <w:tc>
          <w:tcPr>
            <w:tcW w:w="576" w:type="dxa"/>
            <w:vAlign w:val="center"/>
          </w:tcPr>
          <w:p w14:paraId="31F56F03" w14:textId="77777777" w:rsidR="0092767D" w:rsidRPr="000061D4" w:rsidRDefault="0092767D" w:rsidP="00917AC1">
            <w:pPr>
              <w:spacing w:after="0" w:line="240" w:lineRule="auto"/>
              <w:jc w:val="center"/>
              <w:rPr>
                <w:sz w:val="16"/>
                <w:szCs w:val="16"/>
              </w:rPr>
            </w:pPr>
            <w:r w:rsidRPr="000061D4">
              <w:rPr>
                <w:sz w:val="16"/>
                <w:szCs w:val="16"/>
              </w:rPr>
              <w:t>0.3</w:t>
            </w:r>
          </w:p>
        </w:tc>
        <w:tc>
          <w:tcPr>
            <w:tcW w:w="802" w:type="dxa"/>
            <w:vAlign w:val="center"/>
          </w:tcPr>
          <w:p w14:paraId="2FB09E95" w14:textId="77777777" w:rsidR="0092767D" w:rsidRPr="000061D4" w:rsidRDefault="0092767D" w:rsidP="00917AC1">
            <w:pPr>
              <w:spacing w:after="0" w:line="240" w:lineRule="auto"/>
              <w:jc w:val="center"/>
              <w:rPr>
                <w:sz w:val="16"/>
                <w:szCs w:val="16"/>
              </w:rPr>
            </w:pPr>
            <w:r w:rsidRPr="000061D4">
              <w:rPr>
                <w:sz w:val="16"/>
                <w:szCs w:val="16"/>
              </w:rPr>
              <w:t>7.01</w:t>
            </w:r>
          </w:p>
        </w:tc>
        <w:tc>
          <w:tcPr>
            <w:tcW w:w="848" w:type="dxa"/>
            <w:vAlign w:val="bottom"/>
          </w:tcPr>
          <w:p w14:paraId="25C08176" w14:textId="77777777" w:rsidR="0092767D" w:rsidRPr="000061D4" w:rsidRDefault="0092767D" w:rsidP="00917AC1">
            <w:pPr>
              <w:spacing w:after="0" w:line="240" w:lineRule="auto"/>
              <w:jc w:val="center"/>
              <w:rPr>
                <w:sz w:val="16"/>
                <w:szCs w:val="16"/>
              </w:rPr>
            </w:pPr>
            <w:r w:rsidRPr="000061D4">
              <w:rPr>
                <w:sz w:val="16"/>
                <w:szCs w:val="16"/>
              </w:rPr>
              <w:t>3.43</w:t>
            </w:r>
          </w:p>
        </w:tc>
        <w:tc>
          <w:tcPr>
            <w:tcW w:w="694" w:type="dxa"/>
            <w:vAlign w:val="center"/>
          </w:tcPr>
          <w:p w14:paraId="653362B5" w14:textId="77777777" w:rsidR="0092767D" w:rsidRPr="000061D4" w:rsidRDefault="0092767D" w:rsidP="00917AC1">
            <w:pPr>
              <w:spacing w:after="0" w:line="240" w:lineRule="auto"/>
              <w:jc w:val="center"/>
              <w:rPr>
                <w:sz w:val="16"/>
                <w:szCs w:val="16"/>
              </w:rPr>
            </w:pPr>
            <w:r w:rsidRPr="000061D4">
              <w:rPr>
                <w:sz w:val="16"/>
                <w:szCs w:val="16"/>
              </w:rPr>
              <w:t>3.99</w:t>
            </w:r>
          </w:p>
        </w:tc>
        <w:tc>
          <w:tcPr>
            <w:tcW w:w="675" w:type="dxa"/>
            <w:vAlign w:val="center"/>
          </w:tcPr>
          <w:p w14:paraId="7F5EA798" w14:textId="77777777" w:rsidR="0092767D" w:rsidRPr="000061D4" w:rsidRDefault="0092767D" w:rsidP="00917AC1">
            <w:pPr>
              <w:spacing w:after="0" w:line="240" w:lineRule="auto"/>
              <w:jc w:val="center"/>
              <w:rPr>
                <w:sz w:val="16"/>
                <w:szCs w:val="16"/>
              </w:rPr>
            </w:pPr>
            <w:r w:rsidRPr="000061D4">
              <w:rPr>
                <w:sz w:val="16"/>
                <w:szCs w:val="16"/>
              </w:rPr>
              <w:t>1.33</w:t>
            </w:r>
          </w:p>
        </w:tc>
        <w:tc>
          <w:tcPr>
            <w:tcW w:w="709" w:type="dxa"/>
            <w:vAlign w:val="center"/>
          </w:tcPr>
          <w:p w14:paraId="6D507D5C" w14:textId="77777777" w:rsidR="0092767D" w:rsidRPr="000061D4" w:rsidRDefault="0092767D" w:rsidP="00917AC1">
            <w:pPr>
              <w:spacing w:after="0" w:line="240" w:lineRule="auto"/>
              <w:jc w:val="center"/>
              <w:rPr>
                <w:sz w:val="16"/>
                <w:szCs w:val="16"/>
              </w:rPr>
            </w:pPr>
            <w:r w:rsidRPr="000061D4">
              <w:rPr>
                <w:sz w:val="16"/>
                <w:szCs w:val="16"/>
              </w:rPr>
              <w:t>0.76</w:t>
            </w:r>
          </w:p>
        </w:tc>
        <w:tc>
          <w:tcPr>
            <w:tcW w:w="709" w:type="dxa"/>
            <w:vAlign w:val="center"/>
          </w:tcPr>
          <w:p w14:paraId="43E6181A" w14:textId="77777777" w:rsidR="0092767D" w:rsidRPr="000061D4" w:rsidRDefault="0092767D" w:rsidP="00917AC1">
            <w:pPr>
              <w:spacing w:after="0" w:line="240" w:lineRule="auto"/>
              <w:jc w:val="center"/>
              <w:rPr>
                <w:sz w:val="16"/>
                <w:szCs w:val="16"/>
              </w:rPr>
            </w:pPr>
            <w:r w:rsidRPr="000061D4">
              <w:rPr>
                <w:sz w:val="16"/>
                <w:szCs w:val="16"/>
              </w:rPr>
              <w:t>21.86</w:t>
            </w:r>
          </w:p>
        </w:tc>
        <w:tc>
          <w:tcPr>
            <w:tcW w:w="708" w:type="dxa"/>
            <w:vAlign w:val="center"/>
          </w:tcPr>
          <w:p w14:paraId="6D3763A7" w14:textId="77777777" w:rsidR="0092767D" w:rsidRPr="000061D4" w:rsidRDefault="0092767D" w:rsidP="00917AC1">
            <w:pPr>
              <w:spacing w:after="0" w:line="240" w:lineRule="auto"/>
              <w:jc w:val="center"/>
              <w:rPr>
                <w:sz w:val="16"/>
                <w:szCs w:val="16"/>
              </w:rPr>
            </w:pPr>
            <w:r w:rsidRPr="000061D4">
              <w:rPr>
                <w:sz w:val="16"/>
                <w:szCs w:val="16"/>
              </w:rPr>
              <w:t>34.60</w:t>
            </w:r>
          </w:p>
        </w:tc>
        <w:tc>
          <w:tcPr>
            <w:tcW w:w="709" w:type="dxa"/>
            <w:vAlign w:val="center"/>
          </w:tcPr>
          <w:p w14:paraId="00F6DF14" w14:textId="77777777" w:rsidR="0092767D" w:rsidRPr="000061D4" w:rsidRDefault="0092767D" w:rsidP="00917AC1">
            <w:pPr>
              <w:spacing w:after="0" w:line="240" w:lineRule="auto"/>
              <w:jc w:val="center"/>
              <w:rPr>
                <w:sz w:val="16"/>
                <w:szCs w:val="16"/>
              </w:rPr>
            </w:pPr>
            <w:r w:rsidRPr="000061D4">
              <w:rPr>
                <w:sz w:val="16"/>
                <w:szCs w:val="16"/>
              </w:rPr>
              <w:t>52.01</w:t>
            </w:r>
          </w:p>
        </w:tc>
        <w:tc>
          <w:tcPr>
            <w:tcW w:w="709" w:type="dxa"/>
            <w:vAlign w:val="center"/>
          </w:tcPr>
          <w:p w14:paraId="19D8BAD7" w14:textId="77777777" w:rsidR="0092767D" w:rsidRPr="000061D4" w:rsidRDefault="0092767D" w:rsidP="00917AC1">
            <w:pPr>
              <w:spacing w:after="0" w:line="240" w:lineRule="auto"/>
              <w:jc w:val="center"/>
              <w:rPr>
                <w:sz w:val="16"/>
                <w:szCs w:val="16"/>
              </w:rPr>
            </w:pPr>
            <w:r w:rsidRPr="000061D4">
              <w:rPr>
                <w:sz w:val="16"/>
                <w:szCs w:val="16"/>
              </w:rPr>
              <w:t>97.16</w:t>
            </w:r>
          </w:p>
        </w:tc>
      </w:tr>
      <w:tr w:rsidR="000061D4" w:rsidRPr="000061D4" w14:paraId="4DDBA5DF" w14:textId="77777777" w:rsidTr="00705842">
        <w:tc>
          <w:tcPr>
            <w:tcW w:w="459" w:type="dxa"/>
            <w:vAlign w:val="center"/>
          </w:tcPr>
          <w:p w14:paraId="389EB11F" w14:textId="77777777" w:rsidR="0092767D" w:rsidRPr="000061D4" w:rsidRDefault="0092767D" w:rsidP="00917AC1">
            <w:pPr>
              <w:spacing w:after="0" w:line="240" w:lineRule="auto"/>
              <w:jc w:val="center"/>
              <w:rPr>
                <w:sz w:val="16"/>
                <w:szCs w:val="16"/>
              </w:rPr>
            </w:pPr>
            <w:r w:rsidRPr="000061D4">
              <w:rPr>
                <w:sz w:val="16"/>
                <w:szCs w:val="16"/>
              </w:rPr>
              <w:t>3</w:t>
            </w:r>
          </w:p>
        </w:tc>
        <w:tc>
          <w:tcPr>
            <w:tcW w:w="530" w:type="dxa"/>
            <w:vAlign w:val="center"/>
          </w:tcPr>
          <w:p w14:paraId="3AFDC240" w14:textId="77777777" w:rsidR="0092767D" w:rsidRPr="000061D4" w:rsidRDefault="0092767D" w:rsidP="00917AC1">
            <w:pPr>
              <w:spacing w:after="0" w:line="240" w:lineRule="auto"/>
              <w:jc w:val="center"/>
              <w:rPr>
                <w:sz w:val="16"/>
                <w:szCs w:val="16"/>
              </w:rPr>
            </w:pPr>
            <w:r w:rsidRPr="000061D4">
              <w:rPr>
                <w:sz w:val="16"/>
                <w:szCs w:val="16"/>
              </w:rPr>
              <w:t>14</w:t>
            </w:r>
          </w:p>
        </w:tc>
        <w:tc>
          <w:tcPr>
            <w:tcW w:w="661" w:type="dxa"/>
            <w:vAlign w:val="center"/>
          </w:tcPr>
          <w:p w14:paraId="3411D429" w14:textId="77777777" w:rsidR="0092767D" w:rsidRPr="000061D4" w:rsidRDefault="0092767D" w:rsidP="00917AC1">
            <w:pPr>
              <w:spacing w:after="0" w:line="240" w:lineRule="auto"/>
              <w:jc w:val="center"/>
              <w:rPr>
                <w:sz w:val="16"/>
                <w:szCs w:val="16"/>
              </w:rPr>
            </w:pPr>
            <w:r w:rsidRPr="000061D4">
              <w:rPr>
                <w:sz w:val="16"/>
                <w:szCs w:val="16"/>
              </w:rPr>
              <w:t>3</w:t>
            </w:r>
          </w:p>
        </w:tc>
        <w:tc>
          <w:tcPr>
            <w:tcW w:w="576" w:type="dxa"/>
            <w:vAlign w:val="center"/>
          </w:tcPr>
          <w:p w14:paraId="2B050A9A" w14:textId="77777777" w:rsidR="0092767D" w:rsidRPr="000061D4" w:rsidRDefault="0092767D" w:rsidP="00917AC1">
            <w:pPr>
              <w:spacing w:after="0" w:line="240" w:lineRule="auto"/>
              <w:jc w:val="center"/>
              <w:rPr>
                <w:sz w:val="16"/>
                <w:szCs w:val="16"/>
              </w:rPr>
            </w:pPr>
            <w:r w:rsidRPr="000061D4">
              <w:rPr>
                <w:sz w:val="16"/>
                <w:szCs w:val="16"/>
              </w:rPr>
              <w:t>0.5</w:t>
            </w:r>
          </w:p>
        </w:tc>
        <w:tc>
          <w:tcPr>
            <w:tcW w:w="802" w:type="dxa"/>
            <w:vAlign w:val="center"/>
          </w:tcPr>
          <w:p w14:paraId="7B748A63" w14:textId="77777777" w:rsidR="0092767D" w:rsidRPr="000061D4" w:rsidRDefault="0092767D" w:rsidP="00917AC1">
            <w:pPr>
              <w:spacing w:after="0" w:line="240" w:lineRule="auto"/>
              <w:jc w:val="center"/>
              <w:rPr>
                <w:sz w:val="16"/>
                <w:szCs w:val="16"/>
              </w:rPr>
            </w:pPr>
            <w:r w:rsidRPr="000061D4">
              <w:rPr>
                <w:sz w:val="16"/>
                <w:szCs w:val="16"/>
              </w:rPr>
              <w:t>6.82</w:t>
            </w:r>
          </w:p>
        </w:tc>
        <w:tc>
          <w:tcPr>
            <w:tcW w:w="848" w:type="dxa"/>
            <w:vAlign w:val="bottom"/>
          </w:tcPr>
          <w:p w14:paraId="40EDED01" w14:textId="77777777" w:rsidR="0092767D" w:rsidRPr="000061D4" w:rsidRDefault="0092767D" w:rsidP="00917AC1">
            <w:pPr>
              <w:spacing w:after="0" w:line="240" w:lineRule="auto"/>
              <w:jc w:val="center"/>
              <w:rPr>
                <w:sz w:val="16"/>
                <w:szCs w:val="16"/>
              </w:rPr>
            </w:pPr>
            <w:r w:rsidRPr="000061D4">
              <w:rPr>
                <w:sz w:val="16"/>
                <w:szCs w:val="16"/>
              </w:rPr>
              <w:t>4.01</w:t>
            </w:r>
          </w:p>
        </w:tc>
        <w:tc>
          <w:tcPr>
            <w:tcW w:w="694" w:type="dxa"/>
            <w:vAlign w:val="center"/>
          </w:tcPr>
          <w:p w14:paraId="02AA0E91" w14:textId="77777777" w:rsidR="0092767D" w:rsidRPr="000061D4" w:rsidRDefault="0092767D" w:rsidP="00917AC1">
            <w:pPr>
              <w:spacing w:after="0" w:line="240" w:lineRule="auto"/>
              <w:jc w:val="center"/>
              <w:rPr>
                <w:sz w:val="16"/>
                <w:szCs w:val="16"/>
              </w:rPr>
            </w:pPr>
            <w:r w:rsidRPr="000061D4">
              <w:rPr>
                <w:sz w:val="16"/>
                <w:szCs w:val="16"/>
              </w:rPr>
              <w:t>4.12</w:t>
            </w:r>
          </w:p>
        </w:tc>
        <w:tc>
          <w:tcPr>
            <w:tcW w:w="675" w:type="dxa"/>
            <w:vAlign w:val="center"/>
          </w:tcPr>
          <w:p w14:paraId="50FD83ED" w14:textId="77777777" w:rsidR="0092767D" w:rsidRPr="000061D4" w:rsidRDefault="0092767D" w:rsidP="00917AC1">
            <w:pPr>
              <w:spacing w:after="0" w:line="240" w:lineRule="auto"/>
              <w:jc w:val="center"/>
              <w:rPr>
                <w:sz w:val="16"/>
                <w:szCs w:val="16"/>
              </w:rPr>
            </w:pPr>
            <w:r w:rsidRPr="000061D4">
              <w:rPr>
                <w:sz w:val="16"/>
                <w:szCs w:val="16"/>
              </w:rPr>
              <w:t>1.35</w:t>
            </w:r>
          </w:p>
        </w:tc>
        <w:tc>
          <w:tcPr>
            <w:tcW w:w="709" w:type="dxa"/>
            <w:vAlign w:val="center"/>
          </w:tcPr>
          <w:p w14:paraId="28BAFE3B" w14:textId="77777777" w:rsidR="0092767D" w:rsidRPr="000061D4" w:rsidRDefault="0092767D" w:rsidP="00917AC1">
            <w:pPr>
              <w:spacing w:after="0" w:line="240" w:lineRule="auto"/>
              <w:jc w:val="center"/>
              <w:rPr>
                <w:sz w:val="16"/>
                <w:szCs w:val="16"/>
              </w:rPr>
            </w:pPr>
            <w:r w:rsidRPr="000061D4">
              <w:rPr>
                <w:sz w:val="16"/>
                <w:szCs w:val="16"/>
              </w:rPr>
              <w:t>0.74</w:t>
            </w:r>
          </w:p>
        </w:tc>
        <w:tc>
          <w:tcPr>
            <w:tcW w:w="709" w:type="dxa"/>
            <w:vAlign w:val="center"/>
          </w:tcPr>
          <w:p w14:paraId="28B7F3D4" w14:textId="77777777" w:rsidR="0092767D" w:rsidRPr="000061D4" w:rsidRDefault="0092767D" w:rsidP="00917AC1">
            <w:pPr>
              <w:spacing w:after="0" w:line="240" w:lineRule="auto"/>
              <w:jc w:val="center"/>
              <w:rPr>
                <w:sz w:val="16"/>
                <w:szCs w:val="16"/>
              </w:rPr>
            </w:pPr>
            <w:r w:rsidRPr="000061D4">
              <w:rPr>
                <w:sz w:val="16"/>
                <w:szCs w:val="16"/>
              </w:rPr>
              <w:t>23.97</w:t>
            </w:r>
          </w:p>
        </w:tc>
        <w:tc>
          <w:tcPr>
            <w:tcW w:w="708" w:type="dxa"/>
            <w:vAlign w:val="center"/>
          </w:tcPr>
          <w:p w14:paraId="3411D00D" w14:textId="77777777" w:rsidR="0092767D" w:rsidRPr="000061D4" w:rsidRDefault="0092767D" w:rsidP="00917AC1">
            <w:pPr>
              <w:spacing w:after="0" w:line="240" w:lineRule="auto"/>
              <w:jc w:val="center"/>
              <w:rPr>
                <w:sz w:val="16"/>
                <w:szCs w:val="16"/>
              </w:rPr>
            </w:pPr>
            <w:r w:rsidRPr="000061D4">
              <w:rPr>
                <w:sz w:val="16"/>
                <w:szCs w:val="16"/>
              </w:rPr>
              <w:t>39.22</w:t>
            </w:r>
          </w:p>
        </w:tc>
        <w:tc>
          <w:tcPr>
            <w:tcW w:w="709" w:type="dxa"/>
            <w:vAlign w:val="center"/>
          </w:tcPr>
          <w:p w14:paraId="2A6759DE" w14:textId="77777777" w:rsidR="0092767D" w:rsidRPr="000061D4" w:rsidRDefault="0092767D" w:rsidP="00917AC1">
            <w:pPr>
              <w:spacing w:after="0" w:line="240" w:lineRule="auto"/>
              <w:jc w:val="center"/>
              <w:rPr>
                <w:sz w:val="16"/>
                <w:szCs w:val="16"/>
              </w:rPr>
            </w:pPr>
            <w:r w:rsidRPr="000061D4">
              <w:rPr>
                <w:sz w:val="16"/>
                <w:szCs w:val="16"/>
              </w:rPr>
              <w:t>55.00</w:t>
            </w:r>
          </w:p>
        </w:tc>
        <w:tc>
          <w:tcPr>
            <w:tcW w:w="709" w:type="dxa"/>
            <w:vAlign w:val="center"/>
          </w:tcPr>
          <w:p w14:paraId="59EF56A4" w14:textId="77777777" w:rsidR="0092767D" w:rsidRPr="000061D4" w:rsidRDefault="0092767D" w:rsidP="00917AC1">
            <w:pPr>
              <w:spacing w:after="0" w:line="240" w:lineRule="auto"/>
              <w:jc w:val="center"/>
              <w:rPr>
                <w:sz w:val="16"/>
                <w:szCs w:val="16"/>
              </w:rPr>
            </w:pPr>
            <w:r w:rsidRPr="000061D4">
              <w:rPr>
                <w:sz w:val="16"/>
                <w:szCs w:val="16"/>
              </w:rPr>
              <w:t>96.66</w:t>
            </w:r>
          </w:p>
        </w:tc>
      </w:tr>
      <w:tr w:rsidR="000061D4" w:rsidRPr="000061D4" w14:paraId="08CECCF9" w14:textId="77777777" w:rsidTr="00705842">
        <w:tc>
          <w:tcPr>
            <w:tcW w:w="459" w:type="dxa"/>
            <w:vAlign w:val="center"/>
          </w:tcPr>
          <w:p w14:paraId="7E77431C" w14:textId="77777777" w:rsidR="0092767D" w:rsidRPr="000061D4" w:rsidRDefault="0092767D" w:rsidP="00917AC1">
            <w:pPr>
              <w:spacing w:after="0" w:line="240" w:lineRule="auto"/>
              <w:jc w:val="center"/>
              <w:rPr>
                <w:sz w:val="16"/>
                <w:szCs w:val="16"/>
              </w:rPr>
            </w:pPr>
            <w:r w:rsidRPr="000061D4">
              <w:rPr>
                <w:sz w:val="16"/>
                <w:szCs w:val="16"/>
              </w:rPr>
              <w:t>4</w:t>
            </w:r>
          </w:p>
        </w:tc>
        <w:tc>
          <w:tcPr>
            <w:tcW w:w="530" w:type="dxa"/>
            <w:vAlign w:val="center"/>
          </w:tcPr>
          <w:p w14:paraId="405686FA" w14:textId="77777777" w:rsidR="0092767D" w:rsidRPr="000061D4" w:rsidRDefault="0092767D" w:rsidP="00917AC1">
            <w:pPr>
              <w:spacing w:after="0" w:line="240" w:lineRule="auto"/>
              <w:jc w:val="center"/>
              <w:rPr>
                <w:sz w:val="16"/>
                <w:szCs w:val="16"/>
              </w:rPr>
            </w:pPr>
            <w:r w:rsidRPr="000061D4">
              <w:rPr>
                <w:sz w:val="16"/>
                <w:szCs w:val="16"/>
              </w:rPr>
              <w:t>14</w:t>
            </w:r>
          </w:p>
        </w:tc>
        <w:tc>
          <w:tcPr>
            <w:tcW w:w="661" w:type="dxa"/>
            <w:vAlign w:val="center"/>
          </w:tcPr>
          <w:p w14:paraId="5284FDC2" w14:textId="77777777" w:rsidR="0092767D" w:rsidRPr="000061D4" w:rsidRDefault="0092767D" w:rsidP="00917AC1">
            <w:pPr>
              <w:spacing w:after="0" w:line="240" w:lineRule="auto"/>
              <w:jc w:val="center"/>
              <w:rPr>
                <w:sz w:val="16"/>
                <w:szCs w:val="16"/>
              </w:rPr>
            </w:pPr>
            <w:r w:rsidRPr="000061D4">
              <w:rPr>
                <w:sz w:val="16"/>
                <w:szCs w:val="16"/>
              </w:rPr>
              <w:t>3</w:t>
            </w:r>
          </w:p>
        </w:tc>
        <w:tc>
          <w:tcPr>
            <w:tcW w:w="576" w:type="dxa"/>
            <w:vAlign w:val="center"/>
          </w:tcPr>
          <w:p w14:paraId="5307EC9E" w14:textId="77777777" w:rsidR="0092767D" w:rsidRPr="000061D4" w:rsidRDefault="0092767D" w:rsidP="00917AC1">
            <w:pPr>
              <w:spacing w:after="0" w:line="240" w:lineRule="auto"/>
              <w:jc w:val="center"/>
              <w:rPr>
                <w:sz w:val="16"/>
                <w:szCs w:val="16"/>
              </w:rPr>
            </w:pPr>
            <w:r w:rsidRPr="000061D4">
              <w:rPr>
                <w:sz w:val="16"/>
                <w:szCs w:val="16"/>
              </w:rPr>
              <w:t>0.7</w:t>
            </w:r>
          </w:p>
        </w:tc>
        <w:tc>
          <w:tcPr>
            <w:tcW w:w="802" w:type="dxa"/>
            <w:vAlign w:val="center"/>
          </w:tcPr>
          <w:p w14:paraId="720D4DE0" w14:textId="77777777" w:rsidR="0092767D" w:rsidRPr="000061D4" w:rsidRDefault="0092767D" w:rsidP="00917AC1">
            <w:pPr>
              <w:spacing w:after="0" w:line="240" w:lineRule="auto"/>
              <w:jc w:val="center"/>
              <w:rPr>
                <w:sz w:val="16"/>
                <w:szCs w:val="16"/>
              </w:rPr>
            </w:pPr>
            <w:r w:rsidRPr="000061D4">
              <w:rPr>
                <w:sz w:val="16"/>
                <w:szCs w:val="16"/>
              </w:rPr>
              <w:t>6.93</w:t>
            </w:r>
          </w:p>
        </w:tc>
        <w:tc>
          <w:tcPr>
            <w:tcW w:w="848" w:type="dxa"/>
            <w:vAlign w:val="bottom"/>
          </w:tcPr>
          <w:p w14:paraId="03717A79" w14:textId="77777777" w:rsidR="0092767D" w:rsidRPr="000061D4" w:rsidRDefault="0092767D" w:rsidP="00917AC1">
            <w:pPr>
              <w:spacing w:after="0" w:line="240" w:lineRule="auto"/>
              <w:jc w:val="center"/>
              <w:rPr>
                <w:sz w:val="16"/>
                <w:szCs w:val="16"/>
              </w:rPr>
            </w:pPr>
            <w:r w:rsidRPr="000061D4">
              <w:rPr>
                <w:sz w:val="16"/>
                <w:szCs w:val="16"/>
              </w:rPr>
              <w:t>3.29</w:t>
            </w:r>
          </w:p>
        </w:tc>
        <w:tc>
          <w:tcPr>
            <w:tcW w:w="694" w:type="dxa"/>
            <w:vAlign w:val="center"/>
          </w:tcPr>
          <w:p w14:paraId="33741D3E" w14:textId="77777777" w:rsidR="0092767D" w:rsidRPr="000061D4" w:rsidRDefault="0092767D" w:rsidP="00917AC1">
            <w:pPr>
              <w:spacing w:after="0" w:line="240" w:lineRule="auto"/>
              <w:jc w:val="center"/>
              <w:rPr>
                <w:sz w:val="16"/>
                <w:szCs w:val="16"/>
              </w:rPr>
            </w:pPr>
            <w:r w:rsidRPr="000061D4">
              <w:rPr>
                <w:sz w:val="16"/>
                <w:szCs w:val="16"/>
              </w:rPr>
              <w:t>4.10</w:t>
            </w:r>
          </w:p>
        </w:tc>
        <w:tc>
          <w:tcPr>
            <w:tcW w:w="675" w:type="dxa"/>
            <w:vAlign w:val="center"/>
          </w:tcPr>
          <w:p w14:paraId="0892B097" w14:textId="77777777" w:rsidR="0092767D" w:rsidRPr="000061D4" w:rsidRDefault="0092767D" w:rsidP="00917AC1">
            <w:pPr>
              <w:spacing w:after="0" w:line="240" w:lineRule="auto"/>
              <w:jc w:val="center"/>
              <w:rPr>
                <w:sz w:val="16"/>
                <w:szCs w:val="16"/>
              </w:rPr>
            </w:pPr>
            <w:r w:rsidRPr="000061D4">
              <w:rPr>
                <w:sz w:val="16"/>
                <w:szCs w:val="16"/>
              </w:rPr>
              <w:t>1.35</w:t>
            </w:r>
          </w:p>
        </w:tc>
        <w:tc>
          <w:tcPr>
            <w:tcW w:w="709" w:type="dxa"/>
            <w:vAlign w:val="center"/>
          </w:tcPr>
          <w:p w14:paraId="7E8D34E4" w14:textId="77777777" w:rsidR="0092767D" w:rsidRPr="000061D4" w:rsidRDefault="0092767D" w:rsidP="00917AC1">
            <w:pPr>
              <w:spacing w:after="0" w:line="240" w:lineRule="auto"/>
              <w:jc w:val="center"/>
              <w:rPr>
                <w:sz w:val="16"/>
                <w:szCs w:val="16"/>
              </w:rPr>
            </w:pPr>
            <w:r w:rsidRPr="000061D4">
              <w:rPr>
                <w:sz w:val="16"/>
                <w:szCs w:val="16"/>
              </w:rPr>
              <w:t>0.74</w:t>
            </w:r>
          </w:p>
        </w:tc>
        <w:tc>
          <w:tcPr>
            <w:tcW w:w="709" w:type="dxa"/>
            <w:vAlign w:val="center"/>
          </w:tcPr>
          <w:p w14:paraId="0A331D32" w14:textId="77777777" w:rsidR="0092767D" w:rsidRPr="000061D4" w:rsidRDefault="0092767D" w:rsidP="00917AC1">
            <w:pPr>
              <w:spacing w:after="0" w:line="240" w:lineRule="auto"/>
              <w:jc w:val="center"/>
              <w:rPr>
                <w:sz w:val="16"/>
                <w:szCs w:val="16"/>
              </w:rPr>
            </w:pPr>
            <w:r w:rsidRPr="000061D4">
              <w:rPr>
                <w:sz w:val="16"/>
                <w:szCs w:val="16"/>
              </w:rPr>
              <w:t>23.32</w:t>
            </w:r>
          </w:p>
        </w:tc>
        <w:tc>
          <w:tcPr>
            <w:tcW w:w="708" w:type="dxa"/>
            <w:vAlign w:val="center"/>
          </w:tcPr>
          <w:p w14:paraId="65F3BF22" w14:textId="77777777" w:rsidR="0092767D" w:rsidRPr="000061D4" w:rsidRDefault="0092767D" w:rsidP="00917AC1">
            <w:pPr>
              <w:spacing w:after="0" w:line="240" w:lineRule="auto"/>
              <w:jc w:val="center"/>
              <w:rPr>
                <w:sz w:val="16"/>
                <w:szCs w:val="16"/>
              </w:rPr>
            </w:pPr>
            <w:r w:rsidRPr="000061D4">
              <w:rPr>
                <w:sz w:val="16"/>
                <w:szCs w:val="16"/>
              </w:rPr>
              <w:t>36.60</w:t>
            </w:r>
          </w:p>
        </w:tc>
        <w:tc>
          <w:tcPr>
            <w:tcW w:w="709" w:type="dxa"/>
            <w:vAlign w:val="center"/>
          </w:tcPr>
          <w:p w14:paraId="52F86F7D" w14:textId="77777777" w:rsidR="0092767D" w:rsidRPr="000061D4" w:rsidRDefault="0092767D" w:rsidP="00917AC1">
            <w:pPr>
              <w:spacing w:after="0" w:line="240" w:lineRule="auto"/>
              <w:jc w:val="center"/>
              <w:rPr>
                <w:sz w:val="16"/>
                <w:szCs w:val="16"/>
              </w:rPr>
            </w:pPr>
            <w:r w:rsidRPr="000061D4">
              <w:rPr>
                <w:sz w:val="16"/>
                <w:szCs w:val="16"/>
              </w:rPr>
              <w:t>51.38</w:t>
            </w:r>
          </w:p>
        </w:tc>
        <w:tc>
          <w:tcPr>
            <w:tcW w:w="709" w:type="dxa"/>
            <w:vAlign w:val="center"/>
          </w:tcPr>
          <w:p w14:paraId="1FD9FD15" w14:textId="77777777" w:rsidR="0092767D" w:rsidRPr="000061D4" w:rsidRDefault="0092767D" w:rsidP="00917AC1">
            <w:pPr>
              <w:spacing w:after="0" w:line="240" w:lineRule="auto"/>
              <w:jc w:val="center"/>
              <w:rPr>
                <w:sz w:val="16"/>
                <w:szCs w:val="16"/>
              </w:rPr>
            </w:pPr>
            <w:r w:rsidRPr="000061D4">
              <w:rPr>
                <w:sz w:val="16"/>
                <w:szCs w:val="16"/>
              </w:rPr>
              <w:t>97.33</w:t>
            </w:r>
          </w:p>
        </w:tc>
      </w:tr>
      <w:tr w:rsidR="000061D4" w:rsidRPr="000061D4" w14:paraId="61A12895" w14:textId="77777777" w:rsidTr="00705842">
        <w:tc>
          <w:tcPr>
            <w:tcW w:w="459" w:type="dxa"/>
            <w:vAlign w:val="center"/>
          </w:tcPr>
          <w:p w14:paraId="009A24BB" w14:textId="77777777" w:rsidR="0092767D" w:rsidRPr="000061D4" w:rsidRDefault="0092767D" w:rsidP="00917AC1">
            <w:pPr>
              <w:spacing w:after="0" w:line="240" w:lineRule="auto"/>
              <w:jc w:val="center"/>
              <w:rPr>
                <w:sz w:val="16"/>
                <w:szCs w:val="16"/>
              </w:rPr>
            </w:pPr>
            <w:r w:rsidRPr="000061D4">
              <w:rPr>
                <w:sz w:val="16"/>
                <w:szCs w:val="16"/>
              </w:rPr>
              <w:t>5</w:t>
            </w:r>
          </w:p>
        </w:tc>
        <w:tc>
          <w:tcPr>
            <w:tcW w:w="530" w:type="dxa"/>
            <w:vAlign w:val="center"/>
          </w:tcPr>
          <w:p w14:paraId="347FDD38" w14:textId="77777777" w:rsidR="0092767D" w:rsidRPr="000061D4" w:rsidRDefault="0092767D" w:rsidP="00917AC1">
            <w:pPr>
              <w:spacing w:after="0" w:line="240" w:lineRule="auto"/>
              <w:jc w:val="center"/>
              <w:rPr>
                <w:sz w:val="16"/>
                <w:szCs w:val="16"/>
              </w:rPr>
            </w:pPr>
            <w:r w:rsidRPr="000061D4">
              <w:rPr>
                <w:sz w:val="16"/>
                <w:szCs w:val="16"/>
              </w:rPr>
              <w:t>14</w:t>
            </w:r>
          </w:p>
        </w:tc>
        <w:tc>
          <w:tcPr>
            <w:tcW w:w="661" w:type="dxa"/>
            <w:vAlign w:val="center"/>
          </w:tcPr>
          <w:p w14:paraId="28568B88" w14:textId="77777777" w:rsidR="0092767D" w:rsidRPr="000061D4" w:rsidRDefault="0092767D" w:rsidP="00917AC1">
            <w:pPr>
              <w:spacing w:after="0" w:line="240" w:lineRule="auto"/>
              <w:jc w:val="center"/>
              <w:rPr>
                <w:sz w:val="16"/>
                <w:szCs w:val="16"/>
              </w:rPr>
            </w:pPr>
            <w:r w:rsidRPr="000061D4">
              <w:rPr>
                <w:sz w:val="16"/>
                <w:szCs w:val="16"/>
              </w:rPr>
              <w:t>6</w:t>
            </w:r>
          </w:p>
        </w:tc>
        <w:tc>
          <w:tcPr>
            <w:tcW w:w="576" w:type="dxa"/>
            <w:vAlign w:val="center"/>
          </w:tcPr>
          <w:p w14:paraId="1B33ABC0" w14:textId="77777777" w:rsidR="0092767D" w:rsidRPr="000061D4" w:rsidRDefault="0092767D" w:rsidP="00917AC1">
            <w:pPr>
              <w:spacing w:after="0" w:line="240" w:lineRule="auto"/>
              <w:jc w:val="center"/>
              <w:rPr>
                <w:sz w:val="16"/>
                <w:szCs w:val="16"/>
              </w:rPr>
            </w:pPr>
            <w:r w:rsidRPr="000061D4">
              <w:rPr>
                <w:sz w:val="16"/>
                <w:szCs w:val="16"/>
              </w:rPr>
              <w:t>0</w:t>
            </w:r>
          </w:p>
        </w:tc>
        <w:tc>
          <w:tcPr>
            <w:tcW w:w="802" w:type="dxa"/>
            <w:vAlign w:val="center"/>
          </w:tcPr>
          <w:p w14:paraId="28509D96" w14:textId="77777777" w:rsidR="0092767D" w:rsidRPr="000061D4" w:rsidRDefault="0092767D" w:rsidP="00917AC1">
            <w:pPr>
              <w:spacing w:after="0" w:line="240" w:lineRule="auto"/>
              <w:jc w:val="center"/>
              <w:rPr>
                <w:sz w:val="16"/>
                <w:szCs w:val="16"/>
              </w:rPr>
            </w:pPr>
            <w:r w:rsidRPr="000061D4">
              <w:rPr>
                <w:sz w:val="16"/>
                <w:szCs w:val="16"/>
              </w:rPr>
              <w:t>6.41</w:t>
            </w:r>
          </w:p>
        </w:tc>
        <w:tc>
          <w:tcPr>
            <w:tcW w:w="848" w:type="dxa"/>
            <w:vAlign w:val="bottom"/>
          </w:tcPr>
          <w:p w14:paraId="37BA417F" w14:textId="77777777" w:rsidR="0092767D" w:rsidRPr="000061D4" w:rsidRDefault="0092767D" w:rsidP="00917AC1">
            <w:pPr>
              <w:spacing w:after="0" w:line="240" w:lineRule="auto"/>
              <w:jc w:val="center"/>
              <w:rPr>
                <w:sz w:val="16"/>
                <w:szCs w:val="16"/>
              </w:rPr>
            </w:pPr>
            <w:r w:rsidRPr="000061D4">
              <w:rPr>
                <w:sz w:val="16"/>
                <w:szCs w:val="16"/>
              </w:rPr>
              <w:t>4.50</w:t>
            </w:r>
          </w:p>
        </w:tc>
        <w:tc>
          <w:tcPr>
            <w:tcW w:w="694" w:type="dxa"/>
            <w:vAlign w:val="center"/>
          </w:tcPr>
          <w:p w14:paraId="7F6F7797" w14:textId="77777777" w:rsidR="0092767D" w:rsidRPr="000061D4" w:rsidRDefault="0092767D" w:rsidP="00917AC1">
            <w:pPr>
              <w:spacing w:after="0" w:line="240" w:lineRule="auto"/>
              <w:jc w:val="center"/>
              <w:rPr>
                <w:sz w:val="16"/>
                <w:szCs w:val="16"/>
              </w:rPr>
            </w:pPr>
            <w:r w:rsidRPr="000061D4">
              <w:rPr>
                <w:sz w:val="16"/>
                <w:szCs w:val="16"/>
              </w:rPr>
              <w:t>3.70</w:t>
            </w:r>
          </w:p>
        </w:tc>
        <w:tc>
          <w:tcPr>
            <w:tcW w:w="675" w:type="dxa"/>
            <w:vAlign w:val="center"/>
          </w:tcPr>
          <w:p w14:paraId="724BEB44" w14:textId="77777777" w:rsidR="0092767D" w:rsidRPr="000061D4" w:rsidRDefault="0092767D" w:rsidP="00917AC1">
            <w:pPr>
              <w:spacing w:after="0" w:line="240" w:lineRule="auto"/>
              <w:jc w:val="center"/>
              <w:rPr>
                <w:sz w:val="16"/>
                <w:szCs w:val="16"/>
              </w:rPr>
            </w:pPr>
            <w:r w:rsidRPr="000061D4">
              <w:rPr>
                <w:sz w:val="16"/>
                <w:szCs w:val="16"/>
              </w:rPr>
              <w:t>1.32</w:t>
            </w:r>
          </w:p>
        </w:tc>
        <w:tc>
          <w:tcPr>
            <w:tcW w:w="709" w:type="dxa"/>
            <w:vAlign w:val="center"/>
          </w:tcPr>
          <w:p w14:paraId="658D82DE" w14:textId="77777777" w:rsidR="0092767D" w:rsidRPr="000061D4" w:rsidRDefault="0092767D" w:rsidP="00917AC1">
            <w:pPr>
              <w:spacing w:after="0" w:line="240" w:lineRule="auto"/>
              <w:jc w:val="center"/>
              <w:rPr>
                <w:sz w:val="16"/>
                <w:szCs w:val="16"/>
              </w:rPr>
            </w:pPr>
            <w:r w:rsidRPr="000061D4">
              <w:rPr>
                <w:sz w:val="16"/>
                <w:szCs w:val="16"/>
              </w:rPr>
              <w:t>0.76</w:t>
            </w:r>
          </w:p>
        </w:tc>
        <w:tc>
          <w:tcPr>
            <w:tcW w:w="709" w:type="dxa"/>
            <w:vAlign w:val="center"/>
          </w:tcPr>
          <w:p w14:paraId="00E25F89" w14:textId="77777777" w:rsidR="0092767D" w:rsidRPr="000061D4" w:rsidRDefault="0092767D" w:rsidP="00917AC1">
            <w:pPr>
              <w:spacing w:after="0" w:line="240" w:lineRule="auto"/>
              <w:jc w:val="center"/>
              <w:rPr>
                <w:sz w:val="16"/>
                <w:szCs w:val="16"/>
              </w:rPr>
            </w:pPr>
            <w:r w:rsidRPr="000061D4">
              <w:rPr>
                <w:sz w:val="16"/>
                <w:szCs w:val="16"/>
              </w:rPr>
              <w:t>23.87</w:t>
            </w:r>
          </w:p>
        </w:tc>
        <w:tc>
          <w:tcPr>
            <w:tcW w:w="708" w:type="dxa"/>
            <w:vAlign w:val="center"/>
          </w:tcPr>
          <w:p w14:paraId="0777B8EE" w14:textId="77777777" w:rsidR="0092767D" w:rsidRPr="000061D4" w:rsidRDefault="0092767D" w:rsidP="00917AC1">
            <w:pPr>
              <w:spacing w:after="0" w:line="240" w:lineRule="auto"/>
              <w:jc w:val="center"/>
              <w:rPr>
                <w:sz w:val="16"/>
                <w:szCs w:val="16"/>
              </w:rPr>
            </w:pPr>
            <w:r w:rsidRPr="000061D4">
              <w:rPr>
                <w:sz w:val="16"/>
                <w:szCs w:val="16"/>
              </w:rPr>
              <w:t>37.68</w:t>
            </w:r>
          </w:p>
        </w:tc>
        <w:tc>
          <w:tcPr>
            <w:tcW w:w="709" w:type="dxa"/>
            <w:vAlign w:val="center"/>
          </w:tcPr>
          <w:p w14:paraId="16FE31BF" w14:textId="77777777" w:rsidR="0092767D" w:rsidRPr="000061D4" w:rsidRDefault="0092767D" w:rsidP="00917AC1">
            <w:pPr>
              <w:spacing w:after="0" w:line="240" w:lineRule="auto"/>
              <w:jc w:val="center"/>
              <w:rPr>
                <w:sz w:val="16"/>
                <w:szCs w:val="16"/>
              </w:rPr>
            </w:pPr>
            <w:r w:rsidRPr="000061D4">
              <w:rPr>
                <w:sz w:val="16"/>
                <w:szCs w:val="16"/>
              </w:rPr>
              <w:t>52.16</w:t>
            </w:r>
          </w:p>
        </w:tc>
        <w:tc>
          <w:tcPr>
            <w:tcW w:w="709" w:type="dxa"/>
            <w:vAlign w:val="center"/>
          </w:tcPr>
          <w:p w14:paraId="30C71C9B" w14:textId="77777777" w:rsidR="0092767D" w:rsidRPr="000061D4" w:rsidRDefault="0092767D" w:rsidP="00917AC1">
            <w:pPr>
              <w:spacing w:after="0" w:line="240" w:lineRule="auto"/>
              <w:jc w:val="center"/>
              <w:rPr>
                <w:sz w:val="16"/>
                <w:szCs w:val="16"/>
              </w:rPr>
            </w:pPr>
            <w:r w:rsidRPr="000061D4">
              <w:rPr>
                <w:sz w:val="16"/>
                <w:szCs w:val="16"/>
              </w:rPr>
              <w:t>97.82</w:t>
            </w:r>
          </w:p>
        </w:tc>
      </w:tr>
      <w:tr w:rsidR="000061D4" w:rsidRPr="000061D4" w14:paraId="78EAE21A" w14:textId="77777777" w:rsidTr="00705842">
        <w:tc>
          <w:tcPr>
            <w:tcW w:w="459" w:type="dxa"/>
            <w:vAlign w:val="center"/>
          </w:tcPr>
          <w:p w14:paraId="7E9EBC25" w14:textId="77777777" w:rsidR="0092767D" w:rsidRPr="000061D4" w:rsidRDefault="0092767D" w:rsidP="00917AC1">
            <w:pPr>
              <w:spacing w:after="0" w:line="240" w:lineRule="auto"/>
              <w:jc w:val="center"/>
              <w:rPr>
                <w:sz w:val="16"/>
                <w:szCs w:val="16"/>
              </w:rPr>
            </w:pPr>
            <w:r w:rsidRPr="000061D4">
              <w:rPr>
                <w:sz w:val="16"/>
                <w:szCs w:val="16"/>
              </w:rPr>
              <w:t>6</w:t>
            </w:r>
          </w:p>
        </w:tc>
        <w:tc>
          <w:tcPr>
            <w:tcW w:w="530" w:type="dxa"/>
            <w:vAlign w:val="center"/>
          </w:tcPr>
          <w:p w14:paraId="2AA4E223" w14:textId="77777777" w:rsidR="0092767D" w:rsidRPr="000061D4" w:rsidRDefault="0092767D" w:rsidP="00917AC1">
            <w:pPr>
              <w:spacing w:after="0" w:line="240" w:lineRule="auto"/>
              <w:jc w:val="center"/>
              <w:rPr>
                <w:sz w:val="16"/>
                <w:szCs w:val="16"/>
              </w:rPr>
            </w:pPr>
            <w:r w:rsidRPr="000061D4">
              <w:rPr>
                <w:sz w:val="16"/>
                <w:szCs w:val="16"/>
              </w:rPr>
              <w:t>14</w:t>
            </w:r>
          </w:p>
        </w:tc>
        <w:tc>
          <w:tcPr>
            <w:tcW w:w="661" w:type="dxa"/>
            <w:vAlign w:val="center"/>
          </w:tcPr>
          <w:p w14:paraId="12841496" w14:textId="77777777" w:rsidR="0092767D" w:rsidRPr="000061D4" w:rsidRDefault="0092767D" w:rsidP="00917AC1">
            <w:pPr>
              <w:spacing w:after="0" w:line="240" w:lineRule="auto"/>
              <w:jc w:val="center"/>
              <w:rPr>
                <w:sz w:val="16"/>
                <w:szCs w:val="16"/>
              </w:rPr>
            </w:pPr>
            <w:r w:rsidRPr="000061D4">
              <w:rPr>
                <w:sz w:val="16"/>
                <w:szCs w:val="16"/>
              </w:rPr>
              <w:t>6</w:t>
            </w:r>
          </w:p>
        </w:tc>
        <w:tc>
          <w:tcPr>
            <w:tcW w:w="576" w:type="dxa"/>
            <w:vAlign w:val="center"/>
          </w:tcPr>
          <w:p w14:paraId="701676FC" w14:textId="77777777" w:rsidR="0092767D" w:rsidRPr="000061D4" w:rsidRDefault="0092767D" w:rsidP="00917AC1">
            <w:pPr>
              <w:spacing w:after="0" w:line="240" w:lineRule="auto"/>
              <w:jc w:val="center"/>
              <w:rPr>
                <w:sz w:val="16"/>
                <w:szCs w:val="16"/>
              </w:rPr>
            </w:pPr>
            <w:r w:rsidRPr="000061D4">
              <w:rPr>
                <w:sz w:val="16"/>
                <w:szCs w:val="16"/>
              </w:rPr>
              <w:t>0.3</w:t>
            </w:r>
          </w:p>
        </w:tc>
        <w:tc>
          <w:tcPr>
            <w:tcW w:w="802" w:type="dxa"/>
            <w:vAlign w:val="center"/>
          </w:tcPr>
          <w:p w14:paraId="28DFA01A" w14:textId="77777777" w:rsidR="0092767D" w:rsidRPr="000061D4" w:rsidRDefault="0092767D" w:rsidP="00917AC1">
            <w:pPr>
              <w:spacing w:after="0" w:line="240" w:lineRule="auto"/>
              <w:jc w:val="center"/>
              <w:rPr>
                <w:sz w:val="16"/>
                <w:szCs w:val="16"/>
              </w:rPr>
            </w:pPr>
            <w:r w:rsidRPr="000061D4">
              <w:rPr>
                <w:sz w:val="16"/>
                <w:szCs w:val="16"/>
              </w:rPr>
              <w:t>6.57</w:t>
            </w:r>
          </w:p>
        </w:tc>
        <w:tc>
          <w:tcPr>
            <w:tcW w:w="848" w:type="dxa"/>
            <w:vAlign w:val="bottom"/>
          </w:tcPr>
          <w:p w14:paraId="260DD758" w14:textId="77777777" w:rsidR="0092767D" w:rsidRPr="000061D4" w:rsidRDefault="0092767D" w:rsidP="00917AC1">
            <w:pPr>
              <w:spacing w:after="0" w:line="240" w:lineRule="auto"/>
              <w:jc w:val="center"/>
              <w:rPr>
                <w:sz w:val="16"/>
                <w:szCs w:val="16"/>
              </w:rPr>
            </w:pPr>
            <w:r w:rsidRPr="000061D4">
              <w:rPr>
                <w:sz w:val="16"/>
                <w:szCs w:val="16"/>
              </w:rPr>
              <w:t>4.33</w:t>
            </w:r>
          </w:p>
        </w:tc>
        <w:tc>
          <w:tcPr>
            <w:tcW w:w="694" w:type="dxa"/>
            <w:vAlign w:val="center"/>
          </w:tcPr>
          <w:p w14:paraId="7C0B12E6" w14:textId="77777777" w:rsidR="0092767D" w:rsidRPr="000061D4" w:rsidRDefault="0092767D" w:rsidP="00917AC1">
            <w:pPr>
              <w:spacing w:after="0" w:line="240" w:lineRule="auto"/>
              <w:jc w:val="center"/>
              <w:rPr>
                <w:sz w:val="16"/>
                <w:szCs w:val="16"/>
              </w:rPr>
            </w:pPr>
            <w:r w:rsidRPr="000061D4">
              <w:rPr>
                <w:sz w:val="16"/>
                <w:szCs w:val="16"/>
              </w:rPr>
              <w:t>3.86</w:t>
            </w:r>
          </w:p>
        </w:tc>
        <w:tc>
          <w:tcPr>
            <w:tcW w:w="675" w:type="dxa"/>
            <w:vAlign w:val="center"/>
          </w:tcPr>
          <w:p w14:paraId="4FE0E9C8" w14:textId="77777777" w:rsidR="0092767D" w:rsidRPr="000061D4" w:rsidRDefault="0092767D" w:rsidP="00917AC1">
            <w:pPr>
              <w:spacing w:after="0" w:line="240" w:lineRule="auto"/>
              <w:jc w:val="center"/>
              <w:rPr>
                <w:sz w:val="16"/>
                <w:szCs w:val="16"/>
              </w:rPr>
            </w:pPr>
            <w:r w:rsidRPr="000061D4">
              <w:rPr>
                <w:sz w:val="16"/>
                <w:szCs w:val="16"/>
              </w:rPr>
              <w:t>1.35</w:t>
            </w:r>
          </w:p>
        </w:tc>
        <w:tc>
          <w:tcPr>
            <w:tcW w:w="709" w:type="dxa"/>
            <w:vAlign w:val="center"/>
          </w:tcPr>
          <w:p w14:paraId="02756A9D" w14:textId="77777777" w:rsidR="0092767D" w:rsidRPr="000061D4" w:rsidRDefault="0092767D" w:rsidP="00917AC1">
            <w:pPr>
              <w:spacing w:after="0" w:line="240" w:lineRule="auto"/>
              <w:jc w:val="center"/>
              <w:rPr>
                <w:sz w:val="16"/>
                <w:szCs w:val="16"/>
              </w:rPr>
            </w:pPr>
            <w:r w:rsidRPr="000061D4">
              <w:rPr>
                <w:sz w:val="16"/>
                <w:szCs w:val="16"/>
              </w:rPr>
              <w:t>0.74</w:t>
            </w:r>
          </w:p>
        </w:tc>
        <w:tc>
          <w:tcPr>
            <w:tcW w:w="709" w:type="dxa"/>
            <w:vAlign w:val="center"/>
          </w:tcPr>
          <w:p w14:paraId="6D87AB0D" w14:textId="77777777" w:rsidR="0092767D" w:rsidRPr="000061D4" w:rsidRDefault="0092767D" w:rsidP="00917AC1">
            <w:pPr>
              <w:spacing w:after="0" w:line="240" w:lineRule="auto"/>
              <w:jc w:val="center"/>
              <w:rPr>
                <w:sz w:val="16"/>
                <w:szCs w:val="16"/>
              </w:rPr>
            </w:pPr>
            <w:r w:rsidRPr="000061D4">
              <w:rPr>
                <w:sz w:val="16"/>
                <w:szCs w:val="16"/>
              </w:rPr>
              <w:t>24.61</w:t>
            </w:r>
          </w:p>
        </w:tc>
        <w:tc>
          <w:tcPr>
            <w:tcW w:w="708" w:type="dxa"/>
            <w:vAlign w:val="center"/>
          </w:tcPr>
          <w:p w14:paraId="08B9FD67" w14:textId="77777777" w:rsidR="0092767D" w:rsidRPr="000061D4" w:rsidRDefault="0092767D" w:rsidP="00917AC1">
            <w:pPr>
              <w:spacing w:after="0" w:line="240" w:lineRule="auto"/>
              <w:jc w:val="center"/>
              <w:rPr>
                <w:sz w:val="16"/>
                <w:szCs w:val="16"/>
              </w:rPr>
            </w:pPr>
            <w:r w:rsidRPr="000061D4">
              <w:rPr>
                <w:sz w:val="16"/>
                <w:szCs w:val="16"/>
              </w:rPr>
              <w:t>38.38</w:t>
            </w:r>
          </w:p>
        </w:tc>
        <w:tc>
          <w:tcPr>
            <w:tcW w:w="709" w:type="dxa"/>
            <w:vAlign w:val="center"/>
          </w:tcPr>
          <w:p w14:paraId="623AFD35" w14:textId="77777777" w:rsidR="0092767D" w:rsidRPr="000061D4" w:rsidRDefault="0092767D" w:rsidP="00917AC1">
            <w:pPr>
              <w:spacing w:after="0" w:line="240" w:lineRule="auto"/>
              <w:jc w:val="center"/>
              <w:rPr>
                <w:sz w:val="16"/>
                <w:szCs w:val="16"/>
              </w:rPr>
            </w:pPr>
            <w:r w:rsidRPr="000061D4">
              <w:rPr>
                <w:sz w:val="16"/>
                <w:szCs w:val="16"/>
              </w:rPr>
              <w:t>51.25</w:t>
            </w:r>
          </w:p>
        </w:tc>
        <w:tc>
          <w:tcPr>
            <w:tcW w:w="709" w:type="dxa"/>
            <w:vAlign w:val="center"/>
          </w:tcPr>
          <w:p w14:paraId="0C10BB37" w14:textId="77777777" w:rsidR="0092767D" w:rsidRPr="000061D4" w:rsidRDefault="0092767D" w:rsidP="00917AC1">
            <w:pPr>
              <w:spacing w:after="0" w:line="240" w:lineRule="auto"/>
              <w:jc w:val="center"/>
              <w:rPr>
                <w:sz w:val="16"/>
                <w:szCs w:val="16"/>
              </w:rPr>
            </w:pPr>
            <w:r w:rsidRPr="000061D4">
              <w:rPr>
                <w:sz w:val="16"/>
                <w:szCs w:val="16"/>
              </w:rPr>
              <w:t>98.52</w:t>
            </w:r>
          </w:p>
        </w:tc>
      </w:tr>
      <w:tr w:rsidR="000061D4" w:rsidRPr="000061D4" w14:paraId="7EEC6F82" w14:textId="77777777" w:rsidTr="00705842">
        <w:tc>
          <w:tcPr>
            <w:tcW w:w="459" w:type="dxa"/>
            <w:vAlign w:val="center"/>
          </w:tcPr>
          <w:p w14:paraId="65F0F754" w14:textId="77777777" w:rsidR="0092767D" w:rsidRPr="000061D4" w:rsidRDefault="0092767D" w:rsidP="00917AC1">
            <w:pPr>
              <w:spacing w:after="0" w:line="240" w:lineRule="auto"/>
              <w:jc w:val="center"/>
              <w:rPr>
                <w:sz w:val="16"/>
                <w:szCs w:val="16"/>
              </w:rPr>
            </w:pPr>
            <w:r w:rsidRPr="000061D4">
              <w:rPr>
                <w:sz w:val="16"/>
                <w:szCs w:val="16"/>
              </w:rPr>
              <w:t>7</w:t>
            </w:r>
          </w:p>
        </w:tc>
        <w:tc>
          <w:tcPr>
            <w:tcW w:w="530" w:type="dxa"/>
            <w:vAlign w:val="center"/>
          </w:tcPr>
          <w:p w14:paraId="684D4354" w14:textId="77777777" w:rsidR="0092767D" w:rsidRPr="000061D4" w:rsidRDefault="0092767D" w:rsidP="00917AC1">
            <w:pPr>
              <w:spacing w:after="0" w:line="240" w:lineRule="auto"/>
              <w:jc w:val="center"/>
              <w:rPr>
                <w:sz w:val="16"/>
                <w:szCs w:val="16"/>
              </w:rPr>
            </w:pPr>
            <w:r w:rsidRPr="000061D4">
              <w:rPr>
                <w:sz w:val="16"/>
                <w:szCs w:val="16"/>
              </w:rPr>
              <w:t>14</w:t>
            </w:r>
          </w:p>
        </w:tc>
        <w:tc>
          <w:tcPr>
            <w:tcW w:w="661" w:type="dxa"/>
            <w:vAlign w:val="center"/>
          </w:tcPr>
          <w:p w14:paraId="771CEA58" w14:textId="77777777" w:rsidR="0092767D" w:rsidRPr="000061D4" w:rsidRDefault="0092767D" w:rsidP="00917AC1">
            <w:pPr>
              <w:spacing w:after="0" w:line="240" w:lineRule="auto"/>
              <w:jc w:val="center"/>
              <w:rPr>
                <w:sz w:val="16"/>
                <w:szCs w:val="16"/>
              </w:rPr>
            </w:pPr>
            <w:r w:rsidRPr="000061D4">
              <w:rPr>
                <w:sz w:val="16"/>
                <w:szCs w:val="16"/>
              </w:rPr>
              <w:t>6</w:t>
            </w:r>
          </w:p>
        </w:tc>
        <w:tc>
          <w:tcPr>
            <w:tcW w:w="576" w:type="dxa"/>
            <w:vAlign w:val="center"/>
          </w:tcPr>
          <w:p w14:paraId="2B572356" w14:textId="77777777" w:rsidR="0092767D" w:rsidRPr="000061D4" w:rsidRDefault="0092767D" w:rsidP="00917AC1">
            <w:pPr>
              <w:spacing w:after="0" w:line="240" w:lineRule="auto"/>
              <w:jc w:val="center"/>
              <w:rPr>
                <w:sz w:val="16"/>
                <w:szCs w:val="16"/>
              </w:rPr>
            </w:pPr>
            <w:r w:rsidRPr="000061D4">
              <w:rPr>
                <w:sz w:val="16"/>
                <w:szCs w:val="16"/>
              </w:rPr>
              <w:t>0.5</w:t>
            </w:r>
          </w:p>
        </w:tc>
        <w:tc>
          <w:tcPr>
            <w:tcW w:w="802" w:type="dxa"/>
            <w:vAlign w:val="center"/>
          </w:tcPr>
          <w:p w14:paraId="48F36D56" w14:textId="77777777" w:rsidR="0092767D" w:rsidRPr="000061D4" w:rsidRDefault="0092767D" w:rsidP="00917AC1">
            <w:pPr>
              <w:spacing w:after="0" w:line="240" w:lineRule="auto"/>
              <w:jc w:val="center"/>
              <w:rPr>
                <w:sz w:val="16"/>
                <w:szCs w:val="16"/>
              </w:rPr>
            </w:pPr>
            <w:r w:rsidRPr="000061D4">
              <w:rPr>
                <w:sz w:val="16"/>
                <w:szCs w:val="16"/>
              </w:rPr>
              <w:t>6.24</w:t>
            </w:r>
          </w:p>
        </w:tc>
        <w:tc>
          <w:tcPr>
            <w:tcW w:w="848" w:type="dxa"/>
            <w:vAlign w:val="bottom"/>
          </w:tcPr>
          <w:p w14:paraId="3DB666F1" w14:textId="77777777" w:rsidR="0092767D" w:rsidRPr="000061D4" w:rsidRDefault="0092767D" w:rsidP="00917AC1">
            <w:pPr>
              <w:spacing w:after="0" w:line="240" w:lineRule="auto"/>
              <w:jc w:val="center"/>
              <w:rPr>
                <w:sz w:val="16"/>
                <w:szCs w:val="16"/>
              </w:rPr>
            </w:pPr>
            <w:r w:rsidRPr="000061D4">
              <w:rPr>
                <w:sz w:val="16"/>
                <w:szCs w:val="16"/>
              </w:rPr>
              <w:t>4.54</w:t>
            </w:r>
          </w:p>
        </w:tc>
        <w:tc>
          <w:tcPr>
            <w:tcW w:w="694" w:type="dxa"/>
            <w:vAlign w:val="center"/>
          </w:tcPr>
          <w:p w14:paraId="1997F835" w14:textId="77777777" w:rsidR="0092767D" w:rsidRPr="000061D4" w:rsidRDefault="0092767D" w:rsidP="00917AC1">
            <w:pPr>
              <w:spacing w:after="0" w:line="240" w:lineRule="auto"/>
              <w:jc w:val="center"/>
              <w:rPr>
                <w:sz w:val="16"/>
                <w:szCs w:val="16"/>
              </w:rPr>
            </w:pPr>
            <w:r w:rsidRPr="000061D4">
              <w:rPr>
                <w:sz w:val="16"/>
                <w:szCs w:val="16"/>
              </w:rPr>
              <w:t>3.78</w:t>
            </w:r>
          </w:p>
        </w:tc>
        <w:tc>
          <w:tcPr>
            <w:tcW w:w="675" w:type="dxa"/>
            <w:vAlign w:val="center"/>
          </w:tcPr>
          <w:p w14:paraId="7619B5C2" w14:textId="77777777" w:rsidR="0092767D" w:rsidRPr="000061D4" w:rsidRDefault="0092767D" w:rsidP="00917AC1">
            <w:pPr>
              <w:spacing w:after="0" w:line="240" w:lineRule="auto"/>
              <w:jc w:val="center"/>
              <w:rPr>
                <w:sz w:val="16"/>
                <w:szCs w:val="16"/>
              </w:rPr>
            </w:pPr>
            <w:r w:rsidRPr="000061D4">
              <w:rPr>
                <w:sz w:val="16"/>
                <w:szCs w:val="16"/>
              </w:rPr>
              <w:t>1.35</w:t>
            </w:r>
          </w:p>
        </w:tc>
        <w:tc>
          <w:tcPr>
            <w:tcW w:w="709" w:type="dxa"/>
            <w:vAlign w:val="center"/>
          </w:tcPr>
          <w:p w14:paraId="535ECFA2" w14:textId="77777777" w:rsidR="0092767D" w:rsidRPr="000061D4" w:rsidRDefault="0092767D" w:rsidP="00917AC1">
            <w:pPr>
              <w:spacing w:after="0" w:line="240" w:lineRule="auto"/>
              <w:jc w:val="center"/>
              <w:rPr>
                <w:sz w:val="16"/>
                <w:szCs w:val="16"/>
              </w:rPr>
            </w:pPr>
            <w:r w:rsidRPr="000061D4">
              <w:rPr>
                <w:sz w:val="16"/>
                <w:szCs w:val="16"/>
              </w:rPr>
              <w:t>0.74</w:t>
            </w:r>
          </w:p>
        </w:tc>
        <w:tc>
          <w:tcPr>
            <w:tcW w:w="709" w:type="dxa"/>
            <w:vAlign w:val="center"/>
          </w:tcPr>
          <w:p w14:paraId="775052F0" w14:textId="77777777" w:rsidR="0092767D" w:rsidRPr="000061D4" w:rsidRDefault="0092767D" w:rsidP="00917AC1">
            <w:pPr>
              <w:spacing w:after="0" w:line="240" w:lineRule="auto"/>
              <w:jc w:val="center"/>
              <w:rPr>
                <w:sz w:val="16"/>
                <w:szCs w:val="16"/>
              </w:rPr>
            </w:pPr>
            <w:r w:rsidRPr="000061D4">
              <w:rPr>
                <w:sz w:val="16"/>
                <w:szCs w:val="16"/>
              </w:rPr>
              <w:t>25.35</w:t>
            </w:r>
          </w:p>
        </w:tc>
        <w:tc>
          <w:tcPr>
            <w:tcW w:w="708" w:type="dxa"/>
            <w:vAlign w:val="center"/>
          </w:tcPr>
          <w:p w14:paraId="5F8AC044" w14:textId="77777777" w:rsidR="0092767D" w:rsidRPr="000061D4" w:rsidRDefault="0092767D" w:rsidP="00917AC1">
            <w:pPr>
              <w:spacing w:after="0" w:line="240" w:lineRule="auto"/>
              <w:jc w:val="center"/>
              <w:rPr>
                <w:sz w:val="16"/>
                <w:szCs w:val="16"/>
              </w:rPr>
            </w:pPr>
            <w:r w:rsidRPr="000061D4">
              <w:rPr>
                <w:sz w:val="16"/>
                <w:szCs w:val="16"/>
              </w:rPr>
              <w:t>39.56</w:t>
            </w:r>
          </w:p>
        </w:tc>
        <w:tc>
          <w:tcPr>
            <w:tcW w:w="709" w:type="dxa"/>
            <w:vAlign w:val="center"/>
          </w:tcPr>
          <w:p w14:paraId="68FECCF0" w14:textId="77777777" w:rsidR="0092767D" w:rsidRPr="000061D4" w:rsidRDefault="0092767D" w:rsidP="00917AC1">
            <w:pPr>
              <w:spacing w:after="0" w:line="240" w:lineRule="auto"/>
              <w:jc w:val="center"/>
              <w:rPr>
                <w:sz w:val="16"/>
                <w:szCs w:val="16"/>
              </w:rPr>
            </w:pPr>
            <w:r w:rsidRPr="000061D4">
              <w:rPr>
                <w:sz w:val="16"/>
                <w:szCs w:val="16"/>
              </w:rPr>
              <w:t>51.34</w:t>
            </w:r>
          </w:p>
        </w:tc>
        <w:tc>
          <w:tcPr>
            <w:tcW w:w="709" w:type="dxa"/>
            <w:vAlign w:val="center"/>
          </w:tcPr>
          <w:p w14:paraId="12090408" w14:textId="77777777" w:rsidR="0092767D" w:rsidRPr="000061D4" w:rsidRDefault="0092767D" w:rsidP="00917AC1">
            <w:pPr>
              <w:spacing w:after="0" w:line="240" w:lineRule="auto"/>
              <w:jc w:val="center"/>
              <w:rPr>
                <w:sz w:val="16"/>
                <w:szCs w:val="16"/>
              </w:rPr>
            </w:pPr>
            <w:r w:rsidRPr="000061D4">
              <w:rPr>
                <w:sz w:val="16"/>
                <w:szCs w:val="16"/>
              </w:rPr>
              <w:t>97.88</w:t>
            </w:r>
          </w:p>
        </w:tc>
      </w:tr>
      <w:tr w:rsidR="000061D4" w:rsidRPr="000061D4" w14:paraId="4C97AD5E" w14:textId="77777777" w:rsidTr="00705842">
        <w:tc>
          <w:tcPr>
            <w:tcW w:w="459" w:type="dxa"/>
            <w:vAlign w:val="center"/>
          </w:tcPr>
          <w:p w14:paraId="4F7ECECE" w14:textId="77777777" w:rsidR="0092767D" w:rsidRPr="000061D4" w:rsidRDefault="0092767D" w:rsidP="00917AC1">
            <w:pPr>
              <w:spacing w:after="0" w:line="240" w:lineRule="auto"/>
              <w:jc w:val="center"/>
              <w:rPr>
                <w:sz w:val="16"/>
                <w:szCs w:val="16"/>
              </w:rPr>
            </w:pPr>
            <w:r w:rsidRPr="000061D4">
              <w:rPr>
                <w:sz w:val="16"/>
                <w:szCs w:val="16"/>
              </w:rPr>
              <w:t>8</w:t>
            </w:r>
          </w:p>
        </w:tc>
        <w:tc>
          <w:tcPr>
            <w:tcW w:w="530" w:type="dxa"/>
            <w:vAlign w:val="center"/>
          </w:tcPr>
          <w:p w14:paraId="4ED082FC" w14:textId="77777777" w:rsidR="0092767D" w:rsidRPr="000061D4" w:rsidRDefault="0092767D" w:rsidP="00917AC1">
            <w:pPr>
              <w:spacing w:after="0" w:line="240" w:lineRule="auto"/>
              <w:jc w:val="center"/>
              <w:rPr>
                <w:sz w:val="16"/>
                <w:szCs w:val="16"/>
              </w:rPr>
            </w:pPr>
            <w:r w:rsidRPr="000061D4">
              <w:rPr>
                <w:sz w:val="16"/>
                <w:szCs w:val="16"/>
              </w:rPr>
              <w:t>14</w:t>
            </w:r>
          </w:p>
        </w:tc>
        <w:tc>
          <w:tcPr>
            <w:tcW w:w="661" w:type="dxa"/>
            <w:vAlign w:val="center"/>
          </w:tcPr>
          <w:p w14:paraId="303DE8B2" w14:textId="77777777" w:rsidR="0092767D" w:rsidRPr="000061D4" w:rsidRDefault="0092767D" w:rsidP="00917AC1">
            <w:pPr>
              <w:spacing w:after="0" w:line="240" w:lineRule="auto"/>
              <w:jc w:val="center"/>
              <w:rPr>
                <w:sz w:val="16"/>
                <w:szCs w:val="16"/>
              </w:rPr>
            </w:pPr>
            <w:r w:rsidRPr="000061D4">
              <w:rPr>
                <w:sz w:val="16"/>
                <w:szCs w:val="16"/>
              </w:rPr>
              <w:t>6</w:t>
            </w:r>
          </w:p>
        </w:tc>
        <w:tc>
          <w:tcPr>
            <w:tcW w:w="576" w:type="dxa"/>
            <w:vAlign w:val="center"/>
          </w:tcPr>
          <w:p w14:paraId="5214C4C3" w14:textId="77777777" w:rsidR="0092767D" w:rsidRPr="000061D4" w:rsidRDefault="0092767D" w:rsidP="00917AC1">
            <w:pPr>
              <w:spacing w:after="0" w:line="240" w:lineRule="auto"/>
              <w:jc w:val="center"/>
              <w:rPr>
                <w:sz w:val="16"/>
                <w:szCs w:val="16"/>
              </w:rPr>
            </w:pPr>
            <w:r w:rsidRPr="000061D4">
              <w:rPr>
                <w:sz w:val="16"/>
                <w:szCs w:val="16"/>
              </w:rPr>
              <w:t>0.7</w:t>
            </w:r>
          </w:p>
        </w:tc>
        <w:tc>
          <w:tcPr>
            <w:tcW w:w="802" w:type="dxa"/>
            <w:vAlign w:val="center"/>
          </w:tcPr>
          <w:p w14:paraId="01CD4D5A" w14:textId="77777777" w:rsidR="0092767D" w:rsidRPr="000061D4" w:rsidRDefault="0092767D" w:rsidP="00917AC1">
            <w:pPr>
              <w:spacing w:after="0" w:line="240" w:lineRule="auto"/>
              <w:jc w:val="center"/>
              <w:rPr>
                <w:sz w:val="16"/>
                <w:szCs w:val="16"/>
              </w:rPr>
            </w:pPr>
            <w:r w:rsidRPr="000061D4">
              <w:rPr>
                <w:sz w:val="16"/>
                <w:szCs w:val="16"/>
              </w:rPr>
              <w:t>6.38</w:t>
            </w:r>
          </w:p>
        </w:tc>
        <w:tc>
          <w:tcPr>
            <w:tcW w:w="848" w:type="dxa"/>
            <w:vAlign w:val="bottom"/>
          </w:tcPr>
          <w:p w14:paraId="3C1D2760" w14:textId="77777777" w:rsidR="0092767D" w:rsidRPr="000061D4" w:rsidRDefault="0092767D" w:rsidP="00917AC1">
            <w:pPr>
              <w:spacing w:after="0" w:line="240" w:lineRule="auto"/>
              <w:jc w:val="center"/>
              <w:rPr>
                <w:sz w:val="16"/>
                <w:szCs w:val="16"/>
              </w:rPr>
            </w:pPr>
            <w:r w:rsidRPr="000061D4">
              <w:rPr>
                <w:sz w:val="16"/>
                <w:szCs w:val="16"/>
              </w:rPr>
              <w:t>3.96</w:t>
            </w:r>
          </w:p>
        </w:tc>
        <w:tc>
          <w:tcPr>
            <w:tcW w:w="694" w:type="dxa"/>
            <w:vAlign w:val="center"/>
          </w:tcPr>
          <w:p w14:paraId="457C51C3" w14:textId="77777777" w:rsidR="0092767D" w:rsidRPr="000061D4" w:rsidRDefault="0092767D" w:rsidP="00917AC1">
            <w:pPr>
              <w:spacing w:after="0" w:line="240" w:lineRule="auto"/>
              <w:jc w:val="center"/>
              <w:rPr>
                <w:sz w:val="16"/>
                <w:szCs w:val="16"/>
              </w:rPr>
            </w:pPr>
            <w:r w:rsidRPr="000061D4">
              <w:rPr>
                <w:sz w:val="16"/>
                <w:szCs w:val="16"/>
              </w:rPr>
              <w:t>3.63</w:t>
            </w:r>
          </w:p>
        </w:tc>
        <w:tc>
          <w:tcPr>
            <w:tcW w:w="675" w:type="dxa"/>
            <w:vAlign w:val="center"/>
          </w:tcPr>
          <w:p w14:paraId="4D59860C" w14:textId="77777777" w:rsidR="0092767D" w:rsidRPr="000061D4" w:rsidRDefault="0092767D" w:rsidP="00917AC1">
            <w:pPr>
              <w:spacing w:after="0" w:line="240" w:lineRule="auto"/>
              <w:jc w:val="center"/>
              <w:rPr>
                <w:sz w:val="16"/>
                <w:szCs w:val="16"/>
              </w:rPr>
            </w:pPr>
            <w:r w:rsidRPr="000061D4">
              <w:rPr>
                <w:sz w:val="16"/>
                <w:szCs w:val="16"/>
              </w:rPr>
              <w:t>1.37</w:t>
            </w:r>
          </w:p>
        </w:tc>
        <w:tc>
          <w:tcPr>
            <w:tcW w:w="709" w:type="dxa"/>
            <w:vAlign w:val="center"/>
          </w:tcPr>
          <w:p w14:paraId="7E785CE3" w14:textId="77777777" w:rsidR="0092767D" w:rsidRPr="000061D4" w:rsidRDefault="0092767D" w:rsidP="00917AC1">
            <w:pPr>
              <w:spacing w:after="0" w:line="240" w:lineRule="auto"/>
              <w:jc w:val="center"/>
              <w:rPr>
                <w:sz w:val="16"/>
                <w:szCs w:val="16"/>
              </w:rPr>
            </w:pPr>
            <w:r w:rsidRPr="000061D4">
              <w:rPr>
                <w:sz w:val="16"/>
                <w:szCs w:val="16"/>
              </w:rPr>
              <w:t>0.73</w:t>
            </w:r>
          </w:p>
        </w:tc>
        <w:tc>
          <w:tcPr>
            <w:tcW w:w="709" w:type="dxa"/>
            <w:vAlign w:val="center"/>
          </w:tcPr>
          <w:p w14:paraId="6A906B32" w14:textId="77777777" w:rsidR="0092767D" w:rsidRPr="000061D4" w:rsidRDefault="0092767D" w:rsidP="00917AC1">
            <w:pPr>
              <w:spacing w:after="0" w:line="240" w:lineRule="auto"/>
              <w:jc w:val="center"/>
              <w:rPr>
                <w:sz w:val="16"/>
                <w:szCs w:val="16"/>
              </w:rPr>
            </w:pPr>
            <w:r w:rsidRPr="000061D4">
              <w:rPr>
                <w:sz w:val="16"/>
                <w:szCs w:val="16"/>
              </w:rPr>
              <w:t>25.10</w:t>
            </w:r>
          </w:p>
        </w:tc>
        <w:tc>
          <w:tcPr>
            <w:tcW w:w="708" w:type="dxa"/>
            <w:vAlign w:val="center"/>
          </w:tcPr>
          <w:p w14:paraId="416D4B3C" w14:textId="77777777" w:rsidR="0092767D" w:rsidRPr="000061D4" w:rsidRDefault="0092767D" w:rsidP="00917AC1">
            <w:pPr>
              <w:spacing w:after="0" w:line="240" w:lineRule="auto"/>
              <w:jc w:val="center"/>
              <w:rPr>
                <w:sz w:val="16"/>
                <w:szCs w:val="16"/>
              </w:rPr>
            </w:pPr>
            <w:r w:rsidRPr="000061D4">
              <w:rPr>
                <w:sz w:val="16"/>
                <w:szCs w:val="16"/>
              </w:rPr>
              <w:t>38.46</w:t>
            </w:r>
          </w:p>
        </w:tc>
        <w:tc>
          <w:tcPr>
            <w:tcW w:w="709" w:type="dxa"/>
            <w:vAlign w:val="center"/>
          </w:tcPr>
          <w:p w14:paraId="18EC101F" w14:textId="77777777" w:rsidR="0092767D" w:rsidRPr="000061D4" w:rsidRDefault="0092767D" w:rsidP="00917AC1">
            <w:pPr>
              <w:spacing w:after="0" w:line="240" w:lineRule="auto"/>
              <w:jc w:val="center"/>
              <w:rPr>
                <w:sz w:val="16"/>
                <w:szCs w:val="16"/>
              </w:rPr>
            </w:pPr>
            <w:r w:rsidRPr="000061D4">
              <w:rPr>
                <w:sz w:val="16"/>
                <w:szCs w:val="16"/>
              </w:rPr>
              <w:t>49.50</w:t>
            </w:r>
          </w:p>
        </w:tc>
        <w:tc>
          <w:tcPr>
            <w:tcW w:w="709" w:type="dxa"/>
            <w:vAlign w:val="center"/>
          </w:tcPr>
          <w:p w14:paraId="33332824" w14:textId="77777777" w:rsidR="0092767D" w:rsidRPr="000061D4" w:rsidRDefault="0092767D" w:rsidP="00917AC1">
            <w:pPr>
              <w:spacing w:after="0" w:line="240" w:lineRule="auto"/>
              <w:jc w:val="center"/>
              <w:rPr>
                <w:sz w:val="16"/>
                <w:szCs w:val="16"/>
              </w:rPr>
            </w:pPr>
            <w:r w:rsidRPr="000061D4">
              <w:rPr>
                <w:sz w:val="16"/>
                <w:szCs w:val="16"/>
              </w:rPr>
              <w:t>97.61</w:t>
            </w:r>
          </w:p>
        </w:tc>
      </w:tr>
      <w:tr w:rsidR="000061D4" w:rsidRPr="000061D4" w14:paraId="035DEA8E" w14:textId="77777777" w:rsidTr="00705842">
        <w:tc>
          <w:tcPr>
            <w:tcW w:w="459" w:type="dxa"/>
            <w:vAlign w:val="center"/>
          </w:tcPr>
          <w:p w14:paraId="71E2C324" w14:textId="77777777" w:rsidR="0092767D" w:rsidRPr="000061D4" w:rsidRDefault="0092767D" w:rsidP="00917AC1">
            <w:pPr>
              <w:spacing w:after="0" w:line="240" w:lineRule="auto"/>
              <w:jc w:val="center"/>
              <w:rPr>
                <w:sz w:val="16"/>
                <w:szCs w:val="16"/>
              </w:rPr>
            </w:pPr>
            <w:r w:rsidRPr="000061D4">
              <w:rPr>
                <w:sz w:val="16"/>
                <w:szCs w:val="16"/>
              </w:rPr>
              <w:t>9</w:t>
            </w:r>
          </w:p>
        </w:tc>
        <w:tc>
          <w:tcPr>
            <w:tcW w:w="530" w:type="dxa"/>
            <w:vAlign w:val="center"/>
          </w:tcPr>
          <w:p w14:paraId="23652DAC" w14:textId="77777777" w:rsidR="0092767D" w:rsidRPr="000061D4" w:rsidRDefault="0092767D" w:rsidP="00917AC1">
            <w:pPr>
              <w:spacing w:after="0" w:line="240" w:lineRule="auto"/>
              <w:jc w:val="center"/>
              <w:rPr>
                <w:sz w:val="16"/>
                <w:szCs w:val="16"/>
              </w:rPr>
            </w:pPr>
            <w:r w:rsidRPr="000061D4">
              <w:rPr>
                <w:sz w:val="16"/>
                <w:szCs w:val="16"/>
              </w:rPr>
              <w:t>14</w:t>
            </w:r>
          </w:p>
        </w:tc>
        <w:tc>
          <w:tcPr>
            <w:tcW w:w="661" w:type="dxa"/>
            <w:vAlign w:val="center"/>
          </w:tcPr>
          <w:p w14:paraId="7B95E10B" w14:textId="77777777" w:rsidR="0092767D" w:rsidRPr="000061D4" w:rsidRDefault="0092767D" w:rsidP="00917AC1">
            <w:pPr>
              <w:spacing w:after="0" w:line="240" w:lineRule="auto"/>
              <w:jc w:val="center"/>
              <w:rPr>
                <w:sz w:val="16"/>
                <w:szCs w:val="16"/>
              </w:rPr>
            </w:pPr>
            <w:r w:rsidRPr="000061D4">
              <w:rPr>
                <w:sz w:val="16"/>
                <w:szCs w:val="16"/>
              </w:rPr>
              <w:t>9</w:t>
            </w:r>
          </w:p>
        </w:tc>
        <w:tc>
          <w:tcPr>
            <w:tcW w:w="576" w:type="dxa"/>
            <w:vAlign w:val="center"/>
          </w:tcPr>
          <w:p w14:paraId="3FE760BA" w14:textId="77777777" w:rsidR="0092767D" w:rsidRPr="000061D4" w:rsidRDefault="0092767D" w:rsidP="00917AC1">
            <w:pPr>
              <w:spacing w:after="0" w:line="240" w:lineRule="auto"/>
              <w:jc w:val="center"/>
              <w:rPr>
                <w:sz w:val="16"/>
                <w:szCs w:val="16"/>
              </w:rPr>
            </w:pPr>
            <w:r w:rsidRPr="000061D4">
              <w:rPr>
                <w:sz w:val="16"/>
                <w:szCs w:val="16"/>
              </w:rPr>
              <w:t>0</w:t>
            </w:r>
          </w:p>
        </w:tc>
        <w:tc>
          <w:tcPr>
            <w:tcW w:w="802" w:type="dxa"/>
            <w:vAlign w:val="center"/>
          </w:tcPr>
          <w:p w14:paraId="2A769178" w14:textId="77777777" w:rsidR="0092767D" w:rsidRPr="000061D4" w:rsidRDefault="0092767D" w:rsidP="00917AC1">
            <w:pPr>
              <w:spacing w:after="0" w:line="240" w:lineRule="auto"/>
              <w:jc w:val="center"/>
              <w:rPr>
                <w:sz w:val="16"/>
                <w:szCs w:val="16"/>
              </w:rPr>
            </w:pPr>
            <w:r w:rsidRPr="000061D4">
              <w:rPr>
                <w:sz w:val="16"/>
                <w:szCs w:val="16"/>
              </w:rPr>
              <w:t>6.69</w:t>
            </w:r>
          </w:p>
        </w:tc>
        <w:tc>
          <w:tcPr>
            <w:tcW w:w="848" w:type="dxa"/>
            <w:vAlign w:val="bottom"/>
          </w:tcPr>
          <w:p w14:paraId="21B77087" w14:textId="77777777" w:rsidR="0092767D" w:rsidRPr="000061D4" w:rsidRDefault="0092767D" w:rsidP="00917AC1">
            <w:pPr>
              <w:spacing w:after="0" w:line="240" w:lineRule="auto"/>
              <w:jc w:val="center"/>
              <w:rPr>
                <w:sz w:val="16"/>
                <w:szCs w:val="16"/>
              </w:rPr>
            </w:pPr>
            <w:r w:rsidRPr="000061D4">
              <w:rPr>
                <w:sz w:val="16"/>
                <w:szCs w:val="16"/>
              </w:rPr>
              <w:t>4.48</w:t>
            </w:r>
          </w:p>
        </w:tc>
        <w:tc>
          <w:tcPr>
            <w:tcW w:w="694" w:type="dxa"/>
            <w:vAlign w:val="center"/>
          </w:tcPr>
          <w:p w14:paraId="1564ACE8" w14:textId="77777777" w:rsidR="0092767D" w:rsidRPr="000061D4" w:rsidRDefault="0092767D" w:rsidP="00917AC1">
            <w:pPr>
              <w:spacing w:after="0" w:line="240" w:lineRule="auto"/>
              <w:jc w:val="center"/>
              <w:rPr>
                <w:sz w:val="16"/>
                <w:szCs w:val="16"/>
              </w:rPr>
            </w:pPr>
            <w:r w:rsidRPr="000061D4">
              <w:rPr>
                <w:sz w:val="16"/>
                <w:szCs w:val="16"/>
              </w:rPr>
              <w:t>3.80</w:t>
            </w:r>
          </w:p>
        </w:tc>
        <w:tc>
          <w:tcPr>
            <w:tcW w:w="675" w:type="dxa"/>
            <w:vAlign w:val="center"/>
          </w:tcPr>
          <w:p w14:paraId="524A0D28" w14:textId="77777777" w:rsidR="0092767D" w:rsidRPr="000061D4" w:rsidRDefault="0092767D" w:rsidP="00917AC1">
            <w:pPr>
              <w:spacing w:after="0" w:line="240" w:lineRule="auto"/>
              <w:jc w:val="center"/>
              <w:rPr>
                <w:sz w:val="16"/>
                <w:szCs w:val="16"/>
              </w:rPr>
            </w:pPr>
            <w:r w:rsidRPr="000061D4">
              <w:rPr>
                <w:sz w:val="16"/>
                <w:szCs w:val="16"/>
              </w:rPr>
              <w:t>1.39</w:t>
            </w:r>
          </w:p>
        </w:tc>
        <w:tc>
          <w:tcPr>
            <w:tcW w:w="709" w:type="dxa"/>
            <w:vAlign w:val="center"/>
          </w:tcPr>
          <w:p w14:paraId="7DE79F4E" w14:textId="77777777" w:rsidR="0092767D" w:rsidRPr="000061D4" w:rsidRDefault="0092767D" w:rsidP="00917AC1">
            <w:pPr>
              <w:spacing w:after="0" w:line="240" w:lineRule="auto"/>
              <w:jc w:val="center"/>
              <w:rPr>
                <w:sz w:val="16"/>
                <w:szCs w:val="16"/>
              </w:rPr>
            </w:pPr>
            <w:r w:rsidRPr="000061D4">
              <w:rPr>
                <w:sz w:val="16"/>
                <w:szCs w:val="16"/>
              </w:rPr>
              <w:t>0.72</w:t>
            </w:r>
          </w:p>
        </w:tc>
        <w:tc>
          <w:tcPr>
            <w:tcW w:w="709" w:type="dxa"/>
            <w:vAlign w:val="center"/>
          </w:tcPr>
          <w:p w14:paraId="39D76321" w14:textId="77777777" w:rsidR="0092767D" w:rsidRPr="000061D4" w:rsidRDefault="0092767D" w:rsidP="00917AC1">
            <w:pPr>
              <w:spacing w:after="0" w:line="240" w:lineRule="auto"/>
              <w:jc w:val="center"/>
              <w:rPr>
                <w:sz w:val="16"/>
                <w:szCs w:val="16"/>
              </w:rPr>
            </w:pPr>
            <w:r w:rsidRPr="000061D4">
              <w:rPr>
                <w:sz w:val="16"/>
                <w:szCs w:val="16"/>
              </w:rPr>
              <w:t>26.36</w:t>
            </w:r>
          </w:p>
        </w:tc>
        <w:tc>
          <w:tcPr>
            <w:tcW w:w="708" w:type="dxa"/>
            <w:vAlign w:val="center"/>
          </w:tcPr>
          <w:p w14:paraId="1702C321" w14:textId="77777777" w:rsidR="0092767D" w:rsidRPr="000061D4" w:rsidRDefault="0092767D" w:rsidP="00917AC1">
            <w:pPr>
              <w:spacing w:after="0" w:line="240" w:lineRule="auto"/>
              <w:jc w:val="center"/>
              <w:rPr>
                <w:sz w:val="16"/>
                <w:szCs w:val="16"/>
              </w:rPr>
            </w:pPr>
            <w:r w:rsidRPr="000061D4">
              <w:rPr>
                <w:sz w:val="16"/>
                <w:szCs w:val="16"/>
              </w:rPr>
              <w:t>40.87</w:t>
            </w:r>
          </w:p>
        </w:tc>
        <w:tc>
          <w:tcPr>
            <w:tcW w:w="709" w:type="dxa"/>
            <w:vAlign w:val="center"/>
          </w:tcPr>
          <w:p w14:paraId="6004902B" w14:textId="77777777" w:rsidR="0092767D" w:rsidRPr="000061D4" w:rsidRDefault="0092767D" w:rsidP="00917AC1">
            <w:pPr>
              <w:spacing w:after="0" w:line="240" w:lineRule="auto"/>
              <w:jc w:val="center"/>
              <w:rPr>
                <w:sz w:val="16"/>
                <w:szCs w:val="16"/>
              </w:rPr>
            </w:pPr>
            <w:r w:rsidRPr="000061D4">
              <w:rPr>
                <w:sz w:val="16"/>
                <w:szCs w:val="16"/>
              </w:rPr>
              <w:t>50.45</w:t>
            </w:r>
          </w:p>
        </w:tc>
        <w:tc>
          <w:tcPr>
            <w:tcW w:w="709" w:type="dxa"/>
            <w:vAlign w:val="center"/>
          </w:tcPr>
          <w:p w14:paraId="2A1BB0E4" w14:textId="77777777" w:rsidR="0092767D" w:rsidRPr="000061D4" w:rsidRDefault="0092767D" w:rsidP="00917AC1">
            <w:pPr>
              <w:spacing w:after="0" w:line="240" w:lineRule="auto"/>
              <w:jc w:val="center"/>
              <w:rPr>
                <w:sz w:val="16"/>
                <w:szCs w:val="16"/>
              </w:rPr>
            </w:pPr>
            <w:r w:rsidRPr="000061D4">
              <w:rPr>
                <w:sz w:val="16"/>
                <w:szCs w:val="16"/>
              </w:rPr>
              <w:t>97.89</w:t>
            </w:r>
          </w:p>
        </w:tc>
      </w:tr>
      <w:tr w:rsidR="000061D4" w:rsidRPr="000061D4" w14:paraId="4966710F" w14:textId="77777777" w:rsidTr="00705842">
        <w:tc>
          <w:tcPr>
            <w:tcW w:w="459" w:type="dxa"/>
            <w:vAlign w:val="center"/>
          </w:tcPr>
          <w:p w14:paraId="44FC0740" w14:textId="77777777" w:rsidR="0092767D" w:rsidRPr="000061D4" w:rsidRDefault="0092767D" w:rsidP="00917AC1">
            <w:pPr>
              <w:spacing w:after="0" w:line="240" w:lineRule="auto"/>
              <w:jc w:val="center"/>
              <w:rPr>
                <w:sz w:val="16"/>
                <w:szCs w:val="16"/>
              </w:rPr>
            </w:pPr>
            <w:r w:rsidRPr="000061D4">
              <w:rPr>
                <w:sz w:val="16"/>
                <w:szCs w:val="16"/>
              </w:rPr>
              <w:t>10</w:t>
            </w:r>
          </w:p>
        </w:tc>
        <w:tc>
          <w:tcPr>
            <w:tcW w:w="530" w:type="dxa"/>
            <w:vAlign w:val="center"/>
          </w:tcPr>
          <w:p w14:paraId="13AF0EE6" w14:textId="77777777" w:rsidR="0092767D" w:rsidRPr="000061D4" w:rsidRDefault="0092767D" w:rsidP="00917AC1">
            <w:pPr>
              <w:spacing w:after="0" w:line="240" w:lineRule="auto"/>
              <w:jc w:val="center"/>
              <w:rPr>
                <w:sz w:val="16"/>
                <w:szCs w:val="16"/>
              </w:rPr>
            </w:pPr>
            <w:r w:rsidRPr="000061D4">
              <w:rPr>
                <w:sz w:val="16"/>
                <w:szCs w:val="16"/>
              </w:rPr>
              <w:t>14</w:t>
            </w:r>
          </w:p>
        </w:tc>
        <w:tc>
          <w:tcPr>
            <w:tcW w:w="661" w:type="dxa"/>
            <w:vAlign w:val="center"/>
          </w:tcPr>
          <w:p w14:paraId="3DDB4F91" w14:textId="77777777" w:rsidR="0092767D" w:rsidRPr="000061D4" w:rsidRDefault="0092767D" w:rsidP="00917AC1">
            <w:pPr>
              <w:spacing w:after="0" w:line="240" w:lineRule="auto"/>
              <w:jc w:val="center"/>
              <w:rPr>
                <w:sz w:val="16"/>
                <w:szCs w:val="16"/>
              </w:rPr>
            </w:pPr>
            <w:r w:rsidRPr="000061D4">
              <w:rPr>
                <w:sz w:val="16"/>
                <w:szCs w:val="16"/>
              </w:rPr>
              <w:t>9</w:t>
            </w:r>
          </w:p>
        </w:tc>
        <w:tc>
          <w:tcPr>
            <w:tcW w:w="576" w:type="dxa"/>
            <w:vAlign w:val="center"/>
          </w:tcPr>
          <w:p w14:paraId="2188487E" w14:textId="77777777" w:rsidR="0092767D" w:rsidRPr="000061D4" w:rsidRDefault="0092767D" w:rsidP="00917AC1">
            <w:pPr>
              <w:spacing w:after="0" w:line="240" w:lineRule="auto"/>
              <w:jc w:val="center"/>
              <w:rPr>
                <w:sz w:val="16"/>
                <w:szCs w:val="16"/>
              </w:rPr>
            </w:pPr>
            <w:r w:rsidRPr="000061D4">
              <w:rPr>
                <w:sz w:val="16"/>
                <w:szCs w:val="16"/>
              </w:rPr>
              <w:t>0.3</w:t>
            </w:r>
          </w:p>
        </w:tc>
        <w:tc>
          <w:tcPr>
            <w:tcW w:w="802" w:type="dxa"/>
            <w:vAlign w:val="center"/>
          </w:tcPr>
          <w:p w14:paraId="0451C2F3" w14:textId="77777777" w:rsidR="0092767D" w:rsidRPr="000061D4" w:rsidRDefault="0092767D" w:rsidP="00917AC1">
            <w:pPr>
              <w:spacing w:after="0" w:line="240" w:lineRule="auto"/>
              <w:jc w:val="center"/>
              <w:rPr>
                <w:sz w:val="16"/>
                <w:szCs w:val="16"/>
              </w:rPr>
            </w:pPr>
            <w:r w:rsidRPr="000061D4">
              <w:rPr>
                <w:sz w:val="16"/>
                <w:szCs w:val="16"/>
              </w:rPr>
              <w:t>6.41</w:t>
            </w:r>
          </w:p>
        </w:tc>
        <w:tc>
          <w:tcPr>
            <w:tcW w:w="848" w:type="dxa"/>
            <w:vAlign w:val="bottom"/>
          </w:tcPr>
          <w:p w14:paraId="4FB08818" w14:textId="77777777" w:rsidR="0092767D" w:rsidRPr="000061D4" w:rsidRDefault="0092767D" w:rsidP="00917AC1">
            <w:pPr>
              <w:spacing w:after="0" w:line="240" w:lineRule="auto"/>
              <w:jc w:val="center"/>
              <w:rPr>
                <w:sz w:val="16"/>
                <w:szCs w:val="16"/>
              </w:rPr>
            </w:pPr>
            <w:r w:rsidRPr="000061D4">
              <w:rPr>
                <w:sz w:val="16"/>
                <w:szCs w:val="16"/>
              </w:rPr>
              <w:t>4.00</w:t>
            </w:r>
          </w:p>
        </w:tc>
        <w:tc>
          <w:tcPr>
            <w:tcW w:w="694" w:type="dxa"/>
            <w:vAlign w:val="center"/>
          </w:tcPr>
          <w:p w14:paraId="4261D3D0" w14:textId="77777777" w:rsidR="0092767D" w:rsidRPr="000061D4" w:rsidRDefault="0092767D" w:rsidP="00917AC1">
            <w:pPr>
              <w:spacing w:after="0" w:line="240" w:lineRule="auto"/>
              <w:jc w:val="center"/>
              <w:rPr>
                <w:sz w:val="16"/>
                <w:szCs w:val="16"/>
              </w:rPr>
            </w:pPr>
            <w:r w:rsidRPr="000061D4">
              <w:rPr>
                <w:sz w:val="16"/>
                <w:szCs w:val="16"/>
              </w:rPr>
              <w:t>3.93</w:t>
            </w:r>
          </w:p>
        </w:tc>
        <w:tc>
          <w:tcPr>
            <w:tcW w:w="675" w:type="dxa"/>
            <w:vAlign w:val="center"/>
          </w:tcPr>
          <w:p w14:paraId="3E07BD43" w14:textId="77777777" w:rsidR="0092767D" w:rsidRPr="000061D4" w:rsidRDefault="0092767D" w:rsidP="00917AC1">
            <w:pPr>
              <w:spacing w:after="0" w:line="240" w:lineRule="auto"/>
              <w:jc w:val="center"/>
              <w:rPr>
                <w:sz w:val="16"/>
                <w:szCs w:val="16"/>
              </w:rPr>
            </w:pPr>
            <w:r w:rsidRPr="000061D4">
              <w:rPr>
                <w:sz w:val="16"/>
                <w:szCs w:val="16"/>
              </w:rPr>
              <w:t>1.24</w:t>
            </w:r>
          </w:p>
        </w:tc>
        <w:tc>
          <w:tcPr>
            <w:tcW w:w="709" w:type="dxa"/>
            <w:vAlign w:val="center"/>
          </w:tcPr>
          <w:p w14:paraId="49F47FFE" w14:textId="77777777" w:rsidR="0092767D" w:rsidRPr="000061D4" w:rsidRDefault="0092767D" w:rsidP="00917AC1">
            <w:pPr>
              <w:spacing w:after="0" w:line="240" w:lineRule="auto"/>
              <w:jc w:val="center"/>
              <w:rPr>
                <w:sz w:val="16"/>
                <w:szCs w:val="16"/>
              </w:rPr>
            </w:pPr>
            <w:r w:rsidRPr="000061D4">
              <w:rPr>
                <w:sz w:val="16"/>
                <w:szCs w:val="16"/>
              </w:rPr>
              <w:t>0.81</w:t>
            </w:r>
          </w:p>
        </w:tc>
        <w:tc>
          <w:tcPr>
            <w:tcW w:w="709" w:type="dxa"/>
            <w:vAlign w:val="center"/>
          </w:tcPr>
          <w:p w14:paraId="43DF0625" w14:textId="77777777" w:rsidR="0092767D" w:rsidRPr="000061D4" w:rsidRDefault="0092767D" w:rsidP="00917AC1">
            <w:pPr>
              <w:spacing w:after="0" w:line="240" w:lineRule="auto"/>
              <w:jc w:val="center"/>
              <w:rPr>
                <w:sz w:val="16"/>
                <w:szCs w:val="16"/>
              </w:rPr>
            </w:pPr>
            <w:r w:rsidRPr="000061D4">
              <w:rPr>
                <w:sz w:val="16"/>
                <w:szCs w:val="16"/>
              </w:rPr>
              <w:t>27.69</w:t>
            </w:r>
          </w:p>
        </w:tc>
        <w:tc>
          <w:tcPr>
            <w:tcW w:w="708" w:type="dxa"/>
            <w:vAlign w:val="center"/>
          </w:tcPr>
          <w:p w14:paraId="5DFB8F3C" w14:textId="77777777" w:rsidR="0092767D" w:rsidRPr="000061D4" w:rsidRDefault="0092767D" w:rsidP="00917AC1">
            <w:pPr>
              <w:spacing w:after="0" w:line="240" w:lineRule="auto"/>
              <w:jc w:val="center"/>
              <w:rPr>
                <w:sz w:val="16"/>
                <w:szCs w:val="16"/>
              </w:rPr>
            </w:pPr>
            <w:r w:rsidRPr="000061D4">
              <w:rPr>
                <w:sz w:val="16"/>
                <w:szCs w:val="16"/>
              </w:rPr>
              <w:t>41.98</w:t>
            </w:r>
          </w:p>
        </w:tc>
        <w:tc>
          <w:tcPr>
            <w:tcW w:w="709" w:type="dxa"/>
            <w:vAlign w:val="center"/>
          </w:tcPr>
          <w:p w14:paraId="16B2C9D1" w14:textId="77777777" w:rsidR="0092767D" w:rsidRPr="000061D4" w:rsidRDefault="0092767D" w:rsidP="00917AC1">
            <w:pPr>
              <w:spacing w:after="0" w:line="240" w:lineRule="auto"/>
              <w:jc w:val="center"/>
              <w:rPr>
                <w:sz w:val="16"/>
                <w:szCs w:val="16"/>
              </w:rPr>
            </w:pPr>
            <w:r w:rsidRPr="000061D4">
              <w:rPr>
                <w:sz w:val="16"/>
                <w:szCs w:val="16"/>
              </w:rPr>
              <w:t>47.95</w:t>
            </w:r>
          </w:p>
        </w:tc>
        <w:tc>
          <w:tcPr>
            <w:tcW w:w="709" w:type="dxa"/>
            <w:vAlign w:val="center"/>
          </w:tcPr>
          <w:p w14:paraId="63F5024F" w14:textId="77777777" w:rsidR="0092767D" w:rsidRPr="000061D4" w:rsidRDefault="0092767D" w:rsidP="00917AC1">
            <w:pPr>
              <w:spacing w:after="0" w:line="240" w:lineRule="auto"/>
              <w:jc w:val="center"/>
              <w:rPr>
                <w:sz w:val="16"/>
                <w:szCs w:val="16"/>
              </w:rPr>
            </w:pPr>
            <w:r w:rsidRPr="000061D4">
              <w:rPr>
                <w:sz w:val="16"/>
                <w:szCs w:val="16"/>
              </w:rPr>
              <w:t>96.96</w:t>
            </w:r>
          </w:p>
        </w:tc>
      </w:tr>
      <w:tr w:rsidR="000061D4" w:rsidRPr="000061D4" w14:paraId="434BC299" w14:textId="77777777" w:rsidTr="00705842">
        <w:tc>
          <w:tcPr>
            <w:tcW w:w="459" w:type="dxa"/>
            <w:vAlign w:val="center"/>
          </w:tcPr>
          <w:p w14:paraId="7A0C168D" w14:textId="77777777" w:rsidR="0092767D" w:rsidRPr="000061D4" w:rsidRDefault="0092767D" w:rsidP="00917AC1">
            <w:pPr>
              <w:spacing w:after="0" w:line="240" w:lineRule="auto"/>
              <w:jc w:val="center"/>
              <w:rPr>
                <w:sz w:val="16"/>
                <w:szCs w:val="16"/>
              </w:rPr>
            </w:pPr>
            <w:r w:rsidRPr="000061D4">
              <w:rPr>
                <w:sz w:val="16"/>
                <w:szCs w:val="16"/>
              </w:rPr>
              <w:t>11</w:t>
            </w:r>
          </w:p>
        </w:tc>
        <w:tc>
          <w:tcPr>
            <w:tcW w:w="530" w:type="dxa"/>
            <w:vAlign w:val="center"/>
          </w:tcPr>
          <w:p w14:paraId="3CCA11B7" w14:textId="77777777" w:rsidR="0092767D" w:rsidRPr="000061D4" w:rsidRDefault="0092767D" w:rsidP="00917AC1">
            <w:pPr>
              <w:spacing w:after="0" w:line="240" w:lineRule="auto"/>
              <w:jc w:val="center"/>
              <w:rPr>
                <w:sz w:val="16"/>
                <w:szCs w:val="16"/>
              </w:rPr>
            </w:pPr>
            <w:r w:rsidRPr="000061D4">
              <w:rPr>
                <w:sz w:val="16"/>
                <w:szCs w:val="16"/>
              </w:rPr>
              <w:t>14</w:t>
            </w:r>
          </w:p>
        </w:tc>
        <w:tc>
          <w:tcPr>
            <w:tcW w:w="661" w:type="dxa"/>
            <w:vAlign w:val="center"/>
          </w:tcPr>
          <w:p w14:paraId="2F1661F0" w14:textId="77777777" w:rsidR="0092767D" w:rsidRPr="000061D4" w:rsidRDefault="0092767D" w:rsidP="00917AC1">
            <w:pPr>
              <w:spacing w:after="0" w:line="240" w:lineRule="auto"/>
              <w:jc w:val="center"/>
              <w:rPr>
                <w:sz w:val="16"/>
                <w:szCs w:val="16"/>
              </w:rPr>
            </w:pPr>
            <w:r w:rsidRPr="000061D4">
              <w:rPr>
                <w:sz w:val="16"/>
                <w:szCs w:val="16"/>
              </w:rPr>
              <w:t>9</w:t>
            </w:r>
          </w:p>
        </w:tc>
        <w:tc>
          <w:tcPr>
            <w:tcW w:w="576" w:type="dxa"/>
            <w:vAlign w:val="center"/>
          </w:tcPr>
          <w:p w14:paraId="08B80078" w14:textId="77777777" w:rsidR="0092767D" w:rsidRPr="000061D4" w:rsidRDefault="0092767D" w:rsidP="00917AC1">
            <w:pPr>
              <w:spacing w:after="0" w:line="240" w:lineRule="auto"/>
              <w:jc w:val="center"/>
              <w:rPr>
                <w:sz w:val="16"/>
                <w:szCs w:val="16"/>
              </w:rPr>
            </w:pPr>
            <w:r w:rsidRPr="000061D4">
              <w:rPr>
                <w:sz w:val="16"/>
                <w:szCs w:val="16"/>
              </w:rPr>
              <w:t>0.5</w:t>
            </w:r>
          </w:p>
        </w:tc>
        <w:tc>
          <w:tcPr>
            <w:tcW w:w="802" w:type="dxa"/>
            <w:vAlign w:val="center"/>
          </w:tcPr>
          <w:p w14:paraId="15F6ABA0" w14:textId="77777777" w:rsidR="0092767D" w:rsidRPr="000061D4" w:rsidRDefault="0092767D" w:rsidP="00917AC1">
            <w:pPr>
              <w:spacing w:after="0" w:line="240" w:lineRule="auto"/>
              <w:jc w:val="center"/>
              <w:rPr>
                <w:sz w:val="16"/>
                <w:szCs w:val="16"/>
              </w:rPr>
            </w:pPr>
            <w:r w:rsidRPr="000061D4">
              <w:rPr>
                <w:sz w:val="16"/>
                <w:szCs w:val="16"/>
              </w:rPr>
              <w:t>6.80</w:t>
            </w:r>
          </w:p>
        </w:tc>
        <w:tc>
          <w:tcPr>
            <w:tcW w:w="848" w:type="dxa"/>
            <w:vAlign w:val="bottom"/>
          </w:tcPr>
          <w:p w14:paraId="3322DD29" w14:textId="77777777" w:rsidR="0092767D" w:rsidRPr="000061D4" w:rsidRDefault="0092767D" w:rsidP="00917AC1">
            <w:pPr>
              <w:spacing w:after="0" w:line="240" w:lineRule="auto"/>
              <w:jc w:val="center"/>
              <w:rPr>
                <w:sz w:val="16"/>
                <w:szCs w:val="16"/>
              </w:rPr>
            </w:pPr>
            <w:r w:rsidRPr="000061D4">
              <w:rPr>
                <w:sz w:val="16"/>
                <w:szCs w:val="16"/>
              </w:rPr>
              <w:t>4.39</w:t>
            </w:r>
          </w:p>
        </w:tc>
        <w:tc>
          <w:tcPr>
            <w:tcW w:w="694" w:type="dxa"/>
            <w:vAlign w:val="center"/>
          </w:tcPr>
          <w:p w14:paraId="5B8B4509" w14:textId="77777777" w:rsidR="0092767D" w:rsidRPr="000061D4" w:rsidRDefault="0092767D" w:rsidP="00917AC1">
            <w:pPr>
              <w:spacing w:after="0" w:line="240" w:lineRule="auto"/>
              <w:jc w:val="center"/>
              <w:rPr>
                <w:sz w:val="16"/>
                <w:szCs w:val="16"/>
              </w:rPr>
            </w:pPr>
            <w:r w:rsidRPr="000061D4">
              <w:rPr>
                <w:sz w:val="16"/>
                <w:szCs w:val="16"/>
              </w:rPr>
              <w:t>3.86</w:t>
            </w:r>
          </w:p>
        </w:tc>
        <w:tc>
          <w:tcPr>
            <w:tcW w:w="675" w:type="dxa"/>
            <w:vAlign w:val="center"/>
          </w:tcPr>
          <w:p w14:paraId="08E44DA1" w14:textId="77777777" w:rsidR="0092767D" w:rsidRPr="000061D4" w:rsidRDefault="0092767D" w:rsidP="00917AC1">
            <w:pPr>
              <w:spacing w:after="0" w:line="240" w:lineRule="auto"/>
              <w:jc w:val="center"/>
              <w:rPr>
                <w:sz w:val="16"/>
                <w:szCs w:val="16"/>
              </w:rPr>
            </w:pPr>
            <w:r w:rsidRPr="000061D4">
              <w:rPr>
                <w:sz w:val="16"/>
                <w:szCs w:val="16"/>
              </w:rPr>
              <w:t>1.40</w:t>
            </w:r>
          </w:p>
        </w:tc>
        <w:tc>
          <w:tcPr>
            <w:tcW w:w="709" w:type="dxa"/>
            <w:vAlign w:val="center"/>
          </w:tcPr>
          <w:p w14:paraId="3982C76C" w14:textId="77777777" w:rsidR="0092767D" w:rsidRPr="000061D4" w:rsidRDefault="0092767D" w:rsidP="00917AC1">
            <w:pPr>
              <w:spacing w:after="0" w:line="240" w:lineRule="auto"/>
              <w:jc w:val="center"/>
              <w:rPr>
                <w:sz w:val="16"/>
                <w:szCs w:val="16"/>
              </w:rPr>
            </w:pPr>
            <w:r w:rsidRPr="000061D4">
              <w:rPr>
                <w:sz w:val="16"/>
                <w:szCs w:val="16"/>
              </w:rPr>
              <w:t>0.71</w:t>
            </w:r>
          </w:p>
        </w:tc>
        <w:tc>
          <w:tcPr>
            <w:tcW w:w="709" w:type="dxa"/>
            <w:vAlign w:val="center"/>
          </w:tcPr>
          <w:p w14:paraId="69293AF8" w14:textId="77777777" w:rsidR="0092767D" w:rsidRPr="000061D4" w:rsidRDefault="0092767D" w:rsidP="00917AC1">
            <w:pPr>
              <w:spacing w:after="0" w:line="240" w:lineRule="auto"/>
              <w:jc w:val="center"/>
              <w:rPr>
                <w:sz w:val="16"/>
                <w:szCs w:val="16"/>
              </w:rPr>
            </w:pPr>
            <w:r w:rsidRPr="000061D4">
              <w:rPr>
                <w:sz w:val="16"/>
                <w:szCs w:val="16"/>
              </w:rPr>
              <w:t>27.98</w:t>
            </w:r>
          </w:p>
        </w:tc>
        <w:tc>
          <w:tcPr>
            <w:tcW w:w="708" w:type="dxa"/>
            <w:vAlign w:val="center"/>
          </w:tcPr>
          <w:p w14:paraId="6DC839E5" w14:textId="77777777" w:rsidR="0092767D" w:rsidRPr="000061D4" w:rsidRDefault="0092767D" w:rsidP="00917AC1">
            <w:pPr>
              <w:spacing w:after="0" w:line="240" w:lineRule="auto"/>
              <w:jc w:val="center"/>
              <w:rPr>
                <w:sz w:val="16"/>
                <w:szCs w:val="16"/>
              </w:rPr>
            </w:pPr>
            <w:r w:rsidRPr="000061D4">
              <w:rPr>
                <w:sz w:val="16"/>
                <w:szCs w:val="16"/>
              </w:rPr>
              <w:t>42.48</w:t>
            </w:r>
          </w:p>
        </w:tc>
        <w:tc>
          <w:tcPr>
            <w:tcW w:w="709" w:type="dxa"/>
            <w:vAlign w:val="center"/>
          </w:tcPr>
          <w:p w14:paraId="3562056C" w14:textId="77777777" w:rsidR="0092767D" w:rsidRPr="000061D4" w:rsidRDefault="0092767D" w:rsidP="00917AC1">
            <w:pPr>
              <w:spacing w:after="0" w:line="240" w:lineRule="auto"/>
              <w:jc w:val="center"/>
              <w:rPr>
                <w:sz w:val="16"/>
                <w:szCs w:val="16"/>
              </w:rPr>
            </w:pPr>
            <w:r w:rsidRPr="000061D4">
              <w:rPr>
                <w:sz w:val="16"/>
                <w:szCs w:val="16"/>
              </w:rPr>
              <w:t>48.41</w:t>
            </w:r>
          </w:p>
        </w:tc>
        <w:tc>
          <w:tcPr>
            <w:tcW w:w="709" w:type="dxa"/>
            <w:vAlign w:val="center"/>
          </w:tcPr>
          <w:p w14:paraId="0C76C40C" w14:textId="77777777" w:rsidR="0092767D" w:rsidRPr="000061D4" w:rsidRDefault="0092767D" w:rsidP="00917AC1">
            <w:pPr>
              <w:spacing w:after="0" w:line="240" w:lineRule="auto"/>
              <w:jc w:val="center"/>
              <w:rPr>
                <w:sz w:val="16"/>
                <w:szCs w:val="16"/>
              </w:rPr>
            </w:pPr>
            <w:r w:rsidRPr="000061D4">
              <w:rPr>
                <w:sz w:val="16"/>
                <w:szCs w:val="16"/>
              </w:rPr>
              <w:t>97.57</w:t>
            </w:r>
          </w:p>
        </w:tc>
      </w:tr>
      <w:tr w:rsidR="000061D4" w:rsidRPr="000061D4" w14:paraId="55016FA3" w14:textId="77777777" w:rsidTr="00705842">
        <w:tc>
          <w:tcPr>
            <w:tcW w:w="459" w:type="dxa"/>
            <w:vAlign w:val="center"/>
          </w:tcPr>
          <w:p w14:paraId="4C7530F0" w14:textId="77777777" w:rsidR="0092767D" w:rsidRPr="000061D4" w:rsidRDefault="0092767D" w:rsidP="00917AC1">
            <w:pPr>
              <w:spacing w:after="0" w:line="240" w:lineRule="auto"/>
              <w:jc w:val="center"/>
              <w:rPr>
                <w:sz w:val="16"/>
                <w:szCs w:val="16"/>
              </w:rPr>
            </w:pPr>
            <w:r w:rsidRPr="000061D4">
              <w:rPr>
                <w:sz w:val="16"/>
                <w:szCs w:val="16"/>
              </w:rPr>
              <w:t>12</w:t>
            </w:r>
          </w:p>
        </w:tc>
        <w:tc>
          <w:tcPr>
            <w:tcW w:w="530" w:type="dxa"/>
            <w:vAlign w:val="center"/>
          </w:tcPr>
          <w:p w14:paraId="46E33A5C" w14:textId="77777777" w:rsidR="0092767D" w:rsidRPr="000061D4" w:rsidRDefault="0092767D" w:rsidP="00917AC1">
            <w:pPr>
              <w:spacing w:after="0" w:line="240" w:lineRule="auto"/>
              <w:jc w:val="center"/>
              <w:rPr>
                <w:sz w:val="16"/>
                <w:szCs w:val="16"/>
              </w:rPr>
            </w:pPr>
            <w:r w:rsidRPr="000061D4">
              <w:rPr>
                <w:sz w:val="16"/>
                <w:szCs w:val="16"/>
              </w:rPr>
              <w:t>14</w:t>
            </w:r>
          </w:p>
        </w:tc>
        <w:tc>
          <w:tcPr>
            <w:tcW w:w="661" w:type="dxa"/>
            <w:vAlign w:val="center"/>
          </w:tcPr>
          <w:p w14:paraId="1642A6BA" w14:textId="77777777" w:rsidR="0092767D" w:rsidRPr="000061D4" w:rsidRDefault="0092767D" w:rsidP="00917AC1">
            <w:pPr>
              <w:spacing w:after="0" w:line="240" w:lineRule="auto"/>
              <w:jc w:val="center"/>
              <w:rPr>
                <w:sz w:val="16"/>
                <w:szCs w:val="16"/>
              </w:rPr>
            </w:pPr>
            <w:r w:rsidRPr="000061D4">
              <w:rPr>
                <w:sz w:val="16"/>
                <w:szCs w:val="16"/>
              </w:rPr>
              <w:t>9</w:t>
            </w:r>
          </w:p>
        </w:tc>
        <w:tc>
          <w:tcPr>
            <w:tcW w:w="576" w:type="dxa"/>
            <w:vAlign w:val="center"/>
          </w:tcPr>
          <w:p w14:paraId="1602F61B" w14:textId="77777777" w:rsidR="0092767D" w:rsidRPr="000061D4" w:rsidRDefault="0092767D" w:rsidP="00917AC1">
            <w:pPr>
              <w:spacing w:after="0" w:line="240" w:lineRule="auto"/>
              <w:jc w:val="center"/>
              <w:rPr>
                <w:sz w:val="16"/>
                <w:szCs w:val="16"/>
              </w:rPr>
            </w:pPr>
            <w:r w:rsidRPr="000061D4">
              <w:rPr>
                <w:sz w:val="16"/>
                <w:szCs w:val="16"/>
              </w:rPr>
              <w:t>0.7</w:t>
            </w:r>
          </w:p>
        </w:tc>
        <w:tc>
          <w:tcPr>
            <w:tcW w:w="802" w:type="dxa"/>
            <w:vAlign w:val="center"/>
          </w:tcPr>
          <w:p w14:paraId="0AA816B2" w14:textId="77777777" w:rsidR="0092767D" w:rsidRPr="000061D4" w:rsidRDefault="0092767D" w:rsidP="00917AC1">
            <w:pPr>
              <w:spacing w:after="0" w:line="240" w:lineRule="auto"/>
              <w:jc w:val="center"/>
              <w:rPr>
                <w:sz w:val="16"/>
                <w:szCs w:val="16"/>
              </w:rPr>
            </w:pPr>
            <w:r w:rsidRPr="000061D4">
              <w:rPr>
                <w:sz w:val="16"/>
                <w:szCs w:val="16"/>
              </w:rPr>
              <w:t>6.12</w:t>
            </w:r>
          </w:p>
        </w:tc>
        <w:tc>
          <w:tcPr>
            <w:tcW w:w="848" w:type="dxa"/>
            <w:vAlign w:val="bottom"/>
          </w:tcPr>
          <w:p w14:paraId="6D7B5692" w14:textId="77777777" w:rsidR="0092767D" w:rsidRPr="000061D4" w:rsidRDefault="0092767D" w:rsidP="00917AC1">
            <w:pPr>
              <w:spacing w:after="0" w:line="240" w:lineRule="auto"/>
              <w:jc w:val="center"/>
              <w:rPr>
                <w:sz w:val="16"/>
                <w:szCs w:val="16"/>
              </w:rPr>
            </w:pPr>
            <w:r w:rsidRPr="000061D4">
              <w:rPr>
                <w:sz w:val="16"/>
                <w:szCs w:val="16"/>
              </w:rPr>
              <w:t>4.40</w:t>
            </w:r>
          </w:p>
        </w:tc>
        <w:tc>
          <w:tcPr>
            <w:tcW w:w="694" w:type="dxa"/>
            <w:vAlign w:val="center"/>
          </w:tcPr>
          <w:p w14:paraId="2FB509D0" w14:textId="77777777" w:rsidR="0092767D" w:rsidRPr="000061D4" w:rsidRDefault="0092767D" w:rsidP="00917AC1">
            <w:pPr>
              <w:spacing w:after="0" w:line="240" w:lineRule="auto"/>
              <w:jc w:val="center"/>
              <w:rPr>
                <w:sz w:val="16"/>
                <w:szCs w:val="16"/>
              </w:rPr>
            </w:pPr>
            <w:r w:rsidRPr="000061D4">
              <w:rPr>
                <w:sz w:val="16"/>
                <w:szCs w:val="16"/>
              </w:rPr>
              <w:t>3.39</w:t>
            </w:r>
          </w:p>
        </w:tc>
        <w:tc>
          <w:tcPr>
            <w:tcW w:w="675" w:type="dxa"/>
            <w:vAlign w:val="center"/>
          </w:tcPr>
          <w:p w14:paraId="4F464442" w14:textId="77777777" w:rsidR="0092767D" w:rsidRPr="000061D4" w:rsidRDefault="0092767D" w:rsidP="00917AC1">
            <w:pPr>
              <w:spacing w:after="0" w:line="240" w:lineRule="auto"/>
              <w:jc w:val="center"/>
              <w:rPr>
                <w:sz w:val="16"/>
                <w:szCs w:val="16"/>
              </w:rPr>
            </w:pPr>
            <w:r w:rsidRPr="000061D4">
              <w:rPr>
                <w:sz w:val="16"/>
                <w:szCs w:val="16"/>
              </w:rPr>
              <w:t>1.39</w:t>
            </w:r>
          </w:p>
        </w:tc>
        <w:tc>
          <w:tcPr>
            <w:tcW w:w="709" w:type="dxa"/>
            <w:vAlign w:val="center"/>
          </w:tcPr>
          <w:p w14:paraId="55B56DB2" w14:textId="77777777" w:rsidR="0092767D" w:rsidRPr="000061D4" w:rsidRDefault="0092767D" w:rsidP="00917AC1">
            <w:pPr>
              <w:spacing w:after="0" w:line="240" w:lineRule="auto"/>
              <w:jc w:val="center"/>
              <w:rPr>
                <w:sz w:val="16"/>
                <w:szCs w:val="16"/>
              </w:rPr>
            </w:pPr>
            <w:r w:rsidRPr="000061D4">
              <w:rPr>
                <w:sz w:val="16"/>
                <w:szCs w:val="16"/>
              </w:rPr>
              <w:t>0.72</w:t>
            </w:r>
          </w:p>
        </w:tc>
        <w:tc>
          <w:tcPr>
            <w:tcW w:w="709" w:type="dxa"/>
            <w:vAlign w:val="center"/>
          </w:tcPr>
          <w:p w14:paraId="2C3E17B6" w14:textId="77777777" w:rsidR="0092767D" w:rsidRPr="000061D4" w:rsidRDefault="0092767D" w:rsidP="00917AC1">
            <w:pPr>
              <w:spacing w:after="0" w:line="240" w:lineRule="auto"/>
              <w:jc w:val="center"/>
              <w:rPr>
                <w:sz w:val="16"/>
                <w:szCs w:val="16"/>
              </w:rPr>
            </w:pPr>
            <w:r w:rsidRPr="000061D4">
              <w:rPr>
                <w:sz w:val="16"/>
                <w:szCs w:val="16"/>
              </w:rPr>
              <w:t>28.67</w:t>
            </w:r>
          </w:p>
        </w:tc>
        <w:tc>
          <w:tcPr>
            <w:tcW w:w="708" w:type="dxa"/>
            <w:vAlign w:val="center"/>
          </w:tcPr>
          <w:p w14:paraId="652076FC" w14:textId="77777777" w:rsidR="0092767D" w:rsidRPr="000061D4" w:rsidRDefault="0092767D" w:rsidP="00917AC1">
            <w:pPr>
              <w:spacing w:after="0" w:line="240" w:lineRule="auto"/>
              <w:jc w:val="center"/>
              <w:rPr>
                <w:sz w:val="16"/>
                <w:szCs w:val="16"/>
              </w:rPr>
            </w:pPr>
            <w:r w:rsidRPr="000061D4">
              <w:rPr>
                <w:sz w:val="16"/>
                <w:szCs w:val="16"/>
              </w:rPr>
              <w:t>43.42</w:t>
            </w:r>
          </w:p>
        </w:tc>
        <w:tc>
          <w:tcPr>
            <w:tcW w:w="709" w:type="dxa"/>
            <w:vAlign w:val="center"/>
          </w:tcPr>
          <w:p w14:paraId="29818188" w14:textId="77777777" w:rsidR="0092767D" w:rsidRPr="000061D4" w:rsidRDefault="0092767D" w:rsidP="00917AC1">
            <w:pPr>
              <w:spacing w:after="0" w:line="240" w:lineRule="auto"/>
              <w:jc w:val="center"/>
              <w:rPr>
                <w:sz w:val="16"/>
                <w:szCs w:val="16"/>
              </w:rPr>
            </w:pPr>
            <w:r w:rsidRPr="000061D4">
              <w:rPr>
                <w:sz w:val="16"/>
                <w:szCs w:val="16"/>
              </w:rPr>
              <w:t>48.30</w:t>
            </w:r>
          </w:p>
        </w:tc>
        <w:tc>
          <w:tcPr>
            <w:tcW w:w="709" w:type="dxa"/>
            <w:vAlign w:val="center"/>
          </w:tcPr>
          <w:p w14:paraId="68530C08" w14:textId="77777777" w:rsidR="0092767D" w:rsidRPr="000061D4" w:rsidRDefault="0092767D" w:rsidP="00917AC1">
            <w:pPr>
              <w:spacing w:after="0" w:line="240" w:lineRule="auto"/>
              <w:jc w:val="center"/>
              <w:rPr>
                <w:sz w:val="16"/>
                <w:szCs w:val="16"/>
              </w:rPr>
            </w:pPr>
            <w:r w:rsidRPr="000061D4">
              <w:rPr>
                <w:sz w:val="16"/>
                <w:szCs w:val="16"/>
              </w:rPr>
              <w:t>97.63</w:t>
            </w:r>
          </w:p>
        </w:tc>
      </w:tr>
      <w:tr w:rsidR="000061D4" w:rsidRPr="000061D4" w14:paraId="0FEE373D" w14:textId="77777777" w:rsidTr="00705842">
        <w:trPr>
          <w:trHeight w:val="70"/>
        </w:trPr>
        <w:tc>
          <w:tcPr>
            <w:tcW w:w="459" w:type="dxa"/>
            <w:vAlign w:val="bottom"/>
          </w:tcPr>
          <w:p w14:paraId="3324AD29" w14:textId="77777777" w:rsidR="0092767D" w:rsidRPr="000061D4" w:rsidRDefault="0092767D" w:rsidP="00917AC1">
            <w:pPr>
              <w:spacing w:after="0" w:line="240" w:lineRule="auto"/>
              <w:jc w:val="center"/>
              <w:rPr>
                <w:sz w:val="16"/>
                <w:szCs w:val="16"/>
              </w:rPr>
            </w:pPr>
            <w:r w:rsidRPr="000061D4">
              <w:rPr>
                <w:sz w:val="16"/>
                <w:szCs w:val="16"/>
              </w:rPr>
              <w:t>13</w:t>
            </w:r>
          </w:p>
        </w:tc>
        <w:tc>
          <w:tcPr>
            <w:tcW w:w="530" w:type="dxa"/>
            <w:vAlign w:val="center"/>
          </w:tcPr>
          <w:p w14:paraId="2113DBC8" w14:textId="77777777" w:rsidR="0092767D" w:rsidRPr="000061D4" w:rsidRDefault="0092767D" w:rsidP="00917AC1">
            <w:pPr>
              <w:spacing w:after="0" w:line="240" w:lineRule="auto"/>
              <w:jc w:val="center"/>
              <w:rPr>
                <w:sz w:val="16"/>
                <w:szCs w:val="16"/>
              </w:rPr>
            </w:pPr>
            <w:r w:rsidRPr="000061D4">
              <w:rPr>
                <w:sz w:val="16"/>
                <w:szCs w:val="16"/>
              </w:rPr>
              <w:t>16</w:t>
            </w:r>
          </w:p>
        </w:tc>
        <w:tc>
          <w:tcPr>
            <w:tcW w:w="661" w:type="dxa"/>
            <w:vAlign w:val="center"/>
          </w:tcPr>
          <w:p w14:paraId="11E351FD" w14:textId="77777777" w:rsidR="0092767D" w:rsidRPr="000061D4" w:rsidRDefault="0092767D" w:rsidP="00917AC1">
            <w:pPr>
              <w:spacing w:after="0" w:line="240" w:lineRule="auto"/>
              <w:jc w:val="center"/>
              <w:rPr>
                <w:sz w:val="16"/>
                <w:szCs w:val="16"/>
              </w:rPr>
            </w:pPr>
            <w:r w:rsidRPr="000061D4">
              <w:rPr>
                <w:sz w:val="16"/>
                <w:szCs w:val="16"/>
              </w:rPr>
              <w:t>3</w:t>
            </w:r>
          </w:p>
        </w:tc>
        <w:tc>
          <w:tcPr>
            <w:tcW w:w="576" w:type="dxa"/>
            <w:vAlign w:val="center"/>
          </w:tcPr>
          <w:p w14:paraId="58CD1194" w14:textId="77777777" w:rsidR="0092767D" w:rsidRPr="000061D4" w:rsidRDefault="0092767D" w:rsidP="00917AC1">
            <w:pPr>
              <w:spacing w:after="0" w:line="240" w:lineRule="auto"/>
              <w:jc w:val="center"/>
              <w:rPr>
                <w:sz w:val="16"/>
                <w:szCs w:val="16"/>
              </w:rPr>
            </w:pPr>
            <w:r w:rsidRPr="000061D4">
              <w:rPr>
                <w:sz w:val="16"/>
                <w:szCs w:val="16"/>
              </w:rPr>
              <w:t>0</w:t>
            </w:r>
          </w:p>
        </w:tc>
        <w:tc>
          <w:tcPr>
            <w:tcW w:w="802" w:type="dxa"/>
            <w:vAlign w:val="bottom"/>
          </w:tcPr>
          <w:p w14:paraId="4E283D39" w14:textId="77777777" w:rsidR="0092767D" w:rsidRPr="000061D4" w:rsidRDefault="0092767D" w:rsidP="00917AC1">
            <w:pPr>
              <w:spacing w:after="0" w:line="240" w:lineRule="auto"/>
              <w:jc w:val="center"/>
              <w:rPr>
                <w:sz w:val="16"/>
                <w:szCs w:val="16"/>
              </w:rPr>
            </w:pPr>
            <w:r w:rsidRPr="000061D4">
              <w:rPr>
                <w:sz w:val="16"/>
                <w:szCs w:val="16"/>
              </w:rPr>
              <w:t>7.38</w:t>
            </w:r>
          </w:p>
        </w:tc>
        <w:tc>
          <w:tcPr>
            <w:tcW w:w="848" w:type="dxa"/>
            <w:vAlign w:val="bottom"/>
          </w:tcPr>
          <w:p w14:paraId="78C1811B" w14:textId="77777777" w:rsidR="0092767D" w:rsidRPr="000061D4" w:rsidRDefault="0092767D" w:rsidP="00917AC1">
            <w:pPr>
              <w:spacing w:after="0" w:line="240" w:lineRule="auto"/>
              <w:jc w:val="center"/>
              <w:rPr>
                <w:sz w:val="16"/>
                <w:szCs w:val="16"/>
              </w:rPr>
            </w:pPr>
            <w:r w:rsidRPr="000061D4">
              <w:rPr>
                <w:sz w:val="16"/>
                <w:szCs w:val="16"/>
              </w:rPr>
              <w:t>6.18</w:t>
            </w:r>
          </w:p>
        </w:tc>
        <w:tc>
          <w:tcPr>
            <w:tcW w:w="694" w:type="dxa"/>
            <w:vAlign w:val="bottom"/>
          </w:tcPr>
          <w:p w14:paraId="3282DB00" w14:textId="77777777" w:rsidR="0092767D" w:rsidRPr="000061D4" w:rsidRDefault="0092767D" w:rsidP="00917AC1">
            <w:pPr>
              <w:spacing w:after="0" w:line="240" w:lineRule="auto"/>
              <w:jc w:val="center"/>
              <w:rPr>
                <w:sz w:val="16"/>
                <w:szCs w:val="16"/>
              </w:rPr>
            </w:pPr>
            <w:r w:rsidRPr="000061D4">
              <w:rPr>
                <w:sz w:val="16"/>
                <w:szCs w:val="16"/>
              </w:rPr>
              <w:t>3.32</w:t>
            </w:r>
          </w:p>
        </w:tc>
        <w:tc>
          <w:tcPr>
            <w:tcW w:w="675" w:type="dxa"/>
            <w:vAlign w:val="bottom"/>
          </w:tcPr>
          <w:p w14:paraId="611861F2" w14:textId="77777777" w:rsidR="0092767D" w:rsidRPr="000061D4" w:rsidRDefault="0092767D" w:rsidP="00917AC1">
            <w:pPr>
              <w:spacing w:after="0" w:line="240" w:lineRule="auto"/>
              <w:jc w:val="center"/>
              <w:rPr>
                <w:sz w:val="16"/>
                <w:szCs w:val="16"/>
              </w:rPr>
            </w:pPr>
            <w:r w:rsidRPr="000061D4">
              <w:rPr>
                <w:sz w:val="16"/>
                <w:szCs w:val="16"/>
              </w:rPr>
              <w:t>1.44</w:t>
            </w:r>
          </w:p>
        </w:tc>
        <w:tc>
          <w:tcPr>
            <w:tcW w:w="709" w:type="dxa"/>
            <w:vAlign w:val="bottom"/>
          </w:tcPr>
          <w:p w14:paraId="7F725DAC" w14:textId="77777777" w:rsidR="0092767D" w:rsidRPr="000061D4" w:rsidRDefault="0092767D" w:rsidP="00917AC1">
            <w:pPr>
              <w:spacing w:after="0" w:line="240" w:lineRule="auto"/>
              <w:jc w:val="center"/>
              <w:rPr>
                <w:sz w:val="16"/>
                <w:szCs w:val="16"/>
              </w:rPr>
            </w:pPr>
            <w:r w:rsidRPr="000061D4">
              <w:rPr>
                <w:sz w:val="16"/>
                <w:szCs w:val="16"/>
              </w:rPr>
              <w:t>0.70</w:t>
            </w:r>
          </w:p>
        </w:tc>
        <w:tc>
          <w:tcPr>
            <w:tcW w:w="709" w:type="dxa"/>
            <w:vAlign w:val="bottom"/>
          </w:tcPr>
          <w:p w14:paraId="61808ABD" w14:textId="77777777" w:rsidR="0092767D" w:rsidRPr="000061D4" w:rsidRDefault="0092767D" w:rsidP="00917AC1">
            <w:pPr>
              <w:spacing w:after="0" w:line="240" w:lineRule="auto"/>
              <w:jc w:val="center"/>
              <w:rPr>
                <w:sz w:val="16"/>
                <w:szCs w:val="16"/>
              </w:rPr>
            </w:pPr>
            <w:r w:rsidRPr="000061D4">
              <w:rPr>
                <w:sz w:val="16"/>
                <w:szCs w:val="16"/>
              </w:rPr>
              <w:t>38.25</w:t>
            </w:r>
          </w:p>
        </w:tc>
        <w:tc>
          <w:tcPr>
            <w:tcW w:w="708" w:type="dxa"/>
            <w:vAlign w:val="bottom"/>
          </w:tcPr>
          <w:p w14:paraId="1B576D39" w14:textId="77777777" w:rsidR="0092767D" w:rsidRPr="000061D4" w:rsidRDefault="0092767D" w:rsidP="00917AC1">
            <w:pPr>
              <w:spacing w:after="0" w:line="240" w:lineRule="auto"/>
              <w:jc w:val="center"/>
              <w:rPr>
                <w:sz w:val="16"/>
                <w:szCs w:val="16"/>
              </w:rPr>
            </w:pPr>
            <w:r w:rsidRPr="000061D4">
              <w:rPr>
                <w:sz w:val="16"/>
                <w:szCs w:val="16"/>
              </w:rPr>
              <w:t>24.04</w:t>
            </w:r>
          </w:p>
        </w:tc>
        <w:tc>
          <w:tcPr>
            <w:tcW w:w="709" w:type="dxa"/>
            <w:vAlign w:val="bottom"/>
          </w:tcPr>
          <w:p w14:paraId="0405E127" w14:textId="77777777" w:rsidR="0092767D" w:rsidRPr="000061D4" w:rsidRDefault="0092767D" w:rsidP="00917AC1">
            <w:pPr>
              <w:spacing w:after="0" w:line="240" w:lineRule="auto"/>
              <w:jc w:val="center"/>
              <w:rPr>
                <w:sz w:val="16"/>
                <w:szCs w:val="16"/>
              </w:rPr>
            </w:pPr>
            <w:r w:rsidRPr="000061D4">
              <w:rPr>
                <w:sz w:val="16"/>
                <w:szCs w:val="16"/>
              </w:rPr>
              <w:t>53.44</w:t>
            </w:r>
          </w:p>
        </w:tc>
        <w:tc>
          <w:tcPr>
            <w:tcW w:w="709" w:type="dxa"/>
            <w:vAlign w:val="bottom"/>
          </w:tcPr>
          <w:p w14:paraId="709B468B" w14:textId="77777777" w:rsidR="0092767D" w:rsidRPr="000061D4" w:rsidRDefault="0092767D" w:rsidP="00917AC1">
            <w:pPr>
              <w:spacing w:after="0" w:line="240" w:lineRule="auto"/>
              <w:jc w:val="center"/>
              <w:rPr>
                <w:sz w:val="16"/>
                <w:szCs w:val="16"/>
              </w:rPr>
            </w:pPr>
            <w:r w:rsidRPr="000061D4">
              <w:rPr>
                <w:sz w:val="16"/>
                <w:szCs w:val="16"/>
              </w:rPr>
              <w:t>97.67</w:t>
            </w:r>
          </w:p>
        </w:tc>
      </w:tr>
      <w:tr w:rsidR="000061D4" w:rsidRPr="000061D4" w14:paraId="13E661E8" w14:textId="77777777" w:rsidTr="00705842">
        <w:tc>
          <w:tcPr>
            <w:tcW w:w="459" w:type="dxa"/>
            <w:vAlign w:val="bottom"/>
          </w:tcPr>
          <w:p w14:paraId="40C9D27C" w14:textId="77777777" w:rsidR="0092767D" w:rsidRPr="000061D4" w:rsidRDefault="0092767D" w:rsidP="00917AC1">
            <w:pPr>
              <w:spacing w:after="0" w:line="240" w:lineRule="auto"/>
              <w:jc w:val="center"/>
              <w:rPr>
                <w:sz w:val="16"/>
                <w:szCs w:val="16"/>
              </w:rPr>
            </w:pPr>
            <w:r w:rsidRPr="000061D4">
              <w:rPr>
                <w:sz w:val="16"/>
                <w:szCs w:val="16"/>
              </w:rPr>
              <w:t>14</w:t>
            </w:r>
          </w:p>
        </w:tc>
        <w:tc>
          <w:tcPr>
            <w:tcW w:w="530" w:type="dxa"/>
            <w:vAlign w:val="center"/>
          </w:tcPr>
          <w:p w14:paraId="199CC926" w14:textId="77777777" w:rsidR="0092767D" w:rsidRPr="000061D4" w:rsidRDefault="0092767D" w:rsidP="00917AC1">
            <w:pPr>
              <w:spacing w:after="0" w:line="240" w:lineRule="auto"/>
              <w:jc w:val="center"/>
              <w:rPr>
                <w:sz w:val="16"/>
                <w:szCs w:val="16"/>
              </w:rPr>
            </w:pPr>
            <w:r w:rsidRPr="000061D4">
              <w:rPr>
                <w:sz w:val="16"/>
                <w:szCs w:val="16"/>
              </w:rPr>
              <w:t>16</w:t>
            </w:r>
          </w:p>
        </w:tc>
        <w:tc>
          <w:tcPr>
            <w:tcW w:w="661" w:type="dxa"/>
            <w:vAlign w:val="center"/>
          </w:tcPr>
          <w:p w14:paraId="2EDD7213" w14:textId="77777777" w:rsidR="0092767D" w:rsidRPr="000061D4" w:rsidRDefault="0092767D" w:rsidP="00917AC1">
            <w:pPr>
              <w:spacing w:after="0" w:line="240" w:lineRule="auto"/>
              <w:jc w:val="center"/>
              <w:rPr>
                <w:sz w:val="16"/>
                <w:szCs w:val="16"/>
              </w:rPr>
            </w:pPr>
            <w:r w:rsidRPr="000061D4">
              <w:rPr>
                <w:sz w:val="16"/>
                <w:szCs w:val="16"/>
              </w:rPr>
              <w:t>3</w:t>
            </w:r>
          </w:p>
        </w:tc>
        <w:tc>
          <w:tcPr>
            <w:tcW w:w="576" w:type="dxa"/>
            <w:vAlign w:val="center"/>
          </w:tcPr>
          <w:p w14:paraId="006E1062" w14:textId="77777777" w:rsidR="0092767D" w:rsidRPr="000061D4" w:rsidRDefault="0092767D" w:rsidP="00917AC1">
            <w:pPr>
              <w:spacing w:after="0" w:line="240" w:lineRule="auto"/>
              <w:jc w:val="center"/>
              <w:rPr>
                <w:sz w:val="16"/>
                <w:szCs w:val="16"/>
              </w:rPr>
            </w:pPr>
            <w:r w:rsidRPr="000061D4">
              <w:rPr>
                <w:sz w:val="16"/>
                <w:szCs w:val="16"/>
              </w:rPr>
              <w:t>0.3</w:t>
            </w:r>
          </w:p>
        </w:tc>
        <w:tc>
          <w:tcPr>
            <w:tcW w:w="802" w:type="dxa"/>
            <w:vAlign w:val="bottom"/>
          </w:tcPr>
          <w:p w14:paraId="19772C09" w14:textId="77777777" w:rsidR="0092767D" w:rsidRPr="000061D4" w:rsidRDefault="0092767D" w:rsidP="00917AC1">
            <w:pPr>
              <w:spacing w:after="0" w:line="240" w:lineRule="auto"/>
              <w:jc w:val="center"/>
              <w:rPr>
                <w:sz w:val="16"/>
                <w:szCs w:val="16"/>
              </w:rPr>
            </w:pPr>
            <w:r w:rsidRPr="000061D4">
              <w:rPr>
                <w:sz w:val="16"/>
                <w:szCs w:val="16"/>
              </w:rPr>
              <w:t>5.93</w:t>
            </w:r>
          </w:p>
        </w:tc>
        <w:tc>
          <w:tcPr>
            <w:tcW w:w="848" w:type="dxa"/>
            <w:vAlign w:val="bottom"/>
          </w:tcPr>
          <w:p w14:paraId="0BE12419" w14:textId="77777777" w:rsidR="0092767D" w:rsidRPr="000061D4" w:rsidRDefault="0092767D" w:rsidP="00917AC1">
            <w:pPr>
              <w:spacing w:after="0" w:line="240" w:lineRule="auto"/>
              <w:jc w:val="center"/>
              <w:rPr>
                <w:sz w:val="16"/>
                <w:szCs w:val="16"/>
              </w:rPr>
            </w:pPr>
            <w:r w:rsidRPr="000061D4">
              <w:rPr>
                <w:sz w:val="16"/>
                <w:szCs w:val="16"/>
              </w:rPr>
              <w:t>5.78</w:t>
            </w:r>
          </w:p>
        </w:tc>
        <w:tc>
          <w:tcPr>
            <w:tcW w:w="694" w:type="dxa"/>
            <w:vAlign w:val="bottom"/>
          </w:tcPr>
          <w:p w14:paraId="5732955B" w14:textId="77777777" w:rsidR="0092767D" w:rsidRPr="000061D4" w:rsidRDefault="0092767D" w:rsidP="00917AC1">
            <w:pPr>
              <w:spacing w:after="0" w:line="240" w:lineRule="auto"/>
              <w:jc w:val="center"/>
              <w:rPr>
                <w:sz w:val="16"/>
                <w:szCs w:val="16"/>
              </w:rPr>
            </w:pPr>
            <w:r w:rsidRPr="000061D4">
              <w:rPr>
                <w:sz w:val="16"/>
                <w:szCs w:val="16"/>
              </w:rPr>
              <w:t>3.18</w:t>
            </w:r>
          </w:p>
        </w:tc>
        <w:tc>
          <w:tcPr>
            <w:tcW w:w="675" w:type="dxa"/>
            <w:vAlign w:val="bottom"/>
          </w:tcPr>
          <w:p w14:paraId="4A98A414" w14:textId="77777777" w:rsidR="0092767D" w:rsidRPr="000061D4" w:rsidRDefault="0092767D" w:rsidP="00917AC1">
            <w:pPr>
              <w:spacing w:after="0" w:line="240" w:lineRule="auto"/>
              <w:jc w:val="center"/>
              <w:rPr>
                <w:sz w:val="16"/>
                <w:szCs w:val="16"/>
              </w:rPr>
            </w:pPr>
            <w:r w:rsidRPr="000061D4">
              <w:rPr>
                <w:sz w:val="16"/>
                <w:szCs w:val="16"/>
              </w:rPr>
              <w:t>1.34</w:t>
            </w:r>
          </w:p>
        </w:tc>
        <w:tc>
          <w:tcPr>
            <w:tcW w:w="709" w:type="dxa"/>
            <w:vAlign w:val="bottom"/>
          </w:tcPr>
          <w:p w14:paraId="5CDB7798" w14:textId="77777777" w:rsidR="0092767D" w:rsidRPr="000061D4" w:rsidRDefault="0092767D" w:rsidP="00917AC1">
            <w:pPr>
              <w:spacing w:after="0" w:line="240" w:lineRule="auto"/>
              <w:jc w:val="center"/>
              <w:rPr>
                <w:sz w:val="16"/>
                <w:szCs w:val="16"/>
              </w:rPr>
            </w:pPr>
            <w:r w:rsidRPr="000061D4">
              <w:rPr>
                <w:sz w:val="16"/>
                <w:szCs w:val="16"/>
              </w:rPr>
              <w:t>0.75</w:t>
            </w:r>
          </w:p>
        </w:tc>
        <w:tc>
          <w:tcPr>
            <w:tcW w:w="709" w:type="dxa"/>
            <w:vAlign w:val="bottom"/>
          </w:tcPr>
          <w:p w14:paraId="6A87E45F" w14:textId="77777777" w:rsidR="0092767D" w:rsidRPr="000061D4" w:rsidRDefault="0092767D" w:rsidP="00917AC1">
            <w:pPr>
              <w:spacing w:after="0" w:line="240" w:lineRule="auto"/>
              <w:jc w:val="center"/>
              <w:rPr>
                <w:sz w:val="16"/>
                <w:szCs w:val="16"/>
              </w:rPr>
            </w:pPr>
            <w:r w:rsidRPr="000061D4">
              <w:rPr>
                <w:sz w:val="16"/>
                <w:szCs w:val="16"/>
              </w:rPr>
              <w:t>34.65</w:t>
            </w:r>
          </w:p>
        </w:tc>
        <w:tc>
          <w:tcPr>
            <w:tcW w:w="708" w:type="dxa"/>
            <w:vAlign w:val="bottom"/>
          </w:tcPr>
          <w:p w14:paraId="7A510EC3" w14:textId="77777777" w:rsidR="0092767D" w:rsidRPr="000061D4" w:rsidRDefault="0092767D" w:rsidP="00917AC1">
            <w:pPr>
              <w:spacing w:after="0" w:line="240" w:lineRule="auto"/>
              <w:jc w:val="center"/>
              <w:rPr>
                <w:sz w:val="16"/>
                <w:szCs w:val="16"/>
              </w:rPr>
            </w:pPr>
            <w:r w:rsidRPr="000061D4">
              <w:rPr>
                <w:sz w:val="16"/>
                <w:szCs w:val="16"/>
              </w:rPr>
              <w:t>23.54</w:t>
            </w:r>
          </w:p>
        </w:tc>
        <w:tc>
          <w:tcPr>
            <w:tcW w:w="709" w:type="dxa"/>
            <w:vAlign w:val="bottom"/>
          </w:tcPr>
          <w:p w14:paraId="12B05185" w14:textId="77777777" w:rsidR="0092767D" w:rsidRPr="000061D4" w:rsidRDefault="0092767D" w:rsidP="00917AC1">
            <w:pPr>
              <w:spacing w:after="0" w:line="240" w:lineRule="auto"/>
              <w:jc w:val="center"/>
              <w:rPr>
                <w:sz w:val="16"/>
                <w:szCs w:val="16"/>
              </w:rPr>
            </w:pPr>
            <w:r w:rsidRPr="000061D4">
              <w:rPr>
                <w:sz w:val="16"/>
                <w:szCs w:val="16"/>
              </w:rPr>
              <w:t>45.27</w:t>
            </w:r>
          </w:p>
        </w:tc>
        <w:tc>
          <w:tcPr>
            <w:tcW w:w="709" w:type="dxa"/>
            <w:vAlign w:val="bottom"/>
          </w:tcPr>
          <w:p w14:paraId="11340667" w14:textId="77777777" w:rsidR="0092767D" w:rsidRPr="000061D4" w:rsidRDefault="0092767D" w:rsidP="00917AC1">
            <w:pPr>
              <w:spacing w:after="0" w:line="240" w:lineRule="auto"/>
              <w:jc w:val="center"/>
              <w:rPr>
                <w:sz w:val="16"/>
                <w:szCs w:val="16"/>
              </w:rPr>
            </w:pPr>
            <w:r w:rsidRPr="000061D4">
              <w:rPr>
                <w:sz w:val="16"/>
                <w:szCs w:val="16"/>
              </w:rPr>
              <w:t>97.64</w:t>
            </w:r>
          </w:p>
        </w:tc>
      </w:tr>
      <w:tr w:rsidR="000061D4" w:rsidRPr="000061D4" w14:paraId="0CE75CEF" w14:textId="77777777" w:rsidTr="00705842">
        <w:tc>
          <w:tcPr>
            <w:tcW w:w="459" w:type="dxa"/>
            <w:vAlign w:val="bottom"/>
          </w:tcPr>
          <w:p w14:paraId="0846B583" w14:textId="77777777" w:rsidR="0092767D" w:rsidRPr="000061D4" w:rsidRDefault="0092767D" w:rsidP="00917AC1">
            <w:pPr>
              <w:spacing w:after="0" w:line="240" w:lineRule="auto"/>
              <w:jc w:val="center"/>
              <w:rPr>
                <w:sz w:val="16"/>
                <w:szCs w:val="16"/>
              </w:rPr>
            </w:pPr>
            <w:r w:rsidRPr="000061D4">
              <w:rPr>
                <w:sz w:val="16"/>
                <w:szCs w:val="16"/>
              </w:rPr>
              <w:t>15</w:t>
            </w:r>
          </w:p>
        </w:tc>
        <w:tc>
          <w:tcPr>
            <w:tcW w:w="530" w:type="dxa"/>
            <w:vAlign w:val="center"/>
          </w:tcPr>
          <w:p w14:paraId="1BAE06DC" w14:textId="77777777" w:rsidR="0092767D" w:rsidRPr="000061D4" w:rsidRDefault="0092767D" w:rsidP="00917AC1">
            <w:pPr>
              <w:spacing w:after="0" w:line="240" w:lineRule="auto"/>
              <w:jc w:val="center"/>
              <w:rPr>
                <w:sz w:val="16"/>
                <w:szCs w:val="16"/>
              </w:rPr>
            </w:pPr>
            <w:r w:rsidRPr="000061D4">
              <w:rPr>
                <w:sz w:val="16"/>
                <w:szCs w:val="16"/>
              </w:rPr>
              <w:t>16</w:t>
            </w:r>
          </w:p>
        </w:tc>
        <w:tc>
          <w:tcPr>
            <w:tcW w:w="661" w:type="dxa"/>
            <w:vAlign w:val="center"/>
          </w:tcPr>
          <w:p w14:paraId="7E49D619" w14:textId="77777777" w:rsidR="0092767D" w:rsidRPr="000061D4" w:rsidRDefault="0092767D" w:rsidP="00917AC1">
            <w:pPr>
              <w:spacing w:after="0" w:line="240" w:lineRule="auto"/>
              <w:jc w:val="center"/>
              <w:rPr>
                <w:sz w:val="16"/>
                <w:szCs w:val="16"/>
              </w:rPr>
            </w:pPr>
            <w:r w:rsidRPr="000061D4">
              <w:rPr>
                <w:sz w:val="16"/>
                <w:szCs w:val="16"/>
              </w:rPr>
              <w:t>3</w:t>
            </w:r>
          </w:p>
        </w:tc>
        <w:tc>
          <w:tcPr>
            <w:tcW w:w="576" w:type="dxa"/>
            <w:vAlign w:val="center"/>
          </w:tcPr>
          <w:p w14:paraId="71A7756A" w14:textId="77777777" w:rsidR="0092767D" w:rsidRPr="000061D4" w:rsidRDefault="0092767D" w:rsidP="00917AC1">
            <w:pPr>
              <w:spacing w:after="0" w:line="240" w:lineRule="auto"/>
              <w:jc w:val="center"/>
              <w:rPr>
                <w:sz w:val="16"/>
                <w:szCs w:val="16"/>
              </w:rPr>
            </w:pPr>
            <w:r w:rsidRPr="000061D4">
              <w:rPr>
                <w:sz w:val="16"/>
                <w:szCs w:val="16"/>
              </w:rPr>
              <w:t>0.5</w:t>
            </w:r>
          </w:p>
        </w:tc>
        <w:tc>
          <w:tcPr>
            <w:tcW w:w="802" w:type="dxa"/>
            <w:vAlign w:val="bottom"/>
          </w:tcPr>
          <w:p w14:paraId="405058C5" w14:textId="77777777" w:rsidR="0092767D" w:rsidRPr="000061D4" w:rsidRDefault="0092767D" w:rsidP="00917AC1">
            <w:pPr>
              <w:spacing w:after="0" w:line="240" w:lineRule="auto"/>
              <w:jc w:val="center"/>
              <w:rPr>
                <w:sz w:val="16"/>
                <w:szCs w:val="16"/>
              </w:rPr>
            </w:pPr>
            <w:r w:rsidRPr="000061D4">
              <w:rPr>
                <w:sz w:val="16"/>
                <w:szCs w:val="16"/>
              </w:rPr>
              <w:t>6.37</w:t>
            </w:r>
          </w:p>
        </w:tc>
        <w:tc>
          <w:tcPr>
            <w:tcW w:w="848" w:type="dxa"/>
            <w:vAlign w:val="bottom"/>
          </w:tcPr>
          <w:p w14:paraId="656A61BE" w14:textId="77777777" w:rsidR="0092767D" w:rsidRPr="000061D4" w:rsidRDefault="0092767D" w:rsidP="00917AC1">
            <w:pPr>
              <w:spacing w:after="0" w:line="240" w:lineRule="auto"/>
              <w:jc w:val="center"/>
              <w:rPr>
                <w:sz w:val="16"/>
                <w:szCs w:val="16"/>
              </w:rPr>
            </w:pPr>
            <w:r w:rsidRPr="000061D4">
              <w:rPr>
                <w:sz w:val="16"/>
                <w:szCs w:val="16"/>
              </w:rPr>
              <w:t>6.72</w:t>
            </w:r>
          </w:p>
        </w:tc>
        <w:tc>
          <w:tcPr>
            <w:tcW w:w="694" w:type="dxa"/>
            <w:vAlign w:val="bottom"/>
          </w:tcPr>
          <w:p w14:paraId="3D34B09B" w14:textId="77777777" w:rsidR="0092767D" w:rsidRPr="000061D4" w:rsidRDefault="0092767D" w:rsidP="00917AC1">
            <w:pPr>
              <w:spacing w:after="0" w:line="240" w:lineRule="auto"/>
              <w:jc w:val="center"/>
              <w:rPr>
                <w:sz w:val="16"/>
                <w:szCs w:val="16"/>
              </w:rPr>
            </w:pPr>
            <w:r w:rsidRPr="000061D4">
              <w:rPr>
                <w:sz w:val="16"/>
                <w:szCs w:val="16"/>
              </w:rPr>
              <w:t>3.29</w:t>
            </w:r>
          </w:p>
        </w:tc>
        <w:tc>
          <w:tcPr>
            <w:tcW w:w="675" w:type="dxa"/>
            <w:vAlign w:val="bottom"/>
          </w:tcPr>
          <w:p w14:paraId="29680A71" w14:textId="77777777" w:rsidR="0092767D" w:rsidRPr="000061D4" w:rsidRDefault="0092767D" w:rsidP="00917AC1">
            <w:pPr>
              <w:spacing w:after="0" w:line="240" w:lineRule="auto"/>
              <w:jc w:val="center"/>
              <w:rPr>
                <w:sz w:val="16"/>
                <w:szCs w:val="16"/>
              </w:rPr>
            </w:pPr>
            <w:r w:rsidRPr="000061D4">
              <w:rPr>
                <w:sz w:val="16"/>
                <w:szCs w:val="16"/>
              </w:rPr>
              <w:t>1.36</w:t>
            </w:r>
          </w:p>
        </w:tc>
        <w:tc>
          <w:tcPr>
            <w:tcW w:w="709" w:type="dxa"/>
            <w:vAlign w:val="bottom"/>
          </w:tcPr>
          <w:p w14:paraId="17656C9E" w14:textId="77777777" w:rsidR="0092767D" w:rsidRPr="000061D4" w:rsidRDefault="0092767D" w:rsidP="00917AC1">
            <w:pPr>
              <w:spacing w:after="0" w:line="240" w:lineRule="auto"/>
              <w:jc w:val="center"/>
              <w:rPr>
                <w:sz w:val="16"/>
                <w:szCs w:val="16"/>
              </w:rPr>
            </w:pPr>
            <w:r w:rsidRPr="000061D4">
              <w:rPr>
                <w:sz w:val="16"/>
                <w:szCs w:val="16"/>
              </w:rPr>
              <w:t>0.73</w:t>
            </w:r>
          </w:p>
        </w:tc>
        <w:tc>
          <w:tcPr>
            <w:tcW w:w="709" w:type="dxa"/>
            <w:vAlign w:val="bottom"/>
          </w:tcPr>
          <w:p w14:paraId="29049B87" w14:textId="77777777" w:rsidR="0092767D" w:rsidRPr="000061D4" w:rsidRDefault="0092767D" w:rsidP="00917AC1">
            <w:pPr>
              <w:spacing w:after="0" w:line="240" w:lineRule="auto"/>
              <w:jc w:val="center"/>
              <w:rPr>
                <w:sz w:val="16"/>
                <w:szCs w:val="16"/>
              </w:rPr>
            </w:pPr>
            <w:r w:rsidRPr="000061D4">
              <w:rPr>
                <w:sz w:val="16"/>
                <w:szCs w:val="16"/>
              </w:rPr>
              <w:t>39.57</w:t>
            </w:r>
          </w:p>
        </w:tc>
        <w:tc>
          <w:tcPr>
            <w:tcW w:w="708" w:type="dxa"/>
            <w:vAlign w:val="bottom"/>
          </w:tcPr>
          <w:p w14:paraId="30CF5160" w14:textId="77777777" w:rsidR="0092767D" w:rsidRPr="000061D4" w:rsidRDefault="0092767D" w:rsidP="00917AC1">
            <w:pPr>
              <w:spacing w:after="0" w:line="240" w:lineRule="auto"/>
              <w:jc w:val="center"/>
              <w:rPr>
                <w:sz w:val="16"/>
                <w:szCs w:val="16"/>
              </w:rPr>
            </w:pPr>
            <w:r w:rsidRPr="000061D4">
              <w:rPr>
                <w:sz w:val="16"/>
                <w:szCs w:val="16"/>
              </w:rPr>
              <w:t>26.08</w:t>
            </w:r>
          </w:p>
        </w:tc>
        <w:tc>
          <w:tcPr>
            <w:tcW w:w="709" w:type="dxa"/>
            <w:vAlign w:val="bottom"/>
          </w:tcPr>
          <w:p w14:paraId="1C71A6B8" w14:textId="77777777" w:rsidR="0092767D" w:rsidRPr="000061D4" w:rsidRDefault="0092767D" w:rsidP="00917AC1">
            <w:pPr>
              <w:spacing w:after="0" w:line="240" w:lineRule="auto"/>
              <w:jc w:val="center"/>
              <w:rPr>
                <w:sz w:val="16"/>
                <w:szCs w:val="16"/>
              </w:rPr>
            </w:pPr>
            <w:r w:rsidRPr="000061D4">
              <w:rPr>
                <w:sz w:val="16"/>
                <w:szCs w:val="16"/>
              </w:rPr>
              <w:t>48.30</w:t>
            </w:r>
          </w:p>
        </w:tc>
        <w:tc>
          <w:tcPr>
            <w:tcW w:w="709" w:type="dxa"/>
            <w:vAlign w:val="bottom"/>
          </w:tcPr>
          <w:p w14:paraId="4F15A853" w14:textId="77777777" w:rsidR="0092767D" w:rsidRPr="000061D4" w:rsidRDefault="0092767D" w:rsidP="00917AC1">
            <w:pPr>
              <w:spacing w:after="0" w:line="240" w:lineRule="auto"/>
              <w:jc w:val="center"/>
              <w:rPr>
                <w:sz w:val="16"/>
                <w:szCs w:val="16"/>
              </w:rPr>
            </w:pPr>
            <w:r w:rsidRPr="000061D4">
              <w:rPr>
                <w:sz w:val="16"/>
                <w:szCs w:val="16"/>
              </w:rPr>
              <w:t>96.92</w:t>
            </w:r>
          </w:p>
        </w:tc>
      </w:tr>
      <w:tr w:rsidR="000061D4" w:rsidRPr="000061D4" w14:paraId="0460B2D2" w14:textId="77777777" w:rsidTr="00705842">
        <w:tc>
          <w:tcPr>
            <w:tcW w:w="459" w:type="dxa"/>
            <w:vAlign w:val="bottom"/>
          </w:tcPr>
          <w:p w14:paraId="22E4FC11" w14:textId="77777777" w:rsidR="0092767D" w:rsidRPr="000061D4" w:rsidRDefault="0092767D" w:rsidP="00917AC1">
            <w:pPr>
              <w:spacing w:after="0" w:line="240" w:lineRule="auto"/>
              <w:jc w:val="center"/>
              <w:rPr>
                <w:sz w:val="16"/>
                <w:szCs w:val="16"/>
              </w:rPr>
            </w:pPr>
            <w:r w:rsidRPr="000061D4">
              <w:rPr>
                <w:sz w:val="16"/>
                <w:szCs w:val="16"/>
              </w:rPr>
              <w:t>16</w:t>
            </w:r>
          </w:p>
        </w:tc>
        <w:tc>
          <w:tcPr>
            <w:tcW w:w="530" w:type="dxa"/>
            <w:vAlign w:val="center"/>
          </w:tcPr>
          <w:p w14:paraId="45A6D757" w14:textId="77777777" w:rsidR="0092767D" w:rsidRPr="000061D4" w:rsidRDefault="0092767D" w:rsidP="00917AC1">
            <w:pPr>
              <w:spacing w:after="0" w:line="240" w:lineRule="auto"/>
              <w:jc w:val="center"/>
              <w:rPr>
                <w:sz w:val="16"/>
                <w:szCs w:val="16"/>
              </w:rPr>
            </w:pPr>
            <w:r w:rsidRPr="000061D4">
              <w:rPr>
                <w:sz w:val="16"/>
                <w:szCs w:val="16"/>
              </w:rPr>
              <w:t>16</w:t>
            </w:r>
          </w:p>
        </w:tc>
        <w:tc>
          <w:tcPr>
            <w:tcW w:w="661" w:type="dxa"/>
            <w:vAlign w:val="center"/>
          </w:tcPr>
          <w:p w14:paraId="2CA0032B" w14:textId="77777777" w:rsidR="0092767D" w:rsidRPr="000061D4" w:rsidRDefault="0092767D" w:rsidP="00917AC1">
            <w:pPr>
              <w:spacing w:after="0" w:line="240" w:lineRule="auto"/>
              <w:jc w:val="center"/>
              <w:rPr>
                <w:sz w:val="16"/>
                <w:szCs w:val="16"/>
              </w:rPr>
            </w:pPr>
            <w:r w:rsidRPr="000061D4">
              <w:rPr>
                <w:sz w:val="16"/>
                <w:szCs w:val="16"/>
              </w:rPr>
              <w:t>3</w:t>
            </w:r>
          </w:p>
        </w:tc>
        <w:tc>
          <w:tcPr>
            <w:tcW w:w="576" w:type="dxa"/>
            <w:vAlign w:val="center"/>
          </w:tcPr>
          <w:p w14:paraId="11A644F1" w14:textId="77777777" w:rsidR="0092767D" w:rsidRPr="000061D4" w:rsidRDefault="0092767D" w:rsidP="00917AC1">
            <w:pPr>
              <w:spacing w:after="0" w:line="240" w:lineRule="auto"/>
              <w:jc w:val="center"/>
              <w:rPr>
                <w:sz w:val="16"/>
                <w:szCs w:val="16"/>
              </w:rPr>
            </w:pPr>
            <w:r w:rsidRPr="000061D4">
              <w:rPr>
                <w:sz w:val="16"/>
                <w:szCs w:val="16"/>
              </w:rPr>
              <w:t>0.7</w:t>
            </w:r>
          </w:p>
        </w:tc>
        <w:tc>
          <w:tcPr>
            <w:tcW w:w="802" w:type="dxa"/>
            <w:vAlign w:val="bottom"/>
          </w:tcPr>
          <w:p w14:paraId="32AF8D7F" w14:textId="77777777" w:rsidR="0092767D" w:rsidRPr="000061D4" w:rsidRDefault="0092767D" w:rsidP="00917AC1">
            <w:pPr>
              <w:spacing w:after="0" w:line="240" w:lineRule="auto"/>
              <w:jc w:val="center"/>
              <w:rPr>
                <w:sz w:val="16"/>
                <w:szCs w:val="16"/>
              </w:rPr>
            </w:pPr>
            <w:r w:rsidRPr="000061D4">
              <w:rPr>
                <w:sz w:val="16"/>
                <w:szCs w:val="16"/>
              </w:rPr>
              <w:t>6.47</w:t>
            </w:r>
          </w:p>
        </w:tc>
        <w:tc>
          <w:tcPr>
            <w:tcW w:w="848" w:type="dxa"/>
            <w:vAlign w:val="bottom"/>
          </w:tcPr>
          <w:p w14:paraId="13D4009B" w14:textId="77777777" w:rsidR="0092767D" w:rsidRPr="000061D4" w:rsidRDefault="0092767D" w:rsidP="00917AC1">
            <w:pPr>
              <w:spacing w:after="0" w:line="240" w:lineRule="auto"/>
              <w:jc w:val="center"/>
              <w:rPr>
                <w:sz w:val="16"/>
                <w:szCs w:val="16"/>
              </w:rPr>
            </w:pPr>
            <w:r w:rsidRPr="000061D4">
              <w:rPr>
                <w:sz w:val="16"/>
                <w:szCs w:val="16"/>
              </w:rPr>
              <w:t>6.54</w:t>
            </w:r>
          </w:p>
        </w:tc>
        <w:tc>
          <w:tcPr>
            <w:tcW w:w="694" w:type="dxa"/>
            <w:vAlign w:val="bottom"/>
          </w:tcPr>
          <w:p w14:paraId="4727E804" w14:textId="77777777" w:rsidR="0092767D" w:rsidRPr="000061D4" w:rsidRDefault="0092767D" w:rsidP="00917AC1">
            <w:pPr>
              <w:spacing w:after="0" w:line="240" w:lineRule="auto"/>
              <w:jc w:val="center"/>
              <w:rPr>
                <w:sz w:val="16"/>
                <w:szCs w:val="16"/>
              </w:rPr>
            </w:pPr>
            <w:r w:rsidRPr="000061D4">
              <w:rPr>
                <w:sz w:val="16"/>
                <w:szCs w:val="16"/>
              </w:rPr>
              <w:t>2.96</w:t>
            </w:r>
          </w:p>
        </w:tc>
        <w:tc>
          <w:tcPr>
            <w:tcW w:w="675" w:type="dxa"/>
            <w:vAlign w:val="bottom"/>
          </w:tcPr>
          <w:p w14:paraId="60FCB3A6" w14:textId="77777777" w:rsidR="0092767D" w:rsidRPr="000061D4" w:rsidRDefault="0092767D" w:rsidP="00917AC1">
            <w:pPr>
              <w:spacing w:after="0" w:line="240" w:lineRule="auto"/>
              <w:jc w:val="center"/>
              <w:rPr>
                <w:sz w:val="16"/>
                <w:szCs w:val="16"/>
              </w:rPr>
            </w:pPr>
            <w:r w:rsidRPr="000061D4">
              <w:rPr>
                <w:sz w:val="16"/>
                <w:szCs w:val="16"/>
              </w:rPr>
              <w:t>1.48</w:t>
            </w:r>
          </w:p>
        </w:tc>
        <w:tc>
          <w:tcPr>
            <w:tcW w:w="709" w:type="dxa"/>
            <w:vAlign w:val="bottom"/>
          </w:tcPr>
          <w:p w14:paraId="5984CB1C" w14:textId="77777777" w:rsidR="0092767D" w:rsidRPr="000061D4" w:rsidRDefault="0092767D" w:rsidP="00917AC1">
            <w:pPr>
              <w:spacing w:after="0" w:line="240" w:lineRule="auto"/>
              <w:jc w:val="center"/>
              <w:rPr>
                <w:sz w:val="16"/>
                <w:szCs w:val="16"/>
              </w:rPr>
            </w:pPr>
            <w:r w:rsidRPr="000061D4">
              <w:rPr>
                <w:sz w:val="16"/>
                <w:szCs w:val="16"/>
              </w:rPr>
              <w:t>0.68</w:t>
            </w:r>
          </w:p>
        </w:tc>
        <w:tc>
          <w:tcPr>
            <w:tcW w:w="709" w:type="dxa"/>
            <w:vAlign w:val="bottom"/>
          </w:tcPr>
          <w:p w14:paraId="5670C8E9" w14:textId="77777777" w:rsidR="0092767D" w:rsidRPr="000061D4" w:rsidRDefault="0092767D" w:rsidP="00917AC1">
            <w:pPr>
              <w:spacing w:after="0" w:line="240" w:lineRule="auto"/>
              <w:jc w:val="center"/>
              <w:rPr>
                <w:sz w:val="16"/>
                <w:szCs w:val="16"/>
              </w:rPr>
            </w:pPr>
            <w:r w:rsidRPr="000061D4">
              <w:rPr>
                <w:sz w:val="16"/>
                <w:szCs w:val="16"/>
              </w:rPr>
              <w:t>42.66</w:t>
            </w:r>
          </w:p>
        </w:tc>
        <w:tc>
          <w:tcPr>
            <w:tcW w:w="708" w:type="dxa"/>
            <w:vAlign w:val="bottom"/>
          </w:tcPr>
          <w:p w14:paraId="3FD88762" w14:textId="77777777" w:rsidR="0092767D" w:rsidRPr="000061D4" w:rsidRDefault="0092767D" w:rsidP="00917AC1">
            <w:pPr>
              <w:spacing w:after="0" w:line="240" w:lineRule="auto"/>
              <w:jc w:val="center"/>
              <w:rPr>
                <w:sz w:val="16"/>
                <w:szCs w:val="16"/>
              </w:rPr>
            </w:pPr>
            <w:r w:rsidRPr="000061D4">
              <w:rPr>
                <w:sz w:val="16"/>
                <w:szCs w:val="16"/>
              </w:rPr>
              <w:t>28.42</w:t>
            </w:r>
          </w:p>
        </w:tc>
        <w:tc>
          <w:tcPr>
            <w:tcW w:w="709" w:type="dxa"/>
            <w:vAlign w:val="bottom"/>
          </w:tcPr>
          <w:p w14:paraId="70CE944A" w14:textId="77777777" w:rsidR="0092767D" w:rsidRPr="000061D4" w:rsidRDefault="0092767D" w:rsidP="00917AC1">
            <w:pPr>
              <w:spacing w:after="0" w:line="240" w:lineRule="auto"/>
              <w:jc w:val="center"/>
              <w:rPr>
                <w:sz w:val="16"/>
                <w:szCs w:val="16"/>
              </w:rPr>
            </w:pPr>
            <w:r w:rsidRPr="000061D4">
              <w:rPr>
                <w:sz w:val="16"/>
                <w:szCs w:val="16"/>
              </w:rPr>
              <w:t>47.45</w:t>
            </w:r>
          </w:p>
        </w:tc>
        <w:tc>
          <w:tcPr>
            <w:tcW w:w="709" w:type="dxa"/>
            <w:vAlign w:val="bottom"/>
          </w:tcPr>
          <w:p w14:paraId="401BC4FB" w14:textId="77777777" w:rsidR="0092767D" w:rsidRPr="000061D4" w:rsidRDefault="0092767D" w:rsidP="00917AC1">
            <w:pPr>
              <w:spacing w:after="0" w:line="240" w:lineRule="auto"/>
              <w:jc w:val="center"/>
              <w:rPr>
                <w:sz w:val="16"/>
                <w:szCs w:val="16"/>
              </w:rPr>
            </w:pPr>
            <w:r w:rsidRPr="000061D4">
              <w:rPr>
                <w:sz w:val="16"/>
                <w:szCs w:val="16"/>
              </w:rPr>
              <w:t>97.39</w:t>
            </w:r>
          </w:p>
        </w:tc>
      </w:tr>
      <w:tr w:rsidR="000061D4" w:rsidRPr="000061D4" w14:paraId="55EAE658" w14:textId="77777777" w:rsidTr="00705842">
        <w:tc>
          <w:tcPr>
            <w:tcW w:w="459" w:type="dxa"/>
            <w:vAlign w:val="bottom"/>
          </w:tcPr>
          <w:p w14:paraId="0CB8C968" w14:textId="77777777" w:rsidR="0092767D" w:rsidRPr="000061D4" w:rsidRDefault="0092767D" w:rsidP="00917AC1">
            <w:pPr>
              <w:spacing w:after="0" w:line="240" w:lineRule="auto"/>
              <w:jc w:val="center"/>
              <w:rPr>
                <w:sz w:val="16"/>
                <w:szCs w:val="16"/>
              </w:rPr>
            </w:pPr>
            <w:r w:rsidRPr="000061D4">
              <w:rPr>
                <w:sz w:val="16"/>
                <w:szCs w:val="16"/>
              </w:rPr>
              <w:t>17</w:t>
            </w:r>
          </w:p>
        </w:tc>
        <w:tc>
          <w:tcPr>
            <w:tcW w:w="530" w:type="dxa"/>
            <w:vAlign w:val="center"/>
          </w:tcPr>
          <w:p w14:paraId="28134737" w14:textId="77777777" w:rsidR="0092767D" w:rsidRPr="000061D4" w:rsidRDefault="0092767D" w:rsidP="00917AC1">
            <w:pPr>
              <w:spacing w:after="0" w:line="240" w:lineRule="auto"/>
              <w:jc w:val="center"/>
              <w:rPr>
                <w:sz w:val="16"/>
                <w:szCs w:val="16"/>
              </w:rPr>
            </w:pPr>
            <w:r w:rsidRPr="000061D4">
              <w:rPr>
                <w:sz w:val="16"/>
                <w:szCs w:val="16"/>
              </w:rPr>
              <w:t>16</w:t>
            </w:r>
          </w:p>
        </w:tc>
        <w:tc>
          <w:tcPr>
            <w:tcW w:w="661" w:type="dxa"/>
            <w:vAlign w:val="center"/>
          </w:tcPr>
          <w:p w14:paraId="069FD7CF" w14:textId="77777777" w:rsidR="0092767D" w:rsidRPr="000061D4" w:rsidRDefault="0092767D" w:rsidP="00917AC1">
            <w:pPr>
              <w:spacing w:after="0" w:line="240" w:lineRule="auto"/>
              <w:jc w:val="center"/>
              <w:rPr>
                <w:sz w:val="16"/>
                <w:szCs w:val="16"/>
              </w:rPr>
            </w:pPr>
            <w:r w:rsidRPr="000061D4">
              <w:rPr>
                <w:sz w:val="16"/>
                <w:szCs w:val="16"/>
              </w:rPr>
              <w:t>6</w:t>
            </w:r>
          </w:p>
        </w:tc>
        <w:tc>
          <w:tcPr>
            <w:tcW w:w="576" w:type="dxa"/>
            <w:vAlign w:val="center"/>
          </w:tcPr>
          <w:p w14:paraId="3D26D6F9" w14:textId="77777777" w:rsidR="0092767D" w:rsidRPr="000061D4" w:rsidRDefault="0092767D" w:rsidP="00917AC1">
            <w:pPr>
              <w:spacing w:after="0" w:line="240" w:lineRule="auto"/>
              <w:jc w:val="center"/>
              <w:rPr>
                <w:sz w:val="16"/>
                <w:szCs w:val="16"/>
              </w:rPr>
            </w:pPr>
            <w:r w:rsidRPr="000061D4">
              <w:rPr>
                <w:sz w:val="16"/>
                <w:szCs w:val="16"/>
              </w:rPr>
              <w:t>0</w:t>
            </w:r>
          </w:p>
        </w:tc>
        <w:tc>
          <w:tcPr>
            <w:tcW w:w="802" w:type="dxa"/>
            <w:vAlign w:val="bottom"/>
          </w:tcPr>
          <w:p w14:paraId="1611DFD5" w14:textId="77777777" w:rsidR="0092767D" w:rsidRPr="000061D4" w:rsidRDefault="0092767D" w:rsidP="00917AC1">
            <w:pPr>
              <w:spacing w:after="0" w:line="240" w:lineRule="auto"/>
              <w:jc w:val="center"/>
              <w:rPr>
                <w:sz w:val="16"/>
                <w:szCs w:val="16"/>
              </w:rPr>
            </w:pPr>
            <w:r w:rsidRPr="000061D4">
              <w:rPr>
                <w:sz w:val="16"/>
                <w:szCs w:val="16"/>
              </w:rPr>
              <w:t>5.96</w:t>
            </w:r>
          </w:p>
        </w:tc>
        <w:tc>
          <w:tcPr>
            <w:tcW w:w="848" w:type="dxa"/>
            <w:vAlign w:val="bottom"/>
          </w:tcPr>
          <w:p w14:paraId="46C4ABE5" w14:textId="77777777" w:rsidR="0092767D" w:rsidRPr="000061D4" w:rsidRDefault="0092767D" w:rsidP="00917AC1">
            <w:pPr>
              <w:spacing w:after="0" w:line="240" w:lineRule="auto"/>
              <w:jc w:val="center"/>
              <w:rPr>
                <w:sz w:val="16"/>
                <w:szCs w:val="16"/>
              </w:rPr>
            </w:pPr>
            <w:r w:rsidRPr="000061D4">
              <w:rPr>
                <w:sz w:val="16"/>
                <w:szCs w:val="16"/>
              </w:rPr>
              <w:t>5.46</w:t>
            </w:r>
          </w:p>
        </w:tc>
        <w:tc>
          <w:tcPr>
            <w:tcW w:w="694" w:type="dxa"/>
            <w:vAlign w:val="bottom"/>
          </w:tcPr>
          <w:p w14:paraId="02034EE8" w14:textId="77777777" w:rsidR="0092767D" w:rsidRPr="000061D4" w:rsidRDefault="0092767D" w:rsidP="00917AC1">
            <w:pPr>
              <w:spacing w:after="0" w:line="240" w:lineRule="auto"/>
              <w:jc w:val="center"/>
              <w:rPr>
                <w:sz w:val="16"/>
                <w:szCs w:val="16"/>
              </w:rPr>
            </w:pPr>
            <w:r w:rsidRPr="000061D4">
              <w:rPr>
                <w:sz w:val="16"/>
                <w:szCs w:val="16"/>
              </w:rPr>
              <w:t>2.36</w:t>
            </w:r>
          </w:p>
        </w:tc>
        <w:tc>
          <w:tcPr>
            <w:tcW w:w="675" w:type="dxa"/>
            <w:vAlign w:val="bottom"/>
          </w:tcPr>
          <w:p w14:paraId="53F6BE2C" w14:textId="77777777" w:rsidR="0092767D" w:rsidRPr="000061D4" w:rsidRDefault="0092767D" w:rsidP="00917AC1">
            <w:pPr>
              <w:spacing w:after="0" w:line="240" w:lineRule="auto"/>
              <w:jc w:val="center"/>
              <w:rPr>
                <w:sz w:val="16"/>
                <w:szCs w:val="16"/>
              </w:rPr>
            </w:pPr>
            <w:r w:rsidRPr="000061D4">
              <w:rPr>
                <w:sz w:val="16"/>
                <w:szCs w:val="16"/>
              </w:rPr>
              <w:t>1.42</w:t>
            </w:r>
          </w:p>
        </w:tc>
        <w:tc>
          <w:tcPr>
            <w:tcW w:w="709" w:type="dxa"/>
            <w:vAlign w:val="bottom"/>
          </w:tcPr>
          <w:p w14:paraId="3BEA780D" w14:textId="77777777" w:rsidR="0092767D" w:rsidRPr="000061D4" w:rsidRDefault="0092767D" w:rsidP="00917AC1">
            <w:pPr>
              <w:spacing w:after="0" w:line="240" w:lineRule="auto"/>
              <w:jc w:val="center"/>
              <w:rPr>
                <w:sz w:val="16"/>
                <w:szCs w:val="16"/>
              </w:rPr>
            </w:pPr>
            <w:r w:rsidRPr="000061D4">
              <w:rPr>
                <w:sz w:val="16"/>
                <w:szCs w:val="16"/>
              </w:rPr>
              <w:t>0.70</w:t>
            </w:r>
          </w:p>
        </w:tc>
        <w:tc>
          <w:tcPr>
            <w:tcW w:w="709" w:type="dxa"/>
            <w:vAlign w:val="bottom"/>
          </w:tcPr>
          <w:p w14:paraId="2D0C61F1" w14:textId="77777777" w:rsidR="0092767D" w:rsidRPr="000061D4" w:rsidRDefault="0092767D" w:rsidP="00917AC1">
            <w:pPr>
              <w:spacing w:after="0" w:line="240" w:lineRule="auto"/>
              <w:jc w:val="center"/>
              <w:rPr>
                <w:sz w:val="16"/>
                <w:szCs w:val="16"/>
              </w:rPr>
            </w:pPr>
            <w:r w:rsidRPr="000061D4">
              <w:rPr>
                <w:sz w:val="16"/>
                <w:szCs w:val="16"/>
              </w:rPr>
              <w:t>37.50</w:t>
            </w:r>
          </w:p>
        </w:tc>
        <w:tc>
          <w:tcPr>
            <w:tcW w:w="708" w:type="dxa"/>
            <w:vAlign w:val="bottom"/>
          </w:tcPr>
          <w:p w14:paraId="4F161E83" w14:textId="77777777" w:rsidR="0092767D" w:rsidRPr="000061D4" w:rsidRDefault="0092767D" w:rsidP="00917AC1">
            <w:pPr>
              <w:spacing w:after="0" w:line="240" w:lineRule="auto"/>
              <w:jc w:val="center"/>
              <w:rPr>
                <w:sz w:val="16"/>
                <w:szCs w:val="16"/>
              </w:rPr>
            </w:pPr>
            <w:r w:rsidRPr="000061D4">
              <w:rPr>
                <w:sz w:val="16"/>
                <w:szCs w:val="16"/>
              </w:rPr>
              <w:t>23.74</w:t>
            </w:r>
          </w:p>
        </w:tc>
        <w:tc>
          <w:tcPr>
            <w:tcW w:w="709" w:type="dxa"/>
            <w:vAlign w:val="bottom"/>
          </w:tcPr>
          <w:p w14:paraId="1E9D57C4" w14:textId="77777777" w:rsidR="0092767D" w:rsidRPr="000061D4" w:rsidRDefault="0092767D" w:rsidP="00917AC1">
            <w:pPr>
              <w:spacing w:after="0" w:line="240" w:lineRule="auto"/>
              <w:jc w:val="center"/>
              <w:rPr>
                <w:sz w:val="16"/>
                <w:szCs w:val="16"/>
              </w:rPr>
            </w:pPr>
            <w:r w:rsidRPr="000061D4">
              <w:rPr>
                <w:sz w:val="16"/>
                <w:szCs w:val="16"/>
              </w:rPr>
              <w:t>52.74</w:t>
            </w:r>
          </w:p>
        </w:tc>
        <w:tc>
          <w:tcPr>
            <w:tcW w:w="709" w:type="dxa"/>
            <w:vAlign w:val="bottom"/>
          </w:tcPr>
          <w:p w14:paraId="153CBB52" w14:textId="77777777" w:rsidR="0092767D" w:rsidRPr="000061D4" w:rsidRDefault="0092767D" w:rsidP="00917AC1">
            <w:pPr>
              <w:spacing w:after="0" w:line="240" w:lineRule="auto"/>
              <w:jc w:val="center"/>
              <w:rPr>
                <w:sz w:val="16"/>
                <w:szCs w:val="16"/>
              </w:rPr>
            </w:pPr>
            <w:r w:rsidRPr="000061D4">
              <w:rPr>
                <w:sz w:val="16"/>
                <w:szCs w:val="16"/>
              </w:rPr>
              <w:t>98.16</w:t>
            </w:r>
          </w:p>
        </w:tc>
      </w:tr>
      <w:tr w:rsidR="000061D4" w:rsidRPr="000061D4" w14:paraId="566F2A55" w14:textId="77777777" w:rsidTr="00705842">
        <w:tc>
          <w:tcPr>
            <w:tcW w:w="459" w:type="dxa"/>
            <w:vAlign w:val="bottom"/>
          </w:tcPr>
          <w:p w14:paraId="2F93A898" w14:textId="77777777" w:rsidR="0092767D" w:rsidRPr="000061D4" w:rsidRDefault="0092767D" w:rsidP="00917AC1">
            <w:pPr>
              <w:spacing w:after="0" w:line="240" w:lineRule="auto"/>
              <w:jc w:val="center"/>
              <w:rPr>
                <w:sz w:val="16"/>
                <w:szCs w:val="16"/>
              </w:rPr>
            </w:pPr>
            <w:r w:rsidRPr="000061D4">
              <w:rPr>
                <w:sz w:val="16"/>
                <w:szCs w:val="16"/>
              </w:rPr>
              <w:t>18</w:t>
            </w:r>
          </w:p>
        </w:tc>
        <w:tc>
          <w:tcPr>
            <w:tcW w:w="530" w:type="dxa"/>
            <w:vAlign w:val="center"/>
          </w:tcPr>
          <w:p w14:paraId="4EB794E7" w14:textId="77777777" w:rsidR="0092767D" w:rsidRPr="000061D4" w:rsidRDefault="0092767D" w:rsidP="00917AC1">
            <w:pPr>
              <w:spacing w:after="0" w:line="240" w:lineRule="auto"/>
              <w:jc w:val="center"/>
              <w:rPr>
                <w:sz w:val="16"/>
                <w:szCs w:val="16"/>
              </w:rPr>
            </w:pPr>
            <w:r w:rsidRPr="000061D4">
              <w:rPr>
                <w:sz w:val="16"/>
                <w:szCs w:val="16"/>
              </w:rPr>
              <w:t>16</w:t>
            </w:r>
          </w:p>
        </w:tc>
        <w:tc>
          <w:tcPr>
            <w:tcW w:w="661" w:type="dxa"/>
            <w:vAlign w:val="center"/>
          </w:tcPr>
          <w:p w14:paraId="73D838E8" w14:textId="77777777" w:rsidR="0092767D" w:rsidRPr="000061D4" w:rsidRDefault="0092767D" w:rsidP="00917AC1">
            <w:pPr>
              <w:spacing w:after="0" w:line="240" w:lineRule="auto"/>
              <w:jc w:val="center"/>
              <w:rPr>
                <w:sz w:val="16"/>
                <w:szCs w:val="16"/>
              </w:rPr>
            </w:pPr>
            <w:r w:rsidRPr="000061D4">
              <w:rPr>
                <w:sz w:val="16"/>
                <w:szCs w:val="16"/>
              </w:rPr>
              <w:t>6</w:t>
            </w:r>
          </w:p>
        </w:tc>
        <w:tc>
          <w:tcPr>
            <w:tcW w:w="576" w:type="dxa"/>
            <w:vAlign w:val="center"/>
          </w:tcPr>
          <w:p w14:paraId="490C1810" w14:textId="77777777" w:rsidR="0092767D" w:rsidRPr="000061D4" w:rsidRDefault="0092767D" w:rsidP="00917AC1">
            <w:pPr>
              <w:spacing w:after="0" w:line="240" w:lineRule="auto"/>
              <w:jc w:val="center"/>
              <w:rPr>
                <w:sz w:val="16"/>
                <w:szCs w:val="16"/>
              </w:rPr>
            </w:pPr>
            <w:r w:rsidRPr="000061D4">
              <w:rPr>
                <w:sz w:val="16"/>
                <w:szCs w:val="16"/>
              </w:rPr>
              <w:t>0.3</w:t>
            </w:r>
          </w:p>
        </w:tc>
        <w:tc>
          <w:tcPr>
            <w:tcW w:w="802" w:type="dxa"/>
            <w:vAlign w:val="bottom"/>
          </w:tcPr>
          <w:p w14:paraId="7003FA59" w14:textId="77777777" w:rsidR="0092767D" w:rsidRPr="000061D4" w:rsidRDefault="0092767D" w:rsidP="00917AC1">
            <w:pPr>
              <w:spacing w:after="0" w:line="240" w:lineRule="auto"/>
              <w:jc w:val="center"/>
              <w:rPr>
                <w:sz w:val="16"/>
                <w:szCs w:val="16"/>
              </w:rPr>
            </w:pPr>
            <w:r w:rsidRPr="000061D4">
              <w:rPr>
                <w:sz w:val="16"/>
                <w:szCs w:val="16"/>
              </w:rPr>
              <w:t>6.20</w:t>
            </w:r>
          </w:p>
        </w:tc>
        <w:tc>
          <w:tcPr>
            <w:tcW w:w="848" w:type="dxa"/>
            <w:vAlign w:val="bottom"/>
          </w:tcPr>
          <w:p w14:paraId="63A80EAF" w14:textId="77777777" w:rsidR="0092767D" w:rsidRPr="000061D4" w:rsidRDefault="0092767D" w:rsidP="00917AC1">
            <w:pPr>
              <w:spacing w:after="0" w:line="240" w:lineRule="auto"/>
              <w:jc w:val="center"/>
              <w:rPr>
                <w:sz w:val="16"/>
                <w:szCs w:val="16"/>
              </w:rPr>
            </w:pPr>
            <w:r w:rsidRPr="000061D4">
              <w:rPr>
                <w:sz w:val="16"/>
                <w:szCs w:val="16"/>
              </w:rPr>
              <w:t>7.97</w:t>
            </w:r>
          </w:p>
        </w:tc>
        <w:tc>
          <w:tcPr>
            <w:tcW w:w="694" w:type="dxa"/>
            <w:vAlign w:val="bottom"/>
          </w:tcPr>
          <w:p w14:paraId="41482E0F" w14:textId="77777777" w:rsidR="0092767D" w:rsidRPr="000061D4" w:rsidRDefault="0092767D" w:rsidP="00917AC1">
            <w:pPr>
              <w:spacing w:after="0" w:line="240" w:lineRule="auto"/>
              <w:jc w:val="center"/>
              <w:rPr>
                <w:sz w:val="16"/>
                <w:szCs w:val="16"/>
              </w:rPr>
            </w:pPr>
            <w:r w:rsidRPr="000061D4">
              <w:rPr>
                <w:sz w:val="16"/>
                <w:szCs w:val="16"/>
              </w:rPr>
              <w:t>2.63</w:t>
            </w:r>
          </w:p>
        </w:tc>
        <w:tc>
          <w:tcPr>
            <w:tcW w:w="675" w:type="dxa"/>
            <w:vAlign w:val="bottom"/>
          </w:tcPr>
          <w:p w14:paraId="091BD12A" w14:textId="77777777" w:rsidR="0092767D" w:rsidRPr="000061D4" w:rsidRDefault="0092767D" w:rsidP="00917AC1">
            <w:pPr>
              <w:spacing w:after="0" w:line="240" w:lineRule="auto"/>
              <w:jc w:val="center"/>
              <w:rPr>
                <w:sz w:val="16"/>
                <w:szCs w:val="16"/>
              </w:rPr>
            </w:pPr>
            <w:r w:rsidRPr="000061D4">
              <w:rPr>
                <w:sz w:val="16"/>
                <w:szCs w:val="16"/>
              </w:rPr>
              <w:t>1.35</w:t>
            </w:r>
          </w:p>
        </w:tc>
        <w:tc>
          <w:tcPr>
            <w:tcW w:w="709" w:type="dxa"/>
            <w:vAlign w:val="bottom"/>
          </w:tcPr>
          <w:p w14:paraId="0B33F853" w14:textId="77777777" w:rsidR="0092767D" w:rsidRPr="000061D4" w:rsidRDefault="0092767D" w:rsidP="00917AC1">
            <w:pPr>
              <w:spacing w:after="0" w:line="240" w:lineRule="auto"/>
              <w:jc w:val="center"/>
              <w:rPr>
                <w:sz w:val="16"/>
                <w:szCs w:val="16"/>
              </w:rPr>
            </w:pPr>
            <w:r w:rsidRPr="000061D4">
              <w:rPr>
                <w:sz w:val="16"/>
                <w:szCs w:val="16"/>
              </w:rPr>
              <w:t>0.74</w:t>
            </w:r>
          </w:p>
        </w:tc>
        <w:tc>
          <w:tcPr>
            <w:tcW w:w="709" w:type="dxa"/>
            <w:vAlign w:val="bottom"/>
          </w:tcPr>
          <w:p w14:paraId="63CA473D" w14:textId="77777777" w:rsidR="0092767D" w:rsidRPr="000061D4" w:rsidRDefault="0092767D" w:rsidP="00917AC1">
            <w:pPr>
              <w:spacing w:after="0" w:line="240" w:lineRule="auto"/>
              <w:jc w:val="center"/>
              <w:rPr>
                <w:sz w:val="16"/>
                <w:szCs w:val="16"/>
              </w:rPr>
            </w:pPr>
            <w:r w:rsidRPr="000061D4">
              <w:rPr>
                <w:sz w:val="16"/>
                <w:szCs w:val="16"/>
              </w:rPr>
              <w:t>42.53</w:t>
            </w:r>
          </w:p>
        </w:tc>
        <w:tc>
          <w:tcPr>
            <w:tcW w:w="708" w:type="dxa"/>
            <w:vAlign w:val="bottom"/>
          </w:tcPr>
          <w:p w14:paraId="621BED1D" w14:textId="77777777" w:rsidR="0092767D" w:rsidRPr="000061D4" w:rsidRDefault="0092767D" w:rsidP="00917AC1">
            <w:pPr>
              <w:spacing w:after="0" w:line="240" w:lineRule="auto"/>
              <w:jc w:val="center"/>
              <w:rPr>
                <w:sz w:val="16"/>
                <w:szCs w:val="16"/>
              </w:rPr>
            </w:pPr>
            <w:r w:rsidRPr="000061D4">
              <w:rPr>
                <w:sz w:val="16"/>
                <w:szCs w:val="16"/>
              </w:rPr>
              <w:t>28.36</w:t>
            </w:r>
          </w:p>
        </w:tc>
        <w:tc>
          <w:tcPr>
            <w:tcW w:w="709" w:type="dxa"/>
            <w:vAlign w:val="bottom"/>
          </w:tcPr>
          <w:p w14:paraId="64645856" w14:textId="77777777" w:rsidR="0092767D" w:rsidRPr="000061D4" w:rsidRDefault="0092767D" w:rsidP="00917AC1">
            <w:pPr>
              <w:spacing w:after="0" w:line="240" w:lineRule="auto"/>
              <w:jc w:val="center"/>
              <w:rPr>
                <w:sz w:val="16"/>
                <w:szCs w:val="16"/>
              </w:rPr>
            </w:pPr>
            <w:r w:rsidRPr="000061D4">
              <w:rPr>
                <w:sz w:val="16"/>
                <w:szCs w:val="16"/>
              </w:rPr>
              <w:t>47.37</w:t>
            </w:r>
          </w:p>
        </w:tc>
        <w:tc>
          <w:tcPr>
            <w:tcW w:w="709" w:type="dxa"/>
            <w:vAlign w:val="bottom"/>
          </w:tcPr>
          <w:p w14:paraId="789DBD2C" w14:textId="77777777" w:rsidR="0092767D" w:rsidRPr="000061D4" w:rsidRDefault="0092767D" w:rsidP="00917AC1">
            <w:pPr>
              <w:spacing w:after="0" w:line="240" w:lineRule="auto"/>
              <w:jc w:val="center"/>
              <w:rPr>
                <w:sz w:val="16"/>
                <w:szCs w:val="16"/>
              </w:rPr>
            </w:pPr>
            <w:r w:rsidRPr="000061D4">
              <w:rPr>
                <w:sz w:val="16"/>
                <w:szCs w:val="16"/>
              </w:rPr>
              <w:t>97.67</w:t>
            </w:r>
          </w:p>
        </w:tc>
      </w:tr>
      <w:tr w:rsidR="000061D4" w:rsidRPr="000061D4" w14:paraId="36AC8325" w14:textId="77777777" w:rsidTr="00705842">
        <w:tc>
          <w:tcPr>
            <w:tcW w:w="459" w:type="dxa"/>
            <w:vAlign w:val="bottom"/>
          </w:tcPr>
          <w:p w14:paraId="01B7E78F" w14:textId="77777777" w:rsidR="0092767D" w:rsidRPr="000061D4" w:rsidRDefault="0092767D" w:rsidP="00917AC1">
            <w:pPr>
              <w:spacing w:after="0" w:line="240" w:lineRule="auto"/>
              <w:jc w:val="center"/>
              <w:rPr>
                <w:sz w:val="16"/>
                <w:szCs w:val="16"/>
              </w:rPr>
            </w:pPr>
            <w:r w:rsidRPr="000061D4">
              <w:rPr>
                <w:sz w:val="16"/>
                <w:szCs w:val="16"/>
              </w:rPr>
              <w:t>19</w:t>
            </w:r>
          </w:p>
        </w:tc>
        <w:tc>
          <w:tcPr>
            <w:tcW w:w="530" w:type="dxa"/>
            <w:vAlign w:val="center"/>
          </w:tcPr>
          <w:p w14:paraId="073B02EA" w14:textId="77777777" w:rsidR="0092767D" w:rsidRPr="000061D4" w:rsidRDefault="0092767D" w:rsidP="00917AC1">
            <w:pPr>
              <w:spacing w:after="0" w:line="240" w:lineRule="auto"/>
              <w:jc w:val="center"/>
              <w:rPr>
                <w:sz w:val="16"/>
                <w:szCs w:val="16"/>
              </w:rPr>
            </w:pPr>
            <w:r w:rsidRPr="000061D4">
              <w:rPr>
                <w:sz w:val="16"/>
                <w:szCs w:val="16"/>
              </w:rPr>
              <w:t>16</w:t>
            </w:r>
          </w:p>
        </w:tc>
        <w:tc>
          <w:tcPr>
            <w:tcW w:w="661" w:type="dxa"/>
            <w:vAlign w:val="center"/>
          </w:tcPr>
          <w:p w14:paraId="7DEB73B1" w14:textId="77777777" w:rsidR="0092767D" w:rsidRPr="000061D4" w:rsidRDefault="0092767D" w:rsidP="00917AC1">
            <w:pPr>
              <w:spacing w:after="0" w:line="240" w:lineRule="auto"/>
              <w:jc w:val="center"/>
              <w:rPr>
                <w:sz w:val="16"/>
                <w:szCs w:val="16"/>
              </w:rPr>
            </w:pPr>
            <w:r w:rsidRPr="000061D4">
              <w:rPr>
                <w:sz w:val="16"/>
                <w:szCs w:val="16"/>
              </w:rPr>
              <w:t>6</w:t>
            </w:r>
          </w:p>
        </w:tc>
        <w:tc>
          <w:tcPr>
            <w:tcW w:w="576" w:type="dxa"/>
            <w:vAlign w:val="center"/>
          </w:tcPr>
          <w:p w14:paraId="4CC25656" w14:textId="77777777" w:rsidR="0092767D" w:rsidRPr="000061D4" w:rsidRDefault="0092767D" w:rsidP="00917AC1">
            <w:pPr>
              <w:spacing w:after="0" w:line="240" w:lineRule="auto"/>
              <w:jc w:val="center"/>
              <w:rPr>
                <w:sz w:val="16"/>
                <w:szCs w:val="16"/>
              </w:rPr>
            </w:pPr>
            <w:r w:rsidRPr="000061D4">
              <w:rPr>
                <w:sz w:val="16"/>
                <w:szCs w:val="16"/>
              </w:rPr>
              <w:t>0.5</w:t>
            </w:r>
          </w:p>
        </w:tc>
        <w:tc>
          <w:tcPr>
            <w:tcW w:w="802" w:type="dxa"/>
            <w:vAlign w:val="bottom"/>
          </w:tcPr>
          <w:p w14:paraId="5676F456" w14:textId="77777777" w:rsidR="0092767D" w:rsidRPr="000061D4" w:rsidRDefault="0092767D" w:rsidP="00917AC1">
            <w:pPr>
              <w:spacing w:after="0" w:line="240" w:lineRule="auto"/>
              <w:jc w:val="center"/>
              <w:rPr>
                <w:sz w:val="16"/>
                <w:szCs w:val="16"/>
              </w:rPr>
            </w:pPr>
            <w:r w:rsidRPr="000061D4">
              <w:rPr>
                <w:sz w:val="16"/>
                <w:szCs w:val="16"/>
              </w:rPr>
              <w:t>5.86</w:t>
            </w:r>
          </w:p>
        </w:tc>
        <w:tc>
          <w:tcPr>
            <w:tcW w:w="848" w:type="dxa"/>
            <w:vAlign w:val="bottom"/>
          </w:tcPr>
          <w:p w14:paraId="2C8871F1" w14:textId="77777777" w:rsidR="0092767D" w:rsidRPr="000061D4" w:rsidRDefault="0092767D" w:rsidP="00917AC1">
            <w:pPr>
              <w:spacing w:after="0" w:line="240" w:lineRule="auto"/>
              <w:jc w:val="center"/>
              <w:rPr>
                <w:sz w:val="16"/>
                <w:szCs w:val="16"/>
              </w:rPr>
            </w:pPr>
            <w:r w:rsidRPr="000061D4">
              <w:rPr>
                <w:sz w:val="16"/>
                <w:szCs w:val="16"/>
              </w:rPr>
              <w:t>5.44</w:t>
            </w:r>
          </w:p>
        </w:tc>
        <w:tc>
          <w:tcPr>
            <w:tcW w:w="694" w:type="dxa"/>
            <w:vAlign w:val="bottom"/>
          </w:tcPr>
          <w:p w14:paraId="0987F735" w14:textId="77777777" w:rsidR="0092767D" w:rsidRPr="000061D4" w:rsidRDefault="0092767D" w:rsidP="00917AC1">
            <w:pPr>
              <w:spacing w:after="0" w:line="240" w:lineRule="auto"/>
              <w:jc w:val="center"/>
              <w:rPr>
                <w:sz w:val="16"/>
                <w:szCs w:val="16"/>
              </w:rPr>
            </w:pPr>
            <w:r w:rsidRPr="000061D4">
              <w:rPr>
                <w:sz w:val="16"/>
                <w:szCs w:val="16"/>
              </w:rPr>
              <w:t>2.93</w:t>
            </w:r>
          </w:p>
        </w:tc>
        <w:tc>
          <w:tcPr>
            <w:tcW w:w="675" w:type="dxa"/>
            <w:vAlign w:val="bottom"/>
          </w:tcPr>
          <w:p w14:paraId="402358C3" w14:textId="77777777" w:rsidR="0092767D" w:rsidRPr="000061D4" w:rsidRDefault="0092767D" w:rsidP="00917AC1">
            <w:pPr>
              <w:spacing w:after="0" w:line="240" w:lineRule="auto"/>
              <w:jc w:val="center"/>
              <w:rPr>
                <w:sz w:val="16"/>
                <w:szCs w:val="16"/>
              </w:rPr>
            </w:pPr>
            <w:r w:rsidRPr="000061D4">
              <w:rPr>
                <w:sz w:val="16"/>
                <w:szCs w:val="16"/>
              </w:rPr>
              <w:t>1.39</w:t>
            </w:r>
          </w:p>
        </w:tc>
        <w:tc>
          <w:tcPr>
            <w:tcW w:w="709" w:type="dxa"/>
            <w:vAlign w:val="bottom"/>
          </w:tcPr>
          <w:p w14:paraId="271106A2" w14:textId="77777777" w:rsidR="0092767D" w:rsidRPr="000061D4" w:rsidRDefault="0092767D" w:rsidP="00917AC1">
            <w:pPr>
              <w:spacing w:after="0" w:line="240" w:lineRule="auto"/>
              <w:jc w:val="center"/>
              <w:rPr>
                <w:sz w:val="16"/>
                <w:szCs w:val="16"/>
              </w:rPr>
            </w:pPr>
            <w:r w:rsidRPr="000061D4">
              <w:rPr>
                <w:sz w:val="16"/>
                <w:szCs w:val="16"/>
              </w:rPr>
              <w:t>0.72</w:t>
            </w:r>
          </w:p>
        </w:tc>
        <w:tc>
          <w:tcPr>
            <w:tcW w:w="709" w:type="dxa"/>
            <w:vAlign w:val="bottom"/>
          </w:tcPr>
          <w:p w14:paraId="53384DDE" w14:textId="77777777" w:rsidR="0092767D" w:rsidRPr="000061D4" w:rsidRDefault="0092767D" w:rsidP="00917AC1">
            <w:pPr>
              <w:spacing w:after="0" w:line="240" w:lineRule="auto"/>
              <w:jc w:val="center"/>
              <w:rPr>
                <w:sz w:val="16"/>
                <w:szCs w:val="16"/>
              </w:rPr>
            </w:pPr>
            <w:r w:rsidRPr="000061D4">
              <w:rPr>
                <w:sz w:val="16"/>
                <w:szCs w:val="16"/>
              </w:rPr>
              <w:t>41.40</w:t>
            </w:r>
          </w:p>
        </w:tc>
        <w:tc>
          <w:tcPr>
            <w:tcW w:w="708" w:type="dxa"/>
            <w:vAlign w:val="bottom"/>
          </w:tcPr>
          <w:p w14:paraId="32100F65" w14:textId="77777777" w:rsidR="0092767D" w:rsidRPr="000061D4" w:rsidRDefault="0092767D" w:rsidP="00917AC1">
            <w:pPr>
              <w:spacing w:after="0" w:line="240" w:lineRule="auto"/>
              <w:jc w:val="center"/>
              <w:rPr>
                <w:sz w:val="16"/>
                <w:szCs w:val="16"/>
              </w:rPr>
            </w:pPr>
            <w:r w:rsidRPr="000061D4">
              <w:rPr>
                <w:sz w:val="16"/>
                <w:szCs w:val="16"/>
              </w:rPr>
              <w:t>27.39</w:t>
            </w:r>
          </w:p>
        </w:tc>
        <w:tc>
          <w:tcPr>
            <w:tcW w:w="709" w:type="dxa"/>
            <w:vAlign w:val="bottom"/>
          </w:tcPr>
          <w:p w14:paraId="2D2B760D" w14:textId="77777777" w:rsidR="0092767D" w:rsidRPr="000061D4" w:rsidRDefault="0092767D" w:rsidP="00917AC1">
            <w:pPr>
              <w:spacing w:after="0" w:line="240" w:lineRule="auto"/>
              <w:jc w:val="center"/>
              <w:rPr>
                <w:sz w:val="16"/>
                <w:szCs w:val="16"/>
              </w:rPr>
            </w:pPr>
            <w:r w:rsidRPr="000061D4">
              <w:rPr>
                <w:sz w:val="16"/>
                <w:szCs w:val="16"/>
              </w:rPr>
              <w:t>48.16</w:t>
            </w:r>
          </w:p>
        </w:tc>
        <w:tc>
          <w:tcPr>
            <w:tcW w:w="709" w:type="dxa"/>
            <w:vAlign w:val="bottom"/>
          </w:tcPr>
          <w:p w14:paraId="775C9AD3" w14:textId="77777777" w:rsidR="0092767D" w:rsidRPr="000061D4" w:rsidRDefault="0092767D" w:rsidP="00917AC1">
            <w:pPr>
              <w:spacing w:after="0" w:line="240" w:lineRule="auto"/>
              <w:jc w:val="center"/>
              <w:rPr>
                <w:sz w:val="16"/>
                <w:szCs w:val="16"/>
              </w:rPr>
            </w:pPr>
            <w:r w:rsidRPr="000061D4">
              <w:rPr>
                <w:sz w:val="16"/>
                <w:szCs w:val="16"/>
              </w:rPr>
              <w:t>96.40</w:t>
            </w:r>
          </w:p>
        </w:tc>
      </w:tr>
      <w:tr w:rsidR="000061D4" w:rsidRPr="000061D4" w14:paraId="6F0A4E38" w14:textId="77777777" w:rsidTr="00705842">
        <w:tc>
          <w:tcPr>
            <w:tcW w:w="459" w:type="dxa"/>
            <w:vAlign w:val="bottom"/>
          </w:tcPr>
          <w:p w14:paraId="132FEAE6" w14:textId="77777777" w:rsidR="0092767D" w:rsidRPr="000061D4" w:rsidRDefault="0092767D" w:rsidP="00917AC1">
            <w:pPr>
              <w:spacing w:after="0" w:line="240" w:lineRule="auto"/>
              <w:jc w:val="center"/>
              <w:rPr>
                <w:sz w:val="16"/>
                <w:szCs w:val="16"/>
              </w:rPr>
            </w:pPr>
            <w:r w:rsidRPr="000061D4">
              <w:rPr>
                <w:sz w:val="16"/>
                <w:szCs w:val="16"/>
              </w:rPr>
              <w:t>20</w:t>
            </w:r>
          </w:p>
        </w:tc>
        <w:tc>
          <w:tcPr>
            <w:tcW w:w="530" w:type="dxa"/>
            <w:vAlign w:val="center"/>
          </w:tcPr>
          <w:p w14:paraId="305345D5" w14:textId="77777777" w:rsidR="0092767D" w:rsidRPr="000061D4" w:rsidRDefault="0092767D" w:rsidP="00917AC1">
            <w:pPr>
              <w:spacing w:after="0" w:line="240" w:lineRule="auto"/>
              <w:jc w:val="center"/>
              <w:rPr>
                <w:sz w:val="16"/>
                <w:szCs w:val="16"/>
              </w:rPr>
            </w:pPr>
            <w:r w:rsidRPr="000061D4">
              <w:rPr>
                <w:sz w:val="16"/>
                <w:szCs w:val="16"/>
              </w:rPr>
              <w:t>16</w:t>
            </w:r>
          </w:p>
        </w:tc>
        <w:tc>
          <w:tcPr>
            <w:tcW w:w="661" w:type="dxa"/>
            <w:vAlign w:val="center"/>
          </w:tcPr>
          <w:p w14:paraId="05AAD2C6" w14:textId="77777777" w:rsidR="0092767D" w:rsidRPr="000061D4" w:rsidRDefault="0092767D" w:rsidP="00917AC1">
            <w:pPr>
              <w:spacing w:after="0" w:line="240" w:lineRule="auto"/>
              <w:jc w:val="center"/>
              <w:rPr>
                <w:sz w:val="16"/>
                <w:szCs w:val="16"/>
              </w:rPr>
            </w:pPr>
            <w:r w:rsidRPr="000061D4">
              <w:rPr>
                <w:sz w:val="16"/>
                <w:szCs w:val="16"/>
              </w:rPr>
              <w:t>6</w:t>
            </w:r>
          </w:p>
        </w:tc>
        <w:tc>
          <w:tcPr>
            <w:tcW w:w="576" w:type="dxa"/>
            <w:vAlign w:val="center"/>
          </w:tcPr>
          <w:p w14:paraId="0564B9F8" w14:textId="77777777" w:rsidR="0092767D" w:rsidRPr="000061D4" w:rsidRDefault="0092767D" w:rsidP="00917AC1">
            <w:pPr>
              <w:spacing w:after="0" w:line="240" w:lineRule="auto"/>
              <w:jc w:val="center"/>
              <w:rPr>
                <w:sz w:val="16"/>
                <w:szCs w:val="16"/>
              </w:rPr>
            </w:pPr>
            <w:r w:rsidRPr="000061D4">
              <w:rPr>
                <w:sz w:val="16"/>
                <w:szCs w:val="16"/>
              </w:rPr>
              <w:t>0.7</w:t>
            </w:r>
          </w:p>
        </w:tc>
        <w:tc>
          <w:tcPr>
            <w:tcW w:w="802" w:type="dxa"/>
            <w:vAlign w:val="bottom"/>
          </w:tcPr>
          <w:p w14:paraId="043F0FE0" w14:textId="77777777" w:rsidR="0092767D" w:rsidRPr="000061D4" w:rsidRDefault="0092767D" w:rsidP="00917AC1">
            <w:pPr>
              <w:spacing w:after="0" w:line="240" w:lineRule="auto"/>
              <w:jc w:val="center"/>
              <w:rPr>
                <w:sz w:val="16"/>
                <w:szCs w:val="16"/>
              </w:rPr>
            </w:pPr>
            <w:r w:rsidRPr="000061D4">
              <w:rPr>
                <w:sz w:val="16"/>
                <w:szCs w:val="16"/>
              </w:rPr>
              <w:t>6.29</w:t>
            </w:r>
          </w:p>
        </w:tc>
        <w:tc>
          <w:tcPr>
            <w:tcW w:w="848" w:type="dxa"/>
            <w:vAlign w:val="bottom"/>
          </w:tcPr>
          <w:p w14:paraId="0250C15F" w14:textId="77777777" w:rsidR="0092767D" w:rsidRPr="000061D4" w:rsidRDefault="0092767D" w:rsidP="00917AC1">
            <w:pPr>
              <w:spacing w:after="0" w:line="240" w:lineRule="auto"/>
              <w:jc w:val="center"/>
              <w:rPr>
                <w:sz w:val="16"/>
                <w:szCs w:val="16"/>
              </w:rPr>
            </w:pPr>
            <w:r w:rsidRPr="000061D4">
              <w:rPr>
                <w:sz w:val="16"/>
                <w:szCs w:val="16"/>
              </w:rPr>
              <w:t>6.83</w:t>
            </w:r>
          </w:p>
        </w:tc>
        <w:tc>
          <w:tcPr>
            <w:tcW w:w="694" w:type="dxa"/>
            <w:vAlign w:val="bottom"/>
          </w:tcPr>
          <w:p w14:paraId="6F170771" w14:textId="77777777" w:rsidR="0092767D" w:rsidRPr="000061D4" w:rsidRDefault="0092767D" w:rsidP="00917AC1">
            <w:pPr>
              <w:spacing w:after="0" w:line="240" w:lineRule="auto"/>
              <w:jc w:val="center"/>
              <w:rPr>
                <w:sz w:val="16"/>
                <w:szCs w:val="16"/>
              </w:rPr>
            </w:pPr>
            <w:r w:rsidRPr="000061D4">
              <w:rPr>
                <w:sz w:val="16"/>
                <w:szCs w:val="16"/>
              </w:rPr>
              <w:t>2.99</w:t>
            </w:r>
          </w:p>
        </w:tc>
        <w:tc>
          <w:tcPr>
            <w:tcW w:w="675" w:type="dxa"/>
            <w:vAlign w:val="bottom"/>
          </w:tcPr>
          <w:p w14:paraId="61856127" w14:textId="77777777" w:rsidR="0092767D" w:rsidRPr="000061D4" w:rsidRDefault="0092767D" w:rsidP="00917AC1">
            <w:pPr>
              <w:spacing w:after="0" w:line="240" w:lineRule="auto"/>
              <w:jc w:val="center"/>
              <w:rPr>
                <w:sz w:val="16"/>
                <w:szCs w:val="16"/>
              </w:rPr>
            </w:pPr>
            <w:r w:rsidRPr="000061D4">
              <w:rPr>
                <w:sz w:val="16"/>
                <w:szCs w:val="16"/>
              </w:rPr>
              <w:t>1.37</w:t>
            </w:r>
          </w:p>
        </w:tc>
        <w:tc>
          <w:tcPr>
            <w:tcW w:w="709" w:type="dxa"/>
            <w:vAlign w:val="bottom"/>
          </w:tcPr>
          <w:p w14:paraId="54ED0389" w14:textId="77777777" w:rsidR="0092767D" w:rsidRPr="000061D4" w:rsidRDefault="0092767D" w:rsidP="00917AC1">
            <w:pPr>
              <w:spacing w:after="0" w:line="240" w:lineRule="auto"/>
              <w:jc w:val="center"/>
              <w:rPr>
                <w:sz w:val="16"/>
                <w:szCs w:val="16"/>
              </w:rPr>
            </w:pPr>
            <w:r w:rsidRPr="000061D4">
              <w:rPr>
                <w:sz w:val="16"/>
                <w:szCs w:val="16"/>
              </w:rPr>
              <w:t>0.73</w:t>
            </w:r>
          </w:p>
        </w:tc>
        <w:tc>
          <w:tcPr>
            <w:tcW w:w="709" w:type="dxa"/>
            <w:vAlign w:val="bottom"/>
          </w:tcPr>
          <w:p w14:paraId="23AD8DF7" w14:textId="77777777" w:rsidR="0092767D" w:rsidRPr="000061D4" w:rsidRDefault="0092767D" w:rsidP="00917AC1">
            <w:pPr>
              <w:spacing w:after="0" w:line="240" w:lineRule="auto"/>
              <w:jc w:val="center"/>
              <w:rPr>
                <w:sz w:val="16"/>
                <w:szCs w:val="16"/>
              </w:rPr>
            </w:pPr>
            <w:r w:rsidRPr="000061D4">
              <w:rPr>
                <w:sz w:val="16"/>
                <w:szCs w:val="16"/>
              </w:rPr>
              <w:t>43.60</w:t>
            </w:r>
          </w:p>
        </w:tc>
        <w:tc>
          <w:tcPr>
            <w:tcW w:w="708" w:type="dxa"/>
            <w:vAlign w:val="bottom"/>
          </w:tcPr>
          <w:p w14:paraId="542C057C" w14:textId="77777777" w:rsidR="0092767D" w:rsidRPr="000061D4" w:rsidRDefault="0092767D" w:rsidP="00917AC1">
            <w:pPr>
              <w:spacing w:after="0" w:line="240" w:lineRule="auto"/>
              <w:jc w:val="center"/>
              <w:rPr>
                <w:sz w:val="16"/>
                <w:szCs w:val="16"/>
              </w:rPr>
            </w:pPr>
            <w:r w:rsidRPr="000061D4">
              <w:rPr>
                <w:sz w:val="16"/>
                <w:szCs w:val="16"/>
              </w:rPr>
              <w:t>28.98</w:t>
            </w:r>
          </w:p>
        </w:tc>
        <w:tc>
          <w:tcPr>
            <w:tcW w:w="709" w:type="dxa"/>
            <w:vAlign w:val="bottom"/>
          </w:tcPr>
          <w:p w14:paraId="37DB4E33" w14:textId="77777777" w:rsidR="0092767D" w:rsidRPr="000061D4" w:rsidRDefault="0092767D" w:rsidP="00917AC1">
            <w:pPr>
              <w:spacing w:after="0" w:line="240" w:lineRule="auto"/>
              <w:jc w:val="center"/>
              <w:rPr>
                <w:sz w:val="16"/>
                <w:szCs w:val="16"/>
              </w:rPr>
            </w:pPr>
            <w:r w:rsidRPr="000061D4">
              <w:rPr>
                <w:sz w:val="16"/>
                <w:szCs w:val="16"/>
              </w:rPr>
              <w:t>47.74</w:t>
            </w:r>
          </w:p>
        </w:tc>
        <w:tc>
          <w:tcPr>
            <w:tcW w:w="709" w:type="dxa"/>
            <w:vAlign w:val="bottom"/>
          </w:tcPr>
          <w:p w14:paraId="7353C06F" w14:textId="77777777" w:rsidR="0092767D" w:rsidRPr="000061D4" w:rsidRDefault="0092767D" w:rsidP="00917AC1">
            <w:pPr>
              <w:spacing w:after="0" w:line="240" w:lineRule="auto"/>
              <w:jc w:val="center"/>
              <w:rPr>
                <w:sz w:val="16"/>
                <w:szCs w:val="16"/>
              </w:rPr>
            </w:pPr>
            <w:r w:rsidRPr="000061D4">
              <w:rPr>
                <w:sz w:val="16"/>
                <w:szCs w:val="16"/>
              </w:rPr>
              <w:t>96.28</w:t>
            </w:r>
          </w:p>
        </w:tc>
      </w:tr>
      <w:tr w:rsidR="000061D4" w:rsidRPr="000061D4" w14:paraId="1AAA448A" w14:textId="77777777" w:rsidTr="00705842">
        <w:tc>
          <w:tcPr>
            <w:tcW w:w="459" w:type="dxa"/>
            <w:vAlign w:val="bottom"/>
          </w:tcPr>
          <w:p w14:paraId="7967A9C2" w14:textId="77777777" w:rsidR="0092767D" w:rsidRPr="000061D4" w:rsidRDefault="0092767D" w:rsidP="00917AC1">
            <w:pPr>
              <w:spacing w:after="0" w:line="240" w:lineRule="auto"/>
              <w:jc w:val="center"/>
              <w:rPr>
                <w:sz w:val="16"/>
                <w:szCs w:val="16"/>
              </w:rPr>
            </w:pPr>
            <w:r w:rsidRPr="000061D4">
              <w:rPr>
                <w:sz w:val="16"/>
                <w:szCs w:val="16"/>
              </w:rPr>
              <w:t>21</w:t>
            </w:r>
          </w:p>
        </w:tc>
        <w:tc>
          <w:tcPr>
            <w:tcW w:w="530" w:type="dxa"/>
            <w:vAlign w:val="center"/>
          </w:tcPr>
          <w:p w14:paraId="18E87B94" w14:textId="77777777" w:rsidR="0092767D" w:rsidRPr="000061D4" w:rsidRDefault="0092767D" w:rsidP="00917AC1">
            <w:pPr>
              <w:spacing w:after="0" w:line="240" w:lineRule="auto"/>
              <w:jc w:val="center"/>
              <w:rPr>
                <w:sz w:val="16"/>
                <w:szCs w:val="16"/>
              </w:rPr>
            </w:pPr>
            <w:r w:rsidRPr="000061D4">
              <w:rPr>
                <w:sz w:val="16"/>
                <w:szCs w:val="16"/>
              </w:rPr>
              <w:t>16</w:t>
            </w:r>
          </w:p>
        </w:tc>
        <w:tc>
          <w:tcPr>
            <w:tcW w:w="661" w:type="dxa"/>
            <w:vAlign w:val="center"/>
          </w:tcPr>
          <w:p w14:paraId="29D9993C" w14:textId="77777777" w:rsidR="0092767D" w:rsidRPr="000061D4" w:rsidRDefault="0092767D" w:rsidP="00917AC1">
            <w:pPr>
              <w:spacing w:after="0" w:line="240" w:lineRule="auto"/>
              <w:jc w:val="center"/>
              <w:rPr>
                <w:sz w:val="16"/>
                <w:szCs w:val="16"/>
              </w:rPr>
            </w:pPr>
            <w:r w:rsidRPr="000061D4">
              <w:rPr>
                <w:sz w:val="16"/>
                <w:szCs w:val="16"/>
              </w:rPr>
              <w:t>9</w:t>
            </w:r>
          </w:p>
        </w:tc>
        <w:tc>
          <w:tcPr>
            <w:tcW w:w="576" w:type="dxa"/>
            <w:vAlign w:val="center"/>
          </w:tcPr>
          <w:p w14:paraId="1BD85CAE" w14:textId="77777777" w:rsidR="0092767D" w:rsidRPr="000061D4" w:rsidRDefault="0092767D" w:rsidP="00917AC1">
            <w:pPr>
              <w:spacing w:after="0" w:line="240" w:lineRule="auto"/>
              <w:jc w:val="center"/>
              <w:rPr>
                <w:sz w:val="16"/>
                <w:szCs w:val="16"/>
              </w:rPr>
            </w:pPr>
            <w:r w:rsidRPr="000061D4">
              <w:rPr>
                <w:sz w:val="16"/>
                <w:szCs w:val="16"/>
              </w:rPr>
              <w:t>0</w:t>
            </w:r>
          </w:p>
        </w:tc>
        <w:tc>
          <w:tcPr>
            <w:tcW w:w="802" w:type="dxa"/>
            <w:vAlign w:val="bottom"/>
          </w:tcPr>
          <w:p w14:paraId="5668366F" w14:textId="77777777" w:rsidR="0092767D" w:rsidRPr="000061D4" w:rsidRDefault="0092767D" w:rsidP="00917AC1">
            <w:pPr>
              <w:spacing w:after="0" w:line="240" w:lineRule="auto"/>
              <w:jc w:val="center"/>
              <w:rPr>
                <w:sz w:val="16"/>
                <w:szCs w:val="16"/>
              </w:rPr>
            </w:pPr>
            <w:r w:rsidRPr="000061D4">
              <w:rPr>
                <w:sz w:val="16"/>
                <w:szCs w:val="16"/>
              </w:rPr>
              <w:t>6.55</w:t>
            </w:r>
          </w:p>
        </w:tc>
        <w:tc>
          <w:tcPr>
            <w:tcW w:w="848" w:type="dxa"/>
            <w:vAlign w:val="bottom"/>
          </w:tcPr>
          <w:p w14:paraId="76FD1524" w14:textId="77777777" w:rsidR="0092767D" w:rsidRPr="000061D4" w:rsidRDefault="0092767D" w:rsidP="00917AC1">
            <w:pPr>
              <w:spacing w:after="0" w:line="240" w:lineRule="auto"/>
              <w:jc w:val="center"/>
              <w:rPr>
                <w:sz w:val="16"/>
                <w:szCs w:val="16"/>
              </w:rPr>
            </w:pPr>
            <w:r w:rsidRPr="000061D4">
              <w:rPr>
                <w:sz w:val="16"/>
                <w:szCs w:val="16"/>
              </w:rPr>
              <w:t>5.60</w:t>
            </w:r>
          </w:p>
        </w:tc>
        <w:tc>
          <w:tcPr>
            <w:tcW w:w="694" w:type="dxa"/>
            <w:vAlign w:val="bottom"/>
          </w:tcPr>
          <w:p w14:paraId="6620F798" w14:textId="77777777" w:rsidR="0092767D" w:rsidRPr="000061D4" w:rsidRDefault="0092767D" w:rsidP="00917AC1">
            <w:pPr>
              <w:spacing w:after="0" w:line="240" w:lineRule="auto"/>
              <w:jc w:val="center"/>
              <w:rPr>
                <w:sz w:val="16"/>
                <w:szCs w:val="16"/>
              </w:rPr>
            </w:pPr>
            <w:r w:rsidRPr="000061D4">
              <w:rPr>
                <w:sz w:val="16"/>
                <w:szCs w:val="16"/>
              </w:rPr>
              <w:t>3.18</w:t>
            </w:r>
          </w:p>
        </w:tc>
        <w:tc>
          <w:tcPr>
            <w:tcW w:w="675" w:type="dxa"/>
            <w:vAlign w:val="bottom"/>
          </w:tcPr>
          <w:p w14:paraId="19C76341" w14:textId="77777777" w:rsidR="0092767D" w:rsidRPr="000061D4" w:rsidRDefault="0092767D" w:rsidP="00917AC1">
            <w:pPr>
              <w:spacing w:after="0" w:line="240" w:lineRule="auto"/>
              <w:jc w:val="center"/>
              <w:rPr>
                <w:sz w:val="16"/>
                <w:szCs w:val="16"/>
              </w:rPr>
            </w:pPr>
            <w:r w:rsidRPr="000061D4">
              <w:rPr>
                <w:sz w:val="16"/>
                <w:szCs w:val="16"/>
              </w:rPr>
              <w:t>1.35</w:t>
            </w:r>
          </w:p>
        </w:tc>
        <w:tc>
          <w:tcPr>
            <w:tcW w:w="709" w:type="dxa"/>
            <w:vAlign w:val="bottom"/>
          </w:tcPr>
          <w:p w14:paraId="113770B5" w14:textId="77777777" w:rsidR="0092767D" w:rsidRPr="000061D4" w:rsidRDefault="0092767D" w:rsidP="00917AC1">
            <w:pPr>
              <w:spacing w:after="0" w:line="240" w:lineRule="auto"/>
              <w:jc w:val="center"/>
              <w:rPr>
                <w:sz w:val="16"/>
                <w:szCs w:val="16"/>
              </w:rPr>
            </w:pPr>
            <w:r w:rsidRPr="000061D4">
              <w:rPr>
                <w:sz w:val="16"/>
                <w:szCs w:val="16"/>
              </w:rPr>
              <w:t>0.74</w:t>
            </w:r>
          </w:p>
        </w:tc>
        <w:tc>
          <w:tcPr>
            <w:tcW w:w="709" w:type="dxa"/>
            <w:vAlign w:val="bottom"/>
          </w:tcPr>
          <w:p w14:paraId="16EB9D28" w14:textId="77777777" w:rsidR="0092767D" w:rsidRPr="000061D4" w:rsidRDefault="0092767D" w:rsidP="00917AC1">
            <w:pPr>
              <w:spacing w:after="0" w:line="240" w:lineRule="auto"/>
              <w:jc w:val="center"/>
              <w:rPr>
                <w:sz w:val="16"/>
                <w:szCs w:val="16"/>
              </w:rPr>
            </w:pPr>
            <w:r w:rsidRPr="000061D4">
              <w:rPr>
                <w:sz w:val="16"/>
                <w:szCs w:val="16"/>
              </w:rPr>
              <w:t>41.42</w:t>
            </w:r>
          </w:p>
        </w:tc>
        <w:tc>
          <w:tcPr>
            <w:tcW w:w="708" w:type="dxa"/>
            <w:vAlign w:val="bottom"/>
          </w:tcPr>
          <w:p w14:paraId="67F8D35B" w14:textId="77777777" w:rsidR="0092767D" w:rsidRPr="000061D4" w:rsidRDefault="0092767D" w:rsidP="00917AC1">
            <w:pPr>
              <w:spacing w:after="0" w:line="240" w:lineRule="auto"/>
              <w:jc w:val="center"/>
              <w:rPr>
                <w:sz w:val="16"/>
                <w:szCs w:val="16"/>
              </w:rPr>
            </w:pPr>
            <w:r w:rsidRPr="000061D4">
              <w:rPr>
                <w:sz w:val="16"/>
                <w:szCs w:val="16"/>
              </w:rPr>
              <w:t>27.30</w:t>
            </w:r>
          </w:p>
        </w:tc>
        <w:tc>
          <w:tcPr>
            <w:tcW w:w="709" w:type="dxa"/>
            <w:vAlign w:val="bottom"/>
          </w:tcPr>
          <w:p w14:paraId="4FD1435E" w14:textId="77777777" w:rsidR="0092767D" w:rsidRPr="000061D4" w:rsidRDefault="0092767D" w:rsidP="00917AC1">
            <w:pPr>
              <w:spacing w:after="0" w:line="240" w:lineRule="auto"/>
              <w:jc w:val="center"/>
              <w:rPr>
                <w:sz w:val="16"/>
                <w:szCs w:val="16"/>
              </w:rPr>
            </w:pPr>
            <w:r w:rsidRPr="000061D4">
              <w:rPr>
                <w:sz w:val="16"/>
                <w:szCs w:val="16"/>
              </w:rPr>
              <w:t>48.63</w:t>
            </w:r>
          </w:p>
        </w:tc>
        <w:tc>
          <w:tcPr>
            <w:tcW w:w="709" w:type="dxa"/>
            <w:vAlign w:val="bottom"/>
          </w:tcPr>
          <w:p w14:paraId="2A1249E9" w14:textId="77777777" w:rsidR="0092767D" w:rsidRPr="000061D4" w:rsidRDefault="0092767D" w:rsidP="00917AC1">
            <w:pPr>
              <w:spacing w:after="0" w:line="240" w:lineRule="auto"/>
              <w:jc w:val="center"/>
              <w:rPr>
                <w:sz w:val="16"/>
                <w:szCs w:val="16"/>
              </w:rPr>
            </w:pPr>
            <w:r w:rsidRPr="000061D4">
              <w:rPr>
                <w:sz w:val="16"/>
                <w:szCs w:val="16"/>
              </w:rPr>
              <w:t>96.72</w:t>
            </w:r>
          </w:p>
        </w:tc>
      </w:tr>
      <w:tr w:rsidR="000061D4" w:rsidRPr="000061D4" w14:paraId="15738B3B" w14:textId="77777777" w:rsidTr="00705842">
        <w:tc>
          <w:tcPr>
            <w:tcW w:w="459" w:type="dxa"/>
            <w:vAlign w:val="bottom"/>
          </w:tcPr>
          <w:p w14:paraId="11143442" w14:textId="77777777" w:rsidR="0092767D" w:rsidRPr="000061D4" w:rsidRDefault="0092767D" w:rsidP="00917AC1">
            <w:pPr>
              <w:spacing w:after="0" w:line="240" w:lineRule="auto"/>
              <w:jc w:val="center"/>
              <w:rPr>
                <w:sz w:val="16"/>
                <w:szCs w:val="16"/>
              </w:rPr>
            </w:pPr>
            <w:r w:rsidRPr="000061D4">
              <w:rPr>
                <w:sz w:val="16"/>
                <w:szCs w:val="16"/>
              </w:rPr>
              <w:t>22</w:t>
            </w:r>
          </w:p>
        </w:tc>
        <w:tc>
          <w:tcPr>
            <w:tcW w:w="530" w:type="dxa"/>
            <w:vAlign w:val="center"/>
          </w:tcPr>
          <w:p w14:paraId="4F257E73" w14:textId="77777777" w:rsidR="0092767D" w:rsidRPr="000061D4" w:rsidRDefault="0092767D" w:rsidP="00917AC1">
            <w:pPr>
              <w:spacing w:after="0" w:line="240" w:lineRule="auto"/>
              <w:jc w:val="center"/>
              <w:rPr>
                <w:sz w:val="16"/>
                <w:szCs w:val="16"/>
              </w:rPr>
            </w:pPr>
            <w:r w:rsidRPr="000061D4">
              <w:rPr>
                <w:sz w:val="16"/>
                <w:szCs w:val="16"/>
              </w:rPr>
              <w:t>16</w:t>
            </w:r>
          </w:p>
        </w:tc>
        <w:tc>
          <w:tcPr>
            <w:tcW w:w="661" w:type="dxa"/>
            <w:vAlign w:val="center"/>
          </w:tcPr>
          <w:p w14:paraId="6C70DDA3" w14:textId="77777777" w:rsidR="0092767D" w:rsidRPr="000061D4" w:rsidRDefault="0092767D" w:rsidP="00917AC1">
            <w:pPr>
              <w:spacing w:after="0" w:line="240" w:lineRule="auto"/>
              <w:jc w:val="center"/>
              <w:rPr>
                <w:sz w:val="16"/>
                <w:szCs w:val="16"/>
              </w:rPr>
            </w:pPr>
            <w:r w:rsidRPr="000061D4">
              <w:rPr>
                <w:sz w:val="16"/>
                <w:szCs w:val="16"/>
              </w:rPr>
              <w:t>9</w:t>
            </w:r>
          </w:p>
        </w:tc>
        <w:tc>
          <w:tcPr>
            <w:tcW w:w="576" w:type="dxa"/>
            <w:vAlign w:val="center"/>
          </w:tcPr>
          <w:p w14:paraId="40F3AA94" w14:textId="77777777" w:rsidR="0092767D" w:rsidRPr="000061D4" w:rsidRDefault="0092767D" w:rsidP="00917AC1">
            <w:pPr>
              <w:spacing w:after="0" w:line="240" w:lineRule="auto"/>
              <w:jc w:val="center"/>
              <w:rPr>
                <w:sz w:val="16"/>
                <w:szCs w:val="16"/>
              </w:rPr>
            </w:pPr>
            <w:r w:rsidRPr="000061D4">
              <w:rPr>
                <w:sz w:val="16"/>
                <w:szCs w:val="16"/>
              </w:rPr>
              <w:t>0.3</w:t>
            </w:r>
          </w:p>
        </w:tc>
        <w:tc>
          <w:tcPr>
            <w:tcW w:w="802" w:type="dxa"/>
            <w:vAlign w:val="bottom"/>
          </w:tcPr>
          <w:p w14:paraId="5EE3CD0D" w14:textId="77777777" w:rsidR="0092767D" w:rsidRPr="000061D4" w:rsidRDefault="0092767D" w:rsidP="00917AC1">
            <w:pPr>
              <w:spacing w:after="0" w:line="240" w:lineRule="auto"/>
              <w:jc w:val="center"/>
              <w:rPr>
                <w:sz w:val="16"/>
                <w:szCs w:val="16"/>
              </w:rPr>
            </w:pPr>
            <w:r w:rsidRPr="000061D4">
              <w:rPr>
                <w:sz w:val="16"/>
                <w:szCs w:val="16"/>
              </w:rPr>
              <w:t>5.66</w:t>
            </w:r>
          </w:p>
        </w:tc>
        <w:tc>
          <w:tcPr>
            <w:tcW w:w="848" w:type="dxa"/>
            <w:vAlign w:val="bottom"/>
          </w:tcPr>
          <w:p w14:paraId="643E4B08" w14:textId="77777777" w:rsidR="0092767D" w:rsidRPr="000061D4" w:rsidRDefault="0092767D" w:rsidP="00917AC1">
            <w:pPr>
              <w:spacing w:after="0" w:line="240" w:lineRule="auto"/>
              <w:jc w:val="center"/>
              <w:rPr>
                <w:sz w:val="16"/>
                <w:szCs w:val="16"/>
              </w:rPr>
            </w:pPr>
            <w:r w:rsidRPr="000061D4">
              <w:rPr>
                <w:sz w:val="16"/>
                <w:szCs w:val="16"/>
              </w:rPr>
              <w:t>6.84</w:t>
            </w:r>
          </w:p>
        </w:tc>
        <w:tc>
          <w:tcPr>
            <w:tcW w:w="694" w:type="dxa"/>
            <w:vAlign w:val="bottom"/>
          </w:tcPr>
          <w:p w14:paraId="44D14D8B" w14:textId="77777777" w:rsidR="0092767D" w:rsidRPr="000061D4" w:rsidRDefault="0092767D" w:rsidP="00917AC1">
            <w:pPr>
              <w:spacing w:after="0" w:line="240" w:lineRule="auto"/>
              <w:jc w:val="center"/>
              <w:rPr>
                <w:sz w:val="16"/>
                <w:szCs w:val="16"/>
              </w:rPr>
            </w:pPr>
            <w:r w:rsidRPr="000061D4">
              <w:rPr>
                <w:sz w:val="16"/>
                <w:szCs w:val="16"/>
              </w:rPr>
              <w:t>3.10</w:t>
            </w:r>
          </w:p>
        </w:tc>
        <w:tc>
          <w:tcPr>
            <w:tcW w:w="675" w:type="dxa"/>
            <w:vAlign w:val="bottom"/>
          </w:tcPr>
          <w:p w14:paraId="2C98ACF5" w14:textId="77777777" w:rsidR="0092767D" w:rsidRPr="000061D4" w:rsidRDefault="0092767D" w:rsidP="00917AC1">
            <w:pPr>
              <w:spacing w:after="0" w:line="240" w:lineRule="auto"/>
              <w:jc w:val="center"/>
              <w:rPr>
                <w:sz w:val="16"/>
                <w:szCs w:val="16"/>
              </w:rPr>
            </w:pPr>
            <w:r w:rsidRPr="000061D4">
              <w:rPr>
                <w:sz w:val="16"/>
                <w:szCs w:val="16"/>
              </w:rPr>
              <w:t>1.42</w:t>
            </w:r>
          </w:p>
        </w:tc>
        <w:tc>
          <w:tcPr>
            <w:tcW w:w="709" w:type="dxa"/>
            <w:vAlign w:val="bottom"/>
          </w:tcPr>
          <w:p w14:paraId="782FF636" w14:textId="77777777" w:rsidR="0092767D" w:rsidRPr="000061D4" w:rsidRDefault="0092767D" w:rsidP="00917AC1">
            <w:pPr>
              <w:spacing w:after="0" w:line="240" w:lineRule="auto"/>
              <w:jc w:val="center"/>
              <w:rPr>
                <w:sz w:val="16"/>
                <w:szCs w:val="16"/>
              </w:rPr>
            </w:pPr>
            <w:r w:rsidRPr="000061D4">
              <w:rPr>
                <w:sz w:val="16"/>
                <w:szCs w:val="16"/>
              </w:rPr>
              <w:t>0.71</w:t>
            </w:r>
          </w:p>
        </w:tc>
        <w:tc>
          <w:tcPr>
            <w:tcW w:w="709" w:type="dxa"/>
            <w:vAlign w:val="bottom"/>
          </w:tcPr>
          <w:p w14:paraId="63057332" w14:textId="77777777" w:rsidR="0092767D" w:rsidRPr="000061D4" w:rsidRDefault="0092767D" w:rsidP="00917AC1">
            <w:pPr>
              <w:spacing w:after="0" w:line="240" w:lineRule="auto"/>
              <w:jc w:val="center"/>
              <w:rPr>
                <w:sz w:val="16"/>
                <w:szCs w:val="16"/>
              </w:rPr>
            </w:pPr>
            <w:r w:rsidRPr="000061D4">
              <w:rPr>
                <w:sz w:val="16"/>
                <w:szCs w:val="16"/>
              </w:rPr>
              <w:t>45.04</w:t>
            </w:r>
          </w:p>
        </w:tc>
        <w:tc>
          <w:tcPr>
            <w:tcW w:w="708" w:type="dxa"/>
            <w:vAlign w:val="bottom"/>
          </w:tcPr>
          <w:p w14:paraId="63212F7C" w14:textId="77777777" w:rsidR="0092767D" w:rsidRPr="000061D4" w:rsidRDefault="0092767D" w:rsidP="00917AC1">
            <w:pPr>
              <w:spacing w:after="0" w:line="240" w:lineRule="auto"/>
              <w:jc w:val="center"/>
              <w:rPr>
                <w:sz w:val="16"/>
                <w:szCs w:val="16"/>
              </w:rPr>
            </w:pPr>
            <w:r w:rsidRPr="000061D4">
              <w:rPr>
                <w:sz w:val="16"/>
                <w:szCs w:val="16"/>
              </w:rPr>
              <w:t>29.92</w:t>
            </w:r>
          </w:p>
        </w:tc>
        <w:tc>
          <w:tcPr>
            <w:tcW w:w="709" w:type="dxa"/>
            <w:vAlign w:val="bottom"/>
          </w:tcPr>
          <w:p w14:paraId="0B279E96" w14:textId="77777777" w:rsidR="0092767D" w:rsidRPr="000061D4" w:rsidRDefault="0092767D" w:rsidP="00917AC1">
            <w:pPr>
              <w:spacing w:after="0" w:line="240" w:lineRule="auto"/>
              <w:jc w:val="center"/>
              <w:rPr>
                <w:sz w:val="16"/>
                <w:szCs w:val="16"/>
              </w:rPr>
            </w:pPr>
            <w:r w:rsidRPr="000061D4">
              <w:rPr>
                <w:sz w:val="16"/>
                <w:szCs w:val="16"/>
              </w:rPr>
              <w:t>47.47</w:t>
            </w:r>
          </w:p>
        </w:tc>
        <w:tc>
          <w:tcPr>
            <w:tcW w:w="709" w:type="dxa"/>
            <w:vAlign w:val="bottom"/>
          </w:tcPr>
          <w:p w14:paraId="09FBA19C" w14:textId="77777777" w:rsidR="0092767D" w:rsidRPr="000061D4" w:rsidRDefault="0092767D" w:rsidP="00917AC1">
            <w:pPr>
              <w:spacing w:after="0" w:line="240" w:lineRule="auto"/>
              <w:jc w:val="center"/>
              <w:rPr>
                <w:sz w:val="16"/>
                <w:szCs w:val="16"/>
              </w:rPr>
            </w:pPr>
            <w:r w:rsidRPr="000061D4">
              <w:rPr>
                <w:sz w:val="16"/>
                <w:szCs w:val="16"/>
              </w:rPr>
              <w:t>97.21</w:t>
            </w:r>
          </w:p>
        </w:tc>
      </w:tr>
      <w:tr w:rsidR="000061D4" w:rsidRPr="000061D4" w14:paraId="5258383C" w14:textId="77777777" w:rsidTr="00705842">
        <w:tc>
          <w:tcPr>
            <w:tcW w:w="459" w:type="dxa"/>
            <w:vAlign w:val="bottom"/>
          </w:tcPr>
          <w:p w14:paraId="0CB11AB2" w14:textId="77777777" w:rsidR="0092767D" w:rsidRPr="000061D4" w:rsidRDefault="0092767D" w:rsidP="00917AC1">
            <w:pPr>
              <w:spacing w:after="0" w:line="240" w:lineRule="auto"/>
              <w:jc w:val="center"/>
              <w:rPr>
                <w:sz w:val="16"/>
                <w:szCs w:val="16"/>
              </w:rPr>
            </w:pPr>
            <w:r w:rsidRPr="000061D4">
              <w:rPr>
                <w:sz w:val="16"/>
                <w:szCs w:val="16"/>
              </w:rPr>
              <w:t>23</w:t>
            </w:r>
          </w:p>
        </w:tc>
        <w:tc>
          <w:tcPr>
            <w:tcW w:w="530" w:type="dxa"/>
            <w:vAlign w:val="center"/>
          </w:tcPr>
          <w:p w14:paraId="0159E45A" w14:textId="77777777" w:rsidR="0092767D" w:rsidRPr="000061D4" w:rsidRDefault="0092767D" w:rsidP="00917AC1">
            <w:pPr>
              <w:spacing w:after="0" w:line="240" w:lineRule="auto"/>
              <w:jc w:val="center"/>
              <w:rPr>
                <w:sz w:val="16"/>
                <w:szCs w:val="16"/>
              </w:rPr>
            </w:pPr>
            <w:r w:rsidRPr="000061D4">
              <w:rPr>
                <w:sz w:val="16"/>
                <w:szCs w:val="16"/>
              </w:rPr>
              <w:t>16</w:t>
            </w:r>
          </w:p>
        </w:tc>
        <w:tc>
          <w:tcPr>
            <w:tcW w:w="661" w:type="dxa"/>
            <w:vAlign w:val="center"/>
          </w:tcPr>
          <w:p w14:paraId="709A0152" w14:textId="77777777" w:rsidR="0092767D" w:rsidRPr="000061D4" w:rsidRDefault="0092767D" w:rsidP="00917AC1">
            <w:pPr>
              <w:spacing w:after="0" w:line="240" w:lineRule="auto"/>
              <w:jc w:val="center"/>
              <w:rPr>
                <w:sz w:val="16"/>
                <w:szCs w:val="16"/>
              </w:rPr>
            </w:pPr>
            <w:r w:rsidRPr="000061D4">
              <w:rPr>
                <w:sz w:val="16"/>
                <w:szCs w:val="16"/>
              </w:rPr>
              <w:t>9</w:t>
            </w:r>
          </w:p>
        </w:tc>
        <w:tc>
          <w:tcPr>
            <w:tcW w:w="576" w:type="dxa"/>
            <w:vAlign w:val="center"/>
          </w:tcPr>
          <w:p w14:paraId="5F31A292" w14:textId="77777777" w:rsidR="0092767D" w:rsidRPr="000061D4" w:rsidRDefault="0092767D" w:rsidP="00917AC1">
            <w:pPr>
              <w:spacing w:after="0" w:line="240" w:lineRule="auto"/>
              <w:jc w:val="center"/>
              <w:rPr>
                <w:sz w:val="16"/>
                <w:szCs w:val="16"/>
              </w:rPr>
            </w:pPr>
            <w:r w:rsidRPr="000061D4">
              <w:rPr>
                <w:sz w:val="16"/>
                <w:szCs w:val="16"/>
              </w:rPr>
              <w:t>0.5</w:t>
            </w:r>
          </w:p>
        </w:tc>
        <w:tc>
          <w:tcPr>
            <w:tcW w:w="802" w:type="dxa"/>
            <w:vAlign w:val="bottom"/>
          </w:tcPr>
          <w:p w14:paraId="0E36A31E" w14:textId="77777777" w:rsidR="0092767D" w:rsidRPr="000061D4" w:rsidRDefault="0092767D" w:rsidP="00917AC1">
            <w:pPr>
              <w:spacing w:after="0" w:line="240" w:lineRule="auto"/>
              <w:jc w:val="center"/>
              <w:rPr>
                <w:sz w:val="16"/>
                <w:szCs w:val="16"/>
              </w:rPr>
            </w:pPr>
            <w:r w:rsidRPr="000061D4">
              <w:rPr>
                <w:sz w:val="16"/>
                <w:szCs w:val="16"/>
              </w:rPr>
              <w:t>6.12</w:t>
            </w:r>
          </w:p>
        </w:tc>
        <w:tc>
          <w:tcPr>
            <w:tcW w:w="848" w:type="dxa"/>
            <w:vAlign w:val="bottom"/>
          </w:tcPr>
          <w:p w14:paraId="611C74D6" w14:textId="77777777" w:rsidR="0092767D" w:rsidRPr="000061D4" w:rsidRDefault="0092767D" w:rsidP="00917AC1">
            <w:pPr>
              <w:spacing w:after="0" w:line="240" w:lineRule="auto"/>
              <w:jc w:val="center"/>
              <w:rPr>
                <w:sz w:val="16"/>
                <w:szCs w:val="16"/>
              </w:rPr>
            </w:pPr>
            <w:r w:rsidRPr="000061D4">
              <w:rPr>
                <w:sz w:val="16"/>
                <w:szCs w:val="16"/>
              </w:rPr>
              <w:t>5.57</w:t>
            </w:r>
          </w:p>
        </w:tc>
        <w:tc>
          <w:tcPr>
            <w:tcW w:w="694" w:type="dxa"/>
            <w:vAlign w:val="bottom"/>
          </w:tcPr>
          <w:p w14:paraId="1BBB25C3" w14:textId="77777777" w:rsidR="0092767D" w:rsidRPr="000061D4" w:rsidRDefault="0092767D" w:rsidP="00917AC1">
            <w:pPr>
              <w:spacing w:after="0" w:line="240" w:lineRule="auto"/>
              <w:jc w:val="center"/>
              <w:rPr>
                <w:sz w:val="16"/>
                <w:szCs w:val="16"/>
              </w:rPr>
            </w:pPr>
            <w:r w:rsidRPr="000061D4">
              <w:rPr>
                <w:sz w:val="16"/>
                <w:szCs w:val="16"/>
              </w:rPr>
              <w:t>2.95</w:t>
            </w:r>
          </w:p>
        </w:tc>
        <w:tc>
          <w:tcPr>
            <w:tcW w:w="675" w:type="dxa"/>
            <w:vAlign w:val="bottom"/>
          </w:tcPr>
          <w:p w14:paraId="75A47284" w14:textId="77777777" w:rsidR="0092767D" w:rsidRPr="000061D4" w:rsidRDefault="0092767D" w:rsidP="00917AC1">
            <w:pPr>
              <w:spacing w:after="0" w:line="240" w:lineRule="auto"/>
              <w:jc w:val="center"/>
              <w:rPr>
                <w:sz w:val="16"/>
                <w:szCs w:val="16"/>
              </w:rPr>
            </w:pPr>
            <w:r w:rsidRPr="000061D4">
              <w:rPr>
                <w:sz w:val="16"/>
                <w:szCs w:val="16"/>
              </w:rPr>
              <w:t>1.34</w:t>
            </w:r>
          </w:p>
        </w:tc>
        <w:tc>
          <w:tcPr>
            <w:tcW w:w="709" w:type="dxa"/>
            <w:vAlign w:val="bottom"/>
          </w:tcPr>
          <w:p w14:paraId="40CA3980" w14:textId="77777777" w:rsidR="0092767D" w:rsidRPr="000061D4" w:rsidRDefault="0092767D" w:rsidP="00917AC1">
            <w:pPr>
              <w:spacing w:after="0" w:line="240" w:lineRule="auto"/>
              <w:jc w:val="center"/>
              <w:rPr>
                <w:sz w:val="16"/>
                <w:szCs w:val="16"/>
              </w:rPr>
            </w:pPr>
            <w:r w:rsidRPr="000061D4">
              <w:rPr>
                <w:sz w:val="16"/>
                <w:szCs w:val="16"/>
              </w:rPr>
              <w:t>0.75</w:t>
            </w:r>
          </w:p>
        </w:tc>
        <w:tc>
          <w:tcPr>
            <w:tcW w:w="709" w:type="dxa"/>
            <w:vAlign w:val="bottom"/>
          </w:tcPr>
          <w:p w14:paraId="290CAD9B" w14:textId="77777777" w:rsidR="0092767D" w:rsidRPr="000061D4" w:rsidRDefault="0092767D" w:rsidP="00917AC1">
            <w:pPr>
              <w:spacing w:after="0" w:line="240" w:lineRule="auto"/>
              <w:jc w:val="center"/>
              <w:rPr>
                <w:sz w:val="16"/>
                <w:szCs w:val="16"/>
              </w:rPr>
            </w:pPr>
            <w:r w:rsidRPr="000061D4">
              <w:rPr>
                <w:sz w:val="16"/>
                <w:szCs w:val="16"/>
              </w:rPr>
              <w:t>41.96</w:t>
            </w:r>
          </w:p>
        </w:tc>
        <w:tc>
          <w:tcPr>
            <w:tcW w:w="708" w:type="dxa"/>
            <w:vAlign w:val="bottom"/>
          </w:tcPr>
          <w:p w14:paraId="666CDF6F" w14:textId="77777777" w:rsidR="0092767D" w:rsidRPr="000061D4" w:rsidRDefault="0092767D" w:rsidP="00917AC1">
            <w:pPr>
              <w:spacing w:after="0" w:line="240" w:lineRule="auto"/>
              <w:jc w:val="center"/>
              <w:rPr>
                <w:sz w:val="16"/>
                <w:szCs w:val="16"/>
              </w:rPr>
            </w:pPr>
            <w:r w:rsidRPr="000061D4">
              <w:rPr>
                <w:sz w:val="16"/>
                <w:szCs w:val="16"/>
              </w:rPr>
              <w:t>28.02</w:t>
            </w:r>
          </w:p>
        </w:tc>
        <w:tc>
          <w:tcPr>
            <w:tcW w:w="709" w:type="dxa"/>
            <w:vAlign w:val="bottom"/>
          </w:tcPr>
          <w:p w14:paraId="79C49424" w14:textId="77777777" w:rsidR="0092767D" w:rsidRPr="000061D4" w:rsidRDefault="0092767D" w:rsidP="00917AC1">
            <w:pPr>
              <w:spacing w:after="0" w:line="240" w:lineRule="auto"/>
              <w:jc w:val="center"/>
              <w:rPr>
                <w:sz w:val="16"/>
                <w:szCs w:val="16"/>
              </w:rPr>
            </w:pPr>
            <w:r w:rsidRPr="000061D4">
              <w:rPr>
                <w:sz w:val="16"/>
                <w:szCs w:val="16"/>
              </w:rPr>
              <w:t>32.92</w:t>
            </w:r>
          </w:p>
        </w:tc>
        <w:tc>
          <w:tcPr>
            <w:tcW w:w="709" w:type="dxa"/>
            <w:vAlign w:val="bottom"/>
          </w:tcPr>
          <w:p w14:paraId="05741BB9" w14:textId="77777777" w:rsidR="0092767D" w:rsidRPr="000061D4" w:rsidRDefault="0092767D" w:rsidP="00917AC1">
            <w:pPr>
              <w:spacing w:after="0" w:line="240" w:lineRule="auto"/>
              <w:jc w:val="center"/>
              <w:rPr>
                <w:sz w:val="16"/>
                <w:szCs w:val="16"/>
              </w:rPr>
            </w:pPr>
            <w:r w:rsidRPr="000061D4">
              <w:rPr>
                <w:sz w:val="16"/>
                <w:szCs w:val="16"/>
              </w:rPr>
              <w:t>97.26</w:t>
            </w:r>
          </w:p>
        </w:tc>
      </w:tr>
      <w:tr w:rsidR="000061D4" w:rsidRPr="000061D4" w14:paraId="55AE0F04" w14:textId="77777777" w:rsidTr="00705842">
        <w:tc>
          <w:tcPr>
            <w:tcW w:w="459" w:type="dxa"/>
            <w:vAlign w:val="bottom"/>
          </w:tcPr>
          <w:p w14:paraId="1D724033" w14:textId="77777777" w:rsidR="0092767D" w:rsidRPr="000061D4" w:rsidRDefault="0092767D" w:rsidP="00917AC1">
            <w:pPr>
              <w:spacing w:after="0" w:line="240" w:lineRule="auto"/>
              <w:jc w:val="center"/>
              <w:rPr>
                <w:sz w:val="16"/>
                <w:szCs w:val="16"/>
              </w:rPr>
            </w:pPr>
            <w:r w:rsidRPr="000061D4">
              <w:rPr>
                <w:sz w:val="16"/>
                <w:szCs w:val="16"/>
              </w:rPr>
              <w:t>24</w:t>
            </w:r>
          </w:p>
        </w:tc>
        <w:tc>
          <w:tcPr>
            <w:tcW w:w="530" w:type="dxa"/>
            <w:vAlign w:val="center"/>
          </w:tcPr>
          <w:p w14:paraId="4315954E" w14:textId="77777777" w:rsidR="0092767D" w:rsidRPr="000061D4" w:rsidRDefault="0092767D" w:rsidP="00917AC1">
            <w:pPr>
              <w:spacing w:after="0" w:line="240" w:lineRule="auto"/>
              <w:jc w:val="center"/>
              <w:rPr>
                <w:sz w:val="16"/>
                <w:szCs w:val="16"/>
              </w:rPr>
            </w:pPr>
            <w:r w:rsidRPr="000061D4">
              <w:rPr>
                <w:sz w:val="16"/>
                <w:szCs w:val="16"/>
              </w:rPr>
              <w:t>16</w:t>
            </w:r>
          </w:p>
        </w:tc>
        <w:tc>
          <w:tcPr>
            <w:tcW w:w="661" w:type="dxa"/>
            <w:vAlign w:val="center"/>
          </w:tcPr>
          <w:p w14:paraId="2E0DB4B1" w14:textId="77777777" w:rsidR="0092767D" w:rsidRPr="000061D4" w:rsidRDefault="0092767D" w:rsidP="00917AC1">
            <w:pPr>
              <w:spacing w:after="0" w:line="240" w:lineRule="auto"/>
              <w:jc w:val="center"/>
              <w:rPr>
                <w:sz w:val="16"/>
                <w:szCs w:val="16"/>
              </w:rPr>
            </w:pPr>
            <w:r w:rsidRPr="000061D4">
              <w:rPr>
                <w:sz w:val="16"/>
                <w:szCs w:val="16"/>
              </w:rPr>
              <w:t>9</w:t>
            </w:r>
          </w:p>
        </w:tc>
        <w:tc>
          <w:tcPr>
            <w:tcW w:w="576" w:type="dxa"/>
            <w:vAlign w:val="center"/>
          </w:tcPr>
          <w:p w14:paraId="5ED9BE98" w14:textId="77777777" w:rsidR="0092767D" w:rsidRPr="000061D4" w:rsidRDefault="0092767D" w:rsidP="00917AC1">
            <w:pPr>
              <w:spacing w:after="0" w:line="240" w:lineRule="auto"/>
              <w:jc w:val="center"/>
              <w:rPr>
                <w:sz w:val="16"/>
                <w:szCs w:val="16"/>
              </w:rPr>
            </w:pPr>
            <w:r w:rsidRPr="000061D4">
              <w:rPr>
                <w:sz w:val="16"/>
                <w:szCs w:val="16"/>
              </w:rPr>
              <w:t>0.7</w:t>
            </w:r>
          </w:p>
        </w:tc>
        <w:tc>
          <w:tcPr>
            <w:tcW w:w="802" w:type="dxa"/>
            <w:vAlign w:val="bottom"/>
          </w:tcPr>
          <w:p w14:paraId="6271B451" w14:textId="77777777" w:rsidR="0092767D" w:rsidRPr="000061D4" w:rsidRDefault="0092767D" w:rsidP="00917AC1">
            <w:pPr>
              <w:spacing w:after="0" w:line="240" w:lineRule="auto"/>
              <w:jc w:val="center"/>
              <w:rPr>
                <w:sz w:val="16"/>
                <w:szCs w:val="16"/>
              </w:rPr>
            </w:pPr>
            <w:r w:rsidRPr="000061D4">
              <w:rPr>
                <w:sz w:val="16"/>
                <w:szCs w:val="16"/>
              </w:rPr>
              <w:t>6.69</w:t>
            </w:r>
          </w:p>
        </w:tc>
        <w:tc>
          <w:tcPr>
            <w:tcW w:w="848" w:type="dxa"/>
            <w:vAlign w:val="bottom"/>
          </w:tcPr>
          <w:p w14:paraId="3F1F853B" w14:textId="77777777" w:rsidR="0092767D" w:rsidRPr="000061D4" w:rsidRDefault="0092767D" w:rsidP="00917AC1">
            <w:pPr>
              <w:spacing w:after="0" w:line="240" w:lineRule="auto"/>
              <w:jc w:val="center"/>
              <w:rPr>
                <w:sz w:val="16"/>
                <w:szCs w:val="16"/>
              </w:rPr>
            </w:pPr>
            <w:r w:rsidRPr="000061D4">
              <w:rPr>
                <w:sz w:val="16"/>
                <w:szCs w:val="16"/>
              </w:rPr>
              <w:t>6.00</w:t>
            </w:r>
          </w:p>
        </w:tc>
        <w:tc>
          <w:tcPr>
            <w:tcW w:w="694" w:type="dxa"/>
            <w:vAlign w:val="bottom"/>
          </w:tcPr>
          <w:p w14:paraId="3747014D" w14:textId="77777777" w:rsidR="0092767D" w:rsidRPr="000061D4" w:rsidRDefault="0092767D" w:rsidP="00917AC1">
            <w:pPr>
              <w:spacing w:after="0" w:line="240" w:lineRule="auto"/>
              <w:jc w:val="center"/>
              <w:rPr>
                <w:sz w:val="16"/>
                <w:szCs w:val="16"/>
              </w:rPr>
            </w:pPr>
            <w:r w:rsidRPr="000061D4">
              <w:rPr>
                <w:sz w:val="16"/>
                <w:szCs w:val="16"/>
              </w:rPr>
              <w:t>2.86</w:t>
            </w:r>
          </w:p>
        </w:tc>
        <w:tc>
          <w:tcPr>
            <w:tcW w:w="675" w:type="dxa"/>
            <w:vAlign w:val="bottom"/>
          </w:tcPr>
          <w:p w14:paraId="3A09AAC9" w14:textId="77777777" w:rsidR="0092767D" w:rsidRPr="000061D4" w:rsidRDefault="0092767D" w:rsidP="00917AC1">
            <w:pPr>
              <w:spacing w:after="0" w:line="240" w:lineRule="auto"/>
              <w:jc w:val="center"/>
              <w:rPr>
                <w:sz w:val="16"/>
                <w:szCs w:val="16"/>
              </w:rPr>
            </w:pPr>
            <w:r w:rsidRPr="000061D4">
              <w:rPr>
                <w:sz w:val="16"/>
                <w:szCs w:val="16"/>
              </w:rPr>
              <w:t>1.38</w:t>
            </w:r>
          </w:p>
        </w:tc>
        <w:tc>
          <w:tcPr>
            <w:tcW w:w="709" w:type="dxa"/>
            <w:vAlign w:val="bottom"/>
          </w:tcPr>
          <w:p w14:paraId="1FE9A342" w14:textId="77777777" w:rsidR="0092767D" w:rsidRPr="000061D4" w:rsidRDefault="0092767D" w:rsidP="00917AC1">
            <w:pPr>
              <w:spacing w:after="0" w:line="240" w:lineRule="auto"/>
              <w:jc w:val="center"/>
              <w:rPr>
                <w:sz w:val="16"/>
                <w:szCs w:val="16"/>
              </w:rPr>
            </w:pPr>
            <w:r w:rsidRPr="000061D4">
              <w:rPr>
                <w:sz w:val="16"/>
                <w:szCs w:val="16"/>
              </w:rPr>
              <w:t>0.73</w:t>
            </w:r>
          </w:p>
        </w:tc>
        <w:tc>
          <w:tcPr>
            <w:tcW w:w="709" w:type="dxa"/>
            <w:vAlign w:val="bottom"/>
          </w:tcPr>
          <w:p w14:paraId="6128E454" w14:textId="77777777" w:rsidR="0092767D" w:rsidRPr="000061D4" w:rsidRDefault="0092767D" w:rsidP="00917AC1">
            <w:pPr>
              <w:spacing w:after="0" w:line="240" w:lineRule="auto"/>
              <w:jc w:val="center"/>
              <w:rPr>
                <w:sz w:val="16"/>
                <w:szCs w:val="16"/>
              </w:rPr>
            </w:pPr>
            <w:r w:rsidRPr="000061D4">
              <w:rPr>
                <w:sz w:val="16"/>
                <w:szCs w:val="16"/>
              </w:rPr>
              <w:t>40.57</w:t>
            </w:r>
          </w:p>
        </w:tc>
        <w:tc>
          <w:tcPr>
            <w:tcW w:w="708" w:type="dxa"/>
            <w:vAlign w:val="bottom"/>
          </w:tcPr>
          <w:p w14:paraId="78CC640C" w14:textId="77777777" w:rsidR="0092767D" w:rsidRPr="000061D4" w:rsidRDefault="0092767D" w:rsidP="00917AC1">
            <w:pPr>
              <w:spacing w:after="0" w:line="240" w:lineRule="auto"/>
              <w:jc w:val="center"/>
              <w:rPr>
                <w:sz w:val="16"/>
                <w:szCs w:val="16"/>
              </w:rPr>
            </w:pPr>
            <w:r w:rsidRPr="000061D4">
              <w:rPr>
                <w:sz w:val="16"/>
                <w:szCs w:val="16"/>
              </w:rPr>
              <w:t>27.43</w:t>
            </w:r>
          </w:p>
        </w:tc>
        <w:tc>
          <w:tcPr>
            <w:tcW w:w="709" w:type="dxa"/>
            <w:vAlign w:val="bottom"/>
          </w:tcPr>
          <w:p w14:paraId="54271206" w14:textId="77777777" w:rsidR="0092767D" w:rsidRPr="000061D4" w:rsidRDefault="0092767D" w:rsidP="00917AC1">
            <w:pPr>
              <w:spacing w:after="0" w:line="240" w:lineRule="auto"/>
              <w:jc w:val="center"/>
              <w:rPr>
                <w:sz w:val="16"/>
                <w:szCs w:val="16"/>
              </w:rPr>
            </w:pPr>
            <w:r w:rsidRPr="000061D4">
              <w:rPr>
                <w:sz w:val="16"/>
                <w:szCs w:val="16"/>
              </w:rPr>
              <w:t>46.44</w:t>
            </w:r>
          </w:p>
        </w:tc>
        <w:tc>
          <w:tcPr>
            <w:tcW w:w="709" w:type="dxa"/>
            <w:vAlign w:val="bottom"/>
          </w:tcPr>
          <w:p w14:paraId="79EB5F25" w14:textId="77777777" w:rsidR="0092767D" w:rsidRPr="000061D4" w:rsidRDefault="0092767D" w:rsidP="00917AC1">
            <w:pPr>
              <w:spacing w:after="0" w:line="240" w:lineRule="auto"/>
              <w:jc w:val="center"/>
              <w:rPr>
                <w:sz w:val="16"/>
                <w:szCs w:val="16"/>
              </w:rPr>
            </w:pPr>
            <w:r w:rsidRPr="000061D4">
              <w:rPr>
                <w:sz w:val="16"/>
                <w:szCs w:val="16"/>
              </w:rPr>
              <w:t>97.35</w:t>
            </w:r>
          </w:p>
        </w:tc>
      </w:tr>
      <w:tr w:rsidR="000061D4" w:rsidRPr="000061D4" w14:paraId="70B09CA6" w14:textId="77777777" w:rsidTr="00705842">
        <w:tc>
          <w:tcPr>
            <w:tcW w:w="459" w:type="dxa"/>
            <w:vAlign w:val="bottom"/>
          </w:tcPr>
          <w:p w14:paraId="118300F8" w14:textId="77777777" w:rsidR="0092767D" w:rsidRPr="000061D4" w:rsidRDefault="0092767D" w:rsidP="00917AC1">
            <w:pPr>
              <w:spacing w:after="0" w:line="240" w:lineRule="auto"/>
              <w:jc w:val="center"/>
              <w:rPr>
                <w:sz w:val="16"/>
                <w:szCs w:val="16"/>
              </w:rPr>
            </w:pPr>
            <w:r w:rsidRPr="000061D4">
              <w:rPr>
                <w:sz w:val="16"/>
                <w:szCs w:val="16"/>
              </w:rPr>
              <w:t>25</w:t>
            </w:r>
          </w:p>
        </w:tc>
        <w:tc>
          <w:tcPr>
            <w:tcW w:w="530" w:type="dxa"/>
            <w:vAlign w:val="center"/>
          </w:tcPr>
          <w:p w14:paraId="69C8EEE0" w14:textId="77777777" w:rsidR="0092767D" w:rsidRPr="000061D4" w:rsidRDefault="0092767D" w:rsidP="00917AC1">
            <w:pPr>
              <w:spacing w:after="0" w:line="240" w:lineRule="auto"/>
              <w:jc w:val="center"/>
              <w:rPr>
                <w:sz w:val="16"/>
                <w:szCs w:val="16"/>
              </w:rPr>
            </w:pPr>
            <w:r w:rsidRPr="000061D4">
              <w:rPr>
                <w:sz w:val="16"/>
                <w:szCs w:val="16"/>
              </w:rPr>
              <w:t>18</w:t>
            </w:r>
          </w:p>
        </w:tc>
        <w:tc>
          <w:tcPr>
            <w:tcW w:w="661" w:type="dxa"/>
            <w:vAlign w:val="center"/>
          </w:tcPr>
          <w:p w14:paraId="5C80FDD6" w14:textId="77777777" w:rsidR="0092767D" w:rsidRPr="000061D4" w:rsidRDefault="0092767D" w:rsidP="00917AC1">
            <w:pPr>
              <w:spacing w:after="0" w:line="240" w:lineRule="auto"/>
              <w:jc w:val="center"/>
              <w:rPr>
                <w:sz w:val="16"/>
                <w:szCs w:val="16"/>
              </w:rPr>
            </w:pPr>
            <w:r w:rsidRPr="000061D4">
              <w:rPr>
                <w:sz w:val="16"/>
                <w:szCs w:val="16"/>
              </w:rPr>
              <w:t>3</w:t>
            </w:r>
          </w:p>
        </w:tc>
        <w:tc>
          <w:tcPr>
            <w:tcW w:w="576" w:type="dxa"/>
            <w:vAlign w:val="center"/>
          </w:tcPr>
          <w:p w14:paraId="5B96DB40" w14:textId="77777777" w:rsidR="0092767D" w:rsidRPr="000061D4" w:rsidRDefault="0092767D" w:rsidP="00917AC1">
            <w:pPr>
              <w:spacing w:after="0" w:line="240" w:lineRule="auto"/>
              <w:jc w:val="center"/>
              <w:rPr>
                <w:sz w:val="16"/>
                <w:szCs w:val="16"/>
              </w:rPr>
            </w:pPr>
            <w:r w:rsidRPr="000061D4">
              <w:rPr>
                <w:sz w:val="16"/>
                <w:szCs w:val="16"/>
              </w:rPr>
              <w:t>0</w:t>
            </w:r>
          </w:p>
        </w:tc>
        <w:tc>
          <w:tcPr>
            <w:tcW w:w="802" w:type="dxa"/>
            <w:vAlign w:val="bottom"/>
          </w:tcPr>
          <w:p w14:paraId="4565FE4A" w14:textId="77777777" w:rsidR="0092767D" w:rsidRPr="000061D4" w:rsidRDefault="0092767D" w:rsidP="00917AC1">
            <w:pPr>
              <w:spacing w:after="0" w:line="240" w:lineRule="auto"/>
              <w:jc w:val="center"/>
              <w:rPr>
                <w:sz w:val="16"/>
                <w:szCs w:val="16"/>
              </w:rPr>
            </w:pPr>
            <w:r w:rsidRPr="000061D4">
              <w:rPr>
                <w:sz w:val="16"/>
                <w:szCs w:val="16"/>
              </w:rPr>
              <w:t>6.01</w:t>
            </w:r>
          </w:p>
        </w:tc>
        <w:tc>
          <w:tcPr>
            <w:tcW w:w="848" w:type="dxa"/>
            <w:vAlign w:val="bottom"/>
          </w:tcPr>
          <w:p w14:paraId="74D94721" w14:textId="77777777" w:rsidR="0092767D" w:rsidRPr="000061D4" w:rsidRDefault="0092767D" w:rsidP="00917AC1">
            <w:pPr>
              <w:spacing w:after="0" w:line="240" w:lineRule="auto"/>
              <w:jc w:val="center"/>
              <w:rPr>
                <w:sz w:val="16"/>
                <w:szCs w:val="16"/>
              </w:rPr>
            </w:pPr>
            <w:r w:rsidRPr="000061D4">
              <w:rPr>
                <w:sz w:val="16"/>
                <w:szCs w:val="16"/>
              </w:rPr>
              <w:t>5.47</w:t>
            </w:r>
          </w:p>
        </w:tc>
        <w:tc>
          <w:tcPr>
            <w:tcW w:w="694" w:type="dxa"/>
            <w:vAlign w:val="bottom"/>
          </w:tcPr>
          <w:p w14:paraId="4E8AAC8E" w14:textId="77777777" w:rsidR="0092767D" w:rsidRPr="000061D4" w:rsidRDefault="0092767D" w:rsidP="00917AC1">
            <w:pPr>
              <w:spacing w:after="0" w:line="240" w:lineRule="auto"/>
              <w:jc w:val="center"/>
              <w:rPr>
                <w:sz w:val="16"/>
                <w:szCs w:val="16"/>
              </w:rPr>
            </w:pPr>
            <w:r w:rsidRPr="000061D4">
              <w:rPr>
                <w:sz w:val="16"/>
                <w:szCs w:val="16"/>
              </w:rPr>
              <w:t>3.04</w:t>
            </w:r>
          </w:p>
        </w:tc>
        <w:tc>
          <w:tcPr>
            <w:tcW w:w="675" w:type="dxa"/>
            <w:vAlign w:val="bottom"/>
          </w:tcPr>
          <w:p w14:paraId="390AAF42" w14:textId="77777777" w:rsidR="0092767D" w:rsidRPr="000061D4" w:rsidRDefault="0092767D" w:rsidP="00917AC1">
            <w:pPr>
              <w:spacing w:after="0" w:line="240" w:lineRule="auto"/>
              <w:jc w:val="center"/>
              <w:rPr>
                <w:sz w:val="16"/>
                <w:szCs w:val="16"/>
              </w:rPr>
            </w:pPr>
            <w:r w:rsidRPr="000061D4">
              <w:rPr>
                <w:sz w:val="16"/>
                <w:szCs w:val="16"/>
              </w:rPr>
              <w:t>1.36</w:t>
            </w:r>
          </w:p>
        </w:tc>
        <w:tc>
          <w:tcPr>
            <w:tcW w:w="709" w:type="dxa"/>
            <w:vAlign w:val="bottom"/>
          </w:tcPr>
          <w:p w14:paraId="69F2517D" w14:textId="77777777" w:rsidR="0092767D" w:rsidRPr="000061D4" w:rsidRDefault="0092767D" w:rsidP="00917AC1">
            <w:pPr>
              <w:spacing w:after="0" w:line="240" w:lineRule="auto"/>
              <w:jc w:val="center"/>
              <w:rPr>
                <w:sz w:val="16"/>
                <w:szCs w:val="16"/>
              </w:rPr>
            </w:pPr>
            <w:r w:rsidRPr="000061D4">
              <w:rPr>
                <w:sz w:val="16"/>
                <w:szCs w:val="16"/>
              </w:rPr>
              <w:t>0.74</w:t>
            </w:r>
          </w:p>
        </w:tc>
        <w:tc>
          <w:tcPr>
            <w:tcW w:w="709" w:type="dxa"/>
            <w:vAlign w:val="bottom"/>
          </w:tcPr>
          <w:p w14:paraId="102D1270" w14:textId="77777777" w:rsidR="0092767D" w:rsidRPr="000061D4" w:rsidRDefault="0092767D" w:rsidP="00917AC1">
            <w:pPr>
              <w:spacing w:after="0" w:line="240" w:lineRule="auto"/>
              <w:jc w:val="center"/>
              <w:rPr>
                <w:sz w:val="16"/>
                <w:szCs w:val="16"/>
              </w:rPr>
            </w:pPr>
            <w:r w:rsidRPr="000061D4">
              <w:rPr>
                <w:sz w:val="16"/>
                <w:szCs w:val="16"/>
              </w:rPr>
              <w:t>37.91</w:t>
            </w:r>
          </w:p>
        </w:tc>
        <w:tc>
          <w:tcPr>
            <w:tcW w:w="708" w:type="dxa"/>
            <w:vAlign w:val="bottom"/>
          </w:tcPr>
          <w:p w14:paraId="2C2906FD" w14:textId="77777777" w:rsidR="0092767D" w:rsidRPr="000061D4" w:rsidRDefault="0092767D" w:rsidP="00917AC1">
            <w:pPr>
              <w:spacing w:after="0" w:line="240" w:lineRule="auto"/>
              <w:jc w:val="center"/>
              <w:rPr>
                <w:sz w:val="16"/>
                <w:szCs w:val="16"/>
              </w:rPr>
            </w:pPr>
            <w:r w:rsidRPr="000061D4">
              <w:rPr>
                <w:sz w:val="16"/>
                <w:szCs w:val="16"/>
              </w:rPr>
              <w:t>24.42</w:t>
            </w:r>
          </w:p>
        </w:tc>
        <w:tc>
          <w:tcPr>
            <w:tcW w:w="709" w:type="dxa"/>
            <w:vAlign w:val="bottom"/>
          </w:tcPr>
          <w:p w14:paraId="3CFDE982" w14:textId="77777777" w:rsidR="0092767D" w:rsidRPr="000061D4" w:rsidRDefault="0092767D" w:rsidP="00917AC1">
            <w:pPr>
              <w:spacing w:after="0" w:line="240" w:lineRule="auto"/>
              <w:jc w:val="center"/>
              <w:rPr>
                <w:sz w:val="16"/>
                <w:szCs w:val="16"/>
              </w:rPr>
            </w:pPr>
            <w:r w:rsidRPr="000061D4">
              <w:rPr>
                <w:sz w:val="16"/>
                <w:szCs w:val="16"/>
              </w:rPr>
              <w:t>50.90</w:t>
            </w:r>
          </w:p>
        </w:tc>
        <w:tc>
          <w:tcPr>
            <w:tcW w:w="709" w:type="dxa"/>
            <w:vAlign w:val="bottom"/>
          </w:tcPr>
          <w:p w14:paraId="73F3F2A5" w14:textId="77777777" w:rsidR="0092767D" w:rsidRPr="000061D4" w:rsidRDefault="0092767D" w:rsidP="00917AC1">
            <w:pPr>
              <w:spacing w:after="0" w:line="240" w:lineRule="auto"/>
              <w:jc w:val="center"/>
              <w:rPr>
                <w:sz w:val="16"/>
                <w:szCs w:val="16"/>
              </w:rPr>
            </w:pPr>
            <w:r w:rsidRPr="000061D4">
              <w:rPr>
                <w:sz w:val="16"/>
                <w:szCs w:val="16"/>
              </w:rPr>
              <w:t>96.98</w:t>
            </w:r>
          </w:p>
        </w:tc>
      </w:tr>
      <w:tr w:rsidR="000061D4" w:rsidRPr="000061D4" w14:paraId="0EDFA20B" w14:textId="77777777" w:rsidTr="00705842">
        <w:tc>
          <w:tcPr>
            <w:tcW w:w="459" w:type="dxa"/>
            <w:vAlign w:val="bottom"/>
          </w:tcPr>
          <w:p w14:paraId="42767E1F" w14:textId="77777777" w:rsidR="0092767D" w:rsidRPr="000061D4" w:rsidRDefault="0092767D" w:rsidP="00917AC1">
            <w:pPr>
              <w:spacing w:after="0" w:line="240" w:lineRule="auto"/>
              <w:jc w:val="center"/>
              <w:rPr>
                <w:sz w:val="16"/>
                <w:szCs w:val="16"/>
              </w:rPr>
            </w:pPr>
            <w:r w:rsidRPr="000061D4">
              <w:rPr>
                <w:sz w:val="16"/>
                <w:szCs w:val="16"/>
              </w:rPr>
              <w:t>26</w:t>
            </w:r>
          </w:p>
        </w:tc>
        <w:tc>
          <w:tcPr>
            <w:tcW w:w="530" w:type="dxa"/>
            <w:vAlign w:val="center"/>
          </w:tcPr>
          <w:p w14:paraId="56D141CE" w14:textId="77777777" w:rsidR="0092767D" w:rsidRPr="000061D4" w:rsidRDefault="0092767D" w:rsidP="00917AC1">
            <w:pPr>
              <w:spacing w:after="0" w:line="240" w:lineRule="auto"/>
              <w:jc w:val="center"/>
              <w:rPr>
                <w:sz w:val="16"/>
                <w:szCs w:val="16"/>
              </w:rPr>
            </w:pPr>
            <w:r w:rsidRPr="000061D4">
              <w:rPr>
                <w:sz w:val="16"/>
                <w:szCs w:val="16"/>
              </w:rPr>
              <w:t>18</w:t>
            </w:r>
          </w:p>
        </w:tc>
        <w:tc>
          <w:tcPr>
            <w:tcW w:w="661" w:type="dxa"/>
            <w:vAlign w:val="center"/>
          </w:tcPr>
          <w:p w14:paraId="34D64DCF" w14:textId="77777777" w:rsidR="0092767D" w:rsidRPr="000061D4" w:rsidRDefault="0092767D" w:rsidP="00917AC1">
            <w:pPr>
              <w:spacing w:after="0" w:line="240" w:lineRule="auto"/>
              <w:jc w:val="center"/>
              <w:rPr>
                <w:sz w:val="16"/>
                <w:szCs w:val="16"/>
              </w:rPr>
            </w:pPr>
            <w:r w:rsidRPr="000061D4">
              <w:rPr>
                <w:sz w:val="16"/>
                <w:szCs w:val="16"/>
              </w:rPr>
              <w:t>3</w:t>
            </w:r>
          </w:p>
        </w:tc>
        <w:tc>
          <w:tcPr>
            <w:tcW w:w="576" w:type="dxa"/>
            <w:vAlign w:val="center"/>
          </w:tcPr>
          <w:p w14:paraId="1C73CD1A" w14:textId="77777777" w:rsidR="0092767D" w:rsidRPr="000061D4" w:rsidRDefault="0092767D" w:rsidP="00917AC1">
            <w:pPr>
              <w:spacing w:after="0" w:line="240" w:lineRule="auto"/>
              <w:jc w:val="center"/>
              <w:rPr>
                <w:sz w:val="16"/>
                <w:szCs w:val="16"/>
              </w:rPr>
            </w:pPr>
            <w:r w:rsidRPr="000061D4">
              <w:rPr>
                <w:sz w:val="16"/>
                <w:szCs w:val="16"/>
              </w:rPr>
              <w:t>0.3</w:t>
            </w:r>
          </w:p>
        </w:tc>
        <w:tc>
          <w:tcPr>
            <w:tcW w:w="802" w:type="dxa"/>
            <w:vAlign w:val="bottom"/>
          </w:tcPr>
          <w:p w14:paraId="21901C30" w14:textId="323D8F22" w:rsidR="0092767D" w:rsidRPr="000061D4" w:rsidRDefault="001552DB" w:rsidP="00917AC1">
            <w:pPr>
              <w:spacing w:after="0" w:line="240" w:lineRule="auto"/>
              <w:jc w:val="center"/>
              <w:rPr>
                <w:sz w:val="16"/>
                <w:szCs w:val="16"/>
              </w:rPr>
            </w:pPr>
            <w:r w:rsidRPr="000061D4">
              <w:rPr>
                <w:sz w:val="16"/>
                <w:szCs w:val="16"/>
              </w:rPr>
              <w:t>6</w:t>
            </w:r>
            <w:r w:rsidR="0092767D" w:rsidRPr="000061D4">
              <w:rPr>
                <w:sz w:val="16"/>
                <w:szCs w:val="16"/>
              </w:rPr>
              <w:t>.77</w:t>
            </w:r>
          </w:p>
        </w:tc>
        <w:tc>
          <w:tcPr>
            <w:tcW w:w="848" w:type="dxa"/>
            <w:vAlign w:val="bottom"/>
          </w:tcPr>
          <w:p w14:paraId="30962AB1" w14:textId="77777777" w:rsidR="0092767D" w:rsidRPr="000061D4" w:rsidRDefault="0092767D" w:rsidP="00917AC1">
            <w:pPr>
              <w:spacing w:after="0" w:line="240" w:lineRule="auto"/>
              <w:jc w:val="center"/>
              <w:rPr>
                <w:sz w:val="16"/>
                <w:szCs w:val="16"/>
              </w:rPr>
            </w:pPr>
            <w:r w:rsidRPr="000061D4">
              <w:rPr>
                <w:sz w:val="16"/>
                <w:szCs w:val="16"/>
              </w:rPr>
              <w:t>6.59</w:t>
            </w:r>
          </w:p>
        </w:tc>
        <w:tc>
          <w:tcPr>
            <w:tcW w:w="694" w:type="dxa"/>
            <w:vAlign w:val="bottom"/>
          </w:tcPr>
          <w:p w14:paraId="0BF08632" w14:textId="77777777" w:rsidR="0092767D" w:rsidRPr="000061D4" w:rsidRDefault="0092767D" w:rsidP="00917AC1">
            <w:pPr>
              <w:spacing w:after="0" w:line="240" w:lineRule="auto"/>
              <w:jc w:val="center"/>
              <w:rPr>
                <w:sz w:val="16"/>
                <w:szCs w:val="16"/>
              </w:rPr>
            </w:pPr>
            <w:r w:rsidRPr="000061D4">
              <w:rPr>
                <w:sz w:val="16"/>
                <w:szCs w:val="16"/>
              </w:rPr>
              <w:t>3.15</w:t>
            </w:r>
          </w:p>
        </w:tc>
        <w:tc>
          <w:tcPr>
            <w:tcW w:w="675" w:type="dxa"/>
            <w:vAlign w:val="bottom"/>
          </w:tcPr>
          <w:p w14:paraId="2558E0FE" w14:textId="77777777" w:rsidR="0092767D" w:rsidRPr="000061D4" w:rsidRDefault="0092767D" w:rsidP="00917AC1">
            <w:pPr>
              <w:spacing w:after="0" w:line="240" w:lineRule="auto"/>
              <w:jc w:val="center"/>
              <w:rPr>
                <w:sz w:val="16"/>
                <w:szCs w:val="16"/>
              </w:rPr>
            </w:pPr>
            <w:r w:rsidRPr="000061D4">
              <w:rPr>
                <w:sz w:val="16"/>
                <w:szCs w:val="16"/>
              </w:rPr>
              <w:t>1.35</w:t>
            </w:r>
          </w:p>
        </w:tc>
        <w:tc>
          <w:tcPr>
            <w:tcW w:w="709" w:type="dxa"/>
            <w:vAlign w:val="bottom"/>
          </w:tcPr>
          <w:p w14:paraId="5DBC25EC" w14:textId="77777777" w:rsidR="0092767D" w:rsidRPr="000061D4" w:rsidRDefault="0092767D" w:rsidP="00917AC1">
            <w:pPr>
              <w:spacing w:after="0" w:line="240" w:lineRule="auto"/>
              <w:jc w:val="center"/>
              <w:rPr>
                <w:sz w:val="16"/>
                <w:szCs w:val="16"/>
              </w:rPr>
            </w:pPr>
            <w:r w:rsidRPr="000061D4">
              <w:rPr>
                <w:sz w:val="16"/>
                <w:szCs w:val="16"/>
              </w:rPr>
              <w:t>0.74</w:t>
            </w:r>
          </w:p>
        </w:tc>
        <w:tc>
          <w:tcPr>
            <w:tcW w:w="709" w:type="dxa"/>
            <w:vAlign w:val="bottom"/>
          </w:tcPr>
          <w:p w14:paraId="1607AAAD" w14:textId="77777777" w:rsidR="0092767D" w:rsidRPr="000061D4" w:rsidRDefault="0092767D" w:rsidP="00917AC1">
            <w:pPr>
              <w:spacing w:after="0" w:line="240" w:lineRule="auto"/>
              <w:jc w:val="center"/>
              <w:rPr>
                <w:sz w:val="16"/>
                <w:szCs w:val="16"/>
              </w:rPr>
            </w:pPr>
            <w:r w:rsidRPr="000061D4">
              <w:rPr>
                <w:sz w:val="16"/>
                <w:szCs w:val="16"/>
              </w:rPr>
              <w:t>41.18</w:t>
            </w:r>
          </w:p>
        </w:tc>
        <w:tc>
          <w:tcPr>
            <w:tcW w:w="708" w:type="dxa"/>
            <w:vAlign w:val="bottom"/>
          </w:tcPr>
          <w:p w14:paraId="3F2B5D74" w14:textId="77777777" w:rsidR="0092767D" w:rsidRPr="000061D4" w:rsidRDefault="0092767D" w:rsidP="00917AC1">
            <w:pPr>
              <w:spacing w:after="0" w:line="240" w:lineRule="auto"/>
              <w:jc w:val="center"/>
              <w:rPr>
                <w:sz w:val="16"/>
                <w:szCs w:val="16"/>
              </w:rPr>
            </w:pPr>
            <w:r w:rsidRPr="000061D4">
              <w:rPr>
                <w:sz w:val="16"/>
                <w:szCs w:val="16"/>
              </w:rPr>
              <w:t>26.42</w:t>
            </w:r>
          </w:p>
        </w:tc>
        <w:tc>
          <w:tcPr>
            <w:tcW w:w="709" w:type="dxa"/>
            <w:vAlign w:val="bottom"/>
          </w:tcPr>
          <w:p w14:paraId="7DAD043A" w14:textId="77777777" w:rsidR="0092767D" w:rsidRPr="000061D4" w:rsidRDefault="0092767D" w:rsidP="00917AC1">
            <w:pPr>
              <w:spacing w:after="0" w:line="240" w:lineRule="auto"/>
              <w:jc w:val="center"/>
              <w:rPr>
                <w:sz w:val="16"/>
                <w:szCs w:val="16"/>
              </w:rPr>
            </w:pPr>
            <w:r w:rsidRPr="000061D4">
              <w:rPr>
                <w:sz w:val="16"/>
                <w:szCs w:val="16"/>
              </w:rPr>
              <w:t>50.00</w:t>
            </w:r>
          </w:p>
        </w:tc>
        <w:tc>
          <w:tcPr>
            <w:tcW w:w="709" w:type="dxa"/>
            <w:vAlign w:val="bottom"/>
          </w:tcPr>
          <w:p w14:paraId="71882425" w14:textId="77777777" w:rsidR="0092767D" w:rsidRPr="000061D4" w:rsidRDefault="0092767D" w:rsidP="00917AC1">
            <w:pPr>
              <w:spacing w:after="0" w:line="240" w:lineRule="auto"/>
              <w:jc w:val="center"/>
              <w:rPr>
                <w:sz w:val="16"/>
                <w:szCs w:val="16"/>
              </w:rPr>
            </w:pPr>
            <w:r w:rsidRPr="000061D4">
              <w:rPr>
                <w:sz w:val="16"/>
                <w:szCs w:val="16"/>
              </w:rPr>
              <w:t>95.84</w:t>
            </w:r>
          </w:p>
        </w:tc>
      </w:tr>
      <w:tr w:rsidR="000061D4" w:rsidRPr="000061D4" w14:paraId="28980EE8" w14:textId="77777777" w:rsidTr="00705842">
        <w:tc>
          <w:tcPr>
            <w:tcW w:w="459" w:type="dxa"/>
            <w:vAlign w:val="bottom"/>
          </w:tcPr>
          <w:p w14:paraId="34584A8D" w14:textId="77777777" w:rsidR="0092767D" w:rsidRPr="000061D4" w:rsidRDefault="0092767D" w:rsidP="00917AC1">
            <w:pPr>
              <w:spacing w:after="0" w:line="240" w:lineRule="auto"/>
              <w:jc w:val="center"/>
              <w:rPr>
                <w:sz w:val="16"/>
                <w:szCs w:val="16"/>
              </w:rPr>
            </w:pPr>
            <w:r w:rsidRPr="000061D4">
              <w:rPr>
                <w:sz w:val="16"/>
                <w:szCs w:val="16"/>
              </w:rPr>
              <w:t>27</w:t>
            </w:r>
          </w:p>
        </w:tc>
        <w:tc>
          <w:tcPr>
            <w:tcW w:w="530" w:type="dxa"/>
            <w:vAlign w:val="center"/>
          </w:tcPr>
          <w:p w14:paraId="3A30D2CC" w14:textId="77777777" w:rsidR="0092767D" w:rsidRPr="000061D4" w:rsidRDefault="0092767D" w:rsidP="00917AC1">
            <w:pPr>
              <w:spacing w:after="0" w:line="240" w:lineRule="auto"/>
              <w:jc w:val="center"/>
              <w:rPr>
                <w:sz w:val="16"/>
                <w:szCs w:val="16"/>
              </w:rPr>
            </w:pPr>
            <w:r w:rsidRPr="000061D4">
              <w:rPr>
                <w:sz w:val="16"/>
                <w:szCs w:val="16"/>
              </w:rPr>
              <w:t>18</w:t>
            </w:r>
          </w:p>
        </w:tc>
        <w:tc>
          <w:tcPr>
            <w:tcW w:w="661" w:type="dxa"/>
            <w:vAlign w:val="center"/>
          </w:tcPr>
          <w:p w14:paraId="7E13B233" w14:textId="77777777" w:rsidR="0092767D" w:rsidRPr="000061D4" w:rsidRDefault="0092767D" w:rsidP="00917AC1">
            <w:pPr>
              <w:spacing w:after="0" w:line="240" w:lineRule="auto"/>
              <w:jc w:val="center"/>
              <w:rPr>
                <w:sz w:val="16"/>
                <w:szCs w:val="16"/>
              </w:rPr>
            </w:pPr>
            <w:r w:rsidRPr="000061D4">
              <w:rPr>
                <w:sz w:val="16"/>
                <w:szCs w:val="16"/>
              </w:rPr>
              <w:t>3</w:t>
            </w:r>
          </w:p>
        </w:tc>
        <w:tc>
          <w:tcPr>
            <w:tcW w:w="576" w:type="dxa"/>
            <w:vAlign w:val="center"/>
          </w:tcPr>
          <w:p w14:paraId="54A8436A" w14:textId="77777777" w:rsidR="0092767D" w:rsidRPr="000061D4" w:rsidRDefault="0092767D" w:rsidP="00917AC1">
            <w:pPr>
              <w:spacing w:after="0" w:line="240" w:lineRule="auto"/>
              <w:jc w:val="center"/>
              <w:rPr>
                <w:sz w:val="16"/>
                <w:szCs w:val="16"/>
              </w:rPr>
            </w:pPr>
            <w:r w:rsidRPr="000061D4">
              <w:rPr>
                <w:sz w:val="16"/>
                <w:szCs w:val="16"/>
              </w:rPr>
              <w:t>0.5</w:t>
            </w:r>
          </w:p>
        </w:tc>
        <w:tc>
          <w:tcPr>
            <w:tcW w:w="802" w:type="dxa"/>
            <w:vAlign w:val="bottom"/>
          </w:tcPr>
          <w:p w14:paraId="562F2122" w14:textId="77777777" w:rsidR="0092767D" w:rsidRPr="000061D4" w:rsidRDefault="0092767D" w:rsidP="00917AC1">
            <w:pPr>
              <w:spacing w:after="0" w:line="240" w:lineRule="auto"/>
              <w:jc w:val="center"/>
              <w:rPr>
                <w:sz w:val="16"/>
                <w:szCs w:val="16"/>
              </w:rPr>
            </w:pPr>
            <w:r w:rsidRPr="000061D4">
              <w:rPr>
                <w:sz w:val="16"/>
                <w:szCs w:val="16"/>
              </w:rPr>
              <w:t>7.65</w:t>
            </w:r>
          </w:p>
        </w:tc>
        <w:tc>
          <w:tcPr>
            <w:tcW w:w="848" w:type="dxa"/>
            <w:vAlign w:val="bottom"/>
          </w:tcPr>
          <w:p w14:paraId="6916F735" w14:textId="77777777" w:rsidR="0092767D" w:rsidRPr="000061D4" w:rsidRDefault="0092767D" w:rsidP="00917AC1">
            <w:pPr>
              <w:spacing w:after="0" w:line="240" w:lineRule="auto"/>
              <w:jc w:val="center"/>
              <w:rPr>
                <w:sz w:val="16"/>
                <w:szCs w:val="16"/>
              </w:rPr>
            </w:pPr>
            <w:r w:rsidRPr="000061D4">
              <w:rPr>
                <w:sz w:val="16"/>
                <w:szCs w:val="16"/>
              </w:rPr>
              <w:t>6.45</w:t>
            </w:r>
          </w:p>
        </w:tc>
        <w:tc>
          <w:tcPr>
            <w:tcW w:w="694" w:type="dxa"/>
            <w:vAlign w:val="bottom"/>
          </w:tcPr>
          <w:p w14:paraId="31168EA3" w14:textId="77777777" w:rsidR="0092767D" w:rsidRPr="000061D4" w:rsidRDefault="0092767D" w:rsidP="00917AC1">
            <w:pPr>
              <w:spacing w:after="0" w:line="240" w:lineRule="auto"/>
              <w:jc w:val="center"/>
              <w:rPr>
                <w:sz w:val="16"/>
                <w:szCs w:val="16"/>
              </w:rPr>
            </w:pPr>
            <w:r w:rsidRPr="000061D4">
              <w:rPr>
                <w:sz w:val="16"/>
                <w:szCs w:val="16"/>
              </w:rPr>
              <w:t>3.30</w:t>
            </w:r>
          </w:p>
        </w:tc>
        <w:tc>
          <w:tcPr>
            <w:tcW w:w="675" w:type="dxa"/>
            <w:vAlign w:val="bottom"/>
          </w:tcPr>
          <w:p w14:paraId="496AC9A6" w14:textId="77777777" w:rsidR="0092767D" w:rsidRPr="000061D4" w:rsidRDefault="0092767D" w:rsidP="00917AC1">
            <w:pPr>
              <w:spacing w:after="0" w:line="240" w:lineRule="auto"/>
              <w:jc w:val="center"/>
              <w:rPr>
                <w:sz w:val="16"/>
                <w:szCs w:val="16"/>
              </w:rPr>
            </w:pPr>
            <w:r w:rsidRPr="000061D4">
              <w:rPr>
                <w:sz w:val="16"/>
                <w:szCs w:val="16"/>
              </w:rPr>
              <w:t>1.36</w:t>
            </w:r>
          </w:p>
        </w:tc>
        <w:tc>
          <w:tcPr>
            <w:tcW w:w="709" w:type="dxa"/>
            <w:vAlign w:val="bottom"/>
          </w:tcPr>
          <w:p w14:paraId="20C6B541" w14:textId="77777777" w:rsidR="0092767D" w:rsidRPr="000061D4" w:rsidRDefault="0092767D" w:rsidP="00917AC1">
            <w:pPr>
              <w:spacing w:after="0" w:line="240" w:lineRule="auto"/>
              <w:jc w:val="center"/>
              <w:rPr>
                <w:sz w:val="16"/>
                <w:szCs w:val="16"/>
              </w:rPr>
            </w:pPr>
            <w:r w:rsidRPr="000061D4">
              <w:rPr>
                <w:sz w:val="16"/>
                <w:szCs w:val="16"/>
              </w:rPr>
              <w:t>0.74</w:t>
            </w:r>
          </w:p>
        </w:tc>
        <w:tc>
          <w:tcPr>
            <w:tcW w:w="709" w:type="dxa"/>
            <w:vAlign w:val="bottom"/>
          </w:tcPr>
          <w:p w14:paraId="02245130" w14:textId="77777777" w:rsidR="0092767D" w:rsidRPr="000061D4" w:rsidRDefault="0092767D" w:rsidP="00917AC1">
            <w:pPr>
              <w:spacing w:after="0" w:line="240" w:lineRule="auto"/>
              <w:jc w:val="center"/>
              <w:rPr>
                <w:sz w:val="16"/>
                <w:szCs w:val="16"/>
              </w:rPr>
            </w:pPr>
            <w:r w:rsidRPr="000061D4">
              <w:rPr>
                <w:sz w:val="16"/>
                <w:szCs w:val="16"/>
              </w:rPr>
              <w:t>41.86</w:t>
            </w:r>
          </w:p>
        </w:tc>
        <w:tc>
          <w:tcPr>
            <w:tcW w:w="708" w:type="dxa"/>
            <w:vAlign w:val="bottom"/>
          </w:tcPr>
          <w:p w14:paraId="464B585B" w14:textId="77777777" w:rsidR="0092767D" w:rsidRPr="000061D4" w:rsidRDefault="0092767D" w:rsidP="00917AC1">
            <w:pPr>
              <w:spacing w:after="0" w:line="240" w:lineRule="auto"/>
              <w:jc w:val="center"/>
              <w:rPr>
                <w:sz w:val="16"/>
                <w:szCs w:val="16"/>
              </w:rPr>
            </w:pPr>
            <w:r w:rsidRPr="000061D4">
              <w:rPr>
                <w:sz w:val="16"/>
                <w:szCs w:val="16"/>
              </w:rPr>
              <w:t>27.12</w:t>
            </w:r>
          </w:p>
        </w:tc>
        <w:tc>
          <w:tcPr>
            <w:tcW w:w="709" w:type="dxa"/>
            <w:vAlign w:val="bottom"/>
          </w:tcPr>
          <w:p w14:paraId="5389848F" w14:textId="77777777" w:rsidR="0092767D" w:rsidRPr="000061D4" w:rsidRDefault="0092767D" w:rsidP="00917AC1">
            <w:pPr>
              <w:spacing w:after="0" w:line="240" w:lineRule="auto"/>
              <w:jc w:val="center"/>
              <w:rPr>
                <w:sz w:val="16"/>
                <w:szCs w:val="16"/>
              </w:rPr>
            </w:pPr>
            <w:r w:rsidRPr="000061D4">
              <w:rPr>
                <w:sz w:val="16"/>
                <w:szCs w:val="16"/>
              </w:rPr>
              <w:t>49.85</w:t>
            </w:r>
          </w:p>
        </w:tc>
        <w:tc>
          <w:tcPr>
            <w:tcW w:w="709" w:type="dxa"/>
            <w:vAlign w:val="bottom"/>
          </w:tcPr>
          <w:p w14:paraId="5DAF4933" w14:textId="77777777" w:rsidR="0092767D" w:rsidRPr="000061D4" w:rsidRDefault="0092767D" w:rsidP="00917AC1">
            <w:pPr>
              <w:spacing w:after="0" w:line="240" w:lineRule="auto"/>
              <w:jc w:val="center"/>
              <w:rPr>
                <w:sz w:val="16"/>
                <w:szCs w:val="16"/>
              </w:rPr>
            </w:pPr>
            <w:r w:rsidRPr="000061D4">
              <w:rPr>
                <w:sz w:val="16"/>
                <w:szCs w:val="16"/>
              </w:rPr>
              <w:t>94.71</w:t>
            </w:r>
          </w:p>
        </w:tc>
      </w:tr>
      <w:tr w:rsidR="000061D4" w:rsidRPr="000061D4" w14:paraId="3D6B3A9B" w14:textId="77777777" w:rsidTr="00705842">
        <w:tc>
          <w:tcPr>
            <w:tcW w:w="459" w:type="dxa"/>
            <w:vAlign w:val="bottom"/>
          </w:tcPr>
          <w:p w14:paraId="6C80AAE7" w14:textId="77777777" w:rsidR="0092767D" w:rsidRPr="000061D4" w:rsidRDefault="0092767D" w:rsidP="00917AC1">
            <w:pPr>
              <w:spacing w:after="0" w:line="240" w:lineRule="auto"/>
              <w:jc w:val="center"/>
              <w:rPr>
                <w:sz w:val="16"/>
                <w:szCs w:val="16"/>
              </w:rPr>
            </w:pPr>
            <w:r w:rsidRPr="000061D4">
              <w:rPr>
                <w:sz w:val="16"/>
                <w:szCs w:val="16"/>
              </w:rPr>
              <w:t>28</w:t>
            </w:r>
          </w:p>
        </w:tc>
        <w:tc>
          <w:tcPr>
            <w:tcW w:w="530" w:type="dxa"/>
            <w:vAlign w:val="center"/>
          </w:tcPr>
          <w:p w14:paraId="1F294AD8" w14:textId="77777777" w:rsidR="0092767D" w:rsidRPr="000061D4" w:rsidRDefault="0092767D" w:rsidP="00917AC1">
            <w:pPr>
              <w:spacing w:after="0" w:line="240" w:lineRule="auto"/>
              <w:jc w:val="center"/>
              <w:rPr>
                <w:sz w:val="16"/>
                <w:szCs w:val="16"/>
              </w:rPr>
            </w:pPr>
            <w:r w:rsidRPr="000061D4">
              <w:rPr>
                <w:sz w:val="16"/>
                <w:szCs w:val="16"/>
              </w:rPr>
              <w:t>18</w:t>
            </w:r>
          </w:p>
        </w:tc>
        <w:tc>
          <w:tcPr>
            <w:tcW w:w="661" w:type="dxa"/>
            <w:vAlign w:val="center"/>
          </w:tcPr>
          <w:p w14:paraId="0E28FBBE" w14:textId="77777777" w:rsidR="0092767D" w:rsidRPr="000061D4" w:rsidRDefault="0092767D" w:rsidP="00917AC1">
            <w:pPr>
              <w:spacing w:after="0" w:line="240" w:lineRule="auto"/>
              <w:jc w:val="center"/>
              <w:rPr>
                <w:sz w:val="16"/>
                <w:szCs w:val="16"/>
              </w:rPr>
            </w:pPr>
            <w:r w:rsidRPr="000061D4">
              <w:rPr>
                <w:sz w:val="16"/>
                <w:szCs w:val="16"/>
              </w:rPr>
              <w:t>3</w:t>
            </w:r>
          </w:p>
        </w:tc>
        <w:tc>
          <w:tcPr>
            <w:tcW w:w="576" w:type="dxa"/>
            <w:vAlign w:val="center"/>
          </w:tcPr>
          <w:p w14:paraId="554E4F23" w14:textId="77777777" w:rsidR="0092767D" w:rsidRPr="000061D4" w:rsidRDefault="0092767D" w:rsidP="00917AC1">
            <w:pPr>
              <w:spacing w:after="0" w:line="240" w:lineRule="auto"/>
              <w:jc w:val="center"/>
              <w:rPr>
                <w:sz w:val="16"/>
                <w:szCs w:val="16"/>
              </w:rPr>
            </w:pPr>
            <w:r w:rsidRPr="000061D4">
              <w:rPr>
                <w:sz w:val="16"/>
                <w:szCs w:val="16"/>
              </w:rPr>
              <w:t>0.7</w:t>
            </w:r>
          </w:p>
        </w:tc>
        <w:tc>
          <w:tcPr>
            <w:tcW w:w="802" w:type="dxa"/>
            <w:vAlign w:val="bottom"/>
          </w:tcPr>
          <w:p w14:paraId="383EC483" w14:textId="77777777" w:rsidR="0092767D" w:rsidRPr="000061D4" w:rsidRDefault="0092767D" w:rsidP="00917AC1">
            <w:pPr>
              <w:spacing w:after="0" w:line="240" w:lineRule="auto"/>
              <w:jc w:val="center"/>
              <w:rPr>
                <w:sz w:val="16"/>
                <w:szCs w:val="16"/>
              </w:rPr>
            </w:pPr>
            <w:r w:rsidRPr="000061D4">
              <w:rPr>
                <w:sz w:val="16"/>
                <w:szCs w:val="16"/>
              </w:rPr>
              <w:t>7.37</w:t>
            </w:r>
          </w:p>
        </w:tc>
        <w:tc>
          <w:tcPr>
            <w:tcW w:w="848" w:type="dxa"/>
            <w:vAlign w:val="bottom"/>
          </w:tcPr>
          <w:p w14:paraId="5B05A46A" w14:textId="77777777" w:rsidR="0092767D" w:rsidRPr="000061D4" w:rsidRDefault="0092767D" w:rsidP="00917AC1">
            <w:pPr>
              <w:spacing w:after="0" w:line="240" w:lineRule="auto"/>
              <w:jc w:val="center"/>
              <w:rPr>
                <w:sz w:val="16"/>
                <w:szCs w:val="16"/>
              </w:rPr>
            </w:pPr>
            <w:r w:rsidRPr="000061D4">
              <w:rPr>
                <w:sz w:val="16"/>
                <w:szCs w:val="16"/>
              </w:rPr>
              <w:t>6.75</w:t>
            </w:r>
          </w:p>
        </w:tc>
        <w:tc>
          <w:tcPr>
            <w:tcW w:w="694" w:type="dxa"/>
            <w:vAlign w:val="bottom"/>
          </w:tcPr>
          <w:p w14:paraId="028153A6" w14:textId="77777777" w:rsidR="0092767D" w:rsidRPr="000061D4" w:rsidRDefault="0092767D" w:rsidP="00917AC1">
            <w:pPr>
              <w:spacing w:after="0" w:line="240" w:lineRule="auto"/>
              <w:jc w:val="center"/>
              <w:rPr>
                <w:sz w:val="16"/>
                <w:szCs w:val="16"/>
              </w:rPr>
            </w:pPr>
            <w:r w:rsidRPr="000061D4">
              <w:rPr>
                <w:sz w:val="16"/>
                <w:szCs w:val="16"/>
              </w:rPr>
              <w:t>3.10</w:t>
            </w:r>
          </w:p>
        </w:tc>
        <w:tc>
          <w:tcPr>
            <w:tcW w:w="675" w:type="dxa"/>
            <w:vAlign w:val="bottom"/>
          </w:tcPr>
          <w:p w14:paraId="3672B250" w14:textId="77777777" w:rsidR="0092767D" w:rsidRPr="000061D4" w:rsidRDefault="0092767D" w:rsidP="00917AC1">
            <w:pPr>
              <w:spacing w:after="0" w:line="240" w:lineRule="auto"/>
              <w:jc w:val="center"/>
              <w:rPr>
                <w:sz w:val="16"/>
                <w:szCs w:val="16"/>
              </w:rPr>
            </w:pPr>
            <w:r w:rsidRPr="000061D4">
              <w:rPr>
                <w:sz w:val="16"/>
                <w:szCs w:val="16"/>
              </w:rPr>
              <w:t>1.32</w:t>
            </w:r>
          </w:p>
        </w:tc>
        <w:tc>
          <w:tcPr>
            <w:tcW w:w="709" w:type="dxa"/>
            <w:vAlign w:val="bottom"/>
          </w:tcPr>
          <w:p w14:paraId="692F8AF1" w14:textId="77777777" w:rsidR="0092767D" w:rsidRPr="000061D4" w:rsidRDefault="0092767D" w:rsidP="00917AC1">
            <w:pPr>
              <w:spacing w:after="0" w:line="240" w:lineRule="auto"/>
              <w:jc w:val="center"/>
              <w:rPr>
                <w:sz w:val="16"/>
                <w:szCs w:val="16"/>
              </w:rPr>
            </w:pPr>
            <w:r w:rsidRPr="000061D4">
              <w:rPr>
                <w:sz w:val="16"/>
                <w:szCs w:val="16"/>
              </w:rPr>
              <w:t>0.76</w:t>
            </w:r>
          </w:p>
        </w:tc>
        <w:tc>
          <w:tcPr>
            <w:tcW w:w="709" w:type="dxa"/>
            <w:vAlign w:val="bottom"/>
          </w:tcPr>
          <w:p w14:paraId="5FF23543" w14:textId="77777777" w:rsidR="0092767D" w:rsidRPr="000061D4" w:rsidRDefault="0092767D" w:rsidP="00917AC1">
            <w:pPr>
              <w:spacing w:after="0" w:line="240" w:lineRule="auto"/>
              <w:jc w:val="center"/>
              <w:rPr>
                <w:sz w:val="16"/>
                <w:szCs w:val="16"/>
              </w:rPr>
            </w:pPr>
            <w:r w:rsidRPr="000061D4">
              <w:rPr>
                <w:sz w:val="16"/>
                <w:szCs w:val="16"/>
              </w:rPr>
              <w:t>40.22</w:t>
            </w:r>
          </w:p>
        </w:tc>
        <w:tc>
          <w:tcPr>
            <w:tcW w:w="708" w:type="dxa"/>
            <w:vAlign w:val="bottom"/>
          </w:tcPr>
          <w:p w14:paraId="69F232E3" w14:textId="77777777" w:rsidR="0092767D" w:rsidRPr="000061D4" w:rsidRDefault="0092767D" w:rsidP="00917AC1">
            <w:pPr>
              <w:spacing w:after="0" w:line="240" w:lineRule="auto"/>
              <w:jc w:val="center"/>
              <w:rPr>
                <w:sz w:val="16"/>
                <w:szCs w:val="16"/>
              </w:rPr>
            </w:pPr>
            <w:r w:rsidRPr="000061D4">
              <w:rPr>
                <w:sz w:val="16"/>
                <w:szCs w:val="16"/>
              </w:rPr>
              <w:t>25.72</w:t>
            </w:r>
          </w:p>
        </w:tc>
        <w:tc>
          <w:tcPr>
            <w:tcW w:w="709" w:type="dxa"/>
            <w:vAlign w:val="bottom"/>
          </w:tcPr>
          <w:p w14:paraId="0B972FB8" w14:textId="77777777" w:rsidR="0092767D" w:rsidRPr="000061D4" w:rsidRDefault="0092767D" w:rsidP="00917AC1">
            <w:pPr>
              <w:spacing w:after="0" w:line="240" w:lineRule="auto"/>
              <w:jc w:val="center"/>
              <w:rPr>
                <w:sz w:val="16"/>
                <w:szCs w:val="16"/>
              </w:rPr>
            </w:pPr>
            <w:r w:rsidRPr="000061D4">
              <w:rPr>
                <w:sz w:val="16"/>
                <w:szCs w:val="16"/>
              </w:rPr>
              <w:t>51.06</w:t>
            </w:r>
          </w:p>
        </w:tc>
        <w:tc>
          <w:tcPr>
            <w:tcW w:w="709" w:type="dxa"/>
            <w:vAlign w:val="bottom"/>
          </w:tcPr>
          <w:p w14:paraId="420E65FC" w14:textId="77777777" w:rsidR="0092767D" w:rsidRPr="000061D4" w:rsidRDefault="0092767D" w:rsidP="00917AC1">
            <w:pPr>
              <w:spacing w:after="0" w:line="240" w:lineRule="auto"/>
              <w:jc w:val="center"/>
              <w:rPr>
                <w:sz w:val="16"/>
                <w:szCs w:val="16"/>
              </w:rPr>
            </w:pPr>
            <w:r w:rsidRPr="000061D4">
              <w:rPr>
                <w:sz w:val="16"/>
                <w:szCs w:val="16"/>
              </w:rPr>
              <w:t>94.02</w:t>
            </w:r>
          </w:p>
        </w:tc>
      </w:tr>
      <w:tr w:rsidR="000061D4" w:rsidRPr="000061D4" w14:paraId="57D3D5BF" w14:textId="77777777" w:rsidTr="00705842">
        <w:tc>
          <w:tcPr>
            <w:tcW w:w="459" w:type="dxa"/>
            <w:vAlign w:val="bottom"/>
          </w:tcPr>
          <w:p w14:paraId="55B41FC7" w14:textId="77777777" w:rsidR="0092767D" w:rsidRPr="000061D4" w:rsidRDefault="0092767D" w:rsidP="00917AC1">
            <w:pPr>
              <w:spacing w:after="0" w:line="240" w:lineRule="auto"/>
              <w:jc w:val="center"/>
              <w:rPr>
                <w:sz w:val="16"/>
                <w:szCs w:val="16"/>
              </w:rPr>
            </w:pPr>
            <w:r w:rsidRPr="000061D4">
              <w:rPr>
                <w:sz w:val="16"/>
                <w:szCs w:val="16"/>
              </w:rPr>
              <w:t>29</w:t>
            </w:r>
          </w:p>
        </w:tc>
        <w:tc>
          <w:tcPr>
            <w:tcW w:w="530" w:type="dxa"/>
            <w:vAlign w:val="center"/>
          </w:tcPr>
          <w:p w14:paraId="7A33FC77" w14:textId="77777777" w:rsidR="0092767D" w:rsidRPr="000061D4" w:rsidRDefault="0092767D" w:rsidP="00917AC1">
            <w:pPr>
              <w:spacing w:after="0" w:line="240" w:lineRule="auto"/>
              <w:jc w:val="center"/>
              <w:rPr>
                <w:sz w:val="16"/>
                <w:szCs w:val="16"/>
              </w:rPr>
            </w:pPr>
            <w:r w:rsidRPr="000061D4">
              <w:rPr>
                <w:sz w:val="16"/>
                <w:szCs w:val="16"/>
              </w:rPr>
              <w:t>18</w:t>
            </w:r>
          </w:p>
        </w:tc>
        <w:tc>
          <w:tcPr>
            <w:tcW w:w="661" w:type="dxa"/>
            <w:vAlign w:val="center"/>
          </w:tcPr>
          <w:p w14:paraId="37696601" w14:textId="77777777" w:rsidR="0092767D" w:rsidRPr="000061D4" w:rsidRDefault="0092767D" w:rsidP="00917AC1">
            <w:pPr>
              <w:spacing w:after="0" w:line="240" w:lineRule="auto"/>
              <w:jc w:val="center"/>
              <w:rPr>
                <w:sz w:val="16"/>
                <w:szCs w:val="16"/>
              </w:rPr>
            </w:pPr>
            <w:r w:rsidRPr="000061D4">
              <w:rPr>
                <w:sz w:val="16"/>
                <w:szCs w:val="16"/>
              </w:rPr>
              <w:t>6</w:t>
            </w:r>
          </w:p>
        </w:tc>
        <w:tc>
          <w:tcPr>
            <w:tcW w:w="576" w:type="dxa"/>
            <w:vAlign w:val="center"/>
          </w:tcPr>
          <w:p w14:paraId="617B091B" w14:textId="77777777" w:rsidR="0092767D" w:rsidRPr="000061D4" w:rsidRDefault="0092767D" w:rsidP="00917AC1">
            <w:pPr>
              <w:spacing w:after="0" w:line="240" w:lineRule="auto"/>
              <w:jc w:val="center"/>
              <w:rPr>
                <w:sz w:val="16"/>
                <w:szCs w:val="16"/>
              </w:rPr>
            </w:pPr>
            <w:r w:rsidRPr="000061D4">
              <w:rPr>
                <w:sz w:val="16"/>
                <w:szCs w:val="16"/>
              </w:rPr>
              <w:t>0</w:t>
            </w:r>
          </w:p>
        </w:tc>
        <w:tc>
          <w:tcPr>
            <w:tcW w:w="802" w:type="dxa"/>
            <w:vAlign w:val="bottom"/>
          </w:tcPr>
          <w:p w14:paraId="48193B5B" w14:textId="77777777" w:rsidR="0092767D" w:rsidRPr="000061D4" w:rsidRDefault="0092767D" w:rsidP="00917AC1">
            <w:pPr>
              <w:spacing w:after="0" w:line="240" w:lineRule="auto"/>
              <w:jc w:val="center"/>
              <w:rPr>
                <w:sz w:val="16"/>
                <w:szCs w:val="16"/>
              </w:rPr>
            </w:pPr>
            <w:r w:rsidRPr="000061D4">
              <w:rPr>
                <w:sz w:val="16"/>
                <w:szCs w:val="16"/>
              </w:rPr>
              <w:t>6.86</w:t>
            </w:r>
          </w:p>
        </w:tc>
        <w:tc>
          <w:tcPr>
            <w:tcW w:w="848" w:type="dxa"/>
            <w:vAlign w:val="bottom"/>
          </w:tcPr>
          <w:p w14:paraId="0B06F724" w14:textId="77777777" w:rsidR="0092767D" w:rsidRPr="000061D4" w:rsidRDefault="0092767D" w:rsidP="00917AC1">
            <w:pPr>
              <w:spacing w:after="0" w:line="240" w:lineRule="auto"/>
              <w:jc w:val="center"/>
              <w:rPr>
                <w:sz w:val="16"/>
                <w:szCs w:val="16"/>
              </w:rPr>
            </w:pPr>
            <w:r w:rsidRPr="000061D4">
              <w:rPr>
                <w:sz w:val="16"/>
                <w:szCs w:val="16"/>
              </w:rPr>
              <w:t>6.71</w:t>
            </w:r>
          </w:p>
        </w:tc>
        <w:tc>
          <w:tcPr>
            <w:tcW w:w="694" w:type="dxa"/>
            <w:vAlign w:val="bottom"/>
          </w:tcPr>
          <w:p w14:paraId="2543D4D4" w14:textId="77777777" w:rsidR="0092767D" w:rsidRPr="000061D4" w:rsidRDefault="0092767D" w:rsidP="00917AC1">
            <w:pPr>
              <w:spacing w:after="0" w:line="240" w:lineRule="auto"/>
              <w:jc w:val="center"/>
              <w:rPr>
                <w:sz w:val="16"/>
                <w:szCs w:val="16"/>
              </w:rPr>
            </w:pPr>
            <w:r w:rsidRPr="000061D4">
              <w:rPr>
                <w:sz w:val="16"/>
                <w:szCs w:val="16"/>
              </w:rPr>
              <w:t>3.00</w:t>
            </w:r>
          </w:p>
        </w:tc>
        <w:tc>
          <w:tcPr>
            <w:tcW w:w="675" w:type="dxa"/>
            <w:vAlign w:val="bottom"/>
          </w:tcPr>
          <w:p w14:paraId="36489E0F" w14:textId="77777777" w:rsidR="0092767D" w:rsidRPr="000061D4" w:rsidRDefault="0092767D" w:rsidP="00917AC1">
            <w:pPr>
              <w:spacing w:after="0" w:line="240" w:lineRule="auto"/>
              <w:jc w:val="center"/>
              <w:rPr>
                <w:sz w:val="16"/>
                <w:szCs w:val="16"/>
              </w:rPr>
            </w:pPr>
            <w:r w:rsidRPr="000061D4">
              <w:rPr>
                <w:sz w:val="16"/>
                <w:szCs w:val="16"/>
              </w:rPr>
              <w:t>1.43</w:t>
            </w:r>
          </w:p>
        </w:tc>
        <w:tc>
          <w:tcPr>
            <w:tcW w:w="709" w:type="dxa"/>
            <w:vAlign w:val="bottom"/>
          </w:tcPr>
          <w:p w14:paraId="1AE48583" w14:textId="77777777" w:rsidR="0092767D" w:rsidRPr="000061D4" w:rsidRDefault="0092767D" w:rsidP="00917AC1">
            <w:pPr>
              <w:spacing w:after="0" w:line="240" w:lineRule="auto"/>
              <w:jc w:val="center"/>
              <w:rPr>
                <w:sz w:val="16"/>
                <w:szCs w:val="16"/>
              </w:rPr>
            </w:pPr>
            <w:r w:rsidRPr="000061D4">
              <w:rPr>
                <w:sz w:val="16"/>
                <w:szCs w:val="16"/>
              </w:rPr>
              <w:t>0.70</w:t>
            </w:r>
          </w:p>
        </w:tc>
        <w:tc>
          <w:tcPr>
            <w:tcW w:w="709" w:type="dxa"/>
            <w:vAlign w:val="bottom"/>
          </w:tcPr>
          <w:p w14:paraId="4BE2A0D2" w14:textId="77777777" w:rsidR="0092767D" w:rsidRPr="000061D4" w:rsidRDefault="0092767D" w:rsidP="00917AC1">
            <w:pPr>
              <w:spacing w:after="0" w:line="240" w:lineRule="auto"/>
              <w:jc w:val="center"/>
              <w:rPr>
                <w:sz w:val="16"/>
                <w:szCs w:val="16"/>
              </w:rPr>
            </w:pPr>
            <w:r w:rsidRPr="000061D4">
              <w:rPr>
                <w:sz w:val="16"/>
                <w:szCs w:val="16"/>
              </w:rPr>
              <w:t>42.76</w:t>
            </w:r>
          </w:p>
        </w:tc>
        <w:tc>
          <w:tcPr>
            <w:tcW w:w="708" w:type="dxa"/>
            <w:vAlign w:val="bottom"/>
          </w:tcPr>
          <w:p w14:paraId="504074E6" w14:textId="77777777" w:rsidR="0092767D" w:rsidRPr="000061D4" w:rsidRDefault="0092767D" w:rsidP="00917AC1">
            <w:pPr>
              <w:spacing w:after="0" w:line="240" w:lineRule="auto"/>
              <w:jc w:val="center"/>
              <w:rPr>
                <w:sz w:val="16"/>
                <w:szCs w:val="16"/>
              </w:rPr>
            </w:pPr>
            <w:r w:rsidRPr="000061D4">
              <w:rPr>
                <w:sz w:val="16"/>
                <w:szCs w:val="16"/>
              </w:rPr>
              <w:t>28.11</w:t>
            </w:r>
          </w:p>
        </w:tc>
        <w:tc>
          <w:tcPr>
            <w:tcW w:w="709" w:type="dxa"/>
            <w:vAlign w:val="bottom"/>
          </w:tcPr>
          <w:p w14:paraId="53D188E0" w14:textId="77777777" w:rsidR="0092767D" w:rsidRPr="000061D4" w:rsidRDefault="0092767D" w:rsidP="00917AC1">
            <w:pPr>
              <w:spacing w:after="0" w:line="240" w:lineRule="auto"/>
              <w:jc w:val="center"/>
              <w:rPr>
                <w:sz w:val="16"/>
                <w:szCs w:val="16"/>
              </w:rPr>
            </w:pPr>
            <w:r w:rsidRPr="000061D4">
              <w:rPr>
                <w:sz w:val="16"/>
                <w:szCs w:val="16"/>
              </w:rPr>
              <w:t>48.22</w:t>
            </w:r>
          </w:p>
        </w:tc>
        <w:tc>
          <w:tcPr>
            <w:tcW w:w="709" w:type="dxa"/>
            <w:vAlign w:val="bottom"/>
          </w:tcPr>
          <w:p w14:paraId="287CD3BE" w14:textId="77777777" w:rsidR="0092767D" w:rsidRPr="000061D4" w:rsidRDefault="0092767D" w:rsidP="00917AC1">
            <w:pPr>
              <w:spacing w:after="0" w:line="240" w:lineRule="auto"/>
              <w:jc w:val="center"/>
              <w:rPr>
                <w:sz w:val="16"/>
                <w:szCs w:val="16"/>
              </w:rPr>
            </w:pPr>
            <w:r w:rsidRPr="000061D4">
              <w:rPr>
                <w:sz w:val="16"/>
                <w:szCs w:val="16"/>
              </w:rPr>
              <w:t>97.05</w:t>
            </w:r>
          </w:p>
        </w:tc>
      </w:tr>
      <w:tr w:rsidR="000061D4" w:rsidRPr="000061D4" w14:paraId="26B0E8A4" w14:textId="77777777" w:rsidTr="00705842">
        <w:tc>
          <w:tcPr>
            <w:tcW w:w="459" w:type="dxa"/>
            <w:vAlign w:val="bottom"/>
          </w:tcPr>
          <w:p w14:paraId="74BBE34A" w14:textId="77777777" w:rsidR="0092767D" w:rsidRPr="000061D4" w:rsidRDefault="0092767D" w:rsidP="00917AC1">
            <w:pPr>
              <w:spacing w:after="0" w:line="240" w:lineRule="auto"/>
              <w:jc w:val="center"/>
              <w:rPr>
                <w:sz w:val="16"/>
                <w:szCs w:val="16"/>
              </w:rPr>
            </w:pPr>
            <w:r w:rsidRPr="000061D4">
              <w:rPr>
                <w:sz w:val="16"/>
                <w:szCs w:val="16"/>
              </w:rPr>
              <w:t>30</w:t>
            </w:r>
          </w:p>
        </w:tc>
        <w:tc>
          <w:tcPr>
            <w:tcW w:w="530" w:type="dxa"/>
            <w:vAlign w:val="center"/>
          </w:tcPr>
          <w:p w14:paraId="670B8517" w14:textId="77777777" w:rsidR="0092767D" w:rsidRPr="000061D4" w:rsidRDefault="0092767D" w:rsidP="00917AC1">
            <w:pPr>
              <w:spacing w:after="0" w:line="240" w:lineRule="auto"/>
              <w:jc w:val="center"/>
              <w:rPr>
                <w:sz w:val="16"/>
                <w:szCs w:val="16"/>
              </w:rPr>
            </w:pPr>
            <w:r w:rsidRPr="000061D4">
              <w:rPr>
                <w:sz w:val="16"/>
                <w:szCs w:val="16"/>
              </w:rPr>
              <w:t>18</w:t>
            </w:r>
          </w:p>
        </w:tc>
        <w:tc>
          <w:tcPr>
            <w:tcW w:w="661" w:type="dxa"/>
            <w:vAlign w:val="center"/>
          </w:tcPr>
          <w:p w14:paraId="3FFDC342" w14:textId="77777777" w:rsidR="0092767D" w:rsidRPr="000061D4" w:rsidRDefault="0092767D" w:rsidP="00917AC1">
            <w:pPr>
              <w:spacing w:after="0" w:line="240" w:lineRule="auto"/>
              <w:jc w:val="center"/>
              <w:rPr>
                <w:sz w:val="16"/>
                <w:szCs w:val="16"/>
              </w:rPr>
            </w:pPr>
            <w:r w:rsidRPr="000061D4">
              <w:rPr>
                <w:sz w:val="16"/>
                <w:szCs w:val="16"/>
              </w:rPr>
              <w:t>6</w:t>
            </w:r>
          </w:p>
        </w:tc>
        <w:tc>
          <w:tcPr>
            <w:tcW w:w="576" w:type="dxa"/>
            <w:vAlign w:val="center"/>
          </w:tcPr>
          <w:p w14:paraId="05389724" w14:textId="77777777" w:rsidR="0092767D" w:rsidRPr="000061D4" w:rsidRDefault="0092767D" w:rsidP="00917AC1">
            <w:pPr>
              <w:spacing w:after="0" w:line="240" w:lineRule="auto"/>
              <w:jc w:val="center"/>
              <w:rPr>
                <w:sz w:val="16"/>
                <w:szCs w:val="16"/>
              </w:rPr>
            </w:pPr>
            <w:r w:rsidRPr="000061D4">
              <w:rPr>
                <w:sz w:val="16"/>
                <w:szCs w:val="16"/>
              </w:rPr>
              <w:t>0.3</w:t>
            </w:r>
          </w:p>
        </w:tc>
        <w:tc>
          <w:tcPr>
            <w:tcW w:w="802" w:type="dxa"/>
            <w:vAlign w:val="bottom"/>
          </w:tcPr>
          <w:p w14:paraId="670B0396" w14:textId="77777777" w:rsidR="0092767D" w:rsidRPr="000061D4" w:rsidRDefault="0092767D" w:rsidP="00917AC1">
            <w:pPr>
              <w:spacing w:after="0" w:line="240" w:lineRule="auto"/>
              <w:jc w:val="center"/>
              <w:rPr>
                <w:sz w:val="16"/>
                <w:szCs w:val="16"/>
              </w:rPr>
            </w:pPr>
            <w:r w:rsidRPr="000061D4">
              <w:rPr>
                <w:sz w:val="16"/>
                <w:szCs w:val="16"/>
              </w:rPr>
              <w:t>6.69</w:t>
            </w:r>
          </w:p>
        </w:tc>
        <w:tc>
          <w:tcPr>
            <w:tcW w:w="848" w:type="dxa"/>
            <w:vAlign w:val="bottom"/>
          </w:tcPr>
          <w:p w14:paraId="2C958495" w14:textId="77777777" w:rsidR="0092767D" w:rsidRPr="000061D4" w:rsidRDefault="0092767D" w:rsidP="00917AC1">
            <w:pPr>
              <w:spacing w:after="0" w:line="240" w:lineRule="auto"/>
              <w:jc w:val="center"/>
              <w:rPr>
                <w:sz w:val="16"/>
                <w:szCs w:val="16"/>
              </w:rPr>
            </w:pPr>
            <w:r w:rsidRPr="000061D4">
              <w:rPr>
                <w:sz w:val="16"/>
                <w:szCs w:val="16"/>
              </w:rPr>
              <w:t>6.56</w:t>
            </w:r>
          </w:p>
        </w:tc>
        <w:tc>
          <w:tcPr>
            <w:tcW w:w="694" w:type="dxa"/>
            <w:vAlign w:val="bottom"/>
          </w:tcPr>
          <w:p w14:paraId="7F0C21F7" w14:textId="77777777" w:rsidR="0092767D" w:rsidRPr="000061D4" w:rsidRDefault="0092767D" w:rsidP="00917AC1">
            <w:pPr>
              <w:spacing w:after="0" w:line="240" w:lineRule="auto"/>
              <w:jc w:val="center"/>
              <w:rPr>
                <w:sz w:val="16"/>
                <w:szCs w:val="16"/>
              </w:rPr>
            </w:pPr>
            <w:r w:rsidRPr="000061D4">
              <w:rPr>
                <w:sz w:val="16"/>
                <w:szCs w:val="16"/>
              </w:rPr>
              <w:t>3.11</w:t>
            </w:r>
          </w:p>
        </w:tc>
        <w:tc>
          <w:tcPr>
            <w:tcW w:w="675" w:type="dxa"/>
            <w:vAlign w:val="bottom"/>
          </w:tcPr>
          <w:p w14:paraId="0F7FF8C5" w14:textId="77777777" w:rsidR="0092767D" w:rsidRPr="000061D4" w:rsidRDefault="0092767D" w:rsidP="00917AC1">
            <w:pPr>
              <w:spacing w:after="0" w:line="240" w:lineRule="auto"/>
              <w:jc w:val="center"/>
              <w:rPr>
                <w:sz w:val="16"/>
                <w:szCs w:val="16"/>
              </w:rPr>
            </w:pPr>
            <w:r w:rsidRPr="000061D4">
              <w:rPr>
                <w:sz w:val="16"/>
                <w:szCs w:val="16"/>
              </w:rPr>
              <w:t>1.36</w:t>
            </w:r>
          </w:p>
        </w:tc>
        <w:tc>
          <w:tcPr>
            <w:tcW w:w="709" w:type="dxa"/>
            <w:vAlign w:val="bottom"/>
          </w:tcPr>
          <w:p w14:paraId="3B775098" w14:textId="77777777" w:rsidR="0092767D" w:rsidRPr="000061D4" w:rsidRDefault="0092767D" w:rsidP="00917AC1">
            <w:pPr>
              <w:spacing w:after="0" w:line="240" w:lineRule="auto"/>
              <w:jc w:val="center"/>
              <w:rPr>
                <w:sz w:val="16"/>
                <w:szCs w:val="16"/>
              </w:rPr>
            </w:pPr>
            <w:r w:rsidRPr="000061D4">
              <w:rPr>
                <w:sz w:val="16"/>
                <w:szCs w:val="16"/>
              </w:rPr>
              <w:t>0.73</w:t>
            </w:r>
          </w:p>
        </w:tc>
        <w:tc>
          <w:tcPr>
            <w:tcW w:w="709" w:type="dxa"/>
            <w:vAlign w:val="bottom"/>
          </w:tcPr>
          <w:p w14:paraId="6B5BA571" w14:textId="77777777" w:rsidR="0092767D" w:rsidRPr="000061D4" w:rsidRDefault="0092767D" w:rsidP="00917AC1">
            <w:pPr>
              <w:spacing w:after="0" w:line="240" w:lineRule="auto"/>
              <w:jc w:val="center"/>
              <w:rPr>
                <w:sz w:val="16"/>
                <w:szCs w:val="16"/>
              </w:rPr>
            </w:pPr>
            <w:r w:rsidRPr="000061D4">
              <w:rPr>
                <w:sz w:val="16"/>
                <w:szCs w:val="16"/>
              </w:rPr>
              <w:t>44.43</w:t>
            </w:r>
          </w:p>
        </w:tc>
        <w:tc>
          <w:tcPr>
            <w:tcW w:w="708" w:type="dxa"/>
            <w:vAlign w:val="bottom"/>
          </w:tcPr>
          <w:p w14:paraId="35E6D22B" w14:textId="77777777" w:rsidR="0092767D" w:rsidRPr="000061D4" w:rsidRDefault="0092767D" w:rsidP="00917AC1">
            <w:pPr>
              <w:spacing w:after="0" w:line="240" w:lineRule="auto"/>
              <w:jc w:val="center"/>
              <w:rPr>
                <w:sz w:val="16"/>
                <w:szCs w:val="16"/>
              </w:rPr>
            </w:pPr>
            <w:r w:rsidRPr="000061D4">
              <w:rPr>
                <w:sz w:val="16"/>
                <w:szCs w:val="16"/>
              </w:rPr>
              <w:t>29.38</w:t>
            </w:r>
          </w:p>
        </w:tc>
        <w:tc>
          <w:tcPr>
            <w:tcW w:w="709" w:type="dxa"/>
            <w:vAlign w:val="bottom"/>
          </w:tcPr>
          <w:p w14:paraId="731987AC" w14:textId="77777777" w:rsidR="0092767D" w:rsidRPr="000061D4" w:rsidRDefault="0092767D" w:rsidP="00917AC1">
            <w:pPr>
              <w:spacing w:after="0" w:line="240" w:lineRule="auto"/>
              <w:jc w:val="center"/>
              <w:rPr>
                <w:sz w:val="16"/>
                <w:szCs w:val="16"/>
              </w:rPr>
            </w:pPr>
            <w:r w:rsidRPr="000061D4">
              <w:rPr>
                <w:sz w:val="16"/>
                <w:szCs w:val="16"/>
              </w:rPr>
              <w:t>47.90</w:t>
            </w:r>
          </w:p>
        </w:tc>
        <w:tc>
          <w:tcPr>
            <w:tcW w:w="709" w:type="dxa"/>
            <w:vAlign w:val="bottom"/>
          </w:tcPr>
          <w:p w14:paraId="3576B956" w14:textId="77777777" w:rsidR="0092767D" w:rsidRPr="000061D4" w:rsidRDefault="0092767D" w:rsidP="00917AC1">
            <w:pPr>
              <w:spacing w:after="0" w:line="240" w:lineRule="auto"/>
              <w:jc w:val="center"/>
              <w:rPr>
                <w:sz w:val="16"/>
                <w:szCs w:val="16"/>
              </w:rPr>
            </w:pPr>
            <w:r w:rsidRPr="000061D4">
              <w:rPr>
                <w:sz w:val="16"/>
                <w:szCs w:val="16"/>
              </w:rPr>
              <w:t>95.95</w:t>
            </w:r>
          </w:p>
        </w:tc>
      </w:tr>
      <w:tr w:rsidR="000061D4" w:rsidRPr="000061D4" w14:paraId="287091E9" w14:textId="77777777" w:rsidTr="00705842">
        <w:tc>
          <w:tcPr>
            <w:tcW w:w="459" w:type="dxa"/>
            <w:vAlign w:val="bottom"/>
          </w:tcPr>
          <w:p w14:paraId="6BD9B198" w14:textId="77777777" w:rsidR="0092767D" w:rsidRPr="000061D4" w:rsidRDefault="0092767D" w:rsidP="00917AC1">
            <w:pPr>
              <w:spacing w:after="0" w:line="240" w:lineRule="auto"/>
              <w:jc w:val="center"/>
              <w:rPr>
                <w:sz w:val="16"/>
                <w:szCs w:val="16"/>
              </w:rPr>
            </w:pPr>
            <w:r w:rsidRPr="000061D4">
              <w:rPr>
                <w:sz w:val="16"/>
                <w:szCs w:val="16"/>
              </w:rPr>
              <w:t>31</w:t>
            </w:r>
          </w:p>
        </w:tc>
        <w:tc>
          <w:tcPr>
            <w:tcW w:w="530" w:type="dxa"/>
            <w:vAlign w:val="center"/>
          </w:tcPr>
          <w:p w14:paraId="197F0224" w14:textId="77777777" w:rsidR="0092767D" w:rsidRPr="000061D4" w:rsidRDefault="0092767D" w:rsidP="00917AC1">
            <w:pPr>
              <w:spacing w:after="0" w:line="240" w:lineRule="auto"/>
              <w:jc w:val="center"/>
              <w:rPr>
                <w:sz w:val="16"/>
                <w:szCs w:val="16"/>
              </w:rPr>
            </w:pPr>
            <w:r w:rsidRPr="000061D4">
              <w:rPr>
                <w:sz w:val="16"/>
                <w:szCs w:val="16"/>
              </w:rPr>
              <w:t>18</w:t>
            </w:r>
          </w:p>
        </w:tc>
        <w:tc>
          <w:tcPr>
            <w:tcW w:w="661" w:type="dxa"/>
            <w:vAlign w:val="center"/>
          </w:tcPr>
          <w:p w14:paraId="3881E48A" w14:textId="77777777" w:rsidR="0092767D" w:rsidRPr="000061D4" w:rsidRDefault="0092767D" w:rsidP="00917AC1">
            <w:pPr>
              <w:spacing w:after="0" w:line="240" w:lineRule="auto"/>
              <w:jc w:val="center"/>
              <w:rPr>
                <w:sz w:val="16"/>
                <w:szCs w:val="16"/>
              </w:rPr>
            </w:pPr>
            <w:r w:rsidRPr="000061D4">
              <w:rPr>
                <w:sz w:val="16"/>
                <w:szCs w:val="16"/>
              </w:rPr>
              <w:t>6</w:t>
            </w:r>
          </w:p>
        </w:tc>
        <w:tc>
          <w:tcPr>
            <w:tcW w:w="576" w:type="dxa"/>
            <w:vAlign w:val="center"/>
          </w:tcPr>
          <w:p w14:paraId="6A294438" w14:textId="77777777" w:rsidR="0092767D" w:rsidRPr="000061D4" w:rsidRDefault="0092767D" w:rsidP="00917AC1">
            <w:pPr>
              <w:spacing w:after="0" w:line="240" w:lineRule="auto"/>
              <w:jc w:val="center"/>
              <w:rPr>
                <w:sz w:val="16"/>
                <w:szCs w:val="16"/>
              </w:rPr>
            </w:pPr>
            <w:r w:rsidRPr="000061D4">
              <w:rPr>
                <w:sz w:val="16"/>
                <w:szCs w:val="16"/>
              </w:rPr>
              <w:t>0.5</w:t>
            </w:r>
          </w:p>
        </w:tc>
        <w:tc>
          <w:tcPr>
            <w:tcW w:w="802" w:type="dxa"/>
            <w:vAlign w:val="bottom"/>
          </w:tcPr>
          <w:p w14:paraId="4C2AFA20" w14:textId="77777777" w:rsidR="0092767D" w:rsidRPr="000061D4" w:rsidRDefault="0092767D" w:rsidP="00917AC1">
            <w:pPr>
              <w:spacing w:after="0" w:line="240" w:lineRule="auto"/>
              <w:jc w:val="center"/>
              <w:rPr>
                <w:sz w:val="16"/>
                <w:szCs w:val="16"/>
              </w:rPr>
            </w:pPr>
            <w:r w:rsidRPr="000061D4">
              <w:rPr>
                <w:sz w:val="16"/>
                <w:szCs w:val="16"/>
              </w:rPr>
              <w:t>6.56</w:t>
            </w:r>
          </w:p>
        </w:tc>
        <w:tc>
          <w:tcPr>
            <w:tcW w:w="848" w:type="dxa"/>
            <w:vAlign w:val="bottom"/>
          </w:tcPr>
          <w:p w14:paraId="27CA790A" w14:textId="77777777" w:rsidR="0092767D" w:rsidRPr="000061D4" w:rsidRDefault="0092767D" w:rsidP="00917AC1">
            <w:pPr>
              <w:spacing w:after="0" w:line="240" w:lineRule="auto"/>
              <w:jc w:val="center"/>
              <w:rPr>
                <w:sz w:val="16"/>
                <w:szCs w:val="16"/>
              </w:rPr>
            </w:pPr>
            <w:r w:rsidRPr="000061D4">
              <w:rPr>
                <w:sz w:val="16"/>
                <w:szCs w:val="16"/>
              </w:rPr>
              <w:t>5.69</w:t>
            </w:r>
          </w:p>
        </w:tc>
        <w:tc>
          <w:tcPr>
            <w:tcW w:w="694" w:type="dxa"/>
            <w:vAlign w:val="bottom"/>
          </w:tcPr>
          <w:p w14:paraId="1D923F30" w14:textId="77777777" w:rsidR="0092767D" w:rsidRPr="000061D4" w:rsidRDefault="0092767D" w:rsidP="00917AC1">
            <w:pPr>
              <w:spacing w:after="0" w:line="240" w:lineRule="auto"/>
              <w:jc w:val="center"/>
              <w:rPr>
                <w:sz w:val="16"/>
                <w:szCs w:val="16"/>
              </w:rPr>
            </w:pPr>
            <w:r w:rsidRPr="000061D4">
              <w:rPr>
                <w:sz w:val="16"/>
                <w:szCs w:val="16"/>
              </w:rPr>
              <w:t>3.06</w:t>
            </w:r>
          </w:p>
        </w:tc>
        <w:tc>
          <w:tcPr>
            <w:tcW w:w="675" w:type="dxa"/>
            <w:vAlign w:val="bottom"/>
          </w:tcPr>
          <w:p w14:paraId="0E8EE404" w14:textId="77777777" w:rsidR="0092767D" w:rsidRPr="000061D4" w:rsidRDefault="0092767D" w:rsidP="00917AC1">
            <w:pPr>
              <w:spacing w:after="0" w:line="240" w:lineRule="auto"/>
              <w:jc w:val="center"/>
              <w:rPr>
                <w:sz w:val="16"/>
                <w:szCs w:val="16"/>
              </w:rPr>
            </w:pPr>
            <w:r w:rsidRPr="000061D4">
              <w:rPr>
                <w:sz w:val="16"/>
                <w:szCs w:val="16"/>
              </w:rPr>
              <w:t>1.38</w:t>
            </w:r>
          </w:p>
        </w:tc>
        <w:tc>
          <w:tcPr>
            <w:tcW w:w="709" w:type="dxa"/>
            <w:vAlign w:val="bottom"/>
          </w:tcPr>
          <w:p w14:paraId="1ACE1D2F" w14:textId="77777777" w:rsidR="0092767D" w:rsidRPr="000061D4" w:rsidRDefault="0092767D" w:rsidP="00917AC1">
            <w:pPr>
              <w:spacing w:after="0" w:line="240" w:lineRule="auto"/>
              <w:jc w:val="center"/>
              <w:rPr>
                <w:sz w:val="16"/>
                <w:szCs w:val="16"/>
              </w:rPr>
            </w:pPr>
            <w:r w:rsidRPr="000061D4">
              <w:rPr>
                <w:sz w:val="16"/>
                <w:szCs w:val="16"/>
              </w:rPr>
              <w:t>0.72</w:t>
            </w:r>
          </w:p>
        </w:tc>
        <w:tc>
          <w:tcPr>
            <w:tcW w:w="709" w:type="dxa"/>
            <w:vAlign w:val="bottom"/>
          </w:tcPr>
          <w:p w14:paraId="70426299" w14:textId="77777777" w:rsidR="0092767D" w:rsidRPr="000061D4" w:rsidRDefault="0092767D" w:rsidP="00917AC1">
            <w:pPr>
              <w:spacing w:after="0" w:line="240" w:lineRule="auto"/>
              <w:jc w:val="center"/>
              <w:rPr>
                <w:sz w:val="16"/>
                <w:szCs w:val="16"/>
              </w:rPr>
            </w:pPr>
            <w:r w:rsidRPr="000061D4">
              <w:rPr>
                <w:sz w:val="16"/>
                <w:szCs w:val="16"/>
              </w:rPr>
              <w:t>44.35</w:t>
            </w:r>
          </w:p>
        </w:tc>
        <w:tc>
          <w:tcPr>
            <w:tcW w:w="708" w:type="dxa"/>
            <w:vAlign w:val="bottom"/>
          </w:tcPr>
          <w:p w14:paraId="3DCD6F35" w14:textId="77777777" w:rsidR="0092767D" w:rsidRPr="000061D4" w:rsidRDefault="0092767D" w:rsidP="00917AC1">
            <w:pPr>
              <w:spacing w:after="0" w:line="240" w:lineRule="auto"/>
              <w:jc w:val="center"/>
              <w:rPr>
                <w:sz w:val="16"/>
                <w:szCs w:val="16"/>
              </w:rPr>
            </w:pPr>
            <w:r w:rsidRPr="000061D4">
              <w:rPr>
                <w:sz w:val="16"/>
                <w:szCs w:val="16"/>
              </w:rPr>
              <w:t>29.83</w:t>
            </w:r>
          </w:p>
        </w:tc>
        <w:tc>
          <w:tcPr>
            <w:tcW w:w="709" w:type="dxa"/>
            <w:vAlign w:val="bottom"/>
          </w:tcPr>
          <w:p w14:paraId="0D302630" w14:textId="77777777" w:rsidR="0092767D" w:rsidRPr="000061D4" w:rsidRDefault="0092767D" w:rsidP="00917AC1">
            <w:pPr>
              <w:spacing w:after="0" w:line="240" w:lineRule="auto"/>
              <w:jc w:val="center"/>
              <w:rPr>
                <w:sz w:val="16"/>
                <w:szCs w:val="16"/>
              </w:rPr>
            </w:pPr>
            <w:r w:rsidRPr="000061D4">
              <w:rPr>
                <w:sz w:val="16"/>
                <w:szCs w:val="16"/>
              </w:rPr>
              <w:t>46.44</w:t>
            </w:r>
          </w:p>
        </w:tc>
        <w:tc>
          <w:tcPr>
            <w:tcW w:w="709" w:type="dxa"/>
            <w:vAlign w:val="bottom"/>
          </w:tcPr>
          <w:p w14:paraId="0B35C26D" w14:textId="77777777" w:rsidR="0092767D" w:rsidRPr="000061D4" w:rsidRDefault="0092767D" w:rsidP="00917AC1">
            <w:pPr>
              <w:spacing w:after="0" w:line="240" w:lineRule="auto"/>
              <w:jc w:val="center"/>
              <w:rPr>
                <w:sz w:val="16"/>
                <w:szCs w:val="16"/>
              </w:rPr>
            </w:pPr>
            <w:r w:rsidRPr="000061D4">
              <w:rPr>
                <w:sz w:val="16"/>
                <w:szCs w:val="16"/>
              </w:rPr>
              <w:t>95.93</w:t>
            </w:r>
          </w:p>
        </w:tc>
      </w:tr>
      <w:tr w:rsidR="000061D4" w:rsidRPr="000061D4" w14:paraId="0323D235" w14:textId="77777777" w:rsidTr="00705842">
        <w:tc>
          <w:tcPr>
            <w:tcW w:w="459" w:type="dxa"/>
            <w:vAlign w:val="bottom"/>
          </w:tcPr>
          <w:p w14:paraId="019A67F9" w14:textId="77777777" w:rsidR="0092767D" w:rsidRPr="000061D4" w:rsidRDefault="0092767D" w:rsidP="00917AC1">
            <w:pPr>
              <w:spacing w:after="0" w:line="240" w:lineRule="auto"/>
              <w:jc w:val="center"/>
              <w:rPr>
                <w:sz w:val="16"/>
                <w:szCs w:val="16"/>
              </w:rPr>
            </w:pPr>
            <w:r w:rsidRPr="000061D4">
              <w:rPr>
                <w:sz w:val="16"/>
                <w:szCs w:val="16"/>
              </w:rPr>
              <w:t>32</w:t>
            </w:r>
          </w:p>
        </w:tc>
        <w:tc>
          <w:tcPr>
            <w:tcW w:w="530" w:type="dxa"/>
            <w:vAlign w:val="center"/>
          </w:tcPr>
          <w:p w14:paraId="1B936425" w14:textId="77777777" w:rsidR="0092767D" w:rsidRPr="000061D4" w:rsidRDefault="0092767D" w:rsidP="00917AC1">
            <w:pPr>
              <w:spacing w:after="0" w:line="240" w:lineRule="auto"/>
              <w:jc w:val="center"/>
              <w:rPr>
                <w:sz w:val="16"/>
                <w:szCs w:val="16"/>
              </w:rPr>
            </w:pPr>
            <w:r w:rsidRPr="000061D4">
              <w:rPr>
                <w:sz w:val="16"/>
                <w:szCs w:val="16"/>
              </w:rPr>
              <w:t>18</w:t>
            </w:r>
          </w:p>
        </w:tc>
        <w:tc>
          <w:tcPr>
            <w:tcW w:w="661" w:type="dxa"/>
            <w:vAlign w:val="center"/>
          </w:tcPr>
          <w:p w14:paraId="0075AB20" w14:textId="77777777" w:rsidR="0092767D" w:rsidRPr="000061D4" w:rsidRDefault="0092767D" w:rsidP="00917AC1">
            <w:pPr>
              <w:spacing w:after="0" w:line="240" w:lineRule="auto"/>
              <w:jc w:val="center"/>
              <w:rPr>
                <w:sz w:val="16"/>
                <w:szCs w:val="16"/>
              </w:rPr>
            </w:pPr>
            <w:r w:rsidRPr="000061D4">
              <w:rPr>
                <w:sz w:val="16"/>
                <w:szCs w:val="16"/>
              </w:rPr>
              <w:t>6</w:t>
            </w:r>
          </w:p>
        </w:tc>
        <w:tc>
          <w:tcPr>
            <w:tcW w:w="576" w:type="dxa"/>
            <w:vAlign w:val="center"/>
          </w:tcPr>
          <w:p w14:paraId="3D3294C6" w14:textId="77777777" w:rsidR="0092767D" w:rsidRPr="000061D4" w:rsidRDefault="0092767D" w:rsidP="00917AC1">
            <w:pPr>
              <w:spacing w:after="0" w:line="240" w:lineRule="auto"/>
              <w:jc w:val="center"/>
              <w:rPr>
                <w:sz w:val="16"/>
                <w:szCs w:val="16"/>
              </w:rPr>
            </w:pPr>
            <w:r w:rsidRPr="000061D4">
              <w:rPr>
                <w:sz w:val="16"/>
                <w:szCs w:val="16"/>
              </w:rPr>
              <w:t>0.7</w:t>
            </w:r>
          </w:p>
        </w:tc>
        <w:tc>
          <w:tcPr>
            <w:tcW w:w="802" w:type="dxa"/>
            <w:vAlign w:val="bottom"/>
          </w:tcPr>
          <w:p w14:paraId="58823D38" w14:textId="77777777" w:rsidR="0092767D" w:rsidRPr="000061D4" w:rsidRDefault="0092767D" w:rsidP="00917AC1">
            <w:pPr>
              <w:spacing w:after="0" w:line="240" w:lineRule="auto"/>
              <w:jc w:val="center"/>
              <w:rPr>
                <w:sz w:val="16"/>
                <w:szCs w:val="16"/>
              </w:rPr>
            </w:pPr>
            <w:r w:rsidRPr="000061D4">
              <w:rPr>
                <w:sz w:val="16"/>
                <w:szCs w:val="16"/>
              </w:rPr>
              <w:t>6.46</w:t>
            </w:r>
          </w:p>
        </w:tc>
        <w:tc>
          <w:tcPr>
            <w:tcW w:w="848" w:type="dxa"/>
            <w:vAlign w:val="bottom"/>
          </w:tcPr>
          <w:p w14:paraId="17736D68" w14:textId="77777777" w:rsidR="0092767D" w:rsidRPr="000061D4" w:rsidRDefault="0092767D" w:rsidP="00917AC1">
            <w:pPr>
              <w:spacing w:after="0" w:line="240" w:lineRule="auto"/>
              <w:jc w:val="center"/>
              <w:rPr>
                <w:sz w:val="16"/>
                <w:szCs w:val="16"/>
              </w:rPr>
            </w:pPr>
            <w:r w:rsidRPr="000061D4">
              <w:rPr>
                <w:sz w:val="16"/>
                <w:szCs w:val="16"/>
              </w:rPr>
              <w:t>5.54</w:t>
            </w:r>
          </w:p>
        </w:tc>
        <w:tc>
          <w:tcPr>
            <w:tcW w:w="694" w:type="dxa"/>
            <w:vAlign w:val="bottom"/>
          </w:tcPr>
          <w:p w14:paraId="4238DD03" w14:textId="77777777" w:rsidR="0092767D" w:rsidRPr="000061D4" w:rsidRDefault="0092767D" w:rsidP="00917AC1">
            <w:pPr>
              <w:spacing w:after="0" w:line="240" w:lineRule="auto"/>
              <w:jc w:val="center"/>
              <w:rPr>
                <w:sz w:val="16"/>
                <w:szCs w:val="16"/>
              </w:rPr>
            </w:pPr>
            <w:r w:rsidRPr="000061D4">
              <w:rPr>
                <w:sz w:val="16"/>
                <w:szCs w:val="16"/>
              </w:rPr>
              <w:t>3.15</w:t>
            </w:r>
          </w:p>
        </w:tc>
        <w:tc>
          <w:tcPr>
            <w:tcW w:w="675" w:type="dxa"/>
            <w:vAlign w:val="bottom"/>
          </w:tcPr>
          <w:p w14:paraId="1A8398B4" w14:textId="77777777" w:rsidR="0092767D" w:rsidRPr="000061D4" w:rsidRDefault="0092767D" w:rsidP="00917AC1">
            <w:pPr>
              <w:spacing w:after="0" w:line="240" w:lineRule="auto"/>
              <w:jc w:val="center"/>
              <w:rPr>
                <w:sz w:val="16"/>
                <w:szCs w:val="16"/>
              </w:rPr>
            </w:pPr>
            <w:r w:rsidRPr="000061D4">
              <w:rPr>
                <w:sz w:val="16"/>
                <w:szCs w:val="16"/>
              </w:rPr>
              <w:t>1.37</w:t>
            </w:r>
          </w:p>
        </w:tc>
        <w:tc>
          <w:tcPr>
            <w:tcW w:w="709" w:type="dxa"/>
            <w:vAlign w:val="bottom"/>
          </w:tcPr>
          <w:p w14:paraId="4585F859" w14:textId="77777777" w:rsidR="0092767D" w:rsidRPr="000061D4" w:rsidRDefault="0092767D" w:rsidP="00917AC1">
            <w:pPr>
              <w:spacing w:after="0" w:line="240" w:lineRule="auto"/>
              <w:jc w:val="center"/>
              <w:rPr>
                <w:sz w:val="16"/>
                <w:szCs w:val="16"/>
              </w:rPr>
            </w:pPr>
            <w:r w:rsidRPr="000061D4">
              <w:rPr>
                <w:sz w:val="16"/>
                <w:szCs w:val="16"/>
              </w:rPr>
              <w:t>0.73</w:t>
            </w:r>
          </w:p>
        </w:tc>
        <w:tc>
          <w:tcPr>
            <w:tcW w:w="709" w:type="dxa"/>
            <w:vAlign w:val="bottom"/>
          </w:tcPr>
          <w:p w14:paraId="3F9548B2" w14:textId="77777777" w:rsidR="0092767D" w:rsidRPr="000061D4" w:rsidRDefault="0092767D" w:rsidP="00917AC1">
            <w:pPr>
              <w:spacing w:after="0" w:line="240" w:lineRule="auto"/>
              <w:jc w:val="center"/>
              <w:rPr>
                <w:sz w:val="16"/>
                <w:szCs w:val="16"/>
              </w:rPr>
            </w:pPr>
            <w:r w:rsidRPr="000061D4">
              <w:rPr>
                <w:sz w:val="16"/>
                <w:szCs w:val="16"/>
              </w:rPr>
              <w:t>44.96</w:t>
            </w:r>
          </w:p>
        </w:tc>
        <w:tc>
          <w:tcPr>
            <w:tcW w:w="708" w:type="dxa"/>
            <w:vAlign w:val="bottom"/>
          </w:tcPr>
          <w:p w14:paraId="5D12B0C0" w14:textId="77777777" w:rsidR="0092767D" w:rsidRPr="000061D4" w:rsidRDefault="0092767D" w:rsidP="00917AC1">
            <w:pPr>
              <w:spacing w:after="0" w:line="240" w:lineRule="auto"/>
              <w:jc w:val="center"/>
              <w:rPr>
                <w:sz w:val="16"/>
                <w:szCs w:val="16"/>
              </w:rPr>
            </w:pPr>
            <w:r w:rsidRPr="000061D4">
              <w:rPr>
                <w:sz w:val="16"/>
                <w:szCs w:val="16"/>
              </w:rPr>
              <w:t>30.52</w:t>
            </w:r>
          </w:p>
        </w:tc>
        <w:tc>
          <w:tcPr>
            <w:tcW w:w="709" w:type="dxa"/>
            <w:vAlign w:val="bottom"/>
          </w:tcPr>
          <w:p w14:paraId="311398A8" w14:textId="77777777" w:rsidR="0092767D" w:rsidRPr="000061D4" w:rsidRDefault="0092767D" w:rsidP="00917AC1">
            <w:pPr>
              <w:spacing w:after="0" w:line="240" w:lineRule="auto"/>
              <w:jc w:val="center"/>
              <w:rPr>
                <w:sz w:val="16"/>
                <w:szCs w:val="16"/>
              </w:rPr>
            </w:pPr>
            <w:r w:rsidRPr="000061D4">
              <w:rPr>
                <w:sz w:val="16"/>
                <w:szCs w:val="16"/>
              </w:rPr>
              <w:t>45.42</w:t>
            </w:r>
          </w:p>
        </w:tc>
        <w:tc>
          <w:tcPr>
            <w:tcW w:w="709" w:type="dxa"/>
            <w:vAlign w:val="bottom"/>
          </w:tcPr>
          <w:p w14:paraId="57D435E1" w14:textId="77777777" w:rsidR="0092767D" w:rsidRPr="000061D4" w:rsidRDefault="0092767D" w:rsidP="00917AC1">
            <w:pPr>
              <w:spacing w:after="0" w:line="240" w:lineRule="auto"/>
              <w:jc w:val="center"/>
              <w:rPr>
                <w:sz w:val="16"/>
                <w:szCs w:val="16"/>
              </w:rPr>
            </w:pPr>
            <w:r w:rsidRPr="000061D4">
              <w:rPr>
                <w:sz w:val="16"/>
                <w:szCs w:val="16"/>
              </w:rPr>
              <w:t>96.19</w:t>
            </w:r>
          </w:p>
        </w:tc>
      </w:tr>
      <w:tr w:rsidR="000061D4" w:rsidRPr="000061D4" w14:paraId="4C3DB758" w14:textId="77777777" w:rsidTr="00705842">
        <w:tc>
          <w:tcPr>
            <w:tcW w:w="459" w:type="dxa"/>
            <w:vAlign w:val="bottom"/>
          </w:tcPr>
          <w:p w14:paraId="1043EA16" w14:textId="77777777" w:rsidR="0092767D" w:rsidRPr="000061D4" w:rsidRDefault="0092767D" w:rsidP="00917AC1">
            <w:pPr>
              <w:spacing w:after="0" w:line="240" w:lineRule="auto"/>
              <w:jc w:val="center"/>
              <w:rPr>
                <w:sz w:val="16"/>
                <w:szCs w:val="16"/>
              </w:rPr>
            </w:pPr>
            <w:r w:rsidRPr="000061D4">
              <w:rPr>
                <w:sz w:val="16"/>
                <w:szCs w:val="16"/>
              </w:rPr>
              <w:t>33</w:t>
            </w:r>
          </w:p>
        </w:tc>
        <w:tc>
          <w:tcPr>
            <w:tcW w:w="530" w:type="dxa"/>
            <w:vAlign w:val="center"/>
          </w:tcPr>
          <w:p w14:paraId="187815A1" w14:textId="77777777" w:rsidR="0092767D" w:rsidRPr="000061D4" w:rsidRDefault="0092767D" w:rsidP="00917AC1">
            <w:pPr>
              <w:spacing w:after="0" w:line="240" w:lineRule="auto"/>
              <w:jc w:val="center"/>
              <w:rPr>
                <w:sz w:val="16"/>
                <w:szCs w:val="16"/>
              </w:rPr>
            </w:pPr>
            <w:r w:rsidRPr="000061D4">
              <w:rPr>
                <w:sz w:val="16"/>
                <w:szCs w:val="16"/>
              </w:rPr>
              <w:t>18</w:t>
            </w:r>
          </w:p>
        </w:tc>
        <w:tc>
          <w:tcPr>
            <w:tcW w:w="661" w:type="dxa"/>
            <w:vAlign w:val="center"/>
          </w:tcPr>
          <w:p w14:paraId="51E27E7B" w14:textId="77777777" w:rsidR="0092767D" w:rsidRPr="000061D4" w:rsidRDefault="0092767D" w:rsidP="00917AC1">
            <w:pPr>
              <w:spacing w:after="0" w:line="240" w:lineRule="auto"/>
              <w:jc w:val="center"/>
              <w:rPr>
                <w:sz w:val="16"/>
                <w:szCs w:val="16"/>
              </w:rPr>
            </w:pPr>
            <w:r w:rsidRPr="000061D4">
              <w:rPr>
                <w:sz w:val="16"/>
                <w:szCs w:val="16"/>
              </w:rPr>
              <w:t>9</w:t>
            </w:r>
          </w:p>
        </w:tc>
        <w:tc>
          <w:tcPr>
            <w:tcW w:w="576" w:type="dxa"/>
            <w:vAlign w:val="center"/>
          </w:tcPr>
          <w:p w14:paraId="791B08FA" w14:textId="77777777" w:rsidR="0092767D" w:rsidRPr="000061D4" w:rsidRDefault="0092767D" w:rsidP="00917AC1">
            <w:pPr>
              <w:spacing w:after="0" w:line="240" w:lineRule="auto"/>
              <w:jc w:val="center"/>
              <w:rPr>
                <w:sz w:val="16"/>
                <w:szCs w:val="16"/>
              </w:rPr>
            </w:pPr>
            <w:r w:rsidRPr="000061D4">
              <w:rPr>
                <w:sz w:val="16"/>
                <w:szCs w:val="16"/>
              </w:rPr>
              <w:t>0</w:t>
            </w:r>
          </w:p>
        </w:tc>
        <w:tc>
          <w:tcPr>
            <w:tcW w:w="802" w:type="dxa"/>
            <w:vAlign w:val="bottom"/>
          </w:tcPr>
          <w:p w14:paraId="1D3445ED" w14:textId="77777777" w:rsidR="0092767D" w:rsidRPr="000061D4" w:rsidRDefault="0092767D" w:rsidP="00917AC1">
            <w:pPr>
              <w:spacing w:after="0" w:line="240" w:lineRule="auto"/>
              <w:jc w:val="center"/>
              <w:rPr>
                <w:sz w:val="16"/>
                <w:szCs w:val="16"/>
              </w:rPr>
            </w:pPr>
            <w:r w:rsidRPr="000061D4">
              <w:rPr>
                <w:sz w:val="16"/>
                <w:szCs w:val="16"/>
              </w:rPr>
              <w:t>6.63</w:t>
            </w:r>
          </w:p>
        </w:tc>
        <w:tc>
          <w:tcPr>
            <w:tcW w:w="848" w:type="dxa"/>
            <w:vAlign w:val="bottom"/>
          </w:tcPr>
          <w:p w14:paraId="796B462C" w14:textId="77777777" w:rsidR="0092767D" w:rsidRPr="000061D4" w:rsidRDefault="0092767D" w:rsidP="00917AC1">
            <w:pPr>
              <w:spacing w:after="0" w:line="240" w:lineRule="auto"/>
              <w:jc w:val="center"/>
              <w:rPr>
                <w:sz w:val="16"/>
                <w:szCs w:val="16"/>
              </w:rPr>
            </w:pPr>
            <w:r w:rsidRPr="000061D4">
              <w:rPr>
                <w:sz w:val="16"/>
                <w:szCs w:val="16"/>
              </w:rPr>
              <w:t>6.05</w:t>
            </w:r>
          </w:p>
        </w:tc>
        <w:tc>
          <w:tcPr>
            <w:tcW w:w="694" w:type="dxa"/>
            <w:vAlign w:val="bottom"/>
          </w:tcPr>
          <w:p w14:paraId="23700537" w14:textId="77777777" w:rsidR="0092767D" w:rsidRPr="000061D4" w:rsidRDefault="0092767D" w:rsidP="00917AC1">
            <w:pPr>
              <w:spacing w:after="0" w:line="240" w:lineRule="auto"/>
              <w:jc w:val="center"/>
              <w:rPr>
                <w:sz w:val="16"/>
                <w:szCs w:val="16"/>
              </w:rPr>
            </w:pPr>
            <w:r w:rsidRPr="000061D4">
              <w:rPr>
                <w:sz w:val="16"/>
                <w:szCs w:val="16"/>
              </w:rPr>
              <w:t>3.06</w:t>
            </w:r>
          </w:p>
        </w:tc>
        <w:tc>
          <w:tcPr>
            <w:tcW w:w="675" w:type="dxa"/>
            <w:vAlign w:val="bottom"/>
          </w:tcPr>
          <w:p w14:paraId="1B84D2CB" w14:textId="77777777" w:rsidR="0092767D" w:rsidRPr="000061D4" w:rsidRDefault="0092767D" w:rsidP="00917AC1">
            <w:pPr>
              <w:spacing w:after="0" w:line="240" w:lineRule="auto"/>
              <w:jc w:val="center"/>
              <w:rPr>
                <w:sz w:val="16"/>
                <w:szCs w:val="16"/>
              </w:rPr>
            </w:pPr>
            <w:r w:rsidRPr="000061D4">
              <w:rPr>
                <w:sz w:val="16"/>
                <w:szCs w:val="16"/>
              </w:rPr>
              <w:t>1.39</w:t>
            </w:r>
          </w:p>
        </w:tc>
        <w:tc>
          <w:tcPr>
            <w:tcW w:w="709" w:type="dxa"/>
            <w:vAlign w:val="bottom"/>
          </w:tcPr>
          <w:p w14:paraId="519777FB" w14:textId="77777777" w:rsidR="0092767D" w:rsidRPr="000061D4" w:rsidRDefault="0092767D" w:rsidP="00917AC1">
            <w:pPr>
              <w:spacing w:after="0" w:line="240" w:lineRule="auto"/>
              <w:jc w:val="center"/>
              <w:rPr>
                <w:sz w:val="16"/>
                <w:szCs w:val="16"/>
              </w:rPr>
            </w:pPr>
            <w:r w:rsidRPr="000061D4">
              <w:rPr>
                <w:sz w:val="16"/>
                <w:szCs w:val="16"/>
              </w:rPr>
              <w:t>0.72</w:t>
            </w:r>
          </w:p>
        </w:tc>
        <w:tc>
          <w:tcPr>
            <w:tcW w:w="709" w:type="dxa"/>
            <w:vAlign w:val="bottom"/>
          </w:tcPr>
          <w:p w14:paraId="3AE2C7E7" w14:textId="77777777" w:rsidR="0092767D" w:rsidRPr="000061D4" w:rsidRDefault="0092767D" w:rsidP="00917AC1">
            <w:pPr>
              <w:spacing w:after="0" w:line="240" w:lineRule="auto"/>
              <w:jc w:val="center"/>
              <w:rPr>
                <w:sz w:val="16"/>
                <w:szCs w:val="16"/>
              </w:rPr>
            </w:pPr>
            <w:r w:rsidRPr="000061D4">
              <w:rPr>
                <w:sz w:val="16"/>
                <w:szCs w:val="16"/>
              </w:rPr>
              <w:t>44.08</w:t>
            </w:r>
          </w:p>
        </w:tc>
        <w:tc>
          <w:tcPr>
            <w:tcW w:w="708" w:type="dxa"/>
            <w:vAlign w:val="bottom"/>
          </w:tcPr>
          <w:p w14:paraId="291BBC17" w14:textId="77777777" w:rsidR="0092767D" w:rsidRPr="000061D4" w:rsidRDefault="0092767D" w:rsidP="00917AC1">
            <w:pPr>
              <w:spacing w:after="0" w:line="240" w:lineRule="auto"/>
              <w:jc w:val="center"/>
              <w:rPr>
                <w:sz w:val="16"/>
                <w:szCs w:val="16"/>
              </w:rPr>
            </w:pPr>
            <w:r w:rsidRPr="000061D4">
              <w:rPr>
                <w:sz w:val="16"/>
                <w:szCs w:val="16"/>
              </w:rPr>
              <w:t>29.32</w:t>
            </w:r>
          </w:p>
        </w:tc>
        <w:tc>
          <w:tcPr>
            <w:tcW w:w="709" w:type="dxa"/>
            <w:vAlign w:val="bottom"/>
          </w:tcPr>
          <w:p w14:paraId="280B89A9" w14:textId="77777777" w:rsidR="0092767D" w:rsidRPr="000061D4" w:rsidRDefault="0092767D" w:rsidP="00917AC1">
            <w:pPr>
              <w:spacing w:after="0" w:line="240" w:lineRule="auto"/>
              <w:jc w:val="center"/>
              <w:rPr>
                <w:sz w:val="16"/>
                <w:szCs w:val="16"/>
              </w:rPr>
            </w:pPr>
            <w:r w:rsidRPr="000061D4">
              <w:rPr>
                <w:sz w:val="16"/>
                <w:szCs w:val="16"/>
              </w:rPr>
              <w:t>47.46</w:t>
            </w:r>
          </w:p>
        </w:tc>
        <w:tc>
          <w:tcPr>
            <w:tcW w:w="709" w:type="dxa"/>
            <w:vAlign w:val="bottom"/>
          </w:tcPr>
          <w:p w14:paraId="5DACE0EC" w14:textId="77777777" w:rsidR="0092767D" w:rsidRPr="000061D4" w:rsidRDefault="0092767D" w:rsidP="00917AC1">
            <w:pPr>
              <w:spacing w:after="0" w:line="240" w:lineRule="auto"/>
              <w:jc w:val="center"/>
              <w:rPr>
                <w:sz w:val="16"/>
                <w:szCs w:val="16"/>
              </w:rPr>
            </w:pPr>
            <w:r w:rsidRPr="000061D4">
              <w:rPr>
                <w:sz w:val="16"/>
                <w:szCs w:val="16"/>
              </w:rPr>
              <w:t>96.42</w:t>
            </w:r>
          </w:p>
        </w:tc>
      </w:tr>
      <w:tr w:rsidR="000061D4" w:rsidRPr="000061D4" w14:paraId="30064E46" w14:textId="77777777" w:rsidTr="00705842">
        <w:tc>
          <w:tcPr>
            <w:tcW w:w="459" w:type="dxa"/>
            <w:vAlign w:val="bottom"/>
          </w:tcPr>
          <w:p w14:paraId="76AF7D3D" w14:textId="77777777" w:rsidR="0092767D" w:rsidRPr="000061D4" w:rsidRDefault="0092767D" w:rsidP="00917AC1">
            <w:pPr>
              <w:spacing w:after="0" w:line="240" w:lineRule="auto"/>
              <w:jc w:val="center"/>
              <w:rPr>
                <w:sz w:val="16"/>
                <w:szCs w:val="16"/>
              </w:rPr>
            </w:pPr>
            <w:r w:rsidRPr="000061D4">
              <w:rPr>
                <w:sz w:val="16"/>
                <w:szCs w:val="16"/>
              </w:rPr>
              <w:t>34</w:t>
            </w:r>
          </w:p>
        </w:tc>
        <w:tc>
          <w:tcPr>
            <w:tcW w:w="530" w:type="dxa"/>
            <w:vAlign w:val="center"/>
          </w:tcPr>
          <w:p w14:paraId="456477EF" w14:textId="77777777" w:rsidR="0092767D" w:rsidRPr="000061D4" w:rsidRDefault="0092767D" w:rsidP="00917AC1">
            <w:pPr>
              <w:spacing w:after="0" w:line="240" w:lineRule="auto"/>
              <w:jc w:val="center"/>
              <w:rPr>
                <w:sz w:val="16"/>
                <w:szCs w:val="16"/>
              </w:rPr>
            </w:pPr>
            <w:r w:rsidRPr="000061D4">
              <w:rPr>
                <w:sz w:val="16"/>
                <w:szCs w:val="16"/>
              </w:rPr>
              <w:t>18</w:t>
            </w:r>
          </w:p>
        </w:tc>
        <w:tc>
          <w:tcPr>
            <w:tcW w:w="661" w:type="dxa"/>
            <w:vAlign w:val="center"/>
          </w:tcPr>
          <w:p w14:paraId="3A59DF85" w14:textId="77777777" w:rsidR="0092767D" w:rsidRPr="000061D4" w:rsidRDefault="0092767D" w:rsidP="00917AC1">
            <w:pPr>
              <w:spacing w:after="0" w:line="240" w:lineRule="auto"/>
              <w:jc w:val="center"/>
              <w:rPr>
                <w:sz w:val="16"/>
                <w:szCs w:val="16"/>
              </w:rPr>
            </w:pPr>
            <w:r w:rsidRPr="000061D4">
              <w:rPr>
                <w:sz w:val="16"/>
                <w:szCs w:val="16"/>
              </w:rPr>
              <w:t>9</w:t>
            </w:r>
          </w:p>
        </w:tc>
        <w:tc>
          <w:tcPr>
            <w:tcW w:w="576" w:type="dxa"/>
            <w:vAlign w:val="center"/>
          </w:tcPr>
          <w:p w14:paraId="24E0C709" w14:textId="77777777" w:rsidR="0092767D" w:rsidRPr="000061D4" w:rsidRDefault="0092767D" w:rsidP="00917AC1">
            <w:pPr>
              <w:spacing w:after="0" w:line="240" w:lineRule="auto"/>
              <w:jc w:val="center"/>
              <w:rPr>
                <w:sz w:val="16"/>
                <w:szCs w:val="16"/>
              </w:rPr>
            </w:pPr>
            <w:r w:rsidRPr="000061D4">
              <w:rPr>
                <w:sz w:val="16"/>
                <w:szCs w:val="16"/>
              </w:rPr>
              <w:t>0.3</w:t>
            </w:r>
          </w:p>
        </w:tc>
        <w:tc>
          <w:tcPr>
            <w:tcW w:w="802" w:type="dxa"/>
            <w:vAlign w:val="bottom"/>
          </w:tcPr>
          <w:p w14:paraId="5E407651" w14:textId="77777777" w:rsidR="0092767D" w:rsidRPr="000061D4" w:rsidRDefault="0092767D" w:rsidP="00917AC1">
            <w:pPr>
              <w:spacing w:after="0" w:line="240" w:lineRule="auto"/>
              <w:jc w:val="center"/>
              <w:rPr>
                <w:sz w:val="16"/>
                <w:szCs w:val="16"/>
              </w:rPr>
            </w:pPr>
            <w:r w:rsidRPr="000061D4">
              <w:rPr>
                <w:sz w:val="16"/>
                <w:szCs w:val="16"/>
              </w:rPr>
              <w:t>6.63</w:t>
            </w:r>
          </w:p>
        </w:tc>
        <w:tc>
          <w:tcPr>
            <w:tcW w:w="848" w:type="dxa"/>
            <w:vAlign w:val="bottom"/>
          </w:tcPr>
          <w:p w14:paraId="6A07D74B" w14:textId="77777777" w:rsidR="0092767D" w:rsidRPr="000061D4" w:rsidRDefault="0092767D" w:rsidP="00917AC1">
            <w:pPr>
              <w:spacing w:after="0" w:line="240" w:lineRule="auto"/>
              <w:jc w:val="center"/>
              <w:rPr>
                <w:sz w:val="16"/>
                <w:szCs w:val="16"/>
              </w:rPr>
            </w:pPr>
            <w:r w:rsidRPr="000061D4">
              <w:rPr>
                <w:sz w:val="16"/>
                <w:szCs w:val="16"/>
              </w:rPr>
              <w:t>5.82</w:t>
            </w:r>
          </w:p>
        </w:tc>
        <w:tc>
          <w:tcPr>
            <w:tcW w:w="694" w:type="dxa"/>
            <w:vAlign w:val="bottom"/>
          </w:tcPr>
          <w:p w14:paraId="49DB383B" w14:textId="77777777" w:rsidR="0092767D" w:rsidRPr="000061D4" w:rsidRDefault="0092767D" w:rsidP="00917AC1">
            <w:pPr>
              <w:spacing w:after="0" w:line="240" w:lineRule="auto"/>
              <w:jc w:val="center"/>
              <w:rPr>
                <w:sz w:val="16"/>
                <w:szCs w:val="16"/>
              </w:rPr>
            </w:pPr>
            <w:r w:rsidRPr="000061D4">
              <w:rPr>
                <w:sz w:val="16"/>
                <w:szCs w:val="16"/>
              </w:rPr>
              <w:t>3.26</w:t>
            </w:r>
          </w:p>
        </w:tc>
        <w:tc>
          <w:tcPr>
            <w:tcW w:w="675" w:type="dxa"/>
            <w:vAlign w:val="bottom"/>
          </w:tcPr>
          <w:p w14:paraId="7A08FD0E" w14:textId="77777777" w:rsidR="0092767D" w:rsidRPr="000061D4" w:rsidRDefault="0092767D" w:rsidP="00917AC1">
            <w:pPr>
              <w:spacing w:after="0" w:line="240" w:lineRule="auto"/>
              <w:jc w:val="center"/>
              <w:rPr>
                <w:sz w:val="16"/>
                <w:szCs w:val="16"/>
              </w:rPr>
            </w:pPr>
            <w:r w:rsidRPr="000061D4">
              <w:rPr>
                <w:sz w:val="16"/>
                <w:szCs w:val="16"/>
              </w:rPr>
              <w:t>1.39</w:t>
            </w:r>
          </w:p>
        </w:tc>
        <w:tc>
          <w:tcPr>
            <w:tcW w:w="709" w:type="dxa"/>
            <w:vAlign w:val="bottom"/>
          </w:tcPr>
          <w:p w14:paraId="45E1092E" w14:textId="77777777" w:rsidR="0092767D" w:rsidRPr="000061D4" w:rsidRDefault="0092767D" w:rsidP="00917AC1">
            <w:pPr>
              <w:spacing w:after="0" w:line="240" w:lineRule="auto"/>
              <w:jc w:val="center"/>
              <w:rPr>
                <w:sz w:val="16"/>
                <w:szCs w:val="16"/>
              </w:rPr>
            </w:pPr>
            <w:r w:rsidRPr="000061D4">
              <w:rPr>
                <w:sz w:val="16"/>
                <w:szCs w:val="16"/>
              </w:rPr>
              <w:t>0.72</w:t>
            </w:r>
          </w:p>
        </w:tc>
        <w:tc>
          <w:tcPr>
            <w:tcW w:w="709" w:type="dxa"/>
            <w:vAlign w:val="bottom"/>
          </w:tcPr>
          <w:p w14:paraId="652A16BB" w14:textId="77777777" w:rsidR="0092767D" w:rsidRPr="000061D4" w:rsidRDefault="0092767D" w:rsidP="00917AC1">
            <w:pPr>
              <w:spacing w:after="0" w:line="240" w:lineRule="auto"/>
              <w:jc w:val="center"/>
              <w:rPr>
                <w:sz w:val="16"/>
                <w:szCs w:val="16"/>
              </w:rPr>
            </w:pPr>
            <w:r w:rsidRPr="000061D4">
              <w:rPr>
                <w:sz w:val="16"/>
                <w:szCs w:val="16"/>
              </w:rPr>
              <w:t>44.66</w:t>
            </w:r>
          </w:p>
        </w:tc>
        <w:tc>
          <w:tcPr>
            <w:tcW w:w="708" w:type="dxa"/>
            <w:vAlign w:val="bottom"/>
          </w:tcPr>
          <w:p w14:paraId="1AB6E8CA" w14:textId="77777777" w:rsidR="0092767D" w:rsidRPr="000061D4" w:rsidRDefault="0092767D" w:rsidP="00917AC1">
            <w:pPr>
              <w:spacing w:after="0" w:line="240" w:lineRule="auto"/>
              <w:jc w:val="center"/>
              <w:rPr>
                <w:sz w:val="16"/>
                <w:szCs w:val="16"/>
              </w:rPr>
            </w:pPr>
            <w:r w:rsidRPr="000061D4">
              <w:rPr>
                <w:sz w:val="16"/>
                <w:szCs w:val="16"/>
              </w:rPr>
              <w:t>31.32</w:t>
            </w:r>
          </w:p>
        </w:tc>
        <w:tc>
          <w:tcPr>
            <w:tcW w:w="709" w:type="dxa"/>
            <w:vAlign w:val="bottom"/>
          </w:tcPr>
          <w:p w14:paraId="760D5396" w14:textId="77777777" w:rsidR="0092767D" w:rsidRPr="000061D4" w:rsidRDefault="0092767D" w:rsidP="00917AC1">
            <w:pPr>
              <w:spacing w:after="0" w:line="240" w:lineRule="auto"/>
              <w:jc w:val="center"/>
              <w:rPr>
                <w:sz w:val="16"/>
                <w:szCs w:val="16"/>
              </w:rPr>
            </w:pPr>
            <w:r w:rsidRPr="000061D4">
              <w:rPr>
                <w:sz w:val="16"/>
                <w:szCs w:val="16"/>
              </w:rPr>
              <w:t>41.97</w:t>
            </w:r>
          </w:p>
        </w:tc>
        <w:tc>
          <w:tcPr>
            <w:tcW w:w="709" w:type="dxa"/>
            <w:vAlign w:val="bottom"/>
          </w:tcPr>
          <w:p w14:paraId="784CA942" w14:textId="77777777" w:rsidR="0092767D" w:rsidRPr="000061D4" w:rsidRDefault="0092767D" w:rsidP="00917AC1">
            <w:pPr>
              <w:spacing w:after="0" w:line="240" w:lineRule="auto"/>
              <w:jc w:val="center"/>
              <w:rPr>
                <w:sz w:val="16"/>
                <w:szCs w:val="16"/>
              </w:rPr>
            </w:pPr>
            <w:r w:rsidRPr="000061D4">
              <w:rPr>
                <w:sz w:val="16"/>
                <w:szCs w:val="16"/>
              </w:rPr>
              <w:t>96.08</w:t>
            </w:r>
          </w:p>
        </w:tc>
      </w:tr>
      <w:tr w:rsidR="000061D4" w:rsidRPr="000061D4" w14:paraId="3A346744" w14:textId="77777777" w:rsidTr="00705842">
        <w:tc>
          <w:tcPr>
            <w:tcW w:w="459" w:type="dxa"/>
            <w:vAlign w:val="bottom"/>
          </w:tcPr>
          <w:p w14:paraId="7CF5B2A9" w14:textId="77777777" w:rsidR="0092767D" w:rsidRPr="000061D4" w:rsidRDefault="0092767D" w:rsidP="00917AC1">
            <w:pPr>
              <w:spacing w:after="0" w:line="240" w:lineRule="auto"/>
              <w:jc w:val="center"/>
              <w:rPr>
                <w:sz w:val="16"/>
                <w:szCs w:val="16"/>
              </w:rPr>
            </w:pPr>
            <w:r w:rsidRPr="000061D4">
              <w:rPr>
                <w:sz w:val="16"/>
                <w:szCs w:val="16"/>
              </w:rPr>
              <w:t>35</w:t>
            </w:r>
          </w:p>
        </w:tc>
        <w:tc>
          <w:tcPr>
            <w:tcW w:w="530" w:type="dxa"/>
            <w:vAlign w:val="center"/>
          </w:tcPr>
          <w:p w14:paraId="78D3F86C" w14:textId="77777777" w:rsidR="0092767D" w:rsidRPr="000061D4" w:rsidRDefault="0092767D" w:rsidP="00917AC1">
            <w:pPr>
              <w:spacing w:after="0" w:line="240" w:lineRule="auto"/>
              <w:jc w:val="center"/>
              <w:rPr>
                <w:sz w:val="16"/>
                <w:szCs w:val="16"/>
              </w:rPr>
            </w:pPr>
            <w:r w:rsidRPr="000061D4">
              <w:rPr>
                <w:sz w:val="16"/>
                <w:szCs w:val="16"/>
              </w:rPr>
              <w:t>18</w:t>
            </w:r>
          </w:p>
        </w:tc>
        <w:tc>
          <w:tcPr>
            <w:tcW w:w="661" w:type="dxa"/>
            <w:vAlign w:val="center"/>
          </w:tcPr>
          <w:p w14:paraId="76EE512D" w14:textId="77777777" w:rsidR="0092767D" w:rsidRPr="000061D4" w:rsidRDefault="0092767D" w:rsidP="00917AC1">
            <w:pPr>
              <w:spacing w:after="0" w:line="240" w:lineRule="auto"/>
              <w:jc w:val="center"/>
              <w:rPr>
                <w:sz w:val="16"/>
                <w:szCs w:val="16"/>
              </w:rPr>
            </w:pPr>
            <w:r w:rsidRPr="000061D4">
              <w:rPr>
                <w:sz w:val="16"/>
                <w:szCs w:val="16"/>
              </w:rPr>
              <w:t>9</w:t>
            </w:r>
          </w:p>
        </w:tc>
        <w:tc>
          <w:tcPr>
            <w:tcW w:w="576" w:type="dxa"/>
            <w:vAlign w:val="center"/>
          </w:tcPr>
          <w:p w14:paraId="2FAD14A0" w14:textId="77777777" w:rsidR="0092767D" w:rsidRPr="000061D4" w:rsidRDefault="0092767D" w:rsidP="00917AC1">
            <w:pPr>
              <w:spacing w:after="0" w:line="240" w:lineRule="auto"/>
              <w:jc w:val="center"/>
              <w:rPr>
                <w:sz w:val="16"/>
                <w:szCs w:val="16"/>
              </w:rPr>
            </w:pPr>
            <w:r w:rsidRPr="000061D4">
              <w:rPr>
                <w:sz w:val="16"/>
                <w:szCs w:val="16"/>
              </w:rPr>
              <w:t>0.5</w:t>
            </w:r>
          </w:p>
        </w:tc>
        <w:tc>
          <w:tcPr>
            <w:tcW w:w="802" w:type="dxa"/>
            <w:vAlign w:val="bottom"/>
          </w:tcPr>
          <w:p w14:paraId="1DFCF98C" w14:textId="77777777" w:rsidR="0092767D" w:rsidRPr="000061D4" w:rsidRDefault="0092767D" w:rsidP="00917AC1">
            <w:pPr>
              <w:spacing w:after="0" w:line="240" w:lineRule="auto"/>
              <w:jc w:val="center"/>
              <w:rPr>
                <w:sz w:val="16"/>
                <w:szCs w:val="16"/>
              </w:rPr>
            </w:pPr>
            <w:r w:rsidRPr="000061D4">
              <w:rPr>
                <w:sz w:val="16"/>
                <w:szCs w:val="16"/>
              </w:rPr>
              <w:t>6.52</w:t>
            </w:r>
          </w:p>
        </w:tc>
        <w:tc>
          <w:tcPr>
            <w:tcW w:w="848" w:type="dxa"/>
            <w:vAlign w:val="bottom"/>
          </w:tcPr>
          <w:p w14:paraId="0CFE24E9" w14:textId="77777777" w:rsidR="0092767D" w:rsidRPr="000061D4" w:rsidRDefault="0092767D" w:rsidP="00917AC1">
            <w:pPr>
              <w:spacing w:after="0" w:line="240" w:lineRule="auto"/>
              <w:jc w:val="center"/>
              <w:rPr>
                <w:sz w:val="16"/>
                <w:szCs w:val="16"/>
              </w:rPr>
            </w:pPr>
            <w:r w:rsidRPr="000061D4">
              <w:rPr>
                <w:sz w:val="16"/>
                <w:szCs w:val="16"/>
              </w:rPr>
              <w:t>6.76</w:t>
            </w:r>
          </w:p>
        </w:tc>
        <w:tc>
          <w:tcPr>
            <w:tcW w:w="694" w:type="dxa"/>
            <w:vAlign w:val="bottom"/>
          </w:tcPr>
          <w:p w14:paraId="0CDAC934" w14:textId="77777777" w:rsidR="0092767D" w:rsidRPr="000061D4" w:rsidRDefault="0092767D" w:rsidP="00917AC1">
            <w:pPr>
              <w:spacing w:after="0" w:line="240" w:lineRule="auto"/>
              <w:jc w:val="center"/>
              <w:rPr>
                <w:sz w:val="16"/>
                <w:szCs w:val="16"/>
              </w:rPr>
            </w:pPr>
            <w:r w:rsidRPr="000061D4">
              <w:rPr>
                <w:sz w:val="16"/>
                <w:szCs w:val="16"/>
              </w:rPr>
              <w:t>3.28</w:t>
            </w:r>
          </w:p>
        </w:tc>
        <w:tc>
          <w:tcPr>
            <w:tcW w:w="675" w:type="dxa"/>
            <w:vAlign w:val="bottom"/>
          </w:tcPr>
          <w:p w14:paraId="4065791A" w14:textId="77777777" w:rsidR="0092767D" w:rsidRPr="000061D4" w:rsidRDefault="0092767D" w:rsidP="00917AC1">
            <w:pPr>
              <w:spacing w:after="0" w:line="240" w:lineRule="auto"/>
              <w:jc w:val="center"/>
              <w:rPr>
                <w:sz w:val="16"/>
                <w:szCs w:val="16"/>
              </w:rPr>
            </w:pPr>
            <w:r w:rsidRPr="000061D4">
              <w:rPr>
                <w:sz w:val="16"/>
                <w:szCs w:val="16"/>
              </w:rPr>
              <w:t>1.44</w:t>
            </w:r>
          </w:p>
        </w:tc>
        <w:tc>
          <w:tcPr>
            <w:tcW w:w="709" w:type="dxa"/>
            <w:vAlign w:val="bottom"/>
          </w:tcPr>
          <w:p w14:paraId="0FE3B08B" w14:textId="77777777" w:rsidR="0092767D" w:rsidRPr="000061D4" w:rsidRDefault="0092767D" w:rsidP="00917AC1">
            <w:pPr>
              <w:spacing w:after="0" w:line="240" w:lineRule="auto"/>
              <w:jc w:val="center"/>
              <w:rPr>
                <w:sz w:val="16"/>
                <w:szCs w:val="16"/>
              </w:rPr>
            </w:pPr>
            <w:r w:rsidRPr="000061D4">
              <w:rPr>
                <w:sz w:val="16"/>
                <w:szCs w:val="16"/>
              </w:rPr>
              <w:t>0.70</w:t>
            </w:r>
          </w:p>
        </w:tc>
        <w:tc>
          <w:tcPr>
            <w:tcW w:w="709" w:type="dxa"/>
            <w:vAlign w:val="bottom"/>
          </w:tcPr>
          <w:p w14:paraId="2CF86CA9" w14:textId="77777777" w:rsidR="0092767D" w:rsidRPr="000061D4" w:rsidRDefault="0092767D" w:rsidP="00917AC1">
            <w:pPr>
              <w:spacing w:after="0" w:line="240" w:lineRule="auto"/>
              <w:jc w:val="center"/>
              <w:rPr>
                <w:sz w:val="16"/>
                <w:szCs w:val="16"/>
              </w:rPr>
            </w:pPr>
            <w:r w:rsidRPr="000061D4">
              <w:rPr>
                <w:sz w:val="16"/>
                <w:szCs w:val="16"/>
              </w:rPr>
              <w:t>45.46</w:t>
            </w:r>
          </w:p>
        </w:tc>
        <w:tc>
          <w:tcPr>
            <w:tcW w:w="708" w:type="dxa"/>
            <w:vAlign w:val="bottom"/>
          </w:tcPr>
          <w:p w14:paraId="516D50A8" w14:textId="77777777" w:rsidR="0092767D" w:rsidRPr="000061D4" w:rsidRDefault="0092767D" w:rsidP="00917AC1">
            <w:pPr>
              <w:spacing w:after="0" w:line="240" w:lineRule="auto"/>
              <w:jc w:val="center"/>
              <w:rPr>
                <w:sz w:val="16"/>
                <w:szCs w:val="16"/>
              </w:rPr>
            </w:pPr>
            <w:r w:rsidRPr="000061D4">
              <w:rPr>
                <w:sz w:val="16"/>
                <w:szCs w:val="16"/>
              </w:rPr>
              <w:t>31.51</w:t>
            </w:r>
          </w:p>
        </w:tc>
        <w:tc>
          <w:tcPr>
            <w:tcW w:w="709" w:type="dxa"/>
            <w:vAlign w:val="bottom"/>
          </w:tcPr>
          <w:p w14:paraId="69BC1EE3" w14:textId="77777777" w:rsidR="0092767D" w:rsidRPr="000061D4" w:rsidRDefault="0092767D" w:rsidP="00917AC1">
            <w:pPr>
              <w:spacing w:after="0" w:line="240" w:lineRule="auto"/>
              <w:jc w:val="center"/>
              <w:rPr>
                <w:sz w:val="16"/>
                <w:szCs w:val="16"/>
              </w:rPr>
            </w:pPr>
            <w:r w:rsidRPr="000061D4">
              <w:rPr>
                <w:sz w:val="16"/>
                <w:szCs w:val="16"/>
              </w:rPr>
              <w:t>43.34</w:t>
            </w:r>
          </w:p>
        </w:tc>
        <w:tc>
          <w:tcPr>
            <w:tcW w:w="709" w:type="dxa"/>
            <w:vAlign w:val="bottom"/>
          </w:tcPr>
          <w:p w14:paraId="70F9CCD8" w14:textId="77777777" w:rsidR="0092767D" w:rsidRPr="000061D4" w:rsidRDefault="0092767D" w:rsidP="00917AC1">
            <w:pPr>
              <w:spacing w:after="0" w:line="240" w:lineRule="auto"/>
              <w:jc w:val="center"/>
              <w:rPr>
                <w:sz w:val="16"/>
                <w:szCs w:val="16"/>
              </w:rPr>
            </w:pPr>
            <w:r w:rsidRPr="000061D4">
              <w:rPr>
                <w:sz w:val="16"/>
                <w:szCs w:val="16"/>
              </w:rPr>
              <w:t>96.61</w:t>
            </w:r>
          </w:p>
        </w:tc>
      </w:tr>
      <w:tr w:rsidR="000061D4" w:rsidRPr="000061D4" w14:paraId="248292A3" w14:textId="77777777" w:rsidTr="00705842">
        <w:tc>
          <w:tcPr>
            <w:tcW w:w="459" w:type="dxa"/>
            <w:vAlign w:val="bottom"/>
          </w:tcPr>
          <w:p w14:paraId="076A6BA8" w14:textId="77777777" w:rsidR="0092767D" w:rsidRPr="000061D4" w:rsidRDefault="0092767D" w:rsidP="00917AC1">
            <w:pPr>
              <w:spacing w:after="0" w:line="240" w:lineRule="auto"/>
              <w:jc w:val="center"/>
              <w:rPr>
                <w:sz w:val="16"/>
                <w:szCs w:val="16"/>
              </w:rPr>
            </w:pPr>
            <w:r w:rsidRPr="000061D4">
              <w:rPr>
                <w:sz w:val="16"/>
                <w:szCs w:val="16"/>
              </w:rPr>
              <w:t>36</w:t>
            </w:r>
          </w:p>
        </w:tc>
        <w:tc>
          <w:tcPr>
            <w:tcW w:w="530" w:type="dxa"/>
            <w:vAlign w:val="center"/>
          </w:tcPr>
          <w:p w14:paraId="18B0B83E" w14:textId="77777777" w:rsidR="0092767D" w:rsidRPr="000061D4" w:rsidRDefault="0092767D" w:rsidP="00917AC1">
            <w:pPr>
              <w:spacing w:after="0" w:line="240" w:lineRule="auto"/>
              <w:jc w:val="center"/>
              <w:rPr>
                <w:sz w:val="16"/>
                <w:szCs w:val="16"/>
              </w:rPr>
            </w:pPr>
            <w:r w:rsidRPr="000061D4">
              <w:rPr>
                <w:sz w:val="16"/>
                <w:szCs w:val="16"/>
              </w:rPr>
              <w:t>18</w:t>
            </w:r>
          </w:p>
        </w:tc>
        <w:tc>
          <w:tcPr>
            <w:tcW w:w="661" w:type="dxa"/>
            <w:vAlign w:val="center"/>
          </w:tcPr>
          <w:p w14:paraId="4E98DC71" w14:textId="77777777" w:rsidR="0092767D" w:rsidRPr="000061D4" w:rsidRDefault="0092767D" w:rsidP="00917AC1">
            <w:pPr>
              <w:spacing w:after="0" w:line="240" w:lineRule="auto"/>
              <w:jc w:val="center"/>
              <w:rPr>
                <w:sz w:val="16"/>
                <w:szCs w:val="16"/>
              </w:rPr>
            </w:pPr>
            <w:r w:rsidRPr="000061D4">
              <w:rPr>
                <w:sz w:val="16"/>
                <w:szCs w:val="16"/>
              </w:rPr>
              <w:t>9</w:t>
            </w:r>
          </w:p>
        </w:tc>
        <w:tc>
          <w:tcPr>
            <w:tcW w:w="576" w:type="dxa"/>
            <w:vAlign w:val="center"/>
          </w:tcPr>
          <w:p w14:paraId="594DC48C" w14:textId="77777777" w:rsidR="0092767D" w:rsidRPr="000061D4" w:rsidRDefault="0092767D" w:rsidP="00917AC1">
            <w:pPr>
              <w:spacing w:after="0" w:line="240" w:lineRule="auto"/>
              <w:jc w:val="center"/>
              <w:rPr>
                <w:sz w:val="16"/>
                <w:szCs w:val="16"/>
              </w:rPr>
            </w:pPr>
            <w:r w:rsidRPr="000061D4">
              <w:rPr>
                <w:sz w:val="16"/>
                <w:szCs w:val="16"/>
              </w:rPr>
              <w:t>0.7</w:t>
            </w:r>
          </w:p>
        </w:tc>
        <w:tc>
          <w:tcPr>
            <w:tcW w:w="802" w:type="dxa"/>
            <w:vAlign w:val="bottom"/>
          </w:tcPr>
          <w:p w14:paraId="177A2579" w14:textId="77777777" w:rsidR="0092767D" w:rsidRPr="000061D4" w:rsidRDefault="0092767D" w:rsidP="00917AC1">
            <w:pPr>
              <w:spacing w:after="0" w:line="240" w:lineRule="auto"/>
              <w:jc w:val="center"/>
              <w:rPr>
                <w:sz w:val="16"/>
                <w:szCs w:val="16"/>
              </w:rPr>
            </w:pPr>
            <w:r w:rsidRPr="000061D4">
              <w:rPr>
                <w:sz w:val="16"/>
                <w:szCs w:val="16"/>
              </w:rPr>
              <w:t>6.13</w:t>
            </w:r>
          </w:p>
        </w:tc>
        <w:tc>
          <w:tcPr>
            <w:tcW w:w="848" w:type="dxa"/>
            <w:vAlign w:val="bottom"/>
          </w:tcPr>
          <w:p w14:paraId="43FC5B0A" w14:textId="77777777" w:rsidR="0092767D" w:rsidRPr="000061D4" w:rsidRDefault="0092767D" w:rsidP="00917AC1">
            <w:pPr>
              <w:spacing w:after="0" w:line="240" w:lineRule="auto"/>
              <w:jc w:val="center"/>
              <w:rPr>
                <w:sz w:val="16"/>
                <w:szCs w:val="16"/>
              </w:rPr>
            </w:pPr>
            <w:r w:rsidRPr="000061D4">
              <w:rPr>
                <w:sz w:val="16"/>
                <w:szCs w:val="16"/>
              </w:rPr>
              <w:t>6.57</w:t>
            </w:r>
          </w:p>
        </w:tc>
        <w:tc>
          <w:tcPr>
            <w:tcW w:w="694" w:type="dxa"/>
            <w:vAlign w:val="bottom"/>
          </w:tcPr>
          <w:p w14:paraId="433D5E6E" w14:textId="77777777" w:rsidR="0092767D" w:rsidRPr="000061D4" w:rsidRDefault="0092767D" w:rsidP="00917AC1">
            <w:pPr>
              <w:spacing w:after="0" w:line="240" w:lineRule="auto"/>
              <w:jc w:val="center"/>
              <w:rPr>
                <w:sz w:val="16"/>
                <w:szCs w:val="16"/>
              </w:rPr>
            </w:pPr>
            <w:r w:rsidRPr="000061D4">
              <w:rPr>
                <w:sz w:val="16"/>
                <w:szCs w:val="16"/>
              </w:rPr>
              <w:t>2.63</w:t>
            </w:r>
          </w:p>
        </w:tc>
        <w:tc>
          <w:tcPr>
            <w:tcW w:w="675" w:type="dxa"/>
            <w:vAlign w:val="bottom"/>
          </w:tcPr>
          <w:p w14:paraId="245C8CF6" w14:textId="77777777" w:rsidR="0092767D" w:rsidRPr="000061D4" w:rsidRDefault="0092767D" w:rsidP="00917AC1">
            <w:pPr>
              <w:spacing w:after="0" w:line="240" w:lineRule="auto"/>
              <w:jc w:val="center"/>
              <w:rPr>
                <w:sz w:val="16"/>
                <w:szCs w:val="16"/>
              </w:rPr>
            </w:pPr>
            <w:r w:rsidRPr="000061D4">
              <w:rPr>
                <w:sz w:val="16"/>
                <w:szCs w:val="16"/>
              </w:rPr>
              <w:t>1.43</w:t>
            </w:r>
          </w:p>
        </w:tc>
        <w:tc>
          <w:tcPr>
            <w:tcW w:w="709" w:type="dxa"/>
            <w:vAlign w:val="bottom"/>
          </w:tcPr>
          <w:p w14:paraId="0D987B88" w14:textId="77777777" w:rsidR="0092767D" w:rsidRPr="000061D4" w:rsidRDefault="0092767D" w:rsidP="00917AC1">
            <w:pPr>
              <w:spacing w:after="0" w:line="240" w:lineRule="auto"/>
              <w:jc w:val="center"/>
              <w:rPr>
                <w:sz w:val="16"/>
                <w:szCs w:val="16"/>
              </w:rPr>
            </w:pPr>
            <w:r w:rsidRPr="000061D4">
              <w:rPr>
                <w:sz w:val="16"/>
                <w:szCs w:val="16"/>
              </w:rPr>
              <w:t>0.70</w:t>
            </w:r>
          </w:p>
        </w:tc>
        <w:tc>
          <w:tcPr>
            <w:tcW w:w="709" w:type="dxa"/>
            <w:vAlign w:val="bottom"/>
          </w:tcPr>
          <w:p w14:paraId="2DC7D2CB" w14:textId="77777777" w:rsidR="0092767D" w:rsidRPr="000061D4" w:rsidRDefault="0092767D" w:rsidP="00917AC1">
            <w:pPr>
              <w:spacing w:after="0" w:line="240" w:lineRule="auto"/>
              <w:jc w:val="center"/>
              <w:rPr>
                <w:sz w:val="16"/>
                <w:szCs w:val="16"/>
              </w:rPr>
            </w:pPr>
            <w:r w:rsidRPr="000061D4">
              <w:rPr>
                <w:sz w:val="16"/>
                <w:szCs w:val="16"/>
              </w:rPr>
              <w:t>48.96</w:t>
            </w:r>
          </w:p>
        </w:tc>
        <w:tc>
          <w:tcPr>
            <w:tcW w:w="708" w:type="dxa"/>
            <w:vAlign w:val="bottom"/>
          </w:tcPr>
          <w:p w14:paraId="65EE8D09" w14:textId="77777777" w:rsidR="0092767D" w:rsidRPr="000061D4" w:rsidRDefault="0092767D" w:rsidP="00917AC1">
            <w:pPr>
              <w:spacing w:after="0" w:line="240" w:lineRule="auto"/>
              <w:jc w:val="center"/>
              <w:rPr>
                <w:sz w:val="16"/>
                <w:szCs w:val="16"/>
              </w:rPr>
            </w:pPr>
            <w:r w:rsidRPr="000061D4">
              <w:rPr>
                <w:sz w:val="16"/>
                <w:szCs w:val="16"/>
              </w:rPr>
              <w:t>34.35</w:t>
            </w:r>
          </w:p>
        </w:tc>
        <w:tc>
          <w:tcPr>
            <w:tcW w:w="709" w:type="dxa"/>
            <w:vAlign w:val="bottom"/>
          </w:tcPr>
          <w:p w14:paraId="0BA58391" w14:textId="77777777" w:rsidR="0092767D" w:rsidRPr="000061D4" w:rsidRDefault="0092767D" w:rsidP="00917AC1">
            <w:pPr>
              <w:spacing w:after="0" w:line="240" w:lineRule="auto"/>
              <w:jc w:val="center"/>
              <w:rPr>
                <w:sz w:val="16"/>
                <w:szCs w:val="16"/>
              </w:rPr>
            </w:pPr>
            <w:r w:rsidRPr="000061D4">
              <w:rPr>
                <w:sz w:val="16"/>
                <w:szCs w:val="16"/>
              </w:rPr>
              <w:t>41.81</w:t>
            </w:r>
          </w:p>
        </w:tc>
        <w:tc>
          <w:tcPr>
            <w:tcW w:w="709" w:type="dxa"/>
            <w:vAlign w:val="bottom"/>
          </w:tcPr>
          <w:p w14:paraId="67B4F75D" w14:textId="77777777" w:rsidR="0092767D" w:rsidRPr="000061D4" w:rsidRDefault="0092767D" w:rsidP="00917AC1">
            <w:pPr>
              <w:spacing w:after="0" w:line="240" w:lineRule="auto"/>
              <w:jc w:val="center"/>
              <w:rPr>
                <w:sz w:val="16"/>
                <w:szCs w:val="16"/>
              </w:rPr>
            </w:pPr>
            <w:r w:rsidRPr="000061D4">
              <w:rPr>
                <w:sz w:val="16"/>
                <w:szCs w:val="16"/>
              </w:rPr>
              <w:t>95.96</w:t>
            </w:r>
          </w:p>
        </w:tc>
      </w:tr>
    </w:tbl>
    <w:p w14:paraId="7BD2D099" w14:textId="576D25EC" w:rsidR="0092767D" w:rsidRPr="000061D4" w:rsidRDefault="0092767D" w:rsidP="00FC5178">
      <w:pPr>
        <w:pStyle w:val="Balk3"/>
      </w:pPr>
      <w:bookmarkStart w:id="242" w:name="_Toc536040517"/>
      <w:r w:rsidRPr="000061D4">
        <w:t xml:space="preserve">NaOH oranının </w:t>
      </w:r>
      <w:proofErr w:type="gramStart"/>
      <w:r w:rsidRPr="000061D4">
        <w:t>kağıt</w:t>
      </w:r>
      <w:proofErr w:type="gramEnd"/>
      <w:r w:rsidRPr="000061D4">
        <w:t xml:space="preserve"> fiziksel ve optik özellikleri üzerine etkisi</w:t>
      </w:r>
      <w:bookmarkEnd w:id="242"/>
    </w:p>
    <w:p w14:paraId="32341A7E" w14:textId="7C537A25" w:rsidR="0092767D" w:rsidRPr="000061D4" w:rsidRDefault="00917AC1" w:rsidP="008228A5">
      <w:pPr>
        <w:spacing w:before="120" w:after="120"/>
        <w:ind w:firstLine="567"/>
        <w:jc w:val="both"/>
      </w:pPr>
      <w:r w:rsidRPr="000061D4">
        <w:t>Buğday saplarından Soda-Hava-KBH</w:t>
      </w:r>
      <w:r w:rsidRPr="000061D4">
        <w:rPr>
          <w:vertAlign w:val="subscript"/>
        </w:rPr>
        <w:t>4</w:t>
      </w:r>
      <w:r w:rsidRPr="000061D4">
        <w:t xml:space="preserve"> yöntemi ile üretilen kağıtların fiziksel ve optik özellikleri üzerine NaOH oranının etkisini belirlemek için hava basıncı 9 bar, KBH</w:t>
      </w:r>
      <w:r w:rsidRPr="000061D4">
        <w:rPr>
          <w:vertAlign w:val="subscript"/>
        </w:rPr>
        <w:t xml:space="preserve">4 </w:t>
      </w:r>
      <w:r w:rsidRPr="000061D4">
        <w:t xml:space="preserve">oranı ise </w:t>
      </w:r>
      <w:proofErr w:type="gramStart"/>
      <w:r w:rsidRPr="000061D4">
        <w:t>%0.7</w:t>
      </w:r>
      <w:proofErr w:type="gramEnd"/>
      <w:r w:rsidRPr="000061D4">
        <w:t xml:space="preserve"> (12 </w:t>
      </w:r>
      <w:proofErr w:type="spellStart"/>
      <w:r w:rsidRPr="000061D4">
        <w:t>nolu</w:t>
      </w:r>
      <w:proofErr w:type="spellEnd"/>
      <w:r w:rsidRPr="000061D4">
        <w:t xml:space="preserve"> pişirme esas alınmıştır) olarak sabit tutulmuştur. Bu verilere göre aşağıda Şekil 4.10’da NaOH oranının elde edilen kağıtların fiziksel ve optik özelliklerine etkisi verilmiştir.</w:t>
      </w:r>
    </w:p>
    <w:p w14:paraId="4CAB1F44" w14:textId="0BCB5471" w:rsidR="00917AC1" w:rsidRPr="000061D4" w:rsidRDefault="00ED106A" w:rsidP="007F7F2E">
      <w:pPr>
        <w:keepNext/>
        <w:spacing w:after="0" w:line="240" w:lineRule="auto"/>
        <w:jc w:val="center"/>
      </w:pPr>
      <w:r w:rsidRPr="000061D4">
        <w:rPr>
          <w:noProof/>
        </w:rPr>
        <w:lastRenderedPageBreak/>
        <w:drawing>
          <wp:inline distT="0" distB="0" distL="0" distR="0" wp14:anchorId="1FCF8010" wp14:editId="7670AC04">
            <wp:extent cx="4194000" cy="2520000"/>
            <wp:effectExtent l="0" t="0" r="0" b="0"/>
            <wp:docPr id="259" name="Resi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417D9033" w14:textId="75DEADD8" w:rsidR="00917AC1" w:rsidRPr="000061D4" w:rsidRDefault="00917AC1" w:rsidP="00917AC1">
      <w:pPr>
        <w:pStyle w:val="ResimYazs"/>
        <w:spacing w:before="120"/>
        <w:jc w:val="center"/>
      </w:pPr>
      <w:bookmarkStart w:id="243" w:name="_Toc536040594"/>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10</w:t>
      </w:r>
      <w:r w:rsidR="00084E8A">
        <w:rPr>
          <w:noProof/>
        </w:rPr>
        <w:fldChar w:fldCharType="end"/>
      </w:r>
      <w:r w:rsidRPr="000061D4">
        <w:t>. NaOH oranının kağıtların fiziksel ve optik özellikleri üzerine etkisi</w:t>
      </w:r>
      <w:bookmarkEnd w:id="243"/>
    </w:p>
    <w:p w14:paraId="18A39538" w14:textId="46D68A02" w:rsidR="00917AC1" w:rsidRPr="000061D4" w:rsidRDefault="00917AC1" w:rsidP="00917AC1">
      <w:pPr>
        <w:spacing w:before="120" w:after="120"/>
        <w:ind w:firstLine="567"/>
        <w:jc w:val="both"/>
      </w:pPr>
      <w:r w:rsidRPr="000061D4">
        <w:t>Şekil 4.10’da NaOH oranındaki artışlara paralel olarak kağıtların optik özelliklerinde iyileşmeler meydana gelmiştir. NaOH oranının %14’ten %16’ya çıkarılmasıyla par</w:t>
      </w:r>
      <w:r w:rsidR="00D87F49" w:rsidRPr="000061D4">
        <w:t>laklık değeri 28.7’den 48.9</w:t>
      </w:r>
      <w:r w:rsidRPr="000061D4">
        <w:t xml:space="preserve">’ya </w:t>
      </w:r>
      <w:r w:rsidR="00D87F49" w:rsidRPr="000061D4">
        <w:t>yükselirken sarılık değeri 48.3’dan 41.8</w:t>
      </w:r>
      <w:r w:rsidRPr="000061D4">
        <w:t xml:space="preserve">’e düşmüştür. Bambudan </w:t>
      </w:r>
      <w:proofErr w:type="gramStart"/>
      <w:r w:rsidRPr="000061D4">
        <w:t>kağıt</w:t>
      </w:r>
      <w:proofErr w:type="gramEnd"/>
      <w:r w:rsidRPr="000061D4">
        <w:t xml:space="preserve"> hamuru üretiminin yapıldığı bir çalışmada pişirmelerde kullanılan alkali miktarları %12, %14, %16 ve %18 oranlarında değiştirilmiş ve alkali oranının </w:t>
      </w:r>
      <w:proofErr w:type="gramStart"/>
      <w:r w:rsidRPr="000061D4">
        <w:t>kağıt</w:t>
      </w:r>
      <w:proofErr w:type="gramEnd"/>
      <w:r w:rsidRPr="000061D4">
        <w:t xml:space="preserve"> hamuru ve </w:t>
      </w:r>
      <w:proofErr w:type="gramStart"/>
      <w:r w:rsidRPr="000061D4">
        <w:t>kağıt</w:t>
      </w:r>
      <w:proofErr w:type="gramEnd"/>
      <w:r w:rsidRPr="000061D4">
        <w:t xml:space="preserve"> özellikleri üzerine etkisi araştırılmıştır. Elde edilen sonuçlar doğrultusunda alkali oranının %12’den %18’e çıkarılması ile </w:t>
      </w:r>
      <w:proofErr w:type="gramStart"/>
      <w:r w:rsidRPr="000061D4">
        <w:t>kağıt</w:t>
      </w:r>
      <w:proofErr w:type="gramEnd"/>
      <w:r w:rsidRPr="000061D4">
        <w:t xml:space="preserve"> hamurlarının par</w:t>
      </w:r>
      <w:r w:rsidR="00D87F49" w:rsidRPr="000061D4">
        <w:t>laklık değerleri 11.7’dan 22.2</w:t>
      </w:r>
      <w:r w:rsidRPr="000061D4">
        <w:t xml:space="preserve">’e yaklaşık %47’lik bir oranda yükseliş göstermiştir (Deniz ve ark., 2017). Soda pişirmelerinde lignin tamamen uzaklaşmamaktadır. Bu nedenle hamura koyu rengi vermekte ve parlaklık değerlerini düşürüp sarılık değerlerini arttırmaktadır (Behin ve ark., 2008). Alkali oranı arttıkça uzaklaşan lignin miktarı da artmakta ve dolayısıyla üretilen kağıtların parlaklık değerleri artarken sarılık değerleri azalmaktadır.  Alkali (NaOH) oranındaki artışların buğday saplarından elde edilen </w:t>
      </w:r>
      <w:proofErr w:type="gramStart"/>
      <w:r w:rsidRPr="000061D4">
        <w:t>kağıt</w:t>
      </w:r>
      <w:proofErr w:type="gramEnd"/>
      <w:r w:rsidRPr="000061D4">
        <w:t xml:space="preserve"> hamurlarının parlaklık ve sarılık özellikleri üzerine olumlu bir etki gösterdiği yapılan bu çalışma ile tespit edilmiştir.</w:t>
      </w:r>
    </w:p>
    <w:p w14:paraId="28F0C936" w14:textId="5382D2A8" w:rsidR="00917AC1" w:rsidRPr="000061D4" w:rsidRDefault="00917AC1" w:rsidP="00917AC1">
      <w:pPr>
        <w:spacing w:before="120" w:after="120"/>
        <w:ind w:firstLine="567"/>
        <w:jc w:val="both"/>
      </w:pPr>
      <w:r w:rsidRPr="000061D4">
        <w:t>Fiziksel özelliklerden sadece yırtılma mukavemeti NaOH oranının artması ile yükselirken patlama mukavemeti düşmüş</w:t>
      </w:r>
      <w:r w:rsidR="00F42459">
        <w:t>,</w:t>
      </w:r>
      <w:r w:rsidRPr="000061D4">
        <w:t xml:space="preserve"> kopma uzunluğunda değişme olmamıştır. NaOH oranının %14’ten %18’e getirilmesi ile yırtılma indisi yaklaşık </w:t>
      </w:r>
      <w:proofErr w:type="gramStart"/>
      <w:r w:rsidRPr="000061D4">
        <w:t>%33.0</w:t>
      </w:r>
      <w:proofErr w:type="gramEnd"/>
      <w:r w:rsidRPr="000061D4">
        <w:t xml:space="preserve"> oranında</w:t>
      </w:r>
      <w:r w:rsidR="00D87F49" w:rsidRPr="000061D4">
        <w:t xml:space="preserve"> artarken, patlama indisi </w:t>
      </w:r>
      <w:proofErr w:type="gramStart"/>
      <w:r w:rsidR="00D87F49" w:rsidRPr="000061D4">
        <w:t>%22.4</w:t>
      </w:r>
      <w:proofErr w:type="gramEnd"/>
      <w:r w:rsidRPr="000061D4">
        <w:t xml:space="preserve"> oranında azalmıştır. Kopma uzunluğunda ise farklı bir durum söz konusudur. NaOH oranının %14’ten %16’ya çıkarılmasıyla kopma uzunluğu değeri yaklaşık %</w:t>
      </w:r>
      <w:proofErr w:type="gramStart"/>
      <w:r w:rsidRPr="000061D4">
        <w:t>8.52</w:t>
      </w:r>
      <w:proofErr w:type="gramEnd"/>
      <w:r w:rsidRPr="000061D4">
        <w:t xml:space="preserve"> oranında artarken %18’e çıkarıldığında herhangi bir artışın olmadığı gözlemlenmiştir. NaOH oranındaki artışlar selülozun daha hızlı </w:t>
      </w:r>
      <w:proofErr w:type="spellStart"/>
      <w:r w:rsidRPr="000061D4">
        <w:t>bozunmasına</w:t>
      </w:r>
      <w:proofErr w:type="spellEnd"/>
      <w:r w:rsidRPr="000061D4">
        <w:t xml:space="preserve"> (</w:t>
      </w:r>
      <w:proofErr w:type="spellStart"/>
      <w:r w:rsidRPr="000061D4">
        <w:t>degrade</w:t>
      </w:r>
      <w:proofErr w:type="spellEnd"/>
      <w:r w:rsidRPr="000061D4">
        <w:t xml:space="preserve">) neden olduğu ve seçici </w:t>
      </w:r>
      <w:proofErr w:type="spellStart"/>
      <w:r w:rsidRPr="000061D4">
        <w:t>delignifikasyonu</w:t>
      </w:r>
      <w:proofErr w:type="spellEnd"/>
      <w:r w:rsidRPr="000061D4">
        <w:t xml:space="preserve"> azalttığı için üretilen kağıtların fiziksel özelliklerini </w:t>
      </w:r>
      <w:r w:rsidRPr="000061D4">
        <w:lastRenderedPageBreak/>
        <w:t>olumsuz yönde etkilemektedir (</w:t>
      </w:r>
      <w:proofErr w:type="spellStart"/>
      <w:r w:rsidRPr="000061D4">
        <w:t>Yue</w:t>
      </w:r>
      <w:proofErr w:type="spellEnd"/>
      <w:r w:rsidRPr="000061D4">
        <w:t xml:space="preserve"> ve ark., 2016). Pişirme sırasında kullanılan yüksek alkali oranı ile lifler içerisine girerek lif-lif bağlanma oranını azaltmakta ve </w:t>
      </w:r>
      <w:proofErr w:type="gramStart"/>
      <w:r w:rsidRPr="000061D4">
        <w:t>kağıdın</w:t>
      </w:r>
      <w:proofErr w:type="gramEnd"/>
      <w:r w:rsidRPr="000061D4">
        <w:t xml:space="preserve"> mukavemet özelliklerini düşürmektedir (</w:t>
      </w:r>
      <w:proofErr w:type="spellStart"/>
      <w:r w:rsidRPr="000061D4">
        <w:t>Zhai</w:t>
      </w:r>
      <w:proofErr w:type="spellEnd"/>
      <w:r w:rsidRPr="000061D4">
        <w:t xml:space="preserve"> ve Zhou., 2014). Wang ve ark. (2008) yapmış oldukları bir çalışmada </w:t>
      </w:r>
      <w:proofErr w:type="spellStart"/>
      <w:r w:rsidRPr="000061D4">
        <w:t>NaOH’in</w:t>
      </w:r>
      <w:proofErr w:type="spellEnd"/>
      <w:r w:rsidRPr="000061D4">
        <w:t xml:space="preserve"> pamuk liflerinin amorf bölgelerinin bağlanma yeteneğini azalttığını rapor etmişlerdir. Hemiselülozlar alkali muamelesi ile kolayca çözünmektedirler. Polisakkarit olan selüloz ve hemiselülozlarda bulunan hidroksil grupları ve hidrojen bağları liflerin birbirleriyle bağlanmasını sağlamaktadır. Soda pişirmelerinde kullanılan NaOH oranının yüksek tutulması selüloz ve hemiselülozların </w:t>
      </w:r>
      <w:proofErr w:type="spellStart"/>
      <w:r w:rsidRPr="000061D4">
        <w:t>degrade</w:t>
      </w:r>
      <w:proofErr w:type="spellEnd"/>
      <w:r w:rsidRPr="000061D4">
        <w:t xml:space="preserve"> olmasına neden olarak lifler arası bağlanmayı zayıflatmakta ve dolayısıyla kağıtların fiziksel özelliklerini düşürmektedir. Kopma mukavemeti veya uzunluğu genellikle lif mukavemeti ve bağlanması gibi faktörlerden türetilmiş </w:t>
      </w:r>
      <w:proofErr w:type="gramStart"/>
      <w:r w:rsidRPr="000061D4">
        <w:t>kağıt</w:t>
      </w:r>
      <w:proofErr w:type="gramEnd"/>
      <w:r w:rsidRPr="000061D4">
        <w:t xml:space="preserve"> mukavemetinde yapılan uygulamaların etkilerini göstermede kullanılmaktadır. Yapılan bu çalışmada alkali (NaOH) oranındaki artış kopma uzunluğu üzerine olumsuz etki göstermiştir. Bu nedenle daha önceki çalışmalara dayanarak belirlenen ve %14, 16 ve 18 olarak kullanılan NaOH oranlarından %14’ün kullanılması bu özellikler açısından daha iyi sonuç verebilmektedir.</w:t>
      </w:r>
    </w:p>
    <w:p w14:paraId="13E914F7" w14:textId="2E8E919F" w:rsidR="0092767D" w:rsidRPr="000061D4" w:rsidRDefault="00EB593C" w:rsidP="008228A5">
      <w:pPr>
        <w:spacing w:before="120" w:after="120"/>
        <w:ind w:firstLine="567"/>
        <w:jc w:val="both"/>
      </w:pPr>
      <w:r w:rsidRPr="000061D4">
        <w:t>Aşağıda Çizelge 4.1</w:t>
      </w:r>
      <w:r w:rsidR="00BE2C18" w:rsidRPr="000061D4">
        <w:t>7</w:t>
      </w:r>
      <w:r w:rsidRPr="000061D4">
        <w:t>’d</w:t>
      </w:r>
      <w:r w:rsidR="00BE2C18" w:rsidRPr="000061D4">
        <w:t>e</w:t>
      </w:r>
      <w:r w:rsidRPr="000061D4">
        <w:t xml:space="preserve"> NaOH oranının kağıtların fiziksel ve optik özellikleri üzerine etkisini gösteren varyans analizi ve </w:t>
      </w:r>
      <w:proofErr w:type="spellStart"/>
      <w:r w:rsidRPr="000061D4">
        <w:t>duncan</w:t>
      </w:r>
      <w:proofErr w:type="spellEnd"/>
      <w:r w:rsidRPr="000061D4">
        <w:t xml:space="preserve"> testi sonuçları verilmiştir.</w:t>
      </w:r>
    </w:p>
    <w:p w14:paraId="125DFA9C" w14:textId="3B013557" w:rsidR="00EB593C" w:rsidRPr="000061D4" w:rsidRDefault="00EB593C" w:rsidP="00113702">
      <w:pPr>
        <w:pStyle w:val="ResimYazs"/>
        <w:keepNext/>
        <w:spacing w:before="120" w:after="120"/>
        <w:jc w:val="both"/>
      </w:pPr>
      <w:bookmarkStart w:id="244" w:name="_Toc536040647"/>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17</w:t>
      </w:r>
      <w:r w:rsidR="00084E8A">
        <w:rPr>
          <w:noProof/>
        </w:rPr>
        <w:fldChar w:fldCharType="end"/>
      </w:r>
      <w:r w:rsidRPr="000061D4">
        <w:t xml:space="preserve">. NaOH oranının kağıtların fiziksel ve optik özellikleri üzerine etkisini gösteren varyans analizi ve </w:t>
      </w:r>
      <w:proofErr w:type="spellStart"/>
      <w:r w:rsidRPr="000061D4">
        <w:t>duncan</w:t>
      </w:r>
      <w:proofErr w:type="spellEnd"/>
      <w:r w:rsidRPr="000061D4">
        <w:t xml:space="preserve"> testi sonuçları</w:t>
      </w:r>
      <w:bookmarkEnd w:id="244"/>
    </w:p>
    <w:tbl>
      <w:tblPr>
        <w:tblW w:w="787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5"/>
        <w:gridCol w:w="1233"/>
        <w:gridCol w:w="903"/>
        <w:gridCol w:w="689"/>
        <w:gridCol w:w="941"/>
        <w:gridCol w:w="1052"/>
        <w:gridCol w:w="1025"/>
      </w:tblGrid>
      <w:tr w:rsidR="000061D4" w:rsidRPr="000061D4" w14:paraId="71D923CE" w14:textId="77777777" w:rsidTr="005C69D3">
        <w:trPr>
          <w:trHeight w:val="255"/>
        </w:trPr>
        <w:tc>
          <w:tcPr>
            <w:tcW w:w="2035" w:type="dxa"/>
            <w:vAlign w:val="center"/>
          </w:tcPr>
          <w:p w14:paraId="03F66B3A"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Özellikler</w:t>
            </w:r>
          </w:p>
        </w:tc>
        <w:tc>
          <w:tcPr>
            <w:tcW w:w="1233" w:type="dxa"/>
            <w:vAlign w:val="center"/>
          </w:tcPr>
          <w:p w14:paraId="1F7C5010"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NaOH Oranı (%)</w:t>
            </w:r>
          </w:p>
        </w:tc>
        <w:tc>
          <w:tcPr>
            <w:tcW w:w="903" w:type="dxa"/>
            <w:vAlign w:val="center"/>
          </w:tcPr>
          <w:p w14:paraId="5FCE62B9"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Ortalama</w:t>
            </w:r>
          </w:p>
        </w:tc>
        <w:tc>
          <w:tcPr>
            <w:tcW w:w="689" w:type="dxa"/>
            <w:vAlign w:val="center"/>
          </w:tcPr>
          <w:p w14:paraId="0BAE4853" w14:textId="77777777" w:rsidR="005C69D3" w:rsidRPr="000061D4" w:rsidRDefault="005C69D3" w:rsidP="00EB593C">
            <w:pPr>
              <w:spacing w:after="0" w:line="240" w:lineRule="auto"/>
              <w:jc w:val="center"/>
              <w:rPr>
                <w:rFonts w:cstheme="minorHAnsi"/>
                <w:sz w:val="20"/>
                <w:szCs w:val="20"/>
              </w:rPr>
            </w:pPr>
            <w:proofErr w:type="spellStart"/>
            <w:r w:rsidRPr="000061D4">
              <w:rPr>
                <w:rFonts w:cstheme="minorHAnsi"/>
                <w:sz w:val="20"/>
                <w:szCs w:val="20"/>
              </w:rPr>
              <w:t>Std</w:t>
            </w:r>
            <w:proofErr w:type="spellEnd"/>
            <w:r w:rsidRPr="000061D4">
              <w:rPr>
                <w:rFonts w:cstheme="minorHAnsi"/>
                <w:sz w:val="20"/>
                <w:szCs w:val="20"/>
              </w:rPr>
              <w:t>. Sapma</w:t>
            </w:r>
          </w:p>
        </w:tc>
        <w:tc>
          <w:tcPr>
            <w:tcW w:w="941" w:type="dxa"/>
            <w:vAlign w:val="center"/>
          </w:tcPr>
          <w:p w14:paraId="381947F5"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Minimum</w:t>
            </w:r>
          </w:p>
        </w:tc>
        <w:tc>
          <w:tcPr>
            <w:tcW w:w="1052" w:type="dxa"/>
            <w:vAlign w:val="center"/>
          </w:tcPr>
          <w:p w14:paraId="3CEA577F"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Maksimum</w:t>
            </w:r>
          </w:p>
        </w:tc>
        <w:tc>
          <w:tcPr>
            <w:tcW w:w="1025" w:type="dxa"/>
            <w:vAlign w:val="center"/>
          </w:tcPr>
          <w:p w14:paraId="052B86A5"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Sig.</w:t>
            </w:r>
          </w:p>
        </w:tc>
      </w:tr>
      <w:tr w:rsidR="000061D4" w:rsidRPr="000061D4" w14:paraId="6E6AB52A" w14:textId="77777777" w:rsidTr="005C69D3">
        <w:trPr>
          <w:trHeight w:val="255"/>
        </w:trPr>
        <w:tc>
          <w:tcPr>
            <w:tcW w:w="2035" w:type="dxa"/>
            <w:vMerge w:val="restart"/>
            <w:vAlign w:val="center"/>
            <w:hideMark/>
          </w:tcPr>
          <w:p w14:paraId="323F9B0F"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Kopma Uzunluğu (km)</w:t>
            </w:r>
          </w:p>
        </w:tc>
        <w:tc>
          <w:tcPr>
            <w:tcW w:w="1233" w:type="dxa"/>
            <w:vAlign w:val="center"/>
            <w:hideMark/>
          </w:tcPr>
          <w:p w14:paraId="4D2C66A4"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14.00</w:t>
            </w:r>
          </w:p>
        </w:tc>
        <w:tc>
          <w:tcPr>
            <w:tcW w:w="903" w:type="dxa"/>
            <w:vAlign w:val="center"/>
            <w:hideMark/>
          </w:tcPr>
          <w:p w14:paraId="7DD9F761"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*6.</w:t>
            </w:r>
            <w:proofErr w:type="gramStart"/>
            <w:r w:rsidRPr="000061D4">
              <w:rPr>
                <w:rFonts w:cstheme="minorHAnsi"/>
                <w:sz w:val="20"/>
                <w:szCs w:val="20"/>
              </w:rPr>
              <w:t>62a</w:t>
            </w:r>
            <w:proofErr w:type="gramEnd"/>
          </w:p>
        </w:tc>
        <w:tc>
          <w:tcPr>
            <w:tcW w:w="689" w:type="dxa"/>
            <w:vAlign w:val="center"/>
            <w:hideMark/>
          </w:tcPr>
          <w:p w14:paraId="2DF43096"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0.31</w:t>
            </w:r>
          </w:p>
        </w:tc>
        <w:tc>
          <w:tcPr>
            <w:tcW w:w="941" w:type="dxa"/>
            <w:vAlign w:val="center"/>
            <w:hideMark/>
          </w:tcPr>
          <w:p w14:paraId="0BF8B6FF"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6.12</w:t>
            </w:r>
          </w:p>
        </w:tc>
        <w:tc>
          <w:tcPr>
            <w:tcW w:w="1052" w:type="dxa"/>
            <w:vAlign w:val="center"/>
            <w:hideMark/>
          </w:tcPr>
          <w:p w14:paraId="5F911992"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7.05</w:t>
            </w:r>
          </w:p>
        </w:tc>
        <w:tc>
          <w:tcPr>
            <w:tcW w:w="1025" w:type="dxa"/>
            <w:vMerge w:val="restart"/>
            <w:vAlign w:val="center"/>
          </w:tcPr>
          <w:p w14:paraId="5C8ED413"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.133</w:t>
            </w:r>
          </w:p>
        </w:tc>
      </w:tr>
      <w:tr w:rsidR="000061D4" w:rsidRPr="000061D4" w14:paraId="73B59026" w14:textId="77777777" w:rsidTr="005C69D3">
        <w:trPr>
          <w:trHeight w:val="255"/>
        </w:trPr>
        <w:tc>
          <w:tcPr>
            <w:tcW w:w="2035" w:type="dxa"/>
            <w:vMerge/>
            <w:vAlign w:val="center"/>
            <w:hideMark/>
          </w:tcPr>
          <w:p w14:paraId="0EB50B6A" w14:textId="77777777" w:rsidR="005C69D3" w:rsidRPr="000061D4" w:rsidRDefault="005C69D3" w:rsidP="00EB593C">
            <w:pPr>
              <w:spacing w:after="0" w:line="240" w:lineRule="auto"/>
              <w:jc w:val="center"/>
              <w:rPr>
                <w:rFonts w:cstheme="minorHAnsi"/>
                <w:sz w:val="20"/>
                <w:szCs w:val="20"/>
              </w:rPr>
            </w:pPr>
          </w:p>
        </w:tc>
        <w:tc>
          <w:tcPr>
            <w:tcW w:w="1233" w:type="dxa"/>
            <w:vAlign w:val="center"/>
            <w:hideMark/>
          </w:tcPr>
          <w:p w14:paraId="52839E6C"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16.00</w:t>
            </w:r>
          </w:p>
        </w:tc>
        <w:tc>
          <w:tcPr>
            <w:tcW w:w="903" w:type="dxa"/>
            <w:vAlign w:val="center"/>
            <w:hideMark/>
          </w:tcPr>
          <w:p w14:paraId="1ECEB0F6"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6.29a</w:t>
            </w:r>
          </w:p>
        </w:tc>
        <w:tc>
          <w:tcPr>
            <w:tcW w:w="689" w:type="dxa"/>
            <w:vAlign w:val="center"/>
            <w:hideMark/>
          </w:tcPr>
          <w:p w14:paraId="7A677E11"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0.46</w:t>
            </w:r>
          </w:p>
        </w:tc>
        <w:tc>
          <w:tcPr>
            <w:tcW w:w="941" w:type="dxa"/>
            <w:vAlign w:val="center"/>
            <w:hideMark/>
          </w:tcPr>
          <w:p w14:paraId="6F5C54EC"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5.66</w:t>
            </w:r>
          </w:p>
        </w:tc>
        <w:tc>
          <w:tcPr>
            <w:tcW w:w="1052" w:type="dxa"/>
            <w:vAlign w:val="center"/>
            <w:hideMark/>
          </w:tcPr>
          <w:p w14:paraId="4432E097"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7.38</w:t>
            </w:r>
          </w:p>
        </w:tc>
        <w:tc>
          <w:tcPr>
            <w:tcW w:w="1025" w:type="dxa"/>
            <w:vMerge/>
            <w:vAlign w:val="center"/>
          </w:tcPr>
          <w:p w14:paraId="6EDEC842" w14:textId="77777777" w:rsidR="005C69D3" w:rsidRPr="000061D4" w:rsidRDefault="005C69D3" w:rsidP="00EB593C">
            <w:pPr>
              <w:spacing w:after="0" w:line="240" w:lineRule="auto"/>
              <w:jc w:val="center"/>
              <w:rPr>
                <w:rFonts w:cstheme="minorHAnsi"/>
                <w:sz w:val="20"/>
                <w:szCs w:val="20"/>
              </w:rPr>
            </w:pPr>
          </w:p>
        </w:tc>
      </w:tr>
      <w:tr w:rsidR="000061D4" w:rsidRPr="000061D4" w14:paraId="170A1942" w14:textId="77777777" w:rsidTr="005C69D3">
        <w:trPr>
          <w:trHeight w:val="255"/>
        </w:trPr>
        <w:tc>
          <w:tcPr>
            <w:tcW w:w="2035" w:type="dxa"/>
            <w:vMerge/>
            <w:vAlign w:val="center"/>
            <w:hideMark/>
          </w:tcPr>
          <w:p w14:paraId="1767EB88" w14:textId="77777777" w:rsidR="005C69D3" w:rsidRPr="000061D4" w:rsidRDefault="005C69D3" w:rsidP="00EB593C">
            <w:pPr>
              <w:spacing w:after="0" w:line="240" w:lineRule="auto"/>
              <w:jc w:val="center"/>
              <w:rPr>
                <w:rFonts w:cstheme="minorHAnsi"/>
                <w:sz w:val="20"/>
                <w:szCs w:val="20"/>
              </w:rPr>
            </w:pPr>
          </w:p>
        </w:tc>
        <w:tc>
          <w:tcPr>
            <w:tcW w:w="1233" w:type="dxa"/>
            <w:vAlign w:val="center"/>
            <w:hideMark/>
          </w:tcPr>
          <w:p w14:paraId="08C37F46"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18.00</w:t>
            </w:r>
          </w:p>
        </w:tc>
        <w:tc>
          <w:tcPr>
            <w:tcW w:w="903" w:type="dxa"/>
            <w:vAlign w:val="center"/>
            <w:hideMark/>
          </w:tcPr>
          <w:p w14:paraId="5D4542B3"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6.</w:t>
            </w:r>
            <w:proofErr w:type="gramStart"/>
            <w:r w:rsidRPr="000061D4">
              <w:rPr>
                <w:rFonts w:cstheme="minorHAnsi"/>
                <w:sz w:val="20"/>
                <w:szCs w:val="20"/>
              </w:rPr>
              <w:t>61a</w:t>
            </w:r>
            <w:proofErr w:type="gramEnd"/>
          </w:p>
        </w:tc>
        <w:tc>
          <w:tcPr>
            <w:tcW w:w="689" w:type="dxa"/>
            <w:vAlign w:val="center"/>
            <w:hideMark/>
          </w:tcPr>
          <w:p w14:paraId="451CADD6"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0.53</w:t>
            </w:r>
          </w:p>
        </w:tc>
        <w:tc>
          <w:tcPr>
            <w:tcW w:w="941" w:type="dxa"/>
            <w:vAlign w:val="center"/>
            <w:hideMark/>
          </w:tcPr>
          <w:p w14:paraId="7845B84A"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5.77</w:t>
            </w:r>
          </w:p>
        </w:tc>
        <w:tc>
          <w:tcPr>
            <w:tcW w:w="1052" w:type="dxa"/>
            <w:vAlign w:val="center"/>
            <w:hideMark/>
          </w:tcPr>
          <w:p w14:paraId="25BBEF03"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7.65</w:t>
            </w:r>
          </w:p>
        </w:tc>
        <w:tc>
          <w:tcPr>
            <w:tcW w:w="1025" w:type="dxa"/>
            <w:vMerge/>
            <w:vAlign w:val="center"/>
          </w:tcPr>
          <w:p w14:paraId="35CD10CB" w14:textId="77777777" w:rsidR="005C69D3" w:rsidRPr="000061D4" w:rsidRDefault="005C69D3" w:rsidP="00EB593C">
            <w:pPr>
              <w:spacing w:after="0" w:line="240" w:lineRule="auto"/>
              <w:jc w:val="center"/>
              <w:rPr>
                <w:rFonts w:cstheme="minorHAnsi"/>
                <w:sz w:val="20"/>
                <w:szCs w:val="20"/>
              </w:rPr>
            </w:pPr>
          </w:p>
        </w:tc>
      </w:tr>
      <w:tr w:rsidR="000061D4" w:rsidRPr="000061D4" w14:paraId="3EC2587F" w14:textId="77777777" w:rsidTr="005C69D3">
        <w:trPr>
          <w:trHeight w:val="255"/>
        </w:trPr>
        <w:tc>
          <w:tcPr>
            <w:tcW w:w="2035" w:type="dxa"/>
            <w:vMerge w:val="restart"/>
            <w:vAlign w:val="center"/>
            <w:hideMark/>
          </w:tcPr>
          <w:p w14:paraId="0A50F1E3" w14:textId="77777777" w:rsidR="007F5AE6" w:rsidRDefault="005C69D3" w:rsidP="00EB593C">
            <w:pPr>
              <w:spacing w:after="0" w:line="240" w:lineRule="auto"/>
              <w:jc w:val="center"/>
              <w:rPr>
                <w:rFonts w:cstheme="minorHAnsi"/>
                <w:sz w:val="20"/>
                <w:szCs w:val="20"/>
              </w:rPr>
            </w:pPr>
            <w:r w:rsidRPr="000061D4">
              <w:rPr>
                <w:rFonts w:cstheme="minorHAnsi"/>
                <w:sz w:val="20"/>
                <w:szCs w:val="20"/>
              </w:rPr>
              <w:t xml:space="preserve">Patlama İndisi </w:t>
            </w:r>
          </w:p>
          <w:p w14:paraId="7977C6D3" w14:textId="5E5C5799" w:rsidR="005C69D3" w:rsidRPr="000061D4" w:rsidRDefault="005C69D3" w:rsidP="00EB593C">
            <w:pPr>
              <w:spacing w:after="0" w:line="240" w:lineRule="auto"/>
              <w:jc w:val="center"/>
              <w:rPr>
                <w:rFonts w:cstheme="minorHAnsi"/>
                <w:sz w:val="20"/>
                <w:szCs w:val="20"/>
              </w:rPr>
            </w:pPr>
            <w:r w:rsidRPr="000061D4">
              <w:rPr>
                <w:rFonts w:cstheme="minorHAnsi"/>
                <w:sz w:val="20"/>
                <w:szCs w:val="20"/>
              </w:rPr>
              <w:t>(kPa.m</w:t>
            </w:r>
            <w:r w:rsidRPr="000061D4">
              <w:rPr>
                <w:rFonts w:cstheme="minorHAnsi"/>
                <w:sz w:val="20"/>
                <w:szCs w:val="20"/>
                <w:vertAlign w:val="superscript"/>
              </w:rPr>
              <w:t>2</w:t>
            </w:r>
            <w:r w:rsidRPr="000061D4">
              <w:rPr>
                <w:rFonts w:cstheme="minorHAnsi"/>
                <w:sz w:val="20"/>
                <w:szCs w:val="20"/>
              </w:rPr>
              <w:t xml:space="preserve"> g</w:t>
            </w:r>
            <w:r w:rsidRPr="000061D4">
              <w:rPr>
                <w:rFonts w:cstheme="minorHAnsi"/>
                <w:sz w:val="20"/>
                <w:szCs w:val="20"/>
                <w:vertAlign w:val="superscript"/>
              </w:rPr>
              <w:t>-1</w:t>
            </w:r>
            <w:r w:rsidRPr="000061D4">
              <w:rPr>
                <w:rFonts w:cstheme="minorHAnsi"/>
                <w:sz w:val="20"/>
                <w:szCs w:val="20"/>
              </w:rPr>
              <w:t>)</w:t>
            </w:r>
          </w:p>
        </w:tc>
        <w:tc>
          <w:tcPr>
            <w:tcW w:w="1233" w:type="dxa"/>
            <w:vAlign w:val="center"/>
            <w:hideMark/>
          </w:tcPr>
          <w:p w14:paraId="0313824B"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14.00</w:t>
            </w:r>
          </w:p>
        </w:tc>
        <w:tc>
          <w:tcPr>
            <w:tcW w:w="903" w:type="dxa"/>
            <w:vAlign w:val="center"/>
            <w:hideMark/>
          </w:tcPr>
          <w:p w14:paraId="50C8813E"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81a</w:t>
            </w:r>
            <w:proofErr w:type="gramEnd"/>
          </w:p>
        </w:tc>
        <w:tc>
          <w:tcPr>
            <w:tcW w:w="689" w:type="dxa"/>
            <w:vAlign w:val="center"/>
            <w:hideMark/>
          </w:tcPr>
          <w:p w14:paraId="3712FE4B"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0.22</w:t>
            </w:r>
          </w:p>
        </w:tc>
        <w:tc>
          <w:tcPr>
            <w:tcW w:w="941" w:type="dxa"/>
            <w:vAlign w:val="center"/>
            <w:hideMark/>
          </w:tcPr>
          <w:p w14:paraId="6EB243C2"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3.39</w:t>
            </w:r>
          </w:p>
        </w:tc>
        <w:tc>
          <w:tcPr>
            <w:tcW w:w="1052" w:type="dxa"/>
            <w:vAlign w:val="center"/>
            <w:hideMark/>
          </w:tcPr>
          <w:p w14:paraId="47DE5260"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4.12</w:t>
            </w:r>
          </w:p>
        </w:tc>
        <w:tc>
          <w:tcPr>
            <w:tcW w:w="1025" w:type="dxa"/>
            <w:vMerge w:val="restart"/>
            <w:vAlign w:val="center"/>
          </w:tcPr>
          <w:p w14:paraId="370B121B"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.000</w:t>
            </w:r>
          </w:p>
        </w:tc>
      </w:tr>
      <w:tr w:rsidR="000061D4" w:rsidRPr="000061D4" w14:paraId="7EF9F57E" w14:textId="77777777" w:rsidTr="005C69D3">
        <w:trPr>
          <w:trHeight w:val="255"/>
        </w:trPr>
        <w:tc>
          <w:tcPr>
            <w:tcW w:w="2035" w:type="dxa"/>
            <w:vMerge/>
            <w:vAlign w:val="center"/>
            <w:hideMark/>
          </w:tcPr>
          <w:p w14:paraId="40C9CCF0" w14:textId="77777777" w:rsidR="005C69D3" w:rsidRPr="000061D4" w:rsidRDefault="005C69D3" w:rsidP="00EB593C">
            <w:pPr>
              <w:spacing w:after="0" w:line="240" w:lineRule="auto"/>
              <w:jc w:val="center"/>
              <w:rPr>
                <w:rFonts w:cstheme="minorHAnsi"/>
                <w:sz w:val="20"/>
                <w:szCs w:val="20"/>
              </w:rPr>
            </w:pPr>
          </w:p>
        </w:tc>
        <w:tc>
          <w:tcPr>
            <w:tcW w:w="1233" w:type="dxa"/>
            <w:vAlign w:val="center"/>
            <w:hideMark/>
          </w:tcPr>
          <w:p w14:paraId="18C7F3FF"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16.00</w:t>
            </w:r>
          </w:p>
        </w:tc>
        <w:tc>
          <w:tcPr>
            <w:tcW w:w="903" w:type="dxa"/>
            <w:vAlign w:val="center"/>
            <w:hideMark/>
          </w:tcPr>
          <w:p w14:paraId="6F994A33"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2.98b</w:t>
            </w:r>
          </w:p>
        </w:tc>
        <w:tc>
          <w:tcPr>
            <w:tcW w:w="689" w:type="dxa"/>
            <w:vAlign w:val="center"/>
            <w:hideMark/>
          </w:tcPr>
          <w:p w14:paraId="66C07798"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0.27</w:t>
            </w:r>
          </w:p>
        </w:tc>
        <w:tc>
          <w:tcPr>
            <w:tcW w:w="941" w:type="dxa"/>
            <w:vAlign w:val="center"/>
            <w:hideMark/>
          </w:tcPr>
          <w:p w14:paraId="00B8DFCF"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2.36</w:t>
            </w:r>
          </w:p>
        </w:tc>
        <w:tc>
          <w:tcPr>
            <w:tcW w:w="1052" w:type="dxa"/>
            <w:vAlign w:val="center"/>
            <w:hideMark/>
          </w:tcPr>
          <w:p w14:paraId="4F6EB6A7"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3.32</w:t>
            </w:r>
          </w:p>
        </w:tc>
        <w:tc>
          <w:tcPr>
            <w:tcW w:w="1025" w:type="dxa"/>
            <w:vMerge/>
            <w:vAlign w:val="center"/>
          </w:tcPr>
          <w:p w14:paraId="6562162F" w14:textId="77777777" w:rsidR="005C69D3" w:rsidRPr="000061D4" w:rsidRDefault="005C69D3" w:rsidP="00EB593C">
            <w:pPr>
              <w:spacing w:after="0" w:line="240" w:lineRule="auto"/>
              <w:jc w:val="center"/>
              <w:rPr>
                <w:rFonts w:cstheme="minorHAnsi"/>
                <w:sz w:val="20"/>
                <w:szCs w:val="20"/>
              </w:rPr>
            </w:pPr>
          </w:p>
        </w:tc>
      </w:tr>
      <w:tr w:rsidR="000061D4" w:rsidRPr="000061D4" w14:paraId="11CA2346" w14:textId="77777777" w:rsidTr="005C69D3">
        <w:trPr>
          <w:trHeight w:val="255"/>
        </w:trPr>
        <w:tc>
          <w:tcPr>
            <w:tcW w:w="2035" w:type="dxa"/>
            <w:vMerge/>
            <w:vAlign w:val="center"/>
            <w:hideMark/>
          </w:tcPr>
          <w:p w14:paraId="564BDC9B" w14:textId="77777777" w:rsidR="005C69D3" w:rsidRPr="000061D4" w:rsidRDefault="005C69D3" w:rsidP="00EB593C">
            <w:pPr>
              <w:spacing w:after="0" w:line="240" w:lineRule="auto"/>
              <w:jc w:val="center"/>
              <w:rPr>
                <w:rFonts w:cstheme="minorHAnsi"/>
                <w:sz w:val="20"/>
                <w:szCs w:val="20"/>
              </w:rPr>
            </w:pPr>
          </w:p>
        </w:tc>
        <w:tc>
          <w:tcPr>
            <w:tcW w:w="1233" w:type="dxa"/>
            <w:vAlign w:val="center"/>
            <w:hideMark/>
          </w:tcPr>
          <w:p w14:paraId="375B0D7C"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18.00</w:t>
            </w:r>
          </w:p>
        </w:tc>
        <w:tc>
          <w:tcPr>
            <w:tcW w:w="903" w:type="dxa"/>
            <w:vAlign w:val="center"/>
            <w:hideMark/>
          </w:tcPr>
          <w:p w14:paraId="02B35940"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3.10b</w:t>
            </w:r>
          </w:p>
        </w:tc>
        <w:tc>
          <w:tcPr>
            <w:tcW w:w="689" w:type="dxa"/>
            <w:vAlign w:val="center"/>
            <w:hideMark/>
          </w:tcPr>
          <w:p w14:paraId="3573B070"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0.18</w:t>
            </w:r>
          </w:p>
        </w:tc>
        <w:tc>
          <w:tcPr>
            <w:tcW w:w="941" w:type="dxa"/>
            <w:vAlign w:val="center"/>
            <w:hideMark/>
          </w:tcPr>
          <w:p w14:paraId="32447768"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2.63</w:t>
            </w:r>
          </w:p>
        </w:tc>
        <w:tc>
          <w:tcPr>
            <w:tcW w:w="1052" w:type="dxa"/>
            <w:vAlign w:val="center"/>
            <w:hideMark/>
          </w:tcPr>
          <w:p w14:paraId="07A59C8A"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3.30</w:t>
            </w:r>
          </w:p>
        </w:tc>
        <w:tc>
          <w:tcPr>
            <w:tcW w:w="1025" w:type="dxa"/>
            <w:vMerge/>
            <w:vAlign w:val="center"/>
          </w:tcPr>
          <w:p w14:paraId="7772FFBE" w14:textId="77777777" w:rsidR="005C69D3" w:rsidRPr="000061D4" w:rsidRDefault="005C69D3" w:rsidP="00EB593C">
            <w:pPr>
              <w:spacing w:after="0" w:line="240" w:lineRule="auto"/>
              <w:jc w:val="center"/>
              <w:rPr>
                <w:rFonts w:cstheme="minorHAnsi"/>
                <w:sz w:val="20"/>
                <w:szCs w:val="20"/>
              </w:rPr>
            </w:pPr>
          </w:p>
        </w:tc>
      </w:tr>
      <w:tr w:rsidR="000061D4" w:rsidRPr="000061D4" w14:paraId="70ECD7AF" w14:textId="77777777" w:rsidTr="005C69D3">
        <w:trPr>
          <w:trHeight w:val="255"/>
        </w:trPr>
        <w:tc>
          <w:tcPr>
            <w:tcW w:w="2035" w:type="dxa"/>
            <w:vMerge w:val="restart"/>
            <w:vAlign w:val="center"/>
            <w:hideMark/>
          </w:tcPr>
          <w:p w14:paraId="12B7E2AA" w14:textId="5E3B0140" w:rsidR="005C69D3" w:rsidRPr="000061D4" w:rsidRDefault="005C69D3" w:rsidP="00EB593C">
            <w:pPr>
              <w:spacing w:after="0" w:line="240" w:lineRule="auto"/>
              <w:jc w:val="center"/>
              <w:rPr>
                <w:rFonts w:cstheme="minorHAnsi"/>
                <w:sz w:val="20"/>
                <w:szCs w:val="20"/>
              </w:rPr>
            </w:pPr>
            <w:r w:rsidRPr="000061D4">
              <w:rPr>
                <w:rFonts w:cstheme="minorHAnsi"/>
                <w:sz w:val="20"/>
                <w:szCs w:val="20"/>
              </w:rPr>
              <w:t>Yırtılma İndisi (mN.m</w:t>
            </w:r>
            <w:r w:rsidRPr="000061D4">
              <w:rPr>
                <w:rFonts w:cstheme="minorHAnsi"/>
                <w:sz w:val="20"/>
                <w:szCs w:val="20"/>
                <w:vertAlign w:val="superscript"/>
              </w:rPr>
              <w:t>2</w:t>
            </w:r>
            <w:r w:rsidRPr="000061D4">
              <w:rPr>
                <w:rFonts w:cstheme="minorHAnsi"/>
                <w:sz w:val="20"/>
                <w:szCs w:val="20"/>
              </w:rPr>
              <w:t>.g</w:t>
            </w:r>
            <w:r w:rsidRPr="000061D4">
              <w:rPr>
                <w:rFonts w:cstheme="minorHAnsi"/>
                <w:sz w:val="20"/>
                <w:szCs w:val="20"/>
                <w:vertAlign w:val="superscript"/>
              </w:rPr>
              <w:t>-1</w:t>
            </w:r>
            <w:r w:rsidRPr="000061D4">
              <w:rPr>
                <w:rFonts w:cstheme="minorHAnsi"/>
                <w:sz w:val="20"/>
                <w:szCs w:val="20"/>
              </w:rPr>
              <w:t>)</w:t>
            </w:r>
          </w:p>
        </w:tc>
        <w:tc>
          <w:tcPr>
            <w:tcW w:w="1233" w:type="dxa"/>
            <w:vAlign w:val="center"/>
            <w:hideMark/>
          </w:tcPr>
          <w:p w14:paraId="337F4A02"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14.00</w:t>
            </w:r>
          </w:p>
        </w:tc>
        <w:tc>
          <w:tcPr>
            <w:tcW w:w="903" w:type="dxa"/>
            <w:vAlign w:val="center"/>
            <w:hideMark/>
          </w:tcPr>
          <w:p w14:paraId="7E4C14EF"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4.15b</w:t>
            </w:r>
          </w:p>
        </w:tc>
        <w:tc>
          <w:tcPr>
            <w:tcW w:w="689" w:type="dxa"/>
            <w:vAlign w:val="center"/>
            <w:hideMark/>
          </w:tcPr>
          <w:p w14:paraId="47CC1746"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0.43</w:t>
            </w:r>
          </w:p>
        </w:tc>
        <w:tc>
          <w:tcPr>
            <w:tcW w:w="941" w:type="dxa"/>
            <w:vAlign w:val="center"/>
            <w:hideMark/>
          </w:tcPr>
          <w:p w14:paraId="7BA5BB68"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3.29</w:t>
            </w:r>
          </w:p>
        </w:tc>
        <w:tc>
          <w:tcPr>
            <w:tcW w:w="1052" w:type="dxa"/>
            <w:vAlign w:val="center"/>
            <w:hideMark/>
          </w:tcPr>
          <w:p w14:paraId="201382F6"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4.54</w:t>
            </w:r>
          </w:p>
        </w:tc>
        <w:tc>
          <w:tcPr>
            <w:tcW w:w="1025" w:type="dxa"/>
            <w:vMerge w:val="restart"/>
            <w:vAlign w:val="center"/>
          </w:tcPr>
          <w:p w14:paraId="2793ECB6"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.000</w:t>
            </w:r>
          </w:p>
        </w:tc>
      </w:tr>
      <w:tr w:rsidR="000061D4" w:rsidRPr="000061D4" w14:paraId="2A0BC306" w14:textId="77777777" w:rsidTr="005C69D3">
        <w:trPr>
          <w:trHeight w:val="255"/>
        </w:trPr>
        <w:tc>
          <w:tcPr>
            <w:tcW w:w="2035" w:type="dxa"/>
            <w:vMerge/>
            <w:vAlign w:val="center"/>
            <w:hideMark/>
          </w:tcPr>
          <w:p w14:paraId="491B3F0C" w14:textId="77777777" w:rsidR="005C69D3" w:rsidRPr="000061D4" w:rsidRDefault="005C69D3" w:rsidP="00EB593C">
            <w:pPr>
              <w:spacing w:after="0" w:line="240" w:lineRule="auto"/>
              <w:jc w:val="center"/>
              <w:rPr>
                <w:rFonts w:cstheme="minorHAnsi"/>
                <w:sz w:val="20"/>
                <w:szCs w:val="20"/>
              </w:rPr>
            </w:pPr>
          </w:p>
        </w:tc>
        <w:tc>
          <w:tcPr>
            <w:tcW w:w="1233" w:type="dxa"/>
            <w:vAlign w:val="center"/>
            <w:hideMark/>
          </w:tcPr>
          <w:p w14:paraId="354E8D8C"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16.00</w:t>
            </w:r>
          </w:p>
        </w:tc>
        <w:tc>
          <w:tcPr>
            <w:tcW w:w="903" w:type="dxa"/>
            <w:vAlign w:val="center"/>
            <w:hideMark/>
          </w:tcPr>
          <w:p w14:paraId="03C9EA94"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6.24a</w:t>
            </w:r>
          </w:p>
        </w:tc>
        <w:tc>
          <w:tcPr>
            <w:tcW w:w="689" w:type="dxa"/>
            <w:vAlign w:val="center"/>
            <w:hideMark/>
          </w:tcPr>
          <w:p w14:paraId="7438ED5B"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0.76</w:t>
            </w:r>
          </w:p>
        </w:tc>
        <w:tc>
          <w:tcPr>
            <w:tcW w:w="941" w:type="dxa"/>
            <w:vAlign w:val="center"/>
            <w:hideMark/>
          </w:tcPr>
          <w:p w14:paraId="46F6A1BC"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5.44</w:t>
            </w:r>
          </w:p>
        </w:tc>
        <w:tc>
          <w:tcPr>
            <w:tcW w:w="1052" w:type="dxa"/>
            <w:vAlign w:val="center"/>
            <w:hideMark/>
          </w:tcPr>
          <w:p w14:paraId="7EA795DD"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7.97</w:t>
            </w:r>
          </w:p>
        </w:tc>
        <w:tc>
          <w:tcPr>
            <w:tcW w:w="1025" w:type="dxa"/>
            <w:vMerge/>
            <w:vAlign w:val="center"/>
          </w:tcPr>
          <w:p w14:paraId="7E2D470D" w14:textId="77777777" w:rsidR="005C69D3" w:rsidRPr="000061D4" w:rsidRDefault="005C69D3" w:rsidP="00EB593C">
            <w:pPr>
              <w:spacing w:after="0" w:line="240" w:lineRule="auto"/>
              <w:jc w:val="center"/>
              <w:rPr>
                <w:rFonts w:cstheme="minorHAnsi"/>
                <w:sz w:val="20"/>
                <w:szCs w:val="20"/>
              </w:rPr>
            </w:pPr>
          </w:p>
        </w:tc>
      </w:tr>
      <w:tr w:rsidR="000061D4" w:rsidRPr="000061D4" w14:paraId="2D4CFF87" w14:textId="77777777" w:rsidTr="005C69D3">
        <w:trPr>
          <w:trHeight w:val="255"/>
        </w:trPr>
        <w:tc>
          <w:tcPr>
            <w:tcW w:w="2035" w:type="dxa"/>
            <w:vMerge/>
            <w:vAlign w:val="center"/>
            <w:hideMark/>
          </w:tcPr>
          <w:p w14:paraId="2045760D" w14:textId="77777777" w:rsidR="005C69D3" w:rsidRPr="000061D4" w:rsidRDefault="005C69D3" w:rsidP="00EB593C">
            <w:pPr>
              <w:spacing w:after="0" w:line="240" w:lineRule="auto"/>
              <w:jc w:val="center"/>
              <w:rPr>
                <w:rFonts w:cstheme="minorHAnsi"/>
                <w:sz w:val="20"/>
                <w:szCs w:val="20"/>
              </w:rPr>
            </w:pPr>
          </w:p>
        </w:tc>
        <w:tc>
          <w:tcPr>
            <w:tcW w:w="1233" w:type="dxa"/>
            <w:vAlign w:val="center"/>
            <w:hideMark/>
          </w:tcPr>
          <w:p w14:paraId="23CEA565"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18.00</w:t>
            </w:r>
          </w:p>
        </w:tc>
        <w:tc>
          <w:tcPr>
            <w:tcW w:w="903" w:type="dxa"/>
            <w:vAlign w:val="center"/>
            <w:hideMark/>
          </w:tcPr>
          <w:p w14:paraId="5F7A3D7B"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*6.25a</w:t>
            </w:r>
          </w:p>
        </w:tc>
        <w:tc>
          <w:tcPr>
            <w:tcW w:w="689" w:type="dxa"/>
            <w:vAlign w:val="center"/>
            <w:hideMark/>
          </w:tcPr>
          <w:p w14:paraId="6F95726B"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0.50</w:t>
            </w:r>
          </w:p>
        </w:tc>
        <w:tc>
          <w:tcPr>
            <w:tcW w:w="941" w:type="dxa"/>
            <w:vAlign w:val="center"/>
            <w:hideMark/>
          </w:tcPr>
          <w:p w14:paraId="535371CC"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5.47</w:t>
            </w:r>
          </w:p>
        </w:tc>
        <w:tc>
          <w:tcPr>
            <w:tcW w:w="1052" w:type="dxa"/>
            <w:vAlign w:val="center"/>
            <w:hideMark/>
          </w:tcPr>
          <w:p w14:paraId="434193C6"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6.76</w:t>
            </w:r>
          </w:p>
        </w:tc>
        <w:tc>
          <w:tcPr>
            <w:tcW w:w="1025" w:type="dxa"/>
            <w:vMerge/>
            <w:vAlign w:val="center"/>
          </w:tcPr>
          <w:p w14:paraId="45CEE5A7" w14:textId="77777777" w:rsidR="005C69D3" w:rsidRPr="000061D4" w:rsidRDefault="005C69D3" w:rsidP="00EB593C">
            <w:pPr>
              <w:spacing w:after="0" w:line="240" w:lineRule="auto"/>
              <w:jc w:val="center"/>
              <w:rPr>
                <w:rFonts w:cstheme="minorHAnsi"/>
                <w:sz w:val="20"/>
                <w:szCs w:val="20"/>
              </w:rPr>
            </w:pPr>
          </w:p>
        </w:tc>
      </w:tr>
      <w:tr w:rsidR="000061D4" w:rsidRPr="000061D4" w14:paraId="40401F35" w14:textId="77777777" w:rsidTr="005C69D3">
        <w:trPr>
          <w:trHeight w:val="255"/>
        </w:trPr>
        <w:tc>
          <w:tcPr>
            <w:tcW w:w="2035" w:type="dxa"/>
            <w:vMerge w:val="restart"/>
            <w:vAlign w:val="center"/>
            <w:hideMark/>
          </w:tcPr>
          <w:p w14:paraId="7DF398EF" w14:textId="56D04F5F" w:rsidR="005C69D3" w:rsidRPr="000061D4" w:rsidRDefault="005C69D3" w:rsidP="00EB593C">
            <w:pPr>
              <w:spacing w:after="0" w:line="240" w:lineRule="auto"/>
              <w:jc w:val="center"/>
              <w:rPr>
                <w:rFonts w:cstheme="minorHAnsi"/>
                <w:sz w:val="20"/>
                <w:szCs w:val="20"/>
              </w:rPr>
            </w:pPr>
            <w:r w:rsidRPr="000061D4">
              <w:rPr>
                <w:rFonts w:cstheme="minorHAnsi"/>
                <w:sz w:val="20"/>
                <w:szCs w:val="20"/>
              </w:rPr>
              <w:t xml:space="preserve">Parlaklık </w:t>
            </w:r>
            <w:r w:rsidR="003B4F2D" w:rsidRPr="000061D4">
              <w:rPr>
                <w:rFonts w:cstheme="minorHAnsi"/>
                <w:sz w:val="20"/>
                <w:szCs w:val="20"/>
              </w:rPr>
              <w:t>(</w:t>
            </w:r>
            <w:r w:rsidR="003B4F2D">
              <w:rPr>
                <w:rFonts w:cstheme="minorHAnsi"/>
                <w:sz w:val="20"/>
                <w:szCs w:val="20"/>
              </w:rPr>
              <w:t>%ISO</w:t>
            </w:r>
            <w:r w:rsidR="003B4F2D" w:rsidRPr="000061D4">
              <w:rPr>
                <w:rFonts w:cstheme="minorHAnsi"/>
                <w:sz w:val="20"/>
                <w:szCs w:val="20"/>
              </w:rPr>
              <w:t>)</w:t>
            </w:r>
          </w:p>
        </w:tc>
        <w:tc>
          <w:tcPr>
            <w:tcW w:w="1233" w:type="dxa"/>
            <w:vAlign w:val="center"/>
            <w:hideMark/>
          </w:tcPr>
          <w:p w14:paraId="053F0030"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14.00</w:t>
            </w:r>
          </w:p>
        </w:tc>
        <w:tc>
          <w:tcPr>
            <w:tcW w:w="903" w:type="dxa"/>
            <w:vAlign w:val="center"/>
            <w:hideMark/>
          </w:tcPr>
          <w:p w14:paraId="08C3DF25"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24.84c</w:t>
            </w:r>
          </w:p>
        </w:tc>
        <w:tc>
          <w:tcPr>
            <w:tcW w:w="689" w:type="dxa"/>
            <w:vAlign w:val="center"/>
            <w:hideMark/>
          </w:tcPr>
          <w:p w14:paraId="5D5452B3"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2.68</w:t>
            </w:r>
          </w:p>
        </w:tc>
        <w:tc>
          <w:tcPr>
            <w:tcW w:w="941" w:type="dxa"/>
            <w:vAlign w:val="center"/>
            <w:hideMark/>
          </w:tcPr>
          <w:p w14:paraId="06F58914"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19.31</w:t>
            </w:r>
          </w:p>
        </w:tc>
        <w:tc>
          <w:tcPr>
            <w:tcW w:w="1052" w:type="dxa"/>
            <w:vAlign w:val="center"/>
            <w:hideMark/>
          </w:tcPr>
          <w:p w14:paraId="149874E6"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28.67</w:t>
            </w:r>
          </w:p>
        </w:tc>
        <w:tc>
          <w:tcPr>
            <w:tcW w:w="1025" w:type="dxa"/>
            <w:vMerge w:val="restart"/>
            <w:vAlign w:val="center"/>
          </w:tcPr>
          <w:p w14:paraId="37C94A9C"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.000</w:t>
            </w:r>
          </w:p>
        </w:tc>
      </w:tr>
      <w:tr w:rsidR="000061D4" w:rsidRPr="000061D4" w14:paraId="339ECCD1" w14:textId="77777777" w:rsidTr="005C69D3">
        <w:trPr>
          <w:trHeight w:val="255"/>
        </w:trPr>
        <w:tc>
          <w:tcPr>
            <w:tcW w:w="2035" w:type="dxa"/>
            <w:vMerge/>
            <w:vAlign w:val="center"/>
            <w:hideMark/>
          </w:tcPr>
          <w:p w14:paraId="76FA1A9A" w14:textId="77777777" w:rsidR="005C69D3" w:rsidRPr="000061D4" w:rsidRDefault="005C69D3" w:rsidP="00EB593C">
            <w:pPr>
              <w:spacing w:after="0" w:line="240" w:lineRule="auto"/>
              <w:jc w:val="center"/>
              <w:rPr>
                <w:rFonts w:cstheme="minorHAnsi"/>
                <w:sz w:val="20"/>
                <w:szCs w:val="20"/>
              </w:rPr>
            </w:pPr>
          </w:p>
        </w:tc>
        <w:tc>
          <w:tcPr>
            <w:tcW w:w="1233" w:type="dxa"/>
            <w:vAlign w:val="center"/>
            <w:hideMark/>
          </w:tcPr>
          <w:p w14:paraId="73DB8ACA"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16.00</w:t>
            </w:r>
          </w:p>
        </w:tc>
        <w:tc>
          <w:tcPr>
            <w:tcW w:w="903" w:type="dxa"/>
            <w:vAlign w:val="center"/>
            <w:hideMark/>
          </w:tcPr>
          <w:p w14:paraId="68A573E0"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40.76b</w:t>
            </w:r>
          </w:p>
        </w:tc>
        <w:tc>
          <w:tcPr>
            <w:tcW w:w="689" w:type="dxa"/>
            <w:vAlign w:val="center"/>
            <w:hideMark/>
          </w:tcPr>
          <w:p w14:paraId="2E5B40AD"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2.88</w:t>
            </w:r>
          </w:p>
        </w:tc>
        <w:tc>
          <w:tcPr>
            <w:tcW w:w="941" w:type="dxa"/>
            <w:vAlign w:val="center"/>
            <w:hideMark/>
          </w:tcPr>
          <w:p w14:paraId="7DCD00B0"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34.65</w:t>
            </w:r>
          </w:p>
        </w:tc>
        <w:tc>
          <w:tcPr>
            <w:tcW w:w="1052" w:type="dxa"/>
            <w:vAlign w:val="center"/>
            <w:hideMark/>
          </w:tcPr>
          <w:p w14:paraId="3CA069F5"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45.04</w:t>
            </w:r>
          </w:p>
        </w:tc>
        <w:tc>
          <w:tcPr>
            <w:tcW w:w="1025" w:type="dxa"/>
            <w:vMerge/>
            <w:vAlign w:val="center"/>
          </w:tcPr>
          <w:p w14:paraId="710DA5CE" w14:textId="77777777" w:rsidR="005C69D3" w:rsidRPr="000061D4" w:rsidRDefault="005C69D3" w:rsidP="00EB593C">
            <w:pPr>
              <w:spacing w:after="0" w:line="240" w:lineRule="auto"/>
              <w:jc w:val="center"/>
              <w:rPr>
                <w:rFonts w:cstheme="minorHAnsi"/>
                <w:sz w:val="20"/>
                <w:szCs w:val="20"/>
              </w:rPr>
            </w:pPr>
          </w:p>
        </w:tc>
      </w:tr>
      <w:tr w:rsidR="000061D4" w:rsidRPr="000061D4" w14:paraId="50533892" w14:textId="77777777" w:rsidTr="005C69D3">
        <w:trPr>
          <w:trHeight w:val="255"/>
        </w:trPr>
        <w:tc>
          <w:tcPr>
            <w:tcW w:w="2035" w:type="dxa"/>
            <w:vMerge/>
            <w:vAlign w:val="center"/>
            <w:hideMark/>
          </w:tcPr>
          <w:p w14:paraId="6E2446DD" w14:textId="77777777" w:rsidR="005C69D3" w:rsidRPr="000061D4" w:rsidRDefault="005C69D3" w:rsidP="00EB593C">
            <w:pPr>
              <w:spacing w:after="0" w:line="240" w:lineRule="auto"/>
              <w:jc w:val="center"/>
              <w:rPr>
                <w:rFonts w:cstheme="minorHAnsi"/>
                <w:sz w:val="20"/>
                <w:szCs w:val="20"/>
              </w:rPr>
            </w:pPr>
          </w:p>
        </w:tc>
        <w:tc>
          <w:tcPr>
            <w:tcW w:w="1233" w:type="dxa"/>
            <w:vAlign w:val="center"/>
            <w:hideMark/>
          </w:tcPr>
          <w:p w14:paraId="00BF7D6E"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18.00</w:t>
            </w:r>
          </w:p>
        </w:tc>
        <w:tc>
          <w:tcPr>
            <w:tcW w:w="903" w:type="dxa"/>
            <w:vAlign w:val="center"/>
            <w:hideMark/>
          </w:tcPr>
          <w:p w14:paraId="03EC0000"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*43.</w:t>
            </w:r>
            <w:proofErr w:type="gramStart"/>
            <w:r w:rsidRPr="000061D4">
              <w:rPr>
                <w:rFonts w:cstheme="minorHAnsi"/>
                <w:sz w:val="20"/>
                <w:szCs w:val="20"/>
              </w:rPr>
              <w:t>40a</w:t>
            </w:r>
            <w:proofErr w:type="gramEnd"/>
          </w:p>
        </w:tc>
        <w:tc>
          <w:tcPr>
            <w:tcW w:w="689" w:type="dxa"/>
            <w:vAlign w:val="center"/>
            <w:hideMark/>
          </w:tcPr>
          <w:p w14:paraId="0FC8B4C1"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2.85</w:t>
            </w:r>
          </w:p>
        </w:tc>
        <w:tc>
          <w:tcPr>
            <w:tcW w:w="941" w:type="dxa"/>
            <w:vAlign w:val="center"/>
            <w:hideMark/>
          </w:tcPr>
          <w:p w14:paraId="21CAFECC"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37.91</w:t>
            </w:r>
          </w:p>
        </w:tc>
        <w:tc>
          <w:tcPr>
            <w:tcW w:w="1052" w:type="dxa"/>
            <w:vAlign w:val="center"/>
            <w:hideMark/>
          </w:tcPr>
          <w:p w14:paraId="039D91CF"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48.96</w:t>
            </w:r>
          </w:p>
        </w:tc>
        <w:tc>
          <w:tcPr>
            <w:tcW w:w="1025" w:type="dxa"/>
            <w:vMerge/>
            <w:vAlign w:val="center"/>
          </w:tcPr>
          <w:p w14:paraId="4EEF606E" w14:textId="77777777" w:rsidR="005C69D3" w:rsidRPr="000061D4" w:rsidRDefault="005C69D3" w:rsidP="00EB593C">
            <w:pPr>
              <w:spacing w:after="0" w:line="240" w:lineRule="auto"/>
              <w:jc w:val="center"/>
              <w:rPr>
                <w:rFonts w:cstheme="minorHAnsi"/>
                <w:sz w:val="20"/>
                <w:szCs w:val="20"/>
              </w:rPr>
            </w:pPr>
          </w:p>
        </w:tc>
      </w:tr>
      <w:tr w:rsidR="000061D4" w:rsidRPr="000061D4" w14:paraId="02B18C2A" w14:textId="77777777" w:rsidTr="005C69D3">
        <w:trPr>
          <w:trHeight w:val="270"/>
        </w:trPr>
        <w:tc>
          <w:tcPr>
            <w:tcW w:w="2035" w:type="dxa"/>
            <w:vMerge w:val="restart"/>
            <w:vAlign w:val="center"/>
          </w:tcPr>
          <w:p w14:paraId="23AE265D" w14:textId="21034963" w:rsidR="005C69D3" w:rsidRPr="000061D4" w:rsidRDefault="005C69D3" w:rsidP="003B4F2D">
            <w:pPr>
              <w:spacing w:after="0" w:line="240" w:lineRule="auto"/>
              <w:jc w:val="center"/>
              <w:rPr>
                <w:rFonts w:cstheme="minorHAnsi"/>
                <w:sz w:val="20"/>
                <w:szCs w:val="20"/>
              </w:rPr>
            </w:pPr>
            <w:r w:rsidRPr="000061D4">
              <w:rPr>
                <w:rFonts w:cstheme="minorHAnsi"/>
                <w:sz w:val="20"/>
                <w:szCs w:val="20"/>
              </w:rPr>
              <w:t>Opaklık (</w:t>
            </w:r>
            <w:r w:rsidR="003B4F2D">
              <w:rPr>
                <w:rFonts w:cstheme="minorHAnsi"/>
                <w:sz w:val="20"/>
                <w:szCs w:val="20"/>
              </w:rPr>
              <w:t>%ISO</w:t>
            </w:r>
            <w:r w:rsidRPr="000061D4">
              <w:rPr>
                <w:rFonts w:cstheme="minorHAnsi"/>
                <w:sz w:val="20"/>
                <w:szCs w:val="20"/>
              </w:rPr>
              <w:t>)</w:t>
            </w:r>
          </w:p>
        </w:tc>
        <w:tc>
          <w:tcPr>
            <w:tcW w:w="1233" w:type="dxa"/>
            <w:vAlign w:val="center"/>
          </w:tcPr>
          <w:p w14:paraId="6B0271C8"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14.00</w:t>
            </w:r>
          </w:p>
        </w:tc>
        <w:tc>
          <w:tcPr>
            <w:tcW w:w="903" w:type="dxa"/>
            <w:vAlign w:val="center"/>
          </w:tcPr>
          <w:p w14:paraId="7C47D6C9"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57a</w:t>
            </w:r>
            <w:proofErr w:type="gramEnd"/>
          </w:p>
        </w:tc>
        <w:tc>
          <w:tcPr>
            <w:tcW w:w="689" w:type="dxa"/>
            <w:vAlign w:val="center"/>
          </w:tcPr>
          <w:p w14:paraId="6B07DB32"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0.49</w:t>
            </w:r>
          </w:p>
        </w:tc>
        <w:tc>
          <w:tcPr>
            <w:tcW w:w="941" w:type="dxa"/>
            <w:vAlign w:val="center"/>
          </w:tcPr>
          <w:p w14:paraId="277108DF"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96.66</w:t>
            </w:r>
          </w:p>
        </w:tc>
        <w:tc>
          <w:tcPr>
            <w:tcW w:w="1052" w:type="dxa"/>
            <w:vAlign w:val="center"/>
          </w:tcPr>
          <w:p w14:paraId="366E28A8"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98.52</w:t>
            </w:r>
          </w:p>
        </w:tc>
        <w:tc>
          <w:tcPr>
            <w:tcW w:w="1025" w:type="dxa"/>
            <w:vMerge w:val="restart"/>
            <w:vAlign w:val="center"/>
          </w:tcPr>
          <w:p w14:paraId="3B1A801C"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.000</w:t>
            </w:r>
          </w:p>
        </w:tc>
      </w:tr>
      <w:tr w:rsidR="000061D4" w:rsidRPr="000061D4" w14:paraId="7CEC8282" w14:textId="77777777" w:rsidTr="005C69D3">
        <w:trPr>
          <w:trHeight w:val="270"/>
        </w:trPr>
        <w:tc>
          <w:tcPr>
            <w:tcW w:w="2035" w:type="dxa"/>
            <w:vMerge/>
            <w:vAlign w:val="center"/>
          </w:tcPr>
          <w:p w14:paraId="705AE080" w14:textId="77777777" w:rsidR="005C69D3" w:rsidRPr="000061D4" w:rsidRDefault="005C69D3" w:rsidP="0010718A">
            <w:pPr>
              <w:spacing w:after="0" w:line="240" w:lineRule="auto"/>
              <w:rPr>
                <w:rFonts w:cstheme="minorHAnsi"/>
                <w:sz w:val="20"/>
                <w:szCs w:val="20"/>
              </w:rPr>
            </w:pPr>
          </w:p>
        </w:tc>
        <w:tc>
          <w:tcPr>
            <w:tcW w:w="1233" w:type="dxa"/>
            <w:vAlign w:val="center"/>
          </w:tcPr>
          <w:p w14:paraId="69638603"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16.00</w:t>
            </w:r>
          </w:p>
        </w:tc>
        <w:tc>
          <w:tcPr>
            <w:tcW w:w="903" w:type="dxa"/>
            <w:vAlign w:val="center"/>
          </w:tcPr>
          <w:p w14:paraId="1D30F92F"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22a</w:t>
            </w:r>
            <w:proofErr w:type="gramEnd"/>
          </w:p>
        </w:tc>
        <w:tc>
          <w:tcPr>
            <w:tcW w:w="689" w:type="dxa"/>
            <w:vAlign w:val="center"/>
          </w:tcPr>
          <w:p w14:paraId="7AD44A06"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0.56</w:t>
            </w:r>
          </w:p>
        </w:tc>
        <w:tc>
          <w:tcPr>
            <w:tcW w:w="941" w:type="dxa"/>
            <w:vAlign w:val="center"/>
          </w:tcPr>
          <w:p w14:paraId="3D28D319"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96.28</w:t>
            </w:r>
          </w:p>
        </w:tc>
        <w:tc>
          <w:tcPr>
            <w:tcW w:w="1052" w:type="dxa"/>
            <w:vAlign w:val="center"/>
          </w:tcPr>
          <w:p w14:paraId="623736C7"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98.16</w:t>
            </w:r>
          </w:p>
        </w:tc>
        <w:tc>
          <w:tcPr>
            <w:tcW w:w="1025" w:type="dxa"/>
            <w:vMerge/>
            <w:vAlign w:val="center"/>
          </w:tcPr>
          <w:p w14:paraId="7B3D622E" w14:textId="77777777" w:rsidR="005C69D3" w:rsidRPr="000061D4" w:rsidRDefault="005C69D3" w:rsidP="0010718A">
            <w:pPr>
              <w:spacing w:after="0" w:line="240" w:lineRule="auto"/>
              <w:jc w:val="center"/>
              <w:rPr>
                <w:rFonts w:cstheme="minorHAnsi"/>
                <w:sz w:val="20"/>
                <w:szCs w:val="20"/>
              </w:rPr>
            </w:pPr>
          </w:p>
        </w:tc>
      </w:tr>
      <w:tr w:rsidR="000061D4" w:rsidRPr="000061D4" w14:paraId="616A905D" w14:textId="77777777" w:rsidTr="005C69D3">
        <w:trPr>
          <w:trHeight w:val="270"/>
        </w:trPr>
        <w:tc>
          <w:tcPr>
            <w:tcW w:w="2035" w:type="dxa"/>
            <w:vMerge/>
            <w:vAlign w:val="center"/>
          </w:tcPr>
          <w:p w14:paraId="1857A28D" w14:textId="77777777" w:rsidR="005C69D3" w:rsidRPr="000061D4" w:rsidRDefault="005C69D3" w:rsidP="0010718A">
            <w:pPr>
              <w:spacing w:after="0" w:line="240" w:lineRule="auto"/>
              <w:rPr>
                <w:rFonts w:cstheme="minorHAnsi"/>
                <w:sz w:val="20"/>
                <w:szCs w:val="20"/>
              </w:rPr>
            </w:pPr>
          </w:p>
        </w:tc>
        <w:tc>
          <w:tcPr>
            <w:tcW w:w="1233" w:type="dxa"/>
            <w:vAlign w:val="center"/>
          </w:tcPr>
          <w:p w14:paraId="7503AF4B"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18.00</w:t>
            </w:r>
          </w:p>
        </w:tc>
        <w:tc>
          <w:tcPr>
            <w:tcW w:w="903" w:type="dxa"/>
            <w:vAlign w:val="center"/>
          </w:tcPr>
          <w:p w14:paraId="36732D8B"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95.98b</w:t>
            </w:r>
          </w:p>
        </w:tc>
        <w:tc>
          <w:tcPr>
            <w:tcW w:w="689" w:type="dxa"/>
            <w:vAlign w:val="center"/>
          </w:tcPr>
          <w:p w14:paraId="7BA6FEB7"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0.87</w:t>
            </w:r>
          </w:p>
        </w:tc>
        <w:tc>
          <w:tcPr>
            <w:tcW w:w="941" w:type="dxa"/>
            <w:vAlign w:val="center"/>
          </w:tcPr>
          <w:p w14:paraId="5086AEC9"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94.02</w:t>
            </w:r>
          </w:p>
        </w:tc>
        <w:tc>
          <w:tcPr>
            <w:tcW w:w="1052" w:type="dxa"/>
            <w:vAlign w:val="center"/>
          </w:tcPr>
          <w:p w14:paraId="59EC3C0B" w14:textId="77777777" w:rsidR="005C69D3" w:rsidRPr="000061D4" w:rsidRDefault="005C69D3" w:rsidP="00EB593C">
            <w:pPr>
              <w:spacing w:after="0" w:line="240" w:lineRule="auto"/>
              <w:jc w:val="center"/>
              <w:rPr>
                <w:rFonts w:cstheme="minorHAnsi"/>
                <w:sz w:val="20"/>
                <w:szCs w:val="20"/>
              </w:rPr>
            </w:pPr>
            <w:r w:rsidRPr="000061D4">
              <w:rPr>
                <w:rFonts w:cstheme="minorHAnsi"/>
                <w:sz w:val="20"/>
                <w:szCs w:val="20"/>
              </w:rPr>
              <w:t>97.05</w:t>
            </w:r>
          </w:p>
        </w:tc>
        <w:tc>
          <w:tcPr>
            <w:tcW w:w="1025" w:type="dxa"/>
            <w:vMerge/>
            <w:vAlign w:val="center"/>
          </w:tcPr>
          <w:p w14:paraId="56C868D5" w14:textId="77777777" w:rsidR="005C69D3" w:rsidRPr="000061D4" w:rsidRDefault="005C69D3" w:rsidP="0010718A">
            <w:pPr>
              <w:spacing w:after="0" w:line="240" w:lineRule="auto"/>
              <w:jc w:val="center"/>
              <w:rPr>
                <w:rFonts w:cstheme="minorHAnsi"/>
                <w:sz w:val="20"/>
                <w:szCs w:val="20"/>
              </w:rPr>
            </w:pPr>
          </w:p>
        </w:tc>
      </w:tr>
    </w:tbl>
    <w:p w14:paraId="27ED4705" w14:textId="77777777" w:rsidR="00EB593C" w:rsidRDefault="00EB593C" w:rsidP="00EB593C">
      <w:pPr>
        <w:spacing w:after="0" w:line="240" w:lineRule="auto"/>
        <w:jc w:val="both"/>
        <w:rPr>
          <w:sz w:val="20"/>
        </w:rPr>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278FD6B8" w14:textId="542D0DAF" w:rsidR="00A9331F" w:rsidRPr="000061D4" w:rsidRDefault="00A9331F" w:rsidP="00A9331F">
      <w:pPr>
        <w:spacing w:before="120" w:after="120"/>
        <w:ind w:firstLine="567"/>
        <w:jc w:val="both"/>
        <w:rPr>
          <w:sz w:val="20"/>
        </w:rPr>
      </w:pPr>
      <w:r w:rsidRPr="000061D4">
        <w:t xml:space="preserve">Yapılan varyans analizi sonuçlarına göre NaOH oranının kopma uzunluğu (p&lt;0.133) hariç diğer fiziksel ve optik özelliklerde anlamlı bir etkisinin olduğu yukarıdaki Çizelge </w:t>
      </w:r>
      <w:r w:rsidRPr="000061D4">
        <w:lastRenderedPageBreak/>
        <w:t xml:space="preserve">4.17’de görülmektedir. </w:t>
      </w:r>
      <w:proofErr w:type="spellStart"/>
      <w:r w:rsidRPr="000061D4">
        <w:t>Duncan</w:t>
      </w:r>
      <w:proofErr w:type="spellEnd"/>
      <w:r w:rsidRPr="000061D4">
        <w:t xml:space="preserve"> testine göre patlama indisi üzerinde </w:t>
      </w:r>
      <w:proofErr w:type="spellStart"/>
      <w:r w:rsidRPr="000061D4">
        <w:t>NaOH’ın</w:t>
      </w:r>
      <w:proofErr w:type="spellEnd"/>
      <w:r w:rsidRPr="000061D4">
        <w:t xml:space="preserve"> %16 ve %18 oranlarında, yırtılma indisi üzerinde </w:t>
      </w:r>
      <w:proofErr w:type="spellStart"/>
      <w:r w:rsidRPr="000061D4">
        <w:t>NaOH’ın</w:t>
      </w:r>
      <w:proofErr w:type="spellEnd"/>
      <w:r w:rsidRPr="000061D4">
        <w:t xml:space="preserve"> %16 ve %18 oranlarında ve opaklık değeri üzerinde </w:t>
      </w:r>
      <w:proofErr w:type="spellStart"/>
      <w:r w:rsidRPr="000061D4">
        <w:t>NaOH’ın</w:t>
      </w:r>
      <w:proofErr w:type="spellEnd"/>
      <w:r w:rsidRPr="000061D4">
        <w:t xml:space="preserve"> %14 ve %16 oranlarında kullanımında %5 yanılma olasılığı sınırında belirgin farklılıkların olmadığı tespit edilmiştir.</w:t>
      </w:r>
    </w:p>
    <w:p w14:paraId="6FD5FC41" w14:textId="36C4C7C4" w:rsidR="0092767D" w:rsidRPr="000061D4" w:rsidRDefault="00EB593C" w:rsidP="00FC5178">
      <w:pPr>
        <w:pStyle w:val="Balk3"/>
      </w:pPr>
      <w:bookmarkStart w:id="245" w:name="_Toc536040518"/>
      <w:r w:rsidRPr="000061D4">
        <w:t xml:space="preserve">Hava basıncının </w:t>
      </w:r>
      <w:proofErr w:type="gramStart"/>
      <w:r w:rsidRPr="000061D4">
        <w:t>kağıt</w:t>
      </w:r>
      <w:proofErr w:type="gramEnd"/>
      <w:r w:rsidRPr="000061D4">
        <w:t xml:space="preserve"> fiziksel ve optik özellikleri üzerine etkisi</w:t>
      </w:r>
      <w:bookmarkEnd w:id="245"/>
    </w:p>
    <w:p w14:paraId="68CDD655" w14:textId="5752A00D" w:rsidR="00EB593C" w:rsidRPr="000061D4" w:rsidRDefault="00B9780C" w:rsidP="008228A5">
      <w:pPr>
        <w:spacing w:before="120" w:after="120"/>
        <w:ind w:firstLine="567"/>
        <w:jc w:val="both"/>
      </w:pPr>
      <w:r w:rsidRPr="000061D4">
        <w:t>Buğday saplarından Soda-Hava-KBH</w:t>
      </w:r>
      <w:r w:rsidRPr="000061D4">
        <w:rPr>
          <w:vertAlign w:val="subscript"/>
        </w:rPr>
        <w:t>4</w:t>
      </w:r>
      <w:r w:rsidRPr="000061D4">
        <w:t xml:space="preserve"> yöntemi ile üretilen kağıtların fiziksel ve optik özellikleri üzerine hava basıncının etkisini belirlemek için NaOH oranı %14, KBH</w:t>
      </w:r>
      <w:r w:rsidRPr="000061D4">
        <w:rPr>
          <w:vertAlign w:val="subscript"/>
        </w:rPr>
        <w:t>4</w:t>
      </w:r>
      <w:r w:rsidRPr="000061D4">
        <w:t xml:space="preserve"> oranı ise </w:t>
      </w:r>
      <w:proofErr w:type="gramStart"/>
      <w:r w:rsidRPr="000061D4">
        <w:t>%0.7</w:t>
      </w:r>
      <w:proofErr w:type="gramEnd"/>
      <w:r w:rsidRPr="000061D4">
        <w:t xml:space="preserve"> (12 </w:t>
      </w:r>
      <w:proofErr w:type="spellStart"/>
      <w:r w:rsidRPr="000061D4">
        <w:t>nolu</w:t>
      </w:r>
      <w:proofErr w:type="spellEnd"/>
      <w:r w:rsidRPr="000061D4">
        <w:t xml:space="preserve"> pişirme esas alınmıştır) olarak sabit tutulmuştur. Bu verilere göre aşağıda Şekil </w:t>
      </w:r>
      <w:r w:rsidR="00BE2C18" w:rsidRPr="000061D4">
        <w:t>4.</w:t>
      </w:r>
      <w:r w:rsidRPr="000061D4">
        <w:t xml:space="preserve">11’de hava basıncının elde edilen </w:t>
      </w:r>
      <w:proofErr w:type="gramStart"/>
      <w:r w:rsidRPr="000061D4">
        <w:t>kağıt</w:t>
      </w:r>
      <w:proofErr w:type="gramEnd"/>
      <w:r w:rsidRPr="000061D4">
        <w:t xml:space="preserve"> hamurlarının özelliklerine etkisi verilmiştir.</w:t>
      </w:r>
    </w:p>
    <w:p w14:paraId="0A5242B6" w14:textId="370CF60D" w:rsidR="00B9780C" w:rsidRPr="000061D4" w:rsidRDefault="00ED106A" w:rsidP="007F7F2E">
      <w:pPr>
        <w:keepNext/>
        <w:spacing w:after="0" w:line="240" w:lineRule="auto"/>
        <w:jc w:val="center"/>
      </w:pPr>
      <w:r w:rsidRPr="000061D4">
        <w:rPr>
          <w:noProof/>
        </w:rPr>
        <w:drawing>
          <wp:inline distT="0" distB="0" distL="0" distR="0" wp14:anchorId="0748209A" wp14:editId="7517592F">
            <wp:extent cx="4194000" cy="2520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730018A6" w14:textId="149C0034" w:rsidR="00EB593C" w:rsidRPr="000061D4" w:rsidRDefault="00B9780C" w:rsidP="00B9780C">
      <w:pPr>
        <w:pStyle w:val="ResimYazs"/>
        <w:jc w:val="center"/>
      </w:pPr>
      <w:bookmarkStart w:id="246" w:name="_Toc536040595"/>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11</w:t>
      </w:r>
      <w:r w:rsidR="00084E8A">
        <w:rPr>
          <w:noProof/>
        </w:rPr>
        <w:fldChar w:fldCharType="end"/>
      </w:r>
      <w:r w:rsidRPr="000061D4">
        <w:t>. Hava basıncının kağıtların fiziksel ve optik özellikleri üzerine etkisi</w:t>
      </w:r>
      <w:bookmarkEnd w:id="246"/>
    </w:p>
    <w:p w14:paraId="7D03E64D" w14:textId="1F0D5955" w:rsidR="00B9780C" w:rsidRPr="000061D4" w:rsidRDefault="00B9780C" w:rsidP="00B9780C">
      <w:pPr>
        <w:spacing w:before="120" w:after="120"/>
        <w:ind w:firstLine="567"/>
        <w:jc w:val="both"/>
      </w:pPr>
      <w:r w:rsidRPr="000061D4">
        <w:t xml:space="preserve">Yukarıda Şekil 4.11 incelendiğinde hava basıncının optik özellikler üzerine olumlu fiziksel özellikler üzerine ise genel olarak olumsuz bir etkiye sahip olduğu görülmektedir. Hava basıncının 3 bardan 9 bara çıkarılması ile optik özelliklerden parlaklık değeri yaklaşık </w:t>
      </w:r>
      <w:proofErr w:type="gramStart"/>
      <w:r w:rsidRPr="000061D4">
        <w:t>%18.</w:t>
      </w:r>
      <w:r w:rsidR="00D87F49" w:rsidRPr="000061D4">
        <w:t>7</w:t>
      </w:r>
      <w:proofErr w:type="gramEnd"/>
      <w:r w:rsidRPr="000061D4">
        <w:t xml:space="preserve"> oranında artarken sarılık değeri ise </w:t>
      </w:r>
      <w:proofErr w:type="gramStart"/>
      <w:r w:rsidRPr="000061D4">
        <w:t>%5.9</w:t>
      </w:r>
      <w:proofErr w:type="gramEnd"/>
      <w:r w:rsidRPr="000061D4">
        <w:t xml:space="preserve"> oranında bir azalış göstermektedir. Oksijen yerine ikame olarak kullanılabilen havanın </w:t>
      </w:r>
      <w:proofErr w:type="gramStart"/>
      <w:r w:rsidRPr="000061D4">
        <w:t>kağıt</w:t>
      </w:r>
      <w:proofErr w:type="gramEnd"/>
      <w:r w:rsidRPr="000061D4">
        <w:t xml:space="preserve"> optik özellikleri üzerine olumlu bir etki gösterdiği yapılan birçok çalışmada rapor edilmiştir (Kolaylı, 1996; Gençer, 2003; </w:t>
      </w:r>
      <w:proofErr w:type="spellStart"/>
      <w:r w:rsidR="0010718A" w:rsidRPr="000061D4">
        <w:t>Fatehi</w:t>
      </w:r>
      <w:proofErr w:type="spellEnd"/>
      <w:r w:rsidRPr="000061D4">
        <w:t xml:space="preserve"> ve ark., 2009). </w:t>
      </w:r>
    </w:p>
    <w:p w14:paraId="19A7030C" w14:textId="3815548E" w:rsidR="00B9780C" w:rsidRPr="000061D4" w:rsidRDefault="00B9780C" w:rsidP="00B9780C">
      <w:pPr>
        <w:spacing w:before="120" w:after="120"/>
        <w:ind w:firstLine="567"/>
        <w:jc w:val="both"/>
      </w:pPr>
      <w:r w:rsidRPr="000061D4">
        <w:t>Fiziksel özelliklerden kopma uzunluğu ve patlama indisinde azalmalar meydana gelirken yırtılma indisinde artışların olduğu görülmektedir. Hava basıncının 3 bardan 9 bara çıka</w:t>
      </w:r>
      <w:r w:rsidR="00D87F49" w:rsidRPr="000061D4">
        <w:t xml:space="preserve">rılması ile kopma uzunluğu </w:t>
      </w:r>
      <w:proofErr w:type="gramStart"/>
      <w:r w:rsidR="00D87F49" w:rsidRPr="000061D4">
        <w:t>%11.7</w:t>
      </w:r>
      <w:proofErr w:type="gramEnd"/>
      <w:r w:rsidRPr="000061D4">
        <w:t xml:space="preserve">, patlama indisi ise </w:t>
      </w:r>
      <w:proofErr w:type="gramStart"/>
      <w:r w:rsidRPr="000061D4">
        <w:t>%17.3</w:t>
      </w:r>
      <w:proofErr w:type="gramEnd"/>
      <w:r w:rsidRPr="000061D4">
        <w:t xml:space="preserve"> oranında azalırken yırtılma indisi </w:t>
      </w:r>
      <w:proofErr w:type="gramStart"/>
      <w:r w:rsidRPr="000061D4">
        <w:t>%25.2</w:t>
      </w:r>
      <w:proofErr w:type="gramEnd"/>
      <w:r w:rsidRPr="000061D4">
        <w:t xml:space="preserve"> oranında artmıştır. </w:t>
      </w:r>
      <w:proofErr w:type="spellStart"/>
      <w:r w:rsidR="0010718A" w:rsidRPr="000061D4">
        <w:t>Fatehi</w:t>
      </w:r>
      <w:proofErr w:type="spellEnd"/>
      <w:r w:rsidRPr="000061D4">
        <w:t xml:space="preserve"> ve arkadaşları (2009), pirinç sapları ile yapmış oldukları bir çalışmada </w:t>
      </w:r>
      <w:proofErr w:type="gramStart"/>
      <w:r w:rsidRPr="000061D4">
        <w:t>kağıt</w:t>
      </w:r>
      <w:proofErr w:type="gramEnd"/>
      <w:r w:rsidRPr="000061D4">
        <w:t xml:space="preserve"> hamuru üretiminde soda-hava-</w:t>
      </w:r>
      <w:proofErr w:type="spellStart"/>
      <w:r w:rsidRPr="000061D4">
        <w:t>antrakinon</w:t>
      </w:r>
      <w:proofErr w:type="spellEnd"/>
      <w:r w:rsidRPr="000061D4">
        <w:t xml:space="preserve"> yöntemini </w:t>
      </w:r>
      <w:r w:rsidRPr="000061D4">
        <w:lastRenderedPageBreak/>
        <w:t>kullanmışlar ve hava basıncının kağıtlarını fiziksel özelliklerinden kopma değerlerini düşürdüğü yırtılma değerlerini ise arttırdığını tespit etmişlerdir. Hava kullanmadan yapmış oldukları pişirmelerden üretilen kağıtların kopma ve yırtılma indisleri sırasıyla 35.3 (Nm/g) ve 2.</w:t>
      </w:r>
      <w:r w:rsidR="00D87F49" w:rsidRPr="000061D4">
        <w:t>6</w:t>
      </w:r>
      <w:r w:rsidRPr="000061D4">
        <w:t xml:space="preserve"> (Nm</w:t>
      </w:r>
      <w:r w:rsidRPr="000061D4">
        <w:rPr>
          <w:vertAlign w:val="superscript"/>
        </w:rPr>
        <w:t>2</w:t>
      </w:r>
      <w:r w:rsidRPr="000061D4">
        <w:t>/kg) iken 7 bar hava kullanarak elde ettikleri kağıtlarda aynı değerler 31.4 ve 6.</w:t>
      </w:r>
      <w:r w:rsidR="00D87F49" w:rsidRPr="000061D4">
        <w:t>5</w:t>
      </w:r>
      <w:r w:rsidRPr="000061D4">
        <w:t xml:space="preserve"> bulunmuştur. </w:t>
      </w:r>
      <w:proofErr w:type="gramStart"/>
      <w:r w:rsidRPr="000061D4">
        <w:t>Kağıt</w:t>
      </w:r>
      <w:proofErr w:type="gramEnd"/>
      <w:r w:rsidRPr="000061D4">
        <w:t xml:space="preserve"> hamuru üretiminde hava hem fiyat açısından hem de kazandırdığı özellikleri açısından oksijenin yerine de kullanılabilmektedir.</w:t>
      </w:r>
    </w:p>
    <w:p w14:paraId="676A907B" w14:textId="1581972E" w:rsidR="00B9780C" w:rsidRPr="000061D4" w:rsidRDefault="00B9780C" w:rsidP="00B9780C">
      <w:pPr>
        <w:spacing w:before="120" w:after="120"/>
        <w:ind w:firstLine="567"/>
        <w:jc w:val="both"/>
      </w:pPr>
      <w:r w:rsidRPr="000061D4">
        <w:t xml:space="preserve">Aşağıda Çizelge </w:t>
      </w:r>
      <w:r w:rsidR="0010718A" w:rsidRPr="000061D4">
        <w:t>4.1</w:t>
      </w:r>
      <w:r w:rsidR="00BE2C18" w:rsidRPr="000061D4">
        <w:t>8</w:t>
      </w:r>
      <w:r w:rsidRPr="000061D4">
        <w:t xml:space="preserve">’de hava basıncının kağıtların fiziksel ve optik özellikleri üzerine etkisini gösteren varyans analizi ve </w:t>
      </w:r>
      <w:proofErr w:type="spellStart"/>
      <w:r w:rsidRPr="000061D4">
        <w:t>duncan</w:t>
      </w:r>
      <w:proofErr w:type="spellEnd"/>
      <w:r w:rsidRPr="000061D4">
        <w:t xml:space="preserve"> testi sonuçları verilmiştir.</w:t>
      </w:r>
    </w:p>
    <w:p w14:paraId="6E68C371" w14:textId="4C63275E" w:rsidR="0010718A" w:rsidRPr="000061D4" w:rsidRDefault="0010718A" w:rsidP="00113702">
      <w:pPr>
        <w:pStyle w:val="ResimYazs"/>
        <w:keepNext/>
        <w:spacing w:before="120" w:after="120"/>
        <w:jc w:val="both"/>
      </w:pPr>
      <w:bookmarkStart w:id="247" w:name="_Toc536040648"/>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18</w:t>
      </w:r>
      <w:r w:rsidR="00084E8A">
        <w:rPr>
          <w:noProof/>
        </w:rPr>
        <w:fldChar w:fldCharType="end"/>
      </w:r>
      <w:r w:rsidRPr="000061D4">
        <w:t xml:space="preserve">. Hava basıncının kağıtların fiziksel ve optik özellikleri üzerine etkisini gösteren varyans analizi ve </w:t>
      </w:r>
      <w:proofErr w:type="spellStart"/>
      <w:r w:rsidRPr="000061D4">
        <w:t>duncan</w:t>
      </w:r>
      <w:proofErr w:type="spellEnd"/>
      <w:r w:rsidRPr="000061D4">
        <w:t xml:space="preserve"> testi sonuçları</w:t>
      </w:r>
      <w:bookmarkEnd w:id="247"/>
    </w:p>
    <w:tbl>
      <w:tblPr>
        <w:tblW w:w="78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2"/>
        <w:gridCol w:w="1289"/>
        <w:gridCol w:w="903"/>
        <w:gridCol w:w="709"/>
        <w:gridCol w:w="941"/>
        <w:gridCol w:w="1052"/>
        <w:gridCol w:w="990"/>
      </w:tblGrid>
      <w:tr w:rsidR="000061D4" w:rsidRPr="000061D4" w14:paraId="0C1B21DA" w14:textId="77777777" w:rsidTr="005C69D3">
        <w:trPr>
          <w:trHeight w:val="255"/>
        </w:trPr>
        <w:tc>
          <w:tcPr>
            <w:tcW w:w="1982" w:type="dxa"/>
            <w:vAlign w:val="center"/>
          </w:tcPr>
          <w:p w14:paraId="7AC86492"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Özellikler</w:t>
            </w:r>
          </w:p>
        </w:tc>
        <w:tc>
          <w:tcPr>
            <w:tcW w:w="1289" w:type="dxa"/>
            <w:vAlign w:val="center"/>
          </w:tcPr>
          <w:p w14:paraId="74C71CA9"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Hava Basıncı (bar)</w:t>
            </w:r>
          </w:p>
        </w:tc>
        <w:tc>
          <w:tcPr>
            <w:tcW w:w="903" w:type="dxa"/>
            <w:vAlign w:val="center"/>
          </w:tcPr>
          <w:p w14:paraId="3D99545D"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Ortalama</w:t>
            </w:r>
          </w:p>
        </w:tc>
        <w:tc>
          <w:tcPr>
            <w:tcW w:w="709" w:type="dxa"/>
            <w:vAlign w:val="center"/>
          </w:tcPr>
          <w:p w14:paraId="3E463D11" w14:textId="77777777" w:rsidR="005C69D3" w:rsidRPr="000061D4" w:rsidRDefault="005C69D3" w:rsidP="0010718A">
            <w:pPr>
              <w:spacing w:after="0" w:line="240" w:lineRule="auto"/>
              <w:jc w:val="center"/>
              <w:rPr>
                <w:rFonts w:cstheme="minorHAnsi"/>
                <w:sz w:val="20"/>
                <w:szCs w:val="20"/>
              </w:rPr>
            </w:pPr>
            <w:proofErr w:type="spellStart"/>
            <w:r w:rsidRPr="000061D4">
              <w:rPr>
                <w:rFonts w:cstheme="minorHAnsi"/>
                <w:sz w:val="20"/>
                <w:szCs w:val="20"/>
              </w:rPr>
              <w:t>Std</w:t>
            </w:r>
            <w:proofErr w:type="spellEnd"/>
            <w:r w:rsidRPr="000061D4">
              <w:rPr>
                <w:rFonts w:cstheme="minorHAnsi"/>
                <w:sz w:val="20"/>
                <w:szCs w:val="20"/>
              </w:rPr>
              <w:t>. Sapma</w:t>
            </w:r>
          </w:p>
        </w:tc>
        <w:tc>
          <w:tcPr>
            <w:tcW w:w="941" w:type="dxa"/>
            <w:vAlign w:val="center"/>
          </w:tcPr>
          <w:p w14:paraId="27A18161"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Minimum</w:t>
            </w:r>
          </w:p>
        </w:tc>
        <w:tc>
          <w:tcPr>
            <w:tcW w:w="1052" w:type="dxa"/>
            <w:vAlign w:val="center"/>
          </w:tcPr>
          <w:p w14:paraId="79ED35A9"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Maksimum</w:t>
            </w:r>
          </w:p>
        </w:tc>
        <w:tc>
          <w:tcPr>
            <w:tcW w:w="990" w:type="dxa"/>
            <w:vAlign w:val="center"/>
          </w:tcPr>
          <w:p w14:paraId="1C3082EB"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Sig.</w:t>
            </w:r>
          </w:p>
        </w:tc>
      </w:tr>
      <w:tr w:rsidR="000061D4" w:rsidRPr="000061D4" w14:paraId="23FB379E" w14:textId="77777777" w:rsidTr="005C69D3">
        <w:trPr>
          <w:trHeight w:val="255"/>
        </w:trPr>
        <w:tc>
          <w:tcPr>
            <w:tcW w:w="1982" w:type="dxa"/>
            <w:vMerge w:val="restart"/>
            <w:vAlign w:val="center"/>
            <w:hideMark/>
          </w:tcPr>
          <w:p w14:paraId="07EE6FAE"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Kopma Uzunluğu (km)</w:t>
            </w:r>
          </w:p>
        </w:tc>
        <w:tc>
          <w:tcPr>
            <w:tcW w:w="1289" w:type="dxa"/>
            <w:vAlign w:val="center"/>
          </w:tcPr>
          <w:p w14:paraId="613F24A0"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3.00</w:t>
            </w:r>
          </w:p>
        </w:tc>
        <w:tc>
          <w:tcPr>
            <w:tcW w:w="903" w:type="dxa"/>
            <w:vAlign w:val="center"/>
          </w:tcPr>
          <w:p w14:paraId="44CF0C19"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*6.</w:t>
            </w:r>
            <w:proofErr w:type="gramStart"/>
            <w:r w:rsidRPr="000061D4">
              <w:rPr>
                <w:rFonts w:cstheme="minorHAnsi"/>
                <w:sz w:val="20"/>
                <w:szCs w:val="20"/>
              </w:rPr>
              <w:t>73a</w:t>
            </w:r>
            <w:proofErr w:type="gramEnd"/>
          </w:p>
        </w:tc>
        <w:tc>
          <w:tcPr>
            <w:tcW w:w="709" w:type="dxa"/>
            <w:vAlign w:val="center"/>
          </w:tcPr>
          <w:p w14:paraId="560FF9A4"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0.62</w:t>
            </w:r>
          </w:p>
        </w:tc>
        <w:tc>
          <w:tcPr>
            <w:tcW w:w="941" w:type="dxa"/>
            <w:vAlign w:val="center"/>
          </w:tcPr>
          <w:p w14:paraId="3DE8EB42"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5.77</w:t>
            </w:r>
          </w:p>
        </w:tc>
        <w:tc>
          <w:tcPr>
            <w:tcW w:w="1052" w:type="dxa"/>
            <w:vAlign w:val="center"/>
          </w:tcPr>
          <w:p w14:paraId="2B962549"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7.65</w:t>
            </w:r>
          </w:p>
        </w:tc>
        <w:tc>
          <w:tcPr>
            <w:tcW w:w="990" w:type="dxa"/>
            <w:vMerge w:val="restart"/>
            <w:vAlign w:val="center"/>
          </w:tcPr>
          <w:p w14:paraId="3A2120FC"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.107</w:t>
            </w:r>
          </w:p>
        </w:tc>
      </w:tr>
      <w:tr w:rsidR="000061D4" w:rsidRPr="000061D4" w14:paraId="5BA29568" w14:textId="77777777" w:rsidTr="005C69D3">
        <w:trPr>
          <w:trHeight w:val="255"/>
        </w:trPr>
        <w:tc>
          <w:tcPr>
            <w:tcW w:w="1982" w:type="dxa"/>
            <w:vMerge/>
            <w:vAlign w:val="center"/>
            <w:hideMark/>
          </w:tcPr>
          <w:p w14:paraId="77917A97" w14:textId="77777777" w:rsidR="005C69D3" w:rsidRPr="000061D4" w:rsidRDefault="005C69D3" w:rsidP="0010718A">
            <w:pPr>
              <w:spacing w:after="0" w:line="240" w:lineRule="auto"/>
              <w:jc w:val="center"/>
              <w:rPr>
                <w:rFonts w:cstheme="minorHAnsi"/>
                <w:sz w:val="20"/>
                <w:szCs w:val="20"/>
              </w:rPr>
            </w:pPr>
          </w:p>
        </w:tc>
        <w:tc>
          <w:tcPr>
            <w:tcW w:w="1289" w:type="dxa"/>
            <w:vAlign w:val="center"/>
          </w:tcPr>
          <w:p w14:paraId="2318FD06"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6.00</w:t>
            </w:r>
          </w:p>
        </w:tc>
        <w:tc>
          <w:tcPr>
            <w:tcW w:w="903" w:type="dxa"/>
            <w:vAlign w:val="center"/>
          </w:tcPr>
          <w:p w14:paraId="3DA37A1C"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6.37a</w:t>
            </w:r>
          </w:p>
        </w:tc>
        <w:tc>
          <w:tcPr>
            <w:tcW w:w="709" w:type="dxa"/>
            <w:vAlign w:val="center"/>
          </w:tcPr>
          <w:p w14:paraId="43905DDC"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0.29</w:t>
            </w:r>
          </w:p>
        </w:tc>
        <w:tc>
          <w:tcPr>
            <w:tcW w:w="941" w:type="dxa"/>
            <w:vAlign w:val="center"/>
          </w:tcPr>
          <w:p w14:paraId="146DAB06"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5.86</w:t>
            </w:r>
          </w:p>
        </w:tc>
        <w:tc>
          <w:tcPr>
            <w:tcW w:w="1052" w:type="dxa"/>
            <w:vAlign w:val="center"/>
          </w:tcPr>
          <w:p w14:paraId="4E46C073"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6.86</w:t>
            </w:r>
          </w:p>
        </w:tc>
        <w:tc>
          <w:tcPr>
            <w:tcW w:w="990" w:type="dxa"/>
            <w:vMerge/>
            <w:vAlign w:val="center"/>
          </w:tcPr>
          <w:p w14:paraId="0B51C942" w14:textId="77777777" w:rsidR="005C69D3" w:rsidRPr="000061D4" w:rsidRDefault="005C69D3" w:rsidP="0010718A">
            <w:pPr>
              <w:spacing w:after="0" w:line="240" w:lineRule="auto"/>
              <w:jc w:val="center"/>
              <w:rPr>
                <w:rFonts w:cstheme="minorHAnsi"/>
                <w:sz w:val="20"/>
                <w:szCs w:val="20"/>
              </w:rPr>
            </w:pPr>
          </w:p>
        </w:tc>
      </w:tr>
      <w:tr w:rsidR="000061D4" w:rsidRPr="000061D4" w14:paraId="32B084A1" w14:textId="77777777" w:rsidTr="005C69D3">
        <w:trPr>
          <w:trHeight w:val="255"/>
        </w:trPr>
        <w:tc>
          <w:tcPr>
            <w:tcW w:w="1982" w:type="dxa"/>
            <w:vMerge/>
            <w:vAlign w:val="center"/>
            <w:hideMark/>
          </w:tcPr>
          <w:p w14:paraId="074AABF9" w14:textId="77777777" w:rsidR="005C69D3" w:rsidRPr="000061D4" w:rsidRDefault="005C69D3" w:rsidP="0010718A">
            <w:pPr>
              <w:spacing w:after="0" w:line="240" w:lineRule="auto"/>
              <w:jc w:val="center"/>
              <w:rPr>
                <w:rFonts w:cstheme="minorHAnsi"/>
                <w:sz w:val="20"/>
                <w:szCs w:val="20"/>
              </w:rPr>
            </w:pPr>
          </w:p>
        </w:tc>
        <w:tc>
          <w:tcPr>
            <w:tcW w:w="1289" w:type="dxa"/>
            <w:vAlign w:val="center"/>
          </w:tcPr>
          <w:p w14:paraId="56B4263B"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9.00</w:t>
            </w:r>
          </w:p>
        </w:tc>
        <w:tc>
          <w:tcPr>
            <w:tcW w:w="903" w:type="dxa"/>
            <w:vAlign w:val="center"/>
          </w:tcPr>
          <w:p w14:paraId="1679A0B8"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6.41a</w:t>
            </w:r>
          </w:p>
        </w:tc>
        <w:tc>
          <w:tcPr>
            <w:tcW w:w="709" w:type="dxa"/>
            <w:vAlign w:val="center"/>
          </w:tcPr>
          <w:p w14:paraId="53176B30"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0.34</w:t>
            </w:r>
          </w:p>
        </w:tc>
        <w:tc>
          <w:tcPr>
            <w:tcW w:w="941" w:type="dxa"/>
            <w:vAlign w:val="center"/>
          </w:tcPr>
          <w:p w14:paraId="4478010E"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5.66</w:t>
            </w:r>
          </w:p>
        </w:tc>
        <w:tc>
          <w:tcPr>
            <w:tcW w:w="1052" w:type="dxa"/>
            <w:vAlign w:val="center"/>
          </w:tcPr>
          <w:p w14:paraId="4ACD5026"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6.80</w:t>
            </w:r>
          </w:p>
        </w:tc>
        <w:tc>
          <w:tcPr>
            <w:tcW w:w="990" w:type="dxa"/>
            <w:vMerge/>
            <w:vAlign w:val="center"/>
          </w:tcPr>
          <w:p w14:paraId="4188A862" w14:textId="77777777" w:rsidR="005C69D3" w:rsidRPr="000061D4" w:rsidRDefault="005C69D3" w:rsidP="0010718A">
            <w:pPr>
              <w:spacing w:after="0" w:line="240" w:lineRule="auto"/>
              <w:jc w:val="center"/>
              <w:rPr>
                <w:rFonts w:cstheme="minorHAnsi"/>
                <w:sz w:val="20"/>
                <w:szCs w:val="20"/>
              </w:rPr>
            </w:pPr>
          </w:p>
        </w:tc>
      </w:tr>
      <w:tr w:rsidR="000061D4" w:rsidRPr="000061D4" w14:paraId="4E7CBB6D" w14:textId="77777777" w:rsidTr="005C69D3">
        <w:trPr>
          <w:trHeight w:val="255"/>
        </w:trPr>
        <w:tc>
          <w:tcPr>
            <w:tcW w:w="1982" w:type="dxa"/>
            <w:vMerge w:val="restart"/>
            <w:vAlign w:val="center"/>
            <w:hideMark/>
          </w:tcPr>
          <w:p w14:paraId="17996306" w14:textId="77777777" w:rsidR="007F5AE6" w:rsidRDefault="005C69D3" w:rsidP="0010718A">
            <w:pPr>
              <w:spacing w:after="0" w:line="240" w:lineRule="auto"/>
              <w:jc w:val="center"/>
              <w:rPr>
                <w:rFonts w:cstheme="minorHAnsi"/>
                <w:sz w:val="20"/>
                <w:szCs w:val="20"/>
              </w:rPr>
            </w:pPr>
            <w:r w:rsidRPr="000061D4">
              <w:rPr>
                <w:rFonts w:cstheme="minorHAnsi"/>
                <w:sz w:val="20"/>
                <w:szCs w:val="20"/>
              </w:rPr>
              <w:t xml:space="preserve">Patlama İndisi </w:t>
            </w:r>
          </w:p>
          <w:p w14:paraId="38DCE3D7" w14:textId="727899DE" w:rsidR="005C69D3" w:rsidRPr="000061D4" w:rsidRDefault="005C69D3" w:rsidP="0010718A">
            <w:pPr>
              <w:spacing w:after="0" w:line="240" w:lineRule="auto"/>
              <w:jc w:val="center"/>
              <w:rPr>
                <w:rFonts w:cstheme="minorHAnsi"/>
                <w:sz w:val="20"/>
                <w:szCs w:val="20"/>
              </w:rPr>
            </w:pPr>
            <w:r w:rsidRPr="000061D4">
              <w:rPr>
                <w:rFonts w:cstheme="minorHAnsi"/>
                <w:sz w:val="20"/>
                <w:szCs w:val="20"/>
              </w:rPr>
              <w:t>(kPa.m</w:t>
            </w:r>
            <w:r w:rsidRPr="000061D4">
              <w:rPr>
                <w:rFonts w:cstheme="minorHAnsi"/>
                <w:sz w:val="20"/>
                <w:szCs w:val="20"/>
                <w:vertAlign w:val="superscript"/>
              </w:rPr>
              <w:t>2</w:t>
            </w:r>
            <w:r w:rsidRPr="000061D4">
              <w:rPr>
                <w:rFonts w:cstheme="minorHAnsi"/>
                <w:sz w:val="20"/>
                <w:szCs w:val="20"/>
              </w:rPr>
              <w:t xml:space="preserve"> g</w:t>
            </w:r>
            <w:r w:rsidRPr="000061D4">
              <w:rPr>
                <w:rFonts w:cstheme="minorHAnsi"/>
                <w:sz w:val="20"/>
                <w:szCs w:val="20"/>
                <w:vertAlign w:val="superscript"/>
              </w:rPr>
              <w:t>-1</w:t>
            </w:r>
            <w:r w:rsidRPr="000061D4">
              <w:rPr>
                <w:rFonts w:cstheme="minorHAnsi"/>
                <w:sz w:val="20"/>
                <w:szCs w:val="20"/>
              </w:rPr>
              <w:t>)</w:t>
            </w:r>
          </w:p>
        </w:tc>
        <w:tc>
          <w:tcPr>
            <w:tcW w:w="1289" w:type="dxa"/>
            <w:vAlign w:val="center"/>
          </w:tcPr>
          <w:p w14:paraId="0D1D704C"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3.00</w:t>
            </w:r>
          </w:p>
        </w:tc>
        <w:tc>
          <w:tcPr>
            <w:tcW w:w="903" w:type="dxa"/>
            <w:vAlign w:val="center"/>
          </w:tcPr>
          <w:p w14:paraId="1E2FA6DB"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*3.43a</w:t>
            </w:r>
          </w:p>
        </w:tc>
        <w:tc>
          <w:tcPr>
            <w:tcW w:w="709" w:type="dxa"/>
            <w:vAlign w:val="center"/>
          </w:tcPr>
          <w:p w14:paraId="2520E59E"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0.42</w:t>
            </w:r>
          </w:p>
        </w:tc>
        <w:tc>
          <w:tcPr>
            <w:tcW w:w="941" w:type="dxa"/>
            <w:vAlign w:val="center"/>
          </w:tcPr>
          <w:p w14:paraId="7A15B1DE"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2.96</w:t>
            </w:r>
          </w:p>
        </w:tc>
        <w:tc>
          <w:tcPr>
            <w:tcW w:w="1052" w:type="dxa"/>
            <w:vAlign w:val="center"/>
          </w:tcPr>
          <w:p w14:paraId="2D5578D3"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4.12</w:t>
            </w:r>
          </w:p>
        </w:tc>
        <w:tc>
          <w:tcPr>
            <w:tcW w:w="990" w:type="dxa"/>
            <w:vMerge w:val="restart"/>
            <w:vAlign w:val="center"/>
          </w:tcPr>
          <w:p w14:paraId="43091523"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.396</w:t>
            </w:r>
          </w:p>
        </w:tc>
      </w:tr>
      <w:tr w:rsidR="000061D4" w:rsidRPr="000061D4" w14:paraId="514236E5" w14:textId="77777777" w:rsidTr="005C69D3">
        <w:trPr>
          <w:trHeight w:val="255"/>
        </w:trPr>
        <w:tc>
          <w:tcPr>
            <w:tcW w:w="1982" w:type="dxa"/>
            <w:vMerge/>
            <w:vAlign w:val="center"/>
            <w:hideMark/>
          </w:tcPr>
          <w:p w14:paraId="222F2B07" w14:textId="77777777" w:rsidR="005C69D3" w:rsidRPr="000061D4" w:rsidRDefault="005C69D3" w:rsidP="0010718A">
            <w:pPr>
              <w:spacing w:after="0" w:line="240" w:lineRule="auto"/>
              <w:jc w:val="center"/>
              <w:rPr>
                <w:rFonts w:cstheme="minorHAnsi"/>
                <w:sz w:val="20"/>
                <w:szCs w:val="20"/>
              </w:rPr>
            </w:pPr>
          </w:p>
        </w:tc>
        <w:tc>
          <w:tcPr>
            <w:tcW w:w="1289" w:type="dxa"/>
            <w:vAlign w:val="center"/>
          </w:tcPr>
          <w:p w14:paraId="06926AA3"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6.00</w:t>
            </w:r>
          </w:p>
        </w:tc>
        <w:tc>
          <w:tcPr>
            <w:tcW w:w="903" w:type="dxa"/>
            <w:vAlign w:val="center"/>
          </w:tcPr>
          <w:p w14:paraId="5144F5DA"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3.18a</w:t>
            </w:r>
          </w:p>
        </w:tc>
        <w:tc>
          <w:tcPr>
            <w:tcW w:w="709" w:type="dxa"/>
            <w:vAlign w:val="center"/>
          </w:tcPr>
          <w:p w14:paraId="5D988E20"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0.47</w:t>
            </w:r>
          </w:p>
        </w:tc>
        <w:tc>
          <w:tcPr>
            <w:tcW w:w="941" w:type="dxa"/>
            <w:vAlign w:val="center"/>
          </w:tcPr>
          <w:p w14:paraId="40914AF9"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2.36</w:t>
            </w:r>
          </w:p>
        </w:tc>
        <w:tc>
          <w:tcPr>
            <w:tcW w:w="1052" w:type="dxa"/>
            <w:vAlign w:val="center"/>
          </w:tcPr>
          <w:p w14:paraId="20F61B22"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3.86</w:t>
            </w:r>
          </w:p>
        </w:tc>
        <w:tc>
          <w:tcPr>
            <w:tcW w:w="990" w:type="dxa"/>
            <w:vMerge/>
            <w:vAlign w:val="center"/>
          </w:tcPr>
          <w:p w14:paraId="1C7BB7AD" w14:textId="77777777" w:rsidR="005C69D3" w:rsidRPr="000061D4" w:rsidRDefault="005C69D3" w:rsidP="0010718A">
            <w:pPr>
              <w:spacing w:after="0" w:line="240" w:lineRule="auto"/>
              <w:jc w:val="center"/>
              <w:rPr>
                <w:rFonts w:cstheme="minorHAnsi"/>
                <w:sz w:val="20"/>
                <w:szCs w:val="20"/>
              </w:rPr>
            </w:pPr>
          </w:p>
        </w:tc>
      </w:tr>
      <w:tr w:rsidR="000061D4" w:rsidRPr="000061D4" w14:paraId="10E0E638" w14:textId="77777777" w:rsidTr="005C69D3">
        <w:trPr>
          <w:trHeight w:val="255"/>
        </w:trPr>
        <w:tc>
          <w:tcPr>
            <w:tcW w:w="1982" w:type="dxa"/>
            <w:vMerge/>
            <w:vAlign w:val="center"/>
            <w:hideMark/>
          </w:tcPr>
          <w:p w14:paraId="7440E13B" w14:textId="77777777" w:rsidR="005C69D3" w:rsidRPr="000061D4" w:rsidRDefault="005C69D3" w:rsidP="0010718A">
            <w:pPr>
              <w:spacing w:after="0" w:line="240" w:lineRule="auto"/>
              <w:jc w:val="center"/>
              <w:rPr>
                <w:rFonts w:cstheme="minorHAnsi"/>
                <w:sz w:val="20"/>
                <w:szCs w:val="20"/>
              </w:rPr>
            </w:pPr>
          </w:p>
        </w:tc>
        <w:tc>
          <w:tcPr>
            <w:tcW w:w="1289" w:type="dxa"/>
            <w:vAlign w:val="center"/>
          </w:tcPr>
          <w:p w14:paraId="780D7FCE"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9.00</w:t>
            </w:r>
          </w:p>
        </w:tc>
        <w:tc>
          <w:tcPr>
            <w:tcW w:w="903" w:type="dxa"/>
            <w:vAlign w:val="center"/>
          </w:tcPr>
          <w:p w14:paraId="73637A31"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3.28a</w:t>
            </w:r>
          </w:p>
        </w:tc>
        <w:tc>
          <w:tcPr>
            <w:tcW w:w="709" w:type="dxa"/>
            <w:vAlign w:val="center"/>
          </w:tcPr>
          <w:p w14:paraId="4A53AC2D"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0.41</w:t>
            </w:r>
          </w:p>
        </w:tc>
        <w:tc>
          <w:tcPr>
            <w:tcW w:w="941" w:type="dxa"/>
            <w:vAlign w:val="center"/>
          </w:tcPr>
          <w:p w14:paraId="0701164A"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2.63</w:t>
            </w:r>
          </w:p>
        </w:tc>
        <w:tc>
          <w:tcPr>
            <w:tcW w:w="1052" w:type="dxa"/>
            <w:vAlign w:val="center"/>
          </w:tcPr>
          <w:p w14:paraId="4FC0C37D"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3.93</w:t>
            </w:r>
          </w:p>
        </w:tc>
        <w:tc>
          <w:tcPr>
            <w:tcW w:w="990" w:type="dxa"/>
            <w:vMerge/>
            <w:vAlign w:val="center"/>
          </w:tcPr>
          <w:p w14:paraId="31186B80" w14:textId="77777777" w:rsidR="005C69D3" w:rsidRPr="000061D4" w:rsidRDefault="005C69D3" w:rsidP="0010718A">
            <w:pPr>
              <w:spacing w:after="0" w:line="240" w:lineRule="auto"/>
              <w:jc w:val="center"/>
              <w:rPr>
                <w:rFonts w:cstheme="minorHAnsi"/>
                <w:sz w:val="20"/>
                <w:szCs w:val="20"/>
              </w:rPr>
            </w:pPr>
          </w:p>
        </w:tc>
      </w:tr>
      <w:tr w:rsidR="000061D4" w:rsidRPr="000061D4" w14:paraId="7B6E114C" w14:textId="77777777" w:rsidTr="005C69D3">
        <w:trPr>
          <w:trHeight w:val="255"/>
        </w:trPr>
        <w:tc>
          <w:tcPr>
            <w:tcW w:w="1982" w:type="dxa"/>
            <w:vMerge w:val="restart"/>
            <w:vAlign w:val="center"/>
            <w:hideMark/>
          </w:tcPr>
          <w:p w14:paraId="1EECA838" w14:textId="2F2D76F0" w:rsidR="005C69D3" w:rsidRPr="000061D4" w:rsidRDefault="005C69D3" w:rsidP="0010718A">
            <w:pPr>
              <w:spacing w:after="0" w:line="240" w:lineRule="auto"/>
              <w:jc w:val="center"/>
              <w:rPr>
                <w:rFonts w:cstheme="minorHAnsi"/>
                <w:sz w:val="20"/>
                <w:szCs w:val="20"/>
              </w:rPr>
            </w:pPr>
            <w:r w:rsidRPr="000061D4">
              <w:rPr>
                <w:rFonts w:cstheme="minorHAnsi"/>
                <w:sz w:val="20"/>
                <w:szCs w:val="20"/>
              </w:rPr>
              <w:t>Yırtılma İndisi (mN.m</w:t>
            </w:r>
            <w:r w:rsidRPr="000061D4">
              <w:rPr>
                <w:rFonts w:cstheme="minorHAnsi"/>
                <w:sz w:val="20"/>
                <w:szCs w:val="20"/>
                <w:vertAlign w:val="superscript"/>
              </w:rPr>
              <w:t>2</w:t>
            </w:r>
            <w:r w:rsidRPr="000061D4">
              <w:rPr>
                <w:rFonts w:cstheme="minorHAnsi"/>
                <w:sz w:val="20"/>
                <w:szCs w:val="20"/>
              </w:rPr>
              <w:t>.g</w:t>
            </w:r>
            <w:r w:rsidRPr="000061D4">
              <w:rPr>
                <w:rFonts w:cstheme="minorHAnsi"/>
                <w:sz w:val="20"/>
                <w:szCs w:val="20"/>
                <w:vertAlign w:val="superscript"/>
              </w:rPr>
              <w:t>-1</w:t>
            </w:r>
            <w:r w:rsidRPr="000061D4">
              <w:rPr>
                <w:rFonts w:cstheme="minorHAnsi"/>
                <w:sz w:val="20"/>
                <w:szCs w:val="20"/>
              </w:rPr>
              <w:t>)</w:t>
            </w:r>
          </w:p>
        </w:tc>
        <w:tc>
          <w:tcPr>
            <w:tcW w:w="1289" w:type="dxa"/>
            <w:vAlign w:val="center"/>
          </w:tcPr>
          <w:p w14:paraId="77FE36D2"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3.00</w:t>
            </w:r>
          </w:p>
        </w:tc>
        <w:tc>
          <w:tcPr>
            <w:tcW w:w="903" w:type="dxa"/>
            <w:vAlign w:val="center"/>
          </w:tcPr>
          <w:p w14:paraId="3FF88F44"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5.48a</w:t>
            </w:r>
          </w:p>
        </w:tc>
        <w:tc>
          <w:tcPr>
            <w:tcW w:w="709" w:type="dxa"/>
            <w:vAlign w:val="center"/>
          </w:tcPr>
          <w:p w14:paraId="3D9CF8E6"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1.32</w:t>
            </w:r>
          </w:p>
        </w:tc>
        <w:tc>
          <w:tcPr>
            <w:tcW w:w="941" w:type="dxa"/>
            <w:vAlign w:val="center"/>
          </w:tcPr>
          <w:p w14:paraId="4A055730"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3.29</w:t>
            </w:r>
          </w:p>
        </w:tc>
        <w:tc>
          <w:tcPr>
            <w:tcW w:w="1052" w:type="dxa"/>
            <w:vAlign w:val="center"/>
          </w:tcPr>
          <w:p w14:paraId="49EE98CA"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6.75</w:t>
            </w:r>
          </w:p>
        </w:tc>
        <w:tc>
          <w:tcPr>
            <w:tcW w:w="990" w:type="dxa"/>
            <w:vMerge w:val="restart"/>
            <w:vAlign w:val="center"/>
          </w:tcPr>
          <w:p w14:paraId="61685ABE"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.951</w:t>
            </w:r>
          </w:p>
        </w:tc>
      </w:tr>
      <w:tr w:rsidR="000061D4" w:rsidRPr="000061D4" w14:paraId="167F8395" w14:textId="77777777" w:rsidTr="005C69D3">
        <w:trPr>
          <w:trHeight w:val="255"/>
        </w:trPr>
        <w:tc>
          <w:tcPr>
            <w:tcW w:w="1982" w:type="dxa"/>
            <w:vMerge/>
            <w:vAlign w:val="center"/>
            <w:hideMark/>
          </w:tcPr>
          <w:p w14:paraId="489A8E7D" w14:textId="77777777" w:rsidR="005C69D3" w:rsidRPr="000061D4" w:rsidRDefault="005C69D3" w:rsidP="0010718A">
            <w:pPr>
              <w:spacing w:after="0" w:line="240" w:lineRule="auto"/>
              <w:jc w:val="center"/>
              <w:rPr>
                <w:rFonts w:cstheme="minorHAnsi"/>
                <w:sz w:val="20"/>
                <w:szCs w:val="20"/>
              </w:rPr>
            </w:pPr>
          </w:p>
        </w:tc>
        <w:tc>
          <w:tcPr>
            <w:tcW w:w="1289" w:type="dxa"/>
            <w:vAlign w:val="center"/>
          </w:tcPr>
          <w:p w14:paraId="6C59313E"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6.00</w:t>
            </w:r>
          </w:p>
        </w:tc>
        <w:tc>
          <w:tcPr>
            <w:tcW w:w="903" w:type="dxa"/>
            <w:vAlign w:val="center"/>
          </w:tcPr>
          <w:p w14:paraId="3786D961"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*5.</w:t>
            </w:r>
            <w:proofErr w:type="gramStart"/>
            <w:r w:rsidRPr="000061D4">
              <w:rPr>
                <w:rFonts w:cstheme="minorHAnsi"/>
                <w:sz w:val="20"/>
                <w:szCs w:val="20"/>
              </w:rPr>
              <w:t>63a</w:t>
            </w:r>
            <w:proofErr w:type="gramEnd"/>
          </w:p>
        </w:tc>
        <w:tc>
          <w:tcPr>
            <w:tcW w:w="709" w:type="dxa"/>
            <w:vAlign w:val="center"/>
          </w:tcPr>
          <w:p w14:paraId="4B4E2412"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1.20</w:t>
            </w:r>
          </w:p>
        </w:tc>
        <w:tc>
          <w:tcPr>
            <w:tcW w:w="941" w:type="dxa"/>
            <w:vAlign w:val="center"/>
          </w:tcPr>
          <w:p w14:paraId="0FCAAB79"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3.96</w:t>
            </w:r>
          </w:p>
        </w:tc>
        <w:tc>
          <w:tcPr>
            <w:tcW w:w="1052" w:type="dxa"/>
            <w:vAlign w:val="center"/>
          </w:tcPr>
          <w:p w14:paraId="6D20E7C4"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7.97</w:t>
            </w:r>
          </w:p>
        </w:tc>
        <w:tc>
          <w:tcPr>
            <w:tcW w:w="990" w:type="dxa"/>
            <w:vMerge/>
            <w:vAlign w:val="center"/>
          </w:tcPr>
          <w:p w14:paraId="22684DDB" w14:textId="77777777" w:rsidR="005C69D3" w:rsidRPr="000061D4" w:rsidRDefault="005C69D3" w:rsidP="0010718A">
            <w:pPr>
              <w:spacing w:after="0" w:line="240" w:lineRule="auto"/>
              <w:jc w:val="center"/>
              <w:rPr>
                <w:rFonts w:cstheme="minorHAnsi"/>
                <w:sz w:val="20"/>
                <w:szCs w:val="20"/>
              </w:rPr>
            </w:pPr>
          </w:p>
        </w:tc>
      </w:tr>
      <w:tr w:rsidR="000061D4" w:rsidRPr="000061D4" w14:paraId="2CE05241" w14:textId="77777777" w:rsidTr="005C69D3">
        <w:trPr>
          <w:trHeight w:val="255"/>
        </w:trPr>
        <w:tc>
          <w:tcPr>
            <w:tcW w:w="1982" w:type="dxa"/>
            <w:vMerge/>
            <w:vAlign w:val="center"/>
            <w:hideMark/>
          </w:tcPr>
          <w:p w14:paraId="34E7A75F" w14:textId="77777777" w:rsidR="005C69D3" w:rsidRPr="000061D4" w:rsidRDefault="005C69D3" w:rsidP="0010718A">
            <w:pPr>
              <w:spacing w:after="0" w:line="240" w:lineRule="auto"/>
              <w:jc w:val="center"/>
              <w:rPr>
                <w:rFonts w:cstheme="minorHAnsi"/>
                <w:sz w:val="20"/>
                <w:szCs w:val="20"/>
              </w:rPr>
            </w:pPr>
          </w:p>
        </w:tc>
        <w:tc>
          <w:tcPr>
            <w:tcW w:w="1289" w:type="dxa"/>
            <w:vAlign w:val="center"/>
          </w:tcPr>
          <w:p w14:paraId="360CC2DA"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9.00</w:t>
            </w:r>
          </w:p>
        </w:tc>
        <w:tc>
          <w:tcPr>
            <w:tcW w:w="903" w:type="dxa"/>
            <w:vAlign w:val="center"/>
          </w:tcPr>
          <w:p w14:paraId="523E145A"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5.54a</w:t>
            </w:r>
          </w:p>
        </w:tc>
        <w:tc>
          <w:tcPr>
            <w:tcW w:w="709" w:type="dxa"/>
            <w:vAlign w:val="center"/>
          </w:tcPr>
          <w:p w14:paraId="329F966A"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1.00</w:t>
            </w:r>
          </w:p>
        </w:tc>
        <w:tc>
          <w:tcPr>
            <w:tcW w:w="941" w:type="dxa"/>
            <w:vAlign w:val="center"/>
          </w:tcPr>
          <w:p w14:paraId="2F5A328E"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4.00</w:t>
            </w:r>
          </w:p>
        </w:tc>
        <w:tc>
          <w:tcPr>
            <w:tcW w:w="1052" w:type="dxa"/>
            <w:vAlign w:val="center"/>
          </w:tcPr>
          <w:p w14:paraId="32524774"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6.84</w:t>
            </w:r>
          </w:p>
        </w:tc>
        <w:tc>
          <w:tcPr>
            <w:tcW w:w="990" w:type="dxa"/>
            <w:vMerge/>
            <w:vAlign w:val="center"/>
          </w:tcPr>
          <w:p w14:paraId="198C0D20" w14:textId="77777777" w:rsidR="005C69D3" w:rsidRPr="000061D4" w:rsidRDefault="005C69D3" w:rsidP="0010718A">
            <w:pPr>
              <w:spacing w:after="0" w:line="240" w:lineRule="auto"/>
              <w:jc w:val="center"/>
              <w:rPr>
                <w:rFonts w:cstheme="minorHAnsi"/>
                <w:sz w:val="20"/>
                <w:szCs w:val="20"/>
              </w:rPr>
            </w:pPr>
          </w:p>
        </w:tc>
      </w:tr>
      <w:tr w:rsidR="000061D4" w:rsidRPr="000061D4" w14:paraId="63E4B780" w14:textId="77777777" w:rsidTr="005C69D3">
        <w:trPr>
          <w:trHeight w:val="255"/>
        </w:trPr>
        <w:tc>
          <w:tcPr>
            <w:tcW w:w="1982" w:type="dxa"/>
            <w:vMerge w:val="restart"/>
            <w:vAlign w:val="center"/>
            <w:hideMark/>
          </w:tcPr>
          <w:p w14:paraId="34C041FC" w14:textId="5ED40AD5" w:rsidR="005C69D3" w:rsidRPr="000061D4" w:rsidRDefault="005C69D3" w:rsidP="0010718A">
            <w:pPr>
              <w:spacing w:after="0" w:line="240" w:lineRule="auto"/>
              <w:jc w:val="center"/>
              <w:rPr>
                <w:rFonts w:cstheme="minorHAnsi"/>
                <w:sz w:val="20"/>
                <w:szCs w:val="20"/>
              </w:rPr>
            </w:pPr>
            <w:r w:rsidRPr="000061D4">
              <w:rPr>
                <w:rFonts w:cstheme="minorHAnsi"/>
                <w:sz w:val="20"/>
                <w:szCs w:val="20"/>
              </w:rPr>
              <w:t xml:space="preserve">Parlaklık </w:t>
            </w:r>
            <w:r w:rsidR="003B4F2D" w:rsidRPr="000061D4">
              <w:rPr>
                <w:rFonts w:cstheme="minorHAnsi"/>
                <w:sz w:val="20"/>
                <w:szCs w:val="20"/>
              </w:rPr>
              <w:t>(</w:t>
            </w:r>
            <w:r w:rsidR="003B4F2D">
              <w:rPr>
                <w:rFonts w:cstheme="minorHAnsi"/>
                <w:sz w:val="20"/>
                <w:szCs w:val="20"/>
              </w:rPr>
              <w:t>%ISO</w:t>
            </w:r>
            <w:r w:rsidR="003B4F2D" w:rsidRPr="000061D4">
              <w:rPr>
                <w:rFonts w:cstheme="minorHAnsi"/>
                <w:sz w:val="20"/>
                <w:szCs w:val="20"/>
              </w:rPr>
              <w:t>)</w:t>
            </w:r>
          </w:p>
        </w:tc>
        <w:tc>
          <w:tcPr>
            <w:tcW w:w="1289" w:type="dxa"/>
            <w:vAlign w:val="center"/>
          </w:tcPr>
          <w:p w14:paraId="4EB02721"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3.00</w:t>
            </w:r>
          </w:p>
        </w:tc>
        <w:tc>
          <w:tcPr>
            <w:tcW w:w="903" w:type="dxa"/>
            <w:vAlign w:val="center"/>
          </w:tcPr>
          <w:p w14:paraId="037A2DB5" w14:textId="724D04F4" w:rsidR="005C69D3" w:rsidRPr="000061D4" w:rsidRDefault="005C69D3" w:rsidP="00C22659">
            <w:pPr>
              <w:spacing w:after="0" w:line="240" w:lineRule="auto"/>
              <w:jc w:val="center"/>
              <w:rPr>
                <w:rFonts w:cstheme="minorHAnsi"/>
                <w:sz w:val="20"/>
                <w:szCs w:val="20"/>
              </w:rPr>
            </w:pPr>
            <w:r w:rsidRPr="000061D4">
              <w:rPr>
                <w:rFonts w:cstheme="minorHAnsi"/>
                <w:sz w:val="20"/>
                <w:szCs w:val="20"/>
              </w:rPr>
              <w:t>33.73</w:t>
            </w:r>
            <w:r w:rsidR="00C22659" w:rsidRPr="000061D4">
              <w:rPr>
                <w:rFonts w:cstheme="minorHAnsi"/>
                <w:sz w:val="20"/>
                <w:szCs w:val="20"/>
              </w:rPr>
              <w:t>c</w:t>
            </w:r>
          </w:p>
        </w:tc>
        <w:tc>
          <w:tcPr>
            <w:tcW w:w="709" w:type="dxa"/>
            <w:vAlign w:val="center"/>
          </w:tcPr>
          <w:p w14:paraId="0138336D"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8.89</w:t>
            </w:r>
          </w:p>
        </w:tc>
        <w:tc>
          <w:tcPr>
            <w:tcW w:w="941" w:type="dxa"/>
            <w:vAlign w:val="center"/>
          </w:tcPr>
          <w:p w14:paraId="641998B0"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19.31</w:t>
            </w:r>
          </w:p>
        </w:tc>
        <w:tc>
          <w:tcPr>
            <w:tcW w:w="1052" w:type="dxa"/>
            <w:vAlign w:val="center"/>
          </w:tcPr>
          <w:p w14:paraId="45038BB4"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42.66</w:t>
            </w:r>
          </w:p>
        </w:tc>
        <w:tc>
          <w:tcPr>
            <w:tcW w:w="990" w:type="dxa"/>
            <w:vMerge w:val="restart"/>
            <w:vAlign w:val="center"/>
          </w:tcPr>
          <w:p w14:paraId="34134FAF" w14:textId="3B3B4B46" w:rsidR="005C69D3" w:rsidRPr="000061D4" w:rsidRDefault="00C22659" w:rsidP="00C22659">
            <w:pPr>
              <w:spacing w:after="0" w:line="240" w:lineRule="auto"/>
              <w:jc w:val="center"/>
              <w:rPr>
                <w:rFonts w:cstheme="minorHAnsi"/>
                <w:sz w:val="20"/>
                <w:szCs w:val="20"/>
              </w:rPr>
            </w:pPr>
            <w:r w:rsidRPr="000061D4">
              <w:rPr>
                <w:rFonts w:cstheme="minorHAnsi"/>
                <w:sz w:val="20"/>
                <w:szCs w:val="20"/>
              </w:rPr>
              <w:t>.01</w:t>
            </w:r>
            <w:r w:rsidR="005C69D3" w:rsidRPr="000061D4">
              <w:rPr>
                <w:rFonts w:cstheme="minorHAnsi"/>
                <w:sz w:val="20"/>
                <w:szCs w:val="20"/>
              </w:rPr>
              <w:t>4</w:t>
            </w:r>
          </w:p>
        </w:tc>
      </w:tr>
      <w:tr w:rsidR="000061D4" w:rsidRPr="000061D4" w14:paraId="5AD433D3" w14:textId="77777777" w:rsidTr="005C69D3">
        <w:trPr>
          <w:trHeight w:val="255"/>
        </w:trPr>
        <w:tc>
          <w:tcPr>
            <w:tcW w:w="1982" w:type="dxa"/>
            <w:vMerge/>
            <w:vAlign w:val="center"/>
            <w:hideMark/>
          </w:tcPr>
          <w:p w14:paraId="58609BEA" w14:textId="77777777" w:rsidR="005C69D3" w:rsidRPr="000061D4" w:rsidRDefault="005C69D3" w:rsidP="0010718A">
            <w:pPr>
              <w:spacing w:after="0" w:line="240" w:lineRule="auto"/>
              <w:jc w:val="center"/>
              <w:rPr>
                <w:rFonts w:cstheme="minorHAnsi"/>
                <w:sz w:val="20"/>
                <w:szCs w:val="20"/>
              </w:rPr>
            </w:pPr>
          </w:p>
        </w:tc>
        <w:tc>
          <w:tcPr>
            <w:tcW w:w="1289" w:type="dxa"/>
            <w:vAlign w:val="center"/>
          </w:tcPr>
          <w:p w14:paraId="0D4A47DD"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6.00</w:t>
            </w:r>
          </w:p>
        </w:tc>
        <w:tc>
          <w:tcPr>
            <w:tcW w:w="903" w:type="dxa"/>
            <w:vAlign w:val="center"/>
          </w:tcPr>
          <w:p w14:paraId="052786D0" w14:textId="1F2A6B00" w:rsidR="005C69D3" w:rsidRPr="000061D4" w:rsidRDefault="005C69D3" w:rsidP="00C22659">
            <w:pPr>
              <w:spacing w:after="0" w:line="240" w:lineRule="auto"/>
              <w:jc w:val="center"/>
              <w:rPr>
                <w:rFonts w:cstheme="minorHAnsi"/>
                <w:sz w:val="20"/>
                <w:szCs w:val="20"/>
              </w:rPr>
            </w:pPr>
            <w:r w:rsidRPr="000061D4">
              <w:rPr>
                <w:rFonts w:cstheme="minorHAnsi"/>
                <w:sz w:val="20"/>
                <w:szCs w:val="20"/>
              </w:rPr>
              <w:t>36.71</w:t>
            </w:r>
            <w:r w:rsidR="00C22659" w:rsidRPr="000061D4">
              <w:rPr>
                <w:rFonts w:cstheme="minorHAnsi"/>
                <w:sz w:val="20"/>
                <w:szCs w:val="20"/>
              </w:rPr>
              <w:t>b</w:t>
            </w:r>
          </w:p>
        </w:tc>
        <w:tc>
          <w:tcPr>
            <w:tcW w:w="709" w:type="dxa"/>
            <w:vAlign w:val="center"/>
          </w:tcPr>
          <w:p w14:paraId="586B7AC1"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9.05</w:t>
            </w:r>
          </w:p>
        </w:tc>
        <w:tc>
          <w:tcPr>
            <w:tcW w:w="941" w:type="dxa"/>
            <w:vAlign w:val="center"/>
          </w:tcPr>
          <w:p w14:paraId="2E5129DD"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23.87</w:t>
            </w:r>
          </w:p>
        </w:tc>
        <w:tc>
          <w:tcPr>
            <w:tcW w:w="1052" w:type="dxa"/>
            <w:vAlign w:val="center"/>
          </w:tcPr>
          <w:p w14:paraId="7ABFBE66"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44.96</w:t>
            </w:r>
          </w:p>
        </w:tc>
        <w:tc>
          <w:tcPr>
            <w:tcW w:w="990" w:type="dxa"/>
            <w:vMerge/>
            <w:vAlign w:val="center"/>
          </w:tcPr>
          <w:p w14:paraId="28F85B52" w14:textId="77777777" w:rsidR="005C69D3" w:rsidRPr="000061D4" w:rsidRDefault="005C69D3" w:rsidP="0010718A">
            <w:pPr>
              <w:spacing w:after="0" w:line="240" w:lineRule="auto"/>
              <w:jc w:val="center"/>
              <w:rPr>
                <w:rFonts w:cstheme="minorHAnsi"/>
                <w:sz w:val="20"/>
                <w:szCs w:val="20"/>
              </w:rPr>
            </w:pPr>
          </w:p>
        </w:tc>
      </w:tr>
      <w:tr w:rsidR="000061D4" w:rsidRPr="000061D4" w14:paraId="42326CE5" w14:textId="77777777" w:rsidTr="005C69D3">
        <w:trPr>
          <w:trHeight w:val="255"/>
        </w:trPr>
        <w:tc>
          <w:tcPr>
            <w:tcW w:w="1982" w:type="dxa"/>
            <w:vMerge/>
            <w:vAlign w:val="center"/>
            <w:hideMark/>
          </w:tcPr>
          <w:p w14:paraId="19D51A18" w14:textId="77777777" w:rsidR="005C69D3" w:rsidRPr="000061D4" w:rsidRDefault="005C69D3" w:rsidP="0010718A">
            <w:pPr>
              <w:spacing w:after="0" w:line="240" w:lineRule="auto"/>
              <w:jc w:val="center"/>
              <w:rPr>
                <w:rFonts w:cstheme="minorHAnsi"/>
                <w:sz w:val="20"/>
                <w:szCs w:val="20"/>
              </w:rPr>
            </w:pPr>
          </w:p>
        </w:tc>
        <w:tc>
          <w:tcPr>
            <w:tcW w:w="1289" w:type="dxa"/>
            <w:vAlign w:val="center"/>
          </w:tcPr>
          <w:p w14:paraId="1F56C889"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9.00</w:t>
            </w:r>
          </w:p>
        </w:tc>
        <w:tc>
          <w:tcPr>
            <w:tcW w:w="903" w:type="dxa"/>
            <w:vAlign w:val="center"/>
          </w:tcPr>
          <w:p w14:paraId="4E9DE10B"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*38.</w:t>
            </w:r>
            <w:proofErr w:type="gramStart"/>
            <w:r w:rsidRPr="000061D4">
              <w:rPr>
                <w:rFonts w:cstheme="minorHAnsi"/>
                <w:sz w:val="20"/>
                <w:szCs w:val="20"/>
              </w:rPr>
              <w:t>57a</w:t>
            </w:r>
            <w:proofErr w:type="gramEnd"/>
          </w:p>
        </w:tc>
        <w:tc>
          <w:tcPr>
            <w:tcW w:w="709" w:type="dxa"/>
            <w:vAlign w:val="center"/>
          </w:tcPr>
          <w:p w14:paraId="19CF3E90"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8.34</w:t>
            </w:r>
          </w:p>
        </w:tc>
        <w:tc>
          <w:tcPr>
            <w:tcW w:w="941" w:type="dxa"/>
            <w:vAlign w:val="center"/>
          </w:tcPr>
          <w:p w14:paraId="3E9FCC71"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26.36</w:t>
            </w:r>
          </w:p>
        </w:tc>
        <w:tc>
          <w:tcPr>
            <w:tcW w:w="1052" w:type="dxa"/>
            <w:vAlign w:val="center"/>
          </w:tcPr>
          <w:p w14:paraId="1372D263"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48.96</w:t>
            </w:r>
          </w:p>
        </w:tc>
        <w:tc>
          <w:tcPr>
            <w:tcW w:w="990" w:type="dxa"/>
            <w:vMerge/>
            <w:vAlign w:val="center"/>
          </w:tcPr>
          <w:p w14:paraId="36FDD072" w14:textId="77777777" w:rsidR="005C69D3" w:rsidRPr="000061D4" w:rsidRDefault="005C69D3" w:rsidP="0010718A">
            <w:pPr>
              <w:spacing w:after="0" w:line="240" w:lineRule="auto"/>
              <w:jc w:val="center"/>
              <w:rPr>
                <w:rFonts w:cstheme="minorHAnsi"/>
                <w:sz w:val="20"/>
                <w:szCs w:val="20"/>
              </w:rPr>
            </w:pPr>
          </w:p>
        </w:tc>
      </w:tr>
      <w:tr w:rsidR="000061D4" w:rsidRPr="000061D4" w14:paraId="0C855EF1" w14:textId="77777777" w:rsidTr="005C69D3">
        <w:trPr>
          <w:trHeight w:val="270"/>
        </w:trPr>
        <w:tc>
          <w:tcPr>
            <w:tcW w:w="1982" w:type="dxa"/>
            <w:vMerge w:val="restart"/>
            <w:vAlign w:val="center"/>
          </w:tcPr>
          <w:p w14:paraId="238871F9" w14:textId="14DF27BE" w:rsidR="005C69D3" w:rsidRPr="000061D4" w:rsidRDefault="005C69D3" w:rsidP="0010718A">
            <w:pPr>
              <w:spacing w:after="0" w:line="240" w:lineRule="auto"/>
              <w:jc w:val="center"/>
              <w:rPr>
                <w:rFonts w:cstheme="minorHAnsi"/>
                <w:sz w:val="20"/>
                <w:szCs w:val="20"/>
              </w:rPr>
            </w:pPr>
            <w:r w:rsidRPr="000061D4">
              <w:rPr>
                <w:rFonts w:cstheme="minorHAnsi"/>
                <w:sz w:val="20"/>
                <w:szCs w:val="20"/>
              </w:rPr>
              <w:t xml:space="preserve">Opaklık </w:t>
            </w:r>
            <w:r w:rsidR="003B4F2D" w:rsidRPr="000061D4">
              <w:rPr>
                <w:rFonts w:cstheme="minorHAnsi"/>
                <w:sz w:val="20"/>
                <w:szCs w:val="20"/>
              </w:rPr>
              <w:t>(</w:t>
            </w:r>
            <w:r w:rsidR="003B4F2D">
              <w:rPr>
                <w:rFonts w:cstheme="minorHAnsi"/>
                <w:sz w:val="20"/>
                <w:szCs w:val="20"/>
              </w:rPr>
              <w:t>%ISO</w:t>
            </w:r>
            <w:r w:rsidR="003B4F2D" w:rsidRPr="000061D4">
              <w:rPr>
                <w:rFonts w:cstheme="minorHAnsi"/>
                <w:sz w:val="20"/>
                <w:szCs w:val="20"/>
              </w:rPr>
              <w:t>)</w:t>
            </w:r>
          </w:p>
        </w:tc>
        <w:tc>
          <w:tcPr>
            <w:tcW w:w="1289" w:type="dxa"/>
            <w:vAlign w:val="center"/>
          </w:tcPr>
          <w:p w14:paraId="44891CB2"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3.00</w:t>
            </w:r>
          </w:p>
        </w:tc>
        <w:tc>
          <w:tcPr>
            <w:tcW w:w="903" w:type="dxa"/>
            <w:vAlign w:val="center"/>
          </w:tcPr>
          <w:p w14:paraId="45733C5C"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96.</w:t>
            </w:r>
            <w:proofErr w:type="gramStart"/>
            <w:r w:rsidRPr="000061D4">
              <w:rPr>
                <w:rFonts w:cstheme="minorHAnsi"/>
                <w:sz w:val="20"/>
                <w:szCs w:val="20"/>
              </w:rPr>
              <w:t>68a</w:t>
            </w:r>
            <w:proofErr w:type="gramEnd"/>
          </w:p>
        </w:tc>
        <w:tc>
          <w:tcPr>
            <w:tcW w:w="709" w:type="dxa"/>
            <w:vAlign w:val="center"/>
          </w:tcPr>
          <w:p w14:paraId="70DF781A"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1.21</w:t>
            </w:r>
          </w:p>
        </w:tc>
        <w:tc>
          <w:tcPr>
            <w:tcW w:w="941" w:type="dxa"/>
            <w:vAlign w:val="center"/>
          </w:tcPr>
          <w:p w14:paraId="480F5FC0"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94.02</w:t>
            </w:r>
          </w:p>
        </w:tc>
        <w:tc>
          <w:tcPr>
            <w:tcW w:w="1052" w:type="dxa"/>
            <w:vAlign w:val="center"/>
          </w:tcPr>
          <w:p w14:paraId="10D92E95"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97.82</w:t>
            </w:r>
          </w:p>
        </w:tc>
        <w:tc>
          <w:tcPr>
            <w:tcW w:w="990" w:type="dxa"/>
            <w:vMerge w:val="restart"/>
            <w:vAlign w:val="center"/>
          </w:tcPr>
          <w:p w14:paraId="76DCB7D5"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.517</w:t>
            </w:r>
          </w:p>
        </w:tc>
      </w:tr>
      <w:tr w:rsidR="000061D4" w:rsidRPr="000061D4" w14:paraId="5766A0F0" w14:textId="77777777" w:rsidTr="005C69D3">
        <w:trPr>
          <w:trHeight w:val="270"/>
        </w:trPr>
        <w:tc>
          <w:tcPr>
            <w:tcW w:w="1982" w:type="dxa"/>
            <w:vMerge/>
            <w:vAlign w:val="center"/>
          </w:tcPr>
          <w:p w14:paraId="73980110" w14:textId="77777777" w:rsidR="005C69D3" w:rsidRPr="000061D4" w:rsidRDefault="005C69D3" w:rsidP="0010718A">
            <w:pPr>
              <w:spacing w:after="0" w:line="240" w:lineRule="auto"/>
              <w:jc w:val="center"/>
              <w:rPr>
                <w:rFonts w:cstheme="minorHAnsi"/>
                <w:sz w:val="20"/>
                <w:szCs w:val="20"/>
              </w:rPr>
            </w:pPr>
          </w:p>
        </w:tc>
        <w:tc>
          <w:tcPr>
            <w:tcW w:w="1289" w:type="dxa"/>
            <w:vAlign w:val="center"/>
          </w:tcPr>
          <w:p w14:paraId="296DC7E3"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6.00</w:t>
            </w:r>
          </w:p>
        </w:tc>
        <w:tc>
          <w:tcPr>
            <w:tcW w:w="903" w:type="dxa"/>
            <w:vAlign w:val="center"/>
          </w:tcPr>
          <w:p w14:paraId="79D981E8"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12a</w:t>
            </w:r>
            <w:proofErr w:type="gramEnd"/>
          </w:p>
        </w:tc>
        <w:tc>
          <w:tcPr>
            <w:tcW w:w="709" w:type="dxa"/>
            <w:vAlign w:val="center"/>
          </w:tcPr>
          <w:p w14:paraId="285987DC"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0.93</w:t>
            </w:r>
          </w:p>
        </w:tc>
        <w:tc>
          <w:tcPr>
            <w:tcW w:w="941" w:type="dxa"/>
            <w:vAlign w:val="center"/>
          </w:tcPr>
          <w:p w14:paraId="0DBDD007"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95.93</w:t>
            </w:r>
          </w:p>
        </w:tc>
        <w:tc>
          <w:tcPr>
            <w:tcW w:w="1052" w:type="dxa"/>
            <w:vAlign w:val="center"/>
          </w:tcPr>
          <w:p w14:paraId="45E24C7F"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98.52</w:t>
            </w:r>
          </w:p>
        </w:tc>
        <w:tc>
          <w:tcPr>
            <w:tcW w:w="990" w:type="dxa"/>
            <w:vMerge/>
            <w:vAlign w:val="center"/>
          </w:tcPr>
          <w:p w14:paraId="159D8792" w14:textId="77777777" w:rsidR="005C69D3" w:rsidRPr="000061D4" w:rsidRDefault="005C69D3" w:rsidP="0010718A">
            <w:pPr>
              <w:spacing w:after="0" w:line="240" w:lineRule="auto"/>
              <w:jc w:val="center"/>
              <w:rPr>
                <w:rFonts w:cstheme="minorHAnsi"/>
                <w:sz w:val="20"/>
                <w:szCs w:val="20"/>
              </w:rPr>
            </w:pPr>
          </w:p>
        </w:tc>
      </w:tr>
      <w:tr w:rsidR="000061D4" w:rsidRPr="000061D4" w14:paraId="0B9971F6" w14:textId="77777777" w:rsidTr="005C69D3">
        <w:trPr>
          <w:trHeight w:val="270"/>
        </w:trPr>
        <w:tc>
          <w:tcPr>
            <w:tcW w:w="1982" w:type="dxa"/>
            <w:vMerge/>
            <w:vAlign w:val="center"/>
          </w:tcPr>
          <w:p w14:paraId="1738FA2C" w14:textId="77777777" w:rsidR="005C69D3" w:rsidRPr="000061D4" w:rsidRDefault="005C69D3" w:rsidP="0010718A">
            <w:pPr>
              <w:spacing w:after="0" w:line="240" w:lineRule="auto"/>
              <w:jc w:val="center"/>
              <w:rPr>
                <w:rFonts w:cstheme="minorHAnsi"/>
                <w:sz w:val="20"/>
                <w:szCs w:val="20"/>
              </w:rPr>
            </w:pPr>
          </w:p>
        </w:tc>
        <w:tc>
          <w:tcPr>
            <w:tcW w:w="1289" w:type="dxa"/>
            <w:vAlign w:val="center"/>
          </w:tcPr>
          <w:p w14:paraId="7FE21B6F"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9.00</w:t>
            </w:r>
          </w:p>
        </w:tc>
        <w:tc>
          <w:tcPr>
            <w:tcW w:w="903" w:type="dxa"/>
            <w:vAlign w:val="center"/>
          </w:tcPr>
          <w:p w14:paraId="55BAA18C"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96.</w:t>
            </w:r>
            <w:proofErr w:type="gramStart"/>
            <w:r w:rsidRPr="000061D4">
              <w:rPr>
                <w:rFonts w:cstheme="minorHAnsi"/>
                <w:sz w:val="20"/>
                <w:szCs w:val="20"/>
              </w:rPr>
              <w:t>97a</w:t>
            </w:r>
            <w:proofErr w:type="gramEnd"/>
          </w:p>
        </w:tc>
        <w:tc>
          <w:tcPr>
            <w:tcW w:w="709" w:type="dxa"/>
            <w:vAlign w:val="center"/>
          </w:tcPr>
          <w:p w14:paraId="73D4694C"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0.62</w:t>
            </w:r>
          </w:p>
        </w:tc>
        <w:tc>
          <w:tcPr>
            <w:tcW w:w="941" w:type="dxa"/>
            <w:vAlign w:val="center"/>
          </w:tcPr>
          <w:p w14:paraId="36D888F6"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95.96</w:t>
            </w:r>
          </w:p>
        </w:tc>
        <w:tc>
          <w:tcPr>
            <w:tcW w:w="1052" w:type="dxa"/>
            <w:vAlign w:val="center"/>
          </w:tcPr>
          <w:p w14:paraId="2C0B250D" w14:textId="77777777" w:rsidR="005C69D3" w:rsidRPr="000061D4" w:rsidRDefault="005C69D3" w:rsidP="0010718A">
            <w:pPr>
              <w:spacing w:after="0" w:line="240" w:lineRule="auto"/>
              <w:jc w:val="center"/>
              <w:rPr>
                <w:rFonts w:cstheme="minorHAnsi"/>
                <w:sz w:val="20"/>
                <w:szCs w:val="20"/>
              </w:rPr>
            </w:pPr>
            <w:r w:rsidRPr="000061D4">
              <w:rPr>
                <w:rFonts w:cstheme="minorHAnsi"/>
                <w:sz w:val="20"/>
                <w:szCs w:val="20"/>
              </w:rPr>
              <w:t>97.89</w:t>
            </w:r>
          </w:p>
        </w:tc>
        <w:tc>
          <w:tcPr>
            <w:tcW w:w="990" w:type="dxa"/>
            <w:vMerge/>
            <w:vAlign w:val="center"/>
          </w:tcPr>
          <w:p w14:paraId="42993BD7" w14:textId="77777777" w:rsidR="005C69D3" w:rsidRPr="000061D4" w:rsidRDefault="005C69D3" w:rsidP="0010718A">
            <w:pPr>
              <w:spacing w:after="0" w:line="240" w:lineRule="auto"/>
              <w:jc w:val="center"/>
              <w:rPr>
                <w:rFonts w:cstheme="minorHAnsi"/>
                <w:sz w:val="20"/>
                <w:szCs w:val="20"/>
              </w:rPr>
            </w:pPr>
          </w:p>
        </w:tc>
      </w:tr>
    </w:tbl>
    <w:p w14:paraId="7F86B321" w14:textId="77777777" w:rsidR="0010718A" w:rsidRPr="000061D4" w:rsidRDefault="0010718A" w:rsidP="0010718A">
      <w:pPr>
        <w:spacing w:after="0" w:line="240" w:lineRule="auto"/>
        <w:jc w:val="both"/>
        <w:rPr>
          <w:sz w:val="20"/>
        </w:rPr>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69F527AC" w14:textId="262AE056" w:rsidR="005E3A1A" w:rsidRPr="000061D4" w:rsidRDefault="005E3A1A" w:rsidP="00113702">
      <w:pPr>
        <w:spacing w:before="120" w:after="120"/>
        <w:ind w:firstLine="567"/>
        <w:jc w:val="both"/>
      </w:pPr>
      <w:r w:rsidRPr="000061D4">
        <w:t xml:space="preserve">Yapılan varyans analizi sonuçlarına göre hava basıncının fiziksel ve optik özelliklerde </w:t>
      </w:r>
      <w:r w:rsidR="00C22659" w:rsidRPr="000061D4">
        <w:t xml:space="preserve">parlaklık değeri hariç (p&lt;0.014) </w:t>
      </w:r>
      <w:r w:rsidRPr="000061D4">
        <w:t>anlamlı bir etkisinin olmadığı yukarıdaki Çizelge 4.1</w:t>
      </w:r>
      <w:r w:rsidR="00BE2C18" w:rsidRPr="000061D4">
        <w:t>8</w:t>
      </w:r>
      <w:r w:rsidRPr="000061D4">
        <w:t xml:space="preserve">’de görülmektedir. </w:t>
      </w:r>
      <w:proofErr w:type="spellStart"/>
      <w:r w:rsidRPr="000061D4">
        <w:t>Duncan</w:t>
      </w:r>
      <w:proofErr w:type="spellEnd"/>
      <w:r w:rsidRPr="000061D4">
        <w:t xml:space="preserve"> testine göre ise </w:t>
      </w:r>
      <w:r w:rsidR="00B22932" w:rsidRPr="000061D4">
        <w:t xml:space="preserve">fiziksel özellikler </w:t>
      </w:r>
      <w:r w:rsidRPr="000061D4">
        <w:t>üzerinde hava basıncı miktarlarının %5 yanılma olasılığı sınırında belirgin farklılıkla</w:t>
      </w:r>
      <w:r w:rsidR="00113702" w:rsidRPr="000061D4">
        <w:t>rın olmadığı tespit edilmiştir.</w:t>
      </w:r>
      <w:r w:rsidR="00B22932" w:rsidRPr="000061D4">
        <w:t xml:space="preserve"> Parl</w:t>
      </w:r>
      <w:r w:rsidR="006F2327">
        <w:t>aklık değeri üzerine ise belir</w:t>
      </w:r>
      <w:r w:rsidR="00B22932" w:rsidRPr="000061D4">
        <w:t>gin farklılıkların olduğu tespit edilmiştir.</w:t>
      </w:r>
    </w:p>
    <w:p w14:paraId="2936706A" w14:textId="29C2D869" w:rsidR="0010718A" w:rsidRPr="000061D4" w:rsidRDefault="0010718A" w:rsidP="00FC5178">
      <w:pPr>
        <w:pStyle w:val="Balk3"/>
      </w:pPr>
      <w:bookmarkStart w:id="248" w:name="_Toc536040519"/>
      <w:r w:rsidRPr="000061D4">
        <w:t>KBH</w:t>
      </w:r>
      <w:r w:rsidRPr="000061D4">
        <w:rPr>
          <w:vertAlign w:val="subscript"/>
        </w:rPr>
        <w:t>4</w:t>
      </w:r>
      <w:r w:rsidRPr="000061D4">
        <w:t xml:space="preserve"> oranını </w:t>
      </w:r>
      <w:proofErr w:type="gramStart"/>
      <w:r w:rsidRPr="000061D4">
        <w:t>kağıt</w:t>
      </w:r>
      <w:proofErr w:type="gramEnd"/>
      <w:r w:rsidRPr="000061D4">
        <w:t xml:space="preserve"> fiziksel ve optik özellikleri üzerine etkisi</w:t>
      </w:r>
      <w:bookmarkEnd w:id="248"/>
    </w:p>
    <w:p w14:paraId="3AE9EB85" w14:textId="00EAFD97" w:rsidR="0010718A" w:rsidRPr="000061D4" w:rsidRDefault="0010718A" w:rsidP="00B9780C">
      <w:pPr>
        <w:spacing w:before="120" w:after="120"/>
        <w:ind w:firstLine="567"/>
        <w:jc w:val="both"/>
      </w:pPr>
      <w:r w:rsidRPr="000061D4">
        <w:t>Buğday saplarından Soda-Hava-KBH</w:t>
      </w:r>
      <w:r w:rsidRPr="000061D4">
        <w:rPr>
          <w:vertAlign w:val="subscript"/>
        </w:rPr>
        <w:t>4</w:t>
      </w:r>
      <w:r w:rsidRPr="000061D4">
        <w:t xml:space="preserve"> yöntemi ile üretilen kağıtların fiziksel ve optik özellikleri üzerine KBH</w:t>
      </w:r>
      <w:r w:rsidRPr="000061D4">
        <w:rPr>
          <w:vertAlign w:val="subscript"/>
        </w:rPr>
        <w:t>4</w:t>
      </w:r>
      <w:r w:rsidRPr="000061D4">
        <w:t xml:space="preserve"> oranının etkisini belirlemek için NaOH oranı %14, hava basıncı 9 bar (12 </w:t>
      </w:r>
      <w:proofErr w:type="spellStart"/>
      <w:r w:rsidRPr="000061D4">
        <w:t>nolu</w:t>
      </w:r>
      <w:proofErr w:type="spellEnd"/>
      <w:r w:rsidRPr="000061D4">
        <w:t xml:space="preserve"> pişirme esas alınmıştır) olarak sabit tutulmuştur. Bu verilere göre aşağıda Şekil 4.12’de KBH</w:t>
      </w:r>
      <w:r w:rsidRPr="000061D4">
        <w:rPr>
          <w:vertAlign w:val="subscript"/>
        </w:rPr>
        <w:t>4</w:t>
      </w:r>
      <w:r w:rsidRPr="000061D4">
        <w:t xml:space="preserve">’ün elde edilen </w:t>
      </w:r>
      <w:proofErr w:type="gramStart"/>
      <w:r w:rsidRPr="000061D4">
        <w:t>kağıt</w:t>
      </w:r>
      <w:proofErr w:type="gramEnd"/>
      <w:r w:rsidRPr="000061D4">
        <w:t xml:space="preserve"> hamurlarının özelliklerine etkisi verilmiştir.</w:t>
      </w:r>
    </w:p>
    <w:p w14:paraId="00D62CE1" w14:textId="72D0C71A" w:rsidR="0010718A" w:rsidRPr="000061D4" w:rsidRDefault="00ED106A" w:rsidP="007F7F2E">
      <w:pPr>
        <w:keepNext/>
        <w:spacing w:after="0" w:line="240" w:lineRule="auto"/>
        <w:jc w:val="center"/>
      </w:pPr>
      <w:r w:rsidRPr="000061D4">
        <w:rPr>
          <w:noProof/>
        </w:rPr>
        <w:lastRenderedPageBreak/>
        <w:drawing>
          <wp:inline distT="0" distB="0" distL="0" distR="0" wp14:anchorId="4E7335D1" wp14:editId="34E4790E">
            <wp:extent cx="4194000" cy="25200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BEBA8EAE-BF5A-486C-A8C5-ECC9F3942E4B}">
                          <a14:imgProps xmlns:a14="http://schemas.microsoft.com/office/drawing/2010/main">
                            <a14:imgLayer r:embed="rId7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3F500037" w14:textId="16FD4617" w:rsidR="0010718A" w:rsidRPr="000061D4" w:rsidRDefault="0010718A" w:rsidP="0010718A">
      <w:pPr>
        <w:pStyle w:val="ResimYazs"/>
        <w:spacing w:before="120"/>
        <w:jc w:val="center"/>
      </w:pPr>
      <w:bookmarkStart w:id="249" w:name="_Toc536040596"/>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12</w:t>
      </w:r>
      <w:r w:rsidR="00084E8A">
        <w:rPr>
          <w:noProof/>
        </w:rPr>
        <w:fldChar w:fldCharType="end"/>
      </w:r>
      <w:r w:rsidRPr="000061D4">
        <w:t>. KBH</w:t>
      </w:r>
      <w:r w:rsidRPr="000061D4">
        <w:rPr>
          <w:vertAlign w:val="subscript"/>
        </w:rPr>
        <w:t>4</w:t>
      </w:r>
      <w:r w:rsidRPr="000061D4">
        <w:t xml:space="preserve"> oranının kağıtların fiziksel ve optik özellikleri üzerine etkisi</w:t>
      </w:r>
      <w:bookmarkEnd w:id="249"/>
    </w:p>
    <w:p w14:paraId="306702D6" w14:textId="65C6A4CA" w:rsidR="0010718A" w:rsidRPr="000061D4" w:rsidRDefault="0010718A" w:rsidP="0010718A">
      <w:pPr>
        <w:spacing w:before="120" w:after="120"/>
        <w:ind w:firstLine="567"/>
        <w:jc w:val="both"/>
      </w:pPr>
      <w:r w:rsidRPr="000061D4">
        <w:t>Şekil 4.12 incelendiğinde ise KBH</w:t>
      </w:r>
      <w:r w:rsidRPr="000061D4">
        <w:rPr>
          <w:vertAlign w:val="subscript"/>
        </w:rPr>
        <w:t>4</w:t>
      </w:r>
      <w:r w:rsidRPr="000061D4">
        <w:t xml:space="preserve"> oranının kağıtların optik özellikleri üzerine olumlu bir etki gösterdiği tespit edilmiştir. KBH</w:t>
      </w:r>
      <w:r w:rsidRPr="000061D4">
        <w:rPr>
          <w:vertAlign w:val="subscript"/>
        </w:rPr>
        <w:t>4</w:t>
      </w:r>
      <w:r w:rsidRPr="000061D4">
        <w:t xml:space="preserve"> oranının </w:t>
      </w:r>
      <w:proofErr w:type="gramStart"/>
      <w:r w:rsidRPr="000061D4">
        <w:t>%0.7</w:t>
      </w:r>
      <w:proofErr w:type="gramEnd"/>
      <w:r w:rsidRPr="000061D4">
        <w:t>’ye çıkarılması ile parla</w:t>
      </w:r>
      <w:r w:rsidR="00D87F49" w:rsidRPr="000061D4">
        <w:t xml:space="preserve">klık değeri yaklaşık olarak </w:t>
      </w:r>
      <w:proofErr w:type="gramStart"/>
      <w:r w:rsidR="00D87F49" w:rsidRPr="000061D4">
        <w:t>%8.1</w:t>
      </w:r>
      <w:proofErr w:type="gramEnd"/>
      <w:r w:rsidRPr="000061D4">
        <w:t xml:space="preserve"> oranında artarken sarılık değeri ise </w:t>
      </w:r>
      <w:proofErr w:type="gramStart"/>
      <w:r w:rsidRPr="000061D4">
        <w:t>%4.</w:t>
      </w:r>
      <w:r w:rsidR="00D87F49" w:rsidRPr="000061D4">
        <w:t>3</w:t>
      </w:r>
      <w:proofErr w:type="gramEnd"/>
      <w:r w:rsidRPr="000061D4">
        <w:t xml:space="preserve"> oranında azalmıştır. KBH</w:t>
      </w:r>
      <w:r w:rsidRPr="000061D4">
        <w:rPr>
          <w:vertAlign w:val="subscript"/>
        </w:rPr>
        <w:t>4</w:t>
      </w:r>
      <w:r w:rsidRPr="000061D4">
        <w:t xml:space="preserve">’ün </w:t>
      </w:r>
      <w:proofErr w:type="gramStart"/>
      <w:r w:rsidRPr="000061D4">
        <w:t>kağıt</w:t>
      </w:r>
      <w:proofErr w:type="gramEnd"/>
      <w:r w:rsidRPr="000061D4">
        <w:t xml:space="preserve"> parlaklık değerleri üzerine etkisini belirlemek için yapılan bir çalışmada sahil çamından elde edilen </w:t>
      </w:r>
      <w:proofErr w:type="gramStart"/>
      <w:r w:rsidRPr="000061D4">
        <w:t>kağıt</w:t>
      </w:r>
      <w:proofErr w:type="gramEnd"/>
      <w:r w:rsidRPr="000061D4">
        <w:t xml:space="preserve"> hamurlarının KBH</w:t>
      </w:r>
      <w:r w:rsidRPr="000061D4">
        <w:rPr>
          <w:vertAlign w:val="subscript"/>
        </w:rPr>
        <w:t>4</w:t>
      </w:r>
      <w:r w:rsidRPr="000061D4">
        <w:t xml:space="preserve"> ilavesi ile parlaklık değerlerinin arttığı rapor edilmiştir (Gülsoy ve ark., 2016). Yine NaBH</w:t>
      </w:r>
      <w:r w:rsidRPr="000061D4">
        <w:rPr>
          <w:vertAlign w:val="subscript"/>
        </w:rPr>
        <w:t>4</w:t>
      </w:r>
      <w:r w:rsidRPr="000061D4">
        <w:t xml:space="preserve"> ile yapılan bir çalışmada borlu bileşiklerin parlaklık değerleri üzerine olumlu bir etki gösterdiği belirtilmiştir (Gülsoy ve Eroğlu, 2011). Borlu bileşikler ağartıcı özelliklerinin olmasından dolayı parlaklık değerleri üzerine olumlu bir etki göstermektedir. Borlu bileşiklerin parlaklık üzerine olan etkileri birçok çalışma ile de ispatlanmıştır (Tutuş</w:t>
      </w:r>
      <w:r w:rsidR="000E2B15" w:rsidRPr="000061D4">
        <w:t xml:space="preserve"> ve Alma</w:t>
      </w:r>
      <w:r w:rsidRPr="000061D4">
        <w:t>, 2005; Akgül ve ark., 2007).</w:t>
      </w:r>
    </w:p>
    <w:p w14:paraId="7AE4953F" w14:textId="273A554C" w:rsidR="0010718A" w:rsidRPr="000061D4" w:rsidRDefault="0010718A" w:rsidP="0010718A">
      <w:pPr>
        <w:spacing w:before="120" w:after="120"/>
        <w:ind w:firstLine="567"/>
        <w:jc w:val="both"/>
      </w:pPr>
      <w:r w:rsidRPr="000061D4">
        <w:t xml:space="preserve">Şekil </w:t>
      </w:r>
      <w:r w:rsidR="000E2B15" w:rsidRPr="000061D4">
        <w:t>4.12</w:t>
      </w:r>
      <w:r w:rsidRPr="000061D4">
        <w:t>’</w:t>
      </w:r>
      <w:r w:rsidR="000E2B15" w:rsidRPr="000061D4">
        <w:t>y</w:t>
      </w:r>
      <w:r w:rsidRPr="000061D4">
        <w:t>e göre KBH</w:t>
      </w:r>
      <w:r w:rsidRPr="000061D4">
        <w:rPr>
          <w:vertAlign w:val="subscript"/>
        </w:rPr>
        <w:t>4</w:t>
      </w:r>
      <w:r w:rsidRPr="000061D4">
        <w:t xml:space="preserve"> oranı arttıkça kopma uzunluğu ve patlama değerleri düşüş gösterirken yırtılma indisinde herhangi bir etkinin olmadığı gözlemlenmiştir. Kopma uzunluğu ve patlama indisi değerleri pişirme ortamına KBH</w:t>
      </w:r>
      <w:r w:rsidRPr="000061D4">
        <w:rPr>
          <w:vertAlign w:val="subscript"/>
        </w:rPr>
        <w:t>4</w:t>
      </w:r>
      <w:r w:rsidRPr="000061D4">
        <w:t xml:space="preserve"> ilavesi ile sırasıyla </w:t>
      </w:r>
      <w:proofErr w:type="gramStart"/>
      <w:r w:rsidRPr="000061D4">
        <w:t>%8.5</w:t>
      </w:r>
      <w:proofErr w:type="gramEnd"/>
      <w:r w:rsidRPr="000061D4">
        <w:t xml:space="preserve"> ve </w:t>
      </w:r>
      <w:proofErr w:type="gramStart"/>
      <w:r w:rsidRPr="000061D4">
        <w:t>%10.8</w:t>
      </w:r>
      <w:proofErr w:type="gramEnd"/>
      <w:r w:rsidRPr="000061D4">
        <w:t xml:space="preserve"> oranlarında azalış gösterirmiştir. Gülsoy ve arkadaşları (2016), KBH</w:t>
      </w:r>
      <w:r w:rsidRPr="000061D4">
        <w:rPr>
          <w:vertAlign w:val="subscript"/>
        </w:rPr>
        <w:t>4</w:t>
      </w:r>
      <w:r w:rsidRPr="000061D4">
        <w:t xml:space="preserve">’ün sahil çamı odunlarından elde edilen </w:t>
      </w:r>
      <w:proofErr w:type="gramStart"/>
      <w:r w:rsidRPr="000061D4">
        <w:t>kağıt</w:t>
      </w:r>
      <w:proofErr w:type="gramEnd"/>
      <w:r w:rsidRPr="000061D4">
        <w:t xml:space="preserve"> hamuru ve kağıtların özelliklerine etkisi üzerine yapmış oldukları bir çalışmada, pişirme ortamına ilave edilen KBH</w:t>
      </w:r>
      <w:r w:rsidRPr="000061D4">
        <w:rPr>
          <w:vertAlign w:val="subscript"/>
        </w:rPr>
        <w:t>4</w:t>
      </w:r>
      <w:r w:rsidRPr="000061D4">
        <w:t>’ün kağıtların kopma, patlama ve yırtılma mukavemetlerini düşürdüğünü rapor etmişlerdir. Başka bir çalışmada ise diğer borlu bileşik olan NaBH</w:t>
      </w:r>
      <w:r w:rsidRPr="000061D4">
        <w:rPr>
          <w:vertAlign w:val="subscript"/>
        </w:rPr>
        <w:t>4</w:t>
      </w:r>
      <w:r w:rsidRPr="000061D4">
        <w:t xml:space="preserve">’ün kağıtların fiziksel özellikleri üzerine negatif bir etkiye sahip olduğu belirtilmiştir (Akgül ve ark., 2007; </w:t>
      </w:r>
      <w:proofErr w:type="spellStart"/>
      <w:r w:rsidRPr="000061D4">
        <w:t>Çöpür</w:t>
      </w:r>
      <w:proofErr w:type="spellEnd"/>
      <w:r w:rsidRPr="000061D4">
        <w:t xml:space="preserve"> ve Tozluoğlu, 2008; İstek ve Özkan, 2008). Fiziksel özelliklerdeki bu kayıplar KBH</w:t>
      </w:r>
      <w:r w:rsidRPr="000061D4">
        <w:rPr>
          <w:vertAlign w:val="subscript"/>
        </w:rPr>
        <w:t>4</w:t>
      </w:r>
      <w:r w:rsidRPr="000061D4">
        <w:t xml:space="preserve">’ün pişirme sırasında selüloz zincirlerindeki soyulma reaksiyonunu önlemesi ve liflerdeki lignini yeteri kadar uzaklaştıramamasından </w:t>
      </w:r>
      <w:r w:rsidRPr="000061D4">
        <w:lastRenderedPageBreak/>
        <w:t>kaynaklanabilmektedir. Lifler üzerinde bulunan lignin, lifleri daha az esnek hale getirmekte ve dolayısıyla mukavemet özelliklerini düşürmektedir.</w:t>
      </w:r>
    </w:p>
    <w:p w14:paraId="6D92F597" w14:textId="0FF2B85A" w:rsidR="0010718A" w:rsidRPr="000061D4" w:rsidRDefault="0010718A" w:rsidP="0010718A">
      <w:pPr>
        <w:spacing w:before="120" w:after="120"/>
        <w:ind w:firstLine="567"/>
        <w:jc w:val="both"/>
      </w:pPr>
      <w:r w:rsidRPr="000061D4">
        <w:t xml:space="preserve">Aşağıda Çizelge </w:t>
      </w:r>
      <w:r w:rsidR="000E2B15" w:rsidRPr="000061D4">
        <w:t>4.1</w:t>
      </w:r>
      <w:r w:rsidR="00BE2C18" w:rsidRPr="000061D4">
        <w:t>9</w:t>
      </w:r>
      <w:r w:rsidRPr="000061D4">
        <w:t>’d</w:t>
      </w:r>
      <w:r w:rsidR="00BE2C18" w:rsidRPr="000061D4">
        <w:t>a</w:t>
      </w:r>
      <w:r w:rsidRPr="000061D4">
        <w:t xml:space="preserve"> KBH</w:t>
      </w:r>
      <w:r w:rsidRPr="000061D4">
        <w:rPr>
          <w:vertAlign w:val="subscript"/>
        </w:rPr>
        <w:t>4</w:t>
      </w:r>
      <w:r w:rsidRPr="000061D4">
        <w:t xml:space="preserve"> oranının kağıtların fiziksel ve optik özellikleri üzerine etkisini gösteren varyans analizi ve </w:t>
      </w:r>
      <w:proofErr w:type="spellStart"/>
      <w:r w:rsidRPr="000061D4">
        <w:t>duncan</w:t>
      </w:r>
      <w:proofErr w:type="spellEnd"/>
      <w:r w:rsidRPr="000061D4">
        <w:t xml:space="preserve"> testi sonuçları verilmiştir.</w:t>
      </w:r>
    </w:p>
    <w:p w14:paraId="5CB32F14" w14:textId="4E489A4E" w:rsidR="000E2B15" w:rsidRPr="000061D4" w:rsidRDefault="000E2B15" w:rsidP="00113702">
      <w:pPr>
        <w:pStyle w:val="ResimYazs"/>
        <w:keepNext/>
        <w:spacing w:before="120" w:after="120"/>
        <w:jc w:val="both"/>
      </w:pPr>
      <w:bookmarkStart w:id="250" w:name="_Toc536040649"/>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19</w:t>
      </w:r>
      <w:r w:rsidR="00084E8A">
        <w:rPr>
          <w:noProof/>
        </w:rPr>
        <w:fldChar w:fldCharType="end"/>
      </w:r>
      <w:r w:rsidRPr="000061D4">
        <w:t>. KBH</w:t>
      </w:r>
      <w:r w:rsidRPr="000061D4">
        <w:rPr>
          <w:vertAlign w:val="subscript"/>
        </w:rPr>
        <w:t>4</w:t>
      </w:r>
      <w:r w:rsidRPr="000061D4">
        <w:t xml:space="preserve"> oranının kağıtların fiziksel ve optik özellikleri üzerine etkisini gösteren varyans analizi ve </w:t>
      </w:r>
      <w:proofErr w:type="spellStart"/>
      <w:r w:rsidRPr="000061D4">
        <w:t>duncan</w:t>
      </w:r>
      <w:proofErr w:type="spellEnd"/>
      <w:r w:rsidRPr="000061D4">
        <w:t xml:space="preserve"> testi sonuçları</w:t>
      </w:r>
      <w:bookmarkEnd w:id="250"/>
    </w:p>
    <w:tbl>
      <w:tblPr>
        <w:tblW w:w="79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0"/>
        <w:gridCol w:w="1276"/>
        <w:gridCol w:w="992"/>
        <w:gridCol w:w="709"/>
        <w:gridCol w:w="992"/>
        <w:gridCol w:w="1134"/>
        <w:gridCol w:w="851"/>
      </w:tblGrid>
      <w:tr w:rsidR="000061D4" w:rsidRPr="000061D4" w14:paraId="11C3A7E9" w14:textId="77777777" w:rsidTr="005C69D3">
        <w:trPr>
          <w:trHeight w:val="270"/>
        </w:trPr>
        <w:tc>
          <w:tcPr>
            <w:tcW w:w="2000" w:type="dxa"/>
            <w:vAlign w:val="center"/>
            <w:hideMark/>
          </w:tcPr>
          <w:p w14:paraId="435B780C"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Özellikler</w:t>
            </w:r>
          </w:p>
        </w:tc>
        <w:tc>
          <w:tcPr>
            <w:tcW w:w="1276" w:type="dxa"/>
            <w:vAlign w:val="center"/>
            <w:hideMark/>
          </w:tcPr>
          <w:p w14:paraId="27192C71"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KBH</w:t>
            </w:r>
            <w:r w:rsidRPr="000061D4">
              <w:rPr>
                <w:rFonts w:cstheme="minorHAnsi"/>
                <w:sz w:val="20"/>
                <w:szCs w:val="20"/>
                <w:vertAlign w:val="subscript"/>
              </w:rPr>
              <w:t>4</w:t>
            </w:r>
            <w:r w:rsidRPr="000061D4">
              <w:rPr>
                <w:rFonts w:cstheme="minorHAnsi"/>
                <w:sz w:val="20"/>
                <w:szCs w:val="20"/>
              </w:rPr>
              <w:t xml:space="preserve"> Oranı (%)</w:t>
            </w:r>
          </w:p>
        </w:tc>
        <w:tc>
          <w:tcPr>
            <w:tcW w:w="992" w:type="dxa"/>
            <w:vAlign w:val="center"/>
            <w:hideMark/>
          </w:tcPr>
          <w:p w14:paraId="7B6F01D4"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Ortalama</w:t>
            </w:r>
          </w:p>
        </w:tc>
        <w:tc>
          <w:tcPr>
            <w:tcW w:w="709" w:type="dxa"/>
            <w:vAlign w:val="center"/>
            <w:hideMark/>
          </w:tcPr>
          <w:p w14:paraId="6CA60A8A" w14:textId="77777777" w:rsidR="005C69D3" w:rsidRPr="000061D4" w:rsidRDefault="005C69D3" w:rsidP="000E2B15">
            <w:pPr>
              <w:spacing w:after="0" w:line="240" w:lineRule="auto"/>
              <w:jc w:val="center"/>
              <w:rPr>
                <w:rFonts w:cstheme="minorHAnsi"/>
                <w:sz w:val="20"/>
                <w:szCs w:val="20"/>
              </w:rPr>
            </w:pPr>
            <w:proofErr w:type="spellStart"/>
            <w:r w:rsidRPr="000061D4">
              <w:rPr>
                <w:rFonts w:cstheme="minorHAnsi"/>
                <w:sz w:val="20"/>
                <w:szCs w:val="20"/>
              </w:rPr>
              <w:t>Std</w:t>
            </w:r>
            <w:proofErr w:type="spellEnd"/>
            <w:r w:rsidRPr="000061D4">
              <w:rPr>
                <w:rFonts w:cstheme="minorHAnsi"/>
                <w:sz w:val="20"/>
                <w:szCs w:val="20"/>
              </w:rPr>
              <w:t>. Sapma</w:t>
            </w:r>
          </w:p>
        </w:tc>
        <w:tc>
          <w:tcPr>
            <w:tcW w:w="992" w:type="dxa"/>
            <w:vAlign w:val="center"/>
            <w:hideMark/>
          </w:tcPr>
          <w:p w14:paraId="38EF38F5"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Minimum</w:t>
            </w:r>
          </w:p>
        </w:tc>
        <w:tc>
          <w:tcPr>
            <w:tcW w:w="1134" w:type="dxa"/>
            <w:vAlign w:val="center"/>
            <w:hideMark/>
          </w:tcPr>
          <w:p w14:paraId="4C68ED57"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Maksimum</w:t>
            </w:r>
          </w:p>
        </w:tc>
        <w:tc>
          <w:tcPr>
            <w:tcW w:w="851" w:type="dxa"/>
            <w:vAlign w:val="center"/>
          </w:tcPr>
          <w:p w14:paraId="7065F061"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Sig.</w:t>
            </w:r>
          </w:p>
        </w:tc>
      </w:tr>
      <w:tr w:rsidR="000061D4" w:rsidRPr="000061D4" w14:paraId="1FF50E4D" w14:textId="77777777" w:rsidTr="005C69D3">
        <w:trPr>
          <w:trHeight w:val="255"/>
        </w:trPr>
        <w:tc>
          <w:tcPr>
            <w:tcW w:w="2000" w:type="dxa"/>
            <w:vMerge w:val="restart"/>
            <w:vAlign w:val="center"/>
          </w:tcPr>
          <w:p w14:paraId="1A0D5410"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Kopma Uzunluğu (km)</w:t>
            </w:r>
          </w:p>
          <w:p w14:paraId="0C5EA90E"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26883D41"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0.00</w:t>
            </w:r>
          </w:p>
        </w:tc>
        <w:tc>
          <w:tcPr>
            <w:tcW w:w="992" w:type="dxa"/>
            <w:vAlign w:val="center"/>
            <w:hideMark/>
          </w:tcPr>
          <w:p w14:paraId="20B34DE2"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*6.</w:t>
            </w:r>
            <w:proofErr w:type="gramStart"/>
            <w:r w:rsidRPr="000061D4">
              <w:rPr>
                <w:rFonts w:cstheme="minorHAnsi"/>
                <w:sz w:val="20"/>
                <w:szCs w:val="20"/>
              </w:rPr>
              <w:t>62a</w:t>
            </w:r>
            <w:proofErr w:type="gramEnd"/>
          </w:p>
        </w:tc>
        <w:tc>
          <w:tcPr>
            <w:tcW w:w="709" w:type="dxa"/>
            <w:vAlign w:val="center"/>
            <w:hideMark/>
          </w:tcPr>
          <w:p w14:paraId="19BF930C"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0.46</w:t>
            </w:r>
          </w:p>
        </w:tc>
        <w:tc>
          <w:tcPr>
            <w:tcW w:w="992" w:type="dxa"/>
            <w:vAlign w:val="center"/>
            <w:hideMark/>
          </w:tcPr>
          <w:p w14:paraId="6578F2D2"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5.96</w:t>
            </w:r>
          </w:p>
        </w:tc>
        <w:tc>
          <w:tcPr>
            <w:tcW w:w="1134" w:type="dxa"/>
            <w:vAlign w:val="center"/>
            <w:hideMark/>
          </w:tcPr>
          <w:p w14:paraId="6C085CB8"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7.38</w:t>
            </w:r>
          </w:p>
        </w:tc>
        <w:tc>
          <w:tcPr>
            <w:tcW w:w="851" w:type="dxa"/>
            <w:vMerge w:val="restart"/>
            <w:vAlign w:val="center"/>
          </w:tcPr>
          <w:p w14:paraId="17D9F768"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.557</w:t>
            </w:r>
          </w:p>
        </w:tc>
      </w:tr>
      <w:tr w:rsidR="000061D4" w:rsidRPr="000061D4" w14:paraId="10CC5811" w14:textId="77777777" w:rsidTr="005C69D3">
        <w:trPr>
          <w:trHeight w:val="255"/>
        </w:trPr>
        <w:tc>
          <w:tcPr>
            <w:tcW w:w="2000" w:type="dxa"/>
            <w:vMerge/>
            <w:vAlign w:val="center"/>
          </w:tcPr>
          <w:p w14:paraId="17325852"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01730C0C"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0.30</w:t>
            </w:r>
          </w:p>
        </w:tc>
        <w:tc>
          <w:tcPr>
            <w:tcW w:w="992" w:type="dxa"/>
            <w:vAlign w:val="center"/>
            <w:hideMark/>
          </w:tcPr>
          <w:p w14:paraId="1D841208"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6.32a</w:t>
            </w:r>
          </w:p>
        </w:tc>
        <w:tc>
          <w:tcPr>
            <w:tcW w:w="709" w:type="dxa"/>
            <w:vAlign w:val="center"/>
            <w:hideMark/>
          </w:tcPr>
          <w:p w14:paraId="6EB46F08"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0.46</w:t>
            </w:r>
          </w:p>
        </w:tc>
        <w:tc>
          <w:tcPr>
            <w:tcW w:w="992" w:type="dxa"/>
            <w:vAlign w:val="center"/>
            <w:hideMark/>
          </w:tcPr>
          <w:p w14:paraId="1B14739B"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5.66</w:t>
            </w:r>
          </w:p>
        </w:tc>
        <w:tc>
          <w:tcPr>
            <w:tcW w:w="1134" w:type="dxa"/>
            <w:vAlign w:val="center"/>
            <w:hideMark/>
          </w:tcPr>
          <w:p w14:paraId="7AA3B1C9"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7.01</w:t>
            </w:r>
          </w:p>
        </w:tc>
        <w:tc>
          <w:tcPr>
            <w:tcW w:w="851" w:type="dxa"/>
            <w:vMerge/>
            <w:vAlign w:val="center"/>
          </w:tcPr>
          <w:p w14:paraId="74E859DD" w14:textId="77777777" w:rsidR="005C69D3" w:rsidRPr="000061D4" w:rsidRDefault="005C69D3" w:rsidP="000E2B15">
            <w:pPr>
              <w:spacing w:after="0" w:line="240" w:lineRule="auto"/>
              <w:jc w:val="center"/>
              <w:rPr>
                <w:rFonts w:cstheme="minorHAnsi"/>
                <w:sz w:val="20"/>
                <w:szCs w:val="20"/>
              </w:rPr>
            </w:pPr>
          </w:p>
        </w:tc>
      </w:tr>
      <w:tr w:rsidR="000061D4" w:rsidRPr="000061D4" w14:paraId="03C28083" w14:textId="77777777" w:rsidTr="005C69D3">
        <w:trPr>
          <w:trHeight w:val="255"/>
        </w:trPr>
        <w:tc>
          <w:tcPr>
            <w:tcW w:w="2000" w:type="dxa"/>
            <w:vMerge/>
            <w:vAlign w:val="center"/>
          </w:tcPr>
          <w:p w14:paraId="0A5B437E"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6A38FEE7"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0.50</w:t>
            </w:r>
          </w:p>
        </w:tc>
        <w:tc>
          <w:tcPr>
            <w:tcW w:w="992" w:type="dxa"/>
            <w:vAlign w:val="center"/>
            <w:hideMark/>
          </w:tcPr>
          <w:p w14:paraId="092E49E7"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6.55a</w:t>
            </w:r>
          </w:p>
        </w:tc>
        <w:tc>
          <w:tcPr>
            <w:tcW w:w="709" w:type="dxa"/>
            <w:vAlign w:val="center"/>
            <w:hideMark/>
          </w:tcPr>
          <w:p w14:paraId="4FD5DB57"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0.52</w:t>
            </w:r>
          </w:p>
        </w:tc>
        <w:tc>
          <w:tcPr>
            <w:tcW w:w="992" w:type="dxa"/>
            <w:vAlign w:val="center"/>
            <w:hideMark/>
          </w:tcPr>
          <w:p w14:paraId="5A4C69D4"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5.86</w:t>
            </w:r>
          </w:p>
        </w:tc>
        <w:tc>
          <w:tcPr>
            <w:tcW w:w="1134" w:type="dxa"/>
            <w:vAlign w:val="center"/>
            <w:hideMark/>
          </w:tcPr>
          <w:p w14:paraId="4084BFF5"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7.65</w:t>
            </w:r>
          </w:p>
        </w:tc>
        <w:tc>
          <w:tcPr>
            <w:tcW w:w="851" w:type="dxa"/>
            <w:vMerge/>
            <w:vAlign w:val="center"/>
          </w:tcPr>
          <w:p w14:paraId="3FC500F5" w14:textId="77777777" w:rsidR="005C69D3" w:rsidRPr="000061D4" w:rsidRDefault="005C69D3" w:rsidP="000E2B15">
            <w:pPr>
              <w:spacing w:after="0" w:line="240" w:lineRule="auto"/>
              <w:jc w:val="center"/>
              <w:rPr>
                <w:rFonts w:cstheme="minorHAnsi"/>
                <w:sz w:val="20"/>
                <w:szCs w:val="20"/>
              </w:rPr>
            </w:pPr>
          </w:p>
        </w:tc>
      </w:tr>
      <w:tr w:rsidR="000061D4" w:rsidRPr="000061D4" w14:paraId="743B2E81" w14:textId="77777777" w:rsidTr="005C69D3">
        <w:trPr>
          <w:trHeight w:val="255"/>
        </w:trPr>
        <w:tc>
          <w:tcPr>
            <w:tcW w:w="2000" w:type="dxa"/>
            <w:vMerge/>
            <w:vAlign w:val="center"/>
          </w:tcPr>
          <w:p w14:paraId="57C8DC55"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4FB9924D"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0.70</w:t>
            </w:r>
          </w:p>
        </w:tc>
        <w:tc>
          <w:tcPr>
            <w:tcW w:w="992" w:type="dxa"/>
            <w:vAlign w:val="center"/>
            <w:hideMark/>
          </w:tcPr>
          <w:p w14:paraId="1C7C109A"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6.54a</w:t>
            </w:r>
          </w:p>
        </w:tc>
        <w:tc>
          <w:tcPr>
            <w:tcW w:w="709" w:type="dxa"/>
            <w:vAlign w:val="center"/>
            <w:hideMark/>
          </w:tcPr>
          <w:p w14:paraId="5E95B35E"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0.40</w:t>
            </w:r>
          </w:p>
        </w:tc>
        <w:tc>
          <w:tcPr>
            <w:tcW w:w="992" w:type="dxa"/>
            <w:vAlign w:val="center"/>
            <w:hideMark/>
          </w:tcPr>
          <w:p w14:paraId="300F0BAB"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6.12</w:t>
            </w:r>
          </w:p>
        </w:tc>
        <w:tc>
          <w:tcPr>
            <w:tcW w:w="1134" w:type="dxa"/>
            <w:vAlign w:val="center"/>
            <w:hideMark/>
          </w:tcPr>
          <w:p w14:paraId="4C3F75E3"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7.37</w:t>
            </w:r>
          </w:p>
        </w:tc>
        <w:tc>
          <w:tcPr>
            <w:tcW w:w="851" w:type="dxa"/>
            <w:vMerge/>
            <w:vAlign w:val="center"/>
          </w:tcPr>
          <w:p w14:paraId="399A6C58" w14:textId="77777777" w:rsidR="005C69D3" w:rsidRPr="000061D4" w:rsidRDefault="005C69D3" w:rsidP="000E2B15">
            <w:pPr>
              <w:spacing w:after="0" w:line="240" w:lineRule="auto"/>
              <w:jc w:val="center"/>
              <w:rPr>
                <w:rFonts w:cstheme="minorHAnsi"/>
                <w:sz w:val="20"/>
                <w:szCs w:val="20"/>
              </w:rPr>
            </w:pPr>
          </w:p>
        </w:tc>
      </w:tr>
      <w:tr w:rsidR="000061D4" w:rsidRPr="000061D4" w14:paraId="4DB197D2" w14:textId="77777777" w:rsidTr="005C69D3">
        <w:trPr>
          <w:trHeight w:val="255"/>
        </w:trPr>
        <w:tc>
          <w:tcPr>
            <w:tcW w:w="2000" w:type="dxa"/>
            <w:vMerge w:val="restart"/>
            <w:vAlign w:val="center"/>
          </w:tcPr>
          <w:p w14:paraId="6FA5B34F" w14:textId="77777777" w:rsidR="007F5AE6" w:rsidRDefault="005C69D3" w:rsidP="000E2B15">
            <w:pPr>
              <w:spacing w:after="0" w:line="240" w:lineRule="auto"/>
              <w:jc w:val="center"/>
              <w:rPr>
                <w:rFonts w:cstheme="minorHAnsi"/>
                <w:sz w:val="20"/>
                <w:szCs w:val="20"/>
              </w:rPr>
            </w:pPr>
            <w:r w:rsidRPr="000061D4">
              <w:rPr>
                <w:rFonts w:cstheme="minorHAnsi"/>
                <w:sz w:val="20"/>
                <w:szCs w:val="20"/>
              </w:rPr>
              <w:t xml:space="preserve">Patlama İndisi </w:t>
            </w:r>
          </w:p>
          <w:p w14:paraId="1D73F018" w14:textId="42DCC33A" w:rsidR="005C69D3" w:rsidRPr="000061D4" w:rsidRDefault="005C69D3" w:rsidP="000E2B15">
            <w:pPr>
              <w:spacing w:after="0" w:line="240" w:lineRule="auto"/>
              <w:jc w:val="center"/>
              <w:rPr>
                <w:rFonts w:cstheme="minorHAnsi"/>
                <w:sz w:val="20"/>
                <w:szCs w:val="20"/>
              </w:rPr>
            </w:pPr>
            <w:r w:rsidRPr="000061D4">
              <w:rPr>
                <w:rFonts w:cstheme="minorHAnsi"/>
                <w:sz w:val="20"/>
                <w:szCs w:val="20"/>
              </w:rPr>
              <w:t>(kPa.m</w:t>
            </w:r>
            <w:r w:rsidRPr="000061D4">
              <w:rPr>
                <w:rFonts w:cstheme="minorHAnsi"/>
                <w:sz w:val="20"/>
                <w:szCs w:val="20"/>
                <w:vertAlign w:val="superscript"/>
              </w:rPr>
              <w:t>2</w:t>
            </w:r>
            <w:r w:rsidRPr="000061D4">
              <w:rPr>
                <w:rFonts w:cstheme="minorHAnsi"/>
                <w:sz w:val="20"/>
                <w:szCs w:val="20"/>
              </w:rPr>
              <w:t xml:space="preserve"> g</w:t>
            </w:r>
            <w:r w:rsidRPr="000061D4">
              <w:rPr>
                <w:rFonts w:cstheme="minorHAnsi"/>
                <w:sz w:val="20"/>
                <w:szCs w:val="20"/>
                <w:vertAlign w:val="superscript"/>
              </w:rPr>
              <w:t>-1</w:t>
            </w:r>
            <w:r w:rsidRPr="000061D4">
              <w:rPr>
                <w:rFonts w:cstheme="minorHAnsi"/>
                <w:sz w:val="20"/>
                <w:szCs w:val="20"/>
              </w:rPr>
              <w:t>)</w:t>
            </w:r>
          </w:p>
        </w:tc>
        <w:tc>
          <w:tcPr>
            <w:tcW w:w="1276" w:type="dxa"/>
            <w:vAlign w:val="center"/>
            <w:hideMark/>
          </w:tcPr>
          <w:p w14:paraId="03CE8B7C"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0.00</w:t>
            </w:r>
          </w:p>
        </w:tc>
        <w:tc>
          <w:tcPr>
            <w:tcW w:w="992" w:type="dxa"/>
            <w:vAlign w:val="center"/>
            <w:hideMark/>
          </w:tcPr>
          <w:p w14:paraId="480F5BD4"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3.22a</w:t>
            </w:r>
          </w:p>
        </w:tc>
        <w:tc>
          <w:tcPr>
            <w:tcW w:w="709" w:type="dxa"/>
            <w:vAlign w:val="center"/>
            <w:hideMark/>
          </w:tcPr>
          <w:p w14:paraId="1042A1F2"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0.44</w:t>
            </w:r>
          </w:p>
        </w:tc>
        <w:tc>
          <w:tcPr>
            <w:tcW w:w="992" w:type="dxa"/>
            <w:vAlign w:val="center"/>
            <w:hideMark/>
          </w:tcPr>
          <w:p w14:paraId="674B70CB"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2.36</w:t>
            </w:r>
          </w:p>
        </w:tc>
        <w:tc>
          <w:tcPr>
            <w:tcW w:w="1134" w:type="dxa"/>
            <w:vAlign w:val="center"/>
            <w:hideMark/>
          </w:tcPr>
          <w:p w14:paraId="5432F835"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3.80</w:t>
            </w:r>
          </w:p>
        </w:tc>
        <w:tc>
          <w:tcPr>
            <w:tcW w:w="851" w:type="dxa"/>
            <w:vMerge w:val="restart"/>
            <w:vAlign w:val="center"/>
          </w:tcPr>
          <w:p w14:paraId="4268E8A3"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.734</w:t>
            </w:r>
          </w:p>
        </w:tc>
      </w:tr>
      <w:tr w:rsidR="000061D4" w:rsidRPr="000061D4" w14:paraId="7C4FF222" w14:textId="77777777" w:rsidTr="005C69D3">
        <w:trPr>
          <w:trHeight w:val="255"/>
        </w:trPr>
        <w:tc>
          <w:tcPr>
            <w:tcW w:w="2000" w:type="dxa"/>
            <w:vMerge/>
            <w:vAlign w:val="center"/>
          </w:tcPr>
          <w:p w14:paraId="311A2EA1"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547B9A13"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0.30</w:t>
            </w:r>
          </w:p>
        </w:tc>
        <w:tc>
          <w:tcPr>
            <w:tcW w:w="992" w:type="dxa"/>
            <w:vAlign w:val="center"/>
            <w:hideMark/>
          </w:tcPr>
          <w:p w14:paraId="3F1B294D"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3.36a</w:t>
            </w:r>
          </w:p>
        </w:tc>
        <w:tc>
          <w:tcPr>
            <w:tcW w:w="709" w:type="dxa"/>
            <w:vAlign w:val="center"/>
            <w:hideMark/>
          </w:tcPr>
          <w:p w14:paraId="100C4106"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0.46</w:t>
            </w:r>
          </w:p>
        </w:tc>
        <w:tc>
          <w:tcPr>
            <w:tcW w:w="992" w:type="dxa"/>
            <w:vAlign w:val="center"/>
            <w:hideMark/>
          </w:tcPr>
          <w:p w14:paraId="412732AF"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2.63</w:t>
            </w:r>
          </w:p>
        </w:tc>
        <w:tc>
          <w:tcPr>
            <w:tcW w:w="1134" w:type="dxa"/>
            <w:vAlign w:val="center"/>
            <w:hideMark/>
          </w:tcPr>
          <w:p w14:paraId="17D0438F"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3.99</w:t>
            </w:r>
          </w:p>
        </w:tc>
        <w:tc>
          <w:tcPr>
            <w:tcW w:w="851" w:type="dxa"/>
            <w:vMerge/>
            <w:vAlign w:val="center"/>
          </w:tcPr>
          <w:p w14:paraId="2BBC9294" w14:textId="77777777" w:rsidR="005C69D3" w:rsidRPr="000061D4" w:rsidRDefault="005C69D3" w:rsidP="000E2B15">
            <w:pPr>
              <w:spacing w:after="0" w:line="240" w:lineRule="auto"/>
              <w:jc w:val="center"/>
              <w:rPr>
                <w:rFonts w:cstheme="minorHAnsi"/>
                <w:sz w:val="20"/>
                <w:szCs w:val="20"/>
              </w:rPr>
            </w:pPr>
          </w:p>
        </w:tc>
      </w:tr>
      <w:tr w:rsidR="000061D4" w:rsidRPr="000061D4" w14:paraId="0FF87DB1" w14:textId="77777777" w:rsidTr="005C69D3">
        <w:trPr>
          <w:trHeight w:val="255"/>
        </w:trPr>
        <w:tc>
          <w:tcPr>
            <w:tcW w:w="2000" w:type="dxa"/>
            <w:vMerge/>
            <w:vAlign w:val="center"/>
          </w:tcPr>
          <w:p w14:paraId="2208EF4D"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4BD1147E"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0.50</w:t>
            </w:r>
          </w:p>
        </w:tc>
        <w:tc>
          <w:tcPr>
            <w:tcW w:w="992" w:type="dxa"/>
            <w:vAlign w:val="center"/>
            <w:hideMark/>
          </w:tcPr>
          <w:p w14:paraId="7DC6B442"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*3.40a</w:t>
            </w:r>
          </w:p>
        </w:tc>
        <w:tc>
          <w:tcPr>
            <w:tcW w:w="709" w:type="dxa"/>
            <w:vAlign w:val="center"/>
            <w:hideMark/>
          </w:tcPr>
          <w:p w14:paraId="4AFE50CC"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0.43</w:t>
            </w:r>
          </w:p>
        </w:tc>
        <w:tc>
          <w:tcPr>
            <w:tcW w:w="992" w:type="dxa"/>
            <w:vAlign w:val="center"/>
            <w:hideMark/>
          </w:tcPr>
          <w:p w14:paraId="196E6F83"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2.93</w:t>
            </w:r>
          </w:p>
        </w:tc>
        <w:tc>
          <w:tcPr>
            <w:tcW w:w="1134" w:type="dxa"/>
            <w:vAlign w:val="center"/>
            <w:hideMark/>
          </w:tcPr>
          <w:p w14:paraId="3CB8C06B"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4.12</w:t>
            </w:r>
          </w:p>
        </w:tc>
        <w:tc>
          <w:tcPr>
            <w:tcW w:w="851" w:type="dxa"/>
            <w:vMerge/>
            <w:vAlign w:val="center"/>
          </w:tcPr>
          <w:p w14:paraId="16BA9BD2" w14:textId="77777777" w:rsidR="005C69D3" w:rsidRPr="000061D4" w:rsidRDefault="005C69D3" w:rsidP="000E2B15">
            <w:pPr>
              <w:spacing w:after="0" w:line="240" w:lineRule="auto"/>
              <w:jc w:val="center"/>
              <w:rPr>
                <w:rFonts w:cstheme="minorHAnsi"/>
                <w:sz w:val="20"/>
                <w:szCs w:val="20"/>
              </w:rPr>
            </w:pPr>
          </w:p>
        </w:tc>
      </w:tr>
      <w:tr w:rsidR="000061D4" w:rsidRPr="000061D4" w14:paraId="773ECCEB" w14:textId="77777777" w:rsidTr="005C69D3">
        <w:trPr>
          <w:trHeight w:val="255"/>
        </w:trPr>
        <w:tc>
          <w:tcPr>
            <w:tcW w:w="2000" w:type="dxa"/>
            <w:vMerge/>
            <w:vAlign w:val="center"/>
          </w:tcPr>
          <w:p w14:paraId="4AFA9DD5"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0B85C681"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0.70</w:t>
            </w:r>
          </w:p>
        </w:tc>
        <w:tc>
          <w:tcPr>
            <w:tcW w:w="992" w:type="dxa"/>
            <w:vAlign w:val="center"/>
            <w:hideMark/>
          </w:tcPr>
          <w:p w14:paraId="4096341B"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3.20a</w:t>
            </w:r>
          </w:p>
        </w:tc>
        <w:tc>
          <w:tcPr>
            <w:tcW w:w="709" w:type="dxa"/>
            <w:vAlign w:val="center"/>
            <w:hideMark/>
          </w:tcPr>
          <w:p w14:paraId="5D59BDCF"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0.45</w:t>
            </w:r>
          </w:p>
        </w:tc>
        <w:tc>
          <w:tcPr>
            <w:tcW w:w="992" w:type="dxa"/>
            <w:vAlign w:val="center"/>
            <w:hideMark/>
          </w:tcPr>
          <w:p w14:paraId="56D38B69"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2.63</w:t>
            </w:r>
          </w:p>
        </w:tc>
        <w:tc>
          <w:tcPr>
            <w:tcW w:w="1134" w:type="dxa"/>
            <w:vAlign w:val="center"/>
            <w:hideMark/>
          </w:tcPr>
          <w:p w14:paraId="0C98137D"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4.10</w:t>
            </w:r>
          </w:p>
        </w:tc>
        <w:tc>
          <w:tcPr>
            <w:tcW w:w="851" w:type="dxa"/>
            <w:vMerge/>
            <w:vAlign w:val="center"/>
          </w:tcPr>
          <w:p w14:paraId="41305BCE" w14:textId="77777777" w:rsidR="005C69D3" w:rsidRPr="000061D4" w:rsidRDefault="005C69D3" w:rsidP="000E2B15">
            <w:pPr>
              <w:spacing w:after="0" w:line="240" w:lineRule="auto"/>
              <w:jc w:val="center"/>
              <w:rPr>
                <w:rFonts w:cstheme="minorHAnsi"/>
                <w:sz w:val="20"/>
                <w:szCs w:val="20"/>
              </w:rPr>
            </w:pPr>
          </w:p>
        </w:tc>
      </w:tr>
      <w:tr w:rsidR="000061D4" w:rsidRPr="000061D4" w14:paraId="4EAEBE39" w14:textId="77777777" w:rsidTr="005C69D3">
        <w:trPr>
          <w:trHeight w:val="255"/>
        </w:trPr>
        <w:tc>
          <w:tcPr>
            <w:tcW w:w="2000" w:type="dxa"/>
            <w:vMerge w:val="restart"/>
            <w:vAlign w:val="center"/>
          </w:tcPr>
          <w:p w14:paraId="3F484078" w14:textId="77777777" w:rsidR="005C69D3" w:rsidRPr="000061D4" w:rsidRDefault="005C69D3" w:rsidP="000E2B15">
            <w:pPr>
              <w:spacing w:after="0" w:line="240" w:lineRule="auto"/>
              <w:jc w:val="center"/>
              <w:rPr>
                <w:rFonts w:cstheme="minorHAnsi"/>
                <w:sz w:val="20"/>
                <w:szCs w:val="20"/>
              </w:rPr>
            </w:pPr>
          </w:p>
          <w:p w14:paraId="51DE010D" w14:textId="7E38A5BB" w:rsidR="005C69D3" w:rsidRPr="000061D4" w:rsidRDefault="005C69D3" w:rsidP="000E2B15">
            <w:pPr>
              <w:spacing w:after="0" w:line="240" w:lineRule="auto"/>
              <w:jc w:val="center"/>
              <w:rPr>
                <w:rFonts w:cstheme="minorHAnsi"/>
                <w:sz w:val="20"/>
                <w:szCs w:val="20"/>
              </w:rPr>
            </w:pPr>
            <w:r w:rsidRPr="000061D4">
              <w:rPr>
                <w:rFonts w:cstheme="minorHAnsi"/>
                <w:sz w:val="20"/>
                <w:szCs w:val="20"/>
              </w:rPr>
              <w:t>Yırtılma İndisi (mN.m</w:t>
            </w:r>
            <w:r w:rsidRPr="000061D4">
              <w:rPr>
                <w:rFonts w:cstheme="minorHAnsi"/>
                <w:sz w:val="20"/>
                <w:szCs w:val="20"/>
                <w:vertAlign w:val="superscript"/>
              </w:rPr>
              <w:t>2</w:t>
            </w:r>
            <w:r w:rsidRPr="000061D4">
              <w:rPr>
                <w:rFonts w:cstheme="minorHAnsi"/>
                <w:sz w:val="20"/>
                <w:szCs w:val="20"/>
              </w:rPr>
              <w:t>.g</w:t>
            </w:r>
            <w:r w:rsidRPr="000061D4">
              <w:rPr>
                <w:rFonts w:cstheme="minorHAnsi"/>
                <w:sz w:val="20"/>
                <w:szCs w:val="20"/>
                <w:vertAlign w:val="superscript"/>
              </w:rPr>
              <w:t>-1</w:t>
            </w:r>
            <w:r w:rsidRPr="000061D4">
              <w:rPr>
                <w:rFonts w:cstheme="minorHAnsi"/>
                <w:sz w:val="20"/>
                <w:szCs w:val="20"/>
              </w:rPr>
              <w:t>)</w:t>
            </w:r>
          </w:p>
        </w:tc>
        <w:tc>
          <w:tcPr>
            <w:tcW w:w="1276" w:type="dxa"/>
            <w:vAlign w:val="center"/>
            <w:hideMark/>
          </w:tcPr>
          <w:p w14:paraId="4CDB382C"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0.00</w:t>
            </w:r>
          </w:p>
        </w:tc>
        <w:tc>
          <w:tcPr>
            <w:tcW w:w="992" w:type="dxa"/>
            <w:vAlign w:val="center"/>
            <w:hideMark/>
          </w:tcPr>
          <w:p w14:paraId="4DAA279D"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5.44a</w:t>
            </w:r>
          </w:p>
        </w:tc>
        <w:tc>
          <w:tcPr>
            <w:tcW w:w="709" w:type="dxa"/>
            <w:vAlign w:val="center"/>
            <w:hideMark/>
          </w:tcPr>
          <w:p w14:paraId="13BEA2F5"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0.81</w:t>
            </w:r>
          </w:p>
        </w:tc>
        <w:tc>
          <w:tcPr>
            <w:tcW w:w="992" w:type="dxa"/>
            <w:vAlign w:val="center"/>
            <w:hideMark/>
          </w:tcPr>
          <w:p w14:paraId="137E3A38"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4.48</w:t>
            </w:r>
          </w:p>
        </w:tc>
        <w:tc>
          <w:tcPr>
            <w:tcW w:w="1134" w:type="dxa"/>
            <w:vAlign w:val="center"/>
            <w:hideMark/>
          </w:tcPr>
          <w:p w14:paraId="6C8C2612"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6.71</w:t>
            </w:r>
          </w:p>
        </w:tc>
        <w:tc>
          <w:tcPr>
            <w:tcW w:w="851" w:type="dxa"/>
            <w:vMerge w:val="restart"/>
            <w:vAlign w:val="center"/>
          </w:tcPr>
          <w:p w14:paraId="579D756D"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.971</w:t>
            </w:r>
          </w:p>
        </w:tc>
      </w:tr>
      <w:tr w:rsidR="000061D4" w:rsidRPr="000061D4" w14:paraId="70F7F2D6" w14:textId="77777777" w:rsidTr="005C69D3">
        <w:trPr>
          <w:trHeight w:val="255"/>
        </w:trPr>
        <w:tc>
          <w:tcPr>
            <w:tcW w:w="2000" w:type="dxa"/>
            <w:vMerge/>
            <w:vAlign w:val="center"/>
          </w:tcPr>
          <w:p w14:paraId="20C47291"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2B6BE0B2"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0.30</w:t>
            </w:r>
          </w:p>
        </w:tc>
        <w:tc>
          <w:tcPr>
            <w:tcW w:w="992" w:type="dxa"/>
            <w:vAlign w:val="center"/>
            <w:hideMark/>
          </w:tcPr>
          <w:p w14:paraId="2F8A3608"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*5.</w:t>
            </w:r>
            <w:proofErr w:type="gramStart"/>
            <w:r w:rsidRPr="000061D4">
              <w:rPr>
                <w:rFonts w:cstheme="minorHAnsi"/>
                <w:sz w:val="20"/>
                <w:szCs w:val="20"/>
              </w:rPr>
              <w:t>70a</w:t>
            </w:r>
            <w:proofErr w:type="gramEnd"/>
          </w:p>
        </w:tc>
        <w:tc>
          <w:tcPr>
            <w:tcW w:w="709" w:type="dxa"/>
            <w:vAlign w:val="center"/>
            <w:hideMark/>
          </w:tcPr>
          <w:p w14:paraId="6447A37A"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1.50</w:t>
            </w:r>
          </w:p>
        </w:tc>
        <w:tc>
          <w:tcPr>
            <w:tcW w:w="992" w:type="dxa"/>
            <w:vAlign w:val="center"/>
            <w:hideMark/>
          </w:tcPr>
          <w:p w14:paraId="2B575F9B"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3.43</w:t>
            </w:r>
          </w:p>
        </w:tc>
        <w:tc>
          <w:tcPr>
            <w:tcW w:w="1134" w:type="dxa"/>
            <w:vAlign w:val="center"/>
            <w:hideMark/>
          </w:tcPr>
          <w:p w14:paraId="51FB8072"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7.97</w:t>
            </w:r>
          </w:p>
        </w:tc>
        <w:tc>
          <w:tcPr>
            <w:tcW w:w="851" w:type="dxa"/>
            <w:vMerge/>
            <w:vAlign w:val="center"/>
          </w:tcPr>
          <w:p w14:paraId="387B65AA" w14:textId="77777777" w:rsidR="005C69D3" w:rsidRPr="000061D4" w:rsidRDefault="005C69D3" w:rsidP="000E2B15">
            <w:pPr>
              <w:spacing w:after="0" w:line="240" w:lineRule="auto"/>
              <w:jc w:val="center"/>
              <w:rPr>
                <w:rFonts w:cstheme="minorHAnsi"/>
                <w:sz w:val="20"/>
                <w:szCs w:val="20"/>
              </w:rPr>
            </w:pPr>
          </w:p>
        </w:tc>
      </w:tr>
      <w:tr w:rsidR="000061D4" w:rsidRPr="000061D4" w14:paraId="1A9B3896" w14:textId="77777777" w:rsidTr="005C69D3">
        <w:trPr>
          <w:trHeight w:val="255"/>
        </w:trPr>
        <w:tc>
          <w:tcPr>
            <w:tcW w:w="2000" w:type="dxa"/>
            <w:vMerge/>
            <w:vAlign w:val="center"/>
          </w:tcPr>
          <w:p w14:paraId="732BF1E7"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77EC15FD"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0.50</w:t>
            </w:r>
          </w:p>
        </w:tc>
        <w:tc>
          <w:tcPr>
            <w:tcW w:w="992" w:type="dxa"/>
            <w:vAlign w:val="center"/>
            <w:hideMark/>
          </w:tcPr>
          <w:p w14:paraId="27AB85FE"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5.51a</w:t>
            </w:r>
          </w:p>
        </w:tc>
        <w:tc>
          <w:tcPr>
            <w:tcW w:w="709" w:type="dxa"/>
            <w:vAlign w:val="center"/>
            <w:hideMark/>
          </w:tcPr>
          <w:p w14:paraId="7A403BC9"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1.02</w:t>
            </w:r>
          </w:p>
        </w:tc>
        <w:tc>
          <w:tcPr>
            <w:tcW w:w="992" w:type="dxa"/>
            <w:vAlign w:val="center"/>
            <w:hideMark/>
          </w:tcPr>
          <w:p w14:paraId="0D42780C"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4.01</w:t>
            </w:r>
          </w:p>
        </w:tc>
        <w:tc>
          <w:tcPr>
            <w:tcW w:w="1134" w:type="dxa"/>
            <w:vAlign w:val="center"/>
            <w:hideMark/>
          </w:tcPr>
          <w:p w14:paraId="4A0418BC"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6.76</w:t>
            </w:r>
          </w:p>
        </w:tc>
        <w:tc>
          <w:tcPr>
            <w:tcW w:w="851" w:type="dxa"/>
            <w:vMerge/>
            <w:vAlign w:val="center"/>
          </w:tcPr>
          <w:p w14:paraId="1A35BCDD" w14:textId="77777777" w:rsidR="005C69D3" w:rsidRPr="000061D4" w:rsidRDefault="005C69D3" w:rsidP="000E2B15">
            <w:pPr>
              <w:spacing w:after="0" w:line="240" w:lineRule="auto"/>
              <w:jc w:val="center"/>
              <w:rPr>
                <w:rFonts w:cstheme="minorHAnsi"/>
                <w:sz w:val="20"/>
                <w:szCs w:val="20"/>
              </w:rPr>
            </w:pPr>
          </w:p>
        </w:tc>
      </w:tr>
      <w:tr w:rsidR="000061D4" w:rsidRPr="000061D4" w14:paraId="6F889729" w14:textId="77777777" w:rsidTr="005C69D3">
        <w:trPr>
          <w:trHeight w:val="255"/>
        </w:trPr>
        <w:tc>
          <w:tcPr>
            <w:tcW w:w="2000" w:type="dxa"/>
            <w:vMerge/>
            <w:vAlign w:val="center"/>
          </w:tcPr>
          <w:p w14:paraId="4FD6A536"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788CF6D5"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0.70</w:t>
            </w:r>
          </w:p>
        </w:tc>
        <w:tc>
          <w:tcPr>
            <w:tcW w:w="992" w:type="dxa"/>
            <w:vAlign w:val="center"/>
            <w:hideMark/>
          </w:tcPr>
          <w:p w14:paraId="68BE3DFF"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5.54a</w:t>
            </w:r>
          </w:p>
        </w:tc>
        <w:tc>
          <w:tcPr>
            <w:tcW w:w="709" w:type="dxa"/>
            <w:vAlign w:val="center"/>
            <w:hideMark/>
          </w:tcPr>
          <w:p w14:paraId="655D4709"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1.34</w:t>
            </w:r>
          </w:p>
        </w:tc>
        <w:tc>
          <w:tcPr>
            <w:tcW w:w="992" w:type="dxa"/>
            <w:vAlign w:val="center"/>
            <w:hideMark/>
          </w:tcPr>
          <w:p w14:paraId="467B1796"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3.29</w:t>
            </w:r>
          </w:p>
        </w:tc>
        <w:tc>
          <w:tcPr>
            <w:tcW w:w="1134" w:type="dxa"/>
            <w:vAlign w:val="center"/>
            <w:hideMark/>
          </w:tcPr>
          <w:p w14:paraId="7B449DDF"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6.83</w:t>
            </w:r>
          </w:p>
        </w:tc>
        <w:tc>
          <w:tcPr>
            <w:tcW w:w="851" w:type="dxa"/>
            <w:vMerge/>
            <w:vAlign w:val="center"/>
          </w:tcPr>
          <w:p w14:paraId="12695FB0" w14:textId="77777777" w:rsidR="005C69D3" w:rsidRPr="000061D4" w:rsidRDefault="005C69D3" w:rsidP="000E2B15">
            <w:pPr>
              <w:spacing w:after="0" w:line="240" w:lineRule="auto"/>
              <w:jc w:val="center"/>
              <w:rPr>
                <w:rFonts w:cstheme="minorHAnsi"/>
                <w:sz w:val="20"/>
                <w:szCs w:val="20"/>
              </w:rPr>
            </w:pPr>
          </w:p>
        </w:tc>
      </w:tr>
      <w:tr w:rsidR="000061D4" w:rsidRPr="000061D4" w14:paraId="03C2B331" w14:textId="77777777" w:rsidTr="005C69D3">
        <w:trPr>
          <w:trHeight w:val="255"/>
        </w:trPr>
        <w:tc>
          <w:tcPr>
            <w:tcW w:w="2000" w:type="dxa"/>
            <w:vMerge/>
            <w:vAlign w:val="center"/>
          </w:tcPr>
          <w:p w14:paraId="661BF0E2"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58F50B01"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Toplam</w:t>
            </w:r>
          </w:p>
        </w:tc>
        <w:tc>
          <w:tcPr>
            <w:tcW w:w="992" w:type="dxa"/>
            <w:vAlign w:val="center"/>
            <w:hideMark/>
          </w:tcPr>
          <w:p w14:paraId="57E42AED"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5.55</w:t>
            </w:r>
          </w:p>
        </w:tc>
        <w:tc>
          <w:tcPr>
            <w:tcW w:w="709" w:type="dxa"/>
            <w:vAlign w:val="center"/>
            <w:hideMark/>
          </w:tcPr>
          <w:p w14:paraId="674FAA33"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1.15</w:t>
            </w:r>
          </w:p>
        </w:tc>
        <w:tc>
          <w:tcPr>
            <w:tcW w:w="992" w:type="dxa"/>
            <w:vAlign w:val="center"/>
            <w:hideMark/>
          </w:tcPr>
          <w:p w14:paraId="76415A24"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3.29</w:t>
            </w:r>
          </w:p>
        </w:tc>
        <w:tc>
          <w:tcPr>
            <w:tcW w:w="1134" w:type="dxa"/>
            <w:vAlign w:val="center"/>
            <w:hideMark/>
          </w:tcPr>
          <w:p w14:paraId="442BFB55"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7.97</w:t>
            </w:r>
          </w:p>
        </w:tc>
        <w:tc>
          <w:tcPr>
            <w:tcW w:w="851" w:type="dxa"/>
            <w:vMerge/>
            <w:vAlign w:val="center"/>
          </w:tcPr>
          <w:p w14:paraId="6655C711" w14:textId="77777777" w:rsidR="005C69D3" w:rsidRPr="000061D4" w:rsidRDefault="005C69D3" w:rsidP="000E2B15">
            <w:pPr>
              <w:spacing w:after="0" w:line="240" w:lineRule="auto"/>
              <w:jc w:val="center"/>
              <w:rPr>
                <w:rFonts w:cstheme="minorHAnsi"/>
                <w:sz w:val="20"/>
                <w:szCs w:val="20"/>
              </w:rPr>
            </w:pPr>
          </w:p>
        </w:tc>
      </w:tr>
      <w:tr w:rsidR="000061D4" w:rsidRPr="000061D4" w14:paraId="1CB5C6A8" w14:textId="77777777" w:rsidTr="005C69D3">
        <w:trPr>
          <w:trHeight w:val="255"/>
        </w:trPr>
        <w:tc>
          <w:tcPr>
            <w:tcW w:w="2000" w:type="dxa"/>
            <w:vMerge w:val="restart"/>
            <w:vAlign w:val="center"/>
          </w:tcPr>
          <w:p w14:paraId="5F61145F" w14:textId="77777777" w:rsidR="005C69D3" w:rsidRPr="000061D4" w:rsidRDefault="005C69D3" w:rsidP="000E2B15">
            <w:pPr>
              <w:spacing w:after="0" w:line="240" w:lineRule="auto"/>
              <w:jc w:val="center"/>
              <w:rPr>
                <w:rFonts w:cstheme="minorHAnsi"/>
                <w:sz w:val="20"/>
                <w:szCs w:val="20"/>
              </w:rPr>
            </w:pPr>
          </w:p>
          <w:p w14:paraId="2A577BD8" w14:textId="54EAB526" w:rsidR="005C69D3" w:rsidRPr="000061D4" w:rsidRDefault="005C69D3" w:rsidP="000E2B15">
            <w:pPr>
              <w:spacing w:after="0" w:line="240" w:lineRule="auto"/>
              <w:jc w:val="center"/>
              <w:rPr>
                <w:rFonts w:cstheme="minorHAnsi"/>
                <w:sz w:val="20"/>
                <w:szCs w:val="20"/>
              </w:rPr>
            </w:pPr>
            <w:r w:rsidRPr="000061D4">
              <w:rPr>
                <w:rFonts w:cstheme="minorHAnsi"/>
                <w:sz w:val="20"/>
                <w:szCs w:val="20"/>
              </w:rPr>
              <w:t xml:space="preserve">Parlaklık </w:t>
            </w:r>
            <w:r w:rsidR="003B4F2D" w:rsidRPr="000061D4">
              <w:rPr>
                <w:rFonts w:cstheme="minorHAnsi"/>
                <w:sz w:val="20"/>
                <w:szCs w:val="20"/>
              </w:rPr>
              <w:t>(</w:t>
            </w:r>
            <w:r w:rsidR="003B4F2D">
              <w:rPr>
                <w:rFonts w:cstheme="minorHAnsi"/>
                <w:sz w:val="20"/>
                <w:szCs w:val="20"/>
              </w:rPr>
              <w:t>%ISO</w:t>
            </w:r>
            <w:r w:rsidR="003B4F2D" w:rsidRPr="000061D4">
              <w:rPr>
                <w:rFonts w:cstheme="minorHAnsi"/>
                <w:sz w:val="20"/>
                <w:szCs w:val="20"/>
              </w:rPr>
              <w:t>)</w:t>
            </w:r>
          </w:p>
        </w:tc>
        <w:tc>
          <w:tcPr>
            <w:tcW w:w="1276" w:type="dxa"/>
            <w:vAlign w:val="center"/>
            <w:hideMark/>
          </w:tcPr>
          <w:p w14:paraId="7936E68E"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0.00</w:t>
            </w:r>
          </w:p>
        </w:tc>
        <w:tc>
          <w:tcPr>
            <w:tcW w:w="992" w:type="dxa"/>
            <w:vAlign w:val="center"/>
            <w:hideMark/>
          </w:tcPr>
          <w:p w14:paraId="5AE659FE"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34.61c</w:t>
            </w:r>
          </w:p>
        </w:tc>
        <w:tc>
          <w:tcPr>
            <w:tcW w:w="709" w:type="dxa"/>
            <w:vAlign w:val="center"/>
            <w:hideMark/>
          </w:tcPr>
          <w:p w14:paraId="5217561D"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9.03</w:t>
            </w:r>
          </w:p>
        </w:tc>
        <w:tc>
          <w:tcPr>
            <w:tcW w:w="992" w:type="dxa"/>
            <w:vAlign w:val="center"/>
            <w:hideMark/>
          </w:tcPr>
          <w:p w14:paraId="644F8581"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19.31</w:t>
            </w:r>
          </w:p>
        </w:tc>
        <w:tc>
          <w:tcPr>
            <w:tcW w:w="1134" w:type="dxa"/>
            <w:vAlign w:val="center"/>
            <w:hideMark/>
          </w:tcPr>
          <w:p w14:paraId="59C18013"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44.08</w:t>
            </w:r>
          </w:p>
        </w:tc>
        <w:tc>
          <w:tcPr>
            <w:tcW w:w="851" w:type="dxa"/>
            <w:vMerge w:val="restart"/>
            <w:vAlign w:val="center"/>
          </w:tcPr>
          <w:p w14:paraId="6F5B4D6A"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.043</w:t>
            </w:r>
          </w:p>
        </w:tc>
      </w:tr>
      <w:tr w:rsidR="000061D4" w:rsidRPr="000061D4" w14:paraId="106D3AF5" w14:textId="77777777" w:rsidTr="005C69D3">
        <w:trPr>
          <w:trHeight w:val="255"/>
        </w:trPr>
        <w:tc>
          <w:tcPr>
            <w:tcW w:w="2000" w:type="dxa"/>
            <w:vMerge/>
            <w:vAlign w:val="center"/>
          </w:tcPr>
          <w:p w14:paraId="0492EB22"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13533180"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0.30</w:t>
            </w:r>
          </w:p>
        </w:tc>
        <w:tc>
          <w:tcPr>
            <w:tcW w:w="992" w:type="dxa"/>
            <w:vAlign w:val="center"/>
            <w:hideMark/>
          </w:tcPr>
          <w:p w14:paraId="57668198"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36.29b</w:t>
            </w:r>
          </w:p>
        </w:tc>
        <w:tc>
          <w:tcPr>
            <w:tcW w:w="709" w:type="dxa"/>
            <w:vAlign w:val="center"/>
            <w:hideMark/>
          </w:tcPr>
          <w:p w14:paraId="128693CA"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9.33</w:t>
            </w:r>
          </w:p>
        </w:tc>
        <w:tc>
          <w:tcPr>
            <w:tcW w:w="992" w:type="dxa"/>
            <w:vAlign w:val="center"/>
            <w:hideMark/>
          </w:tcPr>
          <w:p w14:paraId="4FE0719E"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21.86</w:t>
            </w:r>
          </w:p>
        </w:tc>
        <w:tc>
          <w:tcPr>
            <w:tcW w:w="1134" w:type="dxa"/>
            <w:vAlign w:val="center"/>
            <w:hideMark/>
          </w:tcPr>
          <w:p w14:paraId="70738DF1"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45.04</w:t>
            </w:r>
          </w:p>
        </w:tc>
        <w:tc>
          <w:tcPr>
            <w:tcW w:w="851" w:type="dxa"/>
            <w:vMerge/>
            <w:vAlign w:val="center"/>
          </w:tcPr>
          <w:p w14:paraId="1C1944B3" w14:textId="77777777" w:rsidR="005C69D3" w:rsidRPr="000061D4" w:rsidRDefault="005C69D3" w:rsidP="000E2B15">
            <w:pPr>
              <w:spacing w:after="0" w:line="240" w:lineRule="auto"/>
              <w:jc w:val="center"/>
              <w:rPr>
                <w:rFonts w:cstheme="minorHAnsi"/>
                <w:sz w:val="20"/>
                <w:szCs w:val="20"/>
              </w:rPr>
            </w:pPr>
          </w:p>
        </w:tc>
      </w:tr>
      <w:tr w:rsidR="000061D4" w:rsidRPr="000061D4" w14:paraId="045B84AB" w14:textId="77777777" w:rsidTr="005C69D3">
        <w:trPr>
          <w:trHeight w:val="255"/>
        </w:trPr>
        <w:tc>
          <w:tcPr>
            <w:tcW w:w="2000" w:type="dxa"/>
            <w:vMerge/>
            <w:vAlign w:val="center"/>
          </w:tcPr>
          <w:p w14:paraId="497B77C2"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20AE3481"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0.50</w:t>
            </w:r>
          </w:p>
        </w:tc>
        <w:tc>
          <w:tcPr>
            <w:tcW w:w="992" w:type="dxa"/>
            <w:vAlign w:val="center"/>
            <w:hideMark/>
          </w:tcPr>
          <w:p w14:paraId="4C70053A"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36.88b</w:t>
            </w:r>
          </w:p>
        </w:tc>
        <w:tc>
          <w:tcPr>
            <w:tcW w:w="709" w:type="dxa"/>
            <w:vAlign w:val="center"/>
            <w:hideMark/>
          </w:tcPr>
          <w:p w14:paraId="00856BE0"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8.56</w:t>
            </w:r>
          </w:p>
        </w:tc>
        <w:tc>
          <w:tcPr>
            <w:tcW w:w="992" w:type="dxa"/>
            <w:vAlign w:val="center"/>
            <w:hideMark/>
          </w:tcPr>
          <w:p w14:paraId="19880FC6"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23.97</w:t>
            </w:r>
          </w:p>
        </w:tc>
        <w:tc>
          <w:tcPr>
            <w:tcW w:w="1134" w:type="dxa"/>
            <w:vAlign w:val="center"/>
            <w:hideMark/>
          </w:tcPr>
          <w:p w14:paraId="13D1D688"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45.46</w:t>
            </w:r>
          </w:p>
        </w:tc>
        <w:tc>
          <w:tcPr>
            <w:tcW w:w="851" w:type="dxa"/>
            <w:vMerge/>
            <w:vAlign w:val="center"/>
          </w:tcPr>
          <w:p w14:paraId="741FD5D7" w14:textId="77777777" w:rsidR="005C69D3" w:rsidRPr="000061D4" w:rsidRDefault="005C69D3" w:rsidP="000E2B15">
            <w:pPr>
              <w:spacing w:after="0" w:line="240" w:lineRule="auto"/>
              <w:jc w:val="center"/>
              <w:rPr>
                <w:rFonts w:cstheme="minorHAnsi"/>
                <w:sz w:val="20"/>
                <w:szCs w:val="20"/>
              </w:rPr>
            </w:pPr>
          </w:p>
        </w:tc>
      </w:tr>
      <w:tr w:rsidR="000061D4" w:rsidRPr="000061D4" w14:paraId="0FA7FE2D" w14:textId="77777777" w:rsidTr="005C69D3">
        <w:trPr>
          <w:trHeight w:val="255"/>
        </w:trPr>
        <w:tc>
          <w:tcPr>
            <w:tcW w:w="2000" w:type="dxa"/>
            <w:vMerge/>
            <w:vAlign w:val="center"/>
          </w:tcPr>
          <w:p w14:paraId="45FD510A" w14:textId="77777777" w:rsidR="005C69D3" w:rsidRPr="000061D4" w:rsidRDefault="005C69D3" w:rsidP="000E2B15">
            <w:pPr>
              <w:spacing w:after="0" w:line="240" w:lineRule="auto"/>
              <w:jc w:val="center"/>
              <w:rPr>
                <w:rFonts w:cstheme="minorHAnsi"/>
                <w:sz w:val="20"/>
                <w:szCs w:val="20"/>
              </w:rPr>
            </w:pPr>
          </w:p>
        </w:tc>
        <w:tc>
          <w:tcPr>
            <w:tcW w:w="1276" w:type="dxa"/>
            <w:vAlign w:val="center"/>
            <w:hideMark/>
          </w:tcPr>
          <w:p w14:paraId="221AB9F6"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0.70</w:t>
            </w:r>
          </w:p>
        </w:tc>
        <w:tc>
          <w:tcPr>
            <w:tcW w:w="992" w:type="dxa"/>
            <w:vAlign w:val="center"/>
            <w:hideMark/>
          </w:tcPr>
          <w:p w14:paraId="62B9A323"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*37.</w:t>
            </w:r>
            <w:proofErr w:type="gramStart"/>
            <w:r w:rsidRPr="000061D4">
              <w:rPr>
                <w:rFonts w:cstheme="minorHAnsi"/>
                <w:sz w:val="20"/>
                <w:szCs w:val="20"/>
              </w:rPr>
              <w:t>56a</w:t>
            </w:r>
            <w:proofErr w:type="gramEnd"/>
          </w:p>
        </w:tc>
        <w:tc>
          <w:tcPr>
            <w:tcW w:w="709" w:type="dxa"/>
            <w:vAlign w:val="center"/>
            <w:hideMark/>
          </w:tcPr>
          <w:p w14:paraId="06B4521B"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9.36</w:t>
            </w:r>
          </w:p>
        </w:tc>
        <w:tc>
          <w:tcPr>
            <w:tcW w:w="992" w:type="dxa"/>
            <w:vAlign w:val="center"/>
            <w:hideMark/>
          </w:tcPr>
          <w:p w14:paraId="4EBE87DC"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23.32</w:t>
            </w:r>
          </w:p>
        </w:tc>
        <w:tc>
          <w:tcPr>
            <w:tcW w:w="1134" w:type="dxa"/>
            <w:vAlign w:val="center"/>
            <w:hideMark/>
          </w:tcPr>
          <w:p w14:paraId="7E6EE9A5"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48.96</w:t>
            </w:r>
          </w:p>
        </w:tc>
        <w:tc>
          <w:tcPr>
            <w:tcW w:w="851" w:type="dxa"/>
            <w:vMerge/>
            <w:vAlign w:val="center"/>
          </w:tcPr>
          <w:p w14:paraId="00066046" w14:textId="77777777" w:rsidR="005C69D3" w:rsidRPr="000061D4" w:rsidRDefault="005C69D3" w:rsidP="000E2B15">
            <w:pPr>
              <w:spacing w:after="0" w:line="240" w:lineRule="auto"/>
              <w:jc w:val="center"/>
              <w:rPr>
                <w:rFonts w:cstheme="minorHAnsi"/>
                <w:sz w:val="20"/>
                <w:szCs w:val="20"/>
              </w:rPr>
            </w:pPr>
          </w:p>
        </w:tc>
      </w:tr>
      <w:tr w:rsidR="000061D4" w:rsidRPr="000061D4" w14:paraId="59AE524D" w14:textId="77777777" w:rsidTr="005C69D3">
        <w:trPr>
          <w:trHeight w:val="270"/>
        </w:trPr>
        <w:tc>
          <w:tcPr>
            <w:tcW w:w="2000" w:type="dxa"/>
            <w:vMerge w:val="restart"/>
            <w:vAlign w:val="center"/>
          </w:tcPr>
          <w:p w14:paraId="3ACEC649" w14:textId="32C30CB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 xml:space="preserve">Opaklık </w:t>
            </w:r>
            <w:r w:rsidR="003B4F2D" w:rsidRPr="000061D4">
              <w:rPr>
                <w:rFonts w:cstheme="minorHAnsi"/>
                <w:sz w:val="20"/>
                <w:szCs w:val="20"/>
              </w:rPr>
              <w:t>(</w:t>
            </w:r>
            <w:r w:rsidR="003B4F2D">
              <w:rPr>
                <w:rFonts w:cstheme="minorHAnsi"/>
                <w:sz w:val="20"/>
                <w:szCs w:val="20"/>
              </w:rPr>
              <w:t>%ISO</w:t>
            </w:r>
            <w:r w:rsidR="003B4F2D" w:rsidRPr="000061D4">
              <w:rPr>
                <w:rFonts w:cstheme="minorHAnsi"/>
                <w:sz w:val="20"/>
                <w:szCs w:val="20"/>
              </w:rPr>
              <w:t>)</w:t>
            </w:r>
          </w:p>
        </w:tc>
        <w:tc>
          <w:tcPr>
            <w:tcW w:w="1276" w:type="dxa"/>
            <w:vAlign w:val="center"/>
          </w:tcPr>
          <w:p w14:paraId="2999C006"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0.00</w:t>
            </w:r>
          </w:p>
        </w:tc>
        <w:tc>
          <w:tcPr>
            <w:tcW w:w="992" w:type="dxa"/>
            <w:vAlign w:val="center"/>
          </w:tcPr>
          <w:p w14:paraId="60E54C76"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39a</w:t>
            </w:r>
            <w:proofErr w:type="gramEnd"/>
          </w:p>
        </w:tc>
        <w:tc>
          <w:tcPr>
            <w:tcW w:w="709" w:type="dxa"/>
            <w:vAlign w:val="center"/>
          </w:tcPr>
          <w:p w14:paraId="57B323A8"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0.61</w:t>
            </w:r>
          </w:p>
        </w:tc>
        <w:tc>
          <w:tcPr>
            <w:tcW w:w="992" w:type="dxa"/>
            <w:vAlign w:val="center"/>
          </w:tcPr>
          <w:p w14:paraId="0E6BC73D"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96.42</w:t>
            </w:r>
          </w:p>
        </w:tc>
        <w:tc>
          <w:tcPr>
            <w:tcW w:w="1134" w:type="dxa"/>
            <w:vAlign w:val="center"/>
          </w:tcPr>
          <w:p w14:paraId="57C73584"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98.16</w:t>
            </w:r>
          </w:p>
        </w:tc>
        <w:tc>
          <w:tcPr>
            <w:tcW w:w="851" w:type="dxa"/>
            <w:vMerge w:val="restart"/>
            <w:vAlign w:val="center"/>
          </w:tcPr>
          <w:p w14:paraId="105CF84D"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.292</w:t>
            </w:r>
          </w:p>
        </w:tc>
      </w:tr>
      <w:tr w:rsidR="000061D4" w:rsidRPr="000061D4" w14:paraId="761BC9DC" w14:textId="77777777" w:rsidTr="005C69D3">
        <w:trPr>
          <w:trHeight w:val="270"/>
        </w:trPr>
        <w:tc>
          <w:tcPr>
            <w:tcW w:w="2000" w:type="dxa"/>
            <w:vMerge/>
            <w:vAlign w:val="center"/>
          </w:tcPr>
          <w:p w14:paraId="0F9833E2" w14:textId="77777777" w:rsidR="005C69D3" w:rsidRPr="000061D4" w:rsidRDefault="005C69D3" w:rsidP="000E2B15">
            <w:pPr>
              <w:spacing w:after="0" w:line="240" w:lineRule="auto"/>
              <w:jc w:val="center"/>
              <w:rPr>
                <w:rFonts w:cstheme="minorHAnsi"/>
                <w:sz w:val="20"/>
                <w:szCs w:val="20"/>
              </w:rPr>
            </w:pPr>
          </w:p>
        </w:tc>
        <w:tc>
          <w:tcPr>
            <w:tcW w:w="1276" w:type="dxa"/>
            <w:vAlign w:val="center"/>
          </w:tcPr>
          <w:p w14:paraId="5D0B2BC2"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0.30</w:t>
            </w:r>
          </w:p>
        </w:tc>
        <w:tc>
          <w:tcPr>
            <w:tcW w:w="992" w:type="dxa"/>
            <w:vAlign w:val="center"/>
          </w:tcPr>
          <w:p w14:paraId="15860117"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00a</w:t>
            </w:r>
            <w:proofErr w:type="gramEnd"/>
          </w:p>
        </w:tc>
        <w:tc>
          <w:tcPr>
            <w:tcW w:w="709" w:type="dxa"/>
            <w:vAlign w:val="center"/>
          </w:tcPr>
          <w:p w14:paraId="50E48A66"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0.90</w:t>
            </w:r>
          </w:p>
        </w:tc>
        <w:tc>
          <w:tcPr>
            <w:tcW w:w="992" w:type="dxa"/>
            <w:vAlign w:val="center"/>
          </w:tcPr>
          <w:p w14:paraId="6A9E49FD"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95.84</w:t>
            </w:r>
          </w:p>
        </w:tc>
        <w:tc>
          <w:tcPr>
            <w:tcW w:w="1134" w:type="dxa"/>
            <w:vAlign w:val="center"/>
          </w:tcPr>
          <w:p w14:paraId="55894E11"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98.52</w:t>
            </w:r>
          </w:p>
        </w:tc>
        <w:tc>
          <w:tcPr>
            <w:tcW w:w="851" w:type="dxa"/>
            <w:vMerge/>
            <w:vAlign w:val="center"/>
          </w:tcPr>
          <w:p w14:paraId="0F84D63E" w14:textId="77777777" w:rsidR="005C69D3" w:rsidRPr="000061D4" w:rsidRDefault="005C69D3" w:rsidP="000E2B15">
            <w:pPr>
              <w:spacing w:after="0" w:line="240" w:lineRule="auto"/>
              <w:jc w:val="center"/>
              <w:rPr>
                <w:rFonts w:cstheme="minorHAnsi"/>
                <w:sz w:val="20"/>
                <w:szCs w:val="20"/>
              </w:rPr>
            </w:pPr>
          </w:p>
        </w:tc>
      </w:tr>
      <w:tr w:rsidR="000061D4" w:rsidRPr="000061D4" w14:paraId="12D11866" w14:textId="77777777" w:rsidTr="005C69D3">
        <w:trPr>
          <w:trHeight w:val="270"/>
        </w:trPr>
        <w:tc>
          <w:tcPr>
            <w:tcW w:w="2000" w:type="dxa"/>
            <w:vMerge/>
            <w:vAlign w:val="center"/>
          </w:tcPr>
          <w:p w14:paraId="231BE5C0" w14:textId="77777777" w:rsidR="005C69D3" w:rsidRPr="000061D4" w:rsidRDefault="005C69D3" w:rsidP="000E2B15">
            <w:pPr>
              <w:spacing w:after="0" w:line="240" w:lineRule="auto"/>
              <w:jc w:val="center"/>
              <w:rPr>
                <w:rFonts w:cstheme="minorHAnsi"/>
                <w:sz w:val="20"/>
                <w:szCs w:val="20"/>
              </w:rPr>
            </w:pPr>
          </w:p>
        </w:tc>
        <w:tc>
          <w:tcPr>
            <w:tcW w:w="1276" w:type="dxa"/>
            <w:vAlign w:val="center"/>
          </w:tcPr>
          <w:p w14:paraId="0049AEBA"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0.50</w:t>
            </w:r>
          </w:p>
        </w:tc>
        <w:tc>
          <w:tcPr>
            <w:tcW w:w="992" w:type="dxa"/>
            <w:vAlign w:val="center"/>
          </w:tcPr>
          <w:p w14:paraId="6E1ED7DA"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96.</w:t>
            </w:r>
            <w:proofErr w:type="gramStart"/>
            <w:r w:rsidRPr="000061D4">
              <w:rPr>
                <w:rFonts w:cstheme="minorHAnsi"/>
                <w:sz w:val="20"/>
                <w:szCs w:val="20"/>
              </w:rPr>
              <w:t>66a</w:t>
            </w:r>
            <w:proofErr w:type="gramEnd"/>
          </w:p>
        </w:tc>
        <w:tc>
          <w:tcPr>
            <w:tcW w:w="709" w:type="dxa"/>
            <w:vAlign w:val="center"/>
          </w:tcPr>
          <w:p w14:paraId="304BB949"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0.95</w:t>
            </w:r>
          </w:p>
        </w:tc>
        <w:tc>
          <w:tcPr>
            <w:tcW w:w="992" w:type="dxa"/>
            <w:vAlign w:val="center"/>
          </w:tcPr>
          <w:p w14:paraId="640FFF5B"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94.71</w:t>
            </w:r>
          </w:p>
        </w:tc>
        <w:tc>
          <w:tcPr>
            <w:tcW w:w="1134" w:type="dxa"/>
            <w:vAlign w:val="center"/>
          </w:tcPr>
          <w:p w14:paraId="54C43E18"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97.88</w:t>
            </w:r>
          </w:p>
        </w:tc>
        <w:tc>
          <w:tcPr>
            <w:tcW w:w="851" w:type="dxa"/>
            <w:vMerge/>
            <w:vAlign w:val="center"/>
          </w:tcPr>
          <w:p w14:paraId="078EF81D" w14:textId="77777777" w:rsidR="005C69D3" w:rsidRPr="000061D4" w:rsidRDefault="005C69D3" w:rsidP="000E2B15">
            <w:pPr>
              <w:spacing w:after="0" w:line="240" w:lineRule="auto"/>
              <w:jc w:val="center"/>
              <w:rPr>
                <w:rFonts w:cstheme="minorHAnsi"/>
                <w:sz w:val="20"/>
                <w:szCs w:val="20"/>
              </w:rPr>
            </w:pPr>
          </w:p>
        </w:tc>
      </w:tr>
      <w:tr w:rsidR="000061D4" w:rsidRPr="000061D4" w14:paraId="0EEAE475" w14:textId="77777777" w:rsidTr="005C69D3">
        <w:trPr>
          <w:trHeight w:val="270"/>
        </w:trPr>
        <w:tc>
          <w:tcPr>
            <w:tcW w:w="2000" w:type="dxa"/>
            <w:vMerge/>
            <w:vAlign w:val="center"/>
          </w:tcPr>
          <w:p w14:paraId="7AA1CCCE" w14:textId="77777777" w:rsidR="005C69D3" w:rsidRPr="000061D4" w:rsidRDefault="005C69D3" w:rsidP="000E2B15">
            <w:pPr>
              <w:spacing w:after="0" w:line="240" w:lineRule="auto"/>
              <w:jc w:val="center"/>
              <w:rPr>
                <w:rFonts w:cstheme="minorHAnsi"/>
                <w:sz w:val="20"/>
                <w:szCs w:val="20"/>
              </w:rPr>
            </w:pPr>
          </w:p>
        </w:tc>
        <w:tc>
          <w:tcPr>
            <w:tcW w:w="1276" w:type="dxa"/>
            <w:vAlign w:val="center"/>
          </w:tcPr>
          <w:p w14:paraId="2C3AED2E"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0.70</w:t>
            </w:r>
          </w:p>
        </w:tc>
        <w:tc>
          <w:tcPr>
            <w:tcW w:w="992" w:type="dxa"/>
            <w:vAlign w:val="center"/>
          </w:tcPr>
          <w:p w14:paraId="690D83F3"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96.</w:t>
            </w:r>
            <w:proofErr w:type="gramStart"/>
            <w:r w:rsidRPr="000061D4">
              <w:rPr>
                <w:rFonts w:cstheme="minorHAnsi"/>
                <w:sz w:val="20"/>
                <w:szCs w:val="20"/>
              </w:rPr>
              <w:t>64a</w:t>
            </w:r>
            <w:proofErr w:type="gramEnd"/>
          </w:p>
        </w:tc>
        <w:tc>
          <w:tcPr>
            <w:tcW w:w="709" w:type="dxa"/>
            <w:vAlign w:val="center"/>
          </w:tcPr>
          <w:p w14:paraId="468BFD49"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1.18</w:t>
            </w:r>
          </w:p>
        </w:tc>
        <w:tc>
          <w:tcPr>
            <w:tcW w:w="992" w:type="dxa"/>
            <w:vAlign w:val="center"/>
          </w:tcPr>
          <w:p w14:paraId="0380A49A"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94.02</w:t>
            </w:r>
          </w:p>
        </w:tc>
        <w:tc>
          <w:tcPr>
            <w:tcW w:w="1134" w:type="dxa"/>
            <w:vAlign w:val="center"/>
          </w:tcPr>
          <w:p w14:paraId="79375B91" w14:textId="77777777" w:rsidR="005C69D3" w:rsidRPr="000061D4" w:rsidRDefault="005C69D3" w:rsidP="000E2B15">
            <w:pPr>
              <w:spacing w:after="0" w:line="240" w:lineRule="auto"/>
              <w:jc w:val="center"/>
              <w:rPr>
                <w:rFonts w:cstheme="minorHAnsi"/>
                <w:sz w:val="20"/>
                <w:szCs w:val="20"/>
              </w:rPr>
            </w:pPr>
            <w:r w:rsidRPr="000061D4">
              <w:rPr>
                <w:rFonts w:cstheme="minorHAnsi"/>
                <w:sz w:val="20"/>
                <w:szCs w:val="20"/>
              </w:rPr>
              <w:t>97.63</w:t>
            </w:r>
          </w:p>
        </w:tc>
        <w:tc>
          <w:tcPr>
            <w:tcW w:w="851" w:type="dxa"/>
            <w:vMerge/>
            <w:vAlign w:val="center"/>
          </w:tcPr>
          <w:p w14:paraId="5BC0CFA5" w14:textId="77777777" w:rsidR="005C69D3" w:rsidRPr="000061D4" w:rsidRDefault="005C69D3" w:rsidP="000E2B15">
            <w:pPr>
              <w:spacing w:after="0" w:line="240" w:lineRule="auto"/>
              <w:jc w:val="center"/>
              <w:rPr>
                <w:rFonts w:cstheme="minorHAnsi"/>
                <w:sz w:val="20"/>
                <w:szCs w:val="20"/>
              </w:rPr>
            </w:pPr>
          </w:p>
        </w:tc>
      </w:tr>
    </w:tbl>
    <w:p w14:paraId="412604A0" w14:textId="77777777" w:rsidR="000E2B15" w:rsidRPr="000061D4" w:rsidRDefault="000E2B15" w:rsidP="000E2B15">
      <w:pPr>
        <w:spacing w:after="0" w:line="240" w:lineRule="auto"/>
        <w:jc w:val="both"/>
        <w:rPr>
          <w:sz w:val="20"/>
        </w:rPr>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39E4A4C2" w14:textId="4E835C46" w:rsidR="0010718A" w:rsidRPr="000061D4" w:rsidRDefault="000E2B15" w:rsidP="00B9780C">
      <w:pPr>
        <w:spacing w:before="120" w:after="120"/>
        <w:ind w:firstLine="567"/>
        <w:jc w:val="both"/>
      </w:pPr>
      <w:r w:rsidRPr="000061D4">
        <w:t>Yapılan varyans analizi sonuçlarına göre KBH</w:t>
      </w:r>
      <w:r w:rsidRPr="000061D4">
        <w:rPr>
          <w:vertAlign w:val="subscript"/>
        </w:rPr>
        <w:t>4</w:t>
      </w:r>
      <w:r w:rsidRPr="000061D4">
        <w:t xml:space="preserve"> oranının parlaklık değeri (p&lt;0.043) hariç diğer fiziksel ve optik özelliklerde anlamlı bir etkisinin olmadığı yukarıdaki Çizelge 4.1</w:t>
      </w:r>
      <w:r w:rsidR="00BE2C18" w:rsidRPr="000061D4">
        <w:t>9</w:t>
      </w:r>
      <w:r w:rsidRPr="000061D4">
        <w:t>’d</w:t>
      </w:r>
      <w:r w:rsidR="00BE2C18" w:rsidRPr="000061D4">
        <w:t>a</w:t>
      </w:r>
      <w:r w:rsidRPr="000061D4">
        <w:t xml:space="preserve"> görülmektedir. </w:t>
      </w:r>
      <w:proofErr w:type="spellStart"/>
      <w:r w:rsidRPr="000061D4">
        <w:t>Duncan</w:t>
      </w:r>
      <w:proofErr w:type="spellEnd"/>
      <w:r w:rsidRPr="000061D4">
        <w:t xml:space="preserve"> testine göre parlaklık değeri üzerinde KBH</w:t>
      </w:r>
      <w:r w:rsidRPr="000061D4">
        <w:rPr>
          <w:vertAlign w:val="subscript"/>
        </w:rPr>
        <w:t>4</w:t>
      </w:r>
      <w:r w:rsidRPr="000061D4">
        <w:t xml:space="preserve">’ün </w:t>
      </w:r>
      <w:proofErr w:type="gramStart"/>
      <w:r w:rsidRPr="000061D4">
        <w:t>%0.3</w:t>
      </w:r>
      <w:proofErr w:type="gramEnd"/>
      <w:r w:rsidRPr="000061D4">
        <w:t xml:space="preserve"> ve </w:t>
      </w:r>
      <w:proofErr w:type="gramStart"/>
      <w:r w:rsidRPr="000061D4">
        <w:t>%0.5</w:t>
      </w:r>
      <w:proofErr w:type="gramEnd"/>
      <w:r w:rsidRPr="000061D4">
        <w:t xml:space="preserve"> oranlarında kullanımında %5 yanılma olasılığı sınırında belirgin farklılıkların olmadığı tespit edilmiştir.</w:t>
      </w:r>
    </w:p>
    <w:p w14:paraId="0E0BC55F" w14:textId="008AF768" w:rsidR="00EB593C" w:rsidRPr="000061D4" w:rsidRDefault="005D1E64" w:rsidP="008708E8">
      <w:pPr>
        <w:pStyle w:val="Balk2"/>
        <w:rPr>
          <w:color w:val="auto"/>
        </w:rPr>
      </w:pPr>
      <w:bookmarkStart w:id="251" w:name="_Toc536040520"/>
      <w:r w:rsidRPr="000061D4">
        <w:rPr>
          <w:color w:val="auto"/>
        </w:rPr>
        <w:t xml:space="preserve">Atık Ofis Kağıtlarından Elde Edilen </w:t>
      </w:r>
      <w:proofErr w:type="gramStart"/>
      <w:r w:rsidRPr="000061D4">
        <w:rPr>
          <w:color w:val="auto"/>
        </w:rPr>
        <w:t>Kağıt</w:t>
      </w:r>
      <w:proofErr w:type="gramEnd"/>
      <w:r w:rsidRPr="000061D4">
        <w:rPr>
          <w:color w:val="auto"/>
        </w:rPr>
        <w:t xml:space="preserve"> Hamurlarına Ait Bulgular</w:t>
      </w:r>
      <w:bookmarkEnd w:id="251"/>
    </w:p>
    <w:p w14:paraId="58423F80" w14:textId="41588BE5" w:rsidR="005D1E64" w:rsidRPr="000061D4" w:rsidRDefault="00387394" w:rsidP="008228A5">
      <w:pPr>
        <w:spacing w:before="120" w:after="120"/>
        <w:ind w:firstLine="567"/>
        <w:jc w:val="both"/>
      </w:pPr>
      <w:r w:rsidRPr="000061D4">
        <w:t>Aşağıda Çizelge 4.</w:t>
      </w:r>
      <w:r w:rsidR="00BE2C18" w:rsidRPr="000061D4">
        <w:t>20</w:t>
      </w:r>
      <w:r w:rsidR="005D1E64" w:rsidRPr="000061D4">
        <w:t xml:space="preserve"> ve </w:t>
      </w:r>
      <w:r w:rsidR="00BE2C18" w:rsidRPr="000061D4">
        <w:t>4.21</w:t>
      </w:r>
      <w:r w:rsidR="005D1E64" w:rsidRPr="000061D4">
        <w:t xml:space="preserve">’de atık ofis kağıtlarından mürekkep giderme işlemi sonrası elde edilen </w:t>
      </w:r>
      <w:r w:rsidR="00D27E0B" w:rsidRPr="000061D4">
        <w:t>mürekkep giderme etkinliği (</w:t>
      </w:r>
      <w:r w:rsidR="005D1E64" w:rsidRPr="000061D4">
        <w:t>IE</w:t>
      </w:r>
      <w:r w:rsidR="005D1E64" w:rsidRPr="000061D4">
        <w:rPr>
          <w:vertAlign w:val="subscript"/>
        </w:rPr>
        <w:t>ERIC</w:t>
      </w:r>
      <w:r w:rsidR="00D27E0B" w:rsidRPr="000061D4">
        <w:t>)</w:t>
      </w:r>
      <w:r w:rsidR="005D1E64" w:rsidRPr="000061D4">
        <w:t>, verim ve atık çamur değerleri ve mürekkebi giderilmiş hamurlardan üretilen kağıtların optik özellikleri verilmiştir.</w:t>
      </w:r>
    </w:p>
    <w:p w14:paraId="58B75C48" w14:textId="10ACBD6A" w:rsidR="007F7F2E" w:rsidRPr="000061D4" w:rsidRDefault="007F7F2E" w:rsidP="008228A5">
      <w:pPr>
        <w:spacing w:before="120" w:after="120"/>
        <w:ind w:firstLine="567"/>
        <w:jc w:val="both"/>
      </w:pPr>
      <w:r w:rsidRPr="000061D4">
        <w:lastRenderedPageBreak/>
        <w:t>İlk olarak yüzdürme işlemlerinde en etkin süreyi belirlemek için flotasyon işlemi süresi 10, 30 ve 45 dakika olmak üzere 3 farklı koşulda gerçekleştirilmiştir. INGEDE standardına göre yapılan yüzdürme işlemleri sonucunda Çizelge 4.20’de görüldüğü gibi 10 dk, 30 dk ve 45 dk sonrası elde edilen IE</w:t>
      </w:r>
      <w:r w:rsidRPr="000061D4">
        <w:rPr>
          <w:vertAlign w:val="subscript"/>
        </w:rPr>
        <w:t>ERIC</w:t>
      </w:r>
      <w:r w:rsidRPr="000061D4">
        <w:t xml:space="preserve"> değerleri sırasıyla 5.11, 62.04 ve </w:t>
      </w:r>
      <w:proofErr w:type="gramStart"/>
      <w:r w:rsidRPr="000061D4">
        <w:t>63.67</w:t>
      </w:r>
      <w:proofErr w:type="gramEnd"/>
      <w:r w:rsidRPr="000061D4">
        <w:t xml:space="preserve"> olarak tespit edilmiştir.</w:t>
      </w:r>
    </w:p>
    <w:p w14:paraId="7A70EBE6" w14:textId="497EC537" w:rsidR="007F7F2E" w:rsidRPr="000061D4" w:rsidRDefault="007F7F2E" w:rsidP="008228A5">
      <w:pPr>
        <w:spacing w:before="120" w:after="120"/>
        <w:ind w:firstLine="567"/>
        <w:jc w:val="both"/>
      </w:pPr>
      <w:r w:rsidRPr="000061D4">
        <w:t xml:space="preserve">Elde edilen bu sonuçlara göre enerji ve zaman kaybı göz önüne alındığında ve Çizelge 4.21’deki optik özellikler de incelendiğinde mürekkep giderme işleminin 30 dk süre ile yapılması en uygun sonuçları vermiştir. Enzim uygulanarak yapılan mürekkep giderme işlemlerinde süre 30 dk olarak belirlenmiştir. </w:t>
      </w:r>
    </w:p>
    <w:p w14:paraId="1276B4BE" w14:textId="62BA3C36" w:rsidR="00387394" w:rsidRPr="000061D4" w:rsidRDefault="00387394" w:rsidP="00113702">
      <w:pPr>
        <w:pStyle w:val="ResimYazs"/>
        <w:keepNext/>
        <w:spacing w:before="120" w:after="120"/>
        <w:jc w:val="both"/>
      </w:pPr>
      <w:bookmarkStart w:id="252" w:name="_Toc536040650"/>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20</w:t>
      </w:r>
      <w:r w:rsidR="00084E8A">
        <w:rPr>
          <w:noProof/>
        </w:rPr>
        <w:fldChar w:fldCharType="end"/>
      </w:r>
      <w:r w:rsidRPr="000061D4">
        <w:t>. Atık ofis kağıtlarının mürekkep giderme sonrası elde edilen IE</w:t>
      </w:r>
      <w:r w:rsidRPr="000061D4">
        <w:rPr>
          <w:vertAlign w:val="subscript"/>
        </w:rPr>
        <w:t>ERIC</w:t>
      </w:r>
      <w:r w:rsidRPr="000061D4">
        <w:t>, verim ve atık çamur değerleri</w:t>
      </w:r>
      <w:bookmarkEnd w:id="252"/>
    </w:p>
    <w:tbl>
      <w:tblPr>
        <w:tblStyle w:val="TabloKlavuzu"/>
        <w:tblW w:w="9131" w:type="dxa"/>
        <w:tblInd w:w="108" w:type="dxa"/>
        <w:tblLook w:val="04A0" w:firstRow="1" w:lastRow="0" w:firstColumn="1" w:lastColumn="0" w:noHBand="0" w:noVBand="1"/>
      </w:tblPr>
      <w:tblGrid>
        <w:gridCol w:w="3828"/>
        <w:gridCol w:w="2645"/>
        <w:gridCol w:w="851"/>
        <w:gridCol w:w="992"/>
        <w:gridCol w:w="815"/>
      </w:tblGrid>
      <w:tr w:rsidR="000061D4" w:rsidRPr="000061D4" w14:paraId="2579A26A" w14:textId="77777777" w:rsidTr="00FB1DEA">
        <w:trPr>
          <w:trHeight w:val="300"/>
        </w:trPr>
        <w:tc>
          <w:tcPr>
            <w:tcW w:w="3828" w:type="dxa"/>
            <w:vAlign w:val="center"/>
          </w:tcPr>
          <w:p w14:paraId="3F180EB6" w14:textId="1400F594" w:rsidR="00387394" w:rsidRPr="000061D4" w:rsidRDefault="00C0195E" w:rsidP="00C0195E">
            <w:pPr>
              <w:spacing w:after="0" w:line="240" w:lineRule="auto"/>
              <w:jc w:val="center"/>
              <w:rPr>
                <w:sz w:val="22"/>
              </w:rPr>
            </w:pPr>
            <w:r>
              <w:rPr>
                <w:sz w:val="22"/>
              </w:rPr>
              <w:t>Kısaltmalar</w:t>
            </w:r>
          </w:p>
        </w:tc>
        <w:tc>
          <w:tcPr>
            <w:tcW w:w="2645" w:type="dxa"/>
            <w:vAlign w:val="center"/>
          </w:tcPr>
          <w:p w14:paraId="65A14EAB" w14:textId="0526DDCF" w:rsidR="00387394" w:rsidRPr="000061D4" w:rsidRDefault="00387394" w:rsidP="00387394">
            <w:pPr>
              <w:spacing w:after="0" w:line="240" w:lineRule="auto"/>
              <w:jc w:val="center"/>
              <w:rPr>
                <w:sz w:val="22"/>
              </w:rPr>
            </w:pPr>
            <w:r w:rsidRPr="000061D4">
              <w:rPr>
                <w:sz w:val="22"/>
              </w:rPr>
              <w:t>Açıklama</w:t>
            </w:r>
          </w:p>
        </w:tc>
        <w:tc>
          <w:tcPr>
            <w:tcW w:w="851" w:type="dxa"/>
            <w:vAlign w:val="center"/>
          </w:tcPr>
          <w:p w14:paraId="7853F605" w14:textId="77777777" w:rsidR="00387394" w:rsidRPr="000061D4" w:rsidRDefault="00387394" w:rsidP="00387394">
            <w:pPr>
              <w:spacing w:after="0" w:line="240" w:lineRule="auto"/>
              <w:jc w:val="center"/>
              <w:rPr>
                <w:sz w:val="22"/>
              </w:rPr>
            </w:pPr>
            <w:r w:rsidRPr="000061D4">
              <w:rPr>
                <w:sz w:val="22"/>
              </w:rPr>
              <w:t>IE</w:t>
            </w:r>
            <w:r w:rsidRPr="000061D4">
              <w:rPr>
                <w:sz w:val="22"/>
                <w:vertAlign w:val="subscript"/>
              </w:rPr>
              <w:t>ERIC</w:t>
            </w:r>
            <w:r w:rsidRPr="000061D4">
              <w:rPr>
                <w:sz w:val="22"/>
              </w:rPr>
              <w:t xml:space="preserve"> (%)</w:t>
            </w:r>
          </w:p>
        </w:tc>
        <w:tc>
          <w:tcPr>
            <w:tcW w:w="992" w:type="dxa"/>
            <w:vAlign w:val="center"/>
          </w:tcPr>
          <w:p w14:paraId="48122057" w14:textId="77777777" w:rsidR="00387394" w:rsidRPr="000061D4" w:rsidRDefault="00387394" w:rsidP="00387394">
            <w:pPr>
              <w:spacing w:after="0" w:line="240" w:lineRule="auto"/>
              <w:jc w:val="center"/>
              <w:rPr>
                <w:sz w:val="22"/>
              </w:rPr>
            </w:pPr>
            <w:r w:rsidRPr="000061D4">
              <w:rPr>
                <w:sz w:val="22"/>
              </w:rPr>
              <w:t>Verim (%)</w:t>
            </w:r>
          </w:p>
        </w:tc>
        <w:tc>
          <w:tcPr>
            <w:tcW w:w="815" w:type="dxa"/>
            <w:vAlign w:val="center"/>
          </w:tcPr>
          <w:p w14:paraId="7A6F937A" w14:textId="77777777" w:rsidR="00387394" w:rsidRPr="000061D4" w:rsidRDefault="00387394" w:rsidP="00387394">
            <w:pPr>
              <w:spacing w:after="0" w:line="240" w:lineRule="auto"/>
              <w:jc w:val="center"/>
              <w:rPr>
                <w:sz w:val="22"/>
              </w:rPr>
            </w:pPr>
            <w:r w:rsidRPr="000061D4">
              <w:rPr>
                <w:sz w:val="22"/>
              </w:rPr>
              <w:t>Atık Çamur (%)</w:t>
            </w:r>
          </w:p>
        </w:tc>
      </w:tr>
      <w:tr w:rsidR="00FB1DEA" w:rsidRPr="000061D4" w14:paraId="08C0B14E" w14:textId="77777777" w:rsidTr="00FB1DEA">
        <w:trPr>
          <w:trHeight w:val="300"/>
        </w:trPr>
        <w:tc>
          <w:tcPr>
            <w:tcW w:w="3828" w:type="dxa"/>
            <w:vAlign w:val="center"/>
          </w:tcPr>
          <w:p w14:paraId="2DD98FAF" w14:textId="0B62B46D" w:rsidR="00FB1DEA" w:rsidRPr="000061D4" w:rsidRDefault="00FB1DEA" w:rsidP="00387394">
            <w:pPr>
              <w:spacing w:after="0" w:line="240" w:lineRule="auto"/>
              <w:rPr>
                <w:sz w:val="22"/>
              </w:rPr>
            </w:pPr>
            <w:proofErr w:type="spellStart"/>
            <w:r w:rsidRPr="000061D4">
              <w:rPr>
                <w:sz w:val="22"/>
              </w:rPr>
              <w:t>Kimyasalsız</w:t>
            </w:r>
            <w:proofErr w:type="spellEnd"/>
            <w:r w:rsidRPr="000061D4">
              <w:rPr>
                <w:sz w:val="22"/>
              </w:rPr>
              <w:t xml:space="preserve"> mürekkebi giderilmemiş</w:t>
            </w:r>
          </w:p>
        </w:tc>
        <w:tc>
          <w:tcPr>
            <w:tcW w:w="2645" w:type="dxa"/>
            <w:vAlign w:val="center"/>
          </w:tcPr>
          <w:p w14:paraId="49CCE838" w14:textId="568988B0" w:rsidR="00FB1DEA" w:rsidRPr="000061D4" w:rsidRDefault="00FB1DEA" w:rsidP="00387394">
            <w:pPr>
              <w:spacing w:after="0" w:line="240" w:lineRule="auto"/>
              <w:rPr>
                <w:sz w:val="22"/>
              </w:rPr>
            </w:pPr>
            <w:proofErr w:type="spellStart"/>
            <w:r w:rsidRPr="000061D4">
              <w:rPr>
                <w:sz w:val="22"/>
              </w:rPr>
              <w:t>Ksız</w:t>
            </w:r>
            <w:proofErr w:type="spellEnd"/>
            <w:r w:rsidRPr="000061D4">
              <w:rPr>
                <w:sz w:val="22"/>
              </w:rPr>
              <w:t xml:space="preserve"> UP</w:t>
            </w:r>
          </w:p>
        </w:tc>
        <w:tc>
          <w:tcPr>
            <w:tcW w:w="851" w:type="dxa"/>
            <w:vAlign w:val="center"/>
          </w:tcPr>
          <w:p w14:paraId="54F585BB" w14:textId="77777777" w:rsidR="00FB1DEA" w:rsidRPr="000061D4" w:rsidRDefault="00FB1DEA" w:rsidP="00387394">
            <w:pPr>
              <w:spacing w:after="0" w:line="240" w:lineRule="auto"/>
              <w:jc w:val="center"/>
              <w:rPr>
                <w:sz w:val="22"/>
              </w:rPr>
            </w:pPr>
            <w:r w:rsidRPr="000061D4">
              <w:rPr>
                <w:sz w:val="22"/>
              </w:rPr>
              <w:t>-</w:t>
            </w:r>
          </w:p>
        </w:tc>
        <w:tc>
          <w:tcPr>
            <w:tcW w:w="992" w:type="dxa"/>
            <w:vAlign w:val="center"/>
          </w:tcPr>
          <w:p w14:paraId="6A184B85" w14:textId="77777777" w:rsidR="00FB1DEA" w:rsidRPr="000061D4" w:rsidRDefault="00FB1DEA" w:rsidP="00387394">
            <w:pPr>
              <w:spacing w:after="0" w:line="240" w:lineRule="auto"/>
              <w:jc w:val="center"/>
              <w:rPr>
                <w:sz w:val="22"/>
              </w:rPr>
            </w:pPr>
            <w:r w:rsidRPr="000061D4">
              <w:rPr>
                <w:sz w:val="22"/>
              </w:rPr>
              <w:t>94.30</w:t>
            </w:r>
          </w:p>
        </w:tc>
        <w:tc>
          <w:tcPr>
            <w:tcW w:w="815" w:type="dxa"/>
            <w:vAlign w:val="center"/>
          </w:tcPr>
          <w:p w14:paraId="41161F6F" w14:textId="77777777" w:rsidR="00FB1DEA" w:rsidRPr="000061D4" w:rsidRDefault="00FB1DEA" w:rsidP="00387394">
            <w:pPr>
              <w:spacing w:after="0" w:line="240" w:lineRule="auto"/>
              <w:jc w:val="center"/>
              <w:rPr>
                <w:sz w:val="22"/>
              </w:rPr>
            </w:pPr>
            <w:r w:rsidRPr="000061D4">
              <w:rPr>
                <w:sz w:val="22"/>
              </w:rPr>
              <w:t>-</w:t>
            </w:r>
          </w:p>
        </w:tc>
      </w:tr>
      <w:tr w:rsidR="00FB1DEA" w:rsidRPr="000061D4" w14:paraId="78CAF6D8" w14:textId="77777777" w:rsidTr="00FB1DEA">
        <w:trPr>
          <w:trHeight w:val="300"/>
        </w:trPr>
        <w:tc>
          <w:tcPr>
            <w:tcW w:w="3828" w:type="dxa"/>
            <w:vAlign w:val="center"/>
          </w:tcPr>
          <w:p w14:paraId="110CAA25" w14:textId="64B06B46" w:rsidR="00FB1DEA" w:rsidRPr="000061D4" w:rsidRDefault="00FB1DEA" w:rsidP="00387394">
            <w:pPr>
              <w:spacing w:after="0" w:line="240" w:lineRule="auto"/>
              <w:rPr>
                <w:sz w:val="22"/>
              </w:rPr>
            </w:pPr>
            <w:proofErr w:type="spellStart"/>
            <w:r w:rsidRPr="000061D4">
              <w:rPr>
                <w:sz w:val="22"/>
              </w:rPr>
              <w:t>Kimyasallı</w:t>
            </w:r>
            <w:proofErr w:type="spellEnd"/>
            <w:r w:rsidRPr="000061D4">
              <w:rPr>
                <w:sz w:val="22"/>
              </w:rPr>
              <w:t xml:space="preserve"> mürekkebi giderilmemiş</w:t>
            </w:r>
          </w:p>
        </w:tc>
        <w:tc>
          <w:tcPr>
            <w:tcW w:w="2645" w:type="dxa"/>
            <w:vAlign w:val="center"/>
          </w:tcPr>
          <w:p w14:paraId="43C02114" w14:textId="754D999B" w:rsidR="00FB1DEA" w:rsidRPr="000061D4" w:rsidRDefault="00FB1DEA" w:rsidP="00387394">
            <w:pPr>
              <w:spacing w:after="0" w:line="240" w:lineRule="auto"/>
              <w:rPr>
                <w:sz w:val="22"/>
              </w:rPr>
            </w:pPr>
            <w:proofErr w:type="spellStart"/>
            <w:r w:rsidRPr="000061D4">
              <w:rPr>
                <w:sz w:val="22"/>
              </w:rPr>
              <w:t>Klı</w:t>
            </w:r>
            <w:proofErr w:type="spellEnd"/>
            <w:r w:rsidRPr="000061D4">
              <w:rPr>
                <w:sz w:val="22"/>
              </w:rPr>
              <w:t xml:space="preserve"> UP</w:t>
            </w:r>
          </w:p>
        </w:tc>
        <w:tc>
          <w:tcPr>
            <w:tcW w:w="851" w:type="dxa"/>
            <w:vAlign w:val="center"/>
          </w:tcPr>
          <w:p w14:paraId="3CC1D1E9" w14:textId="77777777" w:rsidR="00FB1DEA" w:rsidRPr="000061D4" w:rsidRDefault="00FB1DEA" w:rsidP="00387394">
            <w:pPr>
              <w:spacing w:after="0" w:line="240" w:lineRule="auto"/>
              <w:jc w:val="center"/>
              <w:rPr>
                <w:sz w:val="22"/>
              </w:rPr>
            </w:pPr>
            <w:r w:rsidRPr="000061D4">
              <w:rPr>
                <w:sz w:val="22"/>
              </w:rPr>
              <w:t>-</w:t>
            </w:r>
          </w:p>
        </w:tc>
        <w:tc>
          <w:tcPr>
            <w:tcW w:w="992" w:type="dxa"/>
            <w:vAlign w:val="center"/>
          </w:tcPr>
          <w:p w14:paraId="729EA2B8" w14:textId="77777777" w:rsidR="00FB1DEA" w:rsidRPr="000061D4" w:rsidRDefault="00FB1DEA" w:rsidP="00387394">
            <w:pPr>
              <w:spacing w:after="0" w:line="240" w:lineRule="auto"/>
              <w:jc w:val="center"/>
              <w:rPr>
                <w:sz w:val="22"/>
              </w:rPr>
            </w:pPr>
            <w:r w:rsidRPr="000061D4">
              <w:rPr>
                <w:sz w:val="22"/>
              </w:rPr>
              <w:t>93.31</w:t>
            </w:r>
          </w:p>
        </w:tc>
        <w:tc>
          <w:tcPr>
            <w:tcW w:w="815" w:type="dxa"/>
            <w:vAlign w:val="center"/>
          </w:tcPr>
          <w:p w14:paraId="4AD56D32" w14:textId="77777777" w:rsidR="00FB1DEA" w:rsidRPr="000061D4" w:rsidRDefault="00FB1DEA" w:rsidP="00387394">
            <w:pPr>
              <w:spacing w:after="0" w:line="240" w:lineRule="auto"/>
              <w:jc w:val="center"/>
              <w:rPr>
                <w:sz w:val="22"/>
              </w:rPr>
            </w:pPr>
            <w:r w:rsidRPr="000061D4">
              <w:rPr>
                <w:sz w:val="22"/>
              </w:rPr>
              <w:t>-</w:t>
            </w:r>
          </w:p>
        </w:tc>
      </w:tr>
      <w:tr w:rsidR="00FB1DEA" w:rsidRPr="000061D4" w14:paraId="1F71049A" w14:textId="77777777" w:rsidTr="00FB1DEA">
        <w:trPr>
          <w:trHeight w:val="300"/>
        </w:trPr>
        <w:tc>
          <w:tcPr>
            <w:tcW w:w="3828" w:type="dxa"/>
            <w:vAlign w:val="center"/>
          </w:tcPr>
          <w:p w14:paraId="74D6FB0B" w14:textId="5F1046AD" w:rsidR="00FB1DEA" w:rsidRPr="000061D4" w:rsidRDefault="00FB1DEA" w:rsidP="00387394">
            <w:pPr>
              <w:spacing w:after="0" w:line="240" w:lineRule="auto"/>
              <w:rPr>
                <w:sz w:val="22"/>
              </w:rPr>
            </w:pPr>
            <w:proofErr w:type="spellStart"/>
            <w:r w:rsidRPr="000061D4">
              <w:rPr>
                <w:sz w:val="22"/>
              </w:rPr>
              <w:t>Kimyasallı</w:t>
            </w:r>
            <w:proofErr w:type="spellEnd"/>
            <w:r w:rsidRPr="000061D4">
              <w:rPr>
                <w:sz w:val="22"/>
              </w:rPr>
              <w:t xml:space="preserve"> mürekkebi giderilmiş (10 dk)</w:t>
            </w:r>
          </w:p>
        </w:tc>
        <w:tc>
          <w:tcPr>
            <w:tcW w:w="2645" w:type="dxa"/>
            <w:vAlign w:val="center"/>
          </w:tcPr>
          <w:p w14:paraId="78F8827C" w14:textId="3D0ACF10" w:rsidR="00FB1DEA" w:rsidRPr="000061D4" w:rsidRDefault="00FB1DEA" w:rsidP="00387394">
            <w:pPr>
              <w:spacing w:after="0" w:line="240" w:lineRule="auto"/>
              <w:rPr>
                <w:sz w:val="22"/>
              </w:rPr>
            </w:pPr>
            <w:proofErr w:type="spellStart"/>
            <w:r w:rsidRPr="000061D4">
              <w:rPr>
                <w:sz w:val="22"/>
              </w:rPr>
              <w:t>Klı</w:t>
            </w:r>
            <w:proofErr w:type="spellEnd"/>
            <w:r w:rsidRPr="000061D4">
              <w:rPr>
                <w:sz w:val="22"/>
              </w:rPr>
              <w:t xml:space="preserve"> DP 10dk</w:t>
            </w:r>
          </w:p>
        </w:tc>
        <w:tc>
          <w:tcPr>
            <w:tcW w:w="851" w:type="dxa"/>
            <w:vAlign w:val="center"/>
          </w:tcPr>
          <w:p w14:paraId="70B2BE9D" w14:textId="77777777" w:rsidR="00FB1DEA" w:rsidRPr="000061D4" w:rsidRDefault="00FB1DEA" w:rsidP="00387394">
            <w:pPr>
              <w:spacing w:after="0" w:line="240" w:lineRule="auto"/>
              <w:jc w:val="center"/>
              <w:rPr>
                <w:sz w:val="22"/>
              </w:rPr>
            </w:pPr>
            <w:r w:rsidRPr="000061D4">
              <w:rPr>
                <w:sz w:val="22"/>
              </w:rPr>
              <w:t>5.11</w:t>
            </w:r>
          </w:p>
        </w:tc>
        <w:tc>
          <w:tcPr>
            <w:tcW w:w="992" w:type="dxa"/>
            <w:vAlign w:val="center"/>
          </w:tcPr>
          <w:p w14:paraId="144778B6" w14:textId="77777777" w:rsidR="00FB1DEA" w:rsidRPr="000061D4" w:rsidRDefault="00FB1DEA" w:rsidP="00387394">
            <w:pPr>
              <w:spacing w:after="0" w:line="240" w:lineRule="auto"/>
              <w:jc w:val="center"/>
              <w:rPr>
                <w:sz w:val="22"/>
              </w:rPr>
            </w:pPr>
            <w:r w:rsidRPr="000061D4">
              <w:rPr>
                <w:sz w:val="22"/>
              </w:rPr>
              <w:t>87.85</w:t>
            </w:r>
          </w:p>
        </w:tc>
        <w:tc>
          <w:tcPr>
            <w:tcW w:w="815" w:type="dxa"/>
            <w:vAlign w:val="center"/>
          </w:tcPr>
          <w:p w14:paraId="14EE9258" w14:textId="77777777" w:rsidR="00FB1DEA" w:rsidRPr="000061D4" w:rsidRDefault="00FB1DEA" w:rsidP="00387394">
            <w:pPr>
              <w:spacing w:after="0" w:line="240" w:lineRule="auto"/>
              <w:jc w:val="center"/>
              <w:rPr>
                <w:sz w:val="22"/>
              </w:rPr>
            </w:pPr>
            <w:r w:rsidRPr="000061D4">
              <w:rPr>
                <w:sz w:val="22"/>
              </w:rPr>
              <w:t>5.58</w:t>
            </w:r>
          </w:p>
        </w:tc>
      </w:tr>
      <w:tr w:rsidR="00FB1DEA" w:rsidRPr="000061D4" w14:paraId="430CC81B" w14:textId="77777777" w:rsidTr="00FB1DEA">
        <w:trPr>
          <w:trHeight w:val="300"/>
        </w:trPr>
        <w:tc>
          <w:tcPr>
            <w:tcW w:w="3828" w:type="dxa"/>
            <w:vAlign w:val="center"/>
          </w:tcPr>
          <w:p w14:paraId="55B490CF" w14:textId="0E744A6B" w:rsidR="00FB1DEA" w:rsidRPr="000061D4" w:rsidRDefault="00FB1DEA" w:rsidP="00387394">
            <w:pPr>
              <w:spacing w:after="0" w:line="240" w:lineRule="auto"/>
              <w:rPr>
                <w:sz w:val="22"/>
              </w:rPr>
            </w:pPr>
            <w:proofErr w:type="spellStart"/>
            <w:r w:rsidRPr="000061D4">
              <w:rPr>
                <w:sz w:val="22"/>
              </w:rPr>
              <w:t>Kimyasallı</w:t>
            </w:r>
            <w:proofErr w:type="spellEnd"/>
            <w:r w:rsidRPr="000061D4">
              <w:rPr>
                <w:sz w:val="22"/>
              </w:rPr>
              <w:t xml:space="preserve"> mürekkebi giderilmiş (30 dk)</w:t>
            </w:r>
          </w:p>
        </w:tc>
        <w:tc>
          <w:tcPr>
            <w:tcW w:w="2645" w:type="dxa"/>
            <w:vAlign w:val="center"/>
          </w:tcPr>
          <w:p w14:paraId="61D7F598" w14:textId="62B6671C" w:rsidR="00FB1DEA" w:rsidRPr="000061D4" w:rsidRDefault="00FB1DEA" w:rsidP="00387394">
            <w:pPr>
              <w:spacing w:after="0" w:line="240" w:lineRule="auto"/>
              <w:rPr>
                <w:sz w:val="22"/>
              </w:rPr>
            </w:pPr>
            <w:proofErr w:type="spellStart"/>
            <w:r w:rsidRPr="000061D4">
              <w:rPr>
                <w:sz w:val="22"/>
              </w:rPr>
              <w:t>Klı</w:t>
            </w:r>
            <w:proofErr w:type="spellEnd"/>
            <w:r w:rsidRPr="000061D4">
              <w:rPr>
                <w:sz w:val="22"/>
              </w:rPr>
              <w:t xml:space="preserve"> DP 30dk</w:t>
            </w:r>
          </w:p>
        </w:tc>
        <w:tc>
          <w:tcPr>
            <w:tcW w:w="851" w:type="dxa"/>
            <w:vAlign w:val="center"/>
          </w:tcPr>
          <w:p w14:paraId="34F5BD7C" w14:textId="77777777" w:rsidR="00FB1DEA" w:rsidRPr="000061D4" w:rsidRDefault="00FB1DEA" w:rsidP="00387394">
            <w:pPr>
              <w:spacing w:after="0" w:line="240" w:lineRule="auto"/>
              <w:jc w:val="center"/>
              <w:rPr>
                <w:sz w:val="22"/>
              </w:rPr>
            </w:pPr>
            <w:r w:rsidRPr="000061D4">
              <w:rPr>
                <w:sz w:val="22"/>
              </w:rPr>
              <w:t>62.04</w:t>
            </w:r>
          </w:p>
        </w:tc>
        <w:tc>
          <w:tcPr>
            <w:tcW w:w="992" w:type="dxa"/>
            <w:vAlign w:val="center"/>
          </w:tcPr>
          <w:p w14:paraId="5272FBC9" w14:textId="77777777" w:rsidR="00FB1DEA" w:rsidRPr="000061D4" w:rsidRDefault="00FB1DEA" w:rsidP="00387394">
            <w:pPr>
              <w:spacing w:after="0" w:line="240" w:lineRule="auto"/>
              <w:jc w:val="center"/>
              <w:rPr>
                <w:sz w:val="22"/>
              </w:rPr>
            </w:pPr>
            <w:r w:rsidRPr="000061D4">
              <w:rPr>
                <w:sz w:val="22"/>
              </w:rPr>
              <w:t>76.78</w:t>
            </w:r>
          </w:p>
        </w:tc>
        <w:tc>
          <w:tcPr>
            <w:tcW w:w="815" w:type="dxa"/>
            <w:vAlign w:val="center"/>
          </w:tcPr>
          <w:p w14:paraId="203241A3" w14:textId="77777777" w:rsidR="00FB1DEA" w:rsidRPr="000061D4" w:rsidRDefault="00FB1DEA" w:rsidP="00387394">
            <w:pPr>
              <w:spacing w:after="0" w:line="240" w:lineRule="auto"/>
              <w:jc w:val="center"/>
              <w:rPr>
                <w:sz w:val="22"/>
              </w:rPr>
            </w:pPr>
            <w:r w:rsidRPr="000061D4">
              <w:rPr>
                <w:sz w:val="22"/>
              </w:rPr>
              <w:t>9.37</w:t>
            </w:r>
          </w:p>
        </w:tc>
      </w:tr>
      <w:tr w:rsidR="00FB1DEA" w:rsidRPr="000061D4" w14:paraId="7F6AB3FF" w14:textId="77777777" w:rsidTr="00FB1DEA">
        <w:trPr>
          <w:trHeight w:val="300"/>
        </w:trPr>
        <w:tc>
          <w:tcPr>
            <w:tcW w:w="3828" w:type="dxa"/>
            <w:vAlign w:val="center"/>
          </w:tcPr>
          <w:p w14:paraId="05083180" w14:textId="1E57B01B" w:rsidR="00FB1DEA" w:rsidRPr="000061D4" w:rsidRDefault="00FB1DEA" w:rsidP="00387394">
            <w:pPr>
              <w:spacing w:after="0" w:line="240" w:lineRule="auto"/>
              <w:rPr>
                <w:sz w:val="22"/>
              </w:rPr>
            </w:pPr>
            <w:proofErr w:type="spellStart"/>
            <w:r w:rsidRPr="000061D4">
              <w:rPr>
                <w:sz w:val="22"/>
              </w:rPr>
              <w:t>Kimyasallı</w:t>
            </w:r>
            <w:proofErr w:type="spellEnd"/>
            <w:r w:rsidRPr="000061D4">
              <w:rPr>
                <w:sz w:val="22"/>
              </w:rPr>
              <w:t xml:space="preserve"> mürekkebi giderilmiş (45 dk)</w:t>
            </w:r>
          </w:p>
        </w:tc>
        <w:tc>
          <w:tcPr>
            <w:tcW w:w="2645" w:type="dxa"/>
            <w:vAlign w:val="center"/>
          </w:tcPr>
          <w:p w14:paraId="3F2BA8A6" w14:textId="0A9E9642" w:rsidR="00FB1DEA" w:rsidRPr="000061D4" w:rsidRDefault="00FB1DEA" w:rsidP="00387394">
            <w:pPr>
              <w:spacing w:after="0" w:line="240" w:lineRule="auto"/>
              <w:rPr>
                <w:sz w:val="22"/>
              </w:rPr>
            </w:pPr>
            <w:proofErr w:type="spellStart"/>
            <w:r w:rsidRPr="000061D4">
              <w:rPr>
                <w:sz w:val="22"/>
              </w:rPr>
              <w:t>Klı</w:t>
            </w:r>
            <w:proofErr w:type="spellEnd"/>
            <w:r w:rsidRPr="000061D4">
              <w:rPr>
                <w:sz w:val="22"/>
              </w:rPr>
              <w:t xml:space="preserve"> DP 45dk</w:t>
            </w:r>
          </w:p>
        </w:tc>
        <w:tc>
          <w:tcPr>
            <w:tcW w:w="851" w:type="dxa"/>
            <w:vAlign w:val="center"/>
          </w:tcPr>
          <w:p w14:paraId="08F1C43F" w14:textId="77777777" w:rsidR="00FB1DEA" w:rsidRPr="000061D4" w:rsidRDefault="00FB1DEA" w:rsidP="00387394">
            <w:pPr>
              <w:spacing w:after="0" w:line="240" w:lineRule="auto"/>
              <w:jc w:val="center"/>
              <w:rPr>
                <w:sz w:val="22"/>
              </w:rPr>
            </w:pPr>
            <w:r w:rsidRPr="000061D4">
              <w:rPr>
                <w:sz w:val="22"/>
              </w:rPr>
              <w:t>63.67</w:t>
            </w:r>
          </w:p>
        </w:tc>
        <w:tc>
          <w:tcPr>
            <w:tcW w:w="992" w:type="dxa"/>
            <w:vAlign w:val="center"/>
          </w:tcPr>
          <w:p w14:paraId="3E02537E" w14:textId="77777777" w:rsidR="00FB1DEA" w:rsidRPr="000061D4" w:rsidRDefault="00FB1DEA" w:rsidP="00387394">
            <w:pPr>
              <w:spacing w:after="0" w:line="240" w:lineRule="auto"/>
              <w:jc w:val="center"/>
              <w:rPr>
                <w:sz w:val="22"/>
              </w:rPr>
            </w:pPr>
            <w:r w:rsidRPr="000061D4">
              <w:rPr>
                <w:sz w:val="22"/>
              </w:rPr>
              <w:t>75.80</w:t>
            </w:r>
          </w:p>
        </w:tc>
        <w:tc>
          <w:tcPr>
            <w:tcW w:w="815" w:type="dxa"/>
            <w:vAlign w:val="center"/>
          </w:tcPr>
          <w:p w14:paraId="7A49E1DC" w14:textId="77777777" w:rsidR="00FB1DEA" w:rsidRPr="000061D4" w:rsidRDefault="00FB1DEA" w:rsidP="00387394">
            <w:pPr>
              <w:spacing w:after="0" w:line="240" w:lineRule="auto"/>
              <w:jc w:val="center"/>
              <w:rPr>
                <w:sz w:val="22"/>
              </w:rPr>
            </w:pPr>
            <w:r w:rsidRPr="000061D4">
              <w:rPr>
                <w:sz w:val="22"/>
              </w:rPr>
              <w:t>9.63</w:t>
            </w:r>
          </w:p>
        </w:tc>
      </w:tr>
      <w:tr w:rsidR="00FB1DEA" w:rsidRPr="000061D4" w14:paraId="3A724D6C" w14:textId="77777777" w:rsidTr="00FB1DEA">
        <w:trPr>
          <w:trHeight w:val="300"/>
        </w:trPr>
        <w:tc>
          <w:tcPr>
            <w:tcW w:w="3828" w:type="dxa"/>
            <w:vAlign w:val="center"/>
          </w:tcPr>
          <w:p w14:paraId="3F78021D" w14:textId="250BCF5B" w:rsidR="00FB1DEA" w:rsidRPr="000061D4" w:rsidRDefault="00FB1DEA" w:rsidP="00387394">
            <w:pPr>
              <w:spacing w:after="0" w:line="240" w:lineRule="auto"/>
              <w:rPr>
                <w:sz w:val="22"/>
              </w:rPr>
            </w:pPr>
            <w:proofErr w:type="spellStart"/>
            <w:r w:rsidRPr="000061D4">
              <w:rPr>
                <w:sz w:val="22"/>
              </w:rPr>
              <w:t>Kimyasalsız</w:t>
            </w:r>
            <w:proofErr w:type="spellEnd"/>
            <w:r w:rsidRPr="000061D4">
              <w:rPr>
                <w:sz w:val="22"/>
              </w:rPr>
              <w:t xml:space="preserve"> </w:t>
            </w:r>
            <w:proofErr w:type="spellStart"/>
            <w:r w:rsidRPr="000061D4">
              <w:rPr>
                <w:sz w:val="22"/>
              </w:rPr>
              <w:t>selülaz</w:t>
            </w:r>
            <w:proofErr w:type="spellEnd"/>
            <w:r w:rsidRPr="000061D4">
              <w:rPr>
                <w:sz w:val="22"/>
              </w:rPr>
              <w:t xml:space="preserve"> yok ph5.5</w:t>
            </w:r>
          </w:p>
        </w:tc>
        <w:tc>
          <w:tcPr>
            <w:tcW w:w="2645" w:type="dxa"/>
            <w:vAlign w:val="center"/>
          </w:tcPr>
          <w:p w14:paraId="75152EB6" w14:textId="00F729D6" w:rsidR="00FB1DEA" w:rsidRPr="000061D4" w:rsidRDefault="00FB1DEA" w:rsidP="00387394">
            <w:pPr>
              <w:spacing w:after="0" w:line="240" w:lineRule="auto"/>
              <w:rPr>
                <w:sz w:val="22"/>
              </w:rPr>
            </w:pPr>
            <w:proofErr w:type="spellStart"/>
            <w:r w:rsidRPr="000061D4">
              <w:rPr>
                <w:sz w:val="22"/>
              </w:rPr>
              <w:t>Ksız+Csız</w:t>
            </w:r>
            <w:proofErr w:type="spellEnd"/>
            <w:r w:rsidRPr="000061D4">
              <w:rPr>
                <w:sz w:val="22"/>
              </w:rPr>
              <w:t xml:space="preserve"> Kontrol</w:t>
            </w:r>
          </w:p>
        </w:tc>
        <w:tc>
          <w:tcPr>
            <w:tcW w:w="851" w:type="dxa"/>
            <w:vAlign w:val="center"/>
          </w:tcPr>
          <w:p w14:paraId="48ADF20E" w14:textId="77777777" w:rsidR="00FB1DEA" w:rsidRPr="000061D4" w:rsidRDefault="00FB1DEA" w:rsidP="00387394">
            <w:pPr>
              <w:spacing w:after="0" w:line="240" w:lineRule="auto"/>
              <w:jc w:val="center"/>
              <w:rPr>
                <w:sz w:val="22"/>
              </w:rPr>
            </w:pPr>
            <w:r w:rsidRPr="000061D4">
              <w:rPr>
                <w:sz w:val="22"/>
              </w:rPr>
              <w:t>1.81</w:t>
            </w:r>
          </w:p>
        </w:tc>
        <w:tc>
          <w:tcPr>
            <w:tcW w:w="992" w:type="dxa"/>
            <w:vAlign w:val="center"/>
          </w:tcPr>
          <w:p w14:paraId="542BD92D" w14:textId="77777777" w:rsidR="00FB1DEA" w:rsidRPr="000061D4" w:rsidRDefault="00FB1DEA" w:rsidP="00387394">
            <w:pPr>
              <w:spacing w:after="0" w:line="240" w:lineRule="auto"/>
              <w:jc w:val="center"/>
              <w:rPr>
                <w:sz w:val="22"/>
              </w:rPr>
            </w:pPr>
            <w:r w:rsidRPr="000061D4">
              <w:rPr>
                <w:sz w:val="22"/>
              </w:rPr>
              <w:t>74.92</w:t>
            </w:r>
          </w:p>
        </w:tc>
        <w:tc>
          <w:tcPr>
            <w:tcW w:w="815" w:type="dxa"/>
            <w:vAlign w:val="center"/>
          </w:tcPr>
          <w:p w14:paraId="3137883D" w14:textId="77777777" w:rsidR="00FB1DEA" w:rsidRPr="000061D4" w:rsidRDefault="00FB1DEA" w:rsidP="00387394">
            <w:pPr>
              <w:spacing w:after="0" w:line="240" w:lineRule="auto"/>
              <w:jc w:val="center"/>
              <w:rPr>
                <w:sz w:val="22"/>
              </w:rPr>
            </w:pPr>
            <w:r w:rsidRPr="000061D4">
              <w:rPr>
                <w:sz w:val="22"/>
              </w:rPr>
              <w:t>3.27</w:t>
            </w:r>
          </w:p>
        </w:tc>
      </w:tr>
      <w:tr w:rsidR="00FB1DEA" w:rsidRPr="000061D4" w14:paraId="1F48CB96" w14:textId="77777777" w:rsidTr="00FB1DEA">
        <w:trPr>
          <w:trHeight w:val="300"/>
        </w:trPr>
        <w:tc>
          <w:tcPr>
            <w:tcW w:w="3828" w:type="dxa"/>
            <w:vAlign w:val="center"/>
          </w:tcPr>
          <w:p w14:paraId="6A7430CE" w14:textId="511E9DD7" w:rsidR="00FB1DEA" w:rsidRPr="000061D4" w:rsidRDefault="00FB1DEA" w:rsidP="00387394">
            <w:pPr>
              <w:spacing w:after="0" w:line="240" w:lineRule="auto"/>
              <w:rPr>
                <w:sz w:val="22"/>
              </w:rPr>
            </w:pPr>
            <w:proofErr w:type="spellStart"/>
            <w:r w:rsidRPr="000061D4">
              <w:rPr>
                <w:sz w:val="22"/>
              </w:rPr>
              <w:t>Kimyasalsız</w:t>
            </w:r>
            <w:proofErr w:type="spellEnd"/>
            <w:r w:rsidRPr="000061D4">
              <w:rPr>
                <w:sz w:val="22"/>
              </w:rPr>
              <w:t xml:space="preserve"> 2.5 U/g </w:t>
            </w:r>
            <w:proofErr w:type="spellStart"/>
            <w:r w:rsidRPr="000061D4">
              <w:rPr>
                <w:sz w:val="22"/>
              </w:rPr>
              <w:t>selülaz</w:t>
            </w:r>
            <w:proofErr w:type="spellEnd"/>
            <w:r w:rsidRPr="000061D4">
              <w:rPr>
                <w:sz w:val="22"/>
              </w:rPr>
              <w:t xml:space="preserve"> ph5.5</w:t>
            </w:r>
          </w:p>
        </w:tc>
        <w:tc>
          <w:tcPr>
            <w:tcW w:w="2645" w:type="dxa"/>
            <w:vAlign w:val="center"/>
          </w:tcPr>
          <w:p w14:paraId="7EBCF6BC" w14:textId="250CB1A3" w:rsidR="00FB1DEA" w:rsidRPr="000061D4" w:rsidRDefault="00FB1DEA" w:rsidP="00387394">
            <w:pPr>
              <w:spacing w:after="0" w:line="240" w:lineRule="auto"/>
              <w:rPr>
                <w:sz w:val="22"/>
              </w:rPr>
            </w:pPr>
            <w:r w:rsidRPr="000061D4">
              <w:rPr>
                <w:sz w:val="22"/>
              </w:rPr>
              <w:t xml:space="preserve">Ksız-2.5 U/g </w:t>
            </w:r>
            <w:proofErr w:type="spellStart"/>
            <w:r w:rsidRPr="000061D4">
              <w:rPr>
                <w:sz w:val="22"/>
              </w:rPr>
              <w:t>Clase</w:t>
            </w:r>
            <w:proofErr w:type="spellEnd"/>
          </w:p>
        </w:tc>
        <w:tc>
          <w:tcPr>
            <w:tcW w:w="851" w:type="dxa"/>
            <w:vAlign w:val="center"/>
          </w:tcPr>
          <w:p w14:paraId="32527718" w14:textId="77777777" w:rsidR="00FB1DEA" w:rsidRPr="000061D4" w:rsidRDefault="00FB1DEA" w:rsidP="00387394">
            <w:pPr>
              <w:spacing w:after="0" w:line="240" w:lineRule="auto"/>
              <w:jc w:val="center"/>
              <w:rPr>
                <w:sz w:val="22"/>
              </w:rPr>
            </w:pPr>
            <w:r w:rsidRPr="000061D4">
              <w:rPr>
                <w:sz w:val="22"/>
              </w:rPr>
              <w:t>11.94</w:t>
            </w:r>
          </w:p>
        </w:tc>
        <w:tc>
          <w:tcPr>
            <w:tcW w:w="992" w:type="dxa"/>
            <w:vAlign w:val="center"/>
          </w:tcPr>
          <w:p w14:paraId="20AFA3AB" w14:textId="77777777" w:rsidR="00FB1DEA" w:rsidRPr="000061D4" w:rsidRDefault="00FB1DEA" w:rsidP="00387394">
            <w:pPr>
              <w:spacing w:after="0" w:line="240" w:lineRule="auto"/>
              <w:jc w:val="center"/>
              <w:rPr>
                <w:sz w:val="22"/>
              </w:rPr>
            </w:pPr>
            <w:r w:rsidRPr="000061D4">
              <w:rPr>
                <w:sz w:val="22"/>
              </w:rPr>
              <w:t>72.80</w:t>
            </w:r>
          </w:p>
        </w:tc>
        <w:tc>
          <w:tcPr>
            <w:tcW w:w="815" w:type="dxa"/>
            <w:vAlign w:val="center"/>
          </w:tcPr>
          <w:p w14:paraId="0D26A9B2" w14:textId="77777777" w:rsidR="00FB1DEA" w:rsidRPr="000061D4" w:rsidRDefault="00FB1DEA" w:rsidP="00387394">
            <w:pPr>
              <w:spacing w:after="0" w:line="240" w:lineRule="auto"/>
              <w:jc w:val="center"/>
              <w:rPr>
                <w:sz w:val="22"/>
              </w:rPr>
            </w:pPr>
            <w:r w:rsidRPr="000061D4">
              <w:rPr>
                <w:sz w:val="22"/>
              </w:rPr>
              <w:t>4.75</w:t>
            </w:r>
          </w:p>
        </w:tc>
      </w:tr>
      <w:tr w:rsidR="00FB1DEA" w:rsidRPr="000061D4" w14:paraId="4EC8160B" w14:textId="77777777" w:rsidTr="00FB1DEA">
        <w:trPr>
          <w:trHeight w:val="300"/>
        </w:trPr>
        <w:tc>
          <w:tcPr>
            <w:tcW w:w="3828" w:type="dxa"/>
            <w:vAlign w:val="center"/>
          </w:tcPr>
          <w:p w14:paraId="252D3912" w14:textId="1E9A1B65" w:rsidR="00FB1DEA" w:rsidRPr="000061D4" w:rsidRDefault="00FB1DEA" w:rsidP="00387394">
            <w:pPr>
              <w:spacing w:after="0" w:line="240" w:lineRule="auto"/>
              <w:rPr>
                <w:sz w:val="22"/>
              </w:rPr>
            </w:pPr>
            <w:r w:rsidRPr="000061D4">
              <w:rPr>
                <w:sz w:val="22"/>
              </w:rPr>
              <w:t xml:space="preserve">%50 </w:t>
            </w:r>
            <w:proofErr w:type="spellStart"/>
            <w:r>
              <w:rPr>
                <w:sz w:val="22"/>
              </w:rPr>
              <w:t>K</w:t>
            </w:r>
            <w:r w:rsidRPr="000061D4">
              <w:rPr>
                <w:sz w:val="22"/>
              </w:rPr>
              <w:t>imyasallı</w:t>
            </w:r>
            <w:proofErr w:type="spellEnd"/>
          </w:p>
        </w:tc>
        <w:tc>
          <w:tcPr>
            <w:tcW w:w="2645" w:type="dxa"/>
            <w:vAlign w:val="center"/>
          </w:tcPr>
          <w:p w14:paraId="75067CBC" w14:textId="73078B36" w:rsidR="00FB1DEA" w:rsidRPr="000061D4" w:rsidRDefault="00FB1DEA" w:rsidP="00B973A0">
            <w:pPr>
              <w:spacing w:after="0" w:line="240" w:lineRule="auto"/>
              <w:rPr>
                <w:sz w:val="22"/>
              </w:rPr>
            </w:pPr>
            <w:r w:rsidRPr="000061D4">
              <w:rPr>
                <w:sz w:val="22"/>
              </w:rPr>
              <w:t xml:space="preserve">%50 </w:t>
            </w:r>
            <w:proofErr w:type="spellStart"/>
            <w:r w:rsidRPr="000061D4">
              <w:rPr>
                <w:sz w:val="22"/>
              </w:rPr>
              <w:t>Klı</w:t>
            </w:r>
            <w:proofErr w:type="spellEnd"/>
          </w:p>
        </w:tc>
        <w:tc>
          <w:tcPr>
            <w:tcW w:w="851" w:type="dxa"/>
            <w:vAlign w:val="center"/>
          </w:tcPr>
          <w:p w14:paraId="14EC26BE" w14:textId="77777777" w:rsidR="00FB1DEA" w:rsidRPr="000061D4" w:rsidRDefault="00FB1DEA" w:rsidP="00387394">
            <w:pPr>
              <w:spacing w:after="0" w:line="240" w:lineRule="auto"/>
              <w:jc w:val="center"/>
              <w:rPr>
                <w:sz w:val="22"/>
              </w:rPr>
            </w:pPr>
            <w:r w:rsidRPr="000061D4">
              <w:rPr>
                <w:sz w:val="22"/>
              </w:rPr>
              <w:t>57.39</w:t>
            </w:r>
          </w:p>
        </w:tc>
        <w:tc>
          <w:tcPr>
            <w:tcW w:w="992" w:type="dxa"/>
            <w:vAlign w:val="center"/>
          </w:tcPr>
          <w:p w14:paraId="429716D2" w14:textId="77777777" w:rsidR="00FB1DEA" w:rsidRPr="000061D4" w:rsidRDefault="00FB1DEA" w:rsidP="00387394">
            <w:pPr>
              <w:spacing w:after="0" w:line="240" w:lineRule="auto"/>
              <w:jc w:val="center"/>
              <w:rPr>
                <w:sz w:val="22"/>
              </w:rPr>
            </w:pPr>
            <w:r w:rsidRPr="000061D4">
              <w:rPr>
                <w:sz w:val="22"/>
              </w:rPr>
              <w:t>74.89</w:t>
            </w:r>
          </w:p>
        </w:tc>
        <w:tc>
          <w:tcPr>
            <w:tcW w:w="815" w:type="dxa"/>
            <w:vAlign w:val="center"/>
          </w:tcPr>
          <w:p w14:paraId="3953614A" w14:textId="77777777" w:rsidR="00FB1DEA" w:rsidRPr="000061D4" w:rsidRDefault="00FB1DEA" w:rsidP="00387394">
            <w:pPr>
              <w:spacing w:after="0" w:line="240" w:lineRule="auto"/>
              <w:jc w:val="center"/>
              <w:rPr>
                <w:sz w:val="22"/>
              </w:rPr>
            </w:pPr>
            <w:r w:rsidRPr="000061D4">
              <w:rPr>
                <w:sz w:val="22"/>
              </w:rPr>
              <w:t>6.03</w:t>
            </w:r>
          </w:p>
        </w:tc>
      </w:tr>
      <w:tr w:rsidR="00FB1DEA" w:rsidRPr="000061D4" w14:paraId="4551EEB5" w14:textId="77777777" w:rsidTr="00FB1DEA">
        <w:trPr>
          <w:trHeight w:val="300"/>
        </w:trPr>
        <w:tc>
          <w:tcPr>
            <w:tcW w:w="3828" w:type="dxa"/>
            <w:vAlign w:val="center"/>
          </w:tcPr>
          <w:p w14:paraId="5811C411" w14:textId="1919C6D0" w:rsidR="00FB1DEA" w:rsidRPr="000061D4" w:rsidRDefault="00FB1DEA" w:rsidP="00387394">
            <w:pPr>
              <w:spacing w:after="0" w:line="240" w:lineRule="auto"/>
              <w:rPr>
                <w:sz w:val="22"/>
              </w:rPr>
            </w:pPr>
            <w:r w:rsidRPr="000061D4">
              <w:rPr>
                <w:sz w:val="22"/>
              </w:rPr>
              <w:t xml:space="preserve">%50 </w:t>
            </w:r>
            <w:proofErr w:type="spellStart"/>
            <w:r w:rsidRPr="000061D4">
              <w:rPr>
                <w:sz w:val="22"/>
              </w:rPr>
              <w:t>Kimyasallı</w:t>
            </w:r>
            <w:proofErr w:type="spellEnd"/>
            <w:r w:rsidRPr="000061D4">
              <w:rPr>
                <w:sz w:val="22"/>
              </w:rPr>
              <w:t xml:space="preserve"> 2.5 U/g </w:t>
            </w:r>
            <w:proofErr w:type="spellStart"/>
            <w:r w:rsidRPr="000061D4">
              <w:rPr>
                <w:sz w:val="22"/>
              </w:rPr>
              <w:t>selülaz</w:t>
            </w:r>
            <w:proofErr w:type="spellEnd"/>
            <w:r w:rsidRPr="000061D4">
              <w:rPr>
                <w:sz w:val="22"/>
              </w:rPr>
              <w:t xml:space="preserve"> ph5.5</w:t>
            </w:r>
          </w:p>
        </w:tc>
        <w:tc>
          <w:tcPr>
            <w:tcW w:w="2645" w:type="dxa"/>
            <w:vAlign w:val="center"/>
          </w:tcPr>
          <w:p w14:paraId="15DE52AE" w14:textId="03748986" w:rsidR="00FB1DEA" w:rsidRPr="000061D4" w:rsidRDefault="00FB1DEA" w:rsidP="00387394">
            <w:pPr>
              <w:spacing w:after="0" w:line="240" w:lineRule="auto"/>
              <w:rPr>
                <w:sz w:val="22"/>
              </w:rPr>
            </w:pPr>
            <w:r w:rsidRPr="000061D4">
              <w:rPr>
                <w:sz w:val="22"/>
              </w:rPr>
              <w:t xml:space="preserve">%50 Klı+2.5 U/g </w:t>
            </w:r>
            <w:proofErr w:type="spellStart"/>
            <w:r w:rsidRPr="000061D4">
              <w:rPr>
                <w:sz w:val="22"/>
              </w:rPr>
              <w:t>Clase</w:t>
            </w:r>
            <w:proofErr w:type="spellEnd"/>
          </w:p>
        </w:tc>
        <w:tc>
          <w:tcPr>
            <w:tcW w:w="851" w:type="dxa"/>
            <w:vAlign w:val="center"/>
          </w:tcPr>
          <w:p w14:paraId="0D16A838" w14:textId="77777777" w:rsidR="00FB1DEA" w:rsidRPr="000061D4" w:rsidRDefault="00FB1DEA" w:rsidP="00387394">
            <w:pPr>
              <w:spacing w:after="0" w:line="240" w:lineRule="auto"/>
              <w:jc w:val="center"/>
              <w:rPr>
                <w:sz w:val="22"/>
              </w:rPr>
            </w:pPr>
            <w:r w:rsidRPr="000061D4">
              <w:rPr>
                <w:sz w:val="22"/>
              </w:rPr>
              <w:t>69.52</w:t>
            </w:r>
          </w:p>
        </w:tc>
        <w:tc>
          <w:tcPr>
            <w:tcW w:w="992" w:type="dxa"/>
            <w:vAlign w:val="center"/>
          </w:tcPr>
          <w:p w14:paraId="39401900" w14:textId="77777777" w:rsidR="00FB1DEA" w:rsidRPr="000061D4" w:rsidRDefault="00FB1DEA" w:rsidP="00387394">
            <w:pPr>
              <w:spacing w:after="0" w:line="240" w:lineRule="auto"/>
              <w:jc w:val="center"/>
              <w:rPr>
                <w:sz w:val="22"/>
              </w:rPr>
            </w:pPr>
            <w:r w:rsidRPr="000061D4">
              <w:rPr>
                <w:sz w:val="22"/>
              </w:rPr>
              <w:t>69.68</w:t>
            </w:r>
          </w:p>
        </w:tc>
        <w:tc>
          <w:tcPr>
            <w:tcW w:w="815" w:type="dxa"/>
            <w:vAlign w:val="center"/>
          </w:tcPr>
          <w:p w14:paraId="6B0BF8BA" w14:textId="77777777" w:rsidR="00FB1DEA" w:rsidRPr="000061D4" w:rsidRDefault="00FB1DEA" w:rsidP="00387394">
            <w:pPr>
              <w:spacing w:after="0" w:line="240" w:lineRule="auto"/>
              <w:jc w:val="center"/>
              <w:rPr>
                <w:sz w:val="22"/>
              </w:rPr>
            </w:pPr>
            <w:r w:rsidRPr="000061D4">
              <w:rPr>
                <w:sz w:val="22"/>
              </w:rPr>
              <w:t>9.34</w:t>
            </w:r>
          </w:p>
        </w:tc>
      </w:tr>
      <w:tr w:rsidR="00FB1DEA" w:rsidRPr="000061D4" w14:paraId="5F3447F7" w14:textId="77777777" w:rsidTr="00FB1DEA">
        <w:trPr>
          <w:trHeight w:val="300"/>
        </w:trPr>
        <w:tc>
          <w:tcPr>
            <w:tcW w:w="3828" w:type="dxa"/>
            <w:vAlign w:val="center"/>
          </w:tcPr>
          <w:p w14:paraId="38EED76F" w14:textId="0CECDA3B" w:rsidR="00FB1DEA" w:rsidRPr="000061D4" w:rsidRDefault="00FB1DEA" w:rsidP="00387394">
            <w:pPr>
              <w:spacing w:after="0" w:line="240" w:lineRule="auto"/>
              <w:rPr>
                <w:sz w:val="22"/>
              </w:rPr>
            </w:pPr>
            <w:proofErr w:type="spellStart"/>
            <w:r w:rsidRPr="000061D4">
              <w:rPr>
                <w:sz w:val="22"/>
              </w:rPr>
              <w:t>Kimyasallı</w:t>
            </w:r>
            <w:proofErr w:type="spellEnd"/>
            <w:r w:rsidRPr="000061D4">
              <w:rPr>
                <w:sz w:val="22"/>
              </w:rPr>
              <w:t xml:space="preserve"> 2.5 U/g </w:t>
            </w:r>
            <w:proofErr w:type="spellStart"/>
            <w:r w:rsidRPr="000061D4">
              <w:rPr>
                <w:sz w:val="22"/>
              </w:rPr>
              <w:t>selülaz</w:t>
            </w:r>
            <w:proofErr w:type="spellEnd"/>
            <w:r w:rsidRPr="000061D4">
              <w:rPr>
                <w:sz w:val="22"/>
              </w:rPr>
              <w:t xml:space="preserve"> ph5.5</w:t>
            </w:r>
          </w:p>
        </w:tc>
        <w:tc>
          <w:tcPr>
            <w:tcW w:w="2645" w:type="dxa"/>
            <w:vAlign w:val="center"/>
          </w:tcPr>
          <w:p w14:paraId="628F3890" w14:textId="28CC8EF5" w:rsidR="00FB1DEA" w:rsidRPr="000061D4" w:rsidRDefault="00FB1DEA" w:rsidP="00387394">
            <w:pPr>
              <w:spacing w:after="0" w:line="240" w:lineRule="auto"/>
              <w:rPr>
                <w:sz w:val="22"/>
              </w:rPr>
            </w:pPr>
            <w:r w:rsidRPr="000061D4">
              <w:rPr>
                <w:sz w:val="22"/>
              </w:rPr>
              <w:t xml:space="preserve">Klı-2.5 U/g </w:t>
            </w:r>
            <w:proofErr w:type="spellStart"/>
            <w:r w:rsidRPr="000061D4">
              <w:rPr>
                <w:sz w:val="22"/>
              </w:rPr>
              <w:t>Clase</w:t>
            </w:r>
            <w:proofErr w:type="spellEnd"/>
          </w:p>
        </w:tc>
        <w:tc>
          <w:tcPr>
            <w:tcW w:w="851" w:type="dxa"/>
            <w:vAlign w:val="center"/>
          </w:tcPr>
          <w:p w14:paraId="2B79D9EF" w14:textId="1C4FB38C" w:rsidR="00FB1DEA" w:rsidRPr="000061D4" w:rsidRDefault="00FB1DEA" w:rsidP="00387394">
            <w:pPr>
              <w:spacing w:after="0" w:line="240" w:lineRule="auto"/>
              <w:jc w:val="center"/>
              <w:rPr>
                <w:sz w:val="22"/>
              </w:rPr>
            </w:pPr>
            <w:r w:rsidRPr="000061D4">
              <w:rPr>
                <w:sz w:val="22"/>
              </w:rPr>
              <w:t>74.31</w:t>
            </w:r>
          </w:p>
        </w:tc>
        <w:tc>
          <w:tcPr>
            <w:tcW w:w="992" w:type="dxa"/>
            <w:vAlign w:val="center"/>
          </w:tcPr>
          <w:p w14:paraId="7CAA75B2" w14:textId="38A7D136" w:rsidR="00FB1DEA" w:rsidRPr="000061D4" w:rsidRDefault="00FB1DEA" w:rsidP="00387394">
            <w:pPr>
              <w:spacing w:after="0" w:line="240" w:lineRule="auto"/>
              <w:jc w:val="center"/>
              <w:rPr>
                <w:sz w:val="22"/>
              </w:rPr>
            </w:pPr>
            <w:r w:rsidRPr="000061D4">
              <w:rPr>
                <w:sz w:val="22"/>
              </w:rPr>
              <w:t>73.15</w:t>
            </w:r>
          </w:p>
        </w:tc>
        <w:tc>
          <w:tcPr>
            <w:tcW w:w="815" w:type="dxa"/>
            <w:vAlign w:val="center"/>
          </w:tcPr>
          <w:p w14:paraId="32721FA2" w14:textId="1911C5CF" w:rsidR="00FB1DEA" w:rsidRPr="000061D4" w:rsidRDefault="00FB1DEA" w:rsidP="00387394">
            <w:pPr>
              <w:spacing w:after="0" w:line="240" w:lineRule="auto"/>
              <w:jc w:val="center"/>
              <w:rPr>
                <w:sz w:val="22"/>
              </w:rPr>
            </w:pPr>
            <w:r w:rsidRPr="000061D4">
              <w:rPr>
                <w:sz w:val="22"/>
              </w:rPr>
              <w:t>11.77</w:t>
            </w:r>
          </w:p>
        </w:tc>
      </w:tr>
    </w:tbl>
    <w:p w14:paraId="361C5AB0" w14:textId="5173D4F8" w:rsidR="00387394" w:rsidRPr="000061D4" w:rsidRDefault="00387394" w:rsidP="00D87F49">
      <w:pPr>
        <w:pStyle w:val="ResimYazs"/>
        <w:keepNext/>
        <w:spacing w:before="360" w:after="120"/>
        <w:jc w:val="both"/>
      </w:pPr>
      <w:bookmarkStart w:id="253" w:name="_Toc536040651"/>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21</w:t>
      </w:r>
      <w:r w:rsidR="00084E8A">
        <w:rPr>
          <w:noProof/>
        </w:rPr>
        <w:fldChar w:fldCharType="end"/>
      </w:r>
      <w:r w:rsidRPr="000061D4">
        <w:t>. Atık ofis kağıtlarının mürekkep giderme işlemi sonrası optik özellikleri</w:t>
      </w:r>
      <w:bookmarkEnd w:id="253"/>
    </w:p>
    <w:tbl>
      <w:tblPr>
        <w:tblW w:w="88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gridCol w:w="1276"/>
        <w:gridCol w:w="1276"/>
        <w:gridCol w:w="1275"/>
        <w:gridCol w:w="1134"/>
        <w:gridCol w:w="1456"/>
      </w:tblGrid>
      <w:tr w:rsidR="00C0195E" w:rsidRPr="000061D4" w14:paraId="4ECD4361" w14:textId="77777777" w:rsidTr="00C0195E">
        <w:trPr>
          <w:trHeight w:val="159"/>
        </w:trPr>
        <w:tc>
          <w:tcPr>
            <w:tcW w:w="2410" w:type="dxa"/>
            <w:tcMar>
              <w:top w:w="15" w:type="dxa"/>
              <w:left w:w="108" w:type="dxa"/>
              <w:bottom w:w="0" w:type="dxa"/>
              <w:right w:w="108" w:type="dxa"/>
            </w:tcMar>
            <w:vAlign w:val="center"/>
            <w:hideMark/>
          </w:tcPr>
          <w:p w14:paraId="147852F3" w14:textId="53151558" w:rsidR="00C0195E" w:rsidRPr="000061D4" w:rsidRDefault="00C0195E" w:rsidP="007378E3">
            <w:pPr>
              <w:spacing w:after="0" w:line="240" w:lineRule="auto"/>
              <w:jc w:val="center"/>
              <w:rPr>
                <w:sz w:val="22"/>
                <w:szCs w:val="20"/>
              </w:rPr>
            </w:pPr>
            <w:r>
              <w:rPr>
                <w:sz w:val="22"/>
              </w:rPr>
              <w:t>Kısaltmalar</w:t>
            </w:r>
          </w:p>
        </w:tc>
        <w:tc>
          <w:tcPr>
            <w:tcW w:w="1276" w:type="dxa"/>
            <w:tcMar>
              <w:top w:w="15" w:type="dxa"/>
              <w:left w:w="108" w:type="dxa"/>
              <w:bottom w:w="0" w:type="dxa"/>
              <w:right w:w="108" w:type="dxa"/>
            </w:tcMar>
            <w:hideMark/>
          </w:tcPr>
          <w:p w14:paraId="6712DF95" w14:textId="4013CD00" w:rsidR="00C0195E" w:rsidRPr="000061D4" w:rsidRDefault="00C0195E" w:rsidP="00387394">
            <w:pPr>
              <w:spacing w:after="0" w:line="240" w:lineRule="auto"/>
              <w:jc w:val="center"/>
              <w:rPr>
                <w:sz w:val="22"/>
                <w:szCs w:val="20"/>
              </w:rPr>
            </w:pPr>
            <w:r w:rsidRPr="000061D4">
              <w:rPr>
                <w:sz w:val="22"/>
                <w:szCs w:val="20"/>
              </w:rPr>
              <w:t xml:space="preserve">Beyazlık </w:t>
            </w:r>
            <w:r w:rsidRPr="000061D4">
              <w:rPr>
                <w:rFonts w:cstheme="minorHAnsi"/>
                <w:sz w:val="20"/>
                <w:szCs w:val="20"/>
              </w:rPr>
              <w:t>(</w:t>
            </w:r>
            <w:r>
              <w:rPr>
                <w:rFonts w:cstheme="minorHAnsi"/>
                <w:sz w:val="20"/>
                <w:szCs w:val="20"/>
              </w:rPr>
              <w:t>%ISO</w:t>
            </w:r>
            <w:r w:rsidRPr="000061D4">
              <w:rPr>
                <w:rFonts w:cstheme="minorHAnsi"/>
                <w:sz w:val="20"/>
                <w:szCs w:val="20"/>
              </w:rPr>
              <w:t>)</w:t>
            </w:r>
          </w:p>
        </w:tc>
        <w:tc>
          <w:tcPr>
            <w:tcW w:w="1276" w:type="dxa"/>
            <w:tcMar>
              <w:top w:w="15" w:type="dxa"/>
              <w:left w:w="108" w:type="dxa"/>
              <w:bottom w:w="0" w:type="dxa"/>
              <w:right w:w="108" w:type="dxa"/>
            </w:tcMar>
            <w:hideMark/>
          </w:tcPr>
          <w:p w14:paraId="5A1856E1" w14:textId="354C724D" w:rsidR="00C0195E" w:rsidRPr="000061D4" w:rsidRDefault="00C0195E" w:rsidP="00387394">
            <w:pPr>
              <w:spacing w:after="0" w:line="240" w:lineRule="auto"/>
              <w:jc w:val="center"/>
              <w:rPr>
                <w:sz w:val="22"/>
                <w:szCs w:val="20"/>
              </w:rPr>
            </w:pPr>
            <w:r w:rsidRPr="000061D4">
              <w:rPr>
                <w:sz w:val="22"/>
                <w:szCs w:val="20"/>
              </w:rPr>
              <w:t xml:space="preserve">Parlaklık </w:t>
            </w:r>
            <w:r w:rsidRPr="000061D4">
              <w:rPr>
                <w:rFonts w:cstheme="minorHAnsi"/>
                <w:sz w:val="20"/>
                <w:szCs w:val="20"/>
              </w:rPr>
              <w:t>(</w:t>
            </w:r>
            <w:r>
              <w:rPr>
                <w:rFonts w:cstheme="minorHAnsi"/>
                <w:sz w:val="20"/>
                <w:szCs w:val="20"/>
              </w:rPr>
              <w:t>%ISO</w:t>
            </w:r>
            <w:r w:rsidRPr="000061D4">
              <w:rPr>
                <w:rFonts w:cstheme="minorHAnsi"/>
                <w:sz w:val="20"/>
                <w:szCs w:val="20"/>
              </w:rPr>
              <w:t>)</w:t>
            </w:r>
          </w:p>
        </w:tc>
        <w:tc>
          <w:tcPr>
            <w:tcW w:w="1275" w:type="dxa"/>
            <w:tcMar>
              <w:top w:w="15" w:type="dxa"/>
              <w:left w:w="108" w:type="dxa"/>
              <w:bottom w:w="0" w:type="dxa"/>
              <w:right w:w="108" w:type="dxa"/>
            </w:tcMar>
            <w:hideMark/>
          </w:tcPr>
          <w:p w14:paraId="72C9EA53" w14:textId="51F4F953" w:rsidR="00C0195E" w:rsidRPr="000061D4" w:rsidRDefault="00C0195E" w:rsidP="00387394">
            <w:pPr>
              <w:spacing w:after="0" w:line="240" w:lineRule="auto"/>
              <w:jc w:val="center"/>
              <w:rPr>
                <w:sz w:val="22"/>
                <w:szCs w:val="20"/>
              </w:rPr>
            </w:pPr>
            <w:r w:rsidRPr="000061D4">
              <w:rPr>
                <w:sz w:val="22"/>
                <w:szCs w:val="20"/>
              </w:rPr>
              <w:t>Sarılık (E313)</w:t>
            </w:r>
          </w:p>
        </w:tc>
        <w:tc>
          <w:tcPr>
            <w:tcW w:w="1134" w:type="dxa"/>
            <w:tcMar>
              <w:top w:w="15" w:type="dxa"/>
              <w:left w:w="108" w:type="dxa"/>
              <w:bottom w:w="0" w:type="dxa"/>
              <w:right w:w="108" w:type="dxa"/>
            </w:tcMar>
            <w:hideMark/>
          </w:tcPr>
          <w:p w14:paraId="472F6445" w14:textId="651DE1F2" w:rsidR="00C0195E" w:rsidRPr="000061D4" w:rsidRDefault="00C0195E" w:rsidP="00387394">
            <w:pPr>
              <w:spacing w:after="0" w:line="240" w:lineRule="auto"/>
              <w:jc w:val="center"/>
              <w:rPr>
                <w:sz w:val="22"/>
                <w:szCs w:val="20"/>
              </w:rPr>
            </w:pPr>
            <w:r w:rsidRPr="000061D4">
              <w:rPr>
                <w:sz w:val="22"/>
                <w:szCs w:val="20"/>
              </w:rPr>
              <w:t xml:space="preserve">Opaklık </w:t>
            </w:r>
            <w:r w:rsidRPr="000061D4">
              <w:rPr>
                <w:rFonts w:cstheme="minorHAnsi"/>
                <w:sz w:val="20"/>
                <w:szCs w:val="20"/>
              </w:rPr>
              <w:t>(</w:t>
            </w:r>
            <w:r>
              <w:rPr>
                <w:rFonts w:cstheme="minorHAnsi"/>
                <w:sz w:val="20"/>
                <w:szCs w:val="20"/>
              </w:rPr>
              <w:t>%ISO</w:t>
            </w:r>
            <w:r w:rsidRPr="000061D4">
              <w:rPr>
                <w:rFonts w:cstheme="minorHAnsi"/>
                <w:sz w:val="20"/>
                <w:szCs w:val="20"/>
              </w:rPr>
              <w:t>)</w:t>
            </w:r>
          </w:p>
        </w:tc>
        <w:tc>
          <w:tcPr>
            <w:tcW w:w="1456" w:type="dxa"/>
            <w:tcMar>
              <w:top w:w="15" w:type="dxa"/>
              <w:left w:w="108" w:type="dxa"/>
              <w:bottom w:w="0" w:type="dxa"/>
              <w:right w:w="108" w:type="dxa"/>
            </w:tcMar>
            <w:hideMark/>
          </w:tcPr>
          <w:p w14:paraId="350DBF73" w14:textId="77777777" w:rsidR="007378E3" w:rsidRDefault="00C0195E" w:rsidP="007378E3">
            <w:pPr>
              <w:spacing w:after="0" w:line="240" w:lineRule="auto"/>
              <w:jc w:val="center"/>
              <w:rPr>
                <w:bCs/>
                <w:sz w:val="22"/>
                <w:szCs w:val="20"/>
              </w:rPr>
            </w:pPr>
            <w:r w:rsidRPr="000061D4">
              <w:rPr>
                <w:bCs/>
                <w:sz w:val="22"/>
                <w:szCs w:val="20"/>
              </w:rPr>
              <w:t xml:space="preserve">ERIC </w:t>
            </w:r>
          </w:p>
          <w:p w14:paraId="7B217D35" w14:textId="6B765DCA" w:rsidR="00C0195E" w:rsidRPr="000061D4" w:rsidRDefault="00C0195E" w:rsidP="007378E3">
            <w:pPr>
              <w:spacing w:after="0" w:line="240" w:lineRule="auto"/>
              <w:jc w:val="center"/>
              <w:rPr>
                <w:sz w:val="22"/>
                <w:szCs w:val="20"/>
              </w:rPr>
            </w:pPr>
            <w:r w:rsidRPr="000061D4">
              <w:rPr>
                <w:bCs/>
                <w:sz w:val="22"/>
                <w:szCs w:val="20"/>
              </w:rPr>
              <w:t>(</w:t>
            </w:r>
            <w:proofErr w:type="gramStart"/>
            <w:r w:rsidRPr="000061D4">
              <w:rPr>
                <w:bCs/>
                <w:sz w:val="22"/>
                <w:szCs w:val="20"/>
              </w:rPr>
              <w:t>ppm</w:t>
            </w:r>
            <w:proofErr w:type="gramEnd"/>
            <w:r w:rsidRPr="000061D4">
              <w:rPr>
                <w:bCs/>
                <w:sz w:val="22"/>
                <w:szCs w:val="20"/>
              </w:rPr>
              <w:t>)</w:t>
            </w:r>
          </w:p>
        </w:tc>
      </w:tr>
      <w:tr w:rsidR="00C0195E" w:rsidRPr="000061D4" w14:paraId="6E472A68" w14:textId="77777777" w:rsidTr="00335458">
        <w:trPr>
          <w:trHeight w:val="91"/>
        </w:trPr>
        <w:tc>
          <w:tcPr>
            <w:tcW w:w="2410" w:type="dxa"/>
            <w:tcMar>
              <w:top w:w="15" w:type="dxa"/>
              <w:left w:w="108" w:type="dxa"/>
              <w:bottom w:w="0" w:type="dxa"/>
              <w:right w:w="108" w:type="dxa"/>
            </w:tcMar>
            <w:hideMark/>
          </w:tcPr>
          <w:p w14:paraId="339EB416" w14:textId="68C486AB" w:rsidR="00C0195E" w:rsidRPr="000061D4" w:rsidRDefault="00C0195E" w:rsidP="00387394">
            <w:pPr>
              <w:spacing w:after="0" w:line="240" w:lineRule="auto"/>
              <w:rPr>
                <w:sz w:val="22"/>
                <w:szCs w:val="20"/>
              </w:rPr>
            </w:pPr>
            <w:r w:rsidRPr="000061D4">
              <w:rPr>
                <w:bCs/>
                <w:sz w:val="22"/>
                <w:szCs w:val="20"/>
              </w:rPr>
              <w:t>Baskısız-</w:t>
            </w:r>
            <w:proofErr w:type="spellStart"/>
            <w:r w:rsidRPr="000061D4">
              <w:rPr>
                <w:bCs/>
                <w:sz w:val="22"/>
                <w:szCs w:val="20"/>
              </w:rPr>
              <w:t>Ksız</w:t>
            </w:r>
            <w:proofErr w:type="spellEnd"/>
          </w:p>
        </w:tc>
        <w:tc>
          <w:tcPr>
            <w:tcW w:w="1276" w:type="dxa"/>
            <w:tcMar>
              <w:top w:w="15" w:type="dxa"/>
              <w:left w:w="108" w:type="dxa"/>
              <w:bottom w:w="0" w:type="dxa"/>
              <w:right w:w="108" w:type="dxa"/>
            </w:tcMar>
          </w:tcPr>
          <w:p w14:paraId="6A6F6D48" w14:textId="77777777" w:rsidR="00C0195E" w:rsidRPr="000061D4" w:rsidRDefault="00C0195E" w:rsidP="002B545B">
            <w:pPr>
              <w:spacing w:after="0" w:line="240" w:lineRule="auto"/>
              <w:jc w:val="center"/>
              <w:rPr>
                <w:sz w:val="22"/>
                <w:szCs w:val="20"/>
              </w:rPr>
            </w:pPr>
            <w:r w:rsidRPr="000061D4">
              <w:rPr>
                <w:sz w:val="22"/>
                <w:szCs w:val="20"/>
              </w:rPr>
              <w:t>76.57</w:t>
            </w:r>
            <w:r w:rsidRPr="000061D4">
              <w:rPr>
                <w:bCs/>
                <w:sz w:val="22"/>
                <w:szCs w:val="20"/>
              </w:rPr>
              <w:t>±</w:t>
            </w:r>
            <w:r w:rsidRPr="000061D4">
              <w:rPr>
                <w:sz w:val="22"/>
                <w:szCs w:val="20"/>
              </w:rPr>
              <w:t>0.2</w:t>
            </w:r>
          </w:p>
        </w:tc>
        <w:tc>
          <w:tcPr>
            <w:tcW w:w="1276" w:type="dxa"/>
            <w:tcMar>
              <w:top w:w="15" w:type="dxa"/>
              <w:left w:w="108" w:type="dxa"/>
              <w:bottom w:w="0" w:type="dxa"/>
              <w:right w:w="108" w:type="dxa"/>
            </w:tcMar>
            <w:hideMark/>
          </w:tcPr>
          <w:p w14:paraId="4FC05353" w14:textId="77777777" w:rsidR="00C0195E" w:rsidRPr="000061D4" w:rsidRDefault="00C0195E" w:rsidP="002B545B">
            <w:pPr>
              <w:spacing w:after="0" w:line="240" w:lineRule="auto"/>
              <w:jc w:val="center"/>
              <w:rPr>
                <w:sz w:val="22"/>
                <w:szCs w:val="20"/>
              </w:rPr>
            </w:pPr>
            <w:r w:rsidRPr="000061D4">
              <w:rPr>
                <w:sz w:val="22"/>
                <w:szCs w:val="20"/>
              </w:rPr>
              <w:t>93.33±0.9</w:t>
            </w:r>
          </w:p>
        </w:tc>
        <w:tc>
          <w:tcPr>
            <w:tcW w:w="1275" w:type="dxa"/>
            <w:tcMar>
              <w:top w:w="15" w:type="dxa"/>
              <w:left w:w="108" w:type="dxa"/>
              <w:bottom w:w="0" w:type="dxa"/>
              <w:right w:w="108" w:type="dxa"/>
            </w:tcMar>
            <w:hideMark/>
          </w:tcPr>
          <w:p w14:paraId="20496DC6" w14:textId="77777777" w:rsidR="00C0195E" w:rsidRPr="000061D4" w:rsidRDefault="00C0195E" w:rsidP="002B545B">
            <w:pPr>
              <w:spacing w:after="0" w:line="240" w:lineRule="auto"/>
              <w:jc w:val="center"/>
              <w:rPr>
                <w:sz w:val="22"/>
                <w:szCs w:val="20"/>
              </w:rPr>
            </w:pPr>
            <w:r w:rsidRPr="000061D4">
              <w:rPr>
                <w:sz w:val="22"/>
                <w:szCs w:val="20"/>
              </w:rPr>
              <w:t>-26.86±0.9</w:t>
            </w:r>
          </w:p>
        </w:tc>
        <w:tc>
          <w:tcPr>
            <w:tcW w:w="1134" w:type="dxa"/>
            <w:tcMar>
              <w:top w:w="15" w:type="dxa"/>
              <w:left w:w="108" w:type="dxa"/>
              <w:bottom w:w="0" w:type="dxa"/>
              <w:right w:w="108" w:type="dxa"/>
            </w:tcMar>
            <w:hideMark/>
          </w:tcPr>
          <w:p w14:paraId="3C04F782" w14:textId="77777777" w:rsidR="00C0195E" w:rsidRPr="000061D4" w:rsidRDefault="00C0195E" w:rsidP="002B545B">
            <w:pPr>
              <w:spacing w:after="0" w:line="240" w:lineRule="auto"/>
              <w:jc w:val="center"/>
              <w:rPr>
                <w:sz w:val="22"/>
                <w:szCs w:val="20"/>
              </w:rPr>
            </w:pPr>
            <w:r w:rsidRPr="000061D4">
              <w:rPr>
                <w:sz w:val="22"/>
                <w:szCs w:val="20"/>
              </w:rPr>
              <w:t>93.35±1.2</w:t>
            </w:r>
          </w:p>
        </w:tc>
        <w:tc>
          <w:tcPr>
            <w:tcW w:w="1456" w:type="dxa"/>
            <w:tcMar>
              <w:top w:w="15" w:type="dxa"/>
              <w:left w:w="108" w:type="dxa"/>
              <w:bottom w:w="0" w:type="dxa"/>
              <w:right w:w="108" w:type="dxa"/>
            </w:tcMar>
            <w:hideMark/>
          </w:tcPr>
          <w:p w14:paraId="51CADB2D" w14:textId="2C7F17A1" w:rsidR="00C0195E" w:rsidRPr="000061D4" w:rsidRDefault="007378E3" w:rsidP="002B545B">
            <w:pPr>
              <w:spacing w:after="0" w:line="240" w:lineRule="auto"/>
              <w:jc w:val="center"/>
              <w:rPr>
                <w:sz w:val="22"/>
                <w:szCs w:val="20"/>
              </w:rPr>
            </w:pPr>
            <w:r>
              <w:rPr>
                <w:sz w:val="22"/>
                <w:szCs w:val="20"/>
              </w:rPr>
              <w:t>154.16±10</w:t>
            </w:r>
          </w:p>
        </w:tc>
      </w:tr>
      <w:tr w:rsidR="00C0195E" w:rsidRPr="000061D4" w14:paraId="6481C696" w14:textId="77777777" w:rsidTr="00335458">
        <w:trPr>
          <w:trHeight w:val="55"/>
        </w:trPr>
        <w:tc>
          <w:tcPr>
            <w:tcW w:w="2410" w:type="dxa"/>
            <w:tcMar>
              <w:top w:w="15" w:type="dxa"/>
              <w:left w:w="108" w:type="dxa"/>
              <w:bottom w:w="0" w:type="dxa"/>
              <w:right w:w="108" w:type="dxa"/>
            </w:tcMar>
            <w:hideMark/>
          </w:tcPr>
          <w:p w14:paraId="3B32C88D" w14:textId="25A31446" w:rsidR="00C0195E" w:rsidRPr="000061D4" w:rsidRDefault="00C0195E" w:rsidP="00387394">
            <w:pPr>
              <w:spacing w:after="0" w:line="240" w:lineRule="auto"/>
              <w:rPr>
                <w:sz w:val="22"/>
                <w:szCs w:val="20"/>
              </w:rPr>
            </w:pPr>
            <w:r w:rsidRPr="000061D4">
              <w:rPr>
                <w:bCs/>
                <w:sz w:val="22"/>
                <w:szCs w:val="20"/>
              </w:rPr>
              <w:t>Baskısız –</w:t>
            </w:r>
            <w:proofErr w:type="spellStart"/>
            <w:r w:rsidRPr="000061D4">
              <w:rPr>
                <w:bCs/>
                <w:sz w:val="22"/>
                <w:szCs w:val="20"/>
              </w:rPr>
              <w:t>Klı</w:t>
            </w:r>
            <w:proofErr w:type="spellEnd"/>
          </w:p>
        </w:tc>
        <w:tc>
          <w:tcPr>
            <w:tcW w:w="1276" w:type="dxa"/>
            <w:tcMar>
              <w:top w:w="15" w:type="dxa"/>
              <w:left w:w="108" w:type="dxa"/>
              <w:bottom w:w="0" w:type="dxa"/>
              <w:right w:w="108" w:type="dxa"/>
            </w:tcMar>
          </w:tcPr>
          <w:p w14:paraId="26448AF0" w14:textId="77777777" w:rsidR="00C0195E" w:rsidRPr="000061D4" w:rsidRDefault="00C0195E" w:rsidP="002B545B">
            <w:pPr>
              <w:spacing w:after="0" w:line="240" w:lineRule="auto"/>
              <w:jc w:val="center"/>
              <w:rPr>
                <w:sz w:val="22"/>
                <w:szCs w:val="20"/>
              </w:rPr>
            </w:pPr>
            <w:r w:rsidRPr="000061D4">
              <w:rPr>
                <w:sz w:val="22"/>
                <w:szCs w:val="20"/>
              </w:rPr>
              <w:t>77.16</w:t>
            </w:r>
            <w:r w:rsidRPr="000061D4">
              <w:rPr>
                <w:bCs/>
                <w:sz w:val="22"/>
                <w:szCs w:val="20"/>
              </w:rPr>
              <w:t>±</w:t>
            </w:r>
            <w:r w:rsidRPr="000061D4">
              <w:rPr>
                <w:sz w:val="22"/>
                <w:szCs w:val="20"/>
              </w:rPr>
              <w:t>0.1</w:t>
            </w:r>
          </w:p>
        </w:tc>
        <w:tc>
          <w:tcPr>
            <w:tcW w:w="1276" w:type="dxa"/>
            <w:tcMar>
              <w:top w:w="15" w:type="dxa"/>
              <w:left w:w="108" w:type="dxa"/>
              <w:bottom w:w="0" w:type="dxa"/>
              <w:right w:w="108" w:type="dxa"/>
            </w:tcMar>
            <w:hideMark/>
          </w:tcPr>
          <w:p w14:paraId="2E92D821" w14:textId="77777777" w:rsidR="00C0195E" w:rsidRPr="000061D4" w:rsidRDefault="00C0195E" w:rsidP="002B545B">
            <w:pPr>
              <w:spacing w:after="0" w:line="240" w:lineRule="auto"/>
              <w:jc w:val="center"/>
              <w:rPr>
                <w:sz w:val="22"/>
                <w:szCs w:val="20"/>
              </w:rPr>
            </w:pPr>
            <w:r w:rsidRPr="000061D4">
              <w:rPr>
                <w:bCs/>
                <w:sz w:val="22"/>
                <w:szCs w:val="20"/>
              </w:rPr>
              <w:t>94.39±1.0</w:t>
            </w:r>
          </w:p>
        </w:tc>
        <w:tc>
          <w:tcPr>
            <w:tcW w:w="1275" w:type="dxa"/>
            <w:tcMar>
              <w:top w:w="15" w:type="dxa"/>
              <w:left w:w="108" w:type="dxa"/>
              <w:bottom w:w="0" w:type="dxa"/>
              <w:right w:w="108" w:type="dxa"/>
            </w:tcMar>
            <w:hideMark/>
          </w:tcPr>
          <w:p w14:paraId="527A33A4" w14:textId="77777777" w:rsidR="00C0195E" w:rsidRPr="000061D4" w:rsidRDefault="00C0195E" w:rsidP="002B545B">
            <w:pPr>
              <w:spacing w:after="0" w:line="240" w:lineRule="auto"/>
              <w:jc w:val="center"/>
              <w:rPr>
                <w:sz w:val="22"/>
                <w:szCs w:val="20"/>
              </w:rPr>
            </w:pPr>
            <w:r w:rsidRPr="000061D4">
              <w:rPr>
                <w:bCs/>
                <w:sz w:val="22"/>
                <w:szCs w:val="20"/>
              </w:rPr>
              <w:t>-27.32±1.0</w:t>
            </w:r>
          </w:p>
        </w:tc>
        <w:tc>
          <w:tcPr>
            <w:tcW w:w="1134" w:type="dxa"/>
            <w:tcMar>
              <w:top w:w="15" w:type="dxa"/>
              <w:left w:w="108" w:type="dxa"/>
              <w:bottom w:w="0" w:type="dxa"/>
              <w:right w:w="108" w:type="dxa"/>
            </w:tcMar>
            <w:hideMark/>
          </w:tcPr>
          <w:p w14:paraId="351C099F" w14:textId="77777777" w:rsidR="00C0195E" w:rsidRPr="000061D4" w:rsidRDefault="00C0195E" w:rsidP="002B545B">
            <w:pPr>
              <w:spacing w:after="0" w:line="240" w:lineRule="auto"/>
              <w:jc w:val="center"/>
              <w:rPr>
                <w:sz w:val="22"/>
                <w:szCs w:val="20"/>
              </w:rPr>
            </w:pPr>
            <w:r w:rsidRPr="000061D4">
              <w:rPr>
                <w:bCs/>
                <w:sz w:val="22"/>
                <w:szCs w:val="20"/>
              </w:rPr>
              <w:t>94.83±1.7</w:t>
            </w:r>
          </w:p>
        </w:tc>
        <w:tc>
          <w:tcPr>
            <w:tcW w:w="1456" w:type="dxa"/>
            <w:tcMar>
              <w:top w:w="15" w:type="dxa"/>
              <w:left w:w="108" w:type="dxa"/>
              <w:bottom w:w="0" w:type="dxa"/>
              <w:right w:w="108" w:type="dxa"/>
            </w:tcMar>
            <w:hideMark/>
          </w:tcPr>
          <w:p w14:paraId="5A2BFC7A" w14:textId="38EF3B9B" w:rsidR="00C0195E" w:rsidRPr="000061D4" w:rsidRDefault="007378E3" w:rsidP="002B545B">
            <w:pPr>
              <w:spacing w:after="0" w:line="240" w:lineRule="auto"/>
              <w:jc w:val="center"/>
              <w:rPr>
                <w:sz w:val="22"/>
                <w:szCs w:val="20"/>
              </w:rPr>
            </w:pPr>
            <w:r>
              <w:rPr>
                <w:bCs/>
                <w:sz w:val="22"/>
                <w:szCs w:val="20"/>
              </w:rPr>
              <w:t>163.14±3</w:t>
            </w:r>
          </w:p>
        </w:tc>
      </w:tr>
      <w:tr w:rsidR="00C0195E" w:rsidRPr="000061D4" w14:paraId="50DFFCA8" w14:textId="77777777" w:rsidTr="00335458">
        <w:trPr>
          <w:trHeight w:val="83"/>
        </w:trPr>
        <w:tc>
          <w:tcPr>
            <w:tcW w:w="2410" w:type="dxa"/>
            <w:tcMar>
              <w:top w:w="15" w:type="dxa"/>
              <w:left w:w="108" w:type="dxa"/>
              <w:bottom w:w="0" w:type="dxa"/>
              <w:right w:w="108" w:type="dxa"/>
            </w:tcMar>
            <w:hideMark/>
          </w:tcPr>
          <w:p w14:paraId="61AC4268" w14:textId="77777777" w:rsidR="00C0195E" w:rsidRPr="000061D4" w:rsidRDefault="00C0195E" w:rsidP="00387394">
            <w:pPr>
              <w:spacing w:after="0" w:line="240" w:lineRule="auto"/>
              <w:rPr>
                <w:sz w:val="22"/>
                <w:szCs w:val="20"/>
              </w:rPr>
            </w:pPr>
            <w:proofErr w:type="spellStart"/>
            <w:r w:rsidRPr="000061D4">
              <w:rPr>
                <w:bCs/>
                <w:sz w:val="22"/>
                <w:szCs w:val="20"/>
              </w:rPr>
              <w:t>Ksız</w:t>
            </w:r>
            <w:proofErr w:type="spellEnd"/>
            <w:r w:rsidRPr="000061D4">
              <w:rPr>
                <w:bCs/>
                <w:sz w:val="22"/>
                <w:szCs w:val="20"/>
              </w:rPr>
              <w:t xml:space="preserve"> UP</w:t>
            </w:r>
          </w:p>
        </w:tc>
        <w:tc>
          <w:tcPr>
            <w:tcW w:w="1276" w:type="dxa"/>
            <w:tcMar>
              <w:top w:w="15" w:type="dxa"/>
              <w:left w:w="108" w:type="dxa"/>
              <w:bottom w:w="0" w:type="dxa"/>
              <w:right w:w="108" w:type="dxa"/>
            </w:tcMar>
          </w:tcPr>
          <w:p w14:paraId="287C686C" w14:textId="77777777" w:rsidR="00C0195E" w:rsidRPr="000061D4" w:rsidRDefault="00C0195E" w:rsidP="002B545B">
            <w:pPr>
              <w:spacing w:after="0" w:line="240" w:lineRule="auto"/>
              <w:jc w:val="center"/>
              <w:rPr>
                <w:sz w:val="22"/>
                <w:szCs w:val="20"/>
              </w:rPr>
            </w:pPr>
            <w:r w:rsidRPr="000061D4">
              <w:rPr>
                <w:sz w:val="22"/>
                <w:szCs w:val="20"/>
              </w:rPr>
              <w:t>64.66</w:t>
            </w:r>
            <w:r w:rsidRPr="000061D4">
              <w:rPr>
                <w:bCs/>
                <w:sz w:val="22"/>
                <w:szCs w:val="20"/>
              </w:rPr>
              <w:t>±</w:t>
            </w:r>
            <w:r w:rsidRPr="000061D4">
              <w:rPr>
                <w:sz w:val="22"/>
                <w:szCs w:val="20"/>
              </w:rPr>
              <w:t>1.9</w:t>
            </w:r>
          </w:p>
        </w:tc>
        <w:tc>
          <w:tcPr>
            <w:tcW w:w="1276" w:type="dxa"/>
            <w:tcMar>
              <w:top w:w="15" w:type="dxa"/>
              <w:left w:w="108" w:type="dxa"/>
              <w:bottom w:w="0" w:type="dxa"/>
              <w:right w:w="108" w:type="dxa"/>
            </w:tcMar>
            <w:hideMark/>
          </w:tcPr>
          <w:p w14:paraId="47BECC81" w14:textId="77777777" w:rsidR="00C0195E" w:rsidRPr="000061D4" w:rsidRDefault="00C0195E" w:rsidP="002B545B">
            <w:pPr>
              <w:spacing w:after="0" w:line="240" w:lineRule="auto"/>
              <w:jc w:val="center"/>
              <w:rPr>
                <w:sz w:val="22"/>
                <w:szCs w:val="20"/>
              </w:rPr>
            </w:pPr>
            <w:r w:rsidRPr="000061D4">
              <w:rPr>
                <w:sz w:val="22"/>
                <w:szCs w:val="20"/>
              </w:rPr>
              <w:t>77.66±3.2</w:t>
            </w:r>
          </w:p>
        </w:tc>
        <w:tc>
          <w:tcPr>
            <w:tcW w:w="1275" w:type="dxa"/>
            <w:tcMar>
              <w:top w:w="15" w:type="dxa"/>
              <w:left w:w="108" w:type="dxa"/>
              <w:bottom w:w="0" w:type="dxa"/>
              <w:right w:w="108" w:type="dxa"/>
            </w:tcMar>
            <w:hideMark/>
          </w:tcPr>
          <w:p w14:paraId="7DB83F76" w14:textId="77777777" w:rsidR="00C0195E" w:rsidRPr="000061D4" w:rsidRDefault="00C0195E" w:rsidP="002B545B">
            <w:pPr>
              <w:spacing w:after="0" w:line="240" w:lineRule="auto"/>
              <w:jc w:val="center"/>
              <w:rPr>
                <w:sz w:val="22"/>
                <w:szCs w:val="20"/>
              </w:rPr>
            </w:pPr>
            <w:r w:rsidRPr="000061D4">
              <w:rPr>
                <w:sz w:val="22"/>
                <w:szCs w:val="20"/>
              </w:rPr>
              <w:t>-24.58±3.2</w:t>
            </w:r>
          </w:p>
        </w:tc>
        <w:tc>
          <w:tcPr>
            <w:tcW w:w="1134" w:type="dxa"/>
            <w:tcMar>
              <w:top w:w="15" w:type="dxa"/>
              <w:left w:w="108" w:type="dxa"/>
              <w:bottom w:w="0" w:type="dxa"/>
              <w:right w:w="108" w:type="dxa"/>
            </w:tcMar>
            <w:hideMark/>
          </w:tcPr>
          <w:p w14:paraId="20678077" w14:textId="77777777" w:rsidR="00C0195E" w:rsidRPr="000061D4" w:rsidRDefault="00C0195E" w:rsidP="002B545B">
            <w:pPr>
              <w:spacing w:after="0" w:line="240" w:lineRule="auto"/>
              <w:jc w:val="center"/>
              <w:rPr>
                <w:sz w:val="22"/>
                <w:szCs w:val="20"/>
              </w:rPr>
            </w:pPr>
            <w:r w:rsidRPr="000061D4">
              <w:rPr>
                <w:sz w:val="22"/>
                <w:szCs w:val="20"/>
              </w:rPr>
              <w:t>96.85±1.6</w:t>
            </w:r>
          </w:p>
        </w:tc>
        <w:tc>
          <w:tcPr>
            <w:tcW w:w="1456" w:type="dxa"/>
            <w:tcMar>
              <w:top w:w="15" w:type="dxa"/>
              <w:left w:w="108" w:type="dxa"/>
              <w:bottom w:w="0" w:type="dxa"/>
              <w:right w:w="108" w:type="dxa"/>
            </w:tcMar>
            <w:hideMark/>
          </w:tcPr>
          <w:p w14:paraId="264219AE" w14:textId="1854CD4F" w:rsidR="00C0195E" w:rsidRPr="000061D4" w:rsidRDefault="007378E3" w:rsidP="002B545B">
            <w:pPr>
              <w:spacing w:after="0" w:line="240" w:lineRule="auto"/>
              <w:jc w:val="center"/>
              <w:rPr>
                <w:sz w:val="22"/>
                <w:szCs w:val="20"/>
              </w:rPr>
            </w:pPr>
            <w:r>
              <w:rPr>
                <w:sz w:val="22"/>
                <w:szCs w:val="20"/>
              </w:rPr>
              <w:t>423.32±31</w:t>
            </w:r>
          </w:p>
        </w:tc>
      </w:tr>
      <w:tr w:rsidR="00C0195E" w:rsidRPr="000061D4" w14:paraId="26BD70BA" w14:textId="77777777" w:rsidTr="00335458">
        <w:trPr>
          <w:trHeight w:val="157"/>
        </w:trPr>
        <w:tc>
          <w:tcPr>
            <w:tcW w:w="2410" w:type="dxa"/>
            <w:tcMar>
              <w:top w:w="15" w:type="dxa"/>
              <w:left w:w="108" w:type="dxa"/>
              <w:bottom w:w="0" w:type="dxa"/>
              <w:right w:w="108" w:type="dxa"/>
            </w:tcMar>
            <w:hideMark/>
          </w:tcPr>
          <w:p w14:paraId="3BEC87B5" w14:textId="77777777" w:rsidR="00C0195E" w:rsidRPr="000061D4" w:rsidRDefault="00C0195E" w:rsidP="00387394">
            <w:pPr>
              <w:spacing w:after="0" w:line="240" w:lineRule="auto"/>
              <w:rPr>
                <w:sz w:val="22"/>
                <w:szCs w:val="20"/>
              </w:rPr>
            </w:pPr>
            <w:proofErr w:type="spellStart"/>
            <w:r w:rsidRPr="000061D4">
              <w:rPr>
                <w:bCs/>
                <w:sz w:val="22"/>
                <w:szCs w:val="20"/>
              </w:rPr>
              <w:t>Ksız</w:t>
            </w:r>
            <w:proofErr w:type="spellEnd"/>
            <w:r w:rsidRPr="000061D4">
              <w:rPr>
                <w:bCs/>
                <w:sz w:val="22"/>
                <w:szCs w:val="20"/>
              </w:rPr>
              <w:t xml:space="preserve"> DP</w:t>
            </w:r>
          </w:p>
        </w:tc>
        <w:tc>
          <w:tcPr>
            <w:tcW w:w="1276" w:type="dxa"/>
            <w:tcMar>
              <w:top w:w="15" w:type="dxa"/>
              <w:left w:w="108" w:type="dxa"/>
              <w:bottom w:w="0" w:type="dxa"/>
              <w:right w:w="108" w:type="dxa"/>
            </w:tcMar>
          </w:tcPr>
          <w:p w14:paraId="7C1EF9F3" w14:textId="77777777" w:rsidR="00C0195E" w:rsidRPr="000061D4" w:rsidRDefault="00C0195E" w:rsidP="002B545B">
            <w:pPr>
              <w:spacing w:after="0" w:line="240" w:lineRule="auto"/>
              <w:jc w:val="center"/>
              <w:rPr>
                <w:sz w:val="22"/>
                <w:szCs w:val="20"/>
              </w:rPr>
            </w:pPr>
            <w:r w:rsidRPr="000061D4">
              <w:rPr>
                <w:sz w:val="22"/>
                <w:szCs w:val="20"/>
              </w:rPr>
              <w:t>65.09</w:t>
            </w:r>
            <w:r w:rsidRPr="000061D4">
              <w:rPr>
                <w:bCs/>
                <w:sz w:val="22"/>
                <w:szCs w:val="20"/>
              </w:rPr>
              <w:t>±</w:t>
            </w:r>
            <w:r w:rsidRPr="000061D4">
              <w:rPr>
                <w:sz w:val="22"/>
                <w:szCs w:val="20"/>
              </w:rPr>
              <w:t>1.4</w:t>
            </w:r>
          </w:p>
        </w:tc>
        <w:tc>
          <w:tcPr>
            <w:tcW w:w="1276" w:type="dxa"/>
            <w:tcMar>
              <w:top w:w="15" w:type="dxa"/>
              <w:left w:w="108" w:type="dxa"/>
              <w:bottom w:w="0" w:type="dxa"/>
              <w:right w:w="108" w:type="dxa"/>
            </w:tcMar>
            <w:hideMark/>
          </w:tcPr>
          <w:p w14:paraId="4B67DF41" w14:textId="77777777" w:rsidR="00C0195E" w:rsidRPr="000061D4" w:rsidRDefault="00C0195E" w:rsidP="002B545B">
            <w:pPr>
              <w:spacing w:after="0" w:line="240" w:lineRule="auto"/>
              <w:jc w:val="center"/>
              <w:rPr>
                <w:sz w:val="22"/>
                <w:szCs w:val="20"/>
              </w:rPr>
            </w:pPr>
            <w:r w:rsidRPr="000061D4">
              <w:rPr>
                <w:sz w:val="22"/>
                <w:szCs w:val="20"/>
              </w:rPr>
              <w:t>78.22±2.4</w:t>
            </w:r>
          </w:p>
        </w:tc>
        <w:tc>
          <w:tcPr>
            <w:tcW w:w="1275" w:type="dxa"/>
            <w:tcMar>
              <w:top w:w="15" w:type="dxa"/>
              <w:left w:w="108" w:type="dxa"/>
              <w:bottom w:w="0" w:type="dxa"/>
              <w:right w:w="108" w:type="dxa"/>
            </w:tcMar>
            <w:hideMark/>
          </w:tcPr>
          <w:p w14:paraId="6AECA3BE" w14:textId="77777777" w:rsidR="00C0195E" w:rsidRPr="000061D4" w:rsidRDefault="00C0195E" w:rsidP="002B545B">
            <w:pPr>
              <w:spacing w:after="0" w:line="240" w:lineRule="auto"/>
              <w:jc w:val="center"/>
              <w:rPr>
                <w:sz w:val="22"/>
                <w:szCs w:val="20"/>
              </w:rPr>
            </w:pPr>
            <w:r w:rsidRPr="000061D4">
              <w:rPr>
                <w:sz w:val="22"/>
                <w:szCs w:val="20"/>
              </w:rPr>
              <w:t>-24.71±2.4</w:t>
            </w:r>
          </w:p>
        </w:tc>
        <w:tc>
          <w:tcPr>
            <w:tcW w:w="1134" w:type="dxa"/>
            <w:tcMar>
              <w:top w:w="15" w:type="dxa"/>
              <w:left w:w="108" w:type="dxa"/>
              <w:bottom w:w="0" w:type="dxa"/>
              <w:right w:w="108" w:type="dxa"/>
            </w:tcMar>
            <w:hideMark/>
          </w:tcPr>
          <w:p w14:paraId="135295C7" w14:textId="77777777" w:rsidR="00C0195E" w:rsidRPr="000061D4" w:rsidRDefault="00C0195E" w:rsidP="002B545B">
            <w:pPr>
              <w:spacing w:after="0" w:line="240" w:lineRule="auto"/>
              <w:jc w:val="center"/>
              <w:rPr>
                <w:sz w:val="22"/>
                <w:szCs w:val="20"/>
              </w:rPr>
            </w:pPr>
            <w:r w:rsidRPr="000061D4">
              <w:rPr>
                <w:sz w:val="22"/>
                <w:szCs w:val="20"/>
              </w:rPr>
              <w:t>96.22±1.2</w:t>
            </w:r>
          </w:p>
        </w:tc>
        <w:tc>
          <w:tcPr>
            <w:tcW w:w="1456" w:type="dxa"/>
            <w:tcMar>
              <w:top w:w="15" w:type="dxa"/>
              <w:left w:w="108" w:type="dxa"/>
              <w:bottom w:w="0" w:type="dxa"/>
              <w:right w:w="108" w:type="dxa"/>
            </w:tcMar>
            <w:hideMark/>
          </w:tcPr>
          <w:p w14:paraId="1C348ACC" w14:textId="0348F7B8" w:rsidR="00C0195E" w:rsidRPr="000061D4" w:rsidRDefault="007378E3" w:rsidP="002B545B">
            <w:pPr>
              <w:spacing w:after="0" w:line="240" w:lineRule="auto"/>
              <w:jc w:val="center"/>
              <w:rPr>
                <w:sz w:val="22"/>
                <w:szCs w:val="20"/>
              </w:rPr>
            </w:pPr>
            <w:r>
              <w:rPr>
                <w:sz w:val="22"/>
                <w:szCs w:val="20"/>
              </w:rPr>
              <w:t>414.62±18</w:t>
            </w:r>
          </w:p>
        </w:tc>
      </w:tr>
      <w:tr w:rsidR="00C0195E" w:rsidRPr="000061D4" w14:paraId="732E941B" w14:textId="77777777" w:rsidTr="00335458">
        <w:trPr>
          <w:trHeight w:val="90"/>
        </w:trPr>
        <w:tc>
          <w:tcPr>
            <w:tcW w:w="2410" w:type="dxa"/>
            <w:tcMar>
              <w:top w:w="15" w:type="dxa"/>
              <w:left w:w="108" w:type="dxa"/>
              <w:bottom w:w="0" w:type="dxa"/>
              <w:right w:w="108" w:type="dxa"/>
            </w:tcMar>
            <w:hideMark/>
          </w:tcPr>
          <w:p w14:paraId="4C9A6763" w14:textId="77777777" w:rsidR="00C0195E" w:rsidRPr="000061D4" w:rsidRDefault="00C0195E" w:rsidP="00387394">
            <w:pPr>
              <w:spacing w:after="0" w:line="240" w:lineRule="auto"/>
              <w:rPr>
                <w:sz w:val="22"/>
                <w:szCs w:val="20"/>
              </w:rPr>
            </w:pPr>
            <w:proofErr w:type="spellStart"/>
            <w:r w:rsidRPr="000061D4">
              <w:rPr>
                <w:bCs/>
                <w:sz w:val="22"/>
                <w:szCs w:val="20"/>
              </w:rPr>
              <w:t>Klı</w:t>
            </w:r>
            <w:proofErr w:type="spellEnd"/>
            <w:r w:rsidRPr="000061D4">
              <w:rPr>
                <w:bCs/>
                <w:sz w:val="22"/>
                <w:szCs w:val="20"/>
              </w:rPr>
              <w:t xml:space="preserve"> UP</w:t>
            </w:r>
          </w:p>
        </w:tc>
        <w:tc>
          <w:tcPr>
            <w:tcW w:w="1276" w:type="dxa"/>
            <w:tcMar>
              <w:top w:w="15" w:type="dxa"/>
              <w:left w:w="108" w:type="dxa"/>
              <w:bottom w:w="0" w:type="dxa"/>
              <w:right w:w="108" w:type="dxa"/>
            </w:tcMar>
          </w:tcPr>
          <w:p w14:paraId="5A7D164F" w14:textId="77777777" w:rsidR="00C0195E" w:rsidRPr="000061D4" w:rsidRDefault="00C0195E" w:rsidP="002B545B">
            <w:pPr>
              <w:spacing w:after="0" w:line="240" w:lineRule="auto"/>
              <w:jc w:val="center"/>
              <w:rPr>
                <w:sz w:val="22"/>
                <w:szCs w:val="20"/>
              </w:rPr>
            </w:pPr>
            <w:r w:rsidRPr="000061D4">
              <w:rPr>
                <w:sz w:val="22"/>
                <w:szCs w:val="20"/>
              </w:rPr>
              <w:t>69.09</w:t>
            </w:r>
            <w:r w:rsidRPr="000061D4">
              <w:rPr>
                <w:bCs/>
                <w:sz w:val="22"/>
                <w:szCs w:val="20"/>
              </w:rPr>
              <w:t>±</w:t>
            </w:r>
            <w:r w:rsidRPr="000061D4">
              <w:rPr>
                <w:sz w:val="22"/>
                <w:szCs w:val="20"/>
              </w:rPr>
              <w:t>1.6</w:t>
            </w:r>
          </w:p>
        </w:tc>
        <w:tc>
          <w:tcPr>
            <w:tcW w:w="1276" w:type="dxa"/>
            <w:tcMar>
              <w:top w:w="15" w:type="dxa"/>
              <w:left w:w="108" w:type="dxa"/>
              <w:bottom w:w="0" w:type="dxa"/>
              <w:right w:w="108" w:type="dxa"/>
            </w:tcMar>
            <w:hideMark/>
          </w:tcPr>
          <w:p w14:paraId="0BCDAA45" w14:textId="77777777" w:rsidR="00C0195E" w:rsidRPr="000061D4" w:rsidRDefault="00C0195E" w:rsidP="002B545B">
            <w:pPr>
              <w:spacing w:after="0" w:line="240" w:lineRule="auto"/>
              <w:jc w:val="center"/>
              <w:rPr>
                <w:sz w:val="22"/>
                <w:szCs w:val="20"/>
              </w:rPr>
            </w:pPr>
            <w:r w:rsidRPr="000061D4">
              <w:rPr>
                <w:bCs/>
                <w:sz w:val="22"/>
                <w:szCs w:val="20"/>
              </w:rPr>
              <w:t>84.08±2.9</w:t>
            </w:r>
          </w:p>
        </w:tc>
        <w:tc>
          <w:tcPr>
            <w:tcW w:w="1275" w:type="dxa"/>
            <w:tcMar>
              <w:top w:w="15" w:type="dxa"/>
              <w:left w:w="108" w:type="dxa"/>
              <w:bottom w:w="0" w:type="dxa"/>
              <w:right w:w="108" w:type="dxa"/>
            </w:tcMar>
            <w:hideMark/>
          </w:tcPr>
          <w:p w14:paraId="6C09DD2D" w14:textId="77777777" w:rsidR="00C0195E" w:rsidRPr="000061D4" w:rsidRDefault="00C0195E" w:rsidP="002B545B">
            <w:pPr>
              <w:spacing w:after="0" w:line="240" w:lineRule="auto"/>
              <w:jc w:val="center"/>
              <w:rPr>
                <w:sz w:val="22"/>
                <w:szCs w:val="20"/>
              </w:rPr>
            </w:pPr>
            <w:r w:rsidRPr="000061D4">
              <w:rPr>
                <w:bCs/>
                <w:sz w:val="22"/>
                <w:szCs w:val="20"/>
              </w:rPr>
              <w:t>-26.54±2.9</w:t>
            </w:r>
          </w:p>
        </w:tc>
        <w:tc>
          <w:tcPr>
            <w:tcW w:w="1134" w:type="dxa"/>
            <w:tcMar>
              <w:top w:w="15" w:type="dxa"/>
              <w:left w:w="108" w:type="dxa"/>
              <w:bottom w:w="0" w:type="dxa"/>
              <w:right w:w="108" w:type="dxa"/>
            </w:tcMar>
            <w:hideMark/>
          </w:tcPr>
          <w:p w14:paraId="5176E575" w14:textId="77777777" w:rsidR="00C0195E" w:rsidRPr="000061D4" w:rsidRDefault="00C0195E" w:rsidP="002B545B">
            <w:pPr>
              <w:spacing w:after="0" w:line="240" w:lineRule="auto"/>
              <w:jc w:val="center"/>
              <w:rPr>
                <w:sz w:val="22"/>
                <w:szCs w:val="20"/>
              </w:rPr>
            </w:pPr>
            <w:r w:rsidRPr="000061D4">
              <w:rPr>
                <w:bCs/>
                <w:sz w:val="22"/>
                <w:szCs w:val="20"/>
              </w:rPr>
              <w:t>95.66±1.6</w:t>
            </w:r>
          </w:p>
        </w:tc>
        <w:tc>
          <w:tcPr>
            <w:tcW w:w="1456" w:type="dxa"/>
            <w:tcMar>
              <w:top w:w="15" w:type="dxa"/>
              <w:left w:w="108" w:type="dxa"/>
              <w:bottom w:w="0" w:type="dxa"/>
              <w:right w:w="108" w:type="dxa"/>
            </w:tcMar>
            <w:hideMark/>
          </w:tcPr>
          <w:p w14:paraId="2ECC6AEB" w14:textId="7341032A" w:rsidR="00C0195E" w:rsidRPr="000061D4" w:rsidRDefault="007378E3" w:rsidP="002B545B">
            <w:pPr>
              <w:spacing w:after="0" w:line="240" w:lineRule="auto"/>
              <w:jc w:val="center"/>
              <w:rPr>
                <w:sz w:val="22"/>
                <w:szCs w:val="20"/>
              </w:rPr>
            </w:pPr>
            <w:r>
              <w:rPr>
                <w:bCs/>
                <w:sz w:val="22"/>
                <w:szCs w:val="20"/>
              </w:rPr>
              <w:t>319.70±23</w:t>
            </w:r>
          </w:p>
        </w:tc>
      </w:tr>
      <w:tr w:rsidR="00C0195E" w:rsidRPr="000061D4" w14:paraId="71585CF6" w14:textId="77777777" w:rsidTr="00335458">
        <w:trPr>
          <w:trHeight w:val="121"/>
        </w:trPr>
        <w:tc>
          <w:tcPr>
            <w:tcW w:w="2410" w:type="dxa"/>
            <w:tcMar>
              <w:top w:w="15" w:type="dxa"/>
              <w:left w:w="108" w:type="dxa"/>
              <w:bottom w:w="0" w:type="dxa"/>
              <w:right w:w="108" w:type="dxa"/>
            </w:tcMar>
            <w:hideMark/>
          </w:tcPr>
          <w:p w14:paraId="5CF4CEBC" w14:textId="77777777" w:rsidR="00C0195E" w:rsidRPr="000061D4" w:rsidRDefault="00C0195E" w:rsidP="00387394">
            <w:pPr>
              <w:spacing w:after="0" w:line="240" w:lineRule="auto"/>
              <w:rPr>
                <w:sz w:val="22"/>
                <w:szCs w:val="20"/>
              </w:rPr>
            </w:pPr>
            <w:proofErr w:type="spellStart"/>
            <w:r w:rsidRPr="000061D4">
              <w:rPr>
                <w:bCs/>
                <w:sz w:val="22"/>
                <w:szCs w:val="20"/>
              </w:rPr>
              <w:t>Klı</w:t>
            </w:r>
            <w:proofErr w:type="spellEnd"/>
            <w:r w:rsidRPr="000061D4">
              <w:rPr>
                <w:bCs/>
                <w:sz w:val="22"/>
                <w:szCs w:val="20"/>
              </w:rPr>
              <w:t xml:space="preserve"> DP 10dk</w:t>
            </w:r>
          </w:p>
        </w:tc>
        <w:tc>
          <w:tcPr>
            <w:tcW w:w="1276" w:type="dxa"/>
            <w:tcMar>
              <w:top w:w="15" w:type="dxa"/>
              <w:left w:w="108" w:type="dxa"/>
              <w:bottom w:w="0" w:type="dxa"/>
              <w:right w:w="108" w:type="dxa"/>
            </w:tcMar>
          </w:tcPr>
          <w:p w14:paraId="36ABF6F6" w14:textId="77777777" w:rsidR="00C0195E" w:rsidRPr="000061D4" w:rsidRDefault="00C0195E" w:rsidP="002B545B">
            <w:pPr>
              <w:spacing w:after="0" w:line="240" w:lineRule="auto"/>
              <w:jc w:val="center"/>
              <w:rPr>
                <w:sz w:val="22"/>
                <w:szCs w:val="20"/>
              </w:rPr>
            </w:pPr>
            <w:r w:rsidRPr="000061D4">
              <w:rPr>
                <w:sz w:val="22"/>
                <w:szCs w:val="20"/>
              </w:rPr>
              <w:t>68.84</w:t>
            </w:r>
            <w:r w:rsidRPr="000061D4">
              <w:rPr>
                <w:bCs/>
                <w:sz w:val="22"/>
                <w:szCs w:val="20"/>
              </w:rPr>
              <w:t>±</w:t>
            </w:r>
            <w:r w:rsidRPr="000061D4">
              <w:rPr>
                <w:sz w:val="22"/>
                <w:szCs w:val="20"/>
              </w:rPr>
              <w:t>1.7</w:t>
            </w:r>
          </w:p>
        </w:tc>
        <w:tc>
          <w:tcPr>
            <w:tcW w:w="1276" w:type="dxa"/>
            <w:tcMar>
              <w:top w:w="15" w:type="dxa"/>
              <w:left w:w="108" w:type="dxa"/>
              <w:bottom w:w="0" w:type="dxa"/>
              <w:right w:w="108" w:type="dxa"/>
            </w:tcMar>
            <w:hideMark/>
          </w:tcPr>
          <w:p w14:paraId="7E2E0E16" w14:textId="77777777" w:rsidR="00C0195E" w:rsidRPr="000061D4" w:rsidRDefault="00C0195E" w:rsidP="002B545B">
            <w:pPr>
              <w:spacing w:after="0" w:line="240" w:lineRule="auto"/>
              <w:jc w:val="center"/>
              <w:rPr>
                <w:sz w:val="22"/>
                <w:szCs w:val="20"/>
              </w:rPr>
            </w:pPr>
            <w:r w:rsidRPr="000061D4">
              <w:rPr>
                <w:sz w:val="22"/>
                <w:szCs w:val="20"/>
              </w:rPr>
              <w:t>82.03±2.7</w:t>
            </w:r>
          </w:p>
        </w:tc>
        <w:tc>
          <w:tcPr>
            <w:tcW w:w="1275" w:type="dxa"/>
            <w:tcMar>
              <w:top w:w="15" w:type="dxa"/>
              <w:left w:w="108" w:type="dxa"/>
              <w:bottom w:w="0" w:type="dxa"/>
              <w:right w:w="108" w:type="dxa"/>
            </w:tcMar>
            <w:hideMark/>
          </w:tcPr>
          <w:p w14:paraId="47DF5036" w14:textId="77777777" w:rsidR="00C0195E" w:rsidRPr="000061D4" w:rsidRDefault="00C0195E" w:rsidP="002B545B">
            <w:pPr>
              <w:spacing w:after="0" w:line="240" w:lineRule="auto"/>
              <w:jc w:val="center"/>
              <w:rPr>
                <w:sz w:val="22"/>
                <w:szCs w:val="20"/>
              </w:rPr>
            </w:pPr>
            <w:r w:rsidRPr="000061D4">
              <w:rPr>
                <w:sz w:val="22"/>
                <w:szCs w:val="20"/>
              </w:rPr>
              <w:t>-17.36±2.7</w:t>
            </w:r>
          </w:p>
        </w:tc>
        <w:tc>
          <w:tcPr>
            <w:tcW w:w="1134" w:type="dxa"/>
            <w:tcMar>
              <w:top w:w="15" w:type="dxa"/>
              <w:left w:w="108" w:type="dxa"/>
              <w:bottom w:w="0" w:type="dxa"/>
              <w:right w:w="108" w:type="dxa"/>
            </w:tcMar>
            <w:hideMark/>
          </w:tcPr>
          <w:p w14:paraId="5D1508F3" w14:textId="77777777" w:rsidR="00C0195E" w:rsidRPr="000061D4" w:rsidRDefault="00C0195E" w:rsidP="002B545B">
            <w:pPr>
              <w:spacing w:after="0" w:line="240" w:lineRule="auto"/>
              <w:jc w:val="center"/>
              <w:rPr>
                <w:sz w:val="22"/>
                <w:szCs w:val="20"/>
              </w:rPr>
            </w:pPr>
            <w:r w:rsidRPr="000061D4">
              <w:rPr>
                <w:sz w:val="22"/>
                <w:szCs w:val="20"/>
              </w:rPr>
              <w:t>95.95±1.4</w:t>
            </w:r>
          </w:p>
        </w:tc>
        <w:tc>
          <w:tcPr>
            <w:tcW w:w="1456" w:type="dxa"/>
            <w:tcMar>
              <w:top w:w="15" w:type="dxa"/>
              <w:left w:w="108" w:type="dxa"/>
              <w:bottom w:w="0" w:type="dxa"/>
              <w:right w:w="108" w:type="dxa"/>
            </w:tcMar>
            <w:hideMark/>
          </w:tcPr>
          <w:p w14:paraId="0A04B31F" w14:textId="25A0007F" w:rsidR="00C0195E" w:rsidRPr="000061D4" w:rsidRDefault="007378E3" w:rsidP="002B545B">
            <w:pPr>
              <w:spacing w:after="0" w:line="240" w:lineRule="auto"/>
              <w:jc w:val="center"/>
              <w:rPr>
                <w:sz w:val="22"/>
                <w:szCs w:val="20"/>
              </w:rPr>
            </w:pPr>
            <w:r>
              <w:rPr>
                <w:bCs/>
                <w:sz w:val="22"/>
                <w:szCs w:val="20"/>
              </w:rPr>
              <w:t>311.71±23</w:t>
            </w:r>
          </w:p>
        </w:tc>
      </w:tr>
      <w:tr w:rsidR="00C0195E" w:rsidRPr="000061D4" w14:paraId="1DEEDECD" w14:textId="77777777" w:rsidTr="0097733E">
        <w:trPr>
          <w:trHeight w:val="55"/>
        </w:trPr>
        <w:tc>
          <w:tcPr>
            <w:tcW w:w="2410" w:type="dxa"/>
            <w:tcMar>
              <w:top w:w="15" w:type="dxa"/>
              <w:left w:w="108" w:type="dxa"/>
              <w:bottom w:w="0" w:type="dxa"/>
              <w:right w:w="108" w:type="dxa"/>
            </w:tcMar>
            <w:hideMark/>
          </w:tcPr>
          <w:p w14:paraId="65F34C1D" w14:textId="77777777" w:rsidR="00C0195E" w:rsidRPr="000061D4" w:rsidRDefault="00C0195E" w:rsidP="00387394">
            <w:pPr>
              <w:spacing w:after="0" w:line="240" w:lineRule="auto"/>
              <w:rPr>
                <w:sz w:val="22"/>
                <w:szCs w:val="20"/>
              </w:rPr>
            </w:pPr>
            <w:proofErr w:type="spellStart"/>
            <w:r w:rsidRPr="000061D4">
              <w:rPr>
                <w:bCs/>
                <w:sz w:val="22"/>
                <w:szCs w:val="20"/>
              </w:rPr>
              <w:t>Klı</w:t>
            </w:r>
            <w:proofErr w:type="spellEnd"/>
            <w:r w:rsidRPr="000061D4">
              <w:rPr>
                <w:bCs/>
                <w:sz w:val="22"/>
                <w:szCs w:val="20"/>
              </w:rPr>
              <w:t xml:space="preserve"> DP 30dk</w:t>
            </w:r>
          </w:p>
        </w:tc>
        <w:tc>
          <w:tcPr>
            <w:tcW w:w="1276" w:type="dxa"/>
            <w:tcMar>
              <w:top w:w="15" w:type="dxa"/>
              <w:left w:w="15" w:type="dxa"/>
              <w:bottom w:w="0" w:type="dxa"/>
              <w:right w:w="15" w:type="dxa"/>
            </w:tcMar>
            <w:vAlign w:val="bottom"/>
          </w:tcPr>
          <w:p w14:paraId="41BBF364" w14:textId="77777777" w:rsidR="00C0195E" w:rsidRPr="000061D4" w:rsidRDefault="00C0195E" w:rsidP="002B545B">
            <w:pPr>
              <w:spacing w:after="0" w:line="240" w:lineRule="auto"/>
              <w:jc w:val="center"/>
              <w:rPr>
                <w:sz w:val="22"/>
                <w:szCs w:val="20"/>
              </w:rPr>
            </w:pPr>
            <w:r w:rsidRPr="000061D4">
              <w:rPr>
                <w:sz w:val="22"/>
                <w:szCs w:val="20"/>
              </w:rPr>
              <w:t>72.43</w:t>
            </w:r>
            <w:r w:rsidRPr="000061D4">
              <w:rPr>
                <w:bCs/>
                <w:sz w:val="22"/>
                <w:szCs w:val="20"/>
              </w:rPr>
              <w:t>±</w:t>
            </w:r>
            <w:r w:rsidRPr="000061D4">
              <w:rPr>
                <w:sz w:val="22"/>
                <w:szCs w:val="20"/>
              </w:rPr>
              <w:t>0.9</w:t>
            </w:r>
          </w:p>
        </w:tc>
        <w:tc>
          <w:tcPr>
            <w:tcW w:w="1276" w:type="dxa"/>
            <w:tcMar>
              <w:top w:w="15" w:type="dxa"/>
              <w:left w:w="15" w:type="dxa"/>
              <w:bottom w:w="0" w:type="dxa"/>
              <w:right w:w="15" w:type="dxa"/>
            </w:tcMar>
            <w:vAlign w:val="bottom"/>
            <w:hideMark/>
          </w:tcPr>
          <w:p w14:paraId="62750AA8" w14:textId="77777777" w:rsidR="00C0195E" w:rsidRPr="000061D4" w:rsidRDefault="00C0195E" w:rsidP="002B545B">
            <w:pPr>
              <w:spacing w:after="0" w:line="240" w:lineRule="auto"/>
              <w:jc w:val="center"/>
              <w:rPr>
                <w:sz w:val="22"/>
                <w:szCs w:val="20"/>
              </w:rPr>
            </w:pPr>
            <w:r w:rsidRPr="000061D4">
              <w:rPr>
                <w:bCs/>
                <w:sz w:val="22"/>
                <w:szCs w:val="20"/>
              </w:rPr>
              <w:t>88.70±1.6</w:t>
            </w:r>
          </w:p>
        </w:tc>
        <w:tc>
          <w:tcPr>
            <w:tcW w:w="1275" w:type="dxa"/>
            <w:tcMar>
              <w:top w:w="15" w:type="dxa"/>
              <w:left w:w="15" w:type="dxa"/>
              <w:bottom w:w="0" w:type="dxa"/>
              <w:right w:w="15" w:type="dxa"/>
            </w:tcMar>
            <w:vAlign w:val="bottom"/>
            <w:hideMark/>
          </w:tcPr>
          <w:p w14:paraId="3F26CC3D" w14:textId="77777777" w:rsidR="00C0195E" w:rsidRPr="000061D4" w:rsidRDefault="00C0195E" w:rsidP="002B545B">
            <w:pPr>
              <w:spacing w:after="0" w:line="240" w:lineRule="auto"/>
              <w:jc w:val="center"/>
              <w:rPr>
                <w:sz w:val="22"/>
                <w:szCs w:val="20"/>
              </w:rPr>
            </w:pPr>
            <w:r w:rsidRPr="000061D4">
              <w:rPr>
                <w:bCs/>
                <w:sz w:val="22"/>
                <w:szCs w:val="20"/>
              </w:rPr>
              <w:t>-27.41±1.6</w:t>
            </w:r>
          </w:p>
        </w:tc>
        <w:tc>
          <w:tcPr>
            <w:tcW w:w="1134" w:type="dxa"/>
            <w:tcMar>
              <w:top w:w="15" w:type="dxa"/>
              <w:left w:w="15" w:type="dxa"/>
              <w:bottom w:w="0" w:type="dxa"/>
              <w:right w:w="15" w:type="dxa"/>
            </w:tcMar>
            <w:vAlign w:val="bottom"/>
            <w:hideMark/>
          </w:tcPr>
          <w:p w14:paraId="4E7607A4" w14:textId="77777777" w:rsidR="00C0195E" w:rsidRPr="000061D4" w:rsidRDefault="00C0195E" w:rsidP="002B545B">
            <w:pPr>
              <w:spacing w:after="0" w:line="240" w:lineRule="auto"/>
              <w:jc w:val="center"/>
              <w:rPr>
                <w:sz w:val="22"/>
                <w:szCs w:val="20"/>
              </w:rPr>
            </w:pPr>
            <w:r w:rsidRPr="000061D4">
              <w:rPr>
                <w:bCs/>
                <w:sz w:val="22"/>
                <w:szCs w:val="20"/>
              </w:rPr>
              <w:t>95.14±1.1</w:t>
            </w:r>
          </w:p>
        </w:tc>
        <w:tc>
          <w:tcPr>
            <w:tcW w:w="1456" w:type="dxa"/>
            <w:tcMar>
              <w:top w:w="15" w:type="dxa"/>
              <w:left w:w="15" w:type="dxa"/>
              <w:bottom w:w="0" w:type="dxa"/>
              <w:right w:w="15" w:type="dxa"/>
            </w:tcMar>
            <w:vAlign w:val="bottom"/>
            <w:hideMark/>
          </w:tcPr>
          <w:p w14:paraId="1B476B5F" w14:textId="7AA19016" w:rsidR="00C0195E" w:rsidRPr="000061D4" w:rsidRDefault="007378E3" w:rsidP="002B545B">
            <w:pPr>
              <w:spacing w:after="0" w:line="240" w:lineRule="auto"/>
              <w:jc w:val="center"/>
              <w:rPr>
                <w:sz w:val="22"/>
                <w:szCs w:val="20"/>
              </w:rPr>
            </w:pPr>
            <w:r>
              <w:rPr>
                <w:bCs/>
                <w:sz w:val="22"/>
                <w:szCs w:val="20"/>
              </w:rPr>
              <w:t>222.56±13</w:t>
            </w:r>
          </w:p>
        </w:tc>
      </w:tr>
      <w:tr w:rsidR="00C0195E" w:rsidRPr="000061D4" w14:paraId="629AB3FA" w14:textId="77777777" w:rsidTr="00335458">
        <w:trPr>
          <w:trHeight w:val="55"/>
        </w:trPr>
        <w:tc>
          <w:tcPr>
            <w:tcW w:w="2410" w:type="dxa"/>
            <w:tcMar>
              <w:top w:w="15" w:type="dxa"/>
              <w:left w:w="108" w:type="dxa"/>
              <w:bottom w:w="0" w:type="dxa"/>
              <w:right w:w="108" w:type="dxa"/>
            </w:tcMar>
          </w:tcPr>
          <w:p w14:paraId="6FE6164B" w14:textId="77777777" w:rsidR="00C0195E" w:rsidRPr="000061D4" w:rsidRDefault="00C0195E" w:rsidP="00387394">
            <w:pPr>
              <w:spacing w:after="0" w:line="240" w:lineRule="auto"/>
              <w:rPr>
                <w:bCs/>
                <w:sz w:val="22"/>
                <w:szCs w:val="20"/>
              </w:rPr>
            </w:pPr>
            <w:proofErr w:type="spellStart"/>
            <w:r w:rsidRPr="000061D4">
              <w:rPr>
                <w:sz w:val="22"/>
                <w:szCs w:val="20"/>
              </w:rPr>
              <w:t>Klı</w:t>
            </w:r>
            <w:proofErr w:type="spellEnd"/>
            <w:r w:rsidRPr="000061D4">
              <w:rPr>
                <w:sz w:val="22"/>
                <w:szCs w:val="20"/>
              </w:rPr>
              <w:t xml:space="preserve"> DP 45dk</w:t>
            </w:r>
          </w:p>
        </w:tc>
        <w:tc>
          <w:tcPr>
            <w:tcW w:w="1276" w:type="dxa"/>
            <w:tcMar>
              <w:top w:w="15" w:type="dxa"/>
              <w:left w:w="15" w:type="dxa"/>
              <w:bottom w:w="0" w:type="dxa"/>
              <w:right w:w="15" w:type="dxa"/>
            </w:tcMar>
            <w:vAlign w:val="bottom"/>
          </w:tcPr>
          <w:p w14:paraId="68F22172" w14:textId="77777777" w:rsidR="00C0195E" w:rsidRPr="000061D4" w:rsidRDefault="00C0195E" w:rsidP="002B545B">
            <w:pPr>
              <w:spacing w:after="0" w:line="240" w:lineRule="auto"/>
              <w:jc w:val="center"/>
              <w:rPr>
                <w:bCs/>
                <w:sz w:val="22"/>
                <w:szCs w:val="20"/>
              </w:rPr>
            </w:pPr>
            <w:r w:rsidRPr="000061D4">
              <w:rPr>
                <w:bCs/>
                <w:sz w:val="22"/>
                <w:szCs w:val="20"/>
              </w:rPr>
              <w:t>72.01±1.1</w:t>
            </w:r>
          </w:p>
        </w:tc>
        <w:tc>
          <w:tcPr>
            <w:tcW w:w="1276" w:type="dxa"/>
            <w:tcMar>
              <w:top w:w="15" w:type="dxa"/>
              <w:left w:w="15" w:type="dxa"/>
              <w:bottom w:w="0" w:type="dxa"/>
              <w:right w:w="15" w:type="dxa"/>
            </w:tcMar>
            <w:vAlign w:val="bottom"/>
          </w:tcPr>
          <w:p w14:paraId="2BFA0954" w14:textId="77777777" w:rsidR="00C0195E" w:rsidRPr="000061D4" w:rsidRDefault="00C0195E" w:rsidP="002B545B">
            <w:pPr>
              <w:spacing w:after="0" w:line="240" w:lineRule="auto"/>
              <w:jc w:val="center"/>
              <w:rPr>
                <w:bCs/>
                <w:sz w:val="22"/>
                <w:szCs w:val="20"/>
              </w:rPr>
            </w:pPr>
            <w:r w:rsidRPr="000061D4">
              <w:rPr>
                <w:bCs/>
                <w:sz w:val="22"/>
                <w:szCs w:val="20"/>
              </w:rPr>
              <w:t>88.56±2.2</w:t>
            </w:r>
          </w:p>
        </w:tc>
        <w:tc>
          <w:tcPr>
            <w:tcW w:w="1275" w:type="dxa"/>
            <w:tcMar>
              <w:top w:w="15" w:type="dxa"/>
              <w:left w:w="15" w:type="dxa"/>
              <w:bottom w:w="0" w:type="dxa"/>
              <w:right w:w="15" w:type="dxa"/>
            </w:tcMar>
            <w:vAlign w:val="bottom"/>
          </w:tcPr>
          <w:p w14:paraId="3244991C" w14:textId="77777777" w:rsidR="00C0195E" w:rsidRPr="000061D4" w:rsidRDefault="00C0195E" w:rsidP="002B545B">
            <w:pPr>
              <w:spacing w:after="0" w:line="240" w:lineRule="auto"/>
              <w:jc w:val="center"/>
              <w:rPr>
                <w:bCs/>
                <w:sz w:val="22"/>
                <w:szCs w:val="20"/>
              </w:rPr>
            </w:pPr>
            <w:r w:rsidRPr="000061D4">
              <w:rPr>
                <w:bCs/>
                <w:sz w:val="22"/>
                <w:szCs w:val="20"/>
              </w:rPr>
              <w:t>-25.76±1.3</w:t>
            </w:r>
          </w:p>
        </w:tc>
        <w:tc>
          <w:tcPr>
            <w:tcW w:w="1134" w:type="dxa"/>
            <w:tcMar>
              <w:top w:w="15" w:type="dxa"/>
              <w:left w:w="15" w:type="dxa"/>
              <w:bottom w:w="0" w:type="dxa"/>
              <w:right w:w="15" w:type="dxa"/>
            </w:tcMar>
            <w:vAlign w:val="bottom"/>
          </w:tcPr>
          <w:p w14:paraId="0CB2867D" w14:textId="77777777" w:rsidR="00C0195E" w:rsidRPr="000061D4" w:rsidRDefault="00C0195E" w:rsidP="002B545B">
            <w:pPr>
              <w:spacing w:after="0" w:line="240" w:lineRule="auto"/>
              <w:jc w:val="center"/>
              <w:rPr>
                <w:bCs/>
                <w:sz w:val="22"/>
                <w:szCs w:val="20"/>
              </w:rPr>
            </w:pPr>
            <w:r w:rsidRPr="000061D4">
              <w:rPr>
                <w:bCs/>
                <w:sz w:val="22"/>
                <w:szCs w:val="20"/>
              </w:rPr>
              <w:t>96.27±0.3</w:t>
            </w:r>
          </w:p>
        </w:tc>
        <w:tc>
          <w:tcPr>
            <w:tcW w:w="1456" w:type="dxa"/>
            <w:tcMar>
              <w:top w:w="15" w:type="dxa"/>
              <w:left w:w="15" w:type="dxa"/>
              <w:bottom w:w="0" w:type="dxa"/>
              <w:right w:w="15" w:type="dxa"/>
            </w:tcMar>
            <w:vAlign w:val="bottom"/>
          </w:tcPr>
          <w:p w14:paraId="1C682686" w14:textId="43AAEAE9" w:rsidR="00C0195E" w:rsidRPr="000061D4" w:rsidRDefault="007378E3" w:rsidP="002B545B">
            <w:pPr>
              <w:spacing w:after="0" w:line="240" w:lineRule="auto"/>
              <w:jc w:val="center"/>
              <w:rPr>
                <w:bCs/>
                <w:sz w:val="22"/>
                <w:szCs w:val="20"/>
              </w:rPr>
            </w:pPr>
            <w:r>
              <w:rPr>
                <w:bCs/>
                <w:sz w:val="22"/>
                <w:szCs w:val="20"/>
              </w:rPr>
              <w:t>220.01±13</w:t>
            </w:r>
          </w:p>
        </w:tc>
      </w:tr>
      <w:tr w:rsidR="00C0195E" w:rsidRPr="000061D4" w14:paraId="3F7389E4" w14:textId="77777777" w:rsidTr="00335458">
        <w:trPr>
          <w:trHeight w:val="55"/>
        </w:trPr>
        <w:tc>
          <w:tcPr>
            <w:tcW w:w="2410" w:type="dxa"/>
            <w:tcMar>
              <w:top w:w="15" w:type="dxa"/>
              <w:left w:w="108" w:type="dxa"/>
              <w:bottom w:w="0" w:type="dxa"/>
              <w:right w:w="108" w:type="dxa"/>
            </w:tcMar>
          </w:tcPr>
          <w:p w14:paraId="63F75ABB" w14:textId="77777777" w:rsidR="00C0195E" w:rsidRPr="000061D4" w:rsidRDefault="00C0195E" w:rsidP="00387394">
            <w:pPr>
              <w:spacing w:after="0" w:line="240" w:lineRule="auto"/>
              <w:rPr>
                <w:sz w:val="22"/>
                <w:szCs w:val="20"/>
              </w:rPr>
            </w:pPr>
            <w:proofErr w:type="spellStart"/>
            <w:r w:rsidRPr="000061D4">
              <w:rPr>
                <w:sz w:val="22"/>
                <w:szCs w:val="20"/>
              </w:rPr>
              <w:t>Ksız+Csız</w:t>
            </w:r>
            <w:proofErr w:type="spellEnd"/>
            <w:r w:rsidRPr="000061D4">
              <w:rPr>
                <w:sz w:val="22"/>
                <w:szCs w:val="20"/>
              </w:rPr>
              <w:t xml:space="preserve"> Kontrol</w:t>
            </w:r>
          </w:p>
        </w:tc>
        <w:tc>
          <w:tcPr>
            <w:tcW w:w="1276" w:type="dxa"/>
            <w:tcMar>
              <w:top w:w="15" w:type="dxa"/>
              <w:left w:w="15" w:type="dxa"/>
              <w:bottom w:w="0" w:type="dxa"/>
              <w:right w:w="15" w:type="dxa"/>
            </w:tcMar>
            <w:vAlign w:val="bottom"/>
          </w:tcPr>
          <w:p w14:paraId="23609AC4" w14:textId="77777777" w:rsidR="00C0195E" w:rsidRPr="000061D4" w:rsidRDefault="00C0195E" w:rsidP="002B545B">
            <w:pPr>
              <w:spacing w:after="0" w:line="240" w:lineRule="auto"/>
              <w:jc w:val="center"/>
              <w:rPr>
                <w:bCs/>
                <w:sz w:val="22"/>
                <w:szCs w:val="20"/>
              </w:rPr>
            </w:pPr>
            <w:r w:rsidRPr="000061D4">
              <w:rPr>
                <w:bCs/>
                <w:sz w:val="22"/>
                <w:szCs w:val="20"/>
              </w:rPr>
              <w:t>67.32±1.2</w:t>
            </w:r>
          </w:p>
        </w:tc>
        <w:tc>
          <w:tcPr>
            <w:tcW w:w="1276" w:type="dxa"/>
            <w:tcMar>
              <w:top w:w="15" w:type="dxa"/>
              <w:left w:w="15" w:type="dxa"/>
              <w:bottom w:w="0" w:type="dxa"/>
              <w:right w:w="15" w:type="dxa"/>
            </w:tcMar>
            <w:vAlign w:val="bottom"/>
          </w:tcPr>
          <w:p w14:paraId="4C1E1B15" w14:textId="77777777" w:rsidR="00C0195E" w:rsidRPr="000061D4" w:rsidRDefault="00C0195E" w:rsidP="002B545B">
            <w:pPr>
              <w:spacing w:after="0" w:line="240" w:lineRule="auto"/>
              <w:jc w:val="center"/>
              <w:rPr>
                <w:bCs/>
                <w:sz w:val="22"/>
                <w:szCs w:val="20"/>
              </w:rPr>
            </w:pPr>
            <w:r w:rsidRPr="000061D4">
              <w:rPr>
                <w:bCs/>
                <w:sz w:val="22"/>
                <w:szCs w:val="20"/>
              </w:rPr>
              <w:t>82.25±1.9</w:t>
            </w:r>
          </w:p>
        </w:tc>
        <w:tc>
          <w:tcPr>
            <w:tcW w:w="1275" w:type="dxa"/>
            <w:tcMar>
              <w:top w:w="15" w:type="dxa"/>
              <w:left w:w="15" w:type="dxa"/>
              <w:bottom w:w="0" w:type="dxa"/>
              <w:right w:w="15" w:type="dxa"/>
            </w:tcMar>
            <w:vAlign w:val="bottom"/>
          </w:tcPr>
          <w:p w14:paraId="3A01D237" w14:textId="77777777" w:rsidR="00C0195E" w:rsidRPr="000061D4" w:rsidRDefault="00C0195E" w:rsidP="002B545B">
            <w:pPr>
              <w:spacing w:after="0" w:line="240" w:lineRule="auto"/>
              <w:jc w:val="center"/>
              <w:rPr>
                <w:bCs/>
                <w:sz w:val="22"/>
                <w:szCs w:val="20"/>
              </w:rPr>
            </w:pPr>
            <w:r w:rsidRPr="000061D4">
              <w:rPr>
                <w:bCs/>
                <w:sz w:val="22"/>
                <w:szCs w:val="20"/>
              </w:rPr>
              <w:t>-26.98±0.8</w:t>
            </w:r>
          </w:p>
        </w:tc>
        <w:tc>
          <w:tcPr>
            <w:tcW w:w="1134" w:type="dxa"/>
            <w:tcMar>
              <w:top w:w="15" w:type="dxa"/>
              <w:left w:w="15" w:type="dxa"/>
              <w:bottom w:w="0" w:type="dxa"/>
              <w:right w:w="15" w:type="dxa"/>
            </w:tcMar>
            <w:vAlign w:val="bottom"/>
          </w:tcPr>
          <w:p w14:paraId="72EA5CCC" w14:textId="77777777" w:rsidR="00C0195E" w:rsidRPr="000061D4" w:rsidRDefault="00C0195E" w:rsidP="002B545B">
            <w:pPr>
              <w:spacing w:after="0" w:line="240" w:lineRule="auto"/>
              <w:jc w:val="center"/>
              <w:rPr>
                <w:bCs/>
                <w:sz w:val="22"/>
                <w:szCs w:val="20"/>
              </w:rPr>
            </w:pPr>
            <w:r w:rsidRPr="000061D4">
              <w:rPr>
                <w:bCs/>
                <w:sz w:val="22"/>
                <w:szCs w:val="20"/>
              </w:rPr>
              <w:t>96.80±0.4</w:t>
            </w:r>
          </w:p>
        </w:tc>
        <w:tc>
          <w:tcPr>
            <w:tcW w:w="1456" w:type="dxa"/>
            <w:tcMar>
              <w:top w:w="15" w:type="dxa"/>
              <w:left w:w="15" w:type="dxa"/>
              <w:bottom w:w="0" w:type="dxa"/>
              <w:right w:w="15" w:type="dxa"/>
            </w:tcMar>
            <w:vAlign w:val="bottom"/>
          </w:tcPr>
          <w:p w14:paraId="4477B550" w14:textId="458CC42D" w:rsidR="00C0195E" w:rsidRPr="000061D4" w:rsidRDefault="007378E3" w:rsidP="002B545B">
            <w:pPr>
              <w:spacing w:after="0" w:line="240" w:lineRule="auto"/>
              <w:jc w:val="center"/>
              <w:rPr>
                <w:bCs/>
                <w:sz w:val="22"/>
                <w:szCs w:val="20"/>
              </w:rPr>
            </w:pPr>
            <w:r>
              <w:rPr>
                <w:bCs/>
                <w:sz w:val="22"/>
                <w:szCs w:val="20"/>
              </w:rPr>
              <w:t>316.86±14</w:t>
            </w:r>
          </w:p>
        </w:tc>
      </w:tr>
      <w:tr w:rsidR="00C0195E" w:rsidRPr="000061D4" w14:paraId="4CA1C423" w14:textId="77777777" w:rsidTr="00335458">
        <w:trPr>
          <w:trHeight w:val="55"/>
        </w:trPr>
        <w:tc>
          <w:tcPr>
            <w:tcW w:w="2410" w:type="dxa"/>
            <w:tcMar>
              <w:top w:w="15" w:type="dxa"/>
              <w:left w:w="108" w:type="dxa"/>
              <w:bottom w:w="0" w:type="dxa"/>
              <w:right w:w="108" w:type="dxa"/>
            </w:tcMar>
          </w:tcPr>
          <w:p w14:paraId="4E7DC2C6" w14:textId="77777777" w:rsidR="00C0195E" w:rsidRPr="000061D4" w:rsidRDefault="00C0195E" w:rsidP="00387394">
            <w:pPr>
              <w:spacing w:after="0" w:line="240" w:lineRule="auto"/>
              <w:rPr>
                <w:sz w:val="22"/>
                <w:szCs w:val="20"/>
              </w:rPr>
            </w:pPr>
            <w:r w:rsidRPr="000061D4">
              <w:rPr>
                <w:sz w:val="22"/>
                <w:szCs w:val="20"/>
              </w:rPr>
              <w:t xml:space="preserve">Ksız-2.5 U/g </w:t>
            </w:r>
            <w:proofErr w:type="spellStart"/>
            <w:r w:rsidRPr="000061D4">
              <w:rPr>
                <w:sz w:val="22"/>
                <w:szCs w:val="20"/>
              </w:rPr>
              <w:t>Clase</w:t>
            </w:r>
            <w:proofErr w:type="spellEnd"/>
          </w:p>
        </w:tc>
        <w:tc>
          <w:tcPr>
            <w:tcW w:w="1276" w:type="dxa"/>
            <w:tcMar>
              <w:top w:w="15" w:type="dxa"/>
              <w:left w:w="15" w:type="dxa"/>
              <w:bottom w:w="0" w:type="dxa"/>
              <w:right w:w="15" w:type="dxa"/>
            </w:tcMar>
            <w:vAlign w:val="bottom"/>
          </w:tcPr>
          <w:p w14:paraId="49A602B1" w14:textId="77777777" w:rsidR="00C0195E" w:rsidRPr="000061D4" w:rsidRDefault="00C0195E" w:rsidP="002B545B">
            <w:pPr>
              <w:spacing w:after="0" w:line="240" w:lineRule="auto"/>
              <w:jc w:val="center"/>
              <w:rPr>
                <w:bCs/>
                <w:sz w:val="22"/>
                <w:szCs w:val="20"/>
              </w:rPr>
            </w:pPr>
            <w:r w:rsidRPr="000061D4">
              <w:rPr>
                <w:bCs/>
                <w:sz w:val="22"/>
                <w:szCs w:val="20"/>
              </w:rPr>
              <w:t>67.33±0.9</w:t>
            </w:r>
          </w:p>
        </w:tc>
        <w:tc>
          <w:tcPr>
            <w:tcW w:w="1276" w:type="dxa"/>
            <w:tcMar>
              <w:top w:w="15" w:type="dxa"/>
              <w:left w:w="15" w:type="dxa"/>
              <w:bottom w:w="0" w:type="dxa"/>
              <w:right w:w="15" w:type="dxa"/>
            </w:tcMar>
            <w:vAlign w:val="bottom"/>
          </w:tcPr>
          <w:p w14:paraId="00C21533" w14:textId="77777777" w:rsidR="00C0195E" w:rsidRPr="000061D4" w:rsidRDefault="00C0195E" w:rsidP="002B545B">
            <w:pPr>
              <w:spacing w:after="0" w:line="240" w:lineRule="auto"/>
              <w:jc w:val="center"/>
              <w:rPr>
                <w:bCs/>
                <w:sz w:val="22"/>
                <w:szCs w:val="20"/>
              </w:rPr>
            </w:pPr>
            <w:r w:rsidRPr="000061D4">
              <w:rPr>
                <w:bCs/>
                <w:sz w:val="22"/>
                <w:szCs w:val="20"/>
              </w:rPr>
              <w:t>82.61±1.4</w:t>
            </w:r>
          </w:p>
        </w:tc>
        <w:tc>
          <w:tcPr>
            <w:tcW w:w="1275" w:type="dxa"/>
            <w:tcMar>
              <w:top w:w="15" w:type="dxa"/>
              <w:left w:w="15" w:type="dxa"/>
              <w:bottom w:w="0" w:type="dxa"/>
              <w:right w:w="15" w:type="dxa"/>
            </w:tcMar>
            <w:vAlign w:val="bottom"/>
          </w:tcPr>
          <w:p w14:paraId="30B3F149" w14:textId="77777777" w:rsidR="00C0195E" w:rsidRPr="000061D4" w:rsidRDefault="00C0195E" w:rsidP="002B545B">
            <w:pPr>
              <w:spacing w:after="0" w:line="240" w:lineRule="auto"/>
              <w:jc w:val="center"/>
              <w:rPr>
                <w:bCs/>
                <w:sz w:val="22"/>
                <w:szCs w:val="20"/>
              </w:rPr>
            </w:pPr>
            <w:r w:rsidRPr="000061D4">
              <w:rPr>
                <w:bCs/>
                <w:sz w:val="22"/>
                <w:szCs w:val="20"/>
              </w:rPr>
              <w:t>-27.58±0.7</w:t>
            </w:r>
          </w:p>
        </w:tc>
        <w:tc>
          <w:tcPr>
            <w:tcW w:w="1134" w:type="dxa"/>
            <w:tcMar>
              <w:top w:w="15" w:type="dxa"/>
              <w:left w:w="15" w:type="dxa"/>
              <w:bottom w:w="0" w:type="dxa"/>
              <w:right w:w="15" w:type="dxa"/>
            </w:tcMar>
            <w:vAlign w:val="bottom"/>
          </w:tcPr>
          <w:p w14:paraId="023C5A5C" w14:textId="77777777" w:rsidR="00C0195E" w:rsidRPr="000061D4" w:rsidRDefault="00C0195E" w:rsidP="002B545B">
            <w:pPr>
              <w:spacing w:after="0" w:line="240" w:lineRule="auto"/>
              <w:jc w:val="center"/>
              <w:rPr>
                <w:bCs/>
                <w:sz w:val="22"/>
                <w:szCs w:val="20"/>
              </w:rPr>
            </w:pPr>
            <w:r w:rsidRPr="000061D4">
              <w:rPr>
                <w:bCs/>
                <w:sz w:val="22"/>
                <w:szCs w:val="20"/>
              </w:rPr>
              <w:t>96.28±0.3</w:t>
            </w:r>
          </w:p>
        </w:tc>
        <w:tc>
          <w:tcPr>
            <w:tcW w:w="1456" w:type="dxa"/>
            <w:tcMar>
              <w:top w:w="15" w:type="dxa"/>
              <w:left w:w="15" w:type="dxa"/>
              <w:bottom w:w="0" w:type="dxa"/>
              <w:right w:w="15" w:type="dxa"/>
            </w:tcMar>
            <w:vAlign w:val="bottom"/>
          </w:tcPr>
          <w:p w14:paraId="3B126B0E" w14:textId="78311AE9" w:rsidR="00C0195E" w:rsidRPr="000061D4" w:rsidRDefault="007378E3" w:rsidP="002B545B">
            <w:pPr>
              <w:spacing w:after="0" w:line="240" w:lineRule="auto"/>
              <w:jc w:val="center"/>
              <w:rPr>
                <w:bCs/>
                <w:sz w:val="22"/>
                <w:szCs w:val="20"/>
              </w:rPr>
            </w:pPr>
            <w:r>
              <w:rPr>
                <w:bCs/>
                <w:sz w:val="22"/>
                <w:szCs w:val="20"/>
              </w:rPr>
              <w:t>301.00±10</w:t>
            </w:r>
          </w:p>
        </w:tc>
      </w:tr>
      <w:tr w:rsidR="00C0195E" w:rsidRPr="000061D4" w14:paraId="0E3ACFFF" w14:textId="77777777" w:rsidTr="0097733E">
        <w:trPr>
          <w:trHeight w:val="55"/>
        </w:trPr>
        <w:tc>
          <w:tcPr>
            <w:tcW w:w="2410" w:type="dxa"/>
            <w:tcMar>
              <w:top w:w="15" w:type="dxa"/>
              <w:left w:w="108" w:type="dxa"/>
              <w:bottom w:w="0" w:type="dxa"/>
              <w:right w:w="108" w:type="dxa"/>
            </w:tcMar>
          </w:tcPr>
          <w:p w14:paraId="74EE5A90" w14:textId="77777777" w:rsidR="00C0195E" w:rsidRPr="000061D4" w:rsidRDefault="00C0195E" w:rsidP="00387394">
            <w:pPr>
              <w:spacing w:after="0" w:line="240" w:lineRule="auto"/>
              <w:rPr>
                <w:sz w:val="22"/>
                <w:szCs w:val="20"/>
              </w:rPr>
            </w:pPr>
            <w:r w:rsidRPr="000061D4">
              <w:rPr>
                <w:sz w:val="22"/>
                <w:szCs w:val="20"/>
              </w:rPr>
              <w:t xml:space="preserve">%50 </w:t>
            </w:r>
            <w:proofErr w:type="spellStart"/>
            <w:r w:rsidRPr="000061D4">
              <w:rPr>
                <w:sz w:val="22"/>
                <w:szCs w:val="20"/>
              </w:rPr>
              <w:t>Klı</w:t>
            </w:r>
            <w:proofErr w:type="spellEnd"/>
          </w:p>
        </w:tc>
        <w:tc>
          <w:tcPr>
            <w:tcW w:w="1276" w:type="dxa"/>
            <w:tcMar>
              <w:top w:w="15" w:type="dxa"/>
              <w:left w:w="15" w:type="dxa"/>
              <w:bottom w:w="0" w:type="dxa"/>
              <w:right w:w="15" w:type="dxa"/>
            </w:tcMar>
            <w:vAlign w:val="bottom"/>
          </w:tcPr>
          <w:p w14:paraId="77153D12" w14:textId="77777777" w:rsidR="00C0195E" w:rsidRPr="000061D4" w:rsidRDefault="00C0195E" w:rsidP="002B545B">
            <w:pPr>
              <w:spacing w:after="0" w:line="240" w:lineRule="auto"/>
              <w:jc w:val="center"/>
              <w:rPr>
                <w:bCs/>
                <w:sz w:val="22"/>
                <w:szCs w:val="20"/>
              </w:rPr>
            </w:pPr>
            <w:r w:rsidRPr="000061D4">
              <w:rPr>
                <w:bCs/>
                <w:sz w:val="22"/>
                <w:szCs w:val="20"/>
              </w:rPr>
              <w:t>71.63±0.9</w:t>
            </w:r>
          </w:p>
        </w:tc>
        <w:tc>
          <w:tcPr>
            <w:tcW w:w="1276" w:type="dxa"/>
            <w:tcMar>
              <w:top w:w="15" w:type="dxa"/>
              <w:left w:w="15" w:type="dxa"/>
              <w:bottom w:w="0" w:type="dxa"/>
              <w:right w:w="15" w:type="dxa"/>
            </w:tcMar>
            <w:vAlign w:val="bottom"/>
          </w:tcPr>
          <w:p w14:paraId="04D4D800" w14:textId="77777777" w:rsidR="00C0195E" w:rsidRPr="000061D4" w:rsidRDefault="00C0195E" w:rsidP="002B545B">
            <w:pPr>
              <w:spacing w:after="0" w:line="240" w:lineRule="auto"/>
              <w:jc w:val="center"/>
              <w:rPr>
                <w:bCs/>
                <w:sz w:val="22"/>
                <w:szCs w:val="20"/>
              </w:rPr>
            </w:pPr>
            <w:r w:rsidRPr="000061D4">
              <w:rPr>
                <w:bCs/>
                <w:sz w:val="22"/>
                <w:szCs w:val="20"/>
              </w:rPr>
              <w:t>87.74±1.4</w:t>
            </w:r>
          </w:p>
        </w:tc>
        <w:tc>
          <w:tcPr>
            <w:tcW w:w="1275" w:type="dxa"/>
            <w:tcMar>
              <w:top w:w="15" w:type="dxa"/>
              <w:left w:w="15" w:type="dxa"/>
              <w:bottom w:w="0" w:type="dxa"/>
              <w:right w:w="15" w:type="dxa"/>
            </w:tcMar>
            <w:vAlign w:val="bottom"/>
          </w:tcPr>
          <w:p w14:paraId="746F203C" w14:textId="77777777" w:rsidR="00C0195E" w:rsidRPr="000061D4" w:rsidRDefault="00C0195E" w:rsidP="002B545B">
            <w:pPr>
              <w:spacing w:after="0" w:line="240" w:lineRule="auto"/>
              <w:jc w:val="center"/>
              <w:rPr>
                <w:bCs/>
                <w:sz w:val="22"/>
                <w:szCs w:val="20"/>
              </w:rPr>
            </w:pPr>
            <w:r w:rsidRPr="000061D4">
              <w:rPr>
                <w:bCs/>
                <w:sz w:val="22"/>
                <w:szCs w:val="20"/>
              </w:rPr>
              <w:t>-27.40±0.5</w:t>
            </w:r>
          </w:p>
        </w:tc>
        <w:tc>
          <w:tcPr>
            <w:tcW w:w="1134" w:type="dxa"/>
            <w:tcMar>
              <w:top w:w="15" w:type="dxa"/>
              <w:left w:w="15" w:type="dxa"/>
              <w:bottom w:w="0" w:type="dxa"/>
              <w:right w:w="15" w:type="dxa"/>
            </w:tcMar>
            <w:vAlign w:val="bottom"/>
          </w:tcPr>
          <w:p w14:paraId="66348C64" w14:textId="77777777" w:rsidR="00C0195E" w:rsidRPr="000061D4" w:rsidRDefault="00C0195E" w:rsidP="002B545B">
            <w:pPr>
              <w:spacing w:after="0" w:line="240" w:lineRule="auto"/>
              <w:jc w:val="center"/>
              <w:rPr>
                <w:bCs/>
                <w:sz w:val="22"/>
                <w:szCs w:val="20"/>
              </w:rPr>
            </w:pPr>
            <w:r w:rsidRPr="000061D4">
              <w:rPr>
                <w:bCs/>
                <w:sz w:val="22"/>
                <w:szCs w:val="20"/>
              </w:rPr>
              <w:t>95.63±0.7</w:t>
            </w:r>
          </w:p>
        </w:tc>
        <w:tc>
          <w:tcPr>
            <w:tcW w:w="1456" w:type="dxa"/>
            <w:tcMar>
              <w:top w:w="15" w:type="dxa"/>
              <w:left w:w="15" w:type="dxa"/>
              <w:bottom w:w="0" w:type="dxa"/>
              <w:right w:w="15" w:type="dxa"/>
            </w:tcMar>
            <w:vAlign w:val="bottom"/>
          </w:tcPr>
          <w:p w14:paraId="673598FB" w14:textId="696717DF" w:rsidR="00C0195E" w:rsidRPr="000061D4" w:rsidRDefault="007378E3" w:rsidP="002B545B">
            <w:pPr>
              <w:spacing w:after="0" w:line="240" w:lineRule="auto"/>
              <w:jc w:val="center"/>
              <w:rPr>
                <w:bCs/>
                <w:sz w:val="22"/>
                <w:szCs w:val="20"/>
              </w:rPr>
            </w:pPr>
            <w:r>
              <w:rPr>
                <w:bCs/>
                <w:sz w:val="22"/>
                <w:szCs w:val="20"/>
              </w:rPr>
              <w:t>229.85±10</w:t>
            </w:r>
          </w:p>
        </w:tc>
      </w:tr>
      <w:tr w:rsidR="00C0195E" w:rsidRPr="000061D4" w14:paraId="499B68A5" w14:textId="77777777" w:rsidTr="0097733E">
        <w:trPr>
          <w:trHeight w:val="55"/>
        </w:trPr>
        <w:tc>
          <w:tcPr>
            <w:tcW w:w="2410" w:type="dxa"/>
            <w:tcMar>
              <w:top w:w="15" w:type="dxa"/>
              <w:left w:w="108" w:type="dxa"/>
              <w:bottom w:w="0" w:type="dxa"/>
              <w:right w:w="108" w:type="dxa"/>
            </w:tcMar>
          </w:tcPr>
          <w:p w14:paraId="014A11F4" w14:textId="77777777" w:rsidR="00C0195E" w:rsidRPr="000061D4" w:rsidRDefault="00C0195E" w:rsidP="00387394">
            <w:pPr>
              <w:spacing w:after="0" w:line="240" w:lineRule="auto"/>
              <w:rPr>
                <w:sz w:val="22"/>
                <w:szCs w:val="20"/>
              </w:rPr>
            </w:pPr>
            <w:r w:rsidRPr="000061D4">
              <w:rPr>
                <w:sz w:val="22"/>
                <w:szCs w:val="20"/>
              </w:rPr>
              <w:t xml:space="preserve">%50 Klı+2.5U/g </w:t>
            </w:r>
            <w:proofErr w:type="spellStart"/>
            <w:r w:rsidRPr="000061D4">
              <w:rPr>
                <w:sz w:val="22"/>
                <w:szCs w:val="20"/>
              </w:rPr>
              <w:t>Clase</w:t>
            </w:r>
            <w:proofErr w:type="spellEnd"/>
          </w:p>
        </w:tc>
        <w:tc>
          <w:tcPr>
            <w:tcW w:w="1276" w:type="dxa"/>
            <w:tcMar>
              <w:top w:w="15" w:type="dxa"/>
              <w:left w:w="15" w:type="dxa"/>
              <w:bottom w:w="0" w:type="dxa"/>
              <w:right w:w="15" w:type="dxa"/>
            </w:tcMar>
            <w:vAlign w:val="bottom"/>
          </w:tcPr>
          <w:p w14:paraId="119F667B" w14:textId="77777777" w:rsidR="00C0195E" w:rsidRPr="000061D4" w:rsidRDefault="00C0195E" w:rsidP="002B545B">
            <w:pPr>
              <w:spacing w:after="0" w:line="240" w:lineRule="auto"/>
              <w:jc w:val="center"/>
              <w:rPr>
                <w:bCs/>
                <w:sz w:val="22"/>
                <w:szCs w:val="20"/>
              </w:rPr>
            </w:pPr>
            <w:r w:rsidRPr="000061D4">
              <w:rPr>
                <w:bCs/>
                <w:sz w:val="22"/>
                <w:szCs w:val="20"/>
              </w:rPr>
              <w:t>71.77±0.9</w:t>
            </w:r>
          </w:p>
        </w:tc>
        <w:tc>
          <w:tcPr>
            <w:tcW w:w="1276" w:type="dxa"/>
            <w:tcMar>
              <w:top w:w="15" w:type="dxa"/>
              <w:left w:w="15" w:type="dxa"/>
              <w:bottom w:w="0" w:type="dxa"/>
              <w:right w:w="15" w:type="dxa"/>
            </w:tcMar>
            <w:vAlign w:val="bottom"/>
          </w:tcPr>
          <w:p w14:paraId="2B2B2FF0" w14:textId="77777777" w:rsidR="00C0195E" w:rsidRPr="000061D4" w:rsidRDefault="00C0195E" w:rsidP="002B545B">
            <w:pPr>
              <w:spacing w:after="0" w:line="240" w:lineRule="auto"/>
              <w:jc w:val="center"/>
              <w:rPr>
                <w:bCs/>
                <w:sz w:val="22"/>
                <w:szCs w:val="20"/>
              </w:rPr>
            </w:pPr>
            <w:r w:rsidRPr="000061D4">
              <w:rPr>
                <w:bCs/>
                <w:sz w:val="22"/>
                <w:szCs w:val="20"/>
              </w:rPr>
              <w:t>89.15±1.11</w:t>
            </w:r>
          </w:p>
        </w:tc>
        <w:tc>
          <w:tcPr>
            <w:tcW w:w="1275" w:type="dxa"/>
            <w:tcMar>
              <w:top w:w="15" w:type="dxa"/>
              <w:left w:w="15" w:type="dxa"/>
              <w:bottom w:w="0" w:type="dxa"/>
              <w:right w:w="15" w:type="dxa"/>
            </w:tcMar>
            <w:vAlign w:val="bottom"/>
          </w:tcPr>
          <w:p w14:paraId="32DAD275" w14:textId="77777777" w:rsidR="00C0195E" w:rsidRPr="000061D4" w:rsidRDefault="00C0195E" w:rsidP="002B545B">
            <w:pPr>
              <w:spacing w:after="0" w:line="240" w:lineRule="auto"/>
              <w:jc w:val="center"/>
              <w:rPr>
                <w:bCs/>
                <w:sz w:val="22"/>
                <w:szCs w:val="20"/>
              </w:rPr>
            </w:pPr>
            <w:r w:rsidRPr="000061D4">
              <w:rPr>
                <w:bCs/>
                <w:sz w:val="22"/>
                <w:szCs w:val="20"/>
              </w:rPr>
              <w:t>-29.39±0.8</w:t>
            </w:r>
          </w:p>
        </w:tc>
        <w:tc>
          <w:tcPr>
            <w:tcW w:w="1134" w:type="dxa"/>
            <w:tcMar>
              <w:top w:w="15" w:type="dxa"/>
              <w:left w:w="15" w:type="dxa"/>
              <w:bottom w:w="0" w:type="dxa"/>
              <w:right w:w="15" w:type="dxa"/>
            </w:tcMar>
            <w:vAlign w:val="bottom"/>
          </w:tcPr>
          <w:p w14:paraId="0FC8A08C" w14:textId="77777777" w:rsidR="00C0195E" w:rsidRPr="000061D4" w:rsidRDefault="00C0195E" w:rsidP="002B545B">
            <w:pPr>
              <w:spacing w:after="0" w:line="240" w:lineRule="auto"/>
              <w:jc w:val="center"/>
              <w:rPr>
                <w:bCs/>
                <w:sz w:val="22"/>
                <w:szCs w:val="20"/>
              </w:rPr>
            </w:pPr>
            <w:r w:rsidRPr="000061D4">
              <w:rPr>
                <w:bCs/>
                <w:sz w:val="22"/>
                <w:szCs w:val="20"/>
              </w:rPr>
              <w:t>96.21±0.5</w:t>
            </w:r>
          </w:p>
        </w:tc>
        <w:tc>
          <w:tcPr>
            <w:tcW w:w="1456" w:type="dxa"/>
            <w:tcMar>
              <w:top w:w="15" w:type="dxa"/>
              <w:left w:w="15" w:type="dxa"/>
              <w:bottom w:w="0" w:type="dxa"/>
              <w:right w:w="15" w:type="dxa"/>
            </w:tcMar>
            <w:vAlign w:val="bottom"/>
          </w:tcPr>
          <w:p w14:paraId="238BE9F7" w14:textId="0C9FD77B" w:rsidR="00C0195E" w:rsidRPr="000061D4" w:rsidRDefault="007378E3" w:rsidP="003C78C8">
            <w:pPr>
              <w:spacing w:after="0" w:line="240" w:lineRule="auto"/>
              <w:jc w:val="center"/>
              <w:rPr>
                <w:bCs/>
                <w:sz w:val="22"/>
                <w:szCs w:val="20"/>
              </w:rPr>
            </w:pPr>
            <w:r>
              <w:rPr>
                <w:bCs/>
                <w:sz w:val="22"/>
                <w:szCs w:val="20"/>
              </w:rPr>
              <w:t>200.86±7</w:t>
            </w:r>
          </w:p>
        </w:tc>
      </w:tr>
      <w:tr w:rsidR="00C0195E" w:rsidRPr="000061D4" w14:paraId="13A62299" w14:textId="77777777" w:rsidTr="0097733E">
        <w:trPr>
          <w:trHeight w:val="55"/>
        </w:trPr>
        <w:tc>
          <w:tcPr>
            <w:tcW w:w="2410" w:type="dxa"/>
            <w:tcMar>
              <w:top w:w="15" w:type="dxa"/>
              <w:left w:w="108" w:type="dxa"/>
              <w:bottom w:w="0" w:type="dxa"/>
              <w:right w:w="108" w:type="dxa"/>
            </w:tcMar>
          </w:tcPr>
          <w:p w14:paraId="6A0A5975" w14:textId="77777777" w:rsidR="00C0195E" w:rsidRPr="000061D4" w:rsidRDefault="00C0195E" w:rsidP="00387394">
            <w:pPr>
              <w:spacing w:after="0" w:line="240" w:lineRule="auto"/>
              <w:rPr>
                <w:sz w:val="22"/>
                <w:szCs w:val="20"/>
              </w:rPr>
            </w:pPr>
            <w:r w:rsidRPr="000061D4">
              <w:rPr>
                <w:sz w:val="22"/>
                <w:szCs w:val="20"/>
              </w:rPr>
              <w:t xml:space="preserve">Klı-2.5 U/g </w:t>
            </w:r>
            <w:proofErr w:type="spellStart"/>
            <w:r w:rsidRPr="000061D4">
              <w:rPr>
                <w:sz w:val="22"/>
                <w:szCs w:val="20"/>
              </w:rPr>
              <w:t>Clase</w:t>
            </w:r>
            <w:proofErr w:type="spellEnd"/>
          </w:p>
        </w:tc>
        <w:tc>
          <w:tcPr>
            <w:tcW w:w="1276" w:type="dxa"/>
            <w:tcMar>
              <w:top w:w="15" w:type="dxa"/>
              <w:left w:w="15" w:type="dxa"/>
              <w:bottom w:w="0" w:type="dxa"/>
              <w:right w:w="15" w:type="dxa"/>
            </w:tcMar>
            <w:vAlign w:val="center"/>
          </w:tcPr>
          <w:p w14:paraId="2A16BD57" w14:textId="77777777" w:rsidR="00C0195E" w:rsidRPr="000061D4" w:rsidRDefault="00C0195E" w:rsidP="002B545B">
            <w:pPr>
              <w:spacing w:after="0" w:line="240" w:lineRule="auto"/>
              <w:jc w:val="center"/>
              <w:rPr>
                <w:sz w:val="22"/>
                <w:szCs w:val="20"/>
              </w:rPr>
            </w:pPr>
            <w:r w:rsidRPr="000061D4">
              <w:rPr>
                <w:sz w:val="22"/>
                <w:szCs w:val="20"/>
              </w:rPr>
              <w:t>72.91</w:t>
            </w:r>
            <w:r w:rsidRPr="000061D4">
              <w:rPr>
                <w:bCs/>
                <w:sz w:val="22"/>
                <w:szCs w:val="20"/>
              </w:rPr>
              <w:t>±0.6</w:t>
            </w:r>
          </w:p>
        </w:tc>
        <w:tc>
          <w:tcPr>
            <w:tcW w:w="1276" w:type="dxa"/>
            <w:tcMar>
              <w:top w:w="15" w:type="dxa"/>
              <w:left w:w="15" w:type="dxa"/>
              <w:bottom w:w="0" w:type="dxa"/>
              <w:right w:w="15" w:type="dxa"/>
            </w:tcMar>
            <w:vAlign w:val="center"/>
          </w:tcPr>
          <w:p w14:paraId="456A724B" w14:textId="77777777" w:rsidR="00C0195E" w:rsidRPr="000061D4" w:rsidRDefault="00C0195E" w:rsidP="002B545B">
            <w:pPr>
              <w:spacing w:after="0" w:line="240" w:lineRule="auto"/>
              <w:jc w:val="center"/>
              <w:rPr>
                <w:sz w:val="22"/>
                <w:szCs w:val="20"/>
              </w:rPr>
            </w:pPr>
            <w:r w:rsidRPr="000061D4">
              <w:rPr>
                <w:sz w:val="22"/>
                <w:szCs w:val="20"/>
              </w:rPr>
              <w:t>89.53</w:t>
            </w:r>
            <w:r w:rsidRPr="000061D4">
              <w:rPr>
                <w:bCs/>
                <w:sz w:val="22"/>
                <w:szCs w:val="20"/>
              </w:rPr>
              <w:t>±0.9</w:t>
            </w:r>
          </w:p>
        </w:tc>
        <w:tc>
          <w:tcPr>
            <w:tcW w:w="1275" w:type="dxa"/>
            <w:tcMar>
              <w:top w:w="15" w:type="dxa"/>
              <w:left w:w="15" w:type="dxa"/>
              <w:bottom w:w="0" w:type="dxa"/>
              <w:right w:w="15" w:type="dxa"/>
            </w:tcMar>
            <w:vAlign w:val="center"/>
          </w:tcPr>
          <w:p w14:paraId="1FAF9039" w14:textId="77777777" w:rsidR="00C0195E" w:rsidRPr="000061D4" w:rsidRDefault="00C0195E" w:rsidP="002B545B">
            <w:pPr>
              <w:spacing w:after="0" w:line="240" w:lineRule="auto"/>
              <w:jc w:val="center"/>
              <w:rPr>
                <w:sz w:val="22"/>
                <w:szCs w:val="20"/>
              </w:rPr>
            </w:pPr>
            <w:r w:rsidRPr="000061D4">
              <w:rPr>
                <w:sz w:val="22"/>
                <w:szCs w:val="20"/>
              </w:rPr>
              <w:t>-29.51</w:t>
            </w:r>
            <w:r w:rsidRPr="000061D4">
              <w:rPr>
                <w:bCs/>
                <w:sz w:val="22"/>
                <w:szCs w:val="20"/>
              </w:rPr>
              <w:t>±0.4</w:t>
            </w:r>
          </w:p>
        </w:tc>
        <w:tc>
          <w:tcPr>
            <w:tcW w:w="1134" w:type="dxa"/>
            <w:tcMar>
              <w:top w:w="15" w:type="dxa"/>
              <w:left w:w="15" w:type="dxa"/>
              <w:bottom w:w="0" w:type="dxa"/>
              <w:right w:w="15" w:type="dxa"/>
            </w:tcMar>
            <w:vAlign w:val="center"/>
          </w:tcPr>
          <w:p w14:paraId="2D3CA08B" w14:textId="77777777" w:rsidR="00C0195E" w:rsidRPr="000061D4" w:rsidRDefault="00C0195E" w:rsidP="002B545B">
            <w:pPr>
              <w:spacing w:after="0" w:line="240" w:lineRule="auto"/>
              <w:jc w:val="center"/>
              <w:rPr>
                <w:sz w:val="22"/>
                <w:szCs w:val="20"/>
              </w:rPr>
            </w:pPr>
            <w:r w:rsidRPr="000061D4">
              <w:rPr>
                <w:sz w:val="22"/>
                <w:szCs w:val="20"/>
              </w:rPr>
              <w:t>95.55</w:t>
            </w:r>
            <w:r w:rsidRPr="000061D4">
              <w:rPr>
                <w:bCs/>
                <w:sz w:val="22"/>
                <w:szCs w:val="20"/>
              </w:rPr>
              <w:t>±0.3</w:t>
            </w:r>
          </w:p>
        </w:tc>
        <w:tc>
          <w:tcPr>
            <w:tcW w:w="1456" w:type="dxa"/>
            <w:tcMar>
              <w:top w:w="15" w:type="dxa"/>
              <w:left w:w="15" w:type="dxa"/>
              <w:bottom w:w="0" w:type="dxa"/>
              <w:right w:w="15" w:type="dxa"/>
            </w:tcMar>
            <w:vAlign w:val="center"/>
          </w:tcPr>
          <w:p w14:paraId="0947697A" w14:textId="1ABA400A" w:rsidR="00C0195E" w:rsidRPr="000061D4" w:rsidRDefault="00C0195E" w:rsidP="002B545B">
            <w:pPr>
              <w:spacing w:after="0" w:line="240" w:lineRule="auto"/>
              <w:jc w:val="center"/>
              <w:rPr>
                <w:sz w:val="22"/>
                <w:szCs w:val="20"/>
              </w:rPr>
            </w:pPr>
            <w:r w:rsidRPr="000061D4">
              <w:rPr>
                <w:sz w:val="22"/>
                <w:szCs w:val="20"/>
              </w:rPr>
              <w:t>203.36</w:t>
            </w:r>
            <w:r w:rsidR="007378E3">
              <w:rPr>
                <w:bCs/>
                <w:sz w:val="22"/>
                <w:szCs w:val="20"/>
              </w:rPr>
              <w:t>±5</w:t>
            </w:r>
          </w:p>
        </w:tc>
      </w:tr>
    </w:tbl>
    <w:p w14:paraId="5A982DB1" w14:textId="0DF11552" w:rsidR="007F7F2E" w:rsidRPr="000061D4" w:rsidRDefault="007F7F2E" w:rsidP="007F7F2E">
      <w:pPr>
        <w:spacing w:before="120" w:after="120"/>
        <w:ind w:firstLine="567"/>
        <w:jc w:val="both"/>
      </w:pPr>
      <w:proofErr w:type="spellStart"/>
      <w:r w:rsidRPr="000061D4">
        <w:lastRenderedPageBreak/>
        <w:t>Selülaz</w:t>
      </w:r>
      <w:proofErr w:type="spellEnd"/>
      <w:r w:rsidRPr="000061D4">
        <w:t xml:space="preserve"> enziminin mürekkep giderme etkinliği üzerine etkisini belirlemek için farklı şartlarda mürekkep giderme işlemleri yapılmıştır. INGEDE standardında</w:t>
      </w:r>
      <w:r w:rsidR="00D27E0B" w:rsidRPr="000061D4">
        <w:t xml:space="preserve"> belirtilen kimyasal miktarlarının tamamı (%100), yarısı (%50) ve ki</w:t>
      </w:r>
      <w:r w:rsidRPr="000061D4">
        <w:t>myasallar kullanılmadan yüzdürme işlemleri gerçekleştirilmiştir.</w:t>
      </w:r>
    </w:p>
    <w:p w14:paraId="205259B7" w14:textId="04538260" w:rsidR="00387394" w:rsidRPr="000061D4" w:rsidRDefault="00387394" w:rsidP="00387394">
      <w:pPr>
        <w:spacing w:before="120" w:after="120"/>
        <w:ind w:firstLine="567"/>
        <w:jc w:val="both"/>
      </w:pPr>
      <w:r w:rsidRPr="000061D4">
        <w:t xml:space="preserve">%50 kimyasal kullanılan yüzdürme işlemi sonrası elde edilen ERIC değeri 229 ppm iken %50 kimyasal ve 2.5 U/g </w:t>
      </w:r>
      <w:proofErr w:type="spellStart"/>
      <w:r w:rsidRPr="000061D4">
        <w:t>selülaz</w:t>
      </w:r>
      <w:proofErr w:type="spellEnd"/>
      <w:r w:rsidRPr="000061D4">
        <w:t xml:space="preserve"> kullanımı ile bu değer </w:t>
      </w:r>
      <w:r w:rsidR="003C78C8" w:rsidRPr="000061D4">
        <w:t xml:space="preserve">yaklaşık olarak </w:t>
      </w:r>
      <w:proofErr w:type="gramStart"/>
      <w:r w:rsidR="003C78C8" w:rsidRPr="000061D4">
        <w:t>%12.7</w:t>
      </w:r>
      <w:proofErr w:type="gramEnd"/>
      <w:r w:rsidR="003C78C8" w:rsidRPr="000061D4">
        <w:t xml:space="preserve"> azalarak 20</w:t>
      </w:r>
      <w:r w:rsidRPr="000061D4">
        <w:t>0 ppm’e kadara düşmüştür. IE</w:t>
      </w:r>
      <w:r w:rsidRPr="000061D4">
        <w:rPr>
          <w:vertAlign w:val="subscript"/>
        </w:rPr>
        <w:t>ERIC</w:t>
      </w:r>
      <w:r w:rsidRPr="000061D4">
        <w:t xml:space="preserve"> (mürekkep giderme etkinliği) değeri ise </w:t>
      </w:r>
      <w:proofErr w:type="spellStart"/>
      <w:r w:rsidRPr="000061D4">
        <w:t>selülaz</w:t>
      </w:r>
      <w:proofErr w:type="spellEnd"/>
      <w:r w:rsidRPr="000061D4">
        <w:t xml:space="preserve"> enzimi kullanılarak yaklaşık olarak </w:t>
      </w:r>
      <w:proofErr w:type="gramStart"/>
      <w:r w:rsidRPr="000061D4">
        <w:t>%17.4</w:t>
      </w:r>
      <w:proofErr w:type="gramEnd"/>
      <w:r w:rsidRPr="000061D4">
        <w:t xml:space="preserve"> oranında artış göstermiştir. </w:t>
      </w:r>
      <w:proofErr w:type="spellStart"/>
      <w:r w:rsidRPr="000061D4">
        <w:t>Chandranupap</w:t>
      </w:r>
      <w:proofErr w:type="spellEnd"/>
      <w:r w:rsidRPr="000061D4">
        <w:t xml:space="preserve"> ve arkadaşları (2017) yaptıkları bir çalışmada </w:t>
      </w:r>
      <w:proofErr w:type="spellStart"/>
      <w:r w:rsidRPr="000061D4">
        <w:t>noniyonik</w:t>
      </w:r>
      <w:proofErr w:type="spellEnd"/>
      <w:r w:rsidRPr="000061D4">
        <w:t xml:space="preserve"> </w:t>
      </w:r>
      <w:proofErr w:type="spellStart"/>
      <w:r w:rsidRPr="000061D4">
        <w:t>sürfaktan</w:t>
      </w:r>
      <w:proofErr w:type="spellEnd"/>
      <w:r w:rsidRPr="000061D4">
        <w:t xml:space="preserve"> ve </w:t>
      </w:r>
      <w:proofErr w:type="spellStart"/>
      <w:r w:rsidRPr="000061D4">
        <w:t>selülaz</w:t>
      </w:r>
      <w:proofErr w:type="spellEnd"/>
      <w:r w:rsidRPr="000061D4">
        <w:t xml:space="preserve"> enziminin atık ofis kağıtlarının mürekkep giderme işlemindeki etkisini araştırmışlardır. Enzim kullanmadan yapılan yüzdürme işlemi sonrası kağıtların ERIC değerlerinin yüksek olduğunu tespit etmişlerdir. Ayrıca enzim ve </w:t>
      </w:r>
      <w:proofErr w:type="spellStart"/>
      <w:r w:rsidRPr="000061D4">
        <w:t>sürfaktant</w:t>
      </w:r>
      <w:proofErr w:type="spellEnd"/>
      <w:r w:rsidRPr="000061D4">
        <w:t xml:space="preserve"> miktarlarındaki artışın </w:t>
      </w:r>
      <w:proofErr w:type="gramStart"/>
      <w:r w:rsidRPr="000061D4">
        <w:t>kağıdın</w:t>
      </w:r>
      <w:proofErr w:type="gramEnd"/>
      <w:r w:rsidRPr="000061D4">
        <w:t xml:space="preserve"> optik ve fiziksel özellikleri üzerine negatif bir etkiye sahip olduğunu belirlemişlerdir. %100 kimyasalın kullanıldığ</w:t>
      </w:r>
      <w:r w:rsidR="00D87F49" w:rsidRPr="000061D4">
        <w:t>ı denemede ise ERIC değeri 222.</w:t>
      </w:r>
      <w:r w:rsidRPr="000061D4">
        <w:t xml:space="preserve">6 ppm olarak bulunmuştur. Bu sonuçlara göre </w:t>
      </w:r>
      <w:proofErr w:type="spellStart"/>
      <w:r w:rsidRPr="000061D4">
        <w:t>selülaz</w:t>
      </w:r>
      <w:proofErr w:type="spellEnd"/>
      <w:r w:rsidRPr="000061D4">
        <w:t xml:space="preserve"> enziminin kullanımı ile hem kimyasal oranı azaltılmış hem de ERIC değeri düşürülerek mürekkep giderme etkinliği artmıştır. Yapılan </w:t>
      </w:r>
      <w:r w:rsidR="006F2327" w:rsidRPr="000061D4">
        <w:t>birçok</w:t>
      </w:r>
      <w:r w:rsidRPr="000061D4">
        <w:t xml:space="preserve"> araştırmada da </w:t>
      </w:r>
      <w:proofErr w:type="spellStart"/>
      <w:r w:rsidRPr="000061D4">
        <w:t>selülaz</w:t>
      </w:r>
      <w:proofErr w:type="spellEnd"/>
      <w:r w:rsidRPr="000061D4">
        <w:t xml:space="preserve"> enziminin yüzdürme işleminde kullanılması ile mürekkep giderme etkinliğinin olumlu etkilendiği tespit edilmiştir (Zhang ve ark., 2008; </w:t>
      </w:r>
      <w:proofErr w:type="spellStart"/>
      <w:r w:rsidRPr="000061D4">
        <w:t>Pathak</w:t>
      </w:r>
      <w:proofErr w:type="spellEnd"/>
      <w:r w:rsidRPr="000061D4">
        <w:t xml:space="preserve"> ve ark., 2011; </w:t>
      </w:r>
      <w:proofErr w:type="spellStart"/>
      <w:r w:rsidRPr="000061D4">
        <w:t>Gil</w:t>
      </w:r>
      <w:proofErr w:type="spellEnd"/>
      <w:r w:rsidRPr="000061D4">
        <w:t xml:space="preserve"> ve ark., 2013)</w:t>
      </w:r>
    </w:p>
    <w:p w14:paraId="2D2235D7" w14:textId="26CE3C1E" w:rsidR="005D1E64" w:rsidRPr="000061D4" w:rsidRDefault="00387394" w:rsidP="00387394">
      <w:pPr>
        <w:spacing w:before="120" w:after="120"/>
        <w:ind w:firstLine="567"/>
        <w:jc w:val="both"/>
      </w:pPr>
      <w:r w:rsidRPr="000061D4">
        <w:t xml:space="preserve">Optik özelliklerden beyazlık değeri %50 kimyasal kullanılarak elde edilen kağıtlarda 71.6 iken </w:t>
      </w:r>
      <w:proofErr w:type="spellStart"/>
      <w:r w:rsidRPr="000061D4">
        <w:t>selülaz</w:t>
      </w:r>
      <w:proofErr w:type="spellEnd"/>
      <w:r w:rsidRPr="000061D4">
        <w:t xml:space="preserve"> kullanımı</w:t>
      </w:r>
      <w:r w:rsidR="008F67EA">
        <w:t xml:space="preserve"> ile elde edilen kağıtlarda </w:t>
      </w:r>
      <w:proofErr w:type="gramStart"/>
      <w:r w:rsidR="008F67EA">
        <w:t>71.8</w:t>
      </w:r>
      <w:proofErr w:type="gramEnd"/>
      <w:r w:rsidRPr="000061D4">
        <w:t xml:space="preserve"> olarak bulunmuştur. Bu sonuçlar doğrultusunda </w:t>
      </w:r>
      <w:proofErr w:type="spellStart"/>
      <w:r w:rsidRPr="000061D4">
        <w:t>selülaz</w:t>
      </w:r>
      <w:proofErr w:type="spellEnd"/>
      <w:r w:rsidRPr="000061D4">
        <w:t xml:space="preserve"> kullanımının beyazlık üzerine kayda değer bir etkiye sahip olmadığı, </w:t>
      </w:r>
      <w:proofErr w:type="spellStart"/>
      <w:r w:rsidRPr="000061D4">
        <w:t>selülaz</w:t>
      </w:r>
      <w:proofErr w:type="spellEnd"/>
      <w:r w:rsidRPr="000061D4">
        <w:t xml:space="preserve"> enziminin koyu bir renge sahip olmasından dolayı %100 kimyasal kullanılarak elde edilen kağıtların beyazlık değerinin daha yüksek olduğu tespit edilmiştir. </w:t>
      </w:r>
      <w:proofErr w:type="spellStart"/>
      <w:r w:rsidRPr="000061D4">
        <w:t>Pathak</w:t>
      </w:r>
      <w:proofErr w:type="spellEnd"/>
      <w:r w:rsidRPr="000061D4">
        <w:t xml:space="preserve"> ve arkadaşları (2011), yaptıkları bir çalışmada kimyasal ve enzimatik mürekkep giderme yaparak atık ofis kağıtlarının bazı özelliklerini araştırmışlardır. Yaptıkları çalışma sonucunda enzimatik mürekkep giderme sonucu elde edilen kağıtların parlaklık ve beyazlık değerlerinin kimyasal mürekkep gidermeye göre yaklaşık olarak </w:t>
      </w:r>
      <w:proofErr w:type="gramStart"/>
      <w:r w:rsidRPr="000061D4">
        <w:t>%2.1</w:t>
      </w:r>
      <w:proofErr w:type="gramEnd"/>
      <w:r w:rsidRPr="000061D4">
        <w:t xml:space="preserve"> oranında azaldığını tespit etmişlerdir. Bunun nedeni, kimyasal mürekkep gidermede kullanılan hidrojen peroksitten, enzimin koyu renkli olmasından ve kaplama ve dolgu pigmentlerinin daha çok uzaklaşmasından kaynaklanmasıdır.</w:t>
      </w:r>
    </w:p>
    <w:p w14:paraId="6EAD4A22" w14:textId="39A96E76" w:rsidR="00387394" w:rsidRPr="000061D4" w:rsidRDefault="00387394" w:rsidP="00387394">
      <w:pPr>
        <w:spacing w:before="120" w:after="120"/>
        <w:ind w:firstLine="567"/>
        <w:jc w:val="both"/>
      </w:pPr>
      <w:r w:rsidRPr="000061D4">
        <w:t>Aşağıda Çizelge 4.2</w:t>
      </w:r>
      <w:r w:rsidR="00BE2C18" w:rsidRPr="000061D4">
        <w:t>2</w:t>
      </w:r>
      <w:r w:rsidRPr="000061D4">
        <w:t>’de mürekkep giderme işlemi sonrası üretilen kağıtların bazı fiziksel özellikleri verilmiştir.</w:t>
      </w:r>
    </w:p>
    <w:p w14:paraId="5242526C" w14:textId="4A0F3797" w:rsidR="00387394" w:rsidRPr="000061D4" w:rsidRDefault="00387394" w:rsidP="00113702">
      <w:pPr>
        <w:pStyle w:val="ResimYazs"/>
        <w:keepNext/>
        <w:spacing w:before="120" w:after="120"/>
        <w:jc w:val="both"/>
      </w:pPr>
      <w:bookmarkStart w:id="254" w:name="_Toc536040652"/>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22</w:t>
      </w:r>
      <w:r w:rsidR="00084E8A">
        <w:rPr>
          <w:noProof/>
        </w:rPr>
        <w:fldChar w:fldCharType="end"/>
      </w:r>
      <w:r w:rsidRPr="000061D4">
        <w:t>. Mürekkep giderme koşullarının atık ofis kağıtların bazı fiziksel özellikleri üzerine etkisi</w:t>
      </w:r>
      <w:bookmarkEnd w:id="254"/>
    </w:p>
    <w:tbl>
      <w:tblPr>
        <w:tblStyle w:val="TabloKlavuzu"/>
        <w:tblW w:w="8831" w:type="dxa"/>
        <w:tblInd w:w="108" w:type="dxa"/>
        <w:tblLook w:val="04A0" w:firstRow="1" w:lastRow="0" w:firstColumn="1" w:lastColumn="0" w:noHBand="0" w:noVBand="1"/>
      </w:tblPr>
      <w:tblGrid>
        <w:gridCol w:w="2823"/>
        <w:gridCol w:w="1713"/>
        <w:gridCol w:w="1701"/>
        <w:gridCol w:w="1418"/>
        <w:gridCol w:w="1176"/>
      </w:tblGrid>
      <w:tr w:rsidR="000061D4" w:rsidRPr="000061D4" w14:paraId="41BB9E3B" w14:textId="77777777" w:rsidTr="00387394">
        <w:tc>
          <w:tcPr>
            <w:tcW w:w="2823" w:type="dxa"/>
            <w:vAlign w:val="center"/>
          </w:tcPr>
          <w:p w14:paraId="693A5BB4" w14:textId="77777777" w:rsidR="00387394" w:rsidRPr="000061D4" w:rsidRDefault="00387394" w:rsidP="00387394">
            <w:pPr>
              <w:spacing w:after="0" w:line="240" w:lineRule="auto"/>
              <w:rPr>
                <w:szCs w:val="24"/>
              </w:rPr>
            </w:pPr>
            <w:r w:rsidRPr="000061D4">
              <w:rPr>
                <w:szCs w:val="24"/>
              </w:rPr>
              <w:t>Yüzdürme İşlemi</w:t>
            </w:r>
          </w:p>
        </w:tc>
        <w:tc>
          <w:tcPr>
            <w:tcW w:w="1713" w:type="dxa"/>
            <w:vAlign w:val="bottom"/>
          </w:tcPr>
          <w:p w14:paraId="7EDCEBAB" w14:textId="77777777" w:rsidR="00387394" w:rsidRPr="000061D4" w:rsidRDefault="00387394" w:rsidP="00387394">
            <w:pPr>
              <w:spacing w:after="0" w:line="240" w:lineRule="auto"/>
              <w:jc w:val="center"/>
              <w:rPr>
                <w:szCs w:val="24"/>
              </w:rPr>
            </w:pPr>
            <w:r w:rsidRPr="000061D4">
              <w:rPr>
                <w:szCs w:val="24"/>
              </w:rPr>
              <w:t>Kopma uzunluğu (km)</w:t>
            </w:r>
          </w:p>
        </w:tc>
        <w:tc>
          <w:tcPr>
            <w:tcW w:w="1701" w:type="dxa"/>
            <w:vAlign w:val="bottom"/>
          </w:tcPr>
          <w:p w14:paraId="7C49F2CF" w14:textId="77777777" w:rsidR="00387394" w:rsidRPr="000061D4" w:rsidRDefault="00387394" w:rsidP="00387394">
            <w:pPr>
              <w:spacing w:after="0" w:line="240" w:lineRule="auto"/>
              <w:jc w:val="center"/>
              <w:rPr>
                <w:szCs w:val="24"/>
              </w:rPr>
            </w:pPr>
            <w:r w:rsidRPr="000061D4">
              <w:rPr>
                <w:szCs w:val="24"/>
              </w:rPr>
              <w:t>Patlama İndisi (kPa m</w:t>
            </w:r>
            <w:r w:rsidRPr="000061D4">
              <w:rPr>
                <w:szCs w:val="24"/>
                <w:vertAlign w:val="superscript"/>
              </w:rPr>
              <w:t>2</w:t>
            </w:r>
            <w:r w:rsidRPr="000061D4">
              <w:rPr>
                <w:szCs w:val="24"/>
              </w:rPr>
              <w:t>/</w:t>
            </w:r>
            <w:proofErr w:type="spellStart"/>
            <w:r w:rsidRPr="000061D4">
              <w:rPr>
                <w:szCs w:val="24"/>
              </w:rPr>
              <w:t>gr</w:t>
            </w:r>
            <w:proofErr w:type="spellEnd"/>
            <w:r w:rsidRPr="000061D4">
              <w:rPr>
                <w:szCs w:val="24"/>
              </w:rPr>
              <w:t>)</w:t>
            </w:r>
          </w:p>
        </w:tc>
        <w:tc>
          <w:tcPr>
            <w:tcW w:w="1418" w:type="dxa"/>
            <w:vAlign w:val="bottom"/>
          </w:tcPr>
          <w:p w14:paraId="3BF4DA6C" w14:textId="77777777" w:rsidR="00387394" w:rsidRPr="000061D4" w:rsidRDefault="00387394" w:rsidP="00387394">
            <w:pPr>
              <w:spacing w:after="0" w:line="240" w:lineRule="auto"/>
              <w:jc w:val="center"/>
              <w:rPr>
                <w:szCs w:val="24"/>
              </w:rPr>
            </w:pPr>
            <w:proofErr w:type="spellStart"/>
            <w:r w:rsidRPr="000061D4">
              <w:rPr>
                <w:szCs w:val="24"/>
              </w:rPr>
              <w:t>Hacimlilik</w:t>
            </w:r>
            <w:proofErr w:type="spellEnd"/>
            <w:r w:rsidRPr="000061D4">
              <w:rPr>
                <w:szCs w:val="24"/>
              </w:rPr>
              <w:t xml:space="preserve"> (cm</w:t>
            </w:r>
            <w:r w:rsidRPr="000061D4">
              <w:rPr>
                <w:szCs w:val="24"/>
                <w:vertAlign w:val="superscript"/>
              </w:rPr>
              <w:t>3</w:t>
            </w:r>
            <w:r w:rsidRPr="000061D4">
              <w:rPr>
                <w:szCs w:val="24"/>
              </w:rPr>
              <w:t>/</w:t>
            </w:r>
            <w:proofErr w:type="spellStart"/>
            <w:r w:rsidRPr="000061D4">
              <w:rPr>
                <w:szCs w:val="24"/>
              </w:rPr>
              <w:t>gr</w:t>
            </w:r>
            <w:proofErr w:type="spellEnd"/>
            <w:r w:rsidRPr="000061D4">
              <w:rPr>
                <w:szCs w:val="24"/>
              </w:rPr>
              <w:t>)</w:t>
            </w:r>
          </w:p>
        </w:tc>
        <w:tc>
          <w:tcPr>
            <w:tcW w:w="1176" w:type="dxa"/>
            <w:vAlign w:val="bottom"/>
          </w:tcPr>
          <w:p w14:paraId="3B6C3860" w14:textId="77777777" w:rsidR="00387394" w:rsidRPr="000061D4" w:rsidRDefault="00387394" w:rsidP="00387394">
            <w:pPr>
              <w:spacing w:after="0" w:line="240" w:lineRule="auto"/>
              <w:jc w:val="center"/>
              <w:rPr>
                <w:szCs w:val="24"/>
              </w:rPr>
            </w:pPr>
            <w:r w:rsidRPr="000061D4">
              <w:rPr>
                <w:szCs w:val="24"/>
              </w:rPr>
              <w:t>Yoğunluk (</w:t>
            </w:r>
            <w:proofErr w:type="spellStart"/>
            <w:r w:rsidRPr="000061D4">
              <w:rPr>
                <w:szCs w:val="24"/>
              </w:rPr>
              <w:t>gr</w:t>
            </w:r>
            <w:proofErr w:type="spellEnd"/>
            <w:r w:rsidRPr="000061D4">
              <w:rPr>
                <w:szCs w:val="24"/>
              </w:rPr>
              <w:t>/cm</w:t>
            </w:r>
            <w:r w:rsidRPr="000061D4">
              <w:rPr>
                <w:szCs w:val="24"/>
                <w:vertAlign w:val="superscript"/>
              </w:rPr>
              <w:t>3</w:t>
            </w:r>
            <w:r w:rsidRPr="000061D4">
              <w:rPr>
                <w:szCs w:val="24"/>
              </w:rPr>
              <w:t>)</w:t>
            </w:r>
          </w:p>
        </w:tc>
      </w:tr>
      <w:tr w:rsidR="000061D4" w:rsidRPr="000061D4" w14:paraId="265791BC" w14:textId="77777777" w:rsidTr="00387394">
        <w:tc>
          <w:tcPr>
            <w:tcW w:w="2823" w:type="dxa"/>
          </w:tcPr>
          <w:p w14:paraId="55B211BA" w14:textId="77777777" w:rsidR="00387394" w:rsidRPr="000061D4" w:rsidRDefault="00387394" w:rsidP="00387394">
            <w:pPr>
              <w:spacing w:after="0" w:line="240" w:lineRule="auto"/>
              <w:rPr>
                <w:szCs w:val="24"/>
              </w:rPr>
            </w:pPr>
            <w:r w:rsidRPr="000061D4">
              <w:rPr>
                <w:szCs w:val="24"/>
              </w:rPr>
              <w:t>%50 Kim.</w:t>
            </w:r>
          </w:p>
        </w:tc>
        <w:tc>
          <w:tcPr>
            <w:tcW w:w="1713" w:type="dxa"/>
            <w:vAlign w:val="bottom"/>
          </w:tcPr>
          <w:p w14:paraId="2B5EF3AC" w14:textId="77777777" w:rsidR="00387394" w:rsidRPr="000061D4" w:rsidRDefault="00387394" w:rsidP="00387394">
            <w:pPr>
              <w:spacing w:after="0" w:line="240" w:lineRule="auto"/>
              <w:jc w:val="center"/>
              <w:rPr>
                <w:szCs w:val="24"/>
              </w:rPr>
            </w:pPr>
            <w:r w:rsidRPr="000061D4">
              <w:rPr>
                <w:szCs w:val="24"/>
              </w:rPr>
              <w:t>3.18</w:t>
            </w:r>
          </w:p>
        </w:tc>
        <w:tc>
          <w:tcPr>
            <w:tcW w:w="1701" w:type="dxa"/>
            <w:vAlign w:val="bottom"/>
          </w:tcPr>
          <w:p w14:paraId="74B6E4EC" w14:textId="77777777" w:rsidR="00387394" w:rsidRPr="000061D4" w:rsidRDefault="00387394" w:rsidP="00387394">
            <w:pPr>
              <w:spacing w:after="0" w:line="240" w:lineRule="auto"/>
              <w:jc w:val="center"/>
              <w:rPr>
                <w:szCs w:val="24"/>
              </w:rPr>
            </w:pPr>
            <w:r w:rsidRPr="000061D4">
              <w:rPr>
                <w:szCs w:val="24"/>
              </w:rPr>
              <w:t>2.11</w:t>
            </w:r>
          </w:p>
        </w:tc>
        <w:tc>
          <w:tcPr>
            <w:tcW w:w="1418" w:type="dxa"/>
            <w:vAlign w:val="bottom"/>
          </w:tcPr>
          <w:p w14:paraId="277930F7" w14:textId="77777777" w:rsidR="00387394" w:rsidRPr="000061D4" w:rsidRDefault="00387394" w:rsidP="00387394">
            <w:pPr>
              <w:spacing w:after="0" w:line="240" w:lineRule="auto"/>
              <w:jc w:val="center"/>
              <w:rPr>
                <w:szCs w:val="24"/>
              </w:rPr>
            </w:pPr>
            <w:r w:rsidRPr="000061D4">
              <w:rPr>
                <w:szCs w:val="24"/>
              </w:rPr>
              <w:t>1.68</w:t>
            </w:r>
          </w:p>
        </w:tc>
        <w:tc>
          <w:tcPr>
            <w:tcW w:w="1176" w:type="dxa"/>
            <w:vAlign w:val="bottom"/>
          </w:tcPr>
          <w:p w14:paraId="6F58378A" w14:textId="77777777" w:rsidR="00387394" w:rsidRPr="000061D4" w:rsidRDefault="00387394" w:rsidP="00387394">
            <w:pPr>
              <w:spacing w:after="0" w:line="240" w:lineRule="auto"/>
              <w:jc w:val="center"/>
              <w:rPr>
                <w:szCs w:val="24"/>
              </w:rPr>
            </w:pPr>
            <w:r w:rsidRPr="000061D4">
              <w:rPr>
                <w:szCs w:val="24"/>
              </w:rPr>
              <w:t>0.60</w:t>
            </w:r>
          </w:p>
        </w:tc>
      </w:tr>
      <w:tr w:rsidR="000061D4" w:rsidRPr="000061D4" w14:paraId="21646AE2" w14:textId="77777777" w:rsidTr="00387394">
        <w:tc>
          <w:tcPr>
            <w:tcW w:w="2823" w:type="dxa"/>
          </w:tcPr>
          <w:p w14:paraId="087EA2A8" w14:textId="77777777" w:rsidR="00387394" w:rsidRPr="000061D4" w:rsidRDefault="00387394" w:rsidP="00387394">
            <w:pPr>
              <w:spacing w:after="0" w:line="240" w:lineRule="auto"/>
              <w:rPr>
                <w:szCs w:val="24"/>
              </w:rPr>
            </w:pPr>
            <w:r w:rsidRPr="000061D4">
              <w:rPr>
                <w:szCs w:val="24"/>
              </w:rPr>
              <w:t xml:space="preserve">%50 Kim.+2.5 U/g </w:t>
            </w:r>
            <w:proofErr w:type="spellStart"/>
            <w:r w:rsidRPr="000061D4">
              <w:rPr>
                <w:szCs w:val="24"/>
              </w:rPr>
              <w:t>Clase</w:t>
            </w:r>
            <w:proofErr w:type="spellEnd"/>
          </w:p>
        </w:tc>
        <w:tc>
          <w:tcPr>
            <w:tcW w:w="1713" w:type="dxa"/>
            <w:vAlign w:val="bottom"/>
          </w:tcPr>
          <w:p w14:paraId="7D32B3D6" w14:textId="77777777" w:rsidR="00387394" w:rsidRPr="000061D4" w:rsidRDefault="00387394" w:rsidP="00387394">
            <w:pPr>
              <w:spacing w:after="0" w:line="240" w:lineRule="auto"/>
              <w:jc w:val="center"/>
              <w:rPr>
                <w:szCs w:val="24"/>
              </w:rPr>
            </w:pPr>
            <w:r w:rsidRPr="000061D4">
              <w:rPr>
                <w:szCs w:val="24"/>
              </w:rPr>
              <w:t>3.06</w:t>
            </w:r>
          </w:p>
        </w:tc>
        <w:tc>
          <w:tcPr>
            <w:tcW w:w="1701" w:type="dxa"/>
            <w:vAlign w:val="bottom"/>
          </w:tcPr>
          <w:p w14:paraId="1D2A0A69" w14:textId="77777777" w:rsidR="00387394" w:rsidRPr="000061D4" w:rsidRDefault="00387394" w:rsidP="00387394">
            <w:pPr>
              <w:spacing w:after="0" w:line="240" w:lineRule="auto"/>
              <w:jc w:val="center"/>
              <w:rPr>
                <w:szCs w:val="24"/>
              </w:rPr>
            </w:pPr>
            <w:r w:rsidRPr="000061D4">
              <w:rPr>
                <w:szCs w:val="24"/>
              </w:rPr>
              <w:t>2.07</w:t>
            </w:r>
          </w:p>
        </w:tc>
        <w:tc>
          <w:tcPr>
            <w:tcW w:w="1418" w:type="dxa"/>
            <w:vAlign w:val="bottom"/>
          </w:tcPr>
          <w:p w14:paraId="70DE26BF" w14:textId="77777777" w:rsidR="00387394" w:rsidRPr="000061D4" w:rsidRDefault="00387394" w:rsidP="00387394">
            <w:pPr>
              <w:spacing w:after="0" w:line="240" w:lineRule="auto"/>
              <w:jc w:val="center"/>
              <w:rPr>
                <w:szCs w:val="24"/>
              </w:rPr>
            </w:pPr>
            <w:r w:rsidRPr="000061D4">
              <w:rPr>
                <w:szCs w:val="24"/>
              </w:rPr>
              <w:t>1.69</w:t>
            </w:r>
          </w:p>
        </w:tc>
        <w:tc>
          <w:tcPr>
            <w:tcW w:w="1176" w:type="dxa"/>
            <w:vAlign w:val="bottom"/>
          </w:tcPr>
          <w:p w14:paraId="15816DF7" w14:textId="77777777" w:rsidR="00387394" w:rsidRPr="000061D4" w:rsidRDefault="00387394" w:rsidP="00387394">
            <w:pPr>
              <w:spacing w:after="0" w:line="240" w:lineRule="auto"/>
              <w:jc w:val="center"/>
              <w:rPr>
                <w:szCs w:val="24"/>
              </w:rPr>
            </w:pPr>
            <w:r w:rsidRPr="000061D4">
              <w:rPr>
                <w:szCs w:val="24"/>
              </w:rPr>
              <w:t>0.60</w:t>
            </w:r>
          </w:p>
        </w:tc>
      </w:tr>
      <w:tr w:rsidR="000061D4" w:rsidRPr="000061D4" w14:paraId="002E246A" w14:textId="77777777" w:rsidTr="00387394">
        <w:tc>
          <w:tcPr>
            <w:tcW w:w="2823" w:type="dxa"/>
          </w:tcPr>
          <w:p w14:paraId="246524E3" w14:textId="77777777" w:rsidR="00387394" w:rsidRPr="000061D4" w:rsidRDefault="00387394" w:rsidP="00387394">
            <w:pPr>
              <w:spacing w:after="0" w:line="240" w:lineRule="auto"/>
              <w:rPr>
                <w:szCs w:val="24"/>
              </w:rPr>
            </w:pPr>
            <w:r w:rsidRPr="000061D4">
              <w:rPr>
                <w:szCs w:val="24"/>
              </w:rPr>
              <w:t>%100 Kim.</w:t>
            </w:r>
          </w:p>
        </w:tc>
        <w:tc>
          <w:tcPr>
            <w:tcW w:w="1713" w:type="dxa"/>
            <w:vAlign w:val="bottom"/>
          </w:tcPr>
          <w:p w14:paraId="5744E890" w14:textId="77777777" w:rsidR="00387394" w:rsidRPr="000061D4" w:rsidRDefault="00387394" w:rsidP="00387394">
            <w:pPr>
              <w:spacing w:after="0" w:line="240" w:lineRule="auto"/>
              <w:jc w:val="center"/>
              <w:rPr>
                <w:szCs w:val="24"/>
              </w:rPr>
            </w:pPr>
            <w:r w:rsidRPr="000061D4">
              <w:rPr>
                <w:szCs w:val="24"/>
              </w:rPr>
              <w:t>2.73</w:t>
            </w:r>
          </w:p>
        </w:tc>
        <w:tc>
          <w:tcPr>
            <w:tcW w:w="1701" w:type="dxa"/>
            <w:vAlign w:val="bottom"/>
          </w:tcPr>
          <w:p w14:paraId="099ABCD3" w14:textId="77777777" w:rsidR="00387394" w:rsidRPr="000061D4" w:rsidRDefault="00387394" w:rsidP="00387394">
            <w:pPr>
              <w:spacing w:after="0" w:line="240" w:lineRule="auto"/>
              <w:jc w:val="center"/>
              <w:rPr>
                <w:szCs w:val="24"/>
              </w:rPr>
            </w:pPr>
            <w:r w:rsidRPr="000061D4">
              <w:rPr>
                <w:szCs w:val="24"/>
              </w:rPr>
              <w:t>1.92</w:t>
            </w:r>
          </w:p>
        </w:tc>
        <w:tc>
          <w:tcPr>
            <w:tcW w:w="1418" w:type="dxa"/>
            <w:vAlign w:val="bottom"/>
          </w:tcPr>
          <w:p w14:paraId="104A9C55" w14:textId="77777777" w:rsidR="00387394" w:rsidRPr="000061D4" w:rsidRDefault="00387394" w:rsidP="00387394">
            <w:pPr>
              <w:spacing w:after="0" w:line="240" w:lineRule="auto"/>
              <w:jc w:val="center"/>
              <w:rPr>
                <w:szCs w:val="24"/>
              </w:rPr>
            </w:pPr>
            <w:r w:rsidRPr="000061D4">
              <w:rPr>
                <w:szCs w:val="24"/>
              </w:rPr>
              <w:t>1.78</w:t>
            </w:r>
          </w:p>
        </w:tc>
        <w:tc>
          <w:tcPr>
            <w:tcW w:w="1176" w:type="dxa"/>
            <w:vAlign w:val="bottom"/>
          </w:tcPr>
          <w:p w14:paraId="195C2CC4" w14:textId="77777777" w:rsidR="00387394" w:rsidRPr="000061D4" w:rsidRDefault="00387394" w:rsidP="00387394">
            <w:pPr>
              <w:spacing w:after="0" w:line="240" w:lineRule="auto"/>
              <w:jc w:val="center"/>
              <w:rPr>
                <w:szCs w:val="24"/>
              </w:rPr>
            </w:pPr>
            <w:r w:rsidRPr="000061D4">
              <w:rPr>
                <w:szCs w:val="24"/>
              </w:rPr>
              <w:t>0.56</w:t>
            </w:r>
          </w:p>
        </w:tc>
      </w:tr>
      <w:tr w:rsidR="000061D4" w:rsidRPr="000061D4" w14:paraId="43042A40" w14:textId="77777777" w:rsidTr="00387394">
        <w:tc>
          <w:tcPr>
            <w:tcW w:w="2823" w:type="dxa"/>
          </w:tcPr>
          <w:p w14:paraId="05379562" w14:textId="2B162354" w:rsidR="00387394" w:rsidRPr="000061D4" w:rsidRDefault="00387394" w:rsidP="00387394">
            <w:pPr>
              <w:spacing w:after="0" w:line="240" w:lineRule="auto"/>
              <w:rPr>
                <w:szCs w:val="24"/>
              </w:rPr>
            </w:pPr>
            <w:r w:rsidRPr="000061D4">
              <w:rPr>
                <w:szCs w:val="24"/>
              </w:rPr>
              <w:t>%100 Kim.+2.5</w:t>
            </w:r>
            <w:r w:rsidR="00637CD1">
              <w:rPr>
                <w:szCs w:val="24"/>
              </w:rPr>
              <w:t xml:space="preserve"> </w:t>
            </w:r>
            <w:r w:rsidRPr="000061D4">
              <w:rPr>
                <w:szCs w:val="24"/>
              </w:rPr>
              <w:t xml:space="preserve">U/g </w:t>
            </w:r>
            <w:proofErr w:type="spellStart"/>
            <w:r w:rsidRPr="000061D4">
              <w:rPr>
                <w:szCs w:val="24"/>
              </w:rPr>
              <w:t>Clase</w:t>
            </w:r>
            <w:proofErr w:type="spellEnd"/>
          </w:p>
        </w:tc>
        <w:tc>
          <w:tcPr>
            <w:tcW w:w="1713" w:type="dxa"/>
            <w:vAlign w:val="bottom"/>
          </w:tcPr>
          <w:p w14:paraId="406A7DC9" w14:textId="77777777" w:rsidR="00387394" w:rsidRPr="000061D4" w:rsidRDefault="00387394" w:rsidP="00387394">
            <w:pPr>
              <w:spacing w:after="0" w:line="240" w:lineRule="auto"/>
              <w:jc w:val="center"/>
              <w:rPr>
                <w:szCs w:val="24"/>
              </w:rPr>
            </w:pPr>
            <w:r w:rsidRPr="000061D4">
              <w:rPr>
                <w:szCs w:val="24"/>
              </w:rPr>
              <w:t>3.27</w:t>
            </w:r>
          </w:p>
        </w:tc>
        <w:tc>
          <w:tcPr>
            <w:tcW w:w="1701" w:type="dxa"/>
            <w:vAlign w:val="bottom"/>
          </w:tcPr>
          <w:p w14:paraId="50685E2C" w14:textId="77777777" w:rsidR="00387394" w:rsidRPr="000061D4" w:rsidRDefault="00387394" w:rsidP="00387394">
            <w:pPr>
              <w:spacing w:after="0" w:line="240" w:lineRule="auto"/>
              <w:jc w:val="center"/>
              <w:rPr>
                <w:szCs w:val="24"/>
              </w:rPr>
            </w:pPr>
            <w:r w:rsidRPr="000061D4">
              <w:rPr>
                <w:szCs w:val="24"/>
              </w:rPr>
              <w:t>2.25</w:t>
            </w:r>
          </w:p>
        </w:tc>
        <w:tc>
          <w:tcPr>
            <w:tcW w:w="1418" w:type="dxa"/>
            <w:vAlign w:val="bottom"/>
          </w:tcPr>
          <w:p w14:paraId="4EF1A2FD" w14:textId="77777777" w:rsidR="00387394" w:rsidRPr="000061D4" w:rsidRDefault="00387394" w:rsidP="00387394">
            <w:pPr>
              <w:spacing w:after="0" w:line="240" w:lineRule="auto"/>
              <w:jc w:val="center"/>
              <w:rPr>
                <w:szCs w:val="24"/>
              </w:rPr>
            </w:pPr>
            <w:r w:rsidRPr="000061D4">
              <w:rPr>
                <w:szCs w:val="24"/>
              </w:rPr>
              <w:t>1.79</w:t>
            </w:r>
          </w:p>
        </w:tc>
        <w:tc>
          <w:tcPr>
            <w:tcW w:w="1176" w:type="dxa"/>
            <w:vAlign w:val="bottom"/>
          </w:tcPr>
          <w:p w14:paraId="2706980E" w14:textId="77777777" w:rsidR="00387394" w:rsidRPr="000061D4" w:rsidRDefault="00387394" w:rsidP="00387394">
            <w:pPr>
              <w:spacing w:after="0" w:line="240" w:lineRule="auto"/>
              <w:jc w:val="center"/>
              <w:rPr>
                <w:szCs w:val="24"/>
              </w:rPr>
            </w:pPr>
            <w:r w:rsidRPr="000061D4">
              <w:rPr>
                <w:szCs w:val="24"/>
              </w:rPr>
              <w:t>0.56</w:t>
            </w:r>
          </w:p>
        </w:tc>
      </w:tr>
    </w:tbl>
    <w:p w14:paraId="16A98152" w14:textId="68CFB867" w:rsidR="00387394" w:rsidRPr="000061D4" w:rsidRDefault="00387394" w:rsidP="00387394">
      <w:pPr>
        <w:spacing w:before="120" w:after="120"/>
        <w:ind w:firstLine="567"/>
        <w:jc w:val="both"/>
      </w:pPr>
      <w:r w:rsidRPr="000061D4">
        <w:t>Çizelge 4.2</w:t>
      </w:r>
      <w:r w:rsidR="00BE2C18" w:rsidRPr="000061D4">
        <w:t>2</w:t>
      </w:r>
      <w:r w:rsidRPr="000061D4">
        <w:t xml:space="preserve"> incelendiğinde %100 kimyasal kullanılarak elde edilen kağıtlarda kopma uzunluğu </w:t>
      </w:r>
      <w:proofErr w:type="gramStart"/>
      <w:r w:rsidRPr="000061D4">
        <w:t>2.73</w:t>
      </w:r>
      <w:proofErr w:type="gramEnd"/>
      <w:r w:rsidRPr="000061D4">
        <w:t xml:space="preserve"> km iken 2.5 U/g </w:t>
      </w:r>
      <w:proofErr w:type="spellStart"/>
      <w:r w:rsidRPr="000061D4">
        <w:t>selülaz</w:t>
      </w:r>
      <w:proofErr w:type="spellEnd"/>
      <w:r w:rsidRPr="000061D4">
        <w:t xml:space="preserve"> ilavesi ile elde edilen kağıtlarda bu değer yaklaşık </w:t>
      </w:r>
      <w:proofErr w:type="gramStart"/>
      <w:r w:rsidRPr="000061D4">
        <w:t>%16.5</w:t>
      </w:r>
      <w:proofErr w:type="gramEnd"/>
      <w:r w:rsidRPr="000061D4">
        <w:t xml:space="preserve"> oranında artarak </w:t>
      </w:r>
      <w:proofErr w:type="gramStart"/>
      <w:r w:rsidRPr="000061D4">
        <w:t>3.27</w:t>
      </w:r>
      <w:proofErr w:type="gramEnd"/>
      <w:r w:rsidRPr="000061D4">
        <w:t xml:space="preserve"> km olmuştur. Aynı şekilde patlama indisi değerleri incelendiğinde </w:t>
      </w:r>
      <w:proofErr w:type="spellStart"/>
      <w:r w:rsidRPr="000061D4">
        <w:t>selülaz</w:t>
      </w:r>
      <w:proofErr w:type="spellEnd"/>
      <w:r w:rsidRPr="000061D4">
        <w:t xml:space="preserve"> enziminin mürekkep gidermede 2.5 U/g oranında kullanılması ile yaklaşık </w:t>
      </w:r>
      <w:proofErr w:type="gramStart"/>
      <w:r w:rsidRPr="000061D4">
        <w:t>%14.7</w:t>
      </w:r>
      <w:proofErr w:type="gramEnd"/>
      <w:r w:rsidRPr="000061D4">
        <w:t xml:space="preserve"> ‘</w:t>
      </w:r>
      <w:proofErr w:type="spellStart"/>
      <w:r w:rsidRPr="000061D4">
        <w:t>lik</w:t>
      </w:r>
      <w:proofErr w:type="spellEnd"/>
      <w:r w:rsidRPr="000061D4">
        <w:t xml:space="preserve"> bir artış göstermiştir. Fiziksel özelliklerin </w:t>
      </w:r>
      <w:proofErr w:type="spellStart"/>
      <w:r w:rsidRPr="000061D4">
        <w:t>selülaz</w:t>
      </w:r>
      <w:proofErr w:type="spellEnd"/>
      <w:r w:rsidRPr="000061D4">
        <w:t xml:space="preserve"> enziminin kullanımı ile artmasının sebeplerinden biri enzimin lif yüzeylerinde </w:t>
      </w:r>
      <w:proofErr w:type="spellStart"/>
      <w:r w:rsidRPr="000061D4">
        <w:t>fibrillenmeyi</w:t>
      </w:r>
      <w:proofErr w:type="spellEnd"/>
      <w:r w:rsidRPr="000061D4">
        <w:t xml:space="preserve"> sağladığı gibi iç fibrilasyonda sağlaması ve lif-lif bağlarını kuvvetlendirmesidir (</w:t>
      </w:r>
      <w:proofErr w:type="spellStart"/>
      <w:r w:rsidRPr="000061D4">
        <w:t>Pathak</w:t>
      </w:r>
      <w:proofErr w:type="spellEnd"/>
      <w:r w:rsidRPr="000061D4">
        <w:t xml:space="preserve"> ve ark., 2011).  </w:t>
      </w:r>
      <w:proofErr w:type="spellStart"/>
      <w:r w:rsidRPr="000061D4">
        <w:t>Hacimlilik</w:t>
      </w:r>
      <w:proofErr w:type="spellEnd"/>
      <w:r w:rsidRPr="000061D4">
        <w:t xml:space="preserve"> ve yoğunluk değerleri üzerine </w:t>
      </w:r>
      <w:proofErr w:type="spellStart"/>
      <w:r w:rsidRPr="000061D4">
        <w:t>selülaz</w:t>
      </w:r>
      <w:proofErr w:type="spellEnd"/>
      <w:r w:rsidRPr="000061D4">
        <w:t xml:space="preserve"> enziminin kayda değer bir etkisinin olmadığı bu çalışmada tespit edilmiştir.</w:t>
      </w:r>
    </w:p>
    <w:p w14:paraId="0F911734" w14:textId="04C91A6D" w:rsidR="001D22A5" w:rsidRPr="000061D4" w:rsidRDefault="001D22A5" w:rsidP="001D22A5">
      <w:pPr>
        <w:pStyle w:val="Balk3"/>
      </w:pPr>
      <w:bookmarkStart w:id="255" w:name="_Toc536040521"/>
      <w:r w:rsidRPr="000061D4">
        <w:t>Atık ofis kağıtlarına ait SEM görüntüleri</w:t>
      </w:r>
      <w:bookmarkEnd w:id="255"/>
    </w:p>
    <w:p w14:paraId="1892354E" w14:textId="5E235033" w:rsidR="007918E7" w:rsidRDefault="007918E7" w:rsidP="007918E7">
      <w:pPr>
        <w:spacing w:before="120" w:after="120"/>
        <w:ind w:firstLine="567"/>
        <w:jc w:val="both"/>
      </w:pPr>
      <w:bookmarkStart w:id="256" w:name="OLE_LINK1"/>
      <w:bookmarkStart w:id="257" w:name="OLE_LINK2"/>
      <w:r w:rsidRPr="000061D4">
        <w:t xml:space="preserve">Atık ofis kağıtları hamurlarından mürekkep giderme işleminden sonra elde kağıtların SEM görüntüleri mürekkep giderme koşullarında kullanılan </w:t>
      </w:r>
      <w:proofErr w:type="spellStart"/>
      <w:r w:rsidRPr="000061D4">
        <w:t>selülaz</w:t>
      </w:r>
      <w:proofErr w:type="spellEnd"/>
      <w:r w:rsidRPr="000061D4">
        <w:t xml:space="preserve"> enziminin etkisini belirlemek amacıyla aşağıda Şekil </w:t>
      </w:r>
      <w:r w:rsidR="00CB6FC9" w:rsidRPr="000061D4">
        <w:t>4.13’te</w:t>
      </w:r>
      <w:r w:rsidR="00ED106A">
        <w:t xml:space="preserve"> verilmiştir.</w:t>
      </w:r>
    </w:p>
    <w:bookmarkEnd w:id="256"/>
    <w:bookmarkEnd w:id="257"/>
    <w:p w14:paraId="3BA9EACD" w14:textId="77777777" w:rsidR="00A9331F" w:rsidRPr="000061D4" w:rsidRDefault="00A9331F" w:rsidP="00A9331F">
      <w:pPr>
        <w:spacing w:before="120" w:after="120"/>
        <w:ind w:firstLine="567"/>
        <w:jc w:val="both"/>
      </w:pPr>
      <w:r w:rsidRPr="000061D4">
        <w:t xml:space="preserve">Şekil 4.13 incelendiğinde, </w:t>
      </w:r>
      <w:proofErr w:type="spellStart"/>
      <w:r w:rsidRPr="000061D4">
        <w:t>selülaz</w:t>
      </w:r>
      <w:proofErr w:type="spellEnd"/>
      <w:r w:rsidRPr="000061D4">
        <w:t xml:space="preserve"> enziminin lifler üzerinde </w:t>
      </w:r>
      <w:r>
        <w:t>negatif</w:t>
      </w:r>
      <w:r w:rsidRPr="000061D4">
        <w:t xml:space="preserve"> bir etkisinin olmadığı görülmektedir. Mürekkep giderme işleminde kullanılan kimyasal</w:t>
      </w:r>
      <w:r>
        <w:t>ların</w:t>
      </w:r>
      <w:r w:rsidRPr="000061D4">
        <w:t xml:space="preserve"> ve </w:t>
      </w:r>
      <w:proofErr w:type="spellStart"/>
      <w:r w:rsidRPr="000061D4">
        <w:t>selülaz</w:t>
      </w:r>
      <w:proofErr w:type="spellEnd"/>
      <w:r w:rsidRPr="000061D4">
        <w:t xml:space="preserve"> enzimi</w:t>
      </w:r>
      <w:r>
        <w:t>nin</w:t>
      </w:r>
      <w:r w:rsidRPr="000061D4">
        <w:t xml:space="preserve"> </w:t>
      </w:r>
      <w:proofErr w:type="gramStart"/>
      <w:r w:rsidRPr="000061D4">
        <w:t>kağıt</w:t>
      </w:r>
      <w:proofErr w:type="gramEnd"/>
      <w:r w:rsidRPr="000061D4">
        <w:t xml:space="preserve"> içerisinde bulunan dolgu</w:t>
      </w:r>
      <w:r>
        <w:t xml:space="preserve"> maddelerinin büyük bir kısmını</w:t>
      </w:r>
      <w:r w:rsidRPr="000061D4">
        <w:t xml:space="preserve"> uzaklaştırdığı tespit edilmiştir. Sonuç olarak atık ofis kağıtlarının mürekkeplerinin uzaklaştırılması sırasında </w:t>
      </w:r>
      <w:proofErr w:type="spellStart"/>
      <w:r w:rsidRPr="000061D4">
        <w:t>selülaz</w:t>
      </w:r>
      <w:proofErr w:type="spellEnd"/>
      <w:r w:rsidRPr="000061D4">
        <w:t xml:space="preserve"> enziminin kullanımının SEM görüntüleri, IE</w:t>
      </w:r>
      <w:r w:rsidRPr="000061D4">
        <w:rPr>
          <w:vertAlign w:val="subscript"/>
        </w:rPr>
        <w:t>ERIC</w:t>
      </w:r>
      <w:r w:rsidRPr="000061D4">
        <w:t xml:space="preserve"> ve optik özellikleri incelendiğinde herhangi bir dezavantaja sahip olmadığı belirlenmiştir.</w:t>
      </w:r>
    </w:p>
    <w:p w14:paraId="1870D50C" w14:textId="77777777" w:rsidR="00A9331F" w:rsidRDefault="00A9331F" w:rsidP="007918E7">
      <w:pPr>
        <w:spacing w:before="120" w:after="120"/>
        <w:ind w:firstLine="567"/>
        <w:jc w:val="both"/>
      </w:pPr>
    </w:p>
    <w:tbl>
      <w:tblPr>
        <w:tblStyle w:val="TabloKlavuzu"/>
        <w:tblW w:w="0" w:type="auto"/>
        <w:tblInd w:w="108" w:type="dxa"/>
        <w:tblLayout w:type="fixed"/>
        <w:tblLook w:val="04A0" w:firstRow="1" w:lastRow="0" w:firstColumn="1" w:lastColumn="0" w:noHBand="0" w:noVBand="1"/>
      </w:tblPr>
      <w:tblGrid>
        <w:gridCol w:w="4395"/>
        <w:gridCol w:w="4394"/>
      </w:tblGrid>
      <w:tr w:rsidR="00ED106A" w:rsidRPr="000061D4" w14:paraId="1993019C" w14:textId="77777777" w:rsidTr="00ED106A">
        <w:tc>
          <w:tcPr>
            <w:tcW w:w="8789" w:type="dxa"/>
            <w:gridSpan w:val="2"/>
          </w:tcPr>
          <w:p w14:paraId="2A690289" w14:textId="77777777" w:rsidR="00ED106A" w:rsidRPr="000061D4" w:rsidRDefault="00ED106A" w:rsidP="00ED106A">
            <w:pPr>
              <w:keepNext/>
              <w:spacing w:after="0" w:line="240" w:lineRule="auto"/>
              <w:ind w:left="-113" w:right="-113"/>
              <w:jc w:val="center"/>
              <w:rPr>
                <w:noProof/>
              </w:rPr>
            </w:pPr>
            <w:r w:rsidRPr="000061D4">
              <w:rPr>
                <w:noProof/>
              </w:rPr>
              <w:lastRenderedPageBreak/>
              <w:drawing>
                <wp:inline distT="0" distB="0" distL="0" distR="0" wp14:anchorId="091D46E2" wp14:editId="56D5C2A1">
                  <wp:extent cx="2880000" cy="2160000"/>
                  <wp:effectExtent l="0" t="0" r="0" b="0"/>
                  <wp:docPr id="4" name="Resim 4" descr="C:\Users\Mustafa Çiçekler\Google Drive\Doktora Dosyalarım\MOW ONP ATIK KAĞITLAR\SEM GÖRÜNTÜLERİ\MOW UP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 Çiçekler\Google Drive\Doktora Dosyalarım\MOW ONP ATIK KAĞITLAR\SEM GÖRÜNTÜLERİ\MOW UP 2.t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D106A" w:rsidRPr="000061D4" w14:paraId="31A9DE4D" w14:textId="77777777" w:rsidTr="00ED106A">
        <w:tc>
          <w:tcPr>
            <w:tcW w:w="8789" w:type="dxa"/>
            <w:gridSpan w:val="2"/>
          </w:tcPr>
          <w:p w14:paraId="37B18E38" w14:textId="77777777" w:rsidR="00ED106A" w:rsidRPr="000061D4" w:rsidRDefault="00ED106A" w:rsidP="00ED106A">
            <w:pPr>
              <w:keepNext/>
              <w:spacing w:after="0" w:line="240" w:lineRule="auto"/>
              <w:ind w:left="-113" w:right="-113"/>
              <w:jc w:val="center"/>
              <w:rPr>
                <w:noProof/>
              </w:rPr>
            </w:pPr>
            <w:r w:rsidRPr="000061D4">
              <w:rPr>
                <w:noProof/>
              </w:rPr>
              <w:t>Mürekkebi giderilmemiş (2000xbüyütme)</w:t>
            </w:r>
          </w:p>
        </w:tc>
      </w:tr>
      <w:tr w:rsidR="00ED106A" w:rsidRPr="000061D4" w14:paraId="503E63E4" w14:textId="77777777" w:rsidTr="00ED106A">
        <w:tc>
          <w:tcPr>
            <w:tcW w:w="4395" w:type="dxa"/>
          </w:tcPr>
          <w:p w14:paraId="5CC1EF49" w14:textId="77777777" w:rsidR="00ED106A" w:rsidRPr="000061D4" w:rsidRDefault="00ED106A" w:rsidP="00ED106A">
            <w:pPr>
              <w:keepNext/>
              <w:spacing w:after="0" w:line="240" w:lineRule="auto"/>
              <w:ind w:left="-113" w:right="-113"/>
              <w:jc w:val="center"/>
              <w:rPr>
                <w:noProof/>
              </w:rPr>
            </w:pPr>
            <w:r w:rsidRPr="000061D4">
              <w:rPr>
                <w:noProof/>
              </w:rPr>
              <w:drawing>
                <wp:inline distT="0" distB="0" distL="0" distR="0" wp14:anchorId="6534ABCE" wp14:editId="0872E057">
                  <wp:extent cx="2617200" cy="2235600"/>
                  <wp:effectExtent l="0" t="0" r="0" b="0"/>
                  <wp:docPr id="2" name="Resim 2" descr="C:\Users\Mustafa Çiçekler\Google Drive\Doktora Dosyalarım\MOW ONP ATIK KAĞITLAR\SEM GÖRÜNTÜLERİ\MOW O5KIM 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ustafa Çiçekler\Google Drive\Doktora Dosyalarım\MOW ONP ATIK KAĞITLAR\SEM GÖRÜNTÜLERİ\MOW O5KIM 1.t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17200" cy="2235600"/>
                          </a:xfrm>
                          <a:prstGeom prst="rect">
                            <a:avLst/>
                          </a:prstGeom>
                          <a:noFill/>
                          <a:ln>
                            <a:noFill/>
                          </a:ln>
                        </pic:spPr>
                      </pic:pic>
                    </a:graphicData>
                  </a:graphic>
                </wp:inline>
              </w:drawing>
            </w:r>
          </w:p>
        </w:tc>
        <w:tc>
          <w:tcPr>
            <w:tcW w:w="4394" w:type="dxa"/>
          </w:tcPr>
          <w:p w14:paraId="1705B005" w14:textId="77777777" w:rsidR="00ED106A" w:rsidRPr="000061D4" w:rsidRDefault="00ED106A" w:rsidP="00ED106A">
            <w:pPr>
              <w:keepNext/>
              <w:spacing w:after="0" w:line="240" w:lineRule="auto"/>
              <w:ind w:left="-113" w:right="-113"/>
              <w:jc w:val="center"/>
              <w:rPr>
                <w:noProof/>
              </w:rPr>
            </w:pPr>
            <w:r w:rsidRPr="000061D4">
              <w:rPr>
                <w:noProof/>
              </w:rPr>
              <w:drawing>
                <wp:inline distT="0" distB="0" distL="0" distR="0" wp14:anchorId="6608ACF9" wp14:editId="2308EF0D">
                  <wp:extent cx="2615609" cy="2235190"/>
                  <wp:effectExtent l="0" t="0" r="0" b="0"/>
                  <wp:docPr id="3" name="Resim 3" descr="C:\Users\Mustafa Çiçekler\Google Drive\Doktora Dosyalarım\MOW ONP ATIK KAĞITLAR\SEM GÖRÜNTÜLERİ\MOW O5KIM CEL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 Çiçekler\Google Drive\Doktora Dosyalarım\MOW ONP ATIK KAĞITLAR\SEM GÖRÜNTÜLERİ\MOW O5KIM CEL 1.t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15609" cy="2235190"/>
                          </a:xfrm>
                          <a:prstGeom prst="rect">
                            <a:avLst/>
                          </a:prstGeom>
                          <a:noFill/>
                          <a:ln>
                            <a:noFill/>
                          </a:ln>
                        </pic:spPr>
                      </pic:pic>
                    </a:graphicData>
                  </a:graphic>
                </wp:inline>
              </w:drawing>
            </w:r>
          </w:p>
        </w:tc>
      </w:tr>
      <w:tr w:rsidR="00ED106A" w:rsidRPr="000061D4" w14:paraId="1A2B45B1" w14:textId="77777777" w:rsidTr="00ED106A">
        <w:tc>
          <w:tcPr>
            <w:tcW w:w="4395" w:type="dxa"/>
          </w:tcPr>
          <w:p w14:paraId="048B04E3" w14:textId="77777777" w:rsidR="00ED106A" w:rsidRPr="000061D4" w:rsidRDefault="00ED106A" w:rsidP="00ED106A">
            <w:pPr>
              <w:keepNext/>
              <w:spacing w:after="0" w:line="240" w:lineRule="auto"/>
              <w:ind w:left="-113" w:right="-113"/>
              <w:jc w:val="center"/>
            </w:pPr>
            <w:r w:rsidRPr="000061D4">
              <w:t xml:space="preserve">%50 Kimyasal – 0 U/g </w:t>
            </w:r>
            <w:proofErr w:type="spellStart"/>
            <w:r w:rsidRPr="000061D4">
              <w:t>Selülaz</w:t>
            </w:r>
            <w:proofErr w:type="spellEnd"/>
            <w:r w:rsidRPr="000061D4">
              <w:t xml:space="preserve"> (2000x büyütme)</w:t>
            </w:r>
          </w:p>
        </w:tc>
        <w:tc>
          <w:tcPr>
            <w:tcW w:w="4394" w:type="dxa"/>
          </w:tcPr>
          <w:p w14:paraId="644730E2" w14:textId="77777777" w:rsidR="00ED106A" w:rsidRPr="000061D4" w:rsidRDefault="00ED106A" w:rsidP="00ED106A">
            <w:pPr>
              <w:keepNext/>
              <w:spacing w:after="0" w:line="240" w:lineRule="auto"/>
              <w:ind w:left="-113" w:right="-113"/>
              <w:jc w:val="center"/>
            </w:pPr>
            <w:r w:rsidRPr="000061D4">
              <w:t xml:space="preserve">%50 Kimyasal – 2.5 U/g </w:t>
            </w:r>
            <w:proofErr w:type="spellStart"/>
            <w:r w:rsidRPr="000061D4">
              <w:t>Selülaz</w:t>
            </w:r>
            <w:proofErr w:type="spellEnd"/>
            <w:r w:rsidRPr="000061D4">
              <w:t xml:space="preserve"> (2000x büyütme)</w:t>
            </w:r>
          </w:p>
        </w:tc>
      </w:tr>
    </w:tbl>
    <w:p w14:paraId="5C8FF958" w14:textId="50F60823" w:rsidR="007918E7" w:rsidRPr="000061D4" w:rsidRDefault="007918E7" w:rsidP="007918E7">
      <w:pPr>
        <w:pStyle w:val="ResimYazs"/>
        <w:jc w:val="center"/>
      </w:pPr>
      <w:bookmarkStart w:id="258" w:name="_Toc536040597"/>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13</w:t>
      </w:r>
      <w:r w:rsidR="00084E8A">
        <w:rPr>
          <w:noProof/>
        </w:rPr>
        <w:fldChar w:fldCharType="end"/>
      </w:r>
      <w:r w:rsidRPr="000061D4">
        <w:t>. Farklı koşullarda mürekkebi giderilmiş</w:t>
      </w:r>
      <w:r w:rsidR="00CB6FC9" w:rsidRPr="000061D4">
        <w:t xml:space="preserve"> ve giderilmemiş</w:t>
      </w:r>
      <w:r w:rsidRPr="000061D4">
        <w:t xml:space="preserve"> atık ofis kağıtlarına ait SEM görüntüleri</w:t>
      </w:r>
      <w:bookmarkEnd w:id="258"/>
    </w:p>
    <w:p w14:paraId="2FA3319F" w14:textId="4C6F8D34" w:rsidR="00AA1A00" w:rsidRPr="000061D4" w:rsidRDefault="00AA1A00" w:rsidP="00FC5178">
      <w:pPr>
        <w:pStyle w:val="Balk3"/>
      </w:pPr>
      <w:bookmarkStart w:id="259" w:name="_Toc536040522"/>
      <w:r w:rsidRPr="000061D4">
        <w:t>Atık ofis kağıtlarına ait leke analiz ölçüm sonuçları</w:t>
      </w:r>
      <w:bookmarkEnd w:id="259"/>
    </w:p>
    <w:p w14:paraId="2EE8B4C3" w14:textId="49BEE224" w:rsidR="000C4A06" w:rsidRDefault="000C4A06" w:rsidP="00387394">
      <w:pPr>
        <w:spacing w:before="120" w:after="120"/>
        <w:ind w:firstLine="567"/>
        <w:jc w:val="both"/>
      </w:pPr>
      <w:r w:rsidRPr="000061D4">
        <w:t xml:space="preserve">Mürekkep giderme işlemlerinden sonra üretilen kağıtlarda kalan lekelere ait analiz sonuçları aşağıda Çizelge </w:t>
      </w:r>
      <w:r w:rsidR="00BE32F3" w:rsidRPr="000061D4">
        <w:t>4.2</w:t>
      </w:r>
      <w:r w:rsidR="00BE2C18" w:rsidRPr="000061D4">
        <w:t>3</w:t>
      </w:r>
      <w:r w:rsidRPr="000061D4">
        <w:t>’</w:t>
      </w:r>
      <w:r w:rsidR="00BE2C18" w:rsidRPr="000061D4">
        <w:t>t</w:t>
      </w:r>
      <w:r w:rsidRPr="000061D4">
        <w:t xml:space="preserve">e verilmiştir. </w:t>
      </w:r>
      <w:r w:rsidR="00335458" w:rsidRPr="000061D4">
        <w:t xml:space="preserve">Analizler </w:t>
      </w:r>
      <w:r w:rsidR="00D87F49" w:rsidRPr="000061D4">
        <w:t>bir</w:t>
      </w:r>
      <w:r w:rsidR="00335458" w:rsidRPr="000061D4">
        <w:t xml:space="preserve"> m</w:t>
      </w:r>
      <w:r w:rsidR="00D87F49" w:rsidRPr="000061D4">
        <w:t>etrekare</w:t>
      </w:r>
      <w:r w:rsidR="00335458" w:rsidRPr="000061D4">
        <w:t xml:space="preserve"> ala</w:t>
      </w:r>
      <w:r w:rsidR="007F7F2E" w:rsidRPr="000061D4">
        <w:t>ndaki sonuçları göstermektedir.</w:t>
      </w:r>
    </w:p>
    <w:p w14:paraId="472D7AC0" w14:textId="54026EC1" w:rsidR="00A9331F" w:rsidRPr="000061D4" w:rsidRDefault="00A9331F" w:rsidP="00387394">
      <w:pPr>
        <w:spacing w:before="120" w:after="120"/>
        <w:ind w:firstLine="567"/>
        <w:jc w:val="both"/>
      </w:pPr>
      <w:proofErr w:type="spellStart"/>
      <w:r w:rsidRPr="000061D4">
        <w:t>Selülaz</w:t>
      </w:r>
      <w:proofErr w:type="spellEnd"/>
      <w:r w:rsidRPr="000061D4">
        <w:t xml:space="preserve"> enziminin mürekkep giderme işlemlerinde etkisini belirlemek için 6 farklı koşulda (A, B, C, D, E ve F) yüzdürme işlemi gerçekleştirilmiştir. A ve B koşullarında uygulanan yüzdürme işlemi sonrası elde edilen hamurların leke analiz sonuçları incelendiğinde A koşulunda mürekkebi giderilen kağıtlardaki lekelerin toplam kapladığı alan 2066 mm</w:t>
      </w:r>
      <w:r w:rsidRPr="000061D4">
        <w:rPr>
          <w:vertAlign w:val="superscript"/>
        </w:rPr>
        <w:t>2</w:t>
      </w:r>
      <w:r w:rsidRPr="000061D4">
        <w:t>/m</w:t>
      </w:r>
      <w:r w:rsidRPr="000061D4">
        <w:rPr>
          <w:vertAlign w:val="superscript"/>
        </w:rPr>
        <w:t>2</w:t>
      </w:r>
      <w:r w:rsidRPr="000061D4">
        <w:t xml:space="preserve"> iken B koşulunda mürekkebi giderilen kağıtların lekelerin kapladığı toplam alan 1569 mm</w:t>
      </w:r>
      <w:r w:rsidRPr="000061D4">
        <w:rPr>
          <w:vertAlign w:val="superscript"/>
        </w:rPr>
        <w:t>2</w:t>
      </w:r>
      <w:r w:rsidRPr="000061D4">
        <w:t>/m</w:t>
      </w:r>
      <w:r w:rsidRPr="000061D4">
        <w:rPr>
          <w:vertAlign w:val="superscript"/>
        </w:rPr>
        <w:t>2</w:t>
      </w:r>
      <w:r w:rsidRPr="000061D4">
        <w:t xml:space="preserve"> olarak ölçülmüştür. Yüzdürme işleminde </w:t>
      </w:r>
      <w:proofErr w:type="spellStart"/>
      <w:r w:rsidRPr="000061D4">
        <w:t>selülaz</w:t>
      </w:r>
      <w:proofErr w:type="spellEnd"/>
      <w:r w:rsidRPr="000061D4">
        <w:t xml:space="preserve"> enzimi yalnız başına kullanıldığında lekelerin kapladığı alan yaklaşık %24 oranında azalmıştır. Bu kağıtların ERIC değerleri karşılaştırıldığında ise A koşulunda mürekkebi giderilen kağıtların ERIC değeri 414.6 ppm iken B koşulundaki kağıtlarının ERIC değeri yaklaşık </w:t>
      </w:r>
      <w:proofErr w:type="gramStart"/>
      <w:r w:rsidRPr="000061D4">
        <w:t>%23.6</w:t>
      </w:r>
      <w:proofErr w:type="gramEnd"/>
      <w:r w:rsidRPr="000061D4">
        <w:t xml:space="preserve"> </w:t>
      </w:r>
      <w:r w:rsidRPr="000061D4">
        <w:lastRenderedPageBreak/>
        <w:t xml:space="preserve">oranında azalarak 316.9 ppm’dir. Bu sonuçlara göre ERIC değeri de leke analiz sonuçları ile örtüşmektedir. </w:t>
      </w:r>
    </w:p>
    <w:p w14:paraId="5D289A00" w14:textId="3E30D058" w:rsidR="000C4A06" w:rsidRPr="000061D4" w:rsidRDefault="000C4A06" w:rsidP="00113702">
      <w:pPr>
        <w:pStyle w:val="ResimYazs"/>
        <w:keepNext/>
        <w:spacing w:before="120" w:after="120"/>
        <w:jc w:val="both"/>
      </w:pPr>
      <w:bookmarkStart w:id="260" w:name="_Toc536040653"/>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23</w:t>
      </w:r>
      <w:r w:rsidR="00084E8A">
        <w:rPr>
          <w:noProof/>
        </w:rPr>
        <w:fldChar w:fldCharType="end"/>
      </w:r>
      <w:r w:rsidRPr="000061D4">
        <w:t xml:space="preserve">. Atık ofis kağıtlarından mürekkep giderme işlemleri sonrası üretilen kağıtlara ait </w:t>
      </w:r>
      <w:r w:rsidR="00D87F49" w:rsidRPr="000061D4">
        <w:t>bir metrekaredeki</w:t>
      </w:r>
      <w:r w:rsidR="0002753A" w:rsidRPr="000061D4">
        <w:t xml:space="preserve"> </w:t>
      </w:r>
      <w:r w:rsidRPr="000061D4">
        <w:t>leke analiz ölçüm sonuçları</w:t>
      </w:r>
      <w:bookmarkEnd w:id="260"/>
    </w:p>
    <w:tbl>
      <w:tblPr>
        <w:tblStyle w:val="TabloKlavuzu"/>
        <w:tblW w:w="8789" w:type="dxa"/>
        <w:tblInd w:w="108" w:type="dxa"/>
        <w:tblLook w:val="04A0" w:firstRow="1" w:lastRow="0" w:firstColumn="1" w:lastColumn="0" w:noHBand="0" w:noVBand="1"/>
      </w:tblPr>
      <w:tblGrid>
        <w:gridCol w:w="1478"/>
        <w:gridCol w:w="816"/>
        <w:gridCol w:w="1476"/>
        <w:gridCol w:w="1334"/>
        <w:gridCol w:w="816"/>
        <w:gridCol w:w="1476"/>
        <w:gridCol w:w="1393"/>
      </w:tblGrid>
      <w:tr w:rsidR="000061D4" w:rsidRPr="000061D4" w14:paraId="25BB4985" w14:textId="77777777" w:rsidTr="007F7F2E">
        <w:tc>
          <w:tcPr>
            <w:tcW w:w="1478" w:type="dxa"/>
            <w:tcBorders>
              <w:top w:val="single" w:sz="24" w:space="0" w:color="auto"/>
              <w:left w:val="single" w:sz="24" w:space="0" w:color="auto"/>
            </w:tcBorders>
            <w:vAlign w:val="center"/>
          </w:tcPr>
          <w:p w14:paraId="2A38C35C" w14:textId="248B644E" w:rsidR="003E266C" w:rsidRPr="000061D4" w:rsidRDefault="00FB37F5" w:rsidP="007F7F2E">
            <w:pPr>
              <w:spacing w:after="0" w:line="240" w:lineRule="auto"/>
              <w:jc w:val="center"/>
              <w:rPr>
                <w:sz w:val="18"/>
                <w:szCs w:val="18"/>
              </w:rPr>
            </w:pPr>
            <w:r w:rsidRPr="000061D4">
              <w:rPr>
                <w:sz w:val="18"/>
                <w:szCs w:val="18"/>
              </w:rPr>
              <w:t>Mürekkep Giderme Koşulları</w:t>
            </w:r>
          </w:p>
        </w:tc>
        <w:tc>
          <w:tcPr>
            <w:tcW w:w="3626" w:type="dxa"/>
            <w:gridSpan w:val="3"/>
            <w:tcBorders>
              <w:top w:val="single" w:sz="24" w:space="0" w:color="auto"/>
            </w:tcBorders>
            <w:vAlign w:val="center"/>
          </w:tcPr>
          <w:p w14:paraId="0E5649C6" w14:textId="26DAEE0A" w:rsidR="00FB37F5" w:rsidRPr="000061D4" w:rsidRDefault="003E266C" w:rsidP="007F7F2E">
            <w:pPr>
              <w:spacing w:after="0" w:line="240" w:lineRule="auto"/>
              <w:jc w:val="center"/>
              <w:rPr>
                <w:b/>
                <w:sz w:val="18"/>
                <w:szCs w:val="18"/>
              </w:rPr>
            </w:pPr>
            <w:r w:rsidRPr="000061D4">
              <w:rPr>
                <w:b/>
                <w:sz w:val="18"/>
                <w:szCs w:val="18"/>
              </w:rPr>
              <w:t>Kimyasal</w:t>
            </w:r>
            <w:r w:rsidR="00FB37F5" w:rsidRPr="000061D4">
              <w:rPr>
                <w:b/>
                <w:sz w:val="18"/>
                <w:szCs w:val="18"/>
              </w:rPr>
              <w:t>: %0-Selülaz: 0 U/g</w:t>
            </w:r>
          </w:p>
          <w:p w14:paraId="5EAB691A" w14:textId="1F58E1EF" w:rsidR="003E266C" w:rsidRPr="000061D4" w:rsidRDefault="00FB37F5" w:rsidP="007F7F2E">
            <w:pPr>
              <w:spacing w:after="0" w:line="240" w:lineRule="auto"/>
              <w:jc w:val="center"/>
              <w:rPr>
                <w:b/>
                <w:sz w:val="18"/>
                <w:szCs w:val="18"/>
              </w:rPr>
            </w:pPr>
            <w:r w:rsidRPr="000061D4">
              <w:rPr>
                <w:b/>
                <w:sz w:val="18"/>
                <w:szCs w:val="18"/>
              </w:rPr>
              <w:t>(A)</w:t>
            </w:r>
          </w:p>
        </w:tc>
        <w:tc>
          <w:tcPr>
            <w:tcW w:w="3685" w:type="dxa"/>
            <w:gridSpan w:val="3"/>
            <w:tcBorders>
              <w:top w:val="single" w:sz="24" w:space="0" w:color="auto"/>
              <w:right w:val="single" w:sz="24" w:space="0" w:color="auto"/>
            </w:tcBorders>
            <w:vAlign w:val="center"/>
          </w:tcPr>
          <w:p w14:paraId="7DFEDDA6" w14:textId="5F7CAC6D" w:rsidR="00FB37F5" w:rsidRPr="000061D4" w:rsidRDefault="00E63710" w:rsidP="007F7F2E">
            <w:pPr>
              <w:spacing w:after="0" w:line="240" w:lineRule="auto"/>
              <w:jc w:val="center"/>
              <w:rPr>
                <w:b/>
                <w:sz w:val="18"/>
                <w:szCs w:val="18"/>
              </w:rPr>
            </w:pPr>
            <w:r w:rsidRPr="000061D4">
              <w:rPr>
                <w:b/>
                <w:sz w:val="18"/>
                <w:szCs w:val="18"/>
              </w:rPr>
              <w:t>Kimyasal: %0-Selülaz: 2.</w:t>
            </w:r>
            <w:r w:rsidR="00FB37F5" w:rsidRPr="000061D4">
              <w:rPr>
                <w:b/>
                <w:sz w:val="18"/>
                <w:szCs w:val="18"/>
              </w:rPr>
              <w:t>5 U/g</w:t>
            </w:r>
          </w:p>
          <w:p w14:paraId="70EBEBA0" w14:textId="358A1BB9" w:rsidR="003E266C" w:rsidRPr="000061D4" w:rsidRDefault="00FB37F5" w:rsidP="007F7F2E">
            <w:pPr>
              <w:spacing w:after="0" w:line="240" w:lineRule="auto"/>
              <w:jc w:val="center"/>
              <w:rPr>
                <w:b/>
                <w:sz w:val="18"/>
                <w:szCs w:val="18"/>
              </w:rPr>
            </w:pPr>
            <w:r w:rsidRPr="000061D4">
              <w:rPr>
                <w:b/>
                <w:sz w:val="18"/>
                <w:szCs w:val="18"/>
              </w:rPr>
              <w:t>(B)</w:t>
            </w:r>
          </w:p>
        </w:tc>
      </w:tr>
      <w:tr w:rsidR="000061D4" w:rsidRPr="000061D4" w14:paraId="6C432E55" w14:textId="77777777" w:rsidTr="007F7F2E">
        <w:tc>
          <w:tcPr>
            <w:tcW w:w="1478" w:type="dxa"/>
            <w:tcBorders>
              <w:top w:val="single" w:sz="24" w:space="0" w:color="auto"/>
              <w:left w:val="single" w:sz="24" w:space="0" w:color="auto"/>
            </w:tcBorders>
            <w:vAlign w:val="center"/>
          </w:tcPr>
          <w:p w14:paraId="4C21842A" w14:textId="685563F2" w:rsidR="003E266C" w:rsidRPr="000061D4" w:rsidRDefault="003E266C" w:rsidP="007F7F2E">
            <w:pPr>
              <w:spacing w:after="0" w:line="240" w:lineRule="auto"/>
              <w:jc w:val="center"/>
              <w:rPr>
                <w:sz w:val="18"/>
                <w:szCs w:val="18"/>
              </w:rPr>
            </w:pPr>
            <w:r w:rsidRPr="000061D4">
              <w:rPr>
                <w:sz w:val="18"/>
                <w:szCs w:val="18"/>
              </w:rPr>
              <w:t>ERIC (ppm)</w:t>
            </w:r>
          </w:p>
        </w:tc>
        <w:tc>
          <w:tcPr>
            <w:tcW w:w="3626" w:type="dxa"/>
            <w:gridSpan w:val="3"/>
            <w:tcBorders>
              <w:top w:val="single" w:sz="24" w:space="0" w:color="auto"/>
            </w:tcBorders>
            <w:vAlign w:val="center"/>
          </w:tcPr>
          <w:p w14:paraId="3CD82011" w14:textId="413036C1" w:rsidR="003E266C" w:rsidRPr="000061D4" w:rsidRDefault="003E266C" w:rsidP="007F7F2E">
            <w:pPr>
              <w:spacing w:after="0" w:line="240" w:lineRule="auto"/>
              <w:jc w:val="center"/>
              <w:rPr>
                <w:sz w:val="18"/>
                <w:szCs w:val="18"/>
              </w:rPr>
            </w:pPr>
            <w:r w:rsidRPr="000061D4">
              <w:rPr>
                <w:sz w:val="18"/>
                <w:szCs w:val="18"/>
              </w:rPr>
              <w:t>414.6</w:t>
            </w:r>
          </w:p>
        </w:tc>
        <w:tc>
          <w:tcPr>
            <w:tcW w:w="3685" w:type="dxa"/>
            <w:gridSpan w:val="3"/>
            <w:tcBorders>
              <w:top w:val="single" w:sz="24" w:space="0" w:color="auto"/>
              <w:right w:val="single" w:sz="24" w:space="0" w:color="auto"/>
            </w:tcBorders>
            <w:vAlign w:val="center"/>
          </w:tcPr>
          <w:p w14:paraId="4A52F9BA" w14:textId="71B1696B" w:rsidR="003E266C" w:rsidRPr="000061D4" w:rsidRDefault="003E266C" w:rsidP="007F7F2E">
            <w:pPr>
              <w:spacing w:after="0" w:line="240" w:lineRule="auto"/>
              <w:jc w:val="center"/>
              <w:rPr>
                <w:sz w:val="18"/>
                <w:szCs w:val="18"/>
              </w:rPr>
            </w:pPr>
            <w:r w:rsidRPr="000061D4">
              <w:rPr>
                <w:sz w:val="18"/>
                <w:szCs w:val="18"/>
              </w:rPr>
              <w:t>316.9</w:t>
            </w:r>
          </w:p>
        </w:tc>
      </w:tr>
      <w:tr w:rsidR="000061D4" w:rsidRPr="000061D4" w14:paraId="61DF6AFC" w14:textId="77777777" w:rsidTr="007F7F2E">
        <w:tc>
          <w:tcPr>
            <w:tcW w:w="1478" w:type="dxa"/>
            <w:tcBorders>
              <w:left w:val="single" w:sz="24" w:space="0" w:color="auto"/>
            </w:tcBorders>
            <w:vAlign w:val="center"/>
          </w:tcPr>
          <w:p w14:paraId="1D00387A" w14:textId="77777777" w:rsidR="003E266C" w:rsidRPr="000061D4" w:rsidRDefault="003E266C" w:rsidP="007F7F2E">
            <w:pPr>
              <w:spacing w:after="0" w:line="240" w:lineRule="auto"/>
              <w:jc w:val="center"/>
              <w:rPr>
                <w:sz w:val="18"/>
                <w:szCs w:val="18"/>
              </w:rPr>
            </w:pPr>
            <w:r w:rsidRPr="000061D4">
              <w:rPr>
                <w:sz w:val="18"/>
                <w:szCs w:val="18"/>
              </w:rPr>
              <w:t>Boyut (mm</w:t>
            </w:r>
            <w:r w:rsidRPr="000061D4">
              <w:rPr>
                <w:sz w:val="18"/>
                <w:szCs w:val="18"/>
                <w:vertAlign w:val="superscript"/>
              </w:rPr>
              <w:t>2</w:t>
            </w:r>
            <w:r w:rsidRPr="000061D4">
              <w:rPr>
                <w:sz w:val="18"/>
                <w:szCs w:val="18"/>
              </w:rPr>
              <w:t>)</w:t>
            </w:r>
          </w:p>
        </w:tc>
        <w:tc>
          <w:tcPr>
            <w:tcW w:w="816" w:type="dxa"/>
            <w:vAlign w:val="center"/>
          </w:tcPr>
          <w:p w14:paraId="2C836CE6" w14:textId="77777777" w:rsidR="003E266C" w:rsidRPr="000061D4" w:rsidRDefault="003E266C" w:rsidP="007F7F2E">
            <w:pPr>
              <w:spacing w:after="0" w:line="240" w:lineRule="auto"/>
              <w:jc w:val="center"/>
              <w:rPr>
                <w:sz w:val="18"/>
                <w:szCs w:val="18"/>
              </w:rPr>
            </w:pPr>
            <w:r w:rsidRPr="000061D4">
              <w:rPr>
                <w:sz w:val="18"/>
                <w:szCs w:val="18"/>
              </w:rPr>
              <w:t>Adet</w:t>
            </w:r>
          </w:p>
        </w:tc>
        <w:tc>
          <w:tcPr>
            <w:tcW w:w="1476" w:type="dxa"/>
            <w:vAlign w:val="center"/>
          </w:tcPr>
          <w:p w14:paraId="48F57F75" w14:textId="77777777" w:rsidR="003E266C" w:rsidRPr="000061D4" w:rsidRDefault="003E266C" w:rsidP="007F7F2E">
            <w:pPr>
              <w:spacing w:after="0" w:line="240" w:lineRule="auto"/>
              <w:jc w:val="center"/>
              <w:rPr>
                <w:sz w:val="18"/>
                <w:szCs w:val="18"/>
              </w:rPr>
            </w:pPr>
            <w:r w:rsidRPr="000061D4">
              <w:rPr>
                <w:sz w:val="18"/>
                <w:szCs w:val="18"/>
              </w:rPr>
              <w:t>Alan (mm</w:t>
            </w:r>
            <w:r w:rsidRPr="000061D4">
              <w:rPr>
                <w:sz w:val="18"/>
                <w:szCs w:val="18"/>
                <w:vertAlign w:val="superscript"/>
              </w:rPr>
              <w:t>2</w:t>
            </w:r>
            <w:r w:rsidRPr="000061D4">
              <w:rPr>
                <w:sz w:val="18"/>
                <w:szCs w:val="18"/>
              </w:rPr>
              <w:t>)</w:t>
            </w:r>
          </w:p>
        </w:tc>
        <w:tc>
          <w:tcPr>
            <w:tcW w:w="1334" w:type="dxa"/>
            <w:vAlign w:val="center"/>
          </w:tcPr>
          <w:p w14:paraId="0D27856C" w14:textId="77777777" w:rsidR="003E266C" w:rsidRPr="000061D4" w:rsidRDefault="003E266C" w:rsidP="007F7F2E">
            <w:pPr>
              <w:spacing w:after="0" w:line="240" w:lineRule="auto"/>
              <w:jc w:val="center"/>
              <w:rPr>
                <w:sz w:val="18"/>
                <w:szCs w:val="18"/>
              </w:rPr>
            </w:pPr>
            <w:proofErr w:type="gramStart"/>
            <w:r w:rsidRPr="000061D4">
              <w:rPr>
                <w:sz w:val="18"/>
                <w:szCs w:val="18"/>
              </w:rPr>
              <w:t>ppm</w:t>
            </w:r>
            <w:proofErr w:type="gramEnd"/>
          </w:p>
        </w:tc>
        <w:tc>
          <w:tcPr>
            <w:tcW w:w="816" w:type="dxa"/>
            <w:vAlign w:val="center"/>
          </w:tcPr>
          <w:p w14:paraId="40363283" w14:textId="77777777" w:rsidR="003E266C" w:rsidRPr="000061D4" w:rsidRDefault="003E266C" w:rsidP="007F7F2E">
            <w:pPr>
              <w:spacing w:after="0" w:line="240" w:lineRule="auto"/>
              <w:jc w:val="center"/>
              <w:rPr>
                <w:sz w:val="18"/>
                <w:szCs w:val="18"/>
              </w:rPr>
            </w:pPr>
            <w:r w:rsidRPr="000061D4">
              <w:rPr>
                <w:sz w:val="18"/>
                <w:szCs w:val="18"/>
              </w:rPr>
              <w:t>Adet</w:t>
            </w:r>
          </w:p>
        </w:tc>
        <w:tc>
          <w:tcPr>
            <w:tcW w:w="1476" w:type="dxa"/>
            <w:vAlign w:val="center"/>
          </w:tcPr>
          <w:p w14:paraId="7A3CA0DB" w14:textId="77777777" w:rsidR="003E266C" w:rsidRPr="000061D4" w:rsidRDefault="003E266C" w:rsidP="007F7F2E">
            <w:pPr>
              <w:spacing w:after="0" w:line="240" w:lineRule="auto"/>
              <w:jc w:val="center"/>
              <w:rPr>
                <w:sz w:val="18"/>
                <w:szCs w:val="18"/>
              </w:rPr>
            </w:pPr>
            <w:r w:rsidRPr="000061D4">
              <w:rPr>
                <w:sz w:val="18"/>
                <w:szCs w:val="18"/>
              </w:rPr>
              <w:t>Alan (mm</w:t>
            </w:r>
            <w:r w:rsidRPr="000061D4">
              <w:rPr>
                <w:sz w:val="18"/>
                <w:szCs w:val="18"/>
                <w:vertAlign w:val="superscript"/>
              </w:rPr>
              <w:t>2</w:t>
            </w:r>
            <w:r w:rsidRPr="000061D4">
              <w:rPr>
                <w:sz w:val="18"/>
                <w:szCs w:val="18"/>
              </w:rPr>
              <w:t>)</w:t>
            </w:r>
          </w:p>
        </w:tc>
        <w:tc>
          <w:tcPr>
            <w:tcW w:w="1393" w:type="dxa"/>
            <w:tcBorders>
              <w:right w:val="single" w:sz="24" w:space="0" w:color="auto"/>
            </w:tcBorders>
            <w:vAlign w:val="center"/>
          </w:tcPr>
          <w:p w14:paraId="02F3E687" w14:textId="77777777" w:rsidR="003E266C" w:rsidRPr="000061D4" w:rsidRDefault="003E266C" w:rsidP="007F7F2E">
            <w:pPr>
              <w:spacing w:after="0" w:line="240" w:lineRule="auto"/>
              <w:jc w:val="center"/>
              <w:rPr>
                <w:sz w:val="18"/>
                <w:szCs w:val="18"/>
              </w:rPr>
            </w:pPr>
            <w:proofErr w:type="gramStart"/>
            <w:r w:rsidRPr="000061D4">
              <w:rPr>
                <w:sz w:val="18"/>
                <w:szCs w:val="18"/>
              </w:rPr>
              <w:t>ppm</w:t>
            </w:r>
            <w:proofErr w:type="gramEnd"/>
          </w:p>
        </w:tc>
      </w:tr>
      <w:tr w:rsidR="000061D4" w:rsidRPr="000061D4" w14:paraId="352418B0" w14:textId="77777777" w:rsidTr="007F7F2E">
        <w:tc>
          <w:tcPr>
            <w:tcW w:w="1478" w:type="dxa"/>
            <w:tcBorders>
              <w:left w:val="single" w:sz="24" w:space="0" w:color="auto"/>
            </w:tcBorders>
            <w:vAlign w:val="center"/>
          </w:tcPr>
          <w:p w14:paraId="53182A41" w14:textId="77777777" w:rsidR="003E266C" w:rsidRPr="000061D4" w:rsidRDefault="003E266C" w:rsidP="007F7F2E">
            <w:pPr>
              <w:spacing w:after="0" w:line="240" w:lineRule="auto"/>
              <w:jc w:val="center"/>
              <w:rPr>
                <w:sz w:val="18"/>
                <w:szCs w:val="18"/>
              </w:rPr>
            </w:pPr>
            <w:r w:rsidRPr="000061D4">
              <w:rPr>
                <w:sz w:val="18"/>
                <w:szCs w:val="18"/>
              </w:rPr>
              <w:t>0.02-0.03</w:t>
            </w:r>
          </w:p>
        </w:tc>
        <w:tc>
          <w:tcPr>
            <w:tcW w:w="816" w:type="dxa"/>
            <w:vAlign w:val="center"/>
          </w:tcPr>
          <w:p w14:paraId="6119CEE3" w14:textId="77777777" w:rsidR="003E266C" w:rsidRPr="000061D4" w:rsidRDefault="003E266C" w:rsidP="007F7F2E">
            <w:pPr>
              <w:spacing w:after="0" w:line="240" w:lineRule="auto"/>
              <w:jc w:val="center"/>
              <w:rPr>
                <w:sz w:val="18"/>
                <w:szCs w:val="18"/>
              </w:rPr>
            </w:pPr>
            <w:r w:rsidRPr="000061D4">
              <w:rPr>
                <w:sz w:val="18"/>
                <w:szCs w:val="18"/>
              </w:rPr>
              <w:t>31200</w:t>
            </w:r>
          </w:p>
        </w:tc>
        <w:tc>
          <w:tcPr>
            <w:tcW w:w="1476" w:type="dxa"/>
            <w:vAlign w:val="center"/>
          </w:tcPr>
          <w:p w14:paraId="3622BB0C" w14:textId="77777777" w:rsidR="003E266C" w:rsidRPr="000061D4" w:rsidRDefault="003E266C" w:rsidP="007F7F2E">
            <w:pPr>
              <w:spacing w:after="0" w:line="240" w:lineRule="auto"/>
              <w:jc w:val="center"/>
              <w:rPr>
                <w:sz w:val="18"/>
                <w:szCs w:val="18"/>
              </w:rPr>
            </w:pPr>
            <w:r w:rsidRPr="000061D4">
              <w:rPr>
                <w:sz w:val="18"/>
                <w:szCs w:val="18"/>
              </w:rPr>
              <w:t>753.44</w:t>
            </w:r>
          </w:p>
        </w:tc>
        <w:tc>
          <w:tcPr>
            <w:tcW w:w="1334" w:type="dxa"/>
            <w:vAlign w:val="center"/>
          </w:tcPr>
          <w:p w14:paraId="6D6E9A5E" w14:textId="77777777" w:rsidR="003E266C" w:rsidRPr="000061D4" w:rsidRDefault="003E266C" w:rsidP="007F7F2E">
            <w:pPr>
              <w:spacing w:after="0" w:line="240" w:lineRule="auto"/>
              <w:jc w:val="center"/>
              <w:rPr>
                <w:sz w:val="18"/>
                <w:szCs w:val="18"/>
              </w:rPr>
            </w:pPr>
            <w:r w:rsidRPr="000061D4">
              <w:rPr>
                <w:sz w:val="18"/>
                <w:szCs w:val="18"/>
              </w:rPr>
              <w:t>75400</w:t>
            </w:r>
          </w:p>
        </w:tc>
        <w:tc>
          <w:tcPr>
            <w:tcW w:w="816" w:type="dxa"/>
            <w:vAlign w:val="center"/>
          </w:tcPr>
          <w:p w14:paraId="4724EE47" w14:textId="77777777" w:rsidR="003E266C" w:rsidRPr="000061D4" w:rsidRDefault="003E266C" w:rsidP="007F7F2E">
            <w:pPr>
              <w:spacing w:after="0" w:line="240" w:lineRule="auto"/>
              <w:jc w:val="center"/>
              <w:rPr>
                <w:sz w:val="18"/>
                <w:szCs w:val="18"/>
              </w:rPr>
            </w:pPr>
            <w:r w:rsidRPr="000061D4">
              <w:rPr>
                <w:sz w:val="18"/>
                <w:szCs w:val="18"/>
              </w:rPr>
              <w:t>27200</w:t>
            </w:r>
          </w:p>
        </w:tc>
        <w:tc>
          <w:tcPr>
            <w:tcW w:w="1476" w:type="dxa"/>
            <w:vAlign w:val="center"/>
          </w:tcPr>
          <w:p w14:paraId="6ED5E372" w14:textId="77777777" w:rsidR="003E266C" w:rsidRPr="000061D4" w:rsidRDefault="003E266C" w:rsidP="007F7F2E">
            <w:pPr>
              <w:spacing w:after="0" w:line="240" w:lineRule="auto"/>
              <w:jc w:val="center"/>
              <w:rPr>
                <w:sz w:val="18"/>
                <w:szCs w:val="18"/>
              </w:rPr>
            </w:pPr>
            <w:r w:rsidRPr="000061D4">
              <w:rPr>
                <w:sz w:val="18"/>
                <w:szCs w:val="18"/>
              </w:rPr>
              <w:t>666.68</w:t>
            </w:r>
          </w:p>
        </w:tc>
        <w:tc>
          <w:tcPr>
            <w:tcW w:w="1393" w:type="dxa"/>
            <w:tcBorders>
              <w:right w:val="single" w:sz="24" w:space="0" w:color="auto"/>
            </w:tcBorders>
            <w:vAlign w:val="center"/>
          </w:tcPr>
          <w:p w14:paraId="1E837B76" w14:textId="77777777" w:rsidR="003E266C" w:rsidRPr="000061D4" w:rsidRDefault="003E266C" w:rsidP="007F7F2E">
            <w:pPr>
              <w:spacing w:after="0" w:line="240" w:lineRule="auto"/>
              <w:jc w:val="center"/>
              <w:rPr>
                <w:sz w:val="18"/>
                <w:szCs w:val="18"/>
              </w:rPr>
            </w:pPr>
            <w:r w:rsidRPr="000061D4">
              <w:rPr>
                <w:sz w:val="18"/>
                <w:szCs w:val="18"/>
              </w:rPr>
              <w:t>66720</w:t>
            </w:r>
          </w:p>
        </w:tc>
      </w:tr>
      <w:tr w:rsidR="000061D4" w:rsidRPr="000061D4" w14:paraId="4B83E4F4" w14:textId="77777777" w:rsidTr="007F7F2E">
        <w:tc>
          <w:tcPr>
            <w:tcW w:w="1478" w:type="dxa"/>
            <w:tcBorders>
              <w:left w:val="single" w:sz="24" w:space="0" w:color="auto"/>
            </w:tcBorders>
            <w:vAlign w:val="center"/>
          </w:tcPr>
          <w:p w14:paraId="44D3E1F7" w14:textId="77777777" w:rsidR="003E266C" w:rsidRPr="000061D4" w:rsidRDefault="003E266C" w:rsidP="007F7F2E">
            <w:pPr>
              <w:spacing w:after="0" w:line="240" w:lineRule="auto"/>
              <w:jc w:val="center"/>
              <w:rPr>
                <w:sz w:val="18"/>
                <w:szCs w:val="18"/>
              </w:rPr>
            </w:pPr>
            <w:r w:rsidRPr="000061D4">
              <w:rPr>
                <w:sz w:val="18"/>
                <w:szCs w:val="18"/>
              </w:rPr>
              <w:t>0.03-0.04</w:t>
            </w:r>
          </w:p>
        </w:tc>
        <w:tc>
          <w:tcPr>
            <w:tcW w:w="816" w:type="dxa"/>
            <w:vAlign w:val="center"/>
          </w:tcPr>
          <w:p w14:paraId="0F90AC41" w14:textId="77777777" w:rsidR="003E266C" w:rsidRPr="000061D4" w:rsidRDefault="003E266C" w:rsidP="007F7F2E">
            <w:pPr>
              <w:spacing w:after="0" w:line="240" w:lineRule="auto"/>
              <w:jc w:val="center"/>
              <w:rPr>
                <w:sz w:val="18"/>
                <w:szCs w:val="18"/>
              </w:rPr>
            </w:pPr>
            <w:r w:rsidRPr="000061D4">
              <w:rPr>
                <w:sz w:val="18"/>
                <w:szCs w:val="18"/>
              </w:rPr>
              <w:t>11200</w:t>
            </w:r>
          </w:p>
        </w:tc>
        <w:tc>
          <w:tcPr>
            <w:tcW w:w="1476" w:type="dxa"/>
            <w:vAlign w:val="center"/>
          </w:tcPr>
          <w:p w14:paraId="3C2D0631" w14:textId="77777777" w:rsidR="003E266C" w:rsidRPr="000061D4" w:rsidRDefault="003E266C" w:rsidP="007F7F2E">
            <w:pPr>
              <w:spacing w:after="0" w:line="240" w:lineRule="auto"/>
              <w:jc w:val="center"/>
              <w:rPr>
                <w:sz w:val="18"/>
                <w:szCs w:val="18"/>
              </w:rPr>
            </w:pPr>
            <w:r w:rsidRPr="000061D4">
              <w:rPr>
                <w:sz w:val="18"/>
                <w:szCs w:val="18"/>
              </w:rPr>
              <w:t>383.52</w:t>
            </w:r>
          </w:p>
        </w:tc>
        <w:tc>
          <w:tcPr>
            <w:tcW w:w="1334" w:type="dxa"/>
            <w:vAlign w:val="center"/>
          </w:tcPr>
          <w:p w14:paraId="265351B4" w14:textId="77777777" w:rsidR="003E266C" w:rsidRPr="000061D4" w:rsidRDefault="003E266C" w:rsidP="007F7F2E">
            <w:pPr>
              <w:spacing w:after="0" w:line="240" w:lineRule="auto"/>
              <w:jc w:val="center"/>
              <w:rPr>
                <w:sz w:val="18"/>
                <w:szCs w:val="18"/>
              </w:rPr>
            </w:pPr>
            <w:r w:rsidRPr="000061D4">
              <w:rPr>
                <w:sz w:val="18"/>
                <w:szCs w:val="18"/>
              </w:rPr>
              <w:t>38376</w:t>
            </w:r>
          </w:p>
        </w:tc>
        <w:tc>
          <w:tcPr>
            <w:tcW w:w="816" w:type="dxa"/>
            <w:vAlign w:val="center"/>
          </w:tcPr>
          <w:p w14:paraId="6572404D" w14:textId="77777777" w:rsidR="003E266C" w:rsidRPr="000061D4" w:rsidRDefault="003E266C" w:rsidP="007F7F2E">
            <w:pPr>
              <w:spacing w:after="0" w:line="240" w:lineRule="auto"/>
              <w:jc w:val="center"/>
              <w:rPr>
                <w:sz w:val="18"/>
                <w:szCs w:val="18"/>
              </w:rPr>
            </w:pPr>
            <w:r w:rsidRPr="000061D4">
              <w:rPr>
                <w:sz w:val="18"/>
                <w:szCs w:val="18"/>
              </w:rPr>
              <w:t>6400</w:t>
            </w:r>
          </w:p>
        </w:tc>
        <w:tc>
          <w:tcPr>
            <w:tcW w:w="1476" w:type="dxa"/>
            <w:vAlign w:val="center"/>
          </w:tcPr>
          <w:p w14:paraId="6B19C8F9" w14:textId="77777777" w:rsidR="003E266C" w:rsidRPr="000061D4" w:rsidRDefault="003E266C" w:rsidP="007F7F2E">
            <w:pPr>
              <w:spacing w:after="0" w:line="240" w:lineRule="auto"/>
              <w:jc w:val="center"/>
              <w:rPr>
                <w:sz w:val="18"/>
                <w:szCs w:val="18"/>
              </w:rPr>
            </w:pPr>
            <w:r w:rsidRPr="000061D4">
              <w:rPr>
                <w:sz w:val="18"/>
                <w:szCs w:val="18"/>
              </w:rPr>
              <w:t>217.92</w:t>
            </w:r>
          </w:p>
        </w:tc>
        <w:tc>
          <w:tcPr>
            <w:tcW w:w="1393" w:type="dxa"/>
            <w:tcBorders>
              <w:right w:val="single" w:sz="24" w:space="0" w:color="auto"/>
            </w:tcBorders>
            <w:vAlign w:val="center"/>
          </w:tcPr>
          <w:p w14:paraId="573FF416" w14:textId="77777777" w:rsidR="003E266C" w:rsidRPr="000061D4" w:rsidRDefault="003E266C" w:rsidP="007F7F2E">
            <w:pPr>
              <w:spacing w:after="0" w:line="240" w:lineRule="auto"/>
              <w:jc w:val="center"/>
              <w:rPr>
                <w:sz w:val="18"/>
                <w:szCs w:val="18"/>
              </w:rPr>
            </w:pPr>
            <w:r w:rsidRPr="000061D4">
              <w:rPr>
                <w:sz w:val="18"/>
                <w:szCs w:val="18"/>
              </w:rPr>
              <w:t>21804</w:t>
            </w:r>
          </w:p>
        </w:tc>
      </w:tr>
      <w:tr w:rsidR="000061D4" w:rsidRPr="000061D4" w14:paraId="07A25E33" w14:textId="77777777" w:rsidTr="007F7F2E">
        <w:tc>
          <w:tcPr>
            <w:tcW w:w="1478" w:type="dxa"/>
            <w:tcBorders>
              <w:left w:val="single" w:sz="24" w:space="0" w:color="auto"/>
            </w:tcBorders>
            <w:vAlign w:val="center"/>
          </w:tcPr>
          <w:p w14:paraId="1DF3533D" w14:textId="77777777" w:rsidR="003E266C" w:rsidRPr="000061D4" w:rsidRDefault="003E266C" w:rsidP="007F7F2E">
            <w:pPr>
              <w:spacing w:after="0" w:line="240" w:lineRule="auto"/>
              <w:jc w:val="center"/>
              <w:rPr>
                <w:sz w:val="18"/>
                <w:szCs w:val="18"/>
              </w:rPr>
            </w:pPr>
            <w:r w:rsidRPr="000061D4">
              <w:rPr>
                <w:sz w:val="18"/>
                <w:szCs w:val="18"/>
              </w:rPr>
              <w:t>0.04-0.05</w:t>
            </w:r>
          </w:p>
        </w:tc>
        <w:tc>
          <w:tcPr>
            <w:tcW w:w="816" w:type="dxa"/>
            <w:vAlign w:val="center"/>
          </w:tcPr>
          <w:p w14:paraId="1ACD0289" w14:textId="77777777" w:rsidR="003E266C" w:rsidRPr="000061D4" w:rsidRDefault="003E266C" w:rsidP="007F7F2E">
            <w:pPr>
              <w:spacing w:after="0" w:line="240" w:lineRule="auto"/>
              <w:jc w:val="center"/>
              <w:rPr>
                <w:sz w:val="18"/>
                <w:szCs w:val="18"/>
              </w:rPr>
            </w:pPr>
            <w:r w:rsidRPr="000061D4">
              <w:rPr>
                <w:sz w:val="18"/>
                <w:szCs w:val="18"/>
              </w:rPr>
              <w:t>5600</w:t>
            </w:r>
          </w:p>
        </w:tc>
        <w:tc>
          <w:tcPr>
            <w:tcW w:w="1476" w:type="dxa"/>
            <w:vAlign w:val="center"/>
          </w:tcPr>
          <w:p w14:paraId="45E6FE29" w14:textId="77777777" w:rsidR="003E266C" w:rsidRPr="000061D4" w:rsidRDefault="003E266C" w:rsidP="007F7F2E">
            <w:pPr>
              <w:spacing w:after="0" w:line="240" w:lineRule="auto"/>
              <w:jc w:val="center"/>
              <w:rPr>
                <w:sz w:val="18"/>
                <w:szCs w:val="18"/>
              </w:rPr>
            </w:pPr>
            <w:r w:rsidRPr="000061D4">
              <w:rPr>
                <w:sz w:val="18"/>
                <w:szCs w:val="18"/>
              </w:rPr>
              <w:t>246.6</w:t>
            </w:r>
          </w:p>
        </w:tc>
        <w:tc>
          <w:tcPr>
            <w:tcW w:w="1334" w:type="dxa"/>
            <w:vAlign w:val="center"/>
          </w:tcPr>
          <w:p w14:paraId="49B1542B" w14:textId="77777777" w:rsidR="003E266C" w:rsidRPr="000061D4" w:rsidRDefault="003E266C" w:rsidP="007F7F2E">
            <w:pPr>
              <w:spacing w:after="0" w:line="240" w:lineRule="auto"/>
              <w:jc w:val="center"/>
              <w:rPr>
                <w:sz w:val="18"/>
                <w:szCs w:val="18"/>
              </w:rPr>
            </w:pPr>
            <w:r w:rsidRPr="000061D4">
              <w:rPr>
                <w:sz w:val="18"/>
                <w:szCs w:val="18"/>
              </w:rPr>
              <w:t>24676</w:t>
            </w:r>
          </w:p>
        </w:tc>
        <w:tc>
          <w:tcPr>
            <w:tcW w:w="816" w:type="dxa"/>
            <w:vAlign w:val="center"/>
          </w:tcPr>
          <w:p w14:paraId="32F6D754" w14:textId="77777777" w:rsidR="003E266C" w:rsidRPr="000061D4" w:rsidRDefault="003E266C" w:rsidP="007F7F2E">
            <w:pPr>
              <w:spacing w:after="0" w:line="240" w:lineRule="auto"/>
              <w:jc w:val="center"/>
              <w:rPr>
                <w:sz w:val="18"/>
                <w:szCs w:val="18"/>
              </w:rPr>
            </w:pPr>
            <w:r w:rsidRPr="000061D4">
              <w:rPr>
                <w:sz w:val="18"/>
                <w:szCs w:val="18"/>
              </w:rPr>
              <w:t>1200</w:t>
            </w:r>
          </w:p>
        </w:tc>
        <w:tc>
          <w:tcPr>
            <w:tcW w:w="1476" w:type="dxa"/>
            <w:vAlign w:val="center"/>
          </w:tcPr>
          <w:p w14:paraId="42AF85F6" w14:textId="77777777" w:rsidR="003E266C" w:rsidRPr="000061D4" w:rsidRDefault="003E266C" w:rsidP="007F7F2E">
            <w:pPr>
              <w:spacing w:after="0" w:line="240" w:lineRule="auto"/>
              <w:jc w:val="center"/>
              <w:rPr>
                <w:sz w:val="18"/>
                <w:szCs w:val="18"/>
              </w:rPr>
            </w:pPr>
            <w:r w:rsidRPr="000061D4">
              <w:rPr>
                <w:sz w:val="18"/>
                <w:szCs w:val="18"/>
              </w:rPr>
              <w:t>55.92</w:t>
            </w:r>
          </w:p>
        </w:tc>
        <w:tc>
          <w:tcPr>
            <w:tcW w:w="1393" w:type="dxa"/>
            <w:tcBorders>
              <w:right w:val="single" w:sz="24" w:space="0" w:color="auto"/>
            </w:tcBorders>
            <w:vAlign w:val="center"/>
          </w:tcPr>
          <w:p w14:paraId="62B2FD0A" w14:textId="77777777" w:rsidR="003E266C" w:rsidRPr="000061D4" w:rsidRDefault="003E266C" w:rsidP="007F7F2E">
            <w:pPr>
              <w:spacing w:after="0" w:line="240" w:lineRule="auto"/>
              <w:jc w:val="center"/>
              <w:rPr>
                <w:sz w:val="18"/>
                <w:szCs w:val="18"/>
              </w:rPr>
            </w:pPr>
            <w:r w:rsidRPr="000061D4">
              <w:rPr>
                <w:sz w:val="18"/>
                <w:szCs w:val="18"/>
              </w:rPr>
              <w:t>5596</w:t>
            </w:r>
          </w:p>
        </w:tc>
      </w:tr>
      <w:tr w:rsidR="000061D4" w:rsidRPr="000061D4" w14:paraId="6ED53632" w14:textId="77777777" w:rsidTr="007F7F2E">
        <w:tc>
          <w:tcPr>
            <w:tcW w:w="1478" w:type="dxa"/>
            <w:tcBorders>
              <w:left w:val="single" w:sz="24" w:space="0" w:color="auto"/>
            </w:tcBorders>
            <w:vAlign w:val="center"/>
          </w:tcPr>
          <w:p w14:paraId="7B047DC6" w14:textId="77777777" w:rsidR="003E266C" w:rsidRPr="000061D4" w:rsidRDefault="003E266C" w:rsidP="007F7F2E">
            <w:pPr>
              <w:spacing w:after="0" w:line="240" w:lineRule="auto"/>
              <w:jc w:val="center"/>
              <w:rPr>
                <w:sz w:val="18"/>
                <w:szCs w:val="18"/>
              </w:rPr>
            </w:pPr>
            <w:r w:rsidRPr="000061D4">
              <w:rPr>
                <w:sz w:val="18"/>
                <w:szCs w:val="18"/>
              </w:rPr>
              <w:t>0.05-0.06</w:t>
            </w:r>
          </w:p>
        </w:tc>
        <w:tc>
          <w:tcPr>
            <w:tcW w:w="816" w:type="dxa"/>
            <w:vAlign w:val="center"/>
          </w:tcPr>
          <w:p w14:paraId="765A1E6C" w14:textId="77777777" w:rsidR="003E266C" w:rsidRPr="000061D4" w:rsidRDefault="003E266C" w:rsidP="007F7F2E">
            <w:pPr>
              <w:spacing w:after="0" w:line="240" w:lineRule="auto"/>
              <w:jc w:val="center"/>
              <w:rPr>
                <w:sz w:val="18"/>
                <w:szCs w:val="18"/>
              </w:rPr>
            </w:pPr>
            <w:r w:rsidRPr="000061D4">
              <w:rPr>
                <w:sz w:val="18"/>
                <w:szCs w:val="18"/>
              </w:rPr>
              <w:t>2400</w:t>
            </w:r>
          </w:p>
        </w:tc>
        <w:tc>
          <w:tcPr>
            <w:tcW w:w="1476" w:type="dxa"/>
            <w:vAlign w:val="center"/>
          </w:tcPr>
          <w:p w14:paraId="7A4DFB0F" w14:textId="77777777" w:rsidR="003E266C" w:rsidRPr="000061D4" w:rsidRDefault="003E266C" w:rsidP="007F7F2E">
            <w:pPr>
              <w:spacing w:after="0" w:line="240" w:lineRule="auto"/>
              <w:jc w:val="center"/>
              <w:rPr>
                <w:sz w:val="18"/>
                <w:szCs w:val="18"/>
              </w:rPr>
            </w:pPr>
            <w:r w:rsidRPr="000061D4">
              <w:rPr>
                <w:sz w:val="18"/>
                <w:szCs w:val="18"/>
              </w:rPr>
              <w:t>124.72</w:t>
            </w:r>
          </w:p>
        </w:tc>
        <w:tc>
          <w:tcPr>
            <w:tcW w:w="1334" w:type="dxa"/>
            <w:vAlign w:val="center"/>
          </w:tcPr>
          <w:p w14:paraId="1CA568F6" w14:textId="77777777" w:rsidR="003E266C" w:rsidRPr="000061D4" w:rsidRDefault="003E266C" w:rsidP="007F7F2E">
            <w:pPr>
              <w:spacing w:after="0" w:line="240" w:lineRule="auto"/>
              <w:jc w:val="center"/>
              <w:rPr>
                <w:sz w:val="18"/>
                <w:szCs w:val="18"/>
              </w:rPr>
            </w:pPr>
            <w:r w:rsidRPr="000061D4">
              <w:rPr>
                <w:sz w:val="18"/>
                <w:szCs w:val="18"/>
              </w:rPr>
              <w:t>12480</w:t>
            </w:r>
          </w:p>
        </w:tc>
        <w:tc>
          <w:tcPr>
            <w:tcW w:w="816" w:type="dxa"/>
            <w:vAlign w:val="center"/>
          </w:tcPr>
          <w:p w14:paraId="10B8583F" w14:textId="77777777" w:rsidR="003E266C" w:rsidRPr="000061D4" w:rsidRDefault="003E266C" w:rsidP="007F7F2E">
            <w:pPr>
              <w:spacing w:after="0" w:line="240" w:lineRule="auto"/>
              <w:jc w:val="center"/>
              <w:rPr>
                <w:sz w:val="18"/>
                <w:szCs w:val="18"/>
              </w:rPr>
            </w:pPr>
            <w:r w:rsidRPr="000061D4">
              <w:rPr>
                <w:sz w:val="18"/>
                <w:szCs w:val="18"/>
              </w:rPr>
              <w:t>2000</w:t>
            </w:r>
          </w:p>
        </w:tc>
        <w:tc>
          <w:tcPr>
            <w:tcW w:w="1476" w:type="dxa"/>
            <w:vAlign w:val="center"/>
          </w:tcPr>
          <w:p w14:paraId="0B1E292E" w14:textId="77777777" w:rsidR="003E266C" w:rsidRPr="000061D4" w:rsidRDefault="003E266C" w:rsidP="007F7F2E">
            <w:pPr>
              <w:spacing w:after="0" w:line="240" w:lineRule="auto"/>
              <w:jc w:val="center"/>
              <w:rPr>
                <w:sz w:val="18"/>
                <w:szCs w:val="18"/>
              </w:rPr>
            </w:pPr>
            <w:r w:rsidRPr="000061D4">
              <w:rPr>
                <w:sz w:val="18"/>
                <w:szCs w:val="18"/>
              </w:rPr>
              <w:t>110.4</w:t>
            </w:r>
          </w:p>
        </w:tc>
        <w:tc>
          <w:tcPr>
            <w:tcW w:w="1393" w:type="dxa"/>
            <w:tcBorders>
              <w:right w:val="single" w:sz="24" w:space="0" w:color="auto"/>
            </w:tcBorders>
            <w:vAlign w:val="center"/>
          </w:tcPr>
          <w:p w14:paraId="1F1E7758" w14:textId="77777777" w:rsidR="003E266C" w:rsidRPr="000061D4" w:rsidRDefault="003E266C" w:rsidP="007F7F2E">
            <w:pPr>
              <w:spacing w:after="0" w:line="240" w:lineRule="auto"/>
              <w:jc w:val="center"/>
              <w:rPr>
                <w:sz w:val="18"/>
                <w:szCs w:val="18"/>
              </w:rPr>
            </w:pPr>
            <w:r w:rsidRPr="000061D4">
              <w:rPr>
                <w:sz w:val="18"/>
                <w:szCs w:val="18"/>
              </w:rPr>
              <w:t>11044</w:t>
            </w:r>
          </w:p>
        </w:tc>
      </w:tr>
      <w:tr w:rsidR="000061D4" w:rsidRPr="000061D4" w14:paraId="7D82682F" w14:textId="77777777" w:rsidTr="007F7F2E">
        <w:tc>
          <w:tcPr>
            <w:tcW w:w="1478" w:type="dxa"/>
            <w:tcBorders>
              <w:left w:val="single" w:sz="24" w:space="0" w:color="auto"/>
            </w:tcBorders>
            <w:vAlign w:val="center"/>
          </w:tcPr>
          <w:p w14:paraId="048D0418" w14:textId="77777777" w:rsidR="003E266C" w:rsidRPr="000061D4" w:rsidRDefault="003E266C" w:rsidP="007F7F2E">
            <w:pPr>
              <w:spacing w:after="0" w:line="240" w:lineRule="auto"/>
              <w:jc w:val="center"/>
              <w:rPr>
                <w:sz w:val="18"/>
                <w:szCs w:val="18"/>
              </w:rPr>
            </w:pPr>
            <w:r w:rsidRPr="000061D4">
              <w:rPr>
                <w:sz w:val="18"/>
                <w:szCs w:val="18"/>
              </w:rPr>
              <w:t>0.06-0.07</w:t>
            </w:r>
          </w:p>
        </w:tc>
        <w:tc>
          <w:tcPr>
            <w:tcW w:w="816" w:type="dxa"/>
            <w:vAlign w:val="center"/>
          </w:tcPr>
          <w:p w14:paraId="30E2BDCC" w14:textId="77777777" w:rsidR="003E266C" w:rsidRPr="000061D4" w:rsidRDefault="003E266C" w:rsidP="007F7F2E">
            <w:pPr>
              <w:spacing w:after="0" w:line="240" w:lineRule="auto"/>
              <w:jc w:val="center"/>
              <w:rPr>
                <w:sz w:val="18"/>
                <w:szCs w:val="18"/>
              </w:rPr>
            </w:pPr>
            <w:r w:rsidRPr="000061D4">
              <w:rPr>
                <w:sz w:val="18"/>
                <w:szCs w:val="18"/>
              </w:rPr>
              <w:t>1600</w:t>
            </w:r>
          </w:p>
        </w:tc>
        <w:tc>
          <w:tcPr>
            <w:tcW w:w="1476" w:type="dxa"/>
            <w:vAlign w:val="center"/>
          </w:tcPr>
          <w:p w14:paraId="059813FA" w14:textId="77777777" w:rsidR="003E266C" w:rsidRPr="000061D4" w:rsidRDefault="003E266C" w:rsidP="007F7F2E">
            <w:pPr>
              <w:spacing w:after="0" w:line="240" w:lineRule="auto"/>
              <w:jc w:val="center"/>
              <w:rPr>
                <w:sz w:val="18"/>
                <w:szCs w:val="18"/>
              </w:rPr>
            </w:pPr>
            <w:r w:rsidRPr="000061D4">
              <w:rPr>
                <w:sz w:val="18"/>
                <w:szCs w:val="18"/>
              </w:rPr>
              <w:t>103.24</w:t>
            </w:r>
          </w:p>
        </w:tc>
        <w:tc>
          <w:tcPr>
            <w:tcW w:w="1334" w:type="dxa"/>
            <w:vAlign w:val="center"/>
          </w:tcPr>
          <w:p w14:paraId="364321A2" w14:textId="77777777" w:rsidR="003E266C" w:rsidRPr="000061D4" w:rsidRDefault="003E266C" w:rsidP="007F7F2E">
            <w:pPr>
              <w:spacing w:after="0" w:line="240" w:lineRule="auto"/>
              <w:jc w:val="center"/>
              <w:rPr>
                <w:sz w:val="18"/>
                <w:szCs w:val="18"/>
              </w:rPr>
            </w:pPr>
            <w:r w:rsidRPr="000061D4">
              <w:rPr>
                <w:sz w:val="18"/>
                <w:szCs w:val="18"/>
              </w:rPr>
              <w:t>10328</w:t>
            </w:r>
          </w:p>
        </w:tc>
        <w:tc>
          <w:tcPr>
            <w:tcW w:w="816" w:type="dxa"/>
            <w:vAlign w:val="center"/>
          </w:tcPr>
          <w:p w14:paraId="486E0617" w14:textId="77777777" w:rsidR="003E266C" w:rsidRPr="000061D4" w:rsidRDefault="003E266C" w:rsidP="007F7F2E">
            <w:pPr>
              <w:spacing w:after="0" w:line="240" w:lineRule="auto"/>
              <w:jc w:val="center"/>
              <w:rPr>
                <w:sz w:val="18"/>
                <w:szCs w:val="18"/>
              </w:rPr>
            </w:pPr>
            <w:r w:rsidRPr="000061D4">
              <w:rPr>
                <w:sz w:val="18"/>
                <w:szCs w:val="18"/>
              </w:rPr>
              <w:t>1600</w:t>
            </w:r>
          </w:p>
        </w:tc>
        <w:tc>
          <w:tcPr>
            <w:tcW w:w="1476" w:type="dxa"/>
            <w:vAlign w:val="center"/>
          </w:tcPr>
          <w:p w14:paraId="3FEC69B6" w14:textId="77777777" w:rsidR="003E266C" w:rsidRPr="000061D4" w:rsidRDefault="003E266C" w:rsidP="007F7F2E">
            <w:pPr>
              <w:spacing w:after="0" w:line="240" w:lineRule="auto"/>
              <w:jc w:val="center"/>
              <w:rPr>
                <w:sz w:val="18"/>
                <w:szCs w:val="18"/>
              </w:rPr>
            </w:pPr>
            <w:r w:rsidRPr="000061D4">
              <w:rPr>
                <w:sz w:val="18"/>
                <w:szCs w:val="18"/>
              </w:rPr>
              <w:t>101.08</w:t>
            </w:r>
          </w:p>
        </w:tc>
        <w:tc>
          <w:tcPr>
            <w:tcW w:w="1393" w:type="dxa"/>
            <w:tcBorders>
              <w:right w:val="single" w:sz="24" w:space="0" w:color="auto"/>
            </w:tcBorders>
            <w:vAlign w:val="center"/>
          </w:tcPr>
          <w:p w14:paraId="6BA03E49" w14:textId="77777777" w:rsidR="003E266C" w:rsidRPr="000061D4" w:rsidRDefault="003E266C" w:rsidP="007F7F2E">
            <w:pPr>
              <w:spacing w:after="0" w:line="240" w:lineRule="auto"/>
              <w:jc w:val="center"/>
              <w:rPr>
                <w:sz w:val="18"/>
                <w:szCs w:val="18"/>
              </w:rPr>
            </w:pPr>
            <w:r w:rsidRPr="000061D4">
              <w:rPr>
                <w:sz w:val="18"/>
                <w:szCs w:val="18"/>
              </w:rPr>
              <w:t>10112</w:t>
            </w:r>
          </w:p>
        </w:tc>
      </w:tr>
      <w:tr w:rsidR="000061D4" w:rsidRPr="000061D4" w14:paraId="6E52CF11" w14:textId="77777777" w:rsidTr="007F7F2E">
        <w:tc>
          <w:tcPr>
            <w:tcW w:w="1478" w:type="dxa"/>
            <w:tcBorders>
              <w:left w:val="single" w:sz="24" w:space="0" w:color="auto"/>
            </w:tcBorders>
            <w:vAlign w:val="center"/>
          </w:tcPr>
          <w:p w14:paraId="0EE3C20C" w14:textId="77777777" w:rsidR="003E266C" w:rsidRPr="000061D4" w:rsidRDefault="003E266C" w:rsidP="007F7F2E">
            <w:pPr>
              <w:spacing w:after="0" w:line="240" w:lineRule="auto"/>
              <w:jc w:val="center"/>
              <w:rPr>
                <w:sz w:val="18"/>
                <w:szCs w:val="18"/>
              </w:rPr>
            </w:pPr>
            <w:r w:rsidRPr="000061D4">
              <w:rPr>
                <w:sz w:val="18"/>
                <w:szCs w:val="18"/>
              </w:rPr>
              <w:t>0.07-0.08</w:t>
            </w:r>
          </w:p>
        </w:tc>
        <w:tc>
          <w:tcPr>
            <w:tcW w:w="816" w:type="dxa"/>
            <w:vAlign w:val="center"/>
          </w:tcPr>
          <w:p w14:paraId="5297FA49" w14:textId="77777777" w:rsidR="003E266C" w:rsidRPr="000061D4" w:rsidRDefault="003E266C" w:rsidP="007F7F2E">
            <w:pPr>
              <w:spacing w:after="0" w:line="240" w:lineRule="auto"/>
              <w:jc w:val="center"/>
              <w:rPr>
                <w:sz w:val="18"/>
                <w:szCs w:val="18"/>
              </w:rPr>
            </w:pPr>
            <w:r w:rsidRPr="000061D4">
              <w:rPr>
                <w:sz w:val="18"/>
                <w:szCs w:val="18"/>
              </w:rPr>
              <w:t>800</w:t>
            </w:r>
          </w:p>
        </w:tc>
        <w:tc>
          <w:tcPr>
            <w:tcW w:w="1476" w:type="dxa"/>
            <w:vAlign w:val="center"/>
          </w:tcPr>
          <w:p w14:paraId="2B6997A4" w14:textId="77777777" w:rsidR="003E266C" w:rsidRPr="000061D4" w:rsidRDefault="003E266C" w:rsidP="007F7F2E">
            <w:pPr>
              <w:spacing w:after="0" w:line="240" w:lineRule="auto"/>
              <w:jc w:val="center"/>
              <w:rPr>
                <w:sz w:val="18"/>
                <w:szCs w:val="18"/>
              </w:rPr>
            </w:pPr>
            <w:r w:rsidRPr="000061D4">
              <w:rPr>
                <w:sz w:val="18"/>
                <w:szCs w:val="18"/>
              </w:rPr>
              <w:t>58.8</w:t>
            </w:r>
          </w:p>
        </w:tc>
        <w:tc>
          <w:tcPr>
            <w:tcW w:w="1334" w:type="dxa"/>
            <w:vAlign w:val="center"/>
          </w:tcPr>
          <w:p w14:paraId="0CEB2F3F" w14:textId="77777777" w:rsidR="003E266C" w:rsidRPr="000061D4" w:rsidRDefault="003E266C" w:rsidP="007F7F2E">
            <w:pPr>
              <w:spacing w:after="0" w:line="240" w:lineRule="auto"/>
              <w:jc w:val="center"/>
              <w:rPr>
                <w:sz w:val="18"/>
                <w:szCs w:val="18"/>
              </w:rPr>
            </w:pPr>
            <w:r w:rsidRPr="000061D4">
              <w:rPr>
                <w:sz w:val="18"/>
                <w:szCs w:val="18"/>
              </w:rPr>
              <w:t>5880</w:t>
            </w:r>
          </w:p>
        </w:tc>
        <w:tc>
          <w:tcPr>
            <w:tcW w:w="816" w:type="dxa"/>
            <w:vAlign w:val="center"/>
          </w:tcPr>
          <w:p w14:paraId="35802DFF" w14:textId="77777777" w:rsidR="003E266C" w:rsidRPr="000061D4" w:rsidRDefault="003E266C" w:rsidP="007F7F2E">
            <w:pPr>
              <w:spacing w:after="0" w:line="240" w:lineRule="auto"/>
              <w:jc w:val="center"/>
              <w:rPr>
                <w:sz w:val="18"/>
                <w:szCs w:val="18"/>
              </w:rPr>
            </w:pPr>
            <w:r w:rsidRPr="000061D4">
              <w:rPr>
                <w:sz w:val="18"/>
                <w:szCs w:val="18"/>
              </w:rPr>
              <w:t>800</w:t>
            </w:r>
          </w:p>
        </w:tc>
        <w:tc>
          <w:tcPr>
            <w:tcW w:w="1476" w:type="dxa"/>
            <w:vAlign w:val="center"/>
          </w:tcPr>
          <w:p w14:paraId="11716CA0" w14:textId="77777777" w:rsidR="003E266C" w:rsidRPr="000061D4" w:rsidRDefault="003E266C" w:rsidP="007F7F2E">
            <w:pPr>
              <w:spacing w:after="0" w:line="240" w:lineRule="auto"/>
              <w:jc w:val="center"/>
              <w:rPr>
                <w:sz w:val="18"/>
                <w:szCs w:val="18"/>
              </w:rPr>
            </w:pPr>
            <w:r w:rsidRPr="000061D4">
              <w:rPr>
                <w:sz w:val="18"/>
                <w:szCs w:val="18"/>
              </w:rPr>
              <w:t>58.08</w:t>
            </w:r>
          </w:p>
        </w:tc>
        <w:tc>
          <w:tcPr>
            <w:tcW w:w="1393" w:type="dxa"/>
            <w:tcBorders>
              <w:right w:val="single" w:sz="24" w:space="0" w:color="auto"/>
            </w:tcBorders>
            <w:vAlign w:val="center"/>
          </w:tcPr>
          <w:p w14:paraId="4760F98F" w14:textId="77777777" w:rsidR="003E266C" w:rsidRPr="000061D4" w:rsidRDefault="003E266C" w:rsidP="007F7F2E">
            <w:pPr>
              <w:spacing w:after="0" w:line="240" w:lineRule="auto"/>
              <w:jc w:val="center"/>
              <w:rPr>
                <w:sz w:val="18"/>
                <w:szCs w:val="18"/>
              </w:rPr>
            </w:pPr>
            <w:r w:rsidRPr="000061D4">
              <w:rPr>
                <w:sz w:val="18"/>
                <w:szCs w:val="18"/>
              </w:rPr>
              <w:t>5808</w:t>
            </w:r>
          </w:p>
        </w:tc>
      </w:tr>
      <w:tr w:rsidR="000061D4" w:rsidRPr="000061D4" w14:paraId="3F2A1069" w14:textId="77777777" w:rsidTr="007F7F2E">
        <w:tc>
          <w:tcPr>
            <w:tcW w:w="1478" w:type="dxa"/>
            <w:tcBorders>
              <w:left w:val="single" w:sz="24" w:space="0" w:color="auto"/>
            </w:tcBorders>
            <w:vAlign w:val="center"/>
          </w:tcPr>
          <w:p w14:paraId="79DEC37F" w14:textId="77777777" w:rsidR="003E266C" w:rsidRPr="000061D4" w:rsidRDefault="003E266C" w:rsidP="007F7F2E">
            <w:pPr>
              <w:spacing w:after="0" w:line="240" w:lineRule="auto"/>
              <w:jc w:val="center"/>
              <w:rPr>
                <w:sz w:val="18"/>
                <w:szCs w:val="18"/>
              </w:rPr>
            </w:pPr>
            <w:r w:rsidRPr="000061D4">
              <w:rPr>
                <w:sz w:val="18"/>
                <w:szCs w:val="18"/>
              </w:rPr>
              <w:t>0.08-0.09</w:t>
            </w:r>
          </w:p>
        </w:tc>
        <w:tc>
          <w:tcPr>
            <w:tcW w:w="816" w:type="dxa"/>
            <w:vAlign w:val="center"/>
          </w:tcPr>
          <w:p w14:paraId="71FED6CB" w14:textId="77777777" w:rsidR="003E266C" w:rsidRPr="000061D4" w:rsidRDefault="003E266C" w:rsidP="007F7F2E">
            <w:pPr>
              <w:spacing w:after="0" w:line="240" w:lineRule="auto"/>
              <w:jc w:val="center"/>
              <w:rPr>
                <w:sz w:val="18"/>
                <w:szCs w:val="18"/>
              </w:rPr>
            </w:pPr>
            <w:r w:rsidRPr="000061D4">
              <w:rPr>
                <w:sz w:val="18"/>
                <w:szCs w:val="18"/>
              </w:rPr>
              <w:t>400</w:t>
            </w:r>
          </w:p>
        </w:tc>
        <w:tc>
          <w:tcPr>
            <w:tcW w:w="1476" w:type="dxa"/>
            <w:vAlign w:val="center"/>
          </w:tcPr>
          <w:p w14:paraId="58832D18" w14:textId="77777777" w:rsidR="003E266C" w:rsidRPr="000061D4" w:rsidRDefault="003E266C" w:rsidP="007F7F2E">
            <w:pPr>
              <w:spacing w:after="0" w:line="240" w:lineRule="auto"/>
              <w:jc w:val="center"/>
              <w:rPr>
                <w:sz w:val="18"/>
                <w:szCs w:val="18"/>
              </w:rPr>
            </w:pPr>
            <w:r w:rsidRPr="000061D4">
              <w:rPr>
                <w:sz w:val="18"/>
                <w:szCs w:val="18"/>
              </w:rPr>
              <w:t>32.96</w:t>
            </w:r>
          </w:p>
        </w:tc>
        <w:tc>
          <w:tcPr>
            <w:tcW w:w="1334" w:type="dxa"/>
            <w:vAlign w:val="center"/>
          </w:tcPr>
          <w:p w14:paraId="3B65DB98" w14:textId="77777777" w:rsidR="003E266C" w:rsidRPr="000061D4" w:rsidRDefault="003E266C" w:rsidP="007F7F2E">
            <w:pPr>
              <w:spacing w:after="0" w:line="240" w:lineRule="auto"/>
              <w:jc w:val="center"/>
              <w:rPr>
                <w:sz w:val="18"/>
                <w:szCs w:val="18"/>
              </w:rPr>
            </w:pPr>
            <w:r w:rsidRPr="000061D4">
              <w:rPr>
                <w:sz w:val="18"/>
                <w:szCs w:val="18"/>
              </w:rPr>
              <w:t>3300</w:t>
            </w:r>
          </w:p>
        </w:tc>
        <w:tc>
          <w:tcPr>
            <w:tcW w:w="816" w:type="dxa"/>
            <w:vAlign w:val="center"/>
          </w:tcPr>
          <w:p w14:paraId="4DA622F2" w14:textId="77777777" w:rsidR="003E266C" w:rsidRPr="000061D4" w:rsidRDefault="003E266C" w:rsidP="007F7F2E">
            <w:pPr>
              <w:spacing w:after="0" w:line="240" w:lineRule="auto"/>
              <w:jc w:val="center"/>
              <w:rPr>
                <w:sz w:val="18"/>
                <w:szCs w:val="18"/>
              </w:rPr>
            </w:pPr>
            <w:r w:rsidRPr="000061D4">
              <w:rPr>
                <w:sz w:val="18"/>
                <w:szCs w:val="18"/>
              </w:rPr>
              <w:t>800</w:t>
            </w:r>
          </w:p>
        </w:tc>
        <w:tc>
          <w:tcPr>
            <w:tcW w:w="1476" w:type="dxa"/>
            <w:vAlign w:val="center"/>
          </w:tcPr>
          <w:p w14:paraId="799777C0" w14:textId="77777777" w:rsidR="003E266C" w:rsidRPr="000061D4" w:rsidRDefault="003E266C" w:rsidP="007F7F2E">
            <w:pPr>
              <w:spacing w:after="0" w:line="240" w:lineRule="auto"/>
              <w:jc w:val="center"/>
              <w:rPr>
                <w:sz w:val="18"/>
                <w:szCs w:val="18"/>
              </w:rPr>
            </w:pPr>
            <w:r w:rsidRPr="000061D4">
              <w:rPr>
                <w:sz w:val="18"/>
                <w:szCs w:val="18"/>
              </w:rPr>
              <w:t>70.24</w:t>
            </w:r>
          </w:p>
        </w:tc>
        <w:tc>
          <w:tcPr>
            <w:tcW w:w="1393" w:type="dxa"/>
            <w:tcBorders>
              <w:right w:val="single" w:sz="24" w:space="0" w:color="auto"/>
            </w:tcBorders>
            <w:vAlign w:val="center"/>
          </w:tcPr>
          <w:p w14:paraId="42D9F8C9" w14:textId="77777777" w:rsidR="003E266C" w:rsidRPr="000061D4" w:rsidRDefault="003E266C" w:rsidP="007F7F2E">
            <w:pPr>
              <w:spacing w:after="0" w:line="240" w:lineRule="auto"/>
              <w:jc w:val="center"/>
              <w:rPr>
                <w:sz w:val="18"/>
                <w:szCs w:val="18"/>
              </w:rPr>
            </w:pPr>
            <w:r w:rsidRPr="000061D4">
              <w:rPr>
                <w:sz w:val="18"/>
                <w:szCs w:val="18"/>
              </w:rPr>
              <w:t>7028</w:t>
            </w:r>
          </w:p>
        </w:tc>
      </w:tr>
      <w:tr w:rsidR="000061D4" w:rsidRPr="000061D4" w14:paraId="14079C00" w14:textId="77777777" w:rsidTr="007F7F2E">
        <w:tc>
          <w:tcPr>
            <w:tcW w:w="1478" w:type="dxa"/>
            <w:tcBorders>
              <w:left w:val="single" w:sz="24" w:space="0" w:color="auto"/>
            </w:tcBorders>
            <w:vAlign w:val="center"/>
          </w:tcPr>
          <w:p w14:paraId="4BC45A5F" w14:textId="77777777" w:rsidR="003E266C" w:rsidRPr="000061D4" w:rsidRDefault="003E266C" w:rsidP="007F7F2E">
            <w:pPr>
              <w:spacing w:after="0" w:line="240" w:lineRule="auto"/>
              <w:jc w:val="center"/>
              <w:rPr>
                <w:sz w:val="18"/>
                <w:szCs w:val="18"/>
              </w:rPr>
            </w:pPr>
            <w:r w:rsidRPr="000061D4">
              <w:rPr>
                <w:sz w:val="18"/>
                <w:szCs w:val="18"/>
              </w:rPr>
              <w:t>0.09-0.10</w:t>
            </w:r>
          </w:p>
        </w:tc>
        <w:tc>
          <w:tcPr>
            <w:tcW w:w="816" w:type="dxa"/>
            <w:vAlign w:val="center"/>
          </w:tcPr>
          <w:p w14:paraId="46CBBA44" w14:textId="77777777" w:rsidR="003E266C" w:rsidRPr="000061D4" w:rsidRDefault="003E266C" w:rsidP="007F7F2E">
            <w:pPr>
              <w:spacing w:after="0" w:line="240" w:lineRule="auto"/>
              <w:jc w:val="center"/>
              <w:rPr>
                <w:sz w:val="18"/>
                <w:szCs w:val="18"/>
              </w:rPr>
            </w:pPr>
            <w:r w:rsidRPr="000061D4">
              <w:rPr>
                <w:sz w:val="18"/>
                <w:szCs w:val="18"/>
              </w:rPr>
              <w:t>0</w:t>
            </w:r>
          </w:p>
        </w:tc>
        <w:tc>
          <w:tcPr>
            <w:tcW w:w="1476" w:type="dxa"/>
            <w:vAlign w:val="center"/>
          </w:tcPr>
          <w:p w14:paraId="10B58EAF" w14:textId="77777777" w:rsidR="003E266C" w:rsidRPr="000061D4" w:rsidRDefault="003E266C" w:rsidP="007F7F2E">
            <w:pPr>
              <w:spacing w:after="0" w:line="240" w:lineRule="auto"/>
              <w:jc w:val="center"/>
              <w:rPr>
                <w:sz w:val="18"/>
                <w:szCs w:val="18"/>
              </w:rPr>
            </w:pPr>
            <w:r w:rsidRPr="000061D4">
              <w:rPr>
                <w:sz w:val="18"/>
                <w:szCs w:val="18"/>
              </w:rPr>
              <w:t>0</w:t>
            </w:r>
          </w:p>
        </w:tc>
        <w:tc>
          <w:tcPr>
            <w:tcW w:w="1334" w:type="dxa"/>
            <w:vAlign w:val="center"/>
          </w:tcPr>
          <w:p w14:paraId="202F8A18" w14:textId="77777777" w:rsidR="003E266C" w:rsidRPr="000061D4" w:rsidRDefault="003E266C" w:rsidP="007F7F2E">
            <w:pPr>
              <w:spacing w:after="0" w:line="240" w:lineRule="auto"/>
              <w:jc w:val="center"/>
              <w:rPr>
                <w:sz w:val="18"/>
                <w:szCs w:val="18"/>
              </w:rPr>
            </w:pPr>
            <w:r w:rsidRPr="000061D4">
              <w:rPr>
                <w:sz w:val="18"/>
                <w:szCs w:val="18"/>
              </w:rPr>
              <w:t>0</w:t>
            </w:r>
          </w:p>
        </w:tc>
        <w:tc>
          <w:tcPr>
            <w:tcW w:w="816" w:type="dxa"/>
            <w:vAlign w:val="center"/>
          </w:tcPr>
          <w:p w14:paraId="5AD18F3D" w14:textId="77777777" w:rsidR="003E266C" w:rsidRPr="000061D4" w:rsidRDefault="003E266C" w:rsidP="007F7F2E">
            <w:pPr>
              <w:spacing w:after="0" w:line="240" w:lineRule="auto"/>
              <w:jc w:val="center"/>
              <w:rPr>
                <w:sz w:val="18"/>
                <w:szCs w:val="18"/>
              </w:rPr>
            </w:pPr>
            <w:r w:rsidRPr="000061D4">
              <w:rPr>
                <w:sz w:val="18"/>
                <w:szCs w:val="18"/>
              </w:rPr>
              <w:t>400</w:t>
            </w:r>
          </w:p>
        </w:tc>
        <w:tc>
          <w:tcPr>
            <w:tcW w:w="1476" w:type="dxa"/>
            <w:vAlign w:val="center"/>
          </w:tcPr>
          <w:p w14:paraId="3470ECCE" w14:textId="77777777" w:rsidR="003E266C" w:rsidRPr="000061D4" w:rsidRDefault="003E266C" w:rsidP="007F7F2E">
            <w:pPr>
              <w:spacing w:after="0" w:line="240" w:lineRule="auto"/>
              <w:jc w:val="center"/>
              <w:rPr>
                <w:sz w:val="18"/>
                <w:szCs w:val="18"/>
              </w:rPr>
            </w:pPr>
            <w:r w:rsidRPr="000061D4">
              <w:rPr>
                <w:sz w:val="18"/>
                <w:szCs w:val="18"/>
              </w:rPr>
              <w:t>38</w:t>
            </w:r>
          </w:p>
        </w:tc>
        <w:tc>
          <w:tcPr>
            <w:tcW w:w="1393" w:type="dxa"/>
            <w:tcBorders>
              <w:right w:val="single" w:sz="24" w:space="0" w:color="auto"/>
            </w:tcBorders>
            <w:vAlign w:val="center"/>
          </w:tcPr>
          <w:p w14:paraId="6B3965E9" w14:textId="77777777" w:rsidR="003E266C" w:rsidRPr="000061D4" w:rsidRDefault="003E266C" w:rsidP="007F7F2E">
            <w:pPr>
              <w:spacing w:after="0" w:line="240" w:lineRule="auto"/>
              <w:jc w:val="center"/>
              <w:rPr>
                <w:sz w:val="18"/>
                <w:szCs w:val="18"/>
              </w:rPr>
            </w:pPr>
            <w:r w:rsidRPr="000061D4">
              <w:rPr>
                <w:sz w:val="18"/>
                <w:szCs w:val="18"/>
              </w:rPr>
              <w:t>3801.6</w:t>
            </w:r>
          </w:p>
        </w:tc>
      </w:tr>
      <w:tr w:rsidR="000061D4" w:rsidRPr="000061D4" w14:paraId="566F9EB2" w14:textId="77777777" w:rsidTr="007F7F2E">
        <w:tc>
          <w:tcPr>
            <w:tcW w:w="1478" w:type="dxa"/>
            <w:tcBorders>
              <w:left w:val="single" w:sz="24" w:space="0" w:color="auto"/>
            </w:tcBorders>
            <w:vAlign w:val="center"/>
          </w:tcPr>
          <w:p w14:paraId="02F86553" w14:textId="77777777" w:rsidR="003E266C" w:rsidRPr="000061D4" w:rsidRDefault="003E266C" w:rsidP="007F7F2E">
            <w:pPr>
              <w:spacing w:after="0" w:line="240" w:lineRule="auto"/>
              <w:jc w:val="center"/>
              <w:rPr>
                <w:sz w:val="18"/>
                <w:szCs w:val="18"/>
              </w:rPr>
            </w:pPr>
            <w:r w:rsidRPr="000061D4">
              <w:rPr>
                <w:sz w:val="18"/>
                <w:szCs w:val="18"/>
              </w:rPr>
              <w:t>0.10-0.15</w:t>
            </w:r>
          </w:p>
        </w:tc>
        <w:tc>
          <w:tcPr>
            <w:tcW w:w="816" w:type="dxa"/>
            <w:vAlign w:val="center"/>
          </w:tcPr>
          <w:p w14:paraId="0E53D2E8" w14:textId="77777777" w:rsidR="003E266C" w:rsidRPr="000061D4" w:rsidRDefault="003E266C" w:rsidP="007F7F2E">
            <w:pPr>
              <w:spacing w:after="0" w:line="240" w:lineRule="auto"/>
              <w:jc w:val="center"/>
              <w:rPr>
                <w:sz w:val="18"/>
                <w:szCs w:val="18"/>
              </w:rPr>
            </w:pPr>
            <w:r w:rsidRPr="000061D4">
              <w:rPr>
                <w:sz w:val="18"/>
                <w:szCs w:val="18"/>
              </w:rPr>
              <w:t>800</w:t>
            </w:r>
          </w:p>
        </w:tc>
        <w:tc>
          <w:tcPr>
            <w:tcW w:w="1476" w:type="dxa"/>
            <w:vAlign w:val="center"/>
          </w:tcPr>
          <w:p w14:paraId="40CED923" w14:textId="77777777" w:rsidR="003E266C" w:rsidRPr="000061D4" w:rsidRDefault="003E266C" w:rsidP="007F7F2E">
            <w:pPr>
              <w:spacing w:after="0" w:line="240" w:lineRule="auto"/>
              <w:jc w:val="center"/>
              <w:rPr>
                <w:sz w:val="18"/>
                <w:szCs w:val="18"/>
              </w:rPr>
            </w:pPr>
            <w:r w:rsidRPr="000061D4">
              <w:rPr>
                <w:sz w:val="18"/>
                <w:szCs w:val="18"/>
              </w:rPr>
              <w:t>88.16</w:t>
            </w:r>
          </w:p>
        </w:tc>
        <w:tc>
          <w:tcPr>
            <w:tcW w:w="1334" w:type="dxa"/>
            <w:vAlign w:val="center"/>
          </w:tcPr>
          <w:p w14:paraId="5A6CEFCD" w14:textId="77777777" w:rsidR="003E266C" w:rsidRPr="000061D4" w:rsidRDefault="003E266C" w:rsidP="007F7F2E">
            <w:pPr>
              <w:spacing w:after="0" w:line="240" w:lineRule="auto"/>
              <w:jc w:val="center"/>
              <w:rPr>
                <w:sz w:val="18"/>
                <w:szCs w:val="18"/>
              </w:rPr>
            </w:pPr>
            <w:r w:rsidRPr="000061D4">
              <w:rPr>
                <w:sz w:val="18"/>
                <w:szCs w:val="18"/>
              </w:rPr>
              <w:t>8824</w:t>
            </w:r>
          </w:p>
        </w:tc>
        <w:tc>
          <w:tcPr>
            <w:tcW w:w="816" w:type="dxa"/>
            <w:vAlign w:val="center"/>
          </w:tcPr>
          <w:p w14:paraId="20386E61" w14:textId="77777777" w:rsidR="003E266C" w:rsidRPr="000061D4" w:rsidRDefault="003E266C" w:rsidP="007F7F2E">
            <w:pPr>
              <w:spacing w:after="0" w:line="240" w:lineRule="auto"/>
              <w:jc w:val="center"/>
              <w:rPr>
                <w:sz w:val="18"/>
                <w:szCs w:val="18"/>
              </w:rPr>
            </w:pPr>
            <w:r w:rsidRPr="000061D4">
              <w:rPr>
                <w:sz w:val="18"/>
                <w:szCs w:val="18"/>
              </w:rPr>
              <w:t>400</w:t>
            </w:r>
          </w:p>
        </w:tc>
        <w:tc>
          <w:tcPr>
            <w:tcW w:w="1476" w:type="dxa"/>
            <w:vAlign w:val="center"/>
          </w:tcPr>
          <w:p w14:paraId="2FEF5016" w14:textId="77777777" w:rsidR="003E266C" w:rsidRPr="000061D4" w:rsidRDefault="003E266C" w:rsidP="007F7F2E">
            <w:pPr>
              <w:spacing w:after="0" w:line="240" w:lineRule="auto"/>
              <w:jc w:val="center"/>
              <w:rPr>
                <w:sz w:val="18"/>
                <w:szCs w:val="18"/>
              </w:rPr>
            </w:pPr>
            <w:r w:rsidRPr="000061D4">
              <w:rPr>
                <w:sz w:val="18"/>
                <w:szCs w:val="18"/>
              </w:rPr>
              <w:t>43.72</w:t>
            </w:r>
          </w:p>
        </w:tc>
        <w:tc>
          <w:tcPr>
            <w:tcW w:w="1393" w:type="dxa"/>
            <w:tcBorders>
              <w:right w:val="single" w:sz="24" w:space="0" w:color="auto"/>
            </w:tcBorders>
            <w:vAlign w:val="center"/>
          </w:tcPr>
          <w:p w14:paraId="0AE03576" w14:textId="77777777" w:rsidR="003E266C" w:rsidRPr="000061D4" w:rsidRDefault="003E266C" w:rsidP="007F7F2E">
            <w:pPr>
              <w:spacing w:after="0" w:line="240" w:lineRule="auto"/>
              <w:jc w:val="center"/>
              <w:rPr>
                <w:sz w:val="18"/>
                <w:szCs w:val="18"/>
              </w:rPr>
            </w:pPr>
            <w:r w:rsidRPr="000061D4">
              <w:rPr>
                <w:sz w:val="18"/>
                <w:szCs w:val="18"/>
              </w:rPr>
              <w:t>4376</w:t>
            </w:r>
          </w:p>
        </w:tc>
      </w:tr>
      <w:tr w:rsidR="000061D4" w:rsidRPr="000061D4" w14:paraId="7890635F" w14:textId="77777777" w:rsidTr="007F7F2E">
        <w:tc>
          <w:tcPr>
            <w:tcW w:w="1478" w:type="dxa"/>
            <w:tcBorders>
              <w:left w:val="single" w:sz="24" w:space="0" w:color="auto"/>
            </w:tcBorders>
            <w:vAlign w:val="center"/>
          </w:tcPr>
          <w:p w14:paraId="132800A9" w14:textId="77777777" w:rsidR="003E266C" w:rsidRPr="000061D4" w:rsidRDefault="003E266C" w:rsidP="007F7F2E">
            <w:pPr>
              <w:spacing w:after="0" w:line="240" w:lineRule="auto"/>
              <w:jc w:val="center"/>
              <w:rPr>
                <w:sz w:val="18"/>
                <w:szCs w:val="18"/>
              </w:rPr>
            </w:pPr>
            <w:r w:rsidRPr="000061D4">
              <w:rPr>
                <w:sz w:val="18"/>
                <w:szCs w:val="18"/>
              </w:rPr>
              <w:t>0.15-0.20</w:t>
            </w:r>
          </w:p>
        </w:tc>
        <w:tc>
          <w:tcPr>
            <w:tcW w:w="816" w:type="dxa"/>
            <w:vAlign w:val="center"/>
          </w:tcPr>
          <w:p w14:paraId="00AE1FC0" w14:textId="77777777" w:rsidR="003E266C" w:rsidRPr="000061D4" w:rsidRDefault="003E266C" w:rsidP="007F7F2E">
            <w:pPr>
              <w:spacing w:after="0" w:line="240" w:lineRule="auto"/>
              <w:jc w:val="center"/>
              <w:rPr>
                <w:sz w:val="18"/>
                <w:szCs w:val="18"/>
              </w:rPr>
            </w:pPr>
            <w:r w:rsidRPr="000061D4">
              <w:rPr>
                <w:sz w:val="18"/>
                <w:szCs w:val="18"/>
              </w:rPr>
              <w:t>1200</w:t>
            </w:r>
          </w:p>
        </w:tc>
        <w:tc>
          <w:tcPr>
            <w:tcW w:w="1476" w:type="dxa"/>
            <w:vAlign w:val="center"/>
          </w:tcPr>
          <w:p w14:paraId="3304BFC0" w14:textId="77777777" w:rsidR="003E266C" w:rsidRPr="000061D4" w:rsidRDefault="003E266C" w:rsidP="007F7F2E">
            <w:pPr>
              <w:spacing w:after="0" w:line="240" w:lineRule="auto"/>
              <w:jc w:val="center"/>
              <w:rPr>
                <w:sz w:val="18"/>
                <w:szCs w:val="18"/>
              </w:rPr>
            </w:pPr>
            <w:r w:rsidRPr="000061D4">
              <w:rPr>
                <w:sz w:val="18"/>
                <w:szCs w:val="18"/>
              </w:rPr>
              <w:t>193.56</w:t>
            </w:r>
          </w:p>
        </w:tc>
        <w:tc>
          <w:tcPr>
            <w:tcW w:w="1334" w:type="dxa"/>
            <w:vAlign w:val="center"/>
          </w:tcPr>
          <w:p w14:paraId="583CE8AA" w14:textId="77777777" w:rsidR="003E266C" w:rsidRPr="000061D4" w:rsidRDefault="003E266C" w:rsidP="007F7F2E">
            <w:pPr>
              <w:spacing w:after="0" w:line="240" w:lineRule="auto"/>
              <w:jc w:val="center"/>
              <w:rPr>
                <w:sz w:val="18"/>
                <w:szCs w:val="18"/>
              </w:rPr>
            </w:pPr>
            <w:r w:rsidRPr="000061D4">
              <w:rPr>
                <w:sz w:val="18"/>
                <w:szCs w:val="18"/>
              </w:rPr>
              <w:t>19368</w:t>
            </w:r>
          </w:p>
        </w:tc>
        <w:tc>
          <w:tcPr>
            <w:tcW w:w="816" w:type="dxa"/>
            <w:vAlign w:val="center"/>
          </w:tcPr>
          <w:p w14:paraId="33B6A4C7" w14:textId="77777777" w:rsidR="003E266C" w:rsidRPr="000061D4" w:rsidRDefault="003E266C" w:rsidP="007F7F2E">
            <w:pPr>
              <w:spacing w:after="0" w:line="240" w:lineRule="auto"/>
              <w:jc w:val="center"/>
              <w:rPr>
                <w:sz w:val="18"/>
                <w:szCs w:val="18"/>
              </w:rPr>
            </w:pPr>
            <w:r w:rsidRPr="000061D4">
              <w:rPr>
                <w:sz w:val="18"/>
                <w:szCs w:val="18"/>
              </w:rPr>
              <w:t>400</w:t>
            </w:r>
          </w:p>
        </w:tc>
        <w:tc>
          <w:tcPr>
            <w:tcW w:w="1476" w:type="dxa"/>
            <w:vAlign w:val="center"/>
          </w:tcPr>
          <w:p w14:paraId="00DC2E74" w14:textId="77777777" w:rsidR="003E266C" w:rsidRPr="000061D4" w:rsidRDefault="003E266C" w:rsidP="007F7F2E">
            <w:pPr>
              <w:spacing w:after="0" w:line="240" w:lineRule="auto"/>
              <w:jc w:val="center"/>
              <w:rPr>
                <w:sz w:val="18"/>
                <w:szCs w:val="18"/>
              </w:rPr>
            </w:pPr>
            <w:r w:rsidRPr="000061D4">
              <w:rPr>
                <w:sz w:val="18"/>
                <w:szCs w:val="18"/>
              </w:rPr>
              <w:t>78.84</w:t>
            </w:r>
          </w:p>
        </w:tc>
        <w:tc>
          <w:tcPr>
            <w:tcW w:w="1393" w:type="dxa"/>
            <w:tcBorders>
              <w:right w:val="single" w:sz="24" w:space="0" w:color="auto"/>
            </w:tcBorders>
            <w:vAlign w:val="center"/>
          </w:tcPr>
          <w:p w14:paraId="19EEC88C" w14:textId="77777777" w:rsidR="003E266C" w:rsidRPr="000061D4" w:rsidRDefault="003E266C" w:rsidP="007F7F2E">
            <w:pPr>
              <w:spacing w:after="0" w:line="240" w:lineRule="auto"/>
              <w:jc w:val="center"/>
              <w:rPr>
                <w:sz w:val="18"/>
                <w:szCs w:val="18"/>
              </w:rPr>
            </w:pPr>
            <w:r w:rsidRPr="000061D4">
              <w:rPr>
                <w:sz w:val="18"/>
                <w:szCs w:val="18"/>
              </w:rPr>
              <w:t>7888</w:t>
            </w:r>
          </w:p>
        </w:tc>
      </w:tr>
      <w:tr w:rsidR="000061D4" w:rsidRPr="000061D4" w14:paraId="44955D8A" w14:textId="77777777" w:rsidTr="007F7F2E">
        <w:tc>
          <w:tcPr>
            <w:tcW w:w="1478" w:type="dxa"/>
            <w:tcBorders>
              <w:left w:val="single" w:sz="24" w:space="0" w:color="auto"/>
            </w:tcBorders>
            <w:vAlign w:val="center"/>
          </w:tcPr>
          <w:p w14:paraId="564127E9" w14:textId="77777777" w:rsidR="003E266C" w:rsidRPr="000061D4" w:rsidRDefault="003E266C" w:rsidP="007F7F2E">
            <w:pPr>
              <w:spacing w:after="0" w:line="240" w:lineRule="auto"/>
              <w:jc w:val="center"/>
              <w:rPr>
                <w:sz w:val="18"/>
                <w:szCs w:val="18"/>
              </w:rPr>
            </w:pPr>
            <w:r w:rsidRPr="000061D4">
              <w:rPr>
                <w:sz w:val="18"/>
                <w:szCs w:val="18"/>
              </w:rPr>
              <w:t>0.20-0.25</w:t>
            </w:r>
          </w:p>
        </w:tc>
        <w:tc>
          <w:tcPr>
            <w:tcW w:w="816" w:type="dxa"/>
            <w:vAlign w:val="center"/>
          </w:tcPr>
          <w:p w14:paraId="1CA50990" w14:textId="77777777" w:rsidR="003E266C" w:rsidRPr="000061D4" w:rsidRDefault="003E266C" w:rsidP="007F7F2E">
            <w:pPr>
              <w:spacing w:after="0" w:line="240" w:lineRule="auto"/>
              <w:jc w:val="center"/>
              <w:rPr>
                <w:sz w:val="18"/>
                <w:szCs w:val="18"/>
              </w:rPr>
            </w:pPr>
            <w:r w:rsidRPr="000061D4">
              <w:rPr>
                <w:sz w:val="18"/>
                <w:szCs w:val="18"/>
              </w:rPr>
              <w:t>400</w:t>
            </w:r>
          </w:p>
        </w:tc>
        <w:tc>
          <w:tcPr>
            <w:tcW w:w="1476" w:type="dxa"/>
            <w:vAlign w:val="center"/>
          </w:tcPr>
          <w:p w14:paraId="026C8CB8" w14:textId="77777777" w:rsidR="003E266C" w:rsidRPr="000061D4" w:rsidRDefault="003E266C" w:rsidP="007F7F2E">
            <w:pPr>
              <w:spacing w:after="0" w:line="240" w:lineRule="auto"/>
              <w:jc w:val="center"/>
              <w:rPr>
                <w:sz w:val="18"/>
                <w:szCs w:val="18"/>
              </w:rPr>
            </w:pPr>
            <w:r w:rsidRPr="000061D4">
              <w:rPr>
                <w:sz w:val="18"/>
                <w:szCs w:val="18"/>
              </w:rPr>
              <w:t>81</w:t>
            </w:r>
          </w:p>
        </w:tc>
        <w:tc>
          <w:tcPr>
            <w:tcW w:w="1334" w:type="dxa"/>
            <w:vAlign w:val="center"/>
          </w:tcPr>
          <w:p w14:paraId="195F1330" w14:textId="77777777" w:rsidR="003E266C" w:rsidRPr="000061D4" w:rsidRDefault="003E266C" w:rsidP="007F7F2E">
            <w:pPr>
              <w:spacing w:after="0" w:line="240" w:lineRule="auto"/>
              <w:jc w:val="center"/>
              <w:rPr>
                <w:sz w:val="18"/>
                <w:szCs w:val="18"/>
              </w:rPr>
            </w:pPr>
            <w:r w:rsidRPr="000061D4">
              <w:rPr>
                <w:sz w:val="18"/>
                <w:szCs w:val="18"/>
              </w:rPr>
              <w:t>8104</w:t>
            </w:r>
          </w:p>
        </w:tc>
        <w:tc>
          <w:tcPr>
            <w:tcW w:w="816" w:type="dxa"/>
            <w:vAlign w:val="center"/>
          </w:tcPr>
          <w:p w14:paraId="6F6FCF96" w14:textId="77777777" w:rsidR="003E266C" w:rsidRPr="000061D4" w:rsidRDefault="003E266C" w:rsidP="007F7F2E">
            <w:pPr>
              <w:spacing w:after="0" w:line="240" w:lineRule="auto"/>
              <w:jc w:val="center"/>
              <w:rPr>
                <w:sz w:val="18"/>
                <w:szCs w:val="18"/>
              </w:rPr>
            </w:pPr>
            <w:r w:rsidRPr="000061D4">
              <w:rPr>
                <w:sz w:val="18"/>
                <w:szCs w:val="18"/>
              </w:rPr>
              <w:t>0</w:t>
            </w:r>
          </w:p>
        </w:tc>
        <w:tc>
          <w:tcPr>
            <w:tcW w:w="1476" w:type="dxa"/>
            <w:vAlign w:val="center"/>
          </w:tcPr>
          <w:p w14:paraId="2F7B9259" w14:textId="77777777" w:rsidR="003E266C" w:rsidRPr="000061D4" w:rsidRDefault="003E266C" w:rsidP="007F7F2E">
            <w:pPr>
              <w:spacing w:after="0" w:line="240" w:lineRule="auto"/>
              <w:jc w:val="center"/>
              <w:rPr>
                <w:sz w:val="18"/>
                <w:szCs w:val="18"/>
              </w:rPr>
            </w:pPr>
            <w:r w:rsidRPr="000061D4">
              <w:rPr>
                <w:sz w:val="18"/>
                <w:szCs w:val="18"/>
              </w:rPr>
              <w:t>0</w:t>
            </w:r>
          </w:p>
        </w:tc>
        <w:tc>
          <w:tcPr>
            <w:tcW w:w="1393" w:type="dxa"/>
            <w:tcBorders>
              <w:right w:val="single" w:sz="24" w:space="0" w:color="auto"/>
            </w:tcBorders>
            <w:vAlign w:val="center"/>
          </w:tcPr>
          <w:p w14:paraId="32AA268A" w14:textId="77777777" w:rsidR="003E266C" w:rsidRPr="000061D4" w:rsidRDefault="003E266C" w:rsidP="007F7F2E">
            <w:pPr>
              <w:spacing w:after="0" w:line="240" w:lineRule="auto"/>
              <w:jc w:val="center"/>
              <w:rPr>
                <w:sz w:val="18"/>
                <w:szCs w:val="18"/>
              </w:rPr>
            </w:pPr>
            <w:r w:rsidRPr="000061D4">
              <w:rPr>
                <w:sz w:val="18"/>
                <w:szCs w:val="18"/>
              </w:rPr>
              <w:t>0</w:t>
            </w:r>
          </w:p>
        </w:tc>
      </w:tr>
      <w:tr w:rsidR="000061D4" w:rsidRPr="000061D4" w14:paraId="3E586EF9" w14:textId="77777777" w:rsidTr="007F7F2E">
        <w:tc>
          <w:tcPr>
            <w:tcW w:w="1478" w:type="dxa"/>
            <w:tcBorders>
              <w:left w:val="single" w:sz="24" w:space="0" w:color="auto"/>
            </w:tcBorders>
            <w:vAlign w:val="center"/>
          </w:tcPr>
          <w:p w14:paraId="31325611" w14:textId="77777777" w:rsidR="003E266C" w:rsidRPr="000061D4" w:rsidRDefault="003E266C" w:rsidP="007F7F2E">
            <w:pPr>
              <w:spacing w:after="0" w:line="240" w:lineRule="auto"/>
              <w:jc w:val="center"/>
              <w:rPr>
                <w:sz w:val="18"/>
                <w:szCs w:val="18"/>
              </w:rPr>
            </w:pPr>
            <w:r w:rsidRPr="000061D4">
              <w:rPr>
                <w:sz w:val="18"/>
                <w:szCs w:val="18"/>
              </w:rPr>
              <w:t>0.25-0.30</w:t>
            </w:r>
          </w:p>
        </w:tc>
        <w:tc>
          <w:tcPr>
            <w:tcW w:w="816" w:type="dxa"/>
            <w:vAlign w:val="center"/>
          </w:tcPr>
          <w:p w14:paraId="731CA955" w14:textId="77777777" w:rsidR="003E266C" w:rsidRPr="000061D4" w:rsidRDefault="003E266C" w:rsidP="007F7F2E">
            <w:pPr>
              <w:spacing w:after="0" w:line="240" w:lineRule="auto"/>
              <w:jc w:val="center"/>
              <w:rPr>
                <w:sz w:val="18"/>
                <w:szCs w:val="18"/>
              </w:rPr>
            </w:pPr>
          </w:p>
        </w:tc>
        <w:tc>
          <w:tcPr>
            <w:tcW w:w="1476" w:type="dxa"/>
            <w:vAlign w:val="center"/>
          </w:tcPr>
          <w:p w14:paraId="2D9915F2" w14:textId="77777777" w:rsidR="003E266C" w:rsidRPr="000061D4" w:rsidRDefault="003E266C" w:rsidP="007F7F2E">
            <w:pPr>
              <w:spacing w:after="0" w:line="240" w:lineRule="auto"/>
              <w:jc w:val="center"/>
              <w:rPr>
                <w:sz w:val="18"/>
                <w:szCs w:val="18"/>
              </w:rPr>
            </w:pPr>
          </w:p>
        </w:tc>
        <w:tc>
          <w:tcPr>
            <w:tcW w:w="1334" w:type="dxa"/>
            <w:vAlign w:val="center"/>
          </w:tcPr>
          <w:p w14:paraId="64EBA653" w14:textId="77777777" w:rsidR="003E266C" w:rsidRPr="000061D4" w:rsidRDefault="003E266C" w:rsidP="007F7F2E">
            <w:pPr>
              <w:spacing w:after="0" w:line="240" w:lineRule="auto"/>
              <w:jc w:val="center"/>
              <w:rPr>
                <w:sz w:val="18"/>
                <w:szCs w:val="18"/>
              </w:rPr>
            </w:pPr>
          </w:p>
        </w:tc>
        <w:tc>
          <w:tcPr>
            <w:tcW w:w="816" w:type="dxa"/>
            <w:vAlign w:val="center"/>
          </w:tcPr>
          <w:p w14:paraId="3F58ADF2" w14:textId="77777777" w:rsidR="003E266C" w:rsidRPr="000061D4" w:rsidRDefault="003E266C" w:rsidP="007F7F2E">
            <w:pPr>
              <w:spacing w:after="0" w:line="240" w:lineRule="auto"/>
              <w:jc w:val="center"/>
              <w:rPr>
                <w:sz w:val="18"/>
                <w:szCs w:val="18"/>
              </w:rPr>
            </w:pPr>
            <w:r w:rsidRPr="000061D4">
              <w:rPr>
                <w:sz w:val="18"/>
                <w:szCs w:val="18"/>
              </w:rPr>
              <w:t>0</w:t>
            </w:r>
          </w:p>
        </w:tc>
        <w:tc>
          <w:tcPr>
            <w:tcW w:w="1476" w:type="dxa"/>
            <w:vAlign w:val="center"/>
          </w:tcPr>
          <w:p w14:paraId="4815F70D" w14:textId="77777777" w:rsidR="003E266C" w:rsidRPr="000061D4" w:rsidRDefault="003E266C" w:rsidP="007F7F2E">
            <w:pPr>
              <w:spacing w:after="0" w:line="240" w:lineRule="auto"/>
              <w:jc w:val="center"/>
              <w:rPr>
                <w:sz w:val="18"/>
                <w:szCs w:val="18"/>
              </w:rPr>
            </w:pPr>
            <w:r w:rsidRPr="000061D4">
              <w:rPr>
                <w:sz w:val="18"/>
                <w:szCs w:val="18"/>
              </w:rPr>
              <w:t>0</w:t>
            </w:r>
          </w:p>
        </w:tc>
        <w:tc>
          <w:tcPr>
            <w:tcW w:w="1393" w:type="dxa"/>
            <w:tcBorders>
              <w:right w:val="single" w:sz="24" w:space="0" w:color="auto"/>
            </w:tcBorders>
            <w:vAlign w:val="center"/>
          </w:tcPr>
          <w:p w14:paraId="0DB39B45" w14:textId="77777777" w:rsidR="003E266C" w:rsidRPr="000061D4" w:rsidRDefault="003E266C" w:rsidP="007F7F2E">
            <w:pPr>
              <w:spacing w:after="0" w:line="240" w:lineRule="auto"/>
              <w:jc w:val="center"/>
              <w:rPr>
                <w:sz w:val="18"/>
                <w:szCs w:val="18"/>
              </w:rPr>
            </w:pPr>
            <w:r w:rsidRPr="000061D4">
              <w:rPr>
                <w:sz w:val="18"/>
                <w:szCs w:val="18"/>
              </w:rPr>
              <w:t>0</w:t>
            </w:r>
          </w:p>
        </w:tc>
      </w:tr>
      <w:tr w:rsidR="000061D4" w:rsidRPr="000061D4" w14:paraId="5D44227C" w14:textId="77777777" w:rsidTr="007F7F2E">
        <w:tc>
          <w:tcPr>
            <w:tcW w:w="1478" w:type="dxa"/>
            <w:tcBorders>
              <w:left w:val="single" w:sz="24" w:space="0" w:color="auto"/>
            </w:tcBorders>
            <w:vAlign w:val="center"/>
          </w:tcPr>
          <w:p w14:paraId="61A6162E" w14:textId="77777777" w:rsidR="003E266C" w:rsidRPr="000061D4" w:rsidRDefault="003E266C" w:rsidP="007F7F2E">
            <w:pPr>
              <w:spacing w:after="0" w:line="240" w:lineRule="auto"/>
              <w:jc w:val="center"/>
              <w:rPr>
                <w:sz w:val="18"/>
                <w:szCs w:val="18"/>
              </w:rPr>
            </w:pPr>
            <w:r w:rsidRPr="000061D4">
              <w:rPr>
                <w:sz w:val="18"/>
                <w:szCs w:val="18"/>
              </w:rPr>
              <w:t>0.30-0.40</w:t>
            </w:r>
          </w:p>
        </w:tc>
        <w:tc>
          <w:tcPr>
            <w:tcW w:w="816" w:type="dxa"/>
            <w:vAlign w:val="center"/>
          </w:tcPr>
          <w:p w14:paraId="3BADC6BE" w14:textId="77777777" w:rsidR="003E266C" w:rsidRPr="000061D4" w:rsidRDefault="003E266C" w:rsidP="007F7F2E">
            <w:pPr>
              <w:spacing w:after="0" w:line="240" w:lineRule="auto"/>
              <w:jc w:val="center"/>
              <w:rPr>
                <w:sz w:val="18"/>
                <w:szCs w:val="18"/>
              </w:rPr>
            </w:pPr>
          </w:p>
        </w:tc>
        <w:tc>
          <w:tcPr>
            <w:tcW w:w="1476" w:type="dxa"/>
            <w:vAlign w:val="center"/>
          </w:tcPr>
          <w:p w14:paraId="14AE2D4F" w14:textId="77777777" w:rsidR="003E266C" w:rsidRPr="000061D4" w:rsidRDefault="003E266C" w:rsidP="007F7F2E">
            <w:pPr>
              <w:spacing w:after="0" w:line="240" w:lineRule="auto"/>
              <w:jc w:val="center"/>
              <w:rPr>
                <w:sz w:val="18"/>
                <w:szCs w:val="18"/>
              </w:rPr>
            </w:pPr>
          </w:p>
        </w:tc>
        <w:tc>
          <w:tcPr>
            <w:tcW w:w="1334" w:type="dxa"/>
            <w:vAlign w:val="center"/>
          </w:tcPr>
          <w:p w14:paraId="790CF1B5" w14:textId="77777777" w:rsidR="003E266C" w:rsidRPr="000061D4" w:rsidRDefault="003E266C" w:rsidP="007F7F2E">
            <w:pPr>
              <w:spacing w:after="0" w:line="240" w:lineRule="auto"/>
              <w:jc w:val="center"/>
              <w:rPr>
                <w:sz w:val="18"/>
                <w:szCs w:val="18"/>
              </w:rPr>
            </w:pPr>
          </w:p>
        </w:tc>
        <w:tc>
          <w:tcPr>
            <w:tcW w:w="816" w:type="dxa"/>
            <w:vAlign w:val="center"/>
          </w:tcPr>
          <w:p w14:paraId="00A1ADEF" w14:textId="77777777" w:rsidR="003E266C" w:rsidRPr="000061D4" w:rsidRDefault="003E266C" w:rsidP="007F7F2E">
            <w:pPr>
              <w:spacing w:after="0" w:line="240" w:lineRule="auto"/>
              <w:jc w:val="center"/>
              <w:rPr>
                <w:sz w:val="18"/>
                <w:szCs w:val="18"/>
              </w:rPr>
            </w:pPr>
            <w:r w:rsidRPr="000061D4">
              <w:rPr>
                <w:sz w:val="18"/>
                <w:szCs w:val="18"/>
              </w:rPr>
              <w:t>400</w:t>
            </w:r>
          </w:p>
        </w:tc>
        <w:tc>
          <w:tcPr>
            <w:tcW w:w="1476" w:type="dxa"/>
            <w:vAlign w:val="center"/>
          </w:tcPr>
          <w:p w14:paraId="559A62FE" w14:textId="77777777" w:rsidR="003E266C" w:rsidRPr="000061D4" w:rsidRDefault="003E266C" w:rsidP="007F7F2E">
            <w:pPr>
              <w:spacing w:after="0" w:line="240" w:lineRule="auto"/>
              <w:jc w:val="center"/>
              <w:rPr>
                <w:sz w:val="18"/>
                <w:szCs w:val="18"/>
              </w:rPr>
            </w:pPr>
            <w:r w:rsidRPr="000061D4">
              <w:rPr>
                <w:sz w:val="18"/>
                <w:szCs w:val="18"/>
              </w:rPr>
              <w:t>127.6</w:t>
            </w:r>
          </w:p>
        </w:tc>
        <w:tc>
          <w:tcPr>
            <w:tcW w:w="1393" w:type="dxa"/>
            <w:tcBorders>
              <w:right w:val="single" w:sz="24" w:space="0" w:color="auto"/>
            </w:tcBorders>
            <w:vAlign w:val="center"/>
          </w:tcPr>
          <w:p w14:paraId="1ED49AD2" w14:textId="77777777" w:rsidR="003E266C" w:rsidRPr="000061D4" w:rsidRDefault="003E266C" w:rsidP="007F7F2E">
            <w:pPr>
              <w:spacing w:after="0" w:line="240" w:lineRule="auto"/>
              <w:jc w:val="center"/>
              <w:rPr>
                <w:sz w:val="18"/>
                <w:szCs w:val="18"/>
              </w:rPr>
            </w:pPr>
            <w:r w:rsidRPr="000061D4">
              <w:rPr>
                <w:sz w:val="18"/>
                <w:szCs w:val="18"/>
              </w:rPr>
              <w:t>12768</w:t>
            </w:r>
          </w:p>
        </w:tc>
      </w:tr>
      <w:tr w:rsidR="000061D4" w:rsidRPr="000061D4" w14:paraId="22FF69F5" w14:textId="77777777" w:rsidTr="007F7F2E">
        <w:tc>
          <w:tcPr>
            <w:tcW w:w="1478" w:type="dxa"/>
            <w:tcBorders>
              <w:left w:val="single" w:sz="24" w:space="0" w:color="auto"/>
              <w:bottom w:val="single" w:sz="24" w:space="0" w:color="auto"/>
            </w:tcBorders>
            <w:vAlign w:val="center"/>
          </w:tcPr>
          <w:p w14:paraId="19EBD1BB" w14:textId="77777777" w:rsidR="003E266C" w:rsidRPr="000061D4" w:rsidRDefault="003E266C" w:rsidP="007F7F2E">
            <w:pPr>
              <w:spacing w:after="0" w:line="240" w:lineRule="auto"/>
              <w:jc w:val="center"/>
              <w:rPr>
                <w:b/>
                <w:sz w:val="18"/>
                <w:szCs w:val="18"/>
              </w:rPr>
            </w:pPr>
            <w:r w:rsidRPr="000061D4">
              <w:rPr>
                <w:b/>
                <w:sz w:val="18"/>
                <w:szCs w:val="18"/>
              </w:rPr>
              <w:t>Toplam</w:t>
            </w:r>
          </w:p>
        </w:tc>
        <w:tc>
          <w:tcPr>
            <w:tcW w:w="816" w:type="dxa"/>
            <w:tcBorders>
              <w:bottom w:val="single" w:sz="24" w:space="0" w:color="auto"/>
            </w:tcBorders>
            <w:vAlign w:val="center"/>
          </w:tcPr>
          <w:p w14:paraId="06D9AEE1" w14:textId="77777777" w:rsidR="003E266C" w:rsidRPr="000061D4" w:rsidRDefault="003E266C" w:rsidP="007F7F2E">
            <w:pPr>
              <w:spacing w:after="0" w:line="240" w:lineRule="auto"/>
              <w:jc w:val="center"/>
              <w:rPr>
                <w:b/>
                <w:sz w:val="18"/>
                <w:szCs w:val="18"/>
              </w:rPr>
            </w:pPr>
            <w:r w:rsidRPr="000061D4">
              <w:rPr>
                <w:b/>
                <w:sz w:val="18"/>
                <w:szCs w:val="18"/>
              </w:rPr>
              <w:t>55600</w:t>
            </w:r>
          </w:p>
        </w:tc>
        <w:tc>
          <w:tcPr>
            <w:tcW w:w="1476" w:type="dxa"/>
            <w:tcBorders>
              <w:bottom w:val="single" w:sz="24" w:space="0" w:color="auto"/>
            </w:tcBorders>
            <w:vAlign w:val="center"/>
          </w:tcPr>
          <w:p w14:paraId="6816AD33" w14:textId="77777777" w:rsidR="003E266C" w:rsidRPr="000061D4" w:rsidRDefault="003E266C" w:rsidP="007F7F2E">
            <w:pPr>
              <w:spacing w:after="0" w:line="240" w:lineRule="auto"/>
              <w:jc w:val="center"/>
              <w:rPr>
                <w:b/>
                <w:sz w:val="18"/>
                <w:szCs w:val="18"/>
              </w:rPr>
            </w:pPr>
            <w:r w:rsidRPr="000061D4">
              <w:rPr>
                <w:b/>
                <w:sz w:val="18"/>
                <w:szCs w:val="18"/>
              </w:rPr>
              <w:t>2066</w:t>
            </w:r>
          </w:p>
        </w:tc>
        <w:tc>
          <w:tcPr>
            <w:tcW w:w="1334" w:type="dxa"/>
            <w:tcBorders>
              <w:bottom w:val="single" w:sz="24" w:space="0" w:color="auto"/>
            </w:tcBorders>
            <w:vAlign w:val="center"/>
          </w:tcPr>
          <w:p w14:paraId="48FF77F6" w14:textId="77777777" w:rsidR="003E266C" w:rsidRPr="000061D4" w:rsidRDefault="003E266C" w:rsidP="007F7F2E">
            <w:pPr>
              <w:spacing w:after="0" w:line="240" w:lineRule="auto"/>
              <w:jc w:val="center"/>
              <w:rPr>
                <w:b/>
                <w:sz w:val="18"/>
                <w:szCs w:val="18"/>
              </w:rPr>
            </w:pPr>
            <w:r w:rsidRPr="000061D4">
              <w:rPr>
                <w:b/>
                <w:sz w:val="18"/>
                <w:szCs w:val="18"/>
              </w:rPr>
              <w:t>206736</w:t>
            </w:r>
          </w:p>
        </w:tc>
        <w:tc>
          <w:tcPr>
            <w:tcW w:w="816" w:type="dxa"/>
            <w:tcBorders>
              <w:bottom w:val="single" w:sz="24" w:space="0" w:color="auto"/>
            </w:tcBorders>
            <w:vAlign w:val="center"/>
          </w:tcPr>
          <w:p w14:paraId="0BA9EA91" w14:textId="77777777" w:rsidR="003E266C" w:rsidRPr="000061D4" w:rsidRDefault="003E266C" w:rsidP="007F7F2E">
            <w:pPr>
              <w:spacing w:after="0" w:line="240" w:lineRule="auto"/>
              <w:jc w:val="center"/>
              <w:rPr>
                <w:b/>
                <w:sz w:val="18"/>
                <w:szCs w:val="18"/>
              </w:rPr>
            </w:pPr>
            <w:r w:rsidRPr="000061D4">
              <w:rPr>
                <w:b/>
                <w:sz w:val="18"/>
                <w:szCs w:val="18"/>
              </w:rPr>
              <w:t>41600</w:t>
            </w:r>
          </w:p>
        </w:tc>
        <w:tc>
          <w:tcPr>
            <w:tcW w:w="1476" w:type="dxa"/>
            <w:tcBorders>
              <w:bottom w:val="single" w:sz="24" w:space="0" w:color="auto"/>
            </w:tcBorders>
            <w:vAlign w:val="center"/>
          </w:tcPr>
          <w:p w14:paraId="10987A1F" w14:textId="77777777" w:rsidR="003E266C" w:rsidRPr="000061D4" w:rsidRDefault="003E266C" w:rsidP="007F7F2E">
            <w:pPr>
              <w:spacing w:after="0" w:line="240" w:lineRule="auto"/>
              <w:jc w:val="center"/>
              <w:rPr>
                <w:b/>
                <w:sz w:val="18"/>
                <w:szCs w:val="18"/>
              </w:rPr>
            </w:pPr>
            <w:r w:rsidRPr="000061D4">
              <w:rPr>
                <w:b/>
                <w:sz w:val="18"/>
                <w:szCs w:val="18"/>
              </w:rPr>
              <w:t>1568.5</w:t>
            </w:r>
          </w:p>
        </w:tc>
        <w:tc>
          <w:tcPr>
            <w:tcW w:w="1393" w:type="dxa"/>
            <w:tcBorders>
              <w:bottom w:val="single" w:sz="24" w:space="0" w:color="auto"/>
              <w:right w:val="single" w:sz="24" w:space="0" w:color="auto"/>
            </w:tcBorders>
            <w:vAlign w:val="center"/>
          </w:tcPr>
          <w:p w14:paraId="4491A8A4" w14:textId="77777777" w:rsidR="003E266C" w:rsidRPr="000061D4" w:rsidRDefault="003E266C" w:rsidP="007F7F2E">
            <w:pPr>
              <w:spacing w:after="0" w:line="240" w:lineRule="auto"/>
              <w:jc w:val="center"/>
              <w:rPr>
                <w:b/>
                <w:sz w:val="18"/>
                <w:szCs w:val="18"/>
              </w:rPr>
            </w:pPr>
            <w:r w:rsidRPr="000061D4">
              <w:rPr>
                <w:b/>
                <w:sz w:val="18"/>
                <w:szCs w:val="18"/>
              </w:rPr>
              <w:t>156946</w:t>
            </w:r>
          </w:p>
        </w:tc>
      </w:tr>
      <w:tr w:rsidR="000061D4" w:rsidRPr="000061D4" w14:paraId="6FE08098" w14:textId="77777777" w:rsidTr="007F7F2E">
        <w:tc>
          <w:tcPr>
            <w:tcW w:w="1478" w:type="dxa"/>
            <w:tcBorders>
              <w:top w:val="single" w:sz="24" w:space="0" w:color="auto"/>
              <w:left w:val="single" w:sz="24" w:space="0" w:color="auto"/>
            </w:tcBorders>
            <w:vAlign w:val="center"/>
          </w:tcPr>
          <w:p w14:paraId="3B908F55" w14:textId="08030E35" w:rsidR="003E266C" w:rsidRPr="000061D4" w:rsidRDefault="00FB37F5" w:rsidP="007F7F2E">
            <w:pPr>
              <w:spacing w:after="0" w:line="240" w:lineRule="auto"/>
              <w:jc w:val="center"/>
              <w:rPr>
                <w:sz w:val="18"/>
                <w:szCs w:val="18"/>
              </w:rPr>
            </w:pPr>
            <w:r w:rsidRPr="000061D4">
              <w:rPr>
                <w:sz w:val="18"/>
                <w:szCs w:val="18"/>
              </w:rPr>
              <w:t>Mürekkep Giderme Koşulları</w:t>
            </w:r>
          </w:p>
        </w:tc>
        <w:tc>
          <w:tcPr>
            <w:tcW w:w="3626" w:type="dxa"/>
            <w:gridSpan w:val="3"/>
            <w:tcBorders>
              <w:top w:val="single" w:sz="24" w:space="0" w:color="auto"/>
            </w:tcBorders>
            <w:vAlign w:val="center"/>
          </w:tcPr>
          <w:p w14:paraId="1A3C9AF1" w14:textId="50CC3F1A" w:rsidR="00FB37F5" w:rsidRPr="000061D4" w:rsidRDefault="00FB37F5" w:rsidP="007F7F2E">
            <w:pPr>
              <w:spacing w:after="0" w:line="240" w:lineRule="auto"/>
              <w:jc w:val="center"/>
              <w:rPr>
                <w:b/>
                <w:sz w:val="18"/>
                <w:szCs w:val="18"/>
              </w:rPr>
            </w:pPr>
            <w:r w:rsidRPr="000061D4">
              <w:rPr>
                <w:b/>
                <w:sz w:val="18"/>
                <w:szCs w:val="18"/>
              </w:rPr>
              <w:t>Kimyasal: %100-Selülaz: 0 U/g</w:t>
            </w:r>
          </w:p>
          <w:p w14:paraId="33D7739D" w14:textId="2210DC6E" w:rsidR="003E266C" w:rsidRPr="000061D4" w:rsidRDefault="00FB37F5" w:rsidP="007F7F2E">
            <w:pPr>
              <w:spacing w:after="0" w:line="240" w:lineRule="auto"/>
              <w:jc w:val="center"/>
              <w:rPr>
                <w:b/>
                <w:sz w:val="18"/>
                <w:szCs w:val="18"/>
              </w:rPr>
            </w:pPr>
            <w:r w:rsidRPr="000061D4">
              <w:rPr>
                <w:b/>
                <w:sz w:val="18"/>
                <w:szCs w:val="18"/>
              </w:rPr>
              <w:t>(C)</w:t>
            </w:r>
          </w:p>
        </w:tc>
        <w:tc>
          <w:tcPr>
            <w:tcW w:w="3685" w:type="dxa"/>
            <w:gridSpan w:val="3"/>
            <w:tcBorders>
              <w:top w:val="single" w:sz="24" w:space="0" w:color="auto"/>
              <w:right w:val="single" w:sz="24" w:space="0" w:color="auto"/>
            </w:tcBorders>
            <w:vAlign w:val="center"/>
          </w:tcPr>
          <w:p w14:paraId="2FE05FB9" w14:textId="62E36DD0" w:rsidR="00FB37F5" w:rsidRPr="000061D4" w:rsidRDefault="00FB37F5" w:rsidP="007F7F2E">
            <w:pPr>
              <w:spacing w:after="0" w:line="240" w:lineRule="auto"/>
              <w:jc w:val="center"/>
              <w:rPr>
                <w:b/>
                <w:sz w:val="18"/>
                <w:szCs w:val="18"/>
              </w:rPr>
            </w:pPr>
            <w:r w:rsidRPr="000061D4">
              <w:rPr>
                <w:b/>
                <w:sz w:val="18"/>
                <w:szCs w:val="18"/>
              </w:rPr>
              <w:t>Kimyasal: %100-Selüla</w:t>
            </w:r>
            <w:r w:rsidR="00E63710" w:rsidRPr="000061D4">
              <w:rPr>
                <w:b/>
                <w:sz w:val="18"/>
                <w:szCs w:val="18"/>
              </w:rPr>
              <w:t>z: 2.</w:t>
            </w:r>
            <w:r w:rsidRPr="000061D4">
              <w:rPr>
                <w:b/>
                <w:sz w:val="18"/>
                <w:szCs w:val="18"/>
              </w:rPr>
              <w:t>5 U/g</w:t>
            </w:r>
          </w:p>
          <w:p w14:paraId="6B7B2FAA" w14:textId="4DC50423" w:rsidR="003E266C" w:rsidRPr="000061D4" w:rsidRDefault="00FB37F5" w:rsidP="007F7F2E">
            <w:pPr>
              <w:spacing w:after="0" w:line="240" w:lineRule="auto"/>
              <w:jc w:val="center"/>
              <w:rPr>
                <w:b/>
                <w:sz w:val="18"/>
                <w:szCs w:val="18"/>
              </w:rPr>
            </w:pPr>
            <w:r w:rsidRPr="000061D4">
              <w:rPr>
                <w:b/>
                <w:sz w:val="18"/>
                <w:szCs w:val="18"/>
              </w:rPr>
              <w:t>(D)</w:t>
            </w:r>
          </w:p>
        </w:tc>
      </w:tr>
      <w:tr w:rsidR="000061D4" w:rsidRPr="000061D4" w14:paraId="6FAC66D0" w14:textId="77777777" w:rsidTr="007F7F2E">
        <w:tc>
          <w:tcPr>
            <w:tcW w:w="1478" w:type="dxa"/>
            <w:tcBorders>
              <w:top w:val="single" w:sz="24" w:space="0" w:color="auto"/>
              <w:left w:val="single" w:sz="24" w:space="0" w:color="auto"/>
            </w:tcBorders>
            <w:vAlign w:val="center"/>
          </w:tcPr>
          <w:p w14:paraId="5CE71582" w14:textId="17C36BA5" w:rsidR="003E266C" w:rsidRPr="000061D4" w:rsidRDefault="003E266C" w:rsidP="007F7F2E">
            <w:pPr>
              <w:spacing w:after="0" w:line="240" w:lineRule="auto"/>
              <w:jc w:val="center"/>
              <w:rPr>
                <w:sz w:val="18"/>
                <w:szCs w:val="18"/>
              </w:rPr>
            </w:pPr>
            <w:r w:rsidRPr="000061D4">
              <w:rPr>
                <w:sz w:val="18"/>
                <w:szCs w:val="18"/>
              </w:rPr>
              <w:t>ERIC (ppm)</w:t>
            </w:r>
          </w:p>
        </w:tc>
        <w:tc>
          <w:tcPr>
            <w:tcW w:w="3626" w:type="dxa"/>
            <w:gridSpan w:val="3"/>
            <w:tcBorders>
              <w:top w:val="single" w:sz="24" w:space="0" w:color="auto"/>
            </w:tcBorders>
            <w:vAlign w:val="center"/>
          </w:tcPr>
          <w:p w14:paraId="2830F7B7" w14:textId="3E262FDF" w:rsidR="003E266C" w:rsidRPr="000061D4" w:rsidRDefault="003E266C" w:rsidP="007F7F2E">
            <w:pPr>
              <w:spacing w:after="0" w:line="240" w:lineRule="auto"/>
              <w:jc w:val="center"/>
              <w:rPr>
                <w:sz w:val="18"/>
                <w:szCs w:val="18"/>
              </w:rPr>
            </w:pPr>
            <w:r w:rsidRPr="000061D4">
              <w:rPr>
                <w:sz w:val="18"/>
                <w:szCs w:val="18"/>
              </w:rPr>
              <w:t>222.6</w:t>
            </w:r>
          </w:p>
        </w:tc>
        <w:tc>
          <w:tcPr>
            <w:tcW w:w="3685" w:type="dxa"/>
            <w:gridSpan w:val="3"/>
            <w:tcBorders>
              <w:top w:val="single" w:sz="24" w:space="0" w:color="auto"/>
              <w:right w:val="single" w:sz="24" w:space="0" w:color="auto"/>
            </w:tcBorders>
            <w:vAlign w:val="center"/>
          </w:tcPr>
          <w:p w14:paraId="799BF900" w14:textId="5A075D8B" w:rsidR="003E266C" w:rsidRPr="000061D4" w:rsidRDefault="003E266C" w:rsidP="007F7F2E">
            <w:pPr>
              <w:spacing w:after="0" w:line="240" w:lineRule="auto"/>
              <w:jc w:val="center"/>
              <w:rPr>
                <w:sz w:val="18"/>
                <w:szCs w:val="18"/>
              </w:rPr>
            </w:pPr>
            <w:r w:rsidRPr="000061D4">
              <w:rPr>
                <w:sz w:val="18"/>
                <w:szCs w:val="18"/>
              </w:rPr>
              <w:t>203.4</w:t>
            </w:r>
          </w:p>
        </w:tc>
      </w:tr>
      <w:tr w:rsidR="000061D4" w:rsidRPr="000061D4" w14:paraId="53F07E85" w14:textId="77777777" w:rsidTr="007F7F2E">
        <w:tc>
          <w:tcPr>
            <w:tcW w:w="1478" w:type="dxa"/>
            <w:tcBorders>
              <w:left w:val="single" w:sz="24" w:space="0" w:color="auto"/>
            </w:tcBorders>
            <w:vAlign w:val="center"/>
          </w:tcPr>
          <w:p w14:paraId="12B24062" w14:textId="77777777" w:rsidR="003E266C" w:rsidRPr="000061D4" w:rsidRDefault="003E266C" w:rsidP="007F7F2E">
            <w:pPr>
              <w:spacing w:after="0" w:line="240" w:lineRule="auto"/>
              <w:jc w:val="center"/>
              <w:rPr>
                <w:sz w:val="18"/>
                <w:szCs w:val="18"/>
              </w:rPr>
            </w:pPr>
            <w:r w:rsidRPr="000061D4">
              <w:rPr>
                <w:sz w:val="18"/>
                <w:szCs w:val="18"/>
              </w:rPr>
              <w:t>Boyut (mm</w:t>
            </w:r>
            <w:r w:rsidRPr="000061D4">
              <w:rPr>
                <w:sz w:val="18"/>
                <w:szCs w:val="18"/>
                <w:vertAlign w:val="superscript"/>
              </w:rPr>
              <w:t>2</w:t>
            </w:r>
            <w:r w:rsidRPr="000061D4">
              <w:rPr>
                <w:sz w:val="18"/>
                <w:szCs w:val="18"/>
              </w:rPr>
              <w:t>)</w:t>
            </w:r>
          </w:p>
        </w:tc>
        <w:tc>
          <w:tcPr>
            <w:tcW w:w="816" w:type="dxa"/>
            <w:vAlign w:val="center"/>
          </w:tcPr>
          <w:p w14:paraId="5B5C9823" w14:textId="77777777" w:rsidR="003E266C" w:rsidRPr="000061D4" w:rsidRDefault="003E266C" w:rsidP="007F7F2E">
            <w:pPr>
              <w:spacing w:after="0" w:line="240" w:lineRule="auto"/>
              <w:jc w:val="center"/>
              <w:rPr>
                <w:sz w:val="18"/>
                <w:szCs w:val="18"/>
              </w:rPr>
            </w:pPr>
            <w:r w:rsidRPr="000061D4">
              <w:rPr>
                <w:sz w:val="18"/>
                <w:szCs w:val="18"/>
              </w:rPr>
              <w:t>Adet</w:t>
            </w:r>
          </w:p>
        </w:tc>
        <w:tc>
          <w:tcPr>
            <w:tcW w:w="1476" w:type="dxa"/>
            <w:vAlign w:val="center"/>
          </w:tcPr>
          <w:p w14:paraId="0A455AD3" w14:textId="5D8779F1" w:rsidR="003E266C" w:rsidRPr="000061D4" w:rsidRDefault="003E266C" w:rsidP="007F7F2E">
            <w:pPr>
              <w:spacing w:after="0" w:line="240" w:lineRule="auto"/>
              <w:jc w:val="center"/>
              <w:rPr>
                <w:sz w:val="18"/>
                <w:szCs w:val="18"/>
              </w:rPr>
            </w:pPr>
            <w:r w:rsidRPr="000061D4">
              <w:rPr>
                <w:sz w:val="18"/>
                <w:szCs w:val="18"/>
              </w:rPr>
              <w:t>Alan (mm</w:t>
            </w:r>
            <w:r w:rsidRPr="000061D4">
              <w:rPr>
                <w:sz w:val="18"/>
                <w:szCs w:val="18"/>
                <w:vertAlign w:val="superscript"/>
              </w:rPr>
              <w:t>2</w:t>
            </w:r>
            <w:r w:rsidR="00335458" w:rsidRPr="000061D4">
              <w:rPr>
                <w:sz w:val="18"/>
                <w:szCs w:val="18"/>
              </w:rPr>
              <w:t>/m</w:t>
            </w:r>
            <w:r w:rsidR="00335458" w:rsidRPr="000061D4">
              <w:rPr>
                <w:sz w:val="18"/>
                <w:szCs w:val="18"/>
                <w:vertAlign w:val="superscript"/>
              </w:rPr>
              <w:t>2</w:t>
            </w:r>
            <w:r w:rsidRPr="000061D4">
              <w:rPr>
                <w:sz w:val="18"/>
                <w:szCs w:val="18"/>
              </w:rPr>
              <w:t>)</w:t>
            </w:r>
          </w:p>
        </w:tc>
        <w:tc>
          <w:tcPr>
            <w:tcW w:w="1334" w:type="dxa"/>
            <w:vAlign w:val="center"/>
          </w:tcPr>
          <w:p w14:paraId="21B9F78B" w14:textId="77777777" w:rsidR="003E266C" w:rsidRPr="000061D4" w:rsidRDefault="003E266C" w:rsidP="007F7F2E">
            <w:pPr>
              <w:spacing w:after="0" w:line="240" w:lineRule="auto"/>
              <w:jc w:val="center"/>
              <w:rPr>
                <w:sz w:val="18"/>
                <w:szCs w:val="18"/>
              </w:rPr>
            </w:pPr>
            <w:proofErr w:type="gramStart"/>
            <w:r w:rsidRPr="000061D4">
              <w:rPr>
                <w:sz w:val="18"/>
                <w:szCs w:val="18"/>
              </w:rPr>
              <w:t>ppm</w:t>
            </w:r>
            <w:proofErr w:type="gramEnd"/>
          </w:p>
        </w:tc>
        <w:tc>
          <w:tcPr>
            <w:tcW w:w="816" w:type="dxa"/>
            <w:vAlign w:val="center"/>
          </w:tcPr>
          <w:p w14:paraId="765A4D62" w14:textId="77777777" w:rsidR="003E266C" w:rsidRPr="000061D4" w:rsidRDefault="003E266C" w:rsidP="007F7F2E">
            <w:pPr>
              <w:spacing w:after="0" w:line="240" w:lineRule="auto"/>
              <w:jc w:val="center"/>
              <w:rPr>
                <w:sz w:val="18"/>
                <w:szCs w:val="18"/>
              </w:rPr>
            </w:pPr>
            <w:r w:rsidRPr="000061D4">
              <w:rPr>
                <w:sz w:val="18"/>
                <w:szCs w:val="18"/>
              </w:rPr>
              <w:t>Adet</w:t>
            </w:r>
          </w:p>
        </w:tc>
        <w:tc>
          <w:tcPr>
            <w:tcW w:w="1476" w:type="dxa"/>
            <w:vAlign w:val="center"/>
          </w:tcPr>
          <w:p w14:paraId="0157AA28" w14:textId="7C556CC2" w:rsidR="003E266C" w:rsidRPr="000061D4" w:rsidRDefault="00335458" w:rsidP="007F7F2E">
            <w:pPr>
              <w:spacing w:after="0" w:line="240" w:lineRule="auto"/>
              <w:jc w:val="center"/>
              <w:rPr>
                <w:sz w:val="18"/>
                <w:szCs w:val="18"/>
              </w:rPr>
            </w:pPr>
            <w:r w:rsidRPr="000061D4">
              <w:rPr>
                <w:sz w:val="18"/>
                <w:szCs w:val="18"/>
              </w:rPr>
              <w:t>Alan (mm</w:t>
            </w:r>
            <w:r w:rsidRPr="000061D4">
              <w:rPr>
                <w:sz w:val="18"/>
                <w:szCs w:val="18"/>
                <w:vertAlign w:val="superscript"/>
              </w:rPr>
              <w:t>2</w:t>
            </w:r>
            <w:r w:rsidRPr="000061D4">
              <w:rPr>
                <w:sz w:val="18"/>
                <w:szCs w:val="18"/>
              </w:rPr>
              <w:t>/m</w:t>
            </w:r>
            <w:r w:rsidRPr="000061D4">
              <w:rPr>
                <w:sz w:val="18"/>
                <w:szCs w:val="18"/>
                <w:vertAlign w:val="superscript"/>
              </w:rPr>
              <w:t>2</w:t>
            </w:r>
            <w:r w:rsidRPr="000061D4">
              <w:rPr>
                <w:sz w:val="18"/>
                <w:szCs w:val="18"/>
              </w:rPr>
              <w:t>)</w:t>
            </w:r>
          </w:p>
        </w:tc>
        <w:tc>
          <w:tcPr>
            <w:tcW w:w="1393" w:type="dxa"/>
            <w:tcBorders>
              <w:right w:val="single" w:sz="24" w:space="0" w:color="auto"/>
            </w:tcBorders>
            <w:vAlign w:val="center"/>
          </w:tcPr>
          <w:p w14:paraId="1B277642" w14:textId="77777777" w:rsidR="003E266C" w:rsidRPr="000061D4" w:rsidRDefault="003E266C" w:rsidP="007F7F2E">
            <w:pPr>
              <w:spacing w:after="0" w:line="240" w:lineRule="auto"/>
              <w:jc w:val="center"/>
              <w:rPr>
                <w:sz w:val="18"/>
                <w:szCs w:val="18"/>
              </w:rPr>
            </w:pPr>
            <w:proofErr w:type="gramStart"/>
            <w:r w:rsidRPr="000061D4">
              <w:rPr>
                <w:sz w:val="18"/>
                <w:szCs w:val="18"/>
              </w:rPr>
              <w:t>ppm</w:t>
            </w:r>
            <w:proofErr w:type="gramEnd"/>
          </w:p>
        </w:tc>
      </w:tr>
      <w:tr w:rsidR="000061D4" w:rsidRPr="000061D4" w14:paraId="000BAFB1" w14:textId="77777777" w:rsidTr="007F7F2E">
        <w:tc>
          <w:tcPr>
            <w:tcW w:w="1478" w:type="dxa"/>
            <w:tcBorders>
              <w:left w:val="single" w:sz="24" w:space="0" w:color="auto"/>
            </w:tcBorders>
            <w:vAlign w:val="center"/>
          </w:tcPr>
          <w:p w14:paraId="4C3290AA" w14:textId="77777777" w:rsidR="0050079F" w:rsidRPr="000061D4" w:rsidRDefault="0050079F" w:rsidP="007F7F2E">
            <w:pPr>
              <w:spacing w:after="0" w:line="240" w:lineRule="auto"/>
              <w:jc w:val="center"/>
              <w:rPr>
                <w:sz w:val="18"/>
                <w:szCs w:val="18"/>
              </w:rPr>
            </w:pPr>
            <w:r w:rsidRPr="000061D4">
              <w:rPr>
                <w:sz w:val="18"/>
                <w:szCs w:val="18"/>
              </w:rPr>
              <w:t>0.02-0.03</w:t>
            </w:r>
          </w:p>
        </w:tc>
        <w:tc>
          <w:tcPr>
            <w:tcW w:w="816" w:type="dxa"/>
            <w:vAlign w:val="center"/>
          </w:tcPr>
          <w:p w14:paraId="4AE4B1E8" w14:textId="7A5A9681" w:rsidR="0050079F" w:rsidRPr="000061D4" w:rsidRDefault="0050079F" w:rsidP="007F7F2E">
            <w:pPr>
              <w:spacing w:after="0" w:line="240" w:lineRule="auto"/>
              <w:jc w:val="center"/>
              <w:rPr>
                <w:sz w:val="18"/>
                <w:szCs w:val="18"/>
              </w:rPr>
            </w:pPr>
            <w:r w:rsidRPr="000061D4">
              <w:rPr>
                <w:sz w:val="18"/>
                <w:szCs w:val="18"/>
              </w:rPr>
              <w:t>7600</w:t>
            </w:r>
          </w:p>
        </w:tc>
        <w:tc>
          <w:tcPr>
            <w:tcW w:w="1476" w:type="dxa"/>
            <w:vAlign w:val="center"/>
          </w:tcPr>
          <w:p w14:paraId="4289FD8E" w14:textId="1E9D6119" w:rsidR="0050079F" w:rsidRPr="000061D4" w:rsidRDefault="0050079F" w:rsidP="007F7F2E">
            <w:pPr>
              <w:spacing w:after="0" w:line="240" w:lineRule="auto"/>
              <w:jc w:val="center"/>
              <w:rPr>
                <w:sz w:val="18"/>
                <w:szCs w:val="18"/>
              </w:rPr>
            </w:pPr>
            <w:r w:rsidRPr="000061D4">
              <w:rPr>
                <w:sz w:val="18"/>
                <w:szCs w:val="18"/>
              </w:rPr>
              <w:t>174.88</w:t>
            </w:r>
          </w:p>
        </w:tc>
        <w:tc>
          <w:tcPr>
            <w:tcW w:w="1334" w:type="dxa"/>
            <w:vAlign w:val="center"/>
          </w:tcPr>
          <w:p w14:paraId="42D0F61F" w14:textId="7F3AC732" w:rsidR="0050079F" w:rsidRPr="000061D4" w:rsidRDefault="0050079F" w:rsidP="007F7F2E">
            <w:pPr>
              <w:spacing w:after="0" w:line="240" w:lineRule="auto"/>
              <w:jc w:val="center"/>
              <w:rPr>
                <w:sz w:val="18"/>
                <w:szCs w:val="18"/>
              </w:rPr>
            </w:pPr>
            <w:r w:rsidRPr="000061D4">
              <w:rPr>
                <w:sz w:val="18"/>
                <w:szCs w:val="18"/>
              </w:rPr>
              <w:t>17504</w:t>
            </w:r>
          </w:p>
        </w:tc>
        <w:tc>
          <w:tcPr>
            <w:tcW w:w="816" w:type="dxa"/>
            <w:vAlign w:val="center"/>
          </w:tcPr>
          <w:p w14:paraId="657ECC51" w14:textId="3E6ED70A" w:rsidR="0050079F" w:rsidRPr="000061D4" w:rsidRDefault="0050079F" w:rsidP="007F7F2E">
            <w:pPr>
              <w:spacing w:after="0" w:line="240" w:lineRule="auto"/>
              <w:jc w:val="center"/>
              <w:rPr>
                <w:sz w:val="18"/>
                <w:szCs w:val="18"/>
              </w:rPr>
            </w:pPr>
            <w:r w:rsidRPr="000061D4">
              <w:rPr>
                <w:sz w:val="18"/>
                <w:szCs w:val="18"/>
              </w:rPr>
              <w:t>2400</w:t>
            </w:r>
          </w:p>
        </w:tc>
        <w:tc>
          <w:tcPr>
            <w:tcW w:w="1476" w:type="dxa"/>
            <w:vAlign w:val="center"/>
          </w:tcPr>
          <w:p w14:paraId="4C711D16" w14:textId="5047DA6B" w:rsidR="0050079F" w:rsidRPr="000061D4" w:rsidRDefault="0050079F" w:rsidP="007F7F2E">
            <w:pPr>
              <w:spacing w:after="0" w:line="240" w:lineRule="auto"/>
              <w:jc w:val="center"/>
              <w:rPr>
                <w:sz w:val="18"/>
                <w:szCs w:val="18"/>
              </w:rPr>
            </w:pPr>
            <w:r w:rsidRPr="000061D4">
              <w:rPr>
                <w:sz w:val="18"/>
                <w:szCs w:val="18"/>
              </w:rPr>
              <w:t>48.36</w:t>
            </w:r>
          </w:p>
        </w:tc>
        <w:tc>
          <w:tcPr>
            <w:tcW w:w="1393" w:type="dxa"/>
            <w:tcBorders>
              <w:right w:val="single" w:sz="24" w:space="0" w:color="auto"/>
            </w:tcBorders>
            <w:vAlign w:val="center"/>
          </w:tcPr>
          <w:p w14:paraId="2A75B0C8" w14:textId="77E4C36B" w:rsidR="0050079F" w:rsidRPr="000061D4" w:rsidRDefault="0050079F" w:rsidP="007F7F2E">
            <w:pPr>
              <w:spacing w:after="0" w:line="240" w:lineRule="auto"/>
              <w:jc w:val="center"/>
              <w:rPr>
                <w:sz w:val="18"/>
                <w:szCs w:val="18"/>
              </w:rPr>
            </w:pPr>
            <w:r w:rsidRPr="000061D4">
              <w:rPr>
                <w:sz w:val="18"/>
                <w:szCs w:val="18"/>
              </w:rPr>
              <w:t>4840</w:t>
            </w:r>
          </w:p>
        </w:tc>
      </w:tr>
      <w:tr w:rsidR="000061D4" w:rsidRPr="000061D4" w14:paraId="76508002" w14:textId="77777777" w:rsidTr="007F7F2E">
        <w:tc>
          <w:tcPr>
            <w:tcW w:w="1478" w:type="dxa"/>
            <w:tcBorders>
              <w:left w:val="single" w:sz="24" w:space="0" w:color="auto"/>
            </w:tcBorders>
            <w:vAlign w:val="center"/>
          </w:tcPr>
          <w:p w14:paraId="5B5FD445" w14:textId="77777777" w:rsidR="0050079F" w:rsidRPr="000061D4" w:rsidRDefault="0050079F" w:rsidP="007F7F2E">
            <w:pPr>
              <w:spacing w:after="0" w:line="240" w:lineRule="auto"/>
              <w:jc w:val="center"/>
              <w:rPr>
                <w:sz w:val="18"/>
                <w:szCs w:val="18"/>
              </w:rPr>
            </w:pPr>
            <w:r w:rsidRPr="000061D4">
              <w:rPr>
                <w:sz w:val="18"/>
                <w:szCs w:val="18"/>
              </w:rPr>
              <w:t>0.03-0.04</w:t>
            </w:r>
          </w:p>
        </w:tc>
        <w:tc>
          <w:tcPr>
            <w:tcW w:w="816" w:type="dxa"/>
            <w:vAlign w:val="center"/>
          </w:tcPr>
          <w:p w14:paraId="065F330A" w14:textId="43A93723" w:rsidR="0050079F" w:rsidRPr="000061D4" w:rsidRDefault="0050079F" w:rsidP="007F7F2E">
            <w:pPr>
              <w:spacing w:after="0" w:line="240" w:lineRule="auto"/>
              <w:jc w:val="center"/>
              <w:rPr>
                <w:sz w:val="18"/>
                <w:szCs w:val="18"/>
              </w:rPr>
            </w:pPr>
            <w:r w:rsidRPr="000061D4">
              <w:rPr>
                <w:sz w:val="18"/>
                <w:szCs w:val="18"/>
              </w:rPr>
              <w:t>3200</w:t>
            </w:r>
          </w:p>
        </w:tc>
        <w:tc>
          <w:tcPr>
            <w:tcW w:w="1476" w:type="dxa"/>
            <w:vAlign w:val="center"/>
          </w:tcPr>
          <w:p w14:paraId="0D35AAD4" w14:textId="3771181C" w:rsidR="0050079F" w:rsidRPr="000061D4" w:rsidRDefault="0050079F" w:rsidP="007F7F2E">
            <w:pPr>
              <w:spacing w:after="0" w:line="240" w:lineRule="auto"/>
              <w:jc w:val="center"/>
              <w:rPr>
                <w:sz w:val="18"/>
                <w:szCs w:val="18"/>
              </w:rPr>
            </w:pPr>
            <w:r w:rsidRPr="000061D4">
              <w:rPr>
                <w:sz w:val="18"/>
                <w:szCs w:val="18"/>
              </w:rPr>
              <w:t>100.4</w:t>
            </w:r>
          </w:p>
        </w:tc>
        <w:tc>
          <w:tcPr>
            <w:tcW w:w="1334" w:type="dxa"/>
            <w:vAlign w:val="center"/>
          </w:tcPr>
          <w:p w14:paraId="5EE7303A" w14:textId="67CF4A25" w:rsidR="0050079F" w:rsidRPr="000061D4" w:rsidRDefault="0050079F" w:rsidP="007F7F2E">
            <w:pPr>
              <w:spacing w:after="0" w:line="240" w:lineRule="auto"/>
              <w:jc w:val="center"/>
              <w:rPr>
                <w:sz w:val="18"/>
                <w:szCs w:val="18"/>
              </w:rPr>
            </w:pPr>
            <w:r w:rsidRPr="000061D4">
              <w:rPr>
                <w:sz w:val="18"/>
                <w:szCs w:val="18"/>
              </w:rPr>
              <w:t>10040</w:t>
            </w:r>
          </w:p>
        </w:tc>
        <w:tc>
          <w:tcPr>
            <w:tcW w:w="816" w:type="dxa"/>
            <w:vAlign w:val="center"/>
          </w:tcPr>
          <w:p w14:paraId="6631F729" w14:textId="7209CE92" w:rsidR="0050079F" w:rsidRPr="000061D4" w:rsidRDefault="0050079F" w:rsidP="007F7F2E">
            <w:pPr>
              <w:spacing w:after="0" w:line="240" w:lineRule="auto"/>
              <w:jc w:val="center"/>
              <w:rPr>
                <w:sz w:val="18"/>
                <w:szCs w:val="18"/>
              </w:rPr>
            </w:pPr>
            <w:r w:rsidRPr="000061D4">
              <w:rPr>
                <w:sz w:val="18"/>
                <w:szCs w:val="18"/>
              </w:rPr>
              <w:t>2000</w:t>
            </w:r>
          </w:p>
        </w:tc>
        <w:tc>
          <w:tcPr>
            <w:tcW w:w="1476" w:type="dxa"/>
            <w:vAlign w:val="center"/>
          </w:tcPr>
          <w:p w14:paraId="25E3D4C9" w14:textId="18AF2836" w:rsidR="0050079F" w:rsidRPr="000061D4" w:rsidRDefault="0050079F" w:rsidP="007F7F2E">
            <w:pPr>
              <w:spacing w:after="0" w:line="240" w:lineRule="auto"/>
              <w:jc w:val="center"/>
              <w:rPr>
                <w:sz w:val="18"/>
                <w:szCs w:val="18"/>
              </w:rPr>
            </w:pPr>
            <w:r w:rsidRPr="000061D4">
              <w:rPr>
                <w:sz w:val="18"/>
                <w:szCs w:val="18"/>
              </w:rPr>
              <w:t>62.48</w:t>
            </w:r>
          </w:p>
        </w:tc>
        <w:tc>
          <w:tcPr>
            <w:tcW w:w="1393" w:type="dxa"/>
            <w:tcBorders>
              <w:right w:val="single" w:sz="24" w:space="0" w:color="auto"/>
            </w:tcBorders>
            <w:vAlign w:val="center"/>
          </w:tcPr>
          <w:p w14:paraId="3066E449" w14:textId="15D962D6" w:rsidR="0050079F" w:rsidRPr="000061D4" w:rsidRDefault="0050079F" w:rsidP="007F7F2E">
            <w:pPr>
              <w:spacing w:after="0" w:line="240" w:lineRule="auto"/>
              <w:jc w:val="center"/>
              <w:rPr>
                <w:sz w:val="18"/>
                <w:szCs w:val="18"/>
              </w:rPr>
            </w:pPr>
            <w:r w:rsidRPr="000061D4">
              <w:rPr>
                <w:sz w:val="18"/>
                <w:szCs w:val="18"/>
              </w:rPr>
              <w:t>6260</w:t>
            </w:r>
          </w:p>
        </w:tc>
      </w:tr>
      <w:tr w:rsidR="000061D4" w:rsidRPr="000061D4" w14:paraId="7E753050" w14:textId="77777777" w:rsidTr="007F7F2E">
        <w:tc>
          <w:tcPr>
            <w:tcW w:w="1478" w:type="dxa"/>
            <w:tcBorders>
              <w:left w:val="single" w:sz="24" w:space="0" w:color="auto"/>
            </w:tcBorders>
            <w:vAlign w:val="center"/>
          </w:tcPr>
          <w:p w14:paraId="094BD579" w14:textId="77777777" w:rsidR="0050079F" w:rsidRPr="000061D4" w:rsidRDefault="0050079F" w:rsidP="007F7F2E">
            <w:pPr>
              <w:spacing w:after="0" w:line="240" w:lineRule="auto"/>
              <w:jc w:val="center"/>
              <w:rPr>
                <w:sz w:val="18"/>
                <w:szCs w:val="18"/>
              </w:rPr>
            </w:pPr>
            <w:r w:rsidRPr="000061D4">
              <w:rPr>
                <w:sz w:val="18"/>
                <w:szCs w:val="18"/>
              </w:rPr>
              <w:t>0.04-0.05</w:t>
            </w:r>
          </w:p>
        </w:tc>
        <w:tc>
          <w:tcPr>
            <w:tcW w:w="816" w:type="dxa"/>
            <w:vAlign w:val="center"/>
          </w:tcPr>
          <w:p w14:paraId="3D494977" w14:textId="64706410" w:rsidR="0050079F" w:rsidRPr="000061D4" w:rsidRDefault="0050079F" w:rsidP="007F7F2E">
            <w:pPr>
              <w:spacing w:after="0" w:line="240" w:lineRule="auto"/>
              <w:jc w:val="center"/>
              <w:rPr>
                <w:sz w:val="18"/>
                <w:szCs w:val="18"/>
              </w:rPr>
            </w:pPr>
            <w:r w:rsidRPr="000061D4">
              <w:rPr>
                <w:sz w:val="18"/>
                <w:szCs w:val="18"/>
              </w:rPr>
              <w:t>1200</w:t>
            </w:r>
          </w:p>
        </w:tc>
        <w:tc>
          <w:tcPr>
            <w:tcW w:w="1476" w:type="dxa"/>
            <w:vAlign w:val="center"/>
          </w:tcPr>
          <w:p w14:paraId="3F943126" w14:textId="287A988B" w:rsidR="0050079F" w:rsidRPr="000061D4" w:rsidRDefault="0050079F" w:rsidP="007F7F2E">
            <w:pPr>
              <w:spacing w:after="0" w:line="240" w:lineRule="auto"/>
              <w:jc w:val="center"/>
              <w:rPr>
                <w:sz w:val="18"/>
                <w:szCs w:val="18"/>
              </w:rPr>
            </w:pPr>
            <w:r w:rsidRPr="000061D4">
              <w:rPr>
                <w:sz w:val="18"/>
                <w:szCs w:val="18"/>
              </w:rPr>
              <w:t>57.2</w:t>
            </w:r>
          </w:p>
        </w:tc>
        <w:tc>
          <w:tcPr>
            <w:tcW w:w="1334" w:type="dxa"/>
            <w:vAlign w:val="center"/>
          </w:tcPr>
          <w:p w14:paraId="332E4D41" w14:textId="274492B2" w:rsidR="0050079F" w:rsidRPr="000061D4" w:rsidRDefault="0050079F" w:rsidP="007F7F2E">
            <w:pPr>
              <w:spacing w:after="0" w:line="240" w:lineRule="auto"/>
              <w:jc w:val="center"/>
              <w:rPr>
                <w:sz w:val="18"/>
                <w:szCs w:val="18"/>
              </w:rPr>
            </w:pPr>
            <w:r w:rsidRPr="000061D4">
              <w:rPr>
                <w:sz w:val="18"/>
                <w:szCs w:val="18"/>
              </w:rPr>
              <w:t>5728</w:t>
            </w:r>
          </w:p>
        </w:tc>
        <w:tc>
          <w:tcPr>
            <w:tcW w:w="816" w:type="dxa"/>
            <w:vAlign w:val="center"/>
          </w:tcPr>
          <w:p w14:paraId="12569746" w14:textId="33CAC98C" w:rsidR="0050079F" w:rsidRPr="000061D4" w:rsidRDefault="0050079F" w:rsidP="007F7F2E">
            <w:pPr>
              <w:spacing w:after="0" w:line="240" w:lineRule="auto"/>
              <w:jc w:val="center"/>
              <w:rPr>
                <w:sz w:val="18"/>
                <w:szCs w:val="18"/>
              </w:rPr>
            </w:pPr>
            <w:r w:rsidRPr="000061D4">
              <w:rPr>
                <w:sz w:val="18"/>
                <w:szCs w:val="18"/>
              </w:rPr>
              <w:t>800</w:t>
            </w:r>
          </w:p>
        </w:tc>
        <w:tc>
          <w:tcPr>
            <w:tcW w:w="1476" w:type="dxa"/>
            <w:vAlign w:val="center"/>
          </w:tcPr>
          <w:p w14:paraId="1EF6180C" w14:textId="51337478" w:rsidR="0050079F" w:rsidRPr="000061D4" w:rsidRDefault="0050079F" w:rsidP="007F7F2E">
            <w:pPr>
              <w:spacing w:after="0" w:line="240" w:lineRule="auto"/>
              <w:jc w:val="center"/>
              <w:rPr>
                <w:sz w:val="18"/>
                <w:szCs w:val="18"/>
              </w:rPr>
            </w:pPr>
            <w:r w:rsidRPr="000061D4">
              <w:rPr>
                <w:sz w:val="18"/>
                <w:szCs w:val="18"/>
              </w:rPr>
              <w:t>33.8</w:t>
            </w:r>
          </w:p>
        </w:tc>
        <w:tc>
          <w:tcPr>
            <w:tcW w:w="1393" w:type="dxa"/>
            <w:tcBorders>
              <w:right w:val="single" w:sz="24" w:space="0" w:color="auto"/>
            </w:tcBorders>
            <w:vAlign w:val="center"/>
          </w:tcPr>
          <w:p w14:paraId="62054000" w14:textId="54437A1F" w:rsidR="0050079F" w:rsidRPr="000061D4" w:rsidRDefault="0050079F" w:rsidP="007F7F2E">
            <w:pPr>
              <w:spacing w:after="0" w:line="240" w:lineRule="auto"/>
              <w:jc w:val="center"/>
              <w:rPr>
                <w:sz w:val="18"/>
                <w:szCs w:val="18"/>
              </w:rPr>
            </w:pPr>
            <w:r w:rsidRPr="000061D4">
              <w:rPr>
                <w:sz w:val="18"/>
                <w:szCs w:val="18"/>
              </w:rPr>
              <w:t>3368</w:t>
            </w:r>
          </w:p>
        </w:tc>
      </w:tr>
      <w:tr w:rsidR="000061D4" w:rsidRPr="000061D4" w14:paraId="1D7FFAE6" w14:textId="77777777" w:rsidTr="007F7F2E">
        <w:tc>
          <w:tcPr>
            <w:tcW w:w="1478" w:type="dxa"/>
            <w:tcBorders>
              <w:left w:val="single" w:sz="24" w:space="0" w:color="auto"/>
            </w:tcBorders>
            <w:vAlign w:val="center"/>
          </w:tcPr>
          <w:p w14:paraId="70CB77FA" w14:textId="77777777" w:rsidR="0050079F" w:rsidRPr="000061D4" w:rsidRDefault="0050079F" w:rsidP="007F7F2E">
            <w:pPr>
              <w:spacing w:after="0" w:line="240" w:lineRule="auto"/>
              <w:jc w:val="center"/>
              <w:rPr>
                <w:sz w:val="18"/>
                <w:szCs w:val="18"/>
              </w:rPr>
            </w:pPr>
            <w:r w:rsidRPr="000061D4">
              <w:rPr>
                <w:sz w:val="18"/>
                <w:szCs w:val="18"/>
              </w:rPr>
              <w:t>0.05-0.06</w:t>
            </w:r>
          </w:p>
        </w:tc>
        <w:tc>
          <w:tcPr>
            <w:tcW w:w="816" w:type="dxa"/>
            <w:vAlign w:val="center"/>
          </w:tcPr>
          <w:p w14:paraId="48C6A8E2" w14:textId="0CF8DA17" w:rsidR="0050079F" w:rsidRPr="000061D4" w:rsidRDefault="0050079F" w:rsidP="007F7F2E">
            <w:pPr>
              <w:spacing w:after="0" w:line="240" w:lineRule="auto"/>
              <w:jc w:val="center"/>
              <w:rPr>
                <w:sz w:val="18"/>
                <w:szCs w:val="18"/>
              </w:rPr>
            </w:pPr>
            <w:r w:rsidRPr="000061D4">
              <w:rPr>
                <w:sz w:val="18"/>
                <w:szCs w:val="18"/>
              </w:rPr>
              <w:t>800</w:t>
            </w:r>
          </w:p>
        </w:tc>
        <w:tc>
          <w:tcPr>
            <w:tcW w:w="1476" w:type="dxa"/>
            <w:vAlign w:val="center"/>
          </w:tcPr>
          <w:p w14:paraId="0849B1B5" w14:textId="644D7301" w:rsidR="0050079F" w:rsidRPr="000061D4" w:rsidRDefault="0050079F" w:rsidP="007F7F2E">
            <w:pPr>
              <w:spacing w:after="0" w:line="240" w:lineRule="auto"/>
              <w:jc w:val="center"/>
              <w:rPr>
                <w:sz w:val="18"/>
                <w:szCs w:val="18"/>
              </w:rPr>
            </w:pPr>
            <w:r w:rsidRPr="000061D4">
              <w:rPr>
                <w:sz w:val="18"/>
                <w:szCs w:val="18"/>
              </w:rPr>
              <w:t>44.36</w:t>
            </w:r>
          </w:p>
        </w:tc>
        <w:tc>
          <w:tcPr>
            <w:tcW w:w="1334" w:type="dxa"/>
            <w:vAlign w:val="center"/>
          </w:tcPr>
          <w:p w14:paraId="0E332ACC" w14:textId="1D1B92AC" w:rsidR="0050079F" w:rsidRPr="000061D4" w:rsidRDefault="0050079F" w:rsidP="007F7F2E">
            <w:pPr>
              <w:spacing w:after="0" w:line="240" w:lineRule="auto"/>
              <w:jc w:val="center"/>
              <w:rPr>
                <w:sz w:val="18"/>
                <w:szCs w:val="18"/>
              </w:rPr>
            </w:pPr>
            <w:r w:rsidRPr="000061D4">
              <w:rPr>
                <w:sz w:val="18"/>
                <w:szCs w:val="18"/>
              </w:rPr>
              <w:t>4440</w:t>
            </w:r>
          </w:p>
        </w:tc>
        <w:tc>
          <w:tcPr>
            <w:tcW w:w="816" w:type="dxa"/>
            <w:vAlign w:val="center"/>
          </w:tcPr>
          <w:p w14:paraId="5BFD96DE" w14:textId="51DEE28C" w:rsidR="0050079F" w:rsidRPr="000061D4" w:rsidRDefault="0050079F" w:rsidP="007F7F2E">
            <w:pPr>
              <w:spacing w:after="0" w:line="240" w:lineRule="auto"/>
              <w:jc w:val="center"/>
              <w:rPr>
                <w:sz w:val="18"/>
                <w:szCs w:val="18"/>
              </w:rPr>
            </w:pPr>
            <w:r w:rsidRPr="000061D4">
              <w:rPr>
                <w:sz w:val="18"/>
                <w:szCs w:val="18"/>
              </w:rPr>
              <w:t>0</w:t>
            </w:r>
          </w:p>
        </w:tc>
        <w:tc>
          <w:tcPr>
            <w:tcW w:w="1476" w:type="dxa"/>
            <w:vAlign w:val="center"/>
          </w:tcPr>
          <w:p w14:paraId="2A91BCC8" w14:textId="6F4474E1" w:rsidR="0050079F" w:rsidRPr="000061D4" w:rsidRDefault="0050079F" w:rsidP="007F7F2E">
            <w:pPr>
              <w:spacing w:after="0" w:line="240" w:lineRule="auto"/>
              <w:jc w:val="center"/>
              <w:rPr>
                <w:sz w:val="18"/>
                <w:szCs w:val="18"/>
              </w:rPr>
            </w:pPr>
            <w:r w:rsidRPr="000061D4">
              <w:rPr>
                <w:sz w:val="18"/>
                <w:szCs w:val="18"/>
              </w:rPr>
              <w:t>0</w:t>
            </w:r>
          </w:p>
        </w:tc>
        <w:tc>
          <w:tcPr>
            <w:tcW w:w="1393" w:type="dxa"/>
            <w:tcBorders>
              <w:right w:val="single" w:sz="24" w:space="0" w:color="auto"/>
            </w:tcBorders>
            <w:vAlign w:val="center"/>
          </w:tcPr>
          <w:p w14:paraId="34042158" w14:textId="57DCB62A" w:rsidR="0050079F" w:rsidRPr="000061D4" w:rsidRDefault="0050079F" w:rsidP="007F7F2E">
            <w:pPr>
              <w:spacing w:after="0" w:line="240" w:lineRule="auto"/>
              <w:jc w:val="center"/>
              <w:rPr>
                <w:sz w:val="18"/>
                <w:szCs w:val="18"/>
              </w:rPr>
            </w:pPr>
            <w:r w:rsidRPr="000061D4">
              <w:rPr>
                <w:sz w:val="18"/>
                <w:szCs w:val="18"/>
              </w:rPr>
              <w:t>0</w:t>
            </w:r>
          </w:p>
        </w:tc>
      </w:tr>
      <w:tr w:rsidR="000061D4" w:rsidRPr="000061D4" w14:paraId="4E91FAC1" w14:textId="77777777" w:rsidTr="007F7F2E">
        <w:tc>
          <w:tcPr>
            <w:tcW w:w="1478" w:type="dxa"/>
            <w:tcBorders>
              <w:left w:val="single" w:sz="24" w:space="0" w:color="auto"/>
            </w:tcBorders>
            <w:vAlign w:val="center"/>
          </w:tcPr>
          <w:p w14:paraId="51C8F96F" w14:textId="77777777" w:rsidR="0050079F" w:rsidRPr="000061D4" w:rsidRDefault="0050079F" w:rsidP="007F7F2E">
            <w:pPr>
              <w:spacing w:after="0" w:line="240" w:lineRule="auto"/>
              <w:jc w:val="center"/>
              <w:rPr>
                <w:sz w:val="18"/>
                <w:szCs w:val="18"/>
              </w:rPr>
            </w:pPr>
            <w:r w:rsidRPr="000061D4">
              <w:rPr>
                <w:sz w:val="18"/>
                <w:szCs w:val="18"/>
              </w:rPr>
              <w:t>0.06-0.07</w:t>
            </w:r>
          </w:p>
        </w:tc>
        <w:tc>
          <w:tcPr>
            <w:tcW w:w="816" w:type="dxa"/>
            <w:vAlign w:val="center"/>
          </w:tcPr>
          <w:p w14:paraId="2615F3CA" w14:textId="047BE19B" w:rsidR="0050079F" w:rsidRPr="000061D4" w:rsidRDefault="0050079F" w:rsidP="007F7F2E">
            <w:pPr>
              <w:spacing w:after="0" w:line="240" w:lineRule="auto"/>
              <w:jc w:val="center"/>
              <w:rPr>
                <w:sz w:val="18"/>
                <w:szCs w:val="18"/>
              </w:rPr>
            </w:pPr>
            <w:r w:rsidRPr="000061D4">
              <w:rPr>
                <w:sz w:val="18"/>
                <w:szCs w:val="18"/>
              </w:rPr>
              <w:t>1200</w:t>
            </w:r>
          </w:p>
        </w:tc>
        <w:tc>
          <w:tcPr>
            <w:tcW w:w="1476" w:type="dxa"/>
            <w:vAlign w:val="center"/>
          </w:tcPr>
          <w:p w14:paraId="33364568" w14:textId="277E7EE8" w:rsidR="0050079F" w:rsidRPr="000061D4" w:rsidRDefault="0050079F" w:rsidP="007F7F2E">
            <w:pPr>
              <w:spacing w:after="0" w:line="240" w:lineRule="auto"/>
              <w:jc w:val="center"/>
              <w:rPr>
                <w:sz w:val="18"/>
                <w:szCs w:val="18"/>
              </w:rPr>
            </w:pPr>
            <w:r w:rsidRPr="000061D4">
              <w:rPr>
                <w:sz w:val="18"/>
                <w:szCs w:val="18"/>
              </w:rPr>
              <w:t>78.24</w:t>
            </w:r>
          </w:p>
        </w:tc>
        <w:tc>
          <w:tcPr>
            <w:tcW w:w="1334" w:type="dxa"/>
            <w:vAlign w:val="center"/>
          </w:tcPr>
          <w:p w14:paraId="44116306" w14:textId="7196888C" w:rsidR="0050079F" w:rsidRPr="000061D4" w:rsidRDefault="0050079F" w:rsidP="007F7F2E">
            <w:pPr>
              <w:spacing w:after="0" w:line="240" w:lineRule="auto"/>
              <w:jc w:val="center"/>
              <w:rPr>
                <w:sz w:val="18"/>
                <w:szCs w:val="18"/>
              </w:rPr>
            </w:pPr>
            <w:r w:rsidRPr="000061D4">
              <w:rPr>
                <w:sz w:val="18"/>
                <w:szCs w:val="18"/>
              </w:rPr>
              <w:t>7824</w:t>
            </w:r>
          </w:p>
        </w:tc>
        <w:tc>
          <w:tcPr>
            <w:tcW w:w="816" w:type="dxa"/>
            <w:vAlign w:val="center"/>
          </w:tcPr>
          <w:p w14:paraId="6A10B884" w14:textId="48E3A9C6" w:rsidR="0050079F" w:rsidRPr="000061D4" w:rsidRDefault="0050079F" w:rsidP="007F7F2E">
            <w:pPr>
              <w:spacing w:after="0" w:line="240" w:lineRule="auto"/>
              <w:jc w:val="center"/>
              <w:rPr>
                <w:sz w:val="18"/>
                <w:szCs w:val="18"/>
              </w:rPr>
            </w:pPr>
            <w:r w:rsidRPr="000061D4">
              <w:rPr>
                <w:sz w:val="18"/>
                <w:szCs w:val="18"/>
              </w:rPr>
              <w:t>0</w:t>
            </w:r>
          </w:p>
        </w:tc>
        <w:tc>
          <w:tcPr>
            <w:tcW w:w="1476" w:type="dxa"/>
            <w:vAlign w:val="center"/>
          </w:tcPr>
          <w:p w14:paraId="1E8389E7" w14:textId="2CE29021" w:rsidR="0050079F" w:rsidRPr="000061D4" w:rsidRDefault="0050079F" w:rsidP="007F7F2E">
            <w:pPr>
              <w:spacing w:after="0" w:line="240" w:lineRule="auto"/>
              <w:jc w:val="center"/>
              <w:rPr>
                <w:sz w:val="18"/>
                <w:szCs w:val="18"/>
              </w:rPr>
            </w:pPr>
            <w:r w:rsidRPr="000061D4">
              <w:rPr>
                <w:sz w:val="18"/>
                <w:szCs w:val="18"/>
              </w:rPr>
              <w:t>0</w:t>
            </w:r>
          </w:p>
        </w:tc>
        <w:tc>
          <w:tcPr>
            <w:tcW w:w="1393" w:type="dxa"/>
            <w:tcBorders>
              <w:right w:val="single" w:sz="24" w:space="0" w:color="auto"/>
            </w:tcBorders>
            <w:vAlign w:val="center"/>
          </w:tcPr>
          <w:p w14:paraId="374E369D" w14:textId="06FB4590" w:rsidR="0050079F" w:rsidRPr="000061D4" w:rsidRDefault="0050079F" w:rsidP="007F7F2E">
            <w:pPr>
              <w:spacing w:after="0" w:line="240" w:lineRule="auto"/>
              <w:jc w:val="center"/>
              <w:rPr>
                <w:sz w:val="18"/>
                <w:szCs w:val="18"/>
              </w:rPr>
            </w:pPr>
            <w:r w:rsidRPr="000061D4">
              <w:rPr>
                <w:sz w:val="18"/>
                <w:szCs w:val="18"/>
              </w:rPr>
              <w:t>0</w:t>
            </w:r>
          </w:p>
        </w:tc>
      </w:tr>
      <w:tr w:rsidR="000061D4" w:rsidRPr="000061D4" w14:paraId="06D3B07F" w14:textId="77777777" w:rsidTr="007F7F2E">
        <w:tc>
          <w:tcPr>
            <w:tcW w:w="1478" w:type="dxa"/>
            <w:tcBorders>
              <w:left w:val="single" w:sz="24" w:space="0" w:color="auto"/>
            </w:tcBorders>
            <w:vAlign w:val="center"/>
          </w:tcPr>
          <w:p w14:paraId="514D9029" w14:textId="77777777" w:rsidR="0050079F" w:rsidRPr="000061D4" w:rsidRDefault="0050079F" w:rsidP="007F7F2E">
            <w:pPr>
              <w:spacing w:after="0" w:line="240" w:lineRule="auto"/>
              <w:jc w:val="center"/>
              <w:rPr>
                <w:sz w:val="18"/>
                <w:szCs w:val="18"/>
              </w:rPr>
            </w:pPr>
            <w:r w:rsidRPr="000061D4">
              <w:rPr>
                <w:sz w:val="18"/>
                <w:szCs w:val="18"/>
              </w:rPr>
              <w:t>0.07-0.08</w:t>
            </w:r>
          </w:p>
        </w:tc>
        <w:tc>
          <w:tcPr>
            <w:tcW w:w="816" w:type="dxa"/>
            <w:vAlign w:val="center"/>
          </w:tcPr>
          <w:p w14:paraId="27A04AC4" w14:textId="04B3B6F3" w:rsidR="0050079F" w:rsidRPr="000061D4" w:rsidRDefault="0050079F" w:rsidP="007F7F2E">
            <w:pPr>
              <w:spacing w:after="0" w:line="240" w:lineRule="auto"/>
              <w:jc w:val="center"/>
              <w:rPr>
                <w:sz w:val="18"/>
                <w:szCs w:val="18"/>
              </w:rPr>
            </w:pPr>
            <w:r w:rsidRPr="000061D4">
              <w:rPr>
                <w:sz w:val="18"/>
                <w:szCs w:val="18"/>
              </w:rPr>
              <w:t>800</w:t>
            </w:r>
          </w:p>
        </w:tc>
        <w:tc>
          <w:tcPr>
            <w:tcW w:w="1476" w:type="dxa"/>
            <w:vAlign w:val="center"/>
          </w:tcPr>
          <w:p w14:paraId="4B60FAD3" w14:textId="6C268B0C" w:rsidR="0050079F" w:rsidRPr="000061D4" w:rsidRDefault="0050079F" w:rsidP="007F7F2E">
            <w:pPr>
              <w:spacing w:after="0" w:line="240" w:lineRule="auto"/>
              <w:jc w:val="center"/>
              <w:rPr>
                <w:sz w:val="18"/>
                <w:szCs w:val="18"/>
              </w:rPr>
            </w:pPr>
            <w:r w:rsidRPr="000061D4">
              <w:rPr>
                <w:sz w:val="18"/>
                <w:szCs w:val="18"/>
              </w:rPr>
              <w:t>57.72</w:t>
            </w:r>
          </w:p>
        </w:tc>
        <w:tc>
          <w:tcPr>
            <w:tcW w:w="1334" w:type="dxa"/>
            <w:vAlign w:val="center"/>
          </w:tcPr>
          <w:p w14:paraId="62833E47" w14:textId="30A4DF00" w:rsidR="0050079F" w:rsidRPr="000061D4" w:rsidRDefault="0050079F" w:rsidP="007F7F2E">
            <w:pPr>
              <w:spacing w:after="0" w:line="240" w:lineRule="auto"/>
              <w:jc w:val="center"/>
              <w:rPr>
                <w:sz w:val="18"/>
                <w:szCs w:val="18"/>
              </w:rPr>
            </w:pPr>
            <w:r w:rsidRPr="000061D4">
              <w:rPr>
                <w:sz w:val="18"/>
                <w:szCs w:val="18"/>
              </w:rPr>
              <w:t>5776</w:t>
            </w:r>
          </w:p>
        </w:tc>
        <w:tc>
          <w:tcPr>
            <w:tcW w:w="816" w:type="dxa"/>
            <w:vAlign w:val="center"/>
          </w:tcPr>
          <w:p w14:paraId="5FF90A86" w14:textId="1E164477" w:rsidR="0050079F" w:rsidRPr="000061D4" w:rsidRDefault="0050079F" w:rsidP="007F7F2E">
            <w:pPr>
              <w:spacing w:after="0" w:line="240" w:lineRule="auto"/>
              <w:jc w:val="center"/>
              <w:rPr>
                <w:sz w:val="18"/>
                <w:szCs w:val="18"/>
              </w:rPr>
            </w:pPr>
            <w:r w:rsidRPr="000061D4">
              <w:rPr>
                <w:sz w:val="18"/>
                <w:szCs w:val="18"/>
              </w:rPr>
              <w:t>800</w:t>
            </w:r>
          </w:p>
        </w:tc>
        <w:tc>
          <w:tcPr>
            <w:tcW w:w="1476" w:type="dxa"/>
            <w:vAlign w:val="center"/>
          </w:tcPr>
          <w:p w14:paraId="7015A39F" w14:textId="4D886A9A" w:rsidR="0050079F" w:rsidRPr="000061D4" w:rsidRDefault="0050079F" w:rsidP="007F7F2E">
            <w:pPr>
              <w:spacing w:after="0" w:line="240" w:lineRule="auto"/>
              <w:jc w:val="center"/>
              <w:rPr>
                <w:sz w:val="18"/>
                <w:szCs w:val="18"/>
              </w:rPr>
            </w:pPr>
            <w:r w:rsidRPr="000061D4">
              <w:rPr>
                <w:sz w:val="18"/>
                <w:szCs w:val="18"/>
              </w:rPr>
              <w:t>58.08</w:t>
            </w:r>
          </w:p>
        </w:tc>
        <w:tc>
          <w:tcPr>
            <w:tcW w:w="1393" w:type="dxa"/>
            <w:tcBorders>
              <w:right w:val="single" w:sz="24" w:space="0" w:color="auto"/>
            </w:tcBorders>
            <w:vAlign w:val="center"/>
          </w:tcPr>
          <w:p w14:paraId="09330F04" w14:textId="7772F2D2" w:rsidR="0050079F" w:rsidRPr="000061D4" w:rsidRDefault="0050079F" w:rsidP="007F7F2E">
            <w:pPr>
              <w:spacing w:after="0" w:line="240" w:lineRule="auto"/>
              <w:jc w:val="center"/>
              <w:rPr>
                <w:sz w:val="18"/>
                <w:szCs w:val="18"/>
              </w:rPr>
            </w:pPr>
            <w:r w:rsidRPr="000061D4">
              <w:rPr>
                <w:sz w:val="18"/>
                <w:szCs w:val="18"/>
              </w:rPr>
              <w:t>5800</w:t>
            </w:r>
          </w:p>
        </w:tc>
      </w:tr>
      <w:tr w:rsidR="000061D4" w:rsidRPr="000061D4" w14:paraId="4706A51C" w14:textId="77777777" w:rsidTr="007F7F2E">
        <w:tc>
          <w:tcPr>
            <w:tcW w:w="1478" w:type="dxa"/>
            <w:tcBorders>
              <w:left w:val="single" w:sz="24" w:space="0" w:color="auto"/>
            </w:tcBorders>
            <w:vAlign w:val="center"/>
          </w:tcPr>
          <w:p w14:paraId="0226B9C7" w14:textId="77777777" w:rsidR="0050079F" w:rsidRPr="000061D4" w:rsidRDefault="0050079F" w:rsidP="007F7F2E">
            <w:pPr>
              <w:spacing w:after="0" w:line="240" w:lineRule="auto"/>
              <w:jc w:val="center"/>
              <w:rPr>
                <w:sz w:val="18"/>
                <w:szCs w:val="18"/>
              </w:rPr>
            </w:pPr>
            <w:r w:rsidRPr="000061D4">
              <w:rPr>
                <w:sz w:val="18"/>
                <w:szCs w:val="18"/>
              </w:rPr>
              <w:t>0.08-0.09</w:t>
            </w:r>
          </w:p>
        </w:tc>
        <w:tc>
          <w:tcPr>
            <w:tcW w:w="816" w:type="dxa"/>
            <w:vAlign w:val="center"/>
          </w:tcPr>
          <w:p w14:paraId="22B1BF44" w14:textId="4574CACD" w:rsidR="0050079F" w:rsidRPr="000061D4" w:rsidRDefault="0050079F" w:rsidP="007F7F2E">
            <w:pPr>
              <w:spacing w:after="0" w:line="240" w:lineRule="auto"/>
              <w:jc w:val="center"/>
              <w:rPr>
                <w:sz w:val="18"/>
                <w:szCs w:val="18"/>
              </w:rPr>
            </w:pPr>
            <w:r w:rsidRPr="000061D4">
              <w:rPr>
                <w:sz w:val="18"/>
                <w:szCs w:val="18"/>
              </w:rPr>
              <w:t>0</w:t>
            </w:r>
          </w:p>
        </w:tc>
        <w:tc>
          <w:tcPr>
            <w:tcW w:w="1476" w:type="dxa"/>
            <w:vAlign w:val="center"/>
          </w:tcPr>
          <w:p w14:paraId="1803617C" w14:textId="6B927A08" w:rsidR="0050079F" w:rsidRPr="000061D4" w:rsidRDefault="0050079F" w:rsidP="007F7F2E">
            <w:pPr>
              <w:spacing w:after="0" w:line="240" w:lineRule="auto"/>
              <w:jc w:val="center"/>
              <w:rPr>
                <w:sz w:val="18"/>
                <w:szCs w:val="18"/>
              </w:rPr>
            </w:pPr>
            <w:r w:rsidRPr="000061D4">
              <w:rPr>
                <w:sz w:val="18"/>
                <w:szCs w:val="18"/>
              </w:rPr>
              <w:t>0</w:t>
            </w:r>
          </w:p>
        </w:tc>
        <w:tc>
          <w:tcPr>
            <w:tcW w:w="1334" w:type="dxa"/>
            <w:vAlign w:val="center"/>
          </w:tcPr>
          <w:p w14:paraId="54BF8AFE" w14:textId="27D457E5" w:rsidR="0050079F" w:rsidRPr="000061D4" w:rsidRDefault="0050079F" w:rsidP="007F7F2E">
            <w:pPr>
              <w:spacing w:after="0" w:line="240" w:lineRule="auto"/>
              <w:jc w:val="center"/>
              <w:rPr>
                <w:sz w:val="18"/>
                <w:szCs w:val="18"/>
              </w:rPr>
            </w:pPr>
            <w:r w:rsidRPr="000061D4">
              <w:rPr>
                <w:sz w:val="18"/>
                <w:szCs w:val="18"/>
              </w:rPr>
              <w:t>0</w:t>
            </w:r>
          </w:p>
        </w:tc>
        <w:tc>
          <w:tcPr>
            <w:tcW w:w="816" w:type="dxa"/>
            <w:vAlign w:val="center"/>
          </w:tcPr>
          <w:p w14:paraId="53440DE9" w14:textId="695BAE11" w:rsidR="0050079F" w:rsidRPr="000061D4" w:rsidRDefault="0050079F" w:rsidP="007F7F2E">
            <w:pPr>
              <w:spacing w:after="0" w:line="240" w:lineRule="auto"/>
              <w:jc w:val="center"/>
              <w:rPr>
                <w:sz w:val="18"/>
                <w:szCs w:val="18"/>
              </w:rPr>
            </w:pPr>
            <w:r w:rsidRPr="000061D4">
              <w:rPr>
                <w:sz w:val="18"/>
                <w:szCs w:val="18"/>
              </w:rPr>
              <w:t>400</w:t>
            </w:r>
          </w:p>
        </w:tc>
        <w:tc>
          <w:tcPr>
            <w:tcW w:w="1476" w:type="dxa"/>
            <w:vAlign w:val="center"/>
          </w:tcPr>
          <w:p w14:paraId="74D6831A" w14:textId="758B3C7B" w:rsidR="0050079F" w:rsidRPr="000061D4" w:rsidRDefault="0050079F" w:rsidP="007F7F2E">
            <w:pPr>
              <w:spacing w:after="0" w:line="240" w:lineRule="auto"/>
              <w:jc w:val="center"/>
              <w:rPr>
                <w:sz w:val="18"/>
                <w:szCs w:val="18"/>
              </w:rPr>
            </w:pPr>
            <w:r w:rsidRPr="000061D4">
              <w:rPr>
                <w:sz w:val="18"/>
                <w:szCs w:val="18"/>
              </w:rPr>
              <w:t>34.4</w:t>
            </w:r>
          </w:p>
        </w:tc>
        <w:tc>
          <w:tcPr>
            <w:tcW w:w="1393" w:type="dxa"/>
            <w:tcBorders>
              <w:right w:val="single" w:sz="24" w:space="0" w:color="auto"/>
            </w:tcBorders>
            <w:vAlign w:val="center"/>
          </w:tcPr>
          <w:p w14:paraId="64706604" w14:textId="78BCF185" w:rsidR="0050079F" w:rsidRPr="000061D4" w:rsidRDefault="0050079F" w:rsidP="007F7F2E">
            <w:pPr>
              <w:spacing w:after="0" w:line="240" w:lineRule="auto"/>
              <w:jc w:val="center"/>
              <w:rPr>
                <w:sz w:val="18"/>
                <w:szCs w:val="18"/>
              </w:rPr>
            </w:pPr>
            <w:r w:rsidRPr="000061D4">
              <w:rPr>
                <w:sz w:val="18"/>
                <w:szCs w:val="18"/>
              </w:rPr>
              <w:t>3448</w:t>
            </w:r>
          </w:p>
        </w:tc>
      </w:tr>
      <w:tr w:rsidR="000061D4" w:rsidRPr="000061D4" w14:paraId="1BC17E58" w14:textId="77777777" w:rsidTr="007F7F2E">
        <w:tc>
          <w:tcPr>
            <w:tcW w:w="1478" w:type="dxa"/>
            <w:tcBorders>
              <w:left w:val="single" w:sz="24" w:space="0" w:color="auto"/>
            </w:tcBorders>
            <w:vAlign w:val="center"/>
          </w:tcPr>
          <w:p w14:paraId="64F8EE19" w14:textId="77777777" w:rsidR="0050079F" w:rsidRPr="000061D4" w:rsidRDefault="0050079F" w:rsidP="007F7F2E">
            <w:pPr>
              <w:spacing w:after="0" w:line="240" w:lineRule="auto"/>
              <w:jc w:val="center"/>
              <w:rPr>
                <w:sz w:val="18"/>
                <w:szCs w:val="18"/>
              </w:rPr>
            </w:pPr>
            <w:r w:rsidRPr="000061D4">
              <w:rPr>
                <w:sz w:val="18"/>
                <w:szCs w:val="18"/>
              </w:rPr>
              <w:t>0.09-0.10</w:t>
            </w:r>
          </w:p>
        </w:tc>
        <w:tc>
          <w:tcPr>
            <w:tcW w:w="816" w:type="dxa"/>
            <w:vAlign w:val="center"/>
          </w:tcPr>
          <w:p w14:paraId="3CD32780" w14:textId="72277545" w:rsidR="0050079F" w:rsidRPr="000061D4" w:rsidRDefault="0050079F" w:rsidP="007F7F2E">
            <w:pPr>
              <w:spacing w:after="0" w:line="240" w:lineRule="auto"/>
              <w:jc w:val="center"/>
              <w:rPr>
                <w:sz w:val="18"/>
                <w:szCs w:val="18"/>
              </w:rPr>
            </w:pPr>
            <w:r w:rsidRPr="000061D4">
              <w:rPr>
                <w:sz w:val="18"/>
                <w:szCs w:val="18"/>
              </w:rPr>
              <w:t>0</w:t>
            </w:r>
          </w:p>
        </w:tc>
        <w:tc>
          <w:tcPr>
            <w:tcW w:w="1476" w:type="dxa"/>
            <w:vAlign w:val="center"/>
          </w:tcPr>
          <w:p w14:paraId="0B9F1AFE" w14:textId="72F7ED5A" w:rsidR="0050079F" w:rsidRPr="000061D4" w:rsidRDefault="0050079F" w:rsidP="007F7F2E">
            <w:pPr>
              <w:spacing w:after="0" w:line="240" w:lineRule="auto"/>
              <w:jc w:val="center"/>
              <w:rPr>
                <w:sz w:val="18"/>
                <w:szCs w:val="18"/>
              </w:rPr>
            </w:pPr>
            <w:r w:rsidRPr="000061D4">
              <w:rPr>
                <w:sz w:val="18"/>
                <w:szCs w:val="18"/>
              </w:rPr>
              <w:t>0</w:t>
            </w:r>
          </w:p>
        </w:tc>
        <w:tc>
          <w:tcPr>
            <w:tcW w:w="1334" w:type="dxa"/>
            <w:vAlign w:val="center"/>
          </w:tcPr>
          <w:p w14:paraId="71DB2C4E" w14:textId="042326F1" w:rsidR="0050079F" w:rsidRPr="000061D4" w:rsidRDefault="0050079F" w:rsidP="007F7F2E">
            <w:pPr>
              <w:spacing w:after="0" w:line="240" w:lineRule="auto"/>
              <w:jc w:val="center"/>
              <w:rPr>
                <w:sz w:val="18"/>
                <w:szCs w:val="18"/>
              </w:rPr>
            </w:pPr>
            <w:r w:rsidRPr="000061D4">
              <w:rPr>
                <w:sz w:val="18"/>
                <w:szCs w:val="18"/>
              </w:rPr>
              <w:t>0</w:t>
            </w:r>
          </w:p>
        </w:tc>
        <w:tc>
          <w:tcPr>
            <w:tcW w:w="816" w:type="dxa"/>
            <w:vAlign w:val="center"/>
          </w:tcPr>
          <w:p w14:paraId="003FA8B9" w14:textId="49A16841" w:rsidR="0050079F" w:rsidRPr="000061D4" w:rsidRDefault="0050079F" w:rsidP="007F7F2E">
            <w:pPr>
              <w:spacing w:after="0" w:line="240" w:lineRule="auto"/>
              <w:jc w:val="center"/>
              <w:rPr>
                <w:sz w:val="18"/>
                <w:szCs w:val="18"/>
              </w:rPr>
            </w:pPr>
            <w:r w:rsidRPr="000061D4">
              <w:rPr>
                <w:sz w:val="18"/>
                <w:szCs w:val="18"/>
              </w:rPr>
              <w:t>400</w:t>
            </w:r>
          </w:p>
        </w:tc>
        <w:tc>
          <w:tcPr>
            <w:tcW w:w="1476" w:type="dxa"/>
            <w:vAlign w:val="center"/>
          </w:tcPr>
          <w:p w14:paraId="25386267" w14:textId="5FB845DF" w:rsidR="0050079F" w:rsidRPr="000061D4" w:rsidRDefault="0050079F" w:rsidP="007F7F2E">
            <w:pPr>
              <w:spacing w:after="0" w:line="240" w:lineRule="auto"/>
              <w:jc w:val="center"/>
              <w:rPr>
                <w:sz w:val="18"/>
                <w:szCs w:val="18"/>
              </w:rPr>
            </w:pPr>
            <w:r w:rsidRPr="000061D4">
              <w:rPr>
                <w:sz w:val="18"/>
                <w:szCs w:val="18"/>
              </w:rPr>
              <w:t>39.8</w:t>
            </w:r>
          </w:p>
        </w:tc>
        <w:tc>
          <w:tcPr>
            <w:tcW w:w="1393" w:type="dxa"/>
            <w:tcBorders>
              <w:right w:val="single" w:sz="24" w:space="0" w:color="auto"/>
            </w:tcBorders>
            <w:vAlign w:val="center"/>
          </w:tcPr>
          <w:p w14:paraId="7F23CECD" w14:textId="0637C36F" w:rsidR="0050079F" w:rsidRPr="000061D4" w:rsidRDefault="0050079F" w:rsidP="007F7F2E">
            <w:pPr>
              <w:spacing w:after="0" w:line="240" w:lineRule="auto"/>
              <w:jc w:val="center"/>
              <w:rPr>
                <w:sz w:val="18"/>
                <w:szCs w:val="18"/>
              </w:rPr>
            </w:pPr>
            <w:r w:rsidRPr="000061D4">
              <w:rPr>
                <w:sz w:val="18"/>
                <w:szCs w:val="18"/>
              </w:rPr>
              <w:t>3996</w:t>
            </w:r>
          </w:p>
        </w:tc>
      </w:tr>
      <w:tr w:rsidR="000061D4" w:rsidRPr="000061D4" w14:paraId="4476E58E" w14:textId="77777777" w:rsidTr="00ED106A">
        <w:tc>
          <w:tcPr>
            <w:tcW w:w="1478" w:type="dxa"/>
            <w:tcBorders>
              <w:left w:val="single" w:sz="24" w:space="0" w:color="auto"/>
            </w:tcBorders>
            <w:vAlign w:val="center"/>
          </w:tcPr>
          <w:p w14:paraId="6918B0C9" w14:textId="77777777" w:rsidR="0050079F" w:rsidRPr="000061D4" w:rsidRDefault="0050079F" w:rsidP="007F7F2E">
            <w:pPr>
              <w:spacing w:after="0" w:line="240" w:lineRule="auto"/>
              <w:jc w:val="center"/>
              <w:rPr>
                <w:sz w:val="18"/>
                <w:szCs w:val="18"/>
              </w:rPr>
            </w:pPr>
            <w:r w:rsidRPr="000061D4">
              <w:rPr>
                <w:sz w:val="18"/>
                <w:szCs w:val="18"/>
              </w:rPr>
              <w:t>0.10-0.15</w:t>
            </w:r>
          </w:p>
        </w:tc>
        <w:tc>
          <w:tcPr>
            <w:tcW w:w="816" w:type="dxa"/>
            <w:vAlign w:val="center"/>
          </w:tcPr>
          <w:p w14:paraId="7342FF69" w14:textId="56EEC023" w:rsidR="0050079F" w:rsidRPr="000061D4" w:rsidRDefault="0050079F" w:rsidP="007F7F2E">
            <w:pPr>
              <w:spacing w:after="0" w:line="240" w:lineRule="auto"/>
              <w:jc w:val="center"/>
              <w:rPr>
                <w:sz w:val="18"/>
                <w:szCs w:val="18"/>
              </w:rPr>
            </w:pPr>
            <w:r w:rsidRPr="000061D4">
              <w:rPr>
                <w:sz w:val="18"/>
                <w:szCs w:val="18"/>
              </w:rPr>
              <w:t>400</w:t>
            </w:r>
          </w:p>
        </w:tc>
        <w:tc>
          <w:tcPr>
            <w:tcW w:w="1476" w:type="dxa"/>
            <w:vAlign w:val="center"/>
          </w:tcPr>
          <w:p w14:paraId="6C4D4AAA" w14:textId="68CF4AD9" w:rsidR="0050079F" w:rsidRPr="000061D4" w:rsidRDefault="0050079F" w:rsidP="007F7F2E">
            <w:pPr>
              <w:spacing w:after="0" w:line="240" w:lineRule="auto"/>
              <w:jc w:val="center"/>
              <w:rPr>
                <w:sz w:val="18"/>
                <w:szCs w:val="18"/>
              </w:rPr>
            </w:pPr>
            <w:r w:rsidRPr="000061D4">
              <w:rPr>
                <w:sz w:val="18"/>
                <w:szCs w:val="18"/>
              </w:rPr>
              <w:t>42.04</w:t>
            </w:r>
          </w:p>
        </w:tc>
        <w:tc>
          <w:tcPr>
            <w:tcW w:w="1334" w:type="dxa"/>
            <w:vAlign w:val="center"/>
          </w:tcPr>
          <w:p w14:paraId="6C364EC5" w14:textId="41747298" w:rsidR="0050079F" w:rsidRPr="000061D4" w:rsidRDefault="0050079F" w:rsidP="007F7F2E">
            <w:pPr>
              <w:spacing w:after="0" w:line="240" w:lineRule="auto"/>
              <w:jc w:val="center"/>
              <w:rPr>
                <w:sz w:val="18"/>
                <w:szCs w:val="18"/>
              </w:rPr>
            </w:pPr>
            <w:r w:rsidRPr="000061D4">
              <w:rPr>
                <w:sz w:val="18"/>
                <w:szCs w:val="18"/>
              </w:rPr>
              <w:t>4220</w:t>
            </w:r>
          </w:p>
        </w:tc>
        <w:tc>
          <w:tcPr>
            <w:tcW w:w="816" w:type="dxa"/>
            <w:vAlign w:val="center"/>
          </w:tcPr>
          <w:p w14:paraId="7A78D4DF" w14:textId="2DA0378D" w:rsidR="0050079F" w:rsidRPr="000061D4" w:rsidRDefault="0050079F" w:rsidP="007F7F2E">
            <w:pPr>
              <w:spacing w:after="0" w:line="240" w:lineRule="auto"/>
              <w:jc w:val="center"/>
              <w:rPr>
                <w:sz w:val="18"/>
                <w:szCs w:val="18"/>
              </w:rPr>
            </w:pPr>
            <w:r w:rsidRPr="000061D4">
              <w:rPr>
                <w:sz w:val="18"/>
                <w:szCs w:val="18"/>
              </w:rPr>
              <w:t>0</w:t>
            </w:r>
          </w:p>
        </w:tc>
        <w:tc>
          <w:tcPr>
            <w:tcW w:w="1476" w:type="dxa"/>
            <w:vAlign w:val="center"/>
          </w:tcPr>
          <w:p w14:paraId="088B7237" w14:textId="23A2B16C" w:rsidR="0050079F" w:rsidRPr="000061D4" w:rsidRDefault="0050079F" w:rsidP="007F7F2E">
            <w:pPr>
              <w:spacing w:after="0" w:line="240" w:lineRule="auto"/>
              <w:jc w:val="center"/>
              <w:rPr>
                <w:sz w:val="18"/>
                <w:szCs w:val="18"/>
              </w:rPr>
            </w:pPr>
            <w:r w:rsidRPr="000061D4">
              <w:rPr>
                <w:sz w:val="18"/>
                <w:szCs w:val="18"/>
              </w:rPr>
              <w:t>0</w:t>
            </w:r>
          </w:p>
        </w:tc>
        <w:tc>
          <w:tcPr>
            <w:tcW w:w="1393" w:type="dxa"/>
            <w:tcBorders>
              <w:right w:val="single" w:sz="24" w:space="0" w:color="auto"/>
            </w:tcBorders>
            <w:vAlign w:val="center"/>
          </w:tcPr>
          <w:p w14:paraId="68A95D8D" w14:textId="65B5DE1D" w:rsidR="0050079F" w:rsidRPr="000061D4" w:rsidRDefault="0050079F" w:rsidP="007F7F2E">
            <w:pPr>
              <w:spacing w:after="0" w:line="240" w:lineRule="auto"/>
              <w:jc w:val="center"/>
              <w:rPr>
                <w:sz w:val="18"/>
                <w:szCs w:val="18"/>
              </w:rPr>
            </w:pPr>
            <w:r w:rsidRPr="000061D4">
              <w:rPr>
                <w:sz w:val="18"/>
                <w:szCs w:val="18"/>
              </w:rPr>
              <w:t>0</w:t>
            </w:r>
          </w:p>
        </w:tc>
      </w:tr>
      <w:tr w:rsidR="000061D4" w:rsidRPr="000061D4" w14:paraId="44353C02" w14:textId="77777777" w:rsidTr="00ED106A">
        <w:tc>
          <w:tcPr>
            <w:tcW w:w="1478" w:type="dxa"/>
            <w:tcBorders>
              <w:left w:val="single" w:sz="24" w:space="0" w:color="auto"/>
            </w:tcBorders>
            <w:vAlign w:val="center"/>
          </w:tcPr>
          <w:p w14:paraId="205151AE" w14:textId="77777777" w:rsidR="0050079F" w:rsidRPr="000061D4" w:rsidRDefault="0050079F" w:rsidP="007F7F2E">
            <w:pPr>
              <w:spacing w:after="0" w:line="240" w:lineRule="auto"/>
              <w:jc w:val="center"/>
              <w:rPr>
                <w:sz w:val="18"/>
                <w:szCs w:val="18"/>
              </w:rPr>
            </w:pPr>
            <w:r w:rsidRPr="000061D4">
              <w:rPr>
                <w:sz w:val="18"/>
                <w:szCs w:val="18"/>
              </w:rPr>
              <w:t>0.15-0.20</w:t>
            </w:r>
          </w:p>
        </w:tc>
        <w:tc>
          <w:tcPr>
            <w:tcW w:w="816" w:type="dxa"/>
            <w:vAlign w:val="center"/>
          </w:tcPr>
          <w:p w14:paraId="6AB7328F" w14:textId="431E0E07" w:rsidR="0050079F" w:rsidRPr="000061D4" w:rsidRDefault="0050079F" w:rsidP="007F7F2E">
            <w:pPr>
              <w:spacing w:after="0" w:line="240" w:lineRule="auto"/>
              <w:jc w:val="center"/>
              <w:rPr>
                <w:sz w:val="18"/>
                <w:szCs w:val="18"/>
              </w:rPr>
            </w:pPr>
            <w:r w:rsidRPr="000061D4">
              <w:rPr>
                <w:sz w:val="18"/>
                <w:szCs w:val="18"/>
              </w:rPr>
              <w:t>400</w:t>
            </w:r>
          </w:p>
        </w:tc>
        <w:tc>
          <w:tcPr>
            <w:tcW w:w="1476" w:type="dxa"/>
            <w:vAlign w:val="center"/>
          </w:tcPr>
          <w:p w14:paraId="111B9A8D" w14:textId="52246554" w:rsidR="0050079F" w:rsidRPr="000061D4" w:rsidRDefault="0050079F" w:rsidP="007F7F2E">
            <w:pPr>
              <w:spacing w:after="0" w:line="240" w:lineRule="auto"/>
              <w:jc w:val="center"/>
              <w:rPr>
                <w:sz w:val="18"/>
                <w:szCs w:val="18"/>
              </w:rPr>
            </w:pPr>
            <w:r w:rsidRPr="000061D4">
              <w:rPr>
                <w:sz w:val="18"/>
                <w:szCs w:val="18"/>
              </w:rPr>
              <w:t>62.44</w:t>
            </w:r>
          </w:p>
        </w:tc>
        <w:tc>
          <w:tcPr>
            <w:tcW w:w="1334" w:type="dxa"/>
            <w:vAlign w:val="center"/>
          </w:tcPr>
          <w:p w14:paraId="6B04DDB3" w14:textId="71EE73CC" w:rsidR="0050079F" w:rsidRPr="000061D4" w:rsidRDefault="0050079F" w:rsidP="007F7F2E">
            <w:pPr>
              <w:spacing w:after="0" w:line="240" w:lineRule="auto"/>
              <w:jc w:val="center"/>
              <w:rPr>
                <w:sz w:val="18"/>
                <w:szCs w:val="18"/>
              </w:rPr>
            </w:pPr>
            <w:r w:rsidRPr="000061D4">
              <w:rPr>
                <w:sz w:val="18"/>
                <w:szCs w:val="18"/>
              </w:rPr>
              <w:t>18240</w:t>
            </w:r>
          </w:p>
        </w:tc>
        <w:tc>
          <w:tcPr>
            <w:tcW w:w="816" w:type="dxa"/>
            <w:vAlign w:val="center"/>
          </w:tcPr>
          <w:p w14:paraId="34BA0AFF" w14:textId="3C08F735" w:rsidR="0050079F" w:rsidRPr="000061D4" w:rsidRDefault="0050079F" w:rsidP="007F7F2E">
            <w:pPr>
              <w:spacing w:after="0" w:line="240" w:lineRule="auto"/>
              <w:jc w:val="center"/>
              <w:rPr>
                <w:sz w:val="18"/>
                <w:szCs w:val="18"/>
              </w:rPr>
            </w:pPr>
            <w:r w:rsidRPr="000061D4">
              <w:rPr>
                <w:sz w:val="18"/>
                <w:szCs w:val="18"/>
              </w:rPr>
              <w:t>800</w:t>
            </w:r>
          </w:p>
        </w:tc>
        <w:tc>
          <w:tcPr>
            <w:tcW w:w="1476" w:type="dxa"/>
            <w:vAlign w:val="center"/>
          </w:tcPr>
          <w:p w14:paraId="6044B2EC" w14:textId="13C5E5A4" w:rsidR="0050079F" w:rsidRPr="000061D4" w:rsidRDefault="0050079F" w:rsidP="007F7F2E">
            <w:pPr>
              <w:spacing w:after="0" w:line="240" w:lineRule="auto"/>
              <w:jc w:val="center"/>
              <w:rPr>
                <w:sz w:val="18"/>
                <w:szCs w:val="18"/>
              </w:rPr>
            </w:pPr>
            <w:r w:rsidRPr="000061D4">
              <w:rPr>
                <w:sz w:val="18"/>
                <w:szCs w:val="18"/>
              </w:rPr>
              <w:t>120.04</w:t>
            </w:r>
          </w:p>
        </w:tc>
        <w:tc>
          <w:tcPr>
            <w:tcW w:w="1393" w:type="dxa"/>
            <w:tcBorders>
              <w:right w:val="single" w:sz="24" w:space="0" w:color="auto"/>
            </w:tcBorders>
            <w:vAlign w:val="center"/>
          </w:tcPr>
          <w:p w14:paraId="46910337" w14:textId="7DF40777" w:rsidR="0050079F" w:rsidRPr="000061D4" w:rsidRDefault="0050079F" w:rsidP="007F7F2E">
            <w:pPr>
              <w:spacing w:after="0" w:line="240" w:lineRule="auto"/>
              <w:jc w:val="center"/>
              <w:rPr>
                <w:sz w:val="18"/>
                <w:szCs w:val="18"/>
              </w:rPr>
            </w:pPr>
            <w:r w:rsidRPr="000061D4">
              <w:rPr>
                <w:sz w:val="18"/>
                <w:szCs w:val="18"/>
              </w:rPr>
              <w:t>12020</w:t>
            </w:r>
          </w:p>
        </w:tc>
      </w:tr>
      <w:tr w:rsidR="000061D4" w:rsidRPr="000061D4" w14:paraId="1DCE39A5" w14:textId="77777777" w:rsidTr="00ED106A">
        <w:tc>
          <w:tcPr>
            <w:tcW w:w="1478" w:type="dxa"/>
            <w:tcBorders>
              <w:left w:val="single" w:sz="24" w:space="0" w:color="auto"/>
            </w:tcBorders>
            <w:vAlign w:val="center"/>
          </w:tcPr>
          <w:p w14:paraId="494BE933" w14:textId="77777777" w:rsidR="0050079F" w:rsidRPr="000061D4" w:rsidRDefault="0050079F" w:rsidP="007F7F2E">
            <w:pPr>
              <w:spacing w:after="0" w:line="240" w:lineRule="auto"/>
              <w:jc w:val="center"/>
              <w:rPr>
                <w:sz w:val="18"/>
                <w:szCs w:val="18"/>
              </w:rPr>
            </w:pPr>
            <w:r w:rsidRPr="000061D4">
              <w:rPr>
                <w:sz w:val="18"/>
                <w:szCs w:val="18"/>
              </w:rPr>
              <w:t>0.20-0.25</w:t>
            </w:r>
          </w:p>
        </w:tc>
        <w:tc>
          <w:tcPr>
            <w:tcW w:w="816" w:type="dxa"/>
            <w:vAlign w:val="center"/>
          </w:tcPr>
          <w:p w14:paraId="003E2684" w14:textId="518D9EA8" w:rsidR="0050079F" w:rsidRPr="000061D4" w:rsidRDefault="0050079F" w:rsidP="007F7F2E">
            <w:pPr>
              <w:spacing w:after="0" w:line="240" w:lineRule="auto"/>
              <w:jc w:val="center"/>
              <w:rPr>
                <w:sz w:val="18"/>
                <w:szCs w:val="18"/>
              </w:rPr>
            </w:pPr>
            <w:r w:rsidRPr="000061D4">
              <w:rPr>
                <w:sz w:val="18"/>
                <w:szCs w:val="18"/>
              </w:rPr>
              <w:t>800</w:t>
            </w:r>
          </w:p>
        </w:tc>
        <w:tc>
          <w:tcPr>
            <w:tcW w:w="1476" w:type="dxa"/>
            <w:vAlign w:val="center"/>
          </w:tcPr>
          <w:p w14:paraId="6B585963" w14:textId="163D873A" w:rsidR="0050079F" w:rsidRPr="000061D4" w:rsidRDefault="0050079F" w:rsidP="007F7F2E">
            <w:pPr>
              <w:spacing w:after="0" w:line="240" w:lineRule="auto"/>
              <w:jc w:val="center"/>
              <w:rPr>
                <w:sz w:val="18"/>
                <w:szCs w:val="18"/>
              </w:rPr>
            </w:pPr>
            <w:r w:rsidRPr="000061D4">
              <w:rPr>
                <w:sz w:val="18"/>
                <w:szCs w:val="18"/>
              </w:rPr>
              <w:t>169.68</w:t>
            </w:r>
          </w:p>
        </w:tc>
        <w:tc>
          <w:tcPr>
            <w:tcW w:w="1334" w:type="dxa"/>
            <w:vAlign w:val="center"/>
          </w:tcPr>
          <w:p w14:paraId="376A1717" w14:textId="3D84DF54" w:rsidR="0050079F" w:rsidRPr="000061D4" w:rsidRDefault="0050079F" w:rsidP="007F7F2E">
            <w:pPr>
              <w:spacing w:after="0" w:line="240" w:lineRule="auto"/>
              <w:jc w:val="center"/>
              <w:rPr>
                <w:sz w:val="18"/>
                <w:szCs w:val="18"/>
              </w:rPr>
            </w:pPr>
            <w:r w:rsidRPr="000061D4">
              <w:rPr>
                <w:sz w:val="18"/>
                <w:szCs w:val="18"/>
              </w:rPr>
              <w:t>16996</w:t>
            </w:r>
          </w:p>
        </w:tc>
        <w:tc>
          <w:tcPr>
            <w:tcW w:w="816" w:type="dxa"/>
            <w:vAlign w:val="center"/>
          </w:tcPr>
          <w:p w14:paraId="7C049343" w14:textId="024FCBD4" w:rsidR="0050079F" w:rsidRPr="000061D4" w:rsidRDefault="0050079F" w:rsidP="007F7F2E">
            <w:pPr>
              <w:spacing w:after="0" w:line="240" w:lineRule="auto"/>
              <w:jc w:val="center"/>
              <w:rPr>
                <w:sz w:val="18"/>
                <w:szCs w:val="18"/>
              </w:rPr>
            </w:pPr>
            <w:r w:rsidRPr="000061D4">
              <w:rPr>
                <w:sz w:val="18"/>
                <w:szCs w:val="18"/>
              </w:rPr>
              <w:t>400</w:t>
            </w:r>
          </w:p>
        </w:tc>
        <w:tc>
          <w:tcPr>
            <w:tcW w:w="1476" w:type="dxa"/>
            <w:vAlign w:val="center"/>
          </w:tcPr>
          <w:p w14:paraId="56925D3C" w14:textId="41521D52" w:rsidR="0050079F" w:rsidRPr="000061D4" w:rsidRDefault="0050079F" w:rsidP="007F7F2E">
            <w:pPr>
              <w:spacing w:after="0" w:line="240" w:lineRule="auto"/>
              <w:jc w:val="center"/>
              <w:rPr>
                <w:sz w:val="18"/>
                <w:szCs w:val="18"/>
              </w:rPr>
            </w:pPr>
            <w:r w:rsidRPr="000061D4">
              <w:rPr>
                <w:sz w:val="18"/>
                <w:szCs w:val="18"/>
              </w:rPr>
              <w:t>96.92</w:t>
            </w:r>
          </w:p>
        </w:tc>
        <w:tc>
          <w:tcPr>
            <w:tcW w:w="1393" w:type="dxa"/>
            <w:tcBorders>
              <w:right w:val="single" w:sz="24" w:space="0" w:color="auto"/>
            </w:tcBorders>
            <w:vAlign w:val="center"/>
          </w:tcPr>
          <w:p w14:paraId="480FB637" w14:textId="3A04320A" w:rsidR="0050079F" w:rsidRPr="000061D4" w:rsidRDefault="0050079F" w:rsidP="007F7F2E">
            <w:pPr>
              <w:spacing w:after="0" w:line="240" w:lineRule="auto"/>
              <w:jc w:val="center"/>
              <w:rPr>
                <w:sz w:val="18"/>
                <w:szCs w:val="18"/>
              </w:rPr>
            </w:pPr>
            <w:r w:rsidRPr="000061D4">
              <w:rPr>
                <w:sz w:val="18"/>
                <w:szCs w:val="18"/>
              </w:rPr>
              <w:t>9688</w:t>
            </w:r>
          </w:p>
        </w:tc>
      </w:tr>
      <w:tr w:rsidR="000061D4" w:rsidRPr="000061D4" w14:paraId="28A79543" w14:textId="77777777" w:rsidTr="00ED106A">
        <w:tc>
          <w:tcPr>
            <w:tcW w:w="1478" w:type="dxa"/>
            <w:tcBorders>
              <w:left w:val="single" w:sz="24" w:space="0" w:color="auto"/>
              <w:bottom w:val="single" w:sz="24" w:space="0" w:color="auto"/>
            </w:tcBorders>
            <w:vAlign w:val="center"/>
          </w:tcPr>
          <w:p w14:paraId="0B86245E" w14:textId="77777777" w:rsidR="0050079F" w:rsidRPr="000061D4" w:rsidRDefault="0050079F" w:rsidP="007F7F2E">
            <w:pPr>
              <w:spacing w:after="0" w:line="240" w:lineRule="auto"/>
              <w:jc w:val="center"/>
              <w:rPr>
                <w:b/>
                <w:sz w:val="18"/>
                <w:szCs w:val="18"/>
              </w:rPr>
            </w:pPr>
            <w:r w:rsidRPr="000061D4">
              <w:rPr>
                <w:b/>
                <w:sz w:val="18"/>
                <w:szCs w:val="18"/>
              </w:rPr>
              <w:t>Toplam</w:t>
            </w:r>
          </w:p>
        </w:tc>
        <w:tc>
          <w:tcPr>
            <w:tcW w:w="816" w:type="dxa"/>
            <w:tcBorders>
              <w:bottom w:val="single" w:sz="24" w:space="0" w:color="auto"/>
            </w:tcBorders>
            <w:vAlign w:val="center"/>
          </w:tcPr>
          <w:p w14:paraId="342DF12E" w14:textId="05F6FCAA" w:rsidR="0050079F" w:rsidRPr="000061D4" w:rsidRDefault="0050079F" w:rsidP="007F7F2E">
            <w:pPr>
              <w:spacing w:after="0" w:line="240" w:lineRule="auto"/>
              <w:jc w:val="center"/>
              <w:rPr>
                <w:b/>
                <w:sz w:val="18"/>
                <w:szCs w:val="18"/>
              </w:rPr>
            </w:pPr>
            <w:r w:rsidRPr="000061D4">
              <w:rPr>
                <w:b/>
                <w:sz w:val="18"/>
                <w:szCs w:val="18"/>
              </w:rPr>
              <w:t>16400</w:t>
            </w:r>
          </w:p>
        </w:tc>
        <w:tc>
          <w:tcPr>
            <w:tcW w:w="1476" w:type="dxa"/>
            <w:tcBorders>
              <w:bottom w:val="single" w:sz="24" w:space="0" w:color="auto"/>
            </w:tcBorders>
            <w:vAlign w:val="center"/>
          </w:tcPr>
          <w:p w14:paraId="618A530B" w14:textId="2FD32ADD" w:rsidR="0050079F" w:rsidRPr="000061D4" w:rsidRDefault="0050079F" w:rsidP="007F7F2E">
            <w:pPr>
              <w:spacing w:after="0" w:line="240" w:lineRule="auto"/>
              <w:jc w:val="center"/>
              <w:rPr>
                <w:b/>
                <w:sz w:val="18"/>
                <w:szCs w:val="18"/>
              </w:rPr>
            </w:pPr>
            <w:r w:rsidRPr="000061D4">
              <w:rPr>
                <w:b/>
                <w:sz w:val="18"/>
                <w:szCs w:val="18"/>
              </w:rPr>
              <w:t>786.96</w:t>
            </w:r>
          </w:p>
        </w:tc>
        <w:tc>
          <w:tcPr>
            <w:tcW w:w="1334" w:type="dxa"/>
            <w:tcBorders>
              <w:bottom w:val="single" w:sz="24" w:space="0" w:color="auto"/>
            </w:tcBorders>
            <w:vAlign w:val="center"/>
          </w:tcPr>
          <w:p w14:paraId="12A0A4F7" w14:textId="14C4C1EC" w:rsidR="0050079F" w:rsidRPr="000061D4" w:rsidRDefault="0050079F" w:rsidP="007F7F2E">
            <w:pPr>
              <w:spacing w:after="0" w:line="240" w:lineRule="auto"/>
              <w:jc w:val="center"/>
              <w:rPr>
                <w:b/>
                <w:sz w:val="18"/>
                <w:szCs w:val="18"/>
              </w:rPr>
            </w:pPr>
            <w:r w:rsidRPr="000061D4">
              <w:rPr>
                <w:b/>
                <w:sz w:val="18"/>
                <w:szCs w:val="18"/>
              </w:rPr>
              <w:t>90768</w:t>
            </w:r>
          </w:p>
        </w:tc>
        <w:tc>
          <w:tcPr>
            <w:tcW w:w="816" w:type="dxa"/>
            <w:tcBorders>
              <w:bottom w:val="single" w:sz="24" w:space="0" w:color="auto"/>
            </w:tcBorders>
            <w:vAlign w:val="center"/>
          </w:tcPr>
          <w:p w14:paraId="37E554A6" w14:textId="30AA4107" w:rsidR="0050079F" w:rsidRPr="000061D4" w:rsidRDefault="0050079F" w:rsidP="007F7F2E">
            <w:pPr>
              <w:spacing w:after="0" w:line="240" w:lineRule="auto"/>
              <w:jc w:val="center"/>
              <w:rPr>
                <w:b/>
                <w:sz w:val="18"/>
                <w:szCs w:val="18"/>
              </w:rPr>
            </w:pPr>
            <w:r w:rsidRPr="000061D4">
              <w:rPr>
                <w:b/>
                <w:sz w:val="18"/>
                <w:szCs w:val="18"/>
              </w:rPr>
              <w:t>8000</w:t>
            </w:r>
          </w:p>
        </w:tc>
        <w:tc>
          <w:tcPr>
            <w:tcW w:w="1476" w:type="dxa"/>
            <w:tcBorders>
              <w:bottom w:val="single" w:sz="24" w:space="0" w:color="auto"/>
            </w:tcBorders>
            <w:vAlign w:val="center"/>
          </w:tcPr>
          <w:p w14:paraId="73ED31A1" w14:textId="651BA21A" w:rsidR="0050079F" w:rsidRPr="000061D4" w:rsidRDefault="0050079F" w:rsidP="007F7F2E">
            <w:pPr>
              <w:spacing w:after="0" w:line="240" w:lineRule="auto"/>
              <w:jc w:val="center"/>
              <w:rPr>
                <w:b/>
                <w:sz w:val="18"/>
                <w:szCs w:val="18"/>
              </w:rPr>
            </w:pPr>
            <w:r w:rsidRPr="000061D4">
              <w:rPr>
                <w:b/>
                <w:sz w:val="18"/>
                <w:szCs w:val="18"/>
              </w:rPr>
              <w:t>493.88</w:t>
            </w:r>
          </w:p>
        </w:tc>
        <w:tc>
          <w:tcPr>
            <w:tcW w:w="1393" w:type="dxa"/>
            <w:tcBorders>
              <w:bottom w:val="single" w:sz="24" w:space="0" w:color="auto"/>
              <w:right w:val="single" w:sz="24" w:space="0" w:color="auto"/>
            </w:tcBorders>
            <w:vAlign w:val="center"/>
          </w:tcPr>
          <w:p w14:paraId="6D95D8B5" w14:textId="14B38D1B" w:rsidR="0050079F" w:rsidRPr="000061D4" w:rsidRDefault="0050079F" w:rsidP="007F7F2E">
            <w:pPr>
              <w:spacing w:after="0" w:line="240" w:lineRule="auto"/>
              <w:jc w:val="center"/>
              <w:rPr>
                <w:b/>
                <w:sz w:val="18"/>
                <w:szCs w:val="18"/>
              </w:rPr>
            </w:pPr>
            <w:r w:rsidRPr="000061D4">
              <w:rPr>
                <w:b/>
                <w:sz w:val="18"/>
                <w:szCs w:val="18"/>
              </w:rPr>
              <w:t>49420</w:t>
            </w:r>
          </w:p>
        </w:tc>
      </w:tr>
      <w:tr w:rsidR="000061D4" w:rsidRPr="000061D4" w14:paraId="4518F7A3" w14:textId="77777777" w:rsidTr="00ED106A">
        <w:tc>
          <w:tcPr>
            <w:tcW w:w="1478" w:type="dxa"/>
            <w:tcBorders>
              <w:top w:val="single" w:sz="24" w:space="0" w:color="auto"/>
              <w:left w:val="single" w:sz="24" w:space="0" w:color="auto"/>
            </w:tcBorders>
            <w:vAlign w:val="center"/>
          </w:tcPr>
          <w:p w14:paraId="4015E868" w14:textId="7844AF1D" w:rsidR="003E266C" w:rsidRPr="000061D4" w:rsidRDefault="00FB37F5" w:rsidP="007F7F2E">
            <w:pPr>
              <w:spacing w:after="0" w:line="240" w:lineRule="auto"/>
              <w:jc w:val="center"/>
              <w:rPr>
                <w:sz w:val="18"/>
                <w:szCs w:val="18"/>
              </w:rPr>
            </w:pPr>
            <w:r w:rsidRPr="000061D4">
              <w:rPr>
                <w:sz w:val="18"/>
                <w:szCs w:val="18"/>
              </w:rPr>
              <w:t>Mürekkep Giderme Koşulları</w:t>
            </w:r>
          </w:p>
        </w:tc>
        <w:tc>
          <w:tcPr>
            <w:tcW w:w="3626" w:type="dxa"/>
            <w:gridSpan w:val="3"/>
            <w:tcBorders>
              <w:top w:val="single" w:sz="24" w:space="0" w:color="auto"/>
            </w:tcBorders>
            <w:vAlign w:val="center"/>
          </w:tcPr>
          <w:p w14:paraId="7BE5295F" w14:textId="45E11A44" w:rsidR="00FB37F5" w:rsidRPr="000061D4" w:rsidRDefault="00FB37F5" w:rsidP="007F7F2E">
            <w:pPr>
              <w:spacing w:after="0" w:line="240" w:lineRule="auto"/>
              <w:jc w:val="center"/>
              <w:rPr>
                <w:b/>
                <w:sz w:val="18"/>
                <w:szCs w:val="18"/>
              </w:rPr>
            </w:pPr>
            <w:r w:rsidRPr="000061D4">
              <w:rPr>
                <w:b/>
                <w:sz w:val="18"/>
                <w:szCs w:val="18"/>
              </w:rPr>
              <w:t>Kimyasal: %50-Selülaz: 0 U/g</w:t>
            </w:r>
          </w:p>
          <w:p w14:paraId="2381B90C" w14:textId="2171114F" w:rsidR="003E266C" w:rsidRPr="000061D4" w:rsidRDefault="00FB37F5" w:rsidP="007F7F2E">
            <w:pPr>
              <w:spacing w:after="0" w:line="240" w:lineRule="auto"/>
              <w:jc w:val="center"/>
              <w:rPr>
                <w:b/>
                <w:sz w:val="18"/>
                <w:szCs w:val="18"/>
              </w:rPr>
            </w:pPr>
            <w:r w:rsidRPr="000061D4">
              <w:rPr>
                <w:b/>
                <w:sz w:val="18"/>
                <w:szCs w:val="18"/>
              </w:rPr>
              <w:t>(E)</w:t>
            </w:r>
          </w:p>
        </w:tc>
        <w:tc>
          <w:tcPr>
            <w:tcW w:w="3685" w:type="dxa"/>
            <w:gridSpan w:val="3"/>
            <w:tcBorders>
              <w:top w:val="single" w:sz="24" w:space="0" w:color="auto"/>
              <w:right w:val="single" w:sz="24" w:space="0" w:color="auto"/>
            </w:tcBorders>
            <w:vAlign w:val="center"/>
          </w:tcPr>
          <w:p w14:paraId="09B1B77A" w14:textId="36A0A79F" w:rsidR="00FB37F5" w:rsidRPr="000061D4" w:rsidRDefault="00E63710" w:rsidP="007F7F2E">
            <w:pPr>
              <w:spacing w:after="0" w:line="240" w:lineRule="auto"/>
              <w:jc w:val="center"/>
              <w:rPr>
                <w:b/>
                <w:sz w:val="18"/>
                <w:szCs w:val="18"/>
              </w:rPr>
            </w:pPr>
            <w:r w:rsidRPr="000061D4">
              <w:rPr>
                <w:b/>
                <w:sz w:val="18"/>
                <w:szCs w:val="18"/>
              </w:rPr>
              <w:t>Kimyasal: %50-Selülaz: 2.</w:t>
            </w:r>
            <w:r w:rsidR="00FB37F5" w:rsidRPr="000061D4">
              <w:rPr>
                <w:b/>
                <w:sz w:val="18"/>
                <w:szCs w:val="18"/>
              </w:rPr>
              <w:t>5 U/g</w:t>
            </w:r>
          </w:p>
          <w:p w14:paraId="42A4BDFA" w14:textId="01D88A82" w:rsidR="003E266C" w:rsidRPr="000061D4" w:rsidRDefault="00FB37F5" w:rsidP="007F7F2E">
            <w:pPr>
              <w:spacing w:after="0" w:line="240" w:lineRule="auto"/>
              <w:jc w:val="center"/>
              <w:rPr>
                <w:b/>
                <w:sz w:val="18"/>
                <w:szCs w:val="18"/>
              </w:rPr>
            </w:pPr>
            <w:r w:rsidRPr="000061D4">
              <w:rPr>
                <w:b/>
                <w:sz w:val="18"/>
                <w:szCs w:val="18"/>
              </w:rPr>
              <w:t>(F)</w:t>
            </w:r>
          </w:p>
        </w:tc>
      </w:tr>
      <w:tr w:rsidR="000061D4" w:rsidRPr="000061D4" w14:paraId="1F72B4A7" w14:textId="77777777" w:rsidTr="00ED106A">
        <w:tc>
          <w:tcPr>
            <w:tcW w:w="1478" w:type="dxa"/>
            <w:tcBorders>
              <w:top w:val="single" w:sz="24" w:space="0" w:color="auto"/>
              <w:left w:val="single" w:sz="24" w:space="0" w:color="auto"/>
            </w:tcBorders>
            <w:vAlign w:val="center"/>
          </w:tcPr>
          <w:p w14:paraId="065FB6F2" w14:textId="0E8937D9" w:rsidR="003E266C" w:rsidRPr="000061D4" w:rsidRDefault="003E266C" w:rsidP="007F7F2E">
            <w:pPr>
              <w:spacing w:after="0" w:line="240" w:lineRule="auto"/>
              <w:jc w:val="center"/>
              <w:rPr>
                <w:sz w:val="18"/>
                <w:szCs w:val="18"/>
              </w:rPr>
            </w:pPr>
            <w:r w:rsidRPr="000061D4">
              <w:rPr>
                <w:sz w:val="18"/>
                <w:szCs w:val="18"/>
              </w:rPr>
              <w:t>ERIC (ppm)</w:t>
            </w:r>
          </w:p>
        </w:tc>
        <w:tc>
          <w:tcPr>
            <w:tcW w:w="3626" w:type="dxa"/>
            <w:gridSpan w:val="3"/>
            <w:tcBorders>
              <w:top w:val="single" w:sz="24" w:space="0" w:color="auto"/>
            </w:tcBorders>
            <w:vAlign w:val="center"/>
          </w:tcPr>
          <w:p w14:paraId="20FA2880" w14:textId="679C8E09" w:rsidR="003E266C" w:rsidRPr="000061D4" w:rsidRDefault="003E266C" w:rsidP="007F7F2E">
            <w:pPr>
              <w:spacing w:after="0" w:line="240" w:lineRule="auto"/>
              <w:jc w:val="center"/>
              <w:rPr>
                <w:sz w:val="18"/>
                <w:szCs w:val="18"/>
              </w:rPr>
            </w:pPr>
            <w:r w:rsidRPr="000061D4">
              <w:rPr>
                <w:sz w:val="18"/>
                <w:szCs w:val="18"/>
              </w:rPr>
              <w:t>229.85</w:t>
            </w:r>
          </w:p>
        </w:tc>
        <w:tc>
          <w:tcPr>
            <w:tcW w:w="3685" w:type="dxa"/>
            <w:gridSpan w:val="3"/>
            <w:tcBorders>
              <w:top w:val="single" w:sz="24" w:space="0" w:color="auto"/>
              <w:right w:val="single" w:sz="24" w:space="0" w:color="auto"/>
            </w:tcBorders>
            <w:vAlign w:val="center"/>
          </w:tcPr>
          <w:p w14:paraId="37F07985" w14:textId="014A359C" w:rsidR="003E266C" w:rsidRPr="000061D4" w:rsidRDefault="003C78C8" w:rsidP="007F7F2E">
            <w:pPr>
              <w:spacing w:after="0" w:line="240" w:lineRule="auto"/>
              <w:jc w:val="center"/>
              <w:rPr>
                <w:sz w:val="18"/>
                <w:szCs w:val="18"/>
              </w:rPr>
            </w:pPr>
            <w:r w:rsidRPr="000061D4">
              <w:rPr>
                <w:sz w:val="18"/>
                <w:szCs w:val="18"/>
              </w:rPr>
              <w:t>20</w:t>
            </w:r>
            <w:r w:rsidR="003E266C" w:rsidRPr="000061D4">
              <w:rPr>
                <w:sz w:val="18"/>
                <w:szCs w:val="18"/>
              </w:rPr>
              <w:t>0.86</w:t>
            </w:r>
          </w:p>
        </w:tc>
      </w:tr>
      <w:tr w:rsidR="000061D4" w:rsidRPr="000061D4" w14:paraId="2CFBFA8A" w14:textId="77777777" w:rsidTr="00ED106A">
        <w:tc>
          <w:tcPr>
            <w:tcW w:w="1478" w:type="dxa"/>
            <w:tcBorders>
              <w:left w:val="single" w:sz="24" w:space="0" w:color="auto"/>
            </w:tcBorders>
            <w:vAlign w:val="center"/>
          </w:tcPr>
          <w:p w14:paraId="69E0FD8E" w14:textId="77777777" w:rsidR="003E266C" w:rsidRPr="000061D4" w:rsidRDefault="003E266C" w:rsidP="007F7F2E">
            <w:pPr>
              <w:spacing w:after="0" w:line="240" w:lineRule="auto"/>
              <w:jc w:val="center"/>
              <w:rPr>
                <w:sz w:val="18"/>
                <w:szCs w:val="18"/>
              </w:rPr>
            </w:pPr>
            <w:r w:rsidRPr="000061D4">
              <w:rPr>
                <w:sz w:val="18"/>
                <w:szCs w:val="18"/>
              </w:rPr>
              <w:t>Boyut (mm</w:t>
            </w:r>
            <w:r w:rsidRPr="000061D4">
              <w:rPr>
                <w:sz w:val="18"/>
                <w:szCs w:val="18"/>
                <w:vertAlign w:val="superscript"/>
              </w:rPr>
              <w:t>2</w:t>
            </w:r>
            <w:r w:rsidRPr="000061D4">
              <w:rPr>
                <w:sz w:val="18"/>
                <w:szCs w:val="18"/>
              </w:rPr>
              <w:t>)</w:t>
            </w:r>
          </w:p>
        </w:tc>
        <w:tc>
          <w:tcPr>
            <w:tcW w:w="816" w:type="dxa"/>
            <w:vAlign w:val="center"/>
          </w:tcPr>
          <w:p w14:paraId="776C2C84" w14:textId="77777777" w:rsidR="003E266C" w:rsidRPr="000061D4" w:rsidRDefault="003E266C" w:rsidP="007F7F2E">
            <w:pPr>
              <w:spacing w:after="0" w:line="240" w:lineRule="auto"/>
              <w:jc w:val="center"/>
              <w:rPr>
                <w:sz w:val="18"/>
                <w:szCs w:val="18"/>
              </w:rPr>
            </w:pPr>
            <w:r w:rsidRPr="000061D4">
              <w:rPr>
                <w:sz w:val="18"/>
                <w:szCs w:val="18"/>
              </w:rPr>
              <w:t>Adet</w:t>
            </w:r>
          </w:p>
        </w:tc>
        <w:tc>
          <w:tcPr>
            <w:tcW w:w="1476" w:type="dxa"/>
            <w:vAlign w:val="center"/>
          </w:tcPr>
          <w:p w14:paraId="0BF4AE6E" w14:textId="77777777" w:rsidR="003E266C" w:rsidRPr="000061D4" w:rsidRDefault="003E266C" w:rsidP="007F7F2E">
            <w:pPr>
              <w:spacing w:after="0" w:line="240" w:lineRule="auto"/>
              <w:jc w:val="center"/>
              <w:rPr>
                <w:sz w:val="18"/>
                <w:szCs w:val="18"/>
              </w:rPr>
            </w:pPr>
            <w:r w:rsidRPr="000061D4">
              <w:rPr>
                <w:sz w:val="18"/>
                <w:szCs w:val="18"/>
              </w:rPr>
              <w:t>Alan (mm</w:t>
            </w:r>
            <w:r w:rsidRPr="000061D4">
              <w:rPr>
                <w:sz w:val="18"/>
                <w:szCs w:val="18"/>
                <w:vertAlign w:val="superscript"/>
              </w:rPr>
              <w:t>2</w:t>
            </w:r>
            <w:r w:rsidRPr="000061D4">
              <w:rPr>
                <w:sz w:val="18"/>
                <w:szCs w:val="18"/>
              </w:rPr>
              <w:t>)</w:t>
            </w:r>
          </w:p>
        </w:tc>
        <w:tc>
          <w:tcPr>
            <w:tcW w:w="1334" w:type="dxa"/>
            <w:vAlign w:val="center"/>
          </w:tcPr>
          <w:p w14:paraId="44D469C8" w14:textId="77777777" w:rsidR="003E266C" w:rsidRPr="000061D4" w:rsidRDefault="003E266C" w:rsidP="007F7F2E">
            <w:pPr>
              <w:spacing w:after="0" w:line="240" w:lineRule="auto"/>
              <w:jc w:val="center"/>
              <w:rPr>
                <w:sz w:val="18"/>
                <w:szCs w:val="18"/>
              </w:rPr>
            </w:pPr>
            <w:proofErr w:type="gramStart"/>
            <w:r w:rsidRPr="000061D4">
              <w:rPr>
                <w:sz w:val="18"/>
                <w:szCs w:val="18"/>
              </w:rPr>
              <w:t>ppm</w:t>
            </w:r>
            <w:proofErr w:type="gramEnd"/>
          </w:p>
        </w:tc>
        <w:tc>
          <w:tcPr>
            <w:tcW w:w="816" w:type="dxa"/>
            <w:vAlign w:val="center"/>
          </w:tcPr>
          <w:p w14:paraId="23EB03DC" w14:textId="77777777" w:rsidR="003E266C" w:rsidRPr="000061D4" w:rsidRDefault="003E266C" w:rsidP="007F7F2E">
            <w:pPr>
              <w:spacing w:after="0" w:line="240" w:lineRule="auto"/>
              <w:jc w:val="center"/>
              <w:rPr>
                <w:sz w:val="18"/>
                <w:szCs w:val="18"/>
              </w:rPr>
            </w:pPr>
            <w:r w:rsidRPr="000061D4">
              <w:rPr>
                <w:sz w:val="18"/>
                <w:szCs w:val="18"/>
              </w:rPr>
              <w:t>Adet</w:t>
            </w:r>
          </w:p>
        </w:tc>
        <w:tc>
          <w:tcPr>
            <w:tcW w:w="1476" w:type="dxa"/>
            <w:vAlign w:val="center"/>
          </w:tcPr>
          <w:p w14:paraId="09FFDF79" w14:textId="77777777" w:rsidR="003E266C" w:rsidRPr="000061D4" w:rsidRDefault="003E266C" w:rsidP="007F7F2E">
            <w:pPr>
              <w:spacing w:after="0" w:line="240" w:lineRule="auto"/>
              <w:jc w:val="center"/>
              <w:rPr>
                <w:sz w:val="18"/>
                <w:szCs w:val="18"/>
              </w:rPr>
            </w:pPr>
            <w:r w:rsidRPr="000061D4">
              <w:rPr>
                <w:sz w:val="18"/>
                <w:szCs w:val="18"/>
              </w:rPr>
              <w:t>Alan (mm</w:t>
            </w:r>
            <w:r w:rsidRPr="000061D4">
              <w:rPr>
                <w:sz w:val="18"/>
                <w:szCs w:val="18"/>
                <w:vertAlign w:val="superscript"/>
              </w:rPr>
              <w:t>2</w:t>
            </w:r>
            <w:r w:rsidRPr="000061D4">
              <w:rPr>
                <w:sz w:val="18"/>
                <w:szCs w:val="18"/>
              </w:rPr>
              <w:t>)</w:t>
            </w:r>
          </w:p>
        </w:tc>
        <w:tc>
          <w:tcPr>
            <w:tcW w:w="1393" w:type="dxa"/>
            <w:tcBorders>
              <w:right w:val="single" w:sz="24" w:space="0" w:color="auto"/>
            </w:tcBorders>
            <w:vAlign w:val="center"/>
          </w:tcPr>
          <w:p w14:paraId="382CE28D" w14:textId="77777777" w:rsidR="003E266C" w:rsidRPr="000061D4" w:rsidRDefault="003E266C" w:rsidP="007F7F2E">
            <w:pPr>
              <w:spacing w:after="0" w:line="240" w:lineRule="auto"/>
              <w:jc w:val="center"/>
              <w:rPr>
                <w:sz w:val="18"/>
                <w:szCs w:val="18"/>
              </w:rPr>
            </w:pPr>
            <w:proofErr w:type="gramStart"/>
            <w:r w:rsidRPr="000061D4">
              <w:rPr>
                <w:sz w:val="18"/>
                <w:szCs w:val="18"/>
              </w:rPr>
              <w:t>ppm</w:t>
            </w:r>
            <w:proofErr w:type="gramEnd"/>
          </w:p>
        </w:tc>
      </w:tr>
      <w:tr w:rsidR="000061D4" w:rsidRPr="000061D4" w14:paraId="7C73BF0D" w14:textId="77777777" w:rsidTr="00ED106A">
        <w:tc>
          <w:tcPr>
            <w:tcW w:w="1478" w:type="dxa"/>
            <w:tcBorders>
              <w:left w:val="single" w:sz="24" w:space="0" w:color="auto"/>
            </w:tcBorders>
            <w:vAlign w:val="center"/>
          </w:tcPr>
          <w:p w14:paraId="59C74644" w14:textId="77777777" w:rsidR="003E266C" w:rsidRPr="000061D4" w:rsidRDefault="003E266C" w:rsidP="007F7F2E">
            <w:pPr>
              <w:spacing w:after="0" w:line="240" w:lineRule="auto"/>
              <w:jc w:val="center"/>
              <w:rPr>
                <w:sz w:val="18"/>
                <w:szCs w:val="18"/>
              </w:rPr>
            </w:pPr>
            <w:r w:rsidRPr="000061D4">
              <w:rPr>
                <w:sz w:val="18"/>
                <w:szCs w:val="18"/>
              </w:rPr>
              <w:t>0.02-0.03</w:t>
            </w:r>
          </w:p>
        </w:tc>
        <w:tc>
          <w:tcPr>
            <w:tcW w:w="816" w:type="dxa"/>
            <w:vAlign w:val="center"/>
          </w:tcPr>
          <w:p w14:paraId="4CDF7924" w14:textId="77777777" w:rsidR="003E266C" w:rsidRPr="000061D4" w:rsidRDefault="003E266C" w:rsidP="007F7F2E">
            <w:pPr>
              <w:spacing w:after="0" w:line="240" w:lineRule="auto"/>
              <w:jc w:val="center"/>
              <w:rPr>
                <w:sz w:val="18"/>
                <w:szCs w:val="18"/>
              </w:rPr>
            </w:pPr>
            <w:r w:rsidRPr="000061D4">
              <w:rPr>
                <w:sz w:val="18"/>
                <w:szCs w:val="18"/>
              </w:rPr>
              <w:t>16800</w:t>
            </w:r>
          </w:p>
        </w:tc>
        <w:tc>
          <w:tcPr>
            <w:tcW w:w="1476" w:type="dxa"/>
            <w:vAlign w:val="center"/>
          </w:tcPr>
          <w:p w14:paraId="34373D22" w14:textId="77777777" w:rsidR="003E266C" w:rsidRPr="000061D4" w:rsidRDefault="003E266C" w:rsidP="007F7F2E">
            <w:pPr>
              <w:spacing w:after="0" w:line="240" w:lineRule="auto"/>
              <w:jc w:val="center"/>
              <w:rPr>
                <w:sz w:val="18"/>
                <w:szCs w:val="18"/>
              </w:rPr>
            </w:pPr>
            <w:r w:rsidRPr="000061D4">
              <w:rPr>
                <w:sz w:val="18"/>
                <w:szCs w:val="18"/>
              </w:rPr>
              <w:t>338.48</w:t>
            </w:r>
          </w:p>
        </w:tc>
        <w:tc>
          <w:tcPr>
            <w:tcW w:w="1334" w:type="dxa"/>
            <w:vAlign w:val="center"/>
          </w:tcPr>
          <w:p w14:paraId="46312023" w14:textId="77777777" w:rsidR="003E266C" w:rsidRPr="000061D4" w:rsidRDefault="003E266C" w:rsidP="007F7F2E">
            <w:pPr>
              <w:spacing w:after="0" w:line="240" w:lineRule="auto"/>
              <w:jc w:val="center"/>
              <w:rPr>
                <w:sz w:val="18"/>
                <w:szCs w:val="18"/>
              </w:rPr>
            </w:pPr>
            <w:r w:rsidRPr="000061D4">
              <w:rPr>
                <w:sz w:val="18"/>
                <w:szCs w:val="18"/>
              </w:rPr>
              <w:t>33840</w:t>
            </w:r>
          </w:p>
        </w:tc>
        <w:tc>
          <w:tcPr>
            <w:tcW w:w="816" w:type="dxa"/>
            <w:vAlign w:val="center"/>
          </w:tcPr>
          <w:p w14:paraId="65AAAFEF" w14:textId="77777777" w:rsidR="003E266C" w:rsidRPr="000061D4" w:rsidRDefault="003E266C" w:rsidP="007F7F2E">
            <w:pPr>
              <w:spacing w:after="0" w:line="240" w:lineRule="auto"/>
              <w:jc w:val="center"/>
              <w:rPr>
                <w:sz w:val="18"/>
                <w:szCs w:val="18"/>
              </w:rPr>
            </w:pPr>
            <w:r w:rsidRPr="000061D4">
              <w:rPr>
                <w:sz w:val="18"/>
                <w:szCs w:val="18"/>
              </w:rPr>
              <w:t>4000</w:t>
            </w:r>
          </w:p>
        </w:tc>
        <w:tc>
          <w:tcPr>
            <w:tcW w:w="1476" w:type="dxa"/>
            <w:vAlign w:val="center"/>
          </w:tcPr>
          <w:p w14:paraId="602C6021" w14:textId="77777777" w:rsidR="003E266C" w:rsidRPr="000061D4" w:rsidRDefault="003E266C" w:rsidP="007F7F2E">
            <w:pPr>
              <w:spacing w:after="0" w:line="240" w:lineRule="auto"/>
              <w:jc w:val="center"/>
              <w:rPr>
                <w:sz w:val="18"/>
                <w:szCs w:val="18"/>
              </w:rPr>
            </w:pPr>
            <w:r w:rsidRPr="000061D4">
              <w:rPr>
                <w:sz w:val="18"/>
                <w:szCs w:val="18"/>
              </w:rPr>
              <w:t>97.28</w:t>
            </w:r>
          </w:p>
        </w:tc>
        <w:tc>
          <w:tcPr>
            <w:tcW w:w="1393" w:type="dxa"/>
            <w:tcBorders>
              <w:right w:val="single" w:sz="24" w:space="0" w:color="auto"/>
            </w:tcBorders>
            <w:vAlign w:val="center"/>
          </w:tcPr>
          <w:p w14:paraId="2170B8F1" w14:textId="77777777" w:rsidR="003E266C" w:rsidRPr="000061D4" w:rsidRDefault="003E266C" w:rsidP="007F7F2E">
            <w:pPr>
              <w:spacing w:after="0" w:line="240" w:lineRule="auto"/>
              <w:jc w:val="center"/>
              <w:rPr>
                <w:sz w:val="18"/>
                <w:szCs w:val="18"/>
              </w:rPr>
            </w:pPr>
            <w:r w:rsidRPr="000061D4">
              <w:rPr>
                <w:sz w:val="18"/>
                <w:szCs w:val="18"/>
              </w:rPr>
              <w:t>9720</w:t>
            </w:r>
          </w:p>
        </w:tc>
      </w:tr>
      <w:tr w:rsidR="000061D4" w:rsidRPr="000061D4" w14:paraId="28EB254C" w14:textId="77777777" w:rsidTr="00ED106A">
        <w:tc>
          <w:tcPr>
            <w:tcW w:w="1478" w:type="dxa"/>
            <w:tcBorders>
              <w:left w:val="single" w:sz="24" w:space="0" w:color="auto"/>
            </w:tcBorders>
            <w:vAlign w:val="center"/>
          </w:tcPr>
          <w:p w14:paraId="7F755D31" w14:textId="77777777" w:rsidR="003E266C" w:rsidRPr="000061D4" w:rsidRDefault="003E266C" w:rsidP="007F7F2E">
            <w:pPr>
              <w:spacing w:after="0" w:line="240" w:lineRule="auto"/>
              <w:jc w:val="center"/>
              <w:rPr>
                <w:sz w:val="18"/>
                <w:szCs w:val="18"/>
              </w:rPr>
            </w:pPr>
            <w:r w:rsidRPr="000061D4">
              <w:rPr>
                <w:sz w:val="18"/>
                <w:szCs w:val="18"/>
              </w:rPr>
              <w:t>0.03-0.04</w:t>
            </w:r>
          </w:p>
        </w:tc>
        <w:tc>
          <w:tcPr>
            <w:tcW w:w="816" w:type="dxa"/>
            <w:vAlign w:val="center"/>
          </w:tcPr>
          <w:p w14:paraId="54850A39" w14:textId="77777777" w:rsidR="003E266C" w:rsidRPr="000061D4" w:rsidRDefault="003E266C" w:rsidP="007F7F2E">
            <w:pPr>
              <w:spacing w:after="0" w:line="240" w:lineRule="auto"/>
              <w:jc w:val="center"/>
              <w:rPr>
                <w:sz w:val="18"/>
                <w:szCs w:val="18"/>
              </w:rPr>
            </w:pPr>
            <w:r w:rsidRPr="000061D4">
              <w:rPr>
                <w:sz w:val="18"/>
                <w:szCs w:val="18"/>
              </w:rPr>
              <w:t>6400</w:t>
            </w:r>
          </w:p>
        </w:tc>
        <w:tc>
          <w:tcPr>
            <w:tcW w:w="1476" w:type="dxa"/>
            <w:vAlign w:val="center"/>
          </w:tcPr>
          <w:p w14:paraId="0EE61C6E" w14:textId="77777777" w:rsidR="003E266C" w:rsidRPr="000061D4" w:rsidRDefault="003E266C" w:rsidP="007F7F2E">
            <w:pPr>
              <w:spacing w:after="0" w:line="240" w:lineRule="auto"/>
              <w:jc w:val="center"/>
              <w:rPr>
                <w:sz w:val="18"/>
                <w:szCs w:val="18"/>
              </w:rPr>
            </w:pPr>
            <w:r w:rsidRPr="000061D4">
              <w:rPr>
                <w:sz w:val="18"/>
                <w:szCs w:val="18"/>
              </w:rPr>
              <w:t>208.48</w:t>
            </w:r>
          </w:p>
        </w:tc>
        <w:tc>
          <w:tcPr>
            <w:tcW w:w="1334" w:type="dxa"/>
            <w:vAlign w:val="center"/>
          </w:tcPr>
          <w:p w14:paraId="2CDD54C5" w14:textId="77777777" w:rsidR="003E266C" w:rsidRPr="000061D4" w:rsidRDefault="003E266C" w:rsidP="007F7F2E">
            <w:pPr>
              <w:spacing w:after="0" w:line="240" w:lineRule="auto"/>
              <w:jc w:val="center"/>
              <w:rPr>
                <w:sz w:val="18"/>
                <w:szCs w:val="18"/>
              </w:rPr>
            </w:pPr>
            <w:r w:rsidRPr="000061D4">
              <w:rPr>
                <w:sz w:val="18"/>
                <w:szCs w:val="18"/>
              </w:rPr>
              <w:t>20852</w:t>
            </w:r>
          </w:p>
        </w:tc>
        <w:tc>
          <w:tcPr>
            <w:tcW w:w="816" w:type="dxa"/>
            <w:vAlign w:val="center"/>
          </w:tcPr>
          <w:p w14:paraId="4209D4DF" w14:textId="77777777" w:rsidR="003E266C" w:rsidRPr="000061D4" w:rsidRDefault="003E266C" w:rsidP="007F7F2E">
            <w:pPr>
              <w:spacing w:after="0" w:line="240" w:lineRule="auto"/>
              <w:jc w:val="center"/>
              <w:rPr>
                <w:sz w:val="18"/>
                <w:szCs w:val="18"/>
              </w:rPr>
            </w:pPr>
            <w:r w:rsidRPr="000061D4">
              <w:rPr>
                <w:sz w:val="18"/>
                <w:szCs w:val="18"/>
              </w:rPr>
              <w:t>1200</w:t>
            </w:r>
          </w:p>
        </w:tc>
        <w:tc>
          <w:tcPr>
            <w:tcW w:w="1476" w:type="dxa"/>
            <w:vAlign w:val="center"/>
          </w:tcPr>
          <w:p w14:paraId="0E38378C" w14:textId="77777777" w:rsidR="003E266C" w:rsidRPr="000061D4" w:rsidRDefault="003E266C" w:rsidP="007F7F2E">
            <w:pPr>
              <w:spacing w:after="0" w:line="240" w:lineRule="auto"/>
              <w:jc w:val="center"/>
              <w:rPr>
                <w:sz w:val="18"/>
                <w:szCs w:val="18"/>
              </w:rPr>
            </w:pPr>
            <w:r w:rsidRPr="000061D4">
              <w:rPr>
                <w:sz w:val="18"/>
                <w:szCs w:val="18"/>
              </w:rPr>
              <w:t>37.48</w:t>
            </w:r>
          </w:p>
        </w:tc>
        <w:tc>
          <w:tcPr>
            <w:tcW w:w="1393" w:type="dxa"/>
            <w:tcBorders>
              <w:right w:val="single" w:sz="24" w:space="0" w:color="auto"/>
            </w:tcBorders>
            <w:vAlign w:val="center"/>
          </w:tcPr>
          <w:p w14:paraId="1DB7A2BE" w14:textId="77777777" w:rsidR="003E266C" w:rsidRPr="000061D4" w:rsidRDefault="003E266C" w:rsidP="007F7F2E">
            <w:pPr>
              <w:spacing w:after="0" w:line="240" w:lineRule="auto"/>
              <w:jc w:val="center"/>
              <w:rPr>
                <w:sz w:val="18"/>
                <w:szCs w:val="18"/>
              </w:rPr>
            </w:pPr>
            <w:r w:rsidRPr="000061D4">
              <w:rPr>
                <w:sz w:val="18"/>
                <w:szCs w:val="18"/>
              </w:rPr>
              <w:t>3760</w:t>
            </w:r>
          </w:p>
        </w:tc>
      </w:tr>
      <w:tr w:rsidR="000061D4" w:rsidRPr="000061D4" w14:paraId="56FAC9D5" w14:textId="77777777" w:rsidTr="00ED106A">
        <w:tc>
          <w:tcPr>
            <w:tcW w:w="1478" w:type="dxa"/>
            <w:tcBorders>
              <w:left w:val="single" w:sz="24" w:space="0" w:color="auto"/>
            </w:tcBorders>
            <w:vAlign w:val="center"/>
          </w:tcPr>
          <w:p w14:paraId="60029904" w14:textId="77777777" w:rsidR="003E266C" w:rsidRPr="000061D4" w:rsidRDefault="003E266C" w:rsidP="007F7F2E">
            <w:pPr>
              <w:spacing w:after="0" w:line="240" w:lineRule="auto"/>
              <w:jc w:val="center"/>
              <w:rPr>
                <w:sz w:val="18"/>
                <w:szCs w:val="18"/>
              </w:rPr>
            </w:pPr>
            <w:r w:rsidRPr="000061D4">
              <w:rPr>
                <w:sz w:val="18"/>
                <w:szCs w:val="18"/>
              </w:rPr>
              <w:t>0.04-0.05</w:t>
            </w:r>
          </w:p>
        </w:tc>
        <w:tc>
          <w:tcPr>
            <w:tcW w:w="816" w:type="dxa"/>
            <w:vAlign w:val="center"/>
          </w:tcPr>
          <w:p w14:paraId="5EB5286F" w14:textId="77777777" w:rsidR="003E266C" w:rsidRPr="000061D4" w:rsidRDefault="003E266C" w:rsidP="007F7F2E">
            <w:pPr>
              <w:spacing w:after="0" w:line="240" w:lineRule="auto"/>
              <w:jc w:val="center"/>
              <w:rPr>
                <w:sz w:val="18"/>
                <w:szCs w:val="18"/>
              </w:rPr>
            </w:pPr>
            <w:r w:rsidRPr="000061D4">
              <w:rPr>
                <w:sz w:val="18"/>
                <w:szCs w:val="18"/>
              </w:rPr>
              <w:t>2000</w:t>
            </w:r>
          </w:p>
        </w:tc>
        <w:tc>
          <w:tcPr>
            <w:tcW w:w="1476" w:type="dxa"/>
            <w:vAlign w:val="center"/>
          </w:tcPr>
          <w:p w14:paraId="66DD1F6F" w14:textId="77777777" w:rsidR="003E266C" w:rsidRPr="000061D4" w:rsidRDefault="003E266C" w:rsidP="007F7F2E">
            <w:pPr>
              <w:spacing w:after="0" w:line="240" w:lineRule="auto"/>
              <w:jc w:val="center"/>
              <w:rPr>
                <w:sz w:val="18"/>
                <w:szCs w:val="18"/>
              </w:rPr>
            </w:pPr>
            <w:r w:rsidRPr="000061D4">
              <w:rPr>
                <w:sz w:val="18"/>
                <w:szCs w:val="18"/>
              </w:rPr>
              <w:t>84.72</w:t>
            </w:r>
          </w:p>
        </w:tc>
        <w:tc>
          <w:tcPr>
            <w:tcW w:w="1334" w:type="dxa"/>
            <w:vAlign w:val="center"/>
          </w:tcPr>
          <w:p w14:paraId="4C0BE1DB" w14:textId="77777777" w:rsidR="003E266C" w:rsidRPr="000061D4" w:rsidRDefault="003E266C" w:rsidP="007F7F2E">
            <w:pPr>
              <w:spacing w:after="0" w:line="240" w:lineRule="auto"/>
              <w:jc w:val="center"/>
              <w:rPr>
                <w:sz w:val="18"/>
                <w:szCs w:val="18"/>
              </w:rPr>
            </w:pPr>
            <w:r w:rsidRPr="000061D4">
              <w:rPr>
                <w:sz w:val="18"/>
                <w:szCs w:val="18"/>
              </w:rPr>
              <w:t>8480</w:t>
            </w:r>
          </w:p>
        </w:tc>
        <w:tc>
          <w:tcPr>
            <w:tcW w:w="816" w:type="dxa"/>
            <w:vAlign w:val="center"/>
          </w:tcPr>
          <w:p w14:paraId="7EE4640C" w14:textId="77777777" w:rsidR="003E266C" w:rsidRPr="000061D4" w:rsidRDefault="003E266C" w:rsidP="007F7F2E">
            <w:pPr>
              <w:spacing w:after="0" w:line="240" w:lineRule="auto"/>
              <w:jc w:val="center"/>
              <w:rPr>
                <w:sz w:val="18"/>
                <w:szCs w:val="18"/>
              </w:rPr>
            </w:pPr>
            <w:r w:rsidRPr="000061D4">
              <w:rPr>
                <w:sz w:val="18"/>
                <w:szCs w:val="18"/>
              </w:rPr>
              <w:t>1600</w:t>
            </w:r>
          </w:p>
        </w:tc>
        <w:tc>
          <w:tcPr>
            <w:tcW w:w="1476" w:type="dxa"/>
            <w:vAlign w:val="center"/>
          </w:tcPr>
          <w:p w14:paraId="1ADF2A3B" w14:textId="77777777" w:rsidR="003E266C" w:rsidRPr="000061D4" w:rsidRDefault="003E266C" w:rsidP="007F7F2E">
            <w:pPr>
              <w:spacing w:after="0" w:line="240" w:lineRule="auto"/>
              <w:jc w:val="center"/>
              <w:rPr>
                <w:sz w:val="18"/>
                <w:szCs w:val="18"/>
              </w:rPr>
            </w:pPr>
            <w:r w:rsidRPr="000061D4">
              <w:rPr>
                <w:sz w:val="18"/>
                <w:szCs w:val="18"/>
              </w:rPr>
              <w:t>74.48</w:t>
            </w:r>
          </w:p>
        </w:tc>
        <w:tc>
          <w:tcPr>
            <w:tcW w:w="1393" w:type="dxa"/>
            <w:tcBorders>
              <w:right w:val="single" w:sz="24" w:space="0" w:color="auto"/>
            </w:tcBorders>
            <w:vAlign w:val="center"/>
          </w:tcPr>
          <w:p w14:paraId="7E63D54C" w14:textId="77777777" w:rsidR="003E266C" w:rsidRPr="000061D4" w:rsidRDefault="003E266C" w:rsidP="007F7F2E">
            <w:pPr>
              <w:spacing w:after="0" w:line="240" w:lineRule="auto"/>
              <w:jc w:val="center"/>
              <w:rPr>
                <w:sz w:val="18"/>
                <w:szCs w:val="18"/>
              </w:rPr>
            </w:pPr>
            <w:r w:rsidRPr="000061D4">
              <w:rPr>
                <w:sz w:val="18"/>
                <w:szCs w:val="18"/>
              </w:rPr>
              <w:t>7460</w:t>
            </w:r>
          </w:p>
        </w:tc>
      </w:tr>
      <w:tr w:rsidR="000061D4" w:rsidRPr="000061D4" w14:paraId="34702FB1" w14:textId="77777777" w:rsidTr="00ED106A">
        <w:tc>
          <w:tcPr>
            <w:tcW w:w="1478" w:type="dxa"/>
            <w:tcBorders>
              <w:left w:val="single" w:sz="24" w:space="0" w:color="auto"/>
            </w:tcBorders>
            <w:vAlign w:val="center"/>
          </w:tcPr>
          <w:p w14:paraId="6E1DC891" w14:textId="77777777" w:rsidR="003E266C" w:rsidRPr="000061D4" w:rsidRDefault="003E266C" w:rsidP="007F7F2E">
            <w:pPr>
              <w:spacing w:after="0" w:line="240" w:lineRule="auto"/>
              <w:jc w:val="center"/>
              <w:rPr>
                <w:sz w:val="18"/>
                <w:szCs w:val="18"/>
              </w:rPr>
            </w:pPr>
            <w:r w:rsidRPr="000061D4">
              <w:rPr>
                <w:sz w:val="18"/>
                <w:szCs w:val="18"/>
              </w:rPr>
              <w:t>0.05-0.06</w:t>
            </w:r>
          </w:p>
        </w:tc>
        <w:tc>
          <w:tcPr>
            <w:tcW w:w="816" w:type="dxa"/>
            <w:vAlign w:val="center"/>
          </w:tcPr>
          <w:p w14:paraId="07A45ADD" w14:textId="77777777" w:rsidR="003E266C" w:rsidRPr="000061D4" w:rsidRDefault="003E266C" w:rsidP="007F7F2E">
            <w:pPr>
              <w:spacing w:after="0" w:line="240" w:lineRule="auto"/>
              <w:jc w:val="center"/>
              <w:rPr>
                <w:sz w:val="18"/>
                <w:szCs w:val="18"/>
              </w:rPr>
            </w:pPr>
            <w:r w:rsidRPr="000061D4">
              <w:rPr>
                <w:sz w:val="18"/>
                <w:szCs w:val="18"/>
              </w:rPr>
              <w:t>1200</w:t>
            </w:r>
          </w:p>
        </w:tc>
        <w:tc>
          <w:tcPr>
            <w:tcW w:w="1476" w:type="dxa"/>
            <w:vAlign w:val="center"/>
          </w:tcPr>
          <w:p w14:paraId="473E913F" w14:textId="77777777" w:rsidR="003E266C" w:rsidRPr="000061D4" w:rsidRDefault="003E266C" w:rsidP="007F7F2E">
            <w:pPr>
              <w:spacing w:after="0" w:line="240" w:lineRule="auto"/>
              <w:jc w:val="center"/>
              <w:rPr>
                <w:sz w:val="18"/>
                <w:szCs w:val="18"/>
              </w:rPr>
            </w:pPr>
            <w:r w:rsidRPr="000061D4">
              <w:rPr>
                <w:sz w:val="18"/>
                <w:szCs w:val="18"/>
              </w:rPr>
              <w:t>60.04</w:t>
            </w:r>
          </w:p>
        </w:tc>
        <w:tc>
          <w:tcPr>
            <w:tcW w:w="1334" w:type="dxa"/>
            <w:vAlign w:val="center"/>
          </w:tcPr>
          <w:p w14:paraId="46570A3C" w14:textId="77777777" w:rsidR="003E266C" w:rsidRPr="000061D4" w:rsidRDefault="003E266C" w:rsidP="007F7F2E">
            <w:pPr>
              <w:spacing w:after="0" w:line="240" w:lineRule="auto"/>
              <w:jc w:val="center"/>
              <w:rPr>
                <w:sz w:val="18"/>
                <w:szCs w:val="18"/>
              </w:rPr>
            </w:pPr>
            <w:r w:rsidRPr="000061D4">
              <w:rPr>
                <w:sz w:val="18"/>
                <w:szCs w:val="18"/>
              </w:rPr>
              <w:t>6000</w:t>
            </w:r>
          </w:p>
        </w:tc>
        <w:tc>
          <w:tcPr>
            <w:tcW w:w="816" w:type="dxa"/>
            <w:vAlign w:val="center"/>
          </w:tcPr>
          <w:p w14:paraId="14306C4D" w14:textId="77777777" w:rsidR="003E266C" w:rsidRPr="000061D4" w:rsidRDefault="003E266C" w:rsidP="007F7F2E">
            <w:pPr>
              <w:spacing w:after="0" w:line="240" w:lineRule="auto"/>
              <w:jc w:val="center"/>
              <w:rPr>
                <w:sz w:val="18"/>
                <w:szCs w:val="18"/>
              </w:rPr>
            </w:pPr>
            <w:r w:rsidRPr="000061D4">
              <w:rPr>
                <w:sz w:val="18"/>
                <w:szCs w:val="18"/>
              </w:rPr>
              <w:t>0</w:t>
            </w:r>
          </w:p>
        </w:tc>
        <w:tc>
          <w:tcPr>
            <w:tcW w:w="1476" w:type="dxa"/>
            <w:vAlign w:val="center"/>
          </w:tcPr>
          <w:p w14:paraId="20B78AE9" w14:textId="77777777" w:rsidR="003E266C" w:rsidRPr="000061D4" w:rsidRDefault="003E266C" w:rsidP="007F7F2E">
            <w:pPr>
              <w:spacing w:after="0" w:line="240" w:lineRule="auto"/>
              <w:jc w:val="center"/>
              <w:rPr>
                <w:sz w:val="18"/>
                <w:szCs w:val="18"/>
              </w:rPr>
            </w:pPr>
            <w:r w:rsidRPr="000061D4">
              <w:rPr>
                <w:sz w:val="18"/>
                <w:szCs w:val="18"/>
              </w:rPr>
              <w:t>0</w:t>
            </w:r>
          </w:p>
        </w:tc>
        <w:tc>
          <w:tcPr>
            <w:tcW w:w="1393" w:type="dxa"/>
            <w:tcBorders>
              <w:right w:val="single" w:sz="24" w:space="0" w:color="auto"/>
            </w:tcBorders>
            <w:vAlign w:val="center"/>
          </w:tcPr>
          <w:p w14:paraId="3C58C451" w14:textId="77777777" w:rsidR="003E266C" w:rsidRPr="000061D4" w:rsidRDefault="003E266C" w:rsidP="007F7F2E">
            <w:pPr>
              <w:spacing w:after="0" w:line="240" w:lineRule="auto"/>
              <w:jc w:val="center"/>
              <w:rPr>
                <w:sz w:val="18"/>
                <w:szCs w:val="18"/>
              </w:rPr>
            </w:pPr>
            <w:r w:rsidRPr="000061D4">
              <w:rPr>
                <w:sz w:val="18"/>
                <w:szCs w:val="18"/>
              </w:rPr>
              <w:t>0</w:t>
            </w:r>
          </w:p>
        </w:tc>
      </w:tr>
      <w:tr w:rsidR="000061D4" w:rsidRPr="000061D4" w14:paraId="6F30466F" w14:textId="77777777" w:rsidTr="00ED106A">
        <w:tc>
          <w:tcPr>
            <w:tcW w:w="1478" w:type="dxa"/>
            <w:tcBorders>
              <w:left w:val="single" w:sz="24" w:space="0" w:color="auto"/>
            </w:tcBorders>
            <w:vAlign w:val="center"/>
          </w:tcPr>
          <w:p w14:paraId="4EE27217" w14:textId="77777777" w:rsidR="003E266C" w:rsidRPr="000061D4" w:rsidRDefault="003E266C" w:rsidP="007F7F2E">
            <w:pPr>
              <w:spacing w:after="0" w:line="240" w:lineRule="auto"/>
              <w:jc w:val="center"/>
              <w:rPr>
                <w:sz w:val="18"/>
                <w:szCs w:val="18"/>
              </w:rPr>
            </w:pPr>
            <w:r w:rsidRPr="000061D4">
              <w:rPr>
                <w:sz w:val="18"/>
                <w:szCs w:val="18"/>
              </w:rPr>
              <w:t>0.06-0.07</w:t>
            </w:r>
          </w:p>
        </w:tc>
        <w:tc>
          <w:tcPr>
            <w:tcW w:w="816" w:type="dxa"/>
            <w:vAlign w:val="center"/>
          </w:tcPr>
          <w:p w14:paraId="603FBF8F" w14:textId="77777777" w:rsidR="003E266C" w:rsidRPr="000061D4" w:rsidRDefault="003E266C" w:rsidP="007F7F2E">
            <w:pPr>
              <w:spacing w:after="0" w:line="240" w:lineRule="auto"/>
              <w:jc w:val="center"/>
              <w:rPr>
                <w:sz w:val="18"/>
                <w:szCs w:val="18"/>
              </w:rPr>
            </w:pPr>
            <w:r w:rsidRPr="000061D4">
              <w:rPr>
                <w:sz w:val="18"/>
                <w:szCs w:val="18"/>
              </w:rPr>
              <w:t>2400</w:t>
            </w:r>
          </w:p>
        </w:tc>
        <w:tc>
          <w:tcPr>
            <w:tcW w:w="1476" w:type="dxa"/>
            <w:vAlign w:val="center"/>
          </w:tcPr>
          <w:p w14:paraId="08A4BDAD" w14:textId="77777777" w:rsidR="003E266C" w:rsidRPr="000061D4" w:rsidRDefault="003E266C" w:rsidP="007F7F2E">
            <w:pPr>
              <w:spacing w:after="0" w:line="240" w:lineRule="auto"/>
              <w:jc w:val="center"/>
              <w:rPr>
                <w:sz w:val="18"/>
                <w:szCs w:val="18"/>
              </w:rPr>
            </w:pPr>
            <w:r w:rsidRPr="000061D4">
              <w:rPr>
                <w:sz w:val="18"/>
                <w:szCs w:val="18"/>
              </w:rPr>
              <w:t>144.24</w:t>
            </w:r>
          </w:p>
        </w:tc>
        <w:tc>
          <w:tcPr>
            <w:tcW w:w="1334" w:type="dxa"/>
            <w:vAlign w:val="center"/>
          </w:tcPr>
          <w:p w14:paraId="330D3877" w14:textId="77777777" w:rsidR="003E266C" w:rsidRPr="000061D4" w:rsidRDefault="003E266C" w:rsidP="007F7F2E">
            <w:pPr>
              <w:spacing w:after="0" w:line="240" w:lineRule="auto"/>
              <w:jc w:val="center"/>
              <w:rPr>
                <w:sz w:val="18"/>
                <w:szCs w:val="18"/>
              </w:rPr>
            </w:pPr>
            <w:r w:rsidRPr="000061D4">
              <w:rPr>
                <w:sz w:val="18"/>
                <w:szCs w:val="18"/>
              </w:rPr>
              <w:t>14444</w:t>
            </w:r>
          </w:p>
        </w:tc>
        <w:tc>
          <w:tcPr>
            <w:tcW w:w="816" w:type="dxa"/>
            <w:vAlign w:val="center"/>
          </w:tcPr>
          <w:p w14:paraId="1D3C03ED" w14:textId="77777777" w:rsidR="003E266C" w:rsidRPr="000061D4" w:rsidRDefault="003E266C" w:rsidP="007F7F2E">
            <w:pPr>
              <w:spacing w:after="0" w:line="240" w:lineRule="auto"/>
              <w:jc w:val="center"/>
              <w:rPr>
                <w:sz w:val="18"/>
                <w:szCs w:val="18"/>
              </w:rPr>
            </w:pPr>
            <w:r w:rsidRPr="000061D4">
              <w:rPr>
                <w:sz w:val="18"/>
                <w:szCs w:val="18"/>
              </w:rPr>
              <w:t>800</w:t>
            </w:r>
          </w:p>
        </w:tc>
        <w:tc>
          <w:tcPr>
            <w:tcW w:w="1476" w:type="dxa"/>
            <w:vAlign w:val="center"/>
          </w:tcPr>
          <w:p w14:paraId="226F54A5" w14:textId="77777777" w:rsidR="003E266C" w:rsidRPr="000061D4" w:rsidRDefault="003E266C" w:rsidP="007F7F2E">
            <w:pPr>
              <w:spacing w:after="0" w:line="240" w:lineRule="auto"/>
              <w:jc w:val="center"/>
              <w:rPr>
                <w:sz w:val="18"/>
                <w:szCs w:val="18"/>
              </w:rPr>
            </w:pPr>
            <w:r w:rsidRPr="000061D4">
              <w:rPr>
                <w:sz w:val="18"/>
                <w:szCs w:val="18"/>
              </w:rPr>
              <w:t>49.96</w:t>
            </w:r>
          </w:p>
        </w:tc>
        <w:tc>
          <w:tcPr>
            <w:tcW w:w="1393" w:type="dxa"/>
            <w:tcBorders>
              <w:right w:val="single" w:sz="24" w:space="0" w:color="auto"/>
            </w:tcBorders>
            <w:vAlign w:val="center"/>
          </w:tcPr>
          <w:p w14:paraId="240F049A" w14:textId="77777777" w:rsidR="003E266C" w:rsidRPr="000061D4" w:rsidRDefault="003E266C" w:rsidP="007F7F2E">
            <w:pPr>
              <w:spacing w:after="0" w:line="240" w:lineRule="auto"/>
              <w:jc w:val="center"/>
              <w:rPr>
                <w:sz w:val="18"/>
                <w:szCs w:val="18"/>
              </w:rPr>
            </w:pPr>
            <w:r w:rsidRPr="000061D4">
              <w:rPr>
                <w:sz w:val="18"/>
                <w:szCs w:val="18"/>
              </w:rPr>
              <w:t>4992</w:t>
            </w:r>
          </w:p>
        </w:tc>
      </w:tr>
      <w:tr w:rsidR="000061D4" w:rsidRPr="000061D4" w14:paraId="37002608" w14:textId="77777777" w:rsidTr="00ED106A">
        <w:tc>
          <w:tcPr>
            <w:tcW w:w="1478" w:type="dxa"/>
            <w:tcBorders>
              <w:left w:val="single" w:sz="24" w:space="0" w:color="auto"/>
            </w:tcBorders>
            <w:vAlign w:val="center"/>
          </w:tcPr>
          <w:p w14:paraId="2A0AFCE6" w14:textId="77777777" w:rsidR="003E266C" w:rsidRPr="000061D4" w:rsidRDefault="003E266C" w:rsidP="007F7F2E">
            <w:pPr>
              <w:spacing w:after="0" w:line="240" w:lineRule="auto"/>
              <w:jc w:val="center"/>
              <w:rPr>
                <w:sz w:val="18"/>
                <w:szCs w:val="18"/>
              </w:rPr>
            </w:pPr>
            <w:r w:rsidRPr="000061D4">
              <w:rPr>
                <w:sz w:val="18"/>
                <w:szCs w:val="18"/>
              </w:rPr>
              <w:t>0.07-0.08</w:t>
            </w:r>
          </w:p>
        </w:tc>
        <w:tc>
          <w:tcPr>
            <w:tcW w:w="816" w:type="dxa"/>
            <w:vAlign w:val="center"/>
          </w:tcPr>
          <w:p w14:paraId="0294BEAD" w14:textId="77777777" w:rsidR="003E266C" w:rsidRPr="000061D4" w:rsidRDefault="003E266C" w:rsidP="007F7F2E">
            <w:pPr>
              <w:spacing w:after="0" w:line="240" w:lineRule="auto"/>
              <w:jc w:val="center"/>
              <w:rPr>
                <w:sz w:val="18"/>
                <w:szCs w:val="18"/>
              </w:rPr>
            </w:pPr>
            <w:r w:rsidRPr="000061D4">
              <w:rPr>
                <w:sz w:val="18"/>
                <w:szCs w:val="18"/>
              </w:rPr>
              <w:t>400</w:t>
            </w:r>
          </w:p>
        </w:tc>
        <w:tc>
          <w:tcPr>
            <w:tcW w:w="1476" w:type="dxa"/>
            <w:vAlign w:val="center"/>
          </w:tcPr>
          <w:p w14:paraId="1F63B264" w14:textId="77777777" w:rsidR="003E266C" w:rsidRPr="000061D4" w:rsidRDefault="003E266C" w:rsidP="007F7F2E">
            <w:pPr>
              <w:spacing w:after="0" w:line="240" w:lineRule="auto"/>
              <w:jc w:val="center"/>
              <w:rPr>
                <w:sz w:val="18"/>
                <w:szCs w:val="18"/>
              </w:rPr>
            </w:pPr>
            <w:r w:rsidRPr="000061D4">
              <w:rPr>
                <w:sz w:val="18"/>
                <w:szCs w:val="18"/>
              </w:rPr>
              <w:t>31.36</w:t>
            </w:r>
          </w:p>
        </w:tc>
        <w:tc>
          <w:tcPr>
            <w:tcW w:w="1334" w:type="dxa"/>
            <w:vAlign w:val="center"/>
          </w:tcPr>
          <w:p w14:paraId="4EBF5B01" w14:textId="77777777" w:rsidR="003E266C" w:rsidRPr="000061D4" w:rsidRDefault="003E266C" w:rsidP="007F7F2E">
            <w:pPr>
              <w:spacing w:after="0" w:line="240" w:lineRule="auto"/>
              <w:jc w:val="center"/>
              <w:rPr>
                <w:sz w:val="18"/>
                <w:szCs w:val="18"/>
              </w:rPr>
            </w:pPr>
            <w:r w:rsidRPr="000061D4">
              <w:rPr>
                <w:sz w:val="18"/>
                <w:szCs w:val="18"/>
              </w:rPr>
              <w:t>3144</w:t>
            </w:r>
          </w:p>
        </w:tc>
        <w:tc>
          <w:tcPr>
            <w:tcW w:w="816" w:type="dxa"/>
            <w:vAlign w:val="center"/>
          </w:tcPr>
          <w:p w14:paraId="1E131A72" w14:textId="77777777" w:rsidR="003E266C" w:rsidRPr="000061D4" w:rsidRDefault="003E266C" w:rsidP="007F7F2E">
            <w:pPr>
              <w:spacing w:after="0" w:line="240" w:lineRule="auto"/>
              <w:jc w:val="center"/>
              <w:rPr>
                <w:sz w:val="18"/>
                <w:szCs w:val="18"/>
              </w:rPr>
            </w:pPr>
            <w:r w:rsidRPr="000061D4">
              <w:rPr>
                <w:sz w:val="18"/>
                <w:szCs w:val="18"/>
              </w:rPr>
              <w:t>400</w:t>
            </w:r>
          </w:p>
        </w:tc>
        <w:tc>
          <w:tcPr>
            <w:tcW w:w="1476" w:type="dxa"/>
            <w:vAlign w:val="center"/>
          </w:tcPr>
          <w:p w14:paraId="5DEA3C29" w14:textId="77777777" w:rsidR="003E266C" w:rsidRPr="000061D4" w:rsidRDefault="003E266C" w:rsidP="007F7F2E">
            <w:pPr>
              <w:spacing w:after="0" w:line="240" w:lineRule="auto"/>
              <w:jc w:val="center"/>
              <w:rPr>
                <w:sz w:val="18"/>
                <w:szCs w:val="18"/>
              </w:rPr>
            </w:pPr>
            <w:r w:rsidRPr="000061D4">
              <w:rPr>
                <w:sz w:val="18"/>
                <w:szCs w:val="18"/>
              </w:rPr>
              <w:t>30.24</w:t>
            </w:r>
          </w:p>
        </w:tc>
        <w:tc>
          <w:tcPr>
            <w:tcW w:w="1393" w:type="dxa"/>
            <w:tcBorders>
              <w:right w:val="single" w:sz="24" w:space="0" w:color="auto"/>
            </w:tcBorders>
            <w:vAlign w:val="center"/>
          </w:tcPr>
          <w:p w14:paraId="7E12EC4C" w14:textId="77777777" w:rsidR="003E266C" w:rsidRPr="000061D4" w:rsidRDefault="003E266C" w:rsidP="007F7F2E">
            <w:pPr>
              <w:spacing w:after="0" w:line="240" w:lineRule="auto"/>
              <w:jc w:val="center"/>
              <w:rPr>
                <w:sz w:val="18"/>
                <w:szCs w:val="18"/>
              </w:rPr>
            </w:pPr>
            <w:r w:rsidRPr="000061D4">
              <w:rPr>
                <w:sz w:val="18"/>
                <w:szCs w:val="18"/>
              </w:rPr>
              <w:t>3020</w:t>
            </w:r>
          </w:p>
        </w:tc>
      </w:tr>
      <w:tr w:rsidR="000061D4" w:rsidRPr="000061D4" w14:paraId="4564C775" w14:textId="77777777" w:rsidTr="00ED106A">
        <w:tc>
          <w:tcPr>
            <w:tcW w:w="1478" w:type="dxa"/>
            <w:tcBorders>
              <w:left w:val="single" w:sz="24" w:space="0" w:color="auto"/>
            </w:tcBorders>
            <w:vAlign w:val="center"/>
          </w:tcPr>
          <w:p w14:paraId="1BBFD581" w14:textId="77777777" w:rsidR="003E266C" w:rsidRPr="000061D4" w:rsidRDefault="003E266C" w:rsidP="007F7F2E">
            <w:pPr>
              <w:spacing w:after="0" w:line="240" w:lineRule="auto"/>
              <w:jc w:val="center"/>
              <w:rPr>
                <w:sz w:val="18"/>
                <w:szCs w:val="18"/>
              </w:rPr>
            </w:pPr>
            <w:r w:rsidRPr="000061D4">
              <w:rPr>
                <w:sz w:val="18"/>
                <w:szCs w:val="18"/>
              </w:rPr>
              <w:t>0.08-0.09</w:t>
            </w:r>
          </w:p>
        </w:tc>
        <w:tc>
          <w:tcPr>
            <w:tcW w:w="816" w:type="dxa"/>
            <w:vAlign w:val="center"/>
          </w:tcPr>
          <w:p w14:paraId="296E6C1D" w14:textId="77777777" w:rsidR="003E266C" w:rsidRPr="000061D4" w:rsidRDefault="003E266C" w:rsidP="007F7F2E">
            <w:pPr>
              <w:spacing w:after="0" w:line="240" w:lineRule="auto"/>
              <w:jc w:val="center"/>
              <w:rPr>
                <w:sz w:val="18"/>
                <w:szCs w:val="18"/>
              </w:rPr>
            </w:pPr>
            <w:r w:rsidRPr="000061D4">
              <w:rPr>
                <w:sz w:val="18"/>
                <w:szCs w:val="18"/>
              </w:rPr>
              <w:t>0</w:t>
            </w:r>
          </w:p>
        </w:tc>
        <w:tc>
          <w:tcPr>
            <w:tcW w:w="1476" w:type="dxa"/>
            <w:vAlign w:val="center"/>
          </w:tcPr>
          <w:p w14:paraId="0C365B7F" w14:textId="77777777" w:rsidR="003E266C" w:rsidRPr="000061D4" w:rsidRDefault="003E266C" w:rsidP="007F7F2E">
            <w:pPr>
              <w:spacing w:after="0" w:line="240" w:lineRule="auto"/>
              <w:jc w:val="center"/>
              <w:rPr>
                <w:sz w:val="18"/>
                <w:szCs w:val="18"/>
              </w:rPr>
            </w:pPr>
            <w:r w:rsidRPr="000061D4">
              <w:rPr>
                <w:sz w:val="18"/>
                <w:szCs w:val="18"/>
              </w:rPr>
              <w:t>0</w:t>
            </w:r>
          </w:p>
        </w:tc>
        <w:tc>
          <w:tcPr>
            <w:tcW w:w="1334" w:type="dxa"/>
            <w:vAlign w:val="center"/>
          </w:tcPr>
          <w:p w14:paraId="1C60CB24" w14:textId="77777777" w:rsidR="003E266C" w:rsidRPr="000061D4" w:rsidRDefault="003E266C" w:rsidP="007F7F2E">
            <w:pPr>
              <w:spacing w:after="0" w:line="240" w:lineRule="auto"/>
              <w:jc w:val="center"/>
              <w:rPr>
                <w:sz w:val="18"/>
                <w:szCs w:val="18"/>
              </w:rPr>
            </w:pPr>
            <w:r w:rsidRPr="000061D4">
              <w:rPr>
                <w:sz w:val="18"/>
                <w:szCs w:val="18"/>
              </w:rPr>
              <w:t>0</w:t>
            </w:r>
          </w:p>
        </w:tc>
        <w:tc>
          <w:tcPr>
            <w:tcW w:w="816" w:type="dxa"/>
            <w:vAlign w:val="center"/>
          </w:tcPr>
          <w:p w14:paraId="485DD9CD" w14:textId="77777777" w:rsidR="003E266C" w:rsidRPr="000061D4" w:rsidRDefault="003E266C" w:rsidP="007F7F2E">
            <w:pPr>
              <w:spacing w:after="0" w:line="240" w:lineRule="auto"/>
              <w:jc w:val="center"/>
              <w:rPr>
                <w:sz w:val="18"/>
                <w:szCs w:val="18"/>
              </w:rPr>
            </w:pPr>
            <w:r w:rsidRPr="000061D4">
              <w:rPr>
                <w:sz w:val="18"/>
                <w:szCs w:val="18"/>
              </w:rPr>
              <w:t>0</w:t>
            </w:r>
          </w:p>
        </w:tc>
        <w:tc>
          <w:tcPr>
            <w:tcW w:w="1476" w:type="dxa"/>
            <w:vAlign w:val="center"/>
          </w:tcPr>
          <w:p w14:paraId="53797061" w14:textId="77777777" w:rsidR="003E266C" w:rsidRPr="000061D4" w:rsidRDefault="003E266C" w:rsidP="007F7F2E">
            <w:pPr>
              <w:spacing w:after="0" w:line="240" w:lineRule="auto"/>
              <w:jc w:val="center"/>
              <w:rPr>
                <w:sz w:val="18"/>
                <w:szCs w:val="18"/>
              </w:rPr>
            </w:pPr>
            <w:r w:rsidRPr="000061D4">
              <w:rPr>
                <w:sz w:val="18"/>
                <w:szCs w:val="18"/>
              </w:rPr>
              <w:t>0</w:t>
            </w:r>
          </w:p>
        </w:tc>
        <w:tc>
          <w:tcPr>
            <w:tcW w:w="1393" w:type="dxa"/>
            <w:tcBorders>
              <w:right w:val="single" w:sz="24" w:space="0" w:color="auto"/>
            </w:tcBorders>
            <w:vAlign w:val="center"/>
          </w:tcPr>
          <w:p w14:paraId="74D90A15" w14:textId="77777777" w:rsidR="003E266C" w:rsidRPr="000061D4" w:rsidRDefault="003E266C" w:rsidP="007F7F2E">
            <w:pPr>
              <w:spacing w:after="0" w:line="240" w:lineRule="auto"/>
              <w:jc w:val="center"/>
              <w:rPr>
                <w:sz w:val="18"/>
                <w:szCs w:val="18"/>
              </w:rPr>
            </w:pPr>
            <w:r w:rsidRPr="000061D4">
              <w:rPr>
                <w:sz w:val="18"/>
                <w:szCs w:val="18"/>
              </w:rPr>
              <w:t>0</w:t>
            </w:r>
          </w:p>
        </w:tc>
      </w:tr>
      <w:tr w:rsidR="000061D4" w:rsidRPr="000061D4" w14:paraId="6544AC77" w14:textId="77777777" w:rsidTr="00ED106A">
        <w:tc>
          <w:tcPr>
            <w:tcW w:w="1478" w:type="dxa"/>
            <w:tcBorders>
              <w:left w:val="single" w:sz="24" w:space="0" w:color="auto"/>
            </w:tcBorders>
            <w:vAlign w:val="center"/>
          </w:tcPr>
          <w:p w14:paraId="4644A8B3" w14:textId="77777777" w:rsidR="003E266C" w:rsidRPr="000061D4" w:rsidRDefault="003E266C" w:rsidP="007F7F2E">
            <w:pPr>
              <w:spacing w:after="0" w:line="240" w:lineRule="auto"/>
              <w:jc w:val="center"/>
              <w:rPr>
                <w:sz w:val="18"/>
                <w:szCs w:val="18"/>
              </w:rPr>
            </w:pPr>
            <w:r w:rsidRPr="000061D4">
              <w:rPr>
                <w:sz w:val="18"/>
                <w:szCs w:val="18"/>
              </w:rPr>
              <w:t>0.09-0.10</w:t>
            </w:r>
          </w:p>
        </w:tc>
        <w:tc>
          <w:tcPr>
            <w:tcW w:w="816" w:type="dxa"/>
            <w:vAlign w:val="center"/>
          </w:tcPr>
          <w:p w14:paraId="5308A2A8" w14:textId="77777777" w:rsidR="003E266C" w:rsidRPr="000061D4" w:rsidRDefault="003E266C" w:rsidP="007F7F2E">
            <w:pPr>
              <w:spacing w:after="0" w:line="240" w:lineRule="auto"/>
              <w:jc w:val="center"/>
              <w:rPr>
                <w:sz w:val="18"/>
                <w:szCs w:val="18"/>
              </w:rPr>
            </w:pPr>
            <w:r w:rsidRPr="000061D4">
              <w:rPr>
                <w:sz w:val="18"/>
                <w:szCs w:val="18"/>
              </w:rPr>
              <w:t>800</w:t>
            </w:r>
          </w:p>
        </w:tc>
        <w:tc>
          <w:tcPr>
            <w:tcW w:w="1476" w:type="dxa"/>
            <w:vAlign w:val="center"/>
          </w:tcPr>
          <w:p w14:paraId="0D54F9C0" w14:textId="77777777" w:rsidR="003E266C" w:rsidRPr="000061D4" w:rsidRDefault="003E266C" w:rsidP="007F7F2E">
            <w:pPr>
              <w:spacing w:after="0" w:line="240" w:lineRule="auto"/>
              <w:jc w:val="center"/>
              <w:rPr>
                <w:sz w:val="18"/>
                <w:szCs w:val="18"/>
              </w:rPr>
            </w:pPr>
            <w:r w:rsidRPr="000061D4">
              <w:rPr>
                <w:sz w:val="18"/>
                <w:szCs w:val="18"/>
              </w:rPr>
              <w:t>72.16</w:t>
            </w:r>
          </w:p>
        </w:tc>
        <w:tc>
          <w:tcPr>
            <w:tcW w:w="1334" w:type="dxa"/>
            <w:vAlign w:val="center"/>
          </w:tcPr>
          <w:p w14:paraId="0FFDF1C0" w14:textId="77777777" w:rsidR="003E266C" w:rsidRPr="000061D4" w:rsidRDefault="003E266C" w:rsidP="007F7F2E">
            <w:pPr>
              <w:spacing w:after="0" w:line="240" w:lineRule="auto"/>
              <w:jc w:val="center"/>
              <w:rPr>
                <w:sz w:val="18"/>
                <w:szCs w:val="18"/>
              </w:rPr>
            </w:pPr>
            <w:r w:rsidRPr="000061D4">
              <w:rPr>
                <w:sz w:val="18"/>
                <w:szCs w:val="18"/>
              </w:rPr>
              <w:t>7220</w:t>
            </w:r>
          </w:p>
        </w:tc>
        <w:tc>
          <w:tcPr>
            <w:tcW w:w="816" w:type="dxa"/>
            <w:vAlign w:val="center"/>
          </w:tcPr>
          <w:p w14:paraId="1C3012AB" w14:textId="77777777" w:rsidR="003E266C" w:rsidRPr="000061D4" w:rsidRDefault="003E266C" w:rsidP="007F7F2E">
            <w:pPr>
              <w:spacing w:after="0" w:line="240" w:lineRule="auto"/>
              <w:jc w:val="center"/>
              <w:rPr>
                <w:sz w:val="18"/>
                <w:szCs w:val="18"/>
              </w:rPr>
            </w:pPr>
            <w:r w:rsidRPr="000061D4">
              <w:rPr>
                <w:sz w:val="18"/>
                <w:szCs w:val="18"/>
              </w:rPr>
              <w:t>800</w:t>
            </w:r>
          </w:p>
        </w:tc>
        <w:tc>
          <w:tcPr>
            <w:tcW w:w="1476" w:type="dxa"/>
            <w:vAlign w:val="center"/>
          </w:tcPr>
          <w:p w14:paraId="7B48DB45" w14:textId="77777777" w:rsidR="003E266C" w:rsidRPr="000061D4" w:rsidRDefault="003E266C" w:rsidP="007F7F2E">
            <w:pPr>
              <w:spacing w:after="0" w:line="240" w:lineRule="auto"/>
              <w:jc w:val="center"/>
              <w:rPr>
                <w:sz w:val="18"/>
                <w:szCs w:val="18"/>
              </w:rPr>
            </w:pPr>
            <w:r w:rsidRPr="000061D4">
              <w:rPr>
                <w:sz w:val="18"/>
                <w:szCs w:val="18"/>
              </w:rPr>
              <w:t>72.16</w:t>
            </w:r>
          </w:p>
        </w:tc>
        <w:tc>
          <w:tcPr>
            <w:tcW w:w="1393" w:type="dxa"/>
            <w:tcBorders>
              <w:right w:val="single" w:sz="24" w:space="0" w:color="auto"/>
            </w:tcBorders>
            <w:vAlign w:val="center"/>
          </w:tcPr>
          <w:p w14:paraId="3510EC44" w14:textId="77777777" w:rsidR="003E266C" w:rsidRPr="000061D4" w:rsidRDefault="003E266C" w:rsidP="007F7F2E">
            <w:pPr>
              <w:spacing w:after="0" w:line="240" w:lineRule="auto"/>
              <w:jc w:val="center"/>
              <w:rPr>
                <w:sz w:val="18"/>
                <w:szCs w:val="18"/>
              </w:rPr>
            </w:pPr>
            <w:r w:rsidRPr="000061D4">
              <w:rPr>
                <w:sz w:val="18"/>
                <w:szCs w:val="18"/>
              </w:rPr>
              <w:t>7220</w:t>
            </w:r>
          </w:p>
        </w:tc>
      </w:tr>
      <w:tr w:rsidR="000061D4" w:rsidRPr="000061D4" w14:paraId="62DE6811" w14:textId="77777777" w:rsidTr="00ED106A">
        <w:tc>
          <w:tcPr>
            <w:tcW w:w="1478" w:type="dxa"/>
            <w:tcBorders>
              <w:left w:val="single" w:sz="24" w:space="0" w:color="auto"/>
            </w:tcBorders>
            <w:vAlign w:val="center"/>
          </w:tcPr>
          <w:p w14:paraId="1699412D" w14:textId="77777777" w:rsidR="003E266C" w:rsidRPr="000061D4" w:rsidRDefault="003E266C" w:rsidP="007F7F2E">
            <w:pPr>
              <w:spacing w:after="0" w:line="240" w:lineRule="auto"/>
              <w:jc w:val="center"/>
              <w:rPr>
                <w:sz w:val="18"/>
                <w:szCs w:val="18"/>
              </w:rPr>
            </w:pPr>
            <w:r w:rsidRPr="000061D4">
              <w:rPr>
                <w:sz w:val="18"/>
                <w:szCs w:val="18"/>
              </w:rPr>
              <w:t>0.10-0.15</w:t>
            </w:r>
          </w:p>
        </w:tc>
        <w:tc>
          <w:tcPr>
            <w:tcW w:w="816" w:type="dxa"/>
            <w:vAlign w:val="center"/>
          </w:tcPr>
          <w:p w14:paraId="10661D10" w14:textId="77777777" w:rsidR="003E266C" w:rsidRPr="000061D4" w:rsidRDefault="003E266C" w:rsidP="007F7F2E">
            <w:pPr>
              <w:spacing w:after="0" w:line="240" w:lineRule="auto"/>
              <w:jc w:val="center"/>
              <w:rPr>
                <w:sz w:val="18"/>
                <w:szCs w:val="18"/>
              </w:rPr>
            </w:pPr>
            <w:r w:rsidRPr="000061D4">
              <w:rPr>
                <w:sz w:val="18"/>
                <w:szCs w:val="18"/>
              </w:rPr>
              <w:t>800</w:t>
            </w:r>
          </w:p>
        </w:tc>
        <w:tc>
          <w:tcPr>
            <w:tcW w:w="1476" w:type="dxa"/>
            <w:vAlign w:val="center"/>
          </w:tcPr>
          <w:p w14:paraId="3875ADC1" w14:textId="77777777" w:rsidR="003E266C" w:rsidRPr="000061D4" w:rsidRDefault="003E266C" w:rsidP="007F7F2E">
            <w:pPr>
              <w:spacing w:after="0" w:line="240" w:lineRule="auto"/>
              <w:jc w:val="center"/>
              <w:rPr>
                <w:sz w:val="18"/>
                <w:szCs w:val="18"/>
              </w:rPr>
            </w:pPr>
            <w:r w:rsidRPr="000061D4">
              <w:rPr>
                <w:sz w:val="18"/>
                <w:szCs w:val="18"/>
              </w:rPr>
              <w:t>86.72</w:t>
            </w:r>
          </w:p>
        </w:tc>
        <w:tc>
          <w:tcPr>
            <w:tcW w:w="1334" w:type="dxa"/>
            <w:vAlign w:val="center"/>
          </w:tcPr>
          <w:p w14:paraId="15978EC5" w14:textId="77777777" w:rsidR="003E266C" w:rsidRPr="000061D4" w:rsidRDefault="003E266C" w:rsidP="007F7F2E">
            <w:pPr>
              <w:spacing w:after="0" w:line="240" w:lineRule="auto"/>
              <w:jc w:val="center"/>
              <w:rPr>
                <w:sz w:val="18"/>
                <w:szCs w:val="18"/>
              </w:rPr>
            </w:pPr>
            <w:r w:rsidRPr="000061D4">
              <w:rPr>
                <w:sz w:val="18"/>
                <w:szCs w:val="18"/>
              </w:rPr>
              <w:t>8672</w:t>
            </w:r>
          </w:p>
        </w:tc>
        <w:tc>
          <w:tcPr>
            <w:tcW w:w="816" w:type="dxa"/>
            <w:vAlign w:val="center"/>
          </w:tcPr>
          <w:p w14:paraId="724CE43E" w14:textId="77777777" w:rsidR="003E266C" w:rsidRPr="000061D4" w:rsidRDefault="003E266C" w:rsidP="007F7F2E">
            <w:pPr>
              <w:spacing w:after="0" w:line="240" w:lineRule="auto"/>
              <w:jc w:val="center"/>
              <w:rPr>
                <w:sz w:val="18"/>
                <w:szCs w:val="18"/>
              </w:rPr>
            </w:pPr>
            <w:r w:rsidRPr="000061D4">
              <w:rPr>
                <w:sz w:val="18"/>
                <w:szCs w:val="18"/>
              </w:rPr>
              <w:t>400</w:t>
            </w:r>
          </w:p>
        </w:tc>
        <w:tc>
          <w:tcPr>
            <w:tcW w:w="1476" w:type="dxa"/>
            <w:vAlign w:val="center"/>
          </w:tcPr>
          <w:p w14:paraId="0ADD2613" w14:textId="77777777" w:rsidR="003E266C" w:rsidRPr="000061D4" w:rsidRDefault="003E266C" w:rsidP="007F7F2E">
            <w:pPr>
              <w:spacing w:after="0" w:line="240" w:lineRule="auto"/>
              <w:jc w:val="center"/>
              <w:rPr>
                <w:sz w:val="18"/>
                <w:szCs w:val="18"/>
              </w:rPr>
            </w:pPr>
            <w:r w:rsidRPr="000061D4">
              <w:rPr>
                <w:sz w:val="18"/>
                <w:szCs w:val="18"/>
              </w:rPr>
              <w:t>41</w:t>
            </w:r>
          </w:p>
        </w:tc>
        <w:tc>
          <w:tcPr>
            <w:tcW w:w="1393" w:type="dxa"/>
            <w:tcBorders>
              <w:right w:val="single" w:sz="24" w:space="0" w:color="auto"/>
            </w:tcBorders>
            <w:vAlign w:val="center"/>
          </w:tcPr>
          <w:p w14:paraId="610A4AA4" w14:textId="77777777" w:rsidR="003E266C" w:rsidRPr="000061D4" w:rsidRDefault="003E266C" w:rsidP="007F7F2E">
            <w:pPr>
              <w:spacing w:after="0" w:line="240" w:lineRule="auto"/>
              <w:jc w:val="center"/>
              <w:rPr>
                <w:sz w:val="18"/>
                <w:szCs w:val="18"/>
              </w:rPr>
            </w:pPr>
            <w:r w:rsidRPr="000061D4">
              <w:rPr>
                <w:sz w:val="18"/>
                <w:szCs w:val="18"/>
              </w:rPr>
              <w:t>4120</w:t>
            </w:r>
          </w:p>
        </w:tc>
      </w:tr>
      <w:tr w:rsidR="000061D4" w:rsidRPr="000061D4" w14:paraId="7DB9BC17" w14:textId="77777777" w:rsidTr="00ED106A">
        <w:tc>
          <w:tcPr>
            <w:tcW w:w="1478" w:type="dxa"/>
            <w:tcBorders>
              <w:left w:val="single" w:sz="24" w:space="0" w:color="auto"/>
            </w:tcBorders>
            <w:vAlign w:val="center"/>
          </w:tcPr>
          <w:p w14:paraId="094B4300" w14:textId="77777777" w:rsidR="003E266C" w:rsidRPr="000061D4" w:rsidRDefault="003E266C" w:rsidP="007F7F2E">
            <w:pPr>
              <w:spacing w:after="0" w:line="240" w:lineRule="auto"/>
              <w:jc w:val="center"/>
              <w:rPr>
                <w:sz w:val="18"/>
                <w:szCs w:val="18"/>
              </w:rPr>
            </w:pPr>
            <w:r w:rsidRPr="000061D4">
              <w:rPr>
                <w:sz w:val="18"/>
                <w:szCs w:val="18"/>
              </w:rPr>
              <w:t>0.15-0.20</w:t>
            </w:r>
          </w:p>
        </w:tc>
        <w:tc>
          <w:tcPr>
            <w:tcW w:w="816" w:type="dxa"/>
            <w:vAlign w:val="center"/>
          </w:tcPr>
          <w:p w14:paraId="2755FCEA" w14:textId="77777777" w:rsidR="003E266C" w:rsidRPr="000061D4" w:rsidRDefault="003E266C" w:rsidP="007F7F2E">
            <w:pPr>
              <w:spacing w:after="0" w:line="240" w:lineRule="auto"/>
              <w:jc w:val="center"/>
              <w:rPr>
                <w:sz w:val="18"/>
                <w:szCs w:val="18"/>
              </w:rPr>
            </w:pPr>
            <w:r w:rsidRPr="000061D4">
              <w:rPr>
                <w:sz w:val="18"/>
                <w:szCs w:val="18"/>
              </w:rPr>
              <w:t>400</w:t>
            </w:r>
          </w:p>
        </w:tc>
        <w:tc>
          <w:tcPr>
            <w:tcW w:w="1476" w:type="dxa"/>
            <w:vAlign w:val="center"/>
          </w:tcPr>
          <w:p w14:paraId="28D47367" w14:textId="77777777" w:rsidR="003E266C" w:rsidRPr="000061D4" w:rsidRDefault="003E266C" w:rsidP="007F7F2E">
            <w:pPr>
              <w:spacing w:after="0" w:line="240" w:lineRule="auto"/>
              <w:jc w:val="center"/>
              <w:rPr>
                <w:sz w:val="18"/>
                <w:szCs w:val="18"/>
              </w:rPr>
            </w:pPr>
            <w:r w:rsidRPr="000061D4">
              <w:rPr>
                <w:sz w:val="18"/>
                <w:szCs w:val="18"/>
              </w:rPr>
              <w:t>60.8</w:t>
            </w:r>
          </w:p>
        </w:tc>
        <w:tc>
          <w:tcPr>
            <w:tcW w:w="1334" w:type="dxa"/>
            <w:vAlign w:val="center"/>
          </w:tcPr>
          <w:p w14:paraId="795BFA73" w14:textId="77777777" w:rsidR="003E266C" w:rsidRPr="000061D4" w:rsidRDefault="003E266C" w:rsidP="007F7F2E">
            <w:pPr>
              <w:spacing w:after="0" w:line="240" w:lineRule="auto"/>
              <w:jc w:val="center"/>
              <w:rPr>
                <w:sz w:val="18"/>
                <w:szCs w:val="18"/>
              </w:rPr>
            </w:pPr>
            <w:r w:rsidRPr="000061D4">
              <w:rPr>
                <w:sz w:val="18"/>
                <w:szCs w:val="18"/>
              </w:rPr>
              <w:t>6088</w:t>
            </w:r>
          </w:p>
        </w:tc>
        <w:tc>
          <w:tcPr>
            <w:tcW w:w="816" w:type="dxa"/>
            <w:vAlign w:val="center"/>
          </w:tcPr>
          <w:p w14:paraId="58A40B48" w14:textId="77777777" w:rsidR="003E266C" w:rsidRPr="000061D4" w:rsidRDefault="003E266C" w:rsidP="007F7F2E">
            <w:pPr>
              <w:spacing w:after="0" w:line="240" w:lineRule="auto"/>
              <w:jc w:val="center"/>
              <w:rPr>
                <w:sz w:val="18"/>
                <w:szCs w:val="18"/>
              </w:rPr>
            </w:pPr>
            <w:r w:rsidRPr="000061D4">
              <w:rPr>
                <w:sz w:val="18"/>
                <w:szCs w:val="18"/>
              </w:rPr>
              <w:t>400</w:t>
            </w:r>
          </w:p>
        </w:tc>
        <w:tc>
          <w:tcPr>
            <w:tcW w:w="1476" w:type="dxa"/>
            <w:vAlign w:val="center"/>
          </w:tcPr>
          <w:p w14:paraId="2851AC96" w14:textId="77777777" w:rsidR="003E266C" w:rsidRPr="000061D4" w:rsidRDefault="003E266C" w:rsidP="007F7F2E">
            <w:pPr>
              <w:spacing w:after="0" w:line="240" w:lineRule="auto"/>
              <w:jc w:val="center"/>
              <w:rPr>
                <w:sz w:val="18"/>
                <w:szCs w:val="18"/>
              </w:rPr>
            </w:pPr>
            <w:r w:rsidRPr="000061D4">
              <w:rPr>
                <w:sz w:val="18"/>
                <w:szCs w:val="18"/>
              </w:rPr>
              <w:t>67.4</w:t>
            </w:r>
          </w:p>
        </w:tc>
        <w:tc>
          <w:tcPr>
            <w:tcW w:w="1393" w:type="dxa"/>
            <w:tcBorders>
              <w:right w:val="single" w:sz="24" w:space="0" w:color="auto"/>
            </w:tcBorders>
            <w:vAlign w:val="center"/>
          </w:tcPr>
          <w:p w14:paraId="6056D1C1" w14:textId="77777777" w:rsidR="003E266C" w:rsidRPr="000061D4" w:rsidRDefault="003E266C" w:rsidP="007F7F2E">
            <w:pPr>
              <w:spacing w:after="0" w:line="240" w:lineRule="auto"/>
              <w:jc w:val="center"/>
              <w:rPr>
                <w:sz w:val="18"/>
                <w:szCs w:val="18"/>
              </w:rPr>
            </w:pPr>
            <w:r w:rsidRPr="000061D4">
              <w:rPr>
                <w:sz w:val="18"/>
                <w:szCs w:val="18"/>
              </w:rPr>
              <w:t>6764</w:t>
            </w:r>
          </w:p>
        </w:tc>
      </w:tr>
      <w:tr w:rsidR="000061D4" w:rsidRPr="000061D4" w14:paraId="0DEBB337" w14:textId="77777777" w:rsidTr="00ED106A">
        <w:tc>
          <w:tcPr>
            <w:tcW w:w="1478" w:type="dxa"/>
            <w:tcBorders>
              <w:left w:val="single" w:sz="24" w:space="0" w:color="auto"/>
              <w:bottom w:val="single" w:sz="24" w:space="0" w:color="auto"/>
            </w:tcBorders>
            <w:vAlign w:val="center"/>
          </w:tcPr>
          <w:p w14:paraId="5971BC89" w14:textId="77777777" w:rsidR="003E266C" w:rsidRPr="000061D4" w:rsidRDefault="003E266C" w:rsidP="007F7F2E">
            <w:pPr>
              <w:spacing w:after="0" w:line="240" w:lineRule="auto"/>
              <w:jc w:val="center"/>
              <w:rPr>
                <w:b/>
                <w:sz w:val="18"/>
                <w:szCs w:val="18"/>
              </w:rPr>
            </w:pPr>
            <w:r w:rsidRPr="000061D4">
              <w:rPr>
                <w:b/>
                <w:sz w:val="18"/>
                <w:szCs w:val="18"/>
              </w:rPr>
              <w:t>Toplam</w:t>
            </w:r>
          </w:p>
        </w:tc>
        <w:tc>
          <w:tcPr>
            <w:tcW w:w="816" w:type="dxa"/>
            <w:tcBorders>
              <w:bottom w:val="single" w:sz="24" w:space="0" w:color="auto"/>
            </w:tcBorders>
            <w:vAlign w:val="center"/>
          </w:tcPr>
          <w:p w14:paraId="7B5AA91C" w14:textId="77777777" w:rsidR="003E266C" w:rsidRPr="000061D4" w:rsidRDefault="003E266C" w:rsidP="007F7F2E">
            <w:pPr>
              <w:spacing w:after="0" w:line="240" w:lineRule="auto"/>
              <w:jc w:val="center"/>
              <w:rPr>
                <w:b/>
                <w:sz w:val="18"/>
                <w:szCs w:val="18"/>
              </w:rPr>
            </w:pPr>
            <w:r w:rsidRPr="000061D4">
              <w:rPr>
                <w:b/>
                <w:sz w:val="18"/>
                <w:szCs w:val="18"/>
              </w:rPr>
              <w:t>31200</w:t>
            </w:r>
          </w:p>
        </w:tc>
        <w:tc>
          <w:tcPr>
            <w:tcW w:w="1476" w:type="dxa"/>
            <w:tcBorders>
              <w:bottom w:val="single" w:sz="24" w:space="0" w:color="auto"/>
            </w:tcBorders>
            <w:vAlign w:val="center"/>
          </w:tcPr>
          <w:p w14:paraId="6016931A" w14:textId="77777777" w:rsidR="003E266C" w:rsidRPr="000061D4" w:rsidRDefault="003E266C" w:rsidP="007F7F2E">
            <w:pPr>
              <w:spacing w:after="0" w:line="240" w:lineRule="auto"/>
              <w:jc w:val="center"/>
              <w:rPr>
                <w:b/>
                <w:sz w:val="18"/>
                <w:szCs w:val="18"/>
              </w:rPr>
            </w:pPr>
            <w:r w:rsidRPr="000061D4">
              <w:rPr>
                <w:b/>
                <w:sz w:val="18"/>
                <w:szCs w:val="18"/>
              </w:rPr>
              <w:t>1087</w:t>
            </w:r>
          </w:p>
        </w:tc>
        <w:tc>
          <w:tcPr>
            <w:tcW w:w="1334" w:type="dxa"/>
            <w:tcBorders>
              <w:bottom w:val="single" w:sz="24" w:space="0" w:color="auto"/>
            </w:tcBorders>
            <w:vAlign w:val="center"/>
          </w:tcPr>
          <w:p w14:paraId="5D1636EB" w14:textId="77777777" w:rsidR="003E266C" w:rsidRPr="000061D4" w:rsidRDefault="003E266C" w:rsidP="007F7F2E">
            <w:pPr>
              <w:spacing w:after="0" w:line="240" w:lineRule="auto"/>
              <w:jc w:val="center"/>
              <w:rPr>
                <w:b/>
                <w:sz w:val="18"/>
                <w:szCs w:val="18"/>
              </w:rPr>
            </w:pPr>
            <w:r w:rsidRPr="000061D4">
              <w:rPr>
                <w:b/>
                <w:sz w:val="18"/>
                <w:szCs w:val="18"/>
              </w:rPr>
              <w:t>108740</w:t>
            </w:r>
          </w:p>
        </w:tc>
        <w:tc>
          <w:tcPr>
            <w:tcW w:w="816" w:type="dxa"/>
            <w:tcBorders>
              <w:bottom w:val="single" w:sz="24" w:space="0" w:color="auto"/>
            </w:tcBorders>
            <w:vAlign w:val="center"/>
          </w:tcPr>
          <w:p w14:paraId="3845B37B" w14:textId="77777777" w:rsidR="003E266C" w:rsidRPr="000061D4" w:rsidRDefault="003E266C" w:rsidP="007F7F2E">
            <w:pPr>
              <w:spacing w:after="0" w:line="240" w:lineRule="auto"/>
              <w:jc w:val="center"/>
              <w:rPr>
                <w:b/>
                <w:sz w:val="18"/>
                <w:szCs w:val="18"/>
              </w:rPr>
            </w:pPr>
            <w:r w:rsidRPr="000061D4">
              <w:rPr>
                <w:b/>
                <w:sz w:val="18"/>
                <w:szCs w:val="18"/>
              </w:rPr>
              <w:t>9600</w:t>
            </w:r>
          </w:p>
        </w:tc>
        <w:tc>
          <w:tcPr>
            <w:tcW w:w="1476" w:type="dxa"/>
            <w:tcBorders>
              <w:bottom w:val="single" w:sz="24" w:space="0" w:color="auto"/>
            </w:tcBorders>
            <w:vAlign w:val="center"/>
          </w:tcPr>
          <w:p w14:paraId="650354EA" w14:textId="77777777" w:rsidR="003E266C" w:rsidRPr="000061D4" w:rsidRDefault="003E266C" w:rsidP="007F7F2E">
            <w:pPr>
              <w:spacing w:after="0" w:line="240" w:lineRule="auto"/>
              <w:jc w:val="center"/>
              <w:rPr>
                <w:b/>
                <w:sz w:val="18"/>
                <w:szCs w:val="18"/>
              </w:rPr>
            </w:pPr>
            <w:r w:rsidRPr="000061D4">
              <w:rPr>
                <w:b/>
                <w:sz w:val="18"/>
                <w:szCs w:val="18"/>
              </w:rPr>
              <w:t>470</w:t>
            </w:r>
          </w:p>
        </w:tc>
        <w:tc>
          <w:tcPr>
            <w:tcW w:w="1393" w:type="dxa"/>
            <w:tcBorders>
              <w:bottom w:val="single" w:sz="24" w:space="0" w:color="auto"/>
              <w:right w:val="single" w:sz="24" w:space="0" w:color="auto"/>
            </w:tcBorders>
            <w:vAlign w:val="center"/>
          </w:tcPr>
          <w:p w14:paraId="4BDD900A" w14:textId="77777777" w:rsidR="003E266C" w:rsidRPr="000061D4" w:rsidRDefault="003E266C" w:rsidP="007F7F2E">
            <w:pPr>
              <w:spacing w:after="0" w:line="240" w:lineRule="auto"/>
              <w:jc w:val="center"/>
              <w:rPr>
                <w:b/>
                <w:sz w:val="18"/>
                <w:szCs w:val="18"/>
              </w:rPr>
            </w:pPr>
            <w:r w:rsidRPr="000061D4">
              <w:rPr>
                <w:b/>
                <w:sz w:val="18"/>
                <w:szCs w:val="18"/>
              </w:rPr>
              <w:t>47056</w:t>
            </w:r>
          </w:p>
        </w:tc>
      </w:tr>
    </w:tbl>
    <w:p w14:paraId="0DB1FEB5" w14:textId="03916516" w:rsidR="00335458" w:rsidRPr="000061D4" w:rsidRDefault="00A9331F" w:rsidP="00387394">
      <w:pPr>
        <w:spacing w:before="120" w:after="120"/>
        <w:ind w:firstLine="567"/>
        <w:jc w:val="both"/>
      </w:pPr>
      <w:r w:rsidRPr="000061D4">
        <w:lastRenderedPageBreak/>
        <w:t xml:space="preserve">Geçen 30 yıl boyunda, mürekkep giderme işleminde kullanılan zararlı kimyasalların yerini tutacak potansiyele sahip olan </w:t>
      </w:r>
      <w:proofErr w:type="spellStart"/>
      <w:r w:rsidRPr="000061D4">
        <w:t>selülaz</w:t>
      </w:r>
      <w:proofErr w:type="spellEnd"/>
      <w:r w:rsidRPr="000061D4">
        <w:t xml:space="preserve">, </w:t>
      </w:r>
      <w:proofErr w:type="spellStart"/>
      <w:r w:rsidRPr="000061D4">
        <w:t>ksilanaz</w:t>
      </w:r>
      <w:proofErr w:type="spellEnd"/>
      <w:r w:rsidRPr="000061D4">
        <w:t xml:space="preserve">, </w:t>
      </w:r>
      <w:proofErr w:type="spellStart"/>
      <w:r w:rsidRPr="000061D4">
        <w:t>lakkaz</w:t>
      </w:r>
      <w:proofErr w:type="spellEnd"/>
      <w:r w:rsidRPr="000061D4">
        <w:t xml:space="preserve"> ve lipaz gibi çok sayıda enzim kullanılmaya başlanmıştır (Kim ve ark., 1991; Welt and </w:t>
      </w:r>
      <w:proofErr w:type="spellStart"/>
      <w:r w:rsidRPr="000061D4">
        <w:t>Dinus</w:t>
      </w:r>
      <w:proofErr w:type="spellEnd"/>
      <w:r w:rsidRPr="000061D4">
        <w:t xml:space="preserve">, 1995; </w:t>
      </w:r>
      <w:proofErr w:type="spellStart"/>
      <w:r w:rsidRPr="000061D4">
        <w:t>Bajpai</w:t>
      </w:r>
      <w:proofErr w:type="spellEnd"/>
      <w:r w:rsidRPr="000061D4">
        <w:t xml:space="preserve">, 1997; </w:t>
      </w:r>
      <w:proofErr w:type="spellStart"/>
      <w:r w:rsidRPr="000061D4">
        <w:t>Morkbak</w:t>
      </w:r>
      <w:proofErr w:type="spellEnd"/>
      <w:r w:rsidRPr="000061D4">
        <w:t xml:space="preserve"> ve </w:t>
      </w:r>
      <w:proofErr w:type="spellStart"/>
      <w:r w:rsidRPr="000061D4">
        <w:t>Zimmermann</w:t>
      </w:r>
      <w:proofErr w:type="spellEnd"/>
      <w:r w:rsidRPr="000061D4">
        <w:t>, 1998).</w:t>
      </w:r>
      <w:r>
        <w:t xml:space="preserve"> </w:t>
      </w:r>
      <w:proofErr w:type="spellStart"/>
      <w:r w:rsidR="00FB37F5" w:rsidRPr="000061D4">
        <w:t>Selülaz</w:t>
      </w:r>
      <w:proofErr w:type="spellEnd"/>
      <w:r w:rsidR="00FB37F5" w:rsidRPr="000061D4">
        <w:t xml:space="preserve"> ve </w:t>
      </w:r>
      <w:proofErr w:type="spellStart"/>
      <w:r w:rsidR="00FB37F5" w:rsidRPr="000061D4">
        <w:t>hemiselülazların</w:t>
      </w:r>
      <w:proofErr w:type="spellEnd"/>
      <w:r w:rsidR="00FB37F5" w:rsidRPr="000061D4">
        <w:t xml:space="preserve"> </w:t>
      </w:r>
      <w:proofErr w:type="gramStart"/>
      <w:r w:rsidR="00FB37F5" w:rsidRPr="000061D4">
        <w:t>kağıt</w:t>
      </w:r>
      <w:proofErr w:type="gramEnd"/>
      <w:r w:rsidR="00FB37F5" w:rsidRPr="000061D4">
        <w:t xml:space="preserve"> yüzeyindeki lifleri soyarak mürekkep parçacıklarını kopardığı kanıtlanmıştır (Welt and </w:t>
      </w:r>
      <w:proofErr w:type="spellStart"/>
      <w:r w:rsidR="00FB37F5" w:rsidRPr="000061D4">
        <w:t>Dinus</w:t>
      </w:r>
      <w:proofErr w:type="spellEnd"/>
      <w:r w:rsidR="00FB37F5" w:rsidRPr="000061D4">
        <w:t xml:space="preserve">, 1995; </w:t>
      </w:r>
      <w:proofErr w:type="spellStart"/>
      <w:r w:rsidR="00FB37F5" w:rsidRPr="000061D4">
        <w:t>Bajpai</w:t>
      </w:r>
      <w:proofErr w:type="spellEnd"/>
      <w:r w:rsidR="00FB37F5" w:rsidRPr="000061D4">
        <w:t xml:space="preserve">, 1997). </w:t>
      </w:r>
      <w:r w:rsidR="0002753A" w:rsidRPr="000061D4">
        <w:t xml:space="preserve"> </w:t>
      </w:r>
    </w:p>
    <w:p w14:paraId="10174659" w14:textId="34EAB789" w:rsidR="00FB37F5" w:rsidRPr="000061D4" w:rsidRDefault="00FB37F5" w:rsidP="00FB37F5">
      <w:pPr>
        <w:spacing w:before="120" w:after="120"/>
        <w:ind w:firstLine="567"/>
        <w:jc w:val="both"/>
      </w:pPr>
      <w:r w:rsidRPr="000061D4">
        <w:t>C koşulu</w:t>
      </w:r>
      <w:r w:rsidR="006A5BE3" w:rsidRPr="000061D4">
        <w:t xml:space="preserve"> </w:t>
      </w:r>
      <w:r w:rsidRPr="000061D4">
        <w:t xml:space="preserve">kullanılarak </w:t>
      </w:r>
      <w:r w:rsidR="006A5BE3" w:rsidRPr="000061D4">
        <w:t xml:space="preserve">mürekkebi giderilen kağıtlardaki lekelerin kapladığı alan ile </w:t>
      </w:r>
      <w:r w:rsidRPr="000061D4">
        <w:t xml:space="preserve">D koşuluyla </w:t>
      </w:r>
      <w:r w:rsidR="006A5BE3" w:rsidRPr="000061D4">
        <w:t>mürekkebi giderilen kağıtlardaki lekelerin kaplad</w:t>
      </w:r>
      <w:r w:rsidR="00195C7E" w:rsidRPr="000061D4">
        <w:t>ığı alanlar</w:t>
      </w:r>
      <w:r w:rsidR="006A5BE3" w:rsidRPr="000061D4">
        <w:t xml:space="preserve"> sırasıyla </w:t>
      </w:r>
      <w:r w:rsidR="0050079F" w:rsidRPr="000061D4">
        <w:t>787</w:t>
      </w:r>
      <w:r w:rsidR="006A5BE3" w:rsidRPr="000061D4">
        <w:t xml:space="preserve"> mm</w:t>
      </w:r>
      <w:r w:rsidR="006A5BE3" w:rsidRPr="000061D4">
        <w:rPr>
          <w:vertAlign w:val="superscript"/>
        </w:rPr>
        <w:t>2</w:t>
      </w:r>
      <w:r w:rsidR="006A5BE3" w:rsidRPr="000061D4">
        <w:t>/m</w:t>
      </w:r>
      <w:r w:rsidR="006A5BE3" w:rsidRPr="000061D4">
        <w:rPr>
          <w:vertAlign w:val="superscript"/>
        </w:rPr>
        <w:t>2</w:t>
      </w:r>
      <w:r w:rsidR="006A5BE3" w:rsidRPr="000061D4">
        <w:t xml:space="preserve"> ve 494 mm</w:t>
      </w:r>
      <w:r w:rsidR="006A5BE3" w:rsidRPr="000061D4">
        <w:rPr>
          <w:vertAlign w:val="superscript"/>
        </w:rPr>
        <w:t>2</w:t>
      </w:r>
      <w:r w:rsidR="006A5BE3" w:rsidRPr="000061D4">
        <w:t>/m</w:t>
      </w:r>
      <w:r w:rsidR="006A5BE3" w:rsidRPr="000061D4">
        <w:rPr>
          <w:vertAlign w:val="superscript"/>
        </w:rPr>
        <w:t>2</w:t>
      </w:r>
      <w:r w:rsidR="006A5BE3" w:rsidRPr="000061D4">
        <w:t xml:space="preserve"> iken, ERIC değerleri ise 222.6 ppm ve 203.4 ppm olarak bulunmuştur. Geleneksel yüzdürme işleminde </w:t>
      </w:r>
      <w:proofErr w:type="spellStart"/>
      <w:r w:rsidR="006A5BE3" w:rsidRPr="000061D4">
        <w:t>selülaz</w:t>
      </w:r>
      <w:proofErr w:type="spellEnd"/>
      <w:r w:rsidR="006A5BE3" w:rsidRPr="000061D4">
        <w:t xml:space="preserve"> enzimi ilave edildiğinde lekelerin kapladığı alan ve ERIC değerleri sırasıyla </w:t>
      </w:r>
      <w:proofErr w:type="gramStart"/>
      <w:r w:rsidR="006A5BE3" w:rsidRPr="000061D4">
        <w:t>%</w:t>
      </w:r>
      <w:r w:rsidR="009B14BA" w:rsidRPr="000061D4">
        <w:t>37.2</w:t>
      </w:r>
      <w:proofErr w:type="gramEnd"/>
      <w:r w:rsidR="006A5BE3" w:rsidRPr="000061D4">
        <w:t xml:space="preserve"> </w:t>
      </w:r>
      <w:r w:rsidR="003C78C8" w:rsidRPr="000061D4">
        <w:t xml:space="preserve">ve </w:t>
      </w:r>
      <w:proofErr w:type="gramStart"/>
      <w:r w:rsidR="003C78C8" w:rsidRPr="000061D4">
        <w:t>%8.6</w:t>
      </w:r>
      <w:proofErr w:type="gramEnd"/>
      <w:r w:rsidR="003C78C8" w:rsidRPr="000061D4">
        <w:t xml:space="preserve"> oranlarında azalmıştır.</w:t>
      </w:r>
      <w:r w:rsidRPr="000061D4">
        <w:t xml:space="preserve"> Bugüne kadar </w:t>
      </w:r>
      <w:proofErr w:type="spellStart"/>
      <w:r w:rsidRPr="000061D4">
        <w:t>sellülolitik</w:t>
      </w:r>
      <w:proofErr w:type="spellEnd"/>
      <w:r w:rsidRPr="000061D4">
        <w:t xml:space="preserve"> (selüloz hidrolize edebilen) enzimler atık ofis kağıtlarının mürekkebinin giderilmesinde en iyi sonuçları vermiştir. Hem pilot tesisinde hem de fabrika uygulamasında </w:t>
      </w:r>
      <w:proofErr w:type="spellStart"/>
      <w:r w:rsidRPr="000061D4">
        <w:t>selülaz</w:t>
      </w:r>
      <w:proofErr w:type="spellEnd"/>
      <w:r w:rsidRPr="000061D4">
        <w:t xml:space="preserve"> kullanımı ile kimyasal maliyetin azaldığı, mürekkep ve yapışkanların uzaklaştırılmasının iyileştiği, drenaj ve rantabilitenin geliştiği ve proses suyunun kimyasal ve biyolojik oksijen isteğinin azaldığı kanıtlanmıştır (</w:t>
      </w:r>
      <w:proofErr w:type="spellStart"/>
      <w:r w:rsidRPr="000061D4">
        <w:t>Heise</w:t>
      </w:r>
      <w:proofErr w:type="spellEnd"/>
      <w:r w:rsidRPr="000061D4">
        <w:t xml:space="preserve"> ve ark., </w:t>
      </w:r>
      <w:proofErr w:type="gramStart"/>
      <w:r w:rsidRPr="000061D4">
        <w:t>1996;Tausche</w:t>
      </w:r>
      <w:proofErr w:type="gramEnd"/>
      <w:r w:rsidRPr="000061D4">
        <w:t xml:space="preserve">, 2002; </w:t>
      </w:r>
      <w:proofErr w:type="spellStart"/>
      <w:r w:rsidRPr="000061D4">
        <w:t>Saari</w:t>
      </w:r>
      <w:proofErr w:type="spellEnd"/>
      <w:r w:rsidRPr="000061D4">
        <w:t>, 2004).</w:t>
      </w:r>
    </w:p>
    <w:p w14:paraId="7DE70081" w14:textId="3219E8F7" w:rsidR="002F7C2B" w:rsidRPr="000061D4" w:rsidRDefault="00FB37F5" w:rsidP="00E40770">
      <w:pPr>
        <w:spacing w:before="120" w:after="120"/>
        <w:ind w:firstLine="567"/>
        <w:jc w:val="both"/>
      </w:pPr>
      <w:r w:rsidRPr="000061D4">
        <w:t xml:space="preserve">E koşulu ile mürekkebi giderilen kağıtlar ile </w:t>
      </w:r>
      <w:r w:rsidR="00195C7E" w:rsidRPr="000061D4">
        <w:t>F koşulunda mürekkebi giderilen</w:t>
      </w:r>
      <w:r w:rsidR="003C78C8" w:rsidRPr="000061D4">
        <w:t xml:space="preserve"> </w:t>
      </w:r>
      <w:r w:rsidRPr="000061D4">
        <w:t>kağıtlara</w:t>
      </w:r>
      <w:r w:rsidR="003C78C8" w:rsidRPr="000061D4">
        <w:t xml:space="preserve"> yapılan leke analizi sonucund</w:t>
      </w:r>
      <w:r w:rsidR="00195C7E" w:rsidRPr="000061D4">
        <w:t>a</w:t>
      </w:r>
      <w:r w:rsidR="003C78C8" w:rsidRPr="000061D4">
        <w:t xml:space="preserve"> lekelerin kapladığı alan sırasıyla 1087 mm</w:t>
      </w:r>
      <w:r w:rsidR="003C78C8" w:rsidRPr="000061D4">
        <w:rPr>
          <w:vertAlign w:val="superscript"/>
        </w:rPr>
        <w:t>2</w:t>
      </w:r>
      <w:r w:rsidR="003C78C8" w:rsidRPr="000061D4">
        <w:t>/m</w:t>
      </w:r>
      <w:r w:rsidR="003C78C8" w:rsidRPr="000061D4">
        <w:rPr>
          <w:vertAlign w:val="superscript"/>
        </w:rPr>
        <w:t>2</w:t>
      </w:r>
      <w:r w:rsidR="003C78C8" w:rsidRPr="000061D4">
        <w:t xml:space="preserve"> ve 470 mm</w:t>
      </w:r>
      <w:r w:rsidR="003C78C8" w:rsidRPr="000061D4">
        <w:rPr>
          <w:vertAlign w:val="superscript"/>
        </w:rPr>
        <w:t>2</w:t>
      </w:r>
      <w:r w:rsidR="003C78C8" w:rsidRPr="000061D4">
        <w:t>/m</w:t>
      </w:r>
      <w:r w:rsidR="003C78C8" w:rsidRPr="000061D4">
        <w:rPr>
          <w:vertAlign w:val="superscript"/>
        </w:rPr>
        <w:t>2</w:t>
      </w:r>
      <w:r w:rsidR="003C78C8" w:rsidRPr="000061D4">
        <w:t xml:space="preserve">, ERIC değerleri ise 229.9 ppm ve 200.9 ppm olarak bulunmuştur. </w:t>
      </w:r>
      <w:proofErr w:type="spellStart"/>
      <w:r w:rsidR="003C78C8" w:rsidRPr="000061D4">
        <w:t>Selülaz</w:t>
      </w:r>
      <w:proofErr w:type="spellEnd"/>
      <w:r w:rsidR="003C78C8" w:rsidRPr="000061D4">
        <w:t xml:space="preserve"> enzim kullanılarak lekelerin kapladığı alan ve ERIC değerleri sırasıyla </w:t>
      </w:r>
      <w:proofErr w:type="gramStart"/>
      <w:r w:rsidR="003C78C8" w:rsidRPr="000061D4">
        <w:t>%56.8</w:t>
      </w:r>
      <w:proofErr w:type="gramEnd"/>
      <w:r w:rsidR="003C78C8" w:rsidRPr="000061D4">
        <w:t xml:space="preserve"> ve </w:t>
      </w:r>
      <w:proofErr w:type="gramStart"/>
      <w:r w:rsidR="003C78C8" w:rsidRPr="000061D4">
        <w:t>%12.6</w:t>
      </w:r>
      <w:proofErr w:type="gramEnd"/>
      <w:r w:rsidR="003C78C8" w:rsidRPr="000061D4">
        <w:t xml:space="preserve"> oranlarında azalmıştır.</w:t>
      </w:r>
      <w:r w:rsidRPr="000061D4">
        <w:t xml:space="preserve"> </w:t>
      </w:r>
      <w:r w:rsidR="002F7C2B" w:rsidRPr="000061D4">
        <w:t xml:space="preserve">Çizelge 4.23 incelendiğinde, atık ofis kağıtlarının mürekkep giderme işlemlerinde </w:t>
      </w:r>
      <w:proofErr w:type="spellStart"/>
      <w:r w:rsidR="002F7C2B" w:rsidRPr="000061D4">
        <w:t>selülaz</w:t>
      </w:r>
      <w:proofErr w:type="spellEnd"/>
      <w:r w:rsidR="002F7C2B" w:rsidRPr="000061D4">
        <w:t xml:space="preserve"> enziminin kullanımının oldukça etkili olduğu görülmektedir. Geleneksel yöntemlerde kullanılan kimyasal miktarının yarıya indirilmesi ve 2.5 U/g </w:t>
      </w:r>
      <w:proofErr w:type="spellStart"/>
      <w:r w:rsidR="002F7C2B" w:rsidRPr="000061D4">
        <w:t>selülaz</w:t>
      </w:r>
      <w:proofErr w:type="spellEnd"/>
      <w:r w:rsidR="002F7C2B" w:rsidRPr="000061D4">
        <w:t xml:space="preserve"> enzimi </w:t>
      </w:r>
      <w:r w:rsidR="00195C7E" w:rsidRPr="000061D4">
        <w:t>kullanılması</w:t>
      </w:r>
      <w:r w:rsidR="002F7C2B" w:rsidRPr="000061D4">
        <w:t xml:space="preserve"> ile mürekkebi giderilen hamurlardan üretilen kağıtlardaki leke analizleri geleneksel yöntemlerde kullanılan kimyasal kullanımına göre oldukça etkili olmuştur. </w:t>
      </w:r>
      <w:r w:rsidR="0059428B" w:rsidRPr="000061D4">
        <w:t xml:space="preserve">Yaygın olarak kullanılan mürekkep giderme metotları ile fotokopi ve </w:t>
      </w:r>
      <w:r w:rsidR="00195C7E" w:rsidRPr="000061D4">
        <w:t>lazer</w:t>
      </w:r>
      <w:r w:rsidR="0059428B" w:rsidRPr="000061D4">
        <w:t xml:space="preserve"> baskılı atık ofis kağıtlarının mürekkebinin giderilmesinde meydana gelen başarısızlıkların üstesinden gelebilmek için enzimatik yaklaşımlar </w:t>
      </w:r>
      <w:r w:rsidR="007E1075" w:rsidRPr="000061D4">
        <w:t xml:space="preserve">literatürde de </w:t>
      </w:r>
      <w:r w:rsidR="0059428B" w:rsidRPr="000061D4">
        <w:t>önerilmiştir (</w:t>
      </w:r>
      <w:proofErr w:type="spellStart"/>
      <w:r w:rsidR="0059428B" w:rsidRPr="000061D4">
        <w:t>Jeffries</w:t>
      </w:r>
      <w:proofErr w:type="spellEnd"/>
      <w:r w:rsidR="0059428B" w:rsidRPr="000061D4">
        <w:t xml:space="preserve"> ve ark., 1994).</w:t>
      </w:r>
    </w:p>
    <w:p w14:paraId="75CEA0CF" w14:textId="6A2810B3" w:rsidR="002F7C2B" w:rsidRPr="000061D4" w:rsidRDefault="0059428B" w:rsidP="00E40770">
      <w:pPr>
        <w:spacing w:before="120" w:after="120"/>
        <w:ind w:firstLine="567"/>
        <w:jc w:val="both"/>
      </w:pPr>
      <w:r w:rsidRPr="000061D4">
        <w:t xml:space="preserve">Enzimatik mürekkep gidermenin potansiyeli değerlendirilmiş ve bir dizi farklı enzim tipi kullanılarak başarılı olduğu kanıtlanmış. Örneğin, yağ bazlı mürekkeplerin çıkarılması, lipazlar ve esterazların eklenmesiyle kolaylaştırılabilirken, </w:t>
      </w:r>
      <w:proofErr w:type="spellStart"/>
      <w:r w:rsidRPr="000061D4">
        <w:t>selülazlar</w:t>
      </w:r>
      <w:proofErr w:type="spellEnd"/>
      <w:r w:rsidRPr="000061D4">
        <w:t xml:space="preserve">, </w:t>
      </w:r>
      <w:proofErr w:type="spellStart"/>
      <w:r w:rsidRPr="000061D4">
        <w:t>hemiselülazlar</w:t>
      </w:r>
      <w:proofErr w:type="spellEnd"/>
      <w:r w:rsidRPr="000061D4">
        <w:t xml:space="preserve"> ve </w:t>
      </w:r>
      <w:proofErr w:type="spellStart"/>
      <w:r w:rsidRPr="000061D4">
        <w:t>lignolitik</w:t>
      </w:r>
      <w:proofErr w:type="spellEnd"/>
      <w:r w:rsidRPr="000061D4">
        <w:t xml:space="preserve"> enzimlerin, lif yüzeyinde ya da bağlar arası boşluklarda bulunan mürekkep parçacıklarının uzaklaştırdığına inanılır, böylece sonraki yıkama veya yüzdürme işlemleri ile mürekkebin uzaklaştırılması kolaylaştırılır (Welt ve </w:t>
      </w:r>
      <w:proofErr w:type="spellStart"/>
      <w:r w:rsidRPr="000061D4">
        <w:t>Dinus</w:t>
      </w:r>
      <w:proofErr w:type="spellEnd"/>
      <w:r w:rsidRPr="000061D4">
        <w:t xml:space="preserve">, 1995). </w:t>
      </w:r>
    </w:p>
    <w:p w14:paraId="0A25E0A7" w14:textId="6F9C3B81" w:rsidR="0059428B" w:rsidRPr="000061D4" w:rsidRDefault="0059428B" w:rsidP="00E40770">
      <w:pPr>
        <w:spacing w:before="120" w:after="120"/>
        <w:ind w:firstLine="567"/>
        <w:jc w:val="both"/>
      </w:pPr>
      <w:proofErr w:type="spellStart"/>
      <w:r w:rsidRPr="000061D4">
        <w:lastRenderedPageBreak/>
        <w:t>Mayeli</w:t>
      </w:r>
      <w:proofErr w:type="spellEnd"/>
      <w:r w:rsidRPr="000061D4">
        <w:t xml:space="preserve"> ve </w:t>
      </w:r>
      <w:proofErr w:type="spellStart"/>
      <w:r w:rsidRPr="000061D4">
        <w:t>Talaeipour</w:t>
      </w:r>
      <w:proofErr w:type="spellEnd"/>
      <w:r w:rsidRPr="000061D4">
        <w:t xml:space="preserve"> (2010) yaptıkları bir çalışmada mürekkep giderme işlemlerinde </w:t>
      </w:r>
      <w:proofErr w:type="spellStart"/>
      <w:r w:rsidRPr="000061D4">
        <w:t>selülaz</w:t>
      </w:r>
      <w:proofErr w:type="spellEnd"/>
      <w:r w:rsidRPr="000061D4">
        <w:t xml:space="preserve">, lipaz enzimleri ve farklı </w:t>
      </w:r>
      <w:proofErr w:type="spellStart"/>
      <w:r w:rsidRPr="000061D4">
        <w:t>sürfa</w:t>
      </w:r>
      <w:r w:rsidR="00195C7E" w:rsidRPr="000061D4">
        <w:t>k</w:t>
      </w:r>
      <w:r w:rsidRPr="000061D4">
        <w:t>tant</w:t>
      </w:r>
      <w:proofErr w:type="spellEnd"/>
      <w:r w:rsidRPr="000061D4">
        <w:t xml:space="preserve"> kullanmışlar ve bu maddelerin </w:t>
      </w:r>
      <w:proofErr w:type="gramStart"/>
      <w:r w:rsidRPr="000061D4">
        <w:t>kağıdın</w:t>
      </w:r>
      <w:proofErr w:type="gramEnd"/>
      <w:r w:rsidRPr="000061D4">
        <w:t xml:space="preserve"> optik ve leke ölçüm testlerini yapmışlardır. Elde ettikleri sonuçlar doğrultusunda mürekkep giderme işlemlerinde enzim kullanımının leke sayısını azalttığını tespit etmişlerdir. Enzimler aynı zamanda ayrılan mürekkep parçacıklarının yüzeyinde bulunan küçük lifleri ayırmaktadır. Böylece mürekkepler yüzdürme işlemi sırasında yüzeye kolaylıkla çıkarlar ve raspa yardımı ile kolaylıkla alınırlar (Kim ve ark., 1991; </w:t>
      </w:r>
      <w:proofErr w:type="spellStart"/>
      <w:r w:rsidRPr="000061D4">
        <w:t>Mayeli</w:t>
      </w:r>
      <w:proofErr w:type="spellEnd"/>
      <w:r w:rsidRPr="000061D4">
        <w:t xml:space="preserve"> ve </w:t>
      </w:r>
      <w:proofErr w:type="spellStart"/>
      <w:r w:rsidRPr="000061D4">
        <w:t>Talaeipour</w:t>
      </w:r>
      <w:proofErr w:type="spellEnd"/>
      <w:r w:rsidRPr="000061D4">
        <w:t>, 2010).</w:t>
      </w:r>
    </w:p>
    <w:p w14:paraId="6212DD44" w14:textId="6972D2FD" w:rsidR="000C4A06" w:rsidRPr="000061D4" w:rsidRDefault="000C4A06" w:rsidP="000C4A06">
      <w:pPr>
        <w:spacing w:before="120" w:after="120"/>
        <w:ind w:firstLine="567"/>
        <w:jc w:val="both"/>
      </w:pPr>
      <w:r w:rsidRPr="000061D4">
        <w:t xml:space="preserve">Elde edilen </w:t>
      </w:r>
      <w:r w:rsidR="007E1075" w:rsidRPr="000061D4">
        <w:t>bu</w:t>
      </w:r>
      <w:r w:rsidRPr="000061D4">
        <w:t xml:space="preserve"> sonuçlara göre en uygun mürekkep giderme koşulu olarak %50 kimyasal ve 2.5 U/g </w:t>
      </w:r>
      <w:proofErr w:type="spellStart"/>
      <w:r w:rsidRPr="000061D4">
        <w:t>selülaz</w:t>
      </w:r>
      <w:proofErr w:type="spellEnd"/>
      <w:r w:rsidRPr="000061D4">
        <w:t xml:space="preserve"> enzimi kullanılan </w:t>
      </w:r>
      <w:r w:rsidR="0059428B" w:rsidRPr="000061D4">
        <w:t xml:space="preserve">mürekkep giderme </w:t>
      </w:r>
      <w:r w:rsidRPr="000061D4">
        <w:t>koşul</w:t>
      </w:r>
      <w:r w:rsidR="0059428B" w:rsidRPr="000061D4">
        <w:t>u</w:t>
      </w:r>
      <w:r w:rsidRPr="000061D4">
        <w:t xml:space="preserve"> belirlenmiş ve bu koşulda </w:t>
      </w:r>
      <w:r w:rsidR="0059428B" w:rsidRPr="000061D4">
        <w:t xml:space="preserve">mürekkebi giderilen </w:t>
      </w:r>
      <w:proofErr w:type="gramStart"/>
      <w:r w:rsidR="0059428B" w:rsidRPr="000061D4">
        <w:t>kağıt</w:t>
      </w:r>
      <w:proofErr w:type="gramEnd"/>
      <w:r w:rsidR="0059428B" w:rsidRPr="000061D4">
        <w:t xml:space="preserve"> hamurları ağartma kademelerinde kullanılmıştır. </w:t>
      </w:r>
    </w:p>
    <w:p w14:paraId="1C1714E5" w14:textId="5D255097" w:rsidR="004A2FFF" w:rsidRPr="000061D4" w:rsidRDefault="00C83C8D" w:rsidP="008708E8">
      <w:pPr>
        <w:pStyle w:val="Balk2"/>
        <w:rPr>
          <w:color w:val="auto"/>
        </w:rPr>
      </w:pPr>
      <w:bookmarkStart w:id="261" w:name="_Toc536040523"/>
      <w:r w:rsidRPr="000061D4">
        <w:rPr>
          <w:color w:val="auto"/>
        </w:rPr>
        <w:t xml:space="preserve">Atık </w:t>
      </w:r>
      <w:r w:rsidR="005C69D3" w:rsidRPr="000061D4">
        <w:rPr>
          <w:color w:val="auto"/>
        </w:rPr>
        <w:t>G</w:t>
      </w:r>
      <w:r w:rsidRPr="000061D4">
        <w:rPr>
          <w:color w:val="auto"/>
        </w:rPr>
        <w:t>azete</w:t>
      </w:r>
      <w:r w:rsidR="004A2FFF" w:rsidRPr="000061D4">
        <w:rPr>
          <w:color w:val="auto"/>
        </w:rPr>
        <w:t xml:space="preserve"> Kağıtlarından Elde Edilen </w:t>
      </w:r>
      <w:proofErr w:type="gramStart"/>
      <w:r w:rsidR="004A2FFF" w:rsidRPr="000061D4">
        <w:rPr>
          <w:color w:val="auto"/>
        </w:rPr>
        <w:t>Kağıt</w:t>
      </w:r>
      <w:proofErr w:type="gramEnd"/>
      <w:r w:rsidR="004A2FFF" w:rsidRPr="000061D4">
        <w:rPr>
          <w:color w:val="auto"/>
        </w:rPr>
        <w:t xml:space="preserve"> Hamurlarına Ait Bulgular</w:t>
      </w:r>
      <w:bookmarkEnd w:id="261"/>
    </w:p>
    <w:p w14:paraId="1CB1B4F5" w14:textId="62233E77" w:rsidR="0092767D" w:rsidRPr="000061D4" w:rsidRDefault="00BE32F3" w:rsidP="008228A5">
      <w:pPr>
        <w:spacing w:before="120" w:after="120"/>
        <w:ind w:firstLine="567"/>
        <w:jc w:val="both"/>
      </w:pPr>
      <w:r w:rsidRPr="000061D4">
        <w:t>Aşağıda Çizelge 4.2</w:t>
      </w:r>
      <w:r w:rsidR="00BE2C18" w:rsidRPr="000061D4">
        <w:t>4</w:t>
      </w:r>
      <w:r w:rsidRPr="000061D4">
        <w:t xml:space="preserve"> ve 4.2</w:t>
      </w:r>
      <w:r w:rsidR="00BE2C18" w:rsidRPr="000061D4">
        <w:t>5</w:t>
      </w:r>
      <w:r w:rsidRPr="000061D4">
        <w:t>’</w:t>
      </w:r>
      <w:r w:rsidR="00BE2C18" w:rsidRPr="000061D4">
        <w:t>t</w:t>
      </w:r>
      <w:r w:rsidRPr="000061D4">
        <w:t xml:space="preserve">e </w:t>
      </w:r>
      <w:r w:rsidR="00C83C8D" w:rsidRPr="000061D4">
        <w:t>atık gazete</w:t>
      </w:r>
      <w:r w:rsidRPr="000061D4">
        <w:t xml:space="preserve"> kağıtlarından mürekkep giderme işlemi sonrası elde edilen IE</w:t>
      </w:r>
      <w:r w:rsidRPr="000061D4">
        <w:rPr>
          <w:vertAlign w:val="subscript"/>
        </w:rPr>
        <w:t>ERIC</w:t>
      </w:r>
      <w:r w:rsidRPr="000061D4">
        <w:t>, verim ve atık çamur değerleri ve mürekkebi giderilmiş hamurlardan üretilen kağıtların optik özellikleri verilmiştir.</w:t>
      </w:r>
    </w:p>
    <w:p w14:paraId="5E8B6324" w14:textId="6E86A486" w:rsidR="008C3B7A" w:rsidRPr="000061D4" w:rsidRDefault="008C3B7A" w:rsidP="007F7F2E">
      <w:pPr>
        <w:spacing w:before="120" w:after="120"/>
        <w:ind w:firstLine="567"/>
        <w:jc w:val="both"/>
      </w:pPr>
      <w:r w:rsidRPr="000061D4">
        <w:t xml:space="preserve">Mürekkep giderme işlemi yapılmadan üretilen kağıtların ERIC değerleri 1615 ppm çıkarken %100 kimyasal kullanılarak mürekkebi giderilen gazete kağıtlarının ERIC değeri yaklaşık </w:t>
      </w:r>
      <w:proofErr w:type="gramStart"/>
      <w:r w:rsidRPr="000061D4">
        <w:t>%29.7</w:t>
      </w:r>
      <w:proofErr w:type="gramEnd"/>
      <w:r w:rsidRPr="000061D4">
        <w:t xml:space="preserve"> oranında azalarak 1135 ppm’e düşmüştür.</w:t>
      </w:r>
    </w:p>
    <w:p w14:paraId="6AD98414" w14:textId="6D5B730B" w:rsidR="00BE32F3" w:rsidRPr="000061D4" w:rsidRDefault="00BE32F3" w:rsidP="00113702">
      <w:pPr>
        <w:pStyle w:val="ResimYazs"/>
        <w:keepNext/>
        <w:spacing w:before="120" w:after="120"/>
        <w:jc w:val="both"/>
      </w:pPr>
      <w:bookmarkStart w:id="262" w:name="_Toc536040654"/>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24</w:t>
      </w:r>
      <w:r w:rsidR="00084E8A">
        <w:rPr>
          <w:noProof/>
        </w:rPr>
        <w:fldChar w:fldCharType="end"/>
      </w:r>
      <w:r w:rsidRPr="000061D4">
        <w:t xml:space="preserve">. </w:t>
      </w:r>
      <w:r w:rsidR="00C83C8D" w:rsidRPr="000061D4">
        <w:t>Atık gazete</w:t>
      </w:r>
      <w:r w:rsidRPr="000061D4">
        <w:t xml:space="preserve"> kağıtlarının mürekkep giderme sonrası elde edilen IE</w:t>
      </w:r>
      <w:r w:rsidRPr="000061D4">
        <w:rPr>
          <w:vertAlign w:val="subscript"/>
        </w:rPr>
        <w:t>ERIC</w:t>
      </w:r>
      <w:r w:rsidRPr="000061D4">
        <w:t>, verim ve atık çamur değerleri</w:t>
      </w:r>
      <w:bookmarkEnd w:id="262"/>
    </w:p>
    <w:tbl>
      <w:tblPr>
        <w:tblStyle w:val="TabloKlavuzu"/>
        <w:tblW w:w="8789" w:type="dxa"/>
        <w:tblInd w:w="108" w:type="dxa"/>
        <w:tblLook w:val="04A0" w:firstRow="1" w:lastRow="0" w:firstColumn="1" w:lastColumn="0" w:noHBand="0" w:noVBand="1"/>
      </w:tblPr>
      <w:tblGrid>
        <w:gridCol w:w="3686"/>
        <w:gridCol w:w="2249"/>
        <w:gridCol w:w="851"/>
        <w:gridCol w:w="992"/>
        <w:gridCol w:w="1011"/>
      </w:tblGrid>
      <w:tr w:rsidR="00C0195E" w:rsidRPr="000061D4" w14:paraId="557127AE" w14:textId="77777777" w:rsidTr="00FB1DEA">
        <w:trPr>
          <w:trHeight w:val="300"/>
        </w:trPr>
        <w:tc>
          <w:tcPr>
            <w:tcW w:w="3686" w:type="dxa"/>
            <w:noWrap/>
            <w:vAlign w:val="center"/>
          </w:tcPr>
          <w:p w14:paraId="7AEA8F09" w14:textId="784AF2AA" w:rsidR="00C0195E" w:rsidRPr="000061D4" w:rsidRDefault="00C0195E" w:rsidP="00295070">
            <w:pPr>
              <w:spacing w:after="0" w:line="240" w:lineRule="auto"/>
              <w:jc w:val="center"/>
            </w:pPr>
            <w:r>
              <w:rPr>
                <w:sz w:val="22"/>
              </w:rPr>
              <w:t>Kısaltmalar</w:t>
            </w:r>
          </w:p>
        </w:tc>
        <w:tc>
          <w:tcPr>
            <w:tcW w:w="2249" w:type="dxa"/>
            <w:vAlign w:val="center"/>
          </w:tcPr>
          <w:p w14:paraId="137E51CB" w14:textId="77777777" w:rsidR="00C0195E" w:rsidRPr="000061D4" w:rsidRDefault="00C0195E" w:rsidP="00295070">
            <w:pPr>
              <w:spacing w:after="0" w:line="240" w:lineRule="auto"/>
              <w:jc w:val="center"/>
            </w:pPr>
            <w:r w:rsidRPr="000061D4">
              <w:t>Açıklama</w:t>
            </w:r>
          </w:p>
        </w:tc>
        <w:tc>
          <w:tcPr>
            <w:tcW w:w="851" w:type="dxa"/>
            <w:vAlign w:val="center"/>
          </w:tcPr>
          <w:p w14:paraId="7014A672" w14:textId="77777777" w:rsidR="00C0195E" w:rsidRPr="000061D4" w:rsidRDefault="00C0195E" w:rsidP="00295070">
            <w:pPr>
              <w:spacing w:after="0" w:line="240" w:lineRule="auto"/>
              <w:jc w:val="center"/>
            </w:pPr>
            <w:r w:rsidRPr="000061D4">
              <w:t>IE</w:t>
            </w:r>
            <w:r w:rsidRPr="000061D4">
              <w:rPr>
                <w:vertAlign w:val="subscript"/>
              </w:rPr>
              <w:t>ERIC</w:t>
            </w:r>
            <w:r w:rsidRPr="000061D4">
              <w:t xml:space="preserve"> (%)</w:t>
            </w:r>
          </w:p>
        </w:tc>
        <w:tc>
          <w:tcPr>
            <w:tcW w:w="992" w:type="dxa"/>
            <w:vAlign w:val="center"/>
          </w:tcPr>
          <w:p w14:paraId="63424B1D" w14:textId="77777777" w:rsidR="00C0195E" w:rsidRPr="000061D4" w:rsidRDefault="00C0195E" w:rsidP="00295070">
            <w:pPr>
              <w:spacing w:after="0" w:line="240" w:lineRule="auto"/>
              <w:jc w:val="center"/>
            </w:pPr>
            <w:r w:rsidRPr="000061D4">
              <w:t>Verim (%)</w:t>
            </w:r>
          </w:p>
        </w:tc>
        <w:tc>
          <w:tcPr>
            <w:tcW w:w="1011" w:type="dxa"/>
            <w:vAlign w:val="center"/>
          </w:tcPr>
          <w:p w14:paraId="0148805D" w14:textId="77777777" w:rsidR="00C0195E" w:rsidRPr="000061D4" w:rsidRDefault="00C0195E" w:rsidP="00295070">
            <w:pPr>
              <w:spacing w:after="0" w:line="240" w:lineRule="auto"/>
              <w:jc w:val="center"/>
            </w:pPr>
            <w:r w:rsidRPr="000061D4">
              <w:t>Atık Çamur (%)</w:t>
            </w:r>
          </w:p>
        </w:tc>
      </w:tr>
      <w:tr w:rsidR="00FB1DEA" w:rsidRPr="000061D4" w14:paraId="6BD0A473" w14:textId="77777777" w:rsidTr="00FB1DEA">
        <w:trPr>
          <w:trHeight w:val="300"/>
        </w:trPr>
        <w:tc>
          <w:tcPr>
            <w:tcW w:w="3686" w:type="dxa"/>
            <w:noWrap/>
            <w:vAlign w:val="center"/>
          </w:tcPr>
          <w:p w14:paraId="710C2B61" w14:textId="4A493C5C" w:rsidR="00FB1DEA" w:rsidRPr="000061D4" w:rsidRDefault="00FB1DEA" w:rsidP="00295070">
            <w:pPr>
              <w:spacing w:after="0" w:line="240" w:lineRule="auto"/>
            </w:pPr>
            <w:r w:rsidRPr="000061D4">
              <w:t>Mürekkebi giderilmemiş</w:t>
            </w:r>
          </w:p>
        </w:tc>
        <w:tc>
          <w:tcPr>
            <w:tcW w:w="2249" w:type="dxa"/>
            <w:vAlign w:val="center"/>
          </w:tcPr>
          <w:p w14:paraId="7AE9267D" w14:textId="37A2A2E6" w:rsidR="00FB1DEA" w:rsidRPr="000061D4" w:rsidRDefault="00FB1DEA" w:rsidP="00295070">
            <w:pPr>
              <w:spacing w:after="0" w:line="240" w:lineRule="auto"/>
            </w:pPr>
            <w:r w:rsidRPr="000061D4">
              <w:t>UP</w:t>
            </w:r>
          </w:p>
        </w:tc>
        <w:tc>
          <w:tcPr>
            <w:tcW w:w="851" w:type="dxa"/>
            <w:vAlign w:val="center"/>
          </w:tcPr>
          <w:p w14:paraId="5D768C29" w14:textId="77777777" w:rsidR="00FB1DEA" w:rsidRPr="000061D4" w:rsidRDefault="00FB1DEA" w:rsidP="00295070">
            <w:pPr>
              <w:spacing w:after="0" w:line="240" w:lineRule="auto"/>
              <w:jc w:val="center"/>
            </w:pPr>
            <w:r w:rsidRPr="000061D4">
              <w:t>-</w:t>
            </w:r>
          </w:p>
        </w:tc>
        <w:tc>
          <w:tcPr>
            <w:tcW w:w="992" w:type="dxa"/>
            <w:vAlign w:val="center"/>
          </w:tcPr>
          <w:p w14:paraId="27EBD963" w14:textId="77777777" w:rsidR="00FB1DEA" w:rsidRPr="000061D4" w:rsidRDefault="00FB1DEA" w:rsidP="00295070">
            <w:pPr>
              <w:spacing w:after="0" w:line="240" w:lineRule="auto"/>
              <w:jc w:val="center"/>
            </w:pPr>
            <w:r w:rsidRPr="000061D4">
              <w:t>97.36</w:t>
            </w:r>
          </w:p>
        </w:tc>
        <w:tc>
          <w:tcPr>
            <w:tcW w:w="1011" w:type="dxa"/>
            <w:vAlign w:val="bottom"/>
          </w:tcPr>
          <w:p w14:paraId="1DFF724D" w14:textId="77777777" w:rsidR="00FB1DEA" w:rsidRPr="000061D4" w:rsidRDefault="00FB1DEA" w:rsidP="00295070">
            <w:pPr>
              <w:spacing w:after="0" w:line="240" w:lineRule="auto"/>
              <w:jc w:val="center"/>
            </w:pPr>
            <w:r w:rsidRPr="000061D4">
              <w:t>-</w:t>
            </w:r>
          </w:p>
        </w:tc>
      </w:tr>
      <w:tr w:rsidR="00FB1DEA" w:rsidRPr="000061D4" w14:paraId="22C1CC4D" w14:textId="77777777" w:rsidTr="00FB1DEA">
        <w:trPr>
          <w:trHeight w:val="300"/>
        </w:trPr>
        <w:tc>
          <w:tcPr>
            <w:tcW w:w="3686" w:type="dxa"/>
            <w:noWrap/>
            <w:vAlign w:val="center"/>
          </w:tcPr>
          <w:p w14:paraId="3E41BD9F" w14:textId="769D70E8" w:rsidR="00FB1DEA" w:rsidRPr="000061D4" w:rsidRDefault="00FB1DEA" w:rsidP="00295070">
            <w:pPr>
              <w:spacing w:after="0" w:line="240" w:lineRule="auto"/>
            </w:pPr>
            <w:proofErr w:type="spellStart"/>
            <w:r w:rsidRPr="000061D4">
              <w:t>Kimyasalsız</w:t>
            </w:r>
            <w:proofErr w:type="spellEnd"/>
            <w:r w:rsidRPr="000061D4">
              <w:t xml:space="preserve"> mürekkebi giderilmiş (30 dk)</w:t>
            </w:r>
          </w:p>
        </w:tc>
        <w:tc>
          <w:tcPr>
            <w:tcW w:w="2249" w:type="dxa"/>
            <w:vAlign w:val="center"/>
          </w:tcPr>
          <w:p w14:paraId="7B146189" w14:textId="75502579" w:rsidR="00FB1DEA" w:rsidRPr="000061D4" w:rsidRDefault="00FB1DEA" w:rsidP="00295070">
            <w:pPr>
              <w:spacing w:after="0" w:line="240" w:lineRule="auto"/>
            </w:pPr>
            <w:proofErr w:type="spellStart"/>
            <w:r w:rsidRPr="000061D4">
              <w:t>Ksız</w:t>
            </w:r>
            <w:proofErr w:type="spellEnd"/>
            <w:r w:rsidRPr="000061D4">
              <w:t xml:space="preserve"> DP</w:t>
            </w:r>
          </w:p>
        </w:tc>
        <w:tc>
          <w:tcPr>
            <w:tcW w:w="851" w:type="dxa"/>
            <w:vAlign w:val="center"/>
          </w:tcPr>
          <w:p w14:paraId="57EED0BC" w14:textId="77777777" w:rsidR="00FB1DEA" w:rsidRPr="000061D4" w:rsidRDefault="00FB1DEA" w:rsidP="00295070">
            <w:pPr>
              <w:spacing w:after="0" w:line="240" w:lineRule="auto"/>
              <w:jc w:val="center"/>
            </w:pPr>
            <w:r w:rsidRPr="000061D4">
              <w:t>11.33</w:t>
            </w:r>
          </w:p>
        </w:tc>
        <w:tc>
          <w:tcPr>
            <w:tcW w:w="992" w:type="dxa"/>
            <w:vAlign w:val="center"/>
          </w:tcPr>
          <w:p w14:paraId="7FCAA1D2" w14:textId="77777777" w:rsidR="00FB1DEA" w:rsidRPr="000061D4" w:rsidRDefault="00FB1DEA" w:rsidP="00295070">
            <w:pPr>
              <w:spacing w:after="0" w:line="240" w:lineRule="auto"/>
              <w:jc w:val="center"/>
            </w:pPr>
            <w:r w:rsidRPr="000061D4">
              <w:t>72.41</w:t>
            </w:r>
          </w:p>
        </w:tc>
        <w:tc>
          <w:tcPr>
            <w:tcW w:w="1011" w:type="dxa"/>
            <w:vAlign w:val="bottom"/>
          </w:tcPr>
          <w:p w14:paraId="1BAEFA37" w14:textId="77777777" w:rsidR="00FB1DEA" w:rsidRPr="000061D4" w:rsidRDefault="00FB1DEA" w:rsidP="00295070">
            <w:pPr>
              <w:spacing w:after="0" w:line="240" w:lineRule="auto"/>
              <w:jc w:val="center"/>
            </w:pPr>
            <w:r w:rsidRPr="000061D4">
              <w:t>16.25</w:t>
            </w:r>
          </w:p>
        </w:tc>
      </w:tr>
      <w:tr w:rsidR="00FB1DEA" w:rsidRPr="000061D4" w14:paraId="0634111B" w14:textId="77777777" w:rsidTr="00FB1DEA">
        <w:trPr>
          <w:trHeight w:val="300"/>
        </w:trPr>
        <w:tc>
          <w:tcPr>
            <w:tcW w:w="3686" w:type="dxa"/>
            <w:noWrap/>
            <w:vAlign w:val="center"/>
          </w:tcPr>
          <w:p w14:paraId="7FC761E9" w14:textId="11016C2B" w:rsidR="00FB1DEA" w:rsidRPr="000061D4" w:rsidRDefault="00FB1DEA" w:rsidP="00295070">
            <w:pPr>
              <w:spacing w:after="0" w:line="240" w:lineRule="auto"/>
            </w:pPr>
            <w:proofErr w:type="spellStart"/>
            <w:r w:rsidRPr="000061D4">
              <w:t>Kimyasalsız</w:t>
            </w:r>
            <w:proofErr w:type="spellEnd"/>
            <w:r w:rsidRPr="000061D4">
              <w:t xml:space="preserve"> </w:t>
            </w:r>
            <w:proofErr w:type="spellStart"/>
            <w:r w:rsidRPr="000061D4">
              <w:t>selülaz</w:t>
            </w:r>
            <w:proofErr w:type="spellEnd"/>
            <w:r w:rsidRPr="000061D4">
              <w:t xml:space="preserve"> yok ph5.5</w:t>
            </w:r>
          </w:p>
        </w:tc>
        <w:tc>
          <w:tcPr>
            <w:tcW w:w="2249" w:type="dxa"/>
            <w:vAlign w:val="center"/>
          </w:tcPr>
          <w:p w14:paraId="1F0433D6" w14:textId="1EBA7D95" w:rsidR="00FB1DEA" w:rsidRPr="000061D4" w:rsidRDefault="00FB1DEA" w:rsidP="00295070">
            <w:pPr>
              <w:spacing w:after="0" w:line="240" w:lineRule="auto"/>
            </w:pPr>
            <w:proofErr w:type="spellStart"/>
            <w:r w:rsidRPr="000061D4">
              <w:t>Ksız+Csız</w:t>
            </w:r>
            <w:proofErr w:type="spellEnd"/>
            <w:r w:rsidRPr="000061D4">
              <w:t xml:space="preserve"> Kontrol</w:t>
            </w:r>
          </w:p>
        </w:tc>
        <w:tc>
          <w:tcPr>
            <w:tcW w:w="851" w:type="dxa"/>
            <w:vAlign w:val="center"/>
          </w:tcPr>
          <w:p w14:paraId="7F456CE2" w14:textId="5C5DAC72" w:rsidR="00FB1DEA" w:rsidRPr="000061D4" w:rsidRDefault="00FB1DEA" w:rsidP="00295070">
            <w:pPr>
              <w:spacing w:after="0" w:line="240" w:lineRule="auto"/>
              <w:jc w:val="center"/>
            </w:pPr>
            <w:r w:rsidRPr="000061D4">
              <w:t>19.54</w:t>
            </w:r>
          </w:p>
        </w:tc>
        <w:tc>
          <w:tcPr>
            <w:tcW w:w="992" w:type="dxa"/>
            <w:vAlign w:val="center"/>
          </w:tcPr>
          <w:p w14:paraId="256F19A2" w14:textId="77777777" w:rsidR="00FB1DEA" w:rsidRPr="000061D4" w:rsidRDefault="00FB1DEA" w:rsidP="00295070">
            <w:pPr>
              <w:spacing w:after="0" w:line="240" w:lineRule="auto"/>
              <w:jc w:val="center"/>
            </w:pPr>
            <w:r w:rsidRPr="000061D4">
              <w:t>68.17</w:t>
            </w:r>
          </w:p>
        </w:tc>
        <w:tc>
          <w:tcPr>
            <w:tcW w:w="1011" w:type="dxa"/>
            <w:vAlign w:val="bottom"/>
          </w:tcPr>
          <w:p w14:paraId="3237152C" w14:textId="77777777" w:rsidR="00FB1DEA" w:rsidRPr="000061D4" w:rsidRDefault="00FB1DEA" w:rsidP="00295070">
            <w:pPr>
              <w:spacing w:after="0" w:line="240" w:lineRule="auto"/>
              <w:jc w:val="center"/>
            </w:pPr>
            <w:r w:rsidRPr="000061D4">
              <w:t>15.96</w:t>
            </w:r>
          </w:p>
        </w:tc>
      </w:tr>
      <w:tr w:rsidR="00FB1DEA" w:rsidRPr="000061D4" w14:paraId="72F60B4C" w14:textId="77777777" w:rsidTr="00FB1DEA">
        <w:trPr>
          <w:trHeight w:val="300"/>
        </w:trPr>
        <w:tc>
          <w:tcPr>
            <w:tcW w:w="3686" w:type="dxa"/>
            <w:noWrap/>
            <w:vAlign w:val="center"/>
          </w:tcPr>
          <w:p w14:paraId="1680DD4D" w14:textId="7E9F7912" w:rsidR="00FB1DEA" w:rsidRPr="000061D4" w:rsidRDefault="00FB1DEA" w:rsidP="00295070">
            <w:pPr>
              <w:spacing w:after="0" w:line="240" w:lineRule="auto"/>
            </w:pPr>
            <w:proofErr w:type="spellStart"/>
            <w:r w:rsidRPr="000061D4">
              <w:t>Kimyasalsız</w:t>
            </w:r>
            <w:proofErr w:type="spellEnd"/>
            <w:r w:rsidRPr="000061D4">
              <w:t xml:space="preserve"> 2.5 U/g </w:t>
            </w:r>
            <w:proofErr w:type="spellStart"/>
            <w:r w:rsidRPr="000061D4">
              <w:t>selülaz</w:t>
            </w:r>
            <w:proofErr w:type="spellEnd"/>
            <w:r w:rsidRPr="000061D4">
              <w:t xml:space="preserve"> ph5.5</w:t>
            </w:r>
          </w:p>
        </w:tc>
        <w:tc>
          <w:tcPr>
            <w:tcW w:w="2249" w:type="dxa"/>
            <w:vAlign w:val="center"/>
          </w:tcPr>
          <w:p w14:paraId="68B6980E" w14:textId="737082E2" w:rsidR="00FB1DEA" w:rsidRPr="000061D4" w:rsidRDefault="00FB1DEA" w:rsidP="00295070">
            <w:pPr>
              <w:spacing w:after="0" w:line="240" w:lineRule="auto"/>
            </w:pPr>
            <w:r w:rsidRPr="000061D4">
              <w:t xml:space="preserve">Ksız-2.5 U/g </w:t>
            </w:r>
            <w:proofErr w:type="spellStart"/>
            <w:r w:rsidRPr="000061D4">
              <w:t>Clase</w:t>
            </w:r>
            <w:proofErr w:type="spellEnd"/>
          </w:p>
        </w:tc>
        <w:tc>
          <w:tcPr>
            <w:tcW w:w="851" w:type="dxa"/>
            <w:vAlign w:val="center"/>
          </w:tcPr>
          <w:p w14:paraId="3FF43D0F" w14:textId="6CB577B5" w:rsidR="00FB1DEA" w:rsidRPr="000061D4" w:rsidRDefault="00FB1DEA" w:rsidP="00295070">
            <w:pPr>
              <w:spacing w:after="0" w:line="240" w:lineRule="auto"/>
              <w:jc w:val="center"/>
            </w:pPr>
            <w:r w:rsidRPr="000061D4">
              <w:t>20.59</w:t>
            </w:r>
          </w:p>
        </w:tc>
        <w:tc>
          <w:tcPr>
            <w:tcW w:w="992" w:type="dxa"/>
            <w:vAlign w:val="center"/>
          </w:tcPr>
          <w:p w14:paraId="17D7387A" w14:textId="77777777" w:rsidR="00FB1DEA" w:rsidRPr="000061D4" w:rsidRDefault="00FB1DEA" w:rsidP="00295070">
            <w:pPr>
              <w:spacing w:after="0" w:line="240" w:lineRule="auto"/>
              <w:jc w:val="center"/>
            </w:pPr>
            <w:r w:rsidRPr="000061D4">
              <w:t>70.27</w:t>
            </w:r>
          </w:p>
        </w:tc>
        <w:tc>
          <w:tcPr>
            <w:tcW w:w="1011" w:type="dxa"/>
            <w:vAlign w:val="bottom"/>
          </w:tcPr>
          <w:p w14:paraId="369E537F" w14:textId="77777777" w:rsidR="00FB1DEA" w:rsidRPr="000061D4" w:rsidRDefault="00FB1DEA" w:rsidP="00295070">
            <w:pPr>
              <w:spacing w:after="0" w:line="240" w:lineRule="auto"/>
              <w:jc w:val="center"/>
            </w:pPr>
            <w:r w:rsidRPr="000061D4">
              <w:t>18.03</w:t>
            </w:r>
          </w:p>
        </w:tc>
      </w:tr>
      <w:tr w:rsidR="00FB1DEA" w:rsidRPr="000061D4" w14:paraId="1D2B24D2" w14:textId="77777777" w:rsidTr="00FB1DEA">
        <w:trPr>
          <w:trHeight w:val="300"/>
        </w:trPr>
        <w:tc>
          <w:tcPr>
            <w:tcW w:w="3686" w:type="dxa"/>
            <w:noWrap/>
            <w:vAlign w:val="center"/>
          </w:tcPr>
          <w:p w14:paraId="641C4C7B" w14:textId="46F4A45F" w:rsidR="00FB1DEA" w:rsidRPr="000061D4" w:rsidRDefault="00FB1DEA" w:rsidP="00295070">
            <w:pPr>
              <w:spacing w:after="0" w:line="240" w:lineRule="auto"/>
            </w:pPr>
            <w:proofErr w:type="spellStart"/>
            <w:r w:rsidRPr="000061D4">
              <w:t>Kimyasallı</w:t>
            </w:r>
            <w:proofErr w:type="spellEnd"/>
            <w:r w:rsidRPr="000061D4">
              <w:t xml:space="preserve"> mürekkebi giderilmiş (30 dk)</w:t>
            </w:r>
          </w:p>
        </w:tc>
        <w:tc>
          <w:tcPr>
            <w:tcW w:w="2249" w:type="dxa"/>
            <w:vAlign w:val="center"/>
          </w:tcPr>
          <w:p w14:paraId="2CAEFDDA" w14:textId="3E5A1C6D" w:rsidR="00FB1DEA" w:rsidRPr="000061D4" w:rsidRDefault="00FB1DEA" w:rsidP="00295070">
            <w:pPr>
              <w:spacing w:after="0" w:line="240" w:lineRule="auto"/>
            </w:pPr>
            <w:r w:rsidRPr="000061D4">
              <w:t xml:space="preserve">%100 </w:t>
            </w:r>
            <w:proofErr w:type="spellStart"/>
            <w:r w:rsidRPr="000061D4">
              <w:t>Klı</w:t>
            </w:r>
            <w:proofErr w:type="spellEnd"/>
            <w:r w:rsidRPr="000061D4">
              <w:t xml:space="preserve"> DP</w:t>
            </w:r>
          </w:p>
        </w:tc>
        <w:tc>
          <w:tcPr>
            <w:tcW w:w="851" w:type="dxa"/>
            <w:vAlign w:val="center"/>
          </w:tcPr>
          <w:p w14:paraId="504D4EA4" w14:textId="77777777" w:rsidR="00FB1DEA" w:rsidRPr="000061D4" w:rsidRDefault="00FB1DEA" w:rsidP="00295070">
            <w:pPr>
              <w:spacing w:after="0" w:line="240" w:lineRule="auto"/>
              <w:jc w:val="center"/>
            </w:pPr>
            <w:r w:rsidRPr="000061D4">
              <w:t>29.72</w:t>
            </w:r>
          </w:p>
        </w:tc>
        <w:tc>
          <w:tcPr>
            <w:tcW w:w="992" w:type="dxa"/>
            <w:vAlign w:val="center"/>
          </w:tcPr>
          <w:p w14:paraId="40CEB721" w14:textId="77777777" w:rsidR="00FB1DEA" w:rsidRPr="000061D4" w:rsidRDefault="00FB1DEA" w:rsidP="00295070">
            <w:pPr>
              <w:spacing w:after="0" w:line="240" w:lineRule="auto"/>
              <w:jc w:val="center"/>
            </w:pPr>
            <w:r w:rsidRPr="000061D4">
              <w:t>80.74</w:t>
            </w:r>
          </w:p>
        </w:tc>
        <w:tc>
          <w:tcPr>
            <w:tcW w:w="1011" w:type="dxa"/>
            <w:vAlign w:val="bottom"/>
          </w:tcPr>
          <w:p w14:paraId="555446C0" w14:textId="77777777" w:rsidR="00FB1DEA" w:rsidRPr="000061D4" w:rsidRDefault="00FB1DEA" w:rsidP="00295070">
            <w:pPr>
              <w:spacing w:after="0" w:line="240" w:lineRule="auto"/>
              <w:jc w:val="center"/>
            </w:pPr>
            <w:r w:rsidRPr="000061D4">
              <w:t>7.24</w:t>
            </w:r>
          </w:p>
        </w:tc>
      </w:tr>
      <w:tr w:rsidR="00FB1DEA" w:rsidRPr="000061D4" w14:paraId="6EA5BBDF" w14:textId="77777777" w:rsidTr="00FB1DEA">
        <w:trPr>
          <w:trHeight w:val="300"/>
        </w:trPr>
        <w:tc>
          <w:tcPr>
            <w:tcW w:w="3686" w:type="dxa"/>
            <w:noWrap/>
            <w:vAlign w:val="center"/>
          </w:tcPr>
          <w:p w14:paraId="1B304370" w14:textId="32529B84" w:rsidR="00FB1DEA" w:rsidRPr="000061D4" w:rsidRDefault="00FB1DEA" w:rsidP="00295070">
            <w:pPr>
              <w:spacing w:after="0" w:line="240" w:lineRule="auto"/>
            </w:pPr>
            <w:proofErr w:type="spellStart"/>
            <w:r w:rsidRPr="000061D4">
              <w:t>Kimyasallı</w:t>
            </w:r>
            <w:proofErr w:type="spellEnd"/>
            <w:r w:rsidRPr="000061D4">
              <w:t xml:space="preserve"> 2.5 U/g </w:t>
            </w:r>
            <w:proofErr w:type="spellStart"/>
            <w:r w:rsidRPr="000061D4">
              <w:t>selülaz</w:t>
            </w:r>
            <w:proofErr w:type="spellEnd"/>
            <w:r w:rsidRPr="000061D4">
              <w:t xml:space="preserve"> ph5.5</w:t>
            </w:r>
          </w:p>
        </w:tc>
        <w:tc>
          <w:tcPr>
            <w:tcW w:w="2249" w:type="dxa"/>
            <w:vAlign w:val="center"/>
          </w:tcPr>
          <w:p w14:paraId="2597ED8A" w14:textId="220152E6" w:rsidR="00FB1DEA" w:rsidRPr="000061D4" w:rsidRDefault="00FB1DEA" w:rsidP="00295070">
            <w:pPr>
              <w:spacing w:after="0" w:line="240" w:lineRule="auto"/>
            </w:pPr>
            <w:r w:rsidRPr="000061D4">
              <w:t xml:space="preserve">%100 Klı-2.5 U/g </w:t>
            </w:r>
            <w:proofErr w:type="spellStart"/>
            <w:r w:rsidRPr="000061D4">
              <w:t>Clase</w:t>
            </w:r>
            <w:proofErr w:type="spellEnd"/>
          </w:p>
        </w:tc>
        <w:tc>
          <w:tcPr>
            <w:tcW w:w="851" w:type="dxa"/>
            <w:vAlign w:val="center"/>
          </w:tcPr>
          <w:p w14:paraId="50809668" w14:textId="77777777" w:rsidR="00FB1DEA" w:rsidRPr="000061D4" w:rsidRDefault="00FB1DEA" w:rsidP="00295070">
            <w:pPr>
              <w:spacing w:after="0" w:line="240" w:lineRule="auto"/>
              <w:jc w:val="center"/>
            </w:pPr>
            <w:r w:rsidRPr="000061D4">
              <w:t>27.36</w:t>
            </w:r>
          </w:p>
        </w:tc>
        <w:tc>
          <w:tcPr>
            <w:tcW w:w="992" w:type="dxa"/>
            <w:vAlign w:val="center"/>
          </w:tcPr>
          <w:p w14:paraId="7016F45C" w14:textId="77777777" w:rsidR="00FB1DEA" w:rsidRPr="000061D4" w:rsidRDefault="00FB1DEA" w:rsidP="00295070">
            <w:pPr>
              <w:spacing w:after="0" w:line="240" w:lineRule="auto"/>
              <w:jc w:val="center"/>
            </w:pPr>
            <w:r w:rsidRPr="000061D4">
              <w:t>74.51</w:t>
            </w:r>
          </w:p>
        </w:tc>
        <w:tc>
          <w:tcPr>
            <w:tcW w:w="1011" w:type="dxa"/>
            <w:vAlign w:val="bottom"/>
          </w:tcPr>
          <w:p w14:paraId="3BA972CB" w14:textId="77777777" w:rsidR="00FB1DEA" w:rsidRPr="000061D4" w:rsidRDefault="00FB1DEA" w:rsidP="00295070">
            <w:pPr>
              <w:spacing w:after="0" w:line="240" w:lineRule="auto"/>
              <w:jc w:val="center"/>
            </w:pPr>
            <w:r w:rsidRPr="000061D4">
              <w:t>7.81</w:t>
            </w:r>
          </w:p>
        </w:tc>
      </w:tr>
      <w:tr w:rsidR="00FB1DEA" w:rsidRPr="000061D4" w14:paraId="32E4273A" w14:textId="77777777" w:rsidTr="00FB1DEA">
        <w:trPr>
          <w:trHeight w:val="300"/>
        </w:trPr>
        <w:tc>
          <w:tcPr>
            <w:tcW w:w="3686" w:type="dxa"/>
            <w:noWrap/>
            <w:vAlign w:val="center"/>
          </w:tcPr>
          <w:p w14:paraId="672549F4" w14:textId="2624E9FA" w:rsidR="00FB1DEA" w:rsidRPr="000061D4" w:rsidRDefault="00FB1DEA" w:rsidP="00295070">
            <w:pPr>
              <w:spacing w:after="0" w:line="240" w:lineRule="auto"/>
            </w:pPr>
            <w:r w:rsidRPr="000061D4">
              <w:t xml:space="preserve">%50 </w:t>
            </w:r>
            <w:proofErr w:type="spellStart"/>
            <w:r w:rsidRPr="000061D4">
              <w:t>kimyasallı</w:t>
            </w:r>
            <w:proofErr w:type="spellEnd"/>
          </w:p>
        </w:tc>
        <w:tc>
          <w:tcPr>
            <w:tcW w:w="2249" w:type="dxa"/>
            <w:vAlign w:val="center"/>
          </w:tcPr>
          <w:p w14:paraId="1C92FDB8" w14:textId="27D5F81B" w:rsidR="00FB1DEA" w:rsidRPr="000061D4" w:rsidRDefault="00FB1DEA" w:rsidP="00295070">
            <w:pPr>
              <w:spacing w:after="0" w:line="240" w:lineRule="auto"/>
            </w:pPr>
            <w:r w:rsidRPr="000061D4">
              <w:t xml:space="preserve">%50 </w:t>
            </w:r>
            <w:proofErr w:type="spellStart"/>
            <w:r w:rsidRPr="000061D4">
              <w:t>Klı</w:t>
            </w:r>
            <w:proofErr w:type="spellEnd"/>
          </w:p>
        </w:tc>
        <w:tc>
          <w:tcPr>
            <w:tcW w:w="851" w:type="dxa"/>
            <w:vAlign w:val="center"/>
          </w:tcPr>
          <w:p w14:paraId="4E1C3AC8" w14:textId="77777777" w:rsidR="00FB1DEA" w:rsidRPr="000061D4" w:rsidRDefault="00FB1DEA" w:rsidP="00295070">
            <w:pPr>
              <w:spacing w:after="0" w:line="240" w:lineRule="auto"/>
              <w:jc w:val="center"/>
            </w:pPr>
            <w:r w:rsidRPr="000061D4">
              <w:t>29.28</w:t>
            </w:r>
          </w:p>
        </w:tc>
        <w:tc>
          <w:tcPr>
            <w:tcW w:w="992" w:type="dxa"/>
            <w:vAlign w:val="center"/>
          </w:tcPr>
          <w:p w14:paraId="2C07FAAD" w14:textId="77777777" w:rsidR="00FB1DEA" w:rsidRPr="000061D4" w:rsidRDefault="00FB1DEA" w:rsidP="00295070">
            <w:pPr>
              <w:spacing w:after="0" w:line="240" w:lineRule="auto"/>
              <w:jc w:val="center"/>
            </w:pPr>
            <w:r w:rsidRPr="000061D4">
              <w:t>76.55</w:t>
            </w:r>
          </w:p>
        </w:tc>
        <w:tc>
          <w:tcPr>
            <w:tcW w:w="1011" w:type="dxa"/>
            <w:vAlign w:val="bottom"/>
          </w:tcPr>
          <w:p w14:paraId="49288787" w14:textId="77777777" w:rsidR="00FB1DEA" w:rsidRPr="000061D4" w:rsidRDefault="00FB1DEA" w:rsidP="00295070">
            <w:pPr>
              <w:spacing w:after="0" w:line="240" w:lineRule="auto"/>
              <w:jc w:val="center"/>
            </w:pPr>
            <w:r w:rsidRPr="000061D4">
              <w:t>10.19</w:t>
            </w:r>
          </w:p>
        </w:tc>
      </w:tr>
      <w:tr w:rsidR="00FB1DEA" w:rsidRPr="000061D4" w14:paraId="47A9A4A8" w14:textId="77777777" w:rsidTr="00FB1DEA">
        <w:trPr>
          <w:trHeight w:val="300"/>
        </w:trPr>
        <w:tc>
          <w:tcPr>
            <w:tcW w:w="3686" w:type="dxa"/>
            <w:noWrap/>
            <w:vAlign w:val="center"/>
          </w:tcPr>
          <w:p w14:paraId="75C1A619" w14:textId="7130D92F" w:rsidR="00FB1DEA" w:rsidRPr="000061D4" w:rsidRDefault="00FB1DEA" w:rsidP="00295070">
            <w:pPr>
              <w:spacing w:after="0" w:line="240" w:lineRule="auto"/>
            </w:pPr>
            <w:r w:rsidRPr="000061D4">
              <w:t xml:space="preserve">%50 </w:t>
            </w:r>
            <w:proofErr w:type="spellStart"/>
            <w:r w:rsidRPr="000061D4">
              <w:t>Kimyasallı</w:t>
            </w:r>
            <w:proofErr w:type="spellEnd"/>
            <w:r w:rsidRPr="000061D4">
              <w:t xml:space="preserve"> 2.5 U/g </w:t>
            </w:r>
            <w:proofErr w:type="spellStart"/>
            <w:r w:rsidRPr="000061D4">
              <w:t>selülaz</w:t>
            </w:r>
            <w:proofErr w:type="spellEnd"/>
            <w:r w:rsidRPr="000061D4">
              <w:t xml:space="preserve"> ph5.5</w:t>
            </w:r>
          </w:p>
        </w:tc>
        <w:tc>
          <w:tcPr>
            <w:tcW w:w="2249" w:type="dxa"/>
            <w:vAlign w:val="center"/>
          </w:tcPr>
          <w:p w14:paraId="210DF89B" w14:textId="569BE046" w:rsidR="00FB1DEA" w:rsidRPr="000061D4" w:rsidRDefault="00FB1DEA" w:rsidP="00295070">
            <w:pPr>
              <w:spacing w:after="0" w:line="240" w:lineRule="auto"/>
            </w:pPr>
            <w:r w:rsidRPr="000061D4">
              <w:t xml:space="preserve">%50 Klı+2.5 U/g </w:t>
            </w:r>
            <w:proofErr w:type="spellStart"/>
            <w:r w:rsidRPr="000061D4">
              <w:t>Clase</w:t>
            </w:r>
            <w:proofErr w:type="spellEnd"/>
          </w:p>
        </w:tc>
        <w:tc>
          <w:tcPr>
            <w:tcW w:w="851" w:type="dxa"/>
            <w:vAlign w:val="center"/>
          </w:tcPr>
          <w:p w14:paraId="30071EF6" w14:textId="77777777" w:rsidR="00FB1DEA" w:rsidRPr="000061D4" w:rsidRDefault="00FB1DEA" w:rsidP="00295070">
            <w:pPr>
              <w:spacing w:after="0" w:line="240" w:lineRule="auto"/>
              <w:jc w:val="center"/>
            </w:pPr>
            <w:r w:rsidRPr="000061D4">
              <w:t>22.43</w:t>
            </w:r>
          </w:p>
        </w:tc>
        <w:tc>
          <w:tcPr>
            <w:tcW w:w="992" w:type="dxa"/>
            <w:vAlign w:val="center"/>
          </w:tcPr>
          <w:p w14:paraId="1C3B963E" w14:textId="77777777" w:rsidR="00FB1DEA" w:rsidRPr="000061D4" w:rsidRDefault="00FB1DEA" w:rsidP="00295070">
            <w:pPr>
              <w:spacing w:after="0" w:line="240" w:lineRule="auto"/>
              <w:jc w:val="center"/>
            </w:pPr>
            <w:r w:rsidRPr="000061D4">
              <w:t>73.44</w:t>
            </w:r>
          </w:p>
        </w:tc>
        <w:tc>
          <w:tcPr>
            <w:tcW w:w="1011" w:type="dxa"/>
            <w:vAlign w:val="bottom"/>
          </w:tcPr>
          <w:p w14:paraId="34FF77F4" w14:textId="77777777" w:rsidR="00FB1DEA" w:rsidRPr="000061D4" w:rsidRDefault="00FB1DEA" w:rsidP="00295070">
            <w:pPr>
              <w:spacing w:after="0" w:line="240" w:lineRule="auto"/>
              <w:jc w:val="center"/>
            </w:pPr>
            <w:r w:rsidRPr="000061D4">
              <w:t>9.86</w:t>
            </w:r>
          </w:p>
        </w:tc>
      </w:tr>
    </w:tbl>
    <w:p w14:paraId="7EF59FE6" w14:textId="021B245A" w:rsidR="00BE32F3" w:rsidRPr="000061D4" w:rsidRDefault="00BE32F3" w:rsidP="00BE32F3">
      <w:pPr>
        <w:pStyle w:val="ResimYazs"/>
        <w:keepNext/>
        <w:spacing w:before="240" w:after="120"/>
        <w:jc w:val="both"/>
      </w:pPr>
      <w:bookmarkStart w:id="263" w:name="_Toc536040655"/>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25</w:t>
      </w:r>
      <w:r w:rsidR="00084E8A">
        <w:rPr>
          <w:noProof/>
        </w:rPr>
        <w:fldChar w:fldCharType="end"/>
      </w:r>
      <w:r w:rsidRPr="000061D4">
        <w:t xml:space="preserve">. </w:t>
      </w:r>
      <w:r w:rsidR="00C83C8D" w:rsidRPr="000061D4">
        <w:t>Atık gazete</w:t>
      </w:r>
      <w:r w:rsidRPr="000061D4">
        <w:t xml:space="preserve"> kağıtlarının mürekkep giderme işlemi sonrası optik özellikleri</w:t>
      </w:r>
      <w:bookmarkEnd w:id="263"/>
    </w:p>
    <w:tbl>
      <w:tblPr>
        <w:tblStyle w:val="TabloKlavuzu"/>
        <w:tblW w:w="8789" w:type="dxa"/>
        <w:tblInd w:w="108" w:type="dxa"/>
        <w:tblLayout w:type="fixed"/>
        <w:tblLook w:val="04A0" w:firstRow="1" w:lastRow="0" w:firstColumn="1" w:lastColumn="0" w:noHBand="0" w:noVBand="1"/>
      </w:tblPr>
      <w:tblGrid>
        <w:gridCol w:w="2268"/>
        <w:gridCol w:w="1259"/>
        <w:gridCol w:w="1411"/>
        <w:gridCol w:w="1134"/>
        <w:gridCol w:w="1441"/>
        <w:gridCol w:w="1276"/>
      </w:tblGrid>
      <w:tr w:rsidR="00C0195E" w:rsidRPr="000061D4" w14:paraId="52C80E7D" w14:textId="77777777" w:rsidTr="007378E3">
        <w:trPr>
          <w:trHeight w:val="300"/>
        </w:trPr>
        <w:tc>
          <w:tcPr>
            <w:tcW w:w="2268" w:type="dxa"/>
            <w:noWrap/>
            <w:vAlign w:val="center"/>
            <w:hideMark/>
          </w:tcPr>
          <w:p w14:paraId="00B87F60" w14:textId="554DEF47" w:rsidR="00C0195E" w:rsidRPr="000061D4" w:rsidRDefault="00C0195E" w:rsidP="00BE32F3">
            <w:pPr>
              <w:spacing w:after="0" w:line="240" w:lineRule="auto"/>
              <w:jc w:val="center"/>
            </w:pPr>
            <w:r>
              <w:rPr>
                <w:sz w:val="22"/>
              </w:rPr>
              <w:t>Kısaltmalar</w:t>
            </w:r>
          </w:p>
        </w:tc>
        <w:tc>
          <w:tcPr>
            <w:tcW w:w="1259" w:type="dxa"/>
          </w:tcPr>
          <w:p w14:paraId="40FB45A4" w14:textId="1A96DC21" w:rsidR="00C0195E" w:rsidRPr="000061D4" w:rsidRDefault="00C0195E" w:rsidP="00BE32F3">
            <w:pPr>
              <w:spacing w:after="0" w:line="240" w:lineRule="auto"/>
              <w:jc w:val="center"/>
            </w:pPr>
            <w:r w:rsidRPr="000061D4">
              <w:t xml:space="preserve">Beyazlık </w:t>
            </w:r>
            <w:r w:rsidRPr="000061D4">
              <w:rPr>
                <w:rFonts w:cstheme="minorHAnsi"/>
              </w:rPr>
              <w:t>(</w:t>
            </w:r>
            <w:r>
              <w:rPr>
                <w:rFonts w:cstheme="minorHAnsi"/>
              </w:rPr>
              <w:t>%ISO</w:t>
            </w:r>
            <w:r w:rsidRPr="000061D4">
              <w:rPr>
                <w:rFonts w:cstheme="minorHAnsi"/>
              </w:rPr>
              <w:t>)</w:t>
            </w:r>
          </w:p>
        </w:tc>
        <w:tc>
          <w:tcPr>
            <w:tcW w:w="1411" w:type="dxa"/>
            <w:noWrap/>
            <w:hideMark/>
          </w:tcPr>
          <w:p w14:paraId="02AB6E2A" w14:textId="77AFE830" w:rsidR="00C0195E" w:rsidRPr="000061D4" w:rsidRDefault="00C0195E" w:rsidP="00BE32F3">
            <w:pPr>
              <w:spacing w:after="0" w:line="240" w:lineRule="auto"/>
              <w:jc w:val="center"/>
            </w:pPr>
            <w:r w:rsidRPr="000061D4">
              <w:t xml:space="preserve">Parlaklık </w:t>
            </w:r>
            <w:r w:rsidRPr="000061D4">
              <w:rPr>
                <w:rFonts w:cstheme="minorHAnsi"/>
              </w:rPr>
              <w:t>(</w:t>
            </w:r>
            <w:r>
              <w:rPr>
                <w:rFonts w:cstheme="minorHAnsi"/>
              </w:rPr>
              <w:t>%ISO</w:t>
            </w:r>
            <w:r w:rsidRPr="000061D4">
              <w:rPr>
                <w:rFonts w:cstheme="minorHAnsi"/>
              </w:rPr>
              <w:t>)</w:t>
            </w:r>
          </w:p>
        </w:tc>
        <w:tc>
          <w:tcPr>
            <w:tcW w:w="1134" w:type="dxa"/>
            <w:noWrap/>
            <w:hideMark/>
          </w:tcPr>
          <w:p w14:paraId="05ADE813" w14:textId="0246B072" w:rsidR="00C0195E" w:rsidRPr="000061D4" w:rsidRDefault="00C0195E" w:rsidP="00BE32F3">
            <w:pPr>
              <w:spacing w:after="0" w:line="240" w:lineRule="auto"/>
              <w:jc w:val="center"/>
            </w:pPr>
            <w:r w:rsidRPr="000061D4">
              <w:t>Sarılık (E313)</w:t>
            </w:r>
          </w:p>
        </w:tc>
        <w:tc>
          <w:tcPr>
            <w:tcW w:w="1441" w:type="dxa"/>
            <w:noWrap/>
            <w:hideMark/>
          </w:tcPr>
          <w:p w14:paraId="7BACD7D3" w14:textId="5E4EEF88" w:rsidR="00C0195E" w:rsidRPr="000061D4" w:rsidRDefault="00C0195E" w:rsidP="00BE32F3">
            <w:pPr>
              <w:spacing w:after="0" w:line="240" w:lineRule="auto"/>
              <w:jc w:val="center"/>
            </w:pPr>
            <w:r w:rsidRPr="000061D4">
              <w:t xml:space="preserve">Opaklık </w:t>
            </w:r>
            <w:r w:rsidRPr="000061D4">
              <w:rPr>
                <w:rFonts w:cstheme="minorHAnsi"/>
              </w:rPr>
              <w:t>(</w:t>
            </w:r>
            <w:r>
              <w:rPr>
                <w:rFonts w:cstheme="minorHAnsi"/>
              </w:rPr>
              <w:t>%ISO</w:t>
            </w:r>
            <w:r w:rsidRPr="000061D4">
              <w:rPr>
                <w:rFonts w:cstheme="minorHAnsi"/>
              </w:rPr>
              <w:t>)</w:t>
            </w:r>
          </w:p>
        </w:tc>
        <w:tc>
          <w:tcPr>
            <w:tcW w:w="1276" w:type="dxa"/>
            <w:noWrap/>
            <w:hideMark/>
          </w:tcPr>
          <w:p w14:paraId="7CBCEAC4" w14:textId="77777777" w:rsidR="007378E3" w:rsidRDefault="00C0195E" w:rsidP="007378E3">
            <w:pPr>
              <w:spacing w:after="0" w:line="240" w:lineRule="auto"/>
              <w:jc w:val="center"/>
            </w:pPr>
            <w:r w:rsidRPr="000061D4">
              <w:t xml:space="preserve">ERIC </w:t>
            </w:r>
          </w:p>
          <w:p w14:paraId="0D500B24" w14:textId="76874C0C" w:rsidR="00C0195E" w:rsidRPr="000061D4" w:rsidRDefault="007378E3" w:rsidP="007378E3">
            <w:pPr>
              <w:spacing w:after="0" w:line="240" w:lineRule="auto"/>
              <w:jc w:val="center"/>
            </w:pPr>
            <w:r>
              <w:t>(</w:t>
            </w:r>
            <w:proofErr w:type="gramStart"/>
            <w:r>
              <w:t>ppm</w:t>
            </w:r>
            <w:proofErr w:type="gramEnd"/>
            <w:r>
              <w:t>)</w:t>
            </w:r>
          </w:p>
        </w:tc>
      </w:tr>
      <w:tr w:rsidR="00C0195E" w:rsidRPr="000061D4" w14:paraId="361BAC56" w14:textId="77777777" w:rsidTr="007378E3">
        <w:trPr>
          <w:trHeight w:val="77"/>
        </w:trPr>
        <w:tc>
          <w:tcPr>
            <w:tcW w:w="2268" w:type="dxa"/>
            <w:noWrap/>
          </w:tcPr>
          <w:p w14:paraId="5FE0A3E8" w14:textId="77777777" w:rsidR="00C0195E" w:rsidRPr="000061D4" w:rsidRDefault="00C0195E" w:rsidP="00BE32F3">
            <w:pPr>
              <w:spacing w:after="0" w:line="240" w:lineRule="auto"/>
            </w:pPr>
            <w:r w:rsidRPr="000061D4">
              <w:t>UP</w:t>
            </w:r>
          </w:p>
        </w:tc>
        <w:tc>
          <w:tcPr>
            <w:tcW w:w="1259" w:type="dxa"/>
          </w:tcPr>
          <w:p w14:paraId="47FCD498" w14:textId="77777777" w:rsidR="00C0195E" w:rsidRPr="000061D4" w:rsidRDefault="00C0195E" w:rsidP="00BE32F3">
            <w:pPr>
              <w:spacing w:after="0" w:line="240" w:lineRule="auto"/>
              <w:jc w:val="center"/>
              <w:rPr>
                <w:bCs/>
              </w:rPr>
            </w:pPr>
            <w:r w:rsidRPr="000061D4">
              <w:rPr>
                <w:bCs/>
              </w:rPr>
              <w:t>43.97±0.7</w:t>
            </w:r>
          </w:p>
        </w:tc>
        <w:tc>
          <w:tcPr>
            <w:tcW w:w="1411" w:type="dxa"/>
            <w:noWrap/>
            <w:vAlign w:val="bottom"/>
          </w:tcPr>
          <w:p w14:paraId="4974B8D7" w14:textId="1F30871A" w:rsidR="00C0195E" w:rsidRPr="000061D4" w:rsidRDefault="00C0195E" w:rsidP="00BE32F3">
            <w:pPr>
              <w:spacing w:after="0" w:line="240" w:lineRule="auto"/>
              <w:jc w:val="center"/>
              <w:rPr>
                <w:bCs/>
              </w:rPr>
            </w:pPr>
            <w:r w:rsidRPr="000061D4">
              <w:rPr>
                <w:bCs/>
              </w:rPr>
              <w:t>41.34±0.6</w:t>
            </w:r>
          </w:p>
        </w:tc>
        <w:tc>
          <w:tcPr>
            <w:tcW w:w="1134" w:type="dxa"/>
            <w:noWrap/>
            <w:vAlign w:val="bottom"/>
          </w:tcPr>
          <w:p w14:paraId="1DE3DFFB" w14:textId="71CB780C" w:rsidR="00C0195E" w:rsidRPr="000061D4" w:rsidRDefault="00C0195E" w:rsidP="00BE32F3">
            <w:pPr>
              <w:spacing w:after="0" w:line="240" w:lineRule="auto"/>
              <w:jc w:val="center"/>
              <w:rPr>
                <w:bCs/>
              </w:rPr>
            </w:pPr>
            <w:r w:rsidRPr="000061D4">
              <w:rPr>
                <w:bCs/>
              </w:rPr>
              <w:t>8.09±0.3</w:t>
            </w:r>
          </w:p>
        </w:tc>
        <w:tc>
          <w:tcPr>
            <w:tcW w:w="1441" w:type="dxa"/>
            <w:noWrap/>
            <w:vAlign w:val="bottom"/>
          </w:tcPr>
          <w:p w14:paraId="4A146BC9" w14:textId="3A8295B8" w:rsidR="00C0195E" w:rsidRPr="000061D4" w:rsidRDefault="00C0195E" w:rsidP="00BE32F3">
            <w:pPr>
              <w:spacing w:after="0" w:line="240" w:lineRule="auto"/>
              <w:jc w:val="center"/>
              <w:rPr>
                <w:bCs/>
              </w:rPr>
            </w:pPr>
            <w:r w:rsidRPr="000061D4">
              <w:rPr>
                <w:bCs/>
              </w:rPr>
              <w:t>99.94±0.1</w:t>
            </w:r>
          </w:p>
        </w:tc>
        <w:tc>
          <w:tcPr>
            <w:tcW w:w="1276" w:type="dxa"/>
            <w:noWrap/>
            <w:vAlign w:val="bottom"/>
          </w:tcPr>
          <w:p w14:paraId="40847F7D" w14:textId="2FA841E6" w:rsidR="00C0195E" w:rsidRPr="000061D4" w:rsidRDefault="00C0195E" w:rsidP="007378E3">
            <w:pPr>
              <w:spacing w:after="0" w:line="240" w:lineRule="auto"/>
              <w:jc w:val="center"/>
              <w:rPr>
                <w:bCs/>
              </w:rPr>
            </w:pPr>
            <w:r w:rsidRPr="000061D4">
              <w:rPr>
                <w:bCs/>
              </w:rPr>
              <w:t>1615±7</w:t>
            </w:r>
            <w:r w:rsidR="007378E3">
              <w:rPr>
                <w:bCs/>
              </w:rPr>
              <w:t>8</w:t>
            </w:r>
          </w:p>
        </w:tc>
      </w:tr>
      <w:tr w:rsidR="00C0195E" w:rsidRPr="000061D4" w14:paraId="7DA49162" w14:textId="77777777" w:rsidTr="007378E3">
        <w:trPr>
          <w:trHeight w:val="77"/>
        </w:trPr>
        <w:tc>
          <w:tcPr>
            <w:tcW w:w="2268" w:type="dxa"/>
            <w:noWrap/>
          </w:tcPr>
          <w:p w14:paraId="5EAF357C" w14:textId="77777777" w:rsidR="00C0195E" w:rsidRPr="000061D4" w:rsidRDefault="00C0195E" w:rsidP="00BE32F3">
            <w:pPr>
              <w:spacing w:after="0" w:line="240" w:lineRule="auto"/>
            </w:pPr>
            <w:proofErr w:type="spellStart"/>
            <w:r w:rsidRPr="000061D4">
              <w:t>Ksız</w:t>
            </w:r>
            <w:proofErr w:type="spellEnd"/>
            <w:r w:rsidRPr="000061D4">
              <w:t xml:space="preserve"> DP</w:t>
            </w:r>
          </w:p>
        </w:tc>
        <w:tc>
          <w:tcPr>
            <w:tcW w:w="1259" w:type="dxa"/>
          </w:tcPr>
          <w:p w14:paraId="02A3B283" w14:textId="7933091A" w:rsidR="00C0195E" w:rsidRPr="000061D4" w:rsidRDefault="00C0195E" w:rsidP="00BE32F3">
            <w:pPr>
              <w:spacing w:after="0" w:line="240" w:lineRule="auto"/>
              <w:jc w:val="center"/>
              <w:rPr>
                <w:bCs/>
              </w:rPr>
            </w:pPr>
            <w:r w:rsidRPr="000061D4">
              <w:rPr>
                <w:bCs/>
              </w:rPr>
              <w:t>46.87±0.5</w:t>
            </w:r>
          </w:p>
        </w:tc>
        <w:tc>
          <w:tcPr>
            <w:tcW w:w="1411" w:type="dxa"/>
            <w:noWrap/>
            <w:vAlign w:val="bottom"/>
          </w:tcPr>
          <w:p w14:paraId="5D04049C" w14:textId="7DB66E3A" w:rsidR="00C0195E" w:rsidRPr="000061D4" w:rsidRDefault="00C0195E" w:rsidP="00BE32F3">
            <w:pPr>
              <w:spacing w:after="0" w:line="240" w:lineRule="auto"/>
              <w:jc w:val="center"/>
              <w:rPr>
                <w:bCs/>
              </w:rPr>
            </w:pPr>
            <w:r w:rsidRPr="000061D4">
              <w:rPr>
                <w:bCs/>
              </w:rPr>
              <w:t>46.51±0.5</w:t>
            </w:r>
          </w:p>
        </w:tc>
        <w:tc>
          <w:tcPr>
            <w:tcW w:w="1134" w:type="dxa"/>
            <w:noWrap/>
            <w:vAlign w:val="bottom"/>
          </w:tcPr>
          <w:p w14:paraId="7E31B747" w14:textId="1E8327AF" w:rsidR="00C0195E" w:rsidRPr="000061D4" w:rsidRDefault="00C0195E" w:rsidP="00BE32F3">
            <w:pPr>
              <w:spacing w:after="0" w:line="240" w:lineRule="auto"/>
              <w:jc w:val="center"/>
              <w:rPr>
                <w:bCs/>
              </w:rPr>
            </w:pPr>
            <w:r w:rsidRPr="000061D4">
              <w:rPr>
                <w:bCs/>
              </w:rPr>
              <w:t>9.77±0.7</w:t>
            </w:r>
          </w:p>
        </w:tc>
        <w:tc>
          <w:tcPr>
            <w:tcW w:w="1441" w:type="dxa"/>
            <w:noWrap/>
            <w:vAlign w:val="bottom"/>
          </w:tcPr>
          <w:p w14:paraId="54511122" w14:textId="22AF4AAE" w:rsidR="00C0195E" w:rsidRPr="000061D4" w:rsidRDefault="00C0195E" w:rsidP="00BE32F3">
            <w:pPr>
              <w:spacing w:after="0" w:line="240" w:lineRule="auto"/>
              <w:jc w:val="center"/>
              <w:rPr>
                <w:bCs/>
              </w:rPr>
            </w:pPr>
            <w:r w:rsidRPr="000061D4">
              <w:rPr>
                <w:bCs/>
              </w:rPr>
              <w:t>99.84±0.1</w:t>
            </w:r>
          </w:p>
        </w:tc>
        <w:tc>
          <w:tcPr>
            <w:tcW w:w="1276" w:type="dxa"/>
            <w:noWrap/>
            <w:vAlign w:val="bottom"/>
          </w:tcPr>
          <w:p w14:paraId="172B929F" w14:textId="20A18A70" w:rsidR="00C0195E" w:rsidRPr="000061D4" w:rsidRDefault="00C0195E" w:rsidP="007378E3">
            <w:pPr>
              <w:spacing w:after="0" w:line="240" w:lineRule="auto"/>
              <w:jc w:val="center"/>
              <w:rPr>
                <w:bCs/>
              </w:rPr>
            </w:pPr>
            <w:r w:rsidRPr="000061D4">
              <w:rPr>
                <w:bCs/>
              </w:rPr>
              <w:t>1432±6</w:t>
            </w:r>
            <w:r w:rsidR="007378E3">
              <w:rPr>
                <w:bCs/>
              </w:rPr>
              <w:t>1</w:t>
            </w:r>
          </w:p>
        </w:tc>
      </w:tr>
      <w:tr w:rsidR="00C0195E" w:rsidRPr="000061D4" w14:paraId="0FA59026" w14:textId="77777777" w:rsidTr="0097733E">
        <w:trPr>
          <w:trHeight w:val="77"/>
        </w:trPr>
        <w:tc>
          <w:tcPr>
            <w:tcW w:w="2268" w:type="dxa"/>
            <w:noWrap/>
          </w:tcPr>
          <w:p w14:paraId="2D6A6293" w14:textId="77777777" w:rsidR="00C0195E" w:rsidRPr="000061D4" w:rsidRDefault="00C0195E" w:rsidP="00BE32F3">
            <w:pPr>
              <w:spacing w:after="0" w:line="240" w:lineRule="auto"/>
            </w:pPr>
            <w:r w:rsidRPr="000061D4">
              <w:t xml:space="preserve">%100 </w:t>
            </w:r>
            <w:proofErr w:type="spellStart"/>
            <w:r w:rsidRPr="000061D4">
              <w:t>Klı</w:t>
            </w:r>
            <w:proofErr w:type="spellEnd"/>
            <w:r w:rsidRPr="000061D4">
              <w:t xml:space="preserve"> DP 30dk</w:t>
            </w:r>
          </w:p>
        </w:tc>
        <w:tc>
          <w:tcPr>
            <w:tcW w:w="1259" w:type="dxa"/>
          </w:tcPr>
          <w:p w14:paraId="6554728C" w14:textId="1673C7A3" w:rsidR="00C0195E" w:rsidRPr="000061D4" w:rsidRDefault="00C0195E" w:rsidP="00BE32F3">
            <w:pPr>
              <w:spacing w:after="0" w:line="240" w:lineRule="auto"/>
              <w:jc w:val="center"/>
              <w:rPr>
                <w:bCs/>
              </w:rPr>
            </w:pPr>
            <w:r w:rsidRPr="000061D4">
              <w:rPr>
                <w:bCs/>
              </w:rPr>
              <w:t>49.04±0.3</w:t>
            </w:r>
          </w:p>
        </w:tc>
        <w:tc>
          <w:tcPr>
            <w:tcW w:w="1411" w:type="dxa"/>
            <w:noWrap/>
            <w:vAlign w:val="bottom"/>
          </w:tcPr>
          <w:p w14:paraId="73BB5A32" w14:textId="0E89933A" w:rsidR="00C0195E" w:rsidRPr="000061D4" w:rsidRDefault="00C0195E" w:rsidP="00BE32F3">
            <w:pPr>
              <w:spacing w:after="0" w:line="240" w:lineRule="auto"/>
              <w:jc w:val="center"/>
              <w:rPr>
                <w:bCs/>
              </w:rPr>
            </w:pPr>
            <w:r w:rsidRPr="000061D4">
              <w:rPr>
                <w:bCs/>
              </w:rPr>
              <w:t>45.55±0.3</w:t>
            </w:r>
          </w:p>
        </w:tc>
        <w:tc>
          <w:tcPr>
            <w:tcW w:w="1134" w:type="dxa"/>
            <w:noWrap/>
            <w:vAlign w:val="bottom"/>
          </w:tcPr>
          <w:p w14:paraId="75801B3C" w14:textId="469293CF" w:rsidR="00C0195E" w:rsidRPr="000061D4" w:rsidRDefault="00C0195E" w:rsidP="00BE32F3">
            <w:pPr>
              <w:spacing w:after="0" w:line="240" w:lineRule="auto"/>
              <w:jc w:val="center"/>
              <w:rPr>
                <w:bCs/>
              </w:rPr>
            </w:pPr>
            <w:r w:rsidRPr="000061D4">
              <w:rPr>
                <w:bCs/>
              </w:rPr>
              <w:t>9.39±0.2</w:t>
            </w:r>
          </w:p>
        </w:tc>
        <w:tc>
          <w:tcPr>
            <w:tcW w:w="1441" w:type="dxa"/>
            <w:noWrap/>
            <w:vAlign w:val="bottom"/>
          </w:tcPr>
          <w:p w14:paraId="4EA1BC5D" w14:textId="48EB885B" w:rsidR="00C0195E" w:rsidRPr="000061D4" w:rsidRDefault="00C0195E" w:rsidP="00BE32F3">
            <w:pPr>
              <w:spacing w:after="0" w:line="240" w:lineRule="auto"/>
              <w:jc w:val="center"/>
              <w:rPr>
                <w:bCs/>
              </w:rPr>
            </w:pPr>
            <w:r w:rsidRPr="000061D4">
              <w:rPr>
                <w:bCs/>
              </w:rPr>
              <w:t>99.77±0.1</w:t>
            </w:r>
          </w:p>
        </w:tc>
        <w:tc>
          <w:tcPr>
            <w:tcW w:w="1276" w:type="dxa"/>
            <w:noWrap/>
            <w:vAlign w:val="bottom"/>
          </w:tcPr>
          <w:p w14:paraId="4FB937FC" w14:textId="7048B64A" w:rsidR="00C0195E" w:rsidRPr="000061D4" w:rsidRDefault="00C0195E" w:rsidP="007378E3">
            <w:pPr>
              <w:spacing w:after="0" w:line="240" w:lineRule="auto"/>
              <w:jc w:val="center"/>
              <w:rPr>
                <w:bCs/>
              </w:rPr>
            </w:pPr>
            <w:r w:rsidRPr="000061D4">
              <w:rPr>
                <w:bCs/>
              </w:rPr>
              <w:t>1135±35</w:t>
            </w:r>
          </w:p>
        </w:tc>
      </w:tr>
      <w:tr w:rsidR="00C0195E" w:rsidRPr="000061D4" w14:paraId="5EEC85C4" w14:textId="77777777" w:rsidTr="0097733E">
        <w:trPr>
          <w:trHeight w:val="77"/>
        </w:trPr>
        <w:tc>
          <w:tcPr>
            <w:tcW w:w="2268" w:type="dxa"/>
            <w:noWrap/>
          </w:tcPr>
          <w:p w14:paraId="5D97ADDC" w14:textId="77777777" w:rsidR="00C0195E" w:rsidRPr="000061D4" w:rsidRDefault="00C0195E" w:rsidP="00BE32F3">
            <w:pPr>
              <w:spacing w:after="0" w:line="240" w:lineRule="auto"/>
            </w:pPr>
            <w:r w:rsidRPr="000061D4">
              <w:lastRenderedPageBreak/>
              <w:t xml:space="preserve">%50 </w:t>
            </w:r>
            <w:proofErr w:type="spellStart"/>
            <w:r w:rsidRPr="000061D4">
              <w:t>Klı</w:t>
            </w:r>
            <w:proofErr w:type="spellEnd"/>
            <w:r w:rsidRPr="000061D4">
              <w:t xml:space="preserve"> DP 30dk</w:t>
            </w:r>
          </w:p>
        </w:tc>
        <w:tc>
          <w:tcPr>
            <w:tcW w:w="1259" w:type="dxa"/>
          </w:tcPr>
          <w:p w14:paraId="1EF5C9A2" w14:textId="017789FE" w:rsidR="00C0195E" w:rsidRPr="000061D4" w:rsidRDefault="00C0195E" w:rsidP="00BE32F3">
            <w:pPr>
              <w:spacing w:after="0" w:line="240" w:lineRule="auto"/>
              <w:jc w:val="center"/>
              <w:rPr>
                <w:bCs/>
              </w:rPr>
            </w:pPr>
            <w:r w:rsidRPr="000061D4">
              <w:rPr>
                <w:bCs/>
              </w:rPr>
              <w:t>47.84±0.5</w:t>
            </w:r>
          </w:p>
        </w:tc>
        <w:tc>
          <w:tcPr>
            <w:tcW w:w="1411" w:type="dxa"/>
            <w:noWrap/>
            <w:vAlign w:val="bottom"/>
          </w:tcPr>
          <w:p w14:paraId="5645173A" w14:textId="232A43D2" w:rsidR="00C0195E" w:rsidRPr="000061D4" w:rsidRDefault="00C0195E" w:rsidP="00BE32F3">
            <w:pPr>
              <w:spacing w:after="0" w:line="240" w:lineRule="auto"/>
              <w:jc w:val="center"/>
              <w:rPr>
                <w:bCs/>
              </w:rPr>
            </w:pPr>
            <w:r w:rsidRPr="000061D4">
              <w:rPr>
                <w:bCs/>
              </w:rPr>
              <w:t>44.56±0.4</w:t>
            </w:r>
          </w:p>
        </w:tc>
        <w:tc>
          <w:tcPr>
            <w:tcW w:w="1134" w:type="dxa"/>
            <w:noWrap/>
            <w:vAlign w:val="bottom"/>
          </w:tcPr>
          <w:p w14:paraId="339901EF" w14:textId="5AA40CAB" w:rsidR="00C0195E" w:rsidRPr="000061D4" w:rsidRDefault="00C0195E" w:rsidP="00BE32F3">
            <w:pPr>
              <w:spacing w:after="0" w:line="240" w:lineRule="auto"/>
              <w:jc w:val="center"/>
              <w:rPr>
                <w:bCs/>
              </w:rPr>
            </w:pPr>
            <w:r w:rsidRPr="000061D4">
              <w:rPr>
                <w:bCs/>
              </w:rPr>
              <w:t>9.15±0.2</w:t>
            </w:r>
          </w:p>
        </w:tc>
        <w:tc>
          <w:tcPr>
            <w:tcW w:w="1441" w:type="dxa"/>
            <w:noWrap/>
            <w:vAlign w:val="bottom"/>
          </w:tcPr>
          <w:p w14:paraId="0FEBFCF4" w14:textId="6B9F9AF5" w:rsidR="00C0195E" w:rsidRPr="000061D4" w:rsidRDefault="00C0195E" w:rsidP="00BE32F3">
            <w:pPr>
              <w:spacing w:after="0" w:line="240" w:lineRule="auto"/>
              <w:jc w:val="center"/>
              <w:rPr>
                <w:bCs/>
              </w:rPr>
            </w:pPr>
            <w:r w:rsidRPr="000061D4">
              <w:rPr>
                <w:bCs/>
              </w:rPr>
              <w:t>99.85±0.1</w:t>
            </w:r>
          </w:p>
        </w:tc>
        <w:tc>
          <w:tcPr>
            <w:tcW w:w="1276" w:type="dxa"/>
            <w:noWrap/>
            <w:vAlign w:val="bottom"/>
          </w:tcPr>
          <w:p w14:paraId="1D83A8B9" w14:textId="3086194A" w:rsidR="00C0195E" w:rsidRPr="000061D4" w:rsidRDefault="00C0195E" w:rsidP="007378E3">
            <w:pPr>
              <w:spacing w:after="0" w:line="240" w:lineRule="auto"/>
              <w:jc w:val="center"/>
              <w:rPr>
                <w:bCs/>
              </w:rPr>
            </w:pPr>
            <w:r w:rsidRPr="000061D4">
              <w:rPr>
                <w:bCs/>
              </w:rPr>
              <w:t>1242±33</w:t>
            </w:r>
          </w:p>
        </w:tc>
      </w:tr>
      <w:tr w:rsidR="00C0195E" w:rsidRPr="000061D4" w14:paraId="09048905" w14:textId="77777777" w:rsidTr="0097733E">
        <w:trPr>
          <w:trHeight w:val="77"/>
        </w:trPr>
        <w:tc>
          <w:tcPr>
            <w:tcW w:w="2268" w:type="dxa"/>
            <w:noWrap/>
          </w:tcPr>
          <w:p w14:paraId="32D491C3" w14:textId="77777777" w:rsidR="00C0195E" w:rsidRPr="000061D4" w:rsidRDefault="00C0195E" w:rsidP="00BE32F3">
            <w:pPr>
              <w:spacing w:after="0" w:line="240" w:lineRule="auto"/>
            </w:pPr>
            <w:proofErr w:type="spellStart"/>
            <w:r w:rsidRPr="000061D4">
              <w:t>Ksız+Csız</w:t>
            </w:r>
            <w:proofErr w:type="spellEnd"/>
            <w:r w:rsidRPr="000061D4">
              <w:t xml:space="preserve"> Kontrol</w:t>
            </w:r>
          </w:p>
        </w:tc>
        <w:tc>
          <w:tcPr>
            <w:tcW w:w="1259" w:type="dxa"/>
            <w:vAlign w:val="bottom"/>
          </w:tcPr>
          <w:p w14:paraId="1FE8AC5A" w14:textId="1550AA75" w:rsidR="00C0195E" w:rsidRPr="000061D4" w:rsidRDefault="00C0195E" w:rsidP="00BE32F3">
            <w:pPr>
              <w:spacing w:after="0" w:line="240" w:lineRule="auto"/>
              <w:jc w:val="center"/>
              <w:rPr>
                <w:bCs/>
              </w:rPr>
            </w:pPr>
            <w:r w:rsidRPr="000061D4">
              <w:rPr>
                <w:bCs/>
              </w:rPr>
              <w:t>45.10±0.4</w:t>
            </w:r>
          </w:p>
        </w:tc>
        <w:tc>
          <w:tcPr>
            <w:tcW w:w="1411" w:type="dxa"/>
            <w:noWrap/>
            <w:vAlign w:val="bottom"/>
          </w:tcPr>
          <w:p w14:paraId="3C28A940" w14:textId="15A14B80" w:rsidR="00C0195E" w:rsidRPr="000061D4" w:rsidRDefault="00C0195E" w:rsidP="00BE32F3">
            <w:pPr>
              <w:spacing w:after="0" w:line="240" w:lineRule="auto"/>
              <w:jc w:val="center"/>
              <w:rPr>
                <w:bCs/>
              </w:rPr>
            </w:pPr>
            <w:r w:rsidRPr="000061D4">
              <w:rPr>
                <w:bCs/>
              </w:rPr>
              <w:t>42.01±0.4</w:t>
            </w:r>
          </w:p>
        </w:tc>
        <w:tc>
          <w:tcPr>
            <w:tcW w:w="1134" w:type="dxa"/>
            <w:noWrap/>
            <w:vAlign w:val="bottom"/>
          </w:tcPr>
          <w:p w14:paraId="7EF1CAB2" w14:textId="3701BF0D" w:rsidR="00C0195E" w:rsidRPr="000061D4" w:rsidRDefault="00C0195E" w:rsidP="00BE32F3">
            <w:pPr>
              <w:spacing w:after="0" w:line="240" w:lineRule="auto"/>
              <w:jc w:val="center"/>
              <w:rPr>
                <w:bCs/>
              </w:rPr>
            </w:pPr>
            <w:r w:rsidRPr="000061D4">
              <w:rPr>
                <w:bCs/>
              </w:rPr>
              <w:t>9.32±0.2</w:t>
            </w:r>
          </w:p>
        </w:tc>
        <w:tc>
          <w:tcPr>
            <w:tcW w:w="1441" w:type="dxa"/>
            <w:noWrap/>
            <w:vAlign w:val="bottom"/>
          </w:tcPr>
          <w:p w14:paraId="1CFA15B0" w14:textId="1E040F4A" w:rsidR="00C0195E" w:rsidRPr="000061D4" w:rsidRDefault="00C0195E" w:rsidP="00BE32F3">
            <w:pPr>
              <w:spacing w:after="0" w:line="240" w:lineRule="auto"/>
              <w:jc w:val="center"/>
              <w:rPr>
                <w:bCs/>
              </w:rPr>
            </w:pPr>
            <w:r w:rsidRPr="000061D4">
              <w:rPr>
                <w:bCs/>
              </w:rPr>
              <w:t>99.79±0.1</w:t>
            </w:r>
          </w:p>
        </w:tc>
        <w:tc>
          <w:tcPr>
            <w:tcW w:w="1276" w:type="dxa"/>
            <w:noWrap/>
            <w:vAlign w:val="bottom"/>
          </w:tcPr>
          <w:p w14:paraId="5A625284" w14:textId="2384EEA5" w:rsidR="00C0195E" w:rsidRPr="000061D4" w:rsidRDefault="00C0195E" w:rsidP="007378E3">
            <w:pPr>
              <w:spacing w:after="0" w:line="240" w:lineRule="auto"/>
              <w:jc w:val="center"/>
              <w:rPr>
                <w:bCs/>
              </w:rPr>
            </w:pPr>
            <w:r w:rsidRPr="000061D4">
              <w:rPr>
                <w:bCs/>
              </w:rPr>
              <w:t>1338±31</w:t>
            </w:r>
          </w:p>
        </w:tc>
      </w:tr>
      <w:tr w:rsidR="00C0195E" w:rsidRPr="000061D4" w14:paraId="1786CA7F" w14:textId="77777777" w:rsidTr="0097733E">
        <w:trPr>
          <w:trHeight w:val="77"/>
        </w:trPr>
        <w:tc>
          <w:tcPr>
            <w:tcW w:w="2268" w:type="dxa"/>
            <w:noWrap/>
          </w:tcPr>
          <w:p w14:paraId="0E0929FC" w14:textId="7FA11F88" w:rsidR="00C0195E" w:rsidRPr="000061D4" w:rsidRDefault="00C0195E" w:rsidP="00B5548E">
            <w:pPr>
              <w:spacing w:after="0" w:line="240" w:lineRule="auto"/>
            </w:pPr>
            <w:r w:rsidRPr="000061D4">
              <w:t>Ksız-2</w:t>
            </w:r>
            <w:r>
              <w:t>.</w:t>
            </w:r>
            <w:r w:rsidRPr="000061D4">
              <w:t xml:space="preserve">5 U/g </w:t>
            </w:r>
            <w:proofErr w:type="spellStart"/>
            <w:r w:rsidRPr="000061D4">
              <w:t>Clase</w:t>
            </w:r>
            <w:proofErr w:type="spellEnd"/>
          </w:p>
        </w:tc>
        <w:tc>
          <w:tcPr>
            <w:tcW w:w="1259" w:type="dxa"/>
            <w:vAlign w:val="bottom"/>
          </w:tcPr>
          <w:p w14:paraId="109C5F9F" w14:textId="3B99289F" w:rsidR="00C0195E" w:rsidRPr="000061D4" w:rsidRDefault="00C0195E" w:rsidP="00BE32F3">
            <w:pPr>
              <w:spacing w:after="0" w:line="240" w:lineRule="auto"/>
              <w:jc w:val="center"/>
              <w:rPr>
                <w:bCs/>
              </w:rPr>
            </w:pPr>
            <w:r w:rsidRPr="000061D4">
              <w:rPr>
                <w:bCs/>
              </w:rPr>
              <w:t>45.43±0.5</w:t>
            </w:r>
          </w:p>
        </w:tc>
        <w:tc>
          <w:tcPr>
            <w:tcW w:w="1411" w:type="dxa"/>
            <w:noWrap/>
            <w:vAlign w:val="bottom"/>
          </w:tcPr>
          <w:p w14:paraId="5A0D1DA5" w14:textId="1D7A574D" w:rsidR="00C0195E" w:rsidRPr="000061D4" w:rsidRDefault="00C0195E" w:rsidP="00BE32F3">
            <w:pPr>
              <w:spacing w:after="0" w:line="240" w:lineRule="auto"/>
              <w:jc w:val="center"/>
              <w:rPr>
                <w:bCs/>
              </w:rPr>
            </w:pPr>
            <w:r w:rsidRPr="000061D4">
              <w:rPr>
                <w:bCs/>
              </w:rPr>
              <w:t>42.35±0.5</w:t>
            </w:r>
          </w:p>
        </w:tc>
        <w:tc>
          <w:tcPr>
            <w:tcW w:w="1134" w:type="dxa"/>
            <w:noWrap/>
            <w:vAlign w:val="bottom"/>
          </w:tcPr>
          <w:p w14:paraId="44371656" w14:textId="71230D52" w:rsidR="00C0195E" w:rsidRPr="000061D4" w:rsidRDefault="00C0195E" w:rsidP="00BE32F3">
            <w:pPr>
              <w:spacing w:after="0" w:line="240" w:lineRule="auto"/>
              <w:jc w:val="center"/>
              <w:rPr>
                <w:bCs/>
              </w:rPr>
            </w:pPr>
            <w:r w:rsidRPr="000061D4">
              <w:rPr>
                <w:bCs/>
              </w:rPr>
              <w:t>9.17±0.1</w:t>
            </w:r>
          </w:p>
        </w:tc>
        <w:tc>
          <w:tcPr>
            <w:tcW w:w="1441" w:type="dxa"/>
            <w:noWrap/>
            <w:vAlign w:val="bottom"/>
          </w:tcPr>
          <w:p w14:paraId="1060C174" w14:textId="18B345ED" w:rsidR="00C0195E" w:rsidRPr="000061D4" w:rsidRDefault="00C0195E" w:rsidP="00BE32F3">
            <w:pPr>
              <w:spacing w:after="0" w:line="240" w:lineRule="auto"/>
              <w:jc w:val="center"/>
              <w:rPr>
                <w:bCs/>
              </w:rPr>
            </w:pPr>
            <w:r w:rsidRPr="000061D4">
              <w:rPr>
                <w:bCs/>
              </w:rPr>
              <w:t>99.82±0.1</w:t>
            </w:r>
          </w:p>
        </w:tc>
        <w:tc>
          <w:tcPr>
            <w:tcW w:w="1276" w:type="dxa"/>
            <w:noWrap/>
            <w:vAlign w:val="bottom"/>
          </w:tcPr>
          <w:p w14:paraId="031A0036" w14:textId="23CF39CE" w:rsidR="00C0195E" w:rsidRPr="000061D4" w:rsidRDefault="00C0195E" w:rsidP="007378E3">
            <w:pPr>
              <w:spacing w:after="0" w:line="240" w:lineRule="auto"/>
              <w:jc w:val="center"/>
              <w:rPr>
                <w:bCs/>
              </w:rPr>
            </w:pPr>
            <w:r w:rsidRPr="000061D4">
              <w:rPr>
                <w:bCs/>
              </w:rPr>
              <w:t>1321±</w:t>
            </w:r>
            <w:r w:rsidR="007378E3">
              <w:rPr>
                <w:bCs/>
              </w:rPr>
              <w:t>30</w:t>
            </w:r>
          </w:p>
        </w:tc>
      </w:tr>
      <w:tr w:rsidR="00C0195E" w:rsidRPr="000061D4" w14:paraId="2F0DE8A4" w14:textId="77777777" w:rsidTr="0097733E">
        <w:trPr>
          <w:trHeight w:val="77"/>
        </w:trPr>
        <w:tc>
          <w:tcPr>
            <w:tcW w:w="2268" w:type="dxa"/>
            <w:noWrap/>
          </w:tcPr>
          <w:p w14:paraId="291335ED" w14:textId="343A0FFD" w:rsidR="00C0195E" w:rsidRPr="000061D4" w:rsidRDefault="00C0195E" w:rsidP="00B5548E">
            <w:pPr>
              <w:spacing w:after="0" w:line="240" w:lineRule="auto"/>
            </w:pPr>
            <w:r w:rsidRPr="000061D4">
              <w:t>50%Klı+2</w:t>
            </w:r>
            <w:r>
              <w:t>.</w:t>
            </w:r>
            <w:r w:rsidRPr="000061D4">
              <w:t xml:space="preserve">5U/g </w:t>
            </w:r>
            <w:proofErr w:type="spellStart"/>
            <w:r w:rsidRPr="000061D4">
              <w:t>Clase</w:t>
            </w:r>
            <w:proofErr w:type="spellEnd"/>
          </w:p>
        </w:tc>
        <w:tc>
          <w:tcPr>
            <w:tcW w:w="1259" w:type="dxa"/>
            <w:vAlign w:val="bottom"/>
          </w:tcPr>
          <w:p w14:paraId="610890BC" w14:textId="5D5DA2C1" w:rsidR="00C0195E" w:rsidRPr="000061D4" w:rsidRDefault="00C0195E" w:rsidP="00BE32F3">
            <w:pPr>
              <w:spacing w:after="0" w:line="240" w:lineRule="auto"/>
              <w:jc w:val="center"/>
              <w:rPr>
                <w:bCs/>
              </w:rPr>
            </w:pPr>
            <w:r w:rsidRPr="000061D4">
              <w:rPr>
                <w:bCs/>
              </w:rPr>
              <w:t>46.01±0.7</w:t>
            </w:r>
          </w:p>
        </w:tc>
        <w:tc>
          <w:tcPr>
            <w:tcW w:w="1411" w:type="dxa"/>
            <w:noWrap/>
            <w:vAlign w:val="bottom"/>
          </w:tcPr>
          <w:p w14:paraId="20A5775E" w14:textId="7BF06BD5" w:rsidR="00C0195E" w:rsidRPr="000061D4" w:rsidRDefault="00C0195E" w:rsidP="00BE32F3">
            <w:pPr>
              <w:spacing w:after="0" w:line="240" w:lineRule="auto"/>
              <w:jc w:val="center"/>
              <w:rPr>
                <w:bCs/>
              </w:rPr>
            </w:pPr>
            <w:r w:rsidRPr="000061D4">
              <w:rPr>
                <w:bCs/>
              </w:rPr>
              <w:t>42.94±0.7</w:t>
            </w:r>
          </w:p>
        </w:tc>
        <w:tc>
          <w:tcPr>
            <w:tcW w:w="1134" w:type="dxa"/>
            <w:noWrap/>
            <w:vAlign w:val="bottom"/>
          </w:tcPr>
          <w:p w14:paraId="06E12512" w14:textId="481C9342" w:rsidR="00C0195E" w:rsidRPr="000061D4" w:rsidRDefault="00C0195E" w:rsidP="00BE32F3">
            <w:pPr>
              <w:spacing w:after="0" w:line="240" w:lineRule="auto"/>
              <w:jc w:val="center"/>
              <w:rPr>
                <w:bCs/>
              </w:rPr>
            </w:pPr>
            <w:r w:rsidRPr="000061D4">
              <w:rPr>
                <w:bCs/>
              </w:rPr>
              <w:t>8.86±0.2</w:t>
            </w:r>
          </w:p>
        </w:tc>
        <w:tc>
          <w:tcPr>
            <w:tcW w:w="1441" w:type="dxa"/>
            <w:noWrap/>
            <w:vAlign w:val="bottom"/>
          </w:tcPr>
          <w:p w14:paraId="0657E7CD" w14:textId="3448708F" w:rsidR="00C0195E" w:rsidRPr="000061D4" w:rsidRDefault="00C0195E" w:rsidP="00BE32F3">
            <w:pPr>
              <w:spacing w:after="0" w:line="240" w:lineRule="auto"/>
              <w:jc w:val="center"/>
              <w:rPr>
                <w:bCs/>
              </w:rPr>
            </w:pPr>
            <w:r w:rsidRPr="000061D4">
              <w:rPr>
                <w:bCs/>
              </w:rPr>
              <w:t>99.93±0.1</w:t>
            </w:r>
          </w:p>
        </w:tc>
        <w:tc>
          <w:tcPr>
            <w:tcW w:w="1276" w:type="dxa"/>
            <w:noWrap/>
            <w:vAlign w:val="bottom"/>
          </w:tcPr>
          <w:p w14:paraId="34CCC77D" w14:textId="089CB7BE" w:rsidR="00C0195E" w:rsidRPr="000061D4" w:rsidRDefault="007378E3" w:rsidP="00BE32F3">
            <w:pPr>
              <w:spacing w:after="0" w:line="240" w:lineRule="auto"/>
              <w:jc w:val="center"/>
              <w:rPr>
                <w:bCs/>
              </w:rPr>
            </w:pPr>
            <w:r>
              <w:rPr>
                <w:bCs/>
              </w:rPr>
              <w:t>1252±86</w:t>
            </w:r>
          </w:p>
        </w:tc>
      </w:tr>
      <w:tr w:rsidR="00C0195E" w:rsidRPr="000061D4" w14:paraId="64F445FA" w14:textId="77777777" w:rsidTr="0097733E">
        <w:trPr>
          <w:trHeight w:val="77"/>
        </w:trPr>
        <w:tc>
          <w:tcPr>
            <w:tcW w:w="2268" w:type="dxa"/>
            <w:noWrap/>
          </w:tcPr>
          <w:p w14:paraId="43A2BA70" w14:textId="15E48D89" w:rsidR="00C0195E" w:rsidRPr="000061D4" w:rsidRDefault="00C0195E" w:rsidP="00B5548E">
            <w:pPr>
              <w:spacing w:after="0" w:line="240" w:lineRule="auto"/>
            </w:pPr>
            <w:r w:rsidRPr="000061D4">
              <w:t>%100Klı-2</w:t>
            </w:r>
            <w:r>
              <w:t>.</w:t>
            </w:r>
            <w:r w:rsidRPr="000061D4">
              <w:t xml:space="preserve">5U/g </w:t>
            </w:r>
            <w:proofErr w:type="spellStart"/>
            <w:r w:rsidRPr="000061D4">
              <w:t>Clase</w:t>
            </w:r>
            <w:proofErr w:type="spellEnd"/>
          </w:p>
        </w:tc>
        <w:tc>
          <w:tcPr>
            <w:tcW w:w="1259" w:type="dxa"/>
            <w:vAlign w:val="center"/>
          </w:tcPr>
          <w:p w14:paraId="54D732E1" w14:textId="231DC48D" w:rsidR="00C0195E" w:rsidRPr="000061D4" w:rsidRDefault="00C0195E" w:rsidP="00BE32F3">
            <w:pPr>
              <w:spacing w:after="0" w:line="240" w:lineRule="auto"/>
              <w:jc w:val="center"/>
            </w:pPr>
            <w:r w:rsidRPr="000061D4">
              <w:t>48.13</w:t>
            </w:r>
            <w:r w:rsidRPr="000061D4">
              <w:rPr>
                <w:bCs/>
              </w:rPr>
              <w:t>±0.8</w:t>
            </w:r>
          </w:p>
        </w:tc>
        <w:tc>
          <w:tcPr>
            <w:tcW w:w="1411" w:type="dxa"/>
            <w:noWrap/>
            <w:vAlign w:val="center"/>
          </w:tcPr>
          <w:p w14:paraId="5EC7B38F" w14:textId="45FF158D" w:rsidR="00C0195E" w:rsidRPr="000061D4" w:rsidRDefault="00C0195E" w:rsidP="00BE32F3">
            <w:pPr>
              <w:spacing w:after="0" w:line="240" w:lineRule="auto"/>
              <w:jc w:val="center"/>
            </w:pPr>
            <w:r w:rsidRPr="000061D4">
              <w:t>44.70</w:t>
            </w:r>
            <w:r w:rsidRPr="000061D4">
              <w:rPr>
                <w:bCs/>
              </w:rPr>
              <w:t>±0.7</w:t>
            </w:r>
          </w:p>
        </w:tc>
        <w:tc>
          <w:tcPr>
            <w:tcW w:w="1134" w:type="dxa"/>
            <w:noWrap/>
            <w:vAlign w:val="center"/>
          </w:tcPr>
          <w:p w14:paraId="2E405C47" w14:textId="73105363" w:rsidR="00C0195E" w:rsidRPr="000061D4" w:rsidRDefault="00C0195E" w:rsidP="00BE32F3">
            <w:pPr>
              <w:spacing w:after="0" w:line="240" w:lineRule="auto"/>
              <w:jc w:val="center"/>
            </w:pPr>
            <w:r w:rsidRPr="000061D4">
              <w:t>9.33</w:t>
            </w:r>
            <w:r w:rsidRPr="000061D4">
              <w:rPr>
                <w:bCs/>
              </w:rPr>
              <w:t>±0.2</w:t>
            </w:r>
          </w:p>
        </w:tc>
        <w:tc>
          <w:tcPr>
            <w:tcW w:w="1441" w:type="dxa"/>
            <w:noWrap/>
            <w:vAlign w:val="center"/>
          </w:tcPr>
          <w:p w14:paraId="7620D5C6" w14:textId="69343EF8" w:rsidR="00C0195E" w:rsidRPr="000061D4" w:rsidRDefault="00C0195E" w:rsidP="00BE32F3">
            <w:pPr>
              <w:spacing w:after="0" w:line="240" w:lineRule="auto"/>
              <w:jc w:val="center"/>
            </w:pPr>
            <w:r w:rsidRPr="000061D4">
              <w:t>99.84</w:t>
            </w:r>
            <w:r w:rsidRPr="000061D4">
              <w:rPr>
                <w:bCs/>
              </w:rPr>
              <w:t>±0.1</w:t>
            </w:r>
          </w:p>
        </w:tc>
        <w:tc>
          <w:tcPr>
            <w:tcW w:w="1276" w:type="dxa"/>
            <w:noWrap/>
            <w:vAlign w:val="center"/>
          </w:tcPr>
          <w:p w14:paraId="163AB311" w14:textId="3DF10D30" w:rsidR="00C0195E" w:rsidRPr="000061D4" w:rsidRDefault="00C0195E" w:rsidP="00BE32F3">
            <w:pPr>
              <w:spacing w:after="0" w:line="240" w:lineRule="auto"/>
              <w:jc w:val="center"/>
            </w:pPr>
            <w:r w:rsidRPr="000061D4">
              <w:t>1173</w:t>
            </w:r>
            <w:r w:rsidR="007378E3">
              <w:rPr>
                <w:bCs/>
              </w:rPr>
              <w:t>±64</w:t>
            </w:r>
          </w:p>
        </w:tc>
      </w:tr>
    </w:tbl>
    <w:p w14:paraId="2C1D650C" w14:textId="77777777" w:rsidR="00A9331F" w:rsidRPr="000061D4" w:rsidRDefault="00A9331F" w:rsidP="00A9331F">
      <w:pPr>
        <w:spacing w:before="120" w:after="120"/>
        <w:ind w:firstLine="567"/>
        <w:jc w:val="both"/>
      </w:pPr>
      <w:proofErr w:type="spellStart"/>
      <w:r w:rsidRPr="000061D4">
        <w:t>Selülaz</w:t>
      </w:r>
      <w:proofErr w:type="spellEnd"/>
      <w:r w:rsidRPr="000061D4">
        <w:t xml:space="preserve"> enziminin atık gazete kağıtlarında mürekkep giderme etkinliği üzerine etkisini belirlemek için farklı şartlarda mürekkep giderme işlemleri yapılmıştır. Kimyasal kullanmadan, kimyasallar (%100) kullanılarak, kimyasal oranı yarıya (%50) indirilerek yüzdürme işlemleri gerçekleştirilmiştir. Yüzdürme işlemi atık ofis kağıtlarında olduğu gibi 30 dakika boyunca uygulanmıştır.</w:t>
      </w:r>
    </w:p>
    <w:p w14:paraId="2850C305" w14:textId="36833154" w:rsidR="004A2FFF" w:rsidRPr="000061D4" w:rsidRDefault="00BE32F3" w:rsidP="008228A5">
      <w:pPr>
        <w:spacing w:before="120" w:after="120"/>
        <w:ind w:firstLine="567"/>
        <w:jc w:val="both"/>
      </w:pPr>
      <w:r w:rsidRPr="000061D4">
        <w:t xml:space="preserve">Yukarıda verilen çizelgeler incelendiğinde mürekkep giderme işlemi yapılmadan üretilen kağıtların ERIC değerleri 1615 ppm çıkarken %100 kimyasal kullanılarak mürekkebi giderilen gazete kağıtlarının ERIC değeri yaklaşık </w:t>
      </w:r>
      <w:proofErr w:type="gramStart"/>
      <w:r w:rsidRPr="000061D4">
        <w:t>%29.7</w:t>
      </w:r>
      <w:proofErr w:type="gramEnd"/>
      <w:r w:rsidRPr="000061D4">
        <w:t xml:space="preserve"> oranında azalarak 1135 ppm’e düşmüştür. Kimyasal oranının yarıya indirilmesi ile ERIC değerinde artışların olduğu ve beyazlık ve parlaklık değerlerinde de düşüşlerin olduğu gözlemlenmiştir. %100 kimyasal ve 2.5 U/g </w:t>
      </w:r>
      <w:proofErr w:type="spellStart"/>
      <w:r w:rsidRPr="000061D4">
        <w:t>selülaz</w:t>
      </w:r>
      <w:proofErr w:type="spellEnd"/>
      <w:r w:rsidRPr="000061D4">
        <w:t xml:space="preserve"> kullanımı ile mürekkebi giderilen kağıtları ve %100 kimyasal kullanımı ile mürekkebi giderilen kağıtların ERIC değerleri karşılaştırıldığında aralarında kayda değer bir farkın olmadığı ve hatta </w:t>
      </w:r>
      <w:proofErr w:type="spellStart"/>
      <w:r w:rsidRPr="000061D4">
        <w:t>selülaz</w:t>
      </w:r>
      <w:proofErr w:type="spellEnd"/>
      <w:r w:rsidRPr="000061D4">
        <w:t xml:space="preserve"> kullanımı ile ERIC değerlerinde artışın olduğu görülmektedir. Aynı zamanda </w:t>
      </w:r>
      <w:proofErr w:type="spellStart"/>
      <w:r w:rsidRPr="000061D4">
        <w:t>selülaz</w:t>
      </w:r>
      <w:proofErr w:type="spellEnd"/>
      <w:r w:rsidRPr="000061D4">
        <w:t xml:space="preserve"> kullanımı ile kağıtların optik özelliklerinde de azalmalar meydana geldiği gözlemlenmiştir.</w:t>
      </w:r>
      <w:r w:rsidR="00407D8E" w:rsidRPr="000061D4">
        <w:t xml:space="preserve"> Zhang ve arkadaşları (2008), eski ve yeni gazete ve magazin kağıtlarının mürekkep giderme işlemini </w:t>
      </w:r>
      <w:proofErr w:type="spellStart"/>
      <w:r w:rsidR="00407D8E" w:rsidRPr="000061D4">
        <w:t>selülaz</w:t>
      </w:r>
      <w:proofErr w:type="spellEnd"/>
      <w:r w:rsidR="00407D8E" w:rsidRPr="000061D4">
        <w:t xml:space="preserve"> enzimi ile yapmışlardır. Yaptıkları çalışmada enzimatik mürekkep giderme işleminin kimyasal mürekkep giderme işlemine göre daha zayıf kaldığını tespit etmişlerdir. </w:t>
      </w:r>
      <w:proofErr w:type="spellStart"/>
      <w:r w:rsidR="005B00F1" w:rsidRPr="000061D4">
        <w:t>Virk</w:t>
      </w:r>
      <w:proofErr w:type="spellEnd"/>
      <w:r w:rsidR="005B00F1" w:rsidRPr="000061D4">
        <w:t xml:space="preserve"> ve arkadaşları (2013) ise </w:t>
      </w:r>
      <w:r w:rsidR="00C83C8D" w:rsidRPr="000061D4">
        <w:t>atık gazete</w:t>
      </w:r>
      <w:r w:rsidR="005B00F1" w:rsidRPr="000061D4">
        <w:t xml:space="preserve"> kağıtlarının mürekkep giderme işlemlerinde enzimatik ve </w:t>
      </w:r>
      <w:r w:rsidR="00ED0297" w:rsidRPr="000061D4">
        <w:t>kimyasal</w:t>
      </w:r>
      <w:r w:rsidR="005B00F1" w:rsidRPr="000061D4">
        <w:t xml:space="preserve"> </w:t>
      </w:r>
      <w:proofErr w:type="spellStart"/>
      <w:r w:rsidR="005B00F1" w:rsidRPr="000061D4">
        <w:t>deinking</w:t>
      </w:r>
      <w:proofErr w:type="spellEnd"/>
      <w:r w:rsidR="005B00F1" w:rsidRPr="000061D4">
        <w:t xml:space="preserve"> işlemini birleştirmişler ve mürekkep giderme etkinliğini belirlemişlerdir. Çalışmalarında </w:t>
      </w:r>
      <w:proofErr w:type="spellStart"/>
      <w:r w:rsidR="005B00F1" w:rsidRPr="000061D4">
        <w:t>lakkaz</w:t>
      </w:r>
      <w:proofErr w:type="spellEnd"/>
      <w:r w:rsidR="005B00F1" w:rsidRPr="000061D4">
        <w:t xml:space="preserve"> ve </w:t>
      </w:r>
      <w:proofErr w:type="spellStart"/>
      <w:r w:rsidR="005B00F1" w:rsidRPr="000061D4">
        <w:t>ksilanaz</w:t>
      </w:r>
      <w:proofErr w:type="spellEnd"/>
      <w:r w:rsidR="005B00F1" w:rsidRPr="000061D4">
        <w:t xml:space="preserve"> enzimi kullanmışlar ve kimyasal oranının %50 azaltılması ve enzim kullanılması ile neredeyse kimyasal </w:t>
      </w:r>
      <w:proofErr w:type="spellStart"/>
      <w:r w:rsidR="005B00F1" w:rsidRPr="000061D4">
        <w:t>deinking</w:t>
      </w:r>
      <w:proofErr w:type="spellEnd"/>
      <w:r w:rsidR="005B00F1" w:rsidRPr="000061D4">
        <w:t xml:space="preserve"> işlemine eş değer sonuçların alındığını tespit etmişlerdir. Lee ve arkadaşları (2011), atık ofis kağıtları ve </w:t>
      </w:r>
      <w:r w:rsidR="00C83C8D" w:rsidRPr="000061D4">
        <w:t>atık gazete</w:t>
      </w:r>
      <w:r w:rsidR="005B00F1" w:rsidRPr="000061D4">
        <w:t xml:space="preserve"> kağıtları üzerinde pilot boyutlarda enzimatik mürekkep giderme işlemi gerçekleştirmişlerdir. Yaptıkları çalışma sonucunda enzimatik </w:t>
      </w:r>
      <w:proofErr w:type="spellStart"/>
      <w:r w:rsidR="005B00F1" w:rsidRPr="000061D4">
        <w:t>deinking</w:t>
      </w:r>
      <w:proofErr w:type="spellEnd"/>
      <w:r w:rsidR="005B00F1" w:rsidRPr="000061D4">
        <w:t xml:space="preserve"> işleminin atık ofis kağıtlarında etkili olduğunu, </w:t>
      </w:r>
      <w:r w:rsidR="00C83C8D" w:rsidRPr="000061D4">
        <w:t>atık gazete</w:t>
      </w:r>
      <w:r w:rsidR="005B00F1" w:rsidRPr="000061D4">
        <w:t xml:space="preserve"> kağıtlarında is</w:t>
      </w:r>
      <w:r w:rsidR="00AE0FCB" w:rsidRPr="000061D4">
        <w:t xml:space="preserve">e geleneksel kimyasal yöntemin </w:t>
      </w:r>
      <w:r w:rsidR="005B00F1" w:rsidRPr="000061D4">
        <w:t>daha etki</w:t>
      </w:r>
      <w:r w:rsidR="00AE0FCB" w:rsidRPr="000061D4">
        <w:t>li olduğunu tespit etmişlerdir.</w:t>
      </w:r>
    </w:p>
    <w:p w14:paraId="08147C31" w14:textId="083A8CFB" w:rsidR="00AE0FCB" w:rsidRPr="000061D4" w:rsidRDefault="00C83C8D" w:rsidP="00AE0FCB">
      <w:pPr>
        <w:spacing w:before="120" w:after="120"/>
        <w:ind w:firstLine="567"/>
        <w:jc w:val="both"/>
      </w:pPr>
      <w:r w:rsidRPr="000061D4">
        <w:t>Atık gazete</w:t>
      </w:r>
      <w:r w:rsidR="00203240" w:rsidRPr="000061D4">
        <w:t xml:space="preserve"> kağıtlarının mürekkep gider</w:t>
      </w:r>
      <w:r w:rsidR="00AE0FCB" w:rsidRPr="000061D4">
        <w:t xml:space="preserve">me işlemi sonucu elde edilen tüm verilere göre en uygun mürekkep giderme koşulu olarak geleneksel </w:t>
      </w:r>
      <w:proofErr w:type="spellStart"/>
      <w:r w:rsidR="00AE0FCB" w:rsidRPr="000061D4">
        <w:t>kimyasal</w:t>
      </w:r>
      <w:r w:rsidR="002B782D" w:rsidRPr="000061D4">
        <w:t>lı</w:t>
      </w:r>
      <w:proofErr w:type="spellEnd"/>
      <w:r w:rsidR="00AE0FCB" w:rsidRPr="000061D4">
        <w:t xml:space="preserve"> mürekkep giderme işleminde kullanılan koşul belirlenmiş ve bu koşulda ağartma ve </w:t>
      </w:r>
      <w:proofErr w:type="gramStart"/>
      <w:r w:rsidR="00AE0FCB" w:rsidRPr="000061D4">
        <w:t>kağıt</w:t>
      </w:r>
      <w:proofErr w:type="gramEnd"/>
      <w:r w:rsidR="00AE0FCB" w:rsidRPr="000061D4">
        <w:t xml:space="preserve"> üretimi için gerekli olan </w:t>
      </w:r>
      <w:proofErr w:type="gramStart"/>
      <w:r w:rsidR="00AE0FCB" w:rsidRPr="000061D4">
        <w:t>kağıt</w:t>
      </w:r>
      <w:proofErr w:type="gramEnd"/>
      <w:r w:rsidR="00AE0FCB" w:rsidRPr="000061D4">
        <w:t xml:space="preserve"> hamuru miktarı kadar mürekkep giderme işlemi yapılmıştır.</w:t>
      </w:r>
    </w:p>
    <w:p w14:paraId="4511ADD7" w14:textId="5590D0E8" w:rsidR="00CB6FC9" w:rsidRPr="000061D4" w:rsidRDefault="00CB6FC9" w:rsidP="00CB6FC9">
      <w:pPr>
        <w:pStyle w:val="Balk3"/>
      </w:pPr>
      <w:bookmarkStart w:id="264" w:name="_Toc536040524"/>
      <w:r w:rsidRPr="000061D4">
        <w:lastRenderedPageBreak/>
        <w:t xml:space="preserve">Atık </w:t>
      </w:r>
      <w:r w:rsidR="00891AC3" w:rsidRPr="000061D4">
        <w:t>gazete</w:t>
      </w:r>
      <w:r w:rsidRPr="000061D4">
        <w:t xml:space="preserve"> kağıtlarına ait SEM görüntüleri</w:t>
      </w:r>
      <w:bookmarkEnd w:id="264"/>
    </w:p>
    <w:p w14:paraId="167296D9" w14:textId="5ACCC8D4" w:rsidR="00CB6FC9" w:rsidRDefault="00CB6FC9" w:rsidP="00AE0FCB">
      <w:pPr>
        <w:spacing w:before="120" w:after="120"/>
        <w:ind w:firstLine="567"/>
        <w:jc w:val="both"/>
      </w:pPr>
      <w:r w:rsidRPr="000061D4">
        <w:t xml:space="preserve">Atık </w:t>
      </w:r>
      <w:r w:rsidR="00891AC3" w:rsidRPr="000061D4">
        <w:t>gazete</w:t>
      </w:r>
      <w:r w:rsidRPr="000061D4">
        <w:t xml:space="preserve"> kağıtları hamurlarından mürekkep giderme işleminden sonra elde kağıtların SEM görüntüleri mürekkep giderme koşullarında kullanılan </w:t>
      </w:r>
      <w:proofErr w:type="spellStart"/>
      <w:r w:rsidRPr="000061D4">
        <w:t>selülaz</w:t>
      </w:r>
      <w:proofErr w:type="spellEnd"/>
      <w:r w:rsidRPr="000061D4">
        <w:t xml:space="preserve"> enziminin etkisini belirlemek amacıyla aşağıda Şekil 4.1</w:t>
      </w:r>
      <w:r w:rsidR="00891AC3" w:rsidRPr="000061D4">
        <w:t>4</w:t>
      </w:r>
      <w:r w:rsidRPr="000061D4">
        <w:t>’te verilmiştir.</w:t>
      </w:r>
    </w:p>
    <w:tbl>
      <w:tblPr>
        <w:tblStyle w:val="TabloKlavuzu"/>
        <w:tblW w:w="0" w:type="auto"/>
        <w:tblInd w:w="108" w:type="dxa"/>
        <w:tblLayout w:type="fixed"/>
        <w:tblLook w:val="04A0" w:firstRow="1" w:lastRow="0" w:firstColumn="1" w:lastColumn="0" w:noHBand="0" w:noVBand="1"/>
      </w:tblPr>
      <w:tblGrid>
        <w:gridCol w:w="4394"/>
        <w:gridCol w:w="4395"/>
      </w:tblGrid>
      <w:tr w:rsidR="00ED106A" w:rsidRPr="000061D4" w14:paraId="56BACF8F" w14:textId="77777777" w:rsidTr="00ED106A">
        <w:tc>
          <w:tcPr>
            <w:tcW w:w="8789" w:type="dxa"/>
            <w:gridSpan w:val="2"/>
          </w:tcPr>
          <w:p w14:paraId="43455AD7" w14:textId="77777777" w:rsidR="00ED106A" w:rsidRPr="000061D4" w:rsidRDefault="00ED106A" w:rsidP="00ED106A">
            <w:pPr>
              <w:keepNext/>
              <w:spacing w:after="0" w:line="240" w:lineRule="auto"/>
              <w:ind w:left="-113" w:right="-113"/>
              <w:jc w:val="center"/>
              <w:rPr>
                <w:noProof/>
              </w:rPr>
            </w:pPr>
            <w:r w:rsidRPr="000061D4">
              <w:rPr>
                <w:noProof/>
              </w:rPr>
              <w:drawing>
                <wp:inline distT="0" distB="0" distL="0" distR="0" wp14:anchorId="5AC336FC" wp14:editId="0E213FBC">
                  <wp:extent cx="2877879" cy="1924493"/>
                  <wp:effectExtent l="0" t="0" r="0" b="0"/>
                  <wp:docPr id="36" name="Resim 36" descr="C:\Users\Mustafa Çiçekler\Google Drive\Doktora Dosyalarım\MOW ONP ATIK KAĞITLAR\SEM GÖRÜNTÜLERİ\ONP-UP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stafa Çiçekler\Google Drive\Doktora Dosyalarım\MOW ONP ATIK KAĞITLAR\SEM GÖRÜNTÜLERİ\ONP-UP 2.t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7879" cy="1924493"/>
                          </a:xfrm>
                          <a:prstGeom prst="rect">
                            <a:avLst/>
                          </a:prstGeom>
                          <a:noFill/>
                          <a:ln>
                            <a:noFill/>
                          </a:ln>
                        </pic:spPr>
                      </pic:pic>
                    </a:graphicData>
                  </a:graphic>
                </wp:inline>
              </w:drawing>
            </w:r>
          </w:p>
        </w:tc>
      </w:tr>
      <w:tr w:rsidR="00ED106A" w:rsidRPr="000061D4" w14:paraId="01522CF0" w14:textId="77777777" w:rsidTr="00ED106A">
        <w:tc>
          <w:tcPr>
            <w:tcW w:w="8789" w:type="dxa"/>
            <w:gridSpan w:val="2"/>
          </w:tcPr>
          <w:p w14:paraId="57B9788A" w14:textId="77777777" w:rsidR="00ED106A" w:rsidRPr="000061D4" w:rsidRDefault="00ED106A" w:rsidP="00ED106A">
            <w:pPr>
              <w:keepNext/>
              <w:spacing w:after="0" w:line="240" w:lineRule="auto"/>
              <w:ind w:left="-113" w:right="-113"/>
              <w:jc w:val="center"/>
              <w:rPr>
                <w:noProof/>
              </w:rPr>
            </w:pPr>
            <w:r w:rsidRPr="000061D4">
              <w:rPr>
                <w:noProof/>
              </w:rPr>
              <w:t>Mürekkebi giderilmemiş (2000xbüyütme)</w:t>
            </w:r>
          </w:p>
        </w:tc>
      </w:tr>
      <w:tr w:rsidR="00ED106A" w:rsidRPr="000061D4" w14:paraId="468FA202" w14:textId="77777777" w:rsidTr="00ED106A">
        <w:tc>
          <w:tcPr>
            <w:tcW w:w="4394" w:type="dxa"/>
          </w:tcPr>
          <w:p w14:paraId="4892AEC1" w14:textId="77777777" w:rsidR="00ED106A" w:rsidRPr="000061D4" w:rsidRDefault="00ED106A" w:rsidP="00ED106A">
            <w:pPr>
              <w:keepNext/>
              <w:spacing w:after="0" w:line="240" w:lineRule="auto"/>
              <w:ind w:left="-113" w:right="-113"/>
              <w:jc w:val="center"/>
              <w:rPr>
                <w:noProof/>
              </w:rPr>
            </w:pPr>
            <w:r w:rsidRPr="000061D4">
              <w:rPr>
                <w:noProof/>
              </w:rPr>
              <w:drawing>
                <wp:inline distT="0" distB="0" distL="0" distR="0" wp14:anchorId="2C96CF23" wp14:editId="30954244">
                  <wp:extent cx="2613965" cy="2009553"/>
                  <wp:effectExtent l="0" t="0" r="0" b="0"/>
                  <wp:docPr id="10" name="Resim 10" descr="C:\Users\Mustafa Çiçekler\Google Drive\Doktora Dosyalarım\MOW ONP ATIK KAĞITLAR\SEM GÖRÜNTÜLERİ\ONP-KIM 2.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ustafa Çiçekler\Google Drive\Doktora Dosyalarım\MOW ONP ATIK KAĞITLAR\SEM GÖRÜNTÜLERİ\ONP-KIM 2.t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13965" cy="2009553"/>
                          </a:xfrm>
                          <a:prstGeom prst="rect">
                            <a:avLst/>
                          </a:prstGeom>
                          <a:noFill/>
                          <a:ln>
                            <a:noFill/>
                          </a:ln>
                        </pic:spPr>
                      </pic:pic>
                    </a:graphicData>
                  </a:graphic>
                </wp:inline>
              </w:drawing>
            </w:r>
          </w:p>
        </w:tc>
        <w:tc>
          <w:tcPr>
            <w:tcW w:w="4395" w:type="dxa"/>
          </w:tcPr>
          <w:p w14:paraId="3E470B77" w14:textId="77777777" w:rsidR="00ED106A" w:rsidRPr="000061D4" w:rsidRDefault="00ED106A" w:rsidP="00ED106A">
            <w:pPr>
              <w:keepNext/>
              <w:spacing w:after="0" w:line="240" w:lineRule="auto"/>
              <w:ind w:left="-113" w:right="-113"/>
              <w:jc w:val="center"/>
              <w:rPr>
                <w:noProof/>
              </w:rPr>
            </w:pPr>
            <w:r w:rsidRPr="000061D4">
              <w:rPr>
                <w:noProof/>
              </w:rPr>
              <w:drawing>
                <wp:inline distT="0" distB="0" distL="0" distR="0" wp14:anchorId="691BE84B" wp14:editId="6EAB6AEC">
                  <wp:extent cx="2613965" cy="2009553"/>
                  <wp:effectExtent l="0" t="0" r="0" b="0"/>
                  <wp:docPr id="14" name="Resim 14" descr="C:\Users\Mustafa Çiçekler\Google Drive\Doktora Dosyalarım\MOW ONP ATIK KAĞITLAR\SEM GÖRÜNTÜLERİ\ONP KIM CEL 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Mustafa Çiçekler\Google Drive\Doktora Dosyalarım\MOW ONP ATIK KAĞITLAR\SEM GÖRÜNTÜLERİ\ONP KIM CEL 1.t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3965" cy="2009553"/>
                          </a:xfrm>
                          <a:prstGeom prst="rect">
                            <a:avLst/>
                          </a:prstGeom>
                          <a:noFill/>
                          <a:ln>
                            <a:noFill/>
                          </a:ln>
                        </pic:spPr>
                      </pic:pic>
                    </a:graphicData>
                  </a:graphic>
                </wp:inline>
              </w:drawing>
            </w:r>
          </w:p>
        </w:tc>
      </w:tr>
      <w:tr w:rsidR="00ED106A" w:rsidRPr="000061D4" w14:paraId="34D1414F" w14:textId="77777777" w:rsidTr="00ED106A">
        <w:tc>
          <w:tcPr>
            <w:tcW w:w="4394" w:type="dxa"/>
          </w:tcPr>
          <w:p w14:paraId="0F46EF09" w14:textId="77777777" w:rsidR="00ED106A" w:rsidRPr="000061D4" w:rsidRDefault="00ED106A" w:rsidP="00ED106A">
            <w:pPr>
              <w:keepNext/>
              <w:spacing w:after="0" w:line="240" w:lineRule="auto"/>
              <w:ind w:left="-113" w:right="-113"/>
              <w:jc w:val="center"/>
              <w:rPr>
                <w:noProof/>
              </w:rPr>
            </w:pPr>
            <w:r w:rsidRPr="000061D4">
              <w:t xml:space="preserve">%100 Kimyasal – 0 U/g </w:t>
            </w:r>
            <w:proofErr w:type="spellStart"/>
            <w:r w:rsidRPr="000061D4">
              <w:t>Selülaz</w:t>
            </w:r>
            <w:proofErr w:type="spellEnd"/>
            <w:r w:rsidRPr="000061D4">
              <w:t xml:space="preserve"> (2000x büyütme)</w:t>
            </w:r>
          </w:p>
        </w:tc>
        <w:tc>
          <w:tcPr>
            <w:tcW w:w="4395" w:type="dxa"/>
          </w:tcPr>
          <w:p w14:paraId="2F4CEA9C" w14:textId="77777777" w:rsidR="00ED106A" w:rsidRPr="000061D4" w:rsidRDefault="00ED106A" w:rsidP="00ED106A">
            <w:pPr>
              <w:keepNext/>
              <w:spacing w:after="0" w:line="240" w:lineRule="auto"/>
              <w:ind w:left="-113" w:right="-113"/>
              <w:jc w:val="center"/>
              <w:rPr>
                <w:noProof/>
              </w:rPr>
            </w:pPr>
            <w:r w:rsidRPr="000061D4">
              <w:t xml:space="preserve">%100 Kimyasal – 2.5 U/g </w:t>
            </w:r>
            <w:proofErr w:type="spellStart"/>
            <w:r w:rsidRPr="000061D4">
              <w:t>Selülaz</w:t>
            </w:r>
            <w:proofErr w:type="spellEnd"/>
            <w:r w:rsidRPr="000061D4">
              <w:t xml:space="preserve"> (2000x büyütme)</w:t>
            </w:r>
          </w:p>
        </w:tc>
      </w:tr>
    </w:tbl>
    <w:p w14:paraId="4696503F" w14:textId="5779AAC6" w:rsidR="00CB6FC9" w:rsidRDefault="00891AC3" w:rsidP="00891AC3">
      <w:pPr>
        <w:pStyle w:val="ResimYazs"/>
        <w:jc w:val="center"/>
      </w:pPr>
      <w:bookmarkStart w:id="265" w:name="_Toc536040598"/>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14</w:t>
      </w:r>
      <w:r w:rsidR="00084E8A">
        <w:rPr>
          <w:noProof/>
        </w:rPr>
        <w:fldChar w:fldCharType="end"/>
      </w:r>
      <w:r w:rsidRPr="000061D4">
        <w:t>. Farklı koşullarda mürekkebi giderilmiş ve giderilmemiş atık gazete kağıtlarına ait SEM görüntüleri</w:t>
      </w:r>
      <w:bookmarkEnd w:id="265"/>
    </w:p>
    <w:p w14:paraId="4B581FC6" w14:textId="77777777" w:rsidR="00CD2E97" w:rsidRPr="005C1A32" w:rsidRDefault="00CD2E97" w:rsidP="00CD2E97">
      <w:pPr>
        <w:spacing w:before="120" w:after="120"/>
        <w:ind w:firstLine="567"/>
        <w:jc w:val="both"/>
      </w:pPr>
      <w:r w:rsidRPr="000061D4">
        <w:t xml:space="preserve">Atık gazete kağıtlarının mürekkeplerinin giderilmesi sonrası kullanılan kimyasal ve </w:t>
      </w:r>
      <w:proofErr w:type="spellStart"/>
      <w:r w:rsidRPr="000061D4">
        <w:t>selülaz</w:t>
      </w:r>
      <w:proofErr w:type="spellEnd"/>
      <w:r>
        <w:t xml:space="preserve"> enziminin</w:t>
      </w:r>
      <w:r w:rsidRPr="000061D4">
        <w:t xml:space="preserve"> lifler üzerinde </w:t>
      </w:r>
      <w:r>
        <w:t>belirgin</w:t>
      </w:r>
      <w:r w:rsidRPr="000061D4">
        <w:t xml:space="preserve"> bir etkisinin olmadığı Şekil 4.14’te görülmektedir. Mürekkep giderme işleminde kullanılan </w:t>
      </w:r>
      <w:proofErr w:type="spellStart"/>
      <w:r w:rsidRPr="000061D4">
        <w:t>selülaz</w:t>
      </w:r>
      <w:proofErr w:type="spellEnd"/>
      <w:r>
        <w:t xml:space="preserve"> enziminin </w:t>
      </w:r>
      <w:r w:rsidRPr="000061D4">
        <w:t xml:space="preserve">atık gazete </w:t>
      </w:r>
      <w:proofErr w:type="gramStart"/>
      <w:r w:rsidRPr="000061D4">
        <w:t>kağıdı</w:t>
      </w:r>
      <w:proofErr w:type="gramEnd"/>
      <w:r w:rsidRPr="000061D4">
        <w:t xml:space="preserve"> lifleri üzerine kayda değer bir etkisinin olmadığı ve IE</w:t>
      </w:r>
      <w:r w:rsidRPr="000061D4">
        <w:rPr>
          <w:vertAlign w:val="subscript"/>
        </w:rPr>
        <w:t>ERIC</w:t>
      </w:r>
      <w:r w:rsidRPr="000061D4">
        <w:t xml:space="preserve"> değerleri ile optik özellikleri de incelendiğinde atık gazete kağıtlarının mürekkep giderme işlemlerinde </w:t>
      </w:r>
      <w:proofErr w:type="spellStart"/>
      <w:r w:rsidRPr="000061D4">
        <w:t>selülaz</w:t>
      </w:r>
      <w:proofErr w:type="spellEnd"/>
      <w:r w:rsidRPr="000061D4">
        <w:t xml:space="preserve"> enziminin kullanılmasına gerek duyulmadığı anlaşılmıştır.</w:t>
      </w:r>
    </w:p>
    <w:p w14:paraId="26CF8CB0" w14:textId="3F5B5448" w:rsidR="00D73A7E" w:rsidRPr="000061D4" w:rsidRDefault="00D73A7E" w:rsidP="008708E8">
      <w:pPr>
        <w:pStyle w:val="Balk2"/>
        <w:rPr>
          <w:color w:val="auto"/>
        </w:rPr>
      </w:pPr>
      <w:bookmarkStart w:id="266" w:name="_Toc536040525"/>
      <w:r w:rsidRPr="000061D4">
        <w:rPr>
          <w:color w:val="auto"/>
        </w:rPr>
        <w:lastRenderedPageBreak/>
        <w:t>Ağartma İşlemlerine Ait Bulgular</w:t>
      </w:r>
      <w:bookmarkEnd w:id="266"/>
    </w:p>
    <w:p w14:paraId="17C1979C" w14:textId="17EEBD94" w:rsidR="00FC5178" w:rsidRPr="000061D4" w:rsidRDefault="00FC5178" w:rsidP="00FC5178">
      <w:pPr>
        <w:pStyle w:val="Balk3"/>
      </w:pPr>
      <w:bookmarkStart w:id="267" w:name="_Toc536040526"/>
      <w:r w:rsidRPr="000061D4">
        <w:t xml:space="preserve">Enzim </w:t>
      </w:r>
      <w:r w:rsidR="00203240" w:rsidRPr="000061D4">
        <w:t>uygulaması</w:t>
      </w:r>
      <w:r w:rsidRPr="000061D4">
        <w:t xml:space="preserve"> sonucu </w:t>
      </w:r>
      <w:proofErr w:type="gramStart"/>
      <w:r w:rsidRPr="000061D4">
        <w:t>kağıt</w:t>
      </w:r>
      <w:proofErr w:type="gramEnd"/>
      <w:r w:rsidRPr="000061D4">
        <w:t xml:space="preserve"> hamurlarına ait bulgular</w:t>
      </w:r>
      <w:bookmarkEnd w:id="267"/>
    </w:p>
    <w:p w14:paraId="22F4FE7C" w14:textId="6440279F" w:rsidR="00FC5178" w:rsidRDefault="00E73EBF" w:rsidP="00FC5178">
      <w:pPr>
        <w:spacing w:before="120" w:after="120"/>
        <w:ind w:firstLine="567"/>
        <w:jc w:val="both"/>
      </w:pPr>
      <w:r w:rsidRPr="000061D4">
        <w:t xml:space="preserve">Buğday sapı, kızılçam yongaları, atık ofis </w:t>
      </w:r>
      <w:proofErr w:type="gramStart"/>
      <w:r w:rsidRPr="000061D4">
        <w:t>kağıdı</w:t>
      </w:r>
      <w:proofErr w:type="gramEnd"/>
      <w:r w:rsidRPr="000061D4">
        <w:t xml:space="preserve"> ve </w:t>
      </w:r>
      <w:r w:rsidR="00C83C8D" w:rsidRPr="000061D4">
        <w:t>atık gazete</w:t>
      </w:r>
      <w:r w:rsidRPr="000061D4">
        <w:t xml:space="preserve"> </w:t>
      </w:r>
      <w:proofErr w:type="gramStart"/>
      <w:r w:rsidRPr="000061D4">
        <w:t>kağıt</w:t>
      </w:r>
      <w:proofErr w:type="gramEnd"/>
      <w:r w:rsidR="00612602" w:rsidRPr="000061D4">
        <w:t xml:space="preserve"> hamurlarından</w:t>
      </w:r>
      <w:r w:rsidRPr="000061D4">
        <w:t xml:space="preserve"> üretilen </w:t>
      </w:r>
      <w:proofErr w:type="gramStart"/>
      <w:r w:rsidRPr="000061D4">
        <w:t>kağıt</w:t>
      </w:r>
      <w:proofErr w:type="gramEnd"/>
      <w:r w:rsidRPr="000061D4">
        <w:t xml:space="preserve"> hamurlarına uygulanan enzim ön ağartması</w:t>
      </w:r>
      <w:r w:rsidR="00C83C8D" w:rsidRPr="000061D4">
        <w:t>yla</w:t>
      </w:r>
      <w:r w:rsidRPr="000061D4">
        <w:t xml:space="preserve"> elde edilen verim ve optik özelliklere ait sonuçlar aşağıda Çizelge </w:t>
      </w:r>
      <w:r w:rsidR="00137DED" w:rsidRPr="000061D4">
        <w:t>4.2</w:t>
      </w:r>
      <w:r w:rsidR="00113702" w:rsidRPr="000061D4">
        <w:t>6</w:t>
      </w:r>
      <w:r w:rsidR="00137DED" w:rsidRPr="000061D4">
        <w:t>’da</w:t>
      </w:r>
      <w:r w:rsidR="00612602" w:rsidRPr="000061D4">
        <w:t xml:space="preserve"> verilmiştir.</w:t>
      </w:r>
    </w:p>
    <w:p w14:paraId="2D97AE1A" w14:textId="77777777" w:rsidR="00CD2E97" w:rsidRPr="000061D4" w:rsidRDefault="00CD2E97" w:rsidP="00CD2E97">
      <w:pPr>
        <w:spacing w:before="120" w:after="120"/>
        <w:ind w:firstLine="567"/>
        <w:jc w:val="both"/>
      </w:pPr>
      <w:proofErr w:type="gramStart"/>
      <w:r w:rsidRPr="000061D4">
        <w:t>Kağıt</w:t>
      </w:r>
      <w:proofErr w:type="gramEnd"/>
      <w:r w:rsidRPr="000061D4">
        <w:t xml:space="preserve"> hamurlarına uygulanan </w:t>
      </w:r>
      <w:proofErr w:type="spellStart"/>
      <w:r w:rsidRPr="000061D4">
        <w:t>ksilanaz</w:t>
      </w:r>
      <w:proofErr w:type="spellEnd"/>
      <w:r w:rsidRPr="000061D4">
        <w:t xml:space="preserve"> enzimi sonrası elde edilen optik özellikler incelendiğinde ön enzim uygulamasının genel olarak </w:t>
      </w:r>
      <w:proofErr w:type="gramStart"/>
      <w:r w:rsidRPr="000061D4">
        <w:t>kağıt</w:t>
      </w:r>
      <w:proofErr w:type="gramEnd"/>
      <w:r w:rsidRPr="000061D4">
        <w:t xml:space="preserve"> hamurları optik özellikleri üzerine kayda değer bir etkiye sahip olmadığı tespit edilmiştir. Ancak yapılan birçok çalışmada çok kademeli ağartmalarda ön enzim uygulamasının bir sonraki ağartma kademesinde etkili olduğu ve ağartma işlemlerindeki kimyasal tüketimini azalttığı, maliyeti düşürdüğü ve çevre dostu olduğu bildirilmiştir (</w:t>
      </w:r>
      <w:proofErr w:type="spellStart"/>
      <w:r w:rsidRPr="000061D4">
        <w:t>Bajpai</w:t>
      </w:r>
      <w:proofErr w:type="spellEnd"/>
      <w:r w:rsidRPr="000061D4">
        <w:t xml:space="preserve">, 1999; Battan ve ark., 2007; </w:t>
      </w:r>
      <w:proofErr w:type="spellStart"/>
      <w:r w:rsidRPr="000061D4">
        <w:t>Nagar</w:t>
      </w:r>
      <w:proofErr w:type="spellEnd"/>
      <w:r w:rsidRPr="000061D4">
        <w:t xml:space="preserve"> ve ark., 2013).</w:t>
      </w:r>
    </w:p>
    <w:p w14:paraId="503168C2" w14:textId="75282636" w:rsidR="00E73EBF" w:rsidRPr="000061D4" w:rsidRDefault="00E73EBF" w:rsidP="00113702">
      <w:pPr>
        <w:pStyle w:val="ResimYazs"/>
        <w:keepNext/>
        <w:spacing w:before="120" w:after="120"/>
        <w:jc w:val="both"/>
      </w:pPr>
      <w:bookmarkStart w:id="268" w:name="_Toc536040656"/>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26</w:t>
      </w:r>
      <w:r w:rsidR="00084E8A">
        <w:rPr>
          <w:noProof/>
        </w:rPr>
        <w:fldChar w:fldCharType="end"/>
      </w:r>
      <w:r w:rsidRPr="000061D4">
        <w:t xml:space="preserve">. Enzim uygulaması sonucu elde edilen </w:t>
      </w:r>
      <w:proofErr w:type="gramStart"/>
      <w:r w:rsidRPr="000061D4">
        <w:t>kağıt</w:t>
      </w:r>
      <w:proofErr w:type="gramEnd"/>
      <w:r w:rsidRPr="000061D4">
        <w:t xml:space="preserve"> hamurlarının verim ve optik özellikleri</w:t>
      </w:r>
      <w:bookmarkEnd w:id="268"/>
    </w:p>
    <w:tbl>
      <w:tblPr>
        <w:tblW w:w="76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792"/>
        <w:gridCol w:w="1192"/>
        <w:gridCol w:w="1418"/>
        <w:gridCol w:w="1275"/>
        <w:gridCol w:w="851"/>
      </w:tblGrid>
      <w:tr w:rsidR="000061D4" w:rsidRPr="000061D4" w14:paraId="676E90E2" w14:textId="77777777" w:rsidTr="00137DED">
        <w:trPr>
          <w:trHeight w:val="300"/>
        </w:trPr>
        <w:tc>
          <w:tcPr>
            <w:tcW w:w="2142" w:type="dxa"/>
            <w:vAlign w:val="center"/>
          </w:tcPr>
          <w:p w14:paraId="56471F9B" w14:textId="18047753" w:rsidR="00A00125" w:rsidRPr="000061D4" w:rsidRDefault="00A00125" w:rsidP="00E73EBF">
            <w:pPr>
              <w:spacing w:after="0" w:line="240" w:lineRule="auto"/>
              <w:rPr>
                <w:szCs w:val="24"/>
              </w:rPr>
            </w:pPr>
            <w:r w:rsidRPr="000061D4">
              <w:rPr>
                <w:szCs w:val="24"/>
              </w:rPr>
              <w:t>Hamur Türü</w:t>
            </w:r>
          </w:p>
        </w:tc>
        <w:tc>
          <w:tcPr>
            <w:tcW w:w="792" w:type="dxa"/>
            <w:noWrap/>
            <w:vAlign w:val="center"/>
            <w:hideMark/>
          </w:tcPr>
          <w:p w14:paraId="2011FFCD" w14:textId="75EB130F" w:rsidR="00A00125" w:rsidRPr="000061D4" w:rsidRDefault="00A00125" w:rsidP="00E73EBF">
            <w:pPr>
              <w:spacing w:after="0" w:line="240" w:lineRule="auto"/>
              <w:jc w:val="center"/>
              <w:rPr>
                <w:szCs w:val="24"/>
              </w:rPr>
            </w:pPr>
            <w:r w:rsidRPr="000061D4">
              <w:rPr>
                <w:szCs w:val="24"/>
              </w:rPr>
              <w:t>Enzim (U/g)</w:t>
            </w:r>
          </w:p>
        </w:tc>
        <w:tc>
          <w:tcPr>
            <w:tcW w:w="1192" w:type="dxa"/>
            <w:noWrap/>
            <w:vAlign w:val="center"/>
            <w:hideMark/>
          </w:tcPr>
          <w:p w14:paraId="6D8F1E3B" w14:textId="0CDDC472" w:rsidR="00A00125" w:rsidRPr="000061D4" w:rsidRDefault="00A00125" w:rsidP="00E73EBF">
            <w:pPr>
              <w:spacing w:after="0" w:line="240" w:lineRule="auto"/>
              <w:jc w:val="center"/>
              <w:rPr>
                <w:szCs w:val="24"/>
              </w:rPr>
            </w:pPr>
            <w:r w:rsidRPr="000061D4">
              <w:rPr>
                <w:szCs w:val="24"/>
              </w:rPr>
              <w:t xml:space="preserve">Beyazlık </w:t>
            </w:r>
            <w:r w:rsidR="003B4F2D">
              <w:rPr>
                <w:szCs w:val="24"/>
              </w:rPr>
              <w:t>(%ISO)</w:t>
            </w:r>
          </w:p>
        </w:tc>
        <w:tc>
          <w:tcPr>
            <w:tcW w:w="1418" w:type="dxa"/>
            <w:noWrap/>
            <w:vAlign w:val="center"/>
            <w:hideMark/>
          </w:tcPr>
          <w:p w14:paraId="2687B792" w14:textId="6EC5FC8B" w:rsidR="00A00125" w:rsidRPr="000061D4" w:rsidRDefault="00A00125" w:rsidP="00E73EBF">
            <w:pPr>
              <w:spacing w:after="0" w:line="240" w:lineRule="auto"/>
              <w:jc w:val="center"/>
              <w:rPr>
                <w:szCs w:val="24"/>
              </w:rPr>
            </w:pPr>
            <w:r w:rsidRPr="000061D4">
              <w:rPr>
                <w:szCs w:val="24"/>
              </w:rPr>
              <w:t xml:space="preserve">Parlaklık </w:t>
            </w:r>
            <w:r w:rsidR="003B4F2D">
              <w:rPr>
                <w:szCs w:val="24"/>
              </w:rPr>
              <w:t>(%ISO)</w:t>
            </w:r>
          </w:p>
        </w:tc>
        <w:tc>
          <w:tcPr>
            <w:tcW w:w="1275" w:type="dxa"/>
            <w:noWrap/>
            <w:vAlign w:val="center"/>
            <w:hideMark/>
          </w:tcPr>
          <w:p w14:paraId="3F9A125D" w14:textId="77777777" w:rsidR="00A00125" w:rsidRPr="000061D4" w:rsidRDefault="00A00125" w:rsidP="00E73EBF">
            <w:pPr>
              <w:spacing w:after="0" w:line="240" w:lineRule="auto"/>
              <w:jc w:val="center"/>
              <w:rPr>
                <w:szCs w:val="24"/>
              </w:rPr>
            </w:pPr>
            <w:r w:rsidRPr="000061D4">
              <w:rPr>
                <w:szCs w:val="24"/>
              </w:rPr>
              <w:t>Sarılık (E313)</w:t>
            </w:r>
          </w:p>
        </w:tc>
        <w:tc>
          <w:tcPr>
            <w:tcW w:w="851" w:type="dxa"/>
            <w:vAlign w:val="center"/>
          </w:tcPr>
          <w:p w14:paraId="092EE75D" w14:textId="77777777" w:rsidR="00A00125" w:rsidRPr="000061D4" w:rsidRDefault="00A00125" w:rsidP="00E73EBF">
            <w:pPr>
              <w:spacing w:after="0" w:line="240" w:lineRule="auto"/>
              <w:jc w:val="center"/>
              <w:rPr>
                <w:szCs w:val="24"/>
              </w:rPr>
            </w:pPr>
            <w:r w:rsidRPr="000061D4">
              <w:rPr>
                <w:szCs w:val="24"/>
              </w:rPr>
              <w:t>Verim (%)</w:t>
            </w:r>
          </w:p>
        </w:tc>
      </w:tr>
      <w:tr w:rsidR="000061D4" w:rsidRPr="000061D4" w14:paraId="138D2A37" w14:textId="77777777" w:rsidTr="00137DED">
        <w:trPr>
          <w:trHeight w:val="300"/>
        </w:trPr>
        <w:tc>
          <w:tcPr>
            <w:tcW w:w="2142" w:type="dxa"/>
            <w:vMerge w:val="restart"/>
            <w:vAlign w:val="center"/>
          </w:tcPr>
          <w:p w14:paraId="36FC2F25" w14:textId="577A147D" w:rsidR="00A00125" w:rsidRPr="000061D4" w:rsidRDefault="00A00125" w:rsidP="00E73EBF">
            <w:pPr>
              <w:spacing w:after="0" w:line="240" w:lineRule="auto"/>
              <w:rPr>
                <w:szCs w:val="24"/>
              </w:rPr>
            </w:pPr>
            <w:r w:rsidRPr="000061D4">
              <w:rPr>
                <w:szCs w:val="24"/>
              </w:rPr>
              <w:t>Buğday Sapı</w:t>
            </w:r>
          </w:p>
        </w:tc>
        <w:tc>
          <w:tcPr>
            <w:tcW w:w="792" w:type="dxa"/>
            <w:noWrap/>
            <w:vAlign w:val="center"/>
          </w:tcPr>
          <w:p w14:paraId="17B90D7D" w14:textId="01947293" w:rsidR="00A00125" w:rsidRPr="000061D4" w:rsidRDefault="00A00125" w:rsidP="00E73EBF">
            <w:pPr>
              <w:spacing w:after="0" w:line="240" w:lineRule="auto"/>
              <w:jc w:val="center"/>
              <w:rPr>
                <w:szCs w:val="24"/>
              </w:rPr>
            </w:pPr>
            <w:r w:rsidRPr="000061D4">
              <w:rPr>
                <w:szCs w:val="24"/>
              </w:rPr>
              <w:t>0</w:t>
            </w:r>
          </w:p>
        </w:tc>
        <w:tc>
          <w:tcPr>
            <w:tcW w:w="1192" w:type="dxa"/>
            <w:noWrap/>
            <w:vAlign w:val="center"/>
          </w:tcPr>
          <w:p w14:paraId="314730A7" w14:textId="01B2F216" w:rsidR="00A00125" w:rsidRPr="000061D4" w:rsidRDefault="00A00125" w:rsidP="00E73EBF">
            <w:pPr>
              <w:spacing w:after="0" w:line="240" w:lineRule="auto"/>
              <w:jc w:val="center"/>
              <w:rPr>
                <w:szCs w:val="24"/>
              </w:rPr>
            </w:pPr>
            <w:r w:rsidRPr="000061D4">
              <w:rPr>
                <w:szCs w:val="24"/>
              </w:rPr>
              <w:t>43.78b</w:t>
            </w:r>
          </w:p>
        </w:tc>
        <w:tc>
          <w:tcPr>
            <w:tcW w:w="1418" w:type="dxa"/>
            <w:noWrap/>
            <w:vAlign w:val="center"/>
          </w:tcPr>
          <w:p w14:paraId="13225202" w14:textId="0ADA4191" w:rsidR="00A00125" w:rsidRPr="000061D4" w:rsidRDefault="00A00125" w:rsidP="00E73EBF">
            <w:pPr>
              <w:spacing w:after="0" w:line="240" w:lineRule="auto"/>
              <w:jc w:val="center"/>
              <w:rPr>
                <w:szCs w:val="24"/>
              </w:rPr>
            </w:pPr>
            <w:r w:rsidRPr="000061D4">
              <w:rPr>
                <w:szCs w:val="24"/>
              </w:rPr>
              <w:t>30.06b</w:t>
            </w:r>
          </w:p>
        </w:tc>
        <w:tc>
          <w:tcPr>
            <w:tcW w:w="1275" w:type="dxa"/>
            <w:noWrap/>
            <w:vAlign w:val="center"/>
          </w:tcPr>
          <w:p w14:paraId="26B0DA50" w14:textId="22721A5E" w:rsidR="00A00125" w:rsidRPr="000061D4" w:rsidRDefault="00A00125" w:rsidP="00E73EBF">
            <w:pPr>
              <w:spacing w:after="0" w:line="240" w:lineRule="auto"/>
              <w:jc w:val="center"/>
              <w:rPr>
                <w:szCs w:val="24"/>
              </w:rPr>
            </w:pPr>
            <w:r w:rsidRPr="000061D4">
              <w:rPr>
                <w:szCs w:val="24"/>
              </w:rPr>
              <w:t>44.41b</w:t>
            </w:r>
          </w:p>
        </w:tc>
        <w:tc>
          <w:tcPr>
            <w:tcW w:w="851" w:type="dxa"/>
            <w:vAlign w:val="center"/>
          </w:tcPr>
          <w:p w14:paraId="39DAA232" w14:textId="39E96EC1" w:rsidR="00A00125" w:rsidRPr="000061D4" w:rsidRDefault="00A00125" w:rsidP="00E73EBF">
            <w:pPr>
              <w:spacing w:after="0" w:line="240" w:lineRule="auto"/>
              <w:jc w:val="center"/>
              <w:rPr>
                <w:szCs w:val="24"/>
              </w:rPr>
            </w:pPr>
            <w:r w:rsidRPr="000061D4">
              <w:rPr>
                <w:szCs w:val="24"/>
              </w:rPr>
              <w:t>94.61</w:t>
            </w:r>
          </w:p>
        </w:tc>
      </w:tr>
      <w:tr w:rsidR="000061D4" w:rsidRPr="000061D4" w14:paraId="205BC061" w14:textId="77777777" w:rsidTr="0097733E">
        <w:trPr>
          <w:trHeight w:val="300"/>
        </w:trPr>
        <w:tc>
          <w:tcPr>
            <w:tcW w:w="2142" w:type="dxa"/>
            <w:vMerge/>
            <w:vAlign w:val="center"/>
          </w:tcPr>
          <w:p w14:paraId="15955506" w14:textId="77777777" w:rsidR="00A00125" w:rsidRPr="000061D4" w:rsidRDefault="00A00125" w:rsidP="00E73EBF">
            <w:pPr>
              <w:spacing w:after="0" w:line="240" w:lineRule="auto"/>
              <w:rPr>
                <w:szCs w:val="24"/>
              </w:rPr>
            </w:pPr>
          </w:p>
        </w:tc>
        <w:tc>
          <w:tcPr>
            <w:tcW w:w="792" w:type="dxa"/>
            <w:noWrap/>
            <w:vAlign w:val="center"/>
          </w:tcPr>
          <w:p w14:paraId="29992F7D" w14:textId="03A96BB3" w:rsidR="00A00125" w:rsidRPr="000061D4" w:rsidRDefault="00A00125" w:rsidP="00E73EBF">
            <w:pPr>
              <w:spacing w:after="0" w:line="240" w:lineRule="auto"/>
              <w:jc w:val="center"/>
              <w:rPr>
                <w:szCs w:val="24"/>
              </w:rPr>
            </w:pPr>
            <w:r w:rsidRPr="000061D4">
              <w:rPr>
                <w:szCs w:val="24"/>
              </w:rPr>
              <w:t>5</w:t>
            </w:r>
          </w:p>
        </w:tc>
        <w:tc>
          <w:tcPr>
            <w:tcW w:w="1192" w:type="dxa"/>
            <w:noWrap/>
            <w:vAlign w:val="center"/>
          </w:tcPr>
          <w:p w14:paraId="74BF8807" w14:textId="48FDD71C" w:rsidR="00A00125" w:rsidRPr="000061D4" w:rsidRDefault="00A00125" w:rsidP="00E73EBF">
            <w:pPr>
              <w:spacing w:after="0" w:line="240" w:lineRule="auto"/>
              <w:jc w:val="center"/>
              <w:rPr>
                <w:szCs w:val="24"/>
              </w:rPr>
            </w:pPr>
            <w:r w:rsidRPr="000061D4">
              <w:rPr>
                <w:szCs w:val="24"/>
              </w:rPr>
              <w:t>44.</w:t>
            </w:r>
            <w:proofErr w:type="gramStart"/>
            <w:r w:rsidRPr="000061D4">
              <w:rPr>
                <w:szCs w:val="24"/>
              </w:rPr>
              <w:t>41a</w:t>
            </w:r>
            <w:proofErr w:type="gramEnd"/>
          </w:p>
        </w:tc>
        <w:tc>
          <w:tcPr>
            <w:tcW w:w="1418" w:type="dxa"/>
            <w:noWrap/>
            <w:vAlign w:val="center"/>
          </w:tcPr>
          <w:p w14:paraId="72D26887" w14:textId="721210B2" w:rsidR="00A00125" w:rsidRPr="000061D4" w:rsidRDefault="00A00125" w:rsidP="00E73EBF">
            <w:pPr>
              <w:spacing w:after="0" w:line="240" w:lineRule="auto"/>
              <w:jc w:val="center"/>
              <w:rPr>
                <w:szCs w:val="24"/>
              </w:rPr>
            </w:pPr>
            <w:r w:rsidRPr="000061D4">
              <w:rPr>
                <w:szCs w:val="24"/>
              </w:rPr>
              <w:t>32.</w:t>
            </w:r>
            <w:proofErr w:type="gramStart"/>
            <w:r w:rsidRPr="000061D4">
              <w:rPr>
                <w:szCs w:val="24"/>
              </w:rPr>
              <w:t>00a</w:t>
            </w:r>
            <w:proofErr w:type="gramEnd"/>
          </w:p>
        </w:tc>
        <w:tc>
          <w:tcPr>
            <w:tcW w:w="1275" w:type="dxa"/>
            <w:noWrap/>
            <w:vAlign w:val="center"/>
          </w:tcPr>
          <w:p w14:paraId="0D010A24" w14:textId="0E6A5BD9" w:rsidR="00A00125" w:rsidRPr="000061D4" w:rsidRDefault="00A00125" w:rsidP="00E73EBF">
            <w:pPr>
              <w:spacing w:after="0" w:line="240" w:lineRule="auto"/>
              <w:jc w:val="center"/>
              <w:rPr>
                <w:szCs w:val="24"/>
              </w:rPr>
            </w:pPr>
            <w:r w:rsidRPr="000061D4">
              <w:rPr>
                <w:szCs w:val="24"/>
              </w:rPr>
              <w:t>43.</w:t>
            </w:r>
            <w:proofErr w:type="gramStart"/>
            <w:r w:rsidRPr="000061D4">
              <w:rPr>
                <w:szCs w:val="24"/>
              </w:rPr>
              <w:t>52a</w:t>
            </w:r>
            <w:proofErr w:type="gramEnd"/>
          </w:p>
        </w:tc>
        <w:tc>
          <w:tcPr>
            <w:tcW w:w="851" w:type="dxa"/>
            <w:vAlign w:val="center"/>
          </w:tcPr>
          <w:p w14:paraId="13578A27" w14:textId="0F47D03E" w:rsidR="00A00125" w:rsidRPr="000061D4" w:rsidRDefault="00A00125" w:rsidP="00E73EBF">
            <w:pPr>
              <w:spacing w:after="0" w:line="240" w:lineRule="auto"/>
              <w:jc w:val="center"/>
              <w:rPr>
                <w:szCs w:val="24"/>
              </w:rPr>
            </w:pPr>
            <w:r w:rsidRPr="000061D4">
              <w:rPr>
                <w:szCs w:val="24"/>
              </w:rPr>
              <w:t>94.00</w:t>
            </w:r>
          </w:p>
        </w:tc>
      </w:tr>
      <w:tr w:rsidR="000061D4" w:rsidRPr="000061D4" w14:paraId="5F7B0D16" w14:textId="77777777" w:rsidTr="0097733E">
        <w:trPr>
          <w:trHeight w:val="300"/>
        </w:trPr>
        <w:tc>
          <w:tcPr>
            <w:tcW w:w="2142" w:type="dxa"/>
            <w:vMerge/>
            <w:vAlign w:val="center"/>
          </w:tcPr>
          <w:p w14:paraId="0FCD7C37" w14:textId="77777777" w:rsidR="00A00125" w:rsidRPr="000061D4" w:rsidRDefault="00A00125" w:rsidP="00E73EBF">
            <w:pPr>
              <w:spacing w:after="0" w:line="240" w:lineRule="auto"/>
              <w:rPr>
                <w:szCs w:val="24"/>
              </w:rPr>
            </w:pPr>
          </w:p>
        </w:tc>
        <w:tc>
          <w:tcPr>
            <w:tcW w:w="792" w:type="dxa"/>
            <w:noWrap/>
            <w:vAlign w:val="center"/>
          </w:tcPr>
          <w:p w14:paraId="7AF00447" w14:textId="1CEB73FD" w:rsidR="00A00125" w:rsidRPr="000061D4" w:rsidRDefault="00A00125" w:rsidP="00E73EBF">
            <w:pPr>
              <w:spacing w:after="0" w:line="240" w:lineRule="auto"/>
              <w:jc w:val="center"/>
              <w:rPr>
                <w:szCs w:val="24"/>
              </w:rPr>
            </w:pPr>
            <w:r w:rsidRPr="000061D4">
              <w:rPr>
                <w:szCs w:val="24"/>
              </w:rPr>
              <w:t>10</w:t>
            </w:r>
          </w:p>
        </w:tc>
        <w:tc>
          <w:tcPr>
            <w:tcW w:w="1192" w:type="dxa"/>
            <w:noWrap/>
            <w:vAlign w:val="center"/>
          </w:tcPr>
          <w:p w14:paraId="64E11D17" w14:textId="4D3231F4" w:rsidR="00A00125" w:rsidRPr="000061D4" w:rsidRDefault="00A00125" w:rsidP="00E73EBF">
            <w:pPr>
              <w:spacing w:after="0" w:line="240" w:lineRule="auto"/>
              <w:jc w:val="center"/>
              <w:rPr>
                <w:szCs w:val="24"/>
              </w:rPr>
            </w:pPr>
            <w:r w:rsidRPr="000061D4">
              <w:rPr>
                <w:szCs w:val="24"/>
              </w:rPr>
              <w:t>44.</w:t>
            </w:r>
            <w:proofErr w:type="gramStart"/>
            <w:r w:rsidRPr="000061D4">
              <w:rPr>
                <w:szCs w:val="24"/>
              </w:rPr>
              <w:t>46a</w:t>
            </w:r>
            <w:proofErr w:type="gramEnd"/>
          </w:p>
        </w:tc>
        <w:tc>
          <w:tcPr>
            <w:tcW w:w="1418" w:type="dxa"/>
            <w:noWrap/>
            <w:vAlign w:val="center"/>
          </w:tcPr>
          <w:p w14:paraId="2B25DA97" w14:textId="3A175F45" w:rsidR="00A00125" w:rsidRPr="000061D4" w:rsidRDefault="00A00125" w:rsidP="00E73EBF">
            <w:pPr>
              <w:spacing w:after="0" w:line="240" w:lineRule="auto"/>
              <w:jc w:val="center"/>
              <w:rPr>
                <w:szCs w:val="24"/>
              </w:rPr>
            </w:pPr>
            <w:r w:rsidRPr="000061D4">
              <w:rPr>
                <w:szCs w:val="24"/>
              </w:rPr>
              <w:t>32.</w:t>
            </w:r>
            <w:proofErr w:type="gramStart"/>
            <w:r w:rsidRPr="000061D4">
              <w:rPr>
                <w:szCs w:val="24"/>
              </w:rPr>
              <w:t>04a</w:t>
            </w:r>
            <w:proofErr w:type="gramEnd"/>
          </w:p>
        </w:tc>
        <w:tc>
          <w:tcPr>
            <w:tcW w:w="1275" w:type="dxa"/>
            <w:noWrap/>
            <w:vAlign w:val="center"/>
          </w:tcPr>
          <w:p w14:paraId="663FA786" w14:textId="21524330" w:rsidR="00A00125" w:rsidRPr="000061D4" w:rsidRDefault="00A00125" w:rsidP="00E73EBF">
            <w:pPr>
              <w:spacing w:after="0" w:line="240" w:lineRule="auto"/>
              <w:jc w:val="center"/>
              <w:rPr>
                <w:szCs w:val="24"/>
              </w:rPr>
            </w:pPr>
            <w:r w:rsidRPr="000061D4">
              <w:rPr>
                <w:szCs w:val="24"/>
              </w:rPr>
              <w:t>43.</w:t>
            </w:r>
            <w:proofErr w:type="gramStart"/>
            <w:r w:rsidRPr="000061D4">
              <w:rPr>
                <w:szCs w:val="24"/>
              </w:rPr>
              <w:t>56a</w:t>
            </w:r>
            <w:proofErr w:type="gramEnd"/>
          </w:p>
        </w:tc>
        <w:tc>
          <w:tcPr>
            <w:tcW w:w="851" w:type="dxa"/>
            <w:vAlign w:val="center"/>
          </w:tcPr>
          <w:p w14:paraId="3A26042D" w14:textId="2AF61E9C" w:rsidR="00A00125" w:rsidRPr="000061D4" w:rsidRDefault="00A00125" w:rsidP="00E73EBF">
            <w:pPr>
              <w:spacing w:after="0" w:line="240" w:lineRule="auto"/>
              <w:jc w:val="center"/>
              <w:rPr>
                <w:szCs w:val="24"/>
              </w:rPr>
            </w:pPr>
            <w:r w:rsidRPr="000061D4">
              <w:rPr>
                <w:szCs w:val="24"/>
              </w:rPr>
              <w:t>92.12</w:t>
            </w:r>
          </w:p>
        </w:tc>
      </w:tr>
      <w:tr w:rsidR="000061D4" w:rsidRPr="000061D4" w14:paraId="74872F6C" w14:textId="77777777" w:rsidTr="0097733E">
        <w:trPr>
          <w:trHeight w:val="300"/>
        </w:trPr>
        <w:tc>
          <w:tcPr>
            <w:tcW w:w="2142" w:type="dxa"/>
            <w:vMerge/>
            <w:vAlign w:val="center"/>
          </w:tcPr>
          <w:p w14:paraId="3189FED6" w14:textId="77777777" w:rsidR="00A00125" w:rsidRPr="000061D4" w:rsidRDefault="00A00125" w:rsidP="00E73EBF">
            <w:pPr>
              <w:spacing w:after="0" w:line="240" w:lineRule="auto"/>
              <w:rPr>
                <w:szCs w:val="24"/>
              </w:rPr>
            </w:pPr>
          </w:p>
        </w:tc>
        <w:tc>
          <w:tcPr>
            <w:tcW w:w="792" w:type="dxa"/>
            <w:noWrap/>
            <w:vAlign w:val="center"/>
          </w:tcPr>
          <w:p w14:paraId="0EB1DD90" w14:textId="59231283" w:rsidR="00A00125" w:rsidRPr="000061D4" w:rsidRDefault="00A00125" w:rsidP="00E73EBF">
            <w:pPr>
              <w:spacing w:after="0" w:line="240" w:lineRule="auto"/>
              <w:jc w:val="center"/>
              <w:rPr>
                <w:szCs w:val="24"/>
              </w:rPr>
            </w:pPr>
            <w:r w:rsidRPr="000061D4">
              <w:rPr>
                <w:szCs w:val="24"/>
              </w:rPr>
              <w:t>15</w:t>
            </w:r>
          </w:p>
        </w:tc>
        <w:tc>
          <w:tcPr>
            <w:tcW w:w="1192" w:type="dxa"/>
            <w:noWrap/>
            <w:vAlign w:val="center"/>
          </w:tcPr>
          <w:p w14:paraId="588D8540" w14:textId="19B333E3" w:rsidR="00A00125" w:rsidRPr="000061D4" w:rsidRDefault="00A00125" w:rsidP="00E73EBF">
            <w:pPr>
              <w:spacing w:after="0" w:line="240" w:lineRule="auto"/>
              <w:jc w:val="center"/>
              <w:rPr>
                <w:szCs w:val="24"/>
              </w:rPr>
            </w:pPr>
            <w:r w:rsidRPr="000061D4">
              <w:rPr>
                <w:szCs w:val="24"/>
              </w:rPr>
              <w:t>44.</w:t>
            </w:r>
            <w:proofErr w:type="gramStart"/>
            <w:r w:rsidRPr="000061D4">
              <w:rPr>
                <w:szCs w:val="24"/>
              </w:rPr>
              <w:t>45a</w:t>
            </w:r>
            <w:proofErr w:type="gramEnd"/>
          </w:p>
        </w:tc>
        <w:tc>
          <w:tcPr>
            <w:tcW w:w="1418" w:type="dxa"/>
            <w:noWrap/>
            <w:vAlign w:val="center"/>
          </w:tcPr>
          <w:p w14:paraId="483DBAF8" w14:textId="2DAEB568" w:rsidR="00A00125" w:rsidRPr="000061D4" w:rsidRDefault="00A00125" w:rsidP="00E73EBF">
            <w:pPr>
              <w:spacing w:after="0" w:line="240" w:lineRule="auto"/>
              <w:jc w:val="center"/>
              <w:rPr>
                <w:szCs w:val="24"/>
              </w:rPr>
            </w:pPr>
            <w:r w:rsidRPr="000061D4">
              <w:rPr>
                <w:szCs w:val="24"/>
              </w:rPr>
              <w:t>32.</w:t>
            </w:r>
            <w:proofErr w:type="gramStart"/>
            <w:r w:rsidRPr="000061D4">
              <w:rPr>
                <w:szCs w:val="24"/>
              </w:rPr>
              <w:t>16a</w:t>
            </w:r>
            <w:proofErr w:type="gramEnd"/>
          </w:p>
        </w:tc>
        <w:tc>
          <w:tcPr>
            <w:tcW w:w="1275" w:type="dxa"/>
            <w:noWrap/>
            <w:vAlign w:val="center"/>
          </w:tcPr>
          <w:p w14:paraId="033AAA51" w14:textId="6BE85A7B" w:rsidR="00A00125" w:rsidRPr="000061D4" w:rsidRDefault="00A00125" w:rsidP="00E73EBF">
            <w:pPr>
              <w:spacing w:after="0" w:line="240" w:lineRule="auto"/>
              <w:jc w:val="center"/>
              <w:rPr>
                <w:szCs w:val="24"/>
              </w:rPr>
            </w:pPr>
            <w:r w:rsidRPr="000061D4">
              <w:rPr>
                <w:szCs w:val="24"/>
              </w:rPr>
              <w:t>44.16b</w:t>
            </w:r>
          </w:p>
        </w:tc>
        <w:tc>
          <w:tcPr>
            <w:tcW w:w="851" w:type="dxa"/>
            <w:vAlign w:val="center"/>
          </w:tcPr>
          <w:p w14:paraId="52A73ACA" w14:textId="3F011712" w:rsidR="00A00125" w:rsidRPr="000061D4" w:rsidRDefault="00A00125" w:rsidP="00E73EBF">
            <w:pPr>
              <w:spacing w:after="0" w:line="240" w:lineRule="auto"/>
              <w:jc w:val="center"/>
              <w:rPr>
                <w:szCs w:val="24"/>
              </w:rPr>
            </w:pPr>
            <w:r w:rsidRPr="000061D4">
              <w:rPr>
                <w:szCs w:val="24"/>
              </w:rPr>
              <w:t>90.25</w:t>
            </w:r>
          </w:p>
        </w:tc>
      </w:tr>
      <w:tr w:rsidR="000061D4" w:rsidRPr="000061D4" w14:paraId="72F12727" w14:textId="77777777" w:rsidTr="0097733E">
        <w:trPr>
          <w:trHeight w:val="300"/>
        </w:trPr>
        <w:tc>
          <w:tcPr>
            <w:tcW w:w="2142" w:type="dxa"/>
            <w:vMerge w:val="restart"/>
            <w:vAlign w:val="center"/>
          </w:tcPr>
          <w:p w14:paraId="6C129FDC" w14:textId="0170F115" w:rsidR="00A00125" w:rsidRPr="000061D4" w:rsidRDefault="00A00125" w:rsidP="00E73EBF">
            <w:pPr>
              <w:spacing w:after="0" w:line="240" w:lineRule="auto"/>
              <w:rPr>
                <w:szCs w:val="24"/>
              </w:rPr>
            </w:pPr>
            <w:r w:rsidRPr="000061D4">
              <w:rPr>
                <w:szCs w:val="24"/>
              </w:rPr>
              <w:t>Kızılçam</w:t>
            </w:r>
          </w:p>
        </w:tc>
        <w:tc>
          <w:tcPr>
            <w:tcW w:w="792" w:type="dxa"/>
            <w:noWrap/>
            <w:vAlign w:val="center"/>
          </w:tcPr>
          <w:p w14:paraId="0F81AF0E" w14:textId="16022A04" w:rsidR="00A00125" w:rsidRPr="000061D4" w:rsidRDefault="00A00125" w:rsidP="00E73EBF">
            <w:pPr>
              <w:spacing w:after="0" w:line="240" w:lineRule="auto"/>
              <w:jc w:val="center"/>
              <w:rPr>
                <w:szCs w:val="24"/>
              </w:rPr>
            </w:pPr>
            <w:r w:rsidRPr="000061D4">
              <w:rPr>
                <w:szCs w:val="24"/>
              </w:rPr>
              <w:t>0</w:t>
            </w:r>
          </w:p>
        </w:tc>
        <w:tc>
          <w:tcPr>
            <w:tcW w:w="1192" w:type="dxa"/>
            <w:noWrap/>
            <w:vAlign w:val="center"/>
          </w:tcPr>
          <w:p w14:paraId="7D25694D" w14:textId="62568993" w:rsidR="00A00125" w:rsidRPr="000061D4" w:rsidRDefault="00A00125" w:rsidP="00C83C8D">
            <w:pPr>
              <w:spacing w:after="0" w:line="240" w:lineRule="auto"/>
              <w:jc w:val="center"/>
              <w:rPr>
                <w:szCs w:val="24"/>
              </w:rPr>
            </w:pPr>
            <w:r w:rsidRPr="000061D4">
              <w:rPr>
                <w:szCs w:val="24"/>
              </w:rPr>
              <w:t>34.99</w:t>
            </w:r>
            <w:r w:rsidR="00C83C8D" w:rsidRPr="000061D4">
              <w:rPr>
                <w:szCs w:val="24"/>
              </w:rPr>
              <w:t>b</w:t>
            </w:r>
          </w:p>
        </w:tc>
        <w:tc>
          <w:tcPr>
            <w:tcW w:w="1418" w:type="dxa"/>
            <w:noWrap/>
            <w:vAlign w:val="center"/>
          </w:tcPr>
          <w:p w14:paraId="1F45982D" w14:textId="5E1726B0" w:rsidR="00A00125" w:rsidRPr="000061D4" w:rsidRDefault="00A00125" w:rsidP="00C83C8D">
            <w:pPr>
              <w:spacing w:after="0" w:line="240" w:lineRule="auto"/>
              <w:jc w:val="center"/>
              <w:rPr>
                <w:szCs w:val="24"/>
              </w:rPr>
            </w:pPr>
            <w:r w:rsidRPr="000061D4">
              <w:rPr>
                <w:szCs w:val="24"/>
              </w:rPr>
              <w:t>25.8</w:t>
            </w:r>
            <w:r w:rsidR="00C83C8D" w:rsidRPr="000061D4">
              <w:rPr>
                <w:szCs w:val="24"/>
              </w:rPr>
              <w:t>0b</w:t>
            </w:r>
          </w:p>
        </w:tc>
        <w:tc>
          <w:tcPr>
            <w:tcW w:w="1275" w:type="dxa"/>
            <w:noWrap/>
            <w:vAlign w:val="center"/>
          </w:tcPr>
          <w:p w14:paraId="4BEBAAB9" w14:textId="10D7CBCA" w:rsidR="00A00125" w:rsidRPr="000061D4" w:rsidRDefault="00A00125" w:rsidP="00C83C8D">
            <w:pPr>
              <w:spacing w:after="0" w:line="240" w:lineRule="auto"/>
              <w:jc w:val="center"/>
              <w:rPr>
                <w:szCs w:val="24"/>
              </w:rPr>
            </w:pPr>
            <w:r w:rsidRPr="000061D4">
              <w:rPr>
                <w:szCs w:val="24"/>
              </w:rPr>
              <w:t>38.69</w:t>
            </w:r>
            <w:r w:rsidR="00C83C8D" w:rsidRPr="000061D4">
              <w:rPr>
                <w:szCs w:val="24"/>
              </w:rPr>
              <w:t>b</w:t>
            </w:r>
          </w:p>
        </w:tc>
        <w:tc>
          <w:tcPr>
            <w:tcW w:w="851" w:type="dxa"/>
            <w:vAlign w:val="center"/>
          </w:tcPr>
          <w:p w14:paraId="6CF7A13A" w14:textId="4589A9B0" w:rsidR="00A00125" w:rsidRPr="000061D4" w:rsidRDefault="00A00125" w:rsidP="00E73EBF">
            <w:pPr>
              <w:spacing w:after="0" w:line="240" w:lineRule="auto"/>
              <w:jc w:val="center"/>
              <w:rPr>
                <w:szCs w:val="24"/>
              </w:rPr>
            </w:pPr>
            <w:r w:rsidRPr="000061D4">
              <w:rPr>
                <w:szCs w:val="24"/>
              </w:rPr>
              <w:t>97.52</w:t>
            </w:r>
          </w:p>
        </w:tc>
      </w:tr>
      <w:tr w:rsidR="000061D4" w:rsidRPr="000061D4" w14:paraId="2167B09C" w14:textId="77777777" w:rsidTr="0097733E">
        <w:trPr>
          <w:trHeight w:val="300"/>
        </w:trPr>
        <w:tc>
          <w:tcPr>
            <w:tcW w:w="2142" w:type="dxa"/>
            <w:vMerge/>
            <w:vAlign w:val="center"/>
          </w:tcPr>
          <w:p w14:paraId="07A7F709" w14:textId="77777777" w:rsidR="00A00125" w:rsidRPr="000061D4" w:rsidRDefault="00A00125" w:rsidP="00E73EBF">
            <w:pPr>
              <w:spacing w:after="0" w:line="240" w:lineRule="auto"/>
              <w:rPr>
                <w:szCs w:val="24"/>
              </w:rPr>
            </w:pPr>
          </w:p>
        </w:tc>
        <w:tc>
          <w:tcPr>
            <w:tcW w:w="792" w:type="dxa"/>
            <w:noWrap/>
            <w:vAlign w:val="center"/>
          </w:tcPr>
          <w:p w14:paraId="7B95AA5B" w14:textId="218BB4E8" w:rsidR="00A00125" w:rsidRPr="000061D4" w:rsidRDefault="00A00125" w:rsidP="00E73EBF">
            <w:pPr>
              <w:spacing w:after="0" w:line="240" w:lineRule="auto"/>
              <w:jc w:val="center"/>
              <w:rPr>
                <w:szCs w:val="24"/>
              </w:rPr>
            </w:pPr>
            <w:r w:rsidRPr="000061D4">
              <w:rPr>
                <w:szCs w:val="24"/>
              </w:rPr>
              <w:t>5</w:t>
            </w:r>
          </w:p>
        </w:tc>
        <w:tc>
          <w:tcPr>
            <w:tcW w:w="1192" w:type="dxa"/>
            <w:noWrap/>
            <w:vAlign w:val="center"/>
          </w:tcPr>
          <w:p w14:paraId="37B567CF" w14:textId="4AE41BEC" w:rsidR="00A00125" w:rsidRPr="000061D4" w:rsidRDefault="00A00125" w:rsidP="00C83C8D">
            <w:pPr>
              <w:spacing w:after="0" w:line="240" w:lineRule="auto"/>
              <w:jc w:val="center"/>
              <w:rPr>
                <w:szCs w:val="24"/>
              </w:rPr>
            </w:pPr>
            <w:r w:rsidRPr="000061D4">
              <w:rPr>
                <w:szCs w:val="24"/>
              </w:rPr>
              <w:t>34.99</w:t>
            </w:r>
            <w:r w:rsidR="00C83C8D" w:rsidRPr="000061D4">
              <w:rPr>
                <w:szCs w:val="24"/>
              </w:rPr>
              <w:t>b</w:t>
            </w:r>
          </w:p>
        </w:tc>
        <w:tc>
          <w:tcPr>
            <w:tcW w:w="1418" w:type="dxa"/>
            <w:noWrap/>
            <w:vAlign w:val="center"/>
          </w:tcPr>
          <w:p w14:paraId="455C48B1" w14:textId="67BAF6C8" w:rsidR="00A00125" w:rsidRPr="000061D4" w:rsidRDefault="00A00125" w:rsidP="00C83C8D">
            <w:pPr>
              <w:spacing w:after="0" w:line="240" w:lineRule="auto"/>
              <w:jc w:val="center"/>
              <w:rPr>
                <w:szCs w:val="24"/>
              </w:rPr>
            </w:pPr>
            <w:r w:rsidRPr="000061D4">
              <w:rPr>
                <w:szCs w:val="24"/>
              </w:rPr>
              <w:t>25.85</w:t>
            </w:r>
            <w:r w:rsidR="00C83C8D" w:rsidRPr="000061D4">
              <w:rPr>
                <w:szCs w:val="24"/>
              </w:rPr>
              <w:t>b</w:t>
            </w:r>
          </w:p>
        </w:tc>
        <w:tc>
          <w:tcPr>
            <w:tcW w:w="1275" w:type="dxa"/>
            <w:noWrap/>
            <w:vAlign w:val="center"/>
          </w:tcPr>
          <w:p w14:paraId="005D75A3" w14:textId="260C057C" w:rsidR="00A00125" w:rsidRPr="000061D4" w:rsidRDefault="00C83C8D" w:rsidP="00E73EBF">
            <w:pPr>
              <w:spacing w:after="0" w:line="240" w:lineRule="auto"/>
              <w:jc w:val="center"/>
              <w:rPr>
                <w:szCs w:val="24"/>
              </w:rPr>
            </w:pPr>
            <w:r w:rsidRPr="000061D4">
              <w:rPr>
                <w:szCs w:val="24"/>
              </w:rPr>
              <w:t>38.73b</w:t>
            </w:r>
          </w:p>
        </w:tc>
        <w:tc>
          <w:tcPr>
            <w:tcW w:w="851" w:type="dxa"/>
            <w:vAlign w:val="center"/>
          </w:tcPr>
          <w:p w14:paraId="0DB2DA27" w14:textId="75AD139D" w:rsidR="00A00125" w:rsidRPr="000061D4" w:rsidRDefault="00A00125" w:rsidP="00E73EBF">
            <w:pPr>
              <w:spacing w:after="0" w:line="240" w:lineRule="auto"/>
              <w:jc w:val="center"/>
              <w:rPr>
                <w:szCs w:val="24"/>
              </w:rPr>
            </w:pPr>
            <w:r w:rsidRPr="000061D4">
              <w:rPr>
                <w:szCs w:val="24"/>
              </w:rPr>
              <w:t>97.47</w:t>
            </w:r>
          </w:p>
        </w:tc>
      </w:tr>
      <w:tr w:rsidR="000061D4" w:rsidRPr="000061D4" w14:paraId="55F9A0A2" w14:textId="77777777" w:rsidTr="0097733E">
        <w:trPr>
          <w:trHeight w:val="300"/>
        </w:trPr>
        <w:tc>
          <w:tcPr>
            <w:tcW w:w="2142" w:type="dxa"/>
            <w:vMerge/>
            <w:vAlign w:val="center"/>
          </w:tcPr>
          <w:p w14:paraId="51BAE265" w14:textId="77777777" w:rsidR="00A00125" w:rsidRPr="000061D4" w:rsidRDefault="00A00125" w:rsidP="00E73EBF">
            <w:pPr>
              <w:spacing w:after="0" w:line="240" w:lineRule="auto"/>
              <w:rPr>
                <w:szCs w:val="24"/>
              </w:rPr>
            </w:pPr>
          </w:p>
        </w:tc>
        <w:tc>
          <w:tcPr>
            <w:tcW w:w="792" w:type="dxa"/>
            <w:noWrap/>
            <w:vAlign w:val="center"/>
          </w:tcPr>
          <w:p w14:paraId="55D11E52" w14:textId="51BCC413" w:rsidR="00A00125" w:rsidRPr="000061D4" w:rsidRDefault="00A00125" w:rsidP="00E73EBF">
            <w:pPr>
              <w:spacing w:after="0" w:line="240" w:lineRule="auto"/>
              <w:jc w:val="center"/>
              <w:rPr>
                <w:szCs w:val="24"/>
              </w:rPr>
            </w:pPr>
            <w:r w:rsidRPr="000061D4">
              <w:rPr>
                <w:szCs w:val="24"/>
              </w:rPr>
              <w:t>10</w:t>
            </w:r>
          </w:p>
        </w:tc>
        <w:tc>
          <w:tcPr>
            <w:tcW w:w="1192" w:type="dxa"/>
            <w:noWrap/>
            <w:vAlign w:val="center"/>
          </w:tcPr>
          <w:p w14:paraId="5285105F" w14:textId="7FE70F67" w:rsidR="00A00125" w:rsidRPr="000061D4" w:rsidRDefault="00A00125" w:rsidP="00C83C8D">
            <w:pPr>
              <w:spacing w:after="0" w:line="240" w:lineRule="auto"/>
              <w:jc w:val="center"/>
              <w:rPr>
                <w:szCs w:val="24"/>
              </w:rPr>
            </w:pPr>
            <w:r w:rsidRPr="000061D4">
              <w:rPr>
                <w:szCs w:val="24"/>
              </w:rPr>
              <w:t>34.88</w:t>
            </w:r>
            <w:r w:rsidR="00C83C8D" w:rsidRPr="000061D4">
              <w:rPr>
                <w:szCs w:val="24"/>
              </w:rPr>
              <w:t>b</w:t>
            </w:r>
          </w:p>
        </w:tc>
        <w:tc>
          <w:tcPr>
            <w:tcW w:w="1418" w:type="dxa"/>
            <w:noWrap/>
            <w:vAlign w:val="center"/>
          </w:tcPr>
          <w:p w14:paraId="55D1EB85" w14:textId="2F345FF3" w:rsidR="00A00125" w:rsidRPr="000061D4" w:rsidRDefault="00A00125" w:rsidP="00C83C8D">
            <w:pPr>
              <w:spacing w:after="0" w:line="240" w:lineRule="auto"/>
              <w:jc w:val="center"/>
              <w:rPr>
                <w:szCs w:val="24"/>
              </w:rPr>
            </w:pPr>
            <w:r w:rsidRPr="000061D4">
              <w:rPr>
                <w:szCs w:val="24"/>
              </w:rPr>
              <w:t>25.85</w:t>
            </w:r>
            <w:r w:rsidR="00C83C8D" w:rsidRPr="000061D4">
              <w:rPr>
                <w:szCs w:val="24"/>
              </w:rPr>
              <w:t>b</w:t>
            </w:r>
          </w:p>
        </w:tc>
        <w:tc>
          <w:tcPr>
            <w:tcW w:w="1275" w:type="dxa"/>
            <w:noWrap/>
            <w:vAlign w:val="center"/>
          </w:tcPr>
          <w:p w14:paraId="71453371" w14:textId="423EA46D" w:rsidR="00A00125" w:rsidRPr="000061D4" w:rsidRDefault="00C83C8D" w:rsidP="00E73EBF">
            <w:pPr>
              <w:spacing w:after="0" w:line="240" w:lineRule="auto"/>
              <w:jc w:val="center"/>
              <w:rPr>
                <w:szCs w:val="24"/>
              </w:rPr>
            </w:pPr>
            <w:r w:rsidRPr="000061D4">
              <w:rPr>
                <w:szCs w:val="24"/>
              </w:rPr>
              <w:t>38.85b</w:t>
            </w:r>
          </w:p>
        </w:tc>
        <w:tc>
          <w:tcPr>
            <w:tcW w:w="851" w:type="dxa"/>
            <w:vAlign w:val="center"/>
          </w:tcPr>
          <w:p w14:paraId="76FCA959" w14:textId="71CECEFA" w:rsidR="00A00125" w:rsidRPr="000061D4" w:rsidRDefault="00A00125" w:rsidP="00E73EBF">
            <w:pPr>
              <w:spacing w:after="0" w:line="240" w:lineRule="auto"/>
              <w:jc w:val="center"/>
              <w:rPr>
                <w:szCs w:val="24"/>
              </w:rPr>
            </w:pPr>
            <w:r w:rsidRPr="000061D4">
              <w:rPr>
                <w:szCs w:val="24"/>
              </w:rPr>
              <w:t>97.26</w:t>
            </w:r>
          </w:p>
        </w:tc>
      </w:tr>
      <w:tr w:rsidR="000061D4" w:rsidRPr="000061D4" w14:paraId="2047677B" w14:textId="77777777" w:rsidTr="0097733E">
        <w:trPr>
          <w:trHeight w:val="300"/>
        </w:trPr>
        <w:tc>
          <w:tcPr>
            <w:tcW w:w="2142" w:type="dxa"/>
            <w:vMerge/>
            <w:vAlign w:val="center"/>
          </w:tcPr>
          <w:p w14:paraId="5FBC0065" w14:textId="77777777" w:rsidR="00A00125" w:rsidRPr="000061D4" w:rsidRDefault="00A00125" w:rsidP="00E73EBF">
            <w:pPr>
              <w:spacing w:after="0" w:line="240" w:lineRule="auto"/>
              <w:rPr>
                <w:szCs w:val="24"/>
              </w:rPr>
            </w:pPr>
          </w:p>
        </w:tc>
        <w:tc>
          <w:tcPr>
            <w:tcW w:w="792" w:type="dxa"/>
            <w:noWrap/>
            <w:vAlign w:val="center"/>
          </w:tcPr>
          <w:p w14:paraId="6AD0573F" w14:textId="098C2033" w:rsidR="00A00125" w:rsidRPr="000061D4" w:rsidRDefault="00A00125" w:rsidP="00E73EBF">
            <w:pPr>
              <w:spacing w:after="0" w:line="240" w:lineRule="auto"/>
              <w:jc w:val="center"/>
              <w:rPr>
                <w:szCs w:val="24"/>
              </w:rPr>
            </w:pPr>
            <w:r w:rsidRPr="000061D4">
              <w:rPr>
                <w:szCs w:val="24"/>
              </w:rPr>
              <w:t>15</w:t>
            </w:r>
          </w:p>
        </w:tc>
        <w:tc>
          <w:tcPr>
            <w:tcW w:w="1192" w:type="dxa"/>
            <w:noWrap/>
            <w:vAlign w:val="center"/>
          </w:tcPr>
          <w:p w14:paraId="55B00C3D" w14:textId="1BE737F2" w:rsidR="00A00125" w:rsidRPr="000061D4" w:rsidRDefault="00A00125" w:rsidP="00E73EBF">
            <w:pPr>
              <w:spacing w:after="0" w:line="240" w:lineRule="auto"/>
              <w:jc w:val="center"/>
              <w:rPr>
                <w:szCs w:val="24"/>
              </w:rPr>
            </w:pPr>
            <w:r w:rsidRPr="000061D4">
              <w:rPr>
                <w:szCs w:val="24"/>
              </w:rPr>
              <w:t>35.</w:t>
            </w:r>
            <w:proofErr w:type="gramStart"/>
            <w:r w:rsidRPr="000061D4">
              <w:rPr>
                <w:szCs w:val="24"/>
              </w:rPr>
              <w:t>10a</w:t>
            </w:r>
            <w:proofErr w:type="gramEnd"/>
          </w:p>
        </w:tc>
        <w:tc>
          <w:tcPr>
            <w:tcW w:w="1418" w:type="dxa"/>
            <w:noWrap/>
            <w:vAlign w:val="center"/>
          </w:tcPr>
          <w:p w14:paraId="5DD25FD8" w14:textId="147860A9" w:rsidR="00A00125" w:rsidRPr="000061D4" w:rsidRDefault="00A00125" w:rsidP="00C83C8D">
            <w:pPr>
              <w:spacing w:after="0" w:line="240" w:lineRule="auto"/>
              <w:jc w:val="center"/>
              <w:rPr>
                <w:szCs w:val="24"/>
              </w:rPr>
            </w:pPr>
            <w:r w:rsidRPr="000061D4">
              <w:rPr>
                <w:szCs w:val="24"/>
              </w:rPr>
              <w:t>25.</w:t>
            </w:r>
            <w:proofErr w:type="gramStart"/>
            <w:r w:rsidR="00C83C8D" w:rsidRPr="000061D4">
              <w:rPr>
                <w:szCs w:val="24"/>
              </w:rPr>
              <w:t>95</w:t>
            </w:r>
            <w:r w:rsidRPr="000061D4">
              <w:rPr>
                <w:szCs w:val="24"/>
              </w:rPr>
              <w:t>a</w:t>
            </w:r>
            <w:proofErr w:type="gramEnd"/>
          </w:p>
        </w:tc>
        <w:tc>
          <w:tcPr>
            <w:tcW w:w="1275" w:type="dxa"/>
            <w:noWrap/>
            <w:vAlign w:val="center"/>
          </w:tcPr>
          <w:p w14:paraId="6AB3B995" w14:textId="66C3BF11" w:rsidR="00A00125" w:rsidRPr="000061D4" w:rsidRDefault="00A00125" w:rsidP="00C83C8D">
            <w:pPr>
              <w:spacing w:after="0" w:line="240" w:lineRule="auto"/>
              <w:jc w:val="center"/>
              <w:rPr>
                <w:szCs w:val="24"/>
              </w:rPr>
            </w:pPr>
            <w:r w:rsidRPr="000061D4">
              <w:rPr>
                <w:szCs w:val="24"/>
              </w:rPr>
              <w:t>3</w:t>
            </w:r>
            <w:r w:rsidR="00C83C8D" w:rsidRPr="000061D4">
              <w:rPr>
                <w:szCs w:val="24"/>
              </w:rPr>
              <w:t>8</w:t>
            </w:r>
            <w:r w:rsidRPr="000061D4">
              <w:rPr>
                <w:szCs w:val="24"/>
              </w:rPr>
              <w:t>.</w:t>
            </w:r>
            <w:proofErr w:type="gramStart"/>
            <w:r w:rsidR="00C83C8D" w:rsidRPr="000061D4">
              <w:rPr>
                <w:szCs w:val="24"/>
              </w:rPr>
              <w:t>1</w:t>
            </w:r>
            <w:r w:rsidRPr="000061D4">
              <w:rPr>
                <w:szCs w:val="24"/>
              </w:rPr>
              <w:t>5</w:t>
            </w:r>
            <w:r w:rsidR="00C83C8D" w:rsidRPr="000061D4">
              <w:rPr>
                <w:szCs w:val="24"/>
              </w:rPr>
              <w:t>a</w:t>
            </w:r>
            <w:proofErr w:type="gramEnd"/>
          </w:p>
        </w:tc>
        <w:tc>
          <w:tcPr>
            <w:tcW w:w="851" w:type="dxa"/>
            <w:vAlign w:val="center"/>
          </w:tcPr>
          <w:p w14:paraId="30D96D6B" w14:textId="0A1A9DC7" w:rsidR="00A00125" w:rsidRPr="000061D4" w:rsidRDefault="00A00125" w:rsidP="00E73EBF">
            <w:pPr>
              <w:spacing w:after="0" w:line="240" w:lineRule="auto"/>
              <w:jc w:val="center"/>
              <w:rPr>
                <w:szCs w:val="24"/>
              </w:rPr>
            </w:pPr>
            <w:r w:rsidRPr="000061D4">
              <w:rPr>
                <w:szCs w:val="24"/>
              </w:rPr>
              <w:t>97.12</w:t>
            </w:r>
          </w:p>
        </w:tc>
      </w:tr>
      <w:tr w:rsidR="000061D4" w:rsidRPr="000061D4" w14:paraId="27A6B220" w14:textId="77777777" w:rsidTr="0097733E">
        <w:trPr>
          <w:trHeight w:val="300"/>
        </w:trPr>
        <w:tc>
          <w:tcPr>
            <w:tcW w:w="2142" w:type="dxa"/>
            <w:vMerge w:val="restart"/>
            <w:vAlign w:val="center"/>
          </w:tcPr>
          <w:p w14:paraId="1310566B" w14:textId="2A2E33E1" w:rsidR="00A00125" w:rsidRPr="000061D4" w:rsidRDefault="00A00125" w:rsidP="00E73EBF">
            <w:pPr>
              <w:spacing w:after="0" w:line="240" w:lineRule="auto"/>
              <w:rPr>
                <w:szCs w:val="24"/>
              </w:rPr>
            </w:pPr>
            <w:r w:rsidRPr="000061D4">
              <w:rPr>
                <w:szCs w:val="24"/>
              </w:rPr>
              <w:t xml:space="preserve">Atık Ofis </w:t>
            </w:r>
            <w:proofErr w:type="gramStart"/>
            <w:r w:rsidRPr="000061D4">
              <w:rPr>
                <w:szCs w:val="24"/>
              </w:rPr>
              <w:t>Kağıdı</w:t>
            </w:r>
            <w:proofErr w:type="gramEnd"/>
          </w:p>
        </w:tc>
        <w:tc>
          <w:tcPr>
            <w:tcW w:w="792" w:type="dxa"/>
            <w:noWrap/>
            <w:vAlign w:val="center"/>
          </w:tcPr>
          <w:p w14:paraId="54283CBD" w14:textId="4A68018D" w:rsidR="00A00125" w:rsidRPr="000061D4" w:rsidRDefault="00A00125" w:rsidP="00E73EBF">
            <w:pPr>
              <w:spacing w:after="0" w:line="240" w:lineRule="auto"/>
              <w:jc w:val="center"/>
              <w:rPr>
                <w:szCs w:val="24"/>
              </w:rPr>
            </w:pPr>
            <w:r w:rsidRPr="000061D4">
              <w:rPr>
                <w:szCs w:val="24"/>
              </w:rPr>
              <w:t>0</w:t>
            </w:r>
          </w:p>
        </w:tc>
        <w:tc>
          <w:tcPr>
            <w:tcW w:w="1192" w:type="dxa"/>
            <w:noWrap/>
            <w:vAlign w:val="bottom"/>
          </w:tcPr>
          <w:p w14:paraId="26AEF667" w14:textId="5C578D31" w:rsidR="00A00125" w:rsidRPr="000061D4" w:rsidRDefault="00A00125" w:rsidP="00E73EBF">
            <w:pPr>
              <w:spacing w:after="0" w:line="240" w:lineRule="auto"/>
              <w:jc w:val="center"/>
              <w:rPr>
                <w:szCs w:val="24"/>
              </w:rPr>
            </w:pPr>
            <w:r w:rsidRPr="000061D4">
              <w:rPr>
                <w:szCs w:val="24"/>
              </w:rPr>
              <w:t>74.</w:t>
            </w:r>
            <w:proofErr w:type="gramStart"/>
            <w:r w:rsidRPr="000061D4">
              <w:rPr>
                <w:szCs w:val="24"/>
              </w:rPr>
              <w:t>28a</w:t>
            </w:r>
            <w:proofErr w:type="gramEnd"/>
          </w:p>
        </w:tc>
        <w:tc>
          <w:tcPr>
            <w:tcW w:w="1418" w:type="dxa"/>
            <w:noWrap/>
            <w:vAlign w:val="bottom"/>
          </w:tcPr>
          <w:p w14:paraId="212F9BCC" w14:textId="7C0473A6" w:rsidR="00A00125" w:rsidRPr="000061D4" w:rsidRDefault="00A00125" w:rsidP="00C83C8D">
            <w:pPr>
              <w:spacing w:after="0" w:line="240" w:lineRule="auto"/>
              <w:jc w:val="center"/>
              <w:rPr>
                <w:szCs w:val="24"/>
              </w:rPr>
            </w:pPr>
            <w:r w:rsidRPr="000061D4">
              <w:rPr>
                <w:szCs w:val="24"/>
              </w:rPr>
              <w:t>93.</w:t>
            </w:r>
            <w:r w:rsidR="00C83C8D" w:rsidRPr="000061D4">
              <w:rPr>
                <w:szCs w:val="24"/>
              </w:rPr>
              <w:t>0</w:t>
            </w:r>
            <w:r w:rsidR="00987DC9" w:rsidRPr="000061D4">
              <w:rPr>
                <w:szCs w:val="24"/>
              </w:rPr>
              <w:t>9</w:t>
            </w:r>
            <w:r w:rsidRPr="000061D4">
              <w:rPr>
                <w:szCs w:val="24"/>
              </w:rPr>
              <w:t>b</w:t>
            </w:r>
          </w:p>
        </w:tc>
        <w:tc>
          <w:tcPr>
            <w:tcW w:w="1275" w:type="dxa"/>
            <w:noWrap/>
            <w:vAlign w:val="bottom"/>
          </w:tcPr>
          <w:p w14:paraId="3A789470" w14:textId="563A8545" w:rsidR="00A00125" w:rsidRPr="000061D4" w:rsidRDefault="00A00125" w:rsidP="00E73EBF">
            <w:pPr>
              <w:spacing w:after="0" w:line="240" w:lineRule="auto"/>
              <w:jc w:val="center"/>
              <w:rPr>
                <w:szCs w:val="24"/>
              </w:rPr>
            </w:pPr>
            <w:r w:rsidRPr="000061D4">
              <w:rPr>
                <w:szCs w:val="24"/>
              </w:rPr>
              <w:t>-30.99b</w:t>
            </w:r>
          </w:p>
        </w:tc>
        <w:tc>
          <w:tcPr>
            <w:tcW w:w="851" w:type="dxa"/>
            <w:vAlign w:val="bottom"/>
          </w:tcPr>
          <w:p w14:paraId="319120DE" w14:textId="390312CA" w:rsidR="00A00125" w:rsidRPr="000061D4" w:rsidRDefault="00A00125" w:rsidP="00E73EBF">
            <w:pPr>
              <w:spacing w:after="0" w:line="240" w:lineRule="auto"/>
              <w:jc w:val="center"/>
              <w:rPr>
                <w:szCs w:val="24"/>
              </w:rPr>
            </w:pPr>
            <w:r w:rsidRPr="000061D4">
              <w:rPr>
                <w:szCs w:val="24"/>
              </w:rPr>
              <w:t>94.66</w:t>
            </w:r>
          </w:p>
        </w:tc>
      </w:tr>
      <w:tr w:rsidR="000061D4" w:rsidRPr="000061D4" w14:paraId="5BBFB275" w14:textId="77777777" w:rsidTr="0097733E">
        <w:trPr>
          <w:trHeight w:val="300"/>
        </w:trPr>
        <w:tc>
          <w:tcPr>
            <w:tcW w:w="2142" w:type="dxa"/>
            <w:vMerge/>
            <w:vAlign w:val="center"/>
          </w:tcPr>
          <w:p w14:paraId="689067D7" w14:textId="77777777" w:rsidR="00A00125" w:rsidRPr="000061D4" w:rsidRDefault="00A00125" w:rsidP="00E73EBF">
            <w:pPr>
              <w:spacing w:after="0" w:line="240" w:lineRule="auto"/>
              <w:rPr>
                <w:szCs w:val="24"/>
              </w:rPr>
            </w:pPr>
          </w:p>
        </w:tc>
        <w:tc>
          <w:tcPr>
            <w:tcW w:w="792" w:type="dxa"/>
            <w:noWrap/>
            <w:vAlign w:val="center"/>
          </w:tcPr>
          <w:p w14:paraId="71CBEC58" w14:textId="74CFF254" w:rsidR="00A00125" w:rsidRPr="000061D4" w:rsidRDefault="00A00125" w:rsidP="00E73EBF">
            <w:pPr>
              <w:spacing w:after="0" w:line="240" w:lineRule="auto"/>
              <w:jc w:val="center"/>
              <w:rPr>
                <w:szCs w:val="24"/>
              </w:rPr>
            </w:pPr>
            <w:r w:rsidRPr="000061D4">
              <w:rPr>
                <w:szCs w:val="24"/>
              </w:rPr>
              <w:t>5</w:t>
            </w:r>
          </w:p>
        </w:tc>
        <w:tc>
          <w:tcPr>
            <w:tcW w:w="1192" w:type="dxa"/>
            <w:noWrap/>
            <w:vAlign w:val="bottom"/>
          </w:tcPr>
          <w:p w14:paraId="3736EC66" w14:textId="73977382" w:rsidR="00A00125" w:rsidRPr="000061D4" w:rsidRDefault="00A00125" w:rsidP="00E73EBF">
            <w:pPr>
              <w:spacing w:after="0" w:line="240" w:lineRule="auto"/>
              <w:jc w:val="center"/>
              <w:rPr>
                <w:szCs w:val="24"/>
              </w:rPr>
            </w:pPr>
            <w:r w:rsidRPr="000061D4">
              <w:rPr>
                <w:szCs w:val="24"/>
              </w:rPr>
              <w:t>74.01ab</w:t>
            </w:r>
          </w:p>
        </w:tc>
        <w:tc>
          <w:tcPr>
            <w:tcW w:w="1418" w:type="dxa"/>
            <w:noWrap/>
            <w:vAlign w:val="bottom"/>
          </w:tcPr>
          <w:p w14:paraId="5117C544" w14:textId="1E8695A3" w:rsidR="00A00125" w:rsidRPr="000061D4" w:rsidRDefault="00A00125" w:rsidP="00C83C8D">
            <w:pPr>
              <w:spacing w:after="0" w:line="240" w:lineRule="auto"/>
              <w:jc w:val="center"/>
              <w:rPr>
                <w:szCs w:val="24"/>
              </w:rPr>
            </w:pPr>
            <w:r w:rsidRPr="000061D4">
              <w:rPr>
                <w:szCs w:val="24"/>
              </w:rPr>
              <w:t>93.00</w:t>
            </w:r>
            <w:r w:rsidR="00C83C8D" w:rsidRPr="000061D4">
              <w:rPr>
                <w:szCs w:val="24"/>
              </w:rPr>
              <w:t>b</w:t>
            </w:r>
          </w:p>
        </w:tc>
        <w:tc>
          <w:tcPr>
            <w:tcW w:w="1275" w:type="dxa"/>
            <w:noWrap/>
            <w:vAlign w:val="bottom"/>
          </w:tcPr>
          <w:p w14:paraId="17F7B518" w14:textId="1E179564" w:rsidR="00A00125" w:rsidRPr="000061D4" w:rsidRDefault="00A00125" w:rsidP="00E73EBF">
            <w:pPr>
              <w:spacing w:after="0" w:line="240" w:lineRule="auto"/>
              <w:jc w:val="center"/>
              <w:rPr>
                <w:szCs w:val="24"/>
              </w:rPr>
            </w:pPr>
            <w:r w:rsidRPr="000061D4">
              <w:rPr>
                <w:szCs w:val="24"/>
              </w:rPr>
              <w:t>-31.07b</w:t>
            </w:r>
          </w:p>
        </w:tc>
        <w:tc>
          <w:tcPr>
            <w:tcW w:w="851" w:type="dxa"/>
            <w:vAlign w:val="bottom"/>
          </w:tcPr>
          <w:p w14:paraId="1C9358BB" w14:textId="158C92B1" w:rsidR="00A00125" w:rsidRPr="000061D4" w:rsidRDefault="00A00125" w:rsidP="00E73EBF">
            <w:pPr>
              <w:spacing w:after="0" w:line="240" w:lineRule="auto"/>
              <w:jc w:val="center"/>
              <w:rPr>
                <w:szCs w:val="24"/>
              </w:rPr>
            </w:pPr>
            <w:r w:rsidRPr="000061D4">
              <w:rPr>
                <w:szCs w:val="24"/>
              </w:rPr>
              <w:t>84.50</w:t>
            </w:r>
          </w:p>
        </w:tc>
      </w:tr>
      <w:tr w:rsidR="000061D4" w:rsidRPr="000061D4" w14:paraId="1854468D" w14:textId="77777777" w:rsidTr="0097733E">
        <w:trPr>
          <w:trHeight w:val="300"/>
        </w:trPr>
        <w:tc>
          <w:tcPr>
            <w:tcW w:w="2142" w:type="dxa"/>
            <w:vMerge/>
            <w:vAlign w:val="center"/>
          </w:tcPr>
          <w:p w14:paraId="3C4B0183" w14:textId="77777777" w:rsidR="00A00125" w:rsidRPr="000061D4" w:rsidRDefault="00A00125" w:rsidP="00E73EBF">
            <w:pPr>
              <w:spacing w:after="0" w:line="240" w:lineRule="auto"/>
              <w:rPr>
                <w:szCs w:val="24"/>
              </w:rPr>
            </w:pPr>
          </w:p>
        </w:tc>
        <w:tc>
          <w:tcPr>
            <w:tcW w:w="792" w:type="dxa"/>
            <w:noWrap/>
            <w:vAlign w:val="center"/>
          </w:tcPr>
          <w:p w14:paraId="28C496F2" w14:textId="06EC8F88" w:rsidR="00A00125" w:rsidRPr="000061D4" w:rsidRDefault="00A00125" w:rsidP="00E73EBF">
            <w:pPr>
              <w:spacing w:after="0" w:line="240" w:lineRule="auto"/>
              <w:jc w:val="center"/>
              <w:rPr>
                <w:szCs w:val="24"/>
              </w:rPr>
            </w:pPr>
            <w:r w:rsidRPr="000061D4">
              <w:rPr>
                <w:szCs w:val="24"/>
              </w:rPr>
              <w:t>10</w:t>
            </w:r>
          </w:p>
        </w:tc>
        <w:tc>
          <w:tcPr>
            <w:tcW w:w="1192" w:type="dxa"/>
            <w:noWrap/>
            <w:vAlign w:val="bottom"/>
          </w:tcPr>
          <w:p w14:paraId="18DF80A2" w14:textId="42DEACC9" w:rsidR="00A00125" w:rsidRPr="000061D4" w:rsidRDefault="00A00125" w:rsidP="00E73EBF">
            <w:pPr>
              <w:spacing w:after="0" w:line="240" w:lineRule="auto"/>
              <w:jc w:val="center"/>
              <w:rPr>
                <w:szCs w:val="24"/>
              </w:rPr>
            </w:pPr>
            <w:r w:rsidRPr="000061D4">
              <w:rPr>
                <w:szCs w:val="24"/>
              </w:rPr>
              <w:t>74.25ab</w:t>
            </w:r>
          </w:p>
        </w:tc>
        <w:tc>
          <w:tcPr>
            <w:tcW w:w="1418" w:type="dxa"/>
            <w:noWrap/>
            <w:vAlign w:val="bottom"/>
          </w:tcPr>
          <w:p w14:paraId="51567B9A" w14:textId="6FA5574B" w:rsidR="00A00125" w:rsidRPr="000061D4" w:rsidRDefault="00A00125" w:rsidP="00C83C8D">
            <w:pPr>
              <w:spacing w:after="0" w:line="240" w:lineRule="auto"/>
              <w:jc w:val="center"/>
              <w:rPr>
                <w:szCs w:val="24"/>
              </w:rPr>
            </w:pPr>
            <w:r w:rsidRPr="000061D4">
              <w:rPr>
                <w:szCs w:val="24"/>
              </w:rPr>
              <w:t>93.</w:t>
            </w:r>
            <w:proofErr w:type="gramStart"/>
            <w:r w:rsidRPr="000061D4">
              <w:rPr>
                <w:szCs w:val="24"/>
              </w:rPr>
              <w:t>67</w:t>
            </w:r>
            <w:r w:rsidR="00C83C8D" w:rsidRPr="000061D4">
              <w:rPr>
                <w:szCs w:val="24"/>
              </w:rPr>
              <w:t>a</w:t>
            </w:r>
            <w:proofErr w:type="gramEnd"/>
          </w:p>
        </w:tc>
        <w:tc>
          <w:tcPr>
            <w:tcW w:w="1275" w:type="dxa"/>
            <w:noWrap/>
            <w:vAlign w:val="bottom"/>
          </w:tcPr>
          <w:p w14:paraId="7DD097FC" w14:textId="09CAD155" w:rsidR="00A00125" w:rsidRPr="000061D4" w:rsidRDefault="00A00125" w:rsidP="00E73EBF">
            <w:pPr>
              <w:spacing w:after="0" w:line="240" w:lineRule="auto"/>
              <w:jc w:val="center"/>
              <w:rPr>
                <w:szCs w:val="24"/>
              </w:rPr>
            </w:pPr>
            <w:r w:rsidRPr="000061D4">
              <w:rPr>
                <w:szCs w:val="24"/>
              </w:rPr>
              <w:t>-31.</w:t>
            </w:r>
            <w:proofErr w:type="gramStart"/>
            <w:r w:rsidRPr="000061D4">
              <w:rPr>
                <w:szCs w:val="24"/>
              </w:rPr>
              <w:t>66a</w:t>
            </w:r>
            <w:proofErr w:type="gramEnd"/>
          </w:p>
        </w:tc>
        <w:tc>
          <w:tcPr>
            <w:tcW w:w="851" w:type="dxa"/>
            <w:vAlign w:val="bottom"/>
          </w:tcPr>
          <w:p w14:paraId="77BC92AF" w14:textId="79EEDA78" w:rsidR="00A00125" w:rsidRPr="000061D4" w:rsidRDefault="00A00125" w:rsidP="00E73EBF">
            <w:pPr>
              <w:spacing w:after="0" w:line="240" w:lineRule="auto"/>
              <w:jc w:val="center"/>
              <w:rPr>
                <w:szCs w:val="24"/>
              </w:rPr>
            </w:pPr>
            <w:r w:rsidRPr="000061D4">
              <w:rPr>
                <w:szCs w:val="24"/>
              </w:rPr>
              <w:t>83.46</w:t>
            </w:r>
          </w:p>
        </w:tc>
      </w:tr>
      <w:tr w:rsidR="000061D4" w:rsidRPr="000061D4" w14:paraId="251FF063" w14:textId="77777777" w:rsidTr="0097733E">
        <w:trPr>
          <w:trHeight w:val="300"/>
        </w:trPr>
        <w:tc>
          <w:tcPr>
            <w:tcW w:w="2142" w:type="dxa"/>
            <w:vMerge/>
            <w:vAlign w:val="center"/>
          </w:tcPr>
          <w:p w14:paraId="3FCC6E9D" w14:textId="77777777" w:rsidR="00A00125" w:rsidRPr="000061D4" w:rsidRDefault="00A00125" w:rsidP="00E73EBF">
            <w:pPr>
              <w:spacing w:after="0" w:line="240" w:lineRule="auto"/>
              <w:rPr>
                <w:szCs w:val="24"/>
              </w:rPr>
            </w:pPr>
          </w:p>
        </w:tc>
        <w:tc>
          <w:tcPr>
            <w:tcW w:w="792" w:type="dxa"/>
            <w:noWrap/>
            <w:vAlign w:val="center"/>
          </w:tcPr>
          <w:p w14:paraId="758823E2" w14:textId="2485E5C5" w:rsidR="00A00125" w:rsidRPr="000061D4" w:rsidRDefault="00A00125" w:rsidP="00E73EBF">
            <w:pPr>
              <w:spacing w:after="0" w:line="240" w:lineRule="auto"/>
              <w:jc w:val="center"/>
              <w:rPr>
                <w:szCs w:val="24"/>
              </w:rPr>
            </w:pPr>
            <w:r w:rsidRPr="000061D4">
              <w:rPr>
                <w:szCs w:val="24"/>
              </w:rPr>
              <w:t>15</w:t>
            </w:r>
          </w:p>
        </w:tc>
        <w:tc>
          <w:tcPr>
            <w:tcW w:w="1192" w:type="dxa"/>
            <w:noWrap/>
            <w:vAlign w:val="bottom"/>
          </w:tcPr>
          <w:p w14:paraId="02D5831A" w14:textId="1B84708E" w:rsidR="00A00125" w:rsidRPr="000061D4" w:rsidRDefault="00A00125" w:rsidP="00E73EBF">
            <w:pPr>
              <w:spacing w:after="0" w:line="240" w:lineRule="auto"/>
              <w:jc w:val="center"/>
              <w:rPr>
                <w:szCs w:val="24"/>
              </w:rPr>
            </w:pPr>
            <w:r w:rsidRPr="000061D4">
              <w:rPr>
                <w:szCs w:val="24"/>
              </w:rPr>
              <w:t>74.44b</w:t>
            </w:r>
          </w:p>
        </w:tc>
        <w:tc>
          <w:tcPr>
            <w:tcW w:w="1418" w:type="dxa"/>
            <w:noWrap/>
            <w:vAlign w:val="bottom"/>
          </w:tcPr>
          <w:p w14:paraId="5413226F" w14:textId="2B5D6FB0" w:rsidR="00A00125" w:rsidRPr="000061D4" w:rsidRDefault="00A00125" w:rsidP="00C83C8D">
            <w:pPr>
              <w:spacing w:after="0" w:line="240" w:lineRule="auto"/>
              <w:jc w:val="center"/>
              <w:rPr>
                <w:szCs w:val="24"/>
              </w:rPr>
            </w:pPr>
            <w:r w:rsidRPr="000061D4">
              <w:rPr>
                <w:szCs w:val="24"/>
              </w:rPr>
              <w:t>93.</w:t>
            </w:r>
            <w:proofErr w:type="gramStart"/>
            <w:r w:rsidRPr="000061D4">
              <w:rPr>
                <w:szCs w:val="24"/>
              </w:rPr>
              <w:t>90</w:t>
            </w:r>
            <w:r w:rsidR="00C83C8D" w:rsidRPr="000061D4">
              <w:rPr>
                <w:szCs w:val="24"/>
              </w:rPr>
              <w:t>a</w:t>
            </w:r>
            <w:proofErr w:type="gramEnd"/>
          </w:p>
        </w:tc>
        <w:tc>
          <w:tcPr>
            <w:tcW w:w="1275" w:type="dxa"/>
            <w:noWrap/>
            <w:vAlign w:val="bottom"/>
          </w:tcPr>
          <w:p w14:paraId="7D1CD9AF" w14:textId="44CD5F9A" w:rsidR="00A00125" w:rsidRPr="000061D4" w:rsidRDefault="00A00125" w:rsidP="00E73EBF">
            <w:pPr>
              <w:spacing w:after="0" w:line="240" w:lineRule="auto"/>
              <w:jc w:val="center"/>
              <w:rPr>
                <w:szCs w:val="24"/>
              </w:rPr>
            </w:pPr>
            <w:r w:rsidRPr="000061D4">
              <w:rPr>
                <w:szCs w:val="24"/>
              </w:rPr>
              <w:t>-31.</w:t>
            </w:r>
            <w:proofErr w:type="gramStart"/>
            <w:r w:rsidRPr="000061D4">
              <w:rPr>
                <w:szCs w:val="24"/>
              </w:rPr>
              <w:t>64a</w:t>
            </w:r>
            <w:proofErr w:type="gramEnd"/>
          </w:p>
        </w:tc>
        <w:tc>
          <w:tcPr>
            <w:tcW w:w="851" w:type="dxa"/>
            <w:vAlign w:val="bottom"/>
          </w:tcPr>
          <w:p w14:paraId="394B9F02" w14:textId="390D28CD" w:rsidR="00A00125" w:rsidRPr="000061D4" w:rsidRDefault="00A00125" w:rsidP="00E73EBF">
            <w:pPr>
              <w:spacing w:after="0" w:line="240" w:lineRule="auto"/>
              <w:jc w:val="center"/>
              <w:rPr>
                <w:szCs w:val="24"/>
              </w:rPr>
            </w:pPr>
            <w:r w:rsidRPr="000061D4">
              <w:rPr>
                <w:szCs w:val="24"/>
              </w:rPr>
              <w:t>83.73</w:t>
            </w:r>
          </w:p>
        </w:tc>
      </w:tr>
      <w:tr w:rsidR="000061D4" w:rsidRPr="000061D4" w14:paraId="06449257" w14:textId="77777777" w:rsidTr="0097733E">
        <w:trPr>
          <w:trHeight w:val="300"/>
        </w:trPr>
        <w:tc>
          <w:tcPr>
            <w:tcW w:w="2142" w:type="dxa"/>
            <w:vMerge w:val="restart"/>
            <w:vAlign w:val="center"/>
          </w:tcPr>
          <w:p w14:paraId="739A29D7" w14:textId="4520F038" w:rsidR="00A00125" w:rsidRPr="000061D4" w:rsidRDefault="00C83C8D" w:rsidP="005B2F73">
            <w:pPr>
              <w:spacing w:after="0" w:line="240" w:lineRule="auto"/>
              <w:rPr>
                <w:szCs w:val="24"/>
              </w:rPr>
            </w:pPr>
            <w:r w:rsidRPr="000061D4">
              <w:rPr>
                <w:szCs w:val="24"/>
              </w:rPr>
              <w:t xml:space="preserve">Atık </w:t>
            </w:r>
            <w:r w:rsidR="005B2F73" w:rsidRPr="000061D4">
              <w:rPr>
                <w:szCs w:val="24"/>
              </w:rPr>
              <w:t>G</w:t>
            </w:r>
            <w:r w:rsidRPr="000061D4">
              <w:rPr>
                <w:szCs w:val="24"/>
              </w:rPr>
              <w:t>azete</w:t>
            </w:r>
            <w:r w:rsidR="00A00125" w:rsidRPr="000061D4">
              <w:rPr>
                <w:szCs w:val="24"/>
              </w:rPr>
              <w:t xml:space="preserve"> </w:t>
            </w:r>
            <w:proofErr w:type="gramStart"/>
            <w:r w:rsidR="00A00125" w:rsidRPr="000061D4">
              <w:rPr>
                <w:szCs w:val="24"/>
              </w:rPr>
              <w:t>Kağıdı</w:t>
            </w:r>
            <w:proofErr w:type="gramEnd"/>
          </w:p>
        </w:tc>
        <w:tc>
          <w:tcPr>
            <w:tcW w:w="792" w:type="dxa"/>
            <w:noWrap/>
            <w:vAlign w:val="center"/>
          </w:tcPr>
          <w:p w14:paraId="6EB48D4D" w14:textId="20BC51C8" w:rsidR="00A00125" w:rsidRPr="000061D4" w:rsidRDefault="00A00125" w:rsidP="00E73EBF">
            <w:pPr>
              <w:spacing w:after="0" w:line="240" w:lineRule="auto"/>
              <w:jc w:val="center"/>
              <w:rPr>
                <w:szCs w:val="24"/>
              </w:rPr>
            </w:pPr>
            <w:r w:rsidRPr="000061D4">
              <w:rPr>
                <w:szCs w:val="24"/>
              </w:rPr>
              <w:t>0</w:t>
            </w:r>
          </w:p>
        </w:tc>
        <w:tc>
          <w:tcPr>
            <w:tcW w:w="1192" w:type="dxa"/>
            <w:noWrap/>
            <w:vAlign w:val="bottom"/>
          </w:tcPr>
          <w:p w14:paraId="1F9DB038" w14:textId="483743EA" w:rsidR="00A00125" w:rsidRPr="000061D4" w:rsidRDefault="00A00125" w:rsidP="005B2F73">
            <w:pPr>
              <w:spacing w:after="0" w:line="240" w:lineRule="auto"/>
              <w:jc w:val="center"/>
              <w:rPr>
                <w:szCs w:val="24"/>
              </w:rPr>
            </w:pPr>
            <w:r w:rsidRPr="000061D4">
              <w:rPr>
                <w:szCs w:val="24"/>
              </w:rPr>
              <w:t>47.</w:t>
            </w:r>
            <w:proofErr w:type="gramStart"/>
            <w:r w:rsidRPr="000061D4">
              <w:rPr>
                <w:szCs w:val="24"/>
              </w:rPr>
              <w:t>75</w:t>
            </w:r>
            <w:r w:rsidR="00C83C8D" w:rsidRPr="000061D4">
              <w:rPr>
                <w:szCs w:val="24"/>
              </w:rPr>
              <w:t>a</w:t>
            </w:r>
            <w:proofErr w:type="gramEnd"/>
          </w:p>
        </w:tc>
        <w:tc>
          <w:tcPr>
            <w:tcW w:w="1418" w:type="dxa"/>
            <w:noWrap/>
            <w:vAlign w:val="bottom"/>
          </w:tcPr>
          <w:p w14:paraId="7F7E27BC" w14:textId="3657251B" w:rsidR="00A00125" w:rsidRPr="000061D4" w:rsidRDefault="00A00125" w:rsidP="005B2F73">
            <w:pPr>
              <w:spacing w:after="0" w:line="240" w:lineRule="auto"/>
              <w:jc w:val="center"/>
              <w:rPr>
                <w:szCs w:val="24"/>
              </w:rPr>
            </w:pPr>
            <w:r w:rsidRPr="000061D4">
              <w:rPr>
                <w:szCs w:val="24"/>
              </w:rPr>
              <w:t>42.</w:t>
            </w:r>
            <w:proofErr w:type="gramStart"/>
            <w:r w:rsidRPr="000061D4">
              <w:rPr>
                <w:szCs w:val="24"/>
              </w:rPr>
              <w:t>36</w:t>
            </w:r>
            <w:r w:rsidR="005B2F73" w:rsidRPr="000061D4">
              <w:rPr>
                <w:szCs w:val="24"/>
              </w:rPr>
              <w:t>a</w:t>
            </w:r>
            <w:proofErr w:type="gramEnd"/>
          </w:p>
        </w:tc>
        <w:tc>
          <w:tcPr>
            <w:tcW w:w="1275" w:type="dxa"/>
            <w:noWrap/>
            <w:vAlign w:val="bottom"/>
          </w:tcPr>
          <w:p w14:paraId="25C75DDF" w14:textId="7516BFE3" w:rsidR="00A00125" w:rsidRPr="000061D4" w:rsidRDefault="00A00125" w:rsidP="00C83C8D">
            <w:pPr>
              <w:spacing w:after="0" w:line="240" w:lineRule="auto"/>
              <w:jc w:val="center"/>
              <w:rPr>
                <w:szCs w:val="24"/>
              </w:rPr>
            </w:pPr>
            <w:r w:rsidRPr="000061D4">
              <w:rPr>
                <w:szCs w:val="24"/>
              </w:rPr>
              <w:t>15.27</w:t>
            </w:r>
            <w:r w:rsidR="00C83C8D" w:rsidRPr="000061D4">
              <w:rPr>
                <w:szCs w:val="24"/>
              </w:rPr>
              <w:t>b</w:t>
            </w:r>
          </w:p>
        </w:tc>
        <w:tc>
          <w:tcPr>
            <w:tcW w:w="851" w:type="dxa"/>
            <w:vAlign w:val="bottom"/>
          </w:tcPr>
          <w:p w14:paraId="10D2E915" w14:textId="5AFFEDB6" w:rsidR="00A00125" w:rsidRPr="000061D4" w:rsidRDefault="00A00125" w:rsidP="00E73EBF">
            <w:pPr>
              <w:spacing w:after="0" w:line="240" w:lineRule="auto"/>
              <w:jc w:val="center"/>
              <w:rPr>
                <w:szCs w:val="24"/>
              </w:rPr>
            </w:pPr>
            <w:r w:rsidRPr="000061D4">
              <w:rPr>
                <w:szCs w:val="24"/>
              </w:rPr>
              <w:t>91.11</w:t>
            </w:r>
          </w:p>
        </w:tc>
      </w:tr>
      <w:tr w:rsidR="000061D4" w:rsidRPr="000061D4" w14:paraId="0E936974" w14:textId="77777777" w:rsidTr="0097733E">
        <w:trPr>
          <w:trHeight w:val="300"/>
        </w:trPr>
        <w:tc>
          <w:tcPr>
            <w:tcW w:w="2142" w:type="dxa"/>
            <w:vMerge/>
          </w:tcPr>
          <w:p w14:paraId="5814A043" w14:textId="77777777" w:rsidR="00A00125" w:rsidRPr="000061D4" w:rsidRDefault="00A00125" w:rsidP="00E73EBF">
            <w:pPr>
              <w:spacing w:after="0" w:line="240" w:lineRule="auto"/>
              <w:jc w:val="center"/>
              <w:rPr>
                <w:szCs w:val="24"/>
              </w:rPr>
            </w:pPr>
          </w:p>
        </w:tc>
        <w:tc>
          <w:tcPr>
            <w:tcW w:w="792" w:type="dxa"/>
            <w:noWrap/>
            <w:vAlign w:val="center"/>
          </w:tcPr>
          <w:p w14:paraId="0B813BDD" w14:textId="7C44022E" w:rsidR="00A00125" w:rsidRPr="000061D4" w:rsidRDefault="00A00125" w:rsidP="00E73EBF">
            <w:pPr>
              <w:spacing w:after="0" w:line="240" w:lineRule="auto"/>
              <w:jc w:val="center"/>
              <w:rPr>
                <w:szCs w:val="24"/>
              </w:rPr>
            </w:pPr>
            <w:r w:rsidRPr="000061D4">
              <w:rPr>
                <w:szCs w:val="24"/>
              </w:rPr>
              <w:t>5</w:t>
            </w:r>
          </w:p>
        </w:tc>
        <w:tc>
          <w:tcPr>
            <w:tcW w:w="1192" w:type="dxa"/>
            <w:noWrap/>
            <w:vAlign w:val="bottom"/>
          </w:tcPr>
          <w:p w14:paraId="77E238D1" w14:textId="1756BA8C" w:rsidR="00A00125" w:rsidRPr="000061D4" w:rsidRDefault="00A00125" w:rsidP="005B2F73">
            <w:pPr>
              <w:spacing w:after="0" w:line="240" w:lineRule="auto"/>
              <w:jc w:val="center"/>
              <w:rPr>
                <w:szCs w:val="24"/>
              </w:rPr>
            </w:pPr>
            <w:r w:rsidRPr="000061D4">
              <w:rPr>
                <w:szCs w:val="24"/>
              </w:rPr>
              <w:t>47.</w:t>
            </w:r>
            <w:proofErr w:type="gramStart"/>
            <w:r w:rsidRPr="000061D4">
              <w:rPr>
                <w:szCs w:val="24"/>
              </w:rPr>
              <w:t>92</w:t>
            </w:r>
            <w:r w:rsidR="005B2F73" w:rsidRPr="000061D4">
              <w:rPr>
                <w:szCs w:val="24"/>
              </w:rPr>
              <w:t>a</w:t>
            </w:r>
            <w:proofErr w:type="gramEnd"/>
          </w:p>
        </w:tc>
        <w:tc>
          <w:tcPr>
            <w:tcW w:w="1418" w:type="dxa"/>
            <w:noWrap/>
            <w:vAlign w:val="bottom"/>
          </w:tcPr>
          <w:p w14:paraId="3CAA9839" w14:textId="76B11C2A" w:rsidR="00A00125" w:rsidRPr="000061D4" w:rsidRDefault="00A00125" w:rsidP="00D70DEB">
            <w:pPr>
              <w:spacing w:after="0" w:line="240" w:lineRule="auto"/>
              <w:jc w:val="center"/>
              <w:rPr>
                <w:szCs w:val="24"/>
              </w:rPr>
            </w:pPr>
            <w:r w:rsidRPr="000061D4">
              <w:rPr>
                <w:szCs w:val="24"/>
              </w:rPr>
              <w:t>42.</w:t>
            </w:r>
            <w:proofErr w:type="gramStart"/>
            <w:r w:rsidRPr="000061D4">
              <w:rPr>
                <w:szCs w:val="24"/>
              </w:rPr>
              <w:t>37</w:t>
            </w:r>
            <w:r w:rsidR="00D70DEB" w:rsidRPr="000061D4">
              <w:rPr>
                <w:szCs w:val="24"/>
              </w:rPr>
              <w:t>a</w:t>
            </w:r>
            <w:proofErr w:type="gramEnd"/>
          </w:p>
        </w:tc>
        <w:tc>
          <w:tcPr>
            <w:tcW w:w="1275" w:type="dxa"/>
            <w:noWrap/>
            <w:vAlign w:val="bottom"/>
          </w:tcPr>
          <w:p w14:paraId="779E8491" w14:textId="600F6FC7" w:rsidR="00A00125" w:rsidRPr="000061D4" w:rsidRDefault="00A00125" w:rsidP="00C83C8D">
            <w:pPr>
              <w:spacing w:after="0" w:line="240" w:lineRule="auto"/>
              <w:jc w:val="center"/>
              <w:rPr>
                <w:szCs w:val="24"/>
              </w:rPr>
            </w:pPr>
            <w:r w:rsidRPr="000061D4">
              <w:rPr>
                <w:szCs w:val="24"/>
              </w:rPr>
              <w:t>15.54</w:t>
            </w:r>
            <w:r w:rsidR="00C83C8D" w:rsidRPr="000061D4">
              <w:rPr>
                <w:szCs w:val="24"/>
              </w:rPr>
              <w:t>b</w:t>
            </w:r>
          </w:p>
        </w:tc>
        <w:tc>
          <w:tcPr>
            <w:tcW w:w="851" w:type="dxa"/>
            <w:vAlign w:val="bottom"/>
          </w:tcPr>
          <w:p w14:paraId="0B6075C9" w14:textId="274F474E" w:rsidR="00A00125" w:rsidRPr="000061D4" w:rsidRDefault="00A00125" w:rsidP="00E73EBF">
            <w:pPr>
              <w:spacing w:after="0" w:line="240" w:lineRule="auto"/>
              <w:jc w:val="center"/>
              <w:rPr>
                <w:szCs w:val="24"/>
              </w:rPr>
            </w:pPr>
            <w:r w:rsidRPr="000061D4">
              <w:rPr>
                <w:szCs w:val="24"/>
              </w:rPr>
              <w:t>86.57</w:t>
            </w:r>
          </w:p>
        </w:tc>
      </w:tr>
      <w:tr w:rsidR="000061D4" w:rsidRPr="000061D4" w14:paraId="44BFEF33" w14:textId="77777777" w:rsidTr="0097733E">
        <w:trPr>
          <w:trHeight w:val="300"/>
        </w:trPr>
        <w:tc>
          <w:tcPr>
            <w:tcW w:w="2142" w:type="dxa"/>
            <w:vMerge/>
          </w:tcPr>
          <w:p w14:paraId="1AE46681" w14:textId="77777777" w:rsidR="00A00125" w:rsidRPr="000061D4" w:rsidRDefault="00A00125" w:rsidP="00E73EBF">
            <w:pPr>
              <w:spacing w:after="0" w:line="240" w:lineRule="auto"/>
              <w:jc w:val="center"/>
              <w:rPr>
                <w:szCs w:val="24"/>
              </w:rPr>
            </w:pPr>
          </w:p>
        </w:tc>
        <w:tc>
          <w:tcPr>
            <w:tcW w:w="792" w:type="dxa"/>
            <w:noWrap/>
            <w:vAlign w:val="center"/>
          </w:tcPr>
          <w:p w14:paraId="023E022B" w14:textId="2A55066E" w:rsidR="00A00125" w:rsidRPr="000061D4" w:rsidRDefault="00A00125" w:rsidP="00E73EBF">
            <w:pPr>
              <w:spacing w:after="0" w:line="240" w:lineRule="auto"/>
              <w:jc w:val="center"/>
              <w:rPr>
                <w:szCs w:val="24"/>
              </w:rPr>
            </w:pPr>
            <w:r w:rsidRPr="000061D4">
              <w:rPr>
                <w:szCs w:val="24"/>
              </w:rPr>
              <w:t>10</w:t>
            </w:r>
          </w:p>
        </w:tc>
        <w:tc>
          <w:tcPr>
            <w:tcW w:w="1192" w:type="dxa"/>
            <w:noWrap/>
            <w:vAlign w:val="bottom"/>
          </w:tcPr>
          <w:p w14:paraId="1FE5DBF4" w14:textId="180C83FA" w:rsidR="00A00125" w:rsidRPr="000061D4" w:rsidRDefault="00A00125" w:rsidP="005B2F73">
            <w:pPr>
              <w:spacing w:after="0" w:line="240" w:lineRule="auto"/>
              <w:jc w:val="center"/>
              <w:rPr>
                <w:szCs w:val="24"/>
              </w:rPr>
            </w:pPr>
            <w:r w:rsidRPr="000061D4">
              <w:rPr>
                <w:szCs w:val="24"/>
              </w:rPr>
              <w:t>47.</w:t>
            </w:r>
            <w:proofErr w:type="gramStart"/>
            <w:r w:rsidRPr="000061D4">
              <w:rPr>
                <w:szCs w:val="24"/>
              </w:rPr>
              <w:t>86</w:t>
            </w:r>
            <w:r w:rsidR="005B2F73" w:rsidRPr="000061D4">
              <w:rPr>
                <w:szCs w:val="24"/>
              </w:rPr>
              <w:t>a</w:t>
            </w:r>
            <w:proofErr w:type="gramEnd"/>
          </w:p>
        </w:tc>
        <w:tc>
          <w:tcPr>
            <w:tcW w:w="1418" w:type="dxa"/>
            <w:noWrap/>
            <w:vAlign w:val="bottom"/>
          </w:tcPr>
          <w:p w14:paraId="5033D930" w14:textId="2445C3E5" w:rsidR="00A00125" w:rsidRPr="000061D4" w:rsidRDefault="00A00125" w:rsidP="00D70DEB">
            <w:pPr>
              <w:spacing w:after="0" w:line="240" w:lineRule="auto"/>
              <w:jc w:val="center"/>
              <w:rPr>
                <w:szCs w:val="24"/>
              </w:rPr>
            </w:pPr>
            <w:r w:rsidRPr="000061D4">
              <w:rPr>
                <w:szCs w:val="24"/>
              </w:rPr>
              <w:t>42.</w:t>
            </w:r>
            <w:proofErr w:type="gramStart"/>
            <w:r w:rsidRPr="000061D4">
              <w:rPr>
                <w:szCs w:val="24"/>
              </w:rPr>
              <w:t>4</w:t>
            </w:r>
            <w:r w:rsidR="00C83C8D" w:rsidRPr="000061D4">
              <w:rPr>
                <w:szCs w:val="24"/>
              </w:rPr>
              <w:t>2</w:t>
            </w:r>
            <w:r w:rsidR="00D70DEB" w:rsidRPr="000061D4">
              <w:rPr>
                <w:szCs w:val="24"/>
              </w:rPr>
              <w:t>a</w:t>
            </w:r>
            <w:proofErr w:type="gramEnd"/>
          </w:p>
        </w:tc>
        <w:tc>
          <w:tcPr>
            <w:tcW w:w="1275" w:type="dxa"/>
            <w:noWrap/>
            <w:vAlign w:val="bottom"/>
          </w:tcPr>
          <w:p w14:paraId="701FE418" w14:textId="2378DD64" w:rsidR="00A00125" w:rsidRPr="000061D4" w:rsidRDefault="00A00125" w:rsidP="00C83C8D">
            <w:pPr>
              <w:spacing w:after="0" w:line="240" w:lineRule="auto"/>
              <w:jc w:val="center"/>
              <w:rPr>
                <w:szCs w:val="24"/>
              </w:rPr>
            </w:pPr>
            <w:r w:rsidRPr="000061D4">
              <w:rPr>
                <w:szCs w:val="24"/>
              </w:rPr>
              <w:t>15.33</w:t>
            </w:r>
            <w:r w:rsidR="00D70DEB" w:rsidRPr="000061D4">
              <w:rPr>
                <w:szCs w:val="24"/>
              </w:rPr>
              <w:t>a</w:t>
            </w:r>
            <w:r w:rsidR="00C83C8D" w:rsidRPr="000061D4">
              <w:rPr>
                <w:szCs w:val="24"/>
              </w:rPr>
              <w:t>b</w:t>
            </w:r>
          </w:p>
        </w:tc>
        <w:tc>
          <w:tcPr>
            <w:tcW w:w="851" w:type="dxa"/>
            <w:vAlign w:val="bottom"/>
          </w:tcPr>
          <w:p w14:paraId="1770281F" w14:textId="276F40F2" w:rsidR="00A00125" w:rsidRPr="000061D4" w:rsidRDefault="00A00125" w:rsidP="00E73EBF">
            <w:pPr>
              <w:spacing w:after="0" w:line="240" w:lineRule="auto"/>
              <w:jc w:val="center"/>
              <w:rPr>
                <w:szCs w:val="24"/>
              </w:rPr>
            </w:pPr>
            <w:r w:rsidRPr="000061D4">
              <w:rPr>
                <w:szCs w:val="24"/>
              </w:rPr>
              <w:t>86.54</w:t>
            </w:r>
          </w:p>
        </w:tc>
      </w:tr>
      <w:tr w:rsidR="000061D4" w:rsidRPr="000061D4" w14:paraId="1CC5880C" w14:textId="77777777" w:rsidTr="0097733E">
        <w:trPr>
          <w:trHeight w:val="300"/>
        </w:trPr>
        <w:tc>
          <w:tcPr>
            <w:tcW w:w="2142" w:type="dxa"/>
            <w:vMerge/>
          </w:tcPr>
          <w:p w14:paraId="11F5A696" w14:textId="77777777" w:rsidR="00A00125" w:rsidRPr="000061D4" w:rsidRDefault="00A00125" w:rsidP="00E73EBF">
            <w:pPr>
              <w:spacing w:after="0" w:line="240" w:lineRule="auto"/>
              <w:jc w:val="center"/>
              <w:rPr>
                <w:szCs w:val="24"/>
              </w:rPr>
            </w:pPr>
          </w:p>
        </w:tc>
        <w:tc>
          <w:tcPr>
            <w:tcW w:w="792" w:type="dxa"/>
            <w:noWrap/>
            <w:vAlign w:val="center"/>
          </w:tcPr>
          <w:p w14:paraId="71A59E45" w14:textId="473D33B6" w:rsidR="00A00125" w:rsidRPr="000061D4" w:rsidRDefault="00A00125" w:rsidP="00E73EBF">
            <w:pPr>
              <w:spacing w:after="0" w:line="240" w:lineRule="auto"/>
              <w:jc w:val="center"/>
              <w:rPr>
                <w:szCs w:val="24"/>
              </w:rPr>
            </w:pPr>
            <w:r w:rsidRPr="000061D4">
              <w:rPr>
                <w:szCs w:val="24"/>
              </w:rPr>
              <w:t>15</w:t>
            </w:r>
          </w:p>
        </w:tc>
        <w:tc>
          <w:tcPr>
            <w:tcW w:w="1192" w:type="dxa"/>
            <w:noWrap/>
            <w:vAlign w:val="bottom"/>
          </w:tcPr>
          <w:p w14:paraId="79B5A9A2" w14:textId="332FBE26" w:rsidR="00A00125" w:rsidRPr="000061D4" w:rsidRDefault="00A00125" w:rsidP="00E73EBF">
            <w:pPr>
              <w:spacing w:after="0" w:line="240" w:lineRule="auto"/>
              <w:jc w:val="center"/>
              <w:rPr>
                <w:szCs w:val="24"/>
              </w:rPr>
            </w:pPr>
            <w:r w:rsidRPr="000061D4">
              <w:rPr>
                <w:szCs w:val="24"/>
              </w:rPr>
              <w:t>48.</w:t>
            </w:r>
            <w:proofErr w:type="gramStart"/>
            <w:r w:rsidRPr="000061D4">
              <w:rPr>
                <w:szCs w:val="24"/>
              </w:rPr>
              <w:t>04a</w:t>
            </w:r>
            <w:proofErr w:type="gramEnd"/>
          </w:p>
        </w:tc>
        <w:tc>
          <w:tcPr>
            <w:tcW w:w="1418" w:type="dxa"/>
            <w:noWrap/>
            <w:vAlign w:val="bottom"/>
          </w:tcPr>
          <w:p w14:paraId="4939B3B2" w14:textId="6AE00D71" w:rsidR="00A00125" w:rsidRPr="000061D4" w:rsidRDefault="00A00125" w:rsidP="00E73EBF">
            <w:pPr>
              <w:spacing w:after="0" w:line="240" w:lineRule="auto"/>
              <w:jc w:val="center"/>
              <w:rPr>
                <w:szCs w:val="24"/>
              </w:rPr>
            </w:pPr>
            <w:r w:rsidRPr="000061D4">
              <w:rPr>
                <w:szCs w:val="24"/>
              </w:rPr>
              <w:t>42.</w:t>
            </w:r>
            <w:proofErr w:type="gramStart"/>
            <w:r w:rsidRPr="000061D4">
              <w:rPr>
                <w:szCs w:val="24"/>
              </w:rPr>
              <w:t>53a</w:t>
            </w:r>
            <w:proofErr w:type="gramEnd"/>
          </w:p>
        </w:tc>
        <w:tc>
          <w:tcPr>
            <w:tcW w:w="1275" w:type="dxa"/>
            <w:noWrap/>
            <w:vAlign w:val="bottom"/>
          </w:tcPr>
          <w:p w14:paraId="45AF99A4" w14:textId="33931E82" w:rsidR="00A00125" w:rsidRPr="000061D4" w:rsidRDefault="00A00125" w:rsidP="00C83C8D">
            <w:pPr>
              <w:spacing w:after="0" w:line="240" w:lineRule="auto"/>
              <w:jc w:val="center"/>
              <w:rPr>
                <w:szCs w:val="24"/>
              </w:rPr>
            </w:pPr>
            <w:r w:rsidRPr="000061D4">
              <w:rPr>
                <w:szCs w:val="24"/>
              </w:rPr>
              <w:t>15.</w:t>
            </w:r>
            <w:r w:rsidR="00C83C8D" w:rsidRPr="000061D4">
              <w:rPr>
                <w:szCs w:val="24"/>
              </w:rPr>
              <w:t>0</w:t>
            </w:r>
            <w:r w:rsidRPr="000061D4">
              <w:rPr>
                <w:szCs w:val="24"/>
              </w:rPr>
              <w:t>8a</w:t>
            </w:r>
          </w:p>
        </w:tc>
        <w:tc>
          <w:tcPr>
            <w:tcW w:w="851" w:type="dxa"/>
            <w:vAlign w:val="bottom"/>
          </w:tcPr>
          <w:p w14:paraId="08F0E673" w14:textId="721B53EF" w:rsidR="00A00125" w:rsidRPr="000061D4" w:rsidRDefault="00A00125" w:rsidP="00E73EBF">
            <w:pPr>
              <w:spacing w:after="0" w:line="240" w:lineRule="auto"/>
              <w:jc w:val="center"/>
              <w:rPr>
                <w:szCs w:val="24"/>
              </w:rPr>
            </w:pPr>
            <w:r w:rsidRPr="000061D4">
              <w:rPr>
                <w:szCs w:val="24"/>
              </w:rPr>
              <w:t>86.85</w:t>
            </w:r>
          </w:p>
        </w:tc>
      </w:tr>
    </w:tbl>
    <w:p w14:paraId="09361CFF" w14:textId="7C0309E5" w:rsidR="004526B8" w:rsidRPr="000061D4" w:rsidRDefault="004526B8" w:rsidP="004526B8">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7CB12653" w14:textId="612226FE" w:rsidR="000300D1" w:rsidRPr="000061D4" w:rsidRDefault="00832582" w:rsidP="00FC5178">
      <w:pPr>
        <w:spacing w:before="120" w:after="120"/>
        <w:ind w:firstLine="567"/>
        <w:jc w:val="both"/>
      </w:pPr>
      <w:r w:rsidRPr="000061D4">
        <w:t xml:space="preserve">Bu nedenle bir sonraki ağartma kademesinde </w:t>
      </w:r>
      <w:proofErr w:type="spellStart"/>
      <w:r w:rsidRPr="000061D4">
        <w:t>ksilanaz</w:t>
      </w:r>
      <w:proofErr w:type="spellEnd"/>
      <w:r w:rsidRPr="000061D4">
        <w:t xml:space="preserve"> enziminin etkisini tespit etmek için </w:t>
      </w:r>
      <w:r w:rsidR="00CA4294" w:rsidRPr="000061D4">
        <w:t xml:space="preserve">Çizelge 4.26’da </w:t>
      </w:r>
      <w:r w:rsidR="00C83C8D" w:rsidRPr="000061D4">
        <w:t>yapılan istatistiksel analizlerde optimal özelliklere sahip enzim oranları</w:t>
      </w:r>
      <w:r w:rsidRPr="000061D4">
        <w:t xml:space="preserve"> buğday sapı hamurlarına 5 U/g, kızılçam hamurlarına 15 U/g, atık ofis </w:t>
      </w:r>
      <w:proofErr w:type="gramStart"/>
      <w:r w:rsidRPr="000061D4">
        <w:t>kağıdı</w:t>
      </w:r>
      <w:proofErr w:type="gramEnd"/>
      <w:r w:rsidRPr="000061D4">
        <w:t xml:space="preserve"> hamurlarına </w:t>
      </w:r>
      <w:r w:rsidRPr="000061D4">
        <w:lastRenderedPageBreak/>
        <w:t xml:space="preserve">10 U/g ve </w:t>
      </w:r>
      <w:r w:rsidR="00C83C8D" w:rsidRPr="000061D4">
        <w:t>atık gazete</w:t>
      </w:r>
      <w:r w:rsidRPr="000061D4">
        <w:t xml:space="preserve"> kağıtlarına 15 U/g </w:t>
      </w:r>
      <w:r w:rsidR="00C83C8D" w:rsidRPr="000061D4">
        <w:t xml:space="preserve">olarak </w:t>
      </w:r>
      <w:r w:rsidR="00CA4294" w:rsidRPr="000061D4">
        <w:t>belirlenmiş</w:t>
      </w:r>
      <w:r w:rsidR="00D00E9B" w:rsidRPr="000061D4">
        <w:t xml:space="preserve"> ve bu hamurlar </w:t>
      </w:r>
      <w:r w:rsidRPr="000061D4">
        <w:t xml:space="preserve">oksijen ağartmasına tabi tutulmuştur. </w:t>
      </w:r>
    </w:p>
    <w:p w14:paraId="6D2DA443" w14:textId="0376B19C" w:rsidR="001B613F" w:rsidRPr="000061D4" w:rsidRDefault="001B613F" w:rsidP="001B613F">
      <w:pPr>
        <w:pStyle w:val="Balk4"/>
      </w:pPr>
      <w:proofErr w:type="spellStart"/>
      <w:r w:rsidRPr="000061D4">
        <w:t>Ksilanaz</w:t>
      </w:r>
      <w:proofErr w:type="spellEnd"/>
      <w:r w:rsidRPr="000061D4">
        <w:t xml:space="preserve"> ön ağartmasının bir sonraki ağartma kademesi üzerine etkileri</w:t>
      </w:r>
    </w:p>
    <w:p w14:paraId="58EA2F13" w14:textId="5B0EF31E" w:rsidR="003F7530" w:rsidRPr="000061D4" w:rsidRDefault="003F7530" w:rsidP="00FC5178">
      <w:pPr>
        <w:spacing w:before="120" w:after="120"/>
        <w:ind w:firstLine="567"/>
        <w:jc w:val="both"/>
      </w:pPr>
      <w:r w:rsidRPr="000061D4">
        <w:t xml:space="preserve">Genel olarak </w:t>
      </w:r>
      <w:proofErr w:type="spellStart"/>
      <w:r w:rsidRPr="000061D4">
        <w:t>hemiselülaz</w:t>
      </w:r>
      <w:proofErr w:type="spellEnd"/>
      <w:r w:rsidRPr="000061D4">
        <w:t xml:space="preserve"> enzimlerinin bir sonraki ağartma kademelerinde etkili olduğu belirtildiği için </w:t>
      </w:r>
      <w:proofErr w:type="spellStart"/>
      <w:r w:rsidRPr="000061D4">
        <w:t>ksilanaz</w:t>
      </w:r>
      <w:proofErr w:type="spellEnd"/>
      <w:r w:rsidRPr="000061D4">
        <w:t xml:space="preserve"> enzimi uygulanmış ve uygulanmamış </w:t>
      </w:r>
      <w:proofErr w:type="gramStart"/>
      <w:r w:rsidRPr="000061D4">
        <w:t>kağıt</w:t>
      </w:r>
      <w:proofErr w:type="gramEnd"/>
      <w:r w:rsidRPr="000061D4">
        <w:t xml:space="preserve"> hamurları </w:t>
      </w:r>
      <w:r w:rsidR="00832582" w:rsidRPr="000061D4">
        <w:t xml:space="preserve">7 bar </w:t>
      </w:r>
      <w:r w:rsidRPr="000061D4">
        <w:t xml:space="preserve">oksijen ağartmasına tabi tutulmuş ve bu hamurların verim ve optik özellikleri aşağıda Çizelge </w:t>
      </w:r>
      <w:r w:rsidR="00113702" w:rsidRPr="000061D4">
        <w:t>4.</w:t>
      </w:r>
      <w:r w:rsidR="00137DED" w:rsidRPr="000061D4">
        <w:t>27’de</w:t>
      </w:r>
      <w:r w:rsidR="00612602" w:rsidRPr="000061D4">
        <w:t xml:space="preserve"> verilmiştir.</w:t>
      </w:r>
    </w:p>
    <w:p w14:paraId="6791BB4F" w14:textId="5AD25ACA" w:rsidR="00612602" w:rsidRPr="000061D4" w:rsidRDefault="00612602" w:rsidP="00FC5178">
      <w:pPr>
        <w:spacing w:before="120" w:after="120"/>
        <w:ind w:firstLine="567"/>
        <w:jc w:val="both"/>
      </w:pPr>
      <w:r w:rsidRPr="000061D4">
        <w:t xml:space="preserve">Çizelge 4.27 incelendiğinde, </w:t>
      </w:r>
      <w:proofErr w:type="spellStart"/>
      <w:r w:rsidRPr="000061D4">
        <w:t>ksilanaz</w:t>
      </w:r>
      <w:proofErr w:type="spellEnd"/>
      <w:r w:rsidRPr="000061D4">
        <w:t xml:space="preserve"> enzim ön ağartması ile buğday sapından elde edilen </w:t>
      </w:r>
      <w:proofErr w:type="gramStart"/>
      <w:r w:rsidRPr="000061D4">
        <w:t>kağıt</w:t>
      </w:r>
      <w:proofErr w:type="gramEnd"/>
      <w:r w:rsidRPr="000061D4">
        <w:t xml:space="preserve"> hamurlarının beyazlık ve parlaklık değerleri sırasıyla %</w:t>
      </w:r>
      <w:proofErr w:type="gramStart"/>
      <w:r w:rsidRPr="000061D4">
        <w:t>10.12</w:t>
      </w:r>
      <w:proofErr w:type="gramEnd"/>
      <w:r w:rsidRPr="000061D4">
        <w:t xml:space="preserve"> ve %</w:t>
      </w:r>
      <w:proofErr w:type="gramStart"/>
      <w:r w:rsidRPr="000061D4">
        <w:t>13.13</w:t>
      </w:r>
      <w:proofErr w:type="gramEnd"/>
      <w:r w:rsidRPr="000061D4">
        <w:t xml:space="preserve"> oranında artmıştır. Bu değerler kızılçam ve atık ofis </w:t>
      </w:r>
      <w:proofErr w:type="gramStart"/>
      <w:r w:rsidRPr="000061D4">
        <w:t>kağıdı</w:t>
      </w:r>
      <w:proofErr w:type="gramEnd"/>
      <w:r w:rsidRPr="000061D4">
        <w:t xml:space="preserve"> hamurlarında sırasıyla </w:t>
      </w:r>
      <w:proofErr w:type="gramStart"/>
      <w:r w:rsidRPr="000061D4">
        <w:t>%2.81</w:t>
      </w:r>
      <w:proofErr w:type="gramEnd"/>
      <w:r w:rsidRPr="000061D4">
        <w:t>-</w:t>
      </w:r>
      <w:proofErr w:type="gramStart"/>
      <w:r w:rsidRPr="000061D4">
        <w:t>%4.86</w:t>
      </w:r>
      <w:proofErr w:type="gramEnd"/>
      <w:r w:rsidRPr="000061D4">
        <w:t xml:space="preserve"> ve </w:t>
      </w:r>
      <w:proofErr w:type="gramStart"/>
      <w:r w:rsidRPr="000061D4">
        <w:t>%2.67</w:t>
      </w:r>
      <w:proofErr w:type="gramEnd"/>
      <w:r w:rsidRPr="000061D4">
        <w:t xml:space="preserve">-%3.48 oranlarında artarken atık gazete </w:t>
      </w:r>
      <w:proofErr w:type="gramStart"/>
      <w:r w:rsidRPr="000061D4">
        <w:t>kağıdı</w:t>
      </w:r>
      <w:proofErr w:type="gramEnd"/>
      <w:r w:rsidRPr="000061D4">
        <w:t xml:space="preserve"> hamurlarında %1.32-1.84 oranlarında azalmıştır. </w:t>
      </w:r>
    </w:p>
    <w:p w14:paraId="38242454" w14:textId="0BC8655A" w:rsidR="00D00E9B" w:rsidRPr="000061D4" w:rsidRDefault="00D00E9B" w:rsidP="00113702">
      <w:pPr>
        <w:pStyle w:val="ResimYazs"/>
        <w:keepNext/>
        <w:spacing w:before="120" w:after="120"/>
        <w:jc w:val="both"/>
      </w:pPr>
      <w:bookmarkStart w:id="269" w:name="_Toc536040657"/>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27</w:t>
      </w:r>
      <w:r w:rsidR="00084E8A">
        <w:rPr>
          <w:noProof/>
        </w:rPr>
        <w:fldChar w:fldCharType="end"/>
      </w:r>
      <w:r w:rsidRPr="000061D4">
        <w:t xml:space="preserve">. Enzim uygulanmış ve uygulanmamış </w:t>
      </w:r>
      <w:proofErr w:type="gramStart"/>
      <w:r w:rsidRPr="000061D4">
        <w:t>kağıt</w:t>
      </w:r>
      <w:proofErr w:type="gramEnd"/>
      <w:r w:rsidRPr="000061D4">
        <w:t xml:space="preserve"> hamurlarının oksijen ağartması sonrası verim ve optik özelliklerine ait bulgular</w:t>
      </w:r>
      <w:bookmarkEnd w:id="269"/>
    </w:p>
    <w:tbl>
      <w:tblPr>
        <w:tblW w:w="727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6"/>
        <w:gridCol w:w="1100"/>
        <w:gridCol w:w="1099"/>
        <w:gridCol w:w="1099"/>
        <w:gridCol w:w="1099"/>
        <w:gridCol w:w="754"/>
      </w:tblGrid>
      <w:tr w:rsidR="000061D4" w:rsidRPr="000061D4" w14:paraId="6DDFC95A" w14:textId="77777777" w:rsidTr="00744A35">
        <w:trPr>
          <w:trHeight w:val="300"/>
        </w:trPr>
        <w:tc>
          <w:tcPr>
            <w:tcW w:w="2126" w:type="dxa"/>
            <w:vAlign w:val="center"/>
          </w:tcPr>
          <w:p w14:paraId="082B01E8" w14:textId="77777777" w:rsidR="00832582" w:rsidRPr="000061D4" w:rsidRDefault="00832582" w:rsidP="00D00E9B">
            <w:pPr>
              <w:spacing w:after="0" w:line="240" w:lineRule="auto"/>
              <w:rPr>
                <w:szCs w:val="24"/>
              </w:rPr>
            </w:pPr>
            <w:r w:rsidRPr="000061D4">
              <w:rPr>
                <w:szCs w:val="24"/>
              </w:rPr>
              <w:t>Hamur Türü</w:t>
            </w:r>
          </w:p>
        </w:tc>
        <w:tc>
          <w:tcPr>
            <w:tcW w:w="1100" w:type="dxa"/>
            <w:noWrap/>
            <w:vAlign w:val="center"/>
            <w:hideMark/>
          </w:tcPr>
          <w:p w14:paraId="74F4D98D" w14:textId="77777777" w:rsidR="00832582" w:rsidRPr="000061D4" w:rsidRDefault="00832582" w:rsidP="00D00E9B">
            <w:pPr>
              <w:spacing w:after="0" w:line="240" w:lineRule="auto"/>
              <w:jc w:val="center"/>
              <w:rPr>
                <w:szCs w:val="24"/>
              </w:rPr>
            </w:pPr>
            <w:r w:rsidRPr="000061D4">
              <w:rPr>
                <w:szCs w:val="24"/>
              </w:rPr>
              <w:t>Enzim (U/g)</w:t>
            </w:r>
          </w:p>
        </w:tc>
        <w:tc>
          <w:tcPr>
            <w:tcW w:w="1099" w:type="dxa"/>
            <w:noWrap/>
            <w:vAlign w:val="center"/>
          </w:tcPr>
          <w:p w14:paraId="037B4C33" w14:textId="2254BCC7" w:rsidR="00832582" w:rsidRPr="000061D4" w:rsidRDefault="00832582" w:rsidP="00D00E9B">
            <w:pPr>
              <w:spacing w:after="0" w:line="240" w:lineRule="auto"/>
              <w:jc w:val="center"/>
              <w:rPr>
                <w:szCs w:val="24"/>
              </w:rPr>
            </w:pPr>
            <w:r w:rsidRPr="000061D4">
              <w:rPr>
                <w:szCs w:val="24"/>
              </w:rPr>
              <w:t xml:space="preserve">Beyazlık </w:t>
            </w:r>
            <w:r w:rsidR="003B4F2D">
              <w:rPr>
                <w:szCs w:val="24"/>
              </w:rPr>
              <w:t>(%ISO)</w:t>
            </w:r>
          </w:p>
        </w:tc>
        <w:tc>
          <w:tcPr>
            <w:tcW w:w="1099" w:type="dxa"/>
            <w:noWrap/>
            <w:vAlign w:val="center"/>
          </w:tcPr>
          <w:p w14:paraId="2C270071" w14:textId="11F8D55E" w:rsidR="00832582" w:rsidRPr="000061D4" w:rsidRDefault="00832582" w:rsidP="00D00E9B">
            <w:pPr>
              <w:spacing w:after="0" w:line="240" w:lineRule="auto"/>
              <w:jc w:val="center"/>
              <w:rPr>
                <w:szCs w:val="24"/>
              </w:rPr>
            </w:pPr>
            <w:r w:rsidRPr="000061D4">
              <w:rPr>
                <w:szCs w:val="24"/>
              </w:rPr>
              <w:t xml:space="preserve">Parlaklık </w:t>
            </w:r>
            <w:r w:rsidR="003B4F2D">
              <w:rPr>
                <w:szCs w:val="24"/>
              </w:rPr>
              <w:t>(%ISO)</w:t>
            </w:r>
          </w:p>
        </w:tc>
        <w:tc>
          <w:tcPr>
            <w:tcW w:w="1099" w:type="dxa"/>
            <w:noWrap/>
            <w:vAlign w:val="center"/>
          </w:tcPr>
          <w:p w14:paraId="6F48C691" w14:textId="0FF5655B" w:rsidR="00832582" w:rsidRPr="000061D4" w:rsidRDefault="00832582" w:rsidP="00D00E9B">
            <w:pPr>
              <w:spacing w:after="0" w:line="240" w:lineRule="auto"/>
              <w:jc w:val="center"/>
              <w:rPr>
                <w:szCs w:val="24"/>
              </w:rPr>
            </w:pPr>
            <w:r w:rsidRPr="000061D4">
              <w:rPr>
                <w:szCs w:val="24"/>
              </w:rPr>
              <w:t>Sarılık (E313)</w:t>
            </w:r>
          </w:p>
        </w:tc>
        <w:tc>
          <w:tcPr>
            <w:tcW w:w="754" w:type="dxa"/>
            <w:vAlign w:val="center"/>
          </w:tcPr>
          <w:p w14:paraId="55F68882" w14:textId="77777777" w:rsidR="00832582" w:rsidRPr="000061D4" w:rsidRDefault="00832582" w:rsidP="00D00E9B">
            <w:pPr>
              <w:spacing w:after="0" w:line="240" w:lineRule="auto"/>
              <w:jc w:val="center"/>
              <w:rPr>
                <w:szCs w:val="24"/>
              </w:rPr>
            </w:pPr>
            <w:r w:rsidRPr="000061D4">
              <w:rPr>
                <w:szCs w:val="24"/>
              </w:rPr>
              <w:t>Verim (%)</w:t>
            </w:r>
          </w:p>
        </w:tc>
      </w:tr>
      <w:tr w:rsidR="000061D4" w:rsidRPr="000061D4" w14:paraId="34B33AF6" w14:textId="77777777" w:rsidTr="00744A35">
        <w:trPr>
          <w:trHeight w:val="300"/>
        </w:trPr>
        <w:tc>
          <w:tcPr>
            <w:tcW w:w="2126" w:type="dxa"/>
            <w:vMerge w:val="restart"/>
            <w:vAlign w:val="center"/>
          </w:tcPr>
          <w:p w14:paraId="3D3C71A4" w14:textId="77777777" w:rsidR="00832582" w:rsidRPr="000061D4" w:rsidRDefault="00832582" w:rsidP="00D00E9B">
            <w:pPr>
              <w:spacing w:after="0" w:line="240" w:lineRule="auto"/>
              <w:rPr>
                <w:szCs w:val="24"/>
              </w:rPr>
            </w:pPr>
            <w:r w:rsidRPr="000061D4">
              <w:rPr>
                <w:szCs w:val="24"/>
              </w:rPr>
              <w:t>Buğday Sapı</w:t>
            </w:r>
          </w:p>
        </w:tc>
        <w:tc>
          <w:tcPr>
            <w:tcW w:w="1100" w:type="dxa"/>
            <w:noWrap/>
            <w:vAlign w:val="center"/>
          </w:tcPr>
          <w:p w14:paraId="52E0624A" w14:textId="77777777" w:rsidR="00832582" w:rsidRPr="000061D4" w:rsidRDefault="00832582" w:rsidP="00D00E9B">
            <w:pPr>
              <w:spacing w:after="0" w:line="240" w:lineRule="auto"/>
              <w:jc w:val="center"/>
              <w:rPr>
                <w:szCs w:val="24"/>
              </w:rPr>
            </w:pPr>
            <w:r w:rsidRPr="000061D4">
              <w:rPr>
                <w:szCs w:val="24"/>
              </w:rPr>
              <w:t>0</w:t>
            </w:r>
          </w:p>
        </w:tc>
        <w:tc>
          <w:tcPr>
            <w:tcW w:w="1099" w:type="dxa"/>
            <w:noWrap/>
            <w:vAlign w:val="bottom"/>
          </w:tcPr>
          <w:p w14:paraId="5AB97917" w14:textId="5D1ADD6A" w:rsidR="00832582" w:rsidRPr="000061D4" w:rsidRDefault="00832582" w:rsidP="00D00E9B">
            <w:pPr>
              <w:spacing w:after="0" w:line="240" w:lineRule="auto"/>
              <w:jc w:val="center"/>
              <w:rPr>
                <w:szCs w:val="24"/>
              </w:rPr>
            </w:pPr>
            <w:r w:rsidRPr="000061D4">
              <w:rPr>
                <w:szCs w:val="24"/>
              </w:rPr>
              <w:t>50.66</w:t>
            </w:r>
          </w:p>
        </w:tc>
        <w:tc>
          <w:tcPr>
            <w:tcW w:w="1099" w:type="dxa"/>
            <w:noWrap/>
            <w:vAlign w:val="bottom"/>
          </w:tcPr>
          <w:p w14:paraId="18675667" w14:textId="0B11D4BD" w:rsidR="00832582" w:rsidRPr="000061D4" w:rsidRDefault="00832582" w:rsidP="00D00E9B">
            <w:pPr>
              <w:spacing w:after="0" w:line="240" w:lineRule="auto"/>
              <w:jc w:val="center"/>
              <w:rPr>
                <w:szCs w:val="24"/>
              </w:rPr>
            </w:pPr>
            <w:r w:rsidRPr="000061D4">
              <w:rPr>
                <w:szCs w:val="24"/>
              </w:rPr>
              <w:t>35.03</w:t>
            </w:r>
          </w:p>
        </w:tc>
        <w:tc>
          <w:tcPr>
            <w:tcW w:w="1099" w:type="dxa"/>
            <w:noWrap/>
            <w:vAlign w:val="bottom"/>
          </w:tcPr>
          <w:p w14:paraId="4F6A683C" w14:textId="18ED3508" w:rsidR="00832582" w:rsidRPr="000061D4" w:rsidRDefault="00832582" w:rsidP="00D00E9B">
            <w:pPr>
              <w:spacing w:after="0" w:line="240" w:lineRule="auto"/>
              <w:jc w:val="center"/>
              <w:rPr>
                <w:szCs w:val="24"/>
              </w:rPr>
            </w:pPr>
            <w:r w:rsidRPr="000061D4">
              <w:rPr>
                <w:szCs w:val="24"/>
              </w:rPr>
              <w:t>42.96</w:t>
            </w:r>
          </w:p>
        </w:tc>
        <w:tc>
          <w:tcPr>
            <w:tcW w:w="754" w:type="dxa"/>
            <w:vAlign w:val="center"/>
          </w:tcPr>
          <w:p w14:paraId="402DB631" w14:textId="32B1C6E2" w:rsidR="00832582" w:rsidRPr="000061D4" w:rsidRDefault="00832582" w:rsidP="00D00E9B">
            <w:pPr>
              <w:spacing w:after="0" w:line="240" w:lineRule="auto"/>
              <w:jc w:val="center"/>
              <w:rPr>
                <w:szCs w:val="24"/>
              </w:rPr>
            </w:pPr>
            <w:r w:rsidRPr="000061D4">
              <w:rPr>
                <w:szCs w:val="24"/>
              </w:rPr>
              <w:t>94.00</w:t>
            </w:r>
          </w:p>
        </w:tc>
      </w:tr>
      <w:tr w:rsidR="000061D4" w:rsidRPr="000061D4" w14:paraId="25DE7A5E" w14:textId="77777777" w:rsidTr="00744A35">
        <w:trPr>
          <w:trHeight w:val="300"/>
        </w:trPr>
        <w:tc>
          <w:tcPr>
            <w:tcW w:w="2126" w:type="dxa"/>
            <w:vMerge/>
            <w:vAlign w:val="center"/>
          </w:tcPr>
          <w:p w14:paraId="5AE9BBF1" w14:textId="77777777" w:rsidR="00832582" w:rsidRPr="000061D4" w:rsidRDefault="00832582" w:rsidP="00D00E9B">
            <w:pPr>
              <w:spacing w:after="0" w:line="240" w:lineRule="auto"/>
              <w:rPr>
                <w:szCs w:val="24"/>
              </w:rPr>
            </w:pPr>
          </w:p>
        </w:tc>
        <w:tc>
          <w:tcPr>
            <w:tcW w:w="1100" w:type="dxa"/>
            <w:noWrap/>
            <w:vAlign w:val="center"/>
          </w:tcPr>
          <w:p w14:paraId="53DBFED1" w14:textId="77777777" w:rsidR="00832582" w:rsidRPr="000061D4" w:rsidRDefault="00832582" w:rsidP="00D00E9B">
            <w:pPr>
              <w:spacing w:after="0" w:line="240" w:lineRule="auto"/>
              <w:jc w:val="center"/>
              <w:rPr>
                <w:szCs w:val="24"/>
              </w:rPr>
            </w:pPr>
            <w:r w:rsidRPr="000061D4">
              <w:rPr>
                <w:szCs w:val="24"/>
              </w:rPr>
              <w:t>5</w:t>
            </w:r>
          </w:p>
        </w:tc>
        <w:tc>
          <w:tcPr>
            <w:tcW w:w="1099" w:type="dxa"/>
            <w:noWrap/>
            <w:vAlign w:val="bottom"/>
          </w:tcPr>
          <w:p w14:paraId="4CDB1DBF" w14:textId="4023E450" w:rsidR="00832582" w:rsidRPr="000061D4" w:rsidRDefault="00832582" w:rsidP="00D00E9B">
            <w:pPr>
              <w:spacing w:after="0" w:line="240" w:lineRule="auto"/>
              <w:jc w:val="center"/>
              <w:rPr>
                <w:szCs w:val="24"/>
              </w:rPr>
            </w:pPr>
            <w:r w:rsidRPr="000061D4">
              <w:rPr>
                <w:szCs w:val="24"/>
              </w:rPr>
              <w:t>55.79</w:t>
            </w:r>
          </w:p>
        </w:tc>
        <w:tc>
          <w:tcPr>
            <w:tcW w:w="1099" w:type="dxa"/>
            <w:noWrap/>
            <w:vAlign w:val="bottom"/>
          </w:tcPr>
          <w:p w14:paraId="0D10FDA9" w14:textId="194D5F2C" w:rsidR="00832582" w:rsidRPr="000061D4" w:rsidRDefault="00832582" w:rsidP="00D00E9B">
            <w:pPr>
              <w:spacing w:after="0" w:line="240" w:lineRule="auto"/>
              <w:jc w:val="center"/>
              <w:rPr>
                <w:szCs w:val="24"/>
              </w:rPr>
            </w:pPr>
            <w:r w:rsidRPr="000061D4">
              <w:rPr>
                <w:szCs w:val="24"/>
              </w:rPr>
              <w:t>39.63</w:t>
            </w:r>
          </w:p>
        </w:tc>
        <w:tc>
          <w:tcPr>
            <w:tcW w:w="1099" w:type="dxa"/>
            <w:noWrap/>
            <w:vAlign w:val="bottom"/>
          </w:tcPr>
          <w:p w14:paraId="5FDFE4A1" w14:textId="2DAF24D3" w:rsidR="00832582" w:rsidRPr="000061D4" w:rsidRDefault="00832582" w:rsidP="00D00E9B">
            <w:pPr>
              <w:spacing w:after="0" w:line="240" w:lineRule="auto"/>
              <w:jc w:val="center"/>
              <w:rPr>
                <w:szCs w:val="24"/>
              </w:rPr>
            </w:pPr>
            <w:r w:rsidRPr="000061D4">
              <w:rPr>
                <w:szCs w:val="24"/>
              </w:rPr>
              <w:t>40.25</w:t>
            </w:r>
          </w:p>
        </w:tc>
        <w:tc>
          <w:tcPr>
            <w:tcW w:w="754" w:type="dxa"/>
            <w:vAlign w:val="center"/>
          </w:tcPr>
          <w:p w14:paraId="2B52E316" w14:textId="69278951" w:rsidR="00832582" w:rsidRPr="000061D4" w:rsidRDefault="00832582" w:rsidP="00D00E9B">
            <w:pPr>
              <w:spacing w:after="0" w:line="240" w:lineRule="auto"/>
              <w:jc w:val="center"/>
              <w:rPr>
                <w:szCs w:val="24"/>
              </w:rPr>
            </w:pPr>
            <w:r w:rsidRPr="000061D4">
              <w:rPr>
                <w:szCs w:val="24"/>
              </w:rPr>
              <w:t>94.61</w:t>
            </w:r>
          </w:p>
        </w:tc>
      </w:tr>
      <w:tr w:rsidR="000061D4" w:rsidRPr="000061D4" w14:paraId="277DDAA2" w14:textId="77777777" w:rsidTr="00744A35">
        <w:trPr>
          <w:trHeight w:val="300"/>
        </w:trPr>
        <w:tc>
          <w:tcPr>
            <w:tcW w:w="2126" w:type="dxa"/>
            <w:vMerge w:val="restart"/>
            <w:vAlign w:val="center"/>
          </w:tcPr>
          <w:p w14:paraId="1B1DCDBD" w14:textId="77777777" w:rsidR="00832582" w:rsidRPr="000061D4" w:rsidRDefault="00832582" w:rsidP="00D00E9B">
            <w:pPr>
              <w:spacing w:after="0" w:line="240" w:lineRule="auto"/>
              <w:rPr>
                <w:szCs w:val="24"/>
              </w:rPr>
            </w:pPr>
            <w:r w:rsidRPr="000061D4">
              <w:rPr>
                <w:szCs w:val="24"/>
              </w:rPr>
              <w:t>Kızılçam</w:t>
            </w:r>
          </w:p>
        </w:tc>
        <w:tc>
          <w:tcPr>
            <w:tcW w:w="1100" w:type="dxa"/>
            <w:noWrap/>
            <w:vAlign w:val="center"/>
          </w:tcPr>
          <w:p w14:paraId="616A7B3D" w14:textId="77777777" w:rsidR="00832582" w:rsidRPr="000061D4" w:rsidRDefault="00832582" w:rsidP="00D00E9B">
            <w:pPr>
              <w:spacing w:after="0" w:line="240" w:lineRule="auto"/>
              <w:jc w:val="center"/>
              <w:rPr>
                <w:szCs w:val="24"/>
              </w:rPr>
            </w:pPr>
            <w:r w:rsidRPr="000061D4">
              <w:rPr>
                <w:szCs w:val="24"/>
              </w:rPr>
              <w:t>0</w:t>
            </w:r>
          </w:p>
        </w:tc>
        <w:tc>
          <w:tcPr>
            <w:tcW w:w="1099" w:type="dxa"/>
            <w:noWrap/>
            <w:vAlign w:val="bottom"/>
          </w:tcPr>
          <w:p w14:paraId="161EB40B" w14:textId="17FE5FB0" w:rsidR="00832582" w:rsidRPr="000061D4" w:rsidRDefault="00832582" w:rsidP="00D00E9B">
            <w:pPr>
              <w:spacing w:after="0" w:line="240" w:lineRule="auto"/>
              <w:jc w:val="center"/>
              <w:rPr>
                <w:szCs w:val="24"/>
              </w:rPr>
            </w:pPr>
            <w:r w:rsidRPr="000061D4">
              <w:rPr>
                <w:szCs w:val="24"/>
              </w:rPr>
              <w:t>56.53</w:t>
            </w:r>
          </w:p>
        </w:tc>
        <w:tc>
          <w:tcPr>
            <w:tcW w:w="1099" w:type="dxa"/>
            <w:noWrap/>
            <w:vAlign w:val="bottom"/>
          </w:tcPr>
          <w:p w14:paraId="32EDC4BE" w14:textId="494F8E6E" w:rsidR="00832582" w:rsidRPr="000061D4" w:rsidRDefault="00832582" w:rsidP="00D00E9B">
            <w:pPr>
              <w:spacing w:after="0" w:line="240" w:lineRule="auto"/>
              <w:jc w:val="center"/>
              <w:rPr>
                <w:szCs w:val="24"/>
              </w:rPr>
            </w:pPr>
            <w:r w:rsidRPr="000061D4">
              <w:rPr>
                <w:szCs w:val="24"/>
              </w:rPr>
              <w:t>40.29</w:t>
            </w:r>
          </w:p>
        </w:tc>
        <w:tc>
          <w:tcPr>
            <w:tcW w:w="1099" w:type="dxa"/>
            <w:noWrap/>
            <w:vAlign w:val="bottom"/>
          </w:tcPr>
          <w:p w14:paraId="66A17015" w14:textId="0C03118E" w:rsidR="00832582" w:rsidRPr="000061D4" w:rsidRDefault="00832582" w:rsidP="00D00E9B">
            <w:pPr>
              <w:spacing w:after="0" w:line="240" w:lineRule="auto"/>
              <w:jc w:val="center"/>
              <w:rPr>
                <w:szCs w:val="24"/>
              </w:rPr>
            </w:pPr>
            <w:r w:rsidRPr="000061D4">
              <w:rPr>
                <w:szCs w:val="24"/>
              </w:rPr>
              <w:t>40.17</w:t>
            </w:r>
          </w:p>
        </w:tc>
        <w:tc>
          <w:tcPr>
            <w:tcW w:w="754" w:type="dxa"/>
            <w:vAlign w:val="center"/>
          </w:tcPr>
          <w:p w14:paraId="5A55C545" w14:textId="6273A16C" w:rsidR="00832582" w:rsidRPr="000061D4" w:rsidRDefault="00832582" w:rsidP="00D00E9B">
            <w:pPr>
              <w:spacing w:after="0" w:line="240" w:lineRule="auto"/>
              <w:jc w:val="center"/>
              <w:rPr>
                <w:szCs w:val="24"/>
              </w:rPr>
            </w:pPr>
            <w:r w:rsidRPr="000061D4">
              <w:rPr>
                <w:szCs w:val="24"/>
              </w:rPr>
              <w:t>95.59</w:t>
            </w:r>
          </w:p>
        </w:tc>
      </w:tr>
      <w:tr w:rsidR="000061D4" w:rsidRPr="000061D4" w14:paraId="0F50EA3C" w14:textId="77777777" w:rsidTr="00744A35">
        <w:trPr>
          <w:trHeight w:val="300"/>
        </w:trPr>
        <w:tc>
          <w:tcPr>
            <w:tcW w:w="2126" w:type="dxa"/>
            <w:vMerge/>
            <w:vAlign w:val="center"/>
          </w:tcPr>
          <w:p w14:paraId="012F1C80" w14:textId="77777777" w:rsidR="00832582" w:rsidRPr="000061D4" w:rsidRDefault="00832582" w:rsidP="00D00E9B">
            <w:pPr>
              <w:spacing w:after="0" w:line="240" w:lineRule="auto"/>
              <w:rPr>
                <w:szCs w:val="24"/>
              </w:rPr>
            </w:pPr>
          </w:p>
        </w:tc>
        <w:tc>
          <w:tcPr>
            <w:tcW w:w="1100" w:type="dxa"/>
            <w:noWrap/>
            <w:vAlign w:val="center"/>
          </w:tcPr>
          <w:p w14:paraId="07651A45" w14:textId="77777777" w:rsidR="00832582" w:rsidRPr="000061D4" w:rsidRDefault="00832582" w:rsidP="00D00E9B">
            <w:pPr>
              <w:spacing w:after="0" w:line="240" w:lineRule="auto"/>
              <w:jc w:val="center"/>
              <w:rPr>
                <w:szCs w:val="24"/>
              </w:rPr>
            </w:pPr>
            <w:r w:rsidRPr="000061D4">
              <w:rPr>
                <w:szCs w:val="24"/>
              </w:rPr>
              <w:t>15</w:t>
            </w:r>
          </w:p>
        </w:tc>
        <w:tc>
          <w:tcPr>
            <w:tcW w:w="1099" w:type="dxa"/>
            <w:noWrap/>
            <w:vAlign w:val="bottom"/>
          </w:tcPr>
          <w:p w14:paraId="341FF9BC" w14:textId="110DB0BF" w:rsidR="00832582" w:rsidRPr="000061D4" w:rsidRDefault="00832582" w:rsidP="00D00E9B">
            <w:pPr>
              <w:spacing w:after="0" w:line="240" w:lineRule="auto"/>
              <w:jc w:val="center"/>
              <w:rPr>
                <w:szCs w:val="24"/>
              </w:rPr>
            </w:pPr>
            <w:r w:rsidRPr="000061D4">
              <w:rPr>
                <w:szCs w:val="24"/>
              </w:rPr>
              <w:t>58.12</w:t>
            </w:r>
          </w:p>
        </w:tc>
        <w:tc>
          <w:tcPr>
            <w:tcW w:w="1099" w:type="dxa"/>
            <w:noWrap/>
            <w:vAlign w:val="bottom"/>
          </w:tcPr>
          <w:p w14:paraId="49BC6EEC" w14:textId="697C306C" w:rsidR="00832582" w:rsidRPr="000061D4" w:rsidRDefault="00832582" w:rsidP="00D00E9B">
            <w:pPr>
              <w:spacing w:after="0" w:line="240" w:lineRule="auto"/>
              <w:jc w:val="center"/>
              <w:rPr>
                <w:szCs w:val="24"/>
              </w:rPr>
            </w:pPr>
            <w:r w:rsidRPr="000061D4">
              <w:rPr>
                <w:szCs w:val="24"/>
              </w:rPr>
              <w:t>42.25</w:t>
            </w:r>
          </w:p>
        </w:tc>
        <w:tc>
          <w:tcPr>
            <w:tcW w:w="1099" w:type="dxa"/>
            <w:noWrap/>
            <w:vAlign w:val="bottom"/>
          </w:tcPr>
          <w:p w14:paraId="5CF83477" w14:textId="17F487C8" w:rsidR="00832582" w:rsidRPr="000061D4" w:rsidRDefault="00832582" w:rsidP="00D00E9B">
            <w:pPr>
              <w:spacing w:after="0" w:line="240" w:lineRule="auto"/>
              <w:jc w:val="center"/>
              <w:rPr>
                <w:szCs w:val="24"/>
              </w:rPr>
            </w:pPr>
            <w:r w:rsidRPr="000061D4">
              <w:rPr>
                <w:szCs w:val="24"/>
              </w:rPr>
              <w:t>37.80</w:t>
            </w:r>
          </w:p>
        </w:tc>
        <w:tc>
          <w:tcPr>
            <w:tcW w:w="754" w:type="dxa"/>
            <w:vAlign w:val="center"/>
          </w:tcPr>
          <w:p w14:paraId="3901A62D" w14:textId="600B1647" w:rsidR="00832582" w:rsidRPr="000061D4" w:rsidRDefault="00832582" w:rsidP="00D00E9B">
            <w:pPr>
              <w:spacing w:after="0" w:line="240" w:lineRule="auto"/>
              <w:jc w:val="center"/>
              <w:rPr>
                <w:szCs w:val="24"/>
              </w:rPr>
            </w:pPr>
            <w:r w:rsidRPr="000061D4">
              <w:rPr>
                <w:szCs w:val="24"/>
              </w:rPr>
              <w:t>94.43</w:t>
            </w:r>
          </w:p>
        </w:tc>
      </w:tr>
      <w:tr w:rsidR="000061D4" w:rsidRPr="000061D4" w14:paraId="1C97143D" w14:textId="77777777" w:rsidTr="00744A35">
        <w:trPr>
          <w:trHeight w:val="300"/>
        </w:trPr>
        <w:tc>
          <w:tcPr>
            <w:tcW w:w="2126" w:type="dxa"/>
            <w:vMerge w:val="restart"/>
            <w:vAlign w:val="center"/>
          </w:tcPr>
          <w:p w14:paraId="2E36CA21" w14:textId="77777777" w:rsidR="00832582" w:rsidRPr="000061D4" w:rsidRDefault="00832582" w:rsidP="00D00E9B">
            <w:pPr>
              <w:spacing w:after="0" w:line="240" w:lineRule="auto"/>
              <w:rPr>
                <w:szCs w:val="24"/>
              </w:rPr>
            </w:pPr>
            <w:r w:rsidRPr="000061D4">
              <w:rPr>
                <w:szCs w:val="24"/>
              </w:rPr>
              <w:t xml:space="preserve">Atık Ofis </w:t>
            </w:r>
            <w:proofErr w:type="gramStart"/>
            <w:r w:rsidRPr="000061D4">
              <w:rPr>
                <w:szCs w:val="24"/>
              </w:rPr>
              <w:t>Kağıdı</w:t>
            </w:r>
            <w:proofErr w:type="gramEnd"/>
          </w:p>
        </w:tc>
        <w:tc>
          <w:tcPr>
            <w:tcW w:w="1100" w:type="dxa"/>
            <w:noWrap/>
            <w:vAlign w:val="center"/>
          </w:tcPr>
          <w:p w14:paraId="06F50EA9" w14:textId="77777777" w:rsidR="00832582" w:rsidRPr="000061D4" w:rsidRDefault="00832582" w:rsidP="00D00E9B">
            <w:pPr>
              <w:spacing w:after="0" w:line="240" w:lineRule="auto"/>
              <w:jc w:val="center"/>
              <w:rPr>
                <w:szCs w:val="24"/>
              </w:rPr>
            </w:pPr>
            <w:r w:rsidRPr="000061D4">
              <w:rPr>
                <w:szCs w:val="24"/>
              </w:rPr>
              <w:t>0</w:t>
            </w:r>
          </w:p>
        </w:tc>
        <w:tc>
          <w:tcPr>
            <w:tcW w:w="1099" w:type="dxa"/>
            <w:noWrap/>
            <w:vAlign w:val="bottom"/>
          </w:tcPr>
          <w:p w14:paraId="71EAF9CF" w14:textId="75721660" w:rsidR="00832582" w:rsidRPr="000061D4" w:rsidRDefault="00832582" w:rsidP="00D00E9B">
            <w:pPr>
              <w:spacing w:after="0" w:line="240" w:lineRule="auto"/>
              <w:jc w:val="center"/>
              <w:rPr>
                <w:szCs w:val="24"/>
              </w:rPr>
            </w:pPr>
            <w:r w:rsidRPr="000061D4">
              <w:rPr>
                <w:szCs w:val="24"/>
              </w:rPr>
              <w:t>73.91</w:t>
            </w:r>
          </w:p>
        </w:tc>
        <w:tc>
          <w:tcPr>
            <w:tcW w:w="1099" w:type="dxa"/>
            <w:noWrap/>
            <w:vAlign w:val="bottom"/>
          </w:tcPr>
          <w:p w14:paraId="5E7E6C64" w14:textId="607D42E4" w:rsidR="00832582" w:rsidRPr="000061D4" w:rsidRDefault="00832582" w:rsidP="00D00E9B">
            <w:pPr>
              <w:spacing w:after="0" w:line="240" w:lineRule="auto"/>
              <w:jc w:val="center"/>
              <w:rPr>
                <w:szCs w:val="24"/>
              </w:rPr>
            </w:pPr>
            <w:r w:rsidRPr="000061D4">
              <w:rPr>
                <w:szCs w:val="24"/>
              </w:rPr>
              <w:t>88.79</w:t>
            </w:r>
          </w:p>
        </w:tc>
        <w:tc>
          <w:tcPr>
            <w:tcW w:w="1099" w:type="dxa"/>
            <w:noWrap/>
            <w:vAlign w:val="bottom"/>
          </w:tcPr>
          <w:p w14:paraId="33112234" w14:textId="6F811C51" w:rsidR="00832582" w:rsidRPr="000061D4" w:rsidRDefault="00832582" w:rsidP="00D00E9B">
            <w:pPr>
              <w:spacing w:after="0" w:line="240" w:lineRule="auto"/>
              <w:jc w:val="center"/>
              <w:rPr>
                <w:szCs w:val="24"/>
              </w:rPr>
            </w:pPr>
            <w:r w:rsidRPr="000061D4">
              <w:rPr>
                <w:szCs w:val="24"/>
              </w:rPr>
              <w:t>-24.63</w:t>
            </w:r>
          </w:p>
        </w:tc>
        <w:tc>
          <w:tcPr>
            <w:tcW w:w="754" w:type="dxa"/>
            <w:vAlign w:val="bottom"/>
          </w:tcPr>
          <w:p w14:paraId="3359F19E" w14:textId="6F10D5D7" w:rsidR="00832582" w:rsidRPr="000061D4" w:rsidRDefault="00832582" w:rsidP="00D00E9B">
            <w:pPr>
              <w:spacing w:after="0" w:line="240" w:lineRule="auto"/>
              <w:jc w:val="center"/>
              <w:rPr>
                <w:szCs w:val="24"/>
              </w:rPr>
            </w:pPr>
            <w:r w:rsidRPr="000061D4">
              <w:rPr>
                <w:szCs w:val="24"/>
              </w:rPr>
              <w:t>89.95</w:t>
            </w:r>
          </w:p>
        </w:tc>
      </w:tr>
      <w:tr w:rsidR="000061D4" w:rsidRPr="000061D4" w14:paraId="1F5C49B2" w14:textId="77777777" w:rsidTr="00744A35">
        <w:trPr>
          <w:trHeight w:val="300"/>
        </w:trPr>
        <w:tc>
          <w:tcPr>
            <w:tcW w:w="2126" w:type="dxa"/>
            <w:vMerge/>
            <w:vAlign w:val="center"/>
          </w:tcPr>
          <w:p w14:paraId="060EA355" w14:textId="77777777" w:rsidR="00832582" w:rsidRPr="000061D4" w:rsidRDefault="00832582" w:rsidP="00D00E9B">
            <w:pPr>
              <w:spacing w:after="0" w:line="240" w:lineRule="auto"/>
              <w:rPr>
                <w:szCs w:val="24"/>
              </w:rPr>
            </w:pPr>
          </w:p>
        </w:tc>
        <w:tc>
          <w:tcPr>
            <w:tcW w:w="1100" w:type="dxa"/>
            <w:noWrap/>
            <w:vAlign w:val="center"/>
          </w:tcPr>
          <w:p w14:paraId="7A9C98E4" w14:textId="47A9C7B8" w:rsidR="00832582" w:rsidRPr="000061D4" w:rsidRDefault="00832582" w:rsidP="00832582">
            <w:pPr>
              <w:spacing w:after="0" w:line="240" w:lineRule="auto"/>
              <w:jc w:val="center"/>
              <w:rPr>
                <w:szCs w:val="24"/>
              </w:rPr>
            </w:pPr>
            <w:r w:rsidRPr="000061D4">
              <w:rPr>
                <w:szCs w:val="24"/>
              </w:rPr>
              <w:t>10</w:t>
            </w:r>
          </w:p>
        </w:tc>
        <w:tc>
          <w:tcPr>
            <w:tcW w:w="1099" w:type="dxa"/>
            <w:noWrap/>
            <w:vAlign w:val="bottom"/>
          </w:tcPr>
          <w:p w14:paraId="43314D80" w14:textId="3C6B2797" w:rsidR="00832582" w:rsidRPr="000061D4" w:rsidRDefault="00832582" w:rsidP="00D00E9B">
            <w:pPr>
              <w:spacing w:after="0" w:line="240" w:lineRule="auto"/>
              <w:jc w:val="center"/>
              <w:rPr>
                <w:szCs w:val="24"/>
              </w:rPr>
            </w:pPr>
            <w:r w:rsidRPr="000061D4">
              <w:rPr>
                <w:szCs w:val="24"/>
              </w:rPr>
              <w:t>75.88</w:t>
            </w:r>
          </w:p>
        </w:tc>
        <w:tc>
          <w:tcPr>
            <w:tcW w:w="1099" w:type="dxa"/>
            <w:noWrap/>
            <w:vAlign w:val="bottom"/>
          </w:tcPr>
          <w:p w14:paraId="5577011D" w14:textId="5D1111FE" w:rsidR="00832582" w:rsidRPr="000061D4" w:rsidRDefault="00832582" w:rsidP="00D00E9B">
            <w:pPr>
              <w:spacing w:after="0" w:line="240" w:lineRule="auto"/>
              <w:jc w:val="center"/>
              <w:rPr>
                <w:szCs w:val="24"/>
              </w:rPr>
            </w:pPr>
            <w:r w:rsidRPr="000061D4">
              <w:rPr>
                <w:szCs w:val="24"/>
              </w:rPr>
              <w:t>91.88</w:t>
            </w:r>
          </w:p>
        </w:tc>
        <w:tc>
          <w:tcPr>
            <w:tcW w:w="1099" w:type="dxa"/>
            <w:noWrap/>
            <w:vAlign w:val="bottom"/>
          </w:tcPr>
          <w:p w14:paraId="517298AA" w14:textId="6AB791BC" w:rsidR="00832582" w:rsidRPr="000061D4" w:rsidRDefault="00832582" w:rsidP="00D00E9B">
            <w:pPr>
              <w:spacing w:after="0" w:line="240" w:lineRule="auto"/>
              <w:jc w:val="center"/>
              <w:rPr>
                <w:szCs w:val="24"/>
              </w:rPr>
            </w:pPr>
            <w:r w:rsidRPr="000061D4">
              <w:rPr>
                <w:szCs w:val="24"/>
              </w:rPr>
              <w:t>-25.49</w:t>
            </w:r>
          </w:p>
        </w:tc>
        <w:tc>
          <w:tcPr>
            <w:tcW w:w="754" w:type="dxa"/>
            <w:vAlign w:val="bottom"/>
          </w:tcPr>
          <w:p w14:paraId="34579783" w14:textId="106407DF" w:rsidR="00832582" w:rsidRPr="000061D4" w:rsidRDefault="00832582" w:rsidP="00D00E9B">
            <w:pPr>
              <w:spacing w:after="0" w:line="240" w:lineRule="auto"/>
              <w:jc w:val="center"/>
              <w:rPr>
                <w:szCs w:val="24"/>
              </w:rPr>
            </w:pPr>
            <w:r w:rsidRPr="000061D4">
              <w:rPr>
                <w:szCs w:val="24"/>
              </w:rPr>
              <w:t>93.06</w:t>
            </w:r>
          </w:p>
        </w:tc>
      </w:tr>
      <w:tr w:rsidR="000061D4" w:rsidRPr="000061D4" w14:paraId="409755F9" w14:textId="77777777" w:rsidTr="00744A35">
        <w:trPr>
          <w:trHeight w:val="300"/>
        </w:trPr>
        <w:tc>
          <w:tcPr>
            <w:tcW w:w="2126" w:type="dxa"/>
            <w:vMerge w:val="restart"/>
            <w:vAlign w:val="center"/>
          </w:tcPr>
          <w:p w14:paraId="3283E19F" w14:textId="6D4EE3F8" w:rsidR="00832582" w:rsidRPr="000061D4" w:rsidRDefault="00C83C8D" w:rsidP="00744A35">
            <w:pPr>
              <w:spacing w:after="0" w:line="240" w:lineRule="auto"/>
              <w:rPr>
                <w:szCs w:val="24"/>
              </w:rPr>
            </w:pPr>
            <w:r w:rsidRPr="000061D4">
              <w:rPr>
                <w:szCs w:val="24"/>
              </w:rPr>
              <w:t xml:space="preserve">Atık </w:t>
            </w:r>
            <w:r w:rsidR="00744A35" w:rsidRPr="000061D4">
              <w:rPr>
                <w:szCs w:val="24"/>
              </w:rPr>
              <w:t>G</w:t>
            </w:r>
            <w:r w:rsidRPr="000061D4">
              <w:rPr>
                <w:szCs w:val="24"/>
              </w:rPr>
              <w:t>azete</w:t>
            </w:r>
            <w:r w:rsidR="00832582" w:rsidRPr="000061D4">
              <w:rPr>
                <w:szCs w:val="24"/>
              </w:rPr>
              <w:t xml:space="preserve"> </w:t>
            </w:r>
            <w:proofErr w:type="gramStart"/>
            <w:r w:rsidR="00832582" w:rsidRPr="000061D4">
              <w:rPr>
                <w:szCs w:val="24"/>
              </w:rPr>
              <w:t>Kağıdı</w:t>
            </w:r>
            <w:proofErr w:type="gramEnd"/>
          </w:p>
        </w:tc>
        <w:tc>
          <w:tcPr>
            <w:tcW w:w="1100" w:type="dxa"/>
            <w:noWrap/>
            <w:vAlign w:val="center"/>
          </w:tcPr>
          <w:p w14:paraId="08734DD5" w14:textId="77777777" w:rsidR="00832582" w:rsidRPr="000061D4" w:rsidRDefault="00832582" w:rsidP="00D00E9B">
            <w:pPr>
              <w:spacing w:after="0" w:line="240" w:lineRule="auto"/>
              <w:jc w:val="center"/>
              <w:rPr>
                <w:szCs w:val="24"/>
              </w:rPr>
            </w:pPr>
            <w:r w:rsidRPr="000061D4">
              <w:rPr>
                <w:szCs w:val="24"/>
              </w:rPr>
              <w:t>0</w:t>
            </w:r>
          </w:p>
        </w:tc>
        <w:tc>
          <w:tcPr>
            <w:tcW w:w="1099" w:type="dxa"/>
            <w:noWrap/>
            <w:vAlign w:val="bottom"/>
          </w:tcPr>
          <w:p w14:paraId="4F6E1BC6" w14:textId="4498AB9E" w:rsidR="00832582" w:rsidRPr="000061D4" w:rsidRDefault="00832582" w:rsidP="00D00E9B">
            <w:pPr>
              <w:spacing w:after="0" w:line="240" w:lineRule="auto"/>
              <w:jc w:val="center"/>
              <w:rPr>
                <w:szCs w:val="24"/>
              </w:rPr>
            </w:pPr>
            <w:r w:rsidRPr="000061D4">
              <w:rPr>
                <w:szCs w:val="24"/>
              </w:rPr>
              <w:t>49.23</w:t>
            </w:r>
          </w:p>
        </w:tc>
        <w:tc>
          <w:tcPr>
            <w:tcW w:w="1099" w:type="dxa"/>
            <w:noWrap/>
            <w:vAlign w:val="bottom"/>
          </w:tcPr>
          <w:p w14:paraId="4E2C52BF" w14:textId="084EDD2F" w:rsidR="00832582" w:rsidRPr="000061D4" w:rsidRDefault="00832582" w:rsidP="00D00E9B">
            <w:pPr>
              <w:spacing w:after="0" w:line="240" w:lineRule="auto"/>
              <w:jc w:val="center"/>
              <w:rPr>
                <w:szCs w:val="24"/>
              </w:rPr>
            </w:pPr>
            <w:r w:rsidRPr="000061D4">
              <w:rPr>
                <w:szCs w:val="24"/>
              </w:rPr>
              <w:t>35.84</w:t>
            </w:r>
          </w:p>
        </w:tc>
        <w:tc>
          <w:tcPr>
            <w:tcW w:w="1099" w:type="dxa"/>
            <w:noWrap/>
            <w:vAlign w:val="bottom"/>
          </w:tcPr>
          <w:p w14:paraId="156F3EBC" w14:textId="01D5BB0E" w:rsidR="00832582" w:rsidRPr="000061D4" w:rsidRDefault="00832582" w:rsidP="00D00E9B">
            <w:pPr>
              <w:spacing w:after="0" w:line="240" w:lineRule="auto"/>
              <w:jc w:val="center"/>
              <w:rPr>
                <w:szCs w:val="24"/>
              </w:rPr>
            </w:pPr>
            <w:r w:rsidRPr="000061D4">
              <w:rPr>
                <w:szCs w:val="24"/>
              </w:rPr>
              <w:t>36.27</w:t>
            </w:r>
          </w:p>
        </w:tc>
        <w:tc>
          <w:tcPr>
            <w:tcW w:w="754" w:type="dxa"/>
            <w:vAlign w:val="bottom"/>
          </w:tcPr>
          <w:p w14:paraId="67C66180" w14:textId="60816DD1" w:rsidR="00832582" w:rsidRPr="000061D4" w:rsidRDefault="00832582" w:rsidP="00D00E9B">
            <w:pPr>
              <w:spacing w:after="0" w:line="240" w:lineRule="auto"/>
              <w:jc w:val="center"/>
              <w:rPr>
                <w:szCs w:val="24"/>
              </w:rPr>
            </w:pPr>
            <w:r w:rsidRPr="000061D4">
              <w:rPr>
                <w:szCs w:val="24"/>
              </w:rPr>
              <w:t>88.92</w:t>
            </w:r>
          </w:p>
        </w:tc>
      </w:tr>
      <w:tr w:rsidR="000061D4" w:rsidRPr="000061D4" w14:paraId="7FB1326F" w14:textId="77777777" w:rsidTr="00744A35">
        <w:trPr>
          <w:trHeight w:val="300"/>
        </w:trPr>
        <w:tc>
          <w:tcPr>
            <w:tcW w:w="2126" w:type="dxa"/>
            <w:vMerge/>
          </w:tcPr>
          <w:p w14:paraId="5D500352" w14:textId="77777777" w:rsidR="00832582" w:rsidRPr="000061D4" w:rsidRDefault="00832582" w:rsidP="00D00E9B">
            <w:pPr>
              <w:spacing w:after="0" w:line="240" w:lineRule="auto"/>
              <w:jc w:val="center"/>
              <w:rPr>
                <w:szCs w:val="24"/>
              </w:rPr>
            </w:pPr>
          </w:p>
        </w:tc>
        <w:tc>
          <w:tcPr>
            <w:tcW w:w="1100" w:type="dxa"/>
            <w:noWrap/>
            <w:vAlign w:val="center"/>
          </w:tcPr>
          <w:p w14:paraId="619C360E" w14:textId="77777777" w:rsidR="00832582" w:rsidRPr="000061D4" w:rsidRDefault="00832582" w:rsidP="00D00E9B">
            <w:pPr>
              <w:spacing w:after="0" w:line="240" w:lineRule="auto"/>
              <w:jc w:val="center"/>
              <w:rPr>
                <w:szCs w:val="24"/>
              </w:rPr>
            </w:pPr>
            <w:r w:rsidRPr="000061D4">
              <w:rPr>
                <w:szCs w:val="24"/>
              </w:rPr>
              <w:t>15</w:t>
            </w:r>
          </w:p>
        </w:tc>
        <w:tc>
          <w:tcPr>
            <w:tcW w:w="1099" w:type="dxa"/>
            <w:noWrap/>
            <w:vAlign w:val="bottom"/>
          </w:tcPr>
          <w:p w14:paraId="6D1F36F3" w14:textId="2FE5D6E9" w:rsidR="00832582" w:rsidRPr="000061D4" w:rsidRDefault="00832582" w:rsidP="00D00E9B">
            <w:pPr>
              <w:spacing w:after="0" w:line="240" w:lineRule="auto"/>
              <w:jc w:val="center"/>
              <w:rPr>
                <w:szCs w:val="24"/>
              </w:rPr>
            </w:pPr>
            <w:r w:rsidRPr="000061D4">
              <w:rPr>
                <w:szCs w:val="24"/>
              </w:rPr>
              <w:t>48.58</w:t>
            </w:r>
          </w:p>
        </w:tc>
        <w:tc>
          <w:tcPr>
            <w:tcW w:w="1099" w:type="dxa"/>
            <w:noWrap/>
            <w:vAlign w:val="bottom"/>
          </w:tcPr>
          <w:p w14:paraId="618C0C60" w14:textId="037E0955" w:rsidR="00832582" w:rsidRPr="000061D4" w:rsidRDefault="00832582" w:rsidP="00D00E9B">
            <w:pPr>
              <w:spacing w:after="0" w:line="240" w:lineRule="auto"/>
              <w:jc w:val="center"/>
              <w:rPr>
                <w:szCs w:val="24"/>
              </w:rPr>
            </w:pPr>
            <w:r w:rsidRPr="000061D4">
              <w:rPr>
                <w:szCs w:val="24"/>
              </w:rPr>
              <w:t>35.18</w:t>
            </w:r>
          </w:p>
        </w:tc>
        <w:tc>
          <w:tcPr>
            <w:tcW w:w="1099" w:type="dxa"/>
            <w:noWrap/>
            <w:vAlign w:val="bottom"/>
          </w:tcPr>
          <w:p w14:paraId="54C3A1B4" w14:textId="39F4485B" w:rsidR="00832582" w:rsidRPr="000061D4" w:rsidRDefault="00832582" w:rsidP="00D00E9B">
            <w:pPr>
              <w:spacing w:after="0" w:line="240" w:lineRule="auto"/>
              <w:jc w:val="center"/>
              <w:rPr>
                <w:szCs w:val="24"/>
              </w:rPr>
            </w:pPr>
            <w:r w:rsidRPr="000061D4">
              <w:rPr>
                <w:szCs w:val="24"/>
              </w:rPr>
              <w:t>36.71</w:t>
            </w:r>
          </w:p>
        </w:tc>
        <w:tc>
          <w:tcPr>
            <w:tcW w:w="754" w:type="dxa"/>
            <w:vAlign w:val="bottom"/>
          </w:tcPr>
          <w:p w14:paraId="701F66A1" w14:textId="710BC12D" w:rsidR="00832582" w:rsidRPr="000061D4" w:rsidRDefault="00832582" w:rsidP="00D00E9B">
            <w:pPr>
              <w:spacing w:after="0" w:line="240" w:lineRule="auto"/>
              <w:jc w:val="center"/>
              <w:rPr>
                <w:szCs w:val="24"/>
              </w:rPr>
            </w:pPr>
            <w:r w:rsidRPr="000061D4">
              <w:rPr>
                <w:szCs w:val="24"/>
              </w:rPr>
              <w:t>91.28</w:t>
            </w:r>
          </w:p>
        </w:tc>
      </w:tr>
    </w:tbl>
    <w:p w14:paraId="5EDD7258" w14:textId="21DA6A8C" w:rsidR="00C83C8D" w:rsidRDefault="00612602" w:rsidP="00FC5178">
      <w:pPr>
        <w:spacing w:before="120" w:after="120"/>
        <w:ind w:firstLine="567"/>
        <w:jc w:val="both"/>
      </w:pPr>
      <w:r w:rsidRPr="000061D4">
        <w:t xml:space="preserve">Atık gazete kağıtlarından elde edilen hamurlar dışında diğer hamurlara enzim ön ağartma işleminin uygulanması sonraki kademelerde olumlu yönde etki sağlamıştır. </w:t>
      </w:r>
      <w:r w:rsidR="00C83C8D" w:rsidRPr="000061D4">
        <w:t>Atık gazete</w:t>
      </w:r>
      <w:r w:rsidR="00A00125" w:rsidRPr="000061D4">
        <w:t xml:space="preserve"> kağıtlarında mekanik hamur (CTMP) içeriğinin yüksek olması ve dolayısıyla kimyasal hamurlara göre daha fazla lignin ve hemiselüloz içermesi ön enzim uygulamasının etkinliğini engellemiş ve oksijen ağartmada optik özellikler üzerine kayda değer bir etkisi olmamıştır. </w:t>
      </w:r>
    </w:p>
    <w:p w14:paraId="0CFB4091" w14:textId="77777777" w:rsidR="00CC1EFC" w:rsidRPr="000061D4" w:rsidRDefault="00C83C8D" w:rsidP="00CC1EFC">
      <w:pPr>
        <w:spacing w:before="120" w:after="120"/>
        <w:ind w:firstLine="567"/>
        <w:jc w:val="both"/>
      </w:pPr>
      <w:r w:rsidRPr="000061D4">
        <w:t xml:space="preserve">Ağartma işlemlerinde </w:t>
      </w:r>
      <w:proofErr w:type="spellStart"/>
      <w:r w:rsidRPr="000061D4">
        <w:t>hemiselülazların</w:t>
      </w:r>
      <w:proofErr w:type="spellEnd"/>
      <w:r w:rsidRPr="000061D4">
        <w:t xml:space="preserve"> etkisi </w:t>
      </w:r>
      <w:proofErr w:type="gramStart"/>
      <w:r w:rsidRPr="000061D4">
        <w:t>kağıt</w:t>
      </w:r>
      <w:proofErr w:type="gramEnd"/>
      <w:r w:rsidRPr="000061D4">
        <w:t xml:space="preserve"> hamurundaki hemiselülozların modifikasyonuna dayanmakta olup kimyasal ağartmalarda ligninin uzaklaştırılmasını arttırmaktadır. </w:t>
      </w:r>
      <w:proofErr w:type="spellStart"/>
      <w:r w:rsidRPr="000061D4">
        <w:t>Ksilanazların</w:t>
      </w:r>
      <w:proofErr w:type="spellEnd"/>
      <w:r w:rsidRPr="000061D4">
        <w:t xml:space="preserve"> etkisinin, tekrar çökelmiş </w:t>
      </w:r>
      <w:proofErr w:type="spellStart"/>
      <w:r w:rsidRPr="000061D4">
        <w:t>ksilanın</w:t>
      </w:r>
      <w:proofErr w:type="spellEnd"/>
      <w:r w:rsidRPr="000061D4">
        <w:t xml:space="preserve"> kısmi hidrolizinden ya da </w:t>
      </w:r>
      <w:proofErr w:type="spellStart"/>
      <w:r w:rsidRPr="000061D4">
        <w:lastRenderedPageBreak/>
        <w:t>ksilanın</w:t>
      </w:r>
      <w:proofErr w:type="spellEnd"/>
      <w:r w:rsidRPr="000061D4">
        <w:t xml:space="preserve"> lignin-karbonhidrat (LC) komplekslerinden ayrılmasına bağlı olduğu öne sürülmüştür (Yang ve </w:t>
      </w:r>
      <w:proofErr w:type="spellStart"/>
      <w:r w:rsidRPr="000061D4">
        <w:t>Eriksson</w:t>
      </w:r>
      <w:proofErr w:type="spellEnd"/>
      <w:r w:rsidRPr="000061D4">
        <w:t xml:space="preserve">, 1992; </w:t>
      </w:r>
      <w:proofErr w:type="spellStart"/>
      <w:r w:rsidRPr="000061D4">
        <w:t>Kantelinen</w:t>
      </w:r>
      <w:proofErr w:type="spellEnd"/>
      <w:r w:rsidRPr="000061D4">
        <w:t xml:space="preserve"> ve ark., 1993). </w:t>
      </w:r>
    </w:p>
    <w:p w14:paraId="1E250345" w14:textId="65909A35" w:rsidR="00CC1EFC" w:rsidRPr="000061D4" w:rsidRDefault="00CC1EFC" w:rsidP="00CC1EFC">
      <w:pPr>
        <w:spacing w:before="120" w:after="120"/>
        <w:ind w:firstLine="567"/>
        <w:jc w:val="both"/>
      </w:pPr>
      <w:proofErr w:type="gramStart"/>
      <w:r w:rsidRPr="000061D4">
        <w:t>Kağıt</w:t>
      </w:r>
      <w:proofErr w:type="gramEnd"/>
      <w:r w:rsidRPr="000061D4">
        <w:t xml:space="preserve"> hamurlarındaki </w:t>
      </w:r>
      <w:proofErr w:type="spellStart"/>
      <w:r w:rsidRPr="000061D4">
        <w:t>ksilanın</w:t>
      </w:r>
      <w:proofErr w:type="spellEnd"/>
      <w:r w:rsidRPr="000061D4">
        <w:t xml:space="preserve"> uzaklaştırılmasının, kalıntı lignine nüfuzun kolaylaştığını ve böylece sonraki ağartma aşamaları sırasında hamurun </w:t>
      </w:r>
      <w:proofErr w:type="spellStart"/>
      <w:r w:rsidRPr="000061D4">
        <w:t>ağartılabilirliğini</w:t>
      </w:r>
      <w:proofErr w:type="spellEnd"/>
      <w:r w:rsidRPr="000061D4">
        <w:t xml:space="preserve"> arttırdığı bilinmektedir (</w:t>
      </w:r>
      <w:proofErr w:type="spellStart"/>
      <w:r w:rsidRPr="000061D4">
        <w:t>Hortling</w:t>
      </w:r>
      <w:proofErr w:type="spellEnd"/>
      <w:r w:rsidRPr="000061D4">
        <w:t xml:space="preserve"> ve ark., 1994). Ayrıca, </w:t>
      </w:r>
      <w:proofErr w:type="gramStart"/>
      <w:r w:rsidRPr="000061D4">
        <w:t>kağıt</w:t>
      </w:r>
      <w:proofErr w:type="gramEnd"/>
      <w:r w:rsidRPr="000061D4">
        <w:t xml:space="preserve"> hamurlarına uygulanan </w:t>
      </w:r>
      <w:proofErr w:type="spellStart"/>
      <w:r w:rsidRPr="000061D4">
        <w:t>hemiselülazın</w:t>
      </w:r>
      <w:proofErr w:type="spellEnd"/>
      <w:r w:rsidRPr="000061D4">
        <w:t xml:space="preserve"> </w:t>
      </w:r>
      <w:proofErr w:type="spellStart"/>
      <w:r w:rsidRPr="000061D4">
        <w:t>kromoforik</w:t>
      </w:r>
      <w:proofErr w:type="spellEnd"/>
      <w:r w:rsidRPr="000061D4">
        <w:t xml:space="preserve"> grupları</w:t>
      </w:r>
      <w:r w:rsidR="00CA4294" w:rsidRPr="000061D4">
        <w:t>nı</w:t>
      </w:r>
      <w:r w:rsidRPr="000061D4">
        <w:t xml:space="preserve"> da uzaklaştırdığı belirtilmektedir (</w:t>
      </w:r>
      <w:proofErr w:type="spellStart"/>
      <w:r w:rsidRPr="000061D4">
        <w:t>Patel</w:t>
      </w:r>
      <w:proofErr w:type="spellEnd"/>
      <w:r w:rsidRPr="000061D4">
        <w:t xml:space="preserve"> ve ark., 1993;). </w:t>
      </w:r>
      <w:proofErr w:type="spellStart"/>
      <w:r w:rsidRPr="000061D4">
        <w:t>Ksilanazların</w:t>
      </w:r>
      <w:proofErr w:type="spellEnd"/>
      <w:r w:rsidRPr="000061D4">
        <w:t xml:space="preserve"> </w:t>
      </w:r>
      <w:proofErr w:type="spellStart"/>
      <w:r w:rsidRPr="000061D4">
        <w:t>ksilan</w:t>
      </w:r>
      <w:proofErr w:type="spellEnd"/>
      <w:r w:rsidRPr="000061D4">
        <w:t xml:space="preserve"> üzerine etkileri ve sonuçları aşağıda Şekil </w:t>
      </w:r>
      <w:r w:rsidR="00CA4294" w:rsidRPr="000061D4">
        <w:t>4.1</w:t>
      </w:r>
      <w:r w:rsidR="00E942D2" w:rsidRPr="000061D4">
        <w:t>5</w:t>
      </w:r>
      <w:r w:rsidR="00CA4294" w:rsidRPr="000061D4">
        <w:t>’t</w:t>
      </w:r>
      <w:r w:rsidRPr="000061D4">
        <w:t>e gösterilmiştir.</w:t>
      </w:r>
    </w:p>
    <w:p w14:paraId="15D93367" w14:textId="0A455382" w:rsidR="00C83C8D" w:rsidRPr="000061D4" w:rsidRDefault="00312E74" w:rsidP="00C83C8D">
      <w:pPr>
        <w:keepNext/>
        <w:spacing w:after="0" w:line="240" w:lineRule="auto"/>
        <w:jc w:val="center"/>
      </w:pPr>
      <w:r w:rsidRPr="000061D4">
        <w:rPr>
          <w:noProof/>
        </w:rPr>
        <w:drawing>
          <wp:inline distT="0" distB="0" distL="0" distR="0" wp14:anchorId="20A156E7" wp14:editId="0814288F">
            <wp:extent cx="5579745" cy="2958465"/>
            <wp:effectExtent l="0" t="0" r="190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579745" cy="2958465"/>
                    </a:xfrm>
                    <a:prstGeom prst="rect">
                      <a:avLst/>
                    </a:prstGeom>
                  </pic:spPr>
                </pic:pic>
              </a:graphicData>
            </a:graphic>
          </wp:inline>
        </w:drawing>
      </w:r>
    </w:p>
    <w:p w14:paraId="4895ADCA" w14:textId="05B81ED9" w:rsidR="00C83C8D" w:rsidRPr="000061D4" w:rsidRDefault="00C83C8D" w:rsidP="00C83C8D">
      <w:pPr>
        <w:pStyle w:val="ResimYazs"/>
        <w:spacing w:after="120" w:line="360" w:lineRule="auto"/>
        <w:jc w:val="center"/>
      </w:pPr>
      <w:bookmarkStart w:id="270" w:name="_Toc536040599"/>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15</w:t>
      </w:r>
      <w:r w:rsidR="00084E8A">
        <w:rPr>
          <w:noProof/>
        </w:rPr>
        <w:fldChar w:fldCharType="end"/>
      </w:r>
      <w:r w:rsidRPr="000061D4">
        <w:t xml:space="preserve">. </w:t>
      </w:r>
      <w:proofErr w:type="spellStart"/>
      <w:r w:rsidRPr="000061D4">
        <w:t>Ksilanaz</w:t>
      </w:r>
      <w:proofErr w:type="spellEnd"/>
      <w:r w:rsidRPr="000061D4">
        <w:t xml:space="preserve"> destekli ağartma mekanizmaları</w:t>
      </w:r>
      <w:bookmarkEnd w:id="270"/>
    </w:p>
    <w:p w14:paraId="56B8DE1C" w14:textId="4AA732E7" w:rsidR="003F7530" w:rsidRPr="000061D4" w:rsidRDefault="00A00125" w:rsidP="00FC5178">
      <w:pPr>
        <w:spacing w:before="120" w:after="120"/>
        <w:ind w:firstLine="567"/>
        <w:jc w:val="both"/>
      </w:pPr>
      <w:r w:rsidRPr="000061D4">
        <w:t xml:space="preserve">Elde edilen sonuçlar doğrultusunda </w:t>
      </w:r>
      <w:r w:rsidR="00C83C8D" w:rsidRPr="000061D4">
        <w:t>atık gazete</w:t>
      </w:r>
      <w:r w:rsidRPr="000061D4">
        <w:t xml:space="preserve"> </w:t>
      </w:r>
      <w:proofErr w:type="gramStart"/>
      <w:r w:rsidRPr="000061D4">
        <w:t>kağıt</w:t>
      </w:r>
      <w:proofErr w:type="gramEnd"/>
      <w:r w:rsidRPr="000061D4">
        <w:t xml:space="preserve"> hamurları hariç diğer </w:t>
      </w:r>
      <w:proofErr w:type="gramStart"/>
      <w:r w:rsidRPr="000061D4">
        <w:t>kağıt</w:t>
      </w:r>
      <w:proofErr w:type="gramEnd"/>
      <w:r w:rsidRPr="000061D4">
        <w:t xml:space="preserve"> hamurlarına </w:t>
      </w:r>
      <w:r w:rsidR="00612602" w:rsidRPr="000061D4">
        <w:t xml:space="preserve">yukarıda belirtilen </w:t>
      </w:r>
      <w:r w:rsidRPr="000061D4">
        <w:t>miktarlarda enzim uygulanmış</w:t>
      </w:r>
      <w:r w:rsidR="00CA4294" w:rsidRPr="000061D4">
        <w:t>tır</w:t>
      </w:r>
      <w:r w:rsidRPr="000061D4">
        <w:t>.</w:t>
      </w:r>
    </w:p>
    <w:p w14:paraId="6B962A7B" w14:textId="19CB2CA8" w:rsidR="00337707" w:rsidRPr="000061D4" w:rsidRDefault="00337707" w:rsidP="00337707">
      <w:pPr>
        <w:pStyle w:val="Balk3"/>
      </w:pPr>
      <w:bookmarkStart w:id="271" w:name="_Toc536040527"/>
      <w:r w:rsidRPr="000061D4">
        <w:t xml:space="preserve">Oksijen ağartması sonucu </w:t>
      </w:r>
      <w:proofErr w:type="gramStart"/>
      <w:r w:rsidRPr="000061D4">
        <w:t>kağıt</w:t>
      </w:r>
      <w:proofErr w:type="gramEnd"/>
      <w:r w:rsidRPr="000061D4">
        <w:t xml:space="preserve"> hamurlarına ait bulgular</w:t>
      </w:r>
      <w:bookmarkEnd w:id="271"/>
    </w:p>
    <w:p w14:paraId="2B40AF69" w14:textId="53FC1E7D" w:rsidR="00337707" w:rsidRPr="000061D4" w:rsidRDefault="00337707" w:rsidP="00FC5178">
      <w:pPr>
        <w:spacing w:before="120" w:after="120"/>
        <w:ind w:firstLine="567"/>
        <w:jc w:val="both"/>
      </w:pPr>
      <w:proofErr w:type="gramStart"/>
      <w:r w:rsidRPr="000061D4">
        <w:t>Kağıt</w:t>
      </w:r>
      <w:proofErr w:type="gramEnd"/>
      <w:r w:rsidRPr="000061D4">
        <w:t xml:space="preserve"> hamurlarına farklı koşullarda uygulanan oksijen ağartması sonucu elde edilen verim ve optik özellikler aşağıda Çizelge </w:t>
      </w:r>
      <w:r w:rsidR="00CA4294" w:rsidRPr="000061D4">
        <w:t>4.</w:t>
      </w:r>
      <w:r w:rsidR="00113702" w:rsidRPr="000061D4">
        <w:t>28</w:t>
      </w:r>
      <w:r w:rsidR="00612602" w:rsidRPr="000061D4">
        <w:t>’de verilmiştir.</w:t>
      </w:r>
    </w:p>
    <w:p w14:paraId="4C853D44" w14:textId="788E2B32" w:rsidR="00612602" w:rsidRPr="000061D4" w:rsidRDefault="00612602" w:rsidP="00612602">
      <w:pPr>
        <w:spacing w:before="120" w:after="120"/>
        <w:ind w:firstLine="567"/>
        <w:jc w:val="both"/>
      </w:pPr>
      <w:r w:rsidRPr="000061D4">
        <w:t xml:space="preserve">Çizelge 4.28 incelendiğinde buğday sapı hamurlarının 7 bar oksijen ile ağartılması sonucu beyazlık ve parlaklık değerleri sırasıyla </w:t>
      </w:r>
      <w:proofErr w:type="gramStart"/>
      <w:r w:rsidRPr="000061D4">
        <w:t>%25.62</w:t>
      </w:r>
      <w:proofErr w:type="gramEnd"/>
      <w:r w:rsidRPr="000061D4">
        <w:t xml:space="preserve"> ve </w:t>
      </w:r>
      <w:proofErr w:type="gramStart"/>
      <w:r w:rsidRPr="000061D4">
        <w:t>%23.84</w:t>
      </w:r>
      <w:proofErr w:type="gramEnd"/>
      <w:r w:rsidRPr="000061D4">
        <w:t xml:space="preserve">, kızılçam hamurlarında </w:t>
      </w:r>
      <w:proofErr w:type="gramStart"/>
      <w:r w:rsidRPr="000061D4">
        <w:t>%65.58</w:t>
      </w:r>
      <w:proofErr w:type="gramEnd"/>
      <w:r w:rsidRPr="000061D4">
        <w:t xml:space="preserve"> ve </w:t>
      </w:r>
      <w:proofErr w:type="gramStart"/>
      <w:r w:rsidRPr="000061D4">
        <w:t>%63.76</w:t>
      </w:r>
      <w:proofErr w:type="gramEnd"/>
      <w:r w:rsidR="00951477">
        <w:t xml:space="preserve"> </w:t>
      </w:r>
      <w:r w:rsidRPr="000061D4">
        <w:t>oranlarında artmıştır. Atık ofis kağıtlarında ise beyazlık değer %</w:t>
      </w:r>
      <w:proofErr w:type="gramStart"/>
      <w:r w:rsidRPr="000061D4">
        <w:t>2.20</w:t>
      </w:r>
      <w:proofErr w:type="gramEnd"/>
      <w:r w:rsidRPr="000061D4">
        <w:t xml:space="preserve"> oranında artarken parlaklık değeri </w:t>
      </w:r>
      <w:proofErr w:type="gramStart"/>
      <w:r w:rsidRPr="000061D4">
        <w:t>%1.91</w:t>
      </w:r>
      <w:proofErr w:type="gramEnd"/>
      <w:r w:rsidRPr="000061D4">
        <w:t xml:space="preserve"> oranında azalış göstermiştir. Ofis kağıtlarının üretimi sırasında ağartılmış selülozların içerisine bazı dolgu maddeleri ve optik özellikleri iyileştirici kimyasallar ilave edilmektedir. Oksijen ağartması ile bu kimyasallar ve dolgu maddelerinin bir kısmı uzaklaştırıldığı için ağartma sonrası optik özelliklerde kayda değer </w:t>
      </w:r>
      <w:r w:rsidRPr="000061D4">
        <w:lastRenderedPageBreak/>
        <w:t xml:space="preserve">bir etki yaşanmamıştır. Ancak atık ofis </w:t>
      </w:r>
      <w:proofErr w:type="gramStart"/>
      <w:r w:rsidRPr="000061D4">
        <w:t>kağıdı</w:t>
      </w:r>
      <w:proofErr w:type="gramEnd"/>
      <w:r w:rsidRPr="000061D4">
        <w:t xml:space="preserve"> hamurları oksijen ağartması sonrası bazı kirliliklerinde arınmış ve hamurda bulunan çözünmemiş mürekkepler dahi uzaklaşmıştır.</w:t>
      </w:r>
    </w:p>
    <w:p w14:paraId="1DEBF3B7" w14:textId="550F3CBE" w:rsidR="00612602" w:rsidRPr="000061D4" w:rsidRDefault="00612602" w:rsidP="00612602">
      <w:pPr>
        <w:spacing w:before="120" w:after="120"/>
        <w:ind w:firstLine="567"/>
        <w:jc w:val="both"/>
      </w:pPr>
      <w:r w:rsidRPr="000061D4">
        <w:t xml:space="preserve">Ağartma kademelerinin ilk aşaması olan oksijen alkali ile birlikte pişirme sonrası </w:t>
      </w:r>
      <w:proofErr w:type="gramStart"/>
      <w:r w:rsidRPr="000061D4">
        <w:t>kağıt</w:t>
      </w:r>
      <w:proofErr w:type="gramEnd"/>
      <w:r w:rsidRPr="000061D4">
        <w:t xml:space="preserve"> hamuru üzerindeki kalıntı ligninlerin bir kısmını elemine ederek hamurdan uzaklaştırmaktadır. Sadece bir oksijen ağartması ile ağartılmamış hamurda bulunan renk maddeleri ve lignin içerikleri yaklaşık %30-50 azalmaktadır (</w:t>
      </w:r>
      <w:proofErr w:type="spellStart"/>
      <w:r w:rsidRPr="000061D4">
        <w:t>McDonough</w:t>
      </w:r>
      <w:proofErr w:type="spellEnd"/>
      <w:r w:rsidRPr="000061D4">
        <w:t xml:space="preserve">, 1990, McDonough,1996; </w:t>
      </w:r>
      <w:proofErr w:type="spellStart"/>
      <w:r w:rsidRPr="000061D4">
        <w:t>Lindstrom</w:t>
      </w:r>
      <w:proofErr w:type="spellEnd"/>
      <w:r w:rsidRPr="000061D4">
        <w:t xml:space="preserve">, 2003).  </w:t>
      </w:r>
    </w:p>
    <w:p w14:paraId="33C18DFF" w14:textId="737B999D" w:rsidR="00337707" w:rsidRPr="000061D4" w:rsidRDefault="00337707" w:rsidP="00113702">
      <w:pPr>
        <w:pStyle w:val="ResimYazs"/>
        <w:keepNext/>
        <w:spacing w:before="120" w:after="120"/>
        <w:jc w:val="both"/>
      </w:pPr>
      <w:bookmarkStart w:id="272" w:name="_Toc536040658"/>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28</w:t>
      </w:r>
      <w:r w:rsidR="00084E8A">
        <w:rPr>
          <w:noProof/>
        </w:rPr>
        <w:fldChar w:fldCharType="end"/>
      </w:r>
      <w:r w:rsidRPr="000061D4">
        <w:t xml:space="preserve">. </w:t>
      </w:r>
      <w:r w:rsidR="002F50F2" w:rsidRPr="000061D4">
        <w:t>Oksijen ağartması</w:t>
      </w:r>
      <w:r w:rsidRPr="000061D4">
        <w:t xml:space="preserve"> sonucu elde edilen </w:t>
      </w:r>
      <w:proofErr w:type="gramStart"/>
      <w:r w:rsidRPr="000061D4">
        <w:t>kağıt</w:t>
      </w:r>
      <w:proofErr w:type="gramEnd"/>
      <w:r w:rsidRPr="000061D4">
        <w:t xml:space="preserve"> hamurlarının verim ve optik özellikleri</w:t>
      </w:r>
      <w:bookmarkEnd w:id="272"/>
    </w:p>
    <w:tbl>
      <w:tblPr>
        <w:tblW w:w="876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7"/>
        <w:gridCol w:w="887"/>
        <w:gridCol w:w="1720"/>
        <w:gridCol w:w="1734"/>
        <w:gridCol w:w="1627"/>
        <w:gridCol w:w="754"/>
      </w:tblGrid>
      <w:tr w:rsidR="000061D4" w:rsidRPr="000061D4" w14:paraId="2D191EEE" w14:textId="77777777" w:rsidTr="00337707">
        <w:trPr>
          <w:trHeight w:val="300"/>
        </w:trPr>
        <w:tc>
          <w:tcPr>
            <w:tcW w:w="2047" w:type="dxa"/>
            <w:vAlign w:val="center"/>
          </w:tcPr>
          <w:p w14:paraId="237130FB" w14:textId="77777777" w:rsidR="00337707" w:rsidRPr="000061D4" w:rsidRDefault="00337707" w:rsidP="007D55E3">
            <w:pPr>
              <w:spacing w:after="0" w:line="240" w:lineRule="auto"/>
              <w:rPr>
                <w:szCs w:val="24"/>
              </w:rPr>
            </w:pPr>
            <w:r w:rsidRPr="000061D4">
              <w:rPr>
                <w:szCs w:val="24"/>
              </w:rPr>
              <w:t>Hamur Türü</w:t>
            </w:r>
          </w:p>
        </w:tc>
        <w:tc>
          <w:tcPr>
            <w:tcW w:w="887" w:type="dxa"/>
            <w:noWrap/>
            <w:vAlign w:val="center"/>
            <w:hideMark/>
          </w:tcPr>
          <w:p w14:paraId="4870C049" w14:textId="677C3A62" w:rsidR="00337707" w:rsidRPr="000061D4" w:rsidRDefault="00337707" w:rsidP="007D55E3">
            <w:pPr>
              <w:spacing w:after="0" w:line="240" w:lineRule="auto"/>
              <w:jc w:val="center"/>
              <w:rPr>
                <w:szCs w:val="24"/>
              </w:rPr>
            </w:pPr>
            <w:r w:rsidRPr="000061D4">
              <w:rPr>
                <w:szCs w:val="24"/>
              </w:rPr>
              <w:t>Oksijen (bar)</w:t>
            </w:r>
          </w:p>
        </w:tc>
        <w:tc>
          <w:tcPr>
            <w:tcW w:w="1720" w:type="dxa"/>
            <w:noWrap/>
            <w:vAlign w:val="center"/>
            <w:hideMark/>
          </w:tcPr>
          <w:p w14:paraId="288D85B7" w14:textId="2DFC43C4" w:rsidR="00337707" w:rsidRPr="000061D4" w:rsidRDefault="00337707" w:rsidP="007D55E3">
            <w:pPr>
              <w:spacing w:after="0" w:line="240" w:lineRule="auto"/>
              <w:jc w:val="center"/>
              <w:rPr>
                <w:szCs w:val="24"/>
              </w:rPr>
            </w:pPr>
            <w:r w:rsidRPr="000061D4">
              <w:rPr>
                <w:szCs w:val="24"/>
              </w:rPr>
              <w:t xml:space="preserve">Beyazlık </w:t>
            </w:r>
            <w:r w:rsidR="003B4F2D">
              <w:rPr>
                <w:szCs w:val="24"/>
              </w:rPr>
              <w:t>(%ISO)</w:t>
            </w:r>
          </w:p>
        </w:tc>
        <w:tc>
          <w:tcPr>
            <w:tcW w:w="1734" w:type="dxa"/>
            <w:noWrap/>
            <w:vAlign w:val="center"/>
            <w:hideMark/>
          </w:tcPr>
          <w:p w14:paraId="584F851C" w14:textId="13D2E2A1" w:rsidR="00337707" w:rsidRPr="000061D4" w:rsidRDefault="00337707" w:rsidP="007D55E3">
            <w:pPr>
              <w:spacing w:after="0" w:line="240" w:lineRule="auto"/>
              <w:jc w:val="center"/>
              <w:rPr>
                <w:szCs w:val="24"/>
              </w:rPr>
            </w:pPr>
            <w:r w:rsidRPr="000061D4">
              <w:rPr>
                <w:szCs w:val="24"/>
              </w:rPr>
              <w:t xml:space="preserve">Parlaklık </w:t>
            </w:r>
            <w:r w:rsidR="003B4F2D">
              <w:rPr>
                <w:szCs w:val="24"/>
              </w:rPr>
              <w:t>(%ISO)</w:t>
            </w:r>
          </w:p>
        </w:tc>
        <w:tc>
          <w:tcPr>
            <w:tcW w:w="1627" w:type="dxa"/>
            <w:noWrap/>
            <w:vAlign w:val="center"/>
            <w:hideMark/>
          </w:tcPr>
          <w:p w14:paraId="7DB275E2" w14:textId="77777777" w:rsidR="00337707" w:rsidRPr="000061D4" w:rsidRDefault="00337707" w:rsidP="007D55E3">
            <w:pPr>
              <w:spacing w:after="0" w:line="240" w:lineRule="auto"/>
              <w:jc w:val="center"/>
              <w:rPr>
                <w:szCs w:val="24"/>
              </w:rPr>
            </w:pPr>
            <w:r w:rsidRPr="000061D4">
              <w:rPr>
                <w:szCs w:val="24"/>
              </w:rPr>
              <w:t>Sarılık (E313)</w:t>
            </w:r>
          </w:p>
        </w:tc>
        <w:tc>
          <w:tcPr>
            <w:tcW w:w="754" w:type="dxa"/>
            <w:vAlign w:val="center"/>
          </w:tcPr>
          <w:p w14:paraId="426162D3" w14:textId="77777777" w:rsidR="00337707" w:rsidRPr="000061D4" w:rsidRDefault="00337707" w:rsidP="007D55E3">
            <w:pPr>
              <w:spacing w:after="0" w:line="240" w:lineRule="auto"/>
              <w:jc w:val="center"/>
              <w:rPr>
                <w:szCs w:val="24"/>
              </w:rPr>
            </w:pPr>
            <w:r w:rsidRPr="000061D4">
              <w:rPr>
                <w:szCs w:val="24"/>
              </w:rPr>
              <w:t>Verim (%)</w:t>
            </w:r>
          </w:p>
        </w:tc>
      </w:tr>
      <w:tr w:rsidR="000061D4" w:rsidRPr="000061D4" w14:paraId="62DDB4FA" w14:textId="77777777" w:rsidTr="00337707">
        <w:trPr>
          <w:trHeight w:val="300"/>
        </w:trPr>
        <w:tc>
          <w:tcPr>
            <w:tcW w:w="2047" w:type="dxa"/>
            <w:vMerge w:val="restart"/>
            <w:vAlign w:val="center"/>
          </w:tcPr>
          <w:p w14:paraId="37C467FA" w14:textId="77777777" w:rsidR="00337707" w:rsidRPr="000061D4" w:rsidRDefault="00337707" w:rsidP="007D55E3">
            <w:pPr>
              <w:spacing w:after="0" w:line="240" w:lineRule="auto"/>
              <w:rPr>
                <w:szCs w:val="24"/>
              </w:rPr>
            </w:pPr>
            <w:r w:rsidRPr="000061D4">
              <w:rPr>
                <w:szCs w:val="24"/>
              </w:rPr>
              <w:t>Buğday Sapı</w:t>
            </w:r>
          </w:p>
        </w:tc>
        <w:tc>
          <w:tcPr>
            <w:tcW w:w="887" w:type="dxa"/>
            <w:noWrap/>
            <w:vAlign w:val="center"/>
          </w:tcPr>
          <w:p w14:paraId="04D5C1A8" w14:textId="77777777" w:rsidR="00337707" w:rsidRPr="000061D4" w:rsidRDefault="00337707" w:rsidP="007D55E3">
            <w:pPr>
              <w:spacing w:after="0" w:line="240" w:lineRule="auto"/>
              <w:jc w:val="center"/>
              <w:rPr>
                <w:szCs w:val="24"/>
              </w:rPr>
            </w:pPr>
            <w:r w:rsidRPr="000061D4">
              <w:rPr>
                <w:szCs w:val="24"/>
              </w:rPr>
              <w:t>0</w:t>
            </w:r>
          </w:p>
        </w:tc>
        <w:tc>
          <w:tcPr>
            <w:tcW w:w="1720" w:type="dxa"/>
            <w:noWrap/>
            <w:vAlign w:val="center"/>
          </w:tcPr>
          <w:p w14:paraId="177309B9" w14:textId="208A1A81" w:rsidR="00337707" w:rsidRPr="000061D4" w:rsidRDefault="00337707" w:rsidP="007D55E3">
            <w:pPr>
              <w:spacing w:after="0" w:line="240" w:lineRule="auto"/>
              <w:jc w:val="center"/>
              <w:rPr>
                <w:szCs w:val="24"/>
              </w:rPr>
            </w:pPr>
            <w:r w:rsidRPr="000061D4">
              <w:rPr>
                <w:szCs w:val="24"/>
              </w:rPr>
              <w:t>44.41d</w:t>
            </w:r>
          </w:p>
        </w:tc>
        <w:tc>
          <w:tcPr>
            <w:tcW w:w="1734" w:type="dxa"/>
            <w:noWrap/>
            <w:vAlign w:val="center"/>
          </w:tcPr>
          <w:p w14:paraId="3348C0D2" w14:textId="212EBCA6" w:rsidR="00337707" w:rsidRPr="000061D4" w:rsidRDefault="00337707" w:rsidP="007D55E3">
            <w:pPr>
              <w:spacing w:after="0" w:line="240" w:lineRule="auto"/>
              <w:jc w:val="center"/>
              <w:rPr>
                <w:szCs w:val="24"/>
              </w:rPr>
            </w:pPr>
            <w:r w:rsidRPr="000061D4">
              <w:rPr>
                <w:szCs w:val="24"/>
              </w:rPr>
              <w:t>32.00d</w:t>
            </w:r>
          </w:p>
        </w:tc>
        <w:tc>
          <w:tcPr>
            <w:tcW w:w="1627" w:type="dxa"/>
            <w:noWrap/>
            <w:vAlign w:val="center"/>
          </w:tcPr>
          <w:p w14:paraId="0919FE20" w14:textId="5E5F133E" w:rsidR="00337707" w:rsidRPr="000061D4" w:rsidRDefault="00337707" w:rsidP="007D55E3">
            <w:pPr>
              <w:spacing w:after="0" w:line="240" w:lineRule="auto"/>
              <w:jc w:val="center"/>
              <w:rPr>
                <w:szCs w:val="24"/>
              </w:rPr>
            </w:pPr>
            <w:r w:rsidRPr="000061D4">
              <w:rPr>
                <w:szCs w:val="24"/>
              </w:rPr>
              <w:t>43.52d</w:t>
            </w:r>
          </w:p>
        </w:tc>
        <w:tc>
          <w:tcPr>
            <w:tcW w:w="754" w:type="dxa"/>
            <w:vAlign w:val="center"/>
          </w:tcPr>
          <w:p w14:paraId="4536D031" w14:textId="139E4C00" w:rsidR="00337707" w:rsidRPr="000061D4" w:rsidRDefault="00337707" w:rsidP="007D55E3">
            <w:pPr>
              <w:spacing w:after="0" w:line="240" w:lineRule="auto"/>
              <w:jc w:val="center"/>
              <w:rPr>
                <w:szCs w:val="24"/>
              </w:rPr>
            </w:pPr>
            <w:r w:rsidRPr="000061D4">
              <w:rPr>
                <w:szCs w:val="24"/>
              </w:rPr>
              <w:t>-</w:t>
            </w:r>
          </w:p>
        </w:tc>
      </w:tr>
      <w:tr w:rsidR="000061D4" w:rsidRPr="000061D4" w14:paraId="6D8983DA" w14:textId="77777777" w:rsidTr="00337707">
        <w:trPr>
          <w:trHeight w:val="300"/>
        </w:trPr>
        <w:tc>
          <w:tcPr>
            <w:tcW w:w="2047" w:type="dxa"/>
            <w:vMerge/>
            <w:vAlign w:val="center"/>
          </w:tcPr>
          <w:p w14:paraId="6E74B81B" w14:textId="77777777" w:rsidR="00337707" w:rsidRPr="000061D4" w:rsidRDefault="00337707" w:rsidP="007D55E3">
            <w:pPr>
              <w:spacing w:after="0" w:line="240" w:lineRule="auto"/>
              <w:rPr>
                <w:szCs w:val="24"/>
              </w:rPr>
            </w:pPr>
          </w:p>
        </w:tc>
        <w:tc>
          <w:tcPr>
            <w:tcW w:w="887" w:type="dxa"/>
            <w:noWrap/>
            <w:vAlign w:val="center"/>
          </w:tcPr>
          <w:p w14:paraId="0EC7C31F" w14:textId="7A173149" w:rsidR="00337707" w:rsidRPr="000061D4" w:rsidRDefault="00337707" w:rsidP="007D55E3">
            <w:pPr>
              <w:spacing w:after="0" w:line="240" w:lineRule="auto"/>
              <w:jc w:val="center"/>
              <w:rPr>
                <w:szCs w:val="24"/>
              </w:rPr>
            </w:pPr>
            <w:r w:rsidRPr="000061D4">
              <w:rPr>
                <w:szCs w:val="24"/>
              </w:rPr>
              <w:t>3</w:t>
            </w:r>
          </w:p>
        </w:tc>
        <w:tc>
          <w:tcPr>
            <w:tcW w:w="1720" w:type="dxa"/>
            <w:noWrap/>
            <w:vAlign w:val="center"/>
          </w:tcPr>
          <w:p w14:paraId="2095318A" w14:textId="741D3BC0" w:rsidR="00337707" w:rsidRPr="000061D4" w:rsidRDefault="00337707" w:rsidP="007D55E3">
            <w:pPr>
              <w:spacing w:after="0" w:line="240" w:lineRule="auto"/>
              <w:jc w:val="center"/>
              <w:rPr>
                <w:szCs w:val="24"/>
              </w:rPr>
            </w:pPr>
            <w:r w:rsidRPr="000061D4">
              <w:rPr>
                <w:szCs w:val="24"/>
              </w:rPr>
              <w:t>51.08c</w:t>
            </w:r>
          </w:p>
        </w:tc>
        <w:tc>
          <w:tcPr>
            <w:tcW w:w="1734" w:type="dxa"/>
            <w:noWrap/>
            <w:vAlign w:val="center"/>
          </w:tcPr>
          <w:p w14:paraId="169A343B" w14:textId="7B204CC9" w:rsidR="00337707" w:rsidRPr="000061D4" w:rsidRDefault="00337707" w:rsidP="007D55E3">
            <w:pPr>
              <w:spacing w:after="0" w:line="240" w:lineRule="auto"/>
              <w:jc w:val="center"/>
              <w:rPr>
                <w:szCs w:val="24"/>
              </w:rPr>
            </w:pPr>
            <w:r w:rsidRPr="000061D4">
              <w:rPr>
                <w:szCs w:val="24"/>
              </w:rPr>
              <w:t>35.52c</w:t>
            </w:r>
          </w:p>
        </w:tc>
        <w:tc>
          <w:tcPr>
            <w:tcW w:w="1627" w:type="dxa"/>
            <w:noWrap/>
            <w:vAlign w:val="center"/>
          </w:tcPr>
          <w:p w14:paraId="34D27EA5" w14:textId="39005F91" w:rsidR="00337707" w:rsidRPr="000061D4" w:rsidRDefault="00337707" w:rsidP="007D55E3">
            <w:pPr>
              <w:spacing w:after="0" w:line="240" w:lineRule="auto"/>
              <w:jc w:val="center"/>
              <w:rPr>
                <w:szCs w:val="24"/>
              </w:rPr>
            </w:pPr>
            <w:r w:rsidRPr="000061D4">
              <w:rPr>
                <w:szCs w:val="24"/>
              </w:rPr>
              <w:t>42.80bc</w:t>
            </w:r>
          </w:p>
        </w:tc>
        <w:tc>
          <w:tcPr>
            <w:tcW w:w="754" w:type="dxa"/>
            <w:vAlign w:val="center"/>
          </w:tcPr>
          <w:p w14:paraId="0A515729" w14:textId="623F6FC9" w:rsidR="00337707" w:rsidRPr="000061D4" w:rsidRDefault="00337707" w:rsidP="007D55E3">
            <w:pPr>
              <w:spacing w:after="0" w:line="240" w:lineRule="auto"/>
              <w:jc w:val="center"/>
              <w:rPr>
                <w:szCs w:val="24"/>
              </w:rPr>
            </w:pPr>
            <w:r w:rsidRPr="000061D4">
              <w:rPr>
                <w:szCs w:val="24"/>
              </w:rPr>
              <w:t>93.03</w:t>
            </w:r>
          </w:p>
        </w:tc>
      </w:tr>
      <w:tr w:rsidR="000061D4" w:rsidRPr="000061D4" w14:paraId="28C9905C" w14:textId="77777777" w:rsidTr="00337707">
        <w:trPr>
          <w:trHeight w:val="300"/>
        </w:trPr>
        <w:tc>
          <w:tcPr>
            <w:tcW w:w="2047" w:type="dxa"/>
            <w:vMerge/>
            <w:vAlign w:val="center"/>
          </w:tcPr>
          <w:p w14:paraId="4F9438BB" w14:textId="77777777" w:rsidR="00337707" w:rsidRPr="000061D4" w:rsidRDefault="00337707" w:rsidP="007D55E3">
            <w:pPr>
              <w:spacing w:after="0" w:line="240" w:lineRule="auto"/>
              <w:rPr>
                <w:szCs w:val="24"/>
              </w:rPr>
            </w:pPr>
          </w:p>
        </w:tc>
        <w:tc>
          <w:tcPr>
            <w:tcW w:w="887" w:type="dxa"/>
            <w:noWrap/>
            <w:vAlign w:val="center"/>
          </w:tcPr>
          <w:p w14:paraId="0451456A" w14:textId="66CAA538" w:rsidR="00337707" w:rsidRPr="000061D4" w:rsidRDefault="00337707" w:rsidP="007D55E3">
            <w:pPr>
              <w:spacing w:after="0" w:line="240" w:lineRule="auto"/>
              <w:jc w:val="center"/>
              <w:rPr>
                <w:szCs w:val="24"/>
              </w:rPr>
            </w:pPr>
            <w:r w:rsidRPr="000061D4">
              <w:rPr>
                <w:szCs w:val="24"/>
              </w:rPr>
              <w:t>5</w:t>
            </w:r>
          </w:p>
        </w:tc>
        <w:tc>
          <w:tcPr>
            <w:tcW w:w="1720" w:type="dxa"/>
            <w:noWrap/>
            <w:vAlign w:val="center"/>
          </w:tcPr>
          <w:p w14:paraId="3CE0A111" w14:textId="49E5132B" w:rsidR="00337707" w:rsidRPr="000061D4" w:rsidRDefault="00337707" w:rsidP="007D55E3">
            <w:pPr>
              <w:spacing w:after="0" w:line="240" w:lineRule="auto"/>
              <w:jc w:val="center"/>
              <w:rPr>
                <w:szCs w:val="24"/>
              </w:rPr>
            </w:pPr>
            <w:r w:rsidRPr="000061D4">
              <w:rPr>
                <w:szCs w:val="24"/>
              </w:rPr>
              <w:t>53.86b</w:t>
            </w:r>
          </w:p>
        </w:tc>
        <w:tc>
          <w:tcPr>
            <w:tcW w:w="1734" w:type="dxa"/>
            <w:noWrap/>
            <w:vAlign w:val="center"/>
          </w:tcPr>
          <w:p w14:paraId="108FCD70" w14:textId="2264410D" w:rsidR="00337707" w:rsidRPr="000061D4" w:rsidRDefault="00337707" w:rsidP="007D55E3">
            <w:pPr>
              <w:spacing w:after="0" w:line="240" w:lineRule="auto"/>
              <w:jc w:val="center"/>
              <w:rPr>
                <w:szCs w:val="24"/>
              </w:rPr>
            </w:pPr>
            <w:r w:rsidRPr="000061D4">
              <w:rPr>
                <w:szCs w:val="24"/>
              </w:rPr>
              <w:t>37.64b</w:t>
            </w:r>
          </w:p>
        </w:tc>
        <w:tc>
          <w:tcPr>
            <w:tcW w:w="1627" w:type="dxa"/>
            <w:noWrap/>
            <w:vAlign w:val="center"/>
          </w:tcPr>
          <w:p w14:paraId="77C9075E" w14:textId="5F7F7D8C" w:rsidR="00337707" w:rsidRPr="000061D4" w:rsidRDefault="00337707" w:rsidP="007D55E3">
            <w:pPr>
              <w:spacing w:after="0" w:line="240" w:lineRule="auto"/>
              <w:jc w:val="center"/>
              <w:rPr>
                <w:szCs w:val="24"/>
              </w:rPr>
            </w:pPr>
            <w:r w:rsidRPr="000061D4">
              <w:rPr>
                <w:szCs w:val="24"/>
              </w:rPr>
              <w:t>41.95b</w:t>
            </w:r>
          </w:p>
        </w:tc>
        <w:tc>
          <w:tcPr>
            <w:tcW w:w="754" w:type="dxa"/>
            <w:vAlign w:val="center"/>
          </w:tcPr>
          <w:p w14:paraId="762C9E80" w14:textId="36B06A6E" w:rsidR="00337707" w:rsidRPr="000061D4" w:rsidRDefault="00337707" w:rsidP="007D55E3">
            <w:pPr>
              <w:spacing w:after="0" w:line="240" w:lineRule="auto"/>
              <w:jc w:val="center"/>
              <w:rPr>
                <w:szCs w:val="24"/>
              </w:rPr>
            </w:pPr>
            <w:r w:rsidRPr="000061D4">
              <w:rPr>
                <w:szCs w:val="24"/>
              </w:rPr>
              <w:t>91.63</w:t>
            </w:r>
          </w:p>
        </w:tc>
      </w:tr>
      <w:tr w:rsidR="000061D4" w:rsidRPr="000061D4" w14:paraId="0EE47ECA" w14:textId="77777777" w:rsidTr="0097733E">
        <w:trPr>
          <w:trHeight w:val="300"/>
        </w:trPr>
        <w:tc>
          <w:tcPr>
            <w:tcW w:w="2047" w:type="dxa"/>
            <w:vMerge/>
            <w:vAlign w:val="center"/>
          </w:tcPr>
          <w:p w14:paraId="57B3D6A3" w14:textId="77777777" w:rsidR="00337707" w:rsidRPr="000061D4" w:rsidRDefault="00337707" w:rsidP="007D55E3">
            <w:pPr>
              <w:spacing w:after="0" w:line="240" w:lineRule="auto"/>
              <w:rPr>
                <w:szCs w:val="24"/>
              </w:rPr>
            </w:pPr>
          </w:p>
        </w:tc>
        <w:tc>
          <w:tcPr>
            <w:tcW w:w="887" w:type="dxa"/>
            <w:noWrap/>
            <w:vAlign w:val="center"/>
          </w:tcPr>
          <w:p w14:paraId="293E146A" w14:textId="07313E2C" w:rsidR="00337707" w:rsidRPr="000061D4" w:rsidRDefault="00337707" w:rsidP="007D55E3">
            <w:pPr>
              <w:spacing w:after="0" w:line="240" w:lineRule="auto"/>
              <w:jc w:val="center"/>
              <w:rPr>
                <w:szCs w:val="24"/>
              </w:rPr>
            </w:pPr>
            <w:r w:rsidRPr="000061D4">
              <w:rPr>
                <w:szCs w:val="24"/>
              </w:rPr>
              <w:t>7</w:t>
            </w:r>
          </w:p>
        </w:tc>
        <w:tc>
          <w:tcPr>
            <w:tcW w:w="1720" w:type="dxa"/>
            <w:noWrap/>
            <w:vAlign w:val="center"/>
          </w:tcPr>
          <w:p w14:paraId="4DA2013F" w14:textId="7B42B9F6" w:rsidR="00337707" w:rsidRPr="000061D4" w:rsidRDefault="00337707" w:rsidP="007D55E3">
            <w:pPr>
              <w:spacing w:after="0" w:line="240" w:lineRule="auto"/>
              <w:jc w:val="center"/>
              <w:rPr>
                <w:szCs w:val="24"/>
              </w:rPr>
            </w:pPr>
            <w:r w:rsidRPr="000061D4">
              <w:rPr>
                <w:szCs w:val="24"/>
              </w:rPr>
              <w:t>55.</w:t>
            </w:r>
            <w:proofErr w:type="gramStart"/>
            <w:r w:rsidRPr="000061D4">
              <w:rPr>
                <w:szCs w:val="24"/>
              </w:rPr>
              <w:t>79a</w:t>
            </w:r>
            <w:proofErr w:type="gramEnd"/>
          </w:p>
        </w:tc>
        <w:tc>
          <w:tcPr>
            <w:tcW w:w="1734" w:type="dxa"/>
            <w:noWrap/>
            <w:vAlign w:val="center"/>
          </w:tcPr>
          <w:p w14:paraId="5B16A673" w14:textId="6D2793F6" w:rsidR="00337707" w:rsidRPr="000061D4" w:rsidRDefault="00337707" w:rsidP="007D55E3">
            <w:pPr>
              <w:spacing w:after="0" w:line="240" w:lineRule="auto"/>
              <w:jc w:val="center"/>
              <w:rPr>
                <w:szCs w:val="24"/>
              </w:rPr>
            </w:pPr>
            <w:r w:rsidRPr="000061D4">
              <w:rPr>
                <w:szCs w:val="24"/>
              </w:rPr>
              <w:t>39.</w:t>
            </w:r>
            <w:proofErr w:type="gramStart"/>
            <w:r w:rsidRPr="000061D4">
              <w:rPr>
                <w:szCs w:val="24"/>
              </w:rPr>
              <w:t>63a</w:t>
            </w:r>
            <w:proofErr w:type="gramEnd"/>
          </w:p>
        </w:tc>
        <w:tc>
          <w:tcPr>
            <w:tcW w:w="1627" w:type="dxa"/>
            <w:noWrap/>
            <w:vAlign w:val="center"/>
          </w:tcPr>
          <w:p w14:paraId="0EFC7E72" w14:textId="1907E8ED" w:rsidR="00337707" w:rsidRPr="000061D4" w:rsidRDefault="00337707" w:rsidP="007D55E3">
            <w:pPr>
              <w:spacing w:after="0" w:line="240" w:lineRule="auto"/>
              <w:jc w:val="center"/>
              <w:rPr>
                <w:szCs w:val="24"/>
              </w:rPr>
            </w:pPr>
            <w:r w:rsidRPr="000061D4">
              <w:rPr>
                <w:szCs w:val="24"/>
              </w:rPr>
              <w:t>40.</w:t>
            </w:r>
            <w:proofErr w:type="gramStart"/>
            <w:r w:rsidRPr="000061D4">
              <w:rPr>
                <w:szCs w:val="24"/>
              </w:rPr>
              <w:t>25a</w:t>
            </w:r>
            <w:proofErr w:type="gramEnd"/>
          </w:p>
        </w:tc>
        <w:tc>
          <w:tcPr>
            <w:tcW w:w="754" w:type="dxa"/>
            <w:vAlign w:val="center"/>
          </w:tcPr>
          <w:p w14:paraId="078B87C6" w14:textId="28EFD3D5" w:rsidR="00337707" w:rsidRPr="000061D4" w:rsidRDefault="00337707" w:rsidP="007D55E3">
            <w:pPr>
              <w:spacing w:after="0" w:line="240" w:lineRule="auto"/>
              <w:jc w:val="center"/>
              <w:rPr>
                <w:szCs w:val="24"/>
              </w:rPr>
            </w:pPr>
            <w:r w:rsidRPr="000061D4">
              <w:rPr>
                <w:szCs w:val="24"/>
              </w:rPr>
              <w:t>90.21</w:t>
            </w:r>
          </w:p>
        </w:tc>
      </w:tr>
      <w:tr w:rsidR="000061D4" w:rsidRPr="000061D4" w14:paraId="32CE7256" w14:textId="77777777" w:rsidTr="0097733E">
        <w:trPr>
          <w:trHeight w:val="300"/>
        </w:trPr>
        <w:tc>
          <w:tcPr>
            <w:tcW w:w="2047" w:type="dxa"/>
            <w:vMerge w:val="restart"/>
            <w:vAlign w:val="center"/>
          </w:tcPr>
          <w:p w14:paraId="6EE0C646" w14:textId="77777777" w:rsidR="00964309" w:rsidRPr="000061D4" w:rsidRDefault="00964309" w:rsidP="007D55E3">
            <w:pPr>
              <w:spacing w:after="0" w:line="240" w:lineRule="auto"/>
              <w:rPr>
                <w:szCs w:val="24"/>
              </w:rPr>
            </w:pPr>
            <w:r w:rsidRPr="000061D4">
              <w:rPr>
                <w:szCs w:val="24"/>
              </w:rPr>
              <w:t>Kızılçam</w:t>
            </w:r>
          </w:p>
        </w:tc>
        <w:tc>
          <w:tcPr>
            <w:tcW w:w="887" w:type="dxa"/>
            <w:noWrap/>
            <w:vAlign w:val="center"/>
          </w:tcPr>
          <w:p w14:paraId="402362CA" w14:textId="535167FF" w:rsidR="00964309" w:rsidRPr="000061D4" w:rsidRDefault="00964309" w:rsidP="007D55E3">
            <w:pPr>
              <w:spacing w:after="0" w:line="240" w:lineRule="auto"/>
              <w:jc w:val="center"/>
              <w:rPr>
                <w:szCs w:val="24"/>
              </w:rPr>
            </w:pPr>
            <w:r w:rsidRPr="000061D4">
              <w:rPr>
                <w:szCs w:val="24"/>
              </w:rPr>
              <w:t>0</w:t>
            </w:r>
          </w:p>
        </w:tc>
        <w:tc>
          <w:tcPr>
            <w:tcW w:w="1720" w:type="dxa"/>
            <w:noWrap/>
            <w:vAlign w:val="bottom"/>
          </w:tcPr>
          <w:p w14:paraId="2891C6DC" w14:textId="75DF9885" w:rsidR="00964309" w:rsidRPr="000061D4" w:rsidRDefault="00964309" w:rsidP="007D55E3">
            <w:pPr>
              <w:spacing w:after="0" w:line="240" w:lineRule="auto"/>
              <w:jc w:val="center"/>
              <w:rPr>
                <w:szCs w:val="24"/>
              </w:rPr>
            </w:pPr>
            <w:r w:rsidRPr="000061D4">
              <w:rPr>
                <w:szCs w:val="24"/>
              </w:rPr>
              <w:t>35.10d</w:t>
            </w:r>
          </w:p>
        </w:tc>
        <w:tc>
          <w:tcPr>
            <w:tcW w:w="1734" w:type="dxa"/>
            <w:noWrap/>
            <w:vAlign w:val="bottom"/>
          </w:tcPr>
          <w:p w14:paraId="7B86B9D7" w14:textId="4E0F0378" w:rsidR="00964309" w:rsidRPr="000061D4" w:rsidRDefault="00964309" w:rsidP="007D55E3">
            <w:pPr>
              <w:spacing w:after="0" w:line="240" w:lineRule="auto"/>
              <w:jc w:val="center"/>
              <w:rPr>
                <w:szCs w:val="24"/>
              </w:rPr>
            </w:pPr>
            <w:r w:rsidRPr="000061D4">
              <w:rPr>
                <w:szCs w:val="24"/>
              </w:rPr>
              <w:t>25.80d</w:t>
            </w:r>
          </w:p>
        </w:tc>
        <w:tc>
          <w:tcPr>
            <w:tcW w:w="1627" w:type="dxa"/>
            <w:noWrap/>
            <w:vAlign w:val="bottom"/>
          </w:tcPr>
          <w:p w14:paraId="7A9457BA" w14:textId="03298DC6" w:rsidR="00964309" w:rsidRPr="000061D4" w:rsidRDefault="00964309" w:rsidP="007D55E3">
            <w:pPr>
              <w:spacing w:after="0" w:line="240" w:lineRule="auto"/>
              <w:jc w:val="center"/>
              <w:rPr>
                <w:szCs w:val="24"/>
              </w:rPr>
            </w:pPr>
            <w:r w:rsidRPr="000061D4">
              <w:rPr>
                <w:szCs w:val="24"/>
              </w:rPr>
              <w:t>39.25b</w:t>
            </w:r>
          </w:p>
        </w:tc>
        <w:tc>
          <w:tcPr>
            <w:tcW w:w="754" w:type="dxa"/>
            <w:vAlign w:val="center"/>
          </w:tcPr>
          <w:p w14:paraId="27F666B2" w14:textId="2C28DDFD" w:rsidR="00964309" w:rsidRPr="000061D4" w:rsidRDefault="00964309" w:rsidP="007D55E3">
            <w:pPr>
              <w:spacing w:after="0" w:line="240" w:lineRule="auto"/>
              <w:jc w:val="center"/>
              <w:rPr>
                <w:szCs w:val="24"/>
              </w:rPr>
            </w:pPr>
            <w:r w:rsidRPr="000061D4">
              <w:rPr>
                <w:szCs w:val="24"/>
              </w:rPr>
              <w:t>-</w:t>
            </w:r>
          </w:p>
        </w:tc>
      </w:tr>
      <w:tr w:rsidR="000061D4" w:rsidRPr="000061D4" w14:paraId="7A4A260D" w14:textId="77777777" w:rsidTr="0097733E">
        <w:trPr>
          <w:trHeight w:val="300"/>
        </w:trPr>
        <w:tc>
          <w:tcPr>
            <w:tcW w:w="2047" w:type="dxa"/>
            <w:vMerge/>
            <w:vAlign w:val="center"/>
          </w:tcPr>
          <w:p w14:paraId="35052582" w14:textId="77777777" w:rsidR="00964309" w:rsidRPr="000061D4" w:rsidRDefault="00964309" w:rsidP="007D55E3">
            <w:pPr>
              <w:spacing w:after="0" w:line="240" w:lineRule="auto"/>
              <w:rPr>
                <w:szCs w:val="24"/>
              </w:rPr>
            </w:pPr>
          </w:p>
        </w:tc>
        <w:tc>
          <w:tcPr>
            <w:tcW w:w="887" w:type="dxa"/>
            <w:noWrap/>
            <w:vAlign w:val="center"/>
          </w:tcPr>
          <w:p w14:paraId="217CC505" w14:textId="6E54253D" w:rsidR="00964309" w:rsidRPr="000061D4" w:rsidRDefault="00964309" w:rsidP="007D55E3">
            <w:pPr>
              <w:spacing w:after="0" w:line="240" w:lineRule="auto"/>
              <w:jc w:val="center"/>
              <w:rPr>
                <w:szCs w:val="24"/>
              </w:rPr>
            </w:pPr>
            <w:r w:rsidRPr="000061D4">
              <w:rPr>
                <w:szCs w:val="24"/>
              </w:rPr>
              <w:t>3</w:t>
            </w:r>
          </w:p>
        </w:tc>
        <w:tc>
          <w:tcPr>
            <w:tcW w:w="1720" w:type="dxa"/>
            <w:noWrap/>
            <w:vAlign w:val="center"/>
          </w:tcPr>
          <w:p w14:paraId="4A9F0DA8" w14:textId="7061E01C" w:rsidR="00964309" w:rsidRPr="000061D4" w:rsidRDefault="00964309" w:rsidP="00964309">
            <w:pPr>
              <w:spacing w:after="0" w:line="240" w:lineRule="auto"/>
              <w:jc w:val="center"/>
              <w:rPr>
                <w:szCs w:val="24"/>
              </w:rPr>
            </w:pPr>
            <w:r w:rsidRPr="000061D4">
              <w:rPr>
                <w:szCs w:val="24"/>
              </w:rPr>
              <w:t>47.26c</w:t>
            </w:r>
          </w:p>
        </w:tc>
        <w:tc>
          <w:tcPr>
            <w:tcW w:w="1734" w:type="dxa"/>
            <w:noWrap/>
            <w:vAlign w:val="center"/>
          </w:tcPr>
          <w:p w14:paraId="52DBD2C0" w14:textId="3FEBA468" w:rsidR="00964309" w:rsidRPr="000061D4" w:rsidRDefault="00964309" w:rsidP="007D55E3">
            <w:pPr>
              <w:spacing w:after="0" w:line="240" w:lineRule="auto"/>
              <w:jc w:val="center"/>
              <w:rPr>
                <w:szCs w:val="24"/>
              </w:rPr>
            </w:pPr>
            <w:r w:rsidRPr="000061D4">
              <w:rPr>
                <w:szCs w:val="24"/>
              </w:rPr>
              <w:t>36.85c</w:t>
            </w:r>
          </w:p>
        </w:tc>
        <w:tc>
          <w:tcPr>
            <w:tcW w:w="1627" w:type="dxa"/>
            <w:noWrap/>
            <w:vAlign w:val="center"/>
          </w:tcPr>
          <w:p w14:paraId="5630FF18" w14:textId="00C0E54E" w:rsidR="00964309" w:rsidRPr="000061D4" w:rsidRDefault="00964309" w:rsidP="007D55E3">
            <w:pPr>
              <w:spacing w:after="0" w:line="240" w:lineRule="auto"/>
              <w:jc w:val="center"/>
              <w:rPr>
                <w:szCs w:val="24"/>
              </w:rPr>
            </w:pPr>
            <w:r w:rsidRPr="000061D4">
              <w:rPr>
                <w:szCs w:val="24"/>
              </w:rPr>
              <w:t>38.56b</w:t>
            </w:r>
          </w:p>
        </w:tc>
        <w:tc>
          <w:tcPr>
            <w:tcW w:w="754" w:type="dxa"/>
            <w:vAlign w:val="center"/>
          </w:tcPr>
          <w:p w14:paraId="30B71269" w14:textId="6306BF12" w:rsidR="00964309" w:rsidRPr="000061D4" w:rsidRDefault="00964309" w:rsidP="00964309">
            <w:pPr>
              <w:spacing w:after="0" w:line="240" w:lineRule="auto"/>
              <w:jc w:val="center"/>
              <w:rPr>
                <w:szCs w:val="24"/>
              </w:rPr>
            </w:pPr>
            <w:r w:rsidRPr="000061D4">
              <w:rPr>
                <w:szCs w:val="24"/>
              </w:rPr>
              <w:t>94.83</w:t>
            </w:r>
          </w:p>
        </w:tc>
      </w:tr>
      <w:tr w:rsidR="000061D4" w:rsidRPr="000061D4" w14:paraId="243F8AC2" w14:textId="77777777" w:rsidTr="0097733E">
        <w:trPr>
          <w:trHeight w:val="300"/>
        </w:trPr>
        <w:tc>
          <w:tcPr>
            <w:tcW w:w="2047" w:type="dxa"/>
            <w:vMerge/>
            <w:vAlign w:val="center"/>
          </w:tcPr>
          <w:p w14:paraId="09A2ADBF" w14:textId="77777777" w:rsidR="00964309" w:rsidRPr="000061D4" w:rsidRDefault="00964309" w:rsidP="007D55E3">
            <w:pPr>
              <w:spacing w:after="0" w:line="240" w:lineRule="auto"/>
              <w:rPr>
                <w:szCs w:val="24"/>
              </w:rPr>
            </w:pPr>
          </w:p>
        </w:tc>
        <w:tc>
          <w:tcPr>
            <w:tcW w:w="887" w:type="dxa"/>
            <w:noWrap/>
            <w:vAlign w:val="center"/>
          </w:tcPr>
          <w:p w14:paraId="40F036F4" w14:textId="1527EAD0" w:rsidR="00964309" w:rsidRPr="000061D4" w:rsidRDefault="00964309" w:rsidP="007D55E3">
            <w:pPr>
              <w:spacing w:after="0" w:line="240" w:lineRule="auto"/>
              <w:jc w:val="center"/>
              <w:rPr>
                <w:szCs w:val="24"/>
              </w:rPr>
            </w:pPr>
            <w:r w:rsidRPr="000061D4">
              <w:rPr>
                <w:szCs w:val="24"/>
              </w:rPr>
              <w:t>5</w:t>
            </w:r>
          </w:p>
        </w:tc>
        <w:tc>
          <w:tcPr>
            <w:tcW w:w="1720" w:type="dxa"/>
            <w:noWrap/>
            <w:vAlign w:val="center"/>
          </w:tcPr>
          <w:p w14:paraId="5A78FBD1" w14:textId="029A314C" w:rsidR="00964309" w:rsidRPr="000061D4" w:rsidRDefault="00964309" w:rsidP="007D55E3">
            <w:pPr>
              <w:spacing w:after="0" w:line="240" w:lineRule="auto"/>
              <w:jc w:val="center"/>
              <w:rPr>
                <w:szCs w:val="24"/>
              </w:rPr>
            </w:pPr>
            <w:r w:rsidRPr="000061D4">
              <w:rPr>
                <w:szCs w:val="24"/>
              </w:rPr>
              <w:t>52.15b</w:t>
            </w:r>
          </w:p>
        </w:tc>
        <w:tc>
          <w:tcPr>
            <w:tcW w:w="1734" w:type="dxa"/>
            <w:noWrap/>
            <w:vAlign w:val="center"/>
          </w:tcPr>
          <w:p w14:paraId="6E615E36" w14:textId="5D0FBDA7" w:rsidR="00964309" w:rsidRPr="000061D4" w:rsidRDefault="00964309" w:rsidP="007D55E3">
            <w:pPr>
              <w:spacing w:after="0" w:line="240" w:lineRule="auto"/>
              <w:jc w:val="center"/>
              <w:rPr>
                <w:szCs w:val="24"/>
              </w:rPr>
            </w:pPr>
            <w:r w:rsidRPr="000061D4">
              <w:rPr>
                <w:szCs w:val="24"/>
              </w:rPr>
              <w:t>39.24b</w:t>
            </w:r>
          </w:p>
        </w:tc>
        <w:tc>
          <w:tcPr>
            <w:tcW w:w="1627" w:type="dxa"/>
            <w:noWrap/>
            <w:vAlign w:val="center"/>
          </w:tcPr>
          <w:p w14:paraId="28681CEE" w14:textId="6C308D64" w:rsidR="00964309" w:rsidRPr="000061D4" w:rsidRDefault="00964309" w:rsidP="007D55E3">
            <w:pPr>
              <w:spacing w:after="0" w:line="240" w:lineRule="auto"/>
              <w:jc w:val="center"/>
              <w:rPr>
                <w:szCs w:val="24"/>
              </w:rPr>
            </w:pPr>
            <w:r w:rsidRPr="000061D4">
              <w:rPr>
                <w:szCs w:val="24"/>
              </w:rPr>
              <w:t>37.84ab</w:t>
            </w:r>
          </w:p>
        </w:tc>
        <w:tc>
          <w:tcPr>
            <w:tcW w:w="754" w:type="dxa"/>
            <w:vAlign w:val="center"/>
          </w:tcPr>
          <w:p w14:paraId="3D2A8BBC" w14:textId="4ED9EFA4" w:rsidR="00964309" w:rsidRPr="000061D4" w:rsidRDefault="00964309" w:rsidP="00964309">
            <w:pPr>
              <w:spacing w:after="0" w:line="240" w:lineRule="auto"/>
              <w:jc w:val="center"/>
              <w:rPr>
                <w:szCs w:val="24"/>
              </w:rPr>
            </w:pPr>
            <w:r w:rsidRPr="000061D4">
              <w:rPr>
                <w:szCs w:val="24"/>
              </w:rPr>
              <w:t>96.23</w:t>
            </w:r>
          </w:p>
        </w:tc>
      </w:tr>
      <w:tr w:rsidR="000061D4" w:rsidRPr="000061D4" w14:paraId="1AC607CF" w14:textId="77777777" w:rsidTr="0097733E">
        <w:trPr>
          <w:trHeight w:val="300"/>
        </w:trPr>
        <w:tc>
          <w:tcPr>
            <w:tcW w:w="2047" w:type="dxa"/>
            <w:vMerge/>
            <w:vAlign w:val="center"/>
          </w:tcPr>
          <w:p w14:paraId="34BAF7B0" w14:textId="77777777" w:rsidR="00964309" w:rsidRPr="000061D4" w:rsidRDefault="00964309" w:rsidP="007D55E3">
            <w:pPr>
              <w:spacing w:after="0" w:line="240" w:lineRule="auto"/>
              <w:rPr>
                <w:szCs w:val="24"/>
              </w:rPr>
            </w:pPr>
          </w:p>
        </w:tc>
        <w:tc>
          <w:tcPr>
            <w:tcW w:w="887" w:type="dxa"/>
            <w:noWrap/>
            <w:vAlign w:val="center"/>
          </w:tcPr>
          <w:p w14:paraId="03BCF228" w14:textId="27732B55" w:rsidR="00964309" w:rsidRPr="000061D4" w:rsidRDefault="00964309" w:rsidP="007D55E3">
            <w:pPr>
              <w:spacing w:after="0" w:line="240" w:lineRule="auto"/>
              <w:jc w:val="center"/>
              <w:rPr>
                <w:szCs w:val="24"/>
              </w:rPr>
            </w:pPr>
            <w:r w:rsidRPr="000061D4">
              <w:rPr>
                <w:szCs w:val="24"/>
              </w:rPr>
              <w:t>7</w:t>
            </w:r>
          </w:p>
        </w:tc>
        <w:tc>
          <w:tcPr>
            <w:tcW w:w="1720" w:type="dxa"/>
            <w:noWrap/>
            <w:vAlign w:val="bottom"/>
          </w:tcPr>
          <w:p w14:paraId="02A2AC7F" w14:textId="48E48A4B" w:rsidR="00964309" w:rsidRPr="000061D4" w:rsidRDefault="00964309" w:rsidP="00964309">
            <w:pPr>
              <w:spacing w:after="0" w:line="240" w:lineRule="auto"/>
              <w:jc w:val="center"/>
              <w:rPr>
                <w:szCs w:val="24"/>
              </w:rPr>
            </w:pPr>
            <w:r w:rsidRPr="000061D4">
              <w:rPr>
                <w:szCs w:val="24"/>
              </w:rPr>
              <w:t>58.</w:t>
            </w:r>
            <w:proofErr w:type="gramStart"/>
            <w:r w:rsidRPr="000061D4">
              <w:rPr>
                <w:szCs w:val="24"/>
              </w:rPr>
              <w:t>12a</w:t>
            </w:r>
            <w:proofErr w:type="gramEnd"/>
          </w:p>
        </w:tc>
        <w:tc>
          <w:tcPr>
            <w:tcW w:w="1734" w:type="dxa"/>
            <w:noWrap/>
            <w:vAlign w:val="bottom"/>
          </w:tcPr>
          <w:p w14:paraId="35C02DF3" w14:textId="1DEB0AF3" w:rsidR="00964309" w:rsidRPr="000061D4" w:rsidRDefault="00964309" w:rsidP="007D55E3">
            <w:pPr>
              <w:spacing w:after="0" w:line="240" w:lineRule="auto"/>
              <w:jc w:val="center"/>
              <w:rPr>
                <w:szCs w:val="24"/>
              </w:rPr>
            </w:pPr>
            <w:r w:rsidRPr="000061D4">
              <w:rPr>
                <w:szCs w:val="24"/>
              </w:rPr>
              <w:t>42.</w:t>
            </w:r>
            <w:proofErr w:type="gramStart"/>
            <w:r w:rsidRPr="000061D4">
              <w:rPr>
                <w:szCs w:val="24"/>
              </w:rPr>
              <w:t>25a</w:t>
            </w:r>
            <w:proofErr w:type="gramEnd"/>
          </w:p>
        </w:tc>
        <w:tc>
          <w:tcPr>
            <w:tcW w:w="1627" w:type="dxa"/>
            <w:noWrap/>
            <w:vAlign w:val="bottom"/>
          </w:tcPr>
          <w:p w14:paraId="28AF8465" w14:textId="3104FCB2" w:rsidR="00964309" w:rsidRPr="000061D4" w:rsidRDefault="00964309" w:rsidP="007D55E3">
            <w:pPr>
              <w:spacing w:after="0" w:line="240" w:lineRule="auto"/>
              <w:jc w:val="center"/>
              <w:rPr>
                <w:szCs w:val="24"/>
              </w:rPr>
            </w:pPr>
            <w:r w:rsidRPr="000061D4">
              <w:rPr>
                <w:szCs w:val="24"/>
              </w:rPr>
              <w:t>37.</w:t>
            </w:r>
            <w:proofErr w:type="gramStart"/>
            <w:r w:rsidRPr="000061D4">
              <w:rPr>
                <w:szCs w:val="24"/>
              </w:rPr>
              <w:t>80a</w:t>
            </w:r>
            <w:proofErr w:type="gramEnd"/>
          </w:p>
        </w:tc>
        <w:tc>
          <w:tcPr>
            <w:tcW w:w="754" w:type="dxa"/>
            <w:vAlign w:val="center"/>
          </w:tcPr>
          <w:p w14:paraId="7076DB40" w14:textId="5E401757" w:rsidR="00964309" w:rsidRPr="000061D4" w:rsidRDefault="00964309" w:rsidP="00964309">
            <w:pPr>
              <w:spacing w:after="0" w:line="240" w:lineRule="auto"/>
              <w:jc w:val="center"/>
              <w:rPr>
                <w:szCs w:val="24"/>
              </w:rPr>
            </w:pPr>
            <w:r w:rsidRPr="000061D4">
              <w:rPr>
                <w:szCs w:val="24"/>
              </w:rPr>
              <w:t>95.59</w:t>
            </w:r>
          </w:p>
        </w:tc>
      </w:tr>
      <w:tr w:rsidR="000061D4" w:rsidRPr="000061D4" w14:paraId="17502B94" w14:textId="77777777" w:rsidTr="0097733E">
        <w:trPr>
          <w:trHeight w:val="300"/>
        </w:trPr>
        <w:tc>
          <w:tcPr>
            <w:tcW w:w="2047" w:type="dxa"/>
            <w:vMerge w:val="restart"/>
            <w:vAlign w:val="center"/>
          </w:tcPr>
          <w:p w14:paraId="3A2656B5" w14:textId="77777777" w:rsidR="00964309" w:rsidRPr="000061D4" w:rsidRDefault="00964309" w:rsidP="007D55E3">
            <w:pPr>
              <w:spacing w:after="0" w:line="240" w:lineRule="auto"/>
              <w:rPr>
                <w:szCs w:val="24"/>
              </w:rPr>
            </w:pPr>
            <w:r w:rsidRPr="000061D4">
              <w:rPr>
                <w:szCs w:val="24"/>
              </w:rPr>
              <w:t xml:space="preserve">Atık Ofis </w:t>
            </w:r>
            <w:proofErr w:type="gramStart"/>
            <w:r w:rsidRPr="000061D4">
              <w:rPr>
                <w:szCs w:val="24"/>
              </w:rPr>
              <w:t>Kağıdı</w:t>
            </w:r>
            <w:proofErr w:type="gramEnd"/>
          </w:p>
        </w:tc>
        <w:tc>
          <w:tcPr>
            <w:tcW w:w="887" w:type="dxa"/>
            <w:noWrap/>
            <w:vAlign w:val="center"/>
          </w:tcPr>
          <w:p w14:paraId="6BD934AB" w14:textId="521DA575" w:rsidR="00964309" w:rsidRPr="000061D4" w:rsidRDefault="00964309" w:rsidP="007D55E3">
            <w:pPr>
              <w:spacing w:after="0" w:line="240" w:lineRule="auto"/>
              <w:jc w:val="center"/>
              <w:rPr>
                <w:szCs w:val="24"/>
              </w:rPr>
            </w:pPr>
            <w:r w:rsidRPr="000061D4">
              <w:rPr>
                <w:szCs w:val="24"/>
              </w:rPr>
              <w:t>0</w:t>
            </w:r>
          </w:p>
        </w:tc>
        <w:tc>
          <w:tcPr>
            <w:tcW w:w="1720" w:type="dxa"/>
            <w:noWrap/>
            <w:vAlign w:val="center"/>
          </w:tcPr>
          <w:p w14:paraId="06C678F0" w14:textId="1D641B11" w:rsidR="00964309" w:rsidRPr="000061D4" w:rsidRDefault="00964309" w:rsidP="007D55E3">
            <w:pPr>
              <w:spacing w:after="0" w:line="240" w:lineRule="auto"/>
              <w:jc w:val="center"/>
              <w:rPr>
                <w:szCs w:val="24"/>
              </w:rPr>
            </w:pPr>
            <w:r w:rsidRPr="000061D4">
              <w:rPr>
                <w:szCs w:val="24"/>
              </w:rPr>
              <w:t>74.25bc</w:t>
            </w:r>
          </w:p>
        </w:tc>
        <w:tc>
          <w:tcPr>
            <w:tcW w:w="1734" w:type="dxa"/>
            <w:noWrap/>
            <w:vAlign w:val="center"/>
          </w:tcPr>
          <w:p w14:paraId="071A498F" w14:textId="246F18C5" w:rsidR="00964309" w:rsidRPr="000061D4" w:rsidRDefault="00964309" w:rsidP="007D55E3">
            <w:pPr>
              <w:spacing w:after="0" w:line="240" w:lineRule="auto"/>
              <w:jc w:val="center"/>
              <w:rPr>
                <w:szCs w:val="24"/>
              </w:rPr>
            </w:pPr>
            <w:r w:rsidRPr="000061D4">
              <w:rPr>
                <w:szCs w:val="24"/>
              </w:rPr>
              <w:t>93.</w:t>
            </w:r>
            <w:proofErr w:type="gramStart"/>
            <w:r w:rsidRPr="000061D4">
              <w:rPr>
                <w:szCs w:val="24"/>
              </w:rPr>
              <w:t>67a</w:t>
            </w:r>
            <w:proofErr w:type="gramEnd"/>
          </w:p>
        </w:tc>
        <w:tc>
          <w:tcPr>
            <w:tcW w:w="1627" w:type="dxa"/>
            <w:noWrap/>
            <w:vAlign w:val="center"/>
          </w:tcPr>
          <w:p w14:paraId="1684B989" w14:textId="5D1608DA" w:rsidR="00964309" w:rsidRPr="000061D4" w:rsidRDefault="00964309" w:rsidP="007D55E3">
            <w:pPr>
              <w:spacing w:after="0" w:line="240" w:lineRule="auto"/>
              <w:jc w:val="center"/>
              <w:rPr>
                <w:szCs w:val="24"/>
              </w:rPr>
            </w:pPr>
            <w:r w:rsidRPr="000061D4">
              <w:rPr>
                <w:szCs w:val="24"/>
              </w:rPr>
              <w:t>-31.</w:t>
            </w:r>
            <w:proofErr w:type="gramStart"/>
            <w:r w:rsidRPr="000061D4">
              <w:rPr>
                <w:szCs w:val="24"/>
              </w:rPr>
              <w:t>66a</w:t>
            </w:r>
            <w:proofErr w:type="gramEnd"/>
          </w:p>
        </w:tc>
        <w:tc>
          <w:tcPr>
            <w:tcW w:w="754" w:type="dxa"/>
            <w:vAlign w:val="center"/>
          </w:tcPr>
          <w:p w14:paraId="7CCE744A" w14:textId="23DC20E6" w:rsidR="00964309" w:rsidRPr="000061D4" w:rsidRDefault="00964309" w:rsidP="007D55E3">
            <w:pPr>
              <w:spacing w:after="0" w:line="240" w:lineRule="auto"/>
              <w:jc w:val="center"/>
              <w:rPr>
                <w:szCs w:val="24"/>
              </w:rPr>
            </w:pPr>
            <w:r w:rsidRPr="000061D4">
              <w:rPr>
                <w:szCs w:val="24"/>
              </w:rPr>
              <w:t>-</w:t>
            </w:r>
          </w:p>
        </w:tc>
      </w:tr>
      <w:tr w:rsidR="000061D4" w:rsidRPr="000061D4" w14:paraId="6513FD20" w14:textId="77777777" w:rsidTr="0097733E">
        <w:trPr>
          <w:trHeight w:val="300"/>
        </w:trPr>
        <w:tc>
          <w:tcPr>
            <w:tcW w:w="2047" w:type="dxa"/>
            <w:vMerge/>
            <w:vAlign w:val="center"/>
          </w:tcPr>
          <w:p w14:paraId="79A4876E" w14:textId="77777777" w:rsidR="00964309" w:rsidRPr="000061D4" w:rsidRDefault="00964309" w:rsidP="007D55E3">
            <w:pPr>
              <w:spacing w:after="0" w:line="240" w:lineRule="auto"/>
              <w:rPr>
                <w:szCs w:val="24"/>
              </w:rPr>
            </w:pPr>
          </w:p>
        </w:tc>
        <w:tc>
          <w:tcPr>
            <w:tcW w:w="887" w:type="dxa"/>
            <w:noWrap/>
            <w:vAlign w:val="center"/>
          </w:tcPr>
          <w:p w14:paraId="37EC8FC8" w14:textId="71C6A61C" w:rsidR="00964309" w:rsidRPr="000061D4" w:rsidRDefault="00964309" w:rsidP="007D55E3">
            <w:pPr>
              <w:spacing w:after="0" w:line="240" w:lineRule="auto"/>
              <w:jc w:val="center"/>
              <w:rPr>
                <w:szCs w:val="24"/>
              </w:rPr>
            </w:pPr>
            <w:r w:rsidRPr="000061D4">
              <w:rPr>
                <w:szCs w:val="24"/>
              </w:rPr>
              <w:t>3</w:t>
            </w:r>
          </w:p>
        </w:tc>
        <w:tc>
          <w:tcPr>
            <w:tcW w:w="1720" w:type="dxa"/>
            <w:noWrap/>
            <w:vAlign w:val="center"/>
          </w:tcPr>
          <w:p w14:paraId="0954B910" w14:textId="62E24453" w:rsidR="00964309" w:rsidRPr="000061D4" w:rsidRDefault="00964309" w:rsidP="007D55E3">
            <w:pPr>
              <w:spacing w:after="0" w:line="240" w:lineRule="auto"/>
              <w:jc w:val="center"/>
              <w:rPr>
                <w:szCs w:val="24"/>
              </w:rPr>
            </w:pPr>
            <w:r w:rsidRPr="000061D4">
              <w:rPr>
                <w:szCs w:val="24"/>
              </w:rPr>
              <w:t>74.75b</w:t>
            </w:r>
          </w:p>
        </w:tc>
        <w:tc>
          <w:tcPr>
            <w:tcW w:w="1734" w:type="dxa"/>
            <w:noWrap/>
            <w:vAlign w:val="center"/>
          </w:tcPr>
          <w:p w14:paraId="124C4048" w14:textId="5515FCE1" w:rsidR="00964309" w:rsidRPr="000061D4" w:rsidRDefault="00964309" w:rsidP="007D55E3">
            <w:pPr>
              <w:spacing w:after="0" w:line="240" w:lineRule="auto"/>
              <w:jc w:val="center"/>
              <w:rPr>
                <w:szCs w:val="24"/>
              </w:rPr>
            </w:pPr>
            <w:r w:rsidRPr="000061D4">
              <w:rPr>
                <w:szCs w:val="24"/>
              </w:rPr>
              <w:t>92.95b</w:t>
            </w:r>
          </w:p>
        </w:tc>
        <w:tc>
          <w:tcPr>
            <w:tcW w:w="1627" w:type="dxa"/>
            <w:noWrap/>
            <w:vAlign w:val="center"/>
          </w:tcPr>
          <w:p w14:paraId="124AB6BE" w14:textId="315E71FB" w:rsidR="00964309" w:rsidRPr="000061D4" w:rsidRDefault="00964309" w:rsidP="007D55E3">
            <w:pPr>
              <w:spacing w:after="0" w:line="240" w:lineRule="auto"/>
              <w:jc w:val="center"/>
              <w:rPr>
                <w:szCs w:val="24"/>
              </w:rPr>
            </w:pPr>
            <w:r w:rsidRPr="000061D4">
              <w:rPr>
                <w:szCs w:val="24"/>
              </w:rPr>
              <w:t>-27.28b</w:t>
            </w:r>
          </w:p>
        </w:tc>
        <w:tc>
          <w:tcPr>
            <w:tcW w:w="754" w:type="dxa"/>
            <w:vAlign w:val="center"/>
          </w:tcPr>
          <w:p w14:paraId="57514D6C" w14:textId="4132580C" w:rsidR="00964309" w:rsidRPr="000061D4" w:rsidRDefault="00964309" w:rsidP="007D55E3">
            <w:pPr>
              <w:spacing w:after="0" w:line="240" w:lineRule="auto"/>
              <w:jc w:val="center"/>
              <w:rPr>
                <w:szCs w:val="24"/>
              </w:rPr>
            </w:pPr>
            <w:r w:rsidRPr="000061D4">
              <w:rPr>
                <w:szCs w:val="24"/>
              </w:rPr>
              <w:t>94.15</w:t>
            </w:r>
          </w:p>
        </w:tc>
      </w:tr>
      <w:tr w:rsidR="000061D4" w:rsidRPr="000061D4" w14:paraId="0BADA10B" w14:textId="77777777" w:rsidTr="0097733E">
        <w:trPr>
          <w:trHeight w:val="300"/>
        </w:trPr>
        <w:tc>
          <w:tcPr>
            <w:tcW w:w="2047" w:type="dxa"/>
            <w:vMerge/>
            <w:vAlign w:val="center"/>
          </w:tcPr>
          <w:p w14:paraId="4AE2AD1C" w14:textId="77777777" w:rsidR="00964309" w:rsidRPr="000061D4" w:rsidRDefault="00964309" w:rsidP="007D55E3">
            <w:pPr>
              <w:spacing w:after="0" w:line="240" w:lineRule="auto"/>
              <w:rPr>
                <w:szCs w:val="24"/>
              </w:rPr>
            </w:pPr>
          </w:p>
        </w:tc>
        <w:tc>
          <w:tcPr>
            <w:tcW w:w="887" w:type="dxa"/>
            <w:noWrap/>
            <w:vAlign w:val="center"/>
          </w:tcPr>
          <w:p w14:paraId="7517E801" w14:textId="51504275" w:rsidR="00964309" w:rsidRPr="000061D4" w:rsidRDefault="00964309" w:rsidP="007D55E3">
            <w:pPr>
              <w:spacing w:after="0" w:line="240" w:lineRule="auto"/>
              <w:jc w:val="center"/>
              <w:rPr>
                <w:szCs w:val="24"/>
              </w:rPr>
            </w:pPr>
            <w:r w:rsidRPr="000061D4">
              <w:rPr>
                <w:szCs w:val="24"/>
              </w:rPr>
              <w:t>5</w:t>
            </w:r>
          </w:p>
        </w:tc>
        <w:tc>
          <w:tcPr>
            <w:tcW w:w="1720" w:type="dxa"/>
            <w:noWrap/>
            <w:vAlign w:val="center"/>
          </w:tcPr>
          <w:p w14:paraId="312C7097" w14:textId="0B94B4A1" w:rsidR="00964309" w:rsidRPr="000061D4" w:rsidRDefault="00964309" w:rsidP="007D55E3">
            <w:pPr>
              <w:spacing w:after="0" w:line="240" w:lineRule="auto"/>
              <w:jc w:val="center"/>
              <w:rPr>
                <w:szCs w:val="24"/>
              </w:rPr>
            </w:pPr>
            <w:r w:rsidRPr="000061D4">
              <w:rPr>
                <w:szCs w:val="24"/>
              </w:rPr>
              <w:t>75.06ab</w:t>
            </w:r>
          </w:p>
        </w:tc>
        <w:tc>
          <w:tcPr>
            <w:tcW w:w="1734" w:type="dxa"/>
            <w:noWrap/>
            <w:vAlign w:val="center"/>
          </w:tcPr>
          <w:p w14:paraId="10E81EDC" w14:textId="4793303C" w:rsidR="00964309" w:rsidRPr="000061D4" w:rsidRDefault="00964309" w:rsidP="007D55E3">
            <w:pPr>
              <w:spacing w:after="0" w:line="240" w:lineRule="auto"/>
              <w:jc w:val="center"/>
              <w:rPr>
                <w:szCs w:val="24"/>
              </w:rPr>
            </w:pPr>
            <w:r w:rsidRPr="000061D4">
              <w:rPr>
                <w:szCs w:val="24"/>
              </w:rPr>
              <w:t>92.41b</w:t>
            </w:r>
          </w:p>
        </w:tc>
        <w:tc>
          <w:tcPr>
            <w:tcW w:w="1627" w:type="dxa"/>
            <w:noWrap/>
            <w:vAlign w:val="center"/>
          </w:tcPr>
          <w:p w14:paraId="33F494C5" w14:textId="0F477B69" w:rsidR="00964309" w:rsidRPr="000061D4" w:rsidRDefault="00964309" w:rsidP="007D55E3">
            <w:pPr>
              <w:spacing w:after="0" w:line="240" w:lineRule="auto"/>
              <w:jc w:val="center"/>
              <w:rPr>
                <w:szCs w:val="24"/>
              </w:rPr>
            </w:pPr>
            <w:r w:rsidRPr="000061D4">
              <w:rPr>
                <w:szCs w:val="24"/>
              </w:rPr>
              <w:t>-26.76b</w:t>
            </w:r>
          </w:p>
        </w:tc>
        <w:tc>
          <w:tcPr>
            <w:tcW w:w="754" w:type="dxa"/>
            <w:vAlign w:val="center"/>
          </w:tcPr>
          <w:p w14:paraId="48FC21E8" w14:textId="20F439FD" w:rsidR="00964309" w:rsidRPr="000061D4" w:rsidRDefault="00964309" w:rsidP="007D55E3">
            <w:pPr>
              <w:spacing w:after="0" w:line="240" w:lineRule="auto"/>
              <w:jc w:val="center"/>
              <w:rPr>
                <w:szCs w:val="24"/>
              </w:rPr>
            </w:pPr>
            <w:r w:rsidRPr="000061D4">
              <w:rPr>
                <w:szCs w:val="24"/>
              </w:rPr>
              <w:t>93.45</w:t>
            </w:r>
          </w:p>
        </w:tc>
      </w:tr>
      <w:tr w:rsidR="000061D4" w:rsidRPr="000061D4" w14:paraId="1262D4E1" w14:textId="77777777" w:rsidTr="0097733E">
        <w:trPr>
          <w:trHeight w:val="300"/>
        </w:trPr>
        <w:tc>
          <w:tcPr>
            <w:tcW w:w="2047" w:type="dxa"/>
            <w:vMerge/>
            <w:vAlign w:val="center"/>
          </w:tcPr>
          <w:p w14:paraId="1F07DBB8" w14:textId="77777777" w:rsidR="00964309" w:rsidRPr="000061D4" w:rsidRDefault="00964309" w:rsidP="007D55E3">
            <w:pPr>
              <w:spacing w:after="0" w:line="240" w:lineRule="auto"/>
              <w:rPr>
                <w:szCs w:val="24"/>
              </w:rPr>
            </w:pPr>
          </w:p>
        </w:tc>
        <w:tc>
          <w:tcPr>
            <w:tcW w:w="887" w:type="dxa"/>
            <w:noWrap/>
            <w:vAlign w:val="center"/>
          </w:tcPr>
          <w:p w14:paraId="0B84E894" w14:textId="4F25655D" w:rsidR="00964309" w:rsidRPr="000061D4" w:rsidRDefault="00964309" w:rsidP="007D55E3">
            <w:pPr>
              <w:spacing w:after="0" w:line="240" w:lineRule="auto"/>
              <w:jc w:val="center"/>
              <w:rPr>
                <w:szCs w:val="24"/>
              </w:rPr>
            </w:pPr>
            <w:r w:rsidRPr="000061D4">
              <w:rPr>
                <w:szCs w:val="24"/>
              </w:rPr>
              <w:t>7</w:t>
            </w:r>
          </w:p>
        </w:tc>
        <w:tc>
          <w:tcPr>
            <w:tcW w:w="1720" w:type="dxa"/>
            <w:noWrap/>
            <w:vAlign w:val="center"/>
          </w:tcPr>
          <w:p w14:paraId="04DB3B3A" w14:textId="1270C726" w:rsidR="00964309" w:rsidRPr="000061D4" w:rsidRDefault="00964309" w:rsidP="007D55E3">
            <w:pPr>
              <w:spacing w:after="0" w:line="240" w:lineRule="auto"/>
              <w:jc w:val="center"/>
              <w:rPr>
                <w:szCs w:val="24"/>
              </w:rPr>
            </w:pPr>
            <w:r w:rsidRPr="000061D4">
              <w:rPr>
                <w:szCs w:val="24"/>
              </w:rPr>
              <w:t>75.</w:t>
            </w:r>
            <w:proofErr w:type="gramStart"/>
            <w:r w:rsidRPr="000061D4">
              <w:rPr>
                <w:szCs w:val="24"/>
              </w:rPr>
              <w:t>88a</w:t>
            </w:r>
            <w:proofErr w:type="gramEnd"/>
          </w:p>
        </w:tc>
        <w:tc>
          <w:tcPr>
            <w:tcW w:w="1734" w:type="dxa"/>
            <w:noWrap/>
            <w:vAlign w:val="center"/>
          </w:tcPr>
          <w:p w14:paraId="697BE228" w14:textId="22424968" w:rsidR="00964309" w:rsidRPr="000061D4" w:rsidRDefault="00964309" w:rsidP="00D87F73">
            <w:pPr>
              <w:spacing w:after="0" w:line="240" w:lineRule="auto"/>
              <w:jc w:val="center"/>
              <w:rPr>
                <w:szCs w:val="24"/>
              </w:rPr>
            </w:pPr>
            <w:r w:rsidRPr="000061D4">
              <w:rPr>
                <w:szCs w:val="24"/>
              </w:rPr>
              <w:t>9</w:t>
            </w:r>
            <w:r w:rsidR="00D87F73" w:rsidRPr="000061D4">
              <w:rPr>
                <w:szCs w:val="24"/>
              </w:rPr>
              <w:t>2</w:t>
            </w:r>
            <w:r w:rsidRPr="000061D4">
              <w:rPr>
                <w:szCs w:val="24"/>
              </w:rPr>
              <w:t>.88</w:t>
            </w:r>
            <w:r w:rsidR="00D87F73" w:rsidRPr="000061D4">
              <w:rPr>
                <w:szCs w:val="24"/>
              </w:rPr>
              <w:t>ba</w:t>
            </w:r>
          </w:p>
        </w:tc>
        <w:tc>
          <w:tcPr>
            <w:tcW w:w="1627" w:type="dxa"/>
            <w:noWrap/>
            <w:vAlign w:val="center"/>
          </w:tcPr>
          <w:p w14:paraId="509FFA50" w14:textId="44561AB9" w:rsidR="00964309" w:rsidRPr="000061D4" w:rsidRDefault="00964309" w:rsidP="007D55E3">
            <w:pPr>
              <w:spacing w:after="0" w:line="240" w:lineRule="auto"/>
              <w:jc w:val="center"/>
              <w:rPr>
                <w:szCs w:val="24"/>
              </w:rPr>
            </w:pPr>
            <w:r w:rsidRPr="000061D4">
              <w:rPr>
                <w:szCs w:val="24"/>
              </w:rPr>
              <w:t>-25.49bc</w:t>
            </w:r>
          </w:p>
        </w:tc>
        <w:tc>
          <w:tcPr>
            <w:tcW w:w="754" w:type="dxa"/>
            <w:vAlign w:val="center"/>
          </w:tcPr>
          <w:p w14:paraId="2452AA7A" w14:textId="0DA7DDD3" w:rsidR="00964309" w:rsidRPr="000061D4" w:rsidRDefault="00964309" w:rsidP="007D55E3">
            <w:pPr>
              <w:spacing w:after="0" w:line="240" w:lineRule="auto"/>
              <w:jc w:val="center"/>
              <w:rPr>
                <w:szCs w:val="24"/>
              </w:rPr>
            </w:pPr>
            <w:r w:rsidRPr="000061D4">
              <w:rPr>
                <w:szCs w:val="24"/>
              </w:rPr>
              <w:t>93.06</w:t>
            </w:r>
          </w:p>
        </w:tc>
      </w:tr>
      <w:tr w:rsidR="000061D4" w:rsidRPr="000061D4" w14:paraId="3F64E707" w14:textId="77777777" w:rsidTr="0097733E">
        <w:trPr>
          <w:trHeight w:val="300"/>
        </w:trPr>
        <w:tc>
          <w:tcPr>
            <w:tcW w:w="2047" w:type="dxa"/>
            <w:vMerge w:val="restart"/>
            <w:vAlign w:val="center"/>
          </w:tcPr>
          <w:p w14:paraId="748D64F2" w14:textId="0D343669" w:rsidR="00964309" w:rsidRPr="000061D4" w:rsidRDefault="00964309" w:rsidP="00113702">
            <w:pPr>
              <w:spacing w:after="0" w:line="240" w:lineRule="auto"/>
              <w:rPr>
                <w:szCs w:val="24"/>
              </w:rPr>
            </w:pPr>
            <w:r w:rsidRPr="000061D4">
              <w:rPr>
                <w:szCs w:val="24"/>
              </w:rPr>
              <w:t xml:space="preserve">Atık </w:t>
            </w:r>
            <w:r w:rsidR="00113702" w:rsidRPr="000061D4">
              <w:rPr>
                <w:szCs w:val="24"/>
              </w:rPr>
              <w:t>G</w:t>
            </w:r>
            <w:r w:rsidRPr="000061D4">
              <w:rPr>
                <w:szCs w:val="24"/>
              </w:rPr>
              <w:t xml:space="preserve">azete </w:t>
            </w:r>
            <w:proofErr w:type="gramStart"/>
            <w:r w:rsidRPr="000061D4">
              <w:rPr>
                <w:szCs w:val="24"/>
              </w:rPr>
              <w:t>Kağıdı</w:t>
            </w:r>
            <w:proofErr w:type="gramEnd"/>
          </w:p>
        </w:tc>
        <w:tc>
          <w:tcPr>
            <w:tcW w:w="887" w:type="dxa"/>
            <w:noWrap/>
            <w:vAlign w:val="center"/>
          </w:tcPr>
          <w:p w14:paraId="6F66945E" w14:textId="0949D64D" w:rsidR="00964309" w:rsidRPr="000061D4" w:rsidRDefault="00964309" w:rsidP="007D55E3">
            <w:pPr>
              <w:spacing w:after="0" w:line="240" w:lineRule="auto"/>
              <w:jc w:val="center"/>
              <w:rPr>
                <w:szCs w:val="24"/>
              </w:rPr>
            </w:pPr>
            <w:r w:rsidRPr="000061D4">
              <w:rPr>
                <w:szCs w:val="24"/>
              </w:rPr>
              <w:t>0</w:t>
            </w:r>
          </w:p>
        </w:tc>
        <w:tc>
          <w:tcPr>
            <w:tcW w:w="1720" w:type="dxa"/>
            <w:noWrap/>
            <w:vAlign w:val="bottom"/>
          </w:tcPr>
          <w:p w14:paraId="4D56CF1C" w14:textId="4BD7F99F" w:rsidR="00964309" w:rsidRPr="000061D4" w:rsidRDefault="00964309" w:rsidP="0011544C">
            <w:pPr>
              <w:spacing w:after="0" w:line="240" w:lineRule="auto"/>
              <w:jc w:val="center"/>
              <w:rPr>
                <w:szCs w:val="24"/>
              </w:rPr>
            </w:pPr>
            <w:r w:rsidRPr="000061D4">
              <w:rPr>
                <w:szCs w:val="24"/>
              </w:rPr>
              <w:t>48.04</w:t>
            </w:r>
            <w:r w:rsidR="0011544C" w:rsidRPr="000061D4">
              <w:rPr>
                <w:szCs w:val="24"/>
              </w:rPr>
              <w:t>b</w:t>
            </w:r>
          </w:p>
        </w:tc>
        <w:tc>
          <w:tcPr>
            <w:tcW w:w="1734" w:type="dxa"/>
            <w:noWrap/>
            <w:vAlign w:val="bottom"/>
          </w:tcPr>
          <w:p w14:paraId="165453D8" w14:textId="67E4895B" w:rsidR="00964309" w:rsidRPr="000061D4" w:rsidRDefault="00964309" w:rsidP="0011544C">
            <w:pPr>
              <w:spacing w:after="0" w:line="240" w:lineRule="auto"/>
              <w:jc w:val="center"/>
              <w:rPr>
                <w:szCs w:val="24"/>
              </w:rPr>
            </w:pPr>
            <w:r w:rsidRPr="000061D4">
              <w:rPr>
                <w:szCs w:val="24"/>
              </w:rPr>
              <w:t>42.</w:t>
            </w:r>
            <w:proofErr w:type="gramStart"/>
            <w:r w:rsidRPr="000061D4">
              <w:rPr>
                <w:szCs w:val="24"/>
              </w:rPr>
              <w:t>53</w:t>
            </w:r>
            <w:r w:rsidR="0011544C" w:rsidRPr="000061D4">
              <w:rPr>
                <w:szCs w:val="24"/>
              </w:rPr>
              <w:t>a</w:t>
            </w:r>
            <w:proofErr w:type="gramEnd"/>
          </w:p>
        </w:tc>
        <w:tc>
          <w:tcPr>
            <w:tcW w:w="1627" w:type="dxa"/>
            <w:noWrap/>
            <w:vAlign w:val="bottom"/>
          </w:tcPr>
          <w:p w14:paraId="3C2143CF" w14:textId="1B6CDEE9" w:rsidR="00964309" w:rsidRPr="000061D4" w:rsidRDefault="00964309" w:rsidP="007D55E3">
            <w:pPr>
              <w:spacing w:after="0" w:line="240" w:lineRule="auto"/>
              <w:jc w:val="center"/>
              <w:rPr>
                <w:szCs w:val="24"/>
              </w:rPr>
            </w:pPr>
            <w:r w:rsidRPr="000061D4">
              <w:rPr>
                <w:szCs w:val="24"/>
              </w:rPr>
              <w:t>15.48a</w:t>
            </w:r>
          </w:p>
        </w:tc>
        <w:tc>
          <w:tcPr>
            <w:tcW w:w="754" w:type="dxa"/>
            <w:vAlign w:val="bottom"/>
          </w:tcPr>
          <w:p w14:paraId="63333AD5" w14:textId="0C559130" w:rsidR="00964309" w:rsidRPr="000061D4" w:rsidRDefault="00964309" w:rsidP="007D55E3">
            <w:pPr>
              <w:spacing w:after="0" w:line="240" w:lineRule="auto"/>
              <w:jc w:val="center"/>
              <w:rPr>
                <w:szCs w:val="24"/>
              </w:rPr>
            </w:pPr>
            <w:r w:rsidRPr="000061D4">
              <w:rPr>
                <w:szCs w:val="24"/>
              </w:rPr>
              <w:t>-</w:t>
            </w:r>
          </w:p>
        </w:tc>
      </w:tr>
      <w:tr w:rsidR="000061D4" w:rsidRPr="000061D4" w14:paraId="1D8BA3C7" w14:textId="77777777" w:rsidTr="00337707">
        <w:trPr>
          <w:trHeight w:val="300"/>
        </w:trPr>
        <w:tc>
          <w:tcPr>
            <w:tcW w:w="2047" w:type="dxa"/>
            <w:vMerge/>
          </w:tcPr>
          <w:p w14:paraId="1CFFD5BB" w14:textId="77777777" w:rsidR="00964309" w:rsidRPr="000061D4" w:rsidRDefault="00964309" w:rsidP="007D55E3">
            <w:pPr>
              <w:spacing w:after="0" w:line="240" w:lineRule="auto"/>
              <w:jc w:val="center"/>
              <w:rPr>
                <w:szCs w:val="24"/>
              </w:rPr>
            </w:pPr>
          </w:p>
        </w:tc>
        <w:tc>
          <w:tcPr>
            <w:tcW w:w="887" w:type="dxa"/>
            <w:noWrap/>
            <w:vAlign w:val="center"/>
          </w:tcPr>
          <w:p w14:paraId="1DB726C6" w14:textId="028CCC7D" w:rsidR="00964309" w:rsidRPr="000061D4" w:rsidRDefault="00964309" w:rsidP="007D55E3">
            <w:pPr>
              <w:spacing w:after="0" w:line="240" w:lineRule="auto"/>
              <w:jc w:val="center"/>
              <w:rPr>
                <w:szCs w:val="24"/>
              </w:rPr>
            </w:pPr>
            <w:r w:rsidRPr="000061D4">
              <w:rPr>
                <w:szCs w:val="24"/>
              </w:rPr>
              <w:t>3</w:t>
            </w:r>
          </w:p>
        </w:tc>
        <w:tc>
          <w:tcPr>
            <w:tcW w:w="1720" w:type="dxa"/>
            <w:noWrap/>
            <w:vAlign w:val="bottom"/>
          </w:tcPr>
          <w:p w14:paraId="16574A7B" w14:textId="29F95DB3" w:rsidR="00964309" w:rsidRPr="000061D4" w:rsidRDefault="0011544C" w:rsidP="0011544C">
            <w:pPr>
              <w:spacing w:after="0" w:line="240" w:lineRule="auto"/>
              <w:jc w:val="center"/>
              <w:rPr>
                <w:szCs w:val="24"/>
              </w:rPr>
            </w:pPr>
            <w:r w:rsidRPr="000061D4">
              <w:rPr>
                <w:szCs w:val="24"/>
              </w:rPr>
              <w:t>48</w:t>
            </w:r>
            <w:r w:rsidR="00964309" w:rsidRPr="000061D4">
              <w:rPr>
                <w:szCs w:val="24"/>
              </w:rPr>
              <w:t>.</w:t>
            </w:r>
            <w:r w:rsidRPr="000061D4">
              <w:rPr>
                <w:szCs w:val="24"/>
              </w:rPr>
              <w:t>1</w:t>
            </w:r>
            <w:r w:rsidR="00964309" w:rsidRPr="000061D4">
              <w:rPr>
                <w:szCs w:val="24"/>
              </w:rPr>
              <w:t>6</w:t>
            </w:r>
            <w:r w:rsidRPr="000061D4">
              <w:rPr>
                <w:szCs w:val="24"/>
              </w:rPr>
              <w:t>b</w:t>
            </w:r>
          </w:p>
        </w:tc>
        <w:tc>
          <w:tcPr>
            <w:tcW w:w="1734" w:type="dxa"/>
            <w:noWrap/>
            <w:vAlign w:val="bottom"/>
          </w:tcPr>
          <w:p w14:paraId="2DD10E47" w14:textId="6DDB812C" w:rsidR="00964309" w:rsidRPr="000061D4" w:rsidRDefault="0011544C" w:rsidP="0011544C">
            <w:pPr>
              <w:spacing w:after="0" w:line="240" w:lineRule="auto"/>
              <w:jc w:val="center"/>
              <w:rPr>
                <w:szCs w:val="24"/>
              </w:rPr>
            </w:pPr>
            <w:r w:rsidRPr="000061D4">
              <w:rPr>
                <w:szCs w:val="24"/>
              </w:rPr>
              <w:t>40</w:t>
            </w:r>
            <w:r w:rsidR="00964309" w:rsidRPr="000061D4">
              <w:rPr>
                <w:szCs w:val="24"/>
              </w:rPr>
              <w:t>.</w:t>
            </w:r>
            <w:r w:rsidRPr="000061D4">
              <w:rPr>
                <w:szCs w:val="24"/>
              </w:rPr>
              <w:t>53b</w:t>
            </w:r>
          </w:p>
        </w:tc>
        <w:tc>
          <w:tcPr>
            <w:tcW w:w="1627" w:type="dxa"/>
            <w:noWrap/>
            <w:vAlign w:val="bottom"/>
          </w:tcPr>
          <w:p w14:paraId="481D791B" w14:textId="5A4CB6A9" w:rsidR="00964309" w:rsidRPr="000061D4" w:rsidRDefault="0011544C" w:rsidP="0011544C">
            <w:pPr>
              <w:spacing w:after="0" w:line="240" w:lineRule="auto"/>
              <w:jc w:val="center"/>
              <w:rPr>
                <w:szCs w:val="24"/>
              </w:rPr>
            </w:pPr>
            <w:r w:rsidRPr="000061D4">
              <w:rPr>
                <w:szCs w:val="24"/>
              </w:rPr>
              <w:t>23</w:t>
            </w:r>
            <w:r w:rsidR="00964309" w:rsidRPr="000061D4">
              <w:rPr>
                <w:szCs w:val="24"/>
              </w:rPr>
              <w:t>.</w:t>
            </w:r>
            <w:r w:rsidRPr="000061D4">
              <w:rPr>
                <w:szCs w:val="24"/>
              </w:rPr>
              <w:t>44b</w:t>
            </w:r>
          </w:p>
        </w:tc>
        <w:tc>
          <w:tcPr>
            <w:tcW w:w="754" w:type="dxa"/>
            <w:vAlign w:val="bottom"/>
          </w:tcPr>
          <w:p w14:paraId="2DBBED4E" w14:textId="4FF3FD9C" w:rsidR="00964309" w:rsidRPr="000061D4" w:rsidRDefault="00964309" w:rsidP="0011544C">
            <w:pPr>
              <w:spacing w:after="0" w:line="240" w:lineRule="auto"/>
              <w:jc w:val="center"/>
              <w:rPr>
                <w:szCs w:val="24"/>
              </w:rPr>
            </w:pPr>
            <w:r w:rsidRPr="000061D4">
              <w:rPr>
                <w:szCs w:val="24"/>
              </w:rPr>
              <w:t>9</w:t>
            </w:r>
            <w:r w:rsidR="0011544C" w:rsidRPr="000061D4">
              <w:rPr>
                <w:szCs w:val="24"/>
              </w:rPr>
              <w:t>1</w:t>
            </w:r>
            <w:r w:rsidRPr="000061D4">
              <w:rPr>
                <w:szCs w:val="24"/>
              </w:rPr>
              <w:t>.16</w:t>
            </w:r>
          </w:p>
        </w:tc>
      </w:tr>
      <w:tr w:rsidR="000061D4" w:rsidRPr="000061D4" w14:paraId="01BCDA7C" w14:textId="77777777" w:rsidTr="00337707">
        <w:trPr>
          <w:trHeight w:val="300"/>
        </w:trPr>
        <w:tc>
          <w:tcPr>
            <w:tcW w:w="2047" w:type="dxa"/>
            <w:vMerge/>
          </w:tcPr>
          <w:p w14:paraId="1116C5FD" w14:textId="77777777" w:rsidR="00964309" w:rsidRPr="000061D4" w:rsidRDefault="00964309" w:rsidP="007D55E3">
            <w:pPr>
              <w:spacing w:after="0" w:line="240" w:lineRule="auto"/>
              <w:jc w:val="center"/>
              <w:rPr>
                <w:szCs w:val="24"/>
              </w:rPr>
            </w:pPr>
          </w:p>
        </w:tc>
        <w:tc>
          <w:tcPr>
            <w:tcW w:w="887" w:type="dxa"/>
            <w:noWrap/>
            <w:vAlign w:val="center"/>
          </w:tcPr>
          <w:p w14:paraId="31B63355" w14:textId="48DC23B5" w:rsidR="00964309" w:rsidRPr="000061D4" w:rsidRDefault="00964309" w:rsidP="007D55E3">
            <w:pPr>
              <w:spacing w:after="0" w:line="240" w:lineRule="auto"/>
              <w:jc w:val="center"/>
              <w:rPr>
                <w:szCs w:val="24"/>
              </w:rPr>
            </w:pPr>
            <w:r w:rsidRPr="000061D4">
              <w:rPr>
                <w:szCs w:val="24"/>
              </w:rPr>
              <w:t>5</w:t>
            </w:r>
          </w:p>
        </w:tc>
        <w:tc>
          <w:tcPr>
            <w:tcW w:w="1720" w:type="dxa"/>
            <w:noWrap/>
            <w:vAlign w:val="bottom"/>
          </w:tcPr>
          <w:p w14:paraId="35DC151A" w14:textId="5D6ED69A" w:rsidR="00964309" w:rsidRPr="000061D4" w:rsidRDefault="0011544C" w:rsidP="0011544C">
            <w:pPr>
              <w:spacing w:after="0" w:line="240" w:lineRule="auto"/>
              <w:jc w:val="center"/>
              <w:rPr>
                <w:szCs w:val="24"/>
              </w:rPr>
            </w:pPr>
            <w:r w:rsidRPr="000061D4">
              <w:rPr>
                <w:szCs w:val="24"/>
              </w:rPr>
              <w:t>49.</w:t>
            </w:r>
            <w:proofErr w:type="gramStart"/>
            <w:r w:rsidRPr="000061D4">
              <w:rPr>
                <w:szCs w:val="24"/>
              </w:rPr>
              <w:t>12a</w:t>
            </w:r>
            <w:proofErr w:type="gramEnd"/>
          </w:p>
        </w:tc>
        <w:tc>
          <w:tcPr>
            <w:tcW w:w="1734" w:type="dxa"/>
            <w:noWrap/>
            <w:vAlign w:val="bottom"/>
          </w:tcPr>
          <w:p w14:paraId="57225C63" w14:textId="4BA7730C" w:rsidR="00964309" w:rsidRPr="000061D4" w:rsidRDefault="0011544C" w:rsidP="0011544C">
            <w:pPr>
              <w:spacing w:after="0" w:line="240" w:lineRule="auto"/>
              <w:jc w:val="center"/>
              <w:rPr>
                <w:szCs w:val="24"/>
              </w:rPr>
            </w:pPr>
            <w:r w:rsidRPr="000061D4">
              <w:rPr>
                <w:szCs w:val="24"/>
              </w:rPr>
              <w:t>37</w:t>
            </w:r>
            <w:r w:rsidR="00964309" w:rsidRPr="000061D4">
              <w:rPr>
                <w:szCs w:val="24"/>
              </w:rPr>
              <w:t>.0</w:t>
            </w:r>
            <w:r w:rsidRPr="000061D4">
              <w:rPr>
                <w:szCs w:val="24"/>
              </w:rPr>
              <w:t>4c</w:t>
            </w:r>
          </w:p>
        </w:tc>
        <w:tc>
          <w:tcPr>
            <w:tcW w:w="1627" w:type="dxa"/>
            <w:noWrap/>
            <w:vAlign w:val="bottom"/>
          </w:tcPr>
          <w:p w14:paraId="5C3F28EA" w14:textId="4AABF454" w:rsidR="00964309" w:rsidRPr="000061D4" w:rsidRDefault="0011544C" w:rsidP="0011544C">
            <w:pPr>
              <w:spacing w:after="0" w:line="240" w:lineRule="auto"/>
              <w:jc w:val="center"/>
              <w:rPr>
                <w:szCs w:val="24"/>
              </w:rPr>
            </w:pPr>
            <w:r w:rsidRPr="000061D4">
              <w:rPr>
                <w:szCs w:val="24"/>
              </w:rPr>
              <w:t>30</w:t>
            </w:r>
            <w:r w:rsidR="00964309" w:rsidRPr="000061D4">
              <w:rPr>
                <w:szCs w:val="24"/>
              </w:rPr>
              <w:t>.</w:t>
            </w:r>
            <w:r w:rsidRPr="000061D4">
              <w:rPr>
                <w:szCs w:val="24"/>
              </w:rPr>
              <w:t>56c</w:t>
            </w:r>
          </w:p>
        </w:tc>
        <w:tc>
          <w:tcPr>
            <w:tcW w:w="754" w:type="dxa"/>
            <w:vAlign w:val="bottom"/>
          </w:tcPr>
          <w:p w14:paraId="7E1188DF" w14:textId="4D0BD3C0" w:rsidR="00964309" w:rsidRPr="000061D4" w:rsidRDefault="0011544C" w:rsidP="0011544C">
            <w:pPr>
              <w:spacing w:after="0" w:line="240" w:lineRule="auto"/>
              <w:jc w:val="center"/>
              <w:rPr>
                <w:szCs w:val="24"/>
              </w:rPr>
            </w:pPr>
            <w:r w:rsidRPr="000061D4">
              <w:rPr>
                <w:szCs w:val="24"/>
              </w:rPr>
              <w:t>90</w:t>
            </w:r>
            <w:r w:rsidR="00964309" w:rsidRPr="000061D4">
              <w:rPr>
                <w:szCs w:val="24"/>
              </w:rPr>
              <w:t>.</w:t>
            </w:r>
            <w:r w:rsidRPr="000061D4">
              <w:rPr>
                <w:szCs w:val="24"/>
              </w:rPr>
              <w:t>1</w:t>
            </w:r>
            <w:r w:rsidR="00964309" w:rsidRPr="000061D4">
              <w:rPr>
                <w:szCs w:val="24"/>
              </w:rPr>
              <w:t>8</w:t>
            </w:r>
          </w:p>
        </w:tc>
      </w:tr>
      <w:tr w:rsidR="000061D4" w:rsidRPr="000061D4" w14:paraId="11EE45BE" w14:textId="77777777" w:rsidTr="00863970">
        <w:trPr>
          <w:trHeight w:val="300"/>
        </w:trPr>
        <w:tc>
          <w:tcPr>
            <w:tcW w:w="2047" w:type="dxa"/>
            <w:vMerge/>
          </w:tcPr>
          <w:p w14:paraId="45168A1C" w14:textId="77777777" w:rsidR="0011544C" w:rsidRPr="000061D4" w:rsidRDefault="0011544C" w:rsidP="007D55E3">
            <w:pPr>
              <w:spacing w:after="0" w:line="240" w:lineRule="auto"/>
              <w:jc w:val="center"/>
              <w:rPr>
                <w:szCs w:val="24"/>
              </w:rPr>
            </w:pPr>
          </w:p>
        </w:tc>
        <w:tc>
          <w:tcPr>
            <w:tcW w:w="887" w:type="dxa"/>
            <w:noWrap/>
            <w:vAlign w:val="center"/>
          </w:tcPr>
          <w:p w14:paraId="0CBD1D75" w14:textId="3D14627F" w:rsidR="0011544C" w:rsidRPr="000061D4" w:rsidRDefault="0011544C" w:rsidP="007D55E3">
            <w:pPr>
              <w:spacing w:after="0" w:line="240" w:lineRule="auto"/>
              <w:jc w:val="center"/>
              <w:rPr>
                <w:szCs w:val="24"/>
              </w:rPr>
            </w:pPr>
            <w:r w:rsidRPr="000061D4">
              <w:rPr>
                <w:szCs w:val="24"/>
              </w:rPr>
              <w:t>7</w:t>
            </w:r>
          </w:p>
        </w:tc>
        <w:tc>
          <w:tcPr>
            <w:tcW w:w="1720" w:type="dxa"/>
            <w:noWrap/>
            <w:vAlign w:val="bottom"/>
          </w:tcPr>
          <w:p w14:paraId="4E1FCE58" w14:textId="5E5522E9" w:rsidR="0011544C" w:rsidRPr="000061D4" w:rsidRDefault="0011544C" w:rsidP="007D55E3">
            <w:pPr>
              <w:spacing w:after="0" w:line="240" w:lineRule="auto"/>
              <w:jc w:val="center"/>
              <w:rPr>
                <w:szCs w:val="24"/>
              </w:rPr>
            </w:pPr>
            <w:r w:rsidRPr="000061D4">
              <w:rPr>
                <w:szCs w:val="24"/>
              </w:rPr>
              <w:t>49.</w:t>
            </w:r>
            <w:proofErr w:type="gramStart"/>
            <w:r w:rsidRPr="000061D4">
              <w:rPr>
                <w:szCs w:val="24"/>
              </w:rPr>
              <w:t>23a</w:t>
            </w:r>
            <w:proofErr w:type="gramEnd"/>
          </w:p>
        </w:tc>
        <w:tc>
          <w:tcPr>
            <w:tcW w:w="1734" w:type="dxa"/>
            <w:noWrap/>
            <w:vAlign w:val="bottom"/>
          </w:tcPr>
          <w:p w14:paraId="353BF2B1" w14:textId="37903230" w:rsidR="0011544C" w:rsidRPr="000061D4" w:rsidRDefault="0011544C" w:rsidP="007D55E3">
            <w:pPr>
              <w:spacing w:after="0" w:line="240" w:lineRule="auto"/>
              <w:jc w:val="center"/>
              <w:rPr>
                <w:szCs w:val="24"/>
              </w:rPr>
            </w:pPr>
            <w:r w:rsidRPr="000061D4">
              <w:rPr>
                <w:szCs w:val="24"/>
              </w:rPr>
              <w:t>35.84d</w:t>
            </w:r>
          </w:p>
        </w:tc>
        <w:tc>
          <w:tcPr>
            <w:tcW w:w="1627" w:type="dxa"/>
            <w:noWrap/>
            <w:vAlign w:val="bottom"/>
          </w:tcPr>
          <w:p w14:paraId="57DA3948" w14:textId="457653CE" w:rsidR="0011544C" w:rsidRPr="000061D4" w:rsidRDefault="0011544C" w:rsidP="007D55E3">
            <w:pPr>
              <w:spacing w:after="0" w:line="240" w:lineRule="auto"/>
              <w:jc w:val="center"/>
              <w:rPr>
                <w:szCs w:val="24"/>
              </w:rPr>
            </w:pPr>
            <w:r w:rsidRPr="000061D4">
              <w:rPr>
                <w:szCs w:val="24"/>
              </w:rPr>
              <w:t>36.27d</w:t>
            </w:r>
          </w:p>
        </w:tc>
        <w:tc>
          <w:tcPr>
            <w:tcW w:w="754" w:type="dxa"/>
            <w:vAlign w:val="bottom"/>
          </w:tcPr>
          <w:p w14:paraId="69D455D9" w14:textId="133DD482" w:rsidR="0011544C" w:rsidRPr="000061D4" w:rsidRDefault="0011544C" w:rsidP="007D55E3">
            <w:pPr>
              <w:spacing w:after="0" w:line="240" w:lineRule="auto"/>
              <w:jc w:val="center"/>
              <w:rPr>
                <w:szCs w:val="24"/>
              </w:rPr>
            </w:pPr>
            <w:r w:rsidRPr="000061D4">
              <w:rPr>
                <w:szCs w:val="24"/>
              </w:rPr>
              <w:t>88.92</w:t>
            </w:r>
          </w:p>
        </w:tc>
      </w:tr>
    </w:tbl>
    <w:p w14:paraId="7CF650AD" w14:textId="77777777" w:rsidR="00337707" w:rsidRPr="000061D4" w:rsidRDefault="00337707" w:rsidP="00337707">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47916EBE" w14:textId="304E9D7F" w:rsidR="007D55E3" w:rsidRPr="000061D4" w:rsidRDefault="006A53C5" w:rsidP="007D55E3">
      <w:pPr>
        <w:spacing w:before="120" w:after="120"/>
        <w:ind w:firstLine="567"/>
        <w:jc w:val="both"/>
      </w:pPr>
      <w:r w:rsidRPr="000061D4">
        <w:t xml:space="preserve">Oksijen ağartmasında </w:t>
      </w:r>
      <w:proofErr w:type="gramStart"/>
      <w:r w:rsidRPr="000061D4">
        <w:t>kağıt</w:t>
      </w:r>
      <w:proofErr w:type="gramEnd"/>
      <w:r w:rsidRPr="000061D4">
        <w:t xml:space="preserve"> hamuruna koyu renk veren maddeler ve ligninin neredeyse yarısının uzaklaşması ile ağartma sonrası elde edilen hamurların optik özellikleri önemli derecede iyileşmektedir. Bu nedenle bir sonraki ağartma kademelerinde kullanılacak klorlu bileşikler ve diğer ağartma ajanlarının tüketim miktarlarını azaltmakta önemli bir rol oynamaktadır. Bu nedenle oksijen ağartma kademesi pişirme ve son ağartma kademesi arasında “köprü aşaması” olarak tanımlanır (</w:t>
      </w:r>
      <w:proofErr w:type="spellStart"/>
      <w:r w:rsidRPr="000061D4">
        <w:t>Gullichsen</w:t>
      </w:r>
      <w:proofErr w:type="spellEnd"/>
      <w:r w:rsidRPr="000061D4">
        <w:t>, 200</w:t>
      </w:r>
      <w:r w:rsidR="00951477">
        <w:t>0</w:t>
      </w:r>
      <w:r w:rsidRPr="000061D4">
        <w:t xml:space="preserve">; </w:t>
      </w:r>
      <w:proofErr w:type="spellStart"/>
      <w:r w:rsidRPr="000061D4">
        <w:t>Pikka</w:t>
      </w:r>
      <w:proofErr w:type="spellEnd"/>
      <w:r w:rsidRPr="000061D4">
        <w:t xml:space="preserve"> et al., 2000).</w:t>
      </w:r>
    </w:p>
    <w:p w14:paraId="08424C84" w14:textId="536A329A" w:rsidR="00FC5178" w:rsidRPr="000061D4" w:rsidRDefault="00D87F73" w:rsidP="00D87F73">
      <w:pPr>
        <w:spacing w:before="120" w:after="120"/>
        <w:ind w:firstLine="567"/>
        <w:jc w:val="both"/>
      </w:pPr>
      <w:proofErr w:type="gramStart"/>
      <w:r w:rsidRPr="000061D4">
        <w:t>Kağıt</w:t>
      </w:r>
      <w:proofErr w:type="gramEnd"/>
      <w:r w:rsidRPr="000061D4">
        <w:t xml:space="preserve"> hamurlarının farklı koşullarda oksijen ile ağartılması sonucu elde edilen optik özellikler istatistiksel olarak incelendiğinde </w:t>
      </w:r>
      <w:r w:rsidR="008668F2" w:rsidRPr="000061D4">
        <w:t xml:space="preserve">atık gazete </w:t>
      </w:r>
      <w:proofErr w:type="gramStart"/>
      <w:r w:rsidR="008668F2" w:rsidRPr="000061D4">
        <w:t>kağıt</w:t>
      </w:r>
      <w:proofErr w:type="gramEnd"/>
      <w:r w:rsidR="008668F2" w:rsidRPr="000061D4">
        <w:t xml:space="preserve"> hamurları hariç diğer </w:t>
      </w:r>
      <w:proofErr w:type="gramStart"/>
      <w:r w:rsidRPr="000061D4">
        <w:t>kağıt</w:t>
      </w:r>
      <w:proofErr w:type="gramEnd"/>
      <w:r w:rsidRPr="000061D4">
        <w:t xml:space="preserve"> hamurlarının 7 bar oksijen ile ağartılması optimal sonucu vermektedir. Bu nedenle bir </w:t>
      </w:r>
      <w:r w:rsidRPr="000061D4">
        <w:lastRenderedPageBreak/>
        <w:t xml:space="preserve">sonraki ağartma kademelerinde 7 bar oksijen ile ağartılan </w:t>
      </w:r>
      <w:proofErr w:type="gramStart"/>
      <w:r w:rsidRPr="000061D4">
        <w:t>kağıt</w:t>
      </w:r>
      <w:proofErr w:type="gramEnd"/>
      <w:r w:rsidRPr="000061D4">
        <w:t xml:space="preserve"> hamurları kullanılmıştır.</w:t>
      </w:r>
      <w:r w:rsidR="008668F2" w:rsidRPr="000061D4">
        <w:t xml:space="preserve"> Atık gazete </w:t>
      </w:r>
      <w:proofErr w:type="gramStart"/>
      <w:r w:rsidR="008668F2" w:rsidRPr="000061D4">
        <w:t>kağıt</w:t>
      </w:r>
      <w:proofErr w:type="gramEnd"/>
      <w:r w:rsidR="008668F2" w:rsidRPr="000061D4">
        <w:t xml:space="preserve"> hamurları ise peroksit ağartmasına tabi tutulmuştur.</w:t>
      </w:r>
    </w:p>
    <w:p w14:paraId="02BA8794" w14:textId="37E4F116" w:rsidR="00D87F73" w:rsidRPr="000061D4" w:rsidRDefault="00D87F73" w:rsidP="00D87F73">
      <w:pPr>
        <w:pStyle w:val="Balk3"/>
      </w:pPr>
      <w:bookmarkStart w:id="273" w:name="_Toc536040528"/>
      <w:r w:rsidRPr="000061D4">
        <w:t xml:space="preserve">Hipoklorit ağartması sonucu </w:t>
      </w:r>
      <w:proofErr w:type="gramStart"/>
      <w:r w:rsidRPr="000061D4">
        <w:t>kağıt</w:t>
      </w:r>
      <w:proofErr w:type="gramEnd"/>
      <w:r w:rsidRPr="000061D4">
        <w:t xml:space="preserve"> hamurlarına ait bulgular</w:t>
      </w:r>
      <w:bookmarkEnd w:id="273"/>
    </w:p>
    <w:p w14:paraId="698A00DF" w14:textId="44A4701B" w:rsidR="006C548D" w:rsidRPr="000061D4" w:rsidRDefault="002F50F2" w:rsidP="00D87F73">
      <w:pPr>
        <w:spacing w:before="120" w:after="120"/>
        <w:ind w:firstLine="567"/>
        <w:jc w:val="both"/>
      </w:pPr>
      <w:r w:rsidRPr="000061D4">
        <w:t xml:space="preserve">Hipoklorit ağartması öncesi oksijen ile ağartılmış </w:t>
      </w:r>
      <w:proofErr w:type="gramStart"/>
      <w:r w:rsidRPr="000061D4">
        <w:t>kağıt</w:t>
      </w:r>
      <w:proofErr w:type="gramEnd"/>
      <w:r w:rsidRPr="000061D4">
        <w:t xml:space="preserve"> hamurları alkali ekstraksiyonuna tabi tutulmuştur. Alkali ekstraksiyonu ile bir önceki ağartmada hamur üzerinde bulunan oksitlenmiş lignin uzaklaştırılmakta ve kalıntı lignin tekrar aktif hale getirilmektedir. </w:t>
      </w:r>
      <w:r w:rsidR="00203240" w:rsidRPr="000061D4">
        <w:t>F</w:t>
      </w:r>
      <w:r w:rsidRPr="000061D4">
        <w:t xml:space="preserve">arklı koşullarda hipoklorit ağartması uygulanan buğday sapı ve kızılçam </w:t>
      </w:r>
      <w:proofErr w:type="gramStart"/>
      <w:r w:rsidRPr="000061D4">
        <w:t>kağıt</w:t>
      </w:r>
      <w:proofErr w:type="gramEnd"/>
      <w:r w:rsidRPr="000061D4">
        <w:t xml:space="preserve"> hamurlarına ait optik özellikler aşağıda Çizelge </w:t>
      </w:r>
      <w:r w:rsidR="008668F2" w:rsidRPr="000061D4">
        <w:t>4.</w:t>
      </w:r>
      <w:r w:rsidR="00113702" w:rsidRPr="000061D4">
        <w:t>29</w:t>
      </w:r>
      <w:r w:rsidRPr="000061D4">
        <w:t>’d</w:t>
      </w:r>
      <w:r w:rsidR="00113702" w:rsidRPr="000061D4">
        <w:t>a</w:t>
      </w:r>
      <w:r w:rsidRPr="000061D4">
        <w:t xml:space="preserve"> verilmiştir. </w:t>
      </w:r>
    </w:p>
    <w:p w14:paraId="0522AEAC" w14:textId="1A5BDB9F" w:rsidR="002F50F2" w:rsidRPr="000061D4" w:rsidRDefault="002F50F2" w:rsidP="00113702">
      <w:pPr>
        <w:pStyle w:val="ResimYazs"/>
        <w:keepNext/>
        <w:spacing w:before="120" w:after="120"/>
        <w:jc w:val="both"/>
      </w:pPr>
      <w:bookmarkStart w:id="274" w:name="_Toc536040659"/>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29</w:t>
      </w:r>
      <w:r w:rsidR="00084E8A">
        <w:rPr>
          <w:noProof/>
        </w:rPr>
        <w:fldChar w:fldCharType="end"/>
      </w:r>
      <w:r w:rsidRPr="000061D4">
        <w:t xml:space="preserve">. Hipoklorit ağartması sonucu elde edilen </w:t>
      </w:r>
      <w:proofErr w:type="gramStart"/>
      <w:r w:rsidRPr="000061D4">
        <w:t>kağıt</w:t>
      </w:r>
      <w:proofErr w:type="gramEnd"/>
      <w:r w:rsidRPr="000061D4">
        <w:t xml:space="preserve"> hamurlarının verim ve optik özellikleri</w:t>
      </w:r>
      <w:bookmarkEnd w:id="274"/>
    </w:p>
    <w:tbl>
      <w:tblPr>
        <w:tblW w:w="80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4"/>
        <w:gridCol w:w="1140"/>
        <w:gridCol w:w="1192"/>
        <w:gridCol w:w="1418"/>
        <w:gridCol w:w="1417"/>
        <w:gridCol w:w="1134"/>
      </w:tblGrid>
      <w:tr w:rsidR="000061D4" w:rsidRPr="000061D4" w14:paraId="0059AFF6" w14:textId="77777777" w:rsidTr="00137DED">
        <w:trPr>
          <w:trHeight w:val="300"/>
        </w:trPr>
        <w:tc>
          <w:tcPr>
            <w:tcW w:w="1794" w:type="dxa"/>
            <w:vAlign w:val="center"/>
          </w:tcPr>
          <w:p w14:paraId="1E939CDB" w14:textId="77777777" w:rsidR="002F50F2" w:rsidRPr="000061D4" w:rsidRDefault="002F50F2" w:rsidP="002A0263">
            <w:pPr>
              <w:spacing w:after="0" w:line="240" w:lineRule="auto"/>
              <w:rPr>
                <w:szCs w:val="24"/>
              </w:rPr>
            </w:pPr>
            <w:r w:rsidRPr="000061D4">
              <w:rPr>
                <w:szCs w:val="24"/>
              </w:rPr>
              <w:t>Hamur Türü</w:t>
            </w:r>
          </w:p>
        </w:tc>
        <w:tc>
          <w:tcPr>
            <w:tcW w:w="1140" w:type="dxa"/>
            <w:noWrap/>
            <w:vAlign w:val="center"/>
            <w:hideMark/>
          </w:tcPr>
          <w:p w14:paraId="1FF54305" w14:textId="0E1B5A45" w:rsidR="002F50F2" w:rsidRPr="000061D4" w:rsidRDefault="002F50F2" w:rsidP="002F50F2">
            <w:pPr>
              <w:spacing w:after="0" w:line="240" w:lineRule="auto"/>
              <w:jc w:val="center"/>
              <w:rPr>
                <w:szCs w:val="24"/>
              </w:rPr>
            </w:pPr>
            <w:r w:rsidRPr="000061D4">
              <w:rPr>
                <w:szCs w:val="24"/>
              </w:rPr>
              <w:t>Hipoklorit (%)</w:t>
            </w:r>
          </w:p>
        </w:tc>
        <w:tc>
          <w:tcPr>
            <w:tcW w:w="1192" w:type="dxa"/>
            <w:noWrap/>
            <w:vAlign w:val="center"/>
            <w:hideMark/>
          </w:tcPr>
          <w:p w14:paraId="1F18D8E8" w14:textId="4D29DBB9" w:rsidR="002F50F2" w:rsidRPr="000061D4" w:rsidRDefault="002F50F2" w:rsidP="002A0263">
            <w:pPr>
              <w:spacing w:after="0" w:line="240" w:lineRule="auto"/>
              <w:jc w:val="center"/>
              <w:rPr>
                <w:szCs w:val="24"/>
              </w:rPr>
            </w:pPr>
            <w:r w:rsidRPr="000061D4">
              <w:rPr>
                <w:szCs w:val="24"/>
              </w:rPr>
              <w:t xml:space="preserve">Beyazlık </w:t>
            </w:r>
            <w:r w:rsidR="003B4F2D">
              <w:rPr>
                <w:szCs w:val="24"/>
              </w:rPr>
              <w:t>(%ISO)</w:t>
            </w:r>
          </w:p>
        </w:tc>
        <w:tc>
          <w:tcPr>
            <w:tcW w:w="1418" w:type="dxa"/>
            <w:noWrap/>
            <w:vAlign w:val="center"/>
            <w:hideMark/>
          </w:tcPr>
          <w:p w14:paraId="1745F7B4" w14:textId="6077948A" w:rsidR="002F50F2" w:rsidRPr="000061D4" w:rsidRDefault="002F50F2" w:rsidP="002A0263">
            <w:pPr>
              <w:spacing w:after="0" w:line="240" w:lineRule="auto"/>
              <w:jc w:val="center"/>
              <w:rPr>
                <w:szCs w:val="24"/>
              </w:rPr>
            </w:pPr>
            <w:r w:rsidRPr="000061D4">
              <w:rPr>
                <w:szCs w:val="24"/>
              </w:rPr>
              <w:t xml:space="preserve">Parlaklık </w:t>
            </w:r>
            <w:r w:rsidR="003B4F2D">
              <w:rPr>
                <w:szCs w:val="24"/>
              </w:rPr>
              <w:t>(%ISO)</w:t>
            </w:r>
          </w:p>
        </w:tc>
        <w:tc>
          <w:tcPr>
            <w:tcW w:w="1417" w:type="dxa"/>
            <w:noWrap/>
            <w:vAlign w:val="center"/>
            <w:hideMark/>
          </w:tcPr>
          <w:p w14:paraId="723C6970" w14:textId="77777777" w:rsidR="002F50F2" w:rsidRPr="000061D4" w:rsidRDefault="002F50F2" w:rsidP="002A0263">
            <w:pPr>
              <w:spacing w:after="0" w:line="240" w:lineRule="auto"/>
              <w:jc w:val="center"/>
              <w:rPr>
                <w:szCs w:val="24"/>
              </w:rPr>
            </w:pPr>
            <w:r w:rsidRPr="000061D4">
              <w:rPr>
                <w:szCs w:val="24"/>
              </w:rPr>
              <w:t>Sarılık (E313)</w:t>
            </w:r>
          </w:p>
        </w:tc>
        <w:tc>
          <w:tcPr>
            <w:tcW w:w="1134" w:type="dxa"/>
            <w:vAlign w:val="center"/>
          </w:tcPr>
          <w:p w14:paraId="12A5DE9C" w14:textId="77777777" w:rsidR="002F50F2" w:rsidRPr="000061D4" w:rsidRDefault="002F50F2" w:rsidP="002A0263">
            <w:pPr>
              <w:spacing w:after="0" w:line="240" w:lineRule="auto"/>
              <w:jc w:val="center"/>
              <w:rPr>
                <w:szCs w:val="24"/>
              </w:rPr>
            </w:pPr>
            <w:r w:rsidRPr="000061D4">
              <w:rPr>
                <w:szCs w:val="24"/>
              </w:rPr>
              <w:t>Verim (%)</w:t>
            </w:r>
          </w:p>
        </w:tc>
      </w:tr>
      <w:tr w:rsidR="000061D4" w:rsidRPr="000061D4" w14:paraId="00FB1CE9" w14:textId="77777777" w:rsidTr="00137DED">
        <w:trPr>
          <w:trHeight w:val="300"/>
        </w:trPr>
        <w:tc>
          <w:tcPr>
            <w:tcW w:w="1794" w:type="dxa"/>
            <w:vMerge w:val="restart"/>
            <w:vAlign w:val="center"/>
          </w:tcPr>
          <w:p w14:paraId="0BC02712" w14:textId="77777777" w:rsidR="00360F13" w:rsidRPr="000061D4" w:rsidRDefault="00360F13" w:rsidP="002A0263">
            <w:pPr>
              <w:spacing w:after="0" w:line="240" w:lineRule="auto"/>
              <w:rPr>
                <w:szCs w:val="24"/>
              </w:rPr>
            </w:pPr>
            <w:r w:rsidRPr="000061D4">
              <w:rPr>
                <w:szCs w:val="24"/>
              </w:rPr>
              <w:t>Buğday Sapı</w:t>
            </w:r>
          </w:p>
        </w:tc>
        <w:tc>
          <w:tcPr>
            <w:tcW w:w="1140" w:type="dxa"/>
            <w:noWrap/>
            <w:vAlign w:val="center"/>
          </w:tcPr>
          <w:p w14:paraId="65A78194" w14:textId="77777777" w:rsidR="00360F13" w:rsidRPr="000061D4" w:rsidRDefault="00360F13" w:rsidP="002A0263">
            <w:pPr>
              <w:spacing w:after="0" w:line="240" w:lineRule="auto"/>
              <w:jc w:val="center"/>
              <w:rPr>
                <w:szCs w:val="24"/>
              </w:rPr>
            </w:pPr>
            <w:r w:rsidRPr="000061D4">
              <w:rPr>
                <w:szCs w:val="24"/>
              </w:rPr>
              <w:t>0</w:t>
            </w:r>
          </w:p>
        </w:tc>
        <w:tc>
          <w:tcPr>
            <w:tcW w:w="1192" w:type="dxa"/>
            <w:noWrap/>
            <w:vAlign w:val="center"/>
          </w:tcPr>
          <w:p w14:paraId="66230124" w14:textId="7F04DC26" w:rsidR="00360F13" w:rsidRPr="000061D4" w:rsidRDefault="00360F13" w:rsidP="002A0263">
            <w:pPr>
              <w:spacing w:after="0" w:line="240" w:lineRule="auto"/>
              <w:jc w:val="center"/>
              <w:rPr>
                <w:szCs w:val="24"/>
              </w:rPr>
            </w:pPr>
            <w:r w:rsidRPr="000061D4">
              <w:rPr>
                <w:szCs w:val="24"/>
              </w:rPr>
              <w:t>55.67c</w:t>
            </w:r>
          </w:p>
        </w:tc>
        <w:tc>
          <w:tcPr>
            <w:tcW w:w="1418" w:type="dxa"/>
            <w:noWrap/>
            <w:vAlign w:val="center"/>
          </w:tcPr>
          <w:p w14:paraId="67EFB2B1" w14:textId="2C4CC6CD" w:rsidR="00360F13" w:rsidRPr="000061D4" w:rsidRDefault="00360F13" w:rsidP="002A0263">
            <w:pPr>
              <w:spacing w:after="0" w:line="240" w:lineRule="auto"/>
              <w:jc w:val="center"/>
              <w:rPr>
                <w:szCs w:val="24"/>
              </w:rPr>
            </w:pPr>
            <w:r w:rsidRPr="000061D4">
              <w:rPr>
                <w:szCs w:val="24"/>
              </w:rPr>
              <w:t>39.41c</w:t>
            </w:r>
          </w:p>
        </w:tc>
        <w:tc>
          <w:tcPr>
            <w:tcW w:w="1417" w:type="dxa"/>
            <w:noWrap/>
            <w:vAlign w:val="center"/>
          </w:tcPr>
          <w:p w14:paraId="71A730BA" w14:textId="22A987C1" w:rsidR="00360F13" w:rsidRPr="000061D4" w:rsidRDefault="00360F13" w:rsidP="002A0263">
            <w:pPr>
              <w:spacing w:after="0" w:line="240" w:lineRule="auto"/>
              <w:jc w:val="center"/>
              <w:rPr>
                <w:szCs w:val="24"/>
              </w:rPr>
            </w:pPr>
            <w:r w:rsidRPr="000061D4">
              <w:rPr>
                <w:szCs w:val="24"/>
              </w:rPr>
              <w:t>41.20d</w:t>
            </w:r>
          </w:p>
        </w:tc>
        <w:tc>
          <w:tcPr>
            <w:tcW w:w="1134" w:type="dxa"/>
            <w:vAlign w:val="center"/>
          </w:tcPr>
          <w:p w14:paraId="36053626" w14:textId="40B6281D" w:rsidR="00360F13" w:rsidRPr="000061D4" w:rsidRDefault="00360F13" w:rsidP="002A0263">
            <w:pPr>
              <w:spacing w:after="0" w:line="240" w:lineRule="auto"/>
              <w:jc w:val="center"/>
              <w:rPr>
                <w:szCs w:val="24"/>
              </w:rPr>
            </w:pPr>
            <w:r w:rsidRPr="000061D4">
              <w:rPr>
                <w:szCs w:val="24"/>
              </w:rPr>
              <w:t>-</w:t>
            </w:r>
          </w:p>
        </w:tc>
      </w:tr>
      <w:tr w:rsidR="000061D4" w:rsidRPr="000061D4" w14:paraId="4D9C6578" w14:textId="77777777" w:rsidTr="00137DED">
        <w:trPr>
          <w:trHeight w:val="300"/>
        </w:trPr>
        <w:tc>
          <w:tcPr>
            <w:tcW w:w="1794" w:type="dxa"/>
            <w:vMerge/>
            <w:vAlign w:val="center"/>
          </w:tcPr>
          <w:p w14:paraId="3C90C699" w14:textId="77777777" w:rsidR="00360F13" w:rsidRPr="000061D4" w:rsidRDefault="00360F13" w:rsidP="002A0263">
            <w:pPr>
              <w:spacing w:after="0" w:line="240" w:lineRule="auto"/>
              <w:rPr>
                <w:szCs w:val="24"/>
              </w:rPr>
            </w:pPr>
          </w:p>
        </w:tc>
        <w:tc>
          <w:tcPr>
            <w:tcW w:w="1140" w:type="dxa"/>
            <w:noWrap/>
            <w:vAlign w:val="center"/>
          </w:tcPr>
          <w:p w14:paraId="191FBF04" w14:textId="497D6B71" w:rsidR="00360F13" w:rsidRPr="000061D4" w:rsidRDefault="00360F13" w:rsidP="002A0263">
            <w:pPr>
              <w:spacing w:after="0" w:line="240" w:lineRule="auto"/>
              <w:jc w:val="center"/>
              <w:rPr>
                <w:szCs w:val="24"/>
              </w:rPr>
            </w:pPr>
            <w:r w:rsidRPr="000061D4">
              <w:rPr>
                <w:szCs w:val="24"/>
              </w:rPr>
              <w:t>5</w:t>
            </w:r>
          </w:p>
        </w:tc>
        <w:tc>
          <w:tcPr>
            <w:tcW w:w="1192" w:type="dxa"/>
            <w:noWrap/>
            <w:vAlign w:val="center"/>
          </w:tcPr>
          <w:p w14:paraId="71EFBCD0" w14:textId="1E769C04" w:rsidR="00360F13" w:rsidRPr="000061D4" w:rsidRDefault="00360F13" w:rsidP="002A0263">
            <w:pPr>
              <w:spacing w:after="0" w:line="240" w:lineRule="auto"/>
              <w:jc w:val="center"/>
              <w:rPr>
                <w:szCs w:val="24"/>
              </w:rPr>
            </w:pPr>
            <w:r w:rsidRPr="000061D4">
              <w:rPr>
                <w:szCs w:val="24"/>
              </w:rPr>
              <w:t>64.96b</w:t>
            </w:r>
          </w:p>
        </w:tc>
        <w:tc>
          <w:tcPr>
            <w:tcW w:w="1418" w:type="dxa"/>
            <w:noWrap/>
            <w:vAlign w:val="center"/>
          </w:tcPr>
          <w:p w14:paraId="152B78E4" w14:textId="4D50DDD1" w:rsidR="00360F13" w:rsidRPr="000061D4" w:rsidRDefault="00360F13" w:rsidP="002A0263">
            <w:pPr>
              <w:spacing w:after="0" w:line="240" w:lineRule="auto"/>
              <w:jc w:val="center"/>
              <w:rPr>
                <w:szCs w:val="24"/>
              </w:rPr>
            </w:pPr>
            <w:r w:rsidRPr="000061D4">
              <w:rPr>
                <w:szCs w:val="24"/>
              </w:rPr>
              <w:t>48.42b</w:t>
            </w:r>
          </w:p>
        </w:tc>
        <w:tc>
          <w:tcPr>
            <w:tcW w:w="1417" w:type="dxa"/>
            <w:noWrap/>
            <w:vAlign w:val="center"/>
          </w:tcPr>
          <w:p w14:paraId="3FC989EF" w14:textId="52809D69" w:rsidR="00360F13" w:rsidRPr="000061D4" w:rsidRDefault="00360F13" w:rsidP="002A0263">
            <w:pPr>
              <w:spacing w:after="0" w:line="240" w:lineRule="auto"/>
              <w:jc w:val="center"/>
              <w:rPr>
                <w:szCs w:val="24"/>
              </w:rPr>
            </w:pPr>
            <w:r w:rsidRPr="000061D4">
              <w:rPr>
                <w:szCs w:val="24"/>
              </w:rPr>
              <w:t>30.26c</w:t>
            </w:r>
          </w:p>
        </w:tc>
        <w:tc>
          <w:tcPr>
            <w:tcW w:w="1134" w:type="dxa"/>
            <w:vAlign w:val="center"/>
          </w:tcPr>
          <w:p w14:paraId="31BD7E20" w14:textId="1109F60D" w:rsidR="00360F13" w:rsidRPr="000061D4" w:rsidRDefault="00360F13" w:rsidP="002A0263">
            <w:pPr>
              <w:spacing w:after="0" w:line="240" w:lineRule="auto"/>
              <w:jc w:val="center"/>
              <w:rPr>
                <w:szCs w:val="24"/>
              </w:rPr>
            </w:pPr>
            <w:r w:rsidRPr="000061D4">
              <w:rPr>
                <w:szCs w:val="24"/>
              </w:rPr>
              <w:t>76.26</w:t>
            </w:r>
          </w:p>
        </w:tc>
      </w:tr>
      <w:tr w:rsidR="000061D4" w:rsidRPr="000061D4" w14:paraId="5288AD52" w14:textId="77777777" w:rsidTr="00137DED">
        <w:trPr>
          <w:trHeight w:val="300"/>
        </w:trPr>
        <w:tc>
          <w:tcPr>
            <w:tcW w:w="1794" w:type="dxa"/>
            <w:vMerge/>
            <w:vAlign w:val="center"/>
          </w:tcPr>
          <w:p w14:paraId="03ED9041" w14:textId="77777777" w:rsidR="00360F13" w:rsidRPr="000061D4" w:rsidRDefault="00360F13" w:rsidP="002A0263">
            <w:pPr>
              <w:spacing w:after="0" w:line="240" w:lineRule="auto"/>
              <w:rPr>
                <w:szCs w:val="24"/>
              </w:rPr>
            </w:pPr>
          </w:p>
        </w:tc>
        <w:tc>
          <w:tcPr>
            <w:tcW w:w="1140" w:type="dxa"/>
            <w:noWrap/>
            <w:vAlign w:val="center"/>
          </w:tcPr>
          <w:p w14:paraId="4BC3B10E" w14:textId="0378CCDD" w:rsidR="00360F13" w:rsidRPr="000061D4" w:rsidRDefault="00360F13" w:rsidP="002A0263">
            <w:pPr>
              <w:spacing w:after="0" w:line="240" w:lineRule="auto"/>
              <w:jc w:val="center"/>
              <w:rPr>
                <w:szCs w:val="24"/>
              </w:rPr>
            </w:pPr>
            <w:r w:rsidRPr="000061D4">
              <w:rPr>
                <w:szCs w:val="24"/>
              </w:rPr>
              <w:t>10</w:t>
            </w:r>
          </w:p>
        </w:tc>
        <w:tc>
          <w:tcPr>
            <w:tcW w:w="1192" w:type="dxa"/>
            <w:noWrap/>
            <w:vAlign w:val="center"/>
          </w:tcPr>
          <w:p w14:paraId="2D6C3CB4" w14:textId="5FB4BEA2" w:rsidR="00360F13" w:rsidRPr="000061D4" w:rsidRDefault="00360F13" w:rsidP="002A0263">
            <w:pPr>
              <w:spacing w:after="0" w:line="240" w:lineRule="auto"/>
              <w:jc w:val="center"/>
              <w:rPr>
                <w:szCs w:val="24"/>
              </w:rPr>
            </w:pPr>
            <w:r w:rsidRPr="000061D4">
              <w:rPr>
                <w:szCs w:val="24"/>
              </w:rPr>
              <w:t>71.</w:t>
            </w:r>
            <w:proofErr w:type="gramStart"/>
            <w:r w:rsidRPr="000061D4">
              <w:rPr>
                <w:szCs w:val="24"/>
              </w:rPr>
              <w:t>35a</w:t>
            </w:r>
            <w:proofErr w:type="gramEnd"/>
          </w:p>
        </w:tc>
        <w:tc>
          <w:tcPr>
            <w:tcW w:w="1418" w:type="dxa"/>
            <w:noWrap/>
            <w:vAlign w:val="center"/>
          </w:tcPr>
          <w:p w14:paraId="2C619E55" w14:textId="5159A88F" w:rsidR="00360F13" w:rsidRPr="000061D4" w:rsidRDefault="00360F13" w:rsidP="002A0263">
            <w:pPr>
              <w:spacing w:after="0" w:line="240" w:lineRule="auto"/>
              <w:jc w:val="center"/>
              <w:rPr>
                <w:szCs w:val="24"/>
              </w:rPr>
            </w:pPr>
            <w:r w:rsidRPr="000061D4">
              <w:rPr>
                <w:szCs w:val="24"/>
              </w:rPr>
              <w:t>59.</w:t>
            </w:r>
            <w:proofErr w:type="gramStart"/>
            <w:r w:rsidRPr="000061D4">
              <w:rPr>
                <w:szCs w:val="24"/>
              </w:rPr>
              <w:t>13a</w:t>
            </w:r>
            <w:proofErr w:type="gramEnd"/>
          </w:p>
        </w:tc>
        <w:tc>
          <w:tcPr>
            <w:tcW w:w="1417" w:type="dxa"/>
            <w:noWrap/>
            <w:vAlign w:val="center"/>
          </w:tcPr>
          <w:p w14:paraId="3803EDA8" w14:textId="765F0100" w:rsidR="00360F13" w:rsidRPr="000061D4" w:rsidRDefault="00360F13" w:rsidP="002A0263">
            <w:pPr>
              <w:spacing w:after="0" w:line="240" w:lineRule="auto"/>
              <w:jc w:val="center"/>
              <w:rPr>
                <w:szCs w:val="24"/>
              </w:rPr>
            </w:pPr>
            <w:r w:rsidRPr="000061D4">
              <w:rPr>
                <w:szCs w:val="24"/>
              </w:rPr>
              <w:t>22.51b</w:t>
            </w:r>
          </w:p>
        </w:tc>
        <w:tc>
          <w:tcPr>
            <w:tcW w:w="1134" w:type="dxa"/>
            <w:vAlign w:val="center"/>
          </w:tcPr>
          <w:p w14:paraId="09C12A84" w14:textId="2D1488D1" w:rsidR="00360F13" w:rsidRPr="000061D4" w:rsidRDefault="00360F13" w:rsidP="002A0263">
            <w:pPr>
              <w:spacing w:after="0" w:line="240" w:lineRule="auto"/>
              <w:jc w:val="center"/>
              <w:rPr>
                <w:szCs w:val="24"/>
              </w:rPr>
            </w:pPr>
            <w:r w:rsidRPr="000061D4">
              <w:rPr>
                <w:szCs w:val="24"/>
              </w:rPr>
              <w:t>74.51</w:t>
            </w:r>
          </w:p>
        </w:tc>
      </w:tr>
      <w:tr w:rsidR="000061D4" w:rsidRPr="000061D4" w14:paraId="1FBEBF2B" w14:textId="77777777" w:rsidTr="00137DED">
        <w:trPr>
          <w:trHeight w:val="300"/>
        </w:trPr>
        <w:tc>
          <w:tcPr>
            <w:tcW w:w="1794" w:type="dxa"/>
            <w:vMerge/>
            <w:vAlign w:val="center"/>
          </w:tcPr>
          <w:p w14:paraId="606DF270" w14:textId="77777777" w:rsidR="00360F13" w:rsidRPr="000061D4" w:rsidRDefault="00360F13" w:rsidP="002A0263">
            <w:pPr>
              <w:spacing w:after="0" w:line="240" w:lineRule="auto"/>
              <w:rPr>
                <w:szCs w:val="24"/>
              </w:rPr>
            </w:pPr>
          </w:p>
        </w:tc>
        <w:tc>
          <w:tcPr>
            <w:tcW w:w="1140" w:type="dxa"/>
            <w:noWrap/>
            <w:vAlign w:val="center"/>
          </w:tcPr>
          <w:p w14:paraId="74FA8FBF" w14:textId="637A2CD2" w:rsidR="00360F13" w:rsidRPr="000061D4" w:rsidRDefault="00360F13" w:rsidP="002A0263">
            <w:pPr>
              <w:spacing w:after="0" w:line="240" w:lineRule="auto"/>
              <w:jc w:val="center"/>
              <w:rPr>
                <w:szCs w:val="24"/>
              </w:rPr>
            </w:pPr>
            <w:r w:rsidRPr="000061D4">
              <w:rPr>
                <w:szCs w:val="24"/>
              </w:rPr>
              <w:t>15</w:t>
            </w:r>
          </w:p>
        </w:tc>
        <w:tc>
          <w:tcPr>
            <w:tcW w:w="1192" w:type="dxa"/>
            <w:noWrap/>
            <w:vAlign w:val="center"/>
          </w:tcPr>
          <w:p w14:paraId="4B698327" w14:textId="0A9AE05C" w:rsidR="00360F13" w:rsidRPr="000061D4" w:rsidRDefault="00360F13" w:rsidP="002A0263">
            <w:pPr>
              <w:spacing w:after="0" w:line="240" w:lineRule="auto"/>
              <w:jc w:val="center"/>
              <w:rPr>
                <w:szCs w:val="24"/>
              </w:rPr>
            </w:pPr>
            <w:r w:rsidRPr="000061D4">
              <w:rPr>
                <w:szCs w:val="24"/>
              </w:rPr>
              <w:t>73.</w:t>
            </w:r>
            <w:proofErr w:type="gramStart"/>
            <w:r w:rsidRPr="000061D4">
              <w:rPr>
                <w:szCs w:val="24"/>
              </w:rPr>
              <w:t>16a</w:t>
            </w:r>
            <w:proofErr w:type="gramEnd"/>
          </w:p>
        </w:tc>
        <w:tc>
          <w:tcPr>
            <w:tcW w:w="1418" w:type="dxa"/>
            <w:noWrap/>
            <w:vAlign w:val="center"/>
          </w:tcPr>
          <w:p w14:paraId="29D9573F" w14:textId="2AF42EF7" w:rsidR="00360F13" w:rsidRPr="000061D4" w:rsidRDefault="00360F13" w:rsidP="002A0263">
            <w:pPr>
              <w:spacing w:after="0" w:line="240" w:lineRule="auto"/>
              <w:jc w:val="center"/>
              <w:rPr>
                <w:szCs w:val="24"/>
              </w:rPr>
            </w:pPr>
            <w:r w:rsidRPr="000061D4">
              <w:rPr>
                <w:szCs w:val="24"/>
              </w:rPr>
              <w:t>62.</w:t>
            </w:r>
            <w:proofErr w:type="gramStart"/>
            <w:r w:rsidRPr="000061D4">
              <w:rPr>
                <w:szCs w:val="24"/>
              </w:rPr>
              <w:t>78a</w:t>
            </w:r>
            <w:proofErr w:type="gramEnd"/>
          </w:p>
        </w:tc>
        <w:tc>
          <w:tcPr>
            <w:tcW w:w="1417" w:type="dxa"/>
            <w:noWrap/>
            <w:vAlign w:val="center"/>
          </w:tcPr>
          <w:p w14:paraId="11F4CAD4" w14:textId="3118C39D" w:rsidR="00360F13" w:rsidRPr="000061D4" w:rsidRDefault="00360F13" w:rsidP="002A0263">
            <w:pPr>
              <w:spacing w:after="0" w:line="240" w:lineRule="auto"/>
              <w:jc w:val="center"/>
              <w:rPr>
                <w:szCs w:val="24"/>
              </w:rPr>
            </w:pPr>
            <w:r w:rsidRPr="000061D4">
              <w:rPr>
                <w:szCs w:val="24"/>
              </w:rPr>
              <w:t>18.26a</w:t>
            </w:r>
          </w:p>
        </w:tc>
        <w:tc>
          <w:tcPr>
            <w:tcW w:w="1134" w:type="dxa"/>
            <w:vAlign w:val="center"/>
          </w:tcPr>
          <w:p w14:paraId="7715F0AB" w14:textId="2DE26B80" w:rsidR="00360F13" w:rsidRPr="000061D4" w:rsidRDefault="00360F13" w:rsidP="002A0263">
            <w:pPr>
              <w:spacing w:after="0" w:line="240" w:lineRule="auto"/>
              <w:jc w:val="center"/>
              <w:rPr>
                <w:szCs w:val="24"/>
              </w:rPr>
            </w:pPr>
            <w:r w:rsidRPr="000061D4">
              <w:rPr>
                <w:szCs w:val="24"/>
              </w:rPr>
              <w:t>71.26</w:t>
            </w:r>
          </w:p>
        </w:tc>
      </w:tr>
      <w:tr w:rsidR="000061D4" w:rsidRPr="000061D4" w14:paraId="265B31D3" w14:textId="77777777" w:rsidTr="00137DED">
        <w:trPr>
          <w:trHeight w:val="300"/>
        </w:trPr>
        <w:tc>
          <w:tcPr>
            <w:tcW w:w="1794" w:type="dxa"/>
            <w:vMerge w:val="restart"/>
            <w:vAlign w:val="center"/>
          </w:tcPr>
          <w:p w14:paraId="73B88F70" w14:textId="77777777" w:rsidR="00846ACF" w:rsidRPr="000061D4" w:rsidRDefault="00846ACF" w:rsidP="002A0263">
            <w:pPr>
              <w:spacing w:after="0" w:line="240" w:lineRule="auto"/>
              <w:rPr>
                <w:szCs w:val="24"/>
              </w:rPr>
            </w:pPr>
            <w:r w:rsidRPr="000061D4">
              <w:rPr>
                <w:szCs w:val="24"/>
              </w:rPr>
              <w:t>Kızılçam</w:t>
            </w:r>
          </w:p>
        </w:tc>
        <w:tc>
          <w:tcPr>
            <w:tcW w:w="1140" w:type="dxa"/>
            <w:noWrap/>
            <w:vAlign w:val="center"/>
          </w:tcPr>
          <w:p w14:paraId="0A63AC15" w14:textId="120AD58B" w:rsidR="00846ACF" w:rsidRPr="000061D4" w:rsidRDefault="00846ACF" w:rsidP="002A0263">
            <w:pPr>
              <w:spacing w:after="0" w:line="240" w:lineRule="auto"/>
              <w:jc w:val="center"/>
              <w:rPr>
                <w:szCs w:val="24"/>
              </w:rPr>
            </w:pPr>
            <w:r w:rsidRPr="000061D4">
              <w:rPr>
                <w:szCs w:val="24"/>
              </w:rPr>
              <w:t>0</w:t>
            </w:r>
          </w:p>
        </w:tc>
        <w:tc>
          <w:tcPr>
            <w:tcW w:w="1192" w:type="dxa"/>
            <w:noWrap/>
            <w:vAlign w:val="bottom"/>
          </w:tcPr>
          <w:p w14:paraId="2CCD66CA" w14:textId="1BBF53A5" w:rsidR="00846ACF" w:rsidRPr="000061D4" w:rsidRDefault="00846ACF" w:rsidP="00846ACF">
            <w:pPr>
              <w:spacing w:after="0" w:line="240" w:lineRule="auto"/>
              <w:jc w:val="center"/>
              <w:rPr>
                <w:szCs w:val="24"/>
              </w:rPr>
            </w:pPr>
            <w:r w:rsidRPr="000061D4">
              <w:rPr>
                <w:szCs w:val="24"/>
              </w:rPr>
              <w:t>58.12b</w:t>
            </w:r>
          </w:p>
        </w:tc>
        <w:tc>
          <w:tcPr>
            <w:tcW w:w="1418" w:type="dxa"/>
            <w:noWrap/>
            <w:vAlign w:val="bottom"/>
          </w:tcPr>
          <w:p w14:paraId="5EED1FF5" w14:textId="7EA184AD" w:rsidR="00846ACF" w:rsidRPr="000061D4" w:rsidRDefault="00846ACF" w:rsidP="00846ACF">
            <w:pPr>
              <w:spacing w:after="0" w:line="240" w:lineRule="auto"/>
              <w:jc w:val="center"/>
              <w:rPr>
                <w:szCs w:val="24"/>
              </w:rPr>
            </w:pPr>
            <w:r w:rsidRPr="000061D4">
              <w:rPr>
                <w:szCs w:val="24"/>
              </w:rPr>
              <w:t>42.25c</w:t>
            </w:r>
          </w:p>
        </w:tc>
        <w:tc>
          <w:tcPr>
            <w:tcW w:w="1417" w:type="dxa"/>
            <w:noWrap/>
            <w:vAlign w:val="bottom"/>
          </w:tcPr>
          <w:p w14:paraId="49EFEC45" w14:textId="776E7CAC" w:rsidR="00846ACF" w:rsidRPr="000061D4" w:rsidRDefault="00846ACF" w:rsidP="00C8514B">
            <w:pPr>
              <w:spacing w:after="0" w:line="240" w:lineRule="auto"/>
              <w:jc w:val="center"/>
              <w:rPr>
                <w:szCs w:val="24"/>
              </w:rPr>
            </w:pPr>
            <w:r w:rsidRPr="000061D4">
              <w:rPr>
                <w:szCs w:val="24"/>
              </w:rPr>
              <w:t>37.80d</w:t>
            </w:r>
          </w:p>
        </w:tc>
        <w:tc>
          <w:tcPr>
            <w:tcW w:w="1134" w:type="dxa"/>
            <w:vAlign w:val="bottom"/>
          </w:tcPr>
          <w:p w14:paraId="1447ECFC" w14:textId="1548778C" w:rsidR="00846ACF" w:rsidRPr="000061D4" w:rsidRDefault="00846ACF" w:rsidP="002A0263">
            <w:pPr>
              <w:spacing w:after="0" w:line="240" w:lineRule="auto"/>
              <w:jc w:val="center"/>
              <w:rPr>
                <w:szCs w:val="24"/>
              </w:rPr>
            </w:pPr>
            <w:r w:rsidRPr="000061D4">
              <w:rPr>
                <w:szCs w:val="24"/>
              </w:rPr>
              <w:t>-</w:t>
            </w:r>
          </w:p>
        </w:tc>
      </w:tr>
      <w:tr w:rsidR="000061D4" w:rsidRPr="000061D4" w14:paraId="5A75D205" w14:textId="77777777" w:rsidTr="00137DED">
        <w:trPr>
          <w:trHeight w:val="300"/>
        </w:trPr>
        <w:tc>
          <w:tcPr>
            <w:tcW w:w="1794" w:type="dxa"/>
            <w:vMerge/>
            <w:vAlign w:val="center"/>
          </w:tcPr>
          <w:p w14:paraId="139340EC" w14:textId="77777777" w:rsidR="00846ACF" w:rsidRPr="000061D4" w:rsidRDefault="00846ACF" w:rsidP="002A0263">
            <w:pPr>
              <w:spacing w:after="0" w:line="240" w:lineRule="auto"/>
              <w:rPr>
                <w:szCs w:val="24"/>
              </w:rPr>
            </w:pPr>
          </w:p>
        </w:tc>
        <w:tc>
          <w:tcPr>
            <w:tcW w:w="1140" w:type="dxa"/>
            <w:noWrap/>
            <w:vAlign w:val="center"/>
          </w:tcPr>
          <w:p w14:paraId="132E6C56" w14:textId="7920496A" w:rsidR="00846ACF" w:rsidRPr="000061D4" w:rsidRDefault="00846ACF" w:rsidP="002A0263">
            <w:pPr>
              <w:spacing w:after="0" w:line="240" w:lineRule="auto"/>
              <w:jc w:val="center"/>
              <w:rPr>
                <w:szCs w:val="24"/>
              </w:rPr>
            </w:pPr>
            <w:r w:rsidRPr="000061D4">
              <w:rPr>
                <w:szCs w:val="24"/>
              </w:rPr>
              <w:t>5</w:t>
            </w:r>
          </w:p>
        </w:tc>
        <w:tc>
          <w:tcPr>
            <w:tcW w:w="1192" w:type="dxa"/>
            <w:noWrap/>
            <w:vAlign w:val="bottom"/>
          </w:tcPr>
          <w:p w14:paraId="76FEE778" w14:textId="5929CD99" w:rsidR="00846ACF" w:rsidRPr="000061D4" w:rsidRDefault="00846ACF" w:rsidP="002A0263">
            <w:pPr>
              <w:spacing w:after="0" w:line="240" w:lineRule="auto"/>
              <w:jc w:val="center"/>
              <w:rPr>
                <w:szCs w:val="24"/>
              </w:rPr>
            </w:pPr>
            <w:r w:rsidRPr="000061D4">
              <w:rPr>
                <w:szCs w:val="24"/>
              </w:rPr>
              <w:t>59.49b</w:t>
            </w:r>
          </w:p>
        </w:tc>
        <w:tc>
          <w:tcPr>
            <w:tcW w:w="1418" w:type="dxa"/>
            <w:noWrap/>
            <w:vAlign w:val="bottom"/>
          </w:tcPr>
          <w:p w14:paraId="2C02EAB2" w14:textId="61952389" w:rsidR="00846ACF" w:rsidRPr="000061D4" w:rsidRDefault="00846ACF" w:rsidP="002A0263">
            <w:pPr>
              <w:spacing w:after="0" w:line="240" w:lineRule="auto"/>
              <w:jc w:val="center"/>
              <w:rPr>
                <w:szCs w:val="24"/>
              </w:rPr>
            </w:pPr>
            <w:r w:rsidRPr="000061D4">
              <w:rPr>
                <w:szCs w:val="24"/>
              </w:rPr>
              <w:t>48.03b</w:t>
            </w:r>
          </w:p>
        </w:tc>
        <w:tc>
          <w:tcPr>
            <w:tcW w:w="1417" w:type="dxa"/>
            <w:noWrap/>
            <w:vAlign w:val="bottom"/>
          </w:tcPr>
          <w:p w14:paraId="06F26B23" w14:textId="437129A0" w:rsidR="00846ACF" w:rsidRPr="000061D4" w:rsidRDefault="00846ACF" w:rsidP="002A0263">
            <w:pPr>
              <w:spacing w:after="0" w:line="240" w:lineRule="auto"/>
              <w:jc w:val="center"/>
              <w:rPr>
                <w:szCs w:val="24"/>
              </w:rPr>
            </w:pPr>
            <w:r w:rsidRPr="000061D4">
              <w:rPr>
                <w:szCs w:val="24"/>
              </w:rPr>
              <w:t>26.69c</w:t>
            </w:r>
          </w:p>
        </w:tc>
        <w:tc>
          <w:tcPr>
            <w:tcW w:w="1134" w:type="dxa"/>
            <w:vAlign w:val="bottom"/>
          </w:tcPr>
          <w:p w14:paraId="1D04C13C" w14:textId="03EBD9F3" w:rsidR="00846ACF" w:rsidRPr="000061D4" w:rsidRDefault="00846ACF" w:rsidP="002A0263">
            <w:pPr>
              <w:spacing w:after="0" w:line="240" w:lineRule="auto"/>
              <w:jc w:val="center"/>
              <w:rPr>
                <w:szCs w:val="24"/>
              </w:rPr>
            </w:pPr>
            <w:r w:rsidRPr="000061D4">
              <w:rPr>
                <w:szCs w:val="24"/>
              </w:rPr>
              <w:t>98.44</w:t>
            </w:r>
          </w:p>
        </w:tc>
      </w:tr>
      <w:tr w:rsidR="000061D4" w:rsidRPr="000061D4" w14:paraId="28F250AD" w14:textId="77777777" w:rsidTr="00137DED">
        <w:trPr>
          <w:trHeight w:val="300"/>
        </w:trPr>
        <w:tc>
          <w:tcPr>
            <w:tcW w:w="1794" w:type="dxa"/>
            <w:vMerge/>
            <w:vAlign w:val="center"/>
          </w:tcPr>
          <w:p w14:paraId="7506DEA2" w14:textId="77777777" w:rsidR="00846ACF" w:rsidRPr="000061D4" w:rsidRDefault="00846ACF" w:rsidP="002A0263">
            <w:pPr>
              <w:spacing w:after="0" w:line="240" w:lineRule="auto"/>
              <w:rPr>
                <w:szCs w:val="24"/>
              </w:rPr>
            </w:pPr>
          </w:p>
        </w:tc>
        <w:tc>
          <w:tcPr>
            <w:tcW w:w="1140" w:type="dxa"/>
            <w:noWrap/>
            <w:vAlign w:val="center"/>
          </w:tcPr>
          <w:p w14:paraId="2397DE5F" w14:textId="630A6CC1" w:rsidR="00846ACF" w:rsidRPr="000061D4" w:rsidRDefault="00846ACF" w:rsidP="002A0263">
            <w:pPr>
              <w:spacing w:after="0" w:line="240" w:lineRule="auto"/>
              <w:jc w:val="center"/>
              <w:rPr>
                <w:szCs w:val="24"/>
              </w:rPr>
            </w:pPr>
            <w:r w:rsidRPr="000061D4">
              <w:rPr>
                <w:szCs w:val="24"/>
              </w:rPr>
              <w:t>10</w:t>
            </w:r>
          </w:p>
        </w:tc>
        <w:tc>
          <w:tcPr>
            <w:tcW w:w="1192" w:type="dxa"/>
            <w:noWrap/>
            <w:vAlign w:val="bottom"/>
          </w:tcPr>
          <w:p w14:paraId="143A9D2F" w14:textId="389D3BC0" w:rsidR="00846ACF" w:rsidRPr="000061D4" w:rsidRDefault="00846ACF" w:rsidP="002A0263">
            <w:pPr>
              <w:spacing w:after="0" w:line="240" w:lineRule="auto"/>
              <w:jc w:val="center"/>
              <w:rPr>
                <w:szCs w:val="24"/>
              </w:rPr>
            </w:pPr>
            <w:r w:rsidRPr="000061D4">
              <w:rPr>
                <w:szCs w:val="24"/>
              </w:rPr>
              <w:t>68.</w:t>
            </w:r>
            <w:proofErr w:type="gramStart"/>
            <w:r w:rsidRPr="000061D4">
              <w:rPr>
                <w:szCs w:val="24"/>
              </w:rPr>
              <w:t>73a</w:t>
            </w:r>
            <w:proofErr w:type="gramEnd"/>
          </w:p>
        </w:tc>
        <w:tc>
          <w:tcPr>
            <w:tcW w:w="1418" w:type="dxa"/>
            <w:noWrap/>
            <w:vAlign w:val="bottom"/>
          </w:tcPr>
          <w:p w14:paraId="27ACD02B" w14:textId="30B10D21" w:rsidR="00846ACF" w:rsidRPr="000061D4" w:rsidRDefault="00846ACF" w:rsidP="002A0263">
            <w:pPr>
              <w:spacing w:after="0" w:line="240" w:lineRule="auto"/>
              <w:jc w:val="center"/>
              <w:rPr>
                <w:szCs w:val="24"/>
              </w:rPr>
            </w:pPr>
            <w:r w:rsidRPr="000061D4">
              <w:rPr>
                <w:szCs w:val="24"/>
              </w:rPr>
              <w:t>59.</w:t>
            </w:r>
            <w:proofErr w:type="gramStart"/>
            <w:r w:rsidRPr="000061D4">
              <w:rPr>
                <w:szCs w:val="24"/>
              </w:rPr>
              <w:t>26a</w:t>
            </w:r>
            <w:proofErr w:type="gramEnd"/>
          </w:p>
        </w:tc>
        <w:tc>
          <w:tcPr>
            <w:tcW w:w="1417" w:type="dxa"/>
            <w:noWrap/>
            <w:vAlign w:val="bottom"/>
          </w:tcPr>
          <w:p w14:paraId="2BBACF06" w14:textId="35DDEA2C" w:rsidR="00846ACF" w:rsidRPr="000061D4" w:rsidRDefault="00846ACF" w:rsidP="002A0263">
            <w:pPr>
              <w:spacing w:after="0" w:line="240" w:lineRule="auto"/>
              <w:jc w:val="center"/>
              <w:rPr>
                <w:szCs w:val="24"/>
              </w:rPr>
            </w:pPr>
            <w:r w:rsidRPr="000061D4">
              <w:rPr>
                <w:szCs w:val="24"/>
              </w:rPr>
              <w:t>18.68b</w:t>
            </w:r>
          </w:p>
        </w:tc>
        <w:tc>
          <w:tcPr>
            <w:tcW w:w="1134" w:type="dxa"/>
            <w:vAlign w:val="bottom"/>
          </w:tcPr>
          <w:p w14:paraId="38A4E502" w14:textId="076960B6" w:rsidR="00846ACF" w:rsidRPr="000061D4" w:rsidRDefault="00846ACF" w:rsidP="002A0263">
            <w:pPr>
              <w:spacing w:after="0" w:line="240" w:lineRule="auto"/>
              <w:jc w:val="center"/>
              <w:rPr>
                <w:szCs w:val="24"/>
              </w:rPr>
            </w:pPr>
            <w:r w:rsidRPr="000061D4">
              <w:rPr>
                <w:szCs w:val="24"/>
              </w:rPr>
              <w:t>97.60</w:t>
            </w:r>
          </w:p>
        </w:tc>
      </w:tr>
      <w:tr w:rsidR="000061D4" w:rsidRPr="000061D4" w14:paraId="10A22C43" w14:textId="77777777" w:rsidTr="00137DED">
        <w:trPr>
          <w:trHeight w:val="300"/>
        </w:trPr>
        <w:tc>
          <w:tcPr>
            <w:tcW w:w="1794" w:type="dxa"/>
            <w:vMerge/>
            <w:vAlign w:val="center"/>
          </w:tcPr>
          <w:p w14:paraId="730DB33E" w14:textId="77777777" w:rsidR="00846ACF" w:rsidRPr="000061D4" w:rsidRDefault="00846ACF" w:rsidP="002A0263">
            <w:pPr>
              <w:spacing w:after="0" w:line="240" w:lineRule="auto"/>
              <w:rPr>
                <w:szCs w:val="24"/>
              </w:rPr>
            </w:pPr>
          </w:p>
        </w:tc>
        <w:tc>
          <w:tcPr>
            <w:tcW w:w="1140" w:type="dxa"/>
            <w:noWrap/>
            <w:vAlign w:val="center"/>
          </w:tcPr>
          <w:p w14:paraId="6FA24CC7" w14:textId="275215D6" w:rsidR="00846ACF" w:rsidRPr="000061D4" w:rsidRDefault="00846ACF" w:rsidP="002A0263">
            <w:pPr>
              <w:spacing w:after="0" w:line="240" w:lineRule="auto"/>
              <w:jc w:val="center"/>
              <w:rPr>
                <w:szCs w:val="24"/>
              </w:rPr>
            </w:pPr>
            <w:r w:rsidRPr="000061D4">
              <w:rPr>
                <w:szCs w:val="24"/>
              </w:rPr>
              <w:t>15</w:t>
            </w:r>
          </w:p>
        </w:tc>
        <w:tc>
          <w:tcPr>
            <w:tcW w:w="1192" w:type="dxa"/>
            <w:noWrap/>
            <w:vAlign w:val="bottom"/>
          </w:tcPr>
          <w:p w14:paraId="406866DA" w14:textId="49558148" w:rsidR="00846ACF" w:rsidRPr="000061D4" w:rsidRDefault="00846ACF" w:rsidP="002A0263">
            <w:pPr>
              <w:spacing w:after="0" w:line="240" w:lineRule="auto"/>
              <w:jc w:val="center"/>
              <w:rPr>
                <w:szCs w:val="24"/>
              </w:rPr>
            </w:pPr>
            <w:r w:rsidRPr="000061D4">
              <w:rPr>
                <w:szCs w:val="24"/>
              </w:rPr>
              <w:t>70.</w:t>
            </w:r>
            <w:proofErr w:type="gramStart"/>
            <w:r w:rsidRPr="000061D4">
              <w:rPr>
                <w:szCs w:val="24"/>
              </w:rPr>
              <w:t>30a</w:t>
            </w:r>
            <w:proofErr w:type="gramEnd"/>
          </w:p>
        </w:tc>
        <w:tc>
          <w:tcPr>
            <w:tcW w:w="1418" w:type="dxa"/>
            <w:noWrap/>
            <w:vAlign w:val="bottom"/>
          </w:tcPr>
          <w:p w14:paraId="003E9D14" w14:textId="6B90A352" w:rsidR="00846ACF" w:rsidRPr="000061D4" w:rsidRDefault="00846ACF" w:rsidP="002A0263">
            <w:pPr>
              <w:spacing w:after="0" w:line="240" w:lineRule="auto"/>
              <w:jc w:val="center"/>
              <w:rPr>
                <w:szCs w:val="24"/>
              </w:rPr>
            </w:pPr>
            <w:r w:rsidRPr="000061D4">
              <w:rPr>
                <w:szCs w:val="24"/>
              </w:rPr>
              <w:t>62.</w:t>
            </w:r>
            <w:proofErr w:type="gramStart"/>
            <w:r w:rsidRPr="000061D4">
              <w:rPr>
                <w:szCs w:val="24"/>
              </w:rPr>
              <w:t>98a</w:t>
            </w:r>
            <w:proofErr w:type="gramEnd"/>
          </w:p>
        </w:tc>
        <w:tc>
          <w:tcPr>
            <w:tcW w:w="1417" w:type="dxa"/>
            <w:noWrap/>
            <w:vAlign w:val="bottom"/>
          </w:tcPr>
          <w:p w14:paraId="7D1CC09C" w14:textId="09E692A6" w:rsidR="00846ACF" w:rsidRPr="000061D4" w:rsidRDefault="00846ACF" w:rsidP="002A0263">
            <w:pPr>
              <w:spacing w:after="0" w:line="240" w:lineRule="auto"/>
              <w:jc w:val="center"/>
              <w:rPr>
                <w:szCs w:val="24"/>
              </w:rPr>
            </w:pPr>
            <w:r w:rsidRPr="000061D4">
              <w:rPr>
                <w:szCs w:val="24"/>
              </w:rPr>
              <w:t>13.</w:t>
            </w:r>
            <w:proofErr w:type="gramStart"/>
            <w:r w:rsidRPr="000061D4">
              <w:rPr>
                <w:szCs w:val="24"/>
              </w:rPr>
              <w:t>99a</w:t>
            </w:r>
            <w:proofErr w:type="gramEnd"/>
          </w:p>
        </w:tc>
        <w:tc>
          <w:tcPr>
            <w:tcW w:w="1134" w:type="dxa"/>
            <w:vAlign w:val="bottom"/>
          </w:tcPr>
          <w:p w14:paraId="5316114A" w14:textId="7CAECE35" w:rsidR="00846ACF" w:rsidRPr="000061D4" w:rsidRDefault="00846ACF" w:rsidP="002A0263">
            <w:pPr>
              <w:spacing w:after="0" w:line="240" w:lineRule="auto"/>
              <w:jc w:val="center"/>
              <w:rPr>
                <w:szCs w:val="24"/>
              </w:rPr>
            </w:pPr>
            <w:r w:rsidRPr="000061D4">
              <w:rPr>
                <w:szCs w:val="24"/>
              </w:rPr>
              <w:t>96.15</w:t>
            </w:r>
          </w:p>
        </w:tc>
      </w:tr>
    </w:tbl>
    <w:p w14:paraId="74E69928" w14:textId="77777777" w:rsidR="002F50F2" w:rsidRPr="000061D4" w:rsidRDefault="002F50F2" w:rsidP="002F50F2">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6ECE9504" w14:textId="2AA52456" w:rsidR="00CF0C7D" w:rsidRPr="000061D4" w:rsidRDefault="002F50F2" w:rsidP="002F50F2">
      <w:pPr>
        <w:spacing w:before="120" w:after="120"/>
        <w:ind w:firstLine="567"/>
        <w:jc w:val="both"/>
      </w:pPr>
      <w:r w:rsidRPr="000061D4">
        <w:t xml:space="preserve">Çizelge </w:t>
      </w:r>
      <w:r w:rsidR="00113702" w:rsidRPr="000061D4">
        <w:t>4.29</w:t>
      </w:r>
      <w:r w:rsidRPr="000061D4">
        <w:t xml:space="preserve"> incelendiğinde</w:t>
      </w:r>
      <w:r w:rsidR="00F520AC" w:rsidRPr="000061D4">
        <w:t xml:space="preserve"> </w:t>
      </w:r>
      <w:proofErr w:type="gramStart"/>
      <w:r w:rsidR="00F520AC" w:rsidRPr="000061D4">
        <w:t>k</w:t>
      </w:r>
      <w:r w:rsidR="00CF0C7D" w:rsidRPr="000061D4">
        <w:t>ağıt</w:t>
      </w:r>
      <w:proofErr w:type="gramEnd"/>
      <w:r w:rsidR="00CF0C7D" w:rsidRPr="000061D4">
        <w:t xml:space="preserve"> hamurlarına farklı koşullarda uygulanan hipoklorit ağartması ile beyazlık ve parlaklık değerleri buğday sapı hamurlarında sırasıyla </w:t>
      </w:r>
      <w:proofErr w:type="gramStart"/>
      <w:r w:rsidR="00CF0C7D" w:rsidRPr="000061D4">
        <w:t>%31.42</w:t>
      </w:r>
      <w:proofErr w:type="gramEnd"/>
      <w:r w:rsidR="00CF0C7D" w:rsidRPr="000061D4">
        <w:t xml:space="preserve"> ve </w:t>
      </w:r>
      <w:proofErr w:type="gramStart"/>
      <w:r w:rsidR="00CF0C7D" w:rsidRPr="000061D4">
        <w:t>%59.30</w:t>
      </w:r>
      <w:proofErr w:type="gramEnd"/>
      <w:r w:rsidR="00CF0C7D" w:rsidRPr="000061D4">
        <w:t xml:space="preserve">, kızılçam hamurlarında ise </w:t>
      </w:r>
      <w:proofErr w:type="gramStart"/>
      <w:r w:rsidR="00CF0C7D" w:rsidRPr="000061D4">
        <w:t>%20.96</w:t>
      </w:r>
      <w:proofErr w:type="gramEnd"/>
      <w:r w:rsidR="00CF0C7D" w:rsidRPr="000061D4">
        <w:t xml:space="preserve"> ve %49.07 oranlarında artmıştır. Sarılık değerleri ise buğday sapı hamurlarında </w:t>
      </w:r>
      <w:proofErr w:type="gramStart"/>
      <w:r w:rsidR="00CF0C7D" w:rsidRPr="000061D4">
        <w:t>%55.68</w:t>
      </w:r>
      <w:proofErr w:type="gramEnd"/>
      <w:r w:rsidR="00CF0C7D" w:rsidRPr="000061D4">
        <w:t xml:space="preserve">, kızılçam hamurlarında ise </w:t>
      </w:r>
      <w:proofErr w:type="gramStart"/>
      <w:r w:rsidR="00CF0C7D" w:rsidRPr="000061D4">
        <w:t>%62.99</w:t>
      </w:r>
      <w:proofErr w:type="gramEnd"/>
      <w:r w:rsidR="00CF0C7D" w:rsidRPr="000061D4">
        <w:t xml:space="preserve"> oranlarında azalmıştır. Hipoklorit ağartması genellikle klorlama ve alkali ekstraksiyonundan sonra uygulanmakta olup ligninin </w:t>
      </w:r>
      <w:proofErr w:type="spellStart"/>
      <w:r w:rsidR="00CF0C7D" w:rsidRPr="000061D4">
        <w:t>kromoforik</w:t>
      </w:r>
      <w:proofErr w:type="spellEnd"/>
      <w:r w:rsidR="00CF0C7D" w:rsidRPr="000061D4">
        <w:t xml:space="preserve"> gruplarını oksitleyerek </w:t>
      </w:r>
      <w:proofErr w:type="gramStart"/>
      <w:r w:rsidR="00CF0C7D" w:rsidRPr="000061D4">
        <w:t>kağıt</w:t>
      </w:r>
      <w:proofErr w:type="gramEnd"/>
      <w:r w:rsidR="00CF0C7D" w:rsidRPr="000061D4">
        <w:t xml:space="preserve"> hamurundaki renklilikleri bertaraf etmektedir</w:t>
      </w:r>
      <w:r w:rsidR="00F520AC" w:rsidRPr="000061D4">
        <w:t xml:space="preserve"> (</w:t>
      </w:r>
      <w:proofErr w:type="spellStart"/>
      <w:r w:rsidR="00F520AC" w:rsidRPr="000061D4">
        <w:t>Reeve</w:t>
      </w:r>
      <w:proofErr w:type="spellEnd"/>
      <w:r w:rsidR="00F520AC" w:rsidRPr="000061D4">
        <w:t xml:space="preserve">, 1996; </w:t>
      </w:r>
      <w:proofErr w:type="spellStart"/>
      <w:r w:rsidR="00F520AC" w:rsidRPr="000061D4">
        <w:t>Berry</w:t>
      </w:r>
      <w:proofErr w:type="spellEnd"/>
      <w:r w:rsidR="00F520AC" w:rsidRPr="000061D4">
        <w:t>, 1996)</w:t>
      </w:r>
      <w:r w:rsidR="00CF0C7D" w:rsidRPr="000061D4">
        <w:t xml:space="preserve">. </w:t>
      </w:r>
      <w:r w:rsidR="00F520AC" w:rsidRPr="000061D4">
        <w:t xml:space="preserve">Hipoklorit ağartması uygulanmış </w:t>
      </w:r>
      <w:proofErr w:type="gramStart"/>
      <w:r w:rsidR="00F520AC" w:rsidRPr="000061D4">
        <w:t>kağıt</w:t>
      </w:r>
      <w:proofErr w:type="gramEnd"/>
      <w:r w:rsidR="00F520AC" w:rsidRPr="000061D4">
        <w:t xml:space="preserve"> hamurlarının optik özelliklerindeki artışlar incelendiğinde hipoklorit kimyasalının ligninden kaynaklanan koyulukları oldukça iyi bir şekilde giderdiği tespit edilmiştir. </w:t>
      </w:r>
    </w:p>
    <w:p w14:paraId="0B5EFC44" w14:textId="5CB20708" w:rsidR="00D87F73" w:rsidRPr="000061D4" w:rsidRDefault="002A0263" w:rsidP="00D87F73">
      <w:pPr>
        <w:spacing w:before="120" w:after="120"/>
        <w:ind w:firstLine="567"/>
        <w:jc w:val="both"/>
      </w:pPr>
      <w:r w:rsidRPr="000061D4">
        <w:t xml:space="preserve">Buğday sapı ve kızılçam hamurlarının farklı koşullarda hipoklorit ağartması sonucu elde edilen optik özelliklerin </w:t>
      </w:r>
      <w:r w:rsidR="004F5FB9" w:rsidRPr="000061D4">
        <w:t xml:space="preserve">TS 11610:2017 standardına göre </w:t>
      </w:r>
      <w:r w:rsidRPr="000061D4">
        <w:t xml:space="preserve">yazı tabı </w:t>
      </w:r>
      <w:proofErr w:type="gramStart"/>
      <w:r w:rsidRPr="000061D4">
        <w:t>kağıdı</w:t>
      </w:r>
      <w:proofErr w:type="gramEnd"/>
      <w:r w:rsidRPr="000061D4">
        <w:t xml:space="preserve"> üretimine uygun olmadığı tespit edilmiştir. Yapılan istatistiksel analizler sonucunda optimal sonuçların elde edildiği %1</w:t>
      </w:r>
      <w:r w:rsidR="005C1A32">
        <w:t>0 hipoklorit kullanılan ağartma</w:t>
      </w:r>
      <w:r w:rsidRPr="000061D4">
        <w:t xml:space="preserve"> sonrası el</w:t>
      </w:r>
      <w:r w:rsidR="008668F2" w:rsidRPr="000061D4">
        <w:t xml:space="preserve">de edilen </w:t>
      </w:r>
      <w:proofErr w:type="gramStart"/>
      <w:r w:rsidR="008668F2" w:rsidRPr="000061D4">
        <w:t>kağıt</w:t>
      </w:r>
      <w:proofErr w:type="gramEnd"/>
      <w:r w:rsidR="008668F2" w:rsidRPr="000061D4">
        <w:t xml:space="preserve"> hamurları</w:t>
      </w:r>
      <w:r w:rsidRPr="000061D4">
        <w:t xml:space="preserve"> alkali </w:t>
      </w:r>
      <w:r w:rsidRPr="000061D4">
        <w:lastRenderedPageBreak/>
        <w:t xml:space="preserve">ekstraksiyonuna uğratılmış ve </w:t>
      </w:r>
      <w:r w:rsidR="008668F2" w:rsidRPr="000061D4">
        <w:t xml:space="preserve">farklı koşullarda ikinci bir hipoklorit ağartmasına </w:t>
      </w:r>
      <w:r w:rsidRPr="000061D4">
        <w:t xml:space="preserve">(%5, %10 ve %15) </w:t>
      </w:r>
      <w:r w:rsidR="008668F2" w:rsidRPr="000061D4">
        <w:t>tabi tutulmuştur</w:t>
      </w:r>
      <w:r w:rsidRPr="000061D4">
        <w:t>.</w:t>
      </w:r>
    </w:p>
    <w:p w14:paraId="3ED69038" w14:textId="581155D0" w:rsidR="002A0263" w:rsidRPr="000061D4" w:rsidRDefault="002A0263" w:rsidP="00D87F73">
      <w:pPr>
        <w:spacing w:before="120" w:after="120"/>
        <w:ind w:firstLine="567"/>
        <w:jc w:val="both"/>
      </w:pPr>
      <w:r w:rsidRPr="000061D4">
        <w:t xml:space="preserve">Buğday sapı ve kızılçam </w:t>
      </w:r>
      <w:proofErr w:type="gramStart"/>
      <w:r w:rsidRPr="000061D4">
        <w:t>kağıt</w:t>
      </w:r>
      <w:proofErr w:type="gramEnd"/>
      <w:r w:rsidRPr="000061D4">
        <w:t xml:space="preserve"> hamurlarına uygulanan ikinci hipoklorit sonrası elde edilen optik özellikler aşağıda Çizelge </w:t>
      </w:r>
      <w:r w:rsidR="00113702" w:rsidRPr="000061D4">
        <w:t>4.30’</w:t>
      </w:r>
      <w:r w:rsidR="007F7F2E" w:rsidRPr="000061D4">
        <w:t>da</w:t>
      </w:r>
      <w:r w:rsidRPr="000061D4">
        <w:t xml:space="preserve"> verilmiştir.</w:t>
      </w:r>
    </w:p>
    <w:p w14:paraId="05858D25" w14:textId="3973D138" w:rsidR="003F0BB1" w:rsidRPr="000061D4" w:rsidRDefault="003F0BB1" w:rsidP="00113702">
      <w:pPr>
        <w:pStyle w:val="ResimYazs"/>
        <w:keepNext/>
        <w:spacing w:before="120" w:after="120"/>
      </w:pPr>
      <w:bookmarkStart w:id="275" w:name="_Toc536040660"/>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30</w:t>
      </w:r>
      <w:r w:rsidR="00084E8A">
        <w:rPr>
          <w:noProof/>
        </w:rPr>
        <w:fldChar w:fldCharType="end"/>
      </w:r>
      <w:r w:rsidRPr="000061D4">
        <w:t xml:space="preserve">. İkinci hipoklorit ağartması sonucu elde edilen </w:t>
      </w:r>
      <w:proofErr w:type="gramStart"/>
      <w:r w:rsidRPr="000061D4">
        <w:t>kağıt</w:t>
      </w:r>
      <w:proofErr w:type="gramEnd"/>
      <w:r w:rsidRPr="000061D4">
        <w:t xml:space="preserve"> hamurlarının verim ve optik özellikleri</w:t>
      </w:r>
      <w:bookmarkEnd w:id="275"/>
    </w:p>
    <w:tbl>
      <w:tblPr>
        <w:tblW w:w="876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4"/>
        <w:gridCol w:w="1140"/>
        <w:gridCol w:w="1720"/>
        <w:gridCol w:w="1734"/>
        <w:gridCol w:w="1627"/>
        <w:gridCol w:w="754"/>
      </w:tblGrid>
      <w:tr w:rsidR="000061D4" w:rsidRPr="000061D4" w14:paraId="353D3A6D" w14:textId="77777777" w:rsidTr="003F0BB1">
        <w:trPr>
          <w:trHeight w:val="300"/>
        </w:trPr>
        <w:tc>
          <w:tcPr>
            <w:tcW w:w="1794" w:type="dxa"/>
            <w:vAlign w:val="center"/>
          </w:tcPr>
          <w:p w14:paraId="4569B62F" w14:textId="77777777" w:rsidR="003F0BB1" w:rsidRPr="000061D4" w:rsidRDefault="003F0BB1" w:rsidP="003F0BB1">
            <w:pPr>
              <w:spacing w:after="0" w:line="240" w:lineRule="auto"/>
              <w:rPr>
                <w:szCs w:val="24"/>
              </w:rPr>
            </w:pPr>
            <w:r w:rsidRPr="000061D4">
              <w:rPr>
                <w:szCs w:val="24"/>
              </w:rPr>
              <w:t>Hamur Türü</w:t>
            </w:r>
          </w:p>
        </w:tc>
        <w:tc>
          <w:tcPr>
            <w:tcW w:w="1140" w:type="dxa"/>
            <w:noWrap/>
            <w:vAlign w:val="center"/>
            <w:hideMark/>
          </w:tcPr>
          <w:p w14:paraId="037EF3EE" w14:textId="77777777" w:rsidR="003F0BB1" w:rsidRPr="000061D4" w:rsidRDefault="003F0BB1" w:rsidP="003F0BB1">
            <w:pPr>
              <w:spacing w:after="0" w:line="240" w:lineRule="auto"/>
              <w:jc w:val="center"/>
              <w:rPr>
                <w:szCs w:val="24"/>
              </w:rPr>
            </w:pPr>
            <w:r w:rsidRPr="000061D4">
              <w:rPr>
                <w:szCs w:val="24"/>
              </w:rPr>
              <w:t>Hipoklorit (%)</w:t>
            </w:r>
          </w:p>
        </w:tc>
        <w:tc>
          <w:tcPr>
            <w:tcW w:w="1720" w:type="dxa"/>
            <w:noWrap/>
            <w:vAlign w:val="center"/>
            <w:hideMark/>
          </w:tcPr>
          <w:p w14:paraId="3860B68C" w14:textId="6312BB4F" w:rsidR="003F0BB1" w:rsidRPr="000061D4" w:rsidRDefault="003F0BB1" w:rsidP="003F0BB1">
            <w:pPr>
              <w:spacing w:after="0" w:line="240" w:lineRule="auto"/>
              <w:jc w:val="center"/>
              <w:rPr>
                <w:szCs w:val="24"/>
              </w:rPr>
            </w:pPr>
            <w:r w:rsidRPr="000061D4">
              <w:rPr>
                <w:szCs w:val="24"/>
              </w:rPr>
              <w:t xml:space="preserve">Beyazlık </w:t>
            </w:r>
            <w:r w:rsidR="003B4F2D">
              <w:rPr>
                <w:szCs w:val="24"/>
              </w:rPr>
              <w:t>(%ISO)</w:t>
            </w:r>
          </w:p>
        </w:tc>
        <w:tc>
          <w:tcPr>
            <w:tcW w:w="1734" w:type="dxa"/>
            <w:noWrap/>
            <w:vAlign w:val="center"/>
            <w:hideMark/>
          </w:tcPr>
          <w:p w14:paraId="7147DE77" w14:textId="40E05897" w:rsidR="003F0BB1" w:rsidRPr="000061D4" w:rsidRDefault="003F0BB1" w:rsidP="003F0BB1">
            <w:pPr>
              <w:spacing w:after="0" w:line="240" w:lineRule="auto"/>
              <w:jc w:val="center"/>
              <w:rPr>
                <w:szCs w:val="24"/>
              </w:rPr>
            </w:pPr>
            <w:r w:rsidRPr="000061D4">
              <w:rPr>
                <w:szCs w:val="24"/>
              </w:rPr>
              <w:t xml:space="preserve">Parlaklık </w:t>
            </w:r>
            <w:r w:rsidR="003B4F2D">
              <w:rPr>
                <w:szCs w:val="24"/>
              </w:rPr>
              <w:t>(%ISO)</w:t>
            </w:r>
          </w:p>
        </w:tc>
        <w:tc>
          <w:tcPr>
            <w:tcW w:w="1627" w:type="dxa"/>
            <w:noWrap/>
            <w:vAlign w:val="center"/>
            <w:hideMark/>
          </w:tcPr>
          <w:p w14:paraId="6D2E719D" w14:textId="77777777" w:rsidR="003F0BB1" w:rsidRPr="000061D4" w:rsidRDefault="003F0BB1" w:rsidP="003F0BB1">
            <w:pPr>
              <w:spacing w:after="0" w:line="240" w:lineRule="auto"/>
              <w:jc w:val="center"/>
              <w:rPr>
                <w:szCs w:val="24"/>
              </w:rPr>
            </w:pPr>
            <w:r w:rsidRPr="000061D4">
              <w:rPr>
                <w:szCs w:val="24"/>
              </w:rPr>
              <w:t>Sarılık (E313)</w:t>
            </w:r>
          </w:p>
        </w:tc>
        <w:tc>
          <w:tcPr>
            <w:tcW w:w="754" w:type="dxa"/>
            <w:vAlign w:val="center"/>
          </w:tcPr>
          <w:p w14:paraId="29C993F0" w14:textId="77777777" w:rsidR="003F0BB1" w:rsidRPr="000061D4" w:rsidRDefault="003F0BB1" w:rsidP="003F0BB1">
            <w:pPr>
              <w:spacing w:after="0" w:line="240" w:lineRule="auto"/>
              <w:jc w:val="center"/>
              <w:rPr>
                <w:szCs w:val="24"/>
              </w:rPr>
            </w:pPr>
            <w:r w:rsidRPr="000061D4">
              <w:rPr>
                <w:szCs w:val="24"/>
              </w:rPr>
              <w:t>Verim (%)</w:t>
            </w:r>
          </w:p>
        </w:tc>
      </w:tr>
      <w:tr w:rsidR="000061D4" w:rsidRPr="000061D4" w14:paraId="18784B9B" w14:textId="77777777" w:rsidTr="003F0BB1">
        <w:trPr>
          <w:trHeight w:val="300"/>
        </w:trPr>
        <w:tc>
          <w:tcPr>
            <w:tcW w:w="1794" w:type="dxa"/>
            <w:vMerge w:val="restart"/>
            <w:vAlign w:val="center"/>
          </w:tcPr>
          <w:p w14:paraId="0F368450" w14:textId="7E01E345" w:rsidR="00BB2ED3" w:rsidRPr="000061D4" w:rsidRDefault="00BB2ED3" w:rsidP="003F0BB1">
            <w:pPr>
              <w:spacing w:after="0" w:line="240" w:lineRule="auto"/>
              <w:rPr>
                <w:szCs w:val="24"/>
              </w:rPr>
            </w:pPr>
            <w:r w:rsidRPr="000061D4">
              <w:rPr>
                <w:szCs w:val="24"/>
              </w:rPr>
              <w:t>Buğday Sapı</w:t>
            </w:r>
          </w:p>
        </w:tc>
        <w:tc>
          <w:tcPr>
            <w:tcW w:w="1140" w:type="dxa"/>
            <w:noWrap/>
            <w:vAlign w:val="center"/>
          </w:tcPr>
          <w:p w14:paraId="397EBB18" w14:textId="19CA879C" w:rsidR="00BB2ED3" w:rsidRPr="000061D4" w:rsidRDefault="00BB2ED3" w:rsidP="003F0BB1">
            <w:pPr>
              <w:spacing w:after="0" w:line="240" w:lineRule="auto"/>
              <w:jc w:val="center"/>
              <w:rPr>
                <w:szCs w:val="24"/>
              </w:rPr>
            </w:pPr>
            <w:r w:rsidRPr="000061D4">
              <w:rPr>
                <w:szCs w:val="24"/>
              </w:rPr>
              <w:t>0</w:t>
            </w:r>
          </w:p>
        </w:tc>
        <w:tc>
          <w:tcPr>
            <w:tcW w:w="1720" w:type="dxa"/>
            <w:noWrap/>
            <w:vAlign w:val="center"/>
          </w:tcPr>
          <w:p w14:paraId="4DDC4CE1" w14:textId="6083E3F7" w:rsidR="00BB2ED3" w:rsidRPr="000061D4" w:rsidRDefault="00BB2ED3" w:rsidP="00256FE6">
            <w:pPr>
              <w:spacing w:after="0" w:line="240" w:lineRule="auto"/>
              <w:jc w:val="center"/>
              <w:rPr>
                <w:szCs w:val="24"/>
              </w:rPr>
            </w:pPr>
            <w:r w:rsidRPr="000061D4">
              <w:rPr>
                <w:szCs w:val="24"/>
              </w:rPr>
              <w:t>71.35</w:t>
            </w:r>
            <w:r w:rsidR="00256FE6" w:rsidRPr="000061D4">
              <w:rPr>
                <w:szCs w:val="24"/>
              </w:rPr>
              <w:t>c</w:t>
            </w:r>
          </w:p>
        </w:tc>
        <w:tc>
          <w:tcPr>
            <w:tcW w:w="1734" w:type="dxa"/>
            <w:noWrap/>
            <w:vAlign w:val="center"/>
          </w:tcPr>
          <w:p w14:paraId="177E2051" w14:textId="660CD864" w:rsidR="00BB2ED3" w:rsidRPr="000061D4" w:rsidRDefault="00BB2ED3" w:rsidP="00256FE6">
            <w:pPr>
              <w:spacing w:after="0" w:line="240" w:lineRule="auto"/>
              <w:jc w:val="center"/>
              <w:rPr>
                <w:szCs w:val="24"/>
              </w:rPr>
            </w:pPr>
            <w:r w:rsidRPr="000061D4">
              <w:rPr>
                <w:szCs w:val="24"/>
              </w:rPr>
              <w:t>59.13</w:t>
            </w:r>
            <w:r w:rsidR="00256FE6" w:rsidRPr="000061D4">
              <w:rPr>
                <w:szCs w:val="24"/>
              </w:rPr>
              <w:t>c</w:t>
            </w:r>
          </w:p>
        </w:tc>
        <w:tc>
          <w:tcPr>
            <w:tcW w:w="1627" w:type="dxa"/>
            <w:noWrap/>
            <w:vAlign w:val="center"/>
          </w:tcPr>
          <w:p w14:paraId="5CAA8F54" w14:textId="5BB7DFD0" w:rsidR="00BB2ED3" w:rsidRPr="000061D4" w:rsidRDefault="00BB2ED3" w:rsidP="00256FE6">
            <w:pPr>
              <w:spacing w:after="0" w:line="240" w:lineRule="auto"/>
              <w:jc w:val="center"/>
              <w:rPr>
                <w:szCs w:val="24"/>
              </w:rPr>
            </w:pPr>
            <w:r w:rsidRPr="000061D4">
              <w:rPr>
                <w:szCs w:val="24"/>
              </w:rPr>
              <w:t>22.51</w:t>
            </w:r>
            <w:r w:rsidR="00256FE6" w:rsidRPr="000061D4">
              <w:rPr>
                <w:szCs w:val="24"/>
              </w:rPr>
              <w:t>c</w:t>
            </w:r>
          </w:p>
        </w:tc>
        <w:tc>
          <w:tcPr>
            <w:tcW w:w="754" w:type="dxa"/>
            <w:vAlign w:val="center"/>
          </w:tcPr>
          <w:p w14:paraId="1649636F" w14:textId="043D31BD" w:rsidR="00BB2ED3" w:rsidRPr="000061D4" w:rsidRDefault="00BB2ED3" w:rsidP="00E50D44">
            <w:pPr>
              <w:spacing w:after="0" w:line="240" w:lineRule="auto"/>
              <w:jc w:val="center"/>
              <w:rPr>
                <w:szCs w:val="24"/>
              </w:rPr>
            </w:pPr>
            <w:r w:rsidRPr="000061D4">
              <w:rPr>
                <w:szCs w:val="24"/>
              </w:rPr>
              <w:t>-</w:t>
            </w:r>
          </w:p>
        </w:tc>
      </w:tr>
      <w:tr w:rsidR="000061D4" w:rsidRPr="000061D4" w14:paraId="20B58C86" w14:textId="77777777" w:rsidTr="003F0BB1">
        <w:trPr>
          <w:trHeight w:val="300"/>
        </w:trPr>
        <w:tc>
          <w:tcPr>
            <w:tcW w:w="1794" w:type="dxa"/>
            <w:vMerge/>
            <w:vAlign w:val="center"/>
          </w:tcPr>
          <w:p w14:paraId="08F73214" w14:textId="26ED7082" w:rsidR="00BB2ED3" w:rsidRPr="000061D4" w:rsidRDefault="00BB2ED3" w:rsidP="003F0BB1">
            <w:pPr>
              <w:spacing w:after="0" w:line="240" w:lineRule="auto"/>
              <w:rPr>
                <w:szCs w:val="24"/>
              </w:rPr>
            </w:pPr>
          </w:p>
        </w:tc>
        <w:tc>
          <w:tcPr>
            <w:tcW w:w="1140" w:type="dxa"/>
            <w:noWrap/>
            <w:vAlign w:val="center"/>
          </w:tcPr>
          <w:p w14:paraId="0E48F1E0" w14:textId="41F1836E" w:rsidR="00BB2ED3" w:rsidRPr="000061D4" w:rsidRDefault="00BB2ED3" w:rsidP="003F0BB1">
            <w:pPr>
              <w:spacing w:after="0" w:line="240" w:lineRule="auto"/>
              <w:jc w:val="center"/>
              <w:rPr>
                <w:szCs w:val="24"/>
              </w:rPr>
            </w:pPr>
            <w:r w:rsidRPr="000061D4">
              <w:rPr>
                <w:szCs w:val="24"/>
              </w:rPr>
              <w:t>5</w:t>
            </w:r>
          </w:p>
        </w:tc>
        <w:tc>
          <w:tcPr>
            <w:tcW w:w="1720" w:type="dxa"/>
            <w:noWrap/>
            <w:vAlign w:val="center"/>
          </w:tcPr>
          <w:p w14:paraId="1F73D23A" w14:textId="6C54F45B" w:rsidR="00BB2ED3" w:rsidRPr="000061D4" w:rsidRDefault="00BB2ED3" w:rsidP="003F0BB1">
            <w:pPr>
              <w:spacing w:after="0" w:line="240" w:lineRule="auto"/>
              <w:jc w:val="center"/>
              <w:rPr>
                <w:szCs w:val="24"/>
              </w:rPr>
            </w:pPr>
            <w:r w:rsidRPr="000061D4">
              <w:rPr>
                <w:szCs w:val="24"/>
              </w:rPr>
              <w:t>77.16b</w:t>
            </w:r>
          </w:p>
        </w:tc>
        <w:tc>
          <w:tcPr>
            <w:tcW w:w="1734" w:type="dxa"/>
            <w:noWrap/>
            <w:vAlign w:val="center"/>
          </w:tcPr>
          <w:p w14:paraId="3954C939" w14:textId="6A736DB7" w:rsidR="00BB2ED3" w:rsidRPr="000061D4" w:rsidRDefault="00BB2ED3" w:rsidP="003F0BB1">
            <w:pPr>
              <w:spacing w:after="0" w:line="240" w:lineRule="auto"/>
              <w:jc w:val="center"/>
              <w:rPr>
                <w:szCs w:val="24"/>
              </w:rPr>
            </w:pPr>
            <w:r w:rsidRPr="000061D4">
              <w:rPr>
                <w:szCs w:val="24"/>
              </w:rPr>
              <w:t>70.26bc</w:t>
            </w:r>
          </w:p>
        </w:tc>
        <w:tc>
          <w:tcPr>
            <w:tcW w:w="1627" w:type="dxa"/>
            <w:noWrap/>
            <w:vAlign w:val="center"/>
          </w:tcPr>
          <w:p w14:paraId="04B8547F" w14:textId="69450694" w:rsidR="00BB2ED3" w:rsidRPr="000061D4" w:rsidRDefault="00BB2ED3" w:rsidP="003F0BB1">
            <w:pPr>
              <w:spacing w:after="0" w:line="240" w:lineRule="auto"/>
              <w:jc w:val="center"/>
              <w:rPr>
                <w:szCs w:val="24"/>
              </w:rPr>
            </w:pPr>
            <w:r w:rsidRPr="000061D4">
              <w:rPr>
                <w:szCs w:val="24"/>
              </w:rPr>
              <w:t>6.66b</w:t>
            </w:r>
          </w:p>
        </w:tc>
        <w:tc>
          <w:tcPr>
            <w:tcW w:w="754" w:type="dxa"/>
            <w:vAlign w:val="center"/>
          </w:tcPr>
          <w:p w14:paraId="2E8E35E0" w14:textId="10D34D1C" w:rsidR="00BB2ED3" w:rsidRPr="000061D4" w:rsidRDefault="00BB2ED3" w:rsidP="00E50D44">
            <w:pPr>
              <w:spacing w:after="0" w:line="240" w:lineRule="auto"/>
              <w:jc w:val="center"/>
              <w:rPr>
                <w:szCs w:val="24"/>
              </w:rPr>
            </w:pPr>
            <w:r w:rsidRPr="000061D4">
              <w:rPr>
                <w:szCs w:val="24"/>
              </w:rPr>
              <w:t>75.16</w:t>
            </w:r>
          </w:p>
        </w:tc>
      </w:tr>
      <w:tr w:rsidR="000061D4" w:rsidRPr="000061D4" w14:paraId="6E284689" w14:textId="77777777" w:rsidTr="003F0BB1">
        <w:trPr>
          <w:trHeight w:val="300"/>
        </w:trPr>
        <w:tc>
          <w:tcPr>
            <w:tcW w:w="1794" w:type="dxa"/>
            <w:vMerge/>
            <w:vAlign w:val="center"/>
          </w:tcPr>
          <w:p w14:paraId="6FDCA25B" w14:textId="77777777" w:rsidR="00BB2ED3" w:rsidRPr="000061D4" w:rsidRDefault="00BB2ED3" w:rsidP="003F0BB1">
            <w:pPr>
              <w:spacing w:after="0" w:line="240" w:lineRule="auto"/>
              <w:rPr>
                <w:szCs w:val="24"/>
              </w:rPr>
            </w:pPr>
          </w:p>
        </w:tc>
        <w:tc>
          <w:tcPr>
            <w:tcW w:w="1140" w:type="dxa"/>
            <w:noWrap/>
            <w:vAlign w:val="center"/>
          </w:tcPr>
          <w:p w14:paraId="7E4D674E" w14:textId="011E6DA1" w:rsidR="00BB2ED3" w:rsidRPr="000061D4" w:rsidRDefault="00BB2ED3" w:rsidP="003F0BB1">
            <w:pPr>
              <w:spacing w:after="0" w:line="240" w:lineRule="auto"/>
              <w:jc w:val="center"/>
              <w:rPr>
                <w:szCs w:val="24"/>
              </w:rPr>
            </w:pPr>
            <w:r w:rsidRPr="000061D4">
              <w:rPr>
                <w:szCs w:val="24"/>
              </w:rPr>
              <w:t>10</w:t>
            </w:r>
          </w:p>
        </w:tc>
        <w:tc>
          <w:tcPr>
            <w:tcW w:w="1720" w:type="dxa"/>
            <w:noWrap/>
            <w:vAlign w:val="center"/>
          </w:tcPr>
          <w:p w14:paraId="7A810AE7" w14:textId="122F4611" w:rsidR="00BB2ED3" w:rsidRPr="000061D4" w:rsidRDefault="00BB2ED3" w:rsidP="003F0BB1">
            <w:pPr>
              <w:spacing w:after="0" w:line="240" w:lineRule="auto"/>
              <w:jc w:val="center"/>
              <w:rPr>
                <w:szCs w:val="24"/>
              </w:rPr>
            </w:pPr>
            <w:r w:rsidRPr="000061D4">
              <w:rPr>
                <w:szCs w:val="24"/>
              </w:rPr>
              <w:t>78.91b</w:t>
            </w:r>
          </w:p>
        </w:tc>
        <w:tc>
          <w:tcPr>
            <w:tcW w:w="1734" w:type="dxa"/>
            <w:noWrap/>
            <w:vAlign w:val="center"/>
          </w:tcPr>
          <w:p w14:paraId="438C2B97" w14:textId="1568A44A" w:rsidR="00BB2ED3" w:rsidRPr="000061D4" w:rsidRDefault="00BB2ED3" w:rsidP="003F0BB1">
            <w:pPr>
              <w:spacing w:after="0" w:line="240" w:lineRule="auto"/>
              <w:jc w:val="center"/>
              <w:rPr>
                <w:szCs w:val="24"/>
              </w:rPr>
            </w:pPr>
            <w:r w:rsidRPr="000061D4">
              <w:rPr>
                <w:szCs w:val="24"/>
              </w:rPr>
              <w:t>72.21b</w:t>
            </w:r>
          </w:p>
        </w:tc>
        <w:tc>
          <w:tcPr>
            <w:tcW w:w="1627" w:type="dxa"/>
            <w:noWrap/>
            <w:vAlign w:val="center"/>
          </w:tcPr>
          <w:p w14:paraId="73711A71" w14:textId="181A5AB2" w:rsidR="00BB2ED3" w:rsidRPr="000061D4" w:rsidRDefault="00BB2ED3" w:rsidP="003F0BB1">
            <w:pPr>
              <w:spacing w:after="0" w:line="240" w:lineRule="auto"/>
              <w:jc w:val="center"/>
              <w:rPr>
                <w:szCs w:val="24"/>
              </w:rPr>
            </w:pPr>
            <w:r w:rsidRPr="000061D4">
              <w:rPr>
                <w:szCs w:val="24"/>
              </w:rPr>
              <w:t>6.04b</w:t>
            </w:r>
          </w:p>
        </w:tc>
        <w:tc>
          <w:tcPr>
            <w:tcW w:w="754" w:type="dxa"/>
            <w:vAlign w:val="center"/>
          </w:tcPr>
          <w:p w14:paraId="5510520B" w14:textId="72173B97" w:rsidR="00BB2ED3" w:rsidRPr="000061D4" w:rsidRDefault="00BB2ED3" w:rsidP="003F0BB1">
            <w:pPr>
              <w:spacing w:after="0" w:line="240" w:lineRule="auto"/>
              <w:jc w:val="center"/>
              <w:rPr>
                <w:szCs w:val="24"/>
              </w:rPr>
            </w:pPr>
            <w:r w:rsidRPr="000061D4">
              <w:rPr>
                <w:szCs w:val="24"/>
              </w:rPr>
              <w:t>74.36</w:t>
            </w:r>
          </w:p>
        </w:tc>
      </w:tr>
      <w:tr w:rsidR="000061D4" w:rsidRPr="000061D4" w14:paraId="1C558D59" w14:textId="77777777" w:rsidTr="0097733E">
        <w:trPr>
          <w:trHeight w:val="113"/>
        </w:trPr>
        <w:tc>
          <w:tcPr>
            <w:tcW w:w="1794" w:type="dxa"/>
            <w:vMerge/>
            <w:vAlign w:val="center"/>
          </w:tcPr>
          <w:p w14:paraId="1A26EE1B" w14:textId="77777777" w:rsidR="00BB2ED3" w:rsidRPr="000061D4" w:rsidRDefault="00BB2ED3" w:rsidP="003F0BB1">
            <w:pPr>
              <w:spacing w:after="0" w:line="240" w:lineRule="auto"/>
              <w:rPr>
                <w:szCs w:val="24"/>
              </w:rPr>
            </w:pPr>
          </w:p>
        </w:tc>
        <w:tc>
          <w:tcPr>
            <w:tcW w:w="1140" w:type="dxa"/>
            <w:noWrap/>
            <w:vAlign w:val="center"/>
          </w:tcPr>
          <w:p w14:paraId="628950B5" w14:textId="7C0B2654" w:rsidR="00BB2ED3" w:rsidRPr="000061D4" w:rsidRDefault="00BB2ED3" w:rsidP="003F0BB1">
            <w:pPr>
              <w:spacing w:after="0" w:line="240" w:lineRule="auto"/>
              <w:jc w:val="center"/>
              <w:rPr>
                <w:szCs w:val="24"/>
              </w:rPr>
            </w:pPr>
            <w:r w:rsidRPr="000061D4">
              <w:rPr>
                <w:szCs w:val="24"/>
              </w:rPr>
              <w:t>15</w:t>
            </w:r>
          </w:p>
        </w:tc>
        <w:tc>
          <w:tcPr>
            <w:tcW w:w="1720" w:type="dxa"/>
            <w:noWrap/>
            <w:vAlign w:val="center"/>
          </w:tcPr>
          <w:p w14:paraId="48EA13DC" w14:textId="3A9FA928" w:rsidR="00BB2ED3" w:rsidRPr="000061D4" w:rsidRDefault="00BB2ED3" w:rsidP="003F0BB1">
            <w:pPr>
              <w:spacing w:after="0" w:line="240" w:lineRule="auto"/>
              <w:jc w:val="center"/>
              <w:rPr>
                <w:szCs w:val="24"/>
              </w:rPr>
            </w:pPr>
            <w:r w:rsidRPr="000061D4">
              <w:rPr>
                <w:szCs w:val="24"/>
              </w:rPr>
              <w:t>80.</w:t>
            </w:r>
            <w:proofErr w:type="gramStart"/>
            <w:r w:rsidRPr="000061D4">
              <w:rPr>
                <w:szCs w:val="24"/>
              </w:rPr>
              <w:t>54a</w:t>
            </w:r>
            <w:proofErr w:type="gramEnd"/>
          </w:p>
        </w:tc>
        <w:tc>
          <w:tcPr>
            <w:tcW w:w="1734" w:type="dxa"/>
            <w:noWrap/>
            <w:vAlign w:val="center"/>
          </w:tcPr>
          <w:p w14:paraId="5708AC2C" w14:textId="5D40AE39" w:rsidR="00BB2ED3" w:rsidRPr="000061D4" w:rsidRDefault="00BB2ED3" w:rsidP="003F0BB1">
            <w:pPr>
              <w:spacing w:after="0" w:line="240" w:lineRule="auto"/>
              <w:jc w:val="center"/>
              <w:rPr>
                <w:szCs w:val="24"/>
              </w:rPr>
            </w:pPr>
            <w:r w:rsidRPr="000061D4">
              <w:rPr>
                <w:szCs w:val="24"/>
              </w:rPr>
              <w:t>76.</w:t>
            </w:r>
            <w:proofErr w:type="gramStart"/>
            <w:r w:rsidRPr="000061D4">
              <w:rPr>
                <w:szCs w:val="24"/>
              </w:rPr>
              <w:t>23a</w:t>
            </w:r>
            <w:proofErr w:type="gramEnd"/>
          </w:p>
        </w:tc>
        <w:tc>
          <w:tcPr>
            <w:tcW w:w="1627" w:type="dxa"/>
            <w:noWrap/>
            <w:vAlign w:val="center"/>
          </w:tcPr>
          <w:p w14:paraId="02C1F83E" w14:textId="46162CF7" w:rsidR="00BB2ED3" w:rsidRPr="000061D4" w:rsidRDefault="00BB2ED3" w:rsidP="003F0BB1">
            <w:pPr>
              <w:spacing w:after="0" w:line="240" w:lineRule="auto"/>
              <w:jc w:val="center"/>
              <w:rPr>
                <w:szCs w:val="24"/>
              </w:rPr>
            </w:pPr>
            <w:r w:rsidRPr="000061D4">
              <w:rPr>
                <w:szCs w:val="24"/>
              </w:rPr>
              <w:t>4.</w:t>
            </w:r>
            <w:proofErr w:type="gramStart"/>
            <w:r w:rsidRPr="000061D4">
              <w:rPr>
                <w:szCs w:val="24"/>
              </w:rPr>
              <w:t>86a</w:t>
            </w:r>
            <w:proofErr w:type="gramEnd"/>
          </w:p>
        </w:tc>
        <w:tc>
          <w:tcPr>
            <w:tcW w:w="754" w:type="dxa"/>
            <w:vAlign w:val="center"/>
          </w:tcPr>
          <w:p w14:paraId="665D1759" w14:textId="00561070" w:rsidR="00BB2ED3" w:rsidRPr="000061D4" w:rsidRDefault="00BB2ED3" w:rsidP="003F0BB1">
            <w:pPr>
              <w:spacing w:after="0" w:line="240" w:lineRule="auto"/>
              <w:jc w:val="center"/>
              <w:rPr>
                <w:szCs w:val="24"/>
              </w:rPr>
            </w:pPr>
            <w:r w:rsidRPr="000061D4">
              <w:rPr>
                <w:szCs w:val="24"/>
              </w:rPr>
              <w:t>73.15</w:t>
            </w:r>
          </w:p>
        </w:tc>
      </w:tr>
      <w:tr w:rsidR="000061D4" w:rsidRPr="000061D4" w14:paraId="09A8965A" w14:textId="77777777" w:rsidTr="0097733E">
        <w:trPr>
          <w:trHeight w:val="300"/>
        </w:trPr>
        <w:tc>
          <w:tcPr>
            <w:tcW w:w="1794" w:type="dxa"/>
            <w:vMerge w:val="restart"/>
            <w:vAlign w:val="center"/>
          </w:tcPr>
          <w:p w14:paraId="07BEBAAB" w14:textId="2C56F917" w:rsidR="00BB2ED3" w:rsidRPr="000061D4" w:rsidRDefault="00BB2ED3" w:rsidP="003F0BB1">
            <w:pPr>
              <w:spacing w:after="0" w:line="240" w:lineRule="auto"/>
              <w:rPr>
                <w:szCs w:val="24"/>
              </w:rPr>
            </w:pPr>
            <w:r w:rsidRPr="000061D4">
              <w:rPr>
                <w:szCs w:val="24"/>
              </w:rPr>
              <w:t>Kızılçam</w:t>
            </w:r>
          </w:p>
        </w:tc>
        <w:tc>
          <w:tcPr>
            <w:tcW w:w="1140" w:type="dxa"/>
            <w:noWrap/>
            <w:vAlign w:val="center"/>
          </w:tcPr>
          <w:p w14:paraId="3B0BF5DB" w14:textId="09C1315C" w:rsidR="00BB2ED3" w:rsidRPr="000061D4" w:rsidRDefault="00BB2ED3" w:rsidP="003F0BB1">
            <w:pPr>
              <w:spacing w:after="0" w:line="240" w:lineRule="auto"/>
              <w:jc w:val="center"/>
              <w:rPr>
                <w:szCs w:val="24"/>
              </w:rPr>
            </w:pPr>
            <w:r w:rsidRPr="000061D4">
              <w:rPr>
                <w:szCs w:val="24"/>
              </w:rPr>
              <w:t>0</w:t>
            </w:r>
          </w:p>
        </w:tc>
        <w:tc>
          <w:tcPr>
            <w:tcW w:w="1720" w:type="dxa"/>
            <w:noWrap/>
            <w:vAlign w:val="bottom"/>
          </w:tcPr>
          <w:p w14:paraId="54E3B430" w14:textId="38122819" w:rsidR="00BB2ED3" w:rsidRPr="000061D4" w:rsidRDefault="00BB2ED3" w:rsidP="00E50D44">
            <w:pPr>
              <w:spacing w:after="0" w:line="240" w:lineRule="auto"/>
              <w:jc w:val="center"/>
              <w:rPr>
                <w:szCs w:val="24"/>
              </w:rPr>
            </w:pPr>
            <w:r w:rsidRPr="000061D4">
              <w:rPr>
                <w:szCs w:val="24"/>
              </w:rPr>
              <w:t>68.73</w:t>
            </w:r>
            <w:r w:rsidR="00256FE6" w:rsidRPr="000061D4">
              <w:rPr>
                <w:szCs w:val="24"/>
              </w:rPr>
              <w:t>c</w:t>
            </w:r>
          </w:p>
        </w:tc>
        <w:tc>
          <w:tcPr>
            <w:tcW w:w="1734" w:type="dxa"/>
            <w:noWrap/>
            <w:vAlign w:val="bottom"/>
          </w:tcPr>
          <w:p w14:paraId="3E848947" w14:textId="2B991263" w:rsidR="00BB2ED3" w:rsidRPr="000061D4" w:rsidRDefault="00BB2ED3" w:rsidP="00E50D44">
            <w:pPr>
              <w:spacing w:after="0" w:line="240" w:lineRule="auto"/>
              <w:jc w:val="center"/>
              <w:rPr>
                <w:szCs w:val="24"/>
              </w:rPr>
            </w:pPr>
            <w:r w:rsidRPr="000061D4">
              <w:rPr>
                <w:szCs w:val="24"/>
              </w:rPr>
              <w:t>59.26</w:t>
            </w:r>
            <w:r w:rsidR="00256FE6" w:rsidRPr="000061D4">
              <w:rPr>
                <w:szCs w:val="24"/>
              </w:rPr>
              <w:t>c</w:t>
            </w:r>
          </w:p>
        </w:tc>
        <w:tc>
          <w:tcPr>
            <w:tcW w:w="1627" w:type="dxa"/>
            <w:noWrap/>
            <w:vAlign w:val="bottom"/>
          </w:tcPr>
          <w:p w14:paraId="7D933B96" w14:textId="2A63287F" w:rsidR="00BB2ED3" w:rsidRPr="000061D4" w:rsidRDefault="00BB2ED3" w:rsidP="00E50D44">
            <w:pPr>
              <w:spacing w:after="0" w:line="240" w:lineRule="auto"/>
              <w:jc w:val="center"/>
              <w:rPr>
                <w:szCs w:val="24"/>
              </w:rPr>
            </w:pPr>
            <w:r w:rsidRPr="000061D4">
              <w:rPr>
                <w:szCs w:val="24"/>
              </w:rPr>
              <w:t>18.68</w:t>
            </w:r>
            <w:r w:rsidR="00256FE6" w:rsidRPr="000061D4">
              <w:rPr>
                <w:szCs w:val="24"/>
              </w:rPr>
              <w:t>c</w:t>
            </w:r>
          </w:p>
        </w:tc>
        <w:tc>
          <w:tcPr>
            <w:tcW w:w="754" w:type="dxa"/>
            <w:vAlign w:val="bottom"/>
          </w:tcPr>
          <w:p w14:paraId="1461DEAF" w14:textId="6880F5FA" w:rsidR="00BB2ED3" w:rsidRPr="000061D4" w:rsidRDefault="00BB2ED3" w:rsidP="00E50D44">
            <w:pPr>
              <w:spacing w:after="0" w:line="240" w:lineRule="auto"/>
              <w:jc w:val="center"/>
              <w:rPr>
                <w:szCs w:val="24"/>
              </w:rPr>
            </w:pPr>
            <w:r w:rsidRPr="000061D4">
              <w:rPr>
                <w:szCs w:val="24"/>
              </w:rPr>
              <w:t>-</w:t>
            </w:r>
          </w:p>
        </w:tc>
      </w:tr>
      <w:tr w:rsidR="000061D4" w:rsidRPr="000061D4" w14:paraId="36521069" w14:textId="77777777" w:rsidTr="0097733E">
        <w:trPr>
          <w:trHeight w:val="300"/>
        </w:trPr>
        <w:tc>
          <w:tcPr>
            <w:tcW w:w="1794" w:type="dxa"/>
            <w:vMerge/>
            <w:vAlign w:val="center"/>
          </w:tcPr>
          <w:p w14:paraId="69E2D2A0" w14:textId="7E15FB4F" w:rsidR="00BB2ED3" w:rsidRPr="000061D4" w:rsidRDefault="00BB2ED3" w:rsidP="003F0BB1">
            <w:pPr>
              <w:spacing w:after="0" w:line="240" w:lineRule="auto"/>
              <w:rPr>
                <w:szCs w:val="24"/>
              </w:rPr>
            </w:pPr>
          </w:p>
        </w:tc>
        <w:tc>
          <w:tcPr>
            <w:tcW w:w="1140" w:type="dxa"/>
            <w:noWrap/>
            <w:vAlign w:val="center"/>
          </w:tcPr>
          <w:p w14:paraId="3DB726E2" w14:textId="1FFBB9A5" w:rsidR="00BB2ED3" w:rsidRPr="000061D4" w:rsidRDefault="00BB2ED3" w:rsidP="003F0BB1">
            <w:pPr>
              <w:spacing w:after="0" w:line="240" w:lineRule="auto"/>
              <w:jc w:val="center"/>
              <w:rPr>
                <w:szCs w:val="24"/>
              </w:rPr>
            </w:pPr>
            <w:r w:rsidRPr="000061D4">
              <w:rPr>
                <w:szCs w:val="24"/>
              </w:rPr>
              <w:t>5</w:t>
            </w:r>
          </w:p>
        </w:tc>
        <w:tc>
          <w:tcPr>
            <w:tcW w:w="1720" w:type="dxa"/>
            <w:noWrap/>
            <w:vAlign w:val="center"/>
          </w:tcPr>
          <w:p w14:paraId="365B6F03" w14:textId="1A29391A" w:rsidR="00BB2ED3" w:rsidRPr="000061D4" w:rsidRDefault="00BB2ED3" w:rsidP="00E50D44">
            <w:pPr>
              <w:spacing w:after="0" w:line="240" w:lineRule="auto"/>
              <w:jc w:val="center"/>
              <w:rPr>
                <w:szCs w:val="24"/>
              </w:rPr>
            </w:pPr>
            <w:r w:rsidRPr="000061D4">
              <w:rPr>
                <w:szCs w:val="24"/>
              </w:rPr>
              <w:t>78.48b</w:t>
            </w:r>
          </w:p>
        </w:tc>
        <w:tc>
          <w:tcPr>
            <w:tcW w:w="1734" w:type="dxa"/>
            <w:noWrap/>
            <w:vAlign w:val="center"/>
          </w:tcPr>
          <w:p w14:paraId="6CBEA7CB" w14:textId="5DA7E8B0" w:rsidR="00BB2ED3" w:rsidRPr="000061D4" w:rsidRDefault="00BB2ED3" w:rsidP="00E50D44">
            <w:pPr>
              <w:spacing w:after="0" w:line="240" w:lineRule="auto"/>
              <w:jc w:val="center"/>
              <w:rPr>
                <w:szCs w:val="24"/>
              </w:rPr>
            </w:pPr>
            <w:r w:rsidRPr="000061D4">
              <w:rPr>
                <w:szCs w:val="24"/>
              </w:rPr>
              <w:t>74.84c</w:t>
            </w:r>
          </w:p>
        </w:tc>
        <w:tc>
          <w:tcPr>
            <w:tcW w:w="1627" w:type="dxa"/>
            <w:noWrap/>
            <w:vAlign w:val="center"/>
          </w:tcPr>
          <w:p w14:paraId="6938118D" w14:textId="2C96C0D7" w:rsidR="00BB2ED3" w:rsidRPr="000061D4" w:rsidRDefault="00BB2ED3" w:rsidP="00E50D44">
            <w:pPr>
              <w:spacing w:after="0" w:line="240" w:lineRule="auto"/>
              <w:jc w:val="center"/>
              <w:rPr>
                <w:szCs w:val="24"/>
              </w:rPr>
            </w:pPr>
            <w:r w:rsidRPr="000061D4">
              <w:rPr>
                <w:szCs w:val="24"/>
              </w:rPr>
              <w:t>5.77c</w:t>
            </w:r>
          </w:p>
        </w:tc>
        <w:tc>
          <w:tcPr>
            <w:tcW w:w="754" w:type="dxa"/>
            <w:vAlign w:val="bottom"/>
          </w:tcPr>
          <w:p w14:paraId="27064356" w14:textId="14E3FA31" w:rsidR="00BB2ED3" w:rsidRPr="000061D4" w:rsidRDefault="00BB2ED3" w:rsidP="00E50D44">
            <w:pPr>
              <w:spacing w:after="0" w:line="240" w:lineRule="auto"/>
              <w:jc w:val="center"/>
              <w:rPr>
                <w:szCs w:val="24"/>
              </w:rPr>
            </w:pPr>
            <w:r w:rsidRPr="000061D4">
              <w:rPr>
                <w:szCs w:val="24"/>
              </w:rPr>
              <w:t>98.44</w:t>
            </w:r>
          </w:p>
        </w:tc>
      </w:tr>
      <w:tr w:rsidR="000061D4" w:rsidRPr="000061D4" w14:paraId="2C5E34E6" w14:textId="77777777" w:rsidTr="0097733E">
        <w:trPr>
          <w:trHeight w:val="300"/>
        </w:trPr>
        <w:tc>
          <w:tcPr>
            <w:tcW w:w="1794" w:type="dxa"/>
            <w:vMerge/>
            <w:vAlign w:val="center"/>
          </w:tcPr>
          <w:p w14:paraId="054C61A4" w14:textId="77777777" w:rsidR="00BB2ED3" w:rsidRPr="000061D4" w:rsidRDefault="00BB2ED3" w:rsidP="003F0BB1">
            <w:pPr>
              <w:spacing w:after="0" w:line="240" w:lineRule="auto"/>
              <w:rPr>
                <w:szCs w:val="24"/>
              </w:rPr>
            </w:pPr>
          </w:p>
        </w:tc>
        <w:tc>
          <w:tcPr>
            <w:tcW w:w="1140" w:type="dxa"/>
            <w:noWrap/>
            <w:vAlign w:val="center"/>
          </w:tcPr>
          <w:p w14:paraId="5E4A8DB8" w14:textId="164261FC" w:rsidR="00BB2ED3" w:rsidRPr="000061D4" w:rsidRDefault="00BB2ED3" w:rsidP="003F0BB1">
            <w:pPr>
              <w:spacing w:after="0" w:line="240" w:lineRule="auto"/>
              <w:jc w:val="center"/>
              <w:rPr>
                <w:szCs w:val="24"/>
              </w:rPr>
            </w:pPr>
            <w:r w:rsidRPr="000061D4">
              <w:rPr>
                <w:szCs w:val="24"/>
              </w:rPr>
              <w:t>10</w:t>
            </w:r>
          </w:p>
        </w:tc>
        <w:tc>
          <w:tcPr>
            <w:tcW w:w="1720" w:type="dxa"/>
            <w:noWrap/>
            <w:vAlign w:val="center"/>
          </w:tcPr>
          <w:p w14:paraId="6D2BAE13" w14:textId="69B84BB2" w:rsidR="00BB2ED3" w:rsidRPr="000061D4" w:rsidRDefault="00BB2ED3" w:rsidP="00E50D44">
            <w:pPr>
              <w:spacing w:after="0" w:line="240" w:lineRule="auto"/>
              <w:jc w:val="center"/>
              <w:rPr>
                <w:szCs w:val="24"/>
              </w:rPr>
            </w:pPr>
            <w:r w:rsidRPr="000061D4">
              <w:rPr>
                <w:szCs w:val="24"/>
              </w:rPr>
              <w:t>80.</w:t>
            </w:r>
            <w:proofErr w:type="gramStart"/>
            <w:r w:rsidRPr="000061D4">
              <w:rPr>
                <w:szCs w:val="24"/>
              </w:rPr>
              <w:t>04a</w:t>
            </w:r>
            <w:proofErr w:type="gramEnd"/>
          </w:p>
        </w:tc>
        <w:tc>
          <w:tcPr>
            <w:tcW w:w="1734" w:type="dxa"/>
            <w:noWrap/>
            <w:vAlign w:val="center"/>
          </w:tcPr>
          <w:p w14:paraId="3FC1EDC3" w14:textId="0D968274" w:rsidR="00BB2ED3" w:rsidRPr="000061D4" w:rsidRDefault="00BB2ED3" w:rsidP="00E50D44">
            <w:pPr>
              <w:spacing w:after="0" w:line="240" w:lineRule="auto"/>
              <w:jc w:val="center"/>
              <w:rPr>
                <w:szCs w:val="24"/>
              </w:rPr>
            </w:pPr>
            <w:r w:rsidRPr="000061D4">
              <w:rPr>
                <w:szCs w:val="24"/>
              </w:rPr>
              <w:t>77.</w:t>
            </w:r>
            <w:proofErr w:type="gramStart"/>
            <w:r w:rsidRPr="000061D4">
              <w:rPr>
                <w:szCs w:val="24"/>
              </w:rPr>
              <w:t>14a</w:t>
            </w:r>
            <w:proofErr w:type="gramEnd"/>
          </w:p>
        </w:tc>
        <w:tc>
          <w:tcPr>
            <w:tcW w:w="1627" w:type="dxa"/>
            <w:noWrap/>
            <w:vAlign w:val="center"/>
          </w:tcPr>
          <w:p w14:paraId="0DCB2A09" w14:textId="2E70C50F" w:rsidR="00BB2ED3" w:rsidRPr="000061D4" w:rsidRDefault="00BB2ED3" w:rsidP="00E50D44">
            <w:pPr>
              <w:spacing w:after="0" w:line="240" w:lineRule="auto"/>
              <w:jc w:val="center"/>
              <w:rPr>
                <w:szCs w:val="24"/>
              </w:rPr>
            </w:pPr>
            <w:r w:rsidRPr="000061D4">
              <w:rPr>
                <w:szCs w:val="24"/>
              </w:rPr>
              <w:t>4.67b</w:t>
            </w:r>
          </w:p>
        </w:tc>
        <w:tc>
          <w:tcPr>
            <w:tcW w:w="754" w:type="dxa"/>
            <w:vAlign w:val="center"/>
          </w:tcPr>
          <w:p w14:paraId="461846BA" w14:textId="53BD7235" w:rsidR="00BB2ED3" w:rsidRPr="000061D4" w:rsidRDefault="00BB2ED3" w:rsidP="003F0BB1">
            <w:pPr>
              <w:spacing w:after="0" w:line="240" w:lineRule="auto"/>
              <w:jc w:val="center"/>
              <w:rPr>
                <w:szCs w:val="24"/>
              </w:rPr>
            </w:pPr>
            <w:r w:rsidRPr="000061D4">
              <w:rPr>
                <w:szCs w:val="24"/>
              </w:rPr>
              <w:t>98.14</w:t>
            </w:r>
          </w:p>
        </w:tc>
      </w:tr>
      <w:tr w:rsidR="000061D4" w:rsidRPr="000061D4" w14:paraId="469ED011" w14:textId="77777777" w:rsidTr="00EA6EDB">
        <w:trPr>
          <w:trHeight w:val="197"/>
        </w:trPr>
        <w:tc>
          <w:tcPr>
            <w:tcW w:w="1794" w:type="dxa"/>
            <w:vMerge/>
            <w:vAlign w:val="center"/>
          </w:tcPr>
          <w:p w14:paraId="3520218A" w14:textId="77777777" w:rsidR="00BB2ED3" w:rsidRPr="000061D4" w:rsidRDefault="00BB2ED3" w:rsidP="003F0BB1">
            <w:pPr>
              <w:spacing w:after="0" w:line="240" w:lineRule="auto"/>
              <w:rPr>
                <w:szCs w:val="24"/>
              </w:rPr>
            </w:pPr>
          </w:p>
        </w:tc>
        <w:tc>
          <w:tcPr>
            <w:tcW w:w="1140" w:type="dxa"/>
            <w:noWrap/>
            <w:vAlign w:val="center"/>
          </w:tcPr>
          <w:p w14:paraId="2CB377A3" w14:textId="514C2C7A" w:rsidR="00BB2ED3" w:rsidRPr="000061D4" w:rsidRDefault="00BB2ED3" w:rsidP="003F0BB1">
            <w:pPr>
              <w:spacing w:after="0" w:line="240" w:lineRule="auto"/>
              <w:jc w:val="center"/>
              <w:rPr>
                <w:szCs w:val="24"/>
              </w:rPr>
            </w:pPr>
            <w:r w:rsidRPr="000061D4">
              <w:rPr>
                <w:szCs w:val="24"/>
              </w:rPr>
              <w:t>15</w:t>
            </w:r>
          </w:p>
        </w:tc>
        <w:tc>
          <w:tcPr>
            <w:tcW w:w="1720" w:type="dxa"/>
            <w:noWrap/>
            <w:vAlign w:val="center"/>
          </w:tcPr>
          <w:p w14:paraId="7C016D25" w14:textId="3A805E8E" w:rsidR="00BB2ED3" w:rsidRPr="000061D4" w:rsidRDefault="00BB2ED3" w:rsidP="00E50D44">
            <w:pPr>
              <w:spacing w:after="0" w:line="240" w:lineRule="auto"/>
              <w:jc w:val="center"/>
              <w:rPr>
                <w:szCs w:val="24"/>
              </w:rPr>
            </w:pPr>
            <w:r w:rsidRPr="000061D4">
              <w:rPr>
                <w:szCs w:val="24"/>
              </w:rPr>
              <w:t>78.84b</w:t>
            </w:r>
          </w:p>
        </w:tc>
        <w:tc>
          <w:tcPr>
            <w:tcW w:w="1734" w:type="dxa"/>
            <w:noWrap/>
            <w:vAlign w:val="center"/>
          </w:tcPr>
          <w:p w14:paraId="5DC528D7" w14:textId="62175FCD" w:rsidR="00BB2ED3" w:rsidRPr="000061D4" w:rsidRDefault="00BB2ED3" w:rsidP="00E50D44">
            <w:pPr>
              <w:spacing w:after="0" w:line="240" w:lineRule="auto"/>
              <w:jc w:val="center"/>
              <w:rPr>
                <w:szCs w:val="24"/>
              </w:rPr>
            </w:pPr>
            <w:r w:rsidRPr="000061D4">
              <w:rPr>
                <w:szCs w:val="24"/>
              </w:rPr>
              <w:t>75.96b</w:t>
            </w:r>
          </w:p>
        </w:tc>
        <w:tc>
          <w:tcPr>
            <w:tcW w:w="1627" w:type="dxa"/>
            <w:noWrap/>
            <w:vAlign w:val="center"/>
          </w:tcPr>
          <w:p w14:paraId="6FBC9871" w14:textId="374498D5" w:rsidR="00BB2ED3" w:rsidRPr="000061D4" w:rsidRDefault="00BB2ED3" w:rsidP="00E50D44">
            <w:pPr>
              <w:spacing w:after="0" w:line="240" w:lineRule="auto"/>
              <w:jc w:val="center"/>
              <w:rPr>
                <w:szCs w:val="24"/>
              </w:rPr>
            </w:pPr>
            <w:r w:rsidRPr="000061D4">
              <w:rPr>
                <w:szCs w:val="24"/>
              </w:rPr>
              <w:t>4.71b</w:t>
            </w:r>
          </w:p>
        </w:tc>
        <w:tc>
          <w:tcPr>
            <w:tcW w:w="754" w:type="dxa"/>
            <w:vAlign w:val="bottom"/>
          </w:tcPr>
          <w:p w14:paraId="31312D2C" w14:textId="1B5AB365" w:rsidR="00BB2ED3" w:rsidRPr="000061D4" w:rsidRDefault="00BB2ED3" w:rsidP="00E50D44">
            <w:pPr>
              <w:spacing w:after="0" w:line="240" w:lineRule="auto"/>
              <w:jc w:val="center"/>
              <w:rPr>
                <w:szCs w:val="24"/>
              </w:rPr>
            </w:pPr>
            <w:r w:rsidRPr="000061D4">
              <w:rPr>
                <w:szCs w:val="24"/>
              </w:rPr>
              <w:t>97.22</w:t>
            </w:r>
          </w:p>
        </w:tc>
      </w:tr>
    </w:tbl>
    <w:p w14:paraId="6FDD85A3" w14:textId="77777777" w:rsidR="00CE7671" w:rsidRPr="000061D4" w:rsidRDefault="00CE7671" w:rsidP="00CE7671">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66863344" w14:textId="021131C5" w:rsidR="003F0BB1" w:rsidRPr="000061D4" w:rsidRDefault="004F5FB9" w:rsidP="00D87F73">
      <w:pPr>
        <w:spacing w:before="120" w:after="120"/>
        <w:ind w:firstLine="567"/>
        <w:jc w:val="both"/>
      </w:pPr>
      <w:r w:rsidRPr="000061D4">
        <w:t>TS 11610:2017 standardında y</w:t>
      </w:r>
      <w:r w:rsidR="00184CDD" w:rsidRPr="000061D4">
        <w:t xml:space="preserve">azı tabı </w:t>
      </w:r>
      <w:proofErr w:type="gramStart"/>
      <w:r w:rsidR="00184CDD" w:rsidRPr="000061D4">
        <w:t>kağıdı</w:t>
      </w:r>
      <w:proofErr w:type="gramEnd"/>
      <w:r w:rsidR="00184CDD" w:rsidRPr="000061D4">
        <w:t xml:space="preserve"> üretiminde kullanılacak ağartılmış </w:t>
      </w:r>
      <w:proofErr w:type="gramStart"/>
      <w:r w:rsidR="00184CDD" w:rsidRPr="000061D4">
        <w:t>kağıt</w:t>
      </w:r>
      <w:proofErr w:type="gramEnd"/>
      <w:r w:rsidR="00184CDD" w:rsidRPr="000061D4">
        <w:t xml:space="preserve"> hamurlarında parlaklık değeri</w:t>
      </w:r>
      <w:r w:rsidRPr="000061D4">
        <w:t>nin</w:t>
      </w:r>
      <w:r w:rsidR="00184CDD" w:rsidRPr="000061D4">
        <w:t xml:space="preserve"> </w:t>
      </w:r>
      <w:r w:rsidRPr="000061D4">
        <w:t xml:space="preserve">75-87 ISO olması belirtilmektedir. </w:t>
      </w:r>
      <w:r w:rsidR="00184CDD" w:rsidRPr="000061D4">
        <w:t xml:space="preserve">Çizelge </w:t>
      </w:r>
      <w:r w:rsidR="00113702" w:rsidRPr="000061D4">
        <w:t>4.30</w:t>
      </w:r>
      <w:r w:rsidR="00184CDD" w:rsidRPr="000061D4">
        <w:t xml:space="preserve"> incelendiğinde buğday sapı hamurlarının %15 hipoklorit ile ağartılması ile parlaklık değeri 76.2 </w:t>
      </w:r>
      <w:r w:rsidRPr="000061D4">
        <w:t xml:space="preserve">ISO </w:t>
      </w:r>
      <w:r w:rsidR="00184CDD" w:rsidRPr="000061D4">
        <w:t>iken, kızılçam hamurlarının %10 hipoklorit ile ağartılması ile bu değer 77.1</w:t>
      </w:r>
      <w:r w:rsidRPr="000061D4">
        <w:t xml:space="preserve"> ISO</w:t>
      </w:r>
      <w:r w:rsidR="00184CDD" w:rsidRPr="000061D4">
        <w:t xml:space="preserve"> olarak tespit edilmiştir. </w:t>
      </w:r>
      <w:r w:rsidR="008668F2" w:rsidRPr="000061D4">
        <w:t xml:space="preserve">İlgili </w:t>
      </w:r>
      <w:r w:rsidR="006F2327" w:rsidRPr="000061D4">
        <w:t>standartta</w:t>
      </w:r>
      <w:r w:rsidR="008668F2" w:rsidRPr="000061D4">
        <w:t xml:space="preserve"> y</w:t>
      </w:r>
      <w:r w:rsidR="00184CDD" w:rsidRPr="000061D4">
        <w:t xml:space="preserve">azı tabı </w:t>
      </w:r>
      <w:proofErr w:type="gramStart"/>
      <w:r w:rsidR="00184CDD" w:rsidRPr="000061D4">
        <w:t>kağıdı</w:t>
      </w:r>
      <w:proofErr w:type="gramEnd"/>
      <w:r w:rsidR="00184CDD" w:rsidRPr="000061D4">
        <w:t xml:space="preserve"> üretiminde kullanılacak hamurların parlaklık değerlerinin 75’ten yüksek olması istendiği için bu çalışmada %15 hipoklorit ile ağartılan buğday sapı hamurları ile %10 hipoklorit ile ağartılan kızılçam hamurları yazı tabı </w:t>
      </w:r>
      <w:proofErr w:type="gramStart"/>
      <w:r w:rsidR="00184CDD" w:rsidRPr="000061D4">
        <w:t>kağıdı</w:t>
      </w:r>
      <w:proofErr w:type="gramEnd"/>
      <w:r w:rsidR="00184CDD" w:rsidRPr="000061D4">
        <w:t xml:space="preserve"> üretiminde kullanılmıştır. </w:t>
      </w:r>
    </w:p>
    <w:p w14:paraId="0DCEC8A0" w14:textId="40CEBFE5" w:rsidR="00D70DEB" w:rsidRPr="000061D4" w:rsidRDefault="005D7C26" w:rsidP="00D70DEB">
      <w:pPr>
        <w:pStyle w:val="Balk3"/>
      </w:pPr>
      <w:bookmarkStart w:id="276" w:name="_Toc536040529"/>
      <w:r w:rsidRPr="000061D4">
        <w:t>Peroksit</w:t>
      </w:r>
      <w:r w:rsidR="00D70DEB" w:rsidRPr="000061D4">
        <w:t xml:space="preserve"> ağartması sonucu </w:t>
      </w:r>
      <w:proofErr w:type="gramStart"/>
      <w:r w:rsidR="00D70DEB" w:rsidRPr="000061D4">
        <w:t>kağıt</w:t>
      </w:r>
      <w:proofErr w:type="gramEnd"/>
      <w:r w:rsidR="00D70DEB" w:rsidRPr="000061D4">
        <w:t xml:space="preserve"> hamurlarına ait bulgular</w:t>
      </w:r>
      <w:bookmarkEnd w:id="276"/>
    </w:p>
    <w:p w14:paraId="4AFF748E" w14:textId="177C4BC1" w:rsidR="005D7C26" w:rsidRPr="000061D4" w:rsidRDefault="005D7C26" w:rsidP="005D7C26">
      <w:pPr>
        <w:spacing w:before="120" w:after="120"/>
        <w:ind w:firstLine="567"/>
        <w:jc w:val="both"/>
        <w:rPr>
          <w:szCs w:val="24"/>
        </w:rPr>
      </w:pPr>
      <w:r w:rsidRPr="000061D4">
        <w:rPr>
          <w:szCs w:val="24"/>
        </w:rPr>
        <w:t xml:space="preserve">Atık gazete kağıtlarından elde edilen </w:t>
      </w:r>
      <w:proofErr w:type="gramStart"/>
      <w:r w:rsidRPr="000061D4">
        <w:rPr>
          <w:szCs w:val="24"/>
        </w:rPr>
        <w:t>kağıt</w:t>
      </w:r>
      <w:proofErr w:type="gramEnd"/>
      <w:r w:rsidRPr="000061D4">
        <w:rPr>
          <w:szCs w:val="24"/>
        </w:rPr>
        <w:t xml:space="preserve"> hamurlarına ilk kademe olarak diğer </w:t>
      </w:r>
      <w:proofErr w:type="gramStart"/>
      <w:r w:rsidR="0060663B" w:rsidRPr="000061D4">
        <w:rPr>
          <w:szCs w:val="24"/>
        </w:rPr>
        <w:t>kağıt</w:t>
      </w:r>
      <w:proofErr w:type="gramEnd"/>
      <w:r w:rsidR="0060663B" w:rsidRPr="000061D4">
        <w:rPr>
          <w:szCs w:val="24"/>
        </w:rPr>
        <w:t xml:space="preserve"> hamurlarında olduğu gibi oksijen ağartması uygulanmıştır. Ancak elde edilen optik özellikler incelendiğinde oksijen ağartması ile </w:t>
      </w:r>
      <w:proofErr w:type="gramStart"/>
      <w:r w:rsidR="0060663B" w:rsidRPr="000061D4">
        <w:rPr>
          <w:szCs w:val="24"/>
        </w:rPr>
        <w:t>kağıt</w:t>
      </w:r>
      <w:proofErr w:type="gramEnd"/>
      <w:r w:rsidR="0060663B" w:rsidRPr="000061D4">
        <w:rPr>
          <w:szCs w:val="24"/>
        </w:rPr>
        <w:t xml:space="preserve"> hamurlarının beyazlık değeri dışında önemli derecede olumsuz düşüşler meydana gelmiştir. Aşağıda Çizelge </w:t>
      </w:r>
      <w:r w:rsidR="00113702" w:rsidRPr="000061D4">
        <w:rPr>
          <w:szCs w:val="24"/>
        </w:rPr>
        <w:t>4.31</w:t>
      </w:r>
      <w:r w:rsidR="0060663B" w:rsidRPr="000061D4">
        <w:rPr>
          <w:szCs w:val="24"/>
        </w:rPr>
        <w:t xml:space="preserve">’de eski gazete </w:t>
      </w:r>
      <w:proofErr w:type="gramStart"/>
      <w:r w:rsidR="0060663B" w:rsidRPr="000061D4">
        <w:rPr>
          <w:szCs w:val="24"/>
        </w:rPr>
        <w:t>kağıt</w:t>
      </w:r>
      <w:proofErr w:type="gramEnd"/>
      <w:r w:rsidR="0060663B" w:rsidRPr="000061D4">
        <w:rPr>
          <w:szCs w:val="24"/>
        </w:rPr>
        <w:t xml:space="preserve"> hamurlarına uygulanan 7 bar oksijen ağartması sonucu elde edilen verim ve optik özellikler verilmiştir.</w:t>
      </w:r>
    </w:p>
    <w:p w14:paraId="4C6B1209" w14:textId="311C2B5C" w:rsidR="00137DED" w:rsidRPr="000061D4" w:rsidRDefault="00137DED" w:rsidP="00137DED">
      <w:pPr>
        <w:pStyle w:val="ResimYazs"/>
        <w:keepNext/>
        <w:spacing w:before="120" w:after="120"/>
      </w:pPr>
      <w:bookmarkStart w:id="277" w:name="_Toc536040661"/>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31</w:t>
      </w:r>
      <w:r w:rsidR="00084E8A">
        <w:rPr>
          <w:noProof/>
        </w:rPr>
        <w:fldChar w:fldCharType="end"/>
      </w:r>
      <w:r w:rsidRPr="000061D4">
        <w:t xml:space="preserve">. Oksijen ağartması uygulanan atık gazete </w:t>
      </w:r>
      <w:proofErr w:type="gramStart"/>
      <w:r w:rsidRPr="000061D4">
        <w:t>kağıt</w:t>
      </w:r>
      <w:proofErr w:type="gramEnd"/>
      <w:r w:rsidRPr="000061D4">
        <w:t xml:space="preserve"> hamurlarına ait bazı optik özellikler</w:t>
      </w:r>
      <w:bookmarkEnd w:id="277"/>
    </w:p>
    <w:tbl>
      <w:tblPr>
        <w:tblW w:w="500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2"/>
        <w:gridCol w:w="994"/>
        <w:gridCol w:w="1099"/>
        <w:gridCol w:w="1099"/>
        <w:gridCol w:w="754"/>
      </w:tblGrid>
      <w:tr w:rsidR="000061D4" w:rsidRPr="000061D4" w14:paraId="20512BB5" w14:textId="77777777" w:rsidTr="0060663B">
        <w:trPr>
          <w:trHeight w:val="300"/>
        </w:trPr>
        <w:tc>
          <w:tcPr>
            <w:tcW w:w="1062" w:type="dxa"/>
            <w:noWrap/>
            <w:vAlign w:val="center"/>
            <w:hideMark/>
          </w:tcPr>
          <w:p w14:paraId="4F444CF9" w14:textId="31FB6322" w:rsidR="0060663B" w:rsidRPr="000061D4" w:rsidRDefault="0060663B" w:rsidP="0060663B">
            <w:pPr>
              <w:spacing w:after="0" w:line="240" w:lineRule="auto"/>
              <w:jc w:val="center"/>
              <w:rPr>
                <w:szCs w:val="24"/>
              </w:rPr>
            </w:pPr>
            <w:r w:rsidRPr="000061D4">
              <w:rPr>
                <w:szCs w:val="24"/>
              </w:rPr>
              <w:t>Oksijen (bar)</w:t>
            </w:r>
          </w:p>
        </w:tc>
        <w:tc>
          <w:tcPr>
            <w:tcW w:w="994" w:type="dxa"/>
            <w:noWrap/>
            <w:vAlign w:val="center"/>
            <w:hideMark/>
          </w:tcPr>
          <w:p w14:paraId="0A49BA50" w14:textId="7166E950" w:rsidR="0060663B" w:rsidRPr="000061D4" w:rsidRDefault="0060663B" w:rsidP="00B10B90">
            <w:pPr>
              <w:spacing w:after="0" w:line="240" w:lineRule="auto"/>
              <w:jc w:val="center"/>
              <w:rPr>
                <w:szCs w:val="24"/>
              </w:rPr>
            </w:pPr>
            <w:r w:rsidRPr="000061D4">
              <w:rPr>
                <w:szCs w:val="24"/>
              </w:rPr>
              <w:t xml:space="preserve">Beyazlık </w:t>
            </w:r>
            <w:r w:rsidR="003B4F2D">
              <w:rPr>
                <w:szCs w:val="24"/>
              </w:rPr>
              <w:t>(%ISO)</w:t>
            </w:r>
          </w:p>
        </w:tc>
        <w:tc>
          <w:tcPr>
            <w:tcW w:w="1099" w:type="dxa"/>
            <w:noWrap/>
            <w:vAlign w:val="center"/>
            <w:hideMark/>
          </w:tcPr>
          <w:p w14:paraId="497D37F9" w14:textId="7FFE8550" w:rsidR="0060663B" w:rsidRPr="000061D4" w:rsidRDefault="0060663B" w:rsidP="00B10B90">
            <w:pPr>
              <w:spacing w:after="0" w:line="240" w:lineRule="auto"/>
              <w:jc w:val="center"/>
              <w:rPr>
                <w:szCs w:val="24"/>
              </w:rPr>
            </w:pPr>
            <w:r w:rsidRPr="000061D4">
              <w:rPr>
                <w:szCs w:val="24"/>
              </w:rPr>
              <w:t xml:space="preserve">Parlaklık </w:t>
            </w:r>
            <w:r w:rsidR="003B4F2D">
              <w:rPr>
                <w:szCs w:val="24"/>
              </w:rPr>
              <w:t>(%ISO)</w:t>
            </w:r>
          </w:p>
        </w:tc>
        <w:tc>
          <w:tcPr>
            <w:tcW w:w="1099" w:type="dxa"/>
            <w:noWrap/>
            <w:vAlign w:val="center"/>
            <w:hideMark/>
          </w:tcPr>
          <w:p w14:paraId="63D92C0A" w14:textId="77777777" w:rsidR="0060663B" w:rsidRPr="000061D4" w:rsidRDefault="0060663B" w:rsidP="00B10B90">
            <w:pPr>
              <w:spacing w:after="0" w:line="240" w:lineRule="auto"/>
              <w:jc w:val="center"/>
              <w:rPr>
                <w:szCs w:val="24"/>
              </w:rPr>
            </w:pPr>
            <w:r w:rsidRPr="000061D4">
              <w:rPr>
                <w:szCs w:val="24"/>
              </w:rPr>
              <w:t>Sarılık (E313)</w:t>
            </w:r>
          </w:p>
        </w:tc>
        <w:tc>
          <w:tcPr>
            <w:tcW w:w="754" w:type="dxa"/>
            <w:vAlign w:val="center"/>
          </w:tcPr>
          <w:p w14:paraId="1D7B5AA5" w14:textId="77777777" w:rsidR="0060663B" w:rsidRPr="000061D4" w:rsidRDefault="0060663B" w:rsidP="00B10B90">
            <w:pPr>
              <w:spacing w:after="0" w:line="240" w:lineRule="auto"/>
              <w:jc w:val="center"/>
              <w:rPr>
                <w:szCs w:val="24"/>
              </w:rPr>
            </w:pPr>
            <w:r w:rsidRPr="000061D4">
              <w:rPr>
                <w:szCs w:val="24"/>
              </w:rPr>
              <w:t>Verim (%)</w:t>
            </w:r>
          </w:p>
        </w:tc>
      </w:tr>
      <w:tr w:rsidR="000061D4" w:rsidRPr="000061D4" w14:paraId="77D48D92" w14:textId="77777777" w:rsidTr="0060663B">
        <w:trPr>
          <w:trHeight w:val="300"/>
        </w:trPr>
        <w:tc>
          <w:tcPr>
            <w:tcW w:w="1062" w:type="dxa"/>
            <w:noWrap/>
            <w:vAlign w:val="center"/>
          </w:tcPr>
          <w:p w14:paraId="46A90CF4" w14:textId="77777777" w:rsidR="0060663B" w:rsidRPr="000061D4" w:rsidRDefault="0060663B" w:rsidP="00B10B90">
            <w:pPr>
              <w:spacing w:after="0" w:line="240" w:lineRule="auto"/>
              <w:jc w:val="center"/>
              <w:rPr>
                <w:szCs w:val="24"/>
              </w:rPr>
            </w:pPr>
            <w:r w:rsidRPr="000061D4">
              <w:rPr>
                <w:szCs w:val="24"/>
              </w:rPr>
              <w:t>0</w:t>
            </w:r>
          </w:p>
        </w:tc>
        <w:tc>
          <w:tcPr>
            <w:tcW w:w="994" w:type="dxa"/>
            <w:noWrap/>
            <w:vAlign w:val="bottom"/>
          </w:tcPr>
          <w:p w14:paraId="5E62D1F1" w14:textId="599EBFF6" w:rsidR="0060663B" w:rsidRPr="000061D4" w:rsidRDefault="0060663B" w:rsidP="00B10B90">
            <w:pPr>
              <w:spacing w:after="0" w:line="240" w:lineRule="auto"/>
              <w:jc w:val="center"/>
              <w:rPr>
                <w:szCs w:val="24"/>
              </w:rPr>
            </w:pPr>
            <w:r w:rsidRPr="000061D4">
              <w:rPr>
                <w:szCs w:val="24"/>
              </w:rPr>
              <w:t>47</w:t>
            </w:r>
            <w:r w:rsidR="00581EA0" w:rsidRPr="000061D4">
              <w:rPr>
                <w:szCs w:val="24"/>
              </w:rPr>
              <w:t>.</w:t>
            </w:r>
            <w:r w:rsidRPr="000061D4">
              <w:rPr>
                <w:szCs w:val="24"/>
              </w:rPr>
              <w:t>75</w:t>
            </w:r>
          </w:p>
        </w:tc>
        <w:tc>
          <w:tcPr>
            <w:tcW w:w="1099" w:type="dxa"/>
            <w:noWrap/>
            <w:vAlign w:val="bottom"/>
          </w:tcPr>
          <w:p w14:paraId="101CFA92" w14:textId="6FF2298B" w:rsidR="0060663B" w:rsidRPr="000061D4" w:rsidRDefault="0060663B" w:rsidP="00B10B90">
            <w:pPr>
              <w:spacing w:after="0" w:line="240" w:lineRule="auto"/>
              <w:jc w:val="center"/>
              <w:rPr>
                <w:szCs w:val="24"/>
              </w:rPr>
            </w:pPr>
            <w:r w:rsidRPr="000061D4">
              <w:rPr>
                <w:szCs w:val="24"/>
              </w:rPr>
              <w:t>42</w:t>
            </w:r>
            <w:r w:rsidR="00581EA0" w:rsidRPr="000061D4">
              <w:rPr>
                <w:szCs w:val="24"/>
              </w:rPr>
              <w:t>.</w:t>
            </w:r>
            <w:r w:rsidRPr="000061D4">
              <w:rPr>
                <w:szCs w:val="24"/>
              </w:rPr>
              <w:t>36</w:t>
            </w:r>
          </w:p>
        </w:tc>
        <w:tc>
          <w:tcPr>
            <w:tcW w:w="1099" w:type="dxa"/>
            <w:noWrap/>
            <w:vAlign w:val="bottom"/>
          </w:tcPr>
          <w:p w14:paraId="42C57BB8" w14:textId="3DA4B88E" w:rsidR="0060663B" w:rsidRPr="000061D4" w:rsidRDefault="0060663B" w:rsidP="00B10B90">
            <w:pPr>
              <w:spacing w:after="0" w:line="240" w:lineRule="auto"/>
              <w:jc w:val="center"/>
              <w:rPr>
                <w:szCs w:val="24"/>
              </w:rPr>
            </w:pPr>
            <w:r w:rsidRPr="000061D4">
              <w:rPr>
                <w:szCs w:val="24"/>
              </w:rPr>
              <w:t>15</w:t>
            </w:r>
            <w:r w:rsidR="00581EA0" w:rsidRPr="000061D4">
              <w:rPr>
                <w:szCs w:val="24"/>
              </w:rPr>
              <w:t>.</w:t>
            </w:r>
            <w:r w:rsidRPr="000061D4">
              <w:rPr>
                <w:szCs w:val="24"/>
              </w:rPr>
              <w:t>27</w:t>
            </w:r>
          </w:p>
        </w:tc>
        <w:tc>
          <w:tcPr>
            <w:tcW w:w="754" w:type="dxa"/>
            <w:vAlign w:val="bottom"/>
          </w:tcPr>
          <w:p w14:paraId="2D282307" w14:textId="50118DBA" w:rsidR="0060663B" w:rsidRPr="000061D4" w:rsidRDefault="0060663B" w:rsidP="00B10B90">
            <w:pPr>
              <w:spacing w:after="0" w:line="240" w:lineRule="auto"/>
              <w:jc w:val="center"/>
              <w:rPr>
                <w:szCs w:val="24"/>
              </w:rPr>
            </w:pPr>
            <w:r w:rsidRPr="000061D4">
              <w:rPr>
                <w:szCs w:val="24"/>
              </w:rPr>
              <w:t>91</w:t>
            </w:r>
            <w:r w:rsidR="00581EA0" w:rsidRPr="000061D4">
              <w:rPr>
                <w:szCs w:val="24"/>
              </w:rPr>
              <w:t>.</w:t>
            </w:r>
            <w:r w:rsidRPr="000061D4">
              <w:rPr>
                <w:szCs w:val="24"/>
              </w:rPr>
              <w:t>11</w:t>
            </w:r>
          </w:p>
        </w:tc>
      </w:tr>
      <w:tr w:rsidR="000061D4" w:rsidRPr="000061D4" w14:paraId="186D1094" w14:textId="77777777" w:rsidTr="0060663B">
        <w:trPr>
          <w:trHeight w:val="300"/>
        </w:trPr>
        <w:tc>
          <w:tcPr>
            <w:tcW w:w="1062" w:type="dxa"/>
            <w:noWrap/>
            <w:vAlign w:val="center"/>
          </w:tcPr>
          <w:p w14:paraId="560A31F7" w14:textId="4A92F5CA" w:rsidR="0060663B" w:rsidRPr="000061D4" w:rsidRDefault="0060663B" w:rsidP="00B10B90">
            <w:pPr>
              <w:spacing w:after="0" w:line="240" w:lineRule="auto"/>
              <w:jc w:val="center"/>
              <w:rPr>
                <w:szCs w:val="24"/>
              </w:rPr>
            </w:pPr>
            <w:r w:rsidRPr="000061D4">
              <w:rPr>
                <w:szCs w:val="24"/>
              </w:rPr>
              <w:t>7</w:t>
            </w:r>
          </w:p>
        </w:tc>
        <w:tc>
          <w:tcPr>
            <w:tcW w:w="994" w:type="dxa"/>
            <w:noWrap/>
            <w:vAlign w:val="bottom"/>
          </w:tcPr>
          <w:p w14:paraId="602BA399" w14:textId="0D12D73B" w:rsidR="0060663B" w:rsidRPr="000061D4" w:rsidRDefault="0060663B" w:rsidP="00B10B90">
            <w:pPr>
              <w:spacing w:after="0" w:line="240" w:lineRule="auto"/>
              <w:jc w:val="center"/>
              <w:rPr>
                <w:szCs w:val="24"/>
              </w:rPr>
            </w:pPr>
            <w:r w:rsidRPr="000061D4">
              <w:rPr>
                <w:szCs w:val="24"/>
              </w:rPr>
              <w:t>49</w:t>
            </w:r>
            <w:r w:rsidR="00581EA0" w:rsidRPr="000061D4">
              <w:rPr>
                <w:szCs w:val="24"/>
              </w:rPr>
              <w:t>.</w:t>
            </w:r>
            <w:r w:rsidRPr="000061D4">
              <w:rPr>
                <w:szCs w:val="24"/>
              </w:rPr>
              <w:t>23</w:t>
            </w:r>
          </w:p>
        </w:tc>
        <w:tc>
          <w:tcPr>
            <w:tcW w:w="1099" w:type="dxa"/>
            <w:noWrap/>
            <w:vAlign w:val="bottom"/>
          </w:tcPr>
          <w:p w14:paraId="053020BE" w14:textId="398BF2C0" w:rsidR="0060663B" w:rsidRPr="000061D4" w:rsidRDefault="0060663B" w:rsidP="00B10B90">
            <w:pPr>
              <w:spacing w:after="0" w:line="240" w:lineRule="auto"/>
              <w:jc w:val="center"/>
              <w:rPr>
                <w:szCs w:val="24"/>
              </w:rPr>
            </w:pPr>
            <w:r w:rsidRPr="000061D4">
              <w:rPr>
                <w:szCs w:val="24"/>
              </w:rPr>
              <w:t>35</w:t>
            </w:r>
            <w:r w:rsidR="00581EA0" w:rsidRPr="000061D4">
              <w:rPr>
                <w:szCs w:val="24"/>
              </w:rPr>
              <w:t>.</w:t>
            </w:r>
            <w:r w:rsidRPr="000061D4">
              <w:rPr>
                <w:szCs w:val="24"/>
              </w:rPr>
              <w:t>84</w:t>
            </w:r>
          </w:p>
        </w:tc>
        <w:tc>
          <w:tcPr>
            <w:tcW w:w="1099" w:type="dxa"/>
            <w:noWrap/>
            <w:vAlign w:val="bottom"/>
          </w:tcPr>
          <w:p w14:paraId="2264CBAD" w14:textId="328758A3" w:rsidR="0060663B" w:rsidRPr="000061D4" w:rsidRDefault="0060663B" w:rsidP="00B10B90">
            <w:pPr>
              <w:spacing w:after="0" w:line="240" w:lineRule="auto"/>
              <w:jc w:val="center"/>
              <w:rPr>
                <w:szCs w:val="24"/>
              </w:rPr>
            </w:pPr>
            <w:r w:rsidRPr="000061D4">
              <w:rPr>
                <w:szCs w:val="24"/>
              </w:rPr>
              <w:t>36</w:t>
            </w:r>
            <w:r w:rsidR="00581EA0" w:rsidRPr="000061D4">
              <w:rPr>
                <w:szCs w:val="24"/>
              </w:rPr>
              <w:t>.</w:t>
            </w:r>
            <w:r w:rsidRPr="000061D4">
              <w:rPr>
                <w:szCs w:val="24"/>
              </w:rPr>
              <w:t>27</w:t>
            </w:r>
          </w:p>
        </w:tc>
        <w:tc>
          <w:tcPr>
            <w:tcW w:w="754" w:type="dxa"/>
            <w:vAlign w:val="bottom"/>
          </w:tcPr>
          <w:p w14:paraId="0FE67D99" w14:textId="3D6EAFA4" w:rsidR="0060663B" w:rsidRPr="000061D4" w:rsidRDefault="0060663B" w:rsidP="00B10B90">
            <w:pPr>
              <w:spacing w:after="0" w:line="240" w:lineRule="auto"/>
              <w:jc w:val="center"/>
              <w:rPr>
                <w:szCs w:val="24"/>
              </w:rPr>
            </w:pPr>
            <w:r w:rsidRPr="000061D4">
              <w:rPr>
                <w:szCs w:val="24"/>
              </w:rPr>
              <w:t>88</w:t>
            </w:r>
            <w:r w:rsidR="00581EA0" w:rsidRPr="000061D4">
              <w:rPr>
                <w:szCs w:val="24"/>
              </w:rPr>
              <w:t>.</w:t>
            </w:r>
            <w:r w:rsidRPr="000061D4">
              <w:rPr>
                <w:szCs w:val="24"/>
              </w:rPr>
              <w:t>92</w:t>
            </w:r>
          </w:p>
        </w:tc>
      </w:tr>
    </w:tbl>
    <w:p w14:paraId="62811481" w14:textId="5E1A4694" w:rsidR="0060663B" w:rsidRPr="000061D4" w:rsidRDefault="0060663B" w:rsidP="005D7C26">
      <w:pPr>
        <w:spacing w:before="120" w:after="120"/>
        <w:ind w:firstLine="567"/>
        <w:jc w:val="both"/>
        <w:rPr>
          <w:szCs w:val="24"/>
        </w:rPr>
      </w:pPr>
      <w:r w:rsidRPr="000061D4">
        <w:rPr>
          <w:szCs w:val="24"/>
        </w:rPr>
        <w:t>Yukar</w:t>
      </w:r>
      <w:r w:rsidR="0011544C" w:rsidRPr="000061D4">
        <w:rPr>
          <w:szCs w:val="24"/>
        </w:rPr>
        <w:t>ı</w:t>
      </w:r>
      <w:r w:rsidRPr="000061D4">
        <w:rPr>
          <w:szCs w:val="24"/>
        </w:rPr>
        <w:t xml:space="preserve">da Çizelge </w:t>
      </w:r>
      <w:r w:rsidR="00113702" w:rsidRPr="000061D4">
        <w:rPr>
          <w:szCs w:val="24"/>
        </w:rPr>
        <w:t>4.31</w:t>
      </w:r>
      <w:r w:rsidRPr="000061D4">
        <w:rPr>
          <w:szCs w:val="24"/>
        </w:rPr>
        <w:t xml:space="preserve">’e göre oksijen ağartması ile </w:t>
      </w:r>
      <w:r w:rsidR="005C1A32">
        <w:rPr>
          <w:szCs w:val="24"/>
        </w:rPr>
        <w:t>atık</w:t>
      </w:r>
      <w:r w:rsidRPr="000061D4">
        <w:rPr>
          <w:szCs w:val="24"/>
        </w:rPr>
        <w:t xml:space="preserve"> gazete </w:t>
      </w:r>
      <w:proofErr w:type="gramStart"/>
      <w:r w:rsidRPr="000061D4">
        <w:rPr>
          <w:szCs w:val="24"/>
        </w:rPr>
        <w:t>kağıt</w:t>
      </w:r>
      <w:proofErr w:type="gramEnd"/>
      <w:r w:rsidRPr="000061D4">
        <w:rPr>
          <w:szCs w:val="24"/>
        </w:rPr>
        <w:t xml:space="preserve"> hamurlarının beyazlık değerleri %</w:t>
      </w:r>
      <w:proofErr w:type="gramStart"/>
      <w:r w:rsidRPr="000061D4">
        <w:rPr>
          <w:szCs w:val="24"/>
        </w:rPr>
        <w:t>3.10</w:t>
      </w:r>
      <w:proofErr w:type="gramEnd"/>
      <w:r w:rsidRPr="000061D4">
        <w:rPr>
          <w:szCs w:val="24"/>
        </w:rPr>
        <w:t xml:space="preserve"> oranında artarken, parlaklık ve s</w:t>
      </w:r>
      <w:r w:rsidR="00612602" w:rsidRPr="000061D4">
        <w:rPr>
          <w:szCs w:val="24"/>
        </w:rPr>
        <w:t xml:space="preserve">arılık değerleri sırasıyla </w:t>
      </w:r>
      <w:proofErr w:type="gramStart"/>
      <w:r w:rsidR="00612602" w:rsidRPr="000061D4">
        <w:rPr>
          <w:szCs w:val="24"/>
        </w:rPr>
        <w:t>%15.4</w:t>
      </w:r>
      <w:proofErr w:type="gramEnd"/>
      <w:r w:rsidRPr="000061D4">
        <w:rPr>
          <w:szCs w:val="24"/>
        </w:rPr>
        <w:t xml:space="preserve"> ve </w:t>
      </w:r>
      <w:proofErr w:type="gramStart"/>
      <w:r w:rsidRPr="000061D4">
        <w:rPr>
          <w:szCs w:val="24"/>
        </w:rPr>
        <w:t>%137.5</w:t>
      </w:r>
      <w:proofErr w:type="gramEnd"/>
      <w:r w:rsidRPr="000061D4">
        <w:rPr>
          <w:szCs w:val="24"/>
        </w:rPr>
        <w:t xml:space="preserve"> o</w:t>
      </w:r>
      <w:r w:rsidR="00581EA0" w:rsidRPr="000061D4">
        <w:rPr>
          <w:szCs w:val="24"/>
        </w:rPr>
        <w:t xml:space="preserve">ranında azalmıştır. </w:t>
      </w:r>
      <w:r w:rsidR="00E127F2" w:rsidRPr="00A17185">
        <w:rPr>
          <w:szCs w:val="24"/>
        </w:rPr>
        <w:t xml:space="preserve">Gazete kağıtları yaklaşık olarak %80 mekanik hamur içerdiği için yüksek miktarda lignin ve hemiselüloz içermektedir. </w:t>
      </w:r>
      <w:r w:rsidR="00581EA0" w:rsidRPr="000061D4">
        <w:rPr>
          <w:szCs w:val="24"/>
        </w:rPr>
        <w:t>Bu nedenle atık</w:t>
      </w:r>
      <w:r w:rsidRPr="000061D4">
        <w:rPr>
          <w:szCs w:val="24"/>
        </w:rPr>
        <w:t xml:space="preserve"> gazete </w:t>
      </w:r>
      <w:proofErr w:type="gramStart"/>
      <w:r w:rsidRPr="000061D4">
        <w:rPr>
          <w:szCs w:val="24"/>
        </w:rPr>
        <w:t>kağıt</w:t>
      </w:r>
      <w:proofErr w:type="gramEnd"/>
      <w:r w:rsidRPr="000061D4">
        <w:rPr>
          <w:szCs w:val="24"/>
        </w:rPr>
        <w:t xml:space="preserve"> hamurlarına ilk ağartma</w:t>
      </w:r>
      <w:r w:rsidR="00C90AB6">
        <w:rPr>
          <w:szCs w:val="24"/>
        </w:rPr>
        <w:t xml:space="preserve"> kademesi olarak oksijen yerine farklı</w:t>
      </w:r>
      <w:r w:rsidRPr="000061D4">
        <w:rPr>
          <w:szCs w:val="24"/>
        </w:rPr>
        <w:t xml:space="preserve"> koşullard</w:t>
      </w:r>
      <w:r w:rsidR="00581EA0" w:rsidRPr="000061D4">
        <w:rPr>
          <w:szCs w:val="24"/>
        </w:rPr>
        <w:t xml:space="preserve">a peroksit ağartması uygulanmış ve elde edilen sonuçlar aşağıda Çizelge </w:t>
      </w:r>
      <w:r w:rsidR="00113702" w:rsidRPr="000061D4">
        <w:rPr>
          <w:szCs w:val="24"/>
        </w:rPr>
        <w:t>4.32</w:t>
      </w:r>
      <w:r w:rsidR="00581EA0" w:rsidRPr="000061D4">
        <w:rPr>
          <w:szCs w:val="24"/>
        </w:rPr>
        <w:t>’de verilmiştir.</w:t>
      </w:r>
    </w:p>
    <w:p w14:paraId="603D5F43" w14:textId="4CCE79DD" w:rsidR="005D7C26" w:rsidRPr="000061D4" w:rsidRDefault="005D7C26" w:rsidP="00113702">
      <w:pPr>
        <w:pStyle w:val="ResimYazs"/>
        <w:keepNext/>
        <w:spacing w:before="120" w:after="120"/>
        <w:jc w:val="both"/>
        <w:rPr>
          <w:szCs w:val="24"/>
        </w:rPr>
      </w:pPr>
      <w:bookmarkStart w:id="278" w:name="_Toc536040662"/>
      <w:r w:rsidRPr="000061D4">
        <w:rPr>
          <w:szCs w:val="24"/>
        </w:rPr>
        <w:t xml:space="preserve">Çizelge </w:t>
      </w:r>
      <w:r w:rsidR="00F04B72">
        <w:rPr>
          <w:szCs w:val="24"/>
        </w:rPr>
        <w:fldChar w:fldCharType="begin"/>
      </w:r>
      <w:r w:rsidR="00F04B72">
        <w:rPr>
          <w:szCs w:val="24"/>
        </w:rPr>
        <w:instrText xml:space="preserve"> STYLEREF 1 \s </w:instrText>
      </w:r>
      <w:r w:rsidR="00F04B72">
        <w:rPr>
          <w:szCs w:val="24"/>
        </w:rPr>
        <w:fldChar w:fldCharType="separate"/>
      </w:r>
      <w:r w:rsidR="006D657A">
        <w:rPr>
          <w:noProof/>
          <w:szCs w:val="24"/>
        </w:rPr>
        <w:t>4</w:t>
      </w:r>
      <w:r w:rsidR="00F04B72">
        <w:rPr>
          <w:szCs w:val="24"/>
        </w:rPr>
        <w:fldChar w:fldCharType="end"/>
      </w:r>
      <w:r w:rsidR="00F04B72">
        <w:rPr>
          <w:szCs w:val="24"/>
        </w:rPr>
        <w:t>.</w:t>
      </w:r>
      <w:r w:rsidR="00F04B72">
        <w:rPr>
          <w:szCs w:val="24"/>
        </w:rPr>
        <w:fldChar w:fldCharType="begin"/>
      </w:r>
      <w:r w:rsidR="00F04B72">
        <w:rPr>
          <w:szCs w:val="24"/>
        </w:rPr>
        <w:instrText xml:space="preserve"> SEQ Çizelge \* ARABIC \s 1 </w:instrText>
      </w:r>
      <w:r w:rsidR="00F04B72">
        <w:rPr>
          <w:szCs w:val="24"/>
        </w:rPr>
        <w:fldChar w:fldCharType="separate"/>
      </w:r>
      <w:r w:rsidR="006D657A">
        <w:rPr>
          <w:noProof/>
          <w:szCs w:val="24"/>
        </w:rPr>
        <w:t>32</w:t>
      </w:r>
      <w:r w:rsidR="00F04B72">
        <w:rPr>
          <w:szCs w:val="24"/>
        </w:rPr>
        <w:fldChar w:fldCharType="end"/>
      </w:r>
      <w:r w:rsidR="00581EA0" w:rsidRPr="000061D4">
        <w:rPr>
          <w:szCs w:val="24"/>
        </w:rPr>
        <w:t xml:space="preserve">. Atık gazete </w:t>
      </w:r>
      <w:proofErr w:type="gramStart"/>
      <w:r w:rsidR="00581EA0" w:rsidRPr="000061D4">
        <w:rPr>
          <w:szCs w:val="24"/>
        </w:rPr>
        <w:t>kağıt</w:t>
      </w:r>
      <w:proofErr w:type="gramEnd"/>
      <w:r w:rsidR="00581EA0" w:rsidRPr="000061D4">
        <w:rPr>
          <w:szCs w:val="24"/>
        </w:rPr>
        <w:t xml:space="preserve"> hamurlarının peroksit </w:t>
      </w:r>
      <w:r w:rsidR="00113702" w:rsidRPr="000061D4">
        <w:rPr>
          <w:szCs w:val="24"/>
        </w:rPr>
        <w:t>i</w:t>
      </w:r>
      <w:r w:rsidR="00581EA0" w:rsidRPr="000061D4">
        <w:rPr>
          <w:szCs w:val="24"/>
        </w:rPr>
        <w:t>le ağartılması</w:t>
      </w:r>
      <w:r w:rsidRPr="000061D4">
        <w:rPr>
          <w:szCs w:val="24"/>
        </w:rPr>
        <w:t xml:space="preserve"> sonrası elde edilen verim ve optik özellikleri</w:t>
      </w:r>
      <w:r w:rsidR="00581EA0" w:rsidRPr="000061D4">
        <w:rPr>
          <w:szCs w:val="24"/>
        </w:rPr>
        <w:t>ne ait bulgular</w:t>
      </w:r>
      <w:bookmarkEnd w:id="278"/>
    </w:p>
    <w:tbl>
      <w:tblPr>
        <w:tblW w:w="500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2"/>
        <w:gridCol w:w="994"/>
        <w:gridCol w:w="1099"/>
        <w:gridCol w:w="1099"/>
        <w:gridCol w:w="754"/>
      </w:tblGrid>
      <w:tr w:rsidR="000061D4" w:rsidRPr="000061D4" w14:paraId="4F164A7E" w14:textId="77777777" w:rsidTr="00581EA0">
        <w:trPr>
          <w:trHeight w:val="300"/>
        </w:trPr>
        <w:tc>
          <w:tcPr>
            <w:tcW w:w="1062" w:type="dxa"/>
            <w:noWrap/>
            <w:vAlign w:val="center"/>
            <w:hideMark/>
          </w:tcPr>
          <w:p w14:paraId="1A696C0C" w14:textId="77777777" w:rsidR="00581EA0" w:rsidRPr="000061D4" w:rsidRDefault="00581EA0" w:rsidP="005D7C26">
            <w:pPr>
              <w:spacing w:after="0" w:line="240" w:lineRule="auto"/>
              <w:jc w:val="center"/>
              <w:rPr>
                <w:szCs w:val="24"/>
              </w:rPr>
            </w:pPr>
            <w:r w:rsidRPr="000061D4">
              <w:rPr>
                <w:szCs w:val="24"/>
              </w:rPr>
              <w:t>H</w:t>
            </w:r>
            <w:r w:rsidRPr="000061D4">
              <w:rPr>
                <w:szCs w:val="24"/>
                <w:vertAlign w:val="subscript"/>
              </w:rPr>
              <w:t>2</w:t>
            </w:r>
            <w:r w:rsidRPr="000061D4">
              <w:rPr>
                <w:szCs w:val="24"/>
              </w:rPr>
              <w:t>O</w:t>
            </w:r>
            <w:r w:rsidRPr="000061D4">
              <w:rPr>
                <w:szCs w:val="24"/>
                <w:vertAlign w:val="subscript"/>
              </w:rPr>
              <w:t>2</w:t>
            </w:r>
            <w:r w:rsidRPr="000061D4">
              <w:rPr>
                <w:szCs w:val="24"/>
              </w:rPr>
              <w:t xml:space="preserve"> oranı (%)</w:t>
            </w:r>
          </w:p>
        </w:tc>
        <w:tc>
          <w:tcPr>
            <w:tcW w:w="994" w:type="dxa"/>
            <w:noWrap/>
            <w:vAlign w:val="center"/>
            <w:hideMark/>
          </w:tcPr>
          <w:p w14:paraId="5962C5F3" w14:textId="4B69F0E5" w:rsidR="00581EA0" w:rsidRPr="000061D4" w:rsidRDefault="00581EA0" w:rsidP="005D7C26">
            <w:pPr>
              <w:spacing w:after="0" w:line="240" w:lineRule="auto"/>
              <w:jc w:val="center"/>
              <w:rPr>
                <w:szCs w:val="24"/>
              </w:rPr>
            </w:pPr>
            <w:r w:rsidRPr="000061D4">
              <w:rPr>
                <w:szCs w:val="24"/>
              </w:rPr>
              <w:t xml:space="preserve">Beyazlık </w:t>
            </w:r>
            <w:r w:rsidR="003B4F2D">
              <w:rPr>
                <w:szCs w:val="24"/>
              </w:rPr>
              <w:t>(%ISO)</w:t>
            </w:r>
          </w:p>
        </w:tc>
        <w:tc>
          <w:tcPr>
            <w:tcW w:w="1099" w:type="dxa"/>
            <w:noWrap/>
            <w:vAlign w:val="center"/>
            <w:hideMark/>
          </w:tcPr>
          <w:p w14:paraId="3D50E0F5" w14:textId="780432AB" w:rsidR="00581EA0" w:rsidRPr="000061D4" w:rsidRDefault="00581EA0" w:rsidP="005D7C26">
            <w:pPr>
              <w:spacing w:after="0" w:line="240" w:lineRule="auto"/>
              <w:jc w:val="center"/>
              <w:rPr>
                <w:szCs w:val="24"/>
              </w:rPr>
            </w:pPr>
            <w:r w:rsidRPr="000061D4">
              <w:rPr>
                <w:szCs w:val="24"/>
              </w:rPr>
              <w:t xml:space="preserve">Parlaklık </w:t>
            </w:r>
            <w:r w:rsidR="003B4F2D">
              <w:rPr>
                <w:szCs w:val="24"/>
              </w:rPr>
              <w:t>(%ISO)</w:t>
            </w:r>
          </w:p>
        </w:tc>
        <w:tc>
          <w:tcPr>
            <w:tcW w:w="1099" w:type="dxa"/>
            <w:noWrap/>
            <w:vAlign w:val="center"/>
            <w:hideMark/>
          </w:tcPr>
          <w:p w14:paraId="62D2DD23" w14:textId="77777777" w:rsidR="00581EA0" w:rsidRPr="000061D4" w:rsidRDefault="00581EA0" w:rsidP="005D7C26">
            <w:pPr>
              <w:spacing w:after="0" w:line="240" w:lineRule="auto"/>
              <w:jc w:val="center"/>
              <w:rPr>
                <w:szCs w:val="24"/>
              </w:rPr>
            </w:pPr>
            <w:r w:rsidRPr="000061D4">
              <w:rPr>
                <w:szCs w:val="24"/>
              </w:rPr>
              <w:t>Sarılık (E313)</w:t>
            </w:r>
          </w:p>
        </w:tc>
        <w:tc>
          <w:tcPr>
            <w:tcW w:w="754" w:type="dxa"/>
            <w:vAlign w:val="center"/>
          </w:tcPr>
          <w:p w14:paraId="48145539" w14:textId="77777777" w:rsidR="00581EA0" w:rsidRPr="000061D4" w:rsidRDefault="00581EA0" w:rsidP="005D7C26">
            <w:pPr>
              <w:spacing w:after="0" w:line="240" w:lineRule="auto"/>
              <w:jc w:val="center"/>
              <w:rPr>
                <w:szCs w:val="24"/>
              </w:rPr>
            </w:pPr>
            <w:r w:rsidRPr="000061D4">
              <w:rPr>
                <w:szCs w:val="24"/>
              </w:rPr>
              <w:t>Verim (%)</w:t>
            </w:r>
          </w:p>
        </w:tc>
      </w:tr>
      <w:tr w:rsidR="000061D4" w:rsidRPr="000061D4" w14:paraId="5F5CBFFF" w14:textId="77777777" w:rsidTr="00581EA0">
        <w:trPr>
          <w:trHeight w:val="300"/>
        </w:trPr>
        <w:tc>
          <w:tcPr>
            <w:tcW w:w="1062" w:type="dxa"/>
            <w:noWrap/>
            <w:vAlign w:val="center"/>
          </w:tcPr>
          <w:p w14:paraId="6D44D094" w14:textId="77777777" w:rsidR="00581EA0" w:rsidRPr="000061D4" w:rsidRDefault="00581EA0" w:rsidP="005D7C26">
            <w:pPr>
              <w:spacing w:after="0" w:line="240" w:lineRule="auto"/>
              <w:jc w:val="center"/>
              <w:rPr>
                <w:szCs w:val="24"/>
              </w:rPr>
            </w:pPr>
            <w:r w:rsidRPr="000061D4">
              <w:rPr>
                <w:szCs w:val="24"/>
              </w:rPr>
              <w:t>0</w:t>
            </w:r>
          </w:p>
        </w:tc>
        <w:tc>
          <w:tcPr>
            <w:tcW w:w="994" w:type="dxa"/>
            <w:noWrap/>
            <w:vAlign w:val="bottom"/>
          </w:tcPr>
          <w:p w14:paraId="0402A4B9" w14:textId="7136ACF1" w:rsidR="00581EA0" w:rsidRPr="000061D4" w:rsidRDefault="00581EA0" w:rsidP="005D7C26">
            <w:pPr>
              <w:spacing w:after="0" w:line="240" w:lineRule="auto"/>
              <w:jc w:val="center"/>
              <w:rPr>
                <w:szCs w:val="24"/>
              </w:rPr>
            </w:pPr>
            <w:r w:rsidRPr="000061D4">
              <w:rPr>
                <w:szCs w:val="24"/>
              </w:rPr>
              <w:t>47.75c</w:t>
            </w:r>
          </w:p>
        </w:tc>
        <w:tc>
          <w:tcPr>
            <w:tcW w:w="1099" w:type="dxa"/>
            <w:noWrap/>
            <w:vAlign w:val="bottom"/>
          </w:tcPr>
          <w:p w14:paraId="7475F058" w14:textId="04948CF9" w:rsidR="00581EA0" w:rsidRPr="000061D4" w:rsidRDefault="00581EA0" w:rsidP="005D7C26">
            <w:pPr>
              <w:spacing w:after="0" w:line="240" w:lineRule="auto"/>
              <w:jc w:val="center"/>
              <w:rPr>
                <w:szCs w:val="24"/>
              </w:rPr>
            </w:pPr>
            <w:r w:rsidRPr="000061D4">
              <w:rPr>
                <w:szCs w:val="24"/>
              </w:rPr>
              <w:t>42.36c</w:t>
            </w:r>
          </w:p>
        </w:tc>
        <w:tc>
          <w:tcPr>
            <w:tcW w:w="1099" w:type="dxa"/>
            <w:noWrap/>
            <w:vAlign w:val="bottom"/>
          </w:tcPr>
          <w:p w14:paraId="6B926770" w14:textId="38859827" w:rsidR="00581EA0" w:rsidRPr="000061D4" w:rsidRDefault="00581EA0" w:rsidP="005D7C26">
            <w:pPr>
              <w:spacing w:after="0" w:line="240" w:lineRule="auto"/>
              <w:jc w:val="center"/>
              <w:rPr>
                <w:szCs w:val="24"/>
              </w:rPr>
            </w:pPr>
            <w:r w:rsidRPr="000061D4">
              <w:rPr>
                <w:szCs w:val="24"/>
              </w:rPr>
              <w:t>15.27c</w:t>
            </w:r>
          </w:p>
        </w:tc>
        <w:tc>
          <w:tcPr>
            <w:tcW w:w="754" w:type="dxa"/>
            <w:vAlign w:val="bottom"/>
          </w:tcPr>
          <w:p w14:paraId="4244AAE4" w14:textId="77777777" w:rsidR="00581EA0" w:rsidRPr="000061D4" w:rsidRDefault="00581EA0" w:rsidP="005D7C26">
            <w:pPr>
              <w:spacing w:after="0" w:line="240" w:lineRule="auto"/>
              <w:jc w:val="center"/>
              <w:rPr>
                <w:szCs w:val="24"/>
              </w:rPr>
            </w:pPr>
            <w:r w:rsidRPr="000061D4">
              <w:rPr>
                <w:szCs w:val="24"/>
              </w:rPr>
              <w:t>-</w:t>
            </w:r>
          </w:p>
        </w:tc>
      </w:tr>
      <w:tr w:rsidR="000061D4" w:rsidRPr="000061D4" w14:paraId="03CBF155" w14:textId="77777777" w:rsidTr="00581EA0">
        <w:trPr>
          <w:trHeight w:val="300"/>
        </w:trPr>
        <w:tc>
          <w:tcPr>
            <w:tcW w:w="1062" w:type="dxa"/>
            <w:noWrap/>
            <w:vAlign w:val="center"/>
          </w:tcPr>
          <w:p w14:paraId="6E72F7DD" w14:textId="77777777" w:rsidR="00581EA0" w:rsidRPr="000061D4" w:rsidRDefault="00581EA0" w:rsidP="005D7C26">
            <w:pPr>
              <w:spacing w:after="0" w:line="240" w:lineRule="auto"/>
              <w:jc w:val="center"/>
              <w:rPr>
                <w:szCs w:val="24"/>
              </w:rPr>
            </w:pPr>
            <w:r w:rsidRPr="000061D4">
              <w:rPr>
                <w:szCs w:val="24"/>
              </w:rPr>
              <w:t>3</w:t>
            </w:r>
          </w:p>
        </w:tc>
        <w:tc>
          <w:tcPr>
            <w:tcW w:w="994" w:type="dxa"/>
            <w:noWrap/>
            <w:vAlign w:val="bottom"/>
          </w:tcPr>
          <w:p w14:paraId="4B9BD2E5" w14:textId="1B1AE101" w:rsidR="00581EA0" w:rsidRPr="000061D4" w:rsidRDefault="00581EA0" w:rsidP="005D7C26">
            <w:pPr>
              <w:spacing w:after="0" w:line="240" w:lineRule="auto"/>
              <w:jc w:val="center"/>
              <w:rPr>
                <w:szCs w:val="24"/>
              </w:rPr>
            </w:pPr>
            <w:r w:rsidRPr="000061D4">
              <w:rPr>
                <w:szCs w:val="24"/>
              </w:rPr>
              <w:t>54.26b</w:t>
            </w:r>
          </w:p>
        </w:tc>
        <w:tc>
          <w:tcPr>
            <w:tcW w:w="1099" w:type="dxa"/>
            <w:noWrap/>
            <w:vAlign w:val="bottom"/>
          </w:tcPr>
          <w:p w14:paraId="33F66D8A" w14:textId="663E717C" w:rsidR="00581EA0" w:rsidRPr="000061D4" w:rsidRDefault="00581EA0" w:rsidP="005D7C26">
            <w:pPr>
              <w:spacing w:after="0" w:line="240" w:lineRule="auto"/>
              <w:jc w:val="center"/>
              <w:rPr>
                <w:szCs w:val="24"/>
              </w:rPr>
            </w:pPr>
            <w:r w:rsidRPr="000061D4">
              <w:rPr>
                <w:szCs w:val="24"/>
              </w:rPr>
              <w:t>45.23b</w:t>
            </w:r>
          </w:p>
        </w:tc>
        <w:tc>
          <w:tcPr>
            <w:tcW w:w="1099" w:type="dxa"/>
            <w:noWrap/>
            <w:vAlign w:val="bottom"/>
          </w:tcPr>
          <w:p w14:paraId="0FD51284" w14:textId="1DED6D44" w:rsidR="00581EA0" w:rsidRPr="000061D4" w:rsidRDefault="00581EA0" w:rsidP="005D7C26">
            <w:pPr>
              <w:spacing w:after="0" w:line="240" w:lineRule="auto"/>
              <w:jc w:val="center"/>
              <w:rPr>
                <w:szCs w:val="24"/>
              </w:rPr>
            </w:pPr>
            <w:r w:rsidRPr="000061D4">
              <w:rPr>
                <w:szCs w:val="24"/>
              </w:rPr>
              <w:t>19.85ab</w:t>
            </w:r>
          </w:p>
        </w:tc>
        <w:tc>
          <w:tcPr>
            <w:tcW w:w="754" w:type="dxa"/>
            <w:vAlign w:val="bottom"/>
          </w:tcPr>
          <w:p w14:paraId="7134707A" w14:textId="77777777" w:rsidR="00581EA0" w:rsidRPr="000061D4" w:rsidRDefault="00581EA0" w:rsidP="005D7C26">
            <w:pPr>
              <w:spacing w:after="0" w:line="240" w:lineRule="auto"/>
              <w:jc w:val="center"/>
              <w:rPr>
                <w:szCs w:val="24"/>
              </w:rPr>
            </w:pPr>
            <w:r w:rsidRPr="000061D4">
              <w:rPr>
                <w:szCs w:val="24"/>
              </w:rPr>
              <w:t>90.05</w:t>
            </w:r>
          </w:p>
        </w:tc>
      </w:tr>
      <w:tr w:rsidR="000061D4" w:rsidRPr="000061D4" w14:paraId="33D2A108" w14:textId="77777777" w:rsidTr="00581EA0">
        <w:trPr>
          <w:trHeight w:val="300"/>
        </w:trPr>
        <w:tc>
          <w:tcPr>
            <w:tcW w:w="1062" w:type="dxa"/>
            <w:noWrap/>
            <w:vAlign w:val="center"/>
          </w:tcPr>
          <w:p w14:paraId="170AC674" w14:textId="77777777" w:rsidR="00581EA0" w:rsidRPr="000061D4" w:rsidRDefault="00581EA0" w:rsidP="005D7C26">
            <w:pPr>
              <w:spacing w:after="0" w:line="240" w:lineRule="auto"/>
              <w:jc w:val="center"/>
              <w:rPr>
                <w:szCs w:val="24"/>
              </w:rPr>
            </w:pPr>
            <w:r w:rsidRPr="000061D4">
              <w:rPr>
                <w:szCs w:val="24"/>
              </w:rPr>
              <w:t>5</w:t>
            </w:r>
          </w:p>
        </w:tc>
        <w:tc>
          <w:tcPr>
            <w:tcW w:w="994" w:type="dxa"/>
            <w:noWrap/>
            <w:vAlign w:val="bottom"/>
          </w:tcPr>
          <w:p w14:paraId="136C1CA5" w14:textId="3DD47860" w:rsidR="00581EA0" w:rsidRPr="000061D4" w:rsidRDefault="00581EA0" w:rsidP="005D7C26">
            <w:pPr>
              <w:spacing w:after="0" w:line="240" w:lineRule="auto"/>
              <w:jc w:val="center"/>
              <w:rPr>
                <w:szCs w:val="24"/>
              </w:rPr>
            </w:pPr>
            <w:r w:rsidRPr="000061D4">
              <w:rPr>
                <w:szCs w:val="24"/>
              </w:rPr>
              <w:t>56.41b</w:t>
            </w:r>
          </w:p>
        </w:tc>
        <w:tc>
          <w:tcPr>
            <w:tcW w:w="1099" w:type="dxa"/>
            <w:noWrap/>
            <w:vAlign w:val="bottom"/>
          </w:tcPr>
          <w:p w14:paraId="3593AAE0" w14:textId="579ABC80" w:rsidR="00581EA0" w:rsidRPr="000061D4" w:rsidRDefault="00581EA0" w:rsidP="005D7C26">
            <w:pPr>
              <w:spacing w:after="0" w:line="240" w:lineRule="auto"/>
              <w:jc w:val="center"/>
              <w:rPr>
                <w:szCs w:val="24"/>
              </w:rPr>
            </w:pPr>
            <w:r w:rsidRPr="000061D4">
              <w:rPr>
                <w:szCs w:val="24"/>
              </w:rPr>
              <w:t>47.22b</w:t>
            </w:r>
          </w:p>
        </w:tc>
        <w:tc>
          <w:tcPr>
            <w:tcW w:w="1099" w:type="dxa"/>
            <w:noWrap/>
            <w:vAlign w:val="bottom"/>
          </w:tcPr>
          <w:p w14:paraId="7D0F3168" w14:textId="21F3B82D" w:rsidR="00581EA0" w:rsidRPr="000061D4" w:rsidRDefault="00581EA0" w:rsidP="005D7C26">
            <w:pPr>
              <w:spacing w:after="0" w:line="240" w:lineRule="auto"/>
              <w:jc w:val="center"/>
              <w:rPr>
                <w:szCs w:val="24"/>
              </w:rPr>
            </w:pPr>
            <w:r w:rsidRPr="000061D4">
              <w:rPr>
                <w:szCs w:val="24"/>
              </w:rPr>
              <w:t>19.76ab</w:t>
            </w:r>
          </w:p>
        </w:tc>
        <w:tc>
          <w:tcPr>
            <w:tcW w:w="754" w:type="dxa"/>
            <w:vAlign w:val="bottom"/>
          </w:tcPr>
          <w:p w14:paraId="2990D1F0" w14:textId="77777777" w:rsidR="00581EA0" w:rsidRPr="000061D4" w:rsidRDefault="00581EA0" w:rsidP="005D7C26">
            <w:pPr>
              <w:spacing w:after="0" w:line="240" w:lineRule="auto"/>
              <w:jc w:val="center"/>
              <w:rPr>
                <w:szCs w:val="24"/>
              </w:rPr>
            </w:pPr>
            <w:r w:rsidRPr="000061D4">
              <w:rPr>
                <w:szCs w:val="24"/>
              </w:rPr>
              <w:t>89.56</w:t>
            </w:r>
          </w:p>
        </w:tc>
      </w:tr>
      <w:tr w:rsidR="000061D4" w:rsidRPr="000061D4" w14:paraId="6AE9CB11" w14:textId="77777777" w:rsidTr="00581EA0">
        <w:trPr>
          <w:trHeight w:val="300"/>
        </w:trPr>
        <w:tc>
          <w:tcPr>
            <w:tcW w:w="1062" w:type="dxa"/>
            <w:noWrap/>
            <w:vAlign w:val="center"/>
          </w:tcPr>
          <w:p w14:paraId="525DD7AF" w14:textId="77777777" w:rsidR="00581EA0" w:rsidRPr="000061D4" w:rsidRDefault="00581EA0" w:rsidP="005D7C26">
            <w:pPr>
              <w:spacing w:after="0" w:line="240" w:lineRule="auto"/>
              <w:jc w:val="center"/>
              <w:rPr>
                <w:szCs w:val="24"/>
              </w:rPr>
            </w:pPr>
            <w:r w:rsidRPr="000061D4">
              <w:rPr>
                <w:szCs w:val="24"/>
              </w:rPr>
              <w:t>7</w:t>
            </w:r>
          </w:p>
        </w:tc>
        <w:tc>
          <w:tcPr>
            <w:tcW w:w="994" w:type="dxa"/>
            <w:noWrap/>
            <w:vAlign w:val="bottom"/>
          </w:tcPr>
          <w:p w14:paraId="75282B43" w14:textId="5E09ECF6" w:rsidR="00581EA0" w:rsidRPr="000061D4" w:rsidRDefault="00581EA0" w:rsidP="005D7C26">
            <w:pPr>
              <w:spacing w:after="0" w:line="240" w:lineRule="auto"/>
              <w:jc w:val="center"/>
              <w:rPr>
                <w:szCs w:val="24"/>
              </w:rPr>
            </w:pPr>
            <w:r w:rsidRPr="000061D4">
              <w:rPr>
                <w:szCs w:val="24"/>
              </w:rPr>
              <w:t>58.</w:t>
            </w:r>
            <w:proofErr w:type="gramStart"/>
            <w:r w:rsidRPr="000061D4">
              <w:rPr>
                <w:szCs w:val="24"/>
              </w:rPr>
              <w:t>81a</w:t>
            </w:r>
            <w:proofErr w:type="gramEnd"/>
          </w:p>
        </w:tc>
        <w:tc>
          <w:tcPr>
            <w:tcW w:w="1099" w:type="dxa"/>
            <w:noWrap/>
            <w:vAlign w:val="bottom"/>
          </w:tcPr>
          <w:p w14:paraId="2110AF9D" w14:textId="599581A0" w:rsidR="00581EA0" w:rsidRPr="000061D4" w:rsidRDefault="00581EA0" w:rsidP="005D7C26">
            <w:pPr>
              <w:spacing w:after="0" w:line="240" w:lineRule="auto"/>
              <w:jc w:val="center"/>
              <w:rPr>
                <w:szCs w:val="24"/>
              </w:rPr>
            </w:pPr>
            <w:r w:rsidRPr="000061D4">
              <w:rPr>
                <w:szCs w:val="24"/>
              </w:rPr>
              <w:t>49.</w:t>
            </w:r>
            <w:proofErr w:type="gramStart"/>
            <w:r w:rsidRPr="000061D4">
              <w:rPr>
                <w:szCs w:val="24"/>
              </w:rPr>
              <w:t>94a</w:t>
            </w:r>
            <w:proofErr w:type="gramEnd"/>
          </w:p>
        </w:tc>
        <w:tc>
          <w:tcPr>
            <w:tcW w:w="1099" w:type="dxa"/>
            <w:noWrap/>
            <w:vAlign w:val="bottom"/>
          </w:tcPr>
          <w:p w14:paraId="182DE0B2" w14:textId="51F0E7A6" w:rsidR="00581EA0" w:rsidRPr="000061D4" w:rsidRDefault="00581EA0" w:rsidP="005D7C26">
            <w:pPr>
              <w:spacing w:after="0" w:line="240" w:lineRule="auto"/>
              <w:jc w:val="center"/>
              <w:rPr>
                <w:szCs w:val="24"/>
              </w:rPr>
            </w:pPr>
            <w:r w:rsidRPr="000061D4">
              <w:rPr>
                <w:szCs w:val="24"/>
              </w:rPr>
              <w:t>19.</w:t>
            </w:r>
            <w:proofErr w:type="gramStart"/>
            <w:r w:rsidRPr="000061D4">
              <w:rPr>
                <w:szCs w:val="24"/>
              </w:rPr>
              <w:t>70a</w:t>
            </w:r>
            <w:proofErr w:type="gramEnd"/>
          </w:p>
        </w:tc>
        <w:tc>
          <w:tcPr>
            <w:tcW w:w="754" w:type="dxa"/>
            <w:vAlign w:val="bottom"/>
          </w:tcPr>
          <w:p w14:paraId="4CAB83BD" w14:textId="77777777" w:rsidR="00581EA0" w:rsidRPr="000061D4" w:rsidRDefault="00581EA0" w:rsidP="005D7C26">
            <w:pPr>
              <w:spacing w:after="0" w:line="240" w:lineRule="auto"/>
              <w:jc w:val="center"/>
              <w:rPr>
                <w:szCs w:val="24"/>
              </w:rPr>
            </w:pPr>
            <w:r w:rsidRPr="000061D4">
              <w:rPr>
                <w:szCs w:val="24"/>
              </w:rPr>
              <w:t>88.83</w:t>
            </w:r>
          </w:p>
        </w:tc>
      </w:tr>
    </w:tbl>
    <w:p w14:paraId="3AC1FC12" w14:textId="77777777" w:rsidR="00CE7671" w:rsidRPr="000061D4" w:rsidRDefault="00CE7671" w:rsidP="00CE7671">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4B9AB818" w14:textId="61E1B367" w:rsidR="002A0263" w:rsidRPr="000061D4" w:rsidRDefault="005D7C26" w:rsidP="00AB1864">
      <w:pPr>
        <w:spacing w:before="120" w:after="120"/>
        <w:ind w:firstLine="567"/>
        <w:jc w:val="both"/>
        <w:rPr>
          <w:szCs w:val="24"/>
        </w:rPr>
      </w:pPr>
      <w:r w:rsidRPr="000061D4">
        <w:rPr>
          <w:szCs w:val="24"/>
        </w:rPr>
        <w:t xml:space="preserve">Yukarıda Çizelge </w:t>
      </w:r>
      <w:r w:rsidR="00113702" w:rsidRPr="000061D4">
        <w:rPr>
          <w:szCs w:val="24"/>
        </w:rPr>
        <w:t>4.32</w:t>
      </w:r>
      <w:r w:rsidRPr="000061D4">
        <w:rPr>
          <w:szCs w:val="24"/>
        </w:rPr>
        <w:t xml:space="preserve"> incelendiğinde atık gazete kağıtlarına uygulanan peroksit ağartması ile </w:t>
      </w:r>
      <w:proofErr w:type="gramStart"/>
      <w:r w:rsidRPr="000061D4">
        <w:rPr>
          <w:szCs w:val="24"/>
        </w:rPr>
        <w:t>kağıt</w:t>
      </w:r>
      <w:proofErr w:type="gramEnd"/>
      <w:r w:rsidRPr="000061D4">
        <w:rPr>
          <w:szCs w:val="24"/>
        </w:rPr>
        <w:t xml:space="preserve"> hamurlarının optik özelliklerinde </w:t>
      </w:r>
      <w:r w:rsidR="00C90AB6">
        <w:rPr>
          <w:szCs w:val="24"/>
        </w:rPr>
        <w:t>önemli</w:t>
      </w:r>
      <w:r w:rsidRPr="000061D4">
        <w:rPr>
          <w:szCs w:val="24"/>
        </w:rPr>
        <w:t xml:space="preserve"> bir iyileşmenin olduğu gözlemlenmiştir. </w:t>
      </w:r>
      <w:r w:rsidR="00C2766C" w:rsidRPr="000061D4">
        <w:rPr>
          <w:szCs w:val="24"/>
        </w:rPr>
        <w:t xml:space="preserve">Ligninin içerdiği </w:t>
      </w:r>
      <w:proofErr w:type="spellStart"/>
      <w:r w:rsidR="00C2766C" w:rsidRPr="000061D4">
        <w:rPr>
          <w:szCs w:val="24"/>
        </w:rPr>
        <w:t>kromofor</w:t>
      </w:r>
      <w:proofErr w:type="spellEnd"/>
      <w:r w:rsidRPr="000061D4">
        <w:rPr>
          <w:szCs w:val="24"/>
        </w:rPr>
        <w:t xml:space="preserve"> </w:t>
      </w:r>
      <w:r w:rsidR="00203240" w:rsidRPr="000061D4">
        <w:rPr>
          <w:szCs w:val="24"/>
        </w:rPr>
        <w:t>grupla</w:t>
      </w:r>
      <w:r w:rsidRPr="000061D4">
        <w:rPr>
          <w:szCs w:val="24"/>
        </w:rPr>
        <w:t xml:space="preserve">r peroksit ağartması ile yok edilebilmektedir. Hidrojen peroksit ağartması ile alkali koşullar altında </w:t>
      </w:r>
      <w:proofErr w:type="spellStart"/>
      <w:r w:rsidRPr="000061D4">
        <w:rPr>
          <w:szCs w:val="24"/>
        </w:rPr>
        <w:t>perhidroksil</w:t>
      </w:r>
      <w:proofErr w:type="spellEnd"/>
      <w:r w:rsidRPr="000061D4">
        <w:rPr>
          <w:szCs w:val="24"/>
        </w:rPr>
        <w:t xml:space="preserve"> grupları (HOO</w:t>
      </w:r>
      <w:r w:rsidRPr="000061D4">
        <w:rPr>
          <w:szCs w:val="24"/>
          <w:vertAlign w:val="superscript"/>
        </w:rPr>
        <w:t>-</w:t>
      </w:r>
      <w:r w:rsidRPr="000061D4">
        <w:rPr>
          <w:szCs w:val="24"/>
        </w:rPr>
        <w:t xml:space="preserve">) vasıtasıyla </w:t>
      </w:r>
      <w:proofErr w:type="spellStart"/>
      <w:r w:rsidRPr="000061D4">
        <w:rPr>
          <w:szCs w:val="24"/>
        </w:rPr>
        <w:t>kromoforlar</w:t>
      </w:r>
      <w:proofErr w:type="spellEnd"/>
      <w:r w:rsidRPr="000061D4">
        <w:rPr>
          <w:szCs w:val="24"/>
        </w:rPr>
        <w:t xml:space="preserve"> imha </w:t>
      </w:r>
      <w:r w:rsidR="00195C7E" w:rsidRPr="000061D4">
        <w:rPr>
          <w:szCs w:val="24"/>
        </w:rPr>
        <w:t>edil</w:t>
      </w:r>
      <w:r w:rsidRPr="000061D4">
        <w:rPr>
          <w:szCs w:val="24"/>
        </w:rPr>
        <w:t>mektedir (</w:t>
      </w:r>
      <w:proofErr w:type="spellStart"/>
      <w:r w:rsidRPr="000061D4">
        <w:rPr>
          <w:szCs w:val="24"/>
        </w:rPr>
        <w:t>Gratzl</w:t>
      </w:r>
      <w:proofErr w:type="spellEnd"/>
      <w:r w:rsidRPr="000061D4">
        <w:rPr>
          <w:szCs w:val="24"/>
        </w:rPr>
        <w:t xml:space="preserve">, 1987; </w:t>
      </w:r>
      <w:proofErr w:type="spellStart"/>
      <w:r w:rsidRPr="000061D4">
        <w:rPr>
          <w:szCs w:val="24"/>
        </w:rPr>
        <w:t>Süss</w:t>
      </w:r>
      <w:proofErr w:type="spellEnd"/>
      <w:r w:rsidRPr="000061D4">
        <w:rPr>
          <w:szCs w:val="24"/>
        </w:rPr>
        <w:t xml:space="preserve">, 2003; </w:t>
      </w:r>
      <w:proofErr w:type="spellStart"/>
      <w:r w:rsidRPr="000061D4">
        <w:rPr>
          <w:szCs w:val="24"/>
        </w:rPr>
        <w:t>Niehus</w:t>
      </w:r>
      <w:proofErr w:type="spellEnd"/>
      <w:r w:rsidRPr="000061D4">
        <w:rPr>
          <w:szCs w:val="24"/>
        </w:rPr>
        <w:t xml:space="preserve"> ve ark., 2012). Dolayısıyla atık gazete kağıtlarına uygulanan %7’lik peroksit ağartması ile </w:t>
      </w:r>
      <w:proofErr w:type="gramStart"/>
      <w:r w:rsidRPr="000061D4">
        <w:rPr>
          <w:szCs w:val="24"/>
        </w:rPr>
        <w:t>kağıt</w:t>
      </w:r>
      <w:proofErr w:type="gramEnd"/>
      <w:r w:rsidRPr="000061D4">
        <w:rPr>
          <w:szCs w:val="24"/>
        </w:rPr>
        <w:t xml:space="preserve"> hamurunun beyazlık ve parlaklık değerleri sırasıyla </w:t>
      </w:r>
      <w:proofErr w:type="gramStart"/>
      <w:r w:rsidRPr="000061D4">
        <w:rPr>
          <w:szCs w:val="24"/>
        </w:rPr>
        <w:t>%23.</w:t>
      </w:r>
      <w:r w:rsidR="00612602" w:rsidRPr="000061D4">
        <w:rPr>
          <w:szCs w:val="24"/>
        </w:rPr>
        <w:t>2</w:t>
      </w:r>
      <w:proofErr w:type="gramEnd"/>
      <w:r w:rsidRPr="000061D4">
        <w:rPr>
          <w:szCs w:val="24"/>
        </w:rPr>
        <w:t xml:space="preserve"> ve </w:t>
      </w:r>
      <w:proofErr w:type="gramStart"/>
      <w:r w:rsidRPr="000061D4">
        <w:rPr>
          <w:szCs w:val="24"/>
        </w:rPr>
        <w:t>%17.9</w:t>
      </w:r>
      <w:proofErr w:type="gramEnd"/>
      <w:r w:rsidRPr="000061D4">
        <w:rPr>
          <w:szCs w:val="24"/>
        </w:rPr>
        <w:t xml:space="preserve"> oranlarında artış göstermiştir. Bu nedenle bir sonraki FAS ağartma kademesinde enzim uygulanmamış ve %7 peroksit ağartması</w:t>
      </w:r>
      <w:r w:rsidR="00C2766C" w:rsidRPr="000061D4">
        <w:rPr>
          <w:szCs w:val="24"/>
        </w:rPr>
        <w:t xml:space="preserve"> uygulanmış </w:t>
      </w:r>
      <w:proofErr w:type="gramStart"/>
      <w:r w:rsidRPr="000061D4">
        <w:rPr>
          <w:szCs w:val="24"/>
        </w:rPr>
        <w:t>k</w:t>
      </w:r>
      <w:r w:rsidR="00AB1864" w:rsidRPr="000061D4">
        <w:rPr>
          <w:szCs w:val="24"/>
        </w:rPr>
        <w:t>ağıt</w:t>
      </w:r>
      <w:proofErr w:type="gramEnd"/>
      <w:r w:rsidR="00AB1864" w:rsidRPr="000061D4">
        <w:rPr>
          <w:szCs w:val="24"/>
        </w:rPr>
        <w:t xml:space="preserve"> hamurları kullanılmıştır. </w:t>
      </w:r>
    </w:p>
    <w:p w14:paraId="34B12AF3" w14:textId="4A3420B6" w:rsidR="002A0263" w:rsidRPr="000061D4" w:rsidRDefault="002A0263" w:rsidP="002A0263">
      <w:pPr>
        <w:pStyle w:val="Balk3"/>
      </w:pPr>
      <w:bookmarkStart w:id="279" w:name="_Toc536040530"/>
      <w:r w:rsidRPr="000061D4">
        <w:t xml:space="preserve">FAS ağartması sonucu </w:t>
      </w:r>
      <w:proofErr w:type="gramStart"/>
      <w:r w:rsidRPr="000061D4">
        <w:t>kağıt</w:t>
      </w:r>
      <w:proofErr w:type="gramEnd"/>
      <w:r w:rsidRPr="000061D4">
        <w:t xml:space="preserve"> hamurlarına ait bulgular</w:t>
      </w:r>
      <w:bookmarkEnd w:id="279"/>
    </w:p>
    <w:p w14:paraId="48EE0A08" w14:textId="002EC6A1" w:rsidR="00B10B90" w:rsidRDefault="00B10B90" w:rsidP="00B10B90">
      <w:pPr>
        <w:spacing w:before="120" w:after="120"/>
        <w:ind w:firstLine="567"/>
        <w:jc w:val="both"/>
      </w:pPr>
      <w:r w:rsidRPr="000061D4">
        <w:t xml:space="preserve">Atık ofis </w:t>
      </w:r>
      <w:proofErr w:type="gramStart"/>
      <w:r w:rsidRPr="000061D4">
        <w:t>kağıt</w:t>
      </w:r>
      <w:proofErr w:type="gramEnd"/>
      <w:r w:rsidRPr="000061D4">
        <w:t xml:space="preserve"> hamurlarına oksijen ağartması, at</w:t>
      </w:r>
      <w:r w:rsidR="00203240" w:rsidRPr="000061D4">
        <w:t>ı</w:t>
      </w:r>
      <w:r w:rsidRPr="000061D4">
        <w:t xml:space="preserve">k gazete kağıtlarına ise peroksit ağartması sonrası farklı oranlarda FAS ağartması uygulanmış, elde edilen verim ve optik özellikler aşağıda Çizelge </w:t>
      </w:r>
      <w:r w:rsidR="007F7F2E" w:rsidRPr="000061D4">
        <w:t>4.</w:t>
      </w:r>
      <w:r w:rsidR="00113702" w:rsidRPr="000061D4">
        <w:t>33</w:t>
      </w:r>
      <w:r w:rsidR="00CD2E97">
        <w:t>’te verilmiştir.</w:t>
      </w:r>
    </w:p>
    <w:p w14:paraId="1D86CF14" w14:textId="57C2FBC5" w:rsidR="00CD2E97" w:rsidRPr="000061D4" w:rsidRDefault="00CD2E97" w:rsidP="00B10B90">
      <w:pPr>
        <w:spacing w:before="120" w:after="120"/>
        <w:ind w:firstLine="567"/>
        <w:jc w:val="both"/>
      </w:pPr>
      <w:r w:rsidRPr="000061D4">
        <w:lastRenderedPageBreak/>
        <w:t xml:space="preserve">Çizelge 4.33’e göre, </w:t>
      </w:r>
      <w:proofErr w:type="gramStart"/>
      <w:r w:rsidRPr="000061D4">
        <w:t>%0.4</w:t>
      </w:r>
      <w:proofErr w:type="gramEnd"/>
      <w:r w:rsidRPr="000061D4">
        <w:t xml:space="preserve"> FAS kullanımı ile elde edilen atık ofis </w:t>
      </w:r>
      <w:proofErr w:type="gramStart"/>
      <w:r w:rsidRPr="000061D4">
        <w:t>kağıt</w:t>
      </w:r>
      <w:proofErr w:type="gramEnd"/>
      <w:r w:rsidRPr="000061D4">
        <w:t xml:space="preserve"> hamurlarının beyazlık ve parlaklık değerlerinde sırasıyla %7.22 ve %1.56 oranlarında artış gözlenirken sarılık değeri ise </w:t>
      </w:r>
      <w:proofErr w:type="gramStart"/>
      <w:r w:rsidRPr="000061D4">
        <w:t>%30.12</w:t>
      </w:r>
      <w:proofErr w:type="gramEnd"/>
      <w:r w:rsidRPr="000061D4">
        <w:t xml:space="preserve"> oranında artış göstermiştir. Sarılık değerinde gözlemlenen bu olumsuz etkinin nedeni </w:t>
      </w:r>
      <w:proofErr w:type="spellStart"/>
      <w:r w:rsidRPr="000061D4">
        <w:t>FAS’ın</w:t>
      </w:r>
      <w:proofErr w:type="spellEnd"/>
      <w:r w:rsidRPr="000061D4">
        <w:t xml:space="preserve"> atık ofis kağıtları içerisinde bulunan çivit boya ve optik beyazlatıcı gibi optik özelliklerden özellikle sarılık değerini düşüren maddeleri hamur içerisinden uzaklaştırmasından kaynaklanmaktadır.</w:t>
      </w:r>
    </w:p>
    <w:p w14:paraId="6F03C033" w14:textId="4D628DF7" w:rsidR="00B10B90" w:rsidRPr="000061D4" w:rsidRDefault="00B10B90" w:rsidP="00113702">
      <w:pPr>
        <w:pStyle w:val="ResimYazs"/>
        <w:keepNext/>
        <w:spacing w:before="120" w:after="120"/>
        <w:jc w:val="both"/>
      </w:pPr>
      <w:bookmarkStart w:id="280" w:name="_Toc536040663"/>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33</w:t>
      </w:r>
      <w:r w:rsidR="00084E8A">
        <w:rPr>
          <w:noProof/>
        </w:rPr>
        <w:fldChar w:fldCharType="end"/>
      </w:r>
      <w:r w:rsidRPr="000061D4">
        <w:t xml:space="preserve">. FAS ağartması sonrası elde edilen </w:t>
      </w:r>
      <w:proofErr w:type="gramStart"/>
      <w:r w:rsidRPr="000061D4">
        <w:t>kağıt</w:t>
      </w:r>
      <w:proofErr w:type="gramEnd"/>
      <w:r w:rsidRPr="000061D4">
        <w:t xml:space="preserve"> hamurlarının verim ve optik özellikleri</w:t>
      </w:r>
      <w:bookmarkEnd w:id="280"/>
    </w:p>
    <w:tbl>
      <w:tblPr>
        <w:tblW w:w="785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6"/>
        <w:gridCol w:w="1373"/>
        <w:gridCol w:w="1348"/>
        <w:gridCol w:w="1099"/>
        <w:gridCol w:w="1099"/>
        <w:gridCol w:w="754"/>
      </w:tblGrid>
      <w:tr w:rsidR="000061D4" w:rsidRPr="000061D4" w14:paraId="2EF5F16F" w14:textId="77777777" w:rsidTr="00113702">
        <w:trPr>
          <w:trHeight w:val="300"/>
        </w:trPr>
        <w:tc>
          <w:tcPr>
            <w:tcW w:w="2186" w:type="dxa"/>
          </w:tcPr>
          <w:p w14:paraId="7E9FC8B3" w14:textId="77777777" w:rsidR="00B10B90" w:rsidRPr="000061D4" w:rsidRDefault="00B10B90" w:rsidP="00B10B90">
            <w:pPr>
              <w:spacing w:after="0" w:line="240" w:lineRule="auto"/>
              <w:jc w:val="center"/>
              <w:rPr>
                <w:szCs w:val="24"/>
              </w:rPr>
            </w:pPr>
          </w:p>
        </w:tc>
        <w:tc>
          <w:tcPr>
            <w:tcW w:w="1373" w:type="dxa"/>
            <w:noWrap/>
            <w:vAlign w:val="center"/>
            <w:hideMark/>
          </w:tcPr>
          <w:p w14:paraId="7DF168EC" w14:textId="2FF2547B" w:rsidR="00B10B90" w:rsidRPr="000061D4" w:rsidRDefault="00B10B90" w:rsidP="00B10B90">
            <w:pPr>
              <w:spacing w:after="0" w:line="240" w:lineRule="auto"/>
              <w:jc w:val="center"/>
              <w:rPr>
                <w:szCs w:val="24"/>
              </w:rPr>
            </w:pPr>
            <w:r w:rsidRPr="000061D4">
              <w:rPr>
                <w:szCs w:val="24"/>
              </w:rPr>
              <w:t>FAS Oranı (%)</w:t>
            </w:r>
          </w:p>
        </w:tc>
        <w:tc>
          <w:tcPr>
            <w:tcW w:w="1348" w:type="dxa"/>
            <w:noWrap/>
            <w:vAlign w:val="center"/>
            <w:hideMark/>
          </w:tcPr>
          <w:p w14:paraId="31532470" w14:textId="5772742D" w:rsidR="00B10B90" w:rsidRPr="000061D4" w:rsidRDefault="00B10B90" w:rsidP="00B10B90">
            <w:pPr>
              <w:spacing w:after="0" w:line="240" w:lineRule="auto"/>
              <w:jc w:val="center"/>
              <w:rPr>
                <w:szCs w:val="24"/>
              </w:rPr>
            </w:pPr>
            <w:r w:rsidRPr="000061D4">
              <w:rPr>
                <w:szCs w:val="24"/>
              </w:rPr>
              <w:t xml:space="preserve">Beyazlık </w:t>
            </w:r>
            <w:r w:rsidR="003B4F2D">
              <w:rPr>
                <w:szCs w:val="24"/>
              </w:rPr>
              <w:t>(%ISO)</w:t>
            </w:r>
          </w:p>
        </w:tc>
        <w:tc>
          <w:tcPr>
            <w:tcW w:w="1099" w:type="dxa"/>
            <w:noWrap/>
            <w:vAlign w:val="center"/>
            <w:hideMark/>
          </w:tcPr>
          <w:p w14:paraId="5DA9BC85" w14:textId="0E34EFC2" w:rsidR="00B10B90" w:rsidRPr="000061D4" w:rsidRDefault="00B10B90" w:rsidP="00B10B90">
            <w:pPr>
              <w:spacing w:after="0" w:line="240" w:lineRule="auto"/>
              <w:jc w:val="center"/>
              <w:rPr>
                <w:szCs w:val="24"/>
              </w:rPr>
            </w:pPr>
            <w:r w:rsidRPr="000061D4">
              <w:rPr>
                <w:szCs w:val="24"/>
              </w:rPr>
              <w:t xml:space="preserve">Parlaklık </w:t>
            </w:r>
            <w:r w:rsidR="003B4F2D">
              <w:rPr>
                <w:szCs w:val="24"/>
              </w:rPr>
              <w:t>(%ISO)</w:t>
            </w:r>
          </w:p>
        </w:tc>
        <w:tc>
          <w:tcPr>
            <w:tcW w:w="1099" w:type="dxa"/>
            <w:noWrap/>
            <w:vAlign w:val="center"/>
            <w:hideMark/>
          </w:tcPr>
          <w:p w14:paraId="53B2205E" w14:textId="77777777" w:rsidR="00B10B90" w:rsidRPr="000061D4" w:rsidRDefault="00B10B90" w:rsidP="00B10B90">
            <w:pPr>
              <w:spacing w:after="0" w:line="240" w:lineRule="auto"/>
              <w:jc w:val="center"/>
              <w:rPr>
                <w:szCs w:val="24"/>
              </w:rPr>
            </w:pPr>
            <w:r w:rsidRPr="000061D4">
              <w:rPr>
                <w:szCs w:val="24"/>
              </w:rPr>
              <w:t>Sarılık (E313)</w:t>
            </w:r>
          </w:p>
        </w:tc>
        <w:tc>
          <w:tcPr>
            <w:tcW w:w="754" w:type="dxa"/>
            <w:vAlign w:val="center"/>
          </w:tcPr>
          <w:p w14:paraId="0E355476" w14:textId="77777777" w:rsidR="00B10B90" w:rsidRPr="000061D4" w:rsidRDefault="00B10B90" w:rsidP="00B10B90">
            <w:pPr>
              <w:spacing w:after="0" w:line="240" w:lineRule="auto"/>
              <w:jc w:val="center"/>
              <w:rPr>
                <w:szCs w:val="24"/>
              </w:rPr>
            </w:pPr>
            <w:r w:rsidRPr="000061D4">
              <w:rPr>
                <w:szCs w:val="24"/>
              </w:rPr>
              <w:t>Verim (%)</w:t>
            </w:r>
          </w:p>
        </w:tc>
      </w:tr>
      <w:tr w:rsidR="000061D4" w:rsidRPr="000061D4" w14:paraId="3F41333F" w14:textId="77777777" w:rsidTr="00113702">
        <w:trPr>
          <w:trHeight w:val="300"/>
        </w:trPr>
        <w:tc>
          <w:tcPr>
            <w:tcW w:w="2186" w:type="dxa"/>
            <w:vMerge w:val="restart"/>
            <w:vAlign w:val="center"/>
          </w:tcPr>
          <w:p w14:paraId="793DF7BC" w14:textId="73F3A7A5" w:rsidR="00B10B90" w:rsidRPr="000061D4" w:rsidRDefault="00B10B90" w:rsidP="00B10B90">
            <w:pPr>
              <w:spacing w:after="0" w:line="240" w:lineRule="auto"/>
              <w:rPr>
                <w:szCs w:val="24"/>
              </w:rPr>
            </w:pPr>
            <w:r w:rsidRPr="000061D4">
              <w:rPr>
                <w:szCs w:val="24"/>
              </w:rPr>
              <w:t xml:space="preserve">Atık Ofis </w:t>
            </w:r>
            <w:proofErr w:type="gramStart"/>
            <w:r w:rsidRPr="000061D4">
              <w:rPr>
                <w:szCs w:val="24"/>
              </w:rPr>
              <w:t>Kağıdı</w:t>
            </w:r>
            <w:proofErr w:type="gramEnd"/>
          </w:p>
        </w:tc>
        <w:tc>
          <w:tcPr>
            <w:tcW w:w="1373" w:type="dxa"/>
            <w:noWrap/>
            <w:vAlign w:val="center"/>
          </w:tcPr>
          <w:p w14:paraId="2C3BFC80" w14:textId="52E368F2" w:rsidR="00B10B90" w:rsidRPr="000061D4" w:rsidRDefault="00B10B90" w:rsidP="00B10B90">
            <w:pPr>
              <w:spacing w:after="0" w:line="240" w:lineRule="auto"/>
              <w:jc w:val="center"/>
              <w:rPr>
                <w:szCs w:val="24"/>
              </w:rPr>
            </w:pPr>
            <w:r w:rsidRPr="000061D4">
              <w:rPr>
                <w:szCs w:val="24"/>
              </w:rPr>
              <w:t>0</w:t>
            </w:r>
          </w:p>
        </w:tc>
        <w:tc>
          <w:tcPr>
            <w:tcW w:w="1348" w:type="dxa"/>
            <w:noWrap/>
            <w:vAlign w:val="center"/>
          </w:tcPr>
          <w:p w14:paraId="145297CA" w14:textId="18756CBE" w:rsidR="00B10B90" w:rsidRPr="000061D4" w:rsidRDefault="00B10B90" w:rsidP="00B10B90">
            <w:pPr>
              <w:spacing w:after="0" w:line="240" w:lineRule="auto"/>
              <w:jc w:val="center"/>
              <w:rPr>
                <w:szCs w:val="24"/>
              </w:rPr>
            </w:pPr>
            <w:r w:rsidRPr="000061D4">
              <w:rPr>
                <w:szCs w:val="24"/>
              </w:rPr>
              <w:t>75.88</w:t>
            </w:r>
            <w:r w:rsidR="00F9254E" w:rsidRPr="000061D4">
              <w:rPr>
                <w:szCs w:val="24"/>
              </w:rPr>
              <w:t>b</w:t>
            </w:r>
          </w:p>
        </w:tc>
        <w:tc>
          <w:tcPr>
            <w:tcW w:w="1099" w:type="dxa"/>
            <w:noWrap/>
            <w:vAlign w:val="center"/>
          </w:tcPr>
          <w:p w14:paraId="3F95D954" w14:textId="6BD9643A" w:rsidR="00B10B90" w:rsidRPr="000061D4" w:rsidRDefault="00B10B90" w:rsidP="00B10B90">
            <w:pPr>
              <w:spacing w:after="0" w:line="240" w:lineRule="auto"/>
              <w:jc w:val="center"/>
              <w:rPr>
                <w:szCs w:val="24"/>
              </w:rPr>
            </w:pPr>
            <w:r w:rsidRPr="000061D4">
              <w:rPr>
                <w:szCs w:val="24"/>
              </w:rPr>
              <w:t>91.88</w:t>
            </w:r>
            <w:r w:rsidR="00F9254E" w:rsidRPr="000061D4">
              <w:rPr>
                <w:szCs w:val="24"/>
              </w:rPr>
              <w:t>b</w:t>
            </w:r>
          </w:p>
        </w:tc>
        <w:tc>
          <w:tcPr>
            <w:tcW w:w="1099" w:type="dxa"/>
            <w:noWrap/>
            <w:vAlign w:val="center"/>
          </w:tcPr>
          <w:p w14:paraId="72BF4726" w14:textId="6A54950E" w:rsidR="00B10B90" w:rsidRPr="000061D4" w:rsidRDefault="00B10B90" w:rsidP="00B10B90">
            <w:pPr>
              <w:spacing w:after="0" w:line="240" w:lineRule="auto"/>
              <w:jc w:val="center"/>
              <w:rPr>
                <w:szCs w:val="24"/>
              </w:rPr>
            </w:pPr>
            <w:r w:rsidRPr="000061D4">
              <w:rPr>
                <w:szCs w:val="24"/>
              </w:rPr>
              <w:t>-25.</w:t>
            </w:r>
            <w:proofErr w:type="gramStart"/>
            <w:r w:rsidRPr="000061D4">
              <w:rPr>
                <w:szCs w:val="24"/>
              </w:rPr>
              <w:t>49</w:t>
            </w:r>
            <w:r w:rsidR="00F9254E" w:rsidRPr="000061D4">
              <w:rPr>
                <w:szCs w:val="24"/>
              </w:rPr>
              <w:t>a</w:t>
            </w:r>
            <w:proofErr w:type="gramEnd"/>
          </w:p>
        </w:tc>
        <w:tc>
          <w:tcPr>
            <w:tcW w:w="754" w:type="dxa"/>
            <w:vAlign w:val="center"/>
          </w:tcPr>
          <w:p w14:paraId="00B51DB4" w14:textId="77777777" w:rsidR="00B10B90" w:rsidRPr="000061D4" w:rsidRDefault="00B10B90" w:rsidP="00B10B90">
            <w:pPr>
              <w:spacing w:after="0" w:line="240" w:lineRule="auto"/>
              <w:jc w:val="center"/>
              <w:rPr>
                <w:szCs w:val="24"/>
              </w:rPr>
            </w:pPr>
            <w:r w:rsidRPr="000061D4">
              <w:rPr>
                <w:szCs w:val="24"/>
              </w:rPr>
              <w:t>-</w:t>
            </w:r>
          </w:p>
        </w:tc>
      </w:tr>
      <w:tr w:rsidR="000061D4" w:rsidRPr="000061D4" w14:paraId="28E272FF" w14:textId="77777777" w:rsidTr="0097733E">
        <w:trPr>
          <w:trHeight w:val="300"/>
        </w:trPr>
        <w:tc>
          <w:tcPr>
            <w:tcW w:w="2186" w:type="dxa"/>
            <w:vMerge/>
            <w:vAlign w:val="center"/>
          </w:tcPr>
          <w:p w14:paraId="4C0FB42B" w14:textId="77777777" w:rsidR="00B10B90" w:rsidRPr="000061D4" w:rsidRDefault="00B10B90" w:rsidP="00B10B90">
            <w:pPr>
              <w:spacing w:after="0" w:line="240" w:lineRule="auto"/>
              <w:rPr>
                <w:szCs w:val="24"/>
              </w:rPr>
            </w:pPr>
          </w:p>
        </w:tc>
        <w:tc>
          <w:tcPr>
            <w:tcW w:w="1373" w:type="dxa"/>
            <w:noWrap/>
            <w:vAlign w:val="center"/>
          </w:tcPr>
          <w:p w14:paraId="4357BBD9" w14:textId="5955CFBF" w:rsidR="00B10B90" w:rsidRPr="000061D4" w:rsidRDefault="00B10B90" w:rsidP="00B10B90">
            <w:pPr>
              <w:spacing w:after="0" w:line="240" w:lineRule="auto"/>
              <w:jc w:val="center"/>
              <w:rPr>
                <w:szCs w:val="24"/>
              </w:rPr>
            </w:pPr>
            <w:r w:rsidRPr="000061D4">
              <w:rPr>
                <w:szCs w:val="24"/>
              </w:rPr>
              <w:t>0.4</w:t>
            </w:r>
          </w:p>
        </w:tc>
        <w:tc>
          <w:tcPr>
            <w:tcW w:w="1348" w:type="dxa"/>
            <w:noWrap/>
            <w:vAlign w:val="bottom"/>
          </w:tcPr>
          <w:p w14:paraId="17CE4F79" w14:textId="1E9014A9" w:rsidR="00B10B90" w:rsidRPr="000061D4" w:rsidRDefault="00B10B90" w:rsidP="00B10B90">
            <w:pPr>
              <w:spacing w:after="0" w:line="240" w:lineRule="auto"/>
              <w:jc w:val="center"/>
              <w:rPr>
                <w:szCs w:val="24"/>
              </w:rPr>
            </w:pPr>
            <w:r w:rsidRPr="000061D4">
              <w:rPr>
                <w:szCs w:val="24"/>
              </w:rPr>
              <w:t>81.</w:t>
            </w:r>
            <w:proofErr w:type="gramStart"/>
            <w:r w:rsidRPr="000061D4">
              <w:rPr>
                <w:szCs w:val="24"/>
              </w:rPr>
              <w:t>36</w:t>
            </w:r>
            <w:r w:rsidR="00F9254E" w:rsidRPr="000061D4">
              <w:rPr>
                <w:szCs w:val="24"/>
              </w:rPr>
              <w:t>a</w:t>
            </w:r>
            <w:proofErr w:type="gramEnd"/>
          </w:p>
        </w:tc>
        <w:tc>
          <w:tcPr>
            <w:tcW w:w="1099" w:type="dxa"/>
            <w:noWrap/>
            <w:vAlign w:val="bottom"/>
          </w:tcPr>
          <w:p w14:paraId="60CB8E0D" w14:textId="0DE6EF8C" w:rsidR="00B10B90" w:rsidRPr="000061D4" w:rsidRDefault="00B10B90" w:rsidP="00B10B90">
            <w:pPr>
              <w:spacing w:after="0" w:line="240" w:lineRule="auto"/>
              <w:jc w:val="center"/>
              <w:rPr>
                <w:szCs w:val="24"/>
              </w:rPr>
            </w:pPr>
            <w:r w:rsidRPr="000061D4">
              <w:rPr>
                <w:szCs w:val="24"/>
              </w:rPr>
              <w:t>93.</w:t>
            </w:r>
            <w:proofErr w:type="gramStart"/>
            <w:r w:rsidRPr="000061D4">
              <w:rPr>
                <w:szCs w:val="24"/>
              </w:rPr>
              <w:t>32</w:t>
            </w:r>
            <w:r w:rsidR="00F9254E" w:rsidRPr="000061D4">
              <w:rPr>
                <w:szCs w:val="24"/>
              </w:rPr>
              <w:t>a</w:t>
            </w:r>
            <w:proofErr w:type="gramEnd"/>
          </w:p>
        </w:tc>
        <w:tc>
          <w:tcPr>
            <w:tcW w:w="1099" w:type="dxa"/>
            <w:noWrap/>
            <w:vAlign w:val="bottom"/>
          </w:tcPr>
          <w:p w14:paraId="7C15724B" w14:textId="49E71E0A" w:rsidR="00B10B90" w:rsidRPr="000061D4" w:rsidRDefault="00B10B90" w:rsidP="00B10B90">
            <w:pPr>
              <w:spacing w:after="0" w:line="240" w:lineRule="auto"/>
              <w:jc w:val="center"/>
              <w:rPr>
                <w:szCs w:val="24"/>
              </w:rPr>
            </w:pPr>
            <w:r w:rsidRPr="000061D4">
              <w:rPr>
                <w:szCs w:val="24"/>
              </w:rPr>
              <w:t>-17.81</w:t>
            </w:r>
            <w:r w:rsidR="00F9254E" w:rsidRPr="000061D4">
              <w:rPr>
                <w:szCs w:val="24"/>
              </w:rPr>
              <w:t>b</w:t>
            </w:r>
          </w:p>
        </w:tc>
        <w:tc>
          <w:tcPr>
            <w:tcW w:w="754" w:type="dxa"/>
            <w:vAlign w:val="bottom"/>
          </w:tcPr>
          <w:p w14:paraId="5B961CF9" w14:textId="77777777" w:rsidR="00B10B90" w:rsidRPr="000061D4" w:rsidRDefault="00B10B90" w:rsidP="00B10B90">
            <w:pPr>
              <w:spacing w:after="0" w:line="240" w:lineRule="auto"/>
              <w:jc w:val="center"/>
              <w:rPr>
                <w:szCs w:val="24"/>
              </w:rPr>
            </w:pPr>
            <w:r w:rsidRPr="000061D4">
              <w:rPr>
                <w:szCs w:val="24"/>
              </w:rPr>
              <w:t>87.45</w:t>
            </w:r>
          </w:p>
        </w:tc>
      </w:tr>
      <w:tr w:rsidR="000061D4" w:rsidRPr="000061D4" w14:paraId="2B966B31" w14:textId="77777777" w:rsidTr="0097733E">
        <w:trPr>
          <w:trHeight w:val="300"/>
        </w:trPr>
        <w:tc>
          <w:tcPr>
            <w:tcW w:w="2186" w:type="dxa"/>
            <w:vMerge/>
            <w:vAlign w:val="center"/>
          </w:tcPr>
          <w:p w14:paraId="6AB770D2" w14:textId="77777777" w:rsidR="00B10B90" w:rsidRPr="000061D4" w:rsidRDefault="00B10B90" w:rsidP="00B10B90">
            <w:pPr>
              <w:spacing w:after="0" w:line="240" w:lineRule="auto"/>
              <w:rPr>
                <w:szCs w:val="24"/>
              </w:rPr>
            </w:pPr>
          </w:p>
        </w:tc>
        <w:tc>
          <w:tcPr>
            <w:tcW w:w="1373" w:type="dxa"/>
            <w:noWrap/>
            <w:vAlign w:val="center"/>
          </w:tcPr>
          <w:p w14:paraId="126261C1" w14:textId="117FB109" w:rsidR="00B10B90" w:rsidRPr="000061D4" w:rsidRDefault="00B10B90" w:rsidP="00B10B90">
            <w:pPr>
              <w:spacing w:after="0" w:line="240" w:lineRule="auto"/>
              <w:jc w:val="center"/>
              <w:rPr>
                <w:szCs w:val="24"/>
              </w:rPr>
            </w:pPr>
            <w:r w:rsidRPr="000061D4">
              <w:rPr>
                <w:szCs w:val="24"/>
              </w:rPr>
              <w:t>0.6</w:t>
            </w:r>
          </w:p>
        </w:tc>
        <w:tc>
          <w:tcPr>
            <w:tcW w:w="1348" w:type="dxa"/>
            <w:noWrap/>
            <w:vAlign w:val="bottom"/>
          </w:tcPr>
          <w:p w14:paraId="634CD6AB" w14:textId="29F7B2B8" w:rsidR="00B10B90" w:rsidRPr="000061D4" w:rsidRDefault="00B10B90" w:rsidP="00B10B90">
            <w:pPr>
              <w:spacing w:after="0" w:line="240" w:lineRule="auto"/>
              <w:jc w:val="center"/>
              <w:rPr>
                <w:szCs w:val="24"/>
              </w:rPr>
            </w:pPr>
            <w:r w:rsidRPr="000061D4">
              <w:rPr>
                <w:szCs w:val="24"/>
              </w:rPr>
              <w:t>81.</w:t>
            </w:r>
            <w:proofErr w:type="gramStart"/>
            <w:r w:rsidRPr="000061D4">
              <w:rPr>
                <w:szCs w:val="24"/>
              </w:rPr>
              <w:t>59</w:t>
            </w:r>
            <w:r w:rsidR="00F9254E" w:rsidRPr="000061D4">
              <w:rPr>
                <w:szCs w:val="24"/>
              </w:rPr>
              <w:t>a</w:t>
            </w:r>
            <w:proofErr w:type="gramEnd"/>
          </w:p>
        </w:tc>
        <w:tc>
          <w:tcPr>
            <w:tcW w:w="1099" w:type="dxa"/>
            <w:noWrap/>
            <w:vAlign w:val="bottom"/>
          </w:tcPr>
          <w:p w14:paraId="15D448BF" w14:textId="6F8085AE" w:rsidR="00B10B90" w:rsidRPr="000061D4" w:rsidRDefault="00B10B90" w:rsidP="00B10B90">
            <w:pPr>
              <w:spacing w:after="0" w:line="240" w:lineRule="auto"/>
              <w:jc w:val="center"/>
              <w:rPr>
                <w:szCs w:val="24"/>
              </w:rPr>
            </w:pPr>
            <w:r w:rsidRPr="000061D4">
              <w:rPr>
                <w:szCs w:val="24"/>
              </w:rPr>
              <w:t>93.</w:t>
            </w:r>
            <w:proofErr w:type="gramStart"/>
            <w:r w:rsidRPr="000061D4">
              <w:rPr>
                <w:szCs w:val="24"/>
              </w:rPr>
              <w:t>76</w:t>
            </w:r>
            <w:r w:rsidR="00F9254E" w:rsidRPr="000061D4">
              <w:rPr>
                <w:szCs w:val="24"/>
              </w:rPr>
              <w:t>a</w:t>
            </w:r>
            <w:proofErr w:type="gramEnd"/>
          </w:p>
        </w:tc>
        <w:tc>
          <w:tcPr>
            <w:tcW w:w="1099" w:type="dxa"/>
            <w:noWrap/>
            <w:vAlign w:val="bottom"/>
          </w:tcPr>
          <w:p w14:paraId="0BF78D13" w14:textId="42784B50" w:rsidR="00B10B90" w:rsidRPr="000061D4" w:rsidRDefault="00B10B90" w:rsidP="00B10B90">
            <w:pPr>
              <w:spacing w:after="0" w:line="240" w:lineRule="auto"/>
              <w:jc w:val="center"/>
              <w:rPr>
                <w:szCs w:val="24"/>
              </w:rPr>
            </w:pPr>
            <w:r w:rsidRPr="000061D4">
              <w:rPr>
                <w:szCs w:val="24"/>
              </w:rPr>
              <w:t>-18.11</w:t>
            </w:r>
            <w:r w:rsidR="00F9254E" w:rsidRPr="000061D4">
              <w:rPr>
                <w:szCs w:val="24"/>
              </w:rPr>
              <w:t>b</w:t>
            </w:r>
          </w:p>
        </w:tc>
        <w:tc>
          <w:tcPr>
            <w:tcW w:w="754" w:type="dxa"/>
            <w:vAlign w:val="bottom"/>
          </w:tcPr>
          <w:p w14:paraId="1992B0D4" w14:textId="77777777" w:rsidR="00B10B90" w:rsidRPr="000061D4" w:rsidRDefault="00B10B90" w:rsidP="00B10B90">
            <w:pPr>
              <w:spacing w:after="0" w:line="240" w:lineRule="auto"/>
              <w:jc w:val="center"/>
              <w:rPr>
                <w:szCs w:val="24"/>
              </w:rPr>
            </w:pPr>
            <w:r w:rsidRPr="000061D4">
              <w:rPr>
                <w:szCs w:val="24"/>
              </w:rPr>
              <w:t>85.53</w:t>
            </w:r>
          </w:p>
        </w:tc>
      </w:tr>
      <w:tr w:rsidR="000061D4" w:rsidRPr="000061D4" w14:paraId="52B9F2F9" w14:textId="77777777" w:rsidTr="0097733E">
        <w:trPr>
          <w:trHeight w:val="300"/>
        </w:trPr>
        <w:tc>
          <w:tcPr>
            <w:tcW w:w="2186" w:type="dxa"/>
            <w:vMerge/>
            <w:vAlign w:val="center"/>
          </w:tcPr>
          <w:p w14:paraId="5A446D29" w14:textId="77777777" w:rsidR="00B10B90" w:rsidRPr="000061D4" w:rsidRDefault="00B10B90" w:rsidP="00B10B90">
            <w:pPr>
              <w:spacing w:after="0" w:line="240" w:lineRule="auto"/>
              <w:rPr>
                <w:szCs w:val="24"/>
              </w:rPr>
            </w:pPr>
          </w:p>
        </w:tc>
        <w:tc>
          <w:tcPr>
            <w:tcW w:w="1373" w:type="dxa"/>
            <w:noWrap/>
            <w:vAlign w:val="center"/>
          </w:tcPr>
          <w:p w14:paraId="449AF6CA" w14:textId="1A701E3B" w:rsidR="00B10B90" w:rsidRPr="000061D4" w:rsidRDefault="00B10B90" w:rsidP="00B10B90">
            <w:pPr>
              <w:spacing w:after="0" w:line="240" w:lineRule="auto"/>
              <w:jc w:val="center"/>
              <w:rPr>
                <w:szCs w:val="24"/>
              </w:rPr>
            </w:pPr>
            <w:r w:rsidRPr="000061D4">
              <w:rPr>
                <w:szCs w:val="24"/>
              </w:rPr>
              <w:t>0.8</w:t>
            </w:r>
          </w:p>
        </w:tc>
        <w:tc>
          <w:tcPr>
            <w:tcW w:w="1348" w:type="dxa"/>
            <w:noWrap/>
            <w:vAlign w:val="bottom"/>
          </w:tcPr>
          <w:p w14:paraId="07FA81DF" w14:textId="582BF8E1" w:rsidR="00B10B90" w:rsidRPr="000061D4" w:rsidRDefault="00B10B90" w:rsidP="00B10B90">
            <w:pPr>
              <w:spacing w:after="0" w:line="240" w:lineRule="auto"/>
              <w:jc w:val="center"/>
              <w:rPr>
                <w:szCs w:val="24"/>
              </w:rPr>
            </w:pPr>
            <w:r w:rsidRPr="000061D4">
              <w:rPr>
                <w:szCs w:val="24"/>
              </w:rPr>
              <w:t>81.</w:t>
            </w:r>
            <w:proofErr w:type="gramStart"/>
            <w:r w:rsidRPr="000061D4">
              <w:rPr>
                <w:szCs w:val="24"/>
              </w:rPr>
              <w:t>61</w:t>
            </w:r>
            <w:r w:rsidR="00F9254E" w:rsidRPr="000061D4">
              <w:rPr>
                <w:szCs w:val="24"/>
              </w:rPr>
              <w:t>a</w:t>
            </w:r>
            <w:proofErr w:type="gramEnd"/>
          </w:p>
        </w:tc>
        <w:tc>
          <w:tcPr>
            <w:tcW w:w="1099" w:type="dxa"/>
            <w:noWrap/>
            <w:vAlign w:val="bottom"/>
          </w:tcPr>
          <w:p w14:paraId="3054FD5D" w14:textId="30954A6A" w:rsidR="00B10B90" w:rsidRPr="000061D4" w:rsidRDefault="00B10B90" w:rsidP="00B10B90">
            <w:pPr>
              <w:spacing w:after="0" w:line="240" w:lineRule="auto"/>
              <w:jc w:val="center"/>
              <w:rPr>
                <w:szCs w:val="24"/>
              </w:rPr>
            </w:pPr>
            <w:r w:rsidRPr="000061D4">
              <w:rPr>
                <w:szCs w:val="24"/>
              </w:rPr>
              <w:t>92.</w:t>
            </w:r>
            <w:proofErr w:type="gramStart"/>
            <w:r w:rsidRPr="000061D4">
              <w:rPr>
                <w:szCs w:val="24"/>
              </w:rPr>
              <w:t>23</w:t>
            </w:r>
            <w:r w:rsidR="00F9254E" w:rsidRPr="000061D4">
              <w:rPr>
                <w:szCs w:val="24"/>
              </w:rPr>
              <w:t>a</w:t>
            </w:r>
            <w:proofErr w:type="gramEnd"/>
          </w:p>
        </w:tc>
        <w:tc>
          <w:tcPr>
            <w:tcW w:w="1099" w:type="dxa"/>
            <w:noWrap/>
            <w:vAlign w:val="bottom"/>
          </w:tcPr>
          <w:p w14:paraId="478898D9" w14:textId="1BEE0233" w:rsidR="00B10B90" w:rsidRPr="000061D4" w:rsidRDefault="00B10B90" w:rsidP="00B10B90">
            <w:pPr>
              <w:spacing w:after="0" w:line="240" w:lineRule="auto"/>
              <w:jc w:val="center"/>
              <w:rPr>
                <w:szCs w:val="24"/>
              </w:rPr>
            </w:pPr>
            <w:r w:rsidRPr="000061D4">
              <w:rPr>
                <w:szCs w:val="24"/>
              </w:rPr>
              <w:t>-15.83</w:t>
            </w:r>
            <w:r w:rsidR="00F9254E" w:rsidRPr="000061D4">
              <w:rPr>
                <w:szCs w:val="24"/>
              </w:rPr>
              <w:t>c</w:t>
            </w:r>
          </w:p>
        </w:tc>
        <w:tc>
          <w:tcPr>
            <w:tcW w:w="754" w:type="dxa"/>
            <w:vAlign w:val="bottom"/>
          </w:tcPr>
          <w:p w14:paraId="22CAA21D" w14:textId="77777777" w:rsidR="00B10B90" w:rsidRPr="000061D4" w:rsidRDefault="00B10B90" w:rsidP="00B10B90">
            <w:pPr>
              <w:spacing w:after="0" w:line="240" w:lineRule="auto"/>
              <w:jc w:val="center"/>
              <w:rPr>
                <w:szCs w:val="24"/>
              </w:rPr>
            </w:pPr>
            <w:r w:rsidRPr="000061D4">
              <w:rPr>
                <w:szCs w:val="24"/>
              </w:rPr>
              <w:t>84.68</w:t>
            </w:r>
          </w:p>
        </w:tc>
      </w:tr>
      <w:tr w:rsidR="000061D4" w:rsidRPr="000061D4" w14:paraId="34A445B7" w14:textId="77777777" w:rsidTr="0097733E">
        <w:trPr>
          <w:trHeight w:val="300"/>
        </w:trPr>
        <w:tc>
          <w:tcPr>
            <w:tcW w:w="2186" w:type="dxa"/>
            <w:vMerge w:val="restart"/>
            <w:vAlign w:val="center"/>
          </w:tcPr>
          <w:p w14:paraId="28395CF1" w14:textId="1F56C846" w:rsidR="00B10B90" w:rsidRPr="000061D4" w:rsidRDefault="00113702" w:rsidP="00B10B90">
            <w:pPr>
              <w:spacing w:after="0" w:line="240" w:lineRule="auto"/>
              <w:rPr>
                <w:szCs w:val="24"/>
              </w:rPr>
            </w:pPr>
            <w:r w:rsidRPr="000061D4">
              <w:rPr>
                <w:szCs w:val="24"/>
              </w:rPr>
              <w:t>Atık</w:t>
            </w:r>
            <w:r w:rsidR="00B10B90" w:rsidRPr="000061D4">
              <w:rPr>
                <w:szCs w:val="24"/>
              </w:rPr>
              <w:t xml:space="preserve"> Gazete </w:t>
            </w:r>
            <w:proofErr w:type="gramStart"/>
            <w:r w:rsidR="00B10B90" w:rsidRPr="000061D4">
              <w:rPr>
                <w:szCs w:val="24"/>
              </w:rPr>
              <w:t>Kağıdı</w:t>
            </w:r>
            <w:proofErr w:type="gramEnd"/>
            <w:r w:rsidR="00B10B90" w:rsidRPr="000061D4">
              <w:rPr>
                <w:szCs w:val="24"/>
              </w:rPr>
              <w:t xml:space="preserve"> </w:t>
            </w:r>
          </w:p>
        </w:tc>
        <w:tc>
          <w:tcPr>
            <w:tcW w:w="1373" w:type="dxa"/>
            <w:noWrap/>
            <w:vAlign w:val="center"/>
          </w:tcPr>
          <w:p w14:paraId="3BAF4891" w14:textId="7FF52B4B" w:rsidR="00B10B90" w:rsidRPr="000061D4" w:rsidRDefault="00B10B90" w:rsidP="00B10B90">
            <w:pPr>
              <w:spacing w:after="0" w:line="240" w:lineRule="auto"/>
              <w:jc w:val="center"/>
              <w:rPr>
                <w:szCs w:val="24"/>
              </w:rPr>
            </w:pPr>
            <w:r w:rsidRPr="000061D4">
              <w:rPr>
                <w:szCs w:val="24"/>
              </w:rPr>
              <w:t>0</w:t>
            </w:r>
          </w:p>
        </w:tc>
        <w:tc>
          <w:tcPr>
            <w:tcW w:w="1348" w:type="dxa"/>
            <w:noWrap/>
            <w:vAlign w:val="bottom"/>
          </w:tcPr>
          <w:p w14:paraId="4E7FB34C" w14:textId="41A6DF3E" w:rsidR="00B10B90" w:rsidRPr="000061D4" w:rsidRDefault="00B10B90" w:rsidP="00B10B90">
            <w:pPr>
              <w:spacing w:after="0" w:line="240" w:lineRule="auto"/>
              <w:jc w:val="center"/>
              <w:rPr>
                <w:szCs w:val="24"/>
              </w:rPr>
            </w:pPr>
            <w:r w:rsidRPr="000061D4">
              <w:rPr>
                <w:szCs w:val="24"/>
              </w:rPr>
              <w:t>58.81</w:t>
            </w:r>
            <w:r w:rsidR="00F9254E" w:rsidRPr="000061D4">
              <w:rPr>
                <w:szCs w:val="24"/>
              </w:rPr>
              <w:t>c</w:t>
            </w:r>
          </w:p>
        </w:tc>
        <w:tc>
          <w:tcPr>
            <w:tcW w:w="1099" w:type="dxa"/>
            <w:noWrap/>
            <w:vAlign w:val="bottom"/>
          </w:tcPr>
          <w:p w14:paraId="140E5589" w14:textId="70205DDF" w:rsidR="00B10B90" w:rsidRPr="000061D4" w:rsidRDefault="00B10B90" w:rsidP="00B10B90">
            <w:pPr>
              <w:spacing w:after="0" w:line="240" w:lineRule="auto"/>
              <w:jc w:val="center"/>
              <w:rPr>
                <w:szCs w:val="24"/>
              </w:rPr>
            </w:pPr>
            <w:r w:rsidRPr="000061D4">
              <w:rPr>
                <w:szCs w:val="24"/>
              </w:rPr>
              <w:t>49.94</w:t>
            </w:r>
            <w:r w:rsidR="00F9254E" w:rsidRPr="000061D4">
              <w:rPr>
                <w:szCs w:val="24"/>
              </w:rPr>
              <w:t>c</w:t>
            </w:r>
          </w:p>
        </w:tc>
        <w:tc>
          <w:tcPr>
            <w:tcW w:w="1099" w:type="dxa"/>
            <w:noWrap/>
            <w:vAlign w:val="bottom"/>
          </w:tcPr>
          <w:p w14:paraId="04F423F8" w14:textId="154BA0A2" w:rsidR="00B10B90" w:rsidRPr="000061D4" w:rsidRDefault="00B10B90" w:rsidP="00B10B90">
            <w:pPr>
              <w:spacing w:after="0" w:line="240" w:lineRule="auto"/>
              <w:jc w:val="center"/>
              <w:rPr>
                <w:szCs w:val="24"/>
              </w:rPr>
            </w:pPr>
            <w:r w:rsidRPr="000061D4">
              <w:rPr>
                <w:szCs w:val="24"/>
              </w:rPr>
              <w:t>19.70</w:t>
            </w:r>
            <w:r w:rsidR="00F9254E" w:rsidRPr="000061D4">
              <w:rPr>
                <w:szCs w:val="24"/>
              </w:rPr>
              <w:t>c</w:t>
            </w:r>
          </w:p>
        </w:tc>
        <w:tc>
          <w:tcPr>
            <w:tcW w:w="754" w:type="dxa"/>
            <w:vAlign w:val="bottom"/>
          </w:tcPr>
          <w:p w14:paraId="1EAED814" w14:textId="79691604" w:rsidR="00B10B90" w:rsidRPr="000061D4" w:rsidRDefault="00B10B90" w:rsidP="00B10B90">
            <w:pPr>
              <w:spacing w:after="0" w:line="240" w:lineRule="auto"/>
              <w:jc w:val="center"/>
              <w:rPr>
                <w:szCs w:val="24"/>
              </w:rPr>
            </w:pPr>
            <w:r w:rsidRPr="000061D4">
              <w:rPr>
                <w:szCs w:val="24"/>
              </w:rPr>
              <w:t>-</w:t>
            </w:r>
          </w:p>
        </w:tc>
      </w:tr>
      <w:tr w:rsidR="000061D4" w:rsidRPr="000061D4" w14:paraId="10E9DB41" w14:textId="77777777" w:rsidTr="0097733E">
        <w:trPr>
          <w:trHeight w:val="300"/>
        </w:trPr>
        <w:tc>
          <w:tcPr>
            <w:tcW w:w="2186" w:type="dxa"/>
            <w:vMerge/>
            <w:vAlign w:val="center"/>
          </w:tcPr>
          <w:p w14:paraId="2FC2E959" w14:textId="1C9ECDDA" w:rsidR="00B10B90" w:rsidRPr="000061D4" w:rsidRDefault="00B10B90" w:rsidP="00B10B90">
            <w:pPr>
              <w:spacing w:after="0" w:line="240" w:lineRule="auto"/>
              <w:jc w:val="center"/>
              <w:rPr>
                <w:szCs w:val="24"/>
              </w:rPr>
            </w:pPr>
          </w:p>
        </w:tc>
        <w:tc>
          <w:tcPr>
            <w:tcW w:w="1373" w:type="dxa"/>
            <w:noWrap/>
            <w:vAlign w:val="center"/>
          </w:tcPr>
          <w:p w14:paraId="637ED7DE" w14:textId="107DFE6C" w:rsidR="00B10B90" w:rsidRPr="000061D4" w:rsidRDefault="00B10B90" w:rsidP="00B10B90">
            <w:pPr>
              <w:spacing w:after="0" w:line="240" w:lineRule="auto"/>
              <w:jc w:val="center"/>
              <w:rPr>
                <w:szCs w:val="24"/>
              </w:rPr>
            </w:pPr>
            <w:r w:rsidRPr="000061D4">
              <w:rPr>
                <w:szCs w:val="24"/>
              </w:rPr>
              <w:t>0.4</w:t>
            </w:r>
          </w:p>
        </w:tc>
        <w:tc>
          <w:tcPr>
            <w:tcW w:w="1348" w:type="dxa"/>
            <w:noWrap/>
            <w:vAlign w:val="center"/>
          </w:tcPr>
          <w:p w14:paraId="142C4601" w14:textId="60EEBBC8" w:rsidR="00B10B90" w:rsidRPr="000061D4" w:rsidRDefault="00B10B90" w:rsidP="00B10B90">
            <w:pPr>
              <w:spacing w:after="0" w:line="240" w:lineRule="auto"/>
              <w:jc w:val="center"/>
              <w:rPr>
                <w:szCs w:val="24"/>
              </w:rPr>
            </w:pPr>
            <w:r w:rsidRPr="000061D4">
              <w:rPr>
                <w:szCs w:val="24"/>
              </w:rPr>
              <w:t>66.02</w:t>
            </w:r>
            <w:r w:rsidR="00F9254E" w:rsidRPr="000061D4">
              <w:rPr>
                <w:szCs w:val="24"/>
              </w:rPr>
              <w:t>b</w:t>
            </w:r>
          </w:p>
        </w:tc>
        <w:tc>
          <w:tcPr>
            <w:tcW w:w="1099" w:type="dxa"/>
            <w:noWrap/>
            <w:vAlign w:val="center"/>
          </w:tcPr>
          <w:p w14:paraId="01864C7D" w14:textId="729F9B93" w:rsidR="00B10B90" w:rsidRPr="000061D4" w:rsidRDefault="00B10B90" w:rsidP="00B10B90">
            <w:pPr>
              <w:spacing w:after="0" w:line="240" w:lineRule="auto"/>
              <w:jc w:val="center"/>
              <w:rPr>
                <w:szCs w:val="24"/>
              </w:rPr>
            </w:pPr>
            <w:r w:rsidRPr="000061D4">
              <w:rPr>
                <w:szCs w:val="24"/>
              </w:rPr>
              <w:t>58.07</w:t>
            </w:r>
            <w:r w:rsidR="00F9254E" w:rsidRPr="000061D4">
              <w:rPr>
                <w:szCs w:val="24"/>
              </w:rPr>
              <w:t>b</w:t>
            </w:r>
          </w:p>
        </w:tc>
        <w:tc>
          <w:tcPr>
            <w:tcW w:w="1099" w:type="dxa"/>
            <w:noWrap/>
            <w:vAlign w:val="center"/>
          </w:tcPr>
          <w:p w14:paraId="18310CC3" w14:textId="47AB64ED" w:rsidR="00B10B90" w:rsidRPr="000061D4" w:rsidRDefault="00B10B90" w:rsidP="00B10B90">
            <w:pPr>
              <w:spacing w:after="0" w:line="240" w:lineRule="auto"/>
              <w:jc w:val="center"/>
              <w:rPr>
                <w:szCs w:val="24"/>
              </w:rPr>
            </w:pPr>
            <w:r w:rsidRPr="000061D4">
              <w:rPr>
                <w:szCs w:val="24"/>
              </w:rPr>
              <w:t>15.22</w:t>
            </w:r>
            <w:r w:rsidR="00F9254E" w:rsidRPr="000061D4">
              <w:rPr>
                <w:szCs w:val="24"/>
              </w:rPr>
              <w:t>b</w:t>
            </w:r>
          </w:p>
        </w:tc>
        <w:tc>
          <w:tcPr>
            <w:tcW w:w="754" w:type="dxa"/>
            <w:vAlign w:val="center"/>
          </w:tcPr>
          <w:p w14:paraId="5C9D12DF" w14:textId="20507E2B" w:rsidR="00B10B90" w:rsidRPr="000061D4" w:rsidRDefault="00B10B90" w:rsidP="00B10B90">
            <w:pPr>
              <w:spacing w:after="0" w:line="240" w:lineRule="auto"/>
              <w:jc w:val="center"/>
              <w:rPr>
                <w:szCs w:val="24"/>
              </w:rPr>
            </w:pPr>
            <w:r w:rsidRPr="000061D4">
              <w:rPr>
                <w:szCs w:val="24"/>
              </w:rPr>
              <w:t>88.78</w:t>
            </w:r>
          </w:p>
        </w:tc>
      </w:tr>
      <w:tr w:rsidR="000061D4" w:rsidRPr="000061D4" w14:paraId="46D8DE44" w14:textId="77777777" w:rsidTr="0097733E">
        <w:trPr>
          <w:trHeight w:val="300"/>
        </w:trPr>
        <w:tc>
          <w:tcPr>
            <w:tcW w:w="2186" w:type="dxa"/>
            <w:vMerge/>
            <w:vAlign w:val="center"/>
          </w:tcPr>
          <w:p w14:paraId="15647470" w14:textId="39E24031" w:rsidR="00B10B90" w:rsidRPr="000061D4" w:rsidRDefault="00B10B90" w:rsidP="00B10B90">
            <w:pPr>
              <w:spacing w:after="0" w:line="240" w:lineRule="auto"/>
              <w:jc w:val="center"/>
              <w:rPr>
                <w:szCs w:val="24"/>
              </w:rPr>
            </w:pPr>
          </w:p>
        </w:tc>
        <w:tc>
          <w:tcPr>
            <w:tcW w:w="1373" w:type="dxa"/>
            <w:noWrap/>
            <w:vAlign w:val="center"/>
          </w:tcPr>
          <w:p w14:paraId="49D3A8DB" w14:textId="14C41D34" w:rsidR="00B10B90" w:rsidRPr="000061D4" w:rsidRDefault="00B10B90" w:rsidP="00B10B90">
            <w:pPr>
              <w:spacing w:after="0" w:line="240" w:lineRule="auto"/>
              <w:jc w:val="center"/>
              <w:rPr>
                <w:szCs w:val="24"/>
              </w:rPr>
            </w:pPr>
            <w:r w:rsidRPr="000061D4">
              <w:rPr>
                <w:szCs w:val="24"/>
              </w:rPr>
              <w:t>0.6</w:t>
            </w:r>
          </w:p>
        </w:tc>
        <w:tc>
          <w:tcPr>
            <w:tcW w:w="1348" w:type="dxa"/>
            <w:noWrap/>
            <w:vAlign w:val="center"/>
          </w:tcPr>
          <w:p w14:paraId="5801ADED" w14:textId="19F18101" w:rsidR="00B10B90" w:rsidRPr="000061D4" w:rsidRDefault="00B10B90" w:rsidP="00B10B90">
            <w:pPr>
              <w:spacing w:after="0" w:line="240" w:lineRule="auto"/>
              <w:jc w:val="center"/>
              <w:rPr>
                <w:szCs w:val="24"/>
              </w:rPr>
            </w:pPr>
            <w:r w:rsidRPr="000061D4">
              <w:rPr>
                <w:szCs w:val="24"/>
              </w:rPr>
              <w:t>66.30</w:t>
            </w:r>
            <w:r w:rsidR="00F9254E" w:rsidRPr="000061D4">
              <w:rPr>
                <w:szCs w:val="24"/>
              </w:rPr>
              <w:t>b</w:t>
            </w:r>
          </w:p>
        </w:tc>
        <w:tc>
          <w:tcPr>
            <w:tcW w:w="1099" w:type="dxa"/>
            <w:noWrap/>
            <w:vAlign w:val="center"/>
          </w:tcPr>
          <w:p w14:paraId="537A4B2B" w14:textId="5A90732E" w:rsidR="00B10B90" w:rsidRPr="000061D4" w:rsidRDefault="00B10B90" w:rsidP="00B10B90">
            <w:pPr>
              <w:spacing w:after="0" w:line="240" w:lineRule="auto"/>
              <w:jc w:val="center"/>
              <w:rPr>
                <w:szCs w:val="24"/>
              </w:rPr>
            </w:pPr>
            <w:r w:rsidRPr="000061D4">
              <w:rPr>
                <w:szCs w:val="24"/>
              </w:rPr>
              <w:t>59.11</w:t>
            </w:r>
            <w:r w:rsidR="00F9254E" w:rsidRPr="000061D4">
              <w:rPr>
                <w:szCs w:val="24"/>
              </w:rPr>
              <w:t>b</w:t>
            </w:r>
          </w:p>
        </w:tc>
        <w:tc>
          <w:tcPr>
            <w:tcW w:w="1099" w:type="dxa"/>
            <w:noWrap/>
            <w:vAlign w:val="center"/>
          </w:tcPr>
          <w:p w14:paraId="15A283F2" w14:textId="2C7C1B0B" w:rsidR="00B10B90" w:rsidRPr="000061D4" w:rsidRDefault="00B10B90" w:rsidP="00B10B90">
            <w:pPr>
              <w:spacing w:after="0" w:line="240" w:lineRule="auto"/>
              <w:jc w:val="center"/>
              <w:rPr>
                <w:szCs w:val="24"/>
              </w:rPr>
            </w:pPr>
            <w:r w:rsidRPr="000061D4">
              <w:rPr>
                <w:szCs w:val="24"/>
              </w:rPr>
              <w:t>13.52</w:t>
            </w:r>
            <w:r w:rsidR="00F9254E" w:rsidRPr="000061D4">
              <w:rPr>
                <w:szCs w:val="24"/>
              </w:rPr>
              <w:t>a</w:t>
            </w:r>
          </w:p>
        </w:tc>
        <w:tc>
          <w:tcPr>
            <w:tcW w:w="754" w:type="dxa"/>
            <w:vAlign w:val="center"/>
          </w:tcPr>
          <w:p w14:paraId="74C86508" w14:textId="36F38824" w:rsidR="00B10B90" w:rsidRPr="000061D4" w:rsidRDefault="00B10B90" w:rsidP="00B10B90">
            <w:pPr>
              <w:spacing w:after="0" w:line="240" w:lineRule="auto"/>
              <w:jc w:val="center"/>
              <w:rPr>
                <w:szCs w:val="24"/>
              </w:rPr>
            </w:pPr>
            <w:r w:rsidRPr="000061D4">
              <w:rPr>
                <w:szCs w:val="24"/>
              </w:rPr>
              <w:t>86.52</w:t>
            </w:r>
          </w:p>
        </w:tc>
      </w:tr>
      <w:tr w:rsidR="000061D4" w:rsidRPr="000061D4" w14:paraId="34C36118" w14:textId="77777777" w:rsidTr="0097733E">
        <w:trPr>
          <w:trHeight w:val="300"/>
        </w:trPr>
        <w:tc>
          <w:tcPr>
            <w:tcW w:w="2186" w:type="dxa"/>
            <w:vMerge/>
            <w:vAlign w:val="center"/>
          </w:tcPr>
          <w:p w14:paraId="7BADEC9D" w14:textId="12ACF4FC" w:rsidR="00B10B90" w:rsidRPr="000061D4" w:rsidRDefault="00B10B90" w:rsidP="00B10B90">
            <w:pPr>
              <w:spacing w:after="0" w:line="240" w:lineRule="auto"/>
              <w:jc w:val="center"/>
              <w:rPr>
                <w:szCs w:val="24"/>
              </w:rPr>
            </w:pPr>
          </w:p>
        </w:tc>
        <w:tc>
          <w:tcPr>
            <w:tcW w:w="1373" w:type="dxa"/>
            <w:noWrap/>
            <w:vAlign w:val="center"/>
          </w:tcPr>
          <w:p w14:paraId="5A5B3F44" w14:textId="71FB382D" w:rsidR="00B10B90" w:rsidRPr="000061D4" w:rsidRDefault="00B10B90" w:rsidP="00B10B90">
            <w:pPr>
              <w:spacing w:after="0" w:line="240" w:lineRule="auto"/>
              <w:jc w:val="center"/>
              <w:rPr>
                <w:szCs w:val="24"/>
              </w:rPr>
            </w:pPr>
            <w:r w:rsidRPr="000061D4">
              <w:rPr>
                <w:szCs w:val="24"/>
              </w:rPr>
              <w:t>0.8</w:t>
            </w:r>
          </w:p>
        </w:tc>
        <w:tc>
          <w:tcPr>
            <w:tcW w:w="1348" w:type="dxa"/>
            <w:noWrap/>
            <w:vAlign w:val="center"/>
          </w:tcPr>
          <w:p w14:paraId="7996F3AF" w14:textId="14D7129B" w:rsidR="00B10B90" w:rsidRPr="000061D4" w:rsidRDefault="00B10B90" w:rsidP="00B10B90">
            <w:pPr>
              <w:spacing w:after="0" w:line="240" w:lineRule="auto"/>
              <w:jc w:val="center"/>
              <w:rPr>
                <w:szCs w:val="24"/>
              </w:rPr>
            </w:pPr>
            <w:r w:rsidRPr="000061D4">
              <w:rPr>
                <w:szCs w:val="24"/>
              </w:rPr>
              <w:t>67.</w:t>
            </w:r>
            <w:proofErr w:type="gramStart"/>
            <w:r w:rsidRPr="000061D4">
              <w:rPr>
                <w:szCs w:val="24"/>
              </w:rPr>
              <w:t>06</w:t>
            </w:r>
            <w:r w:rsidR="00F9254E" w:rsidRPr="000061D4">
              <w:rPr>
                <w:szCs w:val="24"/>
              </w:rPr>
              <w:t>a</w:t>
            </w:r>
            <w:proofErr w:type="gramEnd"/>
          </w:p>
        </w:tc>
        <w:tc>
          <w:tcPr>
            <w:tcW w:w="1099" w:type="dxa"/>
            <w:noWrap/>
            <w:vAlign w:val="center"/>
          </w:tcPr>
          <w:p w14:paraId="2F0F7491" w14:textId="39CF2378" w:rsidR="00B10B90" w:rsidRPr="000061D4" w:rsidRDefault="00B10B90" w:rsidP="00B10B90">
            <w:pPr>
              <w:spacing w:after="0" w:line="240" w:lineRule="auto"/>
              <w:jc w:val="center"/>
              <w:rPr>
                <w:szCs w:val="24"/>
              </w:rPr>
            </w:pPr>
            <w:r w:rsidRPr="000061D4">
              <w:rPr>
                <w:szCs w:val="24"/>
              </w:rPr>
              <w:t>60.</w:t>
            </w:r>
            <w:proofErr w:type="gramStart"/>
            <w:r w:rsidRPr="000061D4">
              <w:rPr>
                <w:szCs w:val="24"/>
              </w:rPr>
              <w:t>10</w:t>
            </w:r>
            <w:r w:rsidR="00F9254E" w:rsidRPr="000061D4">
              <w:rPr>
                <w:szCs w:val="24"/>
              </w:rPr>
              <w:t>a</w:t>
            </w:r>
            <w:proofErr w:type="gramEnd"/>
          </w:p>
        </w:tc>
        <w:tc>
          <w:tcPr>
            <w:tcW w:w="1099" w:type="dxa"/>
            <w:noWrap/>
            <w:vAlign w:val="center"/>
          </w:tcPr>
          <w:p w14:paraId="7EF7990B" w14:textId="24BE1D70" w:rsidR="00B10B90" w:rsidRPr="000061D4" w:rsidRDefault="00B10B90" w:rsidP="00B10B90">
            <w:pPr>
              <w:spacing w:after="0" w:line="240" w:lineRule="auto"/>
              <w:jc w:val="center"/>
              <w:rPr>
                <w:szCs w:val="24"/>
              </w:rPr>
            </w:pPr>
            <w:r w:rsidRPr="000061D4">
              <w:rPr>
                <w:szCs w:val="24"/>
              </w:rPr>
              <w:t>12.</w:t>
            </w:r>
            <w:proofErr w:type="gramStart"/>
            <w:r w:rsidRPr="000061D4">
              <w:rPr>
                <w:szCs w:val="24"/>
              </w:rPr>
              <w:t>99</w:t>
            </w:r>
            <w:r w:rsidR="00F9254E" w:rsidRPr="000061D4">
              <w:rPr>
                <w:szCs w:val="24"/>
              </w:rPr>
              <w:t>a</w:t>
            </w:r>
            <w:proofErr w:type="gramEnd"/>
          </w:p>
        </w:tc>
        <w:tc>
          <w:tcPr>
            <w:tcW w:w="754" w:type="dxa"/>
            <w:vAlign w:val="center"/>
          </w:tcPr>
          <w:p w14:paraId="3C842670" w14:textId="0C423DBC" w:rsidR="00B10B90" w:rsidRPr="000061D4" w:rsidRDefault="00B10B90" w:rsidP="00B10B90">
            <w:pPr>
              <w:spacing w:after="0" w:line="240" w:lineRule="auto"/>
              <w:jc w:val="center"/>
              <w:rPr>
                <w:szCs w:val="24"/>
              </w:rPr>
            </w:pPr>
            <w:r w:rsidRPr="000061D4">
              <w:rPr>
                <w:szCs w:val="24"/>
              </w:rPr>
              <w:t>86.86</w:t>
            </w:r>
          </w:p>
        </w:tc>
      </w:tr>
    </w:tbl>
    <w:p w14:paraId="3EF00D10" w14:textId="77777777" w:rsidR="00CE7671" w:rsidRPr="000061D4" w:rsidRDefault="00CE7671" w:rsidP="00CE7671">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2A0D8221" w14:textId="513165C1" w:rsidR="00B10B90" w:rsidRPr="000061D4" w:rsidRDefault="00B10B90" w:rsidP="00B10B90">
      <w:pPr>
        <w:spacing w:before="120" w:after="120"/>
        <w:ind w:firstLine="567"/>
        <w:jc w:val="both"/>
      </w:pPr>
      <w:r w:rsidRPr="000061D4">
        <w:t xml:space="preserve">FAS oranındaki artış ile beyazlık değerlerinde kısmi artış yaşanırken sarılık ve parlaklık değerleri olumsuz etkilenmiştir. </w:t>
      </w:r>
      <w:r w:rsidR="00E127F2" w:rsidRPr="000061D4">
        <w:t xml:space="preserve">Çizelge 4.33’te yapılan </w:t>
      </w:r>
      <w:proofErr w:type="spellStart"/>
      <w:r w:rsidR="00E127F2" w:rsidRPr="000061D4">
        <w:t>Duncan</w:t>
      </w:r>
      <w:proofErr w:type="spellEnd"/>
      <w:r w:rsidR="00E127F2" w:rsidRPr="000061D4">
        <w:t xml:space="preserve"> testi sonuçlarına göre</w:t>
      </w:r>
      <w:r w:rsidRPr="000061D4">
        <w:t xml:space="preserve"> atık ofis kağıtlarının FAS ağartma işleminde kullanılacak FAS oranının </w:t>
      </w:r>
      <w:proofErr w:type="gramStart"/>
      <w:r w:rsidRPr="000061D4">
        <w:t>%0.4</w:t>
      </w:r>
      <w:proofErr w:type="gramEnd"/>
      <w:r w:rsidRPr="000061D4">
        <w:t xml:space="preserve"> olması uygun bulunmuştur. </w:t>
      </w:r>
      <w:proofErr w:type="gramStart"/>
      <w:r w:rsidRPr="000061D4">
        <w:t>%0.4</w:t>
      </w:r>
      <w:proofErr w:type="gramEnd"/>
      <w:r w:rsidRPr="000061D4">
        <w:t xml:space="preserve"> FAS ağartmasına tabi tutulan hamurlar bir sonraki peroksit ağartmasında kullanılmıştır.</w:t>
      </w:r>
    </w:p>
    <w:p w14:paraId="58C8E6B8" w14:textId="73B3BB9D" w:rsidR="009435BF" w:rsidRPr="000061D4" w:rsidRDefault="00B10B90" w:rsidP="00B10B90">
      <w:pPr>
        <w:spacing w:before="120" w:after="120"/>
        <w:ind w:firstLine="567"/>
        <w:jc w:val="both"/>
      </w:pPr>
      <w:r w:rsidRPr="000061D4">
        <w:t xml:space="preserve">Atık gazete kağıtlarına uygulanan FAS ağartması ile </w:t>
      </w:r>
      <w:proofErr w:type="gramStart"/>
      <w:r w:rsidRPr="000061D4">
        <w:t>kağıt</w:t>
      </w:r>
      <w:proofErr w:type="gramEnd"/>
      <w:r w:rsidRPr="000061D4">
        <w:t xml:space="preserve"> hamurunun optik özellikleri olumlu yönde etkilenmiştir. FAS kimyasalının </w:t>
      </w:r>
      <w:proofErr w:type="gramStart"/>
      <w:r w:rsidRPr="000061D4">
        <w:t>%0.8</w:t>
      </w:r>
      <w:proofErr w:type="gramEnd"/>
      <w:r w:rsidRPr="000061D4">
        <w:t xml:space="preserve"> oranında kullanılması ile beyazlık ve parlaklık değerleri sırasıyla %</w:t>
      </w:r>
      <w:proofErr w:type="gramStart"/>
      <w:r w:rsidRPr="000061D4">
        <w:t>14.03</w:t>
      </w:r>
      <w:proofErr w:type="gramEnd"/>
      <w:r w:rsidRPr="000061D4">
        <w:t xml:space="preserve"> ve %</w:t>
      </w:r>
      <w:proofErr w:type="gramStart"/>
      <w:r w:rsidRPr="000061D4">
        <w:t>20.34</w:t>
      </w:r>
      <w:proofErr w:type="gramEnd"/>
      <w:r w:rsidRPr="000061D4">
        <w:t xml:space="preserve"> oranlarında artarken sarılık </w:t>
      </w:r>
      <w:r w:rsidR="00E127F2" w:rsidRPr="000061D4">
        <w:t>değeri</w:t>
      </w:r>
      <w:r w:rsidRPr="000061D4">
        <w:t xml:space="preserve"> sırasıyla </w:t>
      </w:r>
      <w:proofErr w:type="gramStart"/>
      <w:r w:rsidRPr="000061D4">
        <w:t>%32.87</w:t>
      </w:r>
      <w:proofErr w:type="gramEnd"/>
      <w:r w:rsidRPr="000061D4">
        <w:t xml:space="preserve"> oranlarında azalmıştır. </w:t>
      </w:r>
      <w:r w:rsidR="00016F6E" w:rsidRPr="000061D4">
        <w:t xml:space="preserve">FAS kimyasalı </w:t>
      </w:r>
      <w:proofErr w:type="gramStart"/>
      <w:r w:rsidR="00016F6E" w:rsidRPr="000061D4">
        <w:t>kağıt</w:t>
      </w:r>
      <w:proofErr w:type="gramEnd"/>
      <w:r w:rsidR="00016F6E" w:rsidRPr="000061D4">
        <w:t xml:space="preserve"> hamurlar</w:t>
      </w:r>
      <w:r w:rsidR="00F9254E" w:rsidRPr="000061D4">
        <w:t xml:space="preserve">ında bulunan boya maddelerini </w:t>
      </w:r>
      <w:proofErr w:type="spellStart"/>
      <w:r w:rsidR="00F9254E" w:rsidRPr="000061D4">
        <w:t>ditiyonit</w:t>
      </w:r>
      <w:proofErr w:type="spellEnd"/>
      <w:r w:rsidR="00F9254E" w:rsidRPr="000061D4">
        <w:t xml:space="preserve"> gibi diğer ağartıcı kimyasal maddelere göre daha etkili şekilde uzaklaştırmaktadır (</w:t>
      </w:r>
      <w:proofErr w:type="spellStart"/>
      <w:r w:rsidR="00F9254E" w:rsidRPr="000061D4">
        <w:t>Deneault</w:t>
      </w:r>
      <w:proofErr w:type="spellEnd"/>
      <w:r w:rsidR="00F9254E" w:rsidRPr="000061D4">
        <w:t xml:space="preserve"> ve ark., 1995; </w:t>
      </w:r>
      <w:proofErr w:type="spellStart"/>
      <w:r w:rsidR="00F9254E" w:rsidRPr="000061D4">
        <w:t>Gehr</w:t>
      </w:r>
      <w:proofErr w:type="spellEnd"/>
      <w:r w:rsidR="00F9254E" w:rsidRPr="000061D4">
        <w:t xml:space="preserve">, 1997; </w:t>
      </w:r>
      <w:proofErr w:type="spellStart"/>
      <w:r w:rsidR="00F9254E" w:rsidRPr="000061D4">
        <w:t>Peşman</w:t>
      </w:r>
      <w:proofErr w:type="spellEnd"/>
      <w:r w:rsidR="00F9254E" w:rsidRPr="000061D4">
        <w:t>, 2010).</w:t>
      </w:r>
      <w:r w:rsidR="001F0CA5" w:rsidRPr="000061D4">
        <w:t xml:space="preserve"> </w:t>
      </w:r>
      <w:r w:rsidR="00E76431" w:rsidRPr="000061D4">
        <w:t>A</w:t>
      </w:r>
      <w:r w:rsidR="001F0CA5" w:rsidRPr="000061D4">
        <w:t>tık kağıtlar</w:t>
      </w:r>
      <w:r w:rsidR="00E76431" w:rsidRPr="000061D4">
        <w:t xml:space="preserve">ın ağartılmasında FAS, </w:t>
      </w:r>
      <w:proofErr w:type="gramStart"/>
      <w:r w:rsidR="001F0CA5" w:rsidRPr="000061D4">
        <w:t>kağıt</w:t>
      </w:r>
      <w:proofErr w:type="gramEnd"/>
      <w:r w:rsidR="001F0CA5" w:rsidRPr="000061D4">
        <w:t xml:space="preserve"> hamuru içerisindeki boyar bileşiklerin ağartılmasında birinc</w:t>
      </w:r>
      <w:r w:rsidR="00E76431" w:rsidRPr="000061D4">
        <w:t>il ağartma ajanı olduğunu belirtilmektedir (Vincent ve ark., 1997)</w:t>
      </w:r>
      <w:r w:rsidR="001F0CA5" w:rsidRPr="000061D4">
        <w:t>.</w:t>
      </w:r>
    </w:p>
    <w:p w14:paraId="774CE3FC" w14:textId="51DA4086" w:rsidR="00B10B90" w:rsidRPr="000061D4" w:rsidRDefault="009435BF" w:rsidP="00B10B90">
      <w:pPr>
        <w:spacing w:before="120" w:after="120"/>
        <w:ind w:firstLine="567"/>
        <w:jc w:val="both"/>
      </w:pPr>
      <w:r w:rsidRPr="000061D4">
        <w:t xml:space="preserve">Yapılan istatistiksel analizler doğrultusunda FAS ağartmasında optimal sonuçlar atık ofis </w:t>
      </w:r>
      <w:proofErr w:type="gramStart"/>
      <w:r w:rsidRPr="000061D4">
        <w:t>kağıt</w:t>
      </w:r>
      <w:proofErr w:type="gramEnd"/>
      <w:r w:rsidRPr="000061D4">
        <w:t xml:space="preserve"> hamurlarında </w:t>
      </w:r>
      <w:proofErr w:type="gramStart"/>
      <w:r w:rsidRPr="000061D4">
        <w:t>%0.4</w:t>
      </w:r>
      <w:proofErr w:type="gramEnd"/>
      <w:r w:rsidRPr="000061D4">
        <w:t xml:space="preserve">, atık gazete kağıtlarında ise </w:t>
      </w:r>
      <w:proofErr w:type="gramStart"/>
      <w:r w:rsidRPr="000061D4">
        <w:t>%0.8</w:t>
      </w:r>
      <w:proofErr w:type="gramEnd"/>
      <w:r w:rsidRPr="000061D4">
        <w:t xml:space="preserve"> FAS kullanımı ile elde edilmiştir. Atık gazete </w:t>
      </w:r>
      <w:proofErr w:type="gramStart"/>
      <w:r w:rsidRPr="000061D4">
        <w:t>kağıt</w:t>
      </w:r>
      <w:proofErr w:type="gramEnd"/>
      <w:r w:rsidRPr="000061D4">
        <w:t xml:space="preserve"> hamurlarının </w:t>
      </w:r>
      <w:proofErr w:type="gramStart"/>
      <w:r w:rsidRPr="000061D4">
        <w:t>%0.8</w:t>
      </w:r>
      <w:proofErr w:type="gramEnd"/>
      <w:r w:rsidRPr="000061D4">
        <w:t xml:space="preserve"> FAS kullanımı ile elde edilen optik özellikler gazete </w:t>
      </w:r>
      <w:proofErr w:type="gramStart"/>
      <w:r w:rsidRPr="000061D4">
        <w:t>kağıdı</w:t>
      </w:r>
      <w:proofErr w:type="gramEnd"/>
      <w:r w:rsidRPr="000061D4">
        <w:t xml:space="preserve"> üretimi için yeterli olduğu için başka bir ağartmaya tabi tutulmamıştır. </w:t>
      </w:r>
      <w:proofErr w:type="gramStart"/>
      <w:r w:rsidRPr="000061D4">
        <w:t>%0.4</w:t>
      </w:r>
      <w:proofErr w:type="gramEnd"/>
      <w:r w:rsidRPr="000061D4">
        <w:t xml:space="preserve"> </w:t>
      </w:r>
      <w:r w:rsidRPr="000061D4">
        <w:lastRenderedPageBreak/>
        <w:t xml:space="preserve">FAS ağartmasına tabi tutulan atık ofis </w:t>
      </w:r>
      <w:proofErr w:type="gramStart"/>
      <w:r w:rsidRPr="000061D4">
        <w:t>kağıt</w:t>
      </w:r>
      <w:proofErr w:type="gramEnd"/>
      <w:r w:rsidRPr="000061D4">
        <w:t xml:space="preserve"> hamurları ise farklı koşullarda peroksit ağartmasına tabi tutulmuştur.</w:t>
      </w:r>
    </w:p>
    <w:p w14:paraId="006EC5D4" w14:textId="3CCEDDE7" w:rsidR="009435BF" w:rsidRPr="000061D4" w:rsidRDefault="009435BF" w:rsidP="009435BF">
      <w:pPr>
        <w:spacing w:before="120" w:after="120"/>
        <w:ind w:firstLine="567"/>
        <w:jc w:val="both"/>
      </w:pPr>
      <w:r w:rsidRPr="000061D4">
        <w:t xml:space="preserve">Aşağıda Çizelge </w:t>
      </w:r>
      <w:r w:rsidR="00113702" w:rsidRPr="000061D4">
        <w:t>4.34’t</w:t>
      </w:r>
      <w:r w:rsidRPr="000061D4">
        <w:t xml:space="preserve">e FAS ağartması sonrası </w:t>
      </w:r>
      <w:r w:rsidR="00430B81" w:rsidRPr="000061D4">
        <w:t xml:space="preserve">atık ofis kağıtlarına uygulanan </w:t>
      </w:r>
      <w:r w:rsidRPr="000061D4">
        <w:t xml:space="preserve">peroksit ağartmasından elde edilen </w:t>
      </w:r>
      <w:proofErr w:type="gramStart"/>
      <w:r w:rsidRPr="000061D4">
        <w:t>kağıt</w:t>
      </w:r>
      <w:proofErr w:type="gramEnd"/>
      <w:r w:rsidRPr="000061D4">
        <w:t xml:space="preserve"> hamurlar</w:t>
      </w:r>
      <w:r w:rsidR="00195C7E" w:rsidRPr="000061D4">
        <w:t>ı</w:t>
      </w:r>
      <w:r w:rsidRPr="000061D4">
        <w:t>na ait ver</w:t>
      </w:r>
      <w:r w:rsidR="00430B81" w:rsidRPr="000061D4">
        <w:t>i</w:t>
      </w:r>
      <w:r w:rsidRPr="000061D4">
        <w:t xml:space="preserve">m ve optik özellikler verilmiştir. </w:t>
      </w:r>
    </w:p>
    <w:p w14:paraId="34A7F8A2" w14:textId="4089E6B4" w:rsidR="009435BF" w:rsidRPr="000061D4" w:rsidRDefault="009435BF" w:rsidP="00137DED">
      <w:pPr>
        <w:pStyle w:val="ResimYazs"/>
        <w:keepNext/>
        <w:spacing w:before="120" w:after="120"/>
        <w:jc w:val="both"/>
      </w:pPr>
      <w:bookmarkStart w:id="281" w:name="_Toc536040664"/>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34</w:t>
      </w:r>
      <w:r w:rsidR="00084E8A">
        <w:rPr>
          <w:noProof/>
        </w:rPr>
        <w:fldChar w:fldCharType="end"/>
      </w:r>
      <w:r w:rsidRPr="000061D4">
        <w:t xml:space="preserve">. Peroksit ağartması sonrası elde edilen </w:t>
      </w:r>
      <w:r w:rsidR="00992931" w:rsidRPr="000061D4">
        <w:t xml:space="preserve">AOK </w:t>
      </w:r>
      <w:r w:rsidRPr="000061D4">
        <w:t>hamurlarının verim ve optik özellikleri</w:t>
      </w:r>
      <w:bookmarkEnd w:id="281"/>
    </w:p>
    <w:tbl>
      <w:tblPr>
        <w:tblW w:w="68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276"/>
        <w:gridCol w:w="1319"/>
        <w:gridCol w:w="1099"/>
        <w:gridCol w:w="1099"/>
        <w:gridCol w:w="754"/>
      </w:tblGrid>
      <w:tr w:rsidR="000061D4" w:rsidRPr="000061D4" w14:paraId="25D72149" w14:textId="77777777" w:rsidTr="00113702">
        <w:trPr>
          <w:trHeight w:val="300"/>
        </w:trPr>
        <w:tc>
          <w:tcPr>
            <w:tcW w:w="1291" w:type="dxa"/>
            <w:noWrap/>
            <w:vAlign w:val="center"/>
            <w:hideMark/>
          </w:tcPr>
          <w:p w14:paraId="2AFA358C" w14:textId="77777777" w:rsidR="009435BF" w:rsidRPr="000061D4" w:rsidRDefault="009435BF" w:rsidP="00406BBC">
            <w:pPr>
              <w:spacing w:after="0" w:line="240" w:lineRule="auto"/>
              <w:jc w:val="center"/>
              <w:rPr>
                <w:szCs w:val="24"/>
              </w:rPr>
            </w:pPr>
            <w:r w:rsidRPr="000061D4">
              <w:rPr>
                <w:szCs w:val="24"/>
              </w:rPr>
              <w:t>H</w:t>
            </w:r>
            <w:r w:rsidRPr="000061D4">
              <w:rPr>
                <w:szCs w:val="24"/>
                <w:vertAlign w:val="subscript"/>
              </w:rPr>
              <w:t>2</w:t>
            </w:r>
            <w:r w:rsidRPr="000061D4">
              <w:rPr>
                <w:szCs w:val="24"/>
              </w:rPr>
              <w:t>O</w:t>
            </w:r>
            <w:r w:rsidRPr="000061D4">
              <w:rPr>
                <w:szCs w:val="24"/>
                <w:vertAlign w:val="subscript"/>
              </w:rPr>
              <w:t>2</w:t>
            </w:r>
            <w:r w:rsidRPr="000061D4">
              <w:rPr>
                <w:szCs w:val="24"/>
              </w:rPr>
              <w:t xml:space="preserve"> Oranı (%)</w:t>
            </w:r>
          </w:p>
        </w:tc>
        <w:tc>
          <w:tcPr>
            <w:tcW w:w="1276" w:type="dxa"/>
            <w:noWrap/>
            <w:vAlign w:val="center"/>
            <w:hideMark/>
          </w:tcPr>
          <w:p w14:paraId="5BE500E8" w14:textId="3CA3D786" w:rsidR="009435BF" w:rsidRPr="000061D4" w:rsidRDefault="009435BF" w:rsidP="00406BBC">
            <w:pPr>
              <w:spacing w:after="0" w:line="240" w:lineRule="auto"/>
              <w:jc w:val="center"/>
              <w:rPr>
                <w:szCs w:val="24"/>
              </w:rPr>
            </w:pPr>
            <w:r w:rsidRPr="000061D4">
              <w:rPr>
                <w:szCs w:val="24"/>
              </w:rPr>
              <w:t xml:space="preserve">Beyazlık </w:t>
            </w:r>
            <w:r w:rsidR="003B4F2D">
              <w:rPr>
                <w:szCs w:val="24"/>
              </w:rPr>
              <w:t>(%ISO)</w:t>
            </w:r>
          </w:p>
        </w:tc>
        <w:tc>
          <w:tcPr>
            <w:tcW w:w="1319" w:type="dxa"/>
            <w:noWrap/>
            <w:vAlign w:val="center"/>
            <w:hideMark/>
          </w:tcPr>
          <w:p w14:paraId="7B609995" w14:textId="55511EE9" w:rsidR="009435BF" w:rsidRPr="000061D4" w:rsidRDefault="009435BF" w:rsidP="00406BBC">
            <w:pPr>
              <w:spacing w:after="0" w:line="240" w:lineRule="auto"/>
              <w:jc w:val="center"/>
              <w:rPr>
                <w:szCs w:val="24"/>
              </w:rPr>
            </w:pPr>
            <w:r w:rsidRPr="000061D4">
              <w:rPr>
                <w:szCs w:val="24"/>
              </w:rPr>
              <w:t xml:space="preserve">Parlaklık </w:t>
            </w:r>
            <w:r w:rsidR="003B4F2D">
              <w:rPr>
                <w:szCs w:val="24"/>
              </w:rPr>
              <w:t>(%ISO)</w:t>
            </w:r>
          </w:p>
        </w:tc>
        <w:tc>
          <w:tcPr>
            <w:tcW w:w="1099" w:type="dxa"/>
            <w:noWrap/>
            <w:vAlign w:val="center"/>
            <w:hideMark/>
          </w:tcPr>
          <w:p w14:paraId="43F0F4CC" w14:textId="77777777" w:rsidR="009435BF" w:rsidRPr="000061D4" w:rsidRDefault="009435BF" w:rsidP="00406BBC">
            <w:pPr>
              <w:spacing w:after="0" w:line="240" w:lineRule="auto"/>
              <w:jc w:val="center"/>
              <w:rPr>
                <w:szCs w:val="24"/>
              </w:rPr>
            </w:pPr>
            <w:r w:rsidRPr="000061D4">
              <w:rPr>
                <w:szCs w:val="24"/>
              </w:rPr>
              <w:t>Sarılık (E313)</w:t>
            </w:r>
          </w:p>
        </w:tc>
        <w:tc>
          <w:tcPr>
            <w:tcW w:w="1099" w:type="dxa"/>
            <w:noWrap/>
            <w:vAlign w:val="center"/>
            <w:hideMark/>
          </w:tcPr>
          <w:p w14:paraId="0DEBFFC4" w14:textId="5411EC99" w:rsidR="009435BF" w:rsidRPr="000061D4" w:rsidRDefault="009435BF" w:rsidP="00406BBC">
            <w:pPr>
              <w:spacing w:after="0" w:line="240" w:lineRule="auto"/>
              <w:jc w:val="center"/>
              <w:rPr>
                <w:szCs w:val="24"/>
              </w:rPr>
            </w:pPr>
            <w:r w:rsidRPr="000061D4">
              <w:rPr>
                <w:szCs w:val="24"/>
              </w:rPr>
              <w:t xml:space="preserve">Opaklık </w:t>
            </w:r>
            <w:r w:rsidR="003B4F2D">
              <w:rPr>
                <w:szCs w:val="24"/>
              </w:rPr>
              <w:t>(%ISO)</w:t>
            </w:r>
          </w:p>
        </w:tc>
        <w:tc>
          <w:tcPr>
            <w:tcW w:w="754" w:type="dxa"/>
            <w:vAlign w:val="center"/>
          </w:tcPr>
          <w:p w14:paraId="31BFCAE3" w14:textId="77777777" w:rsidR="009435BF" w:rsidRPr="000061D4" w:rsidRDefault="009435BF" w:rsidP="00406BBC">
            <w:pPr>
              <w:spacing w:after="0" w:line="240" w:lineRule="auto"/>
              <w:jc w:val="center"/>
              <w:rPr>
                <w:szCs w:val="24"/>
              </w:rPr>
            </w:pPr>
            <w:r w:rsidRPr="000061D4">
              <w:rPr>
                <w:szCs w:val="24"/>
              </w:rPr>
              <w:t>Verim (%)</w:t>
            </w:r>
          </w:p>
        </w:tc>
      </w:tr>
      <w:tr w:rsidR="000061D4" w:rsidRPr="000061D4" w14:paraId="2316DFA4" w14:textId="77777777" w:rsidTr="00113702">
        <w:trPr>
          <w:trHeight w:val="300"/>
        </w:trPr>
        <w:tc>
          <w:tcPr>
            <w:tcW w:w="1291" w:type="dxa"/>
            <w:noWrap/>
            <w:vAlign w:val="center"/>
          </w:tcPr>
          <w:p w14:paraId="4924B78C" w14:textId="77777777" w:rsidR="009435BF" w:rsidRPr="000061D4" w:rsidRDefault="009435BF" w:rsidP="00406BBC">
            <w:pPr>
              <w:spacing w:after="0" w:line="240" w:lineRule="auto"/>
              <w:jc w:val="center"/>
              <w:rPr>
                <w:szCs w:val="24"/>
              </w:rPr>
            </w:pPr>
            <w:r w:rsidRPr="000061D4">
              <w:rPr>
                <w:szCs w:val="24"/>
              </w:rPr>
              <w:t>0</w:t>
            </w:r>
          </w:p>
        </w:tc>
        <w:tc>
          <w:tcPr>
            <w:tcW w:w="1276" w:type="dxa"/>
            <w:noWrap/>
            <w:vAlign w:val="bottom"/>
          </w:tcPr>
          <w:p w14:paraId="20A26162" w14:textId="77777777" w:rsidR="009435BF" w:rsidRPr="000061D4" w:rsidRDefault="009435BF" w:rsidP="00406BBC">
            <w:pPr>
              <w:spacing w:after="0" w:line="240" w:lineRule="auto"/>
              <w:jc w:val="center"/>
              <w:rPr>
                <w:szCs w:val="24"/>
              </w:rPr>
            </w:pPr>
            <w:r w:rsidRPr="000061D4">
              <w:rPr>
                <w:szCs w:val="24"/>
              </w:rPr>
              <w:t>81.36</w:t>
            </w:r>
          </w:p>
        </w:tc>
        <w:tc>
          <w:tcPr>
            <w:tcW w:w="1319" w:type="dxa"/>
            <w:noWrap/>
            <w:vAlign w:val="bottom"/>
          </w:tcPr>
          <w:p w14:paraId="107EB92E" w14:textId="77777777" w:rsidR="009435BF" w:rsidRPr="000061D4" w:rsidRDefault="009435BF" w:rsidP="00406BBC">
            <w:pPr>
              <w:spacing w:after="0" w:line="240" w:lineRule="auto"/>
              <w:jc w:val="center"/>
              <w:rPr>
                <w:szCs w:val="24"/>
              </w:rPr>
            </w:pPr>
            <w:r w:rsidRPr="000061D4">
              <w:rPr>
                <w:szCs w:val="24"/>
              </w:rPr>
              <w:t>93.32</w:t>
            </w:r>
          </w:p>
        </w:tc>
        <w:tc>
          <w:tcPr>
            <w:tcW w:w="1099" w:type="dxa"/>
            <w:noWrap/>
            <w:vAlign w:val="bottom"/>
          </w:tcPr>
          <w:p w14:paraId="6892E59C" w14:textId="77777777" w:rsidR="009435BF" w:rsidRPr="000061D4" w:rsidRDefault="009435BF" w:rsidP="00406BBC">
            <w:pPr>
              <w:spacing w:after="0" w:line="240" w:lineRule="auto"/>
              <w:jc w:val="center"/>
              <w:rPr>
                <w:szCs w:val="24"/>
              </w:rPr>
            </w:pPr>
            <w:r w:rsidRPr="000061D4">
              <w:rPr>
                <w:szCs w:val="24"/>
              </w:rPr>
              <w:t>-17.81</w:t>
            </w:r>
          </w:p>
        </w:tc>
        <w:tc>
          <w:tcPr>
            <w:tcW w:w="1099" w:type="dxa"/>
            <w:noWrap/>
            <w:vAlign w:val="bottom"/>
          </w:tcPr>
          <w:p w14:paraId="667F91F2" w14:textId="77777777" w:rsidR="009435BF" w:rsidRPr="000061D4" w:rsidRDefault="009435BF" w:rsidP="00406BBC">
            <w:pPr>
              <w:spacing w:after="0" w:line="240" w:lineRule="auto"/>
              <w:jc w:val="center"/>
              <w:rPr>
                <w:szCs w:val="24"/>
              </w:rPr>
            </w:pPr>
            <w:r w:rsidRPr="000061D4">
              <w:rPr>
                <w:szCs w:val="24"/>
              </w:rPr>
              <w:t>96.14</w:t>
            </w:r>
          </w:p>
        </w:tc>
        <w:tc>
          <w:tcPr>
            <w:tcW w:w="754" w:type="dxa"/>
            <w:vAlign w:val="center"/>
          </w:tcPr>
          <w:p w14:paraId="470EEFEB" w14:textId="77777777" w:rsidR="009435BF" w:rsidRPr="000061D4" w:rsidRDefault="009435BF" w:rsidP="00406BBC">
            <w:pPr>
              <w:spacing w:after="0" w:line="240" w:lineRule="auto"/>
              <w:jc w:val="center"/>
              <w:rPr>
                <w:szCs w:val="24"/>
              </w:rPr>
            </w:pPr>
            <w:r w:rsidRPr="000061D4">
              <w:rPr>
                <w:szCs w:val="24"/>
              </w:rPr>
              <w:t>-</w:t>
            </w:r>
          </w:p>
        </w:tc>
      </w:tr>
      <w:tr w:rsidR="000061D4" w:rsidRPr="000061D4" w14:paraId="29815B87" w14:textId="77777777" w:rsidTr="00113702">
        <w:trPr>
          <w:trHeight w:val="300"/>
        </w:trPr>
        <w:tc>
          <w:tcPr>
            <w:tcW w:w="1291" w:type="dxa"/>
            <w:noWrap/>
            <w:vAlign w:val="center"/>
          </w:tcPr>
          <w:p w14:paraId="3F8E652E" w14:textId="77777777" w:rsidR="009435BF" w:rsidRPr="000061D4" w:rsidRDefault="009435BF" w:rsidP="00406BBC">
            <w:pPr>
              <w:spacing w:after="0" w:line="240" w:lineRule="auto"/>
              <w:jc w:val="center"/>
              <w:rPr>
                <w:szCs w:val="24"/>
              </w:rPr>
            </w:pPr>
            <w:r w:rsidRPr="000061D4">
              <w:rPr>
                <w:szCs w:val="24"/>
              </w:rPr>
              <w:t>3</w:t>
            </w:r>
          </w:p>
        </w:tc>
        <w:tc>
          <w:tcPr>
            <w:tcW w:w="1276" w:type="dxa"/>
            <w:noWrap/>
            <w:vAlign w:val="center"/>
          </w:tcPr>
          <w:p w14:paraId="54CC5DF1" w14:textId="77777777" w:rsidR="009435BF" w:rsidRPr="000061D4" w:rsidRDefault="009435BF" w:rsidP="00406BBC">
            <w:pPr>
              <w:spacing w:after="0" w:line="240" w:lineRule="auto"/>
              <w:jc w:val="center"/>
              <w:rPr>
                <w:szCs w:val="24"/>
              </w:rPr>
            </w:pPr>
            <w:r w:rsidRPr="000061D4">
              <w:rPr>
                <w:szCs w:val="24"/>
              </w:rPr>
              <w:t>80.97</w:t>
            </w:r>
          </w:p>
        </w:tc>
        <w:tc>
          <w:tcPr>
            <w:tcW w:w="1319" w:type="dxa"/>
            <w:noWrap/>
            <w:vAlign w:val="center"/>
          </w:tcPr>
          <w:p w14:paraId="3F3CC449" w14:textId="77777777" w:rsidR="009435BF" w:rsidRPr="000061D4" w:rsidRDefault="009435BF" w:rsidP="00406BBC">
            <w:pPr>
              <w:spacing w:after="0" w:line="240" w:lineRule="auto"/>
              <w:jc w:val="center"/>
              <w:rPr>
                <w:szCs w:val="24"/>
              </w:rPr>
            </w:pPr>
            <w:r w:rsidRPr="000061D4">
              <w:rPr>
                <w:szCs w:val="24"/>
              </w:rPr>
              <w:t>94.41</w:t>
            </w:r>
          </w:p>
        </w:tc>
        <w:tc>
          <w:tcPr>
            <w:tcW w:w="1099" w:type="dxa"/>
            <w:noWrap/>
            <w:vAlign w:val="center"/>
          </w:tcPr>
          <w:p w14:paraId="19430747" w14:textId="77777777" w:rsidR="009435BF" w:rsidRPr="000061D4" w:rsidRDefault="009435BF" w:rsidP="00406BBC">
            <w:pPr>
              <w:spacing w:after="0" w:line="240" w:lineRule="auto"/>
              <w:jc w:val="center"/>
              <w:rPr>
                <w:szCs w:val="24"/>
              </w:rPr>
            </w:pPr>
            <w:r w:rsidRPr="000061D4">
              <w:rPr>
                <w:szCs w:val="24"/>
              </w:rPr>
              <w:t>-20.24</w:t>
            </w:r>
          </w:p>
        </w:tc>
        <w:tc>
          <w:tcPr>
            <w:tcW w:w="1099" w:type="dxa"/>
            <w:noWrap/>
            <w:vAlign w:val="center"/>
          </w:tcPr>
          <w:p w14:paraId="3B7AF1B4" w14:textId="77777777" w:rsidR="009435BF" w:rsidRPr="000061D4" w:rsidRDefault="009435BF" w:rsidP="00406BBC">
            <w:pPr>
              <w:spacing w:after="0" w:line="240" w:lineRule="auto"/>
              <w:jc w:val="center"/>
              <w:rPr>
                <w:szCs w:val="24"/>
              </w:rPr>
            </w:pPr>
            <w:r w:rsidRPr="000061D4">
              <w:rPr>
                <w:szCs w:val="24"/>
              </w:rPr>
              <w:t>95.34</w:t>
            </w:r>
          </w:p>
        </w:tc>
        <w:tc>
          <w:tcPr>
            <w:tcW w:w="754" w:type="dxa"/>
            <w:vAlign w:val="center"/>
          </w:tcPr>
          <w:p w14:paraId="76976818" w14:textId="77777777" w:rsidR="009435BF" w:rsidRPr="000061D4" w:rsidRDefault="009435BF" w:rsidP="00406BBC">
            <w:pPr>
              <w:spacing w:after="0" w:line="240" w:lineRule="auto"/>
              <w:jc w:val="center"/>
              <w:rPr>
                <w:szCs w:val="24"/>
              </w:rPr>
            </w:pPr>
            <w:r w:rsidRPr="000061D4">
              <w:rPr>
                <w:szCs w:val="24"/>
              </w:rPr>
              <w:t>95.76</w:t>
            </w:r>
          </w:p>
        </w:tc>
      </w:tr>
      <w:tr w:rsidR="000061D4" w:rsidRPr="000061D4" w14:paraId="4F221275" w14:textId="77777777" w:rsidTr="00113702">
        <w:trPr>
          <w:trHeight w:val="300"/>
        </w:trPr>
        <w:tc>
          <w:tcPr>
            <w:tcW w:w="1291" w:type="dxa"/>
            <w:noWrap/>
            <w:vAlign w:val="center"/>
          </w:tcPr>
          <w:p w14:paraId="62A118CA" w14:textId="77777777" w:rsidR="009435BF" w:rsidRPr="000061D4" w:rsidRDefault="009435BF" w:rsidP="00406BBC">
            <w:pPr>
              <w:spacing w:after="0" w:line="240" w:lineRule="auto"/>
              <w:jc w:val="center"/>
              <w:rPr>
                <w:szCs w:val="24"/>
              </w:rPr>
            </w:pPr>
            <w:r w:rsidRPr="000061D4">
              <w:rPr>
                <w:szCs w:val="24"/>
              </w:rPr>
              <w:t>5</w:t>
            </w:r>
          </w:p>
        </w:tc>
        <w:tc>
          <w:tcPr>
            <w:tcW w:w="1276" w:type="dxa"/>
            <w:noWrap/>
            <w:vAlign w:val="center"/>
          </w:tcPr>
          <w:p w14:paraId="5940F9EA" w14:textId="77777777" w:rsidR="009435BF" w:rsidRPr="000061D4" w:rsidRDefault="009435BF" w:rsidP="00406BBC">
            <w:pPr>
              <w:spacing w:after="0" w:line="240" w:lineRule="auto"/>
              <w:jc w:val="center"/>
              <w:rPr>
                <w:szCs w:val="24"/>
              </w:rPr>
            </w:pPr>
            <w:r w:rsidRPr="000061D4">
              <w:rPr>
                <w:szCs w:val="24"/>
              </w:rPr>
              <w:t>80.77</w:t>
            </w:r>
          </w:p>
        </w:tc>
        <w:tc>
          <w:tcPr>
            <w:tcW w:w="1319" w:type="dxa"/>
            <w:noWrap/>
            <w:vAlign w:val="center"/>
          </w:tcPr>
          <w:p w14:paraId="2CC05B81" w14:textId="77777777" w:rsidR="009435BF" w:rsidRPr="000061D4" w:rsidRDefault="009435BF" w:rsidP="00406BBC">
            <w:pPr>
              <w:spacing w:after="0" w:line="240" w:lineRule="auto"/>
              <w:jc w:val="center"/>
              <w:rPr>
                <w:szCs w:val="24"/>
              </w:rPr>
            </w:pPr>
            <w:r w:rsidRPr="000061D4">
              <w:rPr>
                <w:szCs w:val="24"/>
              </w:rPr>
              <w:t>93.93</w:t>
            </w:r>
          </w:p>
        </w:tc>
        <w:tc>
          <w:tcPr>
            <w:tcW w:w="1099" w:type="dxa"/>
            <w:noWrap/>
            <w:vAlign w:val="center"/>
          </w:tcPr>
          <w:p w14:paraId="6A832101" w14:textId="77777777" w:rsidR="009435BF" w:rsidRPr="000061D4" w:rsidRDefault="009435BF" w:rsidP="00406BBC">
            <w:pPr>
              <w:spacing w:after="0" w:line="240" w:lineRule="auto"/>
              <w:jc w:val="center"/>
              <w:rPr>
                <w:szCs w:val="24"/>
              </w:rPr>
            </w:pPr>
            <w:r w:rsidRPr="000061D4">
              <w:rPr>
                <w:szCs w:val="24"/>
              </w:rPr>
              <w:t>-20.03</w:t>
            </w:r>
          </w:p>
        </w:tc>
        <w:tc>
          <w:tcPr>
            <w:tcW w:w="1099" w:type="dxa"/>
            <w:noWrap/>
            <w:vAlign w:val="center"/>
          </w:tcPr>
          <w:p w14:paraId="43960598" w14:textId="77777777" w:rsidR="009435BF" w:rsidRPr="000061D4" w:rsidRDefault="009435BF" w:rsidP="00406BBC">
            <w:pPr>
              <w:spacing w:after="0" w:line="240" w:lineRule="auto"/>
              <w:jc w:val="center"/>
              <w:rPr>
                <w:szCs w:val="24"/>
              </w:rPr>
            </w:pPr>
            <w:r w:rsidRPr="000061D4">
              <w:rPr>
                <w:szCs w:val="24"/>
              </w:rPr>
              <w:t>95.29</w:t>
            </w:r>
          </w:p>
        </w:tc>
        <w:tc>
          <w:tcPr>
            <w:tcW w:w="754" w:type="dxa"/>
            <w:vAlign w:val="center"/>
          </w:tcPr>
          <w:p w14:paraId="6D617713" w14:textId="77777777" w:rsidR="009435BF" w:rsidRPr="000061D4" w:rsidRDefault="009435BF" w:rsidP="00406BBC">
            <w:pPr>
              <w:spacing w:after="0" w:line="240" w:lineRule="auto"/>
              <w:jc w:val="center"/>
              <w:rPr>
                <w:szCs w:val="24"/>
              </w:rPr>
            </w:pPr>
            <w:r w:rsidRPr="000061D4">
              <w:rPr>
                <w:szCs w:val="24"/>
              </w:rPr>
              <w:t>95.46</w:t>
            </w:r>
          </w:p>
        </w:tc>
      </w:tr>
      <w:tr w:rsidR="000061D4" w:rsidRPr="000061D4" w14:paraId="442EEC6A" w14:textId="77777777" w:rsidTr="00113702">
        <w:trPr>
          <w:trHeight w:val="300"/>
        </w:trPr>
        <w:tc>
          <w:tcPr>
            <w:tcW w:w="1291" w:type="dxa"/>
            <w:noWrap/>
            <w:vAlign w:val="center"/>
          </w:tcPr>
          <w:p w14:paraId="692AE466" w14:textId="77777777" w:rsidR="009435BF" w:rsidRPr="000061D4" w:rsidRDefault="009435BF" w:rsidP="00406BBC">
            <w:pPr>
              <w:spacing w:after="0" w:line="240" w:lineRule="auto"/>
              <w:jc w:val="center"/>
              <w:rPr>
                <w:szCs w:val="24"/>
              </w:rPr>
            </w:pPr>
            <w:r w:rsidRPr="000061D4">
              <w:rPr>
                <w:szCs w:val="24"/>
              </w:rPr>
              <w:t>7</w:t>
            </w:r>
          </w:p>
        </w:tc>
        <w:tc>
          <w:tcPr>
            <w:tcW w:w="1276" w:type="dxa"/>
            <w:noWrap/>
            <w:vAlign w:val="center"/>
          </w:tcPr>
          <w:p w14:paraId="2D890B5A" w14:textId="77777777" w:rsidR="009435BF" w:rsidRPr="000061D4" w:rsidRDefault="009435BF" w:rsidP="00406BBC">
            <w:pPr>
              <w:spacing w:after="0" w:line="240" w:lineRule="auto"/>
              <w:jc w:val="center"/>
              <w:rPr>
                <w:szCs w:val="24"/>
              </w:rPr>
            </w:pPr>
            <w:r w:rsidRPr="000061D4">
              <w:rPr>
                <w:szCs w:val="24"/>
              </w:rPr>
              <w:t>80.88</w:t>
            </w:r>
          </w:p>
        </w:tc>
        <w:tc>
          <w:tcPr>
            <w:tcW w:w="1319" w:type="dxa"/>
            <w:noWrap/>
            <w:vAlign w:val="center"/>
          </w:tcPr>
          <w:p w14:paraId="7D853D8E" w14:textId="77777777" w:rsidR="009435BF" w:rsidRPr="000061D4" w:rsidRDefault="009435BF" w:rsidP="00406BBC">
            <w:pPr>
              <w:spacing w:after="0" w:line="240" w:lineRule="auto"/>
              <w:jc w:val="center"/>
              <w:rPr>
                <w:szCs w:val="24"/>
              </w:rPr>
            </w:pPr>
            <w:r w:rsidRPr="000061D4">
              <w:rPr>
                <w:szCs w:val="24"/>
              </w:rPr>
              <w:t>91.44</w:t>
            </w:r>
          </w:p>
        </w:tc>
        <w:tc>
          <w:tcPr>
            <w:tcW w:w="1099" w:type="dxa"/>
            <w:noWrap/>
            <w:vAlign w:val="center"/>
          </w:tcPr>
          <w:p w14:paraId="7B9763D3" w14:textId="77777777" w:rsidR="009435BF" w:rsidRPr="000061D4" w:rsidRDefault="009435BF" w:rsidP="00406BBC">
            <w:pPr>
              <w:spacing w:after="0" w:line="240" w:lineRule="auto"/>
              <w:jc w:val="center"/>
              <w:rPr>
                <w:szCs w:val="24"/>
              </w:rPr>
            </w:pPr>
            <w:r w:rsidRPr="000061D4">
              <w:rPr>
                <w:szCs w:val="24"/>
              </w:rPr>
              <w:t>-19.91</w:t>
            </w:r>
          </w:p>
        </w:tc>
        <w:tc>
          <w:tcPr>
            <w:tcW w:w="1099" w:type="dxa"/>
            <w:noWrap/>
            <w:vAlign w:val="center"/>
          </w:tcPr>
          <w:p w14:paraId="79DD7D6D" w14:textId="77777777" w:rsidR="009435BF" w:rsidRPr="000061D4" w:rsidRDefault="009435BF" w:rsidP="00406BBC">
            <w:pPr>
              <w:spacing w:after="0" w:line="240" w:lineRule="auto"/>
              <w:jc w:val="center"/>
              <w:rPr>
                <w:szCs w:val="24"/>
              </w:rPr>
            </w:pPr>
            <w:r w:rsidRPr="000061D4">
              <w:rPr>
                <w:szCs w:val="24"/>
              </w:rPr>
              <w:t>95.27</w:t>
            </w:r>
          </w:p>
        </w:tc>
        <w:tc>
          <w:tcPr>
            <w:tcW w:w="754" w:type="dxa"/>
            <w:vAlign w:val="center"/>
          </w:tcPr>
          <w:p w14:paraId="4121AE77" w14:textId="77777777" w:rsidR="009435BF" w:rsidRPr="000061D4" w:rsidRDefault="009435BF" w:rsidP="00406BBC">
            <w:pPr>
              <w:spacing w:after="0" w:line="240" w:lineRule="auto"/>
              <w:jc w:val="center"/>
              <w:rPr>
                <w:szCs w:val="24"/>
              </w:rPr>
            </w:pPr>
            <w:r w:rsidRPr="000061D4">
              <w:rPr>
                <w:szCs w:val="24"/>
              </w:rPr>
              <w:t>91.07</w:t>
            </w:r>
          </w:p>
        </w:tc>
      </w:tr>
    </w:tbl>
    <w:p w14:paraId="1A320671" w14:textId="77777777" w:rsidR="00CE7671" w:rsidRPr="000061D4" w:rsidRDefault="00CE7671" w:rsidP="00CE7671">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57D4AAB1" w14:textId="28E9FEBC" w:rsidR="009435BF" w:rsidRPr="000061D4" w:rsidRDefault="00113702" w:rsidP="00B10B90">
      <w:pPr>
        <w:spacing w:before="120" w:after="120"/>
        <w:ind w:firstLine="567"/>
        <w:jc w:val="both"/>
      </w:pPr>
      <w:r w:rsidRPr="000061D4">
        <w:t>Çizelge 4.33 ve 4.34</w:t>
      </w:r>
      <w:r w:rsidR="009435BF" w:rsidRPr="000061D4">
        <w:t xml:space="preserve"> incelendiğinde, FAS ağartması ile elde edilen </w:t>
      </w:r>
      <w:proofErr w:type="gramStart"/>
      <w:r w:rsidR="009435BF" w:rsidRPr="000061D4">
        <w:t>kağıt</w:t>
      </w:r>
      <w:proofErr w:type="gramEnd"/>
      <w:r w:rsidR="009435BF" w:rsidRPr="000061D4">
        <w:t xml:space="preserve"> hamurlarının optik özelliklerinin yazı tabı </w:t>
      </w:r>
      <w:proofErr w:type="gramStart"/>
      <w:r w:rsidR="009435BF" w:rsidRPr="000061D4">
        <w:t>kağıdı</w:t>
      </w:r>
      <w:proofErr w:type="gramEnd"/>
      <w:r w:rsidR="009435BF" w:rsidRPr="000061D4">
        <w:t xml:space="preserve"> üretimi için yeterli olduğu ve bu nedenle bir sonraki ağartma kademesi olan peroksit ağartmasına </w:t>
      </w:r>
      <w:r w:rsidR="00612602" w:rsidRPr="000061D4">
        <w:t xml:space="preserve">maliyet açısından </w:t>
      </w:r>
      <w:r w:rsidR="009435BF" w:rsidRPr="000061D4">
        <w:t xml:space="preserve">gerek duyulmadığı anlaşılmıştır. Atık ofis kağıtlarına son kademe olarak </w:t>
      </w:r>
      <w:proofErr w:type="gramStart"/>
      <w:r w:rsidR="009435BF" w:rsidRPr="000061D4">
        <w:t>%0.4</w:t>
      </w:r>
      <w:proofErr w:type="gramEnd"/>
      <w:r w:rsidR="009435BF" w:rsidRPr="000061D4">
        <w:t xml:space="preserve"> FAS ağartması uygulanarak elde edilen </w:t>
      </w:r>
      <w:proofErr w:type="gramStart"/>
      <w:r w:rsidR="009435BF" w:rsidRPr="000061D4">
        <w:t>kağıt</w:t>
      </w:r>
      <w:proofErr w:type="gramEnd"/>
      <w:r w:rsidR="009435BF" w:rsidRPr="000061D4">
        <w:t xml:space="preserve"> hamurları yazı tabı </w:t>
      </w:r>
      <w:proofErr w:type="gramStart"/>
      <w:r w:rsidR="009435BF" w:rsidRPr="000061D4">
        <w:t>kağıdı</w:t>
      </w:r>
      <w:proofErr w:type="gramEnd"/>
      <w:r w:rsidR="009435BF" w:rsidRPr="000061D4">
        <w:t xml:space="preserve"> üretimi için +4 </w:t>
      </w:r>
      <w:r w:rsidR="009435BF" w:rsidRPr="000061D4">
        <w:rPr>
          <w:vertAlign w:val="superscript"/>
        </w:rPr>
        <w:t>o</w:t>
      </w:r>
      <w:r w:rsidR="009435BF" w:rsidRPr="000061D4">
        <w:t>C’de depolanmıştır</w:t>
      </w:r>
      <w:r w:rsidR="00A75BF7" w:rsidRPr="000061D4">
        <w:t>.</w:t>
      </w:r>
    </w:p>
    <w:p w14:paraId="0D49204E" w14:textId="3C76B6C8" w:rsidR="00A75BF7" w:rsidRPr="000061D4" w:rsidRDefault="00A75BF7" w:rsidP="00A75BF7">
      <w:pPr>
        <w:pStyle w:val="Balk3"/>
      </w:pPr>
      <w:bookmarkStart w:id="282" w:name="_Toc536040531"/>
      <w:r w:rsidRPr="000061D4">
        <w:t xml:space="preserve">Ağartma işlemlerinin </w:t>
      </w:r>
      <w:proofErr w:type="spellStart"/>
      <w:r w:rsidRPr="000061D4">
        <w:t>kappa</w:t>
      </w:r>
      <w:proofErr w:type="spellEnd"/>
      <w:r w:rsidRPr="000061D4">
        <w:t xml:space="preserve"> numarası ve viskozite</w:t>
      </w:r>
      <w:r w:rsidR="00D56CD5" w:rsidRPr="000061D4">
        <w:t xml:space="preserve"> değerleri </w:t>
      </w:r>
      <w:r w:rsidRPr="000061D4">
        <w:t>üzerine etkileri</w:t>
      </w:r>
      <w:bookmarkEnd w:id="282"/>
    </w:p>
    <w:p w14:paraId="78EB32DF" w14:textId="30814B3F" w:rsidR="00A75BF7" w:rsidRPr="000061D4" w:rsidRDefault="00CC1EFC" w:rsidP="00B10B90">
      <w:pPr>
        <w:spacing w:before="120" w:after="120"/>
        <w:ind w:firstLine="567"/>
        <w:jc w:val="both"/>
      </w:pPr>
      <w:r w:rsidRPr="000061D4">
        <w:t xml:space="preserve">Aşağıda Çizelge </w:t>
      </w:r>
      <w:r w:rsidR="004331BD" w:rsidRPr="000061D4">
        <w:t>4.35’t</w:t>
      </w:r>
      <w:r w:rsidRPr="000061D4">
        <w:t>e ağartma işlemleri sonra</w:t>
      </w:r>
      <w:r w:rsidR="006F3880" w:rsidRPr="000061D4">
        <w:t>sı</w:t>
      </w:r>
      <w:r w:rsidRPr="000061D4">
        <w:t xml:space="preserve"> </w:t>
      </w:r>
      <w:proofErr w:type="gramStart"/>
      <w:r w:rsidRPr="000061D4">
        <w:t>kağıt</w:t>
      </w:r>
      <w:proofErr w:type="gramEnd"/>
      <w:r w:rsidRPr="000061D4">
        <w:t xml:space="preserve"> hamurlarının </w:t>
      </w:r>
      <w:proofErr w:type="spellStart"/>
      <w:r w:rsidRPr="000061D4">
        <w:t>kappa</w:t>
      </w:r>
      <w:proofErr w:type="spellEnd"/>
      <w:r w:rsidRPr="000061D4">
        <w:t xml:space="preserve"> numaraları ve viskozite değerleri ile bu değerlerle hesaplanan </w:t>
      </w:r>
      <w:proofErr w:type="spellStart"/>
      <w:r w:rsidRPr="000061D4">
        <w:t>delignifikasyon</w:t>
      </w:r>
      <w:proofErr w:type="spellEnd"/>
      <w:r w:rsidRPr="000061D4">
        <w:t xml:space="preserve"> oranları ve bağıl </w:t>
      </w:r>
      <w:proofErr w:type="spellStart"/>
      <w:r w:rsidR="00612602" w:rsidRPr="000061D4">
        <w:t>bozunma</w:t>
      </w:r>
      <w:proofErr w:type="spellEnd"/>
      <w:r w:rsidR="00612602" w:rsidRPr="000061D4">
        <w:t xml:space="preserve"> dereceleri verilmiştir.</w:t>
      </w:r>
    </w:p>
    <w:p w14:paraId="6B306CA7" w14:textId="3BC5286C" w:rsidR="00612602" w:rsidRDefault="00612602" w:rsidP="00B10B90">
      <w:pPr>
        <w:spacing w:before="120" w:after="120"/>
        <w:ind w:firstLine="567"/>
        <w:jc w:val="both"/>
      </w:pPr>
      <w:r w:rsidRPr="000061D4">
        <w:t xml:space="preserve">Çizelge 4.35 incelendiğinde, </w:t>
      </w:r>
      <w:proofErr w:type="gramStart"/>
      <w:r w:rsidRPr="000061D4">
        <w:t>kağıt</w:t>
      </w:r>
      <w:proofErr w:type="gramEnd"/>
      <w:r w:rsidRPr="000061D4">
        <w:t xml:space="preserve"> hamurlarına uygulanan ağartma işlemleri sonucu kızılçam, buğday sapı, atık ofis ve gazete </w:t>
      </w:r>
      <w:proofErr w:type="gramStart"/>
      <w:r w:rsidRPr="000061D4">
        <w:t>kağıdı</w:t>
      </w:r>
      <w:proofErr w:type="gramEnd"/>
      <w:r w:rsidRPr="000061D4">
        <w:t xml:space="preserve"> hamurlarının </w:t>
      </w:r>
      <w:proofErr w:type="spellStart"/>
      <w:r w:rsidRPr="000061D4">
        <w:t>kappa</w:t>
      </w:r>
      <w:proofErr w:type="spellEnd"/>
      <w:r w:rsidRPr="000061D4">
        <w:t xml:space="preserve"> numaraları sırasıyla </w:t>
      </w:r>
      <w:proofErr w:type="gramStart"/>
      <w:r w:rsidRPr="000061D4">
        <w:t>%66.5</w:t>
      </w:r>
      <w:proofErr w:type="gramEnd"/>
      <w:r w:rsidRPr="000061D4">
        <w:t xml:space="preserve">, </w:t>
      </w:r>
      <w:proofErr w:type="gramStart"/>
      <w:r w:rsidRPr="000061D4">
        <w:t>%73.7</w:t>
      </w:r>
      <w:proofErr w:type="gramEnd"/>
      <w:r w:rsidRPr="000061D4">
        <w:t xml:space="preserve">, </w:t>
      </w:r>
      <w:proofErr w:type="gramStart"/>
      <w:r w:rsidRPr="000061D4">
        <w:t>%70.9</w:t>
      </w:r>
      <w:proofErr w:type="gramEnd"/>
      <w:r w:rsidRPr="000061D4">
        <w:t xml:space="preserve"> ve %8 oranlarında düşüş göstermiştir. </w:t>
      </w:r>
      <w:proofErr w:type="spellStart"/>
      <w:r w:rsidRPr="000061D4">
        <w:t>Delignifikasyon</w:t>
      </w:r>
      <w:proofErr w:type="spellEnd"/>
      <w:r w:rsidRPr="000061D4">
        <w:t xml:space="preserve"> oranı metot kısmında (3.4.4.3) belirtildiği gibi nihai ve ilk </w:t>
      </w:r>
      <w:proofErr w:type="spellStart"/>
      <w:r w:rsidRPr="000061D4">
        <w:t>kappa</w:t>
      </w:r>
      <w:proofErr w:type="spellEnd"/>
      <w:r w:rsidRPr="000061D4">
        <w:t xml:space="preserve"> numaraları ile hesaplanmaktadır.</w:t>
      </w:r>
    </w:p>
    <w:p w14:paraId="4CBBC802" w14:textId="77777777" w:rsidR="00CD2E97" w:rsidRPr="000061D4" w:rsidRDefault="00CD2E97" w:rsidP="00CD2E97">
      <w:pPr>
        <w:spacing w:before="120" w:after="120"/>
        <w:ind w:firstLine="567"/>
        <w:jc w:val="both"/>
      </w:pPr>
      <w:r w:rsidRPr="000061D4">
        <w:t xml:space="preserve">Ağartma işlemleri ile hamurlarda bulunan kalıntı lignin uzaklaşmakta ve dolayısıyla </w:t>
      </w:r>
      <w:proofErr w:type="spellStart"/>
      <w:r w:rsidRPr="000061D4">
        <w:t>kappa</w:t>
      </w:r>
      <w:proofErr w:type="spellEnd"/>
      <w:r w:rsidRPr="000061D4">
        <w:t xml:space="preserve"> numarası düşmektedir. En yüksek </w:t>
      </w:r>
      <w:proofErr w:type="spellStart"/>
      <w:r w:rsidRPr="000061D4">
        <w:t>delignifikasyon</w:t>
      </w:r>
      <w:proofErr w:type="spellEnd"/>
      <w:r w:rsidRPr="000061D4">
        <w:t xml:space="preserve"> oranları kızılçam (</w:t>
      </w:r>
      <w:proofErr w:type="gramStart"/>
      <w:r w:rsidRPr="000061D4">
        <w:t>%41.0</w:t>
      </w:r>
      <w:proofErr w:type="gramEnd"/>
      <w:r w:rsidRPr="000061D4">
        <w:t>) ve buğday sapı (</w:t>
      </w:r>
      <w:proofErr w:type="gramStart"/>
      <w:r w:rsidRPr="000061D4">
        <w:t>%54.9</w:t>
      </w:r>
      <w:proofErr w:type="gramEnd"/>
      <w:r w:rsidRPr="000061D4">
        <w:t xml:space="preserve">) hamurlarında son kademe olan %15 hipoklorit ağartmasında, atık ofis </w:t>
      </w:r>
      <w:proofErr w:type="gramStart"/>
      <w:r w:rsidRPr="000061D4">
        <w:t>kağıt</w:t>
      </w:r>
      <w:proofErr w:type="gramEnd"/>
      <w:r w:rsidRPr="000061D4">
        <w:t xml:space="preserve"> hamurlarında (</w:t>
      </w:r>
      <w:proofErr w:type="gramStart"/>
      <w:r w:rsidRPr="000061D4">
        <w:t>%53.0</w:t>
      </w:r>
      <w:proofErr w:type="gramEnd"/>
      <w:r w:rsidRPr="000061D4">
        <w:t xml:space="preserve">) </w:t>
      </w:r>
      <w:proofErr w:type="gramStart"/>
      <w:r w:rsidRPr="000061D4">
        <w:t>%0.8</w:t>
      </w:r>
      <w:proofErr w:type="gramEnd"/>
      <w:r w:rsidRPr="000061D4">
        <w:t xml:space="preserve"> FAS ağartmasında ve atık gazete </w:t>
      </w:r>
      <w:proofErr w:type="gramStart"/>
      <w:r w:rsidRPr="000061D4">
        <w:t>kağıt</w:t>
      </w:r>
      <w:proofErr w:type="gramEnd"/>
      <w:r w:rsidRPr="000061D4">
        <w:t xml:space="preserve"> hamurlarında (</w:t>
      </w:r>
      <w:proofErr w:type="gramStart"/>
      <w:r w:rsidRPr="000061D4">
        <w:t>%5.1</w:t>
      </w:r>
      <w:proofErr w:type="gramEnd"/>
      <w:r w:rsidRPr="000061D4">
        <w:t xml:space="preserve">) ise ilk kademe olan %7 peroksit ağartmasında elde edilmiştir. </w:t>
      </w:r>
    </w:p>
    <w:p w14:paraId="0FA3FF38" w14:textId="08E17A23" w:rsidR="005C4525" w:rsidRPr="000061D4" w:rsidRDefault="005C4525" w:rsidP="004331BD">
      <w:pPr>
        <w:pStyle w:val="ResimYazs"/>
        <w:keepNext/>
        <w:spacing w:before="120" w:after="120"/>
        <w:jc w:val="both"/>
      </w:pPr>
      <w:bookmarkStart w:id="283" w:name="_Toc536040665"/>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35</w:t>
      </w:r>
      <w:r w:rsidR="00084E8A">
        <w:rPr>
          <w:noProof/>
        </w:rPr>
        <w:fldChar w:fldCharType="end"/>
      </w:r>
      <w:r w:rsidRPr="000061D4">
        <w:t xml:space="preserve">. Ağartma işlemleri sonrası elde edilen </w:t>
      </w:r>
      <w:proofErr w:type="gramStart"/>
      <w:r w:rsidRPr="000061D4">
        <w:t>kağıt</w:t>
      </w:r>
      <w:proofErr w:type="gramEnd"/>
      <w:r w:rsidRPr="000061D4">
        <w:t xml:space="preserve"> hamurlarının </w:t>
      </w:r>
      <w:proofErr w:type="spellStart"/>
      <w:r w:rsidRPr="000061D4">
        <w:t>kappa</w:t>
      </w:r>
      <w:proofErr w:type="spellEnd"/>
      <w:r w:rsidRPr="000061D4">
        <w:t xml:space="preserve"> numaraları, viskozite değerleri, </w:t>
      </w:r>
      <w:proofErr w:type="spellStart"/>
      <w:r w:rsidRPr="000061D4">
        <w:t>delignifikasyon</w:t>
      </w:r>
      <w:proofErr w:type="spellEnd"/>
      <w:r w:rsidRPr="000061D4">
        <w:t xml:space="preserve"> oranı ve bağıl </w:t>
      </w:r>
      <w:proofErr w:type="spellStart"/>
      <w:r w:rsidRPr="000061D4">
        <w:t>bozunma</w:t>
      </w:r>
      <w:proofErr w:type="spellEnd"/>
      <w:r w:rsidRPr="000061D4">
        <w:t xml:space="preserve"> dereceleri</w:t>
      </w:r>
      <w:bookmarkEnd w:id="283"/>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3"/>
        <w:gridCol w:w="1843"/>
        <w:gridCol w:w="992"/>
        <w:gridCol w:w="1134"/>
        <w:gridCol w:w="1701"/>
        <w:gridCol w:w="1701"/>
      </w:tblGrid>
      <w:tr w:rsidR="000061D4" w:rsidRPr="000061D4" w14:paraId="0C8FC9FC" w14:textId="77777777" w:rsidTr="00CC1EFC">
        <w:trPr>
          <w:trHeight w:val="300"/>
        </w:trPr>
        <w:tc>
          <w:tcPr>
            <w:tcW w:w="1433" w:type="dxa"/>
          </w:tcPr>
          <w:p w14:paraId="5DA5338A" w14:textId="42D1EFB1" w:rsidR="00A75BF7" w:rsidRPr="000061D4" w:rsidRDefault="00A75BF7" w:rsidP="00A75BF7">
            <w:pPr>
              <w:spacing w:after="0" w:line="240" w:lineRule="auto"/>
              <w:jc w:val="center"/>
              <w:rPr>
                <w:szCs w:val="24"/>
              </w:rPr>
            </w:pPr>
            <w:r w:rsidRPr="000061D4">
              <w:rPr>
                <w:szCs w:val="24"/>
              </w:rPr>
              <w:t>Hamur Türü</w:t>
            </w:r>
          </w:p>
        </w:tc>
        <w:tc>
          <w:tcPr>
            <w:tcW w:w="1843" w:type="dxa"/>
            <w:noWrap/>
            <w:vAlign w:val="center"/>
            <w:hideMark/>
          </w:tcPr>
          <w:p w14:paraId="25B71F62" w14:textId="0AE53D8F" w:rsidR="00A75BF7" w:rsidRPr="000061D4" w:rsidRDefault="00A75BF7" w:rsidP="00A75BF7">
            <w:pPr>
              <w:spacing w:after="0" w:line="240" w:lineRule="auto"/>
              <w:jc w:val="center"/>
              <w:rPr>
                <w:szCs w:val="24"/>
              </w:rPr>
            </w:pPr>
            <w:r w:rsidRPr="000061D4">
              <w:rPr>
                <w:szCs w:val="24"/>
              </w:rPr>
              <w:t>Ağartma Koşulları</w:t>
            </w:r>
          </w:p>
        </w:tc>
        <w:tc>
          <w:tcPr>
            <w:tcW w:w="992" w:type="dxa"/>
            <w:noWrap/>
            <w:vAlign w:val="center"/>
            <w:hideMark/>
          </w:tcPr>
          <w:p w14:paraId="7D3BBBCE" w14:textId="3D2E1744" w:rsidR="00A75BF7" w:rsidRPr="000061D4" w:rsidRDefault="00A75BF7" w:rsidP="00A75BF7">
            <w:pPr>
              <w:spacing w:after="0" w:line="240" w:lineRule="auto"/>
              <w:jc w:val="center"/>
              <w:rPr>
                <w:szCs w:val="24"/>
              </w:rPr>
            </w:pPr>
            <w:r w:rsidRPr="000061D4">
              <w:rPr>
                <w:szCs w:val="24"/>
              </w:rPr>
              <w:t>Kappa No</w:t>
            </w:r>
          </w:p>
        </w:tc>
        <w:tc>
          <w:tcPr>
            <w:tcW w:w="1134" w:type="dxa"/>
            <w:noWrap/>
            <w:vAlign w:val="center"/>
            <w:hideMark/>
          </w:tcPr>
          <w:p w14:paraId="77A0B96E" w14:textId="75B1C243" w:rsidR="00A75BF7" w:rsidRPr="000061D4" w:rsidRDefault="00A75BF7" w:rsidP="00A75BF7">
            <w:pPr>
              <w:spacing w:after="0" w:line="240" w:lineRule="auto"/>
              <w:jc w:val="center"/>
              <w:rPr>
                <w:szCs w:val="24"/>
              </w:rPr>
            </w:pPr>
            <w:r w:rsidRPr="000061D4">
              <w:rPr>
                <w:szCs w:val="24"/>
              </w:rPr>
              <w:t>Viskozite (cm</w:t>
            </w:r>
            <w:r w:rsidRPr="000061D4">
              <w:rPr>
                <w:szCs w:val="24"/>
                <w:vertAlign w:val="superscript"/>
              </w:rPr>
              <w:t>3</w:t>
            </w:r>
            <w:r w:rsidRPr="000061D4">
              <w:rPr>
                <w:szCs w:val="24"/>
              </w:rPr>
              <w:t>/</w:t>
            </w:r>
            <w:proofErr w:type="spellStart"/>
            <w:r w:rsidRPr="000061D4">
              <w:rPr>
                <w:szCs w:val="24"/>
              </w:rPr>
              <w:t>gr</w:t>
            </w:r>
            <w:proofErr w:type="spellEnd"/>
            <w:r w:rsidRPr="000061D4">
              <w:rPr>
                <w:szCs w:val="24"/>
              </w:rPr>
              <w:t>)</w:t>
            </w:r>
          </w:p>
        </w:tc>
        <w:tc>
          <w:tcPr>
            <w:tcW w:w="1701" w:type="dxa"/>
            <w:noWrap/>
            <w:vAlign w:val="center"/>
          </w:tcPr>
          <w:p w14:paraId="6BF6AADE" w14:textId="77D3CF67" w:rsidR="00A75BF7" w:rsidRPr="000061D4" w:rsidRDefault="00A75BF7" w:rsidP="00A75BF7">
            <w:pPr>
              <w:spacing w:after="0" w:line="240" w:lineRule="auto"/>
              <w:jc w:val="center"/>
              <w:rPr>
                <w:szCs w:val="24"/>
              </w:rPr>
            </w:pPr>
            <w:proofErr w:type="spellStart"/>
            <w:r w:rsidRPr="000061D4">
              <w:rPr>
                <w:szCs w:val="24"/>
              </w:rPr>
              <w:t>Delignifikasyon</w:t>
            </w:r>
            <w:proofErr w:type="spellEnd"/>
            <w:r w:rsidRPr="000061D4">
              <w:rPr>
                <w:szCs w:val="24"/>
              </w:rPr>
              <w:t xml:space="preserve"> Oranı (%)</w:t>
            </w:r>
          </w:p>
        </w:tc>
        <w:tc>
          <w:tcPr>
            <w:tcW w:w="1701" w:type="dxa"/>
            <w:vAlign w:val="center"/>
          </w:tcPr>
          <w:p w14:paraId="7105F4DE" w14:textId="27A085A9" w:rsidR="00A75BF7" w:rsidRPr="000061D4" w:rsidRDefault="00A75BF7" w:rsidP="00A75BF7">
            <w:pPr>
              <w:spacing w:after="0" w:line="240" w:lineRule="auto"/>
              <w:jc w:val="center"/>
              <w:rPr>
                <w:szCs w:val="24"/>
              </w:rPr>
            </w:pPr>
            <w:r w:rsidRPr="000061D4">
              <w:rPr>
                <w:szCs w:val="24"/>
              </w:rPr>
              <w:t xml:space="preserve">Bağıl </w:t>
            </w:r>
            <w:proofErr w:type="spellStart"/>
            <w:r w:rsidRPr="000061D4">
              <w:rPr>
                <w:szCs w:val="24"/>
              </w:rPr>
              <w:t>Bozunma</w:t>
            </w:r>
            <w:proofErr w:type="spellEnd"/>
            <w:r w:rsidRPr="000061D4">
              <w:rPr>
                <w:szCs w:val="24"/>
              </w:rPr>
              <w:t xml:space="preserve"> Derecesi</w:t>
            </w:r>
          </w:p>
        </w:tc>
      </w:tr>
      <w:tr w:rsidR="000061D4" w:rsidRPr="000061D4" w14:paraId="6E743C89" w14:textId="77777777" w:rsidTr="00CC1EFC">
        <w:trPr>
          <w:trHeight w:val="300"/>
        </w:trPr>
        <w:tc>
          <w:tcPr>
            <w:tcW w:w="1433" w:type="dxa"/>
            <w:vMerge w:val="restart"/>
            <w:vAlign w:val="center"/>
          </w:tcPr>
          <w:p w14:paraId="4D52C140" w14:textId="19B3620F" w:rsidR="00381792" w:rsidRPr="000061D4" w:rsidRDefault="00381792" w:rsidP="00A75BF7">
            <w:pPr>
              <w:spacing w:after="0" w:line="240" w:lineRule="auto"/>
              <w:rPr>
                <w:szCs w:val="24"/>
              </w:rPr>
            </w:pPr>
            <w:r w:rsidRPr="000061D4">
              <w:rPr>
                <w:szCs w:val="24"/>
              </w:rPr>
              <w:t>Kızılçam</w:t>
            </w:r>
          </w:p>
        </w:tc>
        <w:tc>
          <w:tcPr>
            <w:tcW w:w="1843" w:type="dxa"/>
            <w:noWrap/>
            <w:vAlign w:val="center"/>
          </w:tcPr>
          <w:p w14:paraId="7ACCA3BD" w14:textId="5BDDFF7F" w:rsidR="00381792" w:rsidRPr="000061D4" w:rsidRDefault="00381792" w:rsidP="00A75BF7">
            <w:pPr>
              <w:spacing w:after="0" w:line="240" w:lineRule="auto"/>
              <w:jc w:val="center"/>
              <w:rPr>
                <w:szCs w:val="24"/>
              </w:rPr>
            </w:pPr>
            <w:r w:rsidRPr="000061D4">
              <w:rPr>
                <w:szCs w:val="24"/>
              </w:rPr>
              <w:t>Kontrol</w:t>
            </w:r>
          </w:p>
        </w:tc>
        <w:tc>
          <w:tcPr>
            <w:tcW w:w="992" w:type="dxa"/>
            <w:noWrap/>
            <w:vAlign w:val="bottom"/>
          </w:tcPr>
          <w:p w14:paraId="17B294A8" w14:textId="7AC2A536" w:rsidR="00381792" w:rsidRPr="000061D4" w:rsidRDefault="00381792" w:rsidP="00A75BF7">
            <w:pPr>
              <w:spacing w:after="0" w:line="240" w:lineRule="auto"/>
              <w:jc w:val="center"/>
              <w:rPr>
                <w:szCs w:val="24"/>
              </w:rPr>
            </w:pPr>
            <w:r w:rsidRPr="000061D4">
              <w:rPr>
                <w:szCs w:val="24"/>
              </w:rPr>
              <w:t>42.6</w:t>
            </w:r>
          </w:p>
        </w:tc>
        <w:tc>
          <w:tcPr>
            <w:tcW w:w="1134" w:type="dxa"/>
            <w:noWrap/>
            <w:vAlign w:val="bottom"/>
          </w:tcPr>
          <w:p w14:paraId="38FDA269" w14:textId="42E4890E" w:rsidR="00381792" w:rsidRPr="000061D4" w:rsidRDefault="00381792" w:rsidP="00A75BF7">
            <w:pPr>
              <w:spacing w:after="0" w:line="240" w:lineRule="auto"/>
              <w:jc w:val="center"/>
              <w:rPr>
                <w:szCs w:val="24"/>
              </w:rPr>
            </w:pPr>
            <w:r w:rsidRPr="000061D4">
              <w:rPr>
                <w:szCs w:val="24"/>
              </w:rPr>
              <w:t>1288</w:t>
            </w:r>
          </w:p>
        </w:tc>
        <w:tc>
          <w:tcPr>
            <w:tcW w:w="1701" w:type="dxa"/>
            <w:noWrap/>
            <w:vAlign w:val="bottom"/>
          </w:tcPr>
          <w:p w14:paraId="754C6484" w14:textId="7BB5A970" w:rsidR="00381792" w:rsidRPr="000061D4" w:rsidRDefault="00381792" w:rsidP="00A75BF7">
            <w:pPr>
              <w:spacing w:after="0" w:line="240" w:lineRule="auto"/>
              <w:jc w:val="center"/>
              <w:rPr>
                <w:szCs w:val="24"/>
              </w:rPr>
            </w:pPr>
            <w:r w:rsidRPr="000061D4">
              <w:rPr>
                <w:szCs w:val="24"/>
              </w:rPr>
              <w:t>-</w:t>
            </w:r>
          </w:p>
        </w:tc>
        <w:tc>
          <w:tcPr>
            <w:tcW w:w="1701" w:type="dxa"/>
            <w:vAlign w:val="center"/>
          </w:tcPr>
          <w:p w14:paraId="0EB91C02" w14:textId="1B2DAF2C" w:rsidR="00381792" w:rsidRPr="000061D4" w:rsidRDefault="00381792" w:rsidP="00A75BF7">
            <w:pPr>
              <w:spacing w:after="0" w:line="240" w:lineRule="auto"/>
              <w:jc w:val="center"/>
              <w:rPr>
                <w:szCs w:val="24"/>
              </w:rPr>
            </w:pPr>
            <w:r w:rsidRPr="000061D4">
              <w:rPr>
                <w:szCs w:val="24"/>
              </w:rPr>
              <w:t>-</w:t>
            </w:r>
          </w:p>
        </w:tc>
      </w:tr>
      <w:tr w:rsidR="000061D4" w:rsidRPr="000061D4" w14:paraId="382BBC1E" w14:textId="77777777" w:rsidTr="00C840D4">
        <w:trPr>
          <w:trHeight w:val="300"/>
        </w:trPr>
        <w:tc>
          <w:tcPr>
            <w:tcW w:w="1433" w:type="dxa"/>
            <w:vMerge/>
            <w:vAlign w:val="center"/>
          </w:tcPr>
          <w:p w14:paraId="58A70605" w14:textId="5EB67BAC" w:rsidR="00C840D4" w:rsidRPr="000061D4" w:rsidRDefault="00C840D4" w:rsidP="00A75BF7">
            <w:pPr>
              <w:spacing w:after="0" w:line="240" w:lineRule="auto"/>
              <w:rPr>
                <w:szCs w:val="24"/>
              </w:rPr>
            </w:pPr>
          </w:p>
        </w:tc>
        <w:tc>
          <w:tcPr>
            <w:tcW w:w="1843" w:type="dxa"/>
            <w:noWrap/>
            <w:vAlign w:val="center"/>
          </w:tcPr>
          <w:p w14:paraId="1A9EE27B" w14:textId="2AC5A28D" w:rsidR="00C840D4" w:rsidRPr="000061D4" w:rsidRDefault="00C840D4" w:rsidP="00A75BF7">
            <w:pPr>
              <w:spacing w:after="0" w:line="240" w:lineRule="auto"/>
              <w:jc w:val="center"/>
              <w:rPr>
                <w:szCs w:val="24"/>
              </w:rPr>
            </w:pPr>
            <w:r w:rsidRPr="000061D4">
              <w:rPr>
                <w:szCs w:val="24"/>
              </w:rPr>
              <w:t>15 U/g Enzim</w:t>
            </w:r>
          </w:p>
        </w:tc>
        <w:tc>
          <w:tcPr>
            <w:tcW w:w="992" w:type="dxa"/>
            <w:noWrap/>
            <w:vAlign w:val="bottom"/>
          </w:tcPr>
          <w:p w14:paraId="5C635B67" w14:textId="386C8496" w:rsidR="00C840D4" w:rsidRPr="000061D4" w:rsidRDefault="00C840D4" w:rsidP="00A75BF7">
            <w:pPr>
              <w:spacing w:after="0" w:line="240" w:lineRule="auto"/>
              <w:jc w:val="center"/>
              <w:rPr>
                <w:szCs w:val="24"/>
              </w:rPr>
            </w:pPr>
            <w:r w:rsidRPr="000061D4">
              <w:rPr>
                <w:szCs w:val="24"/>
              </w:rPr>
              <w:t>41.2</w:t>
            </w:r>
          </w:p>
        </w:tc>
        <w:tc>
          <w:tcPr>
            <w:tcW w:w="1134" w:type="dxa"/>
            <w:noWrap/>
            <w:vAlign w:val="bottom"/>
          </w:tcPr>
          <w:p w14:paraId="6AB66CA3" w14:textId="7C93D10B" w:rsidR="00C840D4" w:rsidRPr="000061D4" w:rsidRDefault="00C840D4" w:rsidP="00A75BF7">
            <w:pPr>
              <w:spacing w:after="0" w:line="240" w:lineRule="auto"/>
              <w:jc w:val="center"/>
              <w:rPr>
                <w:szCs w:val="24"/>
              </w:rPr>
            </w:pPr>
            <w:r w:rsidRPr="000061D4">
              <w:rPr>
                <w:szCs w:val="24"/>
              </w:rPr>
              <w:t>1269</w:t>
            </w:r>
          </w:p>
        </w:tc>
        <w:tc>
          <w:tcPr>
            <w:tcW w:w="1701" w:type="dxa"/>
            <w:noWrap/>
            <w:vAlign w:val="bottom"/>
          </w:tcPr>
          <w:p w14:paraId="73728A78" w14:textId="517095B9" w:rsidR="00C840D4" w:rsidRPr="000061D4" w:rsidRDefault="00C840D4" w:rsidP="00A75BF7">
            <w:pPr>
              <w:spacing w:after="0" w:line="240" w:lineRule="auto"/>
              <w:jc w:val="center"/>
              <w:rPr>
                <w:szCs w:val="24"/>
              </w:rPr>
            </w:pPr>
            <w:r w:rsidRPr="000061D4">
              <w:rPr>
                <w:szCs w:val="24"/>
              </w:rPr>
              <w:t>3.29</w:t>
            </w:r>
          </w:p>
        </w:tc>
        <w:tc>
          <w:tcPr>
            <w:tcW w:w="1701" w:type="dxa"/>
            <w:vAlign w:val="bottom"/>
          </w:tcPr>
          <w:p w14:paraId="0C3714F5" w14:textId="4A5A48DE" w:rsidR="00C840D4" w:rsidRPr="000061D4" w:rsidRDefault="00C840D4" w:rsidP="00A75BF7">
            <w:pPr>
              <w:spacing w:after="0" w:line="240" w:lineRule="auto"/>
              <w:jc w:val="center"/>
              <w:rPr>
                <w:szCs w:val="24"/>
              </w:rPr>
            </w:pPr>
            <w:r w:rsidRPr="000061D4">
              <w:rPr>
                <w:szCs w:val="24"/>
              </w:rPr>
              <w:t>13.6</w:t>
            </w:r>
          </w:p>
        </w:tc>
      </w:tr>
      <w:tr w:rsidR="000061D4" w:rsidRPr="000061D4" w14:paraId="3EB1D192" w14:textId="77777777" w:rsidTr="00CC1EFC">
        <w:trPr>
          <w:trHeight w:val="300"/>
        </w:trPr>
        <w:tc>
          <w:tcPr>
            <w:tcW w:w="1433" w:type="dxa"/>
            <w:vMerge/>
            <w:vAlign w:val="center"/>
          </w:tcPr>
          <w:p w14:paraId="2C829AD5" w14:textId="77777777" w:rsidR="00C840D4" w:rsidRPr="000061D4" w:rsidRDefault="00C840D4" w:rsidP="00A75BF7">
            <w:pPr>
              <w:spacing w:after="0" w:line="240" w:lineRule="auto"/>
              <w:rPr>
                <w:szCs w:val="24"/>
              </w:rPr>
            </w:pPr>
          </w:p>
        </w:tc>
        <w:tc>
          <w:tcPr>
            <w:tcW w:w="1843" w:type="dxa"/>
            <w:noWrap/>
            <w:vAlign w:val="center"/>
          </w:tcPr>
          <w:p w14:paraId="297AA77C" w14:textId="7AF9C0E7" w:rsidR="00C840D4" w:rsidRPr="000061D4" w:rsidRDefault="00C840D4" w:rsidP="00A75BF7">
            <w:pPr>
              <w:spacing w:after="0" w:line="240" w:lineRule="auto"/>
              <w:jc w:val="center"/>
              <w:rPr>
                <w:szCs w:val="24"/>
              </w:rPr>
            </w:pPr>
            <w:r w:rsidRPr="000061D4">
              <w:rPr>
                <w:szCs w:val="24"/>
              </w:rPr>
              <w:t>7 bar O</w:t>
            </w:r>
            <w:r w:rsidRPr="000061D4">
              <w:rPr>
                <w:szCs w:val="24"/>
                <w:vertAlign w:val="subscript"/>
              </w:rPr>
              <w:t>2</w:t>
            </w:r>
          </w:p>
        </w:tc>
        <w:tc>
          <w:tcPr>
            <w:tcW w:w="992" w:type="dxa"/>
            <w:noWrap/>
            <w:vAlign w:val="bottom"/>
          </w:tcPr>
          <w:p w14:paraId="61780C2C" w14:textId="19D2B04A" w:rsidR="00C840D4" w:rsidRPr="000061D4" w:rsidRDefault="00C840D4" w:rsidP="00A75BF7">
            <w:pPr>
              <w:spacing w:after="0" w:line="240" w:lineRule="auto"/>
              <w:jc w:val="center"/>
              <w:rPr>
                <w:szCs w:val="24"/>
              </w:rPr>
            </w:pPr>
            <w:r w:rsidRPr="000061D4">
              <w:rPr>
                <w:szCs w:val="24"/>
              </w:rPr>
              <w:t>27.7</w:t>
            </w:r>
          </w:p>
        </w:tc>
        <w:tc>
          <w:tcPr>
            <w:tcW w:w="1134" w:type="dxa"/>
            <w:noWrap/>
            <w:vAlign w:val="bottom"/>
          </w:tcPr>
          <w:p w14:paraId="5577E2CD" w14:textId="78C946EA" w:rsidR="00C840D4" w:rsidRPr="000061D4" w:rsidRDefault="00C840D4" w:rsidP="00A75BF7">
            <w:pPr>
              <w:spacing w:after="0" w:line="240" w:lineRule="auto"/>
              <w:jc w:val="center"/>
              <w:rPr>
                <w:szCs w:val="24"/>
              </w:rPr>
            </w:pPr>
            <w:r w:rsidRPr="000061D4">
              <w:rPr>
                <w:szCs w:val="24"/>
              </w:rPr>
              <w:t>1245</w:t>
            </w:r>
          </w:p>
        </w:tc>
        <w:tc>
          <w:tcPr>
            <w:tcW w:w="1701" w:type="dxa"/>
            <w:noWrap/>
            <w:vAlign w:val="bottom"/>
          </w:tcPr>
          <w:p w14:paraId="7344C51C" w14:textId="64A2E183" w:rsidR="00C840D4" w:rsidRPr="000061D4" w:rsidRDefault="00C840D4" w:rsidP="00A75BF7">
            <w:pPr>
              <w:spacing w:after="0" w:line="240" w:lineRule="auto"/>
              <w:jc w:val="center"/>
              <w:rPr>
                <w:szCs w:val="24"/>
              </w:rPr>
            </w:pPr>
            <w:r w:rsidRPr="000061D4">
              <w:rPr>
                <w:szCs w:val="24"/>
              </w:rPr>
              <w:t>32.7</w:t>
            </w:r>
          </w:p>
        </w:tc>
        <w:tc>
          <w:tcPr>
            <w:tcW w:w="1701" w:type="dxa"/>
            <w:vAlign w:val="bottom"/>
          </w:tcPr>
          <w:p w14:paraId="304ABFEE" w14:textId="15C05FAB" w:rsidR="00C840D4" w:rsidRPr="000061D4" w:rsidRDefault="00C840D4" w:rsidP="00A75BF7">
            <w:pPr>
              <w:spacing w:after="0" w:line="240" w:lineRule="auto"/>
              <w:jc w:val="center"/>
              <w:rPr>
                <w:szCs w:val="24"/>
              </w:rPr>
            </w:pPr>
            <w:r w:rsidRPr="000061D4">
              <w:rPr>
                <w:szCs w:val="24"/>
              </w:rPr>
              <w:t>9.19</w:t>
            </w:r>
          </w:p>
        </w:tc>
      </w:tr>
      <w:tr w:rsidR="000061D4" w:rsidRPr="000061D4" w14:paraId="34CACD7E" w14:textId="77777777" w:rsidTr="00CC1EFC">
        <w:trPr>
          <w:trHeight w:val="300"/>
        </w:trPr>
        <w:tc>
          <w:tcPr>
            <w:tcW w:w="1433" w:type="dxa"/>
            <w:vMerge/>
            <w:vAlign w:val="center"/>
          </w:tcPr>
          <w:p w14:paraId="0EE4B36F" w14:textId="77777777" w:rsidR="00C840D4" w:rsidRPr="000061D4" w:rsidRDefault="00C840D4" w:rsidP="00A75BF7">
            <w:pPr>
              <w:spacing w:after="0" w:line="240" w:lineRule="auto"/>
              <w:rPr>
                <w:szCs w:val="24"/>
              </w:rPr>
            </w:pPr>
          </w:p>
        </w:tc>
        <w:tc>
          <w:tcPr>
            <w:tcW w:w="1843" w:type="dxa"/>
            <w:noWrap/>
            <w:vAlign w:val="center"/>
          </w:tcPr>
          <w:p w14:paraId="76C462A4" w14:textId="412144AE" w:rsidR="00C840D4" w:rsidRPr="000061D4" w:rsidRDefault="00C840D4" w:rsidP="00A75BF7">
            <w:pPr>
              <w:spacing w:after="0" w:line="240" w:lineRule="auto"/>
              <w:jc w:val="center"/>
              <w:rPr>
                <w:szCs w:val="24"/>
              </w:rPr>
            </w:pPr>
            <w:r w:rsidRPr="000061D4">
              <w:rPr>
                <w:szCs w:val="24"/>
              </w:rPr>
              <w:t>%10 Hipoklorit</w:t>
            </w:r>
          </w:p>
        </w:tc>
        <w:tc>
          <w:tcPr>
            <w:tcW w:w="992" w:type="dxa"/>
            <w:noWrap/>
            <w:vAlign w:val="bottom"/>
          </w:tcPr>
          <w:p w14:paraId="67092C0E" w14:textId="58CBEBAE" w:rsidR="00C840D4" w:rsidRPr="000061D4" w:rsidRDefault="00C840D4" w:rsidP="00A75BF7">
            <w:pPr>
              <w:spacing w:after="0" w:line="240" w:lineRule="auto"/>
              <w:jc w:val="center"/>
              <w:rPr>
                <w:szCs w:val="24"/>
              </w:rPr>
            </w:pPr>
            <w:r w:rsidRPr="000061D4">
              <w:rPr>
                <w:szCs w:val="24"/>
              </w:rPr>
              <w:t>25.4</w:t>
            </w:r>
          </w:p>
        </w:tc>
        <w:tc>
          <w:tcPr>
            <w:tcW w:w="1134" w:type="dxa"/>
            <w:noWrap/>
            <w:vAlign w:val="bottom"/>
          </w:tcPr>
          <w:p w14:paraId="65EC064D" w14:textId="45657C32" w:rsidR="00C840D4" w:rsidRPr="000061D4" w:rsidRDefault="00C840D4" w:rsidP="00A75BF7">
            <w:pPr>
              <w:spacing w:after="0" w:line="240" w:lineRule="auto"/>
              <w:jc w:val="center"/>
              <w:rPr>
                <w:szCs w:val="24"/>
              </w:rPr>
            </w:pPr>
            <w:r w:rsidRPr="000061D4">
              <w:rPr>
                <w:szCs w:val="24"/>
              </w:rPr>
              <w:t>1238</w:t>
            </w:r>
          </w:p>
        </w:tc>
        <w:tc>
          <w:tcPr>
            <w:tcW w:w="1701" w:type="dxa"/>
            <w:noWrap/>
            <w:vAlign w:val="bottom"/>
          </w:tcPr>
          <w:p w14:paraId="2ABAA36C" w14:textId="677774D3" w:rsidR="00C840D4" w:rsidRPr="000061D4" w:rsidRDefault="00C840D4" w:rsidP="00A75BF7">
            <w:pPr>
              <w:spacing w:after="0" w:line="240" w:lineRule="auto"/>
              <w:jc w:val="center"/>
              <w:rPr>
                <w:szCs w:val="24"/>
              </w:rPr>
            </w:pPr>
            <w:r w:rsidRPr="000061D4">
              <w:rPr>
                <w:szCs w:val="24"/>
              </w:rPr>
              <w:t>8.30</w:t>
            </w:r>
          </w:p>
        </w:tc>
        <w:tc>
          <w:tcPr>
            <w:tcW w:w="1701" w:type="dxa"/>
            <w:vAlign w:val="bottom"/>
          </w:tcPr>
          <w:p w14:paraId="551C2BD8" w14:textId="24CBAF08" w:rsidR="00C840D4" w:rsidRPr="000061D4" w:rsidRDefault="00C840D4" w:rsidP="00A75BF7">
            <w:pPr>
              <w:spacing w:after="0" w:line="240" w:lineRule="auto"/>
              <w:jc w:val="center"/>
              <w:rPr>
                <w:szCs w:val="24"/>
              </w:rPr>
            </w:pPr>
            <w:r w:rsidRPr="000061D4">
              <w:rPr>
                <w:szCs w:val="24"/>
              </w:rPr>
              <w:t>3.04</w:t>
            </w:r>
          </w:p>
        </w:tc>
      </w:tr>
      <w:tr w:rsidR="000061D4" w:rsidRPr="000061D4" w14:paraId="690D8915" w14:textId="77777777" w:rsidTr="00CC1EFC">
        <w:trPr>
          <w:trHeight w:val="300"/>
        </w:trPr>
        <w:tc>
          <w:tcPr>
            <w:tcW w:w="1433" w:type="dxa"/>
            <w:vMerge/>
            <w:vAlign w:val="center"/>
          </w:tcPr>
          <w:p w14:paraId="7D613719" w14:textId="77777777" w:rsidR="00C840D4" w:rsidRPr="000061D4" w:rsidRDefault="00C840D4" w:rsidP="00A75BF7">
            <w:pPr>
              <w:spacing w:after="0" w:line="240" w:lineRule="auto"/>
              <w:rPr>
                <w:szCs w:val="24"/>
              </w:rPr>
            </w:pPr>
          </w:p>
        </w:tc>
        <w:tc>
          <w:tcPr>
            <w:tcW w:w="1843" w:type="dxa"/>
            <w:noWrap/>
            <w:vAlign w:val="center"/>
          </w:tcPr>
          <w:p w14:paraId="158BC5E7" w14:textId="3EF59DF6" w:rsidR="00C840D4" w:rsidRPr="000061D4" w:rsidRDefault="00C840D4" w:rsidP="00A75BF7">
            <w:pPr>
              <w:spacing w:after="0" w:line="240" w:lineRule="auto"/>
              <w:jc w:val="center"/>
              <w:rPr>
                <w:szCs w:val="24"/>
              </w:rPr>
            </w:pPr>
            <w:r w:rsidRPr="000061D4">
              <w:rPr>
                <w:szCs w:val="24"/>
              </w:rPr>
              <w:t xml:space="preserve">Alkali </w:t>
            </w:r>
            <w:proofErr w:type="spellStart"/>
            <w:r w:rsidRPr="000061D4">
              <w:rPr>
                <w:szCs w:val="24"/>
              </w:rPr>
              <w:t>Eks</w:t>
            </w:r>
            <w:proofErr w:type="spellEnd"/>
            <w:r w:rsidRPr="000061D4">
              <w:rPr>
                <w:szCs w:val="24"/>
              </w:rPr>
              <w:t>.</w:t>
            </w:r>
          </w:p>
        </w:tc>
        <w:tc>
          <w:tcPr>
            <w:tcW w:w="992" w:type="dxa"/>
            <w:noWrap/>
            <w:vAlign w:val="bottom"/>
          </w:tcPr>
          <w:p w14:paraId="2E33E026" w14:textId="14D58BE1" w:rsidR="00C840D4" w:rsidRPr="000061D4" w:rsidRDefault="00C840D4" w:rsidP="00097747">
            <w:pPr>
              <w:spacing w:after="0" w:line="240" w:lineRule="auto"/>
              <w:jc w:val="center"/>
              <w:rPr>
                <w:szCs w:val="24"/>
              </w:rPr>
            </w:pPr>
            <w:r w:rsidRPr="000061D4">
              <w:rPr>
                <w:szCs w:val="24"/>
              </w:rPr>
              <w:t>22.4</w:t>
            </w:r>
          </w:p>
        </w:tc>
        <w:tc>
          <w:tcPr>
            <w:tcW w:w="1134" w:type="dxa"/>
            <w:noWrap/>
            <w:vAlign w:val="bottom"/>
          </w:tcPr>
          <w:p w14:paraId="172AD23F" w14:textId="64E35EB6" w:rsidR="00C840D4" w:rsidRPr="000061D4" w:rsidRDefault="00C840D4" w:rsidP="00A75BF7">
            <w:pPr>
              <w:spacing w:after="0" w:line="240" w:lineRule="auto"/>
              <w:jc w:val="center"/>
              <w:rPr>
                <w:szCs w:val="24"/>
              </w:rPr>
            </w:pPr>
            <w:r w:rsidRPr="000061D4">
              <w:rPr>
                <w:szCs w:val="24"/>
              </w:rPr>
              <w:t>1168</w:t>
            </w:r>
          </w:p>
        </w:tc>
        <w:tc>
          <w:tcPr>
            <w:tcW w:w="1701" w:type="dxa"/>
            <w:noWrap/>
            <w:vAlign w:val="bottom"/>
          </w:tcPr>
          <w:p w14:paraId="60D07674" w14:textId="192473FB" w:rsidR="00C840D4" w:rsidRPr="000061D4" w:rsidRDefault="00C840D4" w:rsidP="00097747">
            <w:pPr>
              <w:spacing w:after="0" w:line="240" w:lineRule="auto"/>
              <w:jc w:val="center"/>
              <w:rPr>
                <w:szCs w:val="24"/>
              </w:rPr>
            </w:pPr>
            <w:r w:rsidRPr="000061D4">
              <w:rPr>
                <w:szCs w:val="24"/>
              </w:rPr>
              <w:t>11.8</w:t>
            </w:r>
          </w:p>
        </w:tc>
        <w:tc>
          <w:tcPr>
            <w:tcW w:w="1701" w:type="dxa"/>
            <w:vAlign w:val="bottom"/>
          </w:tcPr>
          <w:p w14:paraId="385D297E" w14:textId="3EE47D41" w:rsidR="00C840D4" w:rsidRPr="000061D4" w:rsidRDefault="00C840D4" w:rsidP="00A75BF7">
            <w:pPr>
              <w:spacing w:after="0" w:line="240" w:lineRule="auto"/>
              <w:jc w:val="center"/>
              <w:rPr>
                <w:szCs w:val="24"/>
              </w:rPr>
            </w:pPr>
            <w:r w:rsidRPr="000061D4">
              <w:rPr>
                <w:szCs w:val="24"/>
              </w:rPr>
              <w:t>23.3</w:t>
            </w:r>
          </w:p>
        </w:tc>
      </w:tr>
      <w:tr w:rsidR="000061D4" w:rsidRPr="000061D4" w14:paraId="27E948E7" w14:textId="77777777" w:rsidTr="00CC1EFC">
        <w:trPr>
          <w:trHeight w:val="300"/>
        </w:trPr>
        <w:tc>
          <w:tcPr>
            <w:tcW w:w="1433" w:type="dxa"/>
            <w:vMerge/>
            <w:vAlign w:val="center"/>
          </w:tcPr>
          <w:p w14:paraId="72B4DF82" w14:textId="77777777" w:rsidR="00C840D4" w:rsidRPr="000061D4" w:rsidRDefault="00C840D4" w:rsidP="00A75BF7">
            <w:pPr>
              <w:spacing w:after="0" w:line="240" w:lineRule="auto"/>
              <w:rPr>
                <w:szCs w:val="24"/>
              </w:rPr>
            </w:pPr>
          </w:p>
        </w:tc>
        <w:tc>
          <w:tcPr>
            <w:tcW w:w="1843" w:type="dxa"/>
            <w:noWrap/>
            <w:vAlign w:val="center"/>
          </w:tcPr>
          <w:p w14:paraId="1FEF7F7B" w14:textId="6FB9ACA6" w:rsidR="00C840D4" w:rsidRPr="000061D4" w:rsidRDefault="00C840D4" w:rsidP="00A75BF7">
            <w:pPr>
              <w:spacing w:after="0" w:line="240" w:lineRule="auto"/>
              <w:jc w:val="center"/>
              <w:rPr>
                <w:szCs w:val="24"/>
              </w:rPr>
            </w:pPr>
            <w:r w:rsidRPr="000061D4">
              <w:rPr>
                <w:szCs w:val="24"/>
              </w:rPr>
              <w:t>%5 Hipoklorit</w:t>
            </w:r>
          </w:p>
        </w:tc>
        <w:tc>
          <w:tcPr>
            <w:tcW w:w="992" w:type="dxa"/>
            <w:noWrap/>
            <w:vAlign w:val="bottom"/>
          </w:tcPr>
          <w:p w14:paraId="41FA51E6" w14:textId="5F62C880" w:rsidR="00C840D4" w:rsidRPr="000061D4" w:rsidRDefault="00C840D4" w:rsidP="00A75BF7">
            <w:pPr>
              <w:spacing w:after="0" w:line="240" w:lineRule="auto"/>
              <w:jc w:val="center"/>
              <w:rPr>
                <w:szCs w:val="24"/>
              </w:rPr>
            </w:pPr>
            <w:r w:rsidRPr="000061D4">
              <w:rPr>
                <w:szCs w:val="24"/>
              </w:rPr>
              <w:t>17.0</w:t>
            </w:r>
          </w:p>
        </w:tc>
        <w:tc>
          <w:tcPr>
            <w:tcW w:w="1134" w:type="dxa"/>
            <w:noWrap/>
            <w:vAlign w:val="bottom"/>
          </w:tcPr>
          <w:p w14:paraId="3B24B195" w14:textId="27993C82" w:rsidR="00C840D4" w:rsidRPr="000061D4" w:rsidRDefault="00C840D4" w:rsidP="00A75BF7">
            <w:pPr>
              <w:spacing w:after="0" w:line="240" w:lineRule="auto"/>
              <w:jc w:val="center"/>
              <w:rPr>
                <w:szCs w:val="24"/>
              </w:rPr>
            </w:pPr>
            <w:r w:rsidRPr="000061D4">
              <w:rPr>
                <w:szCs w:val="24"/>
              </w:rPr>
              <w:t>1142</w:t>
            </w:r>
          </w:p>
        </w:tc>
        <w:tc>
          <w:tcPr>
            <w:tcW w:w="1701" w:type="dxa"/>
            <w:noWrap/>
            <w:vAlign w:val="bottom"/>
          </w:tcPr>
          <w:p w14:paraId="09BD707B" w14:textId="0C316F82" w:rsidR="00C840D4" w:rsidRPr="000061D4" w:rsidRDefault="00C840D4" w:rsidP="00097747">
            <w:pPr>
              <w:spacing w:after="0" w:line="240" w:lineRule="auto"/>
              <w:jc w:val="center"/>
              <w:rPr>
                <w:szCs w:val="24"/>
              </w:rPr>
            </w:pPr>
            <w:r w:rsidRPr="000061D4">
              <w:rPr>
                <w:szCs w:val="24"/>
              </w:rPr>
              <w:t>24.1</w:t>
            </w:r>
          </w:p>
        </w:tc>
        <w:tc>
          <w:tcPr>
            <w:tcW w:w="1701" w:type="dxa"/>
            <w:vAlign w:val="bottom"/>
          </w:tcPr>
          <w:p w14:paraId="4390DFDF" w14:textId="3423BC5C" w:rsidR="00C840D4" w:rsidRPr="000061D4" w:rsidRDefault="00C840D4" w:rsidP="00A75BF7">
            <w:pPr>
              <w:spacing w:after="0" w:line="240" w:lineRule="auto"/>
              <w:jc w:val="center"/>
              <w:rPr>
                <w:szCs w:val="24"/>
              </w:rPr>
            </w:pPr>
            <w:r w:rsidRPr="000061D4">
              <w:rPr>
                <w:szCs w:val="24"/>
              </w:rPr>
              <w:t>4.81</w:t>
            </w:r>
          </w:p>
        </w:tc>
      </w:tr>
      <w:tr w:rsidR="000061D4" w:rsidRPr="000061D4" w14:paraId="6FEAF01F" w14:textId="77777777" w:rsidTr="00CC1EFC">
        <w:trPr>
          <w:trHeight w:val="300"/>
        </w:trPr>
        <w:tc>
          <w:tcPr>
            <w:tcW w:w="1433" w:type="dxa"/>
            <w:vMerge/>
            <w:vAlign w:val="center"/>
          </w:tcPr>
          <w:p w14:paraId="483ADB00" w14:textId="77777777" w:rsidR="00C840D4" w:rsidRPr="000061D4" w:rsidRDefault="00C840D4" w:rsidP="00A75BF7">
            <w:pPr>
              <w:spacing w:after="0" w:line="240" w:lineRule="auto"/>
              <w:rPr>
                <w:szCs w:val="24"/>
              </w:rPr>
            </w:pPr>
          </w:p>
        </w:tc>
        <w:tc>
          <w:tcPr>
            <w:tcW w:w="1843" w:type="dxa"/>
            <w:noWrap/>
            <w:vAlign w:val="center"/>
          </w:tcPr>
          <w:p w14:paraId="14F07B33" w14:textId="447615AD" w:rsidR="00C840D4" w:rsidRPr="000061D4" w:rsidRDefault="00C840D4" w:rsidP="00A75BF7">
            <w:pPr>
              <w:spacing w:after="0" w:line="240" w:lineRule="auto"/>
              <w:jc w:val="center"/>
              <w:rPr>
                <w:szCs w:val="24"/>
              </w:rPr>
            </w:pPr>
            <w:r w:rsidRPr="000061D4">
              <w:rPr>
                <w:szCs w:val="24"/>
              </w:rPr>
              <w:t>%10 Hipoklorit</w:t>
            </w:r>
          </w:p>
        </w:tc>
        <w:tc>
          <w:tcPr>
            <w:tcW w:w="992" w:type="dxa"/>
            <w:noWrap/>
            <w:vAlign w:val="bottom"/>
          </w:tcPr>
          <w:p w14:paraId="68B31217" w14:textId="5CBA9E2F" w:rsidR="00C840D4" w:rsidRPr="000061D4" w:rsidRDefault="00C840D4" w:rsidP="00A75BF7">
            <w:pPr>
              <w:spacing w:after="0" w:line="240" w:lineRule="auto"/>
              <w:jc w:val="center"/>
              <w:rPr>
                <w:szCs w:val="24"/>
              </w:rPr>
            </w:pPr>
            <w:r w:rsidRPr="000061D4">
              <w:rPr>
                <w:szCs w:val="24"/>
              </w:rPr>
              <w:t>15.7</w:t>
            </w:r>
          </w:p>
        </w:tc>
        <w:tc>
          <w:tcPr>
            <w:tcW w:w="1134" w:type="dxa"/>
            <w:noWrap/>
            <w:vAlign w:val="bottom"/>
          </w:tcPr>
          <w:p w14:paraId="38C9EFE5" w14:textId="3A4E484C" w:rsidR="00C840D4" w:rsidRPr="000061D4" w:rsidRDefault="00C840D4" w:rsidP="00A75BF7">
            <w:pPr>
              <w:spacing w:after="0" w:line="240" w:lineRule="auto"/>
              <w:jc w:val="center"/>
              <w:rPr>
                <w:szCs w:val="24"/>
              </w:rPr>
            </w:pPr>
            <w:r w:rsidRPr="000061D4">
              <w:rPr>
                <w:szCs w:val="24"/>
              </w:rPr>
              <w:t>1087</w:t>
            </w:r>
          </w:p>
        </w:tc>
        <w:tc>
          <w:tcPr>
            <w:tcW w:w="1701" w:type="dxa"/>
            <w:noWrap/>
            <w:vAlign w:val="bottom"/>
          </w:tcPr>
          <w:p w14:paraId="3605017A" w14:textId="7C347056" w:rsidR="00C840D4" w:rsidRPr="000061D4" w:rsidRDefault="00C840D4" w:rsidP="00A75BF7">
            <w:pPr>
              <w:spacing w:after="0" w:line="240" w:lineRule="auto"/>
              <w:jc w:val="center"/>
              <w:rPr>
                <w:szCs w:val="24"/>
              </w:rPr>
            </w:pPr>
            <w:r w:rsidRPr="000061D4">
              <w:rPr>
                <w:szCs w:val="24"/>
              </w:rPr>
              <w:t>29.9</w:t>
            </w:r>
          </w:p>
        </w:tc>
        <w:tc>
          <w:tcPr>
            <w:tcW w:w="1701" w:type="dxa"/>
            <w:vAlign w:val="bottom"/>
          </w:tcPr>
          <w:p w14:paraId="791684A0" w14:textId="7B414C7F" w:rsidR="00C840D4" w:rsidRPr="000061D4" w:rsidRDefault="00C840D4" w:rsidP="00A75BF7">
            <w:pPr>
              <w:spacing w:after="0" w:line="240" w:lineRule="auto"/>
              <w:jc w:val="center"/>
              <w:rPr>
                <w:szCs w:val="24"/>
              </w:rPr>
            </w:pPr>
            <w:r w:rsidRPr="000061D4">
              <w:rPr>
                <w:szCs w:val="24"/>
              </w:rPr>
              <w:t>7.61</w:t>
            </w:r>
          </w:p>
        </w:tc>
      </w:tr>
      <w:tr w:rsidR="000061D4" w:rsidRPr="000061D4" w14:paraId="3106BA50" w14:textId="77777777" w:rsidTr="00CC1EFC">
        <w:trPr>
          <w:trHeight w:val="300"/>
        </w:trPr>
        <w:tc>
          <w:tcPr>
            <w:tcW w:w="1433" w:type="dxa"/>
            <w:vMerge/>
            <w:vAlign w:val="center"/>
          </w:tcPr>
          <w:p w14:paraId="553DE8E2" w14:textId="77777777" w:rsidR="00C840D4" w:rsidRPr="000061D4" w:rsidRDefault="00C840D4" w:rsidP="00A75BF7">
            <w:pPr>
              <w:spacing w:after="0" w:line="240" w:lineRule="auto"/>
              <w:rPr>
                <w:szCs w:val="24"/>
              </w:rPr>
            </w:pPr>
          </w:p>
        </w:tc>
        <w:tc>
          <w:tcPr>
            <w:tcW w:w="1843" w:type="dxa"/>
            <w:noWrap/>
            <w:vAlign w:val="center"/>
          </w:tcPr>
          <w:p w14:paraId="431C0230" w14:textId="51742CA5" w:rsidR="00C840D4" w:rsidRPr="000061D4" w:rsidRDefault="00C840D4" w:rsidP="00A75BF7">
            <w:pPr>
              <w:spacing w:after="0" w:line="240" w:lineRule="auto"/>
              <w:jc w:val="center"/>
              <w:rPr>
                <w:szCs w:val="24"/>
              </w:rPr>
            </w:pPr>
            <w:r w:rsidRPr="000061D4">
              <w:rPr>
                <w:szCs w:val="24"/>
              </w:rPr>
              <w:t>%15 Hipoklorit</w:t>
            </w:r>
          </w:p>
        </w:tc>
        <w:tc>
          <w:tcPr>
            <w:tcW w:w="992" w:type="dxa"/>
            <w:noWrap/>
            <w:vAlign w:val="bottom"/>
          </w:tcPr>
          <w:p w14:paraId="248CCE58" w14:textId="2B633474" w:rsidR="00C840D4" w:rsidRPr="000061D4" w:rsidRDefault="00C840D4" w:rsidP="00A75BF7">
            <w:pPr>
              <w:spacing w:after="0" w:line="240" w:lineRule="auto"/>
              <w:jc w:val="center"/>
              <w:rPr>
                <w:szCs w:val="24"/>
              </w:rPr>
            </w:pPr>
            <w:r w:rsidRPr="000061D4">
              <w:rPr>
                <w:szCs w:val="24"/>
              </w:rPr>
              <w:t>13.8</w:t>
            </w:r>
          </w:p>
        </w:tc>
        <w:tc>
          <w:tcPr>
            <w:tcW w:w="1134" w:type="dxa"/>
            <w:noWrap/>
            <w:vAlign w:val="bottom"/>
          </w:tcPr>
          <w:p w14:paraId="48D4D6D1" w14:textId="56764000" w:rsidR="00C840D4" w:rsidRPr="000061D4" w:rsidRDefault="00C840D4" w:rsidP="00A75BF7">
            <w:pPr>
              <w:spacing w:after="0" w:line="240" w:lineRule="auto"/>
              <w:jc w:val="center"/>
              <w:rPr>
                <w:szCs w:val="24"/>
              </w:rPr>
            </w:pPr>
            <w:r w:rsidRPr="000061D4">
              <w:rPr>
                <w:szCs w:val="24"/>
              </w:rPr>
              <w:t>1075</w:t>
            </w:r>
          </w:p>
        </w:tc>
        <w:tc>
          <w:tcPr>
            <w:tcW w:w="1701" w:type="dxa"/>
            <w:noWrap/>
            <w:vAlign w:val="bottom"/>
          </w:tcPr>
          <w:p w14:paraId="2841E964" w14:textId="3CEC1256" w:rsidR="00C840D4" w:rsidRPr="000061D4" w:rsidRDefault="00C840D4" w:rsidP="00A75BF7">
            <w:pPr>
              <w:spacing w:after="0" w:line="240" w:lineRule="auto"/>
              <w:jc w:val="center"/>
              <w:rPr>
                <w:szCs w:val="24"/>
              </w:rPr>
            </w:pPr>
            <w:r w:rsidRPr="000061D4">
              <w:rPr>
                <w:szCs w:val="24"/>
              </w:rPr>
              <w:t>38.4</w:t>
            </w:r>
          </w:p>
        </w:tc>
        <w:tc>
          <w:tcPr>
            <w:tcW w:w="1701" w:type="dxa"/>
            <w:vAlign w:val="bottom"/>
          </w:tcPr>
          <w:p w14:paraId="03A37687" w14:textId="6350D1C0" w:rsidR="00C840D4" w:rsidRPr="000061D4" w:rsidRDefault="00C840D4" w:rsidP="00A75BF7">
            <w:pPr>
              <w:spacing w:after="0" w:line="240" w:lineRule="auto"/>
              <w:jc w:val="center"/>
              <w:rPr>
                <w:szCs w:val="24"/>
              </w:rPr>
            </w:pPr>
            <w:r w:rsidRPr="000061D4">
              <w:rPr>
                <w:szCs w:val="24"/>
              </w:rPr>
              <w:t>7.33</w:t>
            </w:r>
          </w:p>
        </w:tc>
      </w:tr>
      <w:tr w:rsidR="000061D4" w:rsidRPr="000061D4" w14:paraId="58AC0F90" w14:textId="77777777" w:rsidTr="00CC1EFC">
        <w:trPr>
          <w:trHeight w:val="300"/>
        </w:trPr>
        <w:tc>
          <w:tcPr>
            <w:tcW w:w="1433" w:type="dxa"/>
            <w:vMerge w:val="restart"/>
            <w:vAlign w:val="center"/>
          </w:tcPr>
          <w:p w14:paraId="2315F247" w14:textId="4E511915" w:rsidR="00C840D4" w:rsidRPr="000061D4" w:rsidRDefault="00C840D4" w:rsidP="00A75BF7">
            <w:pPr>
              <w:spacing w:after="0" w:line="240" w:lineRule="auto"/>
              <w:rPr>
                <w:szCs w:val="24"/>
              </w:rPr>
            </w:pPr>
            <w:r w:rsidRPr="000061D4">
              <w:rPr>
                <w:szCs w:val="24"/>
              </w:rPr>
              <w:t>Buğday sapı</w:t>
            </w:r>
          </w:p>
        </w:tc>
        <w:tc>
          <w:tcPr>
            <w:tcW w:w="1843" w:type="dxa"/>
            <w:noWrap/>
            <w:vAlign w:val="center"/>
          </w:tcPr>
          <w:p w14:paraId="1BFC63F7" w14:textId="6E9F9276" w:rsidR="00C840D4" w:rsidRPr="000061D4" w:rsidRDefault="00C840D4" w:rsidP="00A75BF7">
            <w:pPr>
              <w:spacing w:after="0" w:line="240" w:lineRule="auto"/>
              <w:jc w:val="center"/>
              <w:rPr>
                <w:szCs w:val="24"/>
              </w:rPr>
            </w:pPr>
            <w:r w:rsidRPr="000061D4">
              <w:rPr>
                <w:szCs w:val="24"/>
              </w:rPr>
              <w:t>Kontrol</w:t>
            </w:r>
          </w:p>
        </w:tc>
        <w:tc>
          <w:tcPr>
            <w:tcW w:w="992" w:type="dxa"/>
            <w:noWrap/>
            <w:vAlign w:val="bottom"/>
          </w:tcPr>
          <w:p w14:paraId="3C93A9DC" w14:textId="1848FB7C" w:rsidR="00C840D4" w:rsidRPr="000061D4" w:rsidRDefault="00C840D4" w:rsidP="00A75BF7">
            <w:pPr>
              <w:spacing w:after="0" w:line="240" w:lineRule="auto"/>
              <w:jc w:val="center"/>
              <w:rPr>
                <w:szCs w:val="24"/>
              </w:rPr>
            </w:pPr>
            <w:r w:rsidRPr="000061D4">
              <w:rPr>
                <w:szCs w:val="24"/>
              </w:rPr>
              <w:t>41.9</w:t>
            </w:r>
          </w:p>
        </w:tc>
        <w:tc>
          <w:tcPr>
            <w:tcW w:w="1134" w:type="dxa"/>
            <w:noWrap/>
            <w:vAlign w:val="bottom"/>
          </w:tcPr>
          <w:p w14:paraId="07E8406E" w14:textId="546AC317" w:rsidR="00C840D4" w:rsidRPr="000061D4" w:rsidRDefault="00C840D4" w:rsidP="00A75BF7">
            <w:pPr>
              <w:spacing w:after="0" w:line="240" w:lineRule="auto"/>
              <w:jc w:val="center"/>
              <w:rPr>
                <w:szCs w:val="24"/>
              </w:rPr>
            </w:pPr>
            <w:r w:rsidRPr="000061D4">
              <w:rPr>
                <w:szCs w:val="24"/>
              </w:rPr>
              <w:t>896</w:t>
            </w:r>
          </w:p>
        </w:tc>
        <w:tc>
          <w:tcPr>
            <w:tcW w:w="1701" w:type="dxa"/>
            <w:noWrap/>
            <w:vAlign w:val="center"/>
          </w:tcPr>
          <w:p w14:paraId="73FC77D3" w14:textId="09D5773E" w:rsidR="00C840D4" w:rsidRPr="000061D4" w:rsidRDefault="00C840D4" w:rsidP="00A75BF7">
            <w:pPr>
              <w:spacing w:after="0" w:line="240" w:lineRule="auto"/>
              <w:jc w:val="center"/>
              <w:rPr>
                <w:szCs w:val="24"/>
              </w:rPr>
            </w:pPr>
            <w:r w:rsidRPr="000061D4">
              <w:rPr>
                <w:szCs w:val="24"/>
              </w:rPr>
              <w:t>-</w:t>
            </w:r>
          </w:p>
        </w:tc>
        <w:tc>
          <w:tcPr>
            <w:tcW w:w="1701" w:type="dxa"/>
            <w:vAlign w:val="center"/>
          </w:tcPr>
          <w:p w14:paraId="378DDEE0" w14:textId="5D4C2A76" w:rsidR="00C840D4" w:rsidRPr="000061D4" w:rsidRDefault="00C840D4" w:rsidP="00A75BF7">
            <w:pPr>
              <w:spacing w:after="0" w:line="240" w:lineRule="auto"/>
              <w:jc w:val="center"/>
              <w:rPr>
                <w:szCs w:val="24"/>
              </w:rPr>
            </w:pPr>
            <w:r w:rsidRPr="000061D4">
              <w:rPr>
                <w:szCs w:val="24"/>
              </w:rPr>
              <w:t>-</w:t>
            </w:r>
          </w:p>
        </w:tc>
      </w:tr>
      <w:tr w:rsidR="000061D4" w:rsidRPr="000061D4" w14:paraId="7ACEA8F3" w14:textId="77777777" w:rsidTr="00C840D4">
        <w:trPr>
          <w:trHeight w:val="300"/>
        </w:trPr>
        <w:tc>
          <w:tcPr>
            <w:tcW w:w="1433" w:type="dxa"/>
            <w:vMerge/>
            <w:vAlign w:val="center"/>
          </w:tcPr>
          <w:p w14:paraId="5E490113" w14:textId="0CEF2AFE" w:rsidR="00C840D4" w:rsidRPr="000061D4" w:rsidRDefault="00C840D4" w:rsidP="00A75BF7">
            <w:pPr>
              <w:spacing w:after="0" w:line="240" w:lineRule="auto"/>
              <w:rPr>
                <w:szCs w:val="24"/>
              </w:rPr>
            </w:pPr>
          </w:p>
        </w:tc>
        <w:tc>
          <w:tcPr>
            <w:tcW w:w="1843" w:type="dxa"/>
            <w:noWrap/>
            <w:vAlign w:val="center"/>
          </w:tcPr>
          <w:p w14:paraId="31BB2FBD" w14:textId="41C14392" w:rsidR="00C840D4" w:rsidRPr="000061D4" w:rsidRDefault="00C840D4" w:rsidP="00A75BF7">
            <w:pPr>
              <w:spacing w:after="0" w:line="240" w:lineRule="auto"/>
              <w:jc w:val="center"/>
              <w:rPr>
                <w:szCs w:val="24"/>
              </w:rPr>
            </w:pPr>
            <w:r w:rsidRPr="000061D4">
              <w:rPr>
                <w:szCs w:val="24"/>
              </w:rPr>
              <w:t>5 U/g Enzim</w:t>
            </w:r>
          </w:p>
        </w:tc>
        <w:tc>
          <w:tcPr>
            <w:tcW w:w="992" w:type="dxa"/>
            <w:noWrap/>
            <w:vAlign w:val="bottom"/>
          </w:tcPr>
          <w:p w14:paraId="75232678" w14:textId="6DA72C55" w:rsidR="00C840D4" w:rsidRPr="000061D4" w:rsidRDefault="00C840D4" w:rsidP="00A75BF7">
            <w:pPr>
              <w:spacing w:after="0" w:line="240" w:lineRule="auto"/>
              <w:jc w:val="center"/>
              <w:rPr>
                <w:szCs w:val="24"/>
              </w:rPr>
            </w:pPr>
            <w:r w:rsidRPr="000061D4">
              <w:rPr>
                <w:szCs w:val="24"/>
              </w:rPr>
              <w:t>41.5</w:t>
            </w:r>
          </w:p>
        </w:tc>
        <w:tc>
          <w:tcPr>
            <w:tcW w:w="1134" w:type="dxa"/>
            <w:noWrap/>
            <w:vAlign w:val="bottom"/>
          </w:tcPr>
          <w:p w14:paraId="6087CE5D" w14:textId="48BE4C6A" w:rsidR="00C840D4" w:rsidRPr="000061D4" w:rsidRDefault="00C840D4" w:rsidP="00A75BF7">
            <w:pPr>
              <w:spacing w:after="0" w:line="240" w:lineRule="auto"/>
              <w:jc w:val="center"/>
              <w:rPr>
                <w:szCs w:val="24"/>
              </w:rPr>
            </w:pPr>
            <w:r w:rsidRPr="000061D4">
              <w:rPr>
                <w:szCs w:val="24"/>
              </w:rPr>
              <w:t>875</w:t>
            </w:r>
          </w:p>
        </w:tc>
        <w:tc>
          <w:tcPr>
            <w:tcW w:w="1701" w:type="dxa"/>
            <w:noWrap/>
            <w:vAlign w:val="center"/>
          </w:tcPr>
          <w:p w14:paraId="5504C0E4" w14:textId="702EC838" w:rsidR="00C840D4" w:rsidRPr="000061D4" w:rsidRDefault="00C840D4" w:rsidP="00A75BF7">
            <w:pPr>
              <w:spacing w:after="0" w:line="240" w:lineRule="auto"/>
              <w:jc w:val="center"/>
              <w:rPr>
                <w:szCs w:val="24"/>
              </w:rPr>
            </w:pPr>
            <w:r w:rsidRPr="000061D4">
              <w:rPr>
                <w:szCs w:val="24"/>
              </w:rPr>
              <w:t>0.95</w:t>
            </w:r>
          </w:p>
        </w:tc>
        <w:tc>
          <w:tcPr>
            <w:tcW w:w="1701" w:type="dxa"/>
            <w:vAlign w:val="bottom"/>
          </w:tcPr>
          <w:p w14:paraId="3268D561" w14:textId="7399F367" w:rsidR="00C840D4" w:rsidRPr="000061D4" w:rsidRDefault="00C840D4" w:rsidP="00A75BF7">
            <w:pPr>
              <w:spacing w:after="0" w:line="240" w:lineRule="auto"/>
              <w:jc w:val="center"/>
              <w:rPr>
                <w:szCs w:val="24"/>
              </w:rPr>
            </w:pPr>
            <w:r w:rsidRPr="000061D4">
              <w:rPr>
                <w:szCs w:val="24"/>
              </w:rPr>
              <w:t>15.0</w:t>
            </w:r>
          </w:p>
        </w:tc>
      </w:tr>
      <w:tr w:rsidR="000061D4" w:rsidRPr="000061D4" w14:paraId="7EB418AC" w14:textId="77777777" w:rsidTr="00CC1EFC">
        <w:trPr>
          <w:trHeight w:val="300"/>
        </w:trPr>
        <w:tc>
          <w:tcPr>
            <w:tcW w:w="1433" w:type="dxa"/>
            <w:vMerge/>
            <w:vAlign w:val="center"/>
          </w:tcPr>
          <w:p w14:paraId="615FE11B" w14:textId="77777777" w:rsidR="00C840D4" w:rsidRPr="000061D4" w:rsidRDefault="00C840D4" w:rsidP="00A75BF7">
            <w:pPr>
              <w:spacing w:after="0" w:line="240" w:lineRule="auto"/>
              <w:rPr>
                <w:szCs w:val="24"/>
              </w:rPr>
            </w:pPr>
          </w:p>
        </w:tc>
        <w:tc>
          <w:tcPr>
            <w:tcW w:w="1843" w:type="dxa"/>
            <w:noWrap/>
            <w:vAlign w:val="center"/>
          </w:tcPr>
          <w:p w14:paraId="364BB77B" w14:textId="53893C67" w:rsidR="00C840D4" w:rsidRPr="000061D4" w:rsidRDefault="00C840D4" w:rsidP="00A75BF7">
            <w:pPr>
              <w:spacing w:after="0" w:line="240" w:lineRule="auto"/>
              <w:jc w:val="center"/>
              <w:rPr>
                <w:szCs w:val="24"/>
              </w:rPr>
            </w:pPr>
            <w:r w:rsidRPr="000061D4">
              <w:rPr>
                <w:szCs w:val="24"/>
              </w:rPr>
              <w:t>7 bar O</w:t>
            </w:r>
            <w:r w:rsidRPr="000061D4">
              <w:rPr>
                <w:szCs w:val="24"/>
                <w:vertAlign w:val="subscript"/>
              </w:rPr>
              <w:t>2</w:t>
            </w:r>
          </w:p>
        </w:tc>
        <w:tc>
          <w:tcPr>
            <w:tcW w:w="992" w:type="dxa"/>
            <w:noWrap/>
            <w:vAlign w:val="bottom"/>
          </w:tcPr>
          <w:p w14:paraId="11CAA807" w14:textId="1AFC05FC" w:rsidR="00C840D4" w:rsidRPr="000061D4" w:rsidRDefault="00C840D4" w:rsidP="00A75BF7">
            <w:pPr>
              <w:spacing w:after="0" w:line="240" w:lineRule="auto"/>
              <w:jc w:val="center"/>
              <w:rPr>
                <w:szCs w:val="24"/>
              </w:rPr>
            </w:pPr>
            <w:r w:rsidRPr="000061D4">
              <w:rPr>
                <w:szCs w:val="24"/>
              </w:rPr>
              <w:t>29.9</w:t>
            </w:r>
          </w:p>
        </w:tc>
        <w:tc>
          <w:tcPr>
            <w:tcW w:w="1134" w:type="dxa"/>
            <w:noWrap/>
            <w:vAlign w:val="bottom"/>
          </w:tcPr>
          <w:p w14:paraId="269CCCD1" w14:textId="06713199" w:rsidR="00C840D4" w:rsidRPr="000061D4" w:rsidRDefault="00C840D4" w:rsidP="00A75BF7">
            <w:pPr>
              <w:spacing w:after="0" w:line="240" w:lineRule="auto"/>
              <w:jc w:val="center"/>
              <w:rPr>
                <w:szCs w:val="24"/>
              </w:rPr>
            </w:pPr>
            <w:r w:rsidRPr="000061D4">
              <w:rPr>
                <w:szCs w:val="24"/>
              </w:rPr>
              <w:t>801</w:t>
            </w:r>
          </w:p>
        </w:tc>
        <w:tc>
          <w:tcPr>
            <w:tcW w:w="1701" w:type="dxa"/>
            <w:noWrap/>
            <w:vAlign w:val="bottom"/>
          </w:tcPr>
          <w:p w14:paraId="686A3136" w14:textId="08BB9B98" w:rsidR="00C840D4" w:rsidRPr="000061D4" w:rsidRDefault="00C840D4" w:rsidP="00A75BF7">
            <w:pPr>
              <w:spacing w:after="0" w:line="240" w:lineRule="auto"/>
              <w:jc w:val="center"/>
              <w:rPr>
                <w:szCs w:val="24"/>
              </w:rPr>
            </w:pPr>
            <w:r w:rsidRPr="000061D4">
              <w:rPr>
                <w:szCs w:val="24"/>
              </w:rPr>
              <w:t>27.9</w:t>
            </w:r>
          </w:p>
        </w:tc>
        <w:tc>
          <w:tcPr>
            <w:tcW w:w="1701" w:type="dxa"/>
            <w:vAlign w:val="bottom"/>
          </w:tcPr>
          <w:p w14:paraId="4CEEC2CD" w14:textId="673F6E97" w:rsidR="00C840D4" w:rsidRPr="000061D4" w:rsidRDefault="00C840D4" w:rsidP="00A75BF7">
            <w:pPr>
              <w:spacing w:after="0" w:line="240" w:lineRule="auto"/>
              <w:jc w:val="center"/>
              <w:rPr>
                <w:szCs w:val="24"/>
              </w:rPr>
            </w:pPr>
            <w:r w:rsidRPr="000061D4">
              <w:rPr>
                <w:szCs w:val="24"/>
              </w:rPr>
              <w:t>15.1</w:t>
            </w:r>
          </w:p>
        </w:tc>
      </w:tr>
      <w:tr w:rsidR="000061D4" w:rsidRPr="000061D4" w14:paraId="3F41AF43" w14:textId="77777777" w:rsidTr="00CC1EFC">
        <w:trPr>
          <w:trHeight w:val="300"/>
        </w:trPr>
        <w:tc>
          <w:tcPr>
            <w:tcW w:w="1433" w:type="dxa"/>
            <w:vMerge/>
            <w:vAlign w:val="center"/>
          </w:tcPr>
          <w:p w14:paraId="6449A00F" w14:textId="77777777" w:rsidR="00C840D4" w:rsidRPr="000061D4" w:rsidRDefault="00C840D4" w:rsidP="00A75BF7">
            <w:pPr>
              <w:spacing w:after="0" w:line="240" w:lineRule="auto"/>
              <w:rPr>
                <w:szCs w:val="24"/>
              </w:rPr>
            </w:pPr>
          </w:p>
        </w:tc>
        <w:tc>
          <w:tcPr>
            <w:tcW w:w="1843" w:type="dxa"/>
            <w:noWrap/>
            <w:vAlign w:val="center"/>
          </w:tcPr>
          <w:p w14:paraId="778E3E75" w14:textId="52DF2777" w:rsidR="00C840D4" w:rsidRPr="000061D4" w:rsidRDefault="00C840D4" w:rsidP="00A75BF7">
            <w:pPr>
              <w:spacing w:after="0" w:line="240" w:lineRule="auto"/>
              <w:jc w:val="center"/>
              <w:rPr>
                <w:szCs w:val="24"/>
              </w:rPr>
            </w:pPr>
            <w:r w:rsidRPr="000061D4">
              <w:rPr>
                <w:szCs w:val="24"/>
              </w:rPr>
              <w:t>%10 Hipoklorit</w:t>
            </w:r>
          </w:p>
        </w:tc>
        <w:tc>
          <w:tcPr>
            <w:tcW w:w="992" w:type="dxa"/>
            <w:noWrap/>
            <w:vAlign w:val="bottom"/>
          </w:tcPr>
          <w:p w14:paraId="26FEF4A2" w14:textId="281DD883" w:rsidR="00C840D4" w:rsidRPr="000061D4" w:rsidRDefault="00C840D4" w:rsidP="00A75BF7">
            <w:pPr>
              <w:spacing w:after="0" w:line="240" w:lineRule="auto"/>
              <w:jc w:val="center"/>
              <w:rPr>
                <w:szCs w:val="24"/>
              </w:rPr>
            </w:pPr>
            <w:r w:rsidRPr="000061D4">
              <w:rPr>
                <w:szCs w:val="24"/>
              </w:rPr>
              <w:t>26.9</w:t>
            </w:r>
          </w:p>
        </w:tc>
        <w:tc>
          <w:tcPr>
            <w:tcW w:w="1134" w:type="dxa"/>
            <w:noWrap/>
            <w:vAlign w:val="bottom"/>
          </w:tcPr>
          <w:p w14:paraId="1DFBB482" w14:textId="6DA2E1C2" w:rsidR="00C840D4" w:rsidRPr="000061D4" w:rsidRDefault="00C840D4" w:rsidP="00A75BF7">
            <w:pPr>
              <w:spacing w:after="0" w:line="240" w:lineRule="auto"/>
              <w:jc w:val="center"/>
              <w:rPr>
                <w:szCs w:val="24"/>
              </w:rPr>
            </w:pPr>
            <w:r w:rsidRPr="000061D4">
              <w:rPr>
                <w:szCs w:val="24"/>
              </w:rPr>
              <w:t>768</w:t>
            </w:r>
          </w:p>
        </w:tc>
        <w:tc>
          <w:tcPr>
            <w:tcW w:w="1701" w:type="dxa"/>
            <w:noWrap/>
            <w:vAlign w:val="bottom"/>
          </w:tcPr>
          <w:p w14:paraId="5C48A7E8" w14:textId="3FD96132" w:rsidR="00C840D4" w:rsidRPr="000061D4" w:rsidRDefault="00C840D4" w:rsidP="00A75BF7">
            <w:pPr>
              <w:spacing w:after="0" w:line="240" w:lineRule="auto"/>
              <w:jc w:val="center"/>
              <w:rPr>
                <w:szCs w:val="24"/>
              </w:rPr>
            </w:pPr>
            <w:r w:rsidRPr="000061D4">
              <w:rPr>
                <w:szCs w:val="24"/>
              </w:rPr>
              <w:t>10.0</w:t>
            </w:r>
          </w:p>
        </w:tc>
        <w:tc>
          <w:tcPr>
            <w:tcW w:w="1701" w:type="dxa"/>
            <w:vAlign w:val="bottom"/>
          </w:tcPr>
          <w:p w14:paraId="6A5E5076" w14:textId="601A51CE" w:rsidR="00C840D4" w:rsidRPr="000061D4" w:rsidRDefault="00C840D4" w:rsidP="00A75BF7">
            <w:pPr>
              <w:spacing w:after="0" w:line="240" w:lineRule="auto"/>
              <w:jc w:val="center"/>
              <w:rPr>
                <w:szCs w:val="24"/>
              </w:rPr>
            </w:pPr>
            <w:r w:rsidRPr="000061D4">
              <w:rPr>
                <w:szCs w:val="24"/>
              </w:rPr>
              <w:t>19.8</w:t>
            </w:r>
          </w:p>
        </w:tc>
      </w:tr>
      <w:tr w:rsidR="000061D4" w:rsidRPr="000061D4" w14:paraId="657AC80D" w14:textId="77777777" w:rsidTr="00CC1EFC">
        <w:trPr>
          <w:trHeight w:val="300"/>
        </w:trPr>
        <w:tc>
          <w:tcPr>
            <w:tcW w:w="1433" w:type="dxa"/>
            <w:vMerge/>
            <w:vAlign w:val="center"/>
          </w:tcPr>
          <w:p w14:paraId="328B28B2" w14:textId="77777777" w:rsidR="00C840D4" w:rsidRPr="000061D4" w:rsidRDefault="00C840D4" w:rsidP="00A75BF7">
            <w:pPr>
              <w:spacing w:after="0" w:line="240" w:lineRule="auto"/>
              <w:rPr>
                <w:szCs w:val="24"/>
              </w:rPr>
            </w:pPr>
          </w:p>
        </w:tc>
        <w:tc>
          <w:tcPr>
            <w:tcW w:w="1843" w:type="dxa"/>
            <w:noWrap/>
            <w:vAlign w:val="center"/>
          </w:tcPr>
          <w:p w14:paraId="1FA4F52E" w14:textId="55F9D739" w:rsidR="00C840D4" w:rsidRPr="000061D4" w:rsidRDefault="00C840D4" w:rsidP="00A75BF7">
            <w:pPr>
              <w:spacing w:after="0" w:line="240" w:lineRule="auto"/>
              <w:jc w:val="center"/>
              <w:rPr>
                <w:szCs w:val="24"/>
              </w:rPr>
            </w:pPr>
            <w:r w:rsidRPr="000061D4">
              <w:rPr>
                <w:szCs w:val="24"/>
              </w:rPr>
              <w:t xml:space="preserve">Alkali </w:t>
            </w:r>
            <w:proofErr w:type="spellStart"/>
            <w:r w:rsidRPr="000061D4">
              <w:rPr>
                <w:szCs w:val="24"/>
              </w:rPr>
              <w:t>Eks</w:t>
            </w:r>
            <w:proofErr w:type="spellEnd"/>
            <w:r w:rsidRPr="000061D4">
              <w:rPr>
                <w:szCs w:val="24"/>
              </w:rPr>
              <w:t>.</w:t>
            </w:r>
          </w:p>
        </w:tc>
        <w:tc>
          <w:tcPr>
            <w:tcW w:w="992" w:type="dxa"/>
            <w:noWrap/>
            <w:vAlign w:val="bottom"/>
          </w:tcPr>
          <w:p w14:paraId="165EA840" w14:textId="587C069A" w:rsidR="00C840D4" w:rsidRPr="000061D4" w:rsidRDefault="00C840D4" w:rsidP="00A75BF7">
            <w:pPr>
              <w:spacing w:after="0" w:line="240" w:lineRule="auto"/>
              <w:jc w:val="center"/>
              <w:rPr>
                <w:szCs w:val="24"/>
              </w:rPr>
            </w:pPr>
            <w:r w:rsidRPr="000061D4">
              <w:rPr>
                <w:szCs w:val="24"/>
              </w:rPr>
              <w:t>24.2</w:t>
            </w:r>
          </w:p>
        </w:tc>
        <w:tc>
          <w:tcPr>
            <w:tcW w:w="1134" w:type="dxa"/>
            <w:noWrap/>
            <w:vAlign w:val="bottom"/>
          </w:tcPr>
          <w:p w14:paraId="48695E1D" w14:textId="6CC79032" w:rsidR="00C840D4" w:rsidRPr="000061D4" w:rsidRDefault="00C840D4" w:rsidP="00A75BF7">
            <w:pPr>
              <w:spacing w:after="0" w:line="240" w:lineRule="auto"/>
              <w:jc w:val="center"/>
              <w:rPr>
                <w:szCs w:val="24"/>
              </w:rPr>
            </w:pPr>
            <w:r w:rsidRPr="000061D4">
              <w:rPr>
                <w:szCs w:val="24"/>
              </w:rPr>
              <w:t>693</w:t>
            </w:r>
          </w:p>
        </w:tc>
        <w:tc>
          <w:tcPr>
            <w:tcW w:w="1701" w:type="dxa"/>
            <w:noWrap/>
            <w:vAlign w:val="bottom"/>
          </w:tcPr>
          <w:p w14:paraId="0D4C6797" w14:textId="71A8F19B" w:rsidR="00C840D4" w:rsidRPr="000061D4" w:rsidRDefault="00C840D4" w:rsidP="00A75BF7">
            <w:pPr>
              <w:spacing w:after="0" w:line="240" w:lineRule="auto"/>
              <w:jc w:val="center"/>
              <w:rPr>
                <w:szCs w:val="24"/>
              </w:rPr>
            </w:pPr>
            <w:r w:rsidRPr="000061D4">
              <w:rPr>
                <w:szCs w:val="24"/>
              </w:rPr>
              <w:t>10.0</w:t>
            </w:r>
          </w:p>
        </w:tc>
        <w:tc>
          <w:tcPr>
            <w:tcW w:w="1701" w:type="dxa"/>
            <w:vAlign w:val="bottom"/>
          </w:tcPr>
          <w:p w14:paraId="472EB24B" w14:textId="3465F2A2" w:rsidR="00C840D4" w:rsidRPr="000061D4" w:rsidRDefault="00C840D4" w:rsidP="00A75BF7">
            <w:pPr>
              <w:spacing w:after="0" w:line="240" w:lineRule="auto"/>
              <w:jc w:val="center"/>
              <w:rPr>
                <w:szCs w:val="24"/>
              </w:rPr>
            </w:pPr>
            <w:r w:rsidRPr="000061D4">
              <w:rPr>
                <w:szCs w:val="24"/>
              </w:rPr>
              <w:t>21.6</w:t>
            </w:r>
          </w:p>
        </w:tc>
      </w:tr>
      <w:tr w:rsidR="000061D4" w:rsidRPr="000061D4" w14:paraId="7DE58B97" w14:textId="77777777" w:rsidTr="00CC1EFC">
        <w:trPr>
          <w:trHeight w:val="300"/>
        </w:trPr>
        <w:tc>
          <w:tcPr>
            <w:tcW w:w="1433" w:type="dxa"/>
            <w:vMerge/>
            <w:vAlign w:val="center"/>
          </w:tcPr>
          <w:p w14:paraId="5FDCB33E" w14:textId="77777777" w:rsidR="00C840D4" w:rsidRPr="000061D4" w:rsidRDefault="00C840D4" w:rsidP="00A75BF7">
            <w:pPr>
              <w:spacing w:after="0" w:line="240" w:lineRule="auto"/>
              <w:rPr>
                <w:szCs w:val="24"/>
              </w:rPr>
            </w:pPr>
          </w:p>
        </w:tc>
        <w:tc>
          <w:tcPr>
            <w:tcW w:w="1843" w:type="dxa"/>
            <w:noWrap/>
            <w:vAlign w:val="center"/>
          </w:tcPr>
          <w:p w14:paraId="30D53494" w14:textId="6CC27B1F" w:rsidR="00C840D4" w:rsidRPr="000061D4" w:rsidRDefault="00C840D4" w:rsidP="00A75BF7">
            <w:pPr>
              <w:spacing w:after="0" w:line="240" w:lineRule="auto"/>
              <w:jc w:val="center"/>
              <w:rPr>
                <w:szCs w:val="24"/>
              </w:rPr>
            </w:pPr>
            <w:r w:rsidRPr="000061D4">
              <w:rPr>
                <w:szCs w:val="24"/>
              </w:rPr>
              <w:t>%5 Hipoklorit</w:t>
            </w:r>
          </w:p>
        </w:tc>
        <w:tc>
          <w:tcPr>
            <w:tcW w:w="992" w:type="dxa"/>
            <w:noWrap/>
            <w:vAlign w:val="bottom"/>
          </w:tcPr>
          <w:p w14:paraId="7E4EF08C" w14:textId="0F210C6A" w:rsidR="00C840D4" w:rsidRPr="000061D4" w:rsidRDefault="00C840D4" w:rsidP="00A75BF7">
            <w:pPr>
              <w:spacing w:after="0" w:line="240" w:lineRule="auto"/>
              <w:jc w:val="center"/>
              <w:rPr>
                <w:szCs w:val="24"/>
              </w:rPr>
            </w:pPr>
            <w:r w:rsidRPr="000061D4">
              <w:rPr>
                <w:szCs w:val="24"/>
              </w:rPr>
              <w:t>13.5</w:t>
            </w:r>
          </w:p>
        </w:tc>
        <w:tc>
          <w:tcPr>
            <w:tcW w:w="1134" w:type="dxa"/>
            <w:noWrap/>
            <w:vAlign w:val="bottom"/>
          </w:tcPr>
          <w:p w14:paraId="356F2272" w14:textId="28AB700F" w:rsidR="00C840D4" w:rsidRPr="000061D4" w:rsidRDefault="00C840D4" w:rsidP="00A75BF7">
            <w:pPr>
              <w:spacing w:after="0" w:line="240" w:lineRule="auto"/>
              <w:jc w:val="center"/>
              <w:rPr>
                <w:szCs w:val="24"/>
              </w:rPr>
            </w:pPr>
            <w:r w:rsidRPr="000061D4">
              <w:rPr>
                <w:szCs w:val="24"/>
              </w:rPr>
              <w:t>634</w:t>
            </w:r>
          </w:p>
        </w:tc>
        <w:tc>
          <w:tcPr>
            <w:tcW w:w="1701" w:type="dxa"/>
            <w:noWrap/>
            <w:vAlign w:val="bottom"/>
          </w:tcPr>
          <w:p w14:paraId="0389455C" w14:textId="1B02662C" w:rsidR="00C840D4" w:rsidRPr="000061D4" w:rsidRDefault="00C840D4" w:rsidP="00A75BF7">
            <w:pPr>
              <w:spacing w:after="0" w:line="240" w:lineRule="auto"/>
              <w:jc w:val="center"/>
              <w:rPr>
                <w:szCs w:val="24"/>
              </w:rPr>
            </w:pPr>
            <w:r w:rsidRPr="000061D4">
              <w:rPr>
                <w:szCs w:val="24"/>
              </w:rPr>
              <w:t>44.2</w:t>
            </w:r>
          </w:p>
        </w:tc>
        <w:tc>
          <w:tcPr>
            <w:tcW w:w="1701" w:type="dxa"/>
            <w:vAlign w:val="bottom"/>
          </w:tcPr>
          <w:p w14:paraId="44369B03" w14:textId="200912A2" w:rsidR="00C840D4" w:rsidRPr="000061D4" w:rsidRDefault="00C840D4" w:rsidP="00A75BF7">
            <w:pPr>
              <w:spacing w:after="0" w:line="240" w:lineRule="auto"/>
              <w:jc w:val="center"/>
              <w:rPr>
                <w:szCs w:val="24"/>
              </w:rPr>
            </w:pPr>
            <w:r w:rsidRPr="000061D4">
              <w:rPr>
                <w:szCs w:val="24"/>
              </w:rPr>
              <w:t>5.02</w:t>
            </w:r>
          </w:p>
        </w:tc>
      </w:tr>
      <w:tr w:rsidR="000061D4" w:rsidRPr="000061D4" w14:paraId="00BC8BFD" w14:textId="77777777" w:rsidTr="00CC1EFC">
        <w:trPr>
          <w:trHeight w:val="300"/>
        </w:trPr>
        <w:tc>
          <w:tcPr>
            <w:tcW w:w="1433" w:type="dxa"/>
            <w:vMerge/>
            <w:vAlign w:val="center"/>
          </w:tcPr>
          <w:p w14:paraId="2AC14C98" w14:textId="77777777" w:rsidR="00C840D4" w:rsidRPr="000061D4" w:rsidRDefault="00C840D4" w:rsidP="00A75BF7">
            <w:pPr>
              <w:spacing w:after="0" w:line="240" w:lineRule="auto"/>
              <w:rPr>
                <w:szCs w:val="24"/>
              </w:rPr>
            </w:pPr>
          </w:p>
        </w:tc>
        <w:tc>
          <w:tcPr>
            <w:tcW w:w="1843" w:type="dxa"/>
            <w:noWrap/>
            <w:vAlign w:val="center"/>
          </w:tcPr>
          <w:p w14:paraId="54A4302B" w14:textId="5AC265DA" w:rsidR="00C840D4" w:rsidRPr="000061D4" w:rsidRDefault="00C840D4" w:rsidP="00A75BF7">
            <w:pPr>
              <w:spacing w:after="0" w:line="240" w:lineRule="auto"/>
              <w:jc w:val="center"/>
              <w:rPr>
                <w:szCs w:val="24"/>
              </w:rPr>
            </w:pPr>
            <w:r w:rsidRPr="000061D4">
              <w:rPr>
                <w:szCs w:val="24"/>
              </w:rPr>
              <w:t>%10 Hipoklorit</w:t>
            </w:r>
          </w:p>
        </w:tc>
        <w:tc>
          <w:tcPr>
            <w:tcW w:w="992" w:type="dxa"/>
            <w:noWrap/>
            <w:vAlign w:val="bottom"/>
          </w:tcPr>
          <w:p w14:paraId="39D8D05E" w14:textId="4BDFE4DB" w:rsidR="00C840D4" w:rsidRPr="000061D4" w:rsidRDefault="00C840D4" w:rsidP="00A75BF7">
            <w:pPr>
              <w:spacing w:after="0" w:line="240" w:lineRule="auto"/>
              <w:jc w:val="center"/>
              <w:rPr>
                <w:szCs w:val="24"/>
              </w:rPr>
            </w:pPr>
            <w:r w:rsidRPr="000061D4">
              <w:rPr>
                <w:szCs w:val="24"/>
              </w:rPr>
              <w:t>13.5</w:t>
            </w:r>
          </w:p>
        </w:tc>
        <w:tc>
          <w:tcPr>
            <w:tcW w:w="1134" w:type="dxa"/>
            <w:noWrap/>
            <w:vAlign w:val="bottom"/>
          </w:tcPr>
          <w:p w14:paraId="4DBE6B75" w14:textId="389B86D9" w:rsidR="00C840D4" w:rsidRPr="000061D4" w:rsidRDefault="00C840D4" w:rsidP="00A75BF7">
            <w:pPr>
              <w:spacing w:after="0" w:line="240" w:lineRule="auto"/>
              <w:jc w:val="center"/>
              <w:rPr>
                <w:szCs w:val="24"/>
              </w:rPr>
            </w:pPr>
            <w:r w:rsidRPr="000061D4">
              <w:rPr>
                <w:szCs w:val="24"/>
              </w:rPr>
              <w:t>582</w:t>
            </w:r>
          </w:p>
        </w:tc>
        <w:tc>
          <w:tcPr>
            <w:tcW w:w="1701" w:type="dxa"/>
            <w:noWrap/>
            <w:vAlign w:val="bottom"/>
          </w:tcPr>
          <w:p w14:paraId="1D2D4205" w14:textId="63EE4477" w:rsidR="00C840D4" w:rsidRPr="000061D4" w:rsidRDefault="00C840D4" w:rsidP="00A75BF7">
            <w:pPr>
              <w:spacing w:after="0" w:line="240" w:lineRule="auto"/>
              <w:jc w:val="center"/>
              <w:rPr>
                <w:szCs w:val="24"/>
              </w:rPr>
            </w:pPr>
            <w:r w:rsidRPr="000061D4">
              <w:rPr>
                <w:szCs w:val="24"/>
              </w:rPr>
              <w:t>44.2</w:t>
            </w:r>
          </w:p>
        </w:tc>
        <w:tc>
          <w:tcPr>
            <w:tcW w:w="1701" w:type="dxa"/>
            <w:vAlign w:val="bottom"/>
          </w:tcPr>
          <w:p w14:paraId="6C4A7D79" w14:textId="658ACC99" w:rsidR="00C840D4" w:rsidRPr="000061D4" w:rsidRDefault="00C840D4" w:rsidP="00A75BF7">
            <w:pPr>
              <w:spacing w:after="0" w:line="240" w:lineRule="auto"/>
              <w:jc w:val="center"/>
              <w:rPr>
                <w:szCs w:val="24"/>
              </w:rPr>
            </w:pPr>
            <w:r w:rsidRPr="000061D4">
              <w:rPr>
                <w:szCs w:val="24"/>
              </w:rPr>
              <w:t>11.2</w:t>
            </w:r>
          </w:p>
        </w:tc>
      </w:tr>
      <w:tr w:rsidR="000061D4" w:rsidRPr="000061D4" w14:paraId="5202D29D" w14:textId="77777777" w:rsidTr="00CC1EFC">
        <w:trPr>
          <w:trHeight w:val="300"/>
        </w:trPr>
        <w:tc>
          <w:tcPr>
            <w:tcW w:w="1433" w:type="dxa"/>
            <w:vMerge/>
            <w:vAlign w:val="center"/>
          </w:tcPr>
          <w:p w14:paraId="311D5A21" w14:textId="77777777" w:rsidR="00C840D4" w:rsidRPr="000061D4" w:rsidRDefault="00C840D4" w:rsidP="00A75BF7">
            <w:pPr>
              <w:spacing w:after="0" w:line="240" w:lineRule="auto"/>
              <w:rPr>
                <w:szCs w:val="24"/>
              </w:rPr>
            </w:pPr>
          </w:p>
        </w:tc>
        <w:tc>
          <w:tcPr>
            <w:tcW w:w="1843" w:type="dxa"/>
            <w:noWrap/>
            <w:vAlign w:val="center"/>
          </w:tcPr>
          <w:p w14:paraId="4E176BD8" w14:textId="5156BD15" w:rsidR="00C840D4" w:rsidRPr="000061D4" w:rsidRDefault="00C840D4" w:rsidP="00A75BF7">
            <w:pPr>
              <w:spacing w:after="0" w:line="240" w:lineRule="auto"/>
              <w:jc w:val="center"/>
              <w:rPr>
                <w:szCs w:val="24"/>
              </w:rPr>
            </w:pPr>
            <w:r w:rsidRPr="000061D4">
              <w:rPr>
                <w:szCs w:val="24"/>
              </w:rPr>
              <w:t>%15 Hipoklorit</w:t>
            </w:r>
          </w:p>
        </w:tc>
        <w:tc>
          <w:tcPr>
            <w:tcW w:w="992" w:type="dxa"/>
            <w:noWrap/>
            <w:vAlign w:val="bottom"/>
          </w:tcPr>
          <w:p w14:paraId="73911EB9" w14:textId="7DCC64C4" w:rsidR="00C840D4" w:rsidRPr="000061D4" w:rsidRDefault="00C840D4" w:rsidP="00A75BF7">
            <w:pPr>
              <w:spacing w:after="0" w:line="240" w:lineRule="auto"/>
              <w:jc w:val="center"/>
              <w:rPr>
                <w:szCs w:val="24"/>
              </w:rPr>
            </w:pPr>
            <w:r w:rsidRPr="000061D4">
              <w:rPr>
                <w:szCs w:val="24"/>
              </w:rPr>
              <w:t>10.9</w:t>
            </w:r>
          </w:p>
        </w:tc>
        <w:tc>
          <w:tcPr>
            <w:tcW w:w="1134" w:type="dxa"/>
            <w:noWrap/>
            <w:vAlign w:val="bottom"/>
          </w:tcPr>
          <w:p w14:paraId="21549692" w14:textId="72303038" w:rsidR="00C840D4" w:rsidRPr="000061D4" w:rsidRDefault="00C840D4" w:rsidP="00A75BF7">
            <w:pPr>
              <w:spacing w:after="0" w:line="240" w:lineRule="auto"/>
              <w:jc w:val="center"/>
              <w:rPr>
                <w:szCs w:val="24"/>
              </w:rPr>
            </w:pPr>
            <w:r w:rsidRPr="000061D4">
              <w:rPr>
                <w:szCs w:val="24"/>
              </w:rPr>
              <w:t>532</w:t>
            </w:r>
          </w:p>
        </w:tc>
        <w:tc>
          <w:tcPr>
            <w:tcW w:w="1701" w:type="dxa"/>
            <w:noWrap/>
            <w:vAlign w:val="bottom"/>
          </w:tcPr>
          <w:p w14:paraId="45212027" w14:textId="221C85AC" w:rsidR="00C840D4" w:rsidRPr="000061D4" w:rsidRDefault="00C840D4" w:rsidP="00A75BF7">
            <w:pPr>
              <w:spacing w:after="0" w:line="240" w:lineRule="auto"/>
              <w:jc w:val="center"/>
              <w:rPr>
                <w:szCs w:val="24"/>
              </w:rPr>
            </w:pPr>
            <w:r w:rsidRPr="000061D4">
              <w:rPr>
                <w:szCs w:val="24"/>
              </w:rPr>
              <w:t>54.9</w:t>
            </w:r>
          </w:p>
        </w:tc>
        <w:tc>
          <w:tcPr>
            <w:tcW w:w="1701" w:type="dxa"/>
            <w:vAlign w:val="bottom"/>
          </w:tcPr>
          <w:p w14:paraId="22DB4C17" w14:textId="01615CEB" w:rsidR="00C840D4" w:rsidRPr="000061D4" w:rsidRDefault="00C840D4" w:rsidP="00A75BF7">
            <w:pPr>
              <w:spacing w:after="0" w:line="240" w:lineRule="auto"/>
              <w:jc w:val="center"/>
              <w:rPr>
                <w:szCs w:val="24"/>
              </w:rPr>
            </w:pPr>
            <w:r w:rsidRPr="000061D4">
              <w:rPr>
                <w:szCs w:val="24"/>
              </w:rPr>
              <w:t>12.2</w:t>
            </w:r>
          </w:p>
        </w:tc>
      </w:tr>
      <w:tr w:rsidR="000061D4" w:rsidRPr="000061D4" w14:paraId="3F36BCD0" w14:textId="77777777" w:rsidTr="00CC1EFC">
        <w:trPr>
          <w:trHeight w:val="300"/>
        </w:trPr>
        <w:tc>
          <w:tcPr>
            <w:tcW w:w="1433" w:type="dxa"/>
            <w:vMerge w:val="restart"/>
            <w:vAlign w:val="center"/>
          </w:tcPr>
          <w:p w14:paraId="54AB55F7" w14:textId="7A40E5A2" w:rsidR="00C840D4" w:rsidRPr="000061D4" w:rsidRDefault="00C840D4" w:rsidP="00A75BF7">
            <w:pPr>
              <w:spacing w:after="0" w:line="240" w:lineRule="auto"/>
              <w:rPr>
                <w:szCs w:val="24"/>
              </w:rPr>
            </w:pPr>
            <w:r w:rsidRPr="000061D4">
              <w:rPr>
                <w:szCs w:val="24"/>
              </w:rPr>
              <w:t>Atık Ofis Kağıtları</w:t>
            </w:r>
          </w:p>
        </w:tc>
        <w:tc>
          <w:tcPr>
            <w:tcW w:w="1843" w:type="dxa"/>
            <w:noWrap/>
            <w:vAlign w:val="center"/>
          </w:tcPr>
          <w:p w14:paraId="4C0DC610" w14:textId="7CCF8F81" w:rsidR="00C840D4" w:rsidRPr="000061D4" w:rsidRDefault="00C840D4" w:rsidP="00A75BF7">
            <w:pPr>
              <w:spacing w:after="0" w:line="240" w:lineRule="auto"/>
              <w:jc w:val="center"/>
              <w:rPr>
                <w:szCs w:val="24"/>
              </w:rPr>
            </w:pPr>
            <w:r w:rsidRPr="000061D4">
              <w:rPr>
                <w:szCs w:val="24"/>
              </w:rPr>
              <w:t>DP</w:t>
            </w:r>
          </w:p>
        </w:tc>
        <w:tc>
          <w:tcPr>
            <w:tcW w:w="992" w:type="dxa"/>
            <w:noWrap/>
            <w:vAlign w:val="bottom"/>
          </w:tcPr>
          <w:p w14:paraId="47742BC7" w14:textId="7394E551" w:rsidR="00C840D4" w:rsidRPr="000061D4" w:rsidRDefault="00C840D4" w:rsidP="00A75BF7">
            <w:pPr>
              <w:spacing w:after="0" w:line="240" w:lineRule="auto"/>
              <w:jc w:val="center"/>
              <w:rPr>
                <w:szCs w:val="24"/>
              </w:rPr>
            </w:pPr>
            <w:r w:rsidRPr="000061D4">
              <w:rPr>
                <w:szCs w:val="24"/>
              </w:rPr>
              <w:t>13.4</w:t>
            </w:r>
          </w:p>
        </w:tc>
        <w:tc>
          <w:tcPr>
            <w:tcW w:w="1134" w:type="dxa"/>
            <w:noWrap/>
            <w:vAlign w:val="bottom"/>
          </w:tcPr>
          <w:p w14:paraId="4EC05493" w14:textId="1AB213E0" w:rsidR="00C840D4" w:rsidRPr="000061D4" w:rsidRDefault="00C840D4" w:rsidP="00A75BF7">
            <w:pPr>
              <w:spacing w:after="0" w:line="240" w:lineRule="auto"/>
              <w:jc w:val="center"/>
              <w:rPr>
                <w:szCs w:val="24"/>
              </w:rPr>
            </w:pPr>
            <w:r w:rsidRPr="000061D4">
              <w:rPr>
                <w:szCs w:val="24"/>
              </w:rPr>
              <w:t>746</w:t>
            </w:r>
          </w:p>
        </w:tc>
        <w:tc>
          <w:tcPr>
            <w:tcW w:w="1701" w:type="dxa"/>
            <w:noWrap/>
            <w:vAlign w:val="bottom"/>
          </w:tcPr>
          <w:p w14:paraId="437958BA" w14:textId="5167E0EB" w:rsidR="00C840D4" w:rsidRPr="000061D4" w:rsidRDefault="00C840D4" w:rsidP="00A75BF7">
            <w:pPr>
              <w:spacing w:after="0" w:line="240" w:lineRule="auto"/>
              <w:jc w:val="center"/>
              <w:rPr>
                <w:szCs w:val="24"/>
              </w:rPr>
            </w:pPr>
            <w:r w:rsidRPr="000061D4">
              <w:rPr>
                <w:szCs w:val="24"/>
              </w:rPr>
              <w:t>-</w:t>
            </w:r>
          </w:p>
        </w:tc>
        <w:tc>
          <w:tcPr>
            <w:tcW w:w="1701" w:type="dxa"/>
            <w:vAlign w:val="bottom"/>
          </w:tcPr>
          <w:p w14:paraId="214DC2CB" w14:textId="75F70936" w:rsidR="00C840D4" w:rsidRPr="000061D4" w:rsidRDefault="00C840D4" w:rsidP="00A75BF7">
            <w:pPr>
              <w:spacing w:after="0" w:line="240" w:lineRule="auto"/>
              <w:jc w:val="center"/>
              <w:rPr>
                <w:szCs w:val="24"/>
              </w:rPr>
            </w:pPr>
            <w:r w:rsidRPr="000061D4">
              <w:rPr>
                <w:szCs w:val="24"/>
              </w:rPr>
              <w:t>-</w:t>
            </w:r>
          </w:p>
        </w:tc>
      </w:tr>
      <w:tr w:rsidR="000061D4" w:rsidRPr="000061D4" w14:paraId="6210DFA8" w14:textId="77777777" w:rsidTr="00CC1EFC">
        <w:trPr>
          <w:trHeight w:val="300"/>
        </w:trPr>
        <w:tc>
          <w:tcPr>
            <w:tcW w:w="1433" w:type="dxa"/>
            <w:vMerge/>
            <w:vAlign w:val="center"/>
          </w:tcPr>
          <w:p w14:paraId="6649308E" w14:textId="77777777" w:rsidR="00C840D4" w:rsidRPr="000061D4" w:rsidRDefault="00C840D4" w:rsidP="00A75BF7">
            <w:pPr>
              <w:spacing w:after="0" w:line="240" w:lineRule="auto"/>
              <w:rPr>
                <w:szCs w:val="24"/>
              </w:rPr>
            </w:pPr>
          </w:p>
        </w:tc>
        <w:tc>
          <w:tcPr>
            <w:tcW w:w="1843" w:type="dxa"/>
            <w:noWrap/>
            <w:vAlign w:val="center"/>
          </w:tcPr>
          <w:p w14:paraId="20D89B3E" w14:textId="2B58D1A4" w:rsidR="00C840D4" w:rsidRPr="000061D4" w:rsidRDefault="00C840D4" w:rsidP="00A75BF7">
            <w:pPr>
              <w:spacing w:after="0" w:line="240" w:lineRule="auto"/>
              <w:jc w:val="center"/>
              <w:rPr>
                <w:szCs w:val="24"/>
              </w:rPr>
            </w:pPr>
            <w:r w:rsidRPr="000061D4">
              <w:rPr>
                <w:szCs w:val="24"/>
              </w:rPr>
              <w:t>10 U/g Enzim</w:t>
            </w:r>
          </w:p>
        </w:tc>
        <w:tc>
          <w:tcPr>
            <w:tcW w:w="992" w:type="dxa"/>
            <w:noWrap/>
            <w:vAlign w:val="bottom"/>
          </w:tcPr>
          <w:p w14:paraId="30C86354" w14:textId="52660F16" w:rsidR="00C840D4" w:rsidRPr="000061D4" w:rsidRDefault="00C840D4" w:rsidP="001D4CB8">
            <w:pPr>
              <w:spacing w:after="0" w:line="240" w:lineRule="auto"/>
              <w:jc w:val="center"/>
              <w:rPr>
                <w:szCs w:val="24"/>
              </w:rPr>
            </w:pPr>
            <w:r w:rsidRPr="000061D4">
              <w:rPr>
                <w:szCs w:val="24"/>
              </w:rPr>
              <w:t>12.9</w:t>
            </w:r>
          </w:p>
        </w:tc>
        <w:tc>
          <w:tcPr>
            <w:tcW w:w="1134" w:type="dxa"/>
            <w:noWrap/>
            <w:vAlign w:val="bottom"/>
          </w:tcPr>
          <w:p w14:paraId="12976423" w14:textId="3CB1440E" w:rsidR="00C840D4" w:rsidRPr="000061D4" w:rsidRDefault="00C840D4" w:rsidP="00A75BF7">
            <w:pPr>
              <w:spacing w:after="0" w:line="240" w:lineRule="auto"/>
              <w:jc w:val="center"/>
              <w:rPr>
                <w:szCs w:val="24"/>
              </w:rPr>
            </w:pPr>
            <w:r w:rsidRPr="000061D4">
              <w:rPr>
                <w:szCs w:val="24"/>
              </w:rPr>
              <w:t>734</w:t>
            </w:r>
          </w:p>
        </w:tc>
        <w:tc>
          <w:tcPr>
            <w:tcW w:w="1701" w:type="dxa"/>
            <w:noWrap/>
            <w:vAlign w:val="bottom"/>
          </w:tcPr>
          <w:p w14:paraId="54E9454A" w14:textId="025C2DB6" w:rsidR="00C840D4" w:rsidRPr="000061D4" w:rsidRDefault="00C840D4" w:rsidP="00A75BF7">
            <w:pPr>
              <w:spacing w:after="0" w:line="240" w:lineRule="auto"/>
              <w:jc w:val="center"/>
              <w:rPr>
                <w:szCs w:val="24"/>
              </w:rPr>
            </w:pPr>
            <w:r w:rsidRPr="000061D4">
              <w:rPr>
                <w:szCs w:val="24"/>
              </w:rPr>
              <w:t>3.73</w:t>
            </w:r>
          </w:p>
        </w:tc>
        <w:tc>
          <w:tcPr>
            <w:tcW w:w="1701" w:type="dxa"/>
            <w:vAlign w:val="bottom"/>
          </w:tcPr>
          <w:p w14:paraId="14141907" w14:textId="11DEBE01" w:rsidR="00C840D4" w:rsidRPr="000061D4" w:rsidRDefault="00C840D4" w:rsidP="00A75BF7">
            <w:pPr>
              <w:spacing w:after="0" w:line="240" w:lineRule="auto"/>
              <w:jc w:val="center"/>
              <w:rPr>
                <w:szCs w:val="24"/>
              </w:rPr>
            </w:pPr>
            <w:r w:rsidRPr="000061D4">
              <w:rPr>
                <w:szCs w:val="24"/>
              </w:rPr>
              <w:t>24.0</w:t>
            </w:r>
          </w:p>
        </w:tc>
      </w:tr>
      <w:tr w:rsidR="000061D4" w:rsidRPr="000061D4" w14:paraId="0A66794C" w14:textId="77777777" w:rsidTr="00CC1EFC">
        <w:trPr>
          <w:trHeight w:val="300"/>
        </w:trPr>
        <w:tc>
          <w:tcPr>
            <w:tcW w:w="1433" w:type="dxa"/>
            <w:vMerge/>
            <w:vAlign w:val="center"/>
          </w:tcPr>
          <w:p w14:paraId="09401CE6" w14:textId="77777777" w:rsidR="00C840D4" w:rsidRPr="000061D4" w:rsidRDefault="00C840D4" w:rsidP="00A75BF7">
            <w:pPr>
              <w:spacing w:after="0" w:line="240" w:lineRule="auto"/>
              <w:rPr>
                <w:szCs w:val="24"/>
              </w:rPr>
            </w:pPr>
          </w:p>
        </w:tc>
        <w:tc>
          <w:tcPr>
            <w:tcW w:w="1843" w:type="dxa"/>
            <w:noWrap/>
            <w:vAlign w:val="center"/>
          </w:tcPr>
          <w:p w14:paraId="7BA16BDB" w14:textId="5B6B1B2A" w:rsidR="00C840D4" w:rsidRPr="000061D4" w:rsidRDefault="00C840D4" w:rsidP="00A75BF7">
            <w:pPr>
              <w:spacing w:after="0" w:line="240" w:lineRule="auto"/>
              <w:jc w:val="center"/>
              <w:rPr>
                <w:szCs w:val="24"/>
              </w:rPr>
            </w:pPr>
            <w:r w:rsidRPr="000061D4">
              <w:rPr>
                <w:szCs w:val="24"/>
              </w:rPr>
              <w:t>7 bar O</w:t>
            </w:r>
            <w:r w:rsidRPr="000061D4">
              <w:rPr>
                <w:szCs w:val="24"/>
                <w:vertAlign w:val="subscript"/>
              </w:rPr>
              <w:t>2</w:t>
            </w:r>
          </w:p>
        </w:tc>
        <w:tc>
          <w:tcPr>
            <w:tcW w:w="992" w:type="dxa"/>
            <w:noWrap/>
            <w:vAlign w:val="bottom"/>
          </w:tcPr>
          <w:p w14:paraId="7AB3BB9F" w14:textId="6BB2BA01" w:rsidR="00C840D4" w:rsidRPr="000061D4" w:rsidRDefault="00C840D4" w:rsidP="00A75BF7">
            <w:pPr>
              <w:spacing w:after="0" w:line="240" w:lineRule="auto"/>
              <w:jc w:val="center"/>
              <w:rPr>
                <w:szCs w:val="24"/>
              </w:rPr>
            </w:pPr>
            <w:r w:rsidRPr="000061D4">
              <w:rPr>
                <w:szCs w:val="24"/>
              </w:rPr>
              <w:t>8.30</w:t>
            </w:r>
          </w:p>
        </w:tc>
        <w:tc>
          <w:tcPr>
            <w:tcW w:w="1134" w:type="dxa"/>
            <w:noWrap/>
            <w:vAlign w:val="bottom"/>
          </w:tcPr>
          <w:p w14:paraId="5C31C7C2" w14:textId="778C9218" w:rsidR="00C840D4" w:rsidRPr="000061D4" w:rsidRDefault="00C840D4" w:rsidP="00A75BF7">
            <w:pPr>
              <w:spacing w:after="0" w:line="240" w:lineRule="auto"/>
              <w:jc w:val="center"/>
              <w:rPr>
                <w:szCs w:val="24"/>
              </w:rPr>
            </w:pPr>
            <w:r w:rsidRPr="000061D4">
              <w:rPr>
                <w:szCs w:val="24"/>
              </w:rPr>
              <w:t>724</w:t>
            </w:r>
          </w:p>
        </w:tc>
        <w:tc>
          <w:tcPr>
            <w:tcW w:w="1701" w:type="dxa"/>
            <w:noWrap/>
            <w:vAlign w:val="bottom"/>
          </w:tcPr>
          <w:p w14:paraId="7CC94732" w14:textId="5AE200F4" w:rsidR="00C840D4" w:rsidRPr="000061D4" w:rsidRDefault="00C840D4" w:rsidP="00A75BF7">
            <w:pPr>
              <w:spacing w:after="0" w:line="240" w:lineRule="auto"/>
              <w:jc w:val="center"/>
              <w:rPr>
                <w:szCs w:val="24"/>
              </w:rPr>
            </w:pPr>
            <w:r w:rsidRPr="000061D4">
              <w:rPr>
                <w:szCs w:val="24"/>
              </w:rPr>
              <w:t>35.7</w:t>
            </w:r>
          </w:p>
        </w:tc>
        <w:tc>
          <w:tcPr>
            <w:tcW w:w="1701" w:type="dxa"/>
            <w:vAlign w:val="bottom"/>
          </w:tcPr>
          <w:p w14:paraId="50BD54AE" w14:textId="131262C8" w:rsidR="00C840D4" w:rsidRPr="000061D4" w:rsidRDefault="00C840D4" w:rsidP="00A75BF7">
            <w:pPr>
              <w:spacing w:after="0" w:line="240" w:lineRule="auto"/>
              <w:jc w:val="center"/>
              <w:rPr>
                <w:szCs w:val="24"/>
              </w:rPr>
            </w:pPr>
            <w:r w:rsidRPr="000061D4">
              <w:rPr>
                <w:szCs w:val="24"/>
              </w:rPr>
              <w:t>2.17</w:t>
            </w:r>
          </w:p>
        </w:tc>
      </w:tr>
      <w:tr w:rsidR="000061D4" w:rsidRPr="000061D4" w14:paraId="3621247B" w14:textId="77777777" w:rsidTr="00CC1EFC">
        <w:trPr>
          <w:trHeight w:val="300"/>
        </w:trPr>
        <w:tc>
          <w:tcPr>
            <w:tcW w:w="1433" w:type="dxa"/>
            <w:vMerge/>
            <w:vAlign w:val="center"/>
          </w:tcPr>
          <w:p w14:paraId="2D76C417" w14:textId="77777777" w:rsidR="00C840D4" w:rsidRPr="000061D4" w:rsidRDefault="00C840D4" w:rsidP="00A75BF7">
            <w:pPr>
              <w:spacing w:after="0" w:line="240" w:lineRule="auto"/>
              <w:rPr>
                <w:szCs w:val="24"/>
              </w:rPr>
            </w:pPr>
          </w:p>
        </w:tc>
        <w:tc>
          <w:tcPr>
            <w:tcW w:w="1843" w:type="dxa"/>
            <w:noWrap/>
            <w:vAlign w:val="center"/>
          </w:tcPr>
          <w:p w14:paraId="404D733B" w14:textId="01C89A49" w:rsidR="00C840D4" w:rsidRPr="000061D4" w:rsidRDefault="00C840D4" w:rsidP="00A75BF7">
            <w:pPr>
              <w:spacing w:after="0" w:line="240" w:lineRule="auto"/>
              <w:jc w:val="center"/>
              <w:rPr>
                <w:szCs w:val="24"/>
              </w:rPr>
            </w:pPr>
            <w:proofErr w:type="gramStart"/>
            <w:r w:rsidRPr="000061D4">
              <w:rPr>
                <w:szCs w:val="24"/>
              </w:rPr>
              <w:t>%0.4</w:t>
            </w:r>
            <w:proofErr w:type="gramEnd"/>
            <w:r w:rsidRPr="000061D4">
              <w:rPr>
                <w:szCs w:val="24"/>
              </w:rPr>
              <w:t xml:space="preserve"> FAS</w:t>
            </w:r>
          </w:p>
        </w:tc>
        <w:tc>
          <w:tcPr>
            <w:tcW w:w="992" w:type="dxa"/>
            <w:noWrap/>
            <w:vAlign w:val="bottom"/>
          </w:tcPr>
          <w:p w14:paraId="764A8635" w14:textId="300DF2C5" w:rsidR="00C840D4" w:rsidRPr="000061D4" w:rsidRDefault="00C840D4" w:rsidP="00A75BF7">
            <w:pPr>
              <w:spacing w:after="0" w:line="240" w:lineRule="auto"/>
              <w:jc w:val="center"/>
              <w:rPr>
                <w:szCs w:val="24"/>
              </w:rPr>
            </w:pPr>
            <w:r w:rsidRPr="000061D4">
              <w:rPr>
                <w:szCs w:val="24"/>
              </w:rPr>
              <w:t>6.20</w:t>
            </w:r>
          </w:p>
        </w:tc>
        <w:tc>
          <w:tcPr>
            <w:tcW w:w="1134" w:type="dxa"/>
            <w:noWrap/>
            <w:vAlign w:val="bottom"/>
          </w:tcPr>
          <w:p w14:paraId="240B8F0D" w14:textId="66CD87B8" w:rsidR="00C840D4" w:rsidRPr="000061D4" w:rsidRDefault="00C840D4" w:rsidP="00A75BF7">
            <w:pPr>
              <w:spacing w:after="0" w:line="240" w:lineRule="auto"/>
              <w:jc w:val="center"/>
              <w:rPr>
                <w:szCs w:val="24"/>
              </w:rPr>
            </w:pPr>
            <w:r w:rsidRPr="000061D4">
              <w:rPr>
                <w:szCs w:val="24"/>
              </w:rPr>
              <w:t>677</w:t>
            </w:r>
          </w:p>
        </w:tc>
        <w:tc>
          <w:tcPr>
            <w:tcW w:w="1701" w:type="dxa"/>
            <w:noWrap/>
            <w:vAlign w:val="bottom"/>
          </w:tcPr>
          <w:p w14:paraId="6A7B997F" w14:textId="51B971CF" w:rsidR="00C840D4" w:rsidRPr="000061D4" w:rsidRDefault="00C840D4" w:rsidP="00A75BF7">
            <w:pPr>
              <w:spacing w:after="0" w:line="240" w:lineRule="auto"/>
              <w:jc w:val="center"/>
              <w:rPr>
                <w:szCs w:val="24"/>
              </w:rPr>
            </w:pPr>
            <w:r w:rsidRPr="000061D4">
              <w:rPr>
                <w:szCs w:val="24"/>
              </w:rPr>
              <w:t>13.3</w:t>
            </w:r>
          </w:p>
        </w:tc>
        <w:tc>
          <w:tcPr>
            <w:tcW w:w="1701" w:type="dxa"/>
            <w:vAlign w:val="bottom"/>
          </w:tcPr>
          <w:p w14:paraId="22BC8AAF" w14:textId="07B8A6F5" w:rsidR="00C840D4" w:rsidRPr="000061D4" w:rsidRDefault="00C840D4" w:rsidP="00A75BF7">
            <w:pPr>
              <w:spacing w:after="0" w:line="240" w:lineRule="auto"/>
              <w:jc w:val="center"/>
              <w:rPr>
                <w:szCs w:val="24"/>
              </w:rPr>
            </w:pPr>
            <w:r w:rsidRPr="000061D4">
              <w:rPr>
                <w:szCs w:val="24"/>
              </w:rPr>
              <w:t>22.4</w:t>
            </w:r>
          </w:p>
        </w:tc>
      </w:tr>
      <w:tr w:rsidR="000061D4" w:rsidRPr="000061D4" w14:paraId="4020A420" w14:textId="77777777" w:rsidTr="00CC1EFC">
        <w:trPr>
          <w:trHeight w:val="300"/>
        </w:trPr>
        <w:tc>
          <w:tcPr>
            <w:tcW w:w="1433" w:type="dxa"/>
            <w:vMerge/>
            <w:vAlign w:val="center"/>
          </w:tcPr>
          <w:p w14:paraId="6395065E" w14:textId="77777777" w:rsidR="00C840D4" w:rsidRPr="000061D4" w:rsidRDefault="00C840D4" w:rsidP="00A75BF7">
            <w:pPr>
              <w:spacing w:after="0" w:line="240" w:lineRule="auto"/>
              <w:rPr>
                <w:szCs w:val="24"/>
              </w:rPr>
            </w:pPr>
          </w:p>
        </w:tc>
        <w:tc>
          <w:tcPr>
            <w:tcW w:w="1843" w:type="dxa"/>
            <w:noWrap/>
            <w:vAlign w:val="center"/>
          </w:tcPr>
          <w:p w14:paraId="67223DFB" w14:textId="0687F92E" w:rsidR="00C840D4" w:rsidRPr="000061D4" w:rsidRDefault="00C840D4" w:rsidP="00A75BF7">
            <w:pPr>
              <w:spacing w:after="0" w:line="240" w:lineRule="auto"/>
              <w:jc w:val="center"/>
              <w:rPr>
                <w:szCs w:val="24"/>
              </w:rPr>
            </w:pPr>
            <w:proofErr w:type="gramStart"/>
            <w:r w:rsidRPr="000061D4">
              <w:rPr>
                <w:szCs w:val="24"/>
              </w:rPr>
              <w:t>%0.6</w:t>
            </w:r>
            <w:proofErr w:type="gramEnd"/>
            <w:r w:rsidRPr="000061D4">
              <w:rPr>
                <w:szCs w:val="24"/>
              </w:rPr>
              <w:t xml:space="preserve"> FAS</w:t>
            </w:r>
          </w:p>
        </w:tc>
        <w:tc>
          <w:tcPr>
            <w:tcW w:w="992" w:type="dxa"/>
            <w:noWrap/>
            <w:vAlign w:val="bottom"/>
          </w:tcPr>
          <w:p w14:paraId="27B0BBBF" w14:textId="26B59828" w:rsidR="00C840D4" w:rsidRPr="000061D4" w:rsidRDefault="00C840D4" w:rsidP="007F6656">
            <w:pPr>
              <w:spacing w:after="0" w:line="240" w:lineRule="auto"/>
              <w:jc w:val="center"/>
              <w:rPr>
                <w:szCs w:val="24"/>
              </w:rPr>
            </w:pPr>
            <w:r w:rsidRPr="000061D4">
              <w:rPr>
                <w:szCs w:val="24"/>
              </w:rPr>
              <w:t>5.40</w:t>
            </w:r>
          </w:p>
        </w:tc>
        <w:tc>
          <w:tcPr>
            <w:tcW w:w="1134" w:type="dxa"/>
            <w:noWrap/>
            <w:vAlign w:val="bottom"/>
          </w:tcPr>
          <w:p w14:paraId="421F6800" w14:textId="75DC9859" w:rsidR="00C840D4" w:rsidRPr="000061D4" w:rsidRDefault="00C840D4" w:rsidP="00A75BF7">
            <w:pPr>
              <w:spacing w:after="0" w:line="240" w:lineRule="auto"/>
              <w:jc w:val="center"/>
              <w:rPr>
                <w:szCs w:val="24"/>
              </w:rPr>
            </w:pPr>
            <w:r w:rsidRPr="000061D4">
              <w:rPr>
                <w:szCs w:val="24"/>
              </w:rPr>
              <w:t>650</w:t>
            </w:r>
          </w:p>
        </w:tc>
        <w:tc>
          <w:tcPr>
            <w:tcW w:w="1701" w:type="dxa"/>
            <w:noWrap/>
            <w:vAlign w:val="bottom"/>
          </w:tcPr>
          <w:p w14:paraId="49E5AB21" w14:textId="6060FED2" w:rsidR="00C840D4" w:rsidRPr="000061D4" w:rsidRDefault="00C840D4" w:rsidP="00A75BF7">
            <w:pPr>
              <w:spacing w:after="0" w:line="240" w:lineRule="auto"/>
              <w:jc w:val="center"/>
              <w:rPr>
                <w:szCs w:val="24"/>
              </w:rPr>
            </w:pPr>
            <w:r w:rsidRPr="000061D4">
              <w:rPr>
                <w:szCs w:val="24"/>
              </w:rPr>
              <w:t>34.9</w:t>
            </w:r>
          </w:p>
        </w:tc>
        <w:tc>
          <w:tcPr>
            <w:tcW w:w="1701" w:type="dxa"/>
            <w:vAlign w:val="bottom"/>
          </w:tcPr>
          <w:p w14:paraId="0AE2F6BF" w14:textId="3A31479D" w:rsidR="00C840D4" w:rsidRPr="000061D4" w:rsidRDefault="00C840D4" w:rsidP="00A75BF7">
            <w:pPr>
              <w:spacing w:after="0" w:line="240" w:lineRule="auto"/>
              <w:jc w:val="center"/>
              <w:rPr>
                <w:szCs w:val="24"/>
              </w:rPr>
            </w:pPr>
            <w:r w:rsidRPr="000061D4">
              <w:rPr>
                <w:szCs w:val="24"/>
              </w:rPr>
              <w:t>25.5</w:t>
            </w:r>
          </w:p>
        </w:tc>
      </w:tr>
      <w:tr w:rsidR="000061D4" w:rsidRPr="000061D4" w14:paraId="47DD21F4" w14:textId="77777777" w:rsidTr="00CC1EFC">
        <w:trPr>
          <w:trHeight w:val="300"/>
        </w:trPr>
        <w:tc>
          <w:tcPr>
            <w:tcW w:w="1433" w:type="dxa"/>
            <w:vMerge/>
            <w:vAlign w:val="center"/>
          </w:tcPr>
          <w:p w14:paraId="2D11E4E2" w14:textId="77777777" w:rsidR="00C840D4" w:rsidRPr="000061D4" w:rsidRDefault="00C840D4" w:rsidP="00A75BF7">
            <w:pPr>
              <w:spacing w:after="0" w:line="240" w:lineRule="auto"/>
              <w:rPr>
                <w:szCs w:val="24"/>
              </w:rPr>
            </w:pPr>
          </w:p>
        </w:tc>
        <w:tc>
          <w:tcPr>
            <w:tcW w:w="1843" w:type="dxa"/>
            <w:noWrap/>
            <w:vAlign w:val="center"/>
          </w:tcPr>
          <w:p w14:paraId="22869024" w14:textId="25371227" w:rsidR="00C840D4" w:rsidRPr="000061D4" w:rsidRDefault="00C840D4" w:rsidP="00A75BF7">
            <w:pPr>
              <w:spacing w:after="0" w:line="240" w:lineRule="auto"/>
              <w:jc w:val="center"/>
              <w:rPr>
                <w:szCs w:val="24"/>
              </w:rPr>
            </w:pPr>
            <w:proofErr w:type="gramStart"/>
            <w:r w:rsidRPr="000061D4">
              <w:rPr>
                <w:szCs w:val="24"/>
              </w:rPr>
              <w:t>%0.8</w:t>
            </w:r>
            <w:proofErr w:type="gramEnd"/>
            <w:r w:rsidRPr="000061D4">
              <w:rPr>
                <w:szCs w:val="24"/>
              </w:rPr>
              <w:t xml:space="preserve"> FAS</w:t>
            </w:r>
          </w:p>
        </w:tc>
        <w:tc>
          <w:tcPr>
            <w:tcW w:w="992" w:type="dxa"/>
            <w:noWrap/>
            <w:vAlign w:val="bottom"/>
          </w:tcPr>
          <w:p w14:paraId="1F5466FC" w14:textId="1F9AEF54" w:rsidR="00C840D4" w:rsidRPr="000061D4" w:rsidRDefault="00C840D4" w:rsidP="007F6656">
            <w:pPr>
              <w:spacing w:after="0" w:line="240" w:lineRule="auto"/>
              <w:jc w:val="center"/>
              <w:rPr>
                <w:szCs w:val="24"/>
              </w:rPr>
            </w:pPr>
            <w:r w:rsidRPr="000061D4">
              <w:rPr>
                <w:szCs w:val="24"/>
              </w:rPr>
              <w:t>3.90</w:t>
            </w:r>
          </w:p>
        </w:tc>
        <w:tc>
          <w:tcPr>
            <w:tcW w:w="1134" w:type="dxa"/>
            <w:noWrap/>
            <w:vAlign w:val="bottom"/>
          </w:tcPr>
          <w:p w14:paraId="03FF83FA" w14:textId="0FD2874A" w:rsidR="00C840D4" w:rsidRPr="000061D4" w:rsidRDefault="00C840D4" w:rsidP="00097747">
            <w:pPr>
              <w:spacing w:after="0" w:line="240" w:lineRule="auto"/>
              <w:jc w:val="center"/>
              <w:rPr>
                <w:szCs w:val="24"/>
              </w:rPr>
            </w:pPr>
            <w:r w:rsidRPr="000061D4">
              <w:rPr>
                <w:szCs w:val="24"/>
              </w:rPr>
              <w:t>623</w:t>
            </w:r>
          </w:p>
        </w:tc>
        <w:tc>
          <w:tcPr>
            <w:tcW w:w="1701" w:type="dxa"/>
            <w:noWrap/>
            <w:vAlign w:val="bottom"/>
          </w:tcPr>
          <w:p w14:paraId="7C76CAA9" w14:textId="57C5BE81" w:rsidR="00C840D4" w:rsidRPr="000061D4" w:rsidRDefault="00C840D4" w:rsidP="00A75BF7">
            <w:pPr>
              <w:spacing w:after="0" w:line="240" w:lineRule="auto"/>
              <w:jc w:val="center"/>
              <w:rPr>
                <w:szCs w:val="24"/>
              </w:rPr>
            </w:pPr>
            <w:r w:rsidRPr="000061D4">
              <w:rPr>
                <w:szCs w:val="24"/>
              </w:rPr>
              <w:t>53.0</w:t>
            </w:r>
          </w:p>
        </w:tc>
        <w:tc>
          <w:tcPr>
            <w:tcW w:w="1701" w:type="dxa"/>
            <w:vAlign w:val="bottom"/>
          </w:tcPr>
          <w:p w14:paraId="7449A21D" w14:textId="0C9848C5" w:rsidR="00C840D4" w:rsidRPr="000061D4" w:rsidRDefault="00C840D4" w:rsidP="00A75BF7">
            <w:pPr>
              <w:spacing w:after="0" w:line="240" w:lineRule="auto"/>
              <w:jc w:val="center"/>
              <w:rPr>
                <w:szCs w:val="24"/>
              </w:rPr>
            </w:pPr>
            <w:r w:rsidRPr="000061D4">
              <w:rPr>
                <w:szCs w:val="24"/>
              </w:rPr>
              <w:t>22.9</w:t>
            </w:r>
          </w:p>
        </w:tc>
      </w:tr>
      <w:tr w:rsidR="000061D4" w:rsidRPr="000061D4" w14:paraId="181A0DE9" w14:textId="77777777" w:rsidTr="00CC1EFC">
        <w:trPr>
          <w:trHeight w:val="300"/>
        </w:trPr>
        <w:tc>
          <w:tcPr>
            <w:tcW w:w="1433" w:type="dxa"/>
            <w:vMerge w:val="restart"/>
            <w:vAlign w:val="center"/>
          </w:tcPr>
          <w:p w14:paraId="729DFB3B" w14:textId="26B68325" w:rsidR="00C840D4" w:rsidRPr="000061D4" w:rsidRDefault="00C840D4" w:rsidP="00A75BF7">
            <w:pPr>
              <w:spacing w:after="0" w:line="240" w:lineRule="auto"/>
              <w:rPr>
                <w:szCs w:val="24"/>
              </w:rPr>
            </w:pPr>
            <w:r w:rsidRPr="000061D4">
              <w:rPr>
                <w:szCs w:val="24"/>
              </w:rPr>
              <w:t>Atık Gazete Kağıtları</w:t>
            </w:r>
          </w:p>
        </w:tc>
        <w:tc>
          <w:tcPr>
            <w:tcW w:w="1843" w:type="dxa"/>
            <w:noWrap/>
            <w:vAlign w:val="center"/>
          </w:tcPr>
          <w:p w14:paraId="31BC0956" w14:textId="30CD3F02" w:rsidR="00C840D4" w:rsidRPr="000061D4" w:rsidRDefault="00C840D4" w:rsidP="00A75BF7">
            <w:pPr>
              <w:spacing w:after="0" w:line="240" w:lineRule="auto"/>
              <w:jc w:val="center"/>
              <w:rPr>
                <w:szCs w:val="24"/>
              </w:rPr>
            </w:pPr>
            <w:r w:rsidRPr="000061D4">
              <w:rPr>
                <w:szCs w:val="24"/>
              </w:rPr>
              <w:t>DP</w:t>
            </w:r>
          </w:p>
        </w:tc>
        <w:tc>
          <w:tcPr>
            <w:tcW w:w="992" w:type="dxa"/>
            <w:noWrap/>
            <w:vAlign w:val="bottom"/>
          </w:tcPr>
          <w:p w14:paraId="15BEE84F" w14:textId="3C3F20AF" w:rsidR="00C840D4" w:rsidRPr="000061D4" w:rsidRDefault="00C840D4" w:rsidP="00A75BF7">
            <w:pPr>
              <w:spacing w:after="0" w:line="240" w:lineRule="auto"/>
              <w:jc w:val="center"/>
              <w:rPr>
                <w:szCs w:val="24"/>
              </w:rPr>
            </w:pPr>
            <w:r w:rsidRPr="000061D4">
              <w:rPr>
                <w:szCs w:val="24"/>
              </w:rPr>
              <w:t>100</w:t>
            </w:r>
          </w:p>
        </w:tc>
        <w:tc>
          <w:tcPr>
            <w:tcW w:w="1134" w:type="dxa"/>
            <w:noWrap/>
            <w:vAlign w:val="bottom"/>
          </w:tcPr>
          <w:p w14:paraId="57E2DDCA" w14:textId="031BBB6A" w:rsidR="00C840D4" w:rsidRPr="000061D4" w:rsidRDefault="00C840D4" w:rsidP="00A75BF7">
            <w:pPr>
              <w:spacing w:after="0" w:line="240" w:lineRule="auto"/>
              <w:jc w:val="center"/>
              <w:rPr>
                <w:szCs w:val="24"/>
              </w:rPr>
            </w:pPr>
            <w:r w:rsidRPr="000061D4">
              <w:rPr>
                <w:szCs w:val="24"/>
              </w:rPr>
              <w:t>491</w:t>
            </w:r>
          </w:p>
        </w:tc>
        <w:tc>
          <w:tcPr>
            <w:tcW w:w="1701" w:type="dxa"/>
            <w:noWrap/>
            <w:vAlign w:val="bottom"/>
          </w:tcPr>
          <w:p w14:paraId="356365FA" w14:textId="0FA1A838" w:rsidR="00C840D4" w:rsidRPr="000061D4" w:rsidRDefault="00C840D4" w:rsidP="00A75BF7">
            <w:pPr>
              <w:spacing w:after="0" w:line="240" w:lineRule="auto"/>
              <w:jc w:val="center"/>
              <w:rPr>
                <w:szCs w:val="24"/>
              </w:rPr>
            </w:pPr>
            <w:r w:rsidRPr="000061D4">
              <w:rPr>
                <w:szCs w:val="24"/>
              </w:rPr>
              <w:t>-</w:t>
            </w:r>
          </w:p>
        </w:tc>
        <w:tc>
          <w:tcPr>
            <w:tcW w:w="1701" w:type="dxa"/>
            <w:vAlign w:val="bottom"/>
          </w:tcPr>
          <w:p w14:paraId="414BE842" w14:textId="212948D1" w:rsidR="00C840D4" w:rsidRPr="000061D4" w:rsidRDefault="00C840D4" w:rsidP="00A75BF7">
            <w:pPr>
              <w:spacing w:after="0" w:line="240" w:lineRule="auto"/>
              <w:jc w:val="center"/>
              <w:rPr>
                <w:szCs w:val="24"/>
              </w:rPr>
            </w:pPr>
            <w:r w:rsidRPr="000061D4">
              <w:rPr>
                <w:szCs w:val="24"/>
              </w:rPr>
              <w:t>-</w:t>
            </w:r>
          </w:p>
        </w:tc>
      </w:tr>
      <w:tr w:rsidR="000061D4" w:rsidRPr="000061D4" w14:paraId="059BC8B2" w14:textId="77777777" w:rsidTr="00CC1EFC">
        <w:trPr>
          <w:trHeight w:val="300"/>
        </w:trPr>
        <w:tc>
          <w:tcPr>
            <w:tcW w:w="1433" w:type="dxa"/>
            <w:vMerge/>
            <w:vAlign w:val="center"/>
          </w:tcPr>
          <w:p w14:paraId="65559319" w14:textId="77777777" w:rsidR="00C840D4" w:rsidRPr="000061D4" w:rsidRDefault="00C840D4" w:rsidP="00A75BF7">
            <w:pPr>
              <w:spacing w:after="0" w:line="240" w:lineRule="auto"/>
              <w:rPr>
                <w:szCs w:val="24"/>
              </w:rPr>
            </w:pPr>
          </w:p>
        </w:tc>
        <w:tc>
          <w:tcPr>
            <w:tcW w:w="1843" w:type="dxa"/>
            <w:noWrap/>
            <w:vAlign w:val="center"/>
          </w:tcPr>
          <w:p w14:paraId="1EF91E32" w14:textId="4039AF25" w:rsidR="00C840D4" w:rsidRPr="000061D4" w:rsidRDefault="00C840D4" w:rsidP="00A75BF7">
            <w:pPr>
              <w:spacing w:after="0" w:line="240" w:lineRule="auto"/>
              <w:jc w:val="center"/>
              <w:rPr>
                <w:szCs w:val="24"/>
              </w:rPr>
            </w:pPr>
            <w:r w:rsidRPr="000061D4">
              <w:rPr>
                <w:szCs w:val="24"/>
              </w:rPr>
              <w:t>%7 H</w:t>
            </w:r>
            <w:r w:rsidRPr="000061D4">
              <w:rPr>
                <w:szCs w:val="24"/>
                <w:vertAlign w:val="subscript"/>
              </w:rPr>
              <w:t>2</w:t>
            </w:r>
            <w:r w:rsidRPr="000061D4">
              <w:rPr>
                <w:szCs w:val="24"/>
              </w:rPr>
              <w:t>O</w:t>
            </w:r>
            <w:r w:rsidRPr="000061D4">
              <w:rPr>
                <w:szCs w:val="24"/>
                <w:vertAlign w:val="subscript"/>
              </w:rPr>
              <w:t>2</w:t>
            </w:r>
          </w:p>
        </w:tc>
        <w:tc>
          <w:tcPr>
            <w:tcW w:w="992" w:type="dxa"/>
            <w:noWrap/>
            <w:vAlign w:val="bottom"/>
          </w:tcPr>
          <w:p w14:paraId="56081E28" w14:textId="07F5B17D" w:rsidR="00C840D4" w:rsidRPr="000061D4" w:rsidRDefault="00C840D4" w:rsidP="00A75BF7">
            <w:pPr>
              <w:spacing w:after="0" w:line="240" w:lineRule="auto"/>
              <w:jc w:val="center"/>
              <w:rPr>
                <w:szCs w:val="24"/>
              </w:rPr>
            </w:pPr>
            <w:r w:rsidRPr="000061D4">
              <w:rPr>
                <w:szCs w:val="24"/>
              </w:rPr>
              <w:t>94.9</w:t>
            </w:r>
          </w:p>
        </w:tc>
        <w:tc>
          <w:tcPr>
            <w:tcW w:w="1134" w:type="dxa"/>
            <w:noWrap/>
            <w:vAlign w:val="bottom"/>
          </w:tcPr>
          <w:p w14:paraId="1079D500" w14:textId="59F17758" w:rsidR="00C840D4" w:rsidRPr="000061D4" w:rsidRDefault="00C840D4" w:rsidP="00A75BF7">
            <w:pPr>
              <w:spacing w:after="0" w:line="240" w:lineRule="auto"/>
              <w:jc w:val="center"/>
              <w:rPr>
                <w:szCs w:val="24"/>
              </w:rPr>
            </w:pPr>
            <w:r w:rsidRPr="000061D4">
              <w:rPr>
                <w:szCs w:val="24"/>
              </w:rPr>
              <w:t>421</w:t>
            </w:r>
          </w:p>
        </w:tc>
        <w:tc>
          <w:tcPr>
            <w:tcW w:w="1701" w:type="dxa"/>
            <w:noWrap/>
            <w:vAlign w:val="bottom"/>
          </w:tcPr>
          <w:p w14:paraId="2CED2D21" w14:textId="62F598E3" w:rsidR="00C840D4" w:rsidRPr="000061D4" w:rsidRDefault="00C840D4" w:rsidP="00A75BF7">
            <w:pPr>
              <w:spacing w:after="0" w:line="240" w:lineRule="auto"/>
              <w:jc w:val="center"/>
              <w:rPr>
                <w:szCs w:val="24"/>
              </w:rPr>
            </w:pPr>
            <w:r w:rsidRPr="000061D4">
              <w:rPr>
                <w:szCs w:val="24"/>
              </w:rPr>
              <w:t>5.10</w:t>
            </w:r>
          </w:p>
        </w:tc>
        <w:tc>
          <w:tcPr>
            <w:tcW w:w="1701" w:type="dxa"/>
            <w:vAlign w:val="bottom"/>
          </w:tcPr>
          <w:p w14:paraId="21E91372" w14:textId="307B45A3" w:rsidR="00C840D4" w:rsidRPr="000061D4" w:rsidRDefault="00C840D4" w:rsidP="00A75BF7">
            <w:pPr>
              <w:spacing w:after="0" w:line="240" w:lineRule="auto"/>
              <w:jc w:val="center"/>
              <w:rPr>
                <w:szCs w:val="24"/>
              </w:rPr>
            </w:pPr>
            <w:r w:rsidRPr="000061D4">
              <w:rPr>
                <w:szCs w:val="24"/>
              </w:rPr>
              <w:t>13.7</w:t>
            </w:r>
          </w:p>
        </w:tc>
      </w:tr>
      <w:tr w:rsidR="000061D4" w:rsidRPr="000061D4" w14:paraId="26D5B077" w14:textId="77777777" w:rsidTr="00CC1EFC">
        <w:trPr>
          <w:trHeight w:val="300"/>
        </w:trPr>
        <w:tc>
          <w:tcPr>
            <w:tcW w:w="1433" w:type="dxa"/>
            <w:vMerge/>
            <w:vAlign w:val="center"/>
          </w:tcPr>
          <w:p w14:paraId="63B5C41A" w14:textId="77777777" w:rsidR="00C840D4" w:rsidRPr="000061D4" w:rsidRDefault="00C840D4" w:rsidP="00A75BF7">
            <w:pPr>
              <w:spacing w:after="0" w:line="240" w:lineRule="auto"/>
              <w:rPr>
                <w:szCs w:val="24"/>
              </w:rPr>
            </w:pPr>
          </w:p>
        </w:tc>
        <w:tc>
          <w:tcPr>
            <w:tcW w:w="1843" w:type="dxa"/>
            <w:noWrap/>
            <w:vAlign w:val="center"/>
          </w:tcPr>
          <w:p w14:paraId="4F310425" w14:textId="47AE698F" w:rsidR="00C840D4" w:rsidRPr="000061D4" w:rsidRDefault="00C840D4" w:rsidP="00A75BF7">
            <w:pPr>
              <w:spacing w:after="0" w:line="240" w:lineRule="auto"/>
              <w:jc w:val="center"/>
              <w:rPr>
                <w:szCs w:val="24"/>
              </w:rPr>
            </w:pPr>
            <w:proofErr w:type="gramStart"/>
            <w:r w:rsidRPr="000061D4">
              <w:rPr>
                <w:szCs w:val="24"/>
              </w:rPr>
              <w:t>%0.4</w:t>
            </w:r>
            <w:proofErr w:type="gramEnd"/>
            <w:r w:rsidRPr="000061D4">
              <w:rPr>
                <w:szCs w:val="24"/>
              </w:rPr>
              <w:t xml:space="preserve"> FAS</w:t>
            </w:r>
          </w:p>
        </w:tc>
        <w:tc>
          <w:tcPr>
            <w:tcW w:w="992" w:type="dxa"/>
            <w:noWrap/>
            <w:vAlign w:val="bottom"/>
          </w:tcPr>
          <w:p w14:paraId="2678CC18" w14:textId="502A002A" w:rsidR="00C840D4" w:rsidRPr="000061D4" w:rsidRDefault="00C840D4" w:rsidP="00A75BF7">
            <w:pPr>
              <w:spacing w:after="0" w:line="240" w:lineRule="auto"/>
              <w:jc w:val="center"/>
              <w:rPr>
                <w:szCs w:val="24"/>
              </w:rPr>
            </w:pPr>
            <w:r w:rsidRPr="000061D4">
              <w:rPr>
                <w:szCs w:val="24"/>
              </w:rPr>
              <w:t>93.3</w:t>
            </w:r>
          </w:p>
        </w:tc>
        <w:tc>
          <w:tcPr>
            <w:tcW w:w="1134" w:type="dxa"/>
            <w:noWrap/>
            <w:vAlign w:val="bottom"/>
          </w:tcPr>
          <w:p w14:paraId="033A8798" w14:textId="1F7C60C3" w:rsidR="00C840D4" w:rsidRPr="000061D4" w:rsidRDefault="00C840D4" w:rsidP="00A75BF7">
            <w:pPr>
              <w:spacing w:after="0" w:line="240" w:lineRule="auto"/>
              <w:jc w:val="center"/>
              <w:rPr>
                <w:szCs w:val="24"/>
              </w:rPr>
            </w:pPr>
            <w:r w:rsidRPr="000061D4">
              <w:rPr>
                <w:szCs w:val="24"/>
              </w:rPr>
              <w:t>401</w:t>
            </w:r>
          </w:p>
        </w:tc>
        <w:tc>
          <w:tcPr>
            <w:tcW w:w="1701" w:type="dxa"/>
            <w:noWrap/>
            <w:vAlign w:val="bottom"/>
          </w:tcPr>
          <w:p w14:paraId="777081A5" w14:textId="617D8230" w:rsidR="00C840D4" w:rsidRPr="000061D4" w:rsidRDefault="00C840D4" w:rsidP="00A75BF7">
            <w:pPr>
              <w:spacing w:after="0" w:line="240" w:lineRule="auto"/>
              <w:jc w:val="center"/>
              <w:rPr>
                <w:szCs w:val="24"/>
              </w:rPr>
            </w:pPr>
            <w:r w:rsidRPr="000061D4">
              <w:rPr>
                <w:szCs w:val="24"/>
              </w:rPr>
              <w:t>1.69</w:t>
            </w:r>
          </w:p>
        </w:tc>
        <w:tc>
          <w:tcPr>
            <w:tcW w:w="1701" w:type="dxa"/>
            <w:vAlign w:val="bottom"/>
          </w:tcPr>
          <w:p w14:paraId="322A9653" w14:textId="0B3A6127" w:rsidR="00C840D4" w:rsidRPr="000061D4" w:rsidRDefault="00C840D4" w:rsidP="00A75BF7">
            <w:pPr>
              <w:spacing w:after="0" w:line="240" w:lineRule="auto"/>
              <w:jc w:val="center"/>
              <w:rPr>
                <w:szCs w:val="24"/>
              </w:rPr>
            </w:pPr>
            <w:r w:rsidRPr="000061D4">
              <w:rPr>
                <w:szCs w:val="24"/>
              </w:rPr>
              <w:t>12.5</w:t>
            </w:r>
          </w:p>
        </w:tc>
      </w:tr>
      <w:tr w:rsidR="000061D4" w:rsidRPr="000061D4" w14:paraId="22709FA1" w14:textId="77777777" w:rsidTr="00CC1EFC">
        <w:trPr>
          <w:trHeight w:val="300"/>
        </w:trPr>
        <w:tc>
          <w:tcPr>
            <w:tcW w:w="1433" w:type="dxa"/>
            <w:vMerge/>
            <w:vAlign w:val="center"/>
          </w:tcPr>
          <w:p w14:paraId="2497B4C2" w14:textId="77777777" w:rsidR="00C840D4" w:rsidRPr="000061D4" w:rsidRDefault="00C840D4" w:rsidP="00A75BF7">
            <w:pPr>
              <w:spacing w:after="0" w:line="240" w:lineRule="auto"/>
              <w:rPr>
                <w:szCs w:val="24"/>
              </w:rPr>
            </w:pPr>
          </w:p>
        </w:tc>
        <w:tc>
          <w:tcPr>
            <w:tcW w:w="1843" w:type="dxa"/>
            <w:noWrap/>
            <w:vAlign w:val="center"/>
          </w:tcPr>
          <w:p w14:paraId="6AFE418D" w14:textId="09147436" w:rsidR="00C840D4" w:rsidRPr="000061D4" w:rsidRDefault="00C840D4" w:rsidP="00A75BF7">
            <w:pPr>
              <w:spacing w:after="0" w:line="240" w:lineRule="auto"/>
              <w:jc w:val="center"/>
              <w:rPr>
                <w:szCs w:val="24"/>
              </w:rPr>
            </w:pPr>
            <w:proofErr w:type="gramStart"/>
            <w:r w:rsidRPr="000061D4">
              <w:rPr>
                <w:szCs w:val="24"/>
              </w:rPr>
              <w:t>%0.6</w:t>
            </w:r>
            <w:proofErr w:type="gramEnd"/>
            <w:r w:rsidRPr="000061D4">
              <w:rPr>
                <w:szCs w:val="24"/>
              </w:rPr>
              <w:t xml:space="preserve"> FAS</w:t>
            </w:r>
          </w:p>
        </w:tc>
        <w:tc>
          <w:tcPr>
            <w:tcW w:w="992" w:type="dxa"/>
            <w:noWrap/>
            <w:vAlign w:val="bottom"/>
          </w:tcPr>
          <w:p w14:paraId="3725BE93" w14:textId="3E06A487" w:rsidR="00C840D4" w:rsidRPr="000061D4" w:rsidRDefault="00C840D4" w:rsidP="00A75BF7">
            <w:pPr>
              <w:spacing w:after="0" w:line="240" w:lineRule="auto"/>
              <w:jc w:val="center"/>
              <w:rPr>
                <w:szCs w:val="24"/>
              </w:rPr>
            </w:pPr>
            <w:r w:rsidRPr="000061D4">
              <w:rPr>
                <w:szCs w:val="24"/>
              </w:rPr>
              <w:t>92.8</w:t>
            </w:r>
          </w:p>
        </w:tc>
        <w:tc>
          <w:tcPr>
            <w:tcW w:w="1134" w:type="dxa"/>
            <w:noWrap/>
            <w:vAlign w:val="bottom"/>
          </w:tcPr>
          <w:p w14:paraId="3E0CED16" w14:textId="0198D1A4" w:rsidR="00C840D4" w:rsidRPr="000061D4" w:rsidRDefault="00C840D4" w:rsidP="00A75BF7">
            <w:pPr>
              <w:spacing w:after="0" w:line="240" w:lineRule="auto"/>
              <w:jc w:val="center"/>
              <w:rPr>
                <w:szCs w:val="24"/>
              </w:rPr>
            </w:pPr>
            <w:r w:rsidRPr="000061D4">
              <w:rPr>
                <w:szCs w:val="24"/>
              </w:rPr>
              <w:t>388</w:t>
            </w:r>
          </w:p>
        </w:tc>
        <w:tc>
          <w:tcPr>
            <w:tcW w:w="1701" w:type="dxa"/>
            <w:noWrap/>
            <w:vAlign w:val="bottom"/>
          </w:tcPr>
          <w:p w14:paraId="10F03D1C" w14:textId="2135730D" w:rsidR="00C840D4" w:rsidRPr="000061D4" w:rsidRDefault="00C840D4" w:rsidP="00A75BF7">
            <w:pPr>
              <w:spacing w:after="0" w:line="240" w:lineRule="auto"/>
              <w:jc w:val="center"/>
              <w:rPr>
                <w:szCs w:val="24"/>
              </w:rPr>
            </w:pPr>
            <w:r w:rsidRPr="000061D4">
              <w:rPr>
                <w:szCs w:val="24"/>
              </w:rPr>
              <w:t>2.21</w:t>
            </w:r>
          </w:p>
        </w:tc>
        <w:tc>
          <w:tcPr>
            <w:tcW w:w="1701" w:type="dxa"/>
            <w:vAlign w:val="bottom"/>
          </w:tcPr>
          <w:p w14:paraId="6B652606" w14:textId="7C4D4438" w:rsidR="00C840D4" w:rsidRPr="000061D4" w:rsidRDefault="00C840D4" w:rsidP="00A75BF7">
            <w:pPr>
              <w:spacing w:after="0" w:line="240" w:lineRule="auto"/>
              <w:jc w:val="center"/>
              <w:rPr>
                <w:szCs w:val="24"/>
              </w:rPr>
            </w:pPr>
            <w:r w:rsidRPr="000061D4">
              <w:rPr>
                <w:szCs w:val="24"/>
              </w:rPr>
              <w:t>15.7</w:t>
            </w:r>
          </w:p>
        </w:tc>
      </w:tr>
      <w:tr w:rsidR="000061D4" w:rsidRPr="000061D4" w14:paraId="6DC6EDE5" w14:textId="77777777" w:rsidTr="00CC1EFC">
        <w:trPr>
          <w:trHeight w:val="300"/>
        </w:trPr>
        <w:tc>
          <w:tcPr>
            <w:tcW w:w="1433" w:type="dxa"/>
            <w:vMerge/>
            <w:vAlign w:val="center"/>
          </w:tcPr>
          <w:p w14:paraId="1FE31BBF" w14:textId="77777777" w:rsidR="00C840D4" w:rsidRPr="000061D4" w:rsidRDefault="00C840D4" w:rsidP="00A75BF7">
            <w:pPr>
              <w:spacing w:after="0" w:line="240" w:lineRule="auto"/>
              <w:rPr>
                <w:szCs w:val="24"/>
              </w:rPr>
            </w:pPr>
          </w:p>
        </w:tc>
        <w:tc>
          <w:tcPr>
            <w:tcW w:w="1843" w:type="dxa"/>
            <w:noWrap/>
            <w:vAlign w:val="center"/>
          </w:tcPr>
          <w:p w14:paraId="66AC400E" w14:textId="70BAE640" w:rsidR="00C840D4" w:rsidRPr="000061D4" w:rsidRDefault="00C840D4" w:rsidP="00A75BF7">
            <w:pPr>
              <w:spacing w:after="0" w:line="240" w:lineRule="auto"/>
              <w:jc w:val="center"/>
              <w:rPr>
                <w:szCs w:val="24"/>
              </w:rPr>
            </w:pPr>
            <w:proofErr w:type="gramStart"/>
            <w:r w:rsidRPr="000061D4">
              <w:rPr>
                <w:szCs w:val="24"/>
              </w:rPr>
              <w:t>%0.8</w:t>
            </w:r>
            <w:proofErr w:type="gramEnd"/>
            <w:r w:rsidRPr="000061D4">
              <w:rPr>
                <w:szCs w:val="24"/>
              </w:rPr>
              <w:t xml:space="preserve"> FAS</w:t>
            </w:r>
          </w:p>
        </w:tc>
        <w:tc>
          <w:tcPr>
            <w:tcW w:w="992" w:type="dxa"/>
            <w:noWrap/>
            <w:vAlign w:val="bottom"/>
          </w:tcPr>
          <w:p w14:paraId="792258D6" w14:textId="53CC4AEA" w:rsidR="00C840D4" w:rsidRPr="000061D4" w:rsidRDefault="00C840D4" w:rsidP="00A75BF7">
            <w:pPr>
              <w:spacing w:after="0" w:line="240" w:lineRule="auto"/>
              <w:jc w:val="center"/>
              <w:rPr>
                <w:szCs w:val="24"/>
              </w:rPr>
            </w:pPr>
            <w:r w:rsidRPr="000061D4">
              <w:rPr>
                <w:szCs w:val="24"/>
              </w:rPr>
              <w:t>92.0</w:t>
            </w:r>
          </w:p>
        </w:tc>
        <w:tc>
          <w:tcPr>
            <w:tcW w:w="1134" w:type="dxa"/>
            <w:noWrap/>
            <w:vAlign w:val="bottom"/>
          </w:tcPr>
          <w:p w14:paraId="35B6FE55" w14:textId="5EAF27EA" w:rsidR="00C840D4" w:rsidRPr="000061D4" w:rsidRDefault="00C840D4" w:rsidP="00A75BF7">
            <w:pPr>
              <w:spacing w:after="0" w:line="240" w:lineRule="auto"/>
              <w:jc w:val="center"/>
              <w:rPr>
                <w:szCs w:val="24"/>
              </w:rPr>
            </w:pPr>
            <w:r w:rsidRPr="000061D4">
              <w:rPr>
                <w:szCs w:val="24"/>
              </w:rPr>
              <w:t>372</w:t>
            </w:r>
          </w:p>
        </w:tc>
        <w:tc>
          <w:tcPr>
            <w:tcW w:w="1701" w:type="dxa"/>
            <w:noWrap/>
            <w:vAlign w:val="bottom"/>
          </w:tcPr>
          <w:p w14:paraId="4847CEA2" w14:textId="74E2CCED" w:rsidR="00C840D4" w:rsidRPr="000061D4" w:rsidRDefault="00C840D4" w:rsidP="00A75BF7">
            <w:pPr>
              <w:spacing w:after="0" w:line="240" w:lineRule="auto"/>
              <w:jc w:val="center"/>
              <w:rPr>
                <w:szCs w:val="24"/>
              </w:rPr>
            </w:pPr>
            <w:r w:rsidRPr="000061D4">
              <w:rPr>
                <w:szCs w:val="24"/>
              </w:rPr>
              <w:t>3.06</w:t>
            </w:r>
          </w:p>
        </w:tc>
        <w:tc>
          <w:tcPr>
            <w:tcW w:w="1701" w:type="dxa"/>
            <w:vAlign w:val="bottom"/>
          </w:tcPr>
          <w:p w14:paraId="05CEE8D5" w14:textId="7FCB56F3" w:rsidR="00C840D4" w:rsidRPr="000061D4" w:rsidRDefault="00C840D4" w:rsidP="00A75BF7">
            <w:pPr>
              <w:spacing w:after="0" w:line="240" w:lineRule="auto"/>
              <w:jc w:val="center"/>
              <w:rPr>
                <w:szCs w:val="24"/>
              </w:rPr>
            </w:pPr>
            <w:r w:rsidRPr="000061D4">
              <w:rPr>
                <w:szCs w:val="24"/>
              </w:rPr>
              <w:t>16.9</w:t>
            </w:r>
          </w:p>
        </w:tc>
      </w:tr>
    </w:tbl>
    <w:p w14:paraId="3DB6E77D" w14:textId="09CFE388" w:rsidR="00A75BF7" w:rsidRPr="000061D4" w:rsidRDefault="00A75BF7" w:rsidP="00A75BF7">
      <w:pPr>
        <w:spacing w:after="0" w:line="240" w:lineRule="auto"/>
        <w:jc w:val="both"/>
      </w:pPr>
      <w:r w:rsidRPr="000061D4">
        <w:rPr>
          <w:sz w:val="20"/>
        </w:rPr>
        <w:t xml:space="preserve">**DP: Mürekkebi giderilmiş </w:t>
      </w:r>
      <w:r w:rsidR="00CC1EFC" w:rsidRPr="000061D4">
        <w:rPr>
          <w:sz w:val="20"/>
        </w:rPr>
        <w:t xml:space="preserve">atık </w:t>
      </w:r>
      <w:proofErr w:type="gramStart"/>
      <w:r w:rsidR="00CC1EFC" w:rsidRPr="000061D4">
        <w:rPr>
          <w:sz w:val="20"/>
        </w:rPr>
        <w:t>kağıt</w:t>
      </w:r>
      <w:proofErr w:type="gramEnd"/>
      <w:r w:rsidR="00CC1EFC" w:rsidRPr="000061D4">
        <w:rPr>
          <w:sz w:val="20"/>
        </w:rPr>
        <w:t xml:space="preserve"> </w:t>
      </w:r>
      <w:r w:rsidRPr="000061D4">
        <w:rPr>
          <w:sz w:val="20"/>
        </w:rPr>
        <w:t>hamur</w:t>
      </w:r>
      <w:r w:rsidR="00CC1EFC" w:rsidRPr="000061D4">
        <w:rPr>
          <w:sz w:val="20"/>
        </w:rPr>
        <w:t>u</w:t>
      </w:r>
    </w:p>
    <w:p w14:paraId="79323D9E" w14:textId="77777777" w:rsidR="00A9331F" w:rsidRPr="000061D4" w:rsidRDefault="00A9331F" w:rsidP="00A9331F">
      <w:pPr>
        <w:spacing w:before="120" w:after="120"/>
        <w:ind w:firstLine="567"/>
        <w:jc w:val="both"/>
      </w:pPr>
      <w:r w:rsidRPr="000061D4">
        <w:t xml:space="preserve">Ağartma işlemleri sırasında </w:t>
      </w:r>
      <w:proofErr w:type="gramStart"/>
      <w:r w:rsidRPr="000061D4">
        <w:t>kağıt</w:t>
      </w:r>
      <w:proofErr w:type="gramEnd"/>
      <w:r w:rsidRPr="000061D4">
        <w:t xml:space="preserve"> hamurlarının viskozite değerleri düşüş göstermektedir. Lignini uzaklaştırmak ya da rengini açmak için </w:t>
      </w:r>
      <w:proofErr w:type="gramStart"/>
      <w:r w:rsidRPr="000061D4">
        <w:t>kağıt</w:t>
      </w:r>
      <w:proofErr w:type="gramEnd"/>
      <w:r w:rsidRPr="000061D4">
        <w:t xml:space="preserve"> hamurlarına uygulanan ağartma işleminde kullanılan ağartma ajanları ligninin yanında selüloz ve hemiselüloz gibi karbonhidratlara da etki etmektedir. Bu nedenle ağartma kimyasalları lignin ile reaksiyonunun yanı sıra karbonhidratları da </w:t>
      </w:r>
      <w:proofErr w:type="spellStart"/>
      <w:r w:rsidRPr="000061D4">
        <w:t>bozundurmaktadır</w:t>
      </w:r>
      <w:proofErr w:type="spellEnd"/>
      <w:r w:rsidRPr="000061D4">
        <w:t xml:space="preserve"> (</w:t>
      </w:r>
      <w:proofErr w:type="spellStart"/>
      <w:r w:rsidRPr="000061D4">
        <w:t>Dence</w:t>
      </w:r>
      <w:proofErr w:type="spellEnd"/>
      <w:r w:rsidRPr="000061D4">
        <w:t xml:space="preserve"> ve </w:t>
      </w:r>
      <w:proofErr w:type="spellStart"/>
      <w:r w:rsidRPr="000061D4">
        <w:t>Reeve</w:t>
      </w:r>
      <w:proofErr w:type="spellEnd"/>
      <w:r w:rsidRPr="000061D4">
        <w:t xml:space="preserve">, 1996; Kırcı ve ark., 2004; Tutuş ve ark., 2009). Selüloz zincirlerinde meydana gelen bu </w:t>
      </w:r>
      <w:proofErr w:type="spellStart"/>
      <w:r w:rsidRPr="000061D4">
        <w:t>bozunmalardan</w:t>
      </w:r>
      <w:proofErr w:type="spellEnd"/>
      <w:r w:rsidRPr="000061D4">
        <w:t xml:space="preserve"> dolayı hamur viskozite değerleri ve dolayısıyla polimerizasyon dereceleri olumsuz yönde etkilenmektedir.</w:t>
      </w:r>
    </w:p>
    <w:p w14:paraId="3A692CAA" w14:textId="194DD292" w:rsidR="00381792" w:rsidRPr="000061D4" w:rsidRDefault="00D56CD5" w:rsidP="00B10B90">
      <w:pPr>
        <w:spacing w:before="120" w:after="120"/>
        <w:ind w:firstLine="567"/>
        <w:jc w:val="both"/>
      </w:pPr>
      <w:r w:rsidRPr="000061D4">
        <w:lastRenderedPageBreak/>
        <w:t xml:space="preserve">Viskozite ile </w:t>
      </w:r>
      <w:proofErr w:type="spellStart"/>
      <w:r w:rsidRPr="000061D4">
        <w:t>kappa</w:t>
      </w:r>
      <w:proofErr w:type="spellEnd"/>
      <w:r w:rsidRPr="000061D4">
        <w:t xml:space="preserve"> numarası arasındaki bağlantıdan reaksiyonun seçiciliği yani belirli bir </w:t>
      </w:r>
      <w:proofErr w:type="spellStart"/>
      <w:r w:rsidRPr="000061D4">
        <w:t>kappa</w:t>
      </w:r>
      <w:proofErr w:type="spellEnd"/>
      <w:r w:rsidRPr="000061D4">
        <w:t xml:space="preserve"> sayısında selüloz molekülünün parçalanma derecesini tespit etmek için metot kısmında </w:t>
      </w:r>
      <w:r w:rsidR="003C5317" w:rsidRPr="000061D4">
        <w:t xml:space="preserve">(3.4.4.4) </w:t>
      </w:r>
      <w:r w:rsidRPr="000061D4">
        <w:t xml:space="preserve">verilen bağıl </w:t>
      </w:r>
      <w:proofErr w:type="spellStart"/>
      <w:r w:rsidRPr="000061D4">
        <w:t>bozun</w:t>
      </w:r>
      <w:r w:rsidR="003C5317" w:rsidRPr="000061D4">
        <w:t>ma</w:t>
      </w:r>
      <w:proofErr w:type="spellEnd"/>
      <w:r w:rsidR="003C5317" w:rsidRPr="000061D4">
        <w:t xml:space="preserve"> derecesi formülü </w:t>
      </w:r>
      <w:r w:rsidRPr="000061D4">
        <w:t xml:space="preserve">kullanılmaktadır. Bağıl </w:t>
      </w:r>
      <w:proofErr w:type="spellStart"/>
      <w:r w:rsidRPr="000061D4">
        <w:t>bozunma</w:t>
      </w:r>
      <w:proofErr w:type="spellEnd"/>
      <w:r w:rsidRPr="000061D4">
        <w:t xml:space="preserve"> derecesinin yüksek olması viskozite değerlerindeki düşüşlerin </w:t>
      </w:r>
      <w:proofErr w:type="spellStart"/>
      <w:r w:rsidRPr="000061D4">
        <w:t>kappa</w:t>
      </w:r>
      <w:proofErr w:type="spellEnd"/>
      <w:r w:rsidRPr="000061D4">
        <w:t xml:space="preserve"> numarasındaki düşüşlerden daha fazla olduğunu belirtmektedir (</w:t>
      </w:r>
      <w:proofErr w:type="spellStart"/>
      <w:r w:rsidRPr="000061D4">
        <w:t>Dalarslan</w:t>
      </w:r>
      <w:proofErr w:type="spellEnd"/>
      <w:r w:rsidRPr="000061D4">
        <w:t xml:space="preserve"> ve Doğan, 1996; </w:t>
      </w:r>
      <w:proofErr w:type="spellStart"/>
      <w:r w:rsidRPr="000061D4">
        <w:t>Sixta</w:t>
      </w:r>
      <w:proofErr w:type="spellEnd"/>
      <w:r w:rsidRPr="000061D4">
        <w:t xml:space="preserve">, 2006). </w:t>
      </w:r>
      <w:r w:rsidR="00097747" w:rsidRPr="000061D4">
        <w:t xml:space="preserve">Bir diğer ifadeyle, bağıl </w:t>
      </w:r>
      <w:proofErr w:type="spellStart"/>
      <w:r w:rsidR="00097747" w:rsidRPr="000061D4">
        <w:t>bozunma</w:t>
      </w:r>
      <w:proofErr w:type="spellEnd"/>
      <w:r w:rsidR="00097747" w:rsidRPr="000061D4">
        <w:t xml:space="preserve"> derecesinde</w:t>
      </w:r>
      <w:r w:rsidR="00C840D4" w:rsidRPr="000061D4">
        <w:t xml:space="preserve">ki artışlar ağartma işleminde </w:t>
      </w:r>
      <w:r w:rsidR="00097747" w:rsidRPr="000061D4">
        <w:t>hamur içerisindeki selüloz zincirlerinde görülen depolimerizasyon</w:t>
      </w:r>
      <w:r w:rsidR="00C840D4" w:rsidRPr="000061D4">
        <w:t>a göre lignin uzaklaştırma reaksiyonları</w:t>
      </w:r>
      <w:r w:rsidR="008B0400" w:rsidRPr="000061D4">
        <w:t>nın</w:t>
      </w:r>
      <w:r w:rsidR="00C840D4" w:rsidRPr="000061D4">
        <w:t xml:space="preserve"> daha yavaş gerçekleş</w:t>
      </w:r>
      <w:r w:rsidR="008B0400" w:rsidRPr="000061D4">
        <w:t>tiğini belirtmektedir.</w:t>
      </w:r>
    </w:p>
    <w:p w14:paraId="52A25770" w14:textId="3239ADE2" w:rsidR="00C840D4" w:rsidRPr="000061D4" w:rsidRDefault="00C840D4" w:rsidP="00B10B90">
      <w:pPr>
        <w:spacing w:before="120" w:after="120"/>
        <w:ind w:firstLine="567"/>
        <w:jc w:val="both"/>
      </w:pPr>
      <w:r w:rsidRPr="000061D4">
        <w:t xml:space="preserve">Kraft hamurunun oksijen ile ağartılması sırasında sodyum perborat takviyesinin etkisinin araştırıldığı bir çalışmada </w:t>
      </w:r>
      <w:proofErr w:type="spellStart"/>
      <w:r w:rsidRPr="000061D4">
        <w:t>kraft</w:t>
      </w:r>
      <w:proofErr w:type="spellEnd"/>
      <w:r w:rsidRPr="000061D4">
        <w:t xml:space="preserve"> hamuruna 7 bar oksijen uygulanmıştır. Oksijen ağartması sonrası </w:t>
      </w:r>
      <w:proofErr w:type="spellStart"/>
      <w:r w:rsidRPr="000061D4">
        <w:t>delignifikasyon</w:t>
      </w:r>
      <w:proofErr w:type="spellEnd"/>
      <w:r w:rsidRPr="000061D4">
        <w:t xml:space="preserve"> oranı </w:t>
      </w:r>
      <w:proofErr w:type="gramStart"/>
      <w:r w:rsidRPr="000061D4">
        <w:t>%45.6</w:t>
      </w:r>
      <w:proofErr w:type="gramEnd"/>
      <w:r w:rsidRPr="000061D4">
        <w:t xml:space="preserve"> olarak tespit edilmiştir (Kırcı ve ark., 2004). Yine aynı çalışmada ağartma işlemi sonrası hamurların bağıl </w:t>
      </w:r>
      <w:proofErr w:type="spellStart"/>
      <w:r w:rsidRPr="000061D4">
        <w:t>bozunma</w:t>
      </w:r>
      <w:proofErr w:type="spellEnd"/>
      <w:r w:rsidRPr="000061D4">
        <w:t xml:space="preserve"> derecesi </w:t>
      </w:r>
      <w:proofErr w:type="gramStart"/>
      <w:r w:rsidRPr="000061D4">
        <w:t>8.20</w:t>
      </w:r>
      <w:proofErr w:type="gramEnd"/>
      <w:r w:rsidRPr="000061D4">
        <w:t xml:space="preserve"> olarak bulunmuştur. </w:t>
      </w:r>
      <w:proofErr w:type="spellStart"/>
      <w:r w:rsidRPr="000061D4">
        <w:t>Delignifikasyon</w:t>
      </w:r>
      <w:proofErr w:type="spellEnd"/>
      <w:r w:rsidRPr="000061D4">
        <w:t xml:space="preserve"> oranı ve bağıl </w:t>
      </w:r>
      <w:proofErr w:type="spellStart"/>
      <w:r w:rsidRPr="000061D4">
        <w:t>bozunma</w:t>
      </w:r>
      <w:proofErr w:type="spellEnd"/>
      <w:r w:rsidRPr="000061D4">
        <w:t xml:space="preserve"> dereceleri üzerine sadece ağartma kimyasalları değil aynı zamanda sıcaklık, süre ve konsantrasyon gibi ağartma koşulları da etki etmektedir. </w:t>
      </w:r>
      <w:r w:rsidR="00195C7E" w:rsidRPr="000061D4">
        <w:t>Zira</w:t>
      </w:r>
      <w:r w:rsidRPr="000061D4">
        <w:t xml:space="preserve"> sıcaklık ve sürenin yüksek tutulması selüloz zincirlerinde kopmalara </w:t>
      </w:r>
      <w:r w:rsidR="003C5317" w:rsidRPr="000061D4">
        <w:t xml:space="preserve">ve dolayısıyla viskozite değerlerinde düşüşlere neden olmaktadır. Ağartma işlemlerinde </w:t>
      </w:r>
      <w:proofErr w:type="spellStart"/>
      <w:r w:rsidR="003C5317" w:rsidRPr="000061D4">
        <w:t>delignifikasyon</w:t>
      </w:r>
      <w:proofErr w:type="spellEnd"/>
      <w:r w:rsidR="003C5317" w:rsidRPr="000061D4">
        <w:t xml:space="preserve"> oranı diğer hamur türlerine </w:t>
      </w:r>
      <w:r w:rsidR="00195C7E" w:rsidRPr="000061D4">
        <w:t>göre</w:t>
      </w:r>
      <w:r w:rsidR="003C5317" w:rsidRPr="000061D4">
        <w:t xml:space="preserve"> daha düşük çıkmıştır. </w:t>
      </w:r>
    </w:p>
    <w:p w14:paraId="070482B9" w14:textId="3A1DFAB9" w:rsidR="003C5317" w:rsidRPr="000061D4" w:rsidRDefault="003C5317" w:rsidP="00B10B90">
      <w:pPr>
        <w:spacing w:before="120" w:after="120"/>
        <w:ind w:firstLine="567"/>
        <w:jc w:val="both"/>
      </w:pPr>
      <w:r w:rsidRPr="000061D4">
        <w:t xml:space="preserve">Atık gazete kağıtları çoğunlukla mekanik hamurlardan üretildiği için </w:t>
      </w:r>
      <w:proofErr w:type="spellStart"/>
      <w:r w:rsidRPr="000061D4">
        <w:t>kappa</w:t>
      </w:r>
      <w:proofErr w:type="spellEnd"/>
      <w:r w:rsidRPr="000061D4">
        <w:t xml:space="preserve"> numaraları yüksek çıkmaktadır. Çalışmada kullanılan atık gazete kağıtlarının </w:t>
      </w:r>
      <w:proofErr w:type="spellStart"/>
      <w:r w:rsidRPr="000061D4">
        <w:t>kappa</w:t>
      </w:r>
      <w:proofErr w:type="spellEnd"/>
      <w:r w:rsidRPr="000061D4">
        <w:t xml:space="preserve"> numarası mürekkep giderme işleminden sonra 100 olarak bulunmuştur. Yüksek lignin içeriğine sahip atık gazete kağıtlarında </w:t>
      </w:r>
      <w:proofErr w:type="gramStart"/>
      <w:r w:rsidRPr="000061D4">
        <w:t>kağıt</w:t>
      </w:r>
      <w:proofErr w:type="gramEnd"/>
      <w:r w:rsidRPr="000061D4">
        <w:t xml:space="preserve"> hamuru üretim sırasında mekanik işlem uygulandığı için selüloz kimyasal işleme göre daha fazla zarar görmektedir. Bu nedenle polimerizasyon derecesi yani viskoz</w:t>
      </w:r>
      <w:r w:rsidR="006F3880" w:rsidRPr="000061D4">
        <w:t>ite değeri düşük çıkmaktadır.</w:t>
      </w:r>
    </w:p>
    <w:p w14:paraId="6960A9BC" w14:textId="18B39D04" w:rsidR="00C228C5" w:rsidRPr="000061D4" w:rsidRDefault="00C228C5" w:rsidP="008708E8">
      <w:pPr>
        <w:pStyle w:val="Balk2"/>
        <w:rPr>
          <w:color w:val="auto"/>
        </w:rPr>
      </w:pPr>
      <w:bookmarkStart w:id="284" w:name="_Toc536040532"/>
      <w:r w:rsidRPr="000061D4">
        <w:rPr>
          <w:color w:val="auto"/>
        </w:rPr>
        <w:t>Üretilen Kağıtların Fiziksel ve Optik Özelliklerine Ait Bulgular</w:t>
      </w:r>
      <w:bookmarkEnd w:id="284"/>
    </w:p>
    <w:p w14:paraId="0ACF220D" w14:textId="74983FFA" w:rsidR="00C228C5" w:rsidRPr="000061D4" w:rsidRDefault="00C228C5" w:rsidP="00C228C5">
      <w:pPr>
        <w:pStyle w:val="Balk3"/>
      </w:pPr>
      <w:bookmarkStart w:id="285" w:name="_Toc536040533"/>
      <w:r w:rsidRPr="000061D4">
        <w:t>Yazı tabı kağıtlarının fiziksel ve optik özellikleri</w:t>
      </w:r>
      <w:bookmarkEnd w:id="285"/>
    </w:p>
    <w:p w14:paraId="3F78FD48" w14:textId="5FF3ED9E" w:rsidR="000C7E7B" w:rsidRPr="000061D4" w:rsidRDefault="000C7E7B" w:rsidP="000C7E7B">
      <w:pPr>
        <w:pStyle w:val="Balk4"/>
      </w:pPr>
      <w:r w:rsidRPr="000061D4">
        <w:t>Buğday sapı ve kızılçam hamur oranlarının fiziksel özellikler üzerine etkileri</w:t>
      </w:r>
    </w:p>
    <w:p w14:paraId="36E18EED" w14:textId="6746A873" w:rsidR="00EE65D3" w:rsidRDefault="00EE65D3" w:rsidP="00EE65D3">
      <w:pPr>
        <w:spacing w:before="120" w:after="120"/>
        <w:ind w:firstLine="567"/>
        <w:jc w:val="both"/>
      </w:pPr>
      <w:r w:rsidRPr="000061D4">
        <w:t>Atık ofis kağıtlarından</w:t>
      </w:r>
      <w:r w:rsidR="000E0FF1" w:rsidRPr="000061D4">
        <w:t xml:space="preserve"> (AOK)</w:t>
      </w:r>
      <w:r w:rsidRPr="000061D4">
        <w:t xml:space="preserve">, buğday saplarından ve kızılçam yongalarından elde edilen </w:t>
      </w:r>
      <w:proofErr w:type="gramStart"/>
      <w:r w:rsidRPr="000061D4">
        <w:t>kağıt</w:t>
      </w:r>
      <w:proofErr w:type="gramEnd"/>
      <w:r w:rsidRPr="000061D4">
        <w:t xml:space="preserve"> hamurlarının karışımlarından üretilen yazı tabı kağıtlarının bazı fiziksel özellikleri aşağıda Çizelge </w:t>
      </w:r>
      <w:r w:rsidR="007F7F2E" w:rsidRPr="000061D4">
        <w:t>4.36’da</w:t>
      </w:r>
      <w:r w:rsidRPr="000061D4">
        <w:t xml:space="preserve"> verilmiştir.</w:t>
      </w:r>
    </w:p>
    <w:p w14:paraId="6809BA4A" w14:textId="2947E1F7" w:rsidR="00EE65D3" w:rsidRPr="000061D4" w:rsidRDefault="00EE65D3" w:rsidP="00137DED">
      <w:pPr>
        <w:pStyle w:val="ResimYazs"/>
        <w:keepNext/>
        <w:spacing w:before="120" w:after="120"/>
        <w:jc w:val="both"/>
      </w:pPr>
      <w:bookmarkStart w:id="286" w:name="_Toc536040666"/>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36</w:t>
      </w:r>
      <w:r w:rsidR="00084E8A">
        <w:rPr>
          <w:noProof/>
        </w:rPr>
        <w:fldChar w:fldCharType="end"/>
      </w:r>
      <w:r w:rsidRPr="000061D4">
        <w:t xml:space="preserve">. </w:t>
      </w:r>
      <w:r w:rsidR="00612602" w:rsidRPr="000061D4">
        <w:t>AOK, buğday sapı ve kızılçam hamurlarından üretilen y</w:t>
      </w:r>
      <w:r w:rsidR="003C5317" w:rsidRPr="000061D4">
        <w:t>azı tabı</w:t>
      </w:r>
      <w:r w:rsidRPr="000061D4">
        <w:t xml:space="preserve"> kağıtlarına ait bazı fiziksel özellikler</w:t>
      </w:r>
      <w:bookmarkEnd w:id="286"/>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767"/>
        <w:gridCol w:w="992"/>
        <w:gridCol w:w="994"/>
        <w:gridCol w:w="1138"/>
        <w:gridCol w:w="1126"/>
        <w:gridCol w:w="1186"/>
        <w:gridCol w:w="916"/>
        <w:gridCol w:w="914"/>
      </w:tblGrid>
      <w:tr w:rsidR="000061D4" w:rsidRPr="000061D4" w14:paraId="3B216E10" w14:textId="50F2E61B" w:rsidTr="00E3242F">
        <w:trPr>
          <w:cantSplit/>
          <w:trHeight w:val="1708"/>
        </w:trPr>
        <w:tc>
          <w:tcPr>
            <w:tcW w:w="369" w:type="pct"/>
            <w:tcBorders>
              <w:bottom w:val="single" w:sz="24" w:space="0" w:color="auto"/>
            </w:tcBorders>
            <w:textDirection w:val="btLr"/>
            <w:vAlign w:val="center"/>
          </w:tcPr>
          <w:p w14:paraId="63FF274B" w14:textId="77777777" w:rsidR="008B0400" w:rsidRPr="000061D4" w:rsidRDefault="008B0400" w:rsidP="00074331">
            <w:pPr>
              <w:spacing w:after="0" w:line="240" w:lineRule="auto"/>
              <w:ind w:left="113" w:right="113"/>
              <w:jc w:val="center"/>
              <w:rPr>
                <w:szCs w:val="24"/>
              </w:rPr>
            </w:pPr>
            <w:r w:rsidRPr="000061D4">
              <w:rPr>
                <w:szCs w:val="24"/>
              </w:rPr>
              <w:t>Deney No</w:t>
            </w:r>
          </w:p>
        </w:tc>
        <w:tc>
          <w:tcPr>
            <w:tcW w:w="442" w:type="pct"/>
            <w:tcBorders>
              <w:bottom w:val="single" w:sz="24" w:space="0" w:color="auto"/>
            </w:tcBorders>
            <w:textDirection w:val="btLr"/>
            <w:vAlign w:val="center"/>
          </w:tcPr>
          <w:p w14:paraId="4E934947" w14:textId="77777777" w:rsidR="008B0400" w:rsidRPr="000061D4" w:rsidRDefault="008B0400" w:rsidP="00074331">
            <w:pPr>
              <w:spacing w:after="0" w:line="240" w:lineRule="auto"/>
              <w:ind w:left="113" w:right="113"/>
              <w:jc w:val="center"/>
              <w:rPr>
                <w:szCs w:val="24"/>
              </w:rPr>
            </w:pPr>
            <w:r w:rsidRPr="000061D4">
              <w:t>AOK Oranı (%)</w:t>
            </w:r>
          </w:p>
        </w:tc>
        <w:tc>
          <w:tcPr>
            <w:tcW w:w="572" w:type="pct"/>
            <w:tcBorders>
              <w:bottom w:val="single" w:sz="24" w:space="0" w:color="auto"/>
            </w:tcBorders>
            <w:textDirection w:val="btLr"/>
            <w:vAlign w:val="center"/>
          </w:tcPr>
          <w:p w14:paraId="036F0B41" w14:textId="37BECC7B" w:rsidR="008B0400" w:rsidRPr="000061D4" w:rsidRDefault="008B0400" w:rsidP="00074331">
            <w:pPr>
              <w:spacing w:after="0" w:line="240" w:lineRule="auto"/>
              <w:ind w:left="113" w:right="113"/>
              <w:jc w:val="center"/>
              <w:rPr>
                <w:vertAlign w:val="subscript"/>
              </w:rPr>
            </w:pPr>
            <w:r w:rsidRPr="000061D4">
              <w:t>Buğday sapı Hamuru</w:t>
            </w:r>
          </w:p>
          <w:p w14:paraId="560F63A6" w14:textId="77777777" w:rsidR="008B0400" w:rsidRPr="000061D4" w:rsidRDefault="008B0400" w:rsidP="00074331">
            <w:pPr>
              <w:spacing w:after="0" w:line="240" w:lineRule="auto"/>
              <w:ind w:left="113" w:right="113"/>
              <w:jc w:val="center"/>
              <w:rPr>
                <w:szCs w:val="24"/>
              </w:rPr>
            </w:pPr>
            <w:r w:rsidRPr="000061D4">
              <w:t>Oranı (%)</w:t>
            </w:r>
          </w:p>
        </w:tc>
        <w:tc>
          <w:tcPr>
            <w:tcW w:w="573" w:type="pct"/>
            <w:tcBorders>
              <w:bottom w:val="single" w:sz="24" w:space="0" w:color="auto"/>
            </w:tcBorders>
            <w:textDirection w:val="btLr"/>
          </w:tcPr>
          <w:p w14:paraId="276EC97F" w14:textId="5FDF4F92" w:rsidR="008B0400" w:rsidRPr="000061D4" w:rsidRDefault="008B0400" w:rsidP="00074331">
            <w:pPr>
              <w:spacing w:after="0" w:line="240" w:lineRule="auto"/>
              <w:ind w:left="113" w:right="113"/>
              <w:jc w:val="center"/>
              <w:rPr>
                <w:vertAlign w:val="subscript"/>
              </w:rPr>
            </w:pPr>
            <w:r w:rsidRPr="000061D4">
              <w:t>Kızılçam Hamuru</w:t>
            </w:r>
          </w:p>
          <w:p w14:paraId="6034E015" w14:textId="77777777" w:rsidR="008B0400" w:rsidRPr="000061D4" w:rsidRDefault="008B0400" w:rsidP="00074331">
            <w:pPr>
              <w:spacing w:after="0" w:line="240" w:lineRule="auto"/>
              <w:ind w:left="113" w:right="113"/>
              <w:jc w:val="center"/>
              <w:rPr>
                <w:szCs w:val="24"/>
              </w:rPr>
            </w:pPr>
            <w:r w:rsidRPr="000061D4">
              <w:t>Oranı (%)</w:t>
            </w:r>
          </w:p>
        </w:tc>
        <w:tc>
          <w:tcPr>
            <w:tcW w:w="656" w:type="pct"/>
            <w:tcBorders>
              <w:bottom w:val="single" w:sz="24" w:space="0" w:color="auto"/>
            </w:tcBorders>
            <w:textDirection w:val="btLr"/>
            <w:vAlign w:val="center"/>
          </w:tcPr>
          <w:p w14:paraId="67856263" w14:textId="4E7FA2CD" w:rsidR="008B0400" w:rsidRPr="000061D4" w:rsidRDefault="008B0400" w:rsidP="00074331">
            <w:pPr>
              <w:spacing w:after="0" w:line="240" w:lineRule="auto"/>
              <w:ind w:left="113" w:right="113"/>
              <w:jc w:val="center"/>
              <w:rPr>
                <w:szCs w:val="24"/>
              </w:rPr>
            </w:pPr>
            <w:r w:rsidRPr="000061D4">
              <w:t>Kopma Uzunluğu (km)</w:t>
            </w:r>
          </w:p>
        </w:tc>
        <w:tc>
          <w:tcPr>
            <w:tcW w:w="649" w:type="pct"/>
            <w:tcBorders>
              <w:bottom w:val="single" w:sz="24" w:space="0" w:color="auto"/>
            </w:tcBorders>
            <w:textDirection w:val="btLr"/>
            <w:vAlign w:val="center"/>
          </w:tcPr>
          <w:p w14:paraId="031C6B3A" w14:textId="11957CF3" w:rsidR="008B0400" w:rsidRPr="000061D4" w:rsidRDefault="008B0400" w:rsidP="00074331">
            <w:pPr>
              <w:spacing w:after="0" w:line="240" w:lineRule="auto"/>
              <w:ind w:left="113" w:right="113"/>
              <w:jc w:val="center"/>
              <w:rPr>
                <w:szCs w:val="24"/>
              </w:rPr>
            </w:pPr>
            <w:r w:rsidRPr="000061D4">
              <w:t>Yırtılma İndisi (mN.m</w:t>
            </w:r>
            <w:r w:rsidRPr="000061D4">
              <w:rPr>
                <w:vertAlign w:val="superscript"/>
              </w:rPr>
              <w:t>2</w:t>
            </w:r>
            <w:r w:rsidRPr="000061D4">
              <w:t>.g)</w:t>
            </w:r>
          </w:p>
        </w:tc>
        <w:tc>
          <w:tcPr>
            <w:tcW w:w="684" w:type="pct"/>
            <w:tcBorders>
              <w:bottom w:val="single" w:sz="24" w:space="0" w:color="auto"/>
            </w:tcBorders>
            <w:textDirection w:val="btLr"/>
            <w:vAlign w:val="center"/>
          </w:tcPr>
          <w:p w14:paraId="744A3BD3" w14:textId="2EE72E06" w:rsidR="008B0400" w:rsidRPr="000061D4" w:rsidRDefault="008B0400" w:rsidP="00074331">
            <w:pPr>
              <w:spacing w:after="0" w:line="240" w:lineRule="auto"/>
              <w:ind w:left="113" w:right="113"/>
              <w:jc w:val="center"/>
              <w:rPr>
                <w:szCs w:val="24"/>
              </w:rPr>
            </w:pPr>
            <w:r w:rsidRPr="000061D4">
              <w:t>Patlama İndisi (kPa.m</w:t>
            </w:r>
            <w:r w:rsidRPr="000061D4">
              <w:rPr>
                <w:vertAlign w:val="superscript"/>
              </w:rPr>
              <w:t>2</w:t>
            </w:r>
            <w:r w:rsidRPr="000061D4">
              <w:t xml:space="preserve"> g</w:t>
            </w:r>
            <w:r w:rsidRPr="000061D4">
              <w:rPr>
                <w:vertAlign w:val="superscript"/>
              </w:rPr>
              <w:t>-1</w:t>
            </w:r>
            <w:r w:rsidRPr="000061D4">
              <w:t>)</w:t>
            </w:r>
          </w:p>
        </w:tc>
        <w:tc>
          <w:tcPr>
            <w:tcW w:w="528" w:type="pct"/>
            <w:tcBorders>
              <w:bottom w:val="single" w:sz="24" w:space="0" w:color="auto"/>
            </w:tcBorders>
            <w:textDirection w:val="btLr"/>
            <w:vAlign w:val="center"/>
          </w:tcPr>
          <w:p w14:paraId="03AD5BF8" w14:textId="77777777" w:rsidR="008B0400" w:rsidRPr="000061D4" w:rsidRDefault="008B0400" w:rsidP="004C7267">
            <w:pPr>
              <w:spacing w:after="0" w:line="240" w:lineRule="auto"/>
              <w:ind w:left="113" w:right="113"/>
              <w:jc w:val="center"/>
            </w:pPr>
            <w:proofErr w:type="spellStart"/>
            <w:r w:rsidRPr="000061D4">
              <w:t>Hacimlilik</w:t>
            </w:r>
            <w:proofErr w:type="spellEnd"/>
          </w:p>
          <w:p w14:paraId="5EE610DA" w14:textId="2CADF45D" w:rsidR="008B0400" w:rsidRPr="000061D4" w:rsidRDefault="008B0400" w:rsidP="00074331">
            <w:pPr>
              <w:spacing w:after="0" w:line="240" w:lineRule="auto"/>
              <w:ind w:left="113" w:right="113"/>
              <w:jc w:val="center"/>
              <w:rPr>
                <w:szCs w:val="24"/>
              </w:rPr>
            </w:pPr>
            <w:r w:rsidRPr="000061D4">
              <w:t>(</w:t>
            </w:r>
            <w:proofErr w:type="gramStart"/>
            <w:r w:rsidRPr="000061D4">
              <w:t>cm</w:t>
            </w:r>
            <w:r w:rsidRPr="000061D4">
              <w:rPr>
                <w:vertAlign w:val="superscript"/>
              </w:rPr>
              <w:t>3</w:t>
            </w:r>
            <w:r w:rsidRPr="000061D4">
              <w:t>.gr</w:t>
            </w:r>
            <w:proofErr w:type="gramEnd"/>
            <w:r w:rsidRPr="000061D4">
              <w:rPr>
                <w:vertAlign w:val="superscript"/>
              </w:rPr>
              <w:t>-1</w:t>
            </w:r>
            <w:r w:rsidRPr="000061D4">
              <w:t>)</w:t>
            </w:r>
          </w:p>
        </w:tc>
        <w:tc>
          <w:tcPr>
            <w:tcW w:w="527" w:type="pct"/>
            <w:tcBorders>
              <w:bottom w:val="single" w:sz="24" w:space="0" w:color="auto"/>
            </w:tcBorders>
            <w:textDirection w:val="btLr"/>
            <w:vAlign w:val="center"/>
          </w:tcPr>
          <w:p w14:paraId="11727E4A" w14:textId="79941A22" w:rsidR="008B0400" w:rsidRPr="000061D4" w:rsidRDefault="008B0400" w:rsidP="00074331">
            <w:pPr>
              <w:spacing w:after="0" w:line="240" w:lineRule="auto"/>
              <w:ind w:left="113" w:right="113"/>
              <w:jc w:val="center"/>
              <w:rPr>
                <w:szCs w:val="24"/>
              </w:rPr>
            </w:pPr>
            <w:r w:rsidRPr="000061D4">
              <w:t>Yoğunluk (gr.cm</w:t>
            </w:r>
            <w:r w:rsidRPr="000061D4">
              <w:rPr>
                <w:vertAlign w:val="superscript"/>
              </w:rPr>
              <w:t>-3</w:t>
            </w:r>
            <w:r w:rsidRPr="000061D4">
              <w:t>)</w:t>
            </w:r>
          </w:p>
        </w:tc>
      </w:tr>
      <w:tr w:rsidR="000061D4" w:rsidRPr="000061D4" w14:paraId="0FC9F8DC" w14:textId="7063A69C" w:rsidTr="00E3242F">
        <w:tc>
          <w:tcPr>
            <w:tcW w:w="369" w:type="pct"/>
            <w:tcBorders>
              <w:top w:val="single" w:sz="24" w:space="0" w:color="auto"/>
              <w:left w:val="single" w:sz="24" w:space="0" w:color="auto"/>
              <w:bottom w:val="single" w:sz="4" w:space="0" w:color="auto"/>
              <w:right w:val="single" w:sz="4" w:space="0" w:color="auto"/>
            </w:tcBorders>
          </w:tcPr>
          <w:p w14:paraId="0C8820C0" w14:textId="77777777" w:rsidR="00C70486" w:rsidRPr="000061D4" w:rsidRDefault="00C70486" w:rsidP="00074331">
            <w:pPr>
              <w:spacing w:after="0" w:line="240" w:lineRule="auto"/>
              <w:jc w:val="both"/>
              <w:rPr>
                <w:szCs w:val="24"/>
              </w:rPr>
            </w:pPr>
            <w:r w:rsidRPr="000061D4">
              <w:rPr>
                <w:szCs w:val="24"/>
              </w:rPr>
              <w:t>1</w:t>
            </w:r>
          </w:p>
        </w:tc>
        <w:tc>
          <w:tcPr>
            <w:tcW w:w="442" w:type="pct"/>
            <w:tcBorders>
              <w:top w:val="single" w:sz="24" w:space="0" w:color="auto"/>
              <w:left w:val="single" w:sz="4" w:space="0" w:color="auto"/>
              <w:bottom w:val="single" w:sz="4" w:space="0" w:color="auto"/>
            </w:tcBorders>
          </w:tcPr>
          <w:p w14:paraId="5D5D1D6C" w14:textId="77777777" w:rsidR="00C70486" w:rsidRPr="000061D4" w:rsidRDefault="00C70486" w:rsidP="00074331">
            <w:pPr>
              <w:spacing w:after="0" w:line="240" w:lineRule="auto"/>
              <w:jc w:val="center"/>
              <w:rPr>
                <w:szCs w:val="24"/>
              </w:rPr>
            </w:pPr>
            <w:r w:rsidRPr="000061D4">
              <w:t>100</w:t>
            </w:r>
          </w:p>
        </w:tc>
        <w:tc>
          <w:tcPr>
            <w:tcW w:w="572" w:type="pct"/>
            <w:tcBorders>
              <w:top w:val="single" w:sz="24" w:space="0" w:color="auto"/>
              <w:bottom w:val="single" w:sz="4" w:space="0" w:color="auto"/>
            </w:tcBorders>
          </w:tcPr>
          <w:p w14:paraId="583E9080" w14:textId="77777777" w:rsidR="00C70486" w:rsidRPr="000061D4" w:rsidRDefault="00C70486" w:rsidP="00074331">
            <w:pPr>
              <w:spacing w:after="0" w:line="240" w:lineRule="auto"/>
              <w:jc w:val="center"/>
              <w:rPr>
                <w:szCs w:val="24"/>
              </w:rPr>
            </w:pPr>
            <w:r w:rsidRPr="000061D4">
              <w:t>-</w:t>
            </w:r>
          </w:p>
        </w:tc>
        <w:tc>
          <w:tcPr>
            <w:tcW w:w="573" w:type="pct"/>
            <w:tcBorders>
              <w:top w:val="single" w:sz="24" w:space="0" w:color="auto"/>
              <w:bottom w:val="single" w:sz="4" w:space="0" w:color="auto"/>
            </w:tcBorders>
          </w:tcPr>
          <w:p w14:paraId="733A574A" w14:textId="77777777" w:rsidR="00C70486" w:rsidRPr="000061D4" w:rsidRDefault="00C70486" w:rsidP="00074331">
            <w:pPr>
              <w:spacing w:after="0" w:line="240" w:lineRule="auto"/>
              <w:jc w:val="center"/>
              <w:rPr>
                <w:szCs w:val="24"/>
              </w:rPr>
            </w:pPr>
            <w:r w:rsidRPr="000061D4">
              <w:t>-</w:t>
            </w:r>
          </w:p>
        </w:tc>
        <w:tc>
          <w:tcPr>
            <w:tcW w:w="656" w:type="pct"/>
            <w:tcBorders>
              <w:top w:val="single" w:sz="24" w:space="0" w:color="auto"/>
              <w:bottom w:val="single" w:sz="4" w:space="0" w:color="auto"/>
            </w:tcBorders>
            <w:vAlign w:val="bottom"/>
          </w:tcPr>
          <w:p w14:paraId="20339517" w14:textId="11BD6B6C" w:rsidR="00C70486" w:rsidRPr="000061D4" w:rsidRDefault="00C70486" w:rsidP="00074331">
            <w:pPr>
              <w:spacing w:after="0" w:line="240" w:lineRule="auto"/>
              <w:jc w:val="center"/>
            </w:pPr>
            <w:r w:rsidRPr="000061D4">
              <w:t>2.40b</w:t>
            </w:r>
          </w:p>
        </w:tc>
        <w:tc>
          <w:tcPr>
            <w:tcW w:w="649" w:type="pct"/>
            <w:tcBorders>
              <w:top w:val="single" w:sz="24" w:space="0" w:color="auto"/>
              <w:bottom w:val="single" w:sz="4" w:space="0" w:color="auto"/>
            </w:tcBorders>
            <w:vAlign w:val="bottom"/>
          </w:tcPr>
          <w:p w14:paraId="75EB59B6" w14:textId="4921E195" w:rsidR="00C70486" w:rsidRPr="000061D4" w:rsidRDefault="00C70486" w:rsidP="00074331">
            <w:pPr>
              <w:spacing w:after="0" w:line="240" w:lineRule="auto"/>
              <w:jc w:val="center"/>
            </w:pPr>
            <w:r w:rsidRPr="000061D4">
              <w:t>3.</w:t>
            </w:r>
            <w:proofErr w:type="gramStart"/>
            <w:r w:rsidRPr="000061D4">
              <w:t>85a</w:t>
            </w:r>
            <w:proofErr w:type="gramEnd"/>
          </w:p>
        </w:tc>
        <w:tc>
          <w:tcPr>
            <w:tcW w:w="684" w:type="pct"/>
            <w:tcBorders>
              <w:top w:val="single" w:sz="24" w:space="0" w:color="auto"/>
              <w:bottom w:val="single" w:sz="4" w:space="0" w:color="auto"/>
            </w:tcBorders>
            <w:vAlign w:val="bottom"/>
          </w:tcPr>
          <w:p w14:paraId="60DD8A75" w14:textId="02CCCC42" w:rsidR="00C70486" w:rsidRPr="000061D4" w:rsidRDefault="00C70486" w:rsidP="00074331">
            <w:pPr>
              <w:spacing w:after="0" w:line="240" w:lineRule="auto"/>
              <w:jc w:val="center"/>
            </w:pPr>
            <w:r w:rsidRPr="000061D4">
              <w:t>1.45b</w:t>
            </w:r>
          </w:p>
        </w:tc>
        <w:tc>
          <w:tcPr>
            <w:tcW w:w="528" w:type="pct"/>
            <w:tcBorders>
              <w:top w:val="single" w:sz="24" w:space="0" w:color="auto"/>
              <w:bottom w:val="single" w:sz="4" w:space="0" w:color="auto"/>
              <w:right w:val="single" w:sz="4" w:space="0" w:color="auto"/>
            </w:tcBorders>
            <w:vAlign w:val="bottom"/>
          </w:tcPr>
          <w:p w14:paraId="2E15A790" w14:textId="1E52C829" w:rsidR="00C70486" w:rsidRPr="000061D4" w:rsidRDefault="00C70486" w:rsidP="00074331">
            <w:pPr>
              <w:spacing w:after="0" w:line="240" w:lineRule="auto"/>
              <w:jc w:val="center"/>
            </w:pPr>
            <w:r w:rsidRPr="000061D4">
              <w:t>1.66</w:t>
            </w:r>
          </w:p>
        </w:tc>
        <w:tc>
          <w:tcPr>
            <w:tcW w:w="527" w:type="pct"/>
            <w:tcBorders>
              <w:top w:val="single" w:sz="24" w:space="0" w:color="auto"/>
              <w:bottom w:val="single" w:sz="4" w:space="0" w:color="auto"/>
              <w:right w:val="single" w:sz="24" w:space="0" w:color="auto"/>
            </w:tcBorders>
            <w:vAlign w:val="bottom"/>
          </w:tcPr>
          <w:p w14:paraId="39FBA4AF" w14:textId="68D58FA7" w:rsidR="00C70486" w:rsidRPr="000061D4" w:rsidRDefault="00C70486" w:rsidP="00074331">
            <w:pPr>
              <w:spacing w:after="0" w:line="240" w:lineRule="auto"/>
              <w:jc w:val="center"/>
            </w:pPr>
            <w:r w:rsidRPr="000061D4">
              <w:t>0.60</w:t>
            </w:r>
          </w:p>
        </w:tc>
      </w:tr>
      <w:tr w:rsidR="000061D4" w:rsidRPr="000061D4" w14:paraId="2653501B" w14:textId="05E9AAB7" w:rsidTr="00E3242F">
        <w:tc>
          <w:tcPr>
            <w:tcW w:w="369" w:type="pct"/>
            <w:tcBorders>
              <w:top w:val="single" w:sz="4" w:space="0" w:color="auto"/>
              <w:left w:val="single" w:sz="24" w:space="0" w:color="auto"/>
              <w:right w:val="single" w:sz="4" w:space="0" w:color="auto"/>
            </w:tcBorders>
          </w:tcPr>
          <w:p w14:paraId="525CD694" w14:textId="77777777" w:rsidR="00C70486" w:rsidRPr="000061D4" w:rsidRDefault="00C70486" w:rsidP="00074331">
            <w:pPr>
              <w:spacing w:after="0" w:line="240" w:lineRule="auto"/>
              <w:jc w:val="both"/>
              <w:rPr>
                <w:szCs w:val="24"/>
              </w:rPr>
            </w:pPr>
            <w:r w:rsidRPr="000061D4">
              <w:rPr>
                <w:szCs w:val="24"/>
              </w:rPr>
              <w:t>2</w:t>
            </w:r>
          </w:p>
        </w:tc>
        <w:tc>
          <w:tcPr>
            <w:tcW w:w="442" w:type="pct"/>
            <w:tcBorders>
              <w:top w:val="single" w:sz="4" w:space="0" w:color="auto"/>
              <w:left w:val="single" w:sz="4" w:space="0" w:color="auto"/>
            </w:tcBorders>
          </w:tcPr>
          <w:p w14:paraId="4EA0D09E" w14:textId="77777777" w:rsidR="00C70486" w:rsidRPr="000061D4" w:rsidRDefault="00C70486" w:rsidP="00074331">
            <w:pPr>
              <w:spacing w:after="0" w:line="240" w:lineRule="auto"/>
              <w:jc w:val="center"/>
              <w:rPr>
                <w:szCs w:val="24"/>
              </w:rPr>
            </w:pPr>
            <w:r w:rsidRPr="000061D4">
              <w:t>95</w:t>
            </w:r>
          </w:p>
        </w:tc>
        <w:tc>
          <w:tcPr>
            <w:tcW w:w="572" w:type="pct"/>
            <w:tcBorders>
              <w:top w:val="single" w:sz="4" w:space="0" w:color="auto"/>
            </w:tcBorders>
          </w:tcPr>
          <w:p w14:paraId="0A7029F9" w14:textId="77777777" w:rsidR="00C70486" w:rsidRPr="000061D4" w:rsidRDefault="00C70486" w:rsidP="00074331">
            <w:pPr>
              <w:spacing w:after="0" w:line="240" w:lineRule="auto"/>
              <w:jc w:val="center"/>
              <w:rPr>
                <w:szCs w:val="24"/>
              </w:rPr>
            </w:pPr>
            <w:r w:rsidRPr="000061D4">
              <w:t>5</w:t>
            </w:r>
          </w:p>
        </w:tc>
        <w:tc>
          <w:tcPr>
            <w:tcW w:w="573" w:type="pct"/>
            <w:tcBorders>
              <w:top w:val="single" w:sz="4" w:space="0" w:color="auto"/>
            </w:tcBorders>
          </w:tcPr>
          <w:p w14:paraId="0C06F081" w14:textId="77777777" w:rsidR="00C70486" w:rsidRPr="000061D4" w:rsidRDefault="00C70486" w:rsidP="00074331">
            <w:pPr>
              <w:spacing w:after="0" w:line="240" w:lineRule="auto"/>
              <w:jc w:val="center"/>
              <w:rPr>
                <w:szCs w:val="24"/>
              </w:rPr>
            </w:pPr>
            <w:r w:rsidRPr="000061D4">
              <w:t>-</w:t>
            </w:r>
          </w:p>
        </w:tc>
        <w:tc>
          <w:tcPr>
            <w:tcW w:w="656" w:type="pct"/>
            <w:tcBorders>
              <w:top w:val="single" w:sz="4" w:space="0" w:color="auto"/>
            </w:tcBorders>
            <w:vAlign w:val="bottom"/>
          </w:tcPr>
          <w:p w14:paraId="01453D70" w14:textId="56D15DD6" w:rsidR="00C70486" w:rsidRPr="000061D4" w:rsidRDefault="00C70486" w:rsidP="00074331">
            <w:pPr>
              <w:spacing w:after="0" w:line="240" w:lineRule="auto"/>
              <w:jc w:val="center"/>
            </w:pPr>
            <w:r w:rsidRPr="000061D4">
              <w:t>2.70ba</w:t>
            </w:r>
          </w:p>
        </w:tc>
        <w:tc>
          <w:tcPr>
            <w:tcW w:w="649" w:type="pct"/>
            <w:tcBorders>
              <w:top w:val="single" w:sz="4" w:space="0" w:color="auto"/>
            </w:tcBorders>
            <w:vAlign w:val="bottom"/>
          </w:tcPr>
          <w:p w14:paraId="5852AA7B" w14:textId="33D7E25A" w:rsidR="00C70486" w:rsidRPr="000061D4" w:rsidRDefault="00C70486" w:rsidP="00074331">
            <w:pPr>
              <w:spacing w:after="0" w:line="240" w:lineRule="auto"/>
              <w:jc w:val="center"/>
            </w:pPr>
            <w:r w:rsidRPr="000061D4">
              <w:t>3.</w:t>
            </w:r>
            <w:proofErr w:type="gramStart"/>
            <w:r w:rsidRPr="000061D4">
              <w:t>80a</w:t>
            </w:r>
            <w:proofErr w:type="gramEnd"/>
          </w:p>
        </w:tc>
        <w:tc>
          <w:tcPr>
            <w:tcW w:w="684" w:type="pct"/>
            <w:tcBorders>
              <w:top w:val="single" w:sz="4" w:space="0" w:color="auto"/>
            </w:tcBorders>
            <w:vAlign w:val="bottom"/>
          </w:tcPr>
          <w:p w14:paraId="766324BF" w14:textId="56D1C93C" w:rsidR="00C70486" w:rsidRPr="000061D4" w:rsidRDefault="00C70486" w:rsidP="00074331">
            <w:pPr>
              <w:spacing w:after="0" w:line="240" w:lineRule="auto"/>
              <w:jc w:val="center"/>
            </w:pPr>
            <w:r w:rsidRPr="000061D4">
              <w:t>1.55ba</w:t>
            </w:r>
          </w:p>
        </w:tc>
        <w:tc>
          <w:tcPr>
            <w:tcW w:w="528" w:type="pct"/>
            <w:tcBorders>
              <w:top w:val="single" w:sz="4" w:space="0" w:color="auto"/>
              <w:right w:val="single" w:sz="4" w:space="0" w:color="auto"/>
            </w:tcBorders>
            <w:vAlign w:val="bottom"/>
          </w:tcPr>
          <w:p w14:paraId="5485A68D" w14:textId="08D3F489" w:rsidR="00C70486" w:rsidRPr="000061D4" w:rsidRDefault="00C70486" w:rsidP="00074331">
            <w:pPr>
              <w:spacing w:after="0" w:line="240" w:lineRule="auto"/>
              <w:jc w:val="center"/>
            </w:pPr>
            <w:r w:rsidRPr="000061D4">
              <w:t>1.64</w:t>
            </w:r>
          </w:p>
        </w:tc>
        <w:tc>
          <w:tcPr>
            <w:tcW w:w="527" w:type="pct"/>
            <w:tcBorders>
              <w:top w:val="single" w:sz="4" w:space="0" w:color="auto"/>
              <w:left w:val="single" w:sz="4" w:space="0" w:color="auto"/>
              <w:right w:val="single" w:sz="24" w:space="0" w:color="auto"/>
            </w:tcBorders>
            <w:vAlign w:val="bottom"/>
          </w:tcPr>
          <w:p w14:paraId="7046D97D" w14:textId="4658E1DE" w:rsidR="00C70486" w:rsidRPr="000061D4" w:rsidRDefault="00C70486" w:rsidP="00074331">
            <w:pPr>
              <w:spacing w:after="0" w:line="240" w:lineRule="auto"/>
              <w:jc w:val="center"/>
            </w:pPr>
            <w:r w:rsidRPr="000061D4">
              <w:t>0.61</w:t>
            </w:r>
          </w:p>
        </w:tc>
      </w:tr>
      <w:tr w:rsidR="000061D4" w:rsidRPr="000061D4" w14:paraId="028F962E" w14:textId="6912744A" w:rsidTr="00E3242F">
        <w:tc>
          <w:tcPr>
            <w:tcW w:w="369" w:type="pct"/>
            <w:tcBorders>
              <w:left w:val="single" w:sz="24" w:space="0" w:color="auto"/>
              <w:right w:val="single" w:sz="4" w:space="0" w:color="auto"/>
            </w:tcBorders>
          </w:tcPr>
          <w:p w14:paraId="6534F053" w14:textId="77777777" w:rsidR="00C70486" w:rsidRPr="000061D4" w:rsidRDefault="00C70486" w:rsidP="00074331">
            <w:pPr>
              <w:spacing w:after="0" w:line="240" w:lineRule="auto"/>
              <w:jc w:val="both"/>
              <w:rPr>
                <w:szCs w:val="24"/>
              </w:rPr>
            </w:pPr>
            <w:r w:rsidRPr="000061D4">
              <w:rPr>
                <w:szCs w:val="24"/>
              </w:rPr>
              <w:t>3</w:t>
            </w:r>
          </w:p>
        </w:tc>
        <w:tc>
          <w:tcPr>
            <w:tcW w:w="442" w:type="pct"/>
            <w:tcBorders>
              <w:left w:val="single" w:sz="4" w:space="0" w:color="auto"/>
            </w:tcBorders>
          </w:tcPr>
          <w:p w14:paraId="3AF49C29" w14:textId="77777777" w:rsidR="00C70486" w:rsidRPr="000061D4" w:rsidRDefault="00C70486" w:rsidP="00074331">
            <w:pPr>
              <w:spacing w:after="0" w:line="240" w:lineRule="auto"/>
              <w:jc w:val="center"/>
              <w:rPr>
                <w:szCs w:val="24"/>
              </w:rPr>
            </w:pPr>
            <w:r w:rsidRPr="000061D4">
              <w:t>90</w:t>
            </w:r>
          </w:p>
        </w:tc>
        <w:tc>
          <w:tcPr>
            <w:tcW w:w="572" w:type="pct"/>
          </w:tcPr>
          <w:p w14:paraId="55179BF9" w14:textId="77777777" w:rsidR="00C70486" w:rsidRPr="000061D4" w:rsidRDefault="00C70486" w:rsidP="00074331">
            <w:pPr>
              <w:spacing w:after="0" w:line="240" w:lineRule="auto"/>
              <w:jc w:val="center"/>
              <w:rPr>
                <w:szCs w:val="24"/>
              </w:rPr>
            </w:pPr>
            <w:r w:rsidRPr="000061D4">
              <w:t>10</w:t>
            </w:r>
          </w:p>
        </w:tc>
        <w:tc>
          <w:tcPr>
            <w:tcW w:w="573" w:type="pct"/>
          </w:tcPr>
          <w:p w14:paraId="05C77973" w14:textId="77777777" w:rsidR="00C70486" w:rsidRPr="000061D4" w:rsidRDefault="00C70486" w:rsidP="00074331">
            <w:pPr>
              <w:spacing w:after="0" w:line="240" w:lineRule="auto"/>
              <w:jc w:val="center"/>
              <w:rPr>
                <w:szCs w:val="24"/>
              </w:rPr>
            </w:pPr>
            <w:r w:rsidRPr="000061D4">
              <w:t>-</w:t>
            </w:r>
          </w:p>
        </w:tc>
        <w:tc>
          <w:tcPr>
            <w:tcW w:w="656" w:type="pct"/>
            <w:vAlign w:val="bottom"/>
          </w:tcPr>
          <w:p w14:paraId="508AEA06" w14:textId="3909BD80" w:rsidR="00C70486" w:rsidRPr="000061D4" w:rsidRDefault="00C70486" w:rsidP="00074331">
            <w:pPr>
              <w:spacing w:after="0" w:line="240" w:lineRule="auto"/>
              <w:jc w:val="center"/>
            </w:pPr>
            <w:r w:rsidRPr="000061D4">
              <w:t>3.06ba</w:t>
            </w:r>
          </w:p>
        </w:tc>
        <w:tc>
          <w:tcPr>
            <w:tcW w:w="649" w:type="pct"/>
            <w:vAlign w:val="bottom"/>
          </w:tcPr>
          <w:p w14:paraId="7C40B953" w14:textId="7C136CA2" w:rsidR="00C70486" w:rsidRPr="000061D4" w:rsidRDefault="00C70486" w:rsidP="00074331">
            <w:pPr>
              <w:spacing w:after="0" w:line="240" w:lineRule="auto"/>
              <w:jc w:val="center"/>
            </w:pPr>
            <w:r w:rsidRPr="000061D4">
              <w:t>3.</w:t>
            </w:r>
            <w:proofErr w:type="gramStart"/>
            <w:r w:rsidRPr="000061D4">
              <w:t>85a</w:t>
            </w:r>
            <w:proofErr w:type="gramEnd"/>
          </w:p>
        </w:tc>
        <w:tc>
          <w:tcPr>
            <w:tcW w:w="684" w:type="pct"/>
            <w:vAlign w:val="bottom"/>
          </w:tcPr>
          <w:p w14:paraId="5A129A7D" w14:textId="66940006" w:rsidR="00C70486" w:rsidRPr="000061D4" w:rsidRDefault="00C70486" w:rsidP="00074331">
            <w:pPr>
              <w:spacing w:after="0" w:line="240" w:lineRule="auto"/>
              <w:jc w:val="center"/>
            </w:pPr>
            <w:r w:rsidRPr="000061D4">
              <w:t>1.57ba</w:t>
            </w:r>
          </w:p>
        </w:tc>
        <w:tc>
          <w:tcPr>
            <w:tcW w:w="528" w:type="pct"/>
            <w:tcBorders>
              <w:right w:val="single" w:sz="4" w:space="0" w:color="auto"/>
            </w:tcBorders>
            <w:vAlign w:val="bottom"/>
          </w:tcPr>
          <w:p w14:paraId="16BD987C" w14:textId="28125C0C" w:rsidR="00C70486" w:rsidRPr="000061D4" w:rsidRDefault="00C70486" w:rsidP="00074331">
            <w:pPr>
              <w:spacing w:after="0" w:line="240" w:lineRule="auto"/>
              <w:jc w:val="center"/>
            </w:pPr>
            <w:r w:rsidRPr="000061D4">
              <w:t>1.63</w:t>
            </w:r>
          </w:p>
        </w:tc>
        <w:tc>
          <w:tcPr>
            <w:tcW w:w="527" w:type="pct"/>
            <w:tcBorders>
              <w:left w:val="single" w:sz="4" w:space="0" w:color="auto"/>
              <w:right w:val="single" w:sz="24" w:space="0" w:color="auto"/>
            </w:tcBorders>
            <w:vAlign w:val="bottom"/>
          </w:tcPr>
          <w:p w14:paraId="040419AC" w14:textId="63620C0D" w:rsidR="00C70486" w:rsidRPr="000061D4" w:rsidRDefault="00C70486" w:rsidP="00074331">
            <w:pPr>
              <w:spacing w:after="0" w:line="240" w:lineRule="auto"/>
              <w:jc w:val="center"/>
            </w:pPr>
            <w:r w:rsidRPr="000061D4">
              <w:t>0.61</w:t>
            </w:r>
          </w:p>
        </w:tc>
      </w:tr>
      <w:tr w:rsidR="000061D4" w:rsidRPr="000061D4" w14:paraId="7E69A227" w14:textId="2C598658" w:rsidTr="00E3242F">
        <w:tc>
          <w:tcPr>
            <w:tcW w:w="369" w:type="pct"/>
            <w:tcBorders>
              <w:left w:val="single" w:sz="24" w:space="0" w:color="auto"/>
              <w:right w:val="single" w:sz="4" w:space="0" w:color="auto"/>
            </w:tcBorders>
          </w:tcPr>
          <w:p w14:paraId="598120FA" w14:textId="77777777" w:rsidR="00C70486" w:rsidRPr="000061D4" w:rsidRDefault="00C70486" w:rsidP="00074331">
            <w:pPr>
              <w:spacing w:after="0" w:line="240" w:lineRule="auto"/>
              <w:jc w:val="both"/>
              <w:rPr>
                <w:szCs w:val="24"/>
              </w:rPr>
            </w:pPr>
            <w:r w:rsidRPr="000061D4">
              <w:rPr>
                <w:szCs w:val="24"/>
              </w:rPr>
              <w:t>4</w:t>
            </w:r>
          </w:p>
        </w:tc>
        <w:tc>
          <w:tcPr>
            <w:tcW w:w="442" w:type="pct"/>
            <w:tcBorders>
              <w:left w:val="single" w:sz="4" w:space="0" w:color="auto"/>
            </w:tcBorders>
          </w:tcPr>
          <w:p w14:paraId="49DAEE7D" w14:textId="77777777" w:rsidR="00C70486" w:rsidRPr="000061D4" w:rsidRDefault="00C70486" w:rsidP="00074331">
            <w:pPr>
              <w:spacing w:after="0" w:line="240" w:lineRule="auto"/>
              <w:jc w:val="center"/>
              <w:rPr>
                <w:szCs w:val="24"/>
              </w:rPr>
            </w:pPr>
            <w:r w:rsidRPr="000061D4">
              <w:t>85</w:t>
            </w:r>
          </w:p>
        </w:tc>
        <w:tc>
          <w:tcPr>
            <w:tcW w:w="572" w:type="pct"/>
          </w:tcPr>
          <w:p w14:paraId="6EFC0FD1" w14:textId="77777777" w:rsidR="00C70486" w:rsidRPr="000061D4" w:rsidRDefault="00C70486" w:rsidP="00074331">
            <w:pPr>
              <w:spacing w:after="0" w:line="240" w:lineRule="auto"/>
              <w:jc w:val="center"/>
              <w:rPr>
                <w:szCs w:val="24"/>
              </w:rPr>
            </w:pPr>
            <w:r w:rsidRPr="000061D4">
              <w:t>15</w:t>
            </w:r>
          </w:p>
        </w:tc>
        <w:tc>
          <w:tcPr>
            <w:tcW w:w="573" w:type="pct"/>
          </w:tcPr>
          <w:p w14:paraId="56F7C008" w14:textId="77777777" w:rsidR="00C70486" w:rsidRPr="000061D4" w:rsidRDefault="00C70486" w:rsidP="00074331">
            <w:pPr>
              <w:spacing w:after="0" w:line="240" w:lineRule="auto"/>
              <w:jc w:val="center"/>
              <w:rPr>
                <w:szCs w:val="24"/>
              </w:rPr>
            </w:pPr>
            <w:r w:rsidRPr="000061D4">
              <w:t>-</w:t>
            </w:r>
          </w:p>
        </w:tc>
        <w:tc>
          <w:tcPr>
            <w:tcW w:w="656" w:type="pct"/>
            <w:vAlign w:val="bottom"/>
          </w:tcPr>
          <w:p w14:paraId="798EDD87" w14:textId="728103E3" w:rsidR="00C70486" w:rsidRPr="000061D4" w:rsidRDefault="00C70486" w:rsidP="00074331">
            <w:pPr>
              <w:spacing w:after="0" w:line="240" w:lineRule="auto"/>
              <w:jc w:val="center"/>
            </w:pPr>
            <w:r w:rsidRPr="000061D4">
              <w:t>2.44b</w:t>
            </w:r>
          </w:p>
        </w:tc>
        <w:tc>
          <w:tcPr>
            <w:tcW w:w="649" w:type="pct"/>
            <w:vAlign w:val="bottom"/>
          </w:tcPr>
          <w:p w14:paraId="78D57016" w14:textId="103B902B" w:rsidR="00C70486" w:rsidRPr="000061D4" w:rsidRDefault="00C70486" w:rsidP="00074331">
            <w:pPr>
              <w:spacing w:after="0" w:line="240" w:lineRule="auto"/>
              <w:jc w:val="center"/>
            </w:pPr>
            <w:r w:rsidRPr="000061D4">
              <w:t>3.</w:t>
            </w:r>
            <w:proofErr w:type="gramStart"/>
            <w:r w:rsidRPr="000061D4">
              <w:t>90a</w:t>
            </w:r>
            <w:proofErr w:type="gramEnd"/>
          </w:p>
        </w:tc>
        <w:tc>
          <w:tcPr>
            <w:tcW w:w="684" w:type="pct"/>
            <w:vAlign w:val="bottom"/>
          </w:tcPr>
          <w:p w14:paraId="2F39F959" w14:textId="1E9F768F" w:rsidR="00C70486" w:rsidRPr="000061D4" w:rsidRDefault="00C70486" w:rsidP="00074331">
            <w:pPr>
              <w:spacing w:after="0" w:line="240" w:lineRule="auto"/>
              <w:jc w:val="center"/>
            </w:pPr>
            <w:r w:rsidRPr="000061D4">
              <w:t>1.51ba</w:t>
            </w:r>
          </w:p>
        </w:tc>
        <w:tc>
          <w:tcPr>
            <w:tcW w:w="528" w:type="pct"/>
            <w:tcBorders>
              <w:right w:val="single" w:sz="4" w:space="0" w:color="auto"/>
            </w:tcBorders>
            <w:vAlign w:val="bottom"/>
          </w:tcPr>
          <w:p w14:paraId="5E1FA0D3" w14:textId="4112B314" w:rsidR="00C70486" w:rsidRPr="000061D4" w:rsidRDefault="00C70486" w:rsidP="00074331">
            <w:pPr>
              <w:spacing w:after="0" w:line="240" w:lineRule="auto"/>
              <w:jc w:val="center"/>
            </w:pPr>
            <w:r w:rsidRPr="000061D4">
              <w:t>1.65</w:t>
            </w:r>
          </w:p>
        </w:tc>
        <w:tc>
          <w:tcPr>
            <w:tcW w:w="527" w:type="pct"/>
            <w:tcBorders>
              <w:left w:val="single" w:sz="4" w:space="0" w:color="auto"/>
              <w:right w:val="single" w:sz="24" w:space="0" w:color="auto"/>
            </w:tcBorders>
            <w:vAlign w:val="bottom"/>
          </w:tcPr>
          <w:p w14:paraId="0183B3EA" w14:textId="056CD3E5" w:rsidR="00C70486" w:rsidRPr="000061D4" w:rsidRDefault="00C70486" w:rsidP="00074331">
            <w:pPr>
              <w:spacing w:after="0" w:line="240" w:lineRule="auto"/>
              <w:jc w:val="center"/>
            </w:pPr>
            <w:r w:rsidRPr="000061D4">
              <w:t>0.61</w:t>
            </w:r>
          </w:p>
        </w:tc>
      </w:tr>
      <w:tr w:rsidR="000061D4" w:rsidRPr="000061D4" w14:paraId="70F45073" w14:textId="3499D899" w:rsidTr="00E3242F">
        <w:tc>
          <w:tcPr>
            <w:tcW w:w="369" w:type="pct"/>
            <w:tcBorders>
              <w:left w:val="single" w:sz="24" w:space="0" w:color="auto"/>
              <w:right w:val="single" w:sz="4" w:space="0" w:color="auto"/>
            </w:tcBorders>
          </w:tcPr>
          <w:p w14:paraId="357EBAC3" w14:textId="77777777" w:rsidR="00C70486" w:rsidRPr="000061D4" w:rsidRDefault="00C70486" w:rsidP="00074331">
            <w:pPr>
              <w:spacing w:after="0" w:line="240" w:lineRule="auto"/>
              <w:jc w:val="both"/>
              <w:rPr>
                <w:szCs w:val="24"/>
              </w:rPr>
            </w:pPr>
            <w:r w:rsidRPr="000061D4">
              <w:rPr>
                <w:szCs w:val="24"/>
              </w:rPr>
              <w:t>5</w:t>
            </w:r>
          </w:p>
        </w:tc>
        <w:tc>
          <w:tcPr>
            <w:tcW w:w="442" w:type="pct"/>
            <w:tcBorders>
              <w:left w:val="single" w:sz="4" w:space="0" w:color="auto"/>
            </w:tcBorders>
          </w:tcPr>
          <w:p w14:paraId="59CFA9C6" w14:textId="77777777" w:rsidR="00C70486" w:rsidRPr="000061D4" w:rsidRDefault="00C70486" w:rsidP="00074331">
            <w:pPr>
              <w:spacing w:after="0" w:line="240" w:lineRule="auto"/>
              <w:jc w:val="center"/>
              <w:rPr>
                <w:szCs w:val="24"/>
              </w:rPr>
            </w:pPr>
            <w:r w:rsidRPr="000061D4">
              <w:t>80</w:t>
            </w:r>
          </w:p>
        </w:tc>
        <w:tc>
          <w:tcPr>
            <w:tcW w:w="572" w:type="pct"/>
          </w:tcPr>
          <w:p w14:paraId="0EB0F018" w14:textId="77777777" w:rsidR="00C70486" w:rsidRPr="000061D4" w:rsidRDefault="00C70486" w:rsidP="00074331">
            <w:pPr>
              <w:spacing w:after="0" w:line="240" w:lineRule="auto"/>
              <w:jc w:val="center"/>
              <w:rPr>
                <w:szCs w:val="24"/>
              </w:rPr>
            </w:pPr>
            <w:r w:rsidRPr="000061D4">
              <w:t>20</w:t>
            </w:r>
          </w:p>
        </w:tc>
        <w:tc>
          <w:tcPr>
            <w:tcW w:w="573" w:type="pct"/>
          </w:tcPr>
          <w:p w14:paraId="34F7700F" w14:textId="77777777" w:rsidR="00C70486" w:rsidRPr="000061D4" w:rsidRDefault="00C70486" w:rsidP="00074331">
            <w:pPr>
              <w:spacing w:after="0" w:line="240" w:lineRule="auto"/>
              <w:jc w:val="center"/>
              <w:rPr>
                <w:szCs w:val="24"/>
              </w:rPr>
            </w:pPr>
            <w:r w:rsidRPr="000061D4">
              <w:t>-</w:t>
            </w:r>
          </w:p>
        </w:tc>
        <w:tc>
          <w:tcPr>
            <w:tcW w:w="656" w:type="pct"/>
            <w:vAlign w:val="bottom"/>
          </w:tcPr>
          <w:p w14:paraId="1392B0CA" w14:textId="45B79A69" w:rsidR="00C70486" w:rsidRPr="000061D4" w:rsidRDefault="00C70486" w:rsidP="00074331">
            <w:pPr>
              <w:spacing w:after="0" w:line="240" w:lineRule="auto"/>
              <w:jc w:val="center"/>
            </w:pPr>
            <w:r w:rsidRPr="000061D4">
              <w:t>2.83ba</w:t>
            </w:r>
          </w:p>
        </w:tc>
        <w:tc>
          <w:tcPr>
            <w:tcW w:w="649" w:type="pct"/>
            <w:vAlign w:val="bottom"/>
          </w:tcPr>
          <w:p w14:paraId="7D94F7D7" w14:textId="58168B20" w:rsidR="00C70486" w:rsidRPr="000061D4" w:rsidRDefault="00C70486" w:rsidP="00074331">
            <w:pPr>
              <w:spacing w:after="0" w:line="240" w:lineRule="auto"/>
              <w:jc w:val="center"/>
            </w:pPr>
            <w:r w:rsidRPr="000061D4">
              <w:t>3.</w:t>
            </w:r>
            <w:proofErr w:type="gramStart"/>
            <w:r w:rsidRPr="000061D4">
              <w:t>87a</w:t>
            </w:r>
            <w:proofErr w:type="gramEnd"/>
          </w:p>
        </w:tc>
        <w:tc>
          <w:tcPr>
            <w:tcW w:w="684" w:type="pct"/>
            <w:vAlign w:val="bottom"/>
          </w:tcPr>
          <w:p w14:paraId="56F4F7BA" w14:textId="7D72226C" w:rsidR="00C70486" w:rsidRPr="000061D4" w:rsidRDefault="00C70486" w:rsidP="00074331">
            <w:pPr>
              <w:spacing w:after="0" w:line="240" w:lineRule="auto"/>
              <w:jc w:val="center"/>
            </w:pPr>
            <w:r w:rsidRPr="000061D4">
              <w:t>1.53ba</w:t>
            </w:r>
          </w:p>
        </w:tc>
        <w:tc>
          <w:tcPr>
            <w:tcW w:w="528" w:type="pct"/>
            <w:tcBorders>
              <w:right w:val="single" w:sz="4" w:space="0" w:color="auto"/>
            </w:tcBorders>
            <w:vAlign w:val="bottom"/>
          </w:tcPr>
          <w:p w14:paraId="0ED087BF" w14:textId="3CD900AC" w:rsidR="00C70486" w:rsidRPr="000061D4" w:rsidRDefault="00C70486" w:rsidP="00074331">
            <w:pPr>
              <w:spacing w:after="0" w:line="240" w:lineRule="auto"/>
              <w:jc w:val="center"/>
            </w:pPr>
            <w:r w:rsidRPr="000061D4">
              <w:t>1.63</w:t>
            </w:r>
          </w:p>
        </w:tc>
        <w:tc>
          <w:tcPr>
            <w:tcW w:w="527" w:type="pct"/>
            <w:tcBorders>
              <w:left w:val="single" w:sz="4" w:space="0" w:color="auto"/>
              <w:right w:val="single" w:sz="24" w:space="0" w:color="auto"/>
            </w:tcBorders>
            <w:vAlign w:val="bottom"/>
          </w:tcPr>
          <w:p w14:paraId="0D172F17" w14:textId="6BFB881F" w:rsidR="00C70486" w:rsidRPr="000061D4" w:rsidRDefault="00C70486" w:rsidP="00074331">
            <w:pPr>
              <w:spacing w:after="0" w:line="240" w:lineRule="auto"/>
              <w:jc w:val="center"/>
            </w:pPr>
            <w:r w:rsidRPr="000061D4">
              <w:t>0.61</w:t>
            </w:r>
          </w:p>
        </w:tc>
      </w:tr>
      <w:tr w:rsidR="000061D4" w:rsidRPr="000061D4" w14:paraId="48CA1569" w14:textId="4D764B9A" w:rsidTr="00E3242F">
        <w:trPr>
          <w:trHeight w:val="137"/>
        </w:trPr>
        <w:tc>
          <w:tcPr>
            <w:tcW w:w="369" w:type="pct"/>
            <w:tcBorders>
              <w:left w:val="single" w:sz="24" w:space="0" w:color="auto"/>
              <w:right w:val="single" w:sz="4" w:space="0" w:color="auto"/>
            </w:tcBorders>
          </w:tcPr>
          <w:p w14:paraId="67BF301B" w14:textId="77777777" w:rsidR="00C70486" w:rsidRPr="000061D4" w:rsidRDefault="00C70486" w:rsidP="00074331">
            <w:pPr>
              <w:spacing w:after="0" w:line="240" w:lineRule="auto"/>
              <w:jc w:val="both"/>
              <w:rPr>
                <w:szCs w:val="24"/>
              </w:rPr>
            </w:pPr>
            <w:r w:rsidRPr="000061D4">
              <w:rPr>
                <w:szCs w:val="24"/>
              </w:rPr>
              <w:t>6</w:t>
            </w:r>
          </w:p>
        </w:tc>
        <w:tc>
          <w:tcPr>
            <w:tcW w:w="442" w:type="pct"/>
            <w:tcBorders>
              <w:left w:val="single" w:sz="4" w:space="0" w:color="auto"/>
            </w:tcBorders>
          </w:tcPr>
          <w:p w14:paraId="2CA55E0B" w14:textId="77777777" w:rsidR="00C70486" w:rsidRPr="000061D4" w:rsidRDefault="00C70486" w:rsidP="00074331">
            <w:pPr>
              <w:spacing w:after="0" w:line="240" w:lineRule="auto"/>
              <w:jc w:val="center"/>
              <w:rPr>
                <w:szCs w:val="24"/>
              </w:rPr>
            </w:pPr>
            <w:r w:rsidRPr="000061D4">
              <w:t>75</w:t>
            </w:r>
          </w:p>
        </w:tc>
        <w:tc>
          <w:tcPr>
            <w:tcW w:w="572" w:type="pct"/>
          </w:tcPr>
          <w:p w14:paraId="5F15847E" w14:textId="77777777" w:rsidR="00C70486" w:rsidRPr="000061D4" w:rsidRDefault="00C70486" w:rsidP="00074331">
            <w:pPr>
              <w:spacing w:after="0" w:line="240" w:lineRule="auto"/>
              <w:jc w:val="center"/>
              <w:rPr>
                <w:szCs w:val="24"/>
              </w:rPr>
            </w:pPr>
            <w:r w:rsidRPr="000061D4">
              <w:t>25</w:t>
            </w:r>
          </w:p>
        </w:tc>
        <w:tc>
          <w:tcPr>
            <w:tcW w:w="573" w:type="pct"/>
          </w:tcPr>
          <w:p w14:paraId="5788ADF7" w14:textId="77777777" w:rsidR="00C70486" w:rsidRPr="000061D4" w:rsidRDefault="00C70486" w:rsidP="00074331">
            <w:pPr>
              <w:spacing w:after="0" w:line="240" w:lineRule="auto"/>
              <w:jc w:val="center"/>
              <w:rPr>
                <w:szCs w:val="24"/>
              </w:rPr>
            </w:pPr>
            <w:r w:rsidRPr="000061D4">
              <w:t>-</w:t>
            </w:r>
          </w:p>
        </w:tc>
        <w:tc>
          <w:tcPr>
            <w:tcW w:w="656" w:type="pct"/>
            <w:vAlign w:val="bottom"/>
          </w:tcPr>
          <w:p w14:paraId="3186AE8E" w14:textId="2FAB8FDA" w:rsidR="00C70486" w:rsidRPr="000061D4" w:rsidRDefault="00C70486" w:rsidP="00074331">
            <w:pPr>
              <w:spacing w:after="0" w:line="240" w:lineRule="auto"/>
              <w:jc w:val="center"/>
            </w:pPr>
            <w:r w:rsidRPr="000061D4">
              <w:t>3.24a</w:t>
            </w:r>
          </w:p>
        </w:tc>
        <w:tc>
          <w:tcPr>
            <w:tcW w:w="649" w:type="pct"/>
            <w:vAlign w:val="bottom"/>
          </w:tcPr>
          <w:p w14:paraId="16E33E8D" w14:textId="73E42BBB" w:rsidR="00C70486" w:rsidRPr="000061D4" w:rsidRDefault="00C70486" w:rsidP="00074331">
            <w:pPr>
              <w:spacing w:after="0" w:line="240" w:lineRule="auto"/>
              <w:jc w:val="center"/>
            </w:pPr>
            <w:r w:rsidRPr="000061D4">
              <w:t>3.</w:t>
            </w:r>
            <w:proofErr w:type="gramStart"/>
            <w:r w:rsidRPr="000061D4">
              <w:t>79a</w:t>
            </w:r>
            <w:proofErr w:type="gramEnd"/>
          </w:p>
        </w:tc>
        <w:tc>
          <w:tcPr>
            <w:tcW w:w="684" w:type="pct"/>
            <w:vAlign w:val="bottom"/>
          </w:tcPr>
          <w:p w14:paraId="26E36D35" w14:textId="0D425F3B" w:rsidR="00C70486" w:rsidRPr="000061D4" w:rsidRDefault="00C70486" w:rsidP="003C3198">
            <w:pPr>
              <w:spacing w:after="0" w:line="240" w:lineRule="auto"/>
              <w:jc w:val="center"/>
            </w:pPr>
            <w:r w:rsidRPr="000061D4">
              <w:t>1.</w:t>
            </w:r>
            <w:r w:rsidR="003C3198" w:rsidRPr="000061D4">
              <w:t>52b</w:t>
            </w:r>
            <w:r w:rsidRPr="000061D4">
              <w:t>a</w:t>
            </w:r>
          </w:p>
        </w:tc>
        <w:tc>
          <w:tcPr>
            <w:tcW w:w="528" w:type="pct"/>
            <w:tcBorders>
              <w:right w:val="single" w:sz="4" w:space="0" w:color="auto"/>
            </w:tcBorders>
            <w:vAlign w:val="bottom"/>
          </w:tcPr>
          <w:p w14:paraId="7DE156C1" w14:textId="137A452B" w:rsidR="00C70486" w:rsidRPr="000061D4" w:rsidRDefault="00C70486" w:rsidP="00074331">
            <w:pPr>
              <w:spacing w:after="0" w:line="240" w:lineRule="auto"/>
              <w:jc w:val="center"/>
            </w:pPr>
            <w:r w:rsidRPr="000061D4">
              <w:t>1.60</w:t>
            </w:r>
          </w:p>
        </w:tc>
        <w:tc>
          <w:tcPr>
            <w:tcW w:w="527" w:type="pct"/>
            <w:tcBorders>
              <w:left w:val="single" w:sz="4" w:space="0" w:color="auto"/>
              <w:right w:val="single" w:sz="24" w:space="0" w:color="auto"/>
            </w:tcBorders>
            <w:vAlign w:val="bottom"/>
          </w:tcPr>
          <w:p w14:paraId="4E3F24A7" w14:textId="54BC3B44" w:rsidR="00C70486" w:rsidRPr="000061D4" w:rsidRDefault="00C70486" w:rsidP="00074331">
            <w:pPr>
              <w:spacing w:after="0" w:line="240" w:lineRule="auto"/>
              <w:jc w:val="center"/>
            </w:pPr>
            <w:r w:rsidRPr="000061D4">
              <w:t>0.63</w:t>
            </w:r>
          </w:p>
        </w:tc>
      </w:tr>
      <w:tr w:rsidR="000061D4" w:rsidRPr="000061D4" w14:paraId="44A71D75" w14:textId="676E0AC2" w:rsidTr="00E3242F">
        <w:tc>
          <w:tcPr>
            <w:tcW w:w="369" w:type="pct"/>
            <w:tcBorders>
              <w:left w:val="single" w:sz="24" w:space="0" w:color="auto"/>
              <w:bottom w:val="single" w:sz="4" w:space="0" w:color="auto"/>
              <w:right w:val="single" w:sz="4" w:space="0" w:color="auto"/>
            </w:tcBorders>
          </w:tcPr>
          <w:p w14:paraId="0BA43B2F" w14:textId="77777777" w:rsidR="00C70486" w:rsidRPr="000061D4" w:rsidRDefault="00C70486" w:rsidP="00074331">
            <w:pPr>
              <w:spacing w:after="0" w:line="240" w:lineRule="auto"/>
              <w:jc w:val="both"/>
              <w:rPr>
                <w:szCs w:val="24"/>
              </w:rPr>
            </w:pPr>
            <w:r w:rsidRPr="000061D4">
              <w:rPr>
                <w:szCs w:val="24"/>
              </w:rPr>
              <w:t>7</w:t>
            </w:r>
          </w:p>
        </w:tc>
        <w:tc>
          <w:tcPr>
            <w:tcW w:w="442" w:type="pct"/>
            <w:tcBorders>
              <w:left w:val="single" w:sz="4" w:space="0" w:color="auto"/>
              <w:bottom w:val="single" w:sz="4" w:space="0" w:color="auto"/>
            </w:tcBorders>
          </w:tcPr>
          <w:p w14:paraId="367F2BFA" w14:textId="77777777" w:rsidR="00C70486" w:rsidRPr="000061D4" w:rsidRDefault="00C70486" w:rsidP="00074331">
            <w:pPr>
              <w:spacing w:after="0" w:line="240" w:lineRule="auto"/>
              <w:jc w:val="center"/>
              <w:rPr>
                <w:szCs w:val="24"/>
              </w:rPr>
            </w:pPr>
            <w:r w:rsidRPr="000061D4">
              <w:t>70</w:t>
            </w:r>
          </w:p>
        </w:tc>
        <w:tc>
          <w:tcPr>
            <w:tcW w:w="572" w:type="pct"/>
            <w:tcBorders>
              <w:bottom w:val="single" w:sz="4" w:space="0" w:color="auto"/>
            </w:tcBorders>
          </w:tcPr>
          <w:p w14:paraId="47C6EE9C" w14:textId="77777777" w:rsidR="00C70486" w:rsidRPr="000061D4" w:rsidRDefault="00C70486" w:rsidP="00074331">
            <w:pPr>
              <w:spacing w:after="0" w:line="240" w:lineRule="auto"/>
              <w:jc w:val="center"/>
              <w:rPr>
                <w:szCs w:val="24"/>
              </w:rPr>
            </w:pPr>
            <w:r w:rsidRPr="000061D4">
              <w:t>30</w:t>
            </w:r>
          </w:p>
        </w:tc>
        <w:tc>
          <w:tcPr>
            <w:tcW w:w="573" w:type="pct"/>
            <w:tcBorders>
              <w:bottom w:val="single" w:sz="4" w:space="0" w:color="auto"/>
            </w:tcBorders>
          </w:tcPr>
          <w:p w14:paraId="35BCB9E1" w14:textId="77777777" w:rsidR="00C70486" w:rsidRPr="000061D4" w:rsidRDefault="00C70486" w:rsidP="00074331">
            <w:pPr>
              <w:spacing w:after="0" w:line="240" w:lineRule="auto"/>
              <w:jc w:val="center"/>
              <w:rPr>
                <w:szCs w:val="24"/>
              </w:rPr>
            </w:pPr>
            <w:r w:rsidRPr="000061D4">
              <w:t>-</w:t>
            </w:r>
          </w:p>
        </w:tc>
        <w:tc>
          <w:tcPr>
            <w:tcW w:w="656" w:type="pct"/>
            <w:tcBorders>
              <w:bottom w:val="single" w:sz="4" w:space="0" w:color="auto"/>
            </w:tcBorders>
            <w:vAlign w:val="bottom"/>
          </w:tcPr>
          <w:p w14:paraId="2433B319" w14:textId="63BA72A3" w:rsidR="00C70486" w:rsidRPr="000061D4" w:rsidRDefault="00C70486" w:rsidP="00074331">
            <w:pPr>
              <w:spacing w:after="0" w:line="240" w:lineRule="auto"/>
              <w:jc w:val="center"/>
            </w:pPr>
            <w:r w:rsidRPr="000061D4">
              <w:t>3.22a</w:t>
            </w:r>
          </w:p>
        </w:tc>
        <w:tc>
          <w:tcPr>
            <w:tcW w:w="649" w:type="pct"/>
            <w:tcBorders>
              <w:bottom w:val="single" w:sz="4" w:space="0" w:color="auto"/>
            </w:tcBorders>
            <w:vAlign w:val="bottom"/>
          </w:tcPr>
          <w:p w14:paraId="6E6A8F0F" w14:textId="136E8E5C" w:rsidR="00C70486" w:rsidRPr="000061D4" w:rsidRDefault="00C70486" w:rsidP="00074331">
            <w:pPr>
              <w:spacing w:after="0" w:line="240" w:lineRule="auto"/>
              <w:jc w:val="center"/>
            </w:pPr>
            <w:r w:rsidRPr="000061D4">
              <w:t>3.</w:t>
            </w:r>
            <w:proofErr w:type="gramStart"/>
            <w:r w:rsidRPr="000061D4">
              <w:t>88a</w:t>
            </w:r>
            <w:proofErr w:type="gramEnd"/>
          </w:p>
        </w:tc>
        <w:tc>
          <w:tcPr>
            <w:tcW w:w="684" w:type="pct"/>
            <w:tcBorders>
              <w:bottom w:val="single" w:sz="4" w:space="0" w:color="auto"/>
            </w:tcBorders>
            <w:vAlign w:val="bottom"/>
          </w:tcPr>
          <w:p w14:paraId="08FF2F82" w14:textId="464C1507" w:rsidR="00C70486" w:rsidRPr="000061D4" w:rsidRDefault="00C70486" w:rsidP="003C3198">
            <w:pPr>
              <w:spacing w:after="0" w:line="240" w:lineRule="auto"/>
              <w:jc w:val="center"/>
            </w:pPr>
            <w:r w:rsidRPr="000061D4">
              <w:t>1.</w:t>
            </w:r>
            <w:proofErr w:type="gramStart"/>
            <w:r w:rsidR="003C3198" w:rsidRPr="000061D4">
              <w:t>61</w:t>
            </w:r>
            <w:r w:rsidRPr="000061D4">
              <w:t>a</w:t>
            </w:r>
            <w:proofErr w:type="gramEnd"/>
          </w:p>
        </w:tc>
        <w:tc>
          <w:tcPr>
            <w:tcW w:w="528" w:type="pct"/>
            <w:tcBorders>
              <w:bottom w:val="single" w:sz="4" w:space="0" w:color="auto"/>
              <w:right w:val="single" w:sz="4" w:space="0" w:color="auto"/>
            </w:tcBorders>
            <w:vAlign w:val="bottom"/>
          </w:tcPr>
          <w:p w14:paraId="40CE47D9" w14:textId="78BA9491" w:rsidR="00C70486" w:rsidRPr="000061D4" w:rsidRDefault="00C70486" w:rsidP="00074331">
            <w:pPr>
              <w:spacing w:after="0" w:line="240" w:lineRule="auto"/>
              <w:jc w:val="center"/>
            </w:pPr>
            <w:r w:rsidRPr="000061D4">
              <w:t>1.61</w:t>
            </w:r>
          </w:p>
        </w:tc>
        <w:tc>
          <w:tcPr>
            <w:tcW w:w="527" w:type="pct"/>
            <w:tcBorders>
              <w:left w:val="single" w:sz="4" w:space="0" w:color="auto"/>
              <w:bottom w:val="single" w:sz="4" w:space="0" w:color="auto"/>
              <w:right w:val="single" w:sz="24" w:space="0" w:color="auto"/>
            </w:tcBorders>
            <w:vAlign w:val="bottom"/>
          </w:tcPr>
          <w:p w14:paraId="039FAA7E" w14:textId="28E26EB2" w:rsidR="00C70486" w:rsidRPr="000061D4" w:rsidRDefault="00C70486" w:rsidP="00074331">
            <w:pPr>
              <w:spacing w:after="0" w:line="240" w:lineRule="auto"/>
              <w:jc w:val="center"/>
            </w:pPr>
            <w:r w:rsidRPr="000061D4">
              <w:t>0.62</w:t>
            </w:r>
          </w:p>
        </w:tc>
      </w:tr>
      <w:tr w:rsidR="000061D4" w:rsidRPr="000061D4" w14:paraId="2887920D" w14:textId="1F5C5A79" w:rsidTr="00E3242F">
        <w:tc>
          <w:tcPr>
            <w:tcW w:w="369" w:type="pct"/>
            <w:tcBorders>
              <w:left w:val="single" w:sz="24" w:space="0" w:color="auto"/>
              <w:bottom w:val="single" w:sz="24" w:space="0" w:color="auto"/>
              <w:right w:val="single" w:sz="4" w:space="0" w:color="auto"/>
            </w:tcBorders>
          </w:tcPr>
          <w:p w14:paraId="5A21F23C" w14:textId="77777777" w:rsidR="00C70486" w:rsidRPr="000061D4" w:rsidRDefault="00C70486" w:rsidP="00074331">
            <w:pPr>
              <w:spacing w:after="0" w:line="240" w:lineRule="auto"/>
              <w:jc w:val="both"/>
              <w:rPr>
                <w:szCs w:val="24"/>
              </w:rPr>
            </w:pPr>
          </w:p>
        </w:tc>
        <w:tc>
          <w:tcPr>
            <w:tcW w:w="1587" w:type="pct"/>
            <w:gridSpan w:val="3"/>
            <w:tcBorders>
              <w:left w:val="single" w:sz="4" w:space="0" w:color="auto"/>
              <w:bottom w:val="single" w:sz="24" w:space="0" w:color="auto"/>
            </w:tcBorders>
          </w:tcPr>
          <w:p w14:paraId="6356D4BE" w14:textId="77777777" w:rsidR="00C70486" w:rsidRPr="000061D4" w:rsidRDefault="00C70486" w:rsidP="00074331">
            <w:pPr>
              <w:spacing w:after="0" w:line="240" w:lineRule="auto"/>
              <w:jc w:val="center"/>
            </w:pPr>
            <w:r w:rsidRPr="000061D4">
              <w:rPr>
                <w:szCs w:val="24"/>
              </w:rPr>
              <w:t>Sig.</w:t>
            </w:r>
          </w:p>
        </w:tc>
        <w:tc>
          <w:tcPr>
            <w:tcW w:w="656" w:type="pct"/>
            <w:tcBorders>
              <w:bottom w:val="single" w:sz="24" w:space="0" w:color="auto"/>
            </w:tcBorders>
            <w:vAlign w:val="bottom"/>
          </w:tcPr>
          <w:p w14:paraId="152C5AE9" w14:textId="6BD9F988" w:rsidR="00C70486" w:rsidRPr="000061D4" w:rsidRDefault="00C70486" w:rsidP="00C70486">
            <w:pPr>
              <w:spacing w:after="0" w:line="240" w:lineRule="auto"/>
              <w:jc w:val="center"/>
            </w:pPr>
            <w:r w:rsidRPr="000061D4">
              <w:rPr>
                <w:szCs w:val="24"/>
              </w:rPr>
              <w:t>.067</w:t>
            </w:r>
          </w:p>
        </w:tc>
        <w:tc>
          <w:tcPr>
            <w:tcW w:w="649" w:type="pct"/>
            <w:tcBorders>
              <w:bottom w:val="single" w:sz="24" w:space="0" w:color="auto"/>
            </w:tcBorders>
            <w:vAlign w:val="bottom"/>
          </w:tcPr>
          <w:p w14:paraId="61A866F9" w14:textId="1BF0EDCF" w:rsidR="00C70486" w:rsidRPr="000061D4" w:rsidRDefault="00C70486" w:rsidP="00C70486">
            <w:pPr>
              <w:spacing w:after="0" w:line="240" w:lineRule="auto"/>
              <w:jc w:val="center"/>
            </w:pPr>
            <w:r w:rsidRPr="000061D4">
              <w:rPr>
                <w:szCs w:val="24"/>
              </w:rPr>
              <w:t>.719</w:t>
            </w:r>
          </w:p>
        </w:tc>
        <w:tc>
          <w:tcPr>
            <w:tcW w:w="684" w:type="pct"/>
            <w:tcBorders>
              <w:bottom w:val="single" w:sz="24" w:space="0" w:color="auto"/>
            </w:tcBorders>
            <w:vAlign w:val="bottom"/>
          </w:tcPr>
          <w:p w14:paraId="14833F7E" w14:textId="1E4CD40B" w:rsidR="00C70486" w:rsidRPr="000061D4" w:rsidRDefault="00C70486" w:rsidP="00C70486">
            <w:pPr>
              <w:spacing w:after="0" w:line="240" w:lineRule="auto"/>
              <w:jc w:val="center"/>
            </w:pPr>
            <w:r w:rsidRPr="000061D4">
              <w:rPr>
                <w:szCs w:val="24"/>
              </w:rPr>
              <w:t>.153</w:t>
            </w:r>
          </w:p>
        </w:tc>
        <w:tc>
          <w:tcPr>
            <w:tcW w:w="528" w:type="pct"/>
            <w:tcBorders>
              <w:bottom w:val="single" w:sz="24" w:space="0" w:color="auto"/>
              <w:right w:val="single" w:sz="4" w:space="0" w:color="auto"/>
            </w:tcBorders>
            <w:vAlign w:val="bottom"/>
          </w:tcPr>
          <w:p w14:paraId="0A2780DF" w14:textId="0CFA3E5A" w:rsidR="00C70486" w:rsidRPr="000061D4" w:rsidRDefault="00C70486" w:rsidP="00074331">
            <w:pPr>
              <w:spacing w:after="0" w:line="240" w:lineRule="auto"/>
              <w:jc w:val="center"/>
            </w:pPr>
            <w:r w:rsidRPr="000061D4">
              <w:t>-</w:t>
            </w:r>
          </w:p>
        </w:tc>
        <w:tc>
          <w:tcPr>
            <w:tcW w:w="527" w:type="pct"/>
            <w:tcBorders>
              <w:left w:val="single" w:sz="4" w:space="0" w:color="auto"/>
              <w:bottom w:val="single" w:sz="24" w:space="0" w:color="auto"/>
              <w:right w:val="single" w:sz="24" w:space="0" w:color="auto"/>
            </w:tcBorders>
          </w:tcPr>
          <w:p w14:paraId="35079E5D" w14:textId="7736B4E5" w:rsidR="00C70486" w:rsidRPr="000061D4" w:rsidRDefault="00C70486" w:rsidP="00074331">
            <w:pPr>
              <w:spacing w:after="0" w:line="240" w:lineRule="auto"/>
              <w:jc w:val="center"/>
              <w:rPr>
                <w:szCs w:val="24"/>
              </w:rPr>
            </w:pPr>
            <w:r w:rsidRPr="000061D4">
              <w:rPr>
                <w:szCs w:val="24"/>
              </w:rPr>
              <w:t>-</w:t>
            </w:r>
          </w:p>
        </w:tc>
      </w:tr>
      <w:tr w:rsidR="000061D4" w:rsidRPr="000061D4" w14:paraId="1CE0C06E" w14:textId="77777777" w:rsidTr="000E0FF1">
        <w:tc>
          <w:tcPr>
            <w:tcW w:w="369" w:type="pct"/>
            <w:tcBorders>
              <w:top w:val="single" w:sz="24" w:space="0" w:color="auto"/>
              <w:left w:val="single" w:sz="24" w:space="0" w:color="auto"/>
              <w:right w:val="single" w:sz="4" w:space="0" w:color="auto"/>
            </w:tcBorders>
          </w:tcPr>
          <w:p w14:paraId="7567F91F" w14:textId="45486F03" w:rsidR="00F70937" w:rsidRPr="000061D4" w:rsidRDefault="000E0FF1" w:rsidP="00074331">
            <w:pPr>
              <w:spacing w:after="0" w:line="240" w:lineRule="auto"/>
              <w:jc w:val="both"/>
              <w:rPr>
                <w:szCs w:val="24"/>
              </w:rPr>
            </w:pPr>
            <w:r w:rsidRPr="000061D4">
              <w:rPr>
                <w:szCs w:val="24"/>
              </w:rPr>
              <w:t>1</w:t>
            </w:r>
          </w:p>
        </w:tc>
        <w:tc>
          <w:tcPr>
            <w:tcW w:w="442" w:type="pct"/>
            <w:tcBorders>
              <w:top w:val="single" w:sz="24" w:space="0" w:color="auto"/>
              <w:left w:val="single" w:sz="4" w:space="0" w:color="auto"/>
            </w:tcBorders>
          </w:tcPr>
          <w:p w14:paraId="30CD1239" w14:textId="415AA2A2" w:rsidR="00F70937" w:rsidRPr="000061D4" w:rsidRDefault="00F70937" w:rsidP="00074331">
            <w:pPr>
              <w:spacing w:after="0" w:line="240" w:lineRule="auto"/>
              <w:jc w:val="center"/>
            </w:pPr>
            <w:r w:rsidRPr="000061D4">
              <w:t>100</w:t>
            </w:r>
          </w:p>
        </w:tc>
        <w:tc>
          <w:tcPr>
            <w:tcW w:w="572" w:type="pct"/>
            <w:tcBorders>
              <w:top w:val="single" w:sz="24" w:space="0" w:color="auto"/>
            </w:tcBorders>
          </w:tcPr>
          <w:p w14:paraId="4640E734" w14:textId="4D1E07F4" w:rsidR="00F70937" w:rsidRPr="000061D4" w:rsidRDefault="00F70937" w:rsidP="00074331">
            <w:pPr>
              <w:spacing w:after="0" w:line="240" w:lineRule="auto"/>
              <w:jc w:val="center"/>
            </w:pPr>
            <w:r w:rsidRPr="000061D4">
              <w:t>-</w:t>
            </w:r>
          </w:p>
        </w:tc>
        <w:tc>
          <w:tcPr>
            <w:tcW w:w="573" w:type="pct"/>
            <w:tcBorders>
              <w:top w:val="single" w:sz="24" w:space="0" w:color="auto"/>
            </w:tcBorders>
          </w:tcPr>
          <w:p w14:paraId="42F28F35" w14:textId="1423F316" w:rsidR="00F70937" w:rsidRPr="000061D4" w:rsidRDefault="00F70937" w:rsidP="00074331">
            <w:pPr>
              <w:spacing w:after="0" w:line="240" w:lineRule="auto"/>
              <w:jc w:val="center"/>
            </w:pPr>
            <w:r w:rsidRPr="000061D4">
              <w:t>-</w:t>
            </w:r>
          </w:p>
        </w:tc>
        <w:tc>
          <w:tcPr>
            <w:tcW w:w="656" w:type="pct"/>
            <w:tcBorders>
              <w:top w:val="single" w:sz="24" w:space="0" w:color="auto"/>
            </w:tcBorders>
            <w:vAlign w:val="bottom"/>
          </w:tcPr>
          <w:p w14:paraId="6E6CAB82" w14:textId="7BDB1BDE" w:rsidR="00F70937" w:rsidRPr="000061D4" w:rsidRDefault="00F70937" w:rsidP="00074331">
            <w:pPr>
              <w:spacing w:after="0" w:line="240" w:lineRule="auto"/>
              <w:jc w:val="center"/>
            </w:pPr>
            <w:r w:rsidRPr="000061D4">
              <w:t>2.40c</w:t>
            </w:r>
          </w:p>
        </w:tc>
        <w:tc>
          <w:tcPr>
            <w:tcW w:w="649" w:type="pct"/>
            <w:tcBorders>
              <w:top w:val="single" w:sz="24" w:space="0" w:color="auto"/>
            </w:tcBorders>
            <w:vAlign w:val="bottom"/>
          </w:tcPr>
          <w:p w14:paraId="59FC9076" w14:textId="1FC8FECC" w:rsidR="00F70937" w:rsidRPr="000061D4" w:rsidRDefault="00F70937" w:rsidP="00074331">
            <w:pPr>
              <w:spacing w:after="0" w:line="240" w:lineRule="auto"/>
              <w:jc w:val="center"/>
            </w:pPr>
            <w:r w:rsidRPr="000061D4">
              <w:t>3.85c</w:t>
            </w:r>
          </w:p>
        </w:tc>
        <w:tc>
          <w:tcPr>
            <w:tcW w:w="684" w:type="pct"/>
            <w:tcBorders>
              <w:top w:val="single" w:sz="24" w:space="0" w:color="auto"/>
            </w:tcBorders>
            <w:vAlign w:val="bottom"/>
          </w:tcPr>
          <w:p w14:paraId="493EF0D5" w14:textId="7CE3A834" w:rsidR="00F70937" w:rsidRPr="000061D4" w:rsidRDefault="00F70937" w:rsidP="00074331">
            <w:pPr>
              <w:spacing w:after="0" w:line="240" w:lineRule="auto"/>
              <w:jc w:val="center"/>
            </w:pPr>
            <w:r w:rsidRPr="000061D4">
              <w:t>1.45ba</w:t>
            </w:r>
          </w:p>
        </w:tc>
        <w:tc>
          <w:tcPr>
            <w:tcW w:w="528" w:type="pct"/>
            <w:tcBorders>
              <w:top w:val="single" w:sz="24" w:space="0" w:color="auto"/>
              <w:right w:val="single" w:sz="4" w:space="0" w:color="auto"/>
            </w:tcBorders>
            <w:vAlign w:val="bottom"/>
          </w:tcPr>
          <w:p w14:paraId="0EA9FFC9" w14:textId="7CABF4F7" w:rsidR="00F70937" w:rsidRPr="000061D4" w:rsidRDefault="00F70937" w:rsidP="00074331">
            <w:pPr>
              <w:spacing w:after="0" w:line="240" w:lineRule="auto"/>
              <w:jc w:val="center"/>
            </w:pPr>
            <w:r w:rsidRPr="000061D4">
              <w:t>1.66</w:t>
            </w:r>
          </w:p>
        </w:tc>
        <w:tc>
          <w:tcPr>
            <w:tcW w:w="527" w:type="pct"/>
            <w:tcBorders>
              <w:top w:val="single" w:sz="24" w:space="0" w:color="auto"/>
              <w:left w:val="single" w:sz="4" w:space="0" w:color="auto"/>
              <w:right w:val="single" w:sz="24" w:space="0" w:color="auto"/>
            </w:tcBorders>
            <w:vAlign w:val="bottom"/>
          </w:tcPr>
          <w:p w14:paraId="2AC684C8" w14:textId="6BE1A143" w:rsidR="00F70937" w:rsidRPr="000061D4" w:rsidRDefault="00F70937" w:rsidP="00074331">
            <w:pPr>
              <w:spacing w:after="0" w:line="240" w:lineRule="auto"/>
              <w:jc w:val="center"/>
            </w:pPr>
            <w:r w:rsidRPr="000061D4">
              <w:t>0.60</w:t>
            </w:r>
          </w:p>
        </w:tc>
      </w:tr>
      <w:tr w:rsidR="000061D4" w:rsidRPr="000061D4" w14:paraId="0A25333A" w14:textId="0053176D" w:rsidTr="000E0FF1">
        <w:tc>
          <w:tcPr>
            <w:tcW w:w="369" w:type="pct"/>
            <w:tcBorders>
              <w:top w:val="single" w:sz="4" w:space="0" w:color="auto"/>
              <w:left w:val="single" w:sz="24" w:space="0" w:color="auto"/>
              <w:right w:val="single" w:sz="4" w:space="0" w:color="auto"/>
            </w:tcBorders>
          </w:tcPr>
          <w:p w14:paraId="73FAC88C" w14:textId="77777777" w:rsidR="00F70937" w:rsidRPr="000061D4" w:rsidRDefault="00F70937" w:rsidP="00074331">
            <w:pPr>
              <w:spacing w:after="0" w:line="240" w:lineRule="auto"/>
              <w:jc w:val="both"/>
              <w:rPr>
                <w:szCs w:val="24"/>
              </w:rPr>
            </w:pPr>
            <w:r w:rsidRPr="000061D4">
              <w:rPr>
                <w:szCs w:val="24"/>
              </w:rPr>
              <w:t>8</w:t>
            </w:r>
          </w:p>
        </w:tc>
        <w:tc>
          <w:tcPr>
            <w:tcW w:w="442" w:type="pct"/>
            <w:tcBorders>
              <w:top w:val="single" w:sz="4" w:space="0" w:color="auto"/>
              <w:left w:val="single" w:sz="4" w:space="0" w:color="auto"/>
            </w:tcBorders>
          </w:tcPr>
          <w:p w14:paraId="76EC9C2A" w14:textId="77777777" w:rsidR="00F70937" w:rsidRPr="000061D4" w:rsidRDefault="00F70937" w:rsidP="00074331">
            <w:pPr>
              <w:spacing w:after="0" w:line="240" w:lineRule="auto"/>
              <w:jc w:val="center"/>
              <w:rPr>
                <w:szCs w:val="24"/>
              </w:rPr>
            </w:pPr>
            <w:r w:rsidRPr="000061D4">
              <w:t>95</w:t>
            </w:r>
          </w:p>
        </w:tc>
        <w:tc>
          <w:tcPr>
            <w:tcW w:w="572" w:type="pct"/>
            <w:tcBorders>
              <w:top w:val="single" w:sz="4" w:space="0" w:color="auto"/>
            </w:tcBorders>
          </w:tcPr>
          <w:p w14:paraId="6E2FFA74" w14:textId="77777777" w:rsidR="00F70937" w:rsidRPr="000061D4" w:rsidRDefault="00F70937" w:rsidP="00074331">
            <w:pPr>
              <w:spacing w:after="0" w:line="240" w:lineRule="auto"/>
              <w:jc w:val="center"/>
              <w:rPr>
                <w:szCs w:val="24"/>
              </w:rPr>
            </w:pPr>
            <w:r w:rsidRPr="000061D4">
              <w:t>-</w:t>
            </w:r>
          </w:p>
        </w:tc>
        <w:tc>
          <w:tcPr>
            <w:tcW w:w="573" w:type="pct"/>
            <w:tcBorders>
              <w:top w:val="single" w:sz="4" w:space="0" w:color="auto"/>
            </w:tcBorders>
          </w:tcPr>
          <w:p w14:paraId="41A83671" w14:textId="77777777" w:rsidR="00F70937" w:rsidRPr="000061D4" w:rsidRDefault="00F70937" w:rsidP="00074331">
            <w:pPr>
              <w:spacing w:after="0" w:line="240" w:lineRule="auto"/>
              <w:jc w:val="center"/>
              <w:rPr>
                <w:szCs w:val="24"/>
              </w:rPr>
            </w:pPr>
            <w:r w:rsidRPr="000061D4">
              <w:t>5</w:t>
            </w:r>
          </w:p>
        </w:tc>
        <w:tc>
          <w:tcPr>
            <w:tcW w:w="656" w:type="pct"/>
            <w:tcBorders>
              <w:top w:val="single" w:sz="4" w:space="0" w:color="auto"/>
            </w:tcBorders>
            <w:vAlign w:val="bottom"/>
          </w:tcPr>
          <w:p w14:paraId="6D3D6218" w14:textId="7D1E106A" w:rsidR="00F70937" w:rsidRPr="000061D4" w:rsidRDefault="00F70937" w:rsidP="00074331">
            <w:pPr>
              <w:spacing w:after="0" w:line="240" w:lineRule="auto"/>
              <w:jc w:val="center"/>
            </w:pPr>
            <w:r w:rsidRPr="000061D4">
              <w:t>3.01a</w:t>
            </w:r>
          </w:p>
        </w:tc>
        <w:tc>
          <w:tcPr>
            <w:tcW w:w="649" w:type="pct"/>
            <w:tcBorders>
              <w:top w:val="single" w:sz="4" w:space="0" w:color="auto"/>
            </w:tcBorders>
            <w:vAlign w:val="bottom"/>
          </w:tcPr>
          <w:p w14:paraId="66E912C6" w14:textId="0193DD5E" w:rsidR="00F70937" w:rsidRPr="000061D4" w:rsidRDefault="00F70937" w:rsidP="00074331">
            <w:pPr>
              <w:spacing w:after="0" w:line="240" w:lineRule="auto"/>
              <w:jc w:val="center"/>
            </w:pPr>
            <w:r w:rsidRPr="000061D4">
              <w:t>3.92cb</w:t>
            </w:r>
          </w:p>
        </w:tc>
        <w:tc>
          <w:tcPr>
            <w:tcW w:w="684" w:type="pct"/>
            <w:tcBorders>
              <w:top w:val="single" w:sz="4" w:space="0" w:color="auto"/>
            </w:tcBorders>
            <w:vAlign w:val="bottom"/>
          </w:tcPr>
          <w:p w14:paraId="168230E4" w14:textId="41347358" w:rsidR="00F70937" w:rsidRPr="000061D4" w:rsidRDefault="00F70937" w:rsidP="00074331">
            <w:pPr>
              <w:spacing w:after="0" w:line="240" w:lineRule="auto"/>
              <w:jc w:val="center"/>
            </w:pPr>
            <w:r w:rsidRPr="000061D4">
              <w:t>1.49ba</w:t>
            </w:r>
          </w:p>
        </w:tc>
        <w:tc>
          <w:tcPr>
            <w:tcW w:w="528" w:type="pct"/>
            <w:tcBorders>
              <w:top w:val="single" w:sz="4" w:space="0" w:color="auto"/>
              <w:right w:val="single" w:sz="4" w:space="0" w:color="auto"/>
            </w:tcBorders>
            <w:vAlign w:val="bottom"/>
          </w:tcPr>
          <w:p w14:paraId="1B9A5114" w14:textId="7E791483" w:rsidR="00F70937" w:rsidRPr="000061D4" w:rsidRDefault="00F70937" w:rsidP="00074331">
            <w:pPr>
              <w:spacing w:after="0" w:line="240" w:lineRule="auto"/>
              <w:jc w:val="center"/>
            </w:pPr>
            <w:r w:rsidRPr="000061D4">
              <w:t>1.69</w:t>
            </w:r>
          </w:p>
        </w:tc>
        <w:tc>
          <w:tcPr>
            <w:tcW w:w="527" w:type="pct"/>
            <w:tcBorders>
              <w:top w:val="single" w:sz="4" w:space="0" w:color="auto"/>
              <w:left w:val="single" w:sz="4" w:space="0" w:color="auto"/>
              <w:right w:val="single" w:sz="24" w:space="0" w:color="auto"/>
            </w:tcBorders>
            <w:vAlign w:val="bottom"/>
          </w:tcPr>
          <w:p w14:paraId="0EB66893" w14:textId="0614E93E" w:rsidR="00F70937" w:rsidRPr="000061D4" w:rsidRDefault="00F70937" w:rsidP="00074331">
            <w:pPr>
              <w:spacing w:after="0" w:line="240" w:lineRule="auto"/>
              <w:jc w:val="center"/>
            </w:pPr>
            <w:r w:rsidRPr="000061D4">
              <w:t>0.59</w:t>
            </w:r>
          </w:p>
        </w:tc>
      </w:tr>
      <w:tr w:rsidR="000061D4" w:rsidRPr="000061D4" w14:paraId="189E276D" w14:textId="06D676D2" w:rsidTr="000E0FF1">
        <w:tc>
          <w:tcPr>
            <w:tcW w:w="369" w:type="pct"/>
            <w:tcBorders>
              <w:left w:val="single" w:sz="24" w:space="0" w:color="auto"/>
              <w:right w:val="single" w:sz="4" w:space="0" w:color="auto"/>
            </w:tcBorders>
          </w:tcPr>
          <w:p w14:paraId="502AEC12" w14:textId="77777777" w:rsidR="00F70937" w:rsidRPr="000061D4" w:rsidRDefault="00F70937" w:rsidP="00074331">
            <w:pPr>
              <w:spacing w:after="0" w:line="240" w:lineRule="auto"/>
              <w:jc w:val="both"/>
              <w:rPr>
                <w:szCs w:val="24"/>
              </w:rPr>
            </w:pPr>
            <w:r w:rsidRPr="000061D4">
              <w:rPr>
                <w:szCs w:val="24"/>
              </w:rPr>
              <w:t>9</w:t>
            </w:r>
          </w:p>
        </w:tc>
        <w:tc>
          <w:tcPr>
            <w:tcW w:w="442" w:type="pct"/>
            <w:tcBorders>
              <w:left w:val="single" w:sz="4" w:space="0" w:color="auto"/>
            </w:tcBorders>
          </w:tcPr>
          <w:p w14:paraId="19AF4AA1" w14:textId="77777777" w:rsidR="00F70937" w:rsidRPr="000061D4" w:rsidRDefault="00F70937" w:rsidP="00074331">
            <w:pPr>
              <w:spacing w:after="0" w:line="240" w:lineRule="auto"/>
              <w:jc w:val="center"/>
              <w:rPr>
                <w:szCs w:val="24"/>
              </w:rPr>
            </w:pPr>
            <w:r w:rsidRPr="000061D4">
              <w:t>90</w:t>
            </w:r>
          </w:p>
        </w:tc>
        <w:tc>
          <w:tcPr>
            <w:tcW w:w="572" w:type="pct"/>
          </w:tcPr>
          <w:p w14:paraId="74CEBF07" w14:textId="77777777" w:rsidR="00F70937" w:rsidRPr="000061D4" w:rsidRDefault="00F70937" w:rsidP="00074331">
            <w:pPr>
              <w:spacing w:after="0" w:line="240" w:lineRule="auto"/>
              <w:jc w:val="center"/>
              <w:rPr>
                <w:szCs w:val="24"/>
              </w:rPr>
            </w:pPr>
            <w:r w:rsidRPr="000061D4">
              <w:t>-</w:t>
            </w:r>
          </w:p>
        </w:tc>
        <w:tc>
          <w:tcPr>
            <w:tcW w:w="573" w:type="pct"/>
          </w:tcPr>
          <w:p w14:paraId="3A8366C1" w14:textId="77777777" w:rsidR="00F70937" w:rsidRPr="000061D4" w:rsidRDefault="00F70937" w:rsidP="00074331">
            <w:pPr>
              <w:spacing w:after="0" w:line="240" w:lineRule="auto"/>
              <w:jc w:val="center"/>
              <w:rPr>
                <w:szCs w:val="24"/>
              </w:rPr>
            </w:pPr>
            <w:r w:rsidRPr="000061D4">
              <w:t>10</w:t>
            </w:r>
          </w:p>
        </w:tc>
        <w:tc>
          <w:tcPr>
            <w:tcW w:w="656" w:type="pct"/>
            <w:vAlign w:val="bottom"/>
          </w:tcPr>
          <w:p w14:paraId="5E09D3A7" w14:textId="0568BBC8" w:rsidR="00F70937" w:rsidRPr="000061D4" w:rsidRDefault="00F70937" w:rsidP="00074331">
            <w:pPr>
              <w:spacing w:after="0" w:line="240" w:lineRule="auto"/>
              <w:jc w:val="center"/>
            </w:pPr>
            <w:r w:rsidRPr="000061D4">
              <w:t>2.81ba</w:t>
            </w:r>
          </w:p>
        </w:tc>
        <w:tc>
          <w:tcPr>
            <w:tcW w:w="649" w:type="pct"/>
            <w:vAlign w:val="bottom"/>
          </w:tcPr>
          <w:p w14:paraId="3A0989D5" w14:textId="48743CAD" w:rsidR="00F70937" w:rsidRPr="000061D4" w:rsidRDefault="00F70937" w:rsidP="008C6759">
            <w:pPr>
              <w:spacing w:after="0" w:line="240" w:lineRule="auto"/>
              <w:jc w:val="center"/>
            </w:pPr>
            <w:r w:rsidRPr="000061D4">
              <w:t>4.</w:t>
            </w:r>
            <w:r w:rsidR="008C6759" w:rsidRPr="000061D4">
              <w:t>0</w:t>
            </w:r>
            <w:r w:rsidRPr="000061D4">
              <w:t>0a</w:t>
            </w:r>
          </w:p>
        </w:tc>
        <w:tc>
          <w:tcPr>
            <w:tcW w:w="684" w:type="pct"/>
            <w:vAlign w:val="bottom"/>
          </w:tcPr>
          <w:p w14:paraId="1AF973E4" w14:textId="1BEFB419" w:rsidR="00F70937" w:rsidRPr="000061D4" w:rsidRDefault="00F70937" w:rsidP="00074331">
            <w:pPr>
              <w:spacing w:after="0" w:line="240" w:lineRule="auto"/>
              <w:jc w:val="center"/>
            </w:pPr>
            <w:r w:rsidRPr="000061D4">
              <w:t>1.55a</w:t>
            </w:r>
          </w:p>
        </w:tc>
        <w:tc>
          <w:tcPr>
            <w:tcW w:w="528" w:type="pct"/>
            <w:tcBorders>
              <w:right w:val="single" w:sz="4" w:space="0" w:color="auto"/>
            </w:tcBorders>
            <w:vAlign w:val="bottom"/>
          </w:tcPr>
          <w:p w14:paraId="6EDFBE8D" w14:textId="5AEB999B" w:rsidR="00F70937" w:rsidRPr="000061D4" w:rsidRDefault="00F70937" w:rsidP="00074331">
            <w:pPr>
              <w:spacing w:after="0" w:line="240" w:lineRule="auto"/>
              <w:jc w:val="center"/>
            </w:pPr>
            <w:r w:rsidRPr="000061D4">
              <w:t>1.69</w:t>
            </w:r>
          </w:p>
        </w:tc>
        <w:tc>
          <w:tcPr>
            <w:tcW w:w="527" w:type="pct"/>
            <w:tcBorders>
              <w:left w:val="single" w:sz="4" w:space="0" w:color="auto"/>
              <w:right w:val="single" w:sz="24" w:space="0" w:color="auto"/>
            </w:tcBorders>
            <w:vAlign w:val="bottom"/>
          </w:tcPr>
          <w:p w14:paraId="6C990699" w14:textId="1B70A302" w:rsidR="00F70937" w:rsidRPr="000061D4" w:rsidRDefault="00F70937" w:rsidP="00074331">
            <w:pPr>
              <w:spacing w:after="0" w:line="240" w:lineRule="auto"/>
              <w:jc w:val="center"/>
            </w:pPr>
            <w:r w:rsidRPr="000061D4">
              <w:t>0.59</w:t>
            </w:r>
          </w:p>
        </w:tc>
      </w:tr>
      <w:tr w:rsidR="000061D4" w:rsidRPr="000061D4" w14:paraId="03F2759B" w14:textId="459F0357" w:rsidTr="000E0FF1">
        <w:tc>
          <w:tcPr>
            <w:tcW w:w="369" w:type="pct"/>
            <w:tcBorders>
              <w:left w:val="single" w:sz="24" w:space="0" w:color="auto"/>
              <w:right w:val="single" w:sz="4" w:space="0" w:color="auto"/>
            </w:tcBorders>
            <w:vAlign w:val="center"/>
          </w:tcPr>
          <w:p w14:paraId="065B5259" w14:textId="77777777" w:rsidR="00F70937" w:rsidRPr="000061D4" w:rsidRDefault="00F70937" w:rsidP="00074331">
            <w:pPr>
              <w:spacing w:after="0" w:line="240" w:lineRule="auto"/>
              <w:jc w:val="both"/>
              <w:rPr>
                <w:szCs w:val="24"/>
              </w:rPr>
            </w:pPr>
            <w:r w:rsidRPr="000061D4">
              <w:rPr>
                <w:szCs w:val="24"/>
              </w:rPr>
              <w:t>10</w:t>
            </w:r>
          </w:p>
        </w:tc>
        <w:tc>
          <w:tcPr>
            <w:tcW w:w="442" w:type="pct"/>
            <w:tcBorders>
              <w:left w:val="single" w:sz="4" w:space="0" w:color="auto"/>
            </w:tcBorders>
          </w:tcPr>
          <w:p w14:paraId="7872DA53" w14:textId="77777777" w:rsidR="00F70937" w:rsidRPr="000061D4" w:rsidRDefault="00F70937" w:rsidP="00074331">
            <w:pPr>
              <w:spacing w:after="0" w:line="240" w:lineRule="auto"/>
              <w:jc w:val="center"/>
              <w:rPr>
                <w:szCs w:val="24"/>
              </w:rPr>
            </w:pPr>
            <w:r w:rsidRPr="000061D4">
              <w:t>85</w:t>
            </w:r>
          </w:p>
        </w:tc>
        <w:tc>
          <w:tcPr>
            <w:tcW w:w="572" w:type="pct"/>
          </w:tcPr>
          <w:p w14:paraId="692E929E" w14:textId="77777777" w:rsidR="00F70937" w:rsidRPr="000061D4" w:rsidRDefault="00F70937" w:rsidP="00074331">
            <w:pPr>
              <w:spacing w:after="0" w:line="240" w:lineRule="auto"/>
              <w:jc w:val="center"/>
              <w:rPr>
                <w:szCs w:val="24"/>
              </w:rPr>
            </w:pPr>
            <w:r w:rsidRPr="000061D4">
              <w:t>-</w:t>
            </w:r>
          </w:p>
        </w:tc>
        <w:tc>
          <w:tcPr>
            <w:tcW w:w="573" w:type="pct"/>
          </w:tcPr>
          <w:p w14:paraId="3ABBA9F7" w14:textId="77777777" w:rsidR="00F70937" w:rsidRPr="000061D4" w:rsidRDefault="00F70937" w:rsidP="00074331">
            <w:pPr>
              <w:spacing w:after="0" w:line="240" w:lineRule="auto"/>
              <w:jc w:val="center"/>
              <w:rPr>
                <w:szCs w:val="24"/>
              </w:rPr>
            </w:pPr>
            <w:r w:rsidRPr="000061D4">
              <w:t>15</w:t>
            </w:r>
          </w:p>
        </w:tc>
        <w:tc>
          <w:tcPr>
            <w:tcW w:w="656" w:type="pct"/>
            <w:vAlign w:val="bottom"/>
          </w:tcPr>
          <w:p w14:paraId="4C743827" w14:textId="1DF89225" w:rsidR="00F70937" w:rsidRPr="000061D4" w:rsidRDefault="00F70937" w:rsidP="00074331">
            <w:pPr>
              <w:spacing w:after="0" w:line="240" w:lineRule="auto"/>
              <w:jc w:val="center"/>
            </w:pPr>
            <w:r w:rsidRPr="000061D4">
              <w:t>2.94ba</w:t>
            </w:r>
          </w:p>
        </w:tc>
        <w:tc>
          <w:tcPr>
            <w:tcW w:w="649" w:type="pct"/>
            <w:vAlign w:val="bottom"/>
          </w:tcPr>
          <w:p w14:paraId="219B1EB0" w14:textId="20A022BC" w:rsidR="00F70937" w:rsidRPr="000061D4" w:rsidRDefault="00F70937" w:rsidP="00074331">
            <w:pPr>
              <w:spacing w:after="0" w:line="240" w:lineRule="auto"/>
              <w:jc w:val="center"/>
            </w:pPr>
            <w:r w:rsidRPr="000061D4">
              <w:t>4.00cb</w:t>
            </w:r>
          </w:p>
        </w:tc>
        <w:tc>
          <w:tcPr>
            <w:tcW w:w="684" w:type="pct"/>
            <w:vAlign w:val="bottom"/>
          </w:tcPr>
          <w:p w14:paraId="56F51CB4" w14:textId="55DCF102" w:rsidR="00F70937" w:rsidRPr="000061D4" w:rsidRDefault="00F70937" w:rsidP="00074331">
            <w:pPr>
              <w:spacing w:after="0" w:line="240" w:lineRule="auto"/>
              <w:jc w:val="center"/>
            </w:pPr>
            <w:r w:rsidRPr="000061D4">
              <w:t>1.39cba</w:t>
            </w:r>
          </w:p>
        </w:tc>
        <w:tc>
          <w:tcPr>
            <w:tcW w:w="528" w:type="pct"/>
            <w:tcBorders>
              <w:right w:val="single" w:sz="4" w:space="0" w:color="auto"/>
            </w:tcBorders>
            <w:vAlign w:val="bottom"/>
          </w:tcPr>
          <w:p w14:paraId="145B0C45" w14:textId="0397B478" w:rsidR="00F70937" w:rsidRPr="000061D4" w:rsidRDefault="00F70937" w:rsidP="00074331">
            <w:pPr>
              <w:spacing w:after="0" w:line="240" w:lineRule="auto"/>
              <w:jc w:val="center"/>
            </w:pPr>
            <w:r w:rsidRPr="000061D4">
              <w:t>1.69</w:t>
            </w:r>
          </w:p>
        </w:tc>
        <w:tc>
          <w:tcPr>
            <w:tcW w:w="527" w:type="pct"/>
            <w:tcBorders>
              <w:left w:val="single" w:sz="4" w:space="0" w:color="auto"/>
              <w:right w:val="single" w:sz="24" w:space="0" w:color="auto"/>
            </w:tcBorders>
            <w:vAlign w:val="bottom"/>
          </w:tcPr>
          <w:p w14:paraId="004FF1E8" w14:textId="6DF306DB" w:rsidR="00F70937" w:rsidRPr="000061D4" w:rsidRDefault="00F70937" w:rsidP="00074331">
            <w:pPr>
              <w:spacing w:after="0" w:line="240" w:lineRule="auto"/>
              <w:jc w:val="center"/>
            </w:pPr>
            <w:r w:rsidRPr="000061D4">
              <w:t>0.59</w:t>
            </w:r>
          </w:p>
        </w:tc>
      </w:tr>
      <w:tr w:rsidR="000061D4" w:rsidRPr="000061D4" w14:paraId="73297A1A" w14:textId="160007D5" w:rsidTr="000E0FF1">
        <w:tc>
          <w:tcPr>
            <w:tcW w:w="369" w:type="pct"/>
            <w:tcBorders>
              <w:left w:val="single" w:sz="24" w:space="0" w:color="auto"/>
              <w:right w:val="single" w:sz="4" w:space="0" w:color="auto"/>
            </w:tcBorders>
          </w:tcPr>
          <w:p w14:paraId="07967A2D" w14:textId="77777777" w:rsidR="00F70937" w:rsidRPr="000061D4" w:rsidRDefault="00F70937" w:rsidP="00074331">
            <w:pPr>
              <w:spacing w:after="0" w:line="240" w:lineRule="auto"/>
              <w:jc w:val="both"/>
              <w:rPr>
                <w:szCs w:val="24"/>
              </w:rPr>
            </w:pPr>
            <w:r w:rsidRPr="000061D4">
              <w:rPr>
                <w:szCs w:val="24"/>
              </w:rPr>
              <w:t>11</w:t>
            </w:r>
          </w:p>
        </w:tc>
        <w:tc>
          <w:tcPr>
            <w:tcW w:w="442" w:type="pct"/>
            <w:tcBorders>
              <w:left w:val="single" w:sz="4" w:space="0" w:color="auto"/>
            </w:tcBorders>
          </w:tcPr>
          <w:p w14:paraId="32D9D309" w14:textId="77777777" w:rsidR="00F70937" w:rsidRPr="000061D4" w:rsidRDefault="00F70937" w:rsidP="00074331">
            <w:pPr>
              <w:spacing w:after="0" w:line="240" w:lineRule="auto"/>
              <w:jc w:val="center"/>
              <w:rPr>
                <w:szCs w:val="24"/>
              </w:rPr>
            </w:pPr>
            <w:r w:rsidRPr="000061D4">
              <w:t>80</w:t>
            </w:r>
          </w:p>
        </w:tc>
        <w:tc>
          <w:tcPr>
            <w:tcW w:w="572" w:type="pct"/>
          </w:tcPr>
          <w:p w14:paraId="6981CD12" w14:textId="77777777" w:rsidR="00F70937" w:rsidRPr="000061D4" w:rsidRDefault="00F70937" w:rsidP="00074331">
            <w:pPr>
              <w:spacing w:after="0" w:line="240" w:lineRule="auto"/>
              <w:jc w:val="center"/>
              <w:rPr>
                <w:szCs w:val="24"/>
              </w:rPr>
            </w:pPr>
            <w:r w:rsidRPr="000061D4">
              <w:t>-</w:t>
            </w:r>
          </w:p>
        </w:tc>
        <w:tc>
          <w:tcPr>
            <w:tcW w:w="573" w:type="pct"/>
          </w:tcPr>
          <w:p w14:paraId="33A50C59" w14:textId="77777777" w:rsidR="00F70937" w:rsidRPr="000061D4" w:rsidRDefault="00F70937" w:rsidP="00074331">
            <w:pPr>
              <w:spacing w:after="0" w:line="240" w:lineRule="auto"/>
              <w:jc w:val="center"/>
              <w:rPr>
                <w:szCs w:val="24"/>
              </w:rPr>
            </w:pPr>
            <w:r w:rsidRPr="000061D4">
              <w:t>20</w:t>
            </w:r>
          </w:p>
        </w:tc>
        <w:tc>
          <w:tcPr>
            <w:tcW w:w="656" w:type="pct"/>
            <w:vAlign w:val="bottom"/>
          </w:tcPr>
          <w:p w14:paraId="5DD77FE2" w14:textId="374920A3" w:rsidR="00F70937" w:rsidRPr="000061D4" w:rsidRDefault="00F70937" w:rsidP="00074331">
            <w:pPr>
              <w:spacing w:after="0" w:line="240" w:lineRule="auto"/>
              <w:jc w:val="center"/>
            </w:pPr>
            <w:r w:rsidRPr="000061D4">
              <w:t>2.58cb</w:t>
            </w:r>
          </w:p>
        </w:tc>
        <w:tc>
          <w:tcPr>
            <w:tcW w:w="649" w:type="pct"/>
            <w:vAlign w:val="bottom"/>
          </w:tcPr>
          <w:p w14:paraId="2F51DADE" w14:textId="3A6159FE" w:rsidR="00F70937" w:rsidRPr="000061D4" w:rsidRDefault="00F70937" w:rsidP="00074331">
            <w:pPr>
              <w:spacing w:after="0" w:line="240" w:lineRule="auto"/>
              <w:jc w:val="center"/>
            </w:pPr>
            <w:r w:rsidRPr="000061D4">
              <w:t>3.64cb</w:t>
            </w:r>
          </w:p>
        </w:tc>
        <w:tc>
          <w:tcPr>
            <w:tcW w:w="684" w:type="pct"/>
            <w:vAlign w:val="bottom"/>
          </w:tcPr>
          <w:p w14:paraId="72464159" w14:textId="7F5575D2" w:rsidR="00F70937" w:rsidRPr="000061D4" w:rsidRDefault="00F70937" w:rsidP="00074331">
            <w:pPr>
              <w:spacing w:after="0" w:line="240" w:lineRule="auto"/>
              <w:jc w:val="center"/>
            </w:pPr>
            <w:r w:rsidRPr="000061D4">
              <w:t>1.34cb</w:t>
            </w:r>
          </w:p>
        </w:tc>
        <w:tc>
          <w:tcPr>
            <w:tcW w:w="528" w:type="pct"/>
            <w:tcBorders>
              <w:right w:val="single" w:sz="4" w:space="0" w:color="auto"/>
            </w:tcBorders>
            <w:vAlign w:val="bottom"/>
          </w:tcPr>
          <w:p w14:paraId="0C45F736" w14:textId="01906724" w:rsidR="00F70937" w:rsidRPr="000061D4" w:rsidRDefault="00F70937" w:rsidP="00074331">
            <w:pPr>
              <w:spacing w:after="0" w:line="240" w:lineRule="auto"/>
              <w:jc w:val="center"/>
            </w:pPr>
            <w:r w:rsidRPr="000061D4">
              <w:t>1.68</w:t>
            </w:r>
          </w:p>
        </w:tc>
        <w:tc>
          <w:tcPr>
            <w:tcW w:w="527" w:type="pct"/>
            <w:tcBorders>
              <w:left w:val="single" w:sz="4" w:space="0" w:color="auto"/>
              <w:right w:val="single" w:sz="24" w:space="0" w:color="auto"/>
            </w:tcBorders>
            <w:vAlign w:val="bottom"/>
          </w:tcPr>
          <w:p w14:paraId="1A3932DA" w14:textId="1BD18B20" w:rsidR="00F70937" w:rsidRPr="000061D4" w:rsidRDefault="00F70937" w:rsidP="00074331">
            <w:pPr>
              <w:spacing w:after="0" w:line="240" w:lineRule="auto"/>
              <w:jc w:val="center"/>
            </w:pPr>
            <w:r w:rsidRPr="000061D4">
              <w:t>0.59</w:t>
            </w:r>
          </w:p>
        </w:tc>
      </w:tr>
      <w:tr w:rsidR="000061D4" w:rsidRPr="000061D4" w14:paraId="7E08F775" w14:textId="1F608715" w:rsidTr="000E0FF1">
        <w:tc>
          <w:tcPr>
            <w:tcW w:w="369" w:type="pct"/>
            <w:tcBorders>
              <w:left w:val="single" w:sz="24" w:space="0" w:color="auto"/>
              <w:right w:val="single" w:sz="4" w:space="0" w:color="auto"/>
            </w:tcBorders>
          </w:tcPr>
          <w:p w14:paraId="193E2D16" w14:textId="77777777" w:rsidR="00F70937" w:rsidRPr="000061D4" w:rsidRDefault="00F70937" w:rsidP="00074331">
            <w:pPr>
              <w:spacing w:after="0" w:line="240" w:lineRule="auto"/>
              <w:jc w:val="both"/>
              <w:rPr>
                <w:szCs w:val="24"/>
              </w:rPr>
            </w:pPr>
            <w:r w:rsidRPr="000061D4">
              <w:rPr>
                <w:szCs w:val="24"/>
              </w:rPr>
              <w:t>12</w:t>
            </w:r>
          </w:p>
        </w:tc>
        <w:tc>
          <w:tcPr>
            <w:tcW w:w="442" w:type="pct"/>
            <w:tcBorders>
              <w:left w:val="single" w:sz="4" w:space="0" w:color="auto"/>
            </w:tcBorders>
          </w:tcPr>
          <w:p w14:paraId="01545F37" w14:textId="77777777" w:rsidR="00F70937" w:rsidRPr="000061D4" w:rsidRDefault="00F70937" w:rsidP="00074331">
            <w:pPr>
              <w:spacing w:after="0" w:line="240" w:lineRule="auto"/>
              <w:jc w:val="center"/>
              <w:rPr>
                <w:szCs w:val="24"/>
              </w:rPr>
            </w:pPr>
            <w:r w:rsidRPr="000061D4">
              <w:t>75</w:t>
            </w:r>
          </w:p>
        </w:tc>
        <w:tc>
          <w:tcPr>
            <w:tcW w:w="572" w:type="pct"/>
          </w:tcPr>
          <w:p w14:paraId="1CD579A1" w14:textId="77777777" w:rsidR="00F70937" w:rsidRPr="000061D4" w:rsidRDefault="00F70937" w:rsidP="00074331">
            <w:pPr>
              <w:spacing w:after="0" w:line="240" w:lineRule="auto"/>
              <w:jc w:val="center"/>
              <w:rPr>
                <w:szCs w:val="24"/>
              </w:rPr>
            </w:pPr>
            <w:r w:rsidRPr="000061D4">
              <w:t>-</w:t>
            </w:r>
          </w:p>
        </w:tc>
        <w:tc>
          <w:tcPr>
            <w:tcW w:w="573" w:type="pct"/>
          </w:tcPr>
          <w:p w14:paraId="44A7D541" w14:textId="77777777" w:rsidR="00F70937" w:rsidRPr="000061D4" w:rsidRDefault="00F70937" w:rsidP="00074331">
            <w:pPr>
              <w:spacing w:after="0" w:line="240" w:lineRule="auto"/>
              <w:jc w:val="center"/>
              <w:rPr>
                <w:szCs w:val="24"/>
              </w:rPr>
            </w:pPr>
            <w:r w:rsidRPr="000061D4">
              <w:t>25</w:t>
            </w:r>
          </w:p>
        </w:tc>
        <w:tc>
          <w:tcPr>
            <w:tcW w:w="656" w:type="pct"/>
            <w:vAlign w:val="bottom"/>
          </w:tcPr>
          <w:p w14:paraId="75ACF3B1" w14:textId="0B75D42D" w:rsidR="00F70937" w:rsidRPr="000061D4" w:rsidRDefault="00F70937" w:rsidP="00074331">
            <w:pPr>
              <w:spacing w:after="0" w:line="240" w:lineRule="auto"/>
              <w:jc w:val="center"/>
            </w:pPr>
            <w:r w:rsidRPr="000061D4">
              <w:t>2.63cb</w:t>
            </w:r>
          </w:p>
        </w:tc>
        <w:tc>
          <w:tcPr>
            <w:tcW w:w="649" w:type="pct"/>
            <w:vAlign w:val="bottom"/>
          </w:tcPr>
          <w:p w14:paraId="070DC411" w14:textId="2334BBF9" w:rsidR="00F70937" w:rsidRPr="000061D4" w:rsidRDefault="00F70937" w:rsidP="00074331">
            <w:pPr>
              <w:spacing w:after="0" w:line="240" w:lineRule="auto"/>
              <w:jc w:val="center"/>
            </w:pPr>
            <w:r w:rsidRPr="000061D4">
              <w:t>3.56c</w:t>
            </w:r>
          </w:p>
        </w:tc>
        <w:tc>
          <w:tcPr>
            <w:tcW w:w="684" w:type="pct"/>
            <w:vAlign w:val="bottom"/>
          </w:tcPr>
          <w:p w14:paraId="36276FE8" w14:textId="28B33DC5" w:rsidR="00F70937" w:rsidRPr="000061D4" w:rsidRDefault="00F70937" w:rsidP="00074331">
            <w:pPr>
              <w:spacing w:after="0" w:line="240" w:lineRule="auto"/>
              <w:jc w:val="center"/>
            </w:pPr>
            <w:r w:rsidRPr="000061D4">
              <w:t>1.34cb</w:t>
            </w:r>
          </w:p>
        </w:tc>
        <w:tc>
          <w:tcPr>
            <w:tcW w:w="528" w:type="pct"/>
            <w:tcBorders>
              <w:right w:val="single" w:sz="4" w:space="0" w:color="auto"/>
            </w:tcBorders>
            <w:vAlign w:val="bottom"/>
          </w:tcPr>
          <w:p w14:paraId="21FCE5CF" w14:textId="67BDBE0C" w:rsidR="00F70937" w:rsidRPr="000061D4" w:rsidRDefault="00F70937" w:rsidP="00074331">
            <w:pPr>
              <w:spacing w:after="0" w:line="240" w:lineRule="auto"/>
              <w:jc w:val="center"/>
            </w:pPr>
            <w:r w:rsidRPr="000061D4">
              <w:t>1.67</w:t>
            </w:r>
          </w:p>
        </w:tc>
        <w:tc>
          <w:tcPr>
            <w:tcW w:w="527" w:type="pct"/>
            <w:tcBorders>
              <w:left w:val="single" w:sz="4" w:space="0" w:color="auto"/>
              <w:right w:val="single" w:sz="24" w:space="0" w:color="auto"/>
            </w:tcBorders>
            <w:vAlign w:val="bottom"/>
          </w:tcPr>
          <w:p w14:paraId="552AEAE7" w14:textId="7530B915" w:rsidR="00F70937" w:rsidRPr="000061D4" w:rsidRDefault="00F70937" w:rsidP="00074331">
            <w:pPr>
              <w:spacing w:after="0" w:line="240" w:lineRule="auto"/>
              <w:jc w:val="center"/>
            </w:pPr>
            <w:r w:rsidRPr="000061D4">
              <w:t>0.60</w:t>
            </w:r>
          </w:p>
        </w:tc>
      </w:tr>
      <w:tr w:rsidR="000061D4" w:rsidRPr="000061D4" w14:paraId="1A611DB4" w14:textId="6A828DC3" w:rsidTr="000E0FF1">
        <w:tc>
          <w:tcPr>
            <w:tcW w:w="369" w:type="pct"/>
            <w:tcBorders>
              <w:left w:val="single" w:sz="24" w:space="0" w:color="auto"/>
              <w:bottom w:val="single" w:sz="4" w:space="0" w:color="auto"/>
              <w:right w:val="single" w:sz="4" w:space="0" w:color="auto"/>
            </w:tcBorders>
          </w:tcPr>
          <w:p w14:paraId="390A4BB9" w14:textId="77777777" w:rsidR="00F70937" w:rsidRPr="000061D4" w:rsidRDefault="00F70937" w:rsidP="00074331">
            <w:pPr>
              <w:spacing w:after="0" w:line="240" w:lineRule="auto"/>
              <w:jc w:val="both"/>
              <w:rPr>
                <w:szCs w:val="24"/>
              </w:rPr>
            </w:pPr>
            <w:r w:rsidRPr="000061D4">
              <w:rPr>
                <w:szCs w:val="24"/>
              </w:rPr>
              <w:t>13</w:t>
            </w:r>
          </w:p>
        </w:tc>
        <w:tc>
          <w:tcPr>
            <w:tcW w:w="442" w:type="pct"/>
            <w:tcBorders>
              <w:left w:val="single" w:sz="4" w:space="0" w:color="auto"/>
              <w:bottom w:val="single" w:sz="4" w:space="0" w:color="auto"/>
            </w:tcBorders>
          </w:tcPr>
          <w:p w14:paraId="5B07DA96" w14:textId="77777777" w:rsidR="00F70937" w:rsidRPr="000061D4" w:rsidRDefault="00F70937" w:rsidP="00074331">
            <w:pPr>
              <w:spacing w:after="0" w:line="240" w:lineRule="auto"/>
              <w:jc w:val="center"/>
              <w:rPr>
                <w:szCs w:val="24"/>
              </w:rPr>
            </w:pPr>
            <w:r w:rsidRPr="000061D4">
              <w:t>70</w:t>
            </w:r>
          </w:p>
        </w:tc>
        <w:tc>
          <w:tcPr>
            <w:tcW w:w="572" w:type="pct"/>
            <w:tcBorders>
              <w:bottom w:val="single" w:sz="4" w:space="0" w:color="auto"/>
            </w:tcBorders>
          </w:tcPr>
          <w:p w14:paraId="57599949" w14:textId="77777777" w:rsidR="00F70937" w:rsidRPr="000061D4" w:rsidRDefault="00F70937" w:rsidP="00074331">
            <w:pPr>
              <w:spacing w:after="0" w:line="240" w:lineRule="auto"/>
              <w:jc w:val="center"/>
              <w:rPr>
                <w:szCs w:val="24"/>
              </w:rPr>
            </w:pPr>
            <w:r w:rsidRPr="000061D4">
              <w:t>-</w:t>
            </w:r>
          </w:p>
        </w:tc>
        <w:tc>
          <w:tcPr>
            <w:tcW w:w="573" w:type="pct"/>
            <w:tcBorders>
              <w:bottom w:val="single" w:sz="4" w:space="0" w:color="auto"/>
            </w:tcBorders>
          </w:tcPr>
          <w:p w14:paraId="235A7BD5" w14:textId="77777777" w:rsidR="00F70937" w:rsidRPr="000061D4" w:rsidRDefault="00F70937" w:rsidP="00074331">
            <w:pPr>
              <w:spacing w:after="0" w:line="240" w:lineRule="auto"/>
              <w:jc w:val="center"/>
              <w:rPr>
                <w:szCs w:val="24"/>
              </w:rPr>
            </w:pPr>
            <w:r w:rsidRPr="000061D4">
              <w:t>30</w:t>
            </w:r>
          </w:p>
        </w:tc>
        <w:tc>
          <w:tcPr>
            <w:tcW w:w="656" w:type="pct"/>
            <w:tcBorders>
              <w:bottom w:val="single" w:sz="4" w:space="0" w:color="auto"/>
            </w:tcBorders>
            <w:vAlign w:val="bottom"/>
          </w:tcPr>
          <w:p w14:paraId="614D6CF3" w14:textId="640B488A" w:rsidR="00F70937" w:rsidRPr="000061D4" w:rsidRDefault="00F70937" w:rsidP="00074331">
            <w:pPr>
              <w:spacing w:after="0" w:line="240" w:lineRule="auto"/>
              <w:jc w:val="center"/>
            </w:pPr>
            <w:r w:rsidRPr="000061D4">
              <w:t>2.65cba</w:t>
            </w:r>
          </w:p>
        </w:tc>
        <w:tc>
          <w:tcPr>
            <w:tcW w:w="649" w:type="pct"/>
            <w:tcBorders>
              <w:bottom w:val="single" w:sz="4" w:space="0" w:color="auto"/>
            </w:tcBorders>
            <w:vAlign w:val="bottom"/>
          </w:tcPr>
          <w:p w14:paraId="7259868F" w14:textId="43C6467E" w:rsidR="00F70937" w:rsidRPr="000061D4" w:rsidRDefault="00F70937" w:rsidP="00074331">
            <w:pPr>
              <w:spacing w:after="0" w:line="240" w:lineRule="auto"/>
              <w:jc w:val="center"/>
            </w:pPr>
            <w:r w:rsidRPr="000061D4">
              <w:t>4.18b</w:t>
            </w:r>
          </w:p>
        </w:tc>
        <w:tc>
          <w:tcPr>
            <w:tcW w:w="684" w:type="pct"/>
            <w:tcBorders>
              <w:bottom w:val="single" w:sz="4" w:space="0" w:color="auto"/>
            </w:tcBorders>
            <w:vAlign w:val="bottom"/>
          </w:tcPr>
          <w:p w14:paraId="6F8C0572" w14:textId="1AEA4705" w:rsidR="00F70937" w:rsidRPr="000061D4" w:rsidRDefault="00F70937" w:rsidP="00074331">
            <w:pPr>
              <w:spacing w:after="0" w:line="240" w:lineRule="auto"/>
              <w:jc w:val="center"/>
            </w:pPr>
            <w:r w:rsidRPr="000061D4">
              <w:t>1.22c</w:t>
            </w:r>
          </w:p>
        </w:tc>
        <w:tc>
          <w:tcPr>
            <w:tcW w:w="528" w:type="pct"/>
            <w:tcBorders>
              <w:bottom w:val="single" w:sz="4" w:space="0" w:color="auto"/>
              <w:right w:val="single" w:sz="4" w:space="0" w:color="auto"/>
            </w:tcBorders>
            <w:vAlign w:val="bottom"/>
          </w:tcPr>
          <w:p w14:paraId="69B9DD06" w14:textId="3E4A1CCD" w:rsidR="00F70937" w:rsidRPr="000061D4" w:rsidRDefault="00F70937" w:rsidP="00074331">
            <w:pPr>
              <w:spacing w:after="0" w:line="240" w:lineRule="auto"/>
              <w:jc w:val="center"/>
            </w:pPr>
            <w:r w:rsidRPr="000061D4">
              <w:t>1.67</w:t>
            </w:r>
          </w:p>
        </w:tc>
        <w:tc>
          <w:tcPr>
            <w:tcW w:w="527" w:type="pct"/>
            <w:tcBorders>
              <w:left w:val="single" w:sz="4" w:space="0" w:color="auto"/>
              <w:bottom w:val="single" w:sz="4" w:space="0" w:color="auto"/>
              <w:right w:val="single" w:sz="24" w:space="0" w:color="auto"/>
            </w:tcBorders>
            <w:vAlign w:val="bottom"/>
          </w:tcPr>
          <w:p w14:paraId="2D85569F" w14:textId="3C3FC821" w:rsidR="00F70937" w:rsidRPr="000061D4" w:rsidRDefault="00F70937" w:rsidP="00074331">
            <w:pPr>
              <w:spacing w:after="0" w:line="240" w:lineRule="auto"/>
              <w:jc w:val="center"/>
            </w:pPr>
            <w:r w:rsidRPr="000061D4">
              <w:t>0.60</w:t>
            </w:r>
          </w:p>
        </w:tc>
      </w:tr>
      <w:tr w:rsidR="000061D4" w:rsidRPr="000061D4" w14:paraId="3214E498" w14:textId="6F58D100" w:rsidTr="000E0FF1">
        <w:tc>
          <w:tcPr>
            <w:tcW w:w="369" w:type="pct"/>
            <w:tcBorders>
              <w:left w:val="single" w:sz="24" w:space="0" w:color="auto"/>
              <w:bottom w:val="single" w:sz="24" w:space="0" w:color="auto"/>
              <w:right w:val="single" w:sz="4" w:space="0" w:color="auto"/>
            </w:tcBorders>
          </w:tcPr>
          <w:p w14:paraId="1ABD32CC" w14:textId="77777777" w:rsidR="00F70937" w:rsidRPr="000061D4" w:rsidRDefault="00F70937" w:rsidP="00074331">
            <w:pPr>
              <w:spacing w:after="0" w:line="240" w:lineRule="auto"/>
              <w:jc w:val="both"/>
              <w:rPr>
                <w:szCs w:val="24"/>
              </w:rPr>
            </w:pPr>
          </w:p>
        </w:tc>
        <w:tc>
          <w:tcPr>
            <w:tcW w:w="1587" w:type="pct"/>
            <w:gridSpan w:val="3"/>
            <w:tcBorders>
              <w:left w:val="single" w:sz="4" w:space="0" w:color="auto"/>
              <w:bottom w:val="single" w:sz="24" w:space="0" w:color="auto"/>
            </w:tcBorders>
          </w:tcPr>
          <w:p w14:paraId="67527C9F" w14:textId="77777777" w:rsidR="00F70937" w:rsidRPr="000061D4" w:rsidRDefault="00F70937" w:rsidP="00074331">
            <w:pPr>
              <w:spacing w:after="0" w:line="240" w:lineRule="auto"/>
              <w:jc w:val="center"/>
            </w:pPr>
            <w:r w:rsidRPr="000061D4">
              <w:rPr>
                <w:szCs w:val="24"/>
              </w:rPr>
              <w:t>Sig.</w:t>
            </w:r>
          </w:p>
        </w:tc>
        <w:tc>
          <w:tcPr>
            <w:tcW w:w="656" w:type="pct"/>
            <w:tcBorders>
              <w:bottom w:val="single" w:sz="24" w:space="0" w:color="auto"/>
            </w:tcBorders>
            <w:vAlign w:val="bottom"/>
          </w:tcPr>
          <w:p w14:paraId="6283C8A9" w14:textId="2F1A395D" w:rsidR="00F70937" w:rsidRPr="000061D4" w:rsidRDefault="00F70937" w:rsidP="00C70486">
            <w:pPr>
              <w:spacing w:after="0" w:line="240" w:lineRule="auto"/>
              <w:jc w:val="center"/>
            </w:pPr>
            <w:r w:rsidRPr="000061D4">
              <w:t>.036</w:t>
            </w:r>
          </w:p>
        </w:tc>
        <w:tc>
          <w:tcPr>
            <w:tcW w:w="649" w:type="pct"/>
            <w:tcBorders>
              <w:bottom w:val="single" w:sz="24" w:space="0" w:color="auto"/>
            </w:tcBorders>
            <w:vAlign w:val="bottom"/>
          </w:tcPr>
          <w:p w14:paraId="74B5E09F" w14:textId="4C3F1359" w:rsidR="00F70937" w:rsidRPr="000061D4" w:rsidRDefault="00F70937" w:rsidP="00C70486">
            <w:pPr>
              <w:spacing w:after="0" w:line="240" w:lineRule="auto"/>
              <w:jc w:val="center"/>
            </w:pPr>
            <w:r w:rsidRPr="000061D4">
              <w:t>.057</w:t>
            </w:r>
          </w:p>
        </w:tc>
        <w:tc>
          <w:tcPr>
            <w:tcW w:w="684" w:type="pct"/>
            <w:tcBorders>
              <w:bottom w:val="single" w:sz="24" w:space="0" w:color="auto"/>
            </w:tcBorders>
            <w:vAlign w:val="bottom"/>
          </w:tcPr>
          <w:p w14:paraId="00771CD1" w14:textId="73DBF24A" w:rsidR="00F70937" w:rsidRPr="000061D4" w:rsidRDefault="00F70937" w:rsidP="00C70486">
            <w:pPr>
              <w:spacing w:after="0" w:line="240" w:lineRule="auto"/>
              <w:jc w:val="center"/>
            </w:pPr>
            <w:r w:rsidRPr="000061D4">
              <w:t>.007</w:t>
            </w:r>
          </w:p>
        </w:tc>
        <w:tc>
          <w:tcPr>
            <w:tcW w:w="528" w:type="pct"/>
            <w:tcBorders>
              <w:bottom w:val="single" w:sz="24" w:space="0" w:color="auto"/>
              <w:right w:val="single" w:sz="4" w:space="0" w:color="auto"/>
            </w:tcBorders>
            <w:vAlign w:val="bottom"/>
          </w:tcPr>
          <w:p w14:paraId="7499245C" w14:textId="486F095B" w:rsidR="00F70937" w:rsidRPr="000061D4" w:rsidRDefault="00F70937" w:rsidP="00074331">
            <w:pPr>
              <w:spacing w:after="0" w:line="240" w:lineRule="auto"/>
              <w:jc w:val="center"/>
            </w:pPr>
            <w:r w:rsidRPr="000061D4">
              <w:t>-</w:t>
            </w:r>
          </w:p>
        </w:tc>
        <w:tc>
          <w:tcPr>
            <w:tcW w:w="527" w:type="pct"/>
            <w:tcBorders>
              <w:left w:val="single" w:sz="4" w:space="0" w:color="auto"/>
              <w:bottom w:val="single" w:sz="24" w:space="0" w:color="auto"/>
              <w:right w:val="single" w:sz="24" w:space="0" w:color="auto"/>
            </w:tcBorders>
          </w:tcPr>
          <w:p w14:paraId="3D56D287" w14:textId="66C6B6E2" w:rsidR="00F70937" w:rsidRPr="000061D4" w:rsidRDefault="00F70937" w:rsidP="00074331">
            <w:pPr>
              <w:spacing w:after="0" w:line="240" w:lineRule="auto"/>
              <w:jc w:val="center"/>
            </w:pPr>
            <w:r w:rsidRPr="000061D4">
              <w:t>-</w:t>
            </w:r>
          </w:p>
        </w:tc>
      </w:tr>
      <w:tr w:rsidR="000061D4" w:rsidRPr="000061D4" w14:paraId="568EE1EF" w14:textId="77777777" w:rsidTr="000E0FF1">
        <w:tc>
          <w:tcPr>
            <w:tcW w:w="369" w:type="pct"/>
            <w:tcBorders>
              <w:top w:val="single" w:sz="24" w:space="0" w:color="auto"/>
              <w:left w:val="single" w:sz="24" w:space="0" w:color="auto"/>
              <w:right w:val="single" w:sz="4" w:space="0" w:color="auto"/>
            </w:tcBorders>
          </w:tcPr>
          <w:p w14:paraId="22854AC0" w14:textId="4DD025D6" w:rsidR="00F70937" w:rsidRPr="000061D4" w:rsidRDefault="000E0FF1" w:rsidP="00074331">
            <w:pPr>
              <w:spacing w:after="0" w:line="240" w:lineRule="auto"/>
              <w:jc w:val="both"/>
              <w:rPr>
                <w:szCs w:val="24"/>
              </w:rPr>
            </w:pPr>
            <w:r w:rsidRPr="000061D4">
              <w:rPr>
                <w:szCs w:val="24"/>
              </w:rPr>
              <w:t>1</w:t>
            </w:r>
          </w:p>
        </w:tc>
        <w:tc>
          <w:tcPr>
            <w:tcW w:w="442" w:type="pct"/>
            <w:tcBorders>
              <w:top w:val="single" w:sz="24" w:space="0" w:color="auto"/>
              <w:left w:val="single" w:sz="4" w:space="0" w:color="auto"/>
            </w:tcBorders>
          </w:tcPr>
          <w:p w14:paraId="6E9167D0" w14:textId="7254149E" w:rsidR="00F70937" w:rsidRPr="000061D4" w:rsidRDefault="00F70937" w:rsidP="00074331">
            <w:pPr>
              <w:spacing w:after="0" w:line="240" w:lineRule="auto"/>
              <w:jc w:val="center"/>
            </w:pPr>
            <w:r w:rsidRPr="000061D4">
              <w:t>100</w:t>
            </w:r>
          </w:p>
        </w:tc>
        <w:tc>
          <w:tcPr>
            <w:tcW w:w="572" w:type="pct"/>
            <w:tcBorders>
              <w:top w:val="single" w:sz="24" w:space="0" w:color="auto"/>
            </w:tcBorders>
          </w:tcPr>
          <w:p w14:paraId="5B487C04" w14:textId="1EA7E1A5" w:rsidR="00F70937" w:rsidRPr="000061D4" w:rsidRDefault="00F70937" w:rsidP="00074331">
            <w:pPr>
              <w:spacing w:after="0" w:line="240" w:lineRule="auto"/>
              <w:jc w:val="center"/>
            </w:pPr>
            <w:r w:rsidRPr="000061D4">
              <w:t>-</w:t>
            </w:r>
          </w:p>
        </w:tc>
        <w:tc>
          <w:tcPr>
            <w:tcW w:w="573" w:type="pct"/>
            <w:tcBorders>
              <w:top w:val="single" w:sz="24" w:space="0" w:color="auto"/>
            </w:tcBorders>
          </w:tcPr>
          <w:p w14:paraId="06CA7D0C" w14:textId="29882E2A" w:rsidR="00F70937" w:rsidRPr="000061D4" w:rsidRDefault="00F70937" w:rsidP="00074331">
            <w:pPr>
              <w:spacing w:after="0" w:line="240" w:lineRule="auto"/>
              <w:jc w:val="center"/>
            </w:pPr>
            <w:r w:rsidRPr="000061D4">
              <w:t>-</w:t>
            </w:r>
          </w:p>
        </w:tc>
        <w:tc>
          <w:tcPr>
            <w:tcW w:w="656" w:type="pct"/>
            <w:tcBorders>
              <w:top w:val="single" w:sz="24" w:space="0" w:color="auto"/>
            </w:tcBorders>
            <w:vAlign w:val="bottom"/>
          </w:tcPr>
          <w:p w14:paraId="212BF5CD" w14:textId="62F56F0C" w:rsidR="00F70937" w:rsidRPr="000061D4" w:rsidRDefault="00F70937" w:rsidP="00074331">
            <w:pPr>
              <w:spacing w:after="0" w:line="240" w:lineRule="auto"/>
              <w:jc w:val="center"/>
            </w:pPr>
            <w:r w:rsidRPr="000061D4">
              <w:t>2.40d</w:t>
            </w:r>
          </w:p>
        </w:tc>
        <w:tc>
          <w:tcPr>
            <w:tcW w:w="649" w:type="pct"/>
            <w:tcBorders>
              <w:top w:val="single" w:sz="24" w:space="0" w:color="auto"/>
            </w:tcBorders>
            <w:vAlign w:val="bottom"/>
          </w:tcPr>
          <w:p w14:paraId="2E81750B" w14:textId="3DE68707" w:rsidR="00F70937" w:rsidRPr="000061D4" w:rsidRDefault="00F70937" w:rsidP="00074331">
            <w:pPr>
              <w:spacing w:after="0" w:line="240" w:lineRule="auto"/>
              <w:jc w:val="center"/>
            </w:pPr>
            <w:r w:rsidRPr="000061D4">
              <w:t>3.</w:t>
            </w:r>
            <w:proofErr w:type="gramStart"/>
            <w:r w:rsidRPr="000061D4">
              <w:t>85a</w:t>
            </w:r>
            <w:proofErr w:type="gramEnd"/>
          </w:p>
        </w:tc>
        <w:tc>
          <w:tcPr>
            <w:tcW w:w="684" w:type="pct"/>
            <w:tcBorders>
              <w:top w:val="single" w:sz="24" w:space="0" w:color="auto"/>
            </w:tcBorders>
            <w:vAlign w:val="bottom"/>
          </w:tcPr>
          <w:p w14:paraId="3773E9FC" w14:textId="54445918" w:rsidR="00F70937" w:rsidRPr="000061D4" w:rsidRDefault="00F70937" w:rsidP="00074331">
            <w:pPr>
              <w:spacing w:after="0" w:line="240" w:lineRule="auto"/>
              <w:jc w:val="center"/>
            </w:pPr>
            <w:r w:rsidRPr="000061D4">
              <w:t>1.45ba</w:t>
            </w:r>
          </w:p>
        </w:tc>
        <w:tc>
          <w:tcPr>
            <w:tcW w:w="528" w:type="pct"/>
            <w:tcBorders>
              <w:top w:val="single" w:sz="24" w:space="0" w:color="auto"/>
              <w:right w:val="single" w:sz="4" w:space="0" w:color="auto"/>
            </w:tcBorders>
            <w:vAlign w:val="bottom"/>
          </w:tcPr>
          <w:p w14:paraId="74E42ADB" w14:textId="27DA0D81" w:rsidR="00F70937" w:rsidRPr="000061D4" w:rsidRDefault="00F70937" w:rsidP="00074331">
            <w:pPr>
              <w:spacing w:after="0" w:line="240" w:lineRule="auto"/>
              <w:jc w:val="center"/>
            </w:pPr>
            <w:r w:rsidRPr="000061D4">
              <w:t>1.66</w:t>
            </w:r>
          </w:p>
        </w:tc>
        <w:tc>
          <w:tcPr>
            <w:tcW w:w="527" w:type="pct"/>
            <w:tcBorders>
              <w:top w:val="single" w:sz="24" w:space="0" w:color="auto"/>
              <w:left w:val="single" w:sz="4" w:space="0" w:color="auto"/>
              <w:right w:val="single" w:sz="24" w:space="0" w:color="auto"/>
            </w:tcBorders>
            <w:vAlign w:val="bottom"/>
          </w:tcPr>
          <w:p w14:paraId="704D0A3E" w14:textId="7344DF62" w:rsidR="00F70937" w:rsidRPr="000061D4" w:rsidRDefault="00F70937" w:rsidP="00074331">
            <w:pPr>
              <w:spacing w:after="0" w:line="240" w:lineRule="auto"/>
              <w:jc w:val="center"/>
            </w:pPr>
            <w:r w:rsidRPr="000061D4">
              <w:t>0.60</w:t>
            </w:r>
          </w:p>
        </w:tc>
      </w:tr>
      <w:tr w:rsidR="000061D4" w:rsidRPr="000061D4" w14:paraId="1283F0C1" w14:textId="46D763AD" w:rsidTr="000E0FF1">
        <w:tc>
          <w:tcPr>
            <w:tcW w:w="369" w:type="pct"/>
            <w:tcBorders>
              <w:top w:val="single" w:sz="4" w:space="0" w:color="auto"/>
              <w:left w:val="single" w:sz="24" w:space="0" w:color="auto"/>
              <w:right w:val="single" w:sz="4" w:space="0" w:color="auto"/>
            </w:tcBorders>
          </w:tcPr>
          <w:p w14:paraId="6692744E" w14:textId="77777777" w:rsidR="00F70937" w:rsidRPr="000061D4" w:rsidRDefault="00F70937" w:rsidP="00074331">
            <w:pPr>
              <w:spacing w:after="0" w:line="240" w:lineRule="auto"/>
              <w:jc w:val="both"/>
              <w:rPr>
                <w:szCs w:val="24"/>
              </w:rPr>
            </w:pPr>
            <w:r w:rsidRPr="000061D4">
              <w:rPr>
                <w:szCs w:val="24"/>
              </w:rPr>
              <w:t>14</w:t>
            </w:r>
          </w:p>
        </w:tc>
        <w:tc>
          <w:tcPr>
            <w:tcW w:w="442" w:type="pct"/>
            <w:tcBorders>
              <w:top w:val="single" w:sz="4" w:space="0" w:color="auto"/>
              <w:left w:val="single" w:sz="4" w:space="0" w:color="auto"/>
            </w:tcBorders>
          </w:tcPr>
          <w:p w14:paraId="1B84D36B" w14:textId="77777777" w:rsidR="00F70937" w:rsidRPr="000061D4" w:rsidRDefault="00F70937" w:rsidP="00074331">
            <w:pPr>
              <w:spacing w:after="0" w:line="240" w:lineRule="auto"/>
              <w:jc w:val="center"/>
              <w:rPr>
                <w:szCs w:val="24"/>
              </w:rPr>
            </w:pPr>
            <w:r w:rsidRPr="000061D4">
              <w:t>70</w:t>
            </w:r>
          </w:p>
        </w:tc>
        <w:tc>
          <w:tcPr>
            <w:tcW w:w="572" w:type="pct"/>
            <w:tcBorders>
              <w:top w:val="single" w:sz="4" w:space="0" w:color="auto"/>
            </w:tcBorders>
          </w:tcPr>
          <w:p w14:paraId="51AF65BE" w14:textId="77777777" w:rsidR="00F70937" w:rsidRPr="000061D4" w:rsidRDefault="00F70937" w:rsidP="00074331">
            <w:pPr>
              <w:spacing w:after="0" w:line="240" w:lineRule="auto"/>
              <w:jc w:val="center"/>
              <w:rPr>
                <w:szCs w:val="24"/>
              </w:rPr>
            </w:pPr>
            <w:r w:rsidRPr="000061D4">
              <w:t>25</w:t>
            </w:r>
          </w:p>
        </w:tc>
        <w:tc>
          <w:tcPr>
            <w:tcW w:w="573" w:type="pct"/>
            <w:tcBorders>
              <w:top w:val="single" w:sz="4" w:space="0" w:color="auto"/>
            </w:tcBorders>
          </w:tcPr>
          <w:p w14:paraId="50DF1ADD" w14:textId="77777777" w:rsidR="00F70937" w:rsidRPr="000061D4" w:rsidRDefault="00F70937" w:rsidP="00074331">
            <w:pPr>
              <w:spacing w:after="0" w:line="240" w:lineRule="auto"/>
              <w:jc w:val="center"/>
              <w:rPr>
                <w:szCs w:val="24"/>
              </w:rPr>
            </w:pPr>
            <w:r w:rsidRPr="000061D4">
              <w:t>5</w:t>
            </w:r>
          </w:p>
        </w:tc>
        <w:tc>
          <w:tcPr>
            <w:tcW w:w="656" w:type="pct"/>
            <w:tcBorders>
              <w:top w:val="single" w:sz="4" w:space="0" w:color="auto"/>
            </w:tcBorders>
            <w:vAlign w:val="bottom"/>
          </w:tcPr>
          <w:p w14:paraId="1A167F42" w14:textId="40F26D44" w:rsidR="00F70937" w:rsidRPr="000061D4" w:rsidRDefault="00F70937" w:rsidP="00074331">
            <w:pPr>
              <w:spacing w:after="0" w:line="240" w:lineRule="auto"/>
              <w:jc w:val="center"/>
            </w:pPr>
            <w:r w:rsidRPr="000061D4">
              <w:t>2.74dc</w:t>
            </w:r>
          </w:p>
        </w:tc>
        <w:tc>
          <w:tcPr>
            <w:tcW w:w="649" w:type="pct"/>
            <w:tcBorders>
              <w:top w:val="single" w:sz="4" w:space="0" w:color="auto"/>
            </w:tcBorders>
            <w:vAlign w:val="bottom"/>
          </w:tcPr>
          <w:p w14:paraId="6C1CBAD3" w14:textId="3AF1288A" w:rsidR="00F70937" w:rsidRPr="000061D4" w:rsidRDefault="00F70937" w:rsidP="00074331">
            <w:pPr>
              <w:spacing w:after="0" w:line="240" w:lineRule="auto"/>
              <w:jc w:val="center"/>
            </w:pPr>
            <w:r w:rsidRPr="000061D4">
              <w:t>3.60ba</w:t>
            </w:r>
          </w:p>
        </w:tc>
        <w:tc>
          <w:tcPr>
            <w:tcW w:w="684" w:type="pct"/>
            <w:tcBorders>
              <w:top w:val="single" w:sz="4" w:space="0" w:color="auto"/>
            </w:tcBorders>
            <w:vAlign w:val="bottom"/>
          </w:tcPr>
          <w:p w14:paraId="2538252B" w14:textId="2415307E" w:rsidR="00F70937" w:rsidRPr="000061D4" w:rsidRDefault="00F70937" w:rsidP="00074331">
            <w:pPr>
              <w:spacing w:after="0" w:line="240" w:lineRule="auto"/>
              <w:jc w:val="center"/>
            </w:pPr>
            <w:r w:rsidRPr="000061D4">
              <w:t>1.32b</w:t>
            </w:r>
          </w:p>
        </w:tc>
        <w:tc>
          <w:tcPr>
            <w:tcW w:w="528" w:type="pct"/>
            <w:tcBorders>
              <w:top w:val="single" w:sz="4" w:space="0" w:color="auto"/>
              <w:right w:val="single" w:sz="4" w:space="0" w:color="auto"/>
            </w:tcBorders>
            <w:vAlign w:val="bottom"/>
          </w:tcPr>
          <w:p w14:paraId="75F6A77A" w14:textId="0A61C133" w:rsidR="00F70937" w:rsidRPr="000061D4" w:rsidRDefault="00F70937" w:rsidP="00074331">
            <w:pPr>
              <w:spacing w:after="0" w:line="240" w:lineRule="auto"/>
              <w:jc w:val="center"/>
            </w:pPr>
            <w:r w:rsidRPr="000061D4">
              <w:t>1.69</w:t>
            </w:r>
          </w:p>
        </w:tc>
        <w:tc>
          <w:tcPr>
            <w:tcW w:w="527" w:type="pct"/>
            <w:tcBorders>
              <w:top w:val="single" w:sz="4" w:space="0" w:color="auto"/>
              <w:left w:val="single" w:sz="4" w:space="0" w:color="auto"/>
              <w:right w:val="single" w:sz="24" w:space="0" w:color="auto"/>
            </w:tcBorders>
            <w:vAlign w:val="bottom"/>
          </w:tcPr>
          <w:p w14:paraId="5017CD7F" w14:textId="633D74B4" w:rsidR="00F70937" w:rsidRPr="000061D4" w:rsidRDefault="00F70937" w:rsidP="00074331">
            <w:pPr>
              <w:spacing w:after="0" w:line="240" w:lineRule="auto"/>
              <w:jc w:val="center"/>
            </w:pPr>
            <w:r w:rsidRPr="000061D4">
              <w:t>0.59</w:t>
            </w:r>
          </w:p>
        </w:tc>
      </w:tr>
      <w:tr w:rsidR="000061D4" w:rsidRPr="000061D4" w14:paraId="53A13F84" w14:textId="3C335F52" w:rsidTr="000E0FF1">
        <w:tc>
          <w:tcPr>
            <w:tcW w:w="369" w:type="pct"/>
            <w:tcBorders>
              <w:left w:val="single" w:sz="24" w:space="0" w:color="auto"/>
              <w:right w:val="single" w:sz="4" w:space="0" w:color="auto"/>
            </w:tcBorders>
          </w:tcPr>
          <w:p w14:paraId="6AB7D222" w14:textId="77777777" w:rsidR="00F70937" w:rsidRPr="000061D4" w:rsidRDefault="00F70937" w:rsidP="00074331">
            <w:pPr>
              <w:spacing w:after="0" w:line="240" w:lineRule="auto"/>
              <w:jc w:val="both"/>
              <w:rPr>
                <w:szCs w:val="24"/>
              </w:rPr>
            </w:pPr>
            <w:r w:rsidRPr="000061D4">
              <w:rPr>
                <w:szCs w:val="24"/>
              </w:rPr>
              <w:t>15</w:t>
            </w:r>
          </w:p>
        </w:tc>
        <w:tc>
          <w:tcPr>
            <w:tcW w:w="442" w:type="pct"/>
            <w:tcBorders>
              <w:left w:val="single" w:sz="4" w:space="0" w:color="auto"/>
            </w:tcBorders>
          </w:tcPr>
          <w:p w14:paraId="29056122" w14:textId="77777777" w:rsidR="00F70937" w:rsidRPr="000061D4" w:rsidRDefault="00F70937" w:rsidP="00074331">
            <w:pPr>
              <w:spacing w:after="0" w:line="240" w:lineRule="auto"/>
              <w:jc w:val="center"/>
              <w:rPr>
                <w:szCs w:val="24"/>
              </w:rPr>
            </w:pPr>
            <w:r w:rsidRPr="000061D4">
              <w:t>70</w:t>
            </w:r>
          </w:p>
        </w:tc>
        <w:tc>
          <w:tcPr>
            <w:tcW w:w="572" w:type="pct"/>
          </w:tcPr>
          <w:p w14:paraId="4E6C15B7" w14:textId="77777777" w:rsidR="00F70937" w:rsidRPr="000061D4" w:rsidRDefault="00F70937" w:rsidP="00074331">
            <w:pPr>
              <w:spacing w:after="0" w:line="240" w:lineRule="auto"/>
              <w:jc w:val="center"/>
              <w:rPr>
                <w:szCs w:val="24"/>
              </w:rPr>
            </w:pPr>
            <w:r w:rsidRPr="000061D4">
              <w:t>20</w:t>
            </w:r>
          </w:p>
        </w:tc>
        <w:tc>
          <w:tcPr>
            <w:tcW w:w="573" w:type="pct"/>
          </w:tcPr>
          <w:p w14:paraId="2389E872" w14:textId="77777777" w:rsidR="00F70937" w:rsidRPr="000061D4" w:rsidRDefault="00F70937" w:rsidP="00074331">
            <w:pPr>
              <w:spacing w:after="0" w:line="240" w:lineRule="auto"/>
              <w:jc w:val="center"/>
              <w:rPr>
                <w:szCs w:val="24"/>
              </w:rPr>
            </w:pPr>
            <w:r w:rsidRPr="000061D4">
              <w:t>10</w:t>
            </w:r>
          </w:p>
        </w:tc>
        <w:tc>
          <w:tcPr>
            <w:tcW w:w="656" w:type="pct"/>
            <w:vAlign w:val="bottom"/>
          </w:tcPr>
          <w:p w14:paraId="7CA72485" w14:textId="133C31E8" w:rsidR="00F70937" w:rsidRPr="000061D4" w:rsidRDefault="00F70937" w:rsidP="00074331">
            <w:pPr>
              <w:spacing w:after="0" w:line="240" w:lineRule="auto"/>
              <w:jc w:val="center"/>
            </w:pPr>
            <w:r w:rsidRPr="000061D4">
              <w:t>2.99cb</w:t>
            </w:r>
          </w:p>
        </w:tc>
        <w:tc>
          <w:tcPr>
            <w:tcW w:w="649" w:type="pct"/>
            <w:vAlign w:val="bottom"/>
          </w:tcPr>
          <w:p w14:paraId="3330EA9E" w14:textId="0FDD6179" w:rsidR="00F70937" w:rsidRPr="000061D4" w:rsidRDefault="00F70937" w:rsidP="00074331">
            <w:pPr>
              <w:spacing w:after="0" w:line="240" w:lineRule="auto"/>
              <w:jc w:val="center"/>
            </w:pPr>
            <w:r w:rsidRPr="000061D4">
              <w:t>3.79ba</w:t>
            </w:r>
          </w:p>
        </w:tc>
        <w:tc>
          <w:tcPr>
            <w:tcW w:w="684" w:type="pct"/>
            <w:vAlign w:val="bottom"/>
          </w:tcPr>
          <w:p w14:paraId="76A5833D" w14:textId="0060D7B4" w:rsidR="00F70937" w:rsidRPr="000061D4" w:rsidRDefault="00F70937" w:rsidP="00074331">
            <w:pPr>
              <w:spacing w:after="0" w:line="240" w:lineRule="auto"/>
              <w:jc w:val="center"/>
            </w:pPr>
            <w:r w:rsidRPr="000061D4">
              <w:t>1.37ba</w:t>
            </w:r>
          </w:p>
        </w:tc>
        <w:tc>
          <w:tcPr>
            <w:tcW w:w="528" w:type="pct"/>
            <w:tcBorders>
              <w:right w:val="single" w:sz="4" w:space="0" w:color="auto"/>
            </w:tcBorders>
            <w:vAlign w:val="bottom"/>
          </w:tcPr>
          <w:p w14:paraId="46A8C52E" w14:textId="7DB0DE09" w:rsidR="00F70937" w:rsidRPr="000061D4" w:rsidRDefault="00F70937" w:rsidP="00074331">
            <w:pPr>
              <w:spacing w:after="0" w:line="240" w:lineRule="auto"/>
              <w:jc w:val="center"/>
            </w:pPr>
            <w:r w:rsidRPr="000061D4">
              <w:t>1.62</w:t>
            </w:r>
          </w:p>
        </w:tc>
        <w:tc>
          <w:tcPr>
            <w:tcW w:w="527" w:type="pct"/>
            <w:tcBorders>
              <w:left w:val="single" w:sz="4" w:space="0" w:color="auto"/>
              <w:right w:val="single" w:sz="24" w:space="0" w:color="auto"/>
            </w:tcBorders>
            <w:vAlign w:val="bottom"/>
          </w:tcPr>
          <w:p w14:paraId="19DCB2FE" w14:textId="0542F74F" w:rsidR="00F70937" w:rsidRPr="000061D4" w:rsidRDefault="00F70937" w:rsidP="00074331">
            <w:pPr>
              <w:spacing w:after="0" w:line="240" w:lineRule="auto"/>
              <w:jc w:val="center"/>
            </w:pPr>
            <w:r w:rsidRPr="000061D4">
              <w:t>0.62</w:t>
            </w:r>
          </w:p>
        </w:tc>
      </w:tr>
      <w:tr w:rsidR="000061D4" w:rsidRPr="000061D4" w14:paraId="4644B6F1" w14:textId="42CB8AD2" w:rsidTr="000E0FF1">
        <w:tc>
          <w:tcPr>
            <w:tcW w:w="369" w:type="pct"/>
            <w:tcBorders>
              <w:left w:val="single" w:sz="24" w:space="0" w:color="auto"/>
              <w:right w:val="single" w:sz="4" w:space="0" w:color="auto"/>
            </w:tcBorders>
          </w:tcPr>
          <w:p w14:paraId="6C0E8191" w14:textId="77777777" w:rsidR="00F70937" w:rsidRPr="000061D4" w:rsidRDefault="00F70937" w:rsidP="00074331">
            <w:pPr>
              <w:spacing w:after="0" w:line="240" w:lineRule="auto"/>
              <w:jc w:val="both"/>
              <w:rPr>
                <w:szCs w:val="24"/>
              </w:rPr>
            </w:pPr>
            <w:r w:rsidRPr="000061D4">
              <w:rPr>
                <w:szCs w:val="24"/>
              </w:rPr>
              <w:t>16</w:t>
            </w:r>
          </w:p>
        </w:tc>
        <w:tc>
          <w:tcPr>
            <w:tcW w:w="442" w:type="pct"/>
            <w:tcBorders>
              <w:left w:val="single" w:sz="4" w:space="0" w:color="auto"/>
            </w:tcBorders>
          </w:tcPr>
          <w:p w14:paraId="038D96FC" w14:textId="77777777" w:rsidR="00F70937" w:rsidRPr="000061D4" w:rsidRDefault="00F70937" w:rsidP="00074331">
            <w:pPr>
              <w:spacing w:after="0" w:line="240" w:lineRule="auto"/>
              <w:jc w:val="center"/>
              <w:rPr>
                <w:szCs w:val="24"/>
              </w:rPr>
            </w:pPr>
            <w:r w:rsidRPr="000061D4">
              <w:t>70</w:t>
            </w:r>
          </w:p>
        </w:tc>
        <w:tc>
          <w:tcPr>
            <w:tcW w:w="572" w:type="pct"/>
          </w:tcPr>
          <w:p w14:paraId="69E5E609" w14:textId="77777777" w:rsidR="00F70937" w:rsidRPr="000061D4" w:rsidRDefault="00F70937" w:rsidP="00074331">
            <w:pPr>
              <w:spacing w:after="0" w:line="240" w:lineRule="auto"/>
              <w:jc w:val="center"/>
              <w:rPr>
                <w:szCs w:val="24"/>
              </w:rPr>
            </w:pPr>
            <w:r w:rsidRPr="000061D4">
              <w:t>15</w:t>
            </w:r>
          </w:p>
        </w:tc>
        <w:tc>
          <w:tcPr>
            <w:tcW w:w="573" w:type="pct"/>
          </w:tcPr>
          <w:p w14:paraId="33B6D2B8" w14:textId="77777777" w:rsidR="00F70937" w:rsidRPr="000061D4" w:rsidRDefault="00F70937" w:rsidP="00074331">
            <w:pPr>
              <w:spacing w:after="0" w:line="240" w:lineRule="auto"/>
              <w:jc w:val="center"/>
              <w:rPr>
                <w:szCs w:val="24"/>
              </w:rPr>
            </w:pPr>
            <w:r w:rsidRPr="000061D4">
              <w:t>15</w:t>
            </w:r>
          </w:p>
        </w:tc>
        <w:tc>
          <w:tcPr>
            <w:tcW w:w="656" w:type="pct"/>
            <w:vAlign w:val="bottom"/>
          </w:tcPr>
          <w:p w14:paraId="07BEA275" w14:textId="7015E697" w:rsidR="00F70937" w:rsidRPr="000061D4" w:rsidRDefault="00F70937" w:rsidP="00074331">
            <w:pPr>
              <w:spacing w:after="0" w:line="240" w:lineRule="auto"/>
              <w:jc w:val="center"/>
            </w:pPr>
            <w:r w:rsidRPr="000061D4">
              <w:t>2.94cb</w:t>
            </w:r>
          </w:p>
        </w:tc>
        <w:tc>
          <w:tcPr>
            <w:tcW w:w="649" w:type="pct"/>
            <w:vAlign w:val="bottom"/>
          </w:tcPr>
          <w:p w14:paraId="376B0C2A" w14:textId="36590339" w:rsidR="00F70937" w:rsidRPr="000061D4" w:rsidRDefault="00F70937" w:rsidP="00074331">
            <w:pPr>
              <w:spacing w:after="0" w:line="240" w:lineRule="auto"/>
              <w:jc w:val="center"/>
            </w:pPr>
            <w:r w:rsidRPr="000061D4">
              <w:t>3.55ba</w:t>
            </w:r>
          </w:p>
        </w:tc>
        <w:tc>
          <w:tcPr>
            <w:tcW w:w="684" w:type="pct"/>
            <w:vAlign w:val="bottom"/>
          </w:tcPr>
          <w:p w14:paraId="20BE80CD" w14:textId="1E3FB895" w:rsidR="00F70937" w:rsidRPr="000061D4" w:rsidRDefault="00F70937" w:rsidP="00074331">
            <w:pPr>
              <w:spacing w:after="0" w:line="240" w:lineRule="auto"/>
              <w:jc w:val="center"/>
            </w:pPr>
            <w:r w:rsidRPr="000061D4">
              <w:t>1.30b</w:t>
            </w:r>
          </w:p>
        </w:tc>
        <w:tc>
          <w:tcPr>
            <w:tcW w:w="528" w:type="pct"/>
            <w:tcBorders>
              <w:right w:val="single" w:sz="4" w:space="0" w:color="auto"/>
            </w:tcBorders>
            <w:vAlign w:val="bottom"/>
          </w:tcPr>
          <w:p w14:paraId="475FEE45" w14:textId="11F4DC57" w:rsidR="00F70937" w:rsidRPr="000061D4" w:rsidRDefault="00F70937" w:rsidP="00074331">
            <w:pPr>
              <w:spacing w:after="0" w:line="240" w:lineRule="auto"/>
              <w:jc w:val="center"/>
            </w:pPr>
            <w:r w:rsidRPr="000061D4">
              <w:t>1.68</w:t>
            </w:r>
          </w:p>
        </w:tc>
        <w:tc>
          <w:tcPr>
            <w:tcW w:w="527" w:type="pct"/>
            <w:tcBorders>
              <w:left w:val="single" w:sz="4" w:space="0" w:color="auto"/>
              <w:right w:val="single" w:sz="24" w:space="0" w:color="auto"/>
            </w:tcBorders>
            <w:vAlign w:val="bottom"/>
          </w:tcPr>
          <w:p w14:paraId="15997E3F" w14:textId="79B5B717" w:rsidR="00F70937" w:rsidRPr="000061D4" w:rsidRDefault="00F70937" w:rsidP="00074331">
            <w:pPr>
              <w:spacing w:after="0" w:line="240" w:lineRule="auto"/>
              <w:jc w:val="center"/>
            </w:pPr>
            <w:r w:rsidRPr="000061D4">
              <w:t>0.59</w:t>
            </w:r>
          </w:p>
        </w:tc>
      </w:tr>
      <w:tr w:rsidR="000061D4" w:rsidRPr="000061D4" w14:paraId="3C7281B2" w14:textId="3C8CF634" w:rsidTr="000E0FF1">
        <w:tc>
          <w:tcPr>
            <w:tcW w:w="369" w:type="pct"/>
            <w:tcBorders>
              <w:left w:val="single" w:sz="24" w:space="0" w:color="auto"/>
              <w:right w:val="single" w:sz="4" w:space="0" w:color="auto"/>
            </w:tcBorders>
          </w:tcPr>
          <w:p w14:paraId="552B0847" w14:textId="77777777" w:rsidR="00F70937" w:rsidRPr="000061D4" w:rsidRDefault="00F70937" w:rsidP="00074331">
            <w:pPr>
              <w:spacing w:after="0" w:line="240" w:lineRule="auto"/>
              <w:jc w:val="both"/>
              <w:rPr>
                <w:szCs w:val="24"/>
              </w:rPr>
            </w:pPr>
            <w:r w:rsidRPr="000061D4">
              <w:rPr>
                <w:szCs w:val="24"/>
              </w:rPr>
              <w:t>17</w:t>
            </w:r>
          </w:p>
        </w:tc>
        <w:tc>
          <w:tcPr>
            <w:tcW w:w="442" w:type="pct"/>
            <w:tcBorders>
              <w:left w:val="single" w:sz="4" w:space="0" w:color="auto"/>
            </w:tcBorders>
          </w:tcPr>
          <w:p w14:paraId="6EE965A1" w14:textId="77777777" w:rsidR="00F70937" w:rsidRPr="000061D4" w:rsidRDefault="00F70937" w:rsidP="00074331">
            <w:pPr>
              <w:spacing w:after="0" w:line="240" w:lineRule="auto"/>
              <w:jc w:val="center"/>
              <w:rPr>
                <w:szCs w:val="24"/>
              </w:rPr>
            </w:pPr>
            <w:r w:rsidRPr="000061D4">
              <w:t>70</w:t>
            </w:r>
          </w:p>
        </w:tc>
        <w:tc>
          <w:tcPr>
            <w:tcW w:w="572" w:type="pct"/>
          </w:tcPr>
          <w:p w14:paraId="0AECC987" w14:textId="77777777" w:rsidR="00F70937" w:rsidRPr="000061D4" w:rsidRDefault="00F70937" w:rsidP="00074331">
            <w:pPr>
              <w:spacing w:after="0" w:line="240" w:lineRule="auto"/>
              <w:jc w:val="center"/>
              <w:rPr>
                <w:szCs w:val="24"/>
              </w:rPr>
            </w:pPr>
            <w:r w:rsidRPr="000061D4">
              <w:t>10</w:t>
            </w:r>
          </w:p>
        </w:tc>
        <w:tc>
          <w:tcPr>
            <w:tcW w:w="573" w:type="pct"/>
          </w:tcPr>
          <w:p w14:paraId="38FBF312" w14:textId="77777777" w:rsidR="00F70937" w:rsidRPr="000061D4" w:rsidRDefault="00F70937" w:rsidP="00074331">
            <w:pPr>
              <w:spacing w:after="0" w:line="240" w:lineRule="auto"/>
              <w:jc w:val="center"/>
              <w:rPr>
                <w:szCs w:val="24"/>
              </w:rPr>
            </w:pPr>
            <w:r w:rsidRPr="000061D4">
              <w:t>20</w:t>
            </w:r>
          </w:p>
        </w:tc>
        <w:tc>
          <w:tcPr>
            <w:tcW w:w="656" w:type="pct"/>
            <w:vAlign w:val="bottom"/>
          </w:tcPr>
          <w:p w14:paraId="34A8C7C4" w14:textId="07535F49" w:rsidR="00F70937" w:rsidRPr="000061D4" w:rsidRDefault="00F70937" w:rsidP="00074331">
            <w:pPr>
              <w:spacing w:after="0" w:line="240" w:lineRule="auto"/>
              <w:jc w:val="center"/>
            </w:pPr>
            <w:r w:rsidRPr="000061D4">
              <w:t>3.25ba</w:t>
            </w:r>
          </w:p>
        </w:tc>
        <w:tc>
          <w:tcPr>
            <w:tcW w:w="649" w:type="pct"/>
            <w:vAlign w:val="bottom"/>
          </w:tcPr>
          <w:p w14:paraId="4A0475F5" w14:textId="0CB255EE" w:rsidR="00F70937" w:rsidRPr="000061D4" w:rsidRDefault="00F70937" w:rsidP="00F70937">
            <w:pPr>
              <w:spacing w:after="0" w:line="240" w:lineRule="auto"/>
              <w:jc w:val="center"/>
            </w:pPr>
            <w:r w:rsidRPr="000061D4">
              <w:t>3.47b</w:t>
            </w:r>
          </w:p>
        </w:tc>
        <w:tc>
          <w:tcPr>
            <w:tcW w:w="684" w:type="pct"/>
            <w:vAlign w:val="bottom"/>
          </w:tcPr>
          <w:p w14:paraId="282E03FC" w14:textId="64A9CE19" w:rsidR="00F70937" w:rsidRPr="000061D4" w:rsidRDefault="00F70937" w:rsidP="00074331">
            <w:pPr>
              <w:spacing w:after="0" w:line="240" w:lineRule="auto"/>
              <w:jc w:val="center"/>
            </w:pPr>
            <w:r w:rsidRPr="000061D4">
              <w:t>1.42ba</w:t>
            </w:r>
          </w:p>
        </w:tc>
        <w:tc>
          <w:tcPr>
            <w:tcW w:w="528" w:type="pct"/>
            <w:tcBorders>
              <w:right w:val="single" w:sz="4" w:space="0" w:color="auto"/>
            </w:tcBorders>
            <w:vAlign w:val="bottom"/>
          </w:tcPr>
          <w:p w14:paraId="085B9512" w14:textId="7F8E87BB" w:rsidR="00F70937" w:rsidRPr="000061D4" w:rsidRDefault="00F70937" w:rsidP="00074331">
            <w:pPr>
              <w:spacing w:after="0" w:line="240" w:lineRule="auto"/>
              <w:jc w:val="center"/>
            </w:pPr>
            <w:r w:rsidRPr="000061D4">
              <w:t>1.60</w:t>
            </w:r>
          </w:p>
        </w:tc>
        <w:tc>
          <w:tcPr>
            <w:tcW w:w="527" w:type="pct"/>
            <w:tcBorders>
              <w:left w:val="single" w:sz="4" w:space="0" w:color="auto"/>
              <w:right w:val="single" w:sz="24" w:space="0" w:color="auto"/>
            </w:tcBorders>
            <w:vAlign w:val="bottom"/>
          </w:tcPr>
          <w:p w14:paraId="06CDEF07" w14:textId="19FA1928" w:rsidR="00F70937" w:rsidRPr="000061D4" w:rsidRDefault="00F70937" w:rsidP="00074331">
            <w:pPr>
              <w:spacing w:after="0" w:line="240" w:lineRule="auto"/>
              <w:jc w:val="center"/>
            </w:pPr>
            <w:r w:rsidRPr="000061D4">
              <w:t>0.62</w:t>
            </w:r>
          </w:p>
        </w:tc>
      </w:tr>
      <w:tr w:rsidR="000061D4" w:rsidRPr="000061D4" w14:paraId="37B73C27" w14:textId="2557939F" w:rsidTr="000E0FF1">
        <w:tc>
          <w:tcPr>
            <w:tcW w:w="369" w:type="pct"/>
            <w:tcBorders>
              <w:left w:val="single" w:sz="24" w:space="0" w:color="auto"/>
              <w:bottom w:val="single" w:sz="4" w:space="0" w:color="auto"/>
              <w:right w:val="single" w:sz="4" w:space="0" w:color="auto"/>
            </w:tcBorders>
          </w:tcPr>
          <w:p w14:paraId="0FE65F4F" w14:textId="77777777" w:rsidR="00F70937" w:rsidRPr="000061D4" w:rsidRDefault="00F70937" w:rsidP="00074331">
            <w:pPr>
              <w:spacing w:after="0" w:line="240" w:lineRule="auto"/>
              <w:jc w:val="both"/>
              <w:rPr>
                <w:szCs w:val="24"/>
              </w:rPr>
            </w:pPr>
            <w:r w:rsidRPr="000061D4">
              <w:rPr>
                <w:szCs w:val="24"/>
              </w:rPr>
              <w:t>18</w:t>
            </w:r>
          </w:p>
        </w:tc>
        <w:tc>
          <w:tcPr>
            <w:tcW w:w="442" w:type="pct"/>
            <w:tcBorders>
              <w:left w:val="single" w:sz="4" w:space="0" w:color="auto"/>
              <w:bottom w:val="single" w:sz="4" w:space="0" w:color="auto"/>
            </w:tcBorders>
          </w:tcPr>
          <w:p w14:paraId="13E324C8" w14:textId="77777777" w:rsidR="00F70937" w:rsidRPr="000061D4" w:rsidRDefault="00F70937" w:rsidP="00074331">
            <w:pPr>
              <w:spacing w:after="0" w:line="240" w:lineRule="auto"/>
              <w:jc w:val="center"/>
              <w:rPr>
                <w:szCs w:val="24"/>
              </w:rPr>
            </w:pPr>
            <w:r w:rsidRPr="000061D4">
              <w:t>70</w:t>
            </w:r>
          </w:p>
        </w:tc>
        <w:tc>
          <w:tcPr>
            <w:tcW w:w="572" w:type="pct"/>
            <w:tcBorders>
              <w:bottom w:val="single" w:sz="4" w:space="0" w:color="auto"/>
            </w:tcBorders>
          </w:tcPr>
          <w:p w14:paraId="0C06C049" w14:textId="77777777" w:rsidR="00F70937" w:rsidRPr="000061D4" w:rsidRDefault="00F70937" w:rsidP="00074331">
            <w:pPr>
              <w:spacing w:after="0" w:line="240" w:lineRule="auto"/>
              <w:jc w:val="center"/>
              <w:rPr>
                <w:szCs w:val="24"/>
              </w:rPr>
            </w:pPr>
            <w:r w:rsidRPr="000061D4">
              <w:t>5</w:t>
            </w:r>
          </w:p>
        </w:tc>
        <w:tc>
          <w:tcPr>
            <w:tcW w:w="573" w:type="pct"/>
            <w:tcBorders>
              <w:bottom w:val="single" w:sz="4" w:space="0" w:color="auto"/>
            </w:tcBorders>
          </w:tcPr>
          <w:p w14:paraId="7A0B69C3" w14:textId="77777777" w:rsidR="00F70937" w:rsidRPr="000061D4" w:rsidRDefault="00F70937" w:rsidP="00074331">
            <w:pPr>
              <w:spacing w:after="0" w:line="240" w:lineRule="auto"/>
              <w:jc w:val="center"/>
              <w:rPr>
                <w:szCs w:val="24"/>
              </w:rPr>
            </w:pPr>
            <w:r w:rsidRPr="000061D4">
              <w:t>25</w:t>
            </w:r>
          </w:p>
        </w:tc>
        <w:tc>
          <w:tcPr>
            <w:tcW w:w="656" w:type="pct"/>
            <w:tcBorders>
              <w:bottom w:val="single" w:sz="4" w:space="0" w:color="auto"/>
            </w:tcBorders>
            <w:vAlign w:val="bottom"/>
          </w:tcPr>
          <w:p w14:paraId="22E5555A" w14:textId="247B2A5E" w:rsidR="00F70937" w:rsidRPr="000061D4" w:rsidRDefault="00F70937" w:rsidP="00074331">
            <w:pPr>
              <w:spacing w:after="0" w:line="240" w:lineRule="auto"/>
              <w:jc w:val="center"/>
            </w:pPr>
            <w:r w:rsidRPr="000061D4">
              <w:t>3.58a</w:t>
            </w:r>
          </w:p>
        </w:tc>
        <w:tc>
          <w:tcPr>
            <w:tcW w:w="649" w:type="pct"/>
            <w:tcBorders>
              <w:bottom w:val="single" w:sz="4" w:space="0" w:color="auto"/>
            </w:tcBorders>
            <w:vAlign w:val="bottom"/>
          </w:tcPr>
          <w:p w14:paraId="53082CBE" w14:textId="309745AE" w:rsidR="00F70937" w:rsidRPr="000061D4" w:rsidRDefault="00F70937" w:rsidP="00074331">
            <w:pPr>
              <w:spacing w:after="0" w:line="240" w:lineRule="auto"/>
              <w:jc w:val="center"/>
            </w:pPr>
            <w:r w:rsidRPr="000061D4">
              <w:t>3.77ba</w:t>
            </w:r>
          </w:p>
        </w:tc>
        <w:tc>
          <w:tcPr>
            <w:tcW w:w="684" w:type="pct"/>
            <w:tcBorders>
              <w:bottom w:val="single" w:sz="4" w:space="0" w:color="auto"/>
            </w:tcBorders>
            <w:vAlign w:val="bottom"/>
          </w:tcPr>
          <w:p w14:paraId="7BA96710" w14:textId="0E4E15DF" w:rsidR="00F70937" w:rsidRPr="000061D4" w:rsidRDefault="00F70937" w:rsidP="00074331">
            <w:pPr>
              <w:spacing w:after="0" w:line="240" w:lineRule="auto"/>
              <w:jc w:val="center"/>
            </w:pPr>
            <w:r w:rsidRPr="000061D4">
              <w:t>1.51a</w:t>
            </w:r>
          </w:p>
        </w:tc>
        <w:tc>
          <w:tcPr>
            <w:tcW w:w="528" w:type="pct"/>
            <w:tcBorders>
              <w:bottom w:val="single" w:sz="4" w:space="0" w:color="auto"/>
              <w:right w:val="single" w:sz="4" w:space="0" w:color="auto"/>
            </w:tcBorders>
            <w:vAlign w:val="bottom"/>
          </w:tcPr>
          <w:p w14:paraId="2CE3BC30" w14:textId="357B65C1" w:rsidR="00F70937" w:rsidRPr="000061D4" w:rsidRDefault="00F70937" w:rsidP="00074331">
            <w:pPr>
              <w:spacing w:after="0" w:line="240" w:lineRule="auto"/>
              <w:jc w:val="center"/>
            </w:pPr>
            <w:r w:rsidRPr="000061D4">
              <w:t>1.60</w:t>
            </w:r>
          </w:p>
        </w:tc>
        <w:tc>
          <w:tcPr>
            <w:tcW w:w="527" w:type="pct"/>
            <w:tcBorders>
              <w:left w:val="single" w:sz="4" w:space="0" w:color="auto"/>
              <w:bottom w:val="single" w:sz="4" w:space="0" w:color="auto"/>
              <w:right w:val="single" w:sz="24" w:space="0" w:color="auto"/>
            </w:tcBorders>
            <w:vAlign w:val="bottom"/>
          </w:tcPr>
          <w:p w14:paraId="2BC6F775" w14:textId="59FB7D65" w:rsidR="00F70937" w:rsidRPr="000061D4" w:rsidRDefault="00F70937" w:rsidP="00074331">
            <w:pPr>
              <w:spacing w:after="0" w:line="240" w:lineRule="auto"/>
              <w:jc w:val="center"/>
            </w:pPr>
            <w:r w:rsidRPr="000061D4">
              <w:t>0.63</w:t>
            </w:r>
          </w:p>
        </w:tc>
      </w:tr>
      <w:tr w:rsidR="000061D4" w:rsidRPr="000061D4" w14:paraId="46540257" w14:textId="0B0FFBEE" w:rsidTr="000E0FF1">
        <w:tc>
          <w:tcPr>
            <w:tcW w:w="369" w:type="pct"/>
            <w:tcBorders>
              <w:left w:val="single" w:sz="24" w:space="0" w:color="auto"/>
              <w:bottom w:val="single" w:sz="24" w:space="0" w:color="auto"/>
              <w:right w:val="single" w:sz="4" w:space="0" w:color="auto"/>
            </w:tcBorders>
          </w:tcPr>
          <w:p w14:paraId="0B8B7F49" w14:textId="77777777" w:rsidR="00F70937" w:rsidRPr="000061D4" w:rsidRDefault="00F70937" w:rsidP="00074331">
            <w:pPr>
              <w:spacing w:after="0" w:line="240" w:lineRule="auto"/>
              <w:jc w:val="both"/>
              <w:rPr>
                <w:szCs w:val="24"/>
              </w:rPr>
            </w:pPr>
          </w:p>
        </w:tc>
        <w:tc>
          <w:tcPr>
            <w:tcW w:w="1587" w:type="pct"/>
            <w:gridSpan w:val="3"/>
            <w:tcBorders>
              <w:left w:val="single" w:sz="4" w:space="0" w:color="auto"/>
              <w:bottom w:val="single" w:sz="24" w:space="0" w:color="auto"/>
            </w:tcBorders>
          </w:tcPr>
          <w:p w14:paraId="019EC234" w14:textId="77777777" w:rsidR="00F70937" w:rsidRPr="000061D4" w:rsidRDefault="00F70937" w:rsidP="00074331">
            <w:pPr>
              <w:spacing w:after="0" w:line="240" w:lineRule="auto"/>
              <w:jc w:val="center"/>
            </w:pPr>
            <w:r w:rsidRPr="000061D4">
              <w:rPr>
                <w:szCs w:val="24"/>
              </w:rPr>
              <w:t>Sig.</w:t>
            </w:r>
          </w:p>
        </w:tc>
        <w:tc>
          <w:tcPr>
            <w:tcW w:w="656" w:type="pct"/>
            <w:tcBorders>
              <w:bottom w:val="single" w:sz="24" w:space="0" w:color="auto"/>
            </w:tcBorders>
            <w:vAlign w:val="bottom"/>
          </w:tcPr>
          <w:p w14:paraId="428CFE96" w14:textId="23C41FCE" w:rsidR="00F70937" w:rsidRPr="000061D4" w:rsidRDefault="00F70937" w:rsidP="00074331">
            <w:pPr>
              <w:spacing w:after="0" w:line="240" w:lineRule="auto"/>
              <w:jc w:val="center"/>
            </w:pPr>
            <w:r w:rsidRPr="000061D4">
              <w:t>.005</w:t>
            </w:r>
          </w:p>
        </w:tc>
        <w:tc>
          <w:tcPr>
            <w:tcW w:w="649" w:type="pct"/>
            <w:tcBorders>
              <w:bottom w:val="single" w:sz="24" w:space="0" w:color="auto"/>
            </w:tcBorders>
            <w:vAlign w:val="bottom"/>
          </w:tcPr>
          <w:p w14:paraId="360F9517" w14:textId="0E216499" w:rsidR="00F70937" w:rsidRPr="000061D4" w:rsidRDefault="00F70937" w:rsidP="00074331">
            <w:pPr>
              <w:spacing w:after="0" w:line="240" w:lineRule="auto"/>
              <w:jc w:val="center"/>
            </w:pPr>
            <w:r w:rsidRPr="000061D4">
              <w:t>.183</w:t>
            </w:r>
          </w:p>
        </w:tc>
        <w:tc>
          <w:tcPr>
            <w:tcW w:w="684" w:type="pct"/>
            <w:tcBorders>
              <w:bottom w:val="single" w:sz="24" w:space="0" w:color="auto"/>
            </w:tcBorders>
            <w:vAlign w:val="bottom"/>
          </w:tcPr>
          <w:p w14:paraId="0ED75512" w14:textId="76B6BED9" w:rsidR="00F70937" w:rsidRPr="000061D4" w:rsidRDefault="00F70937" w:rsidP="00074331">
            <w:pPr>
              <w:spacing w:after="0" w:line="240" w:lineRule="auto"/>
              <w:jc w:val="center"/>
            </w:pPr>
            <w:r w:rsidRPr="000061D4">
              <w:t>.092</w:t>
            </w:r>
          </w:p>
        </w:tc>
        <w:tc>
          <w:tcPr>
            <w:tcW w:w="528" w:type="pct"/>
            <w:tcBorders>
              <w:bottom w:val="single" w:sz="24" w:space="0" w:color="auto"/>
              <w:right w:val="single" w:sz="4" w:space="0" w:color="auto"/>
            </w:tcBorders>
            <w:vAlign w:val="bottom"/>
          </w:tcPr>
          <w:p w14:paraId="75E7527A" w14:textId="534AA749" w:rsidR="00F70937" w:rsidRPr="000061D4" w:rsidRDefault="00F70937" w:rsidP="00074331">
            <w:pPr>
              <w:spacing w:after="0" w:line="240" w:lineRule="auto"/>
              <w:jc w:val="center"/>
            </w:pPr>
            <w:r w:rsidRPr="000061D4">
              <w:t>-</w:t>
            </w:r>
          </w:p>
        </w:tc>
        <w:tc>
          <w:tcPr>
            <w:tcW w:w="527" w:type="pct"/>
            <w:tcBorders>
              <w:left w:val="single" w:sz="4" w:space="0" w:color="auto"/>
              <w:bottom w:val="single" w:sz="24" w:space="0" w:color="auto"/>
              <w:right w:val="single" w:sz="24" w:space="0" w:color="auto"/>
            </w:tcBorders>
          </w:tcPr>
          <w:p w14:paraId="7F408451" w14:textId="7062D93C" w:rsidR="00F70937" w:rsidRPr="000061D4" w:rsidRDefault="00F70937" w:rsidP="00074331">
            <w:pPr>
              <w:spacing w:after="0" w:line="240" w:lineRule="auto"/>
              <w:jc w:val="center"/>
            </w:pPr>
            <w:r w:rsidRPr="000061D4">
              <w:t>-</w:t>
            </w:r>
          </w:p>
        </w:tc>
      </w:tr>
      <w:tr w:rsidR="000061D4" w:rsidRPr="000061D4" w14:paraId="50A19F7E" w14:textId="692113BB" w:rsidTr="000E0FF1">
        <w:tc>
          <w:tcPr>
            <w:tcW w:w="369" w:type="pct"/>
            <w:tcBorders>
              <w:top w:val="single" w:sz="24" w:space="0" w:color="auto"/>
              <w:left w:val="single" w:sz="24" w:space="0" w:color="auto"/>
              <w:right w:val="single" w:sz="4" w:space="0" w:color="auto"/>
            </w:tcBorders>
          </w:tcPr>
          <w:p w14:paraId="1FEA8C5D" w14:textId="77777777" w:rsidR="00F70937" w:rsidRPr="000061D4" w:rsidRDefault="00F70937" w:rsidP="00074331">
            <w:pPr>
              <w:spacing w:after="0" w:line="240" w:lineRule="auto"/>
              <w:jc w:val="both"/>
              <w:rPr>
                <w:szCs w:val="24"/>
              </w:rPr>
            </w:pPr>
            <w:r w:rsidRPr="000061D4">
              <w:rPr>
                <w:szCs w:val="24"/>
              </w:rPr>
              <w:t>19</w:t>
            </w:r>
          </w:p>
        </w:tc>
        <w:tc>
          <w:tcPr>
            <w:tcW w:w="442" w:type="pct"/>
            <w:tcBorders>
              <w:top w:val="single" w:sz="24" w:space="0" w:color="auto"/>
              <w:left w:val="single" w:sz="4" w:space="0" w:color="auto"/>
            </w:tcBorders>
          </w:tcPr>
          <w:p w14:paraId="04178D94" w14:textId="77777777" w:rsidR="00F70937" w:rsidRPr="000061D4" w:rsidRDefault="00F70937" w:rsidP="00074331">
            <w:pPr>
              <w:spacing w:after="0" w:line="240" w:lineRule="auto"/>
              <w:jc w:val="center"/>
              <w:rPr>
                <w:szCs w:val="24"/>
              </w:rPr>
            </w:pPr>
            <w:r w:rsidRPr="000061D4">
              <w:t>-</w:t>
            </w:r>
          </w:p>
        </w:tc>
        <w:tc>
          <w:tcPr>
            <w:tcW w:w="572" w:type="pct"/>
            <w:tcBorders>
              <w:top w:val="single" w:sz="24" w:space="0" w:color="auto"/>
            </w:tcBorders>
          </w:tcPr>
          <w:p w14:paraId="169F0650" w14:textId="77777777" w:rsidR="00F70937" w:rsidRPr="000061D4" w:rsidRDefault="00F70937" w:rsidP="00074331">
            <w:pPr>
              <w:spacing w:after="0" w:line="240" w:lineRule="auto"/>
              <w:jc w:val="center"/>
              <w:rPr>
                <w:szCs w:val="24"/>
              </w:rPr>
            </w:pPr>
            <w:r w:rsidRPr="000061D4">
              <w:t>-</w:t>
            </w:r>
          </w:p>
        </w:tc>
        <w:tc>
          <w:tcPr>
            <w:tcW w:w="573" w:type="pct"/>
            <w:tcBorders>
              <w:top w:val="single" w:sz="24" w:space="0" w:color="auto"/>
            </w:tcBorders>
          </w:tcPr>
          <w:p w14:paraId="6DC1F098" w14:textId="77777777" w:rsidR="00F70937" w:rsidRPr="000061D4" w:rsidRDefault="00F70937" w:rsidP="00074331">
            <w:pPr>
              <w:spacing w:after="0" w:line="240" w:lineRule="auto"/>
              <w:jc w:val="center"/>
              <w:rPr>
                <w:szCs w:val="24"/>
              </w:rPr>
            </w:pPr>
            <w:r w:rsidRPr="000061D4">
              <w:t>100</w:t>
            </w:r>
          </w:p>
        </w:tc>
        <w:tc>
          <w:tcPr>
            <w:tcW w:w="656" w:type="pct"/>
            <w:tcBorders>
              <w:top w:val="single" w:sz="24" w:space="0" w:color="auto"/>
            </w:tcBorders>
            <w:vAlign w:val="bottom"/>
          </w:tcPr>
          <w:p w14:paraId="4437E6A3" w14:textId="5B35CC28" w:rsidR="00F70937" w:rsidRPr="000061D4" w:rsidRDefault="00F70937" w:rsidP="00074331">
            <w:pPr>
              <w:spacing w:after="0" w:line="240" w:lineRule="auto"/>
              <w:jc w:val="center"/>
            </w:pPr>
            <w:r w:rsidRPr="000061D4">
              <w:t>2.57</w:t>
            </w:r>
          </w:p>
        </w:tc>
        <w:tc>
          <w:tcPr>
            <w:tcW w:w="649" w:type="pct"/>
            <w:tcBorders>
              <w:top w:val="single" w:sz="24" w:space="0" w:color="auto"/>
            </w:tcBorders>
            <w:vAlign w:val="bottom"/>
          </w:tcPr>
          <w:p w14:paraId="2F97D8F4" w14:textId="39E60142" w:rsidR="00F70937" w:rsidRPr="000061D4" w:rsidRDefault="00F70937" w:rsidP="00074331">
            <w:pPr>
              <w:spacing w:after="0" w:line="240" w:lineRule="auto"/>
              <w:jc w:val="center"/>
            </w:pPr>
            <w:r w:rsidRPr="000061D4">
              <w:t>4.91</w:t>
            </w:r>
          </w:p>
        </w:tc>
        <w:tc>
          <w:tcPr>
            <w:tcW w:w="684" w:type="pct"/>
            <w:tcBorders>
              <w:top w:val="single" w:sz="24" w:space="0" w:color="auto"/>
            </w:tcBorders>
            <w:vAlign w:val="bottom"/>
          </w:tcPr>
          <w:p w14:paraId="6F6AC508" w14:textId="47CB1BF0" w:rsidR="00F70937" w:rsidRPr="000061D4" w:rsidRDefault="00F70937" w:rsidP="00074331">
            <w:pPr>
              <w:spacing w:after="0" w:line="240" w:lineRule="auto"/>
              <w:jc w:val="center"/>
            </w:pPr>
            <w:r w:rsidRPr="000061D4">
              <w:t>1.45</w:t>
            </w:r>
          </w:p>
        </w:tc>
        <w:tc>
          <w:tcPr>
            <w:tcW w:w="528" w:type="pct"/>
            <w:tcBorders>
              <w:top w:val="single" w:sz="24" w:space="0" w:color="auto"/>
              <w:right w:val="single" w:sz="4" w:space="0" w:color="auto"/>
            </w:tcBorders>
            <w:vAlign w:val="bottom"/>
          </w:tcPr>
          <w:p w14:paraId="6E15AD2E" w14:textId="55FBB3A8" w:rsidR="00F70937" w:rsidRPr="000061D4" w:rsidRDefault="00F70937" w:rsidP="00074331">
            <w:pPr>
              <w:spacing w:after="0" w:line="240" w:lineRule="auto"/>
              <w:jc w:val="center"/>
            </w:pPr>
            <w:r w:rsidRPr="000061D4">
              <w:t>1.58</w:t>
            </w:r>
          </w:p>
        </w:tc>
        <w:tc>
          <w:tcPr>
            <w:tcW w:w="527" w:type="pct"/>
            <w:tcBorders>
              <w:top w:val="single" w:sz="24" w:space="0" w:color="auto"/>
              <w:left w:val="single" w:sz="4" w:space="0" w:color="auto"/>
              <w:right w:val="single" w:sz="24" w:space="0" w:color="auto"/>
            </w:tcBorders>
            <w:vAlign w:val="bottom"/>
          </w:tcPr>
          <w:p w14:paraId="34FED3F6" w14:textId="34281C55" w:rsidR="00F70937" w:rsidRPr="000061D4" w:rsidRDefault="00F70937" w:rsidP="00074331">
            <w:pPr>
              <w:spacing w:after="0" w:line="240" w:lineRule="auto"/>
              <w:jc w:val="center"/>
            </w:pPr>
            <w:r w:rsidRPr="000061D4">
              <w:t>0.63</w:t>
            </w:r>
          </w:p>
        </w:tc>
      </w:tr>
      <w:tr w:rsidR="000061D4" w:rsidRPr="000061D4" w14:paraId="5136B6FD" w14:textId="2F1654D7" w:rsidTr="000E0FF1">
        <w:tc>
          <w:tcPr>
            <w:tcW w:w="369" w:type="pct"/>
            <w:tcBorders>
              <w:left w:val="single" w:sz="24" w:space="0" w:color="auto"/>
              <w:bottom w:val="single" w:sz="24" w:space="0" w:color="auto"/>
              <w:right w:val="single" w:sz="4" w:space="0" w:color="auto"/>
            </w:tcBorders>
          </w:tcPr>
          <w:p w14:paraId="63708042" w14:textId="77777777" w:rsidR="00F70937" w:rsidRPr="000061D4" w:rsidRDefault="00F70937" w:rsidP="00074331">
            <w:pPr>
              <w:spacing w:after="0" w:line="240" w:lineRule="auto"/>
              <w:jc w:val="both"/>
              <w:rPr>
                <w:szCs w:val="24"/>
              </w:rPr>
            </w:pPr>
            <w:r w:rsidRPr="000061D4">
              <w:rPr>
                <w:szCs w:val="24"/>
              </w:rPr>
              <w:t>20</w:t>
            </w:r>
          </w:p>
        </w:tc>
        <w:tc>
          <w:tcPr>
            <w:tcW w:w="442" w:type="pct"/>
            <w:tcBorders>
              <w:left w:val="single" w:sz="4" w:space="0" w:color="auto"/>
              <w:bottom w:val="single" w:sz="24" w:space="0" w:color="auto"/>
            </w:tcBorders>
          </w:tcPr>
          <w:p w14:paraId="6DF55BDC" w14:textId="77777777" w:rsidR="00F70937" w:rsidRPr="000061D4" w:rsidRDefault="00F70937" w:rsidP="00074331">
            <w:pPr>
              <w:spacing w:after="0" w:line="240" w:lineRule="auto"/>
              <w:jc w:val="center"/>
              <w:rPr>
                <w:szCs w:val="24"/>
              </w:rPr>
            </w:pPr>
            <w:r w:rsidRPr="000061D4">
              <w:t>-</w:t>
            </w:r>
          </w:p>
        </w:tc>
        <w:tc>
          <w:tcPr>
            <w:tcW w:w="572" w:type="pct"/>
            <w:tcBorders>
              <w:bottom w:val="single" w:sz="24" w:space="0" w:color="auto"/>
            </w:tcBorders>
          </w:tcPr>
          <w:p w14:paraId="78D1F8BC" w14:textId="77777777" w:rsidR="00F70937" w:rsidRPr="000061D4" w:rsidRDefault="00F70937" w:rsidP="00074331">
            <w:pPr>
              <w:spacing w:after="0" w:line="240" w:lineRule="auto"/>
              <w:jc w:val="center"/>
              <w:rPr>
                <w:szCs w:val="24"/>
              </w:rPr>
            </w:pPr>
            <w:r w:rsidRPr="000061D4">
              <w:t>100</w:t>
            </w:r>
          </w:p>
        </w:tc>
        <w:tc>
          <w:tcPr>
            <w:tcW w:w="573" w:type="pct"/>
            <w:tcBorders>
              <w:bottom w:val="single" w:sz="24" w:space="0" w:color="auto"/>
            </w:tcBorders>
          </w:tcPr>
          <w:p w14:paraId="2A404134" w14:textId="77777777" w:rsidR="00F70937" w:rsidRPr="000061D4" w:rsidRDefault="00F70937" w:rsidP="00074331">
            <w:pPr>
              <w:spacing w:after="0" w:line="240" w:lineRule="auto"/>
              <w:jc w:val="center"/>
              <w:rPr>
                <w:szCs w:val="24"/>
              </w:rPr>
            </w:pPr>
            <w:r w:rsidRPr="000061D4">
              <w:t>-</w:t>
            </w:r>
          </w:p>
        </w:tc>
        <w:tc>
          <w:tcPr>
            <w:tcW w:w="656" w:type="pct"/>
            <w:tcBorders>
              <w:bottom w:val="single" w:sz="24" w:space="0" w:color="auto"/>
            </w:tcBorders>
            <w:vAlign w:val="bottom"/>
          </w:tcPr>
          <w:p w14:paraId="7E1239EF" w14:textId="01D3BCBA" w:rsidR="00F70937" w:rsidRPr="000061D4" w:rsidRDefault="00F70937" w:rsidP="00074331">
            <w:pPr>
              <w:spacing w:after="0" w:line="240" w:lineRule="auto"/>
              <w:jc w:val="center"/>
            </w:pPr>
            <w:r w:rsidRPr="000061D4">
              <w:t>3.29</w:t>
            </w:r>
          </w:p>
        </w:tc>
        <w:tc>
          <w:tcPr>
            <w:tcW w:w="649" w:type="pct"/>
            <w:tcBorders>
              <w:bottom w:val="single" w:sz="24" w:space="0" w:color="auto"/>
            </w:tcBorders>
            <w:vAlign w:val="bottom"/>
          </w:tcPr>
          <w:p w14:paraId="1C45820F" w14:textId="32FBE8DD" w:rsidR="00F70937" w:rsidRPr="000061D4" w:rsidRDefault="00F70937" w:rsidP="00074331">
            <w:pPr>
              <w:spacing w:after="0" w:line="240" w:lineRule="auto"/>
              <w:jc w:val="center"/>
            </w:pPr>
            <w:r w:rsidRPr="000061D4">
              <w:t>1.88</w:t>
            </w:r>
          </w:p>
        </w:tc>
        <w:tc>
          <w:tcPr>
            <w:tcW w:w="684" w:type="pct"/>
            <w:tcBorders>
              <w:bottom w:val="single" w:sz="24" w:space="0" w:color="auto"/>
            </w:tcBorders>
            <w:vAlign w:val="bottom"/>
          </w:tcPr>
          <w:p w14:paraId="319B3312" w14:textId="05213019" w:rsidR="00F70937" w:rsidRPr="000061D4" w:rsidRDefault="00F70937" w:rsidP="00074331">
            <w:pPr>
              <w:spacing w:after="0" w:line="240" w:lineRule="auto"/>
              <w:jc w:val="center"/>
            </w:pPr>
            <w:r w:rsidRPr="000061D4">
              <w:t>1.41</w:t>
            </w:r>
          </w:p>
        </w:tc>
        <w:tc>
          <w:tcPr>
            <w:tcW w:w="528" w:type="pct"/>
            <w:tcBorders>
              <w:bottom w:val="single" w:sz="24" w:space="0" w:color="auto"/>
              <w:right w:val="single" w:sz="4" w:space="0" w:color="auto"/>
            </w:tcBorders>
            <w:vAlign w:val="bottom"/>
          </w:tcPr>
          <w:p w14:paraId="2A03072B" w14:textId="653ECFF9" w:rsidR="00F70937" w:rsidRPr="000061D4" w:rsidRDefault="00F70937" w:rsidP="00074331">
            <w:pPr>
              <w:spacing w:after="0" w:line="240" w:lineRule="auto"/>
              <w:jc w:val="center"/>
            </w:pPr>
            <w:r w:rsidRPr="000061D4">
              <w:t>1.19</w:t>
            </w:r>
          </w:p>
        </w:tc>
        <w:tc>
          <w:tcPr>
            <w:tcW w:w="527" w:type="pct"/>
            <w:tcBorders>
              <w:left w:val="single" w:sz="4" w:space="0" w:color="auto"/>
              <w:bottom w:val="single" w:sz="24" w:space="0" w:color="auto"/>
              <w:right w:val="single" w:sz="24" w:space="0" w:color="auto"/>
            </w:tcBorders>
            <w:vAlign w:val="bottom"/>
          </w:tcPr>
          <w:p w14:paraId="06C19918" w14:textId="35BD79B2" w:rsidR="00F70937" w:rsidRPr="000061D4" w:rsidRDefault="00F70937" w:rsidP="00074331">
            <w:pPr>
              <w:spacing w:after="0" w:line="240" w:lineRule="auto"/>
              <w:jc w:val="center"/>
            </w:pPr>
            <w:r w:rsidRPr="000061D4">
              <w:t>0.85</w:t>
            </w:r>
          </w:p>
        </w:tc>
      </w:tr>
    </w:tbl>
    <w:p w14:paraId="149F8128" w14:textId="40FD0CDF" w:rsidR="00EE65D3" w:rsidRDefault="00074331" w:rsidP="00EE65D3">
      <w:pPr>
        <w:spacing w:after="0" w:line="240" w:lineRule="auto"/>
        <w:jc w:val="both"/>
        <w:rPr>
          <w:sz w:val="20"/>
        </w:rPr>
      </w:pPr>
      <w:r w:rsidRPr="000061D4">
        <w:rPr>
          <w:sz w:val="20"/>
        </w:rPr>
        <w:t>*</w:t>
      </w:r>
      <w:r w:rsidR="00EE65D3" w:rsidRPr="000061D4">
        <w:rPr>
          <w:sz w:val="20"/>
        </w:rPr>
        <w:t xml:space="preserve">*Aynı harflerle verilen ortalama değerler arasında </w:t>
      </w:r>
      <w:proofErr w:type="spellStart"/>
      <w:r w:rsidR="00EE65D3" w:rsidRPr="000061D4">
        <w:rPr>
          <w:sz w:val="20"/>
        </w:rPr>
        <w:t>Duncan</w:t>
      </w:r>
      <w:proofErr w:type="spellEnd"/>
      <w:r w:rsidR="00EE65D3" w:rsidRPr="000061D4">
        <w:rPr>
          <w:sz w:val="20"/>
        </w:rPr>
        <w:t xml:space="preserve"> testine göre önemli derecede farklılıklar bulunmamaktadır.</w:t>
      </w:r>
    </w:p>
    <w:p w14:paraId="22299E57" w14:textId="77777777" w:rsidR="00A9331F" w:rsidRPr="000061D4" w:rsidRDefault="00A9331F" w:rsidP="00A9331F">
      <w:pPr>
        <w:spacing w:before="120" w:after="120"/>
        <w:ind w:firstLine="567"/>
        <w:jc w:val="both"/>
      </w:pPr>
      <w:r w:rsidRPr="000061D4">
        <w:t xml:space="preserve">Yazı tabı </w:t>
      </w:r>
      <w:proofErr w:type="gramStart"/>
      <w:r w:rsidRPr="000061D4">
        <w:t>kağıdı</w:t>
      </w:r>
      <w:proofErr w:type="gramEnd"/>
      <w:r w:rsidRPr="000061D4">
        <w:t xml:space="preserve"> üretiminde </w:t>
      </w:r>
      <w:proofErr w:type="spellStart"/>
      <w:r w:rsidRPr="000061D4">
        <w:t>AOK’dan</w:t>
      </w:r>
      <w:proofErr w:type="spellEnd"/>
      <w:r w:rsidRPr="000061D4">
        <w:t xml:space="preserve"> elde edilen hamurlara belirli oranlarda buğday sapı hamuru ilave edilmesi ile fiziksel özelliklerden kopma uzunluğunda artışların olduğu gözlemlenmiştir (Şekil 4.16). Yazı tabı kağıtlarına %30 oranında buğday sapı hamuru ilavesiyle kopma uzunluğu, yırtılma ve patlama indisi sırasıyla </w:t>
      </w:r>
      <w:proofErr w:type="gramStart"/>
      <w:r w:rsidRPr="000061D4">
        <w:t>%34.2</w:t>
      </w:r>
      <w:proofErr w:type="gramEnd"/>
      <w:r w:rsidRPr="000061D4">
        <w:t xml:space="preserve">, </w:t>
      </w:r>
      <w:proofErr w:type="gramStart"/>
      <w:r w:rsidRPr="000061D4">
        <w:t>%0.8</w:t>
      </w:r>
      <w:proofErr w:type="gramEnd"/>
      <w:r w:rsidRPr="000061D4">
        <w:t xml:space="preserve"> ve </w:t>
      </w:r>
      <w:proofErr w:type="gramStart"/>
      <w:r w:rsidRPr="000061D4">
        <w:t>%4.8</w:t>
      </w:r>
      <w:proofErr w:type="gramEnd"/>
      <w:r w:rsidRPr="000061D4">
        <w:t xml:space="preserve"> oranlarında artış meydana gelmiştir. </w:t>
      </w:r>
    </w:p>
    <w:p w14:paraId="015C8E48" w14:textId="11FE042F" w:rsidR="00C112AE" w:rsidRPr="000061D4" w:rsidRDefault="00312E74" w:rsidP="00C112AE">
      <w:pPr>
        <w:keepNext/>
        <w:spacing w:after="0" w:line="240" w:lineRule="auto"/>
        <w:jc w:val="center"/>
      </w:pPr>
      <w:r w:rsidRPr="000061D4">
        <w:rPr>
          <w:noProof/>
        </w:rPr>
        <w:lastRenderedPageBreak/>
        <w:drawing>
          <wp:inline distT="0" distB="0" distL="0" distR="0" wp14:anchorId="58F3461B" wp14:editId="07D55B25">
            <wp:extent cx="4191600" cy="25200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1600" cy="2520000"/>
                    </a:xfrm>
                    <a:prstGeom prst="rect">
                      <a:avLst/>
                    </a:prstGeom>
                    <a:noFill/>
                  </pic:spPr>
                </pic:pic>
              </a:graphicData>
            </a:graphic>
          </wp:inline>
        </w:drawing>
      </w:r>
    </w:p>
    <w:p w14:paraId="6164482B" w14:textId="1AF8A10B" w:rsidR="009416A3" w:rsidRPr="000061D4" w:rsidRDefault="00C112AE" w:rsidP="00C112AE">
      <w:pPr>
        <w:pStyle w:val="ResimYazs"/>
        <w:jc w:val="center"/>
      </w:pPr>
      <w:bookmarkStart w:id="287" w:name="_Toc536040600"/>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16</w:t>
      </w:r>
      <w:r w:rsidR="00084E8A">
        <w:rPr>
          <w:noProof/>
        </w:rPr>
        <w:fldChar w:fldCharType="end"/>
      </w:r>
      <w:r w:rsidRPr="000061D4">
        <w:t>. Buğday sapı hamuru oranının yazı tabı kağıtları fiziksel özellikleri üzerine etkisi</w:t>
      </w:r>
      <w:bookmarkEnd w:id="287"/>
    </w:p>
    <w:p w14:paraId="53C0903F" w14:textId="666CE224" w:rsidR="00D35F98" w:rsidRPr="000061D4" w:rsidRDefault="000D6B96" w:rsidP="000D6B96">
      <w:pPr>
        <w:spacing w:before="120" w:after="120"/>
        <w:ind w:firstLine="567"/>
        <w:jc w:val="both"/>
      </w:pPr>
      <w:r w:rsidRPr="000061D4">
        <w:t xml:space="preserve">Yapılan varyans analizi sonuçlarına göre buğday sapı hamuru oranının yazı tabı kağıtlarının fiziksel özellikleri üzerine anlamlı bir etkisinin olmadığı yukarıda Çizelge </w:t>
      </w:r>
      <w:r w:rsidR="005E2826" w:rsidRPr="000061D4">
        <w:t>4.36’da</w:t>
      </w:r>
      <w:r w:rsidRPr="000061D4">
        <w:t xml:space="preserve"> görülmektedir. </w:t>
      </w:r>
      <w:proofErr w:type="spellStart"/>
      <w:r w:rsidRPr="000061D4">
        <w:t>Duncan</w:t>
      </w:r>
      <w:proofErr w:type="spellEnd"/>
      <w:r w:rsidRPr="000061D4">
        <w:t xml:space="preserve"> testine göre kopma uzunluğu üzerinde buğday sapı hamurunun %25 ve %30 oranlarında kullanımında %5 yanılma olasılığı sınırında diğer oranlara göre belirgin farklılıkların olduğu tespit edilmiştir. Buğday sapı hamuru katılım oranlarının yırtılma indisi üzerinde belirgin farklılıkların olmadığı, patlama indisi üzerinde ise %30 oranında buğday sapı hamuru kull</w:t>
      </w:r>
      <w:r w:rsidR="00F17E33" w:rsidRPr="000061D4">
        <w:t>anımının diğer oranlara göre be</w:t>
      </w:r>
      <w:r w:rsidRPr="000061D4">
        <w:t>lirgin bir farklılığın olduğu tespit edilmiştir.</w:t>
      </w:r>
    </w:p>
    <w:p w14:paraId="21BA3C19" w14:textId="1CD6A482" w:rsidR="000C7E7B" w:rsidRPr="000061D4" w:rsidRDefault="00535829" w:rsidP="000C7E7B">
      <w:pPr>
        <w:spacing w:before="120" w:after="120"/>
        <w:ind w:firstLine="567"/>
        <w:jc w:val="both"/>
      </w:pPr>
      <w:proofErr w:type="spellStart"/>
      <w:r w:rsidRPr="000061D4">
        <w:t>AOK’na</w:t>
      </w:r>
      <w:proofErr w:type="spellEnd"/>
      <w:r w:rsidRPr="000061D4">
        <w:t xml:space="preserve"> belirli oranlarda ilave edilen kızılçam hamurlarının yazı tabı kağıtlarının fiziksel özellikleri üzerine etkileri aşağıda Şekil </w:t>
      </w:r>
      <w:r w:rsidR="00E942D2" w:rsidRPr="000061D4">
        <w:t>4.17’d</w:t>
      </w:r>
      <w:r w:rsidRPr="000061D4">
        <w:t xml:space="preserve">e gösterilmiştir. </w:t>
      </w:r>
      <w:r w:rsidR="00AB6923" w:rsidRPr="000061D4">
        <w:t xml:space="preserve">Yazı tabı </w:t>
      </w:r>
      <w:proofErr w:type="gramStart"/>
      <w:r w:rsidR="00AB6923" w:rsidRPr="000061D4">
        <w:t>kağıdı</w:t>
      </w:r>
      <w:proofErr w:type="gramEnd"/>
      <w:r w:rsidR="00AB6923" w:rsidRPr="000061D4">
        <w:t xml:space="preserve"> üretiminde %15’e kadar kızılçam hamur ilavesi fiziksel özellikleri üzerinde olumlu bir etki sağlarken </w:t>
      </w:r>
      <w:r w:rsidR="00F17E33" w:rsidRPr="000061D4">
        <w:t>bu oranın üstü</w:t>
      </w:r>
      <w:r w:rsidR="000C7E7B" w:rsidRPr="000061D4">
        <w:t xml:space="preserve">nde ilave edilmesi ile fiziksel özellikler tekrar düşüşe geçmiştir. Kopma uzunluğunda en yüksek değer %5 kızılçam hamuru katılımında, patlama indisinde ise %10 kızılçam hamuru ilavesi ile en yüksek değer elde edilmiştir. </w:t>
      </w:r>
    </w:p>
    <w:p w14:paraId="4F418268" w14:textId="6686168F" w:rsidR="00D35F98" w:rsidRPr="000061D4" w:rsidRDefault="00312E74" w:rsidP="00D35F98">
      <w:pPr>
        <w:keepNext/>
        <w:spacing w:after="0" w:line="240" w:lineRule="auto"/>
        <w:jc w:val="center"/>
      </w:pPr>
      <w:r w:rsidRPr="000061D4">
        <w:rPr>
          <w:noProof/>
        </w:rPr>
        <w:lastRenderedPageBreak/>
        <w:drawing>
          <wp:inline distT="0" distB="0" distL="0" distR="0" wp14:anchorId="411C57B2" wp14:editId="775D2925">
            <wp:extent cx="4192258" cy="25200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2258" cy="2520000"/>
                    </a:xfrm>
                    <a:prstGeom prst="rect">
                      <a:avLst/>
                    </a:prstGeom>
                    <a:noFill/>
                  </pic:spPr>
                </pic:pic>
              </a:graphicData>
            </a:graphic>
          </wp:inline>
        </w:drawing>
      </w:r>
    </w:p>
    <w:p w14:paraId="775AC544" w14:textId="7F1E9A72" w:rsidR="000D6B96" w:rsidRPr="000061D4" w:rsidRDefault="00D35F98" w:rsidP="00D35F98">
      <w:pPr>
        <w:pStyle w:val="ResimYazs"/>
        <w:jc w:val="center"/>
      </w:pPr>
      <w:bookmarkStart w:id="288" w:name="_Toc536040601"/>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17</w:t>
      </w:r>
      <w:r w:rsidR="00084E8A">
        <w:rPr>
          <w:noProof/>
        </w:rPr>
        <w:fldChar w:fldCharType="end"/>
      </w:r>
      <w:r w:rsidRPr="000061D4">
        <w:t>. Kızılçam hamuru oranının yazı tabı kağıtları fiziksel özellikleri üzerine etkisi</w:t>
      </w:r>
      <w:bookmarkEnd w:id="288"/>
    </w:p>
    <w:p w14:paraId="65DF67FA" w14:textId="624C11FD" w:rsidR="00AB6923" w:rsidRPr="000061D4" w:rsidRDefault="00AB6923" w:rsidP="00AB6923">
      <w:pPr>
        <w:spacing w:before="120" w:after="120"/>
        <w:ind w:firstLine="567"/>
        <w:jc w:val="both"/>
      </w:pPr>
      <w:r w:rsidRPr="000061D4">
        <w:t xml:space="preserve">Yapılan varyans analizi sonuçlarına göre kızılçam hamuru oranının yazı tabı kağıtlarının fiziksel özellikleri üzerine yırtılma indisi hariç (p&lt;0.057) anlamlı bir etkisinin olduğu yukarıda Çizelge </w:t>
      </w:r>
      <w:r w:rsidR="007F7F2E" w:rsidRPr="000061D4">
        <w:t>4.36</w:t>
      </w:r>
      <w:r w:rsidRPr="000061D4">
        <w:t>’d</w:t>
      </w:r>
      <w:r w:rsidR="005E2826" w:rsidRPr="000061D4">
        <w:t>a</w:t>
      </w:r>
      <w:r w:rsidRPr="000061D4">
        <w:t xml:space="preserve"> görülmektedir. </w:t>
      </w:r>
      <w:proofErr w:type="spellStart"/>
      <w:r w:rsidRPr="000061D4">
        <w:t>Duncan</w:t>
      </w:r>
      <w:proofErr w:type="spellEnd"/>
      <w:r w:rsidRPr="000061D4">
        <w:t xml:space="preserve"> testine göre kopma uzunluğu üzerinde kızılçam hamuru</w:t>
      </w:r>
      <w:r w:rsidR="006F3880" w:rsidRPr="000061D4">
        <w:t>nun %5 oranlarında kullanımında, y</w:t>
      </w:r>
      <w:r w:rsidRPr="000061D4">
        <w:t xml:space="preserve">ırtılma ve patlama indisi üzerinde ise %10 oranında kızılçam hamuru kullanımının diğer oranlara göre </w:t>
      </w:r>
      <w:r w:rsidR="00195C7E" w:rsidRPr="000061D4">
        <w:t>belirgin</w:t>
      </w:r>
      <w:r w:rsidRPr="000061D4">
        <w:t xml:space="preserve"> bir farklılığın olduğu tespit edilmiştir.</w:t>
      </w:r>
    </w:p>
    <w:p w14:paraId="7686404B" w14:textId="02A9C981" w:rsidR="000D6B96" w:rsidRPr="000061D4" w:rsidRDefault="00436435" w:rsidP="00AB6923">
      <w:pPr>
        <w:spacing w:before="120" w:after="120"/>
        <w:ind w:firstLine="567"/>
        <w:contextualSpacing/>
        <w:jc w:val="both"/>
      </w:pPr>
      <w:r w:rsidRPr="000061D4">
        <w:t xml:space="preserve">Aşağıda Şekil </w:t>
      </w:r>
      <w:r w:rsidR="007F7F2E" w:rsidRPr="000061D4">
        <w:t>4.1</w:t>
      </w:r>
      <w:r w:rsidR="00612602" w:rsidRPr="000061D4">
        <w:t>8</w:t>
      </w:r>
      <w:r w:rsidR="007F7F2E" w:rsidRPr="000061D4">
        <w:t>’d</w:t>
      </w:r>
      <w:r w:rsidR="00612602" w:rsidRPr="000061D4">
        <w:t>e</w:t>
      </w:r>
      <w:r w:rsidRPr="000061D4">
        <w:t xml:space="preserve"> </w:t>
      </w:r>
      <w:proofErr w:type="spellStart"/>
      <w:r w:rsidRPr="000061D4">
        <w:t>AOK’na</w:t>
      </w:r>
      <w:proofErr w:type="spellEnd"/>
      <w:r w:rsidRPr="000061D4">
        <w:t xml:space="preserve"> belirli oranlarda katılan buğday sapı ve kızılçam hamurlarının yazı tabı kağıtlarının fiziksel özellikleri üzerine etkileri gösterilmiştir. Buğday sapı ve kızılçam hamurlarının belirli oranlarda AOK kağıtlarına katılması ile kopma uzunluğu ve patlama indislerinde artışlar olduğu görülmektedir (Şekil </w:t>
      </w:r>
      <w:r w:rsidR="007F7F2E" w:rsidRPr="000061D4">
        <w:t>4.1</w:t>
      </w:r>
      <w:r w:rsidR="00E942D2" w:rsidRPr="000061D4">
        <w:t>8</w:t>
      </w:r>
      <w:r w:rsidRPr="000061D4">
        <w:t>).</w:t>
      </w:r>
    </w:p>
    <w:p w14:paraId="2148E3A8" w14:textId="7531A771" w:rsidR="00E16E03" w:rsidRPr="000061D4" w:rsidRDefault="00312E74" w:rsidP="00E16E03">
      <w:pPr>
        <w:keepNext/>
        <w:spacing w:after="0" w:line="240" w:lineRule="auto"/>
        <w:contextualSpacing/>
        <w:jc w:val="center"/>
      </w:pPr>
      <w:r w:rsidRPr="000061D4">
        <w:rPr>
          <w:noProof/>
        </w:rPr>
        <w:drawing>
          <wp:inline distT="0" distB="0" distL="0" distR="0" wp14:anchorId="0CF19A2E" wp14:editId="2BB4A191">
            <wp:extent cx="4192258" cy="25200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BEBA8EAE-BF5A-486C-A8C5-ECC9F3942E4B}">
                          <a14:imgProps xmlns:a14="http://schemas.microsoft.com/office/drawing/2010/main">
                            <a14:imgLayer r:embed="rId8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2258" cy="2520000"/>
                    </a:xfrm>
                    <a:prstGeom prst="rect">
                      <a:avLst/>
                    </a:prstGeom>
                    <a:noFill/>
                  </pic:spPr>
                </pic:pic>
              </a:graphicData>
            </a:graphic>
          </wp:inline>
        </w:drawing>
      </w:r>
    </w:p>
    <w:p w14:paraId="199DEFD1" w14:textId="2FED236E" w:rsidR="000C7E7B" w:rsidRPr="000061D4" w:rsidRDefault="00E16E03" w:rsidP="00E16E03">
      <w:pPr>
        <w:pStyle w:val="ResimYazs"/>
        <w:jc w:val="center"/>
      </w:pPr>
      <w:bookmarkStart w:id="289" w:name="_Toc536040602"/>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18</w:t>
      </w:r>
      <w:r w:rsidR="00084E8A">
        <w:rPr>
          <w:noProof/>
        </w:rPr>
        <w:fldChar w:fldCharType="end"/>
      </w:r>
      <w:r w:rsidRPr="000061D4">
        <w:t>. Kızılçam</w:t>
      </w:r>
      <w:r w:rsidR="00C90AB6">
        <w:t xml:space="preserve"> (K)</w:t>
      </w:r>
      <w:r w:rsidRPr="000061D4">
        <w:t xml:space="preserve"> ve buğday sapı</w:t>
      </w:r>
      <w:r w:rsidR="00C90AB6">
        <w:t xml:space="preserve"> (B)</w:t>
      </w:r>
      <w:r w:rsidRPr="000061D4">
        <w:t xml:space="preserve"> hamuru oranlarının yazı tabı kağıtları fiziksel özellikleri üzerine etkisi</w:t>
      </w:r>
      <w:bookmarkEnd w:id="289"/>
    </w:p>
    <w:p w14:paraId="690DCF42" w14:textId="5EC2CFF2" w:rsidR="003B10D2" w:rsidRPr="000061D4" w:rsidRDefault="00146852" w:rsidP="00AB6923">
      <w:pPr>
        <w:spacing w:before="120" w:after="120"/>
        <w:ind w:firstLine="567"/>
        <w:jc w:val="both"/>
      </w:pPr>
      <w:r w:rsidRPr="000061D4">
        <w:lastRenderedPageBreak/>
        <w:t xml:space="preserve">Yapılan varyans analizi sonuçlarına göre buğday sapı ve kızılçam hamuru karışım oranının yazı tabı kağıtlarının fiziksel özellikleri üzerine kopma uzunluğu hariç (p&lt;0.005) anlamlı bir etkisinin olmadığı yukarıda Çizelge </w:t>
      </w:r>
      <w:r w:rsidR="007D2223">
        <w:t>4.</w:t>
      </w:r>
      <w:r w:rsidR="007F7F2E" w:rsidRPr="000061D4">
        <w:t>36’da</w:t>
      </w:r>
      <w:r w:rsidRPr="000061D4">
        <w:t xml:space="preserve"> görülmektedir. </w:t>
      </w:r>
      <w:proofErr w:type="spellStart"/>
      <w:r w:rsidRPr="000061D4">
        <w:t>Duncan</w:t>
      </w:r>
      <w:proofErr w:type="spellEnd"/>
      <w:r w:rsidRPr="000061D4">
        <w:t xml:space="preserve"> testine göre kopma uzunluğu ve patlama indisi üzerinde buğday sapı hamurunun %25 kızılçam hamurunun %5 oranlarında kullanımında %5 yanılma olasılığı sınırında diğer oranlara göre belirgin farklılıkların olduğu tespit edilmiştir. </w:t>
      </w:r>
    </w:p>
    <w:p w14:paraId="5B05F207" w14:textId="7F19E8B8" w:rsidR="000C7E7B" w:rsidRPr="000061D4" w:rsidRDefault="00E16E03" w:rsidP="00AB6923">
      <w:pPr>
        <w:spacing w:before="120" w:after="120"/>
        <w:ind w:firstLine="567"/>
        <w:contextualSpacing/>
        <w:jc w:val="both"/>
      </w:pPr>
      <w:r w:rsidRPr="000061D4">
        <w:t xml:space="preserve">Çizelge </w:t>
      </w:r>
      <w:r w:rsidR="007F7F2E" w:rsidRPr="000061D4">
        <w:t>4.</w:t>
      </w:r>
      <w:r w:rsidR="005E2826" w:rsidRPr="000061D4">
        <w:t>3</w:t>
      </w:r>
      <w:r w:rsidR="007F7F2E" w:rsidRPr="000061D4">
        <w:t>6</w:t>
      </w:r>
      <w:r w:rsidR="00F17E33" w:rsidRPr="000061D4">
        <w:t xml:space="preserve"> ve Şekil</w:t>
      </w:r>
      <w:r w:rsidRPr="000061D4">
        <w:t xml:space="preserve"> </w:t>
      </w:r>
      <w:r w:rsidR="007F7F2E" w:rsidRPr="000061D4">
        <w:t>4.1</w:t>
      </w:r>
      <w:r w:rsidR="00E942D2" w:rsidRPr="000061D4">
        <w:t>6</w:t>
      </w:r>
      <w:r w:rsidR="007F7F2E" w:rsidRPr="000061D4">
        <w:t>, 4.1</w:t>
      </w:r>
      <w:r w:rsidR="00E942D2" w:rsidRPr="000061D4">
        <w:t>7</w:t>
      </w:r>
      <w:r w:rsidR="007F7F2E" w:rsidRPr="000061D4">
        <w:t xml:space="preserve"> ve 4.1</w:t>
      </w:r>
      <w:r w:rsidR="00E942D2" w:rsidRPr="000061D4">
        <w:t>8</w:t>
      </w:r>
      <w:r w:rsidR="00F17E33" w:rsidRPr="000061D4">
        <w:t xml:space="preserve"> </w:t>
      </w:r>
      <w:r w:rsidRPr="000061D4">
        <w:t xml:space="preserve">incelendiğinde yazı tabı </w:t>
      </w:r>
      <w:proofErr w:type="gramStart"/>
      <w:r w:rsidRPr="000061D4">
        <w:t>kağıdı</w:t>
      </w:r>
      <w:proofErr w:type="gramEnd"/>
      <w:r w:rsidRPr="000061D4">
        <w:t xml:space="preserve"> üretiminde atık ofis kağıtları ile buğday sapı ve kızılçam hamuru karıştırıldığında en iyi fiziksel özellikler buğday hamuru ilavesi ile elde edilmiştir. Çizelge </w:t>
      </w:r>
      <w:r w:rsidR="007F7F2E" w:rsidRPr="000061D4">
        <w:t>4.</w:t>
      </w:r>
      <w:r w:rsidR="005E2826" w:rsidRPr="000061D4">
        <w:t>3</w:t>
      </w:r>
      <w:r w:rsidR="007F7F2E" w:rsidRPr="000061D4">
        <w:t>6’da</w:t>
      </w:r>
      <w:r w:rsidRPr="000061D4">
        <w:t xml:space="preserve"> buğday sapı </w:t>
      </w:r>
      <w:r w:rsidR="00F17E33" w:rsidRPr="000061D4">
        <w:t xml:space="preserve">(%100) </w:t>
      </w:r>
      <w:r w:rsidRPr="000061D4">
        <w:t>ve kızılçam</w:t>
      </w:r>
      <w:r w:rsidR="00F17E33" w:rsidRPr="000061D4">
        <w:t xml:space="preserve"> (%100)</w:t>
      </w:r>
      <w:r w:rsidRPr="000061D4">
        <w:t xml:space="preserve"> hamurlarından üretilen yazı tabı kağıtlarının kopma uzunlukları, yırtılma ve patlama indisleri sırasıyla 3.29-2.57 km, 1.88-4.91 kPa.m</w:t>
      </w:r>
      <w:r w:rsidRPr="000061D4">
        <w:rPr>
          <w:vertAlign w:val="superscript"/>
        </w:rPr>
        <w:t>2</w:t>
      </w:r>
      <w:r w:rsidRPr="000061D4">
        <w:t xml:space="preserve"> g</w:t>
      </w:r>
      <w:r w:rsidRPr="000061D4">
        <w:rPr>
          <w:vertAlign w:val="superscript"/>
        </w:rPr>
        <w:t>-1</w:t>
      </w:r>
      <w:r w:rsidRPr="000061D4">
        <w:t xml:space="preserve"> ve 1.41-1.45 kPa.m</w:t>
      </w:r>
      <w:r w:rsidRPr="000061D4">
        <w:rPr>
          <w:vertAlign w:val="superscript"/>
        </w:rPr>
        <w:t>2</w:t>
      </w:r>
      <w:r w:rsidRPr="000061D4">
        <w:t xml:space="preserve"> g</w:t>
      </w:r>
      <w:r w:rsidRPr="000061D4">
        <w:rPr>
          <w:vertAlign w:val="superscript"/>
        </w:rPr>
        <w:t>-1</w:t>
      </w:r>
      <w:r w:rsidRPr="000061D4">
        <w:t xml:space="preserve"> olarak tespit edilmiştir</w:t>
      </w:r>
      <w:r w:rsidR="00FE7ABC" w:rsidRPr="000061D4">
        <w:t>. Kopma direncini etkileyen en önemli faktörlerden biri lif-lif bağının sayısı ve niteliğidir (</w:t>
      </w:r>
      <w:proofErr w:type="spellStart"/>
      <w:r w:rsidR="00FE7ABC" w:rsidRPr="000061D4">
        <w:t>Casey</w:t>
      </w:r>
      <w:proofErr w:type="spellEnd"/>
      <w:r w:rsidR="00FE7ABC" w:rsidRPr="000061D4">
        <w:t xml:space="preserve">, 1960). Lif boyunun kağıtların kopma uzunluğu üzerinde önemli bir rol oynadığı düşünülmektedir. Ancak bazı araştırmacılar lif boyutlarındaki az değişmelerin kopma direnci üzerinde çok az etkisi olduğuna inanmaktadır. Kopma direnci üzerine lif boyundan ziyade lif genişliği de etkili olmaktadır. Lif boyu kısa ve lif genişliği az olan kağıtların kopma dirençleri yüksek çıkmaktadır (Eroğlu, 2003). </w:t>
      </w:r>
      <w:r w:rsidR="00195C7E" w:rsidRPr="000061D4">
        <w:t>Nitekim</w:t>
      </w:r>
      <w:r w:rsidR="00FE7ABC" w:rsidRPr="000061D4">
        <w:t xml:space="preserve"> buğday sapı hamurlarının kopma uzunlukları kısa lifli olmalarına rağmen kızılçam hamurlarından yaklaşık %28 oranında daha yüksek çıkmıştır. </w:t>
      </w:r>
      <w:r w:rsidR="00F17E33" w:rsidRPr="000061D4">
        <w:t>Yukarıda ifade edildiği gibi</w:t>
      </w:r>
      <w:r w:rsidR="00FE7ABC" w:rsidRPr="000061D4">
        <w:t xml:space="preserve"> kopma uzunluğu üzerine sadece lif boyu değil aynı zamanda li</w:t>
      </w:r>
      <w:r w:rsidR="009A5F5A" w:rsidRPr="000061D4">
        <w:t>f</w:t>
      </w:r>
      <w:r w:rsidR="00FE7ABC" w:rsidRPr="000061D4">
        <w:t xml:space="preserve"> genişlikleri de etkilidir. </w:t>
      </w:r>
      <w:r w:rsidR="009A5F5A" w:rsidRPr="000061D4">
        <w:t xml:space="preserve">Kızılçam hamurlarından üretilen yazı tabı kağıtlarının yırtılma indisi buğday hamurlarından üretilenlere göre yaklaşık </w:t>
      </w:r>
      <w:proofErr w:type="gramStart"/>
      <w:r w:rsidR="009A5F5A" w:rsidRPr="000061D4">
        <w:t>2.5</w:t>
      </w:r>
      <w:proofErr w:type="gramEnd"/>
      <w:r w:rsidR="009A5F5A" w:rsidRPr="000061D4">
        <w:t xml:space="preserve"> kat daha yüksek çıkmıştır. Kızılçam hamurlarının lif</w:t>
      </w:r>
      <w:r w:rsidR="006D3A03">
        <w:t xml:space="preserve"> uzunlukları</w:t>
      </w:r>
      <w:r w:rsidR="009A5F5A" w:rsidRPr="000061D4">
        <w:t xml:space="preserve"> buğday sapları</w:t>
      </w:r>
      <w:r w:rsidR="00901A89">
        <w:t xml:space="preserve">ndan </w:t>
      </w:r>
      <w:r w:rsidR="009A5F5A" w:rsidRPr="000061D4">
        <w:t>yüksek olduğu için lifleri gerilme ve harcanan enerjiyi daha geniş alana yaymakta bu nedenle yırt</w:t>
      </w:r>
      <w:r w:rsidR="00502982">
        <w:t>ılma indisi yüksek çıkmaktadır</w:t>
      </w:r>
      <w:r w:rsidR="009A5F5A" w:rsidRPr="000061D4">
        <w:t>. Patlama indisleri arasın</w:t>
      </w:r>
      <w:r w:rsidR="00F17E33" w:rsidRPr="000061D4">
        <w:t>da ise belirgin bir farklılık</w:t>
      </w:r>
      <w:r w:rsidR="009A5F5A" w:rsidRPr="000061D4">
        <w:t xml:space="preserve"> bulunma</w:t>
      </w:r>
      <w:r w:rsidR="00F17E33" w:rsidRPr="000061D4">
        <w:t>ma</w:t>
      </w:r>
      <w:r w:rsidR="009A5F5A" w:rsidRPr="000061D4">
        <w:t>ktadır. Patlama direncini etkileyen faktörlerden biri lif boyu diğeri ise iç bağlanmad</w:t>
      </w:r>
      <w:r w:rsidR="00F17E33" w:rsidRPr="000061D4">
        <w:t>ır (Clark, 1978</w:t>
      </w:r>
      <w:r w:rsidR="00502982">
        <w:t>;</w:t>
      </w:r>
      <w:r w:rsidR="00F17E33" w:rsidRPr="000061D4">
        <w:t xml:space="preserve"> Eroğlu, 2003).</w:t>
      </w:r>
      <w:r w:rsidR="009A5F5A" w:rsidRPr="000061D4">
        <w:t xml:space="preserve"> Kızılçam hamurlar uzun lifli buğday sapları ise kısa liflidir. Patlama değerleri arasındaki benzerliğin buğday sapı hamurlarında iç bağlanmanın daha iyi olmasından kaynaklandığı düşünülmektedir. </w:t>
      </w:r>
    </w:p>
    <w:p w14:paraId="742ED321" w14:textId="5182E4CF" w:rsidR="00FE7ABC" w:rsidRPr="000061D4" w:rsidRDefault="00FE7ABC" w:rsidP="00FE7ABC">
      <w:pPr>
        <w:pStyle w:val="Balk4"/>
      </w:pPr>
      <w:r w:rsidRPr="000061D4">
        <w:t>Buğday sapı ve kızılçam hamur oranlarının optik özellikler üzerine etkileri</w:t>
      </w:r>
    </w:p>
    <w:p w14:paraId="2C1CF478" w14:textId="3CD8E1F0" w:rsidR="00C112AE" w:rsidRPr="000061D4" w:rsidRDefault="00C112AE" w:rsidP="00D35F98">
      <w:r w:rsidRPr="000061D4">
        <w:t>Aşağı</w:t>
      </w:r>
      <w:r w:rsidR="006E7BC0" w:rsidRPr="000061D4">
        <w:t>da</w:t>
      </w:r>
      <w:r w:rsidRPr="000061D4">
        <w:t xml:space="preserve"> Çizelge </w:t>
      </w:r>
      <w:r w:rsidR="007F7F2E" w:rsidRPr="000061D4">
        <w:t>4.37</w:t>
      </w:r>
      <w:r w:rsidRPr="000061D4">
        <w:t xml:space="preserve">’de </w:t>
      </w:r>
      <w:r w:rsidR="006E7BC0" w:rsidRPr="000061D4">
        <w:t xml:space="preserve">AOK, buğday sapı ve kızılçam </w:t>
      </w:r>
      <w:r w:rsidRPr="000061D4">
        <w:t xml:space="preserve">hamurları karışımlarından üretilen </w:t>
      </w:r>
      <w:r w:rsidR="006E7BC0" w:rsidRPr="000061D4">
        <w:t>yazı tabı</w:t>
      </w:r>
      <w:r w:rsidRPr="000061D4">
        <w:t xml:space="preserve"> kağıtlarına ait bazı optik özellikler verilmiştir.</w:t>
      </w:r>
    </w:p>
    <w:p w14:paraId="1625948C" w14:textId="5B0256A7" w:rsidR="001F1EA5" w:rsidRPr="000061D4" w:rsidRDefault="001F1EA5" w:rsidP="004331BD">
      <w:pPr>
        <w:pStyle w:val="ResimYazs"/>
        <w:keepNext/>
        <w:spacing w:before="120" w:after="120"/>
      </w:pPr>
      <w:bookmarkStart w:id="290" w:name="_Toc536040667"/>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37</w:t>
      </w:r>
      <w:r w:rsidR="00084E8A">
        <w:rPr>
          <w:noProof/>
        </w:rPr>
        <w:fldChar w:fldCharType="end"/>
      </w:r>
      <w:r w:rsidRPr="000061D4">
        <w:t xml:space="preserve">. </w:t>
      </w:r>
      <w:r w:rsidR="006E7BC0" w:rsidRPr="000061D4">
        <w:t>AOK, buğday sapı ve kızılçam hamurlarından üretilen y</w:t>
      </w:r>
      <w:r w:rsidR="003C5317" w:rsidRPr="000061D4">
        <w:t>azı tab</w:t>
      </w:r>
      <w:r w:rsidR="00074331" w:rsidRPr="000061D4">
        <w:t>ı</w:t>
      </w:r>
      <w:r w:rsidRPr="000061D4">
        <w:t xml:space="preserve"> kağıtlarına ait bazı optik özellikler</w:t>
      </w:r>
      <w:bookmarkEnd w:id="290"/>
    </w:p>
    <w:tbl>
      <w:tblPr>
        <w:tblW w:w="46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803"/>
        <w:gridCol w:w="1040"/>
        <w:gridCol w:w="1040"/>
        <w:gridCol w:w="1192"/>
        <w:gridCol w:w="1179"/>
        <w:gridCol w:w="1244"/>
        <w:gridCol w:w="959"/>
      </w:tblGrid>
      <w:tr w:rsidR="000061D4" w:rsidRPr="000061D4" w14:paraId="5E4FE9FF" w14:textId="77777777" w:rsidTr="000E0FF1">
        <w:trPr>
          <w:cantSplit/>
          <w:trHeight w:val="1708"/>
        </w:trPr>
        <w:tc>
          <w:tcPr>
            <w:tcW w:w="413" w:type="pct"/>
            <w:tcBorders>
              <w:bottom w:val="single" w:sz="24" w:space="0" w:color="auto"/>
            </w:tcBorders>
            <w:textDirection w:val="btLr"/>
            <w:vAlign w:val="center"/>
          </w:tcPr>
          <w:p w14:paraId="3AC0763B" w14:textId="77777777" w:rsidR="001F1EA5" w:rsidRPr="000061D4" w:rsidRDefault="001F1EA5" w:rsidP="00A75BF7">
            <w:pPr>
              <w:spacing w:after="0" w:line="240" w:lineRule="auto"/>
              <w:ind w:left="113" w:right="113"/>
              <w:jc w:val="center"/>
              <w:rPr>
                <w:szCs w:val="24"/>
              </w:rPr>
            </w:pPr>
            <w:r w:rsidRPr="000061D4">
              <w:rPr>
                <w:szCs w:val="24"/>
              </w:rPr>
              <w:t>Deney No</w:t>
            </w:r>
          </w:p>
        </w:tc>
        <w:tc>
          <w:tcPr>
            <w:tcW w:w="494" w:type="pct"/>
            <w:tcBorders>
              <w:bottom w:val="single" w:sz="24" w:space="0" w:color="auto"/>
            </w:tcBorders>
            <w:textDirection w:val="btLr"/>
            <w:vAlign w:val="center"/>
          </w:tcPr>
          <w:p w14:paraId="04849831" w14:textId="578C587E" w:rsidR="001F1EA5" w:rsidRPr="000061D4" w:rsidRDefault="001F1EA5" w:rsidP="00A75BF7">
            <w:pPr>
              <w:spacing w:after="0" w:line="240" w:lineRule="auto"/>
              <w:ind w:left="113" w:right="113"/>
              <w:jc w:val="center"/>
              <w:rPr>
                <w:szCs w:val="24"/>
              </w:rPr>
            </w:pPr>
            <w:r w:rsidRPr="000061D4">
              <w:t>AOK Oranı (%)</w:t>
            </w:r>
          </w:p>
        </w:tc>
        <w:tc>
          <w:tcPr>
            <w:tcW w:w="640" w:type="pct"/>
            <w:tcBorders>
              <w:bottom w:val="single" w:sz="24" w:space="0" w:color="auto"/>
            </w:tcBorders>
            <w:textDirection w:val="btLr"/>
            <w:vAlign w:val="center"/>
          </w:tcPr>
          <w:p w14:paraId="3E2BBA35" w14:textId="70B4CD8C" w:rsidR="001F1EA5" w:rsidRPr="000061D4" w:rsidRDefault="001F1EA5" w:rsidP="00A75BF7">
            <w:pPr>
              <w:spacing w:after="0" w:line="240" w:lineRule="auto"/>
              <w:ind w:left="113" w:right="113"/>
              <w:jc w:val="center"/>
              <w:rPr>
                <w:vertAlign w:val="subscript"/>
              </w:rPr>
            </w:pPr>
            <w:r w:rsidRPr="000061D4">
              <w:t xml:space="preserve">Buğday sapı </w:t>
            </w:r>
            <w:r w:rsidR="009E4D15" w:rsidRPr="000061D4">
              <w:t>H</w:t>
            </w:r>
            <w:r w:rsidRPr="000061D4">
              <w:t>amuru</w:t>
            </w:r>
          </w:p>
          <w:p w14:paraId="45A4F1D3" w14:textId="2E935454" w:rsidR="001F1EA5" w:rsidRPr="000061D4" w:rsidRDefault="001F1EA5" w:rsidP="00A75BF7">
            <w:pPr>
              <w:spacing w:after="0" w:line="240" w:lineRule="auto"/>
              <w:ind w:left="113" w:right="113"/>
              <w:jc w:val="center"/>
              <w:rPr>
                <w:szCs w:val="24"/>
              </w:rPr>
            </w:pPr>
            <w:r w:rsidRPr="000061D4">
              <w:t>Oranı (%)</w:t>
            </w:r>
          </w:p>
        </w:tc>
        <w:tc>
          <w:tcPr>
            <w:tcW w:w="640" w:type="pct"/>
            <w:tcBorders>
              <w:bottom w:val="single" w:sz="24" w:space="0" w:color="auto"/>
            </w:tcBorders>
            <w:textDirection w:val="btLr"/>
          </w:tcPr>
          <w:p w14:paraId="6516E285" w14:textId="6A3FE64A" w:rsidR="001F1EA5" w:rsidRPr="000061D4" w:rsidRDefault="001F1EA5" w:rsidP="00A75BF7">
            <w:pPr>
              <w:spacing w:after="0" w:line="240" w:lineRule="auto"/>
              <w:ind w:left="113" w:right="113"/>
              <w:jc w:val="center"/>
              <w:rPr>
                <w:vertAlign w:val="subscript"/>
              </w:rPr>
            </w:pPr>
            <w:r w:rsidRPr="000061D4">
              <w:t xml:space="preserve">Kızılçam </w:t>
            </w:r>
            <w:r w:rsidR="009E4D15" w:rsidRPr="000061D4">
              <w:t>H</w:t>
            </w:r>
            <w:r w:rsidRPr="000061D4">
              <w:t>amuru</w:t>
            </w:r>
          </w:p>
          <w:p w14:paraId="2BAB6417" w14:textId="39FCF783" w:rsidR="001F1EA5" w:rsidRPr="000061D4" w:rsidRDefault="001F1EA5" w:rsidP="00A75BF7">
            <w:pPr>
              <w:spacing w:after="0" w:line="240" w:lineRule="auto"/>
              <w:ind w:left="113" w:right="113"/>
              <w:jc w:val="center"/>
              <w:rPr>
                <w:szCs w:val="24"/>
              </w:rPr>
            </w:pPr>
            <w:r w:rsidRPr="000061D4">
              <w:t>Oranı (%)</w:t>
            </w:r>
          </w:p>
        </w:tc>
        <w:tc>
          <w:tcPr>
            <w:tcW w:w="733" w:type="pct"/>
            <w:tcBorders>
              <w:bottom w:val="single" w:sz="24" w:space="0" w:color="auto"/>
            </w:tcBorders>
            <w:textDirection w:val="btLr"/>
            <w:vAlign w:val="center"/>
          </w:tcPr>
          <w:p w14:paraId="63DE0018" w14:textId="192B09F1" w:rsidR="001F1EA5" w:rsidRPr="000061D4" w:rsidRDefault="001F1EA5" w:rsidP="00A75BF7">
            <w:pPr>
              <w:spacing w:after="0" w:line="240" w:lineRule="auto"/>
              <w:ind w:left="113" w:right="113"/>
              <w:jc w:val="center"/>
              <w:rPr>
                <w:szCs w:val="24"/>
              </w:rPr>
            </w:pPr>
            <w:r w:rsidRPr="000061D4">
              <w:rPr>
                <w:szCs w:val="24"/>
              </w:rPr>
              <w:t xml:space="preserve">Beyazlık </w:t>
            </w:r>
            <w:r w:rsidR="003B4F2D">
              <w:rPr>
                <w:szCs w:val="24"/>
              </w:rPr>
              <w:t>(%ISO)</w:t>
            </w:r>
          </w:p>
        </w:tc>
        <w:tc>
          <w:tcPr>
            <w:tcW w:w="725" w:type="pct"/>
            <w:tcBorders>
              <w:bottom w:val="single" w:sz="24" w:space="0" w:color="auto"/>
            </w:tcBorders>
            <w:textDirection w:val="btLr"/>
            <w:vAlign w:val="center"/>
          </w:tcPr>
          <w:p w14:paraId="56B68DC1" w14:textId="7C78029B" w:rsidR="001F1EA5" w:rsidRPr="000061D4" w:rsidRDefault="001F1EA5" w:rsidP="00A75BF7">
            <w:pPr>
              <w:spacing w:after="0" w:line="240" w:lineRule="auto"/>
              <w:ind w:left="113" w:right="113"/>
              <w:jc w:val="center"/>
              <w:rPr>
                <w:szCs w:val="24"/>
              </w:rPr>
            </w:pPr>
            <w:r w:rsidRPr="000061D4">
              <w:rPr>
                <w:szCs w:val="24"/>
              </w:rPr>
              <w:t xml:space="preserve">Parlaklık </w:t>
            </w:r>
            <w:r w:rsidR="003B4F2D">
              <w:rPr>
                <w:szCs w:val="24"/>
              </w:rPr>
              <w:t>(%ISO)</w:t>
            </w:r>
          </w:p>
        </w:tc>
        <w:tc>
          <w:tcPr>
            <w:tcW w:w="765" w:type="pct"/>
            <w:tcBorders>
              <w:bottom w:val="single" w:sz="24" w:space="0" w:color="auto"/>
            </w:tcBorders>
            <w:textDirection w:val="btLr"/>
            <w:vAlign w:val="center"/>
          </w:tcPr>
          <w:p w14:paraId="34691AAD" w14:textId="77777777" w:rsidR="001F1EA5" w:rsidRPr="000061D4" w:rsidRDefault="001F1EA5" w:rsidP="00A75BF7">
            <w:pPr>
              <w:spacing w:after="0" w:line="240" w:lineRule="auto"/>
              <w:ind w:left="113" w:right="113"/>
              <w:jc w:val="center"/>
              <w:rPr>
                <w:szCs w:val="24"/>
              </w:rPr>
            </w:pPr>
            <w:r w:rsidRPr="000061D4">
              <w:rPr>
                <w:szCs w:val="24"/>
              </w:rPr>
              <w:t>Sarılık (E313)</w:t>
            </w:r>
          </w:p>
        </w:tc>
        <w:tc>
          <w:tcPr>
            <w:tcW w:w="590" w:type="pct"/>
            <w:tcBorders>
              <w:bottom w:val="single" w:sz="24" w:space="0" w:color="auto"/>
            </w:tcBorders>
            <w:textDirection w:val="btLr"/>
            <w:vAlign w:val="center"/>
          </w:tcPr>
          <w:p w14:paraId="3F313876" w14:textId="77777777" w:rsidR="001F1EA5" w:rsidRPr="000061D4" w:rsidRDefault="001F1EA5" w:rsidP="00A75BF7">
            <w:pPr>
              <w:spacing w:after="0" w:line="240" w:lineRule="auto"/>
              <w:ind w:left="113" w:right="113"/>
              <w:jc w:val="center"/>
              <w:rPr>
                <w:szCs w:val="24"/>
              </w:rPr>
            </w:pPr>
            <w:r w:rsidRPr="000061D4">
              <w:rPr>
                <w:szCs w:val="24"/>
              </w:rPr>
              <w:t>ERIC (ppm)</w:t>
            </w:r>
          </w:p>
        </w:tc>
      </w:tr>
      <w:tr w:rsidR="000061D4" w:rsidRPr="000061D4" w14:paraId="7ACC1D2F" w14:textId="77777777" w:rsidTr="000E0FF1">
        <w:tc>
          <w:tcPr>
            <w:tcW w:w="413" w:type="pct"/>
            <w:tcBorders>
              <w:top w:val="single" w:sz="24" w:space="0" w:color="auto"/>
              <w:left w:val="single" w:sz="24" w:space="0" w:color="auto"/>
              <w:bottom w:val="single" w:sz="4" w:space="0" w:color="auto"/>
              <w:right w:val="single" w:sz="4" w:space="0" w:color="auto"/>
            </w:tcBorders>
          </w:tcPr>
          <w:p w14:paraId="3AD0C164" w14:textId="77777777" w:rsidR="001F1EA5" w:rsidRPr="000061D4" w:rsidRDefault="001F1EA5" w:rsidP="00A75BF7">
            <w:pPr>
              <w:spacing w:after="0" w:line="240" w:lineRule="auto"/>
              <w:jc w:val="both"/>
              <w:rPr>
                <w:szCs w:val="24"/>
              </w:rPr>
            </w:pPr>
            <w:r w:rsidRPr="000061D4">
              <w:rPr>
                <w:szCs w:val="24"/>
              </w:rPr>
              <w:t>1</w:t>
            </w:r>
          </w:p>
        </w:tc>
        <w:tc>
          <w:tcPr>
            <w:tcW w:w="494" w:type="pct"/>
            <w:tcBorders>
              <w:top w:val="single" w:sz="24" w:space="0" w:color="auto"/>
              <w:left w:val="single" w:sz="4" w:space="0" w:color="auto"/>
              <w:bottom w:val="single" w:sz="4" w:space="0" w:color="auto"/>
            </w:tcBorders>
          </w:tcPr>
          <w:p w14:paraId="7597E66D" w14:textId="38B02559" w:rsidR="001F1EA5" w:rsidRPr="000061D4" w:rsidRDefault="001F1EA5" w:rsidP="00A75BF7">
            <w:pPr>
              <w:spacing w:after="0" w:line="240" w:lineRule="auto"/>
              <w:jc w:val="center"/>
              <w:rPr>
                <w:szCs w:val="24"/>
              </w:rPr>
            </w:pPr>
            <w:r w:rsidRPr="000061D4">
              <w:t>100</w:t>
            </w:r>
          </w:p>
        </w:tc>
        <w:tc>
          <w:tcPr>
            <w:tcW w:w="640" w:type="pct"/>
            <w:tcBorders>
              <w:top w:val="single" w:sz="24" w:space="0" w:color="auto"/>
              <w:bottom w:val="single" w:sz="4" w:space="0" w:color="auto"/>
            </w:tcBorders>
          </w:tcPr>
          <w:p w14:paraId="5F6FE047" w14:textId="5895891E" w:rsidR="001F1EA5" w:rsidRPr="000061D4" w:rsidRDefault="001F1EA5" w:rsidP="00A75BF7">
            <w:pPr>
              <w:spacing w:after="0" w:line="240" w:lineRule="auto"/>
              <w:jc w:val="center"/>
              <w:rPr>
                <w:szCs w:val="24"/>
              </w:rPr>
            </w:pPr>
            <w:r w:rsidRPr="000061D4">
              <w:t>-</w:t>
            </w:r>
          </w:p>
        </w:tc>
        <w:tc>
          <w:tcPr>
            <w:tcW w:w="640" w:type="pct"/>
            <w:tcBorders>
              <w:top w:val="single" w:sz="24" w:space="0" w:color="auto"/>
              <w:bottom w:val="single" w:sz="4" w:space="0" w:color="auto"/>
            </w:tcBorders>
          </w:tcPr>
          <w:p w14:paraId="44C82839" w14:textId="7BBA302B" w:rsidR="001F1EA5" w:rsidRPr="000061D4" w:rsidRDefault="001F1EA5" w:rsidP="00A75BF7">
            <w:pPr>
              <w:spacing w:after="0" w:line="240" w:lineRule="auto"/>
              <w:jc w:val="center"/>
              <w:rPr>
                <w:szCs w:val="24"/>
              </w:rPr>
            </w:pPr>
            <w:r w:rsidRPr="000061D4">
              <w:t>-</w:t>
            </w:r>
          </w:p>
        </w:tc>
        <w:tc>
          <w:tcPr>
            <w:tcW w:w="733" w:type="pct"/>
            <w:tcBorders>
              <w:top w:val="single" w:sz="24" w:space="0" w:color="auto"/>
              <w:bottom w:val="single" w:sz="4" w:space="0" w:color="auto"/>
            </w:tcBorders>
            <w:vAlign w:val="bottom"/>
          </w:tcPr>
          <w:p w14:paraId="61FBE739" w14:textId="00A35D6F" w:rsidR="001F1EA5" w:rsidRPr="000061D4" w:rsidRDefault="001F1EA5" w:rsidP="00A75BF7">
            <w:pPr>
              <w:spacing w:after="0" w:line="240" w:lineRule="auto"/>
              <w:jc w:val="center"/>
            </w:pPr>
            <w:r w:rsidRPr="000061D4">
              <w:t>80.</w:t>
            </w:r>
            <w:proofErr w:type="gramStart"/>
            <w:r w:rsidRPr="000061D4">
              <w:t>65</w:t>
            </w:r>
            <w:r w:rsidR="002A010B" w:rsidRPr="000061D4">
              <w:t>a</w:t>
            </w:r>
            <w:proofErr w:type="gramEnd"/>
          </w:p>
        </w:tc>
        <w:tc>
          <w:tcPr>
            <w:tcW w:w="725" w:type="pct"/>
            <w:tcBorders>
              <w:top w:val="single" w:sz="24" w:space="0" w:color="auto"/>
              <w:bottom w:val="single" w:sz="4" w:space="0" w:color="auto"/>
            </w:tcBorders>
            <w:vAlign w:val="bottom"/>
          </w:tcPr>
          <w:p w14:paraId="17E250F9" w14:textId="2B6A45A8" w:rsidR="001F1EA5" w:rsidRPr="000061D4" w:rsidRDefault="001F1EA5" w:rsidP="00A75BF7">
            <w:pPr>
              <w:spacing w:after="0" w:line="240" w:lineRule="auto"/>
              <w:jc w:val="center"/>
            </w:pPr>
            <w:r w:rsidRPr="000061D4">
              <w:t>94.</w:t>
            </w:r>
            <w:proofErr w:type="gramStart"/>
            <w:r w:rsidRPr="000061D4">
              <w:t>02</w:t>
            </w:r>
            <w:r w:rsidR="00056875" w:rsidRPr="000061D4">
              <w:t>a</w:t>
            </w:r>
            <w:proofErr w:type="gramEnd"/>
          </w:p>
        </w:tc>
        <w:tc>
          <w:tcPr>
            <w:tcW w:w="765" w:type="pct"/>
            <w:tcBorders>
              <w:top w:val="single" w:sz="24" w:space="0" w:color="auto"/>
              <w:bottom w:val="single" w:sz="4" w:space="0" w:color="auto"/>
            </w:tcBorders>
            <w:vAlign w:val="bottom"/>
          </w:tcPr>
          <w:p w14:paraId="60491D13" w14:textId="290BF064" w:rsidR="001F1EA5" w:rsidRPr="000061D4" w:rsidRDefault="001F1EA5" w:rsidP="00A75BF7">
            <w:pPr>
              <w:spacing w:after="0" w:line="240" w:lineRule="auto"/>
              <w:jc w:val="center"/>
            </w:pPr>
            <w:r w:rsidRPr="000061D4">
              <w:t>-20.16</w:t>
            </w:r>
            <w:r w:rsidR="00056875" w:rsidRPr="000061D4">
              <w:t>a</w:t>
            </w:r>
          </w:p>
        </w:tc>
        <w:tc>
          <w:tcPr>
            <w:tcW w:w="590" w:type="pct"/>
            <w:tcBorders>
              <w:top w:val="single" w:sz="24" w:space="0" w:color="auto"/>
              <w:bottom w:val="single" w:sz="4" w:space="0" w:color="auto"/>
              <w:right w:val="single" w:sz="24" w:space="0" w:color="auto"/>
            </w:tcBorders>
            <w:vAlign w:val="bottom"/>
          </w:tcPr>
          <w:p w14:paraId="6FED39B7" w14:textId="63A0A27B" w:rsidR="001F1EA5" w:rsidRPr="000061D4" w:rsidRDefault="001F1EA5" w:rsidP="00056875">
            <w:pPr>
              <w:spacing w:after="0" w:line="240" w:lineRule="auto"/>
              <w:jc w:val="center"/>
            </w:pPr>
            <w:proofErr w:type="gramStart"/>
            <w:r w:rsidRPr="000061D4">
              <w:t>155</w:t>
            </w:r>
            <w:r w:rsidR="00056875" w:rsidRPr="000061D4">
              <w:t>a</w:t>
            </w:r>
            <w:proofErr w:type="gramEnd"/>
          </w:p>
        </w:tc>
      </w:tr>
      <w:tr w:rsidR="000061D4" w:rsidRPr="000061D4" w14:paraId="5C0D2CB0" w14:textId="77777777" w:rsidTr="000E0FF1">
        <w:tc>
          <w:tcPr>
            <w:tcW w:w="413" w:type="pct"/>
            <w:tcBorders>
              <w:top w:val="single" w:sz="4" w:space="0" w:color="auto"/>
              <w:left w:val="single" w:sz="24" w:space="0" w:color="auto"/>
              <w:right w:val="single" w:sz="4" w:space="0" w:color="auto"/>
            </w:tcBorders>
          </w:tcPr>
          <w:p w14:paraId="03889016" w14:textId="77777777" w:rsidR="001F1EA5" w:rsidRPr="000061D4" w:rsidRDefault="001F1EA5" w:rsidP="00A75BF7">
            <w:pPr>
              <w:spacing w:after="0" w:line="240" w:lineRule="auto"/>
              <w:jc w:val="both"/>
              <w:rPr>
                <w:szCs w:val="24"/>
              </w:rPr>
            </w:pPr>
            <w:r w:rsidRPr="000061D4">
              <w:rPr>
                <w:szCs w:val="24"/>
              </w:rPr>
              <w:t>2</w:t>
            </w:r>
          </w:p>
        </w:tc>
        <w:tc>
          <w:tcPr>
            <w:tcW w:w="494" w:type="pct"/>
            <w:tcBorders>
              <w:top w:val="single" w:sz="4" w:space="0" w:color="auto"/>
              <w:left w:val="single" w:sz="4" w:space="0" w:color="auto"/>
            </w:tcBorders>
          </w:tcPr>
          <w:p w14:paraId="290C40C9" w14:textId="30D6CD85" w:rsidR="001F1EA5" w:rsidRPr="000061D4" w:rsidRDefault="001F1EA5" w:rsidP="00A75BF7">
            <w:pPr>
              <w:spacing w:after="0" w:line="240" w:lineRule="auto"/>
              <w:jc w:val="center"/>
              <w:rPr>
                <w:szCs w:val="24"/>
              </w:rPr>
            </w:pPr>
            <w:r w:rsidRPr="000061D4">
              <w:t>95</w:t>
            </w:r>
          </w:p>
        </w:tc>
        <w:tc>
          <w:tcPr>
            <w:tcW w:w="640" w:type="pct"/>
            <w:tcBorders>
              <w:top w:val="single" w:sz="4" w:space="0" w:color="auto"/>
            </w:tcBorders>
          </w:tcPr>
          <w:p w14:paraId="561E199D" w14:textId="3B97305F" w:rsidR="001F1EA5" w:rsidRPr="000061D4" w:rsidRDefault="001F1EA5" w:rsidP="00A75BF7">
            <w:pPr>
              <w:spacing w:after="0" w:line="240" w:lineRule="auto"/>
              <w:jc w:val="center"/>
              <w:rPr>
                <w:szCs w:val="24"/>
              </w:rPr>
            </w:pPr>
            <w:r w:rsidRPr="000061D4">
              <w:t>5</w:t>
            </w:r>
          </w:p>
        </w:tc>
        <w:tc>
          <w:tcPr>
            <w:tcW w:w="640" w:type="pct"/>
            <w:tcBorders>
              <w:top w:val="single" w:sz="4" w:space="0" w:color="auto"/>
            </w:tcBorders>
          </w:tcPr>
          <w:p w14:paraId="3C6BD42C" w14:textId="32278A2C" w:rsidR="001F1EA5" w:rsidRPr="000061D4" w:rsidRDefault="001F1EA5" w:rsidP="00A75BF7">
            <w:pPr>
              <w:spacing w:after="0" w:line="240" w:lineRule="auto"/>
              <w:jc w:val="center"/>
              <w:rPr>
                <w:szCs w:val="24"/>
              </w:rPr>
            </w:pPr>
            <w:r w:rsidRPr="000061D4">
              <w:t>-</w:t>
            </w:r>
          </w:p>
        </w:tc>
        <w:tc>
          <w:tcPr>
            <w:tcW w:w="733" w:type="pct"/>
            <w:tcBorders>
              <w:top w:val="single" w:sz="4" w:space="0" w:color="auto"/>
            </w:tcBorders>
            <w:vAlign w:val="bottom"/>
          </w:tcPr>
          <w:p w14:paraId="5BC97785" w14:textId="16441C8E" w:rsidR="001F1EA5" w:rsidRPr="000061D4" w:rsidRDefault="001F1EA5" w:rsidP="00A75BF7">
            <w:pPr>
              <w:spacing w:after="0" w:line="240" w:lineRule="auto"/>
              <w:jc w:val="center"/>
            </w:pPr>
            <w:r w:rsidRPr="000061D4">
              <w:t>80.</w:t>
            </w:r>
            <w:proofErr w:type="gramStart"/>
            <w:r w:rsidRPr="000061D4">
              <w:t>64</w:t>
            </w:r>
            <w:r w:rsidR="002A010B" w:rsidRPr="000061D4">
              <w:t>a</w:t>
            </w:r>
            <w:proofErr w:type="gramEnd"/>
          </w:p>
        </w:tc>
        <w:tc>
          <w:tcPr>
            <w:tcW w:w="725" w:type="pct"/>
            <w:tcBorders>
              <w:top w:val="single" w:sz="4" w:space="0" w:color="auto"/>
            </w:tcBorders>
            <w:vAlign w:val="bottom"/>
          </w:tcPr>
          <w:p w14:paraId="5AFB2133" w14:textId="02485179" w:rsidR="001F1EA5" w:rsidRPr="000061D4" w:rsidRDefault="001F1EA5" w:rsidP="00A75BF7">
            <w:pPr>
              <w:spacing w:after="0" w:line="240" w:lineRule="auto"/>
              <w:jc w:val="center"/>
            </w:pPr>
            <w:r w:rsidRPr="000061D4">
              <w:t>93.</w:t>
            </w:r>
            <w:proofErr w:type="gramStart"/>
            <w:r w:rsidRPr="000061D4">
              <w:t>17</w:t>
            </w:r>
            <w:r w:rsidR="00056875" w:rsidRPr="000061D4">
              <w:t>a</w:t>
            </w:r>
            <w:proofErr w:type="gramEnd"/>
          </w:p>
        </w:tc>
        <w:tc>
          <w:tcPr>
            <w:tcW w:w="765" w:type="pct"/>
            <w:tcBorders>
              <w:top w:val="single" w:sz="4" w:space="0" w:color="auto"/>
            </w:tcBorders>
            <w:vAlign w:val="bottom"/>
          </w:tcPr>
          <w:p w14:paraId="6F359357" w14:textId="4A120199" w:rsidR="001F1EA5" w:rsidRPr="000061D4" w:rsidRDefault="001F1EA5" w:rsidP="00A75BF7">
            <w:pPr>
              <w:spacing w:after="0" w:line="240" w:lineRule="auto"/>
              <w:jc w:val="center"/>
            </w:pPr>
            <w:r w:rsidRPr="000061D4">
              <w:t>-18.94</w:t>
            </w:r>
            <w:r w:rsidR="00056875" w:rsidRPr="000061D4">
              <w:t>b</w:t>
            </w:r>
          </w:p>
        </w:tc>
        <w:tc>
          <w:tcPr>
            <w:tcW w:w="590" w:type="pct"/>
            <w:tcBorders>
              <w:top w:val="single" w:sz="4" w:space="0" w:color="auto"/>
              <w:right w:val="single" w:sz="24" w:space="0" w:color="auto"/>
            </w:tcBorders>
            <w:vAlign w:val="bottom"/>
          </w:tcPr>
          <w:p w14:paraId="75626D6F" w14:textId="4ABEAB24" w:rsidR="001F1EA5" w:rsidRPr="000061D4" w:rsidRDefault="001F1EA5" w:rsidP="00056875">
            <w:pPr>
              <w:spacing w:after="0" w:line="240" w:lineRule="auto"/>
              <w:jc w:val="center"/>
            </w:pPr>
            <w:proofErr w:type="gramStart"/>
            <w:r w:rsidRPr="000061D4">
              <w:t>147</w:t>
            </w:r>
            <w:r w:rsidR="00056875" w:rsidRPr="000061D4">
              <w:t>a</w:t>
            </w:r>
            <w:proofErr w:type="gramEnd"/>
          </w:p>
        </w:tc>
      </w:tr>
      <w:tr w:rsidR="000061D4" w:rsidRPr="000061D4" w14:paraId="35D35886" w14:textId="77777777" w:rsidTr="00056875">
        <w:tc>
          <w:tcPr>
            <w:tcW w:w="413" w:type="pct"/>
            <w:tcBorders>
              <w:left w:val="single" w:sz="24" w:space="0" w:color="auto"/>
              <w:right w:val="single" w:sz="4" w:space="0" w:color="auto"/>
            </w:tcBorders>
          </w:tcPr>
          <w:p w14:paraId="00785567" w14:textId="77777777" w:rsidR="001F1EA5" w:rsidRPr="000061D4" w:rsidRDefault="001F1EA5" w:rsidP="00A75BF7">
            <w:pPr>
              <w:spacing w:after="0" w:line="240" w:lineRule="auto"/>
              <w:jc w:val="both"/>
              <w:rPr>
                <w:szCs w:val="24"/>
              </w:rPr>
            </w:pPr>
            <w:r w:rsidRPr="000061D4">
              <w:rPr>
                <w:szCs w:val="24"/>
              </w:rPr>
              <w:t>3</w:t>
            </w:r>
          </w:p>
        </w:tc>
        <w:tc>
          <w:tcPr>
            <w:tcW w:w="494" w:type="pct"/>
            <w:tcBorders>
              <w:left w:val="single" w:sz="4" w:space="0" w:color="auto"/>
            </w:tcBorders>
          </w:tcPr>
          <w:p w14:paraId="2370EE64" w14:textId="31EC95C6" w:rsidR="001F1EA5" w:rsidRPr="000061D4" w:rsidRDefault="001F1EA5" w:rsidP="00A75BF7">
            <w:pPr>
              <w:spacing w:after="0" w:line="240" w:lineRule="auto"/>
              <w:jc w:val="center"/>
              <w:rPr>
                <w:szCs w:val="24"/>
              </w:rPr>
            </w:pPr>
            <w:r w:rsidRPr="000061D4">
              <w:t>90</w:t>
            </w:r>
          </w:p>
        </w:tc>
        <w:tc>
          <w:tcPr>
            <w:tcW w:w="640" w:type="pct"/>
          </w:tcPr>
          <w:p w14:paraId="3E763EFB" w14:textId="5C3A93F6" w:rsidR="001F1EA5" w:rsidRPr="000061D4" w:rsidRDefault="001F1EA5" w:rsidP="00A75BF7">
            <w:pPr>
              <w:spacing w:after="0" w:line="240" w:lineRule="auto"/>
              <w:jc w:val="center"/>
              <w:rPr>
                <w:szCs w:val="24"/>
              </w:rPr>
            </w:pPr>
            <w:r w:rsidRPr="000061D4">
              <w:t>10</w:t>
            </w:r>
          </w:p>
        </w:tc>
        <w:tc>
          <w:tcPr>
            <w:tcW w:w="640" w:type="pct"/>
          </w:tcPr>
          <w:p w14:paraId="0A360817" w14:textId="4E4B25B3" w:rsidR="001F1EA5" w:rsidRPr="000061D4" w:rsidRDefault="001F1EA5" w:rsidP="00A75BF7">
            <w:pPr>
              <w:spacing w:after="0" w:line="240" w:lineRule="auto"/>
              <w:jc w:val="center"/>
              <w:rPr>
                <w:szCs w:val="24"/>
              </w:rPr>
            </w:pPr>
            <w:r w:rsidRPr="000061D4">
              <w:t>-</w:t>
            </w:r>
          </w:p>
        </w:tc>
        <w:tc>
          <w:tcPr>
            <w:tcW w:w="733" w:type="pct"/>
            <w:vAlign w:val="bottom"/>
          </w:tcPr>
          <w:p w14:paraId="595B018E" w14:textId="4E083406" w:rsidR="001F1EA5" w:rsidRPr="000061D4" w:rsidRDefault="001F1EA5" w:rsidP="00A75BF7">
            <w:pPr>
              <w:spacing w:after="0" w:line="240" w:lineRule="auto"/>
              <w:jc w:val="center"/>
            </w:pPr>
            <w:r w:rsidRPr="000061D4">
              <w:t>80.06</w:t>
            </w:r>
            <w:r w:rsidR="002A010B" w:rsidRPr="000061D4">
              <w:t>ba</w:t>
            </w:r>
          </w:p>
        </w:tc>
        <w:tc>
          <w:tcPr>
            <w:tcW w:w="725" w:type="pct"/>
            <w:vAlign w:val="bottom"/>
          </w:tcPr>
          <w:p w14:paraId="13578911" w14:textId="5A9787F9" w:rsidR="001F1EA5" w:rsidRPr="000061D4" w:rsidRDefault="001F1EA5" w:rsidP="00A75BF7">
            <w:pPr>
              <w:spacing w:after="0" w:line="240" w:lineRule="auto"/>
              <w:jc w:val="center"/>
            </w:pPr>
            <w:r w:rsidRPr="000061D4">
              <w:t>92.08</w:t>
            </w:r>
            <w:r w:rsidR="00056875" w:rsidRPr="000061D4">
              <w:t>b</w:t>
            </w:r>
          </w:p>
        </w:tc>
        <w:tc>
          <w:tcPr>
            <w:tcW w:w="765" w:type="pct"/>
            <w:vAlign w:val="bottom"/>
          </w:tcPr>
          <w:p w14:paraId="20321AE8" w14:textId="2FD4192F" w:rsidR="001F1EA5" w:rsidRPr="000061D4" w:rsidRDefault="001F1EA5" w:rsidP="00A75BF7">
            <w:pPr>
              <w:spacing w:after="0" w:line="240" w:lineRule="auto"/>
              <w:jc w:val="center"/>
            </w:pPr>
            <w:r w:rsidRPr="000061D4">
              <w:t>-18.27</w:t>
            </w:r>
            <w:r w:rsidR="00056875" w:rsidRPr="000061D4">
              <w:t>c</w:t>
            </w:r>
          </w:p>
        </w:tc>
        <w:tc>
          <w:tcPr>
            <w:tcW w:w="590" w:type="pct"/>
            <w:tcBorders>
              <w:right w:val="single" w:sz="24" w:space="0" w:color="auto"/>
            </w:tcBorders>
            <w:vAlign w:val="bottom"/>
          </w:tcPr>
          <w:p w14:paraId="3D3F05EE" w14:textId="3119F979" w:rsidR="001F1EA5" w:rsidRPr="000061D4" w:rsidRDefault="001F1EA5" w:rsidP="00056875">
            <w:pPr>
              <w:spacing w:after="0" w:line="240" w:lineRule="auto"/>
              <w:jc w:val="center"/>
            </w:pPr>
            <w:proofErr w:type="gramStart"/>
            <w:r w:rsidRPr="000061D4">
              <w:t>152</w:t>
            </w:r>
            <w:r w:rsidR="00056875" w:rsidRPr="000061D4">
              <w:t>a</w:t>
            </w:r>
            <w:proofErr w:type="gramEnd"/>
          </w:p>
        </w:tc>
      </w:tr>
      <w:tr w:rsidR="000061D4" w:rsidRPr="000061D4" w14:paraId="2A4BFB3C" w14:textId="77777777" w:rsidTr="00056875">
        <w:tc>
          <w:tcPr>
            <w:tcW w:w="413" w:type="pct"/>
            <w:tcBorders>
              <w:left w:val="single" w:sz="24" w:space="0" w:color="auto"/>
              <w:right w:val="single" w:sz="4" w:space="0" w:color="auto"/>
            </w:tcBorders>
          </w:tcPr>
          <w:p w14:paraId="07F7D716" w14:textId="77777777" w:rsidR="001F1EA5" w:rsidRPr="000061D4" w:rsidRDefault="001F1EA5" w:rsidP="00A75BF7">
            <w:pPr>
              <w:spacing w:after="0" w:line="240" w:lineRule="auto"/>
              <w:jc w:val="both"/>
              <w:rPr>
                <w:szCs w:val="24"/>
              </w:rPr>
            </w:pPr>
            <w:r w:rsidRPr="000061D4">
              <w:rPr>
                <w:szCs w:val="24"/>
              </w:rPr>
              <w:t>4</w:t>
            </w:r>
          </w:p>
        </w:tc>
        <w:tc>
          <w:tcPr>
            <w:tcW w:w="494" w:type="pct"/>
            <w:tcBorders>
              <w:left w:val="single" w:sz="4" w:space="0" w:color="auto"/>
            </w:tcBorders>
          </w:tcPr>
          <w:p w14:paraId="4A0328A1" w14:textId="33F21BFF" w:rsidR="001F1EA5" w:rsidRPr="000061D4" w:rsidRDefault="001F1EA5" w:rsidP="00A75BF7">
            <w:pPr>
              <w:spacing w:after="0" w:line="240" w:lineRule="auto"/>
              <w:jc w:val="center"/>
              <w:rPr>
                <w:szCs w:val="24"/>
              </w:rPr>
            </w:pPr>
            <w:r w:rsidRPr="000061D4">
              <w:t>85</w:t>
            </w:r>
          </w:p>
        </w:tc>
        <w:tc>
          <w:tcPr>
            <w:tcW w:w="640" w:type="pct"/>
          </w:tcPr>
          <w:p w14:paraId="763A86D2" w14:textId="6A28C28D" w:rsidR="001F1EA5" w:rsidRPr="000061D4" w:rsidRDefault="001F1EA5" w:rsidP="00A75BF7">
            <w:pPr>
              <w:spacing w:after="0" w:line="240" w:lineRule="auto"/>
              <w:jc w:val="center"/>
              <w:rPr>
                <w:szCs w:val="24"/>
              </w:rPr>
            </w:pPr>
            <w:r w:rsidRPr="000061D4">
              <w:t>15</w:t>
            </w:r>
          </w:p>
        </w:tc>
        <w:tc>
          <w:tcPr>
            <w:tcW w:w="640" w:type="pct"/>
          </w:tcPr>
          <w:p w14:paraId="35413D09" w14:textId="38BC8EEA" w:rsidR="001F1EA5" w:rsidRPr="000061D4" w:rsidRDefault="001F1EA5" w:rsidP="00A75BF7">
            <w:pPr>
              <w:spacing w:after="0" w:line="240" w:lineRule="auto"/>
              <w:jc w:val="center"/>
              <w:rPr>
                <w:szCs w:val="24"/>
              </w:rPr>
            </w:pPr>
            <w:r w:rsidRPr="000061D4">
              <w:t>-</w:t>
            </w:r>
          </w:p>
        </w:tc>
        <w:tc>
          <w:tcPr>
            <w:tcW w:w="733" w:type="pct"/>
            <w:vAlign w:val="bottom"/>
          </w:tcPr>
          <w:p w14:paraId="3E531A6E" w14:textId="2BC0B79D" w:rsidR="001F1EA5" w:rsidRPr="000061D4" w:rsidRDefault="001F1EA5" w:rsidP="00A75BF7">
            <w:pPr>
              <w:spacing w:after="0" w:line="240" w:lineRule="auto"/>
              <w:jc w:val="center"/>
            </w:pPr>
            <w:r w:rsidRPr="000061D4">
              <w:t>80.28</w:t>
            </w:r>
            <w:r w:rsidR="002A010B" w:rsidRPr="000061D4">
              <w:t>ba</w:t>
            </w:r>
          </w:p>
        </w:tc>
        <w:tc>
          <w:tcPr>
            <w:tcW w:w="725" w:type="pct"/>
            <w:vAlign w:val="bottom"/>
          </w:tcPr>
          <w:p w14:paraId="1529B645" w14:textId="3863754B" w:rsidR="001F1EA5" w:rsidRPr="000061D4" w:rsidRDefault="001F1EA5" w:rsidP="00A75BF7">
            <w:pPr>
              <w:spacing w:after="0" w:line="240" w:lineRule="auto"/>
              <w:jc w:val="center"/>
            </w:pPr>
            <w:r w:rsidRPr="000061D4">
              <w:t>91.94</w:t>
            </w:r>
            <w:r w:rsidR="00056875" w:rsidRPr="000061D4">
              <w:t>b</w:t>
            </w:r>
          </w:p>
        </w:tc>
        <w:tc>
          <w:tcPr>
            <w:tcW w:w="765" w:type="pct"/>
            <w:vAlign w:val="bottom"/>
          </w:tcPr>
          <w:p w14:paraId="7C423367" w14:textId="76D6E84D" w:rsidR="001F1EA5" w:rsidRPr="000061D4" w:rsidRDefault="001F1EA5" w:rsidP="00A75BF7">
            <w:pPr>
              <w:spacing w:after="0" w:line="240" w:lineRule="auto"/>
              <w:jc w:val="center"/>
            </w:pPr>
            <w:r w:rsidRPr="000061D4">
              <w:t>-17.68</w:t>
            </w:r>
            <w:r w:rsidR="00056875" w:rsidRPr="000061D4">
              <w:t>d</w:t>
            </w:r>
          </w:p>
        </w:tc>
        <w:tc>
          <w:tcPr>
            <w:tcW w:w="590" w:type="pct"/>
            <w:tcBorders>
              <w:right w:val="single" w:sz="24" w:space="0" w:color="auto"/>
            </w:tcBorders>
            <w:vAlign w:val="bottom"/>
          </w:tcPr>
          <w:p w14:paraId="12BAFB6B" w14:textId="0D7B2FB8" w:rsidR="001F1EA5" w:rsidRPr="000061D4" w:rsidRDefault="001F1EA5" w:rsidP="00056875">
            <w:pPr>
              <w:spacing w:after="0" w:line="240" w:lineRule="auto"/>
              <w:jc w:val="center"/>
            </w:pPr>
            <w:proofErr w:type="gramStart"/>
            <w:r w:rsidRPr="000061D4">
              <w:t>151</w:t>
            </w:r>
            <w:r w:rsidR="00056875" w:rsidRPr="000061D4">
              <w:t>a</w:t>
            </w:r>
            <w:proofErr w:type="gramEnd"/>
          </w:p>
        </w:tc>
      </w:tr>
      <w:tr w:rsidR="000061D4" w:rsidRPr="000061D4" w14:paraId="5C3C2C89" w14:textId="77777777" w:rsidTr="00056875">
        <w:tc>
          <w:tcPr>
            <w:tcW w:w="413" w:type="pct"/>
            <w:tcBorders>
              <w:left w:val="single" w:sz="24" w:space="0" w:color="auto"/>
              <w:right w:val="single" w:sz="4" w:space="0" w:color="auto"/>
            </w:tcBorders>
          </w:tcPr>
          <w:p w14:paraId="3FF1EB96" w14:textId="77777777" w:rsidR="001F1EA5" w:rsidRPr="000061D4" w:rsidRDefault="001F1EA5" w:rsidP="00A75BF7">
            <w:pPr>
              <w:spacing w:after="0" w:line="240" w:lineRule="auto"/>
              <w:jc w:val="both"/>
              <w:rPr>
                <w:szCs w:val="24"/>
              </w:rPr>
            </w:pPr>
            <w:r w:rsidRPr="000061D4">
              <w:rPr>
                <w:szCs w:val="24"/>
              </w:rPr>
              <w:t>5</w:t>
            </w:r>
          </w:p>
        </w:tc>
        <w:tc>
          <w:tcPr>
            <w:tcW w:w="494" w:type="pct"/>
            <w:tcBorders>
              <w:left w:val="single" w:sz="4" w:space="0" w:color="auto"/>
            </w:tcBorders>
          </w:tcPr>
          <w:p w14:paraId="3EE7BB93" w14:textId="34C36BDE" w:rsidR="001F1EA5" w:rsidRPr="000061D4" w:rsidRDefault="001F1EA5" w:rsidP="00A75BF7">
            <w:pPr>
              <w:spacing w:after="0" w:line="240" w:lineRule="auto"/>
              <w:jc w:val="center"/>
              <w:rPr>
                <w:szCs w:val="24"/>
              </w:rPr>
            </w:pPr>
            <w:r w:rsidRPr="000061D4">
              <w:t>80</w:t>
            </w:r>
          </w:p>
        </w:tc>
        <w:tc>
          <w:tcPr>
            <w:tcW w:w="640" w:type="pct"/>
          </w:tcPr>
          <w:p w14:paraId="5B13C753" w14:textId="480DFAB7" w:rsidR="001F1EA5" w:rsidRPr="000061D4" w:rsidRDefault="001F1EA5" w:rsidP="00A75BF7">
            <w:pPr>
              <w:spacing w:after="0" w:line="240" w:lineRule="auto"/>
              <w:jc w:val="center"/>
              <w:rPr>
                <w:szCs w:val="24"/>
              </w:rPr>
            </w:pPr>
            <w:r w:rsidRPr="000061D4">
              <w:t>20</w:t>
            </w:r>
          </w:p>
        </w:tc>
        <w:tc>
          <w:tcPr>
            <w:tcW w:w="640" w:type="pct"/>
          </w:tcPr>
          <w:p w14:paraId="06D6FDD1" w14:textId="5B581ADE" w:rsidR="001F1EA5" w:rsidRPr="000061D4" w:rsidRDefault="001F1EA5" w:rsidP="00A75BF7">
            <w:pPr>
              <w:spacing w:after="0" w:line="240" w:lineRule="auto"/>
              <w:jc w:val="center"/>
              <w:rPr>
                <w:szCs w:val="24"/>
              </w:rPr>
            </w:pPr>
            <w:r w:rsidRPr="000061D4">
              <w:t>-</w:t>
            </w:r>
          </w:p>
        </w:tc>
        <w:tc>
          <w:tcPr>
            <w:tcW w:w="733" w:type="pct"/>
            <w:vAlign w:val="bottom"/>
          </w:tcPr>
          <w:p w14:paraId="20D29B96" w14:textId="1B50D3B6" w:rsidR="001F1EA5" w:rsidRPr="000061D4" w:rsidRDefault="001F1EA5" w:rsidP="00A75BF7">
            <w:pPr>
              <w:spacing w:after="0" w:line="240" w:lineRule="auto"/>
              <w:jc w:val="center"/>
            </w:pPr>
            <w:r w:rsidRPr="000061D4">
              <w:t>80.13</w:t>
            </w:r>
            <w:r w:rsidR="002A010B" w:rsidRPr="000061D4">
              <w:t>ba</w:t>
            </w:r>
          </w:p>
        </w:tc>
        <w:tc>
          <w:tcPr>
            <w:tcW w:w="725" w:type="pct"/>
            <w:vAlign w:val="bottom"/>
          </w:tcPr>
          <w:p w14:paraId="4AA79A90" w14:textId="05AC2711" w:rsidR="001F1EA5" w:rsidRPr="000061D4" w:rsidRDefault="001F1EA5" w:rsidP="00A75BF7">
            <w:pPr>
              <w:spacing w:after="0" w:line="240" w:lineRule="auto"/>
              <w:jc w:val="center"/>
            </w:pPr>
            <w:r w:rsidRPr="000061D4">
              <w:t>91.30</w:t>
            </w:r>
            <w:r w:rsidR="00056875" w:rsidRPr="000061D4">
              <w:t>cb</w:t>
            </w:r>
          </w:p>
        </w:tc>
        <w:tc>
          <w:tcPr>
            <w:tcW w:w="765" w:type="pct"/>
            <w:vAlign w:val="bottom"/>
          </w:tcPr>
          <w:p w14:paraId="1AE174AF" w14:textId="2D9AD613" w:rsidR="001F1EA5" w:rsidRPr="000061D4" w:rsidRDefault="001F1EA5" w:rsidP="00A75BF7">
            <w:pPr>
              <w:spacing w:after="0" w:line="240" w:lineRule="auto"/>
              <w:jc w:val="center"/>
            </w:pPr>
            <w:r w:rsidRPr="000061D4">
              <w:t>-16.</w:t>
            </w:r>
            <w:proofErr w:type="gramStart"/>
            <w:r w:rsidRPr="000061D4">
              <w:t>95</w:t>
            </w:r>
            <w:r w:rsidR="00056875" w:rsidRPr="000061D4">
              <w:t>e</w:t>
            </w:r>
            <w:proofErr w:type="gramEnd"/>
          </w:p>
        </w:tc>
        <w:tc>
          <w:tcPr>
            <w:tcW w:w="590" w:type="pct"/>
            <w:tcBorders>
              <w:right w:val="single" w:sz="24" w:space="0" w:color="auto"/>
            </w:tcBorders>
            <w:vAlign w:val="bottom"/>
          </w:tcPr>
          <w:p w14:paraId="56462667" w14:textId="0CA323CA" w:rsidR="001F1EA5" w:rsidRPr="000061D4" w:rsidRDefault="001F1EA5" w:rsidP="00056875">
            <w:pPr>
              <w:spacing w:after="0" w:line="240" w:lineRule="auto"/>
              <w:jc w:val="center"/>
            </w:pPr>
            <w:proofErr w:type="gramStart"/>
            <w:r w:rsidRPr="000061D4">
              <w:t>149</w:t>
            </w:r>
            <w:r w:rsidR="00056875" w:rsidRPr="000061D4">
              <w:t>a</w:t>
            </w:r>
            <w:proofErr w:type="gramEnd"/>
          </w:p>
        </w:tc>
      </w:tr>
      <w:tr w:rsidR="000061D4" w:rsidRPr="000061D4" w14:paraId="5DAFF1AB" w14:textId="77777777" w:rsidTr="00056875">
        <w:trPr>
          <w:trHeight w:val="137"/>
        </w:trPr>
        <w:tc>
          <w:tcPr>
            <w:tcW w:w="413" w:type="pct"/>
            <w:tcBorders>
              <w:left w:val="single" w:sz="24" w:space="0" w:color="auto"/>
              <w:right w:val="single" w:sz="4" w:space="0" w:color="auto"/>
            </w:tcBorders>
          </w:tcPr>
          <w:p w14:paraId="0B856BEC" w14:textId="77777777" w:rsidR="001F1EA5" w:rsidRPr="000061D4" w:rsidRDefault="001F1EA5" w:rsidP="00A75BF7">
            <w:pPr>
              <w:spacing w:after="0" w:line="240" w:lineRule="auto"/>
              <w:jc w:val="both"/>
              <w:rPr>
                <w:szCs w:val="24"/>
              </w:rPr>
            </w:pPr>
            <w:r w:rsidRPr="000061D4">
              <w:rPr>
                <w:szCs w:val="24"/>
              </w:rPr>
              <w:t>6</w:t>
            </w:r>
          </w:p>
        </w:tc>
        <w:tc>
          <w:tcPr>
            <w:tcW w:w="494" w:type="pct"/>
            <w:tcBorders>
              <w:left w:val="single" w:sz="4" w:space="0" w:color="auto"/>
            </w:tcBorders>
          </w:tcPr>
          <w:p w14:paraId="188A02A5" w14:textId="5E0B8F10" w:rsidR="001F1EA5" w:rsidRPr="000061D4" w:rsidRDefault="001F1EA5" w:rsidP="00A75BF7">
            <w:pPr>
              <w:spacing w:after="0" w:line="240" w:lineRule="auto"/>
              <w:jc w:val="center"/>
              <w:rPr>
                <w:szCs w:val="24"/>
              </w:rPr>
            </w:pPr>
            <w:r w:rsidRPr="000061D4">
              <w:t>75</w:t>
            </w:r>
          </w:p>
        </w:tc>
        <w:tc>
          <w:tcPr>
            <w:tcW w:w="640" w:type="pct"/>
          </w:tcPr>
          <w:p w14:paraId="0194397B" w14:textId="7C7C3F89" w:rsidR="001F1EA5" w:rsidRPr="000061D4" w:rsidRDefault="001F1EA5" w:rsidP="00A75BF7">
            <w:pPr>
              <w:spacing w:after="0" w:line="240" w:lineRule="auto"/>
              <w:jc w:val="center"/>
              <w:rPr>
                <w:szCs w:val="24"/>
              </w:rPr>
            </w:pPr>
            <w:r w:rsidRPr="000061D4">
              <w:t>25</w:t>
            </w:r>
          </w:p>
        </w:tc>
        <w:tc>
          <w:tcPr>
            <w:tcW w:w="640" w:type="pct"/>
          </w:tcPr>
          <w:p w14:paraId="5B12123F" w14:textId="459E6C19" w:rsidR="001F1EA5" w:rsidRPr="000061D4" w:rsidRDefault="001F1EA5" w:rsidP="00A75BF7">
            <w:pPr>
              <w:spacing w:after="0" w:line="240" w:lineRule="auto"/>
              <w:jc w:val="center"/>
              <w:rPr>
                <w:szCs w:val="24"/>
              </w:rPr>
            </w:pPr>
            <w:r w:rsidRPr="000061D4">
              <w:t>-</w:t>
            </w:r>
          </w:p>
        </w:tc>
        <w:tc>
          <w:tcPr>
            <w:tcW w:w="733" w:type="pct"/>
            <w:vAlign w:val="bottom"/>
          </w:tcPr>
          <w:p w14:paraId="2E6DC660" w14:textId="0BCA7DE0" w:rsidR="001F1EA5" w:rsidRPr="000061D4" w:rsidRDefault="001F1EA5" w:rsidP="00A75BF7">
            <w:pPr>
              <w:spacing w:after="0" w:line="240" w:lineRule="auto"/>
              <w:jc w:val="center"/>
            </w:pPr>
            <w:r w:rsidRPr="000061D4">
              <w:t>79.98</w:t>
            </w:r>
            <w:r w:rsidR="002A010B" w:rsidRPr="000061D4">
              <w:t>b</w:t>
            </w:r>
          </w:p>
        </w:tc>
        <w:tc>
          <w:tcPr>
            <w:tcW w:w="725" w:type="pct"/>
            <w:vAlign w:val="bottom"/>
          </w:tcPr>
          <w:p w14:paraId="44602E89" w14:textId="645756DC" w:rsidR="001F1EA5" w:rsidRPr="000061D4" w:rsidRDefault="001F1EA5" w:rsidP="00A75BF7">
            <w:pPr>
              <w:spacing w:after="0" w:line="240" w:lineRule="auto"/>
              <w:jc w:val="center"/>
            </w:pPr>
            <w:r w:rsidRPr="000061D4">
              <w:t>90.70</w:t>
            </w:r>
            <w:r w:rsidR="00056875" w:rsidRPr="000061D4">
              <w:t>c</w:t>
            </w:r>
          </w:p>
        </w:tc>
        <w:tc>
          <w:tcPr>
            <w:tcW w:w="765" w:type="pct"/>
            <w:vAlign w:val="bottom"/>
          </w:tcPr>
          <w:p w14:paraId="38E6250F" w14:textId="2813535F" w:rsidR="001F1EA5" w:rsidRPr="000061D4" w:rsidRDefault="001F1EA5" w:rsidP="00A75BF7">
            <w:pPr>
              <w:spacing w:after="0" w:line="240" w:lineRule="auto"/>
              <w:jc w:val="center"/>
            </w:pPr>
            <w:r w:rsidRPr="000061D4">
              <w:t>-16.31</w:t>
            </w:r>
            <w:r w:rsidR="00056875" w:rsidRPr="000061D4">
              <w:t>f</w:t>
            </w:r>
          </w:p>
        </w:tc>
        <w:tc>
          <w:tcPr>
            <w:tcW w:w="590" w:type="pct"/>
            <w:tcBorders>
              <w:right w:val="single" w:sz="24" w:space="0" w:color="auto"/>
            </w:tcBorders>
            <w:vAlign w:val="bottom"/>
          </w:tcPr>
          <w:p w14:paraId="7028862A" w14:textId="572DBE12" w:rsidR="001F1EA5" w:rsidRPr="000061D4" w:rsidRDefault="001F1EA5" w:rsidP="00056875">
            <w:pPr>
              <w:spacing w:after="0" w:line="240" w:lineRule="auto"/>
              <w:jc w:val="center"/>
            </w:pPr>
            <w:proofErr w:type="gramStart"/>
            <w:r w:rsidRPr="000061D4">
              <w:t>148</w:t>
            </w:r>
            <w:r w:rsidR="00056875" w:rsidRPr="000061D4">
              <w:t>a</w:t>
            </w:r>
            <w:proofErr w:type="gramEnd"/>
          </w:p>
        </w:tc>
      </w:tr>
      <w:tr w:rsidR="000061D4" w:rsidRPr="000061D4" w14:paraId="442E40D3" w14:textId="77777777" w:rsidTr="00FC2B40">
        <w:tc>
          <w:tcPr>
            <w:tcW w:w="413" w:type="pct"/>
            <w:tcBorders>
              <w:left w:val="single" w:sz="24" w:space="0" w:color="auto"/>
              <w:bottom w:val="single" w:sz="4" w:space="0" w:color="auto"/>
              <w:right w:val="single" w:sz="4" w:space="0" w:color="auto"/>
            </w:tcBorders>
          </w:tcPr>
          <w:p w14:paraId="41D70310" w14:textId="77777777" w:rsidR="001F1EA5" w:rsidRPr="000061D4" w:rsidRDefault="001F1EA5" w:rsidP="00A75BF7">
            <w:pPr>
              <w:spacing w:after="0" w:line="240" w:lineRule="auto"/>
              <w:jc w:val="both"/>
              <w:rPr>
                <w:szCs w:val="24"/>
              </w:rPr>
            </w:pPr>
            <w:r w:rsidRPr="000061D4">
              <w:rPr>
                <w:szCs w:val="24"/>
              </w:rPr>
              <w:t>7</w:t>
            </w:r>
          </w:p>
        </w:tc>
        <w:tc>
          <w:tcPr>
            <w:tcW w:w="494" w:type="pct"/>
            <w:tcBorders>
              <w:left w:val="single" w:sz="4" w:space="0" w:color="auto"/>
              <w:bottom w:val="single" w:sz="4" w:space="0" w:color="auto"/>
            </w:tcBorders>
          </w:tcPr>
          <w:p w14:paraId="709D63C3" w14:textId="69A5C230" w:rsidR="001F1EA5" w:rsidRPr="000061D4" w:rsidRDefault="001F1EA5" w:rsidP="00A75BF7">
            <w:pPr>
              <w:spacing w:after="0" w:line="240" w:lineRule="auto"/>
              <w:jc w:val="center"/>
              <w:rPr>
                <w:szCs w:val="24"/>
              </w:rPr>
            </w:pPr>
            <w:r w:rsidRPr="000061D4">
              <w:t>70</w:t>
            </w:r>
          </w:p>
        </w:tc>
        <w:tc>
          <w:tcPr>
            <w:tcW w:w="640" w:type="pct"/>
            <w:tcBorders>
              <w:bottom w:val="single" w:sz="4" w:space="0" w:color="auto"/>
            </w:tcBorders>
          </w:tcPr>
          <w:p w14:paraId="61091FB5" w14:textId="171793BE" w:rsidR="001F1EA5" w:rsidRPr="000061D4" w:rsidRDefault="001F1EA5" w:rsidP="00A75BF7">
            <w:pPr>
              <w:spacing w:after="0" w:line="240" w:lineRule="auto"/>
              <w:jc w:val="center"/>
              <w:rPr>
                <w:szCs w:val="24"/>
              </w:rPr>
            </w:pPr>
            <w:r w:rsidRPr="000061D4">
              <w:t>30</w:t>
            </w:r>
          </w:p>
        </w:tc>
        <w:tc>
          <w:tcPr>
            <w:tcW w:w="640" w:type="pct"/>
            <w:tcBorders>
              <w:bottom w:val="single" w:sz="4" w:space="0" w:color="auto"/>
            </w:tcBorders>
          </w:tcPr>
          <w:p w14:paraId="0ADC9C80" w14:textId="7E8B8D80" w:rsidR="001F1EA5" w:rsidRPr="000061D4" w:rsidRDefault="001F1EA5" w:rsidP="00A75BF7">
            <w:pPr>
              <w:spacing w:after="0" w:line="240" w:lineRule="auto"/>
              <w:jc w:val="center"/>
              <w:rPr>
                <w:szCs w:val="24"/>
              </w:rPr>
            </w:pPr>
            <w:r w:rsidRPr="000061D4">
              <w:t>-</w:t>
            </w:r>
          </w:p>
        </w:tc>
        <w:tc>
          <w:tcPr>
            <w:tcW w:w="733" w:type="pct"/>
            <w:tcBorders>
              <w:bottom w:val="single" w:sz="4" w:space="0" w:color="auto"/>
            </w:tcBorders>
            <w:vAlign w:val="bottom"/>
          </w:tcPr>
          <w:p w14:paraId="361243F0" w14:textId="5C24D349" w:rsidR="001F1EA5" w:rsidRPr="000061D4" w:rsidRDefault="001F1EA5" w:rsidP="00A75BF7">
            <w:pPr>
              <w:spacing w:after="0" w:line="240" w:lineRule="auto"/>
              <w:jc w:val="center"/>
            </w:pPr>
            <w:r w:rsidRPr="000061D4">
              <w:t>79.69</w:t>
            </w:r>
            <w:r w:rsidR="002A010B" w:rsidRPr="000061D4">
              <w:t>b</w:t>
            </w:r>
          </w:p>
        </w:tc>
        <w:tc>
          <w:tcPr>
            <w:tcW w:w="725" w:type="pct"/>
            <w:tcBorders>
              <w:bottom w:val="single" w:sz="4" w:space="0" w:color="auto"/>
            </w:tcBorders>
            <w:vAlign w:val="bottom"/>
          </w:tcPr>
          <w:p w14:paraId="75C51837" w14:textId="509AF935" w:rsidR="001F1EA5" w:rsidRPr="000061D4" w:rsidRDefault="001F1EA5" w:rsidP="00A75BF7">
            <w:pPr>
              <w:spacing w:after="0" w:line="240" w:lineRule="auto"/>
              <w:jc w:val="center"/>
            </w:pPr>
            <w:r w:rsidRPr="000061D4">
              <w:t>89.69</w:t>
            </w:r>
            <w:r w:rsidR="00056875" w:rsidRPr="000061D4">
              <w:t>d</w:t>
            </w:r>
          </w:p>
        </w:tc>
        <w:tc>
          <w:tcPr>
            <w:tcW w:w="765" w:type="pct"/>
            <w:tcBorders>
              <w:bottom w:val="single" w:sz="4" w:space="0" w:color="auto"/>
            </w:tcBorders>
            <w:vAlign w:val="bottom"/>
          </w:tcPr>
          <w:p w14:paraId="253EE181" w14:textId="08722D65" w:rsidR="001F1EA5" w:rsidRPr="000061D4" w:rsidRDefault="001F1EA5" w:rsidP="00A75BF7">
            <w:pPr>
              <w:spacing w:after="0" w:line="240" w:lineRule="auto"/>
              <w:jc w:val="center"/>
            </w:pPr>
            <w:r w:rsidRPr="000061D4">
              <w:t>-15.29</w:t>
            </w:r>
            <w:r w:rsidR="00056875" w:rsidRPr="000061D4">
              <w:t>g</w:t>
            </w:r>
          </w:p>
        </w:tc>
        <w:tc>
          <w:tcPr>
            <w:tcW w:w="590" w:type="pct"/>
            <w:tcBorders>
              <w:bottom w:val="single" w:sz="4" w:space="0" w:color="auto"/>
              <w:right w:val="single" w:sz="24" w:space="0" w:color="auto"/>
            </w:tcBorders>
            <w:vAlign w:val="bottom"/>
          </w:tcPr>
          <w:p w14:paraId="785DDE83" w14:textId="3C627AC0" w:rsidR="001F1EA5" w:rsidRPr="000061D4" w:rsidRDefault="001F1EA5" w:rsidP="00056875">
            <w:pPr>
              <w:spacing w:after="0" w:line="240" w:lineRule="auto"/>
              <w:jc w:val="center"/>
            </w:pPr>
            <w:proofErr w:type="gramStart"/>
            <w:r w:rsidRPr="000061D4">
              <w:t>150</w:t>
            </w:r>
            <w:r w:rsidR="00056875" w:rsidRPr="000061D4">
              <w:t>a</w:t>
            </w:r>
            <w:proofErr w:type="gramEnd"/>
          </w:p>
        </w:tc>
      </w:tr>
      <w:tr w:rsidR="000061D4" w:rsidRPr="000061D4" w14:paraId="60A8C733" w14:textId="77777777" w:rsidTr="00056875">
        <w:tc>
          <w:tcPr>
            <w:tcW w:w="413" w:type="pct"/>
            <w:tcBorders>
              <w:left w:val="single" w:sz="24" w:space="0" w:color="auto"/>
              <w:bottom w:val="single" w:sz="24" w:space="0" w:color="auto"/>
              <w:right w:val="single" w:sz="4" w:space="0" w:color="auto"/>
            </w:tcBorders>
          </w:tcPr>
          <w:p w14:paraId="7CD0A6BE" w14:textId="77777777" w:rsidR="00056875" w:rsidRPr="000061D4" w:rsidRDefault="00056875" w:rsidP="00A75BF7">
            <w:pPr>
              <w:spacing w:after="0" w:line="240" w:lineRule="auto"/>
              <w:jc w:val="both"/>
              <w:rPr>
                <w:szCs w:val="24"/>
              </w:rPr>
            </w:pPr>
          </w:p>
        </w:tc>
        <w:tc>
          <w:tcPr>
            <w:tcW w:w="1774" w:type="pct"/>
            <w:gridSpan w:val="3"/>
            <w:tcBorders>
              <w:left w:val="single" w:sz="4" w:space="0" w:color="auto"/>
              <w:bottom w:val="single" w:sz="24" w:space="0" w:color="auto"/>
            </w:tcBorders>
          </w:tcPr>
          <w:p w14:paraId="5B4BAE6F" w14:textId="17B4220E" w:rsidR="00056875" w:rsidRPr="000061D4" w:rsidRDefault="00056875" w:rsidP="00A75BF7">
            <w:pPr>
              <w:spacing w:after="0" w:line="240" w:lineRule="auto"/>
              <w:jc w:val="center"/>
            </w:pPr>
            <w:r w:rsidRPr="000061D4">
              <w:rPr>
                <w:szCs w:val="24"/>
              </w:rPr>
              <w:t>Sig.</w:t>
            </w:r>
          </w:p>
        </w:tc>
        <w:tc>
          <w:tcPr>
            <w:tcW w:w="733" w:type="pct"/>
            <w:tcBorders>
              <w:bottom w:val="single" w:sz="24" w:space="0" w:color="auto"/>
            </w:tcBorders>
            <w:vAlign w:val="bottom"/>
          </w:tcPr>
          <w:p w14:paraId="016FC02E" w14:textId="55F50DDE" w:rsidR="00056875" w:rsidRPr="000061D4" w:rsidRDefault="00056875" w:rsidP="00A75BF7">
            <w:pPr>
              <w:spacing w:after="0" w:line="240" w:lineRule="auto"/>
              <w:jc w:val="center"/>
            </w:pPr>
            <w:r w:rsidRPr="000061D4">
              <w:rPr>
                <w:szCs w:val="24"/>
              </w:rPr>
              <w:t>.026</w:t>
            </w:r>
          </w:p>
        </w:tc>
        <w:tc>
          <w:tcPr>
            <w:tcW w:w="725" w:type="pct"/>
            <w:tcBorders>
              <w:bottom w:val="single" w:sz="24" w:space="0" w:color="auto"/>
            </w:tcBorders>
            <w:vAlign w:val="bottom"/>
          </w:tcPr>
          <w:p w14:paraId="372C4EBF" w14:textId="3521DAEF" w:rsidR="00056875" w:rsidRPr="000061D4" w:rsidRDefault="00056875" w:rsidP="00A75BF7">
            <w:pPr>
              <w:spacing w:after="0" w:line="240" w:lineRule="auto"/>
              <w:jc w:val="center"/>
            </w:pPr>
            <w:r w:rsidRPr="000061D4">
              <w:rPr>
                <w:szCs w:val="24"/>
              </w:rPr>
              <w:t>.000</w:t>
            </w:r>
          </w:p>
        </w:tc>
        <w:tc>
          <w:tcPr>
            <w:tcW w:w="765" w:type="pct"/>
            <w:tcBorders>
              <w:bottom w:val="single" w:sz="24" w:space="0" w:color="auto"/>
            </w:tcBorders>
            <w:vAlign w:val="bottom"/>
          </w:tcPr>
          <w:p w14:paraId="39D5CB68" w14:textId="6ED8E221" w:rsidR="00056875" w:rsidRPr="000061D4" w:rsidRDefault="00056875" w:rsidP="00A75BF7">
            <w:pPr>
              <w:spacing w:after="0" w:line="240" w:lineRule="auto"/>
              <w:jc w:val="center"/>
            </w:pPr>
            <w:r w:rsidRPr="000061D4">
              <w:rPr>
                <w:szCs w:val="24"/>
              </w:rPr>
              <w:t>.000</w:t>
            </w:r>
          </w:p>
        </w:tc>
        <w:tc>
          <w:tcPr>
            <w:tcW w:w="590" w:type="pct"/>
            <w:tcBorders>
              <w:bottom w:val="single" w:sz="24" w:space="0" w:color="auto"/>
              <w:right w:val="single" w:sz="24" w:space="0" w:color="auto"/>
            </w:tcBorders>
            <w:vAlign w:val="bottom"/>
          </w:tcPr>
          <w:p w14:paraId="59E927CD" w14:textId="11680DFE" w:rsidR="00056875" w:rsidRPr="000061D4" w:rsidRDefault="00056875" w:rsidP="00056875">
            <w:pPr>
              <w:spacing w:after="0" w:line="240" w:lineRule="auto"/>
              <w:jc w:val="center"/>
            </w:pPr>
            <w:r w:rsidRPr="000061D4">
              <w:rPr>
                <w:szCs w:val="24"/>
              </w:rPr>
              <w:t>.421</w:t>
            </w:r>
          </w:p>
        </w:tc>
      </w:tr>
      <w:tr w:rsidR="000061D4" w:rsidRPr="000061D4" w14:paraId="35C5D6AA" w14:textId="77777777" w:rsidTr="00056875">
        <w:tc>
          <w:tcPr>
            <w:tcW w:w="413" w:type="pct"/>
            <w:tcBorders>
              <w:top w:val="single" w:sz="24" w:space="0" w:color="auto"/>
              <w:left w:val="single" w:sz="24" w:space="0" w:color="auto"/>
              <w:right w:val="single" w:sz="4" w:space="0" w:color="auto"/>
            </w:tcBorders>
          </w:tcPr>
          <w:p w14:paraId="0B39E964" w14:textId="68CAF970" w:rsidR="00385E9D" w:rsidRPr="000061D4" w:rsidRDefault="000E0FF1" w:rsidP="00A75BF7">
            <w:pPr>
              <w:spacing w:after="0" w:line="240" w:lineRule="auto"/>
              <w:jc w:val="both"/>
              <w:rPr>
                <w:szCs w:val="24"/>
              </w:rPr>
            </w:pPr>
            <w:r w:rsidRPr="000061D4">
              <w:rPr>
                <w:szCs w:val="24"/>
              </w:rPr>
              <w:t>1</w:t>
            </w:r>
          </w:p>
        </w:tc>
        <w:tc>
          <w:tcPr>
            <w:tcW w:w="494" w:type="pct"/>
            <w:tcBorders>
              <w:top w:val="single" w:sz="24" w:space="0" w:color="auto"/>
              <w:left w:val="single" w:sz="4" w:space="0" w:color="auto"/>
            </w:tcBorders>
          </w:tcPr>
          <w:p w14:paraId="47BB54C4" w14:textId="3EDBDEE5" w:rsidR="00385E9D" w:rsidRPr="000061D4" w:rsidRDefault="00385E9D" w:rsidP="00A75BF7">
            <w:pPr>
              <w:spacing w:after="0" w:line="240" w:lineRule="auto"/>
              <w:jc w:val="center"/>
            </w:pPr>
            <w:r w:rsidRPr="000061D4">
              <w:t>100</w:t>
            </w:r>
          </w:p>
        </w:tc>
        <w:tc>
          <w:tcPr>
            <w:tcW w:w="640" w:type="pct"/>
            <w:tcBorders>
              <w:top w:val="single" w:sz="24" w:space="0" w:color="auto"/>
            </w:tcBorders>
          </w:tcPr>
          <w:p w14:paraId="78AFC492" w14:textId="1402CB90" w:rsidR="00385E9D" w:rsidRPr="000061D4" w:rsidRDefault="00385E9D" w:rsidP="00A75BF7">
            <w:pPr>
              <w:spacing w:after="0" w:line="240" w:lineRule="auto"/>
              <w:jc w:val="center"/>
            </w:pPr>
            <w:r w:rsidRPr="000061D4">
              <w:t>-</w:t>
            </w:r>
          </w:p>
        </w:tc>
        <w:tc>
          <w:tcPr>
            <w:tcW w:w="640" w:type="pct"/>
            <w:tcBorders>
              <w:top w:val="single" w:sz="24" w:space="0" w:color="auto"/>
            </w:tcBorders>
          </w:tcPr>
          <w:p w14:paraId="0A1503B6" w14:textId="4A481B05" w:rsidR="00385E9D" w:rsidRPr="000061D4" w:rsidRDefault="00385E9D" w:rsidP="00A75BF7">
            <w:pPr>
              <w:spacing w:after="0" w:line="240" w:lineRule="auto"/>
              <w:jc w:val="center"/>
            </w:pPr>
            <w:r w:rsidRPr="000061D4">
              <w:t>-</w:t>
            </w:r>
          </w:p>
        </w:tc>
        <w:tc>
          <w:tcPr>
            <w:tcW w:w="733" w:type="pct"/>
            <w:tcBorders>
              <w:top w:val="single" w:sz="24" w:space="0" w:color="auto"/>
            </w:tcBorders>
            <w:vAlign w:val="bottom"/>
          </w:tcPr>
          <w:p w14:paraId="633C1B88" w14:textId="7D80FFFC" w:rsidR="00385E9D" w:rsidRPr="000061D4" w:rsidRDefault="00385E9D" w:rsidP="00056875">
            <w:pPr>
              <w:spacing w:after="0" w:line="240" w:lineRule="auto"/>
              <w:jc w:val="center"/>
            </w:pPr>
            <w:r w:rsidRPr="000061D4">
              <w:t>80.</w:t>
            </w:r>
            <w:proofErr w:type="gramStart"/>
            <w:r w:rsidRPr="000061D4">
              <w:t>65a</w:t>
            </w:r>
            <w:proofErr w:type="gramEnd"/>
          </w:p>
        </w:tc>
        <w:tc>
          <w:tcPr>
            <w:tcW w:w="725" w:type="pct"/>
            <w:tcBorders>
              <w:top w:val="single" w:sz="24" w:space="0" w:color="auto"/>
            </w:tcBorders>
            <w:vAlign w:val="bottom"/>
          </w:tcPr>
          <w:p w14:paraId="13F91603" w14:textId="58E953CB" w:rsidR="00385E9D" w:rsidRPr="000061D4" w:rsidRDefault="00385E9D" w:rsidP="00A75BF7">
            <w:pPr>
              <w:spacing w:after="0" w:line="240" w:lineRule="auto"/>
              <w:jc w:val="center"/>
            </w:pPr>
            <w:r w:rsidRPr="000061D4">
              <w:t>94.</w:t>
            </w:r>
            <w:proofErr w:type="gramStart"/>
            <w:r w:rsidRPr="000061D4">
              <w:t>02a</w:t>
            </w:r>
            <w:proofErr w:type="gramEnd"/>
          </w:p>
        </w:tc>
        <w:tc>
          <w:tcPr>
            <w:tcW w:w="765" w:type="pct"/>
            <w:tcBorders>
              <w:top w:val="single" w:sz="24" w:space="0" w:color="auto"/>
            </w:tcBorders>
            <w:vAlign w:val="bottom"/>
          </w:tcPr>
          <w:p w14:paraId="55CE3041" w14:textId="0A406625" w:rsidR="00385E9D" w:rsidRPr="000061D4" w:rsidRDefault="00385E9D" w:rsidP="00A75BF7">
            <w:pPr>
              <w:spacing w:after="0" w:line="240" w:lineRule="auto"/>
              <w:jc w:val="center"/>
            </w:pPr>
            <w:r w:rsidRPr="000061D4">
              <w:t>-20.16a</w:t>
            </w:r>
          </w:p>
        </w:tc>
        <w:tc>
          <w:tcPr>
            <w:tcW w:w="590" w:type="pct"/>
            <w:tcBorders>
              <w:top w:val="single" w:sz="24" w:space="0" w:color="auto"/>
              <w:right w:val="single" w:sz="24" w:space="0" w:color="auto"/>
            </w:tcBorders>
            <w:vAlign w:val="bottom"/>
          </w:tcPr>
          <w:p w14:paraId="621E0C2C" w14:textId="58D6FA0D" w:rsidR="00385E9D" w:rsidRPr="000061D4" w:rsidRDefault="00385E9D" w:rsidP="00385E9D">
            <w:pPr>
              <w:spacing w:after="0" w:line="240" w:lineRule="auto"/>
              <w:jc w:val="center"/>
            </w:pPr>
            <w:r w:rsidRPr="000061D4">
              <w:t>155b</w:t>
            </w:r>
          </w:p>
        </w:tc>
      </w:tr>
      <w:tr w:rsidR="000061D4" w:rsidRPr="000061D4" w14:paraId="0528BDED" w14:textId="77777777" w:rsidTr="000E0FF1">
        <w:tc>
          <w:tcPr>
            <w:tcW w:w="413" w:type="pct"/>
            <w:tcBorders>
              <w:top w:val="single" w:sz="4" w:space="0" w:color="auto"/>
              <w:left w:val="single" w:sz="24" w:space="0" w:color="auto"/>
              <w:right w:val="single" w:sz="4" w:space="0" w:color="auto"/>
            </w:tcBorders>
          </w:tcPr>
          <w:p w14:paraId="3D79B472" w14:textId="77777777" w:rsidR="00385E9D" w:rsidRPr="000061D4" w:rsidRDefault="00385E9D" w:rsidP="00A75BF7">
            <w:pPr>
              <w:spacing w:after="0" w:line="240" w:lineRule="auto"/>
              <w:jc w:val="both"/>
              <w:rPr>
                <w:szCs w:val="24"/>
              </w:rPr>
            </w:pPr>
            <w:r w:rsidRPr="000061D4">
              <w:rPr>
                <w:szCs w:val="24"/>
              </w:rPr>
              <w:t>8</w:t>
            </w:r>
          </w:p>
        </w:tc>
        <w:tc>
          <w:tcPr>
            <w:tcW w:w="494" w:type="pct"/>
            <w:tcBorders>
              <w:top w:val="single" w:sz="4" w:space="0" w:color="auto"/>
              <w:left w:val="single" w:sz="4" w:space="0" w:color="auto"/>
            </w:tcBorders>
          </w:tcPr>
          <w:p w14:paraId="010C526F" w14:textId="4AC07184" w:rsidR="00385E9D" w:rsidRPr="000061D4" w:rsidRDefault="00385E9D" w:rsidP="00A75BF7">
            <w:pPr>
              <w:spacing w:after="0" w:line="240" w:lineRule="auto"/>
              <w:jc w:val="center"/>
              <w:rPr>
                <w:szCs w:val="24"/>
              </w:rPr>
            </w:pPr>
            <w:r w:rsidRPr="000061D4">
              <w:t>95</w:t>
            </w:r>
          </w:p>
        </w:tc>
        <w:tc>
          <w:tcPr>
            <w:tcW w:w="640" w:type="pct"/>
            <w:tcBorders>
              <w:top w:val="single" w:sz="4" w:space="0" w:color="auto"/>
            </w:tcBorders>
          </w:tcPr>
          <w:p w14:paraId="50C317B5" w14:textId="53CFC51F" w:rsidR="00385E9D" w:rsidRPr="000061D4" w:rsidRDefault="00385E9D" w:rsidP="00A75BF7">
            <w:pPr>
              <w:spacing w:after="0" w:line="240" w:lineRule="auto"/>
              <w:jc w:val="center"/>
              <w:rPr>
                <w:szCs w:val="24"/>
              </w:rPr>
            </w:pPr>
            <w:r w:rsidRPr="000061D4">
              <w:t>-</w:t>
            </w:r>
          </w:p>
        </w:tc>
        <w:tc>
          <w:tcPr>
            <w:tcW w:w="640" w:type="pct"/>
            <w:tcBorders>
              <w:top w:val="single" w:sz="4" w:space="0" w:color="auto"/>
            </w:tcBorders>
          </w:tcPr>
          <w:p w14:paraId="79D7B547" w14:textId="64CA0CE0" w:rsidR="00385E9D" w:rsidRPr="000061D4" w:rsidRDefault="00385E9D" w:rsidP="00A75BF7">
            <w:pPr>
              <w:spacing w:after="0" w:line="240" w:lineRule="auto"/>
              <w:jc w:val="center"/>
              <w:rPr>
                <w:szCs w:val="24"/>
              </w:rPr>
            </w:pPr>
            <w:r w:rsidRPr="000061D4">
              <w:t>5</w:t>
            </w:r>
          </w:p>
        </w:tc>
        <w:tc>
          <w:tcPr>
            <w:tcW w:w="733" w:type="pct"/>
            <w:tcBorders>
              <w:top w:val="single" w:sz="4" w:space="0" w:color="auto"/>
            </w:tcBorders>
            <w:vAlign w:val="bottom"/>
          </w:tcPr>
          <w:p w14:paraId="67715B1C" w14:textId="74F31281" w:rsidR="00385E9D" w:rsidRPr="000061D4" w:rsidRDefault="00385E9D" w:rsidP="00056875">
            <w:pPr>
              <w:spacing w:after="0" w:line="240" w:lineRule="auto"/>
              <w:jc w:val="center"/>
            </w:pPr>
            <w:r w:rsidRPr="000061D4">
              <w:t>80.28ba</w:t>
            </w:r>
          </w:p>
        </w:tc>
        <w:tc>
          <w:tcPr>
            <w:tcW w:w="725" w:type="pct"/>
            <w:tcBorders>
              <w:top w:val="single" w:sz="4" w:space="0" w:color="auto"/>
            </w:tcBorders>
            <w:vAlign w:val="bottom"/>
          </w:tcPr>
          <w:p w14:paraId="02C13D1B" w14:textId="5F2CE293" w:rsidR="00385E9D" w:rsidRPr="000061D4" w:rsidRDefault="00385E9D" w:rsidP="00A75BF7">
            <w:pPr>
              <w:spacing w:after="0" w:line="240" w:lineRule="auto"/>
              <w:jc w:val="center"/>
            </w:pPr>
            <w:r w:rsidRPr="000061D4">
              <w:t>92.70b</w:t>
            </w:r>
          </w:p>
        </w:tc>
        <w:tc>
          <w:tcPr>
            <w:tcW w:w="765" w:type="pct"/>
            <w:tcBorders>
              <w:top w:val="single" w:sz="4" w:space="0" w:color="auto"/>
            </w:tcBorders>
            <w:vAlign w:val="bottom"/>
          </w:tcPr>
          <w:p w14:paraId="4A51F8EB" w14:textId="643FF785" w:rsidR="00385E9D" w:rsidRPr="000061D4" w:rsidRDefault="00385E9D" w:rsidP="00A75BF7">
            <w:pPr>
              <w:spacing w:after="0" w:line="240" w:lineRule="auto"/>
              <w:jc w:val="center"/>
            </w:pPr>
            <w:r w:rsidRPr="000061D4">
              <w:t>-18.83b</w:t>
            </w:r>
          </w:p>
        </w:tc>
        <w:tc>
          <w:tcPr>
            <w:tcW w:w="590" w:type="pct"/>
            <w:tcBorders>
              <w:top w:val="single" w:sz="4" w:space="0" w:color="auto"/>
              <w:right w:val="single" w:sz="24" w:space="0" w:color="auto"/>
            </w:tcBorders>
            <w:vAlign w:val="bottom"/>
          </w:tcPr>
          <w:p w14:paraId="45C72D7C" w14:textId="6ED2962B" w:rsidR="00385E9D" w:rsidRPr="000061D4" w:rsidRDefault="00385E9D" w:rsidP="00A75BF7">
            <w:pPr>
              <w:spacing w:after="0" w:line="240" w:lineRule="auto"/>
              <w:jc w:val="center"/>
            </w:pPr>
            <w:r w:rsidRPr="000061D4">
              <w:t>152ba</w:t>
            </w:r>
          </w:p>
        </w:tc>
      </w:tr>
      <w:tr w:rsidR="000061D4" w:rsidRPr="000061D4" w14:paraId="67FF9F13" w14:textId="77777777" w:rsidTr="00056875">
        <w:tc>
          <w:tcPr>
            <w:tcW w:w="413" w:type="pct"/>
            <w:tcBorders>
              <w:left w:val="single" w:sz="24" w:space="0" w:color="auto"/>
              <w:right w:val="single" w:sz="4" w:space="0" w:color="auto"/>
            </w:tcBorders>
          </w:tcPr>
          <w:p w14:paraId="070AD257" w14:textId="77777777" w:rsidR="00385E9D" w:rsidRPr="000061D4" w:rsidRDefault="00385E9D" w:rsidP="00A75BF7">
            <w:pPr>
              <w:spacing w:after="0" w:line="240" w:lineRule="auto"/>
              <w:jc w:val="both"/>
              <w:rPr>
                <w:szCs w:val="24"/>
              </w:rPr>
            </w:pPr>
            <w:r w:rsidRPr="000061D4">
              <w:rPr>
                <w:szCs w:val="24"/>
              </w:rPr>
              <w:t>9</w:t>
            </w:r>
          </w:p>
        </w:tc>
        <w:tc>
          <w:tcPr>
            <w:tcW w:w="494" w:type="pct"/>
            <w:tcBorders>
              <w:left w:val="single" w:sz="4" w:space="0" w:color="auto"/>
            </w:tcBorders>
          </w:tcPr>
          <w:p w14:paraId="453411A5" w14:textId="365CECAE" w:rsidR="00385E9D" w:rsidRPr="000061D4" w:rsidRDefault="00385E9D" w:rsidP="00A75BF7">
            <w:pPr>
              <w:spacing w:after="0" w:line="240" w:lineRule="auto"/>
              <w:jc w:val="center"/>
              <w:rPr>
                <w:szCs w:val="24"/>
              </w:rPr>
            </w:pPr>
            <w:r w:rsidRPr="000061D4">
              <w:t>90</w:t>
            </w:r>
          </w:p>
        </w:tc>
        <w:tc>
          <w:tcPr>
            <w:tcW w:w="640" w:type="pct"/>
          </w:tcPr>
          <w:p w14:paraId="7995D010" w14:textId="25F099FE" w:rsidR="00385E9D" w:rsidRPr="000061D4" w:rsidRDefault="00385E9D" w:rsidP="00A75BF7">
            <w:pPr>
              <w:spacing w:after="0" w:line="240" w:lineRule="auto"/>
              <w:jc w:val="center"/>
              <w:rPr>
                <w:szCs w:val="24"/>
              </w:rPr>
            </w:pPr>
            <w:r w:rsidRPr="000061D4">
              <w:t>-</w:t>
            </w:r>
          </w:p>
        </w:tc>
        <w:tc>
          <w:tcPr>
            <w:tcW w:w="640" w:type="pct"/>
          </w:tcPr>
          <w:p w14:paraId="67A96275" w14:textId="1A506364" w:rsidR="00385E9D" w:rsidRPr="000061D4" w:rsidRDefault="00385E9D" w:rsidP="00A75BF7">
            <w:pPr>
              <w:spacing w:after="0" w:line="240" w:lineRule="auto"/>
              <w:jc w:val="center"/>
              <w:rPr>
                <w:szCs w:val="24"/>
              </w:rPr>
            </w:pPr>
            <w:r w:rsidRPr="000061D4">
              <w:t>10</w:t>
            </w:r>
          </w:p>
        </w:tc>
        <w:tc>
          <w:tcPr>
            <w:tcW w:w="733" w:type="pct"/>
            <w:vAlign w:val="bottom"/>
          </w:tcPr>
          <w:p w14:paraId="035BEFF3" w14:textId="2C19DE78" w:rsidR="00385E9D" w:rsidRPr="000061D4" w:rsidRDefault="00385E9D" w:rsidP="00A75BF7">
            <w:pPr>
              <w:spacing w:after="0" w:line="240" w:lineRule="auto"/>
              <w:jc w:val="center"/>
            </w:pPr>
            <w:r w:rsidRPr="000061D4">
              <w:t>80.12ba</w:t>
            </w:r>
          </w:p>
        </w:tc>
        <w:tc>
          <w:tcPr>
            <w:tcW w:w="725" w:type="pct"/>
            <w:vAlign w:val="bottom"/>
          </w:tcPr>
          <w:p w14:paraId="7910F399" w14:textId="631CB3DC" w:rsidR="00385E9D" w:rsidRPr="000061D4" w:rsidRDefault="00385E9D" w:rsidP="00A75BF7">
            <w:pPr>
              <w:spacing w:after="0" w:line="240" w:lineRule="auto"/>
              <w:jc w:val="center"/>
            </w:pPr>
            <w:r w:rsidRPr="000061D4">
              <w:t>91.84c</w:t>
            </w:r>
          </w:p>
        </w:tc>
        <w:tc>
          <w:tcPr>
            <w:tcW w:w="765" w:type="pct"/>
            <w:vAlign w:val="bottom"/>
          </w:tcPr>
          <w:p w14:paraId="1A5E28E0" w14:textId="4CEE1246" w:rsidR="00385E9D" w:rsidRPr="000061D4" w:rsidRDefault="00385E9D" w:rsidP="00A75BF7">
            <w:pPr>
              <w:spacing w:after="0" w:line="240" w:lineRule="auto"/>
              <w:jc w:val="center"/>
            </w:pPr>
            <w:r w:rsidRPr="000061D4">
              <w:t>-17.81c</w:t>
            </w:r>
          </w:p>
        </w:tc>
        <w:tc>
          <w:tcPr>
            <w:tcW w:w="590" w:type="pct"/>
            <w:tcBorders>
              <w:right w:val="single" w:sz="24" w:space="0" w:color="auto"/>
            </w:tcBorders>
            <w:vAlign w:val="bottom"/>
          </w:tcPr>
          <w:p w14:paraId="2952C942" w14:textId="1FD7D7A0" w:rsidR="00385E9D" w:rsidRPr="000061D4" w:rsidRDefault="00385E9D" w:rsidP="00A75BF7">
            <w:pPr>
              <w:spacing w:after="0" w:line="240" w:lineRule="auto"/>
              <w:jc w:val="center"/>
            </w:pPr>
            <w:r w:rsidRPr="000061D4">
              <w:t>151ba</w:t>
            </w:r>
          </w:p>
        </w:tc>
      </w:tr>
      <w:tr w:rsidR="000061D4" w:rsidRPr="000061D4" w14:paraId="351BDE31" w14:textId="77777777" w:rsidTr="00056875">
        <w:tc>
          <w:tcPr>
            <w:tcW w:w="413" w:type="pct"/>
            <w:tcBorders>
              <w:left w:val="single" w:sz="24" w:space="0" w:color="auto"/>
              <w:right w:val="single" w:sz="4" w:space="0" w:color="auto"/>
            </w:tcBorders>
            <w:vAlign w:val="center"/>
          </w:tcPr>
          <w:p w14:paraId="54867B49" w14:textId="77777777" w:rsidR="00385E9D" w:rsidRPr="000061D4" w:rsidRDefault="00385E9D" w:rsidP="00A75BF7">
            <w:pPr>
              <w:spacing w:after="0" w:line="240" w:lineRule="auto"/>
              <w:jc w:val="both"/>
              <w:rPr>
                <w:szCs w:val="24"/>
              </w:rPr>
            </w:pPr>
            <w:r w:rsidRPr="000061D4">
              <w:rPr>
                <w:szCs w:val="24"/>
              </w:rPr>
              <w:t>10</w:t>
            </w:r>
          </w:p>
        </w:tc>
        <w:tc>
          <w:tcPr>
            <w:tcW w:w="494" w:type="pct"/>
            <w:tcBorders>
              <w:left w:val="single" w:sz="4" w:space="0" w:color="auto"/>
            </w:tcBorders>
          </w:tcPr>
          <w:p w14:paraId="46348220" w14:textId="1901BD0F" w:rsidR="00385E9D" w:rsidRPr="000061D4" w:rsidRDefault="00385E9D" w:rsidP="00A75BF7">
            <w:pPr>
              <w:spacing w:after="0" w:line="240" w:lineRule="auto"/>
              <w:jc w:val="center"/>
              <w:rPr>
                <w:szCs w:val="24"/>
              </w:rPr>
            </w:pPr>
            <w:r w:rsidRPr="000061D4">
              <w:t>85</w:t>
            </w:r>
          </w:p>
        </w:tc>
        <w:tc>
          <w:tcPr>
            <w:tcW w:w="640" w:type="pct"/>
          </w:tcPr>
          <w:p w14:paraId="6770E0F6" w14:textId="72BEB818" w:rsidR="00385E9D" w:rsidRPr="000061D4" w:rsidRDefault="00385E9D" w:rsidP="00A75BF7">
            <w:pPr>
              <w:spacing w:after="0" w:line="240" w:lineRule="auto"/>
              <w:jc w:val="center"/>
              <w:rPr>
                <w:szCs w:val="24"/>
              </w:rPr>
            </w:pPr>
            <w:r w:rsidRPr="000061D4">
              <w:t>-</w:t>
            </w:r>
          </w:p>
        </w:tc>
        <w:tc>
          <w:tcPr>
            <w:tcW w:w="640" w:type="pct"/>
          </w:tcPr>
          <w:p w14:paraId="0AED00C5" w14:textId="19A97425" w:rsidR="00385E9D" w:rsidRPr="000061D4" w:rsidRDefault="00385E9D" w:rsidP="00A75BF7">
            <w:pPr>
              <w:spacing w:after="0" w:line="240" w:lineRule="auto"/>
              <w:jc w:val="center"/>
              <w:rPr>
                <w:szCs w:val="24"/>
              </w:rPr>
            </w:pPr>
            <w:r w:rsidRPr="000061D4">
              <w:t>15</w:t>
            </w:r>
          </w:p>
        </w:tc>
        <w:tc>
          <w:tcPr>
            <w:tcW w:w="733" w:type="pct"/>
            <w:vAlign w:val="bottom"/>
          </w:tcPr>
          <w:p w14:paraId="70732750" w14:textId="7623E608" w:rsidR="00385E9D" w:rsidRPr="000061D4" w:rsidRDefault="00385E9D" w:rsidP="00056875">
            <w:pPr>
              <w:spacing w:after="0" w:line="240" w:lineRule="auto"/>
              <w:jc w:val="center"/>
            </w:pPr>
            <w:r w:rsidRPr="000061D4">
              <w:t>80.23b</w:t>
            </w:r>
          </w:p>
        </w:tc>
        <w:tc>
          <w:tcPr>
            <w:tcW w:w="725" w:type="pct"/>
            <w:vAlign w:val="bottom"/>
          </w:tcPr>
          <w:p w14:paraId="0CB82220" w14:textId="5B18D7D4" w:rsidR="00385E9D" w:rsidRPr="000061D4" w:rsidRDefault="00385E9D" w:rsidP="00A75BF7">
            <w:pPr>
              <w:spacing w:after="0" w:line="240" w:lineRule="auto"/>
              <w:jc w:val="center"/>
            </w:pPr>
            <w:r w:rsidRPr="000061D4">
              <w:t>91.32c</w:t>
            </w:r>
          </w:p>
        </w:tc>
        <w:tc>
          <w:tcPr>
            <w:tcW w:w="765" w:type="pct"/>
            <w:vAlign w:val="bottom"/>
          </w:tcPr>
          <w:p w14:paraId="0F01D50F" w14:textId="0555F03D" w:rsidR="00385E9D" w:rsidRPr="000061D4" w:rsidRDefault="00385E9D" w:rsidP="00A75BF7">
            <w:pPr>
              <w:spacing w:after="0" w:line="240" w:lineRule="auto"/>
              <w:jc w:val="center"/>
            </w:pPr>
            <w:r w:rsidRPr="000061D4">
              <w:t>-16.82d</w:t>
            </w:r>
          </w:p>
        </w:tc>
        <w:tc>
          <w:tcPr>
            <w:tcW w:w="590" w:type="pct"/>
            <w:tcBorders>
              <w:right w:val="single" w:sz="24" w:space="0" w:color="auto"/>
            </w:tcBorders>
            <w:vAlign w:val="bottom"/>
          </w:tcPr>
          <w:p w14:paraId="5457531A" w14:textId="10783694" w:rsidR="00385E9D" w:rsidRPr="000061D4" w:rsidRDefault="00385E9D" w:rsidP="00A75BF7">
            <w:pPr>
              <w:spacing w:after="0" w:line="240" w:lineRule="auto"/>
              <w:jc w:val="center"/>
            </w:pPr>
            <w:r w:rsidRPr="000061D4">
              <w:t>146b</w:t>
            </w:r>
          </w:p>
        </w:tc>
      </w:tr>
      <w:tr w:rsidR="000061D4" w:rsidRPr="000061D4" w14:paraId="1D4CBC6D" w14:textId="77777777" w:rsidTr="00056875">
        <w:tc>
          <w:tcPr>
            <w:tcW w:w="413" w:type="pct"/>
            <w:tcBorders>
              <w:left w:val="single" w:sz="24" w:space="0" w:color="auto"/>
              <w:right w:val="single" w:sz="4" w:space="0" w:color="auto"/>
            </w:tcBorders>
          </w:tcPr>
          <w:p w14:paraId="0927DE2A" w14:textId="77777777" w:rsidR="00385E9D" w:rsidRPr="000061D4" w:rsidRDefault="00385E9D" w:rsidP="00A75BF7">
            <w:pPr>
              <w:spacing w:after="0" w:line="240" w:lineRule="auto"/>
              <w:jc w:val="both"/>
              <w:rPr>
                <w:szCs w:val="24"/>
              </w:rPr>
            </w:pPr>
            <w:r w:rsidRPr="000061D4">
              <w:rPr>
                <w:szCs w:val="24"/>
              </w:rPr>
              <w:t>11</w:t>
            </w:r>
          </w:p>
        </w:tc>
        <w:tc>
          <w:tcPr>
            <w:tcW w:w="494" w:type="pct"/>
            <w:tcBorders>
              <w:left w:val="single" w:sz="4" w:space="0" w:color="auto"/>
            </w:tcBorders>
          </w:tcPr>
          <w:p w14:paraId="598294FF" w14:textId="14D979D9" w:rsidR="00385E9D" w:rsidRPr="000061D4" w:rsidRDefault="00385E9D" w:rsidP="00A75BF7">
            <w:pPr>
              <w:spacing w:after="0" w:line="240" w:lineRule="auto"/>
              <w:jc w:val="center"/>
              <w:rPr>
                <w:szCs w:val="24"/>
              </w:rPr>
            </w:pPr>
            <w:r w:rsidRPr="000061D4">
              <w:t>80</w:t>
            </w:r>
          </w:p>
        </w:tc>
        <w:tc>
          <w:tcPr>
            <w:tcW w:w="640" w:type="pct"/>
          </w:tcPr>
          <w:p w14:paraId="019AED22" w14:textId="76243B77" w:rsidR="00385E9D" w:rsidRPr="000061D4" w:rsidRDefault="00385E9D" w:rsidP="00A75BF7">
            <w:pPr>
              <w:spacing w:after="0" w:line="240" w:lineRule="auto"/>
              <w:jc w:val="center"/>
              <w:rPr>
                <w:szCs w:val="24"/>
              </w:rPr>
            </w:pPr>
            <w:r w:rsidRPr="000061D4">
              <w:t>-</w:t>
            </w:r>
          </w:p>
        </w:tc>
        <w:tc>
          <w:tcPr>
            <w:tcW w:w="640" w:type="pct"/>
          </w:tcPr>
          <w:p w14:paraId="49499FAE" w14:textId="670A48ED" w:rsidR="00385E9D" w:rsidRPr="000061D4" w:rsidRDefault="00385E9D" w:rsidP="00A75BF7">
            <w:pPr>
              <w:spacing w:after="0" w:line="240" w:lineRule="auto"/>
              <w:jc w:val="center"/>
              <w:rPr>
                <w:szCs w:val="24"/>
              </w:rPr>
            </w:pPr>
            <w:r w:rsidRPr="000061D4">
              <w:t>20</w:t>
            </w:r>
          </w:p>
        </w:tc>
        <w:tc>
          <w:tcPr>
            <w:tcW w:w="733" w:type="pct"/>
            <w:vAlign w:val="bottom"/>
          </w:tcPr>
          <w:p w14:paraId="2F87D372" w14:textId="5A3CBC76" w:rsidR="00385E9D" w:rsidRPr="000061D4" w:rsidRDefault="00385E9D" w:rsidP="00A75BF7">
            <w:pPr>
              <w:spacing w:after="0" w:line="240" w:lineRule="auto"/>
              <w:jc w:val="center"/>
            </w:pPr>
            <w:r w:rsidRPr="000061D4">
              <w:t>79.92cb</w:t>
            </w:r>
          </w:p>
        </w:tc>
        <w:tc>
          <w:tcPr>
            <w:tcW w:w="725" w:type="pct"/>
            <w:vAlign w:val="bottom"/>
          </w:tcPr>
          <w:p w14:paraId="08C788B2" w14:textId="63DAC733" w:rsidR="00385E9D" w:rsidRPr="000061D4" w:rsidRDefault="00385E9D" w:rsidP="00A75BF7">
            <w:pPr>
              <w:spacing w:after="0" w:line="240" w:lineRule="auto"/>
              <w:jc w:val="center"/>
            </w:pPr>
            <w:r w:rsidRPr="000061D4">
              <w:t>90.46d</w:t>
            </w:r>
          </w:p>
        </w:tc>
        <w:tc>
          <w:tcPr>
            <w:tcW w:w="765" w:type="pct"/>
            <w:vAlign w:val="bottom"/>
          </w:tcPr>
          <w:p w14:paraId="69D3D031" w14:textId="382BD9F9" w:rsidR="00385E9D" w:rsidRPr="000061D4" w:rsidRDefault="00385E9D" w:rsidP="00A75BF7">
            <w:pPr>
              <w:spacing w:after="0" w:line="240" w:lineRule="auto"/>
              <w:jc w:val="center"/>
            </w:pPr>
            <w:r w:rsidRPr="000061D4">
              <w:t>-16.12d</w:t>
            </w:r>
          </w:p>
        </w:tc>
        <w:tc>
          <w:tcPr>
            <w:tcW w:w="590" w:type="pct"/>
            <w:tcBorders>
              <w:right w:val="single" w:sz="24" w:space="0" w:color="auto"/>
            </w:tcBorders>
            <w:vAlign w:val="bottom"/>
          </w:tcPr>
          <w:p w14:paraId="7DE6E0D8" w14:textId="3677CD19" w:rsidR="00385E9D" w:rsidRPr="000061D4" w:rsidRDefault="00385E9D" w:rsidP="00A75BF7">
            <w:pPr>
              <w:spacing w:after="0" w:line="240" w:lineRule="auto"/>
              <w:jc w:val="center"/>
            </w:pPr>
            <w:r w:rsidRPr="000061D4">
              <w:t>149ba</w:t>
            </w:r>
          </w:p>
        </w:tc>
      </w:tr>
      <w:tr w:rsidR="000061D4" w:rsidRPr="000061D4" w14:paraId="186EF77A" w14:textId="77777777" w:rsidTr="00056875">
        <w:tc>
          <w:tcPr>
            <w:tcW w:w="413" w:type="pct"/>
            <w:tcBorders>
              <w:left w:val="single" w:sz="24" w:space="0" w:color="auto"/>
              <w:right w:val="single" w:sz="4" w:space="0" w:color="auto"/>
            </w:tcBorders>
          </w:tcPr>
          <w:p w14:paraId="23E5621D" w14:textId="77777777" w:rsidR="00385E9D" w:rsidRPr="000061D4" w:rsidRDefault="00385E9D" w:rsidP="00A75BF7">
            <w:pPr>
              <w:spacing w:after="0" w:line="240" w:lineRule="auto"/>
              <w:jc w:val="both"/>
              <w:rPr>
                <w:szCs w:val="24"/>
              </w:rPr>
            </w:pPr>
            <w:r w:rsidRPr="000061D4">
              <w:rPr>
                <w:szCs w:val="24"/>
              </w:rPr>
              <w:t>12</w:t>
            </w:r>
          </w:p>
        </w:tc>
        <w:tc>
          <w:tcPr>
            <w:tcW w:w="494" w:type="pct"/>
            <w:tcBorders>
              <w:left w:val="single" w:sz="4" w:space="0" w:color="auto"/>
            </w:tcBorders>
          </w:tcPr>
          <w:p w14:paraId="31F1B513" w14:textId="109CA051" w:rsidR="00385E9D" w:rsidRPr="000061D4" w:rsidRDefault="00385E9D" w:rsidP="00A75BF7">
            <w:pPr>
              <w:spacing w:after="0" w:line="240" w:lineRule="auto"/>
              <w:jc w:val="center"/>
              <w:rPr>
                <w:szCs w:val="24"/>
              </w:rPr>
            </w:pPr>
            <w:r w:rsidRPr="000061D4">
              <w:t>75</w:t>
            </w:r>
          </w:p>
        </w:tc>
        <w:tc>
          <w:tcPr>
            <w:tcW w:w="640" w:type="pct"/>
          </w:tcPr>
          <w:p w14:paraId="20BC58C5" w14:textId="63BEEC56" w:rsidR="00385E9D" w:rsidRPr="000061D4" w:rsidRDefault="00385E9D" w:rsidP="00A75BF7">
            <w:pPr>
              <w:spacing w:after="0" w:line="240" w:lineRule="auto"/>
              <w:jc w:val="center"/>
              <w:rPr>
                <w:szCs w:val="24"/>
              </w:rPr>
            </w:pPr>
            <w:r w:rsidRPr="000061D4">
              <w:t>-</w:t>
            </w:r>
          </w:p>
        </w:tc>
        <w:tc>
          <w:tcPr>
            <w:tcW w:w="640" w:type="pct"/>
          </w:tcPr>
          <w:p w14:paraId="444CE302" w14:textId="2E7D7FD3" w:rsidR="00385E9D" w:rsidRPr="000061D4" w:rsidRDefault="00385E9D" w:rsidP="00A75BF7">
            <w:pPr>
              <w:spacing w:after="0" w:line="240" w:lineRule="auto"/>
              <w:jc w:val="center"/>
              <w:rPr>
                <w:szCs w:val="24"/>
              </w:rPr>
            </w:pPr>
            <w:r w:rsidRPr="000061D4">
              <w:t>25</w:t>
            </w:r>
          </w:p>
        </w:tc>
        <w:tc>
          <w:tcPr>
            <w:tcW w:w="733" w:type="pct"/>
            <w:vAlign w:val="bottom"/>
          </w:tcPr>
          <w:p w14:paraId="74A64040" w14:textId="6716E8EF" w:rsidR="00385E9D" w:rsidRPr="000061D4" w:rsidRDefault="00385E9D" w:rsidP="00A75BF7">
            <w:pPr>
              <w:spacing w:after="0" w:line="240" w:lineRule="auto"/>
              <w:jc w:val="center"/>
            </w:pPr>
            <w:r w:rsidRPr="000061D4">
              <w:t>79.88cb</w:t>
            </w:r>
          </w:p>
        </w:tc>
        <w:tc>
          <w:tcPr>
            <w:tcW w:w="725" w:type="pct"/>
            <w:vAlign w:val="bottom"/>
          </w:tcPr>
          <w:p w14:paraId="28FBCA6B" w14:textId="6052CEF7" w:rsidR="00385E9D" w:rsidRPr="000061D4" w:rsidRDefault="00385E9D" w:rsidP="00A75BF7">
            <w:pPr>
              <w:spacing w:after="0" w:line="240" w:lineRule="auto"/>
              <w:jc w:val="center"/>
            </w:pPr>
            <w:r w:rsidRPr="000061D4">
              <w:t>89.93d</w:t>
            </w:r>
          </w:p>
        </w:tc>
        <w:tc>
          <w:tcPr>
            <w:tcW w:w="765" w:type="pct"/>
            <w:vAlign w:val="bottom"/>
          </w:tcPr>
          <w:p w14:paraId="5E912563" w14:textId="2297E4A9" w:rsidR="00385E9D" w:rsidRPr="000061D4" w:rsidRDefault="00385E9D" w:rsidP="00A75BF7">
            <w:pPr>
              <w:spacing w:after="0" w:line="240" w:lineRule="auto"/>
              <w:jc w:val="center"/>
            </w:pPr>
            <w:r w:rsidRPr="000061D4">
              <w:t>-15.32e</w:t>
            </w:r>
          </w:p>
        </w:tc>
        <w:tc>
          <w:tcPr>
            <w:tcW w:w="590" w:type="pct"/>
            <w:tcBorders>
              <w:right w:val="single" w:sz="24" w:space="0" w:color="auto"/>
            </w:tcBorders>
            <w:vAlign w:val="bottom"/>
          </w:tcPr>
          <w:p w14:paraId="015441DA" w14:textId="05079F55" w:rsidR="00385E9D" w:rsidRPr="000061D4" w:rsidRDefault="00385E9D" w:rsidP="00A75BF7">
            <w:pPr>
              <w:spacing w:after="0" w:line="240" w:lineRule="auto"/>
              <w:jc w:val="center"/>
            </w:pPr>
            <w:r w:rsidRPr="000061D4">
              <w:t>146b</w:t>
            </w:r>
          </w:p>
        </w:tc>
      </w:tr>
      <w:tr w:rsidR="000061D4" w:rsidRPr="000061D4" w14:paraId="6EDACFC7" w14:textId="77777777" w:rsidTr="00FC2B40">
        <w:tc>
          <w:tcPr>
            <w:tcW w:w="413" w:type="pct"/>
            <w:tcBorders>
              <w:left w:val="single" w:sz="24" w:space="0" w:color="auto"/>
              <w:bottom w:val="single" w:sz="4" w:space="0" w:color="auto"/>
              <w:right w:val="single" w:sz="4" w:space="0" w:color="auto"/>
            </w:tcBorders>
          </w:tcPr>
          <w:p w14:paraId="5ECF48A6" w14:textId="5741552D" w:rsidR="00385E9D" w:rsidRPr="000061D4" w:rsidRDefault="00385E9D" w:rsidP="00A75BF7">
            <w:pPr>
              <w:spacing w:after="0" w:line="240" w:lineRule="auto"/>
              <w:jc w:val="both"/>
              <w:rPr>
                <w:szCs w:val="24"/>
              </w:rPr>
            </w:pPr>
            <w:r w:rsidRPr="000061D4">
              <w:rPr>
                <w:szCs w:val="24"/>
              </w:rPr>
              <w:t>13</w:t>
            </w:r>
          </w:p>
        </w:tc>
        <w:tc>
          <w:tcPr>
            <w:tcW w:w="494" w:type="pct"/>
            <w:tcBorders>
              <w:left w:val="single" w:sz="4" w:space="0" w:color="auto"/>
              <w:bottom w:val="single" w:sz="4" w:space="0" w:color="auto"/>
            </w:tcBorders>
          </w:tcPr>
          <w:p w14:paraId="5122F433" w14:textId="1F9DA0AA" w:rsidR="00385E9D" w:rsidRPr="000061D4" w:rsidRDefault="00385E9D" w:rsidP="00A75BF7">
            <w:pPr>
              <w:spacing w:after="0" w:line="240" w:lineRule="auto"/>
              <w:jc w:val="center"/>
              <w:rPr>
                <w:szCs w:val="24"/>
              </w:rPr>
            </w:pPr>
            <w:r w:rsidRPr="000061D4">
              <w:t>70</w:t>
            </w:r>
          </w:p>
        </w:tc>
        <w:tc>
          <w:tcPr>
            <w:tcW w:w="640" w:type="pct"/>
            <w:tcBorders>
              <w:bottom w:val="single" w:sz="4" w:space="0" w:color="auto"/>
            </w:tcBorders>
          </w:tcPr>
          <w:p w14:paraId="44FF37F2" w14:textId="7D295985" w:rsidR="00385E9D" w:rsidRPr="000061D4" w:rsidRDefault="00385E9D" w:rsidP="00A75BF7">
            <w:pPr>
              <w:spacing w:after="0" w:line="240" w:lineRule="auto"/>
              <w:jc w:val="center"/>
              <w:rPr>
                <w:szCs w:val="24"/>
              </w:rPr>
            </w:pPr>
            <w:r w:rsidRPr="000061D4">
              <w:t>-</w:t>
            </w:r>
          </w:p>
        </w:tc>
        <w:tc>
          <w:tcPr>
            <w:tcW w:w="640" w:type="pct"/>
            <w:tcBorders>
              <w:bottom w:val="single" w:sz="4" w:space="0" w:color="auto"/>
            </w:tcBorders>
          </w:tcPr>
          <w:p w14:paraId="0E121C94" w14:textId="365C3343" w:rsidR="00385E9D" w:rsidRPr="000061D4" w:rsidRDefault="00385E9D" w:rsidP="00A75BF7">
            <w:pPr>
              <w:spacing w:after="0" w:line="240" w:lineRule="auto"/>
              <w:jc w:val="center"/>
              <w:rPr>
                <w:szCs w:val="24"/>
              </w:rPr>
            </w:pPr>
            <w:r w:rsidRPr="000061D4">
              <w:t>30</w:t>
            </w:r>
          </w:p>
        </w:tc>
        <w:tc>
          <w:tcPr>
            <w:tcW w:w="733" w:type="pct"/>
            <w:tcBorders>
              <w:bottom w:val="single" w:sz="4" w:space="0" w:color="auto"/>
            </w:tcBorders>
            <w:vAlign w:val="bottom"/>
          </w:tcPr>
          <w:p w14:paraId="67DF0F30" w14:textId="1617CDEC" w:rsidR="00385E9D" w:rsidRPr="000061D4" w:rsidRDefault="00385E9D" w:rsidP="00A75BF7">
            <w:pPr>
              <w:spacing w:after="0" w:line="240" w:lineRule="auto"/>
              <w:jc w:val="center"/>
            </w:pPr>
            <w:r w:rsidRPr="000061D4">
              <w:t>79.56c</w:t>
            </w:r>
          </w:p>
        </w:tc>
        <w:tc>
          <w:tcPr>
            <w:tcW w:w="725" w:type="pct"/>
            <w:tcBorders>
              <w:bottom w:val="single" w:sz="4" w:space="0" w:color="auto"/>
            </w:tcBorders>
            <w:vAlign w:val="bottom"/>
          </w:tcPr>
          <w:p w14:paraId="735691D4" w14:textId="777861F4" w:rsidR="00385E9D" w:rsidRPr="000061D4" w:rsidRDefault="00385E9D" w:rsidP="00A75BF7">
            <w:pPr>
              <w:spacing w:after="0" w:line="240" w:lineRule="auto"/>
              <w:jc w:val="center"/>
            </w:pPr>
            <w:r w:rsidRPr="000061D4">
              <w:t>89.</w:t>
            </w:r>
            <w:proofErr w:type="gramStart"/>
            <w:r w:rsidRPr="000061D4">
              <w:t>10e</w:t>
            </w:r>
            <w:proofErr w:type="gramEnd"/>
          </w:p>
        </w:tc>
        <w:tc>
          <w:tcPr>
            <w:tcW w:w="765" w:type="pct"/>
            <w:tcBorders>
              <w:bottom w:val="single" w:sz="4" w:space="0" w:color="auto"/>
            </w:tcBorders>
            <w:vAlign w:val="bottom"/>
          </w:tcPr>
          <w:p w14:paraId="5B2579B6" w14:textId="57FD1192" w:rsidR="00385E9D" w:rsidRPr="000061D4" w:rsidRDefault="00385E9D" w:rsidP="00A75BF7">
            <w:pPr>
              <w:spacing w:after="0" w:line="240" w:lineRule="auto"/>
              <w:jc w:val="center"/>
            </w:pPr>
            <w:r w:rsidRPr="000061D4">
              <w:t>-14.59f</w:t>
            </w:r>
          </w:p>
        </w:tc>
        <w:tc>
          <w:tcPr>
            <w:tcW w:w="590" w:type="pct"/>
            <w:tcBorders>
              <w:bottom w:val="single" w:sz="4" w:space="0" w:color="auto"/>
              <w:right w:val="single" w:sz="24" w:space="0" w:color="auto"/>
            </w:tcBorders>
            <w:vAlign w:val="bottom"/>
          </w:tcPr>
          <w:p w14:paraId="47BB1328" w14:textId="2D0405DC" w:rsidR="00385E9D" w:rsidRPr="000061D4" w:rsidRDefault="00385E9D" w:rsidP="00A75BF7">
            <w:pPr>
              <w:spacing w:after="0" w:line="240" w:lineRule="auto"/>
              <w:jc w:val="center"/>
            </w:pPr>
            <w:r w:rsidRPr="000061D4">
              <w:t>148ba</w:t>
            </w:r>
          </w:p>
        </w:tc>
      </w:tr>
      <w:tr w:rsidR="000061D4" w:rsidRPr="000061D4" w14:paraId="458D8CC0" w14:textId="77777777" w:rsidTr="00056875">
        <w:tc>
          <w:tcPr>
            <w:tcW w:w="413" w:type="pct"/>
            <w:tcBorders>
              <w:left w:val="single" w:sz="24" w:space="0" w:color="auto"/>
              <w:bottom w:val="single" w:sz="24" w:space="0" w:color="auto"/>
              <w:right w:val="single" w:sz="4" w:space="0" w:color="auto"/>
            </w:tcBorders>
          </w:tcPr>
          <w:p w14:paraId="449F98A0" w14:textId="77777777" w:rsidR="00385E9D" w:rsidRPr="000061D4" w:rsidRDefault="00385E9D" w:rsidP="00A75BF7">
            <w:pPr>
              <w:spacing w:after="0" w:line="240" w:lineRule="auto"/>
              <w:jc w:val="both"/>
              <w:rPr>
                <w:szCs w:val="24"/>
              </w:rPr>
            </w:pPr>
          </w:p>
        </w:tc>
        <w:tc>
          <w:tcPr>
            <w:tcW w:w="1774" w:type="pct"/>
            <w:gridSpan w:val="3"/>
            <w:tcBorders>
              <w:left w:val="single" w:sz="4" w:space="0" w:color="auto"/>
              <w:bottom w:val="single" w:sz="24" w:space="0" w:color="auto"/>
            </w:tcBorders>
          </w:tcPr>
          <w:p w14:paraId="140D0DEA" w14:textId="59085D74" w:rsidR="00385E9D" w:rsidRPr="000061D4" w:rsidRDefault="00385E9D" w:rsidP="00A75BF7">
            <w:pPr>
              <w:spacing w:after="0" w:line="240" w:lineRule="auto"/>
              <w:jc w:val="center"/>
            </w:pPr>
            <w:r w:rsidRPr="000061D4">
              <w:rPr>
                <w:szCs w:val="24"/>
              </w:rPr>
              <w:t>Sig.</w:t>
            </w:r>
          </w:p>
        </w:tc>
        <w:tc>
          <w:tcPr>
            <w:tcW w:w="733" w:type="pct"/>
            <w:tcBorders>
              <w:bottom w:val="single" w:sz="24" w:space="0" w:color="auto"/>
            </w:tcBorders>
            <w:vAlign w:val="bottom"/>
          </w:tcPr>
          <w:p w14:paraId="53DB814E" w14:textId="1D7BFB3A" w:rsidR="00385E9D" w:rsidRPr="000061D4" w:rsidRDefault="00385E9D" w:rsidP="00A75BF7">
            <w:pPr>
              <w:spacing w:after="0" w:line="240" w:lineRule="auto"/>
              <w:jc w:val="center"/>
            </w:pPr>
            <w:r w:rsidRPr="000061D4">
              <w:t>.006</w:t>
            </w:r>
          </w:p>
        </w:tc>
        <w:tc>
          <w:tcPr>
            <w:tcW w:w="725" w:type="pct"/>
            <w:tcBorders>
              <w:bottom w:val="single" w:sz="24" w:space="0" w:color="auto"/>
            </w:tcBorders>
            <w:vAlign w:val="bottom"/>
          </w:tcPr>
          <w:p w14:paraId="26FC6920" w14:textId="3861B0D8" w:rsidR="00385E9D" w:rsidRPr="000061D4" w:rsidRDefault="00385E9D" w:rsidP="00A75BF7">
            <w:pPr>
              <w:spacing w:after="0" w:line="240" w:lineRule="auto"/>
              <w:jc w:val="center"/>
            </w:pPr>
            <w:r w:rsidRPr="000061D4">
              <w:t>.000</w:t>
            </w:r>
          </w:p>
        </w:tc>
        <w:tc>
          <w:tcPr>
            <w:tcW w:w="765" w:type="pct"/>
            <w:tcBorders>
              <w:bottom w:val="single" w:sz="24" w:space="0" w:color="auto"/>
            </w:tcBorders>
            <w:vAlign w:val="bottom"/>
          </w:tcPr>
          <w:p w14:paraId="3C59B7A8" w14:textId="16CA20F8" w:rsidR="00385E9D" w:rsidRPr="000061D4" w:rsidRDefault="00385E9D" w:rsidP="00A75BF7">
            <w:pPr>
              <w:spacing w:after="0" w:line="240" w:lineRule="auto"/>
              <w:jc w:val="center"/>
            </w:pPr>
            <w:r w:rsidRPr="000061D4">
              <w:t>.000</w:t>
            </w:r>
          </w:p>
        </w:tc>
        <w:tc>
          <w:tcPr>
            <w:tcW w:w="590" w:type="pct"/>
            <w:tcBorders>
              <w:bottom w:val="single" w:sz="24" w:space="0" w:color="auto"/>
              <w:right w:val="single" w:sz="24" w:space="0" w:color="auto"/>
            </w:tcBorders>
            <w:vAlign w:val="bottom"/>
          </w:tcPr>
          <w:p w14:paraId="58E7895D" w14:textId="635F7D0B" w:rsidR="00385E9D" w:rsidRPr="000061D4" w:rsidRDefault="00385E9D" w:rsidP="00A75BF7">
            <w:pPr>
              <w:spacing w:after="0" w:line="240" w:lineRule="auto"/>
              <w:jc w:val="center"/>
            </w:pPr>
            <w:r w:rsidRPr="000061D4">
              <w:t>.158</w:t>
            </w:r>
          </w:p>
        </w:tc>
      </w:tr>
      <w:tr w:rsidR="000061D4" w:rsidRPr="000061D4" w14:paraId="2261274A" w14:textId="77777777" w:rsidTr="00056875">
        <w:tc>
          <w:tcPr>
            <w:tcW w:w="413" w:type="pct"/>
            <w:tcBorders>
              <w:top w:val="single" w:sz="24" w:space="0" w:color="auto"/>
              <w:left w:val="single" w:sz="24" w:space="0" w:color="auto"/>
              <w:right w:val="single" w:sz="4" w:space="0" w:color="auto"/>
            </w:tcBorders>
          </w:tcPr>
          <w:p w14:paraId="6D2C9914" w14:textId="1DDAAA7B" w:rsidR="00385E9D" w:rsidRPr="000061D4" w:rsidRDefault="000E0FF1" w:rsidP="00A75BF7">
            <w:pPr>
              <w:spacing w:after="0" w:line="240" w:lineRule="auto"/>
              <w:jc w:val="both"/>
              <w:rPr>
                <w:szCs w:val="24"/>
              </w:rPr>
            </w:pPr>
            <w:r w:rsidRPr="000061D4">
              <w:rPr>
                <w:szCs w:val="24"/>
              </w:rPr>
              <w:t>1</w:t>
            </w:r>
          </w:p>
        </w:tc>
        <w:tc>
          <w:tcPr>
            <w:tcW w:w="494" w:type="pct"/>
            <w:tcBorders>
              <w:top w:val="single" w:sz="24" w:space="0" w:color="auto"/>
              <w:left w:val="single" w:sz="4" w:space="0" w:color="auto"/>
            </w:tcBorders>
          </w:tcPr>
          <w:p w14:paraId="62F97598" w14:textId="65513DAB" w:rsidR="00385E9D" w:rsidRPr="000061D4" w:rsidRDefault="00385E9D" w:rsidP="00A75BF7">
            <w:pPr>
              <w:spacing w:after="0" w:line="240" w:lineRule="auto"/>
              <w:jc w:val="center"/>
            </w:pPr>
            <w:r w:rsidRPr="000061D4">
              <w:t>100</w:t>
            </w:r>
          </w:p>
        </w:tc>
        <w:tc>
          <w:tcPr>
            <w:tcW w:w="640" w:type="pct"/>
            <w:tcBorders>
              <w:top w:val="single" w:sz="24" w:space="0" w:color="auto"/>
            </w:tcBorders>
          </w:tcPr>
          <w:p w14:paraId="172146A0" w14:textId="78B7B158" w:rsidR="00385E9D" w:rsidRPr="000061D4" w:rsidRDefault="00385E9D" w:rsidP="00A75BF7">
            <w:pPr>
              <w:spacing w:after="0" w:line="240" w:lineRule="auto"/>
              <w:jc w:val="center"/>
            </w:pPr>
            <w:r w:rsidRPr="000061D4">
              <w:t>-</w:t>
            </w:r>
          </w:p>
        </w:tc>
        <w:tc>
          <w:tcPr>
            <w:tcW w:w="640" w:type="pct"/>
            <w:tcBorders>
              <w:top w:val="single" w:sz="24" w:space="0" w:color="auto"/>
            </w:tcBorders>
          </w:tcPr>
          <w:p w14:paraId="729F2C02" w14:textId="3A1B7036" w:rsidR="00385E9D" w:rsidRPr="000061D4" w:rsidRDefault="00385E9D" w:rsidP="00A75BF7">
            <w:pPr>
              <w:spacing w:after="0" w:line="240" w:lineRule="auto"/>
              <w:jc w:val="center"/>
            </w:pPr>
            <w:r w:rsidRPr="000061D4">
              <w:t>-</w:t>
            </w:r>
          </w:p>
        </w:tc>
        <w:tc>
          <w:tcPr>
            <w:tcW w:w="733" w:type="pct"/>
            <w:tcBorders>
              <w:top w:val="single" w:sz="24" w:space="0" w:color="auto"/>
            </w:tcBorders>
            <w:vAlign w:val="bottom"/>
          </w:tcPr>
          <w:p w14:paraId="5F68384B" w14:textId="4A439917" w:rsidR="00385E9D" w:rsidRPr="000061D4" w:rsidRDefault="00385E9D" w:rsidP="00A75BF7">
            <w:pPr>
              <w:spacing w:after="0" w:line="240" w:lineRule="auto"/>
              <w:jc w:val="center"/>
            </w:pPr>
            <w:r w:rsidRPr="000061D4">
              <w:t>80.</w:t>
            </w:r>
            <w:proofErr w:type="gramStart"/>
            <w:r w:rsidRPr="000061D4">
              <w:t>65a</w:t>
            </w:r>
            <w:proofErr w:type="gramEnd"/>
          </w:p>
        </w:tc>
        <w:tc>
          <w:tcPr>
            <w:tcW w:w="725" w:type="pct"/>
            <w:tcBorders>
              <w:top w:val="single" w:sz="24" w:space="0" w:color="auto"/>
            </w:tcBorders>
            <w:vAlign w:val="bottom"/>
          </w:tcPr>
          <w:p w14:paraId="3C4480EB" w14:textId="1E54F56D" w:rsidR="00385E9D" w:rsidRPr="000061D4" w:rsidRDefault="00385E9D" w:rsidP="00A75BF7">
            <w:pPr>
              <w:spacing w:after="0" w:line="240" w:lineRule="auto"/>
              <w:jc w:val="center"/>
            </w:pPr>
            <w:r w:rsidRPr="000061D4">
              <w:t>94.</w:t>
            </w:r>
            <w:proofErr w:type="gramStart"/>
            <w:r w:rsidRPr="000061D4">
              <w:t>02a</w:t>
            </w:r>
            <w:proofErr w:type="gramEnd"/>
          </w:p>
        </w:tc>
        <w:tc>
          <w:tcPr>
            <w:tcW w:w="765" w:type="pct"/>
            <w:tcBorders>
              <w:top w:val="single" w:sz="24" w:space="0" w:color="auto"/>
            </w:tcBorders>
            <w:vAlign w:val="bottom"/>
          </w:tcPr>
          <w:p w14:paraId="2B1291E3" w14:textId="3C5829EB" w:rsidR="00385E9D" w:rsidRPr="000061D4" w:rsidRDefault="00385E9D" w:rsidP="00A75BF7">
            <w:pPr>
              <w:spacing w:after="0" w:line="240" w:lineRule="auto"/>
              <w:jc w:val="center"/>
            </w:pPr>
            <w:r w:rsidRPr="000061D4">
              <w:t>-20.16a</w:t>
            </w:r>
          </w:p>
        </w:tc>
        <w:tc>
          <w:tcPr>
            <w:tcW w:w="590" w:type="pct"/>
            <w:tcBorders>
              <w:top w:val="single" w:sz="24" w:space="0" w:color="auto"/>
              <w:right w:val="single" w:sz="24" w:space="0" w:color="auto"/>
            </w:tcBorders>
            <w:vAlign w:val="bottom"/>
          </w:tcPr>
          <w:p w14:paraId="02737521" w14:textId="00F0A8DD" w:rsidR="00385E9D" w:rsidRPr="000061D4" w:rsidRDefault="00385E9D" w:rsidP="00A75BF7">
            <w:pPr>
              <w:spacing w:after="0" w:line="240" w:lineRule="auto"/>
              <w:jc w:val="center"/>
            </w:pPr>
            <w:proofErr w:type="gramStart"/>
            <w:r w:rsidRPr="000061D4">
              <w:t>155a</w:t>
            </w:r>
            <w:proofErr w:type="gramEnd"/>
          </w:p>
        </w:tc>
      </w:tr>
      <w:tr w:rsidR="000061D4" w:rsidRPr="000061D4" w14:paraId="70036351" w14:textId="77777777" w:rsidTr="000E0FF1">
        <w:tc>
          <w:tcPr>
            <w:tcW w:w="413" w:type="pct"/>
            <w:tcBorders>
              <w:top w:val="single" w:sz="4" w:space="0" w:color="auto"/>
              <w:left w:val="single" w:sz="24" w:space="0" w:color="auto"/>
              <w:right w:val="single" w:sz="4" w:space="0" w:color="auto"/>
            </w:tcBorders>
          </w:tcPr>
          <w:p w14:paraId="0FFAC71B" w14:textId="006D8122" w:rsidR="00385E9D" w:rsidRPr="000061D4" w:rsidRDefault="00385E9D" w:rsidP="00A75BF7">
            <w:pPr>
              <w:spacing w:after="0" w:line="240" w:lineRule="auto"/>
              <w:jc w:val="both"/>
              <w:rPr>
                <w:szCs w:val="24"/>
              </w:rPr>
            </w:pPr>
            <w:r w:rsidRPr="000061D4">
              <w:rPr>
                <w:szCs w:val="24"/>
              </w:rPr>
              <w:t>14</w:t>
            </w:r>
          </w:p>
        </w:tc>
        <w:tc>
          <w:tcPr>
            <w:tcW w:w="494" w:type="pct"/>
            <w:tcBorders>
              <w:top w:val="single" w:sz="4" w:space="0" w:color="auto"/>
              <w:left w:val="single" w:sz="4" w:space="0" w:color="auto"/>
            </w:tcBorders>
          </w:tcPr>
          <w:p w14:paraId="22B4FFF2" w14:textId="0A27530E" w:rsidR="00385E9D" w:rsidRPr="000061D4" w:rsidRDefault="00385E9D" w:rsidP="00A75BF7">
            <w:pPr>
              <w:spacing w:after="0" w:line="240" w:lineRule="auto"/>
              <w:jc w:val="center"/>
              <w:rPr>
                <w:szCs w:val="24"/>
              </w:rPr>
            </w:pPr>
            <w:r w:rsidRPr="000061D4">
              <w:t>70</w:t>
            </w:r>
          </w:p>
        </w:tc>
        <w:tc>
          <w:tcPr>
            <w:tcW w:w="640" w:type="pct"/>
            <w:tcBorders>
              <w:top w:val="single" w:sz="4" w:space="0" w:color="auto"/>
            </w:tcBorders>
          </w:tcPr>
          <w:p w14:paraId="14CBB60B" w14:textId="21A9FF07" w:rsidR="00385E9D" w:rsidRPr="000061D4" w:rsidRDefault="00385E9D" w:rsidP="00A75BF7">
            <w:pPr>
              <w:spacing w:after="0" w:line="240" w:lineRule="auto"/>
              <w:jc w:val="center"/>
              <w:rPr>
                <w:szCs w:val="24"/>
              </w:rPr>
            </w:pPr>
            <w:r w:rsidRPr="000061D4">
              <w:t>25</w:t>
            </w:r>
          </w:p>
        </w:tc>
        <w:tc>
          <w:tcPr>
            <w:tcW w:w="640" w:type="pct"/>
            <w:tcBorders>
              <w:top w:val="single" w:sz="4" w:space="0" w:color="auto"/>
            </w:tcBorders>
          </w:tcPr>
          <w:p w14:paraId="66137047" w14:textId="11A97933" w:rsidR="00385E9D" w:rsidRPr="000061D4" w:rsidRDefault="00385E9D" w:rsidP="00A75BF7">
            <w:pPr>
              <w:spacing w:after="0" w:line="240" w:lineRule="auto"/>
              <w:jc w:val="center"/>
              <w:rPr>
                <w:szCs w:val="24"/>
              </w:rPr>
            </w:pPr>
            <w:r w:rsidRPr="000061D4">
              <w:t>5</w:t>
            </w:r>
          </w:p>
        </w:tc>
        <w:tc>
          <w:tcPr>
            <w:tcW w:w="733" w:type="pct"/>
            <w:tcBorders>
              <w:top w:val="single" w:sz="4" w:space="0" w:color="auto"/>
            </w:tcBorders>
            <w:vAlign w:val="bottom"/>
          </w:tcPr>
          <w:p w14:paraId="12C73B0C" w14:textId="7959405D" w:rsidR="00385E9D" w:rsidRPr="000061D4" w:rsidRDefault="00385E9D" w:rsidP="00A75BF7">
            <w:pPr>
              <w:spacing w:after="0" w:line="240" w:lineRule="auto"/>
              <w:jc w:val="center"/>
            </w:pPr>
            <w:r w:rsidRPr="000061D4">
              <w:t>79.36c</w:t>
            </w:r>
          </w:p>
        </w:tc>
        <w:tc>
          <w:tcPr>
            <w:tcW w:w="725" w:type="pct"/>
            <w:tcBorders>
              <w:top w:val="single" w:sz="4" w:space="0" w:color="auto"/>
            </w:tcBorders>
            <w:vAlign w:val="bottom"/>
          </w:tcPr>
          <w:p w14:paraId="0030FA61" w14:textId="15B0B9F5" w:rsidR="00385E9D" w:rsidRPr="000061D4" w:rsidRDefault="00385E9D" w:rsidP="00A75BF7">
            <w:pPr>
              <w:spacing w:after="0" w:line="240" w:lineRule="auto"/>
              <w:jc w:val="center"/>
            </w:pPr>
            <w:r w:rsidRPr="000061D4">
              <w:t>88.24d</w:t>
            </w:r>
          </w:p>
        </w:tc>
        <w:tc>
          <w:tcPr>
            <w:tcW w:w="765" w:type="pct"/>
            <w:tcBorders>
              <w:top w:val="single" w:sz="4" w:space="0" w:color="auto"/>
            </w:tcBorders>
            <w:vAlign w:val="bottom"/>
          </w:tcPr>
          <w:p w14:paraId="7202057F" w14:textId="19F478EC" w:rsidR="00385E9D" w:rsidRPr="000061D4" w:rsidRDefault="00385E9D" w:rsidP="00A75BF7">
            <w:pPr>
              <w:spacing w:after="0" w:line="240" w:lineRule="auto"/>
              <w:jc w:val="center"/>
            </w:pPr>
            <w:r w:rsidRPr="000061D4">
              <w:t>-13.</w:t>
            </w:r>
            <w:proofErr w:type="gramStart"/>
            <w:r w:rsidRPr="000061D4">
              <w:t>63e</w:t>
            </w:r>
            <w:proofErr w:type="gramEnd"/>
          </w:p>
        </w:tc>
        <w:tc>
          <w:tcPr>
            <w:tcW w:w="590" w:type="pct"/>
            <w:tcBorders>
              <w:top w:val="single" w:sz="4" w:space="0" w:color="auto"/>
              <w:right w:val="single" w:sz="24" w:space="0" w:color="auto"/>
            </w:tcBorders>
            <w:vAlign w:val="bottom"/>
          </w:tcPr>
          <w:p w14:paraId="5299C40F" w14:textId="174303F6" w:rsidR="00385E9D" w:rsidRPr="000061D4" w:rsidRDefault="00385E9D" w:rsidP="00A75BF7">
            <w:pPr>
              <w:spacing w:after="0" w:line="240" w:lineRule="auto"/>
              <w:jc w:val="center"/>
            </w:pPr>
            <w:r w:rsidRPr="000061D4">
              <w:t>148ba</w:t>
            </w:r>
          </w:p>
        </w:tc>
      </w:tr>
      <w:tr w:rsidR="000061D4" w:rsidRPr="000061D4" w14:paraId="7BD1495C" w14:textId="77777777" w:rsidTr="00056875">
        <w:tc>
          <w:tcPr>
            <w:tcW w:w="413" w:type="pct"/>
            <w:tcBorders>
              <w:left w:val="single" w:sz="24" w:space="0" w:color="auto"/>
              <w:right w:val="single" w:sz="4" w:space="0" w:color="auto"/>
            </w:tcBorders>
          </w:tcPr>
          <w:p w14:paraId="36003F79" w14:textId="03FFAA68" w:rsidR="00385E9D" w:rsidRPr="000061D4" w:rsidRDefault="00385E9D" w:rsidP="00A75BF7">
            <w:pPr>
              <w:spacing w:after="0" w:line="240" w:lineRule="auto"/>
              <w:jc w:val="both"/>
              <w:rPr>
                <w:szCs w:val="24"/>
              </w:rPr>
            </w:pPr>
            <w:r w:rsidRPr="000061D4">
              <w:rPr>
                <w:szCs w:val="24"/>
              </w:rPr>
              <w:t>15</w:t>
            </w:r>
          </w:p>
        </w:tc>
        <w:tc>
          <w:tcPr>
            <w:tcW w:w="494" w:type="pct"/>
            <w:tcBorders>
              <w:left w:val="single" w:sz="4" w:space="0" w:color="auto"/>
            </w:tcBorders>
          </w:tcPr>
          <w:p w14:paraId="428FC446" w14:textId="2D9B6236" w:rsidR="00385E9D" w:rsidRPr="000061D4" w:rsidRDefault="00385E9D" w:rsidP="00A75BF7">
            <w:pPr>
              <w:spacing w:after="0" w:line="240" w:lineRule="auto"/>
              <w:jc w:val="center"/>
              <w:rPr>
                <w:szCs w:val="24"/>
              </w:rPr>
            </w:pPr>
            <w:r w:rsidRPr="000061D4">
              <w:t>70</w:t>
            </w:r>
          </w:p>
        </w:tc>
        <w:tc>
          <w:tcPr>
            <w:tcW w:w="640" w:type="pct"/>
          </w:tcPr>
          <w:p w14:paraId="20697791" w14:textId="3D136C70" w:rsidR="00385E9D" w:rsidRPr="000061D4" w:rsidRDefault="00385E9D" w:rsidP="00A75BF7">
            <w:pPr>
              <w:spacing w:after="0" w:line="240" w:lineRule="auto"/>
              <w:jc w:val="center"/>
              <w:rPr>
                <w:szCs w:val="24"/>
              </w:rPr>
            </w:pPr>
            <w:r w:rsidRPr="000061D4">
              <w:t>20</w:t>
            </w:r>
          </w:p>
        </w:tc>
        <w:tc>
          <w:tcPr>
            <w:tcW w:w="640" w:type="pct"/>
          </w:tcPr>
          <w:p w14:paraId="091CA9C1" w14:textId="2D33CEB8" w:rsidR="00385E9D" w:rsidRPr="000061D4" w:rsidRDefault="00385E9D" w:rsidP="00A75BF7">
            <w:pPr>
              <w:spacing w:after="0" w:line="240" w:lineRule="auto"/>
              <w:jc w:val="center"/>
              <w:rPr>
                <w:szCs w:val="24"/>
              </w:rPr>
            </w:pPr>
            <w:r w:rsidRPr="000061D4">
              <w:t>10</w:t>
            </w:r>
          </w:p>
        </w:tc>
        <w:tc>
          <w:tcPr>
            <w:tcW w:w="733" w:type="pct"/>
            <w:vAlign w:val="bottom"/>
          </w:tcPr>
          <w:p w14:paraId="2BA90DCF" w14:textId="700715D6" w:rsidR="00385E9D" w:rsidRPr="000061D4" w:rsidRDefault="00385E9D" w:rsidP="00A75BF7">
            <w:pPr>
              <w:spacing w:after="0" w:line="240" w:lineRule="auto"/>
              <w:jc w:val="center"/>
            </w:pPr>
            <w:r w:rsidRPr="000061D4">
              <w:t>79.56cb</w:t>
            </w:r>
          </w:p>
        </w:tc>
        <w:tc>
          <w:tcPr>
            <w:tcW w:w="725" w:type="pct"/>
            <w:vAlign w:val="bottom"/>
          </w:tcPr>
          <w:p w14:paraId="0F8376A0" w14:textId="37DAB044" w:rsidR="00385E9D" w:rsidRPr="000061D4" w:rsidRDefault="00385E9D" w:rsidP="00A75BF7">
            <w:pPr>
              <w:spacing w:after="0" w:line="240" w:lineRule="auto"/>
              <w:jc w:val="center"/>
            </w:pPr>
            <w:r w:rsidRPr="000061D4">
              <w:t>88.72d</w:t>
            </w:r>
          </w:p>
        </w:tc>
        <w:tc>
          <w:tcPr>
            <w:tcW w:w="765" w:type="pct"/>
            <w:vAlign w:val="bottom"/>
          </w:tcPr>
          <w:p w14:paraId="416A82FC" w14:textId="52CFADDB" w:rsidR="00385E9D" w:rsidRPr="000061D4" w:rsidRDefault="00385E9D" w:rsidP="00A75BF7">
            <w:pPr>
              <w:spacing w:after="0" w:line="240" w:lineRule="auto"/>
              <w:jc w:val="center"/>
            </w:pPr>
            <w:r w:rsidRPr="000061D4">
              <w:t>-14.02e</w:t>
            </w:r>
          </w:p>
        </w:tc>
        <w:tc>
          <w:tcPr>
            <w:tcW w:w="590" w:type="pct"/>
            <w:tcBorders>
              <w:right w:val="single" w:sz="24" w:space="0" w:color="auto"/>
            </w:tcBorders>
            <w:vAlign w:val="bottom"/>
          </w:tcPr>
          <w:p w14:paraId="2E2FD37E" w14:textId="00FBB70F" w:rsidR="00385E9D" w:rsidRPr="000061D4" w:rsidRDefault="00385E9D" w:rsidP="00A75BF7">
            <w:pPr>
              <w:spacing w:after="0" w:line="240" w:lineRule="auto"/>
              <w:jc w:val="center"/>
            </w:pPr>
            <w:r w:rsidRPr="000061D4">
              <w:t>145b</w:t>
            </w:r>
          </w:p>
        </w:tc>
      </w:tr>
      <w:tr w:rsidR="000061D4" w:rsidRPr="000061D4" w14:paraId="103DEE21" w14:textId="77777777" w:rsidTr="00056875">
        <w:tc>
          <w:tcPr>
            <w:tcW w:w="413" w:type="pct"/>
            <w:tcBorders>
              <w:left w:val="single" w:sz="24" w:space="0" w:color="auto"/>
              <w:right w:val="single" w:sz="4" w:space="0" w:color="auto"/>
            </w:tcBorders>
          </w:tcPr>
          <w:p w14:paraId="341F340C" w14:textId="0238FBFA" w:rsidR="00385E9D" w:rsidRPr="000061D4" w:rsidRDefault="00385E9D" w:rsidP="00A75BF7">
            <w:pPr>
              <w:spacing w:after="0" w:line="240" w:lineRule="auto"/>
              <w:jc w:val="both"/>
              <w:rPr>
                <w:szCs w:val="24"/>
              </w:rPr>
            </w:pPr>
            <w:r w:rsidRPr="000061D4">
              <w:rPr>
                <w:szCs w:val="24"/>
              </w:rPr>
              <w:t>16</w:t>
            </w:r>
          </w:p>
        </w:tc>
        <w:tc>
          <w:tcPr>
            <w:tcW w:w="494" w:type="pct"/>
            <w:tcBorders>
              <w:left w:val="single" w:sz="4" w:space="0" w:color="auto"/>
            </w:tcBorders>
          </w:tcPr>
          <w:p w14:paraId="2C1C7EF6" w14:textId="378E2E01" w:rsidR="00385E9D" w:rsidRPr="000061D4" w:rsidRDefault="00385E9D" w:rsidP="00A75BF7">
            <w:pPr>
              <w:spacing w:after="0" w:line="240" w:lineRule="auto"/>
              <w:jc w:val="center"/>
              <w:rPr>
                <w:szCs w:val="24"/>
              </w:rPr>
            </w:pPr>
            <w:r w:rsidRPr="000061D4">
              <w:t>70</w:t>
            </w:r>
          </w:p>
        </w:tc>
        <w:tc>
          <w:tcPr>
            <w:tcW w:w="640" w:type="pct"/>
          </w:tcPr>
          <w:p w14:paraId="5C3F6B99" w14:textId="6487A8F0" w:rsidR="00385E9D" w:rsidRPr="000061D4" w:rsidRDefault="00385E9D" w:rsidP="00A75BF7">
            <w:pPr>
              <w:spacing w:after="0" w:line="240" w:lineRule="auto"/>
              <w:jc w:val="center"/>
              <w:rPr>
                <w:szCs w:val="24"/>
              </w:rPr>
            </w:pPr>
            <w:r w:rsidRPr="000061D4">
              <w:t>15</w:t>
            </w:r>
          </w:p>
        </w:tc>
        <w:tc>
          <w:tcPr>
            <w:tcW w:w="640" w:type="pct"/>
          </w:tcPr>
          <w:p w14:paraId="080FAA52" w14:textId="4368F174" w:rsidR="00385E9D" w:rsidRPr="000061D4" w:rsidRDefault="00385E9D" w:rsidP="00A75BF7">
            <w:pPr>
              <w:spacing w:after="0" w:line="240" w:lineRule="auto"/>
              <w:jc w:val="center"/>
              <w:rPr>
                <w:szCs w:val="24"/>
              </w:rPr>
            </w:pPr>
            <w:r w:rsidRPr="000061D4">
              <w:t>15</w:t>
            </w:r>
          </w:p>
        </w:tc>
        <w:tc>
          <w:tcPr>
            <w:tcW w:w="733" w:type="pct"/>
            <w:vAlign w:val="bottom"/>
          </w:tcPr>
          <w:p w14:paraId="5C05C82E" w14:textId="5ADD9BB7" w:rsidR="00385E9D" w:rsidRPr="000061D4" w:rsidRDefault="00385E9D" w:rsidP="00A75BF7">
            <w:pPr>
              <w:spacing w:after="0" w:line="240" w:lineRule="auto"/>
              <w:jc w:val="center"/>
            </w:pPr>
            <w:r w:rsidRPr="000061D4">
              <w:t>79.87b</w:t>
            </w:r>
          </w:p>
        </w:tc>
        <w:tc>
          <w:tcPr>
            <w:tcW w:w="725" w:type="pct"/>
            <w:vAlign w:val="bottom"/>
          </w:tcPr>
          <w:p w14:paraId="64DD75FC" w14:textId="5BA8E663" w:rsidR="00385E9D" w:rsidRPr="000061D4" w:rsidRDefault="00385E9D" w:rsidP="00A75BF7">
            <w:pPr>
              <w:spacing w:after="0" w:line="240" w:lineRule="auto"/>
              <w:jc w:val="center"/>
            </w:pPr>
            <w:r w:rsidRPr="000061D4">
              <w:t>89.48c</w:t>
            </w:r>
          </w:p>
        </w:tc>
        <w:tc>
          <w:tcPr>
            <w:tcW w:w="765" w:type="pct"/>
            <w:vAlign w:val="bottom"/>
          </w:tcPr>
          <w:p w14:paraId="1F042641" w14:textId="044D8646" w:rsidR="00385E9D" w:rsidRPr="000061D4" w:rsidRDefault="00385E9D" w:rsidP="00A75BF7">
            <w:pPr>
              <w:spacing w:after="0" w:line="240" w:lineRule="auto"/>
              <w:jc w:val="center"/>
            </w:pPr>
            <w:r w:rsidRPr="000061D4">
              <w:t>-14.65d</w:t>
            </w:r>
          </w:p>
        </w:tc>
        <w:tc>
          <w:tcPr>
            <w:tcW w:w="590" w:type="pct"/>
            <w:tcBorders>
              <w:right w:val="single" w:sz="24" w:space="0" w:color="auto"/>
            </w:tcBorders>
            <w:vAlign w:val="bottom"/>
          </w:tcPr>
          <w:p w14:paraId="7D3C600E" w14:textId="53AA60E3" w:rsidR="00385E9D" w:rsidRPr="000061D4" w:rsidRDefault="00385E9D" w:rsidP="00A75BF7">
            <w:pPr>
              <w:spacing w:after="0" w:line="240" w:lineRule="auto"/>
              <w:jc w:val="center"/>
            </w:pPr>
            <w:r w:rsidRPr="000061D4">
              <w:t>144b</w:t>
            </w:r>
          </w:p>
        </w:tc>
      </w:tr>
      <w:tr w:rsidR="000061D4" w:rsidRPr="000061D4" w14:paraId="6B026274" w14:textId="77777777" w:rsidTr="00056875">
        <w:tc>
          <w:tcPr>
            <w:tcW w:w="413" w:type="pct"/>
            <w:tcBorders>
              <w:left w:val="single" w:sz="24" w:space="0" w:color="auto"/>
              <w:right w:val="single" w:sz="4" w:space="0" w:color="auto"/>
            </w:tcBorders>
          </w:tcPr>
          <w:p w14:paraId="32DCC730" w14:textId="5F275A88" w:rsidR="00385E9D" w:rsidRPr="000061D4" w:rsidRDefault="00385E9D" w:rsidP="00A75BF7">
            <w:pPr>
              <w:spacing w:after="0" w:line="240" w:lineRule="auto"/>
              <w:jc w:val="both"/>
              <w:rPr>
                <w:szCs w:val="24"/>
              </w:rPr>
            </w:pPr>
            <w:r w:rsidRPr="000061D4">
              <w:rPr>
                <w:szCs w:val="24"/>
              </w:rPr>
              <w:t>17</w:t>
            </w:r>
          </w:p>
        </w:tc>
        <w:tc>
          <w:tcPr>
            <w:tcW w:w="494" w:type="pct"/>
            <w:tcBorders>
              <w:left w:val="single" w:sz="4" w:space="0" w:color="auto"/>
            </w:tcBorders>
          </w:tcPr>
          <w:p w14:paraId="5AD2438B" w14:textId="2C03C90E" w:rsidR="00385E9D" w:rsidRPr="000061D4" w:rsidRDefault="00385E9D" w:rsidP="00A75BF7">
            <w:pPr>
              <w:spacing w:after="0" w:line="240" w:lineRule="auto"/>
              <w:jc w:val="center"/>
              <w:rPr>
                <w:szCs w:val="24"/>
              </w:rPr>
            </w:pPr>
            <w:r w:rsidRPr="000061D4">
              <w:t>70</w:t>
            </w:r>
          </w:p>
        </w:tc>
        <w:tc>
          <w:tcPr>
            <w:tcW w:w="640" w:type="pct"/>
          </w:tcPr>
          <w:p w14:paraId="4F7613CC" w14:textId="2844F6BA" w:rsidR="00385E9D" w:rsidRPr="000061D4" w:rsidRDefault="00385E9D" w:rsidP="00A75BF7">
            <w:pPr>
              <w:spacing w:after="0" w:line="240" w:lineRule="auto"/>
              <w:jc w:val="center"/>
              <w:rPr>
                <w:szCs w:val="24"/>
              </w:rPr>
            </w:pPr>
            <w:r w:rsidRPr="000061D4">
              <w:t>10</w:t>
            </w:r>
          </w:p>
        </w:tc>
        <w:tc>
          <w:tcPr>
            <w:tcW w:w="640" w:type="pct"/>
          </w:tcPr>
          <w:p w14:paraId="7FE24CF3" w14:textId="78BA12D6" w:rsidR="00385E9D" w:rsidRPr="000061D4" w:rsidRDefault="00385E9D" w:rsidP="00A75BF7">
            <w:pPr>
              <w:spacing w:after="0" w:line="240" w:lineRule="auto"/>
              <w:jc w:val="center"/>
              <w:rPr>
                <w:szCs w:val="24"/>
              </w:rPr>
            </w:pPr>
            <w:r w:rsidRPr="000061D4">
              <w:t>20</w:t>
            </w:r>
          </w:p>
        </w:tc>
        <w:tc>
          <w:tcPr>
            <w:tcW w:w="733" w:type="pct"/>
            <w:vAlign w:val="bottom"/>
          </w:tcPr>
          <w:p w14:paraId="27AF104C" w14:textId="02ABA7C2" w:rsidR="00385E9D" w:rsidRPr="000061D4" w:rsidRDefault="00385E9D" w:rsidP="00A75BF7">
            <w:pPr>
              <w:spacing w:after="0" w:line="240" w:lineRule="auto"/>
              <w:jc w:val="center"/>
            </w:pPr>
            <w:r w:rsidRPr="000061D4">
              <w:t>79.57cb</w:t>
            </w:r>
          </w:p>
        </w:tc>
        <w:tc>
          <w:tcPr>
            <w:tcW w:w="725" w:type="pct"/>
            <w:vAlign w:val="bottom"/>
          </w:tcPr>
          <w:p w14:paraId="0210FD6B" w14:textId="53319E6C" w:rsidR="00385E9D" w:rsidRPr="000061D4" w:rsidRDefault="00385E9D" w:rsidP="00A75BF7">
            <w:pPr>
              <w:spacing w:after="0" w:line="240" w:lineRule="auto"/>
              <w:jc w:val="center"/>
            </w:pPr>
            <w:r w:rsidRPr="000061D4">
              <w:t>90.07b</w:t>
            </w:r>
          </w:p>
        </w:tc>
        <w:tc>
          <w:tcPr>
            <w:tcW w:w="765" w:type="pct"/>
            <w:vAlign w:val="bottom"/>
          </w:tcPr>
          <w:p w14:paraId="60D6A220" w14:textId="2D24EB7F" w:rsidR="00385E9D" w:rsidRPr="000061D4" w:rsidRDefault="00385E9D" w:rsidP="00A75BF7">
            <w:pPr>
              <w:spacing w:after="0" w:line="240" w:lineRule="auto"/>
              <w:jc w:val="center"/>
            </w:pPr>
            <w:r w:rsidRPr="000061D4">
              <w:t>-15.81c</w:t>
            </w:r>
          </w:p>
        </w:tc>
        <w:tc>
          <w:tcPr>
            <w:tcW w:w="590" w:type="pct"/>
            <w:tcBorders>
              <w:right w:val="single" w:sz="24" w:space="0" w:color="auto"/>
            </w:tcBorders>
            <w:vAlign w:val="bottom"/>
          </w:tcPr>
          <w:p w14:paraId="25167E92" w14:textId="3BADD7F7" w:rsidR="00385E9D" w:rsidRPr="000061D4" w:rsidRDefault="00385E9D" w:rsidP="00A75BF7">
            <w:pPr>
              <w:spacing w:after="0" w:line="240" w:lineRule="auto"/>
              <w:jc w:val="center"/>
            </w:pPr>
            <w:r w:rsidRPr="000061D4">
              <w:t>147ba</w:t>
            </w:r>
          </w:p>
        </w:tc>
      </w:tr>
      <w:tr w:rsidR="000061D4" w:rsidRPr="000061D4" w14:paraId="1AC0893B" w14:textId="77777777" w:rsidTr="00FC2B40">
        <w:tc>
          <w:tcPr>
            <w:tcW w:w="413" w:type="pct"/>
            <w:tcBorders>
              <w:left w:val="single" w:sz="24" w:space="0" w:color="auto"/>
              <w:bottom w:val="single" w:sz="4" w:space="0" w:color="auto"/>
              <w:right w:val="single" w:sz="4" w:space="0" w:color="auto"/>
            </w:tcBorders>
          </w:tcPr>
          <w:p w14:paraId="5E5268E4" w14:textId="03C8F827" w:rsidR="00385E9D" w:rsidRPr="000061D4" w:rsidRDefault="00385E9D" w:rsidP="00A75BF7">
            <w:pPr>
              <w:spacing w:after="0" w:line="240" w:lineRule="auto"/>
              <w:jc w:val="both"/>
              <w:rPr>
                <w:szCs w:val="24"/>
              </w:rPr>
            </w:pPr>
            <w:r w:rsidRPr="000061D4">
              <w:rPr>
                <w:szCs w:val="24"/>
              </w:rPr>
              <w:t>18</w:t>
            </w:r>
          </w:p>
        </w:tc>
        <w:tc>
          <w:tcPr>
            <w:tcW w:w="494" w:type="pct"/>
            <w:tcBorders>
              <w:left w:val="single" w:sz="4" w:space="0" w:color="auto"/>
              <w:bottom w:val="single" w:sz="4" w:space="0" w:color="auto"/>
            </w:tcBorders>
          </w:tcPr>
          <w:p w14:paraId="1A8ED48A" w14:textId="157190B5" w:rsidR="00385E9D" w:rsidRPr="000061D4" w:rsidRDefault="00385E9D" w:rsidP="00A75BF7">
            <w:pPr>
              <w:spacing w:after="0" w:line="240" w:lineRule="auto"/>
              <w:jc w:val="center"/>
              <w:rPr>
                <w:szCs w:val="24"/>
              </w:rPr>
            </w:pPr>
            <w:r w:rsidRPr="000061D4">
              <w:t>70</w:t>
            </w:r>
          </w:p>
        </w:tc>
        <w:tc>
          <w:tcPr>
            <w:tcW w:w="640" w:type="pct"/>
            <w:tcBorders>
              <w:bottom w:val="single" w:sz="4" w:space="0" w:color="auto"/>
            </w:tcBorders>
          </w:tcPr>
          <w:p w14:paraId="747C6036" w14:textId="40C9380F" w:rsidR="00385E9D" w:rsidRPr="000061D4" w:rsidRDefault="00385E9D" w:rsidP="00A75BF7">
            <w:pPr>
              <w:spacing w:after="0" w:line="240" w:lineRule="auto"/>
              <w:jc w:val="center"/>
              <w:rPr>
                <w:szCs w:val="24"/>
              </w:rPr>
            </w:pPr>
            <w:r w:rsidRPr="000061D4">
              <w:t>5</w:t>
            </w:r>
          </w:p>
        </w:tc>
        <w:tc>
          <w:tcPr>
            <w:tcW w:w="640" w:type="pct"/>
            <w:tcBorders>
              <w:bottom w:val="single" w:sz="4" w:space="0" w:color="auto"/>
            </w:tcBorders>
          </w:tcPr>
          <w:p w14:paraId="6283ECA7" w14:textId="02787C28" w:rsidR="00385E9D" w:rsidRPr="000061D4" w:rsidRDefault="00385E9D" w:rsidP="00A75BF7">
            <w:pPr>
              <w:spacing w:after="0" w:line="240" w:lineRule="auto"/>
              <w:jc w:val="center"/>
              <w:rPr>
                <w:szCs w:val="24"/>
              </w:rPr>
            </w:pPr>
            <w:r w:rsidRPr="000061D4">
              <w:t>25</w:t>
            </w:r>
          </w:p>
        </w:tc>
        <w:tc>
          <w:tcPr>
            <w:tcW w:w="733" w:type="pct"/>
            <w:tcBorders>
              <w:bottom w:val="single" w:sz="4" w:space="0" w:color="auto"/>
            </w:tcBorders>
            <w:vAlign w:val="bottom"/>
          </w:tcPr>
          <w:p w14:paraId="7A1AB83A" w14:textId="0E4F5CA6" w:rsidR="00385E9D" w:rsidRPr="000061D4" w:rsidRDefault="00385E9D" w:rsidP="00A75BF7">
            <w:pPr>
              <w:spacing w:after="0" w:line="240" w:lineRule="auto"/>
              <w:jc w:val="center"/>
            </w:pPr>
            <w:r w:rsidRPr="000061D4">
              <w:t>79.86b</w:t>
            </w:r>
          </w:p>
        </w:tc>
        <w:tc>
          <w:tcPr>
            <w:tcW w:w="725" w:type="pct"/>
            <w:tcBorders>
              <w:bottom w:val="single" w:sz="4" w:space="0" w:color="auto"/>
            </w:tcBorders>
            <w:vAlign w:val="bottom"/>
          </w:tcPr>
          <w:p w14:paraId="6E1A890C" w14:textId="319771C6" w:rsidR="00385E9D" w:rsidRPr="000061D4" w:rsidRDefault="00385E9D" w:rsidP="00A75BF7">
            <w:pPr>
              <w:spacing w:after="0" w:line="240" w:lineRule="auto"/>
              <w:jc w:val="center"/>
            </w:pPr>
            <w:r w:rsidRPr="000061D4">
              <w:t>89.98cb</w:t>
            </w:r>
          </w:p>
        </w:tc>
        <w:tc>
          <w:tcPr>
            <w:tcW w:w="765" w:type="pct"/>
            <w:tcBorders>
              <w:bottom w:val="single" w:sz="4" w:space="0" w:color="auto"/>
            </w:tcBorders>
            <w:vAlign w:val="bottom"/>
          </w:tcPr>
          <w:p w14:paraId="0B08747E" w14:textId="7C6B2639" w:rsidR="00385E9D" w:rsidRPr="000061D4" w:rsidRDefault="00385E9D" w:rsidP="00A75BF7">
            <w:pPr>
              <w:spacing w:after="0" w:line="240" w:lineRule="auto"/>
              <w:jc w:val="center"/>
            </w:pPr>
            <w:r w:rsidRPr="000061D4">
              <w:t>-15.36b</w:t>
            </w:r>
          </w:p>
        </w:tc>
        <w:tc>
          <w:tcPr>
            <w:tcW w:w="590" w:type="pct"/>
            <w:tcBorders>
              <w:bottom w:val="single" w:sz="4" w:space="0" w:color="auto"/>
              <w:right w:val="single" w:sz="24" w:space="0" w:color="auto"/>
            </w:tcBorders>
            <w:vAlign w:val="bottom"/>
          </w:tcPr>
          <w:p w14:paraId="5E69C53C" w14:textId="4A53C546" w:rsidR="00385E9D" w:rsidRPr="000061D4" w:rsidRDefault="00385E9D" w:rsidP="00A75BF7">
            <w:pPr>
              <w:spacing w:after="0" w:line="240" w:lineRule="auto"/>
              <w:jc w:val="center"/>
            </w:pPr>
            <w:r w:rsidRPr="000061D4">
              <w:t>143b</w:t>
            </w:r>
          </w:p>
        </w:tc>
      </w:tr>
    </w:tbl>
    <w:p w14:paraId="1E08D48C" w14:textId="77777777" w:rsidR="001F1EA5" w:rsidRPr="000061D4" w:rsidRDefault="001F1EA5" w:rsidP="001F1EA5">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4D22FB70" w14:textId="64C12703" w:rsidR="001F1EA5" w:rsidRPr="000061D4" w:rsidRDefault="006E7BC0" w:rsidP="001F1EA5">
      <w:pPr>
        <w:spacing w:before="120" w:after="120"/>
        <w:ind w:firstLine="567"/>
        <w:jc w:val="both"/>
      </w:pPr>
      <w:r w:rsidRPr="000061D4">
        <w:t xml:space="preserve">Yazı tabı </w:t>
      </w:r>
      <w:proofErr w:type="gramStart"/>
      <w:r w:rsidRPr="000061D4">
        <w:t>kağıdı</w:t>
      </w:r>
      <w:proofErr w:type="gramEnd"/>
      <w:r w:rsidRPr="000061D4">
        <w:t xml:space="preserve"> üretiminde </w:t>
      </w:r>
      <w:proofErr w:type="spellStart"/>
      <w:r w:rsidRPr="000061D4">
        <w:t>AOK’dan</w:t>
      </w:r>
      <w:proofErr w:type="spellEnd"/>
      <w:r w:rsidRPr="000061D4">
        <w:t xml:space="preserve"> elde edilen hamurlara belirli oranlarda buğday sapı hamuru ilave edilmesi ile optik özelliklerin düştüğü gözlemlenmiştir (Şekil </w:t>
      </w:r>
      <w:r w:rsidR="00E942D2" w:rsidRPr="000061D4">
        <w:t>4.19</w:t>
      </w:r>
      <w:r w:rsidRPr="000061D4">
        <w:t xml:space="preserve">). Yazı tabı kağıtlarına %30 oranında buğday sapı hamuru ilavesiyle beyazlık, parlaklık ve sarılık değerleri sırasıyla </w:t>
      </w:r>
      <w:proofErr w:type="gramStart"/>
      <w:r w:rsidRPr="000061D4">
        <w:t>%1.2</w:t>
      </w:r>
      <w:proofErr w:type="gramEnd"/>
      <w:r w:rsidRPr="000061D4">
        <w:t xml:space="preserve">, </w:t>
      </w:r>
      <w:proofErr w:type="gramStart"/>
      <w:r w:rsidRPr="000061D4">
        <w:t>%4.6</w:t>
      </w:r>
      <w:proofErr w:type="gramEnd"/>
      <w:r w:rsidRPr="000061D4">
        <w:t xml:space="preserve"> ve </w:t>
      </w:r>
      <w:proofErr w:type="gramStart"/>
      <w:r w:rsidRPr="000061D4">
        <w:t>%24.2</w:t>
      </w:r>
      <w:proofErr w:type="gramEnd"/>
      <w:r w:rsidRPr="000061D4">
        <w:t xml:space="preserve"> oranlarında düşüş meydana gelmiştir.</w:t>
      </w:r>
    </w:p>
    <w:p w14:paraId="1728496D" w14:textId="70A9AAD5" w:rsidR="003E0CE6" w:rsidRPr="000061D4" w:rsidRDefault="00312E74" w:rsidP="003E0CE6">
      <w:pPr>
        <w:keepNext/>
        <w:spacing w:after="0" w:line="240" w:lineRule="auto"/>
        <w:jc w:val="center"/>
      </w:pPr>
      <w:r w:rsidRPr="000061D4">
        <w:rPr>
          <w:noProof/>
        </w:rPr>
        <w:lastRenderedPageBreak/>
        <w:drawing>
          <wp:inline distT="0" distB="0" distL="0" distR="0" wp14:anchorId="380BAC62" wp14:editId="32E100F2">
            <wp:extent cx="4194000" cy="25200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BEBA8EAE-BF5A-486C-A8C5-ECC9F3942E4B}">
                          <a14:imgProps xmlns:a14="http://schemas.microsoft.com/office/drawing/2010/main">
                            <a14:imgLayer r:embed="rId90">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5214D0BD" w14:textId="15A40716" w:rsidR="001F1EA5" w:rsidRPr="000061D4" w:rsidRDefault="003E0CE6" w:rsidP="003E0CE6">
      <w:pPr>
        <w:pStyle w:val="ResimYazs"/>
        <w:jc w:val="center"/>
      </w:pPr>
      <w:bookmarkStart w:id="291" w:name="_Toc536040603"/>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19</w:t>
      </w:r>
      <w:r w:rsidR="00084E8A">
        <w:rPr>
          <w:noProof/>
        </w:rPr>
        <w:fldChar w:fldCharType="end"/>
      </w:r>
      <w:r w:rsidRPr="000061D4">
        <w:t>. Buğday sapı hamuru oranının yazı tabı kağıtları optik özellikleri üzerine etkisi</w:t>
      </w:r>
      <w:bookmarkEnd w:id="291"/>
    </w:p>
    <w:p w14:paraId="4F317839" w14:textId="33FC47FD" w:rsidR="00C84FBA" w:rsidRPr="000061D4" w:rsidRDefault="006E7BC0" w:rsidP="00C84FBA">
      <w:pPr>
        <w:spacing w:before="120" w:after="120"/>
        <w:ind w:firstLine="567"/>
        <w:jc w:val="both"/>
      </w:pPr>
      <w:r w:rsidRPr="000061D4">
        <w:t>Yapılan varyans analizi sonuçlarına göre buğday sapı hamuru il</w:t>
      </w:r>
      <w:r w:rsidR="00C84FBA" w:rsidRPr="000061D4">
        <w:t xml:space="preserve">e </w:t>
      </w:r>
      <w:r w:rsidRPr="000061D4">
        <w:t xml:space="preserve">ve oranının yazı tabı kağıtlarının optik özellikleri üzerine anlamlı bir etkisinin olduğu yukarıda Çizelge </w:t>
      </w:r>
      <w:r w:rsidR="00722568" w:rsidRPr="000061D4">
        <w:t>4.37</w:t>
      </w:r>
      <w:r w:rsidRPr="000061D4">
        <w:t xml:space="preserve">’de görülmektedir. </w:t>
      </w:r>
      <w:proofErr w:type="spellStart"/>
      <w:r w:rsidR="00C84FBA" w:rsidRPr="000061D4">
        <w:t>Duncan</w:t>
      </w:r>
      <w:proofErr w:type="spellEnd"/>
      <w:r w:rsidR="00C84FBA" w:rsidRPr="000061D4">
        <w:t xml:space="preserve"> testine göre yazı tabı kağıtlarının beyazlık değerleri üzerinde AOK hamurları ile %10, %15 ve %20 oranlarında buğday sapı hamurlarının kullanımının %0 ve 5 oranında kullanımı arasında belirgin farklılıkların olmadığı, %25 ve %30 oranlarında buğday sapı kullanımı arasında ise belirgin fa</w:t>
      </w:r>
      <w:r w:rsidR="00195C7E" w:rsidRPr="000061D4">
        <w:t>r</w:t>
      </w:r>
      <w:r w:rsidR="00C84FBA" w:rsidRPr="000061D4">
        <w:t xml:space="preserve">klılıkların olduğu tespit edilmiştir. Parlaklık değerlerinde ise %10, %15, %20, %25 ve %30 oranlarında buğday hamurunun kullanımı ile %0 ve 5 oranında kullanımı arasında belirgin farklılıkların olduğu tespit edilmiştir. Yazı tabı kağıtlarının sarılık değerlerinde ise tüm oranlar arasında belirgin farklılıkların olduğu tespit edilmiştir. </w:t>
      </w:r>
    </w:p>
    <w:p w14:paraId="79C4A6B6" w14:textId="4BB32639" w:rsidR="00C84FBA" w:rsidRPr="000061D4" w:rsidRDefault="00312E74" w:rsidP="00C84FBA">
      <w:pPr>
        <w:keepNext/>
        <w:spacing w:after="0" w:line="240" w:lineRule="auto"/>
        <w:jc w:val="center"/>
      </w:pPr>
      <w:r w:rsidRPr="000061D4">
        <w:rPr>
          <w:noProof/>
        </w:rPr>
        <w:drawing>
          <wp:inline distT="0" distB="0" distL="0" distR="0" wp14:anchorId="32CE3086" wp14:editId="2B285A06">
            <wp:extent cx="4212000" cy="2520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212000" cy="2520000"/>
                    </a:xfrm>
                    <a:prstGeom prst="rect">
                      <a:avLst/>
                    </a:prstGeom>
                    <a:noFill/>
                  </pic:spPr>
                </pic:pic>
              </a:graphicData>
            </a:graphic>
          </wp:inline>
        </w:drawing>
      </w:r>
    </w:p>
    <w:p w14:paraId="74844C3F" w14:textId="6D461927" w:rsidR="00C84FBA" w:rsidRPr="000061D4" w:rsidRDefault="00C84FBA" w:rsidP="00C84FBA">
      <w:pPr>
        <w:pStyle w:val="ResimYazs"/>
        <w:jc w:val="center"/>
      </w:pPr>
      <w:bookmarkStart w:id="292" w:name="_Toc536040604"/>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20</w:t>
      </w:r>
      <w:r w:rsidR="00084E8A">
        <w:rPr>
          <w:noProof/>
        </w:rPr>
        <w:fldChar w:fldCharType="end"/>
      </w:r>
      <w:r w:rsidRPr="000061D4">
        <w:t xml:space="preserve">. </w:t>
      </w:r>
      <w:r w:rsidR="001F5205" w:rsidRPr="000061D4">
        <w:t xml:space="preserve">Kızılçam </w:t>
      </w:r>
      <w:r w:rsidRPr="000061D4">
        <w:t>hamuru oranının yazı tabı kağıtları optik özellikleri üzerine etkisi</w:t>
      </w:r>
      <w:bookmarkEnd w:id="292"/>
    </w:p>
    <w:p w14:paraId="35DCBE3A" w14:textId="1CC298E8" w:rsidR="00612602" w:rsidRPr="000061D4" w:rsidRDefault="00612602" w:rsidP="00612602">
      <w:pPr>
        <w:spacing w:before="120" w:after="120"/>
        <w:ind w:firstLine="567"/>
        <w:jc w:val="both"/>
      </w:pPr>
      <w:r w:rsidRPr="000061D4">
        <w:lastRenderedPageBreak/>
        <w:t xml:space="preserve">Yukarıda Şekil 4.20’de AOK ve kızılçam hamuru karışım oranlarının yazı tabı kağıtlarının optik özellikleri üzerine etkileri gösterilmiştir. </w:t>
      </w:r>
    </w:p>
    <w:p w14:paraId="3310C7CB" w14:textId="66C2F24A" w:rsidR="00C84FBA" w:rsidRPr="000061D4" w:rsidRDefault="001F5205" w:rsidP="006E7BC0">
      <w:pPr>
        <w:spacing w:before="120" w:after="120"/>
        <w:ind w:firstLine="567"/>
        <w:jc w:val="both"/>
      </w:pPr>
      <w:r w:rsidRPr="000061D4">
        <w:t xml:space="preserve">Çizelge </w:t>
      </w:r>
      <w:r w:rsidR="00722568" w:rsidRPr="000061D4">
        <w:t>4.37</w:t>
      </w:r>
      <w:r w:rsidRPr="000061D4">
        <w:t xml:space="preserve">’de uygulanan varyans analizi sonuçlarına göre </w:t>
      </w:r>
      <w:proofErr w:type="spellStart"/>
      <w:r w:rsidRPr="000061D4">
        <w:t>AOK’na</w:t>
      </w:r>
      <w:proofErr w:type="spellEnd"/>
      <w:r w:rsidRPr="000061D4">
        <w:t xml:space="preserve"> ilave edilen kızılçam hamur oranlarının yazı tabı kağıtları optik özellikleri üzerine anlamlı bir etkisinin olduğu anlaşılmaktadır. “%20-%25- %30”, “%5- %10-%15-%20-%25” ve “%0-%5-%10” oranlarında kızılçam hamur kullanımının kendi aralarında farklılıkların olmadığı tespit edilmiştir. Sarılık değerlerinde ise %15 ve %20 kızılçam hamuru kullanımının kendi aralarında belirgin farklılıklarının olmadığı, diğer oranların ise sarılık değerleri üzerine belirgin farklılıkların olduğu tespit edilmiştir. </w:t>
      </w:r>
    </w:p>
    <w:p w14:paraId="6148F128" w14:textId="7E4B1CCF" w:rsidR="001F5205" w:rsidRPr="000061D4" w:rsidRDefault="001F5205" w:rsidP="006E7BC0">
      <w:pPr>
        <w:spacing w:before="120" w:after="120"/>
        <w:ind w:firstLine="567"/>
        <w:jc w:val="both"/>
      </w:pPr>
      <w:r w:rsidRPr="000061D4">
        <w:t xml:space="preserve">Aşağıda Şekil </w:t>
      </w:r>
      <w:r w:rsidR="00E942D2" w:rsidRPr="000061D4">
        <w:t>4.21</w:t>
      </w:r>
      <w:r w:rsidRPr="000061D4">
        <w:t xml:space="preserve">’de </w:t>
      </w:r>
      <w:proofErr w:type="spellStart"/>
      <w:r w:rsidRPr="000061D4">
        <w:t>AOK’na</w:t>
      </w:r>
      <w:proofErr w:type="spellEnd"/>
      <w:r w:rsidRPr="000061D4">
        <w:t xml:space="preserve"> belirli oranlarda katılan buğday sapı ve kızılçam hamurlarının yazı tabı kağıtlarının optik özellikleri üzerine etkileri gösterilmiştir.</w:t>
      </w:r>
    </w:p>
    <w:p w14:paraId="3FF467A7" w14:textId="15658334" w:rsidR="006C4348" w:rsidRPr="000061D4" w:rsidRDefault="00312E74" w:rsidP="006C4348">
      <w:pPr>
        <w:keepNext/>
        <w:spacing w:before="120" w:after="120"/>
        <w:jc w:val="center"/>
      </w:pPr>
      <w:r w:rsidRPr="000061D4">
        <w:rPr>
          <w:noProof/>
        </w:rPr>
        <w:drawing>
          <wp:inline distT="0" distB="0" distL="0" distR="0" wp14:anchorId="72671331" wp14:editId="77582C91">
            <wp:extent cx="4194000" cy="25200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BEBA8EAE-BF5A-486C-A8C5-ECC9F3942E4B}">
                          <a14:imgProps xmlns:a14="http://schemas.microsoft.com/office/drawing/2010/main">
                            <a14:imgLayer r:embed="rId9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7F39F983" w14:textId="354E394F" w:rsidR="006C4348" w:rsidRPr="000061D4" w:rsidRDefault="006C4348" w:rsidP="006C4348">
      <w:pPr>
        <w:pStyle w:val="ResimYazs"/>
        <w:jc w:val="center"/>
      </w:pPr>
      <w:bookmarkStart w:id="293" w:name="_Toc536040605"/>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21</w:t>
      </w:r>
      <w:r w:rsidR="00084E8A">
        <w:rPr>
          <w:noProof/>
        </w:rPr>
        <w:fldChar w:fldCharType="end"/>
      </w:r>
      <w:r w:rsidRPr="000061D4">
        <w:t>. Kızılçam ve buğday sapı hamuru oranlarının yazı tabı kağıtları optik özellikleri üzerine etkisi</w:t>
      </w:r>
      <w:bookmarkEnd w:id="293"/>
    </w:p>
    <w:p w14:paraId="6DB64702" w14:textId="369B63F5" w:rsidR="006C4348" w:rsidRPr="000061D4" w:rsidRDefault="006C4348" w:rsidP="006C4348">
      <w:pPr>
        <w:spacing w:before="120" w:after="120"/>
        <w:ind w:firstLine="567"/>
        <w:jc w:val="both"/>
      </w:pPr>
      <w:r w:rsidRPr="000061D4">
        <w:t xml:space="preserve">Yapılan varyans analizi sonuçlarına göre </w:t>
      </w:r>
      <w:proofErr w:type="spellStart"/>
      <w:r w:rsidRPr="000061D4">
        <w:t>AOK’na</w:t>
      </w:r>
      <w:proofErr w:type="spellEnd"/>
      <w:r w:rsidRPr="000061D4">
        <w:t xml:space="preserve"> belirli oranlarda ilave </w:t>
      </w:r>
      <w:r w:rsidR="00195C7E" w:rsidRPr="000061D4">
        <w:t>edilen kızılçam</w:t>
      </w:r>
      <w:r w:rsidRPr="000061D4">
        <w:t xml:space="preserve"> ve buğday hamurlarının yazı tabı kağıtlarının optik özellikleri üzerine anlamlı bir etkisinin olduğu Çizelge </w:t>
      </w:r>
      <w:r w:rsidR="00722568" w:rsidRPr="000061D4">
        <w:t>4.37</w:t>
      </w:r>
      <w:r w:rsidRPr="000061D4">
        <w:t xml:space="preserve">’de </w:t>
      </w:r>
      <w:r w:rsidR="000E035C">
        <w:t>belirtilmiştir</w:t>
      </w:r>
      <w:r w:rsidRPr="000061D4">
        <w:t xml:space="preserve">. Şekil </w:t>
      </w:r>
      <w:r w:rsidR="00E942D2" w:rsidRPr="000061D4">
        <w:t>4.21</w:t>
      </w:r>
      <w:r w:rsidRPr="000061D4">
        <w:t xml:space="preserve"> d</w:t>
      </w:r>
      <w:r w:rsidR="00E942D2" w:rsidRPr="000061D4">
        <w:t>e</w:t>
      </w:r>
      <w:r w:rsidRPr="000061D4">
        <w:t xml:space="preserve"> incelendiğinde genel olarak buğday ve kızılçam hamurlarının yazı tabı </w:t>
      </w:r>
      <w:proofErr w:type="gramStart"/>
      <w:r w:rsidRPr="000061D4">
        <w:t>kağıdı</w:t>
      </w:r>
      <w:proofErr w:type="gramEnd"/>
      <w:r w:rsidRPr="000061D4">
        <w:t xml:space="preserve"> üretiminde kullanımının optik özellikler üzerinde olumsuz bir etkiye neden olduğu anlaşılmaktadır. </w:t>
      </w:r>
    </w:p>
    <w:p w14:paraId="10729A97" w14:textId="7070BCDE" w:rsidR="00B0313C" w:rsidRPr="000061D4" w:rsidRDefault="00D77D4C" w:rsidP="006C4348">
      <w:pPr>
        <w:spacing w:before="120" w:after="120"/>
        <w:ind w:firstLine="567"/>
        <w:jc w:val="both"/>
      </w:pPr>
      <w:r w:rsidRPr="000061D4">
        <w:t>AOK (%100), buğday</w:t>
      </w:r>
      <w:r w:rsidR="00612602" w:rsidRPr="000061D4">
        <w:t xml:space="preserve"> </w:t>
      </w:r>
      <w:r w:rsidRPr="000061D4">
        <w:t xml:space="preserve">(%100) ve kızılçam (%100) hamurlarından üretilen yazı tabı kağıtlarının optik özellikleri karşılaştırıldığında </w:t>
      </w:r>
      <w:proofErr w:type="spellStart"/>
      <w:r w:rsidRPr="000061D4">
        <w:t>AOK’dan</w:t>
      </w:r>
      <w:proofErr w:type="spellEnd"/>
      <w:r w:rsidRPr="000061D4">
        <w:t xml:space="preserve"> üretilen kağıtların optik özelliklerinin oldukça yüksek olduğu Çizelge </w:t>
      </w:r>
      <w:r w:rsidR="005F4563" w:rsidRPr="000061D4">
        <w:t>4.37</w:t>
      </w:r>
      <w:r w:rsidRPr="000061D4">
        <w:t xml:space="preserve">’de de görülmektedir. Bunun başlıca nedenleri atık ofis kağıtlarının bünyesinde optik beyazlatıcı, çivit boya ve dolgu gibi optik </w:t>
      </w:r>
      <w:r w:rsidRPr="000061D4">
        <w:lastRenderedPageBreak/>
        <w:t>özellikleri iyileştiren maddelerin bulunmasından kaynaklanmaktadır. Bu maddeler özellikle parlaklık ve sarılık değerleri üzerinde önemli bir etkiye</w:t>
      </w:r>
      <w:r w:rsidR="005F4563" w:rsidRPr="000061D4">
        <w:t xml:space="preserve"> sahiptir (Şener ve Göl, 1990).</w:t>
      </w:r>
      <w:r w:rsidR="00B0313C" w:rsidRPr="000061D4">
        <w:t xml:space="preserve"> </w:t>
      </w:r>
    </w:p>
    <w:p w14:paraId="28FF9BE1" w14:textId="0909A4C2" w:rsidR="006C4348" w:rsidRPr="000061D4" w:rsidRDefault="00B0313C" w:rsidP="006C4348">
      <w:pPr>
        <w:spacing w:before="120" w:after="120"/>
        <w:ind w:firstLine="567"/>
        <w:jc w:val="both"/>
      </w:pPr>
      <w:r w:rsidRPr="000061D4">
        <w:t xml:space="preserve">TS 11610:2017 standardına göre </w:t>
      </w:r>
      <w:r w:rsidR="002B0183" w:rsidRPr="000061D4">
        <w:t xml:space="preserve">80 gramajındaki </w:t>
      </w:r>
      <w:r w:rsidRPr="000061D4">
        <w:t xml:space="preserve">yazı tabı (ofis kağıtları) kağıtlarının olması gereken minimum </w:t>
      </w:r>
      <w:r w:rsidR="002B0183" w:rsidRPr="000061D4">
        <w:t xml:space="preserve">bazı fiziksel özellikleri ve </w:t>
      </w:r>
      <w:r w:rsidRPr="000061D4">
        <w:t xml:space="preserve">parlaklık değerleri aşağıda Çizelge </w:t>
      </w:r>
      <w:r w:rsidR="002B0183" w:rsidRPr="000061D4">
        <w:t>4.38</w:t>
      </w:r>
      <w:r w:rsidRPr="000061D4">
        <w:t>’de verilmiştir.</w:t>
      </w:r>
    </w:p>
    <w:p w14:paraId="65A5B7C6" w14:textId="14AFBE7F" w:rsidR="002B0183" w:rsidRPr="000061D4" w:rsidRDefault="002B0183" w:rsidP="002B0183">
      <w:pPr>
        <w:pStyle w:val="ResimYazs"/>
        <w:keepNext/>
        <w:spacing w:before="120" w:after="120"/>
        <w:jc w:val="both"/>
      </w:pPr>
      <w:bookmarkStart w:id="294" w:name="_Toc536040668"/>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38</w:t>
      </w:r>
      <w:r w:rsidR="00084E8A">
        <w:rPr>
          <w:noProof/>
        </w:rPr>
        <w:fldChar w:fldCharType="end"/>
      </w:r>
      <w:r w:rsidRPr="000061D4">
        <w:t xml:space="preserve">. </w:t>
      </w:r>
      <w:r w:rsidR="0092442A" w:rsidRPr="000061D4">
        <w:t xml:space="preserve">TS 11610:2017 standartlarında </w:t>
      </w:r>
      <w:r w:rsidRPr="000061D4">
        <w:t xml:space="preserve">80 gramajındaki </w:t>
      </w:r>
      <w:r w:rsidR="0092442A" w:rsidRPr="000061D4">
        <w:t xml:space="preserve">yazı tabı </w:t>
      </w:r>
      <w:r w:rsidRPr="000061D4">
        <w:t>kağıtlar</w:t>
      </w:r>
      <w:r w:rsidR="0092442A" w:rsidRPr="000061D4">
        <w:t>ına</w:t>
      </w:r>
      <w:r w:rsidRPr="000061D4">
        <w:t xml:space="preserve"> ait f</w:t>
      </w:r>
      <w:r w:rsidR="0092442A" w:rsidRPr="000061D4">
        <w:t>iziksel ve optik özellikler</w:t>
      </w:r>
      <w:bookmarkEnd w:id="294"/>
    </w:p>
    <w:tbl>
      <w:tblPr>
        <w:tblStyle w:val="TabloKlavuzu"/>
        <w:tblW w:w="0" w:type="auto"/>
        <w:tblInd w:w="108" w:type="dxa"/>
        <w:tblLook w:val="04A0" w:firstRow="1" w:lastRow="0" w:firstColumn="1" w:lastColumn="0" w:noHBand="0" w:noVBand="1"/>
      </w:tblPr>
      <w:tblGrid>
        <w:gridCol w:w="3762"/>
        <w:gridCol w:w="1496"/>
        <w:gridCol w:w="1376"/>
      </w:tblGrid>
      <w:tr w:rsidR="000061D4" w:rsidRPr="000061D4" w14:paraId="2BAEB1B0" w14:textId="77777777" w:rsidTr="002B0183">
        <w:tc>
          <w:tcPr>
            <w:tcW w:w="3762" w:type="dxa"/>
          </w:tcPr>
          <w:p w14:paraId="1A00EB6C" w14:textId="67E37025" w:rsidR="00C8010E" w:rsidRPr="00A9331F" w:rsidRDefault="00C8010E" w:rsidP="00B0313C">
            <w:pPr>
              <w:spacing w:after="0" w:line="240" w:lineRule="auto"/>
              <w:jc w:val="both"/>
              <w:rPr>
                <w:sz w:val="24"/>
                <w:szCs w:val="24"/>
              </w:rPr>
            </w:pPr>
            <w:r w:rsidRPr="00A9331F">
              <w:rPr>
                <w:sz w:val="24"/>
                <w:szCs w:val="24"/>
              </w:rPr>
              <w:t>Fiziksel ve Optik Özellikler</w:t>
            </w:r>
          </w:p>
        </w:tc>
        <w:tc>
          <w:tcPr>
            <w:tcW w:w="1496" w:type="dxa"/>
          </w:tcPr>
          <w:p w14:paraId="4C33A5F4" w14:textId="18CC3AED" w:rsidR="00C8010E" w:rsidRPr="00A9331F" w:rsidRDefault="00C8010E" w:rsidP="00E7252B">
            <w:pPr>
              <w:spacing w:after="0" w:line="240" w:lineRule="auto"/>
              <w:jc w:val="center"/>
              <w:rPr>
                <w:sz w:val="24"/>
                <w:szCs w:val="24"/>
              </w:rPr>
            </w:pPr>
            <w:r w:rsidRPr="00A9331F">
              <w:rPr>
                <w:sz w:val="24"/>
                <w:szCs w:val="24"/>
              </w:rPr>
              <w:t>Birimi</w:t>
            </w:r>
          </w:p>
        </w:tc>
        <w:tc>
          <w:tcPr>
            <w:tcW w:w="1376" w:type="dxa"/>
          </w:tcPr>
          <w:p w14:paraId="30544382" w14:textId="15753309" w:rsidR="00C8010E" w:rsidRPr="00A9331F" w:rsidRDefault="00C8010E" w:rsidP="00E7252B">
            <w:pPr>
              <w:spacing w:after="0" w:line="240" w:lineRule="auto"/>
              <w:jc w:val="center"/>
              <w:rPr>
                <w:sz w:val="24"/>
                <w:szCs w:val="24"/>
              </w:rPr>
            </w:pPr>
            <w:r w:rsidRPr="00A9331F">
              <w:rPr>
                <w:sz w:val="24"/>
                <w:szCs w:val="24"/>
              </w:rPr>
              <w:t>Değer</w:t>
            </w:r>
          </w:p>
        </w:tc>
      </w:tr>
      <w:tr w:rsidR="000061D4" w:rsidRPr="000061D4" w14:paraId="2285F6CF" w14:textId="77777777" w:rsidTr="002B0183">
        <w:tc>
          <w:tcPr>
            <w:tcW w:w="3762" w:type="dxa"/>
          </w:tcPr>
          <w:p w14:paraId="7D8E49BA" w14:textId="24C03789" w:rsidR="00C8010E" w:rsidRPr="00A9331F" w:rsidRDefault="002B0183" w:rsidP="002B0183">
            <w:pPr>
              <w:spacing w:after="0" w:line="240" w:lineRule="auto"/>
              <w:jc w:val="both"/>
              <w:rPr>
                <w:sz w:val="24"/>
                <w:szCs w:val="24"/>
              </w:rPr>
            </w:pPr>
            <w:r w:rsidRPr="00A9331F">
              <w:rPr>
                <w:sz w:val="24"/>
                <w:szCs w:val="24"/>
              </w:rPr>
              <w:t>Kopma uzunluğu (enine ve boyuna</w:t>
            </w:r>
            <w:r w:rsidR="00C8010E" w:rsidRPr="00A9331F">
              <w:rPr>
                <w:sz w:val="24"/>
                <w:szCs w:val="24"/>
              </w:rPr>
              <w:t>)</w:t>
            </w:r>
          </w:p>
        </w:tc>
        <w:tc>
          <w:tcPr>
            <w:tcW w:w="1496" w:type="dxa"/>
          </w:tcPr>
          <w:p w14:paraId="61BF1445" w14:textId="6DFD54F6" w:rsidR="00C8010E" w:rsidRPr="00A9331F" w:rsidRDefault="00C8010E" w:rsidP="00E7252B">
            <w:pPr>
              <w:spacing w:after="0" w:line="240" w:lineRule="auto"/>
              <w:jc w:val="center"/>
              <w:rPr>
                <w:sz w:val="24"/>
                <w:szCs w:val="24"/>
              </w:rPr>
            </w:pPr>
            <w:proofErr w:type="gramStart"/>
            <w:r w:rsidRPr="00A9331F">
              <w:rPr>
                <w:sz w:val="24"/>
                <w:szCs w:val="24"/>
              </w:rPr>
              <w:t>metre</w:t>
            </w:r>
            <w:proofErr w:type="gramEnd"/>
          </w:p>
        </w:tc>
        <w:tc>
          <w:tcPr>
            <w:tcW w:w="1376" w:type="dxa"/>
          </w:tcPr>
          <w:p w14:paraId="56AF6A18" w14:textId="0F2BFA00" w:rsidR="00C8010E" w:rsidRPr="00A9331F" w:rsidRDefault="002B0183" w:rsidP="00E7252B">
            <w:pPr>
              <w:spacing w:after="0" w:line="240" w:lineRule="auto"/>
              <w:jc w:val="center"/>
              <w:rPr>
                <w:sz w:val="24"/>
                <w:szCs w:val="24"/>
              </w:rPr>
            </w:pPr>
            <w:r w:rsidRPr="00A9331F">
              <w:rPr>
                <w:sz w:val="24"/>
                <w:szCs w:val="24"/>
              </w:rPr>
              <w:t>2000-4000</w:t>
            </w:r>
          </w:p>
        </w:tc>
      </w:tr>
      <w:tr w:rsidR="000061D4" w:rsidRPr="000061D4" w14:paraId="52A9207A" w14:textId="77777777" w:rsidTr="002B0183">
        <w:tc>
          <w:tcPr>
            <w:tcW w:w="3762" w:type="dxa"/>
          </w:tcPr>
          <w:p w14:paraId="085A1FBF" w14:textId="68A646B5" w:rsidR="00C8010E" w:rsidRPr="00A9331F" w:rsidRDefault="00C8010E" w:rsidP="00B0313C">
            <w:pPr>
              <w:spacing w:after="0" w:line="240" w:lineRule="auto"/>
              <w:jc w:val="both"/>
              <w:rPr>
                <w:sz w:val="24"/>
                <w:szCs w:val="24"/>
              </w:rPr>
            </w:pPr>
            <w:r w:rsidRPr="00A9331F">
              <w:rPr>
                <w:sz w:val="24"/>
                <w:szCs w:val="24"/>
              </w:rPr>
              <w:t>Patlama indisi</w:t>
            </w:r>
          </w:p>
        </w:tc>
        <w:tc>
          <w:tcPr>
            <w:tcW w:w="1496" w:type="dxa"/>
          </w:tcPr>
          <w:p w14:paraId="20EE354D" w14:textId="0B3A42C5" w:rsidR="00C8010E" w:rsidRPr="00A9331F" w:rsidRDefault="00C8010E" w:rsidP="00E7252B">
            <w:pPr>
              <w:spacing w:after="0" w:line="240" w:lineRule="auto"/>
              <w:jc w:val="center"/>
              <w:rPr>
                <w:sz w:val="24"/>
                <w:szCs w:val="24"/>
              </w:rPr>
            </w:pPr>
            <w:r w:rsidRPr="00A9331F">
              <w:rPr>
                <w:sz w:val="24"/>
                <w:szCs w:val="24"/>
              </w:rPr>
              <w:t>(kPa.m</w:t>
            </w:r>
            <w:r w:rsidRPr="00A9331F">
              <w:rPr>
                <w:sz w:val="24"/>
                <w:szCs w:val="24"/>
                <w:vertAlign w:val="superscript"/>
              </w:rPr>
              <w:t>2</w:t>
            </w:r>
            <w:r w:rsidR="006F3880" w:rsidRPr="00A9331F">
              <w:rPr>
                <w:sz w:val="24"/>
                <w:szCs w:val="24"/>
              </w:rPr>
              <w:t>.</w:t>
            </w:r>
            <w:r w:rsidRPr="00A9331F">
              <w:rPr>
                <w:sz w:val="24"/>
                <w:szCs w:val="24"/>
              </w:rPr>
              <w:t>g</w:t>
            </w:r>
            <w:r w:rsidRPr="00A9331F">
              <w:rPr>
                <w:sz w:val="24"/>
                <w:szCs w:val="24"/>
                <w:vertAlign w:val="superscript"/>
              </w:rPr>
              <w:t>-1</w:t>
            </w:r>
            <w:r w:rsidRPr="00A9331F">
              <w:rPr>
                <w:sz w:val="24"/>
                <w:szCs w:val="24"/>
              </w:rPr>
              <w:t>)</w:t>
            </w:r>
          </w:p>
        </w:tc>
        <w:tc>
          <w:tcPr>
            <w:tcW w:w="1376" w:type="dxa"/>
          </w:tcPr>
          <w:p w14:paraId="04808CE0" w14:textId="7A797799" w:rsidR="00C8010E" w:rsidRPr="00A9331F" w:rsidRDefault="00C8010E" w:rsidP="00E7252B">
            <w:pPr>
              <w:spacing w:after="0" w:line="240" w:lineRule="auto"/>
              <w:jc w:val="center"/>
              <w:rPr>
                <w:sz w:val="24"/>
                <w:szCs w:val="24"/>
              </w:rPr>
            </w:pPr>
            <w:r w:rsidRPr="00A9331F">
              <w:rPr>
                <w:sz w:val="24"/>
                <w:szCs w:val="24"/>
              </w:rPr>
              <w:t>1.3</w:t>
            </w:r>
          </w:p>
        </w:tc>
      </w:tr>
      <w:tr w:rsidR="000061D4" w:rsidRPr="000061D4" w14:paraId="50559ED8" w14:textId="77777777" w:rsidTr="002B0183">
        <w:tc>
          <w:tcPr>
            <w:tcW w:w="3762" w:type="dxa"/>
          </w:tcPr>
          <w:p w14:paraId="3D4FBD84" w14:textId="0E304004" w:rsidR="00C8010E" w:rsidRPr="00A9331F" w:rsidRDefault="00C8010E" w:rsidP="00B0313C">
            <w:pPr>
              <w:spacing w:after="0" w:line="240" w:lineRule="auto"/>
              <w:jc w:val="both"/>
              <w:rPr>
                <w:sz w:val="24"/>
                <w:szCs w:val="24"/>
              </w:rPr>
            </w:pPr>
            <w:proofErr w:type="spellStart"/>
            <w:r w:rsidRPr="00A9331F">
              <w:rPr>
                <w:sz w:val="24"/>
                <w:szCs w:val="24"/>
              </w:rPr>
              <w:t>Hacimlilik</w:t>
            </w:r>
            <w:proofErr w:type="spellEnd"/>
          </w:p>
        </w:tc>
        <w:tc>
          <w:tcPr>
            <w:tcW w:w="1496" w:type="dxa"/>
          </w:tcPr>
          <w:p w14:paraId="4FD50B6E" w14:textId="62AA1C6E" w:rsidR="00C8010E" w:rsidRPr="00A9331F" w:rsidRDefault="00C8010E" w:rsidP="00E7252B">
            <w:pPr>
              <w:spacing w:after="0" w:line="240" w:lineRule="auto"/>
              <w:jc w:val="center"/>
              <w:rPr>
                <w:sz w:val="24"/>
                <w:szCs w:val="24"/>
              </w:rPr>
            </w:pPr>
            <w:r w:rsidRPr="00A9331F">
              <w:rPr>
                <w:sz w:val="24"/>
                <w:szCs w:val="24"/>
              </w:rPr>
              <w:t>cm</w:t>
            </w:r>
            <w:r w:rsidRPr="00A9331F">
              <w:rPr>
                <w:sz w:val="24"/>
                <w:szCs w:val="24"/>
                <w:vertAlign w:val="superscript"/>
              </w:rPr>
              <w:t>3</w:t>
            </w:r>
            <w:r w:rsidRPr="00A9331F">
              <w:rPr>
                <w:sz w:val="24"/>
                <w:szCs w:val="24"/>
              </w:rPr>
              <w:t>.gr</w:t>
            </w:r>
            <w:r w:rsidRPr="00A9331F">
              <w:rPr>
                <w:sz w:val="24"/>
                <w:szCs w:val="24"/>
                <w:vertAlign w:val="superscript"/>
              </w:rPr>
              <w:t>-1</w:t>
            </w:r>
          </w:p>
        </w:tc>
        <w:tc>
          <w:tcPr>
            <w:tcW w:w="1376" w:type="dxa"/>
          </w:tcPr>
          <w:p w14:paraId="37263896" w14:textId="6D7F8317" w:rsidR="00C8010E" w:rsidRPr="00A9331F" w:rsidRDefault="00C8010E" w:rsidP="00E7252B">
            <w:pPr>
              <w:spacing w:after="0" w:line="240" w:lineRule="auto"/>
              <w:jc w:val="center"/>
              <w:rPr>
                <w:sz w:val="24"/>
                <w:szCs w:val="24"/>
              </w:rPr>
            </w:pPr>
            <w:r w:rsidRPr="00A9331F">
              <w:rPr>
                <w:sz w:val="24"/>
                <w:szCs w:val="24"/>
              </w:rPr>
              <w:t>1.2-1.5</w:t>
            </w:r>
          </w:p>
        </w:tc>
      </w:tr>
      <w:tr w:rsidR="000061D4" w:rsidRPr="000061D4" w14:paraId="0AE29CD7" w14:textId="77777777" w:rsidTr="002B0183">
        <w:tc>
          <w:tcPr>
            <w:tcW w:w="3762" w:type="dxa"/>
          </w:tcPr>
          <w:p w14:paraId="7FBBA1D3" w14:textId="6C1483EF" w:rsidR="00C8010E" w:rsidRPr="00A9331F" w:rsidRDefault="00C8010E" w:rsidP="00B0313C">
            <w:pPr>
              <w:spacing w:after="0" w:line="240" w:lineRule="auto"/>
              <w:jc w:val="both"/>
              <w:rPr>
                <w:sz w:val="24"/>
                <w:szCs w:val="24"/>
              </w:rPr>
            </w:pPr>
            <w:r w:rsidRPr="00A9331F">
              <w:rPr>
                <w:sz w:val="24"/>
                <w:szCs w:val="24"/>
              </w:rPr>
              <w:t>Yoğunluk</w:t>
            </w:r>
          </w:p>
        </w:tc>
        <w:tc>
          <w:tcPr>
            <w:tcW w:w="1496" w:type="dxa"/>
          </w:tcPr>
          <w:p w14:paraId="7DB8F86A" w14:textId="43AD1020" w:rsidR="00C8010E" w:rsidRPr="00A9331F" w:rsidRDefault="00C8010E" w:rsidP="00E7252B">
            <w:pPr>
              <w:spacing w:after="0" w:line="240" w:lineRule="auto"/>
              <w:jc w:val="center"/>
              <w:rPr>
                <w:sz w:val="24"/>
                <w:szCs w:val="24"/>
              </w:rPr>
            </w:pPr>
            <w:r w:rsidRPr="00A9331F">
              <w:rPr>
                <w:sz w:val="24"/>
                <w:szCs w:val="24"/>
              </w:rPr>
              <w:t>gr.cm</w:t>
            </w:r>
            <w:r w:rsidRPr="00A9331F">
              <w:rPr>
                <w:sz w:val="24"/>
                <w:szCs w:val="24"/>
                <w:vertAlign w:val="superscript"/>
              </w:rPr>
              <w:t>-3</w:t>
            </w:r>
          </w:p>
        </w:tc>
        <w:tc>
          <w:tcPr>
            <w:tcW w:w="1376" w:type="dxa"/>
          </w:tcPr>
          <w:p w14:paraId="5C3C284B" w14:textId="3B246163" w:rsidR="00C8010E" w:rsidRPr="00A9331F" w:rsidRDefault="00C8010E" w:rsidP="00E7252B">
            <w:pPr>
              <w:spacing w:after="0" w:line="240" w:lineRule="auto"/>
              <w:jc w:val="center"/>
              <w:rPr>
                <w:sz w:val="24"/>
                <w:szCs w:val="24"/>
              </w:rPr>
            </w:pPr>
            <w:r w:rsidRPr="00A9331F">
              <w:rPr>
                <w:sz w:val="24"/>
                <w:szCs w:val="24"/>
              </w:rPr>
              <w:t>0.6-0.8</w:t>
            </w:r>
          </w:p>
        </w:tc>
      </w:tr>
      <w:tr w:rsidR="000061D4" w:rsidRPr="000061D4" w14:paraId="1F35ECC3" w14:textId="77777777" w:rsidTr="002B0183">
        <w:tc>
          <w:tcPr>
            <w:tcW w:w="3762" w:type="dxa"/>
          </w:tcPr>
          <w:p w14:paraId="6840CC96" w14:textId="6B2A2AB9" w:rsidR="00C8010E" w:rsidRPr="00A9331F" w:rsidRDefault="00C8010E" w:rsidP="00B0313C">
            <w:pPr>
              <w:spacing w:after="0" w:line="240" w:lineRule="auto"/>
              <w:jc w:val="both"/>
              <w:rPr>
                <w:sz w:val="24"/>
                <w:szCs w:val="24"/>
              </w:rPr>
            </w:pPr>
            <w:r w:rsidRPr="00A9331F">
              <w:rPr>
                <w:sz w:val="24"/>
                <w:szCs w:val="24"/>
              </w:rPr>
              <w:t>Parlaklık</w:t>
            </w:r>
          </w:p>
        </w:tc>
        <w:tc>
          <w:tcPr>
            <w:tcW w:w="1496" w:type="dxa"/>
          </w:tcPr>
          <w:p w14:paraId="0B2EADBF" w14:textId="6150705E" w:rsidR="00C8010E" w:rsidRPr="00A9331F" w:rsidRDefault="00C8010E" w:rsidP="00E7252B">
            <w:pPr>
              <w:spacing w:after="0" w:line="240" w:lineRule="auto"/>
              <w:jc w:val="center"/>
              <w:rPr>
                <w:sz w:val="24"/>
                <w:szCs w:val="24"/>
              </w:rPr>
            </w:pPr>
            <w:r w:rsidRPr="00A9331F">
              <w:rPr>
                <w:sz w:val="24"/>
                <w:szCs w:val="24"/>
              </w:rPr>
              <w:t>%ISO</w:t>
            </w:r>
          </w:p>
        </w:tc>
        <w:tc>
          <w:tcPr>
            <w:tcW w:w="1376" w:type="dxa"/>
          </w:tcPr>
          <w:p w14:paraId="18F58D2E" w14:textId="3C1EF876" w:rsidR="00C8010E" w:rsidRPr="00A9331F" w:rsidRDefault="00C8010E" w:rsidP="00E7252B">
            <w:pPr>
              <w:spacing w:after="0" w:line="240" w:lineRule="auto"/>
              <w:jc w:val="center"/>
              <w:rPr>
                <w:sz w:val="24"/>
                <w:szCs w:val="24"/>
              </w:rPr>
            </w:pPr>
            <w:r w:rsidRPr="00A9331F">
              <w:rPr>
                <w:sz w:val="24"/>
                <w:szCs w:val="24"/>
              </w:rPr>
              <w:t>86</w:t>
            </w:r>
          </w:p>
        </w:tc>
      </w:tr>
    </w:tbl>
    <w:p w14:paraId="3331F66E" w14:textId="56B6890F" w:rsidR="00B0313C" w:rsidRPr="000061D4" w:rsidRDefault="002B0183" w:rsidP="006C4348">
      <w:pPr>
        <w:spacing w:before="120" w:after="120"/>
        <w:ind w:firstLine="567"/>
        <w:jc w:val="both"/>
      </w:pPr>
      <w:r w:rsidRPr="000061D4">
        <w:t>Çizelge 4.38, Çizelge 4.36 ve 4.37 ile karşılaştırıldığında belirli oranlarda AOK, buğday sapı ve kızılçam hamurları karışımından üretilen 80 gramajındaki yazı tabı kağıtlarının tamamı</w:t>
      </w:r>
      <w:r w:rsidR="002239DF" w:rsidRPr="000061D4">
        <w:t>nın</w:t>
      </w:r>
      <w:r w:rsidRPr="000061D4">
        <w:t xml:space="preserve"> yoğunluk ve parlaklık değerleri standartlar ile örtüşürken </w:t>
      </w:r>
      <w:r w:rsidR="002239DF" w:rsidRPr="000061D4">
        <w:t>patlama indisi sadece %30 kızılçam hamuru katılarak üretilen kağıtların patlama indisi ile örtüşme</w:t>
      </w:r>
      <w:r w:rsidR="001738C3">
        <w:t>me</w:t>
      </w:r>
      <w:r w:rsidR="002239DF" w:rsidRPr="000061D4">
        <w:t xml:space="preserve">ktedir. Kopma uzunluğu açısından laboratuvarda ISO 5269/2 standardında üretilen yazı tabı kağıtlarında enine veya boyuna yön bulunmamakta olup elde edilen kopma uzunluğu değeri ortalamayı temsil ettiği için TS 11610 standardındaki değerlerin ortalaması olan 3000 metre değeri baz alınmıştır. Buna göre Çizelge 4.36 incelendiğinde 3, 6, 7, 8, </w:t>
      </w:r>
      <w:r w:rsidR="001313F5">
        <w:t xml:space="preserve">15, </w:t>
      </w:r>
      <w:r w:rsidR="002239DF" w:rsidRPr="000061D4">
        <w:t xml:space="preserve">17 ve 18 </w:t>
      </w:r>
      <w:proofErr w:type="spellStart"/>
      <w:r w:rsidR="002239DF" w:rsidRPr="000061D4">
        <w:t>nolu</w:t>
      </w:r>
      <w:proofErr w:type="spellEnd"/>
      <w:r w:rsidR="002239DF" w:rsidRPr="000061D4">
        <w:t xml:space="preserve"> deneylerden üretilen yazı tabı kağıtlarının kopma uzunlukları ilgili standartla örtüşmektedir. Fiziksel özellikler bakımından %100 buğday sapı ve %100 kızılçam hamurundan üretilen yazı tabı kağıtları ilgili standartlar ile örtüşmektedir. Bu kağıtların optik özellikleri standartta belirtilen değerlerden düşüktür. Ancak, yazı tabı </w:t>
      </w:r>
      <w:proofErr w:type="gramStart"/>
      <w:r w:rsidR="002239DF" w:rsidRPr="000061D4">
        <w:t>kağıdı</w:t>
      </w:r>
      <w:proofErr w:type="gramEnd"/>
      <w:r w:rsidR="002239DF" w:rsidRPr="000061D4">
        <w:t xml:space="preserve"> üretiminde kullanılan optik beyazlatıcı ve çivit boya kimyasalları ile optik özelliklerden özellikle parlaklık ve beyazlık değerleri </w:t>
      </w:r>
      <w:r w:rsidR="00195C7E" w:rsidRPr="000061D4">
        <w:t>istenilen düzeylere getirilebil</w:t>
      </w:r>
      <w:r w:rsidR="002769E9" w:rsidRPr="000061D4">
        <w:t>mektedir (Şener ve Göl, 1990).</w:t>
      </w:r>
    </w:p>
    <w:p w14:paraId="10AA2DD9" w14:textId="77777777" w:rsidR="002769E9" w:rsidRPr="000061D4" w:rsidRDefault="002769E9" w:rsidP="002769E9">
      <w:pPr>
        <w:pStyle w:val="Balk3"/>
      </w:pPr>
      <w:bookmarkStart w:id="295" w:name="_Toc536040534"/>
      <w:r w:rsidRPr="000061D4">
        <w:t>Oluklu mukavva kağıtlarının fiziksel ve optik özellikleri</w:t>
      </w:r>
      <w:bookmarkEnd w:id="295"/>
    </w:p>
    <w:p w14:paraId="6BADA8FC" w14:textId="77777777" w:rsidR="002769E9" w:rsidRPr="000061D4" w:rsidRDefault="002769E9" w:rsidP="002769E9">
      <w:pPr>
        <w:pStyle w:val="Balk4"/>
      </w:pPr>
      <w:r w:rsidRPr="000061D4">
        <w:t xml:space="preserve">Test </w:t>
      </w:r>
      <w:proofErr w:type="spellStart"/>
      <w:r w:rsidRPr="000061D4">
        <w:t>liner</w:t>
      </w:r>
      <w:proofErr w:type="spellEnd"/>
      <w:r w:rsidRPr="000061D4">
        <w:t xml:space="preserve"> ve fluting kağıtlarına ait fiziksel özellikleri</w:t>
      </w:r>
    </w:p>
    <w:p w14:paraId="0038AC82" w14:textId="55B558E2" w:rsidR="002769E9" w:rsidRPr="000061D4" w:rsidRDefault="002769E9" w:rsidP="002769E9">
      <w:pPr>
        <w:spacing w:before="120" w:after="120"/>
        <w:ind w:firstLine="567"/>
        <w:jc w:val="both"/>
      </w:pPr>
      <w:r w:rsidRPr="000061D4">
        <w:t xml:space="preserve">Aşağıda Çizelge 4.39’da eski oluklu mukavva (EOM), buğday sapı ve kızılçam hamurları karışımlarından 110 gramajında üretilen test </w:t>
      </w:r>
      <w:proofErr w:type="spellStart"/>
      <w:r w:rsidRPr="000061D4">
        <w:t>liner</w:t>
      </w:r>
      <w:proofErr w:type="spellEnd"/>
      <w:r w:rsidRPr="000061D4">
        <w:t xml:space="preserve"> kağıtlarına ait bazı fiziksel özellikler verilmiştir.</w:t>
      </w:r>
    </w:p>
    <w:p w14:paraId="193EAC5A" w14:textId="3E7105B0" w:rsidR="002769E9" w:rsidRPr="000061D4" w:rsidRDefault="002769E9" w:rsidP="002769E9">
      <w:pPr>
        <w:pStyle w:val="ResimYazs"/>
        <w:keepNext/>
        <w:spacing w:before="120" w:after="120"/>
        <w:jc w:val="both"/>
      </w:pPr>
      <w:bookmarkStart w:id="296" w:name="_Toc536040669"/>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39</w:t>
      </w:r>
      <w:r w:rsidR="00084E8A">
        <w:rPr>
          <w:noProof/>
        </w:rPr>
        <w:fldChar w:fldCharType="end"/>
      </w:r>
      <w:r w:rsidRPr="000061D4">
        <w:t xml:space="preserve">. EOM, buğday sapı ve kızılçam hamurlarından üretilen test </w:t>
      </w:r>
      <w:proofErr w:type="spellStart"/>
      <w:r w:rsidRPr="000061D4">
        <w:t>liner</w:t>
      </w:r>
      <w:proofErr w:type="spellEnd"/>
      <w:r w:rsidRPr="000061D4">
        <w:t xml:space="preserve"> kağıtlarına ait bazı fiziksel özellikler</w:t>
      </w:r>
      <w:bookmarkEnd w:id="296"/>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633"/>
        <w:gridCol w:w="820"/>
        <w:gridCol w:w="822"/>
        <w:gridCol w:w="938"/>
        <w:gridCol w:w="930"/>
        <w:gridCol w:w="980"/>
        <w:gridCol w:w="756"/>
        <w:gridCol w:w="756"/>
        <w:gridCol w:w="756"/>
        <w:gridCol w:w="753"/>
      </w:tblGrid>
      <w:tr w:rsidR="000061D4" w:rsidRPr="000061D4" w14:paraId="2A431192" w14:textId="77777777" w:rsidTr="00EA4611">
        <w:trPr>
          <w:cantSplit/>
          <w:trHeight w:val="1708"/>
        </w:trPr>
        <w:tc>
          <w:tcPr>
            <w:tcW w:w="304" w:type="pct"/>
            <w:tcBorders>
              <w:bottom w:val="single" w:sz="24" w:space="0" w:color="auto"/>
            </w:tcBorders>
            <w:textDirection w:val="btLr"/>
            <w:vAlign w:val="center"/>
          </w:tcPr>
          <w:p w14:paraId="1466CA39" w14:textId="77777777" w:rsidR="002769E9" w:rsidRPr="000061D4" w:rsidRDefault="002769E9" w:rsidP="00EA4611">
            <w:pPr>
              <w:spacing w:after="0" w:line="240" w:lineRule="auto"/>
              <w:ind w:left="113" w:right="113"/>
              <w:jc w:val="center"/>
              <w:rPr>
                <w:sz w:val="22"/>
              </w:rPr>
            </w:pPr>
            <w:r w:rsidRPr="000061D4">
              <w:rPr>
                <w:sz w:val="22"/>
              </w:rPr>
              <w:t>Deney No</w:t>
            </w:r>
          </w:p>
        </w:tc>
        <w:tc>
          <w:tcPr>
            <w:tcW w:w="365" w:type="pct"/>
            <w:tcBorders>
              <w:bottom w:val="single" w:sz="24" w:space="0" w:color="auto"/>
            </w:tcBorders>
            <w:textDirection w:val="btLr"/>
            <w:vAlign w:val="center"/>
          </w:tcPr>
          <w:p w14:paraId="4668A02A" w14:textId="77777777" w:rsidR="002769E9" w:rsidRPr="000061D4" w:rsidRDefault="002769E9" w:rsidP="00EA4611">
            <w:pPr>
              <w:spacing w:after="0" w:line="240" w:lineRule="auto"/>
              <w:ind w:left="113" w:right="113"/>
              <w:jc w:val="center"/>
              <w:rPr>
                <w:sz w:val="22"/>
              </w:rPr>
            </w:pPr>
            <w:r w:rsidRPr="000061D4">
              <w:rPr>
                <w:sz w:val="22"/>
              </w:rPr>
              <w:t>EOM Oranı (%)</w:t>
            </w:r>
          </w:p>
        </w:tc>
        <w:tc>
          <w:tcPr>
            <w:tcW w:w="473" w:type="pct"/>
            <w:tcBorders>
              <w:bottom w:val="single" w:sz="24" w:space="0" w:color="auto"/>
            </w:tcBorders>
            <w:textDirection w:val="btLr"/>
            <w:vAlign w:val="center"/>
          </w:tcPr>
          <w:p w14:paraId="36D544C7" w14:textId="77777777" w:rsidR="002769E9" w:rsidRPr="000061D4" w:rsidRDefault="002769E9" w:rsidP="00EA4611">
            <w:pPr>
              <w:spacing w:after="0" w:line="240" w:lineRule="auto"/>
              <w:ind w:left="113" w:right="113"/>
              <w:jc w:val="center"/>
              <w:rPr>
                <w:sz w:val="22"/>
                <w:vertAlign w:val="subscript"/>
              </w:rPr>
            </w:pPr>
            <w:r w:rsidRPr="000061D4">
              <w:rPr>
                <w:sz w:val="22"/>
              </w:rPr>
              <w:t>Buğday sapı Hamuru</w:t>
            </w:r>
          </w:p>
          <w:p w14:paraId="2EBC6A53" w14:textId="77777777" w:rsidR="002769E9" w:rsidRPr="000061D4" w:rsidRDefault="002769E9" w:rsidP="00EA4611">
            <w:pPr>
              <w:spacing w:after="0" w:line="240" w:lineRule="auto"/>
              <w:ind w:left="113" w:right="113"/>
              <w:jc w:val="center"/>
              <w:rPr>
                <w:sz w:val="22"/>
              </w:rPr>
            </w:pPr>
            <w:r w:rsidRPr="000061D4">
              <w:rPr>
                <w:sz w:val="22"/>
              </w:rPr>
              <w:t>Oranı (%)</w:t>
            </w:r>
          </w:p>
        </w:tc>
        <w:tc>
          <w:tcPr>
            <w:tcW w:w="474" w:type="pct"/>
            <w:tcBorders>
              <w:bottom w:val="single" w:sz="24" w:space="0" w:color="auto"/>
            </w:tcBorders>
            <w:textDirection w:val="btLr"/>
          </w:tcPr>
          <w:p w14:paraId="0D47B870" w14:textId="77777777" w:rsidR="002769E9" w:rsidRPr="000061D4" w:rsidRDefault="002769E9" w:rsidP="00EA4611">
            <w:pPr>
              <w:spacing w:after="0" w:line="240" w:lineRule="auto"/>
              <w:ind w:left="113" w:right="113"/>
              <w:jc w:val="center"/>
              <w:rPr>
                <w:sz w:val="22"/>
                <w:vertAlign w:val="subscript"/>
              </w:rPr>
            </w:pPr>
            <w:r w:rsidRPr="000061D4">
              <w:rPr>
                <w:sz w:val="22"/>
              </w:rPr>
              <w:t>Kızılçam Hamuru</w:t>
            </w:r>
          </w:p>
          <w:p w14:paraId="137B62B4" w14:textId="77777777" w:rsidR="002769E9" w:rsidRPr="000061D4" w:rsidRDefault="002769E9" w:rsidP="00EA4611">
            <w:pPr>
              <w:spacing w:after="0" w:line="240" w:lineRule="auto"/>
              <w:ind w:left="113" w:right="113"/>
              <w:jc w:val="center"/>
              <w:rPr>
                <w:sz w:val="22"/>
              </w:rPr>
            </w:pPr>
            <w:r w:rsidRPr="000061D4">
              <w:rPr>
                <w:sz w:val="22"/>
              </w:rPr>
              <w:t>Oranı (%)</w:t>
            </w:r>
          </w:p>
        </w:tc>
        <w:tc>
          <w:tcPr>
            <w:tcW w:w="541" w:type="pct"/>
            <w:tcBorders>
              <w:bottom w:val="single" w:sz="24" w:space="0" w:color="auto"/>
            </w:tcBorders>
            <w:textDirection w:val="btLr"/>
            <w:vAlign w:val="center"/>
          </w:tcPr>
          <w:p w14:paraId="7F8647D6" w14:textId="77777777" w:rsidR="002769E9" w:rsidRPr="000061D4" w:rsidRDefault="002769E9" w:rsidP="00EA4611">
            <w:pPr>
              <w:spacing w:after="0" w:line="240" w:lineRule="auto"/>
              <w:ind w:left="113" w:right="113"/>
              <w:jc w:val="center"/>
              <w:rPr>
                <w:sz w:val="22"/>
              </w:rPr>
            </w:pPr>
            <w:r w:rsidRPr="000061D4">
              <w:rPr>
                <w:sz w:val="22"/>
              </w:rPr>
              <w:t>Kopma Uzunluğu (km)</w:t>
            </w:r>
          </w:p>
        </w:tc>
        <w:tc>
          <w:tcPr>
            <w:tcW w:w="536" w:type="pct"/>
            <w:tcBorders>
              <w:bottom w:val="single" w:sz="24" w:space="0" w:color="auto"/>
            </w:tcBorders>
            <w:textDirection w:val="btLr"/>
            <w:vAlign w:val="center"/>
          </w:tcPr>
          <w:p w14:paraId="5D7EE2A3" w14:textId="77777777" w:rsidR="002769E9" w:rsidRPr="000061D4" w:rsidRDefault="002769E9" w:rsidP="00EA4611">
            <w:pPr>
              <w:spacing w:after="0" w:line="240" w:lineRule="auto"/>
              <w:ind w:left="113" w:right="113"/>
              <w:jc w:val="center"/>
              <w:rPr>
                <w:sz w:val="22"/>
              </w:rPr>
            </w:pPr>
            <w:r w:rsidRPr="000061D4">
              <w:rPr>
                <w:sz w:val="22"/>
              </w:rPr>
              <w:t>Yırtılma İndisi (mN.m</w:t>
            </w:r>
            <w:r w:rsidRPr="000061D4">
              <w:rPr>
                <w:sz w:val="22"/>
                <w:vertAlign w:val="superscript"/>
              </w:rPr>
              <w:t>2</w:t>
            </w:r>
            <w:r w:rsidRPr="000061D4">
              <w:rPr>
                <w:sz w:val="22"/>
              </w:rPr>
              <w:t>.g)</w:t>
            </w:r>
          </w:p>
        </w:tc>
        <w:tc>
          <w:tcPr>
            <w:tcW w:w="565" w:type="pct"/>
            <w:tcBorders>
              <w:bottom w:val="single" w:sz="24" w:space="0" w:color="auto"/>
            </w:tcBorders>
            <w:textDirection w:val="btLr"/>
            <w:vAlign w:val="center"/>
          </w:tcPr>
          <w:p w14:paraId="67C977D4" w14:textId="77777777" w:rsidR="002769E9" w:rsidRPr="000061D4" w:rsidRDefault="002769E9" w:rsidP="00EA4611">
            <w:pPr>
              <w:spacing w:after="0" w:line="240" w:lineRule="auto"/>
              <w:ind w:left="113" w:right="113"/>
              <w:jc w:val="center"/>
              <w:rPr>
                <w:sz w:val="22"/>
              </w:rPr>
            </w:pPr>
            <w:r w:rsidRPr="000061D4">
              <w:rPr>
                <w:sz w:val="22"/>
              </w:rPr>
              <w:t>Patlama İndisi (kPa.m</w:t>
            </w:r>
            <w:r w:rsidRPr="000061D4">
              <w:rPr>
                <w:sz w:val="22"/>
                <w:vertAlign w:val="superscript"/>
              </w:rPr>
              <w:t>2</w:t>
            </w:r>
            <w:r w:rsidRPr="000061D4">
              <w:rPr>
                <w:sz w:val="22"/>
              </w:rPr>
              <w:t xml:space="preserve"> g</w:t>
            </w:r>
            <w:r w:rsidRPr="000061D4">
              <w:rPr>
                <w:sz w:val="22"/>
                <w:vertAlign w:val="superscript"/>
              </w:rPr>
              <w:t>-1</w:t>
            </w:r>
            <w:r w:rsidRPr="000061D4">
              <w:rPr>
                <w:sz w:val="22"/>
              </w:rPr>
              <w:t>)</w:t>
            </w:r>
          </w:p>
        </w:tc>
        <w:tc>
          <w:tcPr>
            <w:tcW w:w="436" w:type="pct"/>
            <w:tcBorders>
              <w:bottom w:val="single" w:sz="24" w:space="0" w:color="auto"/>
            </w:tcBorders>
            <w:textDirection w:val="btLr"/>
          </w:tcPr>
          <w:p w14:paraId="37070072" w14:textId="77777777" w:rsidR="002769E9" w:rsidRPr="000061D4" w:rsidRDefault="002769E9" w:rsidP="00EA4611">
            <w:pPr>
              <w:spacing w:after="0" w:line="240" w:lineRule="auto"/>
              <w:ind w:left="113" w:right="113"/>
              <w:jc w:val="center"/>
              <w:rPr>
                <w:sz w:val="22"/>
              </w:rPr>
            </w:pPr>
            <w:r w:rsidRPr="000061D4">
              <w:rPr>
                <w:sz w:val="22"/>
              </w:rPr>
              <w:t>RCT (kN.m</w:t>
            </w:r>
            <w:r w:rsidRPr="000061D4">
              <w:rPr>
                <w:sz w:val="22"/>
                <w:vertAlign w:val="superscript"/>
              </w:rPr>
              <w:t>-1</w:t>
            </w:r>
            <w:r w:rsidRPr="000061D4">
              <w:rPr>
                <w:sz w:val="22"/>
              </w:rPr>
              <w:t>)</w:t>
            </w:r>
          </w:p>
        </w:tc>
        <w:tc>
          <w:tcPr>
            <w:tcW w:w="436" w:type="pct"/>
            <w:tcBorders>
              <w:bottom w:val="single" w:sz="24" w:space="0" w:color="auto"/>
            </w:tcBorders>
            <w:textDirection w:val="btLr"/>
          </w:tcPr>
          <w:p w14:paraId="22A8D5A1" w14:textId="77777777" w:rsidR="002769E9" w:rsidRPr="000061D4" w:rsidRDefault="002769E9" w:rsidP="00EA4611">
            <w:pPr>
              <w:spacing w:after="0" w:line="240" w:lineRule="auto"/>
              <w:ind w:left="113" w:right="113"/>
              <w:jc w:val="center"/>
              <w:rPr>
                <w:sz w:val="22"/>
              </w:rPr>
            </w:pPr>
            <w:r w:rsidRPr="000061D4">
              <w:rPr>
                <w:sz w:val="22"/>
              </w:rPr>
              <w:t>SCT (kN.m</w:t>
            </w:r>
            <w:r w:rsidRPr="000061D4">
              <w:rPr>
                <w:sz w:val="22"/>
                <w:vertAlign w:val="superscript"/>
              </w:rPr>
              <w:t>-1</w:t>
            </w:r>
            <w:r w:rsidRPr="000061D4">
              <w:rPr>
                <w:sz w:val="22"/>
              </w:rPr>
              <w:t>)</w:t>
            </w:r>
          </w:p>
        </w:tc>
        <w:tc>
          <w:tcPr>
            <w:tcW w:w="436" w:type="pct"/>
            <w:tcBorders>
              <w:bottom w:val="single" w:sz="24" w:space="0" w:color="auto"/>
            </w:tcBorders>
            <w:textDirection w:val="btLr"/>
            <w:vAlign w:val="center"/>
          </w:tcPr>
          <w:p w14:paraId="42184E84" w14:textId="77777777" w:rsidR="002769E9" w:rsidRPr="000061D4" w:rsidRDefault="002769E9" w:rsidP="00EA4611">
            <w:pPr>
              <w:spacing w:after="0" w:line="240" w:lineRule="auto"/>
              <w:ind w:left="113" w:right="113"/>
              <w:jc w:val="center"/>
              <w:rPr>
                <w:sz w:val="22"/>
              </w:rPr>
            </w:pPr>
            <w:proofErr w:type="spellStart"/>
            <w:r w:rsidRPr="000061D4">
              <w:rPr>
                <w:sz w:val="22"/>
              </w:rPr>
              <w:t>Hacimlilik</w:t>
            </w:r>
            <w:proofErr w:type="spellEnd"/>
          </w:p>
          <w:p w14:paraId="3988ED4E" w14:textId="77777777" w:rsidR="002769E9" w:rsidRPr="000061D4" w:rsidRDefault="002769E9" w:rsidP="00EA4611">
            <w:pPr>
              <w:spacing w:after="0" w:line="240" w:lineRule="auto"/>
              <w:ind w:left="113" w:right="113"/>
              <w:jc w:val="center"/>
              <w:rPr>
                <w:sz w:val="22"/>
              </w:rPr>
            </w:pPr>
            <w:r w:rsidRPr="000061D4">
              <w:rPr>
                <w:sz w:val="22"/>
              </w:rPr>
              <w:t>(</w:t>
            </w:r>
            <w:proofErr w:type="gramStart"/>
            <w:r w:rsidRPr="000061D4">
              <w:rPr>
                <w:sz w:val="22"/>
              </w:rPr>
              <w:t>cm</w:t>
            </w:r>
            <w:r w:rsidRPr="000061D4">
              <w:rPr>
                <w:sz w:val="22"/>
                <w:vertAlign w:val="superscript"/>
              </w:rPr>
              <w:t>3</w:t>
            </w:r>
            <w:r w:rsidRPr="000061D4">
              <w:rPr>
                <w:sz w:val="22"/>
              </w:rPr>
              <w:t>.gr</w:t>
            </w:r>
            <w:proofErr w:type="gramEnd"/>
            <w:r w:rsidRPr="000061D4">
              <w:rPr>
                <w:sz w:val="22"/>
                <w:vertAlign w:val="superscript"/>
              </w:rPr>
              <w:t>-1</w:t>
            </w:r>
            <w:r w:rsidRPr="000061D4">
              <w:rPr>
                <w:sz w:val="22"/>
              </w:rPr>
              <w:t>)</w:t>
            </w:r>
          </w:p>
        </w:tc>
        <w:tc>
          <w:tcPr>
            <w:tcW w:w="434" w:type="pct"/>
            <w:tcBorders>
              <w:bottom w:val="single" w:sz="24" w:space="0" w:color="auto"/>
            </w:tcBorders>
            <w:textDirection w:val="btLr"/>
            <w:vAlign w:val="center"/>
          </w:tcPr>
          <w:p w14:paraId="55048A86" w14:textId="77777777" w:rsidR="002769E9" w:rsidRPr="000061D4" w:rsidRDefault="002769E9" w:rsidP="00EA4611">
            <w:pPr>
              <w:spacing w:after="0" w:line="240" w:lineRule="auto"/>
              <w:ind w:left="113" w:right="113"/>
              <w:jc w:val="center"/>
              <w:rPr>
                <w:sz w:val="22"/>
              </w:rPr>
            </w:pPr>
            <w:r w:rsidRPr="000061D4">
              <w:rPr>
                <w:sz w:val="22"/>
              </w:rPr>
              <w:t>Yoğunluk (gr.cm</w:t>
            </w:r>
            <w:r w:rsidRPr="000061D4">
              <w:rPr>
                <w:sz w:val="22"/>
                <w:vertAlign w:val="superscript"/>
              </w:rPr>
              <w:t>-3</w:t>
            </w:r>
            <w:r w:rsidRPr="000061D4">
              <w:rPr>
                <w:sz w:val="22"/>
              </w:rPr>
              <w:t>)</w:t>
            </w:r>
          </w:p>
        </w:tc>
      </w:tr>
      <w:tr w:rsidR="000061D4" w:rsidRPr="000061D4" w14:paraId="57A1460C" w14:textId="77777777" w:rsidTr="00EA4611">
        <w:tc>
          <w:tcPr>
            <w:tcW w:w="304" w:type="pct"/>
            <w:tcBorders>
              <w:top w:val="single" w:sz="24" w:space="0" w:color="auto"/>
              <w:left w:val="single" w:sz="24" w:space="0" w:color="auto"/>
              <w:bottom w:val="single" w:sz="4" w:space="0" w:color="auto"/>
              <w:right w:val="single" w:sz="4" w:space="0" w:color="auto"/>
            </w:tcBorders>
          </w:tcPr>
          <w:p w14:paraId="6A05CE2D" w14:textId="77777777" w:rsidR="002769E9" w:rsidRPr="000061D4" w:rsidRDefault="002769E9" w:rsidP="00EA4611">
            <w:pPr>
              <w:spacing w:after="0" w:line="240" w:lineRule="auto"/>
              <w:jc w:val="both"/>
              <w:rPr>
                <w:sz w:val="22"/>
              </w:rPr>
            </w:pPr>
            <w:r w:rsidRPr="000061D4">
              <w:rPr>
                <w:sz w:val="22"/>
              </w:rPr>
              <w:t>1</w:t>
            </w:r>
          </w:p>
        </w:tc>
        <w:tc>
          <w:tcPr>
            <w:tcW w:w="365" w:type="pct"/>
            <w:tcBorders>
              <w:top w:val="single" w:sz="24" w:space="0" w:color="auto"/>
              <w:left w:val="single" w:sz="4" w:space="0" w:color="auto"/>
              <w:bottom w:val="single" w:sz="4" w:space="0" w:color="auto"/>
            </w:tcBorders>
          </w:tcPr>
          <w:p w14:paraId="7BC380C4" w14:textId="77777777" w:rsidR="002769E9" w:rsidRPr="000061D4" w:rsidRDefault="002769E9" w:rsidP="00EA4611">
            <w:pPr>
              <w:spacing w:after="0" w:line="240" w:lineRule="auto"/>
              <w:jc w:val="center"/>
              <w:rPr>
                <w:sz w:val="22"/>
              </w:rPr>
            </w:pPr>
            <w:r w:rsidRPr="000061D4">
              <w:rPr>
                <w:sz w:val="22"/>
              </w:rPr>
              <w:t>100</w:t>
            </w:r>
          </w:p>
        </w:tc>
        <w:tc>
          <w:tcPr>
            <w:tcW w:w="473" w:type="pct"/>
            <w:tcBorders>
              <w:top w:val="single" w:sz="24" w:space="0" w:color="auto"/>
              <w:bottom w:val="single" w:sz="4" w:space="0" w:color="auto"/>
            </w:tcBorders>
          </w:tcPr>
          <w:p w14:paraId="162FD90A" w14:textId="77777777" w:rsidR="002769E9" w:rsidRPr="000061D4" w:rsidRDefault="002769E9" w:rsidP="00EA4611">
            <w:pPr>
              <w:spacing w:after="0" w:line="240" w:lineRule="auto"/>
              <w:jc w:val="center"/>
              <w:rPr>
                <w:sz w:val="22"/>
              </w:rPr>
            </w:pPr>
            <w:r w:rsidRPr="000061D4">
              <w:rPr>
                <w:sz w:val="22"/>
              </w:rPr>
              <w:t>-</w:t>
            </w:r>
          </w:p>
        </w:tc>
        <w:tc>
          <w:tcPr>
            <w:tcW w:w="474" w:type="pct"/>
            <w:tcBorders>
              <w:top w:val="single" w:sz="24" w:space="0" w:color="auto"/>
              <w:bottom w:val="single" w:sz="4" w:space="0" w:color="auto"/>
            </w:tcBorders>
          </w:tcPr>
          <w:p w14:paraId="44A61572" w14:textId="77777777" w:rsidR="002769E9" w:rsidRPr="000061D4" w:rsidRDefault="002769E9" w:rsidP="00EA4611">
            <w:pPr>
              <w:spacing w:after="0" w:line="240" w:lineRule="auto"/>
              <w:jc w:val="center"/>
              <w:rPr>
                <w:sz w:val="22"/>
              </w:rPr>
            </w:pPr>
            <w:r w:rsidRPr="000061D4">
              <w:rPr>
                <w:sz w:val="22"/>
              </w:rPr>
              <w:t>-</w:t>
            </w:r>
          </w:p>
        </w:tc>
        <w:tc>
          <w:tcPr>
            <w:tcW w:w="541" w:type="pct"/>
            <w:tcBorders>
              <w:top w:val="single" w:sz="24" w:space="0" w:color="auto"/>
              <w:bottom w:val="single" w:sz="4" w:space="0" w:color="auto"/>
            </w:tcBorders>
            <w:vAlign w:val="bottom"/>
          </w:tcPr>
          <w:p w14:paraId="329194D3" w14:textId="77777777" w:rsidR="002769E9" w:rsidRPr="000061D4" w:rsidRDefault="002769E9" w:rsidP="00EA4611">
            <w:pPr>
              <w:spacing w:after="0" w:line="240" w:lineRule="auto"/>
              <w:jc w:val="center"/>
              <w:rPr>
                <w:sz w:val="22"/>
              </w:rPr>
            </w:pPr>
            <w:r w:rsidRPr="000061D4">
              <w:rPr>
                <w:sz w:val="22"/>
              </w:rPr>
              <w:t>3.80b</w:t>
            </w:r>
          </w:p>
        </w:tc>
        <w:tc>
          <w:tcPr>
            <w:tcW w:w="536" w:type="pct"/>
            <w:tcBorders>
              <w:top w:val="single" w:sz="24" w:space="0" w:color="auto"/>
              <w:bottom w:val="single" w:sz="4" w:space="0" w:color="auto"/>
            </w:tcBorders>
            <w:vAlign w:val="bottom"/>
          </w:tcPr>
          <w:p w14:paraId="16073766" w14:textId="045DCE4B" w:rsidR="002769E9" w:rsidRPr="000061D4" w:rsidRDefault="002769E9" w:rsidP="00C32A8F">
            <w:pPr>
              <w:spacing w:after="0" w:line="240" w:lineRule="auto"/>
              <w:jc w:val="center"/>
              <w:rPr>
                <w:sz w:val="22"/>
              </w:rPr>
            </w:pPr>
            <w:r w:rsidRPr="000061D4">
              <w:rPr>
                <w:sz w:val="22"/>
              </w:rPr>
              <w:t>7.</w:t>
            </w:r>
            <w:proofErr w:type="gramStart"/>
            <w:r w:rsidRPr="000061D4">
              <w:rPr>
                <w:sz w:val="22"/>
              </w:rPr>
              <w:t>95</w:t>
            </w:r>
            <w:r w:rsidR="00C32A8F">
              <w:rPr>
                <w:sz w:val="22"/>
              </w:rPr>
              <w:t>a</w:t>
            </w:r>
            <w:proofErr w:type="gramEnd"/>
          </w:p>
        </w:tc>
        <w:tc>
          <w:tcPr>
            <w:tcW w:w="565" w:type="pct"/>
            <w:tcBorders>
              <w:top w:val="single" w:sz="24" w:space="0" w:color="auto"/>
              <w:bottom w:val="single" w:sz="4" w:space="0" w:color="auto"/>
            </w:tcBorders>
            <w:vAlign w:val="bottom"/>
          </w:tcPr>
          <w:p w14:paraId="2DE5083E" w14:textId="77777777" w:rsidR="002769E9" w:rsidRPr="000061D4" w:rsidRDefault="002769E9" w:rsidP="00EA4611">
            <w:pPr>
              <w:spacing w:after="0" w:line="240" w:lineRule="auto"/>
              <w:jc w:val="center"/>
              <w:rPr>
                <w:sz w:val="22"/>
              </w:rPr>
            </w:pPr>
            <w:r w:rsidRPr="000061D4">
              <w:rPr>
                <w:sz w:val="22"/>
              </w:rPr>
              <w:t>2.61b</w:t>
            </w:r>
          </w:p>
        </w:tc>
        <w:tc>
          <w:tcPr>
            <w:tcW w:w="436" w:type="pct"/>
            <w:tcBorders>
              <w:top w:val="single" w:sz="24" w:space="0" w:color="auto"/>
              <w:bottom w:val="single" w:sz="4" w:space="0" w:color="auto"/>
            </w:tcBorders>
            <w:vAlign w:val="bottom"/>
          </w:tcPr>
          <w:p w14:paraId="4679F13D" w14:textId="77777777" w:rsidR="002769E9" w:rsidRPr="000061D4" w:rsidRDefault="002769E9" w:rsidP="00EA4611">
            <w:pPr>
              <w:spacing w:after="0" w:line="240" w:lineRule="auto"/>
              <w:jc w:val="center"/>
              <w:rPr>
                <w:sz w:val="22"/>
              </w:rPr>
            </w:pPr>
            <w:r w:rsidRPr="000061D4">
              <w:rPr>
                <w:sz w:val="22"/>
              </w:rPr>
              <w:t>0.</w:t>
            </w:r>
            <w:proofErr w:type="gramStart"/>
            <w:r w:rsidRPr="000061D4">
              <w:rPr>
                <w:sz w:val="22"/>
              </w:rPr>
              <w:t>65a</w:t>
            </w:r>
            <w:proofErr w:type="gramEnd"/>
          </w:p>
        </w:tc>
        <w:tc>
          <w:tcPr>
            <w:tcW w:w="436" w:type="pct"/>
            <w:tcBorders>
              <w:top w:val="single" w:sz="24" w:space="0" w:color="auto"/>
              <w:bottom w:val="single" w:sz="4" w:space="0" w:color="auto"/>
            </w:tcBorders>
            <w:vAlign w:val="bottom"/>
          </w:tcPr>
          <w:p w14:paraId="4F288C46" w14:textId="77777777" w:rsidR="002769E9" w:rsidRPr="000061D4" w:rsidRDefault="002769E9" w:rsidP="00EA4611">
            <w:pPr>
              <w:spacing w:after="0" w:line="240" w:lineRule="auto"/>
              <w:jc w:val="center"/>
              <w:rPr>
                <w:sz w:val="22"/>
              </w:rPr>
            </w:pPr>
            <w:r w:rsidRPr="000061D4">
              <w:rPr>
                <w:sz w:val="22"/>
              </w:rPr>
              <w:t>2.34a</w:t>
            </w:r>
          </w:p>
        </w:tc>
        <w:tc>
          <w:tcPr>
            <w:tcW w:w="436" w:type="pct"/>
            <w:tcBorders>
              <w:top w:val="single" w:sz="24" w:space="0" w:color="auto"/>
              <w:bottom w:val="single" w:sz="4" w:space="0" w:color="auto"/>
              <w:right w:val="single" w:sz="4" w:space="0" w:color="auto"/>
            </w:tcBorders>
            <w:vAlign w:val="bottom"/>
          </w:tcPr>
          <w:p w14:paraId="619A2E79" w14:textId="77777777" w:rsidR="002769E9" w:rsidRPr="000061D4" w:rsidRDefault="002769E9" w:rsidP="00EA4611">
            <w:pPr>
              <w:spacing w:after="0" w:line="240" w:lineRule="auto"/>
              <w:jc w:val="center"/>
              <w:rPr>
                <w:sz w:val="22"/>
              </w:rPr>
            </w:pPr>
            <w:r w:rsidRPr="000061D4">
              <w:rPr>
                <w:sz w:val="22"/>
              </w:rPr>
              <w:t>1.64</w:t>
            </w:r>
          </w:p>
        </w:tc>
        <w:tc>
          <w:tcPr>
            <w:tcW w:w="434" w:type="pct"/>
            <w:tcBorders>
              <w:top w:val="single" w:sz="24" w:space="0" w:color="auto"/>
              <w:bottom w:val="single" w:sz="4" w:space="0" w:color="auto"/>
              <w:right w:val="single" w:sz="24" w:space="0" w:color="auto"/>
            </w:tcBorders>
            <w:vAlign w:val="bottom"/>
          </w:tcPr>
          <w:p w14:paraId="72F5B803" w14:textId="77777777" w:rsidR="002769E9" w:rsidRPr="000061D4" w:rsidRDefault="002769E9" w:rsidP="00EA4611">
            <w:pPr>
              <w:spacing w:after="0" w:line="240" w:lineRule="auto"/>
              <w:jc w:val="center"/>
              <w:rPr>
                <w:sz w:val="22"/>
              </w:rPr>
            </w:pPr>
            <w:r w:rsidRPr="000061D4">
              <w:rPr>
                <w:sz w:val="22"/>
              </w:rPr>
              <w:t>0.61</w:t>
            </w:r>
          </w:p>
        </w:tc>
      </w:tr>
      <w:tr w:rsidR="000061D4" w:rsidRPr="000061D4" w14:paraId="4760E9C7" w14:textId="77777777" w:rsidTr="00EA4611">
        <w:tc>
          <w:tcPr>
            <w:tcW w:w="304" w:type="pct"/>
            <w:tcBorders>
              <w:top w:val="single" w:sz="4" w:space="0" w:color="auto"/>
              <w:left w:val="single" w:sz="24" w:space="0" w:color="auto"/>
              <w:right w:val="single" w:sz="4" w:space="0" w:color="auto"/>
            </w:tcBorders>
          </w:tcPr>
          <w:p w14:paraId="6109170B" w14:textId="77777777" w:rsidR="002769E9" w:rsidRPr="000061D4" w:rsidRDefault="002769E9" w:rsidP="00EA4611">
            <w:pPr>
              <w:spacing w:after="0" w:line="240" w:lineRule="auto"/>
              <w:jc w:val="both"/>
              <w:rPr>
                <w:sz w:val="22"/>
              </w:rPr>
            </w:pPr>
            <w:r w:rsidRPr="000061D4">
              <w:rPr>
                <w:sz w:val="22"/>
              </w:rPr>
              <w:t>2</w:t>
            </w:r>
          </w:p>
        </w:tc>
        <w:tc>
          <w:tcPr>
            <w:tcW w:w="365" w:type="pct"/>
            <w:tcBorders>
              <w:top w:val="single" w:sz="4" w:space="0" w:color="auto"/>
              <w:left w:val="single" w:sz="4" w:space="0" w:color="auto"/>
            </w:tcBorders>
          </w:tcPr>
          <w:p w14:paraId="34C5F549" w14:textId="77777777" w:rsidR="002769E9" w:rsidRPr="000061D4" w:rsidRDefault="002769E9" w:rsidP="00EA4611">
            <w:pPr>
              <w:spacing w:after="0" w:line="240" w:lineRule="auto"/>
              <w:jc w:val="center"/>
              <w:rPr>
                <w:sz w:val="22"/>
              </w:rPr>
            </w:pPr>
            <w:r w:rsidRPr="000061D4">
              <w:rPr>
                <w:sz w:val="22"/>
              </w:rPr>
              <w:t>95</w:t>
            </w:r>
          </w:p>
        </w:tc>
        <w:tc>
          <w:tcPr>
            <w:tcW w:w="473" w:type="pct"/>
            <w:tcBorders>
              <w:top w:val="single" w:sz="4" w:space="0" w:color="auto"/>
            </w:tcBorders>
          </w:tcPr>
          <w:p w14:paraId="295FC7C4" w14:textId="77777777" w:rsidR="002769E9" w:rsidRPr="000061D4" w:rsidRDefault="002769E9" w:rsidP="00EA4611">
            <w:pPr>
              <w:spacing w:after="0" w:line="240" w:lineRule="auto"/>
              <w:jc w:val="center"/>
              <w:rPr>
                <w:sz w:val="22"/>
              </w:rPr>
            </w:pPr>
            <w:r w:rsidRPr="000061D4">
              <w:rPr>
                <w:sz w:val="22"/>
              </w:rPr>
              <w:t>5</w:t>
            </w:r>
          </w:p>
        </w:tc>
        <w:tc>
          <w:tcPr>
            <w:tcW w:w="474" w:type="pct"/>
            <w:tcBorders>
              <w:top w:val="single" w:sz="4" w:space="0" w:color="auto"/>
            </w:tcBorders>
          </w:tcPr>
          <w:p w14:paraId="5A7F604D" w14:textId="77777777" w:rsidR="002769E9" w:rsidRPr="000061D4" w:rsidRDefault="002769E9" w:rsidP="00EA4611">
            <w:pPr>
              <w:spacing w:after="0" w:line="240" w:lineRule="auto"/>
              <w:jc w:val="center"/>
              <w:rPr>
                <w:sz w:val="22"/>
              </w:rPr>
            </w:pPr>
            <w:r w:rsidRPr="000061D4">
              <w:rPr>
                <w:sz w:val="22"/>
              </w:rPr>
              <w:t>-</w:t>
            </w:r>
          </w:p>
        </w:tc>
        <w:tc>
          <w:tcPr>
            <w:tcW w:w="541" w:type="pct"/>
            <w:tcBorders>
              <w:top w:val="single" w:sz="4" w:space="0" w:color="auto"/>
            </w:tcBorders>
            <w:vAlign w:val="bottom"/>
          </w:tcPr>
          <w:p w14:paraId="639E495B" w14:textId="77777777" w:rsidR="002769E9" w:rsidRPr="000061D4" w:rsidRDefault="002769E9" w:rsidP="00EA4611">
            <w:pPr>
              <w:spacing w:after="0" w:line="240" w:lineRule="auto"/>
              <w:jc w:val="center"/>
              <w:rPr>
                <w:sz w:val="22"/>
              </w:rPr>
            </w:pPr>
            <w:r w:rsidRPr="000061D4">
              <w:rPr>
                <w:sz w:val="22"/>
              </w:rPr>
              <w:t>4.13b</w:t>
            </w:r>
          </w:p>
        </w:tc>
        <w:tc>
          <w:tcPr>
            <w:tcW w:w="536" w:type="pct"/>
            <w:tcBorders>
              <w:top w:val="single" w:sz="4" w:space="0" w:color="auto"/>
            </w:tcBorders>
            <w:vAlign w:val="bottom"/>
          </w:tcPr>
          <w:p w14:paraId="4A710AAA" w14:textId="77777777" w:rsidR="002769E9" w:rsidRPr="000061D4" w:rsidRDefault="002769E9" w:rsidP="00EA4611">
            <w:pPr>
              <w:spacing w:after="0" w:line="240" w:lineRule="auto"/>
              <w:jc w:val="center"/>
              <w:rPr>
                <w:sz w:val="22"/>
              </w:rPr>
            </w:pPr>
            <w:r w:rsidRPr="000061D4">
              <w:rPr>
                <w:sz w:val="22"/>
              </w:rPr>
              <w:t>8.35a</w:t>
            </w:r>
          </w:p>
        </w:tc>
        <w:tc>
          <w:tcPr>
            <w:tcW w:w="565" w:type="pct"/>
            <w:tcBorders>
              <w:top w:val="single" w:sz="4" w:space="0" w:color="auto"/>
            </w:tcBorders>
            <w:vAlign w:val="bottom"/>
          </w:tcPr>
          <w:p w14:paraId="6DB2F718" w14:textId="77777777" w:rsidR="002769E9" w:rsidRPr="000061D4" w:rsidRDefault="002769E9" w:rsidP="00EA4611">
            <w:pPr>
              <w:spacing w:after="0" w:line="240" w:lineRule="auto"/>
              <w:jc w:val="center"/>
              <w:rPr>
                <w:sz w:val="22"/>
              </w:rPr>
            </w:pPr>
            <w:r w:rsidRPr="000061D4">
              <w:rPr>
                <w:sz w:val="22"/>
              </w:rPr>
              <w:t>2.45b</w:t>
            </w:r>
          </w:p>
        </w:tc>
        <w:tc>
          <w:tcPr>
            <w:tcW w:w="436" w:type="pct"/>
            <w:tcBorders>
              <w:top w:val="single" w:sz="4" w:space="0" w:color="auto"/>
            </w:tcBorders>
            <w:vAlign w:val="bottom"/>
          </w:tcPr>
          <w:p w14:paraId="05BE3DAC" w14:textId="77777777" w:rsidR="002769E9" w:rsidRPr="000061D4" w:rsidRDefault="002769E9" w:rsidP="00EA4611">
            <w:pPr>
              <w:spacing w:after="0" w:line="240" w:lineRule="auto"/>
              <w:jc w:val="center"/>
              <w:rPr>
                <w:sz w:val="22"/>
              </w:rPr>
            </w:pPr>
            <w:r w:rsidRPr="000061D4">
              <w:rPr>
                <w:sz w:val="22"/>
              </w:rPr>
              <w:t>0.</w:t>
            </w:r>
            <w:proofErr w:type="gramStart"/>
            <w:r w:rsidRPr="000061D4">
              <w:rPr>
                <w:sz w:val="22"/>
              </w:rPr>
              <w:t>80a</w:t>
            </w:r>
            <w:proofErr w:type="gramEnd"/>
          </w:p>
        </w:tc>
        <w:tc>
          <w:tcPr>
            <w:tcW w:w="436" w:type="pct"/>
            <w:tcBorders>
              <w:top w:val="single" w:sz="4" w:space="0" w:color="auto"/>
            </w:tcBorders>
            <w:vAlign w:val="bottom"/>
          </w:tcPr>
          <w:p w14:paraId="6E509CD0" w14:textId="77777777" w:rsidR="002769E9" w:rsidRPr="000061D4" w:rsidRDefault="002769E9" w:rsidP="00EA4611">
            <w:pPr>
              <w:spacing w:after="0" w:line="240" w:lineRule="auto"/>
              <w:jc w:val="center"/>
              <w:rPr>
                <w:sz w:val="22"/>
              </w:rPr>
            </w:pPr>
            <w:r w:rsidRPr="000061D4">
              <w:rPr>
                <w:sz w:val="22"/>
              </w:rPr>
              <w:t>2.52a</w:t>
            </w:r>
          </w:p>
        </w:tc>
        <w:tc>
          <w:tcPr>
            <w:tcW w:w="436" w:type="pct"/>
            <w:tcBorders>
              <w:top w:val="single" w:sz="4" w:space="0" w:color="auto"/>
              <w:right w:val="single" w:sz="4" w:space="0" w:color="auto"/>
            </w:tcBorders>
            <w:vAlign w:val="bottom"/>
          </w:tcPr>
          <w:p w14:paraId="259CD3A5" w14:textId="77777777" w:rsidR="002769E9" w:rsidRPr="000061D4" w:rsidRDefault="002769E9" w:rsidP="00EA4611">
            <w:pPr>
              <w:spacing w:after="0" w:line="240" w:lineRule="auto"/>
              <w:jc w:val="center"/>
              <w:rPr>
                <w:sz w:val="22"/>
              </w:rPr>
            </w:pPr>
            <w:r w:rsidRPr="000061D4">
              <w:rPr>
                <w:sz w:val="22"/>
              </w:rPr>
              <w:t>1.59</w:t>
            </w:r>
          </w:p>
        </w:tc>
        <w:tc>
          <w:tcPr>
            <w:tcW w:w="434" w:type="pct"/>
            <w:tcBorders>
              <w:top w:val="single" w:sz="4" w:space="0" w:color="auto"/>
              <w:left w:val="single" w:sz="4" w:space="0" w:color="auto"/>
              <w:right w:val="single" w:sz="24" w:space="0" w:color="auto"/>
            </w:tcBorders>
            <w:vAlign w:val="bottom"/>
          </w:tcPr>
          <w:p w14:paraId="0C7032FE" w14:textId="77777777" w:rsidR="002769E9" w:rsidRPr="000061D4" w:rsidRDefault="002769E9" w:rsidP="00EA4611">
            <w:pPr>
              <w:spacing w:after="0" w:line="240" w:lineRule="auto"/>
              <w:jc w:val="center"/>
              <w:rPr>
                <w:sz w:val="22"/>
              </w:rPr>
            </w:pPr>
            <w:r w:rsidRPr="000061D4">
              <w:rPr>
                <w:sz w:val="22"/>
              </w:rPr>
              <w:t>0.63</w:t>
            </w:r>
          </w:p>
        </w:tc>
      </w:tr>
      <w:tr w:rsidR="000061D4" w:rsidRPr="000061D4" w14:paraId="35233685" w14:textId="77777777" w:rsidTr="00EA4611">
        <w:tc>
          <w:tcPr>
            <w:tcW w:w="304" w:type="pct"/>
            <w:tcBorders>
              <w:left w:val="single" w:sz="24" w:space="0" w:color="auto"/>
              <w:right w:val="single" w:sz="4" w:space="0" w:color="auto"/>
            </w:tcBorders>
          </w:tcPr>
          <w:p w14:paraId="6BF55746" w14:textId="77777777" w:rsidR="002769E9" w:rsidRPr="000061D4" w:rsidRDefault="002769E9" w:rsidP="00EA4611">
            <w:pPr>
              <w:spacing w:after="0" w:line="240" w:lineRule="auto"/>
              <w:jc w:val="both"/>
              <w:rPr>
                <w:sz w:val="22"/>
              </w:rPr>
            </w:pPr>
            <w:r w:rsidRPr="000061D4">
              <w:rPr>
                <w:sz w:val="22"/>
              </w:rPr>
              <w:t>3</w:t>
            </w:r>
          </w:p>
        </w:tc>
        <w:tc>
          <w:tcPr>
            <w:tcW w:w="365" w:type="pct"/>
            <w:tcBorders>
              <w:left w:val="single" w:sz="4" w:space="0" w:color="auto"/>
            </w:tcBorders>
          </w:tcPr>
          <w:p w14:paraId="3E220C6B" w14:textId="77777777" w:rsidR="002769E9" w:rsidRPr="000061D4" w:rsidRDefault="002769E9" w:rsidP="00EA4611">
            <w:pPr>
              <w:spacing w:after="0" w:line="240" w:lineRule="auto"/>
              <w:jc w:val="center"/>
              <w:rPr>
                <w:sz w:val="22"/>
              </w:rPr>
            </w:pPr>
            <w:r w:rsidRPr="000061D4">
              <w:rPr>
                <w:sz w:val="22"/>
              </w:rPr>
              <w:t>90</w:t>
            </w:r>
          </w:p>
        </w:tc>
        <w:tc>
          <w:tcPr>
            <w:tcW w:w="473" w:type="pct"/>
          </w:tcPr>
          <w:p w14:paraId="3B43459B" w14:textId="77777777" w:rsidR="002769E9" w:rsidRPr="000061D4" w:rsidRDefault="002769E9" w:rsidP="00EA4611">
            <w:pPr>
              <w:spacing w:after="0" w:line="240" w:lineRule="auto"/>
              <w:jc w:val="center"/>
              <w:rPr>
                <w:sz w:val="22"/>
              </w:rPr>
            </w:pPr>
            <w:r w:rsidRPr="000061D4">
              <w:rPr>
                <w:sz w:val="22"/>
              </w:rPr>
              <w:t>10</w:t>
            </w:r>
          </w:p>
        </w:tc>
        <w:tc>
          <w:tcPr>
            <w:tcW w:w="474" w:type="pct"/>
          </w:tcPr>
          <w:p w14:paraId="1ED211E5" w14:textId="77777777" w:rsidR="002769E9" w:rsidRPr="000061D4" w:rsidRDefault="002769E9" w:rsidP="00EA4611">
            <w:pPr>
              <w:spacing w:after="0" w:line="240" w:lineRule="auto"/>
              <w:jc w:val="center"/>
              <w:rPr>
                <w:sz w:val="22"/>
              </w:rPr>
            </w:pPr>
            <w:r w:rsidRPr="000061D4">
              <w:rPr>
                <w:sz w:val="22"/>
              </w:rPr>
              <w:t>-</w:t>
            </w:r>
          </w:p>
        </w:tc>
        <w:tc>
          <w:tcPr>
            <w:tcW w:w="541" w:type="pct"/>
            <w:vAlign w:val="bottom"/>
          </w:tcPr>
          <w:p w14:paraId="7C0535B6" w14:textId="77777777" w:rsidR="002769E9" w:rsidRPr="000061D4" w:rsidRDefault="002769E9" w:rsidP="00EA4611">
            <w:pPr>
              <w:spacing w:after="0" w:line="240" w:lineRule="auto"/>
              <w:jc w:val="center"/>
              <w:rPr>
                <w:sz w:val="22"/>
              </w:rPr>
            </w:pPr>
            <w:r w:rsidRPr="000061D4">
              <w:rPr>
                <w:sz w:val="22"/>
              </w:rPr>
              <w:t>4.04b</w:t>
            </w:r>
          </w:p>
        </w:tc>
        <w:tc>
          <w:tcPr>
            <w:tcW w:w="536" w:type="pct"/>
            <w:vAlign w:val="bottom"/>
          </w:tcPr>
          <w:p w14:paraId="6EEA77CF" w14:textId="77777777" w:rsidR="002769E9" w:rsidRPr="000061D4" w:rsidRDefault="002769E9" w:rsidP="00EA4611">
            <w:pPr>
              <w:spacing w:after="0" w:line="240" w:lineRule="auto"/>
              <w:jc w:val="center"/>
              <w:rPr>
                <w:sz w:val="22"/>
              </w:rPr>
            </w:pPr>
            <w:r w:rsidRPr="000061D4">
              <w:rPr>
                <w:sz w:val="22"/>
              </w:rPr>
              <w:t>8.19a</w:t>
            </w:r>
          </w:p>
        </w:tc>
        <w:tc>
          <w:tcPr>
            <w:tcW w:w="565" w:type="pct"/>
            <w:vAlign w:val="bottom"/>
          </w:tcPr>
          <w:p w14:paraId="3403213B" w14:textId="77777777" w:rsidR="002769E9" w:rsidRPr="000061D4" w:rsidRDefault="002769E9" w:rsidP="00EA4611">
            <w:pPr>
              <w:spacing w:after="0" w:line="240" w:lineRule="auto"/>
              <w:jc w:val="center"/>
              <w:rPr>
                <w:sz w:val="22"/>
              </w:rPr>
            </w:pPr>
            <w:r w:rsidRPr="000061D4">
              <w:rPr>
                <w:sz w:val="22"/>
              </w:rPr>
              <w:t>2.45b</w:t>
            </w:r>
          </w:p>
        </w:tc>
        <w:tc>
          <w:tcPr>
            <w:tcW w:w="436" w:type="pct"/>
            <w:vAlign w:val="bottom"/>
          </w:tcPr>
          <w:p w14:paraId="771EB6F6" w14:textId="77777777" w:rsidR="002769E9" w:rsidRPr="000061D4" w:rsidRDefault="002769E9" w:rsidP="00EA4611">
            <w:pPr>
              <w:spacing w:after="0" w:line="240" w:lineRule="auto"/>
              <w:jc w:val="center"/>
              <w:rPr>
                <w:sz w:val="22"/>
              </w:rPr>
            </w:pPr>
            <w:r w:rsidRPr="000061D4">
              <w:rPr>
                <w:sz w:val="22"/>
              </w:rPr>
              <w:t>0.</w:t>
            </w:r>
            <w:proofErr w:type="gramStart"/>
            <w:r w:rsidRPr="000061D4">
              <w:rPr>
                <w:sz w:val="22"/>
              </w:rPr>
              <w:t>78a</w:t>
            </w:r>
            <w:proofErr w:type="gramEnd"/>
          </w:p>
        </w:tc>
        <w:tc>
          <w:tcPr>
            <w:tcW w:w="436" w:type="pct"/>
            <w:vAlign w:val="bottom"/>
          </w:tcPr>
          <w:p w14:paraId="705DF619" w14:textId="77777777" w:rsidR="002769E9" w:rsidRPr="000061D4" w:rsidRDefault="002769E9" w:rsidP="00EA4611">
            <w:pPr>
              <w:spacing w:after="0" w:line="240" w:lineRule="auto"/>
              <w:jc w:val="center"/>
              <w:rPr>
                <w:sz w:val="22"/>
              </w:rPr>
            </w:pPr>
            <w:r w:rsidRPr="000061D4">
              <w:rPr>
                <w:sz w:val="22"/>
              </w:rPr>
              <w:t>2.53a</w:t>
            </w:r>
          </w:p>
        </w:tc>
        <w:tc>
          <w:tcPr>
            <w:tcW w:w="436" w:type="pct"/>
            <w:tcBorders>
              <w:right w:val="single" w:sz="4" w:space="0" w:color="auto"/>
            </w:tcBorders>
            <w:vAlign w:val="bottom"/>
          </w:tcPr>
          <w:p w14:paraId="5FB70B26" w14:textId="77777777" w:rsidR="002769E9" w:rsidRPr="000061D4" w:rsidRDefault="002769E9" w:rsidP="00EA4611">
            <w:pPr>
              <w:spacing w:after="0" w:line="240" w:lineRule="auto"/>
              <w:jc w:val="center"/>
              <w:rPr>
                <w:sz w:val="22"/>
              </w:rPr>
            </w:pPr>
            <w:r w:rsidRPr="000061D4">
              <w:rPr>
                <w:sz w:val="22"/>
              </w:rPr>
              <w:t>1.58</w:t>
            </w:r>
          </w:p>
        </w:tc>
        <w:tc>
          <w:tcPr>
            <w:tcW w:w="434" w:type="pct"/>
            <w:tcBorders>
              <w:left w:val="single" w:sz="4" w:space="0" w:color="auto"/>
              <w:right w:val="single" w:sz="24" w:space="0" w:color="auto"/>
            </w:tcBorders>
            <w:vAlign w:val="bottom"/>
          </w:tcPr>
          <w:p w14:paraId="0C33AA91" w14:textId="77777777" w:rsidR="002769E9" w:rsidRPr="000061D4" w:rsidRDefault="002769E9" w:rsidP="00EA4611">
            <w:pPr>
              <w:spacing w:after="0" w:line="240" w:lineRule="auto"/>
              <w:jc w:val="center"/>
              <w:rPr>
                <w:sz w:val="22"/>
              </w:rPr>
            </w:pPr>
            <w:r w:rsidRPr="000061D4">
              <w:rPr>
                <w:sz w:val="22"/>
              </w:rPr>
              <w:t>0.63</w:t>
            </w:r>
          </w:p>
        </w:tc>
      </w:tr>
      <w:tr w:rsidR="000061D4" w:rsidRPr="000061D4" w14:paraId="667CE7EF" w14:textId="77777777" w:rsidTr="00EA4611">
        <w:tc>
          <w:tcPr>
            <w:tcW w:w="304" w:type="pct"/>
            <w:tcBorders>
              <w:left w:val="single" w:sz="24" w:space="0" w:color="auto"/>
              <w:right w:val="single" w:sz="4" w:space="0" w:color="auto"/>
            </w:tcBorders>
          </w:tcPr>
          <w:p w14:paraId="22EF6ED9" w14:textId="77777777" w:rsidR="002769E9" w:rsidRPr="000061D4" w:rsidRDefault="002769E9" w:rsidP="00EA4611">
            <w:pPr>
              <w:spacing w:after="0" w:line="240" w:lineRule="auto"/>
              <w:jc w:val="both"/>
              <w:rPr>
                <w:sz w:val="22"/>
              </w:rPr>
            </w:pPr>
            <w:r w:rsidRPr="000061D4">
              <w:rPr>
                <w:sz w:val="22"/>
              </w:rPr>
              <w:t>4</w:t>
            </w:r>
          </w:p>
        </w:tc>
        <w:tc>
          <w:tcPr>
            <w:tcW w:w="365" w:type="pct"/>
            <w:tcBorders>
              <w:left w:val="single" w:sz="4" w:space="0" w:color="auto"/>
            </w:tcBorders>
          </w:tcPr>
          <w:p w14:paraId="567C4F33" w14:textId="77777777" w:rsidR="002769E9" w:rsidRPr="000061D4" w:rsidRDefault="002769E9" w:rsidP="00EA4611">
            <w:pPr>
              <w:spacing w:after="0" w:line="240" w:lineRule="auto"/>
              <w:jc w:val="center"/>
              <w:rPr>
                <w:sz w:val="22"/>
              </w:rPr>
            </w:pPr>
            <w:r w:rsidRPr="000061D4">
              <w:rPr>
                <w:sz w:val="22"/>
              </w:rPr>
              <w:t>85</w:t>
            </w:r>
          </w:p>
        </w:tc>
        <w:tc>
          <w:tcPr>
            <w:tcW w:w="473" w:type="pct"/>
          </w:tcPr>
          <w:p w14:paraId="79F74598" w14:textId="77777777" w:rsidR="002769E9" w:rsidRPr="000061D4" w:rsidRDefault="002769E9" w:rsidP="00EA4611">
            <w:pPr>
              <w:spacing w:after="0" w:line="240" w:lineRule="auto"/>
              <w:jc w:val="center"/>
              <w:rPr>
                <w:sz w:val="22"/>
              </w:rPr>
            </w:pPr>
            <w:r w:rsidRPr="000061D4">
              <w:rPr>
                <w:sz w:val="22"/>
              </w:rPr>
              <w:t>15</w:t>
            </w:r>
          </w:p>
        </w:tc>
        <w:tc>
          <w:tcPr>
            <w:tcW w:w="474" w:type="pct"/>
          </w:tcPr>
          <w:p w14:paraId="1E35D1E8" w14:textId="77777777" w:rsidR="002769E9" w:rsidRPr="000061D4" w:rsidRDefault="002769E9" w:rsidP="00EA4611">
            <w:pPr>
              <w:spacing w:after="0" w:line="240" w:lineRule="auto"/>
              <w:jc w:val="center"/>
              <w:rPr>
                <w:sz w:val="22"/>
              </w:rPr>
            </w:pPr>
            <w:r w:rsidRPr="000061D4">
              <w:rPr>
                <w:sz w:val="22"/>
              </w:rPr>
              <w:t>-</w:t>
            </w:r>
          </w:p>
        </w:tc>
        <w:tc>
          <w:tcPr>
            <w:tcW w:w="541" w:type="pct"/>
            <w:vAlign w:val="bottom"/>
          </w:tcPr>
          <w:p w14:paraId="11C26429" w14:textId="77777777" w:rsidR="002769E9" w:rsidRPr="000061D4" w:rsidRDefault="002769E9" w:rsidP="00EA4611">
            <w:pPr>
              <w:spacing w:after="0" w:line="240" w:lineRule="auto"/>
              <w:jc w:val="center"/>
              <w:rPr>
                <w:sz w:val="22"/>
              </w:rPr>
            </w:pPr>
            <w:r w:rsidRPr="000061D4">
              <w:rPr>
                <w:sz w:val="22"/>
              </w:rPr>
              <w:t>4.</w:t>
            </w:r>
            <w:proofErr w:type="gramStart"/>
            <w:r w:rsidRPr="000061D4">
              <w:rPr>
                <w:sz w:val="22"/>
              </w:rPr>
              <w:t>75a</w:t>
            </w:r>
            <w:proofErr w:type="gramEnd"/>
          </w:p>
        </w:tc>
        <w:tc>
          <w:tcPr>
            <w:tcW w:w="536" w:type="pct"/>
            <w:vAlign w:val="bottom"/>
          </w:tcPr>
          <w:p w14:paraId="6989392E" w14:textId="77777777" w:rsidR="002769E9" w:rsidRPr="000061D4" w:rsidRDefault="002769E9" w:rsidP="00EA4611">
            <w:pPr>
              <w:spacing w:after="0" w:line="240" w:lineRule="auto"/>
              <w:jc w:val="center"/>
              <w:rPr>
                <w:sz w:val="22"/>
              </w:rPr>
            </w:pPr>
            <w:r w:rsidRPr="000061D4">
              <w:rPr>
                <w:sz w:val="22"/>
              </w:rPr>
              <w:t>8.</w:t>
            </w:r>
            <w:proofErr w:type="gramStart"/>
            <w:r w:rsidRPr="000061D4">
              <w:rPr>
                <w:sz w:val="22"/>
              </w:rPr>
              <w:t>65a</w:t>
            </w:r>
            <w:proofErr w:type="gramEnd"/>
          </w:p>
        </w:tc>
        <w:tc>
          <w:tcPr>
            <w:tcW w:w="565" w:type="pct"/>
            <w:vAlign w:val="bottom"/>
          </w:tcPr>
          <w:p w14:paraId="50639411" w14:textId="77777777" w:rsidR="002769E9" w:rsidRPr="000061D4" w:rsidRDefault="002769E9" w:rsidP="00EA4611">
            <w:pPr>
              <w:spacing w:after="0" w:line="240" w:lineRule="auto"/>
              <w:jc w:val="center"/>
              <w:rPr>
                <w:sz w:val="22"/>
              </w:rPr>
            </w:pPr>
            <w:r w:rsidRPr="000061D4">
              <w:rPr>
                <w:sz w:val="22"/>
              </w:rPr>
              <w:t>2.90ba</w:t>
            </w:r>
          </w:p>
        </w:tc>
        <w:tc>
          <w:tcPr>
            <w:tcW w:w="436" w:type="pct"/>
            <w:vAlign w:val="bottom"/>
          </w:tcPr>
          <w:p w14:paraId="173441C5" w14:textId="77777777" w:rsidR="002769E9" w:rsidRPr="000061D4" w:rsidRDefault="002769E9" w:rsidP="00EA4611">
            <w:pPr>
              <w:spacing w:after="0" w:line="240" w:lineRule="auto"/>
              <w:jc w:val="center"/>
              <w:rPr>
                <w:sz w:val="22"/>
              </w:rPr>
            </w:pPr>
            <w:r w:rsidRPr="000061D4">
              <w:rPr>
                <w:sz w:val="22"/>
              </w:rPr>
              <w:t>0.</w:t>
            </w:r>
            <w:proofErr w:type="gramStart"/>
            <w:r w:rsidRPr="000061D4">
              <w:rPr>
                <w:sz w:val="22"/>
              </w:rPr>
              <w:t>84a</w:t>
            </w:r>
            <w:proofErr w:type="gramEnd"/>
          </w:p>
        </w:tc>
        <w:tc>
          <w:tcPr>
            <w:tcW w:w="436" w:type="pct"/>
            <w:vAlign w:val="bottom"/>
          </w:tcPr>
          <w:p w14:paraId="4ACBE421" w14:textId="77777777" w:rsidR="002769E9" w:rsidRPr="000061D4" w:rsidRDefault="002769E9" w:rsidP="00EA4611">
            <w:pPr>
              <w:spacing w:after="0" w:line="240" w:lineRule="auto"/>
              <w:jc w:val="center"/>
              <w:rPr>
                <w:sz w:val="22"/>
              </w:rPr>
            </w:pPr>
            <w:r w:rsidRPr="000061D4">
              <w:rPr>
                <w:sz w:val="22"/>
              </w:rPr>
              <w:t>2.</w:t>
            </w:r>
            <w:proofErr w:type="gramStart"/>
            <w:r w:rsidRPr="000061D4">
              <w:rPr>
                <w:sz w:val="22"/>
              </w:rPr>
              <w:t>80a</w:t>
            </w:r>
            <w:proofErr w:type="gramEnd"/>
          </w:p>
        </w:tc>
        <w:tc>
          <w:tcPr>
            <w:tcW w:w="436" w:type="pct"/>
            <w:tcBorders>
              <w:right w:val="single" w:sz="4" w:space="0" w:color="auto"/>
            </w:tcBorders>
            <w:vAlign w:val="bottom"/>
          </w:tcPr>
          <w:p w14:paraId="0AFB9D5C" w14:textId="77777777" w:rsidR="002769E9" w:rsidRPr="000061D4" w:rsidRDefault="002769E9" w:rsidP="00EA4611">
            <w:pPr>
              <w:spacing w:after="0" w:line="240" w:lineRule="auto"/>
              <w:jc w:val="center"/>
              <w:rPr>
                <w:sz w:val="22"/>
              </w:rPr>
            </w:pPr>
            <w:r w:rsidRPr="000061D4">
              <w:rPr>
                <w:sz w:val="22"/>
              </w:rPr>
              <w:t>1.62</w:t>
            </w:r>
          </w:p>
        </w:tc>
        <w:tc>
          <w:tcPr>
            <w:tcW w:w="434" w:type="pct"/>
            <w:tcBorders>
              <w:left w:val="single" w:sz="4" w:space="0" w:color="auto"/>
              <w:right w:val="single" w:sz="24" w:space="0" w:color="auto"/>
            </w:tcBorders>
            <w:vAlign w:val="bottom"/>
          </w:tcPr>
          <w:p w14:paraId="71D07DF4" w14:textId="77777777" w:rsidR="002769E9" w:rsidRPr="000061D4" w:rsidRDefault="002769E9" w:rsidP="00EA4611">
            <w:pPr>
              <w:spacing w:after="0" w:line="240" w:lineRule="auto"/>
              <w:jc w:val="center"/>
              <w:rPr>
                <w:sz w:val="22"/>
              </w:rPr>
            </w:pPr>
            <w:r w:rsidRPr="000061D4">
              <w:rPr>
                <w:sz w:val="22"/>
              </w:rPr>
              <w:t>0.62</w:t>
            </w:r>
          </w:p>
        </w:tc>
      </w:tr>
      <w:tr w:rsidR="000061D4" w:rsidRPr="000061D4" w14:paraId="01346FD7" w14:textId="77777777" w:rsidTr="00EA4611">
        <w:tc>
          <w:tcPr>
            <w:tcW w:w="304" w:type="pct"/>
            <w:tcBorders>
              <w:left w:val="single" w:sz="24" w:space="0" w:color="auto"/>
              <w:right w:val="single" w:sz="4" w:space="0" w:color="auto"/>
            </w:tcBorders>
          </w:tcPr>
          <w:p w14:paraId="60DAA40C" w14:textId="77777777" w:rsidR="002769E9" w:rsidRPr="000061D4" w:rsidRDefault="002769E9" w:rsidP="00EA4611">
            <w:pPr>
              <w:spacing w:after="0" w:line="240" w:lineRule="auto"/>
              <w:jc w:val="both"/>
              <w:rPr>
                <w:sz w:val="22"/>
              </w:rPr>
            </w:pPr>
            <w:r w:rsidRPr="000061D4">
              <w:rPr>
                <w:sz w:val="22"/>
              </w:rPr>
              <w:t>5</w:t>
            </w:r>
          </w:p>
        </w:tc>
        <w:tc>
          <w:tcPr>
            <w:tcW w:w="365" w:type="pct"/>
            <w:tcBorders>
              <w:left w:val="single" w:sz="4" w:space="0" w:color="auto"/>
            </w:tcBorders>
          </w:tcPr>
          <w:p w14:paraId="3ED45399" w14:textId="77777777" w:rsidR="002769E9" w:rsidRPr="000061D4" w:rsidRDefault="002769E9" w:rsidP="00EA4611">
            <w:pPr>
              <w:spacing w:after="0" w:line="240" w:lineRule="auto"/>
              <w:jc w:val="center"/>
              <w:rPr>
                <w:sz w:val="22"/>
              </w:rPr>
            </w:pPr>
            <w:r w:rsidRPr="000061D4">
              <w:rPr>
                <w:sz w:val="22"/>
              </w:rPr>
              <w:t>80</w:t>
            </w:r>
          </w:p>
        </w:tc>
        <w:tc>
          <w:tcPr>
            <w:tcW w:w="473" w:type="pct"/>
          </w:tcPr>
          <w:p w14:paraId="7297FC5B" w14:textId="77777777" w:rsidR="002769E9" w:rsidRPr="000061D4" w:rsidRDefault="002769E9" w:rsidP="00EA4611">
            <w:pPr>
              <w:spacing w:after="0" w:line="240" w:lineRule="auto"/>
              <w:jc w:val="center"/>
              <w:rPr>
                <w:sz w:val="22"/>
              </w:rPr>
            </w:pPr>
            <w:r w:rsidRPr="000061D4">
              <w:rPr>
                <w:sz w:val="22"/>
              </w:rPr>
              <w:t>20</w:t>
            </w:r>
          </w:p>
        </w:tc>
        <w:tc>
          <w:tcPr>
            <w:tcW w:w="474" w:type="pct"/>
          </w:tcPr>
          <w:p w14:paraId="4BB91EDA" w14:textId="77777777" w:rsidR="002769E9" w:rsidRPr="000061D4" w:rsidRDefault="002769E9" w:rsidP="00EA4611">
            <w:pPr>
              <w:spacing w:after="0" w:line="240" w:lineRule="auto"/>
              <w:jc w:val="center"/>
              <w:rPr>
                <w:sz w:val="22"/>
              </w:rPr>
            </w:pPr>
            <w:r w:rsidRPr="000061D4">
              <w:rPr>
                <w:sz w:val="22"/>
              </w:rPr>
              <w:t>-</w:t>
            </w:r>
          </w:p>
        </w:tc>
        <w:tc>
          <w:tcPr>
            <w:tcW w:w="541" w:type="pct"/>
            <w:vAlign w:val="bottom"/>
          </w:tcPr>
          <w:p w14:paraId="17E16B56" w14:textId="77777777" w:rsidR="002769E9" w:rsidRPr="000061D4" w:rsidRDefault="002769E9" w:rsidP="00EA4611">
            <w:pPr>
              <w:spacing w:after="0" w:line="240" w:lineRule="auto"/>
              <w:jc w:val="center"/>
              <w:rPr>
                <w:sz w:val="22"/>
              </w:rPr>
            </w:pPr>
            <w:r w:rsidRPr="000061D4">
              <w:rPr>
                <w:sz w:val="22"/>
              </w:rPr>
              <w:t>4.</w:t>
            </w:r>
            <w:proofErr w:type="gramStart"/>
            <w:r w:rsidRPr="000061D4">
              <w:rPr>
                <w:sz w:val="22"/>
              </w:rPr>
              <w:t>75a</w:t>
            </w:r>
            <w:proofErr w:type="gramEnd"/>
          </w:p>
        </w:tc>
        <w:tc>
          <w:tcPr>
            <w:tcW w:w="536" w:type="pct"/>
            <w:vAlign w:val="bottom"/>
          </w:tcPr>
          <w:p w14:paraId="3DDF896D" w14:textId="77777777" w:rsidR="002769E9" w:rsidRPr="000061D4" w:rsidRDefault="002769E9" w:rsidP="00EA4611">
            <w:pPr>
              <w:spacing w:after="0" w:line="240" w:lineRule="auto"/>
              <w:jc w:val="center"/>
              <w:rPr>
                <w:sz w:val="22"/>
              </w:rPr>
            </w:pPr>
            <w:r w:rsidRPr="000061D4">
              <w:rPr>
                <w:sz w:val="22"/>
              </w:rPr>
              <w:t>8.37a</w:t>
            </w:r>
          </w:p>
        </w:tc>
        <w:tc>
          <w:tcPr>
            <w:tcW w:w="565" w:type="pct"/>
            <w:vAlign w:val="bottom"/>
          </w:tcPr>
          <w:p w14:paraId="43A7E381" w14:textId="77777777" w:rsidR="002769E9" w:rsidRPr="000061D4" w:rsidRDefault="002769E9" w:rsidP="00EA4611">
            <w:pPr>
              <w:spacing w:after="0" w:line="240" w:lineRule="auto"/>
              <w:jc w:val="center"/>
              <w:rPr>
                <w:sz w:val="22"/>
              </w:rPr>
            </w:pPr>
            <w:r w:rsidRPr="000061D4">
              <w:rPr>
                <w:sz w:val="22"/>
              </w:rPr>
              <w:t>2.89ba</w:t>
            </w:r>
          </w:p>
        </w:tc>
        <w:tc>
          <w:tcPr>
            <w:tcW w:w="436" w:type="pct"/>
            <w:vAlign w:val="bottom"/>
          </w:tcPr>
          <w:p w14:paraId="1ACF9B97" w14:textId="77777777" w:rsidR="002769E9" w:rsidRPr="000061D4" w:rsidRDefault="002769E9" w:rsidP="00EA4611">
            <w:pPr>
              <w:spacing w:after="0" w:line="240" w:lineRule="auto"/>
              <w:jc w:val="center"/>
              <w:rPr>
                <w:sz w:val="22"/>
              </w:rPr>
            </w:pPr>
            <w:r w:rsidRPr="000061D4">
              <w:rPr>
                <w:sz w:val="22"/>
              </w:rPr>
              <w:t>1.01a</w:t>
            </w:r>
          </w:p>
        </w:tc>
        <w:tc>
          <w:tcPr>
            <w:tcW w:w="436" w:type="pct"/>
            <w:vAlign w:val="bottom"/>
          </w:tcPr>
          <w:p w14:paraId="2990AD86" w14:textId="77777777" w:rsidR="002769E9" w:rsidRPr="000061D4" w:rsidRDefault="002769E9" w:rsidP="00EA4611">
            <w:pPr>
              <w:spacing w:after="0" w:line="240" w:lineRule="auto"/>
              <w:jc w:val="center"/>
              <w:rPr>
                <w:sz w:val="22"/>
              </w:rPr>
            </w:pPr>
            <w:r w:rsidRPr="000061D4">
              <w:rPr>
                <w:sz w:val="22"/>
              </w:rPr>
              <w:t>2.</w:t>
            </w:r>
            <w:proofErr w:type="gramStart"/>
            <w:r w:rsidRPr="000061D4">
              <w:rPr>
                <w:sz w:val="22"/>
              </w:rPr>
              <w:t>85a</w:t>
            </w:r>
            <w:proofErr w:type="gramEnd"/>
          </w:p>
        </w:tc>
        <w:tc>
          <w:tcPr>
            <w:tcW w:w="436" w:type="pct"/>
            <w:tcBorders>
              <w:right w:val="single" w:sz="4" w:space="0" w:color="auto"/>
            </w:tcBorders>
            <w:vAlign w:val="bottom"/>
          </w:tcPr>
          <w:p w14:paraId="2E5DB3F7" w14:textId="77777777" w:rsidR="002769E9" w:rsidRPr="000061D4" w:rsidRDefault="002769E9" w:rsidP="00EA4611">
            <w:pPr>
              <w:spacing w:after="0" w:line="240" w:lineRule="auto"/>
              <w:jc w:val="center"/>
              <w:rPr>
                <w:sz w:val="22"/>
              </w:rPr>
            </w:pPr>
            <w:r w:rsidRPr="000061D4">
              <w:rPr>
                <w:sz w:val="22"/>
              </w:rPr>
              <w:t>1.59</w:t>
            </w:r>
          </w:p>
        </w:tc>
        <w:tc>
          <w:tcPr>
            <w:tcW w:w="434" w:type="pct"/>
            <w:tcBorders>
              <w:left w:val="single" w:sz="4" w:space="0" w:color="auto"/>
              <w:right w:val="single" w:sz="24" w:space="0" w:color="auto"/>
            </w:tcBorders>
            <w:vAlign w:val="bottom"/>
          </w:tcPr>
          <w:p w14:paraId="5BCDCCBE" w14:textId="77777777" w:rsidR="002769E9" w:rsidRPr="000061D4" w:rsidRDefault="002769E9" w:rsidP="00EA4611">
            <w:pPr>
              <w:spacing w:after="0" w:line="240" w:lineRule="auto"/>
              <w:jc w:val="center"/>
              <w:rPr>
                <w:sz w:val="22"/>
              </w:rPr>
            </w:pPr>
            <w:r w:rsidRPr="000061D4">
              <w:rPr>
                <w:sz w:val="22"/>
              </w:rPr>
              <w:t>0.63</w:t>
            </w:r>
          </w:p>
        </w:tc>
      </w:tr>
      <w:tr w:rsidR="000061D4" w:rsidRPr="000061D4" w14:paraId="13DCF6BD" w14:textId="77777777" w:rsidTr="00EA4611">
        <w:trPr>
          <w:trHeight w:val="137"/>
        </w:trPr>
        <w:tc>
          <w:tcPr>
            <w:tcW w:w="304" w:type="pct"/>
            <w:tcBorders>
              <w:left w:val="single" w:sz="24" w:space="0" w:color="auto"/>
              <w:right w:val="single" w:sz="4" w:space="0" w:color="auto"/>
            </w:tcBorders>
          </w:tcPr>
          <w:p w14:paraId="53B34446" w14:textId="77777777" w:rsidR="002769E9" w:rsidRPr="000061D4" w:rsidRDefault="002769E9" w:rsidP="00EA4611">
            <w:pPr>
              <w:spacing w:after="0" w:line="240" w:lineRule="auto"/>
              <w:jc w:val="both"/>
              <w:rPr>
                <w:sz w:val="22"/>
              </w:rPr>
            </w:pPr>
            <w:r w:rsidRPr="000061D4">
              <w:rPr>
                <w:sz w:val="22"/>
              </w:rPr>
              <w:t>6</w:t>
            </w:r>
          </w:p>
        </w:tc>
        <w:tc>
          <w:tcPr>
            <w:tcW w:w="365" w:type="pct"/>
            <w:tcBorders>
              <w:left w:val="single" w:sz="4" w:space="0" w:color="auto"/>
            </w:tcBorders>
          </w:tcPr>
          <w:p w14:paraId="1F4F21FA" w14:textId="77777777" w:rsidR="002769E9" w:rsidRPr="000061D4" w:rsidRDefault="002769E9" w:rsidP="00EA4611">
            <w:pPr>
              <w:spacing w:after="0" w:line="240" w:lineRule="auto"/>
              <w:jc w:val="center"/>
              <w:rPr>
                <w:sz w:val="22"/>
              </w:rPr>
            </w:pPr>
            <w:r w:rsidRPr="000061D4">
              <w:rPr>
                <w:sz w:val="22"/>
              </w:rPr>
              <w:t>75</w:t>
            </w:r>
          </w:p>
        </w:tc>
        <w:tc>
          <w:tcPr>
            <w:tcW w:w="473" w:type="pct"/>
          </w:tcPr>
          <w:p w14:paraId="39D72C04" w14:textId="77777777" w:rsidR="002769E9" w:rsidRPr="000061D4" w:rsidRDefault="002769E9" w:rsidP="00EA4611">
            <w:pPr>
              <w:spacing w:after="0" w:line="240" w:lineRule="auto"/>
              <w:jc w:val="center"/>
              <w:rPr>
                <w:sz w:val="22"/>
              </w:rPr>
            </w:pPr>
            <w:r w:rsidRPr="000061D4">
              <w:rPr>
                <w:sz w:val="22"/>
              </w:rPr>
              <w:t>25</w:t>
            </w:r>
          </w:p>
        </w:tc>
        <w:tc>
          <w:tcPr>
            <w:tcW w:w="474" w:type="pct"/>
          </w:tcPr>
          <w:p w14:paraId="0EC07823" w14:textId="77777777" w:rsidR="002769E9" w:rsidRPr="000061D4" w:rsidRDefault="002769E9" w:rsidP="00EA4611">
            <w:pPr>
              <w:spacing w:after="0" w:line="240" w:lineRule="auto"/>
              <w:jc w:val="center"/>
              <w:rPr>
                <w:sz w:val="22"/>
              </w:rPr>
            </w:pPr>
            <w:r w:rsidRPr="000061D4">
              <w:rPr>
                <w:sz w:val="22"/>
              </w:rPr>
              <w:t>-</w:t>
            </w:r>
          </w:p>
        </w:tc>
        <w:tc>
          <w:tcPr>
            <w:tcW w:w="541" w:type="pct"/>
            <w:vAlign w:val="bottom"/>
          </w:tcPr>
          <w:p w14:paraId="08CD92A9" w14:textId="77777777" w:rsidR="002769E9" w:rsidRPr="000061D4" w:rsidRDefault="002769E9" w:rsidP="00EA4611">
            <w:pPr>
              <w:spacing w:after="0" w:line="240" w:lineRule="auto"/>
              <w:jc w:val="center"/>
              <w:rPr>
                <w:sz w:val="22"/>
              </w:rPr>
            </w:pPr>
            <w:r w:rsidRPr="000061D4">
              <w:rPr>
                <w:sz w:val="22"/>
              </w:rPr>
              <w:t>5.04a</w:t>
            </w:r>
          </w:p>
        </w:tc>
        <w:tc>
          <w:tcPr>
            <w:tcW w:w="536" w:type="pct"/>
            <w:vAlign w:val="bottom"/>
          </w:tcPr>
          <w:p w14:paraId="51801CDC" w14:textId="77777777" w:rsidR="002769E9" w:rsidRPr="000061D4" w:rsidRDefault="002769E9" w:rsidP="00EA4611">
            <w:pPr>
              <w:spacing w:after="0" w:line="240" w:lineRule="auto"/>
              <w:jc w:val="center"/>
              <w:rPr>
                <w:sz w:val="22"/>
              </w:rPr>
            </w:pPr>
            <w:r w:rsidRPr="000061D4">
              <w:rPr>
                <w:sz w:val="22"/>
              </w:rPr>
              <w:t>8.40a</w:t>
            </w:r>
          </w:p>
        </w:tc>
        <w:tc>
          <w:tcPr>
            <w:tcW w:w="565" w:type="pct"/>
            <w:vAlign w:val="bottom"/>
          </w:tcPr>
          <w:p w14:paraId="3ADFF7FE" w14:textId="77777777" w:rsidR="002769E9" w:rsidRPr="000061D4" w:rsidRDefault="002769E9" w:rsidP="00EA4611">
            <w:pPr>
              <w:spacing w:after="0" w:line="240" w:lineRule="auto"/>
              <w:jc w:val="center"/>
              <w:rPr>
                <w:sz w:val="22"/>
              </w:rPr>
            </w:pPr>
            <w:r w:rsidRPr="000061D4">
              <w:rPr>
                <w:sz w:val="22"/>
              </w:rPr>
              <w:t>3.28a</w:t>
            </w:r>
          </w:p>
        </w:tc>
        <w:tc>
          <w:tcPr>
            <w:tcW w:w="436" w:type="pct"/>
            <w:vAlign w:val="bottom"/>
          </w:tcPr>
          <w:p w14:paraId="3D399D78" w14:textId="77777777" w:rsidR="002769E9" w:rsidRPr="000061D4" w:rsidRDefault="002769E9" w:rsidP="00EA4611">
            <w:pPr>
              <w:spacing w:after="0" w:line="240" w:lineRule="auto"/>
              <w:jc w:val="center"/>
              <w:rPr>
                <w:sz w:val="22"/>
              </w:rPr>
            </w:pPr>
            <w:r w:rsidRPr="000061D4">
              <w:rPr>
                <w:sz w:val="22"/>
              </w:rPr>
              <w:t>0.</w:t>
            </w:r>
            <w:proofErr w:type="gramStart"/>
            <w:r w:rsidRPr="000061D4">
              <w:rPr>
                <w:sz w:val="22"/>
              </w:rPr>
              <w:t>99a</w:t>
            </w:r>
            <w:proofErr w:type="gramEnd"/>
          </w:p>
        </w:tc>
        <w:tc>
          <w:tcPr>
            <w:tcW w:w="436" w:type="pct"/>
            <w:vAlign w:val="bottom"/>
          </w:tcPr>
          <w:p w14:paraId="665AE865" w14:textId="77777777" w:rsidR="002769E9" w:rsidRPr="000061D4" w:rsidRDefault="002769E9" w:rsidP="00EA4611">
            <w:pPr>
              <w:spacing w:after="0" w:line="240" w:lineRule="auto"/>
              <w:jc w:val="center"/>
              <w:rPr>
                <w:sz w:val="22"/>
              </w:rPr>
            </w:pPr>
            <w:r w:rsidRPr="000061D4">
              <w:rPr>
                <w:sz w:val="22"/>
              </w:rPr>
              <w:t>2.</w:t>
            </w:r>
            <w:proofErr w:type="gramStart"/>
            <w:r w:rsidRPr="000061D4">
              <w:rPr>
                <w:sz w:val="22"/>
              </w:rPr>
              <w:t>93a</w:t>
            </w:r>
            <w:proofErr w:type="gramEnd"/>
          </w:p>
        </w:tc>
        <w:tc>
          <w:tcPr>
            <w:tcW w:w="436" w:type="pct"/>
            <w:tcBorders>
              <w:right w:val="single" w:sz="4" w:space="0" w:color="auto"/>
            </w:tcBorders>
            <w:vAlign w:val="bottom"/>
          </w:tcPr>
          <w:p w14:paraId="489268CC" w14:textId="77777777" w:rsidR="002769E9" w:rsidRPr="000061D4" w:rsidRDefault="002769E9" w:rsidP="00EA4611">
            <w:pPr>
              <w:spacing w:after="0" w:line="240" w:lineRule="auto"/>
              <w:jc w:val="center"/>
              <w:rPr>
                <w:sz w:val="22"/>
              </w:rPr>
            </w:pPr>
            <w:r w:rsidRPr="000061D4">
              <w:rPr>
                <w:sz w:val="22"/>
              </w:rPr>
              <w:t>1.55</w:t>
            </w:r>
          </w:p>
        </w:tc>
        <w:tc>
          <w:tcPr>
            <w:tcW w:w="434" w:type="pct"/>
            <w:tcBorders>
              <w:left w:val="single" w:sz="4" w:space="0" w:color="auto"/>
              <w:right w:val="single" w:sz="24" w:space="0" w:color="auto"/>
            </w:tcBorders>
            <w:vAlign w:val="bottom"/>
          </w:tcPr>
          <w:p w14:paraId="33CB287C" w14:textId="77777777" w:rsidR="002769E9" w:rsidRPr="000061D4" w:rsidRDefault="002769E9" w:rsidP="00EA4611">
            <w:pPr>
              <w:spacing w:after="0" w:line="240" w:lineRule="auto"/>
              <w:jc w:val="center"/>
              <w:rPr>
                <w:sz w:val="22"/>
              </w:rPr>
            </w:pPr>
            <w:r w:rsidRPr="000061D4">
              <w:rPr>
                <w:sz w:val="22"/>
              </w:rPr>
              <w:t>0.64</w:t>
            </w:r>
          </w:p>
        </w:tc>
      </w:tr>
      <w:tr w:rsidR="000061D4" w:rsidRPr="000061D4" w14:paraId="669ECC53" w14:textId="77777777" w:rsidTr="00EA4611">
        <w:tc>
          <w:tcPr>
            <w:tcW w:w="304" w:type="pct"/>
            <w:tcBorders>
              <w:left w:val="single" w:sz="24" w:space="0" w:color="auto"/>
              <w:bottom w:val="single" w:sz="4" w:space="0" w:color="auto"/>
              <w:right w:val="single" w:sz="4" w:space="0" w:color="auto"/>
            </w:tcBorders>
          </w:tcPr>
          <w:p w14:paraId="1EF27466" w14:textId="77777777" w:rsidR="002769E9" w:rsidRPr="000061D4" w:rsidRDefault="002769E9" w:rsidP="00EA4611">
            <w:pPr>
              <w:spacing w:after="0" w:line="240" w:lineRule="auto"/>
              <w:jc w:val="both"/>
              <w:rPr>
                <w:sz w:val="22"/>
              </w:rPr>
            </w:pPr>
            <w:r w:rsidRPr="000061D4">
              <w:rPr>
                <w:sz w:val="22"/>
              </w:rPr>
              <w:t>7</w:t>
            </w:r>
          </w:p>
        </w:tc>
        <w:tc>
          <w:tcPr>
            <w:tcW w:w="365" w:type="pct"/>
            <w:tcBorders>
              <w:left w:val="single" w:sz="4" w:space="0" w:color="auto"/>
              <w:bottom w:val="single" w:sz="4" w:space="0" w:color="auto"/>
            </w:tcBorders>
          </w:tcPr>
          <w:p w14:paraId="56682852" w14:textId="77777777" w:rsidR="002769E9" w:rsidRPr="000061D4" w:rsidRDefault="002769E9" w:rsidP="00EA4611">
            <w:pPr>
              <w:spacing w:after="0" w:line="240" w:lineRule="auto"/>
              <w:jc w:val="center"/>
              <w:rPr>
                <w:sz w:val="22"/>
              </w:rPr>
            </w:pPr>
            <w:r w:rsidRPr="000061D4">
              <w:rPr>
                <w:sz w:val="22"/>
              </w:rPr>
              <w:t>70</w:t>
            </w:r>
          </w:p>
        </w:tc>
        <w:tc>
          <w:tcPr>
            <w:tcW w:w="473" w:type="pct"/>
            <w:tcBorders>
              <w:bottom w:val="single" w:sz="4" w:space="0" w:color="auto"/>
            </w:tcBorders>
          </w:tcPr>
          <w:p w14:paraId="74DFC5A0" w14:textId="77777777" w:rsidR="002769E9" w:rsidRPr="000061D4" w:rsidRDefault="002769E9" w:rsidP="00EA4611">
            <w:pPr>
              <w:spacing w:after="0" w:line="240" w:lineRule="auto"/>
              <w:jc w:val="center"/>
              <w:rPr>
                <w:sz w:val="22"/>
              </w:rPr>
            </w:pPr>
            <w:r w:rsidRPr="000061D4">
              <w:rPr>
                <w:sz w:val="22"/>
              </w:rPr>
              <w:t>30</w:t>
            </w:r>
          </w:p>
        </w:tc>
        <w:tc>
          <w:tcPr>
            <w:tcW w:w="474" w:type="pct"/>
            <w:tcBorders>
              <w:bottom w:val="single" w:sz="4" w:space="0" w:color="auto"/>
            </w:tcBorders>
          </w:tcPr>
          <w:p w14:paraId="47AD8449" w14:textId="77777777" w:rsidR="002769E9" w:rsidRPr="000061D4" w:rsidRDefault="002769E9" w:rsidP="00EA4611">
            <w:pPr>
              <w:spacing w:after="0" w:line="240" w:lineRule="auto"/>
              <w:jc w:val="center"/>
              <w:rPr>
                <w:sz w:val="22"/>
              </w:rPr>
            </w:pPr>
            <w:r w:rsidRPr="000061D4">
              <w:rPr>
                <w:sz w:val="22"/>
              </w:rPr>
              <w:t>-</w:t>
            </w:r>
          </w:p>
        </w:tc>
        <w:tc>
          <w:tcPr>
            <w:tcW w:w="541" w:type="pct"/>
            <w:tcBorders>
              <w:bottom w:val="single" w:sz="4" w:space="0" w:color="auto"/>
            </w:tcBorders>
            <w:vAlign w:val="bottom"/>
          </w:tcPr>
          <w:p w14:paraId="66B8B36B" w14:textId="77777777" w:rsidR="002769E9" w:rsidRPr="000061D4" w:rsidRDefault="002769E9" w:rsidP="00EA4611">
            <w:pPr>
              <w:spacing w:after="0" w:line="240" w:lineRule="auto"/>
              <w:jc w:val="center"/>
              <w:rPr>
                <w:sz w:val="22"/>
              </w:rPr>
            </w:pPr>
            <w:r w:rsidRPr="000061D4">
              <w:rPr>
                <w:sz w:val="22"/>
              </w:rPr>
              <w:t>5.22a</w:t>
            </w:r>
          </w:p>
        </w:tc>
        <w:tc>
          <w:tcPr>
            <w:tcW w:w="536" w:type="pct"/>
            <w:tcBorders>
              <w:bottom w:val="single" w:sz="4" w:space="0" w:color="auto"/>
            </w:tcBorders>
            <w:vAlign w:val="bottom"/>
          </w:tcPr>
          <w:p w14:paraId="56C7F3F9" w14:textId="77777777" w:rsidR="002769E9" w:rsidRPr="000061D4" w:rsidRDefault="002769E9" w:rsidP="00EA4611">
            <w:pPr>
              <w:spacing w:after="0" w:line="240" w:lineRule="auto"/>
              <w:jc w:val="center"/>
              <w:rPr>
                <w:sz w:val="22"/>
              </w:rPr>
            </w:pPr>
            <w:r w:rsidRPr="000061D4">
              <w:rPr>
                <w:sz w:val="22"/>
              </w:rPr>
              <w:t>8.17a</w:t>
            </w:r>
          </w:p>
        </w:tc>
        <w:tc>
          <w:tcPr>
            <w:tcW w:w="565" w:type="pct"/>
            <w:tcBorders>
              <w:bottom w:val="single" w:sz="4" w:space="0" w:color="auto"/>
            </w:tcBorders>
            <w:vAlign w:val="bottom"/>
          </w:tcPr>
          <w:p w14:paraId="4FE78B12" w14:textId="77777777" w:rsidR="002769E9" w:rsidRPr="000061D4" w:rsidRDefault="002769E9" w:rsidP="00EA4611">
            <w:pPr>
              <w:spacing w:after="0" w:line="240" w:lineRule="auto"/>
              <w:jc w:val="center"/>
              <w:rPr>
                <w:sz w:val="22"/>
              </w:rPr>
            </w:pPr>
            <w:r w:rsidRPr="000061D4">
              <w:rPr>
                <w:sz w:val="22"/>
              </w:rPr>
              <w:t>3.30a</w:t>
            </w:r>
          </w:p>
        </w:tc>
        <w:tc>
          <w:tcPr>
            <w:tcW w:w="436" w:type="pct"/>
            <w:tcBorders>
              <w:bottom w:val="single" w:sz="4" w:space="0" w:color="auto"/>
            </w:tcBorders>
            <w:vAlign w:val="bottom"/>
          </w:tcPr>
          <w:p w14:paraId="00CF15CC" w14:textId="77777777" w:rsidR="002769E9" w:rsidRPr="000061D4" w:rsidRDefault="002769E9" w:rsidP="00EA4611">
            <w:pPr>
              <w:spacing w:after="0" w:line="240" w:lineRule="auto"/>
              <w:jc w:val="center"/>
              <w:rPr>
                <w:sz w:val="22"/>
              </w:rPr>
            </w:pPr>
            <w:r w:rsidRPr="000061D4">
              <w:rPr>
                <w:sz w:val="22"/>
              </w:rPr>
              <w:t>0.</w:t>
            </w:r>
            <w:proofErr w:type="gramStart"/>
            <w:r w:rsidRPr="000061D4">
              <w:rPr>
                <w:sz w:val="22"/>
              </w:rPr>
              <w:t>98a</w:t>
            </w:r>
            <w:proofErr w:type="gramEnd"/>
          </w:p>
        </w:tc>
        <w:tc>
          <w:tcPr>
            <w:tcW w:w="436" w:type="pct"/>
            <w:tcBorders>
              <w:bottom w:val="single" w:sz="4" w:space="0" w:color="auto"/>
            </w:tcBorders>
            <w:vAlign w:val="bottom"/>
          </w:tcPr>
          <w:p w14:paraId="2383E7F0" w14:textId="77777777" w:rsidR="002769E9" w:rsidRPr="000061D4" w:rsidRDefault="002769E9" w:rsidP="00EA4611">
            <w:pPr>
              <w:spacing w:after="0" w:line="240" w:lineRule="auto"/>
              <w:jc w:val="center"/>
              <w:rPr>
                <w:sz w:val="22"/>
              </w:rPr>
            </w:pPr>
            <w:r w:rsidRPr="000061D4">
              <w:rPr>
                <w:sz w:val="22"/>
              </w:rPr>
              <w:t>2.</w:t>
            </w:r>
            <w:proofErr w:type="gramStart"/>
            <w:r w:rsidRPr="000061D4">
              <w:rPr>
                <w:sz w:val="22"/>
              </w:rPr>
              <w:t>99a</w:t>
            </w:r>
            <w:proofErr w:type="gramEnd"/>
          </w:p>
        </w:tc>
        <w:tc>
          <w:tcPr>
            <w:tcW w:w="436" w:type="pct"/>
            <w:tcBorders>
              <w:bottom w:val="single" w:sz="4" w:space="0" w:color="auto"/>
              <w:right w:val="single" w:sz="4" w:space="0" w:color="auto"/>
            </w:tcBorders>
            <w:vAlign w:val="bottom"/>
          </w:tcPr>
          <w:p w14:paraId="166597D7" w14:textId="77777777" w:rsidR="002769E9" w:rsidRPr="000061D4" w:rsidRDefault="002769E9" w:rsidP="00EA4611">
            <w:pPr>
              <w:spacing w:after="0" w:line="240" w:lineRule="auto"/>
              <w:jc w:val="center"/>
              <w:rPr>
                <w:sz w:val="22"/>
              </w:rPr>
            </w:pPr>
            <w:r w:rsidRPr="000061D4">
              <w:rPr>
                <w:sz w:val="22"/>
              </w:rPr>
              <w:t>1.53</w:t>
            </w:r>
          </w:p>
        </w:tc>
        <w:tc>
          <w:tcPr>
            <w:tcW w:w="434" w:type="pct"/>
            <w:tcBorders>
              <w:left w:val="single" w:sz="4" w:space="0" w:color="auto"/>
              <w:bottom w:val="single" w:sz="4" w:space="0" w:color="auto"/>
              <w:right w:val="single" w:sz="24" w:space="0" w:color="auto"/>
            </w:tcBorders>
            <w:vAlign w:val="bottom"/>
          </w:tcPr>
          <w:p w14:paraId="527ED42E" w14:textId="77777777" w:rsidR="002769E9" w:rsidRPr="000061D4" w:rsidRDefault="002769E9" w:rsidP="00EA4611">
            <w:pPr>
              <w:spacing w:after="0" w:line="240" w:lineRule="auto"/>
              <w:jc w:val="center"/>
              <w:rPr>
                <w:sz w:val="22"/>
              </w:rPr>
            </w:pPr>
            <w:r w:rsidRPr="000061D4">
              <w:rPr>
                <w:sz w:val="22"/>
              </w:rPr>
              <w:t>0.65</w:t>
            </w:r>
          </w:p>
        </w:tc>
      </w:tr>
      <w:tr w:rsidR="000061D4" w:rsidRPr="000061D4" w14:paraId="44777F6C" w14:textId="77777777" w:rsidTr="00EA4611">
        <w:tc>
          <w:tcPr>
            <w:tcW w:w="304" w:type="pct"/>
            <w:tcBorders>
              <w:left w:val="single" w:sz="24" w:space="0" w:color="auto"/>
              <w:bottom w:val="single" w:sz="24" w:space="0" w:color="auto"/>
              <w:right w:val="single" w:sz="4" w:space="0" w:color="auto"/>
            </w:tcBorders>
          </w:tcPr>
          <w:p w14:paraId="75118C0D" w14:textId="77777777" w:rsidR="002769E9" w:rsidRPr="000061D4" w:rsidRDefault="002769E9" w:rsidP="00EA4611">
            <w:pPr>
              <w:spacing w:after="0" w:line="240" w:lineRule="auto"/>
              <w:jc w:val="both"/>
              <w:rPr>
                <w:sz w:val="22"/>
              </w:rPr>
            </w:pPr>
          </w:p>
        </w:tc>
        <w:tc>
          <w:tcPr>
            <w:tcW w:w="1311" w:type="pct"/>
            <w:gridSpan w:val="3"/>
            <w:tcBorders>
              <w:left w:val="single" w:sz="4" w:space="0" w:color="auto"/>
              <w:bottom w:val="single" w:sz="24" w:space="0" w:color="auto"/>
            </w:tcBorders>
          </w:tcPr>
          <w:p w14:paraId="3D36D140" w14:textId="77777777" w:rsidR="002769E9" w:rsidRPr="000061D4" w:rsidRDefault="002769E9" w:rsidP="00EA4611">
            <w:pPr>
              <w:spacing w:after="0" w:line="240" w:lineRule="auto"/>
              <w:jc w:val="center"/>
              <w:rPr>
                <w:sz w:val="22"/>
              </w:rPr>
            </w:pPr>
            <w:r w:rsidRPr="000061D4">
              <w:rPr>
                <w:sz w:val="22"/>
              </w:rPr>
              <w:t>Sig.</w:t>
            </w:r>
          </w:p>
        </w:tc>
        <w:tc>
          <w:tcPr>
            <w:tcW w:w="541" w:type="pct"/>
            <w:tcBorders>
              <w:bottom w:val="single" w:sz="24" w:space="0" w:color="auto"/>
            </w:tcBorders>
            <w:vAlign w:val="bottom"/>
          </w:tcPr>
          <w:p w14:paraId="7B0647C2" w14:textId="77777777" w:rsidR="002769E9" w:rsidRPr="000061D4" w:rsidRDefault="002769E9" w:rsidP="00EA4611">
            <w:pPr>
              <w:spacing w:after="0" w:line="240" w:lineRule="auto"/>
              <w:jc w:val="center"/>
              <w:rPr>
                <w:sz w:val="22"/>
              </w:rPr>
            </w:pPr>
            <w:r w:rsidRPr="000061D4">
              <w:rPr>
                <w:sz w:val="22"/>
              </w:rPr>
              <w:t>.003</w:t>
            </w:r>
          </w:p>
        </w:tc>
        <w:tc>
          <w:tcPr>
            <w:tcW w:w="536" w:type="pct"/>
            <w:tcBorders>
              <w:bottom w:val="single" w:sz="24" w:space="0" w:color="auto"/>
            </w:tcBorders>
            <w:vAlign w:val="bottom"/>
          </w:tcPr>
          <w:p w14:paraId="3AFBD091" w14:textId="77777777" w:rsidR="002769E9" w:rsidRPr="000061D4" w:rsidRDefault="002769E9" w:rsidP="00EA4611">
            <w:pPr>
              <w:spacing w:after="0" w:line="240" w:lineRule="auto"/>
              <w:jc w:val="center"/>
              <w:rPr>
                <w:sz w:val="22"/>
              </w:rPr>
            </w:pPr>
            <w:r w:rsidRPr="000061D4">
              <w:rPr>
                <w:sz w:val="22"/>
              </w:rPr>
              <w:t>.051</w:t>
            </w:r>
          </w:p>
        </w:tc>
        <w:tc>
          <w:tcPr>
            <w:tcW w:w="565" w:type="pct"/>
            <w:tcBorders>
              <w:bottom w:val="single" w:sz="24" w:space="0" w:color="auto"/>
            </w:tcBorders>
            <w:vAlign w:val="bottom"/>
          </w:tcPr>
          <w:p w14:paraId="697D2483" w14:textId="77777777" w:rsidR="002769E9" w:rsidRPr="000061D4" w:rsidRDefault="002769E9" w:rsidP="00EA4611">
            <w:pPr>
              <w:spacing w:after="0" w:line="240" w:lineRule="auto"/>
              <w:jc w:val="center"/>
              <w:rPr>
                <w:sz w:val="22"/>
              </w:rPr>
            </w:pPr>
            <w:r w:rsidRPr="000061D4">
              <w:rPr>
                <w:sz w:val="22"/>
              </w:rPr>
              <w:t>.959</w:t>
            </w:r>
          </w:p>
        </w:tc>
        <w:tc>
          <w:tcPr>
            <w:tcW w:w="436" w:type="pct"/>
            <w:tcBorders>
              <w:bottom w:val="single" w:sz="24" w:space="0" w:color="auto"/>
            </w:tcBorders>
          </w:tcPr>
          <w:p w14:paraId="00EEADA1" w14:textId="77777777" w:rsidR="002769E9" w:rsidRPr="000061D4" w:rsidRDefault="002769E9" w:rsidP="00EA4611">
            <w:pPr>
              <w:spacing w:after="0" w:line="240" w:lineRule="auto"/>
              <w:jc w:val="center"/>
              <w:rPr>
                <w:sz w:val="22"/>
              </w:rPr>
            </w:pPr>
            <w:r w:rsidRPr="000061D4">
              <w:rPr>
                <w:sz w:val="22"/>
              </w:rPr>
              <w:t>.248</w:t>
            </w:r>
          </w:p>
        </w:tc>
        <w:tc>
          <w:tcPr>
            <w:tcW w:w="436" w:type="pct"/>
            <w:tcBorders>
              <w:bottom w:val="single" w:sz="24" w:space="0" w:color="auto"/>
            </w:tcBorders>
          </w:tcPr>
          <w:p w14:paraId="5F87AC83" w14:textId="77777777" w:rsidR="002769E9" w:rsidRPr="000061D4" w:rsidRDefault="002769E9" w:rsidP="00EA4611">
            <w:pPr>
              <w:spacing w:after="0" w:line="240" w:lineRule="auto"/>
              <w:jc w:val="center"/>
              <w:rPr>
                <w:sz w:val="22"/>
              </w:rPr>
            </w:pPr>
            <w:r w:rsidRPr="000061D4">
              <w:rPr>
                <w:sz w:val="22"/>
              </w:rPr>
              <w:t>.329</w:t>
            </w:r>
          </w:p>
        </w:tc>
        <w:tc>
          <w:tcPr>
            <w:tcW w:w="436" w:type="pct"/>
            <w:tcBorders>
              <w:bottom w:val="single" w:sz="24" w:space="0" w:color="auto"/>
              <w:right w:val="single" w:sz="4" w:space="0" w:color="auto"/>
            </w:tcBorders>
            <w:vAlign w:val="bottom"/>
          </w:tcPr>
          <w:p w14:paraId="72F2122D" w14:textId="77777777" w:rsidR="002769E9" w:rsidRPr="000061D4" w:rsidRDefault="002769E9" w:rsidP="00EA4611">
            <w:pPr>
              <w:spacing w:after="0" w:line="240" w:lineRule="auto"/>
              <w:jc w:val="center"/>
              <w:rPr>
                <w:sz w:val="22"/>
              </w:rPr>
            </w:pPr>
            <w:r w:rsidRPr="000061D4">
              <w:rPr>
                <w:sz w:val="22"/>
              </w:rPr>
              <w:t>-</w:t>
            </w:r>
          </w:p>
        </w:tc>
        <w:tc>
          <w:tcPr>
            <w:tcW w:w="434" w:type="pct"/>
            <w:tcBorders>
              <w:left w:val="single" w:sz="4" w:space="0" w:color="auto"/>
              <w:bottom w:val="single" w:sz="24" w:space="0" w:color="auto"/>
              <w:right w:val="single" w:sz="24" w:space="0" w:color="auto"/>
            </w:tcBorders>
          </w:tcPr>
          <w:p w14:paraId="4BB045ED" w14:textId="77777777" w:rsidR="002769E9" w:rsidRPr="000061D4" w:rsidRDefault="002769E9" w:rsidP="00EA4611">
            <w:pPr>
              <w:spacing w:after="0" w:line="240" w:lineRule="auto"/>
              <w:jc w:val="center"/>
              <w:rPr>
                <w:sz w:val="22"/>
              </w:rPr>
            </w:pPr>
            <w:r w:rsidRPr="000061D4">
              <w:rPr>
                <w:sz w:val="22"/>
              </w:rPr>
              <w:t>-</w:t>
            </w:r>
          </w:p>
        </w:tc>
      </w:tr>
      <w:tr w:rsidR="000061D4" w:rsidRPr="000061D4" w14:paraId="1B0F70DA" w14:textId="77777777" w:rsidTr="00EA4611">
        <w:tc>
          <w:tcPr>
            <w:tcW w:w="304" w:type="pct"/>
            <w:tcBorders>
              <w:top w:val="single" w:sz="24" w:space="0" w:color="auto"/>
              <w:left w:val="single" w:sz="24" w:space="0" w:color="auto"/>
              <w:right w:val="single" w:sz="4" w:space="0" w:color="auto"/>
            </w:tcBorders>
          </w:tcPr>
          <w:p w14:paraId="37602269" w14:textId="77777777" w:rsidR="002769E9" w:rsidRPr="000061D4" w:rsidRDefault="002769E9" w:rsidP="00EA4611">
            <w:pPr>
              <w:spacing w:after="0" w:line="240" w:lineRule="auto"/>
              <w:jc w:val="both"/>
              <w:rPr>
                <w:sz w:val="22"/>
              </w:rPr>
            </w:pPr>
            <w:r w:rsidRPr="000061D4">
              <w:rPr>
                <w:sz w:val="22"/>
              </w:rPr>
              <w:t>1</w:t>
            </w:r>
          </w:p>
        </w:tc>
        <w:tc>
          <w:tcPr>
            <w:tcW w:w="365" w:type="pct"/>
            <w:tcBorders>
              <w:top w:val="single" w:sz="24" w:space="0" w:color="auto"/>
              <w:left w:val="single" w:sz="4" w:space="0" w:color="auto"/>
            </w:tcBorders>
          </w:tcPr>
          <w:p w14:paraId="7E14D741" w14:textId="77777777" w:rsidR="002769E9" w:rsidRPr="000061D4" w:rsidRDefault="002769E9" w:rsidP="00EA4611">
            <w:pPr>
              <w:spacing w:after="0" w:line="240" w:lineRule="auto"/>
              <w:jc w:val="center"/>
              <w:rPr>
                <w:sz w:val="22"/>
              </w:rPr>
            </w:pPr>
            <w:r w:rsidRPr="000061D4">
              <w:rPr>
                <w:sz w:val="22"/>
              </w:rPr>
              <w:t>100</w:t>
            </w:r>
          </w:p>
        </w:tc>
        <w:tc>
          <w:tcPr>
            <w:tcW w:w="473" w:type="pct"/>
            <w:tcBorders>
              <w:top w:val="single" w:sz="24" w:space="0" w:color="auto"/>
            </w:tcBorders>
          </w:tcPr>
          <w:p w14:paraId="0092D2E7" w14:textId="77777777" w:rsidR="002769E9" w:rsidRPr="000061D4" w:rsidRDefault="002769E9" w:rsidP="00EA4611">
            <w:pPr>
              <w:spacing w:after="0" w:line="240" w:lineRule="auto"/>
              <w:jc w:val="center"/>
              <w:rPr>
                <w:sz w:val="22"/>
              </w:rPr>
            </w:pPr>
            <w:r w:rsidRPr="000061D4">
              <w:rPr>
                <w:sz w:val="22"/>
              </w:rPr>
              <w:t>-</w:t>
            </w:r>
          </w:p>
        </w:tc>
        <w:tc>
          <w:tcPr>
            <w:tcW w:w="474" w:type="pct"/>
            <w:tcBorders>
              <w:top w:val="single" w:sz="24" w:space="0" w:color="auto"/>
            </w:tcBorders>
          </w:tcPr>
          <w:p w14:paraId="1BB185D1" w14:textId="77777777" w:rsidR="002769E9" w:rsidRPr="000061D4" w:rsidRDefault="002769E9" w:rsidP="00EA4611">
            <w:pPr>
              <w:spacing w:after="0" w:line="240" w:lineRule="auto"/>
              <w:jc w:val="center"/>
              <w:rPr>
                <w:sz w:val="22"/>
              </w:rPr>
            </w:pPr>
            <w:r w:rsidRPr="000061D4">
              <w:rPr>
                <w:sz w:val="22"/>
              </w:rPr>
              <w:t>-</w:t>
            </w:r>
          </w:p>
        </w:tc>
        <w:tc>
          <w:tcPr>
            <w:tcW w:w="541" w:type="pct"/>
            <w:tcBorders>
              <w:top w:val="single" w:sz="24" w:space="0" w:color="auto"/>
            </w:tcBorders>
            <w:vAlign w:val="bottom"/>
          </w:tcPr>
          <w:p w14:paraId="0467689D" w14:textId="77777777" w:rsidR="002769E9" w:rsidRPr="000061D4" w:rsidRDefault="002769E9" w:rsidP="00EA4611">
            <w:pPr>
              <w:spacing w:after="0" w:line="240" w:lineRule="auto"/>
              <w:jc w:val="center"/>
              <w:rPr>
                <w:sz w:val="22"/>
              </w:rPr>
            </w:pPr>
            <w:r w:rsidRPr="000061D4">
              <w:rPr>
                <w:sz w:val="22"/>
              </w:rPr>
              <w:t>3.80b</w:t>
            </w:r>
          </w:p>
        </w:tc>
        <w:tc>
          <w:tcPr>
            <w:tcW w:w="536" w:type="pct"/>
            <w:tcBorders>
              <w:top w:val="single" w:sz="24" w:space="0" w:color="auto"/>
            </w:tcBorders>
            <w:vAlign w:val="bottom"/>
          </w:tcPr>
          <w:p w14:paraId="0E250B2B" w14:textId="1DBFB93D" w:rsidR="002769E9" w:rsidRPr="000061D4" w:rsidRDefault="002769E9" w:rsidP="00EA4611">
            <w:pPr>
              <w:spacing w:after="0" w:line="240" w:lineRule="auto"/>
              <w:jc w:val="center"/>
              <w:rPr>
                <w:sz w:val="22"/>
              </w:rPr>
            </w:pPr>
            <w:r w:rsidRPr="000061D4">
              <w:rPr>
                <w:sz w:val="22"/>
              </w:rPr>
              <w:t>7.</w:t>
            </w:r>
            <w:proofErr w:type="gramStart"/>
            <w:r w:rsidRPr="000061D4">
              <w:rPr>
                <w:sz w:val="22"/>
              </w:rPr>
              <w:t>95</w:t>
            </w:r>
            <w:r w:rsidR="00C32A8F">
              <w:rPr>
                <w:sz w:val="22"/>
              </w:rPr>
              <w:t>a</w:t>
            </w:r>
            <w:proofErr w:type="gramEnd"/>
          </w:p>
        </w:tc>
        <w:tc>
          <w:tcPr>
            <w:tcW w:w="565" w:type="pct"/>
            <w:tcBorders>
              <w:top w:val="single" w:sz="24" w:space="0" w:color="auto"/>
            </w:tcBorders>
            <w:vAlign w:val="bottom"/>
          </w:tcPr>
          <w:p w14:paraId="3E2A2E53" w14:textId="77777777" w:rsidR="002769E9" w:rsidRPr="000061D4" w:rsidRDefault="002769E9" w:rsidP="00EA4611">
            <w:pPr>
              <w:spacing w:after="0" w:line="240" w:lineRule="auto"/>
              <w:jc w:val="center"/>
              <w:rPr>
                <w:sz w:val="22"/>
              </w:rPr>
            </w:pPr>
            <w:r w:rsidRPr="000061D4">
              <w:rPr>
                <w:sz w:val="22"/>
              </w:rPr>
              <w:t>2.61cba</w:t>
            </w:r>
          </w:p>
        </w:tc>
        <w:tc>
          <w:tcPr>
            <w:tcW w:w="436" w:type="pct"/>
            <w:tcBorders>
              <w:top w:val="single" w:sz="24" w:space="0" w:color="auto"/>
            </w:tcBorders>
            <w:vAlign w:val="bottom"/>
          </w:tcPr>
          <w:p w14:paraId="73400319" w14:textId="77777777" w:rsidR="002769E9" w:rsidRPr="000061D4" w:rsidRDefault="002769E9" w:rsidP="00EA4611">
            <w:pPr>
              <w:spacing w:after="0" w:line="240" w:lineRule="auto"/>
              <w:ind w:left="-57" w:right="-57"/>
              <w:jc w:val="center"/>
              <w:rPr>
                <w:sz w:val="22"/>
              </w:rPr>
            </w:pPr>
            <w:r w:rsidRPr="000061D4">
              <w:rPr>
                <w:sz w:val="22"/>
              </w:rPr>
              <w:t>0.65b</w:t>
            </w:r>
          </w:p>
        </w:tc>
        <w:tc>
          <w:tcPr>
            <w:tcW w:w="436" w:type="pct"/>
            <w:tcBorders>
              <w:top w:val="single" w:sz="24" w:space="0" w:color="auto"/>
            </w:tcBorders>
            <w:vAlign w:val="bottom"/>
          </w:tcPr>
          <w:p w14:paraId="79C3CF9D" w14:textId="3686FDC4" w:rsidR="002769E9" w:rsidRPr="000061D4" w:rsidRDefault="002769E9" w:rsidP="00EC67EE">
            <w:pPr>
              <w:spacing w:after="0" w:line="240" w:lineRule="auto"/>
              <w:jc w:val="center"/>
              <w:rPr>
                <w:sz w:val="22"/>
              </w:rPr>
            </w:pPr>
            <w:r w:rsidRPr="000061D4">
              <w:rPr>
                <w:sz w:val="22"/>
              </w:rPr>
              <w:t>2.34</w:t>
            </w:r>
            <w:r w:rsidR="00EC67EE">
              <w:rPr>
                <w:sz w:val="22"/>
              </w:rPr>
              <w:t>a</w:t>
            </w:r>
          </w:p>
        </w:tc>
        <w:tc>
          <w:tcPr>
            <w:tcW w:w="436" w:type="pct"/>
            <w:tcBorders>
              <w:top w:val="single" w:sz="24" w:space="0" w:color="auto"/>
              <w:right w:val="single" w:sz="4" w:space="0" w:color="auto"/>
            </w:tcBorders>
            <w:vAlign w:val="bottom"/>
          </w:tcPr>
          <w:p w14:paraId="6800ABB3" w14:textId="77777777" w:rsidR="002769E9" w:rsidRPr="000061D4" w:rsidRDefault="002769E9" w:rsidP="00EA4611">
            <w:pPr>
              <w:spacing w:after="0" w:line="240" w:lineRule="auto"/>
              <w:jc w:val="center"/>
              <w:rPr>
                <w:sz w:val="22"/>
              </w:rPr>
            </w:pPr>
            <w:r w:rsidRPr="000061D4">
              <w:rPr>
                <w:sz w:val="22"/>
              </w:rPr>
              <w:t>1.64</w:t>
            </w:r>
          </w:p>
        </w:tc>
        <w:tc>
          <w:tcPr>
            <w:tcW w:w="434" w:type="pct"/>
            <w:tcBorders>
              <w:top w:val="single" w:sz="24" w:space="0" w:color="auto"/>
              <w:left w:val="single" w:sz="4" w:space="0" w:color="auto"/>
              <w:right w:val="single" w:sz="24" w:space="0" w:color="auto"/>
            </w:tcBorders>
            <w:vAlign w:val="bottom"/>
          </w:tcPr>
          <w:p w14:paraId="7CC7E0FE" w14:textId="77777777" w:rsidR="002769E9" w:rsidRPr="000061D4" w:rsidRDefault="002769E9" w:rsidP="00EA4611">
            <w:pPr>
              <w:spacing w:after="0" w:line="240" w:lineRule="auto"/>
              <w:jc w:val="center"/>
              <w:rPr>
                <w:sz w:val="22"/>
              </w:rPr>
            </w:pPr>
            <w:r w:rsidRPr="000061D4">
              <w:rPr>
                <w:sz w:val="22"/>
              </w:rPr>
              <w:t>0.61</w:t>
            </w:r>
          </w:p>
        </w:tc>
      </w:tr>
      <w:tr w:rsidR="000061D4" w:rsidRPr="000061D4" w14:paraId="23E8F0F5" w14:textId="77777777" w:rsidTr="00EA4611">
        <w:tc>
          <w:tcPr>
            <w:tcW w:w="304" w:type="pct"/>
            <w:tcBorders>
              <w:top w:val="single" w:sz="4" w:space="0" w:color="auto"/>
              <w:left w:val="single" w:sz="24" w:space="0" w:color="auto"/>
              <w:right w:val="single" w:sz="4" w:space="0" w:color="auto"/>
            </w:tcBorders>
          </w:tcPr>
          <w:p w14:paraId="3A692959" w14:textId="77777777" w:rsidR="002769E9" w:rsidRPr="000061D4" w:rsidRDefault="002769E9" w:rsidP="00EA4611">
            <w:pPr>
              <w:spacing w:after="0" w:line="240" w:lineRule="auto"/>
              <w:jc w:val="both"/>
              <w:rPr>
                <w:sz w:val="22"/>
              </w:rPr>
            </w:pPr>
            <w:r w:rsidRPr="000061D4">
              <w:rPr>
                <w:sz w:val="22"/>
              </w:rPr>
              <w:t>8</w:t>
            </w:r>
          </w:p>
        </w:tc>
        <w:tc>
          <w:tcPr>
            <w:tcW w:w="365" w:type="pct"/>
            <w:tcBorders>
              <w:top w:val="single" w:sz="4" w:space="0" w:color="auto"/>
              <w:left w:val="single" w:sz="4" w:space="0" w:color="auto"/>
            </w:tcBorders>
          </w:tcPr>
          <w:p w14:paraId="6F64001D" w14:textId="77777777" w:rsidR="002769E9" w:rsidRPr="000061D4" w:rsidRDefault="002769E9" w:rsidP="00EA4611">
            <w:pPr>
              <w:spacing w:after="0" w:line="240" w:lineRule="auto"/>
              <w:jc w:val="center"/>
              <w:rPr>
                <w:sz w:val="22"/>
              </w:rPr>
            </w:pPr>
            <w:r w:rsidRPr="000061D4">
              <w:rPr>
                <w:sz w:val="22"/>
              </w:rPr>
              <w:t>95</w:t>
            </w:r>
          </w:p>
        </w:tc>
        <w:tc>
          <w:tcPr>
            <w:tcW w:w="473" w:type="pct"/>
            <w:tcBorders>
              <w:top w:val="single" w:sz="4" w:space="0" w:color="auto"/>
            </w:tcBorders>
          </w:tcPr>
          <w:p w14:paraId="6A654EFF" w14:textId="77777777" w:rsidR="002769E9" w:rsidRPr="000061D4" w:rsidRDefault="002769E9" w:rsidP="00EA4611">
            <w:pPr>
              <w:spacing w:after="0" w:line="240" w:lineRule="auto"/>
              <w:jc w:val="center"/>
              <w:rPr>
                <w:sz w:val="22"/>
              </w:rPr>
            </w:pPr>
            <w:r w:rsidRPr="000061D4">
              <w:rPr>
                <w:sz w:val="22"/>
              </w:rPr>
              <w:t>-</w:t>
            </w:r>
          </w:p>
        </w:tc>
        <w:tc>
          <w:tcPr>
            <w:tcW w:w="474" w:type="pct"/>
            <w:tcBorders>
              <w:top w:val="single" w:sz="4" w:space="0" w:color="auto"/>
            </w:tcBorders>
          </w:tcPr>
          <w:p w14:paraId="4B946D38" w14:textId="77777777" w:rsidR="002769E9" w:rsidRPr="000061D4" w:rsidRDefault="002769E9" w:rsidP="00EA4611">
            <w:pPr>
              <w:spacing w:after="0" w:line="240" w:lineRule="auto"/>
              <w:jc w:val="center"/>
              <w:rPr>
                <w:sz w:val="22"/>
              </w:rPr>
            </w:pPr>
            <w:r w:rsidRPr="000061D4">
              <w:rPr>
                <w:sz w:val="22"/>
              </w:rPr>
              <w:t>5</w:t>
            </w:r>
          </w:p>
        </w:tc>
        <w:tc>
          <w:tcPr>
            <w:tcW w:w="541" w:type="pct"/>
            <w:tcBorders>
              <w:top w:val="single" w:sz="4" w:space="0" w:color="auto"/>
            </w:tcBorders>
            <w:vAlign w:val="bottom"/>
          </w:tcPr>
          <w:p w14:paraId="182EDC5B" w14:textId="77777777" w:rsidR="002769E9" w:rsidRPr="000061D4" w:rsidRDefault="002769E9" w:rsidP="00EA4611">
            <w:pPr>
              <w:spacing w:after="0" w:line="240" w:lineRule="auto"/>
              <w:jc w:val="center"/>
              <w:rPr>
                <w:sz w:val="22"/>
              </w:rPr>
            </w:pPr>
            <w:r w:rsidRPr="000061D4">
              <w:rPr>
                <w:sz w:val="22"/>
              </w:rPr>
              <w:t>3.66cb</w:t>
            </w:r>
          </w:p>
        </w:tc>
        <w:tc>
          <w:tcPr>
            <w:tcW w:w="536" w:type="pct"/>
            <w:tcBorders>
              <w:top w:val="single" w:sz="4" w:space="0" w:color="auto"/>
            </w:tcBorders>
            <w:vAlign w:val="bottom"/>
          </w:tcPr>
          <w:p w14:paraId="58C84ED2" w14:textId="77777777" w:rsidR="002769E9" w:rsidRPr="000061D4" w:rsidRDefault="002769E9" w:rsidP="00EA4611">
            <w:pPr>
              <w:spacing w:after="0" w:line="240" w:lineRule="auto"/>
              <w:jc w:val="center"/>
              <w:rPr>
                <w:sz w:val="22"/>
              </w:rPr>
            </w:pPr>
            <w:r w:rsidRPr="000061D4">
              <w:rPr>
                <w:sz w:val="22"/>
              </w:rPr>
              <w:t>7.55a</w:t>
            </w:r>
          </w:p>
        </w:tc>
        <w:tc>
          <w:tcPr>
            <w:tcW w:w="565" w:type="pct"/>
            <w:tcBorders>
              <w:top w:val="single" w:sz="4" w:space="0" w:color="auto"/>
            </w:tcBorders>
            <w:vAlign w:val="bottom"/>
          </w:tcPr>
          <w:p w14:paraId="1784BE3C" w14:textId="77777777" w:rsidR="002769E9" w:rsidRPr="000061D4" w:rsidRDefault="002769E9" w:rsidP="00EA4611">
            <w:pPr>
              <w:spacing w:after="0" w:line="240" w:lineRule="auto"/>
              <w:jc w:val="center"/>
              <w:rPr>
                <w:sz w:val="22"/>
              </w:rPr>
            </w:pPr>
            <w:r w:rsidRPr="000061D4">
              <w:rPr>
                <w:sz w:val="22"/>
              </w:rPr>
              <w:t>2.36c</w:t>
            </w:r>
          </w:p>
        </w:tc>
        <w:tc>
          <w:tcPr>
            <w:tcW w:w="436" w:type="pct"/>
            <w:tcBorders>
              <w:top w:val="single" w:sz="4" w:space="0" w:color="auto"/>
            </w:tcBorders>
            <w:vAlign w:val="bottom"/>
          </w:tcPr>
          <w:p w14:paraId="5A82C582" w14:textId="71404FFA" w:rsidR="002769E9" w:rsidRPr="000061D4" w:rsidRDefault="005C0A65" w:rsidP="00EA4611">
            <w:pPr>
              <w:spacing w:after="0" w:line="240" w:lineRule="auto"/>
              <w:ind w:left="-57" w:right="-57"/>
              <w:jc w:val="center"/>
              <w:rPr>
                <w:sz w:val="22"/>
              </w:rPr>
            </w:pPr>
            <w:r w:rsidRPr="000061D4">
              <w:rPr>
                <w:sz w:val="22"/>
              </w:rPr>
              <w:t>0.89ba</w:t>
            </w:r>
          </w:p>
        </w:tc>
        <w:tc>
          <w:tcPr>
            <w:tcW w:w="436" w:type="pct"/>
            <w:tcBorders>
              <w:top w:val="single" w:sz="4" w:space="0" w:color="auto"/>
            </w:tcBorders>
            <w:vAlign w:val="bottom"/>
          </w:tcPr>
          <w:p w14:paraId="65DFF187" w14:textId="77777777" w:rsidR="002769E9" w:rsidRPr="000061D4" w:rsidRDefault="002769E9" w:rsidP="00EA4611">
            <w:pPr>
              <w:spacing w:after="0" w:line="240" w:lineRule="auto"/>
              <w:ind w:left="-57" w:right="-57"/>
              <w:jc w:val="center"/>
              <w:rPr>
                <w:sz w:val="22"/>
              </w:rPr>
            </w:pPr>
            <w:r w:rsidRPr="000061D4">
              <w:rPr>
                <w:sz w:val="22"/>
              </w:rPr>
              <w:t>2.38a</w:t>
            </w:r>
          </w:p>
        </w:tc>
        <w:tc>
          <w:tcPr>
            <w:tcW w:w="436" w:type="pct"/>
            <w:tcBorders>
              <w:top w:val="single" w:sz="4" w:space="0" w:color="auto"/>
              <w:right w:val="single" w:sz="4" w:space="0" w:color="auto"/>
            </w:tcBorders>
            <w:vAlign w:val="bottom"/>
          </w:tcPr>
          <w:p w14:paraId="5B41B80F" w14:textId="77777777" w:rsidR="002769E9" w:rsidRPr="000061D4" w:rsidRDefault="002769E9" w:rsidP="00EA4611">
            <w:pPr>
              <w:spacing w:after="0" w:line="240" w:lineRule="auto"/>
              <w:jc w:val="center"/>
              <w:rPr>
                <w:sz w:val="22"/>
              </w:rPr>
            </w:pPr>
            <w:r w:rsidRPr="000061D4">
              <w:rPr>
                <w:sz w:val="22"/>
              </w:rPr>
              <w:t>1.64</w:t>
            </w:r>
          </w:p>
        </w:tc>
        <w:tc>
          <w:tcPr>
            <w:tcW w:w="434" w:type="pct"/>
            <w:tcBorders>
              <w:top w:val="single" w:sz="4" w:space="0" w:color="auto"/>
              <w:left w:val="single" w:sz="4" w:space="0" w:color="auto"/>
              <w:right w:val="single" w:sz="24" w:space="0" w:color="auto"/>
            </w:tcBorders>
            <w:vAlign w:val="bottom"/>
          </w:tcPr>
          <w:p w14:paraId="033F067F" w14:textId="77777777" w:rsidR="002769E9" w:rsidRPr="000061D4" w:rsidRDefault="002769E9" w:rsidP="00EA4611">
            <w:pPr>
              <w:spacing w:after="0" w:line="240" w:lineRule="auto"/>
              <w:jc w:val="center"/>
              <w:rPr>
                <w:sz w:val="22"/>
              </w:rPr>
            </w:pPr>
            <w:r w:rsidRPr="000061D4">
              <w:rPr>
                <w:sz w:val="22"/>
              </w:rPr>
              <w:t>0.61</w:t>
            </w:r>
          </w:p>
        </w:tc>
      </w:tr>
      <w:tr w:rsidR="000061D4" w:rsidRPr="000061D4" w14:paraId="68D1E8C0" w14:textId="77777777" w:rsidTr="00EA4611">
        <w:tc>
          <w:tcPr>
            <w:tcW w:w="304" w:type="pct"/>
            <w:tcBorders>
              <w:left w:val="single" w:sz="24" w:space="0" w:color="auto"/>
              <w:right w:val="single" w:sz="4" w:space="0" w:color="auto"/>
            </w:tcBorders>
          </w:tcPr>
          <w:p w14:paraId="3A70B109" w14:textId="77777777" w:rsidR="002769E9" w:rsidRPr="000061D4" w:rsidRDefault="002769E9" w:rsidP="00EA4611">
            <w:pPr>
              <w:spacing w:after="0" w:line="240" w:lineRule="auto"/>
              <w:jc w:val="both"/>
              <w:rPr>
                <w:sz w:val="22"/>
              </w:rPr>
            </w:pPr>
            <w:r w:rsidRPr="000061D4">
              <w:rPr>
                <w:sz w:val="22"/>
              </w:rPr>
              <w:t>9</w:t>
            </w:r>
          </w:p>
        </w:tc>
        <w:tc>
          <w:tcPr>
            <w:tcW w:w="365" w:type="pct"/>
            <w:tcBorders>
              <w:left w:val="single" w:sz="4" w:space="0" w:color="auto"/>
            </w:tcBorders>
          </w:tcPr>
          <w:p w14:paraId="1044826F" w14:textId="77777777" w:rsidR="002769E9" w:rsidRPr="000061D4" w:rsidRDefault="002769E9" w:rsidP="00EA4611">
            <w:pPr>
              <w:spacing w:after="0" w:line="240" w:lineRule="auto"/>
              <w:jc w:val="center"/>
              <w:rPr>
                <w:sz w:val="22"/>
              </w:rPr>
            </w:pPr>
            <w:r w:rsidRPr="000061D4">
              <w:rPr>
                <w:sz w:val="22"/>
              </w:rPr>
              <w:t>90</w:t>
            </w:r>
          </w:p>
        </w:tc>
        <w:tc>
          <w:tcPr>
            <w:tcW w:w="473" w:type="pct"/>
          </w:tcPr>
          <w:p w14:paraId="2F4C9FD6" w14:textId="77777777" w:rsidR="002769E9" w:rsidRPr="000061D4" w:rsidRDefault="002769E9" w:rsidP="00EA4611">
            <w:pPr>
              <w:spacing w:after="0" w:line="240" w:lineRule="auto"/>
              <w:jc w:val="center"/>
              <w:rPr>
                <w:sz w:val="22"/>
              </w:rPr>
            </w:pPr>
            <w:r w:rsidRPr="000061D4">
              <w:rPr>
                <w:sz w:val="22"/>
              </w:rPr>
              <w:t>-</w:t>
            </w:r>
          </w:p>
        </w:tc>
        <w:tc>
          <w:tcPr>
            <w:tcW w:w="474" w:type="pct"/>
          </w:tcPr>
          <w:p w14:paraId="299CA178" w14:textId="77777777" w:rsidR="002769E9" w:rsidRPr="000061D4" w:rsidRDefault="002769E9" w:rsidP="00EA4611">
            <w:pPr>
              <w:spacing w:after="0" w:line="240" w:lineRule="auto"/>
              <w:jc w:val="center"/>
              <w:rPr>
                <w:sz w:val="22"/>
              </w:rPr>
            </w:pPr>
            <w:r w:rsidRPr="000061D4">
              <w:rPr>
                <w:sz w:val="22"/>
              </w:rPr>
              <w:t>10</w:t>
            </w:r>
          </w:p>
        </w:tc>
        <w:tc>
          <w:tcPr>
            <w:tcW w:w="541" w:type="pct"/>
            <w:vAlign w:val="bottom"/>
          </w:tcPr>
          <w:p w14:paraId="78EB526E" w14:textId="77777777" w:rsidR="002769E9" w:rsidRPr="000061D4" w:rsidRDefault="002769E9" w:rsidP="00EA4611">
            <w:pPr>
              <w:spacing w:after="0" w:line="240" w:lineRule="auto"/>
              <w:jc w:val="center"/>
              <w:rPr>
                <w:sz w:val="22"/>
              </w:rPr>
            </w:pPr>
            <w:r w:rsidRPr="000061D4">
              <w:rPr>
                <w:sz w:val="22"/>
              </w:rPr>
              <w:t>3.77b</w:t>
            </w:r>
          </w:p>
        </w:tc>
        <w:tc>
          <w:tcPr>
            <w:tcW w:w="536" w:type="pct"/>
            <w:vAlign w:val="bottom"/>
          </w:tcPr>
          <w:p w14:paraId="76C63DFE" w14:textId="77777777" w:rsidR="002769E9" w:rsidRPr="000061D4" w:rsidRDefault="002769E9" w:rsidP="00EA4611">
            <w:pPr>
              <w:spacing w:after="0" w:line="240" w:lineRule="auto"/>
              <w:jc w:val="center"/>
              <w:rPr>
                <w:sz w:val="22"/>
              </w:rPr>
            </w:pPr>
            <w:r w:rsidRPr="000061D4">
              <w:rPr>
                <w:sz w:val="22"/>
              </w:rPr>
              <w:t>8.</w:t>
            </w:r>
            <w:proofErr w:type="gramStart"/>
            <w:r w:rsidRPr="000061D4">
              <w:rPr>
                <w:sz w:val="22"/>
              </w:rPr>
              <w:t>91a</w:t>
            </w:r>
            <w:proofErr w:type="gramEnd"/>
          </w:p>
        </w:tc>
        <w:tc>
          <w:tcPr>
            <w:tcW w:w="565" w:type="pct"/>
            <w:vAlign w:val="bottom"/>
          </w:tcPr>
          <w:p w14:paraId="2E453907" w14:textId="77777777" w:rsidR="002769E9" w:rsidRPr="000061D4" w:rsidRDefault="002769E9" w:rsidP="00EA4611">
            <w:pPr>
              <w:spacing w:after="0" w:line="240" w:lineRule="auto"/>
              <w:jc w:val="center"/>
              <w:rPr>
                <w:sz w:val="22"/>
              </w:rPr>
            </w:pPr>
            <w:r w:rsidRPr="000061D4">
              <w:rPr>
                <w:sz w:val="22"/>
              </w:rPr>
              <w:t>2.42cb</w:t>
            </w:r>
          </w:p>
        </w:tc>
        <w:tc>
          <w:tcPr>
            <w:tcW w:w="436" w:type="pct"/>
            <w:vAlign w:val="bottom"/>
          </w:tcPr>
          <w:p w14:paraId="30A98FD8" w14:textId="77777777" w:rsidR="002769E9" w:rsidRPr="000061D4" w:rsidRDefault="002769E9" w:rsidP="00EA4611">
            <w:pPr>
              <w:spacing w:after="0" w:line="240" w:lineRule="auto"/>
              <w:ind w:left="-57" w:right="-57"/>
              <w:jc w:val="center"/>
              <w:rPr>
                <w:sz w:val="22"/>
              </w:rPr>
            </w:pPr>
            <w:r w:rsidRPr="000061D4">
              <w:rPr>
                <w:sz w:val="22"/>
              </w:rPr>
              <w:t>0.</w:t>
            </w:r>
            <w:proofErr w:type="gramStart"/>
            <w:r w:rsidRPr="000061D4">
              <w:rPr>
                <w:sz w:val="22"/>
              </w:rPr>
              <w:t>97a</w:t>
            </w:r>
            <w:proofErr w:type="gramEnd"/>
          </w:p>
        </w:tc>
        <w:tc>
          <w:tcPr>
            <w:tcW w:w="436" w:type="pct"/>
            <w:vAlign w:val="bottom"/>
          </w:tcPr>
          <w:p w14:paraId="74002430" w14:textId="77777777" w:rsidR="002769E9" w:rsidRPr="000061D4" w:rsidRDefault="002769E9" w:rsidP="00EA4611">
            <w:pPr>
              <w:spacing w:after="0" w:line="240" w:lineRule="auto"/>
              <w:ind w:left="-57" w:right="-57"/>
              <w:jc w:val="center"/>
              <w:rPr>
                <w:sz w:val="22"/>
              </w:rPr>
            </w:pPr>
            <w:r w:rsidRPr="000061D4">
              <w:rPr>
                <w:sz w:val="22"/>
              </w:rPr>
              <w:t>2.55a</w:t>
            </w:r>
          </w:p>
        </w:tc>
        <w:tc>
          <w:tcPr>
            <w:tcW w:w="436" w:type="pct"/>
            <w:tcBorders>
              <w:right w:val="single" w:sz="4" w:space="0" w:color="auto"/>
            </w:tcBorders>
            <w:vAlign w:val="bottom"/>
          </w:tcPr>
          <w:p w14:paraId="447933A8" w14:textId="77777777" w:rsidR="002769E9" w:rsidRPr="000061D4" w:rsidRDefault="002769E9" w:rsidP="00EA4611">
            <w:pPr>
              <w:spacing w:after="0" w:line="240" w:lineRule="auto"/>
              <w:jc w:val="center"/>
              <w:rPr>
                <w:sz w:val="22"/>
              </w:rPr>
            </w:pPr>
            <w:r w:rsidRPr="000061D4">
              <w:rPr>
                <w:sz w:val="22"/>
              </w:rPr>
              <w:t>1.65</w:t>
            </w:r>
          </w:p>
        </w:tc>
        <w:tc>
          <w:tcPr>
            <w:tcW w:w="434" w:type="pct"/>
            <w:tcBorders>
              <w:left w:val="single" w:sz="4" w:space="0" w:color="auto"/>
              <w:right w:val="single" w:sz="24" w:space="0" w:color="auto"/>
            </w:tcBorders>
            <w:vAlign w:val="bottom"/>
          </w:tcPr>
          <w:p w14:paraId="78BF955C" w14:textId="77777777" w:rsidR="002769E9" w:rsidRPr="000061D4" w:rsidRDefault="002769E9" w:rsidP="00EA4611">
            <w:pPr>
              <w:spacing w:after="0" w:line="240" w:lineRule="auto"/>
              <w:jc w:val="center"/>
              <w:rPr>
                <w:sz w:val="22"/>
              </w:rPr>
            </w:pPr>
            <w:r w:rsidRPr="000061D4">
              <w:rPr>
                <w:sz w:val="22"/>
              </w:rPr>
              <w:t>0.60</w:t>
            </w:r>
          </w:p>
        </w:tc>
      </w:tr>
      <w:tr w:rsidR="000061D4" w:rsidRPr="000061D4" w14:paraId="28E0973A" w14:textId="77777777" w:rsidTr="00EA4611">
        <w:tc>
          <w:tcPr>
            <w:tcW w:w="304" w:type="pct"/>
            <w:tcBorders>
              <w:left w:val="single" w:sz="24" w:space="0" w:color="auto"/>
              <w:right w:val="single" w:sz="4" w:space="0" w:color="auto"/>
            </w:tcBorders>
            <w:vAlign w:val="center"/>
          </w:tcPr>
          <w:p w14:paraId="57DAF107" w14:textId="77777777" w:rsidR="002769E9" w:rsidRPr="000061D4" w:rsidRDefault="002769E9" w:rsidP="00EA4611">
            <w:pPr>
              <w:spacing w:after="0" w:line="240" w:lineRule="auto"/>
              <w:jc w:val="both"/>
              <w:rPr>
                <w:sz w:val="22"/>
              </w:rPr>
            </w:pPr>
            <w:r w:rsidRPr="000061D4">
              <w:rPr>
                <w:sz w:val="22"/>
              </w:rPr>
              <w:t>10</w:t>
            </w:r>
          </w:p>
        </w:tc>
        <w:tc>
          <w:tcPr>
            <w:tcW w:w="365" w:type="pct"/>
            <w:tcBorders>
              <w:left w:val="single" w:sz="4" w:space="0" w:color="auto"/>
            </w:tcBorders>
          </w:tcPr>
          <w:p w14:paraId="055D8D3C" w14:textId="77777777" w:rsidR="002769E9" w:rsidRPr="000061D4" w:rsidRDefault="002769E9" w:rsidP="00EA4611">
            <w:pPr>
              <w:spacing w:after="0" w:line="240" w:lineRule="auto"/>
              <w:jc w:val="center"/>
              <w:rPr>
                <w:sz w:val="22"/>
              </w:rPr>
            </w:pPr>
            <w:r w:rsidRPr="000061D4">
              <w:rPr>
                <w:sz w:val="22"/>
              </w:rPr>
              <w:t>85</w:t>
            </w:r>
          </w:p>
        </w:tc>
        <w:tc>
          <w:tcPr>
            <w:tcW w:w="473" w:type="pct"/>
          </w:tcPr>
          <w:p w14:paraId="70FFFBA7" w14:textId="77777777" w:rsidR="002769E9" w:rsidRPr="000061D4" w:rsidRDefault="002769E9" w:rsidP="00EA4611">
            <w:pPr>
              <w:spacing w:after="0" w:line="240" w:lineRule="auto"/>
              <w:jc w:val="center"/>
              <w:rPr>
                <w:sz w:val="22"/>
              </w:rPr>
            </w:pPr>
            <w:r w:rsidRPr="000061D4">
              <w:rPr>
                <w:sz w:val="22"/>
              </w:rPr>
              <w:t>-</w:t>
            </w:r>
          </w:p>
        </w:tc>
        <w:tc>
          <w:tcPr>
            <w:tcW w:w="474" w:type="pct"/>
          </w:tcPr>
          <w:p w14:paraId="2766331A" w14:textId="77777777" w:rsidR="002769E9" w:rsidRPr="000061D4" w:rsidRDefault="002769E9" w:rsidP="00EA4611">
            <w:pPr>
              <w:spacing w:after="0" w:line="240" w:lineRule="auto"/>
              <w:jc w:val="center"/>
              <w:rPr>
                <w:sz w:val="22"/>
              </w:rPr>
            </w:pPr>
            <w:r w:rsidRPr="000061D4">
              <w:rPr>
                <w:sz w:val="22"/>
              </w:rPr>
              <w:t>15</w:t>
            </w:r>
          </w:p>
        </w:tc>
        <w:tc>
          <w:tcPr>
            <w:tcW w:w="541" w:type="pct"/>
            <w:vAlign w:val="bottom"/>
          </w:tcPr>
          <w:p w14:paraId="16C32279" w14:textId="77777777" w:rsidR="002769E9" w:rsidRPr="000061D4" w:rsidRDefault="002769E9" w:rsidP="00EA4611">
            <w:pPr>
              <w:spacing w:after="0" w:line="240" w:lineRule="auto"/>
              <w:jc w:val="center"/>
              <w:rPr>
                <w:sz w:val="22"/>
              </w:rPr>
            </w:pPr>
            <w:r w:rsidRPr="000061D4">
              <w:rPr>
                <w:sz w:val="22"/>
              </w:rPr>
              <w:t>3.36c</w:t>
            </w:r>
          </w:p>
        </w:tc>
        <w:tc>
          <w:tcPr>
            <w:tcW w:w="536" w:type="pct"/>
            <w:vAlign w:val="bottom"/>
          </w:tcPr>
          <w:p w14:paraId="570E2E02" w14:textId="77777777" w:rsidR="002769E9" w:rsidRPr="000061D4" w:rsidRDefault="002769E9" w:rsidP="00EA4611">
            <w:pPr>
              <w:spacing w:after="0" w:line="240" w:lineRule="auto"/>
              <w:jc w:val="center"/>
              <w:rPr>
                <w:sz w:val="22"/>
              </w:rPr>
            </w:pPr>
            <w:r w:rsidRPr="000061D4">
              <w:rPr>
                <w:sz w:val="22"/>
              </w:rPr>
              <w:t>8.28a</w:t>
            </w:r>
          </w:p>
        </w:tc>
        <w:tc>
          <w:tcPr>
            <w:tcW w:w="565" w:type="pct"/>
            <w:vAlign w:val="bottom"/>
          </w:tcPr>
          <w:p w14:paraId="5607E974" w14:textId="77777777" w:rsidR="002769E9" w:rsidRPr="000061D4" w:rsidRDefault="002769E9" w:rsidP="00EA4611">
            <w:pPr>
              <w:spacing w:after="0" w:line="240" w:lineRule="auto"/>
              <w:jc w:val="center"/>
              <w:rPr>
                <w:sz w:val="22"/>
              </w:rPr>
            </w:pPr>
            <w:r w:rsidRPr="000061D4">
              <w:rPr>
                <w:sz w:val="22"/>
              </w:rPr>
              <w:t>2.58cba</w:t>
            </w:r>
          </w:p>
        </w:tc>
        <w:tc>
          <w:tcPr>
            <w:tcW w:w="436" w:type="pct"/>
            <w:vAlign w:val="bottom"/>
          </w:tcPr>
          <w:p w14:paraId="0893E21B" w14:textId="77777777" w:rsidR="002769E9" w:rsidRPr="000061D4" w:rsidRDefault="002769E9" w:rsidP="00EA4611">
            <w:pPr>
              <w:spacing w:after="0" w:line="240" w:lineRule="auto"/>
              <w:ind w:left="-57" w:right="-57"/>
              <w:jc w:val="center"/>
              <w:rPr>
                <w:sz w:val="22"/>
              </w:rPr>
            </w:pPr>
            <w:r w:rsidRPr="000061D4">
              <w:rPr>
                <w:sz w:val="22"/>
              </w:rPr>
              <w:t>0.91ba</w:t>
            </w:r>
          </w:p>
        </w:tc>
        <w:tc>
          <w:tcPr>
            <w:tcW w:w="436" w:type="pct"/>
            <w:vAlign w:val="bottom"/>
          </w:tcPr>
          <w:p w14:paraId="2C55ECEB" w14:textId="77777777" w:rsidR="002769E9" w:rsidRPr="000061D4" w:rsidRDefault="002769E9" w:rsidP="00EA4611">
            <w:pPr>
              <w:spacing w:after="0" w:line="240" w:lineRule="auto"/>
              <w:ind w:left="-57" w:right="-57"/>
              <w:jc w:val="center"/>
              <w:rPr>
                <w:sz w:val="22"/>
              </w:rPr>
            </w:pPr>
            <w:r w:rsidRPr="000061D4">
              <w:rPr>
                <w:sz w:val="22"/>
              </w:rPr>
              <w:t>2.50a</w:t>
            </w:r>
          </w:p>
        </w:tc>
        <w:tc>
          <w:tcPr>
            <w:tcW w:w="436" w:type="pct"/>
            <w:tcBorders>
              <w:right w:val="single" w:sz="4" w:space="0" w:color="auto"/>
            </w:tcBorders>
            <w:vAlign w:val="bottom"/>
          </w:tcPr>
          <w:p w14:paraId="776EB54E" w14:textId="77777777" w:rsidR="002769E9" w:rsidRPr="000061D4" w:rsidRDefault="002769E9" w:rsidP="00EA4611">
            <w:pPr>
              <w:spacing w:after="0" w:line="240" w:lineRule="auto"/>
              <w:jc w:val="center"/>
              <w:rPr>
                <w:sz w:val="22"/>
              </w:rPr>
            </w:pPr>
            <w:r w:rsidRPr="000061D4">
              <w:rPr>
                <w:sz w:val="22"/>
              </w:rPr>
              <w:t>1.64</w:t>
            </w:r>
          </w:p>
        </w:tc>
        <w:tc>
          <w:tcPr>
            <w:tcW w:w="434" w:type="pct"/>
            <w:tcBorders>
              <w:left w:val="single" w:sz="4" w:space="0" w:color="auto"/>
              <w:right w:val="single" w:sz="24" w:space="0" w:color="auto"/>
            </w:tcBorders>
            <w:vAlign w:val="bottom"/>
          </w:tcPr>
          <w:p w14:paraId="6D2E6B8B" w14:textId="77777777" w:rsidR="002769E9" w:rsidRPr="000061D4" w:rsidRDefault="002769E9" w:rsidP="00EA4611">
            <w:pPr>
              <w:spacing w:after="0" w:line="240" w:lineRule="auto"/>
              <w:jc w:val="center"/>
              <w:rPr>
                <w:sz w:val="22"/>
              </w:rPr>
            </w:pPr>
            <w:r w:rsidRPr="000061D4">
              <w:rPr>
                <w:sz w:val="22"/>
              </w:rPr>
              <w:t>0.61</w:t>
            </w:r>
          </w:p>
        </w:tc>
      </w:tr>
      <w:tr w:rsidR="000061D4" w:rsidRPr="000061D4" w14:paraId="4A81A340" w14:textId="77777777" w:rsidTr="00EA4611">
        <w:tc>
          <w:tcPr>
            <w:tcW w:w="304" w:type="pct"/>
            <w:tcBorders>
              <w:left w:val="single" w:sz="24" w:space="0" w:color="auto"/>
              <w:right w:val="single" w:sz="4" w:space="0" w:color="auto"/>
            </w:tcBorders>
          </w:tcPr>
          <w:p w14:paraId="4B165CEB" w14:textId="77777777" w:rsidR="002769E9" w:rsidRPr="000061D4" w:rsidRDefault="002769E9" w:rsidP="00EA4611">
            <w:pPr>
              <w:spacing w:after="0" w:line="240" w:lineRule="auto"/>
              <w:jc w:val="both"/>
              <w:rPr>
                <w:sz w:val="22"/>
              </w:rPr>
            </w:pPr>
            <w:r w:rsidRPr="000061D4">
              <w:rPr>
                <w:sz w:val="22"/>
              </w:rPr>
              <w:t>11</w:t>
            </w:r>
          </w:p>
        </w:tc>
        <w:tc>
          <w:tcPr>
            <w:tcW w:w="365" w:type="pct"/>
            <w:tcBorders>
              <w:left w:val="single" w:sz="4" w:space="0" w:color="auto"/>
            </w:tcBorders>
          </w:tcPr>
          <w:p w14:paraId="33F77CD6" w14:textId="77777777" w:rsidR="002769E9" w:rsidRPr="000061D4" w:rsidRDefault="002769E9" w:rsidP="00EA4611">
            <w:pPr>
              <w:spacing w:after="0" w:line="240" w:lineRule="auto"/>
              <w:jc w:val="center"/>
              <w:rPr>
                <w:sz w:val="22"/>
              </w:rPr>
            </w:pPr>
            <w:r w:rsidRPr="000061D4">
              <w:rPr>
                <w:sz w:val="22"/>
              </w:rPr>
              <w:t>80</w:t>
            </w:r>
          </w:p>
        </w:tc>
        <w:tc>
          <w:tcPr>
            <w:tcW w:w="473" w:type="pct"/>
          </w:tcPr>
          <w:p w14:paraId="387CF2F0" w14:textId="77777777" w:rsidR="002769E9" w:rsidRPr="000061D4" w:rsidRDefault="002769E9" w:rsidP="00EA4611">
            <w:pPr>
              <w:spacing w:after="0" w:line="240" w:lineRule="auto"/>
              <w:jc w:val="center"/>
              <w:rPr>
                <w:sz w:val="22"/>
              </w:rPr>
            </w:pPr>
            <w:r w:rsidRPr="000061D4">
              <w:rPr>
                <w:sz w:val="22"/>
              </w:rPr>
              <w:t>-</w:t>
            </w:r>
          </w:p>
        </w:tc>
        <w:tc>
          <w:tcPr>
            <w:tcW w:w="474" w:type="pct"/>
          </w:tcPr>
          <w:p w14:paraId="2C80A8D2" w14:textId="77777777" w:rsidR="002769E9" w:rsidRPr="000061D4" w:rsidRDefault="002769E9" w:rsidP="00EA4611">
            <w:pPr>
              <w:spacing w:after="0" w:line="240" w:lineRule="auto"/>
              <w:jc w:val="center"/>
              <w:rPr>
                <w:sz w:val="22"/>
              </w:rPr>
            </w:pPr>
            <w:r w:rsidRPr="000061D4">
              <w:rPr>
                <w:sz w:val="22"/>
              </w:rPr>
              <w:t>20</w:t>
            </w:r>
          </w:p>
        </w:tc>
        <w:tc>
          <w:tcPr>
            <w:tcW w:w="541" w:type="pct"/>
            <w:vAlign w:val="bottom"/>
          </w:tcPr>
          <w:p w14:paraId="5ED94CA4" w14:textId="77777777" w:rsidR="002769E9" w:rsidRPr="000061D4" w:rsidRDefault="002769E9" w:rsidP="00EA4611">
            <w:pPr>
              <w:spacing w:after="0" w:line="240" w:lineRule="auto"/>
              <w:jc w:val="center"/>
              <w:rPr>
                <w:sz w:val="22"/>
              </w:rPr>
            </w:pPr>
            <w:r w:rsidRPr="000061D4">
              <w:rPr>
                <w:sz w:val="22"/>
              </w:rPr>
              <w:t>4.25a</w:t>
            </w:r>
          </w:p>
        </w:tc>
        <w:tc>
          <w:tcPr>
            <w:tcW w:w="536" w:type="pct"/>
            <w:vAlign w:val="bottom"/>
          </w:tcPr>
          <w:p w14:paraId="515E0CF0" w14:textId="77777777" w:rsidR="002769E9" w:rsidRPr="000061D4" w:rsidRDefault="002769E9" w:rsidP="00EA4611">
            <w:pPr>
              <w:spacing w:after="0" w:line="240" w:lineRule="auto"/>
              <w:jc w:val="center"/>
              <w:rPr>
                <w:sz w:val="22"/>
              </w:rPr>
            </w:pPr>
            <w:r w:rsidRPr="000061D4">
              <w:rPr>
                <w:sz w:val="22"/>
              </w:rPr>
              <w:t>8.</w:t>
            </w:r>
            <w:proofErr w:type="gramStart"/>
            <w:r w:rsidRPr="000061D4">
              <w:rPr>
                <w:sz w:val="22"/>
              </w:rPr>
              <w:t>77a</w:t>
            </w:r>
            <w:proofErr w:type="gramEnd"/>
          </w:p>
        </w:tc>
        <w:tc>
          <w:tcPr>
            <w:tcW w:w="565" w:type="pct"/>
            <w:vAlign w:val="bottom"/>
          </w:tcPr>
          <w:p w14:paraId="20233978" w14:textId="77777777" w:rsidR="002769E9" w:rsidRPr="000061D4" w:rsidRDefault="002769E9" w:rsidP="00EA4611">
            <w:pPr>
              <w:spacing w:after="0" w:line="240" w:lineRule="auto"/>
              <w:jc w:val="center"/>
              <w:rPr>
                <w:sz w:val="22"/>
              </w:rPr>
            </w:pPr>
            <w:r w:rsidRPr="000061D4">
              <w:rPr>
                <w:sz w:val="22"/>
              </w:rPr>
              <w:t>2.93ca</w:t>
            </w:r>
          </w:p>
        </w:tc>
        <w:tc>
          <w:tcPr>
            <w:tcW w:w="436" w:type="pct"/>
            <w:vAlign w:val="bottom"/>
          </w:tcPr>
          <w:p w14:paraId="026061C0" w14:textId="77777777" w:rsidR="002769E9" w:rsidRPr="000061D4" w:rsidRDefault="002769E9" w:rsidP="00EA4611">
            <w:pPr>
              <w:spacing w:after="0" w:line="240" w:lineRule="auto"/>
              <w:ind w:left="-57" w:right="-57"/>
              <w:jc w:val="center"/>
              <w:rPr>
                <w:sz w:val="22"/>
              </w:rPr>
            </w:pPr>
            <w:r w:rsidRPr="000061D4">
              <w:rPr>
                <w:sz w:val="22"/>
              </w:rPr>
              <w:t>1.00a</w:t>
            </w:r>
          </w:p>
        </w:tc>
        <w:tc>
          <w:tcPr>
            <w:tcW w:w="436" w:type="pct"/>
            <w:vAlign w:val="bottom"/>
          </w:tcPr>
          <w:p w14:paraId="4692BC38" w14:textId="77777777" w:rsidR="002769E9" w:rsidRPr="000061D4" w:rsidRDefault="002769E9" w:rsidP="00EA4611">
            <w:pPr>
              <w:spacing w:after="0" w:line="240" w:lineRule="auto"/>
              <w:ind w:left="-57" w:right="-57"/>
              <w:jc w:val="center"/>
              <w:rPr>
                <w:sz w:val="22"/>
              </w:rPr>
            </w:pPr>
            <w:r w:rsidRPr="000061D4">
              <w:rPr>
                <w:sz w:val="22"/>
              </w:rPr>
              <w:t>2.</w:t>
            </w:r>
            <w:proofErr w:type="gramStart"/>
            <w:r w:rsidRPr="000061D4">
              <w:rPr>
                <w:sz w:val="22"/>
              </w:rPr>
              <w:t>81a</w:t>
            </w:r>
            <w:proofErr w:type="gramEnd"/>
          </w:p>
        </w:tc>
        <w:tc>
          <w:tcPr>
            <w:tcW w:w="436" w:type="pct"/>
            <w:tcBorders>
              <w:right w:val="single" w:sz="4" w:space="0" w:color="auto"/>
            </w:tcBorders>
            <w:vAlign w:val="bottom"/>
          </w:tcPr>
          <w:p w14:paraId="064B9667" w14:textId="77777777" w:rsidR="002769E9" w:rsidRPr="000061D4" w:rsidRDefault="002769E9" w:rsidP="00EA4611">
            <w:pPr>
              <w:spacing w:after="0" w:line="240" w:lineRule="auto"/>
              <w:jc w:val="center"/>
              <w:rPr>
                <w:sz w:val="22"/>
              </w:rPr>
            </w:pPr>
            <w:r w:rsidRPr="000061D4">
              <w:rPr>
                <w:sz w:val="22"/>
              </w:rPr>
              <w:t>1.60</w:t>
            </w:r>
          </w:p>
        </w:tc>
        <w:tc>
          <w:tcPr>
            <w:tcW w:w="434" w:type="pct"/>
            <w:tcBorders>
              <w:left w:val="single" w:sz="4" w:space="0" w:color="auto"/>
              <w:right w:val="single" w:sz="24" w:space="0" w:color="auto"/>
            </w:tcBorders>
            <w:vAlign w:val="bottom"/>
          </w:tcPr>
          <w:p w14:paraId="1CD5A0AC" w14:textId="77777777" w:rsidR="002769E9" w:rsidRPr="000061D4" w:rsidRDefault="002769E9" w:rsidP="00EA4611">
            <w:pPr>
              <w:spacing w:after="0" w:line="240" w:lineRule="auto"/>
              <w:jc w:val="center"/>
              <w:rPr>
                <w:sz w:val="22"/>
              </w:rPr>
            </w:pPr>
            <w:r w:rsidRPr="000061D4">
              <w:rPr>
                <w:sz w:val="22"/>
              </w:rPr>
              <w:t>0.62</w:t>
            </w:r>
          </w:p>
        </w:tc>
      </w:tr>
      <w:tr w:rsidR="000061D4" w:rsidRPr="000061D4" w14:paraId="3906A51F" w14:textId="77777777" w:rsidTr="00EA4611">
        <w:tc>
          <w:tcPr>
            <w:tcW w:w="304" w:type="pct"/>
            <w:tcBorders>
              <w:left w:val="single" w:sz="24" w:space="0" w:color="auto"/>
              <w:right w:val="single" w:sz="4" w:space="0" w:color="auto"/>
            </w:tcBorders>
          </w:tcPr>
          <w:p w14:paraId="6A60B400" w14:textId="77777777" w:rsidR="002769E9" w:rsidRPr="000061D4" w:rsidRDefault="002769E9" w:rsidP="00EA4611">
            <w:pPr>
              <w:spacing w:after="0" w:line="240" w:lineRule="auto"/>
              <w:jc w:val="both"/>
              <w:rPr>
                <w:sz w:val="22"/>
              </w:rPr>
            </w:pPr>
            <w:r w:rsidRPr="000061D4">
              <w:rPr>
                <w:sz w:val="22"/>
              </w:rPr>
              <w:t>12</w:t>
            </w:r>
          </w:p>
        </w:tc>
        <w:tc>
          <w:tcPr>
            <w:tcW w:w="365" w:type="pct"/>
            <w:tcBorders>
              <w:left w:val="single" w:sz="4" w:space="0" w:color="auto"/>
            </w:tcBorders>
          </w:tcPr>
          <w:p w14:paraId="1AE65778" w14:textId="77777777" w:rsidR="002769E9" w:rsidRPr="000061D4" w:rsidRDefault="002769E9" w:rsidP="00EA4611">
            <w:pPr>
              <w:spacing w:after="0" w:line="240" w:lineRule="auto"/>
              <w:jc w:val="center"/>
              <w:rPr>
                <w:sz w:val="22"/>
              </w:rPr>
            </w:pPr>
            <w:r w:rsidRPr="000061D4">
              <w:rPr>
                <w:sz w:val="22"/>
              </w:rPr>
              <w:t>75</w:t>
            </w:r>
          </w:p>
        </w:tc>
        <w:tc>
          <w:tcPr>
            <w:tcW w:w="473" w:type="pct"/>
          </w:tcPr>
          <w:p w14:paraId="11B6468D" w14:textId="77777777" w:rsidR="002769E9" w:rsidRPr="000061D4" w:rsidRDefault="002769E9" w:rsidP="00EA4611">
            <w:pPr>
              <w:spacing w:after="0" w:line="240" w:lineRule="auto"/>
              <w:jc w:val="center"/>
              <w:rPr>
                <w:sz w:val="22"/>
              </w:rPr>
            </w:pPr>
            <w:r w:rsidRPr="000061D4">
              <w:rPr>
                <w:sz w:val="22"/>
              </w:rPr>
              <w:t>-</w:t>
            </w:r>
          </w:p>
        </w:tc>
        <w:tc>
          <w:tcPr>
            <w:tcW w:w="474" w:type="pct"/>
          </w:tcPr>
          <w:p w14:paraId="18BD4C4B" w14:textId="77777777" w:rsidR="002769E9" w:rsidRPr="000061D4" w:rsidRDefault="002769E9" w:rsidP="00EA4611">
            <w:pPr>
              <w:spacing w:after="0" w:line="240" w:lineRule="auto"/>
              <w:jc w:val="center"/>
              <w:rPr>
                <w:sz w:val="22"/>
              </w:rPr>
            </w:pPr>
            <w:r w:rsidRPr="000061D4">
              <w:rPr>
                <w:sz w:val="22"/>
              </w:rPr>
              <w:t>25</w:t>
            </w:r>
          </w:p>
        </w:tc>
        <w:tc>
          <w:tcPr>
            <w:tcW w:w="541" w:type="pct"/>
            <w:vAlign w:val="bottom"/>
          </w:tcPr>
          <w:p w14:paraId="31248E26" w14:textId="77777777" w:rsidR="002769E9" w:rsidRPr="000061D4" w:rsidRDefault="002769E9" w:rsidP="00EA4611">
            <w:pPr>
              <w:spacing w:after="0" w:line="240" w:lineRule="auto"/>
              <w:jc w:val="center"/>
              <w:rPr>
                <w:sz w:val="22"/>
              </w:rPr>
            </w:pPr>
            <w:r w:rsidRPr="000061D4">
              <w:rPr>
                <w:sz w:val="22"/>
              </w:rPr>
              <w:t>4.32a</w:t>
            </w:r>
          </w:p>
        </w:tc>
        <w:tc>
          <w:tcPr>
            <w:tcW w:w="536" w:type="pct"/>
            <w:vAlign w:val="bottom"/>
          </w:tcPr>
          <w:p w14:paraId="626E046B" w14:textId="77777777" w:rsidR="002769E9" w:rsidRPr="000061D4" w:rsidRDefault="002769E9" w:rsidP="00EA4611">
            <w:pPr>
              <w:spacing w:after="0" w:line="240" w:lineRule="auto"/>
              <w:jc w:val="center"/>
              <w:rPr>
                <w:sz w:val="22"/>
              </w:rPr>
            </w:pPr>
            <w:r w:rsidRPr="000061D4">
              <w:rPr>
                <w:sz w:val="22"/>
              </w:rPr>
              <w:t>7.</w:t>
            </w:r>
            <w:proofErr w:type="gramStart"/>
            <w:r w:rsidRPr="000061D4">
              <w:rPr>
                <w:sz w:val="22"/>
              </w:rPr>
              <w:t>99a</w:t>
            </w:r>
            <w:proofErr w:type="gramEnd"/>
          </w:p>
        </w:tc>
        <w:tc>
          <w:tcPr>
            <w:tcW w:w="565" w:type="pct"/>
            <w:vAlign w:val="bottom"/>
          </w:tcPr>
          <w:p w14:paraId="31AC7B0D" w14:textId="77777777" w:rsidR="002769E9" w:rsidRPr="000061D4" w:rsidRDefault="002769E9" w:rsidP="00EA4611">
            <w:pPr>
              <w:spacing w:after="0" w:line="240" w:lineRule="auto"/>
              <w:jc w:val="center"/>
              <w:rPr>
                <w:sz w:val="22"/>
              </w:rPr>
            </w:pPr>
            <w:r w:rsidRPr="000061D4">
              <w:rPr>
                <w:sz w:val="22"/>
              </w:rPr>
              <w:t>2.87ba</w:t>
            </w:r>
          </w:p>
        </w:tc>
        <w:tc>
          <w:tcPr>
            <w:tcW w:w="436" w:type="pct"/>
            <w:vAlign w:val="bottom"/>
          </w:tcPr>
          <w:p w14:paraId="40F97711" w14:textId="77777777" w:rsidR="002769E9" w:rsidRPr="000061D4" w:rsidRDefault="002769E9" w:rsidP="00EA4611">
            <w:pPr>
              <w:spacing w:after="0" w:line="240" w:lineRule="auto"/>
              <w:ind w:left="-57" w:right="-57"/>
              <w:jc w:val="center"/>
              <w:rPr>
                <w:sz w:val="22"/>
              </w:rPr>
            </w:pPr>
            <w:r w:rsidRPr="000061D4">
              <w:rPr>
                <w:sz w:val="22"/>
              </w:rPr>
              <w:t>0.86ba</w:t>
            </w:r>
          </w:p>
        </w:tc>
        <w:tc>
          <w:tcPr>
            <w:tcW w:w="436" w:type="pct"/>
            <w:vAlign w:val="bottom"/>
          </w:tcPr>
          <w:p w14:paraId="3D599CBF" w14:textId="77777777" w:rsidR="002769E9" w:rsidRPr="000061D4" w:rsidRDefault="002769E9" w:rsidP="00EA4611">
            <w:pPr>
              <w:spacing w:after="0" w:line="240" w:lineRule="auto"/>
              <w:ind w:left="-57" w:right="-57"/>
              <w:jc w:val="center"/>
              <w:rPr>
                <w:sz w:val="22"/>
              </w:rPr>
            </w:pPr>
            <w:r w:rsidRPr="000061D4">
              <w:rPr>
                <w:sz w:val="22"/>
              </w:rPr>
              <w:t>2.52a</w:t>
            </w:r>
          </w:p>
        </w:tc>
        <w:tc>
          <w:tcPr>
            <w:tcW w:w="436" w:type="pct"/>
            <w:tcBorders>
              <w:right w:val="single" w:sz="4" w:space="0" w:color="auto"/>
            </w:tcBorders>
            <w:vAlign w:val="bottom"/>
          </w:tcPr>
          <w:p w14:paraId="31DF0F7F" w14:textId="77777777" w:rsidR="002769E9" w:rsidRPr="000061D4" w:rsidRDefault="002769E9" w:rsidP="00EA4611">
            <w:pPr>
              <w:spacing w:after="0" w:line="240" w:lineRule="auto"/>
              <w:jc w:val="center"/>
              <w:rPr>
                <w:sz w:val="22"/>
              </w:rPr>
            </w:pPr>
            <w:r w:rsidRPr="000061D4">
              <w:rPr>
                <w:sz w:val="22"/>
              </w:rPr>
              <w:t>1.62</w:t>
            </w:r>
          </w:p>
        </w:tc>
        <w:tc>
          <w:tcPr>
            <w:tcW w:w="434" w:type="pct"/>
            <w:tcBorders>
              <w:left w:val="single" w:sz="4" w:space="0" w:color="auto"/>
              <w:right w:val="single" w:sz="24" w:space="0" w:color="auto"/>
            </w:tcBorders>
            <w:vAlign w:val="bottom"/>
          </w:tcPr>
          <w:p w14:paraId="5562593F" w14:textId="77777777" w:rsidR="002769E9" w:rsidRPr="000061D4" w:rsidRDefault="002769E9" w:rsidP="00EA4611">
            <w:pPr>
              <w:spacing w:after="0" w:line="240" w:lineRule="auto"/>
              <w:jc w:val="center"/>
              <w:rPr>
                <w:sz w:val="22"/>
              </w:rPr>
            </w:pPr>
            <w:r w:rsidRPr="000061D4">
              <w:rPr>
                <w:sz w:val="22"/>
              </w:rPr>
              <w:t>0.62</w:t>
            </w:r>
          </w:p>
        </w:tc>
      </w:tr>
      <w:tr w:rsidR="000061D4" w:rsidRPr="000061D4" w14:paraId="6258974B" w14:textId="77777777" w:rsidTr="00EA4611">
        <w:tc>
          <w:tcPr>
            <w:tcW w:w="304" w:type="pct"/>
            <w:tcBorders>
              <w:left w:val="single" w:sz="24" w:space="0" w:color="auto"/>
              <w:bottom w:val="single" w:sz="4" w:space="0" w:color="auto"/>
              <w:right w:val="single" w:sz="4" w:space="0" w:color="auto"/>
            </w:tcBorders>
          </w:tcPr>
          <w:p w14:paraId="4EF96AEE" w14:textId="77777777" w:rsidR="002769E9" w:rsidRPr="000061D4" w:rsidRDefault="002769E9" w:rsidP="00EA4611">
            <w:pPr>
              <w:spacing w:after="0" w:line="240" w:lineRule="auto"/>
              <w:jc w:val="both"/>
              <w:rPr>
                <w:sz w:val="22"/>
              </w:rPr>
            </w:pPr>
            <w:r w:rsidRPr="000061D4">
              <w:rPr>
                <w:sz w:val="22"/>
              </w:rPr>
              <w:t>13</w:t>
            </w:r>
          </w:p>
        </w:tc>
        <w:tc>
          <w:tcPr>
            <w:tcW w:w="365" w:type="pct"/>
            <w:tcBorders>
              <w:left w:val="single" w:sz="4" w:space="0" w:color="auto"/>
              <w:bottom w:val="single" w:sz="4" w:space="0" w:color="auto"/>
            </w:tcBorders>
          </w:tcPr>
          <w:p w14:paraId="5188100A" w14:textId="77777777" w:rsidR="002769E9" w:rsidRPr="000061D4" w:rsidRDefault="002769E9" w:rsidP="00EA4611">
            <w:pPr>
              <w:spacing w:after="0" w:line="240" w:lineRule="auto"/>
              <w:jc w:val="center"/>
              <w:rPr>
                <w:sz w:val="22"/>
              </w:rPr>
            </w:pPr>
            <w:r w:rsidRPr="000061D4">
              <w:rPr>
                <w:sz w:val="22"/>
              </w:rPr>
              <w:t>70</w:t>
            </w:r>
          </w:p>
        </w:tc>
        <w:tc>
          <w:tcPr>
            <w:tcW w:w="473" w:type="pct"/>
            <w:tcBorders>
              <w:bottom w:val="single" w:sz="4" w:space="0" w:color="auto"/>
            </w:tcBorders>
          </w:tcPr>
          <w:p w14:paraId="6BDC38D4" w14:textId="77777777" w:rsidR="002769E9" w:rsidRPr="000061D4" w:rsidRDefault="002769E9" w:rsidP="00EA4611">
            <w:pPr>
              <w:spacing w:after="0" w:line="240" w:lineRule="auto"/>
              <w:jc w:val="center"/>
              <w:rPr>
                <w:sz w:val="22"/>
              </w:rPr>
            </w:pPr>
            <w:r w:rsidRPr="000061D4">
              <w:rPr>
                <w:sz w:val="22"/>
              </w:rPr>
              <w:t>-</w:t>
            </w:r>
          </w:p>
        </w:tc>
        <w:tc>
          <w:tcPr>
            <w:tcW w:w="474" w:type="pct"/>
            <w:tcBorders>
              <w:bottom w:val="single" w:sz="4" w:space="0" w:color="auto"/>
            </w:tcBorders>
          </w:tcPr>
          <w:p w14:paraId="7A7D1E1D" w14:textId="77777777" w:rsidR="002769E9" w:rsidRPr="000061D4" w:rsidRDefault="002769E9" w:rsidP="00EA4611">
            <w:pPr>
              <w:spacing w:after="0" w:line="240" w:lineRule="auto"/>
              <w:jc w:val="center"/>
              <w:rPr>
                <w:sz w:val="22"/>
              </w:rPr>
            </w:pPr>
            <w:r w:rsidRPr="000061D4">
              <w:rPr>
                <w:sz w:val="22"/>
              </w:rPr>
              <w:t>30</w:t>
            </w:r>
          </w:p>
        </w:tc>
        <w:tc>
          <w:tcPr>
            <w:tcW w:w="541" w:type="pct"/>
            <w:tcBorders>
              <w:bottom w:val="single" w:sz="4" w:space="0" w:color="auto"/>
            </w:tcBorders>
            <w:vAlign w:val="bottom"/>
          </w:tcPr>
          <w:p w14:paraId="2CF93D8A" w14:textId="77777777" w:rsidR="002769E9" w:rsidRPr="000061D4" w:rsidRDefault="002769E9" w:rsidP="00EA4611">
            <w:pPr>
              <w:spacing w:after="0" w:line="240" w:lineRule="auto"/>
              <w:jc w:val="center"/>
              <w:rPr>
                <w:sz w:val="22"/>
              </w:rPr>
            </w:pPr>
            <w:r w:rsidRPr="000061D4">
              <w:rPr>
                <w:sz w:val="22"/>
              </w:rPr>
              <w:t>4.24a</w:t>
            </w:r>
          </w:p>
        </w:tc>
        <w:tc>
          <w:tcPr>
            <w:tcW w:w="536" w:type="pct"/>
            <w:tcBorders>
              <w:bottom w:val="single" w:sz="4" w:space="0" w:color="auto"/>
            </w:tcBorders>
            <w:vAlign w:val="bottom"/>
          </w:tcPr>
          <w:p w14:paraId="70BAAC79" w14:textId="77777777" w:rsidR="002769E9" w:rsidRPr="000061D4" w:rsidRDefault="002769E9" w:rsidP="00EA4611">
            <w:pPr>
              <w:spacing w:after="0" w:line="240" w:lineRule="auto"/>
              <w:jc w:val="center"/>
              <w:rPr>
                <w:sz w:val="22"/>
              </w:rPr>
            </w:pPr>
            <w:r w:rsidRPr="000061D4">
              <w:rPr>
                <w:sz w:val="22"/>
              </w:rPr>
              <w:t>8.</w:t>
            </w:r>
            <w:proofErr w:type="gramStart"/>
            <w:r w:rsidRPr="000061D4">
              <w:rPr>
                <w:sz w:val="22"/>
              </w:rPr>
              <w:t>96a</w:t>
            </w:r>
            <w:proofErr w:type="gramEnd"/>
          </w:p>
        </w:tc>
        <w:tc>
          <w:tcPr>
            <w:tcW w:w="565" w:type="pct"/>
            <w:tcBorders>
              <w:bottom w:val="single" w:sz="4" w:space="0" w:color="auto"/>
            </w:tcBorders>
            <w:vAlign w:val="bottom"/>
          </w:tcPr>
          <w:p w14:paraId="447799E3" w14:textId="77777777" w:rsidR="002769E9" w:rsidRPr="000061D4" w:rsidRDefault="002769E9" w:rsidP="00EA4611">
            <w:pPr>
              <w:spacing w:after="0" w:line="240" w:lineRule="auto"/>
              <w:jc w:val="center"/>
              <w:rPr>
                <w:sz w:val="22"/>
              </w:rPr>
            </w:pPr>
            <w:r w:rsidRPr="000061D4">
              <w:rPr>
                <w:sz w:val="22"/>
              </w:rPr>
              <w:t>2.</w:t>
            </w:r>
            <w:proofErr w:type="gramStart"/>
            <w:r w:rsidRPr="000061D4">
              <w:rPr>
                <w:sz w:val="22"/>
              </w:rPr>
              <w:t>93a</w:t>
            </w:r>
            <w:proofErr w:type="gramEnd"/>
          </w:p>
        </w:tc>
        <w:tc>
          <w:tcPr>
            <w:tcW w:w="436" w:type="pct"/>
            <w:tcBorders>
              <w:bottom w:val="single" w:sz="4" w:space="0" w:color="auto"/>
            </w:tcBorders>
            <w:vAlign w:val="bottom"/>
          </w:tcPr>
          <w:p w14:paraId="3B5783F0" w14:textId="77777777" w:rsidR="002769E9" w:rsidRPr="000061D4" w:rsidRDefault="002769E9" w:rsidP="00EA4611">
            <w:pPr>
              <w:spacing w:after="0" w:line="240" w:lineRule="auto"/>
              <w:ind w:left="-57" w:right="-57"/>
              <w:jc w:val="center"/>
              <w:rPr>
                <w:sz w:val="22"/>
              </w:rPr>
            </w:pPr>
            <w:r w:rsidRPr="000061D4">
              <w:rPr>
                <w:sz w:val="22"/>
              </w:rPr>
              <w:t>1.00a</w:t>
            </w:r>
          </w:p>
        </w:tc>
        <w:tc>
          <w:tcPr>
            <w:tcW w:w="436" w:type="pct"/>
            <w:tcBorders>
              <w:bottom w:val="single" w:sz="4" w:space="0" w:color="auto"/>
            </w:tcBorders>
            <w:vAlign w:val="bottom"/>
          </w:tcPr>
          <w:p w14:paraId="276D6C4D" w14:textId="77777777" w:rsidR="002769E9" w:rsidRPr="000061D4" w:rsidRDefault="002769E9" w:rsidP="00EA4611">
            <w:pPr>
              <w:spacing w:after="0" w:line="240" w:lineRule="auto"/>
              <w:ind w:left="-57" w:right="-57"/>
              <w:jc w:val="center"/>
              <w:rPr>
                <w:sz w:val="22"/>
              </w:rPr>
            </w:pPr>
            <w:r w:rsidRPr="000061D4">
              <w:rPr>
                <w:sz w:val="22"/>
              </w:rPr>
              <w:t>2.</w:t>
            </w:r>
            <w:proofErr w:type="gramStart"/>
            <w:r w:rsidRPr="000061D4">
              <w:rPr>
                <w:sz w:val="22"/>
              </w:rPr>
              <w:t>79a</w:t>
            </w:r>
            <w:proofErr w:type="gramEnd"/>
          </w:p>
        </w:tc>
        <w:tc>
          <w:tcPr>
            <w:tcW w:w="436" w:type="pct"/>
            <w:tcBorders>
              <w:bottom w:val="single" w:sz="4" w:space="0" w:color="auto"/>
              <w:right w:val="single" w:sz="4" w:space="0" w:color="auto"/>
            </w:tcBorders>
            <w:vAlign w:val="bottom"/>
          </w:tcPr>
          <w:p w14:paraId="2BE07ED8" w14:textId="77777777" w:rsidR="002769E9" w:rsidRPr="000061D4" w:rsidRDefault="002769E9" w:rsidP="00EA4611">
            <w:pPr>
              <w:spacing w:after="0" w:line="240" w:lineRule="auto"/>
              <w:jc w:val="center"/>
              <w:rPr>
                <w:sz w:val="22"/>
              </w:rPr>
            </w:pPr>
            <w:r w:rsidRPr="000061D4">
              <w:rPr>
                <w:sz w:val="22"/>
              </w:rPr>
              <w:t>1.62</w:t>
            </w:r>
          </w:p>
        </w:tc>
        <w:tc>
          <w:tcPr>
            <w:tcW w:w="434" w:type="pct"/>
            <w:tcBorders>
              <w:left w:val="single" w:sz="4" w:space="0" w:color="auto"/>
              <w:bottom w:val="single" w:sz="4" w:space="0" w:color="auto"/>
              <w:right w:val="single" w:sz="24" w:space="0" w:color="auto"/>
            </w:tcBorders>
            <w:vAlign w:val="bottom"/>
          </w:tcPr>
          <w:p w14:paraId="5E6EF923" w14:textId="77777777" w:rsidR="002769E9" w:rsidRPr="000061D4" w:rsidRDefault="002769E9" w:rsidP="00EA4611">
            <w:pPr>
              <w:spacing w:after="0" w:line="240" w:lineRule="auto"/>
              <w:jc w:val="center"/>
              <w:rPr>
                <w:sz w:val="22"/>
              </w:rPr>
            </w:pPr>
            <w:r w:rsidRPr="000061D4">
              <w:rPr>
                <w:sz w:val="22"/>
              </w:rPr>
              <w:t>0.62</w:t>
            </w:r>
          </w:p>
        </w:tc>
      </w:tr>
      <w:tr w:rsidR="000061D4" w:rsidRPr="000061D4" w14:paraId="710C6DB0" w14:textId="77777777" w:rsidTr="00EA4611">
        <w:tc>
          <w:tcPr>
            <w:tcW w:w="304" w:type="pct"/>
            <w:tcBorders>
              <w:left w:val="single" w:sz="24" w:space="0" w:color="auto"/>
              <w:bottom w:val="single" w:sz="24" w:space="0" w:color="auto"/>
              <w:right w:val="single" w:sz="4" w:space="0" w:color="auto"/>
            </w:tcBorders>
          </w:tcPr>
          <w:p w14:paraId="7BB10171" w14:textId="77777777" w:rsidR="002769E9" w:rsidRPr="000061D4" w:rsidRDefault="002769E9" w:rsidP="00EA4611">
            <w:pPr>
              <w:spacing w:after="0" w:line="240" w:lineRule="auto"/>
              <w:jc w:val="both"/>
              <w:rPr>
                <w:sz w:val="22"/>
              </w:rPr>
            </w:pPr>
          </w:p>
        </w:tc>
        <w:tc>
          <w:tcPr>
            <w:tcW w:w="1311" w:type="pct"/>
            <w:gridSpan w:val="3"/>
            <w:tcBorders>
              <w:left w:val="single" w:sz="4" w:space="0" w:color="auto"/>
              <w:bottom w:val="single" w:sz="24" w:space="0" w:color="auto"/>
            </w:tcBorders>
          </w:tcPr>
          <w:p w14:paraId="50914D27" w14:textId="77777777" w:rsidR="002769E9" w:rsidRPr="000061D4" w:rsidRDefault="002769E9" w:rsidP="00EA4611">
            <w:pPr>
              <w:spacing w:after="0" w:line="240" w:lineRule="auto"/>
              <w:jc w:val="center"/>
              <w:rPr>
                <w:sz w:val="22"/>
              </w:rPr>
            </w:pPr>
            <w:r w:rsidRPr="000061D4">
              <w:rPr>
                <w:sz w:val="22"/>
              </w:rPr>
              <w:t>Sig.</w:t>
            </w:r>
          </w:p>
        </w:tc>
        <w:tc>
          <w:tcPr>
            <w:tcW w:w="541" w:type="pct"/>
            <w:tcBorders>
              <w:bottom w:val="single" w:sz="24" w:space="0" w:color="auto"/>
            </w:tcBorders>
            <w:vAlign w:val="bottom"/>
          </w:tcPr>
          <w:p w14:paraId="7149A9CE" w14:textId="77777777" w:rsidR="002769E9" w:rsidRPr="000061D4" w:rsidRDefault="002769E9" w:rsidP="00EA4611">
            <w:pPr>
              <w:spacing w:after="0" w:line="240" w:lineRule="auto"/>
              <w:jc w:val="center"/>
              <w:rPr>
                <w:sz w:val="22"/>
              </w:rPr>
            </w:pPr>
            <w:r w:rsidRPr="000061D4">
              <w:rPr>
                <w:sz w:val="22"/>
              </w:rPr>
              <w:t>.002</w:t>
            </w:r>
          </w:p>
        </w:tc>
        <w:tc>
          <w:tcPr>
            <w:tcW w:w="536" w:type="pct"/>
            <w:tcBorders>
              <w:bottom w:val="single" w:sz="24" w:space="0" w:color="auto"/>
            </w:tcBorders>
            <w:vAlign w:val="bottom"/>
          </w:tcPr>
          <w:p w14:paraId="32043F78" w14:textId="77777777" w:rsidR="002769E9" w:rsidRPr="000061D4" w:rsidRDefault="002769E9" w:rsidP="00EA4611">
            <w:pPr>
              <w:spacing w:after="0" w:line="240" w:lineRule="auto"/>
              <w:jc w:val="center"/>
              <w:rPr>
                <w:sz w:val="22"/>
              </w:rPr>
            </w:pPr>
            <w:r w:rsidRPr="000061D4">
              <w:rPr>
                <w:sz w:val="22"/>
              </w:rPr>
              <w:t>.071</w:t>
            </w:r>
          </w:p>
        </w:tc>
        <w:tc>
          <w:tcPr>
            <w:tcW w:w="565" w:type="pct"/>
            <w:tcBorders>
              <w:bottom w:val="single" w:sz="24" w:space="0" w:color="auto"/>
            </w:tcBorders>
            <w:vAlign w:val="bottom"/>
          </w:tcPr>
          <w:p w14:paraId="6803AD31" w14:textId="77777777" w:rsidR="002769E9" w:rsidRPr="000061D4" w:rsidRDefault="002769E9" w:rsidP="00EA4611">
            <w:pPr>
              <w:spacing w:after="0" w:line="240" w:lineRule="auto"/>
              <w:jc w:val="center"/>
              <w:rPr>
                <w:sz w:val="22"/>
              </w:rPr>
            </w:pPr>
            <w:r w:rsidRPr="000061D4">
              <w:rPr>
                <w:sz w:val="22"/>
              </w:rPr>
              <w:t>.221</w:t>
            </w:r>
          </w:p>
        </w:tc>
        <w:tc>
          <w:tcPr>
            <w:tcW w:w="436" w:type="pct"/>
            <w:tcBorders>
              <w:bottom w:val="single" w:sz="24" w:space="0" w:color="auto"/>
            </w:tcBorders>
          </w:tcPr>
          <w:p w14:paraId="70181F64" w14:textId="77777777" w:rsidR="002769E9" w:rsidRPr="000061D4" w:rsidRDefault="002769E9" w:rsidP="00EA4611">
            <w:pPr>
              <w:spacing w:after="0" w:line="240" w:lineRule="auto"/>
              <w:jc w:val="center"/>
              <w:rPr>
                <w:sz w:val="22"/>
              </w:rPr>
            </w:pPr>
            <w:r w:rsidRPr="000061D4">
              <w:rPr>
                <w:sz w:val="22"/>
              </w:rPr>
              <w:t>.185</w:t>
            </w:r>
          </w:p>
        </w:tc>
        <w:tc>
          <w:tcPr>
            <w:tcW w:w="436" w:type="pct"/>
            <w:tcBorders>
              <w:bottom w:val="single" w:sz="24" w:space="0" w:color="auto"/>
            </w:tcBorders>
          </w:tcPr>
          <w:p w14:paraId="6879436D" w14:textId="77777777" w:rsidR="002769E9" w:rsidRPr="000061D4" w:rsidRDefault="002769E9" w:rsidP="00EA4611">
            <w:pPr>
              <w:spacing w:after="0" w:line="240" w:lineRule="auto"/>
              <w:jc w:val="center"/>
              <w:rPr>
                <w:sz w:val="22"/>
              </w:rPr>
            </w:pPr>
            <w:r w:rsidRPr="000061D4">
              <w:rPr>
                <w:sz w:val="22"/>
              </w:rPr>
              <w:t>.637</w:t>
            </w:r>
          </w:p>
        </w:tc>
        <w:tc>
          <w:tcPr>
            <w:tcW w:w="436" w:type="pct"/>
            <w:tcBorders>
              <w:bottom w:val="single" w:sz="24" w:space="0" w:color="auto"/>
              <w:right w:val="single" w:sz="4" w:space="0" w:color="auto"/>
            </w:tcBorders>
            <w:vAlign w:val="bottom"/>
          </w:tcPr>
          <w:p w14:paraId="0F1C8F6E" w14:textId="77777777" w:rsidR="002769E9" w:rsidRPr="000061D4" w:rsidRDefault="002769E9" w:rsidP="00EA4611">
            <w:pPr>
              <w:spacing w:after="0" w:line="240" w:lineRule="auto"/>
              <w:jc w:val="center"/>
              <w:rPr>
                <w:sz w:val="22"/>
              </w:rPr>
            </w:pPr>
            <w:r w:rsidRPr="000061D4">
              <w:rPr>
                <w:sz w:val="22"/>
              </w:rPr>
              <w:t>-</w:t>
            </w:r>
          </w:p>
        </w:tc>
        <w:tc>
          <w:tcPr>
            <w:tcW w:w="434" w:type="pct"/>
            <w:tcBorders>
              <w:left w:val="single" w:sz="4" w:space="0" w:color="auto"/>
              <w:bottom w:val="single" w:sz="24" w:space="0" w:color="auto"/>
              <w:right w:val="single" w:sz="24" w:space="0" w:color="auto"/>
            </w:tcBorders>
          </w:tcPr>
          <w:p w14:paraId="55B738D7" w14:textId="77777777" w:rsidR="002769E9" w:rsidRPr="000061D4" w:rsidRDefault="002769E9" w:rsidP="00EA4611">
            <w:pPr>
              <w:spacing w:after="0" w:line="240" w:lineRule="auto"/>
              <w:jc w:val="center"/>
              <w:rPr>
                <w:sz w:val="22"/>
              </w:rPr>
            </w:pPr>
            <w:r w:rsidRPr="000061D4">
              <w:rPr>
                <w:sz w:val="22"/>
              </w:rPr>
              <w:t>-</w:t>
            </w:r>
          </w:p>
        </w:tc>
      </w:tr>
      <w:tr w:rsidR="000061D4" w:rsidRPr="000061D4" w14:paraId="02CD394D" w14:textId="77777777" w:rsidTr="00EA4611">
        <w:tc>
          <w:tcPr>
            <w:tcW w:w="304" w:type="pct"/>
            <w:tcBorders>
              <w:top w:val="single" w:sz="24" w:space="0" w:color="auto"/>
              <w:left w:val="single" w:sz="24" w:space="0" w:color="auto"/>
              <w:right w:val="single" w:sz="4" w:space="0" w:color="auto"/>
            </w:tcBorders>
          </w:tcPr>
          <w:p w14:paraId="04D8F420" w14:textId="77777777" w:rsidR="002769E9" w:rsidRPr="000061D4" w:rsidRDefault="002769E9" w:rsidP="00EA4611">
            <w:pPr>
              <w:spacing w:after="0" w:line="240" w:lineRule="auto"/>
              <w:jc w:val="both"/>
              <w:rPr>
                <w:sz w:val="22"/>
              </w:rPr>
            </w:pPr>
            <w:r w:rsidRPr="000061D4">
              <w:rPr>
                <w:sz w:val="22"/>
              </w:rPr>
              <w:t>1</w:t>
            </w:r>
          </w:p>
        </w:tc>
        <w:tc>
          <w:tcPr>
            <w:tcW w:w="365" w:type="pct"/>
            <w:tcBorders>
              <w:top w:val="single" w:sz="24" w:space="0" w:color="auto"/>
              <w:left w:val="single" w:sz="4" w:space="0" w:color="auto"/>
            </w:tcBorders>
          </w:tcPr>
          <w:p w14:paraId="121A146B" w14:textId="77777777" w:rsidR="002769E9" w:rsidRPr="000061D4" w:rsidRDefault="002769E9" w:rsidP="00EA4611">
            <w:pPr>
              <w:spacing w:after="0" w:line="240" w:lineRule="auto"/>
              <w:jc w:val="center"/>
              <w:rPr>
                <w:sz w:val="22"/>
              </w:rPr>
            </w:pPr>
            <w:r w:rsidRPr="000061D4">
              <w:rPr>
                <w:sz w:val="22"/>
              </w:rPr>
              <w:t>100</w:t>
            </w:r>
          </w:p>
        </w:tc>
        <w:tc>
          <w:tcPr>
            <w:tcW w:w="473" w:type="pct"/>
            <w:tcBorders>
              <w:top w:val="single" w:sz="24" w:space="0" w:color="auto"/>
            </w:tcBorders>
          </w:tcPr>
          <w:p w14:paraId="0D8E0778" w14:textId="77777777" w:rsidR="002769E9" w:rsidRPr="000061D4" w:rsidRDefault="002769E9" w:rsidP="00EA4611">
            <w:pPr>
              <w:spacing w:after="0" w:line="240" w:lineRule="auto"/>
              <w:jc w:val="center"/>
              <w:rPr>
                <w:sz w:val="22"/>
              </w:rPr>
            </w:pPr>
            <w:r w:rsidRPr="000061D4">
              <w:rPr>
                <w:sz w:val="22"/>
              </w:rPr>
              <w:t>-</w:t>
            </w:r>
          </w:p>
        </w:tc>
        <w:tc>
          <w:tcPr>
            <w:tcW w:w="474" w:type="pct"/>
            <w:tcBorders>
              <w:top w:val="single" w:sz="24" w:space="0" w:color="auto"/>
            </w:tcBorders>
          </w:tcPr>
          <w:p w14:paraId="1CC13BB8" w14:textId="77777777" w:rsidR="002769E9" w:rsidRPr="000061D4" w:rsidRDefault="002769E9" w:rsidP="00EA4611">
            <w:pPr>
              <w:spacing w:after="0" w:line="240" w:lineRule="auto"/>
              <w:jc w:val="center"/>
              <w:rPr>
                <w:sz w:val="22"/>
              </w:rPr>
            </w:pPr>
            <w:r w:rsidRPr="000061D4">
              <w:rPr>
                <w:sz w:val="22"/>
              </w:rPr>
              <w:t>-</w:t>
            </w:r>
          </w:p>
        </w:tc>
        <w:tc>
          <w:tcPr>
            <w:tcW w:w="541" w:type="pct"/>
            <w:tcBorders>
              <w:top w:val="single" w:sz="24" w:space="0" w:color="auto"/>
            </w:tcBorders>
            <w:vAlign w:val="bottom"/>
          </w:tcPr>
          <w:p w14:paraId="3C1CD35E" w14:textId="77777777" w:rsidR="002769E9" w:rsidRPr="000061D4" w:rsidRDefault="002769E9" w:rsidP="00EA4611">
            <w:pPr>
              <w:spacing w:after="0" w:line="240" w:lineRule="auto"/>
              <w:jc w:val="center"/>
              <w:rPr>
                <w:sz w:val="22"/>
              </w:rPr>
            </w:pPr>
            <w:r w:rsidRPr="000061D4">
              <w:rPr>
                <w:sz w:val="22"/>
              </w:rPr>
              <w:t>3.80d</w:t>
            </w:r>
          </w:p>
        </w:tc>
        <w:tc>
          <w:tcPr>
            <w:tcW w:w="536" w:type="pct"/>
            <w:tcBorders>
              <w:top w:val="single" w:sz="24" w:space="0" w:color="auto"/>
            </w:tcBorders>
            <w:vAlign w:val="bottom"/>
          </w:tcPr>
          <w:p w14:paraId="38E5889A" w14:textId="77777777" w:rsidR="002769E9" w:rsidRPr="000061D4" w:rsidRDefault="002769E9" w:rsidP="00EA4611">
            <w:pPr>
              <w:spacing w:after="0" w:line="240" w:lineRule="auto"/>
              <w:jc w:val="center"/>
              <w:rPr>
                <w:sz w:val="22"/>
              </w:rPr>
            </w:pPr>
            <w:r w:rsidRPr="000061D4">
              <w:rPr>
                <w:sz w:val="22"/>
              </w:rPr>
              <w:t>7.</w:t>
            </w:r>
            <w:proofErr w:type="gramStart"/>
            <w:r w:rsidRPr="000061D4">
              <w:rPr>
                <w:sz w:val="22"/>
              </w:rPr>
              <w:t>95a</w:t>
            </w:r>
            <w:proofErr w:type="gramEnd"/>
          </w:p>
        </w:tc>
        <w:tc>
          <w:tcPr>
            <w:tcW w:w="565" w:type="pct"/>
            <w:tcBorders>
              <w:top w:val="single" w:sz="24" w:space="0" w:color="auto"/>
            </w:tcBorders>
            <w:vAlign w:val="bottom"/>
          </w:tcPr>
          <w:p w14:paraId="58B65269" w14:textId="77777777" w:rsidR="002769E9" w:rsidRPr="000061D4" w:rsidRDefault="002769E9" w:rsidP="00EA4611">
            <w:pPr>
              <w:spacing w:after="0" w:line="240" w:lineRule="auto"/>
              <w:jc w:val="center"/>
              <w:rPr>
                <w:sz w:val="22"/>
              </w:rPr>
            </w:pPr>
            <w:r w:rsidRPr="000061D4">
              <w:rPr>
                <w:sz w:val="22"/>
              </w:rPr>
              <w:t>2.61c</w:t>
            </w:r>
          </w:p>
        </w:tc>
        <w:tc>
          <w:tcPr>
            <w:tcW w:w="436" w:type="pct"/>
            <w:tcBorders>
              <w:top w:val="single" w:sz="24" w:space="0" w:color="auto"/>
            </w:tcBorders>
            <w:vAlign w:val="bottom"/>
          </w:tcPr>
          <w:p w14:paraId="65847782" w14:textId="77777777" w:rsidR="002769E9" w:rsidRPr="000061D4" w:rsidRDefault="002769E9" w:rsidP="00EA4611">
            <w:pPr>
              <w:spacing w:after="0" w:line="240" w:lineRule="auto"/>
              <w:jc w:val="center"/>
              <w:rPr>
                <w:sz w:val="22"/>
              </w:rPr>
            </w:pPr>
            <w:r w:rsidRPr="000061D4">
              <w:rPr>
                <w:sz w:val="22"/>
              </w:rPr>
              <w:t>0.65b</w:t>
            </w:r>
          </w:p>
        </w:tc>
        <w:tc>
          <w:tcPr>
            <w:tcW w:w="436" w:type="pct"/>
            <w:tcBorders>
              <w:top w:val="single" w:sz="24" w:space="0" w:color="auto"/>
            </w:tcBorders>
            <w:vAlign w:val="bottom"/>
          </w:tcPr>
          <w:p w14:paraId="25E9AF9D" w14:textId="77777777" w:rsidR="002769E9" w:rsidRPr="000061D4" w:rsidRDefault="002769E9" w:rsidP="00EA4611">
            <w:pPr>
              <w:spacing w:after="0" w:line="240" w:lineRule="auto"/>
              <w:ind w:left="-57" w:right="-57"/>
              <w:jc w:val="center"/>
              <w:rPr>
                <w:sz w:val="22"/>
              </w:rPr>
            </w:pPr>
            <w:r w:rsidRPr="000061D4">
              <w:rPr>
                <w:sz w:val="22"/>
              </w:rPr>
              <w:t>2.34b</w:t>
            </w:r>
          </w:p>
        </w:tc>
        <w:tc>
          <w:tcPr>
            <w:tcW w:w="436" w:type="pct"/>
            <w:tcBorders>
              <w:top w:val="single" w:sz="24" w:space="0" w:color="auto"/>
              <w:right w:val="single" w:sz="4" w:space="0" w:color="auto"/>
            </w:tcBorders>
            <w:vAlign w:val="bottom"/>
          </w:tcPr>
          <w:p w14:paraId="1102D768" w14:textId="77777777" w:rsidR="002769E9" w:rsidRPr="000061D4" w:rsidRDefault="002769E9" w:rsidP="00EA4611">
            <w:pPr>
              <w:spacing w:after="0" w:line="240" w:lineRule="auto"/>
              <w:jc w:val="center"/>
              <w:rPr>
                <w:sz w:val="22"/>
              </w:rPr>
            </w:pPr>
            <w:r w:rsidRPr="000061D4">
              <w:rPr>
                <w:sz w:val="22"/>
              </w:rPr>
              <w:t>1.64</w:t>
            </w:r>
          </w:p>
        </w:tc>
        <w:tc>
          <w:tcPr>
            <w:tcW w:w="434" w:type="pct"/>
            <w:tcBorders>
              <w:top w:val="single" w:sz="24" w:space="0" w:color="auto"/>
              <w:left w:val="single" w:sz="4" w:space="0" w:color="auto"/>
              <w:right w:val="single" w:sz="24" w:space="0" w:color="auto"/>
            </w:tcBorders>
            <w:vAlign w:val="bottom"/>
          </w:tcPr>
          <w:p w14:paraId="350E5B31" w14:textId="77777777" w:rsidR="002769E9" w:rsidRPr="000061D4" w:rsidRDefault="002769E9" w:rsidP="00EA4611">
            <w:pPr>
              <w:spacing w:after="0" w:line="240" w:lineRule="auto"/>
              <w:jc w:val="center"/>
              <w:rPr>
                <w:sz w:val="22"/>
              </w:rPr>
            </w:pPr>
            <w:r w:rsidRPr="000061D4">
              <w:rPr>
                <w:sz w:val="22"/>
              </w:rPr>
              <w:t>0.61</w:t>
            </w:r>
          </w:p>
        </w:tc>
      </w:tr>
      <w:tr w:rsidR="000061D4" w:rsidRPr="000061D4" w14:paraId="61D973C6" w14:textId="77777777" w:rsidTr="00EA4611">
        <w:tc>
          <w:tcPr>
            <w:tcW w:w="304" w:type="pct"/>
            <w:tcBorders>
              <w:top w:val="single" w:sz="4" w:space="0" w:color="auto"/>
              <w:left w:val="single" w:sz="24" w:space="0" w:color="auto"/>
              <w:right w:val="single" w:sz="4" w:space="0" w:color="auto"/>
            </w:tcBorders>
          </w:tcPr>
          <w:p w14:paraId="161BF1ED" w14:textId="77777777" w:rsidR="002769E9" w:rsidRPr="000061D4" w:rsidRDefault="002769E9" w:rsidP="00EA4611">
            <w:pPr>
              <w:spacing w:after="0" w:line="240" w:lineRule="auto"/>
              <w:jc w:val="both"/>
              <w:rPr>
                <w:sz w:val="22"/>
              </w:rPr>
            </w:pPr>
            <w:r w:rsidRPr="000061D4">
              <w:rPr>
                <w:sz w:val="22"/>
              </w:rPr>
              <w:t>14</w:t>
            </w:r>
          </w:p>
        </w:tc>
        <w:tc>
          <w:tcPr>
            <w:tcW w:w="365" w:type="pct"/>
            <w:tcBorders>
              <w:top w:val="single" w:sz="4" w:space="0" w:color="auto"/>
              <w:left w:val="single" w:sz="4" w:space="0" w:color="auto"/>
            </w:tcBorders>
          </w:tcPr>
          <w:p w14:paraId="491CD85B" w14:textId="77777777" w:rsidR="002769E9" w:rsidRPr="000061D4" w:rsidRDefault="002769E9" w:rsidP="00EA4611">
            <w:pPr>
              <w:spacing w:after="0" w:line="240" w:lineRule="auto"/>
              <w:jc w:val="center"/>
              <w:rPr>
                <w:sz w:val="22"/>
              </w:rPr>
            </w:pPr>
            <w:r w:rsidRPr="000061D4">
              <w:rPr>
                <w:sz w:val="22"/>
              </w:rPr>
              <w:t>70</w:t>
            </w:r>
          </w:p>
        </w:tc>
        <w:tc>
          <w:tcPr>
            <w:tcW w:w="473" w:type="pct"/>
            <w:tcBorders>
              <w:top w:val="single" w:sz="4" w:space="0" w:color="auto"/>
            </w:tcBorders>
          </w:tcPr>
          <w:p w14:paraId="72A501EF" w14:textId="77777777" w:rsidR="002769E9" w:rsidRPr="000061D4" w:rsidRDefault="002769E9" w:rsidP="00EA4611">
            <w:pPr>
              <w:spacing w:after="0" w:line="240" w:lineRule="auto"/>
              <w:jc w:val="center"/>
              <w:rPr>
                <w:sz w:val="22"/>
              </w:rPr>
            </w:pPr>
            <w:r w:rsidRPr="000061D4">
              <w:rPr>
                <w:sz w:val="22"/>
              </w:rPr>
              <w:t>25</w:t>
            </w:r>
          </w:p>
        </w:tc>
        <w:tc>
          <w:tcPr>
            <w:tcW w:w="474" w:type="pct"/>
            <w:tcBorders>
              <w:top w:val="single" w:sz="4" w:space="0" w:color="auto"/>
            </w:tcBorders>
          </w:tcPr>
          <w:p w14:paraId="3F4816B9" w14:textId="77777777" w:rsidR="002769E9" w:rsidRPr="000061D4" w:rsidRDefault="002769E9" w:rsidP="00EA4611">
            <w:pPr>
              <w:spacing w:after="0" w:line="240" w:lineRule="auto"/>
              <w:jc w:val="center"/>
              <w:rPr>
                <w:sz w:val="22"/>
              </w:rPr>
            </w:pPr>
            <w:r w:rsidRPr="000061D4">
              <w:rPr>
                <w:sz w:val="22"/>
              </w:rPr>
              <w:t>5</w:t>
            </w:r>
          </w:p>
        </w:tc>
        <w:tc>
          <w:tcPr>
            <w:tcW w:w="541" w:type="pct"/>
            <w:tcBorders>
              <w:top w:val="single" w:sz="4" w:space="0" w:color="auto"/>
            </w:tcBorders>
            <w:vAlign w:val="bottom"/>
          </w:tcPr>
          <w:p w14:paraId="4B9C9C6F" w14:textId="77777777" w:rsidR="002769E9" w:rsidRPr="000061D4" w:rsidRDefault="002769E9" w:rsidP="00EA4611">
            <w:pPr>
              <w:spacing w:after="0" w:line="240" w:lineRule="auto"/>
              <w:jc w:val="center"/>
              <w:rPr>
                <w:sz w:val="22"/>
              </w:rPr>
            </w:pPr>
            <w:r w:rsidRPr="000061D4">
              <w:rPr>
                <w:sz w:val="22"/>
              </w:rPr>
              <w:t>4.14dc</w:t>
            </w:r>
          </w:p>
        </w:tc>
        <w:tc>
          <w:tcPr>
            <w:tcW w:w="536" w:type="pct"/>
            <w:tcBorders>
              <w:top w:val="single" w:sz="4" w:space="0" w:color="auto"/>
            </w:tcBorders>
            <w:vAlign w:val="bottom"/>
          </w:tcPr>
          <w:p w14:paraId="522A375F" w14:textId="77777777" w:rsidR="002769E9" w:rsidRPr="000061D4" w:rsidRDefault="002769E9" w:rsidP="00EA4611">
            <w:pPr>
              <w:spacing w:after="0" w:line="240" w:lineRule="auto"/>
              <w:jc w:val="center"/>
              <w:rPr>
                <w:sz w:val="22"/>
              </w:rPr>
            </w:pPr>
            <w:r w:rsidRPr="000061D4">
              <w:rPr>
                <w:sz w:val="22"/>
              </w:rPr>
              <w:t>9.07a</w:t>
            </w:r>
          </w:p>
        </w:tc>
        <w:tc>
          <w:tcPr>
            <w:tcW w:w="565" w:type="pct"/>
            <w:tcBorders>
              <w:top w:val="single" w:sz="4" w:space="0" w:color="auto"/>
            </w:tcBorders>
            <w:vAlign w:val="bottom"/>
          </w:tcPr>
          <w:p w14:paraId="389B2AAD" w14:textId="77777777" w:rsidR="002769E9" w:rsidRPr="000061D4" w:rsidRDefault="002769E9" w:rsidP="00EA4611">
            <w:pPr>
              <w:spacing w:after="0" w:line="240" w:lineRule="auto"/>
              <w:jc w:val="center"/>
              <w:rPr>
                <w:sz w:val="22"/>
              </w:rPr>
            </w:pPr>
            <w:r w:rsidRPr="000061D4">
              <w:rPr>
                <w:sz w:val="22"/>
              </w:rPr>
              <w:t>2.96cb</w:t>
            </w:r>
          </w:p>
        </w:tc>
        <w:tc>
          <w:tcPr>
            <w:tcW w:w="436" w:type="pct"/>
            <w:tcBorders>
              <w:top w:val="single" w:sz="4" w:space="0" w:color="auto"/>
            </w:tcBorders>
            <w:vAlign w:val="bottom"/>
          </w:tcPr>
          <w:p w14:paraId="33C10FA8" w14:textId="77777777" w:rsidR="002769E9" w:rsidRPr="000061D4" w:rsidRDefault="002769E9" w:rsidP="00EA4611">
            <w:pPr>
              <w:spacing w:after="0" w:line="240" w:lineRule="auto"/>
              <w:jc w:val="center"/>
              <w:rPr>
                <w:sz w:val="22"/>
              </w:rPr>
            </w:pPr>
            <w:r w:rsidRPr="000061D4">
              <w:rPr>
                <w:sz w:val="22"/>
              </w:rPr>
              <w:t>1.01a</w:t>
            </w:r>
          </w:p>
        </w:tc>
        <w:tc>
          <w:tcPr>
            <w:tcW w:w="436" w:type="pct"/>
            <w:tcBorders>
              <w:top w:val="single" w:sz="4" w:space="0" w:color="auto"/>
            </w:tcBorders>
            <w:vAlign w:val="bottom"/>
          </w:tcPr>
          <w:p w14:paraId="10826D96" w14:textId="77777777" w:rsidR="002769E9" w:rsidRPr="000061D4" w:rsidRDefault="002769E9" w:rsidP="00EA4611">
            <w:pPr>
              <w:spacing w:after="0" w:line="240" w:lineRule="auto"/>
              <w:ind w:left="-57" w:right="-57"/>
              <w:jc w:val="center"/>
              <w:rPr>
                <w:sz w:val="22"/>
              </w:rPr>
            </w:pPr>
            <w:r w:rsidRPr="000061D4">
              <w:rPr>
                <w:sz w:val="22"/>
              </w:rPr>
              <w:t>2.65ba</w:t>
            </w:r>
          </w:p>
        </w:tc>
        <w:tc>
          <w:tcPr>
            <w:tcW w:w="436" w:type="pct"/>
            <w:tcBorders>
              <w:top w:val="single" w:sz="4" w:space="0" w:color="auto"/>
              <w:right w:val="single" w:sz="4" w:space="0" w:color="auto"/>
            </w:tcBorders>
            <w:vAlign w:val="bottom"/>
          </w:tcPr>
          <w:p w14:paraId="76B2C6E4" w14:textId="77777777" w:rsidR="002769E9" w:rsidRPr="000061D4" w:rsidRDefault="002769E9" w:rsidP="00EA4611">
            <w:pPr>
              <w:spacing w:after="0" w:line="240" w:lineRule="auto"/>
              <w:jc w:val="center"/>
              <w:rPr>
                <w:sz w:val="22"/>
              </w:rPr>
            </w:pPr>
            <w:r w:rsidRPr="000061D4">
              <w:rPr>
                <w:sz w:val="22"/>
              </w:rPr>
              <w:t>1.56</w:t>
            </w:r>
          </w:p>
        </w:tc>
        <w:tc>
          <w:tcPr>
            <w:tcW w:w="434" w:type="pct"/>
            <w:tcBorders>
              <w:top w:val="single" w:sz="4" w:space="0" w:color="auto"/>
              <w:left w:val="single" w:sz="4" w:space="0" w:color="auto"/>
              <w:right w:val="single" w:sz="24" w:space="0" w:color="auto"/>
            </w:tcBorders>
            <w:vAlign w:val="bottom"/>
          </w:tcPr>
          <w:p w14:paraId="438509E5" w14:textId="77777777" w:rsidR="002769E9" w:rsidRPr="000061D4" w:rsidRDefault="002769E9" w:rsidP="00EA4611">
            <w:pPr>
              <w:spacing w:after="0" w:line="240" w:lineRule="auto"/>
              <w:jc w:val="center"/>
              <w:rPr>
                <w:sz w:val="22"/>
              </w:rPr>
            </w:pPr>
            <w:r w:rsidRPr="000061D4">
              <w:rPr>
                <w:sz w:val="22"/>
              </w:rPr>
              <w:t>0.64</w:t>
            </w:r>
          </w:p>
        </w:tc>
      </w:tr>
      <w:tr w:rsidR="000061D4" w:rsidRPr="000061D4" w14:paraId="79FEEB71" w14:textId="77777777" w:rsidTr="00EA4611">
        <w:tc>
          <w:tcPr>
            <w:tcW w:w="304" w:type="pct"/>
            <w:tcBorders>
              <w:left w:val="single" w:sz="24" w:space="0" w:color="auto"/>
              <w:right w:val="single" w:sz="4" w:space="0" w:color="auto"/>
            </w:tcBorders>
          </w:tcPr>
          <w:p w14:paraId="6E3B6E1C" w14:textId="77777777" w:rsidR="002769E9" w:rsidRPr="000061D4" w:rsidRDefault="002769E9" w:rsidP="00EA4611">
            <w:pPr>
              <w:spacing w:after="0" w:line="240" w:lineRule="auto"/>
              <w:jc w:val="both"/>
              <w:rPr>
                <w:sz w:val="22"/>
              </w:rPr>
            </w:pPr>
            <w:r w:rsidRPr="000061D4">
              <w:rPr>
                <w:sz w:val="22"/>
              </w:rPr>
              <w:t>15</w:t>
            </w:r>
          </w:p>
        </w:tc>
        <w:tc>
          <w:tcPr>
            <w:tcW w:w="365" w:type="pct"/>
            <w:tcBorders>
              <w:left w:val="single" w:sz="4" w:space="0" w:color="auto"/>
            </w:tcBorders>
          </w:tcPr>
          <w:p w14:paraId="78FC19AF" w14:textId="77777777" w:rsidR="002769E9" w:rsidRPr="000061D4" w:rsidRDefault="002769E9" w:rsidP="00EA4611">
            <w:pPr>
              <w:spacing w:after="0" w:line="240" w:lineRule="auto"/>
              <w:jc w:val="center"/>
              <w:rPr>
                <w:sz w:val="22"/>
              </w:rPr>
            </w:pPr>
            <w:r w:rsidRPr="000061D4">
              <w:rPr>
                <w:sz w:val="22"/>
              </w:rPr>
              <w:t>70</w:t>
            </w:r>
          </w:p>
        </w:tc>
        <w:tc>
          <w:tcPr>
            <w:tcW w:w="473" w:type="pct"/>
          </w:tcPr>
          <w:p w14:paraId="7A7255F7" w14:textId="77777777" w:rsidR="002769E9" w:rsidRPr="000061D4" w:rsidRDefault="002769E9" w:rsidP="00EA4611">
            <w:pPr>
              <w:spacing w:after="0" w:line="240" w:lineRule="auto"/>
              <w:jc w:val="center"/>
              <w:rPr>
                <w:sz w:val="22"/>
              </w:rPr>
            </w:pPr>
            <w:r w:rsidRPr="000061D4">
              <w:rPr>
                <w:sz w:val="22"/>
              </w:rPr>
              <w:t>20</w:t>
            </w:r>
          </w:p>
        </w:tc>
        <w:tc>
          <w:tcPr>
            <w:tcW w:w="474" w:type="pct"/>
          </w:tcPr>
          <w:p w14:paraId="0F58EDA1" w14:textId="77777777" w:rsidR="002769E9" w:rsidRPr="000061D4" w:rsidRDefault="002769E9" w:rsidP="00EA4611">
            <w:pPr>
              <w:spacing w:after="0" w:line="240" w:lineRule="auto"/>
              <w:jc w:val="center"/>
              <w:rPr>
                <w:sz w:val="22"/>
              </w:rPr>
            </w:pPr>
            <w:r w:rsidRPr="000061D4">
              <w:rPr>
                <w:sz w:val="22"/>
              </w:rPr>
              <w:t>10</w:t>
            </w:r>
          </w:p>
        </w:tc>
        <w:tc>
          <w:tcPr>
            <w:tcW w:w="541" w:type="pct"/>
            <w:vAlign w:val="bottom"/>
          </w:tcPr>
          <w:p w14:paraId="61A0E791" w14:textId="77777777" w:rsidR="002769E9" w:rsidRPr="000061D4" w:rsidRDefault="002769E9" w:rsidP="00EA4611">
            <w:pPr>
              <w:spacing w:after="0" w:line="240" w:lineRule="auto"/>
              <w:jc w:val="center"/>
              <w:rPr>
                <w:sz w:val="22"/>
              </w:rPr>
            </w:pPr>
            <w:r w:rsidRPr="000061D4">
              <w:rPr>
                <w:sz w:val="22"/>
              </w:rPr>
              <w:t>4.</w:t>
            </w:r>
            <w:proofErr w:type="gramStart"/>
            <w:r w:rsidRPr="000061D4">
              <w:rPr>
                <w:sz w:val="22"/>
              </w:rPr>
              <w:t>83a</w:t>
            </w:r>
            <w:proofErr w:type="gramEnd"/>
          </w:p>
        </w:tc>
        <w:tc>
          <w:tcPr>
            <w:tcW w:w="536" w:type="pct"/>
            <w:vAlign w:val="bottom"/>
          </w:tcPr>
          <w:p w14:paraId="74E09AB6" w14:textId="77777777" w:rsidR="002769E9" w:rsidRPr="000061D4" w:rsidRDefault="002769E9" w:rsidP="00EA4611">
            <w:pPr>
              <w:spacing w:after="0" w:line="240" w:lineRule="auto"/>
              <w:jc w:val="center"/>
              <w:rPr>
                <w:sz w:val="22"/>
              </w:rPr>
            </w:pPr>
            <w:r w:rsidRPr="000061D4">
              <w:rPr>
                <w:sz w:val="22"/>
              </w:rPr>
              <w:t>8.46a</w:t>
            </w:r>
          </w:p>
        </w:tc>
        <w:tc>
          <w:tcPr>
            <w:tcW w:w="565" w:type="pct"/>
            <w:vAlign w:val="bottom"/>
          </w:tcPr>
          <w:p w14:paraId="679C2DAD" w14:textId="77777777" w:rsidR="002769E9" w:rsidRPr="000061D4" w:rsidRDefault="002769E9" w:rsidP="00EA4611">
            <w:pPr>
              <w:spacing w:after="0" w:line="240" w:lineRule="auto"/>
              <w:jc w:val="center"/>
              <w:rPr>
                <w:sz w:val="22"/>
              </w:rPr>
            </w:pPr>
            <w:r w:rsidRPr="000061D4">
              <w:rPr>
                <w:sz w:val="22"/>
              </w:rPr>
              <w:t>3.04ba</w:t>
            </w:r>
          </w:p>
        </w:tc>
        <w:tc>
          <w:tcPr>
            <w:tcW w:w="436" w:type="pct"/>
            <w:vAlign w:val="bottom"/>
          </w:tcPr>
          <w:p w14:paraId="6D9145E6" w14:textId="77777777" w:rsidR="002769E9" w:rsidRPr="000061D4" w:rsidRDefault="002769E9" w:rsidP="00EA4611">
            <w:pPr>
              <w:spacing w:after="0" w:line="240" w:lineRule="auto"/>
              <w:jc w:val="center"/>
              <w:rPr>
                <w:sz w:val="22"/>
              </w:rPr>
            </w:pPr>
            <w:r w:rsidRPr="000061D4">
              <w:rPr>
                <w:sz w:val="22"/>
              </w:rPr>
              <w:t>1.01a</w:t>
            </w:r>
          </w:p>
        </w:tc>
        <w:tc>
          <w:tcPr>
            <w:tcW w:w="436" w:type="pct"/>
            <w:vAlign w:val="bottom"/>
          </w:tcPr>
          <w:p w14:paraId="793372A6" w14:textId="77777777" w:rsidR="002769E9" w:rsidRPr="000061D4" w:rsidRDefault="002769E9" w:rsidP="00EA4611">
            <w:pPr>
              <w:spacing w:after="0" w:line="240" w:lineRule="auto"/>
              <w:ind w:left="-57" w:right="-57"/>
              <w:jc w:val="center"/>
              <w:rPr>
                <w:sz w:val="22"/>
              </w:rPr>
            </w:pPr>
            <w:r w:rsidRPr="000061D4">
              <w:rPr>
                <w:sz w:val="22"/>
              </w:rPr>
              <w:t>2.94ba</w:t>
            </w:r>
          </w:p>
        </w:tc>
        <w:tc>
          <w:tcPr>
            <w:tcW w:w="436" w:type="pct"/>
            <w:tcBorders>
              <w:right w:val="single" w:sz="4" w:space="0" w:color="auto"/>
            </w:tcBorders>
            <w:vAlign w:val="bottom"/>
          </w:tcPr>
          <w:p w14:paraId="45C2524D" w14:textId="77777777" w:rsidR="002769E9" w:rsidRPr="000061D4" w:rsidRDefault="002769E9" w:rsidP="00EA4611">
            <w:pPr>
              <w:spacing w:after="0" w:line="240" w:lineRule="auto"/>
              <w:jc w:val="center"/>
              <w:rPr>
                <w:sz w:val="22"/>
              </w:rPr>
            </w:pPr>
            <w:r w:rsidRPr="000061D4">
              <w:rPr>
                <w:sz w:val="22"/>
              </w:rPr>
              <w:t>1.55</w:t>
            </w:r>
          </w:p>
        </w:tc>
        <w:tc>
          <w:tcPr>
            <w:tcW w:w="434" w:type="pct"/>
            <w:tcBorders>
              <w:left w:val="single" w:sz="4" w:space="0" w:color="auto"/>
              <w:right w:val="single" w:sz="24" w:space="0" w:color="auto"/>
            </w:tcBorders>
            <w:vAlign w:val="bottom"/>
          </w:tcPr>
          <w:p w14:paraId="4ADC2186" w14:textId="77777777" w:rsidR="002769E9" w:rsidRPr="000061D4" w:rsidRDefault="002769E9" w:rsidP="00EA4611">
            <w:pPr>
              <w:spacing w:after="0" w:line="240" w:lineRule="auto"/>
              <w:jc w:val="center"/>
              <w:rPr>
                <w:sz w:val="22"/>
              </w:rPr>
            </w:pPr>
            <w:r w:rsidRPr="000061D4">
              <w:rPr>
                <w:sz w:val="22"/>
              </w:rPr>
              <w:t>0.65</w:t>
            </w:r>
          </w:p>
        </w:tc>
      </w:tr>
      <w:tr w:rsidR="000061D4" w:rsidRPr="000061D4" w14:paraId="466894AA" w14:textId="77777777" w:rsidTr="00EA4611">
        <w:tc>
          <w:tcPr>
            <w:tcW w:w="304" w:type="pct"/>
            <w:tcBorders>
              <w:left w:val="single" w:sz="24" w:space="0" w:color="auto"/>
              <w:right w:val="single" w:sz="4" w:space="0" w:color="auto"/>
            </w:tcBorders>
          </w:tcPr>
          <w:p w14:paraId="439B3F1E" w14:textId="77777777" w:rsidR="002769E9" w:rsidRPr="000061D4" w:rsidRDefault="002769E9" w:rsidP="00EA4611">
            <w:pPr>
              <w:spacing w:after="0" w:line="240" w:lineRule="auto"/>
              <w:jc w:val="both"/>
              <w:rPr>
                <w:sz w:val="22"/>
              </w:rPr>
            </w:pPr>
            <w:r w:rsidRPr="000061D4">
              <w:rPr>
                <w:sz w:val="22"/>
              </w:rPr>
              <w:t>16</w:t>
            </w:r>
          </w:p>
        </w:tc>
        <w:tc>
          <w:tcPr>
            <w:tcW w:w="365" w:type="pct"/>
            <w:tcBorders>
              <w:left w:val="single" w:sz="4" w:space="0" w:color="auto"/>
            </w:tcBorders>
          </w:tcPr>
          <w:p w14:paraId="35D13F7C" w14:textId="77777777" w:rsidR="002769E9" w:rsidRPr="000061D4" w:rsidRDefault="002769E9" w:rsidP="00EA4611">
            <w:pPr>
              <w:spacing w:after="0" w:line="240" w:lineRule="auto"/>
              <w:jc w:val="center"/>
              <w:rPr>
                <w:sz w:val="22"/>
              </w:rPr>
            </w:pPr>
            <w:r w:rsidRPr="000061D4">
              <w:rPr>
                <w:sz w:val="22"/>
              </w:rPr>
              <w:t>70</w:t>
            </w:r>
          </w:p>
        </w:tc>
        <w:tc>
          <w:tcPr>
            <w:tcW w:w="473" w:type="pct"/>
          </w:tcPr>
          <w:p w14:paraId="377D4CDE" w14:textId="77777777" w:rsidR="002769E9" w:rsidRPr="000061D4" w:rsidRDefault="002769E9" w:rsidP="00EA4611">
            <w:pPr>
              <w:spacing w:after="0" w:line="240" w:lineRule="auto"/>
              <w:jc w:val="center"/>
              <w:rPr>
                <w:sz w:val="22"/>
              </w:rPr>
            </w:pPr>
            <w:r w:rsidRPr="000061D4">
              <w:rPr>
                <w:sz w:val="22"/>
              </w:rPr>
              <w:t>15</w:t>
            </w:r>
          </w:p>
        </w:tc>
        <w:tc>
          <w:tcPr>
            <w:tcW w:w="474" w:type="pct"/>
          </w:tcPr>
          <w:p w14:paraId="5CFAABCD" w14:textId="77777777" w:rsidR="002769E9" w:rsidRPr="000061D4" w:rsidRDefault="002769E9" w:rsidP="00EA4611">
            <w:pPr>
              <w:spacing w:after="0" w:line="240" w:lineRule="auto"/>
              <w:jc w:val="center"/>
              <w:rPr>
                <w:sz w:val="22"/>
              </w:rPr>
            </w:pPr>
            <w:r w:rsidRPr="000061D4">
              <w:rPr>
                <w:sz w:val="22"/>
              </w:rPr>
              <w:t>15</w:t>
            </w:r>
          </w:p>
        </w:tc>
        <w:tc>
          <w:tcPr>
            <w:tcW w:w="541" w:type="pct"/>
            <w:vAlign w:val="bottom"/>
          </w:tcPr>
          <w:p w14:paraId="179DB86F" w14:textId="77777777" w:rsidR="002769E9" w:rsidRPr="000061D4" w:rsidRDefault="002769E9" w:rsidP="00EA4611">
            <w:pPr>
              <w:spacing w:after="0" w:line="240" w:lineRule="auto"/>
              <w:jc w:val="center"/>
              <w:rPr>
                <w:sz w:val="22"/>
              </w:rPr>
            </w:pPr>
            <w:r w:rsidRPr="000061D4">
              <w:rPr>
                <w:sz w:val="22"/>
              </w:rPr>
              <w:t>4.</w:t>
            </w:r>
            <w:proofErr w:type="gramStart"/>
            <w:r w:rsidRPr="000061D4">
              <w:rPr>
                <w:sz w:val="22"/>
              </w:rPr>
              <w:t>87a</w:t>
            </w:r>
            <w:proofErr w:type="gramEnd"/>
          </w:p>
        </w:tc>
        <w:tc>
          <w:tcPr>
            <w:tcW w:w="536" w:type="pct"/>
            <w:vAlign w:val="bottom"/>
          </w:tcPr>
          <w:p w14:paraId="18B92F73" w14:textId="77777777" w:rsidR="002769E9" w:rsidRPr="000061D4" w:rsidRDefault="002769E9" w:rsidP="00EA4611">
            <w:pPr>
              <w:spacing w:after="0" w:line="240" w:lineRule="auto"/>
              <w:jc w:val="center"/>
              <w:rPr>
                <w:sz w:val="22"/>
              </w:rPr>
            </w:pPr>
            <w:r w:rsidRPr="000061D4">
              <w:rPr>
                <w:sz w:val="22"/>
              </w:rPr>
              <w:t>8.51a</w:t>
            </w:r>
          </w:p>
        </w:tc>
        <w:tc>
          <w:tcPr>
            <w:tcW w:w="565" w:type="pct"/>
            <w:vAlign w:val="bottom"/>
          </w:tcPr>
          <w:p w14:paraId="135E204D" w14:textId="77777777" w:rsidR="002769E9" w:rsidRPr="000061D4" w:rsidRDefault="002769E9" w:rsidP="00EA4611">
            <w:pPr>
              <w:spacing w:after="0" w:line="240" w:lineRule="auto"/>
              <w:jc w:val="center"/>
              <w:rPr>
                <w:sz w:val="22"/>
              </w:rPr>
            </w:pPr>
            <w:r w:rsidRPr="000061D4">
              <w:rPr>
                <w:sz w:val="22"/>
              </w:rPr>
              <w:t>3.30ba</w:t>
            </w:r>
          </w:p>
        </w:tc>
        <w:tc>
          <w:tcPr>
            <w:tcW w:w="436" w:type="pct"/>
            <w:vAlign w:val="bottom"/>
          </w:tcPr>
          <w:p w14:paraId="1D09F56E" w14:textId="77777777" w:rsidR="002769E9" w:rsidRPr="000061D4" w:rsidRDefault="002769E9" w:rsidP="00EA4611">
            <w:pPr>
              <w:spacing w:after="0" w:line="240" w:lineRule="auto"/>
              <w:jc w:val="center"/>
              <w:rPr>
                <w:sz w:val="22"/>
              </w:rPr>
            </w:pPr>
            <w:r w:rsidRPr="000061D4">
              <w:rPr>
                <w:sz w:val="22"/>
              </w:rPr>
              <w:t>1.00a</w:t>
            </w:r>
          </w:p>
        </w:tc>
        <w:tc>
          <w:tcPr>
            <w:tcW w:w="436" w:type="pct"/>
            <w:vAlign w:val="bottom"/>
          </w:tcPr>
          <w:p w14:paraId="22192D11" w14:textId="77777777" w:rsidR="002769E9" w:rsidRPr="000061D4" w:rsidRDefault="002769E9" w:rsidP="00EA4611">
            <w:pPr>
              <w:spacing w:after="0" w:line="240" w:lineRule="auto"/>
              <w:ind w:left="-57" w:right="-57"/>
              <w:jc w:val="center"/>
              <w:rPr>
                <w:sz w:val="22"/>
              </w:rPr>
            </w:pPr>
            <w:r w:rsidRPr="000061D4">
              <w:rPr>
                <w:sz w:val="22"/>
              </w:rPr>
              <w:t>2.81ab</w:t>
            </w:r>
          </w:p>
        </w:tc>
        <w:tc>
          <w:tcPr>
            <w:tcW w:w="436" w:type="pct"/>
            <w:tcBorders>
              <w:right w:val="single" w:sz="4" w:space="0" w:color="auto"/>
            </w:tcBorders>
            <w:vAlign w:val="bottom"/>
          </w:tcPr>
          <w:p w14:paraId="3AE2B02E" w14:textId="77777777" w:rsidR="002769E9" w:rsidRPr="000061D4" w:rsidRDefault="002769E9" w:rsidP="00EA4611">
            <w:pPr>
              <w:spacing w:after="0" w:line="240" w:lineRule="auto"/>
              <w:jc w:val="center"/>
              <w:rPr>
                <w:sz w:val="22"/>
              </w:rPr>
            </w:pPr>
            <w:r w:rsidRPr="000061D4">
              <w:rPr>
                <w:sz w:val="22"/>
              </w:rPr>
              <w:t>1.55</w:t>
            </w:r>
          </w:p>
        </w:tc>
        <w:tc>
          <w:tcPr>
            <w:tcW w:w="434" w:type="pct"/>
            <w:tcBorders>
              <w:left w:val="single" w:sz="4" w:space="0" w:color="auto"/>
              <w:right w:val="single" w:sz="24" w:space="0" w:color="auto"/>
            </w:tcBorders>
            <w:vAlign w:val="bottom"/>
          </w:tcPr>
          <w:p w14:paraId="258DA7BC" w14:textId="77777777" w:rsidR="002769E9" w:rsidRPr="000061D4" w:rsidRDefault="002769E9" w:rsidP="00EA4611">
            <w:pPr>
              <w:spacing w:after="0" w:line="240" w:lineRule="auto"/>
              <w:jc w:val="center"/>
              <w:rPr>
                <w:sz w:val="22"/>
              </w:rPr>
            </w:pPr>
            <w:r w:rsidRPr="000061D4">
              <w:rPr>
                <w:sz w:val="22"/>
              </w:rPr>
              <w:t>0.64</w:t>
            </w:r>
          </w:p>
        </w:tc>
      </w:tr>
      <w:tr w:rsidR="000061D4" w:rsidRPr="000061D4" w14:paraId="7A795812" w14:textId="77777777" w:rsidTr="00EA4611">
        <w:tc>
          <w:tcPr>
            <w:tcW w:w="304" w:type="pct"/>
            <w:tcBorders>
              <w:left w:val="single" w:sz="24" w:space="0" w:color="auto"/>
              <w:right w:val="single" w:sz="4" w:space="0" w:color="auto"/>
            </w:tcBorders>
          </w:tcPr>
          <w:p w14:paraId="351C0E88" w14:textId="77777777" w:rsidR="002769E9" w:rsidRPr="000061D4" w:rsidRDefault="002769E9" w:rsidP="00EA4611">
            <w:pPr>
              <w:spacing w:after="0" w:line="240" w:lineRule="auto"/>
              <w:jc w:val="both"/>
              <w:rPr>
                <w:sz w:val="22"/>
              </w:rPr>
            </w:pPr>
            <w:r w:rsidRPr="000061D4">
              <w:rPr>
                <w:sz w:val="22"/>
              </w:rPr>
              <w:t>17</w:t>
            </w:r>
          </w:p>
        </w:tc>
        <w:tc>
          <w:tcPr>
            <w:tcW w:w="365" w:type="pct"/>
            <w:tcBorders>
              <w:left w:val="single" w:sz="4" w:space="0" w:color="auto"/>
            </w:tcBorders>
          </w:tcPr>
          <w:p w14:paraId="106649E8" w14:textId="77777777" w:rsidR="002769E9" w:rsidRPr="000061D4" w:rsidRDefault="002769E9" w:rsidP="00EA4611">
            <w:pPr>
              <w:spacing w:after="0" w:line="240" w:lineRule="auto"/>
              <w:jc w:val="center"/>
              <w:rPr>
                <w:sz w:val="22"/>
              </w:rPr>
            </w:pPr>
            <w:r w:rsidRPr="000061D4">
              <w:rPr>
                <w:sz w:val="22"/>
              </w:rPr>
              <w:t>70</w:t>
            </w:r>
          </w:p>
        </w:tc>
        <w:tc>
          <w:tcPr>
            <w:tcW w:w="473" w:type="pct"/>
          </w:tcPr>
          <w:p w14:paraId="3F2DFC3C" w14:textId="77777777" w:rsidR="002769E9" w:rsidRPr="000061D4" w:rsidRDefault="002769E9" w:rsidP="00EA4611">
            <w:pPr>
              <w:spacing w:after="0" w:line="240" w:lineRule="auto"/>
              <w:jc w:val="center"/>
              <w:rPr>
                <w:sz w:val="22"/>
              </w:rPr>
            </w:pPr>
            <w:r w:rsidRPr="000061D4">
              <w:rPr>
                <w:sz w:val="22"/>
              </w:rPr>
              <w:t>10</w:t>
            </w:r>
          </w:p>
        </w:tc>
        <w:tc>
          <w:tcPr>
            <w:tcW w:w="474" w:type="pct"/>
          </w:tcPr>
          <w:p w14:paraId="6232510D" w14:textId="77777777" w:rsidR="002769E9" w:rsidRPr="000061D4" w:rsidRDefault="002769E9" w:rsidP="00EA4611">
            <w:pPr>
              <w:spacing w:after="0" w:line="240" w:lineRule="auto"/>
              <w:jc w:val="center"/>
              <w:rPr>
                <w:sz w:val="22"/>
              </w:rPr>
            </w:pPr>
            <w:r w:rsidRPr="000061D4">
              <w:rPr>
                <w:sz w:val="22"/>
              </w:rPr>
              <w:t>20</w:t>
            </w:r>
          </w:p>
        </w:tc>
        <w:tc>
          <w:tcPr>
            <w:tcW w:w="541" w:type="pct"/>
            <w:vAlign w:val="bottom"/>
          </w:tcPr>
          <w:p w14:paraId="3F5C55F6" w14:textId="77777777" w:rsidR="002769E9" w:rsidRPr="000061D4" w:rsidRDefault="002769E9" w:rsidP="00EA4611">
            <w:pPr>
              <w:spacing w:after="0" w:line="240" w:lineRule="auto"/>
              <w:jc w:val="center"/>
              <w:rPr>
                <w:sz w:val="22"/>
              </w:rPr>
            </w:pPr>
            <w:r w:rsidRPr="000061D4">
              <w:rPr>
                <w:sz w:val="22"/>
              </w:rPr>
              <w:t>4.39cb</w:t>
            </w:r>
          </w:p>
        </w:tc>
        <w:tc>
          <w:tcPr>
            <w:tcW w:w="536" w:type="pct"/>
            <w:vAlign w:val="bottom"/>
          </w:tcPr>
          <w:p w14:paraId="545A89F8" w14:textId="77777777" w:rsidR="002769E9" w:rsidRPr="000061D4" w:rsidRDefault="002769E9" w:rsidP="00EA4611">
            <w:pPr>
              <w:spacing w:after="0" w:line="240" w:lineRule="auto"/>
              <w:jc w:val="center"/>
              <w:rPr>
                <w:sz w:val="22"/>
              </w:rPr>
            </w:pPr>
            <w:r w:rsidRPr="000061D4">
              <w:rPr>
                <w:sz w:val="22"/>
              </w:rPr>
              <w:t>8.26a</w:t>
            </w:r>
          </w:p>
        </w:tc>
        <w:tc>
          <w:tcPr>
            <w:tcW w:w="565" w:type="pct"/>
            <w:vAlign w:val="bottom"/>
          </w:tcPr>
          <w:p w14:paraId="306BD380" w14:textId="77777777" w:rsidR="002769E9" w:rsidRPr="000061D4" w:rsidRDefault="002769E9" w:rsidP="00EA4611">
            <w:pPr>
              <w:spacing w:after="0" w:line="240" w:lineRule="auto"/>
              <w:jc w:val="center"/>
              <w:rPr>
                <w:sz w:val="22"/>
              </w:rPr>
            </w:pPr>
            <w:r w:rsidRPr="000061D4">
              <w:rPr>
                <w:sz w:val="22"/>
              </w:rPr>
              <w:t>3.37ba</w:t>
            </w:r>
          </w:p>
        </w:tc>
        <w:tc>
          <w:tcPr>
            <w:tcW w:w="436" w:type="pct"/>
            <w:vAlign w:val="bottom"/>
          </w:tcPr>
          <w:p w14:paraId="339D9843" w14:textId="77777777" w:rsidR="002769E9" w:rsidRPr="000061D4" w:rsidRDefault="002769E9" w:rsidP="00EA4611">
            <w:pPr>
              <w:spacing w:after="0" w:line="240" w:lineRule="auto"/>
              <w:jc w:val="center"/>
              <w:rPr>
                <w:sz w:val="22"/>
              </w:rPr>
            </w:pPr>
            <w:r w:rsidRPr="000061D4">
              <w:rPr>
                <w:sz w:val="22"/>
              </w:rPr>
              <w:t>1.06a</w:t>
            </w:r>
          </w:p>
        </w:tc>
        <w:tc>
          <w:tcPr>
            <w:tcW w:w="436" w:type="pct"/>
            <w:vAlign w:val="bottom"/>
          </w:tcPr>
          <w:p w14:paraId="3FE7161C" w14:textId="77777777" w:rsidR="002769E9" w:rsidRPr="000061D4" w:rsidRDefault="002769E9" w:rsidP="00EA4611">
            <w:pPr>
              <w:spacing w:after="0" w:line="240" w:lineRule="auto"/>
              <w:jc w:val="center"/>
              <w:rPr>
                <w:sz w:val="22"/>
              </w:rPr>
            </w:pPr>
            <w:r w:rsidRPr="000061D4">
              <w:rPr>
                <w:sz w:val="22"/>
              </w:rPr>
              <w:t>3.24a</w:t>
            </w:r>
          </w:p>
        </w:tc>
        <w:tc>
          <w:tcPr>
            <w:tcW w:w="436" w:type="pct"/>
            <w:tcBorders>
              <w:right w:val="single" w:sz="4" w:space="0" w:color="auto"/>
            </w:tcBorders>
            <w:vAlign w:val="bottom"/>
          </w:tcPr>
          <w:p w14:paraId="1F480CDC" w14:textId="77777777" w:rsidR="002769E9" w:rsidRPr="000061D4" w:rsidRDefault="002769E9" w:rsidP="00EA4611">
            <w:pPr>
              <w:spacing w:after="0" w:line="240" w:lineRule="auto"/>
              <w:jc w:val="center"/>
              <w:rPr>
                <w:sz w:val="22"/>
              </w:rPr>
            </w:pPr>
            <w:r w:rsidRPr="000061D4">
              <w:rPr>
                <w:sz w:val="22"/>
              </w:rPr>
              <w:t>1.58</w:t>
            </w:r>
          </w:p>
        </w:tc>
        <w:tc>
          <w:tcPr>
            <w:tcW w:w="434" w:type="pct"/>
            <w:tcBorders>
              <w:left w:val="single" w:sz="4" w:space="0" w:color="auto"/>
              <w:right w:val="single" w:sz="24" w:space="0" w:color="auto"/>
            </w:tcBorders>
            <w:vAlign w:val="bottom"/>
          </w:tcPr>
          <w:p w14:paraId="2A2221D9" w14:textId="77777777" w:rsidR="002769E9" w:rsidRPr="000061D4" w:rsidRDefault="002769E9" w:rsidP="00EA4611">
            <w:pPr>
              <w:spacing w:after="0" w:line="240" w:lineRule="auto"/>
              <w:jc w:val="center"/>
              <w:rPr>
                <w:sz w:val="22"/>
              </w:rPr>
            </w:pPr>
            <w:r w:rsidRPr="000061D4">
              <w:rPr>
                <w:sz w:val="22"/>
              </w:rPr>
              <w:t>0.63</w:t>
            </w:r>
          </w:p>
        </w:tc>
      </w:tr>
      <w:tr w:rsidR="000061D4" w:rsidRPr="000061D4" w14:paraId="4F7E98EA" w14:textId="77777777" w:rsidTr="00EA4611">
        <w:tc>
          <w:tcPr>
            <w:tcW w:w="304" w:type="pct"/>
            <w:tcBorders>
              <w:left w:val="single" w:sz="24" w:space="0" w:color="auto"/>
              <w:bottom w:val="single" w:sz="4" w:space="0" w:color="auto"/>
              <w:right w:val="single" w:sz="4" w:space="0" w:color="auto"/>
            </w:tcBorders>
          </w:tcPr>
          <w:p w14:paraId="1C34AD5E" w14:textId="77777777" w:rsidR="002769E9" w:rsidRPr="000061D4" w:rsidRDefault="002769E9" w:rsidP="00EA4611">
            <w:pPr>
              <w:spacing w:after="0" w:line="240" w:lineRule="auto"/>
              <w:jc w:val="both"/>
              <w:rPr>
                <w:sz w:val="22"/>
              </w:rPr>
            </w:pPr>
            <w:r w:rsidRPr="000061D4">
              <w:rPr>
                <w:sz w:val="22"/>
              </w:rPr>
              <w:t>18</w:t>
            </w:r>
          </w:p>
        </w:tc>
        <w:tc>
          <w:tcPr>
            <w:tcW w:w="365" w:type="pct"/>
            <w:tcBorders>
              <w:left w:val="single" w:sz="4" w:space="0" w:color="auto"/>
              <w:bottom w:val="single" w:sz="4" w:space="0" w:color="auto"/>
            </w:tcBorders>
          </w:tcPr>
          <w:p w14:paraId="2BEBA82C" w14:textId="77777777" w:rsidR="002769E9" w:rsidRPr="000061D4" w:rsidRDefault="002769E9" w:rsidP="00EA4611">
            <w:pPr>
              <w:spacing w:after="0" w:line="240" w:lineRule="auto"/>
              <w:jc w:val="center"/>
              <w:rPr>
                <w:sz w:val="22"/>
              </w:rPr>
            </w:pPr>
            <w:r w:rsidRPr="000061D4">
              <w:rPr>
                <w:sz w:val="22"/>
              </w:rPr>
              <w:t>70</w:t>
            </w:r>
          </w:p>
        </w:tc>
        <w:tc>
          <w:tcPr>
            <w:tcW w:w="473" w:type="pct"/>
            <w:tcBorders>
              <w:bottom w:val="single" w:sz="4" w:space="0" w:color="auto"/>
            </w:tcBorders>
          </w:tcPr>
          <w:p w14:paraId="0A9F5C3B" w14:textId="77777777" w:rsidR="002769E9" w:rsidRPr="000061D4" w:rsidRDefault="002769E9" w:rsidP="00EA4611">
            <w:pPr>
              <w:spacing w:after="0" w:line="240" w:lineRule="auto"/>
              <w:jc w:val="center"/>
              <w:rPr>
                <w:sz w:val="22"/>
              </w:rPr>
            </w:pPr>
            <w:r w:rsidRPr="000061D4">
              <w:rPr>
                <w:sz w:val="22"/>
              </w:rPr>
              <w:t>5</w:t>
            </w:r>
          </w:p>
        </w:tc>
        <w:tc>
          <w:tcPr>
            <w:tcW w:w="474" w:type="pct"/>
            <w:tcBorders>
              <w:bottom w:val="single" w:sz="4" w:space="0" w:color="auto"/>
            </w:tcBorders>
          </w:tcPr>
          <w:p w14:paraId="1EA1F869" w14:textId="77777777" w:rsidR="002769E9" w:rsidRPr="000061D4" w:rsidRDefault="002769E9" w:rsidP="00EA4611">
            <w:pPr>
              <w:spacing w:after="0" w:line="240" w:lineRule="auto"/>
              <w:jc w:val="center"/>
              <w:rPr>
                <w:sz w:val="22"/>
              </w:rPr>
            </w:pPr>
            <w:r w:rsidRPr="000061D4">
              <w:rPr>
                <w:sz w:val="22"/>
              </w:rPr>
              <w:t>25</w:t>
            </w:r>
          </w:p>
        </w:tc>
        <w:tc>
          <w:tcPr>
            <w:tcW w:w="541" w:type="pct"/>
            <w:tcBorders>
              <w:bottom w:val="single" w:sz="4" w:space="0" w:color="auto"/>
            </w:tcBorders>
            <w:vAlign w:val="bottom"/>
          </w:tcPr>
          <w:p w14:paraId="46C397BB" w14:textId="77777777" w:rsidR="002769E9" w:rsidRPr="000061D4" w:rsidRDefault="002769E9" w:rsidP="00EA4611">
            <w:pPr>
              <w:spacing w:after="0" w:line="240" w:lineRule="auto"/>
              <w:jc w:val="center"/>
              <w:rPr>
                <w:sz w:val="22"/>
              </w:rPr>
            </w:pPr>
            <w:r w:rsidRPr="000061D4">
              <w:rPr>
                <w:sz w:val="22"/>
              </w:rPr>
              <w:t>4.70ba</w:t>
            </w:r>
          </w:p>
        </w:tc>
        <w:tc>
          <w:tcPr>
            <w:tcW w:w="536" w:type="pct"/>
            <w:tcBorders>
              <w:bottom w:val="single" w:sz="4" w:space="0" w:color="auto"/>
            </w:tcBorders>
            <w:vAlign w:val="bottom"/>
          </w:tcPr>
          <w:p w14:paraId="58A0B4A1" w14:textId="77777777" w:rsidR="002769E9" w:rsidRPr="000061D4" w:rsidRDefault="002769E9" w:rsidP="00EA4611">
            <w:pPr>
              <w:spacing w:after="0" w:line="240" w:lineRule="auto"/>
              <w:jc w:val="center"/>
              <w:rPr>
                <w:sz w:val="22"/>
              </w:rPr>
            </w:pPr>
            <w:r w:rsidRPr="000061D4">
              <w:rPr>
                <w:sz w:val="22"/>
              </w:rPr>
              <w:t>8.26a</w:t>
            </w:r>
          </w:p>
        </w:tc>
        <w:tc>
          <w:tcPr>
            <w:tcW w:w="565" w:type="pct"/>
            <w:tcBorders>
              <w:bottom w:val="single" w:sz="4" w:space="0" w:color="auto"/>
            </w:tcBorders>
            <w:vAlign w:val="bottom"/>
          </w:tcPr>
          <w:p w14:paraId="283E5A35" w14:textId="77777777" w:rsidR="002769E9" w:rsidRPr="000061D4" w:rsidRDefault="002769E9" w:rsidP="00EA4611">
            <w:pPr>
              <w:spacing w:after="0" w:line="240" w:lineRule="auto"/>
              <w:jc w:val="center"/>
              <w:rPr>
                <w:sz w:val="22"/>
              </w:rPr>
            </w:pPr>
            <w:r w:rsidRPr="000061D4">
              <w:rPr>
                <w:sz w:val="22"/>
              </w:rPr>
              <w:t>3.44a</w:t>
            </w:r>
          </w:p>
        </w:tc>
        <w:tc>
          <w:tcPr>
            <w:tcW w:w="436" w:type="pct"/>
            <w:tcBorders>
              <w:bottom w:val="single" w:sz="4" w:space="0" w:color="auto"/>
            </w:tcBorders>
            <w:vAlign w:val="bottom"/>
          </w:tcPr>
          <w:p w14:paraId="7B17754C" w14:textId="77777777" w:rsidR="002769E9" w:rsidRPr="000061D4" w:rsidRDefault="002769E9" w:rsidP="00EA4611">
            <w:pPr>
              <w:spacing w:after="0" w:line="240" w:lineRule="auto"/>
              <w:jc w:val="center"/>
              <w:rPr>
                <w:sz w:val="22"/>
              </w:rPr>
            </w:pPr>
            <w:r w:rsidRPr="000061D4">
              <w:rPr>
                <w:sz w:val="22"/>
              </w:rPr>
              <w:t>1.06a</w:t>
            </w:r>
          </w:p>
        </w:tc>
        <w:tc>
          <w:tcPr>
            <w:tcW w:w="436" w:type="pct"/>
            <w:tcBorders>
              <w:bottom w:val="single" w:sz="4" w:space="0" w:color="auto"/>
            </w:tcBorders>
            <w:vAlign w:val="bottom"/>
          </w:tcPr>
          <w:p w14:paraId="4DFBE0D7" w14:textId="77777777" w:rsidR="002769E9" w:rsidRPr="000061D4" w:rsidRDefault="002769E9" w:rsidP="00EA4611">
            <w:pPr>
              <w:spacing w:after="0" w:line="240" w:lineRule="auto"/>
              <w:jc w:val="center"/>
              <w:rPr>
                <w:sz w:val="22"/>
              </w:rPr>
            </w:pPr>
            <w:r w:rsidRPr="000061D4">
              <w:rPr>
                <w:sz w:val="22"/>
              </w:rPr>
              <w:t>3.07a</w:t>
            </w:r>
          </w:p>
        </w:tc>
        <w:tc>
          <w:tcPr>
            <w:tcW w:w="436" w:type="pct"/>
            <w:tcBorders>
              <w:bottom w:val="single" w:sz="4" w:space="0" w:color="auto"/>
              <w:right w:val="single" w:sz="4" w:space="0" w:color="auto"/>
            </w:tcBorders>
            <w:vAlign w:val="bottom"/>
          </w:tcPr>
          <w:p w14:paraId="52ED7816" w14:textId="77777777" w:rsidR="002769E9" w:rsidRPr="000061D4" w:rsidRDefault="002769E9" w:rsidP="00EA4611">
            <w:pPr>
              <w:spacing w:after="0" w:line="240" w:lineRule="auto"/>
              <w:jc w:val="center"/>
              <w:rPr>
                <w:sz w:val="22"/>
              </w:rPr>
            </w:pPr>
            <w:r w:rsidRPr="000061D4">
              <w:rPr>
                <w:sz w:val="22"/>
              </w:rPr>
              <w:t>1.56</w:t>
            </w:r>
          </w:p>
        </w:tc>
        <w:tc>
          <w:tcPr>
            <w:tcW w:w="434" w:type="pct"/>
            <w:tcBorders>
              <w:left w:val="single" w:sz="4" w:space="0" w:color="auto"/>
              <w:bottom w:val="single" w:sz="4" w:space="0" w:color="auto"/>
              <w:right w:val="single" w:sz="24" w:space="0" w:color="auto"/>
            </w:tcBorders>
            <w:vAlign w:val="bottom"/>
          </w:tcPr>
          <w:p w14:paraId="7B24D7FA" w14:textId="77777777" w:rsidR="002769E9" w:rsidRPr="000061D4" w:rsidRDefault="002769E9" w:rsidP="00EA4611">
            <w:pPr>
              <w:spacing w:after="0" w:line="240" w:lineRule="auto"/>
              <w:jc w:val="center"/>
              <w:rPr>
                <w:sz w:val="22"/>
              </w:rPr>
            </w:pPr>
            <w:r w:rsidRPr="000061D4">
              <w:rPr>
                <w:sz w:val="22"/>
              </w:rPr>
              <w:t>0.64</w:t>
            </w:r>
          </w:p>
        </w:tc>
      </w:tr>
      <w:tr w:rsidR="000061D4" w:rsidRPr="000061D4" w14:paraId="424F143B" w14:textId="77777777" w:rsidTr="00EA4611">
        <w:tc>
          <w:tcPr>
            <w:tcW w:w="304" w:type="pct"/>
            <w:tcBorders>
              <w:left w:val="single" w:sz="24" w:space="0" w:color="auto"/>
              <w:bottom w:val="single" w:sz="24" w:space="0" w:color="auto"/>
              <w:right w:val="single" w:sz="4" w:space="0" w:color="auto"/>
            </w:tcBorders>
          </w:tcPr>
          <w:p w14:paraId="46BD3607" w14:textId="77777777" w:rsidR="002769E9" w:rsidRPr="000061D4" w:rsidRDefault="002769E9" w:rsidP="00EA4611">
            <w:pPr>
              <w:spacing w:after="0" w:line="240" w:lineRule="auto"/>
              <w:jc w:val="both"/>
              <w:rPr>
                <w:sz w:val="22"/>
              </w:rPr>
            </w:pPr>
          </w:p>
        </w:tc>
        <w:tc>
          <w:tcPr>
            <w:tcW w:w="1311" w:type="pct"/>
            <w:gridSpan w:val="3"/>
            <w:tcBorders>
              <w:left w:val="single" w:sz="4" w:space="0" w:color="auto"/>
              <w:bottom w:val="single" w:sz="24" w:space="0" w:color="auto"/>
            </w:tcBorders>
          </w:tcPr>
          <w:p w14:paraId="63CE8F65" w14:textId="77777777" w:rsidR="002769E9" w:rsidRPr="000061D4" w:rsidRDefault="002769E9" w:rsidP="00EA4611">
            <w:pPr>
              <w:spacing w:after="0" w:line="240" w:lineRule="auto"/>
              <w:jc w:val="center"/>
              <w:rPr>
                <w:sz w:val="22"/>
              </w:rPr>
            </w:pPr>
            <w:r w:rsidRPr="000061D4">
              <w:rPr>
                <w:sz w:val="22"/>
              </w:rPr>
              <w:t>Sig.</w:t>
            </w:r>
          </w:p>
        </w:tc>
        <w:tc>
          <w:tcPr>
            <w:tcW w:w="541" w:type="pct"/>
            <w:tcBorders>
              <w:bottom w:val="single" w:sz="24" w:space="0" w:color="auto"/>
            </w:tcBorders>
            <w:vAlign w:val="bottom"/>
          </w:tcPr>
          <w:p w14:paraId="06600244" w14:textId="77777777" w:rsidR="002769E9" w:rsidRPr="000061D4" w:rsidRDefault="002769E9" w:rsidP="00EA4611">
            <w:pPr>
              <w:spacing w:after="0" w:line="240" w:lineRule="auto"/>
              <w:jc w:val="center"/>
              <w:rPr>
                <w:sz w:val="22"/>
              </w:rPr>
            </w:pPr>
            <w:r w:rsidRPr="000061D4">
              <w:rPr>
                <w:sz w:val="22"/>
              </w:rPr>
              <w:t>.002</w:t>
            </w:r>
          </w:p>
        </w:tc>
        <w:tc>
          <w:tcPr>
            <w:tcW w:w="536" w:type="pct"/>
            <w:tcBorders>
              <w:bottom w:val="single" w:sz="24" w:space="0" w:color="auto"/>
            </w:tcBorders>
            <w:vAlign w:val="bottom"/>
          </w:tcPr>
          <w:p w14:paraId="2C43A5C0" w14:textId="77777777" w:rsidR="002769E9" w:rsidRPr="000061D4" w:rsidRDefault="002769E9" w:rsidP="00EA4611">
            <w:pPr>
              <w:spacing w:after="0" w:line="240" w:lineRule="auto"/>
              <w:jc w:val="center"/>
              <w:rPr>
                <w:sz w:val="22"/>
              </w:rPr>
            </w:pPr>
            <w:r w:rsidRPr="000061D4">
              <w:rPr>
                <w:sz w:val="22"/>
              </w:rPr>
              <w:t>.018</w:t>
            </w:r>
          </w:p>
        </w:tc>
        <w:tc>
          <w:tcPr>
            <w:tcW w:w="565" w:type="pct"/>
            <w:tcBorders>
              <w:bottom w:val="single" w:sz="24" w:space="0" w:color="auto"/>
            </w:tcBorders>
            <w:vAlign w:val="bottom"/>
          </w:tcPr>
          <w:p w14:paraId="3A3A6F52" w14:textId="77777777" w:rsidR="002769E9" w:rsidRPr="000061D4" w:rsidRDefault="002769E9" w:rsidP="00EA4611">
            <w:pPr>
              <w:spacing w:after="0" w:line="240" w:lineRule="auto"/>
              <w:jc w:val="center"/>
              <w:rPr>
                <w:sz w:val="22"/>
              </w:rPr>
            </w:pPr>
            <w:r w:rsidRPr="000061D4">
              <w:rPr>
                <w:sz w:val="22"/>
              </w:rPr>
              <w:t>.504</w:t>
            </w:r>
          </w:p>
        </w:tc>
        <w:tc>
          <w:tcPr>
            <w:tcW w:w="436" w:type="pct"/>
            <w:tcBorders>
              <w:bottom w:val="single" w:sz="24" w:space="0" w:color="auto"/>
            </w:tcBorders>
          </w:tcPr>
          <w:p w14:paraId="6ECD7BF2" w14:textId="77777777" w:rsidR="002769E9" w:rsidRPr="000061D4" w:rsidRDefault="002769E9" w:rsidP="00EA4611">
            <w:pPr>
              <w:spacing w:after="0" w:line="240" w:lineRule="auto"/>
              <w:jc w:val="center"/>
              <w:rPr>
                <w:sz w:val="22"/>
              </w:rPr>
            </w:pPr>
            <w:r w:rsidRPr="000061D4">
              <w:rPr>
                <w:sz w:val="22"/>
              </w:rPr>
              <w:t>.081</w:t>
            </w:r>
          </w:p>
        </w:tc>
        <w:tc>
          <w:tcPr>
            <w:tcW w:w="436" w:type="pct"/>
            <w:tcBorders>
              <w:bottom w:val="single" w:sz="24" w:space="0" w:color="auto"/>
            </w:tcBorders>
          </w:tcPr>
          <w:p w14:paraId="5C18E6FA" w14:textId="77777777" w:rsidR="002769E9" w:rsidRPr="000061D4" w:rsidRDefault="002769E9" w:rsidP="00EA4611">
            <w:pPr>
              <w:spacing w:after="0" w:line="240" w:lineRule="auto"/>
              <w:jc w:val="center"/>
              <w:rPr>
                <w:sz w:val="22"/>
              </w:rPr>
            </w:pPr>
            <w:r w:rsidRPr="000061D4">
              <w:rPr>
                <w:sz w:val="22"/>
              </w:rPr>
              <w:t>.072</w:t>
            </w:r>
          </w:p>
        </w:tc>
        <w:tc>
          <w:tcPr>
            <w:tcW w:w="436" w:type="pct"/>
            <w:tcBorders>
              <w:bottom w:val="single" w:sz="24" w:space="0" w:color="auto"/>
              <w:right w:val="single" w:sz="4" w:space="0" w:color="auto"/>
            </w:tcBorders>
            <w:vAlign w:val="bottom"/>
          </w:tcPr>
          <w:p w14:paraId="4261EC99" w14:textId="77777777" w:rsidR="002769E9" w:rsidRPr="000061D4" w:rsidRDefault="002769E9" w:rsidP="00EA4611">
            <w:pPr>
              <w:spacing w:after="0" w:line="240" w:lineRule="auto"/>
              <w:jc w:val="center"/>
              <w:rPr>
                <w:sz w:val="22"/>
              </w:rPr>
            </w:pPr>
            <w:r w:rsidRPr="000061D4">
              <w:rPr>
                <w:sz w:val="22"/>
              </w:rPr>
              <w:t>-</w:t>
            </w:r>
          </w:p>
        </w:tc>
        <w:tc>
          <w:tcPr>
            <w:tcW w:w="434" w:type="pct"/>
            <w:tcBorders>
              <w:left w:val="single" w:sz="4" w:space="0" w:color="auto"/>
              <w:bottom w:val="single" w:sz="24" w:space="0" w:color="auto"/>
              <w:right w:val="single" w:sz="24" w:space="0" w:color="auto"/>
            </w:tcBorders>
          </w:tcPr>
          <w:p w14:paraId="41BE7303" w14:textId="77777777" w:rsidR="002769E9" w:rsidRPr="000061D4" w:rsidRDefault="002769E9" w:rsidP="00EA4611">
            <w:pPr>
              <w:spacing w:after="0" w:line="240" w:lineRule="auto"/>
              <w:jc w:val="center"/>
              <w:rPr>
                <w:sz w:val="22"/>
              </w:rPr>
            </w:pPr>
            <w:r w:rsidRPr="000061D4">
              <w:rPr>
                <w:sz w:val="22"/>
              </w:rPr>
              <w:t>-</w:t>
            </w:r>
          </w:p>
        </w:tc>
      </w:tr>
      <w:tr w:rsidR="000061D4" w:rsidRPr="000061D4" w14:paraId="17A79D4E" w14:textId="77777777" w:rsidTr="00EA4611">
        <w:tc>
          <w:tcPr>
            <w:tcW w:w="304" w:type="pct"/>
            <w:tcBorders>
              <w:top w:val="single" w:sz="24" w:space="0" w:color="auto"/>
              <w:left w:val="single" w:sz="24" w:space="0" w:color="auto"/>
              <w:right w:val="single" w:sz="4" w:space="0" w:color="auto"/>
            </w:tcBorders>
          </w:tcPr>
          <w:p w14:paraId="6EC7E29D" w14:textId="77777777" w:rsidR="002769E9" w:rsidRPr="000061D4" w:rsidRDefault="002769E9" w:rsidP="00EA4611">
            <w:pPr>
              <w:spacing w:after="0" w:line="240" w:lineRule="auto"/>
              <w:jc w:val="both"/>
              <w:rPr>
                <w:sz w:val="22"/>
              </w:rPr>
            </w:pPr>
            <w:r w:rsidRPr="000061D4">
              <w:rPr>
                <w:sz w:val="22"/>
              </w:rPr>
              <w:t>19</w:t>
            </w:r>
          </w:p>
        </w:tc>
        <w:tc>
          <w:tcPr>
            <w:tcW w:w="365" w:type="pct"/>
            <w:tcBorders>
              <w:top w:val="single" w:sz="24" w:space="0" w:color="auto"/>
              <w:left w:val="single" w:sz="4" w:space="0" w:color="auto"/>
            </w:tcBorders>
          </w:tcPr>
          <w:p w14:paraId="054D904F" w14:textId="77777777" w:rsidR="002769E9" w:rsidRPr="000061D4" w:rsidRDefault="002769E9" w:rsidP="00EA4611">
            <w:pPr>
              <w:spacing w:after="0" w:line="240" w:lineRule="auto"/>
              <w:jc w:val="center"/>
              <w:rPr>
                <w:sz w:val="22"/>
              </w:rPr>
            </w:pPr>
            <w:r w:rsidRPr="000061D4">
              <w:rPr>
                <w:sz w:val="22"/>
              </w:rPr>
              <w:t>-</w:t>
            </w:r>
          </w:p>
        </w:tc>
        <w:tc>
          <w:tcPr>
            <w:tcW w:w="473" w:type="pct"/>
            <w:tcBorders>
              <w:top w:val="single" w:sz="24" w:space="0" w:color="auto"/>
            </w:tcBorders>
          </w:tcPr>
          <w:p w14:paraId="0BA5D023" w14:textId="77777777" w:rsidR="002769E9" w:rsidRPr="000061D4" w:rsidRDefault="002769E9" w:rsidP="00EA4611">
            <w:pPr>
              <w:spacing w:after="0" w:line="240" w:lineRule="auto"/>
              <w:jc w:val="center"/>
              <w:rPr>
                <w:sz w:val="22"/>
              </w:rPr>
            </w:pPr>
            <w:r w:rsidRPr="000061D4">
              <w:rPr>
                <w:sz w:val="22"/>
              </w:rPr>
              <w:t>-</w:t>
            </w:r>
          </w:p>
        </w:tc>
        <w:tc>
          <w:tcPr>
            <w:tcW w:w="474" w:type="pct"/>
            <w:tcBorders>
              <w:top w:val="single" w:sz="24" w:space="0" w:color="auto"/>
            </w:tcBorders>
          </w:tcPr>
          <w:p w14:paraId="732E9359" w14:textId="77777777" w:rsidR="002769E9" w:rsidRPr="000061D4" w:rsidRDefault="002769E9" w:rsidP="00EA4611">
            <w:pPr>
              <w:spacing w:after="0" w:line="240" w:lineRule="auto"/>
              <w:jc w:val="center"/>
              <w:rPr>
                <w:sz w:val="22"/>
              </w:rPr>
            </w:pPr>
            <w:r w:rsidRPr="000061D4">
              <w:rPr>
                <w:sz w:val="22"/>
              </w:rPr>
              <w:t>100</w:t>
            </w:r>
          </w:p>
        </w:tc>
        <w:tc>
          <w:tcPr>
            <w:tcW w:w="541" w:type="pct"/>
            <w:tcBorders>
              <w:top w:val="single" w:sz="24" w:space="0" w:color="auto"/>
            </w:tcBorders>
            <w:vAlign w:val="bottom"/>
          </w:tcPr>
          <w:p w14:paraId="5CD7A5DB" w14:textId="77777777" w:rsidR="002769E9" w:rsidRPr="000061D4" w:rsidRDefault="002769E9" w:rsidP="00EA4611">
            <w:pPr>
              <w:spacing w:after="0" w:line="240" w:lineRule="auto"/>
              <w:jc w:val="center"/>
              <w:rPr>
                <w:sz w:val="22"/>
              </w:rPr>
            </w:pPr>
            <w:r w:rsidRPr="000061D4">
              <w:rPr>
                <w:sz w:val="22"/>
              </w:rPr>
              <w:t>5.18</w:t>
            </w:r>
          </w:p>
        </w:tc>
        <w:tc>
          <w:tcPr>
            <w:tcW w:w="536" w:type="pct"/>
            <w:tcBorders>
              <w:top w:val="single" w:sz="24" w:space="0" w:color="auto"/>
            </w:tcBorders>
            <w:vAlign w:val="bottom"/>
          </w:tcPr>
          <w:p w14:paraId="5802AB62" w14:textId="77777777" w:rsidR="002769E9" w:rsidRPr="000061D4" w:rsidRDefault="002769E9" w:rsidP="00EA4611">
            <w:pPr>
              <w:spacing w:after="0" w:line="240" w:lineRule="auto"/>
              <w:jc w:val="center"/>
              <w:rPr>
                <w:sz w:val="22"/>
              </w:rPr>
            </w:pPr>
            <w:r w:rsidRPr="000061D4">
              <w:rPr>
                <w:sz w:val="22"/>
              </w:rPr>
              <w:t>7.77</w:t>
            </w:r>
          </w:p>
        </w:tc>
        <w:tc>
          <w:tcPr>
            <w:tcW w:w="565" w:type="pct"/>
            <w:tcBorders>
              <w:top w:val="single" w:sz="24" w:space="0" w:color="auto"/>
            </w:tcBorders>
            <w:vAlign w:val="bottom"/>
          </w:tcPr>
          <w:p w14:paraId="7975ACDC" w14:textId="77777777" w:rsidR="002769E9" w:rsidRPr="000061D4" w:rsidRDefault="002769E9" w:rsidP="00EA4611">
            <w:pPr>
              <w:spacing w:after="0" w:line="240" w:lineRule="auto"/>
              <w:jc w:val="center"/>
              <w:rPr>
                <w:sz w:val="22"/>
              </w:rPr>
            </w:pPr>
            <w:r w:rsidRPr="000061D4">
              <w:rPr>
                <w:sz w:val="22"/>
              </w:rPr>
              <w:t>2.94</w:t>
            </w:r>
          </w:p>
        </w:tc>
        <w:tc>
          <w:tcPr>
            <w:tcW w:w="436" w:type="pct"/>
            <w:tcBorders>
              <w:top w:val="single" w:sz="24" w:space="0" w:color="auto"/>
            </w:tcBorders>
            <w:vAlign w:val="bottom"/>
          </w:tcPr>
          <w:p w14:paraId="32756118" w14:textId="77777777" w:rsidR="002769E9" w:rsidRPr="000061D4" w:rsidRDefault="002769E9" w:rsidP="00EA4611">
            <w:pPr>
              <w:spacing w:after="0" w:line="240" w:lineRule="auto"/>
              <w:jc w:val="center"/>
              <w:rPr>
                <w:sz w:val="22"/>
              </w:rPr>
            </w:pPr>
            <w:r w:rsidRPr="000061D4">
              <w:rPr>
                <w:sz w:val="22"/>
              </w:rPr>
              <w:t>1.04</w:t>
            </w:r>
          </w:p>
        </w:tc>
        <w:tc>
          <w:tcPr>
            <w:tcW w:w="436" w:type="pct"/>
            <w:tcBorders>
              <w:top w:val="single" w:sz="24" w:space="0" w:color="auto"/>
            </w:tcBorders>
            <w:vAlign w:val="bottom"/>
          </w:tcPr>
          <w:p w14:paraId="5C1AA238" w14:textId="77777777" w:rsidR="002769E9" w:rsidRPr="000061D4" w:rsidRDefault="002769E9" w:rsidP="00EA4611">
            <w:pPr>
              <w:spacing w:after="0" w:line="240" w:lineRule="auto"/>
              <w:jc w:val="center"/>
              <w:rPr>
                <w:sz w:val="22"/>
              </w:rPr>
            </w:pPr>
            <w:r w:rsidRPr="000061D4">
              <w:rPr>
                <w:sz w:val="22"/>
              </w:rPr>
              <w:t>3.68</w:t>
            </w:r>
          </w:p>
        </w:tc>
        <w:tc>
          <w:tcPr>
            <w:tcW w:w="436" w:type="pct"/>
            <w:tcBorders>
              <w:top w:val="single" w:sz="24" w:space="0" w:color="auto"/>
              <w:right w:val="single" w:sz="4" w:space="0" w:color="auto"/>
            </w:tcBorders>
            <w:vAlign w:val="bottom"/>
          </w:tcPr>
          <w:p w14:paraId="04CE29A5" w14:textId="77777777" w:rsidR="002769E9" w:rsidRPr="000061D4" w:rsidRDefault="002769E9" w:rsidP="00EA4611">
            <w:pPr>
              <w:spacing w:after="0" w:line="240" w:lineRule="auto"/>
              <w:jc w:val="center"/>
              <w:rPr>
                <w:sz w:val="22"/>
              </w:rPr>
            </w:pPr>
            <w:r w:rsidRPr="000061D4">
              <w:rPr>
                <w:sz w:val="22"/>
              </w:rPr>
              <w:t>1.45</w:t>
            </w:r>
          </w:p>
        </w:tc>
        <w:tc>
          <w:tcPr>
            <w:tcW w:w="434" w:type="pct"/>
            <w:tcBorders>
              <w:top w:val="single" w:sz="24" w:space="0" w:color="auto"/>
              <w:left w:val="single" w:sz="4" w:space="0" w:color="auto"/>
              <w:right w:val="single" w:sz="24" w:space="0" w:color="auto"/>
            </w:tcBorders>
            <w:vAlign w:val="bottom"/>
          </w:tcPr>
          <w:p w14:paraId="7420569C" w14:textId="77777777" w:rsidR="002769E9" w:rsidRPr="000061D4" w:rsidRDefault="002769E9" w:rsidP="00EA4611">
            <w:pPr>
              <w:spacing w:after="0" w:line="240" w:lineRule="auto"/>
              <w:jc w:val="center"/>
              <w:rPr>
                <w:sz w:val="22"/>
              </w:rPr>
            </w:pPr>
            <w:r w:rsidRPr="000061D4">
              <w:rPr>
                <w:sz w:val="22"/>
              </w:rPr>
              <w:t>0.69</w:t>
            </w:r>
          </w:p>
        </w:tc>
      </w:tr>
      <w:tr w:rsidR="000061D4" w:rsidRPr="000061D4" w14:paraId="42050AF9" w14:textId="77777777" w:rsidTr="00EA4611">
        <w:tc>
          <w:tcPr>
            <w:tcW w:w="304" w:type="pct"/>
            <w:tcBorders>
              <w:left w:val="single" w:sz="24" w:space="0" w:color="auto"/>
              <w:bottom w:val="single" w:sz="24" w:space="0" w:color="auto"/>
              <w:right w:val="single" w:sz="4" w:space="0" w:color="auto"/>
            </w:tcBorders>
          </w:tcPr>
          <w:p w14:paraId="144A6BC4" w14:textId="77777777" w:rsidR="002769E9" w:rsidRPr="000061D4" w:rsidRDefault="002769E9" w:rsidP="00EA4611">
            <w:pPr>
              <w:spacing w:after="0" w:line="240" w:lineRule="auto"/>
              <w:jc w:val="both"/>
              <w:rPr>
                <w:sz w:val="22"/>
              </w:rPr>
            </w:pPr>
            <w:r w:rsidRPr="000061D4">
              <w:rPr>
                <w:sz w:val="22"/>
              </w:rPr>
              <w:t>20</w:t>
            </w:r>
          </w:p>
        </w:tc>
        <w:tc>
          <w:tcPr>
            <w:tcW w:w="365" w:type="pct"/>
            <w:tcBorders>
              <w:left w:val="single" w:sz="4" w:space="0" w:color="auto"/>
              <w:bottom w:val="single" w:sz="24" w:space="0" w:color="auto"/>
            </w:tcBorders>
          </w:tcPr>
          <w:p w14:paraId="0614FB0C" w14:textId="77777777" w:rsidR="002769E9" w:rsidRPr="000061D4" w:rsidRDefault="002769E9" w:rsidP="00EA4611">
            <w:pPr>
              <w:spacing w:after="0" w:line="240" w:lineRule="auto"/>
              <w:jc w:val="center"/>
              <w:rPr>
                <w:sz w:val="22"/>
              </w:rPr>
            </w:pPr>
            <w:r w:rsidRPr="000061D4">
              <w:rPr>
                <w:sz w:val="22"/>
              </w:rPr>
              <w:t>-</w:t>
            </w:r>
          </w:p>
        </w:tc>
        <w:tc>
          <w:tcPr>
            <w:tcW w:w="473" w:type="pct"/>
            <w:tcBorders>
              <w:bottom w:val="single" w:sz="24" w:space="0" w:color="auto"/>
            </w:tcBorders>
          </w:tcPr>
          <w:p w14:paraId="6DEFC1B7" w14:textId="77777777" w:rsidR="002769E9" w:rsidRPr="000061D4" w:rsidRDefault="002769E9" w:rsidP="00EA4611">
            <w:pPr>
              <w:spacing w:after="0" w:line="240" w:lineRule="auto"/>
              <w:jc w:val="center"/>
              <w:rPr>
                <w:sz w:val="22"/>
              </w:rPr>
            </w:pPr>
            <w:r w:rsidRPr="000061D4">
              <w:rPr>
                <w:sz w:val="22"/>
              </w:rPr>
              <w:t>100</w:t>
            </w:r>
          </w:p>
        </w:tc>
        <w:tc>
          <w:tcPr>
            <w:tcW w:w="474" w:type="pct"/>
            <w:tcBorders>
              <w:bottom w:val="single" w:sz="24" w:space="0" w:color="auto"/>
            </w:tcBorders>
          </w:tcPr>
          <w:p w14:paraId="21E778D3" w14:textId="77777777" w:rsidR="002769E9" w:rsidRPr="000061D4" w:rsidRDefault="002769E9" w:rsidP="00EA4611">
            <w:pPr>
              <w:spacing w:after="0" w:line="240" w:lineRule="auto"/>
              <w:jc w:val="center"/>
              <w:rPr>
                <w:sz w:val="22"/>
              </w:rPr>
            </w:pPr>
            <w:r w:rsidRPr="000061D4">
              <w:rPr>
                <w:sz w:val="22"/>
              </w:rPr>
              <w:t>-</w:t>
            </w:r>
          </w:p>
        </w:tc>
        <w:tc>
          <w:tcPr>
            <w:tcW w:w="541" w:type="pct"/>
            <w:tcBorders>
              <w:bottom w:val="single" w:sz="24" w:space="0" w:color="auto"/>
            </w:tcBorders>
            <w:vAlign w:val="bottom"/>
          </w:tcPr>
          <w:p w14:paraId="48130D58" w14:textId="77777777" w:rsidR="002769E9" w:rsidRPr="000061D4" w:rsidRDefault="002769E9" w:rsidP="00EA4611">
            <w:pPr>
              <w:spacing w:after="0" w:line="240" w:lineRule="auto"/>
              <w:jc w:val="center"/>
              <w:rPr>
                <w:sz w:val="22"/>
              </w:rPr>
            </w:pPr>
            <w:r w:rsidRPr="000061D4">
              <w:rPr>
                <w:sz w:val="22"/>
              </w:rPr>
              <w:t>7.63</w:t>
            </w:r>
          </w:p>
        </w:tc>
        <w:tc>
          <w:tcPr>
            <w:tcW w:w="536" w:type="pct"/>
            <w:tcBorders>
              <w:bottom w:val="single" w:sz="24" w:space="0" w:color="auto"/>
            </w:tcBorders>
            <w:vAlign w:val="bottom"/>
          </w:tcPr>
          <w:p w14:paraId="1DF3C8E1" w14:textId="77777777" w:rsidR="002769E9" w:rsidRPr="000061D4" w:rsidRDefault="002769E9" w:rsidP="00EA4611">
            <w:pPr>
              <w:spacing w:after="0" w:line="240" w:lineRule="auto"/>
              <w:jc w:val="center"/>
              <w:rPr>
                <w:sz w:val="22"/>
              </w:rPr>
            </w:pPr>
            <w:r w:rsidRPr="000061D4">
              <w:rPr>
                <w:sz w:val="22"/>
              </w:rPr>
              <w:t>5.79</w:t>
            </w:r>
          </w:p>
        </w:tc>
        <w:tc>
          <w:tcPr>
            <w:tcW w:w="565" w:type="pct"/>
            <w:tcBorders>
              <w:bottom w:val="single" w:sz="24" w:space="0" w:color="auto"/>
            </w:tcBorders>
            <w:vAlign w:val="bottom"/>
          </w:tcPr>
          <w:p w14:paraId="2C6E2666" w14:textId="77777777" w:rsidR="002769E9" w:rsidRPr="000061D4" w:rsidRDefault="002769E9" w:rsidP="00EA4611">
            <w:pPr>
              <w:spacing w:after="0" w:line="240" w:lineRule="auto"/>
              <w:jc w:val="center"/>
              <w:rPr>
                <w:sz w:val="22"/>
              </w:rPr>
            </w:pPr>
            <w:r w:rsidRPr="000061D4">
              <w:rPr>
                <w:sz w:val="22"/>
              </w:rPr>
              <w:t>4.49</w:t>
            </w:r>
          </w:p>
        </w:tc>
        <w:tc>
          <w:tcPr>
            <w:tcW w:w="436" w:type="pct"/>
            <w:tcBorders>
              <w:bottom w:val="single" w:sz="24" w:space="0" w:color="auto"/>
            </w:tcBorders>
            <w:vAlign w:val="bottom"/>
          </w:tcPr>
          <w:p w14:paraId="18C3D58C" w14:textId="77777777" w:rsidR="002769E9" w:rsidRPr="000061D4" w:rsidRDefault="002769E9" w:rsidP="00EA4611">
            <w:pPr>
              <w:spacing w:after="0" w:line="240" w:lineRule="auto"/>
              <w:jc w:val="center"/>
              <w:rPr>
                <w:sz w:val="22"/>
              </w:rPr>
            </w:pPr>
            <w:r w:rsidRPr="000061D4">
              <w:rPr>
                <w:sz w:val="22"/>
              </w:rPr>
              <w:t>1.16</w:t>
            </w:r>
          </w:p>
        </w:tc>
        <w:tc>
          <w:tcPr>
            <w:tcW w:w="436" w:type="pct"/>
            <w:tcBorders>
              <w:bottom w:val="single" w:sz="24" w:space="0" w:color="auto"/>
            </w:tcBorders>
            <w:vAlign w:val="bottom"/>
          </w:tcPr>
          <w:p w14:paraId="2BE42212" w14:textId="77777777" w:rsidR="002769E9" w:rsidRPr="000061D4" w:rsidRDefault="002769E9" w:rsidP="00EA4611">
            <w:pPr>
              <w:spacing w:after="0" w:line="240" w:lineRule="auto"/>
              <w:jc w:val="center"/>
              <w:rPr>
                <w:sz w:val="22"/>
              </w:rPr>
            </w:pPr>
            <w:r w:rsidRPr="000061D4">
              <w:rPr>
                <w:sz w:val="22"/>
              </w:rPr>
              <w:t>4.38</w:t>
            </w:r>
          </w:p>
        </w:tc>
        <w:tc>
          <w:tcPr>
            <w:tcW w:w="436" w:type="pct"/>
            <w:tcBorders>
              <w:bottom w:val="single" w:sz="24" w:space="0" w:color="auto"/>
              <w:right w:val="single" w:sz="4" w:space="0" w:color="auto"/>
            </w:tcBorders>
            <w:vAlign w:val="bottom"/>
          </w:tcPr>
          <w:p w14:paraId="69FBC795" w14:textId="77777777" w:rsidR="002769E9" w:rsidRPr="000061D4" w:rsidRDefault="002769E9" w:rsidP="00EA4611">
            <w:pPr>
              <w:spacing w:after="0" w:line="240" w:lineRule="auto"/>
              <w:jc w:val="center"/>
              <w:rPr>
                <w:sz w:val="22"/>
              </w:rPr>
            </w:pPr>
            <w:r w:rsidRPr="000061D4">
              <w:rPr>
                <w:sz w:val="22"/>
              </w:rPr>
              <w:t>1.30</w:t>
            </w:r>
          </w:p>
        </w:tc>
        <w:tc>
          <w:tcPr>
            <w:tcW w:w="434" w:type="pct"/>
            <w:tcBorders>
              <w:left w:val="single" w:sz="4" w:space="0" w:color="auto"/>
              <w:bottom w:val="single" w:sz="24" w:space="0" w:color="auto"/>
              <w:right w:val="single" w:sz="24" w:space="0" w:color="auto"/>
            </w:tcBorders>
            <w:vAlign w:val="bottom"/>
          </w:tcPr>
          <w:p w14:paraId="7B247E0F" w14:textId="77777777" w:rsidR="002769E9" w:rsidRPr="000061D4" w:rsidRDefault="002769E9" w:rsidP="00EA4611">
            <w:pPr>
              <w:spacing w:after="0" w:line="240" w:lineRule="auto"/>
              <w:jc w:val="center"/>
              <w:rPr>
                <w:sz w:val="22"/>
              </w:rPr>
            </w:pPr>
            <w:r w:rsidRPr="000061D4">
              <w:rPr>
                <w:sz w:val="22"/>
              </w:rPr>
              <w:t>0.77</w:t>
            </w:r>
          </w:p>
        </w:tc>
      </w:tr>
    </w:tbl>
    <w:p w14:paraId="5682C028" w14:textId="77777777" w:rsidR="002769E9" w:rsidRPr="000061D4" w:rsidRDefault="002769E9" w:rsidP="002769E9">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7112A63B" w14:textId="7895D4CB" w:rsidR="002769E9" w:rsidRPr="000061D4" w:rsidRDefault="002769E9" w:rsidP="002769E9">
      <w:pPr>
        <w:spacing w:before="120" w:after="120"/>
        <w:ind w:firstLine="567"/>
        <w:jc w:val="both"/>
      </w:pPr>
      <w:r w:rsidRPr="000061D4">
        <w:t xml:space="preserve">Çizelge 4.39 incelendiğinde buğday sapı ve kızılçam hamurlarının EOM hamurlarına belirli oranlarda katılması ile fiziksel özelliklerin iyileştiği görülmektedir. Yapılan varyans analiz sonuçlarına göre ise buğday sapı ve kızılçam hamurlarının belirli oranlarda EOM hamurlarına katılarak üretilen test </w:t>
      </w:r>
      <w:proofErr w:type="spellStart"/>
      <w:r w:rsidRPr="000061D4">
        <w:t>liner</w:t>
      </w:r>
      <w:proofErr w:type="spellEnd"/>
      <w:r w:rsidRPr="000061D4">
        <w:t xml:space="preserve"> kağıtların sadece kopma uzunluğu üzerine anlamlı bir etkisi olduğu tespit edilmiştir. </w:t>
      </w:r>
    </w:p>
    <w:p w14:paraId="73800E41" w14:textId="6498BCA8" w:rsidR="002769E9" w:rsidRPr="000061D4" w:rsidRDefault="002769E9" w:rsidP="002769E9">
      <w:pPr>
        <w:spacing w:before="120" w:after="120"/>
        <w:ind w:firstLine="567"/>
        <w:jc w:val="both"/>
      </w:pPr>
      <w:r w:rsidRPr="000061D4">
        <w:t xml:space="preserve">Aşağıda Çizelge 4.40’de EOM, buğday sapı ve kızılçam hamurları karışımlarından üretilen 90 gramajındaki fluting kağıtlara ait fiziksel özellikler verilmiştir. EOM hamurları içerisine belirli oranlarda ilave edilen kızılçam ve buğday sapı hamurlarının üretilen fluting kağıtlarının fiziksel özellikleri üzerine olumlu bir etki sağladığı tespit edilmiştir. Bu olumlu </w:t>
      </w:r>
      <w:r w:rsidRPr="000061D4">
        <w:lastRenderedPageBreak/>
        <w:t xml:space="preserve">etkiler yukarıda bahsedildiği gibi EOM hamur oranının azalması ile </w:t>
      </w:r>
      <w:proofErr w:type="gramStart"/>
      <w:r w:rsidRPr="000061D4">
        <w:t>kağıt</w:t>
      </w:r>
      <w:proofErr w:type="gramEnd"/>
      <w:r w:rsidRPr="000061D4">
        <w:t xml:space="preserve"> bünyesinde bulunan liflerin boyları ve yüzey alanları artmasından kaynaklanmaktadır. </w:t>
      </w:r>
    </w:p>
    <w:p w14:paraId="12AFD850" w14:textId="44DED881" w:rsidR="002769E9" w:rsidRPr="000061D4" w:rsidRDefault="002769E9" w:rsidP="002769E9">
      <w:pPr>
        <w:pStyle w:val="ResimYazs"/>
        <w:keepNext/>
        <w:spacing w:before="120" w:after="120"/>
        <w:jc w:val="both"/>
      </w:pPr>
      <w:bookmarkStart w:id="297" w:name="_Toc536040670"/>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40</w:t>
      </w:r>
      <w:r w:rsidR="00084E8A">
        <w:rPr>
          <w:noProof/>
        </w:rPr>
        <w:fldChar w:fldCharType="end"/>
      </w:r>
      <w:r w:rsidRPr="000061D4">
        <w:t>. EOM, buğday sapı ve kızılçam hamurlarından üretilen fluting kağıtlarına ait bazı fiziksel özellikler</w:t>
      </w:r>
      <w:bookmarkEnd w:id="297"/>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
        <w:gridCol w:w="584"/>
        <w:gridCol w:w="754"/>
        <w:gridCol w:w="756"/>
        <w:gridCol w:w="862"/>
        <w:gridCol w:w="855"/>
        <w:gridCol w:w="902"/>
        <w:gridCol w:w="695"/>
        <w:gridCol w:w="695"/>
        <w:gridCol w:w="695"/>
        <w:gridCol w:w="695"/>
        <w:gridCol w:w="692"/>
      </w:tblGrid>
      <w:tr w:rsidR="000061D4" w:rsidRPr="000061D4" w14:paraId="777BF8A3" w14:textId="77777777" w:rsidTr="00EA4611">
        <w:trPr>
          <w:cantSplit/>
          <w:trHeight w:val="1861"/>
        </w:trPr>
        <w:tc>
          <w:tcPr>
            <w:tcW w:w="280" w:type="pct"/>
            <w:textDirection w:val="btLr"/>
            <w:vAlign w:val="center"/>
          </w:tcPr>
          <w:p w14:paraId="7F0A42E9" w14:textId="77777777" w:rsidR="002769E9" w:rsidRPr="000061D4" w:rsidRDefault="002769E9" w:rsidP="00EA4611">
            <w:pPr>
              <w:spacing w:after="0" w:line="240" w:lineRule="auto"/>
              <w:ind w:left="113" w:right="113"/>
              <w:jc w:val="center"/>
              <w:rPr>
                <w:sz w:val="22"/>
              </w:rPr>
            </w:pPr>
            <w:r w:rsidRPr="000061D4">
              <w:rPr>
                <w:sz w:val="22"/>
              </w:rPr>
              <w:t>Deney No</w:t>
            </w:r>
          </w:p>
        </w:tc>
        <w:tc>
          <w:tcPr>
            <w:tcW w:w="336" w:type="pct"/>
            <w:tcBorders>
              <w:bottom w:val="single" w:sz="4" w:space="0" w:color="auto"/>
            </w:tcBorders>
            <w:textDirection w:val="btLr"/>
            <w:vAlign w:val="center"/>
          </w:tcPr>
          <w:p w14:paraId="47B5DA48" w14:textId="77777777" w:rsidR="002769E9" w:rsidRPr="000061D4" w:rsidRDefault="002769E9" w:rsidP="00EA4611">
            <w:pPr>
              <w:spacing w:after="0" w:line="240" w:lineRule="auto"/>
              <w:ind w:left="113" w:right="113"/>
              <w:jc w:val="center"/>
              <w:rPr>
                <w:sz w:val="22"/>
              </w:rPr>
            </w:pPr>
            <w:r w:rsidRPr="000061D4">
              <w:rPr>
                <w:sz w:val="22"/>
              </w:rPr>
              <w:t>EOM Oranı (%)</w:t>
            </w:r>
          </w:p>
        </w:tc>
        <w:tc>
          <w:tcPr>
            <w:tcW w:w="435" w:type="pct"/>
            <w:tcBorders>
              <w:bottom w:val="single" w:sz="4" w:space="0" w:color="auto"/>
            </w:tcBorders>
            <w:textDirection w:val="btLr"/>
            <w:vAlign w:val="center"/>
          </w:tcPr>
          <w:p w14:paraId="2683DCBE" w14:textId="77777777" w:rsidR="002769E9" w:rsidRPr="000061D4" w:rsidRDefault="002769E9" w:rsidP="00EA4611">
            <w:pPr>
              <w:spacing w:after="0" w:line="240" w:lineRule="auto"/>
              <w:ind w:left="113" w:right="113"/>
              <w:jc w:val="center"/>
              <w:rPr>
                <w:sz w:val="22"/>
                <w:vertAlign w:val="subscript"/>
              </w:rPr>
            </w:pPr>
            <w:r w:rsidRPr="000061D4">
              <w:rPr>
                <w:sz w:val="22"/>
              </w:rPr>
              <w:t>Buğday sapı Hamuru</w:t>
            </w:r>
          </w:p>
          <w:p w14:paraId="2BB81DAC" w14:textId="77777777" w:rsidR="002769E9" w:rsidRPr="000061D4" w:rsidRDefault="002769E9" w:rsidP="00EA4611">
            <w:pPr>
              <w:spacing w:after="0" w:line="240" w:lineRule="auto"/>
              <w:ind w:left="113" w:right="113"/>
              <w:jc w:val="center"/>
              <w:rPr>
                <w:sz w:val="22"/>
              </w:rPr>
            </w:pPr>
            <w:r w:rsidRPr="000061D4">
              <w:rPr>
                <w:sz w:val="22"/>
              </w:rPr>
              <w:t>Oranı (%)</w:t>
            </w:r>
          </w:p>
        </w:tc>
        <w:tc>
          <w:tcPr>
            <w:tcW w:w="436" w:type="pct"/>
            <w:tcBorders>
              <w:bottom w:val="single" w:sz="4" w:space="0" w:color="auto"/>
            </w:tcBorders>
            <w:textDirection w:val="btLr"/>
          </w:tcPr>
          <w:p w14:paraId="51570F3F" w14:textId="77777777" w:rsidR="002769E9" w:rsidRPr="000061D4" w:rsidRDefault="002769E9" w:rsidP="00EA4611">
            <w:pPr>
              <w:spacing w:after="0" w:line="240" w:lineRule="auto"/>
              <w:ind w:left="113" w:right="113"/>
              <w:jc w:val="center"/>
              <w:rPr>
                <w:sz w:val="22"/>
                <w:vertAlign w:val="subscript"/>
              </w:rPr>
            </w:pPr>
            <w:r w:rsidRPr="000061D4">
              <w:rPr>
                <w:sz w:val="22"/>
              </w:rPr>
              <w:t>Kızılçam Hamuru</w:t>
            </w:r>
          </w:p>
          <w:p w14:paraId="13F0D3D5" w14:textId="77777777" w:rsidR="002769E9" w:rsidRPr="000061D4" w:rsidRDefault="002769E9" w:rsidP="00EA4611">
            <w:pPr>
              <w:spacing w:after="0" w:line="240" w:lineRule="auto"/>
              <w:ind w:left="113" w:right="113"/>
              <w:jc w:val="center"/>
              <w:rPr>
                <w:sz w:val="22"/>
              </w:rPr>
            </w:pPr>
            <w:r w:rsidRPr="000061D4">
              <w:rPr>
                <w:sz w:val="22"/>
              </w:rPr>
              <w:t>Oranı (%)</w:t>
            </w:r>
          </w:p>
        </w:tc>
        <w:tc>
          <w:tcPr>
            <w:tcW w:w="497" w:type="pct"/>
            <w:tcBorders>
              <w:bottom w:val="single" w:sz="4" w:space="0" w:color="auto"/>
            </w:tcBorders>
            <w:textDirection w:val="btLr"/>
            <w:vAlign w:val="center"/>
          </w:tcPr>
          <w:p w14:paraId="18FB5418" w14:textId="77777777" w:rsidR="002769E9" w:rsidRPr="000061D4" w:rsidRDefault="002769E9" w:rsidP="00EA4611">
            <w:pPr>
              <w:spacing w:after="0" w:line="240" w:lineRule="auto"/>
              <w:ind w:left="113" w:right="113"/>
              <w:jc w:val="center"/>
              <w:rPr>
                <w:sz w:val="22"/>
              </w:rPr>
            </w:pPr>
            <w:r w:rsidRPr="000061D4">
              <w:rPr>
                <w:sz w:val="22"/>
              </w:rPr>
              <w:t>Kopma Uzunluğu (km)</w:t>
            </w:r>
          </w:p>
        </w:tc>
        <w:tc>
          <w:tcPr>
            <w:tcW w:w="493" w:type="pct"/>
            <w:tcBorders>
              <w:bottom w:val="single" w:sz="4" w:space="0" w:color="auto"/>
            </w:tcBorders>
            <w:textDirection w:val="btLr"/>
            <w:vAlign w:val="center"/>
          </w:tcPr>
          <w:p w14:paraId="7CD5DBA8" w14:textId="77777777" w:rsidR="002769E9" w:rsidRPr="000061D4" w:rsidRDefault="002769E9" w:rsidP="00EA4611">
            <w:pPr>
              <w:spacing w:after="0" w:line="240" w:lineRule="auto"/>
              <w:ind w:left="113" w:right="113"/>
              <w:jc w:val="center"/>
              <w:rPr>
                <w:sz w:val="22"/>
              </w:rPr>
            </w:pPr>
            <w:r w:rsidRPr="000061D4">
              <w:rPr>
                <w:sz w:val="22"/>
              </w:rPr>
              <w:t>Yırtılma İndisi (mN.m</w:t>
            </w:r>
            <w:r w:rsidRPr="000061D4">
              <w:rPr>
                <w:sz w:val="22"/>
                <w:vertAlign w:val="superscript"/>
              </w:rPr>
              <w:t>2</w:t>
            </w:r>
            <w:r w:rsidRPr="000061D4">
              <w:rPr>
                <w:sz w:val="22"/>
              </w:rPr>
              <w:t>.g)</w:t>
            </w:r>
          </w:p>
        </w:tc>
        <w:tc>
          <w:tcPr>
            <w:tcW w:w="520" w:type="pct"/>
            <w:tcBorders>
              <w:bottom w:val="single" w:sz="4" w:space="0" w:color="auto"/>
            </w:tcBorders>
            <w:textDirection w:val="btLr"/>
            <w:vAlign w:val="center"/>
          </w:tcPr>
          <w:p w14:paraId="3358AC0D" w14:textId="77777777" w:rsidR="002769E9" w:rsidRPr="000061D4" w:rsidRDefault="002769E9" w:rsidP="00EA4611">
            <w:pPr>
              <w:spacing w:after="0" w:line="240" w:lineRule="auto"/>
              <w:ind w:left="113" w:right="113"/>
              <w:jc w:val="center"/>
              <w:rPr>
                <w:sz w:val="22"/>
              </w:rPr>
            </w:pPr>
            <w:r w:rsidRPr="000061D4">
              <w:rPr>
                <w:sz w:val="22"/>
              </w:rPr>
              <w:t>Patlama İndisi (kPa.m</w:t>
            </w:r>
            <w:r w:rsidRPr="000061D4">
              <w:rPr>
                <w:sz w:val="22"/>
                <w:vertAlign w:val="superscript"/>
              </w:rPr>
              <w:t>2</w:t>
            </w:r>
            <w:r w:rsidRPr="000061D4">
              <w:rPr>
                <w:sz w:val="22"/>
              </w:rPr>
              <w:t xml:space="preserve"> g</w:t>
            </w:r>
            <w:r w:rsidRPr="000061D4">
              <w:rPr>
                <w:sz w:val="22"/>
                <w:vertAlign w:val="superscript"/>
              </w:rPr>
              <w:t>-1</w:t>
            </w:r>
            <w:r w:rsidRPr="000061D4">
              <w:rPr>
                <w:sz w:val="22"/>
              </w:rPr>
              <w:t>)</w:t>
            </w:r>
          </w:p>
        </w:tc>
        <w:tc>
          <w:tcPr>
            <w:tcW w:w="401" w:type="pct"/>
            <w:tcBorders>
              <w:bottom w:val="single" w:sz="4" w:space="0" w:color="auto"/>
            </w:tcBorders>
            <w:textDirection w:val="btLr"/>
          </w:tcPr>
          <w:p w14:paraId="6BCD377A" w14:textId="77777777" w:rsidR="002769E9" w:rsidRPr="000061D4" w:rsidRDefault="002769E9" w:rsidP="00EA4611">
            <w:pPr>
              <w:spacing w:after="0" w:line="240" w:lineRule="auto"/>
              <w:ind w:left="113" w:right="113"/>
              <w:jc w:val="center"/>
              <w:rPr>
                <w:sz w:val="22"/>
              </w:rPr>
            </w:pPr>
            <w:r w:rsidRPr="000061D4">
              <w:rPr>
                <w:sz w:val="22"/>
              </w:rPr>
              <w:t>CMT (N)</w:t>
            </w:r>
          </w:p>
        </w:tc>
        <w:tc>
          <w:tcPr>
            <w:tcW w:w="401" w:type="pct"/>
            <w:tcBorders>
              <w:bottom w:val="single" w:sz="4" w:space="0" w:color="auto"/>
            </w:tcBorders>
            <w:textDirection w:val="btLr"/>
          </w:tcPr>
          <w:p w14:paraId="3AD62B79" w14:textId="77777777" w:rsidR="002769E9" w:rsidRPr="000061D4" w:rsidRDefault="002769E9" w:rsidP="00EA4611">
            <w:pPr>
              <w:spacing w:after="0" w:line="240" w:lineRule="auto"/>
              <w:ind w:left="113" w:right="113"/>
              <w:jc w:val="center"/>
              <w:rPr>
                <w:sz w:val="22"/>
              </w:rPr>
            </w:pPr>
            <w:r w:rsidRPr="000061D4">
              <w:rPr>
                <w:sz w:val="22"/>
              </w:rPr>
              <w:t>CCT (kN.m</w:t>
            </w:r>
            <w:r w:rsidRPr="000061D4">
              <w:rPr>
                <w:sz w:val="22"/>
                <w:vertAlign w:val="superscript"/>
              </w:rPr>
              <w:t>-1</w:t>
            </w:r>
            <w:r w:rsidRPr="000061D4">
              <w:rPr>
                <w:sz w:val="22"/>
              </w:rPr>
              <w:t>)</w:t>
            </w:r>
          </w:p>
        </w:tc>
        <w:tc>
          <w:tcPr>
            <w:tcW w:w="401" w:type="pct"/>
            <w:tcBorders>
              <w:bottom w:val="single" w:sz="4" w:space="0" w:color="auto"/>
            </w:tcBorders>
            <w:textDirection w:val="btLr"/>
          </w:tcPr>
          <w:p w14:paraId="454E86DD" w14:textId="77777777" w:rsidR="002769E9" w:rsidRPr="000061D4" w:rsidRDefault="002769E9" w:rsidP="00EA4611">
            <w:pPr>
              <w:spacing w:after="0" w:line="240" w:lineRule="auto"/>
              <w:ind w:left="113" w:right="113"/>
              <w:jc w:val="center"/>
              <w:rPr>
                <w:sz w:val="22"/>
              </w:rPr>
            </w:pPr>
            <w:r w:rsidRPr="000061D4">
              <w:rPr>
                <w:sz w:val="22"/>
              </w:rPr>
              <w:t>SCT (kN.m</w:t>
            </w:r>
            <w:r w:rsidRPr="000061D4">
              <w:rPr>
                <w:sz w:val="22"/>
                <w:vertAlign w:val="superscript"/>
              </w:rPr>
              <w:t>-1</w:t>
            </w:r>
            <w:r w:rsidRPr="000061D4">
              <w:rPr>
                <w:sz w:val="22"/>
              </w:rPr>
              <w:t>)</w:t>
            </w:r>
          </w:p>
        </w:tc>
        <w:tc>
          <w:tcPr>
            <w:tcW w:w="401" w:type="pct"/>
            <w:tcBorders>
              <w:bottom w:val="single" w:sz="4" w:space="0" w:color="auto"/>
            </w:tcBorders>
            <w:textDirection w:val="btLr"/>
            <w:vAlign w:val="center"/>
          </w:tcPr>
          <w:p w14:paraId="7098B82E" w14:textId="77777777" w:rsidR="002769E9" w:rsidRPr="000061D4" w:rsidRDefault="002769E9" w:rsidP="00EA4611">
            <w:pPr>
              <w:spacing w:after="0" w:line="240" w:lineRule="auto"/>
              <w:ind w:left="113" w:right="113"/>
              <w:jc w:val="center"/>
              <w:rPr>
                <w:sz w:val="22"/>
              </w:rPr>
            </w:pPr>
            <w:proofErr w:type="spellStart"/>
            <w:r w:rsidRPr="000061D4">
              <w:rPr>
                <w:sz w:val="22"/>
              </w:rPr>
              <w:t>Hacimlilik</w:t>
            </w:r>
            <w:proofErr w:type="spellEnd"/>
          </w:p>
          <w:p w14:paraId="2DDEAC21" w14:textId="77777777" w:rsidR="002769E9" w:rsidRPr="000061D4" w:rsidRDefault="002769E9" w:rsidP="00EA4611">
            <w:pPr>
              <w:spacing w:after="0" w:line="240" w:lineRule="auto"/>
              <w:ind w:left="113" w:right="113"/>
              <w:jc w:val="center"/>
              <w:rPr>
                <w:sz w:val="22"/>
              </w:rPr>
            </w:pPr>
            <w:r w:rsidRPr="000061D4">
              <w:rPr>
                <w:sz w:val="22"/>
              </w:rPr>
              <w:t>(</w:t>
            </w:r>
            <w:proofErr w:type="gramStart"/>
            <w:r w:rsidRPr="000061D4">
              <w:rPr>
                <w:sz w:val="22"/>
              </w:rPr>
              <w:t>cm</w:t>
            </w:r>
            <w:r w:rsidRPr="000061D4">
              <w:rPr>
                <w:sz w:val="22"/>
                <w:vertAlign w:val="superscript"/>
              </w:rPr>
              <w:t>3</w:t>
            </w:r>
            <w:r w:rsidRPr="000061D4">
              <w:rPr>
                <w:sz w:val="22"/>
              </w:rPr>
              <w:t>.gr</w:t>
            </w:r>
            <w:proofErr w:type="gramEnd"/>
            <w:r w:rsidRPr="000061D4">
              <w:rPr>
                <w:sz w:val="22"/>
                <w:vertAlign w:val="superscript"/>
              </w:rPr>
              <w:t>-1</w:t>
            </w:r>
            <w:r w:rsidRPr="000061D4">
              <w:rPr>
                <w:sz w:val="22"/>
              </w:rPr>
              <w:t>)</w:t>
            </w:r>
          </w:p>
        </w:tc>
        <w:tc>
          <w:tcPr>
            <w:tcW w:w="399" w:type="pct"/>
            <w:tcBorders>
              <w:bottom w:val="single" w:sz="4" w:space="0" w:color="auto"/>
            </w:tcBorders>
            <w:textDirection w:val="btLr"/>
            <w:vAlign w:val="center"/>
          </w:tcPr>
          <w:p w14:paraId="527E4BB9" w14:textId="77777777" w:rsidR="002769E9" w:rsidRPr="000061D4" w:rsidRDefault="002769E9" w:rsidP="00EA4611">
            <w:pPr>
              <w:spacing w:after="0" w:line="240" w:lineRule="auto"/>
              <w:ind w:left="113" w:right="113"/>
              <w:jc w:val="center"/>
              <w:rPr>
                <w:sz w:val="22"/>
              </w:rPr>
            </w:pPr>
            <w:r w:rsidRPr="000061D4">
              <w:rPr>
                <w:sz w:val="22"/>
              </w:rPr>
              <w:t xml:space="preserve">Yoğunluk </w:t>
            </w:r>
          </w:p>
          <w:p w14:paraId="522BDAF6" w14:textId="77777777" w:rsidR="002769E9" w:rsidRPr="000061D4" w:rsidRDefault="002769E9" w:rsidP="00EA4611">
            <w:pPr>
              <w:spacing w:after="0" w:line="240" w:lineRule="auto"/>
              <w:ind w:left="113" w:right="113"/>
              <w:jc w:val="center"/>
              <w:rPr>
                <w:sz w:val="22"/>
              </w:rPr>
            </w:pPr>
            <w:r w:rsidRPr="000061D4">
              <w:rPr>
                <w:sz w:val="22"/>
              </w:rPr>
              <w:t>(</w:t>
            </w:r>
            <w:proofErr w:type="gramStart"/>
            <w:r w:rsidRPr="000061D4">
              <w:rPr>
                <w:sz w:val="22"/>
              </w:rPr>
              <w:t>gr.cm</w:t>
            </w:r>
            <w:proofErr w:type="gramEnd"/>
            <w:r w:rsidRPr="000061D4">
              <w:rPr>
                <w:sz w:val="22"/>
                <w:vertAlign w:val="superscript"/>
              </w:rPr>
              <w:t>-3</w:t>
            </w:r>
            <w:r w:rsidRPr="000061D4">
              <w:rPr>
                <w:sz w:val="22"/>
              </w:rPr>
              <w:t>)</w:t>
            </w:r>
          </w:p>
        </w:tc>
      </w:tr>
      <w:tr w:rsidR="000061D4" w:rsidRPr="000061D4" w14:paraId="078784CF" w14:textId="77777777" w:rsidTr="00EA4611">
        <w:tc>
          <w:tcPr>
            <w:tcW w:w="280" w:type="pct"/>
            <w:tcBorders>
              <w:top w:val="single" w:sz="24" w:space="0" w:color="auto"/>
              <w:left w:val="single" w:sz="24" w:space="0" w:color="auto"/>
              <w:bottom w:val="single" w:sz="4" w:space="0" w:color="auto"/>
              <w:right w:val="single" w:sz="4" w:space="0" w:color="auto"/>
            </w:tcBorders>
          </w:tcPr>
          <w:p w14:paraId="69FE8D48" w14:textId="77777777" w:rsidR="002769E9" w:rsidRPr="000061D4" w:rsidRDefault="002769E9" w:rsidP="00EA4611">
            <w:pPr>
              <w:spacing w:after="0" w:line="240" w:lineRule="auto"/>
              <w:jc w:val="both"/>
              <w:rPr>
                <w:sz w:val="22"/>
              </w:rPr>
            </w:pPr>
            <w:r w:rsidRPr="000061D4">
              <w:rPr>
                <w:sz w:val="22"/>
              </w:rPr>
              <w:t>1</w:t>
            </w:r>
          </w:p>
        </w:tc>
        <w:tc>
          <w:tcPr>
            <w:tcW w:w="336" w:type="pct"/>
            <w:tcBorders>
              <w:top w:val="single" w:sz="24" w:space="0" w:color="auto"/>
              <w:left w:val="single" w:sz="4" w:space="0" w:color="auto"/>
              <w:bottom w:val="single" w:sz="4" w:space="0" w:color="auto"/>
            </w:tcBorders>
          </w:tcPr>
          <w:p w14:paraId="657EFDF6" w14:textId="77777777" w:rsidR="002769E9" w:rsidRPr="000061D4" w:rsidRDefault="002769E9" w:rsidP="00EA4611">
            <w:pPr>
              <w:spacing w:after="0" w:line="240" w:lineRule="auto"/>
              <w:jc w:val="center"/>
              <w:rPr>
                <w:sz w:val="22"/>
              </w:rPr>
            </w:pPr>
            <w:r w:rsidRPr="000061D4">
              <w:rPr>
                <w:sz w:val="22"/>
              </w:rPr>
              <w:t>100</w:t>
            </w:r>
          </w:p>
        </w:tc>
        <w:tc>
          <w:tcPr>
            <w:tcW w:w="435" w:type="pct"/>
            <w:tcBorders>
              <w:top w:val="single" w:sz="24" w:space="0" w:color="auto"/>
              <w:bottom w:val="single" w:sz="4" w:space="0" w:color="auto"/>
            </w:tcBorders>
          </w:tcPr>
          <w:p w14:paraId="53E1BB67" w14:textId="77777777" w:rsidR="002769E9" w:rsidRPr="000061D4" w:rsidRDefault="002769E9" w:rsidP="00EA4611">
            <w:pPr>
              <w:spacing w:after="0" w:line="240" w:lineRule="auto"/>
              <w:jc w:val="center"/>
              <w:rPr>
                <w:sz w:val="22"/>
              </w:rPr>
            </w:pPr>
            <w:r w:rsidRPr="000061D4">
              <w:rPr>
                <w:sz w:val="22"/>
              </w:rPr>
              <w:t>-</w:t>
            </w:r>
          </w:p>
        </w:tc>
        <w:tc>
          <w:tcPr>
            <w:tcW w:w="436" w:type="pct"/>
            <w:tcBorders>
              <w:top w:val="single" w:sz="24" w:space="0" w:color="auto"/>
              <w:bottom w:val="single" w:sz="4" w:space="0" w:color="auto"/>
            </w:tcBorders>
          </w:tcPr>
          <w:p w14:paraId="15DF53FC" w14:textId="77777777" w:rsidR="002769E9" w:rsidRPr="000061D4" w:rsidRDefault="002769E9" w:rsidP="00EA4611">
            <w:pPr>
              <w:spacing w:after="0" w:line="240" w:lineRule="auto"/>
              <w:jc w:val="center"/>
              <w:rPr>
                <w:sz w:val="22"/>
              </w:rPr>
            </w:pPr>
            <w:r w:rsidRPr="000061D4">
              <w:rPr>
                <w:sz w:val="22"/>
              </w:rPr>
              <w:t>-</w:t>
            </w:r>
          </w:p>
        </w:tc>
        <w:tc>
          <w:tcPr>
            <w:tcW w:w="497" w:type="pct"/>
            <w:tcBorders>
              <w:top w:val="single" w:sz="24" w:space="0" w:color="auto"/>
              <w:bottom w:val="single" w:sz="4" w:space="0" w:color="auto"/>
            </w:tcBorders>
            <w:vAlign w:val="bottom"/>
          </w:tcPr>
          <w:p w14:paraId="33A59DCD" w14:textId="77777777" w:rsidR="002769E9" w:rsidRPr="000061D4" w:rsidRDefault="002769E9" w:rsidP="00EA4611">
            <w:pPr>
              <w:spacing w:after="0" w:line="240" w:lineRule="auto"/>
              <w:jc w:val="center"/>
              <w:rPr>
                <w:sz w:val="22"/>
              </w:rPr>
            </w:pPr>
            <w:r w:rsidRPr="000061D4">
              <w:rPr>
                <w:sz w:val="22"/>
              </w:rPr>
              <w:t>3.44e</w:t>
            </w:r>
          </w:p>
        </w:tc>
        <w:tc>
          <w:tcPr>
            <w:tcW w:w="493" w:type="pct"/>
            <w:tcBorders>
              <w:top w:val="single" w:sz="24" w:space="0" w:color="auto"/>
              <w:bottom w:val="single" w:sz="4" w:space="0" w:color="auto"/>
            </w:tcBorders>
            <w:vAlign w:val="bottom"/>
          </w:tcPr>
          <w:p w14:paraId="73A37E3D" w14:textId="77777777" w:rsidR="002769E9" w:rsidRPr="000061D4" w:rsidRDefault="002769E9" w:rsidP="00EA4611">
            <w:pPr>
              <w:spacing w:after="0" w:line="240" w:lineRule="auto"/>
              <w:jc w:val="center"/>
              <w:rPr>
                <w:sz w:val="22"/>
              </w:rPr>
            </w:pPr>
            <w:r w:rsidRPr="000061D4">
              <w:rPr>
                <w:sz w:val="22"/>
              </w:rPr>
              <w:t>8.30a</w:t>
            </w:r>
          </w:p>
        </w:tc>
        <w:tc>
          <w:tcPr>
            <w:tcW w:w="520" w:type="pct"/>
            <w:tcBorders>
              <w:top w:val="single" w:sz="24" w:space="0" w:color="auto"/>
              <w:bottom w:val="single" w:sz="4" w:space="0" w:color="auto"/>
            </w:tcBorders>
            <w:vAlign w:val="bottom"/>
          </w:tcPr>
          <w:p w14:paraId="622ECFE9" w14:textId="77777777" w:rsidR="002769E9" w:rsidRPr="000061D4" w:rsidRDefault="002769E9" w:rsidP="00EA4611">
            <w:pPr>
              <w:spacing w:after="0" w:line="240" w:lineRule="auto"/>
              <w:jc w:val="center"/>
              <w:rPr>
                <w:sz w:val="22"/>
              </w:rPr>
            </w:pPr>
            <w:r w:rsidRPr="000061D4">
              <w:rPr>
                <w:sz w:val="22"/>
              </w:rPr>
              <w:t>2.17d</w:t>
            </w:r>
          </w:p>
        </w:tc>
        <w:tc>
          <w:tcPr>
            <w:tcW w:w="401" w:type="pct"/>
            <w:tcBorders>
              <w:top w:val="single" w:sz="24" w:space="0" w:color="auto"/>
              <w:bottom w:val="single" w:sz="4" w:space="0" w:color="auto"/>
            </w:tcBorders>
            <w:vAlign w:val="bottom"/>
          </w:tcPr>
          <w:p w14:paraId="38EB111C" w14:textId="77777777" w:rsidR="002769E9" w:rsidRPr="000061D4" w:rsidRDefault="002769E9" w:rsidP="00EA4611">
            <w:pPr>
              <w:spacing w:after="0" w:line="240" w:lineRule="auto"/>
              <w:jc w:val="center"/>
              <w:rPr>
                <w:sz w:val="22"/>
              </w:rPr>
            </w:pPr>
            <w:proofErr w:type="gramStart"/>
            <w:r w:rsidRPr="000061D4">
              <w:rPr>
                <w:sz w:val="22"/>
              </w:rPr>
              <w:t>141a</w:t>
            </w:r>
            <w:proofErr w:type="gramEnd"/>
          </w:p>
        </w:tc>
        <w:tc>
          <w:tcPr>
            <w:tcW w:w="401" w:type="pct"/>
            <w:tcBorders>
              <w:top w:val="single" w:sz="24" w:space="0" w:color="auto"/>
              <w:bottom w:val="single" w:sz="4" w:space="0" w:color="auto"/>
            </w:tcBorders>
            <w:vAlign w:val="bottom"/>
          </w:tcPr>
          <w:p w14:paraId="2CFC357E" w14:textId="77777777" w:rsidR="002769E9" w:rsidRPr="000061D4" w:rsidRDefault="002769E9" w:rsidP="00EA4611">
            <w:pPr>
              <w:spacing w:after="0" w:line="240" w:lineRule="auto"/>
              <w:ind w:left="-113" w:right="-57"/>
              <w:jc w:val="center"/>
              <w:rPr>
                <w:sz w:val="22"/>
              </w:rPr>
            </w:pPr>
            <w:r w:rsidRPr="000061D4">
              <w:rPr>
                <w:sz w:val="22"/>
              </w:rPr>
              <w:t>1.09c</w:t>
            </w:r>
          </w:p>
        </w:tc>
        <w:tc>
          <w:tcPr>
            <w:tcW w:w="401" w:type="pct"/>
            <w:tcBorders>
              <w:top w:val="single" w:sz="24" w:space="0" w:color="auto"/>
              <w:bottom w:val="single" w:sz="4" w:space="0" w:color="auto"/>
            </w:tcBorders>
            <w:vAlign w:val="bottom"/>
          </w:tcPr>
          <w:p w14:paraId="629CDFD7" w14:textId="77777777" w:rsidR="002769E9" w:rsidRPr="000061D4" w:rsidRDefault="002769E9" w:rsidP="00EA4611">
            <w:pPr>
              <w:spacing w:after="0" w:line="240" w:lineRule="auto"/>
              <w:ind w:left="-113" w:right="-113"/>
              <w:jc w:val="center"/>
              <w:rPr>
                <w:sz w:val="22"/>
              </w:rPr>
            </w:pPr>
            <w:r w:rsidRPr="000061D4">
              <w:rPr>
                <w:sz w:val="22"/>
              </w:rPr>
              <w:t>1.91c</w:t>
            </w:r>
          </w:p>
        </w:tc>
        <w:tc>
          <w:tcPr>
            <w:tcW w:w="401" w:type="pct"/>
            <w:tcBorders>
              <w:top w:val="single" w:sz="24" w:space="0" w:color="auto"/>
              <w:bottom w:val="single" w:sz="4" w:space="0" w:color="auto"/>
              <w:right w:val="single" w:sz="4" w:space="0" w:color="auto"/>
            </w:tcBorders>
            <w:vAlign w:val="bottom"/>
          </w:tcPr>
          <w:p w14:paraId="3744165E" w14:textId="77777777" w:rsidR="002769E9" w:rsidRPr="000061D4" w:rsidRDefault="002769E9" w:rsidP="00EA4611">
            <w:pPr>
              <w:spacing w:after="0" w:line="240" w:lineRule="auto"/>
              <w:jc w:val="center"/>
              <w:rPr>
                <w:sz w:val="22"/>
              </w:rPr>
            </w:pPr>
            <w:r w:rsidRPr="000061D4">
              <w:rPr>
                <w:sz w:val="22"/>
              </w:rPr>
              <w:t>1.78</w:t>
            </w:r>
          </w:p>
        </w:tc>
        <w:tc>
          <w:tcPr>
            <w:tcW w:w="399" w:type="pct"/>
            <w:tcBorders>
              <w:top w:val="single" w:sz="24" w:space="0" w:color="auto"/>
              <w:left w:val="single" w:sz="4" w:space="0" w:color="auto"/>
              <w:bottom w:val="single" w:sz="4" w:space="0" w:color="auto"/>
              <w:right w:val="single" w:sz="24" w:space="0" w:color="auto"/>
            </w:tcBorders>
            <w:vAlign w:val="bottom"/>
          </w:tcPr>
          <w:p w14:paraId="4A1AF721" w14:textId="77777777" w:rsidR="002769E9" w:rsidRPr="000061D4" w:rsidRDefault="002769E9" w:rsidP="00EA4611">
            <w:pPr>
              <w:spacing w:after="0" w:line="240" w:lineRule="auto"/>
              <w:jc w:val="center"/>
              <w:rPr>
                <w:sz w:val="22"/>
              </w:rPr>
            </w:pPr>
            <w:r w:rsidRPr="000061D4">
              <w:rPr>
                <w:sz w:val="22"/>
              </w:rPr>
              <w:t>0.56</w:t>
            </w:r>
          </w:p>
        </w:tc>
      </w:tr>
      <w:tr w:rsidR="000061D4" w:rsidRPr="000061D4" w14:paraId="414A21D9" w14:textId="77777777" w:rsidTr="00EA4611">
        <w:tc>
          <w:tcPr>
            <w:tcW w:w="280" w:type="pct"/>
            <w:tcBorders>
              <w:top w:val="single" w:sz="4" w:space="0" w:color="auto"/>
              <w:left w:val="single" w:sz="24" w:space="0" w:color="auto"/>
              <w:right w:val="single" w:sz="4" w:space="0" w:color="auto"/>
            </w:tcBorders>
          </w:tcPr>
          <w:p w14:paraId="74FEA82D" w14:textId="77777777" w:rsidR="002769E9" w:rsidRPr="000061D4" w:rsidRDefault="002769E9" w:rsidP="00EA4611">
            <w:pPr>
              <w:spacing w:after="0" w:line="240" w:lineRule="auto"/>
              <w:jc w:val="both"/>
              <w:rPr>
                <w:sz w:val="22"/>
              </w:rPr>
            </w:pPr>
            <w:r w:rsidRPr="000061D4">
              <w:rPr>
                <w:sz w:val="22"/>
              </w:rPr>
              <w:t>2</w:t>
            </w:r>
          </w:p>
        </w:tc>
        <w:tc>
          <w:tcPr>
            <w:tcW w:w="336" w:type="pct"/>
            <w:tcBorders>
              <w:top w:val="single" w:sz="4" w:space="0" w:color="auto"/>
              <w:left w:val="single" w:sz="4" w:space="0" w:color="auto"/>
            </w:tcBorders>
          </w:tcPr>
          <w:p w14:paraId="6886C247" w14:textId="77777777" w:rsidR="002769E9" w:rsidRPr="000061D4" w:rsidRDefault="002769E9" w:rsidP="00EA4611">
            <w:pPr>
              <w:spacing w:after="0" w:line="240" w:lineRule="auto"/>
              <w:jc w:val="center"/>
              <w:rPr>
                <w:sz w:val="22"/>
              </w:rPr>
            </w:pPr>
            <w:r w:rsidRPr="000061D4">
              <w:rPr>
                <w:sz w:val="22"/>
              </w:rPr>
              <w:t>95</w:t>
            </w:r>
          </w:p>
        </w:tc>
        <w:tc>
          <w:tcPr>
            <w:tcW w:w="435" w:type="pct"/>
            <w:tcBorders>
              <w:top w:val="single" w:sz="4" w:space="0" w:color="auto"/>
            </w:tcBorders>
          </w:tcPr>
          <w:p w14:paraId="14D80845" w14:textId="77777777" w:rsidR="002769E9" w:rsidRPr="000061D4" w:rsidRDefault="002769E9" w:rsidP="00EA4611">
            <w:pPr>
              <w:spacing w:after="0" w:line="240" w:lineRule="auto"/>
              <w:jc w:val="center"/>
              <w:rPr>
                <w:sz w:val="22"/>
              </w:rPr>
            </w:pPr>
            <w:r w:rsidRPr="000061D4">
              <w:rPr>
                <w:sz w:val="22"/>
              </w:rPr>
              <w:t>5</w:t>
            </w:r>
          </w:p>
        </w:tc>
        <w:tc>
          <w:tcPr>
            <w:tcW w:w="436" w:type="pct"/>
            <w:tcBorders>
              <w:top w:val="single" w:sz="4" w:space="0" w:color="auto"/>
            </w:tcBorders>
          </w:tcPr>
          <w:p w14:paraId="3EC1F6D0" w14:textId="77777777" w:rsidR="002769E9" w:rsidRPr="000061D4" w:rsidRDefault="002769E9" w:rsidP="00EA4611">
            <w:pPr>
              <w:spacing w:after="0" w:line="240" w:lineRule="auto"/>
              <w:jc w:val="center"/>
              <w:rPr>
                <w:sz w:val="22"/>
              </w:rPr>
            </w:pPr>
            <w:r w:rsidRPr="000061D4">
              <w:rPr>
                <w:sz w:val="22"/>
              </w:rPr>
              <w:t>-</w:t>
            </w:r>
          </w:p>
        </w:tc>
        <w:tc>
          <w:tcPr>
            <w:tcW w:w="497" w:type="pct"/>
            <w:tcBorders>
              <w:top w:val="single" w:sz="4" w:space="0" w:color="auto"/>
            </w:tcBorders>
            <w:vAlign w:val="bottom"/>
          </w:tcPr>
          <w:p w14:paraId="322668CC" w14:textId="77777777" w:rsidR="002769E9" w:rsidRPr="000061D4" w:rsidRDefault="002769E9" w:rsidP="00EA4611">
            <w:pPr>
              <w:spacing w:after="0" w:line="240" w:lineRule="auto"/>
              <w:jc w:val="center"/>
              <w:rPr>
                <w:sz w:val="22"/>
              </w:rPr>
            </w:pPr>
            <w:r w:rsidRPr="000061D4">
              <w:rPr>
                <w:sz w:val="22"/>
              </w:rPr>
              <w:t>3.76ed</w:t>
            </w:r>
          </w:p>
        </w:tc>
        <w:tc>
          <w:tcPr>
            <w:tcW w:w="493" w:type="pct"/>
            <w:tcBorders>
              <w:top w:val="single" w:sz="4" w:space="0" w:color="auto"/>
            </w:tcBorders>
            <w:vAlign w:val="bottom"/>
          </w:tcPr>
          <w:p w14:paraId="068F2EC8" w14:textId="77777777" w:rsidR="002769E9" w:rsidRPr="000061D4" w:rsidRDefault="002769E9" w:rsidP="00EA4611">
            <w:pPr>
              <w:spacing w:after="0" w:line="240" w:lineRule="auto"/>
              <w:jc w:val="center"/>
              <w:rPr>
                <w:sz w:val="22"/>
              </w:rPr>
            </w:pPr>
            <w:r w:rsidRPr="000061D4">
              <w:rPr>
                <w:sz w:val="22"/>
              </w:rPr>
              <w:t>8.56a</w:t>
            </w:r>
          </w:p>
        </w:tc>
        <w:tc>
          <w:tcPr>
            <w:tcW w:w="520" w:type="pct"/>
            <w:tcBorders>
              <w:top w:val="single" w:sz="4" w:space="0" w:color="auto"/>
            </w:tcBorders>
            <w:vAlign w:val="bottom"/>
          </w:tcPr>
          <w:p w14:paraId="3E026BE0" w14:textId="77777777" w:rsidR="002769E9" w:rsidRPr="000061D4" w:rsidRDefault="002769E9" w:rsidP="00EA4611">
            <w:pPr>
              <w:spacing w:after="0" w:line="240" w:lineRule="auto"/>
              <w:jc w:val="center"/>
              <w:rPr>
                <w:sz w:val="22"/>
              </w:rPr>
            </w:pPr>
            <w:r w:rsidRPr="000061D4">
              <w:rPr>
                <w:sz w:val="22"/>
              </w:rPr>
              <w:t>2.54dc</w:t>
            </w:r>
          </w:p>
        </w:tc>
        <w:tc>
          <w:tcPr>
            <w:tcW w:w="401" w:type="pct"/>
            <w:tcBorders>
              <w:top w:val="single" w:sz="4" w:space="0" w:color="auto"/>
            </w:tcBorders>
            <w:vAlign w:val="bottom"/>
          </w:tcPr>
          <w:p w14:paraId="7DF13335" w14:textId="77777777" w:rsidR="002769E9" w:rsidRPr="000061D4" w:rsidRDefault="002769E9" w:rsidP="00EA4611">
            <w:pPr>
              <w:spacing w:after="0" w:line="240" w:lineRule="auto"/>
              <w:jc w:val="center"/>
              <w:rPr>
                <w:sz w:val="22"/>
              </w:rPr>
            </w:pPr>
            <w:proofErr w:type="gramStart"/>
            <w:r w:rsidRPr="000061D4">
              <w:rPr>
                <w:sz w:val="22"/>
              </w:rPr>
              <w:t>139a</w:t>
            </w:r>
            <w:proofErr w:type="gramEnd"/>
          </w:p>
        </w:tc>
        <w:tc>
          <w:tcPr>
            <w:tcW w:w="401" w:type="pct"/>
            <w:tcBorders>
              <w:top w:val="single" w:sz="4" w:space="0" w:color="auto"/>
            </w:tcBorders>
            <w:vAlign w:val="bottom"/>
          </w:tcPr>
          <w:p w14:paraId="2946795B" w14:textId="77777777" w:rsidR="002769E9" w:rsidRPr="000061D4" w:rsidRDefault="002769E9" w:rsidP="00EA4611">
            <w:pPr>
              <w:spacing w:after="0" w:line="240" w:lineRule="auto"/>
              <w:ind w:left="-113" w:right="-57"/>
              <w:jc w:val="center"/>
              <w:rPr>
                <w:sz w:val="22"/>
              </w:rPr>
            </w:pPr>
            <w:r w:rsidRPr="000061D4">
              <w:rPr>
                <w:sz w:val="22"/>
              </w:rPr>
              <w:t>1.11c</w:t>
            </w:r>
          </w:p>
        </w:tc>
        <w:tc>
          <w:tcPr>
            <w:tcW w:w="401" w:type="pct"/>
            <w:tcBorders>
              <w:top w:val="single" w:sz="4" w:space="0" w:color="auto"/>
            </w:tcBorders>
            <w:vAlign w:val="bottom"/>
          </w:tcPr>
          <w:p w14:paraId="0FAA70B4" w14:textId="77777777" w:rsidR="002769E9" w:rsidRPr="000061D4" w:rsidRDefault="002769E9" w:rsidP="00EA4611">
            <w:pPr>
              <w:spacing w:after="0" w:line="240" w:lineRule="auto"/>
              <w:ind w:left="-113" w:right="-113"/>
              <w:jc w:val="center"/>
              <w:rPr>
                <w:sz w:val="22"/>
              </w:rPr>
            </w:pPr>
            <w:r w:rsidRPr="000061D4">
              <w:rPr>
                <w:sz w:val="22"/>
              </w:rPr>
              <w:t>1.88c</w:t>
            </w:r>
          </w:p>
        </w:tc>
        <w:tc>
          <w:tcPr>
            <w:tcW w:w="401" w:type="pct"/>
            <w:tcBorders>
              <w:top w:val="single" w:sz="4" w:space="0" w:color="auto"/>
              <w:right w:val="single" w:sz="4" w:space="0" w:color="auto"/>
            </w:tcBorders>
            <w:vAlign w:val="bottom"/>
          </w:tcPr>
          <w:p w14:paraId="18B2584C" w14:textId="77777777" w:rsidR="002769E9" w:rsidRPr="000061D4" w:rsidRDefault="002769E9" w:rsidP="00EA4611">
            <w:pPr>
              <w:spacing w:after="0" w:line="240" w:lineRule="auto"/>
              <w:jc w:val="center"/>
              <w:rPr>
                <w:sz w:val="22"/>
              </w:rPr>
            </w:pPr>
            <w:r w:rsidRPr="000061D4">
              <w:rPr>
                <w:sz w:val="22"/>
              </w:rPr>
              <w:t>1.68</w:t>
            </w:r>
          </w:p>
        </w:tc>
        <w:tc>
          <w:tcPr>
            <w:tcW w:w="399" w:type="pct"/>
            <w:tcBorders>
              <w:top w:val="single" w:sz="4" w:space="0" w:color="auto"/>
              <w:left w:val="single" w:sz="4" w:space="0" w:color="auto"/>
              <w:right w:val="single" w:sz="24" w:space="0" w:color="auto"/>
            </w:tcBorders>
            <w:vAlign w:val="bottom"/>
          </w:tcPr>
          <w:p w14:paraId="0CF22A36" w14:textId="77777777" w:rsidR="002769E9" w:rsidRPr="000061D4" w:rsidRDefault="002769E9" w:rsidP="00EA4611">
            <w:pPr>
              <w:spacing w:after="0" w:line="240" w:lineRule="auto"/>
              <w:jc w:val="center"/>
              <w:rPr>
                <w:sz w:val="22"/>
              </w:rPr>
            </w:pPr>
            <w:r w:rsidRPr="000061D4">
              <w:rPr>
                <w:sz w:val="22"/>
              </w:rPr>
              <w:t>0.59</w:t>
            </w:r>
          </w:p>
        </w:tc>
      </w:tr>
      <w:tr w:rsidR="000061D4" w:rsidRPr="000061D4" w14:paraId="6AB7522E" w14:textId="77777777" w:rsidTr="00EA4611">
        <w:tc>
          <w:tcPr>
            <w:tcW w:w="280" w:type="pct"/>
            <w:tcBorders>
              <w:left w:val="single" w:sz="24" w:space="0" w:color="auto"/>
              <w:right w:val="single" w:sz="4" w:space="0" w:color="auto"/>
            </w:tcBorders>
          </w:tcPr>
          <w:p w14:paraId="54015F91" w14:textId="77777777" w:rsidR="002769E9" w:rsidRPr="000061D4" w:rsidRDefault="002769E9" w:rsidP="00EA4611">
            <w:pPr>
              <w:spacing w:after="0" w:line="240" w:lineRule="auto"/>
              <w:jc w:val="both"/>
              <w:rPr>
                <w:sz w:val="22"/>
              </w:rPr>
            </w:pPr>
            <w:r w:rsidRPr="000061D4">
              <w:rPr>
                <w:sz w:val="22"/>
              </w:rPr>
              <w:t>3</w:t>
            </w:r>
          </w:p>
        </w:tc>
        <w:tc>
          <w:tcPr>
            <w:tcW w:w="336" w:type="pct"/>
            <w:tcBorders>
              <w:left w:val="single" w:sz="4" w:space="0" w:color="auto"/>
            </w:tcBorders>
          </w:tcPr>
          <w:p w14:paraId="53BC206E" w14:textId="77777777" w:rsidR="002769E9" w:rsidRPr="000061D4" w:rsidRDefault="002769E9" w:rsidP="00EA4611">
            <w:pPr>
              <w:spacing w:after="0" w:line="240" w:lineRule="auto"/>
              <w:jc w:val="center"/>
              <w:rPr>
                <w:sz w:val="22"/>
              </w:rPr>
            </w:pPr>
            <w:r w:rsidRPr="000061D4">
              <w:rPr>
                <w:sz w:val="22"/>
              </w:rPr>
              <w:t>90</w:t>
            </w:r>
          </w:p>
        </w:tc>
        <w:tc>
          <w:tcPr>
            <w:tcW w:w="435" w:type="pct"/>
          </w:tcPr>
          <w:p w14:paraId="7335053B" w14:textId="77777777" w:rsidR="002769E9" w:rsidRPr="000061D4" w:rsidRDefault="002769E9" w:rsidP="00EA4611">
            <w:pPr>
              <w:spacing w:after="0" w:line="240" w:lineRule="auto"/>
              <w:jc w:val="center"/>
              <w:rPr>
                <w:sz w:val="22"/>
              </w:rPr>
            </w:pPr>
            <w:r w:rsidRPr="000061D4">
              <w:rPr>
                <w:sz w:val="22"/>
              </w:rPr>
              <w:t>10</w:t>
            </w:r>
          </w:p>
        </w:tc>
        <w:tc>
          <w:tcPr>
            <w:tcW w:w="436" w:type="pct"/>
          </w:tcPr>
          <w:p w14:paraId="5416B081" w14:textId="77777777" w:rsidR="002769E9" w:rsidRPr="000061D4" w:rsidRDefault="002769E9" w:rsidP="00EA4611">
            <w:pPr>
              <w:spacing w:after="0" w:line="240" w:lineRule="auto"/>
              <w:jc w:val="center"/>
              <w:rPr>
                <w:sz w:val="22"/>
              </w:rPr>
            </w:pPr>
            <w:r w:rsidRPr="000061D4">
              <w:rPr>
                <w:sz w:val="22"/>
              </w:rPr>
              <w:t>-</w:t>
            </w:r>
          </w:p>
        </w:tc>
        <w:tc>
          <w:tcPr>
            <w:tcW w:w="497" w:type="pct"/>
            <w:vAlign w:val="bottom"/>
          </w:tcPr>
          <w:p w14:paraId="057E1950" w14:textId="77777777" w:rsidR="002769E9" w:rsidRPr="000061D4" w:rsidRDefault="002769E9" w:rsidP="00EA4611">
            <w:pPr>
              <w:spacing w:after="0" w:line="240" w:lineRule="auto"/>
              <w:jc w:val="center"/>
              <w:rPr>
                <w:sz w:val="22"/>
              </w:rPr>
            </w:pPr>
            <w:r w:rsidRPr="000061D4">
              <w:rPr>
                <w:sz w:val="22"/>
              </w:rPr>
              <w:t>3.90dc</w:t>
            </w:r>
          </w:p>
        </w:tc>
        <w:tc>
          <w:tcPr>
            <w:tcW w:w="493" w:type="pct"/>
            <w:vAlign w:val="bottom"/>
          </w:tcPr>
          <w:p w14:paraId="519DBA60" w14:textId="77777777" w:rsidR="002769E9" w:rsidRPr="000061D4" w:rsidRDefault="002769E9" w:rsidP="00EA4611">
            <w:pPr>
              <w:spacing w:after="0" w:line="240" w:lineRule="auto"/>
              <w:jc w:val="center"/>
              <w:rPr>
                <w:sz w:val="22"/>
              </w:rPr>
            </w:pPr>
            <w:r w:rsidRPr="000061D4">
              <w:rPr>
                <w:sz w:val="22"/>
              </w:rPr>
              <w:t>8.17a</w:t>
            </w:r>
          </w:p>
        </w:tc>
        <w:tc>
          <w:tcPr>
            <w:tcW w:w="520" w:type="pct"/>
            <w:vAlign w:val="bottom"/>
          </w:tcPr>
          <w:p w14:paraId="2B03C413" w14:textId="77777777" w:rsidR="002769E9" w:rsidRPr="000061D4" w:rsidRDefault="002769E9" w:rsidP="00EA4611">
            <w:pPr>
              <w:spacing w:after="0" w:line="240" w:lineRule="auto"/>
              <w:jc w:val="center"/>
              <w:rPr>
                <w:sz w:val="22"/>
              </w:rPr>
            </w:pPr>
            <w:r w:rsidRPr="000061D4">
              <w:rPr>
                <w:sz w:val="22"/>
              </w:rPr>
              <w:t>2.71cb</w:t>
            </w:r>
          </w:p>
        </w:tc>
        <w:tc>
          <w:tcPr>
            <w:tcW w:w="401" w:type="pct"/>
            <w:vAlign w:val="bottom"/>
          </w:tcPr>
          <w:p w14:paraId="4A85E684" w14:textId="77777777" w:rsidR="002769E9" w:rsidRPr="000061D4" w:rsidRDefault="002769E9" w:rsidP="00EA4611">
            <w:pPr>
              <w:spacing w:after="0" w:line="240" w:lineRule="auto"/>
              <w:jc w:val="center"/>
              <w:rPr>
                <w:sz w:val="22"/>
              </w:rPr>
            </w:pPr>
            <w:proofErr w:type="gramStart"/>
            <w:r w:rsidRPr="000061D4">
              <w:rPr>
                <w:sz w:val="22"/>
              </w:rPr>
              <w:t>153a</w:t>
            </w:r>
            <w:proofErr w:type="gramEnd"/>
          </w:p>
        </w:tc>
        <w:tc>
          <w:tcPr>
            <w:tcW w:w="401" w:type="pct"/>
            <w:vAlign w:val="bottom"/>
          </w:tcPr>
          <w:p w14:paraId="0DE93916" w14:textId="77777777" w:rsidR="002769E9" w:rsidRPr="000061D4" w:rsidRDefault="002769E9" w:rsidP="00EA4611">
            <w:pPr>
              <w:spacing w:after="0" w:line="240" w:lineRule="auto"/>
              <w:ind w:left="-113" w:right="-57"/>
              <w:jc w:val="center"/>
              <w:rPr>
                <w:sz w:val="22"/>
              </w:rPr>
            </w:pPr>
            <w:r w:rsidRPr="000061D4">
              <w:rPr>
                <w:sz w:val="22"/>
              </w:rPr>
              <w:t>1.25cb</w:t>
            </w:r>
          </w:p>
        </w:tc>
        <w:tc>
          <w:tcPr>
            <w:tcW w:w="401" w:type="pct"/>
            <w:vAlign w:val="bottom"/>
          </w:tcPr>
          <w:p w14:paraId="473FC062" w14:textId="77777777" w:rsidR="002769E9" w:rsidRPr="000061D4" w:rsidRDefault="002769E9" w:rsidP="00EA4611">
            <w:pPr>
              <w:spacing w:after="0" w:line="240" w:lineRule="auto"/>
              <w:ind w:left="-113" w:right="-113"/>
              <w:jc w:val="center"/>
              <w:rPr>
                <w:sz w:val="22"/>
              </w:rPr>
            </w:pPr>
            <w:r w:rsidRPr="000061D4">
              <w:rPr>
                <w:sz w:val="22"/>
              </w:rPr>
              <w:t>2.01cb</w:t>
            </w:r>
          </w:p>
        </w:tc>
        <w:tc>
          <w:tcPr>
            <w:tcW w:w="401" w:type="pct"/>
            <w:tcBorders>
              <w:right w:val="single" w:sz="4" w:space="0" w:color="auto"/>
            </w:tcBorders>
            <w:vAlign w:val="bottom"/>
          </w:tcPr>
          <w:p w14:paraId="73C43CB3" w14:textId="77777777" w:rsidR="002769E9" w:rsidRPr="000061D4" w:rsidRDefault="002769E9" w:rsidP="00EA4611">
            <w:pPr>
              <w:spacing w:after="0" w:line="240" w:lineRule="auto"/>
              <w:jc w:val="center"/>
              <w:rPr>
                <w:sz w:val="22"/>
              </w:rPr>
            </w:pPr>
            <w:r w:rsidRPr="000061D4">
              <w:rPr>
                <w:sz w:val="22"/>
              </w:rPr>
              <w:t>1.68</w:t>
            </w:r>
          </w:p>
        </w:tc>
        <w:tc>
          <w:tcPr>
            <w:tcW w:w="399" w:type="pct"/>
            <w:tcBorders>
              <w:left w:val="single" w:sz="4" w:space="0" w:color="auto"/>
              <w:right w:val="single" w:sz="24" w:space="0" w:color="auto"/>
            </w:tcBorders>
            <w:vAlign w:val="bottom"/>
          </w:tcPr>
          <w:p w14:paraId="4A599BB5" w14:textId="77777777" w:rsidR="002769E9" w:rsidRPr="000061D4" w:rsidRDefault="002769E9" w:rsidP="00EA4611">
            <w:pPr>
              <w:spacing w:after="0" w:line="240" w:lineRule="auto"/>
              <w:jc w:val="center"/>
              <w:rPr>
                <w:sz w:val="22"/>
              </w:rPr>
            </w:pPr>
            <w:r w:rsidRPr="000061D4">
              <w:rPr>
                <w:sz w:val="22"/>
              </w:rPr>
              <w:t>0.60</w:t>
            </w:r>
          </w:p>
        </w:tc>
      </w:tr>
      <w:tr w:rsidR="000061D4" w:rsidRPr="000061D4" w14:paraId="61EAA0DA" w14:textId="77777777" w:rsidTr="00EA4611">
        <w:tc>
          <w:tcPr>
            <w:tcW w:w="280" w:type="pct"/>
            <w:tcBorders>
              <w:left w:val="single" w:sz="24" w:space="0" w:color="auto"/>
              <w:right w:val="single" w:sz="4" w:space="0" w:color="auto"/>
            </w:tcBorders>
          </w:tcPr>
          <w:p w14:paraId="15D8B057" w14:textId="77777777" w:rsidR="002769E9" w:rsidRPr="000061D4" w:rsidRDefault="002769E9" w:rsidP="00EA4611">
            <w:pPr>
              <w:spacing w:after="0" w:line="240" w:lineRule="auto"/>
              <w:jc w:val="both"/>
              <w:rPr>
                <w:sz w:val="22"/>
              </w:rPr>
            </w:pPr>
            <w:r w:rsidRPr="000061D4">
              <w:rPr>
                <w:sz w:val="22"/>
              </w:rPr>
              <w:t>4</w:t>
            </w:r>
          </w:p>
        </w:tc>
        <w:tc>
          <w:tcPr>
            <w:tcW w:w="336" w:type="pct"/>
            <w:tcBorders>
              <w:left w:val="single" w:sz="4" w:space="0" w:color="auto"/>
            </w:tcBorders>
          </w:tcPr>
          <w:p w14:paraId="34F1B639" w14:textId="77777777" w:rsidR="002769E9" w:rsidRPr="000061D4" w:rsidRDefault="002769E9" w:rsidP="00EA4611">
            <w:pPr>
              <w:spacing w:after="0" w:line="240" w:lineRule="auto"/>
              <w:jc w:val="center"/>
              <w:rPr>
                <w:sz w:val="22"/>
              </w:rPr>
            </w:pPr>
            <w:r w:rsidRPr="000061D4">
              <w:rPr>
                <w:sz w:val="22"/>
              </w:rPr>
              <w:t>85</w:t>
            </w:r>
          </w:p>
        </w:tc>
        <w:tc>
          <w:tcPr>
            <w:tcW w:w="435" w:type="pct"/>
          </w:tcPr>
          <w:p w14:paraId="37E88086" w14:textId="77777777" w:rsidR="002769E9" w:rsidRPr="000061D4" w:rsidRDefault="002769E9" w:rsidP="00EA4611">
            <w:pPr>
              <w:spacing w:after="0" w:line="240" w:lineRule="auto"/>
              <w:jc w:val="center"/>
              <w:rPr>
                <w:sz w:val="22"/>
              </w:rPr>
            </w:pPr>
            <w:r w:rsidRPr="000061D4">
              <w:rPr>
                <w:sz w:val="22"/>
              </w:rPr>
              <w:t>15</w:t>
            </w:r>
          </w:p>
        </w:tc>
        <w:tc>
          <w:tcPr>
            <w:tcW w:w="436" w:type="pct"/>
          </w:tcPr>
          <w:p w14:paraId="6D976A05" w14:textId="77777777" w:rsidR="002769E9" w:rsidRPr="000061D4" w:rsidRDefault="002769E9" w:rsidP="00EA4611">
            <w:pPr>
              <w:spacing w:after="0" w:line="240" w:lineRule="auto"/>
              <w:jc w:val="center"/>
              <w:rPr>
                <w:sz w:val="22"/>
              </w:rPr>
            </w:pPr>
            <w:r w:rsidRPr="000061D4">
              <w:rPr>
                <w:sz w:val="22"/>
              </w:rPr>
              <w:t>-</w:t>
            </w:r>
          </w:p>
        </w:tc>
        <w:tc>
          <w:tcPr>
            <w:tcW w:w="497" w:type="pct"/>
            <w:vAlign w:val="bottom"/>
          </w:tcPr>
          <w:p w14:paraId="64CB3DBF" w14:textId="77777777" w:rsidR="002769E9" w:rsidRPr="000061D4" w:rsidRDefault="002769E9" w:rsidP="00EA4611">
            <w:pPr>
              <w:spacing w:after="0" w:line="240" w:lineRule="auto"/>
              <w:jc w:val="center"/>
              <w:rPr>
                <w:sz w:val="22"/>
              </w:rPr>
            </w:pPr>
            <w:r w:rsidRPr="000061D4">
              <w:rPr>
                <w:sz w:val="22"/>
              </w:rPr>
              <w:t>4.16cb</w:t>
            </w:r>
          </w:p>
        </w:tc>
        <w:tc>
          <w:tcPr>
            <w:tcW w:w="493" w:type="pct"/>
            <w:vAlign w:val="bottom"/>
          </w:tcPr>
          <w:p w14:paraId="640CB2DC" w14:textId="77777777" w:rsidR="002769E9" w:rsidRPr="000061D4" w:rsidRDefault="002769E9" w:rsidP="00EA4611">
            <w:pPr>
              <w:spacing w:after="0" w:line="240" w:lineRule="auto"/>
              <w:jc w:val="center"/>
              <w:rPr>
                <w:sz w:val="22"/>
              </w:rPr>
            </w:pPr>
            <w:r w:rsidRPr="000061D4">
              <w:rPr>
                <w:sz w:val="22"/>
              </w:rPr>
              <w:t>8.</w:t>
            </w:r>
            <w:proofErr w:type="gramStart"/>
            <w:r w:rsidRPr="000061D4">
              <w:rPr>
                <w:sz w:val="22"/>
              </w:rPr>
              <w:t>72a</w:t>
            </w:r>
            <w:proofErr w:type="gramEnd"/>
          </w:p>
        </w:tc>
        <w:tc>
          <w:tcPr>
            <w:tcW w:w="520" w:type="pct"/>
            <w:vAlign w:val="bottom"/>
          </w:tcPr>
          <w:p w14:paraId="56368008" w14:textId="77777777" w:rsidR="002769E9" w:rsidRPr="000061D4" w:rsidRDefault="002769E9" w:rsidP="00EA4611">
            <w:pPr>
              <w:spacing w:after="0" w:line="240" w:lineRule="auto"/>
              <w:ind w:left="-57" w:right="-57"/>
              <w:jc w:val="center"/>
              <w:rPr>
                <w:sz w:val="22"/>
              </w:rPr>
            </w:pPr>
            <w:r w:rsidRPr="000061D4">
              <w:rPr>
                <w:sz w:val="22"/>
              </w:rPr>
              <w:t>2.80cba</w:t>
            </w:r>
          </w:p>
        </w:tc>
        <w:tc>
          <w:tcPr>
            <w:tcW w:w="401" w:type="pct"/>
            <w:vAlign w:val="bottom"/>
          </w:tcPr>
          <w:p w14:paraId="03DA9225" w14:textId="77777777" w:rsidR="002769E9" w:rsidRPr="000061D4" w:rsidRDefault="002769E9" w:rsidP="00EA4611">
            <w:pPr>
              <w:spacing w:after="0" w:line="240" w:lineRule="auto"/>
              <w:jc w:val="center"/>
              <w:rPr>
                <w:sz w:val="22"/>
              </w:rPr>
            </w:pPr>
            <w:proofErr w:type="gramStart"/>
            <w:r w:rsidRPr="000061D4">
              <w:rPr>
                <w:sz w:val="22"/>
              </w:rPr>
              <w:t>152a</w:t>
            </w:r>
            <w:proofErr w:type="gramEnd"/>
          </w:p>
        </w:tc>
        <w:tc>
          <w:tcPr>
            <w:tcW w:w="401" w:type="pct"/>
            <w:vAlign w:val="bottom"/>
          </w:tcPr>
          <w:p w14:paraId="732543BF" w14:textId="77777777" w:rsidR="002769E9" w:rsidRPr="000061D4" w:rsidRDefault="002769E9" w:rsidP="00EA4611">
            <w:pPr>
              <w:spacing w:after="0" w:line="240" w:lineRule="auto"/>
              <w:ind w:left="-113" w:right="-57"/>
              <w:jc w:val="center"/>
              <w:rPr>
                <w:sz w:val="22"/>
              </w:rPr>
            </w:pPr>
            <w:r w:rsidRPr="000061D4">
              <w:rPr>
                <w:sz w:val="22"/>
              </w:rPr>
              <w:t>1.27cb</w:t>
            </w:r>
          </w:p>
        </w:tc>
        <w:tc>
          <w:tcPr>
            <w:tcW w:w="401" w:type="pct"/>
            <w:vAlign w:val="bottom"/>
          </w:tcPr>
          <w:p w14:paraId="77A4D9F7" w14:textId="77777777" w:rsidR="002769E9" w:rsidRPr="000061D4" w:rsidRDefault="002769E9" w:rsidP="00EA4611">
            <w:pPr>
              <w:spacing w:after="0" w:line="240" w:lineRule="auto"/>
              <w:ind w:left="-113" w:right="-113"/>
              <w:jc w:val="center"/>
              <w:rPr>
                <w:sz w:val="22"/>
              </w:rPr>
            </w:pPr>
            <w:r w:rsidRPr="000061D4">
              <w:rPr>
                <w:sz w:val="22"/>
              </w:rPr>
              <w:t>2.27a</w:t>
            </w:r>
          </w:p>
        </w:tc>
        <w:tc>
          <w:tcPr>
            <w:tcW w:w="401" w:type="pct"/>
            <w:tcBorders>
              <w:right w:val="single" w:sz="4" w:space="0" w:color="auto"/>
            </w:tcBorders>
            <w:vAlign w:val="bottom"/>
          </w:tcPr>
          <w:p w14:paraId="0A4AC202" w14:textId="77777777" w:rsidR="002769E9" w:rsidRPr="000061D4" w:rsidRDefault="002769E9" w:rsidP="00EA4611">
            <w:pPr>
              <w:spacing w:after="0" w:line="240" w:lineRule="auto"/>
              <w:jc w:val="center"/>
              <w:rPr>
                <w:sz w:val="22"/>
              </w:rPr>
            </w:pPr>
            <w:r w:rsidRPr="000061D4">
              <w:rPr>
                <w:sz w:val="22"/>
              </w:rPr>
              <w:t>1.65</w:t>
            </w:r>
          </w:p>
        </w:tc>
        <w:tc>
          <w:tcPr>
            <w:tcW w:w="399" w:type="pct"/>
            <w:tcBorders>
              <w:left w:val="single" w:sz="4" w:space="0" w:color="auto"/>
              <w:right w:val="single" w:sz="24" w:space="0" w:color="auto"/>
            </w:tcBorders>
            <w:vAlign w:val="bottom"/>
          </w:tcPr>
          <w:p w14:paraId="71018224" w14:textId="77777777" w:rsidR="002769E9" w:rsidRPr="000061D4" w:rsidRDefault="002769E9" w:rsidP="00EA4611">
            <w:pPr>
              <w:spacing w:after="0" w:line="240" w:lineRule="auto"/>
              <w:jc w:val="center"/>
              <w:rPr>
                <w:sz w:val="22"/>
              </w:rPr>
            </w:pPr>
            <w:r w:rsidRPr="000061D4">
              <w:rPr>
                <w:sz w:val="22"/>
              </w:rPr>
              <w:t>0.61</w:t>
            </w:r>
          </w:p>
        </w:tc>
      </w:tr>
      <w:tr w:rsidR="000061D4" w:rsidRPr="000061D4" w14:paraId="643FD033" w14:textId="77777777" w:rsidTr="00EA4611">
        <w:tc>
          <w:tcPr>
            <w:tcW w:w="280" w:type="pct"/>
            <w:tcBorders>
              <w:left w:val="single" w:sz="24" w:space="0" w:color="auto"/>
              <w:right w:val="single" w:sz="4" w:space="0" w:color="auto"/>
            </w:tcBorders>
          </w:tcPr>
          <w:p w14:paraId="0129BC1E" w14:textId="77777777" w:rsidR="002769E9" w:rsidRPr="000061D4" w:rsidRDefault="002769E9" w:rsidP="00EA4611">
            <w:pPr>
              <w:spacing w:after="0" w:line="240" w:lineRule="auto"/>
              <w:jc w:val="both"/>
              <w:rPr>
                <w:sz w:val="22"/>
              </w:rPr>
            </w:pPr>
            <w:r w:rsidRPr="000061D4">
              <w:rPr>
                <w:sz w:val="22"/>
              </w:rPr>
              <w:t>5</w:t>
            </w:r>
          </w:p>
        </w:tc>
        <w:tc>
          <w:tcPr>
            <w:tcW w:w="336" w:type="pct"/>
            <w:tcBorders>
              <w:left w:val="single" w:sz="4" w:space="0" w:color="auto"/>
            </w:tcBorders>
          </w:tcPr>
          <w:p w14:paraId="3922741C" w14:textId="77777777" w:rsidR="002769E9" w:rsidRPr="000061D4" w:rsidRDefault="002769E9" w:rsidP="00EA4611">
            <w:pPr>
              <w:spacing w:after="0" w:line="240" w:lineRule="auto"/>
              <w:jc w:val="center"/>
              <w:rPr>
                <w:sz w:val="22"/>
              </w:rPr>
            </w:pPr>
            <w:r w:rsidRPr="000061D4">
              <w:rPr>
                <w:sz w:val="22"/>
              </w:rPr>
              <w:t>80</w:t>
            </w:r>
          </w:p>
        </w:tc>
        <w:tc>
          <w:tcPr>
            <w:tcW w:w="435" w:type="pct"/>
          </w:tcPr>
          <w:p w14:paraId="79CD2C43" w14:textId="77777777" w:rsidR="002769E9" w:rsidRPr="000061D4" w:rsidRDefault="002769E9" w:rsidP="00EA4611">
            <w:pPr>
              <w:spacing w:after="0" w:line="240" w:lineRule="auto"/>
              <w:jc w:val="center"/>
              <w:rPr>
                <w:sz w:val="22"/>
              </w:rPr>
            </w:pPr>
            <w:r w:rsidRPr="000061D4">
              <w:rPr>
                <w:sz w:val="22"/>
              </w:rPr>
              <w:t>20</w:t>
            </w:r>
          </w:p>
        </w:tc>
        <w:tc>
          <w:tcPr>
            <w:tcW w:w="436" w:type="pct"/>
          </w:tcPr>
          <w:p w14:paraId="4F2806B1" w14:textId="77777777" w:rsidR="002769E9" w:rsidRPr="000061D4" w:rsidRDefault="002769E9" w:rsidP="00EA4611">
            <w:pPr>
              <w:spacing w:after="0" w:line="240" w:lineRule="auto"/>
              <w:jc w:val="center"/>
              <w:rPr>
                <w:sz w:val="22"/>
              </w:rPr>
            </w:pPr>
            <w:r w:rsidRPr="000061D4">
              <w:rPr>
                <w:sz w:val="22"/>
              </w:rPr>
              <w:t>-</w:t>
            </w:r>
          </w:p>
        </w:tc>
        <w:tc>
          <w:tcPr>
            <w:tcW w:w="497" w:type="pct"/>
            <w:vAlign w:val="bottom"/>
          </w:tcPr>
          <w:p w14:paraId="4D9593FC" w14:textId="77777777" w:rsidR="002769E9" w:rsidRPr="000061D4" w:rsidRDefault="002769E9" w:rsidP="00EA4611">
            <w:pPr>
              <w:spacing w:after="0" w:line="240" w:lineRule="auto"/>
              <w:ind w:left="-57" w:right="-57"/>
              <w:jc w:val="center"/>
              <w:rPr>
                <w:sz w:val="22"/>
              </w:rPr>
            </w:pPr>
            <w:r w:rsidRPr="000061D4">
              <w:rPr>
                <w:sz w:val="22"/>
              </w:rPr>
              <w:t>4.06dcb</w:t>
            </w:r>
          </w:p>
        </w:tc>
        <w:tc>
          <w:tcPr>
            <w:tcW w:w="493" w:type="pct"/>
            <w:vAlign w:val="bottom"/>
          </w:tcPr>
          <w:p w14:paraId="7E5B02A9" w14:textId="77777777" w:rsidR="002769E9" w:rsidRPr="000061D4" w:rsidRDefault="002769E9" w:rsidP="00EA4611">
            <w:pPr>
              <w:spacing w:after="0" w:line="240" w:lineRule="auto"/>
              <w:jc w:val="center"/>
              <w:rPr>
                <w:sz w:val="22"/>
              </w:rPr>
            </w:pPr>
            <w:r w:rsidRPr="000061D4">
              <w:rPr>
                <w:sz w:val="22"/>
              </w:rPr>
              <w:t>8.22a</w:t>
            </w:r>
          </w:p>
        </w:tc>
        <w:tc>
          <w:tcPr>
            <w:tcW w:w="520" w:type="pct"/>
            <w:vAlign w:val="bottom"/>
          </w:tcPr>
          <w:p w14:paraId="0481FE9D" w14:textId="77777777" w:rsidR="002769E9" w:rsidRPr="000061D4" w:rsidRDefault="002769E9" w:rsidP="00EA4611">
            <w:pPr>
              <w:spacing w:after="0" w:line="240" w:lineRule="auto"/>
              <w:ind w:left="-57" w:right="-57"/>
              <w:jc w:val="center"/>
              <w:rPr>
                <w:sz w:val="22"/>
              </w:rPr>
            </w:pPr>
            <w:r w:rsidRPr="000061D4">
              <w:rPr>
                <w:sz w:val="22"/>
              </w:rPr>
              <w:t>2.89cba</w:t>
            </w:r>
          </w:p>
        </w:tc>
        <w:tc>
          <w:tcPr>
            <w:tcW w:w="401" w:type="pct"/>
            <w:vAlign w:val="bottom"/>
          </w:tcPr>
          <w:p w14:paraId="0A119233" w14:textId="77777777" w:rsidR="002769E9" w:rsidRPr="000061D4" w:rsidRDefault="002769E9" w:rsidP="00EA4611">
            <w:pPr>
              <w:spacing w:after="0" w:line="240" w:lineRule="auto"/>
              <w:jc w:val="center"/>
              <w:rPr>
                <w:sz w:val="22"/>
              </w:rPr>
            </w:pPr>
            <w:proofErr w:type="gramStart"/>
            <w:r w:rsidRPr="000061D4">
              <w:rPr>
                <w:sz w:val="22"/>
              </w:rPr>
              <w:t>162a</w:t>
            </w:r>
            <w:proofErr w:type="gramEnd"/>
          </w:p>
        </w:tc>
        <w:tc>
          <w:tcPr>
            <w:tcW w:w="401" w:type="pct"/>
            <w:vAlign w:val="bottom"/>
          </w:tcPr>
          <w:p w14:paraId="5F2254BD" w14:textId="77777777" w:rsidR="002769E9" w:rsidRPr="000061D4" w:rsidRDefault="002769E9" w:rsidP="00EA4611">
            <w:pPr>
              <w:spacing w:after="0" w:line="240" w:lineRule="auto"/>
              <w:ind w:left="-113" w:right="-57"/>
              <w:jc w:val="center"/>
              <w:rPr>
                <w:sz w:val="22"/>
              </w:rPr>
            </w:pPr>
            <w:r w:rsidRPr="000061D4">
              <w:rPr>
                <w:sz w:val="22"/>
              </w:rPr>
              <w:t>1.44b</w:t>
            </w:r>
          </w:p>
        </w:tc>
        <w:tc>
          <w:tcPr>
            <w:tcW w:w="401" w:type="pct"/>
            <w:vAlign w:val="bottom"/>
          </w:tcPr>
          <w:p w14:paraId="4319C8ED" w14:textId="77777777" w:rsidR="002769E9" w:rsidRPr="000061D4" w:rsidRDefault="002769E9" w:rsidP="00EA4611">
            <w:pPr>
              <w:spacing w:after="0" w:line="240" w:lineRule="auto"/>
              <w:ind w:left="-113" w:right="-113"/>
              <w:jc w:val="center"/>
              <w:rPr>
                <w:sz w:val="22"/>
              </w:rPr>
            </w:pPr>
            <w:r w:rsidRPr="000061D4">
              <w:rPr>
                <w:sz w:val="22"/>
              </w:rPr>
              <w:t>2.20ba</w:t>
            </w:r>
          </w:p>
        </w:tc>
        <w:tc>
          <w:tcPr>
            <w:tcW w:w="401" w:type="pct"/>
            <w:tcBorders>
              <w:right w:val="single" w:sz="4" w:space="0" w:color="auto"/>
            </w:tcBorders>
            <w:vAlign w:val="bottom"/>
          </w:tcPr>
          <w:p w14:paraId="4F3E0603" w14:textId="77777777" w:rsidR="002769E9" w:rsidRPr="000061D4" w:rsidRDefault="002769E9" w:rsidP="00EA4611">
            <w:pPr>
              <w:spacing w:after="0" w:line="240" w:lineRule="auto"/>
              <w:jc w:val="center"/>
              <w:rPr>
                <w:sz w:val="22"/>
              </w:rPr>
            </w:pPr>
            <w:r w:rsidRPr="000061D4">
              <w:rPr>
                <w:sz w:val="22"/>
              </w:rPr>
              <w:t>1.66</w:t>
            </w:r>
          </w:p>
        </w:tc>
        <w:tc>
          <w:tcPr>
            <w:tcW w:w="399" w:type="pct"/>
            <w:tcBorders>
              <w:left w:val="single" w:sz="4" w:space="0" w:color="auto"/>
              <w:right w:val="single" w:sz="24" w:space="0" w:color="auto"/>
            </w:tcBorders>
            <w:vAlign w:val="bottom"/>
          </w:tcPr>
          <w:p w14:paraId="197979BC" w14:textId="77777777" w:rsidR="002769E9" w:rsidRPr="000061D4" w:rsidRDefault="002769E9" w:rsidP="00EA4611">
            <w:pPr>
              <w:spacing w:after="0" w:line="240" w:lineRule="auto"/>
              <w:jc w:val="center"/>
              <w:rPr>
                <w:sz w:val="22"/>
              </w:rPr>
            </w:pPr>
            <w:r w:rsidRPr="000061D4">
              <w:rPr>
                <w:sz w:val="22"/>
              </w:rPr>
              <w:t>0.60</w:t>
            </w:r>
          </w:p>
        </w:tc>
      </w:tr>
      <w:tr w:rsidR="000061D4" w:rsidRPr="000061D4" w14:paraId="0E7189C4" w14:textId="77777777" w:rsidTr="00EA4611">
        <w:trPr>
          <w:trHeight w:val="137"/>
        </w:trPr>
        <w:tc>
          <w:tcPr>
            <w:tcW w:w="280" w:type="pct"/>
            <w:tcBorders>
              <w:left w:val="single" w:sz="24" w:space="0" w:color="auto"/>
              <w:right w:val="single" w:sz="4" w:space="0" w:color="auto"/>
            </w:tcBorders>
          </w:tcPr>
          <w:p w14:paraId="7F23297D" w14:textId="77777777" w:rsidR="002769E9" w:rsidRPr="000061D4" w:rsidRDefault="002769E9" w:rsidP="00EA4611">
            <w:pPr>
              <w:spacing w:after="0" w:line="240" w:lineRule="auto"/>
              <w:jc w:val="both"/>
              <w:rPr>
                <w:sz w:val="22"/>
              </w:rPr>
            </w:pPr>
            <w:r w:rsidRPr="000061D4">
              <w:rPr>
                <w:sz w:val="22"/>
              </w:rPr>
              <w:t>6</w:t>
            </w:r>
          </w:p>
        </w:tc>
        <w:tc>
          <w:tcPr>
            <w:tcW w:w="336" w:type="pct"/>
            <w:tcBorders>
              <w:left w:val="single" w:sz="4" w:space="0" w:color="auto"/>
            </w:tcBorders>
          </w:tcPr>
          <w:p w14:paraId="02FB8F02" w14:textId="77777777" w:rsidR="002769E9" w:rsidRPr="000061D4" w:rsidRDefault="002769E9" w:rsidP="00EA4611">
            <w:pPr>
              <w:spacing w:after="0" w:line="240" w:lineRule="auto"/>
              <w:jc w:val="center"/>
              <w:rPr>
                <w:sz w:val="22"/>
              </w:rPr>
            </w:pPr>
            <w:r w:rsidRPr="000061D4">
              <w:rPr>
                <w:sz w:val="22"/>
              </w:rPr>
              <w:t>75</w:t>
            </w:r>
          </w:p>
        </w:tc>
        <w:tc>
          <w:tcPr>
            <w:tcW w:w="435" w:type="pct"/>
          </w:tcPr>
          <w:p w14:paraId="07A9F71A" w14:textId="77777777" w:rsidR="002769E9" w:rsidRPr="000061D4" w:rsidRDefault="002769E9" w:rsidP="00EA4611">
            <w:pPr>
              <w:spacing w:after="0" w:line="240" w:lineRule="auto"/>
              <w:jc w:val="center"/>
              <w:rPr>
                <w:sz w:val="22"/>
              </w:rPr>
            </w:pPr>
            <w:r w:rsidRPr="000061D4">
              <w:rPr>
                <w:sz w:val="22"/>
              </w:rPr>
              <w:t>25</w:t>
            </w:r>
          </w:p>
        </w:tc>
        <w:tc>
          <w:tcPr>
            <w:tcW w:w="436" w:type="pct"/>
          </w:tcPr>
          <w:p w14:paraId="1E795CD8" w14:textId="77777777" w:rsidR="002769E9" w:rsidRPr="000061D4" w:rsidRDefault="002769E9" w:rsidP="00EA4611">
            <w:pPr>
              <w:spacing w:after="0" w:line="240" w:lineRule="auto"/>
              <w:jc w:val="center"/>
              <w:rPr>
                <w:sz w:val="22"/>
              </w:rPr>
            </w:pPr>
            <w:r w:rsidRPr="000061D4">
              <w:rPr>
                <w:sz w:val="22"/>
              </w:rPr>
              <w:t>-</w:t>
            </w:r>
          </w:p>
        </w:tc>
        <w:tc>
          <w:tcPr>
            <w:tcW w:w="497" w:type="pct"/>
            <w:vAlign w:val="bottom"/>
          </w:tcPr>
          <w:p w14:paraId="30EB7E03" w14:textId="77777777" w:rsidR="002769E9" w:rsidRPr="000061D4" w:rsidRDefault="002769E9" w:rsidP="00EA4611">
            <w:pPr>
              <w:spacing w:after="0" w:line="240" w:lineRule="auto"/>
              <w:jc w:val="center"/>
              <w:rPr>
                <w:sz w:val="22"/>
              </w:rPr>
            </w:pPr>
            <w:r w:rsidRPr="000061D4">
              <w:rPr>
                <w:sz w:val="22"/>
              </w:rPr>
              <w:t>4.</w:t>
            </w:r>
            <w:proofErr w:type="gramStart"/>
            <w:r w:rsidRPr="000061D4">
              <w:rPr>
                <w:sz w:val="22"/>
              </w:rPr>
              <w:t>77a</w:t>
            </w:r>
            <w:proofErr w:type="gramEnd"/>
          </w:p>
        </w:tc>
        <w:tc>
          <w:tcPr>
            <w:tcW w:w="493" w:type="pct"/>
            <w:vAlign w:val="bottom"/>
          </w:tcPr>
          <w:p w14:paraId="554E027B" w14:textId="77777777" w:rsidR="002769E9" w:rsidRPr="000061D4" w:rsidRDefault="002769E9" w:rsidP="00EA4611">
            <w:pPr>
              <w:spacing w:after="0" w:line="240" w:lineRule="auto"/>
              <w:jc w:val="center"/>
              <w:rPr>
                <w:sz w:val="22"/>
              </w:rPr>
            </w:pPr>
            <w:r w:rsidRPr="000061D4">
              <w:rPr>
                <w:sz w:val="22"/>
              </w:rPr>
              <w:t>8.30a</w:t>
            </w:r>
          </w:p>
        </w:tc>
        <w:tc>
          <w:tcPr>
            <w:tcW w:w="520" w:type="pct"/>
            <w:vAlign w:val="bottom"/>
          </w:tcPr>
          <w:p w14:paraId="2CC21285" w14:textId="77777777" w:rsidR="002769E9" w:rsidRPr="000061D4" w:rsidRDefault="002769E9" w:rsidP="00EA4611">
            <w:pPr>
              <w:spacing w:after="0" w:line="240" w:lineRule="auto"/>
              <w:jc w:val="center"/>
              <w:rPr>
                <w:sz w:val="22"/>
              </w:rPr>
            </w:pPr>
            <w:r w:rsidRPr="000061D4">
              <w:rPr>
                <w:sz w:val="22"/>
              </w:rPr>
              <w:t>3.22a</w:t>
            </w:r>
          </w:p>
        </w:tc>
        <w:tc>
          <w:tcPr>
            <w:tcW w:w="401" w:type="pct"/>
            <w:vAlign w:val="bottom"/>
          </w:tcPr>
          <w:p w14:paraId="2C4D54C8" w14:textId="77777777" w:rsidR="002769E9" w:rsidRPr="000061D4" w:rsidRDefault="002769E9" w:rsidP="00EA4611">
            <w:pPr>
              <w:spacing w:after="0" w:line="240" w:lineRule="auto"/>
              <w:jc w:val="center"/>
              <w:rPr>
                <w:sz w:val="22"/>
              </w:rPr>
            </w:pPr>
            <w:proofErr w:type="gramStart"/>
            <w:r w:rsidRPr="000061D4">
              <w:rPr>
                <w:sz w:val="22"/>
              </w:rPr>
              <w:t>163a</w:t>
            </w:r>
            <w:proofErr w:type="gramEnd"/>
          </w:p>
        </w:tc>
        <w:tc>
          <w:tcPr>
            <w:tcW w:w="401" w:type="pct"/>
            <w:vAlign w:val="bottom"/>
          </w:tcPr>
          <w:p w14:paraId="2DBA35AE" w14:textId="77777777" w:rsidR="002769E9" w:rsidRPr="000061D4" w:rsidRDefault="002769E9" w:rsidP="00EA4611">
            <w:pPr>
              <w:spacing w:after="0" w:line="240" w:lineRule="auto"/>
              <w:ind w:left="-113" w:right="-57"/>
              <w:jc w:val="center"/>
              <w:rPr>
                <w:sz w:val="22"/>
              </w:rPr>
            </w:pPr>
            <w:r w:rsidRPr="000061D4">
              <w:rPr>
                <w:sz w:val="22"/>
              </w:rPr>
              <w:t>1.49ba</w:t>
            </w:r>
          </w:p>
        </w:tc>
        <w:tc>
          <w:tcPr>
            <w:tcW w:w="401" w:type="pct"/>
            <w:vAlign w:val="bottom"/>
          </w:tcPr>
          <w:p w14:paraId="5BAA1074" w14:textId="77777777" w:rsidR="002769E9" w:rsidRPr="000061D4" w:rsidRDefault="002769E9" w:rsidP="00EA4611">
            <w:pPr>
              <w:spacing w:after="0" w:line="240" w:lineRule="auto"/>
              <w:ind w:left="-113" w:right="-113"/>
              <w:jc w:val="center"/>
              <w:rPr>
                <w:sz w:val="22"/>
              </w:rPr>
            </w:pPr>
            <w:r w:rsidRPr="000061D4">
              <w:rPr>
                <w:sz w:val="22"/>
              </w:rPr>
              <w:t>2.19ba</w:t>
            </w:r>
          </w:p>
        </w:tc>
        <w:tc>
          <w:tcPr>
            <w:tcW w:w="401" w:type="pct"/>
            <w:tcBorders>
              <w:right w:val="single" w:sz="4" w:space="0" w:color="auto"/>
            </w:tcBorders>
            <w:vAlign w:val="bottom"/>
          </w:tcPr>
          <w:p w14:paraId="26460D7B" w14:textId="77777777" w:rsidR="002769E9" w:rsidRPr="000061D4" w:rsidRDefault="002769E9" w:rsidP="00EA4611">
            <w:pPr>
              <w:spacing w:after="0" w:line="240" w:lineRule="auto"/>
              <w:jc w:val="center"/>
              <w:rPr>
                <w:sz w:val="22"/>
              </w:rPr>
            </w:pPr>
            <w:r w:rsidRPr="000061D4">
              <w:rPr>
                <w:sz w:val="22"/>
              </w:rPr>
              <w:t>1.59</w:t>
            </w:r>
          </w:p>
        </w:tc>
        <w:tc>
          <w:tcPr>
            <w:tcW w:w="399" w:type="pct"/>
            <w:tcBorders>
              <w:left w:val="single" w:sz="4" w:space="0" w:color="auto"/>
              <w:right w:val="single" w:sz="24" w:space="0" w:color="auto"/>
            </w:tcBorders>
            <w:vAlign w:val="bottom"/>
          </w:tcPr>
          <w:p w14:paraId="687FEB44" w14:textId="77777777" w:rsidR="002769E9" w:rsidRPr="000061D4" w:rsidRDefault="002769E9" w:rsidP="00EA4611">
            <w:pPr>
              <w:spacing w:after="0" w:line="240" w:lineRule="auto"/>
              <w:jc w:val="center"/>
              <w:rPr>
                <w:sz w:val="22"/>
              </w:rPr>
            </w:pPr>
            <w:r w:rsidRPr="000061D4">
              <w:rPr>
                <w:sz w:val="22"/>
              </w:rPr>
              <w:t>0.63</w:t>
            </w:r>
          </w:p>
        </w:tc>
      </w:tr>
      <w:tr w:rsidR="000061D4" w:rsidRPr="000061D4" w14:paraId="7CBF1570" w14:textId="77777777" w:rsidTr="00EA4611">
        <w:tc>
          <w:tcPr>
            <w:tcW w:w="280" w:type="pct"/>
            <w:tcBorders>
              <w:left w:val="single" w:sz="24" w:space="0" w:color="auto"/>
              <w:bottom w:val="single" w:sz="4" w:space="0" w:color="auto"/>
              <w:right w:val="single" w:sz="4" w:space="0" w:color="auto"/>
            </w:tcBorders>
          </w:tcPr>
          <w:p w14:paraId="34BED38F" w14:textId="77777777" w:rsidR="002769E9" w:rsidRPr="000061D4" w:rsidRDefault="002769E9" w:rsidP="00EA4611">
            <w:pPr>
              <w:spacing w:after="0" w:line="240" w:lineRule="auto"/>
              <w:jc w:val="both"/>
              <w:rPr>
                <w:sz w:val="22"/>
              </w:rPr>
            </w:pPr>
            <w:r w:rsidRPr="000061D4">
              <w:rPr>
                <w:sz w:val="22"/>
              </w:rPr>
              <w:t>7</w:t>
            </w:r>
          </w:p>
        </w:tc>
        <w:tc>
          <w:tcPr>
            <w:tcW w:w="336" w:type="pct"/>
            <w:tcBorders>
              <w:left w:val="single" w:sz="4" w:space="0" w:color="auto"/>
              <w:bottom w:val="single" w:sz="4" w:space="0" w:color="auto"/>
            </w:tcBorders>
          </w:tcPr>
          <w:p w14:paraId="17C6E700" w14:textId="77777777" w:rsidR="002769E9" w:rsidRPr="000061D4" w:rsidRDefault="002769E9" w:rsidP="00EA4611">
            <w:pPr>
              <w:spacing w:after="0" w:line="240" w:lineRule="auto"/>
              <w:jc w:val="center"/>
              <w:rPr>
                <w:sz w:val="22"/>
              </w:rPr>
            </w:pPr>
            <w:r w:rsidRPr="000061D4">
              <w:rPr>
                <w:sz w:val="22"/>
              </w:rPr>
              <w:t>70</w:t>
            </w:r>
          </w:p>
        </w:tc>
        <w:tc>
          <w:tcPr>
            <w:tcW w:w="435" w:type="pct"/>
            <w:tcBorders>
              <w:bottom w:val="single" w:sz="4" w:space="0" w:color="auto"/>
            </w:tcBorders>
          </w:tcPr>
          <w:p w14:paraId="44989A81" w14:textId="77777777" w:rsidR="002769E9" w:rsidRPr="000061D4" w:rsidRDefault="002769E9" w:rsidP="00EA4611">
            <w:pPr>
              <w:spacing w:after="0" w:line="240" w:lineRule="auto"/>
              <w:jc w:val="center"/>
              <w:rPr>
                <w:sz w:val="22"/>
              </w:rPr>
            </w:pPr>
            <w:r w:rsidRPr="000061D4">
              <w:rPr>
                <w:sz w:val="22"/>
              </w:rPr>
              <w:t>30</w:t>
            </w:r>
          </w:p>
        </w:tc>
        <w:tc>
          <w:tcPr>
            <w:tcW w:w="436" w:type="pct"/>
            <w:tcBorders>
              <w:bottom w:val="single" w:sz="4" w:space="0" w:color="auto"/>
            </w:tcBorders>
          </w:tcPr>
          <w:p w14:paraId="2D6C26D9" w14:textId="77777777" w:rsidR="002769E9" w:rsidRPr="000061D4" w:rsidRDefault="002769E9" w:rsidP="00EA4611">
            <w:pPr>
              <w:spacing w:after="0" w:line="240" w:lineRule="auto"/>
              <w:jc w:val="center"/>
              <w:rPr>
                <w:sz w:val="22"/>
              </w:rPr>
            </w:pPr>
            <w:r w:rsidRPr="000061D4">
              <w:rPr>
                <w:sz w:val="22"/>
              </w:rPr>
              <w:t>-</w:t>
            </w:r>
          </w:p>
        </w:tc>
        <w:tc>
          <w:tcPr>
            <w:tcW w:w="497" w:type="pct"/>
            <w:tcBorders>
              <w:bottom w:val="single" w:sz="4" w:space="0" w:color="auto"/>
            </w:tcBorders>
            <w:vAlign w:val="bottom"/>
          </w:tcPr>
          <w:p w14:paraId="291B2076" w14:textId="77777777" w:rsidR="002769E9" w:rsidRPr="000061D4" w:rsidRDefault="002769E9" w:rsidP="00EA4611">
            <w:pPr>
              <w:spacing w:after="0" w:line="240" w:lineRule="auto"/>
              <w:jc w:val="center"/>
              <w:rPr>
                <w:sz w:val="22"/>
              </w:rPr>
            </w:pPr>
            <w:r w:rsidRPr="000061D4">
              <w:rPr>
                <w:sz w:val="22"/>
              </w:rPr>
              <w:t>4.34b</w:t>
            </w:r>
          </w:p>
        </w:tc>
        <w:tc>
          <w:tcPr>
            <w:tcW w:w="493" w:type="pct"/>
            <w:tcBorders>
              <w:bottom w:val="single" w:sz="4" w:space="0" w:color="auto"/>
            </w:tcBorders>
            <w:vAlign w:val="bottom"/>
          </w:tcPr>
          <w:p w14:paraId="10B9093D" w14:textId="77777777" w:rsidR="002769E9" w:rsidRPr="000061D4" w:rsidRDefault="002769E9" w:rsidP="00EA4611">
            <w:pPr>
              <w:spacing w:after="0" w:line="240" w:lineRule="auto"/>
              <w:jc w:val="center"/>
              <w:rPr>
                <w:sz w:val="22"/>
              </w:rPr>
            </w:pPr>
            <w:r w:rsidRPr="000061D4">
              <w:rPr>
                <w:sz w:val="22"/>
              </w:rPr>
              <w:t>8.38a</w:t>
            </w:r>
          </w:p>
        </w:tc>
        <w:tc>
          <w:tcPr>
            <w:tcW w:w="520" w:type="pct"/>
            <w:tcBorders>
              <w:bottom w:val="single" w:sz="4" w:space="0" w:color="auto"/>
            </w:tcBorders>
            <w:vAlign w:val="bottom"/>
          </w:tcPr>
          <w:p w14:paraId="25A42FBF" w14:textId="77777777" w:rsidR="002769E9" w:rsidRPr="000061D4" w:rsidRDefault="002769E9" w:rsidP="00EA4611">
            <w:pPr>
              <w:spacing w:after="0" w:line="240" w:lineRule="auto"/>
              <w:jc w:val="center"/>
              <w:rPr>
                <w:sz w:val="22"/>
              </w:rPr>
            </w:pPr>
            <w:r w:rsidRPr="000061D4">
              <w:rPr>
                <w:sz w:val="22"/>
              </w:rPr>
              <w:t>3.03ba</w:t>
            </w:r>
          </w:p>
        </w:tc>
        <w:tc>
          <w:tcPr>
            <w:tcW w:w="401" w:type="pct"/>
            <w:tcBorders>
              <w:bottom w:val="single" w:sz="4" w:space="0" w:color="auto"/>
            </w:tcBorders>
            <w:vAlign w:val="bottom"/>
          </w:tcPr>
          <w:p w14:paraId="26C869E9" w14:textId="77777777" w:rsidR="002769E9" w:rsidRPr="000061D4" w:rsidRDefault="002769E9" w:rsidP="00EA4611">
            <w:pPr>
              <w:spacing w:after="0" w:line="240" w:lineRule="auto"/>
              <w:jc w:val="center"/>
              <w:rPr>
                <w:sz w:val="22"/>
              </w:rPr>
            </w:pPr>
            <w:proofErr w:type="gramStart"/>
            <w:r w:rsidRPr="000061D4">
              <w:rPr>
                <w:sz w:val="22"/>
              </w:rPr>
              <w:t>182a</w:t>
            </w:r>
            <w:proofErr w:type="gramEnd"/>
          </w:p>
        </w:tc>
        <w:tc>
          <w:tcPr>
            <w:tcW w:w="401" w:type="pct"/>
            <w:tcBorders>
              <w:bottom w:val="single" w:sz="4" w:space="0" w:color="auto"/>
            </w:tcBorders>
            <w:vAlign w:val="bottom"/>
          </w:tcPr>
          <w:p w14:paraId="7193D9F8" w14:textId="77777777" w:rsidR="002769E9" w:rsidRPr="000061D4" w:rsidRDefault="002769E9" w:rsidP="00EA4611">
            <w:pPr>
              <w:spacing w:after="0" w:line="240" w:lineRule="auto"/>
              <w:ind w:left="-113" w:right="-57"/>
              <w:jc w:val="center"/>
              <w:rPr>
                <w:sz w:val="22"/>
              </w:rPr>
            </w:pPr>
            <w:r w:rsidRPr="000061D4">
              <w:rPr>
                <w:sz w:val="22"/>
              </w:rPr>
              <w:t>1.</w:t>
            </w:r>
            <w:proofErr w:type="gramStart"/>
            <w:r w:rsidRPr="000061D4">
              <w:rPr>
                <w:sz w:val="22"/>
              </w:rPr>
              <w:t>69a</w:t>
            </w:r>
            <w:proofErr w:type="gramEnd"/>
          </w:p>
        </w:tc>
        <w:tc>
          <w:tcPr>
            <w:tcW w:w="401" w:type="pct"/>
            <w:tcBorders>
              <w:bottom w:val="single" w:sz="4" w:space="0" w:color="auto"/>
            </w:tcBorders>
            <w:vAlign w:val="bottom"/>
          </w:tcPr>
          <w:p w14:paraId="501E067D" w14:textId="77777777" w:rsidR="002769E9" w:rsidRPr="000061D4" w:rsidRDefault="002769E9" w:rsidP="00EA4611">
            <w:pPr>
              <w:spacing w:after="0" w:line="240" w:lineRule="auto"/>
              <w:ind w:left="-113" w:right="-113"/>
              <w:jc w:val="center"/>
              <w:rPr>
                <w:sz w:val="22"/>
              </w:rPr>
            </w:pPr>
            <w:r w:rsidRPr="000061D4">
              <w:rPr>
                <w:sz w:val="22"/>
              </w:rPr>
              <w:t>2.36a</w:t>
            </w:r>
          </w:p>
        </w:tc>
        <w:tc>
          <w:tcPr>
            <w:tcW w:w="401" w:type="pct"/>
            <w:tcBorders>
              <w:bottom w:val="single" w:sz="4" w:space="0" w:color="auto"/>
              <w:right w:val="single" w:sz="4" w:space="0" w:color="auto"/>
            </w:tcBorders>
            <w:vAlign w:val="bottom"/>
          </w:tcPr>
          <w:p w14:paraId="2AEBCBF1" w14:textId="77777777" w:rsidR="002769E9" w:rsidRPr="000061D4" w:rsidRDefault="002769E9" w:rsidP="00EA4611">
            <w:pPr>
              <w:spacing w:after="0" w:line="240" w:lineRule="auto"/>
              <w:jc w:val="center"/>
              <w:rPr>
                <w:sz w:val="22"/>
              </w:rPr>
            </w:pPr>
            <w:r w:rsidRPr="000061D4">
              <w:rPr>
                <w:sz w:val="22"/>
              </w:rPr>
              <w:t>1.61</w:t>
            </w:r>
          </w:p>
        </w:tc>
        <w:tc>
          <w:tcPr>
            <w:tcW w:w="399" w:type="pct"/>
            <w:tcBorders>
              <w:left w:val="single" w:sz="4" w:space="0" w:color="auto"/>
              <w:bottom w:val="single" w:sz="4" w:space="0" w:color="auto"/>
              <w:right w:val="single" w:sz="24" w:space="0" w:color="auto"/>
            </w:tcBorders>
            <w:vAlign w:val="bottom"/>
          </w:tcPr>
          <w:p w14:paraId="32FBB0EC" w14:textId="77777777" w:rsidR="002769E9" w:rsidRPr="000061D4" w:rsidRDefault="002769E9" w:rsidP="00EA4611">
            <w:pPr>
              <w:spacing w:after="0" w:line="240" w:lineRule="auto"/>
              <w:jc w:val="center"/>
              <w:rPr>
                <w:sz w:val="22"/>
              </w:rPr>
            </w:pPr>
            <w:r w:rsidRPr="000061D4">
              <w:rPr>
                <w:sz w:val="22"/>
              </w:rPr>
              <w:t>0.62</w:t>
            </w:r>
          </w:p>
        </w:tc>
      </w:tr>
      <w:tr w:rsidR="000061D4" w:rsidRPr="000061D4" w14:paraId="4382CF03" w14:textId="77777777" w:rsidTr="00EA4611">
        <w:tc>
          <w:tcPr>
            <w:tcW w:w="280" w:type="pct"/>
            <w:tcBorders>
              <w:left w:val="single" w:sz="24" w:space="0" w:color="auto"/>
              <w:bottom w:val="single" w:sz="24" w:space="0" w:color="auto"/>
              <w:right w:val="single" w:sz="4" w:space="0" w:color="auto"/>
            </w:tcBorders>
          </w:tcPr>
          <w:p w14:paraId="49A6635F" w14:textId="77777777" w:rsidR="002769E9" w:rsidRPr="000061D4" w:rsidRDefault="002769E9" w:rsidP="00EA4611">
            <w:pPr>
              <w:spacing w:after="0" w:line="240" w:lineRule="auto"/>
              <w:jc w:val="both"/>
              <w:rPr>
                <w:sz w:val="22"/>
              </w:rPr>
            </w:pPr>
          </w:p>
        </w:tc>
        <w:tc>
          <w:tcPr>
            <w:tcW w:w="1207" w:type="pct"/>
            <w:gridSpan w:val="3"/>
            <w:tcBorders>
              <w:left w:val="single" w:sz="4" w:space="0" w:color="auto"/>
              <w:bottom w:val="single" w:sz="24" w:space="0" w:color="auto"/>
            </w:tcBorders>
          </w:tcPr>
          <w:p w14:paraId="0F3F0CC1" w14:textId="77777777" w:rsidR="002769E9" w:rsidRPr="000061D4" w:rsidRDefault="002769E9" w:rsidP="00EA4611">
            <w:pPr>
              <w:spacing w:after="0" w:line="240" w:lineRule="auto"/>
              <w:jc w:val="center"/>
              <w:rPr>
                <w:sz w:val="22"/>
              </w:rPr>
            </w:pPr>
            <w:r w:rsidRPr="000061D4">
              <w:rPr>
                <w:sz w:val="22"/>
              </w:rPr>
              <w:t>Sig.</w:t>
            </w:r>
          </w:p>
        </w:tc>
        <w:tc>
          <w:tcPr>
            <w:tcW w:w="497" w:type="pct"/>
            <w:tcBorders>
              <w:bottom w:val="single" w:sz="24" w:space="0" w:color="auto"/>
            </w:tcBorders>
            <w:vAlign w:val="bottom"/>
          </w:tcPr>
          <w:p w14:paraId="00D90868" w14:textId="77777777" w:rsidR="002769E9" w:rsidRPr="000061D4" w:rsidRDefault="002769E9" w:rsidP="00EA4611">
            <w:pPr>
              <w:spacing w:after="0" w:line="240" w:lineRule="auto"/>
              <w:jc w:val="center"/>
              <w:rPr>
                <w:sz w:val="22"/>
              </w:rPr>
            </w:pPr>
            <w:r w:rsidRPr="000061D4">
              <w:rPr>
                <w:sz w:val="22"/>
              </w:rPr>
              <w:t>.001</w:t>
            </w:r>
          </w:p>
        </w:tc>
        <w:tc>
          <w:tcPr>
            <w:tcW w:w="493" w:type="pct"/>
            <w:tcBorders>
              <w:bottom w:val="single" w:sz="24" w:space="0" w:color="auto"/>
            </w:tcBorders>
            <w:vAlign w:val="bottom"/>
          </w:tcPr>
          <w:p w14:paraId="21242B6A" w14:textId="77777777" w:rsidR="002769E9" w:rsidRPr="000061D4" w:rsidRDefault="002769E9" w:rsidP="00EA4611">
            <w:pPr>
              <w:spacing w:after="0" w:line="240" w:lineRule="auto"/>
              <w:jc w:val="center"/>
              <w:rPr>
                <w:sz w:val="22"/>
              </w:rPr>
            </w:pPr>
            <w:r w:rsidRPr="000061D4">
              <w:rPr>
                <w:sz w:val="22"/>
              </w:rPr>
              <w:t>.951</w:t>
            </w:r>
          </w:p>
        </w:tc>
        <w:tc>
          <w:tcPr>
            <w:tcW w:w="520" w:type="pct"/>
            <w:tcBorders>
              <w:bottom w:val="single" w:sz="24" w:space="0" w:color="auto"/>
            </w:tcBorders>
            <w:vAlign w:val="bottom"/>
          </w:tcPr>
          <w:p w14:paraId="03A24CBE" w14:textId="77777777" w:rsidR="002769E9" w:rsidRPr="000061D4" w:rsidRDefault="002769E9" w:rsidP="00EA4611">
            <w:pPr>
              <w:spacing w:after="0" w:line="240" w:lineRule="auto"/>
              <w:jc w:val="center"/>
              <w:rPr>
                <w:sz w:val="22"/>
              </w:rPr>
            </w:pPr>
            <w:r w:rsidRPr="000061D4">
              <w:rPr>
                <w:sz w:val="22"/>
              </w:rPr>
              <w:t>.010</w:t>
            </w:r>
          </w:p>
        </w:tc>
        <w:tc>
          <w:tcPr>
            <w:tcW w:w="401" w:type="pct"/>
            <w:tcBorders>
              <w:bottom w:val="single" w:sz="24" w:space="0" w:color="auto"/>
            </w:tcBorders>
          </w:tcPr>
          <w:p w14:paraId="0466BBBA" w14:textId="77777777" w:rsidR="002769E9" w:rsidRPr="000061D4" w:rsidRDefault="002769E9" w:rsidP="00EA4611">
            <w:pPr>
              <w:spacing w:after="0" w:line="240" w:lineRule="auto"/>
              <w:jc w:val="center"/>
              <w:rPr>
                <w:sz w:val="22"/>
              </w:rPr>
            </w:pPr>
            <w:r w:rsidRPr="000061D4">
              <w:rPr>
                <w:sz w:val="22"/>
              </w:rPr>
              <w:t>.287</w:t>
            </w:r>
          </w:p>
        </w:tc>
        <w:tc>
          <w:tcPr>
            <w:tcW w:w="401" w:type="pct"/>
            <w:tcBorders>
              <w:bottom w:val="single" w:sz="24" w:space="0" w:color="auto"/>
            </w:tcBorders>
          </w:tcPr>
          <w:p w14:paraId="743C8E38" w14:textId="77777777" w:rsidR="002769E9" w:rsidRPr="000061D4" w:rsidRDefault="002769E9" w:rsidP="00EA4611">
            <w:pPr>
              <w:spacing w:after="0" w:line="240" w:lineRule="auto"/>
              <w:jc w:val="center"/>
              <w:rPr>
                <w:sz w:val="22"/>
              </w:rPr>
            </w:pPr>
            <w:r w:rsidRPr="000061D4">
              <w:rPr>
                <w:sz w:val="22"/>
              </w:rPr>
              <w:t>.004</w:t>
            </w:r>
          </w:p>
        </w:tc>
        <w:tc>
          <w:tcPr>
            <w:tcW w:w="401" w:type="pct"/>
            <w:tcBorders>
              <w:bottom w:val="single" w:sz="24" w:space="0" w:color="auto"/>
            </w:tcBorders>
          </w:tcPr>
          <w:p w14:paraId="5228F304" w14:textId="77777777" w:rsidR="002769E9" w:rsidRPr="000061D4" w:rsidRDefault="002769E9" w:rsidP="00EA4611">
            <w:pPr>
              <w:spacing w:after="0" w:line="240" w:lineRule="auto"/>
              <w:jc w:val="center"/>
              <w:rPr>
                <w:sz w:val="22"/>
              </w:rPr>
            </w:pPr>
            <w:r w:rsidRPr="000061D4">
              <w:rPr>
                <w:sz w:val="22"/>
              </w:rPr>
              <w:t>.011</w:t>
            </w:r>
          </w:p>
        </w:tc>
        <w:tc>
          <w:tcPr>
            <w:tcW w:w="401" w:type="pct"/>
            <w:tcBorders>
              <w:bottom w:val="single" w:sz="24" w:space="0" w:color="auto"/>
              <w:right w:val="single" w:sz="4" w:space="0" w:color="auto"/>
            </w:tcBorders>
            <w:vAlign w:val="bottom"/>
          </w:tcPr>
          <w:p w14:paraId="07FFBB7F" w14:textId="77777777" w:rsidR="002769E9" w:rsidRPr="000061D4" w:rsidRDefault="002769E9" w:rsidP="00EA4611">
            <w:pPr>
              <w:spacing w:after="0" w:line="240" w:lineRule="auto"/>
              <w:jc w:val="center"/>
              <w:rPr>
                <w:sz w:val="22"/>
              </w:rPr>
            </w:pPr>
            <w:r w:rsidRPr="000061D4">
              <w:rPr>
                <w:sz w:val="22"/>
              </w:rPr>
              <w:t>-</w:t>
            </w:r>
          </w:p>
        </w:tc>
        <w:tc>
          <w:tcPr>
            <w:tcW w:w="399" w:type="pct"/>
            <w:tcBorders>
              <w:left w:val="single" w:sz="4" w:space="0" w:color="auto"/>
              <w:bottom w:val="single" w:sz="24" w:space="0" w:color="auto"/>
              <w:right w:val="single" w:sz="24" w:space="0" w:color="auto"/>
            </w:tcBorders>
          </w:tcPr>
          <w:p w14:paraId="78C89ED8" w14:textId="77777777" w:rsidR="002769E9" w:rsidRPr="000061D4" w:rsidRDefault="002769E9" w:rsidP="00EA4611">
            <w:pPr>
              <w:spacing w:after="0" w:line="240" w:lineRule="auto"/>
              <w:jc w:val="center"/>
              <w:rPr>
                <w:sz w:val="22"/>
              </w:rPr>
            </w:pPr>
            <w:r w:rsidRPr="000061D4">
              <w:rPr>
                <w:sz w:val="22"/>
              </w:rPr>
              <w:t>-</w:t>
            </w:r>
          </w:p>
        </w:tc>
      </w:tr>
      <w:tr w:rsidR="000061D4" w:rsidRPr="000061D4" w14:paraId="33A72351" w14:textId="77777777" w:rsidTr="00EA4611">
        <w:tc>
          <w:tcPr>
            <w:tcW w:w="280" w:type="pct"/>
            <w:tcBorders>
              <w:top w:val="single" w:sz="24" w:space="0" w:color="auto"/>
              <w:left w:val="single" w:sz="24" w:space="0" w:color="auto"/>
              <w:right w:val="single" w:sz="4" w:space="0" w:color="auto"/>
            </w:tcBorders>
          </w:tcPr>
          <w:p w14:paraId="0C4C7A63" w14:textId="77777777" w:rsidR="002769E9" w:rsidRPr="000061D4" w:rsidRDefault="002769E9" w:rsidP="00EA4611">
            <w:pPr>
              <w:spacing w:after="0" w:line="240" w:lineRule="auto"/>
              <w:jc w:val="both"/>
              <w:rPr>
                <w:sz w:val="22"/>
              </w:rPr>
            </w:pPr>
            <w:r w:rsidRPr="000061D4">
              <w:rPr>
                <w:sz w:val="22"/>
              </w:rPr>
              <w:t>1</w:t>
            </w:r>
          </w:p>
        </w:tc>
        <w:tc>
          <w:tcPr>
            <w:tcW w:w="336" w:type="pct"/>
            <w:tcBorders>
              <w:top w:val="single" w:sz="24" w:space="0" w:color="auto"/>
              <w:left w:val="single" w:sz="4" w:space="0" w:color="auto"/>
            </w:tcBorders>
          </w:tcPr>
          <w:p w14:paraId="6CFFE8B3" w14:textId="77777777" w:rsidR="002769E9" w:rsidRPr="000061D4" w:rsidRDefault="002769E9" w:rsidP="00EA4611">
            <w:pPr>
              <w:spacing w:after="0" w:line="240" w:lineRule="auto"/>
              <w:jc w:val="center"/>
              <w:rPr>
                <w:sz w:val="22"/>
              </w:rPr>
            </w:pPr>
            <w:r w:rsidRPr="000061D4">
              <w:rPr>
                <w:sz w:val="22"/>
              </w:rPr>
              <w:t>100</w:t>
            </w:r>
          </w:p>
        </w:tc>
        <w:tc>
          <w:tcPr>
            <w:tcW w:w="435" w:type="pct"/>
            <w:tcBorders>
              <w:top w:val="single" w:sz="24" w:space="0" w:color="auto"/>
            </w:tcBorders>
          </w:tcPr>
          <w:p w14:paraId="308F18D5" w14:textId="77777777" w:rsidR="002769E9" w:rsidRPr="000061D4" w:rsidRDefault="002769E9" w:rsidP="00EA4611">
            <w:pPr>
              <w:spacing w:after="0" w:line="240" w:lineRule="auto"/>
              <w:jc w:val="center"/>
              <w:rPr>
                <w:sz w:val="22"/>
              </w:rPr>
            </w:pPr>
            <w:r w:rsidRPr="000061D4">
              <w:rPr>
                <w:sz w:val="22"/>
              </w:rPr>
              <w:t>-</w:t>
            </w:r>
          </w:p>
        </w:tc>
        <w:tc>
          <w:tcPr>
            <w:tcW w:w="436" w:type="pct"/>
            <w:tcBorders>
              <w:top w:val="single" w:sz="24" w:space="0" w:color="auto"/>
            </w:tcBorders>
          </w:tcPr>
          <w:p w14:paraId="7CB87C51" w14:textId="77777777" w:rsidR="002769E9" w:rsidRPr="000061D4" w:rsidRDefault="002769E9" w:rsidP="00EA4611">
            <w:pPr>
              <w:spacing w:after="0" w:line="240" w:lineRule="auto"/>
              <w:jc w:val="center"/>
              <w:rPr>
                <w:sz w:val="22"/>
              </w:rPr>
            </w:pPr>
            <w:r w:rsidRPr="000061D4">
              <w:rPr>
                <w:sz w:val="22"/>
              </w:rPr>
              <w:t>-</w:t>
            </w:r>
          </w:p>
        </w:tc>
        <w:tc>
          <w:tcPr>
            <w:tcW w:w="497" w:type="pct"/>
            <w:tcBorders>
              <w:top w:val="single" w:sz="24" w:space="0" w:color="auto"/>
            </w:tcBorders>
            <w:vAlign w:val="bottom"/>
          </w:tcPr>
          <w:p w14:paraId="4C862091" w14:textId="77777777" w:rsidR="002769E9" w:rsidRPr="000061D4" w:rsidRDefault="002769E9" w:rsidP="00EA4611">
            <w:pPr>
              <w:spacing w:after="0" w:line="240" w:lineRule="auto"/>
              <w:jc w:val="center"/>
              <w:rPr>
                <w:sz w:val="22"/>
              </w:rPr>
            </w:pPr>
            <w:r w:rsidRPr="000061D4">
              <w:rPr>
                <w:sz w:val="22"/>
              </w:rPr>
              <w:t>3.44a</w:t>
            </w:r>
          </w:p>
        </w:tc>
        <w:tc>
          <w:tcPr>
            <w:tcW w:w="493" w:type="pct"/>
            <w:tcBorders>
              <w:top w:val="single" w:sz="24" w:space="0" w:color="auto"/>
            </w:tcBorders>
            <w:vAlign w:val="bottom"/>
          </w:tcPr>
          <w:p w14:paraId="509C3F27" w14:textId="77777777" w:rsidR="002769E9" w:rsidRPr="000061D4" w:rsidRDefault="002769E9" w:rsidP="00EA4611">
            <w:pPr>
              <w:spacing w:after="0" w:line="240" w:lineRule="auto"/>
              <w:jc w:val="center"/>
              <w:rPr>
                <w:sz w:val="22"/>
              </w:rPr>
            </w:pPr>
            <w:r w:rsidRPr="000061D4">
              <w:rPr>
                <w:sz w:val="22"/>
              </w:rPr>
              <w:t>8.30b</w:t>
            </w:r>
          </w:p>
        </w:tc>
        <w:tc>
          <w:tcPr>
            <w:tcW w:w="520" w:type="pct"/>
            <w:tcBorders>
              <w:top w:val="single" w:sz="24" w:space="0" w:color="auto"/>
            </w:tcBorders>
            <w:vAlign w:val="bottom"/>
          </w:tcPr>
          <w:p w14:paraId="152FAB43" w14:textId="77777777" w:rsidR="002769E9" w:rsidRPr="000061D4" w:rsidRDefault="002769E9" w:rsidP="00EA4611">
            <w:pPr>
              <w:spacing w:after="0" w:line="240" w:lineRule="auto"/>
              <w:jc w:val="center"/>
              <w:rPr>
                <w:sz w:val="22"/>
              </w:rPr>
            </w:pPr>
            <w:r w:rsidRPr="000061D4">
              <w:rPr>
                <w:sz w:val="22"/>
              </w:rPr>
              <w:t>2.17b</w:t>
            </w:r>
          </w:p>
        </w:tc>
        <w:tc>
          <w:tcPr>
            <w:tcW w:w="401" w:type="pct"/>
            <w:tcBorders>
              <w:top w:val="single" w:sz="24" w:space="0" w:color="auto"/>
            </w:tcBorders>
            <w:vAlign w:val="bottom"/>
          </w:tcPr>
          <w:p w14:paraId="60C9F8FD" w14:textId="77777777" w:rsidR="002769E9" w:rsidRPr="000061D4" w:rsidRDefault="002769E9" w:rsidP="00EA4611">
            <w:pPr>
              <w:spacing w:after="0" w:line="240" w:lineRule="auto"/>
              <w:jc w:val="center"/>
              <w:rPr>
                <w:sz w:val="22"/>
              </w:rPr>
            </w:pPr>
            <w:proofErr w:type="gramStart"/>
            <w:r w:rsidRPr="000061D4">
              <w:rPr>
                <w:sz w:val="22"/>
              </w:rPr>
              <w:t>141a</w:t>
            </w:r>
            <w:proofErr w:type="gramEnd"/>
          </w:p>
        </w:tc>
        <w:tc>
          <w:tcPr>
            <w:tcW w:w="401" w:type="pct"/>
            <w:tcBorders>
              <w:top w:val="single" w:sz="24" w:space="0" w:color="auto"/>
            </w:tcBorders>
            <w:vAlign w:val="bottom"/>
          </w:tcPr>
          <w:p w14:paraId="3F61DEF9" w14:textId="77777777" w:rsidR="002769E9" w:rsidRPr="000061D4" w:rsidRDefault="002769E9" w:rsidP="00EA4611">
            <w:pPr>
              <w:spacing w:after="0" w:line="240" w:lineRule="auto"/>
              <w:ind w:left="-57" w:right="-57"/>
              <w:jc w:val="center"/>
              <w:rPr>
                <w:sz w:val="22"/>
              </w:rPr>
            </w:pPr>
            <w:r w:rsidRPr="000061D4">
              <w:rPr>
                <w:sz w:val="22"/>
              </w:rPr>
              <w:t>1.09b</w:t>
            </w:r>
          </w:p>
        </w:tc>
        <w:tc>
          <w:tcPr>
            <w:tcW w:w="401" w:type="pct"/>
            <w:tcBorders>
              <w:top w:val="single" w:sz="24" w:space="0" w:color="auto"/>
            </w:tcBorders>
            <w:vAlign w:val="bottom"/>
          </w:tcPr>
          <w:p w14:paraId="28B3C0DD" w14:textId="77777777" w:rsidR="002769E9" w:rsidRPr="000061D4" w:rsidRDefault="002769E9" w:rsidP="00EA4611">
            <w:pPr>
              <w:spacing w:after="0" w:line="240" w:lineRule="auto"/>
              <w:ind w:left="-113" w:right="-57"/>
              <w:jc w:val="center"/>
              <w:rPr>
                <w:sz w:val="22"/>
              </w:rPr>
            </w:pPr>
            <w:r w:rsidRPr="000061D4">
              <w:rPr>
                <w:sz w:val="22"/>
              </w:rPr>
              <w:t>1.91b</w:t>
            </w:r>
          </w:p>
        </w:tc>
        <w:tc>
          <w:tcPr>
            <w:tcW w:w="401" w:type="pct"/>
            <w:tcBorders>
              <w:top w:val="single" w:sz="24" w:space="0" w:color="auto"/>
              <w:right w:val="single" w:sz="4" w:space="0" w:color="auto"/>
            </w:tcBorders>
            <w:vAlign w:val="bottom"/>
          </w:tcPr>
          <w:p w14:paraId="12FA9FED" w14:textId="77777777" w:rsidR="002769E9" w:rsidRPr="000061D4" w:rsidRDefault="002769E9" w:rsidP="00EA4611">
            <w:pPr>
              <w:spacing w:after="0" w:line="240" w:lineRule="auto"/>
              <w:jc w:val="center"/>
              <w:rPr>
                <w:sz w:val="22"/>
              </w:rPr>
            </w:pPr>
            <w:r w:rsidRPr="000061D4">
              <w:rPr>
                <w:sz w:val="22"/>
              </w:rPr>
              <w:t>1.78</w:t>
            </w:r>
          </w:p>
        </w:tc>
        <w:tc>
          <w:tcPr>
            <w:tcW w:w="399" w:type="pct"/>
            <w:tcBorders>
              <w:top w:val="single" w:sz="24" w:space="0" w:color="auto"/>
              <w:left w:val="single" w:sz="4" w:space="0" w:color="auto"/>
              <w:right w:val="single" w:sz="24" w:space="0" w:color="auto"/>
            </w:tcBorders>
            <w:vAlign w:val="bottom"/>
          </w:tcPr>
          <w:p w14:paraId="33D5FF12" w14:textId="77777777" w:rsidR="002769E9" w:rsidRPr="000061D4" w:rsidRDefault="002769E9" w:rsidP="00EA4611">
            <w:pPr>
              <w:spacing w:after="0" w:line="240" w:lineRule="auto"/>
              <w:jc w:val="center"/>
              <w:rPr>
                <w:sz w:val="22"/>
              </w:rPr>
            </w:pPr>
            <w:r w:rsidRPr="000061D4">
              <w:rPr>
                <w:sz w:val="22"/>
              </w:rPr>
              <w:t>0.56</w:t>
            </w:r>
          </w:p>
        </w:tc>
      </w:tr>
      <w:tr w:rsidR="000061D4" w:rsidRPr="000061D4" w14:paraId="79DB4DF8" w14:textId="77777777" w:rsidTr="00EA4611">
        <w:tc>
          <w:tcPr>
            <w:tcW w:w="280" w:type="pct"/>
            <w:tcBorders>
              <w:top w:val="single" w:sz="4" w:space="0" w:color="auto"/>
              <w:left w:val="single" w:sz="24" w:space="0" w:color="auto"/>
              <w:right w:val="single" w:sz="4" w:space="0" w:color="auto"/>
            </w:tcBorders>
          </w:tcPr>
          <w:p w14:paraId="2E02A2BC" w14:textId="77777777" w:rsidR="002769E9" w:rsidRPr="000061D4" w:rsidRDefault="002769E9" w:rsidP="00EA4611">
            <w:pPr>
              <w:spacing w:after="0" w:line="240" w:lineRule="auto"/>
              <w:jc w:val="both"/>
              <w:rPr>
                <w:sz w:val="22"/>
              </w:rPr>
            </w:pPr>
            <w:r w:rsidRPr="000061D4">
              <w:rPr>
                <w:sz w:val="22"/>
              </w:rPr>
              <w:t>8</w:t>
            </w:r>
          </w:p>
        </w:tc>
        <w:tc>
          <w:tcPr>
            <w:tcW w:w="336" w:type="pct"/>
            <w:tcBorders>
              <w:top w:val="single" w:sz="4" w:space="0" w:color="auto"/>
              <w:left w:val="single" w:sz="4" w:space="0" w:color="auto"/>
            </w:tcBorders>
          </w:tcPr>
          <w:p w14:paraId="3629C4A3" w14:textId="77777777" w:rsidR="002769E9" w:rsidRPr="000061D4" w:rsidRDefault="002769E9" w:rsidP="00EA4611">
            <w:pPr>
              <w:spacing w:after="0" w:line="240" w:lineRule="auto"/>
              <w:jc w:val="center"/>
              <w:rPr>
                <w:sz w:val="22"/>
              </w:rPr>
            </w:pPr>
            <w:r w:rsidRPr="000061D4">
              <w:rPr>
                <w:sz w:val="22"/>
              </w:rPr>
              <w:t>95</w:t>
            </w:r>
          </w:p>
        </w:tc>
        <w:tc>
          <w:tcPr>
            <w:tcW w:w="435" w:type="pct"/>
            <w:tcBorders>
              <w:top w:val="single" w:sz="4" w:space="0" w:color="auto"/>
            </w:tcBorders>
          </w:tcPr>
          <w:p w14:paraId="7B697FD9" w14:textId="77777777" w:rsidR="002769E9" w:rsidRPr="000061D4" w:rsidRDefault="002769E9" w:rsidP="00EA4611">
            <w:pPr>
              <w:spacing w:after="0" w:line="240" w:lineRule="auto"/>
              <w:jc w:val="center"/>
              <w:rPr>
                <w:sz w:val="22"/>
              </w:rPr>
            </w:pPr>
            <w:r w:rsidRPr="000061D4">
              <w:rPr>
                <w:sz w:val="22"/>
              </w:rPr>
              <w:t>-</w:t>
            </w:r>
          </w:p>
        </w:tc>
        <w:tc>
          <w:tcPr>
            <w:tcW w:w="436" w:type="pct"/>
            <w:tcBorders>
              <w:top w:val="single" w:sz="4" w:space="0" w:color="auto"/>
            </w:tcBorders>
          </w:tcPr>
          <w:p w14:paraId="195A917C" w14:textId="77777777" w:rsidR="002769E9" w:rsidRPr="000061D4" w:rsidRDefault="002769E9" w:rsidP="00EA4611">
            <w:pPr>
              <w:spacing w:after="0" w:line="240" w:lineRule="auto"/>
              <w:jc w:val="center"/>
              <w:rPr>
                <w:sz w:val="22"/>
              </w:rPr>
            </w:pPr>
            <w:r w:rsidRPr="000061D4">
              <w:rPr>
                <w:sz w:val="22"/>
              </w:rPr>
              <w:t>5</w:t>
            </w:r>
          </w:p>
        </w:tc>
        <w:tc>
          <w:tcPr>
            <w:tcW w:w="497" w:type="pct"/>
            <w:tcBorders>
              <w:top w:val="single" w:sz="4" w:space="0" w:color="auto"/>
            </w:tcBorders>
            <w:vAlign w:val="bottom"/>
          </w:tcPr>
          <w:p w14:paraId="428BF9DE" w14:textId="77777777" w:rsidR="002769E9" w:rsidRPr="000061D4" w:rsidRDefault="002769E9" w:rsidP="00EA4611">
            <w:pPr>
              <w:spacing w:after="0" w:line="240" w:lineRule="auto"/>
              <w:jc w:val="center"/>
              <w:rPr>
                <w:sz w:val="22"/>
              </w:rPr>
            </w:pPr>
            <w:r w:rsidRPr="000061D4">
              <w:rPr>
                <w:sz w:val="22"/>
              </w:rPr>
              <w:t>3.41a</w:t>
            </w:r>
          </w:p>
        </w:tc>
        <w:tc>
          <w:tcPr>
            <w:tcW w:w="493" w:type="pct"/>
            <w:tcBorders>
              <w:top w:val="single" w:sz="4" w:space="0" w:color="auto"/>
            </w:tcBorders>
            <w:vAlign w:val="bottom"/>
          </w:tcPr>
          <w:p w14:paraId="0EFD9FDB" w14:textId="77777777" w:rsidR="002769E9" w:rsidRPr="000061D4" w:rsidRDefault="002769E9" w:rsidP="00EA4611">
            <w:pPr>
              <w:spacing w:after="0" w:line="240" w:lineRule="auto"/>
              <w:jc w:val="center"/>
              <w:rPr>
                <w:sz w:val="22"/>
              </w:rPr>
            </w:pPr>
            <w:r w:rsidRPr="000061D4">
              <w:rPr>
                <w:sz w:val="22"/>
              </w:rPr>
              <w:t>8.30ba</w:t>
            </w:r>
          </w:p>
        </w:tc>
        <w:tc>
          <w:tcPr>
            <w:tcW w:w="520" w:type="pct"/>
            <w:tcBorders>
              <w:top w:val="single" w:sz="4" w:space="0" w:color="auto"/>
            </w:tcBorders>
            <w:vAlign w:val="bottom"/>
          </w:tcPr>
          <w:p w14:paraId="32EA3EBF" w14:textId="77777777" w:rsidR="002769E9" w:rsidRPr="000061D4" w:rsidRDefault="002769E9" w:rsidP="00EA4611">
            <w:pPr>
              <w:spacing w:after="0" w:line="240" w:lineRule="auto"/>
              <w:jc w:val="center"/>
              <w:rPr>
                <w:sz w:val="22"/>
              </w:rPr>
            </w:pPr>
            <w:r w:rsidRPr="000061D4">
              <w:rPr>
                <w:sz w:val="22"/>
              </w:rPr>
              <w:t>2.16b</w:t>
            </w:r>
          </w:p>
        </w:tc>
        <w:tc>
          <w:tcPr>
            <w:tcW w:w="401" w:type="pct"/>
            <w:tcBorders>
              <w:top w:val="single" w:sz="4" w:space="0" w:color="auto"/>
            </w:tcBorders>
            <w:vAlign w:val="bottom"/>
          </w:tcPr>
          <w:p w14:paraId="5F75E2FA" w14:textId="77777777" w:rsidR="002769E9" w:rsidRPr="000061D4" w:rsidRDefault="002769E9" w:rsidP="00EA4611">
            <w:pPr>
              <w:spacing w:after="0" w:line="240" w:lineRule="auto"/>
              <w:jc w:val="center"/>
              <w:rPr>
                <w:sz w:val="22"/>
              </w:rPr>
            </w:pPr>
            <w:proofErr w:type="gramStart"/>
            <w:r w:rsidRPr="000061D4">
              <w:rPr>
                <w:sz w:val="22"/>
              </w:rPr>
              <w:t>142a</w:t>
            </w:r>
            <w:proofErr w:type="gramEnd"/>
          </w:p>
        </w:tc>
        <w:tc>
          <w:tcPr>
            <w:tcW w:w="401" w:type="pct"/>
            <w:tcBorders>
              <w:top w:val="single" w:sz="4" w:space="0" w:color="auto"/>
            </w:tcBorders>
            <w:vAlign w:val="bottom"/>
          </w:tcPr>
          <w:p w14:paraId="4891767F" w14:textId="77777777" w:rsidR="002769E9" w:rsidRPr="000061D4" w:rsidRDefault="002769E9" w:rsidP="00EA4611">
            <w:pPr>
              <w:spacing w:after="0" w:line="240" w:lineRule="auto"/>
              <w:ind w:left="-57" w:right="-57"/>
              <w:jc w:val="center"/>
              <w:rPr>
                <w:sz w:val="22"/>
              </w:rPr>
            </w:pPr>
            <w:r w:rsidRPr="000061D4">
              <w:rPr>
                <w:sz w:val="22"/>
              </w:rPr>
              <w:t>1.17b</w:t>
            </w:r>
          </w:p>
        </w:tc>
        <w:tc>
          <w:tcPr>
            <w:tcW w:w="401" w:type="pct"/>
            <w:tcBorders>
              <w:top w:val="single" w:sz="4" w:space="0" w:color="auto"/>
            </w:tcBorders>
            <w:vAlign w:val="bottom"/>
          </w:tcPr>
          <w:p w14:paraId="0F7BD2A3" w14:textId="77777777" w:rsidR="002769E9" w:rsidRPr="000061D4" w:rsidRDefault="002769E9" w:rsidP="00EA4611">
            <w:pPr>
              <w:spacing w:after="0" w:line="240" w:lineRule="auto"/>
              <w:ind w:left="-113" w:right="-57"/>
              <w:jc w:val="center"/>
              <w:rPr>
                <w:sz w:val="22"/>
              </w:rPr>
            </w:pPr>
            <w:r w:rsidRPr="000061D4">
              <w:rPr>
                <w:sz w:val="22"/>
              </w:rPr>
              <w:t>1.86b</w:t>
            </w:r>
          </w:p>
        </w:tc>
        <w:tc>
          <w:tcPr>
            <w:tcW w:w="401" w:type="pct"/>
            <w:tcBorders>
              <w:top w:val="single" w:sz="4" w:space="0" w:color="auto"/>
              <w:right w:val="single" w:sz="4" w:space="0" w:color="auto"/>
            </w:tcBorders>
            <w:vAlign w:val="bottom"/>
          </w:tcPr>
          <w:p w14:paraId="1C4C6B4B" w14:textId="77777777" w:rsidR="002769E9" w:rsidRPr="000061D4" w:rsidRDefault="002769E9" w:rsidP="00EA4611">
            <w:pPr>
              <w:spacing w:after="0" w:line="240" w:lineRule="auto"/>
              <w:jc w:val="center"/>
              <w:rPr>
                <w:sz w:val="22"/>
              </w:rPr>
            </w:pPr>
            <w:r w:rsidRPr="000061D4">
              <w:rPr>
                <w:sz w:val="22"/>
              </w:rPr>
              <w:t>1.70</w:t>
            </w:r>
          </w:p>
        </w:tc>
        <w:tc>
          <w:tcPr>
            <w:tcW w:w="399" w:type="pct"/>
            <w:tcBorders>
              <w:top w:val="single" w:sz="4" w:space="0" w:color="auto"/>
              <w:left w:val="single" w:sz="4" w:space="0" w:color="auto"/>
              <w:right w:val="single" w:sz="24" w:space="0" w:color="auto"/>
            </w:tcBorders>
            <w:vAlign w:val="bottom"/>
          </w:tcPr>
          <w:p w14:paraId="3ABCD8F0" w14:textId="77777777" w:rsidR="002769E9" w:rsidRPr="000061D4" w:rsidRDefault="002769E9" w:rsidP="00EA4611">
            <w:pPr>
              <w:spacing w:after="0" w:line="240" w:lineRule="auto"/>
              <w:jc w:val="center"/>
              <w:rPr>
                <w:sz w:val="22"/>
              </w:rPr>
            </w:pPr>
            <w:r w:rsidRPr="000061D4">
              <w:rPr>
                <w:sz w:val="22"/>
              </w:rPr>
              <w:t>0.59</w:t>
            </w:r>
          </w:p>
        </w:tc>
      </w:tr>
      <w:tr w:rsidR="000061D4" w:rsidRPr="000061D4" w14:paraId="08945838" w14:textId="77777777" w:rsidTr="00EA4611">
        <w:tc>
          <w:tcPr>
            <w:tcW w:w="280" w:type="pct"/>
            <w:tcBorders>
              <w:left w:val="single" w:sz="24" w:space="0" w:color="auto"/>
              <w:right w:val="single" w:sz="4" w:space="0" w:color="auto"/>
            </w:tcBorders>
          </w:tcPr>
          <w:p w14:paraId="6D4B1AAD" w14:textId="77777777" w:rsidR="002769E9" w:rsidRPr="000061D4" w:rsidRDefault="002769E9" w:rsidP="00EA4611">
            <w:pPr>
              <w:spacing w:after="0" w:line="240" w:lineRule="auto"/>
              <w:jc w:val="both"/>
              <w:rPr>
                <w:sz w:val="22"/>
              </w:rPr>
            </w:pPr>
            <w:r w:rsidRPr="000061D4">
              <w:rPr>
                <w:sz w:val="22"/>
              </w:rPr>
              <w:t>9</w:t>
            </w:r>
          </w:p>
        </w:tc>
        <w:tc>
          <w:tcPr>
            <w:tcW w:w="336" w:type="pct"/>
            <w:tcBorders>
              <w:left w:val="single" w:sz="4" w:space="0" w:color="auto"/>
            </w:tcBorders>
          </w:tcPr>
          <w:p w14:paraId="754B5B27" w14:textId="77777777" w:rsidR="002769E9" w:rsidRPr="000061D4" w:rsidRDefault="002769E9" w:rsidP="00EA4611">
            <w:pPr>
              <w:spacing w:after="0" w:line="240" w:lineRule="auto"/>
              <w:jc w:val="center"/>
              <w:rPr>
                <w:sz w:val="22"/>
              </w:rPr>
            </w:pPr>
            <w:r w:rsidRPr="000061D4">
              <w:rPr>
                <w:sz w:val="22"/>
              </w:rPr>
              <w:t>90</w:t>
            </w:r>
          </w:p>
        </w:tc>
        <w:tc>
          <w:tcPr>
            <w:tcW w:w="435" w:type="pct"/>
          </w:tcPr>
          <w:p w14:paraId="66F4CE31" w14:textId="77777777" w:rsidR="002769E9" w:rsidRPr="000061D4" w:rsidRDefault="002769E9" w:rsidP="00EA4611">
            <w:pPr>
              <w:spacing w:after="0" w:line="240" w:lineRule="auto"/>
              <w:jc w:val="center"/>
              <w:rPr>
                <w:sz w:val="22"/>
              </w:rPr>
            </w:pPr>
            <w:r w:rsidRPr="000061D4">
              <w:rPr>
                <w:sz w:val="22"/>
              </w:rPr>
              <w:t>-</w:t>
            </w:r>
          </w:p>
        </w:tc>
        <w:tc>
          <w:tcPr>
            <w:tcW w:w="436" w:type="pct"/>
          </w:tcPr>
          <w:p w14:paraId="589724B6" w14:textId="77777777" w:rsidR="002769E9" w:rsidRPr="000061D4" w:rsidRDefault="002769E9" w:rsidP="00EA4611">
            <w:pPr>
              <w:spacing w:after="0" w:line="240" w:lineRule="auto"/>
              <w:jc w:val="center"/>
              <w:rPr>
                <w:sz w:val="22"/>
              </w:rPr>
            </w:pPr>
            <w:r w:rsidRPr="000061D4">
              <w:rPr>
                <w:sz w:val="22"/>
              </w:rPr>
              <w:t>10</w:t>
            </w:r>
          </w:p>
        </w:tc>
        <w:tc>
          <w:tcPr>
            <w:tcW w:w="497" w:type="pct"/>
            <w:vAlign w:val="bottom"/>
          </w:tcPr>
          <w:p w14:paraId="39683E12" w14:textId="77777777" w:rsidR="002769E9" w:rsidRPr="000061D4" w:rsidRDefault="002769E9" w:rsidP="00EA4611">
            <w:pPr>
              <w:spacing w:after="0" w:line="240" w:lineRule="auto"/>
              <w:jc w:val="center"/>
              <w:rPr>
                <w:sz w:val="22"/>
              </w:rPr>
            </w:pPr>
            <w:r w:rsidRPr="000061D4">
              <w:rPr>
                <w:sz w:val="22"/>
              </w:rPr>
              <w:t>3.52a</w:t>
            </w:r>
          </w:p>
        </w:tc>
        <w:tc>
          <w:tcPr>
            <w:tcW w:w="493" w:type="pct"/>
            <w:vAlign w:val="bottom"/>
          </w:tcPr>
          <w:p w14:paraId="6F221E37" w14:textId="77777777" w:rsidR="002769E9" w:rsidRPr="000061D4" w:rsidRDefault="002769E9" w:rsidP="00EA4611">
            <w:pPr>
              <w:spacing w:after="0" w:line="240" w:lineRule="auto"/>
              <w:jc w:val="center"/>
              <w:rPr>
                <w:sz w:val="22"/>
              </w:rPr>
            </w:pPr>
            <w:r w:rsidRPr="000061D4">
              <w:rPr>
                <w:sz w:val="22"/>
              </w:rPr>
              <w:t>7.89b</w:t>
            </w:r>
          </w:p>
        </w:tc>
        <w:tc>
          <w:tcPr>
            <w:tcW w:w="520" w:type="pct"/>
            <w:vAlign w:val="bottom"/>
          </w:tcPr>
          <w:p w14:paraId="0AEE107B" w14:textId="77777777" w:rsidR="002769E9" w:rsidRPr="000061D4" w:rsidRDefault="002769E9" w:rsidP="00EA4611">
            <w:pPr>
              <w:spacing w:after="0" w:line="240" w:lineRule="auto"/>
              <w:jc w:val="center"/>
              <w:rPr>
                <w:sz w:val="22"/>
              </w:rPr>
            </w:pPr>
            <w:r w:rsidRPr="000061D4">
              <w:rPr>
                <w:sz w:val="22"/>
              </w:rPr>
              <w:t>2.05b</w:t>
            </w:r>
          </w:p>
        </w:tc>
        <w:tc>
          <w:tcPr>
            <w:tcW w:w="401" w:type="pct"/>
            <w:vAlign w:val="bottom"/>
          </w:tcPr>
          <w:p w14:paraId="69FAF2C2" w14:textId="77777777" w:rsidR="002769E9" w:rsidRPr="000061D4" w:rsidRDefault="002769E9" w:rsidP="00EA4611">
            <w:pPr>
              <w:spacing w:after="0" w:line="240" w:lineRule="auto"/>
              <w:jc w:val="center"/>
              <w:rPr>
                <w:sz w:val="22"/>
              </w:rPr>
            </w:pPr>
            <w:proofErr w:type="gramStart"/>
            <w:r w:rsidRPr="000061D4">
              <w:rPr>
                <w:sz w:val="22"/>
              </w:rPr>
              <w:t>147a</w:t>
            </w:r>
            <w:proofErr w:type="gramEnd"/>
          </w:p>
        </w:tc>
        <w:tc>
          <w:tcPr>
            <w:tcW w:w="401" w:type="pct"/>
            <w:vAlign w:val="bottom"/>
          </w:tcPr>
          <w:p w14:paraId="5B3FDF88" w14:textId="77777777" w:rsidR="002769E9" w:rsidRPr="000061D4" w:rsidRDefault="002769E9" w:rsidP="00EA4611">
            <w:pPr>
              <w:spacing w:after="0" w:line="240" w:lineRule="auto"/>
              <w:ind w:left="-57" w:right="-57"/>
              <w:jc w:val="center"/>
              <w:rPr>
                <w:sz w:val="22"/>
              </w:rPr>
            </w:pPr>
            <w:r w:rsidRPr="000061D4">
              <w:rPr>
                <w:sz w:val="22"/>
              </w:rPr>
              <w:t>1.18b</w:t>
            </w:r>
          </w:p>
        </w:tc>
        <w:tc>
          <w:tcPr>
            <w:tcW w:w="401" w:type="pct"/>
            <w:vAlign w:val="bottom"/>
          </w:tcPr>
          <w:p w14:paraId="3C6F4331" w14:textId="77777777" w:rsidR="002769E9" w:rsidRPr="000061D4" w:rsidRDefault="002769E9" w:rsidP="00EA4611">
            <w:pPr>
              <w:spacing w:after="0" w:line="240" w:lineRule="auto"/>
              <w:ind w:left="-113" w:right="-57"/>
              <w:jc w:val="center"/>
              <w:rPr>
                <w:sz w:val="22"/>
              </w:rPr>
            </w:pPr>
            <w:r w:rsidRPr="000061D4">
              <w:rPr>
                <w:sz w:val="22"/>
              </w:rPr>
              <w:t>2.10ba</w:t>
            </w:r>
          </w:p>
        </w:tc>
        <w:tc>
          <w:tcPr>
            <w:tcW w:w="401" w:type="pct"/>
            <w:tcBorders>
              <w:right w:val="single" w:sz="4" w:space="0" w:color="auto"/>
            </w:tcBorders>
            <w:vAlign w:val="bottom"/>
          </w:tcPr>
          <w:p w14:paraId="13718007" w14:textId="77777777" w:rsidR="002769E9" w:rsidRPr="000061D4" w:rsidRDefault="002769E9" w:rsidP="00EA4611">
            <w:pPr>
              <w:spacing w:after="0" w:line="240" w:lineRule="auto"/>
              <w:jc w:val="center"/>
              <w:rPr>
                <w:sz w:val="22"/>
              </w:rPr>
            </w:pPr>
            <w:r w:rsidRPr="000061D4">
              <w:rPr>
                <w:sz w:val="22"/>
              </w:rPr>
              <w:t>1.72</w:t>
            </w:r>
          </w:p>
        </w:tc>
        <w:tc>
          <w:tcPr>
            <w:tcW w:w="399" w:type="pct"/>
            <w:tcBorders>
              <w:left w:val="single" w:sz="4" w:space="0" w:color="auto"/>
              <w:right w:val="single" w:sz="24" w:space="0" w:color="auto"/>
            </w:tcBorders>
            <w:vAlign w:val="bottom"/>
          </w:tcPr>
          <w:p w14:paraId="04493C20" w14:textId="77777777" w:rsidR="002769E9" w:rsidRPr="000061D4" w:rsidRDefault="002769E9" w:rsidP="00EA4611">
            <w:pPr>
              <w:spacing w:after="0" w:line="240" w:lineRule="auto"/>
              <w:jc w:val="center"/>
              <w:rPr>
                <w:sz w:val="22"/>
              </w:rPr>
            </w:pPr>
            <w:r w:rsidRPr="000061D4">
              <w:rPr>
                <w:sz w:val="22"/>
              </w:rPr>
              <w:t>0.58</w:t>
            </w:r>
          </w:p>
        </w:tc>
      </w:tr>
      <w:tr w:rsidR="000061D4" w:rsidRPr="000061D4" w14:paraId="1A4EEE6A" w14:textId="77777777" w:rsidTr="00EA4611">
        <w:tc>
          <w:tcPr>
            <w:tcW w:w="280" w:type="pct"/>
            <w:tcBorders>
              <w:left w:val="single" w:sz="24" w:space="0" w:color="auto"/>
              <w:right w:val="single" w:sz="4" w:space="0" w:color="auto"/>
            </w:tcBorders>
            <w:vAlign w:val="center"/>
          </w:tcPr>
          <w:p w14:paraId="3E08FF7C" w14:textId="77777777" w:rsidR="002769E9" w:rsidRPr="000061D4" w:rsidRDefault="002769E9" w:rsidP="00EA4611">
            <w:pPr>
              <w:spacing w:after="0" w:line="240" w:lineRule="auto"/>
              <w:jc w:val="both"/>
              <w:rPr>
                <w:sz w:val="22"/>
              </w:rPr>
            </w:pPr>
            <w:r w:rsidRPr="000061D4">
              <w:rPr>
                <w:sz w:val="22"/>
              </w:rPr>
              <w:t>10</w:t>
            </w:r>
          </w:p>
        </w:tc>
        <w:tc>
          <w:tcPr>
            <w:tcW w:w="336" w:type="pct"/>
            <w:tcBorders>
              <w:left w:val="single" w:sz="4" w:space="0" w:color="auto"/>
            </w:tcBorders>
          </w:tcPr>
          <w:p w14:paraId="7A3E1927" w14:textId="77777777" w:rsidR="002769E9" w:rsidRPr="000061D4" w:rsidRDefault="002769E9" w:rsidP="00EA4611">
            <w:pPr>
              <w:spacing w:after="0" w:line="240" w:lineRule="auto"/>
              <w:jc w:val="center"/>
              <w:rPr>
                <w:sz w:val="22"/>
              </w:rPr>
            </w:pPr>
            <w:r w:rsidRPr="000061D4">
              <w:rPr>
                <w:sz w:val="22"/>
              </w:rPr>
              <w:t>85</w:t>
            </w:r>
          </w:p>
        </w:tc>
        <w:tc>
          <w:tcPr>
            <w:tcW w:w="435" w:type="pct"/>
          </w:tcPr>
          <w:p w14:paraId="3B57D698" w14:textId="77777777" w:rsidR="002769E9" w:rsidRPr="000061D4" w:rsidRDefault="002769E9" w:rsidP="00EA4611">
            <w:pPr>
              <w:spacing w:after="0" w:line="240" w:lineRule="auto"/>
              <w:jc w:val="center"/>
              <w:rPr>
                <w:sz w:val="22"/>
              </w:rPr>
            </w:pPr>
            <w:r w:rsidRPr="000061D4">
              <w:rPr>
                <w:sz w:val="22"/>
              </w:rPr>
              <w:t>-</w:t>
            </w:r>
          </w:p>
        </w:tc>
        <w:tc>
          <w:tcPr>
            <w:tcW w:w="436" w:type="pct"/>
          </w:tcPr>
          <w:p w14:paraId="33D04E93" w14:textId="77777777" w:rsidR="002769E9" w:rsidRPr="000061D4" w:rsidRDefault="002769E9" w:rsidP="00EA4611">
            <w:pPr>
              <w:spacing w:after="0" w:line="240" w:lineRule="auto"/>
              <w:jc w:val="center"/>
              <w:rPr>
                <w:sz w:val="22"/>
              </w:rPr>
            </w:pPr>
            <w:r w:rsidRPr="000061D4">
              <w:rPr>
                <w:sz w:val="22"/>
              </w:rPr>
              <w:t>15</w:t>
            </w:r>
          </w:p>
        </w:tc>
        <w:tc>
          <w:tcPr>
            <w:tcW w:w="497" w:type="pct"/>
            <w:vAlign w:val="bottom"/>
          </w:tcPr>
          <w:p w14:paraId="59633092" w14:textId="77777777" w:rsidR="002769E9" w:rsidRPr="000061D4" w:rsidRDefault="002769E9" w:rsidP="00EA4611">
            <w:pPr>
              <w:spacing w:after="0" w:line="240" w:lineRule="auto"/>
              <w:jc w:val="center"/>
              <w:rPr>
                <w:sz w:val="22"/>
              </w:rPr>
            </w:pPr>
            <w:r w:rsidRPr="000061D4">
              <w:rPr>
                <w:sz w:val="22"/>
              </w:rPr>
              <w:t>3.52a</w:t>
            </w:r>
          </w:p>
        </w:tc>
        <w:tc>
          <w:tcPr>
            <w:tcW w:w="493" w:type="pct"/>
            <w:vAlign w:val="bottom"/>
          </w:tcPr>
          <w:p w14:paraId="4D4B42B4" w14:textId="77777777" w:rsidR="002769E9" w:rsidRPr="000061D4" w:rsidRDefault="002769E9" w:rsidP="00EA4611">
            <w:pPr>
              <w:spacing w:after="0" w:line="240" w:lineRule="auto"/>
              <w:jc w:val="center"/>
              <w:rPr>
                <w:sz w:val="22"/>
              </w:rPr>
            </w:pPr>
            <w:r w:rsidRPr="000061D4">
              <w:rPr>
                <w:sz w:val="22"/>
              </w:rPr>
              <w:t>8.44ba</w:t>
            </w:r>
          </w:p>
        </w:tc>
        <w:tc>
          <w:tcPr>
            <w:tcW w:w="520" w:type="pct"/>
            <w:vAlign w:val="bottom"/>
          </w:tcPr>
          <w:p w14:paraId="5B4AE248" w14:textId="77777777" w:rsidR="002769E9" w:rsidRPr="000061D4" w:rsidRDefault="002769E9" w:rsidP="00EA4611">
            <w:pPr>
              <w:spacing w:after="0" w:line="240" w:lineRule="auto"/>
              <w:jc w:val="center"/>
              <w:rPr>
                <w:sz w:val="22"/>
              </w:rPr>
            </w:pPr>
            <w:r w:rsidRPr="000061D4">
              <w:rPr>
                <w:sz w:val="22"/>
              </w:rPr>
              <w:t>2.24ba</w:t>
            </w:r>
          </w:p>
        </w:tc>
        <w:tc>
          <w:tcPr>
            <w:tcW w:w="401" w:type="pct"/>
            <w:vAlign w:val="bottom"/>
          </w:tcPr>
          <w:p w14:paraId="62D7DDC3" w14:textId="77777777" w:rsidR="002769E9" w:rsidRPr="000061D4" w:rsidRDefault="002769E9" w:rsidP="00EA4611">
            <w:pPr>
              <w:spacing w:after="0" w:line="240" w:lineRule="auto"/>
              <w:jc w:val="center"/>
              <w:rPr>
                <w:sz w:val="22"/>
              </w:rPr>
            </w:pPr>
            <w:proofErr w:type="gramStart"/>
            <w:r w:rsidRPr="000061D4">
              <w:rPr>
                <w:sz w:val="22"/>
              </w:rPr>
              <w:t>141a</w:t>
            </w:r>
            <w:proofErr w:type="gramEnd"/>
          </w:p>
        </w:tc>
        <w:tc>
          <w:tcPr>
            <w:tcW w:w="401" w:type="pct"/>
            <w:vAlign w:val="bottom"/>
          </w:tcPr>
          <w:p w14:paraId="0E637A7A" w14:textId="77777777" w:rsidR="002769E9" w:rsidRPr="000061D4" w:rsidRDefault="002769E9" w:rsidP="00EA4611">
            <w:pPr>
              <w:spacing w:after="0" w:line="240" w:lineRule="auto"/>
              <w:ind w:left="-57" w:right="-57"/>
              <w:jc w:val="center"/>
              <w:rPr>
                <w:sz w:val="22"/>
              </w:rPr>
            </w:pPr>
            <w:r w:rsidRPr="000061D4">
              <w:rPr>
                <w:sz w:val="22"/>
              </w:rPr>
              <w:t>1.18b</w:t>
            </w:r>
          </w:p>
        </w:tc>
        <w:tc>
          <w:tcPr>
            <w:tcW w:w="401" w:type="pct"/>
            <w:vAlign w:val="bottom"/>
          </w:tcPr>
          <w:p w14:paraId="195E5EBC" w14:textId="77777777" w:rsidR="002769E9" w:rsidRPr="000061D4" w:rsidRDefault="002769E9" w:rsidP="00EA4611">
            <w:pPr>
              <w:spacing w:after="0" w:line="240" w:lineRule="auto"/>
              <w:ind w:left="-113" w:right="-57"/>
              <w:jc w:val="center"/>
              <w:rPr>
                <w:sz w:val="22"/>
              </w:rPr>
            </w:pPr>
            <w:r w:rsidRPr="000061D4">
              <w:rPr>
                <w:sz w:val="22"/>
              </w:rPr>
              <w:t>2.01ba</w:t>
            </w:r>
          </w:p>
        </w:tc>
        <w:tc>
          <w:tcPr>
            <w:tcW w:w="401" w:type="pct"/>
            <w:tcBorders>
              <w:right w:val="single" w:sz="4" w:space="0" w:color="auto"/>
            </w:tcBorders>
            <w:vAlign w:val="bottom"/>
          </w:tcPr>
          <w:p w14:paraId="5464FF8D" w14:textId="77777777" w:rsidR="002769E9" w:rsidRPr="000061D4" w:rsidRDefault="002769E9" w:rsidP="00EA4611">
            <w:pPr>
              <w:spacing w:after="0" w:line="240" w:lineRule="auto"/>
              <w:jc w:val="center"/>
              <w:rPr>
                <w:sz w:val="22"/>
              </w:rPr>
            </w:pPr>
            <w:r w:rsidRPr="000061D4">
              <w:rPr>
                <w:sz w:val="22"/>
              </w:rPr>
              <w:t>1.69</w:t>
            </w:r>
          </w:p>
        </w:tc>
        <w:tc>
          <w:tcPr>
            <w:tcW w:w="399" w:type="pct"/>
            <w:tcBorders>
              <w:left w:val="single" w:sz="4" w:space="0" w:color="auto"/>
              <w:right w:val="single" w:sz="24" w:space="0" w:color="auto"/>
            </w:tcBorders>
            <w:vAlign w:val="bottom"/>
          </w:tcPr>
          <w:p w14:paraId="41ACB956" w14:textId="77777777" w:rsidR="002769E9" w:rsidRPr="000061D4" w:rsidRDefault="002769E9" w:rsidP="00EA4611">
            <w:pPr>
              <w:spacing w:after="0" w:line="240" w:lineRule="auto"/>
              <w:jc w:val="center"/>
              <w:rPr>
                <w:sz w:val="22"/>
              </w:rPr>
            </w:pPr>
            <w:r w:rsidRPr="000061D4">
              <w:rPr>
                <w:sz w:val="22"/>
              </w:rPr>
              <w:t>0.59</w:t>
            </w:r>
          </w:p>
        </w:tc>
      </w:tr>
      <w:tr w:rsidR="000061D4" w:rsidRPr="000061D4" w14:paraId="4D53934D" w14:textId="77777777" w:rsidTr="00EA4611">
        <w:tc>
          <w:tcPr>
            <w:tcW w:w="280" w:type="pct"/>
            <w:tcBorders>
              <w:left w:val="single" w:sz="24" w:space="0" w:color="auto"/>
              <w:right w:val="single" w:sz="4" w:space="0" w:color="auto"/>
            </w:tcBorders>
          </w:tcPr>
          <w:p w14:paraId="611D07A3" w14:textId="77777777" w:rsidR="002769E9" w:rsidRPr="000061D4" w:rsidRDefault="002769E9" w:rsidP="00EA4611">
            <w:pPr>
              <w:spacing w:after="0" w:line="240" w:lineRule="auto"/>
              <w:jc w:val="both"/>
              <w:rPr>
                <w:sz w:val="22"/>
              </w:rPr>
            </w:pPr>
            <w:r w:rsidRPr="000061D4">
              <w:rPr>
                <w:sz w:val="22"/>
              </w:rPr>
              <w:t>11</w:t>
            </w:r>
          </w:p>
        </w:tc>
        <w:tc>
          <w:tcPr>
            <w:tcW w:w="336" w:type="pct"/>
            <w:tcBorders>
              <w:left w:val="single" w:sz="4" w:space="0" w:color="auto"/>
            </w:tcBorders>
          </w:tcPr>
          <w:p w14:paraId="31BADBB9" w14:textId="77777777" w:rsidR="002769E9" w:rsidRPr="000061D4" w:rsidRDefault="002769E9" w:rsidP="00EA4611">
            <w:pPr>
              <w:spacing w:after="0" w:line="240" w:lineRule="auto"/>
              <w:jc w:val="center"/>
              <w:rPr>
                <w:sz w:val="22"/>
              </w:rPr>
            </w:pPr>
            <w:r w:rsidRPr="000061D4">
              <w:rPr>
                <w:sz w:val="22"/>
              </w:rPr>
              <w:t>80</w:t>
            </w:r>
          </w:p>
        </w:tc>
        <w:tc>
          <w:tcPr>
            <w:tcW w:w="435" w:type="pct"/>
          </w:tcPr>
          <w:p w14:paraId="688C0413" w14:textId="77777777" w:rsidR="002769E9" w:rsidRPr="000061D4" w:rsidRDefault="002769E9" w:rsidP="00EA4611">
            <w:pPr>
              <w:spacing w:after="0" w:line="240" w:lineRule="auto"/>
              <w:jc w:val="center"/>
              <w:rPr>
                <w:sz w:val="22"/>
              </w:rPr>
            </w:pPr>
            <w:r w:rsidRPr="000061D4">
              <w:rPr>
                <w:sz w:val="22"/>
              </w:rPr>
              <w:t>-</w:t>
            </w:r>
          </w:p>
        </w:tc>
        <w:tc>
          <w:tcPr>
            <w:tcW w:w="436" w:type="pct"/>
          </w:tcPr>
          <w:p w14:paraId="5E852BC3" w14:textId="77777777" w:rsidR="002769E9" w:rsidRPr="000061D4" w:rsidRDefault="002769E9" w:rsidP="00EA4611">
            <w:pPr>
              <w:spacing w:after="0" w:line="240" w:lineRule="auto"/>
              <w:jc w:val="center"/>
              <w:rPr>
                <w:sz w:val="22"/>
              </w:rPr>
            </w:pPr>
            <w:r w:rsidRPr="000061D4">
              <w:rPr>
                <w:sz w:val="22"/>
              </w:rPr>
              <w:t>20</w:t>
            </w:r>
          </w:p>
        </w:tc>
        <w:tc>
          <w:tcPr>
            <w:tcW w:w="497" w:type="pct"/>
            <w:vAlign w:val="bottom"/>
          </w:tcPr>
          <w:p w14:paraId="35ECB008" w14:textId="77777777" w:rsidR="002769E9" w:rsidRPr="000061D4" w:rsidRDefault="002769E9" w:rsidP="00EA4611">
            <w:pPr>
              <w:spacing w:after="0" w:line="240" w:lineRule="auto"/>
              <w:jc w:val="center"/>
              <w:rPr>
                <w:sz w:val="22"/>
              </w:rPr>
            </w:pPr>
            <w:r w:rsidRPr="000061D4">
              <w:rPr>
                <w:sz w:val="22"/>
              </w:rPr>
              <w:t>3.49a</w:t>
            </w:r>
          </w:p>
        </w:tc>
        <w:tc>
          <w:tcPr>
            <w:tcW w:w="493" w:type="pct"/>
            <w:vAlign w:val="bottom"/>
          </w:tcPr>
          <w:p w14:paraId="5429F4BA" w14:textId="77777777" w:rsidR="002769E9" w:rsidRPr="000061D4" w:rsidRDefault="002769E9" w:rsidP="00EA4611">
            <w:pPr>
              <w:spacing w:after="0" w:line="240" w:lineRule="auto"/>
              <w:jc w:val="center"/>
              <w:rPr>
                <w:sz w:val="22"/>
              </w:rPr>
            </w:pPr>
            <w:r w:rsidRPr="000061D4">
              <w:rPr>
                <w:sz w:val="22"/>
              </w:rPr>
              <w:t>8.</w:t>
            </w:r>
            <w:proofErr w:type="gramStart"/>
            <w:r w:rsidRPr="000061D4">
              <w:rPr>
                <w:sz w:val="22"/>
              </w:rPr>
              <w:t>74a</w:t>
            </w:r>
            <w:proofErr w:type="gramEnd"/>
          </w:p>
        </w:tc>
        <w:tc>
          <w:tcPr>
            <w:tcW w:w="520" w:type="pct"/>
            <w:vAlign w:val="bottom"/>
          </w:tcPr>
          <w:p w14:paraId="689E6AE5" w14:textId="77777777" w:rsidR="002769E9" w:rsidRPr="000061D4" w:rsidRDefault="002769E9" w:rsidP="00EA4611">
            <w:pPr>
              <w:spacing w:after="0" w:line="240" w:lineRule="auto"/>
              <w:jc w:val="center"/>
              <w:rPr>
                <w:sz w:val="22"/>
              </w:rPr>
            </w:pPr>
            <w:r w:rsidRPr="000061D4">
              <w:rPr>
                <w:sz w:val="22"/>
              </w:rPr>
              <w:t>2.26ba</w:t>
            </w:r>
          </w:p>
        </w:tc>
        <w:tc>
          <w:tcPr>
            <w:tcW w:w="401" w:type="pct"/>
            <w:vAlign w:val="bottom"/>
          </w:tcPr>
          <w:p w14:paraId="2077BF8A" w14:textId="77777777" w:rsidR="002769E9" w:rsidRPr="000061D4" w:rsidRDefault="002769E9" w:rsidP="00EA4611">
            <w:pPr>
              <w:spacing w:after="0" w:line="240" w:lineRule="auto"/>
              <w:jc w:val="center"/>
              <w:rPr>
                <w:sz w:val="22"/>
              </w:rPr>
            </w:pPr>
            <w:proofErr w:type="gramStart"/>
            <w:r w:rsidRPr="000061D4">
              <w:rPr>
                <w:sz w:val="22"/>
              </w:rPr>
              <w:t>144a</w:t>
            </w:r>
            <w:proofErr w:type="gramEnd"/>
          </w:p>
        </w:tc>
        <w:tc>
          <w:tcPr>
            <w:tcW w:w="401" w:type="pct"/>
            <w:vAlign w:val="bottom"/>
          </w:tcPr>
          <w:p w14:paraId="2CFBDDA3" w14:textId="77777777" w:rsidR="002769E9" w:rsidRPr="000061D4" w:rsidRDefault="002769E9" w:rsidP="00EA4611">
            <w:pPr>
              <w:spacing w:after="0" w:line="240" w:lineRule="auto"/>
              <w:ind w:left="-113" w:right="-57"/>
              <w:jc w:val="center"/>
              <w:rPr>
                <w:sz w:val="22"/>
              </w:rPr>
            </w:pPr>
            <w:r w:rsidRPr="000061D4">
              <w:rPr>
                <w:sz w:val="22"/>
              </w:rPr>
              <w:t>1.27ba</w:t>
            </w:r>
          </w:p>
        </w:tc>
        <w:tc>
          <w:tcPr>
            <w:tcW w:w="401" w:type="pct"/>
            <w:vAlign w:val="bottom"/>
          </w:tcPr>
          <w:p w14:paraId="55727B26" w14:textId="77777777" w:rsidR="002769E9" w:rsidRPr="000061D4" w:rsidRDefault="002769E9" w:rsidP="00EA4611">
            <w:pPr>
              <w:spacing w:after="0" w:line="240" w:lineRule="auto"/>
              <w:ind w:left="-113" w:right="-57"/>
              <w:jc w:val="center"/>
              <w:rPr>
                <w:sz w:val="22"/>
              </w:rPr>
            </w:pPr>
            <w:r w:rsidRPr="000061D4">
              <w:rPr>
                <w:sz w:val="22"/>
              </w:rPr>
              <w:t>2.04ba</w:t>
            </w:r>
          </w:p>
        </w:tc>
        <w:tc>
          <w:tcPr>
            <w:tcW w:w="401" w:type="pct"/>
            <w:tcBorders>
              <w:right w:val="single" w:sz="4" w:space="0" w:color="auto"/>
            </w:tcBorders>
            <w:vAlign w:val="bottom"/>
          </w:tcPr>
          <w:p w14:paraId="23EB3ED7" w14:textId="77777777" w:rsidR="002769E9" w:rsidRPr="000061D4" w:rsidRDefault="002769E9" w:rsidP="00EA4611">
            <w:pPr>
              <w:spacing w:after="0" w:line="240" w:lineRule="auto"/>
              <w:jc w:val="center"/>
              <w:rPr>
                <w:sz w:val="22"/>
              </w:rPr>
            </w:pPr>
            <w:r w:rsidRPr="000061D4">
              <w:rPr>
                <w:sz w:val="22"/>
              </w:rPr>
              <w:t>1.63</w:t>
            </w:r>
          </w:p>
        </w:tc>
        <w:tc>
          <w:tcPr>
            <w:tcW w:w="399" w:type="pct"/>
            <w:tcBorders>
              <w:left w:val="single" w:sz="4" w:space="0" w:color="auto"/>
              <w:right w:val="single" w:sz="24" w:space="0" w:color="auto"/>
            </w:tcBorders>
            <w:vAlign w:val="bottom"/>
          </w:tcPr>
          <w:p w14:paraId="12D69660" w14:textId="77777777" w:rsidR="002769E9" w:rsidRPr="000061D4" w:rsidRDefault="002769E9" w:rsidP="00EA4611">
            <w:pPr>
              <w:spacing w:after="0" w:line="240" w:lineRule="auto"/>
              <w:jc w:val="center"/>
              <w:rPr>
                <w:sz w:val="22"/>
              </w:rPr>
            </w:pPr>
            <w:r w:rsidRPr="000061D4">
              <w:rPr>
                <w:sz w:val="22"/>
              </w:rPr>
              <w:t>0.61</w:t>
            </w:r>
          </w:p>
        </w:tc>
      </w:tr>
      <w:tr w:rsidR="000061D4" w:rsidRPr="000061D4" w14:paraId="2B5EC7E9" w14:textId="77777777" w:rsidTr="00EA4611">
        <w:tc>
          <w:tcPr>
            <w:tcW w:w="280" w:type="pct"/>
            <w:tcBorders>
              <w:left w:val="single" w:sz="24" w:space="0" w:color="auto"/>
              <w:right w:val="single" w:sz="4" w:space="0" w:color="auto"/>
            </w:tcBorders>
          </w:tcPr>
          <w:p w14:paraId="1A46D42E" w14:textId="77777777" w:rsidR="002769E9" w:rsidRPr="000061D4" w:rsidRDefault="002769E9" w:rsidP="00EA4611">
            <w:pPr>
              <w:spacing w:after="0" w:line="240" w:lineRule="auto"/>
              <w:jc w:val="both"/>
              <w:rPr>
                <w:sz w:val="22"/>
              </w:rPr>
            </w:pPr>
            <w:r w:rsidRPr="000061D4">
              <w:rPr>
                <w:sz w:val="22"/>
              </w:rPr>
              <w:t>12</w:t>
            </w:r>
          </w:p>
        </w:tc>
        <w:tc>
          <w:tcPr>
            <w:tcW w:w="336" w:type="pct"/>
            <w:tcBorders>
              <w:left w:val="single" w:sz="4" w:space="0" w:color="auto"/>
            </w:tcBorders>
          </w:tcPr>
          <w:p w14:paraId="2A46AF12" w14:textId="77777777" w:rsidR="002769E9" w:rsidRPr="000061D4" w:rsidRDefault="002769E9" w:rsidP="00EA4611">
            <w:pPr>
              <w:spacing w:after="0" w:line="240" w:lineRule="auto"/>
              <w:jc w:val="center"/>
              <w:rPr>
                <w:sz w:val="22"/>
              </w:rPr>
            </w:pPr>
            <w:r w:rsidRPr="000061D4">
              <w:rPr>
                <w:sz w:val="22"/>
              </w:rPr>
              <w:t>75</w:t>
            </w:r>
          </w:p>
        </w:tc>
        <w:tc>
          <w:tcPr>
            <w:tcW w:w="435" w:type="pct"/>
          </w:tcPr>
          <w:p w14:paraId="74B70E84" w14:textId="77777777" w:rsidR="002769E9" w:rsidRPr="000061D4" w:rsidRDefault="002769E9" w:rsidP="00EA4611">
            <w:pPr>
              <w:spacing w:after="0" w:line="240" w:lineRule="auto"/>
              <w:jc w:val="center"/>
              <w:rPr>
                <w:sz w:val="22"/>
              </w:rPr>
            </w:pPr>
            <w:r w:rsidRPr="000061D4">
              <w:rPr>
                <w:sz w:val="22"/>
              </w:rPr>
              <w:t>-</w:t>
            </w:r>
          </w:p>
        </w:tc>
        <w:tc>
          <w:tcPr>
            <w:tcW w:w="436" w:type="pct"/>
          </w:tcPr>
          <w:p w14:paraId="2DB4DB03" w14:textId="77777777" w:rsidR="002769E9" w:rsidRPr="000061D4" w:rsidRDefault="002769E9" w:rsidP="00EA4611">
            <w:pPr>
              <w:spacing w:after="0" w:line="240" w:lineRule="auto"/>
              <w:jc w:val="center"/>
              <w:rPr>
                <w:sz w:val="22"/>
              </w:rPr>
            </w:pPr>
            <w:r w:rsidRPr="000061D4">
              <w:rPr>
                <w:sz w:val="22"/>
              </w:rPr>
              <w:t>25</w:t>
            </w:r>
          </w:p>
        </w:tc>
        <w:tc>
          <w:tcPr>
            <w:tcW w:w="497" w:type="pct"/>
            <w:vAlign w:val="bottom"/>
          </w:tcPr>
          <w:p w14:paraId="0E42BBB7" w14:textId="77777777" w:rsidR="002769E9" w:rsidRPr="000061D4" w:rsidRDefault="002769E9" w:rsidP="00EA4611">
            <w:pPr>
              <w:spacing w:after="0" w:line="240" w:lineRule="auto"/>
              <w:jc w:val="center"/>
              <w:rPr>
                <w:sz w:val="22"/>
              </w:rPr>
            </w:pPr>
            <w:r w:rsidRPr="000061D4">
              <w:rPr>
                <w:sz w:val="22"/>
              </w:rPr>
              <w:t>3.26a</w:t>
            </w:r>
          </w:p>
        </w:tc>
        <w:tc>
          <w:tcPr>
            <w:tcW w:w="493" w:type="pct"/>
            <w:vAlign w:val="bottom"/>
          </w:tcPr>
          <w:p w14:paraId="312802BE" w14:textId="77777777" w:rsidR="002769E9" w:rsidRPr="000061D4" w:rsidRDefault="002769E9" w:rsidP="00EA4611">
            <w:pPr>
              <w:spacing w:after="0" w:line="240" w:lineRule="auto"/>
              <w:jc w:val="center"/>
              <w:rPr>
                <w:sz w:val="22"/>
              </w:rPr>
            </w:pPr>
            <w:r w:rsidRPr="000061D4">
              <w:rPr>
                <w:sz w:val="22"/>
              </w:rPr>
              <w:t>8.</w:t>
            </w:r>
            <w:proofErr w:type="gramStart"/>
            <w:r w:rsidRPr="000061D4">
              <w:rPr>
                <w:sz w:val="22"/>
              </w:rPr>
              <w:t>66a</w:t>
            </w:r>
            <w:proofErr w:type="gramEnd"/>
          </w:p>
        </w:tc>
        <w:tc>
          <w:tcPr>
            <w:tcW w:w="520" w:type="pct"/>
            <w:vAlign w:val="bottom"/>
          </w:tcPr>
          <w:p w14:paraId="66FE13C1" w14:textId="77777777" w:rsidR="002769E9" w:rsidRPr="000061D4" w:rsidRDefault="002769E9" w:rsidP="00EA4611">
            <w:pPr>
              <w:spacing w:after="0" w:line="240" w:lineRule="auto"/>
              <w:jc w:val="center"/>
              <w:rPr>
                <w:sz w:val="22"/>
              </w:rPr>
            </w:pPr>
            <w:r w:rsidRPr="000061D4">
              <w:rPr>
                <w:sz w:val="22"/>
              </w:rPr>
              <w:t>2.32ba</w:t>
            </w:r>
          </w:p>
        </w:tc>
        <w:tc>
          <w:tcPr>
            <w:tcW w:w="401" w:type="pct"/>
            <w:vAlign w:val="bottom"/>
          </w:tcPr>
          <w:p w14:paraId="3C48C00F" w14:textId="77777777" w:rsidR="002769E9" w:rsidRPr="000061D4" w:rsidRDefault="002769E9" w:rsidP="00EA4611">
            <w:pPr>
              <w:spacing w:after="0" w:line="240" w:lineRule="auto"/>
              <w:jc w:val="center"/>
              <w:rPr>
                <w:sz w:val="22"/>
              </w:rPr>
            </w:pPr>
            <w:proofErr w:type="gramStart"/>
            <w:r w:rsidRPr="000061D4">
              <w:rPr>
                <w:sz w:val="22"/>
              </w:rPr>
              <w:t>149a</w:t>
            </w:r>
            <w:proofErr w:type="gramEnd"/>
          </w:p>
        </w:tc>
        <w:tc>
          <w:tcPr>
            <w:tcW w:w="401" w:type="pct"/>
            <w:vAlign w:val="bottom"/>
          </w:tcPr>
          <w:p w14:paraId="4DFCDD55" w14:textId="77777777" w:rsidR="002769E9" w:rsidRPr="000061D4" w:rsidRDefault="002769E9" w:rsidP="00EA4611">
            <w:pPr>
              <w:spacing w:after="0" w:line="240" w:lineRule="auto"/>
              <w:ind w:left="-57" w:right="-57"/>
              <w:jc w:val="center"/>
              <w:rPr>
                <w:sz w:val="22"/>
              </w:rPr>
            </w:pPr>
            <w:r w:rsidRPr="000061D4">
              <w:rPr>
                <w:sz w:val="22"/>
              </w:rPr>
              <w:t>1.46a</w:t>
            </w:r>
          </w:p>
        </w:tc>
        <w:tc>
          <w:tcPr>
            <w:tcW w:w="401" w:type="pct"/>
            <w:vAlign w:val="bottom"/>
          </w:tcPr>
          <w:p w14:paraId="78C3F691" w14:textId="77777777" w:rsidR="002769E9" w:rsidRPr="000061D4" w:rsidRDefault="002769E9" w:rsidP="00EA4611">
            <w:pPr>
              <w:spacing w:after="0" w:line="240" w:lineRule="auto"/>
              <w:ind w:left="-113" w:right="-57"/>
              <w:jc w:val="center"/>
              <w:rPr>
                <w:sz w:val="22"/>
              </w:rPr>
            </w:pPr>
            <w:r w:rsidRPr="000061D4">
              <w:rPr>
                <w:sz w:val="22"/>
              </w:rPr>
              <w:t>2.20a</w:t>
            </w:r>
          </w:p>
        </w:tc>
        <w:tc>
          <w:tcPr>
            <w:tcW w:w="401" w:type="pct"/>
            <w:tcBorders>
              <w:right w:val="single" w:sz="4" w:space="0" w:color="auto"/>
            </w:tcBorders>
            <w:vAlign w:val="bottom"/>
          </w:tcPr>
          <w:p w14:paraId="10D72013" w14:textId="77777777" w:rsidR="002769E9" w:rsidRPr="000061D4" w:rsidRDefault="002769E9" w:rsidP="00EA4611">
            <w:pPr>
              <w:spacing w:after="0" w:line="240" w:lineRule="auto"/>
              <w:jc w:val="center"/>
              <w:rPr>
                <w:sz w:val="22"/>
              </w:rPr>
            </w:pPr>
            <w:r w:rsidRPr="000061D4">
              <w:rPr>
                <w:sz w:val="22"/>
              </w:rPr>
              <w:t>1.62</w:t>
            </w:r>
          </w:p>
        </w:tc>
        <w:tc>
          <w:tcPr>
            <w:tcW w:w="399" w:type="pct"/>
            <w:tcBorders>
              <w:left w:val="single" w:sz="4" w:space="0" w:color="auto"/>
              <w:right w:val="single" w:sz="24" w:space="0" w:color="auto"/>
            </w:tcBorders>
            <w:vAlign w:val="bottom"/>
          </w:tcPr>
          <w:p w14:paraId="27F63512" w14:textId="77777777" w:rsidR="002769E9" w:rsidRPr="000061D4" w:rsidRDefault="002769E9" w:rsidP="00EA4611">
            <w:pPr>
              <w:spacing w:after="0" w:line="240" w:lineRule="auto"/>
              <w:jc w:val="center"/>
              <w:rPr>
                <w:sz w:val="22"/>
              </w:rPr>
            </w:pPr>
            <w:r w:rsidRPr="000061D4">
              <w:rPr>
                <w:sz w:val="22"/>
              </w:rPr>
              <w:t>0.62</w:t>
            </w:r>
          </w:p>
        </w:tc>
      </w:tr>
      <w:tr w:rsidR="000061D4" w:rsidRPr="000061D4" w14:paraId="73033A8C" w14:textId="77777777" w:rsidTr="00EA4611">
        <w:tc>
          <w:tcPr>
            <w:tcW w:w="280" w:type="pct"/>
            <w:tcBorders>
              <w:left w:val="single" w:sz="24" w:space="0" w:color="auto"/>
              <w:bottom w:val="single" w:sz="4" w:space="0" w:color="auto"/>
              <w:right w:val="single" w:sz="4" w:space="0" w:color="auto"/>
            </w:tcBorders>
          </w:tcPr>
          <w:p w14:paraId="6E27FD59" w14:textId="77777777" w:rsidR="002769E9" w:rsidRPr="000061D4" w:rsidRDefault="002769E9" w:rsidP="00EA4611">
            <w:pPr>
              <w:spacing w:after="0" w:line="240" w:lineRule="auto"/>
              <w:jc w:val="both"/>
              <w:rPr>
                <w:sz w:val="22"/>
              </w:rPr>
            </w:pPr>
            <w:r w:rsidRPr="000061D4">
              <w:rPr>
                <w:sz w:val="22"/>
              </w:rPr>
              <w:t>13</w:t>
            </w:r>
          </w:p>
        </w:tc>
        <w:tc>
          <w:tcPr>
            <w:tcW w:w="336" w:type="pct"/>
            <w:tcBorders>
              <w:left w:val="single" w:sz="4" w:space="0" w:color="auto"/>
              <w:bottom w:val="single" w:sz="4" w:space="0" w:color="auto"/>
            </w:tcBorders>
          </w:tcPr>
          <w:p w14:paraId="0F2F3905" w14:textId="77777777" w:rsidR="002769E9" w:rsidRPr="000061D4" w:rsidRDefault="002769E9" w:rsidP="00EA4611">
            <w:pPr>
              <w:spacing w:after="0" w:line="240" w:lineRule="auto"/>
              <w:jc w:val="center"/>
              <w:rPr>
                <w:sz w:val="22"/>
              </w:rPr>
            </w:pPr>
            <w:r w:rsidRPr="000061D4">
              <w:rPr>
                <w:sz w:val="22"/>
              </w:rPr>
              <w:t>70</w:t>
            </w:r>
          </w:p>
        </w:tc>
        <w:tc>
          <w:tcPr>
            <w:tcW w:w="435" w:type="pct"/>
            <w:tcBorders>
              <w:bottom w:val="single" w:sz="4" w:space="0" w:color="auto"/>
            </w:tcBorders>
          </w:tcPr>
          <w:p w14:paraId="21AB27B2" w14:textId="77777777" w:rsidR="002769E9" w:rsidRPr="000061D4" w:rsidRDefault="002769E9" w:rsidP="00EA4611">
            <w:pPr>
              <w:spacing w:after="0" w:line="240" w:lineRule="auto"/>
              <w:jc w:val="center"/>
              <w:rPr>
                <w:sz w:val="22"/>
              </w:rPr>
            </w:pPr>
            <w:r w:rsidRPr="000061D4">
              <w:rPr>
                <w:sz w:val="22"/>
              </w:rPr>
              <w:t>-</w:t>
            </w:r>
          </w:p>
        </w:tc>
        <w:tc>
          <w:tcPr>
            <w:tcW w:w="436" w:type="pct"/>
            <w:tcBorders>
              <w:bottom w:val="single" w:sz="4" w:space="0" w:color="auto"/>
            </w:tcBorders>
          </w:tcPr>
          <w:p w14:paraId="3E1E97F4" w14:textId="77777777" w:rsidR="002769E9" w:rsidRPr="000061D4" w:rsidRDefault="002769E9" w:rsidP="00EA4611">
            <w:pPr>
              <w:spacing w:after="0" w:line="240" w:lineRule="auto"/>
              <w:jc w:val="center"/>
              <w:rPr>
                <w:sz w:val="22"/>
              </w:rPr>
            </w:pPr>
            <w:r w:rsidRPr="000061D4">
              <w:rPr>
                <w:sz w:val="22"/>
              </w:rPr>
              <w:t>30</w:t>
            </w:r>
          </w:p>
        </w:tc>
        <w:tc>
          <w:tcPr>
            <w:tcW w:w="497" w:type="pct"/>
            <w:tcBorders>
              <w:bottom w:val="single" w:sz="4" w:space="0" w:color="auto"/>
            </w:tcBorders>
            <w:vAlign w:val="bottom"/>
          </w:tcPr>
          <w:p w14:paraId="36B83FA3" w14:textId="77777777" w:rsidR="002769E9" w:rsidRPr="000061D4" w:rsidRDefault="002769E9" w:rsidP="00EA4611">
            <w:pPr>
              <w:spacing w:after="0" w:line="240" w:lineRule="auto"/>
              <w:jc w:val="center"/>
              <w:rPr>
                <w:sz w:val="22"/>
              </w:rPr>
            </w:pPr>
            <w:r w:rsidRPr="000061D4">
              <w:rPr>
                <w:sz w:val="22"/>
              </w:rPr>
              <w:t>3.</w:t>
            </w:r>
            <w:proofErr w:type="gramStart"/>
            <w:r w:rsidRPr="000061D4">
              <w:rPr>
                <w:sz w:val="22"/>
              </w:rPr>
              <w:t>71a</w:t>
            </w:r>
            <w:proofErr w:type="gramEnd"/>
          </w:p>
        </w:tc>
        <w:tc>
          <w:tcPr>
            <w:tcW w:w="493" w:type="pct"/>
            <w:tcBorders>
              <w:bottom w:val="single" w:sz="4" w:space="0" w:color="auto"/>
            </w:tcBorders>
            <w:vAlign w:val="bottom"/>
          </w:tcPr>
          <w:p w14:paraId="556E1B71" w14:textId="77777777" w:rsidR="002769E9" w:rsidRPr="000061D4" w:rsidRDefault="002769E9" w:rsidP="00EA4611">
            <w:pPr>
              <w:spacing w:after="0" w:line="240" w:lineRule="auto"/>
              <w:jc w:val="center"/>
              <w:rPr>
                <w:sz w:val="22"/>
              </w:rPr>
            </w:pPr>
            <w:r w:rsidRPr="000061D4">
              <w:rPr>
                <w:sz w:val="22"/>
              </w:rPr>
              <w:t>8.</w:t>
            </w:r>
            <w:proofErr w:type="gramStart"/>
            <w:r w:rsidRPr="000061D4">
              <w:rPr>
                <w:sz w:val="22"/>
              </w:rPr>
              <w:t>62a</w:t>
            </w:r>
            <w:proofErr w:type="gramEnd"/>
          </w:p>
        </w:tc>
        <w:tc>
          <w:tcPr>
            <w:tcW w:w="520" w:type="pct"/>
            <w:tcBorders>
              <w:bottom w:val="single" w:sz="4" w:space="0" w:color="auto"/>
            </w:tcBorders>
            <w:vAlign w:val="bottom"/>
          </w:tcPr>
          <w:p w14:paraId="7C1FA5F9" w14:textId="77777777" w:rsidR="002769E9" w:rsidRPr="000061D4" w:rsidRDefault="002769E9" w:rsidP="00EA4611">
            <w:pPr>
              <w:spacing w:after="0" w:line="240" w:lineRule="auto"/>
              <w:jc w:val="center"/>
              <w:rPr>
                <w:sz w:val="22"/>
              </w:rPr>
            </w:pPr>
            <w:r w:rsidRPr="000061D4">
              <w:rPr>
                <w:sz w:val="22"/>
              </w:rPr>
              <w:t>2.58a</w:t>
            </w:r>
          </w:p>
        </w:tc>
        <w:tc>
          <w:tcPr>
            <w:tcW w:w="401" w:type="pct"/>
            <w:tcBorders>
              <w:bottom w:val="single" w:sz="4" w:space="0" w:color="auto"/>
            </w:tcBorders>
            <w:vAlign w:val="bottom"/>
          </w:tcPr>
          <w:p w14:paraId="652F3F2F" w14:textId="77777777" w:rsidR="002769E9" w:rsidRPr="000061D4" w:rsidRDefault="002769E9" w:rsidP="00EA4611">
            <w:pPr>
              <w:spacing w:after="0" w:line="240" w:lineRule="auto"/>
              <w:jc w:val="center"/>
              <w:rPr>
                <w:sz w:val="22"/>
              </w:rPr>
            </w:pPr>
            <w:proofErr w:type="gramStart"/>
            <w:r w:rsidRPr="000061D4">
              <w:rPr>
                <w:sz w:val="22"/>
              </w:rPr>
              <w:t>142a</w:t>
            </w:r>
            <w:proofErr w:type="gramEnd"/>
          </w:p>
        </w:tc>
        <w:tc>
          <w:tcPr>
            <w:tcW w:w="401" w:type="pct"/>
            <w:tcBorders>
              <w:bottom w:val="single" w:sz="4" w:space="0" w:color="auto"/>
            </w:tcBorders>
            <w:vAlign w:val="bottom"/>
          </w:tcPr>
          <w:p w14:paraId="6097E655" w14:textId="77777777" w:rsidR="002769E9" w:rsidRPr="000061D4" w:rsidRDefault="002769E9" w:rsidP="00EA4611">
            <w:pPr>
              <w:spacing w:after="0" w:line="240" w:lineRule="auto"/>
              <w:ind w:left="-57" w:right="-57"/>
              <w:jc w:val="center"/>
              <w:rPr>
                <w:sz w:val="22"/>
              </w:rPr>
            </w:pPr>
            <w:r w:rsidRPr="000061D4">
              <w:rPr>
                <w:sz w:val="22"/>
              </w:rPr>
              <w:t>1.24b</w:t>
            </w:r>
          </w:p>
        </w:tc>
        <w:tc>
          <w:tcPr>
            <w:tcW w:w="401" w:type="pct"/>
            <w:tcBorders>
              <w:bottom w:val="single" w:sz="4" w:space="0" w:color="auto"/>
            </w:tcBorders>
            <w:vAlign w:val="bottom"/>
          </w:tcPr>
          <w:p w14:paraId="3E6C392C" w14:textId="77777777" w:rsidR="002769E9" w:rsidRPr="000061D4" w:rsidRDefault="002769E9" w:rsidP="00EA4611">
            <w:pPr>
              <w:spacing w:after="0" w:line="240" w:lineRule="auto"/>
              <w:ind w:left="-113" w:right="-57"/>
              <w:jc w:val="center"/>
              <w:rPr>
                <w:sz w:val="22"/>
              </w:rPr>
            </w:pPr>
            <w:r w:rsidRPr="000061D4">
              <w:rPr>
                <w:sz w:val="22"/>
              </w:rPr>
              <w:t>2.22a</w:t>
            </w:r>
          </w:p>
        </w:tc>
        <w:tc>
          <w:tcPr>
            <w:tcW w:w="401" w:type="pct"/>
            <w:tcBorders>
              <w:bottom w:val="single" w:sz="4" w:space="0" w:color="auto"/>
              <w:right w:val="single" w:sz="4" w:space="0" w:color="auto"/>
            </w:tcBorders>
            <w:vAlign w:val="bottom"/>
          </w:tcPr>
          <w:p w14:paraId="58DA3535" w14:textId="77777777" w:rsidR="002769E9" w:rsidRPr="000061D4" w:rsidRDefault="002769E9" w:rsidP="00EA4611">
            <w:pPr>
              <w:spacing w:after="0" w:line="240" w:lineRule="auto"/>
              <w:jc w:val="center"/>
              <w:rPr>
                <w:sz w:val="22"/>
              </w:rPr>
            </w:pPr>
            <w:r w:rsidRPr="000061D4">
              <w:rPr>
                <w:sz w:val="22"/>
              </w:rPr>
              <w:t>1.65</w:t>
            </w:r>
          </w:p>
        </w:tc>
        <w:tc>
          <w:tcPr>
            <w:tcW w:w="399" w:type="pct"/>
            <w:tcBorders>
              <w:left w:val="single" w:sz="4" w:space="0" w:color="auto"/>
              <w:bottom w:val="single" w:sz="4" w:space="0" w:color="auto"/>
              <w:right w:val="single" w:sz="24" w:space="0" w:color="auto"/>
            </w:tcBorders>
            <w:vAlign w:val="bottom"/>
          </w:tcPr>
          <w:p w14:paraId="4638257E" w14:textId="77777777" w:rsidR="002769E9" w:rsidRPr="000061D4" w:rsidRDefault="002769E9" w:rsidP="00EA4611">
            <w:pPr>
              <w:spacing w:after="0" w:line="240" w:lineRule="auto"/>
              <w:jc w:val="center"/>
              <w:rPr>
                <w:sz w:val="22"/>
              </w:rPr>
            </w:pPr>
            <w:r w:rsidRPr="000061D4">
              <w:rPr>
                <w:sz w:val="22"/>
              </w:rPr>
              <w:t>0.61</w:t>
            </w:r>
          </w:p>
        </w:tc>
      </w:tr>
      <w:tr w:rsidR="000061D4" w:rsidRPr="000061D4" w14:paraId="3B3C896C" w14:textId="77777777" w:rsidTr="00EA4611">
        <w:tc>
          <w:tcPr>
            <w:tcW w:w="280" w:type="pct"/>
            <w:tcBorders>
              <w:left w:val="single" w:sz="24" w:space="0" w:color="auto"/>
              <w:bottom w:val="single" w:sz="24" w:space="0" w:color="auto"/>
              <w:right w:val="single" w:sz="4" w:space="0" w:color="auto"/>
            </w:tcBorders>
          </w:tcPr>
          <w:p w14:paraId="5DE9FCA7" w14:textId="77777777" w:rsidR="002769E9" w:rsidRPr="000061D4" w:rsidRDefault="002769E9" w:rsidP="00EA4611">
            <w:pPr>
              <w:spacing w:after="0" w:line="240" w:lineRule="auto"/>
              <w:jc w:val="both"/>
              <w:rPr>
                <w:sz w:val="22"/>
              </w:rPr>
            </w:pPr>
          </w:p>
        </w:tc>
        <w:tc>
          <w:tcPr>
            <w:tcW w:w="1207" w:type="pct"/>
            <w:gridSpan w:val="3"/>
            <w:tcBorders>
              <w:left w:val="single" w:sz="4" w:space="0" w:color="auto"/>
              <w:bottom w:val="single" w:sz="24" w:space="0" w:color="auto"/>
            </w:tcBorders>
          </w:tcPr>
          <w:p w14:paraId="748E6CCE" w14:textId="77777777" w:rsidR="002769E9" w:rsidRPr="000061D4" w:rsidRDefault="002769E9" w:rsidP="00EA4611">
            <w:pPr>
              <w:spacing w:after="0" w:line="240" w:lineRule="auto"/>
              <w:jc w:val="center"/>
              <w:rPr>
                <w:sz w:val="22"/>
              </w:rPr>
            </w:pPr>
            <w:r w:rsidRPr="000061D4">
              <w:rPr>
                <w:sz w:val="22"/>
              </w:rPr>
              <w:t>Sig.</w:t>
            </w:r>
          </w:p>
        </w:tc>
        <w:tc>
          <w:tcPr>
            <w:tcW w:w="497" w:type="pct"/>
            <w:tcBorders>
              <w:bottom w:val="single" w:sz="24" w:space="0" w:color="auto"/>
            </w:tcBorders>
            <w:vAlign w:val="bottom"/>
          </w:tcPr>
          <w:p w14:paraId="16F10862" w14:textId="77777777" w:rsidR="002769E9" w:rsidRPr="000061D4" w:rsidRDefault="002769E9" w:rsidP="00EA4611">
            <w:pPr>
              <w:spacing w:after="0" w:line="240" w:lineRule="auto"/>
              <w:jc w:val="center"/>
              <w:rPr>
                <w:sz w:val="22"/>
              </w:rPr>
            </w:pPr>
            <w:r w:rsidRPr="000061D4">
              <w:rPr>
                <w:sz w:val="22"/>
              </w:rPr>
              <w:t>.659</w:t>
            </w:r>
          </w:p>
        </w:tc>
        <w:tc>
          <w:tcPr>
            <w:tcW w:w="493" w:type="pct"/>
            <w:tcBorders>
              <w:bottom w:val="single" w:sz="24" w:space="0" w:color="auto"/>
            </w:tcBorders>
            <w:vAlign w:val="bottom"/>
          </w:tcPr>
          <w:p w14:paraId="37DB6082" w14:textId="77777777" w:rsidR="002769E9" w:rsidRPr="000061D4" w:rsidRDefault="002769E9" w:rsidP="00EA4611">
            <w:pPr>
              <w:spacing w:after="0" w:line="240" w:lineRule="auto"/>
              <w:jc w:val="center"/>
              <w:rPr>
                <w:sz w:val="22"/>
              </w:rPr>
            </w:pPr>
            <w:r w:rsidRPr="000061D4">
              <w:rPr>
                <w:sz w:val="22"/>
              </w:rPr>
              <w:t>.156</w:t>
            </w:r>
          </w:p>
        </w:tc>
        <w:tc>
          <w:tcPr>
            <w:tcW w:w="520" w:type="pct"/>
            <w:tcBorders>
              <w:bottom w:val="single" w:sz="24" w:space="0" w:color="auto"/>
            </w:tcBorders>
            <w:vAlign w:val="bottom"/>
          </w:tcPr>
          <w:p w14:paraId="76122AF3" w14:textId="77777777" w:rsidR="002769E9" w:rsidRPr="000061D4" w:rsidRDefault="002769E9" w:rsidP="00EA4611">
            <w:pPr>
              <w:spacing w:after="0" w:line="240" w:lineRule="auto"/>
              <w:jc w:val="center"/>
              <w:rPr>
                <w:sz w:val="22"/>
              </w:rPr>
            </w:pPr>
            <w:r w:rsidRPr="000061D4">
              <w:rPr>
                <w:sz w:val="22"/>
              </w:rPr>
              <w:t>.100</w:t>
            </w:r>
          </w:p>
        </w:tc>
        <w:tc>
          <w:tcPr>
            <w:tcW w:w="401" w:type="pct"/>
            <w:tcBorders>
              <w:bottom w:val="single" w:sz="24" w:space="0" w:color="auto"/>
            </w:tcBorders>
          </w:tcPr>
          <w:p w14:paraId="3206904F" w14:textId="77777777" w:rsidR="002769E9" w:rsidRPr="000061D4" w:rsidRDefault="002769E9" w:rsidP="00EA4611">
            <w:pPr>
              <w:spacing w:after="0" w:line="240" w:lineRule="auto"/>
              <w:jc w:val="center"/>
              <w:rPr>
                <w:sz w:val="22"/>
              </w:rPr>
            </w:pPr>
            <w:r w:rsidRPr="000061D4">
              <w:rPr>
                <w:sz w:val="22"/>
              </w:rPr>
              <w:t>.947</w:t>
            </w:r>
          </w:p>
        </w:tc>
        <w:tc>
          <w:tcPr>
            <w:tcW w:w="401" w:type="pct"/>
            <w:tcBorders>
              <w:bottom w:val="single" w:sz="24" w:space="0" w:color="auto"/>
            </w:tcBorders>
          </w:tcPr>
          <w:p w14:paraId="40DAED0F" w14:textId="77777777" w:rsidR="002769E9" w:rsidRPr="000061D4" w:rsidRDefault="002769E9" w:rsidP="00EA4611">
            <w:pPr>
              <w:spacing w:after="0" w:line="240" w:lineRule="auto"/>
              <w:jc w:val="center"/>
              <w:rPr>
                <w:sz w:val="22"/>
              </w:rPr>
            </w:pPr>
            <w:r w:rsidRPr="000061D4">
              <w:rPr>
                <w:sz w:val="22"/>
              </w:rPr>
              <w:t>.052</w:t>
            </w:r>
          </w:p>
        </w:tc>
        <w:tc>
          <w:tcPr>
            <w:tcW w:w="401" w:type="pct"/>
            <w:tcBorders>
              <w:bottom w:val="single" w:sz="24" w:space="0" w:color="auto"/>
            </w:tcBorders>
          </w:tcPr>
          <w:p w14:paraId="29C5216E" w14:textId="77777777" w:rsidR="002769E9" w:rsidRPr="000061D4" w:rsidRDefault="002769E9" w:rsidP="00EA4611">
            <w:pPr>
              <w:spacing w:after="0" w:line="240" w:lineRule="auto"/>
              <w:jc w:val="center"/>
              <w:rPr>
                <w:sz w:val="22"/>
              </w:rPr>
            </w:pPr>
            <w:r w:rsidRPr="000061D4">
              <w:rPr>
                <w:sz w:val="22"/>
              </w:rPr>
              <w:t>.080</w:t>
            </w:r>
          </w:p>
        </w:tc>
        <w:tc>
          <w:tcPr>
            <w:tcW w:w="401" w:type="pct"/>
            <w:tcBorders>
              <w:bottom w:val="single" w:sz="24" w:space="0" w:color="auto"/>
              <w:right w:val="single" w:sz="4" w:space="0" w:color="auto"/>
            </w:tcBorders>
            <w:vAlign w:val="bottom"/>
          </w:tcPr>
          <w:p w14:paraId="0AA04FA8" w14:textId="77777777" w:rsidR="002769E9" w:rsidRPr="000061D4" w:rsidRDefault="002769E9" w:rsidP="00EA4611">
            <w:pPr>
              <w:spacing w:after="0" w:line="240" w:lineRule="auto"/>
              <w:jc w:val="center"/>
              <w:rPr>
                <w:sz w:val="22"/>
              </w:rPr>
            </w:pPr>
            <w:r w:rsidRPr="000061D4">
              <w:rPr>
                <w:sz w:val="22"/>
              </w:rPr>
              <w:t>-</w:t>
            </w:r>
          </w:p>
        </w:tc>
        <w:tc>
          <w:tcPr>
            <w:tcW w:w="399" w:type="pct"/>
            <w:tcBorders>
              <w:left w:val="single" w:sz="4" w:space="0" w:color="auto"/>
              <w:bottom w:val="single" w:sz="24" w:space="0" w:color="auto"/>
              <w:right w:val="single" w:sz="24" w:space="0" w:color="auto"/>
            </w:tcBorders>
          </w:tcPr>
          <w:p w14:paraId="431C9994" w14:textId="77777777" w:rsidR="002769E9" w:rsidRPr="000061D4" w:rsidRDefault="002769E9" w:rsidP="00EA4611">
            <w:pPr>
              <w:spacing w:after="0" w:line="240" w:lineRule="auto"/>
              <w:jc w:val="center"/>
              <w:rPr>
                <w:sz w:val="22"/>
              </w:rPr>
            </w:pPr>
            <w:r w:rsidRPr="000061D4">
              <w:rPr>
                <w:sz w:val="22"/>
              </w:rPr>
              <w:t>-</w:t>
            </w:r>
          </w:p>
        </w:tc>
      </w:tr>
      <w:tr w:rsidR="000061D4" w:rsidRPr="000061D4" w14:paraId="457E53D2" w14:textId="77777777" w:rsidTr="00EA4611">
        <w:tc>
          <w:tcPr>
            <w:tcW w:w="280" w:type="pct"/>
            <w:tcBorders>
              <w:top w:val="single" w:sz="24" w:space="0" w:color="auto"/>
              <w:left w:val="single" w:sz="24" w:space="0" w:color="auto"/>
              <w:right w:val="single" w:sz="4" w:space="0" w:color="auto"/>
            </w:tcBorders>
          </w:tcPr>
          <w:p w14:paraId="1C70D917" w14:textId="77777777" w:rsidR="002769E9" w:rsidRPr="000061D4" w:rsidRDefault="002769E9" w:rsidP="00EA4611">
            <w:pPr>
              <w:spacing w:after="0" w:line="240" w:lineRule="auto"/>
              <w:jc w:val="both"/>
              <w:rPr>
                <w:sz w:val="22"/>
              </w:rPr>
            </w:pPr>
            <w:r w:rsidRPr="000061D4">
              <w:rPr>
                <w:sz w:val="22"/>
              </w:rPr>
              <w:t>1</w:t>
            </w:r>
          </w:p>
        </w:tc>
        <w:tc>
          <w:tcPr>
            <w:tcW w:w="336" w:type="pct"/>
            <w:tcBorders>
              <w:top w:val="single" w:sz="24" w:space="0" w:color="auto"/>
              <w:left w:val="single" w:sz="4" w:space="0" w:color="auto"/>
            </w:tcBorders>
          </w:tcPr>
          <w:p w14:paraId="30450D91" w14:textId="77777777" w:rsidR="002769E9" w:rsidRPr="000061D4" w:rsidRDefault="002769E9" w:rsidP="00EA4611">
            <w:pPr>
              <w:spacing w:after="0" w:line="240" w:lineRule="auto"/>
              <w:jc w:val="center"/>
              <w:rPr>
                <w:sz w:val="22"/>
              </w:rPr>
            </w:pPr>
            <w:r w:rsidRPr="000061D4">
              <w:rPr>
                <w:sz w:val="22"/>
              </w:rPr>
              <w:t>100</w:t>
            </w:r>
          </w:p>
        </w:tc>
        <w:tc>
          <w:tcPr>
            <w:tcW w:w="435" w:type="pct"/>
            <w:tcBorders>
              <w:top w:val="single" w:sz="24" w:space="0" w:color="auto"/>
            </w:tcBorders>
          </w:tcPr>
          <w:p w14:paraId="64262EB8" w14:textId="77777777" w:rsidR="002769E9" w:rsidRPr="000061D4" w:rsidRDefault="002769E9" w:rsidP="00EA4611">
            <w:pPr>
              <w:spacing w:after="0" w:line="240" w:lineRule="auto"/>
              <w:jc w:val="center"/>
              <w:rPr>
                <w:sz w:val="22"/>
              </w:rPr>
            </w:pPr>
            <w:r w:rsidRPr="000061D4">
              <w:rPr>
                <w:sz w:val="22"/>
              </w:rPr>
              <w:t>-</w:t>
            </w:r>
          </w:p>
        </w:tc>
        <w:tc>
          <w:tcPr>
            <w:tcW w:w="436" w:type="pct"/>
            <w:tcBorders>
              <w:top w:val="single" w:sz="24" w:space="0" w:color="auto"/>
            </w:tcBorders>
          </w:tcPr>
          <w:p w14:paraId="27DB27C8" w14:textId="77777777" w:rsidR="002769E9" w:rsidRPr="000061D4" w:rsidRDefault="002769E9" w:rsidP="00EA4611">
            <w:pPr>
              <w:spacing w:after="0" w:line="240" w:lineRule="auto"/>
              <w:jc w:val="center"/>
              <w:rPr>
                <w:sz w:val="22"/>
              </w:rPr>
            </w:pPr>
            <w:r w:rsidRPr="000061D4">
              <w:rPr>
                <w:sz w:val="22"/>
              </w:rPr>
              <w:t>-</w:t>
            </w:r>
          </w:p>
        </w:tc>
        <w:tc>
          <w:tcPr>
            <w:tcW w:w="497" w:type="pct"/>
            <w:tcBorders>
              <w:top w:val="single" w:sz="24" w:space="0" w:color="auto"/>
            </w:tcBorders>
            <w:vAlign w:val="bottom"/>
          </w:tcPr>
          <w:p w14:paraId="1D91DC74" w14:textId="77777777" w:rsidR="002769E9" w:rsidRPr="000061D4" w:rsidRDefault="002769E9" w:rsidP="00EA4611">
            <w:pPr>
              <w:spacing w:after="0" w:line="240" w:lineRule="auto"/>
              <w:jc w:val="center"/>
              <w:rPr>
                <w:sz w:val="22"/>
              </w:rPr>
            </w:pPr>
            <w:r w:rsidRPr="000061D4">
              <w:rPr>
                <w:sz w:val="22"/>
              </w:rPr>
              <w:t>3.44b</w:t>
            </w:r>
          </w:p>
        </w:tc>
        <w:tc>
          <w:tcPr>
            <w:tcW w:w="493" w:type="pct"/>
            <w:tcBorders>
              <w:top w:val="single" w:sz="24" w:space="0" w:color="auto"/>
            </w:tcBorders>
            <w:vAlign w:val="bottom"/>
          </w:tcPr>
          <w:p w14:paraId="7FC31BD6" w14:textId="77777777" w:rsidR="002769E9" w:rsidRPr="000061D4" w:rsidRDefault="002769E9" w:rsidP="00EA4611">
            <w:pPr>
              <w:spacing w:after="0" w:line="240" w:lineRule="auto"/>
              <w:jc w:val="center"/>
              <w:rPr>
                <w:sz w:val="22"/>
              </w:rPr>
            </w:pPr>
            <w:r w:rsidRPr="000061D4">
              <w:rPr>
                <w:sz w:val="22"/>
              </w:rPr>
              <w:t>8.30a</w:t>
            </w:r>
          </w:p>
        </w:tc>
        <w:tc>
          <w:tcPr>
            <w:tcW w:w="520" w:type="pct"/>
            <w:tcBorders>
              <w:top w:val="single" w:sz="24" w:space="0" w:color="auto"/>
            </w:tcBorders>
            <w:vAlign w:val="bottom"/>
          </w:tcPr>
          <w:p w14:paraId="7B0FEECE" w14:textId="77777777" w:rsidR="002769E9" w:rsidRPr="000061D4" w:rsidRDefault="002769E9" w:rsidP="00EA4611">
            <w:pPr>
              <w:spacing w:after="0" w:line="240" w:lineRule="auto"/>
              <w:jc w:val="center"/>
              <w:rPr>
                <w:sz w:val="22"/>
              </w:rPr>
            </w:pPr>
            <w:r w:rsidRPr="000061D4">
              <w:rPr>
                <w:sz w:val="22"/>
              </w:rPr>
              <w:t>2.17b</w:t>
            </w:r>
          </w:p>
        </w:tc>
        <w:tc>
          <w:tcPr>
            <w:tcW w:w="401" w:type="pct"/>
            <w:tcBorders>
              <w:top w:val="single" w:sz="24" w:space="0" w:color="auto"/>
            </w:tcBorders>
            <w:vAlign w:val="bottom"/>
          </w:tcPr>
          <w:p w14:paraId="2D493DA9" w14:textId="77777777" w:rsidR="002769E9" w:rsidRPr="000061D4" w:rsidRDefault="002769E9" w:rsidP="00EA4611">
            <w:pPr>
              <w:spacing w:after="0" w:line="240" w:lineRule="auto"/>
              <w:ind w:left="-57" w:right="-113"/>
              <w:jc w:val="center"/>
              <w:rPr>
                <w:sz w:val="22"/>
              </w:rPr>
            </w:pPr>
            <w:r w:rsidRPr="000061D4">
              <w:rPr>
                <w:sz w:val="22"/>
              </w:rPr>
              <w:t>141c</w:t>
            </w:r>
          </w:p>
        </w:tc>
        <w:tc>
          <w:tcPr>
            <w:tcW w:w="401" w:type="pct"/>
            <w:tcBorders>
              <w:top w:val="single" w:sz="24" w:space="0" w:color="auto"/>
            </w:tcBorders>
            <w:vAlign w:val="bottom"/>
          </w:tcPr>
          <w:p w14:paraId="6DCF5ABA" w14:textId="77777777" w:rsidR="002769E9" w:rsidRPr="000061D4" w:rsidRDefault="002769E9" w:rsidP="00EA4611">
            <w:pPr>
              <w:spacing w:after="0" w:line="240" w:lineRule="auto"/>
              <w:ind w:left="-57" w:right="-57"/>
              <w:jc w:val="center"/>
              <w:rPr>
                <w:sz w:val="22"/>
              </w:rPr>
            </w:pPr>
            <w:r w:rsidRPr="000061D4">
              <w:rPr>
                <w:sz w:val="22"/>
              </w:rPr>
              <w:t>1.09c</w:t>
            </w:r>
          </w:p>
        </w:tc>
        <w:tc>
          <w:tcPr>
            <w:tcW w:w="401" w:type="pct"/>
            <w:tcBorders>
              <w:top w:val="single" w:sz="24" w:space="0" w:color="auto"/>
            </w:tcBorders>
            <w:vAlign w:val="bottom"/>
          </w:tcPr>
          <w:p w14:paraId="46D885B6" w14:textId="77777777" w:rsidR="002769E9" w:rsidRPr="000061D4" w:rsidRDefault="002769E9" w:rsidP="00EA4611">
            <w:pPr>
              <w:spacing w:after="0" w:line="240" w:lineRule="auto"/>
              <w:ind w:left="-57" w:right="-113"/>
              <w:jc w:val="center"/>
              <w:rPr>
                <w:sz w:val="22"/>
              </w:rPr>
            </w:pPr>
            <w:r w:rsidRPr="000061D4">
              <w:rPr>
                <w:sz w:val="22"/>
              </w:rPr>
              <w:t>1.91b</w:t>
            </w:r>
          </w:p>
        </w:tc>
        <w:tc>
          <w:tcPr>
            <w:tcW w:w="401" w:type="pct"/>
            <w:tcBorders>
              <w:top w:val="single" w:sz="24" w:space="0" w:color="auto"/>
              <w:right w:val="single" w:sz="4" w:space="0" w:color="auto"/>
            </w:tcBorders>
            <w:vAlign w:val="bottom"/>
          </w:tcPr>
          <w:p w14:paraId="7B8E5F6B" w14:textId="77777777" w:rsidR="002769E9" w:rsidRPr="000061D4" w:rsidRDefault="002769E9" w:rsidP="00EA4611">
            <w:pPr>
              <w:spacing w:after="0" w:line="240" w:lineRule="auto"/>
              <w:jc w:val="center"/>
              <w:rPr>
                <w:sz w:val="22"/>
              </w:rPr>
            </w:pPr>
            <w:r w:rsidRPr="000061D4">
              <w:rPr>
                <w:sz w:val="22"/>
              </w:rPr>
              <w:t>1.78</w:t>
            </w:r>
          </w:p>
        </w:tc>
        <w:tc>
          <w:tcPr>
            <w:tcW w:w="399" w:type="pct"/>
            <w:tcBorders>
              <w:top w:val="single" w:sz="24" w:space="0" w:color="auto"/>
              <w:left w:val="single" w:sz="4" w:space="0" w:color="auto"/>
              <w:right w:val="single" w:sz="24" w:space="0" w:color="auto"/>
            </w:tcBorders>
            <w:vAlign w:val="bottom"/>
          </w:tcPr>
          <w:p w14:paraId="1FEF96F1" w14:textId="77777777" w:rsidR="002769E9" w:rsidRPr="000061D4" w:rsidRDefault="002769E9" w:rsidP="00EA4611">
            <w:pPr>
              <w:spacing w:after="0" w:line="240" w:lineRule="auto"/>
              <w:jc w:val="center"/>
              <w:rPr>
                <w:sz w:val="22"/>
              </w:rPr>
            </w:pPr>
            <w:r w:rsidRPr="000061D4">
              <w:rPr>
                <w:sz w:val="22"/>
              </w:rPr>
              <w:t>0.56</w:t>
            </w:r>
          </w:p>
        </w:tc>
      </w:tr>
      <w:tr w:rsidR="000061D4" w:rsidRPr="000061D4" w14:paraId="413ECA01" w14:textId="77777777" w:rsidTr="00EA4611">
        <w:tc>
          <w:tcPr>
            <w:tcW w:w="280" w:type="pct"/>
            <w:tcBorders>
              <w:top w:val="single" w:sz="4" w:space="0" w:color="auto"/>
              <w:left w:val="single" w:sz="24" w:space="0" w:color="auto"/>
              <w:right w:val="single" w:sz="4" w:space="0" w:color="auto"/>
            </w:tcBorders>
          </w:tcPr>
          <w:p w14:paraId="1A6288F1" w14:textId="77777777" w:rsidR="002769E9" w:rsidRPr="000061D4" w:rsidRDefault="002769E9" w:rsidP="00EA4611">
            <w:pPr>
              <w:spacing w:after="0" w:line="240" w:lineRule="auto"/>
              <w:jc w:val="both"/>
              <w:rPr>
                <w:sz w:val="22"/>
              </w:rPr>
            </w:pPr>
            <w:r w:rsidRPr="000061D4">
              <w:rPr>
                <w:sz w:val="22"/>
              </w:rPr>
              <w:t>14</w:t>
            </w:r>
          </w:p>
        </w:tc>
        <w:tc>
          <w:tcPr>
            <w:tcW w:w="336" w:type="pct"/>
            <w:tcBorders>
              <w:top w:val="single" w:sz="4" w:space="0" w:color="auto"/>
              <w:left w:val="single" w:sz="4" w:space="0" w:color="auto"/>
            </w:tcBorders>
          </w:tcPr>
          <w:p w14:paraId="512C3D5F" w14:textId="77777777" w:rsidR="002769E9" w:rsidRPr="000061D4" w:rsidRDefault="002769E9" w:rsidP="00EA4611">
            <w:pPr>
              <w:spacing w:after="0" w:line="240" w:lineRule="auto"/>
              <w:jc w:val="center"/>
              <w:rPr>
                <w:sz w:val="22"/>
              </w:rPr>
            </w:pPr>
            <w:r w:rsidRPr="000061D4">
              <w:rPr>
                <w:sz w:val="22"/>
              </w:rPr>
              <w:t>70</w:t>
            </w:r>
          </w:p>
        </w:tc>
        <w:tc>
          <w:tcPr>
            <w:tcW w:w="435" w:type="pct"/>
            <w:tcBorders>
              <w:top w:val="single" w:sz="4" w:space="0" w:color="auto"/>
            </w:tcBorders>
          </w:tcPr>
          <w:p w14:paraId="293B4BB7" w14:textId="77777777" w:rsidR="002769E9" w:rsidRPr="000061D4" w:rsidRDefault="002769E9" w:rsidP="00EA4611">
            <w:pPr>
              <w:spacing w:after="0" w:line="240" w:lineRule="auto"/>
              <w:jc w:val="center"/>
              <w:rPr>
                <w:sz w:val="22"/>
              </w:rPr>
            </w:pPr>
            <w:r w:rsidRPr="000061D4">
              <w:rPr>
                <w:sz w:val="22"/>
              </w:rPr>
              <w:t>25</w:t>
            </w:r>
          </w:p>
        </w:tc>
        <w:tc>
          <w:tcPr>
            <w:tcW w:w="436" w:type="pct"/>
            <w:tcBorders>
              <w:top w:val="single" w:sz="4" w:space="0" w:color="auto"/>
            </w:tcBorders>
          </w:tcPr>
          <w:p w14:paraId="62D47C07" w14:textId="77777777" w:rsidR="002769E9" w:rsidRPr="000061D4" w:rsidRDefault="002769E9" w:rsidP="00EA4611">
            <w:pPr>
              <w:spacing w:after="0" w:line="240" w:lineRule="auto"/>
              <w:jc w:val="center"/>
              <w:rPr>
                <w:sz w:val="22"/>
              </w:rPr>
            </w:pPr>
            <w:r w:rsidRPr="000061D4">
              <w:rPr>
                <w:sz w:val="22"/>
              </w:rPr>
              <w:t>5</w:t>
            </w:r>
          </w:p>
        </w:tc>
        <w:tc>
          <w:tcPr>
            <w:tcW w:w="497" w:type="pct"/>
            <w:tcBorders>
              <w:top w:val="single" w:sz="4" w:space="0" w:color="auto"/>
            </w:tcBorders>
            <w:vAlign w:val="bottom"/>
          </w:tcPr>
          <w:p w14:paraId="0CA6FC80" w14:textId="77777777" w:rsidR="002769E9" w:rsidRPr="000061D4" w:rsidRDefault="002769E9" w:rsidP="00EA4611">
            <w:pPr>
              <w:spacing w:after="0" w:line="240" w:lineRule="auto"/>
              <w:jc w:val="center"/>
              <w:rPr>
                <w:sz w:val="22"/>
              </w:rPr>
            </w:pPr>
            <w:r w:rsidRPr="000061D4">
              <w:rPr>
                <w:sz w:val="22"/>
              </w:rPr>
              <w:t>4.23a</w:t>
            </w:r>
          </w:p>
        </w:tc>
        <w:tc>
          <w:tcPr>
            <w:tcW w:w="493" w:type="pct"/>
            <w:tcBorders>
              <w:top w:val="single" w:sz="4" w:space="0" w:color="auto"/>
            </w:tcBorders>
            <w:vAlign w:val="bottom"/>
          </w:tcPr>
          <w:p w14:paraId="7D3179D0" w14:textId="77777777" w:rsidR="002769E9" w:rsidRPr="000061D4" w:rsidRDefault="002769E9" w:rsidP="00EA4611">
            <w:pPr>
              <w:spacing w:after="0" w:line="240" w:lineRule="auto"/>
              <w:jc w:val="center"/>
              <w:rPr>
                <w:sz w:val="22"/>
              </w:rPr>
            </w:pPr>
            <w:r w:rsidRPr="000061D4">
              <w:rPr>
                <w:sz w:val="22"/>
              </w:rPr>
              <w:t>8.42a</w:t>
            </w:r>
          </w:p>
        </w:tc>
        <w:tc>
          <w:tcPr>
            <w:tcW w:w="520" w:type="pct"/>
            <w:tcBorders>
              <w:top w:val="single" w:sz="4" w:space="0" w:color="auto"/>
            </w:tcBorders>
            <w:vAlign w:val="bottom"/>
          </w:tcPr>
          <w:p w14:paraId="6E1B0D0E" w14:textId="77777777" w:rsidR="002769E9" w:rsidRPr="000061D4" w:rsidRDefault="002769E9" w:rsidP="00EA4611">
            <w:pPr>
              <w:spacing w:after="0" w:line="240" w:lineRule="auto"/>
              <w:jc w:val="center"/>
              <w:rPr>
                <w:sz w:val="22"/>
              </w:rPr>
            </w:pPr>
            <w:r w:rsidRPr="000061D4">
              <w:rPr>
                <w:sz w:val="22"/>
              </w:rPr>
              <w:t>2.</w:t>
            </w:r>
            <w:proofErr w:type="gramStart"/>
            <w:r w:rsidRPr="000061D4">
              <w:rPr>
                <w:sz w:val="22"/>
              </w:rPr>
              <w:t>82a</w:t>
            </w:r>
            <w:proofErr w:type="gramEnd"/>
          </w:p>
        </w:tc>
        <w:tc>
          <w:tcPr>
            <w:tcW w:w="401" w:type="pct"/>
            <w:tcBorders>
              <w:top w:val="single" w:sz="4" w:space="0" w:color="auto"/>
            </w:tcBorders>
            <w:vAlign w:val="bottom"/>
          </w:tcPr>
          <w:p w14:paraId="1ED0D2E4" w14:textId="77777777" w:rsidR="002769E9" w:rsidRPr="000061D4" w:rsidRDefault="002769E9" w:rsidP="00EA4611">
            <w:pPr>
              <w:spacing w:after="0" w:line="240" w:lineRule="auto"/>
              <w:ind w:left="-57" w:right="-113"/>
              <w:jc w:val="center"/>
              <w:rPr>
                <w:sz w:val="22"/>
              </w:rPr>
            </w:pPr>
            <w:r w:rsidRPr="000061D4">
              <w:rPr>
                <w:sz w:val="22"/>
              </w:rPr>
              <w:t>143cb</w:t>
            </w:r>
          </w:p>
        </w:tc>
        <w:tc>
          <w:tcPr>
            <w:tcW w:w="401" w:type="pct"/>
            <w:tcBorders>
              <w:top w:val="single" w:sz="4" w:space="0" w:color="auto"/>
            </w:tcBorders>
            <w:vAlign w:val="bottom"/>
          </w:tcPr>
          <w:p w14:paraId="4C373198" w14:textId="77777777" w:rsidR="002769E9" w:rsidRPr="000061D4" w:rsidRDefault="002769E9" w:rsidP="00EA4611">
            <w:pPr>
              <w:spacing w:after="0" w:line="240" w:lineRule="auto"/>
              <w:ind w:left="-57" w:right="-57"/>
              <w:jc w:val="center"/>
              <w:rPr>
                <w:sz w:val="22"/>
              </w:rPr>
            </w:pPr>
            <w:r w:rsidRPr="000061D4">
              <w:rPr>
                <w:sz w:val="22"/>
              </w:rPr>
              <w:t>1.25b</w:t>
            </w:r>
          </w:p>
        </w:tc>
        <w:tc>
          <w:tcPr>
            <w:tcW w:w="401" w:type="pct"/>
            <w:tcBorders>
              <w:top w:val="single" w:sz="4" w:space="0" w:color="auto"/>
            </w:tcBorders>
            <w:vAlign w:val="bottom"/>
          </w:tcPr>
          <w:p w14:paraId="7C7679F8" w14:textId="77777777" w:rsidR="002769E9" w:rsidRPr="000061D4" w:rsidRDefault="002769E9" w:rsidP="00EA4611">
            <w:pPr>
              <w:spacing w:after="0" w:line="240" w:lineRule="auto"/>
              <w:ind w:left="-57" w:right="-113"/>
              <w:jc w:val="center"/>
              <w:rPr>
                <w:sz w:val="22"/>
              </w:rPr>
            </w:pPr>
            <w:r w:rsidRPr="000061D4">
              <w:rPr>
                <w:sz w:val="22"/>
              </w:rPr>
              <w:t>2.08ba</w:t>
            </w:r>
          </w:p>
        </w:tc>
        <w:tc>
          <w:tcPr>
            <w:tcW w:w="401" w:type="pct"/>
            <w:tcBorders>
              <w:top w:val="single" w:sz="4" w:space="0" w:color="auto"/>
              <w:right w:val="single" w:sz="4" w:space="0" w:color="auto"/>
            </w:tcBorders>
            <w:vAlign w:val="bottom"/>
          </w:tcPr>
          <w:p w14:paraId="6832128E" w14:textId="77777777" w:rsidR="002769E9" w:rsidRPr="000061D4" w:rsidRDefault="002769E9" w:rsidP="00EA4611">
            <w:pPr>
              <w:spacing w:after="0" w:line="240" w:lineRule="auto"/>
              <w:jc w:val="center"/>
              <w:rPr>
                <w:sz w:val="22"/>
              </w:rPr>
            </w:pPr>
            <w:r w:rsidRPr="000061D4">
              <w:rPr>
                <w:sz w:val="22"/>
              </w:rPr>
              <w:t>1.66</w:t>
            </w:r>
          </w:p>
        </w:tc>
        <w:tc>
          <w:tcPr>
            <w:tcW w:w="399" w:type="pct"/>
            <w:tcBorders>
              <w:top w:val="single" w:sz="4" w:space="0" w:color="auto"/>
              <w:left w:val="single" w:sz="4" w:space="0" w:color="auto"/>
              <w:right w:val="single" w:sz="24" w:space="0" w:color="auto"/>
            </w:tcBorders>
            <w:vAlign w:val="bottom"/>
          </w:tcPr>
          <w:p w14:paraId="63FECE57" w14:textId="77777777" w:rsidR="002769E9" w:rsidRPr="000061D4" w:rsidRDefault="002769E9" w:rsidP="00EA4611">
            <w:pPr>
              <w:spacing w:after="0" w:line="240" w:lineRule="auto"/>
              <w:jc w:val="center"/>
              <w:rPr>
                <w:sz w:val="22"/>
              </w:rPr>
            </w:pPr>
            <w:r w:rsidRPr="000061D4">
              <w:rPr>
                <w:sz w:val="22"/>
              </w:rPr>
              <w:t>0.60</w:t>
            </w:r>
          </w:p>
        </w:tc>
      </w:tr>
      <w:tr w:rsidR="000061D4" w:rsidRPr="000061D4" w14:paraId="637062A8" w14:textId="77777777" w:rsidTr="00EA4611">
        <w:tc>
          <w:tcPr>
            <w:tcW w:w="280" w:type="pct"/>
            <w:tcBorders>
              <w:left w:val="single" w:sz="24" w:space="0" w:color="auto"/>
              <w:right w:val="single" w:sz="4" w:space="0" w:color="auto"/>
            </w:tcBorders>
          </w:tcPr>
          <w:p w14:paraId="20D85F82" w14:textId="77777777" w:rsidR="002769E9" w:rsidRPr="000061D4" w:rsidRDefault="002769E9" w:rsidP="00EA4611">
            <w:pPr>
              <w:spacing w:after="0" w:line="240" w:lineRule="auto"/>
              <w:jc w:val="both"/>
              <w:rPr>
                <w:sz w:val="22"/>
              </w:rPr>
            </w:pPr>
            <w:r w:rsidRPr="000061D4">
              <w:rPr>
                <w:sz w:val="22"/>
              </w:rPr>
              <w:t>15</w:t>
            </w:r>
          </w:p>
        </w:tc>
        <w:tc>
          <w:tcPr>
            <w:tcW w:w="336" w:type="pct"/>
            <w:tcBorders>
              <w:left w:val="single" w:sz="4" w:space="0" w:color="auto"/>
            </w:tcBorders>
          </w:tcPr>
          <w:p w14:paraId="27D4BB38" w14:textId="77777777" w:rsidR="002769E9" w:rsidRPr="000061D4" w:rsidRDefault="002769E9" w:rsidP="00EA4611">
            <w:pPr>
              <w:spacing w:after="0" w:line="240" w:lineRule="auto"/>
              <w:jc w:val="center"/>
              <w:rPr>
                <w:sz w:val="22"/>
              </w:rPr>
            </w:pPr>
            <w:r w:rsidRPr="000061D4">
              <w:rPr>
                <w:sz w:val="22"/>
              </w:rPr>
              <w:t>70</w:t>
            </w:r>
          </w:p>
        </w:tc>
        <w:tc>
          <w:tcPr>
            <w:tcW w:w="435" w:type="pct"/>
          </w:tcPr>
          <w:p w14:paraId="271F27A4" w14:textId="77777777" w:rsidR="002769E9" w:rsidRPr="000061D4" w:rsidRDefault="002769E9" w:rsidP="00EA4611">
            <w:pPr>
              <w:spacing w:after="0" w:line="240" w:lineRule="auto"/>
              <w:jc w:val="center"/>
              <w:rPr>
                <w:sz w:val="22"/>
              </w:rPr>
            </w:pPr>
            <w:r w:rsidRPr="000061D4">
              <w:rPr>
                <w:sz w:val="22"/>
              </w:rPr>
              <w:t>20</w:t>
            </w:r>
          </w:p>
        </w:tc>
        <w:tc>
          <w:tcPr>
            <w:tcW w:w="436" w:type="pct"/>
          </w:tcPr>
          <w:p w14:paraId="71407F50" w14:textId="77777777" w:rsidR="002769E9" w:rsidRPr="000061D4" w:rsidRDefault="002769E9" w:rsidP="00EA4611">
            <w:pPr>
              <w:spacing w:after="0" w:line="240" w:lineRule="auto"/>
              <w:jc w:val="center"/>
              <w:rPr>
                <w:sz w:val="22"/>
              </w:rPr>
            </w:pPr>
            <w:r w:rsidRPr="000061D4">
              <w:rPr>
                <w:sz w:val="22"/>
              </w:rPr>
              <w:t>10</w:t>
            </w:r>
          </w:p>
        </w:tc>
        <w:tc>
          <w:tcPr>
            <w:tcW w:w="497" w:type="pct"/>
            <w:vAlign w:val="bottom"/>
          </w:tcPr>
          <w:p w14:paraId="52611DDE" w14:textId="77777777" w:rsidR="002769E9" w:rsidRPr="000061D4" w:rsidRDefault="002769E9" w:rsidP="00EA4611">
            <w:pPr>
              <w:spacing w:after="0" w:line="240" w:lineRule="auto"/>
              <w:jc w:val="center"/>
              <w:rPr>
                <w:sz w:val="22"/>
              </w:rPr>
            </w:pPr>
            <w:r w:rsidRPr="000061D4">
              <w:rPr>
                <w:sz w:val="22"/>
              </w:rPr>
              <w:t>4.48a</w:t>
            </w:r>
          </w:p>
        </w:tc>
        <w:tc>
          <w:tcPr>
            <w:tcW w:w="493" w:type="pct"/>
            <w:vAlign w:val="bottom"/>
          </w:tcPr>
          <w:p w14:paraId="72C3A696" w14:textId="77777777" w:rsidR="002769E9" w:rsidRPr="000061D4" w:rsidRDefault="002769E9" w:rsidP="00EA4611">
            <w:pPr>
              <w:spacing w:after="0" w:line="240" w:lineRule="auto"/>
              <w:jc w:val="center"/>
              <w:rPr>
                <w:sz w:val="22"/>
              </w:rPr>
            </w:pPr>
            <w:r w:rsidRPr="000061D4">
              <w:rPr>
                <w:sz w:val="22"/>
              </w:rPr>
              <w:t>8.</w:t>
            </w:r>
            <w:proofErr w:type="gramStart"/>
            <w:r w:rsidRPr="000061D4">
              <w:rPr>
                <w:sz w:val="22"/>
              </w:rPr>
              <w:t>79a</w:t>
            </w:r>
            <w:proofErr w:type="gramEnd"/>
          </w:p>
        </w:tc>
        <w:tc>
          <w:tcPr>
            <w:tcW w:w="520" w:type="pct"/>
            <w:vAlign w:val="bottom"/>
          </w:tcPr>
          <w:p w14:paraId="56DAB9A2" w14:textId="77777777" w:rsidR="002769E9" w:rsidRPr="000061D4" w:rsidRDefault="002769E9" w:rsidP="00EA4611">
            <w:pPr>
              <w:spacing w:after="0" w:line="240" w:lineRule="auto"/>
              <w:jc w:val="center"/>
              <w:rPr>
                <w:sz w:val="22"/>
              </w:rPr>
            </w:pPr>
            <w:r w:rsidRPr="000061D4">
              <w:rPr>
                <w:sz w:val="22"/>
              </w:rPr>
              <w:t>2.</w:t>
            </w:r>
            <w:proofErr w:type="gramStart"/>
            <w:r w:rsidRPr="000061D4">
              <w:rPr>
                <w:sz w:val="22"/>
              </w:rPr>
              <w:t>83a</w:t>
            </w:r>
            <w:proofErr w:type="gramEnd"/>
          </w:p>
        </w:tc>
        <w:tc>
          <w:tcPr>
            <w:tcW w:w="401" w:type="pct"/>
            <w:vAlign w:val="bottom"/>
          </w:tcPr>
          <w:p w14:paraId="20106055" w14:textId="77777777" w:rsidR="002769E9" w:rsidRPr="000061D4" w:rsidRDefault="002769E9" w:rsidP="00EA4611">
            <w:pPr>
              <w:spacing w:after="0" w:line="240" w:lineRule="auto"/>
              <w:ind w:left="-57" w:right="-113"/>
              <w:jc w:val="center"/>
              <w:rPr>
                <w:sz w:val="22"/>
              </w:rPr>
            </w:pPr>
            <w:r w:rsidRPr="000061D4">
              <w:rPr>
                <w:sz w:val="22"/>
              </w:rPr>
              <w:t>168ba</w:t>
            </w:r>
          </w:p>
        </w:tc>
        <w:tc>
          <w:tcPr>
            <w:tcW w:w="401" w:type="pct"/>
            <w:vAlign w:val="bottom"/>
          </w:tcPr>
          <w:p w14:paraId="2F4C669C" w14:textId="77777777" w:rsidR="002769E9" w:rsidRPr="000061D4" w:rsidRDefault="002769E9" w:rsidP="00EA4611">
            <w:pPr>
              <w:spacing w:after="0" w:line="240" w:lineRule="auto"/>
              <w:ind w:left="-57" w:right="-57"/>
              <w:jc w:val="center"/>
              <w:rPr>
                <w:sz w:val="22"/>
              </w:rPr>
            </w:pPr>
            <w:r w:rsidRPr="000061D4">
              <w:rPr>
                <w:sz w:val="22"/>
              </w:rPr>
              <w:t>1.45a</w:t>
            </w:r>
          </w:p>
        </w:tc>
        <w:tc>
          <w:tcPr>
            <w:tcW w:w="401" w:type="pct"/>
            <w:vAlign w:val="bottom"/>
          </w:tcPr>
          <w:p w14:paraId="21093E53" w14:textId="77777777" w:rsidR="002769E9" w:rsidRPr="000061D4" w:rsidRDefault="002769E9" w:rsidP="00EA4611">
            <w:pPr>
              <w:spacing w:after="0" w:line="240" w:lineRule="auto"/>
              <w:ind w:left="-57" w:right="-113"/>
              <w:jc w:val="center"/>
              <w:rPr>
                <w:sz w:val="22"/>
              </w:rPr>
            </w:pPr>
            <w:r w:rsidRPr="000061D4">
              <w:rPr>
                <w:sz w:val="22"/>
              </w:rPr>
              <w:t>2.26a</w:t>
            </w:r>
          </w:p>
        </w:tc>
        <w:tc>
          <w:tcPr>
            <w:tcW w:w="401" w:type="pct"/>
            <w:tcBorders>
              <w:right w:val="single" w:sz="4" w:space="0" w:color="auto"/>
            </w:tcBorders>
            <w:vAlign w:val="bottom"/>
          </w:tcPr>
          <w:p w14:paraId="7AA8ACD9" w14:textId="77777777" w:rsidR="002769E9" w:rsidRPr="000061D4" w:rsidRDefault="002769E9" w:rsidP="00EA4611">
            <w:pPr>
              <w:spacing w:after="0" w:line="240" w:lineRule="auto"/>
              <w:jc w:val="center"/>
              <w:rPr>
                <w:sz w:val="22"/>
              </w:rPr>
            </w:pPr>
            <w:r w:rsidRPr="000061D4">
              <w:rPr>
                <w:sz w:val="22"/>
              </w:rPr>
              <w:t>1.65</w:t>
            </w:r>
          </w:p>
        </w:tc>
        <w:tc>
          <w:tcPr>
            <w:tcW w:w="399" w:type="pct"/>
            <w:tcBorders>
              <w:left w:val="single" w:sz="4" w:space="0" w:color="auto"/>
              <w:right w:val="single" w:sz="24" w:space="0" w:color="auto"/>
            </w:tcBorders>
            <w:vAlign w:val="bottom"/>
          </w:tcPr>
          <w:p w14:paraId="33FBF19A" w14:textId="77777777" w:rsidR="002769E9" w:rsidRPr="000061D4" w:rsidRDefault="002769E9" w:rsidP="00EA4611">
            <w:pPr>
              <w:spacing w:after="0" w:line="240" w:lineRule="auto"/>
              <w:jc w:val="center"/>
              <w:rPr>
                <w:sz w:val="22"/>
              </w:rPr>
            </w:pPr>
            <w:r w:rsidRPr="000061D4">
              <w:rPr>
                <w:sz w:val="22"/>
              </w:rPr>
              <w:t>0.61</w:t>
            </w:r>
          </w:p>
        </w:tc>
      </w:tr>
      <w:tr w:rsidR="000061D4" w:rsidRPr="000061D4" w14:paraId="67AC22CE" w14:textId="77777777" w:rsidTr="00EA4611">
        <w:tc>
          <w:tcPr>
            <w:tcW w:w="280" w:type="pct"/>
            <w:tcBorders>
              <w:left w:val="single" w:sz="24" w:space="0" w:color="auto"/>
              <w:right w:val="single" w:sz="4" w:space="0" w:color="auto"/>
            </w:tcBorders>
          </w:tcPr>
          <w:p w14:paraId="6985AC55" w14:textId="77777777" w:rsidR="002769E9" w:rsidRPr="000061D4" w:rsidRDefault="002769E9" w:rsidP="00EA4611">
            <w:pPr>
              <w:spacing w:after="0" w:line="240" w:lineRule="auto"/>
              <w:jc w:val="both"/>
              <w:rPr>
                <w:sz w:val="22"/>
              </w:rPr>
            </w:pPr>
            <w:r w:rsidRPr="000061D4">
              <w:rPr>
                <w:sz w:val="22"/>
              </w:rPr>
              <w:t>16</w:t>
            </w:r>
          </w:p>
        </w:tc>
        <w:tc>
          <w:tcPr>
            <w:tcW w:w="336" w:type="pct"/>
            <w:tcBorders>
              <w:left w:val="single" w:sz="4" w:space="0" w:color="auto"/>
            </w:tcBorders>
          </w:tcPr>
          <w:p w14:paraId="483128E6" w14:textId="77777777" w:rsidR="002769E9" w:rsidRPr="000061D4" w:rsidRDefault="002769E9" w:rsidP="00EA4611">
            <w:pPr>
              <w:spacing w:after="0" w:line="240" w:lineRule="auto"/>
              <w:jc w:val="center"/>
              <w:rPr>
                <w:sz w:val="22"/>
              </w:rPr>
            </w:pPr>
            <w:r w:rsidRPr="000061D4">
              <w:rPr>
                <w:sz w:val="22"/>
              </w:rPr>
              <w:t>70</w:t>
            </w:r>
          </w:p>
        </w:tc>
        <w:tc>
          <w:tcPr>
            <w:tcW w:w="435" w:type="pct"/>
          </w:tcPr>
          <w:p w14:paraId="20FAC83D" w14:textId="77777777" w:rsidR="002769E9" w:rsidRPr="000061D4" w:rsidRDefault="002769E9" w:rsidP="00EA4611">
            <w:pPr>
              <w:spacing w:after="0" w:line="240" w:lineRule="auto"/>
              <w:jc w:val="center"/>
              <w:rPr>
                <w:sz w:val="22"/>
              </w:rPr>
            </w:pPr>
            <w:r w:rsidRPr="000061D4">
              <w:rPr>
                <w:sz w:val="22"/>
              </w:rPr>
              <w:t>15</w:t>
            </w:r>
          </w:p>
        </w:tc>
        <w:tc>
          <w:tcPr>
            <w:tcW w:w="436" w:type="pct"/>
          </w:tcPr>
          <w:p w14:paraId="4FE086FA" w14:textId="77777777" w:rsidR="002769E9" w:rsidRPr="000061D4" w:rsidRDefault="002769E9" w:rsidP="00EA4611">
            <w:pPr>
              <w:spacing w:after="0" w:line="240" w:lineRule="auto"/>
              <w:jc w:val="center"/>
              <w:rPr>
                <w:sz w:val="22"/>
              </w:rPr>
            </w:pPr>
            <w:r w:rsidRPr="000061D4">
              <w:rPr>
                <w:sz w:val="22"/>
              </w:rPr>
              <w:t>15</w:t>
            </w:r>
          </w:p>
        </w:tc>
        <w:tc>
          <w:tcPr>
            <w:tcW w:w="497" w:type="pct"/>
            <w:vAlign w:val="bottom"/>
          </w:tcPr>
          <w:p w14:paraId="73A71536" w14:textId="77777777" w:rsidR="002769E9" w:rsidRPr="000061D4" w:rsidRDefault="002769E9" w:rsidP="00EA4611">
            <w:pPr>
              <w:spacing w:after="0" w:line="240" w:lineRule="auto"/>
              <w:jc w:val="center"/>
              <w:rPr>
                <w:sz w:val="22"/>
              </w:rPr>
            </w:pPr>
            <w:r w:rsidRPr="000061D4">
              <w:rPr>
                <w:sz w:val="22"/>
              </w:rPr>
              <w:t>4.23a</w:t>
            </w:r>
          </w:p>
        </w:tc>
        <w:tc>
          <w:tcPr>
            <w:tcW w:w="493" w:type="pct"/>
            <w:vAlign w:val="bottom"/>
          </w:tcPr>
          <w:p w14:paraId="6BE5A423" w14:textId="77777777" w:rsidR="002769E9" w:rsidRPr="000061D4" w:rsidRDefault="002769E9" w:rsidP="00EA4611">
            <w:pPr>
              <w:spacing w:after="0" w:line="240" w:lineRule="auto"/>
              <w:jc w:val="center"/>
              <w:rPr>
                <w:sz w:val="22"/>
              </w:rPr>
            </w:pPr>
            <w:r w:rsidRPr="000061D4">
              <w:rPr>
                <w:sz w:val="22"/>
              </w:rPr>
              <w:t>8.</w:t>
            </w:r>
            <w:proofErr w:type="gramStart"/>
            <w:r w:rsidRPr="000061D4">
              <w:rPr>
                <w:sz w:val="22"/>
              </w:rPr>
              <w:t>73a</w:t>
            </w:r>
            <w:proofErr w:type="gramEnd"/>
          </w:p>
        </w:tc>
        <w:tc>
          <w:tcPr>
            <w:tcW w:w="520" w:type="pct"/>
            <w:vAlign w:val="bottom"/>
          </w:tcPr>
          <w:p w14:paraId="63D6C5BA" w14:textId="77777777" w:rsidR="002769E9" w:rsidRPr="000061D4" w:rsidRDefault="002769E9" w:rsidP="00EA4611">
            <w:pPr>
              <w:spacing w:after="0" w:line="240" w:lineRule="auto"/>
              <w:jc w:val="center"/>
              <w:rPr>
                <w:sz w:val="22"/>
              </w:rPr>
            </w:pPr>
            <w:r w:rsidRPr="000061D4">
              <w:rPr>
                <w:sz w:val="22"/>
              </w:rPr>
              <w:t>2.</w:t>
            </w:r>
            <w:proofErr w:type="gramStart"/>
            <w:r w:rsidRPr="000061D4">
              <w:rPr>
                <w:sz w:val="22"/>
              </w:rPr>
              <w:t>85a</w:t>
            </w:r>
            <w:proofErr w:type="gramEnd"/>
          </w:p>
        </w:tc>
        <w:tc>
          <w:tcPr>
            <w:tcW w:w="401" w:type="pct"/>
            <w:vAlign w:val="bottom"/>
          </w:tcPr>
          <w:p w14:paraId="416C69E1" w14:textId="77777777" w:rsidR="002769E9" w:rsidRPr="000061D4" w:rsidRDefault="002769E9" w:rsidP="00EA4611">
            <w:pPr>
              <w:spacing w:after="0" w:line="240" w:lineRule="auto"/>
              <w:jc w:val="center"/>
              <w:rPr>
                <w:sz w:val="22"/>
              </w:rPr>
            </w:pPr>
            <w:proofErr w:type="gramStart"/>
            <w:r w:rsidRPr="000061D4">
              <w:rPr>
                <w:sz w:val="22"/>
              </w:rPr>
              <w:t>177a</w:t>
            </w:r>
            <w:proofErr w:type="gramEnd"/>
          </w:p>
        </w:tc>
        <w:tc>
          <w:tcPr>
            <w:tcW w:w="401" w:type="pct"/>
            <w:vAlign w:val="bottom"/>
          </w:tcPr>
          <w:p w14:paraId="7726B97F" w14:textId="77777777" w:rsidR="002769E9" w:rsidRPr="000061D4" w:rsidRDefault="002769E9" w:rsidP="00EA4611">
            <w:pPr>
              <w:spacing w:after="0" w:line="240" w:lineRule="auto"/>
              <w:ind w:left="-57" w:right="-57"/>
              <w:jc w:val="center"/>
              <w:rPr>
                <w:sz w:val="22"/>
              </w:rPr>
            </w:pPr>
            <w:r w:rsidRPr="000061D4">
              <w:rPr>
                <w:sz w:val="22"/>
              </w:rPr>
              <w:t>1.44a</w:t>
            </w:r>
          </w:p>
        </w:tc>
        <w:tc>
          <w:tcPr>
            <w:tcW w:w="401" w:type="pct"/>
            <w:vAlign w:val="bottom"/>
          </w:tcPr>
          <w:p w14:paraId="23A73865" w14:textId="77777777" w:rsidR="002769E9" w:rsidRPr="000061D4" w:rsidRDefault="002769E9" w:rsidP="00EA4611">
            <w:pPr>
              <w:spacing w:after="0" w:line="240" w:lineRule="auto"/>
              <w:ind w:left="-57" w:right="-113"/>
              <w:jc w:val="center"/>
              <w:rPr>
                <w:sz w:val="22"/>
              </w:rPr>
            </w:pPr>
            <w:r w:rsidRPr="000061D4">
              <w:rPr>
                <w:sz w:val="22"/>
              </w:rPr>
              <w:t>2.28a</w:t>
            </w:r>
          </w:p>
        </w:tc>
        <w:tc>
          <w:tcPr>
            <w:tcW w:w="401" w:type="pct"/>
            <w:tcBorders>
              <w:right w:val="single" w:sz="4" w:space="0" w:color="auto"/>
            </w:tcBorders>
            <w:vAlign w:val="bottom"/>
          </w:tcPr>
          <w:p w14:paraId="612B4CE3" w14:textId="77777777" w:rsidR="002769E9" w:rsidRPr="000061D4" w:rsidRDefault="002769E9" w:rsidP="00EA4611">
            <w:pPr>
              <w:spacing w:after="0" w:line="240" w:lineRule="auto"/>
              <w:jc w:val="center"/>
              <w:rPr>
                <w:sz w:val="22"/>
              </w:rPr>
            </w:pPr>
            <w:r w:rsidRPr="000061D4">
              <w:rPr>
                <w:sz w:val="22"/>
              </w:rPr>
              <w:t>1.61</w:t>
            </w:r>
          </w:p>
        </w:tc>
        <w:tc>
          <w:tcPr>
            <w:tcW w:w="399" w:type="pct"/>
            <w:tcBorders>
              <w:left w:val="single" w:sz="4" w:space="0" w:color="auto"/>
              <w:right w:val="single" w:sz="24" w:space="0" w:color="auto"/>
            </w:tcBorders>
            <w:vAlign w:val="bottom"/>
          </w:tcPr>
          <w:p w14:paraId="55318445" w14:textId="77777777" w:rsidR="002769E9" w:rsidRPr="000061D4" w:rsidRDefault="002769E9" w:rsidP="00EA4611">
            <w:pPr>
              <w:spacing w:after="0" w:line="240" w:lineRule="auto"/>
              <w:jc w:val="center"/>
              <w:rPr>
                <w:sz w:val="22"/>
              </w:rPr>
            </w:pPr>
            <w:r w:rsidRPr="000061D4">
              <w:rPr>
                <w:sz w:val="22"/>
              </w:rPr>
              <w:t>0.62</w:t>
            </w:r>
          </w:p>
        </w:tc>
      </w:tr>
      <w:tr w:rsidR="000061D4" w:rsidRPr="000061D4" w14:paraId="1B4A4DFA" w14:textId="77777777" w:rsidTr="00EA4611">
        <w:tc>
          <w:tcPr>
            <w:tcW w:w="280" w:type="pct"/>
            <w:tcBorders>
              <w:left w:val="single" w:sz="24" w:space="0" w:color="auto"/>
              <w:right w:val="single" w:sz="4" w:space="0" w:color="auto"/>
            </w:tcBorders>
          </w:tcPr>
          <w:p w14:paraId="51C02D93" w14:textId="77777777" w:rsidR="002769E9" w:rsidRPr="000061D4" w:rsidRDefault="002769E9" w:rsidP="00EA4611">
            <w:pPr>
              <w:spacing w:after="0" w:line="240" w:lineRule="auto"/>
              <w:jc w:val="both"/>
              <w:rPr>
                <w:sz w:val="22"/>
              </w:rPr>
            </w:pPr>
            <w:r w:rsidRPr="000061D4">
              <w:rPr>
                <w:sz w:val="22"/>
              </w:rPr>
              <w:t>17</w:t>
            </w:r>
          </w:p>
        </w:tc>
        <w:tc>
          <w:tcPr>
            <w:tcW w:w="336" w:type="pct"/>
            <w:tcBorders>
              <w:left w:val="single" w:sz="4" w:space="0" w:color="auto"/>
            </w:tcBorders>
          </w:tcPr>
          <w:p w14:paraId="54A13A17" w14:textId="77777777" w:rsidR="002769E9" w:rsidRPr="000061D4" w:rsidRDefault="002769E9" w:rsidP="00EA4611">
            <w:pPr>
              <w:spacing w:after="0" w:line="240" w:lineRule="auto"/>
              <w:jc w:val="center"/>
              <w:rPr>
                <w:sz w:val="22"/>
              </w:rPr>
            </w:pPr>
            <w:r w:rsidRPr="000061D4">
              <w:rPr>
                <w:sz w:val="22"/>
              </w:rPr>
              <w:t>70</w:t>
            </w:r>
          </w:p>
        </w:tc>
        <w:tc>
          <w:tcPr>
            <w:tcW w:w="435" w:type="pct"/>
          </w:tcPr>
          <w:p w14:paraId="483E6E74" w14:textId="77777777" w:rsidR="002769E9" w:rsidRPr="000061D4" w:rsidRDefault="002769E9" w:rsidP="00EA4611">
            <w:pPr>
              <w:spacing w:after="0" w:line="240" w:lineRule="auto"/>
              <w:jc w:val="center"/>
              <w:rPr>
                <w:sz w:val="22"/>
              </w:rPr>
            </w:pPr>
            <w:r w:rsidRPr="000061D4">
              <w:rPr>
                <w:sz w:val="22"/>
              </w:rPr>
              <w:t>10</w:t>
            </w:r>
          </w:p>
        </w:tc>
        <w:tc>
          <w:tcPr>
            <w:tcW w:w="436" w:type="pct"/>
          </w:tcPr>
          <w:p w14:paraId="1E2039C6" w14:textId="77777777" w:rsidR="002769E9" w:rsidRPr="000061D4" w:rsidRDefault="002769E9" w:rsidP="00EA4611">
            <w:pPr>
              <w:spacing w:after="0" w:line="240" w:lineRule="auto"/>
              <w:jc w:val="center"/>
              <w:rPr>
                <w:sz w:val="22"/>
              </w:rPr>
            </w:pPr>
            <w:r w:rsidRPr="000061D4">
              <w:rPr>
                <w:sz w:val="22"/>
              </w:rPr>
              <w:t>20</w:t>
            </w:r>
          </w:p>
        </w:tc>
        <w:tc>
          <w:tcPr>
            <w:tcW w:w="497" w:type="pct"/>
            <w:vAlign w:val="bottom"/>
          </w:tcPr>
          <w:p w14:paraId="55552E68" w14:textId="77777777" w:rsidR="002769E9" w:rsidRPr="000061D4" w:rsidRDefault="002769E9" w:rsidP="00EA4611">
            <w:pPr>
              <w:spacing w:after="0" w:line="240" w:lineRule="auto"/>
              <w:jc w:val="center"/>
              <w:rPr>
                <w:sz w:val="22"/>
              </w:rPr>
            </w:pPr>
            <w:r w:rsidRPr="000061D4">
              <w:rPr>
                <w:sz w:val="22"/>
              </w:rPr>
              <w:t>4.30a</w:t>
            </w:r>
          </w:p>
        </w:tc>
        <w:tc>
          <w:tcPr>
            <w:tcW w:w="493" w:type="pct"/>
            <w:vAlign w:val="bottom"/>
          </w:tcPr>
          <w:p w14:paraId="3FE21E94" w14:textId="77777777" w:rsidR="002769E9" w:rsidRPr="000061D4" w:rsidRDefault="002769E9" w:rsidP="00EA4611">
            <w:pPr>
              <w:spacing w:after="0" w:line="240" w:lineRule="auto"/>
              <w:jc w:val="center"/>
              <w:rPr>
                <w:sz w:val="22"/>
              </w:rPr>
            </w:pPr>
            <w:r w:rsidRPr="000061D4">
              <w:rPr>
                <w:sz w:val="22"/>
              </w:rPr>
              <w:t>8.38a</w:t>
            </w:r>
          </w:p>
        </w:tc>
        <w:tc>
          <w:tcPr>
            <w:tcW w:w="520" w:type="pct"/>
            <w:vAlign w:val="bottom"/>
          </w:tcPr>
          <w:p w14:paraId="60BBE297" w14:textId="77777777" w:rsidR="002769E9" w:rsidRPr="000061D4" w:rsidRDefault="002769E9" w:rsidP="00EA4611">
            <w:pPr>
              <w:spacing w:after="0" w:line="240" w:lineRule="auto"/>
              <w:jc w:val="center"/>
              <w:rPr>
                <w:sz w:val="22"/>
              </w:rPr>
            </w:pPr>
            <w:r w:rsidRPr="000061D4">
              <w:rPr>
                <w:sz w:val="22"/>
              </w:rPr>
              <w:t>2.57a</w:t>
            </w:r>
          </w:p>
        </w:tc>
        <w:tc>
          <w:tcPr>
            <w:tcW w:w="401" w:type="pct"/>
            <w:vAlign w:val="bottom"/>
          </w:tcPr>
          <w:p w14:paraId="22F097FE" w14:textId="77777777" w:rsidR="002769E9" w:rsidRPr="000061D4" w:rsidRDefault="002769E9" w:rsidP="00EA4611">
            <w:pPr>
              <w:spacing w:after="0" w:line="240" w:lineRule="auto"/>
              <w:jc w:val="center"/>
              <w:rPr>
                <w:sz w:val="22"/>
              </w:rPr>
            </w:pPr>
            <w:proofErr w:type="gramStart"/>
            <w:r w:rsidRPr="000061D4">
              <w:rPr>
                <w:sz w:val="22"/>
              </w:rPr>
              <w:t>171a</w:t>
            </w:r>
            <w:proofErr w:type="gramEnd"/>
          </w:p>
        </w:tc>
        <w:tc>
          <w:tcPr>
            <w:tcW w:w="401" w:type="pct"/>
            <w:vAlign w:val="bottom"/>
          </w:tcPr>
          <w:p w14:paraId="0303BCA6" w14:textId="77777777" w:rsidR="002769E9" w:rsidRPr="000061D4" w:rsidRDefault="002769E9" w:rsidP="00EA4611">
            <w:pPr>
              <w:spacing w:after="0" w:line="240" w:lineRule="auto"/>
              <w:ind w:left="-57" w:right="-57"/>
              <w:jc w:val="center"/>
              <w:rPr>
                <w:sz w:val="22"/>
              </w:rPr>
            </w:pPr>
            <w:r w:rsidRPr="000061D4">
              <w:rPr>
                <w:sz w:val="22"/>
              </w:rPr>
              <w:t>1.42a</w:t>
            </w:r>
          </w:p>
        </w:tc>
        <w:tc>
          <w:tcPr>
            <w:tcW w:w="401" w:type="pct"/>
            <w:vAlign w:val="bottom"/>
          </w:tcPr>
          <w:p w14:paraId="4168E9D2" w14:textId="77777777" w:rsidR="002769E9" w:rsidRPr="000061D4" w:rsidRDefault="002769E9" w:rsidP="00EA4611">
            <w:pPr>
              <w:spacing w:after="0" w:line="240" w:lineRule="auto"/>
              <w:ind w:left="-57" w:right="-113"/>
              <w:jc w:val="center"/>
              <w:rPr>
                <w:sz w:val="22"/>
              </w:rPr>
            </w:pPr>
            <w:r w:rsidRPr="000061D4">
              <w:rPr>
                <w:sz w:val="22"/>
              </w:rPr>
              <w:t>2.14ba</w:t>
            </w:r>
          </w:p>
        </w:tc>
        <w:tc>
          <w:tcPr>
            <w:tcW w:w="401" w:type="pct"/>
            <w:tcBorders>
              <w:right w:val="single" w:sz="4" w:space="0" w:color="auto"/>
            </w:tcBorders>
            <w:vAlign w:val="bottom"/>
          </w:tcPr>
          <w:p w14:paraId="70DEFC00" w14:textId="77777777" w:rsidR="002769E9" w:rsidRPr="000061D4" w:rsidRDefault="002769E9" w:rsidP="00EA4611">
            <w:pPr>
              <w:spacing w:after="0" w:line="240" w:lineRule="auto"/>
              <w:jc w:val="center"/>
              <w:rPr>
                <w:sz w:val="22"/>
              </w:rPr>
            </w:pPr>
            <w:r w:rsidRPr="000061D4">
              <w:rPr>
                <w:sz w:val="22"/>
              </w:rPr>
              <w:t>1.64</w:t>
            </w:r>
          </w:p>
        </w:tc>
        <w:tc>
          <w:tcPr>
            <w:tcW w:w="399" w:type="pct"/>
            <w:tcBorders>
              <w:left w:val="single" w:sz="4" w:space="0" w:color="auto"/>
              <w:right w:val="single" w:sz="24" w:space="0" w:color="auto"/>
            </w:tcBorders>
            <w:vAlign w:val="bottom"/>
          </w:tcPr>
          <w:p w14:paraId="35766D42" w14:textId="77777777" w:rsidR="002769E9" w:rsidRPr="000061D4" w:rsidRDefault="002769E9" w:rsidP="00EA4611">
            <w:pPr>
              <w:spacing w:after="0" w:line="240" w:lineRule="auto"/>
              <w:jc w:val="center"/>
              <w:rPr>
                <w:sz w:val="22"/>
              </w:rPr>
            </w:pPr>
            <w:r w:rsidRPr="000061D4">
              <w:rPr>
                <w:sz w:val="22"/>
              </w:rPr>
              <w:t>0.61</w:t>
            </w:r>
          </w:p>
        </w:tc>
      </w:tr>
      <w:tr w:rsidR="000061D4" w:rsidRPr="000061D4" w14:paraId="248FD220" w14:textId="77777777" w:rsidTr="00EA4611">
        <w:tc>
          <w:tcPr>
            <w:tcW w:w="280" w:type="pct"/>
            <w:tcBorders>
              <w:left w:val="single" w:sz="24" w:space="0" w:color="auto"/>
              <w:bottom w:val="single" w:sz="4" w:space="0" w:color="auto"/>
              <w:right w:val="single" w:sz="4" w:space="0" w:color="auto"/>
            </w:tcBorders>
          </w:tcPr>
          <w:p w14:paraId="0C9E30DD" w14:textId="77777777" w:rsidR="002769E9" w:rsidRPr="000061D4" w:rsidRDefault="002769E9" w:rsidP="00EA4611">
            <w:pPr>
              <w:spacing w:after="0" w:line="240" w:lineRule="auto"/>
              <w:jc w:val="both"/>
              <w:rPr>
                <w:sz w:val="22"/>
              </w:rPr>
            </w:pPr>
            <w:r w:rsidRPr="000061D4">
              <w:rPr>
                <w:sz w:val="22"/>
              </w:rPr>
              <w:t>18</w:t>
            </w:r>
          </w:p>
        </w:tc>
        <w:tc>
          <w:tcPr>
            <w:tcW w:w="336" w:type="pct"/>
            <w:tcBorders>
              <w:left w:val="single" w:sz="4" w:space="0" w:color="auto"/>
              <w:bottom w:val="single" w:sz="4" w:space="0" w:color="auto"/>
            </w:tcBorders>
          </w:tcPr>
          <w:p w14:paraId="2BC534E0" w14:textId="77777777" w:rsidR="002769E9" w:rsidRPr="000061D4" w:rsidRDefault="002769E9" w:rsidP="00EA4611">
            <w:pPr>
              <w:spacing w:after="0" w:line="240" w:lineRule="auto"/>
              <w:jc w:val="center"/>
              <w:rPr>
                <w:sz w:val="22"/>
              </w:rPr>
            </w:pPr>
            <w:r w:rsidRPr="000061D4">
              <w:rPr>
                <w:sz w:val="22"/>
              </w:rPr>
              <w:t>70</w:t>
            </w:r>
          </w:p>
        </w:tc>
        <w:tc>
          <w:tcPr>
            <w:tcW w:w="435" w:type="pct"/>
            <w:tcBorders>
              <w:bottom w:val="single" w:sz="4" w:space="0" w:color="auto"/>
            </w:tcBorders>
          </w:tcPr>
          <w:p w14:paraId="478A3DC1" w14:textId="77777777" w:rsidR="002769E9" w:rsidRPr="000061D4" w:rsidRDefault="002769E9" w:rsidP="00EA4611">
            <w:pPr>
              <w:spacing w:after="0" w:line="240" w:lineRule="auto"/>
              <w:jc w:val="center"/>
              <w:rPr>
                <w:sz w:val="22"/>
              </w:rPr>
            </w:pPr>
            <w:r w:rsidRPr="000061D4">
              <w:rPr>
                <w:sz w:val="22"/>
              </w:rPr>
              <w:t>5</w:t>
            </w:r>
          </w:p>
        </w:tc>
        <w:tc>
          <w:tcPr>
            <w:tcW w:w="436" w:type="pct"/>
            <w:tcBorders>
              <w:bottom w:val="single" w:sz="4" w:space="0" w:color="auto"/>
            </w:tcBorders>
          </w:tcPr>
          <w:p w14:paraId="1D7000CA" w14:textId="77777777" w:rsidR="002769E9" w:rsidRPr="000061D4" w:rsidRDefault="002769E9" w:rsidP="00EA4611">
            <w:pPr>
              <w:spacing w:after="0" w:line="240" w:lineRule="auto"/>
              <w:jc w:val="center"/>
              <w:rPr>
                <w:sz w:val="22"/>
              </w:rPr>
            </w:pPr>
            <w:r w:rsidRPr="000061D4">
              <w:rPr>
                <w:sz w:val="22"/>
              </w:rPr>
              <w:t>25</w:t>
            </w:r>
          </w:p>
        </w:tc>
        <w:tc>
          <w:tcPr>
            <w:tcW w:w="497" w:type="pct"/>
            <w:tcBorders>
              <w:bottom w:val="single" w:sz="4" w:space="0" w:color="auto"/>
            </w:tcBorders>
            <w:vAlign w:val="bottom"/>
          </w:tcPr>
          <w:p w14:paraId="6CDAF988" w14:textId="77777777" w:rsidR="002769E9" w:rsidRPr="000061D4" w:rsidRDefault="002769E9" w:rsidP="00EA4611">
            <w:pPr>
              <w:spacing w:after="0" w:line="240" w:lineRule="auto"/>
              <w:jc w:val="center"/>
              <w:rPr>
                <w:sz w:val="22"/>
              </w:rPr>
            </w:pPr>
            <w:r w:rsidRPr="000061D4">
              <w:rPr>
                <w:sz w:val="22"/>
              </w:rPr>
              <w:t>4.</w:t>
            </w:r>
            <w:proofErr w:type="gramStart"/>
            <w:r w:rsidRPr="000061D4">
              <w:rPr>
                <w:sz w:val="22"/>
              </w:rPr>
              <w:t>61a</w:t>
            </w:r>
            <w:proofErr w:type="gramEnd"/>
          </w:p>
        </w:tc>
        <w:tc>
          <w:tcPr>
            <w:tcW w:w="493" w:type="pct"/>
            <w:tcBorders>
              <w:bottom w:val="single" w:sz="4" w:space="0" w:color="auto"/>
            </w:tcBorders>
            <w:vAlign w:val="bottom"/>
          </w:tcPr>
          <w:p w14:paraId="27A3C06E" w14:textId="77777777" w:rsidR="002769E9" w:rsidRPr="000061D4" w:rsidRDefault="002769E9" w:rsidP="00EA4611">
            <w:pPr>
              <w:spacing w:after="0" w:line="240" w:lineRule="auto"/>
              <w:jc w:val="center"/>
              <w:rPr>
                <w:sz w:val="22"/>
              </w:rPr>
            </w:pPr>
            <w:r w:rsidRPr="000061D4">
              <w:rPr>
                <w:sz w:val="22"/>
              </w:rPr>
              <w:t>8.17a</w:t>
            </w:r>
          </w:p>
        </w:tc>
        <w:tc>
          <w:tcPr>
            <w:tcW w:w="520" w:type="pct"/>
            <w:tcBorders>
              <w:bottom w:val="single" w:sz="4" w:space="0" w:color="auto"/>
            </w:tcBorders>
            <w:vAlign w:val="bottom"/>
          </w:tcPr>
          <w:p w14:paraId="501A16B3" w14:textId="77777777" w:rsidR="002769E9" w:rsidRPr="000061D4" w:rsidRDefault="002769E9" w:rsidP="00EA4611">
            <w:pPr>
              <w:spacing w:after="0" w:line="240" w:lineRule="auto"/>
              <w:jc w:val="center"/>
              <w:rPr>
                <w:sz w:val="22"/>
              </w:rPr>
            </w:pPr>
            <w:r w:rsidRPr="000061D4">
              <w:rPr>
                <w:sz w:val="22"/>
              </w:rPr>
              <w:t>2.</w:t>
            </w:r>
            <w:proofErr w:type="gramStart"/>
            <w:r w:rsidRPr="000061D4">
              <w:rPr>
                <w:sz w:val="22"/>
              </w:rPr>
              <w:t>60a</w:t>
            </w:r>
            <w:proofErr w:type="gramEnd"/>
          </w:p>
        </w:tc>
        <w:tc>
          <w:tcPr>
            <w:tcW w:w="401" w:type="pct"/>
            <w:tcBorders>
              <w:bottom w:val="single" w:sz="4" w:space="0" w:color="auto"/>
            </w:tcBorders>
            <w:vAlign w:val="bottom"/>
          </w:tcPr>
          <w:p w14:paraId="13E5A998" w14:textId="77777777" w:rsidR="002769E9" w:rsidRPr="000061D4" w:rsidRDefault="002769E9" w:rsidP="00EA4611">
            <w:pPr>
              <w:spacing w:after="0" w:line="240" w:lineRule="auto"/>
              <w:jc w:val="center"/>
              <w:rPr>
                <w:sz w:val="22"/>
              </w:rPr>
            </w:pPr>
            <w:proofErr w:type="gramStart"/>
            <w:r w:rsidRPr="000061D4">
              <w:rPr>
                <w:sz w:val="22"/>
              </w:rPr>
              <w:t>183a</w:t>
            </w:r>
            <w:proofErr w:type="gramEnd"/>
          </w:p>
        </w:tc>
        <w:tc>
          <w:tcPr>
            <w:tcW w:w="401" w:type="pct"/>
            <w:tcBorders>
              <w:bottom w:val="single" w:sz="4" w:space="0" w:color="auto"/>
            </w:tcBorders>
            <w:vAlign w:val="bottom"/>
          </w:tcPr>
          <w:p w14:paraId="6CA7FA84" w14:textId="77777777" w:rsidR="002769E9" w:rsidRPr="000061D4" w:rsidRDefault="002769E9" w:rsidP="00EA4611">
            <w:pPr>
              <w:spacing w:after="0" w:line="240" w:lineRule="auto"/>
              <w:ind w:left="-57" w:right="-57"/>
              <w:jc w:val="center"/>
              <w:rPr>
                <w:sz w:val="22"/>
              </w:rPr>
            </w:pPr>
            <w:r w:rsidRPr="000061D4">
              <w:rPr>
                <w:sz w:val="22"/>
              </w:rPr>
              <w:t>1.56a</w:t>
            </w:r>
          </w:p>
        </w:tc>
        <w:tc>
          <w:tcPr>
            <w:tcW w:w="401" w:type="pct"/>
            <w:tcBorders>
              <w:bottom w:val="single" w:sz="4" w:space="0" w:color="auto"/>
            </w:tcBorders>
            <w:vAlign w:val="bottom"/>
          </w:tcPr>
          <w:p w14:paraId="0342930B" w14:textId="77777777" w:rsidR="002769E9" w:rsidRPr="000061D4" w:rsidRDefault="002769E9" w:rsidP="00EA4611">
            <w:pPr>
              <w:spacing w:after="0" w:line="240" w:lineRule="auto"/>
              <w:ind w:left="-57" w:right="-113"/>
              <w:jc w:val="center"/>
              <w:rPr>
                <w:sz w:val="22"/>
              </w:rPr>
            </w:pPr>
            <w:r w:rsidRPr="000061D4">
              <w:rPr>
                <w:sz w:val="22"/>
              </w:rPr>
              <w:t>2.36a</w:t>
            </w:r>
          </w:p>
        </w:tc>
        <w:tc>
          <w:tcPr>
            <w:tcW w:w="401" w:type="pct"/>
            <w:tcBorders>
              <w:bottom w:val="single" w:sz="4" w:space="0" w:color="auto"/>
              <w:right w:val="single" w:sz="4" w:space="0" w:color="auto"/>
            </w:tcBorders>
            <w:vAlign w:val="bottom"/>
          </w:tcPr>
          <w:p w14:paraId="2C0FAE7E" w14:textId="77777777" w:rsidR="002769E9" w:rsidRPr="000061D4" w:rsidRDefault="002769E9" w:rsidP="00EA4611">
            <w:pPr>
              <w:spacing w:after="0" w:line="240" w:lineRule="auto"/>
              <w:jc w:val="center"/>
              <w:rPr>
                <w:sz w:val="22"/>
              </w:rPr>
            </w:pPr>
            <w:r w:rsidRPr="000061D4">
              <w:rPr>
                <w:sz w:val="22"/>
              </w:rPr>
              <w:t>1.60</w:t>
            </w:r>
          </w:p>
        </w:tc>
        <w:tc>
          <w:tcPr>
            <w:tcW w:w="399" w:type="pct"/>
            <w:tcBorders>
              <w:left w:val="single" w:sz="4" w:space="0" w:color="auto"/>
              <w:bottom w:val="single" w:sz="4" w:space="0" w:color="auto"/>
              <w:right w:val="single" w:sz="24" w:space="0" w:color="auto"/>
            </w:tcBorders>
            <w:vAlign w:val="bottom"/>
          </w:tcPr>
          <w:p w14:paraId="70A5D2AB" w14:textId="77777777" w:rsidR="002769E9" w:rsidRPr="000061D4" w:rsidRDefault="002769E9" w:rsidP="00EA4611">
            <w:pPr>
              <w:spacing w:after="0" w:line="240" w:lineRule="auto"/>
              <w:jc w:val="center"/>
              <w:rPr>
                <w:sz w:val="22"/>
              </w:rPr>
            </w:pPr>
            <w:r w:rsidRPr="000061D4">
              <w:rPr>
                <w:sz w:val="22"/>
              </w:rPr>
              <w:t>0.63</w:t>
            </w:r>
          </w:p>
        </w:tc>
      </w:tr>
      <w:tr w:rsidR="000061D4" w:rsidRPr="000061D4" w14:paraId="4FA0C92A" w14:textId="77777777" w:rsidTr="00EA4611">
        <w:tc>
          <w:tcPr>
            <w:tcW w:w="280" w:type="pct"/>
            <w:tcBorders>
              <w:left w:val="single" w:sz="24" w:space="0" w:color="auto"/>
              <w:bottom w:val="single" w:sz="24" w:space="0" w:color="auto"/>
              <w:right w:val="single" w:sz="4" w:space="0" w:color="auto"/>
            </w:tcBorders>
          </w:tcPr>
          <w:p w14:paraId="3C7CCD99" w14:textId="77777777" w:rsidR="002769E9" w:rsidRPr="000061D4" w:rsidRDefault="002769E9" w:rsidP="00EA4611">
            <w:pPr>
              <w:spacing w:after="0" w:line="240" w:lineRule="auto"/>
              <w:jc w:val="both"/>
              <w:rPr>
                <w:sz w:val="22"/>
              </w:rPr>
            </w:pPr>
          </w:p>
        </w:tc>
        <w:tc>
          <w:tcPr>
            <w:tcW w:w="1207" w:type="pct"/>
            <w:gridSpan w:val="3"/>
            <w:tcBorders>
              <w:left w:val="single" w:sz="4" w:space="0" w:color="auto"/>
              <w:bottom w:val="single" w:sz="24" w:space="0" w:color="auto"/>
            </w:tcBorders>
          </w:tcPr>
          <w:p w14:paraId="1AE8345C" w14:textId="77777777" w:rsidR="002769E9" w:rsidRPr="000061D4" w:rsidRDefault="002769E9" w:rsidP="00EA4611">
            <w:pPr>
              <w:spacing w:after="0" w:line="240" w:lineRule="auto"/>
              <w:jc w:val="center"/>
              <w:rPr>
                <w:sz w:val="22"/>
              </w:rPr>
            </w:pPr>
            <w:r w:rsidRPr="000061D4">
              <w:rPr>
                <w:sz w:val="22"/>
              </w:rPr>
              <w:t>Sig.</w:t>
            </w:r>
          </w:p>
        </w:tc>
        <w:tc>
          <w:tcPr>
            <w:tcW w:w="497" w:type="pct"/>
            <w:tcBorders>
              <w:bottom w:val="single" w:sz="24" w:space="0" w:color="auto"/>
            </w:tcBorders>
            <w:vAlign w:val="bottom"/>
          </w:tcPr>
          <w:p w14:paraId="592D75BA" w14:textId="77777777" w:rsidR="002769E9" w:rsidRPr="000061D4" w:rsidRDefault="002769E9" w:rsidP="00EA4611">
            <w:pPr>
              <w:spacing w:after="0" w:line="240" w:lineRule="auto"/>
              <w:jc w:val="center"/>
              <w:rPr>
                <w:sz w:val="22"/>
              </w:rPr>
            </w:pPr>
            <w:r w:rsidRPr="000061D4">
              <w:rPr>
                <w:sz w:val="22"/>
              </w:rPr>
              <w:t>.010</w:t>
            </w:r>
          </w:p>
        </w:tc>
        <w:tc>
          <w:tcPr>
            <w:tcW w:w="493" w:type="pct"/>
            <w:tcBorders>
              <w:bottom w:val="single" w:sz="24" w:space="0" w:color="auto"/>
            </w:tcBorders>
            <w:vAlign w:val="bottom"/>
          </w:tcPr>
          <w:p w14:paraId="400A4546" w14:textId="77777777" w:rsidR="002769E9" w:rsidRPr="000061D4" w:rsidRDefault="002769E9" w:rsidP="00EA4611">
            <w:pPr>
              <w:spacing w:after="0" w:line="240" w:lineRule="auto"/>
              <w:jc w:val="center"/>
              <w:rPr>
                <w:sz w:val="22"/>
              </w:rPr>
            </w:pPr>
            <w:r w:rsidRPr="000061D4">
              <w:rPr>
                <w:sz w:val="22"/>
              </w:rPr>
              <w:t>.216</w:t>
            </w:r>
          </w:p>
        </w:tc>
        <w:tc>
          <w:tcPr>
            <w:tcW w:w="520" w:type="pct"/>
            <w:tcBorders>
              <w:bottom w:val="single" w:sz="24" w:space="0" w:color="auto"/>
            </w:tcBorders>
            <w:vAlign w:val="bottom"/>
          </w:tcPr>
          <w:p w14:paraId="65106D10" w14:textId="77777777" w:rsidR="002769E9" w:rsidRPr="000061D4" w:rsidRDefault="002769E9" w:rsidP="00EA4611">
            <w:pPr>
              <w:spacing w:after="0" w:line="240" w:lineRule="auto"/>
              <w:jc w:val="center"/>
              <w:rPr>
                <w:sz w:val="22"/>
              </w:rPr>
            </w:pPr>
            <w:r w:rsidRPr="000061D4">
              <w:rPr>
                <w:sz w:val="22"/>
              </w:rPr>
              <w:t>.015</w:t>
            </w:r>
          </w:p>
        </w:tc>
        <w:tc>
          <w:tcPr>
            <w:tcW w:w="401" w:type="pct"/>
            <w:tcBorders>
              <w:bottom w:val="single" w:sz="24" w:space="0" w:color="auto"/>
            </w:tcBorders>
          </w:tcPr>
          <w:p w14:paraId="4234E876" w14:textId="77777777" w:rsidR="002769E9" w:rsidRPr="000061D4" w:rsidRDefault="002769E9" w:rsidP="00EA4611">
            <w:pPr>
              <w:spacing w:after="0" w:line="240" w:lineRule="auto"/>
              <w:jc w:val="center"/>
              <w:rPr>
                <w:sz w:val="22"/>
              </w:rPr>
            </w:pPr>
            <w:r w:rsidRPr="000061D4">
              <w:rPr>
                <w:sz w:val="22"/>
              </w:rPr>
              <w:t>.026</w:t>
            </w:r>
          </w:p>
        </w:tc>
        <w:tc>
          <w:tcPr>
            <w:tcW w:w="401" w:type="pct"/>
            <w:tcBorders>
              <w:bottom w:val="single" w:sz="24" w:space="0" w:color="auto"/>
            </w:tcBorders>
          </w:tcPr>
          <w:p w14:paraId="02C6D50E" w14:textId="77777777" w:rsidR="002769E9" w:rsidRPr="000061D4" w:rsidRDefault="002769E9" w:rsidP="00EA4611">
            <w:pPr>
              <w:spacing w:after="0" w:line="240" w:lineRule="auto"/>
              <w:jc w:val="center"/>
              <w:rPr>
                <w:sz w:val="22"/>
              </w:rPr>
            </w:pPr>
            <w:r w:rsidRPr="000061D4">
              <w:rPr>
                <w:sz w:val="22"/>
              </w:rPr>
              <w:t>.001</w:t>
            </w:r>
          </w:p>
        </w:tc>
        <w:tc>
          <w:tcPr>
            <w:tcW w:w="401" w:type="pct"/>
            <w:tcBorders>
              <w:bottom w:val="single" w:sz="24" w:space="0" w:color="auto"/>
            </w:tcBorders>
          </w:tcPr>
          <w:p w14:paraId="20E839ED" w14:textId="77777777" w:rsidR="002769E9" w:rsidRPr="000061D4" w:rsidRDefault="002769E9" w:rsidP="00EA4611">
            <w:pPr>
              <w:spacing w:after="0" w:line="240" w:lineRule="auto"/>
              <w:jc w:val="center"/>
              <w:rPr>
                <w:sz w:val="22"/>
              </w:rPr>
            </w:pPr>
            <w:r w:rsidRPr="000061D4">
              <w:rPr>
                <w:sz w:val="22"/>
              </w:rPr>
              <w:t>.102</w:t>
            </w:r>
          </w:p>
        </w:tc>
        <w:tc>
          <w:tcPr>
            <w:tcW w:w="401" w:type="pct"/>
            <w:tcBorders>
              <w:bottom w:val="single" w:sz="24" w:space="0" w:color="auto"/>
              <w:right w:val="single" w:sz="4" w:space="0" w:color="auto"/>
            </w:tcBorders>
            <w:vAlign w:val="bottom"/>
          </w:tcPr>
          <w:p w14:paraId="080309A7" w14:textId="77777777" w:rsidR="002769E9" w:rsidRPr="000061D4" w:rsidRDefault="002769E9" w:rsidP="00EA4611">
            <w:pPr>
              <w:spacing w:after="0" w:line="240" w:lineRule="auto"/>
              <w:jc w:val="center"/>
              <w:rPr>
                <w:sz w:val="22"/>
              </w:rPr>
            </w:pPr>
            <w:r w:rsidRPr="000061D4">
              <w:rPr>
                <w:sz w:val="22"/>
              </w:rPr>
              <w:t>-</w:t>
            </w:r>
          </w:p>
        </w:tc>
        <w:tc>
          <w:tcPr>
            <w:tcW w:w="399" w:type="pct"/>
            <w:tcBorders>
              <w:left w:val="single" w:sz="4" w:space="0" w:color="auto"/>
              <w:bottom w:val="single" w:sz="24" w:space="0" w:color="auto"/>
              <w:right w:val="single" w:sz="24" w:space="0" w:color="auto"/>
            </w:tcBorders>
          </w:tcPr>
          <w:p w14:paraId="7795F9E5" w14:textId="77777777" w:rsidR="002769E9" w:rsidRPr="000061D4" w:rsidRDefault="002769E9" w:rsidP="00EA4611">
            <w:pPr>
              <w:spacing w:after="0" w:line="240" w:lineRule="auto"/>
              <w:jc w:val="center"/>
              <w:rPr>
                <w:sz w:val="22"/>
              </w:rPr>
            </w:pPr>
            <w:r w:rsidRPr="000061D4">
              <w:rPr>
                <w:sz w:val="22"/>
              </w:rPr>
              <w:t>-</w:t>
            </w:r>
          </w:p>
        </w:tc>
      </w:tr>
      <w:tr w:rsidR="000061D4" w:rsidRPr="000061D4" w14:paraId="5D397073" w14:textId="77777777" w:rsidTr="00EA4611">
        <w:tc>
          <w:tcPr>
            <w:tcW w:w="280" w:type="pct"/>
            <w:tcBorders>
              <w:top w:val="single" w:sz="24" w:space="0" w:color="auto"/>
              <w:left w:val="single" w:sz="24" w:space="0" w:color="auto"/>
              <w:right w:val="single" w:sz="4" w:space="0" w:color="auto"/>
            </w:tcBorders>
          </w:tcPr>
          <w:p w14:paraId="66523D94" w14:textId="77777777" w:rsidR="002769E9" w:rsidRPr="000061D4" w:rsidRDefault="002769E9" w:rsidP="00EA4611">
            <w:pPr>
              <w:spacing w:after="0" w:line="240" w:lineRule="auto"/>
              <w:jc w:val="both"/>
              <w:rPr>
                <w:sz w:val="22"/>
              </w:rPr>
            </w:pPr>
            <w:r w:rsidRPr="000061D4">
              <w:rPr>
                <w:sz w:val="22"/>
              </w:rPr>
              <w:t>19</w:t>
            </w:r>
          </w:p>
        </w:tc>
        <w:tc>
          <w:tcPr>
            <w:tcW w:w="336" w:type="pct"/>
            <w:tcBorders>
              <w:top w:val="single" w:sz="24" w:space="0" w:color="auto"/>
              <w:left w:val="single" w:sz="4" w:space="0" w:color="auto"/>
            </w:tcBorders>
          </w:tcPr>
          <w:p w14:paraId="7C113120" w14:textId="77777777" w:rsidR="002769E9" w:rsidRPr="000061D4" w:rsidRDefault="002769E9" w:rsidP="00EA4611">
            <w:pPr>
              <w:spacing w:after="0" w:line="240" w:lineRule="auto"/>
              <w:jc w:val="center"/>
              <w:rPr>
                <w:sz w:val="22"/>
              </w:rPr>
            </w:pPr>
            <w:r w:rsidRPr="000061D4">
              <w:rPr>
                <w:sz w:val="22"/>
              </w:rPr>
              <w:t>-</w:t>
            </w:r>
          </w:p>
        </w:tc>
        <w:tc>
          <w:tcPr>
            <w:tcW w:w="435" w:type="pct"/>
            <w:tcBorders>
              <w:top w:val="single" w:sz="24" w:space="0" w:color="auto"/>
            </w:tcBorders>
          </w:tcPr>
          <w:p w14:paraId="3A969B13" w14:textId="77777777" w:rsidR="002769E9" w:rsidRPr="000061D4" w:rsidRDefault="002769E9" w:rsidP="00EA4611">
            <w:pPr>
              <w:spacing w:after="0" w:line="240" w:lineRule="auto"/>
              <w:jc w:val="center"/>
              <w:rPr>
                <w:sz w:val="22"/>
              </w:rPr>
            </w:pPr>
            <w:r w:rsidRPr="000061D4">
              <w:rPr>
                <w:sz w:val="22"/>
              </w:rPr>
              <w:t>-</w:t>
            </w:r>
          </w:p>
        </w:tc>
        <w:tc>
          <w:tcPr>
            <w:tcW w:w="436" w:type="pct"/>
            <w:tcBorders>
              <w:top w:val="single" w:sz="24" w:space="0" w:color="auto"/>
            </w:tcBorders>
          </w:tcPr>
          <w:p w14:paraId="3EC80AE2" w14:textId="77777777" w:rsidR="002769E9" w:rsidRPr="000061D4" w:rsidRDefault="002769E9" w:rsidP="00EA4611">
            <w:pPr>
              <w:spacing w:after="0" w:line="240" w:lineRule="auto"/>
              <w:jc w:val="center"/>
              <w:rPr>
                <w:sz w:val="22"/>
              </w:rPr>
            </w:pPr>
            <w:r w:rsidRPr="000061D4">
              <w:rPr>
                <w:sz w:val="22"/>
              </w:rPr>
              <w:t>100</w:t>
            </w:r>
          </w:p>
        </w:tc>
        <w:tc>
          <w:tcPr>
            <w:tcW w:w="497" w:type="pct"/>
            <w:tcBorders>
              <w:top w:val="single" w:sz="24" w:space="0" w:color="auto"/>
            </w:tcBorders>
            <w:vAlign w:val="bottom"/>
          </w:tcPr>
          <w:p w14:paraId="1B5657EC" w14:textId="77777777" w:rsidR="002769E9" w:rsidRPr="000061D4" w:rsidRDefault="002769E9" w:rsidP="00EA4611">
            <w:pPr>
              <w:spacing w:after="0" w:line="240" w:lineRule="auto"/>
              <w:jc w:val="center"/>
              <w:rPr>
                <w:sz w:val="22"/>
              </w:rPr>
            </w:pPr>
            <w:r w:rsidRPr="000061D4">
              <w:rPr>
                <w:sz w:val="22"/>
              </w:rPr>
              <w:t>5.03</w:t>
            </w:r>
          </w:p>
        </w:tc>
        <w:tc>
          <w:tcPr>
            <w:tcW w:w="493" w:type="pct"/>
            <w:tcBorders>
              <w:top w:val="single" w:sz="24" w:space="0" w:color="auto"/>
            </w:tcBorders>
            <w:vAlign w:val="bottom"/>
          </w:tcPr>
          <w:p w14:paraId="5A77A7B7" w14:textId="77777777" w:rsidR="002769E9" w:rsidRPr="000061D4" w:rsidRDefault="002769E9" w:rsidP="00EA4611">
            <w:pPr>
              <w:spacing w:after="0" w:line="240" w:lineRule="auto"/>
              <w:jc w:val="center"/>
              <w:rPr>
                <w:sz w:val="22"/>
              </w:rPr>
            </w:pPr>
            <w:r w:rsidRPr="000061D4">
              <w:rPr>
                <w:sz w:val="22"/>
              </w:rPr>
              <w:t>7.60</w:t>
            </w:r>
          </w:p>
        </w:tc>
        <w:tc>
          <w:tcPr>
            <w:tcW w:w="520" w:type="pct"/>
            <w:tcBorders>
              <w:top w:val="single" w:sz="24" w:space="0" w:color="auto"/>
            </w:tcBorders>
            <w:vAlign w:val="bottom"/>
          </w:tcPr>
          <w:p w14:paraId="3B69ED0D" w14:textId="77777777" w:rsidR="002769E9" w:rsidRPr="000061D4" w:rsidRDefault="002769E9" w:rsidP="00EA4611">
            <w:pPr>
              <w:spacing w:after="0" w:line="240" w:lineRule="auto"/>
              <w:jc w:val="center"/>
              <w:rPr>
                <w:sz w:val="22"/>
              </w:rPr>
            </w:pPr>
            <w:r w:rsidRPr="000061D4">
              <w:rPr>
                <w:sz w:val="22"/>
              </w:rPr>
              <w:t>2.69</w:t>
            </w:r>
          </w:p>
        </w:tc>
        <w:tc>
          <w:tcPr>
            <w:tcW w:w="401" w:type="pct"/>
            <w:tcBorders>
              <w:top w:val="single" w:sz="24" w:space="0" w:color="auto"/>
            </w:tcBorders>
            <w:vAlign w:val="bottom"/>
          </w:tcPr>
          <w:p w14:paraId="69B7CFD5" w14:textId="77777777" w:rsidR="002769E9" w:rsidRPr="000061D4" w:rsidRDefault="002769E9" w:rsidP="00EA4611">
            <w:pPr>
              <w:spacing w:after="0" w:line="240" w:lineRule="auto"/>
              <w:jc w:val="center"/>
              <w:rPr>
                <w:sz w:val="22"/>
              </w:rPr>
            </w:pPr>
            <w:r w:rsidRPr="000061D4">
              <w:rPr>
                <w:sz w:val="22"/>
              </w:rPr>
              <w:t>196</w:t>
            </w:r>
          </w:p>
        </w:tc>
        <w:tc>
          <w:tcPr>
            <w:tcW w:w="401" w:type="pct"/>
            <w:tcBorders>
              <w:top w:val="single" w:sz="24" w:space="0" w:color="auto"/>
            </w:tcBorders>
            <w:vAlign w:val="bottom"/>
          </w:tcPr>
          <w:p w14:paraId="4BACFC7D" w14:textId="77777777" w:rsidR="002769E9" w:rsidRPr="000061D4" w:rsidRDefault="002769E9" w:rsidP="00EA4611">
            <w:pPr>
              <w:spacing w:after="0" w:line="240" w:lineRule="auto"/>
              <w:jc w:val="center"/>
              <w:rPr>
                <w:sz w:val="22"/>
              </w:rPr>
            </w:pPr>
            <w:r w:rsidRPr="000061D4">
              <w:rPr>
                <w:sz w:val="22"/>
              </w:rPr>
              <w:t>1.79</w:t>
            </w:r>
          </w:p>
        </w:tc>
        <w:tc>
          <w:tcPr>
            <w:tcW w:w="401" w:type="pct"/>
            <w:tcBorders>
              <w:top w:val="single" w:sz="24" w:space="0" w:color="auto"/>
            </w:tcBorders>
            <w:vAlign w:val="bottom"/>
          </w:tcPr>
          <w:p w14:paraId="465F26A5" w14:textId="77777777" w:rsidR="002769E9" w:rsidRPr="000061D4" w:rsidRDefault="002769E9" w:rsidP="00EA4611">
            <w:pPr>
              <w:spacing w:after="0" w:line="240" w:lineRule="auto"/>
              <w:jc w:val="center"/>
              <w:rPr>
                <w:sz w:val="22"/>
              </w:rPr>
            </w:pPr>
            <w:r w:rsidRPr="000061D4">
              <w:rPr>
                <w:sz w:val="22"/>
              </w:rPr>
              <w:t>2.79</w:t>
            </w:r>
          </w:p>
        </w:tc>
        <w:tc>
          <w:tcPr>
            <w:tcW w:w="401" w:type="pct"/>
            <w:tcBorders>
              <w:top w:val="single" w:sz="24" w:space="0" w:color="auto"/>
              <w:right w:val="single" w:sz="4" w:space="0" w:color="auto"/>
            </w:tcBorders>
            <w:vAlign w:val="bottom"/>
          </w:tcPr>
          <w:p w14:paraId="4B5A5C9C" w14:textId="77777777" w:rsidR="002769E9" w:rsidRPr="000061D4" w:rsidRDefault="002769E9" w:rsidP="00EA4611">
            <w:pPr>
              <w:spacing w:after="0" w:line="240" w:lineRule="auto"/>
              <w:jc w:val="center"/>
              <w:rPr>
                <w:sz w:val="22"/>
              </w:rPr>
            </w:pPr>
            <w:r w:rsidRPr="000061D4">
              <w:rPr>
                <w:sz w:val="22"/>
              </w:rPr>
              <w:t>1.49</w:t>
            </w:r>
          </w:p>
        </w:tc>
        <w:tc>
          <w:tcPr>
            <w:tcW w:w="399" w:type="pct"/>
            <w:tcBorders>
              <w:top w:val="single" w:sz="24" w:space="0" w:color="auto"/>
              <w:left w:val="single" w:sz="4" w:space="0" w:color="auto"/>
              <w:right w:val="single" w:sz="24" w:space="0" w:color="auto"/>
            </w:tcBorders>
            <w:vAlign w:val="bottom"/>
          </w:tcPr>
          <w:p w14:paraId="649FB040" w14:textId="77777777" w:rsidR="002769E9" w:rsidRPr="000061D4" w:rsidRDefault="002769E9" w:rsidP="00EA4611">
            <w:pPr>
              <w:spacing w:after="0" w:line="240" w:lineRule="auto"/>
              <w:jc w:val="center"/>
              <w:rPr>
                <w:sz w:val="22"/>
              </w:rPr>
            </w:pPr>
            <w:r w:rsidRPr="000061D4">
              <w:rPr>
                <w:sz w:val="22"/>
              </w:rPr>
              <w:t>0.67</w:t>
            </w:r>
          </w:p>
        </w:tc>
      </w:tr>
      <w:tr w:rsidR="000061D4" w:rsidRPr="000061D4" w14:paraId="01A5034D" w14:textId="77777777" w:rsidTr="00EA4611">
        <w:tc>
          <w:tcPr>
            <w:tcW w:w="280" w:type="pct"/>
            <w:tcBorders>
              <w:left w:val="single" w:sz="24" w:space="0" w:color="auto"/>
              <w:bottom w:val="single" w:sz="24" w:space="0" w:color="auto"/>
              <w:right w:val="single" w:sz="4" w:space="0" w:color="auto"/>
            </w:tcBorders>
          </w:tcPr>
          <w:p w14:paraId="7F9BC683" w14:textId="77777777" w:rsidR="002769E9" w:rsidRPr="000061D4" w:rsidRDefault="002769E9" w:rsidP="00EA4611">
            <w:pPr>
              <w:spacing w:after="0" w:line="240" w:lineRule="auto"/>
              <w:jc w:val="both"/>
              <w:rPr>
                <w:sz w:val="22"/>
              </w:rPr>
            </w:pPr>
            <w:r w:rsidRPr="000061D4">
              <w:rPr>
                <w:sz w:val="22"/>
              </w:rPr>
              <w:t>20</w:t>
            </w:r>
          </w:p>
        </w:tc>
        <w:tc>
          <w:tcPr>
            <w:tcW w:w="336" w:type="pct"/>
            <w:tcBorders>
              <w:left w:val="single" w:sz="4" w:space="0" w:color="auto"/>
              <w:bottom w:val="single" w:sz="24" w:space="0" w:color="auto"/>
            </w:tcBorders>
          </w:tcPr>
          <w:p w14:paraId="161B8E85" w14:textId="77777777" w:rsidR="002769E9" w:rsidRPr="000061D4" w:rsidRDefault="002769E9" w:rsidP="00EA4611">
            <w:pPr>
              <w:spacing w:after="0" w:line="240" w:lineRule="auto"/>
              <w:jc w:val="center"/>
              <w:rPr>
                <w:sz w:val="22"/>
              </w:rPr>
            </w:pPr>
            <w:r w:rsidRPr="000061D4">
              <w:rPr>
                <w:sz w:val="22"/>
              </w:rPr>
              <w:t>-</w:t>
            </w:r>
          </w:p>
        </w:tc>
        <w:tc>
          <w:tcPr>
            <w:tcW w:w="435" w:type="pct"/>
            <w:tcBorders>
              <w:bottom w:val="single" w:sz="24" w:space="0" w:color="auto"/>
            </w:tcBorders>
          </w:tcPr>
          <w:p w14:paraId="3A37529E" w14:textId="77777777" w:rsidR="002769E9" w:rsidRPr="000061D4" w:rsidRDefault="002769E9" w:rsidP="00EA4611">
            <w:pPr>
              <w:spacing w:after="0" w:line="240" w:lineRule="auto"/>
              <w:jc w:val="center"/>
              <w:rPr>
                <w:sz w:val="22"/>
              </w:rPr>
            </w:pPr>
            <w:r w:rsidRPr="000061D4">
              <w:rPr>
                <w:sz w:val="22"/>
              </w:rPr>
              <w:t>100</w:t>
            </w:r>
          </w:p>
        </w:tc>
        <w:tc>
          <w:tcPr>
            <w:tcW w:w="436" w:type="pct"/>
            <w:tcBorders>
              <w:bottom w:val="single" w:sz="24" w:space="0" w:color="auto"/>
            </w:tcBorders>
          </w:tcPr>
          <w:p w14:paraId="77694A1E" w14:textId="77777777" w:rsidR="002769E9" w:rsidRPr="000061D4" w:rsidRDefault="002769E9" w:rsidP="00EA4611">
            <w:pPr>
              <w:spacing w:after="0" w:line="240" w:lineRule="auto"/>
              <w:jc w:val="center"/>
              <w:rPr>
                <w:sz w:val="22"/>
              </w:rPr>
            </w:pPr>
            <w:r w:rsidRPr="000061D4">
              <w:rPr>
                <w:sz w:val="22"/>
              </w:rPr>
              <w:t>-</w:t>
            </w:r>
          </w:p>
        </w:tc>
        <w:tc>
          <w:tcPr>
            <w:tcW w:w="497" w:type="pct"/>
            <w:tcBorders>
              <w:bottom w:val="single" w:sz="24" w:space="0" w:color="auto"/>
            </w:tcBorders>
            <w:vAlign w:val="bottom"/>
          </w:tcPr>
          <w:p w14:paraId="1D4D4F1F" w14:textId="77777777" w:rsidR="002769E9" w:rsidRPr="000061D4" w:rsidRDefault="002769E9" w:rsidP="00EA4611">
            <w:pPr>
              <w:spacing w:after="0" w:line="240" w:lineRule="auto"/>
              <w:jc w:val="center"/>
              <w:rPr>
                <w:sz w:val="22"/>
              </w:rPr>
            </w:pPr>
            <w:r w:rsidRPr="000061D4">
              <w:rPr>
                <w:sz w:val="22"/>
              </w:rPr>
              <w:t>7.86</w:t>
            </w:r>
          </w:p>
        </w:tc>
        <w:tc>
          <w:tcPr>
            <w:tcW w:w="493" w:type="pct"/>
            <w:tcBorders>
              <w:bottom w:val="single" w:sz="24" w:space="0" w:color="auto"/>
            </w:tcBorders>
            <w:vAlign w:val="bottom"/>
          </w:tcPr>
          <w:p w14:paraId="39E1133B" w14:textId="77777777" w:rsidR="002769E9" w:rsidRPr="000061D4" w:rsidRDefault="002769E9" w:rsidP="00EA4611">
            <w:pPr>
              <w:spacing w:after="0" w:line="240" w:lineRule="auto"/>
              <w:jc w:val="center"/>
              <w:rPr>
                <w:sz w:val="22"/>
              </w:rPr>
            </w:pPr>
            <w:r w:rsidRPr="000061D4">
              <w:rPr>
                <w:sz w:val="22"/>
              </w:rPr>
              <w:t>5.20</w:t>
            </w:r>
          </w:p>
        </w:tc>
        <w:tc>
          <w:tcPr>
            <w:tcW w:w="520" w:type="pct"/>
            <w:tcBorders>
              <w:bottom w:val="single" w:sz="24" w:space="0" w:color="auto"/>
            </w:tcBorders>
            <w:vAlign w:val="bottom"/>
          </w:tcPr>
          <w:p w14:paraId="0AAB9667" w14:textId="77777777" w:rsidR="002769E9" w:rsidRPr="000061D4" w:rsidRDefault="002769E9" w:rsidP="00EA4611">
            <w:pPr>
              <w:spacing w:after="0" w:line="240" w:lineRule="auto"/>
              <w:jc w:val="center"/>
              <w:rPr>
                <w:sz w:val="22"/>
              </w:rPr>
            </w:pPr>
            <w:r w:rsidRPr="000061D4">
              <w:rPr>
                <w:sz w:val="22"/>
              </w:rPr>
              <w:t>4.45</w:t>
            </w:r>
          </w:p>
        </w:tc>
        <w:tc>
          <w:tcPr>
            <w:tcW w:w="401" w:type="pct"/>
            <w:tcBorders>
              <w:bottom w:val="single" w:sz="24" w:space="0" w:color="auto"/>
            </w:tcBorders>
            <w:vAlign w:val="bottom"/>
          </w:tcPr>
          <w:p w14:paraId="73B5AA55" w14:textId="77777777" w:rsidR="002769E9" w:rsidRPr="000061D4" w:rsidRDefault="002769E9" w:rsidP="00EA4611">
            <w:pPr>
              <w:spacing w:after="0" w:line="240" w:lineRule="auto"/>
              <w:jc w:val="center"/>
              <w:rPr>
                <w:sz w:val="22"/>
              </w:rPr>
            </w:pPr>
            <w:r w:rsidRPr="000061D4">
              <w:rPr>
                <w:sz w:val="22"/>
              </w:rPr>
              <w:t>268</w:t>
            </w:r>
          </w:p>
        </w:tc>
        <w:tc>
          <w:tcPr>
            <w:tcW w:w="401" w:type="pct"/>
            <w:tcBorders>
              <w:bottom w:val="single" w:sz="24" w:space="0" w:color="auto"/>
            </w:tcBorders>
            <w:vAlign w:val="bottom"/>
          </w:tcPr>
          <w:p w14:paraId="1B547292" w14:textId="77777777" w:rsidR="002769E9" w:rsidRPr="000061D4" w:rsidRDefault="002769E9" w:rsidP="00EA4611">
            <w:pPr>
              <w:spacing w:after="0" w:line="240" w:lineRule="auto"/>
              <w:jc w:val="center"/>
              <w:rPr>
                <w:sz w:val="22"/>
              </w:rPr>
            </w:pPr>
            <w:r w:rsidRPr="000061D4">
              <w:rPr>
                <w:sz w:val="22"/>
              </w:rPr>
              <w:t>2.80</w:t>
            </w:r>
          </w:p>
        </w:tc>
        <w:tc>
          <w:tcPr>
            <w:tcW w:w="401" w:type="pct"/>
            <w:tcBorders>
              <w:bottom w:val="single" w:sz="24" w:space="0" w:color="auto"/>
            </w:tcBorders>
            <w:vAlign w:val="bottom"/>
          </w:tcPr>
          <w:p w14:paraId="11BC0FE7" w14:textId="77777777" w:rsidR="002769E9" w:rsidRPr="000061D4" w:rsidRDefault="002769E9" w:rsidP="00EA4611">
            <w:pPr>
              <w:spacing w:after="0" w:line="240" w:lineRule="auto"/>
              <w:jc w:val="center"/>
              <w:rPr>
                <w:sz w:val="22"/>
              </w:rPr>
            </w:pPr>
            <w:r w:rsidRPr="000061D4">
              <w:rPr>
                <w:sz w:val="22"/>
              </w:rPr>
              <w:t>3.58</w:t>
            </w:r>
          </w:p>
        </w:tc>
        <w:tc>
          <w:tcPr>
            <w:tcW w:w="401" w:type="pct"/>
            <w:tcBorders>
              <w:bottom w:val="single" w:sz="24" w:space="0" w:color="auto"/>
              <w:right w:val="single" w:sz="4" w:space="0" w:color="auto"/>
            </w:tcBorders>
            <w:vAlign w:val="bottom"/>
          </w:tcPr>
          <w:p w14:paraId="76BAC19E" w14:textId="77777777" w:rsidR="002769E9" w:rsidRPr="000061D4" w:rsidRDefault="002769E9" w:rsidP="00EA4611">
            <w:pPr>
              <w:spacing w:after="0" w:line="240" w:lineRule="auto"/>
              <w:jc w:val="center"/>
              <w:rPr>
                <w:sz w:val="22"/>
              </w:rPr>
            </w:pPr>
            <w:r w:rsidRPr="000061D4">
              <w:rPr>
                <w:sz w:val="22"/>
              </w:rPr>
              <w:t>1.31</w:t>
            </w:r>
          </w:p>
        </w:tc>
        <w:tc>
          <w:tcPr>
            <w:tcW w:w="399" w:type="pct"/>
            <w:tcBorders>
              <w:left w:val="single" w:sz="4" w:space="0" w:color="auto"/>
              <w:bottom w:val="single" w:sz="24" w:space="0" w:color="auto"/>
              <w:right w:val="single" w:sz="24" w:space="0" w:color="auto"/>
            </w:tcBorders>
            <w:vAlign w:val="bottom"/>
          </w:tcPr>
          <w:p w14:paraId="75A2CD25" w14:textId="77777777" w:rsidR="002769E9" w:rsidRPr="000061D4" w:rsidRDefault="002769E9" w:rsidP="00EA4611">
            <w:pPr>
              <w:spacing w:after="0" w:line="240" w:lineRule="auto"/>
              <w:jc w:val="center"/>
              <w:rPr>
                <w:sz w:val="22"/>
              </w:rPr>
            </w:pPr>
            <w:r w:rsidRPr="000061D4">
              <w:rPr>
                <w:sz w:val="22"/>
              </w:rPr>
              <w:t>0.76</w:t>
            </w:r>
          </w:p>
        </w:tc>
      </w:tr>
    </w:tbl>
    <w:p w14:paraId="327C4204" w14:textId="77777777" w:rsidR="002769E9" w:rsidRPr="000061D4" w:rsidRDefault="002769E9" w:rsidP="002769E9">
      <w:pPr>
        <w:spacing w:after="0" w:line="240" w:lineRule="auto"/>
        <w:jc w:val="both"/>
        <w:rPr>
          <w:sz w:val="20"/>
        </w:rPr>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63FD7143" w14:textId="7C5FFED6" w:rsidR="002769E9" w:rsidRPr="000061D4" w:rsidRDefault="002769E9" w:rsidP="002769E9">
      <w:pPr>
        <w:spacing w:before="120" w:after="120"/>
        <w:ind w:firstLine="567"/>
        <w:jc w:val="both"/>
      </w:pPr>
      <w:r w:rsidRPr="000061D4">
        <w:t xml:space="preserve">Yapılan varyans analiz sonuçlarına göre EOM hamurlarına belirli oranlarda ilave edilen buğday sapı hamurlarının fluting kağıtlarının fiziksel özelliklerden yırtılma indisi (p&lt;0.951) ve CMT (p&lt;0.287) değerleri hariç diğer özellikler üzerine anlamlı bir etkisinin olduğu Çizelge 4.40’da görülmektedir. Kızılçam hamurunun belirli oranlarda EOM hamurları ile karıştırılarak üretilen fluting kağıtların fiziksel özellikleri üzerine istatistiksel olarak anlamlı bir etkisinin olmadığı tespit edilmiştir. Kızılçam ve buğday sapı hamurlarının birlikte EOM hamurları ile karıştırılarak üretilen fluting kağıtlarının fiziksel özelliklerinde </w:t>
      </w:r>
      <w:r w:rsidRPr="000061D4">
        <w:lastRenderedPageBreak/>
        <w:t>yırtılma indisi (p&lt;0.216) hariç diğer özellikler üzerine anlamlı bir etkisinin olduğu Çizelge 4.40’dan anlaşılmaktadır.</w:t>
      </w:r>
    </w:p>
    <w:p w14:paraId="0CEF0C92" w14:textId="77777777" w:rsidR="002769E9" w:rsidRPr="000061D4" w:rsidRDefault="002769E9" w:rsidP="002769E9">
      <w:pPr>
        <w:spacing w:before="120" w:after="120"/>
        <w:ind w:firstLine="567"/>
        <w:jc w:val="both"/>
      </w:pPr>
      <w:r w:rsidRPr="000061D4">
        <w:t xml:space="preserve">Ülkemizde ve dünyada test </w:t>
      </w:r>
      <w:proofErr w:type="spellStart"/>
      <w:r w:rsidRPr="000061D4">
        <w:t>liner</w:t>
      </w:r>
      <w:proofErr w:type="spellEnd"/>
      <w:r w:rsidRPr="000061D4">
        <w:t xml:space="preserve"> ve fluting </w:t>
      </w:r>
      <w:proofErr w:type="gramStart"/>
      <w:r w:rsidRPr="000061D4">
        <w:t>kağıt</w:t>
      </w:r>
      <w:proofErr w:type="gramEnd"/>
      <w:r w:rsidRPr="000061D4">
        <w:t xml:space="preserve"> üretimi genel olarak atık kağıtların geri dönüşü ile elde edilen </w:t>
      </w:r>
      <w:proofErr w:type="gramStart"/>
      <w:r w:rsidRPr="000061D4">
        <w:t>kağıt</w:t>
      </w:r>
      <w:proofErr w:type="gramEnd"/>
      <w:r w:rsidRPr="000061D4">
        <w:t xml:space="preserve"> hamurları kullanılarak gerçekleştirilmektedir. Atık kağıtlardan geri kazanılan lifler literatürde sekonder lifler olarak adlandırılmakta olup tipik olarak </w:t>
      </w:r>
      <w:proofErr w:type="spellStart"/>
      <w:r w:rsidRPr="000061D4">
        <w:t>hornifikasyona</w:t>
      </w:r>
      <w:proofErr w:type="spellEnd"/>
      <w:r w:rsidRPr="000061D4">
        <w:t xml:space="preserve"> uğrayan liflerin boyları kısalmakta ve esnekliğini kaybederek rijit bir yapı almaktadır. Aynı zamanda liflerin yüzey alanları daralarak lif-lif bağ yapma potansiyellerini kaybederler (</w:t>
      </w:r>
      <w:proofErr w:type="spellStart"/>
      <w:r w:rsidRPr="000061D4">
        <w:t>McKee</w:t>
      </w:r>
      <w:proofErr w:type="spellEnd"/>
      <w:r w:rsidRPr="000061D4">
        <w:t xml:space="preserve">, 1971; Clark, 1978; </w:t>
      </w:r>
      <w:proofErr w:type="spellStart"/>
      <w:r w:rsidRPr="000061D4">
        <w:t>Biermann</w:t>
      </w:r>
      <w:proofErr w:type="spellEnd"/>
      <w:r w:rsidRPr="000061D4">
        <w:t xml:space="preserve">, 1993; </w:t>
      </w:r>
      <w:proofErr w:type="spellStart"/>
      <w:r w:rsidRPr="000061D4">
        <w:t>Minor</w:t>
      </w:r>
      <w:proofErr w:type="spellEnd"/>
      <w:r w:rsidRPr="000061D4">
        <w:t xml:space="preserve">, 1994; Üner ve Şahin, 2004; Şahin, 2014). Sekonder liflerden oluşan EOM </w:t>
      </w:r>
      <w:proofErr w:type="gramStart"/>
      <w:r w:rsidRPr="000061D4">
        <w:t>kağıt</w:t>
      </w:r>
      <w:proofErr w:type="gramEnd"/>
      <w:r w:rsidRPr="000061D4">
        <w:t xml:space="preserve"> hamurlarının direnç özellikleri kızılçam ve buğday sapı hamurlarına göre daha düşük çıkmıştır. Bunun nedeni yukarıda bahsedildiği gibi EOM </w:t>
      </w:r>
      <w:proofErr w:type="gramStart"/>
      <w:r w:rsidRPr="000061D4">
        <w:t>kağıt</w:t>
      </w:r>
      <w:proofErr w:type="gramEnd"/>
      <w:r w:rsidRPr="000061D4">
        <w:t xml:space="preserve"> hamurlarının lif boylarının ve yüzey alanlarının bakir hamurlara göre daha düşük olmasıdır.</w:t>
      </w:r>
    </w:p>
    <w:p w14:paraId="49C1E427" w14:textId="33370DDF" w:rsidR="002769E9" w:rsidRPr="000061D4" w:rsidRDefault="002769E9" w:rsidP="002769E9">
      <w:pPr>
        <w:spacing w:before="120" w:after="120"/>
        <w:ind w:firstLine="567"/>
        <w:jc w:val="both"/>
      </w:pPr>
      <w:r w:rsidRPr="000061D4">
        <w:t xml:space="preserve">Aşağıda Çizelge 4.41’te 110 gramajındaki test </w:t>
      </w:r>
      <w:proofErr w:type="spellStart"/>
      <w:r w:rsidRPr="000061D4">
        <w:t>liner</w:t>
      </w:r>
      <w:proofErr w:type="spellEnd"/>
      <w:r w:rsidRPr="000061D4">
        <w:t xml:space="preserve"> kağıtların TS 12728:2001 standardına göre sahip olması gereken minimum fiziksel özellikler verilmiştir.</w:t>
      </w:r>
    </w:p>
    <w:p w14:paraId="2E5A7EF7" w14:textId="42CD13F8" w:rsidR="002769E9" w:rsidRPr="000061D4" w:rsidRDefault="002769E9" w:rsidP="002769E9">
      <w:pPr>
        <w:pStyle w:val="ResimYazs"/>
        <w:keepNext/>
        <w:spacing w:before="120" w:after="120"/>
        <w:jc w:val="both"/>
      </w:pPr>
      <w:bookmarkStart w:id="298" w:name="_Toc536040671"/>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41</w:t>
      </w:r>
      <w:r w:rsidR="00084E8A">
        <w:rPr>
          <w:noProof/>
        </w:rPr>
        <w:fldChar w:fldCharType="end"/>
      </w:r>
      <w:r w:rsidRPr="000061D4">
        <w:t xml:space="preserve">. TS 12728:2001 standartlarında 110 gramajındaki test </w:t>
      </w:r>
      <w:proofErr w:type="spellStart"/>
      <w:r w:rsidRPr="000061D4">
        <w:t>liner</w:t>
      </w:r>
      <w:proofErr w:type="spellEnd"/>
      <w:r w:rsidRPr="000061D4">
        <w:t xml:space="preserve"> kağıtlarına ait minimum fiziksel özellikler</w:t>
      </w:r>
      <w:bookmarkEnd w:id="298"/>
    </w:p>
    <w:tbl>
      <w:tblPr>
        <w:tblStyle w:val="TabloKlavuzu"/>
        <w:tblW w:w="0" w:type="auto"/>
        <w:tblInd w:w="108" w:type="dxa"/>
        <w:tblLook w:val="04A0" w:firstRow="1" w:lastRow="0" w:firstColumn="1" w:lastColumn="0" w:noHBand="0" w:noVBand="1"/>
      </w:tblPr>
      <w:tblGrid>
        <w:gridCol w:w="2116"/>
        <w:gridCol w:w="1336"/>
        <w:gridCol w:w="923"/>
      </w:tblGrid>
      <w:tr w:rsidR="000061D4" w:rsidRPr="000061D4" w14:paraId="66576FA5" w14:textId="77777777" w:rsidTr="00EA4611">
        <w:tc>
          <w:tcPr>
            <w:tcW w:w="2116" w:type="dxa"/>
          </w:tcPr>
          <w:p w14:paraId="60C5988E" w14:textId="77777777" w:rsidR="002769E9" w:rsidRPr="00A9331F" w:rsidRDefault="002769E9" w:rsidP="00EA4611">
            <w:pPr>
              <w:spacing w:after="0" w:line="240" w:lineRule="auto"/>
              <w:jc w:val="both"/>
              <w:rPr>
                <w:sz w:val="24"/>
                <w:szCs w:val="24"/>
              </w:rPr>
            </w:pPr>
            <w:r w:rsidRPr="00A9331F">
              <w:rPr>
                <w:sz w:val="24"/>
                <w:szCs w:val="24"/>
              </w:rPr>
              <w:t>Fiziksel Özellikler</w:t>
            </w:r>
          </w:p>
        </w:tc>
        <w:tc>
          <w:tcPr>
            <w:tcW w:w="1336" w:type="dxa"/>
          </w:tcPr>
          <w:p w14:paraId="177A5CB9" w14:textId="77777777" w:rsidR="002769E9" w:rsidRPr="00A9331F" w:rsidRDefault="002769E9" w:rsidP="00EA4611">
            <w:pPr>
              <w:spacing w:after="0" w:line="240" w:lineRule="auto"/>
              <w:jc w:val="both"/>
              <w:rPr>
                <w:sz w:val="24"/>
                <w:szCs w:val="24"/>
              </w:rPr>
            </w:pPr>
            <w:r w:rsidRPr="00A9331F">
              <w:rPr>
                <w:sz w:val="24"/>
                <w:szCs w:val="24"/>
              </w:rPr>
              <w:t>Birimi</w:t>
            </w:r>
          </w:p>
        </w:tc>
        <w:tc>
          <w:tcPr>
            <w:tcW w:w="923" w:type="dxa"/>
          </w:tcPr>
          <w:p w14:paraId="4C43F694" w14:textId="77777777" w:rsidR="002769E9" w:rsidRPr="00A9331F" w:rsidRDefault="002769E9" w:rsidP="00EA4611">
            <w:pPr>
              <w:spacing w:after="0" w:line="240" w:lineRule="auto"/>
              <w:jc w:val="both"/>
              <w:rPr>
                <w:sz w:val="24"/>
                <w:szCs w:val="24"/>
              </w:rPr>
            </w:pPr>
            <w:r w:rsidRPr="00A9331F">
              <w:rPr>
                <w:sz w:val="24"/>
                <w:szCs w:val="24"/>
              </w:rPr>
              <w:t>Değer</w:t>
            </w:r>
          </w:p>
        </w:tc>
      </w:tr>
      <w:tr w:rsidR="000061D4" w:rsidRPr="000061D4" w14:paraId="58A05AAF" w14:textId="77777777" w:rsidTr="00EA4611">
        <w:tc>
          <w:tcPr>
            <w:tcW w:w="2116" w:type="dxa"/>
          </w:tcPr>
          <w:p w14:paraId="4362EBA7" w14:textId="77777777" w:rsidR="002769E9" w:rsidRPr="00A9331F" w:rsidRDefault="002769E9" w:rsidP="00EA4611">
            <w:pPr>
              <w:spacing w:after="0" w:line="240" w:lineRule="auto"/>
              <w:jc w:val="both"/>
              <w:rPr>
                <w:sz w:val="24"/>
                <w:szCs w:val="24"/>
              </w:rPr>
            </w:pPr>
            <w:r w:rsidRPr="00A9331F">
              <w:rPr>
                <w:sz w:val="24"/>
                <w:szCs w:val="24"/>
              </w:rPr>
              <w:t>RCT</w:t>
            </w:r>
          </w:p>
        </w:tc>
        <w:tc>
          <w:tcPr>
            <w:tcW w:w="1336" w:type="dxa"/>
          </w:tcPr>
          <w:p w14:paraId="44F72FEC" w14:textId="77777777" w:rsidR="002769E9" w:rsidRPr="00A9331F" w:rsidRDefault="002769E9" w:rsidP="00EA4611">
            <w:pPr>
              <w:spacing w:after="0" w:line="240" w:lineRule="auto"/>
              <w:jc w:val="both"/>
              <w:rPr>
                <w:sz w:val="24"/>
                <w:szCs w:val="24"/>
              </w:rPr>
            </w:pPr>
            <w:proofErr w:type="gramStart"/>
            <w:r w:rsidRPr="00A9331F">
              <w:rPr>
                <w:sz w:val="24"/>
                <w:szCs w:val="24"/>
              </w:rPr>
              <w:t>kN</w:t>
            </w:r>
            <w:proofErr w:type="gramEnd"/>
            <w:r w:rsidRPr="00A9331F">
              <w:rPr>
                <w:sz w:val="24"/>
                <w:szCs w:val="24"/>
              </w:rPr>
              <w:t>/m</w:t>
            </w:r>
          </w:p>
        </w:tc>
        <w:tc>
          <w:tcPr>
            <w:tcW w:w="923" w:type="dxa"/>
          </w:tcPr>
          <w:p w14:paraId="59F64ACC" w14:textId="77777777" w:rsidR="002769E9" w:rsidRPr="00A9331F" w:rsidRDefault="002769E9" w:rsidP="00EA4611">
            <w:pPr>
              <w:spacing w:after="0" w:line="240" w:lineRule="auto"/>
              <w:jc w:val="both"/>
              <w:rPr>
                <w:sz w:val="24"/>
                <w:szCs w:val="24"/>
              </w:rPr>
            </w:pPr>
            <w:r w:rsidRPr="00A9331F">
              <w:rPr>
                <w:sz w:val="24"/>
                <w:szCs w:val="24"/>
              </w:rPr>
              <w:t>0.80</w:t>
            </w:r>
          </w:p>
        </w:tc>
      </w:tr>
      <w:tr w:rsidR="000061D4" w:rsidRPr="000061D4" w14:paraId="613FBBD0" w14:textId="77777777" w:rsidTr="00EA4611">
        <w:tc>
          <w:tcPr>
            <w:tcW w:w="2116" w:type="dxa"/>
          </w:tcPr>
          <w:p w14:paraId="1AC3DEF7" w14:textId="77777777" w:rsidR="002769E9" w:rsidRPr="00A9331F" w:rsidRDefault="002769E9" w:rsidP="00EA4611">
            <w:pPr>
              <w:spacing w:after="0" w:line="240" w:lineRule="auto"/>
              <w:jc w:val="both"/>
              <w:rPr>
                <w:sz w:val="24"/>
                <w:szCs w:val="24"/>
              </w:rPr>
            </w:pPr>
            <w:r w:rsidRPr="00A9331F">
              <w:rPr>
                <w:sz w:val="24"/>
                <w:szCs w:val="24"/>
              </w:rPr>
              <w:t>SCT</w:t>
            </w:r>
          </w:p>
        </w:tc>
        <w:tc>
          <w:tcPr>
            <w:tcW w:w="1336" w:type="dxa"/>
          </w:tcPr>
          <w:p w14:paraId="674D7914" w14:textId="77777777" w:rsidR="002769E9" w:rsidRPr="00A9331F" w:rsidRDefault="002769E9" w:rsidP="00EA4611">
            <w:pPr>
              <w:spacing w:after="0" w:line="240" w:lineRule="auto"/>
              <w:jc w:val="both"/>
              <w:rPr>
                <w:sz w:val="24"/>
                <w:szCs w:val="24"/>
              </w:rPr>
            </w:pPr>
            <w:proofErr w:type="gramStart"/>
            <w:r w:rsidRPr="00A9331F">
              <w:rPr>
                <w:sz w:val="24"/>
                <w:szCs w:val="24"/>
              </w:rPr>
              <w:t>kN</w:t>
            </w:r>
            <w:proofErr w:type="gramEnd"/>
            <w:r w:rsidRPr="00A9331F">
              <w:rPr>
                <w:sz w:val="24"/>
                <w:szCs w:val="24"/>
              </w:rPr>
              <w:t>/m</w:t>
            </w:r>
          </w:p>
        </w:tc>
        <w:tc>
          <w:tcPr>
            <w:tcW w:w="923" w:type="dxa"/>
          </w:tcPr>
          <w:p w14:paraId="222ADBD2" w14:textId="77777777" w:rsidR="002769E9" w:rsidRPr="00A9331F" w:rsidRDefault="002769E9" w:rsidP="00EA4611">
            <w:pPr>
              <w:spacing w:after="0" w:line="240" w:lineRule="auto"/>
              <w:jc w:val="both"/>
              <w:rPr>
                <w:sz w:val="24"/>
                <w:szCs w:val="24"/>
              </w:rPr>
            </w:pPr>
            <w:r w:rsidRPr="00A9331F">
              <w:rPr>
                <w:sz w:val="24"/>
                <w:szCs w:val="24"/>
              </w:rPr>
              <w:t>2.00</w:t>
            </w:r>
          </w:p>
        </w:tc>
      </w:tr>
      <w:tr w:rsidR="000061D4" w:rsidRPr="000061D4" w14:paraId="20CC6BE2" w14:textId="77777777" w:rsidTr="00EA4611">
        <w:tc>
          <w:tcPr>
            <w:tcW w:w="2116" w:type="dxa"/>
          </w:tcPr>
          <w:p w14:paraId="65150110" w14:textId="77777777" w:rsidR="002769E9" w:rsidRPr="00A9331F" w:rsidRDefault="002769E9" w:rsidP="00EA4611">
            <w:pPr>
              <w:spacing w:after="0" w:line="240" w:lineRule="auto"/>
              <w:jc w:val="both"/>
              <w:rPr>
                <w:sz w:val="24"/>
                <w:szCs w:val="24"/>
              </w:rPr>
            </w:pPr>
            <w:r w:rsidRPr="00A9331F">
              <w:rPr>
                <w:sz w:val="24"/>
                <w:szCs w:val="24"/>
              </w:rPr>
              <w:t>Kopma uzunluğu</w:t>
            </w:r>
          </w:p>
        </w:tc>
        <w:tc>
          <w:tcPr>
            <w:tcW w:w="1336" w:type="dxa"/>
          </w:tcPr>
          <w:p w14:paraId="71D6AF3B" w14:textId="77777777" w:rsidR="002769E9" w:rsidRPr="00A9331F" w:rsidRDefault="002769E9" w:rsidP="00EA4611">
            <w:pPr>
              <w:spacing w:after="0" w:line="240" w:lineRule="auto"/>
              <w:jc w:val="both"/>
              <w:rPr>
                <w:sz w:val="24"/>
                <w:szCs w:val="24"/>
              </w:rPr>
            </w:pPr>
            <w:r w:rsidRPr="00A9331F">
              <w:rPr>
                <w:sz w:val="24"/>
                <w:szCs w:val="24"/>
              </w:rPr>
              <w:t>Km</w:t>
            </w:r>
          </w:p>
        </w:tc>
        <w:tc>
          <w:tcPr>
            <w:tcW w:w="923" w:type="dxa"/>
          </w:tcPr>
          <w:p w14:paraId="540D6444" w14:textId="4427DFFD" w:rsidR="002769E9" w:rsidRPr="00A9331F" w:rsidRDefault="002769E9" w:rsidP="00EA4611">
            <w:pPr>
              <w:spacing w:after="0" w:line="240" w:lineRule="auto"/>
              <w:jc w:val="both"/>
              <w:rPr>
                <w:sz w:val="24"/>
                <w:szCs w:val="24"/>
              </w:rPr>
            </w:pPr>
            <w:r w:rsidRPr="00A9331F">
              <w:rPr>
                <w:sz w:val="24"/>
                <w:szCs w:val="24"/>
              </w:rPr>
              <w:t>4</w:t>
            </w:r>
            <w:r w:rsidR="00715096" w:rsidRPr="00A9331F">
              <w:rPr>
                <w:sz w:val="24"/>
                <w:szCs w:val="24"/>
              </w:rPr>
              <w:t>.00</w:t>
            </w:r>
          </w:p>
        </w:tc>
      </w:tr>
      <w:tr w:rsidR="000061D4" w:rsidRPr="000061D4" w14:paraId="5BED2ADC" w14:textId="77777777" w:rsidTr="00EA4611">
        <w:tc>
          <w:tcPr>
            <w:tcW w:w="2116" w:type="dxa"/>
          </w:tcPr>
          <w:p w14:paraId="5D537525" w14:textId="77777777" w:rsidR="002769E9" w:rsidRPr="00A9331F" w:rsidRDefault="002769E9" w:rsidP="00EA4611">
            <w:pPr>
              <w:spacing w:after="0" w:line="240" w:lineRule="auto"/>
              <w:jc w:val="both"/>
              <w:rPr>
                <w:sz w:val="24"/>
                <w:szCs w:val="24"/>
              </w:rPr>
            </w:pPr>
            <w:r w:rsidRPr="00A9331F">
              <w:rPr>
                <w:sz w:val="24"/>
                <w:szCs w:val="24"/>
              </w:rPr>
              <w:t>Patlama indisi</w:t>
            </w:r>
          </w:p>
        </w:tc>
        <w:tc>
          <w:tcPr>
            <w:tcW w:w="1336" w:type="dxa"/>
          </w:tcPr>
          <w:p w14:paraId="65C2078C" w14:textId="77777777" w:rsidR="002769E9" w:rsidRPr="00A9331F" w:rsidRDefault="002769E9" w:rsidP="00EA4611">
            <w:pPr>
              <w:spacing w:after="0" w:line="240" w:lineRule="auto"/>
              <w:jc w:val="both"/>
              <w:rPr>
                <w:sz w:val="24"/>
                <w:szCs w:val="24"/>
              </w:rPr>
            </w:pPr>
            <w:r w:rsidRPr="00A9331F">
              <w:rPr>
                <w:sz w:val="24"/>
                <w:szCs w:val="24"/>
              </w:rPr>
              <w:t>kPa.m</w:t>
            </w:r>
            <w:r w:rsidRPr="00A9331F">
              <w:rPr>
                <w:sz w:val="24"/>
                <w:szCs w:val="24"/>
                <w:vertAlign w:val="superscript"/>
              </w:rPr>
              <w:t>2</w:t>
            </w:r>
            <w:r w:rsidRPr="00A9331F">
              <w:rPr>
                <w:sz w:val="24"/>
                <w:szCs w:val="24"/>
              </w:rPr>
              <w:t xml:space="preserve"> g</w:t>
            </w:r>
            <w:r w:rsidRPr="00A9331F">
              <w:rPr>
                <w:sz w:val="24"/>
                <w:szCs w:val="24"/>
                <w:vertAlign w:val="superscript"/>
              </w:rPr>
              <w:t>-1</w:t>
            </w:r>
          </w:p>
        </w:tc>
        <w:tc>
          <w:tcPr>
            <w:tcW w:w="923" w:type="dxa"/>
          </w:tcPr>
          <w:p w14:paraId="5FA87068" w14:textId="48C8D416" w:rsidR="002769E9" w:rsidRPr="00A9331F" w:rsidRDefault="002769E9" w:rsidP="00EA4611">
            <w:pPr>
              <w:spacing w:after="0" w:line="240" w:lineRule="auto"/>
              <w:jc w:val="both"/>
              <w:rPr>
                <w:sz w:val="24"/>
                <w:szCs w:val="24"/>
              </w:rPr>
            </w:pPr>
            <w:r w:rsidRPr="00A9331F">
              <w:rPr>
                <w:sz w:val="24"/>
                <w:szCs w:val="24"/>
              </w:rPr>
              <w:t>2.3</w:t>
            </w:r>
            <w:r w:rsidR="00715096" w:rsidRPr="00A9331F">
              <w:rPr>
                <w:sz w:val="24"/>
                <w:szCs w:val="24"/>
              </w:rPr>
              <w:t>0</w:t>
            </w:r>
          </w:p>
        </w:tc>
      </w:tr>
    </w:tbl>
    <w:p w14:paraId="34921509" w14:textId="652441A4" w:rsidR="002769E9" w:rsidRPr="000061D4" w:rsidRDefault="002769E9" w:rsidP="002769E9">
      <w:pPr>
        <w:spacing w:before="120" w:after="120"/>
        <w:ind w:firstLine="567"/>
        <w:jc w:val="both"/>
      </w:pPr>
      <w:r w:rsidRPr="000061D4">
        <w:t xml:space="preserve">Çizelge 4.40 ile Çizelge 4.41 incelendiğinde EOM, buğday sapı ve kızılçam hamurları karışımlarından üretilen 110 gramajındaki test </w:t>
      </w:r>
      <w:proofErr w:type="spellStart"/>
      <w:r w:rsidRPr="000061D4">
        <w:t>liner</w:t>
      </w:r>
      <w:proofErr w:type="spellEnd"/>
      <w:r w:rsidRPr="000061D4">
        <w:t xml:space="preserve"> kağıtların patlama indisleri ve SCT değerleri TS 12728 standardı ile örtüşmektedir. %100 EOM hamurlarından üretilen kağıtların RCT ve kopma uzunluğu değerleri ilgili standartlara göre daha düşük çıkmıştır. Aynı zamanda EOM hamurlarına %5, %10 ve %15 oranlarında kızılçam hamurlarının ilavesi sonucu üretilen test </w:t>
      </w:r>
      <w:proofErr w:type="spellStart"/>
      <w:r w:rsidRPr="000061D4">
        <w:t>liner</w:t>
      </w:r>
      <w:proofErr w:type="spellEnd"/>
      <w:r w:rsidRPr="000061D4">
        <w:t xml:space="preserve"> kağıtların kopma uzunlukları yine TS 12728 standardı ile örtüşmemektedir.</w:t>
      </w:r>
    </w:p>
    <w:p w14:paraId="633DCF50" w14:textId="7782E3C5" w:rsidR="002769E9" w:rsidRPr="000061D4" w:rsidRDefault="002769E9" w:rsidP="002769E9">
      <w:pPr>
        <w:spacing w:before="120" w:after="120"/>
        <w:ind w:firstLine="567"/>
        <w:jc w:val="both"/>
      </w:pPr>
      <w:r w:rsidRPr="000061D4">
        <w:t xml:space="preserve">Aşağıda Çizelge 4.42’de 90 gramajındaki fluting kağıtların TS 12728:2001 standardına göre sahip olması gereken minimum fiziksel özellikler verilmiştir. EOM, buğday sapı ve kızılçam hamurlarından belirli oranlarda karıştırılması ile üretilen 90 gramajındaki fluting kağıtların fiziksel özellikleri Çizelge 4.42’deki standart değerler ile karşılaştırıldığında sadece 7 ve 18 </w:t>
      </w:r>
      <w:proofErr w:type="spellStart"/>
      <w:r w:rsidRPr="000061D4">
        <w:t>nolu</w:t>
      </w:r>
      <w:proofErr w:type="spellEnd"/>
      <w:r w:rsidRPr="000061D4">
        <w:t xml:space="preserve"> deneylerden üretilen kağıtların örtüştüğü tespit edilmiştir.</w:t>
      </w:r>
    </w:p>
    <w:p w14:paraId="5547101F" w14:textId="1CD97D19" w:rsidR="002769E9" w:rsidRPr="000061D4" w:rsidRDefault="002769E9" w:rsidP="002769E9">
      <w:pPr>
        <w:pStyle w:val="ResimYazs"/>
        <w:keepNext/>
        <w:spacing w:before="120" w:after="120"/>
        <w:jc w:val="both"/>
      </w:pPr>
      <w:bookmarkStart w:id="299" w:name="_Toc536040672"/>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42</w:t>
      </w:r>
      <w:r w:rsidR="00084E8A">
        <w:rPr>
          <w:noProof/>
        </w:rPr>
        <w:fldChar w:fldCharType="end"/>
      </w:r>
      <w:r w:rsidRPr="000061D4">
        <w:t>. TS 12728:2001 standartlarında 90 gramajındaki fluting kağıtlarına ait minimum fiziksel özellikler</w:t>
      </w:r>
      <w:bookmarkEnd w:id="299"/>
    </w:p>
    <w:tbl>
      <w:tblPr>
        <w:tblStyle w:val="TabloKlavuzu"/>
        <w:tblW w:w="0" w:type="auto"/>
        <w:tblInd w:w="108" w:type="dxa"/>
        <w:tblLook w:val="04A0" w:firstRow="1" w:lastRow="0" w:firstColumn="1" w:lastColumn="0" w:noHBand="0" w:noVBand="1"/>
      </w:tblPr>
      <w:tblGrid>
        <w:gridCol w:w="2116"/>
        <w:gridCol w:w="1336"/>
        <w:gridCol w:w="923"/>
      </w:tblGrid>
      <w:tr w:rsidR="000061D4" w:rsidRPr="000061D4" w14:paraId="52D528EA" w14:textId="77777777" w:rsidTr="00EA4611">
        <w:tc>
          <w:tcPr>
            <w:tcW w:w="2116" w:type="dxa"/>
          </w:tcPr>
          <w:p w14:paraId="224249DC" w14:textId="77777777" w:rsidR="002769E9" w:rsidRPr="00A9331F" w:rsidRDefault="002769E9" w:rsidP="00EA4611">
            <w:pPr>
              <w:spacing w:after="0" w:line="240" w:lineRule="auto"/>
              <w:jc w:val="both"/>
              <w:rPr>
                <w:sz w:val="24"/>
                <w:szCs w:val="24"/>
              </w:rPr>
            </w:pPr>
            <w:r w:rsidRPr="00A9331F">
              <w:rPr>
                <w:sz w:val="24"/>
                <w:szCs w:val="24"/>
              </w:rPr>
              <w:t>Fiziksel Özellikler</w:t>
            </w:r>
          </w:p>
        </w:tc>
        <w:tc>
          <w:tcPr>
            <w:tcW w:w="1336" w:type="dxa"/>
          </w:tcPr>
          <w:p w14:paraId="6418332B" w14:textId="77777777" w:rsidR="002769E9" w:rsidRPr="00A9331F" w:rsidRDefault="002769E9" w:rsidP="00EA4611">
            <w:pPr>
              <w:spacing w:after="0" w:line="240" w:lineRule="auto"/>
              <w:jc w:val="center"/>
              <w:rPr>
                <w:sz w:val="24"/>
                <w:szCs w:val="24"/>
              </w:rPr>
            </w:pPr>
            <w:r w:rsidRPr="00A9331F">
              <w:rPr>
                <w:sz w:val="24"/>
                <w:szCs w:val="24"/>
              </w:rPr>
              <w:t>Birimi</w:t>
            </w:r>
          </w:p>
        </w:tc>
        <w:tc>
          <w:tcPr>
            <w:tcW w:w="923" w:type="dxa"/>
          </w:tcPr>
          <w:p w14:paraId="0F6FE5F2" w14:textId="77777777" w:rsidR="002769E9" w:rsidRPr="00A9331F" w:rsidRDefault="002769E9" w:rsidP="00EA4611">
            <w:pPr>
              <w:spacing w:after="0" w:line="240" w:lineRule="auto"/>
              <w:jc w:val="center"/>
              <w:rPr>
                <w:sz w:val="24"/>
                <w:szCs w:val="24"/>
              </w:rPr>
            </w:pPr>
            <w:r w:rsidRPr="00A9331F">
              <w:rPr>
                <w:sz w:val="24"/>
                <w:szCs w:val="24"/>
              </w:rPr>
              <w:t>Değer</w:t>
            </w:r>
          </w:p>
        </w:tc>
      </w:tr>
      <w:tr w:rsidR="000061D4" w:rsidRPr="000061D4" w14:paraId="508067EC" w14:textId="77777777" w:rsidTr="00EA4611">
        <w:tc>
          <w:tcPr>
            <w:tcW w:w="2116" w:type="dxa"/>
          </w:tcPr>
          <w:p w14:paraId="568F7518" w14:textId="77777777" w:rsidR="002769E9" w:rsidRPr="00A9331F" w:rsidRDefault="002769E9" w:rsidP="00EA4611">
            <w:pPr>
              <w:spacing w:after="0" w:line="240" w:lineRule="auto"/>
              <w:jc w:val="both"/>
              <w:rPr>
                <w:sz w:val="24"/>
                <w:szCs w:val="24"/>
              </w:rPr>
            </w:pPr>
            <w:r w:rsidRPr="00A9331F">
              <w:rPr>
                <w:sz w:val="24"/>
                <w:szCs w:val="24"/>
              </w:rPr>
              <w:t>CMT</w:t>
            </w:r>
          </w:p>
        </w:tc>
        <w:tc>
          <w:tcPr>
            <w:tcW w:w="1336" w:type="dxa"/>
          </w:tcPr>
          <w:p w14:paraId="588BFC9F" w14:textId="77777777" w:rsidR="002769E9" w:rsidRPr="00A9331F" w:rsidRDefault="002769E9" w:rsidP="00EA4611">
            <w:pPr>
              <w:spacing w:after="0" w:line="240" w:lineRule="auto"/>
              <w:jc w:val="center"/>
              <w:rPr>
                <w:sz w:val="24"/>
                <w:szCs w:val="24"/>
              </w:rPr>
            </w:pPr>
            <w:r w:rsidRPr="00A9331F">
              <w:rPr>
                <w:sz w:val="24"/>
                <w:szCs w:val="24"/>
              </w:rPr>
              <w:t>N</w:t>
            </w:r>
          </w:p>
        </w:tc>
        <w:tc>
          <w:tcPr>
            <w:tcW w:w="923" w:type="dxa"/>
          </w:tcPr>
          <w:p w14:paraId="0D6756FA" w14:textId="77777777" w:rsidR="002769E9" w:rsidRPr="00A9331F" w:rsidRDefault="002769E9" w:rsidP="00EA4611">
            <w:pPr>
              <w:spacing w:after="0" w:line="240" w:lineRule="auto"/>
              <w:jc w:val="center"/>
              <w:rPr>
                <w:sz w:val="24"/>
                <w:szCs w:val="24"/>
              </w:rPr>
            </w:pPr>
            <w:r w:rsidRPr="00A9331F">
              <w:rPr>
                <w:sz w:val="24"/>
                <w:szCs w:val="24"/>
              </w:rPr>
              <w:t>180</w:t>
            </w:r>
          </w:p>
        </w:tc>
      </w:tr>
      <w:tr w:rsidR="000061D4" w:rsidRPr="000061D4" w14:paraId="317BD3FA" w14:textId="77777777" w:rsidTr="00EA4611">
        <w:tc>
          <w:tcPr>
            <w:tcW w:w="2116" w:type="dxa"/>
          </w:tcPr>
          <w:p w14:paraId="691F9DED" w14:textId="77777777" w:rsidR="002769E9" w:rsidRPr="00A9331F" w:rsidRDefault="002769E9" w:rsidP="00EA4611">
            <w:pPr>
              <w:spacing w:after="0" w:line="240" w:lineRule="auto"/>
              <w:jc w:val="both"/>
              <w:rPr>
                <w:sz w:val="24"/>
                <w:szCs w:val="24"/>
              </w:rPr>
            </w:pPr>
            <w:r w:rsidRPr="00A9331F">
              <w:rPr>
                <w:sz w:val="24"/>
                <w:szCs w:val="24"/>
              </w:rPr>
              <w:t>CCT</w:t>
            </w:r>
          </w:p>
        </w:tc>
        <w:tc>
          <w:tcPr>
            <w:tcW w:w="1336" w:type="dxa"/>
          </w:tcPr>
          <w:p w14:paraId="7CFA7B17" w14:textId="77777777" w:rsidR="002769E9" w:rsidRPr="00A9331F" w:rsidRDefault="002769E9" w:rsidP="00EA4611">
            <w:pPr>
              <w:spacing w:after="0" w:line="240" w:lineRule="auto"/>
              <w:jc w:val="center"/>
              <w:rPr>
                <w:sz w:val="24"/>
                <w:szCs w:val="24"/>
              </w:rPr>
            </w:pPr>
            <w:proofErr w:type="gramStart"/>
            <w:r w:rsidRPr="00A9331F">
              <w:rPr>
                <w:sz w:val="24"/>
                <w:szCs w:val="24"/>
              </w:rPr>
              <w:t>kN</w:t>
            </w:r>
            <w:proofErr w:type="gramEnd"/>
            <w:r w:rsidRPr="00A9331F">
              <w:rPr>
                <w:sz w:val="24"/>
                <w:szCs w:val="24"/>
              </w:rPr>
              <w:t>/m</w:t>
            </w:r>
          </w:p>
        </w:tc>
        <w:tc>
          <w:tcPr>
            <w:tcW w:w="923" w:type="dxa"/>
          </w:tcPr>
          <w:p w14:paraId="30511412" w14:textId="77777777" w:rsidR="002769E9" w:rsidRPr="00A9331F" w:rsidRDefault="002769E9" w:rsidP="00EA4611">
            <w:pPr>
              <w:spacing w:after="0" w:line="240" w:lineRule="auto"/>
              <w:jc w:val="center"/>
              <w:rPr>
                <w:sz w:val="24"/>
                <w:szCs w:val="24"/>
              </w:rPr>
            </w:pPr>
            <w:r w:rsidRPr="00A9331F">
              <w:rPr>
                <w:sz w:val="24"/>
                <w:szCs w:val="24"/>
              </w:rPr>
              <w:t>1.30</w:t>
            </w:r>
          </w:p>
        </w:tc>
      </w:tr>
      <w:tr w:rsidR="000061D4" w:rsidRPr="000061D4" w14:paraId="6A0BB678" w14:textId="77777777" w:rsidTr="00EA4611">
        <w:tc>
          <w:tcPr>
            <w:tcW w:w="2116" w:type="dxa"/>
          </w:tcPr>
          <w:p w14:paraId="767FE4B3" w14:textId="77777777" w:rsidR="002769E9" w:rsidRPr="00A9331F" w:rsidRDefault="002769E9" w:rsidP="00EA4611">
            <w:pPr>
              <w:spacing w:after="0" w:line="240" w:lineRule="auto"/>
              <w:jc w:val="both"/>
              <w:rPr>
                <w:sz w:val="24"/>
                <w:szCs w:val="24"/>
              </w:rPr>
            </w:pPr>
            <w:r w:rsidRPr="00A9331F">
              <w:rPr>
                <w:sz w:val="24"/>
                <w:szCs w:val="24"/>
              </w:rPr>
              <w:t>SCT</w:t>
            </w:r>
          </w:p>
        </w:tc>
        <w:tc>
          <w:tcPr>
            <w:tcW w:w="1336" w:type="dxa"/>
          </w:tcPr>
          <w:p w14:paraId="2375A0CA" w14:textId="77777777" w:rsidR="002769E9" w:rsidRPr="00A9331F" w:rsidRDefault="002769E9" w:rsidP="00EA4611">
            <w:pPr>
              <w:spacing w:after="0" w:line="240" w:lineRule="auto"/>
              <w:jc w:val="center"/>
              <w:rPr>
                <w:sz w:val="24"/>
                <w:szCs w:val="24"/>
              </w:rPr>
            </w:pPr>
            <w:proofErr w:type="gramStart"/>
            <w:r w:rsidRPr="00A9331F">
              <w:rPr>
                <w:sz w:val="24"/>
                <w:szCs w:val="24"/>
              </w:rPr>
              <w:t>kN</w:t>
            </w:r>
            <w:proofErr w:type="gramEnd"/>
            <w:r w:rsidRPr="00A9331F">
              <w:rPr>
                <w:sz w:val="24"/>
                <w:szCs w:val="24"/>
              </w:rPr>
              <w:t>/m</w:t>
            </w:r>
          </w:p>
        </w:tc>
        <w:tc>
          <w:tcPr>
            <w:tcW w:w="923" w:type="dxa"/>
          </w:tcPr>
          <w:p w14:paraId="72A61F4D" w14:textId="77777777" w:rsidR="002769E9" w:rsidRPr="00A9331F" w:rsidRDefault="002769E9" w:rsidP="00EA4611">
            <w:pPr>
              <w:spacing w:after="0" w:line="240" w:lineRule="auto"/>
              <w:jc w:val="center"/>
              <w:rPr>
                <w:sz w:val="24"/>
                <w:szCs w:val="24"/>
              </w:rPr>
            </w:pPr>
            <w:r w:rsidRPr="00A9331F">
              <w:rPr>
                <w:sz w:val="24"/>
                <w:szCs w:val="24"/>
              </w:rPr>
              <w:t>1.50</w:t>
            </w:r>
          </w:p>
        </w:tc>
      </w:tr>
      <w:tr w:rsidR="000061D4" w:rsidRPr="000061D4" w14:paraId="0F4502A2" w14:textId="77777777" w:rsidTr="00EA4611">
        <w:tc>
          <w:tcPr>
            <w:tcW w:w="2116" w:type="dxa"/>
          </w:tcPr>
          <w:p w14:paraId="5E641034" w14:textId="77777777" w:rsidR="002769E9" w:rsidRPr="00A9331F" w:rsidRDefault="002769E9" w:rsidP="00EA4611">
            <w:pPr>
              <w:spacing w:after="0" w:line="240" w:lineRule="auto"/>
              <w:jc w:val="both"/>
              <w:rPr>
                <w:sz w:val="24"/>
                <w:szCs w:val="24"/>
              </w:rPr>
            </w:pPr>
            <w:r w:rsidRPr="00A9331F">
              <w:rPr>
                <w:sz w:val="24"/>
                <w:szCs w:val="24"/>
              </w:rPr>
              <w:t>Kopma uzunluğu</w:t>
            </w:r>
          </w:p>
        </w:tc>
        <w:tc>
          <w:tcPr>
            <w:tcW w:w="1336" w:type="dxa"/>
          </w:tcPr>
          <w:p w14:paraId="3FCE8956" w14:textId="77777777" w:rsidR="002769E9" w:rsidRPr="00A9331F" w:rsidRDefault="002769E9" w:rsidP="00EA4611">
            <w:pPr>
              <w:spacing w:after="0" w:line="240" w:lineRule="auto"/>
              <w:jc w:val="center"/>
              <w:rPr>
                <w:sz w:val="24"/>
                <w:szCs w:val="24"/>
              </w:rPr>
            </w:pPr>
            <w:r w:rsidRPr="00A9331F">
              <w:rPr>
                <w:sz w:val="24"/>
                <w:szCs w:val="24"/>
              </w:rPr>
              <w:t>Km</w:t>
            </w:r>
          </w:p>
        </w:tc>
        <w:tc>
          <w:tcPr>
            <w:tcW w:w="923" w:type="dxa"/>
          </w:tcPr>
          <w:p w14:paraId="7177780A" w14:textId="5B1D472B" w:rsidR="002769E9" w:rsidRPr="00A9331F" w:rsidRDefault="002769E9" w:rsidP="00EA4611">
            <w:pPr>
              <w:spacing w:after="0" w:line="240" w:lineRule="auto"/>
              <w:jc w:val="center"/>
              <w:rPr>
                <w:sz w:val="24"/>
                <w:szCs w:val="24"/>
              </w:rPr>
            </w:pPr>
            <w:r w:rsidRPr="00A9331F">
              <w:rPr>
                <w:sz w:val="24"/>
                <w:szCs w:val="24"/>
              </w:rPr>
              <w:t>3.5</w:t>
            </w:r>
            <w:r w:rsidR="00E40D38" w:rsidRPr="00A9331F">
              <w:rPr>
                <w:sz w:val="24"/>
                <w:szCs w:val="24"/>
              </w:rPr>
              <w:t>0</w:t>
            </w:r>
          </w:p>
        </w:tc>
      </w:tr>
      <w:tr w:rsidR="000061D4" w:rsidRPr="000061D4" w14:paraId="0645C8FD" w14:textId="77777777" w:rsidTr="00EA4611">
        <w:tc>
          <w:tcPr>
            <w:tcW w:w="2116" w:type="dxa"/>
          </w:tcPr>
          <w:p w14:paraId="6582C303" w14:textId="77777777" w:rsidR="002769E9" w:rsidRPr="00A9331F" w:rsidRDefault="002769E9" w:rsidP="00EA4611">
            <w:pPr>
              <w:spacing w:after="0" w:line="240" w:lineRule="auto"/>
              <w:jc w:val="both"/>
              <w:rPr>
                <w:sz w:val="24"/>
                <w:szCs w:val="24"/>
              </w:rPr>
            </w:pPr>
            <w:r w:rsidRPr="00A9331F">
              <w:rPr>
                <w:sz w:val="24"/>
                <w:szCs w:val="24"/>
              </w:rPr>
              <w:t>Patlama indisi</w:t>
            </w:r>
          </w:p>
        </w:tc>
        <w:tc>
          <w:tcPr>
            <w:tcW w:w="1336" w:type="dxa"/>
          </w:tcPr>
          <w:p w14:paraId="648032D6" w14:textId="77777777" w:rsidR="002769E9" w:rsidRPr="00A9331F" w:rsidRDefault="002769E9" w:rsidP="00EA4611">
            <w:pPr>
              <w:spacing w:after="0" w:line="240" w:lineRule="auto"/>
              <w:jc w:val="center"/>
              <w:rPr>
                <w:sz w:val="24"/>
                <w:szCs w:val="24"/>
              </w:rPr>
            </w:pPr>
            <w:r w:rsidRPr="00A9331F">
              <w:rPr>
                <w:sz w:val="24"/>
                <w:szCs w:val="24"/>
              </w:rPr>
              <w:t>kPa.m</w:t>
            </w:r>
            <w:r w:rsidRPr="00A9331F">
              <w:rPr>
                <w:sz w:val="24"/>
                <w:szCs w:val="24"/>
                <w:vertAlign w:val="superscript"/>
              </w:rPr>
              <w:t>2</w:t>
            </w:r>
            <w:r w:rsidRPr="00A9331F">
              <w:rPr>
                <w:sz w:val="24"/>
                <w:szCs w:val="24"/>
              </w:rPr>
              <w:t xml:space="preserve"> g</w:t>
            </w:r>
            <w:r w:rsidRPr="00A9331F">
              <w:rPr>
                <w:sz w:val="24"/>
                <w:szCs w:val="24"/>
                <w:vertAlign w:val="superscript"/>
              </w:rPr>
              <w:t>-1</w:t>
            </w:r>
          </w:p>
        </w:tc>
        <w:tc>
          <w:tcPr>
            <w:tcW w:w="923" w:type="dxa"/>
          </w:tcPr>
          <w:p w14:paraId="252B3966" w14:textId="0D401C9C" w:rsidR="002769E9" w:rsidRPr="00A9331F" w:rsidRDefault="002769E9" w:rsidP="00EA4611">
            <w:pPr>
              <w:spacing w:after="0" w:line="240" w:lineRule="auto"/>
              <w:jc w:val="center"/>
              <w:rPr>
                <w:sz w:val="24"/>
                <w:szCs w:val="24"/>
              </w:rPr>
            </w:pPr>
            <w:r w:rsidRPr="00A9331F">
              <w:rPr>
                <w:sz w:val="24"/>
                <w:szCs w:val="24"/>
              </w:rPr>
              <w:t>2.0</w:t>
            </w:r>
            <w:r w:rsidR="00E40D38" w:rsidRPr="00A9331F">
              <w:rPr>
                <w:sz w:val="24"/>
                <w:szCs w:val="24"/>
              </w:rPr>
              <w:t>0</w:t>
            </w:r>
          </w:p>
        </w:tc>
      </w:tr>
    </w:tbl>
    <w:p w14:paraId="3E3C3799" w14:textId="77777777" w:rsidR="002769E9" w:rsidRPr="000061D4" w:rsidRDefault="002769E9" w:rsidP="002769E9">
      <w:pPr>
        <w:spacing w:before="120" w:after="120"/>
        <w:ind w:firstLine="567"/>
        <w:jc w:val="both"/>
      </w:pPr>
      <w:r w:rsidRPr="000061D4">
        <w:t xml:space="preserve">Aynı zamanda %100 buğday sapı ve %100 kızılçam hamurundan üretilen fluting kağıtları ilgili standartlar ile örtüşmektedir. Karışımlardan üretilen kağıtların patlama indisi ve SCT değerleri TS 12728 standardındaki değerler ile uyum içinde olup, buğday sapı hamuru ilave edilen deneylerden üretilen kağıtların kopma uzunlukları da ilgili standartlar ile örtüşmektedir. </w:t>
      </w:r>
    </w:p>
    <w:p w14:paraId="272DD06F" w14:textId="77777777" w:rsidR="002769E9" w:rsidRPr="000061D4" w:rsidRDefault="002769E9" w:rsidP="002769E9">
      <w:pPr>
        <w:pStyle w:val="Balk4"/>
      </w:pPr>
      <w:r w:rsidRPr="000061D4">
        <w:t xml:space="preserve">Test </w:t>
      </w:r>
      <w:proofErr w:type="spellStart"/>
      <w:r w:rsidRPr="000061D4">
        <w:t>liner</w:t>
      </w:r>
      <w:proofErr w:type="spellEnd"/>
      <w:r w:rsidRPr="000061D4">
        <w:t xml:space="preserve"> ve fluting kağıtlarına ait optik özellikleri</w:t>
      </w:r>
    </w:p>
    <w:p w14:paraId="23A202B9" w14:textId="1C34B4A5" w:rsidR="002769E9" w:rsidRPr="000061D4" w:rsidRDefault="002769E9" w:rsidP="002769E9">
      <w:pPr>
        <w:spacing w:before="120" w:after="120"/>
        <w:ind w:firstLine="567"/>
        <w:jc w:val="both"/>
      </w:pPr>
      <w:r w:rsidRPr="000061D4">
        <w:t xml:space="preserve">Aşağıda Çizelge 4.43’te EOM, buğday sapı ve kızılçam hamurları karışımlarından üretilen test </w:t>
      </w:r>
      <w:proofErr w:type="spellStart"/>
      <w:r w:rsidRPr="000061D4">
        <w:t>liner</w:t>
      </w:r>
      <w:proofErr w:type="spellEnd"/>
      <w:r w:rsidRPr="000061D4">
        <w:t xml:space="preserve"> kağıtlarına ait bazı optik özellikler verilmiştir. EOM ile buğday sapı hamurları karışımlarında üretilen kağıtların optik özellikleri incelendiğinde karışım içerisinde buğday sapı hamurlarının oranı arttıkça sarılık değerleri olumsuz yönde etkilenirken beyazlık değerleri </w:t>
      </w:r>
      <w:proofErr w:type="gramStart"/>
      <w:r w:rsidRPr="000061D4">
        <w:t>%2.6</w:t>
      </w:r>
      <w:proofErr w:type="gramEnd"/>
      <w:r w:rsidRPr="000061D4">
        <w:t xml:space="preserve">’ya kadar bir artış göstermiştir. Parlaklık değerlerinde ise buğday sapı hamurlarının kayda değer bir etkisi bulunmamaktadır. Kızılçam hamur oranları ise tüm optik özellikleri düşürürmüştür. Buğday sapı ve kızılçam hamurları birlikte kullanıldıklarında ise test </w:t>
      </w:r>
      <w:proofErr w:type="spellStart"/>
      <w:r w:rsidRPr="000061D4">
        <w:t>liner</w:t>
      </w:r>
      <w:proofErr w:type="spellEnd"/>
      <w:r w:rsidRPr="000061D4">
        <w:t xml:space="preserve"> kağıtlarının optik özellikleri üzerine kayda değer bir etkisi olmamıştır.</w:t>
      </w:r>
    </w:p>
    <w:p w14:paraId="194F493A" w14:textId="6314650D" w:rsidR="002769E9" w:rsidRPr="000061D4" w:rsidRDefault="002769E9" w:rsidP="002769E9">
      <w:pPr>
        <w:pStyle w:val="ResimYazs"/>
        <w:keepNext/>
        <w:spacing w:before="120" w:after="120"/>
        <w:jc w:val="both"/>
      </w:pPr>
      <w:bookmarkStart w:id="300" w:name="_Toc536040673"/>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43</w:t>
      </w:r>
      <w:r w:rsidR="00084E8A">
        <w:rPr>
          <w:noProof/>
        </w:rPr>
        <w:fldChar w:fldCharType="end"/>
      </w:r>
      <w:r w:rsidRPr="000061D4">
        <w:t xml:space="preserve">. EOM, buğday sapı ve kızılçam hamurlarından üretilen test </w:t>
      </w:r>
      <w:proofErr w:type="spellStart"/>
      <w:r w:rsidRPr="000061D4">
        <w:t>liner</w:t>
      </w:r>
      <w:proofErr w:type="spellEnd"/>
      <w:r w:rsidRPr="000061D4">
        <w:t xml:space="preserve"> kağıtlarına ait bazı optik özellikler</w:t>
      </w:r>
      <w:bookmarkEnd w:id="300"/>
    </w:p>
    <w:tbl>
      <w:tblPr>
        <w:tblW w:w="40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803"/>
        <w:gridCol w:w="1041"/>
        <w:gridCol w:w="1042"/>
        <w:gridCol w:w="1191"/>
        <w:gridCol w:w="1179"/>
        <w:gridCol w:w="1242"/>
      </w:tblGrid>
      <w:tr w:rsidR="000061D4" w:rsidRPr="000061D4" w14:paraId="7182C28C" w14:textId="77777777" w:rsidTr="00EA4611">
        <w:trPr>
          <w:cantSplit/>
          <w:trHeight w:val="1708"/>
        </w:trPr>
        <w:tc>
          <w:tcPr>
            <w:tcW w:w="468" w:type="pct"/>
            <w:tcBorders>
              <w:bottom w:val="single" w:sz="24" w:space="0" w:color="auto"/>
            </w:tcBorders>
            <w:textDirection w:val="btLr"/>
            <w:vAlign w:val="center"/>
          </w:tcPr>
          <w:p w14:paraId="11B8FDA1" w14:textId="77777777" w:rsidR="002769E9" w:rsidRPr="000061D4" w:rsidRDefault="002769E9" w:rsidP="00EA4611">
            <w:pPr>
              <w:spacing w:after="0" w:line="240" w:lineRule="auto"/>
              <w:ind w:left="113" w:right="113"/>
              <w:jc w:val="center"/>
              <w:rPr>
                <w:szCs w:val="24"/>
              </w:rPr>
            </w:pPr>
            <w:r w:rsidRPr="000061D4">
              <w:rPr>
                <w:szCs w:val="24"/>
              </w:rPr>
              <w:t>Deney No</w:t>
            </w:r>
          </w:p>
        </w:tc>
        <w:tc>
          <w:tcPr>
            <w:tcW w:w="560" w:type="pct"/>
            <w:tcBorders>
              <w:bottom w:val="single" w:sz="24" w:space="0" w:color="auto"/>
            </w:tcBorders>
            <w:textDirection w:val="btLr"/>
            <w:vAlign w:val="center"/>
          </w:tcPr>
          <w:p w14:paraId="00E6CEE0" w14:textId="77777777" w:rsidR="002769E9" w:rsidRPr="000061D4" w:rsidRDefault="002769E9" w:rsidP="00EA4611">
            <w:pPr>
              <w:spacing w:after="0" w:line="240" w:lineRule="auto"/>
              <w:ind w:left="113" w:right="113"/>
              <w:jc w:val="center"/>
              <w:rPr>
                <w:szCs w:val="24"/>
              </w:rPr>
            </w:pPr>
            <w:r w:rsidRPr="000061D4">
              <w:t>EOM Oranı (%)</w:t>
            </w:r>
          </w:p>
        </w:tc>
        <w:tc>
          <w:tcPr>
            <w:tcW w:w="726" w:type="pct"/>
            <w:tcBorders>
              <w:bottom w:val="single" w:sz="24" w:space="0" w:color="auto"/>
            </w:tcBorders>
            <w:textDirection w:val="btLr"/>
            <w:vAlign w:val="center"/>
          </w:tcPr>
          <w:p w14:paraId="319B227F" w14:textId="77777777" w:rsidR="002769E9" w:rsidRPr="000061D4" w:rsidRDefault="002769E9" w:rsidP="00EA4611">
            <w:pPr>
              <w:spacing w:after="0" w:line="240" w:lineRule="auto"/>
              <w:ind w:left="113" w:right="113"/>
              <w:jc w:val="center"/>
              <w:rPr>
                <w:vertAlign w:val="subscript"/>
              </w:rPr>
            </w:pPr>
            <w:r w:rsidRPr="000061D4">
              <w:t>Buğday sapı Hamuru</w:t>
            </w:r>
          </w:p>
          <w:p w14:paraId="278721AE" w14:textId="77777777" w:rsidR="002769E9" w:rsidRPr="000061D4" w:rsidRDefault="002769E9" w:rsidP="00EA4611">
            <w:pPr>
              <w:spacing w:after="0" w:line="240" w:lineRule="auto"/>
              <w:ind w:left="113" w:right="113"/>
              <w:jc w:val="center"/>
              <w:rPr>
                <w:szCs w:val="24"/>
              </w:rPr>
            </w:pPr>
            <w:r w:rsidRPr="000061D4">
              <w:t>Oranı (%)</w:t>
            </w:r>
          </w:p>
        </w:tc>
        <w:tc>
          <w:tcPr>
            <w:tcW w:w="727" w:type="pct"/>
            <w:tcBorders>
              <w:bottom w:val="single" w:sz="24" w:space="0" w:color="auto"/>
            </w:tcBorders>
            <w:textDirection w:val="btLr"/>
          </w:tcPr>
          <w:p w14:paraId="0623D064" w14:textId="77777777" w:rsidR="002769E9" w:rsidRPr="000061D4" w:rsidRDefault="002769E9" w:rsidP="00EA4611">
            <w:pPr>
              <w:spacing w:after="0" w:line="240" w:lineRule="auto"/>
              <w:ind w:left="113" w:right="113"/>
              <w:jc w:val="center"/>
              <w:rPr>
                <w:vertAlign w:val="subscript"/>
              </w:rPr>
            </w:pPr>
            <w:r w:rsidRPr="000061D4">
              <w:t>Kızılçam Hamuru</w:t>
            </w:r>
          </w:p>
          <w:p w14:paraId="26FE42B1" w14:textId="77777777" w:rsidR="002769E9" w:rsidRPr="000061D4" w:rsidRDefault="002769E9" w:rsidP="00EA4611">
            <w:pPr>
              <w:spacing w:after="0" w:line="240" w:lineRule="auto"/>
              <w:ind w:left="113" w:right="113"/>
              <w:jc w:val="center"/>
              <w:rPr>
                <w:szCs w:val="24"/>
              </w:rPr>
            </w:pPr>
            <w:r w:rsidRPr="000061D4">
              <w:t>Oranı (%)</w:t>
            </w:r>
          </w:p>
        </w:tc>
        <w:tc>
          <w:tcPr>
            <w:tcW w:w="831" w:type="pct"/>
            <w:tcBorders>
              <w:bottom w:val="single" w:sz="24" w:space="0" w:color="auto"/>
            </w:tcBorders>
            <w:textDirection w:val="btLr"/>
            <w:vAlign w:val="center"/>
          </w:tcPr>
          <w:p w14:paraId="03513E88" w14:textId="27FB29F6" w:rsidR="002769E9" w:rsidRPr="000061D4" w:rsidRDefault="002769E9" w:rsidP="00EA4611">
            <w:pPr>
              <w:spacing w:after="0" w:line="240" w:lineRule="auto"/>
              <w:ind w:left="113" w:right="113"/>
              <w:jc w:val="center"/>
              <w:rPr>
                <w:szCs w:val="24"/>
              </w:rPr>
            </w:pPr>
            <w:r w:rsidRPr="000061D4">
              <w:rPr>
                <w:szCs w:val="24"/>
              </w:rPr>
              <w:t xml:space="preserve">Beyazlık </w:t>
            </w:r>
            <w:r w:rsidR="003B4F2D">
              <w:rPr>
                <w:szCs w:val="24"/>
              </w:rPr>
              <w:t>(%ISO)</w:t>
            </w:r>
          </w:p>
        </w:tc>
        <w:tc>
          <w:tcPr>
            <w:tcW w:w="822" w:type="pct"/>
            <w:tcBorders>
              <w:bottom w:val="single" w:sz="24" w:space="0" w:color="auto"/>
            </w:tcBorders>
            <w:textDirection w:val="btLr"/>
            <w:vAlign w:val="center"/>
          </w:tcPr>
          <w:p w14:paraId="5ED8A868" w14:textId="43B2A6DA" w:rsidR="002769E9" w:rsidRPr="000061D4" w:rsidRDefault="002769E9" w:rsidP="00EA4611">
            <w:pPr>
              <w:spacing w:after="0" w:line="240" w:lineRule="auto"/>
              <w:ind w:left="113" w:right="113"/>
              <w:jc w:val="center"/>
              <w:rPr>
                <w:szCs w:val="24"/>
              </w:rPr>
            </w:pPr>
            <w:r w:rsidRPr="000061D4">
              <w:rPr>
                <w:szCs w:val="24"/>
              </w:rPr>
              <w:t xml:space="preserve">Parlaklık </w:t>
            </w:r>
            <w:r w:rsidR="003B4F2D">
              <w:rPr>
                <w:szCs w:val="24"/>
              </w:rPr>
              <w:t>(%ISO)</w:t>
            </w:r>
          </w:p>
        </w:tc>
        <w:tc>
          <w:tcPr>
            <w:tcW w:w="866" w:type="pct"/>
            <w:tcBorders>
              <w:bottom w:val="single" w:sz="24" w:space="0" w:color="auto"/>
            </w:tcBorders>
            <w:textDirection w:val="btLr"/>
            <w:vAlign w:val="center"/>
          </w:tcPr>
          <w:p w14:paraId="38C17A6F" w14:textId="77777777" w:rsidR="002769E9" w:rsidRPr="000061D4" w:rsidRDefault="002769E9" w:rsidP="00EA4611">
            <w:pPr>
              <w:spacing w:after="0" w:line="240" w:lineRule="auto"/>
              <w:ind w:left="113" w:right="113"/>
              <w:jc w:val="center"/>
              <w:rPr>
                <w:szCs w:val="24"/>
              </w:rPr>
            </w:pPr>
            <w:r w:rsidRPr="000061D4">
              <w:rPr>
                <w:szCs w:val="24"/>
              </w:rPr>
              <w:t>Sarılık (E313)</w:t>
            </w:r>
          </w:p>
        </w:tc>
      </w:tr>
      <w:tr w:rsidR="000061D4" w:rsidRPr="000061D4" w14:paraId="2CB45A34" w14:textId="77777777" w:rsidTr="00EA4611">
        <w:tc>
          <w:tcPr>
            <w:tcW w:w="468" w:type="pct"/>
            <w:tcBorders>
              <w:top w:val="single" w:sz="24" w:space="0" w:color="auto"/>
              <w:left w:val="single" w:sz="24" w:space="0" w:color="auto"/>
              <w:bottom w:val="single" w:sz="4" w:space="0" w:color="auto"/>
              <w:right w:val="single" w:sz="4" w:space="0" w:color="auto"/>
            </w:tcBorders>
          </w:tcPr>
          <w:p w14:paraId="406E66FA" w14:textId="77777777" w:rsidR="002769E9" w:rsidRPr="000061D4" w:rsidRDefault="002769E9" w:rsidP="00EA4611">
            <w:pPr>
              <w:spacing w:after="0" w:line="240" w:lineRule="auto"/>
              <w:jc w:val="both"/>
              <w:rPr>
                <w:szCs w:val="24"/>
              </w:rPr>
            </w:pPr>
            <w:r w:rsidRPr="000061D4">
              <w:rPr>
                <w:szCs w:val="24"/>
              </w:rPr>
              <w:t>1</w:t>
            </w:r>
          </w:p>
        </w:tc>
        <w:tc>
          <w:tcPr>
            <w:tcW w:w="560" w:type="pct"/>
            <w:tcBorders>
              <w:top w:val="single" w:sz="24" w:space="0" w:color="auto"/>
              <w:left w:val="single" w:sz="4" w:space="0" w:color="auto"/>
              <w:bottom w:val="single" w:sz="4" w:space="0" w:color="auto"/>
            </w:tcBorders>
          </w:tcPr>
          <w:p w14:paraId="667150DF" w14:textId="77777777" w:rsidR="002769E9" w:rsidRPr="000061D4" w:rsidRDefault="002769E9" w:rsidP="00EA4611">
            <w:pPr>
              <w:spacing w:after="0" w:line="240" w:lineRule="auto"/>
              <w:jc w:val="center"/>
              <w:rPr>
                <w:szCs w:val="24"/>
              </w:rPr>
            </w:pPr>
            <w:r w:rsidRPr="000061D4">
              <w:t>100</w:t>
            </w:r>
          </w:p>
        </w:tc>
        <w:tc>
          <w:tcPr>
            <w:tcW w:w="726" w:type="pct"/>
            <w:tcBorders>
              <w:top w:val="single" w:sz="24" w:space="0" w:color="auto"/>
              <w:bottom w:val="single" w:sz="4" w:space="0" w:color="auto"/>
            </w:tcBorders>
          </w:tcPr>
          <w:p w14:paraId="243862DD" w14:textId="77777777" w:rsidR="002769E9" w:rsidRPr="000061D4" w:rsidRDefault="002769E9" w:rsidP="00EA4611">
            <w:pPr>
              <w:spacing w:after="0" w:line="240" w:lineRule="auto"/>
              <w:jc w:val="center"/>
              <w:rPr>
                <w:szCs w:val="24"/>
              </w:rPr>
            </w:pPr>
            <w:r w:rsidRPr="000061D4">
              <w:t>-</w:t>
            </w:r>
          </w:p>
        </w:tc>
        <w:tc>
          <w:tcPr>
            <w:tcW w:w="727" w:type="pct"/>
            <w:tcBorders>
              <w:top w:val="single" w:sz="24" w:space="0" w:color="auto"/>
              <w:bottom w:val="single" w:sz="4" w:space="0" w:color="auto"/>
            </w:tcBorders>
          </w:tcPr>
          <w:p w14:paraId="223588AF" w14:textId="77777777" w:rsidR="002769E9" w:rsidRPr="000061D4" w:rsidRDefault="002769E9" w:rsidP="00EA4611">
            <w:pPr>
              <w:spacing w:after="0" w:line="240" w:lineRule="auto"/>
              <w:jc w:val="center"/>
              <w:rPr>
                <w:szCs w:val="24"/>
              </w:rPr>
            </w:pPr>
            <w:r w:rsidRPr="000061D4">
              <w:t>-</w:t>
            </w:r>
          </w:p>
        </w:tc>
        <w:tc>
          <w:tcPr>
            <w:tcW w:w="831" w:type="pct"/>
            <w:tcBorders>
              <w:top w:val="single" w:sz="24" w:space="0" w:color="auto"/>
              <w:bottom w:val="single" w:sz="4" w:space="0" w:color="auto"/>
            </w:tcBorders>
            <w:vAlign w:val="bottom"/>
          </w:tcPr>
          <w:p w14:paraId="7AC97797" w14:textId="77777777" w:rsidR="002769E9" w:rsidRPr="000061D4" w:rsidRDefault="002769E9" w:rsidP="00EA4611">
            <w:pPr>
              <w:spacing w:after="0" w:line="240" w:lineRule="auto"/>
              <w:jc w:val="center"/>
            </w:pPr>
            <w:r w:rsidRPr="000061D4">
              <w:t>36.20ba</w:t>
            </w:r>
          </w:p>
        </w:tc>
        <w:tc>
          <w:tcPr>
            <w:tcW w:w="822" w:type="pct"/>
            <w:tcBorders>
              <w:top w:val="single" w:sz="24" w:space="0" w:color="auto"/>
              <w:bottom w:val="single" w:sz="4" w:space="0" w:color="auto"/>
            </w:tcBorders>
            <w:vAlign w:val="bottom"/>
          </w:tcPr>
          <w:p w14:paraId="1DFDC9C7" w14:textId="77777777" w:rsidR="002769E9" w:rsidRPr="000061D4" w:rsidRDefault="002769E9" w:rsidP="00EA4611">
            <w:pPr>
              <w:spacing w:after="0" w:line="240" w:lineRule="auto"/>
              <w:jc w:val="center"/>
            </w:pPr>
            <w:r w:rsidRPr="000061D4">
              <w:t>27.</w:t>
            </w:r>
            <w:proofErr w:type="gramStart"/>
            <w:r w:rsidRPr="000061D4">
              <w:t>58a</w:t>
            </w:r>
            <w:proofErr w:type="gramEnd"/>
          </w:p>
        </w:tc>
        <w:tc>
          <w:tcPr>
            <w:tcW w:w="866" w:type="pct"/>
            <w:tcBorders>
              <w:top w:val="single" w:sz="24" w:space="0" w:color="auto"/>
              <w:bottom w:val="single" w:sz="4" w:space="0" w:color="auto"/>
              <w:right w:val="single" w:sz="24" w:space="0" w:color="auto"/>
            </w:tcBorders>
            <w:vAlign w:val="bottom"/>
          </w:tcPr>
          <w:p w14:paraId="2C329CC1" w14:textId="77777777" w:rsidR="002769E9" w:rsidRPr="000061D4" w:rsidRDefault="002769E9" w:rsidP="00EA4611">
            <w:pPr>
              <w:spacing w:after="0" w:line="240" w:lineRule="auto"/>
              <w:jc w:val="center"/>
            </w:pPr>
            <w:r w:rsidRPr="000061D4">
              <w:t>35.</w:t>
            </w:r>
            <w:proofErr w:type="gramStart"/>
            <w:r w:rsidRPr="000061D4">
              <w:t>74a</w:t>
            </w:r>
            <w:proofErr w:type="gramEnd"/>
          </w:p>
        </w:tc>
      </w:tr>
      <w:tr w:rsidR="000061D4" w:rsidRPr="000061D4" w14:paraId="4A77C0F7" w14:textId="77777777" w:rsidTr="00EA4611">
        <w:tc>
          <w:tcPr>
            <w:tcW w:w="468" w:type="pct"/>
            <w:tcBorders>
              <w:top w:val="single" w:sz="4" w:space="0" w:color="auto"/>
              <w:left w:val="single" w:sz="24" w:space="0" w:color="auto"/>
              <w:right w:val="single" w:sz="4" w:space="0" w:color="auto"/>
            </w:tcBorders>
          </w:tcPr>
          <w:p w14:paraId="1DF53850" w14:textId="77777777" w:rsidR="002769E9" w:rsidRPr="000061D4" w:rsidRDefault="002769E9" w:rsidP="00EA4611">
            <w:pPr>
              <w:spacing w:after="0" w:line="240" w:lineRule="auto"/>
              <w:jc w:val="both"/>
              <w:rPr>
                <w:szCs w:val="24"/>
              </w:rPr>
            </w:pPr>
            <w:r w:rsidRPr="000061D4">
              <w:rPr>
                <w:szCs w:val="24"/>
              </w:rPr>
              <w:t>2</w:t>
            </w:r>
          </w:p>
        </w:tc>
        <w:tc>
          <w:tcPr>
            <w:tcW w:w="560" w:type="pct"/>
            <w:tcBorders>
              <w:top w:val="single" w:sz="4" w:space="0" w:color="auto"/>
              <w:left w:val="single" w:sz="4" w:space="0" w:color="auto"/>
            </w:tcBorders>
          </w:tcPr>
          <w:p w14:paraId="637E0A1C" w14:textId="77777777" w:rsidR="002769E9" w:rsidRPr="000061D4" w:rsidRDefault="002769E9" w:rsidP="00EA4611">
            <w:pPr>
              <w:spacing w:after="0" w:line="240" w:lineRule="auto"/>
              <w:jc w:val="center"/>
              <w:rPr>
                <w:szCs w:val="24"/>
              </w:rPr>
            </w:pPr>
            <w:r w:rsidRPr="000061D4">
              <w:t>95</w:t>
            </w:r>
          </w:p>
        </w:tc>
        <w:tc>
          <w:tcPr>
            <w:tcW w:w="726" w:type="pct"/>
            <w:tcBorders>
              <w:top w:val="single" w:sz="4" w:space="0" w:color="auto"/>
            </w:tcBorders>
          </w:tcPr>
          <w:p w14:paraId="7556C516" w14:textId="77777777" w:rsidR="002769E9" w:rsidRPr="000061D4" w:rsidRDefault="002769E9" w:rsidP="00EA4611">
            <w:pPr>
              <w:spacing w:after="0" w:line="240" w:lineRule="auto"/>
              <w:jc w:val="center"/>
              <w:rPr>
                <w:szCs w:val="24"/>
              </w:rPr>
            </w:pPr>
            <w:r w:rsidRPr="000061D4">
              <w:t>5</w:t>
            </w:r>
          </w:p>
        </w:tc>
        <w:tc>
          <w:tcPr>
            <w:tcW w:w="727" w:type="pct"/>
            <w:tcBorders>
              <w:top w:val="single" w:sz="4" w:space="0" w:color="auto"/>
            </w:tcBorders>
          </w:tcPr>
          <w:p w14:paraId="1CD3D2EF" w14:textId="77777777" w:rsidR="002769E9" w:rsidRPr="000061D4" w:rsidRDefault="002769E9" w:rsidP="00EA4611">
            <w:pPr>
              <w:spacing w:after="0" w:line="240" w:lineRule="auto"/>
              <w:jc w:val="center"/>
              <w:rPr>
                <w:szCs w:val="24"/>
              </w:rPr>
            </w:pPr>
            <w:r w:rsidRPr="000061D4">
              <w:t>-</w:t>
            </w:r>
          </w:p>
        </w:tc>
        <w:tc>
          <w:tcPr>
            <w:tcW w:w="831" w:type="pct"/>
            <w:tcBorders>
              <w:top w:val="single" w:sz="4" w:space="0" w:color="auto"/>
            </w:tcBorders>
            <w:vAlign w:val="bottom"/>
          </w:tcPr>
          <w:p w14:paraId="054FCA8F" w14:textId="77777777" w:rsidR="002769E9" w:rsidRPr="000061D4" w:rsidRDefault="002769E9" w:rsidP="00EA4611">
            <w:pPr>
              <w:spacing w:after="0" w:line="240" w:lineRule="auto"/>
              <w:jc w:val="center"/>
            </w:pPr>
            <w:r w:rsidRPr="000061D4">
              <w:t>36.58ba</w:t>
            </w:r>
          </w:p>
        </w:tc>
        <w:tc>
          <w:tcPr>
            <w:tcW w:w="822" w:type="pct"/>
            <w:tcBorders>
              <w:top w:val="single" w:sz="4" w:space="0" w:color="auto"/>
            </w:tcBorders>
            <w:vAlign w:val="bottom"/>
          </w:tcPr>
          <w:p w14:paraId="611A781C" w14:textId="77777777" w:rsidR="002769E9" w:rsidRPr="000061D4" w:rsidRDefault="002769E9" w:rsidP="00EA4611">
            <w:pPr>
              <w:spacing w:after="0" w:line="240" w:lineRule="auto"/>
              <w:jc w:val="center"/>
            </w:pPr>
            <w:r w:rsidRPr="000061D4">
              <w:t>27.</w:t>
            </w:r>
            <w:proofErr w:type="gramStart"/>
            <w:r w:rsidRPr="000061D4">
              <w:t>79a</w:t>
            </w:r>
            <w:proofErr w:type="gramEnd"/>
          </w:p>
        </w:tc>
        <w:tc>
          <w:tcPr>
            <w:tcW w:w="866" w:type="pct"/>
            <w:tcBorders>
              <w:top w:val="single" w:sz="4" w:space="0" w:color="auto"/>
              <w:right w:val="single" w:sz="24" w:space="0" w:color="auto"/>
            </w:tcBorders>
            <w:vAlign w:val="bottom"/>
          </w:tcPr>
          <w:p w14:paraId="4F7EB1CC" w14:textId="77777777" w:rsidR="002769E9" w:rsidRPr="000061D4" w:rsidRDefault="002769E9" w:rsidP="00EA4611">
            <w:pPr>
              <w:spacing w:after="0" w:line="240" w:lineRule="auto"/>
              <w:jc w:val="center"/>
            </w:pPr>
            <w:r w:rsidRPr="000061D4">
              <w:t>35.</w:t>
            </w:r>
            <w:proofErr w:type="gramStart"/>
            <w:r w:rsidRPr="000061D4">
              <w:t>86a</w:t>
            </w:r>
            <w:proofErr w:type="gramEnd"/>
          </w:p>
        </w:tc>
      </w:tr>
      <w:tr w:rsidR="000061D4" w:rsidRPr="000061D4" w14:paraId="2FB2299E" w14:textId="77777777" w:rsidTr="00EA4611">
        <w:tc>
          <w:tcPr>
            <w:tcW w:w="468" w:type="pct"/>
            <w:tcBorders>
              <w:left w:val="single" w:sz="24" w:space="0" w:color="auto"/>
              <w:right w:val="single" w:sz="4" w:space="0" w:color="auto"/>
            </w:tcBorders>
          </w:tcPr>
          <w:p w14:paraId="6F32A61C" w14:textId="77777777" w:rsidR="002769E9" w:rsidRPr="000061D4" w:rsidRDefault="002769E9" w:rsidP="00EA4611">
            <w:pPr>
              <w:spacing w:after="0" w:line="240" w:lineRule="auto"/>
              <w:jc w:val="both"/>
              <w:rPr>
                <w:szCs w:val="24"/>
              </w:rPr>
            </w:pPr>
            <w:r w:rsidRPr="000061D4">
              <w:rPr>
                <w:szCs w:val="24"/>
              </w:rPr>
              <w:t>3</w:t>
            </w:r>
          </w:p>
        </w:tc>
        <w:tc>
          <w:tcPr>
            <w:tcW w:w="560" w:type="pct"/>
            <w:tcBorders>
              <w:left w:val="single" w:sz="4" w:space="0" w:color="auto"/>
            </w:tcBorders>
          </w:tcPr>
          <w:p w14:paraId="051B6CF9" w14:textId="77777777" w:rsidR="002769E9" w:rsidRPr="000061D4" w:rsidRDefault="002769E9" w:rsidP="00EA4611">
            <w:pPr>
              <w:spacing w:after="0" w:line="240" w:lineRule="auto"/>
              <w:jc w:val="center"/>
              <w:rPr>
                <w:szCs w:val="24"/>
              </w:rPr>
            </w:pPr>
            <w:r w:rsidRPr="000061D4">
              <w:t>90</w:t>
            </w:r>
          </w:p>
        </w:tc>
        <w:tc>
          <w:tcPr>
            <w:tcW w:w="726" w:type="pct"/>
          </w:tcPr>
          <w:p w14:paraId="0830360C" w14:textId="77777777" w:rsidR="002769E9" w:rsidRPr="000061D4" w:rsidRDefault="002769E9" w:rsidP="00EA4611">
            <w:pPr>
              <w:spacing w:after="0" w:line="240" w:lineRule="auto"/>
              <w:jc w:val="center"/>
              <w:rPr>
                <w:szCs w:val="24"/>
              </w:rPr>
            </w:pPr>
            <w:r w:rsidRPr="000061D4">
              <w:t>10</w:t>
            </w:r>
          </w:p>
        </w:tc>
        <w:tc>
          <w:tcPr>
            <w:tcW w:w="727" w:type="pct"/>
          </w:tcPr>
          <w:p w14:paraId="3C961691" w14:textId="77777777" w:rsidR="002769E9" w:rsidRPr="000061D4" w:rsidRDefault="002769E9" w:rsidP="00EA4611">
            <w:pPr>
              <w:spacing w:after="0" w:line="240" w:lineRule="auto"/>
              <w:jc w:val="center"/>
              <w:rPr>
                <w:szCs w:val="24"/>
              </w:rPr>
            </w:pPr>
            <w:r w:rsidRPr="000061D4">
              <w:t>-</w:t>
            </w:r>
          </w:p>
        </w:tc>
        <w:tc>
          <w:tcPr>
            <w:tcW w:w="831" w:type="pct"/>
            <w:vAlign w:val="bottom"/>
          </w:tcPr>
          <w:p w14:paraId="64EC98F5" w14:textId="77777777" w:rsidR="002769E9" w:rsidRPr="000061D4" w:rsidRDefault="002769E9" w:rsidP="00EA4611">
            <w:pPr>
              <w:spacing w:after="0" w:line="240" w:lineRule="auto"/>
              <w:jc w:val="center"/>
            </w:pPr>
            <w:r w:rsidRPr="000061D4">
              <w:t>35.97b</w:t>
            </w:r>
          </w:p>
        </w:tc>
        <w:tc>
          <w:tcPr>
            <w:tcW w:w="822" w:type="pct"/>
            <w:vAlign w:val="bottom"/>
          </w:tcPr>
          <w:p w14:paraId="63B4D880" w14:textId="77777777" w:rsidR="002769E9" w:rsidRPr="000061D4" w:rsidRDefault="002769E9" w:rsidP="00EA4611">
            <w:pPr>
              <w:spacing w:after="0" w:line="240" w:lineRule="auto"/>
              <w:jc w:val="center"/>
            </w:pPr>
            <w:r w:rsidRPr="000061D4">
              <w:t>27.</w:t>
            </w:r>
            <w:proofErr w:type="gramStart"/>
            <w:r w:rsidRPr="000061D4">
              <w:t>12a</w:t>
            </w:r>
            <w:proofErr w:type="gramEnd"/>
          </w:p>
        </w:tc>
        <w:tc>
          <w:tcPr>
            <w:tcW w:w="866" w:type="pct"/>
            <w:tcBorders>
              <w:right w:val="single" w:sz="24" w:space="0" w:color="auto"/>
            </w:tcBorders>
            <w:vAlign w:val="bottom"/>
          </w:tcPr>
          <w:p w14:paraId="2BE29D1D" w14:textId="77777777" w:rsidR="002769E9" w:rsidRPr="000061D4" w:rsidRDefault="002769E9" w:rsidP="00EA4611">
            <w:pPr>
              <w:spacing w:after="0" w:line="240" w:lineRule="auto"/>
              <w:jc w:val="center"/>
            </w:pPr>
            <w:r w:rsidRPr="000061D4">
              <w:t>36.</w:t>
            </w:r>
            <w:proofErr w:type="gramStart"/>
            <w:r w:rsidRPr="000061D4">
              <w:t>41a</w:t>
            </w:r>
            <w:proofErr w:type="gramEnd"/>
          </w:p>
        </w:tc>
      </w:tr>
      <w:tr w:rsidR="000061D4" w:rsidRPr="000061D4" w14:paraId="0C3B3516" w14:textId="77777777" w:rsidTr="00EA4611">
        <w:tc>
          <w:tcPr>
            <w:tcW w:w="468" w:type="pct"/>
            <w:tcBorders>
              <w:left w:val="single" w:sz="24" w:space="0" w:color="auto"/>
              <w:right w:val="single" w:sz="4" w:space="0" w:color="auto"/>
            </w:tcBorders>
          </w:tcPr>
          <w:p w14:paraId="60F36232" w14:textId="77777777" w:rsidR="002769E9" w:rsidRPr="000061D4" w:rsidRDefault="002769E9" w:rsidP="00EA4611">
            <w:pPr>
              <w:spacing w:after="0" w:line="240" w:lineRule="auto"/>
              <w:jc w:val="both"/>
              <w:rPr>
                <w:szCs w:val="24"/>
              </w:rPr>
            </w:pPr>
            <w:r w:rsidRPr="000061D4">
              <w:rPr>
                <w:szCs w:val="24"/>
              </w:rPr>
              <w:t>4</w:t>
            </w:r>
          </w:p>
        </w:tc>
        <w:tc>
          <w:tcPr>
            <w:tcW w:w="560" w:type="pct"/>
            <w:tcBorders>
              <w:left w:val="single" w:sz="4" w:space="0" w:color="auto"/>
            </w:tcBorders>
          </w:tcPr>
          <w:p w14:paraId="740B0329" w14:textId="77777777" w:rsidR="002769E9" w:rsidRPr="000061D4" w:rsidRDefault="002769E9" w:rsidP="00EA4611">
            <w:pPr>
              <w:spacing w:after="0" w:line="240" w:lineRule="auto"/>
              <w:jc w:val="center"/>
              <w:rPr>
                <w:szCs w:val="24"/>
              </w:rPr>
            </w:pPr>
            <w:r w:rsidRPr="000061D4">
              <w:t>85</w:t>
            </w:r>
          </w:p>
        </w:tc>
        <w:tc>
          <w:tcPr>
            <w:tcW w:w="726" w:type="pct"/>
          </w:tcPr>
          <w:p w14:paraId="6585246B" w14:textId="77777777" w:rsidR="002769E9" w:rsidRPr="000061D4" w:rsidRDefault="002769E9" w:rsidP="00EA4611">
            <w:pPr>
              <w:spacing w:after="0" w:line="240" w:lineRule="auto"/>
              <w:jc w:val="center"/>
              <w:rPr>
                <w:szCs w:val="24"/>
              </w:rPr>
            </w:pPr>
            <w:r w:rsidRPr="000061D4">
              <w:t>15</w:t>
            </w:r>
          </w:p>
        </w:tc>
        <w:tc>
          <w:tcPr>
            <w:tcW w:w="727" w:type="pct"/>
          </w:tcPr>
          <w:p w14:paraId="3FD305B2" w14:textId="77777777" w:rsidR="002769E9" w:rsidRPr="000061D4" w:rsidRDefault="002769E9" w:rsidP="00EA4611">
            <w:pPr>
              <w:spacing w:after="0" w:line="240" w:lineRule="auto"/>
              <w:jc w:val="center"/>
              <w:rPr>
                <w:szCs w:val="24"/>
              </w:rPr>
            </w:pPr>
            <w:r w:rsidRPr="000061D4">
              <w:t>-</w:t>
            </w:r>
          </w:p>
        </w:tc>
        <w:tc>
          <w:tcPr>
            <w:tcW w:w="831" w:type="pct"/>
            <w:vAlign w:val="bottom"/>
          </w:tcPr>
          <w:p w14:paraId="1D8E5BED" w14:textId="77777777" w:rsidR="002769E9" w:rsidRPr="000061D4" w:rsidRDefault="002769E9" w:rsidP="00EA4611">
            <w:pPr>
              <w:spacing w:after="0" w:line="240" w:lineRule="auto"/>
              <w:jc w:val="center"/>
            </w:pPr>
            <w:r w:rsidRPr="000061D4">
              <w:t>36.17ba</w:t>
            </w:r>
          </w:p>
        </w:tc>
        <w:tc>
          <w:tcPr>
            <w:tcW w:w="822" w:type="pct"/>
            <w:vAlign w:val="bottom"/>
          </w:tcPr>
          <w:p w14:paraId="796959E7" w14:textId="77777777" w:rsidR="002769E9" w:rsidRPr="000061D4" w:rsidRDefault="002769E9" w:rsidP="00EA4611">
            <w:pPr>
              <w:spacing w:after="0" w:line="240" w:lineRule="auto"/>
              <w:jc w:val="center"/>
            </w:pPr>
            <w:r w:rsidRPr="000061D4">
              <w:t>27.</w:t>
            </w:r>
            <w:proofErr w:type="gramStart"/>
            <w:r w:rsidRPr="000061D4">
              <w:t>05a</w:t>
            </w:r>
            <w:proofErr w:type="gramEnd"/>
          </w:p>
        </w:tc>
        <w:tc>
          <w:tcPr>
            <w:tcW w:w="866" w:type="pct"/>
            <w:tcBorders>
              <w:right w:val="single" w:sz="24" w:space="0" w:color="auto"/>
            </w:tcBorders>
            <w:vAlign w:val="bottom"/>
          </w:tcPr>
          <w:p w14:paraId="59AAE5B5" w14:textId="77777777" w:rsidR="002769E9" w:rsidRPr="000061D4" w:rsidRDefault="002769E9" w:rsidP="00EA4611">
            <w:pPr>
              <w:spacing w:after="0" w:line="240" w:lineRule="auto"/>
              <w:jc w:val="center"/>
            </w:pPr>
            <w:r w:rsidRPr="000061D4">
              <w:t>37.33b</w:t>
            </w:r>
          </w:p>
        </w:tc>
      </w:tr>
      <w:tr w:rsidR="000061D4" w:rsidRPr="000061D4" w14:paraId="14D679B8" w14:textId="77777777" w:rsidTr="00EA4611">
        <w:tc>
          <w:tcPr>
            <w:tcW w:w="468" w:type="pct"/>
            <w:tcBorders>
              <w:left w:val="single" w:sz="24" w:space="0" w:color="auto"/>
              <w:right w:val="single" w:sz="4" w:space="0" w:color="auto"/>
            </w:tcBorders>
          </w:tcPr>
          <w:p w14:paraId="567048C9" w14:textId="77777777" w:rsidR="002769E9" w:rsidRPr="000061D4" w:rsidRDefault="002769E9" w:rsidP="00EA4611">
            <w:pPr>
              <w:spacing w:after="0" w:line="240" w:lineRule="auto"/>
              <w:jc w:val="both"/>
              <w:rPr>
                <w:szCs w:val="24"/>
              </w:rPr>
            </w:pPr>
            <w:r w:rsidRPr="000061D4">
              <w:rPr>
                <w:szCs w:val="24"/>
              </w:rPr>
              <w:t>5</w:t>
            </w:r>
          </w:p>
        </w:tc>
        <w:tc>
          <w:tcPr>
            <w:tcW w:w="560" w:type="pct"/>
            <w:tcBorders>
              <w:left w:val="single" w:sz="4" w:space="0" w:color="auto"/>
            </w:tcBorders>
          </w:tcPr>
          <w:p w14:paraId="2CA51EE9" w14:textId="77777777" w:rsidR="002769E9" w:rsidRPr="000061D4" w:rsidRDefault="002769E9" w:rsidP="00EA4611">
            <w:pPr>
              <w:spacing w:after="0" w:line="240" w:lineRule="auto"/>
              <w:jc w:val="center"/>
              <w:rPr>
                <w:szCs w:val="24"/>
              </w:rPr>
            </w:pPr>
            <w:r w:rsidRPr="000061D4">
              <w:t>80</w:t>
            </w:r>
          </w:p>
        </w:tc>
        <w:tc>
          <w:tcPr>
            <w:tcW w:w="726" w:type="pct"/>
          </w:tcPr>
          <w:p w14:paraId="559FACF5" w14:textId="77777777" w:rsidR="002769E9" w:rsidRPr="000061D4" w:rsidRDefault="002769E9" w:rsidP="00EA4611">
            <w:pPr>
              <w:spacing w:after="0" w:line="240" w:lineRule="auto"/>
              <w:jc w:val="center"/>
              <w:rPr>
                <w:szCs w:val="24"/>
              </w:rPr>
            </w:pPr>
            <w:r w:rsidRPr="000061D4">
              <w:t>20</w:t>
            </w:r>
          </w:p>
        </w:tc>
        <w:tc>
          <w:tcPr>
            <w:tcW w:w="727" w:type="pct"/>
          </w:tcPr>
          <w:p w14:paraId="69BB0473" w14:textId="77777777" w:rsidR="002769E9" w:rsidRPr="000061D4" w:rsidRDefault="002769E9" w:rsidP="00EA4611">
            <w:pPr>
              <w:spacing w:after="0" w:line="240" w:lineRule="auto"/>
              <w:jc w:val="center"/>
              <w:rPr>
                <w:szCs w:val="24"/>
              </w:rPr>
            </w:pPr>
            <w:r w:rsidRPr="000061D4">
              <w:t>-</w:t>
            </w:r>
          </w:p>
        </w:tc>
        <w:tc>
          <w:tcPr>
            <w:tcW w:w="831" w:type="pct"/>
            <w:vAlign w:val="bottom"/>
          </w:tcPr>
          <w:p w14:paraId="46A69AA0" w14:textId="77777777" w:rsidR="002769E9" w:rsidRPr="000061D4" w:rsidRDefault="002769E9" w:rsidP="00EA4611">
            <w:pPr>
              <w:spacing w:after="0" w:line="240" w:lineRule="auto"/>
              <w:jc w:val="center"/>
            </w:pPr>
            <w:r w:rsidRPr="000061D4">
              <w:t>37.01ba</w:t>
            </w:r>
          </w:p>
        </w:tc>
        <w:tc>
          <w:tcPr>
            <w:tcW w:w="822" w:type="pct"/>
            <w:vAlign w:val="bottom"/>
          </w:tcPr>
          <w:p w14:paraId="0086C6B8" w14:textId="77777777" w:rsidR="002769E9" w:rsidRPr="000061D4" w:rsidRDefault="002769E9" w:rsidP="00EA4611">
            <w:pPr>
              <w:spacing w:after="0" w:line="240" w:lineRule="auto"/>
              <w:jc w:val="center"/>
            </w:pPr>
            <w:r w:rsidRPr="000061D4">
              <w:t>27.</w:t>
            </w:r>
            <w:proofErr w:type="gramStart"/>
            <w:r w:rsidRPr="000061D4">
              <w:t>66a</w:t>
            </w:r>
            <w:proofErr w:type="gramEnd"/>
          </w:p>
        </w:tc>
        <w:tc>
          <w:tcPr>
            <w:tcW w:w="866" w:type="pct"/>
            <w:tcBorders>
              <w:right w:val="single" w:sz="24" w:space="0" w:color="auto"/>
            </w:tcBorders>
            <w:vAlign w:val="bottom"/>
          </w:tcPr>
          <w:p w14:paraId="4D82251C" w14:textId="77777777" w:rsidR="002769E9" w:rsidRPr="000061D4" w:rsidRDefault="002769E9" w:rsidP="00EA4611">
            <w:pPr>
              <w:spacing w:after="0" w:line="240" w:lineRule="auto"/>
              <w:jc w:val="center"/>
            </w:pPr>
            <w:r w:rsidRPr="000061D4">
              <w:t>37.40b</w:t>
            </w:r>
          </w:p>
        </w:tc>
      </w:tr>
      <w:tr w:rsidR="000061D4" w:rsidRPr="000061D4" w14:paraId="74C0EB97" w14:textId="77777777" w:rsidTr="00EA4611">
        <w:trPr>
          <w:trHeight w:val="137"/>
        </w:trPr>
        <w:tc>
          <w:tcPr>
            <w:tcW w:w="468" w:type="pct"/>
            <w:tcBorders>
              <w:left w:val="single" w:sz="24" w:space="0" w:color="auto"/>
              <w:right w:val="single" w:sz="4" w:space="0" w:color="auto"/>
            </w:tcBorders>
          </w:tcPr>
          <w:p w14:paraId="03083EEC" w14:textId="77777777" w:rsidR="002769E9" w:rsidRPr="000061D4" w:rsidRDefault="002769E9" w:rsidP="00EA4611">
            <w:pPr>
              <w:spacing w:after="0" w:line="240" w:lineRule="auto"/>
              <w:jc w:val="both"/>
              <w:rPr>
                <w:szCs w:val="24"/>
              </w:rPr>
            </w:pPr>
            <w:r w:rsidRPr="000061D4">
              <w:rPr>
                <w:szCs w:val="24"/>
              </w:rPr>
              <w:t>6</w:t>
            </w:r>
          </w:p>
        </w:tc>
        <w:tc>
          <w:tcPr>
            <w:tcW w:w="560" w:type="pct"/>
            <w:tcBorders>
              <w:left w:val="single" w:sz="4" w:space="0" w:color="auto"/>
            </w:tcBorders>
          </w:tcPr>
          <w:p w14:paraId="6E628440" w14:textId="77777777" w:rsidR="002769E9" w:rsidRPr="000061D4" w:rsidRDefault="002769E9" w:rsidP="00EA4611">
            <w:pPr>
              <w:spacing w:after="0" w:line="240" w:lineRule="auto"/>
              <w:jc w:val="center"/>
              <w:rPr>
                <w:szCs w:val="24"/>
              </w:rPr>
            </w:pPr>
            <w:r w:rsidRPr="000061D4">
              <w:t>75</w:t>
            </w:r>
          </w:p>
        </w:tc>
        <w:tc>
          <w:tcPr>
            <w:tcW w:w="726" w:type="pct"/>
          </w:tcPr>
          <w:p w14:paraId="54788503" w14:textId="77777777" w:rsidR="002769E9" w:rsidRPr="000061D4" w:rsidRDefault="002769E9" w:rsidP="00EA4611">
            <w:pPr>
              <w:spacing w:after="0" w:line="240" w:lineRule="auto"/>
              <w:jc w:val="center"/>
              <w:rPr>
                <w:szCs w:val="24"/>
              </w:rPr>
            </w:pPr>
            <w:r w:rsidRPr="000061D4">
              <w:t>25</w:t>
            </w:r>
          </w:p>
        </w:tc>
        <w:tc>
          <w:tcPr>
            <w:tcW w:w="727" w:type="pct"/>
          </w:tcPr>
          <w:p w14:paraId="2E9394F0" w14:textId="77777777" w:rsidR="002769E9" w:rsidRPr="000061D4" w:rsidRDefault="002769E9" w:rsidP="00EA4611">
            <w:pPr>
              <w:spacing w:after="0" w:line="240" w:lineRule="auto"/>
              <w:jc w:val="center"/>
              <w:rPr>
                <w:szCs w:val="24"/>
              </w:rPr>
            </w:pPr>
            <w:r w:rsidRPr="000061D4">
              <w:t>-</w:t>
            </w:r>
          </w:p>
        </w:tc>
        <w:tc>
          <w:tcPr>
            <w:tcW w:w="831" w:type="pct"/>
            <w:vAlign w:val="bottom"/>
          </w:tcPr>
          <w:p w14:paraId="6EC594A6" w14:textId="77777777" w:rsidR="002769E9" w:rsidRPr="000061D4" w:rsidRDefault="002769E9" w:rsidP="00EA4611">
            <w:pPr>
              <w:spacing w:after="0" w:line="240" w:lineRule="auto"/>
              <w:jc w:val="center"/>
            </w:pPr>
            <w:r w:rsidRPr="000061D4">
              <w:t>36.53ba</w:t>
            </w:r>
          </w:p>
        </w:tc>
        <w:tc>
          <w:tcPr>
            <w:tcW w:w="822" w:type="pct"/>
            <w:vAlign w:val="bottom"/>
          </w:tcPr>
          <w:p w14:paraId="2CE49FDD" w14:textId="77777777" w:rsidR="002769E9" w:rsidRPr="000061D4" w:rsidRDefault="002769E9" w:rsidP="00EA4611">
            <w:pPr>
              <w:spacing w:after="0" w:line="240" w:lineRule="auto"/>
              <w:jc w:val="center"/>
            </w:pPr>
            <w:r w:rsidRPr="000061D4">
              <w:t>27.</w:t>
            </w:r>
            <w:proofErr w:type="gramStart"/>
            <w:r w:rsidRPr="000061D4">
              <w:t>16a</w:t>
            </w:r>
            <w:proofErr w:type="gramEnd"/>
          </w:p>
        </w:tc>
        <w:tc>
          <w:tcPr>
            <w:tcW w:w="866" w:type="pct"/>
            <w:tcBorders>
              <w:right w:val="single" w:sz="24" w:space="0" w:color="auto"/>
            </w:tcBorders>
            <w:vAlign w:val="bottom"/>
          </w:tcPr>
          <w:p w14:paraId="59D5A8FE" w14:textId="77777777" w:rsidR="002769E9" w:rsidRPr="000061D4" w:rsidRDefault="002769E9" w:rsidP="00EA4611">
            <w:pPr>
              <w:spacing w:after="0" w:line="240" w:lineRule="auto"/>
              <w:jc w:val="center"/>
            </w:pPr>
            <w:r w:rsidRPr="000061D4">
              <w:t>37.76cb</w:t>
            </w:r>
          </w:p>
        </w:tc>
      </w:tr>
      <w:tr w:rsidR="000061D4" w:rsidRPr="000061D4" w14:paraId="0A46085B" w14:textId="77777777" w:rsidTr="00EA4611">
        <w:tc>
          <w:tcPr>
            <w:tcW w:w="468" w:type="pct"/>
            <w:tcBorders>
              <w:left w:val="single" w:sz="24" w:space="0" w:color="auto"/>
              <w:bottom w:val="single" w:sz="4" w:space="0" w:color="auto"/>
              <w:right w:val="single" w:sz="4" w:space="0" w:color="auto"/>
            </w:tcBorders>
          </w:tcPr>
          <w:p w14:paraId="281AFF76" w14:textId="77777777" w:rsidR="002769E9" w:rsidRPr="000061D4" w:rsidRDefault="002769E9" w:rsidP="00EA4611">
            <w:pPr>
              <w:spacing w:after="0" w:line="240" w:lineRule="auto"/>
              <w:jc w:val="both"/>
              <w:rPr>
                <w:szCs w:val="24"/>
              </w:rPr>
            </w:pPr>
            <w:r w:rsidRPr="000061D4">
              <w:rPr>
                <w:szCs w:val="24"/>
              </w:rPr>
              <w:t>7</w:t>
            </w:r>
          </w:p>
        </w:tc>
        <w:tc>
          <w:tcPr>
            <w:tcW w:w="560" w:type="pct"/>
            <w:tcBorders>
              <w:left w:val="single" w:sz="4" w:space="0" w:color="auto"/>
              <w:bottom w:val="single" w:sz="4" w:space="0" w:color="auto"/>
            </w:tcBorders>
          </w:tcPr>
          <w:p w14:paraId="2EC7123B" w14:textId="77777777" w:rsidR="002769E9" w:rsidRPr="000061D4" w:rsidRDefault="002769E9" w:rsidP="00EA4611">
            <w:pPr>
              <w:spacing w:after="0" w:line="240" w:lineRule="auto"/>
              <w:jc w:val="center"/>
              <w:rPr>
                <w:szCs w:val="24"/>
              </w:rPr>
            </w:pPr>
            <w:r w:rsidRPr="000061D4">
              <w:t>70</w:t>
            </w:r>
          </w:p>
        </w:tc>
        <w:tc>
          <w:tcPr>
            <w:tcW w:w="726" w:type="pct"/>
            <w:tcBorders>
              <w:bottom w:val="single" w:sz="4" w:space="0" w:color="auto"/>
            </w:tcBorders>
          </w:tcPr>
          <w:p w14:paraId="26133C66" w14:textId="77777777" w:rsidR="002769E9" w:rsidRPr="000061D4" w:rsidRDefault="002769E9" w:rsidP="00EA4611">
            <w:pPr>
              <w:spacing w:after="0" w:line="240" w:lineRule="auto"/>
              <w:jc w:val="center"/>
              <w:rPr>
                <w:szCs w:val="24"/>
              </w:rPr>
            </w:pPr>
            <w:r w:rsidRPr="000061D4">
              <w:t>30</w:t>
            </w:r>
          </w:p>
        </w:tc>
        <w:tc>
          <w:tcPr>
            <w:tcW w:w="727" w:type="pct"/>
            <w:tcBorders>
              <w:bottom w:val="single" w:sz="4" w:space="0" w:color="auto"/>
            </w:tcBorders>
          </w:tcPr>
          <w:p w14:paraId="4B00DC29" w14:textId="77777777" w:rsidR="002769E9" w:rsidRPr="000061D4" w:rsidRDefault="002769E9" w:rsidP="00EA4611">
            <w:pPr>
              <w:spacing w:after="0" w:line="240" w:lineRule="auto"/>
              <w:jc w:val="center"/>
              <w:rPr>
                <w:szCs w:val="24"/>
              </w:rPr>
            </w:pPr>
            <w:r w:rsidRPr="000061D4">
              <w:t>-</w:t>
            </w:r>
          </w:p>
        </w:tc>
        <w:tc>
          <w:tcPr>
            <w:tcW w:w="831" w:type="pct"/>
            <w:tcBorders>
              <w:bottom w:val="single" w:sz="4" w:space="0" w:color="auto"/>
            </w:tcBorders>
            <w:vAlign w:val="bottom"/>
          </w:tcPr>
          <w:p w14:paraId="7B0AF931" w14:textId="77777777" w:rsidR="002769E9" w:rsidRPr="000061D4" w:rsidRDefault="002769E9" w:rsidP="00EA4611">
            <w:pPr>
              <w:spacing w:after="0" w:line="240" w:lineRule="auto"/>
              <w:jc w:val="center"/>
            </w:pPr>
            <w:r w:rsidRPr="000061D4">
              <w:t>37.</w:t>
            </w:r>
            <w:proofErr w:type="gramStart"/>
            <w:r w:rsidRPr="000061D4">
              <w:t>15a</w:t>
            </w:r>
            <w:proofErr w:type="gramEnd"/>
          </w:p>
        </w:tc>
        <w:tc>
          <w:tcPr>
            <w:tcW w:w="822" w:type="pct"/>
            <w:tcBorders>
              <w:bottom w:val="single" w:sz="4" w:space="0" w:color="auto"/>
            </w:tcBorders>
            <w:vAlign w:val="bottom"/>
          </w:tcPr>
          <w:p w14:paraId="6F06C702" w14:textId="77777777" w:rsidR="002769E9" w:rsidRPr="000061D4" w:rsidRDefault="002769E9" w:rsidP="00EA4611">
            <w:pPr>
              <w:spacing w:after="0" w:line="240" w:lineRule="auto"/>
              <w:jc w:val="center"/>
            </w:pPr>
            <w:r w:rsidRPr="000061D4">
              <w:t>27.</w:t>
            </w:r>
            <w:proofErr w:type="gramStart"/>
            <w:r w:rsidRPr="000061D4">
              <w:t>46a</w:t>
            </w:r>
            <w:proofErr w:type="gramEnd"/>
          </w:p>
        </w:tc>
        <w:tc>
          <w:tcPr>
            <w:tcW w:w="866" w:type="pct"/>
            <w:tcBorders>
              <w:bottom w:val="single" w:sz="4" w:space="0" w:color="auto"/>
              <w:right w:val="single" w:sz="24" w:space="0" w:color="auto"/>
            </w:tcBorders>
            <w:vAlign w:val="bottom"/>
          </w:tcPr>
          <w:p w14:paraId="720D7B74" w14:textId="77777777" w:rsidR="002769E9" w:rsidRPr="000061D4" w:rsidRDefault="002769E9" w:rsidP="00EA4611">
            <w:pPr>
              <w:spacing w:after="0" w:line="240" w:lineRule="auto"/>
              <w:jc w:val="center"/>
            </w:pPr>
            <w:r w:rsidRPr="000061D4">
              <w:t>38.39c</w:t>
            </w:r>
          </w:p>
        </w:tc>
      </w:tr>
      <w:tr w:rsidR="000061D4" w:rsidRPr="000061D4" w14:paraId="54266A36" w14:textId="77777777" w:rsidTr="00EA4611">
        <w:tc>
          <w:tcPr>
            <w:tcW w:w="468" w:type="pct"/>
            <w:tcBorders>
              <w:left w:val="single" w:sz="24" w:space="0" w:color="auto"/>
              <w:bottom w:val="single" w:sz="24" w:space="0" w:color="auto"/>
              <w:right w:val="single" w:sz="4" w:space="0" w:color="auto"/>
            </w:tcBorders>
          </w:tcPr>
          <w:p w14:paraId="3BBB3E3C" w14:textId="77777777" w:rsidR="002769E9" w:rsidRPr="000061D4" w:rsidRDefault="002769E9" w:rsidP="00EA4611">
            <w:pPr>
              <w:spacing w:after="0" w:line="240" w:lineRule="auto"/>
              <w:jc w:val="both"/>
              <w:rPr>
                <w:szCs w:val="24"/>
              </w:rPr>
            </w:pPr>
          </w:p>
        </w:tc>
        <w:tc>
          <w:tcPr>
            <w:tcW w:w="2013" w:type="pct"/>
            <w:gridSpan w:val="3"/>
            <w:tcBorders>
              <w:left w:val="single" w:sz="4" w:space="0" w:color="auto"/>
              <w:bottom w:val="single" w:sz="24" w:space="0" w:color="auto"/>
            </w:tcBorders>
          </w:tcPr>
          <w:p w14:paraId="194F5FF6" w14:textId="77777777" w:rsidR="002769E9" w:rsidRPr="000061D4" w:rsidRDefault="002769E9" w:rsidP="00EA4611">
            <w:pPr>
              <w:spacing w:after="0" w:line="240" w:lineRule="auto"/>
              <w:jc w:val="center"/>
            </w:pPr>
            <w:r w:rsidRPr="000061D4">
              <w:rPr>
                <w:szCs w:val="24"/>
              </w:rPr>
              <w:t>Sig.</w:t>
            </w:r>
          </w:p>
        </w:tc>
        <w:tc>
          <w:tcPr>
            <w:tcW w:w="831" w:type="pct"/>
            <w:tcBorders>
              <w:bottom w:val="single" w:sz="24" w:space="0" w:color="auto"/>
            </w:tcBorders>
            <w:vAlign w:val="bottom"/>
          </w:tcPr>
          <w:p w14:paraId="152123E1" w14:textId="77777777" w:rsidR="002769E9" w:rsidRPr="000061D4" w:rsidRDefault="002769E9" w:rsidP="00EA4611">
            <w:pPr>
              <w:spacing w:after="0" w:line="240" w:lineRule="auto"/>
              <w:jc w:val="center"/>
            </w:pPr>
            <w:r w:rsidRPr="000061D4">
              <w:rPr>
                <w:szCs w:val="24"/>
              </w:rPr>
              <w:t>.131</w:t>
            </w:r>
          </w:p>
        </w:tc>
        <w:tc>
          <w:tcPr>
            <w:tcW w:w="822" w:type="pct"/>
            <w:tcBorders>
              <w:bottom w:val="single" w:sz="24" w:space="0" w:color="auto"/>
            </w:tcBorders>
            <w:vAlign w:val="bottom"/>
          </w:tcPr>
          <w:p w14:paraId="336A3B77" w14:textId="77777777" w:rsidR="002769E9" w:rsidRPr="000061D4" w:rsidRDefault="002769E9" w:rsidP="00EA4611">
            <w:pPr>
              <w:spacing w:after="0" w:line="240" w:lineRule="auto"/>
              <w:jc w:val="center"/>
            </w:pPr>
            <w:r w:rsidRPr="000061D4">
              <w:rPr>
                <w:szCs w:val="24"/>
              </w:rPr>
              <w:t>.439</w:t>
            </w:r>
          </w:p>
        </w:tc>
        <w:tc>
          <w:tcPr>
            <w:tcW w:w="866" w:type="pct"/>
            <w:tcBorders>
              <w:bottom w:val="single" w:sz="24" w:space="0" w:color="auto"/>
              <w:right w:val="single" w:sz="24" w:space="0" w:color="auto"/>
            </w:tcBorders>
            <w:vAlign w:val="bottom"/>
          </w:tcPr>
          <w:p w14:paraId="0D781E13" w14:textId="77777777" w:rsidR="002769E9" w:rsidRPr="000061D4" w:rsidRDefault="002769E9" w:rsidP="00EA4611">
            <w:pPr>
              <w:spacing w:after="0" w:line="240" w:lineRule="auto"/>
              <w:jc w:val="center"/>
            </w:pPr>
            <w:r w:rsidRPr="000061D4">
              <w:rPr>
                <w:szCs w:val="24"/>
              </w:rPr>
              <w:t>.000</w:t>
            </w:r>
          </w:p>
        </w:tc>
      </w:tr>
      <w:tr w:rsidR="000061D4" w:rsidRPr="000061D4" w14:paraId="6DE5B38A" w14:textId="77777777" w:rsidTr="00EA4611">
        <w:tc>
          <w:tcPr>
            <w:tcW w:w="468" w:type="pct"/>
            <w:tcBorders>
              <w:top w:val="single" w:sz="24" w:space="0" w:color="auto"/>
              <w:left w:val="single" w:sz="24" w:space="0" w:color="auto"/>
              <w:right w:val="single" w:sz="4" w:space="0" w:color="auto"/>
            </w:tcBorders>
          </w:tcPr>
          <w:p w14:paraId="60C57301" w14:textId="77777777" w:rsidR="002769E9" w:rsidRPr="000061D4" w:rsidRDefault="002769E9" w:rsidP="00EA4611">
            <w:pPr>
              <w:spacing w:after="0" w:line="240" w:lineRule="auto"/>
              <w:jc w:val="both"/>
              <w:rPr>
                <w:szCs w:val="24"/>
              </w:rPr>
            </w:pPr>
            <w:r w:rsidRPr="000061D4">
              <w:rPr>
                <w:szCs w:val="24"/>
              </w:rPr>
              <w:t>1</w:t>
            </w:r>
          </w:p>
        </w:tc>
        <w:tc>
          <w:tcPr>
            <w:tcW w:w="560" w:type="pct"/>
            <w:tcBorders>
              <w:top w:val="single" w:sz="24" w:space="0" w:color="auto"/>
              <w:left w:val="single" w:sz="4" w:space="0" w:color="auto"/>
            </w:tcBorders>
          </w:tcPr>
          <w:p w14:paraId="11D9E1F4" w14:textId="77777777" w:rsidR="002769E9" w:rsidRPr="000061D4" w:rsidRDefault="002769E9" w:rsidP="00EA4611">
            <w:pPr>
              <w:spacing w:after="0" w:line="240" w:lineRule="auto"/>
              <w:jc w:val="center"/>
            </w:pPr>
            <w:r w:rsidRPr="000061D4">
              <w:t>100</w:t>
            </w:r>
          </w:p>
        </w:tc>
        <w:tc>
          <w:tcPr>
            <w:tcW w:w="726" w:type="pct"/>
            <w:tcBorders>
              <w:top w:val="single" w:sz="24" w:space="0" w:color="auto"/>
            </w:tcBorders>
          </w:tcPr>
          <w:p w14:paraId="6EBE1964" w14:textId="77777777" w:rsidR="002769E9" w:rsidRPr="000061D4" w:rsidRDefault="002769E9" w:rsidP="00EA4611">
            <w:pPr>
              <w:spacing w:after="0" w:line="240" w:lineRule="auto"/>
              <w:jc w:val="center"/>
            </w:pPr>
            <w:r w:rsidRPr="000061D4">
              <w:t>-</w:t>
            </w:r>
          </w:p>
        </w:tc>
        <w:tc>
          <w:tcPr>
            <w:tcW w:w="727" w:type="pct"/>
            <w:tcBorders>
              <w:top w:val="single" w:sz="24" w:space="0" w:color="auto"/>
            </w:tcBorders>
          </w:tcPr>
          <w:p w14:paraId="0DE103AC" w14:textId="77777777" w:rsidR="002769E9" w:rsidRPr="000061D4" w:rsidRDefault="002769E9" w:rsidP="00EA4611">
            <w:pPr>
              <w:spacing w:after="0" w:line="240" w:lineRule="auto"/>
              <w:jc w:val="center"/>
            </w:pPr>
            <w:r w:rsidRPr="000061D4">
              <w:t>-</w:t>
            </w:r>
          </w:p>
        </w:tc>
        <w:tc>
          <w:tcPr>
            <w:tcW w:w="831" w:type="pct"/>
            <w:tcBorders>
              <w:top w:val="single" w:sz="24" w:space="0" w:color="auto"/>
            </w:tcBorders>
            <w:vAlign w:val="bottom"/>
          </w:tcPr>
          <w:p w14:paraId="0C569802" w14:textId="77777777" w:rsidR="002769E9" w:rsidRPr="000061D4" w:rsidRDefault="002769E9" w:rsidP="00EA4611">
            <w:pPr>
              <w:spacing w:after="0" w:line="240" w:lineRule="auto"/>
              <w:jc w:val="center"/>
            </w:pPr>
            <w:r w:rsidRPr="000061D4">
              <w:t>36.</w:t>
            </w:r>
            <w:proofErr w:type="gramStart"/>
            <w:r w:rsidRPr="000061D4">
              <w:t>20a</w:t>
            </w:r>
            <w:proofErr w:type="gramEnd"/>
          </w:p>
        </w:tc>
        <w:tc>
          <w:tcPr>
            <w:tcW w:w="822" w:type="pct"/>
            <w:tcBorders>
              <w:top w:val="single" w:sz="24" w:space="0" w:color="auto"/>
            </w:tcBorders>
            <w:vAlign w:val="bottom"/>
          </w:tcPr>
          <w:p w14:paraId="711232E1" w14:textId="77777777" w:rsidR="002769E9" w:rsidRPr="000061D4" w:rsidRDefault="002769E9" w:rsidP="00EA4611">
            <w:pPr>
              <w:spacing w:after="0" w:line="240" w:lineRule="auto"/>
              <w:jc w:val="center"/>
            </w:pPr>
            <w:r w:rsidRPr="000061D4">
              <w:t>27.</w:t>
            </w:r>
            <w:proofErr w:type="gramStart"/>
            <w:r w:rsidRPr="000061D4">
              <w:t>58a</w:t>
            </w:r>
            <w:proofErr w:type="gramEnd"/>
          </w:p>
        </w:tc>
        <w:tc>
          <w:tcPr>
            <w:tcW w:w="866" w:type="pct"/>
            <w:tcBorders>
              <w:top w:val="single" w:sz="24" w:space="0" w:color="auto"/>
              <w:right w:val="single" w:sz="24" w:space="0" w:color="auto"/>
            </w:tcBorders>
            <w:vAlign w:val="bottom"/>
          </w:tcPr>
          <w:p w14:paraId="6236DDBE" w14:textId="77777777" w:rsidR="002769E9" w:rsidRPr="000061D4" w:rsidRDefault="002769E9" w:rsidP="00EA4611">
            <w:pPr>
              <w:spacing w:after="0" w:line="240" w:lineRule="auto"/>
              <w:jc w:val="center"/>
            </w:pPr>
            <w:r w:rsidRPr="000061D4">
              <w:t>35.</w:t>
            </w:r>
            <w:proofErr w:type="gramStart"/>
            <w:r w:rsidRPr="000061D4">
              <w:t>74a</w:t>
            </w:r>
            <w:proofErr w:type="gramEnd"/>
          </w:p>
        </w:tc>
      </w:tr>
      <w:tr w:rsidR="000061D4" w:rsidRPr="000061D4" w14:paraId="4C74EA87" w14:textId="77777777" w:rsidTr="00EA4611">
        <w:tc>
          <w:tcPr>
            <w:tcW w:w="468" w:type="pct"/>
            <w:tcBorders>
              <w:top w:val="single" w:sz="4" w:space="0" w:color="auto"/>
              <w:left w:val="single" w:sz="24" w:space="0" w:color="auto"/>
              <w:right w:val="single" w:sz="4" w:space="0" w:color="auto"/>
            </w:tcBorders>
          </w:tcPr>
          <w:p w14:paraId="20259618" w14:textId="77777777" w:rsidR="002769E9" w:rsidRPr="000061D4" w:rsidRDefault="002769E9" w:rsidP="00EA4611">
            <w:pPr>
              <w:spacing w:after="0" w:line="240" w:lineRule="auto"/>
              <w:jc w:val="both"/>
              <w:rPr>
                <w:szCs w:val="24"/>
              </w:rPr>
            </w:pPr>
            <w:r w:rsidRPr="000061D4">
              <w:rPr>
                <w:szCs w:val="24"/>
              </w:rPr>
              <w:t>8</w:t>
            </w:r>
          </w:p>
        </w:tc>
        <w:tc>
          <w:tcPr>
            <w:tcW w:w="560" w:type="pct"/>
            <w:tcBorders>
              <w:top w:val="single" w:sz="4" w:space="0" w:color="auto"/>
              <w:left w:val="single" w:sz="4" w:space="0" w:color="auto"/>
            </w:tcBorders>
          </w:tcPr>
          <w:p w14:paraId="5CFBCBD7" w14:textId="77777777" w:rsidR="002769E9" w:rsidRPr="000061D4" w:rsidRDefault="002769E9" w:rsidP="00EA4611">
            <w:pPr>
              <w:spacing w:after="0" w:line="240" w:lineRule="auto"/>
              <w:jc w:val="center"/>
              <w:rPr>
                <w:szCs w:val="24"/>
              </w:rPr>
            </w:pPr>
            <w:r w:rsidRPr="000061D4">
              <w:t>95</w:t>
            </w:r>
          </w:p>
        </w:tc>
        <w:tc>
          <w:tcPr>
            <w:tcW w:w="726" w:type="pct"/>
            <w:tcBorders>
              <w:top w:val="single" w:sz="4" w:space="0" w:color="auto"/>
            </w:tcBorders>
          </w:tcPr>
          <w:p w14:paraId="42C7EEFE" w14:textId="77777777" w:rsidR="002769E9" w:rsidRPr="000061D4" w:rsidRDefault="002769E9" w:rsidP="00EA4611">
            <w:pPr>
              <w:spacing w:after="0" w:line="240" w:lineRule="auto"/>
              <w:jc w:val="center"/>
              <w:rPr>
                <w:szCs w:val="24"/>
              </w:rPr>
            </w:pPr>
            <w:r w:rsidRPr="000061D4">
              <w:t>-</w:t>
            </w:r>
          </w:p>
        </w:tc>
        <w:tc>
          <w:tcPr>
            <w:tcW w:w="727" w:type="pct"/>
            <w:tcBorders>
              <w:top w:val="single" w:sz="4" w:space="0" w:color="auto"/>
            </w:tcBorders>
          </w:tcPr>
          <w:p w14:paraId="0B2851BB" w14:textId="77777777" w:rsidR="002769E9" w:rsidRPr="000061D4" w:rsidRDefault="002769E9" w:rsidP="00EA4611">
            <w:pPr>
              <w:spacing w:after="0" w:line="240" w:lineRule="auto"/>
              <w:jc w:val="center"/>
              <w:rPr>
                <w:szCs w:val="24"/>
              </w:rPr>
            </w:pPr>
            <w:r w:rsidRPr="000061D4">
              <w:t>5</w:t>
            </w:r>
          </w:p>
        </w:tc>
        <w:tc>
          <w:tcPr>
            <w:tcW w:w="831" w:type="pct"/>
            <w:tcBorders>
              <w:top w:val="single" w:sz="4" w:space="0" w:color="auto"/>
            </w:tcBorders>
            <w:vAlign w:val="bottom"/>
          </w:tcPr>
          <w:p w14:paraId="24D4230A" w14:textId="77777777" w:rsidR="002769E9" w:rsidRPr="000061D4" w:rsidRDefault="002769E9" w:rsidP="00EA4611">
            <w:pPr>
              <w:spacing w:after="0" w:line="240" w:lineRule="auto"/>
              <w:jc w:val="center"/>
            </w:pPr>
            <w:r w:rsidRPr="000061D4">
              <w:t>35.</w:t>
            </w:r>
            <w:proofErr w:type="gramStart"/>
            <w:r w:rsidRPr="000061D4">
              <w:t>88a</w:t>
            </w:r>
            <w:proofErr w:type="gramEnd"/>
          </w:p>
        </w:tc>
        <w:tc>
          <w:tcPr>
            <w:tcW w:w="822" w:type="pct"/>
            <w:tcBorders>
              <w:top w:val="single" w:sz="4" w:space="0" w:color="auto"/>
            </w:tcBorders>
            <w:vAlign w:val="bottom"/>
          </w:tcPr>
          <w:p w14:paraId="795101A2" w14:textId="77777777" w:rsidR="002769E9" w:rsidRPr="000061D4" w:rsidRDefault="002769E9" w:rsidP="00EA4611">
            <w:pPr>
              <w:spacing w:after="0" w:line="240" w:lineRule="auto"/>
              <w:jc w:val="center"/>
            </w:pPr>
            <w:r w:rsidRPr="000061D4">
              <w:t>27.</w:t>
            </w:r>
            <w:proofErr w:type="gramStart"/>
            <w:r w:rsidRPr="000061D4">
              <w:t>34a</w:t>
            </w:r>
            <w:proofErr w:type="gramEnd"/>
          </w:p>
        </w:tc>
        <w:tc>
          <w:tcPr>
            <w:tcW w:w="866" w:type="pct"/>
            <w:tcBorders>
              <w:top w:val="single" w:sz="4" w:space="0" w:color="auto"/>
              <w:right w:val="single" w:sz="24" w:space="0" w:color="auto"/>
            </w:tcBorders>
            <w:vAlign w:val="bottom"/>
          </w:tcPr>
          <w:p w14:paraId="33B89D3D" w14:textId="77777777" w:rsidR="002769E9" w:rsidRPr="000061D4" w:rsidRDefault="002769E9" w:rsidP="00EA4611">
            <w:pPr>
              <w:spacing w:after="0" w:line="240" w:lineRule="auto"/>
              <w:jc w:val="center"/>
            </w:pPr>
            <w:r w:rsidRPr="000061D4">
              <w:t>35.</w:t>
            </w:r>
            <w:proofErr w:type="gramStart"/>
            <w:r w:rsidRPr="000061D4">
              <w:t>54a</w:t>
            </w:r>
            <w:proofErr w:type="gramEnd"/>
          </w:p>
        </w:tc>
      </w:tr>
      <w:tr w:rsidR="000061D4" w:rsidRPr="000061D4" w14:paraId="06A71041" w14:textId="77777777" w:rsidTr="00EA4611">
        <w:tc>
          <w:tcPr>
            <w:tcW w:w="468" w:type="pct"/>
            <w:tcBorders>
              <w:left w:val="single" w:sz="24" w:space="0" w:color="auto"/>
              <w:right w:val="single" w:sz="4" w:space="0" w:color="auto"/>
            </w:tcBorders>
          </w:tcPr>
          <w:p w14:paraId="3C560DD1" w14:textId="77777777" w:rsidR="002769E9" w:rsidRPr="000061D4" w:rsidRDefault="002769E9" w:rsidP="00EA4611">
            <w:pPr>
              <w:spacing w:after="0" w:line="240" w:lineRule="auto"/>
              <w:jc w:val="both"/>
              <w:rPr>
                <w:szCs w:val="24"/>
              </w:rPr>
            </w:pPr>
            <w:r w:rsidRPr="000061D4">
              <w:rPr>
                <w:szCs w:val="24"/>
              </w:rPr>
              <w:t>9</w:t>
            </w:r>
          </w:p>
        </w:tc>
        <w:tc>
          <w:tcPr>
            <w:tcW w:w="560" w:type="pct"/>
            <w:tcBorders>
              <w:left w:val="single" w:sz="4" w:space="0" w:color="auto"/>
            </w:tcBorders>
          </w:tcPr>
          <w:p w14:paraId="4C5CDD6C" w14:textId="77777777" w:rsidR="002769E9" w:rsidRPr="000061D4" w:rsidRDefault="002769E9" w:rsidP="00EA4611">
            <w:pPr>
              <w:spacing w:after="0" w:line="240" w:lineRule="auto"/>
              <w:jc w:val="center"/>
              <w:rPr>
                <w:szCs w:val="24"/>
              </w:rPr>
            </w:pPr>
            <w:r w:rsidRPr="000061D4">
              <w:t>90</w:t>
            </w:r>
          </w:p>
        </w:tc>
        <w:tc>
          <w:tcPr>
            <w:tcW w:w="726" w:type="pct"/>
          </w:tcPr>
          <w:p w14:paraId="21A7518D" w14:textId="77777777" w:rsidR="002769E9" w:rsidRPr="000061D4" w:rsidRDefault="002769E9" w:rsidP="00EA4611">
            <w:pPr>
              <w:spacing w:after="0" w:line="240" w:lineRule="auto"/>
              <w:jc w:val="center"/>
              <w:rPr>
                <w:szCs w:val="24"/>
              </w:rPr>
            </w:pPr>
            <w:r w:rsidRPr="000061D4">
              <w:t>-</w:t>
            </w:r>
          </w:p>
        </w:tc>
        <w:tc>
          <w:tcPr>
            <w:tcW w:w="727" w:type="pct"/>
          </w:tcPr>
          <w:p w14:paraId="2AF0557B" w14:textId="77777777" w:rsidR="002769E9" w:rsidRPr="000061D4" w:rsidRDefault="002769E9" w:rsidP="00EA4611">
            <w:pPr>
              <w:spacing w:after="0" w:line="240" w:lineRule="auto"/>
              <w:jc w:val="center"/>
              <w:rPr>
                <w:szCs w:val="24"/>
              </w:rPr>
            </w:pPr>
            <w:r w:rsidRPr="000061D4">
              <w:t>10</w:t>
            </w:r>
          </w:p>
        </w:tc>
        <w:tc>
          <w:tcPr>
            <w:tcW w:w="831" w:type="pct"/>
            <w:vAlign w:val="bottom"/>
          </w:tcPr>
          <w:p w14:paraId="610C1F8E" w14:textId="77777777" w:rsidR="002769E9" w:rsidRPr="000061D4" w:rsidRDefault="002769E9" w:rsidP="00EA4611">
            <w:pPr>
              <w:spacing w:after="0" w:line="240" w:lineRule="auto"/>
              <w:jc w:val="center"/>
            </w:pPr>
            <w:r w:rsidRPr="000061D4">
              <w:t>35.53ba</w:t>
            </w:r>
          </w:p>
        </w:tc>
        <w:tc>
          <w:tcPr>
            <w:tcW w:w="822" w:type="pct"/>
            <w:vAlign w:val="bottom"/>
          </w:tcPr>
          <w:p w14:paraId="29237C8E" w14:textId="77777777" w:rsidR="002769E9" w:rsidRPr="000061D4" w:rsidRDefault="002769E9" w:rsidP="00EA4611">
            <w:pPr>
              <w:spacing w:after="0" w:line="240" w:lineRule="auto"/>
              <w:jc w:val="center"/>
            </w:pPr>
            <w:r w:rsidRPr="000061D4">
              <w:t>26.95ba</w:t>
            </w:r>
          </w:p>
        </w:tc>
        <w:tc>
          <w:tcPr>
            <w:tcW w:w="866" w:type="pct"/>
            <w:tcBorders>
              <w:right w:val="single" w:sz="24" w:space="0" w:color="auto"/>
            </w:tcBorders>
            <w:vAlign w:val="bottom"/>
          </w:tcPr>
          <w:p w14:paraId="516E11A0" w14:textId="77777777" w:rsidR="002769E9" w:rsidRPr="000061D4" w:rsidRDefault="002769E9" w:rsidP="00EA4611">
            <w:pPr>
              <w:spacing w:after="0" w:line="240" w:lineRule="auto"/>
              <w:jc w:val="center"/>
            </w:pPr>
            <w:r w:rsidRPr="000061D4">
              <w:t>36.22cba</w:t>
            </w:r>
          </w:p>
        </w:tc>
      </w:tr>
      <w:tr w:rsidR="000061D4" w:rsidRPr="000061D4" w14:paraId="321536CD" w14:textId="77777777" w:rsidTr="00EA4611">
        <w:tc>
          <w:tcPr>
            <w:tcW w:w="468" w:type="pct"/>
            <w:tcBorders>
              <w:left w:val="single" w:sz="24" w:space="0" w:color="auto"/>
              <w:right w:val="single" w:sz="4" w:space="0" w:color="auto"/>
            </w:tcBorders>
            <w:vAlign w:val="center"/>
          </w:tcPr>
          <w:p w14:paraId="52273B05" w14:textId="77777777" w:rsidR="002769E9" w:rsidRPr="000061D4" w:rsidRDefault="002769E9" w:rsidP="00EA4611">
            <w:pPr>
              <w:spacing w:after="0" w:line="240" w:lineRule="auto"/>
              <w:jc w:val="both"/>
              <w:rPr>
                <w:szCs w:val="24"/>
              </w:rPr>
            </w:pPr>
            <w:r w:rsidRPr="000061D4">
              <w:rPr>
                <w:szCs w:val="24"/>
              </w:rPr>
              <w:t>10</w:t>
            </w:r>
          </w:p>
        </w:tc>
        <w:tc>
          <w:tcPr>
            <w:tcW w:w="560" w:type="pct"/>
            <w:tcBorders>
              <w:left w:val="single" w:sz="4" w:space="0" w:color="auto"/>
            </w:tcBorders>
          </w:tcPr>
          <w:p w14:paraId="46100B81" w14:textId="77777777" w:rsidR="002769E9" w:rsidRPr="000061D4" w:rsidRDefault="002769E9" w:rsidP="00EA4611">
            <w:pPr>
              <w:spacing w:after="0" w:line="240" w:lineRule="auto"/>
              <w:jc w:val="center"/>
              <w:rPr>
                <w:szCs w:val="24"/>
              </w:rPr>
            </w:pPr>
            <w:r w:rsidRPr="000061D4">
              <w:t>85</w:t>
            </w:r>
          </w:p>
        </w:tc>
        <w:tc>
          <w:tcPr>
            <w:tcW w:w="726" w:type="pct"/>
          </w:tcPr>
          <w:p w14:paraId="709621C9" w14:textId="77777777" w:rsidR="002769E9" w:rsidRPr="000061D4" w:rsidRDefault="002769E9" w:rsidP="00EA4611">
            <w:pPr>
              <w:spacing w:after="0" w:line="240" w:lineRule="auto"/>
              <w:jc w:val="center"/>
              <w:rPr>
                <w:szCs w:val="24"/>
              </w:rPr>
            </w:pPr>
            <w:r w:rsidRPr="000061D4">
              <w:t>-</w:t>
            </w:r>
          </w:p>
        </w:tc>
        <w:tc>
          <w:tcPr>
            <w:tcW w:w="727" w:type="pct"/>
          </w:tcPr>
          <w:p w14:paraId="4A9B18A0" w14:textId="77777777" w:rsidR="002769E9" w:rsidRPr="000061D4" w:rsidRDefault="002769E9" w:rsidP="00EA4611">
            <w:pPr>
              <w:spacing w:after="0" w:line="240" w:lineRule="auto"/>
              <w:jc w:val="center"/>
              <w:rPr>
                <w:szCs w:val="24"/>
              </w:rPr>
            </w:pPr>
            <w:r w:rsidRPr="000061D4">
              <w:t>15</w:t>
            </w:r>
          </w:p>
        </w:tc>
        <w:tc>
          <w:tcPr>
            <w:tcW w:w="831" w:type="pct"/>
            <w:vAlign w:val="bottom"/>
          </w:tcPr>
          <w:p w14:paraId="3B0C8EA9" w14:textId="77777777" w:rsidR="002769E9" w:rsidRPr="000061D4" w:rsidRDefault="002769E9" w:rsidP="00EA4611">
            <w:pPr>
              <w:spacing w:after="0" w:line="240" w:lineRule="auto"/>
              <w:jc w:val="center"/>
            </w:pPr>
            <w:r w:rsidRPr="000061D4">
              <w:t>35.29ba</w:t>
            </w:r>
          </w:p>
        </w:tc>
        <w:tc>
          <w:tcPr>
            <w:tcW w:w="822" w:type="pct"/>
            <w:vAlign w:val="bottom"/>
          </w:tcPr>
          <w:p w14:paraId="6BC9CFBF" w14:textId="77777777" w:rsidR="002769E9" w:rsidRPr="000061D4" w:rsidRDefault="002769E9" w:rsidP="00EA4611">
            <w:pPr>
              <w:spacing w:after="0" w:line="240" w:lineRule="auto"/>
              <w:jc w:val="center"/>
            </w:pPr>
            <w:r w:rsidRPr="000061D4">
              <w:t>26.73cba</w:t>
            </w:r>
          </w:p>
        </w:tc>
        <w:tc>
          <w:tcPr>
            <w:tcW w:w="866" w:type="pct"/>
            <w:tcBorders>
              <w:right w:val="single" w:sz="24" w:space="0" w:color="auto"/>
            </w:tcBorders>
            <w:vAlign w:val="bottom"/>
          </w:tcPr>
          <w:p w14:paraId="3833B0DF" w14:textId="77777777" w:rsidR="002769E9" w:rsidRPr="000061D4" w:rsidRDefault="002769E9" w:rsidP="00EA4611">
            <w:pPr>
              <w:spacing w:after="0" w:line="240" w:lineRule="auto"/>
              <w:jc w:val="center"/>
            </w:pPr>
            <w:r w:rsidRPr="000061D4">
              <w:t>36.39cb</w:t>
            </w:r>
          </w:p>
        </w:tc>
      </w:tr>
      <w:tr w:rsidR="000061D4" w:rsidRPr="000061D4" w14:paraId="59988B40" w14:textId="77777777" w:rsidTr="00EA4611">
        <w:tc>
          <w:tcPr>
            <w:tcW w:w="468" w:type="pct"/>
            <w:tcBorders>
              <w:left w:val="single" w:sz="24" w:space="0" w:color="auto"/>
              <w:right w:val="single" w:sz="4" w:space="0" w:color="auto"/>
            </w:tcBorders>
          </w:tcPr>
          <w:p w14:paraId="72E41D80" w14:textId="77777777" w:rsidR="002769E9" w:rsidRPr="000061D4" w:rsidRDefault="002769E9" w:rsidP="00EA4611">
            <w:pPr>
              <w:spacing w:after="0" w:line="240" w:lineRule="auto"/>
              <w:jc w:val="both"/>
              <w:rPr>
                <w:szCs w:val="24"/>
              </w:rPr>
            </w:pPr>
            <w:r w:rsidRPr="000061D4">
              <w:rPr>
                <w:szCs w:val="24"/>
              </w:rPr>
              <w:t>11</w:t>
            </w:r>
          </w:p>
        </w:tc>
        <w:tc>
          <w:tcPr>
            <w:tcW w:w="560" w:type="pct"/>
            <w:tcBorders>
              <w:left w:val="single" w:sz="4" w:space="0" w:color="auto"/>
            </w:tcBorders>
          </w:tcPr>
          <w:p w14:paraId="344CBF32" w14:textId="77777777" w:rsidR="002769E9" w:rsidRPr="000061D4" w:rsidRDefault="002769E9" w:rsidP="00EA4611">
            <w:pPr>
              <w:spacing w:after="0" w:line="240" w:lineRule="auto"/>
              <w:jc w:val="center"/>
              <w:rPr>
                <w:szCs w:val="24"/>
              </w:rPr>
            </w:pPr>
            <w:r w:rsidRPr="000061D4">
              <w:t>80</w:t>
            </w:r>
          </w:p>
        </w:tc>
        <w:tc>
          <w:tcPr>
            <w:tcW w:w="726" w:type="pct"/>
          </w:tcPr>
          <w:p w14:paraId="7F4FB934" w14:textId="77777777" w:rsidR="002769E9" w:rsidRPr="000061D4" w:rsidRDefault="002769E9" w:rsidP="00EA4611">
            <w:pPr>
              <w:spacing w:after="0" w:line="240" w:lineRule="auto"/>
              <w:jc w:val="center"/>
              <w:rPr>
                <w:szCs w:val="24"/>
              </w:rPr>
            </w:pPr>
            <w:r w:rsidRPr="000061D4">
              <w:t>-</w:t>
            </w:r>
          </w:p>
        </w:tc>
        <w:tc>
          <w:tcPr>
            <w:tcW w:w="727" w:type="pct"/>
          </w:tcPr>
          <w:p w14:paraId="3080EA24" w14:textId="77777777" w:rsidR="002769E9" w:rsidRPr="000061D4" w:rsidRDefault="002769E9" w:rsidP="00EA4611">
            <w:pPr>
              <w:spacing w:after="0" w:line="240" w:lineRule="auto"/>
              <w:jc w:val="center"/>
              <w:rPr>
                <w:szCs w:val="24"/>
              </w:rPr>
            </w:pPr>
            <w:r w:rsidRPr="000061D4">
              <w:t>20</w:t>
            </w:r>
          </w:p>
        </w:tc>
        <w:tc>
          <w:tcPr>
            <w:tcW w:w="831" w:type="pct"/>
            <w:vAlign w:val="bottom"/>
          </w:tcPr>
          <w:p w14:paraId="5CA33048" w14:textId="77777777" w:rsidR="002769E9" w:rsidRPr="000061D4" w:rsidRDefault="002769E9" w:rsidP="00EA4611">
            <w:pPr>
              <w:spacing w:after="0" w:line="240" w:lineRule="auto"/>
              <w:jc w:val="center"/>
            </w:pPr>
            <w:r w:rsidRPr="000061D4">
              <w:t>34.56c</w:t>
            </w:r>
          </w:p>
        </w:tc>
        <w:tc>
          <w:tcPr>
            <w:tcW w:w="822" w:type="pct"/>
            <w:vAlign w:val="bottom"/>
          </w:tcPr>
          <w:p w14:paraId="7B8025C0" w14:textId="77777777" w:rsidR="002769E9" w:rsidRPr="000061D4" w:rsidRDefault="002769E9" w:rsidP="00EA4611">
            <w:pPr>
              <w:spacing w:after="0" w:line="240" w:lineRule="auto"/>
              <w:jc w:val="center"/>
            </w:pPr>
            <w:r w:rsidRPr="000061D4">
              <w:t>26.04dcb</w:t>
            </w:r>
          </w:p>
        </w:tc>
        <w:tc>
          <w:tcPr>
            <w:tcW w:w="866" w:type="pct"/>
            <w:tcBorders>
              <w:right w:val="single" w:sz="24" w:space="0" w:color="auto"/>
            </w:tcBorders>
            <w:vAlign w:val="bottom"/>
          </w:tcPr>
          <w:p w14:paraId="7E3530A8" w14:textId="77777777" w:rsidR="002769E9" w:rsidRPr="000061D4" w:rsidRDefault="002769E9" w:rsidP="00EA4611">
            <w:pPr>
              <w:spacing w:after="0" w:line="240" w:lineRule="auto"/>
              <w:jc w:val="center"/>
            </w:pPr>
            <w:r w:rsidRPr="000061D4">
              <w:t>36.91dc</w:t>
            </w:r>
          </w:p>
        </w:tc>
      </w:tr>
      <w:tr w:rsidR="000061D4" w:rsidRPr="000061D4" w14:paraId="74255BF8" w14:textId="77777777" w:rsidTr="00EA4611">
        <w:tc>
          <w:tcPr>
            <w:tcW w:w="468" w:type="pct"/>
            <w:tcBorders>
              <w:left w:val="single" w:sz="24" w:space="0" w:color="auto"/>
              <w:right w:val="single" w:sz="4" w:space="0" w:color="auto"/>
            </w:tcBorders>
          </w:tcPr>
          <w:p w14:paraId="4C22F795" w14:textId="77777777" w:rsidR="002769E9" w:rsidRPr="000061D4" w:rsidRDefault="002769E9" w:rsidP="00EA4611">
            <w:pPr>
              <w:spacing w:after="0" w:line="240" w:lineRule="auto"/>
              <w:jc w:val="both"/>
              <w:rPr>
                <w:szCs w:val="24"/>
              </w:rPr>
            </w:pPr>
            <w:r w:rsidRPr="000061D4">
              <w:rPr>
                <w:szCs w:val="24"/>
              </w:rPr>
              <w:t>12</w:t>
            </w:r>
          </w:p>
        </w:tc>
        <w:tc>
          <w:tcPr>
            <w:tcW w:w="560" w:type="pct"/>
            <w:tcBorders>
              <w:left w:val="single" w:sz="4" w:space="0" w:color="auto"/>
            </w:tcBorders>
          </w:tcPr>
          <w:p w14:paraId="7480E718" w14:textId="77777777" w:rsidR="002769E9" w:rsidRPr="000061D4" w:rsidRDefault="002769E9" w:rsidP="00EA4611">
            <w:pPr>
              <w:spacing w:after="0" w:line="240" w:lineRule="auto"/>
              <w:jc w:val="center"/>
              <w:rPr>
                <w:szCs w:val="24"/>
              </w:rPr>
            </w:pPr>
            <w:r w:rsidRPr="000061D4">
              <w:t>75</w:t>
            </w:r>
          </w:p>
        </w:tc>
        <w:tc>
          <w:tcPr>
            <w:tcW w:w="726" w:type="pct"/>
          </w:tcPr>
          <w:p w14:paraId="102E6701" w14:textId="77777777" w:rsidR="002769E9" w:rsidRPr="000061D4" w:rsidRDefault="002769E9" w:rsidP="00EA4611">
            <w:pPr>
              <w:spacing w:after="0" w:line="240" w:lineRule="auto"/>
              <w:jc w:val="center"/>
              <w:rPr>
                <w:szCs w:val="24"/>
              </w:rPr>
            </w:pPr>
            <w:r w:rsidRPr="000061D4">
              <w:t>-</w:t>
            </w:r>
          </w:p>
        </w:tc>
        <w:tc>
          <w:tcPr>
            <w:tcW w:w="727" w:type="pct"/>
          </w:tcPr>
          <w:p w14:paraId="5F323866" w14:textId="77777777" w:rsidR="002769E9" w:rsidRPr="000061D4" w:rsidRDefault="002769E9" w:rsidP="00EA4611">
            <w:pPr>
              <w:spacing w:after="0" w:line="240" w:lineRule="auto"/>
              <w:jc w:val="center"/>
              <w:rPr>
                <w:szCs w:val="24"/>
              </w:rPr>
            </w:pPr>
            <w:r w:rsidRPr="000061D4">
              <w:t>25</w:t>
            </w:r>
          </w:p>
        </w:tc>
        <w:tc>
          <w:tcPr>
            <w:tcW w:w="831" w:type="pct"/>
            <w:vAlign w:val="bottom"/>
          </w:tcPr>
          <w:p w14:paraId="24AA933F" w14:textId="77777777" w:rsidR="002769E9" w:rsidRPr="000061D4" w:rsidRDefault="002769E9" w:rsidP="00EA4611">
            <w:pPr>
              <w:spacing w:after="0" w:line="240" w:lineRule="auto"/>
              <w:jc w:val="center"/>
            </w:pPr>
            <w:r w:rsidRPr="000061D4">
              <w:t>34.51cb</w:t>
            </w:r>
          </w:p>
        </w:tc>
        <w:tc>
          <w:tcPr>
            <w:tcW w:w="822" w:type="pct"/>
            <w:vAlign w:val="bottom"/>
          </w:tcPr>
          <w:p w14:paraId="3EDFAAD5" w14:textId="77777777" w:rsidR="002769E9" w:rsidRPr="000061D4" w:rsidRDefault="002769E9" w:rsidP="00EA4611">
            <w:pPr>
              <w:spacing w:after="0" w:line="240" w:lineRule="auto"/>
              <w:jc w:val="center"/>
            </w:pPr>
            <w:r w:rsidRPr="000061D4">
              <w:t>25.93dc</w:t>
            </w:r>
          </w:p>
        </w:tc>
        <w:tc>
          <w:tcPr>
            <w:tcW w:w="866" w:type="pct"/>
            <w:tcBorders>
              <w:right w:val="single" w:sz="24" w:space="0" w:color="auto"/>
            </w:tcBorders>
            <w:vAlign w:val="bottom"/>
          </w:tcPr>
          <w:p w14:paraId="25A98A24" w14:textId="77777777" w:rsidR="002769E9" w:rsidRPr="000061D4" w:rsidRDefault="002769E9" w:rsidP="00EA4611">
            <w:pPr>
              <w:spacing w:after="0" w:line="240" w:lineRule="auto"/>
              <w:jc w:val="center"/>
            </w:pPr>
            <w:r w:rsidRPr="000061D4">
              <w:t>37.29d</w:t>
            </w:r>
          </w:p>
        </w:tc>
      </w:tr>
      <w:tr w:rsidR="000061D4" w:rsidRPr="000061D4" w14:paraId="6212C18F" w14:textId="77777777" w:rsidTr="00EA4611">
        <w:tc>
          <w:tcPr>
            <w:tcW w:w="468" w:type="pct"/>
            <w:tcBorders>
              <w:left w:val="single" w:sz="24" w:space="0" w:color="auto"/>
              <w:bottom w:val="single" w:sz="4" w:space="0" w:color="auto"/>
              <w:right w:val="single" w:sz="4" w:space="0" w:color="auto"/>
            </w:tcBorders>
          </w:tcPr>
          <w:p w14:paraId="58463194" w14:textId="77777777" w:rsidR="002769E9" w:rsidRPr="000061D4" w:rsidRDefault="002769E9" w:rsidP="00EA4611">
            <w:pPr>
              <w:spacing w:after="0" w:line="240" w:lineRule="auto"/>
              <w:jc w:val="both"/>
              <w:rPr>
                <w:szCs w:val="24"/>
              </w:rPr>
            </w:pPr>
            <w:r w:rsidRPr="000061D4">
              <w:rPr>
                <w:szCs w:val="24"/>
              </w:rPr>
              <w:t>13</w:t>
            </w:r>
          </w:p>
        </w:tc>
        <w:tc>
          <w:tcPr>
            <w:tcW w:w="560" w:type="pct"/>
            <w:tcBorders>
              <w:left w:val="single" w:sz="4" w:space="0" w:color="auto"/>
              <w:bottom w:val="single" w:sz="4" w:space="0" w:color="auto"/>
            </w:tcBorders>
          </w:tcPr>
          <w:p w14:paraId="17E8D79B" w14:textId="77777777" w:rsidR="002769E9" w:rsidRPr="000061D4" w:rsidRDefault="002769E9" w:rsidP="00EA4611">
            <w:pPr>
              <w:spacing w:after="0" w:line="240" w:lineRule="auto"/>
              <w:jc w:val="center"/>
              <w:rPr>
                <w:szCs w:val="24"/>
              </w:rPr>
            </w:pPr>
            <w:r w:rsidRPr="000061D4">
              <w:t>70</w:t>
            </w:r>
          </w:p>
        </w:tc>
        <w:tc>
          <w:tcPr>
            <w:tcW w:w="726" w:type="pct"/>
            <w:tcBorders>
              <w:bottom w:val="single" w:sz="4" w:space="0" w:color="auto"/>
            </w:tcBorders>
          </w:tcPr>
          <w:p w14:paraId="5AA40ACE" w14:textId="77777777" w:rsidR="002769E9" w:rsidRPr="000061D4" w:rsidRDefault="002769E9" w:rsidP="00EA4611">
            <w:pPr>
              <w:spacing w:after="0" w:line="240" w:lineRule="auto"/>
              <w:jc w:val="center"/>
              <w:rPr>
                <w:szCs w:val="24"/>
              </w:rPr>
            </w:pPr>
            <w:r w:rsidRPr="000061D4">
              <w:t>-</w:t>
            </w:r>
          </w:p>
        </w:tc>
        <w:tc>
          <w:tcPr>
            <w:tcW w:w="727" w:type="pct"/>
            <w:tcBorders>
              <w:bottom w:val="single" w:sz="4" w:space="0" w:color="auto"/>
            </w:tcBorders>
          </w:tcPr>
          <w:p w14:paraId="623F7533" w14:textId="77777777" w:rsidR="002769E9" w:rsidRPr="000061D4" w:rsidRDefault="002769E9" w:rsidP="00EA4611">
            <w:pPr>
              <w:spacing w:after="0" w:line="240" w:lineRule="auto"/>
              <w:jc w:val="center"/>
              <w:rPr>
                <w:szCs w:val="24"/>
              </w:rPr>
            </w:pPr>
            <w:r w:rsidRPr="000061D4">
              <w:t>30</w:t>
            </w:r>
          </w:p>
        </w:tc>
        <w:tc>
          <w:tcPr>
            <w:tcW w:w="831" w:type="pct"/>
            <w:tcBorders>
              <w:bottom w:val="single" w:sz="4" w:space="0" w:color="auto"/>
            </w:tcBorders>
            <w:vAlign w:val="bottom"/>
          </w:tcPr>
          <w:p w14:paraId="378002BD" w14:textId="77777777" w:rsidR="002769E9" w:rsidRPr="000061D4" w:rsidRDefault="002769E9" w:rsidP="00EA4611">
            <w:pPr>
              <w:spacing w:after="0" w:line="240" w:lineRule="auto"/>
              <w:jc w:val="center"/>
            </w:pPr>
            <w:r w:rsidRPr="000061D4">
              <w:t>34.21cb</w:t>
            </w:r>
          </w:p>
        </w:tc>
        <w:tc>
          <w:tcPr>
            <w:tcW w:w="822" w:type="pct"/>
            <w:tcBorders>
              <w:bottom w:val="single" w:sz="4" w:space="0" w:color="auto"/>
            </w:tcBorders>
            <w:vAlign w:val="bottom"/>
          </w:tcPr>
          <w:p w14:paraId="44F5E500" w14:textId="77777777" w:rsidR="002769E9" w:rsidRPr="000061D4" w:rsidRDefault="002769E9" w:rsidP="00EA4611">
            <w:pPr>
              <w:spacing w:after="0" w:line="240" w:lineRule="auto"/>
              <w:jc w:val="center"/>
            </w:pPr>
            <w:r w:rsidRPr="000061D4">
              <w:t>25.67d</w:t>
            </w:r>
          </w:p>
        </w:tc>
        <w:tc>
          <w:tcPr>
            <w:tcW w:w="866" w:type="pct"/>
            <w:tcBorders>
              <w:bottom w:val="single" w:sz="4" w:space="0" w:color="auto"/>
              <w:right w:val="single" w:sz="24" w:space="0" w:color="auto"/>
            </w:tcBorders>
            <w:vAlign w:val="bottom"/>
          </w:tcPr>
          <w:p w14:paraId="285F10C3" w14:textId="77777777" w:rsidR="002769E9" w:rsidRPr="000061D4" w:rsidRDefault="002769E9" w:rsidP="00EA4611">
            <w:pPr>
              <w:spacing w:after="0" w:line="240" w:lineRule="auto"/>
              <w:jc w:val="center"/>
            </w:pPr>
            <w:r w:rsidRPr="000061D4">
              <w:t>37.46d</w:t>
            </w:r>
          </w:p>
        </w:tc>
      </w:tr>
      <w:tr w:rsidR="000061D4" w:rsidRPr="000061D4" w14:paraId="026AC6F9" w14:textId="77777777" w:rsidTr="00EA4611">
        <w:tc>
          <w:tcPr>
            <w:tcW w:w="468" w:type="pct"/>
            <w:tcBorders>
              <w:left w:val="single" w:sz="24" w:space="0" w:color="auto"/>
              <w:bottom w:val="single" w:sz="24" w:space="0" w:color="auto"/>
              <w:right w:val="single" w:sz="4" w:space="0" w:color="auto"/>
            </w:tcBorders>
          </w:tcPr>
          <w:p w14:paraId="0498780C" w14:textId="77777777" w:rsidR="002769E9" w:rsidRPr="000061D4" w:rsidRDefault="002769E9" w:rsidP="00EA4611">
            <w:pPr>
              <w:spacing w:after="0" w:line="240" w:lineRule="auto"/>
              <w:jc w:val="both"/>
              <w:rPr>
                <w:szCs w:val="24"/>
              </w:rPr>
            </w:pPr>
          </w:p>
        </w:tc>
        <w:tc>
          <w:tcPr>
            <w:tcW w:w="2013" w:type="pct"/>
            <w:gridSpan w:val="3"/>
            <w:tcBorders>
              <w:left w:val="single" w:sz="4" w:space="0" w:color="auto"/>
              <w:bottom w:val="single" w:sz="24" w:space="0" w:color="auto"/>
            </w:tcBorders>
          </w:tcPr>
          <w:p w14:paraId="684229D1" w14:textId="77777777" w:rsidR="002769E9" w:rsidRPr="000061D4" w:rsidRDefault="002769E9" w:rsidP="00EA4611">
            <w:pPr>
              <w:spacing w:after="0" w:line="240" w:lineRule="auto"/>
              <w:jc w:val="center"/>
            </w:pPr>
            <w:r w:rsidRPr="000061D4">
              <w:rPr>
                <w:szCs w:val="24"/>
              </w:rPr>
              <w:t>Sig.</w:t>
            </w:r>
          </w:p>
        </w:tc>
        <w:tc>
          <w:tcPr>
            <w:tcW w:w="831" w:type="pct"/>
            <w:tcBorders>
              <w:bottom w:val="single" w:sz="24" w:space="0" w:color="auto"/>
            </w:tcBorders>
            <w:vAlign w:val="bottom"/>
          </w:tcPr>
          <w:p w14:paraId="4D4B1F60" w14:textId="77777777" w:rsidR="002769E9" w:rsidRPr="000061D4" w:rsidRDefault="002769E9" w:rsidP="00EA4611">
            <w:pPr>
              <w:spacing w:after="0" w:line="240" w:lineRule="auto"/>
              <w:jc w:val="center"/>
            </w:pPr>
            <w:r w:rsidRPr="000061D4">
              <w:t>.004</w:t>
            </w:r>
          </w:p>
        </w:tc>
        <w:tc>
          <w:tcPr>
            <w:tcW w:w="822" w:type="pct"/>
            <w:tcBorders>
              <w:bottom w:val="single" w:sz="24" w:space="0" w:color="auto"/>
            </w:tcBorders>
            <w:vAlign w:val="bottom"/>
          </w:tcPr>
          <w:p w14:paraId="55FF87A8" w14:textId="77777777" w:rsidR="002769E9" w:rsidRPr="000061D4" w:rsidRDefault="002769E9" w:rsidP="00EA4611">
            <w:pPr>
              <w:spacing w:after="0" w:line="240" w:lineRule="auto"/>
              <w:jc w:val="center"/>
            </w:pPr>
            <w:r w:rsidRPr="000061D4">
              <w:t>.002</w:t>
            </w:r>
          </w:p>
        </w:tc>
        <w:tc>
          <w:tcPr>
            <w:tcW w:w="866" w:type="pct"/>
            <w:tcBorders>
              <w:bottom w:val="single" w:sz="24" w:space="0" w:color="auto"/>
              <w:right w:val="single" w:sz="24" w:space="0" w:color="auto"/>
            </w:tcBorders>
            <w:vAlign w:val="bottom"/>
          </w:tcPr>
          <w:p w14:paraId="47041372" w14:textId="77777777" w:rsidR="002769E9" w:rsidRPr="000061D4" w:rsidRDefault="002769E9" w:rsidP="00EA4611">
            <w:pPr>
              <w:spacing w:after="0" w:line="240" w:lineRule="auto"/>
              <w:jc w:val="center"/>
            </w:pPr>
            <w:r w:rsidRPr="000061D4">
              <w:t>.000</w:t>
            </w:r>
          </w:p>
        </w:tc>
      </w:tr>
      <w:tr w:rsidR="000061D4" w:rsidRPr="000061D4" w14:paraId="5C3678D2" w14:textId="77777777" w:rsidTr="00EA4611">
        <w:tc>
          <w:tcPr>
            <w:tcW w:w="468" w:type="pct"/>
            <w:tcBorders>
              <w:top w:val="single" w:sz="24" w:space="0" w:color="auto"/>
              <w:left w:val="single" w:sz="24" w:space="0" w:color="auto"/>
              <w:right w:val="single" w:sz="4" w:space="0" w:color="auto"/>
            </w:tcBorders>
          </w:tcPr>
          <w:p w14:paraId="555FE7AB" w14:textId="77777777" w:rsidR="002769E9" w:rsidRPr="000061D4" w:rsidRDefault="002769E9" w:rsidP="00EA4611">
            <w:pPr>
              <w:spacing w:after="0" w:line="240" w:lineRule="auto"/>
              <w:jc w:val="both"/>
              <w:rPr>
                <w:szCs w:val="24"/>
              </w:rPr>
            </w:pPr>
            <w:r w:rsidRPr="000061D4">
              <w:rPr>
                <w:szCs w:val="24"/>
              </w:rPr>
              <w:t>1</w:t>
            </w:r>
          </w:p>
        </w:tc>
        <w:tc>
          <w:tcPr>
            <w:tcW w:w="560" w:type="pct"/>
            <w:tcBorders>
              <w:top w:val="single" w:sz="24" w:space="0" w:color="auto"/>
              <w:left w:val="single" w:sz="4" w:space="0" w:color="auto"/>
            </w:tcBorders>
          </w:tcPr>
          <w:p w14:paraId="5B476137" w14:textId="77777777" w:rsidR="002769E9" w:rsidRPr="000061D4" w:rsidRDefault="002769E9" w:rsidP="00EA4611">
            <w:pPr>
              <w:spacing w:after="0" w:line="240" w:lineRule="auto"/>
              <w:jc w:val="center"/>
            </w:pPr>
            <w:r w:rsidRPr="000061D4">
              <w:t>100</w:t>
            </w:r>
          </w:p>
        </w:tc>
        <w:tc>
          <w:tcPr>
            <w:tcW w:w="726" w:type="pct"/>
            <w:tcBorders>
              <w:top w:val="single" w:sz="24" w:space="0" w:color="auto"/>
            </w:tcBorders>
          </w:tcPr>
          <w:p w14:paraId="5C696082" w14:textId="77777777" w:rsidR="002769E9" w:rsidRPr="000061D4" w:rsidRDefault="002769E9" w:rsidP="00EA4611">
            <w:pPr>
              <w:spacing w:after="0" w:line="240" w:lineRule="auto"/>
              <w:jc w:val="center"/>
            </w:pPr>
            <w:r w:rsidRPr="000061D4">
              <w:t>-</w:t>
            </w:r>
          </w:p>
        </w:tc>
        <w:tc>
          <w:tcPr>
            <w:tcW w:w="727" w:type="pct"/>
            <w:tcBorders>
              <w:top w:val="single" w:sz="24" w:space="0" w:color="auto"/>
            </w:tcBorders>
          </w:tcPr>
          <w:p w14:paraId="51A839C9" w14:textId="77777777" w:rsidR="002769E9" w:rsidRPr="000061D4" w:rsidRDefault="002769E9" w:rsidP="00EA4611">
            <w:pPr>
              <w:spacing w:after="0" w:line="240" w:lineRule="auto"/>
              <w:jc w:val="center"/>
            </w:pPr>
            <w:r w:rsidRPr="000061D4">
              <w:t>-</w:t>
            </w:r>
          </w:p>
        </w:tc>
        <w:tc>
          <w:tcPr>
            <w:tcW w:w="831" w:type="pct"/>
            <w:tcBorders>
              <w:top w:val="single" w:sz="24" w:space="0" w:color="auto"/>
            </w:tcBorders>
            <w:vAlign w:val="bottom"/>
          </w:tcPr>
          <w:p w14:paraId="3DBDB6B3" w14:textId="77777777" w:rsidR="002769E9" w:rsidRPr="000061D4" w:rsidRDefault="002769E9" w:rsidP="00EA4611">
            <w:pPr>
              <w:spacing w:after="0" w:line="240" w:lineRule="auto"/>
              <w:jc w:val="center"/>
            </w:pPr>
            <w:r w:rsidRPr="000061D4">
              <w:t>36.20ba</w:t>
            </w:r>
          </w:p>
        </w:tc>
        <w:tc>
          <w:tcPr>
            <w:tcW w:w="822" w:type="pct"/>
            <w:tcBorders>
              <w:top w:val="single" w:sz="24" w:space="0" w:color="auto"/>
            </w:tcBorders>
            <w:vAlign w:val="bottom"/>
          </w:tcPr>
          <w:p w14:paraId="3216D356" w14:textId="77777777" w:rsidR="002769E9" w:rsidRPr="000061D4" w:rsidRDefault="002769E9" w:rsidP="00EA4611">
            <w:pPr>
              <w:spacing w:after="0" w:line="240" w:lineRule="auto"/>
              <w:jc w:val="center"/>
            </w:pPr>
            <w:r w:rsidRPr="000061D4">
              <w:t>27.</w:t>
            </w:r>
            <w:proofErr w:type="gramStart"/>
            <w:r w:rsidRPr="000061D4">
              <w:t>58a</w:t>
            </w:r>
            <w:proofErr w:type="gramEnd"/>
          </w:p>
        </w:tc>
        <w:tc>
          <w:tcPr>
            <w:tcW w:w="866" w:type="pct"/>
            <w:tcBorders>
              <w:top w:val="single" w:sz="24" w:space="0" w:color="auto"/>
              <w:right w:val="single" w:sz="24" w:space="0" w:color="auto"/>
            </w:tcBorders>
            <w:vAlign w:val="bottom"/>
          </w:tcPr>
          <w:p w14:paraId="30B649B5" w14:textId="77777777" w:rsidR="002769E9" w:rsidRPr="000061D4" w:rsidRDefault="002769E9" w:rsidP="00EA4611">
            <w:pPr>
              <w:spacing w:after="0" w:line="240" w:lineRule="auto"/>
              <w:jc w:val="center"/>
            </w:pPr>
            <w:r w:rsidRPr="000061D4">
              <w:t>35.</w:t>
            </w:r>
            <w:proofErr w:type="gramStart"/>
            <w:r w:rsidRPr="000061D4">
              <w:t>74a</w:t>
            </w:r>
            <w:proofErr w:type="gramEnd"/>
          </w:p>
        </w:tc>
      </w:tr>
      <w:tr w:rsidR="000061D4" w:rsidRPr="000061D4" w14:paraId="7E078395" w14:textId="77777777" w:rsidTr="00EA4611">
        <w:tc>
          <w:tcPr>
            <w:tcW w:w="468" w:type="pct"/>
            <w:tcBorders>
              <w:top w:val="single" w:sz="4" w:space="0" w:color="auto"/>
              <w:left w:val="single" w:sz="24" w:space="0" w:color="auto"/>
              <w:right w:val="single" w:sz="4" w:space="0" w:color="auto"/>
            </w:tcBorders>
          </w:tcPr>
          <w:p w14:paraId="30C608DA" w14:textId="77777777" w:rsidR="002769E9" w:rsidRPr="000061D4" w:rsidRDefault="002769E9" w:rsidP="00EA4611">
            <w:pPr>
              <w:spacing w:after="0" w:line="240" w:lineRule="auto"/>
              <w:jc w:val="both"/>
              <w:rPr>
                <w:szCs w:val="24"/>
              </w:rPr>
            </w:pPr>
            <w:r w:rsidRPr="000061D4">
              <w:rPr>
                <w:szCs w:val="24"/>
              </w:rPr>
              <w:t>14</w:t>
            </w:r>
          </w:p>
        </w:tc>
        <w:tc>
          <w:tcPr>
            <w:tcW w:w="560" w:type="pct"/>
            <w:tcBorders>
              <w:top w:val="single" w:sz="4" w:space="0" w:color="auto"/>
              <w:left w:val="single" w:sz="4" w:space="0" w:color="auto"/>
            </w:tcBorders>
          </w:tcPr>
          <w:p w14:paraId="384E50A3" w14:textId="77777777" w:rsidR="002769E9" w:rsidRPr="000061D4" w:rsidRDefault="002769E9" w:rsidP="00EA4611">
            <w:pPr>
              <w:spacing w:after="0" w:line="240" w:lineRule="auto"/>
              <w:jc w:val="center"/>
              <w:rPr>
                <w:szCs w:val="24"/>
              </w:rPr>
            </w:pPr>
            <w:r w:rsidRPr="000061D4">
              <w:t>70</w:t>
            </w:r>
          </w:p>
        </w:tc>
        <w:tc>
          <w:tcPr>
            <w:tcW w:w="726" w:type="pct"/>
            <w:tcBorders>
              <w:top w:val="single" w:sz="4" w:space="0" w:color="auto"/>
            </w:tcBorders>
          </w:tcPr>
          <w:p w14:paraId="2F7854F5" w14:textId="77777777" w:rsidR="002769E9" w:rsidRPr="000061D4" w:rsidRDefault="002769E9" w:rsidP="00EA4611">
            <w:pPr>
              <w:spacing w:after="0" w:line="240" w:lineRule="auto"/>
              <w:jc w:val="center"/>
              <w:rPr>
                <w:szCs w:val="24"/>
              </w:rPr>
            </w:pPr>
            <w:r w:rsidRPr="000061D4">
              <w:t>25</w:t>
            </w:r>
          </w:p>
        </w:tc>
        <w:tc>
          <w:tcPr>
            <w:tcW w:w="727" w:type="pct"/>
            <w:tcBorders>
              <w:top w:val="single" w:sz="4" w:space="0" w:color="auto"/>
            </w:tcBorders>
          </w:tcPr>
          <w:p w14:paraId="36600961" w14:textId="77777777" w:rsidR="002769E9" w:rsidRPr="000061D4" w:rsidRDefault="002769E9" w:rsidP="00EA4611">
            <w:pPr>
              <w:spacing w:after="0" w:line="240" w:lineRule="auto"/>
              <w:jc w:val="center"/>
              <w:rPr>
                <w:szCs w:val="24"/>
              </w:rPr>
            </w:pPr>
            <w:r w:rsidRPr="000061D4">
              <w:t>5</w:t>
            </w:r>
          </w:p>
        </w:tc>
        <w:tc>
          <w:tcPr>
            <w:tcW w:w="831" w:type="pct"/>
            <w:tcBorders>
              <w:top w:val="single" w:sz="4" w:space="0" w:color="auto"/>
            </w:tcBorders>
            <w:vAlign w:val="bottom"/>
          </w:tcPr>
          <w:p w14:paraId="1D54A7EE" w14:textId="77777777" w:rsidR="002769E9" w:rsidRPr="000061D4" w:rsidRDefault="002769E9" w:rsidP="00EA4611">
            <w:pPr>
              <w:spacing w:after="0" w:line="240" w:lineRule="auto"/>
              <w:jc w:val="center"/>
            </w:pPr>
            <w:r w:rsidRPr="000061D4">
              <w:t>35.06c</w:t>
            </w:r>
          </w:p>
        </w:tc>
        <w:tc>
          <w:tcPr>
            <w:tcW w:w="822" w:type="pct"/>
            <w:tcBorders>
              <w:top w:val="single" w:sz="4" w:space="0" w:color="auto"/>
            </w:tcBorders>
            <w:vAlign w:val="bottom"/>
          </w:tcPr>
          <w:p w14:paraId="53BB1932" w14:textId="77777777" w:rsidR="002769E9" w:rsidRPr="000061D4" w:rsidRDefault="002769E9" w:rsidP="00EA4611">
            <w:pPr>
              <w:spacing w:after="0" w:line="240" w:lineRule="auto"/>
              <w:jc w:val="center"/>
            </w:pPr>
            <w:r w:rsidRPr="000061D4">
              <w:t>26.43dc</w:t>
            </w:r>
          </w:p>
        </w:tc>
        <w:tc>
          <w:tcPr>
            <w:tcW w:w="866" w:type="pct"/>
            <w:tcBorders>
              <w:top w:val="single" w:sz="4" w:space="0" w:color="auto"/>
              <w:right w:val="single" w:sz="24" w:space="0" w:color="auto"/>
            </w:tcBorders>
            <w:vAlign w:val="bottom"/>
          </w:tcPr>
          <w:p w14:paraId="4BC274CC" w14:textId="77777777" w:rsidR="002769E9" w:rsidRPr="000061D4" w:rsidRDefault="002769E9" w:rsidP="00EA4611">
            <w:pPr>
              <w:spacing w:after="0" w:line="240" w:lineRule="auto"/>
              <w:jc w:val="center"/>
            </w:pPr>
            <w:r w:rsidRPr="000061D4">
              <w:t>36.91b</w:t>
            </w:r>
          </w:p>
        </w:tc>
      </w:tr>
      <w:tr w:rsidR="000061D4" w:rsidRPr="000061D4" w14:paraId="4EB56675" w14:textId="77777777" w:rsidTr="00EA4611">
        <w:tc>
          <w:tcPr>
            <w:tcW w:w="468" w:type="pct"/>
            <w:tcBorders>
              <w:left w:val="single" w:sz="24" w:space="0" w:color="auto"/>
              <w:right w:val="single" w:sz="4" w:space="0" w:color="auto"/>
            </w:tcBorders>
          </w:tcPr>
          <w:p w14:paraId="014FE44B" w14:textId="77777777" w:rsidR="002769E9" w:rsidRPr="000061D4" w:rsidRDefault="002769E9" w:rsidP="00EA4611">
            <w:pPr>
              <w:spacing w:after="0" w:line="240" w:lineRule="auto"/>
              <w:jc w:val="both"/>
              <w:rPr>
                <w:szCs w:val="24"/>
              </w:rPr>
            </w:pPr>
            <w:r w:rsidRPr="000061D4">
              <w:rPr>
                <w:szCs w:val="24"/>
              </w:rPr>
              <w:t>15</w:t>
            </w:r>
          </w:p>
        </w:tc>
        <w:tc>
          <w:tcPr>
            <w:tcW w:w="560" w:type="pct"/>
            <w:tcBorders>
              <w:left w:val="single" w:sz="4" w:space="0" w:color="auto"/>
            </w:tcBorders>
          </w:tcPr>
          <w:p w14:paraId="70F5B9C8" w14:textId="77777777" w:rsidR="002769E9" w:rsidRPr="000061D4" w:rsidRDefault="002769E9" w:rsidP="00EA4611">
            <w:pPr>
              <w:spacing w:after="0" w:line="240" w:lineRule="auto"/>
              <w:jc w:val="center"/>
              <w:rPr>
                <w:szCs w:val="24"/>
              </w:rPr>
            </w:pPr>
            <w:r w:rsidRPr="000061D4">
              <w:t>70</w:t>
            </w:r>
          </w:p>
        </w:tc>
        <w:tc>
          <w:tcPr>
            <w:tcW w:w="726" w:type="pct"/>
          </w:tcPr>
          <w:p w14:paraId="1DE511C4" w14:textId="77777777" w:rsidR="002769E9" w:rsidRPr="000061D4" w:rsidRDefault="002769E9" w:rsidP="00EA4611">
            <w:pPr>
              <w:spacing w:after="0" w:line="240" w:lineRule="auto"/>
              <w:jc w:val="center"/>
              <w:rPr>
                <w:szCs w:val="24"/>
              </w:rPr>
            </w:pPr>
            <w:r w:rsidRPr="000061D4">
              <w:t>20</w:t>
            </w:r>
          </w:p>
        </w:tc>
        <w:tc>
          <w:tcPr>
            <w:tcW w:w="727" w:type="pct"/>
          </w:tcPr>
          <w:p w14:paraId="77E73EA0" w14:textId="77777777" w:rsidR="002769E9" w:rsidRPr="000061D4" w:rsidRDefault="002769E9" w:rsidP="00EA4611">
            <w:pPr>
              <w:spacing w:after="0" w:line="240" w:lineRule="auto"/>
              <w:jc w:val="center"/>
              <w:rPr>
                <w:szCs w:val="24"/>
              </w:rPr>
            </w:pPr>
            <w:r w:rsidRPr="000061D4">
              <w:t>10</w:t>
            </w:r>
          </w:p>
        </w:tc>
        <w:tc>
          <w:tcPr>
            <w:tcW w:w="831" w:type="pct"/>
            <w:vAlign w:val="bottom"/>
          </w:tcPr>
          <w:p w14:paraId="7D5A89B1" w14:textId="77777777" w:rsidR="002769E9" w:rsidRPr="000061D4" w:rsidRDefault="002769E9" w:rsidP="00EA4611">
            <w:pPr>
              <w:spacing w:after="0" w:line="240" w:lineRule="auto"/>
              <w:jc w:val="center"/>
            </w:pPr>
            <w:r w:rsidRPr="000061D4">
              <w:t>35.08c</w:t>
            </w:r>
          </w:p>
        </w:tc>
        <w:tc>
          <w:tcPr>
            <w:tcW w:w="822" w:type="pct"/>
            <w:vAlign w:val="bottom"/>
          </w:tcPr>
          <w:p w14:paraId="15613806" w14:textId="77777777" w:rsidR="002769E9" w:rsidRPr="000061D4" w:rsidRDefault="002769E9" w:rsidP="00EA4611">
            <w:pPr>
              <w:spacing w:after="0" w:line="240" w:lineRule="auto"/>
              <w:jc w:val="center"/>
            </w:pPr>
            <w:r w:rsidRPr="000061D4">
              <w:t>26.30d</w:t>
            </w:r>
          </w:p>
        </w:tc>
        <w:tc>
          <w:tcPr>
            <w:tcW w:w="866" w:type="pct"/>
            <w:tcBorders>
              <w:right w:val="single" w:sz="24" w:space="0" w:color="auto"/>
            </w:tcBorders>
            <w:vAlign w:val="bottom"/>
          </w:tcPr>
          <w:p w14:paraId="4DAF073C" w14:textId="77777777" w:rsidR="002769E9" w:rsidRPr="000061D4" w:rsidRDefault="002769E9" w:rsidP="00EA4611">
            <w:pPr>
              <w:spacing w:after="0" w:line="240" w:lineRule="auto"/>
              <w:jc w:val="center"/>
            </w:pPr>
            <w:r w:rsidRPr="000061D4">
              <w:t>37.19cb</w:t>
            </w:r>
          </w:p>
        </w:tc>
      </w:tr>
      <w:tr w:rsidR="000061D4" w:rsidRPr="000061D4" w14:paraId="5B841CA0" w14:textId="77777777" w:rsidTr="00EA4611">
        <w:tc>
          <w:tcPr>
            <w:tcW w:w="468" w:type="pct"/>
            <w:tcBorders>
              <w:left w:val="single" w:sz="24" w:space="0" w:color="auto"/>
              <w:right w:val="single" w:sz="4" w:space="0" w:color="auto"/>
            </w:tcBorders>
          </w:tcPr>
          <w:p w14:paraId="2028724B" w14:textId="77777777" w:rsidR="002769E9" w:rsidRPr="000061D4" w:rsidRDefault="002769E9" w:rsidP="00EA4611">
            <w:pPr>
              <w:spacing w:after="0" w:line="240" w:lineRule="auto"/>
              <w:jc w:val="both"/>
              <w:rPr>
                <w:szCs w:val="24"/>
              </w:rPr>
            </w:pPr>
            <w:r w:rsidRPr="000061D4">
              <w:rPr>
                <w:szCs w:val="24"/>
              </w:rPr>
              <w:t>16</w:t>
            </w:r>
          </w:p>
        </w:tc>
        <w:tc>
          <w:tcPr>
            <w:tcW w:w="560" w:type="pct"/>
            <w:tcBorders>
              <w:left w:val="single" w:sz="4" w:space="0" w:color="auto"/>
            </w:tcBorders>
          </w:tcPr>
          <w:p w14:paraId="4AB56E47" w14:textId="77777777" w:rsidR="002769E9" w:rsidRPr="000061D4" w:rsidRDefault="002769E9" w:rsidP="00EA4611">
            <w:pPr>
              <w:spacing w:after="0" w:line="240" w:lineRule="auto"/>
              <w:jc w:val="center"/>
              <w:rPr>
                <w:szCs w:val="24"/>
              </w:rPr>
            </w:pPr>
            <w:r w:rsidRPr="000061D4">
              <w:t>70</w:t>
            </w:r>
          </w:p>
        </w:tc>
        <w:tc>
          <w:tcPr>
            <w:tcW w:w="726" w:type="pct"/>
          </w:tcPr>
          <w:p w14:paraId="2D547B20" w14:textId="77777777" w:rsidR="002769E9" w:rsidRPr="000061D4" w:rsidRDefault="002769E9" w:rsidP="00EA4611">
            <w:pPr>
              <w:spacing w:after="0" w:line="240" w:lineRule="auto"/>
              <w:jc w:val="center"/>
              <w:rPr>
                <w:szCs w:val="24"/>
              </w:rPr>
            </w:pPr>
            <w:r w:rsidRPr="000061D4">
              <w:t>15</w:t>
            </w:r>
          </w:p>
        </w:tc>
        <w:tc>
          <w:tcPr>
            <w:tcW w:w="727" w:type="pct"/>
          </w:tcPr>
          <w:p w14:paraId="1D045298" w14:textId="77777777" w:rsidR="002769E9" w:rsidRPr="000061D4" w:rsidRDefault="002769E9" w:rsidP="00EA4611">
            <w:pPr>
              <w:spacing w:after="0" w:line="240" w:lineRule="auto"/>
              <w:jc w:val="center"/>
              <w:rPr>
                <w:szCs w:val="24"/>
              </w:rPr>
            </w:pPr>
            <w:r w:rsidRPr="000061D4">
              <w:t>15</w:t>
            </w:r>
          </w:p>
        </w:tc>
        <w:tc>
          <w:tcPr>
            <w:tcW w:w="831" w:type="pct"/>
            <w:vAlign w:val="bottom"/>
          </w:tcPr>
          <w:p w14:paraId="49E14E23" w14:textId="77777777" w:rsidR="002769E9" w:rsidRPr="000061D4" w:rsidRDefault="002769E9" w:rsidP="00EA4611">
            <w:pPr>
              <w:spacing w:after="0" w:line="240" w:lineRule="auto"/>
              <w:jc w:val="center"/>
            </w:pPr>
            <w:r w:rsidRPr="000061D4">
              <w:t>36.19ba</w:t>
            </w:r>
          </w:p>
        </w:tc>
        <w:tc>
          <w:tcPr>
            <w:tcW w:w="822" w:type="pct"/>
            <w:vAlign w:val="bottom"/>
          </w:tcPr>
          <w:p w14:paraId="637F620A" w14:textId="77777777" w:rsidR="002769E9" w:rsidRPr="000061D4" w:rsidRDefault="002769E9" w:rsidP="00EA4611">
            <w:pPr>
              <w:spacing w:after="0" w:line="240" w:lineRule="auto"/>
              <w:jc w:val="center"/>
            </w:pPr>
            <w:r w:rsidRPr="000061D4">
              <w:t>27.07cba</w:t>
            </w:r>
          </w:p>
        </w:tc>
        <w:tc>
          <w:tcPr>
            <w:tcW w:w="866" w:type="pct"/>
            <w:tcBorders>
              <w:right w:val="single" w:sz="24" w:space="0" w:color="auto"/>
            </w:tcBorders>
            <w:vAlign w:val="bottom"/>
          </w:tcPr>
          <w:p w14:paraId="28E104DB" w14:textId="77777777" w:rsidR="002769E9" w:rsidRPr="000061D4" w:rsidRDefault="002769E9" w:rsidP="00EA4611">
            <w:pPr>
              <w:spacing w:after="0" w:line="240" w:lineRule="auto"/>
              <w:jc w:val="center"/>
            </w:pPr>
            <w:r w:rsidRPr="000061D4">
              <w:t>37.50cb</w:t>
            </w:r>
          </w:p>
        </w:tc>
      </w:tr>
      <w:tr w:rsidR="000061D4" w:rsidRPr="000061D4" w14:paraId="35A95D0E" w14:textId="77777777" w:rsidTr="00EA4611">
        <w:tc>
          <w:tcPr>
            <w:tcW w:w="468" w:type="pct"/>
            <w:tcBorders>
              <w:left w:val="single" w:sz="24" w:space="0" w:color="auto"/>
              <w:right w:val="single" w:sz="4" w:space="0" w:color="auto"/>
            </w:tcBorders>
          </w:tcPr>
          <w:p w14:paraId="764B0282" w14:textId="77777777" w:rsidR="002769E9" w:rsidRPr="000061D4" w:rsidRDefault="002769E9" w:rsidP="00EA4611">
            <w:pPr>
              <w:spacing w:after="0" w:line="240" w:lineRule="auto"/>
              <w:jc w:val="both"/>
              <w:rPr>
                <w:szCs w:val="24"/>
              </w:rPr>
            </w:pPr>
            <w:r w:rsidRPr="000061D4">
              <w:rPr>
                <w:szCs w:val="24"/>
              </w:rPr>
              <w:t>17</w:t>
            </w:r>
          </w:p>
        </w:tc>
        <w:tc>
          <w:tcPr>
            <w:tcW w:w="560" w:type="pct"/>
            <w:tcBorders>
              <w:left w:val="single" w:sz="4" w:space="0" w:color="auto"/>
            </w:tcBorders>
          </w:tcPr>
          <w:p w14:paraId="36AC3402" w14:textId="77777777" w:rsidR="002769E9" w:rsidRPr="000061D4" w:rsidRDefault="002769E9" w:rsidP="00EA4611">
            <w:pPr>
              <w:spacing w:after="0" w:line="240" w:lineRule="auto"/>
              <w:jc w:val="center"/>
              <w:rPr>
                <w:szCs w:val="24"/>
              </w:rPr>
            </w:pPr>
            <w:r w:rsidRPr="000061D4">
              <w:t>70</w:t>
            </w:r>
          </w:p>
        </w:tc>
        <w:tc>
          <w:tcPr>
            <w:tcW w:w="726" w:type="pct"/>
          </w:tcPr>
          <w:p w14:paraId="0753F118" w14:textId="77777777" w:rsidR="002769E9" w:rsidRPr="000061D4" w:rsidRDefault="002769E9" w:rsidP="00EA4611">
            <w:pPr>
              <w:spacing w:after="0" w:line="240" w:lineRule="auto"/>
              <w:jc w:val="center"/>
              <w:rPr>
                <w:szCs w:val="24"/>
              </w:rPr>
            </w:pPr>
            <w:r w:rsidRPr="000061D4">
              <w:t>10</w:t>
            </w:r>
          </w:p>
        </w:tc>
        <w:tc>
          <w:tcPr>
            <w:tcW w:w="727" w:type="pct"/>
          </w:tcPr>
          <w:p w14:paraId="3A54DA52" w14:textId="77777777" w:rsidR="002769E9" w:rsidRPr="000061D4" w:rsidRDefault="002769E9" w:rsidP="00EA4611">
            <w:pPr>
              <w:spacing w:after="0" w:line="240" w:lineRule="auto"/>
              <w:jc w:val="center"/>
              <w:rPr>
                <w:szCs w:val="24"/>
              </w:rPr>
            </w:pPr>
            <w:r w:rsidRPr="000061D4">
              <w:t>20</w:t>
            </w:r>
          </w:p>
        </w:tc>
        <w:tc>
          <w:tcPr>
            <w:tcW w:w="831" w:type="pct"/>
            <w:vAlign w:val="bottom"/>
          </w:tcPr>
          <w:p w14:paraId="644842E5" w14:textId="77777777" w:rsidR="002769E9" w:rsidRPr="000061D4" w:rsidRDefault="002769E9" w:rsidP="00EA4611">
            <w:pPr>
              <w:spacing w:after="0" w:line="240" w:lineRule="auto"/>
              <w:jc w:val="center"/>
            </w:pPr>
            <w:r w:rsidRPr="000061D4">
              <w:t>35.97ba</w:t>
            </w:r>
          </w:p>
        </w:tc>
        <w:tc>
          <w:tcPr>
            <w:tcW w:w="822" w:type="pct"/>
            <w:vAlign w:val="bottom"/>
          </w:tcPr>
          <w:p w14:paraId="433B337E" w14:textId="77777777" w:rsidR="002769E9" w:rsidRPr="000061D4" w:rsidRDefault="002769E9" w:rsidP="00EA4611">
            <w:pPr>
              <w:spacing w:after="0" w:line="240" w:lineRule="auto"/>
              <w:jc w:val="center"/>
            </w:pPr>
            <w:r w:rsidRPr="000061D4">
              <w:t>26.79dcb</w:t>
            </w:r>
          </w:p>
        </w:tc>
        <w:tc>
          <w:tcPr>
            <w:tcW w:w="866" w:type="pct"/>
            <w:tcBorders>
              <w:right w:val="single" w:sz="24" w:space="0" w:color="auto"/>
            </w:tcBorders>
            <w:vAlign w:val="bottom"/>
          </w:tcPr>
          <w:p w14:paraId="51333C9E" w14:textId="77777777" w:rsidR="002769E9" w:rsidRPr="000061D4" w:rsidRDefault="002769E9" w:rsidP="00EA4611">
            <w:pPr>
              <w:spacing w:after="0" w:line="240" w:lineRule="auto"/>
              <w:jc w:val="center"/>
            </w:pPr>
            <w:r w:rsidRPr="000061D4">
              <w:t>37.70c</w:t>
            </w:r>
          </w:p>
        </w:tc>
      </w:tr>
      <w:tr w:rsidR="000061D4" w:rsidRPr="000061D4" w14:paraId="568238C4" w14:textId="77777777" w:rsidTr="00EA4611">
        <w:tc>
          <w:tcPr>
            <w:tcW w:w="468" w:type="pct"/>
            <w:tcBorders>
              <w:left w:val="single" w:sz="24" w:space="0" w:color="auto"/>
              <w:bottom w:val="single" w:sz="4" w:space="0" w:color="auto"/>
              <w:right w:val="single" w:sz="4" w:space="0" w:color="auto"/>
            </w:tcBorders>
          </w:tcPr>
          <w:p w14:paraId="3D63ABE4" w14:textId="77777777" w:rsidR="002769E9" w:rsidRPr="000061D4" w:rsidRDefault="002769E9" w:rsidP="00EA4611">
            <w:pPr>
              <w:spacing w:after="0" w:line="240" w:lineRule="auto"/>
              <w:jc w:val="both"/>
              <w:rPr>
                <w:szCs w:val="24"/>
              </w:rPr>
            </w:pPr>
            <w:r w:rsidRPr="000061D4">
              <w:rPr>
                <w:szCs w:val="24"/>
              </w:rPr>
              <w:t>18</w:t>
            </w:r>
          </w:p>
        </w:tc>
        <w:tc>
          <w:tcPr>
            <w:tcW w:w="560" w:type="pct"/>
            <w:tcBorders>
              <w:left w:val="single" w:sz="4" w:space="0" w:color="auto"/>
              <w:bottom w:val="single" w:sz="4" w:space="0" w:color="auto"/>
            </w:tcBorders>
          </w:tcPr>
          <w:p w14:paraId="33C62072" w14:textId="77777777" w:rsidR="002769E9" w:rsidRPr="000061D4" w:rsidRDefault="002769E9" w:rsidP="00EA4611">
            <w:pPr>
              <w:spacing w:after="0" w:line="240" w:lineRule="auto"/>
              <w:jc w:val="center"/>
              <w:rPr>
                <w:szCs w:val="24"/>
              </w:rPr>
            </w:pPr>
            <w:r w:rsidRPr="000061D4">
              <w:t>70</w:t>
            </w:r>
          </w:p>
        </w:tc>
        <w:tc>
          <w:tcPr>
            <w:tcW w:w="726" w:type="pct"/>
            <w:tcBorders>
              <w:bottom w:val="single" w:sz="4" w:space="0" w:color="auto"/>
            </w:tcBorders>
          </w:tcPr>
          <w:p w14:paraId="52D78E5A" w14:textId="77777777" w:rsidR="002769E9" w:rsidRPr="000061D4" w:rsidRDefault="002769E9" w:rsidP="00EA4611">
            <w:pPr>
              <w:spacing w:after="0" w:line="240" w:lineRule="auto"/>
              <w:jc w:val="center"/>
              <w:rPr>
                <w:szCs w:val="24"/>
              </w:rPr>
            </w:pPr>
            <w:r w:rsidRPr="000061D4">
              <w:t>5</w:t>
            </w:r>
          </w:p>
        </w:tc>
        <w:tc>
          <w:tcPr>
            <w:tcW w:w="727" w:type="pct"/>
            <w:tcBorders>
              <w:bottom w:val="single" w:sz="4" w:space="0" w:color="auto"/>
            </w:tcBorders>
          </w:tcPr>
          <w:p w14:paraId="327D03D7" w14:textId="77777777" w:rsidR="002769E9" w:rsidRPr="000061D4" w:rsidRDefault="002769E9" w:rsidP="00EA4611">
            <w:pPr>
              <w:spacing w:after="0" w:line="240" w:lineRule="auto"/>
              <w:jc w:val="center"/>
              <w:rPr>
                <w:szCs w:val="24"/>
              </w:rPr>
            </w:pPr>
            <w:r w:rsidRPr="000061D4">
              <w:t>25</w:t>
            </w:r>
          </w:p>
        </w:tc>
        <w:tc>
          <w:tcPr>
            <w:tcW w:w="831" w:type="pct"/>
            <w:tcBorders>
              <w:bottom w:val="single" w:sz="4" w:space="0" w:color="auto"/>
            </w:tcBorders>
            <w:vAlign w:val="bottom"/>
          </w:tcPr>
          <w:p w14:paraId="01090D3A" w14:textId="77777777" w:rsidR="002769E9" w:rsidRPr="000061D4" w:rsidRDefault="002769E9" w:rsidP="00EA4611">
            <w:pPr>
              <w:spacing w:after="0" w:line="240" w:lineRule="auto"/>
              <w:jc w:val="center"/>
            </w:pPr>
            <w:r w:rsidRPr="000061D4">
              <w:t>36.</w:t>
            </w:r>
            <w:proofErr w:type="gramStart"/>
            <w:r w:rsidRPr="000061D4">
              <w:t>75a</w:t>
            </w:r>
            <w:proofErr w:type="gramEnd"/>
          </w:p>
        </w:tc>
        <w:tc>
          <w:tcPr>
            <w:tcW w:w="822" w:type="pct"/>
            <w:tcBorders>
              <w:bottom w:val="single" w:sz="4" w:space="0" w:color="auto"/>
            </w:tcBorders>
            <w:vAlign w:val="bottom"/>
          </w:tcPr>
          <w:p w14:paraId="534D0D70" w14:textId="77777777" w:rsidR="002769E9" w:rsidRPr="000061D4" w:rsidRDefault="002769E9" w:rsidP="00EA4611">
            <w:pPr>
              <w:spacing w:after="0" w:line="240" w:lineRule="auto"/>
              <w:jc w:val="center"/>
            </w:pPr>
            <w:r w:rsidRPr="000061D4">
              <w:t>27.31ba</w:t>
            </w:r>
          </w:p>
        </w:tc>
        <w:tc>
          <w:tcPr>
            <w:tcW w:w="866" w:type="pct"/>
            <w:tcBorders>
              <w:bottom w:val="single" w:sz="4" w:space="0" w:color="auto"/>
              <w:right w:val="single" w:sz="24" w:space="0" w:color="auto"/>
            </w:tcBorders>
            <w:vAlign w:val="bottom"/>
          </w:tcPr>
          <w:p w14:paraId="4E095156" w14:textId="77777777" w:rsidR="002769E9" w:rsidRPr="000061D4" w:rsidRDefault="002769E9" w:rsidP="00EA4611">
            <w:pPr>
              <w:spacing w:after="0" w:line="240" w:lineRule="auto"/>
              <w:jc w:val="center"/>
            </w:pPr>
            <w:r w:rsidRPr="000061D4">
              <w:t>37.87c</w:t>
            </w:r>
          </w:p>
        </w:tc>
      </w:tr>
      <w:tr w:rsidR="000061D4" w:rsidRPr="000061D4" w14:paraId="35865292" w14:textId="77777777" w:rsidTr="00EA4611">
        <w:tc>
          <w:tcPr>
            <w:tcW w:w="468" w:type="pct"/>
            <w:tcBorders>
              <w:left w:val="single" w:sz="24" w:space="0" w:color="auto"/>
              <w:bottom w:val="single" w:sz="24" w:space="0" w:color="auto"/>
              <w:right w:val="single" w:sz="4" w:space="0" w:color="auto"/>
            </w:tcBorders>
          </w:tcPr>
          <w:p w14:paraId="5CC89FF4" w14:textId="77777777" w:rsidR="002769E9" w:rsidRPr="000061D4" w:rsidRDefault="002769E9" w:rsidP="00EA4611">
            <w:pPr>
              <w:spacing w:after="0" w:line="240" w:lineRule="auto"/>
              <w:jc w:val="both"/>
              <w:rPr>
                <w:szCs w:val="24"/>
              </w:rPr>
            </w:pPr>
          </w:p>
        </w:tc>
        <w:tc>
          <w:tcPr>
            <w:tcW w:w="2013" w:type="pct"/>
            <w:gridSpan w:val="3"/>
            <w:tcBorders>
              <w:left w:val="single" w:sz="4" w:space="0" w:color="auto"/>
              <w:bottom w:val="single" w:sz="24" w:space="0" w:color="auto"/>
            </w:tcBorders>
          </w:tcPr>
          <w:p w14:paraId="17AD2AEF" w14:textId="77777777" w:rsidR="002769E9" w:rsidRPr="000061D4" w:rsidRDefault="002769E9" w:rsidP="00EA4611">
            <w:pPr>
              <w:spacing w:after="0" w:line="240" w:lineRule="auto"/>
              <w:jc w:val="center"/>
            </w:pPr>
            <w:r w:rsidRPr="000061D4">
              <w:rPr>
                <w:szCs w:val="24"/>
              </w:rPr>
              <w:t>Sig.</w:t>
            </w:r>
          </w:p>
        </w:tc>
        <w:tc>
          <w:tcPr>
            <w:tcW w:w="831" w:type="pct"/>
            <w:tcBorders>
              <w:bottom w:val="single" w:sz="24" w:space="0" w:color="auto"/>
            </w:tcBorders>
            <w:vAlign w:val="bottom"/>
          </w:tcPr>
          <w:p w14:paraId="6954DDC0" w14:textId="77777777" w:rsidR="002769E9" w:rsidRPr="000061D4" w:rsidRDefault="002769E9" w:rsidP="00EA4611">
            <w:pPr>
              <w:spacing w:after="0" w:line="240" w:lineRule="auto"/>
              <w:jc w:val="center"/>
            </w:pPr>
            <w:r w:rsidRPr="000061D4">
              <w:t>.001</w:t>
            </w:r>
          </w:p>
        </w:tc>
        <w:tc>
          <w:tcPr>
            <w:tcW w:w="822" w:type="pct"/>
            <w:tcBorders>
              <w:bottom w:val="single" w:sz="24" w:space="0" w:color="auto"/>
            </w:tcBorders>
            <w:vAlign w:val="bottom"/>
          </w:tcPr>
          <w:p w14:paraId="77CC012A" w14:textId="77777777" w:rsidR="002769E9" w:rsidRPr="000061D4" w:rsidRDefault="002769E9" w:rsidP="00EA4611">
            <w:pPr>
              <w:spacing w:after="0" w:line="240" w:lineRule="auto"/>
              <w:jc w:val="center"/>
            </w:pPr>
            <w:r w:rsidRPr="000061D4">
              <w:t>.006</w:t>
            </w:r>
          </w:p>
        </w:tc>
        <w:tc>
          <w:tcPr>
            <w:tcW w:w="866" w:type="pct"/>
            <w:tcBorders>
              <w:bottom w:val="single" w:sz="24" w:space="0" w:color="auto"/>
              <w:right w:val="single" w:sz="24" w:space="0" w:color="auto"/>
            </w:tcBorders>
            <w:vAlign w:val="bottom"/>
          </w:tcPr>
          <w:p w14:paraId="6855901B" w14:textId="77777777" w:rsidR="002769E9" w:rsidRPr="000061D4" w:rsidRDefault="002769E9" w:rsidP="00EA4611">
            <w:pPr>
              <w:spacing w:after="0" w:line="240" w:lineRule="auto"/>
              <w:jc w:val="center"/>
            </w:pPr>
            <w:r w:rsidRPr="000061D4">
              <w:t>.000</w:t>
            </w:r>
          </w:p>
        </w:tc>
      </w:tr>
      <w:tr w:rsidR="000061D4" w:rsidRPr="000061D4" w14:paraId="20862A10" w14:textId="77777777" w:rsidTr="00EA4611">
        <w:tc>
          <w:tcPr>
            <w:tcW w:w="468" w:type="pct"/>
            <w:tcBorders>
              <w:top w:val="single" w:sz="24" w:space="0" w:color="auto"/>
              <w:left w:val="single" w:sz="24" w:space="0" w:color="auto"/>
              <w:right w:val="single" w:sz="4" w:space="0" w:color="auto"/>
            </w:tcBorders>
          </w:tcPr>
          <w:p w14:paraId="7D1A810E" w14:textId="77777777" w:rsidR="002769E9" w:rsidRPr="000061D4" w:rsidRDefault="002769E9" w:rsidP="00EA4611">
            <w:pPr>
              <w:spacing w:after="0" w:line="240" w:lineRule="auto"/>
              <w:jc w:val="both"/>
              <w:rPr>
                <w:szCs w:val="24"/>
              </w:rPr>
            </w:pPr>
            <w:r w:rsidRPr="000061D4">
              <w:rPr>
                <w:szCs w:val="24"/>
              </w:rPr>
              <w:t>19</w:t>
            </w:r>
          </w:p>
        </w:tc>
        <w:tc>
          <w:tcPr>
            <w:tcW w:w="560" w:type="pct"/>
            <w:tcBorders>
              <w:top w:val="single" w:sz="24" w:space="0" w:color="auto"/>
              <w:left w:val="single" w:sz="4" w:space="0" w:color="auto"/>
            </w:tcBorders>
          </w:tcPr>
          <w:p w14:paraId="7CD5E401" w14:textId="77777777" w:rsidR="002769E9" w:rsidRPr="000061D4" w:rsidRDefault="002769E9" w:rsidP="00EA4611">
            <w:pPr>
              <w:spacing w:after="0" w:line="240" w:lineRule="auto"/>
              <w:jc w:val="center"/>
              <w:rPr>
                <w:szCs w:val="24"/>
              </w:rPr>
            </w:pPr>
            <w:r w:rsidRPr="000061D4">
              <w:t>-</w:t>
            </w:r>
          </w:p>
        </w:tc>
        <w:tc>
          <w:tcPr>
            <w:tcW w:w="726" w:type="pct"/>
            <w:tcBorders>
              <w:top w:val="single" w:sz="24" w:space="0" w:color="auto"/>
            </w:tcBorders>
          </w:tcPr>
          <w:p w14:paraId="3498E630" w14:textId="77777777" w:rsidR="002769E9" w:rsidRPr="000061D4" w:rsidRDefault="002769E9" w:rsidP="00EA4611">
            <w:pPr>
              <w:spacing w:after="0" w:line="240" w:lineRule="auto"/>
              <w:jc w:val="center"/>
              <w:rPr>
                <w:szCs w:val="24"/>
              </w:rPr>
            </w:pPr>
            <w:r w:rsidRPr="000061D4">
              <w:t>-</w:t>
            </w:r>
          </w:p>
        </w:tc>
        <w:tc>
          <w:tcPr>
            <w:tcW w:w="727" w:type="pct"/>
            <w:tcBorders>
              <w:top w:val="single" w:sz="24" w:space="0" w:color="auto"/>
            </w:tcBorders>
          </w:tcPr>
          <w:p w14:paraId="68C38199" w14:textId="77777777" w:rsidR="002769E9" w:rsidRPr="000061D4" w:rsidRDefault="002769E9" w:rsidP="00EA4611">
            <w:pPr>
              <w:spacing w:after="0" w:line="240" w:lineRule="auto"/>
              <w:jc w:val="center"/>
              <w:rPr>
                <w:szCs w:val="24"/>
              </w:rPr>
            </w:pPr>
            <w:r w:rsidRPr="000061D4">
              <w:t>100</w:t>
            </w:r>
          </w:p>
        </w:tc>
        <w:tc>
          <w:tcPr>
            <w:tcW w:w="831" w:type="pct"/>
            <w:tcBorders>
              <w:top w:val="single" w:sz="24" w:space="0" w:color="auto"/>
            </w:tcBorders>
            <w:vAlign w:val="bottom"/>
          </w:tcPr>
          <w:p w14:paraId="2F4FB355" w14:textId="77777777" w:rsidR="002769E9" w:rsidRPr="000061D4" w:rsidRDefault="002769E9" w:rsidP="00EA4611">
            <w:pPr>
              <w:spacing w:after="0" w:line="240" w:lineRule="auto"/>
              <w:jc w:val="center"/>
            </w:pPr>
            <w:r w:rsidRPr="000061D4">
              <w:t>29.51</w:t>
            </w:r>
          </w:p>
        </w:tc>
        <w:tc>
          <w:tcPr>
            <w:tcW w:w="822" w:type="pct"/>
            <w:tcBorders>
              <w:top w:val="single" w:sz="24" w:space="0" w:color="auto"/>
            </w:tcBorders>
            <w:vAlign w:val="bottom"/>
          </w:tcPr>
          <w:p w14:paraId="1F9F9B2C" w14:textId="77777777" w:rsidR="002769E9" w:rsidRPr="000061D4" w:rsidRDefault="002769E9" w:rsidP="00EA4611">
            <w:pPr>
              <w:spacing w:after="0" w:line="240" w:lineRule="auto"/>
              <w:jc w:val="center"/>
            </w:pPr>
            <w:r w:rsidRPr="000061D4">
              <w:t>21.35</w:t>
            </w:r>
          </w:p>
        </w:tc>
        <w:tc>
          <w:tcPr>
            <w:tcW w:w="866" w:type="pct"/>
            <w:tcBorders>
              <w:top w:val="single" w:sz="24" w:space="0" w:color="auto"/>
              <w:right w:val="single" w:sz="24" w:space="0" w:color="auto"/>
            </w:tcBorders>
            <w:vAlign w:val="bottom"/>
          </w:tcPr>
          <w:p w14:paraId="4910B1EA" w14:textId="77777777" w:rsidR="002769E9" w:rsidRPr="000061D4" w:rsidRDefault="002769E9" w:rsidP="00EA4611">
            <w:pPr>
              <w:spacing w:after="0" w:line="240" w:lineRule="auto"/>
              <w:jc w:val="center"/>
            </w:pPr>
            <w:r w:rsidRPr="000061D4">
              <w:t>41.52</w:t>
            </w:r>
          </w:p>
        </w:tc>
      </w:tr>
      <w:tr w:rsidR="000061D4" w:rsidRPr="000061D4" w14:paraId="503ED119" w14:textId="77777777" w:rsidTr="00EA4611">
        <w:tc>
          <w:tcPr>
            <w:tcW w:w="468" w:type="pct"/>
            <w:tcBorders>
              <w:left w:val="single" w:sz="24" w:space="0" w:color="auto"/>
              <w:bottom w:val="single" w:sz="24" w:space="0" w:color="auto"/>
              <w:right w:val="single" w:sz="4" w:space="0" w:color="auto"/>
            </w:tcBorders>
          </w:tcPr>
          <w:p w14:paraId="5608694C" w14:textId="77777777" w:rsidR="002769E9" w:rsidRPr="000061D4" w:rsidRDefault="002769E9" w:rsidP="00EA4611">
            <w:pPr>
              <w:spacing w:after="0" w:line="240" w:lineRule="auto"/>
              <w:jc w:val="both"/>
              <w:rPr>
                <w:szCs w:val="24"/>
              </w:rPr>
            </w:pPr>
            <w:r w:rsidRPr="000061D4">
              <w:rPr>
                <w:szCs w:val="24"/>
              </w:rPr>
              <w:t>20</w:t>
            </w:r>
          </w:p>
        </w:tc>
        <w:tc>
          <w:tcPr>
            <w:tcW w:w="560" w:type="pct"/>
            <w:tcBorders>
              <w:left w:val="single" w:sz="4" w:space="0" w:color="auto"/>
              <w:bottom w:val="single" w:sz="24" w:space="0" w:color="auto"/>
            </w:tcBorders>
          </w:tcPr>
          <w:p w14:paraId="1BBC7F60" w14:textId="77777777" w:rsidR="002769E9" w:rsidRPr="000061D4" w:rsidRDefault="002769E9" w:rsidP="00EA4611">
            <w:pPr>
              <w:spacing w:after="0" w:line="240" w:lineRule="auto"/>
              <w:jc w:val="center"/>
              <w:rPr>
                <w:szCs w:val="24"/>
              </w:rPr>
            </w:pPr>
            <w:r w:rsidRPr="000061D4">
              <w:t>-</w:t>
            </w:r>
          </w:p>
        </w:tc>
        <w:tc>
          <w:tcPr>
            <w:tcW w:w="726" w:type="pct"/>
            <w:tcBorders>
              <w:bottom w:val="single" w:sz="24" w:space="0" w:color="auto"/>
            </w:tcBorders>
          </w:tcPr>
          <w:p w14:paraId="296F3588" w14:textId="77777777" w:rsidR="002769E9" w:rsidRPr="000061D4" w:rsidRDefault="002769E9" w:rsidP="00EA4611">
            <w:pPr>
              <w:spacing w:after="0" w:line="240" w:lineRule="auto"/>
              <w:jc w:val="center"/>
              <w:rPr>
                <w:szCs w:val="24"/>
              </w:rPr>
            </w:pPr>
            <w:r w:rsidRPr="000061D4">
              <w:t>100</w:t>
            </w:r>
          </w:p>
        </w:tc>
        <w:tc>
          <w:tcPr>
            <w:tcW w:w="727" w:type="pct"/>
            <w:tcBorders>
              <w:bottom w:val="single" w:sz="24" w:space="0" w:color="auto"/>
            </w:tcBorders>
          </w:tcPr>
          <w:p w14:paraId="2A6569F7" w14:textId="77777777" w:rsidR="002769E9" w:rsidRPr="000061D4" w:rsidRDefault="002769E9" w:rsidP="00EA4611">
            <w:pPr>
              <w:spacing w:after="0" w:line="240" w:lineRule="auto"/>
              <w:jc w:val="center"/>
              <w:rPr>
                <w:szCs w:val="24"/>
              </w:rPr>
            </w:pPr>
            <w:r w:rsidRPr="000061D4">
              <w:t>-</w:t>
            </w:r>
          </w:p>
        </w:tc>
        <w:tc>
          <w:tcPr>
            <w:tcW w:w="831" w:type="pct"/>
            <w:tcBorders>
              <w:bottom w:val="single" w:sz="24" w:space="0" w:color="auto"/>
            </w:tcBorders>
            <w:vAlign w:val="bottom"/>
          </w:tcPr>
          <w:p w14:paraId="0F9EEE1E" w14:textId="77777777" w:rsidR="002769E9" w:rsidRPr="000061D4" w:rsidRDefault="002769E9" w:rsidP="00EA4611">
            <w:pPr>
              <w:spacing w:after="0" w:line="240" w:lineRule="auto"/>
              <w:jc w:val="center"/>
            </w:pPr>
            <w:r w:rsidRPr="000061D4">
              <w:t>39.60</w:t>
            </w:r>
          </w:p>
        </w:tc>
        <w:tc>
          <w:tcPr>
            <w:tcW w:w="822" w:type="pct"/>
            <w:tcBorders>
              <w:bottom w:val="single" w:sz="24" w:space="0" w:color="auto"/>
            </w:tcBorders>
            <w:vAlign w:val="bottom"/>
          </w:tcPr>
          <w:p w14:paraId="5F21B004" w14:textId="77777777" w:rsidR="002769E9" w:rsidRPr="000061D4" w:rsidRDefault="002769E9" w:rsidP="00EA4611">
            <w:pPr>
              <w:spacing w:after="0" w:line="240" w:lineRule="auto"/>
              <w:jc w:val="center"/>
            </w:pPr>
            <w:r w:rsidRPr="000061D4">
              <w:t>26.55</w:t>
            </w:r>
          </w:p>
        </w:tc>
        <w:tc>
          <w:tcPr>
            <w:tcW w:w="866" w:type="pct"/>
            <w:tcBorders>
              <w:bottom w:val="single" w:sz="24" w:space="0" w:color="auto"/>
              <w:right w:val="single" w:sz="24" w:space="0" w:color="auto"/>
            </w:tcBorders>
            <w:vAlign w:val="bottom"/>
          </w:tcPr>
          <w:p w14:paraId="2A6A6F5B" w14:textId="77777777" w:rsidR="002769E9" w:rsidRPr="000061D4" w:rsidRDefault="002769E9" w:rsidP="00EA4611">
            <w:pPr>
              <w:spacing w:after="0" w:line="240" w:lineRule="auto"/>
              <w:jc w:val="center"/>
            </w:pPr>
            <w:r w:rsidRPr="000061D4">
              <w:t>47.20</w:t>
            </w:r>
          </w:p>
        </w:tc>
      </w:tr>
    </w:tbl>
    <w:p w14:paraId="14E87A29" w14:textId="77777777" w:rsidR="002769E9" w:rsidRPr="000061D4" w:rsidRDefault="002769E9" w:rsidP="002769E9">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35A334B6" w14:textId="636A6209" w:rsidR="002769E9" w:rsidRPr="000061D4" w:rsidRDefault="002769E9" w:rsidP="002769E9">
      <w:pPr>
        <w:spacing w:before="120" w:after="120"/>
        <w:ind w:firstLine="567"/>
        <w:jc w:val="both"/>
      </w:pPr>
      <w:r w:rsidRPr="000061D4">
        <w:t xml:space="preserve">Çizelge 4.43’te yapılan varyans analiz sonuçlarına göre buğday sapı hamuru ilavesinin sarılık değeri (p&lt;0.000) hariç beyazlık ve parlaklık değerleri üzerinde anlamlı bir etkisinin olmadığı tespit edilmiştir. Kızılçam hamurunun kendi başına ve buğday sapı hamurları ile birlikte EOM hamurlarına belirli oranlarda ilave edilmesiyle üretilen test </w:t>
      </w:r>
      <w:proofErr w:type="spellStart"/>
      <w:r w:rsidRPr="000061D4">
        <w:t>liner</w:t>
      </w:r>
      <w:proofErr w:type="spellEnd"/>
      <w:r w:rsidRPr="000061D4">
        <w:t xml:space="preserve"> kağıtların optik özellikler üzerine anlamlı bir etkisinin olduğu tespit edilmiştir. </w:t>
      </w:r>
    </w:p>
    <w:p w14:paraId="5129FE56" w14:textId="77777777" w:rsidR="002769E9" w:rsidRPr="000061D4" w:rsidRDefault="002769E9" w:rsidP="002769E9">
      <w:pPr>
        <w:spacing w:before="120" w:after="120"/>
        <w:ind w:firstLine="567"/>
        <w:jc w:val="both"/>
      </w:pPr>
      <w:r w:rsidRPr="000061D4">
        <w:t xml:space="preserve">Kızılçam (%100) ve buğday sapı (%100) hamurlarından üretilen test </w:t>
      </w:r>
      <w:proofErr w:type="spellStart"/>
      <w:r w:rsidRPr="000061D4">
        <w:t>liner</w:t>
      </w:r>
      <w:proofErr w:type="spellEnd"/>
      <w:r w:rsidRPr="000061D4">
        <w:t xml:space="preserve"> kağıtların optik özellikleri incelendiğinde buğday sapı hamurlarının beyazlık ve parlaklık değerleri kızılçam hamurlarından sırasıyla </w:t>
      </w:r>
      <w:proofErr w:type="gramStart"/>
      <w:r w:rsidRPr="000061D4">
        <w:t>%34.2</w:t>
      </w:r>
      <w:proofErr w:type="gramEnd"/>
      <w:r w:rsidRPr="000061D4">
        <w:t xml:space="preserve"> ve </w:t>
      </w:r>
      <w:proofErr w:type="gramStart"/>
      <w:r w:rsidRPr="000061D4">
        <w:t>%24.4</w:t>
      </w:r>
      <w:proofErr w:type="gramEnd"/>
      <w:r w:rsidRPr="000061D4">
        <w:t xml:space="preserve"> oranında daha yüksek çıkmıştır. Sarılık değeri ise buğday sapı hamurlarının %12 oranında kızılçam hamurlarından daha düşük çıkmıştır. Buğday sapından elde edilen hamurlar soda-hava yöntemi ile elde edildiği için optik özellikleri </w:t>
      </w:r>
      <w:proofErr w:type="spellStart"/>
      <w:r w:rsidRPr="000061D4">
        <w:t>kraft</w:t>
      </w:r>
      <w:proofErr w:type="spellEnd"/>
      <w:r w:rsidRPr="000061D4">
        <w:t xml:space="preserve"> yöntemi ile elde edilen kızılçam hamurlarından daha iyi olmaktadır.</w:t>
      </w:r>
    </w:p>
    <w:p w14:paraId="530F0960" w14:textId="36CC4143" w:rsidR="002769E9" w:rsidRPr="000061D4" w:rsidRDefault="002769E9" w:rsidP="002769E9">
      <w:pPr>
        <w:spacing w:before="120" w:after="120"/>
        <w:ind w:firstLine="567"/>
        <w:jc w:val="both"/>
      </w:pPr>
      <w:r w:rsidRPr="000061D4">
        <w:t>Aşağıda Çizelge 4.44’</w:t>
      </w:r>
      <w:r w:rsidR="008C3B7A" w:rsidRPr="000061D4">
        <w:t>t</w:t>
      </w:r>
      <w:r w:rsidRPr="000061D4">
        <w:t>e ise EOM, buğday sapı ve kızılçam hamurlarının belirli oranlarda karıştırılması ile üretilen fluting kağıtların optik özellikleri verilmiştir.</w:t>
      </w:r>
    </w:p>
    <w:p w14:paraId="06AA382E" w14:textId="60D5EFDB" w:rsidR="002769E9" w:rsidRPr="000061D4" w:rsidRDefault="002769E9" w:rsidP="002769E9">
      <w:pPr>
        <w:pStyle w:val="ResimYazs"/>
        <w:keepNext/>
        <w:spacing w:before="120" w:after="120"/>
        <w:jc w:val="both"/>
      </w:pPr>
      <w:bookmarkStart w:id="301" w:name="_Toc536040674"/>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44</w:t>
      </w:r>
      <w:r w:rsidR="00084E8A">
        <w:rPr>
          <w:noProof/>
        </w:rPr>
        <w:fldChar w:fldCharType="end"/>
      </w:r>
      <w:r w:rsidRPr="000061D4">
        <w:t xml:space="preserve">. </w:t>
      </w:r>
      <w:r w:rsidR="00EA4611" w:rsidRPr="000061D4">
        <w:t>EOM, buğday sapı ve kızılçam hamurlarından üretilen fluting kağıtlarına</w:t>
      </w:r>
      <w:r w:rsidRPr="000061D4">
        <w:t xml:space="preserve"> ait bazı optik özellikler</w:t>
      </w:r>
      <w:bookmarkEnd w:id="301"/>
    </w:p>
    <w:tbl>
      <w:tblPr>
        <w:tblW w:w="40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803"/>
        <w:gridCol w:w="1041"/>
        <w:gridCol w:w="1042"/>
        <w:gridCol w:w="1191"/>
        <w:gridCol w:w="1179"/>
        <w:gridCol w:w="1242"/>
      </w:tblGrid>
      <w:tr w:rsidR="000061D4" w:rsidRPr="000061D4" w14:paraId="4B0E527C" w14:textId="77777777" w:rsidTr="00EA4611">
        <w:trPr>
          <w:cantSplit/>
          <w:trHeight w:val="1708"/>
        </w:trPr>
        <w:tc>
          <w:tcPr>
            <w:tcW w:w="468" w:type="pct"/>
            <w:tcBorders>
              <w:bottom w:val="single" w:sz="24" w:space="0" w:color="auto"/>
            </w:tcBorders>
            <w:textDirection w:val="btLr"/>
            <w:vAlign w:val="center"/>
          </w:tcPr>
          <w:p w14:paraId="4B3A040B" w14:textId="77777777" w:rsidR="002769E9" w:rsidRPr="000061D4" w:rsidRDefault="002769E9" w:rsidP="00EA4611">
            <w:pPr>
              <w:spacing w:after="0" w:line="240" w:lineRule="auto"/>
              <w:ind w:left="113" w:right="113"/>
              <w:jc w:val="center"/>
              <w:rPr>
                <w:szCs w:val="24"/>
              </w:rPr>
            </w:pPr>
            <w:r w:rsidRPr="000061D4">
              <w:rPr>
                <w:szCs w:val="24"/>
              </w:rPr>
              <w:t>Deney No</w:t>
            </w:r>
          </w:p>
        </w:tc>
        <w:tc>
          <w:tcPr>
            <w:tcW w:w="560" w:type="pct"/>
            <w:tcBorders>
              <w:bottom w:val="single" w:sz="24" w:space="0" w:color="auto"/>
            </w:tcBorders>
            <w:textDirection w:val="btLr"/>
            <w:vAlign w:val="center"/>
          </w:tcPr>
          <w:p w14:paraId="0BBA07D7" w14:textId="77777777" w:rsidR="002769E9" w:rsidRPr="000061D4" w:rsidRDefault="002769E9" w:rsidP="00EA4611">
            <w:pPr>
              <w:spacing w:after="0" w:line="240" w:lineRule="auto"/>
              <w:ind w:left="113" w:right="113"/>
              <w:jc w:val="center"/>
              <w:rPr>
                <w:szCs w:val="24"/>
              </w:rPr>
            </w:pPr>
            <w:r w:rsidRPr="000061D4">
              <w:t>EOM Oranı (%)</w:t>
            </w:r>
          </w:p>
        </w:tc>
        <w:tc>
          <w:tcPr>
            <w:tcW w:w="726" w:type="pct"/>
            <w:tcBorders>
              <w:bottom w:val="single" w:sz="24" w:space="0" w:color="auto"/>
            </w:tcBorders>
            <w:textDirection w:val="btLr"/>
            <w:vAlign w:val="center"/>
          </w:tcPr>
          <w:p w14:paraId="7ACB79E0" w14:textId="77777777" w:rsidR="002769E9" w:rsidRPr="000061D4" w:rsidRDefault="002769E9" w:rsidP="00EA4611">
            <w:pPr>
              <w:spacing w:after="0" w:line="240" w:lineRule="auto"/>
              <w:ind w:left="113" w:right="113"/>
              <w:jc w:val="center"/>
              <w:rPr>
                <w:vertAlign w:val="subscript"/>
              </w:rPr>
            </w:pPr>
            <w:r w:rsidRPr="000061D4">
              <w:t>Buğday sapı Hamuru</w:t>
            </w:r>
          </w:p>
          <w:p w14:paraId="6B0F7E1C" w14:textId="77777777" w:rsidR="002769E9" w:rsidRPr="000061D4" w:rsidRDefault="002769E9" w:rsidP="00EA4611">
            <w:pPr>
              <w:spacing w:after="0" w:line="240" w:lineRule="auto"/>
              <w:ind w:left="113" w:right="113"/>
              <w:jc w:val="center"/>
              <w:rPr>
                <w:szCs w:val="24"/>
              </w:rPr>
            </w:pPr>
            <w:r w:rsidRPr="000061D4">
              <w:t>Oranı (%)</w:t>
            </w:r>
          </w:p>
        </w:tc>
        <w:tc>
          <w:tcPr>
            <w:tcW w:w="727" w:type="pct"/>
            <w:tcBorders>
              <w:bottom w:val="single" w:sz="24" w:space="0" w:color="auto"/>
            </w:tcBorders>
            <w:textDirection w:val="btLr"/>
          </w:tcPr>
          <w:p w14:paraId="4C65DC0D" w14:textId="77777777" w:rsidR="002769E9" w:rsidRPr="000061D4" w:rsidRDefault="002769E9" w:rsidP="00EA4611">
            <w:pPr>
              <w:spacing w:after="0" w:line="240" w:lineRule="auto"/>
              <w:ind w:left="113" w:right="113"/>
              <w:jc w:val="center"/>
              <w:rPr>
                <w:vertAlign w:val="subscript"/>
              </w:rPr>
            </w:pPr>
            <w:r w:rsidRPr="000061D4">
              <w:t>Kızılçam Hamuru</w:t>
            </w:r>
          </w:p>
          <w:p w14:paraId="7AB7BD81" w14:textId="77777777" w:rsidR="002769E9" w:rsidRPr="000061D4" w:rsidRDefault="002769E9" w:rsidP="00EA4611">
            <w:pPr>
              <w:spacing w:after="0" w:line="240" w:lineRule="auto"/>
              <w:ind w:left="113" w:right="113"/>
              <w:jc w:val="center"/>
              <w:rPr>
                <w:szCs w:val="24"/>
              </w:rPr>
            </w:pPr>
            <w:r w:rsidRPr="000061D4">
              <w:t>Oranı (%)</w:t>
            </w:r>
          </w:p>
        </w:tc>
        <w:tc>
          <w:tcPr>
            <w:tcW w:w="831" w:type="pct"/>
            <w:tcBorders>
              <w:bottom w:val="single" w:sz="24" w:space="0" w:color="auto"/>
            </w:tcBorders>
            <w:textDirection w:val="btLr"/>
            <w:vAlign w:val="center"/>
          </w:tcPr>
          <w:p w14:paraId="75EDF572" w14:textId="215BBB20" w:rsidR="002769E9" w:rsidRPr="000061D4" w:rsidRDefault="002769E9" w:rsidP="00EA4611">
            <w:pPr>
              <w:spacing w:after="0" w:line="240" w:lineRule="auto"/>
              <w:ind w:left="113" w:right="113"/>
              <w:jc w:val="center"/>
              <w:rPr>
                <w:szCs w:val="24"/>
              </w:rPr>
            </w:pPr>
            <w:r w:rsidRPr="000061D4">
              <w:rPr>
                <w:szCs w:val="24"/>
              </w:rPr>
              <w:t xml:space="preserve">Beyazlık </w:t>
            </w:r>
            <w:r w:rsidR="003B4F2D">
              <w:rPr>
                <w:szCs w:val="24"/>
              </w:rPr>
              <w:t>(%ISO)</w:t>
            </w:r>
          </w:p>
        </w:tc>
        <w:tc>
          <w:tcPr>
            <w:tcW w:w="822" w:type="pct"/>
            <w:tcBorders>
              <w:bottom w:val="single" w:sz="24" w:space="0" w:color="auto"/>
            </w:tcBorders>
            <w:textDirection w:val="btLr"/>
            <w:vAlign w:val="center"/>
          </w:tcPr>
          <w:p w14:paraId="44EE12B8" w14:textId="7BE42460" w:rsidR="002769E9" w:rsidRPr="000061D4" w:rsidRDefault="002769E9" w:rsidP="00EA4611">
            <w:pPr>
              <w:spacing w:after="0" w:line="240" w:lineRule="auto"/>
              <w:ind w:left="113" w:right="113"/>
              <w:jc w:val="center"/>
              <w:rPr>
                <w:szCs w:val="24"/>
              </w:rPr>
            </w:pPr>
            <w:r w:rsidRPr="000061D4">
              <w:rPr>
                <w:szCs w:val="24"/>
              </w:rPr>
              <w:t xml:space="preserve">Parlaklık </w:t>
            </w:r>
            <w:r w:rsidR="003B4F2D">
              <w:rPr>
                <w:szCs w:val="24"/>
              </w:rPr>
              <w:t>(%ISO)</w:t>
            </w:r>
          </w:p>
        </w:tc>
        <w:tc>
          <w:tcPr>
            <w:tcW w:w="866" w:type="pct"/>
            <w:tcBorders>
              <w:bottom w:val="single" w:sz="24" w:space="0" w:color="auto"/>
            </w:tcBorders>
            <w:textDirection w:val="btLr"/>
            <w:vAlign w:val="center"/>
          </w:tcPr>
          <w:p w14:paraId="7C5103DE" w14:textId="77777777" w:rsidR="002769E9" w:rsidRPr="000061D4" w:rsidRDefault="002769E9" w:rsidP="00EA4611">
            <w:pPr>
              <w:spacing w:after="0" w:line="240" w:lineRule="auto"/>
              <w:ind w:left="113" w:right="113"/>
              <w:jc w:val="center"/>
              <w:rPr>
                <w:szCs w:val="24"/>
              </w:rPr>
            </w:pPr>
            <w:r w:rsidRPr="000061D4">
              <w:rPr>
                <w:szCs w:val="24"/>
              </w:rPr>
              <w:t>Sarılık (E313)</w:t>
            </w:r>
          </w:p>
        </w:tc>
      </w:tr>
      <w:tr w:rsidR="000061D4" w:rsidRPr="000061D4" w14:paraId="2F0043CD" w14:textId="77777777" w:rsidTr="00EA4611">
        <w:tc>
          <w:tcPr>
            <w:tcW w:w="468" w:type="pct"/>
            <w:tcBorders>
              <w:top w:val="single" w:sz="24" w:space="0" w:color="auto"/>
              <w:left w:val="single" w:sz="24" w:space="0" w:color="auto"/>
              <w:bottom w:val="single" w:sz="4" w:space="0" w:color="auto"/>
              <w:right w:val="single" w:sz="4" w:space="0" w:color="auto"/>
            </w:tcBorders>
          </w:tcPr>
          <w:p w14:paraId="7F7F3C08" w14:textId="77777777" w:rsidR="002769E9" w:rsidRPr="000061D4" w:rsidRDefault="002769E9" w:rsidP="00EA4611">
            <w:pPr>
              <w:spacing w:after="0" w:line="240" w:lineRule="auto"/>
              <w:jc w:val="both"/>
              <w:rPr>
                <w:szCs w:val="24"/>
              </w:rPr>
            </w:pPr>
            <w:r w:rsidRPr="000061D4">
              <w:rPr>
                <w:szCs w:val="24"/>
              </w:rPr>
              <w:t>1</w:t>
            </w:r>
          </w:p>
        </w:tc>
        <w:tc>
          <w:tcPr>
            <w:tcW w:w="560" w:type="pct"/>
            <w:tcBorders>
              <w:top w:val="single" w:sz="24" w:space="0" w:color="auto"/>
              <w:left w:val="single" w:sz="4" w:space="0" w:color="auto"/>
              <w:bottom w:val="single" w:sz="4" w:space="0" w:color="auto"/>
            </w:tcBorders>
          </w:tcPr>
          <w:p w14:paraId="4F2EE8B4" w14:textId="77777777" w:rsidR="002769E9" w:rsidRPr="000061D4" w:rsidRDefault="002769E9" w:rsidP="00EA4611">
            <w:pPr>
              <w:spacing w:after="0" w:line="240" w:lineRule="auto"/>
              <w:jc w:val="center"/>
              <w:rPr>
                <w:szCs w:val="24"/>
              </w:rPr>
            </w:pPr>
            <w:r w:rsidRPr="000061D4">
              <w:t>100</w:t>
            </w:r>
          </w:p>
        </w:tc>
        <w:tc>
          <w:tcPr>
            <w:tcW w:w="726" w:type="pct"/>
            <w:tcBorders>
              <w:top w:val="single" w:sz="24" w:space="0" w:color="auto"/>
              <w:bottom w:val="single" w:sz="4" w:space="0" w:color="auto"/>
            </w:tcBorders>
          </w:tcPr>
          <w:p w14:paraId="55A22D83" w14:textId="77777777" w:rsidR="002769E9" w:rsidRPr="000061D4" w:rsidRDefault="002769E9" w:rsidP="00EA4611">
            <w:pPr>
              <w:spacing w:after="0" w:line="240" w:lineRule="auto"/>
              <w:jc w:val="center"/>
              <w:rPr>
                <w:szCs w:val="24"/>
              </w:rPr>
            </w:pPr>
            <w:r w:rsidRPr="000061D4">
              <w:t>-</w:t>
            </w:r>
          </w:p>
        </w:tc>
        <w:tc>
          <w:tcPr>
            <w:tcW w:w="727" w:type="pct"/>
            <w:tcBorders>
              <w:top w:val="single" w:sz="24" w:space="0" w:color="auto"/>
              <w:bottom w:val="single" w:sz="4" w:space="0" w:color="auto"/>
            </w:tcBorders>
          </w:tcPr>
          <w:p w14:paraId="49B8D88D" w14:textId="77777777" w:rsidR="002769E9" w:rsidRPr="000061D4" w:rsidRDefault="002769E9" w:rsidP="00EA4611">
            <w:pPr>
              <w:spacing w:after="0" w:line="240" w:lineRule="auto"/>
              <w:jc w:val="center"/>
              <w:rPr>
                <w:szCs w:val="24"/>
              </w:rPr>
            </w:pPr>
            <w:r w:rsidRPr="000061D4">
              <w:t>-</w:t>
            </w:r>
          </w:p>
        </w:tc>
        <w:tc>
          <w:tcPr>
            <w:tcW w:w="831" w:type="pct"/>
            <w:tcBorders>
              <w:top w:val="single" w:sz="24" w:space="0" w:color="auto"/>
              <w:bottom w:val="single" w:sz="4" w:space="0" w:color="auto"/>
            </w:tcBorders>
            <w:vAlign w:val="bottom"/>
          </w:tcPr>
          <w:p w14:paraId="53586A85" w14:textId="77777777" w:rsidR="002769E9" w:rsidRPr="000061D4" w:rsidRDefault="002769E9" w:rsidP="00EA4611">
            <w:pPr>
              <w:spacing w:after="0" w:line="240" w:lineRule="auto"/>
              <w:jc w:val="center"/>
            </w:pPr>
            <w:r w:rsidRPr="000061D4">
              <w:t>36.40c</w:t>
            </w:r>
          </w:p>
        </w:tc>
        <w:tc>
          <w:tcPr>
            <w:tcW w:w="822" w:type="pct"/>
            <w:tcBorders>
              <w:top w:val="single" w:sz="24" w:space="0" w:color="auto"/>
              <w:bottom w:val="single" w:sz="4" w:space="0" w:color="auto"/>
            </w:tcBorders>
            <w:vAlign w:val="bottom"/>
          </w:tcPr>
          <w:p w14:paraId="01FB4D3B" w14:textId="77777777" w:rsidR="002769E9" w:rsidRPr="000061D4" w:rsidRDefault="002769E9" w:rsidP="00EA4611">
            <w:pPr>
              <w:spacing w:after="0" w:line="240" w:lineRule="auto"/>
              <w:jc w:val="center"/>
            </w:pPr>
            <w:r w:rsidRPr="000061D4">
              <w:t>27.</w:t>
            </w:r>
            <w:proofErr w:type="gramStart"/>
            <w:r w:rsidRPr="000061D4">
              <w:t>83a</w:t>
            </w:r>
            <w:proofErr w:type="gramEnd"/>
          </w:p>
        </w:tc>
        <w:tc>
          <w:tcPr>
            <w:tcW w:w="866" w:type="pct"/>
            <w:tcBorders>
              <w:top w:val="single" w:sz="24" w:space="0" w:color="auto"/>
              <w:bottom w:val="single" w:sz="4" w:space="0" w:color="auto"/>
              <w:right w:val="single" w:sz="24" w:space="0" w:color="auto"/>
            </w:tcBorders>
            <w:vAlign w:val="bottom"/>
          </w:tcPr>
          <w:p w14:paraId="20CE8CE7" w14:textId="77777777" w:rsidR="002769E9" w:rsidRPr="000061D4" w:rsidRDefault="002769E9" w:rsidP="00EA4611">
            <w:pPr>
              <w:spacing w:after="0" w:line="240" w:lineRule="auto"/>
              <w:jc w:val="center"/>
            </w:pPr>
            <w:r w:rsidRPr="000061D4">
              <w:t>35.</w:t>
            </w:r>
            <w:proofErr w:type="gramStart"/>
            <w:r w:rsidRPr="000061D4">
              <w:t>46a</w:t>
            </w:r>
            <w:proofErr w:type="gramEnd"/>
          </w:p>
        </w:tc>
      </w:tr>
      <w:tr w:rsidR="000061D4" w:rsidRPr="000061D4" w14:paraId="1EDE4DE4" w14:textId="77777777" w:rsidTr="00EA4611">
        <w:tc>
          <w:tcPr>
            <w:tcW w:w="468" w:type="pct"/>
            <w:tcBorders>
              <w:top w:val="single" w:sz="4" w:space="0" w:color="auto"/>
              <w:left w:val="single" w:sz="24" w:space="0" w:color="auto"/>
              <w:right w:val="single" w:sz="4" w:space="0" w:color="auto"/>
            </w:tcBorders>
          </w:tcPr>
          <w:p w14:paraId="3835DDB3" w14:textId="77777777" w:rsidR="002769E9" w:rsidRPr="000061D4" w:rsidRDefault="002769E9" w:rsidP="00EA4611">
            <w:pPr>
              <w:spacing w:after="0" w:line="240" w:lineRule="auto"/>
              <w:jc w:val="both"/>
              <w:rPr>
                <w:szCs w:val="24"/>
              </w:rPr>
            </w:pPr>
            <w:r w:rsidRPr="000061D4">
              <w:rPr>
                <w:szCs w:val="24"/>
              </w:rPr>
              <w:t>2</w:t>
            </w:r>
          </w:p>
        </w:tc>
        <w:tc>
          <w:tcPr>
            <w:tcW w:w="560" w:type="pct"/>
            <w:tcBorders>
              <w:top w:val="single" w:sz="4" w:space="0" w:color="auto"/>
              <w:left w:val="single" w:sz="4" w:space="0" w:color="auto"/>
            </w:tcBorders>
          </w:tcPr>
          <w:p w14:paraId="0586E7C9" w14:textId="77777777" w:rsidR="002769E9" w:rsidRPr="000061D4" w:rsidRDefault="002769E9" w:rsidP="00EA4611">
            <w:pPr>
              <w:spacing w:after="0" w:line="240" w:lineRule="auto"/>
              <w:jc w:val="center"/>
              <w:rPr>
                <w:szCs w:val="24"/>
              </w:rPr>
            </w:pPr>
            <w:r w:rsidRPr="000061D4">
              <w:t>95</w:t>
            </w:r>
          </w:p>
        </w:tc>
        <w:tc>
          <w:tcPr>
            <w:tcW w:w="726" w:type="pct"/>
            <w:tcBorders>
              <w:top w:val="single" w:sz="4" w:space="0" w:color="auto"/>
            </w:tcBorders>
          </w:tcPr>
          <w:p w14:paraId="2376AFA3" w14:textId="77777777" w:rsidR="002769E9" w:rsidRPr="000061D4" w:rsidRDefault="002769E9" w:rsidP="00EA4611">
            <w:pPr>
              <w:spacing w:after="0" w:line="240" w:lineRule="auto"/>
              <w:jc w:val="center"/>
              <w:rPr>
                <w:szCs w:val="24"/>
              </w:rPr>
            </w:pPr>
            <w:r w:rsidRPr="000061D4">
              <w:t>5</w:t>
            </w:r>
          </w:p>
        </w:tc>
        <w:tc>
          <w:tcPr>
            <w:tcW w:w="727" w:type="pct"/>
            <w:tcBorders>
              <w:top w:val="single" w:sz="4" w:space="0" w:color="auto"/>
            </w:tcBorders>
          </w:tcPr>
          <w:p w14:paraId="1B3CBABD" w14:textId="77777777" w:rsidR="002769E9" w:rsidRPr="000061D4" w:rsidRDefault="002769E9" w:rsidP="00EA4611">
            <w:pPr>
              <w:spacing w:after="0" w:line="240" w:lineRule="auto"/>
              <w:jc w:val="center"/>
              <w:rPr>
                <w:szCs w:val="24"/>
              </w:rPr>
            </w:pPr>
            <w:r w:rsidRPr="000061D4">
              <w:t>-</w:t>
            </w:r>
          </w:p>
        </w:tc>
        <w:tc>
          <w:tcPr>
            <w:tcW w:w="831" w:type="pct"/>
            <w:tcBorders>
              <w:top w:val="single" w:sz="4" w:space="0" w:color="auto"/>
            </w:tcBorders>
            <w:vAlign w:val="bottom"/>
          </w:tcPr>
          <w:p w14:paraId="03D492D2" w14:textId="77777777" w:rsidR="002769E9" w:rsidRPr="000061D4" w:rsidRDefault="002769E9" w:rsidP="00EA4611">
            <w:pPr>
              <w:spacing w:after="0" w:line="240" w:lineRule="auto"/>
              <w:jc w:val="center"/>
            </w:pPr>
            <w:r w:rsidRPr="000061D4">
              <w:t>36.28c</w:t>
            </w:r>
          </w:p>
        </w:tc>
        <w:tc>
          <w:tcPr>
            <w:tcW w:w="822" w:type="pct"/>
            <w:tcBorders>
              <w:top w:val="single" w:sz="4" w:space="0" w:color="auto"/>
            </w:tcBorders>
            <w:vAlign w:val="bottom"/>
          </w:tcPr>
          <w:p w14:paraId="0D113192" w14:textId="77777777" w:rsidR="002769E9" w:rsidRPr="000061D4" w:rsidRDefault="002769E9" w:rsidP="00EA4611">
            <w:pPr>
              <w:spacing w:after="0" w:line="240" w:lineRule="auto"/>
              <w:jc w:val="center"/>
            </w:pPr>
            <w:r w:rsidRPr="000061D4">
              <w:t>27.</w:t>
            </w:r>
            <w:proofErr w:type="gramStart"/>
            <w:r w:rsidRPr="000061D4">
              <w:t>54a</w:t>
            </w:r>
            <w:proofErr w:type="gramEnd"/>
          </w:p>
        </w:tc>
        <w:tc>
          <w:tcPr>
            <w:tcW w:w="866" w:type="pct"/>
            <w:tcBorders>
              <w:top w:val="single" w:sz="4" w:space="0" w:color="auto"/>
              <w:right w:val="single" w:sz="24" w:space="0" w:color="auto"/>
            </w:tcBorders>
            <w:vAlign w:val="bottom"/>
          </w:tcPr>
          <w:p w14:paraId="67A7791D" w14:textId="77777777" w:rsidR="002769E9" w:rsidRPr="000061D4" w:rsidRDefault="002769E9" w:rsidP="00EA4611">
            <w:pPr>
              <w:spacing w:after="0" w:line="240" w:lineRule="auto"/>
              <w:jc w:val="center"/>
            </w:pPr>
            <w:r w:rsidRPr="000061D4">
              <w:t>36.08b</w:t>
            </w:r>
          </w:p>
        </w:tc>
      </w:tr>
      <w:tr w:rsidR="000061D4" w:rsidRPr="000061D4" w14:paraId="03DFEBE3" w14:textId="77777777" w:rsidTr="00EA4611">
        <w:tc>
          <w:tcPr>
            <w:tcW w:w="468" w:type="pct"/>
            <w:tcBorders>
              <w:left w:val="single" w:sz="24" w:space="0" w:color="auto"/>
              <w:right w:val="single" w:sz="4" w:space="0" w:color="auto"/>
            </w:tcBorders>
          </w:tcPr>
          <w:p w14:paraId="515EDD13" w14:textId="77777777" w:rsidR="002769E9" w:rsidRPr="000061D4" w:rsidRDefault="002769E9" w:rsidP="00EA4611">
            <w:pPr>
              <w:spacing w:after="0" w:line="240" w:lineRule="auto"/>
              <w:jc w:val="both"/>
              <w:rPr>
                <w:szCs w:val="24"/>
              </w:rPr>
            </w:pPr>
            <w:r w:rsidRPr="000061D4">
              <w:rPr>
                <w:szCs w:val="24"/>
              </w:rPr>
              <w:t>3</w:t>
            </w:r>
          </w:p>
        </w:tc>
        <w:tc>
          <w:tcPr>
            <w:tcW w:w="560" w:type="pct"/>
            <w:tcBorders>
              <w:left w:val="single" w:sz="4" w:space="0" w:color="auto"/>
            </w:tcBorders>
          </w:tcPr>
          <w:p w14:paraId="3F53F30D" w14:textId="77777777" w:rsidR="002769E9" w:rsidRPr="000061D4" w:rsidRDefault="002769E9" w:rsidP="00EA4611">
            <w:pPr>
              <w:spacing w:after="0" w:line="240" w:lineRule="auto"/>
              <w:jc w:val="center"/>
              <w:rPr>
                <w:szCs w:val="24"/>
              </w:rPr>
            </w:pPr>
            <w:r w:rsidRPr="000061D4">
              <w:t>90</w:t>
            </w:r>
          </w:p>
        </w:tc>
        <w:tc>
          <w:tcPr>
            <w:tcW w:w="726" w:type="pct"/>
          </w:tcPr>
          <w:p w14:paraId="12A008B3" w14:textId="77777777" w:rsidR="002769E9" w:rsidRPr="000061D4" w:rsidRDefault="002769E9" w:rsidP="00EA4611">
            <w:pPr>
              <w:spacing w:after="0" w:line="240" w:lineRule="auto"/>
              <w:jc w:val="center"/>
              <w:rPr>
                <w:szCs w:val="24"/>
              </w:rPr>
            </w:pPr>
            <w:r w:rsidRPr="000061D4">
              <w:t>10</w:t>
            </w:r>
          </w:p>
        </w:tc>
        <w:tc>
          <w:tcPr>
            <w:tcW w:w="727" w:type="pct"/>
          </w:tcPr>
          <w:p w14:paraId="207A7FBD" w14:textId="77777777" w:rsidR="002769E9" w:rsidRPr="000061D4" w:rsidRDefault="002769E9" w:rsidP="00EA4611">
            <w:pPr>
              <w:spacing w:after="0" w:line="240" w:lineRule="auto"/>
              <w:jc w:val="center"/>
              <w:rPr>
                <w:szCs w:val="24"/>
              </w:rPr>
            </w:pPr>
            <w:r w:rsidRPr="000061D4">
              <w:t>-</w:t>
            </w:r>
          </w:p>
        </w:tc>
        <w:tc>
          <w:tcPr>
            <w:tcW w:w="831" w:type="pct"/>
            <w:vAlign w:val="bottom"/>
          </w:tcPr>
          <w:p w14:paraId="16833ECB" w14:textId="77777777" w:rsidR="002769E9" w:rsidRPr="000061D4" w:rsidRDefault="002769E9" w:rsidP="00EA4611">
            <w:pPr>
              <w:spacing w:after="0" w:line="240" w:lineRule="auto"/>
              <w:jc w:val="center"/>
            </w:pPr>
            <w:r w:rsidRPr="000061D4">
              <w:t>36.53cb</w:t>
            </w:r>
          </w:p>
        </w:tc>
        <w:tc>
          <w:tcPr>
            <w:tcW w:w="822" w:type="pct"/>
            <w:vAlign w:val="bottom"/>
          </w:tcPr>
          <w:p w14:paraId="440CB003" w14:textId="77777777" w:rsidR="002769E9" w:rsidRPr="000061D4" w:rsidRDefault="002769E9" w:rsidP="00EA4611">
            <w:pPr>
              <w:spacing w:after="0" w:line="240" w:lineRule="auto"/>
              <w:jc w:val="center"/>
            </w:pPr>
            <w:r w:rsidRPr="000061D4">
              <w:t>27.</w:t>
            </w:r>
            <w:proofErr w:type="gramStart"/>
            <w:r w:rsidRPr="000061D4">
              <w:t>59a</w:t>
            </w:r>
            <w:proofErr w:type="gramEnd"/>
          </w:p>
        </w:tc>
        <w:tc>
          <w:tcPr>
            <w:tcW w:w="866" w:type="pct"/>
            <w:tcBorders>
              <w:right w:val="single" w:sz="24" w:space="0" w:color="auto"/>
            </w:tcBorders>
            <w:vAlign w:val="bottom"/>
          </w:tcPr>
          <w:p w14:paraId="35C93AC2" w14:textId="77777777" w:rsidR="002769E9" w:rsidRPr="000061D4" w:rsidRDefault="002769E9" w:rsidP="00EA4611">
            <w:pPr>
              <w:spacing w:after="0" w:line="240" w:lineRule="auto"/>
              <w:jc w:val="center"/>
            </w:pPr>
            <w:r w:rsidRPr="000061D4">
              <w:t>36.49cb</w:t>
            </w:r>
          </w:p>
        </w:tc>
      </w:tr>
      <w:tr w:rsidR="000061D4" w:rsidRPr="000061D4" w14:paraId="2C623B1A" w14:textId="77777777" w:rsidTr="00EA4611">
        <w:tc>
          <w:tcPr>
            <w:tcW w:w="468" w:type="pct"/>
            <w:tcBorders>
              <w:left w:val="single" w:sz="24" w:space="0" w:color="auto"/>
              <w:right w:val="single" w:sz="4" w:space="0" w:color="auto"/>
            </w:tcBorders>
          </w:tcPr>
          <w:p w14:paraId="40691AE9" w14:textId="77777777" w:rsidR="002769E9" w:rsidRPr="000061D4" w:rsidRDefault="002769E9" w:rsidP="00EA4611">
            <w:pPr>
              <w:spacing w:after="0" w:line="240" w:lineRule="auto"/>
              <w:jc w:val="both"/>
              <w:rPr>
                <w:szCs w:val="24"/>
              </w:rPr>
            </w:pPr>
            <w:r w:rsidRPr="000061D4">
              <w:rPr>
                <w:szCs w:val="24"/>
              </w:rPr>
              <w:t>4</w:t>
            </w:r>
          </w:p>
        </w:tc>
        <w:tc>
          <w:tcPr>
            <w:tcW w:w="560" w:type="pct"/>
            <w:tcBorders>
              <w:left w:val="single" w:sz="4" w:space="0" w:color="auto"/>
            </w:tcBorders>
          </w:tcPr>
          <w:p w14:paraId="1B3A465F" w14:textId="77777777" w:rsidR="002769E9" w:rsidRPr="000061D4" w:rsidRDefault="002769E9" w:rsidP="00EA4611">
            <w:pPr>
              <w:spacing w:after="0" w:line="240" w:lineRule="auto"/>
              <w:jc w:val="center"/>
              <w:rPr>
                <w:szCs w:val="24"/>
              </w:rPr>
            </w:pPr>
            <w:r w:rsidRPr="000061D4">
              <w:t>85</w:t>
            </w:r>
          </w:p>
        </w:tc>
        <w:tc>
          <w:tcPr>
            <w:tcW w:w="726" w:type="pct"/>
          </w:tcPr>
          <w:p w14:paraId="25AA694E" w14:textId="77777777" w:rsidR="002769E9" w:rsidRPr="000061D4" w:rsidRDefault="002769E9" w:rsidP="00EA4611">
            <w:pPr>
              <w:spacing w:after="0" w:line="240" w:lineRule="auto"/>
              <w:jc w:val="center"/>
              <w:rPr>
                <w:szCs w:val="24"/>
              </w:rPr>
            </w:pPr>
            <w:r w:rsidRPr="000061D4">
              <w:t>15</w:t>
            </w:r>
          </w:p>
        </w:tc>
        <w:tc>
          <w:tcPr>
            <w:tcW w:w="727" w:type="pct"/>
          </w:tcPr>
          <w:p w14:paraId="1596910F" w14:textId="77777777" w:rsidR="002769E9" w:rsidRPr="000061D4" w:rsidRDefault="002769E9" w:rsidP="00EA4611">
            <w:pPr>
              <w:spacing w:after="0" w:line="240" w:lineRule="auto"/>
              <w:jc w:val="center"/>
              <w:rPr>
                <w:szCs w:val="24"/>
              </w:rPr>
            </w:pPr>
            <w:r w:rsidRPr="000061D4">
              <w:t>-</w:t>
            </w:r>
          </w:p>
        </w:tc>
        <w:tc>
          <w:tcPr>
            <w:tcW w:w="831" w:type="pct"/>
            <w:vAlign w:val="bottom"/>
          </w:tcPr>
          <w:p w14:paraId="4C479702" w14:textId="77777777" w:rsidR="002769E9" w:rsidRPr="000061D4" w:rsidRDefault="002769E9" w:rsidP="00EA4611">
            <w:pPr>
              <w:spacing w:after="0" w:line="240" w:lineRule="auto"/>
              <w:jc w:val="center"/>
            </w:pPr>
            <w:r w:rsidRPr="000061D4">
              <w:t>36.72cb</w:t>
            </w:r>
          </w:p>
        </w:tc>
        <w:tc>
          <w:tcPr>
            <w:tcW w:w="822" w:type="pct"/>
            <w:vAlign w:val="bottom"/>
          </w:tcPr>
          <w:p w14:paraId="71790828" w14:textId="77777777" w:rsidR="002769E9" w:rsidRPr="000061D4" w:rsidRDefault="002769E9" w:rsidP="00EA4611">
            <w:pPr>
              <w:spacing w:after="0" w:line="240" w:lineRule="auto"/>
              <w:jc w:val="center"/>
            </w:pPr>
            <w:r w:rsidRPr="000061D4">
              <w:t>27.</w:t>
            </w:r>
            <w:proofErr w:type="gramStart"/>
            <w:r w:rsidRPr="000061D4">
              <w:t>60a</w:t>
            </w:r>
            <w:proofErr w:type="gramEnd"/>
          </w:p>
        </w:tc>
        <w:tc>
          <w:tcPr>
            <w:tcW w:w="866" w:type="pct"/>
            <w:tcBorders>
              <w:right w:val="single" w:sz="24" w:space="0" w:color="auto"/>
            </w:tcBorders>
            <w:vAlign w:val="bottom"/>
          </w:tcPr>
          <w:p w14:paraId="4B3ADDF7" w14:textId="77777777" w:rsidR="002769E9" w:rsidRPr="000061D4" w:rsidRDefault="002769E9" w:rsidP="00EA4611">
            <w:pPr>
              <w:spacing w:after="0" w:line="240" w:lineRule="auto"/>
              <w:jc w:val="center"/>
            </w:pPr>
            <w:r w:rsidRPr="000061D4">
              <w:t>36.88c</w:t>
            </w:r>
          </w:p>
        </w:tc>
      </w:tr>
      <w:tr w:rsidR="000061D4" w:rsidRPr="000061D4" w14:paraId="52802AD9" w14:textId="77777777" w:rsidTr="00EA4611">
        <w:tc>
          <w:tcPr>
            <w:tcW w:w="468" w:type="pct"/>
            <w:tcBorders>
              <w:left w:val="single" w:sz="24" w:space="0" w:color="auto"/>
              <w:right w:val="single" w:sz="4" w:space="0" w:color="auto"/>
            </w:tcBorders>
          </w:tcPr>
          <w:p w14:paraId="4F821D46" w14:textId="77777777" w:rsidR="002769E9" w:rsidRPr="000061D4" w:rsidRDefault="002769E9" w:rsidP="00EA4611">
            <w:pPr>
              <w:spacing w:after="0" w:line="240" w:lineRule="auto"/>
              <w:jc w:val="both"/>
              <w:rPr>
                <w:szCs w:val="24"/>
              </w:rPr>
            </w:pPr>
            <w:r w:rsidRPr="000061D4">
              <w:rPr>
                <w:szCs w:val="24"/>
              </w:rPr>
              <w:t>5</w:t>
            </w:r>
          </w:p>
        </w:tc>
        <w:tc>
          <w:tcPr>
            <w:tcW w:w="560" w:type="pct"/>
            <w:tcBorders>
              <w:left w:val="single" w:sz="4" w:space="0" w:color="auto"/>
            </w:tcBorders>
          </w:tcPr>
          <w:p w14:paraId="4DA9F58C" w14:textId="77777777" w:rsidR="002769E9" w:rsidRPr="000061D4" w:rsidRDefault="002769E9" w:rsidP="00EA4611">
            <w:pPr>
              <w:spacing w:after="0" w:line="240" w:lineRule="auto"/>
              <w:jc w:val="center"/>
              <w:rPr>
                <w:szCs w:val="24"/>
              </w:rPr>
            </w:pPr>
            <w:r w:rsidRPr="000061D4">
              <w:t>80</w:t>
            </w:r>
          </w:p>
        </w:tc>
        <w:tc>
          <w:tcPr>
            <w:tcW w:w="726" w:type="pct"/>
          </w:tcPr>
          <w:p w14:paraId="0C3DE403" w14:textId="77777777" w:rsidR="002769E9" w:rsidRPr="000061D4" w:rsidRDefault="002769E9" w:rsidP="00EA4611">
            <w:pPr>
              <w:spacing w:after="0" w:line="240" w:lineRule="auto"/>
              <w:jc w:val="center"/>
              <w:rPr>
                <w:szCs w:val="24"/>
              </w:rPr>
            </w:pPr>
            <w:r w:rsidRPr="000061D4">
              <w:t>20</w:t>
            </w:r>
          </w:p>
        </w:tc>
        <w:tc>
          <w:tcPr>
            <w:tcW w:w="727" w:type="pct"/>
          </w:tcPr>
          <w:p w14:paraId="3D610D00" w14:textId="77777777" w:rsidR="002769E9" w:rsidRPr="000061D4" w:rsidRDefault="002769E9" w:rsidP="00EA4611">
            <w:pPr>
              <w:spacing w:after="0" w:line="240" w:lineRule="auto"/>
              <w:jc w:val="center"/>
              <w:rPr>
                <w:szCs w:val="24"/>
              </w:rPr>
            </w:pPr>
            <w:r w:rsidRPr="000061D4">
              <w:t>-</w:t>
            </w:r>
          </w:p>
        </w:tc>
        <w:tc>
          <w:tcPr>
            <w:tcW w:w="831" w:type="pct"/>
            <w:vAlign w:val="bottom"/>
          </w:tcPr>
          <w:p w14:paraId="4F3C7E88" w14:textId="77777777" w:rsidR="002769E9" w:rsidRPr="000061D4" w:rsidRDefault="002769E9" w:rsidP="00EA4611">
            <w:pPr>
              <w:spacing w:after="0" w:line="240" w:lineRule="auto"/>
              <w:jc w:val="center"/>
            </w:pPr>
            <w:r w:rsidRPr="000061D4">
              <w:t>36.58cb</w:t>
            </w:r>
          </w:p>
        </w:tc>
        <w:tc>
          <w:tcPr>
            <w:tcW w:w="822" w:type="pct"/>
            <w:vAlign w:val="bottom"/>
          </w:tcPr>
          <w:p w14:paraId="5ECF16D3" w14:textId="77777777" w:rsidR="002769E9" w:rsidRPr="000061D4" w:rsidRDefault="002769E9" w:rsidP="00EA4611">
            <w:pPr>
              <w:spacing w:after="0" w:line="240" w:lineRule="auto"/>
              <w:jc w:val="center"/>
            </w:pPr>
            <w:r w:rsidRPr="000061D4">
              <w:t>27.</w:t>
            </w:r>
            <w:proofErr w:type="gramStart"/>
            <w:r w:rsidRPr="000061D4">
              <w:t>27a</w:t>
            </w:r>
            <w:proofErr w:type="gramEnd"/>
          </w:p>
        </w:tc>
        <w:tc>
          <w:tcPr>
            <w:tcW w:w="866" w:type="pct"/>
            <w:tcBorders>
              <w:right w:val="single" w:sz="24" w:space="0" w:color="auto"/>
            </w:tcBorders>
            <w:vAlign w:val="bottom"/>
          </w:tcPr>
          <w:p w14:paraId="49AB7A50" w14:textId="77777777" w:rsidR="002769E9" w:rsidRPr="000061D4" w:rsidRDefault="002769E9" w:rsidP="00EA4611">
            <w:pPr>
              <w:spacing w:after="0" w:line="240" w:lineRule="auto"/>
              <w:jc w:val="center"/>
            </w:pPr>
            <w:r w:rsidRPr="000061D4">
              <w:t>37.61d</w:t>
            </w:r>
          </w:p>
        </w:tc>
      </w:tr>
      <w:tr w:rsidR="000061D4" w:rsidRPr="000061D4" w14:paraId="0F78768B" w14:textId="77777777" w:rsidTr="00EA4611">
        <w:trPr>
          <w:trHeight w:val="137"/>
        </w:trPr>
        <w:tc>
          <w:tcPr>
            <w:tcW w:w="468" w:type="pct"/>
            <w:tcBorders>
              <w:left w:val="single" w:sz="24" w:space="0" w:color="auto"/>
              <w:right w:val="single" w:sz="4" w:space="0" w:color="auto"/>
            </w:tcBorders>
          </w:tcPr>
          <w:p w14:paraId="19F8B43B" w14:textId="77777777" w:rsidR="002769E9" w:rsidRPr="000061D4" w:rsidRDefault="002769E9" w:rsidP="00EA4611">
            <w:pPr>
              <w:spacing w:after="0" w:line="240" w:lineRule="auto"/>
              <w:jc w:val="both"/>
              <w:rPr>
                <w:szCs w:val="24"/>
              </w:rPr>
            </w:pPr>
            <w:r w:rsidRPr="000061D4">
              <w:rPr>
                <w:szCs w:val="24"/>
              </w:rPr>
              <w:t>6</w:t>
            </w:r>
          </w:p>
        </w:tc>
        <w:tc>
          <w:tcPr>
            <w:tcW w:w="560" w:type="pct"/>
            <w:tcBorders>
              <w:left w:val="single" w:sz="4" w:space="0" w:color="auto"/>
            </w:tcBorders>
          </w:tcPr>
          <w:p w14:paraId="7526F666" w14:textId="77777777" w:rsidR="002769E9" w:rsidRPr="000061D4" w:rsidRDefault="002769E9" w:rsidP="00EA4611">
            <w:pPr>
              <w:spacing w:after="0" w:line="240" w:lineRule="auto"/>
              <w:jc w:val="center"/>
              <w:rPr>
                <w:szCs w:val="24"/>
              </w:rPr>
            </w:pPr>
            <w:r w:rsidRPr="000061D4">
              <w:t>75</w:t>
            </w:r>
          </w:p>
        </w:tc>
        <w:tc>
          <w:tcPr>
            <w:tcW w:w="726" w:type="pct"/>
          </w:tcPr>
          <w:p w14:paraId="72C7A562" w14:textId="77777777" w:rsidR="002769E9" w:rsidRPr="000061D4" w:rsidRDefault="002769E9" w:rsidP="00EA4611">
            <w:pPr>
              <w:spacing w:after="0" w:line="240" w:lineRule="auto"/>
              <w:jc w:val="center"/>
              <w:rPr>
                <w:szCs w:val="24"/>
              </w:rPr>
            </w:pPr>
            <w:r w:rsidRPr="000061D4">
              <w:t>25</w:t>
            </w:r>
          </w:p>
        </w:tc>
        <w:tc>
          <w:tcPr>
            <w:tcW w:w="727" w:type="pct"/>
          </w:tcPr>
          <w:p w14:paraId="702083E1" w14:textId="77777777" w:rsidR="002769E9" w:rsidRPr="000061D4" w:rsidRDefault="002769E9" w:rsidP="00EA4611">
            <w:pPr>
              <w:spacing w:after="0" w:line="240" w:lineRule="auto"/>
              <w:jc w:val="center"/>
              <w:rPr>
                <w:szCs w:val="24"/>
              </w:rPr>
            </w:pPr>
            <w:r w:rsidRPr="000061D4">
              <w:t>-</w:t>
            </w:r>
          </w:p>
        </w:tc>
        <w:tc>
          <w:tcPr>
            <w:tcW w:w="831" w:type="pct"/>
            <w:vAlign w:val="bottom"/>
          </w:tcPr>
          <w:p w14:paraId="2A704281" w14:textId="77777777" w:rsidR="002769E9" w:rsidRPr="000061D4" w:rsidRDefault="002769E9" w:rsidP="00EA4611">
            <w:pPr>
              <w:spacing w:after="0" w:line="240" w:lineRule="auto"/>
              <w:jc w:val="center"/>
            </w:pPr>
            <w:r w:rsidRPr="000061D4">
              <w:t>37.</w:t>
            </w:r>
            <w:proofErr w:type="gramStart"/>
            <w:r w:rsidRPr="000061D4">
              <w:t>54a</w:t>
            </w:r>
            <w:proofErr w:type="gramEnd"/>
          </w:p>
        </w:tc>
        <w:tc>
          <w:tcPr>
            <w:tcW w:w="822" w:type="pct"/>
            <w:vAlign w:val="bottom"/>
          </w:tcPr>
          <w:p w14:paraId="2FB41AC4" w14:textId="77777777" w:rsidR="002769E9" w:rsidRPr="000061D4" w:rsidRDefault="002769E9" w:rsidP="00EA4611">
            <w:pPr>
              <w:spacing w:after="0" w:line="240" w:lineRule="auto"/>
              <w:jc w:val="center"/>
            </w:pPr>
            <w:r w:rsidRPr="000061D4">
              <w:t>27.</w:t>
            </w:r>
            <w:proofErr w:type="gramStart"/>
            <w:r w:rsidRPr="000061D4">
              <w:t>97a</w:t>
            </w:r>
            <w:proofErr w:type="gramEnd"/>
          </w:p>
        </w:tc>
        <w:tc>
          <w:tcPr>
            <w:tcW w:w="866" w:type="pct"/>
            <w:tcBorders>
              <w:right w:val="single" w:sz="24" w:space="0" w:color="auto"/>
            </w:tcBorders>
            <w:vAlign w:val="bottom"/>
          </w:tcPr>
          <w:p w14:paraId="2B73AB1E" w14:textId="77777777" w:rsidR="002769E9" w:rsidRPr="000061D4" w:rsidRDefault="002769E9" w:rsidP="00EA4611">
            <w:pPr>
              <w:spacing w:after="0" w:line="240" w:lineRule="auto"/>
              <w:jc w:val="center"/>
            </w:pPr>
            <w:r w:rsidRPr="000061D4">
              <w:t>37.6d9</w:t>
            </w:r>
          </w:p>
        </w:tc>
      </w:tr>
      <w:tr w:rsidR="000061D4" w:rsidRPr="000061D4" w14:paraId="4BBC3906" w14:textId="77777777" w:rsidTr="00EA4611">
        <w:tc>
          <w:tcPr>
            <w:tcW w:w="468" w:type="pct"/>
            <w:tcBorders>
              <w:left w:val="single" w:sz="24" w:space="0" w:color="auto"/>
              <w:bottom w:val="single" w:sz="4" w:space="0" w:color="auto"/>
              <w:right w:val="single" w:sz="4" w:space="0" w:color="auto"/>
            </w:tcBorders>
          </w:tcPr>
          <w:p w14:paraId="1B686167" w14:textId="77777777" w:rsidR="002769E9" w:rsidRPr="000061D4" w:rsidRDefault="002769E9" w:rsidP="00EA4611">
            <w:pPr>
              <w:spacing w:after="0" w:line="240" w:lineRule="auto"/>
              <w:jc w:val="both"/>
              <w:rPr>
                <w:szCs w:val="24"/>
              </w:rPr>
            </w:pPr>
            <w:r w:rsidRPr="000061D4">
              <w:rPr>
                <w:szCs w:val="24"/>
              </w:rPr>
              <w:t>7</w:t>
            </w:r>
          </w:p>
        </w:tc>
        <w:tc>
          <w:tcPr>
            <w:tcW w:w="560" w:type="pct"/>
            <w:tcBorders>
              <w:left w:val="single" w:sz="4" w:space="0" w:color="auto"/>
              <w:bottom w:val="single" w:sz="4" w:space="0" w:color="auto"/>
            </w:tcBorders>
          </w:tcPr>
          <w:p w14:paraId="0E6D7B05" w14:textId="77777777" w:rsidR="002769E9" w:rsidRPr="000061D4" w:rsidRDefault="002769E9" w:rsidP="00EA4611">
            <w:pPr>
              <w:spacing w:after="0" w:line="240" w:lineRule="auto"/>
              <w:jc w:val="center"/>
              <w:rPr>
                <w:szCs w:val="24"/>
              </w:rPr>
            </w:pPr>
            <w:r w:rsidRPr="000061D4">
              <w:t>70</w:t>
            </w:r>
          </w:p>
        </w:tc>
        <w:tc>
          <w:tcPr>
            <w:tcW w:w="726" w:type="pct"/>
            <w:tcBorders>
              <w:bottom w:val="single" w:sz="4" w:space="0" w:color="auto"/>
            </w:tcBorders>
          </w:tcPr>
          <w:p w14:paraId="1915370D" w14:textId="77777777" w:rsidR="002769E9" w:rsidRPr="000061D4" w:rsidRDefault="002769E9" w:rsidP="00EA4611">
            <w:pPr>
              <w:spacing w:after="0" w:line="240" w:lineRule="auto"/>
              <w:jc w:val="center"/>
              <w:rPr>
                <w:szCs w:val="24"/>
              </w:rPr>
            </w:pPr>
            <w:r w:rsidRPr="000061D4">
              <w:t>30</w:t>
            </w:r>
          </w:p>
        </w:tc>
        <w:tc>
          <w:tcPr>
            <w:tcW w:w="727" w:type="pct"/>
            <w:tcBorders>
              <w:bottom w:val="single" w:sz="4" w:space="0" w:color="auto"/>
            </w:tcBorders>
          </w:tcPr>
          <w:p w14:paraId="5DEDA518" w14:textId="77777777" w:rsidR="002769E9" w:rsidRPr="000061D4" w:rsidRDefault="002769E9" w:rsidP="00EA4611">
            <w:pPr>
              <w:spacing w:after="0" w:line="240" w:lineRule="auto"/>
              <w:jc w:val="center"/>
              <w:rPr>
                <w:szCs w:val="24"/>
              </w:rPr>
            </w:pPr>
            <w:r w:rsidRPr="000061D4">
              <w:t>-</w:t>
            </w:r>
          </w:p>
        </w:tc>
        <w:tc>
          <w:tcPr>
            <w:tcW w:w="831" w:type="pct"/>
            <w:tcBorders>
              <w:bottom w:val="single" w:sz="4" w:space="0" w:color="auto"/>
            </w:tcBorders>
            <w:vAlign w:val="bottom"/>
          </w:tcPr>
          <w:p w14:paraId="00E36C7A" w14:textId="77777777" w:rsidR="002769E9" w:rsidRPr="000061D4" w:rsidRDefault="002769E9" w:rsidP="00EA4611">
            <w:pPr>
              <w:spacing w:after="0" w:line="240" w:lineRule="auto"/>
              <w:jc w:val="center"/>
            </w:pPr>
            <w:r w:rsidRPr="000061D4">
              <w:t>37.24ba</w:t>
            </w:r>
          </w:p>
        </w:tc>
        <w:tc>
          <w:tcPr>
            <w:tcW w:w="822" w:type="pct"/>
            <w:tcBorders>
              <w:bottom w:val="single" w:sz="4" w:space="0" w:color="auto"/>
            </w:tcBorders>
            <w:vAlign w:val="bottom"/>
          </w:tcPr>
          <w:p w14:paraId="2FC5473C" w14:textId="77777777" w:rsidR="002769E9" w:rsidRPr="000061D4" w:rsidRDefault="002769E9" w:rsidP="00EA4611">
            <w:pPr>
              <w:spacing w:after="0" w:line="240" w:lineRule="auto"/>
              <w:jc w:val="center"/>
            </w:pPr>
            <w:r w:rsidRPr="000061D4">
              <w:t>27.</w:t>
            </w:r>
            <w:proofErr w:type="gramStart"/>
            <w:r w:rsidRPr="000061D4">
              <w:t>52a</w:t>
            </w:r>
            <w:proofErr w:type="gramEnd"/>
          </w:p>
        </w:tc>
        <w:tc>
          <w:tcPr>
            <w:tcW w:w="866" w:type="pct"/>
            <w:tcBorders>
              <w:bottom w:val="single" w:sz="4" w:space="0" w:color="auto"/>
              <w:right w:val="single" w:sz="24" w:space="0" w:color="auto"/>
            </w:tcBorders>
            <w:vAlign w:val="bottom"/>
          </w:tcPr>
          <w:p w14:paraId="3E4A8424" w14:textId="77777777" w:rsidR="002769E9" w:rsidRPr="000061D4" w:rsidRDefault="002769E9" w:rsidP="00EA4611">
            <w:pPr>
              <w:spacing w:after="0" w:line="240" w:lineRule="auto"/>
              <w:jc w:val="center"/>
            </w:pPr>
            <w:r w:rsidRPr="000061D4">
              <w:t>38.</w:t>
            </w:r>
            <w:proofErr w:type="gramStart"/>
            <w:r w:rsidRPr="000061D4">
              <w:t>44e</w:t>
            </w:r>
            <w:proofErr w:type="gramEnd"/>
          </w:p>
        </w:tc>
      </w:tr>
      <w:tr w:rsidR="000061D4" w:rsidRPr="000061D4" w14:paraId="05F83F3D" w14:textId="77777777" w:rsidTr="00EA4611">
        <w:tc>
          <w:tcPr>
            <w:tcW w:w="468" w:type="pct"/>
            <w:tcBorders>
              <w:left w:val="single" w:sz="24" w:space="0" w:color="auto"/>
              <w:bottom w:val="single" w:sz="24" w:space="0" w:color="auto"/>
              <w:right w:val="single" w:sz="4" w:space="0" w:color="auto"/>
            </w:tcBorders>
          </w:tcPr>
          <w:p w14:paraId="0EE4788B" w14:textId="77777777" w:rsidR="002769E9" w:rsidRPr="000061D4" w:rsidRDefault="002769E9" w:rsidP="00EA4611">
            <w:pPr>
              <w:spacing w:after="0" w:line="240" w:lineRule="auto"/>
              <w:jc w:val="both"/>
              <w:rPr>
                <w:szCs w:val="24"/>
              </w:rPr>
            </w:pPr>
          </w:p>
        </w:tc>
        <w:tc>
          <w:tcPr>
            <w:tcW w:w="2013" w:type="pct"/>
            <w:gridSpan w:val="3"/>
            <w:tcBorders>
              <w:left w:val="single" w:sz="4" w:space="0" w:color="auto"/>
              <w:bottom w:val="single" w:sz="24" w:space="0" w:color="auto"/>
            </w:tcBorders>
          </w:tcPr>
          <w:p w14:paraId="6DF12C68" w14:textId="77777777" w:rsidR="002769E9" w:rsidRPr="000061D4" w:rsidRDefault="002769E9" w:rsidP="00EA4611">
            <w:pPr>
              <w:spacing w:after="0" w:line="240" w:lineRule="auto"/>
              <w:jc w:val="center"/>
            </w:pPr>
            <w:r w:rsidRPr="000061D4">
              <w:rPr>
                <w:szCs w:val="24"/>
              </w:rPr>
              <w:t>Sig.</w:t>
            </w:r>
          </w:p>
        </w:tc>
        <w:tc>
          <w:tcPr>
            <w:tcW w:w="831" w:type="pct"/>
            <w:tcBorders>
              <w:bottom w:val="single" w:sz="24" w:space="0" w:color="auto"/>
            </w:tcBorders>
            <w:vAlign w:val="bottom"/>
          </w:tcPr>
          <w:p w14:paraId="58418FA9" w14:textId="77777777" w:rsidR="002769E9" w:rsidRPr="000061D4" w:rsidRDefault="002769E9" w:rsidP="00EA4611">
            <w:pPr>
              <w:spacing w:after="0" w:line="240" w:lineRule="auto"/>
              <w:jc w:val="center"/>
            </w:pPr>
            <w:r w:rsidRPr="000061D4">
              <w:rPr>
                <w:szCs w:val="24"/>
              </w:rPr>
              <w:t>.016</w:t>
            </w:r>
          </w:p>
        </w:tc>
        <w:tc>
          <w:tcPr>
            <w:tcW w:w="822" w:type="pct"/>
            <w:tcBorders>
              <w:bottom w:val="single" w:sz="24" w:space="0" w:color="auto"/>
            </w:tcBorders>
            <w:vAlign w:val="bottom"/>
          </w:tcPr>
          <w:p w14:paraId="6631263A" w14:textId="77777777" w:rsidR="002769E9" w:rsidRPr="000061D4" w:rsidRDefault="002769E9" w:rsidP="00EA4611">
            <w:pPr>
              <w:spacing w:after="0" w:line="240" w:lineRule="auto"/>
              <w:jc w:val="center"/>
            </w:pPr>
            <w:r w:rsidRPr="000061D4">
              <w:rPr>
                <w:szCs w:val="24"/>
              </w:rPr>
              <w:t>.440</w:t>
            </w:r>
          </w:p>
        </w:tc>
        <w:tc>
          <w:tcPr>
            <w:tcW w:w="866" w:type="pct"/>
            <w:tcBorders>
              <w:bottom w:val="single" w:sz="24" w:space="0" w:color="auto"/>
              <w:right w:val="single" w:sz="24" w:space="0" w:color="auto"/>
            </w:tcBorders>
            <w:vAlign w:val="bottom"/>
          </w:tcPr>
          <w:p w14:paraId="06946520" w14:textId="77777777" w:rsidR="002769E9" w:rsidRPr="000061D4" w:rsidRDefault="002769E9" w:rsidP="00EA4611">
            <w:pPr>
              <w:spacing w:after="0" w:line="240" w:lineRule="auto"/>
              <w:jc w:val="center"/>
            </w:pPr>
            <w:r w:rsidRPr="000061D4">
              <w:rPr>
                <w:szCs w:val="24"/>
              </w:rPr>
              <w:t>.000</w:t>
            </w:r>
          </w:p>
        </w:tc>
      </w:tr>
      <w:tr w:rsidR="000061D4" w:rsidRPr="000061D4" w14:paraId="300E47F0" w14:textId="77777777" w:rsidTr="00EA4611">
        <w:tc>
          <w:tcPr>
            <w:tcW w:w="468" w:type="pct"/>
            <w:tcBorders>
              <w:top w:val="single" w:sz="24" w:space="0" w:color="auto"/>
              <w:left w:val="single" w:sz="24" w:space="0" w:color="auto"/>
              <w:right w:val="single" w:sz="4" w:space="0" w:color="auto"/>
            </w:tcBorders>
          </w:tcPr>
          <w:p w14:paraId="1F9ECCFF" w14:textId="77777777" w:rsidR="002769E9" w:rsidRPr="000061D4" w:rsidRDefault="002769E9" w:rsidP="00EA4611">
            <w:pPr>
              <w:spacing w:after="0" w:line="240" w:lineRule="auto"/>
              <w:jc w:val="both"/>
              <w:rPr>
                <w:szCs w:val="24"/>
              </w:rPr>
            </w:pPr>
            <w:r w:rsidRPr="000061D4">
              <w:rPr>
                <w:szCs w:val="24"/>
              </w:rPr>
              <w:t>1</w:t>
            </w:r>
          </w:p>
        </w:tc>
        <w:tc>
          <w:tcPr>
            <w:tcW w:w="560" w:type="pct"/>
            <w:tcBorders>
              <w:top w:val="single" w:sz="24" w:space="0" w:color="auto"/>
              <w:left w:val="single" w:sz="4" w:space="0" w:color="auto"/>
            </w:tcBorders>
          </w:tcPr>
          <w:p w14:paraId="2A2B1134" w14:textId="77777777" w:rsidR="002769E9" w:rsidRPr="000061D4" w:rsidRDefault="002769E9" w:rsidP="00EA4611">
            <w:pPr>
              <w:spacing w:after="0" w:line="240" w:lineRule="auto"/>
              <w:jc w:val="center"/>
            </w:pPr>
            <w:r w:rsidRPr="000061D4">
              <w:t>100</w:t>
            </w:r>
          </w:p>
        </w:tc>
        <w:tc>
          <w:tcPr>
            <w:tcW w:w="726" w:type="pct"/>
            <w:tcBorders>
              <w:top w:val="single" w:sz="24" w:space="0" w:color="auto"/>
            </w:tcBorders>
          </w:tcPr>
          <w:p w14:paraId="513FC511" w14:textId="77777777" w:rsidR="002769E9" w:rsidRPr="000061D4" w:rsidRDefault="002769E9" w:rsidP="00EA4611">
            <w:pPr>
              <w:spacing w:after="0" w:line="240" w:lineRule="auto"/>
              <w:jc w:val="center"/>
            </w:pPr>
            <w:r w:rsidRPr="000061D4">
              <w:t>-</w:t>
            </w:r>
          </w:p>
        </w:tc>
        <w:tc>
          <w:tcPr>
            <w:tcW w:w="727" w:type="pct"/>
            <w:tcBorders>
              <w:top w:val="single" w:sz="24" w:space="0" w:color="auto"/>
            </w:tcBorders>
          </w:tcPr>
          <w:p w14:paraId="1677FA77" w14:textId="77777777" w:rsidR="002769E9" w:rsidRPr="000061D4" w:rsidRDefault="002769E9" w:rsidP="00EA4611">
            <w:pPr>
              <w:spacing w:after="0" w:line="240" w:lineRule="auto"/>
              <w:jc w:val="center"/>
            </w:pPr>
            <w:r w:rsidRPr="000061D4">
              <w:t>-</w:t>
            </w:r>
          </w:p>
        </w:tc>
        <w:tc>
          <w:tcPr>
            <w:tcW w:w="831" w:type="pct"/>
            <w:tcBorders>
              <w:top w:val="single" w:sz="24" w:space="0" w:color="auto"/>
            </w:tcBorders>
            <w:vAlign w:val="bottom"/>
          </w:tcPr>
          <w:p w14:paraId="13D0602E" w14:textId="77777777" w:rsidR="002769E9" w:rsidRPr="000061D4" w:rsidRDefault="002769E9" w:rsidP="00EA4611">
            <w:pPr>
              <w:spacing w:after="0" w:line="240" w:lineRule="auto"/>
              <w:jc w:val="center"/>
            </w:pPr>
            <w:r w:rsidRPr="000061D4">
              <w:t>36.</w:t>
            </w:r>
            <w:proofErr w:type="gramStart"/>
            <w:r w:rsidRPr="000061D4">
              <w:t>40a</w:t>
            </w:r>
            <w:proofErr w:type="gramEnd"/>
          </w:p>
        </w:tc>
        <w:tc>
          <w:tcPr>
            <w:tcW w:w="822" w:type="pct"/>
            <w:tcBorders>
              <w:top w:val="single" w:sz="24" w:space="0" w:color="auto"/>
            </w:tcBorders>
            <w:vAlign w:val="bottom"/>
          </w:tcPr>
          <w:p w14:paraId="3C0679FC" w14:textId="77777777" w:rsidR="002769E9" w:rsidRPr="000061D4" w:rsidRDefault="002769E9" w:rsidP="00EA4611">
            <w:pPr>
              <w:spacing w:after="0" w:line="240" w:lineRule="auto"/>
              <w:jc w:val="center"/>
            </w:pPr>
            <w:r w:rsidRPr="000061D4">
              <w:t>27.</w:t>
            </w:r>
            <w:proofErr w:type="gramStart"/>
            <w:r w:rsidRPr="000061D4">
              <w:t>83a</w:t>
            </w:r>
            <w:proofErr w:type="gramEnd"/>
          </w:p>
        </w:tc>
        <w:tc>
          <w:tcPr>
            <w:tcW w:w="866" w:type="pct"/>
            <w:tcBorders>
              <w:top w:val="single" w:sz="24" w:space="0" w:color="auto"/>
              <w:right w:val="single" w:sz="24" w:space="0" w:color="auto"/>
            </w:tcBorders>
            <w:vAlign w:val="bottom"/>
          </w:tcPr>
          <w:p w14:paraId="5F829801" w14:textId="77777777" w:rsidR="002769E9" w:rsidRPr="000061D4" w:rsidRDefault="002769E9" w:rsidP="00EA4611">
            <w:pPr>
              <w:spacing w:after="0" w:line="240" w:lineRule="auto"/>
              <w:jc w:val="center"/>
            </w:pPr>
            <w:r w:rsidRPr="000061D4">
              <w:t>35.</w:t>
            </w:r>
            <w:proofErr w:type="gramStart"/>
            <w:r w:rsidRPr="000061D4">
              <w:t>46a</w:t>
            </w:r>
            <w:proofErr w:type="gramEnd"/>
          </w:p>
        </w:tc>
      </w:tr>
      <w:tr w:rsidR="000061D4" w:rsidRPr="000061D4" w14:paraId="78B07EAB" w14:textId="77777777" w:rsidTr="00EA4611">
        <w:tc>
          <w:tcPr>
            <w:tcW w:w="468" w:type="pct"/>
            <w:tcBorders>
              <w:top w:val="single" w:sz="4" w:space="0" w:color="auto"/>
              <w:left w:val="single" w:sz="24" w:space="0" w:color="auto"/>
              <w:right w:val="single" w:sz="4" w:space="0" w:color="auto"/>
            </w:tcBorders>
          </w:tcPr>
          <w:p w14:paraId="2EEA9968" w14:textId="77777777" w:rsidR="002769E9" w:rsidRPr="000061D4" w:rsidRDefault="002769E9" w:rsidP="00EA4611">
            <w:pPr>
              <w:spacing w:after="0" w:line="240" w:lineRule="auto"/>
              <w:jc w:val="both"/>
              <w:rPr>
                <w:szCs w:val="24"/>
              </w:rPr>
            </w:pPr>
            <w:r w:rsidRPr="000061D4">
              <w:rPr>
                <w:szCs w:val="24"/>
              </w:rPr>
              <w:t>8</w:t>
            </w:r>
          </w:p>
        </w:tc>
        <w:tc>
          <w:tcPr>
            <w:tcW w:w="560" w:type="pct"/>
            <w:tcBorders>
              <w:top w:val="single" w:sz="4" w:space="0" w:color="auto"/>
              <w:left w:val="single" w:sz="4" w:space="0" w:color="auto"/>
            </w:tcBorders>
          </w:tcPr>
          <w:p w14:paraId="790BEEBD" w14:textId="77777777" w:rsidR="002769E9" w:rsidRPr="000061D4" w:rsidRDefault="002769E9" w:rsidP="00EA4611">
            <w:pPr>
              <w:spacing w:after="0" w:line="240" w:lineRule="auto"/>
              <w:jc w:val="center"/>
              <w:rPr>
                <w:szCs w:val="24"/>
              </w:rPr>
            </w:pPr>
            <w:r w:rsidRPr="000061D4">
              <w:t>95</w:t>
            </w:r>
          </w:p>
        </w:tc>
        <w:tc>
          <w:tcPr>
            <w:tcW w:w="726" w:type="pct"/>
            <w:tcBorders>
              <w:top w:val="single" w:sz="4" w:space="0" w:color="auto"/>
            </w:tcBorders>
          </w:tcPr>
          <w:p w14:paraId="59D2BF32" w14:textId="77777777" w:rsidR="002769E9" w:rsidRPr="000061D4" w:rsidRDefault="002769E9" w:rsidP="00EA4611">
            <w:pPr>
              <w:spacing w:after="0" w:line="240" w:lineRule="auto"/>
              <w:jc w:val="center"/>
              <w:rPr>
                <w:szCs w:val="24"/>
              </w:rPr>
            </w:pPr>
            <w:r w:rsidRPr="000061D4">
              <w:t>-</w:t>
            </w:r>
          </w:p>
        </w:tc>
        <w:tc>
          <w:tcPr>
            <w:tcW w:w="727" w:type="pct"/>
            <w:tcBorders>
              <w:top w:val="single" w:sz="4" w:space="0" w:color="auto"/>
            </w:tcBorders>
          </w:tcPr>
          <w:p w14:paraId="04FDC8A5" w14:textId="77777777" w:rsidR="002769E9" w:rsidRPr="000061D4" w:rsidRDefault="002769E9" w:rsidP="00EA4611">
            <w:pPr>
              <w:spacing w:after="0" w:line="240" w:lineRule="auto"/>
              <w:jc w:val="center"/>
              <w:rPr>
                <w:szCs w:val="24"/>
              </w:rPr>
            </w:pPr>
            <w:r w:rsidRPr="000061D4">
              <w:t>5</w:t>
            </w:r>
          </w:p>
        </w:tc>
        <w:tc>
          <w:tcPr>
            <w:tcW w:w="831" w:type="pct"/>
            <w:tcBorders>
              <w:top w:val="single" w:sz="4" w:space="0" w:color="auto"/>
            </w:tcBorders>
            <w:vAlign w:val="bottom"/>
          </w:tcPr>
          <w:p w14:paraId="17070F80" w14:textId="77777777" w:rsidR="002769E9" w:rsidRPr="000061D4" w:rsidRDefault="002769E9" w:rsidP="00EA4611">
            <w:pPr>
              <w:spacing w:after="0" w:line="240" w:lineRule="auto"/>
              <w:jc w:val="center"/>
            </w:pPr>
            <w:r w:rsidRPr="000061D4">
              <w:t>35.77b</w:t>
            </w:r>
          </w:p>
        </w:tc>
        <w:tc>
          <w:tcPr>
            <w:tcW w:w="822" w:type="pct"/>
            <w:tcBorders>
              <w:top w:val="single" w:sz="4" w:space="0" w:color="auto"/>
            </w:tcBorders>
            <w:vAlign w:val="bottom"/>
          </w:tcPr>
          <w:p w14:paraId="04EA65C3" w14:textId="77777777" w:rsidR="002769E9" w:rsidRPr="000061D4" w:rsidRDefault="002769E9" w:rsidP="00EA4611">
            <w:pPr>
              <w:spacing w:after="0" w:line="240" w:lineRule="auto"/>
              <w:jc w:val="center"/>
            </w:pPr>
            <w:r w:rsidRPr="000061D4">
              <w:t>27.20b</w:t>
            </w:r>
          </w:p>
        </w:tc>
        <w:tc>
          <w:tcPr>
            <w:tcW w:w="866" w:type="pct"/>
            <w:tcBorders>
              <w:top w:val="single" w:sz="4" w:space="0" w:color="auto"/>
              <w:right w:val="single" w:sz="24" w:space="0" w:color="auto"/>
            </w:tcBorders>
            <w:vAlign w:val="bottom"/>
          </w:tcPr>
          <w:p w14:paraId="2F4EAF86" w14:textId="77777777" w:rsidR="002769E9" w:rsidRPr="000061D4" w:rsidRDefault="002769E9" w:rsidP="00EA4611">
            <w:pPr>
              <w:spacing w:after="0" w:line="240" w:lineRule="auto"/>
              <w:jc w:val="center"/>
            </w:pPr>
            <w:r w:rsidRPr="000061D4">
              <w:t>35.93ba</w:t>
            </w:r>
          </w:p>
        </w:tc>
      </w:tr>
      <w:tr w:rsidR="000061D4" w:rsidRPr="000061D4" w14:paraId="46C754C0" w14:textId="77777777" w:rsidTr="00EA4611">
        <w:tc>
          <w:tcPr>
            <w:tcW w:w="468" w:type="pct"/>
            <w:tcBorders>
              <w:left w:val="single" w:sz="24" w:space="0" w:color="auto"/>
              <w:right w:val="single" w:sz="4" w:space="0" w:color="auto"/>
            </w:tcBorders>
          </w:tcPr>
          <w:p w14:paraId="25F861E8" w14:textId="77777777" w:rsidR="002769E9" w:rsidRPr="000061D4" w:rsidRDefault="002769E9" w:rsidP="00EA4611">
            <w:pPr>
              <w:spacing w:after="0" w:line="240" w:lineRule="auto"/>
              <w:jc w:val="both"/>
              <w:rPr>
                <w:szCs w:val="24"/>
              </w:rPr>
            </w:pPr>
            <w:r w:rsidRPr="000061D4">
              <w:rPr>
                <w:szCs w:val="24"/>
              </w:rPr>
              <w:t>9</w:t>
            </w:r>
          </w:p>
        </w:tc>
        <w:tc>
          <w:tcPr>
            <w:tcW w:w="560" w:type="pct"/>
            <w:tcBorders>
              <w:left w:val="single" w:sz="4" w:space="0" w:color="auto"/>
            </w:tcBorders>
          </w:tcPr>
          <w:p w14:paraId="44D0B774" w14:textId="77777777" w:rsidR="002769E9" w:rsidRPr="000061D4" w:rsidRDefault="002769E9" w:rsidP="00EA4611">
            <w:pPr>
              <w:spacing w:after="0" w:line="240" w:lineRule="auto"/>
              <w:jc w:val="center"/>
              <w:rPr>
                <w:szCs w:val="24"/>
              </w:rPr>
            </w:pPr>
            <w:r w:rsidRPr="000061D4">
              <w:t>90</w:t>
            </w:r>
          </w:p>
        </w:tc>
        <w:tc>
          <w:tcPr>
            <w:tcW w:w="726" w:type="pct"/>
          </w:tcPr>
          <w:p w14:paraId="161AC37F" w14:textId="77777777" w:rsidR="002769E9" w:rsidRPr="000061D4" w:rsidRDefault="002769E9" w:rsidP="00EA4611">
            <w:pPr>
              <w:spacing w:after="0" w:line="240" w:lineRule="auto"/>
              <w:jc w:val="center"/>
              <w:rPr>
                <w:szCs w:val="24"/>
              </w:rPr>
            </w:pPr>
            <w:r w:rsidRPr="000061D4">
              <w:t>-</w:t>
            </w:r>
          </w:p>
        </w:tc>
        <w:tc>
          <w:tcPr>
            <w:tcW w:w="727" w:type="pct"/>
          </w:tcPr>
          <w:p w14:paraId="1BCA9743" w14:textId="77777777" w:rsidR="002769E9" w:rsidRPr="000061D4" w:rsidRDefault="002769E9" w:rsidP="00EA4611">
            <w:pPr>
              <w:spacing w:after="0" w:line="240" w:lineRule="auto"/>
              <w:jc w:val="center"/>
              <w:rPr>
                <w:szCs w:val="24"/>
              </w:rPr>
            </w:pPr>
            <w:r w:rsidRPr="000061D4">
              <w:t>10</w:t>
            </w:r>
          </w:p>
        </w:tc>
        <w:tc>
          <w:tcPr>
            <w:tcW w:w="831" w:type="pct"/>
            <w:vAlign w:val="bottom"/>
          </w:tcPr>
          <w:p w14:paraId="46199AB0" w14:textId="77777777" w:rsidR="002769E9" w:rsidRPr="000061D4" w:rsidRDefault="002769E9" w:rsidP="00EA4611">
            <w:pPr>
              <w:spacing w:after="0" w:line="240" w:lineRule="auto"/>
              <w:jc w:val="center"/>
            </w:pPr>
            <w:r w:rsidRPr="000061D4">
              <w:t>35.73b</w:t>
            </w:r>
          </w:p>
        </w:tc>
        <w:tc>
          <w:tcPr>
            <w:tcW w:w="822" w:type="pct"/>
            <w:vAlign w:val="bottom"/>
          </w:tcPr>
          <w:p w14:paraId="5F50385D" w14:textId="77777777" w:rsidR="002769E9" w:rsidRPr="000061D4" w:rsidRDefault="002769E9" w:rsidP="00EA4611">
            <w:pPr>
              <w:spacing w:after="0" w:line="240" w:lineRule="auto"/>
              <w:jc w:val="center"/>
            </w:pPr>
            <w:r w:rsidRPr="000061D4">
              <w:t>27.14b</w:t>
            </w:r>
          </w:p>
        </w:tc>
        <w:tc>
          <w:tcPr>
            <w:tcW w:w="866" w:type="pct"/>
            <w:tcBorders>
              <w:right w:val="single" w:sz="24" w:space="0" w:color="auto"/>
            </w:tcBorders>
            <w:vAlign w:val="bottom"/>
          </w:tcPr>
          <w:p w14:paraId="238F2D3D" w14:textId="77777777" w:rsidR="002769E9" w:rsidRPr="000061D4" w:rsidRDefault="002769E9" w:rsidP="00EA4611">
            <w:pPr>
              <w:spacing w:after="0" w:line="240" w:lineRule="auto"/>
              <w:jc w:val="center"/>
            </w:pPr>
            <w:r w:rsidRPr="000061D4">
              <w:t>36.21cb</w:t>
            </w:r>
          </w:p>
        </w:tc>
      </w:tr>
      <w:tr w:rsidR="000061D4" w:rsidRPr="000061D4" w14:paraId="06F06D5D" w14:textId="77777777" w:rsidTr="00EA4611">
        <w:tc>
          <w:tcPr>
            <w:tcW w:w="468" w:type="pct"/>
            <w:tcBorders>
              <w:left w:val="single" w:sz="24" w:space="0" w:color="auto"/>
              <w:right w:val="single" w:sz="4" w:space="0" w:color="auto"/>
            </w:tcBorders>
            <w:vAlign w:val="center"/>
          </w:tcPr>
          <w:p w14:paraId="680B308D" w14:textId="77777777" w:rsidR="002769E9" w:rsidRPr="000061D4" w:rsidRDefault="002769E9" w:rsidP="00EA4611">
            <w:pPr>
              <w:spacing w:after="0" w:line="240" w:lineRule="auto"/>
              <w:jc w:val="both"/>
              <w:rPr>
                <w:szCs w:val="24"/>
              </w:rPr>
            </w:pPr>
            <w:r w:rsidRPr="000061D4">
              <w:rPr>
                <w:szCs w:val="24"/>
              </w:rPr>
              <w:t>10</w:t>
            </w:r>
          </w:p>
        </w:tc>
        <w:tc>
          <w:tcPr>
            <w:tcW w:w="560" w:type="pct"/>
            <w:tcBorders>
              <w:left w:val="single" w:sz="4" w:space="0" w:color="auto"/>
            </w:tcBorders>
          </w:tcPr>
          <w:p w14:paraId="10527328" w14:textId="77777777" w:rsidR="002769E9" w:rsidRPr="000061D4" w:rsidRDefault="002769E9" w:rsidP="00EA4611">
            <w:pPr>
              <w:spacing w:after="0" w:line="240" w:lineRule="auto"/>
              <w:jc w:val="center"/>
              <w:rPr>
                <w:szCs w:val="24"/>
              </w:rPr>
            </w:pPr>
            <w:r w:rsidRPr="000061D4">
              <w:t>85</w:t>
            </w:r>
          </w:p>
        </w:tc>
        <w:tc>
          <w:tcPr>
            <w:tcW w:w="726" w:type="pct"/>
          </w:tcPr>
          <w:p w14:paraId="46188884" w14:textId="77777777" w:rsidR="002769E9" w:rsidRPr="000061D4" w:rsidRDefault="002769E9" w:rsidP="00EA4611">
            <w:pPr>
              <w:spacing w:after="0" w:line="240" w:lineRule="auto"/>
              <w:jc w:val="center"/>
              <w:rPr>
                <w:szCs w:val="24"/>
              </w:rPr>
            </w:pPr>
            <w:r w:rsidRPr="000061D4">
              <w:t>-</w:t>
            </w:r>
          </w:p>
        </w:tc>
        <w:tc>
          <w:tcPr>
            <w:tcW w:w="727" w:type="pct"/>
          </w:tcPr>
          <w:p w14:paraId="363A18A1" w14:textId="77777777" w:rsidR="002769E9" w:rsidRPr="000061D4" w:rsidRDefault="002769E9" w:rsidP="00EA4611">
            <w:pPr>
              <w:spacing w:after="0" w:line="240" w:lineRule="auto"/>
              <w:jc w:val="center"/>
              <w:rPr>
                <w:szCs w:val="24"/>
              </w:rPr>
            </w:pPr>
            <w:r w:rsidRPr="000061D4">
              <w:t>15</w:t>
            </w:r>
          </w:p>
        </w:tc>
        <w:tc>
          <w:tcPr>
            <w:tcW w:w="831" w:type="pct"/>
            <w:vAlign w:val="bottom"/>
          </w:tcPr>
          <w:p w14:paraId="6DCFA8CF" w14:textId="77777777" w:rsidR="002769E9" w:rsidRPr="000061D4" w:rsidRDefault="002769E9" w:rsidP="00EA4611">
            <w:pPr>
              <w:spacing w:after="0" w:line="240" w:lineRule="auto"/>
              <w:jc w:val="center"/>
            </w:pPr>
            <w:r w:rsidRPr="000061D4">
              <w:t>35.49cb</w:t>
            </w:r>
          </w:p>
        </w:tc>
        <w:tc>
          <w:tcPr>
            <w:tcW w:w="822" w:type="pct"/>
            <w:vAlign w:val="bottom"/>
          </w:tcPr>
          <w:p w14:paraId="528C029C" w14:textId="77777777" w:rsidR="002769E9" w:rsidRPr="000061D4" w:rsidRDefault="002769E9" w:rsidP="00EA4611">
            <w:pPr>
              <w:spacing w:after="0" w:line="240" w:lineRule="auto"/>
              <w:jc w:val="center"/>
            </w:pPr>
            <w:r w:rsidRPr="000061D4">
              <w:t>26.92cb</w:t>
            </w:r>
          </w:p>
        </w:tc>
        <w:tc>
          <w:tcPr>
            <w:tcW w:w="866" w:type="pct"/>
            <w:tcBorders>
              <w:right w:val="single" w:sz="24" w:space="0" w:color="auto"/>
            </w:tcBorders>
            <w:vAlign w:val="bottom"/>
          </w:tcPr>
          <w:p w14:paraId="604D0CC9" w14:textId="77777777" w:rsidR="002769E9" w:rsidRPr="000061D4" w:rsidRDefault="002769E9" w:rsidP="00EA4611">
            <w:pPr>
              <w:spacing w:after="0" w:line="240" w:lineRule="auto"/>
              <w:jc w:val="center"/>
            </w:pPr>
            <w:r w:rsidRPr="000061D4">
              <w:t>36.39dcb</w:t>
            </w:r>
          </w:p>
        </w:tc>
      </w:tr>
      <w:tr w:rsidR="000061D4" w:rsidRPr="000061D4" w14:paraId="55EF4AAC" w14:textId="77777777" w:rsidTr="00EA4611">
        <w:tc>
          <w:tcPr>
            <w:tcW w:w="468" w:type="pct"/>
            <w:tcBorders>
              <w:left w:val="single" w:sz="24" w:space="0" w:color="auto"/>
              <w:right w:val="single" w:sz="4" w:space="0" w:color="auto"/>
            </w:tcBorders>
          </w:tcPr>
          <w:p w14:paraId="50A0434E" w14:textId="77777777" w:rsidR="002769E9" w:rsidRPr="000061D4" w:rsidRDefault="002769E9" w:rsidP="00EA4611">
            <w:pPr>
              <w:spacing w:after="0" w:line="240" w:lineRule="auto"/>
              <w:jc w:val="both"/>
              <w:rPr>
                <w:szCs w:val="24"/>
              </w:rPr>
            </w:pPr>
            <w:r w:rsidRPr="000061D4">
              <w:rPr>
                <w:szCs w:val="24"/>
              </w:rPr>
              <w:t>11</w:t>
            </w:r>
          </w:p>
        </w:tc>
        <w:tc>
          <w:tcPr>
            <w:tcW w:w="560" w:type="pct"/>
            <w:tcBorders>
              <w:left w:val="single" w:sz="4" w:space="0" w:color="auto"/>
            </w:tcBorders>
          </w:tcPr>
          <w:p w14:paraId="2F42DBDB" w14:textId="77777777" w:rsidR="002769E9" w:rsidRPr="000061D4" w:rsidRDefault="002769E9" w:rsidP="00EA4611">
            <w:pPr>
              <w:spacing w:after="0" w:line="240" w:lineRule="auto"/>
              <w:jc w:val="center"/>
              <w:rPr>
                <w:szCs w:val="24"/>
              </w:rPr>
            </w:pPr>
            <w:r w:rsidRPr="000061D4">
              <w:t>80</w:t>
            </w:r>
          </w:p>
        </w:tc>
        <w:tc>
          <w:tcPr>
            <w:tcW w:w="726" w:type="pct"/>
          </w:tcPr>
          <w:p w14:paraId="32F93634" w14:textId="77777777" w:rsidR="002769E9" w:rsidRPr="000061D4" w:rsidRDefault="002769E9" w:rsidP="00EA4611">
            <w:pPr>
              <w:spacing w:after="0" w:line="240" w:lineRule="auto"/>
              <w:jc w:val="center"/>
              <w:rPr>
                <w:szCs w:val="24"/>
              </w:rPr>
            </w:pPr>
            <w:r w:rsidRPr="000061D4">
              <w:t>-</w:t>
            </w:r>
          </w:p>
        </w:tc>
        <w:tc>
          <w:tcPr>
            <w:tcW w:w="727" w:type="pct"/>
          </w:tcPr>
          <w:p w14:paraId="1DA133F9" w14:textId="77777777" w:rsidR="002769E9" w:rsidRPr="000061D4" w:rsidRDefault="002769E9" w:rsidP="00EA4611">
            <w:pPr>
              <w:spacing w:after="0" w:line="240" w:lineRule="auto"/>
              <w:jc w:val="center"/>
              <w:rPr>
                <w:szCs w:val="24"/>
              </w:rPr>
            </w:pPr>
            <w:r w:rsidRPr="000061D4">
              <w:t>20</w:t>
            </w:r>
          </w:p>
        </w:tc>
        <w:tc>
          <w:tcPr>
            <w:tcW w:w="831" w:type="pct"/>
            <w:vAlign w:val="bottom"/>
          </w:tcPr>
          <w:p w14:paraId="4C538B15" w14:textId="77777777" w:rsidR="002769E9" w:rsidRPr="000061D4" w:rsidRDefault="002769E9" w:rsidP="00EA4611">
            <w:pPr>
              <w:spacing w:after="0" w:line="240" w:lineRule="auto"/>
              <w:jc w:val="center"/>
            </w:pPr>
            <w:r w:rsidRPr="000061D4">
              <w:t>34.98dc</w:t>
            </w:r>
          </w:p>
        </w:tc>
        <w:tc>
          <w:tcPr>
            <w:tcW w:w="822" w:type="pct"/>
            <w:vAlign w:val="bottom"/>
          </w:tcPr>
          <w:p w14:paraId="3C0B843D" w14:textId="77777777" w:rsidR="002769E9" w:rsidRPr="000061D4" w:rsidRDefault="002769E9" w:rsidP="00EA4611">
            <w:pPr>
              <w:spacing w:after="0" w:line="240" w:lineRule="auto"/>
              <w:jc w:val="center"/>
            </w:pPr>
            <w:r w:rsidRPr="000061D4">
              <w:t>26.41dc</w:t>
            </w:r>
          </w:p>
        </w:tc>
        <w:tc>
          <w:tcPr>
            <w:tcW w:w="866" w:type="pct"/>
            <w:tcBorders>
              <w:right w:val="single" w:sz="24" w:space="0" w:color="auto"/>
            </w:tcBorders>
            <w:vAlign w:val="bottom"/>
          </w:tcPr>
          <w:p w14:paraId="20DCE94F" w14:textId="77777777" w:rsidR="002769E9" w:rsidRPr="000061D4" w:rsidRDefault="002769E9" w:rsidP="00EA4611">
            <w:pPr>
              <w:spacing w:after="0" w:line="240" w:lineRule="auto"/>
              <w:jc w:val="center"/>
            </w:pPr>
            <w:r w:rsidRPr="000061D4">
              <w:t>36.77edc</w:t>
            </w:r>
          </w:p>
        </w:tc>
      </w:tr>
      <w:tr w:rsidR="000061D4" w:rsidRPr="000061D4" w14:paraId="1017D788" w14:textId="77777777" w:rsidTr="00EA4611">
        <w:tc>
          <w:tcPr>
            <w:tcW w:w="468" w:type="pct"/>
            <w:tcBorders>
              <w:left w:val="single" w:sz="24" w:space="0" w:color="auto"/>
              <w:right w:val="single" w:sz="4" w:space="0" w:color="auto"/>
            </w:tcBorders>
          </w:tcPr>
          <w:p w14:paraId="5810938E" w14:textId="77777777" w:rsidR="002769E9" w:rsidRPr="000061D4" w:rsidRDefault="002769E9" w:rsidP="00EA4611">
            <w:pPr>
              <w:spacing w:after="0" w:line="240" w:lineRule="auto"/>
              <w:jc w:val="both"/>
              <w:rPr>
                <w:szCs w:val="24"/>
              </w:rPr>
            </w:pPr>
            <w:r w:rsidRPr="000061D4">
              <w:rPr>
                <w:szCs w:val="24"/>
              </w:rPr>
              <w:t>12</w:t>
            </w:r>
          </w:p>
        </w:tc>
        <w:tc>
          <w:tcPr>
            <w:tcW w:w="560" w:type="pct"/>
            <w:tcBorders>
              <w:left w:val="single" w:sz="4" w:space="0" w:color="auto"/>
            </w:tcBorders>
          </w:tcPr>
          <w:p w14:paraId="0EF99E15" w14:textId="77777777" w:rsidR="002769E9" w:rsidRPr="000061D4" w:rsidRDefault="002769E9" w:rsidP="00EA4611">
            <w:pPr>
              <w:spacing w:after="0" w:line="240" w:lineRule="auto"/>
              <w:jc w:val="center"/>
              <w:rPr>
                <w:szCs w:val="24"/>
              </w:rPr>
            </w:pPr>
            <w:r w:rsidRPr="000061D4">
              <w:t>75</w:t>
            </w:r>
          </w:p>
        </w:tc>
        <w:tc>
          <w:tcPr>
            <w:tcW w:w="726" w:type="pct"/>
          </w:tcPr>
          <w:p w14:paraId="193249E6" w14:textId="77777777" w:rsidR="002769E9" w:rsidRPr="000061D4" w:rsidRDefault="002769E9" w:rsidP="00EA4611">
            <w:pPr>
              <w:spacing w:after="0" w:line="240" w:lineRule="auto"/>
              <w:jc w:val="center"/>
              <w:rPr>
                <w:szCs w:val="24"/>
              </w:rPr>
            </w:pPr>
            <w:r w:rsidRPr="000061D4">
              <w:t>-</w:t>
            </w:r>
          </w:p>
        </w:tc>
        <w:tc>
          <w:tcPr>
            <w:tcW w:w="727" w:type="pct"/>
          </w:tcPr>
          <w:p w14:paraId="3949ADDC" w14:textId="77777777" w:rsidR="002769E9" w:rsidRPr="000061D4" w:rsidRDefault="002769E9" w:rsidP="00EA4611">
            <w:pPr>
              <w:spacing w:after="0" w:line="240" w:lineRule="auto"/>
              <w:jc w:val="center"/>
              <w:rPr>
                <w:szCs w:val="24"/>
              </w:rPr>
            </w:pPr>
            <w:r w:rsidRPr="000061D4">
              <w:t>25</w:t>
            </w:r>
          </w:p>
        </w:tc>
        <w:tc>
          <w:tcPr>
            <w:tcW w:w="831" w:type="pct"/>
            <w:vAlign w:val="bottom"/>
          </w:tcPr>
          <w:p w14:paraId="5A9F9854" w14:textId="77777777" w:rsidR="002769E9" w:rsidRPr="000061D4" w:rsidRDefault="002769E9" w:rsidP="00EA4611">
            <w:pPr>
              <w:spacing w:after="0" w:line="240" w:lineRule="auto"/>
              <w:jc w:val="center"/>
            </w:pPr>
            <w:r w:rsidRPr="000061D4">
              <w:t>34.81ed</w:t>
            </w:r>
          </w:p>
        </w:tc>
        <w:tc>
          <w:tcPr>
            <w:tcW w:w="822" w:type="pct"/>
            <w:vAlign w:val="bottom"/>
          </w:tcPr>
          <w:p w14:paraId="37A3AC54" w14:textId="77777777" w:rsidR="002769E9" w:rsidRPr="000061D4" w:rsidRDefault="002769E9" w:rsidP="00EA4611">
            <w:pPr>
              <w:spacing w:after="0" w:line="240" w:lineRule="auto"/>
              <w:jc w:val="center"/>
            </w:pPr>
            <w:r w:rsidRPr="000061D4">
              <w:t>26.28d</w:t>
            </w:r>
          </w:p>
        </w:tc>
        <w:tc>
          <w:tcPr>
            <w:tcW w:w="866" w:type="pct"/>
            <w:tcBorders>
              <w:right w:val="single" w:sz="24" w:space="0" w:color="auto"/>
            </w:tcBorders>
            <w:vAlign w:val="bottom"/>
          </w:tcPr>
          <w:p w14:paraId="1D16D5E1" w14:textId="77777777" w:rsidR="002769E9" w:rsidRPr="000061D4" w:rsidRDefault="002769E9" w:rsidP="00EA4611">
            <w:pPr>
              <w:spacing w:after="0" w:line="240" w:lineRule="auto"/>
              <w:jc w:val="center"/>
            </w:pPr>
            <w:r w:rsidRPr="000061D4">
              <w:t>36.89ed</w:t>
            </w:r>
          </w:p>
        </w:tc>
      </w:tr>
      <w:tr w:rsidR="000061D4" w:rsidRPr="000061D4" w14:paraId="283B267D" w14:textId="77777777" w:rsidTr="00EA4611">
        <w:tc>
          <w:tcPr>
            <w:tcW w:w="468" w:type="pct"/>
            <w:tcBorders>
              <w:left w:val="single" w:sz="24" w:space="0" w:color="auto"/>
              <w:bottom w:val="single" w:sz="4" w:space="0" w:color="auto"/>
              <w:right w:val="single" w:sz="4" w:space="0" w:color="auto"/>
            </w:tcBorders>
          </w:tcPr>
          <w:p w14:paraId="7DB4381F" w14:textId="77777777" w:rsidR="002769E9" w:rsidRPr="000061D4" w:rsidRDefault="002769E9" w:rsidP="00EA4611">
            <w:pPr>
              <w:spacing w:after="0" w:line="240" w:lineRule="auto"/>
              <w:jc w:val="both"/>
              <w:rPr>
                <w:szCs w:val="24"/>
              </w:rPr>
            </w:pPr>
            <w:r w:rsidRPr="000061D4">
              <w:rPr>
                <w:szCs w:val="24"/>
              </w:rPr>
              <w:t>13</w:t>
            </w:r>
          </w:p>
        </w:tc>
        <w:tc>
          <w:tcPr>
            <w:tcW w:w="560" w:type="pct"/>
            <w:tcBorders>
              <w:left w:val="single" w:sz="4" w:space="0" w:color="auto"/>
              <w:bottom w:val="single" w:sz="4" w:space="0" w:color="auto"/>
            </w:tcBorders>
          </w:tcPr>
          <w:p w14:paraId="05D9F48D" w14:textId="77777777" w:rsidR="002769E9" w:rsidRPr="000061D4" w:rsidRDefault="002769E9" w:rsidP="00EA4611">
            <w:pPr>
              <w:spacing w:after="0" w:line="240" w:lineRule="auto"/>
              <w:jc w:val="center"/>
              <w:rPr>
                <w:szCs w:val="24"/>
              </w:rPr>
            </w:pPr>
            <w:r w:rsidRPr="000061D4">
              <w:t>70</w:t>
            </w:r>
          </w:p>
        </w:tc>
        <w:tc>
          <w:tcPr>
            <w:tcW w:w="726" w:type="pct"/>
            <w:tcBorders>
              <w:bottom w:val="single" w:sz="4" w:space="0" w:color="auto"/>
            </w:tcBorders>
          </w:tcPr>
          <w:p w14:paraId="15877F4C" w14:textId="77777777" w:rsidR="002769E9" w:rsidRPr="000061D4" w:rsidRDefault="002769E9" w:rsidP="00EA4611">
            <w:pPr>
              <w:spacing w:after="0" w:line="240" w:lineRule="auto"/>
              <w:jc w:val="center"/>
              <w:rPr>
                <w:szCs w:val="24"/>
              </w:rPr>
            </w:pPr>
            <w:r w:rsidRPr="000061D4">
              <w:t>-</w:t>
            </w:r>
          </w:p>
        </w:tc>
        <w:tc>
          <w:tcPr>
            <w:tcW w:w="727" w:type="pct"/>
            <w:tcBorders>
              <w:bottom w:val="single" w:sz="4" w:space="0" w:color="auto"/>
            </w:tcBorders>
          </w:tcPr>
          <w:p w14:paraId="0A2B3152" w14:textId="77777777" w:rsidR="002769E9" w:rsidRPr="000061D4" w:rsidRDefault="002769E9" w:rsidP="00EA4611">
            <w:pPr>
              <w:spacing w:after="0" w:line="240" w:lineRule="auto"/>
              <w:jc w:val="center"/>
              <w:rPr>
                <w:szCs w:val="24"/>
              </w:rPr>
            </w:pPr>
            <w:r w:rsidRPr="000061D4">
              <w:t>30</w:t>
            </w:r>
          </w:p>
        </w:tc>
        <w:tc>
          <w:tcPr>
            <w:tcW w:w="831" w:type="pct"/>
            <w:tcBorders>
              <w:bottom w:val="single" w:sz="4" w:space="0" w:color="auto"/>
            </w:tcBorders>
            <w:vAlign w:val="bottom"/>
          </w:tcPr>
          <w:p w14:paraId="360FDECC" w14:textId="77777777" w:rsidR="002769E9" w:rsidRPr="000061D4" w:rsidRDefault="002769E9" w:rsidP="00EA4611">
            <w:pPr>
              <w:spacing w:after="0" w:line="240" w:lineRule="auto"/>
              <w:jc w:val="center"/>
            </w:pPr>
            <w:r w:rsidRPr="000061D4">
              <w:t>34.</w:t>
            </w:r>
            <w:proofErr w:type="gramStart"/>
            <w:r w:rsidRPr="000061D4">
              <w:t>35e</w:t>
            </w:r>
            <w:proofErr w:type="gramEnd"/>
          </w:p>
        </w:tc>
        <w:tc>
          <w:tcPr>
            <w:tcW w:w="822" w:type="pct"/>
            <w:tcBorders>
              <w:bottom w:val="single" w:sz="4" w:space="0" w:color="auto"/>
            </w:tcBorders>
            <w:vAlign w:val="bottom"/>
          </w:tcPr>
          <w:p w14:paraId="19E300F1" w14:textId="77777777" w:rsidR="002769E9" w:rsidRPr="000061D4" w:rsidRDefault="002769E9" w:rsidP="00EA4611">
            <w:pPr>
              <w:spacing w:after="0" w:line="240" w:lineRule="auto"/>
              <w:jc w:val="center"/>
            </w:pPr>
            <w:r w:rsidRPr="000061D4">
              <w:t>25.86d</w:t>
            </w:r>
          </w:p>
        </w:tc>
        <w:tc>
          <w:tcPr>
            <w:tcW w:w="866" w:type="pct"/>
            <w:tcBorders>
              <w:bottom w:val="single" w:sz="4" w:space="0" w:color="auto"/>
              <w:right w:val="single" w:sz="24" w:space="0" w:color="auto"/>
            </w:tcBorders>
            <w:vAlign w:val="bottom"/>
          </w:tcPr>
          <w:p w14:paraId="34A7E64F" w14:textId="77777777" w:rsidR="002769E9" w:rsidRPr="000061D4" w:rsidRDefault="002769E9" w:rsidP="00EA4611">
            <w:pPr>
              <w:spacing w:after="0" w:line="240" w:lineRule="auto"/>
              <w:jc w:val="center"/>
            </w:pPr>
            <w:r w:rsidRPr="000061D4">
              <w:t>37.</w:t>
            </w:r>
            <w:proofErr w:type="gramStart"/>
            <w:r w:rsidRPr="000061D4">
              <w:t>17e</w:t>
            </w:r>
            <w:proofErr w:type="gramEnd"/>
          </w:p>
        </w:tc>
      </w:tr>
      <w:tr w:rsidR="000061D4" w:rsidRPr="000061D4" w14:paraId="11E8BD27" w14:textId="77777777" w:rsidTr="00EA4611">
        <w:tc>
          <w:tcPr>
            <w:tcW w:w="468" w:type="pct"/>
            <w:tcBorders>
              <w:left w:val="single" w:sz="24" w:space="0" w:color="auto"/>
              <w:bottom w:val="single" w:sz="24" w:space="0" w:color="auto"/>
              <w:right w:val="single" w:sz="4" w:space="0" w:color="auto"/>
            </w:tcBorders>
          </w:tcPr>
          <w:p w14:paraId="00404F53" w14:textId="77777777" w:rsidR="002769E9" w:rsidRPr="000061D4" w:rsidRDefault="002769E9" w:rsidP="00EA4611">
            <w:pPr>
              <w:spacing w:after="0" w:line="240" w:lineRule="auto"/>
              <w:jc w:val="both"/>
              <w:rPr>
                <w:szCs w:val="24"/>
              </w:rPr>
            </w:pPr>
          </w:p>
        </w:tc>
        <w:tc>
          <w:tcPr>
            <w:tcW w:w="2013" w:type="pct"/>
            <w:gridSpan w:val="3"/>
            <w:tcBorders>
              <w:left w:val="single" w:sz="4" w:space="0" w:color="auto"/>
              <w:bottom w:val="single" w:sz="24" w:space="0" w:color="auto"/>
            </w:tcBorders>
          </w:tcPr>
          <w:p w14:paraId="3E2FC253" w14:textId="77777777" w:rsidR="002769E9" w:rsidRPr="000061D4" w:rsidRDefault="002769E9" w:rsidP="00EA4611">
            <w:pPr>
              <w:spacing w:after="0" w:line="240" w:lineRule="auto"/>
              <w:jc w:val="center"/>
            </w:pPr>
            <w:r w:rsidRPr="000061D4">
              <w:rPr>
                <w:szCs w:val="24"/>
              </w:rPr>
              <w:t>Sig.</w:t>
            </w:r>
          </w:p>
        </w:tc>
        <w:tc>
          <w:tcPr>
            <w:tcW w:w="831" w:type="pct"/>
            <w:tcBorders>
              <w:bottom w:val="single" w:sz="24" w:space="0" w:color="auto"/>
            </w:tcBorders>
            <w:vAlign w:val="bottom"/>
          </w:tcPr>
          <w:p w14:paraId="493EB335" w14:textId="77777777" w:rsidR="002769E9" w:rsidRPr="000061D4" w:rsidRDefault="002769E9" w:rsidP="00EA4611">
            <w:pPr>
              <w:spacing w:after="0" w:line="240" w:lineRule="auto"/>
              <w:jc w:val="center"/>
            </w:pPr>
            <w:r w:rsidRPr="000061D4">
              <w:t>.000</w:t>
            </w:r>
          </w:p>
        </w:tc>
        <w:tc>
          <w:tcPr>
            <w:tcW w:w="822" w:type="pct"/>
            <w:tcBorders>
              <w:bottom w:val="single" w:sz="24" w:space="0" w:color="auto"/>
            </w:tcBorders>
            <w:vAlign w:val="bottom"/>
          </w:tcPr>
          <w:p w14:paraId="056DE44E" w14:textId="77777777" w:rsidR="002769E9" w:rsidRPr="000061D4" w:rsidRDefault="002769E9" w:rsidP="00EA4611">
            <w:pPr>
              <w:spacing w:after="0" w:line="240" w:lineRule="auto"/>
              <w:jc w:val="center"/>
            </w:pPr>
            <w:r w:rsidRPr="000061D4">
              <w:t>.000</w:t>
            </w:r>
          </w:p>
        </w:tc>
        <w:tc>
          <w:tcPr>
            <w:tcW w:w="866" w:type="pct"/>
            <w:tcBorders>
              <w:bottom w:val="single" w:sz="24" w:space="0" w:color="auto"/>
              <w:right w:val="single" w:sz="24" w:space="0" w:color="auto"/>
            </w:tcBorders>
            <w:vAlign w:val="bottom"/>
          </w:tcPr>
          <w:p w14:paraId="63DC34F6" w14:textId="77777777" w:rsidR="002769E9" w:rsidRPr="000061D4" w:rsidRDefault="002769E9" w:rsidP="00EA4611">
            <w:pPr>
              <w:spacing w:after="0" w:line="240" w:lineRule="auto"/>
              <w:jc w:val="center"/>
            </w:pPr>
            <w:r w:rsidRPr="000061D4">
              <w:t>.000</w:t>
            </w:r>
          </w:p>
        </w:tc>
      </w:tr>
      <w:tr w:rsidR="000061D4" w:rsidRPr="000061D4" w14:paraId="7118BB2C" w14:textId="77777777" w:rsidTr="00EA4611">
        <w:tc>
          <w:tcPr>
            <w:tcW w:w="468" w:type="pct"/>
            <w:tcBorders>
              <w:top w:val="single" w:sz="24" w:space="0" w:color="auto"/>
              <w:left w:val="single" w:sz="24" w:space="0" w:color="auto"/>
              <w:right w:val="single" w:sz="4" w:space="0" w:color="auto"/>
            </w:tcBorders>
          </w:tcPr>
          <w:p w14:paraId="28AD3758" w14:textId="77777777" w:rsidR="002769E9" w:rsidRPr="000061D4" w:rsidRDefault="002769E9" w:rsidP="00EA4611">
            <w:pPr>
              <w:spacing w:after="0" w:line="240" w:lineRule="auto"/>
              <w:jc w:val="both"/>
              <w:rPr>
                <w:szCs w:val="24"/>
              </w:rPr>
            </w:pPr>
            <w:r w:rsidRPr="000061D4">
              <w:rPr>
                <w:szCs w:val="24"/>
              </w:rPr>
              <w:t>1</w:t>
            </w:r>
          </w:p>
        </w:tc>
        <w:tc>
          <w:tcPr>
            <w:tcW w:w="560" w:type="pct"/>
            <w:tcBorders>
              <w:top w:val="single" w:sz="24" w:space="0" w:color="auto"/>
              <w:left w:val="single" w:sz="4" w:space="0" w:color="auto"/>
            </w:tcBorders>
          </w:tcPr>
          <w:p w14:paraId="1830EAF6" w14:textId="77777777" w:rsidR="002769E9" w:rsidRPr="000061D4" w:rsidRDefault="002769E9" w:rsidP="00EA4611">
            <w:pPr>
              <w:spacing w:after="0" w:line="240" w:lineRule="auto"/>
              <w:jc w:val="center"/>
            </w:pPr>
            <w:r w:rsidRPr="000061D4">
              <w:t>100</w:t>
            </w:r>
          </w:p>
        </w:tc>
        <w:tc>
          <w:tcPr>
            <w:tcW w:w="726" w:type="pct"/>
            <w:tcBorders>
              <w:top w:val="single" w:sz="24" w:space="0" w:color="auto"/>
            </w:tcBorders>
          </w:tcPr>
          <w:p w14:paraId="27B2977E" w14:textId="77777777" w:rsidR="002769E9" w:rsidRPr="000061D4" w:rsidRDefault="002769E9" w:rsidP="00EA4611">
            <w:pPr>
              <w:spacing w:after="0" w:line="240" w:lineRule="auto"/>
              <w:jc w:val="center"/>
            </w:pPr>
            <w:r w:rsidRPr="000061D4">
              <w:t>-</w:t>
            </w:r>
          </w:p>
        </w:tc>
        <w:tc>
          <w:tcPr>
            <w:tcW w:w="727" w:type="pct"/>
            <w:tcBorders>
              <w:top w:val="single" w:sz="24" w:space="0" w:color="auto"/>
            </w:tcBorders>
          </w:tcPr>
          <w:p w14:paraId="096A7220" w14:textId="77777777" w:rsidR="002769E9" w:rsidRPr="000061D4" w:rsidRDefault="002769E9" w:rsidP="00EA4611">
            <w:pPr>
              <w:spacing w:after="0" w:line="240" w:lineRule="auto"/>
              <w:jc w:val="center"/>
            </w:pPr>
            <w:r w:rsidRPr="000061D4">
              <w:t>-</w:t>
            </w:r>
          </w:p>
        </w:tc>
        <w:tc>
          <w:tcPr>
            <w:tcW w:w="831" w:type="pct"/>
            <w:tcBorders>
              <w:top w:val="single" w:sz="24" w:space="0" w:color="auto"/>
            </w:tcBorders>
            <w:vAlign w:val="bottom"/>
          </w:tcPr>
          <w:p w14:paraId="53A8F5B0" w14:textId="77777777" w:rsidR="002769E9" w:rsidRPr="000061D4" w:rsidRDefault="002769E9" w:rsidP="00EA4611">
            <w:pPr>
              <w:spacing w:after="0" w:line="240" w:lineRule="auto"/>
              <w:jc w:val="center"/>
            </w:pPr>
            <w:r w:rsidRPr="000061D4">
              <w:t>36.40b</w:t>
            </w:r>
          </w:p>
        </w:tc>
        <w:tc>
          <w:tcPr>
            <w:tcW w:w="822" w:type="pct"/>
            <w:tcBorders>
              <w:top w:val="single" w:sz="24" w:space="0" w:color="auto"/>
            </w:tcBorders>
            <w:vAlign w:val="bottom"/>
          </w:tcPr>
          <w:p w14:paraId="13E64665" w14:textId="77777777" w:rsidR="002769E9" w:rsidRPr="000061D4" w:rsidRDefault="002769E9" w:rsidP="00EA4611">
            <w:pPr>
              <w:spacing w:after="0" w:line="240" w:lineRule="auto"/>
              <w:jc w:val="center"/>
            </w:pPr>
            <w:r w:rsidRPr="000061D4">
              <w:t>27.</w:t>
            </w:r>
            <w:proofErr w:type="gramStart"/>
            <w:r w:rsidRPr="000061D4">
              <w:t>83a</w:t>
            </w:r>
            <w:proofErr w:type="gramEnd"/>
          </w:p>
        </w:tc>
        <w:tc>
          <w:tcPr>
            <w:tcW w:w="866" w:type="pct"/>
            <w:tcBorders>
              <w:top w:val="single" w:sz="24" w:space="0" w:color="auto"/>
              <w:right w:val="single" w:sz="24" w:space="0" w:color="auto"/>
            </w:tcBorders>
            <w:vAlign w:val="bottom"/>
          </w:tcPr>
          <w:p w14:paraId="042741EC" w14:textId="77777777" w:rsidR="002769E9" w:rsidRPr="000061D4" w:rsidRDefault="002769E9" w:rsidP="00EA4611">
            <w:pPr>
              <w:spacing w:after="0" w:line="240" w:lineRule="auto"/>
              <w:jc w:val="center"/>
            </w:pPr>
            <w:r w:rsidRPr="000061D4">
              <w:t>35.</w:t>
            </w:r>
            <w:proofErr w:type="gramStart"/>
            <w:r w:rsidRPr="000061D4">
              <w:t>46a</w:t>
            </w:r>
            <w:proofErr w:type="gramEnd"/>
          </w:p>
        </w:tc>
      </w:tr>
      <w:tr w:rsidR="000061D4" w:rsidRPr="000061D4" w14:paraId="6E2FEF90" w14:textId="77777777" w:rsidTr="00EA4611">
        <w:tc>
          <w:tcPr>
            <w:tcW w:w="468" w:type="pct"/>
            <w:tcBorders>
              <w:top w:val="single" w:sz="4" w:space="0" w:color="auto"/>
              <w:left w:val="single" w:sz="24" w:space="0" w:color="auto"/>
              <w:right w:val="single" w:sz="4" w:space="0" w:color="auto"/>
            </w:tcBorders>
          </w:tcPr>
          <w:p w14:paraId="5CD168EA" w14:textId="77777777" w:rsidR="002769E9" w:rsidRPr="000061D4" w:rsidRDefault="002769E9" w:rsidP="00EA4611">
            <w:pPr>
              <w:spacing w:after="0" w:line="240" w:lineRule="auto"/>
              <w:jc w:val="both"/>
              <w:rPr>
                <w:szCs w:val="24"/>
              </w:rPr>
            </w:pPr>
            <w:r w:rsidRPr="000061D4">
              <w:rPr>
                <w:szCs w:val="24"/>
              </w:rPr>
              <w:t>14</w:t>
            </w:r>
          </w:p>
        </w:tc>
        <w:tc>
          <w:tcPr>
            <w:tcW w:w="560" w:type="pct"/>
            <w:tcBorders>
              <w:top w:val="single" w:sz="4" w:space="0" w:color="auto"/>
              <w:left w:val="single" w:sz="4" w:space="0" w:color="auto"/>
            </w:tcBorders>
          </w:tcPr>
          <w:p w14:paraId="68B2C26E" w14:textId="77777777" w:rsidR="002769E9" w:rsidRPr="000061D4" w:rsidRDefault="002769E9" w:rsidP="00EA4611">
            <w:pPr>
              <w:spacing w:after="0" w:line="240" w:lineRule="auto"/>
              <w:jc w:val="center"/>
              <w:rPr>
                <w:szCs w:val="24"/>
              </w:rPr>
            </w:pPr>
            <w:r w:rsidRPr="000061D4">
              <w:t>70</w:t>
            </w:r>
          </w:p>
        </w:tc>
        <w:tc>
          <w:tcPr>
            <w:tcW w:w="726" w:type="pct"/>
            <w:tcBorders>
              <w:top w:val="single" w:sz="4" w:space="0" w:color="auto"/>
            </w:tcBorders>
          </w:tcPr>
          <w:p w14:paraId="2CD9E59B" w14:textId="77777777" w:rsidR="002769E9" w:rsidRPr="000061D4" w:rsidRDefault="002769E9" w:rsidP="00EA4611">
            <w:pPr>
              <w:spacing w:after="0" w:line="240" w:lineRule="auto"/>
              <w:jc w:val="center"/>
              <w:rPr>
                <w:szCs w:val="24"/>
              </w:rPr>
            </w:pPr>
            <w:r w:rsidRPr="000061D4">
              <w:t>25</w:t>
            </w:r>
          </w:p>
        </w:tc>
        <w:tc>
          <w:tcPr>
            <w:tcW w:w="727" w:type="pct"/>
            <w:tcBorders>
              <w:top w:val="single" w:sz="4" w:space="0" w:color="auto"/>
            </w:tcBorders>
          </w:tcPr>
          <w:p w14:paraId="3E4A3783" w14:textId="77777777" w:rsidR="002769E9" w:rsidRPr="000061D4" w:rsidRDefault="002769E9" w:rsidP="00EA4611">
            <w:pPr>
              <w:spacing w:after="0" w:line="240" w:lineRule="auto"/>
              <w:jc w:val="center"/>
              <w:rPr>
                <w:szCs w:val="24"/>
              </w:rPr>
            </w:pPr>
            <w:r w:rsidRPr="000061D4">
              <w:t>5</w:t>
            </w:r>
          </w:p>
        </w:tc>
        <w:tc>
          <w:tcPr>
            <w:tcW w:w="831" w:type="pct"/>
            <w:tcBorders>
              <w:top w:val="single" w:sz="4" w:space="0" w:color="auto"/>
            </w:tcBorders>
            <w:vAlign w:val="bottom"/>
          </w:tcPr>
          <w:p w14:paraId="40406C04" w14:textId="77777777" w:rsidR="002769E9" w:rsidRPr="000061D4" w:rsidRDefault="002769E9" w:rsidP="00EA4611">
            <w:pPr>
              <w:spacing w:after="0" w:line="240" w:lineRule="auto"/>
              <w:jc w:val="center"/>
            </w:pPr>
            <w:r w:rsidRPr="000061D4">
              <w:t>34.</w:t>
            </w:r>
            <w:proofErr w:type="gramStart"/>
            <w:r w:rsidRPr="000061D4">
              <w:t>83e</w:t>
            </w:r>
            <w:proofErr w:type="gramEnd"/>
          </w:p>
        </w:tc>
        <w:tc>
          <w:tcPr>
            <w:tcW w:w="822" w:type="pct"/>
            <w:tcBorders>
              <w:top w:val="single" w:sz="4" w:space="0" w:color="auto"/>
            </w:tcBorders>
            <w:vAlign w:val="bottom"/>
          </w:tcPr>
          <w:p w14:paraId="027C9D9D" w14:textId="77777777" w:rsidR="002769E9" w:rsidRPr="000061D4" w:rsidRDefault="002769E9" w:rsidP="00EA4611">
            <w:pPr>
              <w:spacing w:after="0" w:line="240" w:lineRule="auto"/>
              <w:jc w:val="center"/>
            </w:pPr>
            <w:r w:rsidRPr="000061D4">
              <w:t>26.11d</w:t>
            </w:r>
          </w:p>
        </w:tc>
        <w:tc>
          <w:tcPr>
            <w:tcW w:w="866" w:type="pct"/>
            <w:tcBorders>
              <w:top w:val="single" w:sz="4" w:space="0" w:color="auto"/>
              <w:right w:val="single" w:sz="24" w:space="0" w:color="auto"/>
            </w:tcBorders>
            <w:vAlign w:val="bottom"/>
          </w:tcPr>
          <w:p w14:paraId="01B74071" w14:textId="77777777" w:rsidR="002769E9" w:rsidRPr="000061D4" w:rsidRDefault="002769E9" w:rsidP="00EA4611">
            <w:pPr>
              <w:spacing w:after="0" w:line="240" w:lineRule="auto"/>
              <w:jc w:val="center"/>
            </w:pPr>
            <w:r w:rsidRPr="000061D4">
              <w:t>37.43b</w:t>
            </w:r>
          </w:p>
        </w:tc>
      </w:tr>
      <w:tr w:rsidR="000061D4" w:rsidRPr="000061D4" w14:paraId="157994DD" w14:textId="77777777" w:rsidTr="00EA4611">
        <w:tc>
          <w:tcPr>
            <w:tcW w:w="468" w:type="pct"/>
            <w:tcBorders>
              <w:left w:val="single" w:sz="24" w:space="0" w:color="auto"/>
              <w:right w:val="single" w:sz="4" w:space="0" w:color="auto"/>
            </w:tcBorders>
          </w:tcPr>
          <w:p w14:paraId="40066736" w14:textId="77777777" w:rsidR="002769E9" w:rsidRPr="000061D4" w:rsidRDefault="002769E9" w:rsidP="00EA4611">
            <w:pPr>
              <w:spacing w:after="0" w:line="240" w:lineRule="auto"/>
              <w:jc w:val="both"/>
              <w:rPr>
                <w:szCs w:val="24"/>
              </w:rPr>
            </w:pPr>
            <w:r w:rsidRPr="000061D4">
              <w:rPr>
                <w:szCs w:val="24"/>
              </w:rPr>
              <w:t>15</w:t>
            </w:r>
          </w:p>
        </w:tc>
        <w:tc>
          <w:tcPr>
            <w:tcW w:w="560" w:type="pct"/>
            <w:tcBorders>
              <w:left w:val="single" w:sz="4" w:space="0" w:color="auto"/>
            </w:tcBorders>
          </w:tcPr>
          <w:p w14:paraId="50B25736" w14:textId="77777777" w:rsidR="002769E9" w:rsidRPr="000061D4" w:rsidRDefault="002769E9" w:rsidP="00EA4611">
            <w:pPr>
              <w:spacing w:after="0" w:line="240" w:lineRule="auto"/>
              <w:jc w:val="center"/>
              <w:rPr>
                <w:szCs w:val="24"/>
              </w:rPr>
            </w:pPr>
            <w:r w:rsidRPr="000061D4">
              <w:t>70</w:t>
            </w:r>
          </w:p>
        </w:tc>
        <w:tc>
          <w:tcPr>
            <w:tcW w:w="726" w:type="pct"/>
          </w:tcPr>
          <w:p w14:paraId="64C88F3A" w14:textId="77777777" w:rsidR="002769E9" w:rsidRPr="000061D4" w:rsidRDefault="002769E9" w:rsidP="00EA4611">
            <w:pPr>
              <w:spacing w:after="0" w:line="240" w:lineRule="auto"/>
              <w:jc w:val="center"/>
              <w:rPr>
                <w:szCs w:val="24"/>
              </w:rPr>
            </w:pPr>
            <w:r w:rsidRPr="000061D4">
              <w:t>20</w:t>
            </w:r>
          </w:p>
        </w:tc>
        <w:tc>
          <w:tcPr>
            <w:tcW w:w="727" w:type="pct"/>
          </w:tcPr>
          <w:p w14:paraId="7D2B9163" w14:textId="77777777" w:rsidR="002769E9" w:rsidRPr="000061D4" w:rsidRDefault="002769E9" w:rsidP="00EA4611">
            <w:pPr>
              <w:spacing w:after="0" w:line="240" w:lineRule="auto"/>
              <w:jc w:val="center"/>
              <w:rPr>
                <w:szCs w:val="24"/>
              </w:rPr>
            </w:pPr>
            <w:r w:rsidRPr="000061D4">
              <w:t>10</w:t>
            </w:r>
          </w:p>
        </w:tc>
        <w:tc>
          <w:tcPr>
            <w:tcW w:w="831" w:type="pct"/>
            <w:vAlign w:val="bottom"/>
          </w:tcPr>
          <w:p w14:paraId="0B7583B2" w14:textId="77777777" w:rsidR="002769E9" w:rsidRPr="000061D4" w:rsidRDefault="002769E9" w:rsidP="00EA4611">
            <w:pPr>
              <w:spacing w:after="0" w:line="240" w:lineRule="auto"/>
              <w:jc w:val="center"/>
            </w:pPr>
            <w:r w:rsidRPr="000061D4">
              <w:t>35.45d</w:t>
            </w:r>
          </w:p>
        </w:tc>
        <w:tc>
          <w:tcPr>
            <w:tcW w:w="822" w:type="pct"/>
            <w:vAlign w:val="bottom"/>
          </w:tcPr>
          <w:p w14:paraId="3649F963" w14:textId="77777777" w:rsidR="002769E9" w:rsidRPr="000061D4" w:rsidRDefault="002769E9" w:rsidP="00EA4611">
            <w:pPr>
              <w:spacing w:after="0" w:line="240" w:lineRule="auto"/>
              <w:jc w:val="center"/>
            </w:pPr>
            <w:r w:rsidRPr="000061D4">
              <w:t>26.54c</w:t>
            </w:r>
          </w:p>
        </w:tc>
        <w:tc>
          <w:tcPr>
            <w:tcW w:w="866" w:type="pct"/>
            <w:tcBorders>
              <w:right w:val="single" w:sz="24" w:space="0" w:color="auto"/>
            </w:tcBorders>
            <w:vAlign w:val="bottom"/>
          </w:tcPr>
          <w:p w14:paraId="4EF12DDF" w14:textId="77777777" w:rsidR="002769E9" w:rsidRPr="000061D4" w:rsidRDefault="002769E9" w:rsidP="00EA4611">
            <w:pPr>
              <w:spacing w:after="0" w:line="240" w:lineRule="auto"/>
              <w:jc w:val="center"/>
            </w:pPr>
            <w:r w:rsidRPr="000061D4">
              <w:t>37.41b</w:t>
            </w:r>
          </w:p>
        </w:tc>
      </w:tr>
      <w:tr w:rsidR="000061D4" w:rsidRPr="000061D4" w14:paraId="305B85B2" w14:textId="77777777" w:rsidTr="00EA4611">
        <w:tc>
          <w:tcPr>
            <w:tcW w:w="468" w:type="pct"/>
            <w:tcBorders>
              <w:left w:val="single" w:sz="24" w:space="0" w:color="auto"/>
              <w:right w:val="single" w:sz="4" w:space="0" w:color="auto"/>
            </w:tcBorders>
          </w:tcPr>
          <w:p w14:paraId="74509562" w14:textId="77777777" w:rsidR="002769E9" w:rsidRPr="000061D4" w:rsidRDefault="002769E9" w:rsidP="00EA4611">
            <w:pPr>
              <w:spacing w:after="0" w:line="240" w:lineRule="auto"/>
              <w:jc w:val="both"/>
              <w:rPr>
                <w:szCs w:val="24"/>
              </w:rPr>
            </w:pPr>
            <w:r w:rsidRPr="000061D4">
              <w:rPr>
                <w:szCs w:val="24"/>
              </w:rPr>
              <w:t>16</w:t>
            </w:r>
          </w:p>
        </w:tc>
        <w:tc>
          <w:tcPr>
            <w:tcW w:w="560" w:type="pct"/>
            <w:tcBorders>
              <w:left w:val="single" w:sz="4" w:space="0" w:color="auto"/>
            </w:tcBorders>
          </w:tcPr>
          <w:p w14:paraId="527FCC28" w14:textId="77777777" w:rsidR="002769E9" w:rsidRPr="000061D4" w:rsidRDefault="002769E9" w:rsidP="00EA4611">
            <w:pPr>
              <w:spacing w:after="0" w:line="240" w:lineRule="auto"/>
              <w:jc w:val="center"/>
              <w:rPr>
                <w:szCs w:val="24"/>
              </w:rPr>
            </w:pPr>
            <w:r w:rsidRPr="000061D4">
              <w:t>70</w:t>
            </w:r>
          </w:p>
        </w:tc>
        <w:tc>
          <w:tcPr>
            <w:tcW w:w="726" w:type="pct"/>
          </w:tcPr>
          <w:p w14:paraId="0BC8089B" w14:textId="77777777" w:rsidR="002769E9" w:rsidRPr="000061D4" w:rsidRDefault="002769E9" w:rsidP="00EA4611">
            <w:pPr>
              <w:spacing w:after="0" w:line="240" w:lineRule="auto"/>
              <w:jc w:val="center"/>
              <w:rPr>
                <w:szCs w:val="24"/>
              </w:rPr>
            </w:pPr>
            <w:r w:rsidRPr="000061D4">
              <w:t>15</w:t>
            </w:r>
          </w:p>
        </w:tc>
        <w:tc>
          <w:tcPr>
            <w:tcW w:w="727" w:type="pct"/>
          </w:tcPr>
          <w:p w14:paraId="13FECF45" w14:textId="77777777" w:rsidR="002769E9" w:rsidRPr="000061D4" w:rsidRDefault="002769E9" w:rsidP="00EA4611">
            <w:pPr>
              <w:spacing w:after="0" w:line="240" w:lineRule="auto"/>
              <w:jc w:val="center"/>
              <w:rPr>
                <w:szCs w:val="24"/>
              </w:rPr>
            </w:pPr>
            <w:r w:rsidRPr="000061D4">
              <w:t>15</w:t>
            </w:r>
          </w:p>
        </w:tc>
        <w:tc>
          <w:tcPr>
            <w:tcW w:w="831" w:type="pct"/>
            <w:vAlign w:val="bottom"/>
          </w:tcPr>
          <w:p w14:paraId="31623CF2" w14:textId="77777777" w:rsidR="002769E9" w:rsidRPr="000061D4" w:rsidRDefault="002769E9" w:rsidP="00EA4611">
            <w:pPr>
              <w:spacing w:after="0" w:line="240" w:lineRule="auto"/>
              <w:jc w:val="center"/>
            </w:pPr>
            <w:r w:rsidRPr="000061D4">
              <w:t>35.93c</w:t>
            </w:r>
          </w:p>
        </w:tc>
        <w:tc>
          <w:tcPr>
            <w:tcW w:w="822" w:type="pct"/>
            <w:vAlign w:val="bottom"/>
          </w:tcPr>
          <w:p w14:paraId="20C8D034" w14:textId="77777777" w:rsidR="002769E9" w:rsidRPr="000061D4" w:rsidRDefault="002769E9" w:rsidP="00EA4611">
            <w:pPr>
              <w:spacing w:after="0" w:line="240" w:lineRule="auto"/>
              <w:jc w:val="center"/>
            </w:pPr>
            <w:r w:rsidRPr="000061D4">
              <w:t>26.81c</w:t>
            </w:r>
          </w:p>
        </w:tc>
        <w:tc>
          <w:tcPr>
            <w:tcW w:w="866" w:type="pct"/>
            <w:tcBorders>
              <w:right w:val="single" w:sz="24" w:space="0" w:color="auto"/>
            </w:tcBorders>
            <w:vAlign w:val="bottom"/>
          </w:tcPr>
          <w:p w14:paraId="52E82EE2" w14:textId="77777777" w:rsidR="002769E9" w:rsidRPr="000061D4" w:rsidRDefault="002769E9" w:rsidP="00EA4611">
            <w:pPr>
              <w:spacing w:after="0" w:line="240" w:lineRule="auto"/>
              <w:jc w:val="center"/>
            </w:pPr>
            <w:r w:rsidRPr="000061D4">
              <w:t>37.70cb</w:t>
            </w:r>
          </w:p>
        </w:tc>
      </w:tr>
      <w:tr w:rsidR="000061D4" w:rsidRPr="000061D4" w14:paraId="0F1FCEE8" w14:textId="77777777" w:rsidTr="00EA4611">
        <w:tc>
          <w:tcPr>
            <w:tcW w:w="468" w:type="pct"/>
            <w:tcBorders>
              <w:left w:val="single" w:sz="24" w:space="0" w:color="auto"/>
              <w:right w:val="single" w:sz="4" w:space="0" w:color="auto"/>
            </w:tcBorders>
          </w:tcPr>
          <w:p w14:paraId="4224BF3A" w14:textId="77777777" w:rsidR="002769E9" w:rsidRPr="000061D4" w:rsidRDefault="002769E9" w:rsidP="00EA4611">
            <w:pPr>
              <w:spacing w:after="0" w:line="240" w:lineRule="auto"/>
              <w:jc w:val="both"/>
              <w:rPr>
                <w:szCs w:val="24"/>
              </w:rPr>
            </w:pPr>
            <w:r w:rsidRPr="000061D4">
              <w:rPr>
                <w:szCs w:val="24"/>
              </w:rPr>
              <w:t>17</w:t>
            </w:r>
          </w:p>
        </w:tc>
        <w:tc>
          <w:tcPr>
            <w:tcW w:w="560" w:type="pct"/>
            <w:tcBorders>
              <w:left w:val="single" w:sz="4" w:space="0" w:color="auto"/>
            </w:tcBorders>
          </w:tcPr>
          <w:p w14:paraId="16C8EB71" w14:textId="77777777" w:rsidR="002769E9" w:rsidRPr="000061D4" w:rsidRDefault="002769E9" w:rsidP="00EA4611">
            <w:pPr>
              <w:spacing w:after="0" w:line="240" w:lineRule="auto"/>
              <w:jc w:val="center"/>
              <w:rPr>
                <w:szCs w:val="24"/>
              </w:rPr>
            </w:pPr>
            <w:r w:rsidRPr="000061D4">
              <w:t>70</w:t>
            </w:r>
          </w:p>
        </w:tc>
        <w:tc>
          <w:tcPr>
            <w:tcW w:w="726" w:type="pct"/>
          </w:tcPr>
          <w:p w14:paraId="34FCF996" w14:textId="77777777" w:rsidR="002769E9" w:rsidRPr="000061D4" w:rsidRDefault="002769E9" w:rsidP="00EA4611">
            <w:pPr>
              <w:spacing w:after="0" w:line="240" w:lineRule="auto"/>
              <w:jc w:val="center"/>
              <w:rPr>
                <w:szCs w:val="24"/>
              </w:rPr>
            </w:pPr>
            <w:r w:rsidRPr="000061D4">
              <w:t>10</w:t>
            </w:r>
          </w:p>
        </w:tc>
        <w:tc>
          <w:tcPr>
            <w:tcW w:w="727" w:type="pct"/>
          </w:tcPr>
          <w:p w14:paraId="67FFB76C" w14:textId="77777777" w:rsidR="002769E9" w:rsidRPr="000061D4" w:rsidRDefault="002769E9" w:rsidP="00EA4611">
            <w:pPr>
              <w:spacing w:after="0" w:line="240" w:lineRule="auto"/>
              <w:jc w:val="center"/>
              <w:rPr>
                <w:szCs w:val="24"/>
              </w:rPr>
            </w:pPr>
            <w:r w:rsidRPr="000061D4">
              <w:t>20</w:t>
            </w:r>
          </w:p>
        </w:tc>
        <w:tc>
          <w:tcPr>
            <w:tcW w:w="831" w:type="pct"/>
            <w:vAlign w:val="bottom"/>
          </w:tcPr>
          <w:p w14:paraId="582C9275" w14:textId="77777777" w:rsidR="002769E9" w:rsidRPr="000061D4" w:rsidRDefault="002769E9" w:rsidP="00EA4611">
            <w:pPr>
              <w:spacing w:after="0" w:line="240" w:lineRule="auto"/>
              <w:jc w:val="center"/>
            </w:pPr>
            <w:r w:rsidRPr="000061D4">
              <w:t>36.</w:t>
            </w:r>
            <w:proofErr w:type="gramStart"/>
            <w:r w:rsidRPr="000061D4">
              <w:t>83a</w:t>
            </w:r>
            <w:proofErr w:type="gramEnd"/>
          </w:p>
        </w:tc>
        <w:tc>
          <w:tcPr>
            <w:tcW w:w="822" w:type="pct"/>
            <w:vAlign w:val="bottom"/>
          </w:tcPr>
          <w:p w14:paraId="40FB85BE" w14:textId="77777777" w:rsidR="002769E9" w:rsidRPr="000061D4" w:rsidRDefault="002769E9" w:rsidP="00EA4611">
            <w:pPr>
              <w:spacing w:after="0" w:line="240" w:lineRule="auto"/>
              <w:jc w:val="center"/>
            </w:pPr>
            <w:r w:rsidRPr="000061D4">
              <w:t>27.41b</w:t>
            </w:r>
          </w:p>
        </w:tc>
        <w:tc>
          <w:tcPr>
            <w:tcW w:w="866" w:type="pct"/>
            <w:tcBorders>
              <w:right w:val="single" w:sz="24" w:space="0" w:color="auto"/>
            </w:tcBorders>
            <w:vAlign w:val="bottom"/>
          </w:tcPr>
          <w:p w14:paraId="0C46B1CD" w14:textId="77777777" w:rsidR="002769E9" w:rsidRPr="000061D4" w:rsidRDefault="002769E9" w:rsidP="00EA4611">
            <w:pPr>
              <w:spacing w:after="0" w:line="240" w:lineRule="auto"/>
              <w:jc w:val="center"/>
            </w:pPr>
            <w:r w:rsidRPr="000061D4">
              <w:t>37.91cb</w:t>
            </w:r>
          </w:p>
        </w:tc>
      </w:tr>
      <w:tr w:rsidR="000061D4" w:rsidRPr="000061D4" w14:paraId="50D92003" w14:textId="77777777" w:rsidTr="00EA4611">
        <w:tc>
          <w:tcPr>
            <w:tcW w:w="468" w:type="pct"/>
            <w:tcBorders>
              <w:left w:val="single" w:sz="24" w:space="0" w:color="auto"/>
              <w:bottom w:val="single" w:sz="4" w:space="0" w:color="auto"/>
              <w:right w:val="single" w:sz="4" w:space="0" w:color="auto"/>
            </w:tcBorders>
          </w:tcPr>
          <w:p w14:paraId="52514E0E" w14:textId="77777777" w:rsidR="002769E9" w:rsidRPr="000061D4" w:rsidRDefault="002769E9" w:rsidP="00EA4611">
            <w:pPr>
              <w:spacing w:after="0" w:line="240" w:lineRule="auto"/>
              <w:jc w:val="both"/>
              <w:rPr>
                <w:szCs w:val="24"/>
              </w:rPr>
            </w:pPr>
            <w:r w:rsidRPr="000061D4">
              <w:rPr>
                <w:szCs w:val="24"/>
              </w:rPr>
              <w:t>18</w:t>
            </w:r>
          </w:p>
        </w:tc>
        <w:tc>
          <w:tcPr>
            <w:tcW w:w="560" w:type="pct"/>
            <w:tcBorders>
              <w:left w:val="single" w:sz="4" w:space="0" w:color="auto"/>
              <w:bottom w:val="single" w:sz="4" w:space="0" w:color="auto"/>
            </w:tcBorders>
          </w:tcPr>
          <w:p w14:paraId="142C5CA2" w14:textId="77777777" w:rsidR="002769E9" w:rsidRPr="000061D4" w:rsidRDefault="002769E9" w:rsidP="00EA4611">
            <w:pPr>
              <w:spacing w:after="0" w:line="240" w:lineRule="auto"/>
              <w:jc w:val="center"/>
              <w:rPr>
                <w:szCs w:val="24"/>
              </w:rPr>
            </w:pPr>
            <w:r w:rsidRPr="000061D4">
              <w:t>70</w:t>
            </w:r>
          </w:p>
        </w:tc>
        <w:tc>
          <w:tcPr>
            <w:tcW w:w="726" w:type="pct"/>
            <w:tcBorders>
              <w:bottom w:val="single" w:sz="4" w:space="0" w:color="auto"/>
            </w:tcBorders>
          </w:tcPr>
          <w:p w14:paraId="04EA7BC3" w14:textId="77777777" w:rsidR="002769E9" w:rsidRPr="000061D4" w:rsidRDefault="002769E9" w:rsidP="00EA4611">
            <w:pPr>
              <w:spacing w:after="0" w:line="240" w:lineRule="auto"/>
              <w:jc w:val="center"/>
              <w:rPr>
                <w:szCs w:val="24"/>
              </w:rPr>
            </w:pPr>
            <w:r w:rsidRPr="000061D4">
              <w:t>5</w:t>
            </w:r>
          </w:p>
        </w:tc>
        <w:tc>
          <w:tcPr>
            <w:tcW w:w="727" w:type="pct"/>
            <w:tcBorders>
              <w:bottom w:val="single" w:sz="4" w:space="0" w:color="auto"/>
            </w:tcBorders>
          </w:tcPr>
          <w:p w14:paraId="329A9134" w14:textId="77777777" w:rsidR="002769E9" w:rsidRPr="000061D4" w:rsidRDefault="002769E9" w:rsidP="00EA4611">
            <w:pPr>
              <w:spacing w:after="0" w:line="240" w:lineRule="auto"/>
              <w:jc w:val="center"/>
              <w:rPr>
                <w:szCs w:val="24"/>
              </w:rPr>
            </w:pPr>
            <w:r w:rsidRPr="000061D4">
              <w:t>25</w:t>
            </w:r>
          </w:p>
        </w:tc>
        <w:tc>
          <w:tcPr>
            <w:tcW w:w="831" w:type="pct"/>
            <w:tcBorders>
              <w:bottom w:val="single" w:sz="4" w:space="0" w:color="auto"/>
            </w:tcBorders>
            <w:vAlign w:val="bottom"/>
          </w:tcPr>
          <w:p w14:paraId="6EC1358E" w14:textId="77777777" w:rsidR="002769E9" w:rsidRPr="000061D4" w:rsidRDefault="002769E9" w:rsidP="00EA4611">
            <w:pPr>
              <w:spacing w:after="0" w:line="240" w:lineRule="auto"/>
              <w:jc w:val="center"/>
            </w:pPr>
            <w:r w:rsidRPr="000061D4">
              <w:t>36.</w:t>
            </w:r>
            <w:proofErr w:type="gramStart"/>
            <w:r w:rsidRPr="000061D4">
              <w:t>87a</w:t>
            </w:r>
            <w:proofErr w:type="gramEnd"/>
          </w:p>
        </w:tc>
        <w:tc>
          <w:tcPr>
            <w:tcW w:w="822" w:type="pct"/>
            <w:tcBorders>
              <w:bottom w:val="single" w:sz="4" w:space="0" w:color="auto"/>
            </w:tcBorders>
            <w:vAlign w:val="bottom"/>
          </w:tcPr>
          <w:p w14:paraId="0530753C" w14:textId="77777777" w:rsidR="002769E9" w:rsidRPr="000061D4" w:rsidRDefault="002769E9" w:rsidP="00EA4611">
            <w:pPr>
              <w:spacing w:after="0" w:line="240" w:lineRule="auto"/>
              <w:jc w:val="center"/>
            </w:pPr>
            <w:r w:rsidRPr="000061D4">
              <w:t>27.33b</w:t>
            </w:r>
          </w:p>
        </w:tc>
        <w:tc>
          <w:tcPr>
            <w:tcW w:w="866" w:type="pct"/>
            <w:tcBorders>
              <w:bottom w:val="single" w:sz="4" w:space="0" w:color="auto"/>
              <w:right w:val="single" w:sz="24" w:space="0" w:color="auto"/>
            </w:tcBorders>
            <w:vAlign w:val="bottom"/>
          </w:tcPr>
          <w:p w14:paraId="2F0E40CF" w14:textId="77777777" w:rsidR="002769E9" w:rsidRPr="000061D4" w:rsidRDefault="002769E9" w:rsidP="00EA4611">
            <w:pPr>
              <w:spacing w:after="0" w:line="240" w:lineRule="auto"/>
              <w:jc w:val="center"/>
            </w:pPr>
            <w:r w:rsidRPr="000061D4">
              <w:t>38.20c</w:t>
            </w:r>
          </w:p>
        </w:tc>
      </w:tr>
      <w:tr w:rsidR="000061D4" w:rsidRPr="000061D4" w14:paraId="527EF23B" w14:textId="77777777" w:rsidTr="00EA4611">
        <w:tc>
          <w:tcPr>
            <w:tcW w:w="468" w:type="pct"/>
            <w:tcBorders>
              <w:left w:val="single" w:sz="24" w:space="0" w:color="auto"/>
              <w:bottom w:val="single" w:sz="24" w:space="0" w:color="auto"/>
              <w:right w:val="single" w:sz="4" w:space="0" w:color="auto"/>
            </w:tcBorders>
          </w:tcPr>
          <w:p w14:paraId="34ADF2A0" w14:textId="77777777" w:rsidR="002769E9" w:rsidRPr="000061D4" w:rsidRDefault="002769E9" w:rsidP="00EA4611">
            <w:pPr>
              <w:spacing w:after="0" w:line="240" w:lineRule="auto"/>
              <w:jc w:val="both"/>
              <w:rPr>
                <w:szCs w:val="24"/>
              </w:rPr>
            </w:pPr>
          </w:p>
        </w:tc>
        <w:tc>
          <w:tcPr>
            <w:tcW w:w="2013" w:type="pct"/>
            <w:gridSpan w:val="3"/>
            <w:tcBorders>
              <w:left w:val="single" w:sz="4" w:space="0" w:color="auto"/>
              <w:bottom w:val="single" w:sz="24" w:space="0" w:color="auto"/>
            </w:tcBorders>
          </w:tcPr>
          <w:p w14:paraId="1041AE4F" w14:textId="77777777" w:rsidR="002769E9" w:rsidRPr="000061D4" w:rsidRDefault="002769E9" w:rsidP="00EA4611">
            <w:pPr>
              <w:spacing w:after="0" w:line="240" w:lineRule="auto"/>
              <w:jc w:val="center"/>
            </w:pPr>
            <w:r w:rsidRPr="000061D4">
              <w:rPr>
                <w:szCs w:val="24"/>
              </w:rPr>
              <w:t>Sig.</w:t>
            </w:r>
          </w:p>
        </w:tc>
        <w:tc>
          <w:tcPr>
            <w:tcW w:w="831" w:type="pct"/>
            <w:tcBorders>
              <w:bottom w:val="single" w:sz="24" w:space="0" w:color="auto"/>
            </w:tcBorders>
            <w:vAlign w:val="bottom"/>
          </w:tcPr>
          <w:p w14:paraId="42C8B96E" w14:textId="77777777" w:rsidR="002769E9" w:rsidRPr="000061D4" w:rsidRDefault="002769E9" w:rsidP="00EA4611">
            <w:pPr>
              <w:spacing w:after="0" w:line="240" w:lineRule="auto"/>
              <w:jc w:val="center"/>
            </w:pPr>
            <w:r w:rsidRPr="000061D4">
              <w:t>.000</w:t>
            </w:r>
          </w:p>
        </w:tc>
        <w:tc>
          <w:tcPr>
            <w:tcW w:w="822" w:type="pct"/>
            <w:tcBorders>
              <w:bottom w:val="single" w:sz="24" w:space="0" w:color="auto"/>
            </w:tcBorders>
            <w:vAlign w:val="bottom"/>
          </w:tcPr>
          <w:p w14:paraId="297E9BA9" w14:textId="77777777" w:rsidR="002769E9" w:rsidRPr="000061D4" w:rsidRDefault="002769E9" w:rsidP="00EA4611">
            <w:pPr>
              <w:spacing w:after="0" w:line="240" w:lineRule="auto"/>
              <w:jc w:val="center"/>
            </w:pPr>
            <w:r w:rsidRPr="000061D4">
              <w:t>.000</w:t>
            </w:r>
          </w:p>
        </w:tc>
        <w:tc>
          <w:tcPr>
            <w:tcW w:w="866" w:type="pct"/>
            <w:tcBorders>
              <w:bottom w:val="single" w:sz="24" w:space="0" w:color="auto"/>
              <w:right w:val="single" w:sz="24" w:space="0" w:color="auto"/>
            </w:tcBorders>
            <w:vAlign w:val="bottom"/>
          </w:tcPr>
          <w:p w14:paraId="79266F0B" w14:textId="77777777" w:rsidR="002769E9" w:rsidRPr="000061D4" w:rsidRDefault="002769E9" w:rsidP="00EA4611">
            <w:pPr>
              <w:spacing w:after="0" w:line="240" w:lineRule="auto"/>
              <w:jc w:val="center"/>
            </w:pPr>
            <w:r w:rsidRPr="000061D4">
              <w:t>.000</w:t>
            </w:r>
          </w:p>
        </w:tc>
      </w:tr>
      <w:tr w:rsidR="000061D4" w:rsidRPr="000061D4" w14:paraId="6824214D" w14:textId="77777777" w:rsidTr="00EA4611">
        <w:tc>
          <w:tcPr>
            <w:tcW w:w="468" w:type="pct"/>
            <w:tcBorders>
              <w:top w:val="single" w:sz="24" w:space="0" w:color="auto"/>
              <w:left w:val="single" w:sz="24" w:space="0" w:color="auto"/>
              <w:right w:val="single" w:sz="4" w:space="0" w:color="auto"/>
            </w:tcBorders>
          </w:tcPr>
          <w:p w14:paraId="6B1F9739" w14:textId="77777777" w:rsidR="002769E9" w:rsidRPr="000061D4" w:rsidRDefault="002769E9" w:rsidP="00EA4611">
            <w:pPr>
              <w:spacing w:after="0" w:line="240" w:lineRule="auto"/>
              <w:jc w:val="both"/>
              <w:rPr>
                <w:szCs w:val="24"/>
              </w:rPr>
            </w:pPr>
            <w:r w:rsidRPr="000061D4">
              <w:rPr>
                <w:szCs w:val="24"/>
              </w:rPr>
              <w:t>19</w:t>
            </w:r>
          </w:p>
        </w:tc>
        <w:tc>
          <w:tcPr>
            <w:tcW w:w="560" w:type="pct"/>
            <w:tcBorders>
              <w:top w:val="single" w:sz="24" w:space="0" w:color="auto"/>
              <w:left w:val="single" w:sz="4" w:space="0" w:color="auto"/>
            </w:tcBorders>
          </w:tcPr>
          <w:p w14:paraId="35F96516" w14:textId="77777777" w:rsidR="002769E9" w:rsidRPr="000061D4" w:rsidRDefault="002769E9" w:rsidP="00EA4611">
            <w:pPr>
              <w:spacing w:after="0" w:line="240" w:lineRule="auto"/>
              <w:jc w:val="center"/>
              <w:rPr>
                <w:szCs w:val="24"/>
              </w:rPr>
            </w:pPr>
            <w:r w:rsidRPr="000061D4">
              <w:t>-</w:t>
            </w:r>
          </w:p>
        </w:tc>
        <w:tc>
          <w:tcPr>
            <w:tcW w:w="726" w:type="pct"/>
            <w:tcBorders>
              <w:top w:val="single" w:sz="24" w:space="0" w:color="auto"/>
            </w:tcBorders>
          </w:tcPr>
          <w:p w14:paraId="3BA7CEBD" w14:textId="77777777" w:rsidR="002769E9" w:rsidRPr="000061D4" w:rsidRDefault="002769E9" w:rsidP="00EA4611">
            <w:pPr>
              <w:spacing w:after="0" w:line="240" w:lineRule="auto"/>
              <w:jc w:val="center"/>
              <w:rPr>
                <w:szCs w:val="24"/>
              </w:rPr>
            </w:pPr>
            <w:r w:rsidRPr="000061D4">
              <w:t>-</w:t>
            </w:r>
          </w:p>
        </w:tc>
        <w:tc>
          <w:tcPr>
            <w:tcW w:w="727" w:type="pct"/>
            <w:tcBorders>
              <w:top w:val="single" w:sz="24" w:space="0" w:color="auto"/>
            </w:tcBorders>
          </w:tcPr>
          <w:p w14:paraId="2FB30905" w14:textId="77777777" w:rsidR="002769E9" w:rsidRPr="000061D4" w:rsidRDefault="002769E9" w:rsidP="00EA4611">
            <w:pPr>
              <w:spacing w:after="0" w:line="240" w:lineRule="auto"/>
              <w:jc w:val="center"/>
              <w:rPr>
                <w:szCs w:val="24"/>
              </w:rPr>
            </w:pPr>
            <w:r w:rsidRPr="000061D4">
              <w:t>100</w:t>
            </w:r>
          </w:p>
        </w:tc>
        <w:tc>
          <w:tcPr>
            <w:tcW w:w="831" w:type="pct"/>
            <w:tcBorders>
              <w:top w:val="single" w:sz="24" w:space="0" w:color="auto"/>
            </w:tcBorders>
            <w:vAlign w:val="bottom"/>
          </w:tcPr>
          <w:p w14:paraId="026DCEED" w14:textId="77777777" w:rsidR="002769E9" w:rsidRPr="000061D4" w:rsidRDefault="002769E9" w:rsidP="00EA4611">
            <w:pPr>
              <w:spacing w:after="0" w:line="240" w:lineRule="auto"/>
              <w:jc w:val="center"/>
            </w:pPr>
            <w:r w:rsidRPr="000061D4">
              <w:t>29.17</w:t>
            </w:r>
          </w:p>
        </w:tc>
        <w:tc>
          <w:tcPr>
            <w:tcW w:w="822" w:type="pct"/>
            <w:tcBorders>
              <w:top w:val="single" w:sz="24" w:space="0" w:color="auto"/>
            </w:tcBorders>
            <w:vAlign w:val="bottom"/>
          </w:tcPr>
          <w:p w14:paraId="49A7FFDC" w14:textId="77777777" w:rsidR="002769E9" w:rsidRPr="000061D4" w:rsidRDefault="002769E9" w:rsidP="00EA4611">
            <w:pPr>
              <w:spacing w:after="0" w:line="240" w:lineRule="auto"/>
              <w:jc w:val="center"/>
            </w:pPr>
            <w:r w:rsidRPr="000061D4">
              <w:t>21.08</w:t>
            </w:r>
          </w:p>
        </w:tc>
        <w:tc>
          <w:tcPr>
            <w:tcW w:w="866" w:type="pct"/>
            <w:tcBorders>
              <w:top w:val="single" w:sz="24" w:space="0" w:color="auto"/>
              <w:right w:val="single" w:sz="24" w:space="0" w:color="auto"/>
            </w:tcBorders>
            <w:vAlign w:val="bottom"/>
          </w:tcPr>
          <w:p w14:paraId="4D0F89BE" w14:textId="77777777" w:rsidR="002769E9" w:rsidRPr="000061D4" w:rsidRDefault="002769E9" w:rsidP="00EA4611">
            <w:pPr>
              <w:spacing w:after="0" w:line="240" w:lineRule="auto"/>
              <w:jc w:val="center"/>
            </w:pPr>
            <w:r w:rsidRPr="000061D4">
              <w:t>41.84</w:t>
            </w:r>
          </w:p>
        </w:tc>
      </w:tr>
      <w:tr w:rsidR="000061D4" w:rsidRPr="000061D4" w14:paraId="6D6E58F0" w14:textId="77777777" w:rsidTr="00EA4611">
        <w:tc>
          <w:tcPr>
            <w:tcW w:w="468" w:type="pct"/>
            <w:tcBorders>
              <w:left w:val="single" w:sz="24" w:space="0" w:color="auto"/>
              <w:bottom w:val="single" w:sz="24" w:space="0" w:color="auto"/>
              <w:right w:val="single" w:sz="4" w:space="0" w:color="auto"/>
            </w:tcBorders>
          </w:tcPr>
          <w:p w14:paraId="4D1E7AA9" w14:textId="77777777" w:rsidR="002769E9" w:rsidRPr="000061D4" w:rsidRDefault="002769E9" w:rsidP="00EA4611">
            <w:pPr>
              <w:spacing w:after="0" w:line="240" w:lineRule="auto"/>
              <w:jc w:val="both"/>
              <w:rPr>
                <w:szCs w:val="24"/>
              </w:rPr>
            </w:pPr>
            <w:r w:rsidRPr="000061D4">
              <w:rPr>
                <w:szCs w:val="24"/>
              </w:rPr>
              <w:t>20</w:t>
            </w:r>
          </w:p>
        </w:tc>
        <w:tc>
          <w:tcPr>
            <w:tcW w:w="560" w:type="pct"/>
            <w:tcBorders>
              <w:left w:val="single" w:sz="4" w:space="0" w:color="auto"/>
              <w:bottom w:val="single" w:sz="24" w:space="0" w:color="auto"/>
            </w:tcBorders>
          </w:tcPr>
          <w:p w14:paraId="2554909E" w14:textId="77777777" w:rsidR="002769E9" w:rsidRPr="000061D4" w:rsidRDefault="002769E9" w:rsidP="00EA4611">
            <w:pPr>
              <w:spacing w:after="0" w:line="240" w:lineRule="auto"/>
              <w:jc w:val="center"/>
              <w:rPr>
                <w:szCs w:val="24"/>
              </w:rPr>
            </w:pPr>
            <w:r w:rsidRPr="000061D4">
              <w:t>-</w:t>
            </w:r>
          </w:p>
        </w:tc>
        <w:tc>
          <w:tcPr>
            <w:tcW w:w="726" w:type="pct"/>
            <w:tcBorders>
              <w:bottom w:val="single" w:sz="24" w:space="0" w:color="auto"/>
            </w:tcBorders>
          </w:tcPr>
          <w:p w14:paraId="383CD477" w14:textId="77777777" w:rsidR="002769E9" w:rsidRPr="000061D4" w:rsidRDefault="002769E9" w:rsidP="00EA4611">
            <w:pPr>
              <w:spacing w:after="0" w:line="240" w:lineRule="auto"/>
              <w:jc w:val="center"/>
              <w:rPr>
                <w:szCs w:val="24"/>
              </w:rPr>
            </w:pPr>
            <w:r w:rsidRPr="000061D4">
              <w:t>100</w:t>
            </w:r>
          </w:p>
        </w:tc>
        <w:tc>
          <w:tcPr>
            <w:tcW w:w="727" w:type="pct"/>
            <w:tcBorders>
              <w:bottom w:val="single" w:sz="24" w:space="0" w:color="auto"/>
            </w:tcBorders>
          </w:tcPr>
          <w:p w14:paraId="10AFB59F" w14:textId="77777777" w:rsidR="002769E9" w:rsidRPr="000061D4" w:rsidRDefault="002769E9" w:rsidP="00EA4611">
            <w:pPr>
              <w:spacing w:after="0" w:line="240" w:lineRule="auto"/>
              <w:jc w:val="center"/>
              <w:rPr>
                <w:szCs w:val="24"/>
              </w:rPr>
            </w:pPr>
            <w:r w:rsidRPr="000061D4">
              <w:t>-</w:t>
            </w:r>
          </w:p>
        </w:tc>
        <w:tc>
          <w:tcPr>
            <w:tcW w:w="831" w:type="pct"/>
            <w:tcBorders>
              <w:bottom w:val="single" w:sz="24" w:space="0" w:color="auto"/>
            </w:tcBorders>
            <w:vAlign w:val="bottom"/>
          </w:tcPr>
          <w:p w14:paraId="3FD746D0" w14:textId="77777777" w:rsidR="002769E9" w:rsidRPr="000061D4" w:rsidRDefault="002769E9" w:rsidP="00EA4611">
            <w:pPr>
              <w:spacing w:after="0" w:line="240" w:lineRule="auto"/>
              <w:jc w:val="center"/>
            </w:pPr>
            <w:r w:rsidRPr="000061D4">
              <w:t>40.05</w:t>
            </w:r>
          </w:p>
        </w:tc>
        <w:tc>
          <w:tcPr>
            <w:tcW w:w="822" w:type="pct"/>
            <w:tcBorders>
              <w:bottom w:val="single" w:sz="24" w:space="0" w:color="auto"/>
            </w:tcBorders>
            <w:vAlign w:val="bottom"/>
          </w:tcPr>
          <w:p w14:paraId="40C4804A" w14:textId="77777777" w:rsidR="002769E9" w:rsidRPr="000061D4" w:rsidRDefault="002769E9" w:rsidP="00EA4611">
            <w:pPr>
              <w:spacing w:after="0" w:line="240" w:lineRule="auto"/>
              <w:jc w:val="center"/>
            </w:pPr>
            <w:r w:rsidRPr="000061D4">
              <w:t>26.88</w:t>
            </w:r>
          </w:p>
        </w:tc>
        <w:tc>
          <w:tcPr>
            <w:tcW w:w="866" w:type="pct"/>
            <w:tcBorders>
              <w:bottom w:val="single" w:sz="24" w:space="0" w:color="auto"/>
              <w:right w:val="single" w:sz="24" w:space="0" w:color="auto"/>
            </w:tcBorders>
            <w:vAlign w:val="bottom"/>
          </w:tcPr>
          <w:p w14:paraId="4D7A71D8" w14:textId="77777777" w:rsidR="002769E9" w:rsidRPr="000061D4" w:rsidRDefault="002769E9" w:rsidP="00EA4611">
            <w:pPr>
              <w:spacing w:after="0" w:line="240" w:lineRule="auto"/>
              <w:jc w:val="center"/>
            </w:pPr>
            <w:r w:rsidRPr="000061D4">
              <w:t>47.25</w:t>
            </w:r>
          </w:p>
        </w:tc>
      </w:tr>
    </w:tbl>
    <w:p w14:paraId="3D56D77D" w14:textId="77777777" w:rsidR="002769E9" w:rsidRPr="000061D4" w:rsidRDefault="002769E9" w:rsidP="002769E9">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16D9ED80" w14:textId="77777777" w:rsidR="002769E9" w:rsidRPr="000061D4" w:rsidRDefault="002769E9" w:rsidP="002769E9">
      <w:pPr>
        <w:spacing w:before="120" w:after="120"/>
        <w:ind w:firstLine="567"/>
        <w:jc w:val="both"/>
      </w:pPr>
      <w:r w:rsidRPr="000061D4">
        <w:t xml:space="preserve">Çizelge 4.44’e göre EOM hamurlarına buğday sapı ve kızılçam hamuru ilavesinin fluting kağıtların optik özellikleri üzerine kayda değer bir etkisinin olmadığı görülmektedir. Ancak, yapılan varyans analiz sonuçlarına göre buğday sapı hamuru ilavesinin parlaklık değeri (p&lt;0.440) hariç beyazlık ve sarılık değerleri üzerinde anlamlı bir etkisinin olduğu tespit edilmiştir.  </w:t>
      </w:r>
    </w:p>
    <w:p w14:paraId="4795AA41" w14:textId="77777777" w:rsidR="002769E9" w:rsidRPr="000061D4" w:rsidRDefault="002769E9" w:rsidP="002769E9">
      <w:pPr>
        <w:spacing w:before="120" w:after="120"/>
        <w:ind w:firstLine="567"/>
        <w:jc w:val="both"/>
      </w:pPr>
      <w:r w:rsidRPr="000061D4">
        <w:t>Kızılçam hamurunun kendi başına ve buğday sapı hamurları ile birlikte EOM hamurlarına belirli oranlarda ilave edilmesiyle üretilen fluting kağıtların optik özellikler üzerine anlamlı bir etkisinin olduğu tespit edilmiştir.</w:t>
      </w:r>
    </w:p>
    <w:p w14:paraId="69983EB2" w14:textId="53B16344" w:rsidR="002769E9" w:rsidRPr="000061D4" w:rsidRDefault="002769E9" w:rsidP="002769E9">
      <w:pPr>
        <w:spacing w:before="120" w:after="120"/>
        <w:ind w:firstLine="567"/>
        <w:jc w:val="both"/>
      </w:pPr>
      <w:r w:rsidRPr="000061D4">
        <w:lastRenderedPageBreak/>
        <w:t xml:space="preserve">Fluting kağıtlarındaki kızılçam ve buğday sapı hamur oranlarının optik özellikler üzerine oluşturduğu bir etki yukarıda test </w:t>
      </w:r>
      <w:proofErr w:type="spellStart"/>
      <w:r w:rsidRPr="000061D4">
        <w:t>liner</w:t>
      </w:r>
      <w:proofErr w:type="spellEnd"/>
      <w:r w:rsidRPr="000061D4">
        <w:t xml:space="preserve"> kağıtlarında da açıklandığı gibi pişirme yöntemlerinden kaynaklanmaktadır.</w:t>
      </w:r>
    </w:p>
    <w:p w14:paraId="038876B2" w14:textId="6D2DABCE" w:rsidR="00C228C5" w:rsidRPr="000061D4" w:rsidRDefault="00C228C5" w:rsidP="00C228C5">
      <w:pPr>
        <w:pStyle w:val="Balk3"/>
      </w:pPr>
      <w:bookmarkStart w:id="302" w:name="_Toc536040535"/>
      <w:r w:rsidRPr="000061D4">
        <w:t>Gazete kağıtlarının fiziksel ve optik özellikleri</w:t>
      </w:r>
      <w:bookmarkEnd w:id="302"/>
    </w:p>
    <w:p w14:paraId="0630D04C" w14:textId="2637EFB1" w:rsidR="00C228C5" w:rsidRPr="000061D4" w:rsidRDefault="0021597E" w:rsidP="00C228C5">
      <w:pPr>
        <w:spacing w:before="120" w:after="120"/>
        <w:ind w:firstLine="567"/>
        <w:jc w:val="both"/>
      </w:pPr>
      <w:r w:rsidRPr="000061D4">
        <w:t>Atık</w:t>
      </w:r>
      <w:r w:rsidR="00C228C5" w:rsidRPr="000061D4">
        <w:t xml:space="preserve"> gazete </w:t>
      </w:r>
      <w:proofErr w:type="gramStart"/>
      <w:r w:rsidR="00C228C5" w:rsidRPr="000061D4">
        <w:t>kağıt</w:t>
      </w:r>
      <w:proofErr w:type="gramEnd"/>
      <w:r w:rsidR="00C228C5" w:rsidRPr="000061D4">
        <w:t xml:space="preserve"> hamurları</w:t>
      </w:r>
      <w:r w:rsidR="009E4D15" w:rsidRPr="000061D4">
        <w:t xml:space="preserve"> (AGK)</w:t>
      </w:r>
      <w:r w:rsidR="00C228C5" w:rsidRPr="000061D4">
        <w:t xml:space="preserve"> ve kızılçam CTMP karışımlarından üretilen </w:t>
      </w:r>
      <w:r w:rsidR="00EE65D3" w:rsidRPr="000061D4">
        <w:t xml:space="preserve">gazete </w:t>
      </w:r>
      <w:r w:rsidR="00C228C5" w:rsidRPr="000061D4">
        <w:t xml:space="preserve">kağıtların bazı fiziksel </w:t>
      </w:r>
      <w:r w:rsidR="005F4563" w:rsidRPr="000061D4">
        <w:t xml:space="preserve">özellikleri </w:t>
      </w:r>
      <w:r w:rsidR="00C228C5" w:rsidRPr="000061D4">
        <w:t xml:space="preserve">aşağıda Çizelge </w:t>
      </w:r>
      <w:r w:rsidR="005F4563" w:rsidRPr="000061D4">
        <w:t>4.</w:t>
      </w:r>
      <w:r w:rsidR="002769E9" w:rsidRPr="000061D4">
        <w:t>45</w:t>
      </w:r>
      <w:r w:rsidR="00C228C5" w:rsidRPr="000061D4">
        <w:t>’d</w:t>
      </w:r>
      <w:r w:rsidR="005E2826" w:rsidRPr="000061D4">
        <w:t>a</w:t>
      </w:r>
      <w:r w:rsidR="00C228C5" w:rsidRPr="000061D4">
        <w:t xml:space="preserve"> verilmiştir.</w:t>
      </w:r>
    </w:p>
    <w:p w14:paraId="535701FA" w14:textId="754B1280" w:rsidR="007D57A1" w:rsidRPr="000061D4" w:rsidRDefault="007D57A1" w:rsidP="004331BD">
      <w:pPr>
        <w:pStyle w:val="ResimYazs"/>
        <w:keepNext/>
        <w:spacing w:before="120" w:after="120"/>
        <w:jc w:val="both"/>
      </w:pPr>
      <w:bookmarkStart w:id="303" w:name="_Toc536040675"/>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45</w:t>
      </w:r>
      <w:r w:rsidR="00084E8A">
        <w:rPr>
          <w:noProof/>
        </w:rPr>
        <w:fldChar w:fldCharType="end"/>
      </w:r>
      <w:r w:rsidRPr="000061D4">
        <w:t xml:space="preserve">. </w:t>
      </w:r>
      <w:r w:rsidR="00421998" w:rsidRPr="000061D4">
        <w:t>AGK ve CTMP hamurlarından üretilen g</w:t>
      </w:r>
      <w:r w:rsidRPr="000061D4">
        <w:t>azete kağıtlarına ait bazı fiziksel özellikler</w:t>
      </w:r>
      <w:bookmarkEnd w:id="303"/>
    </w:p>
    <w:tbl>
      <w:tblPr>
        <w:tblW w:w="40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693"/>
        <w:gridCol w:w="762"/>
        <w:gridCol w:w="1021"/>
        <w:gridCol w:w="967"/>
        <w:gridCol w:w="1244"/>
        <w:gridCol w:w="967"/>
        <w:gridCol w:w="967"/>
      </w:tblGrid>
      <w:tr w:rsidR="000061D4" w:rsidRPr="000061D4" w14:paraId="728DBA58" w14:textId="77777777" w:rsidTr="00F72C3D">
        <w:trPr>
          <w:cantSplit/>
          <w:trHeight w:val="1449"/>
        </w:trPr>
        <w:tc>
          <w:tcPr>
            <w:tcW w:w="384" w:type="pct"/>
            <w:textDirection w:val="btLr"/>
            <w:vAlign w:val="center"/>
          </w:tcPr>
          <w:p w14:paraId="1758DF64" w14:textId="4EF85DAA" w:rsidR="008B0400" w:rsidRPr="000061D4" w:rsidRDefault="008B0400" w:rsidP="00EA6EDB">
            <w:pPr>
              <w:spacing w:after="0" w:line="240" w:lineRule="auto"/>
              <w:ind w:left="113" w:right="113"/>
              <w:jc w:val="center"/>
              <w:rPr>
                <w:b/>
              </w:rPr>
            </w:pPr>
            <w:r w:rsidRPr="000061D4">
              <w:t>Deney No</w:t>
            </w:r>
          </w:p>
        </w:tc>
        <w:tc>
          <w:tcPr>
            <w:tcW w:w="483" w:type="pct"/>
            <w:textDirection w:val="btLr"/>
            <w:vAlign w:val="center"/>
          </w:tcPr>
          <w:p w14:paraId="477ECF94" w14:textId="18E16DD6" w:rsidR="008B0400" w:rsidRPr="000061D4" w:rsidRDefault="008B0400" w:rsidP="00EA6EDB">
            <w:pPr>
              <w:spacing w:after="0" w:line="240" w:lineRule="auto"/>
              <w:ind w:left="113" w:right="113"/>
              <w:jc w:val="center"/>
            </w:pPr>
            <w:r w:rsidRPr="000061D4">
              <w:t>AGK Oranı (%)</w:t>
            </w:r>
          </w:p>
        </w:tc>
        <w:tc>
          <w:tcPr>
            <w:tcW w:w="531" w:type="pct"/>
            <w:textDirection w:val="btLr"/>
            <w:vAlign w:val="center"/>
          </w:tcPr>
          <w:p w14:paraId="66EE28D8" w14:textId="703118F2" w:rsidR="008B0400" w:rsidRPr="000061D4" w:rsidRDefault="008B0400" w:rsidP="00EA6EDB">
            <w:pPr>
              <w:spacing w:after="0" w:line="240" w:lineRule="auto"/>
              <w:ind w:left="113" w:right="113"/>
              <w:jc w:val="center"/>
              <w:rPr>
                <w:vertAlign w:val="subscript"/>
              </w:rPr>
            </w:pPr>
            <w:r w:rsidRPr="000061D4">
              <w:t>CTMP</w:t>
            </w:r>
          </w:p>
          <w:p w14:paraId="59A1DCA1" w14:textId="77777777" w:rsidR="008B0400" w:rsidRPr="000061D4" w:rsidRDefault="008B0400" w:rsidP="00EA6EDB">
            <w:pPr>
              <w:spacing w:after="0" w:line="240" w:lineRule="auto"/>
              <w:ind w:left="113" w:right="113"/>
              <w:jc w:val="center"/>
            </w:pPr>
            <w:r w:rsidRPr="000061D4">
              <w:t>Oranı (%)</w:t>
            </w:r>
          </w:p>
        </w:tc>
        <w:tc>
          <w:tcPr>
            <w:tcW w:w="712" w:type="pct"/>
            <w:textDirection w:val="btLr"/>
            <w:vAlign w:val="center"/>
          </w:tcPr>
          <w:p w14:paraId="3199F77D" w14:textId="7C659D9A" w:rsidR="008B0400" w:rsidRPr="000061D4" w:rsidRDefault="008B0400" w:rsidP="00EA6EDB">
            <w:pPr>
              <w:spacing w:after="0" w:line="240" w:lineRule="auto"/>
              <w:ind w:left="113" w:right="113"/>
              <w:jc w:val="center"/>
            </w:pPr>
            <w:r w:rsidRPr="000061D4">
              <w:t>Kopma Uzunluğu (km)</w:t>
            </w:r>
          </w:p>
        </w:tc>
        <w:tc>
          <w:tcPr>
            <w:tcW w:w="674" w:type="pct"/>
            <w:textDirection w:val="btLr"/>
            <w:vAlign w:val="center"/>
          </w:tcPr>
          <w:p w14:paraId="7AB83892" w14:textId="77777777" w:rsidR="008B0400" w:rsidRPr="000061D4" w:rsidRDefault="008B0400" w:rsidP="00EA6EDB">
            <w:pPr>
              <w:spacing w:after="0" w:line="240" w:lineRule="auto"/>
              <w:ind w:left="113" w:right="113"/>
              <w:jc w:val="center"/>
            </w:pPr>
            <w:r w:rsidRPr="000061D4">
              <w:t>Yırtılma İndisi (mN.m</w:t>
            </w:r>
            <w:r w:rsidRPr="000061D4">
              <w:rPr>
                <w:vertAlign w:val="superscript"/>
              </w:rPr>
              <w:t>2</w:t>
            </w:r>
            <w:r w:rsidRPr="000061D4">
              <w:t>.g)</w:t>
            </w:r>
          </w:p>
        </w:tc>
        <w:tc>
          <w:tcPr>
            <w:tcW w:w="867" w:type="pct"/>
            <w:textDirection w:val="btLr"/>
            <w:vAlign w:val="center"/>
          </w:tcPr>
          <w:p w14:paraId="085F21CB" w14:textId="77777777" w:rsidR="008B0400" w:rsidRPr="000061D4" w:rsidRDefault="008B0400" w:rsidP="00EA6EDB">
            <w:pPr>
              <w:spacing w:after="0" w:line="240" w:lineRule="auto"/>
              <w:ind w:left="113" w:right="113"/>
              <w:jc w:val="center"/>
            </w:pPr>
            <w:r w:rsidRPr="000061D4">
              <w:t>Patlama İndisi (kPa.m</w:t>
            </w:r>
            <w:r w:rsidRPr="000061D4">
              <w:rPr>
                <w:vertAlign w:val="superscript"/>
              </w:rPr>
              <w:t>2</w:t>
            </w:r>
            <w:r w:rsidRPr="000061D4">
              <w:t xml:space="preserve"> g</w:t>
            </w:r>
            <w:r w:rsidRPr="000061D4">
              <w:rPr>
                <w:vertAlign w:val="superscript"/>
              </w:rPr>
              <w:t>-1</w:t>
            </w:r>
            <w:r w:rsidRPr="000061D4">
              <w:t>)</w:t>
            </w:r>
          </w:p>
        </w:tc>
        <w:tc>
          <w:tcPr>
            <w:tcW w:w="674" w:type="pct"/>
            <w:textDirection w:val="btLr"/>
            <w:vAlign w:val="center"/>
          </w:tcPr>
          <w:p w14:paraId="6736649C" w14:textId="77777777" w:rsidR="008B0400" w:rsidRPr="000061D4" w:rsidRDefault="008B0400" w:rsidP="004C7267">
            <w:pPr>
              <w:spacing w:after="0" w:line="240" w:lineRule="auto"/>
              <w:ind w:left="113" w:right="113"/>
              <w:jc w:val="center"/>
            </w:pPr>
            <w:proofErr w:type="spellStart"/>
            <w:r w:rsidRPr="000061D4">
              <w:t>Hacimlilik</w:t>
            </w:r>
            <w:proofErr w:type="spellEnd"/>
          </w:p>
          <w:p w14:paraId="44A019AD" w14:textId="2CBE96FB" w:rsidR="008B0400" w:rsidRPr="000061D4" w:rsidRDefault="008B0400" w:rsidP="00EA6EDB">
            <w:pPr>
              <w:spacing w:after="0" w:line="240" w:lineRule="auto"/>
              <w:ind w:left="113" w:right="113"/>
              <w:jc w:val="center"/>
            </w:pPr>
            <w:r w:rsidRPr="000061D4">
              <w:t>(</w:t>
            </w:r>
            <w:proofErr w:type="gramStart"/>
            <w:r w:rsidRPr="000061D4">
              <w:t>cm</w:t>
            </w:r>
            <w:r w:rsidRPr="000061D4">
              <w:rPr>
                <w:vertAlign w:val="superscript"/>
              </w:rPr>
              <w:t>3</w:t>
            </w:r>
            <w:r w:rsidRPr="000061D4">
              <w:t>.gr</w:t>
            </w:r>
            <w:proofErr w:type="gramEnd"/>
            <w:r w:rsidRPr="000061D4">
              <w:rPr>
                <w:vertAlign w:val="superscript"/>
              </w:rPr>
              <w:t>-1</w:t>
            </w:r>
            <w:r w:rsidRPr="000061D4">
              <w:t>)</w:t>
            </w:r>
          </w:p>
        </w:tc>
        <w:tc>
          <w:tcPr>
            <w:tcW w:w="674" w:type="pct"/>
            <w:textDirection w:val="btLr"/>
            <w:vAlign w:val="center"/>
          </w:tcPr>
          <w:p w14:paraId="4D05CCC7" w14:textId="367AE660" w:rsidR="008B0400" w:rsidRPr="000061D4" w:rsidRDefault="008B0400" w:rsidP="00EA6EDB">
            <w:pPr>
              <w:spacing w:after="0" w:line="240" w:lineRule="auto"/>
              <w:ind w:left="113" w:right="113"/>
              <w:jc w:val="center"/>
            </w:pPr>
            <w:r w:rsidRPr="000061D4">
              <w:t>Yoğunluk (gr.cm</w:t>
            </w:r>
            <w:r w:rsidRPr="000061D4">
              <w:rPr>
                <w:vertAlign w:val="superscript"/>
              </w:rPr>
              <w:t>-3</w:t>
            </w:r>
            <w:r w:rsidRPr="000061D4">
              <w:t>)</w:t>
            </w:r>
          </w:p>
        </w:tc>
      </w:tr>
      <w:tr w:rsidR="000061D4" w:rsidRPr="000061D4" w14:paraId="4B2845CD" w14:textId="77777777" w:rsidTr="00F72C3D">
        <w:tc>
          <w:tcPr>
            <w:tcW w:w="384" w:type="pct"/>
          </w:tcPr>
          <w:p w14:paraId="4232A9D2" w14:textId="77777777" w:rsidR="00EA6EDB" w:rsidRPr="000061D4" w:rsidRDefault="00EA6EDB" w:rsidP="00C228C5">
            <w:pPr>
              <w:spacing w:after="0" w:line="240" w:lineRule="auto"/>
              <w:jc w:val="both"/>
            </w:pPr>
            <w:r w:rsidRPr="000061D4">
              <w:t>1</w:t>
            </w:r>
          </w:p>
        </w:tc>
        <w:tc>
          <w:tcPr>
            <w:tcW w:w="483" w:type="pct"/>
          </w:tcPr>
          <w:p w14:paraId="2CA9ADB0" w14:textId="0632DDCD" w:rsidR="00EA6EDB" w:rsidRPr="000061D4" w:rsidRDefault="00EA6EDB" w:rsidP="00C228C5">
            <w:pPr>
              <w:spacing w:after="0" w:line="240" w:lineRule="auto"/>
              <w:jc w:val="center"/>
            </w:pPr>
            <w:r w:rsidRPr="000061D4">
              <w:t>100</w:t>
            </w:r>
          </w:p>
        </w:tc>
        <w:tc>
          <w:tcPr>
            <w:tcW w:w="531" w:type="pct"/>
          </w:tcPr>
          <w:p w14:paraId="04790EF6" w14:textId="6873C13C" w:rsidR="00EA6EDB" w:rsidRPr="000061D4" w:rsidRDefault="00EA6EDB" w:rsidP="00C228C5">
            <w:pPr>
              <w:spacing w:after="0" w:line="240" w:lineRule="auto"/>
              <w:jc w:val="center"/>
            </w:pPr>
            <w:r w:rsidRPr="000061D4">
              <w:t>-</w:t>
            </w:r>
          </w:p>
        </w:tc>
        <w:tc>
          <w:tcPr>
            <w:tcW w:w="712" w:type="pct"/>
            <w:vAlign w:val="bottom"/>
          </w:tcPr>
          <w:p w14:paraId="333F9490" w14:textId="2B8F682D" w:rsidR="00EA6EDB" w:rsidRPr="000061D4" w:rsidRDefault="00EA6EDB" w:rsidP="00C228C5">
            <w:pPr>
              <w:spacing w:after="0" w:line="240" w:lineRule="auto"/>
              <w:jc w:val="center"/>
            </w:pPr>
            <w:r w:rsidRPr="000061D4">
              <w:t>4.</w:t>
            </w:r>
            <w:proofErr w:type="gramStart"/>
            <w:r w:rsidRPr="000061D4">
              <w:t>89</w:t>
            </w:r>
            <w:r w:rsidR="00CE7671" w:rsidRPr="000061D4">
              <w:t>a</w:t>
            </w:r>
            <w:proofErr w:type="gramEnd"/>
          </w:p>
        </w:tc>
        <w:tc>
          <w:tcPr>
            <w:tcW w:w="674" w:type="pct"/>
            <w:vAlign w:val="bottom"/>
          </w:tcPr>
          <w:p w14:paraId="29331DB3" w14:textId="1C7874A5" w:rsidR="00EA6EDB" w:rsidRPr="000061D4" w:rsidRDefault="00EA6EDB" w:rsidP="00C228C5">
            <w:pPr>
              <w:spacing w:after="0" w:line="240" w:lineRule="auto"/>
              <w:jc w:val="center"/>
            </w:pPr>
            <w:r w:rsidRPr="000061D4">
              <w:t>5.</w:t>
            </w:r>
            <w:proofErr w:type="gramStart"/>
            <w:r w:rsidRPr="000061D4">
              <w:t>92</w:t>
            </w:r>
            <w:r w:rsidR="00CE7671" w:rsidRPr="000061D4">
              <w:t>a</w:t>
            </w:r>
            <w:proofErr w:type="gramEnd"/>
          </w:p>
        </w:tc>
        <w:tc>
          <w:tcPr>
            <w:tcW w:w="867" w:type="pct"/>
            <w:vAlign w:val="bottom"/>
          </w:tcPr>
          <w:p w14:paraId="29071726" w14:textId="0F0B9C7C" w:rsidR="00EA6EDB" w:rsidRPr="000061D4" w:rsidRDefault="00EA6EDB" w:rsidP="00C228C5">
            <w:pPr>
              <w:spacing w:after="0" w:line="240" w:lineRule="auto"/>
              <w:jc w:val="center"/>
            </w:pPr>
            <w:r w:rsidRPr="000061D4">
              <w:t>2.40</w:t>
            </w:r>
            <w:r w:rsidR="00CE7671" w:rsidRPr="000061D4">
              <w:t>a</w:t>
            </w:r>
          </w:p>
        </w:tc>
        <w:tc>
          <w:tcPr>
            <w:tcW w:w="674" w:type="pct"/>
            <w:vAlign w:val="bottom"/>
          </w:tcPr>
          <w:p w14:paraId="100FCC59" w14:textId="565A49A6" w:rsidR="00EA6EDB" w:rsidRPr="000061D4" w:rsidRDefault="00EA6EDB" w:rsidP="00C228C5">
            <w:pPr>
              <w:spacing w:after="0" w:line="240" w:lineRule="auto"/>
              <w:jc w:val="center"/>
            </w:pPr>
            <w:r w:rsidRPr="000061D4">
              <w:t>1.77</w:t>
            </w:r>
          </w:p>
        </w:tc>
        <w:tc>
          <w:tcPr>
            <w:tcW w:w="674" w:type="pct"/>
            <w:vAlign w:val="bottom"/>
          </w:tcPr>
          <w:p w14:paraId="491F2702" w14:textId="7D61DDA7" w:rsidR="00EA6EDB" w:rsidRPr="000061D4" w:rsidRDefault="00EA6EDB" w:rsidP="00C228C5">
            <w:pPr>
              <w:spacing w:after="0" w:line="240" w:lineRule="auto"/>
              <w:jc w:val="center"/>
            </w:pPr>
            <w:r w:rsidRPr="000061D4">
              <w:t>0.57</w:t>
            </w:r>
          </w:p>
        </w:tc>
      </w:tr>
      <w:tr w:rsidR="000061D4" w:rsidRPr="000061D4" w14:paraId="4A6AD9D6" w14:textId="77777777" w:rsidTr="00F72C3D">
        <w:tc>
          <w:tcPr>
            <w:tcW w:w="384" w:type="pct"/>
          </w:tcPr>
          <w:p w14:paraId="630AADA6" w14:textId="77777777" w:rsidR="00EA6EDB" w:rsidRPr="000061D4" w:rsidRDefault="00EA6EDB" w:rsidP="00C228C5">
            <w:pPr>
              <w:spacing w:after="0" w:line="240" w:lineRule="auto"/>
              <w:jc w:val="both"/>
            </w:pPr>
            <w:r w:rsidRPr="000061D4">
              <w:t>2</w:t>
            </w:r>
          </w:p>
        </w:tc>
        <w:tc>
          <w:tcPr>
            <w:tcW w:w="483" w:type="pct"/>
          </w:tcPr>
          <w:p w14:paraId="2BB4B3E4" w14:textId="3BC90ABE" w:rsidR="00EA6EDB" w:rsidRPr="000061D4" w:rsidRDefault="00EA6EDB" w:rsidP="00C228C5">
            <w:pPr>
              <w:spacing w:after="0" w:line="240" w:lineRule="auto"/>
              <w:jc w:val="center"/>
            </w:pPr>
            <w:r w:rsidRPr="000061D4">
              <w:t>95</w:t>
            </w:r>
          </w:p>
        </w:tc>
        <w:tc>
          <w:tcPr>
            <w:tcW w:w="531" w:type="pct"/>
          </w:tcPr>
          <w:p w14:paraId="4E65EB99" w14:textId="19F006E9" w:rsidR="00EA6EDB" w:rsidRPr="000061D4" w:rsidRDefault="00EA6EDB" w:rsidP="00C228C5">
            <w:pPr>
              <w:spacing w:after="0" w:line="240" w:lineRule="auto"/>
              <w:jc w:val="center"/>
            </w:pPr>
            <w:r w:rsidRPr="000061D4">
              <w:t>5</w:t>
            </w:r>
          </w:p>
        </w:tc>
        <w:tc>
          <w:tcPr>
            <w:tcW w:w="712" w:type="pct"/>
            <w:vAlign w:val="bottom"/>
          </w:tcPr>
          <w:p w14:paraId="370C2825" w14:textId="379C528D" w:rsidR="00EA6EDB" w:rsidRPr="000061D4" w:rsidRDefault="00EA6EDB" w:rsidP="00C228C5">
            <w:pPr>
              <w:spacing w:after="0" w:line="240" w:lineRule="auto"/>
              <w:jc w:val="center"/>
            </w:pPr>
            <w:r w:rsidRPr="000061D4">
              <w:t>3.59</w:t>
            </w:r>
            <w:r w:rsidR="00CE7671" w:rsidRPr="000061D4">
              <w:t>a</w:t>
            </w:r>
          </w:p>
        </w:tc>
        <w:tc>
          <w:tcPr>
            <w:tcW w:w="674" w:type="pct"/>
            <w:vAlign w:val="bottom"/>
          </w:tcPr>
          <w:p w14:paraId="686CEBEE" w14:textId="4145591D" w:rsidR="00EA6EDB" w:rsidRPr="000061D4" w:rsidRDefault="00EA6EDB" w:rsidP="00C228C5">
            <w:pPr>
              <w:spacing w:after="0" w:line="240" w:lineRule="auto"/>
              <w:jc w:val="center"/>
            </w:pPr>
            <w:r w:rsidRPr="000061D4">
              <w:t>5.13</w:t>
            </w:r>
            <w:r w:rsidR="00CE7671" w:rsidRPr="000061D4">
              <w:t>b</w:t>
            </w:r>
          </w:p>
        </w:tc>
        <w:tc>
          <w:tcPr>
            <w:tcW w:w="867" w:type="pct"/>
            <w:vAlign w:val="bottom"/>
          </w:tcPr>
          <w:p w14:paraId="35A3F728" w14:textId="53697072" w:rsidR="00EA6EDB" w:rsidRPr="000061D4" w:rsidRDefault="00EA6EDB" w:rsidP="00C228C5">
            <w:pPr>
              <w:spacing w:after="0" w:line="240" w:lineRule="auto"/>
              <w:jc w:val="center"/>
            </w:pPr>
            <w:r w:rsidRPr="000061D4">
              <w:t>2.57</w:t>
            </w:r>
            <w:r w:rsidR="00CE7671" w:rsidRPr="000061D4">
              <w:t>a</w:t>
            </w:r>
          </w:p>
        </w:tc>
        <w:tc>
          <w:tcPr>
            <w:tcW w:w="674" w:type="pct"/>
            <w:vAlign w:val="bottom"/>
          </w:tcPr>
          <w:p w14:paraId="6E4D905F" w14:textId="3194532D" w:rsidR="00EA6EDB" w:rsidRPr="000061D4" w:rsidRDefault="00EA6EDB" w:rsidP="00C228C5">
            <w:pPr>
              <w:spacing w:after="0" w:line="240" w:lineRule="auto"/>
              <w:jc w:val="center"/>
            </w:pPr>
            <w:r w:rsidRPr="000061D4">
              <w:t>1.75</w:t>
            </w:r>
          </w:p>
        </w:tc>
        <w:tc>
          <w:tcPr>
            <w:tcW w:w="674" w:type="pct"/>
            <w:vAlign w:val="bottom"/>
          </w:tcPr>
          <w:p w14:paraId="30A87A5C" w14:textId="34DA8D7B" w:rsidR="00EA6EDB" w:rsidRPr="000061D4" w:rsidRDefault="00EA6EDB" w:rsidP="00C228C5">
            <w:pPr>
              <w:spacing w:after="0" w:line="240" w:lineRule="auto"/>
              <w:jc w:val="center"/>
            </w:pPr>
            <w:r w:rsidRPr="000061D4">
              <w:t>0.57</w:t>
            </w:r>
          </w:p>
        </w:tc>
      </w:tr>
      <w:tr w:rsidR="000061D4" w:rsidRPr="000061D4" w14:paraId="33B999A3" w14:textId="77777777" w:rsidTr="00F72C3D">
        <w:tc>
          <w:tcPr>
            <w:tcW w:w="384" w:type="pct"/>
          </w:tcPr>
          <w:p w14:paraId="0033CC59" w14:textId="77777777" w:rsidR="00EA6EDB" w:rsidRPr="000061D4" w:rsidRDefault="00EA6EDB" w:rsidP="00C228C5">
            <w:pPr>
              <w:spacing w:after="0" w:line="240" w:lineRule="auto"/>
              <w:jc w:val="both"/>
            </w:pPr>
            <w:r w:rsidRPr="000061D4">
              <w:t>3</w:t>
            </w:r>
          </w:p>
        </w:tc>
        <w:tc>
          <w:tcPr>
            <w:tcW w:w="483" w:type="pct"/>
          </w:tcPr>
          <w:p w14:paraId="5E33317F" w14:textId="2AADDCBD" w:rsidR="00EA6EDB" w:rsidRPr="000061D4" w:rsidRDefault="00EA6EDB" w:rsidP="00C228C5">
            <w:pPr>
              <w:spacing w:after="0" w:line="240" w:lineRule="auto"/>
              <w:jc w:val="center"/>
            </w:pPr>
            <w:r w:rsidRPr="000061D4">
              <w:t>90</w:t>
            </w:r>
          </w:p>
        </w:tc>
        <w:tc>
          <w:tcPr>
            <w:tcW w:w="531" w:type="pct"/>
          </w:tcPr>
          <w:p w14:paraId="6CFEB3B2" w14:textId="716A66A0" w:rsidR="00EA6EDB" w:rsidRPr="000061D4" w:rsidRDefault="00EA6EDB" w:rsidP="00C228C5">
            <w:pPr>
              <w:spacing w:after="0" w:line="240" w:lineRule="auto"/>
              <w:jc w:val="center"/>
            </w:pPr>
            <w:r w:rsidRPr="000061D4">
              <w:t>10</w:t>
            </w:r>
          </w:p>
        </w:tc>
        <w:tc>
          <w:tcPr>
            <w:tcW w:w="712" w:type="pct"/>
            <w:vAlign w:val="bottom"/>
          </w:tcPr>
          <w:p w14:paraId="0240A4BC" w14:textId="0317BAA7" w:rsidR="00EA6EDB" w:rsidRPr="000061D4" w:rsidRDefault="00EA6EDB" w:rsidP="00C228C5">
            <w:pPr>
              <w:spacing w:after="0" w:line="240" w:lineRule="auto"/>
              <w:jc w:val="center"/>
            </w:pPr>
            <w:r w:rsidRPr="000061D4">
              <w:t>4.22</w:t>
            </w:r>
            <w:r w:rsidR="00CE7671" w:rsidRPr="000061D4">
              <w:t>a</w:t>
            </w:r>
          </w:p>
        </w:tc>
        <w:tc>
          <w:tcPr>
            <w:tcW w:w="674" w:type="pct"/>
            <w:vAlign w:val="bottom"/>
          </w:tcPr>
          <w:p w14:paraId="04FC7786" w14:textId="541F9FE1" w:rsidR="00EA6EDB" w:rsidRPr="000061D4" w:rsidRDefault="00EA6EDB" w:rsidP="00C228C5">
            <w:pPr>
              <w:spacing w:after="0" w:line="240" w:lineRule="auto"/>
              <w:jc w:val="center"/>
            </w:pPr>
            <w:r w:rsidRPr="000061D4">
              <w:t>5.</w:t>
            </w:r>
            <w:proofErr w:type="gramStart"/>
            <w:r w:rsidRPr="000061D4">
              <w:t>90</w:t>
            </w:r>
            <w:r w:rsidR="00CE7671" w:rsidRPr="000061D4">
              <w:t>a</w:t>
            </w:r>
            <w:proofErr w:type="gramEnd"/>
          </w:p>
        </w:tc>
        <w:tc>
          <w:tcPr>
            <w:tcW w:w="867" w:type="pct"/>
            <w:vAlign w:val="bottom"/>
          </w:tcPr>
          <w:p w14:paraId="6481FE23" w14:textId="61A6B48D" w:rsidR="00EA6EDB" w:rsidRPr="000061D4" w:rsidRDefault="00EA6EDB" w:rsidP="00C228C5">
            <w:pPr>
              <w:spacing w:after="0" w:line="240" w:lineRule="auto"/>
              <w:jc w:val="center"/>
            </w:pPr>
            <w:r w:rsidRPr="000061D4">
              <w:t>2.35</w:t>
            </w:r>
            <w:r w:rsidR="00CE7671" w:rsidRPr="000061D4">
              <w:t>a</w:t>
            </w:r>
          </w:p>
        </w:tc>
        <w:tc>
          <w:tcPr>
            <w:tcW w:w="674" w:type="pct"/>
            <w:vAlign w:val="bottom"/>
          </w:tcPr>
          <w:p w14:paraId="69FF66DD" w14:textId="27839BFB" w:rsidR="00EA6EDB" w:rsidRPr="000061D4" w:rsidRDefault="00EA6EDB" w:rsidP="00C228C5">
            <w:pPr>
              <w:spacing w:after="0" w:line="240" w:lineRule="auto"/>
              <w:jc w:val="center"/>
            </w:pPr>
            <w:r w:rsidRPr="000061D4">
              <w:t>1.74</w:t>
            </w:r>
          </w:p>
        </w:tc>
        <w:tc>
          <w:tcPr>
            <w:tcW w:w="674" w:type="pct"/>
            <w:vAlign w:val="bottom"/>
          </w:tcPr>
          <w:p w14:paraId="061A22E7" w14:textId="4E0A4EC6" w:rsidR="00EA6EDB" w:rsidRPr="000061D4" w:rsidRDefault="00EA6EDB" w:rsidP="00C228C5">
            <w:pPr>
              <w:spacing w:after="0" w:line="240" w:lineRule="auto"/>
              <w:jc w:val="center"/>
            </w:pPr>
            <w:r w:rsidRPr="000061D4">
              <w:t>0.57</w:t>
            </w:r>
          </w:p>
        </w:tc>
      </w:tr>
      <w:tr w:rsidR="000061D4" w:rsidRPr="000061D4" w14:paraId="1F96ACC1" w14:textId="77777777" w:rsidTr="00F72C3D">
        <w:tc>
          <w:tcPr>
            <w:tcW w:w="384" w:type="pct"/>
          </w:tcPr>
          <w:p w14:paraId="7247D203" w14:textId="77777777" w:rsidR="00EA6EDB" w:rsidRPr="000061D4" w:rsidRDefault="00EA6EDB" w:rsidP="00C228C5">
            <w:pPr>
              <w:spacing w:after="0" w:line="240" w:lineRule="auto"/>
              <w:jc w:val="both"/>
            </w:pPr>
            <w:r w:rsidRPr="000061D4">
              <w:t>4</w:t>
            </w:r>
          </w:p>
        </w:tc>
        <w:tc>
          <w:tcPr>
            <w:tcW w:w="483" w:type="pct"/>
          </w:tcPr>
          <w:p w14:paraId="4850A816" w14:textId="6AF9FD99" w:rsidR="00EA6EDB" w:rsidRPr="000061D4" w:rsidRDefault="00EA6EDB" w:rsidP="00C228C5">
            <w:pPr>
              <w:spacing w:after="0" w:line="240" w:lineRule="auto"/>
              <w:jc w:val="center"/>
            </w:pPr>
            <w:r w:rsidRPr="000061D4">
              <w:t>85</w:t>
            </w:r>
          </w:p>
        </w:tc>
        <w:tc>
          <w:tcPr>
            <w:tcW w:w="531" w:type="pct"/>
          </w:tcPr>
          <w:p w14:paraId="594D3C84" w14:textId="025AD357" w:rsidR="00EA6EDB" w:rsidRPr="000061D4" w:rsidRDefault="00EA6EDB" w:rsidP="00C228C5">
            <w:pPr>
              <w:spacing w:after="0" w:line="240" w:lineRule="auto"/>
              <w:jc w:val="center"/>
            </w:pPr>
            <w:r w:rsidRPr="000061D4">
              <w:t>15</w:t>
            </w:r>
          </w:p>
        </w:tc>
        <w:tc>
          <w:tcPr>
            <w:tcW w:w="712" w:type="pct"/>
            <w:vAlign w:val="bottom"/>
          </w:tcPr>
          <w:p w14:paraId="03177CB5" w14:textId="40603A76" w:rsidR="00EA6EDB" w:rsidRPr="000061D4" w:rsidRDefault="00EA6EDB" w:rsidP="00C228C5">
            <w:pPr>
              <w:spacing w:after="0" w:line="240" w:lineRule="auto"/>
              <w:jc w:val="center"/>
            </w:pPr>
            <w:r w:rsidRPr="000061D4">
              <w:t>4.</w:t>
            </w:r>
            <w:proofErr w:type="gramStart"/>
            <w:r w:rsidRPr="000061D4">
              <w:t>76</w:t>
            </w:r>
            <w:r w:rsidR="00CE7671" w:rsidRPr="000061D4">
              <w:t>a</w:t>
            </w:r>
            <w:proofErr w:type="gramEnd"/>
          </w:p>
        </w:tc>
        <w:tc>
          <w:tcPr>
            <w:tcW w:w="674" w:type="pct"/>
            <w:vAlign w:val="bottom"/>
          </w:tcPr>
          <w:p w14:paraId="3717DCAF" w14:textId="5C454E95" w:rsidR="00EA6EDB" w:rsidRPr="000061D4" w:rsidRDefault="00EA6EDB" w:rsidP="00C228C5">
            <w:pPr>
              <w:spacing w:after="0" w:line="240" w:lineRule="auto"/>
              <w:jc w:val="center"/>
            </w:pPr>
            <w:r w:rsidRPr="000061D4">
              <w:t>5.</w:t>
            </w:r>
            <w:proofErr w:type="gramStart"/>
            <w:r w:rsidRPr="000061D4">
              <w:t>94</w:t>
            </w:r>
            <w:r w:rsidR="00CE7671" w:rsidRPr="000061D4">
              <w:t>a</w:t>
            </w:r>
            <w:proofErr w:type="gramEnd"/>
          </w:p>
        </w:tc>
        <w:tc>
          <w:tcPr>
            <w:tcW w:w="867" w:type="pct"/>
            <w:vAlign w:val="bottom"/>
          </w:tcPr>
          <w:p w14:paraId="2979F082" w14:textId="75E15C81" w:rsidR="00EA6EDB" w:rsidRPr="000061D4" w:rsidRDefault="00EA6EDB" w:rsidP="00C228C5">
            <w:pPr>
              <w:spacing w:after="0" w:line="240" w:lineRule="auto"/>
              <w:jc w:val="center"/>
            </w:pPr>
            <w:r w:rsidRPr="000061D4">
              <w:t>2.41</w:t>
            </w:r>
            <w:r w:rsidR="00CE7671" w:rsidRPr="000061D4">
              <w:t>a</w:t>
            </w:r>
          </w:p>
        </w:tc>
        <w:tc>
          <w:tcPr>
            <w:tcW w:w="674" w:type="pct"/>
            <w:vAlign w:val="bottom"/>
          </w:tcPr>
          <w:p w14:paraId="460C67EB" w14:textId="5F580B98" w:rsidR="00EA6EDB" w:rsidRPr="000061D4" w:rsidRDefault="00EA6EDB" w:rsidP="00C228C5">
            <w:pPr>
              <w:spacing w:after="0" w:line="240" w:lineRule="auto"/>
              <w:jc w:val="center"/>
            </w:pPr>
            <w:r w:rsidRPr="000061D4">
              <w:t>1.72</w:t>
            </w:r>
          </w:p>
        </w:tc>
        <w:tc>
          <w:tcPr>
            <w:tcW w:w="674" w:type="pct"/>
            <w:vAlign w:val="bottom"/>
          </w:tcPr>
          <w:p w14:paraId="64FB8127" w14:textId="5716F837" w:rsidR="00EA6EDB" w:rsidRPr="000061D4" w:rsidRDefault="00EA6EDB" w:rsidP="00C228C5">
            <w:pPr>
              <w:spacing w:after="0" w:line="240" w:lineRule="auto"/>
              <w:jc w:val="center"/>
            </w:pPr>
            <w:r w:rsidRPr="000061D4">
              <w:t>0.58</w:t>
            </w:r>
          </w:p>
        </w:tc>
      </w:tr>
      <w:tr w:rsidR="000061D4" w:rsidRPr="000061D4" w14:paraId="73FD7163" w14:textId="77777777" w:rsidTr="00F72C3D">
        <w:tc>
          <w:tcPr>
            <w:tcW w:w="384" w:type="pct"/>
          </w:tcPr>
          <w:p w14:paraId="726E3E0E" w14:textId="77777777" w:rsidR="00EA6EDB" w:rsidRPr="000061D4" w:rsidRDefault="00EA6EDB" w:rsidP="00C228C5">
            <w:pPr>
              <w:spacing w:after="0" w:line="240" w:lineRule="auto"/>
              <w:jc w:val="both"/>
            </w:pPr>
            <w:r w:rsidRPr="000061D4">
              <w:t>5</w:t>
            </w:r>
          </w:p>
        </w:tc>
        <w:tc>
          <w:tcPr>
            <w:tcW w:w="483" w:type="pct"/>
          </w:tcPr>
          <w:p w14:paraId="0A4F860A" w14:textId="1382C69A" w:rsidR="00EA6EDB" w:rsidRPr="000061D4" w:rsidRDefault="00EA6EDB" w:rsidP="00C228C5">
            <w:pPr>
              <w:spacing w:after="0" w:line="240" w:lineRule="auto"/>
              <w:jc w:val="center"/>
            </w:pPr>
            <w:r w:rsidRPr="000061D4">
              <w:t>80</w:t>
            </w:r>
          </w:p>
        </w:tc>
        <w:tc>
          <w:tcPr>
            <w:tcW w:w="531" w:type="pct"/>
          </w:tcPr>
          <w:p w14:paraId="27D5F724" w14:textId="480EFF09" w:rsidR="00EA6EDB" w:rsidRPr="000061D4" w:rsidRDefault="00EA6EDB" w:rsidP="00C228C5">
            <w:pPr>
              <w:spacing w:after="0" w:line="240" w:lineRule="auto"/>
              <w:jc w:val="center"/>
            </w:pPr>
            <w:r w:rsidRPr="000061D4">
              <w:t>20</w:t>
            </w:r>
          </w:p>
        </w:tc>
        <w:tc>
          <w:tcPr>
            <w:tcW w:w="712" w:type="pct"/>
            <w:vAlign w:val="bottom"/>
          </w:tcPr>
          <w:p w14:paraId="5676DAD2" w14:textId="46AF97A3" w:rsidR="00EA6EDB" w:rsidRPr="000061D4" w:rsidRDefault="00EA6EDB" w:rsidP="00C228C5">
            <w:pPr>
              <w:spacing w:after="0" w:line="240" w:lineRule="auto"/>
              <w:jc w:val="center"/>
            </w:pPr>
            <w:r w:rsidRPr="000061D4">
              <w:t>4.12</w:t>
            </w:r>
            <w:r w:rsidR="00CE7671" w:rsidRPr="000061D4">
              <w:t>a</w:t>
            </w:r>
          </w:p>
        </w:tc>
        <w:tc>
          <w:tcPr>
            <w:tcW w:w="674" w:type="pct"/>
            <w:vAlign w:val="bottom"/>
          </w:tcPr>
          <w:p w14:paraId="28B593B7" w14:textId="69E48DC8" w:rsidR="00EA6EDB" w:rsidRPr="000061D4" w:rsidRDefault="00EA6EDB" w:rsidP="00C228C5">
            <w:pPr>
              <w:spacing w:after="0" w:line="240" w:lineRule="auto"/>
              <w:jc w:val="center"/>
            </w:pPr>
            <w:r w:rsidRPr="000061D4">
              <w:t>6.07</w:t>
            </w:r>
            <w:r w:rsidR="00CE7671" w:rsidRPr="000061D4">
              <w:t>a</w:t>
            </w:r>
          </w:p>
        </w:tc>
        <w:tc>
          <w:tcPr>
            <w:tcW w:w="867" w:type="pct"/>
            <w:vAlign w:val="bottom"/>
          </w:tcPr>
          <w:p w14:paraId="58F09CC2" w14:textId="33F91683" w:rsidR="00EA6EDB" w:rsidRPr="000061D4" w:rsidRDefault="00EA6EDB" w:rsidP="00C228C5">
            <w:pPr>
              <w:spacing w:after="0" w:line="240" w:lineRule="auto"/>
              <w:jc w:val="center"/>
            </w:pPr>
            <w:r w:rsidRPr="000061D4">
              <w:t>2.34</w:t>
            </w:r>
            <w:r w:rsidR="00CE7671" w:rsidRPr="000061D4">
              <w:t>a</w:t>
            </w:r>
          </w:p>
        </w:tc>
        <w:tc>
          <w:tcPr>
            <w:tcW w:w="674" w:type="pct"/>
            <w:vAlign w:val="bottom"/>
          </w:tcPr>
          <w:p w14:paraId="21BAB10B" w14:textId="7587ED1B" w:rsidR="00EA6EDB" w:rsidRPr="000061D4" w:rsidRDefault="00EA6EDB" w:rsidP="00C228C5">
            <w:pPr>
              <w:spacing w:after="0" w:line="240" w:lineRule="auto"/>
              <w:jc w:val="center"/>
            </w:pPr>
            <w:r w:rsidRPr="000061D4">
              <w:t>1.80</w:t>
            </w:r>
          </w:p>
        </w:tc>
        <w:tc>
          <w:tcPr>
            <w:tcW w:w="674" w:type="pct"/>
            <w:vAlign w:val="bottom"/>
          </w:tcPr>
          <w:p w14:paraId="1226C26C" w14:textId="6E1D25CC" w:rsidR="00EA6EDB" w:rsidRPr="000061D4" w:rsidRDefault="00EA6EDB" w:rsidP="00C228C5">
            <w:pPr>
              <w:spacing w:after="0" w:line="240" w:lineRule="auto"/>
              <w:jc w:val="center"/>
            </w:pPr>
            <w:r w:rsidRPr="000061D4">
              <w:t>0.56</w:t>
            </w:r>
          </w:p>
        </w:tc>
      </w:tr>
      <w:tr w:rsidR="000061D4" w:rsidRPr="000061D4" w14:paraId="732B1CD4" w14:textId="77777777" w:rsidTr="00F72C3D">
        <w:trPr>
          <w:trHeight w:val="137"/>
        </w:trPr>
        <w:tc>
          <w:tcPr>
            <w:tcW w:w="384" w:type="pct"/>
          </w:tcPr>
          <w:p w14:paraId="5CF3E018" w14:textId="77777777" w:rsidR="00EA6EDB" w:rsidRPr="000061D4" w:rsidRDefault="00EA6EDB" w:rsidP="00C228C5">
            <w:pPr>
              <w:spacing w:after="0" w:line="240" w:lineRule="auto"/>
              <w:jc w:val="both"/>
            </w:pPr>
            <w:r w:rsidRPr="000061D4">
              <w:t>6</w:t>
            </w:r>
          </w:p>
        </w:tc>
        <w:tc>
          <w:tcPr>
            <w:tcW w:w="483" w:type="pct"/>
          </w:tcPr>
          <w:p w14:paraId="12E8DF99" w14:textId="1B09CAB4" w:rsidR="00EA6EDB" w:rsidRPr="000061D4" w:rsidRDefault="00EA6EDB" w:rsidP="00C228C5">
            <w:pPr>
              <w:spacing w:after="0" w:line="240" w:lineRule="auto"/>
              <w:jc w:val="center"/>
            </w:pPr>
            <w:r w:rsidRPr="000061D4">
              <w:t>75</w:t>
            </w:r>
          </w:p>
        </w:tc>
        <w:tc>
          <w:tcPr>
            <w:tcW w:w="531" w:type="pct"/>
          </w:tcPr>
          <w:p w14:paraId="0AD6B31F" w14:textId="37E78611" w:rsidR="00EA6EDB" w:rsidRPr="000061D4" w:rsidRDefault="00EA6EDB" w:rsidP="00C228C5">
            <w:pPr>
              <w:spacing w:after="0" w:line="240" w:lineRule="auto"/>
              <w:jc w:val="center"/>
            </w:pPr>
            <w:r w:rsidRPr="000061D4">
              <w:t>25</w:t>
            </w:r>
          </w:p>
        </w:tc>
        <w:tc>
          <w:tcPr>
            <w:tcW w:w="712" w:type="pct"/>
            <w:vAlign w:val="bottom"/>
          </w:tcPr>
          <w:p w14:paraId="69A26B20" w14:textId="59591FBB" w:rsidR="00EA6EDB" w:rsidRPr="000061D4" w:rsidRDefault="00EA6EDB" w:rsidP="00C228C5">
            <w:pPr>
              <w:spacing w:after="0" w:line="240" w:lineRule="auto"/>
              <w:jc w:val="center"/>
            </w:pPr>
            <w:r w:rsidRPr="000061D4">
              <w:t>4.</w:t>
            </w:r>
            <w:proofErr w:type="gramStart"/>
            <w:r w:rsidRPr="000061D4">
              <w:t>90</w:t>
            </w:r>
            <w:r w:rsidR="00CE7671" w:rsidRPr="000061D4">
              <w:t>a</w:t>
            </w:r>
            <w:proofErr w:type="gramEnd"/>
          </w:p>
        </w:tc>
        <w:tc>
          <w:tcPr>
            <w:tcW w:w="674" w:type="pct"/>
            <w:vAlign w:val="bottom"/>
          </w:tcPr>
          <w:p w14:paraId="16F493AD" w14:textId="002021D4" w:rsidR="00EA6EDB" w:rsidRPr="000061D4" w:rsidRDefault="00EA6EDB" w:rsidP="00C228C5">
            <w:pPr>
              <w:spacing w:after="0" w:line="240" w:lineRule="auto"/>
              <w:jc w:val="center"/>
            </w:pPr>
            <w:r w:rsidRPr="000061D4">
              <w:t>6.01</w:t>
            </w:r>
            <w:r w:rsidR="00CE7671" w:rsidRPr="000061D4">
              <w:t>a</w:t>
            </w:r>
          </w:p>
        </w:tc>
        <w:tc>
          <w:tcPr>
            <w:tcW w:w="867" w:type="pct"/>
            <w:vAlign w:val="bottom"/>
          </w:tcPr>
          <w:p w14:paraId="3FD220A6" w14:textId="5540DA07" w:rsidR="00EA6EDB" w:rsidRPr="000061D4" w:rsidRDefault="00EA6EDB" w:rsidP="00C228C5">
            <w:pPr>
              <w:spacing w:after="0" w:line="240" w:lineRule="auto"/>
              <w:jc w:val="center"/>
            </w:pPr>
            <w:r w:rsidRPr="000061D4">
              <w:t>2.49</w:t>
            </w:r>
            <w:r w:rsidR="00CE7671" w:rsidRPr="000061D4">
              <w:t>a</w:t>
            </w:r>
          </w:p>
        </w:tc>
        <w:tc>
          <w:tcPr>
            <w:tcW w:w="674" w:type="pct"/>
            <w:vAlign w:val="bottom"/>
          </w:tcPr>
          <w:p w14:paraId="7B3B611C" w14:textId="04F16FA4" w:rsidR="00EA6EDB" w:rsidRPr="000061D4" w:rsidRDefault="00EA6EDB" w:rsidP="00C228C5">
            <w:pPr>
              <w:spacing w:after="0" w:line="240" w:lineRule="auto"/>
              <w:jc w:val="center"/>
            </w:pPr>
            <w:r w:rsidRPr="000061D4">
              <w:t>1.82</w:t>
            </w:r>
          </w:p>
        </w:tc>
        <w:tc>
          <w:tcPr>
            <w:tcW w:w="674" w:type="pct"/>
            <w:vAlign w:val="bottom"/>
          </w:tcPr>
          <w:p w14:paraId="30096316" w14:textId="73954683" w:rsidR="00EA6EDB" w:rsidRPr="000061D4" w:rsidRDefault="00EA6EDB" w:rsidP="00C228C5">
            <w:pPr>
              <w:spacing w:after="0" w:line="240" w:lineRule="auto"/>
              <w:jc w:val="center"/>
            </w:pPr>
            <w:r w:rsidRPr="000061D4">
              <w:t>0.55</w:t>
            </w:r>
          </w:p>
        </w:tc>
      </w:tr>
      <w:tr w:rsidR="000061D4" w:rsidRPr="000061D4" w14:paraId="4D30E0AE" w14:textId="77777777" w:rsidTr="00F72C3D">
        <w:tc>
          <w:tcPr>
            <w:tcW w:w="384" w:type="pct"/>
          </w:tcPr>
          <w:p w14:paraId="57FDE90D" w14:textId="77777777" w:rsidR="00EA6EDB" w:rsidRPr="000061D4" w:rsidRDefault="00EA6EDB" w:rsidP="00C228C5">
            <w:pPr>
              <w:spacing w:after="0" w:line="240" w:lineRule="auto"/>
              <w:jc w:val="both"/>
            </w:pPr>
            <w:r w:rsidRPr="000061D4">
              <w:t>7</w:t>
            </w:r>
          </w:p>
        </w:tc>
        <w:tc>
          <w:tcPr>
            <w:tcW w:w="483" w:type="pct"/>
          </w:tcPr>
          <w:p w14:paraId="42E2711D" w14:textId="61B21D2D" w:rsidR="00EA6EDB" w:rsidRPr="000061D4" w:rsidRDefault="00EA6EDB" w:rsidP="00C228C5">
            <w:pPr>
              <w:spacing w:after="0" w:line="240" w:lineRule="auto"/>
              <w:jc w:val="center"/>
            </w:pPr>
            <w:r w:rsidRPr="000061D4">
              <w:t>70</w:t>
            </w:r>
          </w:p>
        </w:tc>
        <w:tc>
          <w:tcPr>
            <w:tcW w:w="531" w:type="pct"/>
          </w:tcPr>
          <w:p w14:paraId="041A33C4" w14:textId="13EAF5E1" w:rsidR="00EA6EDB" w:rsidRPr="000061D4" w:rsidRDefault="00EA6EDB" w:rsidP="00C228C5">
            <w:pPr>
              <w:spacing w:after="0" w:line="240" w:lineRule="auto"/>
              <w:jc w:val="center"/>
            </w:pPr>
            <w:r w:rsidRPr="000061D4">
              <w:t>30</w:t>
            </w:r>
          </w:p>
        </w:tc>
        <w:tc>
          <w:tcPr>
            <w:tcW w:w="712" w:type="pct"/>
            <w:vAlign w:val="bottom"/>
          </w:tcPr>
          <w:p w14:paraId="7C408B97" w14:textId="4B2328C4" w:rsidR="00EA6EDB" w:rsidRPr="000061D4" w:rsidRDefault="00EA6EDB" w:rsidP="00C228C5">
            <w:pPr>
              <w:spacing w:after="0" w:line="240" w:lineRule="auto"/>
              <w:jc w:val="center"/>
            </w:pPr>
            <w:r w:rsidRPr="000061D4">
              <w:t>4.36</w:t>
            </w:r>
            <w:r w:rsidR="00CE7671" w:rsidRPr="000061D4">
              <w:t>a</w:t>
            </w:r>
          </w:p>
        </w:tc>
        <w:tc>
          <w:tcPr>
            <w:tcW w:w="674" w:type="pct"/>
            <w:vAlign w:val="bottom"/>
          </w:tcPr>
          <w:p w14:paraId="53381232" w14:textId="6BBE7244" w:rsidR="00EA6EDB" w:rsidRPr="000061D4" w:rsidRDefault="00EA6EDB" w:rsidP="00C228C5">
            <w:pPr>
              <w:spacing w:after="0" w:line="240" w:lineRule="auto"/>
              <w:jc w:val="center"/>
            </w:pPr>
            <w:r w:rsidRPr="000061D4">
              <w:t>5.</w:t>
            </w:r>
            <w:proofErr w:type="gramStart"/>
            <w:r w:rsidRPr="000061D4">
              <w:t>93</w:t>
            </w:r>
            <w:r w:rsidR="00CE7671" w:rsidRPr="000061D4">
              <w:t>a</w:t>
            </w:r>
            <w:proofErr w:type="gramEnd"/>
          </w:p>
        </w:tc>
        <w:tc>
          <w:tcPr>
            <w:tcW w:w="867" w:type="pct"/>
            <w:vAlign w:val="bottom"/>
          </w:tcPr>
          <w:p w14:paraId="291EE90C" w14:textId="5BE0AC5A" w:rsidR="00EA6EDB" w:rsidRPr="000061D4" w:rsidRDefault="00EA6EDB" w:rsidP="00C228C5">
            <w:pPr>
              <w:spacing w:after="0" w:line="240" w:lineRule="auto"/>
              <w:jc w:val="center"/>
            </w:pPr>
            <w:r w:rsidRPr="000061D4">
              <w:t>2.39</w:t>
            </w:r>
            <w:r w:rsidR="00CE7671" w:rsidRPr="000061D4">
              <w:t>a</w:t>
            </w:r>
          </w:p>
        </w:tc>
        <w:tc>
          <w:tcPr>
            <w:tcW w:w="674" w:type="pct"/>
            <w:vAlign w:val="bottom"/>
          </w:tcPr>
          <w:p w14:paraId="21DF45E1" w14:textId="79FF10D2" w:rsidR="00EA6EDB" w:rsidRPr="000061D4" w:rsidRDefault="00EA6EDB" w:rsidP="00C228C5">
            <w:pPr>
              <w:spacing w:after="0" w:line="240" w:lineRule="auto"/>
              <w:jc w:val="center"/>
            </w:pPr>
            <w:r w:rsidRPr="000061D4">
              <w:t>2.01</w:t>
            </w:r>
          </w:p>
        </w:tc>
        <w:tc>
          <w:tcPr>
            <w:tcW w:w="674" w:type="pct"/>
            <w:vAlign w:val="bottom"/>
          </w:tcPr>
          <w:p w14:paraId="0D889E62" w14:textId="1C5039C4" w:rsidR="00EA6EDB" w:rsidRPr="000061D4" w:rsidRDefault="00EA6EDB" w:rsidP="00C228C5">
            <w:pPr>
              <w:spacing w:after="0" w:line="240" w:lineRule="auto"/>
              <w:jc w:val="center"/>
            </w:pPr>
            <w:r w:rsidRPr="000061D4">
              <w:t>0.51</w:t>
            </w:r>
          </w:p>
        </w:tc>
      </w:tr>
      <w:tr w:rsidR="000061D4" w:rsidRPr="000061D4" w14:paraId="4E37B74A" w14:textId="77777777" w:rsidTr="00F72C3D">
        <w:tc>
          <w:tcPr>
            <w:tcW w:w="384" w:type="pct"/>
          </w:tcPr>
          <w:p w14:paraId="67284D33" w14:textId="77777777" w:rsidR="00EA6EDB" w:rsidRPr="000061D4" w:rsidRDefault="00EA6EDB" w:rsidP="00C228C5">
            <w:pPr>
              <w:spacing w:after="0" w:line="240" w:lineRule="auto"/>
              <w:jc w:val="both"/>
            </w:pPr>
            <w:r w:rsidRPr="000061D4">
              <w:t>8</w:t>
            </w:r>
          </w:p>
        </w:tc>
        <w:tc>
          <w:tcPr>
            <w:tcW w:w="483" w:type="pct"/>
          </w:tcPr>
          <w:p w14:paraId="10267D24" w14:textId="0916339F" w:rsidR="00EA6EDB" w:rsidRPr="000061D4" w:rsidRDefault="00EA6EDB" w:rsidP="00C228C5">
            <w:pPr>
              <w:spacing w:after="0" w:line="240" w:lineRule="auto"/>
              <w:jc w:val="center"/>
            </w:pPr>
            <w:r w:rsidRPr="000061D4">
              <w:t>65</w:t>
            </w:r>
          </w:p>
        </w:tc>
        <w:tc>
          <w:tcPr>
            <w:tcW w:w="531" w:type="pct"/>
          </w:tcPr>
          <w:p w14:paraId="2F9B78DD" w14:textId="560EE16D" w:rsidR="00EA6EDB" w:rsidRPr="000061D4" w:rsidRDefault="00EA6EDB" w:rsidP="00C228C5">
            <w:pPr>
              <w:spacing w:after="0" w:line="240" w:lineRule="auto"/>
              <w:jc w:val="center"/>
            </w:pPr>
            <w:r w:rsidRPr="000061D4">
              <w:t>35</w:t>
            </w:r>
          </w:p>
        </w:tc>
        <w:tc>
          <w:tcPr>
            <w:tcW w:w="712" w:type="pct"/>
            <w:vAlign w:val="bottom"/>
          </w:tcPr>
          <w:p w14:paraId="7A788542" w14:textId="1EDFCD42" w:rsidR="00EA6EDB" w:rsidRPr="000061D4" w:rsidRDefault="00EA6EDB" w:rsidP="00C228C5">
            <w:pPr>
              <w:spacing w:after="0" w:line="240" w:lineRule="auto"/>
              <w:jc w:val="center"/>
            </w:pPr>
            <w:r w:rsidRPr="000061D4">
              <w:t>4.39</w:t>
            </w:r>
            <w:r w:rsidR="00CE7671" w:rsidRPr="000061D4">
              <w:t>a</w:t>
            </w:r>
          </w:p>
        </w:tc>
        <w:tc>
          <w:tcPr>
            <w:tcW w:w="674" w:type="pct"/>
            <w:vAlign w:val="bottom"/>
          </w:tcPr>
          <w:p w14:paraId="7C9D200C" w14:textId="04329A03" w:rsidR="00EA6EDB" w:rsidRPr="000061D4" w:rsidRDefault="00EA6EDB" w:rsidP="00C228C5">
            <w:pPr>
              <w:spacing w:after="0" w:line="240" w:lineRule="auto"/>
              <w:jc w:val="center"/>
            </w:pPr>
            <w:r w:rsidRPr="000061D4">
              <w:t>6.03</w:t>
            </w:r>
            <w:r w:rsidR="00CE7671" w:rsidRPr="000061D4">
              <w:t>a</w:t>
            </w:r>
          </w:p>
        </w:tc>
        <w:tc>
          <w:tcPr>
            <w:tcW w:w="867" w:type="pct"/>
            <w:vAlign w:val="bottom"/>
          </w:tcPr>
          <w:p w14:paraId="32E35BEE" w14:textId="77AA508A" w:rsidR="00EA6EDB" w:rsidRPr="000061D4" w:rsidRDefault="00EA6EDB" w:rsidP="00C228C5">
            <w:pPr>
              <w:spacing w:after="0" w:line="240" w:lineRule="auto"/>
              <w:jc w:val="center"/>
            </w:pPr>
            <w:r w:rsidRPr="000061D4">
              <w:t>2.31</w:t>
            </w:r>
            <w:r w:rsidR="00CE7671" w:rsidRPr="000061D4">
              <w:t>a</w:t>
            </w:r>
          </w:p>
        </w:tc>
        <w:tc>
          <w:tcPr>
            <w:tcW w:w="674" w:type="pct"/>
            <w:vAlign w:val="bottom"/>
          </w:tcPr>
          <w:p w14:paraId="574A7EC5" w14:textId="379428B3" w:rsidR="00EA6EDB" w:rsidRPr="000061D4" w:rsidRDefault="00EA6EDB" w:rsidP="00C228C5">
            <w:pPr>
              <w:spacing w:after="0" w:line="240" w:lineRule="auto"/>
              <w:jc w:val="center"/>
            </w:pPr>
            <w:r w:rsidRPr="000061D4">
              <w:t>1.88</w:t>
            </w:r>
          </w:p>
        </w:tc>
        <w:tc>
          <w:tcPr>
            <w:tcW w:w="674" w:type="pct"/>
            <w:vAlign w:val="bottom"/>
          </w:tcPr>
          <w:p w14:paraId="5FEE2614" w14:textId="35C1FF70" w:rsidR="00EA6EDB" w:rsidRPr="000061D4" w:rsidRDefault="00EA6EDB" w:rsidP="00C228C5">
            <w:pPr>
              <w:spacing w:after="0" w:line="240" w:lineRule="auto"/>
              <w:jc w:val="center"/>
            </w:pPr>
            <w:r w:rsidRPr="000061D4">
              <w:t>0.53</w:t>
            </w:r>
          </w:p>
        </w:tc>
      </w:tr>
      <w:tr w:rsidR="000061D4" w:rsidRPr="000061D4" w14:paraId="31607B8D" w14:textId="77777777" w:rsidTr="00F72C3D">
        <w:tc>
          <w:tcPr>
            <w:tcW w:w="384" w:type="pct"/>
          </w:tcPr>
          <w:p w14:paraId="4A7F6C8C" w14:textId="77777777" w:rsidR="00EA6EDB" w:rsidRPr="000061D4" w:rsidRDefault="00EA6EDB" w:rsidP="00C228C5">
            <w:pPr>
              <w:spacing w:after="0" w:line="240" w:lineRule="auto"/>
              <w:jc w:val="both"/>
            </w:pPr>
            <w:r w:rsidRPr="000061D4">
              <w:t>9</w:t>
            </w:r>
          </w:p>
        </w:tc>
        <w:tc>
          <w:tcPr>
            <w:tcW w:w="483" w:type="pct"/>
          </w:tcPr>
          <w:p w14:paraId="15740876" w14:textId="33C7204C" w:rsidR="00EA6EDB" w:rsidRPr="000061D4" w:rsidRDefault="00EA6EDB" w:rsidP="00C228C5">
            <w:pPr>
              <w:spacing w:after="0" w:line="240" w:lineRule="auto"/>
              <w:jc w:val="center"/>
            </w:pPr>
            <w:r w:rsidRPr="000061D4">
              <w:t>60</w:t>
            </w:r>
          </w:p>
        </w:tc>
        <w:tc>
          <w:tcPr>
            <w:tcW w:w="531" w:type="pct"/>
          </w:tcPr>
          <w:p w14:paraId="1F7542ED" w14:textId="4DD3EBEE" w:rsidR="00EA6EDB" w:rsidRPr="000061D4" w:rsidRDefault="00EA6EDB" w:rsidP="00C228C5">
            <w:pPr>
              <w:spacing w:after="0" w:line="240" w:lineRule="auto"/>
              <w:jc w:val="center"/>
            </w:pPr>
            <w:r w:rsidRPr="000061D4">
              <w:t>40</w:t>
            </w:r>
          </w:p>
        </w:tc>
        <w:tc>
          <w:tcPr>
            <w:tcW w:w="712" w:type="pct"/>
            <w:vAlign w:val="bottom"/>
          </w:tcPr>
          <w:p w14:paraId="70955071" w14:textId="0AD21F97" w:rsidR="00EA6EDB" w:rsidRPr="000061D4" w:rsidRDefault="00EA6EDB" w:rsidP="00C228C5">
            <w:pPr>
              <w:spacing w:after="0" w:line="240" w:lineRule="auto"/>
              <w:jc w:val="center"/>
            </w:pPr>
            <w:r w:rsidRPr="000061D4">
              <w:t>4.07</w:t>
            </w:r>
            <w:r w:rsidR="00CE7671" w:rsidRPr="000061D4">
              <w:t>a</w:t>
            </w:r>
          </w:p>
        </w:tc>
        <w:tc>
          <w:tcPr>
            <w:tcW w:w="674" w:type="pct"/>
            <w:vAlign w:val="bottom"/>
          </w:tcPr>
          <w:p w14:paraId="2B3BF0CB" w14:textId="60D945F4" w:rsidR="00EA6EDB" w:rsidRPr="000061D4" w:rsidRDefault="00EA6EDB" w:rsidP="00C228C5">
            <w:pPr>
              <w:spacing w:after="0" w:line="240" w:lineRule="auto"/>
              <w:jc w:val="center"/>
            </w:pPr>
            <w:r w:rsidRPr="000061D4">
              <w:t>5.54</w:t>
            </w:r>
            <w:r w:rsidR="00CE7671" w:rsidRPr="000061D4">
              <w:t>ba</w:t>
            </w:r>
          </w:p>
        </w:tc>
        <w:tc>
          <w:tcPr>
            <w:tcW w:w="867" w:type="pct"/>
            <w:vAlign w:val="bottom"/>
          </w:tcPr>
          <w:p w14:paraId="35916B3F" w14:textId="189DC564" w:rsidR="00EA6EDB" w:rsidRPr="000061D4" w:rsidRDefault="00EA6EDB" w:rsidP="00C228C5">
            <w:pPr>
              <w:spacing w:after="0" w:line="240" w:lineRule="auto"/>
              <w:jc w:val="center"/>
            </w:pPr>
            <w:r w:rsidRPr="000061D4">
              <w:t>2.23</w:t>
            </w:r>
            <w:r w:rsidR="00CE7671" w:rsidRPr="000061D4">
              <w:t>a</w:t>
            </w:r>
          </w:p>
        </w:tc>
        <w:tc>
          <w:tcPr>
            <w:tcW w:w="674" w:type="pct"/>
            <w:vAlign w:val="bottom"/>
          </w:tcPr>
          <w:p w14:paraId="26CC1F03" w14:textId="0979C9BF" w:rsidR="00EA6EDB" w:rsidRPr="000061D4" w:rsidRDefault="00EA6EDB" w:rsidP="00C228C5">
            <w:pPr>
              <w:spacing w:after="0" w:line="240" w:lineRule="auto"/>
              <w:jc w:val="center"/>
            </w:pPr>
            <w:r w:rsidRPr="000061D4">
              <w:t>1.90</w:t>
            </w:r>
          </w:p>
        </w:tc>
        <w:tc>
          <w:tcPr>
            <w:tcW w:w="674" w:type="pct"/>
            <w:vAlign w:val="bottom"/>
          </w:tcPr>
          <w:p w14:paraId="7FCE88BB" w14:textId="6C43CC3F" w:rsidR="00EA6EDB" w:rsidRPr="000061D4" w:rsidRDefault="00EA6EDB" w:rsidP="00C228C5">
            <w:pPr>
              <w:spacing w:after="0" w:line="240" w:lineRule="auto"/>
              <w:jc w:val="center"/>
            </w:pPr>
            <w:r w:rsidRPr="000061D4">
              <w:t>0.53</w:t>
            </w:r>
          </w:p>
        </w:tc>
      </w:tr>
      <w:tr w:rsidR="000061D4" w:rsidRPr="000061D4" w14:paraId="42562D11" w14:textId="77777777" w:rsidTr="00F72C3D">
        <w:tc>
          <w:tcPr>
            <w:tcW w:w="384" w:type="pct"/>
            <w:vAlign w:val="center"/>
          </w:tcPr>
          <w:p w14:paraId="5D708F3C" w14:textId="77777777" w:rsidR="00EA6EDB" w:rsidRPr="000061D4" w:rsidRDefault="00EA6EDB" w:rsidP="00C228C5">
            <w:pPr>
              <w:spacing w:after="0" w:line="240" w:lineRule="auto"/>
              <w:jc w:val="both"/>
            </w:pPr>
            <w:r w:rsidRPr="000061D4">
              <w:t>10</w:t>
            </w:r>
          </w:p>
        </w:tc>
        <w:tc>
          <w:tcPr>
            <w:tcW w:w="483" w:type="pct"/>
          </w:tcPr>
          <w:p w14:paraId="4233E7C8" w14:textId="792ECCA9" w:rsidR="00EA6EDB" w:rsidRPr="000061D4" w:rsidRDefault="00EA6EDB" w:rsidP="00C228C5">
            <w:pPr>
              <w:spacing w:after="0" w:line="240" w:lineRule="auto"/>
              <w:jc w:val="center"/>
            </w:pPr>
            <w:r w:rsidRPr="000061D4">
              <w:t>55</w:t>
            </w:r>
          </w:p>
        </w:tc>
        <w:tc>
          <w:tcPr>
            <w:tcW w:w="531" w:type="pct"/>
          </w:tcPr>
          <w:p w14:paraId="5C4FCE94" w14:textId="581C396D" w:rsidR="00EA6EDB" w:rsidRPr="000061D4" w:rsidRDefault="00EA6EDB" w:rsidP="00C228C5">
            <w:pPr>
              <w:spacing w:after="0" w:line="240" w:lineRule="auto"/>
              <w:jc w:val="center"/>
            </w:pPr>
            <w:r w:rsidRPr="000061D4">
              <w:t>45</w:t>
            </w:r>
          </w:p>
        </w:tc>
        <w:tc>
          <w:tcPr>
            <w:tcW w:w="712" w:type="pct"/>
            <w:vAlign w:val="bottom"/>
          </w:tcPr>
          <w:p w14:paraId="7CB4E552" w14:textId="3A12A9B0" w:rsidR="00EA6EDB" w:rsidRPr="000061D4" w:rsidRDefault="00EA6EDB" w:rsidP="00C228C5">
            <w:pPr>
              <w:spacing w:after="0" w:line="240" w:lineRule="auto"/>
              <w:jc w:val="center"/>
            </w:pPr>
            <w:r w:rsidRPr="000061D4">
              <w:t>3.</w:t>
            </w:r>
            <w:proofErr w:type="gramStart"/>
            <w:r w:rsidRPr="000061D4">
              <w:t>99</w:t>
            </w:r>
            <w:r w:rsidR="00CE7671" w:rsidRPr="000061D4">
              <w:t>a</w:t>
            </w:r>
            <w:proofErr w:type="gramEnd"/>
          </w:p>
        </w:tc>
        <w:tc>
          <w:tcPr>
            <w:tcW w:w="674" w:type="pct"/>
            <w:vAlign w:val="bottom"/>
          </w:tcPr>
          <w:p w14:paraId="42CE67A9" w14:textId="218DAC54" w:rsidR="00EA6EDB" w:rsidRPr="000061D4" w:rsidRDefault="00EA6EDB" w:rsidP="00C228C5">
            <w:pPr>
              <w:spacing w:after="0" w:line="240" w:lineRule="auto"/>
              <w:jc w:val="center"/>
            </w:pPr>
            <w:r w:rsidRPr="000061D4">
              <w:t>5.</w:t>
            </w:r>
            <w:proofErr w:type="gramStart"/>
            <w:r w:rsidRPr="000061D4">
              <w:t>84</w:t>
            </w:r>
            <w:r w:rsidR="003E0CE6" w:rsidRPr="000061D4">
              <w:t>a</w:t>
            </w:r>
            <w:proofErr w:type="gramEnd"/>
          </w:p>
        </w:tc>
        <w:tc>
          <w:tcPr>
            <w:tcW w:w="867" w:type="pct"/>
            <w:vAlign w:val="bottom"/>
          </w:tcPr>
          <w:p w14:paraId="036B9564" w14:textId="025882C7" w:rsidR="00EA6EDB" w:rsidRPr="000061D4" w:rsidRDefault="00EA6EDB" w:rsidP="00C228C5">
            <w:pPr>
              <w:spacing w:after="0" w:line="240" w:lineRule="auto"/>
              <w:jc w:val="center"/>
            </w:pPr>
            <w:r w:rsidRPr="000061D4">
              <w:t>2.37</w:t>
            </w:r>
            <w:r w:rsidR="00CE7671" w:rsidRPr="000061D4">
              <w:t>a</w:t>
            </w:r>
          </w:p>
        </w:tc>
        <w:tc>
          <w:tcPr>
            <w:tcW w:w="674" w:type="pct"/>
            <w:vAlign w:val="bottom"/>
          </w:tcPr>
          <w:p w14:paraId="514ECC62" w14:textId="0A3078F8" w:rsidR="00EA6EDB" w:rsidRPr="000061D4" w:rsidRDefault="00EA6EDB" w:rsidP="00C228C5">
            <w:pPr>
              <w:spacing w:after="0" w:line="240" w:lineRule="auto"/>
              <w:jc w:val="center"/>
            </w:pPr>
            <w:r w:rsidRPr="000061D4">
              <w:t>1.79</w:t>
            </w:r>
          </w:p>
        </w:tc>
        <w:tc>
          <w:tcPr>
            <w:tcW w:w="674" w:type="pct"/>
            <w:vAlign w:val="bottom"/>
          </w:tcPr>
          <w:p w14:paraId="5703A823" w14:textId="322D454D" w:rsidR="00EA6EDB" w:rsidRPr="000061D4" w:rsidRDefault="00EA6EDB" w:rsidP="00C228C5">
            <w:pPr>
              <w:spacing w:after="0" w:line="240" w:lineRule="auto"/>
              <w:jc w:val="center"/>
            </w:pPr>
            <w:r w:rsidRPr="000061D4">
              <w:t>0.56</w:t>
            </w:r>
          </w:p>
        </w:tc>
      </w:tr>
      <w:tr w:rsidR="000061D4" w:rsidRPr="000061D4" w14:paraId="2E913248" w14:textId="77777777" w:rsidTr="00F72C3D">
        <w:tc>
          <w:tcPr>
            <w:tcW w:w="384" w:type="pct"/>
          </w:tcPr>
          <w:p w14:paraId="7F0BC3A8" w14:textId="77777777" w:rsidR="00EA6EDB" w:rsidRPr="000061D4" w:rsidRDefault="00EA6EDB" w:rsidP="00C228C5">
            <w:pPr>
              <w:spacing w:after="0" w:line="240" w:lineRule="auto"/>
              <w:jc w:val="both"/>
            </w:pPr>
            <w:r w:rsidRPr="000061D4">
              <w:t>11</w:t>
            </w:r>
          </w:p>
        </w:tc>
        <w:tc>
          <w:tcPr>
            <w:tcW w:w="483" w:type="pct"/>
          </w:tcPr>
          <w:p w14:paraId="015E061C" w14:textId="136E736C" w:rsidR="00EA6EDB" w:rsidRPr="000061D4" w:rsidRDefault="00EA6EDB" w:rsidP="00C228C5">
            <w:pPr>
              <w:spacing w:after="0" w:line="240" w:lineRule="auto"/>
              <w:jc w:val="center"/>
            </w:pPr>
            <w:r w:rsidRPr="000061D4">
              <w:t>50</w:t>
            </w:r>
          </w:p>
        </w:tc>
        <w:tc>
          <w:tcPr>
            <w:tcW w:w="531" w:type="pct"/>
          </w:tcPr>
          <w:p w14:paraId="0F1D203D" w14:textId="0F4EABA9" w:rsidR="00EA6EDB" w:rsidRPr="000061D4" w:rsidRDefault="00EA6EDB" w:rsidP="00C228C5">
            <w:pPr>
              <w:spacing w:after="0" w:line="240" w:lineRule="auto"/>
              <w:jc w:val="center"/>
            </w:pPr>
            <w:r w:rsidRPr="000061D4">
              <w:t>50</w:t>
            </w:r>
          </w:p>
        </w:tc>
        <w:tc>
          <w:tcPr>
            <w:tcW w:w="712" w:type="pct"/>
            <w:vAlign w:val="bottom"/>
          </w:tcPr>
          <w:p w14:paraId="6B6A8340" w14:textId="7904A9DD" w:rsidR="00EA6EDB" w:rsidRPr="000061D4" w:rsidRDefault="00EA6EDB" w:rsidP="00C228C5">
            <w:pPr>
              <w:spacing w:after="0" w:line="240" w:lineRule="auto"/>
              <w:jc w:val="center"/>
            </w:pPr>
            <w:r w:rsidRPr="000061D4">
              <w:t>4.32</w:t>
            </w:r>
            <w:r w:rsidR="00CE7671" w:rsidRPr="000061D4">
              <w:t>a</w:t>
            </w:r>
          </w:p>
        </w:tc>
        <w:tc>
          <w:tcPr>
            <w:tcW w:w="674" w:type="pct"/>
            <w:vAlign w:val="bottom"/>
          </w:tcPr>
          <w:p w14:paraId="703A1157" w14:textId="5318C71D" w:rsidR="00EA6EDB" w:rsidRPr="000061D4" w:rsidRDefault="00EA6EDB" w:rsidP="00C228C5">
            <w:pPr>
              <w:spacing w:after="0" w:line="240" w:lineRule="auto"/>
              <w:jc w:val="center"/>
            </w:pPr>
            <w:r w:rsidRPr="000061D4">
              <w:t>6.08</w:t>
            </w:r>
            <w:r w:rsidR="003E0CE6" w:rsidRPr="000061D4">
              <w:t>a</w:t>
            </w:r>
          </w:p>
        </w:tc>
        <w:tc>
          <w:tcPr>
            <w:tcW w:w="867" w:type="pct"/>
            <w:vAlign w:val="bottom"/>
          </w:tcPr>
          <w:p w14:paraId="7EB82C04" w14:textId="69732B7E" w:rsidR="00EA6EDB" w:rsidRPr="000061D4" w:rsidRDefault="00EA6EDB" w:rsidP="00C228C5">
            <w:pPr>
              <w:spacing w:after="0" w:line="240" w:lineRule="auto"/>
              <w:jc w:val="center"/>
            </w:pPr>
            <w:r w:rsidRPr="000061D4">
              <w:t>2.19</w:t>
            </w:r>
            <w:r w:rsidR="00CE7671" w:rsidRPr="000061D4">
              <w:t>a</w:t>
            </w:r>
          </w:p>
        </w:tc>
        <w:tc>
          <w:tcPr>
            <w:tcW w:w="674" w:type="pct"/>
            <w:vAlign w:val="bottom"/>
          </w:tcPr>
          <w:p w14:paraId="7A7D8791" w14:textId="5BE60760" w:rsidR="00EA6EDB" w:rsidRPr="000061D4" w:rsidRDefault="00EA6EDB" w:rsidP="00C228C5">
            <w:pPr>
              <w:spacing w:after="0" w:line="240" w:lineRule="auto"/>
              <w:jc w:val="center"/>
            </w:pPr>
            <w:r w:rsidRPr="000061D4">
              <w:t>1.86</w:t>
            </w:r>
          </w:p>
        </w:tc>
        <w:tc>
          <w:tcPr>
            <w:tcW w:w="674" w:type="pct"/>
            <w:vAlign w:val="bottom"/>
          </w:tcPr>
          <w:p w14:paraId="3CC6B818" w14:textId="3599F826" w:rsidR="00EA6EDB" w:rsidRPr="000061D4" w:rsidRDefault="00EA6EDB" w:rsidP="00C228C5">
            <w:pPr>
              <w:spacing w:after="0" w:line="240" w:lineRule="auto"/>
              <w:jc w:val="center"/>
            </w:pPr>
            <w:r w:rsidRPr="000061D4">
              <w:t>0.54</w:t>
            </w:r>
          </w:p>
        </w:tc>
      </w:tr>
      <w:tr w:rsidR="000061D4" w:rsidRPr="000061D4" w14:paraId="31EA7D4F" w14:textId="77777777" w:rsidTr="00F72C3D">
        <w:tc>
          <w:tcPr>
            <w:tcW w:w="384" w:type="pct"/>
          </w:tcPr>
          <w:p w14:paraId="33FD54E2" w14:textId="0BD60B3B" w:rsidR="00EA6EDB" w:rsidRPr="000061D4" w:rsidRDefault="00EA6EDB" w:rsidP="00C228C5">
            <w:pPr>
              <w:spacing w:after="0" w:line="240" w:lineRule="auto"/>
              <w:jc w:val="both"/>
            </w:pPr>
            <w:r w:rsidRPr="000061D4">
              <w:t>12</w:t>
            </w:r>
          </w:p>
        </w:tc>
        <w:tc>
          <w:tcPr>
            <w:tcW w:w="483" w:type="pct"/>
          </w:tcPr>
          <w:p w14:paraId="18AE29A9" w14:textId="2D798D82" w:rsidR="00EA6EDB" w:rsidRPr="000061D4" w:rsidRDefault="00EA6EDB" w:rsidP="00C228C5">
            <w:pPr>
              <w:spacing w:after="0" w:line="240" w:lineRule="auto"/>
              <w:jc w:val="center"/>
            </w:pPr>
            <w:r w:rsidRPr="000061D4">
              <w:t>-</w:t>
            </w:r>
          </w:p>
        </w:tc>
        <w:tc>
          <w:tcPr>
            <w:tcW w:w="531" w:type="pct"/>
          </w:tcPr>
          <w:p w14:paraId="6C80FDC7" w14:textId="2B367B1C" w:rsidR="00EA6EDB" w:rsidRPr="000061D4" w:rsidRDefault="00EA6EDB" w:rsidP="00C228C5">
            <w:pPr>
              <w:spacing w:after="0" w:line="240" w:lineRule="auto"/>
              <w:jc w:val="center"/>
            </w:pPr>
            <w:r w:rsidRPr="000061D4">
              <w:t>100</w:t>
            </w:r>
          </w:p>
        </w:tc>
        <w:tc>
          <w:tcPr>
            <w:tcW w:w="712" w:type="pct"/>
            <w:vAlign w:val="bottom"/>
          </w:tcPr>
          <w:p w14:paraId="2B949CC7" w14:textId="42F576D3" w:rsidR="00EA6EDB" w:rsidRPr="000061D4" w:rsidRDefault="00EA6EDB" w:rsidP="00C228C5">
            <w:pPr>
              <w:spacing w:after="0" w:line="240" w:lineRule="auto"/>
              <w:jc w:val="center"/>
            </w:pPr>
            <w:r w:rsidRPr="000061D4">
              <w:t>3.04</w:t>
            </w:r>
            <w:r w:rsidR="00CE7671" w:rsidRPr="000061D4">
              <w:t>a</w:t>
            </w:r>
          </w:p>
        </w:tc>
        <w:tc>
          <w:tcPr>
            <w:tcW w:w="674" w:type="pct"/>
            <w:vAlign w:val="bottom"/>
          </w:tcPr>
          <w:p w14:paraId="7F4F3DE7" w14:textId="0A5D885F" w:rsidR="00EA6EDB" w:rsidRPr="000061D4" w:rsidRDefault="00EA6EDB" w:rsidP="00C228C5">
            <w:pPr>
              <w:spacing w:after="0" w:line="240" w:lineRule="auto"/>
              <w:jc w:val="center"/>
            </w:pPr>
            <w:r w:rsidRPr="000061D4">
              <w:t>5.58</w:t>
            </w:r>
            <w:r w:rsidR="00CE7671" w:rsidRPr="000061D4">
              <w:t>ba</w:t>
            </w:r>
          </w:p>
        </w:tc>
        <w:tc>
          <w:tcPr>
            <w:tcW w:w="867" w:type="pct"/>
            <w:vAlign w:val="bottom"/>
          </w:tcPr>
          <w:p w14:paraId="1E06CF4A" w14:textId="5DDC59F0" w:rsidR="00EA6EDB" w:rsidRPr="000061D4" w:rsidRDefault="00EA6EDB" w:rsidP="00C228C5">
            <w:pPr>
              <w:spacing w:after="0" w:line="240" w:lineRule="auto"/>
              <w:jc w:val="center"/>
            </w:pPr>
            <w:r w:rsidRPr="000061D4">
              <w:t>1.49</w:t>
            </w:r>
            <w:r w:rsidR="00CE7671" w:rsidRPr="000061D4">
              <w:t>b</w:t>
            </w:r>
          </w:p>
        </w:tc>
        <w:tc>
          <w:tcPr>
            <w:tcW w:w="674" w:type="pct"/>
            <w:vAlign w:val="bottom"/>
          </w:tcPr>
          <w:p w14:paraId="064B13D7" w14:textId="37DBD2FB" w:rsidR="00EA6EDB" w:rsidRPr="000061D4" w:rsidRDefault="00EA6EDB" w:rsidP="00C228C5">
            <w:pPr>
              <w:spacing w:after="0" w:line="240" w:lineRule="auto"/>
              <w:jc w:val="center"/>
            </w:pPr>
            <w:r w:rsidRPr="000061D4">
              <w:t>2.17</w:t>
            </w:r>
          </w:p>
        </w:tc>
        <w:tc>
          <w:tcPr>
            <w:tcW w:w="674" w:type="pct"/>
            <w:vAlign w:val="bottom"/>
          </w:tcPr>
          <w:p w14:paraId="0944DD4D" w14:textId="4E610CD5" w:rsidR="00EA6EDB" w:rsidRPr="000061D4" w:rsidRDefault="00EA6EDB" w:rsidP="00C228C5">
            <w:pPr>
              <w:spacing w:after="0" w:line="240" w:lineRule="auto"/>
              <w:jc w:val="center"/>
            </w:pPr>
            <w:r w:rsidRPr="000061D4">
              <w:t>0.46</w:t>
            </w:r>
          </w:p>
        </w:tc>
      </w:tr>
      <w:tr w:rsidR="000061D4" w:rsidRPr="000061D4" w14:paraId="75F1B5AD" w14:textId="77777777" w:rsidTr="00F72C3D">
        <w:tc>
          <w:tcPr>
            <w:tcW w:w="384" w:type="pct"/>
          </w:tcPr>
          <w:p w14:paraId="4B2F175D" w14:textId="77777777" w:rsidR="00F72C3D" w:rsidRPr="000061D4" w:rsidRDefault="00F72C3D" w:rsidP="00C228C5">
            <w:pPr>
              <w:spacing w:after="0" w:line="240" w:lineRule="auto"/>
              <w:jc w:val="center"/>
            </w:pPr>
          </w:p>
        </w:tc>
        <w:tc>
          <w:tcPr>
            <w:tcW w:w="1014" w:type="pct"/>
            <w:gridSpan w:val="2"/>
          </w:tcPr>
          <w:p w14:paraId="30350A03" w14:textId="2A2FEAEF" w:rsidR="00F72C3D" w:rsidRPr="000061D4" w:rsidRDefault="00F72C3D" w:rsidP="00C228C5">
            <w:pPr>
              <w:spacing w:after="0" w:line="240" w:lineRule="auto"/>
              <w:jc w:val="center"/>
            </w:pPr>
            <w:r w:rsidRPr="000061D4">
              <w:t>Sig.</w:t>
            </w:r>
          </w:p>
        </w:tc>
        <w:tc>
          <w:tcPr>
            <w:tcW w:w="712" w:type="pct"/>
            <w:vAlign w:val="bottom"/>
          </w:tcPr>
          <w:p w14:paraId="7DCDE03D" w14:textId="590A6D50" w:rsidR="00F72C3D" w:rsidRPr="000061D4" w:rsidRDefault="00F72C3D" w:rsidP="00C228C5">
            <w:pPr>
              <w:spacing w:after="0" w:line="240" w:lineRule="auto"/>
              <w:jc w:val="center"/>
            </w:pPr>
            <w:r w:rsidRPr="000061D4">
              <w:t>.509</w:t>
            </w:r>
          </w:p>
        </w:tc>
        <w:tc>
          <w:tcPr>
            <w:tcW w:w="674" w:type="pct"/>
            <w:vAlign w:val="bottom"/>
          </w:tcPr>
          <w:p w14:paraId="5E208B7B" w14:textId="001082CA" w:rsidR="00F72C3D" w:rsidRPr="000061D4" w:rsidRDefault="00F72C3D" w:rsidP="00C228C5">
            <w:pPr>
              <w:spacing w:after="0" w:line="240" w:lineRule="auto"/>
              <w:jc w:val="center"/>
            </w:pPr>
            <w:r w:rsidRPr="000061D4">
              <w:t>.043</w:t>
            </w:r>
          </w:p>
        </w:tc>
        <w:tc>
          <w:tcPr>
            <w:tcW w:w="867" w:type="pct"/>
            <w:vAlign w:val="bottom"/>
          </w:tcPr>
          <w:p w14:paraId="2193C92C" w14:textId="14762201" w:rsidR="00F72C3D" w:rsidRPr="000061D4" w:rsidRDefault="00F72C3D" w:rsidP="00C228C5">
            <w:pPr>
              <w:spacing w:after="0" w:line="240" w:lineRule="auto"/>
              <w:jc w:val="center"/>
            </w:pPr>
            <w:r w:rsidRPr="000061D4">
              <w:t>.004</w:t>
            </w:r>
          </w:p>
        </w:tc>
        <w:tc>
          <w:tcPr>
            <w:tcW w:w="674" w:type="pct"/>
            <w:vAlign w:val="bottom"/>
          </w:tcPr>
          <w:p w14:paraId="3D996E82" w14:textId="130330B2" w:rsidR="00F72C3D" w:rsidRPr="000061D4" w:rsidRDefault="00F72C3D" w:rsidP="00C228C5">
            <w:pPr>
              <w:spacing w:after="0" w:line="240" w:lineRule="auto"/>
              <w:jc w:val="center"/>
            </w:pPr>
            <w:r w:rsidRPr="000061D4">
              <w:t>-</w:t>
            </w:r>
          </w:p>
        </w:tc>
        <w:tc>
          <w:tcPr>
            <w:tcW w:w="674" w:type="pct"/>
            <w:vAlign w:val="bottom"/>
          </w:tcPr>
          <w:p w14:paraId="42313CAE" w14:textId="7C6FE3DC" w:rsidR="00F72C3D" w:rsidRPr="000061D4" w:rsidRDefault="00F72C3D" w:rsidP="00C228C5">
            <w:pPr>
              <w:spacing w:after="0" w:line="240" w:lineRule="auto"/>
              <w:jc w:val="center"/>
            </w:pPr>
            <w:r w:rsidRPr="000061D4">
              <w:t>-</w:t>
            </w:r>
          </w:p>
        </w:tc>
      </w:tr>
    </w:tbl>
    <w:p w14:paraId="0C2DD88C" w14:textId="77777777" w:rsidR="00CE7671" w:rsidRPr="000061D4" w:rsidRDefault="00CE7671" w:rsidP="00CE7671">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1C425B9B" w14:textId="60D9E20E" w:rsidR="00C228C5" w:rsidRPr="000061D4" w:rsidRDefault="004F5FB9" w:rsidP="007D57A1">
      <w:pPr>
        <w:spacing w:before="120" w:after="120"/>
        <w:ind w:firstLine="567"/>
        <w:jc w:val="both"/>
      </w:pPr>
      <w:r w:rsidRPr="000061D4">
        <w:t xml:space="preserve">Çizelge </w:t>
      </w:r>
      <w:r w:rsidR="005F4563" w:rsidRPr="000061D4">
        <w:t>4.</w:t>
      </w:r>
      <w:r w:rsidR="002769E9" w:rsidRPr="000061D4">
        <w:t>45’te</w:t>
      </w:r>
      <w:r w:rsidRPr="000061D4">
        <w:t xml:space="preserve"> atık gazete kağıtları (1 </w:t>
      </w:r>
      <w:proofErr w:type="spellStart"/>
      <w:r w:rsidRPr="000061D4">
        <w:t>nolu</w:t>
      </w:r>
      <w:proofErr w:type="spellEnd"/>
      <w:r w:rsidRPr="000061D4">
        <w:t xml:space="preserve"> deney) ile kızılçam CTMP kağıtları (12 </w:t>
      </w:r>
      <w:proofErr w:type="spellStart"/>
      <w:r w:rsidRPr="000061D4">
        <w:t>nolu</w:t>
      </w:r>
      <w:proofErr w:type="spellEnd"/>
      <w:r w:rsidRPr="000061D4">
        <w:t xml:space="preserve"> deney) karşılaştırıldığında atık gazete kağıtlarının kopma uzunluğu, patlam</w:t>
      </w:r>
      <w:r w:rsidR="00B77DF3" w:rsidRPr="000061D4">
        <w:t>a</w:t>
      </w:r>
      <w:r w:rsidRPr="000061D4">
        <w:t xml:space="preserve"> indisi ve yırtılma indisi CTMP kağıtlarından sırasıyla </w:t>
      </w:r>
      <w:proofErr w:type="gramStart"/>
      <w:r w:rsidRPr="000061D4">
        <w:t>%60.8</w:t>
      </w:r>
      <w:proofErr w:type="gramEnd"/>
      <w:r w:rsidRPr="000061D4">
        <w:t xml:space="preserve">, </w:t>
      </w:r>
      <w:proofErr w:type="gramStart"/>
      <w:r w:rsidR="00B77DF3" w:rsidRPr="000061D4">
        <w:t>%61.0</w:t>
      </w:r>
      <w:proofErr w:type="gramEnd"/>
      <w:r w:rsidR="00B77DF3" w:rsidRPr="000061D4">
        <w:t xml:space="preserve"> ve </w:t>
      </w:r>
      <w:proofErr w:type="gramStart"/>
      <w:r w:rsidR="00B77DF3" w:rsidRPr="000061D4">
        <w:t>%6.1</w:t>
      </w:r>
      <w:proofErr w:type="gramEnd"/>
      <w:r w:rsidR="00B77DF3" w:rsidRPr="000061D4">
        <w:t xml:space="preserve"> oranında </w:t>
      </w:r>
      <w:r w:rsidR="005F4563" w:rsidRPr="000061D4">
        <w:t>d</w:t>
      </w:r>
      <w:r w:rsidR="00B77DF3" w:rsidRPr="000061D4">
        <w:t>aha yüksek çıkmıştır</w:t>
      </w:r>
      <w:r w:rsidR="001809C9" w:rsidRPr="000061D4">
        <w:t xml:space="preserve"> (Şekil </w:t>
      </w:r>
      <w:r w:rsidR="00E942D2" w:rsidRPr="000061D4">
        <w:t>4.22</w:t>
      </w:r>
      <w:r w:rsidR="001809C9" w:rsidRPr="000061D4">
        <w:t>)</w:t>
      </w:r>
      <w:r w:rsidR="00B77DF3" w:rsidRPr="000061D4">
        <w:t xml:space="preserve">. Genel olarak atık </w:t>
      </w:r>
      <w:r w:rsidR="00195C7E" w:rsidRPr="000061D4">
        <w:t>gazete</w:t>
      </w:r>
      <w:r w:rsidR="00B77DF3" w:rsidRPr="000061D4">
        <w:t xml:space="preserve"> kağıtları CTMP gibi mekanik hamur gibi odunun tamamını kapsayan lifleri içermektedir. Aynı zamanda sağlamlık gibi direnç özelliklerini iyileştirmek için %25-30 oranında </w:t>
      </w:r>
      <w:proofErr w:type="spellStart"/>
      <w:r w:rsidR="00B77DF3" w:rsidRPr="000061D4">
        <w:t>kraft</w:t>
      </w:r>
      <w:proofErr w:type="spellEnd"/>
      <w:r w:rsidR="00B77DF3" w:rsidRPr="000061D4">
        <w:t xml:space="preserve"> veya sülfit yönteminden elde edilen kimyasal </w:t>
      </w:r>
      <w:proofErr w:type="gramStart"/>
      <w:r w:rsidR="00B77DF3" w:rsidRPr="000061D4">
        <w:t>kağıt</w:t>
      </w:r>
      <w:proofErr w:type="gramEnd"/>
      <w:r w:rsidR="00B77DF3" w:rsidRPr="000061D4">
        <w:t xml:space="preserve"> hamurları kullanılmaktadır (</w:t>
      </w:r>
      <w:proofErr w:type="spellStart"/>
      <w:r w:rsidR="00B77DF3" w:rsidRPr="000061D4">
        <w:t>Peşman</w:t>
      </w:r>
      <w:proofErr w:type="spellEnd"/>
      <w:r w:rsidR="00B77DF3" w:rsidRPr="000061D4">
        <w:t xml:space="preserve">, 2010). Atık gazete kağıtlarından üretilen kağıtların fiziksel özelliklerinin CTMP hamurlarından daha yüksek çıkması içerdiği kimyasal hamurdan kaynaklanmaktadır. CTMP kağıtlarının </w:t>
      </w:r>
      <w:proofErr w:type="spellStart"/>
      <w:r w:rsidR="00B77DF3" w:rsidRPr="000061D4">
        <w:t>hacimliliği</w:t>
      </w:r>
      <w:proofErr w:type="spellEnd"/>
      <w:r w:rsidR="00B77DF3" w:rsidRPr="000061D4">
        <w:t xml:space="preserve"> atık gazete kağıtlarından yüksek çıkarken yoğunluk</w:t>
      </w:r>
      <w:r w:rsidR="001809C9" w:rsidRPr="000061D4">
        <w:t xml:space="preserve"> değerleri ise düşük çıkmıştır.</w:t>
      </w:r>
    </w:p>
    <w:p w14:paraId="3C74AE26" w14:textId="3E2EE5AE" w:rsidR="001809C9" w:rsidRPr="000061D4" w:rsidRDefault="00C03598" w:rsidP="001809C9">
      <w:pPr>
        <w:keepNext/>
        <w:spacing w:after="0" w:line="240" w:lineRule="auto"/>
        <w:jc w:val="center"/>
      </w:pPr>
      <w:r w:rsidRPr="000061D4">
        <w:rPr>
          <w:noProof/>
        </w:rPr>
        <w:lastRenderedPageBreak/>
        <w:drawing>
          <wp:inline distT="0" distB="0" distL="0" distR="0" wp14:anchorId="282E25C5" wp14:editId="0D6BBD14">
            <wp:extent cx="4194000" cy="2520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BEBA8EAE-BF5A-486C-A8C5-ECC9F3942E4B}">
                          <a14:imgProps xmlns:a14="http://schemas.microsoft.com/office/drawing/2010/main">
                            <a14:imgLayer r:embed="rId9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07A51A27" w14:textId="111E42B3" w:rsidR="001809C9" w:rsidRPr="000061D4" w:rsidRDefault="001809C9" w:rsidP="001809C9">
      <w:pPr>
        <w:pStyle w:val="ResimYazs"/>
        <w:jc w:val="center"/>
      </w:pPr>
      <w:bookmarkStart w:id="304" w:name="_Toc536040606"/>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22</w:t>
      </w:r>
      <w:r w:rsidR="00084E8A">
        <w:rPr>
          <w:noProof/>
        </w:rPr>
        <w:fldChar w:fldCharType="end"/>
      </w:r>
      <w:r w:rsidRPr="000061D4">
        <w:t>. CTMP oranının gazete kağıtlarının fiziksel özellikleri üzerine etkisi</w:t>
      </w:r>
      <w:bookmarkEnd w:id="304"/>
    </w:p>
    <w:p w14:paraId="52A2DDF9" w14:textId="64DD913D" w:rsidR="002769E9" w:rsidRPr="000061D4" w:rsidRDefault="00CE7671" w:rsidP="007D57A1">
      <w:pPr>
        <w:spacing w:before="120" w:after="120"/>
        <w:ind w:firstLine="567"/>
        <w:jc w:val="both"/>
      </w:pPr>
      <w:r w:rsidRPr="000061D4">
        <w:t xml:space="preserve">Yapılan varyans analizi sonuçlarına göre AGK oranının kopma uzunluğu (p&lt;0.509) hariç patlama ve yırtılma indisleri üzerine anlamlı bir etkisinin olduğu yukarıdaki Çizelge </w:t>
      </w:r>
      <w:r w:rsidR="000E035C">
        <w:t>4.45’te</w:t>
      </w:r>
      <w:r w:rsidRPr="000061D4">
        <w:t xml:space="preserve"> görülmektedir. </w:t>
      </w:r>
      <w:proofErr w:type="spellStart"/>
      <w:r w:rsidRPr="000061D4">
        <w:t>Duncan</w:t>
      </w:r>
      <w:proofErr w:type="spellEnd"/>
      <w:r w:rsidRPr="000061D4">
        <w:t xml:space="preserve"> testine göre patlama indisi üzerinde AGK oranının %0 ve %75 oranları dışında, yırtılma indisi üzerinde ise %95 oranı dışında diğer oranlarda kullanımında %5 yanılma olasılığı sınırında belirgin farklılıkların olmadığı tespit edilmiştir.</w:t>
      </w:r>
      <w:r w:rsidR="003C5317" w:rsidRPr="000061D4">
        <w:t xml:space="preserve"> </w:t>
      </w:r>
    </w:p>
    <w:p w14:paraId="3B54D319" w14:textId="57B1A953" w:rsidR="007D57A1" w:rsidRPr="000061D4" w:rsidRDefault="007D57A1" w:rsidP="007D57A1">
      <w:pPr>
        <w:spacing w:before="120" w:after="120"/>
        <w:ind w:firstLine="567"/>
        <w:jc w:val="both"/>
      </w:pPr>
      <w:r w:rsidRPr="000061D4">
        <w:t>Aşağı</w:t>
      </w:r>
      <w:r w:rsidR="003C5317" w:rsidRPr="000061D4">
        <w:t>da</w:t>
      </w:r>
      <w:r w:rsidRPr="000061D4">
        <w:t xml:space="preserve"> Çizelge </w:t>
      </w:r>
      <w:r w:rsidR="005F4563" w:rsidRPr="000061D4">
        <w:t>4.</w:t>
      </w:r>
      <w:r w:rsidR="005E2826" w:rsidRPr="000061D4">
        <w:t>4</w:t>
      </w:r>
      <w:r w:rsidR="002769E9" w:rsidRPr="000061D4">
        <w:t>6</w:t>
      </w:r>
      <w:r w:rsidRPr="000061D4">
        <w:t>’d</w:t>
      </w:r>
      <w:r w:rsidR="005F4563" w:rsidRPr="000061D4">
        <w:t>a</w:t>
      </w:r>
      <w:r w:rsidRPr="000061D4">
        <w:t xml:space="preserve"> </w:t>
      </w:r>
      <w:r w:rsidR="000123C5" w:rsidRPr="000061D4">
        <w:t xml:space="preserve">atık gazete ve CTMP hamurları karışımlarından </w:t>
      </w:r>
      <w:r w:rsidRPr="000061D4">
        <w:t>üretilen gazete kağıtlarına ait ba</w:t>
      </w:r>
      <w:r w:rsidR="004F5FB9" w:rsidRPr="000061D4">
        <w:t>zı</w:t>
      </w:r>
      <w:r w:rsidR="002769E9" w:rsidRPr="000061D4">
        <w:t xml:space="preserve"> optik özellikler verilmiştir.</w:t>
      </w:r>
    </w:p>
    <w:p w14:paraId="55B9CBEA" w14:textId="53D0A606" w:rsidR="002769E9" w:rsidRPr="000061D4" w:rsidRDefault="002769E9" w:rsidP="007D57A1">
      <w:pPr>
        <w:spacing w:before="120" w:after="120"/>
        <w:ind w:firstLine="567"/>
        <w:jc w:val="both"/>
      </w:pPr>
      <w:r w:rsidRPr="000061D4">
        <w:t>Yapılan varyans analizi sonuçlarına göre AGK oranının beyazlık, parlaklık, sarılık ve ERIC değerleri üzerine anlamlı bir etkisinin olduğu yukarıdaki Çizelge 4.46’da görülmektedir. Atık gazete kağıtları hamurlarının peroksit ağartması sonrası mürekkep ve boya gibi kirliliklerin uzaklaştırılması için ek kademe olarak FAS ile ağartılması sonucu optik özelliklerinin CTMP kağıtlarından daha iyi çıktığı düşünülmektedir. ERIC değerindeki yükseklik ise atık gazete hamurlarında uzaklaştırılamayan mürekkep parçacıklarının bulunmasından kaynaklanmaktadır.</w:t>
      </w:r>
    </w:p>
    <w:p w14:paraId="292FB0F1" w14:textId="35EEFC10" w:rsidR="007D57A1" w:rsidRPr="000061D4" w:rsidRDefault="007D57A1" w:rsidP="004331BD">
      <w:pPr>
        <w:pStyle w:val="ResimYazs"/>
        <w:keepNext/>
        <w:spacing w:before="120" w:after="120"/>
        <w:jc w:val="both"/>
      </w:pPr>
      <w:bookmarkStart w:id="305" w:name="_Toc536040676"/>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46</w:t>
      </w:r>
      <w:r w:rsidR="00084E8A">
        <w:rPr>
          <w:noProof/>
        </w:rPr>
        <w:fldChar w:fldCharType="end"/>
      </w:r>
      <w:r w:rsidRPr="000061D4">
        <w:t xml:space="preserve">. </w:t>
      </w:r>
      <w:r w:rsidR="00421998" w:rsidRPr="000061D4">
        <w:t xml:space="preserve">AGK ve CTMP hamurlarından üretilen gazete kağıtlarına </w:t>
      </w:r>
      <w:r w:rsidRPr="000061D4">
        <w:t>ait bazı optik özellikler</w:t>
      </w:r>
      <w:bookmarkEnd w:id="305"/>
    </w:p>
    <w:tbl>
      <w:tblPr>
        <w:tblW w:w="3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00"/>
        <w:gridCol w:w="690"/>
        <w:gridCol w:w="1192"/>
        <w:gridCol w:w="1180"/>
        <w:gridCol w:w="1246"/>
        <w:gridCol w:w="965"/>
      </w:tblGrid>
      <w:tr w:rsidR="000061D4" w:rsidRPr="000061D4" w14:paraId="4299B833" w14:textId="77777777" w:rsidTr="00F72C3D">
        <w:trPr>
          <w:cantSplit/>
          <w:trHeight w:val="1360"/>
        </w:trPr>
        <w:tc>
          <w:tcPr>
            <w:tcW w:w="495" w:type="pct"/>
            <w:textDirection w:val="btLr"/>
            <w:vAlign w:val="center"/>
          </w:tcPr>
          <w:p w14:paraId="1DB7FACE" w14:textId="77777777" w:rsidR="007D57A1" w:rsidRPr="000061D4" w:rsidRDefault="007D57A1" w:rsidP="00EA6EDB">
            <w:pPr>
              <w:spacing w:after="0" w:line="240" w:lineRule="auto"/>
              <w:ind w:left="113" w:right="113"/>
              <w:jc w:val="center"/>
              <w:rPr>
                <w:szCs w:val="24"/>
              </w:rPr>
            </w:pPr>
            <w:r w:rsidRPr="000061D4">
              <w:rPr>
                <w:szCs w:val="24"/>
              </w:rPr>
              <w:t>Deney No</w:t>
            </w:r>
          </w:p>
        </w:tc>
        <w:tc>
          <w:tcPr>
            <w:tcW w:w="593" w:type="pct"/>
            <w:textDirection w:val="btLr"/>
            <w:vAlign w:val="center"/>
          </w:tcPr>
          <w:p w14:paraId="361D8163" w14:textId="77777777" w:rsidR="007D57A1" w:rsidRPr="000061D4" w:rsidRDefault="007D57A1" w:rsidP="00EA6EDB">
            <w:pPr>
              <w:spacing w:after="0" w:line="240" w:lineRule="auto"/>
              <w:ind w:left="113" w:right="113"/>
              <w:jc w:val="center"/>
              <w:rPr>
                <w:szCs w:val="24"/>
              </w:rPr>
            </w:pPr>
            <w:r w:rsidRPr="000061D4">
              <w:rPr>
                <w:szCs w:val="24"/>
              </w:rPr>
              <w:t>AGK Oranı (%)</w:t>
            </w:r>
          </w:p>
        </w:tc>
        <w:tc>
          <w:tcPr>
            <w:tcW w:w="512" w:type="pct"/>
            <w:textDirection w:val="btLr"/>
            <w:vAlign w:val="center"/>
          </w:tcPr>
          <w:p w14:paraId="24F9708F" w14:textId="77777777" w:rsidR="007D57A1" w:rsidRPr="000061D4" w:rsidRDefault="007D57A1" w:rsidP="00EA6EDB">
            <w:pPr>
              <w:spacing w:after="0" w:line="240" w:lineRule="auto"/>
              <w:ind w:left="113" w:right="113"/>
              <w:jc w:val="center"/>
              <w:rPr>
                <w:szCs w:val="24"/>
              </w:rPr>
            </w:pPr>
            <w:r w:rsidRPr="000061D4">
              <w:rPr>
                <w:szCs w:val="24"/>
              </w:rPr>
              <w:t>CTMP</w:t>
            </w:r>
          </w:p>
          <w:p w14:paraId="105FDD44" w14:textId="77777777" w:rsidR="007D57A1" w:rsidRPr="000061D4" w:rsidRDefault="007D57A1" w:rsidP="00EA6EDB">
            <w:pPr>
              <w:spacing w:after="0" w:line="240" w:lineRule="auto"/>
              <w:ind w:left="113" w:right="113"/>
              <w:jc w:val="center"/>
              <w:rPr>
                <w:szCs w:val="24"/>
              </w:rPr>
            </w:pPr>
            <w:r w:rsidRPr="000061D4">
              <w:rPr>
                <w:szCs w:val="24"/>
              </w:rPr>
              <w:t>Oranı (%)</w:t>
            </w:r>
          </w:p>
        </w:tc>
        <w:tc>
          <w:tcPr>
            <w:tcW w:w="884" w:type="pct"/>
            <w:textDirection w:val="btLr"/>
            <w:vAlign w:val="center"/>
          </w:tcPr>
          <w:p w14:paraId="48B83FD6" w14:textId="164661FB" w:rsidR="007D57A1" w:rsidRPr="000061D4" w:rsidRDefault="007D57A1" w:rsidP="00EA6EDB">
            <w:pPr>
              <w:spacing w:after="0" w:line="240" w:lineRule="auto"/>
              <w:ind w:left="113" w:right="113"/>
              <w:jc w:val="center"/>
              <w:rPr>
                <w:szCs w:val="24"/>
              </w:rPr>
            </w:pPr>
            <w:r w:rsidRPr="000061D4">
              <w:rPr>
                <w:szCs w:val="24"/>
              </w:rPr>
              <w:t xml:space="preserve">Beyazlık </w:t>
            </w:r>
            <w:r w:rsidR="003B4F2D">
              <w:rPr>
                <w:szCs w:val="24"/>
              </w:rPr>
              <w:t>(%ISO)</w:t>
            </w:r>
          </w:p>
        </w:tc>
        <w:tc>
          <w:tcPr>
            <w:tcW w:w="875" w:type="pct"/>
            <w:textDirection w:val="btLr"/>
            <w:vAlign w:val="center"/>
          </w:tcPr>
          <w:p w14:paraId="5F75CF2E" w14:textId="4A4E2E79" w:rsidR="007D57A1" w:rsidRPr="000061D4" w:rsidRDefault="007D57A1" w:rsidP="00EA6EDB">
            <w:pPr>
              <w:spacing w:after="0" w:line="240" w:lineRule="auto"/>
              <w:ind w:left="113" w:right="113"/>
              <w:jc w:val="center"/>
              <w:rPr>
                <w:szCs w:val="24"/>
              </w:rPr>
            </w:pPr>
            <w:r w:rsidRPr="000061D4">
              <w:rPr>
                <w:szCs w:val="24"/>
              </w:rPr>
              <w:t xml:space="preserve">Parlaklık </w:t>
            </w:r>
            <w:r w:rsidR="003B4F2D">
              <w:rPr>
                <w:szCs w:val="24"/>
              </w:rPr>
              <w:t>(%ISO)</w:t>
            </w:r>
          </w:p>
        </w:tc>
        <w:tc>
          <w:tcPr>
            <w:tcW w:w="924" w:type="pct"/>
            <w:textDirection w:val="btLr"/>
            <w:vAlign w:val="center"/>
          </w:tcPr>
          <w:p w14:paraId="4599FAC4" w14:textId="524F4FC1" w:rsidR="007D57A1" w:rsidRPr="000061D4" w:rsidRDefault="007D57A1" w:rsidP="00EA6EDB">
            <w:pPr>
              <w:spacing w:after="0" w:line="240" w:lineRule="auto"/>
              <w:ind w:left="113" w:right="113"/>
              <w:jc w:val="center"/>
              <w:rPr>
                <w:szCs w:val="24"/>
              </w:rPr>
            </w:pPr>
            <w:r w:rsidRPr="000061D4">
              <w:rPr>
                <w:szCs w:val="24"/>
              </w:rPr>
              <w:t>Sarılık (E313)</w:t>
            </w:r>
          </w:p>
        </w:tc>
        <w:tc>
          <w:tcPr>
            <w:tcW w:w="716" w:type="pct"/>
            <w:textDirection w:val="btLr"/>
            <w:vAlign w:val="center"/>
          </w:tcPr>
          <w:p w14:paraId="18102E23" w14:textId="6C677086" w:rsidR="007D57A1" w:rsidRPr="000061D4" w:rsidRDefault="007D57A1" w:rsidP="00EA6EDB">
            <w:pPr>
              <w:spacing w:after="0" w:line="240" w:lineRule="auto"/>
              <w:ind w:left="113" w:right="113"/>
              <w:jc w:val="center"/>
              <w:rPr>
                <w:szCs w:val="24"/>
              </w:rPr>
            </w:pPr>
            <w:r w:rsidRPr="000061D4">
              <w:rPr>
                <w:szCs w:val="24"/>
              </w:rPr>
              <w:t>ERIC (ppm)</w:t>
            </w:r>
          </w:p>
        </w:tc>
      </w:tr>
      <w:tr w:rsidR="000061D4" w:rsidRPr="000061D4" w14:paraId="046EB59E" w14:textId="77777777" w:rsidTr="00F72C3D">
        <w:tc>
          <w:tcPr>
            <w:tcW w:w="495" w:type="pct"/>
          </w:tcPr>
          <w:p w14:paraId="1E3C4609" w14:textId="77777777" w:rsidR="00EA6EDB" w:rsidRPr="000061D4" w:rsidRDefault="00EA6EDB" w:rsidP="003D0ED6">
            <w:pPr>
              <w:spacing w:after="0" w:line="240" w:lineRule="auto"/>
              <w:jc w:val="both"/>
              <w:rPr>
                <w:szCs w:val="24"/>
              </w:rPr>
            </w:pPr>
            <w:r w:rsidRPr="000061D4">
              <w:rPr>
                <w:szCs w:val="24"/>
              </w:rPr>
              <w:t>1</w:t>
            </w:r>
          </w:p>
        </w:tc>
        <w:tc>
          <w:tcPr>
            <w:tcW w:w="593" w:type="pct"/>
          </w:tcPr>
          <w:p w14:paraId="09578204" w14:textId="77777777" w:rsidR="00EA6EDB" w:rsidRPr="000061D4" w:rsidRDefault="00EA6EDB" w:rsidP="003D0ED6">
            <w:pPr>
              <w:spacing w:after="0" w:line="240" w:lineRule="auto"/>
              <w:jc w:val="center"/>
              <w:rPr>
                <w:szCs w:val="24"/>
              </w:rPr>
            </w:pPr>
            <w:r w:rsidRPr="000061D4">
              <w:rPr>
                <w:szCs w:val="24"/>
              </w:rPr>
              <w:t>100</w:t>
            </w:r>
          </w:p>
        </w:tc>
        <w:tc>
          <w:tcPr>
            <w:tcW w:w="512" w:type="pct"/>
          </w:tcPr>
          <w:p w14:paraId="7D239683" w14:textId="77777777" w:rsidR="00EA6EDB" w:rsidRPr="000061D4" w:rsidRDefault="00EA6EDB" w:rsidP="003D0ED6">
            <w:pPr>
              <w:spacing w:after="0" w:line="240" w:lineRule="auto"/>
              <w:jc w:val="center"/>
              <w:rPr>
                <w:szCs w:val="24"/>
              </w:rPr>
            </w:pPr>
            <w:r w:rsidRPr="000061D4">
              <w:rPr>
                <w:szCs w:val="24"/>
              </w:rPr>
              <w:t>-</w:t>
            </w:r>
          </w:p>
        </w:tc>
        <w:tc>
          <w:tcPr>
            <w:tcW w:w="884" w:type="pct"/>
            <w:vAlign w:val="bottom"/>
          </w:tcPr>
          <w:p w14:paraId="59520F3B" w14:textId="577BD7D9" w:rsidR="00EA6EDB" w:rsidRPr="000061D4" w:rsidRDefault="00EA6EDB" w:rsidP="003D0ED6">
            <w:pPr>
              <w:spacing w:after="0" w:line="240" w:lineRule="auto"/>
              <w:jc w:val="center"/>
              <w:rPr>
                <w:szCs w:val="24"/>
              </w:rPr>
            </w:pPr>
            <w:r w:rsidRPr="000061D4">
              <w:rPr>
                <w:szCs w:val="24"/>
              </w:rPr>
              <w:t>65.</w:t>
            </w:r>
            <w:proofErr w:type="gramStart"/>
            <w:r w:rsidRPr="000061D4">
              <w:rPr>
                <w:szCs w:val="24"/>
              </w:rPr>
              <w:t>49</w:t>
            </w:r>
            <w:r w:rsidR="00F72C3D" w:rsidRPr="000061D4">
              <w:rPr>
                <w:szCs w:val="24"/>
              </w:rPr>
              <w:t>a</w:t>
            </w:r>
            <w:proofErr w:type="gramEnd"/>
          </w:p>
        </w:tc>
        <w:tc>
          <w:tcPr>
            <w:tcW w:w="875" w:type="pct"/>
            <w:vAlign w:val="bottom"/>
          </w:tcPr>
          <w:p w14:paraId="3C1F3D00" w14:textId="38AD4F67" w:rsidR="00EA6EDB" w:rsidRPr="000061D4" w:rsidRDefault="00EA6EDB" w:rsidP="003D0ED6">
            <w:pPr>
              <w:spacing w:after="0" w:line="240" w:lineRule="auto"/>
              <w:jc w:val="center"/>
              <w:rPr>
                <w:szCs w:val="24"/>
              </w:rPr>
            </w:pPr>
            <w:r w:rsidRPr="000061D4">
              <w:rPr>
                <w:szCs w:val="24"/>
              </w:rPr>
              <w:t>59.</w:t>
            </w:r>
            <w:proofErr w:type="gramStart"/>
            <w:r w:rsidRPr="000061D4">
              <w:rPr>
                <w:szCs w:val="24"/>
              </w:rPr>
              <w:t>44</w:t>
            </w:r>
            <w:r w:rsidR="00F72C3D" w:rsidRPr="000061D4">
              <w:rPr>
                <w:szCs w:val="24"/>
              </w:rPr>
              <w:t>a</w:t>
            </w:r>
            <w:proofErr w:type="gramEnd"/>
          </w:p>
        </w:tc>
        <w:tc>
          <w:tcPr>
            <w:tcW w:w="924" w:type="pct"/>
            <w:vAlign w:val="bottom"/>
          </w:tcPr>
          <w:p w14:paraId="1573F86D" w14:textId="6BCBFB21" w:rsidR="00EA6EDB" w:rsidRPr="000061D4" w:rsidRDefault="00EA6EDB" w:rsidP="003D0ED6">
            <w:pPr>
              <w:spacing w:after="0" w:line="240" w:lineRule="auto"/>
              <w:jc w:val="center"/>
              <w:rPr>
                <w:szCs w:val="24"/>
              </w:rPr>
            </w:pPr>
            <w:r w:rsidRPr="000061D4">
              <w:rPr>
                <w:szCs w:val="24"/>
              </w:rPr>
              <w:t>12.03</w:t>
            </w:r>
            <w:r w:rsidR="00F72C3D" w:rsidRPr="000061D4">
              <w:rPr>
                <w:szCs w:val="24"/>
              </w:rPr>
              <w:t>a</w:t>
            </w:r>
          </w:p>
        </w:tc>
        <w:tc>
          <w:tcPr>
            <w:tcW w:w="716" w:type="pct"/>
            <w:vAlign w:val="bottom"/>
          </w:tcPr>
          <w:p w14:paraId="1D0E35C2" w14:textId="76230D9F" w:rsidR="00EA6EDB" w:rsidRPr="000061D4" w:rsidRDefault="00EA6EDB" w:rsidP="00F72C3D">
            <w:pPr>
              <w:spacing w:after="0" w:line="240" w:lineRule="auto"/>
              <w:jc w:val="center"/>
              <w:rPr>
                <w:szCs w:val="24"/>
              </w:rPr>
            </w:pPr>
            <w:r w:rsidRPr="000061D4">
              <w:rPr>
                <w:szCs w:val="24"/>
              </w:rPr>
              <w:t>290</w:t>
            </w:r>
            <w:r w:rsidR="00F72C3D" w:rsidRPr="000061D4">
              <w:rPr>
                <w:szCs w:val="24"/>
              </w:rPr>
              <w:t>cba</w:t>
            </w:r>
          </w:p>
        </w:tc>
      </w:tr>
      <w:tr w:rsidR="000061D4" w:rsidRPr="000061D4" w14:paraId="52115377" w14:textId="77777777" w:rsidTr="00F72C3D">
        <w:tc>
          <w:tcPr>
            <w:tcW w:w="495" w:type="pct"/>
          </w:tcPr>
          <w:p w14:paraId="263A30F0" w14:textId="77777777" w:rsidR="00EA6EDB" w:rsidRPr="000061D4" w:rsidRDefault="00EA6EDB" w:rsidP="003D0ED6">
            <w:pPr>
              <w:spacing w:after="0" w:line="240" w:lineRule="auto"/>
              <w:jc w:val="both"/>
              <w:rPr>
                <w:szCs w:val="24"/>
              </w:rPr>
            </w:pPr>
            <w:r w:rsidRPr="000061D4">
              <w:rPr>
                <w:szCs w:val="24"/>
              </w:rPr>
              <w:t>2</w:t>
            </w:r>
          </w:p>
        </w:tc>
        <w:tc>
          <w:tcPr>
            <w:tcW w:w="593" w:type="pct"/>
          </w:tcPr>
          <w:p w14:paraId="2174260E" w14:textId="77777777" w:rsidR="00EA6EDB" w:rsidRPr="000061D4" w:rsidRDefault="00EA6EDB" w:rsidP="003D0ED6">
            <w:pPr>
              <w:spacing w:after="0" w:line="240" w:lineRule="auto"/>
              <w:jc w:val="center"/>
              <w:rPr>
                <w:szCs w:val="24"/>
              </w:rPr>
            </w:pPr>
            <w:r w:rsidRPr="000061D4">
              <w:rPr>
                <w:szCs w:val="24"/>
              </w:rPr>
              <w:t>95</w:t>
            </w:r>
          </w:p>
        </w:tc>
        <w:tc>
          <w:tcPr>
            <w:tcW w:w="512" w:type="pct"/>
          </w:tcPr>
          <w:p w14:paraId="7FE4A9C5" w14:textId="77777777" w:rsidR="00EA6EDB" w:rsidRPr="000061D4" w:rsidRDefault="00EA6EDB" w:rsidP="003D0ED6">
            <w:pPr>
              <w:spacing w:after="0" w:line="240" w:lineRule="auto"/>
              <w:jc w:val="center"/>
              <w:rPr>
                <w:szCs w:val="24"/>
              </w:rPr>
            </w:pPr>
            <w:r w:rsidRPr="000061D4">
              <w:rPr>
                <w:szCs w:val="24"/>
              </w:rPr>
              <w:t>5</w:t>
            </w:r>
          </w:p>
        </w:tc>
        <w:tc>
          <w:tcPr>
            <w:tcW w:w="884" w:type="pct"/>
            <w:vAlign w:val="bottom"/>
          </w:tcPr>
          <w:p w14:paraId="0251DDBC" w14:textId="45147746" w:rsidR="00EA6EDB" w:rsidRPr="000061D4" w:rsidRDefault="00EA6EDB" w:rsidP="003D0ED6">
            <w:pPr>
              <w:spacing w:after="0" w:line="240" w:lineRule="auto"/>
              <w:jc w:val="center"/>
              <w:rPr>
                <w:szCs w:val="24"/>
              </w:rPr>
            </w:pPr>
            <w:r w:rsidRPr="000061D4">
              <w:rPr>
                <w:szCs w:val="24"/>
              </w:rPr>
              <w:t>65.</w:t>
            </w:r>
            <w:proofErr w:type="gramStart"/>
            <w:r w:rsidRPr="000061D4">
              <w:rPr>
                <w:szCs w:val="24"/>
              </w:rPr>
              <w:t>20</w:t>
            </w:r>
            <w:r w:rsidR="00F72C3D" w:rsidRPr="000061D4">
              <w:rPr>
                <w:szCs w:val="24"/>
              </w:rPr>
              <w:t>a</w:t>
            </w:r>
            <w:proofErr w:type="gramEnd"/>
          </w:p>
        </w:tc>
        <w:tc>
          <w:tcPr>
            <w:tcW w:w="875" w:type="pct"/>
            <w:vAlign w:val="bottom"/>
          </w:tcPr>
          <w:p w14:paraId="19B42FD2" w14:textId="4D044A90" w:rsidR="00EA6EDB" w:rsidRPr="000061D4" w:rsidRDefault="00EA6EDB" w:rsidP="003D0ED6">
            <w:pPr>
              <w:spacing w:after="0" w:line="240" w:lineRule="auto"/>
              <w:jc w:val="center"/>
              <w:rPr>
                <w:szCs w:val="24"/>
              </w:rPr>
            </w:pPr>
            <w:r w:rsidRPr="000061D4">
              <w:rPr>
                <w:szCs w:val="24"/>
              </w:rPr>
              <w:t>58.99</w:t>
            </w:r>
            <w:r w:rsidR="00F72C3D" w:rsidRPr="000061D4">
              <w:rPr>
                <w:szCs w:val="24"/>
              </w:rPr>
              <w:t>ba</w:t>
            </w:r>
          </w:p>
        </w:tc>
        <w:tc>
          <w:tcPr>
            <w:tcW w:w="924" w:type="pct"/>
            <w:vAlign w:val="bottom"/>
          </w:tcPr>
          <w:p w14:paraId="309B3973" w14:textId="0B6E2398" w:rsidR="00EA6EDB" w:rsidRPr="000061D4" w:rsidRDefault="00EA6EDB" w:rsidP="003D0ED6">
            <w:pPr>
              <w:spacing w:after="0" w:line="240" w:lineRule="auto"/>
              <w:jc w:val="center"/>
              <w:rPr>
                <w:szCs w:val="24"/>
              </w:rPr>
            </w:pPr>
            <w:r w:rsidRPr="000061D4">
              <w:rPr>
                <w:szCs w:val="24"/>
              </w:rPr>
              <w:t>12.47</w:t>
            </w:r>
            <w:r w:rsidR="00F72C3D" w:rsidRPr="000061D4">
              <w:rPr>
                <w:szCs w:val="24"/>
              </w:rPr>
              <w:t>ba</w:t>
            </w:r>
          </w:p>
        </w:tc>
        <w:tc>
          <w:tcPr>
            <w:tcW w:w="716" w:type="pct"/>
            <w:vAlign w:val="bottom"/>
          </w:tcPr>
          <w:p w14:paraId="4DF7B70F" w14:textId="4B975887" w:rsidR="00EA6EDB" w:rsidRPr="000061D4" w:rsidRDefault="00EA6EDB" w:rsidP="003D0ED6">
            <w:pPr>
              <w:spacing w:after="0" w:line="240" w:lineRule="auto"/>
              <w:jc w:val="center"/>
              <w:rPr>
                <w:szCs w:val="24"/>
              </w:rPr>
            </w:pPr>
            <w:r w:rsidRPr="000061D4">
              <w:rPr>
                <w:szCs w:val="24"/>
              </w:rPr>
              <w:t>287</w:t>
            </w:r>
            <w:r w:rsidR="00F72C3D" w:rsidRPr="000061D4">
              <w:rPr>
                <w:szCs w:val="24"/>
              </w:rPr>
              <w:t>cba</w:t>
            </w:r>
          </w:p>
        </w:tc>
      </w:tr>
      <w:tr w:rsidR="000061D4" w:rsidRPr="000061D4" w14:paraId="53A1CE61" w14:textId="77777777" w:rsidTr="00F72C3D">
        <w:tc>
          <w:tcPr>
            <w:tcW w:w="495" w:type="pct"/>
          </w:tcPr>
          <w:p w14:paraId="7DBBDBC3" w14:textId="77777777" w:rsidR="00EA6EDB" w:rsidRPr="000061D4" w:rsidRDefault="00EA6EDB" w:rsidP="003D0ED6">
            <w:pPr>
              <w:spacing w:after="0" w:line="240" w:lineRule="auto"/>
              <w:jc w:val="both"/>
              <w:rPr>
                <w:szCs w:val="24"/>
              </w:rPr>
            </w:pPr>
            <w:r w:rsidRPr="000061D4">
              <w:rPr>
                <w:szCs w:val="24"/>
              </w:rPr>
              <w:t>3</w:t>
            </w:r>
          </w:p>
        </w:tc>
        <w:tc>
          <w:tcPr>
            <w:tcW w:w="593" w:type="pct"/>
          </w:tcPr>
          <w:p w14:paraId="2AEAB862" w14:textId="77777777" w:rsidR="00EA6EDB" w:rsidRPr="000061D4" w:rsidRDefault="00EA6EDB" w:rsidP="003D0ED6">
            <w:pPr>
              <w:spacing w:after="0" w:line="240" w:lineRule="auto"/>
              <w:jc w:val="center"/>
              <w:rPr>
                <w:szCs w:val="24"/>
              </w:rPr>
            </w:pPr>
            <w:r w:rsidRPr="000061D4">
              <w:rPr>
                <w:szCs w:val="24"/>
              </w:rPr>
              <w:t>90</w:t>
            </w:r>
          </w:p>
        </w:tc>
        <w:tc>
          <w:tcPr>
            <w:tcW w:w="512" w:type="pct"/>
          </w:tcPr>
          <w:p w14:paraId="09B05AB3" w14:textId="77777777" w:rsidR="00EA6EDB" w:rsidRPr="000061D4" w:rsidRDefault="00EA6EDB" w:rsidP="003D0ED6">
            <w:pPr>
              <w:spacing w:after="0" w:line="240" w:lineRule="auto"/>
              <w:jc w:val="center"/>
              <w:rPr>
                <w:szCs w:val="24"/>
              </w:rPr>
            </w:pPr>
            <w:r w:rsidRPr="000061D4">
              <w:rPr>
                <w:szCs w:val="24"/>
              </w:rPr>
              <w:t>10</w:t>
            </w:r>
          </w:p>
        </w:tc>
        <w:tc>
          <w:tcPr>
            <w:tcW w:w="884" w:type="pct"/>
            <w:vAlign w:val="bottom"/>
          </w:tcPr>
          <w:p w14:paraId="4D94495D" w14:textId="3D30914C" w:rsidR="00EA6EDB" w:rsidRPr="000061D4" w:rsidRDefault="00EA6EDB" w:rsidP="003D0ED6">
            <w:pPr>
              <w:spacing w:after="0" w:line="240" w:lineRule="auto"/>
              <w:jc w:val="center"/>
              <w:rPr>
                <w:szCs w:val="24"/>
              </w:rPr>
            </w:pPr>
            <w:r w:rsidRPr="000061D4">
              <w:rPr>
                <w:szCs w:val="24"/>
              </w:rPr>
              <w:t>64.</w:t>
            </w:r>
            <w:proofErr w:type="gramStart"/>
            <w:r w:rsidRPr="000061D4">
              <w:rPr>
                <w:szCs w:val="24"/>
              </w:rPr>
              <w:t>88</w:t>
            </w:r>
            <w:r w:rsidR="00F72C3D" w:rsidRPr="000061D4">
              <w:rPr>
                <w:szCs w:val="24"/>
              </w:rPr>
              <w:t>a</w:t>
            </w:r>
            <w:proofErr w:type="gramEnd"/>
          </w:p>
        </w:tc>
        <w:tc>
          <w:tcPr>
            <w:tcW w:w="875" w:type="pct"/>
            <w:vAlign w:val="bottom"/>
          </w:tcPr>
          <w:p w14:paraId="4CCF4170" w14:textId="244E7AB2" w:rsidR="00EA6EDB" w:rsidRPr="000061D4" w:rsidRDefault="00EA6EDB" w:rsidP="003D0ED6">
            <w:pPr>
              <w:spacing w:after="0" w:line="240" w:lineRule="auto"/>
              <w:jc w:val="center"/>
              <w:rPr>
                <w:szCs w:val="24"/>
              </w:rPr>
            </w:pPr>
            <w:r w:rsidRPr="000061D4">
              <w:rPr>
                <w:szCs w:val="24"/>
              </w:rPr>
              <w:t>58.53</w:t>
            </w:r>
            <w:r w:rsidR="00F72C3D" w:rsidRPr="000061D4">
              <w:rPr>
                <w:szCs w:val="24"/>
              </w:rPr>
              <w:t>b</w:t>
            </w:r>
          </w:p>
        </w:tc>
        <w:tc>
          <w:tcPr>
            <w:tcW w:w="924" w:type="pct"/>
            <w:vAlign w:val="bottom"/>
          </w:tcPr>
          <w:p w14:paraId="460E388F" w14:textId="701AEB61" w:rsidR="00EA6EDB" w:rsidRPr="000061D4" w:rsidRDefault="00EA6EDB" w:rsidP="003D0ED6">
            <w:pPr>
              <w:spacing w:after="0" w:line="240" w:lineRule="auto"/>
              <w:jc w:val="center"/>
              <w:rPr>
                <w:szCs w:val="24"/>
              </w:rPr>
            </w:pPr>
            <w:r w:rsidRPr="000061D4">
              <w:rPr>
                <w:szCs w:val="24"/>
              </w:rPr>
              <w:t>12.90</w:t>
            </w:r>
            <w:r w:rsidR="00F72C3D" w:rsidRPr="000061D4">
              <w:rPr>
                <w:szCs w:val="24"/>
              </w:rPr>
              <w:t>cb</w:t>
            </w:r>
          </w:p>
        </w:tc>
        <w:tc>
          <w:tcPr>
            <w:tcW w:w="716" w:type="pct"/>
            <w:vAlign w:val="bottom"/>
          </w:tcPr>
          <w:p w14:paraId="2A9C9BBE" w14:textId="54C2A61C" w:rsidR="00EA6EDB" w:rsidRPr="000061D4" w:rsidRDefault="00EA6EDB" w:rsidP="003D0ED6">
            <w:pPr>
              <w:spacing w:after="0" w:line="240" w:lineRule="auto"/>
              <w:jc w:val="center"/>
              <w:rPr>
                <w:szCs w:val="24"/>
              </w:rPr>
            </w:pPr>
            <w:r w:rsidRPr="000061D4">
              <w:rPr>
                <w:szCs w:val="24"/>
              </w:rPr>
              <w:t>287</w:t>
            </w:r>
            <w:r w:rsidR="00F72C3D" w:rsidRPr="000061D4">
              <w:rPr>
                <w:szCs w:val="24"/>
              </w:rPr>
              <w:t>cba</w:t>
            </w:r>
          </w:p>
        </w:tc>
      </w:tr>
      <w:tr w:rsidR="000061D4" w:rsidRPr="000061D4" w14:paraId="42D29F19" w14:textId="77777777" w:rsidTr="00F72C3D">
        <w:tc>
          <w:tcPr>
            <w:tcW w:w="495" w:type="pct"/>
          </w:tcPr>
          <w:p w14:paraId="01773F9A" w14:textId="77777777" w:rsidR="00EA6EDB" w:rsidRPr="000061D4" w:rsidRDefault="00EA6EDB" w:rsidP="003D0ED6">
            <w:pPr>
              <w:spacing w:after="0" w:line="240" w:lineRule="auto"/>
              <w:jc w:val="both"/>
              <w:rPr>
                <w:szCs w:val="24"/>
              </w:rPr>
            </w:pPr>
            <w:r w:rsidRPr="000061D4">
              <w:rPr>
                <w:szCs w:val="24"/>
              </w:rPr>
              <w:t>4</w:t>
            </w:r>
          </w:p>
        </w:tc>
        <w:tc>
          <w:tcPr>
            <w:tcW w:w="593" w:type="pct"/>
          </w:tcPr>
          <w:p w14:paraId="56CF9AAF" w14:textId="77777777" w:rsidR="00EA6EDB" w:rsidRPr="000061D4" w:rsidRDefault="00EA6EDB" w:rsidP="003D0ED6">
            <w:pPr>
              <w:spacing w:after="0" w:line="240" w:lineRule="auto"/>
              <w:jc w:val="center"/>
              <w:rPr>
                <w:szCs w:val="24"/>
              </w:rPr>
            </w:pPr>
            <w:r w:rsidRPr="000061D4">
              <w:rPr>
                <w:szCs w:val="24"/>
              </w:rPr>
              <w:t>85</w:t>
            </w:r>
          </w:p>
        </w:tc>
        <w:tc>
          <w:tcPr>
            <w:tcW w:w="512" w:type="pct"/>
          </w:tcPr>
          <w:p w14:paraId="756E1E10" w14:textId="77777777" w:rsidR="00EA6EDB" w:rsidRPr="000061D4" w:rsidRDefault="00EA6EDB" w:rsidP="003D0ED6">
            <w:pPr>
              <w:spacing w:after="0" w:line="240" w:lineRule="auto"/>
              <w:jc w:val="center"/>
              <w:rPr>
                <w:szCs w:val="24"/>
              </w:rPr>
            </w:pPr>
            <w:r w:rsidRPr="000061D4">
              <w:rPr>
                <w:szCs w:val="24"/>
              </w:rPr>
              <w:t>15</w:t>
            </w:r>
          </w:p>
        </w:tc>
        <w:tc>
          <w:tcPr>
            <w:tcW w:w="884" w:type="pct"/>
            <w:vAlign w:val="bottom"/>
          </w:tcPr>
          <w:p w14:paraId="1C844619" w14:textId="73260102" w:rsidR="00EA6EDB" w:rsidRPr="000061D4" w:rsidRDefault="00EA6EDB" w:rsidP="003D0ED6">
            <w:pPr>
              <w:spacing w:after="0" w:line="240" w:lineRule="auto"/>
              <w:jc w:val="center"/>
              <w:rPr>
                <w:szCs w:val="24"/>
              </w:rPr>
            </w:pPr>
            <w:r w:rsidRPr="000061D4">
              <w:rPr>
                <w:szCs w:val="24"/>
              </w:rPr>
              <w:t>64.27</w:t>
            </w:r>
            <w:r w:rsidR="00F72C3D" w:rsidRPr="000061D4">
              <w:rPr>
                <w:szCs w:val="24"/>
              </w:rPr>
              <w:t>cb</w:t>
            </w:r>
          </w:p>
        </w:tc>
        <w:tc>
          <w:tcPr>
            <w:tcW w:w="875" w:type="pct"/>
            <w:vAlign w:val="bottom"/>
          </w:tcPr>
          <w:p w14:paraId="1981F158" w14:textId="17C60F87" w:rsidR="00EA6EDB" w:rsidRPr="000061D4" w:rsidRDefault="00EA6EDB" w:rsidP="003D0ED6">
            <w:pPr>
              <w:spacing w:after="0" w:line="240" w:lineRule="auto"/>
              <w:jc w:val="center"/>
              <w:rPr>
                <w:szCs w:val="24"/>
              </w:rPr>
            </w:pPr>
            <w:r w:rsidRPr="000061D4">
              <w:rPr>
                <w:szCs w:val="24"/>
              </w:rPr>
              <w:t>57.79</w:t>
            </w:r>
            <w:r w:rsidR="00F72C3D" w:rsidRPr="000061D4">
              <w:rPr>
                <w:szCs w:val="24"/>
              </w:rPr>
              <w:t>c</w:t>
            </w:r>
          </w:p>
        </w:tc>
        <w:tc>
          <w:tcPr>
            <w:tcW w:w="924" w:type="pct"/>
            <w:vAlign w:val="bottom"/>
          </w:tcPr>
          <w:p w14:paraId="291482A7" w14:textId="1626F893" w:rsidR="00EA6EDB" w:rsidRPr="000061D4" w:rsidRDefault="00EA6EDB" w:rsidP="003D0ED6">
            <w:pPr>
              <w:spacing w:after="0" w:line="240" w:lineRule="auto"/>
              <w:jc w:val="center"/>
              <w:rPr>
                <w:szCs w:val="24"/>
              </w:rPr>
            </w:pPr>
            <w:r w:rsidRPr="000061D4">
              <w:rPr>
                <w:szCs w:val="24"/>
              </w:rPr>
              <w:t>13.33</w:t>
            </w:r>
            <w:r w:rsidR="00F72C3D" w:rsidRPr="000061D4">
              <w:rPr>
                <w:szCs w:val="24"/>
              </w:rPr>
              <w:t>c</w:t>
            </w:r>
          </w:p>
        </w:tc>
        <w:tc>
          <w:tcPr>
            <w:tcW w:w="716" w:type="pct"/>
            <w:vAlign w:val="bottom"/>
          </w:tcPr>
          <w:p w14:paraId="12E517AA" w14:textId="601DD527" w:rsidR="00EA6EDB" w:rsidRPr="000061D4" w:rsidRDefault="00EA6EDB" w:rsidP="00F72C3D">
            <w:pPr>
              <w:spacing w:after="0" w:line="240" w:lineRule="auto"/>
              <w:jc w:val="center"/>
              <w:rPr>
                <w:szCs w:val="24"/>
              </w:rPr>
            </w:pPr>
            <w:r w:rsidRPr="000061D4">
              <w:rPr>
                <w:szCs w:val="24"/>
              </w:rPr>
              <w:t>287</w:t>
            </w:r>
            <w:r w:rsidR="00F72C3D" w:rsidRPr="000061D4">
              <w:rPr>
                <w:szCs w:val="24"/>
              </w:rPr>
              <w:t>cba</w:t>
            </w:r>
          </w:p>
        </w:tc>
      </w:tr>
      <w:tr w:rsidR="000061D4" w:rsidRPr="000061D4" w14:paraId="69E53969" w14:textId="77777777" w:rsidTr="00F72C3D">
        <w:tc>
          <w:tcPr>
            <w:tcW w:w="495" w:type="pct"/>
          </w:tcPr>
          <w:p w14:paraId="252E6883" w14:textId="77777777" w:rsidR="00EA6EDB" w:rsidRPr="000061D4" w:rsidRDefault="00EA6EDB" w:rsidP="003D0ED6">
            <w:pPr>
              <w:spacing w:after="0" w:line="240" w:lineRule="auto"/>
              <w:jc w:val="both"/>
              <w:rPr>
                <w:szCs w:val="24"/>
              </w:rPr>
            </w:pPr>
            <w:r w:rsidRPr="000061D4">
              <w:rPr>
                <w:szCs w:val="24"/>
              </w:rPr>
              <w:lastRenderedPageBreak/>
              <w:t>5</w:t>
            </w:r>
          </w:p>
        </w:tc>
        <w:tc>
          <w:tcPr>
            <w:tcW w:w="593" w:type="pct"/>
          </w:tcPr>
          <w:p w14:paraId="006C28AF" w14:textId="77777777" w:rsidR="00EA6EDB" w:rsidRPr="000061D4" w:rsidRDefault="00EA6EDB" w:rsidP="003D0ED6">
            <w:pPr>
              <w:spacing w:after="0" w:line="240" w:lineRule="auto"/>
              <w:jc w:val="center"/>
              <w:rPr>
                <w:szCs w:val="24"/>
              </w:rPr>
            </w:pPr>
            <w:r w:rsidRPr="000061D4">
              <w:rPr>
                <w:szCs w:val="24"/>
              </w:rPr>
              <w:t>80</w:t>
            </w:r>
          </w:p>
        </w:tc>
        <w:tc>
          <w:tcPr>
            <w:tcW w:w="512" w:type="pct"/>
          </w:tcPr>
          <w:p w14:paraId="506172CD" w14:textId="77777777" w:rsidR="00EA6EDB" w:rsidRPr="000061D4" w:rsidRDefault="00EA6EDB" w:rsidP="003D0ED6">
            <w:pPr>
              <w:spacing w:after="0" w:line="240" w:lineRule="auto"/>
              <w:jc w:val="center"/>
              <w:rPr>
                <w:szCs w:val="24"/>
              </w:rPr>
            </w:pPr>
            <w:r w:rsidRPr="000061D4">
              <w:rPr>
                <w:szCs w:val="24"/>
              </w:rPr>
              <w:t>20</w:t>
            </w:r>
          </w:p>
        </w:tc>
        <w:tc>
          <w:tcPr>
            <w:tcW w:w="884" w:type="pct"/>
            <w:vAlign w:val="bottom"/>
          </w:tcPr>
          <w:p w14:paraId="457E0947" w14:textId="7D182247" w:rsidR="00EA6EDB" w:rsidRPr="000061D4" w:rsidRDefault="00EA6EDB" w:rsidP="003D0ED6">
            <w:pPr>
              <w:spacing w:after="0" w:line="240" w:lineRule="auto"/>
              <w:jc w:val="center"/>
              <w:rPr>
                <w:szCs w:val="24"/>
              </w:rPr>
            </w:pPr>
            <w:r w:rsidRPr="000061D4">
              <w:rPr>
                <w:szCs w:val="24"/>
              </w:rPr>
              <w:t>63.83</w:t>
            </w:r>
            <w:r w:rsidR="00F72C3D" w:rsidRPr="000061D4">
              <w:rPr>
                <w:szCs w:val="24"/>
              </w:rPr>
              <w:t>dcb</w:t>
            </w:r>
          </w:p>
        </w:tc>
        <w:tc>
          <w:tcPr>
            <w:tcW w:w="875" w:type="pct"/>
            <w:vAlign w:val="bottom"/>
          </w:tcPr>
          <w:p w14:paraId="0F36AFD4" w14:textId="4C4F42E4" w:rsidR="00EA6EDB" w:rsidRPr="000061D4" w:rsidRDefault="00EA6EDB" w:rsidP="003D0ED6">
            <w:pPr>
              <w:spacing w:after="0" w:line="240" w:lineRule="auto"/>
              <w:jc w:val="center"/>
              <w:rPr>
                <w:szCs w:val="24"/>
              </w:rPr>
            </w:pPr>
            <w:r w:rsidRPr="000061D4">
              <w:rPr>
                <w:szCs w:val="24"/>
              </w:rPr>
              <w:t>57.40</w:t>
            </w:r>
            <w:r w:rsidR="00F72C3D" w:rsidRPr="000061D4">
              <w:rPr>
                <w:szCs w:val="24"/>
              </w:rPr>
              <w:t>c</w:t>
            </w:r>
          </w:p>
        </w:tc>
        <w:tc>
          <w:tcPr>
            <w:tcW w:w="924" w:type="pct"/>
            <w:vAlign w:val="bottom"/>
          </w:tcPr>
          <w:p w14:paraId="400412FC" w14:textId="63502EF9" w:rsidR="00EA6EDB" w:rsidRPr="000061D4" w:rsidRDefault="00EA6EDB" w:rsidP="003D0ED6">
            <w:pPr>
              <w:spacing w:after="0" w:line="240" w:lineRule="auto"/>
              <w:jc w:val="center"/>
              <w:rPr>
                <w:szCs w:val="24"/>
              </w:rPr>
            </w:pPr>
            <w:r w:rsidRPr="000061D4">
              <w:rPr>
                <w:szCs w:val="24"/>
              </w:rPr>
              <w:t>13.40</w:t>
            </w:r>
            <w:r w:rsidR="00F72C3D" w:rsidRPr="000061D4">
              <w:rPr>
                <w:szCs w:val="24"/>
              </w:rPr>
              <w:t>c</w:t>
            </w:r>
          </w:p>
        </w:tc>
        <w:tc>
          <w:tcPr>
            <w:tcW w:w="716" w:type="pct"/>
            <w:vAlign w:val="bottom"/>
          </w:tcPr>
          <w:p w14:paraId="77592582" w14:textId="3F647EDB" w:rsidR="00EA6EDB" w:rsidRPr="000061D4" w:rsidRDefault="00EA6EDB" w:rsidP="003D0ED6">
            <w:pPr>
              <w:spacing w:after="0" w:line="240" w:lineRule="auto"/>
              <w:jc w:val="center"/>
              <w:rPr>
                <w:szCs w:val="24"/>
              </w:rPr>
            </w:pPr>
            <w:r w:rsidRPr="000061D4">
              <w:rPr>
                <w:szCs w:val="24"/>
              </w:rPr>
              <w:t>299</w:t>
            </w:r>
            <w:r w:rsidR="00F72C3D" w:rsidRPr="000061D4">
              <w:rPr>
                <w:szCs w:val="24"/>
              </w:rPr>
              <w:t>c</w:t>
            </w:r>
          </w:p>
        </w:tc>
      </w:tr>
      <w:tr w:rsidR="000061D4" w:rsidRPr="000061D4" w14:paraId="31E24947" w14:textId="77777777" w:rsidTr="00F72C3D">
        <w:trPr>
          <w:trHeight w:val="137"/>
        </w:trPr>
        <w:tc>
          <w:tcPr>
            <w:tcW w:w="495" w:type="pct"/>
          </w:tcPr>
          <w:p w14:paraId="19D86357" w14:textId="77777777" w:rsidR="00EA6EDB" w:rsidRPr="000061D4" w:rsidRDefault="00EA6EDB" w:rsidP="003D0ED6">
            <w:pPr>
              <w:spacing w:after="0" w:line="240" w:lineRule="auto"/>
              <w:jc w:val="both"/>
              <w:rPr>
                <w:szCs w:val="24"/>
              </w:rPr>
            </w:pPr>
            <w:r w:rsidRPr="000061D4">
              <w:rPr>
                <w:szCs w:val="24"/>
              </w:rPr>
              <w:t>6</w:t>
            </w:r>
          </w:p>
        </w:tc>
        <w:tc>
          <w:tcPr>
            <w:tcW w:w="593" w:type="pct"/>
          </w:tcPr>
          <w:p w14:paraId="1D67AD31" w14:textId="77777777" w:rsidR="00EA6EDB" w:rsidRPr="000061D4" w:rsidRDefault="00EA6EDB" w:rsidP="003D0ED6">
            <w:pPr>
              <w:spacing w:after="0" w:line="240" w:lineRule="auto"/>
              <w:jc w:val="center"/>
              <w:rPr>
                <w:szCs w:val="24"/>
              </w:rPr>
            </w:pPr>
            <w:r w:rsidRPr="000061D4">
              <w:rPr>
                <w:szCs w:val="24"/>
              </w:rPr>
              <w:t>75</w:t>
            </w:r>
          </w:p>
        </w:tc>
        <w:tc>
          <w:tcPr>
            <w:tcW w:w="512" w:type="pct"/>
          </w:tcPr>
          <w:p w14:paraId="2D6BE733" w14:textId="77777777" w:rsidR="00EA6EDB" w:rsidRPr="000061D4" w:rsidRDefault="00EA6EDB" w:rsidP="003D0ED6">
            <w:pPr>
              <w:spacing w:after="0" w:line="240" w:lineRule="auto"/>
              <w:jc w:val="center"/>
              <w:rPr>
                <w:szCs w:val="24"/>
              </w:rPr>
            </w:pPr>
            <w:r w:rsidRPr="000061D4">
              <w:rPr>
                <w:szCs w:val="24"/>
              </w:rPr>
              <w:t>25</w:t>
            </w:r>
          </w:p>
        </w:tc>
        <w:tc>
          <w:tcPr>
            <w:tcW w:w="884" w:type="pct"/>
            <w:vAlign w:val="bottom"/>
          </w:tcPr>
          <w:p w14:paraId="1F91646C" w14:textId="21E7E918" w:rsidR="00EA6EDB" w:rsidRPr="000061D4" w:rsidRDefault="00EA6EDB" w:rsidP="003D0ED6">
            <w:pPr>
              <w:spacing w:after="0" w:line="240" w:lineRule="auto"/>
              <w:jc w:val="center"/>
              <w:rPr>
                <w:szCs w:val="24"/>
              </w:rPr>
            </w:pPr>
            <w:r w:rsidRPr="000061D4">
              <w:rPr>
                <w:szCs w:val="24"/>
              </w:rPr>
              <w:t>64.11</w:t>
            </w:r>
            <w:r w:rsidR="00F72C3D" w:rsidRPr="000061D4">
              <w:rPr>
                <w:szCs w:val="24"/>
              </w:rPr>
              <w:t>dcb</w:t>
            </w:r>
          </w:p>
        </w:tc>
        <w:tc>
          <w:tcPr>
            <w:tcW w:w="875" w:type="pct"/>
            <w:vAlign w:val="bottom"/>
          </w:tcPr>
          <w:p w14:paraId="27C6555C" w14:textId="65641A3B" w:rsidR="00EA6EDB" w:rsidRPr="000061D4" w:rsidRDefault="00EA6EDB" w:rsidP="003D0ED6">
            <w:pPr>
              <w:spacing w:after="0" w:line="240" w:lineRule="auto"/>
              <w:jc w:val="center"/>
              <w:rPr>
                <w:szCs w:val="24"/>
              </w:rPr>
            </w:pPr>
            <w:r w:rsidRPr="000061D4">
              <w:rPr>
                <w:szCs w:val="24"/>
              </w:rPr>
              <w:t>57.41</w:t>
            </w:r>
            <w:r w:rsidR="00F72C3D" w:rsidRPr="000061D4">
              <w:rPr>
                <w:szCs w:val="24"/>
              </w:rPr>
              <w:t>c</w:t>
            </w:r>
          </w:p>
        </w:tc>
        <w:tc>
          <w:tcPr>
            <w:tcW w:w="924" w:type="pct"/>
            <w:vAlign w:val="bottom"/>
          </w:tcPr>
          <w:p w14:paraId="7EC560E4" w14:textId="789766D0" w:rsidR="00EA6EDB" w:rsidRPr="000061D4" w:rsidRDefault="00EA6EDB" w:rsidP="003D0ED6">
            <w:pPr>
              <w:spacing w:after="0" w:line="240" w:lineRule="auto"/>
              <w:jc w:val="center"/>
              <w:rPr>
                <w:szCs w:val="24"/>
              </w:rPr>
            </w:pPr>
            <w:r w:rsidRPr="000061D4">
              <w:rPr>
                <w:szCs w:val="24"/>
              </w:rPr>
              <w:t>14.00</w:t>
            </w:r>
            <w:r w:rsidR="00F72C3D" w:rsidRPr="000061D4">
              <w:rPr>
                <w:szCs w:val="24"/>
              </w:rPr>
              <w:t>d</w:t>
            </w:r>
          </w:p>
        </w:tc>
        <w:tc>
          <w:tcPr>
            <w:tcW w:w="716" w:type="pct"/>
            <w:vAlign w:val="bottom"/>
          </w:tcPr>
          <w:p w14:paraId="75230D0D" w14:textId="0DC5EA3A" w:rsidR="00EA6EDB" w:rsidRPr="000061D4" w:rsidRDefault="00EA6EDB" w:rsidP="00F72C3D">
            <w:pPr>
              <w:spacing w:after="0" w:line="240" w:lineRule="auto"/>
              <w:jc w:val="center"/>
              <w:rPr>
                <w:szCs w:val="24"/>
              </w:rPr>
            </w:pPr>
            <w:r w:rsidRPr="000061D4">
              <w:rPr>
                <w:szCs w:val="24"/>
              </w:rPr>
              <w:t>288</w:t>
            </w:r>
            <w:r w:rsidR="00F72C3D" w:rsidRPr="000061D4">
              <w:rPr>
                <w:szCs w:val="24"/>
              </w:rPr>
              <w:t>cba</w:t>
            </w:r>
          </w:p>
        </w:tc>
      </w:tr>
      <w:tr w:rsidR="000061D4" w:rsidRPr="000061D4" w14:paraId="2176A38D" w14:textId="77777777" w:rsidTr="00F72C3D">
        <w:tc>
          <w:tcPr>
            <w:tcW w:w="495" w:type="pct"/>
          </w:tcPr>
          <w:p w14:paraId="5122081A" w14:textId="77777777" w:rsidR="00EA6EDB" w:rsidRPr="000061D4" w:rsidRDefault="00EA6EDB" w:rsidP="003D0ED6">
            <w:pPr>
              <w:spacing w:after="0" w:line="240" w:lineRule="auto"/>
              <w:jc w:val="both"/>
              <w:rPr>
                <w:szCs w:val="24"/>
              </w:rPr>
            </w:pPr>
            <w:r w:rsidRPr="000061D4">
              <w:rPr>
                <w:szCs w:val="24"/>
              </w:rPr>
              <w:t>7</w:t>
            </w:r>
          </w:p>
        </w:tc>
        <w:tc>
          <w:tcPr>
            <w:tcW w:w="593" w:type="pct"/>
          </w:tcPr>
          <w:p w14:paraId="219DA916" w14:textId="77777777" w:rsidR="00EA6EDB" w:rsidRPr="000061D4" w:rsidRDefault="00EA6EDB" w:rsidP="003D0ED6">
            <w:pPr>
              <w:spacing w:after="0" w:line="240" w:lineRule="auto"/>
              <w:jc w:val="center"/>
              <w:rPr>
                <w:szCs w:val="24"/>
              </w:rPr>
            </w:pPr>
            <w:r w:rsidRPr="000061D4">
              <w:rPr>
                <w:szCs w:val="24"/>
              </w:rPr>
              <w:t>70</w:t>
            </w:r>
          </w:p>
        </w:tc>
        <w:tc>
          <w:tcPr>
            <w:tcW w:w="512" w:type="pct"/>
          </w:tcPr>
          <w:p w14:paraId="386C6A17" w14:textId="77777777" w:rsidR="00EA6EDB" w:rsidRPr="000061D4" w:rsidRDefault="00EA6EDB" w:rsidP="003D0ED6">
            <w:pPr>
              <w:spacing w:after="0" w:line="240" w:lineRule="auto"/>
              <w:jc w:val="center"/>
              <w:rPr>
                <w:szCs w:val="24"/>
              </w:rPr>
            </w:pPr>
            <w:r w:rsidRPr="000061D4">
              <w:rPr>
                <w:szCs w:val="24"/>
              </w:rPr>
              <w:t>30</w:t>
            </w:r>
          </w:p>
        </w:tc>
        <w:tc>
          <w:tcPr>
            <w:tcW w:w="884" w:type="pct"/>
            <w:vAlign w:val="bottom"/>
          </w:tcPr>
          <w:p w14:paraId="322EB791" w14:textId="0903D599" w:rsidR="00EA6EDB" w:rsidRPr="000061D4" w:rsidRDefault="00EA6EDB" w:rsidP="003D0ED6">
            <w:pPr>
              <w:spacing w:after="0" w:line="240" w:lineRule="auto"/>
              <w:jc w:val="center"/>
              <w:rPr>
                <w:szCs w:val="24"/>
              </w:rPr>
            </w:pPr>
            <w:r w:rsidRPr="000061D4">
              <w:rPr>
                <w:szCs w:val="24"/>
              </w:rPr>
              <w:t>64.29</w:t>
            </w:r>
            <w:r w:rsidR="00F72C3D" w:rsidRPr="000061D4">
              <w:rPr>
                <w:szCs w:val="24"/>
              </w:rPr>
              <w:t>b</w:t>
            </w:r>
          </w:p>
        </w:tc>
        <w:tc>
          <w:tcPr>
            <w:tcW w:w="875" w:type="pct"/>
            <w:vAlign w:val="bottom"/>
          </w:tcPr>
          <w:p w14:paraId="45450CE4" w14:textId="40ADC4CF" w:rsidR="00EA6EDB" w:rsidRPr="000061D4" w:rsidRDefault="00EA6EDB" w:rsidP="003D0ED6">
            <w:pPr>
              <w:spacing w:after="0" w:line="240" w:lineRule="auto"/>
              <w:jc w:val="center"/>
              <w:rPr>
                <w:szCs w:val="24"/>
              </w:rPr>
            </w:pPr>
            <w:r w:rsidRPr="000061D4">
              <w:rPr>
                <w:szCs w:val="24"/>
              </w:rPr>
              <w:t>57.21</w:t>
            </w:r>
            <w:r w:rsidR="00F72C3D" w:rsidRPr="000061D4">
              <w:rPr>
                <w:szCs w:val="24"/>
              </w:rPr>
              <w:t>c</w:t>
            </w:r>
          </w:p>
        </w:tc>
        <w:tc>
          <w:tcPr>
            <w:tcW w:w="924" w:type="pct"/>
            <w:vAlign w:val="bottom"/>
          </w:tcPr>
          <w:p w14:paraId="050C7128" w14:textId="6667DFBE" w:rsidR="00EA6EDB" w:rsidRPr="000061D4" w:rsidRDefault="00EA6EDB" w:rsidP="003D0ED6">
            <w:pPr>
              <w:spacing w:after="0" w:line="240" w:lineRule="auto"/>
              <w:jc w:val="center"/>
              <w:rPr>
                <w:szCs w:val="24"/>
              </w:rPr>
            </w:pPr>
            <w:r w:rsidRPr="000061D4">
              <w:rPr>
                <w:szCs w:val="24"/>
              </w:rPr>
              <w:t>14.65</w:t>
            </w:r>
            <w:r w:rsidR="00F72C3D" w:rsidRPr="000061D4">
              <w:rPr>
                <w:szCs w:val="24"/>
              </w:rPr>
              <w:t>fe</w:t>
            </w:r>
          </w:p>
        </w:tc>
        <w:tc>
          <w:tcPr>
            <w:tcW w:w="716" w:type="pct"/>
            <w:vAlign w:val="bottom"/>
          </w:tcPr>
          <w:p w14:paraId="495DB557" w14:textId="76AE0A16" w:rsidR="00EA6EDB" w:rsidRPr="000061D4" w:rsidRDefault="00EA6EDB" w:rsidP="00F72C3D">
            <w:pPr>
              <w:spacing w:after="0" w:line="240" w:lineRule="auto"/>
              <w:jc w:val="center"/>
              <w:rPr>
                <w:szCs w:val="24"/>
              </w:rPr>
            </w:pPr>
            <w:r w:rsidRPr="000061D4">
              <w:rPr>
                <w:szCs w:val="24"/>
              </w:rPr>
              <w:t>288</w:t>
            </w:r>
            <w:r w:rsidR="00F72C3D" w:rsidRPr="000061D4">
              <w:rPr>
                <w:szCs w:val="24"/>
              </w:rPr>
              <w:t>cba</w:t>
            </w:r>
          </w:p>
        </w:tc>
      </w:tr>
      <w:tr w:rsidR="000061D4" w:rsidRPr="000061D4" w14:paraId="520C34EF" w14:textId="77777777" w:rsidTr="00F72C3D">
        <w:tc>
          <w:tcPr>
            <w:tcW w:w="495" w:type="pct"/>
          </w:tcPr>
          <w:p w14:paraId="5F6D1C7B" w14:textId="77777777" w:rsidR="00EA6EDB" w:rsidRPr="000061D4" w:rsidRDefault="00EA6EDB" w:rsidP="003D0ED6">
            <w:pPr>
              <w:spacing w:after="0" w:line="240" w:lineRule="auto"/>
              <w:jc w:val="both"/>
              <w:rPr>
                <w:szCs w:val="24"/>
              </w:rPr>
            </w:pPr>
            <w:r w:rsidRPr="000061D4">
              <w:rPr>
                <w:szCs w:val="24"/>
              </w:rPr>
              <w:t>8</w:t>
            </w:r>
          </w:p>
        </w:tc>
        <w:tc>
          <w:tcPr>
            <w:tcW w:w="593" w:type="pct"/>
          </w:tcPr>
          <w:p w14:paraId="77EA86BA" w14:textId="77777777" w:rsidR="00EA6EDB" w:rsidRPr="000061D4" w:rsidRDefault="00EA6EDB" w:rsidP="003D0ED6">
            <w:pPr>
              <w:spacing w:after="0" w:line="240" w:lineRule="auto"/>
              <w:jc w:val="center"/>
              <w:rPr>
                <w:szCs w:val="24"/>
              </w:rPr>
            </w:pPr>
            <w:r w:rsidRPr="000061D4">
              <w:rPr>
                <w:szCs w:val="24"/>
              </w:rPr>
              <w:t>65</w:t>
            </w:r>
          </w:p>
        </w:tc>
        <w:tc>
          <w:tcPr>
            <w:tcW w:w="512" w:type="pct"/>
          </w:tcPr>
          <w:p w14:paraId="7B3F8AEC" w14:textId="77777777" w:rsidR="00EA6EDB" w:rsidRPr="000061D4" w:rsidRDefault="00EA6EDB" w:rsidP="003D0ED6">
            <w:pPr>
              <w:spacing w:after="0" w:line="240" w:lineRule="auto"/>
              <w:jc w:val="center"/>
              <w:rPr>
                <w:szCs w:val="24"/>
              </w:rPr>
            </w:pPr>
            <w:r w:rsidRPr="000061D4">
              <w:rPr>
                <w:szCs w:val="24"/>
              </w:rPr>
              <w:t>35</w:t>
            </w:r>
          </w:p>
        </w:tc>
        <w:tc>
          <w:tcPr>
            <w:tcW w:w="884" w:type="pct"/>
            <w:vAlign w:val="bottom"/>
          </w:tcPr>
          <w:p w14:paraId="4FC17B97" w14:textId="58E5F564" w:rsidR="00EA6EDB" w:rsidRPr="000061D4" w:rsidRDefault="00EA6EDB" w:rsidP="003D0ED6">
            <w:pPr>
              <w:spacing w:after="0" w:line="240" w:lineRule="auto"/>
              <w:jc w:val="center"/>
              <w:rPr>
                <w:szCs w:val="24"/>
              </w:rPr>
            </w:pPr>
            <w:r w:rsidRPr="000061D4">
              <w:rPr>
                <w:szCs w:val="24"/>
              </w:rPr>
              <w:t>63.95</w:t>
            </w:r>
            <w:r w:rsidR="00F72C3D" w:rsidRPr="000061D4">
              <w:rPr>
                <w:szCs w:val="24"/>
              </w:rPr>
              <w:t>dcb</w:t>
            </w:r>
          </w:p>
        </w:tc>
        <w:tc>
          <w:tcPr>
            <w:tcW w:w="875" w:type="pct"/>
            <w:vAlign w:val="bottom"/>
          </w:tcPr>
          <w:p w14:paraId="4CAF336F" w14:textId="0266E6B8" w:rsidR="00EA6EDB" w:rsidRPr="000061D4" w:rsidRDefault="00EA6EDB" w:rsidP="003D0ED6">
            <w:pPr>
              <w:spacing w:after="0" w:line="240" w:lineRule="auto"/>
              <w:jc w:val="center"/>
              <w:rPr>
                <w:szCs w:val="24"/>
              </w:rPr>
            </w:pPr>
            <w:r w:rsidRPr="000061D4">
              <w:rPr>
                <w:szCs w:val="24"/>
              </w:rPr>
              <w:t>57.19</w:t>
            </w:r>
            <w:r w:rsidR="00F72C3D" w:rsidRPr="000061D4">
              <w:rPr>
                <w:szCs w:val="24"/>
              </w:rPr>
              <w:t>edc</w:t>
            </w:r>
          </w:p>
        </w:tc>
        <w:tc>
          <w:tcPr>
            <w:tcW w:w="924" w:type="pct"/>
            <w:vAlign w:val="bottom"/>
          </w:tcPr>
          <w:p w14:paraId="78551285" w14:textId="484ACC96" w:rsidR="00EA6EDB" w:rsidRPr="000061D4" w:rsidRDefault="00EA6EDB" w:rsidP="003D0ED6">
            <w:pPr>
              <w:spacing w:after="0" w:line="240" w:lineRule="auto"/>
              <w:jc w:val="center"/>
              <w:rPr>
                <w:szCs w:val="24"/>
              </w:rPr>
            </w:pPr>
            <w:r w:rsidRPr="000061D4">
              <w:rPr>
                <w:szCs w:val="24"/>
              </w:rPr>
              <w:t>14.26</w:t>
            </w:r>
            <w:r w:rsidR="00F72C3D" w:rsidRPr="000061D4">
              <w:rPr>
                <w:szCs w:val="24"/>
              </w:rPr>
              <w:t>ed</w:t>
            </w:r>
          </w:p>
        </w:tc>
        <w:tc>
          <w:tcPr>
            <w:tcW w:w="716" w:type="pct"/>
            <w:vAlign w:val="bottom"/>
          </w:tcPr>
          <w:p w14:paraId="72B4796A" w14:textId="31572187" w:rsidR="00EA6EDB" w:rsidRPr="000061D4" w:rsidRDefault="00EA6EDB" w:rsidP="00F72C3D">
            <w:pPr>
              <w:spacing w:after="0" w:line="240" w:lineRule="auto"/>
              <w:jc w:val="center"/>
              <w:rPr>
                <w:szCs w:val="24"/>
              </w:rPr>
            </w:pPr>
            <w:r w:rsidRPr="000061D4">
              <w:rPr>
                <w:szCs w:val="24"/>
              </w:rPr>
              <w:t>294</w:t>
            </w:r>
            <w:r w:rsidR="00F72C3D" w:rsidRPr="000061D4">
              <w:rPr>
                <w:szCs w:val="24"/>
              </w:rPr>
              <w:t>cba</w:t>
            </w:r>
          </w:p>
        </w:tc>
      </w:tr>
      <w:tr w:rsidR="000061D4" w:rsidRPr="000061D4" w14:paraId="20E5C2DD" w14:textId="77777777" w:rsidTr="00F72C3D">
        <w:tc>
          <w:tcPr>
            <w:tcW w:w="495" w:type="pct"/>
          </w:tcPr>
          <w:p w14:paraId="39578A65" w14:textId="77777777" w:rsidR="00EA6EDB" w:rsidRPr="000061D4" w:rsidRDefault="00EA6EDB" w:rsidP="003D0ED6">
            <w:pPr>
              <w:spacing w:after="0" w:line="240" w:lineRule="auto"/>
              <w:jc w:val="both"/>
              <w:rPr>
                <w:szCs w:val="24"/>
              </w:rPr>
            </w:pPr>
            <w:r w:rsidRPr="000061D4">
              <w:rPr>
                <w:szCs w:val="24"/>
              </w:rPr>
              <w:t>9</w:t>
            </w:r>
          </w:p>
        </w:tc>
        <w:tc>
          <w:tcPr>
            <w:tcW w:w="593" w:type="pct"/>
          </w:tcPr>
          <w:p w14:paraId="6E6508CC" w14:textId="77777777" w:rsidR="00EA6EDB" w:rsidRPr="000061D4" w:rsidRDefault="00EA6EDB" w:rsidP="003D0ED6">
            <w:pPr>
              <w:spacing w:after="0" w:line="240" w:lineRule="auto"/>
              <w:jc w:val="center"/>
              <w:rPr>
                <w:szCs w:val="24"/>
              </w:rPr>
            </w:pPr>
            <w:r w:rsidRPr="000061D4">
              <w:rPr>
                <w:szCs w:val="24"/>
              </w:rPr>
              <w:t>60</w:t>
            </w:r>
          </w:p>
        </w:tc>
        <w:tc>
          <w:tcPr>
            <w:tcW w:w="512" w:type="pct"/>
          </w:tcPr>
          <w:p w14:paraId="350F7E95" w14:textId="77777777" w:rsidR="00EA6EDB" w:rsidRPr="000061D4" w:rsidRDefault="00EA6EDB" w:rsidP="003D0ED6">
            <w:pPr>
              <w:spacing w:after="0" w:line="240" w:lineRule="auto"/>
              <w:jc w:val="center"/>
              <w:rPr>
                <w:szCs w:val="24"/>
              </w:rPr>
            </w:pPr>
            <w:r w:rsidRPr="000061D4">
              <w:rPr>
                <w:szCs w:val="24"/>
              </w:rPr>
              <w:t>40</w:t>
            </w:r>
          </w:p>
        </w:tc>
        <w:tc>
          <w:tcPr>
            <w:tcW w:w="884" w:type="pct"/>
            <w:vAlign w:val="bottom"/>
          </w:tcPr>
          <w:p w14:paraId="2E77F95D" w14:textId="5D464E72" w:rsidR="00EA6EDB" w:rsidRPr="000061D4" w:rsidRDefault="00EA6EDB" w:rsidP="003D0ED6">
            <w:pPr>
              <w:spacing w:after="0" w:line="240" w:lineRule="auto"/>
              <w:jc w:val="center"/>
              <w:rPr>
                <w:szCs w:val="24"/>
              </w:rPr>
            </w:pPr>
            <w:r w:rsidRPr="000061D4">
              <w:rPr>
                <w:szCs w:val="24"/>
              </w:rPr>
              <w:t>63.62</w:t>
            </w:r>
            <w:r w:rsidR="00F72C3D" w:rsidRPr="000061D4">
              <w:rPr>
                <w:szCs w:val="24"/>
              </w:rPr>
              <w:t>dc</w:t>
            </w:r>
          </w:p>
        </w:tc>
        <w:tc>
          <w:tcPr>
            <w:tcW w:w="875" w:type="pct"/>
            <w:vAlign w:val="bottom"/>
          </w:tcPr>
          <w:p w14:paraId="4BA63974" w14:textId="16E0C96C" w:rsidR="00EA6EDB" w:rsidRPr="000061D4" w:rsidRDefault="00EA6EDB" w:rsidP="003D0ED6">
            <w:pPr>
              <w:spacing w:after="0" w:line="240" w:lineRule="auto"/>
              <w:jc w:val="center"/>
              <w:rPr>
                <w:szCs w:val="24"/>
              </w:rPr>
            </w:pPr>
            <w:r w:rsidRPr="000061D4">
              <w:rPr>
                <w:szCs w:val="24"/>
              </w:rPr>
              <w:t>56.75</w:t>
            </w:r>
            <w:r w:rsidR="00F72C3D" w:rsidRPr="000061D4">
              <w:rPr>
                <w:szCs w:val="24"/>
              </w:rPr>
              <w:t>ed</w:t>
            </w:r>
          </w:p>
        </w:tc>
        <w:tc>
          <w:tcPr>
            <w:tcW w:w="924" w:type="pct"/>
            <w:vAlign w:val="bottom"/>
          </w:tcPr>
          <w:p w14:paraId="42F6FAB8" w14:textId="14C442FE" w:rsidR="00EA6EDB" w:rsidRPr="000061D4" w:rsidRDefault="00EA6EDB" w:rsidP="003D0ED6">
            <w:pPr>
              <w:spacing w:after="0" w:line="240" w:lineRule="auto"/>
              <w:jc w:val="center"/>
              <w:rPr>
                <w:szCs w:val="24"/>
              </w:rPr>
            </w:pPr>
            <w:r w:rsidRPr="000061D4">
              <w:rPr>
                <w:szCs w:val="24"/>
              </w:rPr>
              <w:t>14.59</w:t>
            </w:r>
            <w:r w:rsidR="00F72C3D" w:rsidRPr="000061D4">
              <w:rPr>
                <w:szCs w:val="24"/>
              </w:rPr>
              <w:t>fe</w:t>
            </w:r>
          </w:p>
        </w:tc>
        <w:tc>
          <w:tcPr>
            <w:tcW w:w="716" w:type="pct"/>
            <w:vAlign w:val="bottom"/>
          </w:tcPr>
          <w:p w14:paraId="17FD4E0C" w14:textId="3B6C82F1" w:rsidR="00EA6EDB" w:rsidRPr="000061D4" w:rsidRDefault="00EA6EDB" w:rsidP="003D0ED6">
            <w:pPr>
              <w:spacing w:after="0" w:line="240" w:lineRule="auto"/>
              <w:jc w:val="center"/>
              <w:rPr>
                <w:szCs w:val="24"/>
              </w:rPr>
            </w:pPr>
            <w:r w:rsidRPr="000061D4">
              <w:rPr>
                <w:szCs w:val="24"/>
              </w:rPr>
              <w:t>291</w:t>
            </w:r>
            <w:r w:rsidR="00F72C3D" w:rsidRPr="000061D4">
              <w:rPr>
                <w:szCs w:val="24"/>
              </w:rPr>
              <w:t>cb</w:t>
            </w:r>
          </w:p>
        </w:tc>
      </w:tr>
      <w:tr w:rsidR="000061D4" w:rsidRPr="000061D4" w14:paraId="5298FA7B" w14:textId="77777777" w:rsidTr="00F72C3D">
        <w:tc>
          <w:tcPr>
            <w:tcW w:w="495" w:type="pct"/>
            <w:vAlign w:val="center"/>
          </w:tcPr>
          <w:p w14:paraId="29716696" w14:textId="77777777" w:rsidR="00EA6EDB" w:rsidRPr="000061D4" w:rsidRDefault="00EA6EDB" w:rsidP="003D0ED6">
            <w:pPr>
              <w:spacing w:after="0" w:line="240" w:lineRule="auto"/>
              <w:jc w:val="both"/>
              <w:rPr>
                <w:szCs w:val="24"/>
              </w:rPr>
            </w:pPr>
            <w:r w:rsidRPr="000061D4">
              <w:rPr>
                <w:szCs w:val="24"/>
              </w:rPr>
              <w:t>10</w:t>
            </w:r>
          </w:p>
        </w:tc>
        <w:tc>
          <w:tcPr>
            <w:tcW w:w="593" w:type="pct"/>
          </w:tcPr>
          <w:p w14:paraId="7E795B36" w14:textId="77777777" w:rsidR="00EA6EDB" w:rsidRPr="000061D4" w:rsidRDefault="00EA6EDB" w:rsidP="003D0ED6">
            <w:pPr>
              <w:spacing w:after="0" w:line="240" w:lineRule="auto"/>
              <w:jc w:val="center"/>
              <w:rPr>
                <w:szCs w:val="24"/>
              </w:rPr>
            </w:pPr>
            <w:r w:rsidRPr="000061D4">
              <w:rPr>
                <w:szCs w:val="24"/>
              </w:rPr>
              <w:t>55</w:t>
            </w:r>
          </w:p>
        </w:tc>
        <w:tc>
          <w:tcPr>
            <w:tcW w:w="512" w:type="pct"/>
          </w:tcPr>
          <w:p w14:paraId="10AD14D7" w14:textId="77777777" w:rsidR="00EA6EDB" w:rsidRPr="000061D4" w:rsidRDefault="00EA6EDB" w:rsidP="003D0ED6">
            <w:pPr>
              <w:spacing w:after="0" w:line="240" w:lineRule="auto"/>
              <w:jc w:val="center"/>
              <w:rPr>
                <w:szCs w:val="24"/>
              </w:rPr>
            </w:pPr>
            <w:r w:rsidRPr="000061D4">
              <w:rPr>
                <w:szCs w:val="24"/>
              </w:rPr>
              <w:t>45</w:t>
            </w:r>
          </w:p>
        </w:tc>
        <w:tc>
          <w:tcPr>
            <w:tcW w:w="884" w:type="pct"/>
            <w:vAlign w:val="bottom"/>
          </w:tcPr>
          <w:p w14:paraId="5B053713" w14:textId="6D3C562F" w:rsidR="00EA6EDB" w:rsidRPr="000061D4" w:rsidRDefault="00EA6EDB" w:rsidP="003D0ED6">
            <w:pPr>
              <w:spacing w:after="0" w:line="240" w:lineRule="auto"/>
              <w:jc w:val="center"/>
              <w:rPr>
                <w:szCs w:val="24"/>
              </w:rPr>
            </w:pPr>
            <w:r w:rsidRPr="000061D4">
              <w:rPr>
                <w:szCs w:val="24"/>
              </w:rPr>
              <w:t>63.62</w:t>
            </w:r>
            <w:r w:rsidR="00F72C3D" w:rsidRPr="000061D4">
              <w:rPr>
                <w:szCs w:val="24"/>
              </w:rPr>
              <w:t>dc</w:t>
            </w:r>
          </w:p>
        </w:tc>
        <w:tc>
          <w:tcPr>
            <w:tcW w:w="875" w:type="pct"/>
            <w:vAlign w:val="bottom"/>
          </w:tcPr>
          <w:p w14:paraId="721EABDE" w14:textId="211D76E5" w:rsidR="00EA6EDB" w:rsidRPr="000061D4" w:rsidRDefault="00EA6EDB" w:rsidP="003D0ED6">
            <w:pPr>
              <w:spacing w:after="0" w:line="240" w:lineRule="auto"/>
              <w:jc w:val="center"/>
              <w:rPr>
                <w:szCs w:val="24"/>
              </w:rPr>
            </w:pPr>
            <w:r w:rsidRPr="000061D4">
              <w:rPr>
                <w:szCs w:val="24"/>
              </w:rPr>
              <w:t>56.59</w:t>
            </w:r>
            <w:r w:rsidR="00F72C3D" w:rsidRPr="000061D4">
              <w:rPr>
                <w:szCs w:val="24"/>
              </w:rPr>
              <w:t>ed</w:t>
            </w:r>
          </w:p>
        </w:tc>
        <w:tc>
          <w:tcPr>
            <w:tcW w:w="924" w:type="pct"/>
            <w:vAlign w:val="bottom"/>
          </w:tcPr>
          <w:p w14:paraId="1DB446EE" w14:textId="187599F0" w:rsidR="00EA6EDB" w:rsidRPr="000061D4" w:rsidRDefault="00EA6EDB" w:rsidP="003D0ED6">
            <w:pPr>
              <w:spacing w:after="0" w:line="240" w:lineRule="auto"/>
              <w:jc w:val="center"/>
              <w:rPr>
                <w:szCs w:val="24"/>
              </w:rPr>
            </w:pPr>
            <w:r w:rsidRPr="000061D4">
              <w:rPr>
                <w:szCs w:val="24"/>
              </w:rPr>
              <w:t>15.01</w:t>
            </w:r>
            <w:r w:rsidR="00F72C3D" w:rsidRPr="000061D4">
              <w:rPr>
                <w:szCs w:val="24"/>
              </w:rPr>
              <w:t>f</w:t>
            </w:r>
          </w:p>
        </w:tc>
        <w:tc>
          <w:tcPr>
            <w:tcW w:w="716" w:type="pct"/>
            <w:vAlign w:val="bottom"/>
          </w:tcPr>
          <w:p w14:paraId="2811E5DD" w14:textId="0D63742C" w:rsidR="00EA6EDB" w:rsidRPr="000061D4" w:rsidRDefault="00EA6EDB" w:rsidP="003D0ED6">
            <w:pPr>
              <w:spacing w:after="0" w:line="240" w:lineRule="auto"/>
              <w:jc w:val="center"/>
              <w:rPr>
                <w:szCs w:val="24"/>
              </w:rPr>
            </w:pPr>
            <w:r w:rsidRPr="000061D4">
              <w:rPr>
                <w:szCs w:val="24"/>
              </w:rPr>
              <w:t>280</w:t>
            </w:r>
            <w:r w:rsidR="00F72C3D" w:rsidRPr="000061D4">
              <w:rPr>
                <w:szCs w:val="24"/>
              </w:rPr>
              <w:t>ba</w:t>
            </w:r>
          </w:p>
        </w:tc>
      </w:tr>
      <w:tr w:rsidR="000061D4" w:rsidRPr="000061D4" w14:paraId="76685C2E" w14:textId="77777777" w:rsidTr="00F72C3D">
        <w:tc>
          <w:tcPr>
            <w:tcW w:w="495" w:type="pct"/>
          </w:tcPr>
          <w:p w14:paraId="51CE1D72" w14:textId="77777777" w:rsidR="00EA6EDB" w:rsidRPr="000061D4" w:rsidRDefault="00EA6EDB" w:rsidP="003D0ED6">
            <w:pPr>
              <w:spacing w:after="0" w:line="240" w:lineRule="auto"/>
              <w:jc w:val="both"/>
              <w:rPr>
                <w:szCs w:val="24"/>
              </w:rPr>
            </w:pPr>
            <w:r w:rsidRPr="000061D4">
              <w:rPr>
                <w:szCs w:val="24"/>
              </w:rPr>
              <w:t>11</w:t>
            </w:r>
          </w:p>
        </w:tc>
        <w:tc>
          <w:tcPr>
            <w:tcW w:w="593" w:type="pct"/>
          </w:tcPr>
          <w:p w14:paraId="6B4C734E" w14:textId="77777777" w:rsidR="00EA6EDB" w:rsidRPr="000061D4" w:rsidRDefault="00EA6EDB" w:rsidP="003D0ED6">
            <w:pPr>
              <w:spacing w:after="0" w:line="240" w:lineRule="auto"/>
              <w:jc w:val="center"/>
              <w:rPr>
                <w:szCs w:val="24"/>
              </w:rPr>
            </w:pPr>
            <w:r w:rsidRPr="000061D4">
              <w:rPr>
                <w:szCs w:val="24"/>
              </w:rPr>
              <w:t>50</w:t>
            </w:r>
          </w:p>
        </w:tc>
        <w:tc>
          <w:tcPr>
            <w:tcW w:w="512" w:type="pct"/>
          </w:tcPr>
          <w:p w14:paraId="6EF06FD1" w14:textId="77777777" w:rsidR="00EA6EDB" w:rsidRPr="000061D4" w:rsidRDefault="00EA6EDB" w:rsidP="003D0ED6">
            <w:pPr>
              <w:spacing w:after="0" w:line="240" w:lineRule="auto"/>
              <w:jc w:val="center"/>
              <w:rPr>
                <w:szCs w:val="24"/>
              </w:rPr>
            </w:pPr>
            <w:r w:rsidRPr="000061D4">
              <w:rPr>
                <w:szCs w:val="24"/>
              </w:rPr>
              <w:t>50</w:t>
            </w:r>
          </w:p>
        </w:tc>
        <w:tc>
          <w:tcPr>
            <w:tcW w:w="884" w:type="pct"/>
            <w:vAlign w:val="bottom"/>
          </w:tcPr>
          <w:p w14:paraId="18FEA821" w14:textId="1DDBF579" w:rsidR="00EA6EDB" w:rsidRPr="000061D4" w:rsidRDefault="00EA6EDB" w:rsidP="003D0ED6">
            <w:pPr>
              <w:spacing w:after="0" w:line="240" w:lineRule="auto"/>
              <w:jc w:val="center"/>
              <w:rPr>
                <w:szCs w:val="24"/>
              </w:rPr>
            </w:pPr>
            <w:r w:rsidRPr="000061D4">
              <w:rPr>
                <w:szCs w:val="24"/>
              </w:rPr>
              <w:t>63.50</w:t>
            </w:r>
            <w:r w:rsidR="00F72C3D" w:rsidRPr="000061D4">
              <w:rPr>
                <w:szCs w:val="24"/>
              </w:rPr>
              <w:t>d</w:t>
            </w:r>
          </w:p>
        </w:tc>
        <w:tc>
          <w:tcPr>
            <w:tcW w:w="875" w:type="pct"/>
            <w:vAlign w:val="bottom"/>
          </w:tcPr>
          <w:p w14:paraId="7C84AF8F" w14:textId="1A88732F" w:rsidR="00EA6EDB" w:rsidRPr="000061D4" w:rsidRDefault="00EA6EDB" w:rsidP="003D0ED6">
            <w:pPr>
              <w:spacing w:after="0" w:line="240" w:lineRule="auto"/>
              <w:jc w:val="center"/>
              <w:rPr>
                <w:szCs w:val="24"/>
              </w:rPr>
            </w:pPr>
            <w:r w:rsidRPr="000061D4">
              <w:rPr>
                <w:szCs w:val="24"/>
              </w:rPr>
              <w:t>56.</w:t>
            </w:r>
            <w:proofErr w:type="gramStart"/>
            <w:r w:rsidRPr="000061D4">
              <w:rPr>
                <w:szCs w:val="24"/>
              </w:rPr>
              <w:t>57</w:t>
            </w:r>
            <w:r w:rsidR="00F72C3D" w:rsidRPr="000061D4">
              <w:rPr>
                <w:szCs w:val="24"/>
              </w:rPr>
              <w:t>e</w:t>
            </w:r>
            <w:proofErr w:type="gramEnd"/>
          </w:p>
        </w:tc>
        <w:tc>
          <w:tcPr>
            <w:tcW w:w="924" w:type="pct"/>
            <w:vAlign w:val="bottom"/>
          </w:tcPr>
          <w:p w14:paraId="094FFC49" w14:textId="1F2CE5B9" w:rsidR="00EA6EDB" w:rsidRPr="000061D4" w:rsidRDefault="00EA6EDB" w:rsidP="003D0ED6">
            <w:pPr>
              <w:spacing w:after="0" w:line="240" w:lineRule="auto"/>
              <w:jc w:val="center"/>
              <w:rPr>
                <w:szCs w:val="24"/>
              </w:rPr>
            </w:pPr>
            <w:r w:rsidRPr="000061D4">
              <w:rPr>
                <w:szCs w:val="24"/>
              </w:rPr>
              <w:t>14.87</w:t>
            </w:r>
            <w:r w:rsidR="00F72C3D" w:rsidRPr="000061D4">
              <w:rPr>
                <w:szCs w:val="24"/>
              </w:rPr>
              <w:t>f</w:t>
            </w:r>
          </w:p>
        </w:tc>
        <w:tc>
          <w:tcPr>
            <w:tcW w:w="716" w:type="pct"/>
            <w:vAlign w:val="bottom"/>
          </w:tcPr>
          <w:p w14:paraId="5C8E2F3F" w14:textId="367B401B" w:rsidR="00EA6EDB" w:rsidRPr="000061D4" w:rsidRDefault="00EA6EDB" w:rsidP="00F72C3D">
            <w:pPr>
              <w:spacing w:after="0" w:line="240" w:lineRule="auto"/>
              <w:jc w:val="center"/>
              <w:rPr>
                <w:szCs w:val="24"/>
              </w:rPr>
            </w:pPr>
            <w:r w:rsidRPr="000061D4">
              <w:rPr>
                <w:szCs w:val="24"/>
              </w:rPr>
              <w:t>284</w:t>
            </w:r>
            <w:r w:rsidR="00F72C3D" w:rsidRPr="000061D4">
              <w:rPr>
                <w:szCs w:val="24"/>
              </w:rPr>
              <w:t>cba</w:t>
            </w:r>
          </w:p>
        </w:tc>
      </w:tr>
      <w:tr w:rsidR="000061D4" w:rsidRPr="000061D4" w14:paraId="3028707C" w14:textId="77777777" w:rsidTr="00F72C3D">
        <w:tc>
          <w:tcPr>
            <w:tcW w:w="495" w:type="pct"/>
          </w:tcPr>
          <w:p w14:paraId="3E3546A6" w14:textId="1A7004AA" w:rsidR="00EA6EDB" w:rsidRPr="000061D4" w:rsidRDefault="00EA6EDB" w:rsidP="003D0ED6">
            <w:pPr>
              <w:spacing w:after="0" w:line="240" w:lineRule="auto"/>
              <w:jc w:val="both"/>
              <w:rPr>
                <w:szCs w:val="24"/>
              </w:rPr>
            </w:pPr>
            <w:r w:rsidRPr="000061D4">
              <w:rPr>
                <w:szCs w:val="24"/>
              </w:rPr>
              <w:t>12</w:t>
            </w:r>
          </w:p>
        </w:tc>
        <w:tc>
          <w:tcPr>
            <w:tcW w:w="593" w:type="pct"/>
          </w:tcPr>
          <w:p w14:paraId="1CE435EF" w14:textId="566FA966" w:rsidR="00EA6EDB" w:rsidRPr="000061D4" w:rsidRDefault="00EA6EDB" w:rsidP="003D0ED6">
            <w:pPr>
              <w:spacing w:after="0" w:line="240" w:lineRule="auto"/>
              <w:jc w:val="center"/>
              <w:rPr>
                <w:szCs w:val="24"/>
              </w:rPr>
            </w:pPr>
            <w:r w:rsidRPr="000061D4">
              <w:rPr>
                <w:szCs w:val="24"/>
              </w:rPr>
              <w:t>-</w:t>
            </w:r>
          </w:p>
        </w:tc>
        <w:tc>
          <w:tcPr>
            <w:tcW w:w="512" w:type="pct"/>
          </w:tcPr>
          <w:p w14:paraId="79F5CD50" w14:textId="14C29E60" w:rsidR="00EA6EDB" w:rsidRPr="000061D4" w:rsidRDefault="00EA6EDB" w:rsidP="003D0ED6">
            <w:pPr>
              <w:spacing w:after="0" w:line="240" w:lineRule="auto"/>
              <w:jc w:val="center"/>
              <w:rPr>
                <w:szCs w:val="24"/>
              </w:rPr>
            </w:pPr>
            <w:r w:rsidRPr="000061D4">
              <w:rPr>
                <w:szCs w:val="24"/>
              </w:rPr>
              <w:t>100</w:t>
            </w:r>
          </w:p>
        </w:tc>
        <w:tc>
          <w:tcPr>
            <w:tcW w:w="884" w:type="pct"/>
            <w:vAlign w:val="bottom"/>
          </w:tcPr>
          <w:p w14:paraId="65D27ECE" w14:textId="0B42D46C" w:rsidR="00EA6EDB" w:rsidRPr="000061D4" w:rsidRDefault="00EA6EDB" w:rsidP="003D0ED6">
            <w:pPr>
              <w:spacing w:after="0" w:line="240" w:lineRule="auto"/>
              <w:jc w:val="center"/>
              <w:rPr>
                <w:szCs w:val="24"/>
              </w:rPr>
            </w:pPr>
            <w:r w:rsidRPr="000061D4">
              <w:rPr>
                <w:szCs w:val="24"/>
              </w:rPr>
              <w:t>61.</w:t>
            </w:r>
            <w:proofErr w:type="gramStart"/>
            <w:r w:rsidRPr="000061D4">
              <w:rPr>
                <w:szCs w:val="24"/>
              </w:rPr>
              <w:t>62</w:t>
            </w:r>
            <w:r w:rsidR="00F72C3D" w:rsidRPr="000061D4">
              <w:rPr>
                <w:szCs w:val="24"/>
              </w:rPr>
              <w:t>e</w:t>
            </w:r>
            <w:proofErr w:type="gramEnd"/>
          </w:p>
        </w:tc>
        <w:tc>
          <w:tcPr>
            <w:tcW w:w="875" w:type="pct"/>
            <w:vAlign w:val="bottom"/>
          </w:tcPr>
          <w:p w14:paraId="575791B5" w14:textId="14018CEF" w:rsidR="00EA6EDB" w:rsidRPr="000061D4" w:rsidRDefault="00EA6EDB" w:rsidP="003D0ED6">
            <w:pPr>
              <w:spacing w:after="0" w:line="240" w:lineRule="auto"/>
              <w:jc w:val="center"/>
              <w:rPr>
                <w:szCs w:val="24"/>
              </w:rPr>
            </w:pPr>
            <w:r w:rsidRPr="000061D4">
              <w:rPr>
                <w:szCs w:val="24"/>
              </w:rPr>
              <w:t>54.20</w:t>
            </w:r>
            <w:r w:rsidR="00F72C3D" w:rsidRPr="000061D4">
              <w:rPr>
                <w:szCs w:val="24"/>
              </w:rPr>
              <w:t>f</w:t>
            </w:r>
          </w:p>
        </w:tc>
        <w:tc>
          <w:tcPr>
            <w:tcW w:w="924" w:type="pct"/>
            <w:vAlign w:val="bottom"/>
          </w:tcPr>
          <w:p w14:paraId="557DA3AB" w14:textId="1B582269" w:rsidR="00EA6EDB" w:rsidRPr="000061D4" w:rsidRDefault="00EA6EDB" w:rsidP="003D0ED6">
            <w:pPr>
              <w:spacing w:after="0" w:line="240" w:lineRule="auto"/>
              <w:jc w:val="center"/>
              <w:rPr>
                <w:szCs w:val="24"/>
              </w:rPr>
            </w:pPr>
            <w:r w:rsidRPr="000061D4">
              <w:rPr>
                <w:szCs w:val="24"/>
              </w:rPr>
              <w:t>16.85</w:t>
            </w:r>
            <w:r w:rsidR="00F72C3D" w:rsidRPr="000061D4">
              <w:rPr>
                <w:szCs w:val="24"/>
              </w:rPr>
              <w:t>g</w:t>
            </w:r>
          </w:p>
        </w:tc>
        <w:tc>
          <w:tcPr>
            <w:tcW w:w="716" w:type="pct"/>
            <w:vAlign w:val="bottom"/>
          </w:tcPr>
          <w:p w14:paraId="4FFCCBEF" w14:textId="53C4C91F" w:rsidR="00EA6EDB" w:rsidRPr="000061D4" w:rsidRDefault="00EA6EDB" w:rsidP="003D0ED6">
            <w:pPr>
              <w:spacing w:after="0" w:line="240" w:lineRule="auto"/>
              <w:jc w:val="center"/>
              <w:rPr>
                <w:szCs w:val="24"/>
              </w:rPr>
            </w:pPr>
            <w:proofErr w:type="gramStart"/>
            <w:r w:rsidRPr="000061D4">
              <w:rPr>
                <w:szCs w:val="24"/>
              </w:rPr>
              <w:t>277</w:t>
            </w:r>
            <w:r w:rsidR="00F72C3D" w:rsidRPr="000061D4">
              <w:rPr>
                <w:szCs w:val="24"/>
              </w:rPr>
              <w:t>a</w:t>
            </w:r>
            <w:proofErr w:type="gramEnd"/>
          </w:p>
        </w:tc>
      </w:tr>
      <w:tr w:rsidR="000061D4" w:rsidRPr="000061D4" w14:paraId="197AED9F" w14:textId="77777777" w:rsidTr="00F72C3D">
        <w:tc>
          <w:tcPr>
            <w:tcW w:w="495" w:type="pct"/>
          </w:tcPr>
          <w:p w14:paraId="3B624D34" w14:textId="77777777" w:rsidR="00F72C3D" w:rsidRPr="000061D4" w:rsidRDefault="00F72C3D" w:rsidP="003D0ED6">
            <w:pPr>
              <w:spacing w:after="0" w:line="240" w:lineRule="auto"/>
              <w:jc w:val="both"/>
              <w:rPr>
                <w:szCs w:val="24"/>
              </w:rPr>
            </w:pPr>
          </w:p>
        </w:tc>
        <w:tc>
          <w:tcPr>
            <w:tcW w:w="1105" w:type="pct"/>
            <w:gridSpan w:val="2"/>
          </w:tcPr>
          <w:p w14:paraId="24676A61" w14:textId="5C3CFFFF" w:rsidR="00F72C3D" w:rsidRPr="000061D4" w:rsidRDefault="00F72C3D" w:rsidP="003D0ED6">
            <w:pPr>
              <w:spacing w:after="0" w:line="240" w:lineRule="auto"/>
              <w:jc w:val="center"/>
              <w:rPr>
                <w:szCs w:val="24"/>
              </w:rPr>
            </w:pPr>
            <w:r w:rsidRPr="000061D4">
              <w:rPr>
                <w:szCs w:val="24"/>
              </w:rPr>
              <w:t>Sig.</w:t>
            </w:r>
          </w:p>
        </w:tc>
        <w:tc>
          <w:tcPr>
            <w:tcW w:w="884" w:type="pct"/>
            <w:vAlign w:val="bottom"/>
          </w:tcPr>
          <w:p w14:paraId="2E68D904" w14:textId="2B35C409" w:rsidR="00F72C3D" w:rsidRPr="000061D4" w:rsidRDefault="00F72C3D" w:rsidP="003D0ED6">
            <w:pPr>
              <w:spacing w:after="0" w:line="240" w:lineRule="auto"/>
              <w:jc w:val="center"/>
              <w:rPr>
                <w:szCs w:val="24"/>
              </w:rPr>
            </w:pPr>
            <w:r w:rsidRPr="000061D4">
              <w:rPr>
                <w:szCs w:val="24"/>
              </w:rPr>
              <w:t>.000</w:t>
            </w:r>
          </w:p>
        </w:tc>
        <w:tc>
          <w:tcPr>
            <w:tcW w:w="875" w:type="pct"/>
            <w:vAlign w:val="bottom"/>
          </w:tcPr>
          <w:p w14:paraId="075A36C3" w14:textId="48AE6469" w:rsidR="00F72C3D" w:rsidRPr="000061D4" w:rsidRDefault="00F72C3D" w:rsidP="003D0ED6">
            <w:pPr>
              <w:spacing w:after="0" w:line="240" w:lineRule="auto"/>
              <w:jc w:val="center"/>
              <w:rPr>
                <w:szCs w:val="24"/>
              </w:rPr>
            </w:pPr>
            <w:r w:rsidRPr="000061D4">
              <w:rPr>
                <w:szCs w:val="24"/>
              </w:rPr>
              <w:t>.000</w:t>
            </w:r>
          </w:p>
        </w:tc>
        <w:tc>
          <w:tcPr>
            <w:tcW w:w="924" w:type="pct"/>
            <w:vAlign w:val="bottom"/>
          </w:tcPr>
          <w:p w14:paraId="2AF3952F" w14:textId="654EF37F" w:rsidR="00F72C3D" w:rsidRPr="000061D4" w:rsidRDefault="00F72C3D" w:rsidP="003D0ED6">
            <w:pPr>
              <w:spacing w:after="0" w:line="240" w:lineRule="auto"/>
              <w:jc w:val="center"/>
              <w:rPr>
                <w:szCs w:val="24"/>
              </w:rPr>
            </w:pPr>
            <w:r w:rsidRPr="000061D4">
              <w:rPr>
                <w:szCs w:val="24"/>
              </w:rPr>
              <w:t>.000</w:t>
            </w:r>
          </w:p>
        </w:tc>
        <w:tc>
          <w:tcPr>
            <w:tcW w:w="716" w:type="pct"/>
            <w:vAlign w:val="bottom"/>
          </w:tcPr>
          <w:p w14:paraId="5DAEE458" w14:textId="20E049CC" w:rsidR="00F72C3D" w:rsidRPr="000061D4" w:rsidRDefault="00F72C3D" w:rsidP="003D0ED6">
            <w:pPr>
              <w:spacing w:after="0" w:line="240" w:lineRule="auto"/>
              <w:jc w:val="center"/>
              <w:rPr>
                <w:szCs w:val="24"/>
              </w:rPr>
            </w:pPr>
            <w:r w:rsidRPr="000061D4">
              <w:rPr>
                <w:szCs w:val="24"/>
              </w:rPr>
              <w:t>.128</w:t>
            </w:r>
          </w:p>
        </w:tc>
      </w:tr>
    </w:tbl>
    <w:p w14:paraId="55D92EE0" w14:textId="77777777" w:rsidR="00CE7671" w:rsidRPr="000061D4" w:rsidRDefault="00CE7671" w:rsidP="00CE7671">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3155957E" w14:textId="3ABF0C96" w:rsidR="007D57A1" w:rsidRPr="000061D4" w:rsidRDefault="000123C5" w:rsidP="007D57A1">
      <w:pPr>
        <w:spacing w:before="120" w:after="120"/>
        <w:ind w:firstLine="567"/>
        <w:jc w:val="both"/>
      </w:pPr>
      <w:r w:rsidRPr="000061D4">
        <w:t xml:space="preserve">Çizelge </w:t>
      </w:r>
      <w:r w:rsidR="005F4563" w:rsidRPr="000061D4">
        <w:t>4.</w:t>
      </w:r>
      <w:r w:rsidR="005E2826" w:rsidRPr="000061D4">
        <w:t>4</w:t>
      </w:r>
      <w:r w:rsidR="002769E9" w:rsidRPr="000061D4">
        <w:t>6</w:t>
      </w:r>
      <w:r w:rsidRPr="000061D4">
        <w:t>’d</w:t>
      </w:r>
      <w:r w:rsidR="005F4563" w:rsidRPr="000061D4">
        <w:t>a</w:t>
      </w:r>
      <w:r w:rsidRPr="000061D4">
        <w:t xml:space="preserve"> 1 ve 12 </w:t>
      </w:r>
      <w:proofErr w:type="spellStart"/>
      <w:r w:rsidRPr="000061D4">
        <w:t>nolu</w:t>
      </w:r>
      <w:proofErr w:type="spellEnd"/>
      <w:r w:rsidRPr="000061D4">
        <w:t xml:space="preserve"> deneyler karşılaştırıldığında atık gazete hamurlarından üretilen kağıtların beyazlık, parlaklık ve ERIC değerleri CTMP hamurlarından üretilenlerden sırasıyla </w:t>
      </w:r>
      <w:proofErr w:type="gramStart"/>
      <w:r w:rsidRPr="000061D4">
        <w:t>%6.3</w:t>
      </w:r>
      <w:proofErr w:type="gramEnd"/>
      <w:r w:rsidRPr="000061D4">
        <w:t xml:space="preserve">, </w:t>
      </w:r>
      <w:proofErr w:type="gramStart"/>
      <w:r w:rsidRPr="000061D4">
        <w:t>%9.7</w:t>
      </w:r>
      <w:proofErr w:type="gramEnd"/>
      <w:r w:rsidRPr="000061D4">
        <w:t xml:space="preserve"> ve </w:t>
      </w:r>
      <w:proofErr w:type="gramStart"/>
      <w:r w:rsidRPr="000061D4">
        <w:t>%4.7</w:t>
      </w:r>
      <w:proofErr w:type="gramEnd"/>
      <w:r w:rsidRPr="000061D4">
        <w:t xml:space="preserve"> daha yüksek, sarılık değerleri ise </w:t>
      </w:r>
      <w:proofErr w:type="gramStart"/>
      <w:r w:rsidRPr="000061D4">
        <w:t>%28.6</w:t>
      </w:r>
      <w:proofErr w:type="gramEnd"/>
      <w:r w:rsidRPr="000061D4">
        <w:t xml:space="preserve"> daha düşük çıkmıştır</w:t>
      </w:r>
      <w:r w:rsidR="001809C9" w:rsidRPr="000061D4">
        <w:t xml:space="preserve"> (Şekil </w:t>
      </w:r>
      <w:r w:rsidR="00E942D2" w:rsidRPr="000061D4">
        <w:t>4.23</w:t>
      </w:r>
      <w:r w:rsidR="001809C9" w:rsidRPr="000061D4">
        <w:t>)</w:t>
      </w:r>
      <w:r w:rsidRPr="000061D4">
        <w:t xml:space="preserve">. </w:t>
      </w:r>
    </w:p>
    <w:p w14:paraId="1CD275DB" w14:textId="5568B158" w:rsidR="001809C9" w:rsidRPr="000061D4" w:rsidRDefault="00C03598" w:rsidP="001809C9">
      <w:pPr>
        <w:keepNext/>
        <w:spacing w:after="0" w:line="240" w:lineRule="auto"/>
        <w:jc w:val="center"/>
      </w:pPr>
      <w:r w:rsidRPr="000061D4">
        <w:rPr>
          <w:noProof/>
        </w:rPr>
        <w:drawing>
          <wp:inline distT="0" distB="0" distL="0" distR="0" wp14:anchorId="2C68717C" wp14:editId="3DD666D5">
            <wp:extent cx="4194000" cy="2520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BEBA8EAE-BF5A-486C-A8C5-ECC9F3942E4B}">
                          <a14:imgProps xmlns:a14="http://schemas.microsoft.com/office/drawing/2010/main">
                            <a14:imgLayer r:embed="rId9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14:paraId="41A3E534" w14:textId="7A1BB199" w:rsidR="001809C9" w:rsidRPr="000061D4" w:rsidRDefault="001809C9" w:rsidP="001809C9">
      <w:pPr>
        <w:pStyle w:val="ResimYazs"/>
        <w:jc w:val="center"/>
      </w:pPr>
      <w:bookmarkStart w:id="306" w:name="_Toc536040607"/>
      <w:r w:rsidRPr="000061D4">
        <w:t xml:space="preserve">Şekil </w:t>
      </w:r>
      <w:r w:rsidR="00084E8A">
        <w:rPr>
          <w:noProof/>
        </w:rPr>
        <w:fldChar w:fldCharType="begin"/>
      </w:r>
      <w:r w:rsidR="00084E8A">
        <w:rPr>
          <w:noProof/>
        </w:rPr>
        <w:instrText xml:space="preserve"> STYLEREF 1 \s </w:instrText>
      </w:r>
      <w:r w:rsidR="00084E8A">
        <w:rPr>
          <w:noProof/>
        </w:rPr>
        <w:fldChar w:fldCharType="separate"/>
      </w:r>
      <w:r w:rsidR="006D657A">
        <w:rPr>
          <w:noProof/>
        </w:rPr>
        <w:t>4</w:t>
      </w:r>
      <w:r w:rsidR="00084E8A">
        <w:rPr>
          <w:noProof/>
        </w:rPr>
        <w:fldChar w:fldCharType="end"/>
      </w:r>
      <w:r w:rsidR="00390282">
        <w:t>.</w:t>
      </w:r>
      <w:r w:rsidR="00084E8A">
        <w:rPr>
          <w:noProof/>
        </w:rPr>
        <w:fldChar w:fldCharType="begin"/>
      </w:r>
      <w:r w:rsidR="00084E8A">
        <w:rPr>
          <w:noProof/>
        </w:rPr>
        <w:instrText xml:space="preserve"> SEQ Şekil \* ARABIC \s 1 </w:instrText>
      </w:r>
      <w:r w:rsidR="00084E8A">
        <w:rPr>
          <w:noProof/>
        </w:rPr>
        <w:fldChar w:fldCharType="separate"/>
      </w:r>
      <w:r w:rsidR="006D657A">
        <w:rPr>
          <w:noProof/>
        </w:rPr>
        <w:t>23</w:t>
      </w:r>
      <w:r w:rsidR="00084E8A">
        <w:rPr>
          <w:noProof/>
        </w:rPr>
        <w:fldChar w:fldCharType="end"/>
      </w:r>
      <w:r w:rsidRPr="000061D4">
        <w:t>.CTMP oranının gazete kağıtlarının optik özellikleri üzerine etkisi</w:t>
      </w:r>
      <w:bookmarkEnd w:id="306"/>
    </w:p>
    <w:p w14:paraId="54E0CA92" w14:textId="6DBDF8C5" w:rsidR="00427CF4" w:rsidRPr="000061D4" w:rsidRDefault="00427CF4" w:rsidP="00427CF4">
      <w:r w:rsidRPr="000061D4">
        <w:br w:type="page"/>
      </w:r>
    </w:p>
    <w:p w14:paraId="53D08652" w14:textId="66BC6EB9" w:rsidR="003B6E73" w:rsidRPr="000061D4" w:rsidRDefault="003B6E73" w:rsidP="008708E8">
      <w:pPr>
        <w:pStyle w:val="Balk1"/>
      </w:pPr>
      <w:bookmarkStart w:id="307" w:name="_Toc536040536"/>
      <w:bookmarkStart w:id="308" w:name="_Toc397077687"/>
      <w:r w:rsidRPr="000061D4">
        <w:lastRenderedPageBreak/>
        <w:t>SONUÇ VE ÖNERİLER</w:t>
      </w:r>
      <w:bookmarkEnd w:id="307"/>
    </w:p>
    <w:p w14:paraId="66DFE8DE" w14:textId="5E3903D4" w:rsidR="00654D4D" w:rsidRPr="000061D4" w:rsidRDefault="008708E8" w:rsidP="008708E8">
      <w:pPr>
        <w:spacing w:before="120" w:after="120"/>
        <w:ind w:firstLine="567"/>
        <w:contextualSpacing/>
        <w:jc w:val="both"/>
        <w:rPr>
          <w:bCs/>
          <w:szCs w:val="24"/>
        </w:rPr>
      </w:pPr>
      <w:bookmarkStart w:id="309" w:name="_Toc441223666"/>
      <w:r w:rsidRPr="000061D4">
        <w:rPr>
          <w:bCs/>
          <w:szCs w:val="24"/>
        </w:rPr>
        <w:t xml:space="preserve">Bu çalışmada kızılçam </w:t>
      </w:r>
      <w:r w:rsidR="006F2327" w:rsidRPr="000061D4">
        <w:rPr>
          <w:bCs/>
          <w:szCs w:val="24"/>
        </w:rPr>
        <w:t>yongalarından</w:t>
      </w:r>
      <w:r w:rsidRPr="000061D4">
        <w:rPr>
          <w:bCs/>
          <w:szCs w:val="24"/>
        </w:rPr>
        <w:t xml:space="preserve">, buğday saplarından ve atık kağıtlardan elde edilen </w:t>
      </w:r>
      <w:proofErr w:type="gramStart"/>
      <w:r w:rsidRPr="000061D4">
        <w:rPr>
          <w:bCs/>
          <w:szCs w:val="24"/>
        </w:rPr>
        <w:t>kağıt</w:t>
      </w:r>
      <w:proofErr w:type="gramEnd"/>
      <w:r w:rsidRPr="000061D4">
        <w:rPr>
          <w:bCs/>
          <w:szCs w:val="24"/>
        </w:rPr>
        <w:t xml:space="preserve"> hamurları karışımlarından gazete, yazı tabı, test </w:t>
      </w:r>
      <w:proofErr w:type="spellStart"/>
      <w:r w:rsidRPr="000061D4">
        <w:rPr>
          <w:bCs/>
          <w:szCs w:val="24"/>
        </w:rPr>
        <w:t>liner</w:t>
      </w:r>
      <w:proofErr w:type="spellEnd"/>
      <w:r w:rsidRPr="000061D4">
        <w:rPr>
          <w:bCs/>
          <w:szCs w:val="24"/>
        </w:rPr>
        <w:t xml:space="preserve"> ve fluting kağıtlarının üretimi araştırılmıştır. Çalışma kapsamında kızılçam ve buğday saplarından KBH</w:t>
      </w:r>
      <w:r w:rsidRPr="000061D4">
        <w:rPr>
          <w:bCs/>
          <w:szCs w:val="24"/>
          <w:vertAlign w:val="subscript"/>
        </w:rPr>
        <w:t>4</w:t>
      </w:r>
      <w:r w:rsidRPr="000061D4">
        <w:rPr>
          <w:bCs/>
          <w:szCs w:val="24"/>
        </w:rPr>
        <w:t xml:space="preserve"> ilaveli pişirmeler yapılarak optimum pişirme koşullarını, atık ofis ve gazete kağıtlarından optimum mürekkep giderme koşullarını, kızılçam, buğday sapı ve atık kağıtlardan optimum koşullarda elde edilen bu hamurların yazı tabı ve gazete </w:t>
      </w:r>
      <w:proofErr w:type="gramStart"/>
      <w:r w:rsidRPr="000061D4">
        <w:rPr>
          <w:bCs/>
          <w:szCs w:val="24"/>
        </w:rPr>
        <w:t>kağıdı</w:t>
      </w:r>
      <w:proofErr w:type="gramEnd"/>
      <w:r w:rsidRPr="000061D4">
        <w:rPr>
          <w:bCs/>
          <w:szCs w:val="24"/>
        </w:rPr>
        <w:t xml:space="preserve"> üretiminde standartlara uygun optimum fiziksel ve optik özellikleri sağlayan ağartma koşullarının belirlenmesi amaçlanmıştır. </w:t>
      </w:r>
      <w:r w:rsidR="006D1861" w:rsidRPr="000061D4">
        <w:rPr>
          <w:bCs/>
          <w:szCs w:val="24"/>
        </w:rPr>
        <w:t>Bu</w:t>
      </w:r>
      <w:r w:rsidR="00891AC3" w:rsidRPr="000061D4">
        <w:rPr>
          <w:bCs/>
          <w:szCs w:val="24"/>
        </w:rPr>
        <w:t xml:space="preserve"> amaçlar doğrultusunda çalışma dört</w:t>
      </w:r>
      <w:r w:rsidR="006D1861" w:rsidRPr="000061D4">
        <w:rPr>
          <w:bCs/>
          <w:szCs w:val="24"/>
        </w:rPr>
        <w:t xml:space="preserve"> bölüm halinde kurgulanmıştır. </w:t>
      </w:r>
    </w:p>
    <w:p w14:paraId="4E1FE1D7" w14:textId="4D7A6D96" w:rsidR="006D1861" w:rsidRPr="000061D4" w:rsidRDefault="006D1861" w:rsidP="006D1861">
      <w:pPr>
        <w:spacing w:before="120" w:after="120"/>
        <w:ind w:firstLine="567"/>
        <w:contextualSpacing/>
        <w:jc w:val="both"/>
        <w:rPr>
          <w:bCs/>
          <w:szCs w:val="24"/>
        </w:rPr>
      </w:pPr>
      <w:r w:rsidRPr="000061D4">
        <w:rPr>
          <w:bCs/>
          <w:szCs w:val="24"/>
        </w:rPr>
        <w:t xml:space="preserve">İlk bölümde kızılçam yongaları ve buğday saplarından kimyasal </w:t>
      </w:r>
      <w:proofErr w:type="gramStart"/>
      <w:r w:rsidRPr="000061D4">
        <w:rPr>
          <w:bCs/>
          <w:szCs w:val="24"/>
        </w:rPr>
        <w:t>kağıt</w:t>
      </w:r>
      <w:proofErr w:type="gramEnd"/>
      <w:r w:rsidRPr="000061D4">
        <w:rPr>
          <w:bCs/>
          <w:szCs w:val="24"/>
        </w:rPr>
        <w:t xml:space="preserve"> hamuru eldesinde pişirme çözeltisine belirli oranlarda KBH</w:t>
      </w:r>
      <w:r w:rsidRPr="000061D4">
        <w:rPr>
          <w:bCs/>
          <w:szCs w:val="24"/>
          <w:vertAlign w:val="subscript"/>
        </w:rPr>
        <w:t>4</w:t>
      </w:r>
      <w:r w:rsidRPr="000061D4">
        <w:rPr>
          <w:bCs/>
          <w:szCs w:val="24"/>
        </w:rPr>
        <w:t xml:space="preserve"> kimyasalı ilave edilmiş ve bazı koşullarda değiştirilerek </w:t>
      </w:r>
      <w:r w:rsidR="006F2327" w:rsidRPr="000061D4">
        <w:rPr>
          <w:bCs/>
          <w:szCs w:val="24"/>
        </w:rPr>
        <w:t>her bir</w:t>
      </w:r>
      <w:r w:rsidRPr="000061D4">
        <w:rPr>
          <w:bCs/>
          <w:szCs w:val="24"/>
        </w:rPr>
        <w:t xml:space="preserve"> hammadde için 36 toplamda 72 adet pişirme deneyi gerçekleştirilmiştir. Pişirme deneyleri sonucunda optimum koşullar belirlenmiş ve KBH</w:t>
      </w:r>
      <w:r w:rsidRPr="000061D4">
        <w:rPr>
          <w:bCs/>
          <w:szCs w:val="24"/>
          <w:vertAlign w:val="subscript"/>
        </w:rPr>
        <w:t>4</w:t>
      </w:r>
      <w:r w:rsidRPr="000061D4">
        <w:rPr>
          <w:bCs/>
          <w:szCs w:val="24"/>
        </w:rPr>
        <w:t xml:space="preserve"> ve pişirme koşullarının </w:t>
      </w:r>
      <w:proofErr w:type="gramStart"/>
      <w:r w:rsidRPr="000061D4">
        <w:rPr>
          <w:bCs/>
          <w:szCs w:val="24"/>
        </w:rPr>
        <w:t>kağıt</w:t>
      </w:r>
      <w:proofErr w:type="gramEnd"/>
      <w:r w:rsidRPr="000061D4">
        <w:rPr>
          <w:bCs/>
          <w:szCs w:val="24"/>
        </w:rPr>
        <w:t xml:space="preserve"> hamuru özellikleri üzerine etkileri araştırılmıştır. İkinci bölümde atık ofis ve gazete kağıtlarının geri dönüşümünde geleneksel kimyasal yöntemlerde kullanılan kimyasalların ve </w:t>
      </w:r>
      <w:proofErr w:type="spellStart"/>
      <w:r w:rsidRPr="000061D4">
        <w:rPr>
          <w:bCs/>
          <w:szCs w:val="24"/>
        </w:rPr>
        <w:t>selülaz</w:t>
      </w:r>
      <w:proofErr w:type="spellEnd"/>
      <w:r w:rsidRPr="000061D4">
        <w:rPr>
          <w:bCs/>
          <w:szCs w:val="24"/>
        </w:rPr>
        <w:t xml:space="preserve"> enziminin mürekkep giderme etkinliği, optik özellikler, leke analiz sonuçları ve verim üzerine etkileri araştırılmıştır. </w:t>
      </w:r>
      <w:r w:rsidR="00891AC3" w:rsidRPr="000061D4">
        <w:rPr>
          <w:bCs/>
          <w:szCs w:val="24"/>
        </w:rPr>
        <w:t>Üçüncü</w:t>
      </w:r>
      <w:r w:rsidRPr="000061D4">
        <w:rPr>
          <w:bCs/>
          <w:szCs w:val="24"/>
        </w:rPr>
        <w:t xml:space="preserve"> bölümde ise elde ed</w:t>
      </w:r>
      <w:r w:rsidR="006F2327">
        <w:rPr>
          <w:bCs/>
          <w:szCs w:val="24"/>
        </w:rPr>
        <w:t xml:space="preserve">ilen </w:t>
      </w:r>
      <w:proofErr w:type="gramStart"/>
      <w:r w:rsidR="006F2327">
        <w:rPr>
          <w:bCs/>
          <w:szCs w:val="24"/>
        </w:rPr>
        <w:t>kağıt</w:t>
      </w:r>
      <w:proofErr w:type="gramEnd"/>
      <w:r w:rsidR="006F2327">
        <w:rPr>
          <w:bCs/>
          <w:szCs w:val="24"/>
        </w:rPr>
        <w:t xml:space="preserve"> hamurlarının ağartıl</w:t>
      </w:r>
      <w:r w:rsidRPr="000061D4">
        <w:rPr>
          <w:bCs/>
          <w:szCs w:val="24"/>
        </w:rPr>
        <w:t xml:space="preserve">ması üzerine ağartma koşulları ve </w:t>
      </w:r>
      <w:proofErr w:type="spellStart"/>
      <w:r w:rsidRPr="000061D4">
        <w:rPr>
          <w:bCs/>
          <w:szCs w:val="24"/>
        </w:rPr>
        <w:t>ksilanaz</w:t>
      </w:r>
      <w:proofErr w:type="spellEnd"/>
      <w:r w:rsidRPr="000061D4">
        <w:rPr>
          <w:bCs/>
          <w:szCs w:val="24"/>
        </w:rPr>
        <w:t xml:space="preserve"> enziminin </w:t>
      </w:r>
      <w:proofErr w:type="gramStart"/>
      <w:r w:rsidRPr="000061D4">
        <w:rPr>
          <w:bCs/>
          <w:szCs w:val="24"/>
        </w:rPr>
        <w:t>kağıt</w:t>
      </w:r>
      <w:proofErr w:type="gramEnd"/>
      <w:r w:rsidRPr="000061D4">
        <w:rPr>
          <w:bCs/>
          <w:szCs w:val="24"/>
        </w:rPr>
        <w:t xml:space="preserve"> hamurlarının optik özellikler üzerine etkileri araştırılmıştır. </w:t>
      </w:r>
      <w:r w:rsidR="00891AC3" w:rsidRPr="000061D4">
        <w:rPr>
          <w:bCs/>
          <w:szCs w:val="24"/>
        </w:rPr>
        <w:t xml:space="preserve">Son bölümde ise yazı tabı, oluklu mukavva ve gazete </w:t>
      </w:r>
      <w:proofErr w:type="gramStart"/>
      <w:r w:rsidR="00891AC3" w:rsidRPr="000061D4">
        <w:rPr>
          <w:bCs/>
          <w:szCs w:val="24"/>
        </w:rPr>
        <w:t>kağıdı</w:t>
      </w:r>
      <w:proofErr w:type="gramEnd"/>
      <w:r w:rsidR="00891AC3" w:rsidRPr="000061D4">
        <w:rPr>
          <w:bCs/>
          <w:szCs w:val="24"/>
        </w:rPr>
        <w:t xml:space="preserve"> üretiminde kullanılacak birincil ve ikincil lif karışımlarının kağıtların fiziksel ve optik özellikleri üzerine etkileri araştırılmıştır. </w:t>
      </w:r>
      <w:r w:rsidRPr="000061D4">
        <w:rPr>
          <w:bCs/>
          <w:szCs w:val="24"/>
        </w:rPr>
        <w:t xml:space="preserve">Bu nedenle çalışmanın tamamını kapsayacak şekilde elde edilen sonuçlar </w:t>
      </w:r>
      <w:r w:rsidR="00891AC3" w:rsidRPr="000061D4">
        <w:rPr>
          <w:bCs/>
          <w:szCs w:val="24"/>
        </w:rPr>
        <w:t>dört</w:t>
      </w:r>
      <w:r w:rsidRPr="000061D4">
        <w:rPr>
          <w:bCs/>
          <w:szCs w:val="24"/>
        </w:rPr>
        <w:t xml:space="preserve"> ana başlık altında incelenmiştir.</w:t>
      </w:r>
    </w:p>
    <w:p w14:paraId="6A0338C4" w14:textId="40FD45ED" w:rsidR="006D1861" w:rsidRPr="000061D4" w:rsidRDefault="00BC46A1" w:rsidP="00A748B0">
      <w:pPr>
        <w:pStyle w:val="Balk2"/>
        <w:rPr>
          <w:color w:val="auto"/>
        </w:rPr>
      </w:pPr>
      <w:bookmarkStart w:id="310" w:name="_Toc536040537"/>
      <w:r w:rsidRPr="000061D4">
        <w:rPr>
          <w:color w:val="auto"/>
        </w:rPr>
        <w:t>Optimum Pişirme Koşullarının Belirlenmesi ve Pişirme Koşullarının Etkileri</w:t>
      </w:r>
      <w:bookmarkEnd w:id="310"/>
    </w:p>
    <w:p w14:paraId="37C9A4BE" w14:textId="60935D38" w:rsidR="00BC46A1" w:rsidRPr="000061D4" w:rsidRDefault="006D1861" w:rsidP="006D1861">
      <w:pPr>
        <w:spacing w:before="120" w:after="120"/>
        <w:ind w:firstLine="567"/>
        <w:contextualSpacing/>
        <w:jc w:val="both"/>
        <w:rPr>
          <w:bCs/>
          <w:szCs w:val="24"/>
        </w:rPr>
      </w:pPr>
      <w:r w:rsidRPr="000061D4">
        <w:rPr>
          <w:bCs/>
          <w:szCs w:val="24"/>
        </w:rPr>
        <w:t xml:space="preserve">Kızılçam yongaları ve buğday saplarından </w:t>
      </w:r>
      <w:proofErr w:type="gramStart"/>
      <w:r w:rsidRPr="000061D4">
        <w:rPr>
          <w:bCs/>
          <w:szCs w:val="24"/>
        </w:rPr>
        <w:t>kağıt</w:t>
      </w:r>
      <w:proofErr w:type="gramEnd"/>
      <w:r w:rsidRPr="000061D4">
        <w:rPr>
          <w:bCs/>
          <w:szCs w:val="24"/>
        </w:rPr>
        <w:t xml:space="preserve"> hamuru üretiminde farklı pişirme koşullarının ve KBH</w:t>
      </w:r>
      <w:r w:rsidRPr="000061D4">
        <w:rPr>
          <w:bCs/>
          <w:szCs w:val="24"/>
          <w:vertAlign w:val="subscript"/>
        </w:rPr>
        <w:t>4</w:t>
      </w:r>
      <w:r w:rsidRPr="000061D4">
        <w:rPr>
          <w:bCs/>
          <w:szCs w:val="24"/>
        </w:rPr>
        <w:t xml:space="preserve">’ün </w:t>
      </w:r>
      <w:proofErr w:type="gramStart"/>
      <w:r w:rsidR="00A748B0" w:rsidRPr="000061D4">
        <w:rPr>
          <w:bCs/>
          <w:szCs w:val="24"/>
        </w:rPr>
        <w:t>kağıt</w:t>
      </w:r>
      <w:proofErr w:type="gramEnd"/>
      <w:r w:rsidR="00A748B0" w:rsidRPr="000061D4">
        <w:rPr>
          <w:bCs/>
          <w:szCs w:val="24"/>
        </w:rPr>
        <w:t xml:space="preserve"> hamurlarının kimyasal, fiziksel ve optik özellikleri üzerine etkileri incelenmiştir. Buğday saplarından Soda-Hava-KBH</w:t>
      </w:r>
      <w:r w:rsidR="00A748B0" w:rsidRPr="000061D4">
        <w:rPr>
          <w:bCs/>
          <w:szCs w:val="24"/>
          <w:vertAlign w:val="subscript"/>
        </w:rPr>
        <w:t>4</w:t>
      </w:r>
      <w:r w:rsidR="00A748B0" w:rsidRPr="000061D4">
        <w:rPr>
          <w:bCs/>
          <w:szCs w:val="24"/>
        </w:rPr>
        <w:t>, kızılçam yongalarından Kraft-KBH</w:t>
      </w:r>
      <w:r w:rsidR="00A748B0" w:rsidRPr="000061D4">
        <w:rPr>
          <w:bCs/>
          <w:szCs w:val="24"/>
          <w:vertAlign w:val="subscript"/>
        </w:rPr>
        <w:t>4</w:t>
      </w:r>
      <w:r w:rsidR="00A748B0" w:rsidRPr="000061D4">
        <w:rPr>
          <w:bCs/>
          <w:szCs w:val="24"/>
        </w:rPr>
        <w:t xml:space="preserve"> yöntemleriyle </w:t>
      </w:r>
      <w:proofErr w:type="gramStart"/>
      <w:r w:rsidR="00A748B0" w:rsidRPr="000061D4">
        <w:rPr>
          <w:bCs/>
          <w:szCs w:val="24"/>
        </w:rPr>
        <w:t>kağıt</w:t>
      </w:r>
      <w:proofErr w:type="gramEnd"/>
      <w:r w:rsidR="00A748B0" w:rsidRPr="000061D4">
        <w:rPr>
          <w:bCs/>
          <w:szCs w:val="24"/>
        </w:rPr>
        <w:t xml:space="preserve"> hamuru üretiminde optimum pişirme koşullarını tespit etmek amacıyla pişirme koşullarının </w:t>
      </w:r>
      <w:proofErr w:type="gramStart"/>
      <w:r w:rsidR="00A748B0" w:rsidRPr="000061D4">
        <w:rPr>
          <w:bCs/>
          <w:szCs w:val="24"/>
        </w:rPr>
        <w:t>kağıt</w:t>
      </w:r>
      <w:proofErr w:type="gramEnd"/>
      <w:r w:rsidR="00A748B0" w:rsidRPr="000061D4">
        <w:rPr>
          <w:bCs/>
          <w:szCs w:val="24"/>
        </w:rPr>
        <w:t xml:space="preserve"> hamurlarının kimyasal, fiziksel ve optik özellikleri üzerine etkileri belirlenmiştir. </w:t>
      </w:r>
    </w:p>
    <w:p w14:paraId="239FD400" w14:textId="3654CDDF" w:rsidR="00BC46A1" w:rsidRPr="000061D4" w:rsidRDefault="00BC46A1" w:rsidP="00BC46A1">
      <w:pPr>
        <w:pStyle w:val="Balk3"/>
      </w:pPr>
      <w:bookmarkStart w:id="311" w:name="_Toc536040538"/>
      <w:r w:rsidRPr="000061D4">
        <w:lastRenderedPageBreak/>
        <w:t>Kızılçam yongalarından Kraft-KBH</w:t>
      </w:r>
      <w:r w:rsidRPr="000061D4">
        <w:rPr>
          <w:vertAlign w:val="subscript"/>
        </w:rPr>
        <w:t>4</w:t>
      </w:r>
      <w:r w:rsidRPr="000061D4">
        <w:t xml:space="preserve"> yöntemi ile optimum pişirme koşullarının belirlenmesi</w:t>
      </w:r>
      <w:bookmarkEnd w:id="311"/>
    </w:p>
    <w:p w14:paraId="24BDE8D3" w14:textId="7ECD48A3" w:rsidR="00A748B0" w:rsidRPr="000061D4" w:rsidRDefault="00A720CF" w:rsidP="006D1861">
      <w:pPr>
        <w:spacing w:before="120" w:after="120"/>
        <w:ind w:firstLine="567"/>
        <w:contextualSpacing/>
        <w:jc w:val="both"/>
        <w:rPr>
          <w:bCs/>
          <w:szCs w:val="24"/>
        </w:rPr>
      </w:pPr>
      <w:r w:rsidRPr="000061D4">
        <w:rPr>
          <w:bCs/>
          <w:szCs w:val="24"/>
        </w:rPr>
        <w:t>Aşağıda Çizelge 5.1’de kızılçam yongalarından Kraft-KBH</w:t>
      </w:r>
      <w:r w:rsidRPr="000061D4">
        <w:rPr>
          <w:bCs/>
          <w:szCs w:val="24"/>
          <w:vertAlign w:val="subscript"/>
        </w:rPr>
        <w:t>4</w:t>
      </w:r>
      <w:r w:rsidRPr="000061D4">
        <w:rPr>
          <w:bCs/>
          <w:szCs w:val="24"/>
        </w:rPr>
        <w:t xml:space="preserve"> yöntemi ile elde edilen </w:t>
      </w:r>
      <w:proofErr w:type="gramStart"/>
      <w:r w:rsidRPr="000061D4">
        <w:rPr>
          <w:bCs/>
          <w:szCs w:val="24"/>
        </w:rPr>
        <w:t>kağıt</w:t>
      </w:r>
      <w:proofErr w:type="gramEnd"/>
      <w:r w:rsidRPr="000061D4">
        <w:rPr>
          <w:bCs/>
          <w:szCs w:val="24"/>
        </w:rPr>
        <w:t xml:space="preserve"> hamurlarının kimyasal, fiziksel ve optik özellikleri verilmiş ve yapılan </w:t>
      </w:r>
      <w:proofErr w:type="spellStart"/>
      <w:r w:rsidRPr="000061D4">
        <w:rPr>
          <w:bCs/>
          <w:szCs w:val="24"/>
        </w:rPr>
        <w:t>Duncan</w:t>
      </w:r>
      <w:proofErr w:type="spellEnd"/>
      <w:r w:rsidRPr="000061D4">
        <w:rPr>
          <w:bCs/>
          <w:szCs w:val="24"/>
        </w:rPr>
        <w:t xml:space="preserve"> </w:t>
      </w:r>
      <w:r w:rsidR="006F2327" w:rsidRPr="000061D4">
        <w:rPr>
          <w:bCs/>
          <w:szCs w:val="24"/>
        </w:rPr>
        <w:t>testine</w:t>
      </w:r>
      <w:r w:rsidRPr="000061D4">
        <w:rPr>
          <w:bCs/>
          <w:szCs w:val="24"/>
        </w:rPr>
        <w:t xml:space="preserve"> göre optimum pişirme koşulları belirlenmiştir. </w:t>
      </w:r>
    </w:p>
    <w:p w14:paraId="43F42235" w14:textId="1848F4B3" w:rsidR="00A720CF" w:rsidRPr="000061D4" w:rsidRDefault="00A720CF" w:rsidP="00A720CF">
      <w:pPr>
        <w:pStyle w:val="ResimYazs"/>
        <w:keepNext/>
        <w:spacing w:before="120" w:after="120"/>
        <w:jc w:val="both"/>
      </w:pPr>
      <w:bookmarkStart w:id="312" w:name="_Toc536040677"/>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w:t>
      </w:r>
      <w:r w:rsidR="00084E8A">
        <w:rPr>
          <w:noProof/>
        </w:rPr>
        <w:fldChar w:fldCharType="end"/>
      </w:r>
      <w:r w:rsidR="000E035C">
        <w:t>. K</w:t>
      </w:r>
      <w:r w:rsidRPr="000061D4">
        <w:t>ızılçam yongalarından Kraft-KBH</w:t>
      </w:r>
      <w:r w:rsidRPr="000061D4">
        <w:rPr>
          <w:vertAlign w:val="subscript"/>
        </w:rPr>
        <w:t>4</w:t>
      </w:r>
      <w:r w:rsidRPr="000061D4">
        <w:t xml:space="preserve"> yöntemiyle elde edilen </w:t>
      </w:r>
      <w:proofErr w:type="gramStart"/>
      <w:r w:rsidRPr="000061D4">
        <w:t>kağıt</w:t>
      </w:r>
      <w:proofErr w:type="gramEnd"/>
      <w:r w:rsidRPr="000061D4">
        <w:t xml:space="preserve"> hamurlarının </w:t>
      </w:r>
      <w:r w:rsidR="00426B48" w:rsidRPr="000061D4">
        <w:t>özellikleri</w:t>
      </w:r>
      <w:r w:rsidR="000E035C">
        <w:t xml:space="preserve"> ve </w:t>
      </w:r>
      <w:proofErr w:type="spellStart"/>
      <w:r w:rsidR="000E035C">
        <w:t>Duncan</w:t>
      </w:r>
      <w:proofErr w:type="spellEnd"/>
      <w:r w:rsidR="000E035C">
        <w:t xml:space="preserve"> test sonuçları</w:t>
      </w:r>
      <w:bookmarkEnd w:id="312"/>
    </w:p>
    <w:tbl>
      <w:tblPr>
        <w:tblW w:w="82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7"/>
        <w:gridCol w:w="1179"/>
        <w:gridCol w:w="899"/>
        <w:gridCol w:w="1178"/>
        <w:gridCol w:w="1109"/>
        <w:gridCol w:w="1063"/>
        <w:gridCol w:w="922"/>
      </w:tblGrid>
      <w:tr w:rsidR="000061D4" w:rsidRPr="000061D4" w14:paraId="7E303BAC" w14:textId="3C72BB1F" w:rsidTr="00EB7A51">
        <w:trPr>
          <w:trHeight w:val="255"/>
        </w:trPr>
        <w:tc>
          <w:tcPr>
            <w:tcW w:w="1887" w:type="dxa"/>
            <w:vAlign w:val="center"/>
          </w:tcPr>
          <w:p w14:paraId="1888C293" w14:textId="77777777" w:rsidR="0023147A" w:rsidRPr="000061D4" w:rsidRDefault="0023147A" w:rsidP="00A720CF">
            <w:pPr>
              <w:spacing w:after="0" w:line="240" w:lineRule="auto"/>
              <w:jc w:val="center"/>
              <w:rPr>
                <w:rFonts w:cstheme="minorHAnsi"/>
                <w:sz w:val="20"/>
                <w:szCs w:val="20"/>
              </w:rPr>
            </w:pPr>
            <w:r w:rsidRPr="000061D4">
              <w:rPr>
                <w:rFonts w:cstheme="minorHAnsi"/>
                <w:sz w:val="20"/>
                <w:szCs w:val="20"/>
              </w:rPr>
              <w:t>Özellikler</w:t>
            </w:r>
          </w:p>
        </w:tc>
        <w:tc>
          <w:tcPr>
            <w:tcW w:w="2078" w:type="dxa"/>
            <w:gridSpan w:val="2"/>
            <w:vAlign w:val="center"/>
          </w:tcPr>
          <w:p w14:paraId="1B2FBD4E" w14:textId="05B6F20F" w:rsidR="0023147A" w:rsidRPr="000061D4" w:rsidRDefault="0023147A" w:rsidP="00A720CF">
            <w:pPr>
              <w:spacing w:after="0" w:line="240" w:lineRule="auto"/>
              <w:jc w:val="center"/>
              <w:rPr>
                <w:rFonts w:cstheme="minorHAnsi"/>
                <w:sz w:val="20"/>
                <w:szCs w:val="20"/>
              </w:rPr>
            </w:pPr>
            <w:r w:rsidRPr="000061D4">
              <w:rPr>
                <w:rFonts w:cstheme="minorHAnsi"/>
                <w:sz w:val="20"/>
                <w:szCs w:val="20"/>
              </w:rPr>
              <w:t>Aktif Alkali Oranı (%)</w:t>
            </w:r>
          </w:p>
        </w:tc>
        <w:tc>
          <w:tcPr>
            <w:tcW w:w="2287" w:type="dxa"/>
            <w:gridSpan w:val="2"/>
          </w:tcPr>
          <w:p w14:paraId="183C2EB4" w14:textId="1D683124" w:rsidR="0023147A" w:rsidRPr="000061D4" w:rsidRDefault="0023147A" w:rsidP="00A720CF">
            <w:pPr>
              <w:spacing w:after="0" w:line="240" w:lineRule="auto"/>
              <w:jc w:val="center"/>
              <w:rPr>
                <w:rFonts w:cstheme="minorHAnsi"/>
                <w:sz w:val="20"/>
                <w:szCs w:val="20"/>
              </w:rPr>
            </w:pPr>
            <w:proofErr w:type="spellStart"/>
            <w:r w:rsidRPr="000061D4">
              <w:rPr>
                <w:rFonts w:cstheme="minorHAnsi"/>
                <w:sz w:val="20"/>
                <w:szCs w:val="20"/>
              </w:rPr>
              <w:t>Sülfidite</w:t>
            </w:r>
            <w:proofErr w:type="spellEnd"/>
            <w:r w:rsidRPr="000061D4">
              <w:rPr>
                <w:rFonts w:cstheme="minorHAnsi"/>
                <w:sz w:val="20"/>
                <w:szCs w:val="20"/>
              </w:rPr>
              <w:t xml:space="preserve"> oranı (%)</w:t>
            </w:r>
          </w:p>
        </w:tc>
        <w:tc>
          <w:tcPr>
            <w:tcW w:w="1985" w:type="dxa"/>
            <w:gridSpan w:val="2"/>
            <w:vAlign w:val="center"/>
          </w:tcPr>
          <w:p w14:paraId="5F037E9C" w14:textId="6AD03C56" w:rsidR="0023147A" w:rsidRPr="000061D4" w:rsidRDefault="0023147A" w:rsidP="0023147A">
            <w:pPr>
              <w:spacing w:after="0" w:line="240" w:lineRule="auto"/>
              <w:jc w:val="center"/>
              <w:rPr>
                <w:rFonts w:cstheme="minorHAnsi"/>
                <w:sz w:val="20"/>
                <w:szCs w:val="20"/>
              </w:rPr>
            </w:pPr>
            <w:r w:rsidRPr="000061D4">
              <w:rPr>
                <w:rFonts w:cstheme="minorHAnsi"/>
                <w:sz w:val="20"/>
                <w:szCs w:val="20"/>
              </w:rPr>
              <w:t>KBH</w:t>
            </w:r>
            <w:r w:rsidRPr="000061D4">
              <w:rPr>
                <w:rFonts w:cstheme="minorHAnsi"/>
                <w:sz w:val="20"/>
                <w:szCs w:val="20"/>
                <w:vertAlign w:val="subscript"/>
              </w:rPr>
              <w:t>4</w:t>
            </w:r>
            <w:r w:rsidRPr="000061D4">
              <w:rPr>
                <w:rFonts w:cstheme="minorHAnsi"/>
                <w:sz w:val="20"/>
                <w:szCs w:val="20"/>
              </w:rPr>
              <w:t xml:space="preserve"> Oranı (%)</w:t>
            </w:r>
          </w:p>
        </w:tc>
      </w:tr>
      <w:tr w:rsidR="000061D4" w:rsidRPr="000061D4" w14:paraId="52FAC466" w14:textId="3721FBDC" w:rsidTr="00381B18">
        <w:trPr>
          <w:trHeight w:val="108"/>
        </w:trPr>
        <w:tc>
          <w:tcPr>
            <w:tcW w:w="1887" w:type="dxa"/>
            <w:vMerge w:val="restart"/>
            <w:vAlign w:val="center"/>
            <w:hideMark/>
          </w:tcPr>
          <w:p w14:paraId="1B6E3A43"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Elenmiş Verim (%)</w:t>
            </w:r>
          </w:p>
        </w:tc>
        <w:tc>
          <w:tcPr>
            <w:tcW w:w="1179" w:type="dxa"/>
            <w:vAlign w:val="center"/>
            <w:hideMark/>
          </w:tcPr>
          <w:p w14:paraId="6EBDCAB8"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20.00</w:t>
            </w:r>
          </w:p>
        </w:tc>
        <w:tc>
          <w:tcPr>
            <w:tcW w:w="899" w:type="dxa"/>
            <w:vAlign w:val="center"/>
            <w:hideMark/>
          </w:tcPr>
          <w:p w14:paraId="0216DF65"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*44.</w:t>
            </w:r>
            <w:proofErr w:type="gramStart"/>
            <w:r w:rsidRPr="000061D4">
              <w:rPr>
                <w:rFonts w:cstheme="minorHAnsi"/>
                <w:sz w:val="20"/>
                <w:szCs w:val="20"/>
              </w:rPr>
              <w:t>79a</w:t>
            </w:r>
            <w:proofErr w:type="gramEnd"/>
          </w:p>
        </w:tc>
        <w:tc>
          <w:tcPr>
            <w:tcW w:w="1178" w:type="dxa"/>
            <w:vAlign w:val="center"/>
          </w:tcPr>
          <w:p w14:paraId="4E117658" w14:textId="477F7DA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23.00</w:t>
            </w:r>
          </w:p>
        </w:tc>
        <w:tc>
          <w:tcPr>
            <w:tcW w:w="1109" w:type="dxa"/>
            <w:vAlign w:val="center"/>
          </w:tcPr>
          <w:p w14:paraId="24BFE007" w14:textId="0103DEB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*43.</w:t>
            </w:r>
            <w:proofErr w:type="gramStart"/>
            <w:r w:rsidRPr="000061D4">
              <w:rPr>
                <w:rFonts w:cstheme="minorHAnsi"/>
                <w:sz w:val="20"/>
                <w:szCs w:val="20"/>
              </w:rPr>
              <w:t>78a</w:t>
            </w:r>
            <w:proofErr w:type="gramEnd"/>
          </w:p>
        </w:tc>
        <w:tc>
          <w:tcPr>
            <w:tcW w:w="1063" w:type="dxa"/>
            <w:vAlign w:val="center"/>
          </w:tcPr>
          <w:p w14:paraId="09D71A2D" w14:textId="1237457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1C13E985" w14:textId="34A2D28A"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42.60b</w:t>
            </w:r>
          </w:p>
        </w:tc>
      </w:tr>
      <w:tr w:rsidR="000061D4" w:rsidRPr="000061D4" w14:paraId="4191B41A" w14:textId="6E2AFAFD" w:rsidTr="00381B18">
        <w:trPr>
          <w:trHeight w:val="108"/>
        </w:trPr>
        <w:tc>
          <w:tcPr>
            <w:tcW w:w="1887" w:type="dxa"/>
            <w:vMerge/>
            <w:vAlign w:val="center"/>
            <w:hideMark/>
          </w:tcPr>
          <w:p w14:paraId="794D5DB6" w14:textId="77777777" w:rsidR="00EB7A51" w:rsidRPr="000061D4" w:rsidRDefault="00EB7A51" w:rsidP="00A720CF">
            <w:pPr>
              <w:spacing w:after="0" w:line="240" w:lineRule="auto"/>
              <w:jc w:val="center"/>
              <w:rPr>
                <w:rFonts w:cstheme="minorHAnsi"/>
                <w:sz w:val="20"/>
                <w:szCs w:val="20"/>
              </w:rPr>
            </w:pPr>
          </w:p>
        </w:tc>
        <w:tc>
          <w:tcPr>
            <w:tcW w:w="1179" w:type="dxa"/>
            <w:vAlign w:val="center"/>
            <w:hideMark/>
          </w:tcPr>
          <w:p w14:paraId="2810F519"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22.00</w:t>
            </w:r>
          </w:p>
        </w:tc>
        <w:tc>
          <w:tcPr>
            <w:tcW w:w="899" w:type="dxa"/>
            <w:vAlign w:val="center"/>
            <w:hideMark/>
          </w:tcPr>
          <w:p w14:paraId="2D977BCD"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43.56b</w:t>
            </w:r>
          </w:p>
        </w:tc>
        <w:tc>
          <w:tcPr>
            <w:tcW w:w="1178" w:type="dxa"/>
            <w:vAlign w:val="center"/>
          </w:tcPr>
          <w:p w14:paraId="0DB90B96" w14:textId="0C833A3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25.00</w:t>
            </w:r>
          </w:p>
        </w:tc>
        <w:tc>
          <w:tcPr>
            <w:tcW w:w="1109" w:type="dxa"/>
            <w:vAlign w:val="center"/>
          </w:tcPr>
          <w:p w14:paraId="1F2E137D" w14:textId="215D2AD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43.</w:t>
            </w:r>
            <w:proofErr w:type="gramStart"/>
            <w:r w:rsidRPr="000061D4">
              <w:rPr>
                <w:rFonts w:cstheme="minorHAnsi"/>
                <w:sz w:val="20"/>
                <w:szCs w:val="20"/>
              </w:rPr>
              <w:t>43a</w:t>
            </w:r>
            <w:proofErr w:type="gramEnd"/>
          </w:p>
        </w:tc>
        <w:tc>
          <w:tcPr>
            <w:tcW w:w="1063" w:type="dxa"/>
            <w:vAlign w:val="center"/>
          </w:tcPr>
          <w:p w14:paraId="66F9A43B" w14:textId="6F3ECB1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121E5622" w14:textId="6573CE39"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43.54ab</w:t>
            </w:r>
          </w:p>
        </w:tc>
      </w:tr>
      <w:tr w:rsidR="000061D4" w:rsidRPr="000061D4" w14:paraId="7963A26D" w14:textId="4C2C2FD1" w:rsidTr="00381B18">
        <w:trPr>
          <w:trHeight w:val="108"/>
        </w:trPr>
        <w:tc>
          <w:tcPr>
            <w:tcW w:w="1887" w:type="dxa"/>
            <w:vMerge/>
            <w:vAlign w:val="center"/>
            <w:hideMark/>
          </w:tcPr>
          <w:p w14:paraId="0DB71234" w14:textId="77777777" w:rsidR="00EB7A51" w:rsidRPr="000061D4" w:rsidRDefault="00EB7A51" w:rsidP="00A720CF">
            <w:pPr>
              <w:spacing w:after="0" w:line="240" w:lineRule="auto"/>
              <w:jc w:val="center"/>
              <w:rPr>
                <w:rFonts w:cstheme="minorHAnsi"/>
                <w:sz w:val="20"/>
                <w:szCs w:val="20"/>
              </w:rPr>
            </w:pPr>
          </w:p>
        </w:tc>
        <w:tc>
          <w:tcPr>
            <w:tcW w:w="1179" w:type="dxa"/>
            <w:vAlign w:val="center"/>
            <w:hideMark/>
          </w:tcPr>
          <w:p w14:paraId="434216AE"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24.00</w:t>
            </w:r>
          </w:p>
        </w:tc>
        <w:tc>
          <w:tcPr>
            <w:tcW w:w="899" w:type="dxa"/>
            <w:vAlign w:val="center"/>
            <w:hideMark/>
          </w:tcPr>
          <w:p w14:paraId="596CD71E"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42.62c</w:t>
            </w:r>
          </w:p>
        </w:tc>
        <w:tc>
          <w:tcPr>
            <w:tcW w:w="1178" w:type="dxa"/>
            <w:vAlign w:val="center"/>
          </w:tcPr>
          <w:p w14:paraId="469488D6" w14:textId="0E4278A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27.00</w:t>
            </w:r>
          </w:p>
        </w:tc>
        <w:tc>
          <w:tcPr>
            <w:tcW w:w="1109" w:type="dxa"/>
            <w:vAlign w:val="center"/>
          </w:tcPr>
          <w:p w14:paraId="4C89327B" w14:textId="271B736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43.</w:t>
            </w:r>
            <w:proofErr w:type="gramStart"/>
            <w:r w:rsidRPr="000061D4">
              <w:rPr>
                <w:rFonts w:cstheme="minorHAnsi"/>
                <w:sz w:val="20"/>
                <w:szCs w:val="20"/>
              </w:rPr>
              <w:t>77a</w:t>
            </w:r>
            <w:proofErr w:type="gramEnd"/>
          </w:p>
        </w:tc>
        <w:tc>
          <w:tcPr>
            <w:tcW w:w="1063" w:type="dxa"/>
            <w:vAlign w:val="center"/>
          </w:tcPr>
          <w:p w14:paraId="61DAB03B" w14:textId="34F0607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1DA7C398" w14:textId="26BB5599"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44.</w:t>
            </w:r>
            <w:proofErr w:type="gramStart"/>
            <w:r w:rsidRPr="000061D4">
              <w:rPr>
                <w:rFonts w:cstheme="minorHAnsi"/>
                <w:sz w:val="20"/>
                <w:szCs w:val="20"/>
              </w:rPr>
              <w:t>08a</w:t>
            </w:r>
            <w:proofErr w:type="gramEnd"/>
          </w:p>
        </w:tc>
      </w:tr>
      <w:tr w:rsidR="000061D4" w:rsidRPr="000061D4" w14:paraId="4E1C29A9" w14:textId="77777777" w:rsidTr="00381B18">
        <w:trPr>
          <w:trHeight w:val="108"/>
        </w:trPr>
        <w:tc>
          <w:tcPr>
            <w:tcW w:w="1887" w:type="dxa"/>
            <w:vMerge/>
            <w:vAlign w:val="center"/>
          </w:tcPr>
          <w:p w14:paraId="37F22F1B"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6105F559" w14:textId="03BA4E3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3CA24FAB" w14:textId="1D58628A"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39D72205" w14:textId="62C8FC9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0D40FDED" w14:textId="538EBFA9"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115A13FD" w14:textId="02F9688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47BD8ECD" w14:textId="7BCF8FD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*44.</w:t>
            </w:r>
            <w:proofErr w:type="gramStart"/>
            <w:r w:rsidRPr="000061D4">
              <w:rPr>
                <w:rFonts w:cstheme="minorHAnsi"/>
                <w:sz w:val="20"/>
                <w:szCs w:val="20"/>
              </w:rPr>
              <w:t>41a</w:t>
            </w:r>
            <w:proofErr w:type="gramEnd"/>
          </w:p>
        </w:tc>
      </w:tr>
      <w:tr w:rsidR="000061D4" w:rsidRPr="000061D4" w14:paraId="5CEF0182" w14:textId="05D3BB34" w:rsidTr="00381B18">
        <w:trPr>
          <w:trHeight w:val="108"/>
        </w:trPr>
        <w:tc>
          <w:tcPr>
            <w:tcW w:w="1887" w:type="dxa"/>
            <w:vMerge w:val="restart"/>
            <w:vAlign w:val="center"/>
            <w:hideMark/>
          </w:tcPr>
          <w:p w14:paraId="7E5B1F93"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Elek Artığı (%)</w:t>
            </w:r>
          </w:p>
        </w:tc>
        <w:tc>
          <w:tcPr>
            <w:tcW w:w="1179" w:type="dxa"/>
            <w:vAlign w:val="center"/>
          </w:tcPr>
          <w:p w14:paraId="08D74942" w14:textId="1E2A58C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20.00</w:t>
            </w:r>
          </w:p>
        </w:tc>
        <w:tc>
          <w:tcPr>
            <w:tcW w:w="899" w:type="dxa"/>
            <w:vAlign w:val="center"/>
          </w:tcPr>
          <w:p w14:paraId="46223062" w14:textId="599D5EED"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0.89b</w:t>
            </w:r>
          </w:p>
        </w:tc>
        <w:tc>
          <w:tcPr>
            <w:tcW w:w="1178" w:type="dxa"/>
            <w:vAlign w:val="center"/>
          </w:tcPr>
          <w:p w14:paraId="315481AE" w14:textId="054F9B9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23.00</w:t>
            </w:r>
          </w:p>
        </w:tc>
        <w:tc>
          <w:tcPr>
            <w:tcW w:w="1109" w:type="dxa"/>
            <w:vAlign w:val="center"/>
          </w:tcPr>
          <w:p w14:paraId="4A828855" w14:textId="5A11B6F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0.43a</w:t>
            </w:r>
          </w:p>
        </w:tc>
        <w:tc>
          <w:tcPr>
            <w:tcW w:w="1063" w:type="dxa"/>
            <w:vAlign w:val="center"/>
          </w:tcPr>
          <w:p w14:paraId="5BB64CC2" w14:textId="71A3814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7BAB8ED5" w14:textId="64CE335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w:t>
            </w:r>
            <w:proofErr w:type="gramStart"/>
            <w:r w:rsidRPr="000061D4">
              <w:rPr>
                <w:rFonts w:cstheme="minorHAnsi"/>
                <w:sz w:val="20"/>
                <w:szCs w:val="20"/>
              </w:rPr>
              <w:t>62a</w:t>
            </w:r>
            <w:proofErr w:type="gramEnd"/>
          </w:p>
        </w:tc>
      </w:tr>
      <w:tr w:rsidR="000061D4" w:rsidRPr="000061D4" w14:paraId="1783508E" w14:textId="647F4CFA" w:rsidTr="00381B18">
        <w:trPr>
          <w:trHeight w:val="108"/>
        </w:trPr>
        <w:tc>
          <w:tcPr>
            <w:tcW w:w="1887" w:type="dxa"/>
            <w:vMerge/>
            <w:vAlign w:val="center"/>
            <w:hideMark/>
          </w:tcPr>
          <w:p w14:paraId="5819B8A8" w14:textId="77777777" w:rsidR="00EB7A51" w:rsidRPr="000061D4" w:rsidRDefault="00EB7A51" w:rsidP="00A720CF">
            <w:pPr>
              <w:spacing w:after="0" w:line="240" w:lineRule="auto"/>
              <w:jc w:val="center"/>
              <w:rPr>
                <w:rFonts w:cstheme="minorHAnsi"/>
                <w:sz w:val="20"/>
                <w:szCs w:val="20"/>
              </w:rPr>
            </w:pPr>
          </w:p>
        </w:tc>
        <w:tc>
          <w:tcPr>
            <w:tcW w:w="1179" w:type="dxa"/>
            <w:vAlign w:val="center"/>
            <w:hideMark/>
          </w:tcPr>
          <w:p w14:paraId="6DCDFC77"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22.00</w:t>
            </w:r>
          </w:p>
        </w:tc>
        <w:tc>
          <w:tcPr>
            <w:tcW w:w="899" w:type="dxa"/>
            <w:vAlign w:val="center"/>
            <w:hideMark/>
          </w:tcPr>
          <w:p w14:paraId="125B4F9A"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0.22a</w:t>
            </w:r>
          </w:p>
        </w:tc>
        <w:tc>
          <w:tcPr>
            <w:tcW w:w="1178" w:type="dxa"/>
            <w:vAlign w:val="center"/>
          </w:tcPr>
          <w:p w14:paraId="1B8736F3" w14:textId="5916B049"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25.00</w:t>
            </w:r>
          </w:p>
        </w:tc>
        <w:tc>
          <w:tcPr>
            <w:tcW w:w="1109" w:type="dxa"/>
            <w:vAlign w:val="center"/>
          </w:tcPr>
          <w:p w14:paraId="187F94CB" w14:textId="5675CDFD"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*0.41a</w:t>
            </w:r>
          </w:p>
        </w:tc>
        <w:tc>
          <w:tcPr>
            <w:tcW w:w="1063" w:type="dxa"/>
            <w:vAlign w:val="center"/>
          </w:tcPr>
          <w:p w14:paraId="56835E08" w14:textId="415CD19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08BB4EC6" w14:textId="5593D9A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*0.32a</w:t>
            </w:r>
          </w:p>
        </w:tc>
      </w:tr>
      <w:tr w:rsidR="000061D4" w:rsidRPr="000061D4" w14:paraId="6678716A" w14:textId="0BDA5B61" w:rsidTr="00381B18">
        <w:trPr>
          <w:trHeight w:val="108"/>
        </w:trPr>
        <w:tc>
          <w:tcPr>
            <w:tcW w:w="1887" w:type="dxa"/>
            <w:vMerge/>
            <w:vAlign w:val="center"/>
            <w:hideMark/>
          </w:tcPr>
          <w:p w14:paraId="23B619F9" w14:textId="77777777" w:rsidR="00EB7A51" w:rsidRPr="000061D4" w:rsidRDefault="00EB7A51" w:rsidP="00A720CF">
            <w:pPr>
              <w:spacing w:after="0" w:line="240" w:lineRule="auto"/>
              <w:jc w:val="center"/>
              <w:rPr>
                <w:rFonts w:cstheme="minorHAnsi"/>
                <w:sz w:val="20"/>
                <w:szCs w:val="20"/>
              </w:rPr>
            </w:pPr>
          </w:p>
        </w:tc>
        <w:tc>
          <w:tcPr>
            <w:tcW w:w="1179" w:type="dxa"/>
            <w:vAlign w:val="center"/>
            <w:hideMark/>
          </w:tcPr>
          <w:p w14:paraId="1C0F3CC0"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24.00</w:t>
            </w:r>
          </w:p>
        </w:tc>
        <w:tc>
          <w:tcPr>
            <w:tcW w:w="899" w:type="dxa"/>
            <w:vAlign w:val="center"/>
            <w:hideMark/>
          </w:tcPr>
          <w:p w14:paraId="0F9A5CAE"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*0.20a</w:t>
            </w:r>
          </w:p>
        </w:tc>
        <w:tc>
          <w:tcPr>
            <w:tcW w:w="1178" w:type="dxa"/>
            <w:vAlign w:val="center"/>
          </w:tcPr>
          <w:p w14:paraId="04953BE7" w14:textId="006C4B3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27.00</w:t>
            </w:r>
          </w:p>
        </w:tc>
        <w:tc>
          <w:tcPr>
            <w:tcW w:w="1109" w:type="dxa"/>
            <w:vAlign w:val="center"/>
          </w:tcPr>
          <w:p w14:paraId="38729742" w14:textId="558E2A7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0.47a</w:t>
            </w:r>
          </w:p>
        </w:tc>
        <w:tc>
          <w:tcPr>
            <w:tcW w:w="1063" w:type="dxa"/>
            <w:vAlign w:val="center"/>
          </w:tcPr>
          <w:p w14:paraId="17A61AF3" w14:textId="0D4F7D2A"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5A649D2A" w14:textId="2412E2F2"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0.39a</w:t>
            </w:r>
          </w:p>
        </w:tc>
      </w:tr>
      <w:tr w:rsidR="000061D4" w:rsidRPr="000061D4" w14:paraId="067A51EE" w14:textId="77777777" w:rsidTr="00381B18">
        <w:trPr>
          <w:trHeight w:val="108"/>
        </w:trPr>
        <w:tc>
          <w:tcPr>
            <w:tcW w:w="1887" w:type="dxa"/>
            <w:vMerge/>
            <w:vAlign w:val="center"/>
          </w:tcPr>
          <w:p w14:paraId="1AB9DC63"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67489548" w14:textId="6F80C04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6693EAC2" w14:textId="395E5F2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53A1FB21" w14:textId="74754DE1"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082BF4FD" w14:textId="5339B47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196232C7" w14:textId="28196D1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6742BDDA" w14:textId="039925A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0.41a</w:t>
            </w:r>
          </w:p>
        </w:tc>
      </w:tr>
      <w:tr w:rsidR="000061D4" w:rsidRPr="000061D4" w14:paraId="4CA49954" w14:textId="6916C2D0" w:rsidTr="00381B18">
        <w:trPr>
          <w:trHeight w:val="108"/>
        </w:trPr>
        <w:tc>
          <w:tcPr>
            <w:tcW w:w="1887" w:type="dxa"/>
            <w:vMerge w:val="restart"/>
            <w:vAlign w:val="center"/>
            <w:hideMark/>
          </w:tcPr>
          <w:p w14:paraId="35A3DB41"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Toplam verim (%)</w:t>
            </w:r>
          </w:p>
        </w:tc>
        <w:tc>
          <w:tcPr>
            <w:tcW w:w="1179" w:type="dxa"/>
            <w:vAlign w:val="center"/>
            <w:hideMark/>
          </w:tcPr>
          <w:p w14:paraId="6A1F2E18"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20.00</w:t>
            </w:r>
          </w:p>
        </w:tc>
        <w:tc>
          <w:tcPr>
            <w:tcW w:w="899" w:type="dxa"/>
            <w:vAlign w:val="center"/>
            <w:hideMark/>
          </w:tcPr>
          <w:p w14:paraId="4938349F" w14:textId="553DC139" w:rsidR="00EB7A51" w:rsidRPr="000061D4" w:rsidRDefault="00EB7A51" w:rsidP="00F04F67">
            <w:pPr>
              <w:spacing w:after="0" w:line="240" w:lineRule="auto"/>
              <w:jc w:val="center"/>
              <w:rPr>
                <w:rFonts w:cstheme="minorHAnsi"/>
                <w:sz w:val="20"/>
                <w:szCs w:val="20"/>
              </w:rPr>
            </w:pPr>
            <w:r w:rsidRPr="000061D4">
              <w:rPr>
                <w:rFonts w:cstheme="minorHAnsi"/>
                <w:sz w:val="20"/>
                <w:szCs w:val="20"/>
              </w:rPr>
              <w:t>*45.</w:t>
            </w:r>
            <w:proofErr w:type="gramStart"/>
            <w:r w:rsidRPr="000061D4">
              <w:rPr>
                <w:rFonts w:cstheme="minorHAnsi"/>
                <w:sz w:val="20"/>
                <w:szCs w:val="20"/>
              </w:rPr>
              <w:t>68a</w:t>
            </w:r>
            <w:proofErr w:type="gramEnd"/>
          </w:p>
        </w:tc>
        <w:tc>
          <w:tcPr>
            <w:tcW w:w="1178" w:type="dxa"/>
            <w:vAlign w:val="center"/>
          </w:tcPr>
          <w:p w14:paraId="4E401B04" w14:textId="49FFD48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23.00</w:t>
            </w:r>
          </w:p>
        </w:tc>
        <w:tc>
          <w:tcPr>
            <w:tcW w:w="1109" w:type="dxa"/>
            <w:vAlign w:val="center"/>
          </w:tcPr>
          <w:p w14:paraId="6826CDA1" w14:textId="7688EDF2"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44.</w:t>
            </w:r>
            <w:proofErr w:type="gramStart"/>
            <w:r w:rsidRPr="000061D4">
              <w:rPr>
                <w:rFonts w:cstheme="minorHAnsi"/>
                <w:sz w:val="20"/>
                <w:szCs w:val="20"/>
              </w:rPr>
              <w:t>21a</w:t>
            </w:r>
            <w:proofErr w:type="gramEnd"/>
          </w:p>
        </w:tc>
        <w:tc>
          <w:tcPr>
            <w:tcW w:w="1063" w:type="dxa"/>
            <w:vAlign w:val="center"/>
          </w:tcPr>
          <w:p w14:paraId="2E25F2D7" w14:textId="46E825E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00E1E6AB" w14:textId="2545181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43.23c</w:t>
            </w:r>
          </w:p>
        </w:tc>
      </w:tr>
      <w:tr w:rsidR="000061D4" w:rsidRPr="000061D4" w14:paraId="7C46E906" w14:textId="1673C498" w:rsidTr="00381B18">
        <w:trPr>
          <w:trHeight w:val="108"/>
        </w:trPr>
        <w:tc>
          <w:tcPr>
            <w:tcW w:w="1887" w:type="dxa"/>
            <w:vMerge/>
            <w:vAlign w:val="center"/>
            <w:hideMark/>
          </w:tcPr>
          <w:p w14:paraId="619B0727" w14:textId="77777777" w:rsidR="00EB7A51" w:rsidRPr="000061D4" w:rsidRDefault="00EB7A51" w:rsidP="00A720CF">
            <w:pPr>
              <w:spacing w:after="0" w:line="240" w:lineRule="auto"/>
              <w:jc w:val="center"/>
              <w:rPr>
                <w:rFonts w:cstheme="minorHAnsi"/>
                <w:sz w:val="20"/>
                <w:szCs w:val="20"/>
              </w:rPr>
            </w:pPr>
          </w:p>
        </w:tc>
        <w:tc>
          <w:tcPr>
            <w:tcW w:w="1179" w:type="dxa"/>
            <w:vAlign w:val="center"/>
            <w:hideMark/>
          </w:tcPr>
          <w:p w14:paraId="136E42A1"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22.00</w:t>
            </w:r>
          </w:p>
        </w:tc>
        <w:tc>
          <w:tcPr>
            <w:tcW w:w="899" w:type="dxa"/>
            <w:vAlign w:val="center"/>
            <w:hideMark/>
          </w:tcPr>
          <w:p w14:paraId="07FEDDB4"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43.78b</w:t>
            </w:r>
          </w:p>
        </w:tc>
        <w:tc>
          <w:tcPr>
            <w:tcW w:w="1178" w:type="dxa"/>
            <w:vAlign w:val="center"/>
          </w:tcPr>
          <w:p w14:paraId="56F50D0E" w14:textId="7E1D51E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25.00</w:t>
            </w:r>
          </w:p>
        </w:tc>
        <w:tc>
          <w:tcPr>
            <w:tcW w:w="1109" w:type="dxa"/>
            <w:vAlign w:val="center"/>
          </w:tcPr>
          <w:p w14:paraId="55AD5594" w14:textId="45DAED0B"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43.</w:t>
            </w:r>
            <w:proofErr w:type="gramStart"/>
            <w:r w:rsidRPr="000061D4">
              <w:rPr>
                <w:rFonts w:cstheme="minorHAnsi"/>
                <w:sz w:val="20"/>
                <w:szCs w:val="20"/>
              </w:rPr>
              <w:t>84a</w:t>
            </w:r>
            <w:proofErr w:type="gramEnd"/>
          </w:p>
        </w:tc>
        <w:tc>
          <w:tcPr>
            <w:tcW w:w="1063" w:type="dxa"/>
            <w:vAlign w:val="center"/>
          </w:tcPr>
          <w:p w14:paraId="3BB58EEF" w14:textId="178B356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3F39495B" w14:textId="66B9B6D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43.86bc</w:t>
            </w:r>
          </w:p>
        </w:tc>
      </w:tr>
      <w:tr w:rsidR="000061D4" w:rsidRPr="000061D4" w14:paraId="4A1B6106" w14:textId="1127042C" w:rsidTr="00381B18">
        <w:trPr>
          <w:trHeight w:val="108"/>
        </w:trPr>
        <w:tc>
          <w:tcPr>
            <w:tcW w:w="1887" w:type="dxa"/>
            <w:vMerge/>
            <w:vAlign w:val="center"/>
            <w:hideMark/>
          </w:tcPr>
          <w:p w14:paraId="476675CD" w14:textId="77777777" w:rsidR="00EB7A51" w:rsidRPr="000061D4" w:rsidRDefault="00EB7A51" w:rsidP="00A720CF">
            <w:pPr>
              <w:spacing w:after="0" w:line="240" w:lineRule="auto"/>
              <w:jc w:val="center"/>
              <w:rPr>
                <w:rFonts w:cstheme="minorHAnsi"/>
                <w:sz w:val="20"/>
                <w:szCs w:val="20"/>
              </w:rPr>
            </w:pPr>
          </w:p>
        </w:tc>
        <w:tc>
          <w:tcPr>
            <w:tcW w:w="1179" w:type="dxa"/>
            <w:vAlign w:val="center"/>
            <w:hideMark/>
          </w:tcPr>
          <w:p w14:paraId="40C22598"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24.00</w:t>
            </w:r>
          </w:p>
        </w:tc>
        <w:tc>
          <w:tcPr>
            <w:tcW w:w="899" w:type="dxa"/>
            <w:vAlign w:val="center"/>
            <w:hideMark/>
          </w:tcPr>
          <w:p w14:paraId="7329162D" w14:textId="23D81C9A" w:rsidR="00EB7A51" w:rsidRPr="000061D4" w:rsidRDefault="00EB7A51" w:rsidP="00F04F67">
            <w:pPr>
              <w:spacing w:after="0" w:line="240" w:lineRule="auto"/>
              <w:jc w:val="center"/>
              <w:rPr>
                <w:rFonts w:cstheme="minorHAnsi"/>
                <w:sz w:val="20"/>
                <w:szCs w:val="20"/>
              </w:rPr>
            </w:pPr>
            <w:r w:rsidRPr="000061D4">
              <w:rPr>
                <w:rFonts w:cstheme="minorHAnsi"/>
                <w:sz w:val="20"/>
                <w:szCs w:val="20"/>
              </w:rPr>
              <w:t>42.82c</w:t>
            </w:r>
          </w:p>
        </w:tc>
        <w:tc>
          <w:tcPr>
            <w:tcW w:w="1178" w:type="dxa"/>
            <w:vAlign w:val="center"/>
          </w:tcPr>
          <w:p w14:paraId="0DFD1894" w14:textId="7AC4A3C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27.00</w:t>
            </w:r>
          </w:p>
        </w:tc>
        <w:tc>
          <w:tcPr>
            <w:tcW w:w="1109" w:type="dxa"/>
            <w:vAlign w:val="center"/>
          </w:tcPr>
          <w:p w14:paraId="55E22463" w14:textId="64CBC88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*44.</w:t>
            </w:r>
            <w:proofErr w:type="gramStart"/>
            <w:r w:rsidRPr="000061D4">
              <w:rPr>
                <w:rFonts w:cstheme="minorHAnsi"/>
                <w:sz w:val="20"/>
                <w:szCs w:val="20"/>
              </w:rPr>
              <w:t>24a</w:t>
            </w:r>
            <w:proofErr w:type="gramEnd"/>
          </w:p>
        </w:tc>
        <w:tc>
          <w:tcPr>
            <w:tcW w:w="1063" w:type="dxa"/>
            <w:vAlign w:val="center"/>
          </w:tcPr>
          <w:p w14:paraId="4743CFAB" w14:textId="48D92FE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0F82A672" w14:textId="7DA9494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44.46ab</w:t>
            </w:r>
          </w:p>
        </w:tc>
      </w:tr>
      <w:tr w:rsidR="000061D4" w:rsidRPr="000061D4" w14:paraId="2C9FB938" w14:textId="77777777" w:rsidTr="00381B18">
        <w:trPr>
          <w:trHeight w:val="108"/>
        </w:trPr>
        <w:tc>
          <w:tcPr>
            <w:tcW w:w="1887" w:type="dxa"/>
            <w:vMerge/>
            <w:vAlign w:val="center"/>
          </w:tcPr>
          <w:p w14:paraId="3A1BC719"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56B1E44B" w14:textId="148BB77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019005C4" w14:textId="4F09ECDA"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0D39CEA1" w14:textId="4AD04FD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7DB8A039" w14:textId="3494EE5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2EE796B8" w14:textId="100BF84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058DD136" w14:textId="626DE2F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*44.</w:t>
            </w:r>
            <w:proofErr w:type="gramStart"/>
            <w:r w:rsidRPr="000061D4">
              <w:rPr>
                <w:rFonts w:cstheme="minorHAnsi"/>
                <w:sz w:val="20"/>
                <w:szCs w:val="20"/>
              </w:rPr>
              <w:t>82a</w:t>
            </w:r>
            <w:proofErr w:type="gramEnd"/>
          </w:p>
        </w:tc>
      </w:tr>
      <w:tr w:rsidR="000061D4" w:rsidRPr="000061D4" w14:paraId="42261E36" w14:textId="1314BE4C" w:rsidTr="00381B18">
        <w:trPr>
          <w:trHeight w:val="108"/>
        </w:trPr>
        <w:tc>
          <w:tcPr>
            <w:tcW w:w="1887" w:type="dxa"/>
            <w:vMerge w:val="restart"/>
            <w:vAlign w:val="center"/>
            <w:hideMark/>
          </w:tcPr>
          <w:p w14:paraId="1765FB73"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Kappa Numarası</w:t>
            </w:r>
          </w:p>
        </w:tc>
        <w:tc>
          <w:tcPr>
            <w:tcW w:w="1179" w:type="dxa"/>
            <w:vAlign w:val="center"/>
            <w:hideMark/>
          </w:tcPr>
          <w:p w14:paraId="3E6C1D34"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20.00</w:t>
            </w:r>
          </w:p>
        </w:tc>
        <w:tc>
          <w:tcPr>
            <w:tcW w:w="899" w:type="dxa"/>
            <w:vAlign w:val="center"/>
            <w:hideMark/>
          </w:tcPr>
          <w:p w14:paraId="54A93718"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37.</w:t>
            </w:r>
            <w:proofErr w:type="gramStart"/>
            <w:r w:rsidRPr="000061D4">
              <w:rPr>
                <w:rFonts w:cstheme="minorHAnsi"/>
                <w:sz w:val="20"/>
                <w:szCs w:val="20"/>
              </w:rPr>
              <w:t>86a</w:t>
            </w:r>
            <w:proofErr w:type="gramEnd"/>
          </w:p>
        </w:tc>
        <w:tc>
          <w:tcPr>
            <w:tcW w:w="1178" w:type="dxa"/>
            <w:vAlign w:val="center"/>
          </w:tcPr>
          <w:p w14:paraId="65DF0B6E" w14:textId="78D8EEE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23.00</w:t>
            </w:r>
          </w:p>
        </w:tc>
        <w:tc>
          <w:tcPr>
            <w:tcW w:w="1109" w:type="dxa"/>
            <w:vAlign w:val="center"/>
          </w:tcPr>
          <w:p w14:paraId="51FCE8FC" w14:textId="35532562"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40.</w:t>
            </w:r>
            <w:proofErr w:type="gramStart"/>
            <w:r w:rsidRPr="000061D4">
              <w:rPr>
                <w:rFonts w:cstheme="minorHAnsi"/>
                <w:sz w:val="20"/>
                <w:szCs w:val="20"/>
              </w:rPr>
              <w:t>15a</w:t>
            </w:r>
            <w:proofErr w:type="gramEnd"/>
          </w:p>
        </w:tc>
        <w:tc>
          <w:tcPr>
            <w:tcW w:w="1063" w:type="dxa"/>
            <w:vAlign w:val="center"/>
          </w:tcPr>
          <w:p w14:paraId="5CBBFB88" w14:textId="00FB351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32AD8AC4" w14:textId="2CA90F6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41.33b</w:t>
            </w:r>
          </w:p>
        </w:tc>
      </w:tr>
      <w:tr w:rsidR="000061D4" w:rsidRPr="000061D4" w14:paraId="3DDD5222" w14:textId="1414634E" w:rsidTr="00381B18">
        <w:trPr>
          <w:trHeight w:val="108"/>
        </w:trPr>
        <w:tc>
          <w:tcPr>
            <w:tcW w:w="1887" w:type="dxa"/>
            <w:vMerge/>
            <w:vAlign w:val="center"/>
            <w:hideMark/>
          </w:tcPr>
          <w:p w14:paraId="4B61E338" w14:textId="77777777" w:rsidR="00EB7A51" w:rsidRPr="000061D4" w:rsidRDefault="00EB7A51" w:rsidP="00A720CF">
            <w:pPr>
              <w:spacing w:after="0" w:line="240" w:lineRule="auto"/>
              <w:jc w:val="center"/>
              <w:rPr>
                <w:rFonts w:cstheme="minorHAnsi"/>
                <w:sz w:val="20"/>
                <w:szCs w:val="20"/>
              </w:rPr>
            </w:pPr>
          </w:p>
        </w:tc>
        <w:tc>
          <w:tcPr>
            <w:tcW w:w="1179" w:type="dxa"/>
            <w:vAlign w:val="center"/>
            <w:hideMark/>
          </w:tcPr>
          <w:p w14:paraId="0556C0E0"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22.00</w:t>
            </w:r>
          </w:p>
        </w:tc>
        <w:tc>
          <w:tcPr>
            <w:tcW w:w="899" w:type="dxa"/>
            <w:vAlign w:val="center"/>
            <w:hideMark/>
          </w:tcPr>
          <w:p w14:paraId="6C320992"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41.82b</w:t>
            </w:r>
          </w:p>
        </w:tc>
        <w:tc>
          <w:tcPr>
            <w:tcW w:w="1178" w:type="dxa"/>
            <w:vAlign w:val="center"/>
          </w:tcPr>
          <w:p w14:paraId="2F422505" w14:textId="51CE036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25.00</w:t>
            </w:r>
          </w:p>
        </w:tc>
        <w:tc>
          <w:tcPr>
            <w:tcW w:w="1109" w:type="dxa"/>
            <w:vAlign w:val="center"/>
          </w:tcPr>
          <w:p w14:paraId="324FEE7A" w14:textId="6766833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38.</w:t>
            </w:r>
            <w:proofErr w:type="gramStart"/>
            <w:r w:rsidRPr="000061D4">
              <w:rPr>
                <w:rFonts w:cstheme="minorHAnsi"/>
                <w:sz w:val="20"/>
                <w:szCs w:val="20"/>
              </w:rPr>
              <w:t>69a</w:t>
            </w:r>
            <w:proofErr w:type="gramEnd"/>
          </w:p>
        </w:tc>
        <w:tc>
          <w:tcPr>
            <w:tcW w:w="1063" w:type="dxa"/>
            <w:vAlign w:val="center"/>
          </w:tcPr>
          <w:p w14:paraId="1ACDFFE4" w14:textId="1AAF590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6BDE7ED4" w14:textId="6CC0849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39.36ab</w:t>
            </w:r>
          </w:p>
        </w:tc>
      </w:tr>
      <w:tr w:rsidR="000061D4" w:rsidRPr="000061D4" w14:paraId="6C4AD3E3" w14:textId="40F2224D" w:rsidTr="00381B18">
        <w:trPr>
          <w:trHeight w:val="108"/>
        </w:trPr>
        <w:tc>
          <w:tcPr>
            <w:tcW w:w="1887" w:type="dxa"/>
            <w:vMerge/>
            <w:vAlign w:val="center"/>
            <w:hideMark/>
          </w:tcPr>
          <w:p w14:paraId="6EA4C2A2" w14:textId="77777777" w:rsidR="00EB7A51" w:rsidRPr="000061D4" w:rsidRDefault="00EB7A51" w:rsidP="00A720CF">
            <w:pPr>
              <w:spacing w:after="0" w:line="240" w:lineRule="auto"/>
              <w:jc w:val="center"/>
              <w:rPr>
                <w:rFonts w:cstheme="minorHAnsi"/>
                <w:sz w:val="20"/>
                <w:szCs w:val="20"/>
              </w:rPr>
            </w:pPr>
          </w:p>
        </w:tc>
        <w:tc>
          <w:tcPr>
            <w:tcW w:w="1179" w:type="dxa"/>
            <w:vAlign w:val="center"/>
            <w:hideMark/>
          </w:tcPr>
          <w:p w14:paraId="41CBAA5A"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24.00</w:t>
            </w:r>
          </w:p>
        </w:tc>
        <w:tc>
          <w:tcPr>
            <w:tcW w:w="899" w:type="dxa"/>
            <w:vAlign w:val="center"/>
            <w:hideMark/>
          </w:tcPr>
          <w:p w14:paraId="3D530EF2"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*37.</w:t>
            </w:r>
            <w:proofErr w:type="gramStart"/>
            <w:r w:rsidRPr="000061D4">
              <w:rPr>
                <w:rFonts w:cstheme="minorHAnsi"/>
                <w:sz w:val="20"/>
                <w:szCs w:val="20"/>
              </w:rPr>
              <w:t>67a</w:t>
            </w:r>
            <w:proofErr w:type="gramEnd"/>
          </w:p>
        </w:tc>
        <w:tc>
          <w:tcPr>
            <w:tcW w:w="1178" w:type="dxa"/>
            <w:vAlign w:val="center"/>
          </w:tcPr>
          <w:p w14:paraId="7E0FAC15" w14:textId="62C43F79"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27.00</w:t>
            </w:r>
          </w:p>
        </w:tc>
        <w:tc>
          <w:tcPr>
            <w:tcW w:w="1109" w:type="dxa"/>
            <w:vAlign w:val="center"/>
          </w:tcPr>
          <w:p w14:paraId="29B830A3" w14:textId="1DC4002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*38.</w:t>
            </w:r>
            <w:proofErr w:type="gramStart"/>
            <w:r w:rsidRPr="000061D4">
              <w:rPr>
                <w:rFonts w:cstheme="minorHAnsi"/>
                <w:sz w:val="20"/>
                <w:szCs w:val="20"/>
              </w:rPr>
              <w:t>52a</w:t>
            </w:r>
            <w:proofErr w:type="gramEnd"/>
          </w:p>
        </w:tc>
        <w:tc>
          <w:tcPr>
            <w:tcW w:w="1063" w:type="dxa"/>
            <w:vAlign w:val="center"/>
          </w:tcPr>
          <w:p w14:paraId="151D02CD" w14:textId="428A9C1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15013B4E" w14:textId="30AB41BD"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38.56ab</w:t>
            </w:r>
          </w:p>
        </w:tc>
      </w:tr>
      <w:tr w:rsidR="000061D4" w:rsidRPr="000061D4" w14:paraId="7A894C58" w14:textId="77777777" w:rsidTr="00381B18">
        <w:trPr>
          <w:trHeight w:val="108"/>
        </w:trPr>
        <w:tc>
          <w:tcPr>
            <w:tcW w:w="1887" w:type="dxa"/>
            <w:vMerge/>
            <w:vAlign w:val="center"/>
          </w:tcPr>
          <w:p w14:paraId="179B427D"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3A527387" w14:textId="56BA50B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0826CBC7" w14:textId="44B708EB"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53643A94" w14:textId="3CDDFF0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47281CD4" w14:textId="2B8E943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68E6BB6B" w14:textId="588B9462"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76B0DFDE" w14:textId="3505C202"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*37.</w:t>
            </w:r>
            <w:proofErr w:type="gramStart"/>
            <w:r w:rsidRPr="000061D4">
              <w:rPr>
                <w:rFonts w:cstheme="minorHAnsi"/>
                <w:sz w:val="20"/>
                <w:szCs w:val="20"/>
              </w:rPr>
              <w:t>23a</w:t>
            </w:r>
            <w:proofErr w:type="gramEnd"/>
          </w:p>
        </w:tc>
      </w:tr>
      <w:tr w:rsidR="000061D4" w:rsidRPr="000061D4" w14:paraId="4CCD3070" w14:textId="326095AF" w:rsidTr="00381B18">
        <w:trPr>
          <w:trHeight w:val="108"/>
        </w:trPr>
        <w:tc>
          <w:tcPr>
            <w:tcW w:w="1887" w:type="dxa"/>
            <w:vMerge w:val="restart"/>
            <w:vAlign w:val="center"/>
            <w:hideMark/>
          </w:tcPr>
          <w:p w14:paraId="0DAF89CE" w14:textId="77777777" w:rsidR="00EB7A51" w:rsidRPr="000061D4" w:rsidRDefault="00EB7A51" w:rsidP="00A720CF">
            <w:pPr>
              <w:spacing w:after="0" w:line="240" w:lineRule="auto"/>
              <w:jc w:val="center"/>
              <w:rPr>
                <w:rFonts w:cstheme="minorHAnsi"/>
                <w:sz w:val="20"/>
                <w:szCs w:val="20"/>
              </w:rPr>
            </w:pPr>
            <w:r w:rsidRPr="000061D4">
              <w:rPr>
                <w:sz w:val="20"/>
                <w:szCs w:val="20"/>
              </w:rPr>
              <w:t>Viskozite (cm</w:t>
            </w:r>
            <w:r w:rsidRPr="000061D4">
              <w:rPr>
                <w:sz w:val="20"/>
                <w:szCs w:val="20"/>
                <w:vertAlign w:val="superscript"/>
              </w:rPr>
              <w:t>3</w:t>
            </w:r>
            <w:r w:rsidRPr="000061D4">
              <w:rPr>
                <w:sz w:val="20"/>
                <w:szCs w:val="20"/>
              </w:rPr>
              <w:t>/g)</w:t>
            </w:r>
          </w:p>
        </w:tc>
        <w:tc>
          <w:tcPr>
            <w:tcW w:w="1179" w:type="dxa"/>
            <w:vAlign w:val="center"/>
            <w:hideMark/>
          </w:tcPr>
          <w:p w14:paraId="22464B53"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20.00</w:t>
            </w:r>
          </w:p>
        </w:tc>
        <w:tc>
          <w:tcPr>
            <w:tcW w:w="899" w:type="dxa"/>
            <w:vAlign w:val="center"/>
            <w:hideMark/>
          </w:tcPr>
          <w:p w14:paraId="7DC47E6C" w14:textId="236377B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*1369c</w:t>
            </w:r>
          </w:p>
        </w:tc>
        <w:tc>
          <w:tcPr>
            <w:tcW w:w="1178" w:type="dxa"/>
            <w:vAlign w:val="center"/>
          </w:tcPr>
          <w:p w14:paraId="329C1F1D" w14:textId="0346303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23.00</w:t>
            </w:r>
          </w:p>
        </w:tc>
        <w:tc>
          <w:tcPr>
            <w:tcW w:w="1109" w:type="dxa"/>
            <w:vAlign w:val="center"/>
          </w:tcPr>
          <w:p w14:paraId="0B823929" w14:textId="36B5286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1.</w:t>
            </w:r>
            <w:proofErr w:type="gramStart"/>
            <w:r w:rsidRPr="000061D4">
              <w:rPr>
                <w:rFonts w:cstheme="minorHAnsi"/>
                <w:sz w:val="20"/>
                <w:szCs w:val="20"/>
              </w:rPr>
              <w:t>259a</w:t>
            </w:r>
            <w:proofErr w:type="gramEnd"/>
          </w:p>
        </w:tc>
        <w:tc>
          <w:tcPr>
            <w:tcW w:w="1063" w:type="dxa"/>
            <w:vAlign w:val="center"/>
          </w:tcPr>
          <w:p w14:paraId="0070A283" w14:textId="4DC7862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7C171B48" w14:textId="38F0921B" w:rsidR="00EB7A51" w:rsidRPr="000061D4" w:rsidRDefault="00EB7A51" w:rsidP="00A720CF">
            <w:pPr>
              <w:spacing w:after="0" w:line="240" w:lineRule="auto"/>
              <w:jc w:val="center"/>
              <w:rPr>
                <w:rFonts w:cstheme="minorHAnsi"/>
                <w:sz w:val="20"/>
                <w:szCs w:val="20"/>
              </w:rPr>
            </w:pPr>
            <w:proofErr w:type="gramStart"/>
            <w:r w:rsidRPr="000061D4">
              <w:rPr>
                <w:rFonts w:cstheme="minorHAnsi"/>
                <w:sz w:val="20"/>
                <w:szCs w:val="20"/>
              </w:rPr>
              <w:t>1267a</w:t>
            </w:r>
            <w:proofErr w:type="gramEnd"/>
          </w:p>
        </w:tc>
      </w:tr>
      <w:tr w:rsidR="000061D4" w:rsidRPr="000061D4" w14:paraId="1364705F" w14:textId="47958A9E" w:rsidTr="00381B18">
        <w:trPr>
          <w:trHeight w:val="108"/>
        </w:trPr>
        <w:tc>
          <w:tcPr>
            <w:tcW w:w="1887" w:type="dxa"/>
            <w:vMerge/>
            <w:vAlign w:val="center"/>
            <w:hideMark/>
          </w:tcPr>
          <w:p w14:paraId="76C81AD7" w14:textId="77777777" w:rsidR="00EB7A51" w:rsidRPr="000061D4" w:rsidRDefault="00EB7A51" w:rsidP="00A720CF">
            <w:pPr>
              <w:spacing w:after="0" w:line="240" w:lineRule="auto"/>
              <w:jc w:val="center"/>
              <w:rPr>
                <w:rFonts w:cstheme="minorHAnsi"/>
                <w:sz w:val="20"/>
                <w:szCs w:val="20"/>
              </w:rPr>
            </w:pPr>
          </w:p>
        </w:tc>
        <w:tc>
          <w:tcPr>
            <w:tcW w:w="1179" w:type="dxa"/>
            <w:vAlign w:val="center"/>
            <w:hideMark/>
          </w:tcPr>
          <w:p w14:paraId="75BAA85B"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22.00</w:t>
            </w:r>
          </w:p>
        </w:tc>
        <w:tc>
          <w:tcPr>
            <w:tcW w:w="899" w:type="dxa"/>
            <w:vAlign w:val="center"/>
            <w:hideMark/>
          </w:tcPr>
          <w:p w14:paraId="14D9ADD0" w14:textId="1AC37AC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1282b</w:t>
            </w:r>
          </w:p>
        </w:tc>
        <w:tc>
          <w:tcPr>
            <w:tcW w:w="1178" w:type="dxa"/>
            <w:vAlign w:val="center"/>
          </w:tcPr>
          <w:p w14:paraId="1D9F9CAA" w14:textId="5EDB5FD1"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25.00</w:t>
            </w:r>
          </w:p>
        </w:tc>
        <w:tc>
          <w:tcPr>
            <w:tcW w:w="1109" w:type="dxa"/>
            <w:vAlign w:val="center"/>
          </w:tcPr>
          <w:p w14:paraId="71ECC075" w14:textId="20F7BD7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1.</w:t>
            </w:r>
            <w:proofErr w:type="gramStart"/>
            <w:r w:rsidRPr="000061D4">
              <w:rPr>
                <w:rFonts w:cstheme="minorHAnsi"/>
                <w:sz w:val="20"/>
                <w:szCs w:val="20"/>
              </w:rPr>
              <w:t>243a</w:t>
            </w:r>
            <w:proofErr w:type="gramEnd"/>
          </w:p>
        </w:tc>
        <w:tc>
          <w:tcPr>
            <w:tcW w:w="1063" w:type="dxa"/>
            <w:vAlign w:val="center"/>
          </w:tcPr>
          <w:p w14:paraId="1BD9E6A1" w14:textId="305613C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1171657D" w14:textId="0021E550" w:rsidR="00EB7A51" w:rsidRPr="000061D4" w:rsidRDefault="00EB7A51" w:rsidP="00A720CF">
            <w:pPr>
              <w:spacing w:after="0" w:line="240" w:lineRule="auto"/>
              <w:jc w:val="center"/>
              <w:rPr>
                <w:rFonts w:cstheme="minorHAnsi"/>
                <w:sz w:val="20"/>
                <w:szCs w:val="20"/>
              </w:rPr>
            </w:pPr>
            <w:proofErr w:type="gramStart"/>
            <w:r w:rsidRPr="000061D4">
              <w:rPr>
                <w:rFonts w:cstheme="minorHAnsi"/>
                <w:sz w:val="20"/>
                <w:szCs w:val="20"/>
              </w:rPr>
              <w:t>1257a</w:t>
            </w:r>
            <w:proofErr w:type="gramEnd"/>
          </w:p>
        </w:tc>
      </w:tr>
      <w:tr w:rsidR="000061D4" w:rsidRPr="000061D4" w14:paraId="246FBDB6" w14:textId="7403E297" w:rsidTr="00381B18">
        <w:trPr>
          <w:trHeight w:val="108"/>
        </w:trPr>
        <w:tc>
          <w:tcPr>
            <w:tcW w:w="1887" w:type="dxa"/>
            <w:vMerge/>
            <w:vAlign w:val="center"/>
            <w:hideMark/>
          </w:tcPr>
          <w:p w14:paraId="0F37B9C4" w14:textId="77777777" w:rsidR="00EB7A51" w:rsidRPr="000061D4" w:rsidRDefault="00EB7A51" w:rsidP="00A720CF">
            <w:pPr>
              <w:spacing w:after="0" w:line="240" w:lineRule="auto"/>
              <w:jc w:val="center"/>
              <w:rPr>
                <w:rFonts w:cstheme="minorHAnsi"/>
                <w:sz w:val="20"/>
                <w:szCs w:val="20"/>
              </w:rPr>
            </w:pPr>
          </w:p>
        </w:tc>
        <w:tc>
          <w:tcPr>
            <w:tcW w:w="1179" w:type="dxa"/>
            <w:vAlign w:val="center"/>
            <w:hideMark/>
          </w:tcPr>
          <w:p w14:paraId="67DE5217" w14:textId="7777777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24.00</w:t>
            </w:r>
          </w:p>
        </w:tc>
        <w:tc>
          <w:tcPr>
            <w:tcW w:w="899" w:type="dxa"/>
            <w:vAlign w:val="center"/>
            <w:hideMark/>
          </w:tcPr>
          <w:p w14:paraId="57003DE8" w14:textId="50D16CEF" w:rsidR="00EB7A51" w:rsidRPr="000061D4" w:rsidRDefault="00EB7A51" w:rsidP="00A720CF">
            <w:pPr>
              <w:spacing w:after="0" w:line="240" w:lineRule="auto"/>
              <w:jc w:val="center"/>
              <w:rPr>
                <w:rFonts w:cstheme="minorHAnsi"/>
                <w:sz w:val="20"/>
                <w:szCs w:val="20"/>
              </w:rPr>
            </w:pPr>
            <w:proofErr w:type="gramStart"/>
            <w:r w:rsidRPr="000061D4">
              <w:rPr>
                <w:rFonts w:cstheme="minorHAnsi"/>
                <w:sz w:val="20"/>
                <w:szCs w:val="20"/>
              </w:rPr>
              <w:t>1173a</w:t>
            </w:r>
            <w:proofErr w:type="gramEnd"/>
          </w:p>
        </w:tc>
        <w:tc>
          <w:tcPr>
            <w:tcW w:w="1178" w:type="dxa"/>
            <w:vAlign w:val="center"/>
          </w:tcPr>
          <w:p w14:paraId="1E874B53" w14:textId="5B2BCD8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27.00</w:t>
            </w:r>
          </w:p>
        </w:tc>
        <w:tc>
          <w:tcPr>
            <w:tcW w:w="1109" w:type="dxa"/>
            <w:vAlign w:val="center"/>
          </w:tcPr>
          <w:p w14:paraId="76A28112" w14:textId="3A788B5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*1.</w:t>
            </w:r>
            <w:proofErr w:type="gramStart"/>
            <w:r w:rsidRPr="000061D4">
              <w:rPr>
                <w:rFonts w:cstheme="minorHAnsi"/>
                <w:sz w:val="20"/>
                <w:szCs w:val="20"/>
              </w:rPr>
              <w:t>323a</w:t>
            </w:r>
            <w:proofErr w:type="gramEnd"/>
          </w:p>
        </w:tc>
        <w:tc>
          <w:tcPr>
            <w:tcW w:w="1063" w:type="dxa"/>
            <w:vAlign w:val="center"/>
          </w:tcPr>
          <w:p w14:paraId="666443AB" w14:textId="164CDABB"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2F84D6F5" w14:textId="2F66D6D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roofErr w:type="gramStart"/>
            <w:r w:rsidRPr="000061D4">
              <w:rPr>
                <w:rFonts w:cstheme="minorHAnsi"/>
                <w:sz w:val="20"/>
                <w:szCs w:val="20"/>
              </w:rPr>
              <w:t>1294a</w:t>
            </w:r>
            <w:proofErr w:type="gramEnd"/>
          </w:p>
        </w:tc>
      </w:tr>
      <w:tr w:rsidR="000061D4" w:rsidRPr="000061D4" w14:paraId="21142264" w14:textId="77777777" w:rsidTr="00381B18">
        <w:trPr>
          <w:trHeight w:val="108"/>
        </w:trPr>
        <w:tc>
          <w:tcPr>
            <w:tcW w:w="1887" w:type="dxa"/>
            <w:vMerge/>
            <w:vAlign w:val="center"/>
          </w:tcPr>
          <w:p w14:paraId="50259EC8"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4E492BC2" w14:textId="795CCA9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682087CB" w14:textId="77D3F8D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43065A2D" w14:textId="19FE13C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65BE4B9C" w14:textId="434920F1"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506782A7" w14:textId="6892F93B"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2E0C187C" w14:textId="174C2F4D" w:rsidR="00EB7A51" w:rsidRPr="000061D4" w:rsidRDefault="00EB7A51" w:rsidP="00A720CF">
            <w:pPr>
              <w:spacing w:after="0" w:line="240" w:lineRule="auto"/>
              <w:jc w:val="center"/>
              <w:rPr>
                <w:rFonts w:cstheme="minorHAnsi"/>
                <w:sz w:val="20"/>
                <w:szCs w:val="20"/>
              </w:rPr>
            </w:pPr>
            <w:proofErr w:type="gramStart"/>
            <w:r w:rsidRPr="000061D4">
              <w:rPr>
                <w:rFonts w:cstheme="minorHAnsi"/>
                <w:sz w:val="20"/>
                <w:szCs w:val="20"/>
              </w:rPr>
              <w:t>1282a</w:t>
            </w:r>
            <w:proofErr w:type="gramEnd"/>
          </w:p>
        </w:tc>
      </w:tr>
      <w:tr w:rsidR="000061D4" w:rsidRPr="000061D4" w14:paraId="3F092B53" w14:textId="77777777" w:rsidTr="00381B18">
        <w:trPr>
          <w:trHeight w:val="108"/>
        </w:trPr>
        <w:tc>
          <w:tcPr>
            <w:tcW w:w="1887" w:type="dxa"/>
            <w:vMerge w:val="restart"/>
            <w:vAlign w:val="center"/>
          </w:tcPr>
          <w:p w14:paraId="1BC9DAB4" w14:textId="74682AC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Kopma Uzunluğu (km)</w:t>
            </w:r>
          </w:p>
        </w:tc>
        <w:tc>
          <w:tcPr>
            <w:tcW w:w="1179" w:type="dxa"/>
            <w:vAlign w:val="center"/>
          </w:tcPr>
          <w:p w14:paraId="29D7FAAB" w14:textId="5B3DBD81"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20.00</w:t>
            </w:r>
          </w:p>
        </w:tc>
        <w:tc>
          <w:tcPr>
            <w:tcW w:w="899" w:type="dxa"/>
            <w:vAlign w:val="center"/>
          </w:tcPr>
          <w:p w14:paraId="5DB82C57" w14:textId="6A9BD41A" w:rsidR="00EB7A51" w:rsidRPr="000061D4" w:rsidRDefault="00EB7A51" w:rsidP="00A720CF">
            <w:pPr>
              <w:spacing w:after="0" w:line="240" w:lineRule="auto"/>
              <w:jc w:val="center"/>
              <w:rPr>
                <w:rFonts w:cstheme="minorHAnsi"/>
                <w:sz w:val="20"/>
                <w:szCs w:val="20"/>
              </w:rPr>
            </w:pPr>
            <w:r w:rsidRPr="000061D4">
              <w:rPr>
                <w:rFonts w:cstheme="minorHAnsi"/>
                <w:sz w:val="20"/>
                <w:szCs w:val="20"/>
              </w:rPr>
              <w:t>*7.16a</w:t>
            </w:r>
          </w:p>
        </w:tc>
        <w:tc>
          <w:tcPr>
            <w:tcW w:w="1178" w:type="dxa"/>
            <w:vAlign w:val="center"/>
          </w:tcPr>
          <w:p w14:paraId="7D89E49C" w14:textId="076D8DAB"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23.00</w:t>
            </w:r>
          </w:p>
        </w:tc>
        <w:tc>
          <w:tcPr>
            <w:tcW w:w="1109" w:type="dxa"/>
            <w:vAlign w:val="center"/>
          </w:tcPr>
          <w:p w14:paraId="2E14412A" w14:textId="10E08EC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6.</w:t>
            </w:r>
            <w:proofErr w:type="gramStart"/>
            <w:r w:rsidRPr="000061D4">
              <w:rPr>
                <w:rFonts w:cstheme="minorHAnsi"/>
                <w:sz w:val="20"/>
                <w:szCs w:val="20"/>
              </w:rPr>
              <w:t>82a</w:t>
            </w:r>
            <w:proofErr w:type="gramEnd"/>
          </w:p>
        </w:tc>
        <w:tc>
          <w:tcPr>
            <w:tcW w:w="1063" w:type="dxa"/>
            <w:vAlign w:val="center"/>
          </w:tcPr>
          <w:p w14:paraId="5A14B1E9" w14:textId="036651C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66FA26B0" w14:textId="5A1F4AF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6.68b</w:t>
            </w:r>
          </w:p>
        </w:tc>
      </w:tr>
      <w:tr w:rsidR="000061D4" w:rsidRPr="000061D4" w14:paraId="627C5CFE" w14:textId="77777777" w:rsidTr="00381B18">
        <w:trPr>
          <w:trHeight w:val="108"/>
        </w:trPr>
        <w:tc>
          <w:tcPr>
            <w:tcW w:w="1887" w:type="dxa"/>
            <w:vMerge/>
            <w:vAlign w:val="center"/>
          </w:tcPr>
          <w:p w14:paraId="686FCB53"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23D814E8" w14:textId="7724EC4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22.00</w:t>
            </w:r>
          </w:p>
        </w:tc>
        <w:tc>
          <w:tcPr>
            <w:tcW w:w="899" w:type="dxa"/>
            <w:vAlign w:val="center"/>
          </w:tcPr>
          <w:p w14:paraId="33A6D562" w14:textId="5E88F27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6.81ab</w:t>
            </w:r>
          </w:p>
        </w:tc>
        <w:tc>
          <w:tcPr>
            <w:tcW w:w="1178" w:type="dxa"/>
            <w:vAlign w:val="center"/>
          </w:tcPr>
          <w:p w14:paraId="2254E6EC" w14:textId="11D1F782"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25.00</w:t>
            </w:r>
          </w:p>
        </w:tc>
        <w:tc>
          <w:tcPr>
            <w:tcW w:w="1109" w:type="dxa"/>
            <w:vAlign w:val="center"/>
          </w:tcPr>
          <w:p w14:paraId="2E2BA8CD" w14:textId="3F10E4D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6.</w:t>
            </w:r>
            <w:proofErr w:type="gramStart"/>
            <w:r w:rsidRPr="000061D4">
              <w:rPr>
                <w:rFonts w:cstheme="minorHAnsi"/>
                <w:sz w:val="20"/>
                <w:szCs w:val="20"/>
              </w:rPr>
              <w:t>80a</w:t>
            </w:r>
            <w:proofErr w:type="gramEnd"/>
          </w:p>
        </w:tc>
        <w:tc>
          <w:tcPr>
            <w:tcW w:w="1063" w:type="dxa"/>
            <w:vAlign w:val="center"/>
          </w:tcPr>
          <w:p w14:paraId="5BF79BBC" w14:textId="0F0F4529"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451E5E47" w14:textId="7D8B7EFA" w:rsidR="00EB7A51" w:rsidRPr="000061D4" w:rsidRDefault="00EB7A51" w:rsidP="00A720CF">
            <w:pPr>
              <w:spacing w:after="0" w:line="240" w:lineRule="auto"/>
              <w:jc w:val="center"/>
              <w:rPr>
                <w:rFonts w:cstheme="minorHAnsi"/>
                <w:sz w:val="20"/>
                <w:szCs w:val="20"/>
              </w:rPr>
            </w:pPr>
            <w:r w:rsidRPr="000061D4">
              <w:rPr>
                <w:rFonts w:cstheme="minorHAnsi"/>
                <w:sz w:val="20"/>
                <w:szCs w:val="20"/>
              </w:rPr>
              <w:t>6.6b</w:t>
            </w:r>
          </w:p>
        </w:tc>
      </w:tr>
      <w:tr w:rsidR="000061D4" w:rsidRPr="000061D4" w14:paraId="6A221A5E" w14:textId="77777777" w:rsidTr="00381B18">
        <w:trPr>
          <w:trHeight w:val="108"/>
        </w:trPr>
        <w:tc>
          <w:tcPr>
            <w:tcW w:w="1887" w:type="dxa"/>
            <w:vMerge/>
            <w:vAlign w:val="center"/>
          </w:tcPr>
          <w:p w14:paraId="1E63D2F3"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76A06FEB" w14:textId="46CA087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24.00</w:t>
            </w:r>
          </w:p>
        </w:tc>
        <w:tc>
          <w:tcPr>
            <w:tcW w:w="899" w:type="dxa"/>
            <w:vAlign w:val="center"/>
          </w:tcPr>
          <w:p w14:paraId="03F27AB1" w14:textId="4FB352C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6.65b</w:t>
            </w:r>
          </w:p>
        </w:tc>
        <w:tc>
          <w:tcPr>
            <w:tcW w:w="1178" w:type="dxa"/>
            <w:vAlign w:val="center"/>
          </w:tcPr>
          <w:p w14:paraId="08599692" w14:textId="06279879"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27.00</w:t>
            </w:r>
          </w:p>
        </w:tc>
        <w:tc>
          <w:tcPr>
            <w:tcW w:w="1109" w:type="dxa"/>
            <w:vAlign w:val="center"/>
          </w:tcPr>
          <w:p w14:paraId="6FF21057" w14:textId="38110C4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*7.01a</w:t>
            </w:r>
          </w:p>
        </w:tc>
        <w:tc>
          <w:tcPr>
            <w:tcW w:w="1063" w:type="dxa"/>
            <w:vAlign w:val="center"/>
          </w:tcPr>
          <w:p w14:paraId="3469C760" w14:textId="50031DEB"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59128BC2" w14:textId="6B93453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7.07a</w:t>
            </w:r>
          </w:p>
        </w:tc>
      </w:tr>
      <w:tr w:rsidR="000061D4" w:rsidRPr="000061D4" w14:paraId="73DAAA5C" w14:textId="77777777" w:rsidTr="00381B18">
        <w:trPr>
          <w:trHeight w:val="108"/>
        </w:trPr>
        <w:tc>
          <w:tcPr>
            <w:tcW w:w="1887" w:type="dxa"/>
            <w:vMerge/>
            <w:vAlign w:val="center"/>
          </w:tcPr>
          <w:p w14:paraId="08ABE552"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45892D11" w14:textId="52DBD611"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3A92BA72" w14:textId="56B01B2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2A077604" w14:textId="3D0F4E6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7B473FAE" w14:textId="0F3EF8EB"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7762FA4E" w14:textId="5F5F01A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2B298B88" w14:textId="0BD232C2" w:rsidR="00EB7A51" w:rsidRPr="000061D4" w:rsidRDefault="00EB7A51" w:rsidP="00A720CF">
            <w:pPr>
              <w:spacing w:after="0" w:line="240" w:lineRule="auto"/>
              <w:jc w:val="center"/>
              <w:rPr>
                <w:rFonts w:cstheme="minorHAnsi"/>
                <w:sz w:val="20"/>
                <w:szCs w:val="20"/>
              </w:rPr>
            </w:pPr>
            <w:r w:rsidRPr="000061D4">
              <w:rPr>
                <w:rFonts w:cstheme="minorHAnsi"/>
                <w:sz w:val="20"/>
                <w:szCs w:val="20"/>
              </w:rPr>
              <w:t>*7.09a</w:t>
            </w:r>
          </w:p>
        </w:tc>
      </w:tr>
      <w:tr w:rsidR="000061D4" w:rsidRPr="000061D4" w14:paraId="37B43055" w14:textId="77777777" w:rsidTr="00381B18">
        <w:trPr>
          <w:trHeight w:val="108"/>
        </w:trPr>
        <w:tc>
          <w:tcPr>
            <w:tcW w:w="1887" w:type="dxa"/>
            <w:vMerge w:val="restart"/>
            <w:vAlign w:val="center"/>
          </w:tcPr>
          <w:p w14:paraId="3B0CB5DC" w14:textId="2D7CB50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Patlama İndisi (kPa.m</w:t>
            </w:r>
            <w:r w:rsidRPr="000061D4">
              <w:rPr>
                <w:rFonts w:cstheme="minorHAnsi"/>
                <w:sz w:val="20"/>
                <w:szCs w:val="20"/>
                <w:vertAlign w:val="superscript"/>
              </w:rPr>
              <w:t>2</w:t>
            </w:r>
            <w:r w:rsidRPr="000061D4">
              <w:rPr>
                <w:rFonts w:cstheme="minorHAnsi"/>
                <w:sz w:val="20"/>
                <w:szCs w:val="20"/>
              </w:rPr>
              <w:t xml:space="preserve"> g</w:t>
            </w:r>
            <w:r w:rsidRPr="000061D4">
              <w:rPr>
                <w:rFonts w:cstheme="minorHAnsi"/>
                <w:sz w:val="20"/>
                <w:szCs w:val="20"/>
                <w:vertAlign w:val="superscript"/>
              </w:rPr>
              <w:t>-1</w:t>
            </w:r>
            <w:r w:rsidRPr="000061D4">
              <w:rPr>
                <w:rFonts w:cstheme="minorHAnsi"/>
                <w:sz w:val="20"/>
                <w:szCs w:val="20"/>
              </w:rPr>
              <w:t>)</w:t>
            </w:r>
          </w:p>
        </w:tc>
        <w:tc>
          <w:tcPr>
            <w:tcW w:w="1179" w:type="dxa"/>
            <w:vAlign w:val="center"/>
          </w:tcPr>
          <w:p w14:paraId="71A98592" w14:textId="2439A19D"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20.00</w:t>
            </w:r>
          </w:p>
        </w:tc>
        <w:tc>
          <w:tcPr>
            <w:tcW w:w="899" w:type="dxa"/>
            <w:vAlign w:val="center"/>
          </w:tcPr>
          <w:p w14:paraId="0F762B47" w14:textId="51F9D63B"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75a</w:t>
            </w:r>
            <w:proofErr w:type="gramEnd"/>
          </w:p>
        </w:tc>
        <w:tc>
          <w:tcPr>
            <w:tcW w:w="1178" w:type="dxa"/>
            <w:vAlign w:val="center"/>
          </w:tcPr>
          <w:p w14:paraId="4366F25F" w14:textId="01120EF1"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23.00</w:t>
            </w:r>
          </w:p>
        </w:tc>
        <w:tc>
          <w:tcPr>
            <w:tcW w:w="1109" w:type="dxa"/>
            <w:vAlign w:val="center"/>
          </w:tcPr>
          <w:p w14:paraId="5F6D0D76" w14:textId="2CD3D7AB"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81a</w:t>
            </w:r>
            <w:proofErr w:type="gramEnd"/>
          </w:p>
        </w:tc>
        <w:tc>
          <w:tcPr>
            <w:tcW w:w="1063" w:type="dxa"/>
            <w:vAlign w:val="center"/>
          </w:tcPr>
          <w:p w14:paraId="75AA57BB" w14:textId="21883A7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22F4A868" w14:textId="19F1FAB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3.80b</w:t>
            </w:r>
          </w:p>
        </w:tc>
      </w:tr>
      <w:tr w:rsidR="000061D4" w:rsidRPr="000061D4" w14:paraId="1B99D071" w14:textId="77777777" w:rsidTr="00381B18">
        <w:trPr>
          <w:trHeight w:val="108"/>
        </w:trPr>
        <w:tc>
          <w:tcPr>
            <w:tcW w:w="1887" w:type="dxa"/>
            <w:vMerge/>
            <w:vAlign w:val="center"/>
          </w:tcPr>
          <w:p w14:paraId="5AC8FF5F"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6BF9CA95" w14:textId="789C793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22.00</w:t>
            </w:r>
          </w:p>
        </w:tc>
        <w:tc>
          <w:tcPr>
            <w:tcW w:w="899" w:type="dxa"/>
            <w:vAlign w:val="center"/>
          </w:tcPr>
          <w:p w14:paraId="68DDA59F" w14:textId="25E3F0E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98a</w:t>
            </w:r>
            <w:proofErr w:type="gramEnd"/>
          </w:p>
        </w:tc>
        <w:tc>
          <w:tcPr>
            <w:tcW w:w="1178" w:type="dxa"/>
            <w:vAlign w:val="center"/>
          </w:tcPr>
          <w:p w14:paraId="1A27A965" w14:textId="560583BA"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25.00</w:t>
            </w:r>
          </w:p>
        </w:tc>
        <w:tc>
          <w:tcPr>
            <w:tcW w:w="1109" w:type="dxa"/>
            <w:vAlign w:val="center"/>
          </w:tcPr>
          <w:p w14:paraId="7E9A38FE" w14:textId="2C9B5C49"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82a</w:t>
            </w:r>
            <w:proofErr w:type="gramEnd"/>
          </w:p>
        </w:tc>
        <w:tc>
          <w:tcPr>
            <w:tcW w:w="1063" w:type="dxa"/>
            <w:vAlign w:val="center"/>
          </w:tcPr>
          <w:p w14:paraId="7D89560A" w14:textId="021E1141"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18B6C1E2" w14:textId="732D22B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3.73b</w:t>
            </w:r>
          </w:p>
        </w:tc>
      </w:tr>
      <w:tr w:rsidR="000061D4" w:rsidRPr="000061D4" w14:paraId="34E9D78A" w14:textId="77777777" w:rsidTr="00381B18">
        <w:trPr>
          <w:trHeight w:val="108"/>
        </w:trPr>
        <w:tc>
          <w:tcPr>
            <w:tcW w:w="1887" w:type="dxa"/>
            <w:vMerge/>
            <w:vAlign w:val="center"/>
          </w:tcPr>
          <w:p w14:paraId="3BA5D078"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633B6A73" w14:textId="09FE8BE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24.00</w:t>
            </w:r>
          </w:p>
        </w:tc>
        <w:tc>
          <w:tcPr>
            <w:tcW w:w="899" w:type="dxa"/>
            <w:vAlign w:val="center"/>
          </w:tcPr>
          <w:p w14:paraId="796FBC54" w14:textId="0549A3F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86a</w:t>
            </w:r>
            <w:proofErr w:type="gramEnd"/>
          </w:p>
        </w:tc>
        <w:tc>
          <w:tcPr>
            <w:tcW w:w="1178" w:type="dxa"/>
            <w:vAlign w:val="center"/>
          </w:tcPr>
          <w:p w14:paraId="4E98DAB3" w14:textId="5F30394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27.00</w:t>
            </w:r>
          </w:p>
        </w:tc>
        <w:tc>
          <w:tcPr>
            <w:tcW w:w="1109" w:type="dxa"/>
            <w:vAlign w:val="center"/>
          </w:tcPr>
          <w:p w14:paraId="590AEC5A" w14:textId="5812540D"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95a</w:t>
            </w:r>
            <w:proofErr w:type="gramEnd"/>
          </w:p>
        </w:tc>
        <w:tc>
          <w:tcPr>
            <w:tcW w:w="1063" w:type="dxa"/>
            <w:vAlign w:val="center"/>
          </w:tcPr>
          <w:p w14:paraId="131A250B" w14:textId="4FCCFC0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6D0BE37F" w14:textId="2598A7B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94a</w:t>
            </w:r>
            <w:proofErr w:type="gramEnd"/>
          </w:p>
        </w:tc>
      </w:tr>
      <w:tr w:rsidR="000061D4" w:rsidRPr="000061D4" w14:paraId="5D541266" w14:textId="77777777" w:rsidTr="00381B18">
        <w:trPr>
          <w:trHeight w:val="108"/>
        </w:trPr>
        <w:tc>
          <w:tcPr>
            <w:tcW w:w="1887" w:type="dxa"/>
            <w:vMerge/>
            <w:vAlign w:val="center"/>
          </w:tcPr>
          <w:p w14:paraId="01E14138"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398FB293" w14:textId="4C8D12B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58C271D8" w14:textId="5B132F1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36963E0A" w14:textId="0A01C1C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3CD6E5EB" w14:textId="0073828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1B3F2B82" w14:textId="33916EB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6174EA79" w14:textId="6C66A8A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97a</w:t>
            </w:r>
            <w:proofErr w:type="gramEnd"/>
          </w:p>
        </w:tc>
      </w:tr>
      <w:tr w:rsidR="000061D4" w:rsidRPr="000061D4" w14:paraId="09D177F5" w14:textId="77777777" w:rsidTr="00381B18">
        <w:trPr>
          <w:trHeight w:val="108"/>
        </w:trPr>
        <w:tc>
          <w:tcPr>
            <w:tcW w:w="1887" w:type="dxa"/>
            <w:vMerge w:val="restart"/>
            <w:vAlign w:val="center"/>
          </w:tcPr>
          <w:p w14:paraId="6FB38B0B" w14:textId="43F3B75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Yırtılma İndisi (mN.m</w:t>
            </w:r>
            <w:r w:rsidRPr="000061D4">
              <w:rPr>
                <w:rFonts w:cstheme="minorHAnsi"/>
                <w:sz w:val="20"/>
                <w:szCs w:val="20"/>
                <w:vertAlign w:val="superscript"/>
              </w:rPr>
              <w:t>2</w:t>
            </w:r>
            <w:r w:rsidRPr="000061D4">
              <w:rPr>
                <w:rFonts w:cstheme="minorHAnsi"/>
                <w:sz w:val="20"/>
                <w:szCs w:val="20"/>
              </w:rPr>
              <w:t>.g</w:t>
            </w:r>
            <w:r w:rsidRPr="000061D4">
              <w:rPr>
                <w:rFonts w:cstheme="minorHAnsi"/>
                <w:sz w:val="20"/>
                <w:szCs w:val="20"/>
                <w:vertAlign w:val="superscript"/>
              </w:rPr>
              <w:t>-1</w:t>
            </w:r>
            <w:r w:rsidRPr="000061D4">
              <w:rPr>
                <w:rFonts w:cstheme="minorHAnsi"/>
                <w:sz w:val="20"/>
                <w:szCs w:val="20"/>
              </w:rPr>
              <w:t>)</w:t>
            </w:r>
          </w:p>
        </w:tc>
        <w:tc>
          <w:tcPr>
            <w:tcW w:w="1179" w:type="dxa"/>
            <w:vAlign w:val="center"/>
          </w:tcPr>
          <w:p w14:paraId="55EA0FD8" w14:textId="77CC529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20.00</w:t>
            </w:r>
          </w:p>
        </w:tc>
        <w:tc>
          <w:tcPr>
            <w:tcW w:w="899" w:type="dxa"/>
            <w:vAlign w:val="center"/>
          </w:tcPr>
          <w:p w14:paraId="0F6EAC36" w14:textId="7488BB6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*5.24a</w:t>
            </w:r>
          </w:p>
        </w:tc>
        <w:tc>
          <w:tcPr>
            <w:tcW w:w="1178" w:type="dxa"/>
            <w:vAlign w:val="center"/>
          </w:tcPr>
          <w:p w14:paraId="23D145D2" w14:textId="522F48D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23.00</w:t>
            </w:r>
          </w:p>
        </w:tc>
        <w:tc>
          <w:tcPr>
            <w:tcW w:w="1109" w:type="dxa"/>
            <w:vAlign w:val="center"/>
          </w:tcPr>
          <w:p w14:paraId="2E705797" w14:textId="7B0A634D" w:rsidR="00EB7A51" w:rsidRPr="000061D4" w:rsidRDefault="00EB7A51" w:rsidP="00A720CF">
            <w:pPr>
              <w:spacing w:after="0" w:line="240" w:lineRule="auto"/>
              <w:jc w:val="center"/>
              <w:rPr>
                <w:rFonts w:cstheme="minorHAnsi"/>
                <w:sz w:val="20"/>
                <w:szCs w:val="20"/>
              </w:rPr>
            </w:pPr>
            <w:r w:rsidRPr="000061D4">
              <w:rPr>
                <w:rFonts w:cstheme="minorHAnsi"/>
                <w:sz w:val="20"/>
                <w:szCs w:val="20"/>
              </w:rPr>
              <w:t>5.15a</w:t>
            </w:r>
          </w:p>
        </w:tc>
        <w:tc>
          <w:tcPr>
            <w:tcW w:w="1063" w:type="dxa"/>
            <w:vAlign w:val="center"/>
          </w:tcPr>
          <w:p w14:paraId="26DD0E94" w14:textId="2E3B201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09850BA0" w14:textId="396065E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5.12a</w:t>
            </w:r>
          </w:p>
        </w:tc>
      </w:tr>
      <w:tr w:rsidR="000061D4" w:rsidRPr="000061D4" w14:paraId="5B783BC6" w14:textId="77777777" w:rsidTr="00381B18">
        <w:trPr>
          <w:trHeight w:val="108"/>
        </w:trPr>
        <w:tc>
          <w:tcPr>
            <w:tcW w:w="1887" w:type="dxa"/>
            <w:vMerge/>
            <w:vAlign w:val="center"/>
          </w:tcPr>
          <w:p w14:paraId="2C6A9239"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0F786A34" w14:textId="2E99EF1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22.00</w:t>
            </w:r>
          </w:p>
        </w:tc>
        <w:tc>
          <w:tcPr>
            <w:tcW w:w="899" w:type="dxa"/>
            <w:vAlign w:val="center"/>
          </w:tcPr>
          <w:p w14:paraId="198F0A09" w14:textId="62758511" w:rsidR="00EB7A51" w:rsidRPr="000061D4" w:rsidRDefault="00EB7A51" w:rsidP="00A720CF">
            <w:pPr>
              <w:spacing w:after="0" w:line="240" w:lineRule="auto"/>
              <w:jc w:val="center"/>
              <w:rPr>
                <w:rFonts w:cstheme="minorHAnsi"/>
                <w:sz w:val="20"/>
                <w:szCs w:val="20"/>
              </w:rPr>
            </w:pPr>
            <w:r w:rsidRPr="000061D4">
              <w:rPr>
                <w:rFonts w:cstheme="minorHAnsi"/>
                <w:sz w:val="20"/>
                <w:szCs w:val="20"/>
              </w:rPr>
              <w:t>5.10a</w:t>
            </w:r>
          </w:p>
        </w:tc>
        <w:tc>
          <w:tcPr>
            <w:tcW w:w="1178" w:type="dxa"/>
            <w:vAlign w:val="center"/>
          </w:tcPr>
          <w:p w14:paraId="1F80B724" w14:textId="58908332"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25.00</w:t>
            </w:r>
          </w:p>
        </w:tc>
        <w:tc>
          <w:tcPr>
            <w:tcW w:w="1109" w:type="dxa"/>
            <w:vAlign w:val="center"/>
          </w:tcPr>
          <w:p w14:paraId="27FE9893" w14:textId="3B0609A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*5.06a</w:t>
            </w:r>
          </w:p>
        </w:tc>
        <w:tc>
          <w:tcPr>
            <w:tcW w:w="1063" w:type="dxa"/>
            <w:vAlign w:val="center"/>
          </w:tcPr>
          <w:p w14:paraId="6D301797" w14:textId="2D6B365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6905F40A" w14:textId="4232565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w:t>
            </w:r>
            <w:proofErr w:type="gramStart"/>
            <w:r w:rsidRPr="000061D4">
              <w:rPr>
                <w:rFonts w:cstheme="minorHAnsi"/>
                <w:sz w:val="20"/>
                <w:szCs w:val="20"/>
              </w:rPr>
              <w:t>97a</w:t>
            </w:r>
            <w:proofErr w:type="gramEnd"/>
          </w:p>
        </w:tc>
      </w:tr>
      <w:tr w:rsidR="000061D4" w:rsidRPr="000061D4" w14:paraId="0626BA4B" w14:textId="77777777" w:rsidTr="00381B18">
        <w:trPr>
          <w:trHeight w:val="108"/>
        </w:trPr>
        <w:tc>
          <w:tcPr>
            <w:tcW w:w="1887" w:type="dxa"/>
            <w:vMerge/>
            <w:vAlign w:val="center"/>
          </w:tcPr>
          <w:p w14:paraId="2AB59CBD"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144AC851" w14:textId="16C587B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24.00</w:t>
            </w:r>
          </w:p>
        </w:tc>
        <w:tc>
          <w:tcPr>
            <w:tcW w:w="899" w:type="dxa"/>
            <w:vAlign w:val="center"/>
          </w:tcPr>
          <w:p w14:paraId="13F3941C" w14:textId="32F55C3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4.90b</w:t>
            </w:r>
          </w:p>
        </w:tc>
        <w:tc>
          <w:tcPr>
            <w:tcW w:w="1178" w:type="dxa"/>
            <w:vAlign w:val="center"/>
          </w:tcPr>
          <w:p w14:paraId="0285B0FF" w14:textId="71AE1CF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27.00</w:t>
            </w:r>
          </w:p>
        </w:tc>
        <w:tc>
          <w:tcPr>
            <w:tcW w:w="1109" w:type="dxa"/>
            <w:vAlign w:val="center"/>
          </w:tcPr>
          <w:p w14:paraId="5DE3CA4D" w14:textId="3F9B32B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5.02a</w:t>
            </w:r>
          </w:p>
        </w:tc>
        <w:tc>
          <w:tcPr>
            <w:tcW w:w="1063" w:type="dxa"/>
            <w:vAlign w:val="center"/>
          </w:tcPr>
          <w:p w14:paraId="06D4D780" w14:textId="3B3B882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2E5C06B8" w14:textId="20261D8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5.02a</w:t>
            </w:r>
          </w:p>
        </w:tc>
      </w:tr>
      <w:tr w:rsidR="000061D4" w:rsidRPr="000061D4" w14:paraId="02B203AD" w14:textId="77777777" w:rsidTr="00381B18">
        <w:trPr>
          <w:trHeight w:val="108"/>
        </w:trPr>
        <w:tc>
          <w:tcPr>
            <w:tcW w:w="1887" w:type="dxa"/>
            <w:vMerge/>
            <w:vAlign w:val="center"/>
          </w:tcPr>
          <w:p w14:paraId="7CE60745"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1FB1EB56" w14:textId="272938E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079E1318" w14:textId="73782A1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564F32D2" w14:textId="63F3951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375D777C" w14:textId="12AB5A0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17BD97AE" w14:textId="24CE2BE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5F70BA90" w14:textId="714744B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*5.20a</w:t>
            </w:r>
          </w:p>
        </w:tc>
      </w:tr>
      <w:tr w:rsidR="000061D4" w:rsidRPr="000061D4" w14:paraId="30861A83" w14:textId="77777777" w:rsidTr="00381B18">
        <w:trPr>
          <w:trHeight w:val="108"/>
        </w:trPr>
        <w:tc>
          <w:tcPr>
            <w:tcW w:w="1887" w:type="dxa"/>
            <w:vMerge w:val="restart"/>
            <w:vAlign w:val="center"/>
          </w:tcPr>
          <w:p w14:paraId="59CC46AD" w14:textId="72A7528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 xml:space="preserve">Parlaklık </w:t>
            </w:r>
            <w:r w:rsidR="003B4F2D">
              <w:rPr>
                <w:rFonts w:cstheme="minorHAnsi"/>
                <w:sz w:val="20"/>
                <w:szCs w:val="20"/>
              </w:rPr>
              <w:t>(%ISO)</w:t>
            </w:r>
          </w:p>
        </w:tc>
        <w:tc>
          <w:tcPr>
            <w:tcW w:w="1179" w:type="dxa"/>
            <w:vAlign w:val="center"/>
          </w:tcPr>
          <w:p w14:paraId="0CC046D3" w14:textId="46949E8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20.00</w:t>
            </w:r>
          </w:p>
        </w:tc>
        <w:tc>
          <w:tcPr>
            <w:tcW w:w="899" w:type="dxa"/>
            <w:vAlign w:val="center"/>
          </w:tcPr>
          <w:p w14:paraId="4769B650" w14:textId="4E93A87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w:t>
            </w:r>
            <w:proofErr w:type="gramStart"/>
            <w:r w:rsidRPr="000061D4">
              <w:rPr>
                <w:rFonts w:cstheme="minorHAnsi"/>
                <w:sz w:val="20"/>
                <w:szCs w:val="20"/>
              </w:rPr>
              <w:t>69a</w:t>
            </w:r>
            <w:proofErr w:type="gramEnd"/>
          </w:p>
        </w:tc>
        <w:tc>
          <w:tcPr>
            <w:tcW w:w="1178" w:type="dxa"/>
            <w:vAlign w:val="center"/>
          </w:tcPr>
          <w:p w14:paraId="3D83F49A" w14:textId="3FF636E1"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23.00</w:t>
            </w:r>
          </w:p>
        </w:tc>
        <w:tc>
          <w:tcPr>
            <w:tcW w:w="1109" w:type="dxa"/>
            <w:vAlign w:val="center"/>
          </w:tcPr>
          <w:p w14:paraId="0A4B941C" w14:textId="63A434B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*23.50a</w:t>
            </w:r>
          </w:p>
        </w:tc>
        <w:tc>
          <w:tcPr>
            <w:tcW w:w="1063" w:type="dxa"/>
            <w:vAlign w:val="center"/>
          </w:tcPr>
          <w:p w14:paraId="107DB9AF" w14:textId="49DC081B"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42493B4D" w14:textId="562412A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22.53c</w:t>
            </w:r>
          </w:p>
        </w:tc>
      </w:tr>
      <w:tr w:rsidR="000061D4" w:rsidRPr="000061D4" w14:paraId="4489F356" w14:textId="77777777" w:rsidTr="00381B18">
        <w:trPr>
          <w:trHeight w:val="108"/>
        </w:trPr>
        <w:tc>
          <w:tcPr>
            <w:tcW w:w="1887" w:type="dxa"/>
            <w:vMerge/>
            <w:vAlign w:val="center"/>
          </w:tcPr>
          <w:p w14:paraId="0E442F00"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68CBC1C1" w14:textId="7B48F99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22.00</w:t>
            </w:r>
          </w:p>
        </w:tc>
        <w:tc>
          <w:tcPr>
            <w:tcW w:w="899" w:type="dxa"/>
            <w:vAlign w:val="center"/>
          </w:tcPr>
          <w:p w14:paraId="6BD4F023" w14:textId="399BFD6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22.86b</w:t>
            </w:r>
          </w:p>
        </w:tc>
        <w:tc>
          <w:tcPr>
            <w:tcW w:w="1178" w:type="dxa"/>
            <w:vAlign w:val="center"/>
          </w:tcPr>
          <w:p w14:paraId="630D658D" w14:textId="2D88698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25.00</w:t>
            </w:r>
          </w:p>
        </w:tc>
        <w:tc>
          <w:tcPr>
            <w:tcW w:w="1109" w:type="dxa"/>
            <w:vAlign w:val="center"/>
          </w:tcPr>
          <w:p w14:paraId="13FDAF5D" w14:textId="6544B68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23.49a</w:t>
            </w:r>
          </w:p>
        </w:tc>
        <w:tc>
          <w:tcPr>
            <w:tcW w:w="1063" w:type="dxa"/>
            <w:vAlign w:val="center"/>
          </w:tcPr>
          <w:p w14:paraId="063D2DCC" w14:textId="58533D99"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7412A89F" w14:textId="40ED236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23.39b</w:t>
            </w:r>
          </w:p>
        </w:tc>
      </w:tr>
      <w:tr w:rsidR="000061D4" w:rsidRPr="000061D4" w14:paraId="18B10FDD" w14:textId="77777777" w:rsidTr="00381B18">
        <w:trPr>
          <w:trHeight w:val="108"/>
        </w:trPr>
        <w:tc>
          <w:tcPr>
            <w:tcW w:w="1887" w:type="dxa"/>
            <w:vMerge/>
            <w:vAlign w:val="center"/>
          </w:tcPr>
          <w:p w14:paraId="48E54BA6"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1F93EC42" w14:textId="5BBA624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24.00</w:t>
            </w:r>
          </w:p>
        </w:tc>
        <w:tc>
          <w:tcPr>
            <w:tcW w:w="899" w:type="dxa"/>
            <w:vAlign w:val="center"/>
          </w:tcPr>
          <w:p w14:paraId="08DB685C" w14:textId="18594B8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23.56a</w:t>
            </w:r>
          </w:p>
        </w:tc>
        <w:tc>
          <w:tcPr>
            <w:tcW w:w="1178" w:type="dxa"/>
            <w:vAlign w:val="center"/>
          </w:tcPr>
          <w:p w14:paraId="643F56BB" w14:textId="181B677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27.00</w:t>
            </w:r>
          </w:p>
        </w:tc>
        <w:tc>
          <w:tcPr>
            <w:tcW w:w="1109" w:type="dxa"/>
            <w:vAlign w:val="center"/>
          </w:tcPr>
          <w:p w14:paraId="6CEF1E72" w14:textId="6E5DBEF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23.13a</w:t>
            </w:r>
          </w:p>
        </w:tc>
        <w:tc>
          <w:tcPr>
            <w:tcW w:w="1063" w:type="dxa"/>
            <w:vAlign w:val="center"/>
          </w:tcPr>
          <w:p w14:paraId="2C6FE570" w14:textId="19AAD2A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5BC1D46D" w14:textId="64750FB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23.54b</w:t>
            </w:r>
          </w:p>
        </w:tc>
      </w:tr>
      <w:tr w:rsidR="000061D4" w:rsidRPr="000061D4" w14:paraId="15D8DB18" w14:textId="77777777" w:rsidTr="00381B18">
        <w:trPr>
          <w:trHeight w:val="108"/>
        </w:trPr>
        <w:tc>
          <w:tcPr>
            <w:tcW w:w="1887" w:type="dxa"/>
            <w:vMerge/>
            <w:vAlign w:val="center"/>
          </w:tcPr>
          <w:p w14:paraId="3691BA3A"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0FA21532" w14:textId="0DF9DC4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5813D5A3" w14:textId="45832A9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0BF7AA15" w14:textId="5405A431"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37448F44" w14:textId="7778D49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5C3900EA" w14:textId="7CF19D27"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11E4E95A" w14:textId="79E90119"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*24.02a</w:t>
            </w:r>
          </w:p>
        </w:tc>
      </w:tr>
      <w:tr w:rsidR="000061D4" w:rsidRPr="000061D4" w14:paraId="406231EC" w14:textId="77777777" w:rsidTr="00381B18">
        <w:trPr>
          <w:trHeight w:val="108"/>
        </w:trPr>
        <w:tc>
          <w:tcPr>
            <w:tcW w:w="1887" w:type="dxa"/>
            <w:vMerge w:val="restart"/>
            <w:vAlign w:val="center"/>
          </w:tcPr>
          <w:p w14:paraId="115DE159" w14:textId="59B387C1" w:rsidR="00EB7A51" w:rsidRPr="000061D4" w:rsidRDefault="00EB7A51" w:rsidP="00A720CF">
            <w:pPr>
              <w:spacing w:after="0" w:line="240" w:lineRule="auto"/>
              <w:jc w:val="center"/>
              <w:rPr>
                <w:rFonts w:cstheme="minorHAnsi"/>
                <w:sz w:val="20"/>
                <w:szCs w:val="20"/>
              </w:rPr>
            </w:pPr>
            <w:r w:rsidRPr="000061D4">
              <w:rPr>
                <w:rFonts w:cstheme="minorHAnsi"/>
                <w:sz w:val="20"/>
                <w:szCs w:val="20"/>
              </w:rPr>
              <w:t xml:space="preserve">Opaklık </w:t>
            </w:r>
            <w:r w:rsidR="003B4F2D">
              <w:rPr>
                <w:rFonts w:cstheme="minorHAnsi"/>
                <w:sz w:val="20"/>
                <w:szCs w:val="20"/>
              </w:rPr>
              <w:t>(%ISO)</w:t>
            </w:r>
          </w:p>
        </w:tc>
        <w:tc>
          <w:tcPr>
            <w:tcW w:w="1179" w:type="dxa"/>
            <w:vAlign w:val="center"/>
          </w:tcPr>
          <w:p w14:paraId="599AD172" w14:textId="3B2DCE92"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20.00</w:t>
            </w:r>
          </w:p>
        </w:tc>
        <w:tc>
          <w:tcPr>
            <w:tcW w:w="899" w:type="dxa"/>
            <w:vAlign w:val="center"/>
          </w:tcPr>
          <w:p w14:paraId="2361F282" w14:textId="675A899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*98.</w:t>
            </w:r>
            <w:proofErr w:type="gramStart"/>
            <w:r w:rsidRPr="000061D4">
              <w:rPr>
                <w:rFonts w:cstheme="minorHAnsi"/>
                <w:sz w:val="20"/>
                <w:szCs w:val="20"/>
              </w:rPr>
              <w:t>02a</w:t>
            </w:r>
            <w:proofErr w:type="gramEnd"/>
          </w:p>
        </w:tc>
        <w:tc>
          <w:tcPr>
            <w:tcW w:w="1178" w:type="dxa"/>
            <w:vAlign w:val="center"/>
          </w:tcPr>
          <w:p w14:paraId="7FA134DF" w14:textId="1D74B991"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23.00</w:t>
            </w:r>
          </w:p>
        </w:tc>
        <w:tc>
          <w:tcPr>
            <w:tcW w:w="1109" w:type="dxa"/>
            <w:vAlign w:val="center"/>
          </w:tcPr>
          <w:p w14:paraId="6676526F" w14:textId="21FFB86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81a</w:t>
            </w:r>
            <w:proofErr w:type="gramEnd"/>
          </w:p>
        </w:tc>
        <w:tc>
          <w:tcPr>
            <w:tcW w:w="1063" w:type="dxa"/>
            <w:vAlign w:val="center"/>
          </w:tcPr>
          <w:p w14:paraId="64455D3D" w14:textId="0612B28D"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5416E319" w14:textId="7ADC149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83a</w:t>
            </w:r>
            <w:proofErr w:type="gramEnd"/>
          </w:p>
        </w:tc>
      </w:tr>
      <w:tr w:rsidR="000061D4" w:rsidRPr="000061D4" w14:paraId="077CFC88" w14:textId="77777777" w:rsidTr="00381B18">
        <w:trPr>
          <w:trHeight w:val="108"/>
        </w:trPr>
        <w:tc>
          <w:tcPr>
            <w:tcW w:w="1887" w:type="dxa"/>
            <w:vMerge/>
            <w:vAlign w:val="center"/>
          </w:tcPr>
          <w:p w14:paraId="07941B93"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57F28070" w14:textId="60F0A1C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22.00</w:t>
            </w:r>
          </w:p>
        </w:tc>
        <w:tc>
          <w:tcPr>
            <w:tcW w:w="899" w:type="dxa"/>
            <w:vAlign w:val="center"/>
          </w:tcPr>
          <w:p w14:paraId="0D361EB5" w14:textId="0A7B4E3A" w:rsidR="00EB7A51" w:rsidRPr="000061D4" w:rsidRDefault="00EB7A51" w:rsidP="00A720CF">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68a</w:t>
            </w:r>
            <w:proofErr w:type="gramEnd"/>
          </w:p>
        </w:tc>
        <w:tc>
          <w:tcPr>
            <w:tcW w:w="1178" w:type="dxa"/>
            <w:vAlign w:val="center"/>
          </w:tcPr>
          <w:p w14:paraId="7044CD4F" w14:textId="6A533C1C"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25.00</w:t>
            </w:r>
          </w:p>
        </w:tc>
        <w:tc>
          <w:tcPr>
            <w:tcW w:w="1109" w:type="dxa"/>
            <w:vAlign w:val="center"/>
          </w:tcPr>
          <w:p w14:paraId="1A853B73" w14:textId="1635EA72" w:rsidR="00EB7A51" w:rsidRPr="000061D4" w:rsidRDefault="00EB7A51" w:rsidP="00A720CF">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91a</w:t>
            </w:r>
            <w:proofErr w:type="gramEnd"/>
          </w:p>
        </w:tc>
        <w:tc>
          <w:tcPr>
            <w:tcW w:w="1063" w:type="dxa"/>
            <w:vAlign w:val="center"/>
          </w:tcPr>
          <w:p w14:paraId="0446660D" w14:textId="5DEFD47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1BC5A7D6" w14:textId="680DDB8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73a</w:t>
            </w:r>
            <w:proofErr w:type="gramEnd"/>
          </w:p>
        </w:tc>
      </w:tr>
      <w:tr w:rsidR="000061D4" w:rsidRPr="000061D4" w14:paraId="2D61D576" w14:textId="77777777" w:rsidTr="00381B18">
        <w:trPr>
          <w:trHeight w:val="108"/>
        </w:trPr>
        <w:tc>
          <w:tcPr>
            <w:tcW w:w="1887" w:type="dxa"/>
            <w:vMerge/>
            <w:vAlign w:val="center"/>
          </w:tcPr>
          <w:p w14:paraId="7CAFA2BF"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790381FA" w14:textId="1D46CE6F"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24.00</w:t>
            </w:r>
          </w:p>
        </w:tc>
        <w:tc>
          <w:tcPr>
            <w:tcW w:w="899" w:type="dxa"/>
            <w:vAlign w:val="center"/>
          </w:tcPr>
          <w:p w14:paraId="169E591F" w14:textId="406A4580" w:rsidR="00EB7A51" w:rsidRPr="000061D4" w:rsidRDefault="00EB7A51" w:rsidP="00A720CF">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95a</w:t>
            </w:r>
            <w:proofErr w:type="gramEnd"/>
          </w:p>
        </w:tc>
        <w:tc>
          <w:tcPr>
            <w:tcW w:w="1178" w:type="dxa"/>
            <w:vAlign w:val="center"/>
          </w:tcPr>
          <w:p w14:paraId="53CDB322" w14:textId="2D6FDCF3"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27.00</w:t>
            </w:r>
          </w:p>
        </w:tc>
        <w:tc>
          <w:tcPr>
            <w:tcW w:w="1109" w:type="dxa"/>
            <w:vAlign w:val="center"/>
          </w:tcPr>
          <w:p w14:paraId="155DF406" w14:textId="377C1F55" w:rsidR="00EB7A51" w:rsidRPr="000061D4" w:rsidRDefault="00EB7A51" w:rsidP="00A720CF">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93a</w:t>
            </w:r>
            <w:proofErr w:type="gramEnd"/>
          </w:p>
        </w:tc>
        <w:tc>
          <w:tcPr>
            <w:tcW w:w="1063" w:type="dxa"/>
            <w:vAlign w:val="center"/>
          </w:tcPr>
          <w:p w14:paraId="50674765" w14:textId="71B26FF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252AD6E5" w14:textId="76AB0C8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93a</w:t>
            </w:r>
            <w:proofErr w:type="gramEnd"/>
          </w:p>
        </w:tc>
      </w:tr>
      <w:tr w:rsidR="000061D4" w:rsidRPr="000061D4" w14:paraId="1AE61A87" w14:textId="77777777" w:rsidTr="00381B18">
        <w:trPr>
          <w:trHeight w:val="108"/>
        </w:trPr>
        <w:tc>
          <w:tcPr>
            <w:tcW w:w="1887" w:type="dxa"/>
            <w:vMerge/>
            <w:vAlign w:val="center"/>
          </w:tcPr>
          <w:p w14:paraId="687FEA55" w14:textId="77777777" w:rsidR="00EB7A51" w:rsidRPr="000061D4" w:rsidRDefault="00EB7A51" w:rsidP="00A720CF">
            <w:pPr>
              <w:spacing w:after="0" w:line="240" w:lineRule="auto"/>
              <w:jc w:val="center"/>
              <w:rPr>
                <w:rFonts w:cstheme="minorHAnsi"/>
                <w:sz w:val="20"/>
                <w:szCs w:val="20"/>
              </w:rPr>
            </w:pPr>
          </w:p>
        </w:tc>
        <w:tc>
          <w:tcPr>
            <w:tcW w:w="1179" w:type="dxa"/>
            <w:vAlign w:val="center"/>
          </w:tcPr>
          <w:p w14:paraId="0E4D9B6B" w14:textId="278AAD6B"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525017DC" w14:textId="0E2BB319"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65B03168" w14:textId="3D8275A9"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33643E7F" w14:textId="50E8BB58" w:rsidR="00EB7A51" w:rsidRPr="000061D4" w:rsidRDefault="00EB7A51" w:rsidP="00A720CF">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27BE4E34" w14:textId="3FB3A8B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4ACADFFB" w14:textId="1B0C6C04" w:rsidR="00EB7A51" w:rsidRPr="000061D4" w:rsidRDefault="00EB7A51" w:rsidP="00A720CF">
            <w:pPr>
              <w:spacing w:after="0" w:line="240" w:lineRule="auto"/>
              <w:jc w:val="center"/>
              <w:rPr>
                <w:rFonts w:cstheme="minorHAnsi"/>
                <w:sz w:val="20"/>
                <w:szCs w:val="20"/>
              </w:rPr>
            </w:pPr>
            <w:r w:rsidRPr="000061D4">
              <w:rPr>
                <w:rFonts w:cstheme="minorHAnsi"/>
                <w:sz w:val="20"/>
                <w:szCs w:val="20"/>
              </w:rPr>
              <w:t>*98.</w:t>
            </w:r>
            <w:proofErr w:type="gramStart"/>
            <w:r w:rsidRPr="000061D4">
              <w:rPr>
                <w:rFonts w:cstheme="minorHAnsi"/>
                <w:sz w:val="20"/>
                <w:szCs w:val="20"/>
              </w:rPr>
              <w:t>05a</w:t>
            </w:r>
            <w:proofErr w:type="gramEnd"/>
          </w:p>
        </w:tc>
      </w:tr>
      <w:tr w:rsidR="000061D4" w:rsidRPr="000061D4" w14:paraId="30E91A5A" w14:textId="77777777" w:rsidTr="00EB7A51">
        <w:trPr>
          <w:trHeight w:val="255"/>
        </w:trPr>
        <w:tc>
          <w:tcPr>
            <w:tcW w:w="1887" w:type="dxa"/>
            <w:vAlign w:val="center"/>
          </w:tcPr>
          <w:p w14:paraId="2B63CF12" w14:textId="79A4BA72" w:rsidR="00EB7A51" w:rsidRPr="000061D4" w:rsidRDefault="00EB7A51" w:rsidP="00A720CF">
            <w:pPr>
              <w:spacing w:after="0" w:line="240" w:lineRule="auto"/>
              <w:jc w:val="center"/>
              <w:rPr>
                <w:rFonts w:cstheme="minorHAnsi"/>
                <w:sz w:val="20"/>
                <w:szCs w:val="20"/>
              </w:rPr>
            </w:pPr>
            <w:r w:rsidRPr="000061D4">
              <w:rPr>
                <w:rFonts w:cstheme="minorHAnsi"/>
                <w:sz w:val="20"/>
                <w:szCs w:val="20"/>
              </w:rPr>
              <w:t>Optimum Koşul</w:t>
            </w:r>
          </w:p>
        </w:tc>
        <w:tc>
          <w:tcPr>
            <w:tcW w:w="2078" w:type="dxa"/>
            <w:gridSpan w:val="2"/>
            <w:vAlign w:val="center"/>
          </w:tcPr>
          <w:p w14:paraId="6C72A62F" w14:textId="4B690F2E"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20.00</w:t>
            </w:r>
          </w:p>
        </w:tc>
        <w:tc>
          <w:tcPr>
            <w:tcW w:w="2287" w:type="dxa"/>
            <w:gridSpan w:val="2"/>
            <w:vAlign w:val="center"/>
          </w:tcPr>
          <w:p w14:paraId="0DBC5FC1" w14:textId="0D2F8D86" w:rsidR="00EB7A51" w:rsidRPr="000061D4" w:rsidRDefault="00EB7A51" w:rsidP="00A720CF">
            <w:pPr>
              <w:spacing w:after="0" w:line="240" w:lineRule="auto"/>
              <w:jc w:val="center"/>
              <w:rPr>
                <w:rFonts w:cstheme="minorHAnsi"/>
                <w:sz w:val="20"/>
                <w:szCs w:val="20"/>
              </w:rPr>
            </w:pPr>
            <w:r w:rsidRPr="000061D4">
              <w:rPr>
                <w:rFonts w:cstheme="minorHAnsi"/>
                <w:sz w:val="20"/>
                <w:szCs w:val="20"/>
              </w:rPr>
              <w:t>27.00</w:t>
            </w:r>
          </w:p>
        </w:tc>
        <w:tc>
          <w:tcPr>
            <w:tcW w:w="1985" w:type="dxa"/>
            <w:gridSpan w:val="2"/>
            <w:vAlign w:val="center"/>
          </w:tcPr>
          <w:p w14:paraId="61AC7A9F" w14:textId="1240EC19" w:rsidR="00EB7A51" w:rsidRPr="000061D4" w:rsidRDefault="00EB7A51" w:rsidP="00A720CF">
            <w:pPr>
              <w:spacing w:after="0" w:line="240" w:lineRule="auto"/>
              <w:jc w:val="center"/>
              <w:rPr>
                <w:rFonts w:cstheme="minorHAnsi"/>
                <w:sz w:val="20"/>
                <w:szCs w:val="20"/>
              </w:rPr>
            </w:pPr>
            <w:r w:rsidRPr="000061D4">
              <w:rPr>
                <w:rFonts w:cstheme="minorHAnsi"/>
                <w:sz w:val="20"/>
                <w:szCs w:val="20"/>
              </w:rPr>
              <w:t>0.70</w:t>
            </w:r>
          </w:p>
        </w:tc>
      </w:tr>
    </w:tbl>
    <w:p w14:paraId="59FBE081" w14:textId="77777777" w:rsidR="00A720CF" w:rsidRPr="000061D4" w:rsidRDefault="00A720CF" w:rsidP="00A720CF">
      <w:pPr>
        <w:spacing w:after="0" w:line="240" w:lineRule="auto"/>
        <w:jc w:val="both"/>
        <w:rPr>
          <w:sz w:val="20"/>
        </w:rPr>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4EA7DAFC" w14:textId="4D67C665" w:rsidR="00944EFA" w:rsidRPr="000061D4" w:rsidRDefault="00A720CF" w:rsidP="006D1861">
      <w:pPr>
        <w:spacing w:before="120" w:after="120"/>
        <w:ind w:firstLine="567"/>
        <w:contextualSpacing/>
        <w:jc w:val="both"/>
        <w:rPr>
          <w:bCs/>
          <w:szCs w:val="24"/>
        </w:rPr>
      </w:pPr>
      <w:r w:rsidRPr="000061D4">
        <w:rPr>
          <w:bCs/>
          <w:szCs w:val="24"/>
        </w:rPr>
        <w:lastRenderedPageBreak/>
        <w:t>Aktif alkali o</w:t>
      </w:r>
      <w:r w:rsidR="00F04F67" w:rsidRPr="000061D4">
        <w:rPr>
          <w:bCs/>
          <w:szCs w:val="24"/>
        </w:rPr>
        <w:t xml:space="preserve">ranının </w:t>
      </w:r>
      <w:proofErr w:type="gramStart"/>
      <w:r w:rsidR="00F04F67" w:rsidRPr="000061D4">
        <w:rPr>
          <w:bCs/>
          <w:szCs w:val="24"/>
        </w:rPr>
        <w:t>kağıt</w:t>
      </w:r>
      <w:proofErr w:type="gramEnd"/>
      <w:r w:rsidR="00F04F67" w:rsidRPr="000061D4">
        <w:rPr>
          <w:bCs/>
          <w:szCs w:val="24"/>
        </w:rPr>
        <w:t xml:space="preserve"> hamurunun verim ve kimyasal özellikleri üzerinde istatistiksel olarak daha etkili olduğu Çizelge 5.1’de görülmektedir. Aktif alkali oranında ki artışa bağlı olarak hamur verimlerinde, viskozite değerlerinde ve fiziksel özelliklerde azalmalar meydana gelmektedir. Kraft-KBH</w:t>
      </w:r>
      <w:r w:rsidR="00F04F67" w:rsidRPr="000061D4">
        <w:rPr>
          <w:bCs/>
          <w:szCs w:val="24"/>
          <w:vertAlign w:val="subscript"/>
        </w:rPr>
        <w:t>4</w:t>
      </w:r>
      <w:r w:rsidR="00F04F67" w:rsidRPr="000061D4">
        <w:rPr>
          <w:bCs/>
          <w:szCs w:val="24"/>
        </w:rPr>
        <w:t xml:space="preserve"> pişirmelerinde aktif alkali oranının düşük tutulması maliyet, çevre ve verim açısından oldukça önemlidir. Zira aktif alkali oranındaki artışlarla birlikte kullanılan kimyasal miktarları da artmakta olup maliyeti arttırmakta ve su ve hava kirliliğini olumsuz etkilemesinin yanında üretilen hamurun verimi ve viskozitesi de düşmektedir. </w:t>
      </w:r>
    </w:p>
    <w:p w14:paraId="62482FF5" w14:textId="38A9B6E8" w:rsidR="00F04F67" w:rsidRPr="000061D4" w:rsidRDefault="00F04F67" w:rsidP="006D1861">
      <w:pPr>
        <w:spacing w:before="120" w:after="120"/>
        <w:ind w:firstLine="567"/>
        <w:contextualSpacing/>
        <w:jc w:val="both"/>
        <w:rPr>
          <w:bCs/>
          <w:szCs w:val="24"/>
        </w:rPr>
      </w:pPr>
      <w:proofErr w:type="spellStart"/>
      <w:r w:rsidRPr="000061D4">
        <w:rPr>
          <w:bCs/>
          <w:szCs w:val="24"/>
        </w:rPr>
        <w:t>Sülfidite</w:t>
      </w:r>
      <w:proofErr w:type="spellEnd"/>
      <w:r w:rsidRPr="000061D4">
        <w:rPr>
          <w:bCs/>
          <w:szCs w:val="24"/>
        </w:rPr>
        <w:t xml:space="preserve"> oranının </w:t>
      </w:r>
      <w:proofErr w:type="gramStart"/>
      <w:r w:rsidRPr="000061D4">
        <w:rPr>
          <w:bCs/>
          <w:szCs w:val="24"/>
        </w:rPr>
        <w:t>kağıt</w:t>
      </w:r>
      <w:proofErr w:type="gramEnd"/>
      <w:r w:rsidRPr="000061D4">
        <w:rPr>
          <w:bCs/>
          <w:szCs w:val="24"/>
        </w:rPr>
        <w:t xml:space="preserve"> hamurunun özellikleri üzerine anlamlı bir etkisinin olmadığı Çizelge 5.1’den anlaşılmaktadır. </w:t>
      </w:r>
      <w:proofErr w:type="spellStart"/>
      <w:r w:rsidRPr="000061D4">
        <w:rPr>
          <w:bCs/>
          <w:szCs w:val="24"/>
        </w:rPr>
        <w:t>Sülfidite</w:t>
      </w:r>
      <w:proofErr w:type="spellEnd"/>
      <w:r w:rsidRPr="000061D4">
        <w:rPr>
          <w:bCs/>
          <w:szCs w:val="24"/>
        </w:rPr>
        <w:t xml:space="preserve"> oranı genel olarak kullanılan Na</w:t>
      </w:r>
      <w:r w:rsidRPr="000061D4">
        <w:rPr>
          <w:bCs/>
          <w:szCs w:val="24"/>
          <w:vertAlign w:val="subscript"/>
        </w:rPr>
        <w:t>2</w:t>
      </w:r>
      <w:r w:rsidRPr="000061D4">
        <w:rPr>
          <w:bCs/>
          <w:szCs w:val="24"/>
        </w:rPr>
        <w:t xml:space="preserve">S miktarını etkilemektedir. </w:t>
      </w:r>
      <w:r w:rsidR="00EB7A51" w:rsidRPr="000061D4">
        <w:rPr>
          <w:bCs/>
          <w:szCs w:val="24"/>
        </w:rPr>
        <w:t>Kraft pişirmesinde kullanılan Na</w:t>
      </w:r>
      <w:r w:rsidR="00EB7A51" w:rsidRPr="000061D4">
        <w:rPr>
          <w:bCs/>
          <w:szCs w:val="24"/>
          <w:vertAlign w:val="subscript"/>
        </w:rPr>
        <w:t>2</w:t>
      </w:r>
      <w:r w:rsidR="00EB7A51" w:rsidRPr="000061D4">
        <w:rPr>
          <w:bCs/>
          <w:szCs w:val="24"/>
        </w:rPr>
        <w:t xml:space="preserve">S </w:t>
      </w:r>
      <w:proofErr w:type="spellStart"/>
      <w:r w:rsidR="00EB7A51" w:rsidRPr="000061D4">
        <w:rPr>
          <w:bCs/>
          <w:szCs w:val="24"/>
        </w:rPr>
        <w:t>delignifikasyonu</w:t>
      </w:r>
      <w:proofErr w:type="spellEnd"/>
      <w:r w:rsidR="00EB7A51" w:rsidRPr="000061D4">
        <w:rPr>
          <w:bCs/>
          <w:szCs w:val="24"/>
        </w:rPr>
        <w:t xml:space="preserve"> hızlandırdığı için selüloz ve hemiselüloz gibi karbonhidratlara zarar veren NaOH gibi kimyasalların etkinliğini azaltmakta ve özellikle </w:t>
      </w:r>
      <w:proofErr w:type="gramStart"/>
      <w:r w:rsidR="00EB7A51" w:rsidRPr="000061D4">
        <w:rPr>
          <w:bCs/>
          <w:szCs w:val="24"/>
        </w:rPr>
        <w:t>kağıt</w:t>
      </w:r>
      <w:proofErr w:type="gramEnd"/>
      <w:r w:rsidR="00EB7A51" w:rsidRPr="000061D4">
        <w:rPr>
          <w:bCs/>
          <w:szCs w:val="24"/>
        </w:rPr>
        <w:t xml:space="preserve"> hamurlarının viskozite ve </w:t>
      </w:r>
      <w:proofErr w:type="spellStart"/>
      <w:r w:rsidR="00EB7A51" w:rsidRPr="000061D4">
        <w:rPr>
          <w:bCs/>
          <w:szCs w:val="24"/>
        </w:rPr>
        <w:t>kappa</w:t>
      </w:r>
      <w:proofErr w:type="spellEnd"/>
      <w:r w:rsidR="00EB7A51" w:rsidRPr="000061D4">
        <w:rPr>
          <w:bCs/>
          <w:szCs w:val="24"/>
        </w:rPr>
        <w:t xml:space="preserve"> numaralarını olumlu yönde etkilemektedir. Karbonhidratlardaki </w:t>
      </w:r>
      <w:proofErr w:type="spellStart"/>
      <w:r w:rsidR="00EB7A51" w:rsidRPr="000061D4">
        <w:rPr>
          <w:bCs/>
          <w:szCs w:val="24"/>
        </w:rPr>
        <w:t>bozunmalar</w:t>
      </w:r>
      <w:proofErr w:type="spellEnd"/>
      <w:r w:rsidR="00EB7A51" w:rsidRPr="000061D4">
        <w:rPr>
          <w:bCs/>
          <w:szCs w:val="24"/>
        </w:rPr>
        <w:t xml:space="preserve"> azaldıkça üretilen kağıtların fiziksel özellikleri iyileşmektedir. Çizelge 5.1’de de </w:t>
      </w:r>
      <w:proofErr w:type="spellStart"/>
      <w:r w:rsidR="00EB7A51" w:rsidRPr="000061D4">
        <w:rPr>
          <w:bCs/>
          <w:szCs w:val="24"/>
        </w:rPr>
        <w:t>sülfidite</w:t>
      </w:r>
      <w:proofErr w:type="spellEnd"/>
      <w:r w:rsidR="00EB7A51" w:rsidRPr="000061D4">
        <w:rPr>
          <w:bCs/>
          <w:szCs w:val="24"/>
        </w:rPr>
        <w:t xml:space="preserve"> oranındaki artışa bağlı olarak bahsedilen özellikler üzerindeki etkileri görülmektedir. </w:t>
      </w:r>
    </w:p>
    <w:p w14:paraId="56B6AA22" w14:textId="15648C68" w:rsidR="00EB7A51" w:rsidRPr="000061D4" w:rsidRDefault="00EB7A51" w:rsidP="006D1861">
      <w:pPr>
        <w:spacing w:before="120" w:after="120"/>
        <w:ind w:firstLine="567"/>
        <w:contextualSpacing/>
        <w:jc w:val="both"/>
        <w:rPr>
          <w:bCs/>
          <w:szCs w:val="24"/>
        </w:rPr>
      </w:pPr>
      <w:r w:rsidRPr="000061D4">
        <w:rPr>
          <w:bCs/>
          <w:szCs w:val="24"/>
        </w:rPr>
        <w:t>KBH</w:t>
      </w:r>
      <w:r w:rsidRPr="000061D4">
        <w:rPr>
          <w:bCs/>
          <w:szCs w:val="24"/>
          <w:vertAlign w:val="subscript"/>
        </w:rPr>
        <w:t>4</w:t>
      </w:r>
      <w:r w:rsidRPr="000061D4">
        <w:rPr>
          <w:bCs/>
          <w:szCs w:val="24"/>
        </w:rPr>
        <w:t xml:space="preserve">’ün hamur özelliklerinden verim, </w:t>
      </w:r>
      <w:proofErr w:type="spellStart"/>
      <w:r w:rsidRPr="000061D4">
        <w:rPr>
          <w:bCs/>
          <w:szCs w:val="24"/>
        </w:rPr>
        <w:t>kappa</w:t>
      </w:r>
      <w:proofErr w:type="spellEnd"/>
      <w:r w:rsidRPr="000061D4">
        <w:rPr>
          <w:bCs/>
          <w:szCs w:val="24"/>
        </w:rPr>
        <w:t xml:space="preserve"> numarası, kopma uzunluğu, patlama indisi ve özellikle parlaklık değeri üzerine anlamlı bir etkisinin olduğu yukarıda Çizelge 5.1’de yapılan </w:t>
      </w:r>
      <w:proofErr w:type="spellStart"/>
      <w:r w:rsidRPr="000061D4">
        <w:rPr>
          <w:bCs/>
          <w:szCs w:val="24"/>
        </w:rPr>
        <w:t>Duncan</w:t>
      </w:r>
      <w:proofErr w:type="spellEnd"/>
      <w:r w:rsidRPr="000061D4">
        <w:rPr>
          <w:bCs/>
          <w:szCs w:val="24"/>
        </w:rPr>
        <w:t xml:space="preserve"> testine göre anlaşılmaktadır. </w:t>
      </w:r>
      <w:r w:rsidR="00BC46A1" w:rsidRPr="000061D4">
        <w:rPr>
          <w:bCs/>
          <w:szCs w:val="24"/>
        </w:rPr>
        <w:t>KBH</w:t>
      </w:r>
      <w:r w:rsidR="00BC46A1" w:rsidRPr="000061D4">
        <w:rPr>
          <w:bCs/>
          <w:szCs w:val="24"/>
          <w:vertAlign w:val="subscript"/>
        </w:rPr>
        <w:t>4</w:t>
      </w:r>
      <w:r w:rsidR="00BC46A1" w:rsidRPr="000061D4">
        <w:rPr>
          <w:bCs/>
          <w:szCs w:val="24"/>
        </w:rPr>
        <w:t>, pişirme sırasında selüloz zincirinin indirgen uçlarındaki karbonil gruplarını hidroksil gruplarına indirgeyerek oluşabilecek soyulma reaksiyonunu önlemektedir. Dolayısı ile soyulma reaksiyonundan kaynaklanan verim kaybı önlenmekte ve elde edilen hamurun verimi artmaktadır. Borlu bileşikler aynı zamanda ağartıcı etkiye sahip olduğu için ağartma işlemlerinde de değerlendirilmektedir. Pişirme sırasında beyaz çözeltiye ilave edilen KBH</w:t>
      </w:r>
      <w:r w:rsidR="00BC46A1" w:rsidRPr="000061D4">
        <w:rPr>
          <w:bCs/>
          <w:szCs w:val="24"/>
          <w:vertAlign w:val="subscript"/>
        </w:rPr>
        <w:t>4</w:t>
      </w:r>
      <w:r w:rsidR="00BC46A1" w:rsidRPr="000061D4">
        <w:rPr>
          <w:bCs/>
          <w:szCs w:val="24"/>
        </w:rPr>
        <w:t xml:space="preserve"> ile elde edilen hamurların parlaklık değerleri olumlu yönde etkilenmektedir. </w:t>
      </w:r>
    </w:p>
    <w:p w14:paraId="6E6AB562" w14:textId="6D2B2013" w:rsidR="00BC46A1" w:rsidRPr="000061D4" w:rsidRDefault="00BC46A1" w:rsidP="006D1861">
      <w:pPr>
        <w:spacing w:before="120" w:after="120"/>
        <w:ind w:firstLine="567"/>
        <w:contextualSpacing/>
        <w:jc w:val="both"/>
        <w:rPr>
          <w:bCs/>
          <w:szCs w:val="24"/>
        </w:rPr>
      </w:pPr>
      <w:r w:rsidRPr="000061D4">
        <w:rPr>
          <w:bCs/>
          <w:szCs w:val="24"/>
        </w:rPr>
        <w:t>Yukarıda yapılan değerlendirmelere</w:t>
      </w:r>
      <w:r w:rsidR="00E749B7" w:rsidRPr="000061D4">
        <w:rPr>
          <w:bCs/>
          <w:szCs w:val="24"/>
        </w:rPr>
        <w:t xml:space="preserve"> ve Çizelge 5.1’e</w:t>
      </w:r>
      <w:r w:rsidRPr="000061D4">
        <w:rPr>
          <w:bCs/>
          <w:szCs w:val="24"/>
        </w:rPr>
        <w:t xml:space="preserve"> göre kızılçam yongalarından Kraft-KBH</w:t>
      </w:r>
      <w:r w:rsidRPr="000061D4">
        <w:rPr>
          <w:bCs/>
          <w:szCs w:val="24"/>
          <w:vertAlign w:val="subscript"/>
        </w:rPr>
        <w:t>4</w:t>
      </w:r>
      <w:r w:rsidRPr="000061D4">
        <w:rPr>
          <w:bCs/>
          <w:szCs w:val="24"/>
        </w:rPr>
        <w:t xml:space="preserve"> yöntemiyle </w:t>
      </w:r>
      <w:proofErr w:type="gramStart"/>
      <w:r w:rsidRPr="000061D4">
        <w:rPr>
          <w:bCs/>
          <w:szCs w:val="24"/>
        </w:rPr>
        <w:t>kağıt</w:t>
      </w:r>
      <w:proofErr w:type="gramEnd"/>
      <w:r w:rsidRPr="000061D4">
        <w:rPr>
          <w:bCs/>
          <w:szCs w:val="24"/>
        </w:rPr>
        <w:t xml:space="preserve"> hamuru üretiminde kimyasal, fiziksel ve optik özellikler açısından optimum pişirme koşulu aşağıda verilmiştir.</w:t>
      </w:r>
    </w:p>
    <w:p w14:paraId="103C4B66" w14:textId="308B2B9D" w:rsidR="00BC46A1" w:rsidRPr="000061D4" w:rsidRDefault="00BC46A1" w:rsidP="00381B18">
      <w:pPr>
        <w:spacing w:after="0" w:line="240" w:lineRule="auto"/>
        <w:ind w:firstLine="567"/>
        <w:contextualSpacing/>
        <w:jc w:val="both"/>
        <w:rPr>
          <w:bCs/>
          <w:szCs w:val="24"/>
        </w:rPr>
      </w:pPr>
      <w:r w:rsidRPr="000061D4">
        <w:rPr>
          <w:bCs/>
          <w:szCs w:val="24"/>
        </w:rPr>
        <w:t>Aktif alkali oranı</w:t>
      </w:r>
      <w:r w:rsidRPr="000061D4">
        <w:rPr>
          <w:bCs/>
          <w:szCs w:val="24"/>
        </w:rPr>
        <w:tab/>
      </w:r>
      <w:r w:rsidRPr="000061D4">
        <w:rPr>
          <w:bCs/>
          <w:szCs w:val="24"/>
        </w:rPr>
        <w:tab/>
      </w:r>
      <w:r w:rsidRPr="000061D4">
        <w:rPr>
          <w:bCs/>
          <w:szCs w:val="24"/>
        </w:rPr>
        <w:tab/>
        <w:t>: %20</w:t>
      </w:r>
    </w:p>
    <w:p w14:paraId="74254D36" w14:textId="13128837" w:rsidR="00BC46A1" w:rsidRPr="000061D4" w:rsidRDefault="00BC46A1" w:rsidP="00381B18">
      <w:pPr>
        <w:spacing w:after="0" w:line="240" w:lineRule="auto"/>
        <w:ind w:firstLine="567"/>
        <w:contextualSpacing/>
        <w:jc w:val="both"/>
        <w:rPr>
          <w:bCs/>
          <w:szCs w:val="24"/>
        </w:rPr>
      </w:pPr>
      <w:proofErr w:type="spellStart"/>
      <w:r w:rsidRPr="000061D4">
        <w:rPr>
          <w:bCs/>
          <w:szCs w:val="24"/>
        </w:rPr>
        <w:t>Sülfidite</w:t>
      </w:r>
      <w:proofErr w:type="spellEnd"/>
      <w:r w:rsidRPr="000061D4">
        <w:rPr>
          <w:bCs/>
          <w:szCs w:val="24"/>
        </w:rPr>
        <w:t xml:space="preserve"> oranı</w:t>
      </w:r>
      <w:r w:rsidRPr="000061D4">
        <w:rPr>
          <w:bCs/>
          <w:szCs w:val="24"/>
        </w:rPr>
        <w:tab/>
      </w:r>
      <w:r w:rsidRPr="000061D4">
        <w:rPr>
          <w:bCs/>
          <w:szCs w:val="24"/>
        </w:rPr>
        <w:tab/>
      </w:r>
      <w:r w:rsidRPr="000061D4">
        <w:rPr>
          <w:bCs/>
          <w:szCs w:val="24"/>
        </w:rPr>
        <w:tab/>
      </w:r>
      <w:r w:rsidRPr="000061D4">
        <w:rPr>
          <w:bCs/>
          <w:szCs w:val="24"/>
        </w:rPr>
        <w:tab/>
        <w:t>: %27</w:t>
      </w:r>
    </w:p>
    <w:p w14:paraId="1B42953A" w14:textId="51094694" w:rsidR="00BC46A1" w:rsidRPr="000061D4" w:rsidRDefault="00BC46A1" w:rsidP="00381B18">
      <w:pPr>
        <w:spacing w:after="0" w:line="240" w:lineRule="auto"/>
        <w:ind w:firstLine="567"/>
        <w:contextualSpacing/>
        <w:jc w:val="both"/>
        <w:rPr>
          <w:szCs w:val="18"/>
        </w:rPr>
      </w:pPr>
      <w:r w:rsidRPr="000061D4">
        <w:rPr>
          <w:szCs w:val="18"/>
        </w:rPr>
        <w:t xml:space="preserve">Toplam Titre Edilebilir Alkali </w:t>
      </w:r>
      <w:r w:rsidR="005E417D">
        <w:rPr>
          <w:szCs w:val="18"/>
        </w:rPr>
        <w:t>o</w:t>
      </w:r>
      <w:r w:rsidRPr="000061D4">
        <w:rPr>
          <w:szCs w:val="18"/>
        </w:rPr>
        <w:t>ranı</w:t>
      </w:r>
      <w:r w:rsidRPr="000061D4">
        <w:rPr>
          <w:szCs w:val="18"/>
        </w:rPr>
        <w:tab/>
        <w:t>: %26</w:t>
      </w:r>
    </w:p>
    <w:p w14:paraId="4B7B8AA5" w14:textId="2D56D526" w:rsidR="00BC46A1" w:rsidRPr="000061D4" w:rsidRDefault="00BC46A1" w:rsidP="00381B18">
      <w:pPr>
        <w:spacing w:after="0" w:line="240" w:lineRule="auto"/>
        <w:ind w:firstLine="567"/>
        <w:contextualSpacing/>
        <w:jc w:val="both"/>
        <w:rPr>
          <w:szCs w:val="18"/>
        </w:rPr>
      </w:pPr>
      <w:r w:rsidRPr="000061D4">
        <w:rPr>
          <w:szCs w:val="18"/>
        </w:rPr>
        <w:t xml:space="preserve">Potasyum </w:t>
      </w:r>
      <w:proofErr w:type="spellStart"/>
      <w:r w:rsidRPr="000061D4">
        <w:rPr>
          <w:szCs w:val="18"/>
        </w:rPr>
        <w:t>Borhidrür</w:t>
      </w:r>
      <w:proofErr w:type="spellEnd"/>
      <w:r w:rsidRPr="000061D4">
        <w:rPr>
          <w:szCs w:val="18"/>
        </w:rPr>
        <w:t xml:space="preserve"> (KBH</w:t>
      </w:r>
      <w:r w:rsidRPr="000061D4">
        <w:rPr>
          <w:szCs w:val="18"/>
          <w:vertAlign w:val="subscript"/>
        </w:rPr>
        <w:t>4</w:t>
      </w:r>
      <w:r w:rsidR="00381B18" w:rsidRPr="000061D4">
        <w:rPr>
          <w:szCs w:val="18"/>
        </w:rPr>
        <w:t xml:space="preserve">) </w:t>
      </w:r>
      <w:r w:rsidR="005E417D">
        <w:rPr>
          <w:szCs w:val="18"/>
        </w:rPr>
        <w:t>o</w:t>
      </w:r>
      <w:r w:rsidR="00381B18" w:rsidRPr="000061D4">
        <w:rPr>
          <w:szCs w:val="18"/>
        </w:rPr>
        <w:t>ranı</w:t>
      </w:r>
      <w:r w:rsidR="00381B18" w:rsidRPr="000061D4">
        <w:rPr>
          <w:szCs w:val="18"/>
        </w:rPr>
        <w:tab/>
        <w:t xml:space="preserve">: </w:t>
      </w:r>
      <w:proofErr w:type="gramStart"/>
      <w:r w:rsidR="00381B18" w:rsidRPr="000061D4">
        <w:rPr>
          <w:szCs w:val="18"/>
        </w:rPr>
        <w:t>%0.7</w:t>
      </w:r>
      <w:proofErr w:type="gramEnd"/>
    </w:p>
    <w:p w14:paraId="2F32319E" w14:textId="0FC69129" w:rsidR="00381B18" w:rsidRPr="000061D4" w:rsidRDefault="00381B18" w:rsidP="00381B18">
      <w:pPr>
        <w:spacing w:after="0" w:line="240" w:lineRule="auto"/>
        <w:ind w:firstLine="567"/>
        <w:contextualSpacing/>
        <w:jc w:val="both"/>
        <w:rPr>
          <w:szCs w:val="18"/>
        </w:rPr>
      </w:pPr>
      <w:r w:rsidRPr="000061D4">
        <w:rPr>
          <w:szCs w:val="18"/>
        </w:rPr>
        <w:t>Sıcaklık</w:t>
      </w:r>
      <w:r w:rsidRPr="000061D4">
        <w:rPr>
          <w:szCs w:val="18"/>
        </w:rPr>
        <w:tab/>
      </w:r>
      <w:r w:rsidRPr="000061D4">
        <w:rPr>
          <w:szCs w:val="18"/>
        </w:rPr>
        <w:tab/>
      </w:r>
      <w:r w:rsidRPr="000061D4">
        <w:rPr>
          <w:szCs w:val="18"/>
        </w:rPr>
        <w:tab/>
      </w:r>
      <w:r w:rsidRPr="000061D4">
        <w:rPr>
          <w:szCs w:val="18"/>
        </w:rPr>
        <w:tab/>
      </w:r>
      <w:r w:rsidRPr="000061D4">
        <w:rPr>
          <w:szCs w:val="18"/>
        </w:rPr>
        <w:tab/>
        <w:t xml:space="preserve">: 160 </w:t>
      </w:r>
      <w:r w:rsidRPr="000061D4">
        <w:rPr>
          <w:szCs w:val="18"/>
          <w:vertAlign w:val="superscript"/>
        </w:rPr>
        <w:t>o</w:t>
      </w:r>
      <w:r w:rsidRPr="000061D4">
        <w:rPr>
          <w:szCs w:val="18"/>
        </w:rPr>
        <w:t>C</w:t>
      </w:r>
    </w:p>
    <w:p w14:paraId="4FBB9CF9" w14:textId="165E6B91" w:rsidR="00381B18" w:rsidRPr="000061D4" w:rsidRDefault="00381B18" w:rsidP="00381B18">
      <w:pPr>
        <w:spacing w:after="0" w:line="240" w:lineRule="auto"/>
        <w:ind w:firstLine="567"/>
        <w:contextualSpacing/>
        <w:jc w:val="both"/>
        <w:rPr>
          <w:szCs w:val="18"/>
        </w:rPr>
      </w:pPr>
      <w:r w:rsidRPr="000061D4">
        <w:rPr>
          <w:szCs w:val="18"/>
        </w:rPr>
        <w:t>Süre</w:t>
      </w:r>
      <w:r w:rsidRPr="000061D4">
        <w:rPr>
          <w:szCs w:val="18"/>
        </w:rPr>
        <w:tab/>
      </w:r>
      <w:r w:rsidRPr="000061D4">
        <w:rPr>
          <w:szCs w:val="18"/>
        </w:rPr>
        <w:tab/>
      </w:r>
      <w:r w:rsidRPr="000061D4">
        <w:rPr>
          <w:szCs w:val="18"/>
        </w:rPr>
        <w:tab/>
      </w:r>
      <w:r w:rsidRPr="000061D4">
        <w:rPr>
          <w:szCs w:val="18"/>
        </w:rPr>
        <w:tab/>
      </w:r>
      <w:r w:rsidRPr="000061D4">
        <w:rPr>
          <w:szCs w:val="18"/>
        </w:rPr>
        <w:tab/>
        <w:t>: 120 dakika</w:t>
      </w:r>
    </w:p>
    <w:p w14:paraId="553CBE53" w14:textId="35E69182" w:rsidR="00381B18" w:rsidRPr="000061D4" w:rsidRDefault="00381B18" w:rsidP="00381B18">
      <w:pPr>
        <w:spacing w:after="0" w:line="240" w:lineRule="auto"/>
        <w:ind w:firstLine="567"/>
        <w:contextualSpacing/>
        <w:jc w:val="both"/>
        <w:rPr>
          <w:szCs w:val="18"/>
        </w:rPr>
      </w:pPr>
      <w:r w:rsidRPr="000061D4">
        <w:rPr>
          <w:szCs w:val="18"/>
        </w:rPr>
        <w:t>Çözelti/Yonga oranı</w:t>
      </w:r>
      <w:r w:rsidRPr="000061D4">
        <w:rPr>
          <w:szCs w:val="18"/>
        </w:rPr>
        <w:tab/>
      </w:r>
      <w:r w:rsidRPr="000061D4">
        <w:rPr>
          <w:szCs w:val="18"/>
        </w:rPr>
        <w:tab/>
      </w:r>
      <w:r w:rsidRPr="000061D4">
        <w:rPr>
          <w:szCs w:val="18"/>
        </w:rPr>
        <w:tab/>
        <w:t>: 5/1</w:t>
      </w:r>
    </w:p>
    <w:p w14:paraId="6947E845" w14:textId="390899DF" w:rsidR="00381B18" w:rsidRPr="000061D4" w:rsidRDefault="00381B18" w:rsidP="00381B18">
      <w:pPr>
        <w:pStyle w:val="Balk3"/>
      </w:pPr>
      <w:bookmarkStart w:id="313" w:name="_Toc536040539"/>
      <w:r w:rsidRPr="000061D4">
        <w:lastRenderedPageBreak/>
        <w:t>Buğday saplarından Soda-Hava-KBH</w:t>
      </w:r>
      <w:r w:rsidRPr="000061D4">
        <w:rPr>
          <w:vertAlign w:val="subscript"/>
        </w:rPr>
        <w:t>4</w:t>
      </w:r>
      <w:r w:rsidRPr="000061D4">
        <w:t xml:space="preserve"> yöntemi ile optimum pişirme koşullarının belirlenmesi</w:t>
      </w:r>
      <w:bookmarkEnd w:id="313"/>
    </w:p>
    <w:p w14:paraId="4740F2A5" w14:textId="21503D80" w:rsidR="00381B18" w:rsidRPr="000061D4" w:rsidRDefault="000E035C" w:rsidP="00381B18">
      <w:pPr>
        <w:spacing w:before="120" w:after="120"/>
        <w:ind w:firstLine="567"/>
        <w:contextualSpacing/>
        <w:jc w:val="both"/>
        <w:rPr>
          <w:bCs/>
          <w:szCs w:val="24"/>
        </w:rPr>
      </w:pPr>
      <w:r>
        <w:rPr>
          <w:bCs/>
          <w:szCs w:val="24"/>
        </w:rPr>
        <w:t>Aşağıda Çizelge 5.2’de b</w:t>
      </w:r>
      <w:r w:rsidR="00381B18" w:rsidRPr="000061D4">
        <w:rPr>
          <w:bCs/>
          <w:szCs w:val="24"/>
        </w:rPr>
        <w:t>uğday saplarından Soda-Hava-KBH</w:t>
      </w:r>
      <w:r w:rsidR="00381B18" w:rsidRPr="000061D4">
        <w:rPr>
          <w:bCs/>
          <w:szCs w:val="24"/>
          <w:vertAlign w:val="subscript"/>
        </w:rPr>
        <w:t>4</w:t>
      </w:r>
      <w:r w:rsidR="00381B18" w:rsidRPr="000061D4">
        <w:rPr>
          <w:bCs/>
          <w:szCs w:val="24"/>
        </w:rPr>
        <w:t xml:space="preserve"> yöntemi ile elde edilen </w:t>
      </w:r>
      <w:proofErr w:type="gramStart"/>
      <w:r w:rsidR="00381B18" w:rsidRPr="000061D4">
        <w:rPr>
          <w:bCs/>
          <w:szCs w:val="24"/>
        </w:rPr>
        <w:t>kağıt</w:t>
      </w:r>
      <w:proofErr w:type="gramEnd"/>
      <w:r w:rsidR="00381B18" w:rsidRPr="000061D4">
        <w:rPr>
          <w:bCs/>
          <w:szCs w:val="24"/>
        </w:rPr>
        <w:t xml:space="preserve"> hamurlarının kimyasal, fiziksel ve optik özellikleri verilmiş ve yapılan </w:t>
      </w:r>
      <w:proofErr w:type="spellStart"/>
      <w:r w:rsidR="00381B18" w:rsidRPr="000061D4">
        <w:rPr>
          <w:bCs/>
          <w:szCs w:val="24"/>
        </w:rPr>
        <w:t>Duncan</w:t>
      </w:r>
      <w:proofErr w:type="spellEnd"/>
      <w:r w:rsidR="00381B18" w:rsidRPr="000061D4">
        <w:rPr>
          <w:bCs/>
          <w:szCs w:val="24"/>
        </w:rPr>
        <w:t xml:space="preserve"> </w:t>
      </w:r>
      <w:r w:rsidR="006F2327" w:rsidRPr="000061D4">
        <w:rPr>
          <w:bCs/>
          <w:szCs w:val="24"/>
        </w:rPr>
        <w:t>testine</w:t>
      </w:r>
      <w:r w:rsidR="00381B18" w:rsidRPr="000061D4">
        <w:rPr>
          <w:bCs/>
          <w:szCs w:val="24"/>
        </w:rPr>
        <w:t xml:space="preserve"> göre optimum pişirme koşulları belirlenmiştir. </w:t>
      </w:r>
    </w:p>
    <w:p w14:paraId="21A98460" w14:textId="077F65FD" w:rsidR="00381B18" w:rsidRPr="000061D4" w:rsidRDefault="00381B18" w:rsidP="00381B18">
      <w:pPr>
        <w:pStyle w:val="ResimYazs"/>
        <w:keepNext/>
        <w:spacing w:before="120" w:after="120"/>
        <w:jc w:val="both"/>
      </w:pPr>
      <w:bookmarkStart w:id="314" w:name="_Toc536040678"/>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2</w:t>
      </w:r>
      <w:r w:rsidR="00084E8A">
        <w:rPr>
          <w:noProof/>
        </w:rPr>
        <w:fldChar w:fldCharType="end"/>
      </w:r>
      <w:r w:rsidR="000E035C">
        <w:t xml:space="preserve">. </w:t>
      </w:r>
      <w:r w:rsidRPr="000061D4">
        <w:t>Buğday saplarından Soda-Hava-KBH</w:t>
      </w:r>
      <w:r w:rsidRPr="000061D4">
        <w:rPr>
          <w:vertAlign w:val="subscript"/>
        </w:rPr>
        <w:t>4</w:t>
      </w:r>
      <w:r w:rsidRPr="000061D4">
        <w:t xml:space="preserve"> yöntemiyle elde edilen </w:t>
      </w:r>
      <w:proofErr w:type="gramStart"/>
      <w:r w:rsidRPr="000061D4">
        <w:t>kağıt</w:t>
      </w:r>
      <w:proofErr w:type="gramEnd"/>
      <w:r w:rsidRPr="000061D4">
        <w:t xml:space="preserve"> hamurlarının </w:t>
      </w:r>
      <w:r w:rsidR="00426B48" w:rsidRPr="000061D4">
        <w:t>özellikleri</w:t>
      </w:r>
      <w:r w:rsidR="000E035C">
        <w:t xml:space="preserve"> ve </w:t>
      </w:r>
      <w:proofErr w:type="spellStart"/>
      <w:r w:rsidR="000E035C">
        <w:t>Duncan</w:t>
      </w:r>
      <w:proofErr w:type="spellEnd"/>
      <w:r w:rsidR="000E035C">
        <w:t xml:space="preserve"> test sonuçları</w:t>
      </w:r>
      <w:bookmarkEnd w:id="314"/>
    </w:p>
    <w:tbl>
      <w:tblPr>
        <w:tblW w:w="82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7"/>
        <w:gridCol w:w="1179"/>
        <w:gridCol w:w="899"/>
        <w:gridCol w:w="1178"/>
        <w:gridCol w:w="1109"/>
        <w:gridCol w:w="1063"/>
        <w:gridCol w:w="922"/>
      </w:tblGrid>
      <w:tr w:rsidR="000061D4" w:rsidRPr="000061D4" w14:paraId="1701B0D2" w14:textId="77777777" w:rsidTr="00381B18">
        <w:trPr>
          <w:trHeight w:val="255"/>
        </w:trPr>
        <w:tc>
          <w:tcPr>
            <w:tcW w:w="1887" w:type="dxa"/>
            <w:vAlign w:val="center"/>
          </w:tcPr>
          <w:p w14:paraId="7F4827F2" w14:textId="7777777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Özellikler</w:t>
            </w:r>
          </w:p>
        </w:tc>
        <w:tc>
          <w:tcPr>
            <w:tcW w:w="2078" w:type="dxa"/>
            <w:gridSpan w:val="2"/>
            <w:vAlign w:val="center"/>
          </w:tcPr>
          <w:p w14:paraId="0E315D49" w14:textId="7F4F6E1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NaOH Oranı (%)</w:t>
            </w:r>
          </w:p>
        </w:tc>
        <w:tc>
          <w:tcPr>
            <w:tcW w:w="2287" w:type="dxa"/>
            <w:gridSpan w:val="2"/>
          </w:tcPr>
          <w:p w14:paraId="16D4826D" w14:textId="39932D6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Hava Basıncı (bar)</w:t>
            </w:r>
          </w:p>
        </w:tc>
        <w:tc>
          <w:tcPr>
            <w:tcW w:w="1985" w:type="dxa"/>
            <w:gridSpan w:val="2"/>
            <w:vAlign w:val="center"/>
          </w:tcPr>
          <w:p w14:paraId="719C5F52" w14:textId="7777777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KBH</w:t>
            </w:r>
            <w:r w:rsidRPr="000061D4">
              <w:rPr>
                <w:rFonts w:cstheme="minorHAnsi"/>
                <w:sz w:val="20"/>
                <w:szCs w:val="20"/>
                <w:vertAlign w:val="subscript"/>
              </w:rPr>
              <w:t>4</w:t>
            </w:r>
            <w:r w:rsidRPr="000061D4">
              <w:rPr>
                <w:rFonts w:cstheme="minorHAnsi"/>
                <w:sz w:val="20"/>
                <w:szCs w:val="20"/>
              </w:rPr>
              <w:t xml:space="preserve"> Oranı (%)</w:t>
            </w:r>
          </w:p>
        </w:tc>
      </w:tr>
      <w:tr w:rsidR="000061D4" w:rsidRPr="000061D4" w14:paraId="7414E8D8" w14:textId="77777777" w:rsidTr="00381B18">
        <w:trPr>
          <w:trHeight w:val="108"/>
        </w:trPr>
        <w:tc>
          <w:tcPr>
            <w:tcW w:w="1887" w:type="dxa"/>
            <w:vMerge w:val="restart"/>
            <w:vAlign w:val="center"/>
            <w:hideMark/>
          </w:tcPr>
          <w:p w14:paraId="36E92EA6" w14:textId="7777777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Elenmiş Verim (%)</w:t>
            </w:r>
          </w:p>
        </w:tc>
        <w:tc>
          <w:tcPr>
            <w:tcW w:w="1179" w:type="dxa"/>
            <w:vAlign w:val="center"/>
          </w:tcPr>
          <w:p w14:paraId="2AAF5F49" w14:textId="1734B4C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14.00</w:t>
            </w:r>
          </w:p>
        </w:tc>
        <w:tc>
          <w:tcPr>
            <w:tcW w:w="899" w:type="dxa"/>
            <w:vAlign w:val="center"/>
          </w:tcPr>
          <w:p w14:paraId="24E74A37" w14:textId="5C08354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*46.</w:t>
            </w:r>
            <w:proofErr w:type="gramStart"/>
            <w:r w:rsidRPr="000061D4">
              <w:rPr>
                <w:rFonts w:cstheme="minorHAnsi"/>
                <w:sz w:val="20"/>
                <w:szCs w:val="20"/>
              </w:rPr>
              <w:t>12a</w:t>
            </w:r>
            <w:proofErr w:type="gramEnd"/>
          </w:p>
        </w:tc>
        <w:tc>
          <w:tcPr>
            <w:tcW w:w="1178" w:type="dxa"/>
            <w:vAlign w:val="center"/>
          </w:tcPr>
          <w:p w14:paraId="5816D986" w14:textId="01D1DC32" w:rsidR="00381B18" w:rsidRPr="000061D4" w:rsidRDefault="00381B18" w:rsidP="00381B18">
            <w:pPr>
              <w:spacing w:after="0" w:line="240" w:lineRule="auto"/>
              <w:jc w:val="center"/>
              <w:rPr>
                <w:rFonts w:cstheme="minorHAnsi"/>
                <w:sz w:val="20"/>
                <w:szCs w:val="20"/>
              </w:rPr>
            </w:pPr>
            <w:r w:rsidRPr="000061D4">
              <w:rPr>
                <w:sz w:val="20"/>
                <w:szCs w:val="20"/>
              </w:rPr>
              <w:t>3.00</w:t>
            </w:r>
          </w:p>
        </w:tc>
        <w:tc>
          <w:tcPr>
            <w:tcW w:w="1109" w:type="dxa"/>
            <w:vAlign w:val="center"/>
          </w:tcPr>
          <w:p w14:paraId="7FA3D6B2" w14:textId="6AF90F40" w:rsidR="00381B18" w:rsidRPr="000061D4" w:rsidRDefault="00381B18" w:rsidP="00381B18">
            <w:pPr>
              <w:spacing w:after="0" w:line="240" w:lineRule="auto"/>
              <w:jc w:val="center"/>
              <w:rPr>
                <w:rFonts w:cstheme="minorHAnsi"/>
                <w:sz w:val="20"/>
                <w:szCs w:val="20"/>
              </w:rPr>
            </w:pPr>
            <w:r w:rsidRPr="000061D4">
              <w:rPr>
                <w:sz w:val="20"/>
                <w:szCs w:val="20"/>
              </w:rPr>
              <w:t>44.13b</w:t>
            </w:r>
          </w:p>
        </w:tc>
        <w:tc>
          <w:tcPr>
            <w:tcW w:w="1063" w:type="dxa"/>
            <w:vAlign w:val="center"/>
          </w:tcPr>
          <w:p w14:paraId="4B7075E1" w14:textId="346A9643"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34672576" w14:textId="7813525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45.06b</w:t>
            </w:r>
          </w:p>
        </w:tc>
      </w:tr>
      <w:tr w:rsidR="000061D4" w:rsidRPr="000061D4" w14:paraId="4AD522AE" w14:textId="77777777" w:rsidTr="00381B18">
        <w:trPr>
          <w:trHeight w:val="108"/>
        </w:trPr>
        <w:tc>
          <w:tcPr>
            <w:tcW w:w="1887" w:type="dxa"/>
            <w:vMerge/>
            <w:vAlign w:val="center"/>
            <w:hideMark/>
          </w:tcPr>
          <w:p w14:paraId="6135A386"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61CF2BA9" w14:textId="41F179E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16.00</w:t>
            </w:r>
          </w:p>
        </w:tc>
        <w:tc>
          <w:tcPr>
            <w:tcW w:w="899" w:type="dxa"/>
            <w:vAlign w:val="center"/>
          </w:tcPr>
          <w:p w14:paraId="63CAE662" w14:textId="67DD7B5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45.</w:t>
            </w:r>
            <w:proofErr w:type="gramStart"/>
            <w:r w:rsidRPr="000061D4">
              <w:rPr>
                <w:rFonts w:cstheme="minorHAnsi"/>
                <w:sz w:val="20"/>
                <w:szCs w:val="20"/>
              </w:rPr>
              <w:t>64a</w:t>
            </w:r>
            <w:proofErr w:type="gramEnd"/>
          </w:p>
        </w:tc>
        <w:tc>
          <w:tcPr>
            <w:tcW w:w="1178" w:type="dxa"/>
            <w:vAlign w:val="center"/>
          </w:tcPr>
          <w:p w14:paraId="79F51E55" w14:textId="6FCB0715" w:rsidR="00381B18" w:rsidRPr="000061D4" w:rsidRDefault="00381B18" w:rsidP="00381B18">
            <w:pPr>
              <w:spacing w:after="0" w:line="240" w:lineRule="auto"/>
              <w:jc w:val="center"/>
              <w:rPr>
                <w:rFonts w:cstheme="minorHAnsi"/>
                <w:sz w:val="20"/>
                <w:szCs w:val="20"/>
              </w:rPr>
            </w:pPr>
            <w:r w:rsidRPr="000061D4">
              <w:rPr>
                <w:sz w:val="20"/>
                <w:szCs w:val="20"/>
              </w:rPr>
              <w:t>6.00</w:t>
            </w:r>
          </w:p>
        </w:tc>
        <w:tc>
          <w:tcPr>
            <w:tcW w:w="1109" w:type="dxa"/>
            <w:vAlign w:val="center"/>
          </w:tcPr>
          <w:p w14:paraId="4B998FD3" w14:textId="5ADB92B5" w:rsidR="00381B18" w:rsidRPr="000061D4" w:rsidRDefault="00381B18" w:rsidP="00381B18">
            <w:pPr>
              <w:spacing w:after="0" w:line="240" w:lineRule="auto"/>
              <w:jc w:val="center"/>
              <w:rPr>
                <w:rFonts w:cstheme="minorHAnsi"/>
                <w:sz w:val="20"/>
                <w:szCs w:val="20"/>
              </w:rPr>
            </w:pPr>
            <w:r w:rsidRPr="000061D4">
              <w:rPr>
                <w:sz w:val="20"/>
                <w:szCs w:val="20"/>
              </w:rPr>
              <w:t>45.</w:t>
            </w:r>
            <w:proofErr w:type="gramStart"/>
            <w:r w:rsidRPr="000061D4">
              <w:rPr>
                <w:sz w:val="20"/>
                <w:szCs w:val="20"/>
              </w:rPr>
              <w:t>68a</w:t>
            </w:r>
            <w:proofErr w:type="gramEnd"/>
          </w:p>
        </w:tc>
        <w:tc>
          <w:tcPr>
            <w:tcW w:w="1063" w:type="dxa"/>
            <w:vAlign w:val="center"/>
          </w:tcPr>
          <w:p w14:paraId="5D2F6FB0" w14:textId="184BCBA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7FDC8B33" w14:textId="2ED15223"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45.25ba</w:t>
            </w:r>
          </w:p>
        </w:tc>
      </w:tr>
      <w:tr w:rsidR="000061D4" w:rsidRPr="000061D4" w14:paraId="49809850" w14:textId="77777777" w:rsidTr="00381B18">
        <w:trPr>
          <w:trHeight w:val="108"/>
        </w:trPr>
        <w:tc>
          <w:tcPr>
            <w:tcW w:w="1887" w:type="dxa"/>
            <w:vMerge/>
            <w:vAlign w:val="center"/>
            <w:hideMark/>
          </w:tcPr>
          <w:p w14:paraId="6DA0507D"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3A3CBF1A" w14:textId="36D180D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18.00</w:t>
            </w:r>
          </w:p>
        </w:tc>
        <w:tc>
          <w:tcPr>
            <w:tcW w:w="899" w:type="dxa"/>
            <w:vAlign w:val="center"/>
          </w:tcPr>
          <w:p w14:paraId="477C0D4E" w14:textId="1E486F7B"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44.33b</w:t>
            </w:r>
          </w:p>
        </w:tc>
        <w:tc>
          <w:tcPr>
            <w:tcW w:w="1178" w:type="dxa"/>
            <w:vAlign w:val="center"/>
          </w:tcPr>
          <w:p w14:paraId="7D174066" w14:textId="3498211E" w:rsidR="00381B18" w:rsidRPr="000061D4" w:rsidRDefault="00381B18" w:rsidP="00381B18">
            <w:pPr>
              <w:spacing w:after="0" w:line="240" w:lineRule="auto"/>
              <w:jc w:val="center"/>
              <w:rPr>
                <w:rFonts w:cstheme="minorHAnsi"/>
                <w:sz w:val="20"/>
                <w:szCs w:val="20"/>
              </w:rPr>
            </w:pPr>
            <w:r w:rsidRPr="000061D4">
              <w:rPr>
                <w:sz w:val="20"/>
                <w:szCs w:val="20"/>
              </w:rPr>
              <w:t>9.00</w:t>
            </w:r>
          </w:p>
        </w:tc>
        <w:tc>
          <w:tcPr>
            <w:tcW w:w="1109" w:type="dxa"/>
            <w:vAlign w:val="center"/>
          </w:tcPr>
          <w:p w14:paraId="000E8BCF" w14:textId="4B3B3CF0" w:rsidR="00381B18" w:rsidRPr="000061D4" w:rsidRDefault="00381B18" w:rsidP="00381B18">
            <w:pPr>
              <w:spacing w:after="0" w:line="240" w:lineRule="auto"/>
              <w:jc w:val="center"/>
              <w:rPr>
                <w:rFonts w:cstheme="minorHAnsi"/>
                <w:sz w:val="20"/>
                <w:szCs w:val="20"/>
              </w:rPr>
            </w:pPr>
            <w:r w:rsidRPr="000061D4">
              <w:rPr>
                <w:sz w:val="20"/>
                <w:szCs w:val="20"/>
              </w:rPr>
              <w:t>*46.</w:t>
            </w:r>
            <w:proofErr w:type="gramStart"/>
            <w:r w:rsidRPr="000061D4">
              <w:rPr>
                <w:sz w:val="20"/>
                <w:szCs w:val="20"/>
              </w:rPr>
              <w:t>28a</w:t>
            </w:r>
            <w:proofErr w:type="gramEnd"/>
          </w:p>
        </w:tc>
        <w:tc>
          <w:tcPr>
            <w:tcW w:w="1063" w:type="dxa"/>
            <w:vAlign w:val="center"/>
          </w:tcPr>
          <w:p w14:paraId="49163653" w14:textId="2F48DB9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742EFBD9" w14:textId="191CDF4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45.17b</w:t>
            </w:r>
          </w:p>
        </w:tc>
      </w:tr>
      <w:tr w:rsidR="000061D4" w:rsidRPr="000061D4" w14:paraId="02D021D1" w14:textId="77777777" w:rsidTr="00381B18">
        <w:trPr>
          <w:trHeight w:val="108"/>
        </w:trPr>
        <w:tc>
          <w:tcPr>
            <w:tcW w:w="1887" w:type="dxa"/>
            <w:vMerge/>
            <w:vAlign w:val="center"/>
          </w:tcPr>
          <w:p w14:paraId="655FFEDD"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2EC16144" w14:textId="244036C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4BBD46A5" w14:textId="4E829775"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374BF2B8" w14:textId="02F9469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77AB6152" w14:textId="3014BAB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04C176E3" w14:textId="03AECC8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0CFA8BC1" w14:textId="63E97584"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*45.</w:t>
            </w:r>
            <w:proofErr w:type="gramStart"/>
            <w:r w:rsidRPr="000061D4">
              <w:rPr>
                <w:rFonts w:cstheme="minorHAnsi"/>
                <w:sz w:val="20"/>
                <w:szCs w:val="20"/>
              </w:rPr>
              <w:t>99a</w:t>
            </w:r>
            <w:proofErr w:type="gramEnd"/>
          </w:p>
        </w:tc>
      </w:tr>
      <w:tr w:rsidR="000061D4" w:rsidRPr="000061D4" w14:paraId="6431D495" w14:textId="77777777" w:rsidTr="00381B18">
        <w:trPr>
          <w:trHeight w:val="108"/>
        </w:trPr>
        <w:tc>
          <w:tcPr>
            <w:tcW w:w="1887" w:type="dxa"/>
            <w:vMerge w:val="restart"/>
            <w:vAlign w:val="center"/>
            <w:hideMark/>
          </w:tcPr>
          <w:p w14:paraId="05ADF2F8" w14:textId="7777777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Elek Artığı (%)</w:t>
            </w:r>
          </w:p>
        </w:tc>
        <w:tc>
          <w:tcPr>
            <w:tcW w:w="1179" w:type="dxa"/>
            <w:vAlign w:val="center"/>
          </w:tcPr>
          <w:p w14:paraId="7D4ED5BB" w14:textId="3A805F8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14.00</w:t>
            </w:r>
          </w:p>
        </w:tc>
        <w:tc>
          <w:tcPr>
            <w:tcW w:w="899" w:type="dxa"/>
            <w:vAlign w:val="center"/>
          </w:tcPr>
          <w:p w14:paraId="546A5C43" w14:textId="69DDA405" w:rsidR="00381B18" w:rsidRPr="000061D4" w:rsidRDefault="00381B18" w:rsidP="00381B18">
            <w:pPr>
              <w:spacing w:after="0" w:line="240" w:lineRule="auto"/>
              <w:jc w:val="center"/>
              <w:rPr>
                <w:rFonts w:cstheme="minorHAnsi"/>
                <w:sz w:val="20"/>
                <w:szCs w:val="20"/>
              </w:rPr>
            </w:pPr>
            <w:r w:rsidRPr="000061D4">
              <w:rPr>
                <w:rFonts w:cstheme="minorHAnsi"/>
                <w:sz w:val="20"/>
                <w:szCs w:val="20"/>
              </w:rPr>
              <w:t>8.21c</w:t>
            </w:r>
          </w:p>
        </w:tc>
        <w:tc>
          <w:tcPr>
            <w:tcW w:w="1178" w:type="dxa"/>
            <w:vAlign w:val="center"/>
          </w:tcPr>
          <w:p w14:paraId="0F625248" w14:textId="2CE6B1EE" w:rsidR="00381B18" w:rsidRPr="000061D4" w:rsidRDefault="00381B18" w:rsidP="00381B18">
            <w:pPr>
              <w:spacing w:after="0" w:line="240" w:lineRule="auto"/>
              <w:jc w:val="center"/>
              <w:rPr>
                <w:rFonts w:cstheme="minorHAnsi"/>
                <w:sz w:val="20"/>
                <w:szCs w:val="20"/>
              </w:rPr>
            </w:pPr>
            <w:r w:rsidRPr="000061D4">
              <w:rPr>
                <w:sz w:val="20"/>
                <w:szCs w:val="20"/>
              </w:rPr>
              <w:t>3.00</w:t>
            </w:r>
          </w:p>
        </w:tc>
        <w:tc>
          <w:tcPr>
            <w:tcW w:w="1109" w:type="dxa"/>
            <w:vAlign w:val="center"/>
          </w:tcPr>
          <w:p w14:paraId="49FB42C3" w14:textId="2944B8E0" w:rsidR="00381B18" w:rsidRPr="000061D4" w:rsidRDefault="00381B18" w:rsidP="00381B18">
            <w:pPr>
              <w:spacing w:after="0" w:line="240" w:lineRule="auto"/>
              <w:jc w:val="center"/>
              <w:rPr>
                <w:rFonts w:cstheme="minorHAnsi"/>
                <w:sz w:val="20"/>
                <w:szCs w:val="20"/>
              </w:rPr>
            </w:pPr>
            <w:r w:rsidRPr="000061D4">
              <w:rPr>
                <w:sz w:val="20"/>
                <w:szCs w:val="20"/>
              </w:rPr>
              <w:t>7.96c</w:t>
            </w:r>
          </w:p>
        </w:tc>
        <w:tc>
          <w:tcPr>
            <w:tcW w:w="1063" w:type="dxa"/>
            <w:vAlign w:val="center"/>
          </w:tcPr>
          <w:p w14:paraId="473D0BEE" w14:textId="0E4E295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0BFF822E" w14:textId="6793AC2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7.53b</w:t>
            </w:r>
          </w:p>
        </w:tc>
      </w:tr>
      <w:tr w:rsidR="000061D4" w:rsidRPr="000061D4" w14:paraId="69052E24" w14:textId="77777777" w:rsidTr="00381B18">
        <w:trPr>
          <w:trHeight w:val="108"/>
        </w:trPr>
        <w:tc>
          <w:tcPr>
            <w:tcW w:w="1887" w:type="dxa"/>
            <w:vMerge/>
            <w:vAlign w:val="center"/>
            <w:hideMark/>
          </w:tcPr>
          <w:p w14:paraId="66B548F8"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53BD4110" w14:textId="76EA35D2"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16.00</w:t>
            </w:r>
          </w:p>
        </w:tc>
        <w:tc>
          <w:tcPr>
            <w:tcW w:w="899" w:type="dxa"/>
            <w:vAlign w:val="center"/>
          </w:tcPr>
          <w:p w14:paraId="1E75DD07" w14:textId="121FA99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7.57b</w:t>
            </w:r>
          </w:p>
        </w:tc>
        <w:tc>
          <w:tcPr>
            <w:tcW w:w="1178" w:type="dxa"/>
            <w:vAlign w:val="center"/>
          </w:tcPr>
          <w:p w14:paraId="2AAD23B2" w14:textId="4C7532CE" w:rsidR="00381B18" w:rsidRPr="000061D4" w:rsidRDefault="00381B18" w:rsidP="00381B18">
            <w:pPr>
              <w:spacing w:after="0" w:line="240" w:lineRule="auto"/>
              <w:jc w:val="center"/>
              <w:rPr>
                <w:rFonts w:cstheme="minorHAnsi"/>
                <w:sz w:val="20"/>
                <w:szCs w:val="20"/>
              </w:rPr>
            </w:pPr>
            <w:r w:rsidRPr="000061D4">
              <w:rPr>
                <w:sz w:val="20"/>
                <w:szCs w:val="20"/>
              </w:rPr>
              <w:t>6.00</w:t>
            </w:r>
          </w:p>
        </w:tc>
        <w:tc>
          <w:tcPr>
            <w:tcW w:w="1109" w:type="dxa"/>
            <w:vAlign w:val="center"/>
          </w:tcPr>
          <w:p w14:paraId="4F3F2873" w14:textId="472AE2F9" w:rsidR="00381B18" w:rsidRPr="000061D4" w:rsidRDefault="00381B18" w:rsidP="00381B18">
            <w:pPr>
              <w:spacing w:after="0" w:line="240" w:lineRule="auto"/>
              <w:jc w:val="center"/>
              <w:rPr>
                <w:rFonts w:cstheme="minorHAnsi"/>
                <w:sz w:val="20"/>
                <w:szCs w:val="20"/>
              </w:rPr>
            </w:pPr>
            <w:r w:rsidRPr="000061D4">
              <w:rPr>
                <w:sz w:val="20"/>
                <w:szCs w:val="20"/>
              </w:rPr>
              <w:t>7.42bc</w:t>
            </w:r>
          </w:p>
        </w:tc>
        <w:tc>
          <w:tcPr>
            <w:tcW w:w="1063" w:type="dxa"/>
            <w:vAlign w:val="center"/>
          </w:tcPr>
          <w:p w14:paraId="44FF93E0" w14:textId="2740B9C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1BD8D8E3" w14:textId="7922C334" w:rsidR="00381B18" w:rsidRPr="000061D4" w:rsidRDefault="00381B18" w:rsidP="00381B18">
            <w:pPr>
              <w:spacing w:after="0" w:line="240" w:lineRule="auto"/>
              <w:jc w:val="center"/>
              <w:rPr>
                <w:rFonts w:cstheme="minorHAnsi"/>
                <w:sz w:val="20"/>
                <w:szCs w:val="20"/>
              </w:rPr>
            </w:pPr>
            <w:r w:rsidRPr="000061D4">
              <w:rPr>
                <w:rFonts w:cstheme="minorHAnsi"/>
                <w:sz w:val="20"/>
                <w:szCs w:val="20"/>
              </w:rPr>
              <w:t>7.50b</w:t>
            </w:r>
          </w:p>
        </w:tc>
      </w:tr>
      <w:tr w:rsidR="000061D4" w:rsidRPr="000061D4" w14:paraId="6F21080B" w14:textId="77777777" w:rsidTr="00381B18">
        <w:trPr>
          <w:trHeight w:val="108"/>
        </w:trPr>
        <w:tc>
          <w:tcPr>
            <w:tcW w:w="1887" w:type="dxa"/>
            <w:vMerge/>
            <w:vAlign w:val="center"/>
            <w:hideMark/>
          </w:tcPr>
          <w:p w14:paraId="06C80555"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428130B9" w14:textId="63BA83EF"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18.00</w:t>
            </w:r>
          </w:p>
        </w:tc>
        <w:tc>
          <w:tcPr>
            <w:tcW w:w="899" w:type="dxa"/>
            <w:vAlign w:val="center"/>
          </w:tcPr>
          <w:p w14:paraId="7136EE70" w14:textId="056465D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*6.55a</w:t>
            </w:r>
          </w:p>
        </w:tc>
        <w:tc>
          <w:tcPr>
            <w:tcW w:w="1178" w:type="dxa"/>
            <w:vAlign w:val="center"/>
          </w:tcPr>
          <w:p w14:paraId="63663898" w14:textId="53525800" w:rsidR="00381B18" w:rsidRPr="000061D4" w:rsidRDefault="00381B18" w:rsidP="00381B18">
            <w:pPr>
              <w:spacing w:after="0" w:line="240" w:lineRule="auto"/>
              <w:jc w:val="center"/>
              <w:rPr>
                <w:rFonts w:cstheme="minorHAnsi"/>
                <w:sz w:val="20"/>
                <w:szCs w:val="20"/>
              </w:rPr>
            </w:pPr>
            <w:r w:rsidRPr="000061D4">
              <w:rPr>
                <w:sz w:val="20"/>
                <w:szCs w:val="20"/>
              </w:rPr>
              <w:t>9.00</w:t>
            </w:r>
          </w:p>
        </w:tc>
        <w:tc>
          <w:tcPr>
            <w:tcW w:w="1109" w:type="dxa"/>
            <w:vAlign w:val="center"/>
          </w:tcPr>
          <w:p w14:paraId="63960D70" w14:textId="1906E745" w:rsidR="00381B18" w:rsidRPr="000061D4" w:rsidRDefault="00381B18" w:rsidP="00381B18">
            <w:pPr>
              <w:spacing w:after="0" w:line="240" w:lineRule="auto"/>
              <w:jc w:val="center"/>
              <w:rPr>
                <w:rFonts w:cstheme="minorHAnsi"/>
                <w:sz w:val="20"/>
                <w:szCs w:val="20"/>
              </w:rPr>
            </w:pPr>
            <w:r w:rsidRPr="000061D4">
              <w:rPr>
                <w:sz w:val="20"/>
                <w:szCs w:val="20"/>
              </w:rPr>
              <w:t>*6.</w:t>
            </w:r>
            <w:proofErr w:type="gramStart"/>
            <w:r w:rsidRPr="000061D4">
              <w:rPr>
                <w:sz w:val="20"/>
                <w:szCs w:val="20"/>
              </w:rPr>
              <w:t>95a</w:t>
            </w:r>
            <w:proofErr w:type="gramEnd"/>
          </w:p>
        </w:tc>
        <w:tc>
          <w:tcPr>
            <w:tcW w:w="1063" w:type="dxa"/>
            <w:vAlign w:val="center"/>
          </w:tcPr>
          <w:p w14:paraId="0E8E62F3" w14:textId="45A79488"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0776AEEA" w14:textId="48F9FBF3" w:rsidR="00381B18" w:rsidRPr="000061D4" w:rsidRDefault="00381B18" w:rsidP="00381B18">
            <w:pPr>
              <w:spacing w:after="0" w:line="240" w:lineRule="auto"/>
              <w:jc w:val="center"/>
              <w:rPr>
                <w:rFonts w:cstheme="minorHAnsi"/>
                <w:sz w:val="20"/>
                <w:szCs w:val="20"/>
              </w:rPr>
            </w:pPr>
            <w:r w:rsidRPr="000061D4">
              <w:rPr>
                <w:rFonts w:cstheme="minorHAnsi"/>
                <w:sz w:val="20"/>
                <w:szCs w:val="20"/>
              </w:rPr>
              <w:t>7.53b</w:t>
            </w:r>
          </w:p>
        </w:tc>
      </w:tr>
      <w:tr w:rsidR="000061D4" w:rsidRPr="000061D4" w14:paraId="730025F8" w14:textId="77777777" w:rsidTr="00381B18">
        <w:trPr>
          <w:trHeight w:val="108"/>
        </w:trPr>
        <w:tc>
          <w:tcPr>
            <w:tcW w:w="1887" w:type="dxa"/>
            <w:vMerge/>
            <w:vAlign w:val="center"/>
          </w:tcPr>
          <w:p w14:paraId="613E814F"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35F3A285" w14:textId="04C4247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5EAE9498" w14:textId="73B6AEC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6A87619C" w14:textId="425D180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66B88811" w14:textId="086FED3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5048F1AE" w14:textId="39436B4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196C8392" w14:textId="6A76452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*7.22a</w:t>
            </w:r>
          </w:p>
        </w:tc>
      </w:tr>
      <w:tr w:rsidR="000061D4" w:rsidRPr="000061D4" w14:paraId="0528C424" w14:textId="77777777" w:rsidTr="00381B18">
        <w:trPr>
          <w:trHeight w:val="108"/>
        </w:trPr>
        <w:tc>
          <w:tcPr>
            <w:tcW w:w="1887" w:type="dxa"/>
            <w:vMerge w:val="restart"/>
            <w:vAlign w:val="center"/>
            <w:hideMark/>
          </w:tcPr>
          <w:p w14:paraId="67BD8231" w14:textId="7777777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Toplam verim (%)</w:t>
            </w:r>
          </w:p>
        </w:tc>
        <w:tc>
          <w:tcPr>
            <w:tcW w:w="1179" w:type="dxa"/>
            <w:vAlign w:val="center"/>
          </w:tcPr>
          <w:p w14:paraId="6C388F9A" w14:textId="7A356C0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14.00</w:t>
            </w:r>
          </w:p>
        </w:tc>
        <w:tc>
          <w:tcPr>
            <w:tcW w:w="899" w:type="dxa"/>
            <w:vAlign w:val="center"/>
          </w:tcPr>
          <w:p w14:paraId="50EA062C" w14:textId="6E7D54B4"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*54.</w:t>
            </w:r>
            <w:proofErr w:type="gramStart"/>
            <w:r w:rsidRPr="000061D4">
              <w:rPr>
                <w:rFonts w:cstheme="minorHAnsi"/>
                <w:sz w:val="20"/>
                <w:szCs w:val="20"/>
              </w:rPr>
              <w:t>33a</w:t>
            </w:r>
            <w:proofErr w:type="gramEnd"/>
          </w:p>
        </w:tc>
        <w:tc>
          <w:tcPr>
            <w:tcW w:w="1178" w:type="dxa"/>
            <w:vAlign w:val="center"/>
          </w:tcPr>
          <w:p w14:paraId="3CFBB04F" w14:textId="6E627163" w:rsidR="00381B18" w:rsidRPr="000061D4" w:rsidRDefault="00381B18" w:rsidP="00381B18">
            <w:pPr>
              <w:spacing w:after="0" w:line="240" w:lineRule="auto"/>
              <w:jc w:val="center"/>
              <w:rPr>
                <w:rFonts w:cstheme="minorHAnsi"/>
                <w:sz w:val="20"/>
                <w:szCs w:val="20"/>
              </w:rPr>
            </w:pPr>
            <w:r w:rsidRPr="000061D4">
              <w:rPr>
                <w:sz w:val="20"/>
                <w:szCs w:val="20"/>
              </w:rPr>
              <w:t>3.00</w:t>
            </w:r>
          </w:p>
        </w:tc>
        <w:tc>
          <w:tcPr>
            <w:tcW w:w="1109" w:type="dxa"/>
            <w:vAlign w:val="center"/>
          </w:tcPr>
          <w:p w14:paraId="1EA796E0" w14:textId="51A4DAB4" w:rsidR="00381B18" w:rsidRPr="000061D4" w:rsidRDefault="00381B18" w:rsidP="00381B18">
            <w:pPr>
              <w:spacing w:after="0" w:line="240" w:lineRule="auto"/>
              <w:jc w:val="center"/>
              <w:rPr>
                <w:rFonts w:cstheme="minorHAnsi"/>
                <w:sz w:val="20"/>
                <w:szCs w:val="20"/>
              </w:rPr>
            </w:pPr>
            <w:r w:rsidRPr="000061D4">
              <w:rPr>
                <w:sz w:val="20"/>
                <w:szCs w:val="20"/>
              </w:rPr>
              <w:t>52.</w:t>
            </w:r>
            <w:proofErr w:type="gramStart"/>
            <w:r w:rsidRPr="000061D4">
              <w:rPr>
                <w:sz w:val="20"/>
                <w:szCs w:val="20"/>
              </w:rPr>
              <w:t>09a</w:t>
            </w:r>
            <w:proofErr w:type="gramEnd"/>
          </w:p>
        </w:tc>
        <w:tc>
          <w:tcPr>
            <w:tcW w:w="1063" w:type="dxa"/>
            <w:vAlign w:val="center"/>
          </w:tcPr>
          <w:p w14:paraId="1E53D07D" w14:textId="5647A6E8"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10721F55" w14:textId="15DB05E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52.59b</w:t>
            </w:r>
          </w:p>
        </w:tc>
      </w:tr>
      <w:tr w:rsidR="000061D4" w:rsidRPr="000061D4" w14:paraId="34E46B5F" w14:textId="77777777" w:rsidTr="00381B18">
        <w:trPr>
          <w:trHeight w:val="108"/>
        </w:trPr>
        <w:tc>
          <w:tcPr>
            <w:tcW w:w="1887" w:type="dxa"/>
            <w:vMerge/>
            <w:vAlign w:val="center"/>
            <w:hideMark/>
          </w:tcPr>
          <w:p w14:paraId="07F95EC4"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04B535D6" w14:textId="59275E6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16.00</w:t>
            </w:r>
          </w:p>
        </w:tc>
        <w:tc>
          <w:tcPr>
            <w:tcW w:w="899" w:type="dxa"/>
            <w:vAlign w:val="center"/>
          </w:tcPr>
          <w:p w14:paraId="36DF01CC" w14:textId="565E37C4"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53.21b</w:t>
            </w:r>
          </w:p>
        </w:tc>
        <w:tc>
          <w:tcPr>
            <w:tcW w:w="1178" w:type="dxa"/>
            <w:vAlign w:val="center"/>
          </w:tcPr>
          <w:p w14:paraId="2454CBA6" w14:textId="3C66FFFC" w:rsidR="00381B18" w:rsidRPr="000061D4" w:rsidRDefault="00381B18" w:rsidP="00381B18">
            <w:pPr>
              <w:spacing w:after="0" w:line="240" w:lineRule="auto"/>
              <w:jc w:val="center"/>
              <w:rPr>
                <w:rFonts w:cstheme="minorHAnsi"/>
                <w:sz w:val="20"/>
                <w:szCs w:val="20"/>
              </w:rPr>
            </w:pPr>
            <w:r w:rsidRPr="000061D4">
              <w:rPr>
                <w:sz w:val="20"/>
                <w:szCs w:val="20"/>
              </w:rPr>
              <w:t>6.00</w:t>
            </w:r>
          </w:p>
        </w:tc>
        <w:tc>
          <w:tcPr>
            <w:tcW w:w="1109" w:type="dxa"/>
            <w:vAlign w:val="center"/>
          </w:tcPr>
          <w:p w14:paraId="64155F4B" w14:textId="56774328" w:rsidR="00381B18" w:rsidRPr="000061D4" w:rsidRDefault="00381B18" w:rsidP="00381B18">
            <w:pPr>
              <w:spacing w:after="0" w:line="240" w:lineRule="auto"/>
              <w:jc w:val="center"/>
              <w:rPr>
                <w:rFonts w:cstheme="minorHAnsi"/>
                <w:sz w:val="20"/>
                <w:szCs w:val="20"/>
              </w:rPr>
            </w:pPr>
            <w:r w:rsidRPr="000061D4">
              <w:rPr>
                <w:sz w:val="20"/>
                <w:szCs w:val="20"/>
              </w:rPr>
              <w:t>53.</w:t>
            </w:r>
            <w:proofErr w:type="gramStart"/>
            <w:r w:rsidRPr="000061D4">
              <w:rPr>
                <w:sz w:val="20"/>
                <w:szCs w:val="20"/>
              </w:rPr>
              <w:t>10a</w:t>
            </w:r>
            <w:proofErr w:type="gramEnd"/>
          </w:p>
        </w:tc>
        <w:tc>
          <w:tcPr>
            <w:tcW w:w="1063" w:type="dxa"/>
            <w:vAlign w:val="center"/>
          </w:tcPr>
          <w:p w14:paraId="22F59EBC" w14:textId="0E7E0673"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43D747A5" w14:textId="13CA1E9B"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52.75b</w:t>
            </w:r>
          </w:p>
        </w:tc>
      </w:tr>
      <w:tr w:rsidR="000061D4" w:rsidRPr="000061D4" w14:paraId="0D6E3E72" w14:textId="77777777" w:rsidTr="00381B18">
        <w:trPr>
          <w:trHeight w:val="108"/>
        </w:trPr>
        <w:tc>
          <w:tcPr>
            <w:tcW w:w="1887" w:type="dxa"/>
            <w:vMerge/>
            <w:vAlign w:val="center"/>
            <w:hideMark/>
          </w:tcPr>
          <w:p w14:paraId="39F7DA9A"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748A1D89" w14:textId="778E2E92"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18.00</w:t>
            </w:r>
          </w:p>
        </w:tc>
        <w:tc>
          <w:tcPr>
            <w:tcW w:w="899" w:type="dxa"/>
            <w:vAlign w:val="center"/>
          </w:tcPr>
          <w:p w14:paraId="719BF792" w14:textId="249D851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50.89c</w:t>
            </w:r>
          </w:p>
        </w:tc>
        <w:tc>
          <w:tcPr>
            <w:tcW w:w="1178" w:type="dxa"/>
            <w:vAlign w:val="center"/>
          </w:tcPr>
          <w:p w14:paraId="07757DF9" w14:textId="385842DA" w:rsidR="00381B18" w:rsidRPr="000061D4" w:rsidRDefault="00381B18" w:rsidP="00381B18">
            <w:pPr>
              <w:spacing w:after="0" w:line="240" w:lineRule="auto"/>
              <w:jc w:val="center"/>
              <w:rPr>
                <w:rFonts w:cstheme="minorHAnsi"/>
                <w:sz w:val="20"/>
                <w:szCs w:val="20"/>
              </w:rPr>
            </w:pPr>
            <w:r w:rsidRPr="000061D4">
              <w:rPr>
                <w:sz w:val="20"/>
                <w:szCs w:val="20"/>
              </w:rPr>
              <w:t>9.00</w:t>
            </w:r>
          </w:p>
        </w:tc>
        <w:tc>
          <w:tcPr>
            <w:tcW w:w="1109" w:type="dxa"/>
            <w:vAlign w:val="center"/>
          </w:tcPr>
          <w:p w14:paraId="416E7C85" w14:textId="2D097F8F" w:rsidR="00381B18" w:rsidRPr="000061D4" w:rsidRDefault="00381B18" w:rsidP="00381B18">
            <w:pPr>
              <w:spacing w:after="0" w:line="240" w:lineRule="auto"/>
              <w:jc w:val="center"/>
              <w:rPr>
                <w:rFonts w:cstheme="minorHAnsi"/>
                <w:sz w:val="20"/>
                <w:szCs w:val="20"/>
              </w:rPr>
            </w:pPr>
            <w:r w:rsidRPr="000061D4">
              <w:rPr>
                <w:sz w:val="20"/>
                <w:szCs w:val="20"/>
              </w:rPr>
              <w:t>*53.</w:t>
            </w:r>
            <w:proofErr w:type="gramStart"/>
            <w:r w:rsidRPr="000061D4">
              <w:rPr>
                <w:sz w:val="20"/>
                <w:szCs w:val="20"/>
              </w:rPr>
              <w:t>24a</w:t>
            </w:r>
            <w:proofErr w:type="gramEnd"/>
          </w:p>
        </w:tc>
        <w:tc>
          <w:tcPr>
            <w:tcW w:w="1063" w:type="dxa"/>
            <w:vAlign w:val="center"/>
          </w:tcPr>
          <w:p w14:paraId="46ABC399" w14:textId="4C04D5F5"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467B90C9" w14:textId="7090F3F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52.69b</w:t>
            </w:r>
          </w:p>
        </w:tc>
      </w:tr>
      <w:tr w:rsidR="000061D4" w:rsidRPr="000061D4" w14:paraId="2BEB70F6" w14:textId="77777777" w:rsidTr="00381B18">
        <w:trPr>
          <w:trHeight w:val="108"/>
        </w:trPr>
        <w:tc>
          <w:tcPr>
            <w:tcW w:w="1887" w:type="dxa"/>
            <w:vMerge/>
            <w:vAlign w:val="center"/>
          </w:tcPr>
          <w:p w14:paraId="595E6392"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151EAECF" w14:textId="31D87F4F"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5524FBB6" w14:textId="5998C24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06D95E05" w14:textId="5463048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5BF8A4AE" w14:textId="75B2635F"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6CD29042" w14:textId="03EB398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64F52724" w14:textId="720A7C8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*53.</w:t>
            </w:r>
            <w:proofErr w:type="gramStart"/>
            <w:r w:rsidRPr="000061D4">
              <w:rPr>
                <w:rFonts w:cstheme="minorHAnsi"/>
                <w:sz w:val="20"/>
                <w:szCs w:val="20"/>
              </w:rPr>
              <w:t>21a</w:t>
            </w:r>
            <w:proofErr w:type="gramEnd"/>
          </w:p>
        </w:tc>
      </w:tr>
      <w:tr w:rsidR="000061D4" w:rsidRPr="000061D4" w14:paraId="5B285092" w14:textId="77777777" w:rsidTr="00381B18">
        <w:trPr>
          <w:trHeight w:val="108"/>
        </w:trPr>
        <w:tc>
          <w:tcPr>
            <w:tcW w:w="1887" w:type="dxa"/>
            <w:vMerge w:val="restart"/>
            <w:vAlign w:val="center"/>
            <w:hideMark/>
          </w:tcPr>
          <w:p w14:paraId="025961E4" w14:textId="7777777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Kappa Numarası</w:t>
            </w:r>
          </w:p>
        </w:tc>
        <w:tc>
          <w:tcPr>
            <w:tcW w:w="1179" w:type="dxa"/>
            <w:vAlign w:val="center"/>
          </w:tcPr>
          <w:p w14:paraId="3A0D171C" w14:textId="20E8583B"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14.00</w:t>
            </w:r>
          </w:p>
        </w:tc>
        <w:tc>
          <w:tcPr>
            <w:tcW w:w="899" w:type="dxa"/>
            <w:vAlign w:val="center"/>
          </w:tcPr>
          <w:p w14:paraId="233C5841" w14:textId="0C8D9AE4"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42.75b</w:t>
            </w:r>
          </w:p>
        </w:tc>
        <w:tc>
          <w:tcPr>
            <w:tcW w:w="1178" w:type="dxa"/>
            <w:vAlign w:val="center"/>
          </w:tcPr>
          <w:p w14:paraId="5D12803E" w14:textId="1B1E2361" w:rsidR="00381B18" w:rsidRPr="000061D4" w:rsidRDefault="00381B18" w:rsidP="00381B18">
            <w:pPr>
              <w:spacing w:after="0" w:line="240" w:lineRule="auto"/>
              <w:jc w:val="center"/>
              <w:rPr>
                <w:rFonts w:cstheme="minorHAnsi"/>
                <w:sz w:val="20"/>
                <w:szCs w:val="20"/>
              </w:rPr>
            </w:pPr>
            <w:r w:rsidRPr="000061D4">
              <w:rPr>
                <w:sz w:val="20"/>
                <w:szCs w:val="20"/>
              </w:rPr>
              <w:t>3.00</w:t>
            </w:r>
          </w:p>
        </w:tc>
        <w:tc>
          <w:tcPr>
            <w:tcW w:w="1109" w:type="dxa"/>
            <w:vAlign w:val="center"/>
          </w:tcPr>
          <w:p w14:paraId="29CEA111" w14:textId="6E4003D2" w:rsidR="00381B18" w:rsidRPr="000061D4" w:rsidRDefault="00381B18" w:rsidP="00381B18">
            <w:pPr>
              <w:spacing w:after="0" w:line="240" w:lineRule="auto"/>
              <w:jc w:val="center"/>
              <w:rPr>
                <w:rFonts w:cstheme="minorHAnsi"/>
                <w:sz w:val="20"/>
                <w:szCs w:val="20"/>
              </w:rPr>
            </w:pPr>
            <w:r w:rsidRPr="000061D4">
              <w:rPr>
                <w:sz w:val="20"/>
                <w:szCs w:val="20"/>
              </w:rPr>
              <w:t>42.83b</w:t>
            </w:r>
          </w:p>
        </w:tc>
        <w:tc>
          <w:tcPr>
            <w:tcW w:w="1063" w:type="dxa"/>
            <w:vAlign w:val="center"/>
          </w:tcPr>
          <w:p w14:paraId="7705DB25" w14:textId="17593A3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36B50FB5" w14:textId="551C0A4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40.33c</w:t>
            </w:r>
          </w:p>
        </w:tc>
      </w:tr>
      <w:tr w:rsidR="000061D4" w:rsidRPr="000061D4" w14:paraId="2DA89411" w14:textId="77777777" w:rsidTr="00381B18">
        <w:trPr>
          <w:trHeight w:val="108"/>
        </w:trPr>
        <w:tc>
          <w:tcPr>
            <w:tcW w:w="1887" w:type="dxa"/>
            <w:vMerge/>
            <w:vAlign w:val="center"/>
            <w:hideMark/>
          </w:tcPr>
          <w:p w14:paraId="34A7C542"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2347551D" w14:textId="2F7BCCEF"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16.00</w:t>
            </w:r>
          </w:p>
        </w:tc>
        <w:tc>
          <w:tcPr>
            <w:tcW w:w="899" w:type="dxa"/>
            <w:vAlign w:val="center"/>
          </w:tcPr>
          <w:p w14:paraId="0298EEBD" w14:textId="3B71B7D4"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39.66b</w:t>
            </w:r>
          </w:p>
        </w:tc>
        <w:tc>
          <w:tcPr>
            <w:tcW w:w="1178" w:type="dxa"/>
            <w:vAlign w:val="center"/>
          </w:tcPr>
          <w:p w14:paraId="400B7ACA" w14:textId="28DF8959" w:rsidR="00381B18" w:rsidRPr="000061D4" w:rsidRDefault="00381B18" w:rsidP="00381B18">
            <w:pPr>
              <w:spacing w:after="0" w:line="240" w:lineRule="auto"/>
              <w:jc w:val="center"/>
              <w:rPr>
                <w:rFonts w:cstheme="minorHAnsi"/>
                <w:sz w:val="20"/>
                <w:szCs w:val="20"/>
              </w:rPr>
            </w:pPr>
            <w:r w:rsidRPr="000061D4">
              <w:rPr>
                <w:sz w:val="20"/>
                <w:szCs w:val="20"/>
              </w:rPr>
              <w:t>6.00</w:t>
            </w:r>
          </w:p>
        </w:tc>
        <w:tc>
          <w:tcPr>
            <w:tcW w:w="1109" w:type="dxa"/>
            <w:vAlign w:val="center"/>
          </w:tcPr>
          <w:p w14:paraId="13725EB8" w14:textId="22A4F121" w:rsidR="00381B18" w:rsidRPr="000061D4" w:rsidRDefault="00381B18" w:rsidP="00381B18">
            <w:pPr>
              <w:spacing w:after="0" w:line="240" w:lineRule="auto"/>
              <w:jc w:val="center"/>
              <w:rPr>
                <w:rFonts w:cstheme="minorHAnsi"/>
                <w:sz w:val="20"/>
                <w:szCs w:val="20"/>
              </w:rPr>
            </w:pPr>
            <w:r w:rsidRPr="000061D4">
              <w:rPr>
                <w:sz w:val="20"/>
                <w:szCs w:val="20"/>
              </w:rPr>
              <w:t>36.</w:t>
            </w:r>
            <w:proofErr w:type="gramStart"/>
            <w:r w:rsidRPr="000061D4">
              <w:rPr>
                <w:sz w:val="20"/>
                <w:szCs w:val="20"/>
              </w:rPr>
              <w:t>9a</w:t>
            </w:r>
            <w:proofErr w:type="gramEnd"/>
          </w:p>
        </w:tc>
        <w:tc>
          <w:tcPr>
            <w:tcW w:w="1063" w:type="dxa"/>
            <w:vAlign w:val="center"/>
          </w:tcPr>
          <w:p w14:paraId="25A88054" w14:textId="2FC42B8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4C4FD4EE" w14:textId="13C5AD3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37.33b</w:t>
            </w:r>
          </w:p>
        </w:tc>
      </w:tr>
      <w:tr w:rsidR="000061D4" w:rsidRPr="000061D4" w14:paraId="056B1A5A" w14:textId="77777777" w:rsidTr="00381B18">
        <w:trPr>
          <w:trHeight w:val="108"/>
        </w:trPr>
        <w:tc>
          <w:tcPr>
            <w:tcW w:w="1887" w:type="dxa"/>
            <w:vMerge/>
            <w:vAlign w:val="center"/>
            <w:hideMark/>
          </w:tcPr>
          <w:p w14:paraId="37450F57"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6F6A5B2A" w14:textId="14A6130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18.00</w:t>
            </w:r>
          </w:p>
        </w:tc>
        <w:tc>
          <w:tcPr>
            <w:tcW w:w="899" w:type="dxa"/>
            <w:vAlign w:val="center"/>
          </w:tcPr>
          <w:p w14:paraId="5E383CF0" w14:textId="4235240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*30.</w:t>
            </w:r>
            <w:proofErr w:type="gramStart"/>
            <w:r w:rsidRPr="000061D4">
              <w:rPr>
                <w:rFonts w:cstheme="minorHAnsi"/>
                <w:sz w:val="20"/>
                <w:szCs w:val="20"/>
              </w:rPr>
              <w:t>83a</w:t>
            </w:r>
            <w:proofErr w:type="gramEnd"/>
          </w:p>
        </w:tc>
        <w:tc>
          <w:tcPr>
            <w:tcW w:w="1178" w:type="dxa"/>
            <w:vAlign w:val="center"/>
          </w:tcPr>
          <w:p w14:paraId="2E86A592" w14:textId="2CC331A4" w:rsidR="00381B18" w:rsidRPr="000061D4" w:rsidRDefault="00381B18" w:rsidP="00381B18">
            <w:pPr>
              <w:spacing w:after="0" w:line="240" w:lineRule="auto"/>
              <w:jc w:val="center"/>
              <w:rPr>
                <w:rFonts w:cstheme="minorHAnsi"/>
                <w:sz w:val="20"/>
                <w:szCs w:val="20"/>
              </w:rPr>
            </w:pPr>
            <w:r w:rsidRPr="000061D4">
              <w:rPr>
                <w:sz w:val="20"/>
                <w:szCs w:val="20"/>
              </w:rPr>
              <w:t>9.00</w:t>
            </w:r>
          </w:p>
        </w:tc>
        <w:tc>
          <w:tcPr>
            <w:tcW w:w="1109" w:type="dxa"/>
            <w:vAlign w:val="center"/>
          </w:tcPr>
          <w:p w14:paraId="7E8A9878" w14:textId="57543253" w:rsidR="00381B18" w:rsidRPr="000061D4" w:rsidRDefault="00381B18" w:rsidP="00381B18">
            <w:pPr>
              <w:spacing w:after="0" w:line="240" w:lineRule="auto"/>
              <w:jc w:val="center"/>
              <w:rPr>
                <w:rFonts w:cstheme="minorHAnsi"/>
                <w:sz w:val="20"/>
                <w:szCs w:val="20"/>
              </w:rPr>
            </w:pPr>
            <w:r w:rsidRPr="000061D4">
              <w:rPr>
                <w:sz w:val="20"/>
                <w:szCs w:val="20"/>
              </w:rPr>
              <w:t>*33.</w:t>
            </w:r>
            <w:proofErr w:type="gramStart"/>
            <w:r w:rsidRPr="000061D4">
              <w:rPr>
                <w:sz w:val="20"/>
                <w:szCs w:val="20"/>
              </w:rPr>
              <w:t>5a</w:t>
            </w:r>
            <w:proofErr w:type="gramEnd"/>
          </w:p>
        </w:tc>
        <w:tc>
          <w:tcPr>
            <w:tcW w:w="1063" w:type="dxa"/>
            <w:vAlign w:val="center"/>
          </w:tcPr>
          <w:p w14:paraId="260829E8" w14:textId="2191BC3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223C7BEE" w14:textId="6EED6EA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37.22b</w:t>
            </w:r>
          </w:p>
        </w:tc>
      </w:tr>
      <w:tr w:rsidR="000061D4" w:rsidRPr="000061D4" w14:paraId="41AD152C" w14:textId="77777777" w:rsidTr="00381B18">
        <w:trPr>
          <w:trHeight w:val="108"/>
        </w:trPr>
        <w:tc>
          <w:tcPr>
            <w:tcW w:w="1887" w:type="dxa"/>
            <w:vMerge/>
            <w:vAlign w:val="center"/>
          </w:tcPr>
          <w:p w14:paraId="78DEADB5"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11BAEFBE" w14:textId="524A218F"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4B8C1095" w14:textId="00F64B3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576505AF" w14:textId="03B0FFF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5997F772" w14:textId="38574413"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35FCA755" w14:textId="25BAE81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38AC3654" w14:textId="0E678CA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*36.</w:t>
            </w:r>
            <w:proofErr w:type="gramStart"/>
            <w:r w:rsidRPr="000061D4">
              <w:rPr>
                <w:rFonts w:cstheme="minorHAnsi"/>
                <w:sz w:val="20"/>
                <w:szCs w:val="20"/>
              </w:rPr>
              <w:t>11a</w:t>
            </w:r>
            <w:proofErr w:type="gramEnd"/>
          </w:p>
        </w:tc>
      </w:tr>
      <w:tr w:rsidR="000061D4" w:rsidRPr="000061D4" w14:paraId="6BA64354" w14:textId="77777777" w:rsidTr="00381B18">
        <w:trPr>
          <w:trHeight w:val="108"/>
        </w:trPr>
        <w:tc>
          <w:tcPr>
            <w:tcW w:w="1887" w:type="dxa"/>
            <w:vMerge w:val="restart"/>
            <w:vAlign w:val="center"/>
            <w:hideMark/>
          </w:tcPr>
          <w:p w14:paraId="28121EF7" w14:textId="77777777" w:rsidR="00381B18" w:rsidRPr="000061D4" w:rsidRDefault="00381B18" w:rsidP="00381B18">
            <w:pPr>
              <w:spacing w:after="0" w:line="240" w:lineRule="auto"/>
              <w:jc w:val="center"/>
              <w:rPr>
                <w:rFonts w:cstheme="minorHAnsi"/>
                <w:sz w:val="20"/>
                <w:szCs w:val="20"/>
              </w:rPr>
            </w:pPr>
            <w:r w:rsidRPr="000061D4">
              <w:rPr>
                <w:sz w:val="20"/>
                <w:szCs w:val="20"/>
              </w:rPr>
              <w:t>Viskozite (cm</w:t>
            </w:r>
            <w:r w:rsidRPr="000061D4">
              <w:rPr>
                <w:sz w:val="20"/>
                <w:szCs w:val="20"/>
                <w:vertAlign w:val="superscript"/>
              </w:rPr>
              <w:t>3</w:t>
            </w:r>
            <w:r w:rsidRPr="000061D4">
              <w:rPr>
                <w:sz w:val="20"/>
                <w:szCs w:val="20"/>
              </w:rPr>
              <w:t>/g)</w:t>
            </w:r>
          </w:p>
        </w:tc>
        <w:tc>
          <w:tcPr>
            <w:tcW w:w="1179" w:type="dxa"/>
            <w:vAlign w:val="center"/>
          </w:tcPr>
          <w:p w14:paraId="5A3AA55F" w14:textId="0483247D"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14.00</w:t>
            </w:r>
          </w:p>
        </w:tc>
        <w:tc>
          <w:tcPr>
            <w:tcW w:w="899" w:type="dxa"/>
            <w:vAlign w:val="center"/>
          </w:tcPr>
          <w:p w14:paraId="16E71DD5" w14:textId="361B721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roofErr w:type="gramStart"/>
            <w:r w:rsidRPr="000061D4">
              <w:rPr>
                <w:rFonts w:cstheme="minorHAnsi"/>
                <w:sz w:val="20"/>
                <w:szCs w:val="20"/>
              </w:rPr>
              <w:t>519a</w:t>
            </w:r>
            <w:proofErr w:type="gramEnd"/>
          </w:p>
        </w:tc>
        <w:tc>
          <w:tcPr>
            <w:tcW w:w="1178" w:type="dxa"/>
            <w:vAlign w:val="center"/>
          </w:tcPr>
          <w:p w14:paraId="3B703292" w14:textId="72332E21" w:rsidR="00381B18" w:rsidRPr="000061D4" w:rsidRDefault="00381B18" w:rsidP="00381B18">
            <w:pPr>
              <w:spacing w:after="0" w:line="240" w:lineRule="auto"/>
              <w:jc w:val="center"/>
              <w:rPr>
                <w:rFonts w:cstheme="minorHAnsi"/>
                <w:sz w:val="20"/>
                <w:szCs w:val="20"/>
              </w:rPr>
            </w:pPr>
            <w:r w:rsidRPr="000061D4">
              <w:rPr>
                <w:sz w:val="20"/>
                <w:szCs w:val="20"/>
              </w:rPr>
              <w:t>3.00</w:t>
            </w:r>
          </w:p>
        </w:tc>
        <w:tc>
          <w:tcPr>
            <w:tcW w:w="1109" w:type="dxa"/>
            <w:vAlign w:val="center"/>
          </w:tcPr>
          <w:p w14:paraId="5A50DBBC" w14:textId="307DA2A6" w:rsidR="00381B18" w:rsidRPr="000061D4" w:rsidRDefault="00381B18" w:rsidP="00381B18">
            <w:pPr>
              <w:spacing w:after="0" w:line="240" w:lineRule="auto"/>
              <w:jc w:val="center"/>
              <w:rPr>
                <w:rFonts w:cstheme="minorHAnsi"/>
                <w:sz w:val="20"/>
                <w:szCs w:val="20"/>
              </w:rPr>
            </w:pPr>
            <w:proofErr w:type="gramStart"/>
            <w:r w:rsidRPr="000061D4">
              <w:rPr>
                <w:sz w:val="20"/>
                <w:szCs w:val="20"/>
              </w:rPr>
              <w:t>472a</w:t>
            </w:r>
            <w:proofErr w:type="gramEnd"/>
          </w:p>
        </w:tc>
        <w:tc>
          <w:tcPr>
            <w:tcW w:w="1063" w:type="dxa"/>
            <w:vAlign w:val="center"/>
          </w:tcPr>
          <w:p w14:paraId="6B0AAD30" w14:textId="358BE6F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13A2E7E0" w14:textId="35988A05" w:rsidR="00381B18" w:rsidRPr="000061D4" w:rsidRDefault="00381B18" w:rsidP="00B22932">
            <w:pPr>
              <w:spacing w:after="0" w:line="240" w:lineRule="auto"/>
              <w:jc w:val="center"/>
              <w:rPr>
                <w:rFonts w:cstheme="minorHAnsi"/>
                <w:sz w:val="20"/>
                <w:szCs w:val="20"/>
              </w:rPr>
            </w:pPr>
            <w:r w:rsidRPr="000061D4">
              <w:rPr>
                <w:rFonts w:cstheme="minorHAnsi"/>
                <w:sz w:val="20"/>
                <w:szCs w:val="20"/>
              </w:rPr>
              <w:t>444</w:t>
            </w:r>
            <w:r w:rsidR="00B22932" w:rsidRPr="000061D4">
              <w:rPr>
                <w:rFonts w:cstheme="minorHAnsi"/>
                <w:sz w:val="20"/>
                <w:szCs w:val="20"/>
              </w:rPr>
              <w:t>b</w:t>
            </w:r>
          </w:p>
        </w:tc>
      </w:tr>
      <w:tr w:rsidR="000061D4" w:rsidRPr="000061D4" w14:paraId="0BC59E44" w14:textId="77777777" w:rsidTr="00381B18">
        <w:trPr>
          <w:trHeight w:val="108"/>
        </w:trPr>
        <w:tc>
          <w:tcPr>
            <w:tcW w:w="1887" w:type="dxa"/>
            <w:vMerge/>
            <w:vAlign w:val="center"/>
            <w:hideMark/>
          </w:tcPr>
          <w:p w14:paraId="6471EE3E"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01CD9CC4" w14:textId="55F52D1B"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16.00</w:t>
            </w:r>
          </w:p>
        </w:tc>
        <w:tc>
          <w:tcPr>
            <w:tcW w:w="899" w:type="dxa"/>
            <w:vAlign w:val="center"/>
          </w:tcPr>
          <w:p w14:paraId="4803AF52" w14:textId="39D0409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443b</w:t>
            </w:r>
          </w:p>
        </w:tc>
        <w:tc>
          <w:tcPr>
            <w:tcW w:w="1178" w:type="dxa"/>
            <w:vAlign w:val="center"/>
          </w:tcPr>
          <w:p w14:paraId="5069A565" w14:textId="5ED57B1E" w:rsidR="00381B18" w:rsidRPr="000061D4" w:rsidRDefault="00381B18" w:rsidP="00381B18">
            <w:pPr>
              <w:spacing w:after="0" w:line="240" w:lineRule="auto"/>
              <w:jc w:val="center"/>
              <w:rPr>
                <w:rFonts w:cstheme="minorHAnsi"/>
                <w:sz w:val="20"/>
                <w:szCs w:val="20"/>
              </w:rPr>
            </w:pPr>
            <w:r w:rsidRPr="000061D4">
              <w:rPr>
                <w:sz w:val="20"/>
                <w:szCs w:val="20"/>
              </w:rPr>
              <w:t>6.00</w:t>
            </w:r>
          </w:p>
        </w:tc>
        <w:tc>
          <w:tcPr>
            <w:tcW w:w="1109" w:type="dxa"/>
            <w:vAlign w:val="center"/>
          </w:tcPr>
          <w:p w14:paraId="7FFB04E8" w14:textId="3EE10C4F" w:rsidR="00381B18" w:rsidRPr="000061D4" w:rsidRDefault="00381B18" w:rsidP="00381B18">
            <w:pPr>
              <w:spacing w:after="0" w:line="240" w:lineRule="auto"/>
              <w:jc w:val="center"/>
              <w:rPr>
                <w:rFonts w:cstheme="minorHAnsi"/>
                <w:sz w:val="20"/>
                <w:szCs w:val="20"/>
              </w:rPr>
            </w:pPr>
            <w:proofErr w:type="gramStart"/>
            <w:r w:rsidRPr="000061D4">
              <w:rPr>
                <w:sz w:val="20"/>
                <w:szCs w:val="20"/>
              </w:rPr>
              <w:t>432a</w:t>
            </w:r>
            <w:proofErr w:type="gramEnd"/>
          </w:p>
        </w:tc>
        <w:tc>
          <w:tcPr>
            <w:tcW w:w="1063" w:type="dxa"/>
            <w:vAlign w:val="center"/>
          </w:tcPr>
          <w:p w14:paraId="5BF823BA" w14:textId="77AA10F2"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597F82B1" w14:textId="52591D1B" w:rsidR="00381B18" w:rsidRPr="000061D4" w:rsidRDefault="00381B18" w:rsidP="00381B18">
            <w:pPr>
              <w:spacing w:after="0" w:line="240" w:lineRule="auto"/>
              <w:jc w:val="center"/>
              <w:rPr>
                <w:rFonts w:cstheme="minorHAnsi"/>
                <w:sz w:val="20"/>
                <w:szCs w:val="20"/>
              </w:rPr>
            </w:pPr>
            <w:proofErr w:type="gramStart"/>
            <w:r w:rsidRPr="000061D4">
              <w:rPr>
                <w:rFonts w:cstheme="minorHAnsi"/>
                <w:sz w:val="20"/>
                <w:szCs w:val="20"/>
              </w:rPr>
              <w:t>451a</w:t>
            </w:r>
            <w:proofErr w:type="gramEnd"/>
          </w:p>
        </w:tc>
      </w:tr>
      <w:tr w:rsidR="000061D4" w:rsidRPr="000061D4" w14:paraId="3DD873F2" w14:textId="77777777" w:rsidTr="00381B18">
        <w:trPr>
          <w:trHeight w:val="108"/>
        </w:trPr>
        <w:tc>
          <w:tcPr>
            <w:tcW w:w="1887" w:type="dxa"/>
            <w:vMerge/>
            <w:vAlign w:val="center"/>
            <w:hideMark/>
          </w:tcPr>
          <w:p w14:paraId="375541A3"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5CC3E720" w14:textId="054AF49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18.00</w:t>
            </w:r>
          </w:p>
        </w:tc>
        <w:tc>
          <w:tcPr>
            <w:tcW w:w="899" w:type="dxa"/>
            <w:vAlign w:val="center"/>
          </w:tcPr>
          <w:p w14:paraId="62869974" w14:textId="27970C5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419b</w:t>
            </w:r>
          </w:p>
        </w:tc>
        <w:tc>
          <w:tcPr>
            <w:tcW w:w="1178" w:type="dxa"/>
            <w:vAlign w:val="center"/>
          </w:tcPr>
          <w:p w14:paraId="60B9E762" w14:textId="5AA20771" w:rsidR="00381B18" w:rsidRPr="000061D4" w:rsidRDefault="00381B18" w:rsidP="00381B18">
            <w:pPr>
              <w:spacing w:after="0" w:line="240" w:lineRule="auto"/>
              <w:jc w:val="center"/>
              <w:rPr>
                <w:rFonts w:cstheme="minorHAnsi"/>
                <w:sz w:val="20"/>
                <w:szCs w:val="20"/>
              </w:rPr>
            </w:pPr>
            <w:r w:rsidRPr="000061D4">
              <w:rPr>
                <w:sz w:val="20"/>
                <w:szCs w:val="20"/>
              </w:rPr>
              <w:t>9.00</w:t>
            </w:r>
          </w:p>
        </w:tc>
        <w:tc>
          <w:tcPr>
            <w:tcW w:w="1109" w:type="dxa"/>
            <w:vAlign w:val="center"/>
          </w:tcPr>
          <w:p w14:paraId="56EE7830" w14:textId="1504649A" w:rsidR="00381B18" w:rsidRPr="000061D4" w:rsidRDefault="00381B18" w:rsidP="00381B18">
            <w:pPr>
              <w:spacing w:after="0" w:line="240" w:lineRule="auto"/>
              <w:jc w:val="center"/>
              <w:rPr>
                <w:rFonts w:cstheme="minorHAnsi"/>
                <w:sz w:val="20"/>
                <w:szCs w:val="20"/>
              </w:rPr>
            </w:pPr>
            <w:r w:rsidRPr="000061D4">
              <w:rPr>
                <w:sz w:val="20"/>
                <w:szCs w:val="20"/>
              </w:rPr>
              <w:t>*</w:t>
            </w:r>
            <w:proofErr w:type="gramStart"/>
            <w:r w:rsidRPr="000061D4">
              <w:rPr>
                <w:sz w:val="20"/>
                <w:szCs w:val="20"/>
              </w:rPr>
              <w:t>476a</w:t>
            </w:r>
            <w:proofErr w:type="gramEnd"/>
          </w:p>
        </w:tc>
        <w:tc>
          <w:tcPr>
            <w:tcW w:w="1063" w:type="dxa"/>
            <w:vAlign w:val="center"/>
          </w:tcPr>
          <w:p w14:paraId="15859E42" w14:textId="3FBE852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42151521" w14:textId="0B06012F" w:rsidR="00381B18" w:rsidRPr="000061D4" w:rsidRDefault="00381B18" w:rsidP="00381B18">
            <w:pPr>
              <w:spacing w:after="0" w:line="240" w:lineRule="auto"/>
              <w:jc w:val="center"/>
              <w:rPr>
                <w:rFonts w:cstheme="minorHAnsi"/>
                <w:sz w:val="20"/>
                <w:szCs w:val="20"/>
              </w:rPr>
            </w:pPr>
            <w:proofErr w:type="gramStart"/>
            <w:r w:rsidRPr="000061D4">
              <w:rPr>
                <w:rFonts w:cstheme="minorHAnsi"/>
                <w:sz w:val="20"/>
                <w:szCs w:val="20"/>
              </w:rPr>
              <w:t>466a</w:t>
            </w:r>
            <w:proofErr w:type="gramEnd"/>
          </w:p>
        </w:tc>
      </w:tr>
      <w:tr w:rsidR="000061D4" w:rsidRPr="000061D4" w14:paraId="0514841F" w14:textId="77777777" w:rsidTr="00381B18">
        <w:trPr>
          <w:trHeight w:val="108"/>
        </w:trPr>
        <w:tc>
          <w:tcPr>
            <w:tcW w:w="1887" w:type="dxa"/>
            <w:vMerge/>
            <w:vAlign w:val="center"/>
          </w:tcPr>
          <w:p w14:paraId="33E4E667"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6F67CEF0" w14:textId="35B12E1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7C7ABF00" w14:textId="6942A75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0BFE5FE9" w14:textId="3D1A6CCD"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38B21954" w14:textId="39CCD72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23828163" w14:textId="0068126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60AA6C95" w14:textId="339711A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roofErr w:type="gramStart"/>
            <w:r w:rsidRPr="000061D4">
              <w:rPr>
                <w:rFonts w:cstheme="minorHAnsi"/>
                <w:sz w:val="20"/>
                <w:szCs w:val="20"/>
              </w:rPr>
              <w:t>480a</w:t>
            </w:r>
            <w:proofErr w:type="gramEnd"/>
          </w:p>
        </w:tc>
      </w:tr>
      <w:tr w:rsidR="000061D4" w:rsidRPr="000061D4" w14:paraId="01ADB2D7" w14:textId="77777777" w:rsidTr="00381B18">
        <w:trPr>
          <w:trHeight w:val="108"/>
        </w:trPr>
        <w:tc>
          <w:tcPr>
            <w:tcW w:w="1887" w:type="dxa"/>
            <w:vMerge w:val="restart"/>
            <w:vAlign w:val="center"/>
          </w:tcPr>
          <w:p w14:paraId="7F1D53A1" w14:textId="7777777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Kopma Uzunluğu (km)</w:t>
            </w:r>
          </w:p>
        </w:tc>
        <w:tc>
          <w:tcPr>
            <w:tcW w:w="1179" w:type="dxa"/>
            <w:vAlign w:val="center"/>
          </w:tcPr>
          <w:p w14:paraId="231E3470" w14:textId="6A21B715"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14.00</w:t>
            </w:r>
          </w:p>
        </w:tc>
        <w:tc>
          <w:tcPr>
            <w:tcW w:w="899" w:type="dxa"/>
            <w:vAlign w:val="center"/>
          </w:tcPr>
          <w:p w14:paraId="58CE645C" w14:textId="2A798988"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w:t>
            </w:r>
            <w:proofErr w:type="gramStart"/>
            <w:r w:rsidRPr="000061D4">
              <w:rPr>
                <w:rFonts w:cstheme="minorHAnsi"/>
                <w:sz w:val="20"/>
                <w:szCs w:val="20"/>
              </w:rPr>
              <w:t>62a</w:t>
            </w:r>
            <w:proofErr w:type="gramEnd"/>
          </w:p>
        </w:tc>
        <w:tc>
          <w:tcPr>
            <w:tcW w:w="1178" w:type="dxa"/>
            <w:vAlign w:val="center"/>
          </w:tcPr>
          <w:p w14:paraId="00ECF5B1" w14:textId="4A07549B"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3.00</w:t>
            </w:r>
          </w:p>
        </w:tc>
        <w:tc>
          <w:tcPr>
            <w:tcW w:w="1109" w:type="dxa"/>
            <w:vAlign w:val="center"/>
          </w:tcPr>
          <w:p w14:paraId="1D9A39BB" w14:textId="1645952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w:t>
            </w:r>
            <w:proofErr w:type="gramStart"/>
            <w:r w:rsidRPr="000061D4">
              <w:rPr>
                <w:rFonts w:cstheme="minorHAnsi"/>
                <w:sz w:val="20"/>
                <w:szCs w:val="20"/>
              </w:rPr>
              <w:t>73a</w:t>
            </w:r>
            <w:proofErr w:type="gramEnd"/>
          </w:p>
        </w:tc>
        <w:tc>
          <w:tcPr>
            <w:tcW w:w="1063" w:type="dxa"/>
            <w:vAlign w:val="center"/>
          </w:tcPr>
          <w:p w14:paraId="40A577C7" w14:textId="4114DBF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26F0DF27" w14:textId="58467C0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45.06b</w:t>
            </w:r>
          </w:p>
        </w:tc>
      </w:tr>
      <w:tr w:rsidR="000061D4" w:rsidRPr="000061D4" w14:paraId="096E3311" w14:textId="77777777" w:rsidTr="00381B18">
        <w:trPr>
          <w:trHeight w:val="108"/>
        </w:trPr>
        <w:tc>
          <w:tcPr>
            <w:tcW w:w="1887" w:type="dxa"/>
            <w:vMerge/>
            <w:vAlign w:val="center"/>
          </w:tcPr>
          <w:p w14:paraId="7FB28325"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7E5E269D" w14:textId="139DE54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16.00</w:t>
            </w:r>
          </w:p>
        </w:tc>
        <w:tc>
          <w:tcPr>
            <w:tcW w:w="899" w:type="dxa"/>
            <w:vAlign w:val="center"/>
          </w:tcPr>
          <w:p w14:paraId="7CFC55D5" w14:textId="2B71711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6.29a</w:t>
            </w:r>
          </w:p>
        </w:tc>
        <w:tc>
          <w:tcPr>
            <w:tcW w:w="1178" w:type="dxa"/>
            <w:vAlign w:val="center"/>
          </w:tcPr>
          <w:p w14:paraId="7775D5DF" w14:textId="0677C0A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6.00</w:t>
            </w:r>
          </w:p>
        </w:tc>
        <w:tc>
          <w:tcPr>
            <w:tcW w:w="1109" w:type="dxa"/>
            <w:vAlign w:val="center"/>
          </w:tcPr>
          <w:p w14:paraId="7E9AB1D6" w14:textId="3B268515"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6.37a</w:t>
            </w:r>
          </w:p>
        </w:tc>
        <w:tc>
          <w:tcPr>
            <w:tcW w:w="1063" w:type="dxa"/>
            <w:vAlign w:val="center"/>
          </w:tcPr>
          <w:p w14:paraId="0FA55941" w14:textId="2311CDD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555DC57D" w14:textId="7D12D07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45.25ba</w:t>
            </w:r>
          </w:p>
        </w:tc>
      </w:tr>
      <w:tr w:rsidR="000061D4" w:rsidRPr="000061D4" w14:paraId="1368805B" w14:textId="77777777" w:rsidTr="00381B18">
        <w:trPr>
          <w:trHeight w:val="108"/>
        </w:trPr>
        <w:tc>
          <w:tcPr>
            <w:tcW w:w="1887" w:type="dxa"/>
            <w:vMerge/>
            <w:vAlign w:val="center"/>
          </w:tcPr>
          <w:p w14:paraId="63A9C0CE"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0256906E" w14:textId="3A0D58B3"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18.00</w:t>
            </w:r>
          </w:p>
        </w:tc>
        <w:tc>
          <w:tcPr>
            <w:tcW w:w="899" w:type="dxa"/>
            <w:vAlign w:val="center"/>
          </w:tcPr>
          <w:p w14:paraId="4DEF8D86" w14:textId="2D10ABD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w:t>
            </w:r>
            <w:proofErr w:type="gramStart"/>
            <w:r w:rsidRPr="000061D4">
              <w:rPr>
                <w:rFonts w:cstheme="minorHAnsi"/>
                <w:sz w:val="20"/>
                <w:szCs w:val="20"/>
              </w:rPr>
              <w:t>61a</w:t>
            </w:r>
            <w:proofErr w:type="gramEnd"/>
          </w:p>
        </w:tc>
        <w:tc>
          <w:tcPr>
            <w:tcW w:w="1178" w:type="dxa"/>
            <w:vAlign w:val="center"/>
          </w:tcPr>
          <w:p w14:paraId="7A15250C" w14:textId="4FCC5C3B" w:rsidR="00381B18" w:rsidRPr="000061D4" w:rsidRDefault="00381B18" w:rsidP="00381B18">
            <w:pPr>
              <w:spacing w:after="0" w:line="240" w:lineRule="auto"/>
              <w:jc w:val="center"/>
              <w:rPr>
                <w:rFonts w:cstheme="minorHAnsi"/>
                <w:sz w:val="20"/>
                <w:szCs w:val="20"/>
              </w:rPr>
            </w:pPr>
            <w:r w:rsidRPr="000061D4">
              <w:rPr>
                <w:rFonts w:cstheme="minorHAnsi"/>
                <w:sz w:val="20"/>
                <w:szCs w:val="20"/>
              </w:rPr>
              <w:t>9.00</w:t>
            </w:r>
          </w:p>
        </w:tc>
        <w:tc>
          <w:tcPr>
            <w:tcW w:w="1109" w:type="dxa"/>
            <w:vAlign w:val="center"/>
          </w:tcPr>
          <w:p w14:paraId="183B2643" w14:textId="6DFB28F5"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6.41a</w:t>
            </w:r>
          </w:p>
        </w:tc>
        <w:tc>
          <w:tcPr>
            <w:tcW w:w="1063" w:type="dxa"/>
            <w:vAlign w:val="center"/>
          </w:tcPr>
          <w:p w14:paraId="30379735" w14:textId="55D4BF92"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5FB08EF0" w14:textId="5DC6299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45.17b</w:t>
            </w:r>
          </w:p>
        </w:tc>
      </w:tr>
      <w:tr w:rsidR="000061D4" w:rsidRPr="000061D4" w14:paraId="0EB7DF7F" w14:textId="77777777" w:rsidTr="00381B18">
        <w:trPr>
          <w:trHeight w:val="108"/>
        </w:trPr>
        <w:tc>
          <w:tcPr>
            <w:tcW w:w="1887" w:type="dxa"/>
            <w:vMerge/>
            <w:vAlign w:val="center"/>
          </w:tcPr>
          <w:p w14:paraId="2B10DD81"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410E6B6A" w14:textId="346F0453"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613B9B45" w14:textId="2205BCB8"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46C09722" w14:textId="5125AD25"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6572D0DC" w14:textId="2D70372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00C37C24" w14:textId="16357E3D"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667E19FD" w14:textId="1D38A67B"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*45.</w:t>
            </w:r>
            <w:proofErr w:type="gramStart"/>
            <w:r w:rsidRPr="000061D4">
              <w:rPr>
                <w:rFonts w:cstheme="minorHAnsi"/>
                <w:sz w:val="20"/>
                <w:szCs w:val="20"/>
              </w:rPr>
              <w:t>99a</w:t>
            </w:r>
            <w:proofErr w:type="gramEnd"/>
          </w:p>
        </w:tc>
      </w:tr>
      <w:tr w:rsidR="000061D4" w:rsidRPr="000061D4" w14:paraId="5CF1985C" w14:textId="77777777" w:rsidTr="00381B18">
        <w:trPr>
          <w:trHeight w:val="108"/>
        </w:trPr>
        <w:tc>
          <w:tcPr>
            <w:tcW w:w="1887" w:type="dxa"/>
            <w:vMerge w:val="restart"/>
            <w:vAlign w:val="center"/>
          </w:tcPr>
          <w:p w14:paraId="3F05CF3F" w14:textId="7777777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Patlama İndisi (kPa.m</w:t>
            </w:r>
            <w:r w:rsidRPr="000061D4">
              <w:rPr>
                <w:rFonts w:cstheme="minorHAnsi"/>
                <w:sz w:val="20"/>
                <w:szCs w:val="20"/>
                <w:vertAlign w:val="superscript"/>
              </w:rPr>
              <w:t>2</w:t>
            </w:r>
            <w:r w:rsidRPr="000061D4">
              <w:rPr>
                <w:rFonts w:cstheme="minorHAnsi"/>
                <w:sz w:val="20"/>
                <w:szCs w:val="20"/>
              </w:rPr>
              <w:t xml:space="preserve"> g</w:t>
            </w:r>
            <w:r w:rsidRPr="000061D4">
              <w:rPr>
                <w:rFonts w:cstheme="minorHAnsi"/>
                <w:sz w:val="20"/>
                <w:szCs w:val="20"/>
                <w:vertAlign w:val="superscript"/>
              </w:rPr>
              <w:t>-1</w:t>
            </w:r>
            <w:r w:rsidRPr="000061D4">
              <w:rPr>
                <w:rFonts w:cstheme="minorHAnsi"/>
                <w:sz w:val="20"/>
                <w:szCs w:val="20"/>
              </w:rPr>
              <w:t>)</w:t>
            </w:r>
          </w:p>
        </w:tc>
        <w:tc>
          <w:tcPr>
            <w:tcW w:w="1179" w:type="dxa"/>
            <w:vAlign w:val="center"/>
          </w:tcPr>
          <w:p w14:paraId="5CEC81FF" w14:textId="46E5A05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14.00</w:t>
            </w:r>
          </w:p>
        </w:tc>
        <w:tc>
          <w:tcPr>
            <w:tcW w:w="899" w:type="dxa"/>
            <w:vAlign w:val="center"/>
          </w:tcPr>
          <w:p w14:paraId="7843F2DE" w14:textId="7245626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w:t>
            </w:r>
            <w:proofErr w:type="gramStart"/>
            <w:r w:rsidRPr="000061D4">
              <w:rPr>
                <w:rFonts w:cstheme="minorHAnsi"/>
                <w:sz w:val="20"/>
                <w:szCs w:val="20"/>
              </w:rPr>
              <w:t>81a</w:t>
            </w:r>
            <w:proofErr w:type="gramEnd"/>
          </w:p>
        </w:tc>
        <w:tc>
          <w:tcPr>
            <w:tcW w:w="1178" w:type="dxa"/>
            <w:vAlign w:val="center"/>
          </w:tcPr>
          <w:p w14:paraId="61C929AE" w14:textId="0A0C9A9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3.00</w:t>
            </w:r>
          </w:p>
        </w:tc>
        <w:tc>
          <w:tcPr>
            <w:tcW w:w="1109" w:type="dxa"/>
            <w:vAlign w:val="center"/>
          </w:tcPr>
          <w:p w14:paraId="7D50DBF0" w14:textId="20939A8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*3.43a</w:t>
            </w:r>
          </w:p>
        </w:tc>
        <w:tc>
          <w:tcPr>
            <w:tcW w:w="1063" w:type="dxa"/>
            <w:vAlign w:val="center"/>
          </w:tcPr>
          <w:p w14:paraId="22127D53" w14:textId="215778A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3A5EABCD" w14:textId="33BB77F4" w:rsidR="00381B18" w:rsidRPr="000061D4" w:rsidRDefault="00381B18" w:rsidP="00381B18">
            <w:pPr>
              <w:spacing w:after="0" w:line="240" w:lineRule="auto"/>
              <w:jc w:val="center"/>
              <w:rPr>
                <w:rFonts w:cstheme="minorHAnsi"/>
                <w:sz w:val="20"/>
                <w:szCs w:val="20"/>
              </w:rPr>
            </w:pPr>
            <w:r w:rsidRPr="000061D4">
              <w:rPr>
                <w:rFonts w:cstheme="minorHAnsi"/>
                <w:sz w:val="20"/>
                <w:szCs w:val="20"/>
              </w:rPr>
              <w:t>7.53b</w:t>
            </w:r>
          </w:p>
        </w:tc>
      </w:tr>
      <w:tr w:rsidR="000061D4" w:rsidRPr="000061D4" w14:paraId="61E646F3" w14:textId="77777777" w:rsidTr="00381B18">
        <w:trPr>
          <w:trHeight w:val="108"/>
        </w:trPr>
        <w:tc>
          <w:tcPr>
            <w:tcW w:w="1887" w:type="dxa"/>
            <w:vMerge/>
            <w:vAlign w:val="center"/>
          </w:tcPr>
          <w:p w14:paraId="3B6EE6CD"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28991719" w14:textId="6ADBFA3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16.00</w:t>
            </w:r>
          </w:p>
        </w:tc>
        <w:tc>
          <w:tcPr>
            <w:tcW w:w="899" w:type="dxa"/>
            <w:vAlign w:val="center"/>
          </w:tcPr>
          <w:p w14:paraId="1417DEA5" w14:textId="141B7EE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2.98b</w:t>
            </w:r>
          </w:p>
        </w:tc>
        <w:tc>
          <w:tcPr>
            <w:tcW w:w="1178" w:type="dxa"/>
            <w:vAlign w:val="center"/>
          </w:tcPr>
          <w:p w14:paraId="72C51B22" w14:textId="599CEB3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6.00</w:t>
            </w:r>
          </w:p>
        </w:tc>
        <w:tc>
          <w:tcPr>
            <w:tcW w:w="1109" w:type="dxa"/>
            <w:vAlign w:val="center"/>
          </w:tcPr>
          <w:p w14:paraId="0EAED43A" w14:textId="73F773B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3.18a</w:t>
            </w:r>
          </w:p>
        </w:tc>
        <w:tc>
          <w:tcPr>
            <w:tcW w:w="1063" w:type="dxa"/>
            <w:vAlign w:val="center"/>
          </w:tcPr>
          <w:p w14:paraId="641065B2" w14:textId="39F59FB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641A5972" w14:textId="1EFCDB5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7.50b</w:t>
            </w:r>
          </w:p>
        </w:tc>
      </w:tr>
      <w:tr w:rsidR="000061D4" w:rsidRPr="000061D4" w14:paraId="501BDA06" w14:textId="77777777" w:rsidTr="00381B18">
        <w:trPr>
          <w:trHeight w:val="108"/>
        </w:trPr>
        <w:tc>
          <w:tcPr>
            <w:tcW w:w="1887" w:type="dxa"/>
            <w:vMerge/>
            <w:vAlign w:val="center"/>
          </w:tcPr>
          <w:p w14:paraId="5A3CBEA1"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676A04F9" w14:textId="7DE12DAD"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18.00</w:t>
            </w:r>
          </w:p>
        </w:tc>
        <w:tc>
          <w:tcPr>
            <w:tcW w:w="899" w:type="dxa"/>
            <w:vAlign w:val="center"/>
          </w:tcPr>
          <w:p w14:paraId="694DA02B" w14:textId="42A22F0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3.10b</w:t>
            </w:r>
          </w:p>
        </w:tc>
        <w:tc>
          <w:tcPr>
            <w:tcW w:w="1178" w:type="dxa"/>
            <w:vAlign w:val="center"/>
          </w:tcPr>
          <w:p w14:paraId="6206780C" w14:textId="771F272B" w:rsidR="00381B18" w:rsidRPr="000061D4" w:rsidRDefault="00381B18" w:rsidP="00381B18">
            <w:pPr>
              <w:spacing w:after="0" w:line="240" w:lineRule="auto"/>
              <w:jc w:val="center"/>
              <w:rPr>
                <w:rFonts w:cstheme="minorHAnsi"/>
                <w:sz w:val="20"/>
                <w:szCs w:val="20"/>
              </w:rPr>
            </w:pPr>
            <w:r w:rsidRPr="000061D4">
              <w:rPr>
                <w:rFonts w:cstheme="minorHAnsi"/>
                <w:sz w:val="20"/>
                <w:szCs w:val="20"/>
              </w:rPr>
              <w:t>9.00</w:t>
            </w:r>
          </w:p>
        </w:tc>
        <w:tc>
          <w:tcPr>
            <w:tcW w:w="1109" w:type="dxa"/>
            <w:vAlign w:val="center"/>
          </w:tcPr>
          <w:p w14:paraId="2D3849D0" w14:textId="012E87D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3.28a</w:t>
            </w:r>
          </w:p>
        </w:tc>
        <w:tc>
          <w:tcPr>
            <w:tcW w:w="1063" w:type="dxa"/>
            <w:vAlign w:val="center"/>
          </w:tcPr>
          <w:p w14:paraId="63748827" w14:textId="65766FDD"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089826F9" w14:textId="0BAE6F65" w:rsidR="00381B18" w:rsidRPr="000061D4" w:rsidRDefault="00381B18" w:rsidP="00381B18">
            <w:pPr>
              <w:spacing w:after="0" w:line="240" w:lineRule="auto"/>
              <w:jc w:val="center"/>
              <w:rPr>
                <w:rFonts w:cstheme="minorHAnsi"/>
                <w:sz w:val="20"/>
                <w:szCs w:val="20"/>
              </w:rPr>
            </w:pPr>
            <w:r w:rsidRPr="000061D4">
              <w:rPr>
                <w:rFonts w:cstheme="minorHAnsi"/>
                <w:sz w:val="20"/>
                <w:szCs w:val="20"/>
              </w:rPr>
              <w:t>7.53b</w:t>
            </w:r>
          </w:p>
        </w:tc>
      </w:tr>
      <w:tr w:rsidR="000061D4" w:rsidRPr="000061D4" w14:paraId="7CF365E5" w14:textId="77777777" w:rsidTr="00381B18">
        <w:trPr>
          <w:trHeight w:val="108"/>
        </w:trPr>
        <w:tc>
          <w:tcPr>
            <w:tcW w:w="1887" w:type="dxa"/>
            <w:vMerge/>
            <w:vAlign w:val="center"/>
          </w:tcPr>
          <w:p w14:paraId="57880187"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17AF80B8" w14:textId="1AFFA98D"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42E9E32B" w14:textId="5D184E9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21BCB7AC" w14:textId="088C559F"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5FDF0D29" w14:textId="0ABD68E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0B08C945" w14:textId="3DF41DB4"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6B1E1AB4" w14:textId="59245C14" w:rsidR="00381B18" w:rsidRPr="000061D4" w:rsidRDefault="00381B18" w:rsidP="00381B18">
            <w:pPr>
              <w:spacing w:after="0" w:line="240" w:lineRule="auto"/>
              <w:jc w:val="center"/>
              <w:rPr>
                <w:rFonts w:cstheme="minorHAnsi"/>
                <w:sz w:val="20"/>
                <w:szCs w:val="20"/>
              </w:rPr>
            </w:pPr>
            <w:r w:rsidRPr="000061D4">
              <w:rPr>
                <w:rFonts w:cstheme="minorHAnsi"/>
                <w:sz w:val="20"/>
                <w:szCs w:val="20"/>
              </w:rPr>
              <w:t>*7.22a</w:t>
            </w:r>
          </w:p>
        </w:tc>
      </w:tr>
      <w:tr w:rsidR="000061D4" w:rsidRPr="000061D4" w14:paraId="4051E39C" w14:textId="77777777" w:rsidTr="00381B18">
        <w:trPr>
          <w:trHeight w:val="108"/>
        </w:trPr>
        <w:tc>
          <w:tcPr>
            <w:tcW w:w="1887" w:type="dxa"/>
            <w:vMerge w:val="restart"/>
            <w:vAlign w:val="center"/>
          </w:tcPr>
          <w:p w14:paraId="209901CC" w14:textId="7777777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Yırtılma İndisi (mN.m</w:t>
            </w:r>
            <w:r w:rsidRPr="000061D4">
              <w:rPr>
                <w:rFonts w:cstheme="minorHAnsi"/>
                <w:sz w:val="20"/>
                <w:szCs w:val="20"/>
                <w:vertAlign w:val="superscript"/>
              </w:rPr>
              <w:t>2</w:t>
            </w:r>
            <w:r w:rsidRPr="000061D4">
              <w:rPr>
                <w:rFonts w:cstheme="minorHAnsi"/>
                <w:sz w:val="20"/>
                <w:szCs w:val="20"/>
              </w:rPr>
              <w:t>.g</w:t>
            </w:r>
            <w:r w:rsidRPr="000061D4">
              <w:rPr>
                <w:rFonts w:cstheme="minorHAnsi"/>
                <w:sz w:val="20"/>
                <w:szCs w:val="20"/>
                <w:vertAlign w:val="superscript"/>
              </w:rPr>
              <w:t>-1</w:t>
            </w:r>
            <w:r w:rsidRPr="000061D4">
              <w:rPr>
                <w:rFonts w:cstheme="minorHAnsi"/>
                <w:sz w:val="20"/>
                <w:szCs w:val="20"/>
              </w:rPr>
              <w:t>)</w:t>
            </w:r>
          </w:p>
        </w:tc>
        <w:tc>
          <w:tcPr>
            <w:tcW w:w="1179" w:type="dxa"/>
            <w:vAlign w:val="center"/>
          </w:tcPr>
          <w:p w14:paraId="28E6AF79" w14:textId="2DD02885"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14.00</w:t>
            </w:r>
          </w:p>
        </w:tc>
        <w:tc>
          <w:tcPr>
            <w:tcW w:w="899" w:type="dxa"/>
            <w:vAlign w:val="center"/>
          </w:tcPr>
          <w:p w14:paraId="34E68FEC" w14:textId="25AF40A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4.15b</w:t>
            </w:r>
          </w:p>
        </w:tc>
        <w:tc>
          <w:tcPr>
            <w:tcW w:w="1178" w:type="dxa"/>
            <w:vAlign w:val="center"/>
          </w:tcPr>
          <w:p w14:paraId="0C2C17D8" w14:textId="04D2936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3.00</w:t>
            </w:r>
          </w:p>
        </w:tc>
        <w:tc>
          <w:tcPr>
            <w:tcW w:w="1109" w:type="dxa"/>
            <w:vAlign w:val="center"/>
          </w:tcPr>
          <w:p w14:paraId="129B7B69" w14:textId="1D6C8AE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5.48a</w:t>
            </w:r>
          </w:p>
        </w:tc>
        <w:tc>
          <w:tcPr>
            <w:tcW w:w="1063" w:type="dxa"/>
            <w:vAlign w:val="center"/>
          </w:tcPr>
          <w:p w14:paraId="71DA18A0" w14:textId="62ED555D"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56EF95C7" w14:textId="45F0B26B"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52.59b</w:t>
            </w:r>
          </w:p>
        </w:tc>
      </w:tr>
      <w:tr w:rsidR="000061D4" w:rsidRPr="000061D4" w14:paraId="6240C227" w14:textId="77777777" w:rsidTr="00381B18">
        <w:trPr>
          <w:trHeight w:val="108"/>
        </w:trPr>
        <w:tc>
          <w:tcPr>
            <w:tcW w:w="1887" w:type="dxa"/>
            <w:vMerge/>
            <w:vAlign w:val="center"/>
          </w:tcPr>
          <w:p w14:paraId="2095BC3A"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2B62CDC5" w14:textId="4F4FDAF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16.00</w:t>
            </w:r>
          </w:p>
        </w:tc>
        <w:tc>
          <w:tcPr>
            <w:tcW w:w="899" w:type="dxa"/>
            <w:vAlign w:val="center"/>
          </w:tcPr>
          <w:p w14:paraId="087CCA19" w14:textId="459064E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6.24a</w:t>
            </w:r>
          </w:p>
        </w:tc>
        <w:tc>
          <w:tcPr>
            <w:tcW w:w="1178" w:type="dxa"/>
            <w:vAlign w:val="center"/>
          </w:tcPr>
          <w:p w14:paraId="3661D828" w14:textId="6819FFF5"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6.00</w:t>
            </w:r>
          </w:p>
        </w:tc>
        <w:tc>
          <w:tcPr>
            <w:tcW w:w="1109" w:type="dxa"/>
            <w:vAlign w:val="center"/>
          </w:tcPr>
          <w:p w14:paraId="62AE3D69" w14:textId="487D48BF"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w:t>
            </w:r>
            <w:proofErr w:type="gramStart"/>
            <w:r w:rsidRPr="000061D4">
              <w:rPr>
                <w:rFonts w:cstheme="minorHAnsi"/>
                <w:sz w:val="20"/>
                <w:szCs w:val="20"/>
              </w:rPr>
              <w:t>63a</w:t>
            </w:r>
            <w:proofErr w:type="gramEnd"/>
          </w:p>
        </w:tc>
        <w:tc>
          <w:tcPr>
            <w:tcW w:w="1063" w:type="dxa"/>
            <w:vAlign w:val="center"/>
          </w:tcPr>
          <w:p w14:paraId="5176DEE7" w14:textId="3DF9805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58522420" w14:textId="27BDA92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52.75b</w:t>
            </w:r>
          </w:p>
        </w:tc>
      </w:tr>
      <w:tr w:rsidR="000061D4" w:rsidRPr="000061D4" w14:paraId="1F42A477" w14:textId="77777777" w:rsidTr="00381B18">
        <w:trPr>
          <w:trHeight w:val="108"/>
        </w:trPr>
        <w:tc>
          <w:tcPr>
            <w:tcW w:w="1887" w:type="dxa"/>
            <w:vMerge/>
            <w:vAlign w:val="center"/>
          </w:tcPr>
          <w:p w14:paraId="69654CE6"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6E44019F" w14:textId="4F7C3268"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18.00</w:t>
            </w:r>
          </w:p>
        </w:tc>
        <w:tc>
          <w:tcPr>
            <w:tcW w:w="899" w:type="dxa"/>
            <w:vAlign w:val="center"/>
          </w:tcPr>
          <w:p w14:paraId="41FF2A72" w14:textId="6AA6B1F8"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*6.25a</w:t>
            </w:r>
          </w:p>
        </w:tc>
        <w:tc>
          <w:tcPr>
            <w:tcW w:w="1178" w:type="dxa"/>
            <w:vAlign w:val="center"/>
          </w:tcPr>
          <w:p w14:paraId="750C30A7" w14:textId="095CB31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9.00</w:t>
            </w:r>
          </w:p>
        </w:tc>
        <w:tc>
          <w:tcPr>
            <w:tcW w:w="1109" w:type="dxa"/>
            <w:vAlign w:val="center"/>
          </w:tcPr>
          <w:p w14:paraId="6FB35D51" w14:textId="444E20F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5.54a</w:t>
            </w:r>
          </w:p>
        </w:tc>
        <w:tc>
          <w:tcPr>
            <w:tcW w:w="1063" w:type="dxa"/>
            <w:vAlign w:val="center"/>
          </w:tcPr>
          <w:p w14:paraId="4F0FE6EF" w14:textId="320E25D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301B3811" w14:textId="63CD79B2"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52.69b</w:t>
            </w:r>
          </w:p>
        </w:tc>
      </w:tr>
      <w:tr w:rsidR="000061D4" w:rsidRPr="000061D4" w14:paraId="05962C4A" w14:textId="77777777" w:rsidTr="00381B18">
        <w:trPr>
          <w:trHeight w:val="108"/>
        </w:trPr>
        <w:tc>
          <w:tcPr>
            <w:tcW w:w="1887" w:type="dxa"/>
            <w:vMerge/>
            <w:vAlign w:val="center"/>
          </w:tcPr>
          <w:p w14:paraId="5AAC3D39"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1CB5A54D" w14:textId="49537B8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7F933C88" w14:textId="22B5F17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4E862B23" w14:textId="38FDF1E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0C31AFC4" w14:textId="0136B65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6930A1B5" w14:textId="5CC2996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09B87CBE" w14:textId="3083C1EF" w:rsidR="00381B18" w:rsidRPr="000061D4" w:rsidRDefault="00381B18" w:rsidP="00381B18">
            <w:pPr>
              <w:spacing w:after="0" w:line="240" w:lineRule="auto"/>
              <w:jc w:val="center"/>
              <w:rPr>
                <w:rFonts w:cstheme="minorHAnsi"/>
                <w:sz w:val="20"/>
                <w:szCs w:val="20"/>
              </w:rPr>
            </w:pPr>
            <w:r w:rsidRPr="000061D4">
              <w:rPr>
                <w:rFonts w:cstheme="minorHAnsi"/>
                <w:sz w:val="20"/>
                <w:szCs w:val="20"/>
              </w:rPr>
              <w:t>*53.</w:t>
            </w:r>
            <w:proofErr w:type="gramStart"/>
            <w:r w:rsidRPr="000061D4">
              <w:rPr>
                <w:rFonts w:cstheme="minorHAnsi"/>
                <w:sz w:val="20"/>
                <w:szCs w:val="20"/>
              </w:rPr>
              <w:t>21a</w:t>
            </w:r>
            <w:proofErr w:type="gramEnd"/>
          </w:p>
        </w:tc>
      </w:tr>
      <w:tr w:rsidR="000061D4" w:rsidRPr="000061D4" w14:paraId="635681B0" w14:textId="77777777" w:rsidTr="00381B18">
        <w:trPr>
          <w:trHeight w:val="108"/>
        </w:trPr>
        <w:tc>
          <w:tcPr>
            <w:tcW w:w="1887" w:type="dxa"/>
            <w:vMerge w:val="restart"/>
            <w:vAlign w:val="center"/>
          </w:tcPr>
          <w:p w14:paraId="6D2DCD40" w14:textId="0DBA641C" w:rsidR="00381B18" w:rsidRPr="000061D4" w:rsidRDefault="00381B18" w:rsidP="00381B18">
            <w:pPr>
              <w:spacing w:after="0" w:line="240" w:lineRule="auto"/>
              <w:jc w:val="center"/>
              <w:rPr>
                <w:rFonts w:cstheme="minorHAnsi"/>
                <w:sz w:val="20"/>
                <w:szCs w:val="20"/>
              </w:rPr>
            </w:pPr>
            <w:r w:rsidRPr="000061D4">
              <w:rPr>
                <w:rFonts w:cstheme="minorHAnsi"/>
                <w:sz w:val="20"/>
                <w:szCs w:val="20"/>
              </w:rPr>
              <w:t xml:space="preserve">Parlaklık </w:t>
            </w:r>
            <w:r w:rsidR="003B4F2D">
              <w:rPr>
                <w:rFonts w:cstheme="minorHAnsi"/>
                <w:sz w:val="20"/>
                <w:szCs w:val="20"/>
              </w:rPr>
              <w:t>(%ISO)</w:t>
            </w:r>
          </w:p>
        </w:tc>
        <w:tc>
          <w:tcPr>
            <w:tcW w:w="1179" w:type="dxa"/>
            <w:vAlign w:val="center"/>
          </w:tcPr>
          <w:p w14:paraId="1127FD33" w14:textId="768DC80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14.00</w:t>
            </w:r>
          </w:p>
        </w:tc>
        <w:tc>
          <w:tcPr>
            <w:tcW w:w="899" w:type="dxa"/>
            <w:vAlign w:val="center"/>
          </w:tcPr>
          <w:p w14:paraId="46294533" w14:textId="383ED07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24.84c</w:t>
            </w:r>
          </w:p>
        </w:tc>
        <w:tc>
          <w:tcPr>
            <w:tcW w:w="1178" w:type="dxa"/>
            <w:vAlign w:val="center"/>
          </w:tcPr>
          <w:p w14:paraId="38508DCB" w14:textId="307F4E6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3.00</w:t>
            </w:r>
          </w:p>
        </w:tc>
        <w:tc>
          <w:tcPr>
            <w:tcW w:w="1109" w:type="dxa"/>
            <w:vAlign w:val="center"/>
          </w:tcPr>
          <w:p w14:paraId="055C7D8A" w14:textId="1EEF9C9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33.</w:t>
            </w:r>
            <w:proofErr w:type="gramStart"/>
            <w:r w:rsidRPr="000061D4">
              <w:rPr>
                <w:rFonts w:cstheme="minorHAnsi"/>
                <w:sz w:val="20"/>
                <w:szCs w:val="20"/>
              </w:rPr>
              <w:t>73a</w:t>
            </w:r>
            <w:proofErr w:type="gramEnd"/>
          </w:p>
        </w:tc>
        <w:tc>
          <w:tcPr>
            <w:tcW w:w="1063" w:type="dxa"/>
            <w:vAlign w:val="center"/>
          </w:tcPr>
          <w:p w14:paraId="4848D3F9" w14:textId="49B3CC8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2CF8E42E" w14:textId="11BA6E0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40.33c</w:t>
            </w:r>
          </w:p>
        </w:tc>
      </w:tr>
      <w:tr w:rsidR="000061D4" w:rsidRPr="000061D4" w14:paraId="1623C5F6" w14:textId="77777777" w:rsidTr="00381B18">
        <w:trPr>
          <w:trHeight w:val="108"/>
        </w:trPr>
        <w:tc>
          <w:tcPr>
            <w:tcW w:w="1887" w:type="dxa"/>
            <w:vMerge/>
            <w:vAlign w:val="center"/>
          </w:tcPr>
          <w:p w14:paraId="08BA39FF"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6B4FA52E" w14:textId="5CCF3F1D"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16.00</w:t>
            </w:r>
          </w:p>
        </w:tc>
        <w:tc>
          <w:tcPr>
            <w:tcW w:w="899" w:type="dxa"/>
            <w:vAlign w:val="center"/>
          </w:tcPr>
          <w:p w14:paraId="6980C2BB" w14:textId="15B520F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40.76b</w:t>
            </w:r>
          </w:p>
        </w:tc>
        <w:tc>
          <w:tcPr>
            <w:tcW w:w="1178" w:type="dxa"/>
            <w:vAlign w:val="center"/>
          </w:tcPr>
          <w:p w14:paraId="0BBB64DE" w14:textId="6955FD4D"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6.00</w:t>
            </w:r>
          </w:p>
        </w:tc>
        <w:tc>
          <w:tcPr>
            <w:tcW w:w="1109" w:type="dxa"/>
            <w:vAlign w:val="center"/>
          </w:tcPr>
          <w:p w14:paraId="2F193F76" w14:textId="22E36DA2"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36.</w:t>
            </w:r>
            <w:proofErr w:type="gramStart"/>
            <w:r w:rsidRPr="000061D4">
              <w:rPr>
                <w:rFonts w:cstheme="minorHAnsi"/>
                <w:sz w:val="20"/>
                <w:szCs w:val="20"/>
              </w:rPr>
              <w:t>71a</w:t>
            </w:r>
            <w:proofErr w:type="gramEnd"/>
          </w:p>
        </w:tc>
        <w:tc>
          <w:tcPr>
            <w:tcW w:w="1063" w:type="dxa"/>
            <w:vAlign w:val="center"/>
          </w:tcPr>
          <w:p w14:paraId="76A46F26" w14:textId="381BB63F"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1D490A7B" w14:textId="1A2B4F1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37.33b</w:t>
            </w:r>
          </w:p>
        </w:tc>
      </w:tr>
      <w:tr w:rsidR="000061D4" w:rsidRPr="000061D4" w14:paraId="42688844" w14:textId="77777777" w:rsidTr="00381B18">
        <w:trPr>
          <w:trHeight w:val="108"/>
        </w:trPr>
        <w:tc>
          <w:tcPr>
            <w:tcW w:w="1887" w:type="dxa"/>
            <w:vMerge/>
            <w:vAlign w:val="center"/>
          </w:tcPr>
          <w:p w14:paraId="756E2776"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1DECC372" w14:textId="60BF6180"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18.00</w:t>
            </w:r>
          </w:p>
        </w:tc>
        <w:tc>
          <w:tcPr>
            <w:tcW w:w="899" w:type="dxa"/>
            <w:vAlign w:val="center"/>
          </w:tcPr>
          <w:p w14:paraId="1F129D58" w14:textId="290C524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*43.</w:t>
            </w:r>
            <w:proofErr w:type="gramStart"/>
            <w:r w:rsidRPr="000061D4">
              <w:rPr>
                <w:rFonts w:cstheme="minorHAnsi"/>
                <w:sz w:val="20"/>
                <w:szCs w:val="20"/>
              </w:rPr>
              <w:t>40a</w:t>
            </w:r>
            <w:proofErr w:type="gramEnd"/>
          </w:p>
        </w:tc>
        <w:tc>
          <w:tcPr>
            <w:tcW w:w="1178" w:type="dxa"/>
            <w:vAlign w:val="center"/>
          </w:tcPr>
          <w:p w14:paraId="282B03E6" w14:textId="09F1A098" w:rsidR="00381B18" w:rsidRPr="000061D4" w:rsidRDefault="00381B18" w:rsidP="00381B18">
            <w:pPr>
              <w:spacing w:after="0" w:line="240" w:lineRule="auto"/>
              <w:jc w:val="center"/>
              <w:rPr>
                <w:rFonts w:cstheme="minorHAnsi"/>
                <w:sz w:val="20"/>
                <w:szCs w:val="20"/>
              </w:rPr>
            </w:pPr>
            <w:r w:rsidRPr="000061D4">
              <w:rPr>
                <w:rFonts w:cstheme="minorHAnsi"/>
                <w:sz w:val="20"/>
                <w:szCs w:val="20"/>
              </w:rPr>
              <w:t>9.00</w:t>
            </w:r>
          </w:p>
        </w:tc>
        <w:tc>
          <w:tcPr>
            <w:tcW w:w="1109" w:type="dxa"/>
            <w:vAlign w:val="center"/>
          </w:tcPr>
          <w:p w14:paraId="15415A9C" w14:textId="15AA984D"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*38.</w:t>
            </w:r>
            <w:proofErr w:type="gramStart"/>
            <w:r w:rsidRPr="000061D4">
              <w:rPr>
                <w:rFonts w:cstheme="minorHAnsi"/>
                <w:sz w:val="20"/>
                <w:szCs w:val="20"/>
              </w:rPr>
              <w:t>57a</w:t>
            </w:r>
            <w:proofErr w:type="gramEnd"/>
          </w:p>
        </w:tc>
        <w:tc>
          <w:tcPr>
            <w:tcW w:w="1063" w:type="dxa"/>
            <w:vAlign w:val="center"/>
          </w:tcPr>
          <w:p w14:paraId="073DD42A" w14:textId="0A86657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6A00F94A" w14:textId="60EFA24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37.22b</w:t>
            </w:r>
          </w:p>
        </w:tc>
      </w:tr>
      <w:tr w:rsidR="000061D4" w:rsidRPr="000061D4" w14:paraId="6B27664F" w14:textId="77777777" w:rsidTr="00381B18">
        <w:trPr>
          <w:trHeight w:val="108"/>
        </w:trPr>
        <w:tc>
          <w:tcPr>
            <w:tcW w:w="1887" w:type="dxa"/>
            <w:vMerge/>
            <w:vAlign w:val="center"/>
          </w:tcPr>
          <w:p w14:paraId="3F406043"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23B9AFBA" w14:textId="07A74B28"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25972DB1" w14:textId="37FAEF6F"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33C09ED7" w14:textId="30C04E1E"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7F9A7924" w14:textId="5C8191BD"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64264E84" w14:textId="643271E3"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2C9F0249" w14:textId="7E47EC5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*36.</w:t>
            </w:r>
            <w:proofErr w:type="gramStart"/>
            <w:r w:rsidRPr="000061D4">
              <w:rPr>
                <w:rFonts w:cstheme="minorHAnsi"/>
                <w:sz w:val="20"/>
                <w:szCs w:val="20"/>
              </w:rPr>
              <w:t>11a</w:t>
            </w:r>
            <w:proofErr w:type="gramEnd"/>
          </w:p>
        </w:tc>
      </w:tr>
      <w:tr w:rsidR="000061D4" w:rsidRPr="000061D4" w14:paraId="231F6D83" w14:textId="77777777" w:rsidTr="00381B18">
        <w:trPr>
          <w:trHeight w:val="108"/>
        </w:trPr>
        <w:tc>
          <w:tcPr>
            <w:tcW w:w="1887" w:type="dxa"/>
            <w:vMerge w:val="restart"/>
            <w:vAlign w:val="center"/>
          </w:tcPr>
          <w:p w14:paraId="618CE2F4" w14:textId="5E2D92F5" w:rsidR="00381B18" w:rsidRPr="000061D4" w:rsidRDefault="00381B18" w:rsidP="00381B18">
            <w:pPr>
              <w:spacing w:after="0" w:line="240" w:lineRule="auto"/>
              <w:jc w:val="center"/>
              <w:rPr>
                <w:rFonts w:cstheme="minorHAnsi"/>
                <w:sz w:val="20"/>
                <w:szCs w:val="20"/>
              </w:rPr>
            </w:pPr>
            <w:r w:rsidRPr="000061D4">
              <w:rPr>
                <w:rFonts w:cstheme="minorHAnsi"/>
                <w:sz w:val="20"/>
                <w:szCs w:val="20"/>
              </w:rPr>
              <w:t xml:space="preserve">Opaklık </w:t>
            </w:r>
            <w:r w:rsidR="003B4F2D">
              <w:rPr>
                <w:rFonts w:cstheme="minorHAnsi"/>
                <w:sz w:val="20"/>
                <w:szCs w:val="20"/>
              </w:rPr>
              <w:t>(%ISO)</w:t>
            </w:r>
          </w:p>
        </w:tc>
        <w:tc>
          <w:tcPr>
            <w:tcW w:w="1179" w:type="dxa"/>
            <w:vAlign w:val="center"/>
          </w:tcPr>
          <w:p w14:paraId="74EB8706" w14:textId="59292D55"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14.00</w:t>
            </w:r>
          </w:p>
        </w:tc>
        <w:tc>
          <w:tcPr>
            <w:tcW w:w="899" w:type="dxa"/>
            <w:vAlign w:val="center"/>
          </w:tcPr>
          <w:p w14:paraId="0AA7EFF6" w14:textId="1BBCF8AD" w:rsidR="00381B18" w:rsidRPr="000061D4" w:rsidRDefault="00381B18" w:rsidP="00381B18">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57a</w:t>
            </w:r>
            <w:proofErr w:type="gramEnd"/>
          </w:p>
        </w:tc>
        <w:tc>
          <w:tcPr>
            <w:tcW w:w="1178" w:type="dxa"/>
            <w:vAlign w:val="center"/>
          </w:tcPr>
          <w:p w14:paraId="67AD70BA" w14:textId="6783AF12" w:rsidR="00381B18" w:rsidRPr="000061D4" w:rsidRDefault="00381B18" w:rsidP="00381B18">
            <w:pPr>
              <w:spacing w:after="0" w:line="240" w:lineRule="auto"/>
              <w:jc w:val="center"/>
              <w:rPr>
                <w:rFonts w:cstheme="minorHAnsi"/>
                <w:sz w:val="20"/>
                <w:szCs w:val="20"/>
              </w:rPr>
            </w:pPr>
            <w:r w:rsidRPr="000061D4">
              <w:rPr>
                <w:rFonts w:cstheme="minorHAnsi"/>
                <w:sz w:val="20"/>
                <w:szCs w:val="20"/>
              </w:rPr>
              <w:t>3.00</w:t>
            </w:r>
          </w:p>
        </w:tc>
        <w:tc>
          <w:tcPr>
            <w:tcW w:w="1109" w:type="dxa"/>
            <w:vAlign w:val="center"/>
          </w:tcPr>
          <w:p w14:paraId="03CA90E7" w14:textId="41E038C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96.</w:t>
            </w:r>
            <w:proofErr w:type="gramStart"/>
            <w:r w:rsidRPr="000061D4">
              <w:rPr>
                <w:rFonts w:cstheme="minorHAnsi"/>
                <w:sz w:val="20"/>
                <w:szCs w:val="20"/>
              </w:rPr>
              <w:t>68a</w:t>
            </w:r>
            <w:proofErr w:type="gramEnd"/>
          </w:p>
        </w:tc>
        <w:tc>
          <w:tcPr>
            <w:tcW w:w="1063" w:type="dxa"/>
            <w:vAlign w:val="center"/>
          </w:tcPr>
          <w:p w14:paraId="0D258EAA" w14:textId="28431F33"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0.00</w:t>
            </w:r>
          </w:p>
        </w:tc>
        <w:tc>
          <w:tcPr>
            <w:tcW w:w="922" w:type="dxa"/>
            <w:vAlign w:val="center"/>
          </w:tcPr>
          <w:p w14:paraId="74DED1B1" w14:textId="3210AD96" w:rsidR="00381B18" w:rsidRPr="000061D4" w:rsidRDefault="00381B18" w:rsidP="00381B18">
            <w:pPr>
              <w:spacing w:after="0" w:line="240" w:lineRule="auto"/>
              <w:jc w:val="center"/>
              <w:rPr>
                <w:rFonts w:cstheme="minorHAnsi"/>
                <w:sz w:val="20"/>
                <w:szCs w:val="20"/>
              </w:rPr>
            </w:pPr>
            <w:proofErr w:type="gramStart"/>
            <w:r w:rsidRPr="000061D4">
              <w:rPr>
                <w:rFonts w:cstheme="minorHAnsi"/>
                <w:sz w:val="20"/>
                <w:szCs w:val="20"/>
              </w:rPr>
              <w:t>444a</w:t>
            </w:r>
            <w:proofErr w:type="gramEnd"/>
          </w:p>
        </w:tc>
      </w:tr>
      <w:tr w:rsidR="000061D4" w:rsidRPr="000061D4" w14:paraId="03281DA7" w14:textId="77777777" w:rsidTr="00381B18">
        <w:trPr>
          <w:trHeight w:val="108"/>
        </w:trPr>
        <w:tc>
          <w:tcPr>
            <w:tcW w:w="1887" w:type="dxa"/>
            <w:vMerge/>
            <w:vAlign w:val="center"/>
          </w:tcPr>
          <w:p w14:paraId="07B8F7F6"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5E0D42C6" w14:textId="3B9CB819"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16.00</w:t>
            </w:r>
          </w:p>
        </w:tc>
        <w:tc>
          <w:tcPr>
            <w:tcW w:w="899" w:type="dxa"/>
            <w:vAlign w:val="center"/>
          </w:tcPr>
          <w:p w14:paraId="3DC79ECA" w14:textId="064F7A3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22a</w:t>
            </w:r>
            <w:proofErr w:type="gramEnd"/>
          </w:p>
        </w:tc>
        <w:tc>
          <w:tcPr>
            <w:tcW w:w="1178" w:type="dxa"/>
            <w:vAlign w:val="center"/>
          </w:tcPr>
          <w:p w14:paraId="2E2384B3" w14:textId="51EF1211" w:rsidR="00381B18" w:rsidRPr="000061D4" w:rsidRDefault="00381B18" w:rsidP="00381B18">
            <w:pPr>
              <w:spacing w:after="0" w:line="240" w:lineRule="auto"/>
              <w:jc w:val="center"/>
              <w:rPr>
                <w:rFonts w:cstheme="minorHAnsi"/>
                <w:sz w:val="20"/>
                <w:szCs w:val="20"/>
              </w:rPr>
            </w:pPr>
            <w:r w:rsidRPr="000061D4">
              <w:rPr>
                <w:rFonts w:cstheme="minorHAnsi"/>
                <w:sz w:val="20"/>
                <w:szCs w:val="20"/>
              </w:rPr>
              <w:t>6.00</w:t>
            </w:r>
          </w:p>
        </w:tc>
        <w:tc>
          <w:tcPr>
            <w:tcW w:w="1109" w:type="dxa"/>
            <w:vAlign w:val="center"/>
          </w:tcPr>
          <w:p w14:paraId="23A68E49" w14:textId="5B9505F8" w:rsidR="00381B18" w:rsidRPr="000061D4" w:rsidRDefault="00381B18" w:rsidP="00381B18">
            <w:pPr>
              <w:spacing w:after="0" w:line="240" w:lineRule="auto"/>
              <w:jc w:val="center"/>
              <w:rPr>
                <w:rFonts w:cstheme="minorHAnsi"/>
                <w:sz w:val="20"/>
                <w:szCs w:val="20"/>
              </w:rPr>
            </w:pPr>
            <w:r w:rsidRPr="000061D4">
              <w:rPr>
                <w:rFonts w:cstheme="minorHAnsi"/>
                <w:sz w:val="20"/>
                <w:szCs w:val="20"/>
              </w:rPr>
              <w:t>*97.</w:t>
            </w:r>
            <w:proofErr w:type="gramStart"/>
            <w:r w:rsidRPr="000061D4">
              <w:rPr>
                <w:rFonts w:cstheme="minorHAnsi"/>
                <w:sz w:val="20"/>
                <w:szCs w:val="20"/>
              </w:rPr>
              <w:t>12a</w:t>
            </w:r>
            <w:proofErr w:type="gramEnd"/>
          </w:p>
        </w:tc>
        <w:tc>
          <w:tcPr>
            <w:tcW w:w="1063" w:type="dxa"/>
            <w:vAlign w:val="center"/>
          </w:tcPr>
          <w:p w14:paraId="47AD5665" w14:textId="44E026F6"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0.30</w:t>
            </w:r>
          </w:p>
        </w:tc>
        <w:tc>
          <w:tcPr>
            <w:tcW w:w="922" w:type="dxa"/>
            <w:vAlign w:val="center"/>
          </w:tcPr>
          <w:p w14:paraId="5FD82C4B" w14:textId="6643928B" w:rsidR="00381B18" w:rsidRPr="000061D4" w:rsidRDefault="00381B18" w:rsidP="00381B18">
            <w:pPr>
              <w:spacing w:after="0" w:line="240" w:lineRule="auto"/>
              <w:jc w:val="center"/>
              <w:rPr>
                <w:rFonts w:cstheme="minorHAnsi"/>
                <w:sz w:val="20"/>
                <w:szCs w:val="20"/>
              </w:rPr>
            </w:pPr>
            <w:proofErr w:type="gramStart"/>
            <w:r w:rsidRPr="000061D4">
              <w:rPr>
                <w:rFonts w:cstheme="minorHAnsi"/>
                <w:sz w:val="20"/>
                <w:szCs w:val="20"/>
              </w:rPr>
              <w:t>451a</w:t>
            </w:r>
            <w:proofErr w:type="gramEnd"/>
          </w:p>
        </w:tc>
      </w:tr>
      <w:tr w:rsidR="000061D4" w:rsidRPr="000061D4" w14:paraId="2158F6D1" w14:textId="77777777" w:rsidTr="00381B18">
        <w:trPr>
          <w:trHeight w:val="108"/>
        </w:trPr>
        <w:tc>
          <w:tcPr>
            <w:tcW w:w="1887" w:type="dxa"/>
            <w:vMerge/>
            <w:vAlign w:val="center"/>
          </w:tcPr>
          <w:p w14:paraId="3506526E"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4E9519BC" w14:textId="32104F5F" w:rsidR="00381B18" w:rsidRPr="000061D4" w:rsidRDefault="00381B18" w:rsidP="00381B18">
            <w:pPr>
              <w:spacing w:after="0" w:line="240" w:lineRule="auto"/>
              <w:jc w:val="center"/>
              <w:rPr>
                <w:rFonts w:cstheme="minorHAnsi"/>
                <w:sz w:val="20"/>
                <w:szCs w:val="20"/>
              </w:rPr>
            </w:pPr>
            <w:r w:rsidRPr="000061D4">
              <w:rPr>
                <w:rFonts w:cstheme="minorHAnsi"/>
                <w:sz w:val="20"/>
                <w:szCs w:val="20"/>
              </w:rPr>
              <w:t>18.00</w:t>
            </w:r>
          </w:p>
        </w:tc>
        <w:tc>
          <w:tcPr>
            <w:tcW w:w="899" w:type="dxa"/>
            <w:vAlign w:val="center"/>
          </w:tcPr>
          <w:p w14:paraId="49090E9F" w14:textId="36C1BC9D" w:rsidR="00381B18" w:rsidRPr="000061D4" w:rsidRDefault="00381B18" w:rsidP="00381B18">
            <w:pPr>
              <w:spacing w:after="0" w:line="240" w:lineRule="auto"/>
              <w:jc w:val="center"/>
              <w:rPr>
                <w:rFonts w:cstheme="minorHAnsi"/>
                <w:sz w:val="20"/>
                <w:szCs w:val="20"/>
              </w:rPr>
            </w:pPr>
            <w:r w:rsidRPr="000061D4">
              <w:rPr>
                <w:rFonts w:cstheme="minorHAnsi"/>
                <w:sz w:val="20"/>
                <w:szCs w:val="20"/>
              </w:rPr>
              <w:t>95.98b</w:t>
            </w:r>
          </w:p>
        </w:tc>
        <w:tc>
          <w:tcPr>
            <w:tcW w:w="1178" w:type="dxa"/>
            <w:vAlign w:val="center"/>
          </w:tcPr>
          <w:p w14:paraId="7B82D4FB" w14:textId="7F12D53B" w:rsidR="00381B18" w:rsidRPr="000061D4" w:rsidRDefault="00381B18" w:rsidP="00381B18">
            <w:pPr>
              <w:spacing w:after="0" w:line="240" w:lineRule="auto"/>
              <w:jc w:val="center"/>
              <w:rPr>
                <w:rFonts w:cstheme="minorHAnsi"/>
                <w:sz w:val="20"/>
                <w:szCs w:val="20"/>
              </w:rPr>
            </w:pPr>
            <w:r w:rsidRPr="000061D4">
              <w:rPr>
                <w:rFonts w:cstheme="minorHAnsi"/>
                <w:sz w:val="20"/>
                <w:szCs w:val="20"/>
              </w:rPr>
              <w:t>9.00</w:t>
            </w:r>
          </w:p>
        </w:tc>
        <w:tc>
          <w:tcPr>
            <w:tcW w:w="1109" w:type="dxa"/>
            <w:vAlign w:val="center"/>
          </w:tcPr>
          <w:p w14:paraId="65319E9D" w14:textId="108B25FB" w:rsidR="00381B18" w:rsidRPr="000061D4" w:rsidRDefault="00381B18" w:rsidP="00381B18">
            <w:pPr>
              <w:spacing w:after="0" w:line="240" w:lineRule="auto"/>
              <w:jc w:val="center"/>
              <w:rPr>
                <w:rFonts w:cstheme="minorHAnsi"/>
                <w:sz w:val="20"/>
                <w:szCs w:val="20"/>
              </w:rPr>
            </w:pPr>
            <w:r w:rsidRPr="000061D4">
              <w:rPr>
                <w:rFonts w:cstheme="minorHAnsi"/>
                <w:sz w:val="20"/>
                <w:szCs w:val="20"/>
              </w:rPr>
              <w:t>96.</w:t>
            </w:r>
            <w:proofErr w:type="gramStart"/>
            <w:r w:rsidRPr="000061D4">
              <w:rPr>
                <w:rFonts w:cstheme="minorHAnsi"/>
                <w:sz w:val="20"/>
                <w:szCs w:val="20"/>
              </w:rPr>
              <w:t>97a</w:t>
            </w:r>
            <w:proofErr w:type="gramEnd"/>
          </w:p>
        </w:tc>
        <w:tc>
          <w:tcPr>
            <w:tcW w:w="1063" w:type="dxa"/>
            <w:vAlign w:val="center"/>
          </w:tcPr>
          <w:p w14:paraId="3B9EC992" w14:textId="4959BCE8"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0.50</w:t>
            </w:r>
          </w:p>
        </w:tc>
        <w:tc>
          <w:tcPr>
            <w:tcW w:w="922" w:type="dxa"/>
            <w:vAlign w:val="center"/>
          </w:tcPr>
          <w:p w14:paraId="55A7CC64" w14:textId="12B0E507" w:rsidR="00381B18" w:rsidRPr="000061D4" w:rsidRDefault="00381B18" w:rsidP="00381B18">
            <w:pPr>
              <w:spacing w:after="0" w:line="240" w:lineRule="auto"/>
              <w:jc w:val="center"/>
              <w:rPr>
                <w:rFonts w:cstheme="minorHAnsi"/>
                <w:sz w:val="20"/>
                <w:szCs w:val="20"/>
              </w:rPr>
            </w:pPr>
            <w:proofErr w:type="gramStart"/>
            <w:r w:rsidRPr="000061D4">
              <w:rPr>
                <w:rFonts w:cstheme="minorHAnsi"/>
                <w:sz w:val="20"/>
                <w:szCs w:val="20"/>
              </w:rPr>
              <w:t>466a</w:t>
            </w:r>
            <w:proofErr w:type="gramEnd"/>
          </w:p>
        </w:tc>
      </w:tr>
      <w:tr w:rsidR="000061D4" w:rsidRPr="000061D4" w14:paraId="082843D8" w14:textId="77777777" w:rsidTr="00381B18">
        <w:trPr>
          <w:trHeight w:val="108"/>
        </w:trPr>
        <w:tc>
          <w:tcPr>
            <w:tcW w:w="1887" w:type="dxa"/>
            <w:vMerge/>
            <w:vAlign w:val="center"/>
          </w:tcPr>
          <w:p w14:paraId="6D016546" w14:textId="77777777" w:rsidR="00381B18" w:rsidRPr="000061D4" w:rsidRDefault="00381B18" w:rsidP="00381B18">
            <w:pPr>
              <w:spacing w:after="0" w:line="240" w:lineRule="auto"/>
              <w:jc w:val="center"/>
              <w:rPr>
                <w:rFonts w:cstheme="minorHAnsi"/>
                <w:sz w:val="20"/>
                <w:szCs w:val="20"/>
              </w:rPr>
            </w:pPr>
          </w:p>
        </w:tc>
        <w:tc>
          <w:tcPr>
            <w:tcW w:w="1179" w:type="dxa"/>
            <w:vAlign w:val="center"/>
          </w:tcPr>
          <w:p w14:paraId="699714DB" w14:textId="692934F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899" w:type="dxa"/>
            <w:vAlign w:val="center"/>
          </w:tcPr>
          <w:p w14:paraId="6407FB16" w14:textId="6CE1CD55"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78" w:type="dxa"/>
            <w:vAlign w:val="center"/>
          </w:tcPr>
          <w:p w14:paraId="2138598E" w14:textId="2D8F1B68"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109" w:type="dxa"/>
            <w:vAlign w:val="center"/>
          </w:tcPr>
          <w:p w14:paraId="09D058E8" w14:textId="661B436A"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
        </w:tc>
        <w:tc>
          <w:tcPr>
            <w:tcW w:w="1063" w:type="dxa"/>
            <w:vAlign w:val="center"/>
          </w:tcPr>
          <w:p w14:paraId="18EF783A" w14:textId="274F01BB" w:rsidR="00381B18" w:rsidRPr="000061D4" w:rsidRDefault="00381B18" w:rsidP="00381B18">
            <w:pPr>
              <w:spacing w:after="0" w:line="240" w:lineRule="auto"/>
              <w:jc w:val="center"/>
              <w:rPr>
                <w:rFonts w:cstheme="minorHAnsi"/>
                <w:sz w:val="20"/>
                <w:szCs w:val="20"/>
              </w:rPr>
            </w:pPr>
            <w:r w:rsidRPr="000061D4">
              <w:rPr>
                <w:rFonts w:cstheme="minorHAnsi"/>
                <w:sz w:val="20"/>
                <w:szCs w:val="20"/>
              </w:rPr>
              <w:t>0.70</w:t>
            </w:r>
          </w:p>
        </w:tc>
        <w:tc>
          <w:tcPr>
            <w:tcW w:w="922" w:type="dxa"/>
            <w:vAlign w:val="center"/>
          </w:tcPr>
          <w:p w14:paraId="35E40889" w14:textId="1D0221A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w:t>
            </w:r>
            <w:proofErr w:type="gramStart"/>
            <w:r w:rsidRPr="000061D4">
              <w:rPr>
                <w:rFonts w:cstheme="minorHAnsi"/>
                <w:sz w:val="20"/>
                <w:szCs w:val="20"/>
              </w:rPr>
              <w:t>480a</w:t>
            </w:r>
            <w:proofErr w:type="gramEnd"/>
          </w:p>
        </w:tc>
      </w:tr>
      <w:tr w:rsidR="000061D4" w:rsidRPr="000061D4" w14:paraId="5DFC8AC7" w14:textId="77777777" w:rsidTr="00381B18">
        <w:trPr>
          <w:trHeight w:val="255"/>
        </w:trPr>
        <w:tc>
          <w:tcPr>
            <w:tcW w:w="1887" w:type="dxa"/>
            <w:vAlign w:val="center"/>
          </w:tcPr>
          <w:p w14:paraId="0BBF614E" w14:textId="77777777" w:rsidR="00381B18" w:rsidRPr="000061D4" w:rsidRDefault="00381B18" w:rsidP="00381B18">
            <w:pPr>
              <w:spacing w:after="0" w:line="240" w:lineRule="auto"/>
              <w:jc w:val="center"/>
              <w:rPr>
                <w:rFonts w:cstheme="minorHAnsi"/>
                <w:sz w:val="20"/>
                <w:szCs w:val="20"/>
              </w:rPr>
            </w:pPr>
            <w:r w:rsidRPr="000061D4">
              <w:rPr>
                <w:rFonts w:cstheme="minorHAnsi"/>
                <w:sz w:val="20"/>
                <w:szCs w:val="20"/>
              </w:rPr>
              <w:t>Optimum Koşul</w:t>
            </w:r>
          </w:p>
        </w:tc>
        <w:tc>
          <w:tcPr>
            <w:tcW w:w="2078" w:type="dxa"/>
            <w:gridSpan w:val="2"/>
            <w:vAlign w:val="center"/>
          </w:tcPr>
          <w:p w14:paraId="4804AAC7" w14:textId="6F346C37" w:rsidR="00381B18" w:rsidRPr="000061D4" w:rsidRDefault="00C22659" w:rsidP="00381B18">
            <w:pPr>
              <w:spacing w:after="0" w:line="240" w:lineRule="auto"/>
              <w:jc w:val="center"/>
              <w:rPr>
                <w:rFonts w:cstheme="minorHAnsi"/>
                <w:sz w:val="20"/>
                <w:szCs w:val="20"/>
              </w:rPr>
            </w:pPr>
            <w:r w:rsidRPr="000061D4">
              <w:rPr>
                <w:rFonts w:cstheme="minorHAnsi"/>
                <w:sz w:val="20"/>
                <w:szCs w:val="20"/>
              </w:rPr>
              <w:t>14.00</w:t>
            </w:r>
          </w:p>
        </w:tc>
        <w:tc>
          <w:tcPr>
            <w:tcW w:w="2287" w:type="dxa"/>
            <w:gridSpan w:val="2"/>
            <w:vAlign w:val="center"/>
          </w:tcPr>
          <w:p w14:paraId="76186C08" w14:textId="492876A9" w:rsidR="00381B18" w:rsidRPr="000061D4" w:rsidRDefault="00C22659" w:rsidP="00381B18">
            <w:pPr>
              <w:spacing w:after="0" w:line="240" w:lineRule="auto"/>
              <w:jc w:val="center"/>
              <w:rPr>
                <w:rFonts w:cstheme="minorHAnsi"/>
                <w:sz w:val="20"/>
                <w:szCs w:val="20"/>
              </w:rPr>
            </w:pPr>
            <w:r w:rsidRPr="000061D4">
              <w:rPr>
                <w:rFonts w:cstheme="minorHAnsi"/>
                <w:sz w:val="20"/>
                <w:szCs w:val="20"/>
              </w:rPr>
              <w:t>9.00</w:t>
            </w:r>
          </w:p>
        </w:tc>
        <w:tc>
          <w:tcPr>
            <w:tcW w:w="1985" w:type="dxa"/>
            <w:gridSpan w:val="2"/>
            <w:vAlign w:val="center"/>
          </w:tcPr>
          <w:p w14:paraId="21F563A6" w14:textId="305D14D3" w:rsidR="00381B18" w:rsidRPr="000061D4" w:rsidRDefault="00C22659" w:rsidP="00381B18">
            <w:pPr>
              <w:spacing w:after="0" w:line="240" w:lineRule="auto"/>
              <w:jc w:val="center"/>
              <w:rPr>
                <w:rFonts w:cstheme="minorHAnsi"/>
                <w:sz w:val="20"/>
                <w:szCs w:val="20"/>
              </w:rPr>
            </w:pPr>
            <w:r w:rsidRPr="000061D4">
              <w:rPr>
                <w:rFonts w:cstheme="minorHAnsi"/>
                <w:sz w:val="20"/>
                <w:szCs w:val="20"/>
              </w:rPr>
              <w:t>0.70</w:t>
            </w:r>
          </w:p>
        </w:tc>
      </w:tr>
    </w:tbl>
    <w:p w14:paraId="3C64EC54" w14:textId="77777777" w:rsidR="00381B18" w:rsidRPr="000061D4" w:rsidRDefault="00381B18" w:rsidP="00381B18">
      <w:pPr>
        <w:spacing w:after="0" w:line="240" w:lineRule="auto"/>
        <w:jc w:val="both"/>
        <w:rPr>
          <w:sz w:val="20"/>
        </w:rPr>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 “*” işareti ile gösterilen değerler </w:t>
      </w:r>
      <w:proofErr w:type="gramStart"/>
      <w:r w:rsidRPr="000061D4">
        <w:rPr>
          <w:sz w:val="20"/>
        </w:rPr>
        <w:t>kağıt</w:t>
      </w:r>
      <w:proofErr w:type="gramEnd"/>
      <w:r w:rsidRPr="000061D4">
        <w:rPr>
          <w:sz w:val="20"/>
        </w:rPr>
        <w:t xml:space="preserve"> özelliklerinde istenilen değerleri ifade etmektedir.</w:t>
      </w:r>
    </w:p>
    <w:p w14:paraId="482AB771" w14:textId="74111571" w:rsidR="00C22659" w:rsidRPr="000061D4" w:rsidRDefault="00C22659" w:rsidP="00C22659">
      <w:pPr>
        <w:spacing w:after="0"/>
        <w:ind w:firstLine="567"/>
        <w:jc w:val="both"/>
        <w:rPr>
          <w:bCs/>
          <w:szCs w:val="24"/>
        </w:rPr>
      </w:pPr>
      <w:r w:rsidRPr="000061D4">
        <w:rPr>
          <w:bCs/>
          <w:szCs w:val="24"/>
        </w:rPr>
        <w:lastRenderedPageBreak/>
        <w:t>NaOH</w:t>
      </w:r>
      <w:r w:rsidR="00381B18" w:rsidRPr="000061D4">
        <w:rPr>
          <w:bCs/>
          <w:szCs w:val="24"/>
        </w:rPr>
        <w:t xml:space="preserve"> oranının </w:t>
      </w:r>
      <w:proofErr w:type="gramStart"/>
      <w:r w:rsidR="00381B18" w:rsidRPr="000061D4">
        <w:rPr>
          <w:bCs/>
          <w:szCs w:val="24"/>
        </w:rPr>
        <w:t>kağıt</w:t>
      </w:r>
      <w:proofErr w:type="gramEnd"/>
      <w:r w:rsidR="00381B18" w:rsidRPr="000061D4">
        <w:rPr>
          <w:bCs/>
          <w:szCs w:val="24"/>
        </w:rPr>
        <w:t xml:space="preserve"> hamurunun </w:t>
      </w:r>
      <w:r w:rsidRPr="000061D4">
        <w:rPr>
          <w:bCs/>
          <w:szCs w:val="24"/>
        </w:rPr>
        <w:t>kopma uzunluğu hariç diğer özellikleri</w:t>
      </w:r>
      <w:r w:rsidR="00381B18" w:rsidRPr="000061D4">
        <w:rPr>
          <w:bCs/>
          <w:szCs w:val="24"/>
        </w:rPr>
        <w:t xml:space="preserve"> üzerinde istatistiksel olarak daha etkili olduğu</w:t>
      </w:r>
      <w:r w:rsidRPr="000061D4">
        <w:rPr>
          <w:bCs/>
          <w:szCs w:val="24"/>
        </w:rPr>
        <w:t xml:space="preserve"> Çizelge 5.2’de görülmektedir. Pişirme ortamında NaOH </w:t>
      </w:r>
      <w:r w:rsidR="006F2327">
        <w:rPr>
          <w:bCs/>
          <w:szCs w:val="24"/>
        </w:rPr>
        <w:t>o</w:t>
      </w:r>
      <w:r w:rsidRPr="000061D4">
        <w:rPr>
          <w:bCs/>
          <w:szCs w:val="24"/>
        </w:rPr>
        <w:t xml:space="preserve">ranındaki artışlar verim, viskozite değeri, </w:t>
      </w:r>
      <w:proofErr w:type="spellStart"/>
      <w:r w:rsidRPr="000061D4">
        <w:rPr>
          <w:bCs/>
          <w:szCs w:val="24"/>
        </w:rPr>
        <w:t>kappa</w:t>
      </w:r>
      <w:proofErr w:type="spellEnd"/>
      <w:r w:rsidRPr="000061D4">
        <w:rPr>
          <w:bCs/>
          <w:szCs w:val="24"/>
        </w:rPr>
        <w:t xml:space="preserve"> numarası ve patlama indisi değerlerini düşürürken, yırtılma indisi ve parlaklık değerlerini yükseltmiştir. NaOH pişirme sırasında orta lamelde bulunan lignini uzaklaştırılmasını sağlamaktadır. Ancak sadece lignin üzerinde değil aynı zamanda selüloz ve hemiselüloz gibi karbonhidratları da </w:t>
      </w:r>
      <w:proofErr w:type="spellStart"/>
      <w:r w:rsidRPr="000061D4">
        <w:rPr>
          <w:bCs/>
          <w:szCs w:val="24"/>
        </w:rPr>
        <w:t>degrade</w:t>
      </w:r>
      <w:proofErr w:type="spellEnd"/>
      <w:r w:rsidRPr="000061D4">
        <w:rPr>
          <w:bCs/>
          <w:szCs w:val="24"/>
        </w:rPr>
        <w:t xml:space="preserve"> etmektedir. Bu nedenle selüloz zincir uzunlukları kısalmakta ve verimi etkileyen hemiselülozlarda uzaklaşmaktadır. Üretilen kağıtların fiziksel özellikleri üzerinde olumsuz bir etki oluşturmaktadır. Bu nedenle Soda pişirmelerinde NaOH oranının yüksek tutulmaması gerekmektedir.</w:t>
      </w:r>
    </w:p>
    <w:p w14:paraId="4D6B263B" w14:textId="4DBFD1C7" w:rsidR="00381B18" w:rsidRPr="000061D4" w:rsidRDefault="00C22659" w:rsidP="00C22659">
      <w:pPr>
        <w:spacing w:after="0"/>
        <w:ind w:firstLine="567"/>
        <w:jc w:val="both"/>
        <w:rPr>
          <w:bCs/>
          <w:szCs w:val="24"/>
        </w:rPr>
      </w:pPr>
      <w:r w:rsidRPr="000061D4">
        <w:rPr>
          <w:bCs/>
          <w:szCs w:val="24"/>
        </w:rPr>
        <w:t xml:space="preserve"> Soda yönteminde kullanılan hava basıncının </w:t>
      </w:r>
      <w:proofErr w:type="gramStart"/>
      <w:r w:rsidRPr="000061D4">
        <w:rPr>
          <w:bCs/>
          <w:szCs w:val="24"/>
        </w:rPr>
        <w:t>kağıt</w:t>
      </w:r>
      <w:proofErr w:type="gramEnd"/>
      <w:r w:rsidRPr="000061D4">
        <w:rPr>
          <w:bCs/>
          <w:szCs w:val="24"/>
        </w:rPr>
        <w:t xml:space="preserve"> hamuru özellikleri üzerine </w:t>
      </w:r>
      <w:r w:rsidR="00B22932" w:rsidRPr="000061D4">
        <w:rPr>
          <w:bCs/>
          <w:szCs w:val="24"/>
        </w:rPr>
        <w:t xml:space="preserve">parlaklık değeri hariç (p&lt;0.014) </w:t>
      </w:r>
      <w:r w:rsidRPr="000061D4">
        <w:rPr>
          <w:bCs/>
          <w:szCs w:val="24"/>
        </w:rPr>
        <w:t>istatist</w:t>
      </w:r>
      <w:r w:rsidR="00B22932" w:rsidRPr="000061D4">
        <w:rPr>
          <w:bCs/>
          <w:szCs w:val="24"/>
        </w:rPr>
        <w:t xml:space="preserve">iksel olarak anlamlı bir etkisinin olmadığı Çizelge 5.2’de görülmektedir. Ancak genel olarak bakıldığında hava basıncındaki artışlar verim, </w:t>
      </w:r>
      <w:proofErr w:type="spellStart"/>
      <w:r w:rsidR="00B22932" w:rsidRPr="000061D4">
        <w:rPr>
          <w:bCs/>
          <w:szCs w:val="24"/>
        </w:rPr>
        <w:t>kappa</w:t>
      </w:r>
      <w:proofErr w:type="spellEnd"/>
      <w:r w:rsidR="00B22932" w:rsidRPr="000061D4">
        <w:rPr>
          <w:bCs/>
          <w:szCs w:val="24"/>
        </w:rPr>
        <w:t xml:space="preserve"> numarası ve viskozite değerlerinde de olumlu bir etki sağlamıştır. Hava basıncı içerisinde ihtiva ettiği %21 oranındaki oksijen sayesinde </w:t>
      </w:r>
      <w:proofErr w:type="gramStart"/>
      <w:r w:rsidR="00B22932" w:rsidRPr="000061D4">
        <w:rPr>
          <w:bCs/>
          <w:szCs w:val="24"/>
        </w:rPr>
        <w:t>kağıt</w:t>
      </w:r>
      <w:proofErr w:type="gramEnd"/>
      <w:r w:rsidR="00B22932" w:rsidRPr="000061D4">
        <w:rPr>
          <w:bCs/>
          <w:szCs w:val="24"/>
        </w:rPr>
        <w:t xml:space="preserve"> hamurlarının parlaklık değerlerini </w:t>
      </w:r>
      <w:r w:rsidR="006F2327" w:rsidRPr="000061D4">
        <w:rPr>
          <w:bCs/>
          <w:szCs w:val="24"/>
        </w:rPr>
        <w:t>arttırmakta</w:t>
      </w:r>
      <w:r w:rsidR="00B22932" w:rsidRPr="000061D4">
        <w:rPr>
          <w:bCs/>
          <w:szCs w:val="24"/>
        </w:rPr>
        <w:t xml:space="preserve"> ve </w:t>
      </w:r>
      <w:proofErr w:type="spellStart"/>
      <w:r w:rsidR="00B22932" w:rsidRPr="000061D4">
        <w:rPr>
          <w:bCs/>
          <w:szCs w:val="24"/>
        </w:rPr>
        <w:t>kappa</w:t>
      </w:r>
      <w:proofErr w:type="spellEnd"/>
      <w:r w:rsidR="00B22932" w:rsidRPr="000061D4">
        <w:rPr>
          <w:bCs/>
          <w:szCs w:val="24"/>
        </w:rPr>
        <w:t xml:space="preserve"> numaralarını düşürmektedir. Hava basıncı çok düşük maliyette olduğu ve özellikle soda pişirme yöntemlerinde kullanılarak üretilen hamurların özelliklerini önemli yönde etkilediği için tercih edilmektedir.</w:t>
      </w:r>
    </w:p>
    <w:p w14:paraId="4941FB0C" w14:textId="010BED01" w:rsidR="00B22932" w:rsidRPr="000061D4" w:rsidRDefault="00B22932" w:rsidP="00C22659">
      <w:pPr>
        <w:spacing w:after="0"/>
        <w:ind w:firstLine="567"/>
        <w:jc w:val="both"/>
        <w:rPr>
          <w:bCs/>
          <w:szCs w:val="24"/>
        </w:rPr>
      </w:pPr>
      <w:r w:rsidRPr="000061D4">
        <w:rPr>
          <w:bCs/>
          <w:szCs w:val="24"/>
        </w:rPr>
        <w:t>Soda-Hava yönteminde KBH</w:t>
      </w:r>
      <w:r w:rsidRPr="000061D4">
        <w:rPr>
          <w:bCs/>
          <w:szCs w:val="24"/>
          <w:vertAlign w:val="subscript"/>
        </w:rPr>
        <w:t>4</w:t>
      </w:r>
      <w:r w:rsidRPr="000061D4">
        <w:rPr>
          <w:bCs/>
          <w:szCs w:val="24"/>
        </w:rPr>
        <w:t xml:space="preserve"> kimyasalının kullanımı ile </w:t>
      </w:r>
      <w:proofErr w:type="gramStart"/>
      <w:r w:rsidRPr="000061D4">
        <w:rPr>
          <w:bCs/>
          <w:szCs w:val="24"/>
        </w:rPr>
        <w:t>kağıt</w:t>
      </w:r>
      <w:proofErr w:type="gramEnd"/>
      <w:r w:rsidRPr="000061D4">
        <w:rPr>
          <w:bCs/>
          <w:szCs w:val="24"/>
        </w:rPr>
        <w:t xml:space="preserve"> hamurlarının kimyasal, fiziksel ve optik özellikler üzerine anlamlı bir </w:t>
      </w:r>
      <w:r w:rsidR="006F2327" w:rsidRPr="000061D4">
        <w:rPr>
          <w:bCs/>
          <w:szCs w:val="24"/>
        </w:rPr>
        <w:t>etkisinin</w:t>
      </w:r>
      <w:r w:rsidRPr="000061D4">
        <w:rPr>
          <w:bCs/>
          <w:szCs w:val="24"/>
        </w:rPr>
        <w:t xml:space="preserve"> olduğu Çizelge 5.2’de görülmektedir. Yukarıda da bahsedildiği gibi KBH</w:t>
      </w:r>
      <w:r w:rsidRPr="000061D4">
        <w:rPr>
          <w:bCs/>
          <w:szCs w:val="24"/>
          <w:vertAlign w:val="subscript"/>
        </w:rPr>
        <w:t>4</w:t>
      </w:r>
      <w:r w:rsidRPr="000061D4">
        <w:rPr>
          <w:bCs/>
          <w:szCs w:val="24"/>
        </w:rPr>
        <w:t xml:space="preserve"> hem ağartıcı hem de verim arttırıcı bir etkiye sahiptir. Bu nedenle pişirme ortamlarına ilave edilmesiyle </w:t>
      </w:r>
      <w:proofErr w:type="gramStart"/>
      <w:r w:rsidRPr="000061D4">
        <w:rPr>
          <w:bCs/>
          <w:szCs w:val="24"/>
        </w:rPr>
        <w:t>kağıt</w:t>
      </w:r>
      <w:proofErr w:type="gramEnd"/>
      <w:r w:rsidRPr="000061D4">
        <w:rPr>
          <w:bCs/>
          <w:szCs w:val="24"/>
        </w:rPr>
        <w:t xml:space="preserve"> hamurlarının fiziksel ve optik özellikleri üzerine olumlu bir etki oluşturmaktadır. </w:t>
      </w:r>
    </w:p>
    <w:p w14:paraId="007D4EE5" w14:textId="7E5DB65F" w:rsidR="00B22932" w:rsidRPr="000061D4" w:rsidRDefault="00B22932" w:rsidP="00B22932">
      <w:pPr>
        <w:spacing w:before="120" w:after="120"/>
        <w:ind w:firstLine="567"/>
        <w:contextualSpacing/>
        <w:jc w:val="both"/>
        <w:rPr>
          <w:bCs/>
          <w:szCs w:val="24"/>
        </w:rPr>
      </w:pPr>
      <w:r w:rsidRPr="000061D4">
        <w:rPr>
          <w:bCs/>
          <w:szCs w:val="24"/>
        </w:rPr>
        <w:t xml:space="preserve">Yukarıda yapılan değerlendirmelere ve Çizelge 5.2’ye göre </w:t>
      </w:r>
      <w:r w:rsidR="00E749B7" w:rsidRPr="000061D4">
        <w:rPr>
          <w:bCs/>
          <w:szCs w:val="24"/>
        </w:rPr>
        <w:t>buğday saplarından Soda-Hava-</w:t>
      </w:r>
      <w:r w:rsidRPr="000061D4">
        <w:rPr>
          <w:bCs/>
          <w:szCs w:val="24"/>
        </w:rPr>
        <w:t>KBH</w:t>
      </w:r>
      <w:r w:rsidRPr="000061D4">
        <w:rPr>
          <w:bCs/>
          <w:szCs w:val="24"/>
          <w:vertAlign w:val="subscript"/>
        </w:rPr>
        <w:t>4</w:t>
      </w:r>
      <w:r w:rsidRPr="000061D4">
        <w:rPr>
          <w:bCs/>
          <w:szCs w:val="24"/>
        </w:rPr>
        <w:t xml:space="preserve"> yöntemiyle </w:t>
      </w:r>
      <w:proofErr w:type="gramStart"/>
      <w:r w:rsidRPr="000061D4">
        <w:rPr>
          <w:bCs/>
          <w:szCs w:val="24"/>
        </w:rPr>
        <w:t>kağıt</w:t>
      </w:r>
      <w:proofErr w:type="gramEnd"/>
      <w:r w:rsidRPr="000061D4">
        <w:rPr>
          <w:bCs/>
          <w:szCs w:val="24"/>
        </w:rPr>
        <w:t xml:space="preserve"> hamuru üretiminde kimyasal, fiziksel ve optik özellikler açısından optimum pişirme koşulu aşağıda verilmiştir.</w:t>
      </w:r>
    </w:p>
    <w:p w14:paraId="6248641B" w14:textId="32BDABE7" w:rsidR="00B22932" w:rsidRPr="000061D4" w:rsidRDefault="00E749B7" w:rsidP="00B22932">
      <w:pPr>
        <w:spacing w:after="0" w:line="240" w:lineRule="auto"/>
        <w:ind w:firstLine="567"/>
        <w:contextualSpacing/>
        <w:jc w:val="both"/>
        <w:rPr>
          <w:bCs/>
          <w:szCs w:val="24"/>
        </w:rPr>
      </w:pPr>
      <w:r w:rsidRPr="000061D4">
        <w:rPr>
          <w:bCs/>
          <w:szCs w:val="24"/>
        </w:rPr>
        <w:t>NaOH oranı</w:t>
      </w:r>
      <w:r w:rsidRPr="000061D4">
        <w:rPr>
          <w:bCs/>
          <w:szCs w:val="24"/>
        </w:rPr>
        <w:tab/>
      </w:r>
      <w:r w:rsidR="00B22932" w:rsidRPr="000061D4">
        <w:rPr>
          <w:bCs/>
          <w:szCs w:val="24"/>
        </w:rPr>
        <w:tab/>
        <w:t>: %</w:t>
      </w:r>
      <w:r w:rsidR="000006BE">
        <w:rPr>
          <w:bCs/>
          <w:szCs w:val="24"/>
        </w:rPr>
        <w:t>14</w:t>
      </w:r>
    </w:p>
    <w:p w14:paraId="28A4DEB4" w14:textId="2E6F7828" w:rsidR="00B22932" w:rsidRPr="000061D4" w:rsidRDefault="00B22932" w:rsidP="00B22932">
      <w:pPr>
        <w:spacing w:after="0" w:line="240" w:lineRule="auto"/>
        <w:ind w:firstLine="567"/>
        <w:contextualSpacing/>
        <w:jc w:val="both"/>
        <w:rPr>
          <w:szCs w:val="18"/>
        </w:rPr>
      </w:pPr>
      <w:r w:rsidRPr="000061D4">
        <w:rPr>
          <w:szCs w:val="18"/>
        </w:rPr>
        <w:t>KBH</w:t>
      </w:r>
      <w:r w:rsidRPr="000061D4">
        <w:rPr>
          <w:szCs w:val="18"/>
          <w:vertAlign w:val="subscript"/>
        </w:rPr>
        <w:t>4</w:t>
      </w:r>
      <w:r w:rsidR="00E749B7" w:rsidRPr="000061D4">
        <w:rPr>
          <w:szCs w:val="18"/>
        </w:rPr>
        <w:t xml:space="preserve"> o</w:t>
      </w:r>
      <w:r w:rsidRPr="000061D4">
        <w:rPr>
          <w:szCs w:val="18"/>
        </w:rPr>
        <w:t>ranı</w:t>
      </w:r>
      <w:r w:rsidRPr="000061D4">
        <w:rPr>
          <w:szCs w:val="18"/>
        </w:rPr>
        <w:tab/>
      </w:r>
      <w:r w:rsidR="00E749B7" w:rsidRPr="000061D4">
        <w:rPr>
          <w:szCs w:val="18"/>
        </w:rPr>
        <w:tab/>
      </w:r>
      <w:r w:rsidRPr="000061D4">
        <w:rPr>
          <w:szCs w:val="18"/>
        </w:rPr>
        <w:t xml:space="preserve">: </w:t>
      </w:r>
      <w:proofErr w:type="gramStart"/>
      <w:r w:rsidRPr="000061D4">
        <w:rPr>
          <w:szCs w:val="18"/>
        </w:rPr>
        <w:t>%0.7</w:t>
      </w:r>
      <w:proofErr w:type="gramEnd"/>
    </w:p>
    <w:p w14:paraId="19F9D378" w14:textId="2C13CFCF" w:rsidR="00E749B7" w:rsidRPr="000061D4" w:rsidRDefault="00E749B7" w:rsidP="00B22932">
      <w:pPr>
        <w:spacing w:after="0" w:line="240" w:lineRule="auto"/>
        <w:ind w:firstLine="567"/>
        <w:contextualSpacing/>
        <w:jc w:val="both"/>
        <w:rPr>
          <w:szCs w:val="18"/>
        </w:rPr>
      </w:pPr>
      <w:r w:rsidRPr="000061D4">
        <w:rPr>
          <w:szCs w:val="18"/>
        </w:rPr>
        <w:t>Hava basıncı</w:t>
      </w:r>
      <w:r w:rsidRPr="000061D4">
        <w:rPr>
          <w:szCs w:val="18"/>
        </w:rPr>
        <w:tab/>
      </w:r>
      <w:r w:rsidRPr="000061D4">
        <w:rPr>
          <w:szCs w:val="18"/>
        </w:rPr>
        <w:tab/>
        <w:t>: 9 bar</w:t>
      </w:r>
    </w:p>
    <w:p w14:paraId="58006B11" w14:textId="2BE831C1" w:rsidR="00B22932" w:rsidRPr="000061D4" w:rsidRDefault="00E749B7" w:rsidP="00B22932">
      <w:pPr>
        <w:spacing w:after="0" w:line="240" w:lineRule="auto"/>
        <w:ind w:firstLine="567"/>
        <w:contextualSpacing/>
        <w:jc w:val="both"/>
        <w:rPr>
          <w:szCs w:val="18"/>
        </w:rPr>
      </w:pPr>
      <w:r w:rsidRPr="000061D4">
        <w:rPr>
          <w:szCs w:val="18"/>
        </w:rPr>
        <w:t>Sıcaklık</w:t>
      </w:r>
      <w:r w:rsidRPr="000061D4">
        <w:rPr>
          <w:szCs w:val="18"/>
        </w:rPr>
        <w:tab/>
      </w:r>
      <w:r w:rsidRPr="000061D4">
        <w:rPr>
          <w:szCs w:val="18"/>
        </w:rPr>
        <w:tab/>
      </w:r>
      <w:r w:rsidRPr="000061D4">
        <w:rPr>
          <w:szCs w:val="18"/>
        </w:rPr>
        <w:tab/>
        <w:t>: 14</w:t>
      </w:r>
      <w:r w:rsidR="00B22932" w:rsidRPr="000061D4">
        <w:rPr>
          <w:szCs w:val="18"/>
        </w:rPr>
        <w:t xml:space="preserve">0 </w:t>
      </w:r>
      <w:r w:rsidR="00B22932" w:rsidRPr="000061D4">
        <w:rPr>
          <w:szCs w:val="18"/>
          <w:vertAlign w:val="superscript"/>
        </w:rPr>
        <w:t>o</w:t>
      </w:r>
      <w:r w:rsidR="00B22932" w:rsidRPr="000061D4">
        <w:rPr>
          <w:szCs w:val="18"/>
        </w:rPr>
        <w:t>C</w:t>
      </w:r>
    </w:p>
    <w:p w14:paraId="2318568D" w14:textId="1C99A00C" w:rsidR="00B22932" w:rsidRPr="000061D4" w:rsidRDefault="00E749B7" w:rsidP="00B22932">
      <w:pPr>
        <w:spacing w:after="0" w:line="240" w:lineRule="auto"/>
        <w:ind w:firstLine="567"/>
        <w:contextualSpacing/>
        <w:jc w:val="both"/>
        <w:rPr>
          <w:szCs w:val="18"/>
        </w:rPr>
      </w:pPr>
      <w:r w:rsidRPr="000061D4">
        <w:rPr>
          <w:szCs w:val="18"/>
        </w:rPr>
        <w:t>Süre</w:t>
      </w:r>
      <w:r w:rsidRPr="000061D4">
        <w:rPr>
          <w:szCs w:val="18"/>
        </w:rPr>
        <w:tab/>
      </w:r>
      <w:r w:rsidRPr="000061D4">
        <w:rPr>
          <w:szCs w:val="18"/>
        </w:rPr>
        <w:tab/>
      </w:r>
      <w:r w:rsidRPr="000061D4">
        <w:rPr>
          <w:szCs w:val="18"/>
        </w:rPr>
        <w:tab/>
      </w:r>
      <w:r w:rsidR="00B22932" w:rsidRPr="000061D4">
        <w:rPr>
          <w:szCs w:val="18"/>
        </w:rPr>
        <w:t xml:space="preserve">: </w:t>
      </w:r>
      <w:r w:rsidRPr="000061D4">
        <w:rPr>
          <w:szCs w:val="18"/>
        </w:rPr>
        <w:t>50</w:t>
      </w:r>
      <w:r w:rsidR="00B22932" w:rsidRPr="000061D4">
        <w:rPr>
          <w:szCs w:val="18"/>
        </w:rPr>
        <w:t xml:space="preserve"> dakika</w:t>
      </w:r>
    </w:p>
    <w:p w14:paraId="77BD1DDC" w14:textId="05E0BDBF" w:rsidR="00B22932" w:rsidRDefault="00B22932" w:rsidP="00A25C94">
      <w:pPr>
        <w:spacing w:after="120" w:line="240" w:lineRule="auto"/>
        <w:ind w:firstLine="567"/>
        <w:contextualSpacing/>
        <w:jc w:val="both"/>
        <w:rPr>
          <w:szCs w:val="18"/>
        </w:rPr>
      </w:pPr>
      <w:r w:rsidRPr="000061D4">
        <w:rPr>
          <w:szCs w:val="18"/>
        </w:rPr>
        <w:t>Çözelti/</w:t>
      </w:r>
      <w:r w:rsidR="00E749B7" w:rsidRPr="000061D4">
        <w:rPr>
          <w:szCs w:val="18"/>
        </w:rPr>
        <w:t>sap</w:t>
      </w:r>
      <w:r w:rsidRPr="000061D4">
        <w:rPr>
          <w:szCs w:val="18"/>
        </w:rPr>
        <w:t xml:space="preserve"> oranı</w:t>
      </w:r>
      <w:r w:rsidRPr="000061D4">
        <w:rPr>
          <w:szCs w:val="18"/>
        </w:rPr>
        <w:tab/>
        <w:t>: 5/1</w:t>
      </w:r>
    </w:p>
    <w:p w14:paraId="0538C658" w14:textId="77777777" w:rsidR="00A25C94" w:rsidRPr="000061D4" w:rsidRDefault="00A25C94" w:rsidP="00A25C94">
      <w:pPr>
        <w:spacing w:before="240" w:after="120"/>
        <w:ind w:firstLine="567"/>
        <w:jc w:val="both"/>
        <w:rPr>
          <w:bCs/>
          <w:szCs w:val="24"/>
        </w:rPr>
      </w:pPr>
      <w:r w:rsidRPr="000061D4">
        <w:rPr>
          <w:bCs/>
          <w:szCs w:val="24"/>
        </w:rPr>
        <w:t xml:space="preserve">Ülkemizde </w:t>
      </w:r>
      <w:proofErr w:type="gramStart"/>
      <w:r w:rsidRPr="000061D4">
        <w:rPr>
          <w:bCs/>
          <w:szCs w:val="24"/>
        </w:rPr>
        <w:t>kağıt</w:t>
      </w:r>
      <w:proofErr w:type="gramEnd"/>
      <w:r w:rsidRPr="000061D4">
        <w:rPr>
          <w:bCs/>
          <w:szCs w:val="24"/>
        </w:rPr>
        <w:t xml:space="preserve"> hamuru üretimin büyük bir kısmı atık kağıtların geri dönüşümünden sağlanmaktadır. Bunun başlıca nedenlerinden biri ise ülkemizde odun ve yıllık bitkilerden </w:t>
      </w:r>
      <w:proofErr w:type="gramStart"/>
      <w:r w:rsidRPr="000061D4">
        <w:rPr>
          <w:bCs/>
          <w:szCs w:val="24"/>
        </w:rPr>
        <w:t>kağıt</w:t>
      </w:r>
      <w:proofErr w:type="gramEnd"/>
      <w:r w:rsidRPr="000061D4">
        <w:rPr>
          <w:bCs/>
          <w:szCs w:val="24"/>
        </w:rPr>
        <w:t xml:space="preserve"> hamuru üretimi yapan Türkiye Selüloz ve </w:t>
      </w:r>
      <w:proofErr w:type="gramStart"/>
      <w:r w:rsidRPr="000061D4">
        <w:rPr>
          <w:bCs/>
          <w:szCs w:val="24"/>
        </w:rPr>
        <w:t>Kağıt</w:t>
      </w:r>
      <w:proofErr w:type="gramEnd"/>
      <w:r w:rsidRPr="000061D4">
        <w:rPr>
          <w:bCs/>
          <w:szCs w:val="24"/>
        </w:rPr>
        <w:t xml:space="preserve"> Fabrikalarının (SEKA) 1998 yılında </w:t>
      </w:r>
      <w:r w:rsidRPr="000061D4">
        <w:rPr>
          <w:bCs/>
          <w:szCs w:val="24"/>
        </w:rPr>
        <w:lastRenderedPageBreak/>
        <w:t xml:space="preserve">özelleştirme kapsamına alınması ve 2004 yılında da üretim faaliyetlerini durdurmasından kaynaklanmaktadır. Ülkemizde odun ve yıllık bitkiler kullanılarak üretilen </w:t>
      </w:r>
      <w:proofErr w:type="gramStart"/>
      <w:r w:rsidRPr="000061D4">
        <w:rPr>
          <w:bCs/>
          <w:szCs w:val="24"/>
        </w:rPr>
        <w:t>kağıt</w:t>
      </w:r>
      <w:proofErr w:type="gramEnd"/>
      <w:r w:rsidRPr="000061D4">
        <w:rPr>
          <w:bCs/>
          <w:szCs w:val="24"/>
        </w:rPr>
        <w:t xml:space="preserve"> hamuru miktarı yaklaşık 110 bin ton olup üretimin büyük bir kısmı Zonguldak Çaycuma’da bulunan özel bir işletmede gerçekleşmektedir. Bu nedenle ülkemizde birincil lif üretiminin gerçekleştirilmemesi </w:t>
      </w:r>
      <w:r>
        <w:rPr>
          <w:bCs/>
          <w:szCs w:val="24"/>
        </w:rPr>
        <w:t>büyük bir sorun oluştur</w:t>
      </w:r>
      <w:r w:rsidRPr="000061D4">
        <w:rPr>
          <w:bCs/>
          <w:szCs w:val="24"/>
        </w:rPr>
        <w:t xml:space="preserve">maktadır. Zira ağartılmış ve ağartılmamış lif ülkemizde tamamen dışarıdan ithal edilmektedir. </w:t>
      </w:r>
    </w:p>
    <w:p w14:paraId="6E1DDFD4" w14:textId="77777777" w:rsidR="00A25C94" w:rsidRPr="000061D4" w:rsidRDefault="00A25C94" w:rsidP="00A25C94">
      <w:pPr>
        <w:spacing w:before="120" w:after="120"/>
        <w:ind w:firstLine="567"/>
        <w:jc w:val="both"/>
        <w:rPr>
          <w:bCs/>
          <w:szCs w:val="24"/>
        </w:rPr>
      </w:pPr>
      <w:r w:rsidRPr="000061D4">
        <w:rPr>
          <w:bCs/>
          <w:szCs w:val="24"/>
        </w:rPr>
        <w:t xml:space="preserve">Buğday sapı ve kızılçam odunu ülkemizde yeterli miktarda bulunmakta ancak </w:t>
      </w:r>
      <w:proofErr w:type="gramStart"/>
      <w:r w:rsidRPr="000061D4">
        <w:rPr>
          <w:bCs/>
          <w:szCs w:val="24"/>
        </w:rPr>
        <w:t>kağıt</w:t>
      </w:r>
      <w:proofErr w:type="gramEnd"/>
      <w:r w:rsidRPr="000061D4">
        <w:rPr>
          <w:bCs/>
          <w:szCs w:val="24"/>
        </w:rPr>
        <w:t xml:space="preserve"> hamuru üretiminde değerlendirilmemektedir. Bu önemli hammadde kaynaklarının değerlendirilmemesi ile birincil lif temininde tamamen dışa bağımlı bir ülke konumuna gelmiş durumundayız. Bu durum ülkemizi ekonomik açıdan tamamen olumsuz etkilemekte olup her geçen gün artan </w:t>
      </w:r>
      <w:proofErr w:type="gramStart"/>
      <w:r w:rsidRPr="000061D4">
        <w:rPr>
          <w:bCs/>
          <w:szCs w:val="24"/>
        </w:rPr>
        <w:t>kağıt</w:t>
      </w:r>
      <w:proofErr w:type="gramEnd"/>
      <w:r w:rsidRPr="000061D4">
        <w:rPr>
          <w:bCs/>
          <w:szCs w:val="24"/>
        </w:rPr>
        <w:t xml:space="preserve"> ve kart</w:t>
      </w:r>
      <w:r>
        <w:rPr>
          <w:bCs/>
          <w:szCs w:val="24"/>
        </w:rPr>
        <w:t>on tüketimi dikkate alındığında önemli cari açıklar meydana gelmektedir.</w:t>
      </w:r>
    </w:p>
    <w:p w14:paraId="3C041F7D" w14:textId="0B20BB42" w:rsidR="00A25C94" w:rsidRPr="000061D4" w:rsidRDefault="00A25C94" w:rsidP="00A25C94">
      <w:pPr>
        <w:spacing w:before="120" w:after="120"/>
        <w:ind w:firstLine="567"/>
        <w:contextualSpacing/>
        <w:jc w:val="both"/>
        <w:rPr>
          <w:szCs w:val="18"/>
        </w:rPr>
      </w:pPr>
      <w:r>
        <w:rPr>
          <w:bCs/>
          <w:szCs w:val="24"/>
        </w:rPr>
        <w:t>Çalış</w:t>
      </w:r>
      <w:r w:rsidRPr="000061D4">
        <w:rPr>
          <w:bCs/>
          <w:szCs w:val="24"/>
        </w:rPr>
        <w:t>m</w:t>
      </w:r>
      <w:r>
        <w:rPr>
          <w:bCs/>
          <w:szCs w:val="24"/>
        </w:rPr>
        <w:t>a</w:t>
      </w:r>
      <w:r w:rsidRPr="000061D4">
        <w:rPr>
          <w:bCs/>
          <w:szCs w:val="24"/>
        </w:rPr>
        <w:t>da yaklaşık %50 verim ile hem buğday sapı hem de kızılçam yongalarından birincil lif üretimi gerçekleştirilmiş olup aynı zamanda KBH</w:t>
      </w:r>
      <w:r w:rsidRPr="000061D4">
        <w:rPr>
          <w:bCs/>
          <w:szCs w:val="24"/>
          <w:vertAlign w:val="subscript"/>
        </w:rPr>
        <w:t>4</w:t>
      </w:r>
      <w:r w:rsidRPr="000061D4">
        <w:rPr>
          <w:bCs/>
          <w:szCs w:val="24"/>
        </w:rPr>
        <w:t xml:space="preserve"> kullanılarak bu liflerin kimyasal, fiziksel ve optik özellikleri iyileştirilmiştir. Zira </w:t>
      </w:r>
      <w:r w:rsidRPr="000061D4">
        <w:t xml:space="preserve">en değerli madenlerden biri olan Bor rezervlerinin yaklaşık %73’ü ülkemizde bulunmaktadır. Dolayısıyla ülkemizde bol miktarda bulunan buğday sapı, kızılçam odunu ve borlu bileşikler kullanılarak üretilecek birincil lifler ülke ekonomisine doğrudan katkı sağlayacak ve </w:t>
      </w:r>
      <w:r>
        <w:t>ithal edilen</w:t>
      </w:r>
      <w:r w:rsidRPr="000061D4">
        <w:t xml:space="preserve"> </w:t>
      </w:r>
      <w:proofErr w:type="gramStart"/>
      <w:r w:rsidRPr="000061D4">
        <w:t>kağıt</w:t>
      </w:r>
      <w:proofErr w:type="gramEnd"/>
      <w:r w:rsidRPr="000061D4">
        <w:t xml:space="preserve"> hamuru miktarlarını düşürerek dışa olan bağımlılığımızı oldukça azaltacaktır.</w:t>
      </w:r>
    </w:p>
    <w:p w14:paraId="55CA6942" w14:textId="4D545641" w:rsidR="00E749B7" w:rsidRPr="000061D4" w:rsidRDefault="00E749B7" w:rsidP="00E749B7">
      <w:pPr>
        <w:pStyle w:val="Balk2"/>
        <w:rPr>
          <w:color w:val="auto"/>
        </w:rPr>
      </w:pPr>
      <w:bookmarkStart w:id="315" w:name="_Toc536040540"/>
      <w:r w:rsidRPr="000061D4">
        <w:rPr>
          <w:color w:val="auto"/>
        </w:rPr>
        <w:t>Optimum Yüzdürme Koşullarının Belirlenmesi ve Yüzdürme Koşullarının Etkileri</w:t>
      </w:r>
      <w:bookmarkEnd w:id="315"/>
    </w:p>
    <w:p w14:paraId="39B24FB2" w14:textId="6E12C16D" w:rsidR="00E749B7" w:rsidRPr="000061D4" w:rsidRDefault="00E749B7" w:rsidP="00E749B7">
      <w:pPr>
        <w:spacing w:before="120" w:after="120"/>
        <w:ind w:firstLine="567"/>
        <w:contextualSpacing/>
        <w:jc w:val="both"/>
        <w:rPr>
          <w:bCs/>
          <w:szCs w:val="24"/>
        </w:rPr>
      </w:pPr>
      <w:r w:rsidRPr="000061D4">
        <w:rPr>
          <w:bCs/>
          <w:szCs w:val="24"/>
        </w:rPr>
        <w:t xml:space="preserve">Atık ofis ve gazete kağıtlarının geri dönüştürülmesinde mürekkep giderme koşulları ve kullanılan kimyasal miktarları ve </w:t>
      </w:r>
      <w:proofErr w:type="spellStart"/>
      <w:r w:rsidRPr="000061D4">
        <w:rPr>
          <w:bCs/>
          <w:szCs w:val="24"/>
        </w:rPr>
        <w:t>selülaz</w:t>
      </w:r>
      <w:proofErr w:type="spellEnd"/>
      <w:r w:rsidRPr="000061D4">
        <w:rPr>
          <w:bCs/>
          <w:szCs w:val="24"/>
        </w:rPr>
        <w:t xml:space="preserve"> enziminin mürekkep giderme etkinliği, verim ve optik özellikler üzerine etkileri incelenmiştir. </w:t>
      </w:r>
    </w:p>
    <w:p w14:paraId="5866D6E2" w14:textId="682C1A11" w:rsidR="00712B20" w:rsidRPr="000061D4" w:rsidRDefault="00712B20" w:rsidP="00712B20">
      <w:pPr>
        <w:spacing w:before="120" w:after="120"/>
        <w:ind w:firstLine="567"/>
        <w:jc w:val="both"/>
      </w:pPr>
      <w:r w:rsidRPr="000061D4">
        <w:t xml:space="preserve">Atık ofis ve gazete kağıtlarının mürekkeplerini giderme işlemlerinde optimum koşulu belirlemek ve </w:t>
      </w:r>
      <w:proofErr w:type="spellStart"/>
      <w:r w:rsidRPr="000061D4">
        <w:t>selülazın</w:t>
      </w:r>
      <w:proofErr w:type="spellEnd"/>
      <w:r w:rsidRPr="000061D4">
        <w:t xml:space="preserve"> </w:t>
      </w:r>
      <w:proofErr w:type="gramStart"/>
      <w:r w:rsidRPr="000061D4">
        <w:t>kağıt</w:t>
      </w:r>
      <w:proofErr w:type="gramEnd"/>
      <w:r w:rsidRPr="000061D4">
        <w:t xml:space="preserve"> hamurları özellikleri üzerine etkilerini belirlemek için 6 farklı koşulda mürekkep giderme işlemi gerçekleştirilmiştir. Mürekkep giderme işleminde INGEDE metodunda belirtilen kimyasal miktarlarının tamamı (%100) ve yarısı (%50) kullanılmıştır. </w:t>
      </w:r>
    </w:p>
    <w:p w14:paraId="1E19C831" w14:textId="638EB847" w:rsidR="00E749B7" w:rsidRPr="000061D4" w:rsidRDefault="00E749B7" w:rsidP="00E749B7">
      <w:pPr>
        <w:pStyle w:val="Balk3"/>
      </w:pPr>
      <w:bookmarkStart w:id="316" w:name="_Toc536040541"/>
      <w:r w:rsidRPr="000061D4">
        <w:lastRenderedPageBreak/>
        <w:t>Atık ofis kağıtları için optimum mürekkep giderme koşullarının belirlenmesi</w:t>
      </w:r>
      <w:bookmarkEnd w:id="316"/>
    </w:p>
    <w:p w14:paraId="1A6B2CC6" w14:textId="5D8C4A56" w:rsidR="00E749B7" w:rsidRPr="000061D4" w:rsidRDefault="00E749B7" w:rsidP="00E749B7">
      <w:pPr>
        <w:spacing w:before="120" w:after="120"/>
        <w:ind w:firstLine="567"/>
        <w:jc w:val="both"/>
      </w:pPr>
      <w:r w:rsidRPr="000061D4">
        <w:t xml:space="preserve">Aşağıda Çizelge 5.3’te farklı koşullarda mürekkebi giderilen atık ofis </w:t>
      </w:r>
      <w:proofErr w:type="gramStart"/>
      <w:r w:rsidRPr="000061D4">
        <w:t>kağıt</w:t>
      </w:r>
      <w:proofErr w:type="gramEnd"/>
      <w:r w:rsidRPr="000061D4">
        <w:t xml:space="preserve"> hamurlarının mürekkep giderme etkinlikleri, lekelerin kapladığı alanlar ve optik özellikler verilmiştir. </w:t>
      </w:r>
    </w:p>
    <w:p w14:paraId="789A3781" w14:textId="01DC8B67" w:rsidR="00C82697" w:rsidRPr="000061D4" w:rsidRDefault="00C82697" w:rsidP="00426B48">
      <w:pPr>
        <w:pStyle w:val="ResimYazs"/>
        <w:keepNext/>
        <w:spacing w:before="120" w:after="120"/>
        <w:jc w:val="both"/>
      </w:pPr>
      <w:bookmarkStart w:id="317" w:name="_Toc536040679"/>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3</w:t>
      </w:r>
      <w:r w:rsidR="00084E8A">
        <w:rPr>
          <w:noProof/>
        </w:rPr>
        <w:fldChar w:fldCharType="end"/>
      </w:r>
      <w:r w:rsidRPr="000061D4">
        <w:t>. Atık ofis kağıtlarının farklı koşullarda mürekkebinin giderilmesi sonucu elde edilen bazı özellikleri</w:t>
      </w:r>
      <w:bookmarkEnd w:id="317"/>
    </w:p>
    <w:tbl>
      <w:tblPr>
        <w:tblStyle w:val="TabloKlavuzu"/>
        <w:tblW w:w="8789" w:type="dxa"/>
        <w:tblInd w:w="108" w:type="dxa"/>
        <w:tblLayout w:type="fixed"/>
        <w:tblLook w:val="04A0" w:firstRow="1" w:lastRow="0" w:firstColumn="1" w:lastColumn="0" w:noHBand="0" w:noVBand="1"/>
      </w:tblPr>
      <w:tblGrid>
        <w:gridCol w:w="2127"/>
        <w:gridCol w:w="1009"/>
        <w:gridCol w:w="1400"/>
        <w:gridCol w:w="1134"/>
        <w:gridCol w:w="1134"/>
        <w:gridCol w:w="993"/>
        <w:gridCol w:w="992"/>
      </w:tblGrid>
      <w:tr w:rsidR="000061D4" w:rsidRPr="000061D4" w14:paraId="75C79398" w14:textId="77777777" w:rsidTr="00E63710">
        <w:tc>
          <w:tcPr>
            <w:tcW w:w="2127" w:type="dxa"/>
          </w:tcPr>
          <w:p w14:paraId="6F063C82" w14:textId="45DD01C4" w:rsidR="00E63710" w:rsidRPr="000E035C" w:rsidRDefault="00E63710" w:rsidP="00E63710">
            <w:pPr>
              <w:spacing w:after="0" w:line="240" w:lineRule="auto"/>
              <w:jc w:val="both"/>
              <w:rPr>
                <w:sz w:val="24"/>
                <w:szCs w:val="24"/>
              </w:rPr>
            </w:pPr>
            <w:r w:rsidRPr="000E035C">
              <w:rPr>
                <w:sz w:val="24"/>
                <w:szCs w:val="24"/>
              </w:rPr>
              <w:t>Mürekkep Giderme Koşulları</w:t>
            </w:r>
          </w:p>
        </w:tc>
        <w:tc>
          <w:tcPr>
            <w:tcW w:w="1009" w:type="dxa"/>
          </w:tcPr>
          <w:p w14:paraId="5D4C3F09" w14:textId="1AC62511" w:rsidR="00E63710" w:rsidRPr="000E035C" w:rsidRDefault="00E63710" w:rsidP="00E63710">
            <w:pPr>
              <w:spacing w:after="0" w:line="240" w:lineRule="auto"/>
              <w:jc w:val="center"/>
              <w:rPr>
                <w:sz w:val="24"/>
                <w:szCs w:val="24"/>
              </w:rPr>
            </w:pPr>
            <w:r w:rsidRPr="000E035C">
              <w:rPr>
                <w:sz w:val="24"/>
                <w:szCs w:val="24"/>
              </w:rPr>
              <w:t>IE</w:t>
            </w:r>
            <w:r w:rsidRPr="000E035C">
              <w:rPr>
                <w:sz w:val="24"/>
                <w:szCs w:val="24"/>
                <w:vertAlign w:val="subscript"/>
              </w:rPr>
              <w:t>ERIC</w:t>
            </w:r>
            <w:r w:rsidRPr="000E035C">
              <w:rPr>
                <w:sz w:val="24"/>
                <w:szCs w:val="24"/>
              </w:rPr>
              <w:t xml:space="preserve"> (%)</w:t>
            </w:r>
          </w:p>
        </w:tc>
        <w:tc>
          <w:tcPr>
            <w:tcW w:w="1400" w:type="dxa"/>
          </w:tcPr>
          <w:p w14:paraId="511B2731" w14:textId="21812986" w:rsidR="00E63710" w:rsidRPr="000E035C" w:rsidRDefault="00E63710" w:rsidP="00E63710">
            <w:pPr>
              <w:spacing w:after="0" w:line="240" w:lineRule="auto"/>
              <w:jc w:val="center"/>
              <w:rPr>
                <w:sz w:val="24"/>
                <w:szCs w:val="24"/>
              </w:rPr>
            </w:pPr>
            <w:r w:rsidRPr="000E035C">
              <w:rPr>
                <w:sz w:val="24"/>
                <w:szCs w:val="24"/>
              </w:rPr>
              <w:t>Leke Alanı (mm</w:t>
            </w:r>
            <w:r w:rsidRPr="000E035C">
              <w:rPr>
                <w:sz w:val="24"/>
                <w:szCs w:val="24"/>
                <w:vertAlign w:val="superscript"/>
              </w:rPr>
              <w:t>2</w:t>
            </w:r>
            <w:r w:rsidRPr="000E035C">
              <w:rPr>
                <w:sz w:val="24"/>
                <w:szCs w:val="24"/>
              </w:rPr>
              <w:t>/m</w:t>
            </w:r>
            <w:r w:rsidRPr="000E035C">
              <w:rPr>
                <w:sz w:val="24"/>
                <w:szCs w:val="24"/>
                <w:vertAlign w:val="superscript"/>
              </w:rPr>
              <w:t>2</w:t>
            </w:r>
            <w:r w:rsidRPr="000E035C">
              <w:rPr>
                <w:sz w:val="24"/>
                <w:szCs w:val="24"/>
              </w:rPr>
              <w:t>)</w:t>
            </w:r>
          </w:p>
        </w:tc>
        <w:tc>
          <w:tcPr>
            <w:tcW w:w="1134" w:type="dxa"/>
          </w:tcPr>
          <w:p w14:paraId="19BB645C" w14:textId="735EF0DC" w:rsidR="00E63710" w:rsidRPr="000E035C" w:rsidRDefault="00E63710" w:rsidP="00E63710">
            <w:pPr>
              <w:spacing w:after="0" w:line="240" w:lineRule="auto"/>
              <w:jc w:val="center"/>
              <w:rPr>
                <w:sz w:val="24"/>
                <w:szCs w:val="24"/>
              </w:rPr>
            </w:pPr>
            <w:r w:rsidRPr="000E035C">
              <w:rPr>
                <w:sz w:val="24"/>
                <w:szCs w:val="24"/>
              </w:rPr>
              <w:t xml:space="preserve">Beyazlık </w:t>
            </w:r>
            <w:r w:rsidR="003B4F2D" w:rsidRPr="000E035C">
              <w:rPr>
                <w:sz w:val="24"/>
                <w:szCs w:val="24"/>
              </w:rPr>
              <w:t>(%ISO)</w:t>
            </w:r>
          </w:p>
        </w:tc>
        <w:tc>
          <w:tcPr>
            <w:tcW w:w="1134" w:type="dxa"/>
          </w:tcPr>
          <w:p w14:paraId="4505E3EE" w14:textId="081E9E85" w:rsidR="00E63710" w:rsidRPr="000E035C" w:rsidRDefault="00E63710" w:rsidP="00E63710">
            <w:pPr>
              <w:spacing w:after="0" w:line="240" w:lineRule="auto"/>
              <w:jc w:val="center"/>
              <w:rPr>
                <w:sz w:val="24"/>
                <w:szCs w:val="24"/>
              </w:rPr>
            </w:pPr>
            <w:r w:rsidRPr="000E035C">
              <w:rPr>
                <w:sz w:val="24"/>
                <w:szCs w:val="24"/>
              </w:rPr>
              <w:t xml:space="preserve">Parlaklık </w:t>
            </w:r>
            <w:r w:rsidR="003B4F2D" w:rsidRPr="000E035C">
              <w:rPr>
                <w:sz w:val="24"/>
                <w:szCs w:val="24"/>
              </w:rPr>
              <w:t>(%ISO)</w:t>
            </w:r>
          </w:p>
        </w:tc>
        <w:tc>
          <w:tcPr>
            <w:tcW w:w="993" w:type="dxa"/>
          </w:tcPr>
          <w:p w14:paraId="0E05F862" w14:textId="3B1D371A" w:rsidR="00E63710" w:rsidRPr="000E035C" w:rsidRDefault="00E63710" w:rsidP="00E63710">
            <w:pPr>
              <w:spacing w:after="0" w:line="240" w:lineRule="auto"/>
              <w:jc w:val="center"/>
              <w:rPr>
                <w:sz w:val="24"/>
                <w:szCs w:val="24"/>
              </w:rPr>
            </w:pPr>
            <w:r w:rsidRPr="000E035C">
              <w:rPr>
                <w:sz w:val="24"/>
                <w:szCs w:val="24"/>
              </w:rPr>
              <w:t>Sarılık (E313)</w:t>
            </w:r>
          </w:p>
        </w:tc>
        <w:tc>
          <w:tcPr>
            <w:tcW w:w="992" w:type="dxa"/>
          </w:tcPr>
          <w:p w14:paraId="16166FB1" w14:textId="6E466B02" w:rsidR="00E63710" w:rsidRPr="000E035C" w:rsidRDefault="00E63710" w:rsidP="00E63710">
            <w:pPr>
              <w:spacing w:after="0" w:line="240" w:lineRule="auto"/>
              <w:jc w:val="center"/>
              <w:rPr>
                <w:sz w:val="24"/>
                <w:szCs w:val="24"/>
              </w:rPr>
            </w:pPr>
            <w:r w:rsidRPr="000E035C">
              <w:rPr>
                <w:sz w:val="24"/>
                <w:szCs w:val="24"/>
              </w:rPr>
              <w:t>ERIC (ppm)</w:t>
            </w:r>
          </w:p>
        </w:tc>
      </w:tr>
      <w:tr w:rsidR="000061D4" w:rsidRPr="000061D4" w14:paraId="6A28791D" w14:textId="77777777" w:rsidTr="00E63710">
        <w:tc>
          <w:tcPr>
            <w:tcW w:w="2127" w:type="dxa"/>
          </w:tcPr>
          <w:p w14:paraId="6F910AC4" w14:textId="77777777" w:rsidR="00C82697" w:rsidRPr="000E035C" w:rsidRDefault="00E63710" w:rsidP="00E63710">
            <w:pPr>
              <w:spacing w:after="0" w:line="240" w:lineRule="auto"/>
              <w:ind w:left="-57" w:right="-57"/>
              <w:rPr>
                <w:sz w:val="24"/>
                <w:szCs w:val="24"/>
              </w:rPr>
            </w:pPr>
            <w:r w:rsidRPr="000E035C">
              <w:rPr>
                <w:sz w:val="24"/>
                <w:szCs w:val="24"/>
              </w:rPr>
              <w:t xml:space="preserve">Kimyasal: %0 </w:t>
            </w:r>
          </w:p>
          <w:p w14:paraId="04761433" w14:textId="2A56E935" w:rsidR="00E63710" w:rsidRPr="000E035C" w:rsidRDefault="00E63710" w:rsidP="00E63710">
            <w:pPr>
              <w:spacing w:after="0" w:line="240" w:lineRule="auto"/>
              <w:ind w:left="-57" w:right="-57"/>
              <w:rPr>
                <w:sz w:val="24"/>
                <w:szCs w:val="24"/>
              </w:rPr>
            </w:pPr>
            <w:proofErr w:type="spellStart"/>
            <w:r w:rsidRPr="000E035C">
              <w:rPr>
                <w:sz w:val="24"/>
                <w:szCs w:val="24"/>
              </w:rPr>
              <w:t>Selülaz</w:t>
            </w:r>
            <w:proofErr w:type="spellEnd"/>
            <w:r w:rsidRPr="000E035C">
              <w:rPr>
                <w:sz w:val="24"/>
                <w:szCs w:val="24"/>
              </w:rPr>
              <w:t>: 0 U/g</w:t>
            </w:r>
          </w:p>
        </w:tc>
        <w:tc>
          <w:tcPr>
            <w:tcW w:w="1009" w:type="dxa"/>
            <w:vAlign w:val="center"/>
          </w:tcPr>
          <w:p w14:paraId="40F1A43F" w14:textId="3FCC8C9F" w:rsidR="00E63710" w:rsidRPr="000E035C" w:rsidRDefault="00E63710" w:rsidP="00E63710">
            <w:pPr>
              <w:spacing w:after="0" w:line="240" w:lineRule="auto"/>
              <w:jc w:val="center"/>
              <w:rPr>
                <w:sz w:val="24"/>
                <w:szCs w:val="24"/>
              </w:rPr>
            </w:pPr>
            <w:r w:rsidRPr="000E035C">
              <w:rPr>
                <w:sz w:val="24"/>
                <w:szCs w:val="24"/>
              </w:rPr>
              <w:t>1.81</w:t>
            </w:r>
          </w:p>
        </w:tc>
        <w:tc>
          <w:tcPr>
            <w:tcW w:w="1400" w:type="dxa"/>
            <w:vAlign w:val="center"/>
          </w:tcPr>
          <w:p w14:paraId="1136D5D0" w14:textId="5D84D08B" w:rsidR="00E63710" w:rsidRPr="000E035C" w:rsidRDefault="00E63710" w:rsidP="00E63710">
            <w:pPr>
              <w:spacing w:after="0" w:line="240" w:lineRule="auto"/>
              <w:jc w:val="center"/>
              <w:rPr>
                <w:sz w:val="24"/>
                <w:szCs w:val="24"/>
              </w:rPr>
            </w:pPr>
            <w:r w:rsidRPr="000E035C">
              <w:rPr>
                <w:sz w:val="24"/>
                <w:szCs w:val="24"/>
              </w:rPr>
              <w:t>2066</w:t>
            </w:r>
          </w:p>
        </w:tc>
        <w:tc>
          <w:tcPr>
            <w:tcW w:w="1134" w:type="dxa"/>
            <w:vAlign w:val="center"/>
          </w:tcPr>
          <w:p w14:paraId="7FB546A1" w14:textId="7CA6D514" w:rsidR="00E63710" w:rsidRPr="000E035C" w:rsidRDefault="00E63710" w:rsidP="00E63710">
            <w:pPr>
              <w:spacing w:after="0" w:line="240" w:lineRule="auto"/>
              <w:jc w:val="center"/>
              <w:rPr>
                <w:sz w:val="24"/>
                <w:szCs w:val="24"/>
              </w:rPr>
            </w:pPr>
            <w:r w:rsidRPr="000E035C">
              <w:rPr>
                <w:bCs/>
                <w:sz w:val="24"/>
                <w:szCs w:val="24"/>
              </w:rPr>
              <w:t>67.32</w:t>
            </w:r>
          </w:p>
        </w:tc>
        <w:tc>
          <w:tcPr>
            <w:tcW w:w="1134" w:type="dxa"/>
            <w:vAlign w:val="center"/>
          </w:tcPr>
          <w:p w14:paraId="686385EC" w14:textId="67169E96" w:rsidR="00E63710" w:rsidRPr="000E035C" w:rsidRDefault="00E63710" w:rsidP="00E63710">
            <w:pPr>
              <w:spacing w:after="0" w:line="240" w:lineRule="auto"/>
              <w:jc w:val="center"/>
              <w:rPr>
                <w:sz w:val="24"/>
                <w:szCs w:val="24"/>
              </w:rPr>
            </w:pPr>
            <w:r w:rsidRPr="000E035C">
              <w:rPr>
                <w:bCs/>
                <w:sz w:val="24"/>
                <w:szCs w:val="24"/>
              </w:rPr>
              <w:t>82.25</w:t>
            </w:r>
          </w:p>
        </w:tc>
        <w:tc>
          <w:tcPr>
            <w:tcW w:w="993" w:type="dxa"/>
            <w:vAlign w:val="center"/>
          </w:tcPr>
          <w:p w14:paraId="4D159D41" w14:textId="0D8A6257" w:rsidR="00E63710" w:rsidRPr="000E035C" w:rsidRDefault="00E63710" w:rsidP="00E63710">
            <w:pPr>
              <w:spacing w:after="0" w:line="240" w:lineRule="auto"/>
              <w:jc w:val="center"/>
              <w:rPr>
                <w:sz w:val="24"/>
                <w:szCs w:val="24"/>
              </w:rPr>
            </w:pPr>
            <w:r w:rsidRPr="000E035C">
              <w:rPr>
                <w:bCs/>
                <w:sz w:val="24"/>
                <w:szCs w:val="24"/>
              </w:rPr>
              <w:t>-26.98</w:t>
            </w:r>
          </w:p>
        </w:tc>
        <w:tc>
          <w:tcPr>
            <w:tcW w:w="992" w:type="dxa"/>
            <w:vAlign w:val="center"/>
          </w:tcPr>
          <w:p w14:paraId="513E9D61" w14:textId="2ADEFA7F" w:rsidR="00E63710" w:rsidRPr="000E035C" w:rsidRDefault="00E63710" w:rsidP="00E63710">
            <w:pPr>
              <w:spacing w:after="0" w:line="240" w:lineRule="auto"/>
              <w:jc w:val="center"/>
              <w:rPr>
                <w:sz w:val="24"/>
                <w:szCs w:val="24"/>
              </w:rPr>
            </w:pPr>
            <w:r w:rsidRPr="000E035C">
              <w:rPr>
                <w:bCs/>
                <w:sz w:val="24"/>
                <w:szCs w:val="24"/>
              </w:rPr>
              <w:t>317</w:t>
            </w:r>
          </w:p>
        </w:tc>
      </w:tr>
      <w:tr w:rsidR="000061D4" w:rsidRPr="000061D4" w14:paraId="3D8A65F7" w14:textId="77777777" w:rsidTr="00E63710">
        <w:tc>
          <w:tcPr>
            <w:tcW w:w="2127" w:type="dxa"/>
          </w:tcPr>
          <w:p w14:paraId="633D4E39" w14:textId="77777777" w:rsidR="00C82697" w:rsidRPr="000E035C" w:rsidRDefault="00E63710" w:rsidP="00E63710">
            <w:pPr>
              <w:spacing w:after="0" w:line="240" w:lineRule="auto"/>
              <w:ind w:left="-57" w:right="-57"/>
              <w:rPr>
                <w:sz w:val="24"/>
                <w:szCs w:val="24"/>
              </w:rPr>
            </w:pPr>
            <w:r w:rsidRPr="000E035C">
              <w:rPr>
                <w:sz w:val="24"/>
                <w:szCs w:val="24"/>
              </w:rPr>
              <w:t xml:space="preserve">Kimyasal: %0 </w:t>
            </w:r>
          </w:p>
          <w:p w14:paraId="2DBB3670" w14:textId="41EED4D9" w:rsidR="00E63710" w:rsidRPr="000E035C" w:rsidRDefault="00E63710" w:rsidP="00E63710">
            <w:pPr>
              <w:spacing w:after="0" w:line="240" w:lineRule="auto"/>
              <w:ind w:left="-57" w:right="-57"/>
              <w:rPr>
                <w:sz w:val="24"/>
                <w:szCs w:val="24"/>
              </w:rPr>
            </w:pPr>
            <w:proofErr w:type="spellStart"/>
            <w:r w:rsidRPr="000E035C">
              <w:rPr>
                <w:sz w:val="24"/>
                <w:szCs w:val="24"/>
              </w:rPr>
              <w:t>Selülaz</w:t>
            </w:r>
            <w:proofErr w:type="spellEnd"/>
            <w:r w:rsidRPr="000E035C">
              <w:rPr>
                <w:sz w:val="24"/>
                <w:szCs w:val="24"/>
              </w:rPr>
              <w:t>: 2.5 U/g</w:t>
            </w:r>
          </w:p>
        </w:tc>
        <w:tc>
          <w:tcPr>
            <w:tcW w:w="1009" w:type="dxa"/>
            <w:vAlign w:val="center"/>
          </w:tcPr>
          <w:p w14:paraId="0224258E" w14:textId="0B9B1424" w:rsidR="00E63710" w:rsidRPr="000E035C" w:rsidRDefault="00E63710" w:rsidP="00E63710">
            <w:pPr>
              <w:spacing w:after="0" w:line="240" w:lineRule="auto"/>
              <w:jc w:val="center"/>
              <w:rPr>
                <w:sz w:val="24"/>
                <w:szCs w:val="24"/>
              </w:rPr>
            </w:pPr>
            <w:r w:rsidRPr="000E035C">
              <w:rPr>
                <w:sz w:val="24"/>
                <w:szCs w:val="24"/>
              </w:rPr>
              <w:t>11.9</w:t>
            </w:r>
          </w:p>
        </w:tc>
        <w:tc>
          <w:tcPr>
            <w:tcW w:w="1400" w:type="dxa"/>
            <w:vAlign w:val="center"/>
          </w:tcPr>
          <w:p w14:paraId="3FC17B46" w14:textId="1750BD21" w:rsidR="00E63710" w:rsidRPr="000E035C" w:rsidRDefault="00E63710" w:rsidP="00E63710">
            <w:pPr>
              <w:spacing w:after="0" w:line="240" w:lineRule="auto"/>
              <w:jc w:val="center"/>
              <w:rPr>
                <w:sz w:val="24"/>
                <w:szCs w:val="24"/>
              </w:rPr>
            </w:pPr>
            <w:r w:rsidRPr="000E035C">
              <w:rPr>
                <w:sz w:val="24"/>
                <w:szCs w:val="24"/>
              </w:rPr>
              <w:t>1569</w:t>
            </w:r>
          </w:p>
        </w:tc>
        <w:tc>
          <w:tcPr>
            <w:tcW w:w="1134" w:type="dxa"/>
            <w:vAlign w:val="center"/>
          </w:tcPr>
          <w:p w14:paraId="7CA2F93B" w14:textId="2F9B111A" w:rsidR="00E63710" w:rsidRPr="000E035C" w:rsidRDefault="00E63710" w:rsidP="00E63710">
            <w:pPr>
              <w:spacing w:after="0" w:line="240" w:lineRule="auto"/>
              <w:jc w:val="center"/>
              <w:rPr>
                <w:sz w:val="24"/>
                <w:szCs w:val="24"/>
              </w:rPr>
            </w:pPr>
            <w:r w:rsidRPr="000E035C">
              <w:rPr>
                <w:bCs/>
                <w:sz w:val="24"/>
                <w:szCs w:val="24"/>
              </w:rPr>
              <w:t>67.33</w:t>
            </w:r>
          </w:p>
        </w:tc>
        <w:tc>
          <w:tcPr>
            <w:tcW w:w="1134" w:type="dxa"/>
            <w:vAlign w:val="center"/>
          </w:tcPr>
          <w:p w14:paraId="1340443F" w14:textId="630D8B47" w:rsidR="00E63710" w:rsidRPr="000E035C" w:rsidRDefault="00E63710" w:rsidP="00E63710">
            <w:pPr>
              <w:spacing w:after="0" w:line="240" w:lineRule="auto"/>
              <w:jc w:val="center"/>
              <w:rPr>
                <w:sz w:val="24"/>
                <w:szCs w:val="24"/>
              </w:rPr>
            </w:pPr>
            <w:r w:rsidRPr="000E035C">
              <w:rPr>
                <w:bCs/>
                <w:sz w:val="24"/>
                <w:szCs w:val="24"/>
              </w:rPr>
              <w:t>82.61</w:t>
            </w:r>
          </w:p>
        </w:tc>
        <w:tc>
          <w:tcPr>
            <w:tcW w:w="993" w:type="dxa"/>
            <w:vAlign w:val="center"/>
          </w:tcPr>
          <w:p w14:paraId="2386E973" w14:textId="7397452C" w:rsidR="00E63710" w:rsidRPr="000E035C" w:rsidRDefault="00E63710" w:rsidP="00E63710">
            <w:pPr>
              <w:spacing w:after="0" w:line="240" w:lineRule="auto"/>
              <w:jc w:val="center"/>
              <w:rPr>
                <w:sz w:val="24"/>
                <w:szCs w:val="24"/>
              </w:rPr>
            </w:pPr>
            <w:r w:rsidRPr="000E035C">
              <w:rPr>
                <w:bCs/>
                <w:sz w:val="24"/>
                <w:szCs w:val="24"/>
              </w:rPr>
              <w:t>-27.58</w:t>
            </w:r>
          </w:p>
        </w:tc>
        <w:tc>
          <w:tcPr>
            <w:tcW w:w="992" w:type="dxa"/>
            <w:vAlign w:val="center"/>
          </w:tcPr>
          <w:p w14:paraId="09B69BF9" w14:textId="6637002A" w:rsidR="00E63710" w:rsidRPr="000E035C" w:rsidRDefault="00E63710" w:rsidP="00E63710">
            <w:pPr>
              <w:spacing w:after="0" w:line="240" w:lineRule="auto"/>
              <w:jc w:val="center"/>
              <w:rPr>
                <w:sz w:val="24"/>
                <w:szCs w:val="24"/>
              </w:rPr>
            </w:pPr>
            <w:r w:rsidRPr="000E035C">
              <w:rPr>
                <w:bCs/>
                <w:sz w:val="24"/>
                <w:szCs w:val="24"/>
              </w:rPr>
              <w:t>301</w:t>
            </w:r>
          </w:p>
        </w:tc>
      </w:tr>
      <w:tr w:rsidR="000061D4" w:rsidRPr="000061D4" w14:paraId="46FEED3E" w14:textId="77777777" w:rsidTr="00E63710">
        <w:tc>
          <w:tcPr>
            <w:tcW w:w="2127" w:type="dxa"/>
          </w:tcPr>
          <w:p w14:paraId="01768BA7" w14:textId="48A9AD71" w:rsidR="00E63710" w:rsidRPr="000E035C" w:rsidRDefault="00E63710" w:rsidP="00E63710">
            <w:pPr>
              <w:spacing w:after="0" w:line="240" w:lineRule="auto"/>
              <w:ind w:left="-57" w:right="-57"/>
              <w:rPr>
                <w:sz w:val="24"/>
                <w:szCs w:val="24"/>
              </w:rPr>
            </w:pPr>
            <w:r w:rsidRPr="000E035C">
              <w:rPr>
                <w:sz w:val="24"/>
                <w:szCs w:val="24"/>
              </w:rPr>
              <w:t xml:space="preserve">Kimyasal: %100 </w:t>
            </w:r>
            <w:proofErr w:type="spellStart"/>
            <w:r w:rsidRPr="000E035C">
              <w:rPr>
                <w:sz w:val="24"/>
                <w:szCs w:val="24"/>
              </w:rPr>
              <w:t>Selülaz</w:t>
            </w:r>
            <w:proofErr w:type="spellEnd"/>
            <w:r w:rsidRPr="000E035C">
              <w:rPr>
                <w:sz w:val="24"/>
                <w:szCs w:val="24"/>
              </w:rPr>
              <w:t>: 0 U/g</w:t>
            </w:r>
          </w:p>
        </w:tc>
        <w:tc>
          <w:tcPr>
            <w:tcW w:w="1009" w:type="dxa"/>
            <w:vAlign w:val="center"/>
          </w:tcPr>
          <w:p w14:paraId="3BD82DC1" w14:textId="297D6639" w:rsidR="00E63710" w:rsidRPr="000E035C" w:rsidRDefault="00E63710" w:rsidP="00E63710">
            <w:pPr>
              <w:spacing w:after="0" w:line="240" w:lineRule="auto"/>
              <w:jc w:val="center"/>
              <w:rPr>
                <w:sz w:val="24"/>
                <w:szCs w:val="24"/>
              </w:rPr>
            </w:pPr>
            <w:r w:rsidRPr="000E035C">
              <w:rPr>
                <w:sz w:val="24"/>
                <w:szCs w:val="24"/>
              </w:rPr>
              <w:t>62.0</w:t>
            </w:r>
          </w:p>
        </w:tc>
        <w:tc>
          <w:tcPr>
            <w:tcW w:w="1400" w:type="dxa"/>
            <w:vAlign w:val="center"/>
          </w:tcPr>
          <w:p w14:paraId="6F6025C5" w14:textId="22E35F7B" w:rsidR="00E63710" w:rsidRPr="000E035C" w:rsidRDefault="00E63710" w:rsidP="00E63710">
            <w:pPr>
              <w:spacing w:after="0" w:line="240" w:lineRule="auto"/>
              <w:jc w:val="center"/>
              <w:rPr>
                <w:sz w:val="24"/>
                <w:szCs w:val="24"/>
              </w:rPr>
            </w:pPr>
            <w:r w:rsidRPr="000E035C">
              <w:rPr>
                <w:sz w:val="24"/>
                <w:szCs w:val="24"/>
              </w:rPr>
              <w:t>787</w:t>
            </w:r>
          </w:p>
        </w:tc>
        <w:tc>
          <w:tcPr>
            <w:tcW w:w="1134" w:type="dxa"/>
            <w:vAlign w:val="center"/>
          </w:tcPr>
          <w:p w14:paraId="5695E802" w14:textId="4E6D4E49" w:rsidR="00E63710" w:rsidRPr="000E035C" w:rsidRDefault="00E63710" w:rsidP="00E63710">
            <w:pPr>
              <w:spacing w:after="0" w:line="240" w:lineRule="auto"/>
              <w:jc w:val="center"/>
              <w:rPr>
                <w:sz w:val="24"/>
                <w:szCs w:val="24"/>
              </w:rPr>
            </w:pPr>
            <w:r w:rsidRPr="000E035C">
              <w:rPr>
                <w:sz w:val="24"/>
                <w:szCs w:val="24"/>
              </w:rPr>
              <w:t>72.43</w:t>
            </w:r>
          </w:p>
        </w:tc>
        <w:tc>
          <w:tcPr>
            <w:tcW w:w="1134" w:type="dxa"/>
            <w:vAlign w:val="center"/>
          </w:tcPr>
          <w:p w14:paraId="4FF26EDD" w14:textId="4345A68C" w:rsidR="00E63710" w:rsidRPr="000E035C" w:rsidRDefault="00E63710" w:rsidP="00E63710">
            <w:pPr>
              <w:spacing w:after="0" w:line="240" w:lineRule="auto"/>
              <w:jc w:val="center"/>
              <w:rPr>
                <w:sz w:val="24"/>
                <w:szCs w:val="24"/>
              </w:rPr>
            </w:pPr>
            <w:r w:rsidRPr="000E035C">
              <w:rPr>
                <w:bCs/>
                <w:sz w:val="24"/>
                <w:szCs w:val="24"/>
              </w:rPr>
              <w:t>88.70</w:t>
            </w:r>
          </w:p>
        </w:tc>
        <w:tc>
          <w:tcPr>
            <w:tcW w:w="993" w:type="dxa"/>
            <w:vAlign w:val="center"/>
          </w:tcPr>
          <w:p w14:paraId="229401D5" w14:textId="2FC590D5" w:rsidR="00E63710" w:rsidRPr="000E035C" w:rsidRDefault="00E63710" w:rsidP="00E63710">
            <w:pPr>
              <w:spacing w:after="0" w:line="240" w:lineRule="auto"/>
              <w:jc w:val="center"/>
              <w:rPr>
                <w:sz w:val="24"/>
                <w:szCs w:val="24"/>
              </w:rPr>
            </w:pPr>
            <w:r w:rsidRPr="000E035C">
              <w:rPr>
                <w:bCs/>
                <w:sz w:val="24"/>
                <w:szCs w:val="24"/>
              </w:rPr>
              <w:t>-27.41</w:t>
            </w:r>
          </w:p>
        </w:tc>
        <w:tc>
          <w:tcPr>
            <w:tcW w:w="992" w:type="dxa"/>
            <w:vAlign w:val="center"/>
          </w:tcPr>
          <w:p w14:paraId="23171149" w14:textId="6F54998D" w:rsidR="00E63710" w:rsidRPr="000E035C" w:rsidRDefault="00E63710" w:rsidP="00E63710">
            <w:pPr>
              <w:spacing w:after="0" w:line="240" w:lineRule="auto"/>
              <w:jc w:val="center"/>
              <w:rPr>
                <w:sz w:val="24"/>
                <w:szCs w:val="24"/>
              </w:rPr>
            </w:pPr>
            <w:r w:rsidRPr="000E035C">
              <w:rPr>
                <w:bCs/>
                <w:sz w:val="24"/>
                <w:szCs w:val="24"/>
              </w:rPr>
              <w:t>223</w:t>
            </w:r>
          </w:p>
        </w:tc>
      </w:tr>
      <w:tr w:rsidR="000061D4" w:rsidRPr="000061D4" w14:paraId="739CF4D3" w14:textId="77777777" w:rsidTr="00E63710">
        <w:tc>
          <w:tcPr>
            <w:tcW w:w="2127" w:type="dxa"/>
          </w:tcPr>
          <w:p w14:paraId="3CE0478E" w14:textId="78F7F5DD" w:rsidR="00E63710" w:rsidRPr="000E035C" w:rsidRDefault="00E63710" w:rsidP="00E63710">
            <w:pPr>
              <w:spacing w:after="0" w:line="240" w:lineRule="auto"/>
              <w:ind w:left="-57" w:right="-57"/>
              <w:rPr>
                <w:sz w:val="24"/>
                <w:szCs w:val="24"/>
              </w:rPr>
            </w:pPr>
            <w:r w:rsidRPr="000E035C">
              <w:rPr>
                <w:sz w:val="24"/>
                <w:szCs w:val="24"/>
              </w:rPr>
              <w:t xml:space="preserve">Kimyasal: %100 </w:t>
            </w:r>
            <w:proofErr w:type="spellStart"/>
            <w:r w:rsidRPr="000E035C">
              <w:rPr>
                <w:sz w:val="24"/>
                <w:szCs w:val="24"/>
              </w:rPr>
              <w:t>Selülaz</w:t>
            </w:r>
            <w:proofErr w:type="spellEnd"/>
            <w:r w:rsidRPr="000E035C">
              <w:rPr>
                <w:sz w:val="24"/>
                <w:szCs w:val="24"/>
              </w:rPr>
              <w:t>: 2.5 U/g</w:t>
            </w:r>
          </w:p>
        </w:tc>
        <w:tc>
          <w:tcPr>
            <w:tcW w:w="1009" w:type="dxa"/>
            <w:vAlign w:val="center"/>
          </w:tcPr>
          <w:p w14:paraId="0325D8DF" w14:textId="5BF32B09" w:rsidR="00E63710" w:rsidRPr="000E035C" w:rsidRDefault="00E63710" w:rsidP="00E63710">
            <w:pPr>
              <w:spacing w:after="0" w:line="240" w:lineRule="auto"/>
              <w:jc w:val="center"/>
              <w:rPr>
                <w:sz w:val="24"/>
                <w:szCs w:val="24"/>
              </w:rPr>
            </w:pPr>
            <w:r w:rsidRPr="000E035C">
              <w:rPr>
                <w:sz w:val="24"/>
                <w:szCs w:val="24"/>
              </w:rPr>
              <w:t>74.3</w:t>
            </w:r>
          </w:p>
        </w:tc>
        <w:tc>
          <w:tcPr>
            <w:tcW w:w="1400" w:type="dxa"/>
            <w:vAlign w:val="center"/>
          </w:tcPr>
          <w:p w14:paraId="5DFDA506" w14:textId="07D2C4EF" w:rsidR="00E63710" w:rsidRPr="000E035C" w:rsidRDefault="00E63710" w:rsidP="00E63710">
            <w:pPr>
              <w:spacing w:after="0" w:line="240" w:lineRule="auto"/>
              <w:jc w:val="center"/>
              <w:rPr>
                <w:sz w:val="24"/>
                <w:szCs w:val="24"/>
              </w:rPr>
            </w:pPr>
            <w:r w:rsidRPr="000E035C">
              <w:rPr>
                <w:sz w:val="24"/>
                <w:szCs w:val="24"/>
              </w:rPr>
              <w:t>494</w:t>
            </w:r>
          </w:p>
        </w:tc>
        <w:tc>
          <w:tcPr>
            <w:tcW w:w="1134" w:type="dxa"/>
            <w:vAlign w:val="center"/>
          </w:tcPr>
          <w:p w14:paraId="66B0B1FE" w14:textId="318ED622" w:rsidR="00E63710" w:rsidRPr="000E035C" w:rsidRDefault="00E63710" w:rsidP="00E63710">
            <w:pPr>
              <w:spacing w:after="0" w:line="240" w:lineRule="auto"/>
              <w:jc w:val="center"/>
              <w:rPr>
                <w:sz w:val="24"/>
                <w:szCs w:val="24"/>
              </w:rPr>
            </w:pPr>
            <w:r w:rsidRPr="000E035C">
              <w:rPr>
                <w:sz w:val="24"/>
                <w:szCs w:val="24"/>
              </w:rPr>
              <w:t>72.91</w:t>
            </w:r>
          </w:p>
        </w:tc>
        <w:tc>
          <w:tcPr>
            <w:tcW w:w="1134" w:type="dxa"/>
            <w:vAlign w:val="center"/>
          </w:tcPr>
          <w:p w14:paraId="23A953D0" w14:textId="5F0A389C" w:rsidR="00E63710" w:rsidRPr="000E035C" w:rsidRDefault="00E63710" w:rsidP="00E63710">
            <w:pPr>
              <w:spacing w:after="0" w:line="240" w:lineRule="auto"/>
              <w:jc w:val="center"/>
              <w:rPr>
                <w:sz w:val="24"/>
                <w:szCs w:val="24"/>
              </w:rPr>
            </w:pPr>
            <w:r w:rsidRPr="000E035C">
              <w:rPr>
                <w:sz w:val="24"/>
                <w:szCs w:val="24"/>
              </w:rPr>
              <w:t>89.53</w:t>
            </w:r>
          </w:p>
        </w:tc>
        <w:tc>
          <w:tcPr>
            <w:tcW w:w="993" w:type="dxa"/>
            <w:vAlign w:val="center"/>
          </w:tcPr>
          <w:p w14:paraId="320113AD" w14:textId="42B7DA3C" w:rsidR="00E63710" w:rsidRPr="000E035C" w:rsidRDefault="00E63710" w:rsidP="00E63710">
            <w:pPr>
              <w:spacing w:after="0" w:line="240" w:lineRule="auto"/>
              <w:jc w:val="center"/>
              <w:rPr>
                <w:sz w:val="24"/>
                <w:szCs w:val="24"/>
              </w:rPr>
            </w:pPr>
            <w:r w:rsidRPr="000E035C">
              <w:rPr>
                <w:sz w:val="24"/>
                <w:szCs w:val="24"/>
              </w:rPr>
              <w:t>-29.51</w:t>
            </w:r>
          </w:p>
        </w:tc>
        <w:tc>
          <w:tcPr>
            <w:tcW w:w="992" w:type="dxa"/>
            <w:vAlign w:val="center"/>
          </w:tcPr>
          <w:p w14:paraId="6E5CA7C4" w14:textId="5055F0B1" w:rsidR="00E63710" w:rsidRPr="000E035C" w:rsidRDefault="00E63710" w:rsidP="00E63710">
            <w:pPr>
              <w:spacing w:after="0" w:line="240" w:lineRule="auto"/>
              <w:jc w:val="center"/>
              <w:rPr>
                <w:sz w:val="24"/>
                <w:szCs w:val="24"/>
              </w:rPr>
            </w:pPr>
            <w:r w:rsidRPr="000E035C">
              <w:rPr>
                <w:sz w:val="24"/>
                <w:szCs w:val="24"/>
              </w:rPr>
              <w:t>203</w:t>
            </w:r>
          </w:p>
        </w:tc>
      </w:tr>
      <w:tr w:rsidR="000061D4" w:rsidRPr="000061D4" w14:paraId="29F2B13B" w14:textId="77777777" w:rsidTr="00E63710">
        <w:tc>
          <w:tcPr>
            <w:tcW w:w="2127" w:type="dxa"/>
          </w:tcPr>
          <w:p w14:paraId="67692EC6" w14:textId="52177E8B" w:rsidR="00E63710" w:rsidRPr="000E035C" w:rsidRDefault="00E63710" w:rsidP="00E63710">
            <w:pPr>
              <w:spacing w:after="0" w:line="240" w:lineRule="auto"/>
              <w:ind w:left="-57" w:right="-57"/>
              <w:rPr>
                <w:sz w:val="24"/>
                <w:szCs w:val="24"/>
              </w:rPr>
            </w:pPr>
            <w:r w:rsidRPr="000E035C">
              <w:rPr>
                <w:sz w:val="24"/>
                <w:szCs w:val="24"/>
              </w:rPr>
              <w:t xml:space="preserve">Kimyasal: %50 </w:t>
            </w:r>
            <w:proofErr w:type="spellStart"/>
            <w:r w:rsidRPr="000E035C">
              <w:rPr>
                <w:sz w:val="24"/>
                <w:szCs w:val="24"/>
              </w:rPr>
              <w:t>Selülaz</w:t>
            </w:r>
            <w:proofErr w:type="spellEnd"/>
            <w:r w:rsidRPr="000E035C">
              <w:rPr>
                <w:sz w:val="24"/>
                <w:szCs w:val="24"/>
              </w:rPr>
              <w:t>: 0 U/g</w:t>
            </w:r>
          </w:p>
        </w:tc>
        <w:tc>
          <w:tcPr>
            <w:tcW w:w="1009" w:type="dxa"/>
            <w:vAlign w:val="center"/>
          </w:tcPr>
          <w:p w14:paraId="49343FF7" w14:textId="66323935" w:rsidR="00E63710" w:rsidRPr="000E035C" w:rsidRDefault="00E63710" w:rsidP="00E63710">
            <w:pPr>
              <w:spacing w:after="0" w:line="240" w:lineRule="auto"/>
              <w:jc w:val="center"/>
              <w:rPr>
                <w:sz w:val="24"/>
                <w:szCs w:val="24"/>
              </w:rPr>
            </w:pPr>
            <w:r w:rsidRPr="000E035C">
              <w:rPr>
                <w:sz w:val="24"/>
                <w:szCs w:val="24"/>
              </w:rPr>
              <w:t>57.4</w:t>
            </w:r>
          </w:p>
        </w:tc>
        <w:tc>
          <w:tcPr>
            <w:tcW w:w="1400" w:type="dxa"/>
            <w:vAlign w:val="center"/>
          </w:tcPr>
          <w:p w14:paraId="7486BEFE" w14:textId="3BD9B0BC" w:rsidR="00E63710" w:rsidRPr="000E035C" w:rsidRDefault="00E63710" w:rsidP="00E63710">
            <w:pPr>
              <w:spacing w:after="0" w:line="240" w:lineRule="auto"/>
              <w:jc w:val="center"/>
              <w:rPr>
                <w:sz w:val="24"/>
                <w:szCs w:val="24"/>
              </w:rPr>
            </w:pPr>
            <w:r w:rsidRPr="000E035C">
              <w:rPr>
                <w:sz w:val="24"/>
                <w:szCs w:val="24"/>
              </w:rPr>
              <w:t>1087</w:t>
            </w:r>
          </w:p>
        </w:tc>
        <w:tc>
          <w:tcPr>
            <w:tcW w:w="1134" w:type="dxa"/>
            <w:vAlign w:val="center"/>
          </w:tcPr>
          <w:p w14:paraId="705A156D" w14:textId="6404C556" w:rsidR="00E63710" w:rsidRPr="000E035C" w:rsidRDefault="00E63710" w:rsidP="00E63710">
            <w:pPr>
              <w:spacing w:after="0" w:line="240" w:lineRule="auto"/>
              <w:jc w:val="center"/>
              <w:rPr>
                <w:sz w:val="24"/>
                <w:szCs w:val="24"/>
              </w:rPr>
            </w:pPr>
            <w:r w:rsidRPr="000E035C">
              <w:rPr>
                <w:bCs/>
                <w:sz w:val="24"/>
                <w:szCs w:val="24"/>
              </w:rPr>
              <w:t>71.63</w:t>
            </w:r>
          </w:p>
        </w:tc>
        <w:tc>
          <w:tcPr>
            <w:tcW w:w="1134" w:type="dxa"/>
            <w:vAlign w:val="center"/>
          </w:tcPr>
          <w:p w14:paraId="4AF4D9E1" w14:textId="7A65D7CF" w:rsidR="00E63710" w:rsidRPr="000E035C" w:rsidRDefault="00E63710" w:rsidP="00E63710">
            <w:pPr>
              <w:spacing w:after="0" w:line="240" w:lineRule="auto"/>
              <w:jc w:val="center"/>
              <w:rPr>
                <w:sz w:val="24"/>
                <w:szCs w:val="24"/>
              </w:rPr>
            </w:pPr>
            <w:r w:rsidRPr="000E035C">
              <w:rPr>
                <w:bCs/>
                <w:sz w:val="24"/>
                <w:szCs w:val="24"/>
              </w:rPr>
              <w:t>87.74</w:t>
            </w:r>
          </w:p>
        </w:tc>
        <w:tc>
          <w:tcPr>
            <w:tcW w:w="993" w:type="dxa"/>
            <w:vAlign w:val="center"/>
          </w:tcPr>
          <w:p w14:paraId="2E575A24" w14:textId="5C9A543E" w:rsidR="00E63710" w:rsidRPr="000E035C" w:rsidRDefault="00E63710" w:rsidP="00E63710">
            <w:pPr>
              <w:spacing w:after="0" w:line="240" w:lineRule="auto"/>
              <w:jc w:val="center"/>
              <w:rPr>
                <w:sz w:val="24"/>
                <w:szCs w:val="24"/>
              </w:rPr>
            </w:pPr>
            <w:r w:rsidRPr="000E035C">
              <w:rPr>
                <w:bCs/>
                <w:sz w:val="24"/>
                <w:szCs w:val="24"/>
              </w:rPr>
              <w:t>-27.40</w:t>
            </w:r>
          </w:p>
        </w:tc>
        <w:tc>
          <w:tcPr>
            <w:tcW w:w="992" w:type="dxa"/>
            <w:vAlign w:val="center"/>
          </w:tcPr>
          <w:p w14:paraId="6829E2E7" w14:textId="0C80CA1F" w:rsidR="00E63710" w:rsidRPr="000E035C" w:rsidRDefault="00E63710" w:rsidP="00E63710">
            <w:pPr>
              <w:spacing w:after="0" w:line="240" w:lineRule="auto"/>
              <w:jc w:val="center"/>
              <w:rPr>
                <w:sz w:val="24"/>
                <w:szCs w:val="24"/>
              </w:rPr>
            </w:pPr>
            <w:r w:rsidRPr="000E035C">
              <w:rPr>
                <w:bCs/>
                <w:sz w:val="24"/>
                <w:szCs w:val="24"/>
              </w:rPr>
              <w:t>230</w:t>
            </w:r>
          </w:p>
        </w:tc>
      </w:tr>
      <w:tr w:rsidR="000061D4" w:rsidRPr="000061D4" w14:paraId="579357D4" w14:textId="77777777" w:rsidTr="00E63710">
        <w:tc>
          <w:tcPr>
            <w:tcW w:w="2127" w:type="dxa"/>
          </w:tcPr>
          <w:p w14:paraId="010104FF" w14:textId="1581D461" w:rsidR="00E63710" w:rsidRPr="000E035C" w:rsidRDefault="00E63710" w:rsidP="00E63710">
            <w:pPr>
              <w:spacing w:after="0" w:line="240" w:lineRule="auto"/>
              <w:ind w:left="-57" w:right="-57"/>
              <w:rPr>
                <w:sz w:val="24"/>
                <w:szCs w:val="24"/>
              </w:rPr>
            </w:pPr>
            <w:r w:rsidRPr="000E035C">
              <w:rPr>
                <w:sz w:val="24"/>
                <w:szCs w:val="24"/>
              </w:rPr>
              <w:t xml:space="preserve">Kimyasal: %50 </w:t>
            </w:r>
            <w:proofErr w:type="spellStart"/>
            <w:r w:rsidRPr="000E035C">
              <w:rPr>
                <w:sz w:val="24"/>
                <w:szCs w:val="24"/>
              </w:rPr>
              <w:t>Selülaz</w:t>
            </w:r>
            <w:proofErr w:type="spellEnd"/>
            <w:r w:rsidRPr="000E035C">
              <w:rPr>
                <w:sz w:val="24"/>
                <w:szCs w:val="24"/>
              </w:rPr>
              <w:t>: 2.5 U/g</w:t>
            </w:r>
          </w:p>
        </w:tc>
        <w:tc>
          <w:tcPr>
            <w:tcW w:w="1009" w:type="dxa"/>
            <w:vAlign w:val="center"/>
          </w:tcPr>
          <w:p w14:paraId="1F295C04" w14:textId="61777C8D" w:rsidR="00E63710" w:rsidRPr="000E035C" w:rsidRDefault="00E63710" w:rsidP="00E63710">
            <w:pPr>
              <w:spacing w:after="0" w:line="240" w:lineRule="auto"/>
              <w:jc w:val="center"/>
              <w:rPr>
                <w:sz w:val="24"/>
                <w:szCs w:val="24"/>
              </w:rPr>
            </w:pPr>
            <w:r w:rsidRPr="000E035C">
              <w:rPr>
                <w:sz w:val="24"/>
                <w:szCs w:val="24"/>
              </w:rPr>
              <w:t>69.5</w:t>
            </w:r>
          </w:p>
        </w:tc>
        <w:tc>
          <w:tcPr>
            <w:tcW w:w="1400" w:type="dxa"/>
            <w:vAlign w:val="center"/>
          </w:tcPr>
          <w:p w14:paraId="10BBD3D5" w14:textId="295DE0B5" w:rsidR="00E63710" w:rsidRPr="000E035C" w:rsidRDefault="00E63710" w:rsidP="00E63710">
            <w:pPr>
              <w:spacing w:after="0" w:line="240" w:lineRule="auto"/>
              <w:jc w:val="center"/>
              <w:rPr>
                <w:sz w:val="24"/>
                <w:szCs w:val="24"/>
              </w:rPr>
            </w:pPr>
            <w:r w:rsidRPr="000E035C">
              <w:rPr>
                <w:sz w:val="24"/>
                <w:szCs w:val="24"/>
              </w:rPr>
              <w:t>470</w:t>
            </w:r>
          </w:p>
        </w:tc>
        <w:tc>
          <w:tcPr>
            <w:tcW w:w="1134" w:type="dxa"/>
            <w:vAlign w:val="center"/>
          </w:tcPr>
          <w:p w14:paraId="10BA5136" w14:textId="5AB6C608" w:rsidR="00E63710" w:rsidRPr="000E035C" w:rsidRDefault="00E63710" w:rsidP="00E63710">
            <w:pPr>
              <w:spacing w:after="0" w:line="240" w:lineRule="auto"/>
              <w:jc w:val="center"/>
              <w:rPr>
                <w:sz w:val="24"/>
                <w:szCs w:val="24"/>
              </w:rPr>
            </w:pPr>
            <w:r w:rsidRPr="000E035C">
              <w:rPr>
                <w:bCs/>
                <w:sz w:val="24"/>
                <w:szCs w:val="24"/>
              </w:rPr>
              <w:t>71.77</w:t>
            </w:r>
          </w:p>
        </w:tc>
        <w:tc>
          <w:tcPr>
            <w:tcW w:w="1134" w:type="dxa"/>
            <w:vAlign w:val="center"/>
          </w:tcPr>
          <w:p w14:paraId="56CA30A3" w14:textId="6D4C5A54" w:rsidR="00E63710" w:rsidRPr="000E035C" w:rsidRDefault="00E63710" w:rsidP="00E63710">
            <w:pPr>
              <w:spacing w:after="0" w:line="240" w:lineRule="auto"/>
              <w:jc w:val="center"/>
              <w:rPr>
                <w:sz w:val="24"/>
                <w:szCs w:val="24"/>
              </w:rPr>
            </w:pPr>
            <w:r w:rsidRPr="000E035C">
              <w:rPr>
                <w:bCs/>
                <w:sz w:val="24"/>
                <w:szCs w:val="24"/>
              </w:rPr>
              <w:t>89.15</w:t>
            </w:r>
          </w:p>
        </w:tc>
        <w:tc>
          <w:tcPr>
            <w:tcW w:w="993" w:type="dxa"/>
            <w:vAlign w:val="center"/>
          </w:tcPr>
          <w:p w14:paraId="25B8BF43" w14:textId="10785AB9" w:rsidR="00E63710" w:rsidRPr="000E035C" w:rsidRDefault="00E63710" w:rsidP="00E63710">
            <w:pPr>
              <w:spacing w:after="0" w:line="240" w:lineRule="auto"/>
              <w:jc w:val="center"/>
              <w:rPr>
                <w:sz w:val="24"/>
                <w:szCs w:val="24"/>
              </w:rPr>
            </w:pPr>
            <w:r w:rsidRPr="000E035C">
              <w:rPr>
                <w:bCs/>
                <w:sz w:val="24"/>
                <w:szCs w:val="24"/>
              </w:rPr>
              <w:t>-29.39</w:t>
            </w:r>
          </w:p>
        </w:tc>
        <w:tc>
          <w:tcPr>
            <w:tcW w:w="992" w:type="dxa"/>
            <w:vAlign w:val="center"/>
          </w:tcPr>
          <w:p w14:paraId="3B8E27A2" w14:textId="37DEA628" w:rsidR="00E63710" w:rsidRPr="000E035C" w:rsidRDefault="00E63710" w:rsidP="00E63710">
            <w:pPr>
              <w:spacing w:after="0" w:line="240" w:lineRule="auto"/>
              <w:jc w:val="center"/>
              <w:rPr>
                <w:sz w:val="24"/>
                <w:szCs w:val="24"/>
              </w:rPr>
            </w:pPr>
            <w:r w:rsidRPr="000E035C">
              <w:rPr>
                <w:bCs/>
                <w:sz w:val="24"/>
                <w:szCs w:val="24"/>
              </w:rPr>
              <w:t>201</w:t>
            </w:r>
          </w:p>
        </w:tc>
      </w:tr>
    </w:tbl>
    <w:p w14:paraId="321D1497" w14:textId="48A057DE" w:rsidR="00C82697" w:rsidRPr="000061D4" w:rsidRDefault="00C82697" w:rsidP="00E749B7">
      <w:pPr>
        <w:spacing w:before="120" w:after="120"/>
        <w:ind w:firstLine="567"/>
        <w:jc w:val="both"/>
      </w:pPr>
      <w:r w:rsidRPr="000061D4">
        <w:t>Çizelge 5.3 incelendiğinde, kimyasal kullanılmadan gerçekleştirilen mürekkep giderme işlemi sonrası tespit edilen mürekkep giderme etkinliği (IE</w:t>
      </w:r>
      <w:r w:rsidRPr="000061D4">
        <w:rPr>
          <w:vertAlign w:val="subscript"/>
        </w:rPr>
        <w:t>ERIC</w:t>
      </w:r>
      <w:r w:rsidRPr="000061D4">
        <w:t xml:space="preserve">) </w:t>
      </w:r>
      <w:proofErr w:type="gramStart"/>
      <w:r w:rsidRPr="000061D4">
        <w:t>%1.81</w:t>
      </w:r>
      <w:proofErr w:type="gramEnd"/>
      <w:r w:rsidRPr="000061D4">
        <w:t xml:space="preserve">, sadece </w:t>
      </w:r>
      <w:proofErr w:type="spellStart"/>
      <w:r w:rsidRPr="000061D4">
        <w:t>selülaz</w:t>
      </w:r>
      <w:proofErr w:type="spellEnd"/>
      <w:r w:rsidRPr="000061D4">
        <w:t xml:space="preserve"> enzimi kullanıldığında ise bu değer </w:t>
      </w:r>
      <w:proofErr w:type="gramStart"/>
      <w:r w:rsidRPr="000061D4">
        <w:t>6.5</w:t>
      </w:r>
      <w:proofErr w:type="gramEnd"/>
      <w:r w:rsidRPr="000061D4">
        <w:t xml:space="preserve"> kat artarak </w:t>
      </w:r>
      <w:proofErr w:type="gramStart"/>
      <w:r w:rsidRPr="000061D4">
        <w:t>%11.9</w:t>
      </w:r>
      <w:proofErr w:type="gramEnd"/>
      <w:r w:rsidRPr="000061D4">
        <w:t xml:space="preserve">’a çıkmıştır. Üretilen kağıtlarda lekelerin kapladığı alanlar ise sırasıyla 2066 </w:t>
      </w:r>
      <w:r w:rsidRPr="000061D4">
        <w:rPr>
          <w:szCs w:val="24"/>
        </w:rPr>
        <w:t>mm</w:t>
      </w:r>
      <w:r w:rsidRPr="000061D4">
        <w:rPr>
          <w:szCs w:val="24"/>
          <w:vertAlign w:val="superscript"/>
        </w:rPr>
        <w:t>2</w:t>
      </w:r>
      <w:r w:rsidRPr="000061D4">
        <w:rPr>
          <w:szCs w:val="24"/>
        </w:rPr>
        <w:t>/m</w:t>
      </w:r>
      <w:r w:rsidRPr="000061D4">
        <w:rPr>
          <w:szCs w:val="24"/>
          <w:vertAlign w:val="superscript"/>
        </w:rPr>
        <w:t>2</w:t>
      </w:r>
      <w:r w:rsidRPr="000061D4">
        <w:rPr>
          <w:szCs w:val="24"/>
        </w:rPr>
        <w:t xml:space="preserve"> </w:t>
      </w:r>
      <w:r w:rsidRPr="000061D4">
        <w:t xml:space="preserve">ve 1569 </w:t>
      </w:r>
      <w:r w:rsidRPr="000061D4">
        <w:rPr>
          <w:szCs w:val="24"/>
        </w:rPr>
        <w:t>mm</w:t>
      </w:r>
      <w:r w:rsidRPr="000061D4">
        <w:rPr>
          <w:szCs w:val="24"/>
          <w:vertAlign w:val="superscript"/>
        </w:rPr>
        <w:t>2</w:t>
      </w:r>
      <w:r w:rsidRPr="000061D4">
        <w:rPr>
          <w:szCs w:val="24"/>
        </w:rPr>
        <w:t>/m</w:t>
      </w:r>
      <w:r w:rsidRPr="000061D4">
        <w:rPr>
          <w:szCs w:val="24"/>
          <w:vertAlign w:val="superscript"/>
        </w:rPr>
        <w:t>2</w:t>
      </w:r>
      <w:r w:rsidRPr="000061D4">
        <w:t xml:space="preserve"> olarak tespit edilmiştir. Optik özellikleri karşılaştırıldığında ise ERIC değeri hariç diğer özellikler arasında belirgin bir fark yoktur. </w:t>
      </w:r>
      <w:proofErr w:type="spellStart"/>
      <w:r w:rsidRPr="000061D4">
        <w:t>Kimyasalsız</w:t>
      </w:r>
      <w:proofErr w:type="spellEnd"/>
      <w:r w:rsidRPr="000061D4">
        <w:t xml:space="preserve"> ve sadece </w:t>
      </w:r>
      <w:proofErr w:type="spellStart"/>
      <w:r w:rsidRPr="000061D4">
        <w:t>selülaz</w:t>
      </w:r>
      <w:proofErr w:type="spellEnd"/>
      <w:r w:rsidRPr="000061D4">
        <w:t xml:space="preserve"> enzimi kullanılarak yapılan mürekkep gidermeler, %100 kimyasal kullanılarak yapılan mürekkep giderme işlemi ile karşılaştırıldığında yetersiz olduğu Çizelge 5.3’te görülmektedir. Bu nedenle mürekkep giderme işlemlerinde kimyasal kullanılmaması ve sadece </w:t>
      </w:r>
      <w:proofErr w:type="spellStart"/>
      <w:r w:rsidRPr="000061D4">
        <w:t>selülaz</w:t>
      </w:r>
      <w:proofErr w:type="spellEnd"/>
      <w:r w:rsidRPr="000061D4">
        <w:t xml:space="preserve"> enzimini kullanılması yetersiz kalmaktadır. </w:t>
      </w:r>
    </w:p>
    <w:p w14:paraId="5341885A" w14:textId="27F8C46E" w:rsidR="00C82697" w:rsidRPr="000061D4" w:rsidRDefault="00753532" w:rsidP="00E749B7">
      <w:pPr>
        <w:spacing w:before="120" w:after="120"/>
        <w:ind w:firstLine="567"/>
        <w:jc w:val="both"/>
      </w:pPr>
      <w:r w:rsidRPr="000061D4">
        <w:t xml:space="preserve">INGEDE </w:t>
      </w:r>
      <w:r w:rsidR="006F2327" w:rsidRPr="000061D4">
        <w:t>metodunda</w:t>
      </w:r>
      <w:r w:rsidRPr="000061D4">
        <w:t xml:space="preserve"> belirtilen kimyasallar (%100) kullanılarak mürekkep giderme işlemi gerçekleştirildiğinde IE</w:t>
      </w:r>
      <w:r w:rsidRPr="000061D4">
        <w:rPr>
          <w:vertAlign w:val="subscript"/>
        </w:rPr>
        <w:t>ERIC</w:t>
      </w:r>
      <w:r w:rsidRPr="000061D4">
        <w:t xml:space="preserve"> değeri %62, bu kimyasallara ek olarak </w:t>
      </w:r>
      <w:proofErr w:type="spellStart"/>
      <w:r w:rsidRPr="000061D4">
        <w:t>selülaz</w:t>
      </w:r>
      <w:proofErr w:type="spellEnd"/>
      <w:r w:rsidRPr="000061D4">
        <w:t xml:space="preserve"> enzimi kullanıldığında ise bu değer </w:t>
      </w:r>
      <w:proofErr w:type="gramStart"/>
      <w:r w:rsidRPr="000061D4">
        <w:t>%74.3</w:t>
      </w:r>
      <w:proofErr w:type="gramEnd"/>
      <w:r w:rsidRPr="000061D4">
        <w:t xml:space="preserve"> olarak bulunmuştur. Üretilen kağıtlardaki lekelerin kapladıkları alan ise </w:t>
      </w:r>
      <w:proofErr w:type="spellStart"/>
      <w:r w:rsidRPr="000061D4">
        <w:t>selülaz</w:t>
      </w:r>
      <w:proofErr w:type="spellEnd"/>
      <w:r w:rsidRPr="000061D4">
        <w:t xml:space="preserve"> enzimi kullanılarak yaklaşık %37 oranında azalmıştır. Optik özellikler üzerinde </w:t>
      </w:r>
      <w:proofErr w:type="spellStart"/>
      <w:r w:rsidRPr="000061D4">
        <w:t>selülaz</w:t>
      </w:r>
      <w:proofErr w:type="spellEnd"/>
      <w:r w:rsidRPr="000061D4">
        <w:t xml:space="preserve"> enzimin kayda değer bir etkisi olmamasına rağmen ERIC değeri yaklaşık olarak %9 oranında düşmüştür. Yüksek mürekkep giderme etkinliğinin ve düşük </w:t>
      </w:r>
      <w:r w:rsidRPr="000061D4">
        <w:lastRenderedPageBreak/>
        <w:t xml:space="preserve">ERIC değerinin istendiği yüzdürme işlemlerinde </w:t>
      </w:r>
      <w:proofErr w:type="spellStart"/>
      <w:r w:rsidRPr="000061D4">
        <w:t>selülaz</w:t>
      </w:r>
      <w:proofErr w:type="spellEnd"/>
      <w:r w:rsidRPr="000061D4">
        <w:t xml:space="preserve"> enziminin kullanımı oldukça </w:t>
      </w:r>
      <w:r w:rsidR="006F2327" w:rsidRPr="000061D4">
        <w:t>önemli</w:t>
      </w:r>
      <w:r w:rsidR="002A221D" w:rsidRPr="000061D4">
        <w:t xml:space="preserve"> bir</w:t>
      </w:r>
      <w:r w:rsidR="00A47BC0" w:rsidRPr="000061D4">
        <w:t xml:space="preserve"> fayda sağlamaktadır.</w:t>
      </w:r>
    </w:p>
    <w:p w14:paraId="34A39340" w14:textId="0D34AD8C" w:rsidR="00A47BC0" w:rsidRPr="000061D4" w:rsidRDefault="00A47BC0" w:rsidP="00A47BC0">
      <w:pPr>
        <w:spacing w:before="120" w:after="120"/>
        <w:ind w:firstLine="567"/>
        <w:jc w:val="both"/>
      </w:pPr>
      <w:r w:rsidRPr="000061D4">
        <w:t>Standartlarda belirtilen kimyasal oranının yarıya (%50) indirilmesi ile yapılan mürekkep giderme işlemi sonrası IE</w:t>
      </w:r>
      <w:r w:rsidRPr="000061D4">
        <w:rPr>
          <w:vertAlign w:val="subscript"/>
        </w:rPr>
        <w:t>ERIC</w:t>
      </w:r>
      <w:r w:rsidRPr="000061D4">
        <w:t xml:space="preserve"> değeri, lekelerin kapladığı alan ve ERIC değerleri sırasıyla </w:t>
      </w:r>
      <w:proofErr w:type="gramStart"/>
      <w:r w:rsidRPr="000061D4">
        <w:t>%57.4</w:t>
      </w:r>
      <w:proofErr w:type="gramEnd"/>
      <w:r w:rsidRPr="000061D4">
        <w:t xml:space="preserve">, 1087 </w:t>
      </w:r>
      <w:r w:rsidRPr="000061D4">
        <w:rPr>
          <w:szCs w:val="24"/>
        </w:rPr>
        <w:t>mm</w:t>
      </w:r>
      <w:r w:rsidRPr="000061D4">
        <w:rPr>
          <w:szCs w:val="24"/>
          <w:vertAlign w:val="superscript"/>
        </w:rPr>
        <w:t>2</w:t>
      </w:r>
      <w:r w:rsidRPr="000061D4">
        <w:rPr>
          <w:szCs w:val="24"/>
        </w:rPr>
        <w:t>/m</w:t>
      </w:r>
      <w:r w:rsidRPr="000061D4">
        <w:rPr>
          <w:szCs w:val="24"/>
          <w:vertAlign w:val="superscript"/>
        </w:rPr>
        <w:t>2</w:t>
      </w:r>
      <w:r w:rsidRPr="000061D4">
        <w:rPr>
          <w:szCs w:val="24"/>
        </w:rPr>
        <w:t xml:space="preserve"> </w:t>
      </w:r>
      <w:r w:rsidRPr="000061D4">
        <w:t xml:space="preserve">ve 230 ppm olarak tespit edilmiştir. Bu değerler %100 kimyasal kullanılan mürekkep gidermeler ile </w:t>
      </w:r>
      <w:proofErr w:type="gramStart"/>
      <w:r w:rsidRPr="000061D4">
        <w:t>karşılaştırıldığında  %</w:t>
      </w:r>
      <w:proofErr w:type="gramEnd"/>
      <w:r w:rsidRPr="000061D4">
        <w:t xml:space="preserve">62, 787 </w:t>
      </w:r>
      <w:r w:rsidRPr="000061D4">
        <w:rPr>
          <w:szCs w:val="24"/>
        </w:rPr>
        <w:t>mm</w:t>
      </w:r>
      <w:r w:rsidRPr="000061D4">
        <w:rPr>
          <w:szCs w:val="24"/>
          <w:vertAlign w:val="superscript"/>
        </w:rPr>
        <w:t>2</w:t>
      </w:r>
      <w:r w:rsidRPr="000061D4">
        <w:rPr>
          <w:szCs w:val="24"/>
        </w:rPr>
        <w:t>/m</w:t>
      </w:r>
      <w:r w:rsidRPr="000061D4">
        <w:rPr>
          <w:szCs w:val="24"/>
          <w:vertAlign w:val="superscript"/>
        </w:rPr>
        <w:t>2</w:t>
      </w:r>
      <w:r w:rsidRPr="000061D4">
        <w:rPr>
          <w:szCs w:val="24"/>
        </w:rPr>
        <w:t xml:space="preserve"> </w:t>
      </w:r>
      <w:r w:rsidRPr="000061D4">
        <w:t xml:space="preserve">ve 223 ppm çıkmıştır. Ancak %50 kimyasal kullanılan mürekkep giderme işlemine 2.5 U/g </w:t>
      </w:r>
      <w:proofErr w:type="spellStart"/>
      <w:r w:rsidRPr="000061D4">
        <w:t>selülaz</w:t>
      </w:r>
      <w:proofErr w:type="spellEnd"/>
      <w:r w:rsidRPr="000061D4">
        <w:t xml:space="preserve"> enzimi ilave edildiğinde bu değerler sırasıyla %12, </w:t>
      </w:r>
      <w:proofErr w:type="gramStart"/>
      <w:r w:rsidRPr="000061D4">
        <w:t>%40.2</w:t>
      </w:r>
      <w:proofErr w:type="gramEnd"/>
      <w:r w:rsidRPr="000061D4">
        <w:t xml:space="preserve"> ve </w:t>
      </w:r>
      <w:proofErr w:type="gramStart"/>
      <w:r w:rsidRPr="000061D4">
        <w:t>%9.9</w:t>
      </w:r>
      <w:proofErr w:type="gramEnd"/>
      <w:r w:rsidRPr="000061D4">
        <w:t xml:space="preserve"> oranında artış göstermiştir.</w:t>
      </w:r>
    </w:p>
    <w:p w14:paraId="39B9D1B9" w14:textId="70FEFAD4" w:rsidR="00A47BC0" w:rsidRPr="000061D4" w:rsidRDefault="00A47BC0" w:rsidP="00426B48">
      <w:pPr>
        <w:spacing w:before="120" w:after="120"/>
        <w:ind w:firstLine="567"/>
        <w:jc w:val="both"/>
      </w:pPr>
      <w:r w:rsidRPr="000061D4">
        <w:t xml:space="preserve">Mürekkep giderme işlemlerinde kullanılan kimyasal miktarının yarıya indirilmesi ile hem ekonomiklik sağlanacak hem de atık suların katı madde miktarı, kimyasal ve biyolojik oksijen isteği azalacaktır. Yukarıdaki </w:t>
      </w:r>
      <w:r w:rsidR="006F2327" w:rsidRPr="000061D4">
        <w:t>değerlendirmelere</w:t>
      </w:r>
      <w:r w:rsidRPr="000061D4">
        <w:t xml:space="preserve"> ve Çizelge 5.3’e göre atık ofis kağıtlarının optimum mürekkep giderme koşulları aşağıda </w:t>
      </w:r>
      <w:r w:rsidR="00426B48" w:rsidRPr="000061D4">
        <w:t xml:space="preserve">Çizelge 5.4’te </w:t>
      </w:r>
      <w:r w:rsidRPr="000061D4">
        <w:t>verilmiştir.</w:t>
      </w:r>
    </w:p>
    <w:p w14:paraId="03ED54D8" w14:textId="7CF9DE9F" w:rsidR="00426B48" w:rsidRPr="000061D4" w:rsidRDefault="00426B48" w:rsidP="00426B48">
      <w:pPr>
        <w:pStyle w:val="ResimYazs"/>
        <w:keepNext/>
        <w:spacing w:before="120" w:after="120"/>
        <w:jc w:val="both"/>
      </w:pPr>
      <w:bookmarkStart w:id="318" w:name="_Toc536040680"/>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4</w:t>
      </w:r>
      <w:r w:rsidR="00084E8A">
        <w:rPr>
          <w:noProof/>
        </w:rPr>
        <w:fldChar w:fldCharType="end"/>
      </w:r>
      <w:r w:rsidRPr="000061D4">
        <w:t>. Atık ofis kağıtlarının mürekkep giderilmesinde kullanılan optimum pişirme koşulları</w:t>
      </w:r>
      <w:bookmarkEnd w:id="318"/>
    </w:p>
    <w:tbl>
      <w:tblPr>
        <w:tblStyle w:val="TabloKlavuzu"/>
        <w:tblW w:w="8789" w:type="dxa"/>
        <w:tblInd w:w="108" w:type="dxa"/>
        <w:tblLayout w:type="fixed"/>
        <w:tblLook w:val="04A0" w:firstRow="1" w:lastRow="0" w:firstColumn="1" w:lastColumn="0" w:noHBand="0" w:noVBand="1"/>
      </w:tblPr>
      <w:tblGrid>
        <w:gridCol w:w="1560"/>
        <w:gridCol w:w="850"/>
        <w:gridCol w:w="992"/>
        <w:gridCol w:w="709"/>
        <w:gridCol w:w="992"/>
        <w:gridCol w:w="993"/>
        <w:gridCol w:w="992"/>
        <w:gridCol w:w="850"/>
        <w:gridCol w:w="851"/>
      </w:tblGrid>
      <w:tr w:rsidR="000061D4" w:rsidRPr="000061D4" w14:paraId="022E8AC6" w14:textId="4BDA535D" w:rsidTr="00426B48">
        <w:tc>
          <w:tcPr>
            <w:tcW w:w="1560" w:type="dxa"/>
            <w:vAlign w:val="center"/>
          </w:tcPr>
          <w:p w14:paraId="23A02BA1" w14:textId="525223B2" w:rsidR="00426B48" w:rsidRPr="000061D4" w:rsidRDefault="00426B48" w:rsidP="00426B48">
            <w:pPr>
              <w:spacing w:after="0" w:line="240" w:lineRule="auto"/>
              <w:jc w:val="center"/>
              <w:rPr>
                <w:sz w:val="22"/>
              </w:rPr>
            </w:pPr>
            <w:r w:rsidRPr="000061D4">
              <w:rPr>
                <w:sz w:val="22"/>
              </w:rPr>
              <w:t>Koşullar</w:t>
            </w:r>
          </w:p>
        </w:tc>
        <w:tc>
          <w:tcPr>
            <w:tcW w:w="850" w:type="dxa"/>
          </w:tcPr>
          <w:p w14:paraId="52B67ECD" w14:textId="78388C6B" w:rsidR="00426B48" w:rsidRPr="000061D4" w:rsidRDefault="00426B48" w:rsidP="00426B48">
            <w:pPr>
              <w:spacing w:after="0" w:line="240" w:lineRule="auto"/>
              <w:ind w:left="-57" w:right="-57"/>
              <w:jc w:val="center"/>
              <w:rPr>
                <w:sz w:val="22"/>
              </w:rPr>
            </w:pPr>
            <w:r w:rsidRPr="000061D4">
              <w:rPr>
                <w:sz w:val="22"/>
              </w:rPr>
              <w:t>Sıcaklık (</w:t>
            </w:r>
            <w:r w:rsidRPr="000061D4">
              <w:rPr>
                <w:sz w:val="22"/>
                <w:vertAlign w:val="superscript"/>
              </w:rPr>
              <w:t>o</w:t>
            </w:r>
            <w:r w:rsidRPr="000061D4">
              <w:rPr>
                <w:sz w:val="22"/>
              </w:rPr>
              <w:t>C)</w:t>
            </w:r>
          </w:p>
        </w:tc>
        <w:tc>
          <w:tcPr>
            <w:tcW w:w="992" w:type="dxa"/>
          </w:tcPr>
          <w:p w14:paraId="3E2B6AF8" w14:textId="77777777" w:rsidR="00426B48" w:rsidRPr="000061D4" w:rsidRDefault="00426B48" w:rsidP="00426B48">
            <w:pPr>
              <w:spacing w:after="0" w:line="240" w:lineRule="auto"/>
              <w:ind w:left="-57" w:right="-57"/>
              <w:jc w:val="center"/>
              <w:rPr>
                <w:sz w:val="22"/>
              </w:rPr>
            </w:pPr>
            <w:r w:rsidRPr="000061D4">
              <w:rPr>
                <w:sz w:val="22"/>
              </w:rPr>
              <w:t>Kesafet (%)</w:t>
            </w:r>
          </w:p>
        </w:tc>
        <w:tc>
          <w:tcPr>
            <w:tcW w:w="709" w:type="dxa"/>
          </w:tcPr>
          <w:p w14:paraId="22B38689" w14:textId="7099EF4F" w:rsidR="00426B48" w:rsidRPr="000061D4" w:rsidRDefault="00426B48" w:rsidP="00426B48">
            <w:pPr>
              <w:spacing w:after="0" w:line="240" w:lineRule="auto"/>
              <w:ind w:left="-57" w:right="-57"/>
              <w:jc w:val="center"/>
              <w:rPr>
                <w:sz w:val="22"/>
              </w:rPr>
            </w:pPr>
            <w:r w:rsidRPr="000061D4">
              <w:rPr>
                <w:sz w:val="22"/>
              </w:rPr>
              <w:t>Süre (dk)</w:t>
            </w:r>
          </w:p>
        </w:tc>
        <w:tc>
          <w:tcPr>
            <w:tcW w:w="992" w:type="dxa"/>
          </w:tcPr>
          <w:p w14:paraId="5920396F" w14:textId="5C7EAACD" w:rsidR="00426B48" w:rsidRPr="000061D4" w:rsidRDefault="00426B48" w:rsidP="00426B48">
            <w:pPr>
              <w:spacing w:after="0" w:line="240" w:lineRule="auto"/>
              <w:ind w:left="-57" w:right="-57"/>
              <w:jc w:val="center"/>
              <w:rPr>
                <w:sz w:val="22"/>
              </w:rPr>
            </w:pPr>
            <w:proofErr w:type="spellStart"/>
            <w:r w:rsidRPr="000061D4">
              <w:rPr>
                <w:sz w:val="22"/>
              </w:rPr>
              <w:t>Selülaz</w:t>
            </w:r>
            <w:proofErr w:type="spellEnd"/>
            <w:r w:rsidRPr="000061D4">
              <w:rPr>
                <w:sz w:val="22"/>
              </w:rPr>
              <w:t xml:space="preserve"> (U/g)</w:t>
            </w:r>
          </w:p>
        </w:tc>
        <w:tc>
          <w:tcPr>
            <w:tcW w:w="993" w:type="dxa"/>
          </w:tcPr>
          <w:p w14:paraId="0C5B4393" w14:textId="15863808" w:rsidR="00426B48" w:rsidRPr="000061D4" w:rsidRDefault="00426B48" w:rsidP="00426B48">
            <w:pPr>
              <w:spacing w:after="0" w:line="240" w:lineRule="auto"/>
              <w:ind w:left="-57" w:right="-57"/>
              <w:jc w:val="center"/>
              <w:rPr>
                <w:sz w:val="22"/>
              </w:rPr>
            </w:pPr>
            <w:r w:rsidRPr="000061D4">
              <w:rPr>
                <w:sz w:val="22"/>
              </w:rPr>
              <w:t>NaOH Oranı (%)</w:t>
            </w:r>
          </w:p>
        </w:tc>
        <w:tc>
          <w:tcPr>
            <w:tcW w:w="992" w:type="dxa"/>
          </w:tcPr>
          <w:p w14:paraId="480B5B01" w14:textId="2C3C16B1" w:rsidR="00426B48" w:rsidRPr="000061D4" w:rsidRDefault="00426B48" w:rsidP="00426B48">
            <w:pPr>
              <w:spacing w:after="0" w:line="240" w:lineRule="auto"/>
              <w:ind w:left="-57" w:right="-57"/>
              <w:jc w:val="center"/>
              <w:rPr>
                <w:sz w:val="22"/>
              </w:rPr>
            </w:pPr>
            <w:r w:rsidRPr="000061D4">
              <w:rPr>
                <w:sz w:val="22"/>
              </w:rPr>
              <w:t>H</w:t>
            </w:r>
            <w:r w:rsidRPr="000061D4">
              <w:rPr>
                <w:sz w:val="22"/>
                <w:vertAlign w:val="subscript"/>
              </w:rPr>
              <w:t>2</w:t>
            </w:r>
            <w:r w:rsidRPr="000061D4">
              <w:rPr>
                <w:sz w:val="22"/>
              </w:rPr>
              <w:t>O</w:t>
            </w:r>
            <w:r w:rsidRPr="000061D4">
              <w:rPr>
                <w:sz w:val="22"/>
                <w:vertAlign w:val="subscript"/>
              </w:rPr>
              <w:t>2</w:t>
            </w:r>
            <w:r w:rsidRPr="000061D4">
              <w:rPr>
                <w:sz w:val="22"/>
              </w:rPr>
              <w:t xml:space="preserve"> Oranı (%)</w:t>
            </w:r>
          </w:p>
        </w:tc>
        <w:tc>
          <w:tcPr>
            <w:tcW w:w="850" w:type="dxa"/>
          </w:tcPr>
          <w:p w14:paraId="78BABFB7" w14:textId="026B531E" w:rsidR="00426B48" w:rsidRPr="000061D4" w:rsidRDefault="00426B48" w:rsidP="00426B48">
            <w:pPr>
              <w:spacing w:after="0" w:line="240" w:lineRule="auto"/>
              <w:ind w:left="-57" w:right="-57"/>
              <w:jc w:val="center"/>
              <w:rPr>
                <w:sz w:val="22"/>
              </w:rPr>
            </w:pPr>
            <w:r w:rsidRPr="000061D4">
              <w:rPr>
                <w:sz w:val="22"/>
              </w:rPr>
              <w:t>Oleik Asit (%)</w:t>
            </w:r>
          </w:p>
        </w:tc>
        <w:tc>
          <w:tcPr>
            <w:tcW w:w="851" w:type="dxa"/>
          </w:tcPr>
          <w:p w14:paraId="11BCF7BF" w14:textId="71059C0C" w:rsidR="00426B48" w:rsidRPr="000061D4" w:rsidRDefault="00426B48" w:rsidP="00426B48">
            <w:pPr>
              <w:spacing w:after="0" w:line="240" w:lineRule="auto"/>
              <w:ind w:left="-57" w:right="-57"/>
              <w:jc w:val="center"/>
              <w:rPr>
                <w:sz w:val="22"/>
              </w:rPr>
            </w:pPr>
            <w:r w:rsidRPr="000061D4">
              <w:rPr>
                <w:sz w:val="22"/>
              </w:rPr>
              <w:t>Na</w:t>
            </w:r>
            <w:r w:rsidRPr="000061D4">
              <w:rPr>
                <w:sz w:val="22"/>
                <w:vertAlign w:val="subscript"/>
              </w:rPr>
              <w:t>2</w:t>
            </w:r>
            <w:r w:rsidRPr="000061D4">
              <w:rPr>
                <w:sz w:val="22"/>
              </w:rPr>
              <w:t>SiO</w:t>
            </w:r>
            <w:r w:rsidRPr="000061D4">
              <w:rPr>
                <w:sz w:val="22"/>
                <w:vertAlign w:val="subscript"/>
              </w:rPr>
              <w:t>3</w:t>
            </w:r>
            <w:r w:rsidRPr="000061D4">
              <w:rPr>
                <w:sz w:val="22"/>
              </w:rPr>
              <w:t xml:space="preserve"> oranı (%)</w:t>
            </w:r>
          </w:p>
        </w:tc>
      </w:tr>
      <w:tr w:rsidR="000061D4" w:rsidRPr="000061D4" w14:paraId="3A2737E9" w14:textId="580CB1FD" w:rsidTr="00426B48">
        <w:tc>
          <w:tcPr>
            <w:tcW w:w="1560" w:type="dxa"/>
          </w:tcPr>
          <w:p w14:paraId="01C252AC" w14:textId="77777777" w:rsidR="00426B48" w:rsidRPr="000061D4" w:rsidRDefault="00426B48" w:rsidP="00426B48">
            <w:pPr>
              <w:spacing w:after="0" w:line="240" w:lineRule="auto"/>
              <w:rPr>
                <w:sz w:val="22"/>
              </w:rPr>
            </w:pPr>
            <w:r w:rsidRPr="000061D4">
              <w:rPr>
                <w:sz w:val="22"/>
              </w:rPr>
              <w:t>Hamurlaştırma</w:t>
            </w:r>
          </w:p>
        </w:tc>
        <w:tc>
          <w:tcPr>
            <w:tcW w:w="850" w:type="dxa"/>
          </w:tcPr>
          <w:p w14:paraId="16EA3786" w14:textId="5CE76DE2" w:rsidR="00426B48" w:rsidRPr="000061D4" w:rsidRDefault="00426B48" w:rsidP="00426B48">
            <w:pPr>
              <w:spacing w:after="0" w:line="240" w:lineRule="auto"/>
              <w:jc w:val="center"/>
              <w:rPr>
                <w:sz w:val="22"/>
              </w:rPr>
            </w:pPr>
            <w:r w:rsidRPr="000061D4">
              <w:rPr>
                <w:sz w:val="22"/>
              </w:rPr>
              <w:t>45</w:t>
            </w:r>
          </w:p>
        </w:tc>
        <w:tc>
          <w:tcPr>
            <w:tcW w:w="992" w:type="dxa"/>
          </w:tcPr>
          <w:p w14:paraId="3260DB83" w14:textId="77777777" w:rsidR="00426B48" w:rsidRPr="000061D4" w:rsidRDefault="00426B48" w:rsidP="00426B48">
            <w:pPr>
              <w:spacing w:after="0" w:line="240" w:lineRule="auto"/>
              <w:jc w:val="center"/>
              <w:rPr>
                <w:sz w:val="22"/>
              </w:rPr>
            </w:pPr>
            <w:r w:rsidRPr="000061D4">
              <w:rPr>
                <w:sz w:val="22"/>
              </w:rPr>
              <w:t>15</w:t>
            </w:r>
          </w:p>
        </w:tc>
        <w:tc>
          <w:tcPr>
            <w:tcW w:w="709" w:type="dxa"/>
          </w:tcPr>
          <w:p w14:paraId="48D1F42D" w14:textId="77777777" w:rsidR="00426B48" w:rsidRPr="000061D4" w:rsidRDefault="00426B48" w:rsidP="00426B48">
            <w:pPr>
              <w:spacing w:after="0" w:line="240" w:lineRule="auto"/>
              <w:jc w:val="center"/>
              <w:rPr>
                <w:sz w:val="22"/>
              </w:rPr>
            </w:pPr>
            <w:r w:rsidRPr="000061D4">
              <w:rPr>
                <w:sz w:val="22"/>
              </w:rPr>
              <w:t>22</w:t>
            </w:r>
          </w:p>
        </w:tc>
        <w:tc>
          <w:tcPr>
            <w:tcW w:w="992" w:type="dxa"/>
          </w:tcPr>
          <w:p w14:paraId="252A950A" w14:textId="583C157E" w:rsidR="00426B48" w:rsidRPr="000061D4" w:rsidRDefault="00426B48" w:rsidP="00426B48">
            <w:pPr>
              <w:spacing w:after="0" w:line="240" w:lineRule="auto"/>
              <w:jc w:val="center"/>
              <w:rPr>
                <w:sz w:val="22"/>
              </w:rPr>
            </w:pPr>
            <w:r w:rsidRPr="000061D4">
              <w:rPr>
                <w:sz w:val="22"/>
              </w:rPr>
              <w:t>-</w:t>
            </w:r>
          </w:p>
        </w:tc>
        <w:tc>
          <w:tcPr>
            <w:tcW w:w="993" w:type="dxa"/>
          </w:tcPr>
          <w:p w14:paraId="3EA34575" w14:textId="44484FCF" w:rsidR="00426B48" w:rsidRPr="000061D4" w:rsidRDefault="00426B48" w:rsidP="00426B48">
            <w:pPr>
              <w:spacing w:after="0" w:line="240" w:lineRule="auto"/>
              <w:jc w:val="center"/>
              <w:rPr>
                <w:sz w:val="22"/>
              </w:rPr>
            </w:pPr>
            <w:r w:rsidRPr="000061D4">
              <w:rPr>
                <w:sz w:val="22"/>
              </w:rPr>
              <w:t>0.3</w:t>
            </w:r>
          </w:p>
        </w:tc>
        <w:tc>
          <w:tcPr>
            <w:tcW w:w="992" w:type="dxa"/>
          </w:tcPr>
          <w:p w14:paraId="7E5AC103" w14:textId="05310735" w:rsidR="00426B48" w:rsidRPr="000061D4" w:rsidRDefault="00426B48" w:rsidP="00426B48">
            <w:pPr>
              <w:spacing w:after="0" w:line="240" w:lineRule="auto"/>
              <w:jc w:val="center"/>
              <w:rPr>
                <w:sz w:val="22"/>
              </w:rPr>
            </w:pPr>
            <w:r w:rsidRPr="000061D4">
              <w:rPr>
                <w:sz w:val="22"/>
              </w:rPr>
              <w:t>0.35</w:t>
            </w:r>
          </w:p>
        </w:tc>
        <w:tc>
          <w:tcPr>
            <w:tcW w:w="850" w:type="dxa"/>
          </w:tcPr>
          <w:p w14:paraId="700BC6AC" w14:textId="11C30FCA" w:rsidR="00426B48" w:rsidRPr="000061D4" w:rsidRDefault="00426B48" w:rsidP="00426B48">
            <w:pPr>
              <w:spacing w:after="0" w:line="240" w:lineRule="auto"/>
              <w:jc w:val="center"/>
              <w:rPr>
                <w:sz w:val="22"/>
              </w:rPr>
            </w:pPr>
            <w:r w:rsidRPr="000061D4">
              <w:rPr>
                <w:sz w:val="22"/>
              </w:rPr>
              <w:t>0.4</w:t>
            </w:r>
          </w:p>
        </w:tc>
        <w:tc>
          <w:tcPr>
            <w:tcW w:w="851" w:type="dxa"/>
          </w:tcPr>
          <w:p w14:paraId="7A150D60" w14:textId="0341833D" w:rsidR="00426B48" w:rsidRPr="000061D4" w:rsidRDefault="00426B48" w:rsidP="00426B48">
            <w:pPr>
              <w:spacing w:after="0" w:line="240" w:lineRule="auto"/>
              <w:jc w:val="center"/>
              <w:rPr>
                <w:sz w:val="22"/>
              </w:rPr>
            </w:pPr>
            <w:r w:rsidRPr="000061D4">
              <w:rPr>
                <w:sz w:val="22"/>
              </w:rPr>
              <w:t>0.9</w:t>
            </w:r>
          </w:p>
        </w:tc>
      </w:tr>
      <w:tr w:rsidR="000061D4" w:rsidRPr="000061D4" w14:paraId="3D33DFDB" w14:textId="77777777" w:rsidTr="00426B48">
        <w:tc>
          <w:tcPr>
            <w:tcW w:w="1560" w:type="dxa"/>
          </w:tcPr>
          <w:p w14:paraId="4910AA3C" w14:textId="0A1FB5BF" w:rsidR="00426B48" w:rsidRPr="000061D4" w:rsidRDefault="00426B48" w:rsidP="00426B48">
            <w:pPr>
              <w:spacing w:after="0" w:line="240" w:lineRule="auto"/>
              <w:rPr>
                <w:sz w:val="22"/>
              </w:rPr>
            </w:pPr>
            <w:r w:rsidRPr="000061D4">
              <w:rPr>
                <w:sz w:val="22"/>
              </w:rPr>
              <w:t>Depolama</w:t>
            </w:r>
          </w:p>
        </w:tc>
        <w:tc>
          <w:tcPr>
            <w:tcW w:w="850" w:type="dxa"/>
          </w:tcPr>
          <w:p w14:paraId="1F5FA062" w14:textId="356F71D6" w:rsidR="00426B48" w:rsidRPr="000061D4" w:rsidRDefault="00426B48" w:rsidP="00426B48">
            <w:pPr>
              <w:spacing w:after="0" w:line="240" w:lineRule="auto"/>
              <w:jc w:val="center"/>
              <w:rPr>
                <w:sz w:val="22"/>
              </w:rPr>
            </w:pPr>
            <w:r w:rsidRPr="000061D4">
              <w:rPr>
                <w:sz w:val="22"/>
              </w:rPr>
              <w:t>45</w:t>
            </w:r>
          </w:p>
        </w:tc>
        <w:tc>
          <w:tcPr>
            <w:tcW w:w="992" w:type="dxa"/>
          </w:tcPr>
          <w:p w14:paraId="32988840" w14:textId="6A6054CD" w:rsidR="00426B48" w:rsidRPr="000061D4" w:rsidRDefault="00426B48" w:rsidP="00426B48">
            <w:pPr>
              <w:spacing w:after="0" w:line="240" w:lineRule="auto"/>
              <w:jc w:val="center"/>
              <w:rPr>
                <w:sz w:val="22"/>
              </w:rPr>
            </w:pPr>
            <w:r w:rsidRPr="000061D4">
              <w:rPr>
                <w:sz w:val="22"/>
              </w:rPr>
              <w:t>5</w:t>
            </w:r>
          </w:p>
        </w:tc>
        <w:tc>
          <w:tcPr>
            <w:tcW w:w="709" w:type="dxa"/>
          </w:tcPr>
          <w:p w14:paraId="20AFBF04" w14:textId="0F6EE674" w:rsidR="00426B48" w:rsidRPr="000061D4" w:rsidRDefault="00426B48" w:rsidP="00426B48">
            <w:pPr>
              <w:spacing w:after="0" w:line="240" w:lineRule="auto"/>
              <w:jc w:val="center"/>
              <w:rPr>
                <w:sz w:val="22"/>
              </w:rPr>
            </w:pPr>
            <w:r w:rsidRPr="000061D4">
              <w:rPr>
                <w:sz w:val="22"/>
              </w:rPr>
              <w:t>60</w:t>
            </w:r>
          </w:p>
        </w:tc>
        <w:tc>
          <w:tcPr>
            <w:tcW w:w="992" w:type="dxa"/>
          </w:tcPr>
          <w:p w14:paraId="5489245A" w14:textId="14115E6A" w:rsidR="00426B48" w:rsidRPr="000061D4" w:rsidRDefault="00426B48" w:rsidP="00426B48">
            <w:pPr>
              <w:spacing w:after="0" w:line="240" w:lineRule="auto"/>
              <w:jc w:val="center"/>
              <w:rPr>
                <w:sz w:val="22"/>
              </w:rPr>
            </w:pPr>
            <w:r w:rsidRPr="000061D4">
              <w:rPr>
                <w:sz w:val="22"/>
              </w:rPr>
              <w:t>2.5</w:t>
            </w:r>
          </w:p>
        </w:tc>
        <w:tc>
          <w:tcPr>
            <w:tcW w:w="993" w:type="dxa"/>
          </w:tcPr>
          <w:p w14:paraId="113FC609" w14:textId="0CA23171" w:rsidR="00426B48" w:rsidRPr="000061D4" w:rsidRDefault="00426B48" w:rsidP="00426B48">
            <w:pPr>
              <w:spacing w:after="0" w:line="240" w:lineRule="auto"/>
              <w:jc w:val="center"/>
              <w:rPr>
                <w:sz w:val="22"/>
              </w:rPr>
            </w:pPr>
            <w:r w:rsidRPr="000061D4">
              <w:rPr>
                <w:sz w:val="22"/>
              </w:rPr>
              <w:t>-</w:t>
            </w:r>
          </w:p>
        </w:tc>
        <w:tc>
          <w:tcPr>
            <w:tcW w:w="992" w:type="dxa"/>
          </w:tcPr>
          <w:p w14:paraId="569D08FB" w14:textId="454F74EC" w:rsidR="00426B48" w:rsidRPr="000061D4" w:rsidRDefault="00426B48" w:rsidP="00426B48">
            <w:pPr>
              <w:spacing w:after="0" w:line="240" w:lineRule="auto"/>
              <w:jc w:val="center"/>
              <w:rPr>
                <w:sz w:val="22"/>
              </w:rPr>
            </w:pPr>
            <w:r w:rsidRPr="000061D4">
              <w:rPr>
                <w:sz w:val="22"/>
              </w:rPr>
              <w:t>-</w:t>
            </w:r>
          </w:p>
        </w:tc>
        <w:tc>
          <w:tcPr>
            <w:tcW w:w="850" w:type="dxa"/>
          </w:tcPr>
          <w:p w14:paraId="616E6A7C" w14:textId="14455668" w:rsidR="00426B48" w:rsidRPr="000061D4" w:rsidRDefault="00426B48" w:rsidP="00426B48">
            <w:pPr>
              <w:spacing w:after="0" w:line="240" w:lineRule="auto"/>
              <w:jc w:val="center"/>
              <w:rPr>
                <w:sz w:val="22"/>
              </w:rPr>
            </w:pPr>
            <w:r w:rsidRPr="000061D4">
              <w:rPr>
                <w:sz w:val="22"/>
              </w:rPr>
              <w:t>-</w:t>
            </w:r>
          </w:p>
        </w:tc>
        <w:tc>
          <w:tcPr>
            <w:tcW w:w="851" w:type="dxa"/>
          </w:tcPr>
          <w:p w14:paraId="63F80710" w14:textId="431090FF" w:rsidR="00426B48" w:rsidRPr="000061D4" w:rsidRDefault="00426B48" w:rsidP="00426B48">
            <w:pPr>
              <w:spacing w:after="0" w:line="240" w:lineRule="auto"/>
              <w:jc w:val="center"/>
              <w:rPr>
                <w:sz w:val="22"/>
              </w:rPr>
            </w:pPr>
            <w:r w:rsidRPr="000061D4">
              <w:rPr>
                <w:sz w:val="22"/>
              </w:rPr>
              <w:t>-</w:t>
            </w:r>
          </w:p>
        </w:tc>
      </w:tr>
      <w:tr w:rsidR="000061D4" w:rsidRPr="000061D4" w14:paraId="47F3F3FD" w14:textId="77777777" w:rsidTr="00426B48">
        <w:tc>
          <w:tcPr>
            <w:tcW w:w="1560" w:type="dxa"/>
          </w:tcPr>
          <w:p w14:paraId="3F214AA1" w14:textId="74E40B32" w:rsidR="00426B48" w:rsidRPr="000061D4" w:rsidRDefault="00426B48" w:rsidP="00426B48">
            <w:pPr>
              <w:spacing w:after="0" w:line="240" w:lineRule="auto"/>
              <w:rPr>
                <w:sz w:val="22"/>
              </w:rPr>
            </w:pPr>
            <w:r w:rsidRPr="000061D4">
              <w:rPr>
                <w:sz w:val="22"/>
              </w:rPr>
              <w:t>Mürekkep G.</w:t>
            </w:r>
          </w:p>
        </w:tc>
        <w:tc>
          <w:tcPr>
            <w:tcW w:w="850" w:type="dxa"/>
          </w:tcPr>
          <w:p w14:paraId="7B38D6EE" w14:textId="6B8E78A5" w:rsidR="00426B48" w:rsidRPr="000061D4" w:rsidRDefault="00426B48" w:rsidP="00426B48">
            <w:pPr>
              <w:spacing w:after="0" w:line="240" w:lineRule="auto"/>
              <w:jc w:val="center"/>
              <w:rPr>
                <w:sz w:val="22"/>
              </w:rPr>
            </w:pPr>
            <w:r w:rsidRPr="000061D4">
              <w:rPr>
                <w:sz w:val="22"/>
              </w:rPr>
              <w:t>45</w:t>
            </w:r>
          </w:p>
        </w:tc>
        <w:tc>
          <w:tcPr>
            <w:tcW w:w="992" w:type="dxa"/>
          </w:tcPr>
          <w:p w14:paraId="4E9A5D80" w14:textId="53B738F8" w:rsidR="00426B48" w:rsidRPr="000061D4" w:rsidRDefault="00426B48" w:rsidP="00426B48">
            <w:pPr>
              <w:spacing w:after="0" w:line="240" w:lineRule="auto"/>
              <w:jc w:val="center"/>
              <w:rPr>
                <w:sz w:val="22"/>
              </w:rPr>
            </w:pPr>
            <w:r w:rsidRPr="000061D4">
              <w:rPr>
                <w:sz w:val="22"/>
              </w:rPr>
              <w:t>0.8-1.0</w:t>
            </w:r>
          </w:p>
        </w:tc>
        <w:tc>
          <w:tcPr>
            <w:tcW w:w="709" w:type="dxa"/>
          </w:tcPr>
          <w:p w14:paraId="1301C6DA" w14:textId="371152A4" w:rsidR="00426B48" w:rsidRPr="000061D4" w:rsidRDefault="00426B48" w:rsidP="00426B48">
            <w:pPr>
              <w:spacing w:after="0" w:line="240" w:lineRule="auto"/>
              <w:jc w:val="center"/>
              <w:rPr>
                <w:sz w:val="22"/>
              </w:rPr>
            </w:pPr>
            <w:r w:rsidRPr="000061D4">
              <w:rPr>
                <w:sz w:val="22"/>
              </w:rPr>
              <w:t>30</w:t>
            </w:r>
          </w:p>
        </w:tc>
        <w:tc>
          <w:tcPr>
            <w:tcW w:w="992" w:type="dxa"/>
          </w:tcPr>
          <w:p w14:paraId="46365A62" w14:textId="2E9C4189" w:rsidR="00426B48" w:rsidRPr="000061D4" w:rsidRDefault="00426B48" w:rsidP="00426B48">
            <w:pPr>
              <w:spacing w:after="0" w:line="240" w:lineRule="auto"/>
              <w:jc w:val="center"/>
              <w:rPr>
                <w:sz w:val="22"/>
              </w:rPr>
            </w:pPr>
            <w:r w:rsidRPr="000061D4">
              <w:rPr>
                <w:sz w:val="22"/>
              </w:rPr>
              <w:t>-</w:t>
            </w:r>
          </w:p>
        </w:tc>
        <w:tc>
          <w:tcPr>
            <w:tcW w:w="993" w:type="dxa"/>
          </w:tcPr>
          <w:p w14:paraId="2E363C7E" w14:textId="3B8AE416" w:rsidR="00426B48" w:rsidRPr="000061D4" w:rsidRDefault="00426B48" w:rsidP="00426B48">
            <w:pPr>
              <w:spacing w:after="0" w:line="240" w:lineRule="auto"/>
              <w:jc w:val="center"/>
              <w:rPr>
                <w:sz w:val="22"/>
              </w:rPr>
            </w:pPr>
            <w:r w:rsidRPr="000061D4">
              <w:rPr>
                <w:sz w:val="22"/>
              </w:rPr>
              <w:t>-</w:t>
            </w:r>
          </w:p>
        </w:tc>
        <w:tc>
          <w:tcPr>
            <w:tcW w:w="992" w:type="dxa"/>
          </w:tcPr>
          <w:p w14:paraId="71BB6DE9" w14:textId="5A5CE620" w:rsidR="00426B48" w:rsidRPr="000061D4" w:rsidRDefault="00426B48" w:rsidP="00426B48">
            <w:pPr>
              <w:spacing w:after="0" w:line="240" w:lineRule="auto"/>
              <w:jc w:val="center"/>
              <w:rPr>
                <w:sz w:val="22"/>
              </w:rPr>
            </w:pPr>
            <w:r w:rsidRPr="000061D4">
              <w:rPr>
                <w:sz w:val="22"/>
              </w:rPr>
              <w:t>-</w:t>
            </w:r>
          </w:p>
        </w:tc>
        <w:tc>
          <w:tcPr>
            <w:tcW w:w="850" w:type="dxa"/>
          </w:tcPr>
          <w:p w14:paraId="3E747011" w14:textId="38F53410" w:rsidR="00426B48" w:rsidRPr="000061D4" w:rsidRDefault="00426B48" w:rsidP="00426B48">
            <w:pPr>
              <w:spacing w:after="0" w:line="240" w:lineRule="auto"/>
              <w:jc w:val="center"/>
              <w:rPr>
                <w:sz w:val="22"/>
              </w:rPr>
            </w:pPr>
            <w:r w:rsidRPr="000061D4">
              <w:rPr>
                <w:sz w:val="22"/>
              </w:rPr>
              <w:t>-</w:t>
            </w:r>
          </w:p>
        </w:tc>
        <w:tc>
          <w:tcPr>
            <w:tcW w:w="851" w:type="dxa"/>
          </w:tcPr>
          <w:p w14:paraId="13FC0FB9" w14:textId="31DB2CDE" w:rsidR="00426B48" w:rsidRPr="000061D4" w:rsidRDefault="00426B48" w:rsidP="00426B48">
            <w:pPr>
              <w:spacing w:after="0" w:line="240" w:lineRule="auto"/>
              <w:jc w:val="center"/>
              <w:rPr>
                <w:sz w:val="22"/>
              </w:rPr>
            </w:pPr>
            <w:r w:rsidRPr="000061D4">
              <w:rPr>
                <w:sz w:val="22"/>
              </w:rPr>
              <w:t>-</w:t>
            </w:r>
          </w:p>
        </w:tc>
      </w:tr>
    </w:tbl>
    <w:p w14:paraId="06CBD21A" w14:textId="5447DA4E" w:rsidR="00426B48" w:rsidRPr="000061D4" w:rsidRDefault="00426B48" w:rsidP="00426B48">
      <w:pPr>
        <w:pStyle w:val="Balk3"/>
      </w:pPr>
      <w:bookmarkStart w:id="319" w:name="_Toc536040542"/>
      <w:r w:rsidRPr="000061D4">
        <w:t>Atık gazete kağıtları için optimum mürekkep giderme koşullarının belirlenmesi</w:t>
      </w:r>
      <w:bookmarkEnd w:id="319"/>
    </w:p>
    <w:p w14:paraId="6FC4E5CE" w14:textId="6BC3A338" w:rsidR="00426B48" w:rsidRDefault="00426B48" w:rsidP="00426B48">
      <w:pPr>
        <w:spacing w:before="120" w:after="120"/>
        <w:ind w:firstLine="567"/>
        <w:jc w:val="both"/>
      </w:pPr>
      <w:r w:rsidRPr="000061D4">
        <w:t xml:space="preserve">Aşağıda Çizelge 5.5’te farklı koşullarda mürekkebi giderilen atık gazete </w:t>
      </w:r>
      <w:proofErr w:type="gramStart"/>
      <w:r w:rsidRPr="000061D4">
        <w:t>kağıt</w:t>
      </w:r>
      <w:proofErr w:type="gramEnd"/>
      <w:r w:rsidRPr="000061D4">
        <w:t xml:space="preserve"> hamurlarının mürekkep giderme etkinlikleri, lekelerin kapladığı alanlar ve optik özellikler verilmiştir. </w:t>
      </w:r>
    </w:p>
    <w:p w14:paraId="3A98FB9B" w14:textId="77777777" w:rsidR="008C397A" w:rsidRPr="000061D4" w:rsidRDefault="008C397A" w:rsidP="008C397A">
      <w:pPr>
        <w:spacing w:before="120" w:after="120"/>
        <w:ind w:firstLine="567"/>
        <w:jc w:val="both"/>
      </w:pPr>
      <w:r w:rsidRPr="000061D4">
        <w:t>Çizelge 5.5 incelendiğinde kimyasal kullanılmadan gerçekleştirilen mürekkep giderme işlemlerinde IE</w:t>
      </w:r>
      <w:r w:rsidRPr="000061D4">
        <w:rPr>
          <w:vertAlign w:val="subscript"/>
        </w:rPr>
        <w:t>ERIC</w:t>
      </w:r>
      <w:r w:rsidRPr="000061D4">
        <w:t xml:space="preserve"> değeri </w:t>
      </w:r>
      <w:proofErr w:type="gramStart"/>
      <w:r w:rsidRPr="000061D4">
        <w:t>%19.5</w:t>
      </w:r>
      <w:proofErr w:type="gramEnd"/>
      <w:r w:rsidRPr="000061D4">
        <w:t xml:space="preserve"> çıkarken </w:t>
      </w:r>
      <w:proofErr w:type="spellStart"/>
      <w:r w:rsidRPr="000061D4">
        <w:t>selülaz</w:t>
      </w:r>
      <w:proofErr w:type="spellEnd"/>
      <w:r w:rsidRPr="000061D4">
        <w:t xml:space="preserve"> ilavesi ile bu değer </w:t>
      </w:r>
      <w:proofErr w:type="gramStart"/>
      <w:r w:rsidRPr="000061D4">
        <w:t>%20.6</w:t>
      </w:r>
      <w:proofErr w:type="gramEnd"/>
      <w:r w:rsidRPr="000061D4">
        <w:t xml:space="preserve"> ya yükselmiştir. </w:t>
      </w:r>
      <w:proofErr w:type="spellStart"/>
      <w:r w:rsidRPr="000061D4">
        <w:t>Selülaz</w:t>
      </w:r>
      <w:proofErr w:type="spellEnd"/>
      <w:r w:rsidRPr="000061D4">
        <w:t xml:space="preserve"> enziminin kendi başına kullanılması optik özellikler ve ERIC değerleri üzerine kayda değer bir etki göstermemiştir. </w:t>
      </w:r>
    </w:p>
    <w:p w14:paraId="19F92F38" w14:textId="77777777" w:rsidR="008C397A" w:rsidRPr="000061D4" w:rsidRDefault="008C397A" w:rsidP="008C397A">
      <w:pPr>
        <w:spacing w:before="120" w:after="120"/>
        <w:ind w:firstLine="567"/>
        <w:jc w:val="both"/>
      </w:pPr>
      <w:proofErr w:type="spellStart"/>
      <w:r w:rsidRPr="000061D4">
        <w:t>Selülaz</w:t>
      </w:r>
      <w:proofErr w:type="spellEnd"/>
      <w:r w:rsidRPr="000061D4">
        <w:t xml:space="preserve"> enzimi %100 kimyasallar ile kullanılarak mürekkep giderme işlemi gerçekleştirildiğinde ise IE</w:t>
      </w:r>
      <w:r w:rsidRPr="000061D4">
        <w:rPr>
          <w:vertAlign w:val="subscript"/>
        </w:rPr>
        <w:t>ERIC</w:t>
      </w:r>
      <w:r w:rsidRPr="000061D4">
        <w:t xml:space="preserve"> değeri </w:t>
      </w:r>
      <w:proofErr w:type="gramStart"/>
      <w:r w:rsidRPr="000061D4">
        <w:t>%27.4</w:t>
      </w:r>
      <w:proofErr w:type="gramEnd"/>
      <w:r w:rsidRPr="000061D4">
        <w:t xml:space="preserve"> ERIC değeri ise 1173 ppm olarak bulunmuştur. Enzim kullanılmayan </w:t>
      </w:r>
      <w:proofErr w:type="spellStart"/>
      <w:r w:rsidRPr="000061D4">
        <w:t>kimyasallı</w:t>
      </w:r>
      <w:proofErr w:type="spellEnd"/>
      <w:r w:rsidRPr="000061D4">
        <w:t xml:space="preserve"> mürekkep giderme işlemi ile karşılaştırıldığında ise optik özellikler ve IE</w:t>
      </w:r>
      <w:r w:rsidRPr="000061D4">
        <w:rPr>
          <w:vertAlign w:val="subscript"/>
        </w:rPr>
        <w:t>ERIC</w:t>
      </w:r>
      <w:r w:rsidRPr="000061D4">
        <w:t xml:space="preserve"> değerlerinin düştüğü ERIC değerlerinin ise yükseldiği tespit edilmiştir. </w:t>
      </w:r>
      <w:r w:rsidRPr="000061D4">
        <w:lastRenderedPageBreak/>
        <w:t>IE</w:t>
      </w:r>
      <w:r w:rsidRPr="000061D4">
        <w:rPr>
          <w:vertAlign w:val="subscript"/>
        </w:rPr>
        <w:t>ERIC</w:t>
      </w:r>
      <w:r w:rsidRPr="000061D4">
        <w:t xml:space="preserve"> değeri </w:t>
      </w:r>
      <w:proofErr w:type="spellStart"/>
      <w:r w:rsidRPr="000061D4">
        <w:t>selülaz</w:t>
      </w:r>
      <w:proofErr w:type="spellEnd"/>
      <w:r w:rsidRPr="000061D4">
        <w:t xml:space="preserve"> kullanımı ile yaklaşık </w:t>
      </w:r>
      <w:proofErr w:type="gramStart"/>
      <w:r w:rsidRPr="000061D4">
        <w:t>%7.7</w:t>
      </w:r>
      <w:proofErr w:type="gramEnd"/>
      <w:r w:rsidRPr="000061D4">
        <w:t xml:space="preserve"> oranında düşerken, ERIC değeri ise </w:t>
      </w:r>
      <w:proofErr w:type="gramStart"/>
      <w:r w:rsidRPr="000061D4">
        <w:t>%3.3</w:t>
      </w:r>
      <w:proofErr w:type="gramEnd"/>
      <w:r w:rsidRPr="000061D4">
        <w:t xml:space="preserve"> oranında artmıştır. </w:t>
      </w:r>
    </w:p>
    <w:p w14:paraId="6FB0F37D" w14:textId="18C1168E" w:rsidR="00426B48" w:rsidRPr="000061D4" w:rsidRDefault="00426B48" w:rsidP="00426B48">
      <w:pPr>
        <w:pStyle w:val="ResimYazs"/>
        <w:keepNext/>
        <w:spacing w:before="120" w:after="120"/>
        <w:jc w:val="both"/>
      </w:pPr>
      <w:bookmarkStart w:id="320" w:name="_Toc536040681"/>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5</w:t>
      </w:r>
      <w:r w:rsidR="00084E8A">
        <w:rPr>
          <w:noProof/>
        </w:rPr>
        <w:fldChar w:fldCharType="end"/>
      </w:r>
      <w:r w:rsidRPr="000061D4">
        <w:t>. Atık gazete</w:t>
      </w:r>
      <w:r w:rsidR="00A52111" w:rsidRPr="000061D4">
        <w:t xml:space="preserve"> </w:t>
      </w:r>
      <w:r w:rsidRPr="000061D4">
        <w:t>kağıtlarının farklı koşullarda mürekkebinin giderilmesi sonucu elde edilen bazı özellikleri</w:t>
      </w:r>
      <w:bookmarkEnd w:id="320"/>
    </w:p>
    <w:tbl>
      <w:tblPr>
        <w:tblStyle w:val="TabloKlavuzu"/>
        <w:tblW w:w="8381" w:type="dxa"/>
        <w:tblInd w:w="108" w:type="dxa"/>
        <w:tblLayout w:type="fixed"/>
        <w:tblLook w:val="04A0" w:firstRow="1" w:lastRow="0" w:firstColumn="1" w:lastColumn="0" w:noHBand="0" w:noVBand="1"/>
      </w:tblPr>
      <w:tblGrid>
        <w:gridCol w:w="2127"/>
        <w:gridCol w:w="1009"/>
        <w:gridCol w:w="1134"/>
        <w:gridCol w:w="1134"/>
        <w:gridCol w:w="993"/>
        <w:gridCol w:w="992"/>
        <w:gridCol w:w="992"/>
      </w:tblGrid>
      <w:tr w:rsidR="000061D4" w:rsidRPr="000061D4" w14:paraId="795F06CB" w14:textId="231FAEB9" w:rsidTr="00A52111">
        <w:tc>
          <w:tcPr>
            <w:tcW w:w="2127" w:type="dxa"/>
            <w:vAlign w:val="center"/>
          </w:tcPr>
          <w:p w14:paraId="7279F2BA" w14:textId="77777777" w:rsidR="00A52111" w:rsidRPr="000E035C" w:rsidRDefault="00A52111" w:rsidP="000829C2">
            <w:pPr>
              <w:spacing w:after="0" w:line="240" w:lineRule="auto"/>
              <w:rPr>
                <w:sz w:val="24"/>
                <w:szCs w:val="24"/>
              </w:rPr>
            </w:pPr>
            <w:r w:rsidRPr="000E035C">
              <w:rPr>
                <w:sz w:val="24"/>
                <w:szCs w:val="24"/>
              </w:rPr>
              <w:t>Mürekkep Giderme Koşulları</w:t>
            </w:r>
          </w:p>
        </w:tc>
        <w:tc>
          <w:tcPr>
            <w:tcW w:w="1009" w:type="dxa"/>
            <w:vAlign w:val="center"/>
          </w:tcPr>
          <w:p w14:paraId="4B61AE33" w14:textId="77777777" w:rsidR="00A52111" w:rsidRPr="000E035C" w:rsidRDefault="00A52111" w:rsidP="00A52111">
            <w:pPr>
              <w:spacing w:after="0" w:line="240" w:lineRule="auto"/>
              <w:jc w:val="center"/>
              <w:rPr>
                <w:sz w:val="24"/>
                <w:szCs w:val="24"/>
              </w:rPr>
            </w:pPr>
            <w:r w:rsidRPr="000E035C">
              <w:rPr>
                <w:sz w:val="24"/>
                <w:szCs w:val="24"/>
              </w:rPr>
              <w:t>IE</w:t>
            </w:r>
            <w:r w:rsidRPr="000E035C">
              <w:rPr>
                <w:sz w:val="24"/>
                <w:szCs w:val="24"/>
                <w:vertAlign w:val="subscript"/>
              </w:rPr>
              <w:t>ERIC</w:t>
            </w:r>
            <w:r w:rsidRPr="000E035C">
              <w:rPr>
                <w:sz w:val="24"/>
                <w:szCs w:val="24"/>
              </w:rPr>
              <w:t xml:space="preserve"> (%)</w:t>
            </w:r>
          </w:p>
        </w:tc>
        <w:tc>
          <w:tcPr>
            <w:tcW w:w="1134" w:type="dxa"/>
            <w:vAlign w:val="center"/>
          </w:tcPr>
          <w:p w14:paraId="1B17CF72" w14:textId="2A3CECB0" w:rsidR="00A52111" w:rsidRPr="000E035C" w:rsidRDefault="00A52111" w:rsidP="00A52111">
            <w:pPr>
              <w:spacing w:after="0" w:line="240" w:lineRule="auto"/>
              <w:jc w:val="center"/>
              <w:rPr>
                <w:sz w:val="24"/>
                <w:szCs w:val="24"/>
              </w:rPr>
            </w:pPr>
            <w:r w:rsidRPr="000E035C">
              <w:rPr>
                <w:sz w:val="24"/>
                <w:szCs w:val="24"/>
              </w:rPr>
              <w:t xml:space="preserve">Beyazlık </w:t>
            </w:r>
            <w:r w:rsidR="003B4F2D" w:rsidRPr="000E035C">
              <w:rPr>
                <w:sz w:val="24"/>
                <w:szCs w:val="24"/>
              </w:rPr>
              <w:t>(%ISO)</w:t>
            </w:r>
          </w:p>
        </w:tc>
        <w:tc>
          <w:tcPr>
            <w:tcW w:w="1134" w:type="dxa"/>
            <w:vAlign w:val="center"/>
          </w:tcPr>
          <w:p w14:paraId="7B7DFBE3" w14:textId="0042A3E1" w:rsidR="00A52111" w:rsidRPr="000E035C" w:rsidRDefault="00A52111" w:rsidP="00A52111">
            <w:pPr>
              <w:spacing w:after="0" w:line="240" w:lineRule="auto"/>
              <w:jc w:val="center"/>
              <w:rPr>
                <w:sz w:val="24"/>
                <w:szCs w:val="24"/>
              </w:rPr>
            </w:pPr>
            <w:r w:rsidRPr="000E035C">
              <w:rPr>
                <w:sz w:val="24"/>
                <w:szCs w:val="24"/>
              </w:rPr>
              <w:t xml:space="preserve">Parlaklık </w:t>
            </w:r>
            <w:r w:rsidR="003B4F2D" w:rsidRPr="000E035C">
              <w:rPr>
                <w:sz w:val="24"/>
                <w:szCs w:val="24"/>
              </w:rPr>
              <w:t>(%ISO)</w:t>
            </w:r>
          </w:p>
        </w:tc>
        <w:tc>
          <w:tcPr>
            <w:tcW w:w="993" w:type="dxa"/>
            <w:vAlign w:val="center"/>
          </w:tcPr>
          <w:p w14:paraId="2B352B80" w14:textId="77777777" w:rsidR="00A52111" w:rsidRPr="000E035C" w:rsidRDefault="00A52111" w:rsidP="00A52111">
            <w:pPr>
              <w:spacing w:after="0" w:line="240" w:lineRule="auto"/>
              <w:jc w:val="center"/>
              <w:rPr>
                <w:sz w:val="24"/>
                <w:szCs w:val="24"/>
              </w:rPr>
            </w:pPr>
            <w:r w:rsidRPr="000E035C">
              <w:rPr>
                <w:sz w:val="24"/>
                <w:szCs w:val="24"/>
              </w:rPr>
              <w:t>Sarılık (E313)</w:t>
            </w:r>
          </w:p>
        </w:tc>
        <w:tc>
          <w:tcPr>
            <w:tcW w:w="992" w:type="dxa"/>
            <w:vAlign w:val="center"/>
          </w:tcPr>
          <w:p w14:paraId="31D2A70A" w14:textId="77777777" w:rsidR="00A52111" w:rsidRPr="000E035C" w:rsidRDefault="00A52111" w:rsidP="00A52111">
            <w:pPr>
              <w:spacing w:after="0" w:line="240" w:lineRule="auto"/>
              <w:jc w:val="center"/>
              <w:rPr>
                <w:sz w:val="24"/>
                <w:szCs w:val="24"/>
              </w:rPr>
            </w:pPr>
            <w:r w:rsidRPr="000E035C">
              <w:rPr>
                <w:sz w:val="24"/>
                <w:szCs w:val="24"/>
              </w:rPr>
              <w:t>ERIC (ppm)</w:t>
            </w:r>
          </w:p>
        </w:tc>
        <w:tc>
          <w:tcPr>
            <w:tcW w:w="992" w:type="dxa"/>
          </w:tcPr>
          <w:p w14:paraId="117EBF89" w14:textId="6E382C6A" w:rsidR="00A52111" w:rsidRPr="000E035C" w:rsidRDefault="00A52111" w:rsidP="00A52111">
            <w:pPr>
              <w:spacing w:after="0" w:line="240" w:lineRule="auto"/>
              <w:jc w:val="center"/>
              <w:rPr>
                <w:sz w:val="24"/>
                <w:szCs w:val="24"/>
              </w:rPr>
            </w:pPr>
            <w:r w:rsidRPr="000E035C">
              <w:rPr>
                <w:sz w:val="24"/>
                <w:szCs w:val="24"/>
              </w:rPr>
              <w:t>Verim (%)</w:t>
            </w:r>
          </w:p>
        </w:tc>
      </w:tr>
      <w:tr w:rsidR="000061D4" w:rsidRPr="000061D4" w14:paraId="7BCBCB6A" w14:textId="46869375" w:rsidTr="00A52111">
        <w:trPr>
          <w:trHeight w:val="91"/>
        </w:trPr>
        <w:tc>
          <w:tcPr>
            <w:tcW w:w="2127" w:type="dxa"/>
            <w:vAlign w:val="center"/>
          </w:tcPr>
          <w:p w14:paraId="4D94839F" w14:textId="4F0037B5" w:rsidR="00A52111" w:rsidRPr="000E035C" w:rsidRDefault="00A52111" w:rsidP="000829C2">
            <w:pPr>
              <w:spacing w:after="0" w:line="240" w:lineRule="auto"/>
              <w:rPr>
                <w:sz w:val="24"/>
                <w:szCs w:val="24"/>
              </w:rPr>
            </w:pPr>
            <w:r w:rsidRPr="000E035C">
              <w:rPr>
                <w:sz w:val="24"/>
                <w:szCs w:val="24"/>
              </w:rPr>
              <w:t>Kimyasal: %0</w:t>
            </w:r>
          </w:p>
          <w:p w14:paraId="558A3790" w14:textId="77777777" w:rsidR="00A52111" w:rsidRPr="000E035C" w:rsidRDefault="00A52111" w:rsidP="000829C2">
            <w:pPr>
              <w:spacing w:after="0" w:line="240" w:lineRule="auto"/>
              <w:rPr>
                <w:sz w:val="24"/>
                <w:szCs w:val="24"/>
              </w:rPr>
            </w:pPr>
            <w:proofErr w:type="spellStart"/>
            <w:r w:rsidRPr="000E035C">
              <w:rPr>
                <w:sz w:val="24"/>
                <w:szCs w:val="24"/>
              </w:rPr>
              <w:t>Selülaz</w:t>
            </w:r>
            <w:proofErr w:type="spellEnd"/>
            <w:r w:rsidRPr="000E035C">
              <w:rPr>
                <w:sz w:val="24"/>
                <w:szCs w:val="24"/>
              </w:rPr>
              <w:t>: 0 U/g</w:t>
            </w:r>
          </w:p>
        </w:tc>
        <w:tc>
          <w:tcPr>
            <w:tcW w:w="1009" w:type="dxa"/>
            <w:vAlign w:val="center"/>
          </w:tcPr>
          <w:p w14:paraId="3282701F" w14:textId="07BA5184" w:rsidR="00A52111" w:rsidRPr="000E035C" w:rsidRDefault="00712B20" w:rsidP="00A52111">
            <w:pPr>
              <w:spacing w:after="0" w:line="240" w:lineRule="auto"/>
              <w:jc w:val="center"/>
              <w:rPr>
                <w:sz w:val="24"/>
                <w:szCs w:val="24"/>
              </w:rPr>
            </w:pPr>
            <w:r w:rsidRPr="000E035C">
              <w:rPr>
                <w:sz w:val="24"/>
                <w:szCs w:val="24"/>
              </w:rPr>
              <w:t>1</w:t>
            </w:r>
            <w:r w:rsidR="00A52111" w:rsidRPr="000E035C">
              <w:rPr>
                <w:sz w:val="24"/>
                <w:szCs w:val="24"/>
              </w:rPr>
              <w:t>9.5</w:t>
            </w:r>
          </w:p>
        </w:tc>
        <w:tc>
          <w:tcPr>
            <w:tcW w:w="1134" w:type="dxa"/>
            <w:vAlign w:val="center"/>
          </w:tcPr>
          <w:p w14:paraId="0C885F54" w14:textId="3617C0BA" w:rsidR="00A52111" w:rsidRPr="000E035C" w:rsidRDefault="00A52111" w:rsidP="00A52111">
            <w:pPr>
              <w:spacing w:after="0" w:line="240" w:lineRule="auto"/>
              <w:jc w:val="center"/>
              <w:rPr>
                <w:sz w:val="24"/>
                <w:szCs w:val="24"/>
              </w:rPr>
            </w:pPr>
            <w:r w:rsidRPr="000E035C">
              <w:rPr>
                <w:bCs/>
                <w:sz w:val="24"/>
                <w:szCs w:val="24"/>
              </w:rPr>
              <w:t>45.10</w:t>
            </w:r>
          </w:p>
        </w:tc>
        <w:tc>
          <w:tcPr>
            <w:tcW w:w="1134" w:type="dxa"/>
            <w:vAlign w:val="center"/>
          </w:tcPr>
          <w:p w14:paraId="66BDE438" w14:textId="4849615B" w:rsidR="00A52111" w:rsidRPr="000E035C" w:rsidRDefault="00A52111" w:rsidP="00A52111">
            <w:pPr>
              <w:spacing w:after="0" w:line="240" w:lineRule="auto"/>
              <w:jc w:val="center"/>
              <w:rPr>
                <w:sz w:val="24"/>
                <w:szCs w:val="24"/>
              </w:rPr>
            </w:pPr>
            <w:r w:rsidRPr="000E035C">
              <w:rPr>
                <w:bCs/>
                <w:sz w:val="24"/>
                <w:szCs w:val="24"/>
              </w:rPr>
              <w:t>42.01</w:t>
            </w:r>
          </w:p>
        </w:tc>
        <w:tc>
          <w:tcPr>
            <w:tcW w:w="993" w:type="dxa"/>
            <w:vAlign w:val="center"/>
          </w:tcPr>
          <w:p w14:paraId="1DE915DB" w14:textId="4228CC55" w:rsidR="00A52111" w:rsidRPr="000E035C" w:rsidRDefault="00A52111" w:rsidP="00A52111">
            <w:pPr>
              <w:spacing w:after="0" w:line="240" w:lineRule="auto"/>
              <w:jc w:val="center"/>
              <w:rPr>
                <w:sz w:val="24"/>
                <w:szCs w:val="24"/>
              </w:rPr>
            </w:pPr>
            <w:r w:rsidRPr="000E035C">
              <w:rPr>
                <w:bCs/>
                <w:sz w:val="24"/>
                <w:szCs w:val="24"/>
              </w:rPr>
              <w:t>9.32</w:t>
            </w:r>
          </w:p>
        </w:tc>
        <w:tc>
          <w:tcPr>
            <w:tcW w:w="992" w:type="dxa"/>
            <w:vAlign w:val="center"/>
          </w:tcPr>
          <w:p w14:paraId="11F8406A" w14:textId="32339E6A" w:rsidR="00A52111" w:rsidRPr="000E035C" w:rsidRDefault="00A52111" w:rsidP="00A52111">
            <w:pPr>
              <w:spacing w:after="0" w:line="240" w:lineRule="auto"/>
              <w:jc w:val="center"/>
              <w:rPr>
                <w:sz w:val="24"/>
                <w:szCs w:val="24"/>
              </w:rPr>
            </w:pPr>
            <w:r w:rsidRPr="000E035C">
              <w:rPr>
                <w:bCs/>
                <w:sz w:val="24"/>
                <w:szCs w:val="24"/>
              </w:rPr>
              <w:t>1338</w:t>
            </w:r>
          </w:p>
        </w:tc>
        <w:tc>
          <w:tcPr>
            <w:tcW w:w="992" w:type="dxa"/>
            <w:vAlign w:val="center"/>
          </w:tcPr>
          <w:p w14:paraId="33D3BB2F" w14:textId="073D7D86" w:rsidR="00A52111" w:rsidRPr="000E035C" w:rsidRDefault="00A52111" w:rsidP="00A52111">
            <w:pPr>
              <w:spacing w:after="0" w:line="240" w:lineRule="auto"/>
              <w:jc w:val="center"/>
              <w:rPr>
                <w:bCs/>
                <w:sz w:val="24"/>
                <w:szCs w:val="24"/>
              </w:rPr>
            </w:pPr>
            <w:r w:rsidRPr="000E035C">
              <w:rPr>
                <w:sz w:val="24"/>
                <w:szCs w:val="24"/>
              </w:rPr>
              <w:t>68.17</w:t>
            </w:r>
          </w:p>
        </w:tc>
      </w:tr>
      <w:tr w:rsidR="000061D4" w:rsidRPr="000061D4" w14:paraId="7D877E9C" w14:textId="5CC0BF15" w:rsidTr="00A52111">
        <w:tc>
          <w:tcPr>
            <w:tcW w:w="2127" w:type="dxa"/>
            <w:vAlign w:val="center"/>
          </w:tcPr>
          <w:p w14:paraId="5447A874" w14:textId="5665EF0C" w:rsidR="00A52111" w:rsidRPr="000E035C" w:rsidRDefault="00A52111" w:rsidP="000829C2">
            <w:pPr>
              <w:spacing w:after="0" w:line="240" w:lineRule="auto"/>
              <w:rPr>
                <w:sz w:val="24"/>
                <w:szCs w:val="24"/>
              </w:rPr>
            </w:pPr>
            <w:r w:rsidRPr="000E035C">
              <w:rPr>
                <w:sz w:val="24"/>
                <w:szCs w:val="24"/>
              </w:rPr>
              <w:t>Kimyasal: %0</w:t>
            </w:r>
          </w:p>
          <w:p w14:paraId="5C164939" w14:textId="77777777" w:rsidR="00A52111" w:rsidRPr="000E035C" w:rsidRDefault="00A52111" w:rsidP="000829C2">
            <w:pPr>
              <w:spacing w:after="0" w:line="240" w:lineRule="auto"/>
              <w:rPr>
                <w:sz w:val="24"/>
                <w:szCs w:val="24"/>
              </w:rPr>
            </w:pPr>
            <w:proofErr w:type="spellStart"/>
            <w:r w:rsidRPr="000E035C">
              <w:rPr>
                <w:sz w:val="24"/>
                <w:szCs w:val="24"/>
              </w:rPr>
              <w:t>Selülaz</w:t>
            </w:r>
            <w:proofErr w:type="spellEnd"/>
            <w:r w:rsidRPr="000E035C">
              <w:rPr>
                <w:sz w:val="24"/>
                <w:szCs w:val="24"/>
              </w:rPr>
              <w:t>: 2.5 U/g</w:t>
            </w:r>
          </w:p>
        </w:tc>
        <w:tc>
          <w:tcPr>
            <w:tcW w:w="1009" w:type="dxa"/>
            <w:vAlign w:val="center"/>
          </w:tcPr>
          <w:p w14:paraId="5E03FCCD" w14:textId="56B2B097" w:rsidR="00A52111" w:rsidRPr="000E035C" w:rsidRDefault="00712B20" w:rsidP="00A52111">
            <w:pPr>
              <w:spacing w:after="0" w:line="240" w:lineRule="auto"/>
              <w:jc w:val="center"/>
              <w:rPr>
                <w:sz w:val="24"/>
                <w:szCs w:val="24"/>
              </w:rPr>
            </w:pPr>
            <w:r w:rsidRPr="000E035C">
              <w:rPr>
                <w:sz w:val="24"/>
                <w:szCs w:val="24"/>
              </w:rPr>
              <w:t>2</w:t>
            </w:r>
            <w:r w:rsidR="00A52111" w:rsidRPr="000E035C">
              <w:rPr>
                <w:sz w:val="24"/>
                <w:szCs w:val="24"/>
              </w:rPr>
              <w:t>0.6</w:t>
            </w:r>
          </w:p>
        </w:tc>
        <w:tc>
          <w:tcPr>
            <w:tcW w:w="1134" w:type="dxa"/>
            <w:vAlign w:val="center"/>
          </w:tcPr>
          <w:p w14:paraId="3A7795B2" w14:textId="3D419A3B" w:rsidR="00A52111" w:rsidRPr="000E035C" w:rsidRDefault="00A52111" w:rsidP="00A52111">
            <w:pPr>
              <w:spacing w:after="0" w:line="240" w:lineRule="auto"/>
              <w:jc w:val="center"/>
              <w:rPr>
                <w:sz w:val="24"/>
                <w:szCs w:val="24"/>
              </w:rPr>
            </w:pPr>
            <w:r w:rsidRPr="000E035C">
              <w:rPr>
                <w:bCs/>
                <w:sz w:val="24"/>
                <w:szCs w:val="24"/>
              </w:rPr>
              <w:t>45.43</w:t>
            </w:r>
          </w:p>
        </w:tc>
        <w:tc>
          <w:tcPr>
            <w:tcW w:w="1134" w:type="dxa"/>
            <w:vAlign w:val="center"/>
          </w:tcPr>
          <w:p w14:paraId="18B6AF73" w14:textId="18C68EBF" w:rsidR="00A52111" w:rsidRPr="000E035C" w:rsidRDefault="00A52111" w:rsidP="00A52111">
            <w:pPr>
              <w:spacing w:after="0" w:line="240" w:lineRule="auto"/>
              <w:jc w:val="center"/>
              <w:rPr>
                <w:sz w:val="24"/>
                <w:szCs w:val="24"/>
              </w:rPr>
            </w:pPr>
            <w:r w:rsidRPr="000E035C">
              <w:rPr>
                <w:bCs/>
                <w:sz w:val="24"/>
                <w:szCs w:val="24"/>
              </w:rPr>
              <w:t>42.35</w:t>
            </w:r>
          </w:p>
        </w:tc>
        <w:tc>
          <w:tcPr>
            <w:tcW w:w="993" w:type="dxa"/>
            <w:vAlign w:val="center"/>
          </w:tcPr>
          <w:p w14:paraId="337583D4" w14:textId="145EE98A" w:rsidR="00A52111" w:rsidRPr="000E035C" w:rsidRDefault="00A52111" w:rsidP="00A52111">
            <w:pPr>
              <w:spacing w:after="0" w:line="240" w:lineRule="auto"/>
              <w:jc w:val="center"/>
              <w:rPr>
                <w:sz w:val="24"/>
                <w:szCs w:val="24"/>
              </w:rPr>
            </w:pPr>
            <w:r w:rsidRPr="000E035C">
              <w:rPr>
                <w:bCs/>
                <w:sz w:val="24"/>
                <w:szCs w:val="24"/>
              </w:rPr>
              <w:t>9.17</w:t>
            </w:r>
          </w:p>
        </w:tc>
        <w:tc>
          <w:tcPr>
            <w:tcW w:w="992" w:type="dxa"/>
            <w:vAlign w:val="center"/>
          </w:tcPr>
          <w:p w14:paraId="3E4F2692" w14:textId="183216CC" w:rsidR="00A52111" w:rsidRPr="000E035C" w:rsidRDefault="00A52111" w:rsidP="00A52111">
            <w:pPr>
              <w:spacing w:after="0" w:line="240" w:lineRule="auto"/>
              <w:jc w:val="center"/>
              <w:rPr>
                <w:sz w:val="24"/>
                <w:szCs w:val="24"/>
              </w:rPr>
            </w:pPr>
            <w:r w:rsidRPr="000E035C">
              <w:rPr>
                <w:bCs/>
                <w:sz w:val="24"/>
                <w:szCs w:val="24"/>
              </w:rPr>
              <w:t>1321</w:t>
            </w:r>
          </w:p>
        </w:tc>
        <w:tc>
          <w:tcPr>
            <w:tcW w:w="992" w:type="dxa"/>
            <w:vAlign w:val="center"/>
          </w:tcPr>
          <w:p w14:paraId="696F6DA1" w14:textId="28448DA8" w:rsidR="00A52111" w:rsidRPr="000E035C" w:rsidRDefault="00A52111" w:rsidP="00A52111">
            <w:pPr>
              <w:spacing w:after="0" w:line="240" w:lineRule="auto"/>
              <w:jc w:val="center"/>
              <w:rPr>
                <w:bCs/>
                <w:sz w:val="24"/>
                <w:szCs w:val="24"/>
              </w:rPr>
            </w:pPr>
            <w:r w:rsidRPr="000E035C">
              <w:rPr>
                <w:sz w:val="24"/>
                <w:szCs w:val="24"/>
              </w:rPr>
              <w:t>70.27</w:t>
            </w:r>
          </w:p>
        </w:tc>
      </w:tr>
      <w:tr w:rsidR="000061D4" w:rsidRPr="000061D4" w14:paraId="025C77C9" w14:textId="72CDB3FE" w:rsidTr="00A52111">
        <w:tc>
          <w:tcPr>
            <w:tcW w:w="2127" w:type="dxa"/>
            <w:vAlign w:val="center"/>
          </w:tcPr>
          <w:p w14:paraId="52112321" w14:textId="77777777" w:rsidR="00A52111" w:rsidRPr="000E035C" w:rsidRDefault="00A52111" w:rsidP="000829C2">
            <w:pPr>
              <w:spacing w:after="0" w:line="240" w:lineRule="auto"/>
              <w:rPr>
                <w:sz w:val="24"/>
                <w:szCs w:val="24"/>
              </w:rPr>
            </w:pPr>
            <w:r w:rsidRPr="000E035C">
              <w:rPr>
                <w:sz w:val="24"/>
                <w:szCs w:val="24"/>
              </w:rPr>
              <w:t xml:space="preserve">Kimyasal: %100 </w:t>
            </w:r>
            <w:proofErr w:type="spellStart"/>
            <w:r w:rsidRPr="000E035C">
              <w:rPr>
                <w:sz w:val="24"/>
                <w:szCs w:val="24"/>
              </w:rPr>
              <w:t>Selülaz</w:t>
            </w:r>
            <w:proofErr w:type="spellEnd"/>
            <w:r w:rsidRPr="000E035C">
              <w:rPr>
                <w:sz w:val="24"/>
                <w:szCs w:val="24"/>
              </w:rPr>
              <w:t>: 0 U/g</w:t>
            </w:r>
          </w:p>
        </w:tc>
        <w:tc>
          <w:tcPr>
            <w:tcW w:w="1009" w:type="dxa"/>
            <w:vAlign w:val="center"/>
          </w:tcPr>
          <w:p w14:paraId="767D7796" w14:textId="65E759F2" w:rsidR="00A52111" w:rsidRPr="000E035C" w:rsidRDefault="00A52111" w:rsidP="00A52111">
            <w:pPr>
              <w:spacing w:after="0" w:line="240" w:lineRule="auto"/>
              <w:jc w:val="center"/>
              <w:rPr>
                <w:sz w:val="24"/>
                <w:szCs w:val="24"/>
              </w:rPr>
            </w:pPr>
            <w:r w:rsidRPr="000E035C">
              <w:rPr>
                <w:sz w:val="24"/>
                <w:szCs w:val="24"/>
              </w:rPr>
              <w:t>29.7</w:t>
            </w:r>
          </w:p>
        </w:tc>
        <w:tc>
          <w:tcPr>
            <w:tcW w:w="1134" w:type="dxa"/>
            <w:vAlign w:val="center"/>
          </w:tcPr>
          <w:p w14:paraId="2AE0BDBB" w14:textId="2E0796DC" w:rsidR="00A52111" w:rsidRPr="000E035C" w:rsidRDefault="00A52111" w:rsidP="00A52111">
            <w:pPr>
              <w:spacing w:after="0" w:line="240" w:lineRule="auto"/>
              <w:jc w:val="center"/>
              <w:rPr>
                <w:sz w:val="24"/>
                <w:szCs w:val="24"/>
              </w:rPr>
            </w:pPr>
            <w:r w:rsidRPr="000E035C">
              <w:rPr>
                <w:bCs/>
                <w:sz w:val="24"/>
                <w:szCs w:val="24"/>
              </w:rPr>
              <w:t>49.04</w:t>
            </w:r>
          </w:p>
        </w:tc>
        <w:tc>
          <w:tcPr>
            <w:tcW w:w="1134" w:type="dxa"/>
            <w:vAlign w:val="center"/>
          </w:tcPr>
          <w:p w14:paraId="0ADB6B54" w14:textId="281A8DF1" w:rsidR="00A52111" w:rsidRPr="000E035C" w:rsidRDefault="00A52111" w:rsidP="00A52111">
            <w:pPr>
              <w:spacing w:after="0" w:line="240" w:lineRule="auto"/>
              <w:jc w:val="center"/>
              <w:rPr>
                <w:sz w:val="24"/>
                <w:szCs w:val="24"/>
              </w:rPr>
            </w:pPr>
            <w:r w:rsidRPr="000E035C">
              <w:rPr>
                <w:bCs/>
                <w:sz w:val="24"/>
                <w:szCs w:val="24"/>
              </w:rPr>
              <w:t>45.55</w:t>
            </w:r>
          </w:p>
        </w:tc>
        <w:tc>
          <w:tcPr>
            <w:tcW w:w="993" w:type="dxa"/>
            <w:vAlign w:val="center"/>
          </w:tcPr>
          <w:p w14:paraId="1EB1386E" w14:textId="4998F412" w:rsidR="00A52111" w:rsidRPr="000E035C" w:rsidRDefault="00A52111" w:rsidP="00A52111">
            <w:pPr>
              <w:spacing w:after="0" w:line="240" w:lineRule="auto"/>
              <w:jc w:val="center"/>
              <w:rPr>
                <w:sz w:val="24"/>
                <w:szCs w:val="24"/>
              </w:rPr>
            </w:pPr>
            <w:r w:rsidRPr="000E035C">
              <w:rPr>
                <w:bCs/>
                <w:sz w:val="24"/>
                <w:szCs w:val="24"/>
              </w:rPr>
              <w:t>9.39</w:t>
            </w:r>
          </w:p>
        </w:tc>
        <w:tc>
          <w:tcPr>
            <w:tcW w:w="992" w:type="dxa"/>
            <w:vAlign w:val="center"/>
          </w:tcPr>
          <w:p w14:paraId="0FCE8F4F" w14:textId="2A2B49A2" w:rsidR="00A52111" w:rsidRPr="000E035C" w:rsidRDefault="00A52111" w:rsidP="00A52111">
            <w:pPr>
              <w:spacing w:after="0" w:line="240" w:lineRule="auto"/>
              <w:jc w:val="center"/>
              <w:rPr>
                <w:sz w:val="24"/>
                <w:szCs w:val="24"/>
              </w:rPr>
            </w:pPr>
            <w:r w:rsidRPr="000E035C">
              <w:rPr>
                <w:bCs/>
                <w:sz w:val="24"/>
                <w:szCs w:val="24"/>
              </w:rPr>
              <w:t>1135</w:t>
            </w:r>
          </w:p>
        </w:tc>
        <w:tc>
          <w:tcPr>
            <w:tcW w:w="992" w:type="dxa"/>
            <w:vAlign w:val="center"/>
          </w:tcPr>
          <w:p w14:paraId="587F16CD" w14:textId="6BCDAA51" w:rsidR="00A52111" w:rsidRPr="000E035C" w:rsidRDefault="00A52111" w:rsidP="00A52111">
            <w:pPr>
              <w:spacing w:after="0" w:line="240" w:lineRule="auto"/>
              <w:jc w:val="center"/>
              <w:rPr>
                <w:bCs/>
                <w:sz w:val="24"/>
                <w:szCs w:val="24"/>
              </w:rPr>
            </w:pPr>
            <w:r w:rsidRPr="000E035C">
              <w:rPr>
                <w:sz w:val="24"/>
                <w:szCs w:val="24"/>
              </w:rPr>
              <w:t>80.74</w:t>
            </w:r>
          </w:p>
        </w:tc>
      </w:tr>
      <w:tr w:rsidR="000061D4" w:rsidRPr="000061D4" w14:paraId="6A92B0F6" w14:textId="1E9A964F" w:rsidTr="00A52111">
        <w:tc>
          <w:tcPr>
            <w:tcW w:w="2127" w:type="dxa"/>
            <w:vAlign w:val="center"/>
          </w:tcPr>
          <w:p w14:paraId="306C0255" w14:textId="77777777" w:rsidR="00A52111" w:rsidRPr="000E035C" w:rsidRDefault="00A52111" w:rsidP="000829C2">
            <w:pPr>
              <w:spacing w:after="0" w:line="240" w:lineRule="auto"/>
              <w:rPr>
                <w:sz w:val="24"/>
                <w:szCs w:val="24"/>
              </w:rPr>
            </w:pPr>
            <w:r w:rsidRPr="000E035C">
              <w:rPr>
                <w:sz w:val="24"/>
                <w:szCs w:val="24"/>
              </w:rPr>
              <w:t xml:space="preserve">Kimyasal: %100 </w:t>
            </w:r>
            <w:proofErr w:type="spellStart"/>
            <w:r w:rsidRPr="000E035C">
              <w:rPr>
                <w:sz w:val="24"/>
                <w:szCs w:val="24"/>
              </w:rPr>
              <w:t>Selülaz</w:t>
            </w:r>
            <w:proofErr w:type="spellEnd"/>
            <w:r w:rsidRPr="000E035C">
              <w:rPr>
                <w:sz w:val="24"/>
                <w:szCs w:val="24"/>
              </w:rPr>
              <w:t>: 2.5 U/g</w:t>
            </w:r>
          </w:p>
        </w:tc>
        <w:tc>
          <w:tcPr>
            <w:tcW w:w="1009" w:type="dxa"/>
            <w:vAlign w:val="center"/>
          </w:tcPr>
          <w:p w14:paraId="3AA24615" w14:textId="2835FBEC" w:rsidR="00A52111" w:rsidRPr="000E035C" w:rsidRDefault="00A52111" w:rsidP="00A52111">
            <w:pPr>
              <w:spacing w:after="0" w:line="240" w:lineRule="auto"/>
              <w:jc w:val="center"/>
              <w:rPr>
                <w:sz w:val="24"/>
                <w:szCs w:val="24"/>
              </w:rPr>
            </w:pPr>
            <w:r w:rsidRPr="000E035C">
              <w:rPr>
                <w:sz w:val="24"/>
                <w:szCs w:val="24"/>
              </w:rPr>
              <w:t>27.4</w:t>
            </w:r>
          </w:p>
        </w:tc>
        <w:tc>
          <w:tcPr>
            <w:tcW w:w="1134" w:type="dxa"/>
            <w:vAlign w:val="center"/>
          </w:tcPr>
          <w:p w14:paraId="5E89812A" w14:textId="07981485" w:rsidR="00A52111" w:rsidRPr="000E035C" w:rsidRDefault="00A52111" w:rsidP="00A52111">
            <w:pPr>
              <w:spacing w:after="0" w:line="240" w:lineRule="auto"/>
              <w:jc w:val="center"/>
              <w:rPr>
                <w:sz w:val="24"/>
                <w:szCs w:val="24"/>
              </w:rPr>
            </w:pPr>
            <w:r w:rsidRPr="000E035C">
              <w:rPr>
                <w:sz w:val="24"/>
                <w:szCs w:val="24"/>
              </w:rPr>
              <w:t>48.13</w:t>
            </w:r>
          </w:p>
        </w:tc>
        <w:tc>
          <w:tcPr>
            <w:tcW w:w="1134" w:type="dxa"/>
            <w:vAlign w:val="center"/>
          </w:tcPr>
          <w:p w14:paraId="5C2D0EFC" w14:textId="44BF5C89" w:rsidR="00A52111" w:rsidRPr="000E035C" w:rsidRDefault="00A52111" w:rsidP="00A52111">
            <w:pPr>
              <w:spacing w:after="0" w:line="240" w:lineRule="auto"/>
              <w:jc w:val="center"/>
              <w:rPr>
                <w:sz w:val="24"/>
                <w:szCs w:val="24"/>
              </w:rPr>
            </w:pPr>
            <w:r w:rsidRPr="000E035C">
              <w:rPr>
                <w:sz w:val="24"/>
                <w:szCs w:val="24"/>
              </w:rPr>
              <w:t>44.70</w:t>
            </w:r>
          </w:p>
        </w:tc>
        <w:tc>
          <w:tcPr>
            <w:tcW w:w="993" w:type="dxa"/>
            <w:vAlign w:val="center"/>
          </w:tcPr>
          <w:p w14:paraId="47A4B482" w14:textId="20A3DC13" w:rsidR="00A52111" w:rsidRPr="000E035C" w:rsidRDefault="00A52111" w:rsidP="00A52111">
            <w:pPr>
              <w:spacing w:after="0" w:line="240" w:lineRule="auto"/>
              <w:jc w:val="center"/>
              <w:rPr>
                <w:sz w:val="24"/>
                <w:szCs w:val="24"/>
              </w:rPr>
            </w:pPr>
            <w:r w:rsidRPr="000E035C">
              <w:rPr>
                <w:sz w:val="24"/>
                <w:szCs w:val="24"/>
              </w:rPr>
              <w:t>9.33</w:t>
            </w:r>
          </w:p>
        </w:tc>
        <w:tc>
          <w:tcPr>
            <w:tcW w:w="992" w:type="dxa"/>
            <w:vAlign w:val="center"/>
          </w:tcPr>
          <w:p w14:paraId="14ADCCB3" w14:textId="186F7552" w:rsidR="00A52111" w:rsidRPr="000E035C" w:rsidRDefault="00A52111" w:rsidP="00A52111">
            <w:pPr>
              <w:spacing w:after="0" w:line="240" w:lineRule="auto"/>
              <w:jc w:val="center"/>
              <w:rPr>
                <w:sz w:val="24"/>
                <w:szCs w:val="24"/>
              </w:rPr>
            </w:pPr>
            <w:r w:rsidRPr="000E035C">
              <w:rPr>
                <w:sz w:val="24"/>
                <w:szCs w:val="24"/>
              </w:rPr>
              <w:t>1173</w:t>
            </w:r>
          </w:p>
        </w:tc>
        <w:tc>
          <w:tcPr>
            <w:tcW w:w="992" w:type="dxa"/>
            <w:vAlign w:val="center"/>
          </w:tcPr>
          <w:p w14:paraId="2B851464" w14:textId="059E7E0D" w:rsidR="00A52111" w:rsidRPr="000E035C" w:rsidRDefault="00A52111" w:rsidP="00A52111">
            <w:pPr>
              <w:spacing w:after="0" w:line="240" w:lineRule="auto"/>
              <w:jc w:val="center"/>
              <w:rPr>
                <w:sz w:val="24"/>
                <w:szCs w:val="24"/>
              </w:rPr>
            </w:pPr>
            <w:r w:rsidRPr="000E035C">
              <w:rPr>
                <w:sz w:val="24"/>
                <w:szCs w:val="24"/>
              </w:rPr>
              <w:t>74.51</w:t>
            </w:r>
          </w:p>
        </w:tc>
      </w:tr>
      <w:tr w:rsidR="000061D4" w:rsidRPr="000061D4" w14:paraId="29421CEC" w14:textId="2B6C02F1" w:rsidTr="00A52111">
        <w:tc>
          <w:tcPr>
            <w:tcW w:w="2127" w:type="dxa"/>
            <w:vAlign w:val="center"/>
          </w:tcPr>
          <w:p w14:paraId="189BC794" w14:textId="77777777" w:rsidR="00A52111" w:rsidRPr="000E035C" w:rsidRDefault="00A52111" w:rsidP="000829C2">
            <w:pPr>
              <w:spacing w:after="0" w:line="240" w:lineRule="auto"/>
              <w:rPr>
                <w:sz w:val="24"/>
                <w:szCs w:val="24"/>
              </w:rPr>
            </w:pPr>
            <w:r w:rsidRPr="000E035C">
              <w:rPr>
                <w:sz w:val="24"/>
                <w:szCs w:val="24"/>
              </w:rPr>
              <w:t xml:space="preserve">Kimyasal: %50 </w:t>
            </w:r>
            <w:proofErr w:type="spellStart"/>
            <w:r w:rsidRPr="000E035C">
              <w:rPr>
                <w:sz w:val="24"/>
                <w:szCs w:val="24"/>
              </w:rPr>
              <w:t>Selülaz</w:t>
            </w:r>
            <w:proofErr w:type="spellEnd"/>
            <w:r w:rsidRPr="000E035C">
              <w:rPr>
                <w:sz w:val="24"/>
                <w:szCs w:val="24"/>
              </w:rPr>
              <w:t>: 0 U/g</w:t>
            </w:r>
          </w:p>
        </w:tc>
        <w:tc>
          <w:tcPr>
            <w:tcW w:w="1009" w:type="dxa"/>
            <w:vAlign w:val="center"/>
          </w:tcPr>
          <w:p w14:paraId="2B44360F" w14:textId="4D19CAC6" w:rsidR="00A52111" w:rsidRPr="000E035C" w:rsidRDefault="00A52111" w:rsidP="00A52111">
            <w:pPr>
              <w:spacing w:after="0" w:line="240" w:lineRule="auto"/>
              <w:jc w:val="center"/>
              <w:rPr>
                <w:sz w:val="24"/>
                <w:szCs w:val="24"/>
              </w:rPr>
            </w:pPr>
            <w:r w:rsidRPr="000E035C">
              <w:rPr>
                <w:sz w:val="24"/>
                <w:szCs w:val="24"/>
              </w:rPr>
              <w:t>29.3</w:t>
            </w:r>
          </w:p>
        </w:tc>
        <w:tc>
          <w:tcPr>
            <w:tcW w:w="1134" w:type="dxa"/>
            <w:vAlign w:val="center"/>
          </w:tcPr>
          <w:p w14:paraId="494F3F3B" w14:textId="1F6E68D0" w:rsidR="00A52111" w:rsidRPr="000E035C" w:rsidRDefault="00A52111" w:rsidP="00A52111">
            <w:pPr>
              <w:spacing w:after="0" w:line="240" w:lineRule="auto"/>
              <w:jc w:val="center"/>
              <w:rPr>
                <w:sz w:val="24"/>
                <w:szCs w:val="24"/>
              </w:rPr>
            </w:pPr>
            <w:r w:rsidRPr="000E035C">
              <w:rPr>
                <w:bCs/>
                <w:sz w:val="24"/>
                <w:szCs w:val="24"/>
              </w:rPr>
              <w:t>47.84</w:t>
            </w:r>
          </w:p>
        </w:tc>
        <w:tc>
          <w:tcPr>
            <w:tcW w:w="1134" w:type="dxa"/>
            <w:vAlign w:val="center"/>
          </w:tcPr>
          <w:p w14:paraId="00399361" w14:textId="69B7C755" w:rsidR="00A52111" w:rsidRPr="000E035C" w:rsidRDefault="00A52111" w:rsidP="00A52111">
            <w:pPr>
              <w:spacing w:after="0" w:line="240" w:lineRule="auto"/>
              <w:jc w:val="center"/>
              <w:rPr>
                <w:sz w:val="24"/>
                <w:szCs w:val="24"/>
              </w:rPr>
            </w:pPr>
            <w:r w:rsidRPr="000E035C">
              <w:rPr>
                <w:bCs/>
                <w:sz w:val="24"/>
                <w:szCs w:val="24"/>
              </w:rPr>
              <w:t>44.56</w:t>
            </w:r>
          </w:p>
        </w:tc>
        <w:tc>
          <w:tcPr>
            <w:tcW w:w="993" w:type="dxa"/>
            <w:vAlign w:val="center"/>
          </w:tcPr>
          <w:p w14:paraId="3BD794A7" w14:textId="4A66E491" w:rsidR="00A52111" w:rsidRPr="000E035C" w:rsidRDefault="00A52111" w:rsidP="00A52111">
            <w:pPr>
              <w:spacing w:after="0" w:line="240" w:lineRule="auto"/>
              <w:jc w:val="center"/>
              <w:rPr>
                <w:sz w:val="24"/>
                <w:szCs w:val="24"/>
              </w:rPr>
            </w:pPr>
            <w:r w:rsidRPr="000E035C">
              <w:rPr>
                <w:bCs/>
                <w:sz w:val="24"/>
                <w:szCs w:val="24"/>
              </w:rPr>
              <w:t>9.15</w:t>
            </w:r>
          </w:p>
        </w:tc>
        <w:tc>
          <w:tcPr>
            <w:tcW w:w="992" w:type="dxa"/>
            <w:vAlign w:val="center"/>
          </w:tcPr>
          <w:p w14:paraId="586EAF26" w14:textId="685B5C99" w:rsidR="00A52111" w:rsidRPr="000E035C" w:rsidRDefault="00A52111" w:rsidP="00A52111">
            <w:pPr>
              <w:spacing w:after="0" w:line="240" w:lineRule="auto"/>
              <w:jc w:val="center"/>
              <w:rPr>
                <w:sz w:val="24"/>
                <w:szCs w:val="24"/>
              </w:rPr>
            </w:pPr>
            <w:r w:rsidRPr="000E035C">
              <w:rPr>
                <w:bCs/>
                <w:sz w:val="24"/>
                <w:szCs w:val="24"/>
              </w:rPr>
              <w:t>1242</w:t>
            </w:r>
          </w:p>
        </w:tc>
        <w:tc>
          <w:tcPr>
            <w:tcW w:w="992" w:type="dxa"/>
            <w:vAlign w:val="center"/>
          </w:tcPr>
          <w:p w14:paraId="69B99D62" w14:textId="37A1EAA7" w:rsidR="00A52111" w:rsidRPr="000E035C" w:rsidRDefault="00A52111" w:rsidP="00A52111">
            <w:pPr>
              <w:spacing w:after="0" w:line="240" w:lineRule="auto"/>
              <w:jc w:val="center"/>
              <w:rPr>
                <w:bCs/>
                <w:sz w:val="24"/>
                <w:szCs w:val="24"/>
              </w:rPr>
            </w:pPr>
            <w:r w:rsidRPr="000E035C">
              <w:rPr>
                <w:sz w:val="24"/>
                <w:szCs w:val="24"/>
              </w:rPr>
              <w:t>76.55</w:t>
            </w:r>
          </w:p>
        </w:tc>
      </w:tr>
      <w:tr w:rsidR="000061D4" w:rsidRPr="000061D4" w14:paraId="0AC606BD" w14:textId="10D79D88" w:rsidTr="00A52111">
        <w:tc>
          <w:tcPr>
            <w:tcW w:w="2127" w:type="dxa"/>
            <w:vAlign w:val="center"/>
          </w:tcPr>
          <w:p w14:paraId="685C5496" w14:textId="77777777" w:rsidR="00A52111" w:rsidRPr="000E035C" w:rsidRDefault="00A52111" w:rsidP="000829C2">
            <w:pPr>
              <w:spacing w:after="0" w:line="240" w:lineRule="auto"/>
              <w:rPr>
                <w:sz w:val="24"/>
                <w:szCs w:val="24"/>
              </w:rPr>
            </w:pPr>
            <w:r w:rsidRPr="000E035C">
              <w:rPr>
                <w:sz w:val="24"/>
                <w:szCs w:val="24"/>
              </w:rPr>
              <w:t xml:space="preserve">Kimyasal: %50 </w:t>
            </w:r>
            <w:proofErr w:type="spellStart"/>
            <w:r w:rsidRPr="000E035C">
              <w:rPr>
                <w:sz w:val="24"/>
                <w:szCs w:val="24"/>
              </w:rPr>
              <w:t>Selülaz</w:t>
            </w:r>
            <w:proofErr w:type="spellEnd"/>
            <w:r w:rsidRPr="000E035C">
              <w:rPr>
                <w:sz w:val="24"/>
                <w:szCs w:val="24"/>
              </w:rPr>
              <w:t>: 2.5 U/g</w:t>
            </w:r>
          </w:p>
        </w:tc>
        <w:tc>
          <w:tcPr>
            <w:tcW w:w="1009" w:type="dxa"/>
            <w:vAlign w:val="center"/>
          </w:tcPr>
          <w:p w14:paraId="3925E9F1" w14:textId="150F4779" w:rsidR="00A52111" w:rsidRPr="000E035C" w:rsidRDefault="00A52111" w:rsidP="00A52111">
            <w:pPr>
              <w:spacing w:after="0" w:line="240" w:lineRule="auto"/>
              <w:jc w:val="center"/>
              <w:rPr>
                <w:sz w:val="24"/>
                <w:szCs w:val="24"/>
              </w:rPr>
            </w:pPr>
            <w:r w:rsidRPr="000E035C">
              <w:rPr>
                <w:sz w:val="24"/>
                <w:szCs w:val="24"/>
              </w:rPr>
              <w:t>22.4</w:t>
            </w:r>
          </w:p>
        </w:tc>
        <w:tc>
          <w:tcPr>
            <w:tcW w:w="1134" w:type="dxa"/>
            <w:vAlign w:val="center"/>
          </w:tcPr>
          <w:p w14:paraId="70505CEA" w14:textId="13FC5631" w:rsidR="00A52111" w:rsidRPr="000E035C" w:rsidRDefault="00A52111" w:rsidP="00A52111">
            <w:pPr>
              <w:spacing w:after="0" w:line="240" w:lineRule="auto"/>
              <w:jc w:val="center"/>
              <w:rPr>
                <w:sz w:val="24"/>
                <w:szCs w:val="24"/>
              </w:rPr>
            </w:pPr>
            <w:r w:rsidRPr="000E035C">
              <w:rPr>
                <w:bCs/>
                <w:sz w:val="24"/>
                <w:szCs w:val="24"/>
              </w:rPr>
              <w:t>46.01</w:t>
            </w:r>
          </w:p>
        </w:tc>
        <w:tc>
          <w:tcPr>
            <w:tcW w:w="1134" w:type="dxa"/>
            <w:vAlign w:val="center"/>
          </w:tcPr>
          <w:p w14:paraId="56097CE9" w14:textId="52834BE6" w:rsidR="00A52111" w:rsidRPr="000E035C" w:rsidRDefault="00A52111" w:rsidP="00A52111">
            <w:pPr>
              <w:spacing w:after="0" w:line="240" w:lineRule="auto"/>
              <w:jc w:val="center"/>
              <w:rPr>
                <w:sz w:val="24"/>
                <w:szCs w:val="24"/>
              </w:rPr>
            </w:pPr>
            <w:r w:rsidRPr="000E035C">
              <w:rPr>
                <w:bCs/>
                <w:sz w:val="24"/>
                <w:szCs w:val="24"/>
              </w:rPr>
              <w:t>42.94</w:t>
            </w:r>
          </w:p>
        </w:tc>
        <w:tc>
          <w:tcPr>
            <w:tcW w:w="993" w:type="dxa"/>
            <w:vAlign w:val="center"/>
          </w:tcPr>
          <w:p w14:paraId="4509D2E2" w14:textId="120395F1" w:rsidR="00A52111" w:rsidRPr="000E035C" w:rsidRDefault="00A52111" w:rsidP="00A52111">
            <w:pPr>
              <w:spacing w:after="0" w:line="240" w:lineRule="auto"/>
              <w:jc w:val="center"/>
              <w:rPr>
                <w:sz w:val="24"/>
                <w:szCs w:val="24"/>
              </w:rPr>
            </w:pPr>
            <w:r w:rsidRPr="000E035C">
              <w:rPr>
                <w:bCs/>
                <w:sz w:val="24"/>
                <w:szCs w:val="24"/>
              </w:rPr>
              <w:t>8.86</w:t>
            </w:r>
          </w:p>
        </w:tc>
        <w:tc>
          <w:tcPr>
            <w:tcW w:w="992" w:type="dxa"/>
            <w:vAlign w:val="center"/>
          </w:tcPr>
          <w:p w14:paraId="24EBF295" w14:textId="2E9BFACB" w:rsidR="00A52111" w:rsidRPr="000E035C" w:rsidRDefault="00A52111" w:rsidP="00A52111">
            <w:pPr>
              <w:spacing w:after="0" w:line="240" w:lineRule="auto"/>
              <w:jc w:val="center"/>
              <w:rPr>
                <w:sz w:val="24"/>
                <w:szCs w:val="24"/>
              </w:rPr>
            </w:pPr>
            <w:r w:rsidRPr="000E035C">
              <w:rPr>
                <w:bCs/>
                <w:sz w:val="24"/>
                <w:szCs w:val="24"/>
              </w:rPr>
              <w:t>1252</w:t>
            </w:r>
          </w:p>
        </w:tc>
        <w:tc>
          <w:tcPr>
            <w:tcW w:w="992" w:type="dxa"/>
            <w:vAlign w:val="center"/>
          </w:tcPr>
          <w:p w14:paraId="3AC33795" w14:textId="59B3E547" w:rsidR="00A52111" w:rsidRPr="000E035C" w:rsidRDefault="00A52111" w:rsidP="00A52111">
            <w:pPr>
              <w:spacing w:after="0" w:line="240" w:lineRule="auto"/>
              <w:jc w:val="center"/>
              <w:rPr>
                <w:bCs/>
                <w:sz w:val="24"/>
                <w:szCs w:val="24"/>
              </w:rPr>
            </w:pPr>
            <w:r w:rsidRPr="000E035C">
              <w:rPr>
                <w:sz w:val="24"/>
                <w:szCs w:val="24"/>
              </w:rPr>
              <w:t>73.44</w:t>
            </w:r>
          </w:p>
        </w:tc>
      </w:tr>
    </w:tbl>
    <w:p w14:paraId="537F8E73" w14:textId="2CAF77DB" w:rsidR="000829C2" w:rsidRPr="000061D4" w:rsidRDefault="000829C2" w:rsidP="00712B20">
      <w:pPr>
        <w:spacing w:before="120" w:after="120"/>
        <w:ind w:firstLine="567"/>
        <w:jc w:val="both"/>
      </w:pPr>
      <w:r w:rsidRPr="000061D4">
        <w:t xml:space="preserve">Kimyasal oranı %50 azaltıldığında ise %100 kullanıma göre optik özelliklerden beyazlık ve parlaklık değerleri sırasıyla </w:t>
      </w:r>
      <w:proofErr w:type="gramStart"/>
      <w:r w:rsidRPr="000061D4">
        <w:t>%2.5</w:t>
      </w:r>
      <w:proofErr w:type="gramEnd"/>
      <w:r w:rsidRPr="000061D4">
        <w:t xml:space="preserve"> ve %2 oranında azalırken ERIC değeri </w:t>
      </w:r>
      <w:proofErr w:type="gramStart"/>
      <w:r w:rsidRPr="000061D4">
        <w:t>ise  %</w:t>
      </w:r>
      <w:proofErr w:type="gramEnd"/>
      <w:r w:rsidRPr="000061D4">
        <w:t xml:space="preserve">9.4 oranında yükselmiştir. </w:t>
      </w:r>
      <w:proofErr w:type="spellStart"/>
      <w:r w:rsidRPr="000061D4">
        <w:t>Selülaz</w:t>
      </w:r>
      <w:proofErr w:type="spellEnd"/>
      <w:r w:rsidRPr="000061D4">
        <w:t xml:space="preserve"> enzimi ilavesi ile IE</w:t>
      </w:r>
      <w:r w:rsidRPr="000061D4">
        <w:rPr>
          <w:vertAlign w:val="subscript"/>
        </w:rPr>
        <w:t>ERIC</w:t>
      </w:r>
      <w:r w:rsidRPr="000061D4">
        <w:t xml:space="preserve">, beyazlık ve parlaklık değerleri sırasıyla </w:t>
      </w:r>
      <w:proofErr w:type="gramStart"/>
      <w:r w:rsidRPr="000061D4">
        <w:t>%23.5</w:t>
      </w:r>
      <w:proofErr w:type="gramEnd"/>
      <w:r w:rsidRPr="000061D4">
        <w:t xml:space="preserve">, 3.8 ve </w:t>
      </w:r>
      <w:proofErr w:type="gramStart"/>
      <w:r w:rsidRPr="000061D4">
        <w:t>3.6</w:t>
      </w:r>
      <w:proofErr w:type="gramEnd"/>
      <w:r w:rsidRPr="000061D4">
        <w:t xml:space="preserve"> oranında düşüş göstermiştir.  </w:t>
      </w:r>
    </w:p>
    <w:p w14:paraId="12AB9F33" w14:textId="4072C50A" w:rsidR="00426B48" w:rsidRPr="000061D4" w:rsidRDefault="000829C2" w:rsidP="00C22659">
      <w:pPr>
        <w:spacing w:after="0"/>
        <w:ind w:firstLine="567"/>
        <w:jc w:val="both"/>
      </w:pPr>
      <w:r w:rsidRPr="000061D4">
        <w:t xml:space="preserve">Atık gazete kağıtlarının mürekkeplerinin giderilmesinde </w:t>
      </w:r>
      <w:proofErr w:type="spellStart"/>
      <w:r w:rsidRPr="000061D4">
        <w:t>selülaz</w:t>
      </w:r>
      <w:proofErr w:type="spellEnd"/>
      <w:r w:rsidRPr="000061D4">
        <w:t xml:space="preserve"> enzimi atık ofis kağıtlarındaki kadar etkili olmamıştır. Yukarıdaki değerlendirmelere ve Çizelge 5.5’e göre atık gazete kağıtlarının mürekkeplerinin giderilmesin optimum koşullar aşağıdaki Çizelge 5.6’da verilmiştir. </w:t>
      </w:r>
    </w:p>
    <w:p w14:paraId="146B193E" w14:textId="2FD59325" w:rsidR="008C397A" w:rsidRDefault="008C397A" w:rsidP="008C397A">
      <w:pPr>
        <w:pStyle w:val="ResimYazs"/>
        <w:keepNext/>
      </w:pPr>
      <w:bookmarkStart w:id="321" w:name="_Toc536040682"/>
      <w:r>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6</w:t>
      </w:r>
      <w:r w:rsidR="00084E8A">
        <w:rPr>
          <w:noProof/>
        </w:rPr>
        <w:fldChar w:fldCharType="end"/>
      </w:r>
      <w:r>
        <w:t xml:space="preserve">. </w:t>
      </w:r>
      <w:r w:rsidRPr="009738D2">
        <w:t>Atık ofis kağıtlarının mürekkep giderilmesinde kullanılan optimum pişirme koşulları</w:t>
      </w:r>
      <w:bookmarkEnd w:id="321"/>
    </w:p>
    <w:tbl>
      <w:tblPr>
        <w:tblStyle w:val="TabloKlavuzu"/>
        <w:tblW w:w="8789" w:type="dxa"/>
        <w:tblInd w:w="108" w:type="dxa"/>
        <w:tblLayout w:type="fixed"/>
        <w:tblLook w:val="04A0" w:firstRow="1" w:lastRow="0" w:firstColumn="1" w:lastColumn="0" w:noHBand="0" w:noVBand="1"/>
      </w:tblPr>
      <w:tblGrid>
        <w:gridCol w:w="1560"/>
        <w:gridCol w:w="850"/>
        <w:gridCol w:w="992"/>
        <w:gridCol w:w="709"/>
        <w:gridCol w:w="992"/>
        <w:gridCol w:w="993"/>
        <w:gridCol w:w="992"/>
        <w:gridCol w:w="850"/>
        <w:gridCol w:w="851"/>
      </w:tblGrid>
      <w:tr w:rsidR="000061D4" w:rsidRPr="000061D4" w14:paraId="06B0C86C" w14:textId="77777777" w:rsidTr="00BB2ED3">
        <w:tc>
          <w:tcPr>
            <w:tcW w:w="1560" w:type="dxa"/>
            <w:vAlign w:val="center"/>
          </w:tcPr>
          <w:p w14:paraId="1CB95DC2" w14:textId="77777777" w:rsidR="000829C2" w:rsidRPr="000061D4" w:rsidRDefault="000829C2" w:rsidP="00BB2ED3">
            <w:pPr>
              <w:spacing w:after="0" w:line="240" w:lineRule="auto"/>
              <w:jc w:val="center"/>
              <w:rPr>
                <w:sz w:val="22"/>
              </w:rPr>
            </w:pPr>
            <w:r w:rsidRPr="000061D4">
              <w:rPr>
                <w:sz w:val="22"/>
              </w:rPr>
              <w:t>Koşullar</w:t>
            </w:r>
          </w:p>
        </w:tc>
        <w:tc>
          <w:tcPr>
            <w:tcW w:w="850" w:type="dxa"/>
          </w:tcPr>
          <w:p w14:paraId="0E4E90FB" w14:textId="77777777" w:rsidR="000829C2" w:rsidRPr="000061D4" w:rsidRDefault="000829C2" w:rsidP="00BB2ED3">
            <w:pPr>
              <w:spacing w:after="0" w:line="240" w:lineRule="auto"/>
              <w:ind w:left="-57" w:right="-57"/>
              <w:jc w:val="center"/>
              <w:rPr>
                <w:sz w:val="22"/>
              </w:rPr>
            </w:pPr>
            <w:r w:rsidRPr="000061D4">
              <w:rPr>
                <w:sz w:val="22"/>
              </w:rPr>
              <w:t>Sıcaklık (</w:t>
            </w:r>
            <w:r w:rsidRPr="000061D4">
              <w:rPr>
                <w:sz w:val="22"/>
                <w:vertAlign w:val="superscript"/>
              </w:rPr>
              <w:t>o</w:t>
            </w:r>
            <w:r w:rsidRPr="000061D4">
              <w:rPr>
                <w:sz w:val="22"/>
              </w:rPr>
              <w:t>C)</w:t>
            </w:r>
          </w:p>
        </w:tc>
        <w:tc>
          <w:tcPr>
            <w:tcW w:w="992" w:type="dxa"/>
          </w:tcPr>
          <w:p w14:paraId="771C94D1" w14:textId="77777777" w:rsidR="000829C2" w:rsidRPr="000061D4" w:rsidRDefault="000829C2" w:rsidP="00BB2ED3">
            <w:pPr>
              <w:spacing w:after="0" w:line="240" w:lineRule="auto"/>
              <w:ind w:left="-57" w:right="-57"/>
              <w:jc w:val="center"/>
              <w:rPr>
                <w:sz w:val="22"/>
              </w:rPr>
            </w:pPr>
            <w:r w:rsidRPr="000061D4">
              <w:rPr>
                <w:sz w:val="22"/>
              </w:rPr>
              <w:t>Kesafet (%)</w:t>
            </w:r>
          </w:p>
        </w:tc>
        <w:tc>
          <w:tcPr>
            <w:tcW w:w="709" w:type="dxa"/>
          </w:tcPr>
          <w:p w14:paraId="1E861981" w14:textId="77777777" w:rsidR="000829C2" w:rsidRPr="000061D4" w:rsidRDefault="000829C2" w:rsidP="00BB2ED3">
            <w:pPr>
              <w:spacing w:after="0" w:line="240" w:lineRule="auto"/>
              <w:ind w:left="-57" w:right="-57"/>
              <w:jc w:val="center"/>
              <w:rPr>
                <w:sz w:val="22"/>
              </w:rPr>
            </w:pPr>
            <w:r w:rsidRPr="000061D4">
              <w:rPr>
                <w:sz w:val="22"/>
              </w:rPr>
              <w:t>Süre (dk)</w:t>
            </w:r>
          </w:p>
        </w:tc>
        <w:tc>
          <w:tcPr>
            <w:tcW w:w="992" w:type="dxa"/>
          </w:tcPr>
          <w:p w14:paraId="198D1BD8" w14:textId="77777777" w:rsidR="000829C2" w:rsidRPr="000061D4" w:rsidRDefault="000829C2" w:rsidP="00BB2ED3">
            <w:pPr>
              <w:spacing w:after="0" w:line="240" w:lineRule="auto"/>
              <w:ind w:left="-57" w:right="-57"/>
              <w:jc w:val="center"/>
              <w:rPr>
                <w:sz w:val="22"/>
              </w:rPr>
            </w:pPr>
            <w:proofErr w:type="spellStart"/>
            <w:r w:rsidRPr="000061D4">
              <w:rPr>
                <w:sz w:val="22"/>
              </w:rPr>
              <w:t>Selülaz</w:t>
            </w:r>
            <w:proofErr w:type="spellEnd"/>
            <w:r w:rsidRPr="000061D4">
              <w:rPr>
                <w:sz w:val="22"/>
              </w:rPr>
              <w:t xml:space="preserve"> (U/g)</w:t>
            </w:r>
          </w:p>
        </w:tc>
        <w:tc>
          <w:tcPr>
            <w:tcW w:w="993" w:type="dxa"/>
          </w:tcPr>
          <w:p w14:paraId="5571E6DD" w14:textId="77777777" w:rsidR="000829C2" w:rsidRPr="000061D4" w:rsidRDefault="000829C2" w:rsidP="00BB2ED3">
            <w:pPr>
              <w:spacing w:after="0" w:line="240" w:lineRule="auto"/>
              <w:ind w:left="-57" w:right="-57"/>
              <w:jc w:val="center"/>
              <w:rPr>
                <w:sz w:val="22"/>
              </w:rPr>
            </w:pPr>
            <w:r w:rsidRPr="000061D4">
              <w:rPr>
                <w:sz w:val="22"/>
              </w:rPr>
              <w:t>NaOH Oranı (%)</w:t>
            </w:r>
          </w:p>
        </w:tc>
        <w:tc>
          <w:tcPr>
            <w:tcW w:w="992" w:type="dxa"/>
          </w:tcPr>
          <w:p w14:paraId="0DB28B5F" w14:textId="77777777" w:rsidR="000829C2" w:rsidRPr="000061D4" w:rsidRDefault="000829C2" w:rsidP="00BB2ED3">
            <w:pPr>
              <w:spacing w:after="0" w:line="240" w:lineRule="auto"/>
              <w:ind w:left="-57" w:right="-57"/>
              <w:jc w:val="center"/>
              <w:rPr>
                <w:sz w:val="22"/>
              </w:rPr>
            </w:pPr>
            <w:r w:rsidRPr="000061D4">
              <w:rPr>
                <w:sz w:val="22"/>
              </w:rPr>
              <w:t>H</w:t>
            </w:r>
            <w:r w:rsidRPr="000061D4">
              <w:rPr>
                <w:sz w:val="22"/>
                <w:vertAlign w:val="subscript"/>
              </w:rPr>
              <w:t>2</w:t>
            </w:r>
            <w:r w:rsidRPr="000061D4">
              <w:rPr>
                <w:sz w:val="22"/>
              </w:rPr>
              <w:t>O</w:t>
            </w:r>
            <w:r w:rsidRPr="000061D4">
              <w:rPr>
                <w:sz w:val="22"/>
                <w:vertAlign w:val="subscript"/>
              </w:rPr>
              <w:t>2</w:t>
            </w:r>
            <w:r w:rsidRPr="000061D4">
              <w:rPr>
                <w:sz w:val="22"/>
              </w:rPr>
              <w:t xml:space="preserve"> Oranı (%)</w:t>
            </w:r>
          </w:p>
        </w:tc>
        <w:tc>
          <w:tcPr>
            <w:tcW w:w="850" w:type="dxa"/>
          </w:tcPr>
          <w:p w14:paraId="1599823F" w14:textId="77777777" w:rsidR="000829C2" w:rsidRPr="000061D4" w:rsidRDefault="000829C2" w:rsidP="00BB2ED3">
            <w:pPr>
              <w:spacing w:after="0" w:line="240" w:lineRule="auto"/>
              <w:ind w:left="-57" w:right="-57"/>
              <w:jc w:val="center"/>
              <w:rPr>
                <w:sz w:val="22"/>
              </w:rPr>
            </w:pPr>
            <w:r w:rsidRPr="000061D4">
              <w:rPr>
                <w:sz w:val="22"/>
              </w:rPr>
              <w:t>Oleik Asit (%)</w:t>
            </w:r>
          </w:p>
        </w:tc>
        <w:tc>
          <w:tcPr>
            <w:tcW w:w="851" w:type="dxa"/>
          </w:tcPr>
          <w:p w14:paraId="3D267059" w14:textId="77777777" w:rsidR="000829C2" w:rsidRPr="000061D4" w:rsidRDefault="000829C2" w:rsidP="00BB2ED3">
            <w:pPr>
              <w:spacing w:after="0" w:line="240" w:lineRule="auto"/>
              <w:ind w:left="-57" w:right="-57"/>
              <w:jc w:val="center"/>
              <w:rPr>
                <w:sz w:val="22"/>
              </w:rPr>
            </w:pPr>
            <w:r w:rsidRPr="000061D4">
              <w:rPr>
                <w:sz w:val="22"/>
              </w:rPr>
              <w:t>Na</w:t>
            </w:r>
            <w:r w:rsidRPr="000061D4">
              <w:rPr>
                <w:sz w:val="22"/>
                <w:vertAlign w:val="subscript"/>
              </w:rPr>
              <w:t>2</w:t>
            </w:r>
            <w:r w:rsidRPr="000061D4">
              <w:rPr>
                <w:sz w:val="22"/>
              </w:rPr>
              <w:t>SiO</w:t>
            </w:r>
            <w:r w:rsidRPr="000061D4">
              <w:rPr>
                <w:sz w:val="22"/>
                <w:vertAlign w:val="subscript"/>
              </w:rPr>
              <w:t>3</w:t>
            </w:r>
            <w:r w:rsidRPr="000061D4">
              <w:rPr>
                <w:sz w:val="22"/>
              </w:rPr>
              <w:t xml:space="preserve"> oranı (%)</w:t>
            </w:r>
          </w:p>
        </w:tc>
      </w:tr>
      <w:tr w:rsidR="000061D4" w:rsidRPr="000061D4" w14:paraId="0383CA04" w14:textId="77777777" w:rsidTr="00BB2ED3">
        <w:tc>
          <w:tcPr>
            <w:tcW w:w="1560" w:type="dxa"/>
          </w:tcPr>
          <w:p w14:paraId="470592A7" w14:textId="77777777" w:rsidR="000829C2" w:rsidRPr="000061D4" w:rsidRDefault="000829C2" w:rsidP="00BB2ED3">
            <w:pPr>
              <w:spacing w:after="0" w:line="240" w:lineRule="auto"/>
              <w:rPr>
                <w:sz w:val="22"/>
              </w:rPr>
            </w:pPr>
            <w:r w:rsidRPr="000061D4">
              <w:rPr>
                <w:sz w:val="22"/>
              </w:rPr>
              <w:t>Hamurlaştırma</w:t>
            </w:r>
          </w:p>
        </w:tc>
        <w:tc>
          <w:tcPr>
            <w:tcW w:w="850" w:type="dxa"/>
          </w:tcPr>
          <w:p w14:paraId="3BD7EC15" w14:textId="77777777" w:rsidR="000829C2" w:rsidRPr="000061D4" w:rsidRDefault="000829C2" w:rsidP="00BB2ED3">
            <w:pPr>
              <w:spacing w:after="0" w:line="240" w:lineRule="auto"/>
              <w:jc w:val="center"/>
              <w:rPr>
                <w:sz w:val="22"/>
              </w:rPr>
            </w:pPr>
            <w:r w:rsidRPr="000061D4">
              <w:rPr>
                <w:sz w:val="22"/>
              </w:rPr>
              <w:t>45</w:t>
            </w:r>
          </w:p>
        </w:tc>
        <w:tc>
          <w:tcPr>
            <w:tcW w:w="992" w:type="dxa"/>
          </w:tcPr>
          <w:p w14:paraId="6588AC2E" w14:textId="64B9F1C6" w:rsidR="000829C2" w:rsidRPr="000061D4" w:rsidRDefault="000829C2" w:rsidP="00BB2ED3">
            <w:pPr>
              <w:spacing w:after="0" w:line="240" w:lineRule="auto"/>
              <w:jc w:val="center"/>
              <w:rPr>
                <w:sz w:val="22"/>
              </w:rPr>
            </w:pPr>
            <w:r w:rsidRPr="000061D4">
              <w:rPr>
                <w:sz w:val="22"/>
              </w:rPr>
              <w:t>10</w:t>
            </w:r>
          </w:p>
        </w:tc>
        <w:tc>
          <w:tcPr>
            <w:tcW w:w="709" w:type="dxa"/>
          </w:tcPr>
          <w:p w14:paraId="474256A6" w14:textId="77777777" w:rsidR="000829C2" w:rsidRPr="000061D4" w:rsidRDefault="000829C2" w:rsidP="00BB2ED3">
            <w:pPr>
              <w:spacing w:after="0" w:line="240" w:lineRule="auto"/>
              <w:jc w:val="center"/>
              <w:rPr>
                <w:sz w:val="22"/>
              </w:rPr>
            </w:pPr>
            <w:r w:rsidRPr="000061D4">
              <w:rPr>
                <w:sz w:val="22"/>
              </w:rPr>
              <w:t>22</w:t>
            </w:r>
          </w:p>
        </w:tc>
        <w:tc>
          <w:tcPr>
            <w:tcW w:w="992" w:type="dxa"/>
          </w:tcPr>
          <w:p w14:paraId="5702F465" w14:textId="77777777" w:rsidR="000829C2" w:rsidRPr="000061D4" w:rsidRDefault="000829C2" w:rsidP="00BB2ED3">
            <w:pPr>
              <w:spacing w:after="0" w:line="240" w:lineRule="auto"/>
              <w:jc w:val="center"/>
              <w:rPr>
                <w:sz w:val="22"/>
              </w:rPr>
            </w:pPr>
            <w:r w:rsidRPr="000061D4">
              <w:rPr>
                <w:sz w:val="22"/>
              </w:rPr>
              <w:t>-</w:t>
            </w:r>
          </w:p>
        </w:tc>
        <w:tc>
          <w:tcPr>
            <w:tcW w:w="993" w:type="dxa"/>
          </w:tcPr>
          <w:p w14:paraId="2766BB95" w14:textId="7A4D4E48" w:rsidR="000829C2" w:rsidRPr="000061D4" w:rsidRDefault="000829C2" w:rsidP="000829C2">
            <w:pPr>
              <w:spacing w:after="0" w:line="240" w:lineRule="auto"/>
              <w:jc w:val="center"/>
              <w:rPr>
                <w:sz w:val="22"/>
              </w:rPr>
            </w:pPr>
            <w:r w:rsidRPr="000061D4">
              <w:rPr>
                <w:sz w:val="22"/>
              </w:rPr>
              <w:t>0.6</w:t>
            </w:r>
          </w:p>
        </w:tc>
        <w:tc>
          <w:tcPr>
            <w:tcW w:w="992" w:type="dxa"/>
          </w:tcPr>
          <w:p w14:paraId="2B370465" w14:textId="42D5BFB1" w:rsidR="000829C2" w:rsidRPr="000061D4" w:rsidRDefault="000829C2" w:rsidP="000829C2">
            <w:pPr>
              <w:spacing w:after="0" w:line="240" w:lineRule="auto"/>
              <w:jc w:val="center"/>
              <w:rPr>
                <w:sz w:val="22"/>
              </w:rPr>
            </w:pPr>
            <w:r w:rsidRPr="000061D4">
              <w:rPr>
                <w:sz w:val="22"/>
              </w:rPr>
              <w:t>0.7</w:t>
            </w:r>
          </w:p>
        </w:tc>
        <w:tc>
          <w:tcPr>
            <w:tcW w:w="850" w:type="dxa"/>
          </w:tcPr>
          <w:p w14:paraId="78B0522E" w14:textId="1BB22B05" w:rsidR="000829C2" w:rsidRPr="000061D4" w:rsidRDefault="000829C2" w:rsidP="000829C2">
            <w:pPr>
              <w:spacing w:after="0" w:line="240" w:lineRule="auto"/>
              <w:jc w:val="center"/>
              <w:rPr>
                <w:sz w:val="22"/>
              </w:rPr>
            </w:pPr>
            <w:r w:rsidRPr="000061D4">
              <w:rPr>
                <w:sz w:val="22"/>
              </w:rPr>
              <w:t>0.8</w:t>
            </w:r>
          </w:p>
        </w:tc>
        <w:tc>
          <w:tcPr>
            <w:tcW w:w="851" w:type="dxa"/>
          </w:tcPr>
          <w:p w14:paraId="1F4DB775" w14:textId="4DD78016" w:rsidR="000829C2" w:rsidRPr="000061D4" w:rsidRDefault="000829C2" w:rsidP="00BB2ED3">
            <w:pPr>
              <w:spacing w:after="0" w:line="240" w:lineRule="auto"/>
              <w:jc w:val="center"/>
              <w:rPr>
                <w:sz w:val="22"/>
              </w:rPr>
            </w:pPr>
            <w:r w:rsidRPr="000061D4">
              <w:rPr>
                <w:sz w:val="22"/>
              </w:rPr>
              <w:t>1.8</w:t>
            </w:r>
          </w:p>
        </w:tc>
      </w:tr>
      <w:tr w:rsidR="000061D4" w:rsidRPr="000061D4" w14:paraId="1D074C83" w14:textId="77777777" w:rsidTr="00BB2ED3">
        <w:tc>
          <w:tcPr>
            <w:tcW w:w="1560" w:type="dxa"/>
          </w:tcPr>
          <w:p w14:paraId="71E9AC01" w14:textId="77777777" w:rsidR="000829C2" w:rsidRPr="000061D4" w:rsidRDefault="000829C2" w:rsidP="00BB2ED3">
            <w:pPr>
              <w:spacing w:after="0" w:line="240" w:lineRule="auto"/>
              <w:rPr>
                <w:sz w:val="22"/>
              </w:rPr>
            </w:pPr>
            <w:r w:rsidRPr="000061D4">
              <w:rPr>
                <w:sz w:val="22"/>
              </w:rPr>
              <w:t>Depolama</w:t>
            </w:r>
          </w:p>
        </w:tc>
        <w:tc>
          <w:tcPr>
            <w:tcW w:w="850" w:type="dxa"/>
          </w:tcPr>
          <w:p w14:paraId="2C78972E" w14:textId="77777777" w:rsidR="000829C2" w:rsidRPr="000061D4" w:rsidRDefault="000829C2" w:rsidP="00BB2ED3">
            <w:pPr>
              <w:spacing w:after="0" w:line="240" w:lineRule="auto"/>
              <w:jc w:val="center"/>
              <w:rPr>
                <w:sz w:val="22"/>
              </w:rPr>
            </w:pPr>
            <w:r w:rsidRPr="000061D4">
              <w:rPr>
                <w:sz w:val="22"/>
              </w:rPr>
              <w:t>45</w:t>
            </w:r>
          </w:p>
        </w:tc>
        <w:tc>
          <w:tcPr>
            <w:tcW w:w="992" w:type="dxa"/>
          </w:tcPr>
          <w:p w14:paraId="294C7A15" w14:textId="77777777" w:rsidR="000829C2" w:rsidRPr="000061D4" w:rsidRDefault="000829C2" w:rsidP="00BB2ED3">
            <w:pPr>
              <w:spacing w:after="0" w:line="240" w:lineRule="auto"/>
              <w:jc w:val="center"/>
              <w:rPr>
                <w:sz w:val="22"/>
              </w:rPr>
            </w:pPr>
            <w:r w:rsidRPr="000061D4">
              <w:rPr>
                <w:sz w:val="22"/>
              </w:rPr>
              <w:t>5</w:t>
            </w:r>
          </w:p>
        </w:tc>
        <w:tc>
          <w:tcPr>
            <w:tcW w:w="709" w:type="dxa"/>
          </w:tcPr>
          <w:p w14:paraId="75F43E35" w14:textId="77777777" w:rsidR="000829C2" w:rsidRPr="000061D4" w:rsidRDefault="000829C2" w:rsidP="00BB2ED3">
            <w:pPr>
              <w:spacing w:after="0" w:line="240" w:lineRule="auto"/>
              <w:jc w:val="center"/>
              <w:rPr>
                <w:sz w:val="22"/>
              </w:rPr>
            </w:pPr>
            <w:r w:rsidRPr="000061D4">
              <w:rPr>
                <w:sz w:val="22"/>
              </w:rPr>
              <w:t>60</w:t>
            </w:r>
          </w:p>
        </w:tc>
        <w:tc>
          <w:tcPr>
            <w:tcW w:w="992" w:type="dxa"/>
          </w:tcPr>
          <w:p w14:paraId="36037B81" w14:textId="7839DF39" w:rsidR="000829C2" w:rsidRPr="000061D4" w:rsidRDefault="000829C2" w:rsidP="00BB2ED3">
            <w:pPr>
              <w:spacing w:after="0" w:line="240" w:lineRule="auto"/>
              <w:jc w:val="center"/>
              <w:rPr>
                <w:sz w:val="22"/>
              </w:rPr>
            </w:pPr>
            <w:r w:rsidRPr="000061D4">
              <w:rPr>
                <w:sz w:val="22"/>
              </w:rPr>
              <w:t>-</w:t>
            </w:r>
          </w:p>
        </w:tc>
        <w:tc>
          <w:tcPr>
            <w:tcW w:w="993" w:type="dxa"/>
          </w:tcPr>
          <w:p w14:paraId="3EA5CE44" w14:textId="77777777" w:rsidR="000829C2" w:rsidRPr="000061D4" w:rsidRDefault="000829C2" w:rsidP="00BB2ED3">
            <w:pPr>
              <w:spacing w:after="0" w:line="240" w:lineRule="auto"/>
              <w:jc w:val="center"/>
              <w:rPr>
                <w:sz w:val="22"/>
              </w:rPr>
            </w:pPr>
            <w:r w:rsidRPr="000061D4">
              <w:rPr>
                <w:sz w:val="22"/>
              </w:rPr>
              <w:t>-</w:t>
            </w:r>
          </w:p>
        </w:tc>
        <w:tc>
          <w:tcPr>
            <w:tcW w:w="992" w:type="dxa"/>
          </w:tcPr>
          <w:p w14:paraId="79E6EEB3" w14:textId="77777777" w:rsidR="000829C2" w:rsidRPr="000061D4" w:rsidRDefault="000829C2" w:rsidP="00BB2ED3">
            <w:pPr>
              <w:spacing w:after="0" w:line="240" w:lineRule="auto"/>
              <w:jc w:val="center"/>
              <w:rPr>
                <w:sz w:val="22"/>
              </w:rPr>
            </w:pPr>
            <w:r w:rsidRPr="000061D4">
              <w:rPr>
                <w:sz w:val="22"/>
              </w:rPr>
              <w:t>-</w:t>
            </w:r>
          </w:p>
        </w:tc>
        <w:tc>
          <w:tcPr>
            <w:tcW w:w="850" w:type="dxa"/>
          </w:tcPr>
          <w:p w14:paraId="2B604DBA" w14:textId="77777777" w:rsidR="000829C2" w:rsidRPr="000061D4" w:rsidRDefault="000829C2" w:rsidP="00BB2ED3">
            <w:pPr>
              <w:spacing w:after="0" w:line="240" w:lineRule="auto"/>
              <w:jc w:val="center"/>
              <w:rPr>
                <w:sz w:val="22"/>
              </w:rPr>
            </w:pPr>
            <w:r w:rsidRPr="000061D4">
              <w:rPr>
                <w:sz w:val="22"/>
              </w:rPr>
              <w:t>-</w:t>
            </w:r>
          </w:p>
        </w:tc>
        <w:tc>
          <w:tcPr>
            <w:tcW w:w="851" w:type="dxa"/>
          </w:tcPr>
          <w:p w14:paraId="2892A66C" w14:textId="77777777" w:rsidR="000829C2" w:rsidRPr="000061D4" w:rsidRDefault="000829C2" w:rsidP="00BB2ED3">
            <w:pPr>
              <w:spacing w:after="0" w:line="240" w:lineRule="auto"/>
              <w:jc w:val="center"/>
              <w:rPr>
                <w:sz w:val="22"/>
              </w:rPr>
            </w:pPr>
            <w:r w:rsidRPr="000061D4">
              <w:rPr>
                <w:sz w:val="22"/>
              </w:rPr>
              <w:t>-</w:t>
            </w:r>
          </w:p>
        </w:tc>
      </w:tr>
      <w:tr w:rsidR="000061D4" w:rsidRPr="000061D4" w14:paraId="7E198A93" w14:textId="77777777" w:rsidTr="00BB2ED3">
        <w:tc>
          <w:tcPr>
            <w:tcW w:w="1560" w:type="dxa"/>
          </w:tcPr>
          <w:p w14:paraId="3C0EF7CF" w14:textId="77777777" w:rsidR="000829C2" w:rsidRPr="000061D4" w:rsidRDefault="000829C2" w:rsidP="00BB2ED3">
            <w:pPr>
              <w:spacing w:after="0" w:line="240" w:lineRule="auto"/>
              <w:rPr>
                <w:sz w:val="22"/>
              </w:rPr>
            </w:pPr>
            <w:r w:rsidRPr="000061D4">
              <w:rPr>
                <w:sz w:val="22"/>
              </w:rPr>
              <w:t>Mürekkep G.</w:t>
            </w:r>
          </w:p>
        </w:tc>
        <w:tc>
          <w:tcPr>
            <w:tcW w:w="850" w:type="dxa"/>
          </w:tcPr>
          <w:p w14:paraId="25459F36" w14:textId="77777777" w:rsidR="000829C2" w:rsidRPr="000061D4" w:rsidRDefault="000829C2" w:rsidP="00BB2ED3">
            <w:pPr>
              <w:spacing w:after="0" w:line="240" w:lineRule="auto"/>
              <w:jc w:val="center"/>
              <w:rPr>
                <w:sz w:val="22"/>
              </w:rPr>
            </w:pPr>
            <w:r w:rsidRPr="000061D4">
              <w:rPr>
                <w:sz w:val="22"/>
              </w:rPr>
              <w:t>45</w:t>
            </w:r>
          </w:p>
        </w:tc>
        <w:tc>
          <w:tcPr>
            <w:tcW w:w="992" w:type="dxa"/>
          </w:tcPr>
          <w:p w14:paraId="7AF99A61" w14:textId="77777777" w:rsidR="000829C2" w:rsidRPr="000061D4" w:rsidRDefault="000829C2" w:rsidP="00BB2ED3">
            <w:pPr>
              <w:spacing w:after="0" w:line="240" w:lineRule="auto"/>
              <w:jc w:val="center"/>
              <w:rPr>
                <w:sz w:val="22"/>
              </w:rPr>
            </w:pPr>
            <w:r w:rsidRPr="000061D4">
              <w:rPr>
                <w:sz w:val="22"/>
              </w:rPr>
              <w:t>0.8-1.0</w:t>
            </w:r>
          </w:p>
        </w:tc>
        <w:tc>
          <w:tcPr>
            <w:tcW w:w="709" w:type="dxa"/>
          </w:tcPr>
          <w:p w14:paraId="54A46B2E" w14:textId="77777777" w:rsidR="000829C2" w:rsidRPr="000061D4" w:rsidRDefault="000829C2" w:rsidP="00BB2ED3">
            <w:pPr>
              <w:spacing w:after="0" w:line="240" w:lineRule="auto"/>
              <w:jc w:val="center"/>
              <w:rPr>
                <w:sz w:val="22"/>
              </w:rPr>
            </w:pPr>
            <w:r w:rsidRPr="000061D4">
              <w:rPr>
                <w:sz w:val="22"/>
              </w:rPr>
              <w:t>30</w:t>
            </w:r>
          </w:p>
        </w:tc>
        <w:tc>
          <w:tcPr>
            <w:tcW w:w="992" w:type="dxa"/>
          </w:tcPr>
          <w:p w14:paraId="42B0ABF0" w14:textId="77777777" w:rsidR="000829C2" w:rsidRPr="000061D4" w:rsidRDefault="000829C2" w:rsidP="00BB2ED3">
            <w:pPr>
              <w:spacing w:after="0" w:line="240" w:lineRule="auto"/>
              <w:jc w:val="center"/>
              <w:rPr>
                <w:sz w:val="22"/>
              </w:rPr>
            </w:pPr>
            <w:r w:rsidRPr="000061D4">
              <w:rPr>
                <w:sz w:val="22"/>
              </w:rPr>
              <w:t>-</w:t>
            </w:r>
          </w:p>
        </w:tc>
        <w:tc>
          <w:tcPr>
            <w:tcW w:w="993" w:type="dxa"/>
          </w:tcPr>
          <w:p w14:paraId="0EC0E311" w14:textId="77777777" w:rsidR="000829C2" w:rsidRPr="000061D4" w:rsidRDefault="000829C2" w:rsidP="00BB2ED3">
            <w:pPr>
              <w:spacing w:after="0" w:line="240" w:lineRule="auto"/>
              <w:jc w:val="center"/>
              <w:rPr>
                <w:sz w:val="22"/>
              </w:rPr>
            </w:pPr>
            <w:r w:rsidRPr="000061D4">
              <w:rPr>
                <w:sz w:val="22"/>
              </w:rPr>
              <w:t>-</w:t>
            </w:r>
          </w:p>
        </w:tc>
        <w:tc>
          <w:tcPr>
            <w:tcW w:w="992" w:type="dxa"/>
          </w:tcPr>
          <w:p w14:paraId="18D3C497" w14:textId="77777777" w:rsidR="000829C2" w:rsidRPr="000061D4" w:rsidRDefault="000829C2" w:rsidP="00BB2ED3">
            <w:pPr>
              <w:spacing w:after="0" w:line="240" w:lineRule="auto"/>
              <w:jc w:val="center"/>
              <w:rPr>
                <w:sz w:val="22"/>
              </w:rPr>
            </w:pPr>
            <w:r w:rsidRPr="000061D4">
              <w:rPr>
                <w:sz w:val="22"/>
              </w:rPr>
              <w:t>-</w:t>
            </w:r>
          </w:p>
        </w:tc>
        <w:tc>
          <w:tcPr>
            <w:tcW w:w="850" w:type="dxa"/>
          </w:tcPr>
          <w:p w14:paraId="0F299E4A" w14:textId="77777777" w:rsidR="000829C2" w:rsidRPr="000061D4" w:rsidRDefault="000829C2" w:rsidP="00BB2ED3">
            <w:pPr>
              <w:spacing w:after="0" w:line="240" w:lineRule="auto"/>
              <w:jc w:val="center"/>
              <w:rPr>
                <w:sz w:val="22"/>
              </w:rPr>
            </w:pPr>
            <w:r w:rsidRPr="000061D4">
              <w:rPr>
                <w:sz w:val="22"/>
              </w:rPr>
              <w:t>-</w:t>
            </w:r>
          </w:p>
        </w:tc>
        <w:tc>
          <w:tcPr>
            <w:tcW w:w="851" w:type="dxa"/>
          </w:tcPr>
          <w:p w14:paraId="4AAA30A8" w14:textId="77777777" w:rsidR="000829C2" w:rsidRPr="000061D4" w:rsidRDefault="000829C2" w:rsidP="00BB2ED3">
            <w:pPr>
              <w:spacing w:after="0" w:line="240" w:lineRule="auto"/>
              <w:jc w:val="center"/>
              <w:rPr>
                <w:sz w:val="22"/>
              </w:rPr>
            </w:pPr>
            <w:r w:rsidRPr="000061D4">
              <w:rPr>
                <w:sz w:val="22"/>
              </w:rPr>
              <w:t>-</w:t>
            </w:r>
          </w:p>
        </w:tc>
      </w:tr>
    </w:tbl>
    <w:p w14:paraId="230DE6C7" w14:textId="45982958" w:rsidR="000829C2" w:rsidRPr="000061D4" w:rsidRDefault="000829C2" w:rsidP="000829C2">
      <w:pPr>
        <w:pStyle w:val="Balk2"/>
        <w:rPr>
          <w:color w:val="auto"/>
        </w:rPr>
      </w:pPr>
      <w:bookmarkStart w:id="322" w:name="_Toc536040543"/>
      <w:r w:rsidRPr="000061D4">
        <w:rPr>
          <w:color w:val="auto"/>
        </w:rPr>
        <w:t>Optimum Ağartma Koşullarının Belirlenmesi ve Ağartma Koşullarının Etkileri</w:t>
      </w:r>
      <w:bookmarkEnd w:id="322"/>
    </w:p>
    <w:p w14:paraId="356A5D38" w14:textId="59D48C90" w:rsidR="004058C8" w:rsidRPr="000061D4" w:rsidRDefault="004058C8" w:rsidP="004058C8">
      <w:pPr>
        <w:pStyle w:val="Balk3"/>
      </w:pPr>
      <w:bookmarkStart w:id="323" w:name="_Toc536040544"/>
      <w:r w:rsidRPr="000061D4">
        <w:t>Kızılçam hamurları için optimum ağartma koşullarının belirlenmesi</w:t>
      </w:r>
      <w:bookmarkEnd w:id="323"/>
    </w:p>
    <w:p w14:paraId="065A462C" w14:textId="263EBE16" w:rsidR="008C397A" w:rsidRDefault="004058C8" w:rsidP="004058C8">
      <w:pPr>
        <w:spacing w:before="120" w:after="120"/>
        <w:ind w:firstLine="567"/>
        <w:jc w:val="both"/>
        <w:rPr>
          <w:bCs/>
          <w:szCs w:val="24"/>
        </w:rPr>
      </w:pPr>
      <w:r w:rsidRPr="000061D4">
        <w:rPr>
          <w:bCs/>
          <w:szCs w:val="24"/>
        </w:rPr>
        <w:t>Aşağıda Çizelge 5.</w:t>
      </w:r>
      <w:r w:rsidR="000E035C">
        <w:rPr>
          <w:bCs/>
          <w:szCs w:val="24"/>
        </w:rPr>
        <w:t>7</w:t>
      </w:r>
      <w:r w:rsidRPr="000061D4">
        <w:rPr>
          <w:bCs/>
          <w:szCs w:val="24"/>
        </w:rPr>
        <w:t>’de kızılçam hamurlarına belirli koşullarda uygulanan ağarma işlemleri sonrası elde edilen verim ve optik özellikler verilmiştir.</w:t>
      </w:r>
    </w:p>
    <w:p w14:paraId="7DFCECF0" w14:textId="2A77D8B5" w:rsidR="00A17185" w:rsidRDefault="008C397A" w:rsidP="00A17185">
      <w:pPr>
        <w:spacing w:before="120" w:after="120"/>
        <w:ind w:firstLine="567"/>
        <w:jc w:val="both"/>
        <w:rPr>
          <w:bCs/>
          <w:szCs w:val="24"/>
        </w:rPr>
      </w:pPr>
      <w:r w:rsidRPr="000061D4">
        <w:rPr>
          <w:bCs/>
          <w:szCs w:val="24"/>
        </w:rPr>
        <w:lastRenderedPageBreak/>
        <w:t xml:space="preserve">Belirli miktarlarda kızılçam hamurlarına uygulanan </w:t>
      </w:r>
      <w:proofErr w:type="spellStart"/>
      <w:r w:rsidRPr="000061D4">
        <w:rPr>
          <w:bCs/>
          <w:szCs w:val="24"/>
        </w:rPr>
        <w:t>ksilanaz</w:t>
      </w:r>
      <w:proofErr w:type="spellEnd"/>
      <w:r w:rsidRPr="000061D4">
        <w:rPr>
          <w:bCs/>
          <w:szCs w:val="24"/>
        </w:rPr>
        <w:t xml:space="preserve"> enziminin </w:t>
      </w:r>
      <w:proofErr w:type="gramStart"/>
      <w:r w:rsidRPr="000061D4">
        <w:rPr>
          <w:bCs/>
          <w:szCs w:val="24"/>
        </w:rPr>
        <w:t>kağıt</w:t>
      </w:r>
      <w:proofErr w:type="gramEnd"/>
      <w:r w:rsidRPr="000061D4">
        <w:rPr>
          <w:bCs/>
          <w:szCs w:val="24"/>
        </w:rPr>
        <w:t xml:space="preserve"> hamuru optik özellikleri üzerine anlamlı bir etkisinin olduğu Çizelge 5.</w:t>
      </w:r>
      <w:r w:rsidR="000E035C">
        <w:rPr>
          <w:bCs/>
          <w:szCs w:val="24"/>
        </w:rPr>
        <w:t>7</w:t>
      </w:r>
      <w:r w:rsidRPr="000061D4">
        <w:rPr>
          <w:bCs/>
          <w:szCs w:val="24"/>
        </w:rPr>
        <w:t>’de</w:t>
      </w:r>
      <w:r w:rsidR="000E035C">
        <w:rPr>
          <w:bCs/>
          <w:szCs w:val="24"/>
        </w:rPr>
        <w:t>n</w:t>
      </w:r>
      <w:r w:rsidRPr="000061D4">
        <w:rPr>
          <w:bCs/>
          <w:szCs w:val="24"/>
        </w:rPr>
        <w:t xml:space="preserve"> anlaşılmaktadır. </w:t>
      </w:r>
      <w:proofErr w:type="spellStart"/>
      <w:r w:rsidRPr="000061D4">
        <w:rPr>
          <w:bCs/>
          <w:szCs w:val="24"/>
        </w:rPr>
        <w:t>Duncan</w:t>
      </w:r>
      <w:proofErr w:type="spellEnd"/>
      <w:r w:rsidRPr="000061D4">
        <w:rPr>
          <w:bCs/>
          <w:szCs w:val="24"/>
        </w:rPr>
        <w:t xml:space="preserve"> testi sonuçlarına göre 15 U/g </w:t>
      </w:r>
      <w:proofErr w:type="spellStart"/>
      <w:r w:rsidRPr="000061D4">
        <w:rPr>
          <w:bCs/>
          <w:szCs w:val="24"/>
        </w:rPr>
        <w:t>ksilanaz</w:t>
      </w:r>
      <w:proofErr w:type="spellEnd"/>
      <w:r w:rsidRPr="000061D4">
        <w:rPr>
          <w:bCs/>
          <w:szCs w:val="24"/>
        </w:rPr>
        <w:t xml:space="preserve"> kullanımında %5 yanılma olasılığı sınırında belirgin farklılıkların olduğu tespit edilmiştir. Enzim miktarının 0, 5 ve 10 U/g kullanımında ise belirgin farklılıkların olmadığı tespit edilmiştir. Kızılçam hamurlarına uygulanan 15 U/g </w:t>
      </w:r>
      <w:proofErr w:type="spellStart"/>
      <w:r w:rsidRPr="000061D4">
        <w:rPr>
          <w:bCs/>
          <w:szCs w:val="24"/>
        </w:rPr>
        <w:t>ksilanaz</w:t>
      </w:r>
      <w:proofErr w:type="spellEnd"/>
      <w:r w:rsidRPr="000061D4">
        <w:rPr>
          <w:bCs/>
          <w:szCs w:val="24"/>
        </w:rPr>
        <w:t xml:space="preserve"> enzimi </w:t>
      </w:r>
      <w:r w:rsidR="00A17185">
        <w:rPr>
          <w:bCs/>
          <w:szCs w:val="24"/>
        </w:rPr>
        <w:t xml:space="preserve">optimum sonuçları vermektedir. </w:t>
      </w:r>
    </w:p>
    <w:p w14:paraId="54F18E3D" w14:textId="19F5711E" w:rsidR="004058C8" w:rsidRPr="00A17185" w:rsidRDefault="004058C8" w:rsidP="00A17185">
      <w:pPr>
        <w:spacing w:before="120" w:after="120"/>
        <w:jc w:val="both"/>
        <w:rPr>
          <w:bCs/>
          <w:szCs w:val="24"/>
        </w:rPr>
      </w:pPr>
      <w:bookmarkStart w:id="324" w:name="_Toc536040683"/>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7</w:t>
      </w:r>
      <w:r w:rsidR="00084E8A">
        <w:rPr>
          <w:noProof/>
        </w:rPr>
        <w:fldChar w:fldCharType="end"/>
      </w:r>
      <w:r w:rsidRPr="000061D4">
        <w:t>. Ağartma işlemleri sonrası kızılçam hamurlarına ait optik özellikler</w:t>
      </w:r>
      <w:bookmarkEnd w:id="324"/>
    </w:p>
    <w:tbl>
      <w:tblPr>
        <w:tblW w:w="76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792"/>
        <w:gridCol w:w="1192"/>
        <w:gridCol w:w="1418"/>
        <w:gridCol w:w="1275"/>
        <w:gridCol w:w="851"/>
      </w:tblGrid>
      <w:tr w:rsidR="000061D4" w:rsidRPr="000061D4" w14:paraId="7BA09A64" w14:textId="77777777" w:rsidTr="004058C8">
        <w:trPr>
          <w:trHeight w:val="300"/>
        </w:trPr>
        <w:tc>
          <w:tcPr>
            <w:tcW w:w="2934" w:type="dxa"/>
            <w:gridSpan w:val="2"/>
            <w:vAlign w:val="center"/>
          </w:tcPr>
          <w:p w14:paraId="3C41BFB0" w14:textId="77777777" w:rsidR="004058C8" w:rsidRPr="000061D4" w:rsidRDefault="004058C8" w:rsidP="004058C8">
            <w:pPr>
              <w:spacing w:after="0" w:line="240" w:lineRule="auto"/>
              <w:jc w:val="center"/>
              <w:rPr>
                <w:szCs w:val="24"/>
              </w:rPr>
            </w:pPr>
            <w:r w:rsidRPr="000061D4">
              <w:rPr>
                <w:szCs w:val="24"/>
              </w:rPr>
              <w:t>Ağartma Koşulları</w:t>
            </w:r>
          </w:p>
        </w:tc>
        <w:tc>
          <w:tcPr>
            <w:tcW w:w="1192" w:type="dxa"/>
            <w:noWrap/>
            <w:vAlign w:val="center"/>
            <w:hideMark/>
          </w:tcPr>
          <w:p w14:paraId="41638C25" w14:textId="608E7FE5" w:rsidR="004058C8" w:rsidRPr="000061D4" w:rsidRDefault="004058C8" w:rsidP="004058C8">
            <w:pPr>
              <w:spacing w:after="0" w:line="240" w:lineRule="auto"/>
              <w:jc w:val="center"/>
              <w:rPr>
                <w:szCs w:val="24"/>
              </w:rPr>
            </w:pPr>
            <w:r w:rsidRPr="000061D4">
              <w:rPr>
                <w:szCs w:val="24"/>
              </w:rPr>
              <w:t xml:space="preserve">Beyazlık </w:t>
            </w:r>
            <w:r w:rsidR="003B4F2D">
              <w:rPr>
                <w:szCs w:val="24"/>
              </w:rPr>
              <w:t>(%ISO)</w:t>
            </w:r>
          </w:p>
        </w:tc>
        <w:tc>
          <w:tcPr>
            <w:tcW w:w="1418" w:type="dxa"/>
            <w:noWrap/>
            <w:vAlign w:val="center"/>
            <w:hideMark/>
          </w:tcPr>
          <w:p w14:paraId="23042CAD" w14:textId="450AAB05" w:rsidR="004058C8" w:rsidRPr="000061D4" w:rsidRDefault="004058C8" w:rsidP="004058C8">
            <w:pPr>
              <w:spacing w:after="0" w:line="240" w:lineRule="auto"/>
              <w:jc w:val="center"/>
              <w:rPr>
                <w:szCs w:val="24"/>
              </w:rPr>
            </w:pPr>
            <w:r w:rsidRPr="000061D4">
              <w:rPr>
                <w:szCs w:val="24"/>
              </w:rPr>
              <w:t xml:space="preserve">Parlaklık </w:t>
            </w:r>
            <w:r w:rsidR="003B4F2D">
              <w:rPr>
                <w:szCs w:val="24"/>
              </w:rPr>
              <w:t>(%ISO)</w:t>
            </w:r>
          </w:p>
        </w:tc>
        <w:tc>
          <w:tcPr>
            <w:tcW w:w="1275" w:type="dxa"/>
            <w:noWrap/>
            <w:vAlign w:val="center"/>
            <w:hideMark/>
          </w:tcPr>
          <w:p w14:paraId="7232BC64" w14:textId="77777777" w:rsidR="004058C8" w:rsidRPr="000061D4" w:rsidRDefault="004058C8" w:rsidP="004058C8">
            <w:pPr>
              <w:spacing w:after="0" w:line="240" w:lineRule="auto"/>
              <w:jc w:val="center"/>
              <w:rPr>
                <w:szCs w:val="24"/>
              </w:rPr>
            </w:pPr>
            <w:r w:rsidRPr="000061D4">
              <w:rPr>
                <w:szCs w:val="24"/>
              </w:rPr>
              <w:t>Sarılık (E313)</w:t>
            </w:r>
          </w:p>
        </w:tc>
        <w:tc>
          <w:tcPr>
            <w:tcW w:w="851" w:type="dxa"/>
            <w:vAlign w:val="center"/>
          </w:tcPr>
          <w:p w14:paraId="1F72367A" w14:textId="77777777" w:rsidR="004058C8" w:rsidRPr="000061D4" w:rsidRDefault="004058C8" w:rsidP="004058C8">
            <w:pPr>
              <w:spacing w:after="0" w:line="240" w:lineRule="auto"/>
              <w:jc w:val="center"/>
              <w:rPr>
                <w:szCs w:val="24"/>
              </w:rPr>
            </w:pPr>
            <w:r w:rsidRPr="000061D4">
              <w:rPr>
                <w:szCs w:val="24"/>
              </w:rPr>
              <w:t>Verim (%)</w:t>
            </w:r>
          </w:p>
        </w:tc>
      </w:tr>
      <w:tr w:rsidR="000061D4" w:rsidRPr="000061D4" w14:paraId="08DCAC57" w14:textId="77777777" w:rsidTr="004058C8">
        <w:trPr>
          <w:trHeight w:val="300"/>
        </w:trPr>
        <w:tc>
          <w:tcPr>
            <w:tcW w:w="2142" w:type="dxa"/>
            <w:vMerge w:val="restart"/>
            <w:vAlign w:val="center"/>
          </w:tcPr>
          <w:p w14:paraId="5B4FF7BF" w14:textId="77777777" w:rsidR="004058C8" w:rsidRPr="000061D4" w:rsidRDefault="004058C8" w:rsidP="004058C8">
            <w:pPr>
              <w:spacing w:after="0" w:line="240" w:lineRule="auto"/>
              <w:rPr>
                <w:szCs w:val="24"/>
              </w:rPr>
            </w:pPr>
            <w:r w:rsidRPr="000061D4">
              <w:rPr>
                <w:szCs w:val="24"/>
              </w:rPr>
              <w:t>Enzim (U/g)</w:t>
            </w:r>
          </w:p>
        </w:tc>
        <w:tc>
          <w:tcPr>
            <w:tcW w:w="792" w:type="dxa"/>
            <w:noWrap/>
            <w:vAlign w:val="center"/>
          </w:tcPr>
          <w:p w14:paraId="25E03953" w14:textId="77777777" w:rsidR="004058C8" w:rsidRPr="000061D4" w:rsidRDefault="004058C8" w:rsidP="004058C8">
            <w:pPr>
              <w:spacing w:after="0" w:line="240" w:lineRule="auto"/>
              <w:jc w:val="center"/>
              <w:rPr>
                <w:szCs w:val="24"/>
              </w:rPr>
            </w:pPr>
            <w:r w:rsidRPr="000061D4">
              <w:rPr>
                <w:szCs w:val="24"/>
              </w:rPr>
              <w:t>0</w:t>
            </w:r>
          </w:p>
        </w:tc>
        <w:tc>
          <w:tcPr>
            <w:tcW w:w="1192" w:type="dxa"/>
            <w:noWrap/>
            <w:vAlign w:val="center"/>
          </w:tcPr>
          <w:p w14:paraId="2603DDF3" w14:textId="528452B8" w:rsidR="004058C8" w:rsidRPr="000061D4" w:rsidRDefault="004058C8" w:rsidP="004058C8">
            <w:pPr>
              <w:spacing w:after="0" w:line="240" w:lineRule="auto"/>
              <w:jc w:val="center"/>
              <w:rPr>
                <w:szCs w:val="24"/>
              </w:rPr>
            </w:pPr>
            <w:r w:rsidRPr="000061D4">
              <w:rPr>
                <w:szCs w:val="24"/>
              </w:rPr>
              <w:t>34.99b</w:t>
            </w:r>
          </w:p>
        </w:tc>
        <w:tc>
          <w:tcPr>
            <w:tcW w:w="1418" w:type="dxa"/>
            <w:noWrap/>
            <w:vAlign w:val="center"/>
          </w:tcPr>
          <w:p w14:paraId="7D6680F9" w14:textId="396641FF" w:rsidR="004058C8" w:rsidRPr="000061D4" w:rsidRDefault="004058C8" w:rsidP="004058C8">
            <w:pPr>
              <w:spacing w:after="0" w:line="240" w:lineRule="auto"/>
              <w:jc w:val="center"/>
              <w:rPr>
                <w:szCs w:val="24"/>
              </w:rPr>
            </w:pPr>
            <w:r w:rsidRPr="000061D4">
              <w:rPr>
                <w:szCs w:val="24"/>
              </w:rPr>
              <w:t>25.80b</w:t>
            </w:r>
          </w:p>
        </w:tc>
        <w:tc>
          <w:tcPr>
            <w:tcW w:w="1275" w:type="dxa"/>
            <w:noWrap/>
            <w:vAlign w:val="center"/>
          </w:tcPr>
          <w:p w14:paraId="606EDE85" w14:textId="22FEB5B8" w:rsidR="004058C8" w:rsidRPr="000061D4" w:rsidRDefault="004058C8" w:rsidP="004058C8">
            <w:pPr>
              <w:spacing w:after="0" w:line="240" w:lineRule="auto"/>
              <w:jc w:val="center"/>
              <w:rPr>
                <w:szCs w:val="24"/>
              </w:rPr>
            </w:pPr>
            <w:r w:rsidRPr="000061D4">
              <w:rPr>
                <w:szCs w:val="24"/>
              </w:rPr>
              <w:t>38.69b</w:t>
            </w:r>
          </w:p>
        </w:tc>
        <w:tc>
          <w:tcPr>
            <w:tcW w:w="851" w:type="dxa"/>
            <w:vAlign w:val="center"/>
          </w:tcPr>
          <w:p w14:paraId="185B7D25" w14:textId="208E24C5" w:rsidR="004058C8" w:rsidRPr="000061D4" w:rsidRDefault="004058C8" w:rsidP="004058C8">
            <w:pPr>
              <w:spacing w:after="0" w:line="240" w:lineRule="auto"/>
              <w:jc w:val="center"/>
              <w:rPr>
                <w:szCs w:val="24"/>
              </w:rPr>
            </w:pPr>
            <w:r w:rsidRPr="000061D4">
              <w:rPr>
                <w:szCs w:val="24"/>
              </w:rPr>
              <w:t>97.52</w:t>
            </w:r>
          </w:p>
        </w:tc>
      </w:tr>
      <w:tr w:rsidR="000061D4" w:rsidRPr="000061D4" w14:paraId="1444A35A" w14:textId="77777777" w:rsidTr="004058C8">
        <w:trPr>
          <w:trHeight w:val="300"/>
        </w:trPr>
        <w:tc>
          <w:tcPr>
            <w:tcW w:w="2142" w:type="dxa"/>
            <w:vMerge/>
            <w:vAlign w:val="center"/>
          </w:tcPr>
          <w:p w14:paraId="14CC4C6A" w14:textId="77777777" w:rsidR="004058C8" w:rsidRPr="000061D4" w:rsidRDefault="004058C8" w:rsidP="004058C8">
            <w:pPr>
              <w:spacing w:after="0" w:line="240" w:lineRule="auto"/>
              <w:rPr>
                <w:szCs w:val="24"/>
              </w:rPr>
            </w:pPr>
          </w:p>
        </w:tc>
        <w:tc>
          <w:tcPr>
            <w:tcW w:w="792" w:type="dxa"/>
            <w:noWrap/>
            <w:vAlign w:val="center"/>
          </w:tcPr>
          <w:p w14:paraId="7C9C4AEE" w14:textId="77777777" w:rsidR="004058C8" w:rsidRPr="000061D4" w:rsidRDefault="004058C8" w:rsidP="004058C8">
            <w:pPr>
              <w:spacing w:after="0" w:line="240" w:lineRule="auto"/>
              <w:jc w:val="center"/>
              <w:rPr>
                <w:szCs w:val="24"/>
              </w:rPr>
            </w:pPr>
            <w:r w:rsidRPr="000061D4">
              <w:rPr>
                <w:szCs w:val="24"/>
              </w:rPr>
              <w:t>5</w:t>
            </w:r>
          </w:p>
        </w:tc>
        <w:tc>
          <w:tcPr>
            <w:tcW w:w="1192" w:type="dxa"/>
            <w:noWrap/>
            <w:vAlign w:val="center"/>
          </w:tcPr>
          <w:p w14:paraId="12F39728" w14:textId="082553A4" w:rsidR="004058C8" w:rsidRPr="000061D4" w:rsidRDefault="004058C8" w:rsidP="004058C8">
            <w:pPr>
              <w:spacing w:after="0" w:line="240" w:lineRule="auto"/>
              <w:jc w:val="center"/>
              <w:rPr>
                <w:szCs w:val="24"/>
              </w:rPr>
            </w:pPr>
            <w:r w:rsidRPr="000061D4">
              <w:rPr>
                <w:szCs w:val="24"/>
              </w:rPr>
              <w:t>34.99b</w:t>
            </w:r>
          </w:p>
        </w:tc>
        <w:tc>
          <w:tcPr>
            <w:tcW w:w="1418" w:type="dxa"/>
            <w:noWrap/>
            <w:vAlign w:val="center"/>
          </w:tcPr>
          <w:p w14:paraId="25FA9567" w14:textId="1B06654A" w:rsidR="004058C8" w:rsidRPr="000061D4" w:rsidRDefault="004058C8" w:rsidP="004058C8">
            <w:pPr>
              <w:spacing w:after="0" w:line="240" w:lineRule="auto"/>
              <w:jc w:val="center"/>
              <w:rPr>
                <w:szCs w:val="24"/>
              </w:rPr>
            </w:pPr>
            <w:r w:rsidRPr="000061D4">
              <w:rPr>
                <w:szCs w:val="24"/>
              </w:rPr>
              <w:t>25.85b</w:t>
            </w:r>
          </w:p>
        </w:tc>
        <w:tc>
          <w:tcPr>
            <w:tcW w:w="1275" w:type="dxa"/>
            <w:noWrap/>
            <w:vAlign w:val="center"/>
          </w:tcPr>
          <w:p w14:paraId="194248EB" w14:textId="5F688FE3" w:rsidR="004058C8" w:rsidRPr="000061D4" w:rsidRDefault="004058C8" w:rsidP="004058C8">
            <w:pPr>
              <w:spacing w:after="0" w:line="240" w:lineRule="auto"/>
              <w:jc w:val="center"/>
              <w:rPr>
                <w:szCs w:val="24"/>
              </w:rPr>
            </w:pPr>
            <w:r w:rsidRPr="000061D4">
              <w:rPr>
                <w:szCs w:val="24"/>
              </w:rPr>
              <w:t>38.73b</w:t>
            </w:r>
          </w:p>
        </w:tc>
        <w:tc>
          <w:tcPr>
            <w:tcW w:w="851" w:type="dxa"/>
            <w:vAlign w:val="center"/>
          </w:tcPr>
          <w:p w14:paraId="1EF41133" w14:textId="4964E6A8" w:rsidR="004058C8" w:rsidRPr="000061D4" w:rsidRDefault="004058C8" w:rsidP="004058C8">
            <w:pPr>
              <w:spacing w:after="0" w:line="240" w:lineRule="auto"/>
              <w:jc w:val="center"/>
              <w:rPr>
                <w:szCs w:val="24"/>
              </w:rPr>
            </w:pPr>
            <w:r w:rsidRPr="000061D4">
              <w:rPr>
                <w:szCs w:val="24"/>
              </w:rPr>
              <w:t>97.47</w:t>
            </w:r>
          </w:p>
        </w:tc>
      </w:tr>
      <w:tr w:rsidR="000061D4" w:rsidRPr="000061D4" w14:paraId="11E9D738" w14:textId="77777777" w:rsidTr="004058C8">
        <w:trPr>
          <w:trHeight w:val="300"/>
        </w:trPr>
        <w:tc>
          <w:tcPr>
            <w:tcW w:w="2142" w:type="dxa"/>
            <w:vMerge/>
            <w:vAlign w:val="center"/>
          </w:tcPr>
          <w:p w14:paraId="283B74A9" w14:textId="77777777" w:rsidR="004058C8" w:rsidRPr="000061D4" w:rsidRDefault="004058C8" w:rsidP="004058C8">
            <w:pPr>
              <w:spacing w:after="0" w:line="240" w:lineRule="auto"/>
              <w:rPr>
                <w:szCs w:val="24"/>
              </w:rPr>
            </w:pPr>
          </w:p>
        </w:tc>
        <w:tc>
          <w:tcPr>
            <w:tcW w:w="792" w:type="dxa"/>
            <w:noWrap/>
            <w:vAlign w:val="center"/>
          </w:tcPr>
          <w:p w14:paraId="0BF73D62" w14:textId="77777777" w:rsidR="004058C8" w:rsidRPr="000061D4" w:rsidRDefault="004058C8" w:rsidP="004058C8">
            <w:pPr>
              <w:spacing w:after="0" w:line="240" w:lineRule="auto"/>
              <w:jc w:val="center"/>
              <w:rPr>
                <w:szCs w:val="24"/>
              </w:rPr>
            </w:pPr>
            <w:r w:rsidRPr="000061D4">
              <w:rPr>
                <w:szCs w:val="24"/>
              </w:rPr>
              <w:t>10</w:t>
            </w:r>
          </w:p>
        </w:tc>
        <w:tc>
          <w:tcPr>
            <w:tcW w:w="1192" w:type="dxa"/>
            <w:noWrap/>
            <w:vAlign w:val="center"/>
          </w:tcPr>
          <w:p w14:paraId="26FA7EBE" w14:textId="3EF1AA26" w:rsidR="004058C8" w:rsidRPr="000061D4" w:rsidRDefault="004058C8" w:rsidP="004058C8">
            <w:pPr>
              <w:spacing w:after="0" w:line="240" w:lineRule="auto"/>
              <w:jc w:val="center"/>
              <w:rPr>
                <w:szCs w:val="24"/>
              </w:rPr>
            </w:pPr>
            <w:r w:rsidRPr="000061D4">
              <w:rPr>
                <w:szCs w:val="24"/>
              </w:rPr>
              <w:t>34.88b</w:t>
            </w:r>
          </w:p>
        </w:tc>
        <w:tc>
          <w:tcPr>
            <w:tcW w:w="1418" w:type="dxa"/>
            <w:noWrap/>
            <w:vAlign w:val="center"/>
          </w:tcPr>
          <w:p w14:paraId="72DD03F4" w14:textId="58195BF4" w:rsidR="004058C8" w:rsidRPr="000061D4" w:rsidRDefault="004058C8" w:rsidP="004058C8">
            <w:pPr>
              <w:spacing w:after="0" w:line="240" w:lineRule="auto"/>
              <w:jc w:val="center"/>
              <w:rPr>
                <w:szCs w:val="24"/>
              </w:rPr>
            </w:pPr>
            <w:r w:rsidRPr="000061D4">
              <w:rPr>
                <w:szCs w:val="24"/>
              </w:rPr>
              <w:t>25.85b</w:t>
            </w:r>
          </w:p>
        </w:tc>
        <w:tc>
          <w:tcPr>
            <w:tcW w:w="1275" w:type="dxa"/>
            <w:noWrap/>
            <w:vAlign w:val="center"/>
          </w:tcPr>
          <w:p w14:paraId="23EDAC0A" w14:textId="5FE98BE9" w:rsidR="004058C8" w:rsidRPr="000061D4" w:rsidRDefault="004058C8" w:rsidP="004058C8">
            <w:pPr>
              <w:spacing w:after="0" w:line="240" w:lineRule="auto"/>
              <w:jc w:val="center"/>
              <w:rPr>
                <w:szCs w:val="24"/>
              </w:rPr>
            </w:pPr>
            <w:r w:rsidRPr="000061D4">
              <w:rPr>
                <w:szCs w:val="24"/>
              </w:rPr>
              <w:t>38.85b</w:t>
            </w:r>
          </w:p>
        </w:tc>
        <w:tc>
          <w:tcPr>
            <w:tcW w:w="851" w:type="dxa"/>
            <w:vAlign w:val="center"/>
          </w:tcPr>
          <w:p w14:paraId="6FEDD3F8" w14:textId="1DA9558B" w:rsidR="004058C8" w:rsidRPr="000061D4" w:rsidRDefault="004058C8" w:rsidP="004058C8">
            <w:pPr>
              <w:spacing w:after="0" w:line="240" w:lineRule="auto"/>
              <w:jc w:val="center"/>
              <w:rPr>
                <w:szCs w:val="24"/>
              </w:rPr>
            </w:pPr>
            <w:r w:rsidRPr="000061D4">
              <w:rPr>
                <w:szCs w:val="24"/>
              </w:rPr>
              <w:t>97.26</w:t>
            </w:r>
          </w:p>
        </w:tc>
      </w:tr>
      <w:tr w:rsidR="000061D4" w:rsidRPr="000061D4" w14:paraId="6BB4A9DF" w14:textId="77777777" w:rsidTr="004058C8">
        <w:trPr>
          <w:trHeight w:val="300"/>
        </w:trPr>
        <w:tc>
          <w:tcPr>
            <w:tcW w:w="2142" w:type="dxa"/>
            <w:vMerge/>
            <w:vAlign w:val="center"/>
          </w:tcPr>
          <w:p w14:paraId="52F23837" w14:textId="77777777" w:rsidR="004058C8" w:rsidRPr="000061D4" w:rsidRDefault="004058C8" w:rsidP="004058C8">
            <w:pPr>
              <w:spacing w:after="0" w:line="240" w:lineRule="auto"/>
              <w:rPr>
                <w:szCs w:val="24"/>
              </w:rPr>
            </w:pPr>
          </w:p>
        </w:tc>
        <w:tc>
          <w:tcPr>
            <w:tcW w:w="792" w:type="dxa"/>
            <w:noWrap/>
            <w:vAlign w:val="center"/>
          </w:tcPr>
          <w:p w14:paraId="31636AA7" w14:textId="77777777" w:rsidR="004058C8" w:rsidRPr="000061D4" w:rsidRDefault="004058C8" w:rsidP="004058C8">
            <w:pPr>
              <w:spacing w:after="0" w:line="240" w:lineRule="auto"/>
              <w:jc w:val="center"/>
              <w:rPr>
                <w:szCs w:val="24"/>
              </w:rPr>
            </w:pPr>
            <w:r w:rsidRPr="000061D4">
              <w:rPr>
                <w:szCs w:val="24"/>
              </w:rPr>
              <w:t>15</w:t>
            </w:r>
          </w:p>
        </w:tc>
        <w:tc>
          <w:tcPr>
            <w:tcW w:w="1192" w:type="dxa"/>
            <w:noWrap/>
            <w:vAlign w:val="center"/>
          </w:tcPr>
          <w:p w14:paraId="4DFF45E2" w14:textId="04437E8E" w:rsidR="004058C8" w:rsidRPr="000061D4" w:rsidRDefault="004058C8" w:rsidP="004058C8">
            <w:pPr>
              <w:spacing w:after="0" w:line="240" w:lineRule="auto"/>
              <w:jc w:val="center"/>
              <w:rPr>
                <w:szCs w:val="24"/>
              </w:rPr>
            </w:pPr>
            <w:r w:rsidRPr="000061D4">
              <w:rPr>
                <w:szCs w:val="24"/>
              </w:rPr>
              <w:t>35.</w:t>
            </w:r>
            <w:proofErr w:type="gramStart"/>
            <w:r w:rsidRPr="000061D4">
              <w:rPr>
                <w:szCs w:val="24"/>
              </w:rPr>
              <w:t>10a</w:t>
            </w:r>
            <w:proofErr w:type="gramEnd"/>
          </w:p>
        </w:tc>
        <w:tc>
          <w:tcPr>
            <w:tcW w:w="1418" w:type="dxa"/>
            <w:noWrap/>
            <w:vAlign w:val="center"/>
          </w:tcPr>
          <w:p w14:paraId="5528D84D" w14:textId="2C5AC4E2" w:rsidR="004058C8" w:rsidRPr="000061D4" w:rsidRDefault="004058C8" w:rsidP="004058C8">
            <w:pPr>
              <w:spacing w:after="0" w:line="240" w:lineRule="auto"/>
              <w:jc w:val="center"/>
              <w:rPr>
                <w:szCs w:val="24"/>
              </w:rPr>
            </w:pPr>
            <w:r w:rsidRPr="000061D4">
              <w:rPr>
                <w:szCs w:val="24"/>
              </w:rPr>
              <w:t>25.</w:t>
            </w:r>
            <w:proofErr w:type="gramStart"/>
            <w:r w:rsidRPr="000061D4">
              <w:rPr>
                <w:szCs w:val="24"/>
              </w:rPr>
              <w:t>95a</w:t>
            </w:r>
            <w:proofErr w:type="gramEnd"/>
          </w:p>
        </w:tc>
        <w:tc>
          <w:tcPr>
            <w:tcW w:w="1275" w:type="dxa"/>
            <w:noWrap/>
            <w:vAlign w:val="center"/>
          </w:tcPr>
          <w:p w14:paraId="1AFEDCB7" w14:textId="313FEDE4" w:rsidR="004058C8" w:rsidRPr="000061D4" w:rsidRDefault="004058C8" w:rsidP="004058C8">
            <w:pPr>
              <w:spacing w:after="0" w:line="240" w:lineRule="auto"/>
              <w:jc w:val="center"/>
              <w:rPr>
                <w:szCs w:val="24"/>
              </w:rPr>
            </w:pPr>
            <w:r w:rsidRPr="000061D4">
              <w:rPr>
                <w:szCs w:val="24"/>
              </w:rPr>
              <w:t>38.</w:t>
            </w:r>
            <w:proofErr w:type="gramStart"/>
            <w:r w:rsidRPr="000061D4">
              <w:rPr>
                <w:szCs w:val="24"/>
              </w:rPr>
              <w:t>15a</w:t>
            </w:r>
            <w:proofErr w:type="gramEnd"/>
          </w:p>
        </w:tc>
        <w:tc>
          <w:tcPr>
            <w:tcW w:w="851" w:type="dxa"/>
            <w:vAlign w:val="center"/>
          </w:tcPr>
          <w:p w14:paraId="3E660AAF" w14:textId="7C960ADB" w:rsidR="004058C8" w:rsidRPr="000061D4" w:rsidRDefault="004058C8" w:rsidP="004058C8">
            <w:pPr>
              <w:spacing w:after="0" w:line="240" w:lineRule="auto"/>
              <w:jc w:val="center"/>
              <w:rPr>
                <w:szCs w:val="24"/>
              </w:rPr>
            </w:pPr>
            <w:r w:rsidRPr="000061D4">
              <w:rPr>
                <w:szCs w:val="24"/>
              </w:rPr>
              <w:t>97.12</w:t>
            </w:r>
          </w:p>
        </w:tc>
      </w:tr>
      <w:tr w:rsidR="000061D4" w:rsidRPr="000061D4" w14:paraId="7B50BF04" w14:textId="77777777" w:rsidTr="004058C8">
        <w:trPr>
          <w:trHeight w:val="300"/>
        </w:trPr>
        <w:tc>
          <w:tcPr>
            <w:tcW w:w="2142" w:type="dxa"/>
            <w:vMerge w:val="restart"/>
            <w:vAlign w:val="center"/>
          </w:tcPr>
          <w:p w14:paraId="0CE5C919" w14:textId="77777777" w:rsidR="004058C8" w:rsidRPr="000061D4" w:rsidRDefault="004058C8" w:rsidP="004058C8">
            <w:pPr>
              <w:spacing w:after="0" w:line="240" w:lineRule="auto"/>
              <w:rPr>
                <w:szCs w:val="24"/>
              </w:rPr>
            </w:pPr>
            <w:r w:rsidRPr="000061D4">
              <w:rPr>
                <w:szCs w:val="24"/>
              </w:rPr>
              <w:t>Oksijen (bar)</w:t>
            </w:r>
          </w:p>
        </w:tc>
        <w:tc>
          <w:tcPr>
            <w:tcW w:w="792" w:type="dxa"/>
            <w:noWrap/>
            <w:vAlign w:val="center"/>
          </w:tcPr>
          <w:p w14:paraId="66608BF0" w14:textId="77777777" w:rsidR="004058C8" w:rsidRPr="000061D4" w:rsidRDefault="004058C8" w:rsidP="004058C8">
            <w:pPr>
              <w:spacing w:after="0" w:line="240" w:lineRule="auto"/>
              <w:jc w:val="center"/>
              <w:rPr>
                <w:szCs w:val="24"/>
              </w:rPr>
            </w:pPr>
            <w:r w:rsidRPr="000061D4">
              <w:rPr>
                <w:szCs w:val="24"/>
              </w:rPr>
              <w:t>0</w:t>
            </w:r>
          </w:p>
        </w:tc>
        <w:tc>
          <w:tcPr>
            <w:tcW w:w="1192" w:type="dxa"/>
            <w:noWrap/>
            <w:vAlign w:val="bottom"/>
          </w:tcPr>
          <w:p w14:paraId="20E55772" w14:textId="7681D0A8" w:rsidR="004058C8" w:rsidRPr="000061D4" w:rsidRDefault="004058C8" w:rsidP="004058C8">
            <w:pPr>
              <w:spacing w:after="0" w:line="240" w:lineRule="auto"/>
              <w:jc w:val="center"/>
              <w:rPr>
                <w:szCs w:val="24"/>
              </w:rPr>
            </w:pPr>
            <w:r w:rsidRPr="000061D4">
              <w:rPr>
                <w:szCs w:val="24"/>
              </w:rPr>
              <w:t>35.10d</w:t>
            </w:r>
          </w:p>
        </w:tc>
        <w:tc>
          <w:tcPr>
            <w:tcW w:w="1418" w:type="dxa"/>
            <w:noWrap/>
            <w:vAlign w:val="bottom"/>
          </w:tcPr>
          <w:p w14:paraId="1958816A" w14:textId="6D2EA3C1" w:rsidR="004058C8" w:rsidRPr="000061D4" w:rsidRDefault="004058C8" w:rsidP="004058C8">
            <w:pPr>
              <w:spacing w:after="0" w:line="240" w:lineRule="auto"/>
              <w:jc w:val="center"/>
              <w:rPr>
                <w:szCs w:val="24"/>
              </w:rPr>
            </w:pPr>
            <w:r w:rsidRPr="000061D4">
              <w:rPr>
                <w:szCs w:val="24"/>
              </w:rPr>
              <w:t>25.80d</w:t>
            </w:r>
          </w:p>
        </w:tc>
        <w:tc>
          <w:tcPr>
            <w:tcW w:w="1275" w:type="dxa"/>
            <w:noWrap/>
            <w:vAlign w:val="bottom"/>
          </w:tcPr>
          <w:p w14:paraId="7369808B" w14:textId="314D2484" w:rsidR="004058C8" w:rsidRPr="000061D4" w:rsidRDefault="004058C8" w:rsidP="004058C8">
            <w:pPr>
              <w:spacing w:after="0" w:line="240" w:lineRule="auto"/>
              <w:jc w:val="center"/>
              <w:rPr>
                <w:szCs w:val="24"/>
              </w:rPr>
            </w:pPr>
            <w:r w:rsidRPr="000061D4">
              <w:rPr>
                <w:szCs w:val="24"/>
              </w:rPr>
              <w:t>39.25b</w:t>
            </w:r>
          </w:p>
        </w:tc>
        <w:tc>
          <w:tcPr>
            <w:tcW w:w="851" w:type="dxa"/>
            <w:vAlign w:val="center"/>
          </w:tcPr>
          <w:p w14:paraId="317547D0" w14:textId="777EAA1A" w:rsidR="004058C8" w:rsidRPr="000061D4" w:rsidRDefault="004058C8" w:rsidP="004058C8">
            <w:pPr>
              <w:spacing w:after="0" w:line="240" w:lineRule="auto"/>
              <w:jc w:val="center"/>
              <w:rPr>
                <w:szCs w:val="24"/>
              </w:rPr>
            </w:pPr>
            <w:r w:rsidRPr="000061D4">
              <w:rPr>
                <w:szCs w:val="24"/>
              </w:rPr>
              <w:t>-</w:t>
            </w:r>
          </w:p>
        </w:tc>
      </w:tr>
      <w:tr w:rsidR="000061D4" w:rsidRPr="000061D4" w14:paraId="133F4867" w14:textId="77777777" w:rsidTr="004058C8">
        <w:trPr>
          <w:trHeight w:val="300"/>
        </w:trPr>
        <w:tc>
          <w:tcPr>
            <w:tcW w:w="2142" w:type="dxa"/>
            <w:vMerge/>
            <w:vAlign w:val="center"/>
          </w:tcPr>
          <w:p w14:paraId="63BCEF17" w14:textId="77777777" w:rsidR="004058C8" w:rsidRPr="000061D4" w:rsidRDefault="004058C8" w:rsidP="004058C8">
            <w:pPr>
              <w:spacing w:after="0" w:line="240" w:lineRule="auto"/>
              <w:rPr>
                <w:szCs w:val="24"/>
              </w:rPr>
            </w:pPr>
          </w:p>
        </w:tc>
        <w:tc>
          <w:tcPr>
            <w:tcW w:w="792" w:type="dxa"/>
            <w:noWrap/>
            <w:vAlign w:val="center"/>
          </w:tcPr>
          <w:p w14:paraId="622D4242" w14:textId="77777777" w:rsidR="004058C8" w:rsidRPr="000061D4" w:rsidRDefault="004058C8" w:rsidP="004058C8">
            <w:pPr>
              <w:spacing w:after="0" w:line="240" w:lineRule="auto"/>
              <w:jc w:val="center"/>
              <w:rPr>
                <w:szCs w:val="24"/>
              </w:rPr>
            </w:pPr>
            <w:r w:rsidRPr="000061D4">
              <w:rPr>
                <w:szCs w:val="24"/>
              </w:rPr>
              <w:t>3</w:t>
            </w:r>
          </w:p>
        </w:tc>
        <w:tc>
          <w:tcPr>
            <w:tcW w:w="1192" w:type="dxa"/>
            <w:noWrap/>
            <w:vAlign w:val="center"/>
          </w:tcPr>
          <w:p w14:paraId="7D53D64F" w14:textId="51509298" w:rsidR="004058C8" w:rsidRPr="000061D4" w:rsidRDefault="004058C8" w:rsidP="004058C8">
            <w:pPr>
              <w:spacing w:after="0" w:line="240" w:lineRule="auto"/>
              <w:jc w:val="center"/>
              <w:rPr>
                <w:szCs w:val="24"/>
              </w:rPr>
            </w:pPr>
            <w:r w:rsidRPr="000061D4">
              <w:rPr>
                <w:szCs w:val="24"/>
              </w:rPr>
              <w:t>47.26c</w:t>
            </w:r>
          </w:p>
        </w:tc>
        <w:tc>
          <w:tcPr>
            <w:tcW w:w="1418" w:type="dxa"/>
            <w:noWrap/>
            <w:vAlign w:val="center"/>
          </w:tcPr>
          <w:p w14:paraId="145189F7" w14:textId="1B14A178" w:rsidR="004058C8" w:rsidRPr="000061D4" w:rsidRDefault="004058C8" w:rsidP="004058C8">
            <w:pPr>
              <w:spacing w:after="0" w:line="240" w:lineRule="auto"/>
              <w:jc w:val="center"/>
              <w:rPr>
                <w:szCs w:val="24"/>
              </w:rPr>
            </w:pPr>
            <w:r w:rsidRPr="000061D4">
              <w:rPr>
                <w:szCs w:val="24"/>
              </w:rPr>
              <w:t>36.85c</w:t>
            </w:r>
          </w:p>
        </w:tc>
        <w:tc>
          <w:tcPr>
            <w:tcW w:w="1275" w:type="dxa"/>
            <w:noWrap/>
            <w:vAlign w:val="center"/>
          </w:tcPr>
          <w:p w14:paraId="1726868D" w14:textId="018340AE" w:rsidR="004058C8" w:rsidRPr="000061D4" w:rsidRDefault="004058C8" w:rsidP="004058C8">
            <w:pPr>
              <w:spacing w:after="0" w:line="240" w:lineRule="auto"/>
              <w:jc w:val="center"/>
              <w:rPr>
                <w:szCs w:val="24"/>
              </w:rPr>
            </w:pPr>
            <w:r w:rsidRPr="000061D4">
              <w:rPr>
                <w:szCs w:val="24"/>
              </w:rPr>
              <w:t>38.56b</w:t>
            </w:r>
          </w:p>
        </w:tc>
        <w:tc>
          <w:tcPr>
            <w:tcW w:w="851" w:type="dxa"/>
            <w:vAlign w:val="center"/>
          </w:tcPr>
          <w:p w14:paraId="3C047D14" w14:textId="2354FCA6" w:rsidR="004058C8" w:rsidRPr="000061D4" w:rsidRDefault="004058C8" w:rsidP="004058C8">
            <w:pPr>
              <w:spacing w:after="0" w:line="240" w:lineRule="auto"/>
              <w:jc w:val="center"/>
              <w:rPr>
                <w:szCs w:val="24"/>
              </w:rPr>
            </w:pPr>
            <w:r w:rsidRPr="000061D4">
              <w:rPr>
                <w:szCs w:val="24"/>
              </w:rPr>
              <w:t>94.83</w:t>
            </w:r>
          </w:p>
        </w:tc>
      </w:tr>
      <w:tr w:rsidR="000061D4" w:rsidRPr="000061D4" w14:paraId="7BCC8387" w14:textId="77777777" w:rsidTr="004058C8">
        <w:trPr>
          <w:trHeight w:val="300"/>
        </w:trPr>
        <w:tc>
          <w:tcPr>
            <w:tcW w:w="2142" w:type="dxa"/>
            <w:vMerge/>
            <w:vAlign w:val="center"/>
          </w:tcPr>
          <w:p w14:paraId="7DC94C9D" w14:textId="77777777" w:rsidR="004058C8" w:rsidRPr="000061D4" w:rsidRDefault="004058C8" w:rsidP="004058C8">
            <w:pPr>
              <w:spacing w:after="0" w:line="240" w:lineRule="auto"/>
              <w:rPr>
                <w:szCs w:val="24"/>
              </w:rPr>
            </w:pPr>
          </w:p>
        </w:tc>
        <w:tc>
          <w:tcPr>
            <w:tcW w:w="792" w:type="dxa"/>
            <w:noWrap/>
            <w:vAlign w:val="center"/>
          </w:tcPr>
          <w:p w14:paraId="2E8D21E4" w14:textId="77777777" w:rsidR="004058C8" w:rsidRPr="000061D4" w:rsidRDefault="004058C8" w:rsidP="004058C8">
            <w:pPr>
              <w:spacing w:after="0" w:line="240" w:lineRule="auto"/>
              <w:jc w:val="center"/>
              <w:rPr>
                <w:szCs w:val="24"/>
              </w:rPr>
            </w:pPr>
            <w:r w:rsidRPr="000061D4">
              <w:rPr>
                <w:szCs w:val="24"/>
              </w:rPr>
              <w:t>5</w:t>
            </w:r>
          </w:p>
        </w:tc>
        <w:tc>
          <w:tcPr>
            <w:tcW w:w="1192" w:type="dxa"/>
            <w:noWrap/>
            <w:vAlign w:val="center"/>
          </w:tcPr>
          <w:p w14:paraId="7759EF3B" w14:textId="0E6D30F2" w:rsidR="004058C8" w:rsidRPr="000061D4" w:rsidRDefault="004058C8" w:rsidP="004058C8">
            <w:pPr>
              <w:spacing w:after="0" w:line="240" w:lineRule="auto"/>
              <w:jc w:val="center"/>
              <w:rPr>
                <w:szCs w:val="24"/>
              </w:rPr>
            </w:pPr>
            <w:r w:rsidRPr="000061D4">
              <w:rPr>
                <w:szCs w:val="24"/>
              </w:rPr>
              <w:t>52.15b</w:t>
            </w:r>
          </w:p>
        </w:tc>
        <w:tc>
          <w:tcPr>
            <w:tcW w:w="1418" w:type="dxa"/>
            <w:noWrap/>
            <w:vAlign w:val="center"/>
          </w:tcPr>
          <w:p w14:paraId="503BAE9B" w14:textId="0DFB5B38" w:rsidR="004058C8" w:rsidRPr="000061D4" w:rsidRDefault="004058C8" w:rsidP="004058C8">
            <w:pPr>
              <w:spacing w:after="0" w:line="240" w:lineRule="auto"/>
              <w:jc w:val="center"/>
              <w:rPr>
                <w:szCs w:val="24"/>
              </w:rPr>
            </w:pPr>
            <w:r w:rsidRPr="000061D4">
              <w:rPr>
                <w:szCs w:val="24"/>
              </w:rPr>
              <w:t>39.24b</w:t>
            </w:r>
          </w:p>
        </w:tc>
        <w:tc>
          <w:tcPr>
            <w:tcW w:w="1275" w:type="dxa"/>
            <w:noWrap/>
            <w:vAlign w:val="center"/>
          </w:tcPr>
          <w:p w14:paraId="1CA65A09" w14:textId="7EE71E03" w:rsidR="004058C8" w:rsidRPr="000061D4" w:rsidRDefault="004058C8" w:rsidP="004058C8">
            <w:pPr>
              <w:spacing w:after="0" w:line="240" w:lineRule="auto"/>
              <w:jc w:val="center"/>
              <w:rPr>
                <w:szCs w:val="24"/>
              </w:rPr>
            </w:pPr>
            <w:r w:rsidRPr="000061D4">
              <w:rPr>
                <w:szCs w:val="24"/>
              </w:rPr>
              <w:t>37.84ab</w:t>
            </w:r>
          </w:p>
        </w:tc>
        <w:tc>
          <w:tcPr>
            <w:tcW w:w="851" w:type="dxa"/>
            <w:vAlign w:val="center"/>
          </w:tcPr>
          <w:p w14:paraId="34D8CA0F" w14:textId="03775729" w:rsidR="004058C8" w:rsidRPr="000061D4" w:rsidRDefault="004058C8" w:rsidP="004058C8">
            <w:pPr>
              <w:spacing w:after="0" w:line="240" w:lineRule="auto"/>
              <w:jc w:val="center"/>
              <w:rPr>
                <w:szCs w:val="24"/>
              </w:rPr>
            </w:pPr>
            <w:r w:rsidRPr="000061D4">
              <w:rPr>
                <w:szCs w:val="24"/>
              </w:rPr>
              <w:t>96.23</w:t>
            </w:r>
          </w:p>
        </w:tc>
      </w:tr>
      <w:tr w:rsidR="000061D4" w:rsidRPr="000061D4" w14:paraId="6591BDAE" w14:textId="77777777" w:rsidTr="004058C8">
        <w:trPr>
          <w:trHeight w:val="300"/>
        </w:trPr>
        <w:tc>
          <w:tcPr>
            <w:tcW w:w="2142" w:type="dxa"/>
            <w:vMerge/>
            <w:vAlign w:val="center"/>
          </w:tcPr>
          <w:p w14:paraId="6FDEC954" w14:textId="77777777" w:rsidR="004058C8" w:rsidRPr="000061D4" w:rsidRDefault="004058C8" w:rsidP="004058C8">
            <w:pPr>
              <w:spacing w:after="0" w:line="240" w:lineRule="auto"/>
              <w:rPr>
                <w:szCs w:val="24"/>
              </w:rPr>
            </w:pPr>
          </w:p>
        </w:tc>
        <w:tc>
          <w:tcPr>
            <w:tcW w:w="792" w:type="dxa"/>
            <w:noWrap/>
            <w:vAlign w:val="center"/>
          </w:tcPr>
          <w:p w14:paraId="50DE7BF3" w14:textId="77777777" w:rsidR="004058C8" w:rsidRPr="000061D4" w:rsidRDefault="004058C8" w:rsidP="004058C8">
            <w:pPr>
              <w:spacing w:after="0" w:line="240" w:lineRule="auto"/>
              <w:jc w:val="center"/>
              <w:rPr>
                <w:szCs w:val="24"/>
              </w:rPr>
            </w:pPr>
            <w:r w:rsidRPr="000061D4">
              <w:rPr>
                <w:szCs w:val="24"/>
              </w:rPr>
              <w:t>7</w:t>
            </w:r>
          </w:p>
        </w:tc>
        <w:tc>
          <w:tcPr>
            <w:tcW w:w="1192" w:type="dxa"/>
            <w:noWrap/>
            <w:vAlign w:val="bottom"/>
          </w:tcPr>
          <w:p w14:paraId="0245EA6E" w14:textId="145777B8" w:rsidR="004058C8" w:rsidRPr="000061D4" w:rsidRDefault="004058C8" w:rsidP="004058C8">
            <w:pPr>
              <w:spacing w:after="0" w:line="240" w:lineRule="auto"/>
              <w:jc w:val="center"/>
              <w:rPr>
                <w:szCs w:val="24"/>
              </w:rPr>
            </w:pPr>
            <w:r w:rsidRPr="000061D4">
              <w:rPr>
                <w:szCs w:val="24"/>
              </w:rPr>
              <w:t>58.</w:t>
            </w:r>
            <w:proofErr w:type="gramStart"/>
            <w:r w:rsidRPr="000061D4">
              <w:rPr>
                <w:szCs w:val="24"/>
              </w:rPr>
              <w:t>12a</w:t>
            </w:r>
            <w:proofErr w:type="gramEnd"/>
          </w:p>
        </w:tc>
        <w:tc>
          <w:tcPr>
            <w:tcW w:w="1418" w:type="dxa"/>
            <w:noWrap/>
            <w:vAlign w:val="bottom"/>
          </w:tcPr>
          <w:p w14:paraId="4F3F2692" w14:textId="7A988DAE" w:rsidR="004058C8" w:rsidRPr="000061D4" w:rsidRDefault="004058C8" w:rsidP="004058C8">
            <w:pPr>
              <w:spacing w:after="0" w:line="240" w:lineRule="auto"/>
              <w:jc w:val="center"/>
              <w:rPr>
                <w:szCs w:val="24"/>
              </w:rPr>
            </w:pPr>
            <w:r w:rsidRPr="000061D4">
              <w:rPr>
                <w:szCs w:val="24"/>
              </w:rPr>
              <w:t>42.</w:t>
            </w:r>
            <w:proofErr w:type="gramStart"/>
            <w:r w:rsidRPr="000061D4">
              <w:rPr>
                <w:szCs w:val="24"/>
              </w:rPr>
              <w:t>25a</w:t>
            </w:r>
            <w:proofErr w:type="gramEnd"/>
          </w:p>
        </w:tc>
        <w:tc>
          <w:tcPr>
            <w:tcW w:w="1275" w:type="dxa"/>
            <w:noWrap/>
            <w:vAlign w:val="bottom"/>
          </w:tcPr>
          <w:p w14:paraId="44B79A1D" w14:textId="4980431F" w:rsidR="004058C8" w:rsidRPr="000061D4" w:rsidRDefault="004058C8" w:rsidP="004058C8">
            <w:pPr>
              <w:spacing w:after="0" w:line="240" w:lineRule="auto"/>
              <w:jc w:val="center"/>
              <w:rPr>
                <w:szCs w:val="24"/>
              </w:rPr>
            </w:pPr>
            <w:r w:rsidRPr="000061D4">
              <w:rPr>
                <w:szCs w:val="24"/>
              </w:rPr>
              <w:t>37.</w:t>
            </w:r>
            <w:proofErr w:type="gramStart"/>
            <w:r w:rsidRPr="000061D4">
              <w:rPr>
                <w:szCs w:val="24"/>
              </w:rPr>
              <w:t>80a</w:t>
            </w:r>
            <w:proofErr w:type="gramEnd"/>
          </w:p>
        </w:tc>
        <w:tc>
          <w:tcPr>
            <w:tcW w:w="851" w:type="dxa"/>
            <w:vAlign w:val="center"/>
          </w:tcPr>
          <w:p w14:paraId="52A02AAB" w14:textId="589BE04A" w:rsidR="004058C8" w:rsidRPr="000061D4" w:rsidRDefault="004058C8" w:rsidP="004058C8">
            <w:pPr>
              <w:spacing w:after="0" w:line="240" w:lineRule="auto"/>
              <w:jc w:val="center"/>
              <w:rPr>
                <w:szCs w:val="24"/>
              </w:rPr>
            </w:pPr>
            <w:r w:rsidRPr="000061D4">
              <w:rPr>
                <w:szCs w:val="24"/>
              </w:rPr>
              <w:t>95.59</w:t>
            </w:r>
          </w:p>
        </w:tc>
      </w:tr>
      <w:tr w:rsidR="000061D4" w:rsidRPr="000061D4" w14:paraId="23DADF9A" w14:textId="77777777" w:rsidTr="004058C8">
        <w:trPr>
          <w:trHeight w:val="300"/>
        </w:trPr>
        <w:tc>
          <w:tcPr>
            <w:tcW w:w="2142" w:type="dxa"/>
            <w:vMerge w:val="restart"/>
            <w:vAlign w:val="center"/>
          </w:tcPr>
          <w:p w14:paraId="2326BB11" w14:textId="77777777" w:rsidR="00846ACF" w:rsidRPr="000061D4" w:rsidRDefault="00846ACF" w:rsidP="004058C8">
            <w:pPr>
              <w:spacing w:after="0" w:line="240" w:lineRule="auto"/>
              <w:rPr>
                <w:szCs w:val="24"/>
              </w:rPr>
            </w:pPr>
            <w:r w:rsidRPr="000061D4">
              <w:rPr>
                <w:szCs w:val="24"/>
              </w:rPr>
              <w:t>1. Hipoklorit (%)</w:t>
            </w:r>
          </w:p>
        </w:tc>
        <w:tc>
          <w:tcPr>
            <w:tcW w:w="792" w:type="dxa"/>
            <w:noWrap/>
            <w:vAlign w:val="center"/>
          </w:tcPr>
          <w:p w14:paraId="1FE34283" w14:textId="4F3740B9" w:rsidR="00846ACF" w:rsidRPr="000061D4" w:rsidRDefault="00846ACF" w:rsidP="004058C8">
            <w:pPr>
              <w:spacing w:after="0" w:line="240" w:lineRule="auto"/>
              <w:jc w:val="center"/>
              <w:rPr>
                <w:szCs w:val="24"/>
              </w:rPr>
            </w:pPr>
            <w:r w:rsidRPr="000061D4">
              <w:rPr>
                <w:szCs w:val="24"/>
              </w:rPr>
              <w:t>0</w:t>
            </w:r>
          </w:p>
        </w:tc>
        <w:tc>
          <w:tcPr>
            <w:tcW w:w="1192" w:type="dxa"/>
            <w:noWrap/>
            <w:vAlign w:val="bottom"/>
          </w:tcPr>
          <w:p w14:paraId="6C7B4C11" w14:textId="3D952A22" w:rsidR="00846ACF" w:rsidRPr="000061D4" w:rsidRDefault="00846ACF" w:rsidP="004058C8">
            <w:pPr>
              <w:spacing w:after="0" w:line="240" w:lineRule="auto"/>
              <w:jc w:val="center"/>
              <w:rPr>
                <w:szCs w:val="24"/>
              </w:rPr>
            </w:pPr>
            <w:r w:rsidRPr="000061D4">
              <w:rPr>
                <w:szCs w:val="24"/>
              </w:rPr>
              <w:t>58.12b</w:t>
            </w:r>
          </w:p>
        </w:tc>
        <w:tc>
          <w:tcPr>
            <w:tcW w:w="1418" w:type="dxa"/>
            <w:noWrap/>
            <w:vAlign w:val="bottom"/>
          </w:tcPr>
          <w:p w14:paraId="51221605" w14:textId="6899E502" w:rsidR="00846ACF" w:rsidRPr="000061D4" w:rsidRDefault="00846ACF" w:rsidP="00846ACF">
            <w:pPr>
              <w:spacing w:after="0" w:line="240" w:lineRule="auto"/>
              <w:jc w:val="center"/>
              <w:rPr>
                <w:szCs w:val="24"/>
              </w:rPr>
            </w:pPr>
            <w:r w:rsidRPr="000061D4">
              <w:rPr>
                <w:szCs w:val="24"/>
              </w:rPr>
              <w:t>42.25c</w:t>
            </w:r>
          </w:p>
        </w:tc>
        <w:tc>
          <w:tcPr>
            <w:tcW w:w="1275" w:type="dxa"/>
            <w:noWrap/>
            <w:vAlign w:val="bottom"/>
          </w:tcPr>
          <w:p w14:paraId="23B3A2BF" w14:textId="7F8C83A6" w:rsidR="00846ACF" w:rsidRPr="000061D4" w:rsidRDefault="00846ACF" w:rsidP="00846ACF">
            <w:pPr>
              <w:spacing w:after="0" w:line="240" w:lineRule="auto"/>
              <w:jc w:val="center"/>
              <w:rPr>
                <w:szCs w:val="24"/>
              </w:rPr>
            </w:pPr>
            <w:r w:rsidRPr="000061D4">
              <w:rPr>
                <w:szCs w:val="24"/>
              </w:rPr>
              <w:t>37.80d</w:t>
            </w:r>
          </w:p>
        </w:tc>
        <w:tc>
          <w:tcPr>
            <w:tcW w:w="851" w:type="dxa"/>
            <w:vAlign w:val="bottom"/>
          </w:tcPr>
          <w:p w14:paraId="3D774690" w14:textId="38267136" w:rsidR="00846ACF" w:rsidRPr="000061D4" w:rsidRDefault="00846ACF" w:rsidP="004058C8">
            <w:pPr>
              <w:spacing w:after="0" w:line="240" w:lineRule="auto"/>
              <w:jc w:val="center"/>
              <w:rPr>
                <w:szCs w:val="24"/>
              </w:rPr>
            </w:pPr>
            <w:r w:rsidRPr="000061D4">
              <w:rPr>
                <w:szCs w:val="24"/>
              </w:rPr>
              <w:t>-</w:t>
            </w:r>
          </w:p>
        </w:tc>
      </w:tr>
      <w:tr w:rsidR="000061D4" w:rsidRPr="000061D4" w14:paraId="24255812" w14:textId="77777777" w:rsidTr="004058C8">
        <w:trPr>
          <w:trHeight w:val="300"/>
        </w:trPr>
        <w:tc>
          <w:tcPr>
            <w:tcW w:w="2142" w:type="dxa"/>
            <w:vMerge/>
            <w:vAlign w:val="center"/>
          </w:tcPr>
          <w:p w14:paraId="1EC0CFE5" w14:textId="77777777" w:rsidR="00846ACF" w:rsidRPr="000061D4" w:rsidRDefault="00846ACF" w:rsidP="004058C8">
            <w:pPr>
              <w:spacing w:after="0" w:line="240" w:lineRule="auto"/>
              <w:rPr>
                <w:szCs w:val="24"/>
              </w:rPr>
            </w:pPr>
          </w:p>
        </w:tc>
        <w:tc>
          <w:tcPr>
            <w:tcW w:w="792" w:type="dxa"/>
            <w:noWrap/>
            <w:vAlign w:val="center"/>
          </w:tcPr>
          <w:p w14:paraId="65F43977" w14:textId="559FAEB7" w:rsidR="00846ACF" w:rsidRPr="000061D4" w:rsidRDefault="00846ACF" w:rsidP="004058C8">
            <w:pPr>
              <w:spacing w:after="0" w:line="240" w:lineRule="auto"/>
              <w:jc w:val="center"/>
              <w:rPr>
                <w:szCs w:val="24"/>
              </w:rPr>
            </w:pPr>
            <w:r w:rsidRPr="000061D4">
              <w:rPr>
                <w:szCs w:val="24"/>
              </w:rPr>
              <w:t>5</w:t>
            </w:r>
          </w:p>
        </w:tc>
        <w:tc>
          <w:tcPr>
            <w:tcW w:w="1192" w:type="dxa"/>
            <w:noWrap/>
            <w:vAlign w:val="bottom"/>
          </w:tcPr>
          <w:p w14:paraId="654D69B0" w14:textId="65BFE742" w:rsidR="00846ACF" w:rsidRPr="000061D4" w:rsidRDefault="00846ACF" w:rsidP="004058C8">
            <w:pPr>
              <w:spacing w:after="0" w:line="240" w:lineRule="auto"/>
              <w:jc w:val="center"/>
              <w:rPr>
                <w:szCs w:val="24"/>
              </w:rPr>
            </w:pPr>
            <w:r w:rsidRPr="000061D4">
              <w:rPr>
                <w:szCs w:val="24"/>
              </w:rPr>
              <w:t>59.49b</w:t>
            </w:r>
          </w:p>
        </w:tc>
        <w:tc>
          <w:tcPr>
            <w:tcW w:w="1418" w:type="dxa"/>
            <w:noWrap/>
            <w:vAlign w:val="bottom"/>
          </w:tcPr>
          <w:p w14:paraId="65DC6E82" w14:textId="3E15BBB1" w:rsidR="00846ACF" w:rsidRPr="000061D4" w:rsidRDefault="00846ACF" w:rsidP="00846ACF">
            <w:pPr>
              <w:spacing w:after="0" w:line="240" w:lineRule="auto"/>
              <w:jc w:val="center"/>
              <w:rPr>
                <w:szCs w:val="24"/>
              </w:rPr>
            </w:pPr>
            <w:r w:rsidRPr="000061D4">
              <w:rPr>
                <w:szCs w:val="24"/>
              </w:rPr>
              <w:t>48.03b</w:t>
            </w:r>
          </w:p>
        </w:tc>
        <w:tc>
          <w:tcPr>
            <w:tcW w:w="1275" w:type="dxa"/>
            <w:noWrap/>
            <w:vAlign w:val="bottom"/>
          </w:tcPr>
          <w:p w14:paraId="54886ECE" w14:textId="1E7458A0" w:rsidR="00846ACF" w:rsidRPr="000061D4" w:rsidRDefault="00846ACF" w:rsidP="004058C8">
            <w:pPr>
              <w:spacing w:after="0" w:line="240" w:lineRule="auto"/>
              <w:jc w:val="center"/>
              <w:rPr>
                <w:szCs w:val="24"/>
              </w:rPr>
            </w:pPr>
            <w:r w:rsidRPr="000061D4">
              <w:rPr>
                <w:szCs w:val="24"/>
              </w:rPr>
              <w:t>26.69c</w:t>
            </w:r>
          </w:p>
        </w:tc>
        <w:tc>
          <w:tcPr>
            <w:tcW w:w="851" w:type="dxa"/>
            <w:vAlign w:val="bottom"/>
          </w:tcPr>
          <w:p w14:paraId="110FBF2A" w14:textId="616CDFFC" w:rsidR="00846ACF" w:rsidRPr="000061D4" w:rsidRDefault="00846ACF" w:rsidP="004058C8">
            <w:pPr>
              <w:spacing w:after="0" w:line="240" w:lineRule="auto"/>
              <w:jc w:val="center"/>
              <w:rPr>
                <w:szCs w:val="24"/>
              </w:rPr>
            </w:pPr>
            <w:r w:rsidRPr="000061D4">
              <w:rPr>
                <w:szCs w:val="24"/>
              </w:rPr>
              <w:t>98.44</w:t>
            </w:r>
          </w:p>
        </w:tc>
      </w:tr>
      <w:tr w:rsidR="000061D4" w:rsidRPr="000061D4" w14:paraId="5DD0E6AD" w14:textId="77777777" w:rsidTr="004058C8">
        <w:trPr>
          <w:trHeight w:val="300"/>
        </w:trPr>
        <w:tc>
          <w:tcPr>
            <w:tcW w:w="2142" w:type="dxa"/>
            <w:vMerge/>
            <w:vAlign w:val="center"/>
          </w:tcPr>
          <w:p w14:paraId="47B06BA7" w14:textId="77777777" w:rsidR="00846ACF" w:rsidRPr="000061D4" w:rsidRDefault="00846ACF" w:rsidP="004058C8">
            <w:pPr>
              <w:spacing w:after="0" w:line="240" w:lineRule="auto"/>
              <w:rPr>
                <w:szCs w:val="24"/>
              </w:rPr>
            </w:pPr>
          </w:p>
        </w:tc>
        <w:tc>
          <w:tcPr>
            <w:tcW w:w="792" w:type="dxa"/>
            <w:noWrap/>
            <w:vAlign w:val="center"/>
          </w:tcPr>
          <w:p w14:paraId="561EB996" w14:textId="41047AF7" w:rsidR="00846ACF" w:rsidRPr="000061D4" w:rsidRDefault="00846ACF" w:rsidP="004058C8">
            <w:pPr>
              <w:spacing w:after="0" w:line="240" w:lineRule="auto"/>
              <w:jc w:val="center"/>
              <w:rPr>
                <w:szCs w:val="24"/>
              </w:rPr>
            </w:pPr>
            <w:r w:rsidRPr="000061D4">
              <w:rPr>
                <w:szCs w:val="24"/>
              </w:rPr>
              <w:t>10</w:t>
            </w:r>
          </w:p>
        </w:tc>
        <w:tc>
          <w:tcPr>
            <w:tcW w:w="1192" w:type="dxa"/>
            <w:noWrap/>
            <w:vAlign w:val="bottom"/>
          </w:tcPr>
          <w:p w14:paraId="73C29A1D" w14:textId="408A6968" w:rsidR="00846ACF" w:rsidRPr="000061D4" w:rsidRDefault="00846ACF" w:rsidP="004058C8">
            <w:pPr>
              <w:spacing w:after="0" w:line="240" w:lineRule="auto"/>
              <w:jc w:val="center"/>
              <w:rPr>
                <w:szCs w:val="24"/>
              </w:rPr>
            </w:pPr>
            <w:r w:rsidRPr="000061D4">
              <w:rPr>
                <w:szCs w:val="24"/>
              </w:rPr>
              <w:t>68.</w:t>
            </w:r>
            <w:proofErr w:type="gramStart"/>
            <w:r w:rsidRPr="000061D4">
              <w:rPr>
                <w:szCs w:val="24"/>
              </w:rPr>
              <w:t>73a</w:t>
            </w:r>
            <w:proofErr w:type="gramEnd"/>
          </w:p>
        </w:tc>
        <w:tc>
          <w:tcPr>
            <w:tcW w:w="1418" w:type="dxa"/>
            <w:noWrap/>
            <w:vAlign w:val="bottom"/>
          </w:tcPr>
          <w:p w14:paraId="0B9F3696" w14:textId="5E0DC17D" w:rsidR="00846ACF" w:rsidRPr="000061D4" w:rsidRDefault="00846ACF" w:rsidP="004058C8">
            <w:pPr>
              <w:spacing w:after="0" w:line="240" w:lineRule="auto"/>
              <w:jc w:val="center"/>
              <w:rPr>
                <w:szCs w:val="24"/>
              </w:rPr>
            </w:pPr>
            <w:r w:rsidRPr="000061D4">
              <w:rPr>
                <w:szCs w:val="24"/>
              </w:rPr>
              <w:t>59.</w:t>
            </w:r>
            <w:proofErr w:type="gramStart"/>
            <w:r w:rsidRPr="000061D4">
              <w:rPr>
                <w:szCs w:val="24"/>
              </w:rPr>
              <w:t>26a</w:t>
            </w:r>
            <w:proofErr w:type="gramEnd"/>
          </w:p>
        </w:tc>
        <w:tc>
          <w:tcPr>
            <w:tcW w:w="1275" w:type="dxa"/>
            <w:noWrap/>
            <w:vAlign w:val="bottom"/>
          </w:tcPr>
          <w:p w14:paraId="75FDC944" w14:textId="24C914FE" w:rsidR="00846ACF" w:rsidRPr="000061D4" w:rsidRDefault="00846ACF" w:rsidP="004058C8">
            <w:pPr>
              <w:spacing w:after="0" w:line="240" w:lineRule="auto"/>
              <w:jc w:val="center"/>
              <w:rPr>
                <w:szCs w:val="24"/>
              </w:rPr>
            </w:pPr>
            <w:r w:rsidRPr="000061D4">
              <w:rPr>
                <w:szCs w:val="24"/>
              </w:rPr>
              <w:t>18.68b</w:t>
            </w:r>
          </w:p>
        </w:tc>
        <w:tc>
          <w:tcPr>
            <w:tcW w:w="851" w:type="dxa"/>
            <w:vAlign w:val="bottom"/>
          </w:tcPr>
          <w:p w14:paraId="241F3F6C" w14:textId="4B41B39B" w:rsidR="00846ACF" w:rsidRPr="000061D4" w:rsidRDefault="00846ACF" w:rsidP="004058C8">
            <w:pPr>
              <w:spacing w:after="0" w:line="240" w:lineRule="auto"/>
              <w:jc w:val="center"/>
              <w:rPr>
                <w:szCs w:val="24"/>
              </w:rPr>
            </w:pPr>
            <w:r w:rsidRPr="000061D4">
              <w:rPr>
                <w:szCs w:val="24"/>
              </w:rPr>
              <w:t>97.60</w:t>
            </w:r>
          </w:p>
        </w:tc>
      </w:tr>
      <w:tr w:rsidR="000061D4" w:rsidRPr="000061D4" w14:paraId="6B4B2F64" w14:textId="77777777" w:rsidTr="004058C8">
        <w:trPr>
          <w:trHeight w:val="300"/>
        </w:trPr>
        <w:tc>
          <w:tcPr>
            <w:tcW w:w="2142" w:type="dxa"/>
            <w:vMerge/>
            <w:vAlign w:val="center"/>
          </w:tcPr>
          <w:p w14:paraId="322E6FE3" w14:textId="77777777" w:rsidR="00846ACF" w:rsidRPr="000061D4" w:rsidRDefault="00846ACF" w:rsidP="004058C8">
            <w:pPr>
              <w:spacing w:after="0" w:line="240" w:lineRule="auto"/>
              <w:rPr>
                <w:szCs w:val="24"/>
              </w:rPr>
            </w:pPr>
          </w:p>
        </w:tc>
        <w:tc>
          <w:tcPr>
            <w:tcW w:w="792" w:type="dxa"/>
            <w:noWrap/>
            <w:vAlign w:val="center"/>
          </w:tcPr>
          <w:p w14:paraId="3A8726AA" w14:textId="7777CBC0" w:rsidR="00846ACF" w:rsidRPr="000061D4" w:rsidRDefault="00846ACF" w:rsidP="004058C8">
            <w:pPr>
              <w:spacing w:after="0" w:line="240" w:lineRule="auto"/>
              <w:jc w:val="center"/>
              <w:rPr>
                <w:szCs w:val="24"/>
              </w:rPr>
            </w:pPr>
            <w:r w:rsidRPr="000061D4">
              <w:rPr>
                <w:szCs w:val="24"/>
              </w:rPr>
              <w:t>15</w:t>
            </w:r>
          </w:p>
        </w:tc>
        <w:tc>
          <w:tcPr>
            <w:tcW w:w="1192" w:type="dxa"/>
            <w:noWrap/>
            <w:vAlign w:val="bottom"/>
          </w:tcPr>
          <w:p w14:paraId="6DE3215F" w14:textId="5C19BDF6" w:rsidR="00846ACF" w:rsidRPr="000061D4" w:rsidRDefault="00846ACF" w:rsidP="004058C8">
            <w:pPr>
              <w:spacing w:after="0" w:line="240" w:lineRule="auto"/>
              <w:jc w:val="center"/>
              <w:rPr>
                <w:szCs w:val="24"/>
              </w:rPr>
            </w:pPr>
            <w:r w:rsidRPr="000061D4">
              <w:rPr>
                <w:szCs w:val="24"/>
              </w:rPr>
              <w:t>70.</w:t>
            </w:r>
            <w:proofErr w:type="gramStart"/>
            <w:r w:rsidRPr="000061D4">
              <w:rPr>
                <w:szCs w:val="24"/>
              </w:rPr>
              <w:t>30a</w:t>
            </w:r>
            <w:proofErr w:type="gramEnd"/>
          </w:p>
        </w:tc>
        <w:tc>
          <w:tcPr>
            <w:tcW w:w="1418" w:type="dxa"/>
            <w:noWrap/>
            <w:vAlign w:val="bottom"/>
          </w:tcPr>
          <w:p w14:paraId="3D841CA4" w14:textId="31490036" w:rsidR="00846ACF" w:rsidRPr="000061D4" w:rsidRDefault="00846ACF" w:rsidP="004058C8">
            <w:pPr>
              <w:spacing w:after="0" w:line="240" w:lineRule="auto"/>
              <w:jc w:val="center"/>
              <w:rPr>
                <w:szCs w:val="24"/>
              </w:rPr>
            </w:pPr>
            <w:r w:rsidRPr="000061D4">
              <w:rPr>
                <w:szCs w:val="24"/>
              </w:rPr>
              <w:t>62.</w:t>
            </w:r>
            <w:proofErr w:type="gramStart"/>
            <w:r w:rsidRPr="000061D4">
              <w:rPr>
                <w:szCs w:val="24"/>
              </w:rPr>
              <w:t>98a</w:t>
            </w:r>
            <w:proofErr w:type="gramEnd"/>
          </w:p>
        </w:tc>
        <w:tc>
          <w:tcPr>
            <w:tcW w:w="1275" w:type="dxa"/>
            <w:noWrap/>
            <w:vAlign w:val="bottom"/>
          </w:tcPr>
          <w:p w14:paraId="104BA569" w14:textId="234718E5" w:rsidR="00846ACF" w:rsidRPr="000061D4" w:rsidRDefault="00846ACF" w:rsidP="004058C8">
            <w:pPr>
              <w:spacing w:after="0" w:line="240" w:lineRule="auto"/>
              <w:jc w:val="center"/>
              <w:rPr>
                <w:szCs w:val="24"/>
              </w:rPr>
            </w:pPr>
            <w:r w:rsidRPr="000061D4">
              <w:rPr>
                <w:szCs w:val="24"/>
              </w:rPr>
              <w:t>13.</w:t>
            </w:r>
            <w:proofErr w:type="gramStart"/>
            <w:r w:rsidRPr="000061D4">
              <w:rPr>
                <w:szCs w:val="24"/>
              </w:rPr>
              <w:t>99a</w:t>
            </w:r>
            <w:proofErr w:type="gramEnd"/>
          </w:p>
        </w:tc>
        <w:tc>
          <w:tcPr>
            <w:tcW w:w="851" w:type="dxa"/>
            <w:vAlign w:val="bottom"/>
          </w:tcPr>
          <w:p w14:paraId="41155ADA" w14:textId="116A6F1C" w:rsidR="00846ACF" w:rsidRPr="000061D4" w:rsidRDefault="00846ACF" w:rsidP="004058C8">
            <w:pPr>
              <w:spacing w:after="0" w:line="240" w:lineRule="auto"/>
              <w:jc w:val="center"/>
              <w:rPr>
                <w:szCs w:val="24"/>
              </w:rPr>
            </w:pPr>
            <w:r w:rsidRPr="000061D4">
              <w:rPr>
                <w:szCs w:val="24"/>
              </w:rPr>
              <w:t>96.15</w:t>
            </w:r>
          </w:p>
        </w:tc>
      </w:tr>
      <w:tr w:rsidR="000061D4" w:rsidRPr="000061D4" w14:paraId="6A5891FC" w14:textId="77777777" w:rsidTr="004058C8">
        <w:trPr>
          <w:trHeight w:val="300"/>
        </w:trPr>
        <w:tc>
          <w:tcPr>
            <w:tcW w:w="2142" w:type="dxa"/>
            <w:vMerge w:val="restart"/>
            <w:vAlign w:val="center"/>
          </w:tcPr>
          <w:p w14:paraId="3E65F322" w14:textId="77777777" w:rsidR="004058C8" w:rsidRPr="000061D4" w:rsidRDefault="004058C8" w:rsidP="004058C8">
            <w:pPr>
              <w:spacing w:after="0" w:line="240" w:lineRule="auto"/>
              <w:rPr>
                <w:szCs w:val="24"/>
              </w:rPr>
            </w:pPr>
            <w:r w:rsidRPr="000061D4">
              <w:rPr>
                <w:szCs w:val="24"/>
              </w:rPr>
              <w:t>2. Hipoklorit (%)</w:t>
            </w:r>
          </w:p>
        </w:tc>
        <w:tc>
          <w:tcPr>
            <w:tcW w:w="792" w:type="dxa"/>
            <w:noWrap/>
            <w:vAlign w:val="center"/>
          </w:tcPr>
          <w:p w14:paraId="682D3717" w14:textId="77777777" w:rsidR="004058C8" w:rsidRPr="000061D4" w:rsidRDefault="004058C8" w:rsidP="004058C8">
            <w:pPr>
              <w:spacing w:after="0" w:line="240" w:lineRule="auto"/>
              <w:jc w:val="center"/>
              <w:rPr>
                <w:szCs w:val="24"/>
              </w:rPr>
            </w:pPr>
            <w:r w:rsidRPr="000061D4">
              <w:rPr>
                <w:szCs w:val="24"/>
              </w:rPr>
              <w:t>0</w:t>
            </w:r>
          </w:p>
        </w:tc>
        <w:tc>
          <w:tcPr>
            <w:tcW w:w="1192" w:type="dxa"/>
            <w:noWrap/>
            <w:vAlign w:val="bottom"/>
          </w:tcPr>
          <w:p w14:paraId="29A76218" w14:textId="6BD2FCB7" w:rsidR="004058C8" w:rsidRPr="000061D4" w:rsidRDefault="004058C8" w:rsidP="004058C8">
            <w:pPr>
              <w:spacing w:after="0" w:line="240" w:lineRule="auto"/>
              <w:jc w:val="center"/>
              <w:rPr>
                <w:szCs w:val="24"/>
              </w:rPr>
            </w:pPr>
            <w:r w:rsidRPr="000061D4">
              <w:rPr>
                <w:szCs w:val="24"/>
              </w:rPr>
              <w:t>68.73c</w:t>
            </w:r>
          </w:p>
        </w:tc>
        <w:tc>
          <w:tcPr>
            <w:tcW w:w="1418" w:type="dxa"/>
            <w:noWrap/>
            <w:vAlign w:val="bottom"/>
          </w:tcPr>
          <w:p w14:paraId="156B0C69" w14:textId="1835E009" w:rsidR="004058C8" w:rsidRPr="000061D4" w:rsidRDefault="004058C8" w:rsidP="004058C8">
            <w:pPr>
              <w:spacing w:after="0" w:line="240" w:lineRule="auto"/>
              <w:jc w:val="center"/>
              <w:rPr>
                <w:szCs w:val="24"/>
              </w:rPr>
            </w:pPr>
            <w:r w:rsidRPr="000061D4">
              <w:rPr>
                <w:szCs w:val="24"/>
              </w:rPr>
              <w:t>59.26c</w:t>
            </w:r>
          </w:p>
        </w:tc>
        <w:tc>
          <w:tcPr>
            <w:tcW w:w="1275" w:type="dxa"/>
            <w:noWrap/>
            <w:vAlign w:val="bottom"/>
          </w:tcPr>
          <w:p w14:paraId="46C7DBE1" w14:textId="65E06DF1" w:rsidR="004058C8" w:rsidRPr="000061D4" w:rsidRDefault="004058C8" w:rsidP="004058C8">
            <w:pPr>
              <w:spacing w:after="0" w:line="240" w:lineRule="auto"/>
              <w:jc w:val="center"/>
              <w:rPr>
                <w:szCs w:val="24"/>
              </w:rPr>
            </w:pPr>
            <w:r w:rsidRPr="000061D4">
              <w:rPr>
                <w:szCs w:val="24"/>
              </w:rPr>
              <w:t>18.68c</w:t>
            </w:r>
          </w:p>
        </w:tc>
        <w:tc>
          <w:tcPr>
            <w:tcW w:w="851" w:type="dxa"/>
            <w:vAlign w:val="bottom"/>
          </w:tcPr>
          <w:p w14:paraId="7C4B285E" w14:textId="6DE6AAFD" w:rsidR="004058C8" w:rsidRPr="000061D4" w:rsidRDefault="004058C8" w:rsidP="004058C8">
            <w:pPr>
              <w:spacing w:after="0" w:line="240" w:lineRule="auto"/>
              <w:jc w:val="center"/>
              <w:rPr>
                <w:szCs w:val="24"/>
              </w:rPr>
            </w:pPr>
            <w:r w:rsidRPr="000061D4">
              <w:rPr>
                <w:szCs w:val="24"/>
              </w:rPr>
              <w:t>-</w:t>
            </w:r>
          </w:p>
        </w:tc>
      </w:tr>
      <w:tr w:rsidR="000061D4" w:rsidRPr="000061D4" w14:paraId="1821FCCA" w14:textId="77777777" w:rsidTr="004058C8">
        <w:trPr>
          <w:trHeight w:val="300"/>
        </w:trPr>
        <w:tc>
          <w:tcPr>
            <w:tcW w:w="2142" w:type="dxa"/>
            <w:vMerge/>
          </w:tcPr>
          <w:p w14:paraId="62E569DB" w14:textId="77777777" w:rsidR="004058C8" w:rsidRPr="000061D4" w:rsidRDefault="004058C8" w:rsidP="004058C8">
            <w:pPr>
              <w:spacing w:after="0" w:line="240" w:lineRule="auto"/>
              <w:jc w:val="center"/>
              <w:rPr>
                <w:szCs w:val="24"/>
              </w:rPr>
            </w:pPr>
          </w:p>
        </w:tc>
        <w:tc>
          <w:tcPr>
            <w:tcW w:w="792" w:type="dxa"/>
            <w:noWrap/>
            <w:vAlign w:val="center"/>
          </w:tcPr>
          <w:p w14:paraId="161AD353" w14:textId="77777777" w:rsidR="004058C8" w:rsidRPr="000061D4" w:rsidRDefault="004058C8" w:rsidP="004058C8">
            <w:pPr>
              <w:spacing w:after="0" w:line="240" w:lineRule="auto"/>
              <w:jc w:val="center"/>
              <w:rPr>
                <w:szCs w:val="24"/>
              </w:rPr>
            </w:pPr>
            <w:r w:rsidRPr="000061D4">
              <w:rPr>
                <w:szCs w:val="24"/>
              </w:rPr>
              <w:t>5</w:t>
            </w:r>
          </w:p>
        </w:tc>
        <w:tc>
          <w:tcPr>
            <w:tcW w:w="1192" w:type="dxa"/>
            <w:noWrap/>
            <w:vAlign w:val="center"/>
          </w:tcPr>
          <w:p w14:paraId="1E29C5AF" w14:textId="453A9017" w:rsidR="004058C8" w:rsidRPr="000061D4" w:rsidRDefault="004058C8" w:rsidP="004058C8">
            <w:pPr>
              <w:spacing w:after="0" w:line="240" w:lineRule="auto"/>
              <w:jc w:val="center"/>
              <w:rPr>
                <w:szCs w:val="24"/>
              </w:rPr>
            </w:pPr>
            <w:r w:rsidRPr="000061D4">
              <w:rPr>
                <w:szCs w:val="24"/>
              </w:rPr>
              <w:t>78.48b</w:t>
            </w:r>
          </w:p>
        </w:tc>
        <w:tc>
          <w:tcPr>
            <w:tcW w:w="1418" w:type="dxa"/>
            <w:noWrap/>
            <w:vAlign w:val="center"/>
          </w:tcPr>
          <w:p w14:paraId="43919CB2" w14:textId="72B696A6" w:rsidR="004058C8" w:rsidRPr="000061D4" w:rsidRDefault="004058C8" w:rsidP="004058C8">
            <w:pPr>
              <w:spacing w:after="0" w:line="240" w:lineRule="auto"/>
              <w:jc w:val="center"/>
              <w:rPr>
                <w:szCs w:val="24"/>
              </w:rPr>
            </w:pPr>
            <w:r w:rsidRPr="000061D4">
              <w:rPr>
                <w:szCs w:val="24"/>
              </w:rPr>
              <w:t>74.84c</w:t>
            </w:r>
          </w:p>
        </w:tc>
        <w:tc>
          <w:tcPr>
            <w:tcW w:w="1275" w:type="dxa"/>
            <w:noWrap/>
            <w:vAlign w:val="center"/>
          </w:tcPr>
          <w:p w14:paraId="44353580" w14:textId="61BE4567" w:rsidR="004058C8" w:rsidRPr="000061D4" w:rsidRDefault="004058C8" w:rsidP="004058C8">
            <w:pPr>
              <w:spacing w:after="0" w:line="240" w:lineRule="auto"/>
              <w:jc w:val="center"/>
              <w:rPr>
                <w:szCs w:val="24"/>
              </w:rPr>
            </w:pPr>
            <w:r w:rsidRPr="000061D4">
              <w:rPr>
                <w:szCs w:val="24"/>
              </w:rPr>
              <w:t>5.77c</w:t>
            </w:r>
          </w:p>
        </w:tc>
        <w:tc>
          <w:tcPr>
            <w:tcW w:w="851" w:type="dxa"/>
            <w:vAlign w:val="bottom"/>
          </w:tcPr>
          <w:p w14:paraId="48524B5D" w14:textId="5B797E39" w:rsidR="004058C8" w:rsidRPr="000061D4" w:rsidRDefault="004058C8" w:rsidP="004058C8">
            <w:pPr>
              <w:spacing w:after="0" w:line="240" w:lineRule="auto"/>
              <w:jc w:val="center"/>
              <w:rPr>
                <w:szCs w:val="24"/>
              </w:rPr>
            </w:pPr>
            <w:r w:rsidRPr="000061D4">
              <w:rPr>
                <w:szCs w:val="24"/>
              </w:rPr>
              <w:t>98.44</w:t>
            </w:r>
          </w:p>
        </w:tc>
      </w:tr>
      <w:tr w:rsidR="000061D4" w:rsidRPr="000061D4" w14:paraId="54E533FB" w14:textId="77777777" w:rsidTr="004058C8">
        <w:trPr>
          <w:trHeight w:val="300"/>
        </w:trPr>
        <w:tc>
          <w:tcPr>
            <w:tcW w:w="2142" w:type="dxa"/>
            <w:vMerge/>
          </w:tcPr>
          <w:p w14:paraId="6AEB883A" w14:textId="77777777" w:rsidR="004058C8" w:rsidRPr="000061D4" w:rsidRDefault="004058C8" w:rsidP="004058C8">
            <w:pPr>
              <w:spacing w:after="0" w:line="240" w:lineRule="auto"/>
              <w:jc w:val="center"/>
              <w:rPr>
                <w:szCs w:val="24"/>
              </w:rPr>
            </w:pPr>
          </w:p>
        </w:tc>
        <w:tc>
          <w:tcPr>
            <w:tcW w:w="792" w:type="dxa"/>
            <w:noWrap/>
            <w:vAlign w:val="center"/>
          </w:tcPr>
          <w:p w14:paraId="68D617C6" w14:textId="77777777" w:rsidR="004058C8" w:rsidRPr="000061D4" w:rsidRDefault="004058C8" w:rsidP="004058C8">
            <w:pPr>
              <w:spacing w:after="0" w:line="240" w:lineRule="auto"/>
              <w:jc w:val="center"/>
              <w:rPr>
                <w:szCs w:val="24"/>
              </w:rPr>
            </w:pPr>
            <w:r w:rsidRPr="000061D4">
              <w:rPr>
                <w:szCs w:val="24"/>
              </w:rPr>
              <w:t>10</w:t>
            </w:r>
          </w:p>
        </w:tc>
        <w:tc>
          <w:tcPr>
            <w:tcW w:w="1192" w:type="dxa"/>
            <w:noWrap/>
            <w:vAlign w:val="center"/>
          </w:tcPr>
          <w:p w14:paraId="785AE6C3" w14:textId="5EEC2992" w:rsidR="004058C8" w:rsidRPr="000061D4" w:rsidRDefault="004058C8" w:rsidP="004058C8">
            <w:pPr>
              <w:spacing w:after="0" w:line="240" w:lineRule="auto"/>
              <w:jc w:val="center"/>
              <w:rPr>
                <w:szCs w:val="24"/>
              </w:rPr>
            </w:pPr>
            <w:r w:rsidRPr="000061D4">
              <w:rPr>
                <w:szCs w:val="24"/>
              </w:rPr>
              <w:t>80.</w:t>
            </w:r>
            <w:proofErr w:type="gramStart"/>
            <w:r w:rsidRPr="000061D4">
              <w:rPr>
                <w:szCs w:val="24"/>
              </w:rPr>
              <w:t>04a</w:t>
            </w:r>
            <w:proofErr w:type="gramEnd"/>
          </w:p>
        </w:tc>
        <w:tc>
          <w:tcPr>
            <w:tcW w:w="1418" w:type="dxa"/>
            <w:noWrap/>
            <w:vAlign w:val="center"/>
          </w:tcPr>
          <w:p w14:paraId="5253ACE4" w14:textId="2503B037" w:rsidR="004058C8" w:rsidRPr="000061D4" w:rsidRDefault="004058C8" w:rsidP="004058C8">
            <w:pPr>
              <w:spacing w:after="0" w:line="240" w:lineRule="auto"/>
              <w:jc w:val="center"/>
              <w:rPr>
                <w:szCs w:val="24"/>
              </w:rPr>
            </w:pPr>
            <w:r w:rsidRPr="000061D4">
              <w:rPr>
                <w:szCs w:val="24"/>
              </w:rPr>
              <w:t>77.</w:t>
            </w:r>
            <w:proofErr w:type="gramStart"/>
            <w:r w:rsidRPr="000061D4">
              <w:rPr>
                <w:szCs w:val="24"/>
              </w:rPr>
              <w:t>14a</w:t>
            </w:r>
            <w:proofErr w:type="gramEnd"/>
          </w:p>
        </w:tc>
        <w:tc>
          <w:tcPr>
            <w:tcW w:w="1275" w:type="dxa"/>
            <w:noWrap/>
            <w:vAlign w:val="center"/>
          </w:tcPr>
          <w:p w14:paraId="6F1C8FF3" w14:textId="198BF038" w:rsidR="004058C8" w:rsidRPr="000061D4" w:rsidRDefault="004058C8" w:rsidP="004058C8">
            <w:pPr>
              <w:spacing w:after="0" w:line="240" w:lineRule="auto"/>
              <w:jc w:val="center"/>
              <w:rPr>
                <w:szCs w:val="24"/>
              </w:rPr>
            </w:pPr>
            <w:r w:rsidRPr="000061D4">
              <w:rPr>
                <w:szCs w:val="24"/>
              </w:rPr>
              <w:t>4.67b</w:t>
            </w:r>
          </w:p>
        </w:tc>
        <w:tc>
          <w:tcPr>
            <w:tcW w:w="851" w:type="dxa"/>
            <w:vAlign w:val="center"/>
          </w:tcPr>
          <w:p w14:paraId="35CB5769" w14:textId="288B5DB3" w:rsidR="004058C8" w:rsidRPr="000061D4" w:rsidRDefault="004058C8" w:rsidP="004058C8">
            <w:pPr>
              <w:spacing w:after="0" w:line="240" w:lineRule="auto"/>
              <w:jc w:val="center"/>
              <w:rPr>
                <w:szCs w:val="24"/>
              </w:rPr>
            </w:pPr>
            <w:r w:rsidRPr="000061D4">
              <w:rPr>
                <w:szCs w:val="24"/>
              </w:rPr>
              <w:t>98.14</w:t>
            </w:r>
          </w:p>
        </w:tc>
      </w:tr>
      <w:tr w:rsidR="000061D4" w:rsidRPr="000061D4" w14:paraId="25F1B23E" w14:textId="77777777" w:rsidTr="004058C8">
        <w:trPr>
          <w:trHeight w:val="300"/>
        </w:trPr>
        <w:tc>
          <w:tcPr>
            <w:tcW w:w="2142" w:type="dxa"/>
            <w:vMerge/>
          </w:tcPr>
          <w:p w14:paraId="7808000B" w14:textId="77777777" w:rsidR="004058C8" w:rsidRPr="000061D4" w:rsidRDefault="004058C8" w:rsidP="004058C8">
            <w:pPr>
              <w:spacing w:after="0" w:line="240" w:lineRule="auto"/>
              <w:jc w:val="center"/>
              <w:rPr>
                <w:szCs w:val="24"/>
              </w:rPr>
            </w:pPr>
          </w:p>
        </w:tc>
        <w:tc>
          <w:tcPr>
            <w:tcW w:w="792" w:type="dxa"/>
            <w:noWrap/>
            <w:vAlign w:val="center"/>
          </w:tcPr>
          <w:p w14:paraId="65F69A5C" w14:textId="77777777" w:rsidR="004058C8" w:rsidRPr="000061D4" w:rsidRDefault="004058C8" w:rsidP="004058C8">
            <w:pPr>
              <w:spacing w:after="0" w:line="240" w:lineRule="auto"/>
              <w:jc w:val="center"/>
              <w:rPr>
                <w:szCs w:val="24"/>
              </w:rPr>
            </w:pPr>
            <w:r w:rsidRPr="000061D4">
              <w:rPr>
                <w:szCs w:val="24"/>
              </w:rPr>
              <w:t>15</w:t>
            </w:r>
          </w:p>
        </w:tc>
        <w:tc>
          <w:tcPr>
            <w:tcW w:w="1192" w:type="dxa"/>
            <w:noWrap/>
            <w:vAlign w:val="center"/>
          </w:tcPr>
          <w:p w14:paraId="408C98B5" w14:textId="05966F34" w:rsidR="004058C8" w:rsidRPr="000061D4" w:rsidRDefault="004058C8" w:rsidP="004058C8">
            <w:pPr>
              <w:spacing w:after="0" w:line="240" w:lineRule="auto"/>
              <w:jc w:val="center"/>
              <w:rPr>
                <w:szCs w:val="24"/>
              </w:rPr>
            </w:pPr>
            <w:r w:rsidRPr="000061D4">
              <w:rPr>
                <w:szCs w:val="24"/>
              </w:rPr>
              <w:t>78.84b</w:t>
            </w:r>
          </w:p>
        </w:tc>
        <w:tc>
          <w:tcPr>
            <w:tcW w:w="1418" w:type="dxa"/>
            <w:noWrap/>
            <w:vAlign w:val="center"/>
          </w:tcPr>
          <w:p w14:paraId="6CCB370F" w14:textId="7734C2D4" w:rsidR="004058C8" w:rsidRPr="000061D4" w:rsidRDefault="004058C8" w:rsidP="004058C8">
            <w:pPr>
              <w:spacing w:after="0" w:line="240" w:lineRule="auto"/>
              <w:jc w:val="center"/>
              <w:rPr>
                <w:szCs w:val="24"/>
              </w:rPr>
            </w:pPr>
            <w:r w:rsidRPr="000061D4">
              <w:rPr>
                <w:szCs w:val="24"/>
              </w:rPr>
              <w:t>75.96b</w:t>
            </w:r>
          </w:p>
        </w:tc>
        <w:tc>
          <w:tcPr>
            <w:tcW w:w="1275" w:type="dxa"/>
            <w:noWrap/>
            <w:vAlign w:val="center"/>
          </w:tcPr>
          <w:p w14:paraId="4B0C3C73" w14:textId="3E232DE9" w:rsidR="004058C8" w:rsidRPr="000061D4" w:rsidRDefault="004058C8" w:rsidP="004058C8">
            <w:pPr>
              <w:spacing w:after="0" w:line="240" w:lineRule="auto"/>
              <w:jc w:val="center"/>
              <w:rPr>
                <w:szCs w:val="24"/>
              </w:rPr>
            </w:pPr>
            <w:r w:rsidRPr="000061D4">
              <w:rPr>
                <w:szCs w:val="24"/>
              </w:rPr>
              <w:t>4.71b</w:t>
            </w:r>
          </w:p>
        </w:tc>
        <w:tc>
          <w:tcPr>
            <w:tcW w:w="851" w:type="dxa"/>
            <w:vAlign w:val="bottom"/>
          </w:tcPr>
          <w:p w14:paraId="2F77E750" w14:textId="66A516E3" w:rsidR="004058C8" w:rsidRPr="000061D4" w:rsidRDefault="004058C8" w:rsidP="004058C8">
            <w:pPr>
              <w:spacing w:after="0" w:line="240" w:lineRule="auto"/>
              <w:jc w:val="center"/>
              <w:rPr>
                <w:szCs w:val="24"/>
              </w:rPr>
            </w:pPr>
            <w:r w:rsidRPr="000061D4">
              <w:rPr>
                <w:szCs w:val="24"/>
              </w:rPr>
              <w:t>97.22</w:t>
            </w:r>
          </w:p>
        </w:tc>
      </w:tr>
    </w:tbl>
    <w:p w14:paraId="109DB1C6" w14:textId="77777777" w:rsidR="005B2F73" w:rsidRPr="000061D4" w:rsidRDefault="005B2F73" w:rsidP="005B2F73">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2E4959DD" w14:textId="247929C4" w:rsidR="00846ACF" w:rsidRPr="000061D4" w:rsidRDefault="004058C8" w:rsidP="00846ACF">
      <w:pPr>
        <w:spacing w:before="120" w:after="120"/>
        <w:ind w:firstLine="567"/>
        <w:jc w:val="both"/>
      </w:pPr>
      <w:r w:rsidRPr="000061D4">
        <w:rPr>
          <w:bCs/>
          <w:szCs w:val="24"/>
        </w:rPr>
        <w:t xml:space="preserve">Enzim uygulanmış </w:t>
      </w:r>
      <w:proofErr w:type="gramStart"/>
      <w:r w:rsidRPr="000061D4">
        <w:rPr>
          <w:bCs/>
          <w:szCs w:val="24"/>
        </w:rPr>
        <w:t>kağıt</w:t>
      </w:r>
      <w:proofErr w:type="gramEnd"/>
      <w:r w:rsidRPr="000061D4">
        <w:rPr>
          <w:bCs/>
          <w:szCs w:val="24"/>
        </w:rPr>
        <w:t xml:space="preserve"> hamurlarının farklı koşullarda oksijen ile ağartılmasının </w:t>
      </w:r>
      <w:proofErr w:type="gramStart"/>
      <w:r w:rsidRPr="000061D4">
        <w:rPr>
          <w:bCs/>
          <w:szCs w:val="24"/>
        </w:rPr>
        <w:t>kağıt</w:t>
      </w:r>
      <w:proofErr w:type="gramEnd"/>
      <w:r w:rsidRPr="000061D4">
        <w:rPr>
          <w:bCs/>
          <w:szCs w:val="24"/>
        </w:rPr>
        <w:t xml:space="preserve"> hamurları optik özellikleri üzerine anlamlı bir etkisinin olduğu Çizelge 5.</w:t>
      </w:r>
      <w:r w:rsidR="000E035C">
        <w:rPr>
          <w:bCs/>
          <w:szCs w:val="24"/>
        </w:rPr>
        <w:t>7</w:t>
      </w:r>
      <w:r w:rsidRPr="000061D4">
        <w:rPr>
          <w:bCs/>
          <w:szCs w:val="24"/>
        </w:rPr>
        <w:t xml:space="preserve">’de görülmektedir. Yapılan </w:t>
      </w:r>
      <w:proofErr w:type="spellStart"/>
      <w:r w:rsidRPr="000061D4">
        <w:rPr>
          <w:bCs/>
          <w:szCs w:val="24"/>
        </w:rPr>
        <w:t>Duncan</w:t>
      </w:r>
      <w:proofErr w:type="spellEnd"/>
      <w:r w:rsidRPr="000061D4">
        <w:rPr>
          <w:bCs/>
          <w:szCs w:val="24"/>
        </w:rPr>
        <w:t xml:space="preserve"> testi sonuçlarına göre beyazlık ve parlaklık değeri üzerine 3, 5 ve 7 bar oksijen uygulamasında %5 yanılma olasılığı sınırında belirgin farklılıkların olduğu tespit edilmiştir. Sarılık değeri üzerine ise 0, 3 ev 5 bar oksijen kullanımında ve 5 ve 7 bar oksijen kullanımında belirgin farklılıkların olmadığı tespit edilmiştir. </w:t>
      </w:r>
      <w:r w:rsidR="00846ACF" w:rsidRPr="000061D4">
        <w:rPr>
          <w:bCs/>
          <w:szCs w:val="24"/>
        </w:rPr>
        <w:t>Buğday sapı hamurlarında olduğu gibi, oksijen ağartmasının e</w:t>
      </w:r>
      <w:r w:rsidR="00846ACF" w:rsidRPr="000061D4">
        <w:t>konomik olması ve kızılçam hamurlarının optik özelliklerini iyileştirmesinden dolayı hamurlarının ağartılmasında 7 bar oksijenin kullanılması en iyi sonuçları vermektedir.</w:t>
      </w:r>
    </w:p>
    <w:p w14:paraId="2F532AD7" w14:textId="741FADC1" w:rsidR="00846ACF" w:rsidRPr="000061D4" w:rsidRDefault="00846ACF" w:rsidP="00846ACF">
      <w:pPr>
        <w:spacing w:before="120" w:after="120"/>
        <w:ind w:firstLine="567"/>
        <w:jc w:val="both"/>
      </w:pPr>
      <w:r w:rsidRPr="000061D4">
        <w:t xml:space="preserve">Kızılçam hamurlarının farklı koşullarda hipoklorit ile ağartılması sonucu elde edilen optik özellikler buğday sapı hamurlarında da olduğu gibi ilgili standartlar ile </w:t>
      </w:r>
      <w:r w:rsidRPr="000061D4">
        <w:lastRenderedPageBreak/>
        <w:t xml:space="preserve">örtüşmemektedir. </w:t>
      </w:r>
      <w:proofErr w:type="spellStart"/>
      <w:r w:rsidRPr="000061D4">
        <w:t>Duncan</w:t>
      </w:r>
      <w:proofErr w:type="spellEnd"/>
      <w:r w:rsidRPr="000061D4">
        <w:t xml:space="preserve"> testi sonuçları incelendiğinde hipoklorit oranının beyazlık ve parlaklık değeri üzerine %10 ve %15 oranlarında kullanımında </w:t>
      </w:r>
      <w:r w:rsidRPr="000061D4">
        <w:rPr>
          <w:bCs/>
          <w:szCs w:val="24"/>
        </w:rPr>
        <w:t xml:space="preserve">%5 yanılma olasılığı sınırında belirgin farklılıkların olduğu tespit edilmiştir. Bu nedenle ikinci hipoklorit ağartmasına %10 hipoklorit ile ağartılan </w:t>
      </w:r>
      <w:proofErr w:type="gramStart"/>
      <w:r w:rsidRPr="000061D4">
        <w:rPr>
          <w:bCs/>
          <w:szCs w:val="24"/>
        </w:rPr>
        <w:t>kağıt</w:t>
      </w:r>
      <w:proofErr w:type="gramEnd"/>
      <w:r w:rsidRPr="000061D4">
        <w:rPr>
          <w:bCs/>
          <w:szCs w:val="24"/>
        </w:rPr>
        <w:t xml:space="preserve"> hamurları uğratılmıştır. İkinci hipoklorit ağartması sonucunda ise standartlarda istenen minimum parlaklık değerini %1</w:t>
      </w:r>
      <w:r w:rsidR="00744A35" w:rsidRPr="000061D4">
        <w:rPr>
          <w:bCs/>
          <w:szCs w:val="24"/>
        </w:rPr>
        <w:t>0 ve %15</w:t>
      </w:r>
      <w:r w:rsidRPr="000061D4">
        <w:rPr>
          <w:bCs/>
          <w:szCs w:val="24"/>
        </w:rPr>
        <w:t xml:space="preserve"> hipoklorit ile ağartılan </w:t>
      </w:r>
      <w:r w:rsidR="00744A35" w:rsidRPr="000061D4">
        <w:rPr>
          <w:bCs/>
          <w:szCs w:val="24"/>
        </w:rPr>
        <w:t>kızılçam</w:t>
      </w:r>
      <w:r w:rsidRPr="000061D4">
        <w:rPr>
          <w:bCs/>
          <w:szCs w:val="24"/>
        </w:rPr>
        <w:t xml:space="preserve"> hamurları vermiştir. </w:t>
      </w:r>
      <w:r w:rsidR="00744A35" w:rsidRPr="000061D4">
        <w:rPr>
          <w:bCs/>
          <w:szCs w:val="24"/>
        </w:rPr>
        <w:t xml:space="preserve">Ekonomiklik ve çevre sorunları göz önünde bulundurulduğunda </w:t>
      </w:r>
      <w:r w:rsidRPr="000061D4">
        <w:rPr>
          <w:bCs/>
          <w:szCs w:val="24"/>
        </w:rPr>
        <w:t xml:space="preserve">yazı tabı </w:t>
      </w:r>
      <w:proofErr w:type="gramStart"/>
      <w:r w:rsidRPr="000061D4">
        <w:rPr>
          <w:bCs/>
          <w:szCs w:val="24"/>
        </w:rPr>
        <w:t>kağıdı</w:t>
      </w:r>
      <w:proofErr w:type="gramEnd"/>
      <w:r w:rsidRPr="000061D4">
        <w:rPr>
          <w:bCs/>
          <w:szCs w:val="24"/>
        </w:rPr>
        <w:t xml:space="preserve"> üretiminde </w:t>
      </w:r>
      <w:r w:rsidR="00744A35" w:rsidRPr="000061D4">
        <w:rPr>
          <w:bCs/>
          <w:szCs w:val="24"/>
        </w:rPr>
        <w:t>%10 hipoklorit ile</w:t>
      </w:r>
      <w:r w:rsidRPr="000061D4">
        <w:rPr>
          <w:bCs/>
          <w:szCs w:val="24"/>
        </w:rPr>
        <w:t xml:space="preserve"> ağartılan </w:t>
      </w:r>
      <w:proofErr w:type="gramStart"/>
      <w:r w:rsidRPr="000061D4">
        <w:rPr>
          <w:bCs/>
          <w:szCs w:val="24"/>
        </w:rPr>
        <w:t>kağıt</w:t>
      </w:r>
      <w:proofErr w:type="gramEnd"/>
      <w:r w:rsidRPr="000061D4">
        <w:rPr>
          <w:bCs/>
          <w:szCs w:val="24"/>
        </w:rPr>
        <w:t xml:space="preserve"> hamurları kullanılmıştır.</w:t>
      </w:r>
    </w:p>
    <w:p w14:paraId="1BB8C229" w14:textId="1E081DD8" w:rsidR="00744A35" w:rsidRPr="000061D4" w:rsidRDefault="00744A35" w:rsidP="00744A35">
      <w:pPr>
        <w:spacing w:before="120" w:after="120"/>
        <w:ind w:firstLine="567"/>
        <w:jc w:val="both"/>
      </w:pPr>
      <w:r w:rsidRPr="000061D4">
        <w:t>Yukarıdaki değerlendirmelere ve Çizelge 5.</w:t>
      </w:r>
      <w:r w:rsidR="000E035C">
        <w:t>7</w:t>
      </w:r>
      <w:r w:rsidRPr="000061D4">
        <w:t>’</w:t>
      </w:r>
      <w:r w:rsidR="000E035C">
        <w:t>y</w:t>
      </w:r>
      <w:r w:rsidRPr="000061D4">
        <w:t>e göre yazı ta</w:t>
      </w:r>
      <w:r w:rsidR="00992931" w:rsidRPr="000061D4">
        <w:t>b</w:t>
      </w:r>
      <w:r w:rsidRPr="000061D4">
        <w:t xml:space="preserve">ı </w:t>
      </w:r>
      <w:proofErr w:type="gramStart"/>
      <w:r w:rsidRPr="000061D4">
        <w:t>kağıdı</w:t>
      </w:r>
      <w:proofErr w:type="gramEnd"/>
      <w:r w:rsidRPr="000061D4">
        <w:t xml:space="preserve"> üretimi için kullanılacak kızılçam hamurlarının optimum ağartma koşulları </w:t>
      </w:r>
      <w:r w:rsidR="00551F9F">
        <w:t xml:space="preserve">aşağıda </w:t>
      </w:r>
      <w:r w:rsidRPr="000061D4">
        <w:t xml:space="preserve">verilmiştir. </w:t>
      </w:r>
    </w:p>
    <w:p w14:paraId="19FD566B" w14:textId="74AFA898" w:rsidR="00744A35" w:rsidRPr="000061D4" w:rsidRDefault="00744A35" w:rsidP="00744A35">
      <w:pPr>
        <w:spacing w:after="0" w:line="240" w:lineRule="auto"/>
        <w:ind w:firstLine="567"/>
        <w:jc w:val="both"/>
      </w:pPr>
      <w:proofErr w:type="spellStart"/>
      <w:r w:rsidRPr="000061D4">
        <w:t>Ksilanaz</w:t>
      </w:r>
      <w:proofErr w:type="spellEnd"/>
      <w:r w:rsidRPr="000061D4">
        <w:t xml:space="preserve"> </w:t>
      </w:r>
      <w:r w:rsidR="00992931" w:rsidRPr="000061D4">
        <w:t>E</w:t>
      </w:r>
      <w:r w:rsidR="008C397A">
        <w:t>nzim Miktarı</w:t>
      </w:r>
      <w:r w:rsidRPr="000061D4">
        <w:tab/>
        <w:t>: 15 U/g</w:t>
      </w:r>
    </w:p>
    <w:p w14:paraId="26E91134" w14:textId="099AF6A8" w:rsidR="00744A35" w:rsidRDefault="00744A35" w:rsidP="00744A35">
      <w:pPr>
        <w:spacing w:after="0" w:line="240" w:lineRule="auto"/>
        <w:ind w:firstLine="567"/>
        <w:jc w:val="both"/>
      </w:pPr>
      <w:r w:rsidRPr="000061D4">
        <w:t xml:space="preserve">Oksijen </w:t>
      </w:r>
      <w:r w:rsidR="008C397A">
        <w:t>Basıncı</w:t>
      </w:r>
      <w:r w:rsidR="008C397A">
        <w:tab/>
      </w:r>
      <w:r w:rsidR="008C397A">
        <w:tab/>
      </w:r>
      <w:r w:rsidRPr="000061D4">
        <w:tab/>
        <w:t>: 7 bar</w:t>
      </w:r>
    </w:p>
    <w:p w14:paraId="06051BC7" w14:textId="58679595" w:rsidR="00B23A8B" w:rsidRPr="000061D4" w:rsidRDefault="00B23A8B" w:rsidP="00744A35">
      <w:pPr>
        <w:spacing w:after="0" w:line="240" w:lineRule="auto"/>
        <w:ind w:firstLine="567"/>
        <w:jc w:val="both"/>
      </w:pPr>
      <w:r>
        <w:t>Alkali Ekstraksiyonu</w:t>
      </w:r>
      <w:r>
        <w:tab/>
      </w:r>
      <w:r>
        <w:tab/>
        <w:t>: %5</w:t>
      </w:r>
    </w:p>
    <w:p w14:paraId="5645B28F" w14:textId="4CB241ED" w:rsidR="00744A35" w:rsidRDefault="008C397A" w:rsidP="00744A35">
      <w:pPr>
        <w:spacing w:after="0" w:line="240" w:lineRule="auto"/>
        <w:ind w:firstLine="567"/>
        <w:jc w:val="both"/>
        <w:rPr>
          <w:bCs/>
          <w:szCs w:val="24"/>
        </w:rPr>
      </w:pPr>
      <w:r>
        <w:rPr>
          <w:bCs/>
          <w:szCs w:val="24"/>
        </w:rPr>
        <w:t>1. Hipoklorit Oranı</w:t>
      </w:r>
      <w:r>
        <w:rPr>
          <w:bCs/>
          <w:szCs w:val="24"/>
        </w:rPr>
        <w:tab/>
      </w:r>
      <w:r w:rsidR="00744A35" w:rsidRPr="000061D4">
        <w:rPr>
          <w:bCs/>
          <w:szCs w:val="24"/>
        </w:rPr>
        <w:tab/>
        <w:t>: %10</w:t>
      </w:r>
    </w:p>
    <w:p w14:paraId="6CF2BF3F" w14:textId="3F6655F6" w:rsidR="00B23A8B" w:rsidRPr="000061D4" w:rsidRDefault="00B23A8B" w:rsidP="00744A35">
      <w:pPr>
        <w:spacing w:after="0" w:line="240" w:lineRule="auto"/>
        <w:ind w:firstLine="567"/>
        <w:jc w:val="both"/>
        <w:rPr>
          <w:bCs/>
          <w:szCs w:val="24"/>
        </w:rPr>
      </w:pPr>
      <w:r>
        <w:t>Alkali Ekstraksiyonu</w:t>
      </w:r>
      <w:r>
        <w:tab/>
      </w:r>
      <w:r>
        <w:tab/>
        <w:t>: %5</w:t>
      </w:r>
    </w:p>
    <w:p w14:paraId="4ADFFA68" w14:textId="7B433231" w:rsidR="00744A35" w:rsidRDefault="00744A35" w:rsidP="00744A35">
      <w:pPr>
        <w:spacing w:after="0" w:line="240" w:lineRule="auto"/>
        <w:ind w:firstLine="567"/>
        <w:jc w:val="both"/>
        <w:rPr>
          <w:bCs/>
          <w:szCs w:val="24"/>
        </w:rPr>
      </w:pPr>
      <w:r w:rsidRPr="000061D4">
        <w:rPr>
          <w:bCs/>
          <w:szCs w:val="24"/>
        </w:rPr>
        <w:t xml:space="preserve">2. Hipoklorit </w:t>
      </w:r>
      <w:r w:rsidR="008C397A">
        <w:rPr>
          <w:bCs/>
          <w:szCs w:val="24"/>
        </w:rPr>
        <w:t>Oranı</w:t>
      </w:r>
      <w:r w:rsidR="008C397A">
        <w:rPr>
          <w:bCs/>
          <w:szCs w:val="24"/>
        </w:rPr>
        <w:tab/>
      </w:r>
      <w:r w:rsidRPr="000061D4">
        <w:rPr>
          <w:bCs/>
          <w:szCs w:val="24"/>
        </w:rPr>
        <w:tab/>
        <w:t>: %10</w:t>
      </w:r>
    </w:p>
    <w:p w14:paraId="58E03BEB" w14:textId="77777777" w:rsidR="00A17185" w:rsidRPr="000061D4" w:rsidRDefault="00A17185" w:rsidP="00A17185">
      <w:pPr>
        <w:pStyle w:val="Balk3"/>
      </w:pPr>
      <w:bookmarkStart w:id="325" w:name="_Toc536040545"/>
      <w:r w:rsidRPr="000061D4">
        <w:t>Buğday sapı hamurları için optimum ağartma koşullarının belirlenmesi</w:t>
      </w:r>
      <w:bookmarkEnd w:id="325"/>
    </w:p>
    <w:p w14:paraId="2D677A24" w14:textId="26F2C00C" w:rsidR="00A17185" w:rsidRPr="000061D4" w:rsidRDefault="00A17185" w:rsidP="00A17185">
      <w:pPr>
        <w:spacing w:before="120" w:after="120"/>
        <w:ind w:firstLine="567"/>
        <w:jc w:val="both"/>
        <w:rPr>
          <w:bCs/>
          <w:szCs w:val="24"/>
        </w:rPr>
      </w:pPr>
      <w:r w:rsidRPr="000061D4">
        <w:rPr>
          <w:bCs/>
          <w:szCs w:val="24"/>
        </w:rPr>
        <w:t>Aşağıda Çizelge 5.</w:t>
      </w:r>
      <w:r w:rsidR="000E035C">
        <w:rPr>
          <w:bCs/>
          <w:szCs w:val="24"/>
        </w:rPr>
        <w:t>8</w:t>
      </w:r>
      <w:r w:rsidRPr="000061D4">
        <w:rPr>
          <w:bCs/>
          <w:szCs w:val="24"/>
        </w:rPr>
        <w:t>’d</w:t>
      </w:r>
      <w:r>
        <w:rPr>
          <w:bCs/>
          <w:szCs w:val="24"/>
        </w:rPr>
        <w:t>e</w:t>
      </w:r>
      <w:r w:rsidRPr="000061D4">
        <w:rPr>
          <w:bCs/>
          <w:szCs w:val="24"/>
        </w:rPr>
        <w:t xml:space="preserve"> buğday sapları hamurlarına belirli koşullarda uygulanan ağarma işlemleri sonrası elde edilen verim ve optik özellikler verilmiştir. </w:t>
      </w:r>
    </w:p>
    <w:p w14:paraId="75C593C3" w14:textId="6DD01CEB" w:rsidR="00A17185" w:rsidRPr="000061D4" w:rsidRDefault="00A17185" w:rsidP="00A17185">
      <w:pPr>
        <w:pStyle w:val="ResimYazs"/>
        <w:keepNext/>
        <w:spacing w:before="120" w:after="120"/>
        <w:jc w:val="both"/>
      </w:pPr>
      <w:bookmarkStart w:id="326" w:name="_Toc536040684"/>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8</w:t>
      </w:r>
      <w:r w:rsidR="00084E8A">
        <w:rPr>
          <w:noProof/>
        </w:rPr>
        <w:fldChar w:fldCharType="end"/>
      </w:r>
      <w:r w:rsidRPr="000061D4">
        <w:t>. Ağartma işlemleri sonrası buğday sapı hamurlarına ait optik özellikler</w:t>
      </w:r>
      <w:bookmarkEnd w:id="326"/>
    </w:p>
    <w:tbl>
      <w:tblPr>
        <w:tblW w:w="76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792"/>
        <w:gridCol w:w="1192"/>
        <w:gridCol w:w="1418"/>
        <w:gridCol w:w="1275"/>
        <w:gridCol w:w="851"/>
      </w:tblGrid>
      <w:tr w:rsidR="00A17185" w:rsidRPr="000E035C" w14:paraId="050B84F0" w14:textId="77777777" w:rsidTr="003B301F">
        <w:trPr>
          <w:trHeight w:val="300"/>
        </w:trPr>
        <w:tc>
          <w:tcPr>
            <w:tcW w:w="2934" w:type="dxa"/>
            <w:gridSpan w:val="2"/>
            <w:vAlign w:val="center"/>
          </w:tcPr>
          <w:p w14:paraId="37C29421" w14:textId="77777777" w:rsidR="00A17185" w:rsidRPr="000E035C" w:rsidRDefault="00A17185" w:rsidP="003B301F">
            <w:pPr>
              <w:spacing w:after="0" w:line="240" w:lineRule="auto"/>
              <w:jc w:val="center"/>
              <w:rPr>
                <w:szCs w:val="24"/>
              </w:rPr>
            </w:pPr>
            <w:r w:rsidRPr="000E035C">
              <w:rPr>
                <w:szCs w:val="24"/>
              </w:rPr>
              <w:t>Ağartma Koşulları</w:t>
            </w:r>
          </w:p>
        </w:tc>
        <w:tc>
          <w:tcPr>
            <w:tcW w:w="1192" w:type="dxa"/>
            <w:noWrap/>
            <w:vAlign w:val="center"/>
            <w:hideMark/>
          </w:tcPr>
          <w:p w14:paraId="3EB98C3B" w14:textId="1DAB3F5F" w:rsidR="00A17185" w:rsidRPr="000E035C" w:rsidRDefault="00A17185" w:rsidP="003B301F">
            <w:pPr>
              <w:spacing w:after="0" w:line="240" w:lineRule="auto"/>
              <w:jc w:val="center"/>
              <w:rPr>
                <w:szCs w:val="24"/>
              </w:rPr>
            </w:pPr>
            <w:r w:rsidRPr="000E035C">
              <w:rPr>
                <w:szCs w:val="24"/>
              </w:rPr>
              <w:t xml:space="preserve">Beyazlık </w:t>
            </w:r>
            <w:r w:rsidR="003B4F2D" w:rsidRPr="000E035C">
              <w:rPr>
                <w:szCs w:val="24"/>
              </w:rPr>
              <w:t>(%ISO)</w:t>
            </w:r>
          </w:p>
        </w:tc>
        <w:tc>
          <w:tcPr>
            <w:tcW w:w="1418" w:type="dxa"/>
            <w:noWrap/>
            <w:vAlign w:val="center"/>
            <w:hideMark/>
          </w:tcPr>
          <w:p w14:paraId="6F458FE4" w14:textId="2E7E194C" w:rsidR="00A17185" w:rsidRPr="000E035C" w:rsidRDefault="00A17185" w:rsidP="003B301F">
            <w:pPr>
              <w:spacing w:after="0" w:line="240" w:lineRule="auto"/>
              <w:jc w:val="center"/>
              <w:rPr>
                <w:szCs w:val="24"/>
              </w:rPr>
            </w:pPr>
            <w:r w:rsidRPr="000E035C">
              <w:rPr>
                <w:szCs w:val="24"/>
              </w:rPr>
              <w:t xml:space="preserve">Parlaklık </w:t>
            </w:r>
            <w:r w:rsidR="003B4F2D" w:rsidRPr="000E035C">
              <w:rPr>
                <w:szCs w:val="24"/>
              </w:rPr>
              <w:t>(%ISO)</w:t>
            </w:r>
          </w:p>
        </w:tc>
        <w:tc>
          <w:tcPr>
            <w:tcW w:w="1275" w:type="dxa"/>
            <w:noWrap/>
            <w:vAlign w:val="center"/>
            <w:hideMark/>
          </w:tcPr>
          <w:p w14:paraId="5AAE2393" w14:textId="77777777" w:rsidR="00A17185" w:rsidRPr="000E035C" w:rsidRDefault="00A17185" w:rsidP="003B301F">
            <w:pPr>
              <w:spacing w:after="0" w:line="240" w:lineRule="auto"/>
              <w:jc w:val="center"/>
              <w:rPr>
                <w:szCs w:val="24"/>
              </w:rPr>
            </w:pPr>
            <w:r w:rsidRPr="000E035C">
              <w:rPr>
                <w:szCs w:val="24"/>
              </w:rPr>
              <w:t>Sarılık (E313)</w:t>
            </w:r>
          </w:p>
        </w:tc>
        <w:tc>
          <w:tcPr>
            <w:tcW w:w="851" w:type="dxa"/>
            <w:vAlign w:val="center"/>
          </w:tcPr>
          <w:p w14:paraId="6597A115" w14:textId="77777777" w:rsidR="00A17185" w:rsidRPr="000E035C" w:rsidRDefault="00A17185" w:rsidP="003B301F">
            <w:pPr>
              <w:spacing w:after="0" w:line="240" w:lineRule="auto"/>
              <w:jc w:val="center"/>
              <w:rPr>
                <w:szCs w:val="24"/>
              </w:rPr>
            </w:pPr>
            <w:r w:rsidRPr="000E035C">
              <w:rPr>
                <w:szCs w:val="24"/>
              </w:rPr>
              <w:t>Verim (%)</w:t>
            </w:r>
          </w:p>
        </w:tc>
      </w:tr>
      <w:tr w:rsidR="00A17185" w:rsidRPr="000E035C" w14:paraId="6535BF8F" w14:textId="77777777" w:rsidTr="000E035C">
        <w:trPr>
          <w:trHeight w:val="107"/>
        </w:trPr>
        <w:tc>
          <w:tcPr>
            <w:tcW w:w="2142" w:type="dxa"/>
            <w:vMerge w:val="restart"/>
            <w:vAlign w:val="center"/>
          </w:tcPr>
          <w:p w14:paraId="25F7AAA7" w14:textId="77777777" w:rsidR="00A17185" w:rsidRPr="000E035C" w:rsidRDefault="00A17185" w:rsidP="003B301F">
            <w:pPr>
              <w:spacing w:after="0" w:line="240" w:lineRule="auto"/>
              <w:rPr>
                <w:szCs w:val="24"/>
              </w:rPr>
            </w:pPr>
            <w:r w:rsidRPr="000E035C">
              <w:rPr>
                <w:szCs w:val="24"/>
              </w:rPr>
              <w:t>Enzim (U/g)</w:t>
            </w:r>
          </w:p>
        </w:tc>
        <w:tc>
          <w:tcPr>
            <w:tcW w:w="792" w:type="dxa"/>
            <w:noWrap/>
            <w:vAlign w:val="center"/>
          </w:tcPr>
          <w:p w14:paraId="295A9CBD" w14:textId="77777777" w:rsidR="00A17185" w:rsidRPr="000E035C" w:rsidRDefault="00A17185" w:rsidP="003B301F">
            <w:pPr>
              <w:spacing w:after="0" w:line="240" w:lineRule="auto"/>
              <w:jc w:val="center"/>
              <w:rPr>
                <w:szCs w:val="24"/>
              </w:rPr>
            </w:pPr>
            <w:r w:rsidRPr="000E035C">
              <w:rPr>
                <w:szCs w:val="24"/>
              </w:rPr>
              <w:t>0</w:t>
            </w:r>
          </w:p>
        </w:tc>
        <w:tc>
          <w:tcPr>
            <w:tcW w:w="1192" w:type="dxa"/>
            <w:noWrap/>
            <w:vAlign w:val="center"/>
          </w:tcPr>
          <w:p w14:paraId="143BD0DC" w14:textId="77777777" w:rsidR="00A17185" w:rsidRPr="000E035C" w:rsidRDefault="00A17185" w:rsidP="003B301F">
            <w:pPr>
              <w:spacing w:after="0" w:line="240" w:lineRule="auto"/>
              <w:jc w:val="center"/>
              <w:rPr>
                <w:szCs w:val="24"/>
              </w:rPr>
            </w:pPr>
            <w:r w:rsidRPr="000E035C">
              <w:rPr>
                <w:szCs w:val="24"/>
              </w:rPr>
              <w:t>43.78b</w:t>
            </w:r>
          </w:p>
        </w:tc>
        <w:tc>
          <w:tcPr>
            <w:tcW w:w="1418" w:type="dxa"/>
            <w:noWrap/>
            <w:vAlign w:val="center"/>
          </w:tcPr>
          <w:p w14:paraId="55C8455D" w14:textId="77777777" w:rsidR="00A17185" w:rsidRPr="000E035C" w:rsidRDefault="00A17185" w:rsidP="003B301F">
            <w:pPr>
              <w:spacing w:after="0" w:line="240" w:lineRule="auto"/>
              <w:jc w:val="center"/>
              <w:rPr>
                <w:szCs w:val="24"/>
              </w:rPr>
            </w:pPr>
            <w:r w:rsidRPr="000E035C">
              <w:rPr>
                <w:szCs w:val="24"/>
              </w:rPr>
              <w:t>30.06b</w:t>
            </w:r>
          </w:p>
        </w:tc>
        <w:tc>
          <w:tcPr>
            <w:tcW w:w="1275" w:type="dxa"/>
            <w:noWrap/>
            <w:vAlign w:val="center"/>
          </w:tcPr>
          <w:p w14:paraId="7F19D886" w14:textId="77777777" w:rsidR="00A17185" w:rsidRPr="000E035C" w:rsidRDefault="00A17185" w:rsidP="003B301F">
            <w:pPr>
              <w:spacing w:after="0" w:line="240" w:lineRule="auto"/>
              <w:jc w:val="center"/>
              <w:rPr>
                <w:szCs w:val="24"/>
              </w:rPr>
            </w:pPr>
            <w:r w:rsidRPr="000E035C">
              <w:rPr>
                <w:szCs w:val="24"/>
              </w:rPr>
              <w:t>44.41b</w:t>
            </w:r>
          </w:p>
        </w:tc>
        <w:tc>
          <w:tcPr>
            <w:tcW w:w="851" w:type="dxa"/>
            <w:vAlign w:val="center"/>
          </w:tcPr>
          <w:p w14:paraId="1D94816C" w14:textId="77777777" w:rsidR="00A17185" w:rsidRPr="000E035C" w:rsidRDefault="00A17185" w:rsidP="003B301F">
            <w:pPr>
              <w:spacing w:after="0" w:line="240" w:lineRule="auto"/>
              <w:jc w:val="center"/>
              <w:rPr>
                <w:szCs w:val="24"/>
              </w:rPr>
            </w:pPr>
            <w:r w:rsidRPr="000E035C">
              <w:rPr>
                <w:szCs w:val="24"/>
              </w:rPr>
              <w:t>94.61</w:t>
            </w:r>
          </w:p>
        </w:tc>
      </w:tr>
      <w:tr w:rsidR="00A17185" w:rsidRPr="000E035C" w14:paraId="2862B791" w14:textId="77777777" w:rsidTr="000E035C">
        <w:trPr>
          <w:trHeight w:val="227"/>
        </w:trPr>
        <w:tc>
          <w:tcPr>
            <w:tcW w:w="2142" w:type="dxa"/>
            <w:vMerge/>
            <w:vAlign w:val="center"/>
          </w:tcPr>
          <w:p w14:paraId="5A02BB0C" w14:textId="77777777" w:rsidR="00A17185" w:rsidRPr="000E035C" w:rsidRDefault="00A17185" w:rsidP="003B301F">
            <w:pPr>
              <w:spacing w:after="0" w:line="240" w:lineRule="auto"/>
              <w:rPr>
                <w:szCs w:val="24"/>
              </w:rPr>
            </w:pPr>
          </w:p>
        </w:tc>
        <w:tc>
          <w:tcPr>
            <w:tcW w:w="792" w:type="dxa"/>
            <w:noWrap/>
            <w:vAlign w:val="center"/>
          </w:tcPr>
          <w:p w14:paraId="35CE9CFE" w14:textId="77777777" w:rsidR="00A17185" w:rsidRPr="000E035C" w:rsidRDefault="00A17185" w:rsidP="003B301F">
            <w:pPr>
              <w:spacing w:after="0" w:line="240" w:lineRule="auto"/>
              <w:jc w:val="center"/>
              <w:rPr>
                <w:szCs w:val="24"/>
              </w:rPr>
            </w:pPr>
            <w:r w:rsidRPr="000E035C">
              <w:rPr>
                <w:szCs w:val="24"/>
              </w:rPr>
              <w:t>5</w:t>
            </w:r>
          </w:p>
        </w:tc>
        <w:tc>
          <w:tcPr>
            <w:tcW w:w="1192" w:type="dxa"/>
            <w:noWrap/>
            <w:vAlign w:val="center"/>
          </w:tcPr>
          <w:p w14:paraId="526989C0" w14:textId="77777777" w:rsidR="00A17185" w:rsidRPr="000E035C" w:rsidRDefault="00A17185" w:rsidP="003B301F">
            <w:pPr>
              <w:spacing w:after="0" w:line="240" w:lineRule="auto"/>
              <w:jc w:val="center"/>
              <w:rPr>
                <w:szCs w:val="24"/>
              </w:rPr>
            </w:pPr>
            <w:r w:rsidRPr="000E035C">
              <w:rPr>
                <w:szCs w:val="24"/>
              </w:rPr>
              <w:t>44.</w:t>
            </w:r>
            <w:proofErr w:type="gramStart"/>
            <w:r w:rsidRPr="000E035C">
              <w:rPr>
                <w:szCs w:val="24"/>
              </w:rPr>
              <w:t>41a</w:t>
            </w:r>
            <w:proofErr w:type="gramEnd"/>
          </w:p>
        </w:tc>
        <w:tc>
          <w:tcPr>
            <w:tcW w:w="1418" w:type="dxa"/>
            <w:noWrap/>
            <w:vAlign w:val="center"/>
          </w:tcPr>
          <w:p w14:paraId="35D65D8C" w14:textId="77777777" w:rsidR="00A17185" w:rsidRPr="000E035C" w:rsidRDefault="00A17185" w:rsidP="003B301F">
            <w:pPr>
              <w:spacing w:after="0" w:line="240" w:lineRule="auto"/>
              <w:jc w:val="center"/>
              <w:rPr>
                <w:szCs w:val="24"/>
              </w:rPr>
            </w:pPr>
            <w:r w:rsidRPr="000E035C">
              <w:rPr>
                <w:szCs w:val="24"/>
              </w:rPr>
              <w:t>32.</w:t>
            </w:r>
            <w:proofErr w:type="gramStart"/>
            <w:r w:rsidRPr="000E035C">
              <w:rPr>
                <w:szCs w:val="24"/>
              </w:rPr>
              <w:t>00a</w:t>
            </w:r>
            <w:proofErr w:type="gramEnd"/>
          </w:p>
        </w:tc>
        <w:tc>
          <w:tcPr>
            <w:tcW w:w="1275" w:type="dxa"/>
            <w:noWrap/>
            <w:vAlign w:val="center"/>
          </w:tcPr>
          <w:p w14:paraId="7BCF92AE" w14:textId="77777777" w:rsidR="00A17185" w:rsidRPr="000E035C" w:rsidRDefault="00A17185" w:rsidP="003B301F">
            <w:pPr>
              <w:spacing w:after="0" w:line="240" w:lineRule="auto"/>
              <w:jc w:val="center"/>
              <w:rPr>
                <w:szCs w:val="24"/>
              </w:rPr>
            </w:pPr>
            <w:r w:rsidRPr="000E035C">
              <w:rPr>
                <w:szCs w:val="24"/>
              </w:rPr>
              <w:t>43.</w:t>
            </w:r>
            <w:proofErr w:type="gramStart"/>
            <w:r w:rsidRPr="000E035C">
              <w:rPr>
                <w:szCs w:val="24"/>
              </w:rPr>
              <w:t>52a</w:t>
            </w:r>
            <w:proofErr w:type="gramEnd"/>
          </w:p>
        </w:tc>
        <w:tc>
          <w:tcPr>
            <w:tcW w:w="851" w:type="dxa"/>
            <w:vAlign w:val="center"/>
          </w:tcPr>
          <w:p w14:paraId="653B20B5" w14:textId="77777777" w:rsidR="00A17185" w:rsidRPr="000E035C" w:rsidRDefault="00A17185" w:rsidP="003B301F">
            <w:pPr>
              <w:spacing w:after="0" w:line="240" w:lineRule="auto"/>
              <w:jc w:val="center"/>
              <w:rPr>
                <w:szCs w:val="24"/>
              </w:rPr>
            </w:pPr>
            <w:r w:rsidRPr="000E035C">
              <w:rPr>
                <w:szCs w:val="24"/>
              </w:rPr>
              <w:t>94.00</w:t>
            </w:r>
          </w:p>
        </w:tc>
      </w:tr>
      <w:tr w:rsidR="00A17185" w:rsidRPr="000E035C" w14:paraId="0A8BB77D" w14:textId="77777777" w:rsidTr="000E035C">
        <w:trPr>
          <w:trHeight w:val="227"/>
        </w:trPr>
        <w:tc>
          <w:tcPr>
            <w:tcW w:w="2142" w:type="dxa"/>
            <w:vMerge/>
            <w:vAlign w:val="center"/>
          </w:tcPr>
          <w:p w14:paraId="6E28FA28" w14:textId="77777777" w:rsidR="00A17185" w:rsidRPr="000E035C" w:rsidRDefault="00A17185" w:rsidP="003B301F">
            <w:pPr>
              <w:spacing w:after="0" w:line="240" w:lineRule="auto"/>
              <w:rPr>
                <w:szCs w:val="24"/>
              </w:rPr>
            </w:pPr>
          </w:p>
        </w:tc>
        <w:tc>
          <w:tcPr>
            <w:tcW w:w="792" w:type="dxa"/>
            <w:noWrap/>
            <w:vAlign w:val="center"/>
          </w:tcPr>
          <w:p w14:paraId="3511D17C" w14:textId="77777777" w:rsidR="00A17185" w:rsidRPr="000E035C" w:rsidRDefault="00A17185" w:rsidP="003B301F">
            <w:pPr>
              <w:spacing w:after="0" w:line="240" w:lineRule="auto"/>
              <w:jc w:val="center"/>
              <w:rPr>
                <w:szCs w:val="24"/>
              </w:rPr>
            </w:pPr>
            <w:r w:rsidRPr="000E035C">
              <w:rPr>
                <w:szCs w:val="24"/>
              </w:rPr>
              <w:t>10</w:t>
            </w:r>
          </w:p>
        </w:tc>
        <w:tc>
          <w:tcPr>
            <w:tcW w:w="1192" w:type="dxa"/>
            <w:noWrap/>
            <w:vAlign w:val="center"/>
          </w:tcPr>
          <w:p w14:paraId="079E4CC1" w14:textId="77777777" w:rsidR="00A17185" w:rsidRPr="000E035C" w:rsidRDefault="00A17185" w:rsidP="003B301F">
            <w:pPr>
              <w:spacing w:after="0" w:line="240" w:lineRule="auto"/>
              <w:jc w:val="center"/>
              <w:rPr>
                <w:szCs w:val="24"/>
              </w:rPr>
            </w:pPr>
            <w:r w:rsidRPr="000E035C">
              <w:rPr>
                <w:szCs w:val="24"/>
              </w:rPr>
              <w:t>44.</w:t>
            </w:r>
            <w:proofErr w:type="gramStart"/>
            <w:r w:rsidRPr="000E035C">
              <w:rPr>
                <w:szCs w:val="24"/>
              </w:rPr>
              <w:t>46a</w:t>
            </w:r>
            <w:proofErr w:type="gramEnd"/>
          </w:p>
        </w:tc>
        <w:tc>
          <w:tcPr>
            <w:tcW w:w="1418" w:type="dxa"/>
            <w:noWrap/>
            <w:vAlign w:val="center"/>
          </w:tcPr>
          <w:p w14:paraId="5EF33F42" w14:textId="77777777" w:rsidR="00A17185" w:rsidRPr="000E035C" w:rsidRDefault="00A17185" w:rsidP="003B301F">
            <w:pPr>
              <w:spacing w:after="0" w:line="240" w:lineRule="auto"/>
              <w:jc w:val="center"/>
              <w:rPr>
                <w:szCs w:val="24"/>
              </w:rPr>
            </w:pPr>
            <w:r w:rsidRPr="000E035C">
              <w:rPr>
                <w:szCs w:val="24"/>
              </w:rPr>
              <w:t>32.</w:t>
            </w:r>
            <w:proofErr w:type="gramStart"/>
            <w:r w:rsidRPr="000E035C">
              <w:rPr>
                <w:szCs w:val="24"/>
              </w:rPr>
              <w:t>04a</w:t>
            </w:r>
            <w:proofErr w:type="gramEnd"/>
          </w:p>
        </w:tc>
        <w:tc>
          <w:tcPr>
            <w:tcW w:w="1275" w:type="dxa"/>
            <w:noWrap/>
            <w:vAlign w:val="center"/>
          </w:tcPr>
          <w:p w14:paraId="34CEBB31" w14:textId="77777777" w:rsidR="00A17185" w:rsidRPr="000E035C" w:rsidRDefault="00A17185" w:rsidP="003B301F">
            <w:pPr>
              <w:spacing w:after="0" w:line="240" w:lineRule="auto"/>
              <w:jc w:val="center"/>
              <w:rPr>
                <w:szCs w:val="24"/>
              </w:rPr>
            </w:pPr>
            <w:r w:rsidRPr="000E035C">
              <w:rPr>
                <w:szCs w:val="24"/>
              </w:rPr>
              <w:t>43.</w:t>
            </w:r>
            <w:proofErr w:type="gramStart"/>
            <w:r w:rsidRPr="000E035C">
              <w:rPr>
                <w:szCs w:val="24"/>
              </w:rPr>
              <w:t>56a</w:t>
            </w:r>
            <w:proofErr w:type="gramEnd"/>
          </w:p>
        </w:tc>
        <w:tc>
          <w:tcPr>
            <w:tcW w:w="851" w:type="dxa"/>
            <w:vAlign w:val="center"/>
          </w:tcPr>
          <w:p w14:paraId="79F01612" w14:textId="77777777" w:rsidR="00A17185" w:rsidRPr="000E035C" w:rsidRDefault="00A17185" w:rsidP="003B301F">
            <w:pPr>
              <w:spacing w:after="0" w:line="240" w:lineRule="auto"/>
              <w:jc w:val="center"/>
              <w:rPr>
                <w:szCs w:val="24"/>
              </w:rPr>
            </w:pPr>
            <w:r w:rsidRPr="000E035C">
              <w:rPr>
                <w:szCs w:val="24"/>
              </w:rPr>
              <w:t>92.12</w:t>
            </w:r>
          </w:p>
        </w:tc>
      </w:tr>
      <w:tr w:rsidR="00A17185" w:rsidRPr="000E035C" w14:paraId="7E87DA39" w14:textId="77777777" w:rsidTr="000E035C">
        <w:trPr>
          <w:trHeight w:val="227"/>
        </w:trPr>
        <w:tc>
          <w:tcPr>
            <w:tcW w:w="2142" w:type="dxa"/>
            <w:vMerge/>
            <w:vAlign w:val="center"/>
          </w:tcPr>
          <w:p w14:paraId="2D0AEF22" w14:textId="77777777" w:rsidR="00A17185" w:rsidRPr="000E035C" w:rsidRDefault="00A17185" w:rsidP="003B301F">
            <w:pPr>
              <w:spacing w:after="0" w:line="240" w:lineRule="auto"/>
              <w:rPr>
                <w:szCs w:val="24"/>
              </w:rPr>
            </w:pPr>
          </w:p>
        </w:tc>
        <w:tc>
          <w:tcPr>
            <w:tcW w:w="792" w:type="dxa"/>
            <w:noWrap/>
            <w:vAlign w:val="center"/>
          </w:tcPr>
          <w:p w14:paraId="1784B216" w14:textId="77777777" w:rsidR="00A17185" w:rsidRPr="000E035C" w:rsidRDefault="00A17185" w:rsidP="003B301F">
            <w:pPr>
              <w:spacing w:after="0" w:line="240" w:lineRule="auto"/>
              <w:jc w:val="center"/>
              <w:rPr>
                <w:szCs w:val="24"/>
              </w:rPr>
            </w:pPr>
            <w:r w:rsidRPr="000E035C">
              <w:rPr>
                <w:szCs w:val="24"/>
              </w:rPr>
              <w:t>15</w:t>
            </w:r>
          </w:p>
        </w:tc>
        <w:tc>
          <w:tcPr>
            <w:tcW w:w="1192" w:type="dxa"/>
            <w:noWrap/>
            <w:vAlign w:val="center"/>
          </w:tcPr>
          <w:p w14:paraId="58B0BB73" w14:textId="77777777" w:rsidR="00A17185" w:rsidRPr="000E035C" w:rsidRDefault="00A17185" w:rsidP="003B301F">
            <w:pPr>
              <w:spacing w:after="0" w:line="240" w:lineRule="auto"/>
              <w:jc w:val="center"/>
              <w:rPr>
                <w:szCs w:val="24"/>
              </w:rPr>
            </w:pPr>
            <w:r w:rsidRPr="000E035C">
              <w:rPr>
                <w:szCs w:val="24"/>
              </w:rPr>
              <w:t>44.</w:t>
            </w:r>
            <w:proofErr w:type="gramStart"/>
            <w:r w:rsidRPr="000E035C">
              <w:rPr>
                <w:szCs w:val="24"/>
              </w:rPr>
              <w:t>45a</w:t>
            </w:r>
            <w:proofErr w:type="gramEnd"/>
          </w:p>
        </w:tc>
        <w:tc>
          <w:tcPr>
            <w:tcW w:w="1418" w:type="dxa"/>
            <w:noWrap/>
            <w:vAlign w:val="center"/>
          </w:tcPr>
          <w:p w14:paraId="0F14133B" w14:textId="77777777" w:rsidR="00A17185" w:rsidRPr="000E035C" w:rsidRDefault="00A17185" w:rsidP="003B301F">
            <w:pPr>
              <w:spacing w:after="0" w:line="240" w:lineRule="auto"/>
              <w:jc w:val="center"/>
              <w:rPr>
                <w:szCs w:val="24"/>
              </w:rPr>
            </w:pPr>
            <w:r w:rsidRPr="000E035C">
              <w:rPr>
                <w:szCs w:val="24"/>
              </w:rPr>
              <w:t>32.</w:t>
            </w:r>
            <w:proofErr w:type="gramStart"/>
            <w:r w:rsidRPr="000E035C">
              <w:rPr>
                <w:szCs w:val="24"/>
              </w:rPr>
              <w:t>16a</w:t>
            </w:r>
            <w:proofErr w:type="gramEnd"/>
          </w:p>
        </w:tc>
        <w:tc>
          <w:tcPr>
            <w:tcW w:w="1275" w:type="dxa"/>
            <w:noWrap/>
            <w:vAlign w:val="center"/>
          </w:tcPr>
          <w:p w14:paraId="103279DB" w14:textId="77777777" w:rsidR="00A17185" w:rsidRPr="000E035C" w:rsidRDefault="00A17185" w:rsidP="003B301F">
            <w:pPr>
              <w:spacing w:after="0" w:line="240" w:lineRule="auto"/>
              <w:jc w:val="center"/>
              <w:rPr>
                <w:szCs w:val="24"/>
              </w:rPr>
            </w:pPr>
            <w:r w:rsidRPr="000E035C">
              <w:rPr>
                <w:szCs w:val="24"/>
              </w:rPr>
              <w:t>44.16b</w:t>
            </w:r>
          </w:p>
        </w:tc>
        <w:tc>
          <w:tcPr>
            <w:tcW w:w="851" w:type="dxa"/>
            <w:vAlign w:val="center"/>
          </w:tcPr>
          <w:p w14:paraId="7B797B9B" w14:textId="77777777" w:rsidR="00A17185" w:rsidRPr="000E035C" w:rsidRDefault="00A17185" w:rsidP="003B301F">
            <w:pPr>
              <w:spacing w:after="0" w:line="240" w:lineRule="auto"/>
              <w:jc w:val="center"/>
              <w:rPr>
                <w:szCs w:val="24"/>
              </w:rPr>
            </w:pPr>
            <w:r w:rsidRPr="000E035C">
              <w:rPr>
                <w:szCs w:val="24"/>
              </w:rPr>
              <w:t>90.25</w:t>
            </w:r>
          </w:p>
        </w:tc>
      </w:tr>
      <w:tr w:rsidR="00A17185" w:rsidRPr="000E035C" w14:paraId="5BA2F8E6" w14:textId="77777777" w:rsidTr="000E035C">
        <w:trPr>
          <w:trHeight w:val="227"/>
        </w:trPr>
        <w:tc>
          <w:tcPr>
            <w:tcW w:w="2142" w:type="dxa"/>
            <w:vMerge w:val="restart"/>
            <w:vAlign w:val="center"/>
          </w:tcPr>
          <w:p w14:paraId="3CCBB2B8" w14:textId="77777777" w:rsidR="00A17185" w:rsidRPr="000E035C" w:rsidRDefault="00A17185" w:rsidP="003B301F">
            <w:pPr>
              <w:spacing w:after="0" w:line="240" w:lineRule="auto"/>
              <w:rPr>
                <w:szCs w:val="24"/>
              </w:rPr>
            </w:pPr>
            <w:r w:rsidRPr="000E035C">
              <w:rPr>
                <w:szCs w:val="24"/>
              </w:rPr>
              <w:t>Oksijen (bar)</w:t>
            </w:r>
          </w:p>
        </w:tc>
        <w:tc>
          <w:tcPr>
            <w:tcW w:w="792" w:type="dxa"/>
            <w:noWrap/>
            <w:vAlign w:val="center"/>
          </w:tcPr>
          <w:p w14:paraId="6D9419FA" w14:textId="77777777" w:rsidR="00A17185" w:rsidRPr="000E035C" w:rsidRDefault="00A17185" w:rsidP="003B301F">
            <w:pPr>
              <w:spacing w:after="0" w:line="240" w:lineRule="auto"/>
              <w:jc w:val="center"/>
              <w:rPr>
                <w:szCs w:val="24"/>
              </w:rPr>
            </w:pPr>
            <w:r w:rsidRPr="000E035C">
              <w:rPr>
                <w:szCs w:val="24"/>
              </w:rPr>
              <w:t>0</w:t>
            </w:r>
          </w:p>
        </w:tc>
        <w:tc>
          <w:tcPr>
            <w:tcW w:w="1192" w:type="dxa"/>
            <w:noWrap/>
            <w:vAlign w:val="center"/>
          </w:tcPr>
          <w:p w14:paraId="65B5838E" w14:textId="77777777" w:rsidR="00A17185" w:rsidRPr="000E035C" w:rsidRDefault="00A17185" w:rsidP="003B301F">
            <w:pPr>
              <w:spacing w:after="0" w:line="240" w:lineRule="auto"/>
              <w:jc w:val="center"/>
              <w:rPr>
                <w:szCs w:val="24"/>
              </w:rPr>
            </w:pPr>
            <w:r w:rsidRPr="000E035C">
              <w:rPr>
                <w:szCs w:val="24"/>
              </w:rPr>
              <w:t>44.41d</w:t>
            </w:r>
          </w:p>
        </w:tc>
        <w:tc>
          <w:tcPr>
            <w:tcW w:w="1418" w:type="dxa"/>
            <w:noWrap/>
            <w:vAlign w:val="center"/>
          </w:tcPr>
          <w:p w14:paraId="7F84C276" w14:textId="77777777" w:rsidR="00A17185" w:rsidRPr="000E035C" w:rsidRDefault="00A17185" w:rsidP="003B301F">
            <w:pPr>
              <w:spacing w:after="0" w:line="240" w:lineRule="auto"/>
              <w:jc w:val="center"/>
              <w:rPr>
                <w:szCs w:val="24"/>
              </w:rPr>
            </w:pPr>
            <w:r w:rsidRPr="000E035C">
              <w:rPr>
                <w:szCs w:val="24"/>
              </w:rPr>
              <w:t>32.00d</w:t>
            </w:r>
          </w:p>
        </w:tc>
        <w:tc>
          <w:tcPr>
            <w:tcW w:w="1275" w:type="dxa"/>
            <w:noWrap/>
            <w:vAlign w:val="center"/>
          </w:tcPr>
          <w:p w14:paraId="23252DF1" w14:textId="77777777" w:rsidR="00A17185" w:rsidRPr="000E035C" w:rsidRDefault="00A17185" w:rsidP="003B301F">
            <w:pPr>
              <w:spacing w:after="0" w:line="240" w:lineRule="auto"/>
              <w:jc w:val="center"/>
              <w:rPr>
                <w:szCs w:val="24"/>
              </w:rPr>
            </w:pPr>
            <w:r w:rsidRPr="000E035C">
              <w:rPr>
                <w:szCs w:val="24"/>
              </w:rPr>
              <w:t>43.52d</w:t>
            </w:r>
          </w:p>
        </w:tc>
        <w:tc>
          <w:tcPr>
            <w:tcW w:w="851" w:type="dxa"/>
            <w:vAlign w:val="center"/>
          </w:tcPr>
          <w:p w14:paraId="646040CE" w14:textId="77777777" w:rsidR="00A17185" w:rsidRPr="000E035C" w:rsidRDefault="00A17185" w:rsidP="003B301F">
            <w:pPr>
              <w:spacing w:after="0" w:line="240" w:lineRule="auto"/>
              <w:jc w:val="center"/>
              <w:rPr>
                <w:szCs w:val="24"/>
              </w:rPr>
            </w:pPr>
            <w:r w:rsidRPr="000E035C">
              <w:rPr>
                <w:szCs w:val="24"/>
              </w:rPr>
              <w:t>-</w:t>
            </w:r>
          </w:p>
        </w:tc>
      </w:tr>
      <w:tr w:rsidR="00A17185" w:rsidRPr="000E035C" w14:paraId="15BAFD5F" w14:textId="77777777" w:rsidTr="000E035C">
        <w:trPr>
          <w:trHeight w:val="227"/>
        </w:trPr>
        <w:tc>
          <w:tcPr>
            <w:tcW w:w="2142" w:type="dxa"/>
            <w:vMerge/>
            <w:vAlign w:val="center"/>
          </w:tcPr>
          <w:p w14:paraId="16337622" w14:textId="77777777" w:rsidR="00A17185" w:rsidRPr="000E035C" w:rsidRDefault="00A17185" w:rsidP="003B301F">
            <w:pPr>
              <w:spacing w:after="0" w:line="240" w:lineRule="auto"/>
              <w:rPr>
                <w:szCs w:val="24"/>
              </w:rPr>
            </w:pPr>
          </w:p>
        </w:tc>
        <w:tc>
          <w:tcPr>
            <w:tcW w:w="792" w:type="dxa"/>
            <w:noWrap/>
            <w:vAlign w:val="center"/>
          </w:tcPr>
          <w:p w14:paraId="4F47C361" w14:textId="77777777" w:rsidR="00A17185" w:rsidRPr="000E035C" w:rsidRDefault="00A17185" w:rsidP="003B301F">
            <w:pPr>
              <w:spacing w:after="0" w:line="240" w:lineRule="auto"/>
              <w:jc w:val="center"/>
              <w:rPr>
                <w:szCs w:val="24"/>
              </w:rPr>
            </w:pPr>
            <w:r w:rsidRPr="000E035C">
              <w:rPr>
                <w:szCs w:val="24"/>
              </w:rPr>
              <w:t>3</w:t>
            </w:r>
          </w:p>
        </w:tc>
        <w:tc>
          <w:tcPr>
            <w:tcW w:w="1192" w:type="dxa"/>
            <w:noWrap/>
            <w:vAlign w:val="center"/>
          </w:tcPr>
          <w:p w14:paraId="0F1F2F97" w14:textId="77777777" w:rsidR="00A17185" w:rsidRPr="000E035C" w:rsidRDefault="00A17185" w:rsidP="003B301F">
            <w:pPr>
              <w:spacing w:after="0" w:line="240" w:lineRule="auto"/>
              <w:jc w:val="center"/>
              <w:rPr>
                <w:szCs w:val="24"/>
              </w:rPr>
            </w:pPr>
            <w:r w:rsidRPr="000E035C">
              <w:rPr>
                <w:szCs w:val="24"/>
              </w:rPr>
              <w:t>51.08c</w:t>
            </w:r>
          </w:p>
        </w:tc>
        <w:tc>
          <w:tcPr>
            <w:tcW w:w="1418" w:type="dxa"/>
            <w:noWrap/>
            <w:vAlign w:val="center"/>
          </w:tcPr>
          <w:p w14:paraId="3A71750B" w14:textId="77777777" w:rsidR="00A17185" w:rsidRPr="000E035C" w:rsidRDefault="00A17185" w:rsidP="003B301F">
            <w:pPr>
              <w:spacing w:after="0" w:line="240" w:lineRule="auto"/>
              <w:jc w:val="center"/>
              <w:rPr>
                <w:szCs w:val="24"/>
              </w:rPr>
            </w:pPr>
            <w:r w:rsidRPr="000E035C">
              <w:rPr>
                <w:szCs w:val="24"/>
              </w:rPr>
              <w:t>35.52c</w:t>
            </w:r>
          </w:p>
        </w:tc>
        <w:tc>
          <w:tcPr>
            <w:tcW w:w="1275" w:type="dxa"/>
            <w:noWrap/>
            <w:vAlign w:val="center"/>
          </w:tcPr>
          <w:p w14:paraId="2DA401E3" w14:textId="77777777" w:rsidR="00A17185" w:rsidRPr="000E035C" w:rsidRDefault="00A17185" w:rsidP="003B301F">
            <w:pPr>
              <w:spacing w:after="0" w:line="240" w:lineRule="auto"/>
              <w:jc w:val="center"/>
              <w:rPr>
                <w:szCs w:val="24"/>
              </w:rPr>
            </w:pPr>
            <w:r w:rsidRPr="000E035C">
              <w:rPr>
                <w:szCs w:val="24"/>
              </w:rPr>
              <w:t>42.80bc</w:t>
            </w:r>
          </w:p>
        </w:tc>
        <w:tc>
          <w:tcPr>
            <w:tcW w:w="851" w:type="dxa"/>
            <w:vAlign w:val="center"/>
          </w:tcPr>
          <w:p w14:paraId="07E9219B" w14:textId="77777777" w:rsidR="00A17185" w:rsidRPr="000E035C" w:rsidRDefault="00A17185" w:rsidP="003B301F">
            <w:pPr>
              <w:spacing w:after="0" w:line="240" w:lineRule="auto"/>
              <w:jc w:val="center"/>
              <w:rPr>
                <w:szCs w:val="24"/>
              </w:rPr>
            </w:pPr>
            <w:r w:rsidRPr="000E035C">
              <w:rPr>
                <w:szCs w:val="24"/>
              </w:rPr>
              <w:t>93.03</w:t>
            </w:r>
          </w:p>
        </w:tc>
      </w:tr>
      <w:tr w:rsidR="00A17185" w:rsidRPr="000E035C" w14:paraId="0BAF65B8" w14:textId="77777777" w:rsidTr="000E035C">
        <w:trPr>
          <w:trHeight w:val="227"/>
        </w:trPr>
        <w:tc>
          <w:tcPr>
            <w:tcW w:w="2142" w:type="dxa"/>
            <w:vMerge/>
            <w:vAlign w:val="center"/>
          </w:tcPr>
          <w:p w14:paraId="4196D29E" w14:textId="77777777" w:rsidR="00A17185" w:rsidRPr="000E035C" w:rsidRDefault="00A17185" w:rsidP="003B301F">
            <w:pPr>
              <w:spacing w:after="0" w:line="240" w:lineRule="auto"/>
              <w:rPr>
                <w:szCs w:val="24"/>
              </w:rPr>
            </w:pPr>
          </w:p>
        </w:tc>
        <w:tc>
          <w:tcPr>
            <w:tcW w:w="792" w:type="dxa"/>
            <w:noWrap/>
            <w:vAlign w:val="center"/>
          </w:tcPr>
          <w:p w14:paraId="521ADE93" w14:textId="77777777" w:rsidR="00A17185" w:rsidRPr="000E035C" w:rsidRDefault="00A17185" w:rsidP="003B301F">
            <w:pPr>
              <w:spacing w:after="0" w:line="240" w:lineRule="auto"/>
              <w:jc w:val="center"/>
              <w:rPr>
                <w:szCs w:val="24"/>
              </w:rPr>
            </w:pPr>
            <w:r w:rsidRPr="000E035C">
              <w:rPr>
                <w:szCs w:val="24"/>
              </w:rPr>
              <w:t>5</w:t>
            </w:r>
          </w:p>
        </w:tc>
        <w:tc>
          <w:tcPr>
            <w:tcW w:w="1192" w:type="dxa"/>
            <w:noWrap/>
            <w:vAlign w:val="center"/>
          </w:tcPr>
          <w:p w14:paraId="6BD98BCF" w14:textId="77777777" w:rsidR="00A17185" w:rsidRPr="000E035C" w:rsidRDefault="00A17185" w:rsidP="003B301F">
            <w:pPr>
              <w:spacing w:after="0" w:line="240" w:lineRule="auto"/>
              <w:jc w:val="center"/>
              <w:rPr>
                <w:szCs w:val="24"/>
              </w:rPr>
            </w:pPr>
            <w:r w:rsidRPr="000E035C">
              <w:rPr>
                <w:szCs w:val="24"/>
              </w:rPr>
              <w:t>53.86b</w:t>
            </w:r>
          </w:p>
        </w:tc>
        <w:tc>
          <w:tcPr>
            <w:tcW w:w="1418" w:type="dxa"/>
            <w:noWrap/>
            <w:vAlign w:val="center"/>
          </w:tcPr>
          <w:p w14:paraId="13D57F4F" w14:textId="77777777" w:rsidR="00A17185" w:rsidRPr="000E035C" w:rsidRDefault="00A17185" w:rsidP="003B301F">
            <w:pPr>
              <w:spacing w:after="0" w:line="240" w:lineRule="auto"/>
              <w:jc w:val="center"/>
              <w:rPr>
                <w:szCs w:val="24"/>
              </w:rPr>
            </w:pPr>
            <w:r w:rsidRPr="000E035C">
              <w:rPr>
                <w:szCs w:val="24"/>
              </w:rPr>
              <w:t>37.64b</w:t>
            </w:r>
          </w:p>
        </w:tc>
        <w:tc>
          <w:tcPr>
            <w:tcW w:w="1275" w:type="dxa"/>
            <w:noWrap/>
            <w:vAlign w:val="center"/>
          </w:tcPr>
          <w:p w14:paraId="0081BDF7" w14:textId="77777777" w:rsidR="00A17185" w:rsidRPr="000E035C" w:rsidRDefault="00A17185" w:rsidP="003B301F">
            <w:pPr>
              <w:spacing w:after="0" w:line="240" w:lineRule="auto"/>
              <w:jc w:val="center"/>
              <w:rPr>
                <w:szCs w:val="24"/>
              </w:rPr>
            </w:pPr>
            <w:r w:rsidRPr="000E035C">
              <w:rPr>
                <w:szCs w:val="24"/>
              </w:rPr>
              <w:t>41.95b</w:t>
            </w:r>
          </w:p>
        </w:tc>
        <w:tc>
          <w:tcPr>
            <w:tcW w:w="851" w:type="dxa"/>
            <w:vAlign w:val="center"/>
          </w:tcPr>
          <w:p w14:paraId="0C614C0E" w14:textId="77777777" w:rsidR="00A17185" w:rsidRPr="000E035C" w:rsidRDefault="00A17185" w:rsidP="003B301F">
            <w:pPr>
              <w:spacing w:after="0" w:line="240" w:lineRule="auto"/>
              <w:jc w:val="center"/>
              <w:rPr>
                <w:szCs w:val="24"/>
              </w:rPr>
            </w:pPr>
            <w:r w:rsidRPr="000E035C">
              <w:rPr>
                <w:szCs w:val="24"/>
              </w:rPr>
              <w:t>91.63</w:t>
            </w:r>
          </w:p>
        </w:tc>
      </w:tr>
      <w:tr w:rsidR="00A17185" w:rsidRPr="000E035C" w14:paraId="74862988" w14:textId="77777777" w:rsidTr="000E035C">
        <w:trPr>
          <w:trHeight w:val="227"/>
        </w:trPr>
        <w:tc>
          <w:tcPr>
            <w:tcW w:w="2142" w:type="dxa"/>
            <w:vMerge/>
            <w:vAlign w:val="center"/>
          </w:tcPr>
          <w:p w14:paraId="62DDFE66" w14:textId="77777777" w:rsidR="00A17185" w:rsidRPr="000E035C" w:rsidRDefault="00A17185" w:rsidP="003B301F">
            <w:pPr>
              <w:spacing w:after="0" w:line="240" w:lineRule="auto"/>
              <w:rPr>
                <w:szCs w:val="24"/>
              </w:rPr>
            </w:pPr>
          </w:p>
        </w:tc>
        <w:tc>
          <w:tcPr>
            <w:tcW w:w="792" w:type="dxa"/>
            <w:noWrap/>
            <w:vAlign w:val="center"/>
          </w:tcPr>
          <w:p w14:paraId="79757A3D" w14:textId="77777777" w:rsidR="00A17185" w:rsidRPr="000E035C" w:rsidRDefault="00A17185" w:rsidP="003B301F">
            <w:pPr>
              <w:spacing w:after="0" w:line="240" w:lineRule="auto"/>
              <w:jc w:val="center"/>
              <w:rPr>
                <w:szCs w:val="24"/>
              </w:rPr>
            </w:pPr>
            <w:r w:rsidRPr="000E035C">
              <w:rPr>
                <w:szCs w:val="24"/>
              </w:rPr>
              <w:t>7</w:t>
            </w:r>
          </w:p>
        </w:tc>
        <w:tc>
          <w:tcPr>
            <w:tcW w:w="1192" w:type="dxa"/>
            <w:noWrap/>
            <w:vAlign w:val="center"/>
          </w:tcPr>
          <w:p w14:paraId="2ADF5CF7" w14:textId="77777777" w:rsidR="00A17185" w:rsidRPr="000E035C" w:rsidRDefault="00A17185" w:rsidP="003B301F">
            <w:pPr>
              <w:spacing w:after="0" w:line="240" w:lineRule="auto"/>
              <w:jc w:val="center"/>
              <w:rPr>
                <w:szCs w:val="24"/>
              </w:rPr>
            </w:pPr>
            <w:r w:rsidRPr="000E035C">
              <w:rPr>
                <w:szCs w:val="24"/>
              </w:rPr>
              <w:t>55.</w:t>
            </w:r>
            <w:proofErr w:type="gramStart"/>
            <w:r w:rsidRPr="000E035C">
              <w:rPr>
                <w:szCs w:val="24"/>
              </w:rPr>
              <w:t>79a</w:t>
            </w:r>
            <w:proofErr w:type="gramEnd"/>
          </w:p>
        </w:tc>
        <w:tc>
          <w:tcPr>
            <w:tcW w:w="1418" w:type="dxa"/>
            <w:noWrap/>
            <w:vAlign w:val="center"/>
          </w:tcPr>
          <w:p w14:paraId="55FE2B4C" w14:textId="77777777" w:rsidR="00A17185" w:rsidRPr="000E035C" w:rsidRDefault="00A17185" w:rsidP="003B301F">
            <w:pPr>
              <w:spacing w:after="0" w:line="240" w:lineRule="auto"/>
              <w:jc w:val="center"/>
              <w:rPr>
                <w:szCs w:val="24"/>
              </w:rPr>
            </w:pPr>
            <w:r w:rsidRPr="000E035C">
              <w:rPr>
                <w:szCs w:val="24"/>
              </w:rPr>
              <w:t>39.</w:t>
            </w:r>
            <w:proofErr w:type="gramStart"/>
            <w:r w:rsidRPr="000E035C">
              <w:rPr>
                <w:szCs w:val="24"/>
              </w:rPr>
              <w:t>63a</w:t>
            </w:r>
            <w:proofErr w:type="gramEnd"/>
          </w:p>
        </w:tc>
        <w:tc>
          <w:tcPr>
            <w:tcW w:w="1275" w:type="dxa"/>
            <w:noWrap/>
            <w:vAlign w:val="center"/>
          </w:tcPr>
          <w:p w14:paraId="12CFEBF6" w14:textId="77777777" w:rsidR="00A17185" w:rsidRPr="000E035C" w:rsidRDefault="00A17185" w:rsidP="003B301F">
            <w:pPr>
              <w:spacing w:after="0" w:line="240" w:lineRule="auto"/>
              <w:jc w:val="center"/>
              <w:rPr>
                <w:szCs w:val="24"/>
              </w:rPr>
            </w:pPr>
            <w:r w:rsidRPr="000E035C">
              <w:rPr>
                <w:szCs w:val="24"/>
              </w:rPr>
              <w:t>40.</w:t>
            </w:r>
            <w:proofErr w:type="gramStart"/>
            <w:r w:rsidRPr="000E035C">
              <w:rPr>
                <w:szCs w:val="24"/>
              </w:rPr>
              <w:t>25a</w:t>
            </w:r>
            <w:proofErr w:type="gramEnd"/>
          </w:p>
        </w:tc>
        <w:tc>
          <w:tcPr>
            <w:tcW w:w="851" w:type="dxa"/>
            <w:vAlign w:val="center"/>
          </w:tcPr>
          <w:p w14:paraId="4D9BFEAE" w14:textId="77777777" w:rsidR="00A17185" w:rsidRPr="000E035C" w:rsidRDefault="00A17185" w:rsidP="003B301F">
            <w:pPr>
              <w:spacing w:after="0" w:line="240" w:lineRule="auto"/>
              <w:jc w:val="center"/>
              <w:rPr>
                <w:szCs w:val="24"/>
              </w:rPr>
            </w:pPr>
            <w:r w:rsidRPr="000E035C">
              <w:rPr>
                <w:szCs w:val="24"/>
              </w:rPr>
              <w:t>90.21</w:t>
            </w:r>
          </w:p>
        </w:tc>
      </w:tr>
      <w:tr w:rsidR="00A17185" w:rsidRPr="000E035C" w14:paraId="7B8C1654" w14:textId="77777777" w:rsidTr="000E035C">
        <w:trPr>
          <w:trHeight w:val="227"/>
        </w:trPr>
        <w:tc>
          <w:tcPr>
            <w:tcW w:w="2142" w:type="dxa"/>
            <w:vMerge w:val="restart"/>
            <w:vAlign w:val="center"/>
          </w:tcPr>
          <w:p w14:paraId="59F43BD1" w14:textId="77777777" w:rsidR="00A17185" w:rsidRPr="000E035C" w:rsidRDefault="00A17185" w:rsidP="003B301F">
            <w:pPr>
              <w:spacing w:after="0" w:line="240" w:lineRule="auto"/>
              <w:rPr>
                <w:szCs w:val="24"/>
              </w:rPr>
            </w:pPr>
            <w:r w:rsidRPr="000E035C">
              <w:rPr>
                <w:szCs w:val="24"/>
              </w:rPr>
              <w:t>1. Hipoklorit (%)</w:t>
            </w:r>
          </w:p>
        </w:tc>
        <w:tc>
          <w:tcPr>
            <w:tcW w:w="792" w:type="dxa"/>
            <w:noWrap/>
            <w:vAlign w:val="center"/>
          </w:tcPr>
          <w:p w14:paraId="09A7B30C" w14:textId="77777777" w:rsidR="00A17185" w:rsidRPr="000E035C" w:rsidRDefault="00A17185" w:rsidP="003B301F">
            <w:pPr>
              <w:spacing w:after="0" w:line="240" w:lineRule="auto"/>
              <w:jc w:val="center"/>
              <w:rPr>
                <w:szCs w:val="24"/>
              </w:rPr>
            </w:pPr>
            <w:r w:rsidRPr="000E035C">
              <w:rPr>
                <w:szCs w:val="24"/>
              </w:rPr>
              <w:t>0</w:t>
            </w:r>
          </w:p>
        </w:tc>
        <w:tc>
          <w:tcPr>
            <w:tcW w:w="1192" w:type="dxa"/>
            <w:noWrap/>
            <w:vAlign w:val="center"/>
          </w:tcPr>
          <w:p w14:paraId="018C78FA" w14:textId="77777777" w:rsidR="00A17185" w:rsidRPr="000E035C" w:rsidRDefault="00A17185" w:rsidP="003B301F">
            <w:pPr>
              <w:spacing w:after="0" w:line="240" w:lineRule="auto"/>
              <w:jc w:val="center"/>
              <w:rPr>
                <w:szCs w:val="24"/>
              </w:rPr>
            </w:pPr>
            <w:r w:rsidRPr="000E035C">
              <w:rPr>
                <w:szCs w:val="24"/>
              </w:rPr>
              <w:t>55.67c</w:t>
            </w:r>
          </w:p>
        </w:tc>
        <w:tc>
          <w:tcPr>
            <w:tcW w:w="1418" w:type="dxa"/>
            <w:noWrap/>
            <w:vAlign w:val="center"/>
          </w:tcPr>
          <w:p w14:paraId="0509C958" w14:textId="77777777" w:rsidR="00A17185" w:rsidRPr="000E035C" w:rsidRDefault="00A17185" w:rsidP="003B301F">
            <w:pPr>
              <w:spacing w:after="0" w:line="240" w:lineRule="auto"/>
              <w:jc w:val="center"/>
              <w:rPr>
                <w:szCs w:val="24"/>
              </w:rPr>
            </w:pPr>
            <w:r w:rsidRPr="000E035C">
              <w:rPr>
                <w:szCs w:val="24"/>
              </w:rPr>
              <w:t>39.41c</w:t>
            </w:r>
          </w:p>
        </w:tc>
        <w:tc>
          <w:tcPr>
            <w:tcW w:w="1275" w:type="dxa"/>
            <w:noWrap/>
            <w:vAlign w:val="center"/>
          </w:tcPr>
          <w:p w14:paraId="637DE320" w14:textId="77777777" w:rsidR="00A17185" w:rsidRPr="000E035C" w:rsidRDefault="00A17185" w:rsidP="003B301F">
            <w:pPr>
              <w:spacing w:after="0" w:line="240" w:lineRule="auto"/>
              <w:jc w:val="center"/>
              <w:rPr>
                <w:szCs w:val="24"/>
              </w:rPr>
            </w:pPr>
            <w:r w:rsidRPr="000E035C">
              <w:rPr>
                <w:szCs w:val="24"/>
              </w:rPr>
              <w:t>41.20d</w:t>
            </w:r>
          </w:p>
        </w:tc>
        <w:tc>
          <w:tcPr>
            <w:tcW w:w="851" w:type="dxa"/>
            <w:vAlign w:val="center"/>
          </w:tcPr>
          <w:p w14:paraId="6F7F23C4" w14:textId="77777777" w:rsidR="00A17185" w:rsidRPr="000E035C" w:rsidRDefault="00A17185" w:rsidP="003B301F">
            <w:pPr>
              <w:spacing w:after="0" w:line="240" w:lineRule="auto"/>
              <w:jc w:val="center"/>
              <w:rPr>
                <w:szCs w:val="24"/>
              </w:rPr>
            </w:pPr>
            <w:r w:rsidRPr="000E035C">
              <w:rPr>
                <w:szCs w:val="24"/>
              </w:rPr>
              <w:t>-</w:t>
            </w:r>
          </w:p>
        </w:tc>
      </w:tr>
      <w:tr w:rsidR="00A17185" w:rsidRPr="000E035C" w14:paraId="10AEB200" w14:textId="77777777" w:rsidTr="000E035C">
        <w:trPr>
          <w:trHeight w:val="227"/>
        </w:trPr>
        <w:tc>
          <w:tcPr>
            <w:tcW w:w="2142" w:type="dxa"/>
            <w:vMerge/>
            <w:vAlign w:val="center"/>
          </w:tcPr>
          <w:p w14:paraId="48418595" w14:textId="77777777" w:rsidR="00A17185" w:rsidRPr="000E035C" w:rsidRDefault="00A17185" w:rsidP="003B301F">
            <w:pPr>
              <w:spacing w:after="0" w:line="240" w:lineRule="auto"/>
              <w:rPr>
                <w:szCs w:val="24"/>
              </w:rPr>
            </w:pPr>
          </w:p>
        </w:tc>
        <w:tc>
          <w:tcPr>
            <w:tcW w:w="792" w:type="dxa"/>
            <w:noWrap/>
            <w:vAlign w:val="center"/>
          </w:tcPr>
          <w:p w14:paraId="14AE82B8" w14:textId="77777777" w:rsidR="00A17185" w:rsidRPr="000E035C" w:rsidRDefault="00A17185" w:rsidP="003B301F">
            <w:pPr>
              <w:spacing w:after="0" w:line="240" w:lineRule="auto"/>
              <w:jc w:val="center"/>
              <w:rPr>
                <w:szCs w:val="24"/>
              </w:rPr>
            </w:pPr>
            <w:r w:rsidRPr="000E035C">
              <w:rPr>
                <w:szCs w:val="24"/>
              </w:rPr>
              <w:t>5</w:t>
            </w:r>
          </w:p>
        </w:tc>
        <w:tc>
          <w:tcPr>
            <w:tcW w:w="1192" w:type="dxa"/>
            <w:noWrap/>
            <w:vAlign w:val="center"/>
          </w:tcPr>
          <w:p w14:paraId="05D97B4E" w14:textId="77777777" w:rsidR="00A17185" w:rsidRPr="000E035C" w:rsidRDefault="00A17185" w:rsidP="003B301F">
            <w:pPr>
              <w:spacing w:after="0" w:line="240" w:lineRule="auto"/>
              <w:jc w:val="center"/>
              <w:rPr>
                <w:szCs w:val="24"/>
              </w:rPr>
            </w:pPr>
            <w:r w:rsidRPr="000E035C">
              <w:rPr>
                <w:szCs w:val="24"/>
              </w:rPr>
              <w:t>64.96b</w:t>
            </w:r>
          </w:p>
        </w:tc>
        <w:tc>
          <w:tcPr>
            <w:tcW w:w="1418" w:type="dxa"/>
            <w:noWrap/>
            <w:vAlign w:val="center"/>
          </w:tcPr>
          <w:p w14:paraId="035C0421" w14:textId="77777777" w:rsidR="00A17185" w:rsidRPr="000E035C" w:rsidRDefault="00A17185" w:rsidP="003B301F">
            <w:pPr>
              <w:spacing w:after="0" w:line="240" w:lineRule="auto"/>
              <w:jc w:val="center"/>
              <w:rPr>
                <w:szCs w:val="24"/>
              </w:rPr>
            </w:pPr>
            <w:r w:rsidRPr="000E035C">
              <w:rPr>
                <w:szCs w:val="24"/>
              </w:rPr>
              <w:t>48.42b</w:t>
            </w:r>
          </w:p>
        </w:tc>
        <w:tc>
          <w:tcPr>
            <w:tcW w:w="1275" w:type="dxa"/>
            <w:noWrap/>
            <w:vAlign w:val="center"/>
          </w:tcPr>
          <w:p w14:paraId="7C172094" w14:textId="77777777" w:rsidR="00A17185" w:rsidRPr="000E035C" w:rsidRDefault="00A17185" w:rsidP="003B301F">
            <w:pPr>
              <w:spacing w:after="0" w:line="240" w:lineRule="auto"/>
              <w:jc w:val="center"/>
              <w:rPr>
                <w:szCs w:val="24"/>
              </w:rPr>
            </w:pPr>
            <w:r w:rsidRPr="000E035C">
              <w:rPr>
                <w:szCs w:val="24"/>
              </w:rPr>
              <w:t>30.26c</w:t>
            </w:r>
          </w:p>
        </w:tc>
        <w:tc>
          <w:tcPr>
            <w:tcW w:w="851" w:type="dxa"/>
            <w:vAlign w:val="center"/>
          </w:tcPr>
          <w:p w14:paraId="1E49CF9E" w14:textId="77777777" w:rsidR="00A17185" w:rsidRPr="000E035C" w:rsidRDefault="00A17185" w:rsidP="003B301F">
            <w:pPr>
              <w:spacing w:after="0" w:line="240" w:lineRule="auto"/>
              <w:jc w:val="center"/>
              <w:rPr>
                <w:szCs w:val="24"/>
              </w:rPr>
            </w:pPr>
            <w:r w:rsidRPr="000E035C">
              <w:rPr>
                <w:szCs w:val="24"/>
              </w:rPr>
              <w:t>76.26</w:t>
            </w:r>
          </w:p>
        </w:tc>
      </w:tr>
      <w:tr w:rsidR="00A17185" w:rsidRPr="000E035C" w14:paraId="4681F9DE" w14:textId="77777777" w:rsidTr="000E035C">
        <w:trPr>
          <w:trHeight w:val="227"/>
        </w:trPr>
        <w:tc>
          <w:tcPr>
            <w:tcW w:w="2142" w:type="dxa"/>
            <w:vMerge/>
            <w:vAlign w:val="center"/>
          </w:tcPr>
          <w:p w14:paraId="18EF5610" w14:textId="77777777" w:rsidR="00A17185" w:rsidRPr="000E035C" w:rsidRDefault="00A17185" w:rsidP="003B301F">
            <w:pPr>
              <w:spacing w:after="0" w:line="240" w:lineRule="auto"/>
              <w:rPr>
                <w:szCs w:val="24"/>
              </w:rPr>
            </w:pPr>
          </w:p>
        </w:tc>
        <w:tc>
          <w:tcPr>
            <w:tcW w:w="792" w:type="dxa"/>
            <w:noWrap/>
            <w:vAlign w:val="center"/>
          </w:tcPr>
          <w:p w14:paraId="30C54FCC" w14:textId="77777777" w:rsidR="00A17185" w:rsidRPr="000E035C" w:rsidRDefault="00A17185" w:rsidP="003B301F">
            <w:pPr>
              <w:spacing w:after="0" w:line="240" w:lineRule="auto"/>
              <w:jc w:val="center"/>
              <w:rPr>
                <w:szCs w:val="24"/>
              </w:rPr>
            </w:pPr>
            <w:r w:rsidRPr="000E035C">
              <w:rPr>
                <w:szCs w:val="24"/>
              </w:rPr>
              <w:t>10</w:t>
            </w:r>
          </w:p>
        </w:tc>
        <w:tc>
          <w:tcPr>
            <w:tcW w:w="1192" w:type="dxa"/>
            <w:noWrap/>
            <w:vAlign w:val="center"/>
          </w:tcPr>
          <w:p w14:paraId="1C93107D" w14:textId="77777777" w:rsidR="00A17185" w:rsidRPr="000E035C" w:rsidRDefault="00A17185" w:rsidP="003B301F">
            <w:pPr>
              <w:spacing w:after="0" w:line="240" w:lineRule="auto"/>
              <w:jc w:val="center"/>
              <w:rPr>
                <w:szCs w:val="24"/>
              </w:rPr>
            </w:pPr>
            <w:r w:rsidRPr="000E035C">
              <w:rPr>
                <w:szCs w:val="24"/>
              </w:rPr>
              <w:t>71.</w:t>
            </w:r>
            <w:proofErr w:type="gramStart"/>
            <w:r w:rsidRPr="000E035C">
              <w:rPr>
                <w:szCs w:val="24"/>
              </w:rPr>
              <w:t>35a</w:t>
            </w:r>
            <w:proofErr w:type="gramEnd"/>
          </w:p>
        </w:tc>
        <w:tc>
          <w:tcPr>
            <w:tcW w:w="1418" w:type="dxa"/>
            <w:noWrap/>
            <w:vAlign w:val="center"/>
          </w:tcPr>
          <w:p w14:paraId="50EC5AE9" w14:textId="77777777" w:rsidR="00A17185" w:rsidRPr="000E035C" w:rsidRDefault="00A17185" w:rsidP="003B301F">
            <w:pPr>
              <w:spacing w:after="0" w:line="240" w:lineRule="auto"/>
              <w:jc w:val="center"/>
              <w:rPr>
                <w:szCs w:val="24"/>
              </w:rPr>
            </w:pPr>
            <w:r w:rsidRPr="000E035C">
              <w:rPr>
                <w:szCs w:val="24"/>
              </w:rPr>
              <w:t>59.</w:t>
            </w:r>
            <w:proofErr w:type="gramStart"/>
            <w:r w:rsidRPr="000E035C">
              <w:rPr>
                <w:szCs w:val="24"/>
              </w:rPr>
              <w:t>13a</w:t>
            </w:r>
            <w:proofErr w:type="gramEnd"/>
          </w:p>
        </w:tc>
        <w:tc>
          <w:tcPr>
            <w:tcW w:w="1275" w:type="dxa"/>
            <w:noWrap/>
            <w:vAlign w:val="center"/>
          </w:tcPr>
          <w:p w14:paraId="16686BC6" w14:textId="77777777" w:rsidR="00A17185" w:rsidRPr="000E035C" w:rsidRDefault="00A17185" w:rsidP="003B301F">
            <w:pPr>
              <w:spacing w:after="0" w:line="240" w:lineRule="auto"/>
              <w:jc w:val="center"/>
              <w:rPr>
                <w:szCs w:val="24"/>
              </w:rPr>
            </w:pPr>
            <w:r w:rsidRPr="000E035C">
              <w:rPr>
                <w:szCs w:val="24"/>
              </w:rPr>
              <w:t>22.51b</w:t>
            </w:r>
          </w:p>
        </w:tc>
        <w:tc>
          <w:tcPr>
            <w:tcW w:w="851" w:type="dxa"/>
            <w:vAlign w:val="center"/>
          </w:tcPr>
          <w:p w14:paraId="3EFB3736" w14:textId="77777777" w:rsidR="00A17185" w:rsidRPr="000E035C" w:rsidRDefault="00A17185" w:rsidP="003B301F">
            <w:pPr>
              <w:spacing w:after="0" w:line="240" w:lineRule="auto"/>
              <w:jc w:val="center"/>
              <w:rPr>
                <w:szCs w:val="24"/>
              </w:rPr>
            </w:pPr>
            <w:r w:rsidRPr="000E035C">
              <w:rPr>
                <w:szCs w:val="24"/>
              </w:rPr>
              <w:t>74.51</w:t>
            </w:r>
          </w:p>
        </w:tc>
      </w:tr>
      <w:tr w:rsidR="00A17185" w:rsidRPr="000E035C" w14:paraId="3152E771" w14:textId="77777777" w:rsidTr="000E035C">
        <w:trPr>
          <w:trHeight w:val="227"/>
        </w:trPr>
        <w:tc>
          <w:tcPr>
            <w:tcW w:w="2142" w:type="dxa"/>
            <w:vMerge/>
            <w:vAlign w:val="center"/>
          </w:tcPr>
          <w:p w14:paraId="035B9F08" w14:textId="77777777" w:rsidR="00A17185" w:rsidRPr="000E035C" w:rsidRDefault="00A17185" w:rsidP="003B301F">
            <w:pPr>
              <w:spacing w:after="0" w:line="240" w:lineRule="auto"/>
              <w:rPr>
                <w:szCs w:val="24"/>
              </w:rPr>
            </w:pPr>
          </w:p>
        </w:tc>
        <w:tc>
          <w:tcPr>
            <w:tcW w:w="792" w:type="dxa"/>
            <w:noWrap/>
            <w:vAlign w:val="center"/>
          </w:tcPr>
          <w:p w14:paraId="6CF0A02A" w14:textId="77777777" w:rsidR="00A17185" w:rsidRPr="000E035C" w:rsidRDefault="00A17185" w:rsidP="003B301F">
            <w:pPr>
              <w:spacing w:after="0" w:line="240" w:lineRule="auto"/>
              <w:jc w:val="center"/>
              <w:rPr>
                <w:szCs w:val="24"/>
              </w:rPr>
            </w:pPr>
            <w:r w:rsidRPr="000E035C">
              <w:rPr>
                <w:szCs w:val="24"/>
              </w:rPr>
              <w:t>15</w:t>
            </w:r>
          </w:p>
        </w:tc>
        <w:tc>
          <w:tcPr>
            <w:tcW w:w="1192" w:type="dxa"/>
            <w:noWrap/>
            <w:vAlign w:val="center"/>
          </w:tcPr>
          <w:p w14:paraId="663D562E" w14:textId="77777777" w:rsidR="00A17185" w:rsidRPr="000E035C" w:rsidRDefault="00A17185" w:rsidP="003B301F">
            <w:pPr>
              <w:spacing w:after="0" w:line="240" w:lineRule="auto"/>
              <w:jc w:val="center"/>
              <w:rPr>
                <w:szCs w:val="24"/>
              </w:rPr>
            </w:pPr>
            <w:r w:rsidRPr="000E035C">
              <w:rPr>
                <w:szCs w:val="24"/>
              </w:rPr>
              <w:t>73.</w:t>
            </w:r>
            <w:proofErr w:type="gramStart"/>
            <w:r w:rsidRPr="000E035C">
              <w:rPr>
                <w:szCs w:val="24"/>
              </w:rPr>
              <w:t>16a</w:t>
            </w:r>
            <w:proofErr w:type="gramEnd"/>
          </w:p>
        </w:tc>
        <w:tc>
          <w:tcPr>
            <w:tcW w:w="1418" w:type="dxa"/>
            <w:noWrap/>
            <w:vAlign w:val="center"/>
          </w:tcPr>
          <w:p w14:paraId="5A200457" w14:textId="77777777" w:rsidR="00A17185" w:rsidRPr="000E035C" w:rsidRDefault="00A17185" w:rsidP="003B301F">
            <w:pPr>
              <w:spacing w:after="0" w:line="240" w:lineRule="auto"/>
              <w:jc w:val="center"/>
              <w:rPr>
                <w:szCs w:val="24"/>
              </w:rPr>
            </w:pPr>
            <w:r w:rsidRPr="000E035C">
              <w:rPr>
                <w:szCs w:val="24"/>
              </w:rPr>
              <w:t>62.</w:t>
            </w:r>
            <w:proofErr w:type="gramStart"/>
            <w:r w:rsidRPr="000E035C">
              <w:rPr>
                <w:szCs w:val="24"/>
              </w:rPr>
              <w:t>78a</w:t>
            </w:r>
            <w:proofErr w:type="gramEnd"/>
          </w:p>
        </w:tc>
        <w:tc>
          <w:tcPr>
            <w:tcW w:w="1275" w:type="dxa"/>
            <w:noWrap/>
            <w:vAlign w:val="center"/>
          </w:tcPr>
          <w:p w14:paraId="19537173" w14:textId="77777777" w:rsidR="00A17185" w:rsidRPr="000E035C" w:rsidRDefault="00A17185" w:rsidP="003B301F">
            <w:pPr>
              <w:spacing w:after="0" w:line="240" w:lineRule="auto"/>
              <w:jc w:val="center"/>
              <w:rPr>
                <w:szCs w:val="24"/>
              </w:rPr>
            </w:pPr>
            <w:r w:rsidRPr="000E035C">
              <w:rPr>
                <w:szCs w:val="24"/>
              </w:rPr>
              <w:t>18.26a</w:t>
            </w:r>
          </w:p>
        </w:tc>
        <w:tc>
          <w:tcPr>
            <w:tcW w:w="851" w:type="dxa"/>
            <w:vAlign w:val="center"/>
          </w:tcPr>
          <w:p w14:paraId="3133F536" w14:textId="77777777" w:rsidR="00A17185" w:rsidRPr="000E035C" w:rsidRDefault="00A17185" w:rsidP="003B301F">
            <w:pPr>
              <w:spacing w:after="0" w:line="240" w:lineRule="auto"/>
              <w:jc w:val="center"/>
              <w:rPr>
                <w:szCs w:val="24"/>
              </w:rPr>
            </w:pPr>
            <w:r w:rsidRPr="000E035C">
              <w:rPr>
                <w:szCs w:val="24"/>
              </w:rPr>
              <w:t>71.26</w:t>
            </w:r>
          </w:p>
        </w:tc>
      </w:tr>
      <w:tr w:rsidR="00A17185" w:rsidRPr="000E035C" w14:paraId="5C12C02D" w14:textId="77777777" w:rsidTr="000E035C">
        <w:trPr>
          <w:trHeight w:val="227"/>
        </w:trPr>
        <w:tc>
          <w:tcPr>
            <w:tcW w:w="2142" w:type="dxa"/>
            <w:vMerge w:val="restart"/>
            <w:vAlign w:val="center"/>
          </w:tcPr>
          <w:p w14:paraId="5485B730" w14:textId="77777777" w:rsidR="00A17185" w:rsidRPr="000E035C" w:rsidRDefault="00A17185" w:rsidP="003B301F">
            <w:pPr>
              <w:spacing w:after="0" w:line="240" w:lineRule="auto"/>
              <w:rPr>
                <w:szCs w:val="24"/>
              </w:rPr>
            </w:pPr>
            <w:r w:rsidRPr="000E035C">
              <w:rPr>
                <w:szCs w:val="24"/>
              </w:rPr>
              <w:t>2. Hipoklorit (%)</w:t>
            </w:r>
          </w:p>
        </w:tc>
        <w:tc>
          <w:tcPr>
            <w:tcW w:w="792" w:type="dxa"/>
            <w:noWrap/>
            <w:vAlign w:val="center"/>
          </w:tcPr>
          <w:p w14:paraId="28D17DD0" w14:textId="77777777" w:rsidR="00A17185" w:rsidRPr="000E035C" w:rsidRDefault="00A17185" w:rsidP="003B301F">
            <w:pPr>
              <w:spacing w:after="0" w:line="240" w:lineRule="auto"/>
              <w:jc w:val="center"/>
              <w:rPr>
                <w:szCs w:val="24"/>
              </w:rPr>
            </w:pPr>
            <w:r w:rsidRPr="000E035C">
              <w:rPr>
                <w:szCs w:val="24"/>
              </w:rPr>
              <w:t>0</w:t>
            </w:r>
          </w:p>
        </w:tc>
        <w:tc>
          <w:tcPr>
            <w:tcW w:w="1192" w:type="dxa"/>
            <w:noWrap/>
            <w:vAlign w:val="center"/>
          </w:tcPr>
          <w:p w14:paraId="07D45215" w14:textId="77777777" w:rsidR="00A17185" w:rsidRPr="000E035C" w:rsidRDefault="00A17185" w:rsidP="003B301F">
            <w:pPr>
              <w:spacing w:after="0" w:line="240" w:lineRule="auto"/>
              <w:jc w:val="center"/>
              <w:rPr>
                <w:szCs w:val="24"/>
              </w:rPr>
            </w:pPr>
            <w:r w:rsidRPr="000E035C">
              <w:rPr>
                <w:szCs w:val="24"/>
              </w:rPr>
              <w:t>71.35</w:t>
            </w:r>
          </w:p>
        </w:tc>
        <w:tc>
          <w:tcPr>
            <w:tcW w:w="1418" w:type="dxa"/>
            <w:noWrap/>
            <w:vAlign w:val="center"/>
          </w:tcPr>
          <w:p w14:paraId="775DA7F9" w14:textId="77777777" w:rsidR="00A17185" w:rsidRPr="000E035C" w:rsidRDefault="00A17185" w:rsidP="003B301F">
            <w:pPr>
              <w:spacing w:after="0" w:line="240" w:lineRule="auto"/>
              <w:jc w:val="center"/>
              <w:rPr>
                <w:szCs w:val="24"/>
              </w:rPr>
            </w:pPr>
            <w:r w:rsidRPr="000E035C">
              <w:rPr>
                <w:szCs w:val="24"/>
              </w:rPr>
              <w:t>59.13</w:t>
            </w:r>
          </w:p>
        </w:tc>
        <w:tc>
          <w:tcPr>
            <w:tcW w:w="1275" w:type="dxa"/>
            <w:noWrap/>
            <w:vAlign w:val="center"/>
          </w:tcPr>
          <w:p w14:paraId="5F01EC13" w14:textId="77777777" w:rsidR="00A17185" w:rsidRPr="000E035C" w:rsidRDefault="00A17185" w:rsidP="003B301F">
            <w:pPr>
              <w:spacing w:after="0" w:line="240" w:lineRule="auto"/>
              <w:jc w:val="center"/>
              <w:rPr>
                <w:szCs w:val="24"/>
              </w:rPr>
            </w:pPr>
            <w:r w:rsidRPr="000E035C">
              <w:rPr>
                <w:szCs w:val="24"/>
              </w:rPr>
              <w:t>22.51</w:t>
            </w:r>
          </w:p>
        </w:tc>
        <w:tc>
          <w:tcPr>
            <w:tcW w:w="851" w:type="dxa"/>
            <w:vAlign w:val="center"/>
          </w:tcPr>
          <w:p w14:paraId="67CA6F0A" w14:textId="77777777" w:rsidR="00A17185" w:rsidRPr="000E035C" w:rsidRDefault="00A17185" w:rsidP="003B301F">
            <w:pPr>
              <w:spacing w:after="0" w:line="240" w:lineRule="auto"/>
              <w:jc w:val="center"/>
              <w:rPr>
                <w:szCs w:val="24"/>
              </w:rPr>
            </w:pPr>
            <w:r w:rsidRPr="000E035C">
              <w:rPr>
                <w:szCs w:val="24"/>
              </w:rPr>
              <w:t>74.51</w:t>
            </w:r>
          </w:p>
        </w:tc>
      </w:tr>
      <w:tr w:rsidR="00A17185" w:rsidRPr="000E035C" w14:paraId="654C511B" w14:textId="77777777" w:rsidTr="000E035C">
        <w:trPr>
          <w:trHeight w:val="227"/>
        </w:trPr>
        <w:tc>
          <w:tcPr>
            <w:tcW w:w="2142" w:type="dxa"/>
            <w:vMerge/>
          </w:tcPr>
          <w:p w14:paraId="56636D9D" w14:textId="77777777" w:rsidR="00A17185" w:rsidRPr="000E035C" w:rsidRDefault="00A17185" w:rsidP="003B301F">
            <w:pPr>
              <w:spacing w:after="0" w:line="240" w:lineRule="auto"/>
              <w:jc w:val="center"/>
              <w:rPr>
                <w:szCs w:val="24"/>
              </w:rPr>
            </w:pPr>
          </w:p>
        </w:tc>
        <w:tc>
          <w:tcPr>
            <w:tcW w:w="792" w:type="dxa"/>
            <w:noWrap/>
            <w:vAlign w:val="center"/>
          </w:tcPr>
          <w:p w14:paraId="3F71161F" w14:textId="77777777" w:rsidR="00A17185" w:rsidRPr="000E035C" w:rsidRDefault="00A17185" w:rsidP="003B301F">
            <w:pPr>
              <w:spacing w:after="0" w:line="240" w:lineRule="auto"/>
              <w:jc w:val="center"/>
              <w:rPr>
                <w:szCs w:val="24"/>
              </w:rPr>
            </w:pPr>
            <w:r w:rsidRPr="000E035C">
              <w:rPr>
                <w:szCs w:val="24"/>
              </w:rPr>
              <w:t>5</w:t>
            </w:r>
          </w:p>
        </w:tc>
        <w:tc>
          <w:tcPr>
            <w:tcW w:w="1192" w:type="dxa"/>
            <w:noWrap/>
            <w:vAlign w:val="center"/>
          </w:tcPr>
          <w:p w14:paraId="706A874A" w14:textId="77777777" w:rsidR="00A17185" w:rsidRPr="000E035C" w:rsidRDefault="00A17185" w:rsidP="003B301F">
            <w:pPr>
              <w:spacing w:after="0" w:line="240" w:lineRule="auto"/>
              <w:jc w:val="center"/>
              <w:rPr>
                <w:szCs w:val="24"/>
              </w:rPr>
            </w:pPr>
            <w:r w:rsidRPr="000E035C">
              <w:rPr>
                <w:szCs w:val="24"/>
              </w:rPr>
              <w:t>77.16b</w:t>
            </w:r>
          </w:p>
        </w:tc>
        <w:tc>
          <w:tcPr>
            <w:tcW w:w="1418" w:type="dxa"/>
            <w:noWrap/>
            <w:vAlign w:val="center"/>
          </w:tcPr>
          <w:p w14:paraId="41D50E87" w14:textId="77777777" w:rsidR="00A17185" w:rsidRPr="000E035C" w:rsidRDefault="00A17185" w:rsidP="003B301F">
            <w:pPr>
              <w:spacing w:after="0" w:line="240" w:lineRule="auto"/>
              <w:jc w:val="center"/>
              <w:rPr>
                <w:szCs w:val="24"/>
              </w:rPr>
            </w:pPr>
            <w:r w:rsidRPr="000E035C">
              <w:rPr>
                <w:szCs w:val="24"/>
              </w:rPr>
              <w:t>70.26bc</w:t>
            </w:r>
          </w:p>
        </w:tc>
        <w:tc>
          <w:tcPr>
            <w:tcW w:w="1275" w:type="dxa"/>
            <w:noWrap/>
            <w:vAlign w:val="center"/>
          </w:tcPr>
          <w:p w14:paraId="259B396C" w14:textId="77777777" w:rsidR="00A17185" w:rsidRPr="000E035C" w:rsidRDefault="00A17185" w:rsidP="003B301F">
            <w:pPr>
              <w:spacing w:after="0" w:line="240" w:lineRule="auto"/>
              <w:jc w:val="center"/>
              <w:rPr>
                <w:szCs w:val="24"/>
              </w:rPr>
            </w:pPr>
            <w:r w:rsidRPr="000E035C">
              <w:rPr>
                <w:szCs w:val="24"/>
              </w:rPr>
              <w:t>6.66b</w:t>
            </w:r>
          </w:p>
        </w:tc>
        <w:tc>
          <w:tcPr>
            <w:tcW w:w="851" w:type="dxa"/>
            <w:vAlign w:val="center"/>
          </w:tcPr>
          <w:p w14:paraId="4EF698AF" w14:textId="77777777" w:rsidR="00A17185" w:rsidRPr="000E035C" w:rsidRDefault="00A17185" w:rsidP="003B301F">
            <w:pPr>
              <w:spacing w:after="0" w:line="240" w:lineRule="auto"/>
              <w:jc w:val="center"/>
              <w:rPr>
                <w:szCs w:val="24"/>
              </w:rPr>
            </w:pPr>
            <w:r w:rsidRPr="000E035C">
              <w:rPr>
                <w:szCs w:val="24"/>
              </w:rPr>
              <w:t>75.16</w:t>
            </w:r>
          </w:p>
        </w:tc>
      </w:tr>
      <w:tr w:rsidR="00A17185" w:rsidRPr="000E035C" w14:paraId="2C1F6942" w14:textId="77777777" w:rsidTr="000E035C">
        <w:trPr>
          <w:trHeight w:val="227"/>
        </w:trPr>
        <w:tc>
          <w:tcPr>
            <w:tcW w:w="2142" w:type="dxa"/>
            <w:vMerge/>
          </w:tcPr>
          <w:p w14:paraId="3BD0695A" w14:textId="77777777" w:rsidR="00A17185" w:rsidRPr="000E035C" w:rsidRDefault="00A17185" w:rsidP="003B301F">
            <w:pPr>
              <w:spacing w:after="0" w:line="240" w:lineRule="auto"/>
              <w:jc w:val="center"/>
              <w:rPr>
                <w:szCs w:val="24"/>
              </w:rPr>
            </w:pPr>
          </w:p>
        </w:tc>
        <w:tc>
          <w:tcPr>
            <w:tcW w:w="792" w:type="dxa"/>
            <w:noWrap/>
            <w:vAlign w:val="center"/>
          </w:tcPr>
          <w:p w14:paraId="456674CA" w14:textId="77777777" w:rsidR="00A17185" w:rsidRPr="000E035C" w:rsidRDefault="00A17185" w:rsidP="003B301F">
            <w:pPr>
              <w:spacing w:after="0" w:line="240" w:lineRule="auto"/>
              <w:jc w:val="center"/>
              <w:rPr>
                <w:szCs w:val="24"/>
              </w:rPr>
            </w:pPr>
            <w:r w:rsidRPr="000E035C">
              <w:rPr>
                <w:szCs w:val="24"/>
              </w:rPr>
              <w:t>10</w:t>
            </w:r>
          </w:p>
        </w:tc>
        <w:tc>
          <w:tcPr>
            <w:tcW w:w="1192" w:type="dxa"/>
            <w:noWrap/>
            <w:vAlign w:val="center"/>
          </w:tcPr>
          <w:p w14:paraId="069B5416" w14:textId="77777777" w:rsidR="00A17185" w:rsidRPr="000E035C" w:rsidRDefault="00A17185" w:rsidP="003B301F">
            <w:pPr>
              <w:spacing w:after="0" w:line="240" w:lineRule="auto"/>
              <w:jc w:val="center"/>
              <w:rPr>
                <w:szCs w:val="24"/>
              </w:rPr>
            </w:pPr>
            <w:r w:rsidRPr="000E035C">
              <w:rPr>
                <w:szCs w:val="24"/>
              </w:rPr>
              <w:t>78.91b</w:t>
            </w:r>
          </w:p>
        </w:tc>
        <w:tc>
          <w:tcPr>
            <w:tcW w:w="1418" w:type="dxa"/>
            <w:noWrap/>
            <w:vAlign w:val="center"/>
          </w:tcPr>
          <w:p w14:paraId="0FF57649" w14:textId="77777777" w:rsidR="00A17185" w:rsidRPr="000E035C" w:rsidRDefault="00A17185" w:rsidP="003B301F">
            <w:pPr>
              <w:spacing w:after="0" w:line="240" w:lineRule="auto"/>
              <w:jc w:val="center"/>
              <w:rPr>
                <w:szCs w:val="24"/>
              </w:rPr>
            </w:pPr>
            <w:r w:rsidRPr="000E035C">
              <w:rPr>
                <w:szCs w:val="24"/>
              </w:rPr>
              <w:t>72.21b</w:t>
            </w:r>
          </w:p>
        </w:tc>
        <w:tc>
          <w:tcPr>
            <w:tcW w:w="1275" w:type="dxa"/>
            <w:noWrap/>
            <w:vAlign w:val="center"/>
          </w:tcPr>
          <w:p w14:paraId="56C77B07" w14:textId="77777777" w:rsidR="00A17185" w:rsidRPr="000E035C" w:rsidRDefault="00A17185" w:rsidP="003B301F">
            <w:pPr>
              <w:spacing w:after="0" w:line="240" w:lineRule="auto"/>
              <w:jc w:val="center"/>
              <w:rPr>
                <w:szCs w:val="24"/>
              </w:rPr>
            </w:pPr>
            <w:r w:rsidRPr="000E035C">
              <w:rPr>
                <w:szCs w:val="24"/>
              </w:rPr>
              <w:t>6.04b</w:t>
            </w:r>
          </w:p>
        </w:tc>
        <w:tc>
          <w:tcPr>
            <w:tcW w:w="851" w:type="dxa"/>
            <w:vAlign w:val="center"/>
          </w:tcPr>
          <w:p w14:paraId="3DC79156" w14:textId="77777777" w:rsidR="00A17185" w:rsidRPr="000E035C" w:rsidRDefault="00A17185" w:rsidP="003B301F">
            <w:pPr>
              <w:spacing w:after="0" w:line="240" w:lineRule="auto"/>
              <w:jc w:val="center"/>
              <w:rPr>
                <w:szCs w:val="24"/>
              </w:rPr>
            </w:pPr>
            <w:r w:rsidRPr="000E035C">
              <w:rPr>
                <w:szCs w:val="24"/>
              </w:rPr>
              <w:t>74.36</w:t>
            </w:r>
          </w:p>
        </w:tc>
      </w:tr>
      <w:tr w:rsidR="00A17185" w:rsidRPr="000E035C" w14:paraId="5B603E2D" w14:textId="77777777" w:rsidTr="000E035C">
        <w:trPr>
          <w:trHeight w:val="227"/>
        </w:trPr>
        <w:tc>
          <w:tcPr>
            <w:tcW w:w="2142" w:type="dxa"/>
            <w:vMerge/>
          </w:tcPr>
          <w:p w14:paraId="4C15DAB9" w14:textId="77777777" w:rsidR="00A17185" w:rsidRPr="000E035C" w:rsidRDefault="00A17185" w:rsidP="003B301F">
            <w:pPr>
              <w:spacing w:after="0" w:line="240" w:lineRule="auto"/>
              <w:jc w:val="center"/>
              <w:rPr>
                <w:szCs w:val="24"/>
              </w:rPr>
            </w:pPr>
          </w:p>
        </w:tc>
        <w:tc>
          <w:tcPr>
            <w:tcW w:w="792" w:type="dxa"/>
            <w:noWrap/>
            <w:vAlign w:val="center"/>
          </w:tcPr>
          <w:p w14:paraId="7D74CB90" w14:textId="77777777" w:rsidR="00A17185" w:rsidRPr="000E035C" w:rsidRDefault="00A17185" w:rsidP="003B301F">
            <w:pPr>
              <w:spacing w:after="0" w:line="240" w:lineRule="auto"/>
              <w:jc w:val="center"/>
              <w:rPr>
                <w:szCs w:val="24"/>
              </w:rPr>
            </w:pPr>
            <w:r w:rsidRPr="000E035C">
              <w:rPr>
                <w:szCs w:val="24"/>
              </w:rPr>
              <w:t>15</w:t>
            </w:r>
          </w:p>
        </w:tc>
        <w:tc>
          <w:tcPr>
            <w:tcW w:w="1192" w:type="dxa"/>
            <w:noWrap/>
            <w:vAlign w:val="center"/>
          </w:tcPr>
          <w:p w14:paraId="04B243C9" w14:textId="77777777" w:rsidR="00A17185" w:rsidRPr="000E035C" w:rsidRDefault="00A17185" w:rsidP="003B301F">
            <w:pPr>
              <w:spacing w:after="0" w:line="240" w:lineRule="auto"/>
              <w:jc w:val="center"/>
              <w:rPr>
                <w:szCs w:val="24"/>
              </w:rPr>
            </w:pPr>
            <w:r w:rsidRPr="000E035C">
              <w:rPr>
                <w:szCs w:val="24"/>
              </w:rPr>
              <w:t>80.</w:t>
            </w:r>
            <w:proofErr w:type="gramStart"/>
            <w:r w:rsidRPr="000E035C">
              <w:rPr>
                <w:szCs w:val="24"/>
              </w:rPr>
              <w:t>54a</w:t>
            </w:r>
            <w:proofErr w:type="gramEnd"/>
          </w:p>
        </w:tc>
        <w:tc>
          <w:tcPr>
            <w:tcW w:w="1418" w:type="dxa"/>
            <w:noWrap/>
            <w:vAlign w:val="center"/>
          </w:tcPr>
          <w:p w14:paraId="45DF1BDC" w14:textId="77777777" w:rsidR="00A17185" w:rsidRPr="000E035C" w:rsidRDefault="00A17185" w:rsidP="003B301F">
            <w:pPr>
              <w:spacing w:after="0" w:line="240" w:lineRule="auto"/>
              <w:jc w:val="center"/>
              <w:rPr>
                <w:szCs w:val="24"/>
              </w:rPr>
            </w:pPr>
            <w:r w:rsidRPr="000E035C">
              <w:rPr>
                <w:szCs w:val="24"/>
              </w:rPr>
              <w:t>76.</w:t>
            </w:r>
            <w:proofErr w:type="gramStart"/>
            <w:r w:rsidRPr="000E035C">
              <w:rPr>
                <w:szCs w:val="24"/>
              </w:rPr>
              <w:t>23a</w:t>
            </w:r>
            <w:proofErr w:type="gramEnd"/>
          </w:p>
        </w:tc>
        <w:tc>
          <w:tcPr>
            <w:tcW w:w="1275" w:type="dxa"/>
            <w:noWrap/>
            <w:vAlign w:val="center"/>
          </w:tcPr>
          <w:p w14:paraId="1B3C9659" w14:textId="77777777" w:rsidR="00A17185" w:rsidRPr="000E035C" w:rsidRDefault="00A17185" w:rsidP="003B301F">
            <w:pPr>
              <w:spacing w:after="0" w:line="240" w:lineRule="auto"/>
              <w:jc w:val="center"/>
              <w:rPr>
                <w:szCs w:val="24"/>
              </w:rPr>
            </w:pPr>
            <w:r w:rsidRPr="000E035C">
              <w:rPr>
                <w:szCs w:val="24"/>
              </w:rPr>
              <w:t>4.</w:t>
            </w:r>
            <w:proofErr w:type="gramStart"/>
            <w:r w:rsidRPr="000E035C">
              <w:rPr>
                <w:szCs w:val="24"/>
              </w:rPr>
              <w:t>86a</w:t>
            </w:r>
            <w:proofErr w:type="gramEnd"/>
          </w:p>
        </w:tc>
        <w:tc>
          <w:tcPr>
            <w:tcW w:w="851" w:type="dxa"/>
            <w:vAlign w:val="center"/>
          </w:tcPr>
          <w:p w14:paraId="7E609C7C" w14:textId="77777777" w:rsidR="00A17185" w:rsidRPr="000E035C" w:rsidRDefault="00A17185" w:rsidP="003B301F">
            <w:pPr>
              <w:spacing w:after="0" w:line="240" w:lineRule="auto"/>
              <w:jc w:val="center"/>
              <w:rPr>
                <w:szCs w:val="24"/>
              </w:rPr>
            </w:pPr>
            <w:r w:rsidRPr="000E035C">
              <w:rPr>
                <w:szCs w:val="24"/>
              </w:rPr>
              <w:t>73.15</w:t>
            </w:r>
          </w:p>
        </w:tc>
      </w:tr>
    </w:tbl>
    <w:p w14:paraId="163E2B3A" w14:textId="77777777" w:rsidR="00A17185" w:rsidRPr="000061D4" w:rsidRDefault="00A17185" w:rsidP="00A17185">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49BE635A" w14:textId="29722AE5" w:rsidR="000E035C" w:rsidRPr="000061D4" w:rsidRDefault="000E035C" w:rsidP="000E035C">
      <w:pPr>
        <w:spacing w:before="120" w:after="120"/>
        <w:ind w:firstLine="567"/>
        <w:jc w:val="both"/>
        <w:rPr>
          <w:bCs/>
          <w:szCs w:val="24"/>
        </w:rPr>
      </w:pPr>
      <w:r w:rsidRPr="000061D4">
        <w:rPr>
          <w:bCs/>
          <w:szCs w:val="24"/>
        </w:rPr>
        <w:lastRenderedPageBreak/>
        <w:t>Çizelge 5.</w:t>
      </w:r>
      <w:r>
        <w:rPr>
          <w:bCs/>
          <w:szCs w:val="24"/>
        </w:rPr>
        <w:t>8</w:t>
      </w:r>
      <w:r w:rsidRPr="000061D4">
        <w:rPr>
          <w:bCs/>
          <w:szCs w:val="24"/>
        </w:rPr>
        <w:t xml:space="preserve"> incelendiğinde, buğday sapı hamurl</w:t>
      </w:r>
      <w:r>
        <w:rPr>
          <w:bCs/>
          <w:szCs w:val="24"/>
        </w:rPr>
        <w:t xml:space="preserve">arına uygulanan </w:t>
      </w:r>
      <w:proofErr w:type="spellStart"/>
      <w:r>
        <w:rPr>
          <w:bCs/>
          <w:szCs w:val="24"/>
        </w:rPr>
        <w:t>ksilanaz</w:t>
      </w:r>
      <w:proofErr w:type="spellEnd"/>
      <w:r>
        <w:rPr>
          <w:bCs/>
          <w:szCs w:val="24"/>
        </w:rPr>
        <w:t xml:space="preserve"> enziminin </w:t>
      </w:r>
      <w:r w:rsidRPr="000061D4">
        <w:rPr>
          <w:bCs/>
          <w:szCs w:val="24"/>
        </w:rPr>
        <w:t xml:space="preserve">yapılan </w:t>
      </w:r>
      <w:proofErr w:type="spellStart"/>
      <w:r w:rsidRPr="000061D4">
        <w:rPr>
          <w:bCs/>
          <w:szCs w:val="24"/>
        </w:rPr>
        <w:t>Duncan</w:t>
      </w:r>
      <w:proofErr w:type="spellEnd"/>
      <w:r w:rsidRPr="000061D4">
        <w:rPr>
          <w:bCs/>
          <w:szCs w:val="24"/>
        </w:rPr>
        <w:t xml:space="preserve"> testi sonucunda optik özellikler üzerine anlamlı bir etkisinin olduğu görülmektedir.</w:t>
      </w:r>
    </w:p>
    <w:p w14:paraId="6A0D129B" w14:textId="4278E56E" w:rsidR="00A17185" w:rsidRPr="000061D4" w:rsidRDefault="00A17185" w:rsidP="00A17185">
      <w:pPr>
        <w:spacing w:before="120" w:after="120"/>
        <w:ind w:firstLine="567"/>
        <w:jc w:val="both"/>
      </w:pPr>
      <w:proofErr w:type="spellStart"/>
      <w:r w:rsidRPr="000061D4">
        <w:t>Ksilanaz</w:t>
      </w:r>
      <w:proofErr w:type="spellEnd"/>
      <w:r w:rsidRPr="000061D4">
        <w:t xml:space="preserve"> enzimi </w:t>
      </w:r>
      <w:proofErr w:type="gramStart"/>
      <w:r w:rsidRPr="000061D4">
        <w:t>kağıt</w:t>
      </w:r>
      <w:proofErr w:type="gramEnd"/>
      <w:r w:rsidRPr="000061D4">
        <w:t xml:space="preserve"> hamurunda bulunan hemiselüloz ve lignin arasındaki kovalent bağlarını kırarak lignin ve </w:t>
      </w:r>
      <w:proofErr w:type="spellStart"/>
      <w:r w:rsidRPr="000061D4">
        <w:t>kromoforları</w:t>
      </w:r>
      <w:proofErr w:type="spellEnd"/>
      <w:r w:rsidRPr="000061D4">
        <w:t xml:space="preserve"> açığa çıkarmaktadır. Ayrıca, pişirme işlemi sonrasında lifler üzerine yeniden çökelen </w:t>
      </w:r>
      <w:proofErr w:type="spellStart"/>
      <w:r w:rsidRPr="000061D4">
        <w:t>ksilanı</w:t>
      </w:r>
      <w:proofErr w:type="spellEnd"/>
      <w:r w:rsidRPr="000061D4">
        <w:t xml:space="preserve"> tekrar polimerleşmesini sağlamakta ve sonraki ağartma kademelerinde ağartıcı kimyasallarını nüfusunu kolaylaştırmaktadır. Ancak, hamur içerisinde bulunan hemiselülozları çözerek verim kaybına da neden olmaktadır. Çizelge 5.</w:t>
      </w:r>
      <w:r w:rsidR="00551F9F">
        <w:t>8</w:t>
      </w:r>
      <w:r w:rsidRPr="000061D4">
        <w:t xml:space="preserve"> incelendiğinde beyazlık ve parlaklık değerleri üzerine </w:t>
      </w:r>
      <w:proofErr w:type="spellStart"/>
      <w:r w:rsidRPr="000061D4">
        <w:t>ksilanaz</w:t>
      </w:r>
      <w:proofErr w:type="spellEnd"/>
      <w:r w:rsidRPr="000061D4">
        <w:t xml:space="preserve"> enziminin 5, 10 ve 15 U/g kullanımında %5 yanılma olasılığı sınırında belirgin farklılıkların olmadığı tespit edilmiştir. Sarılık değerlerinde ise 5 ve 10 U/g kullanımında ve 0 ve 15 U/g kullanımında belirgin farklılıkların olmadığı tespit edilmiştir. </w:t>
      </w:r>
      <w:proofErr w:type="spellStart"/>
      <w:r w:rsidRPr="000061D4">
        <w:t>Ksilanaz</w:t>
      </w:r>
      <w:proofErr w:type="spellEnd"/>
      <w:r w:rsidRPr="000061D4">
        <w:t xml:space="preserve"> enziminin 5, 10 ve 15 U/g kullanımı ile </w:t>
      </w:r>
      <w:proofErr w:type="gramStart"/>
      <w:r w:rsidRPr="000061D4">
        <w:t>kağıt</w:t>
      </w:r>
      <w:proofErr w:type="gramEnd"/>
      <w:r w:rsidRPr="000061D4">
        <w:t xml:space="preserve"> hamur verimi sırasıyla </w:t>
      </w:r>
      <w:proofErr w:type="gramStart"/>
      <w:r w:rsidRPr="000061D4">
        <w:t>%0.6</w:t>
      </w:r>
      <w:proofErr w:type="gramEnd"/>
      <w:r w:rsidRPr="000061D4">
        <w:t xml:space="preserve">, </w:t>
      </w:r>
      <w:proofErr w:type="gramStart"/>
      <w:r w:rsidRPr="000061D4">
        <w:t>%2.6</w:t>
      </w:r>
      <w:proofErr w:type="gramEnd"/>
      <w:r w:rsidRPr="000061D4">
        <w:t xml:space="preserve"> ve </w:t>
      </w:r>
      <w:proofErr w:type="gramStart"/>
      <w:r w:rsidRPr="000061D4">
        <w:t>%4.6</w:t>
      </w:r>
      <w:proofErr w:type="gramEnd"/>
      <w:r w:rsidRPr="000061D4">
        <w:t xml:space="preserve"> oranında azalmıştır. Yapılan bu değerlendirmeler sonucunda buğday sapı hamurlarına 5 U/g </w:t>
      </w:r>
      <w:proofErr w:type="spellStart"/>
      <w:r w:rsidRPr="000061D4">
        <w:t>ksilanaz</w:t>
      </w:r>
      <w:proofErr w:type="spellEnd"/>
      <w:r w:rsidRPr="000061D4">
        <w:t xml:space="preserve"> enzimin uygulanması optimum sonuçları vermektedir. </w:t>
      </w:r>
    </w:p>
    <w:p w14:paraId="128FA98A" w14:textId="1E0945A7" w:rsidR="00A17185" w:rsidRPr="000061D4" w:rsidRDefault="00A17185" w:rsidP="00A17185">
      <w:pPr>
        <w:spacing w:before="120" w:after="120"/>
        <w:ind w:firstLine="567"/>
        <w:jc w:val="both"/>
      </w:pPr>
      <w:r w:rsidRPr="000061D4">
        <w:t xml:space="preserve">Oksijen ağartmasının buğday sapı </w:t>
      </w:r>
      <w:proofErr w:type="gramStart"/>
      <w:r w:rsidRPr="000061D4">
        <w:t>kağıt</w:t>
      </w:r>
      <w:proofErr w:type="gramEnd"/>
      <w:r w:rsidRPr="000061D4">
        <w:t xml:space="preserve"> hamurlarının optik özellikleri üzerine anlamlı </w:t>
      </w:r>
      <w:r>
        <w:t>bir etkisinin olduğu Çizelge 5.</w:t>
      </w:r>
      <w:r w:rsidR="00551F9F">
        <w:t>8</w:t>
      </w:r>
      <w:r w:rsidRPr="000061D4">
        <w:t>’d</w:t>
      </w:r>
      <w:r>
        <w:t>e</w:t>
      </w:r>
      <w:r w:rsidRPr="000061D4">
        <w:t xml:space="preserve"> görülmektedir. 7 bar oksijen kullanımı ile buğday saplarının beyazlık ve parlaklık değerleri sırasıyla 11.38 ve 7.63 birim artarken sarılık değeri ise 3.27 birim azalmıştır. Çevre dostu ve ekonomik olması oksijen ağartmasının ağartma kademesi olarak kullanımını ön plana çıkarmaktadır. Ekonomik olması ve buğday sapı hamurlarının optik özelliklerini iyileştirmesinden dolayı buğday sapı hamurlarının ağartılmasında 7 bar oksijenin kullanılması en iyi sonuçları vermektedir.</w:t>
      </w:r>
    </w:p>
    <w:p w14:paraId="2C67D5D2" w14:textId="7D35D299" w:rsidR="00A17185" w:rsidRPr="000061D4" w:rsidRDefault="00A17185" w:rsidP="00A17185">
      <w:pPr>
        <w:spacing w:before="120" w:after="120"/>
        <w:ind w:firstLine="567"/>
        <w:jc w:val="both"/>
      </w:pPr>
      <w:r w:rsidRPr="000061D4">
        <w:t xml:space="preserve">Farklı koşullarda hipoklorit ağartmasının </w:t>
      </w:r>
      <w:proofErr w:type="gramStart"/>
      <w:r w:rsidRPr="000061D4">
        <w:t>kağıt</w:t>
      </w:r>
      <w:proofErr w:type="gramEnd"/>
      <w:r w:rsidRPr="000061D4">
        <w:t xml:space="preserve"> hamurlarının optik özellikleri üzerine etkisi incelendiğinde anlamlı bir etkisinin olduğu yukarıda Çizelge 5.</w:t>
      </w:r>
      <w:r w:rsidR="00551F9F">
        <w:t>8</w:t>
      </w:r>
      <w:r w:rsidRPr="000061D4">
        <w:t>’d</w:t>
      </w:r>
      <w:r>
        <w:t>e</w:t>
      </w:r>
      <w:r w:rsidRPr="000061D4">
        <w:t xml:space="preserve"> görülmektedir. Yapılan </w:t>
      </w:r>
      <w:proofErr w:type="spellStart"/>
      <w:r w:rsidRPr="000061D4">
        <w:t>Duncan</w:t>
      </w:r>
      <w:proofErr w:type="spellEnd"/>
      <w:r w:rsidRPr="000061D4">
        <w:t xml:space="preserve"> testi sonuçlarına göre beyazlık ve parlaklık değeri üzerine %10 ve %15 hipoklorit kullanımında belirgin farklılıkların olmadığı tespit edilmiştir. Farklı oranlarda hipoklorit ağartması sonrası elde edilen verimler sırasıyla </w:t>
      </w:r>
      <w:proofErr w:type="gramStart"/>
      <w:r w:rsidRPr="000061D4">
        <w:t>%76.3</w:t>
      </w:r>
      <w:proofErr w:type="gramEnd"/>
      <w:r w:rsidRPr="000061D4">
        <w:t xml:space="preserve">, </w:t>
      </w:r>
      <w:proofErr w:type="gramStart"/>
      <w:r w:rsidRPr="000061D4">
        <w:t>%74.5</w:t>
      </w:r>
      <w:proofErr w:type="gramEnd"/>
      <w:r w:rsidRPr="000061D4">
        <w:t xml:space="preserve"> ve </w:t>
      </w:r>
      <w:proofErr w:type="gramStart"/>
      <w:r w:rsidRPr="000061D4">
        <w:t>%71.26</w:t>
      </w:r>
      <w:proofErr w:type="gramEnd"/>
      <w:r w:rsidRPr="000061D4">
        <w:t xml:space="preserve"> oranlarında bulunmuştur. Elde edilen bu sonuçlara göre yazı tabı </w:t>
      </w:r>
      <w:proofErr w:type="gramStart"/>
      <w:r w:rsidRPr="000061D4">
        <w:t>kağıdı</w:t>
      </w:r>
      <w:proofErr w:type="gramEnd"/>
      <w:r w:rsidRPr="000061D4">
        <w:t xml:space="preserve"> üretiminde kullanılacak olan buğday sapı hamurlarının optik özellikleri ilgili standarda uymamaktadır. Bu nedenle </w:t>
      </w:r>
      <w:proofErr w:type="spellStart"/>
      <w:r w:rsidRPr="000061D4">
        <w:t>Duncan</w:t>
      </w:r>
      <w:proofErr w:type="spellEnd"/>
      <w:r w:rsidRPr="000061D4">
        <w:t xml:space="preserve"> testi sonuçları ve ekonomiklik göz önünde bulundurularak %10 hipoklorit ağartmasına uğratılmış hamurlar önce alkali ekstraksiyonuna daha sonra tekrar farklı koşullarda (%5, %10 ve %15) ikinci bir hipoklorit ağartmasına tabi tutulmuşlardır. İkinci hipoklorit ağartması sonucunda ise standartlarda istenen minimum parlaklık değerini </w:t>
      </w:r>
      <w:r w:rsidRPr="000061D4">
        <w:lastRenderedPageBreak/>
        <w:t xml:space="preserve">%15 hipoklorit ile ağartılan buğday sapı hamurları vermiştir. Bu nedenle yazı tabı </w:t>
      </w:r>
      <w:proofErr w:type="gramStart"/>
      <w:r w:rsidRPr="000061D4">
        <w:t>kağıdı</w:t>
      </w:r>
      <w:proofErr w:type="gramEnd"/>
      <w:r w:rsidRPr="000061D4">
        <w:t xml:space="preserve"> üretiminde bu koşulda ağartılan </w:t>
      </w:r>
      <w:proofErr w:type="gramStart"/>
      <w:r w:rsidRPr="000061D4">
        <w:t>kağıt</w:t>
      </w:r>
      <w:proofErr w:type="gramEnd"/>
      <w:r w:rsidRPr="000061D4">
        <w:t xml:space="preserve"> hamurları kullanılmıştır.</w:t>
      </w:r>
    </w:p>
    <w:p w14:paraId="2682A618" w14:textId="431BD6B1" w:rsidR="00A17185" w:rsidRPr="000061D4" w:rsidRDefault="00A17185" w:rsidP="00551F9F">
      <w:pPr>
        <w:spacing w:before="120" w:after="120"/>
        <w:ind w:firstLine="567"/>
        <w:jc w:val="both"/>
      </w:pPr>
      <w:r w:rsidRPr="000061D4">
        <w:t>Yukarıdaki değerlendirmelere ve Çizelge 5.</w:t>
      </w:r>
      <w:r w:rsidR="00551F9F">
        <w:t>8’e</w:t>
      </w:r>
      <w:r w:rsidRPr="000061D4">
        <w:t xml:space="preserve"> göre yazı ta</w:t>
      </w:r>
      <w:r w:rsidR="00551F9F">
        <w:t>b</w:t>
      </w:r>
      <w:r w:rsidRPr="000061D4">
        <w:t xml:space="preserve">ı </w:t>
      </w:r>
      <w:proofErr w:type="gramStart"/>
      <w:r w:rsidRPr="000061D4">
        <w:t>kağıdı</w:t>
      </w:r>
      <w:proofErr w:type="gramEnd"/>
      <w:r w:rsidRPr="000061D4">
        <w:t xml:space="preserve"> üretimi için kullanılacak buğday sapı hamurlarının optimum ağartma koşulları</w:t>
      </w:r>
      <w:r w:rsidR="00551F9F">
        <w:t xml:space="preserve"> aşağıda</w:t>
      </w:r>
      <w:r w:rsidRPr="000061D4">
        <w:t xml:space="preserve"> verilmiştir. </w:t>
      </w:r>
    </w:p>
    <w:p w14:paraId="19A6EB04" w14:textId="7D48A744" w:rsidR="00B23A8B" w:rsidRPr="000061D4" w:rsidRDefault="00B23A8B" w:rsidP="00B23A8B">
      <w:pPr>
        <w:spacing w:after="0" w:line="240" w:lineRule="auto"/>
        <w:ind w:firstLine="567"/>
        <w:jc w:val="both"/>
      </w:pPr>
      <w:proofErr w:type="spellStart"/>
      <w:r w:rsidRPr="000061D4">
        <w:t>Ksilanaz</w:t>
      </w:r>
      <w:proofErr w:type="spellEnd"/>
      <w:r w:rsidRPr="000061D4">
        <w:t xml:space="preserve"> E</w:t>
      </w:r>
      <w:r>
        <w:t>nzim Miktarı</w:t>
      </w:r>
      <w:r>
        <w:tab/>
        <w:t xml:space="preserve">: </w:t>
      </w:r>
      <w:r w:rsidRPr="000061D4">
        <w:t>5 U/g</w:t>
      </w:r>
    </w:p>
    <w:p w14:paraId="3392B406" w14:textId="77777777" w:rsidR="00B23A8B" w:rsidRDefault="00B23A8B" w:rsidP="00B23A8B">
      <w:pPr>
        <w:spacing w:after="0" w:line="240" w:lineRule="auto"/>
        <w:ind w:firstLine="567"/>
        <w:jc w:val="both"/>
      </w:pPr>
      <w:r w:rsidRPr="000061D4">
        <w:t xml:space="preserve">Oksijen </w:t>
      </w:r>
      <w:r>
        <w:t>Basıncı</w:t>
      </w:r>
      <w:r>
        <w:tab/>
      </w:r>
      <w:r>
        <w:tab/>
      </w:r>
      <w:r w:rsidRPr="000061D4">
        <w:tab/>
        <w:t>: 7 bar</w:t>
      </w:r>
    </w:p>
    <w:p w14:paraId="1E110D2B" w14:textId="77777777" w:rsidR="00B23A8B" w:rsidRPr="000061D4" w:rsidRDefault="00B23A8B" w:rsidP="00B23A8B">
      <w:pPr>
        <w:spacing w:after="0" w:line="240" w:lineRule="auto"/>
        <w:ind w:firstLine="567"/>
        <w:jc w:val="both"/>
      </w:pPr>
      <w:r>
        <w:t>Alkali Ekstraksiyonu</w:t>
      </w:r>
      <w:r>
        <w:tab/>
      </w:r>
      <w:r>
        <w:tab/>
        <w:t>: %5</w:t>
      </w:r>
    </w:p>
    <w:p w14:paraId="0F32ECF0" w14:textId="77777777" w:rsidR="00B23A8B" w:rsidRDefault="00B23A8B" w:rsidP="00B23A8B">
      <w:pPr>
        <w:spacing w:after="0" w:line="240" w:lineRule="auto"/>
        <w:ind w:firstLine="567"/>
        <w:jc w:val="both"/>
        <w:rPr>
          <w:bCs/>
          <w:szCs w:val="24"/>
        </w:rPr>
      </w:pPr>
      <w:r>
        <w:rPr>
          <w:bCs/>
          <w:szCs w:val="24"/>
        </w:rPr>
        <w:t>1. Hipoklorit Oranı</w:t>
      </w:r>
      <w:r>
        <w:rPr>
          <w:bCs/>
          <w:szCs w:val="24"/>
        </w:rPr>
        <w:tab/>
      </w:r>
      <w:r w:rsidRPr="000061D4">
        <w:rPr>
          <w:bCs/>
          <w:szCs w:val="24"/>
        </w:rPr>
        <w:tab/>
        <w:t>: %10</w:t>
      </w:r>
    </w:p>
    <w:p w14:paraId="2FB85D26" w14:textId="77777777" w:rsidR="00B23A8B" w:rsidRPr="000061D4" w:rsidRDefault="00B23A8B" w:rsidP="00B23A8B">
      <w:pPr>
        <w:spacing w:after="0" w:line="240" w:lineRule="auto"/>
        <w:ind w:firstLine="567"/>
        <w:jc w:val="both"/>
        <w:rPr>
          <w:bCs/>
          <w:szCs w:val="24"/>
        </w:rPr>
      </w:pPr>
      <w:r>
        <w:t>Alkali Ekstraksiyonu</w:t>
      </w:r>
      <w:r>
        <w:tab/>
      </w:r>
      <w:r>
        <w:tab/>
        <w:t>: %5</w:t>
      </w:r>
    </w:p>
    <w:p w14:paraId="4EDA49DA" w14:textId="483E432B" w:rsidR="00B23A8B" w:rsidRDefault="00B23A8B" w:rsidP="00B23A8B">
      <w:pPr>
        <w:spacing w:after="0" w:line="240" w:lineRule="auto"/>
        <w:ind w:firstLine="567"/>
        <w:jc w:val="both"/>
        <w:rPr>
          <w:bCs/>
          <w:szCs w:val="24"/>
        </w:rPr>
      </w:pPr>
      <w:r w:rsidRPr="000061D4">
        <w:rPr>
          <w:bCs/>
          <w:szCs w:val="24"/>
        </w:rPr>
        <w:t xml:space="preserve">2. Hipoklorit </w:t>
      </w:r>
      <w:r>
        <w:rPr>
          <w:bCs/>
          <w:szCs w:val="24"/>
        </w:rPr>
        <w:t>Oranı</w:t>
      </w:r>
      <w:r>
        <w:rPr>
          <w:bCs/>
          <w:szCs w:val="24"/>
        </w:rPr>
        <w:tab/>
      </w:r>
      <w:r w:rsidRPr="000061D4">
        <w:rPr>
          <w:bCs/>
          <w:szCs w:val="24"/>
        </w:rPr>
        <w:tab/>
        <w:t>: %1</w:t>
      </w:r>
      <w:r>
        <w:rPr>
          <w:bCs/>
          <w:szCs w:val="24"/>
        </w:rPr>
        <w:t>5</w:t>
      </w:r>
    </w:p>
    <w:p w14:paraId="39D6CB36" w14:textId="00C201A5" w:rsidR="00744A35" w:rsidRPr="000061D4" w:rsidRDefault="00744A35" w:rsidP="00744A35">
      <w:pPr>
        <w:pStyle w:val="Balk3"/>
      </w:pPr>
      <w:bookmarkStart w:id="327" w:name="_Toc536040546"/>
      <w:r w:rsidRPr="000061D4">
        <w:t xml:space="preserve">Atık ofis </w:t>
      </w:r>
      <w:proofErr w:type="gramStart"/>
      <w:r w:rsidRPr="000061D4">
        <w:t>kağıt</w:t>
      </w:r>
      <w:proofErr w:type="gramEnd"/>
      <w:r w:rsidRPr="000061D4">
        <w:t xml:space="preserve"> hamurları için optimum ağartma koşullarının belirlenmesi</w:t>
      </w:r>
      <w:bookmarkEnd w:id="327"/>
    </w:p>
    <w:p w14:paraId="175DD1A5" w14:textId="6520B83F" w:rsidR="00744A35" w:rsidRPr="000061D4" w:rsidRDefault="00744A35" w:rsidP="00744A35">
      <w:pPr>
        <w:spacing w:before="120" w:after="120"/>
        <w:ind w:firstLine="567"/>
        <w:jc w:val="both"/>
        <w:rPr>
          <w:bCs/>
          <w:szCs w:val="24"/>
        </w:rPr>
      </w:pPr>
      <w:r w:rsidRPr="000061D4">
        <w:rPr>
          <w:bCs/>
          <w:szCs w:val="24"/>
        </w:rPr>
        <w:t>Aşağıda Çizelge 5.</w:t>
      </w:r>
      <w:r w:rsidR="008C397A">
        <w:rPr>
          <w:bCs/>
          <w:szCs w:val="24"/>
        </w:rPr>
        <w:t>9</w:t>
      </w:r>
      <w:r w:rsidRPr="000061D4">
        <w:rPr>
          <w:bCs/>
          <w:szCs w:val="24"/>
        </w:rPr>
        <w:t>’d</w:t>
      </w:r>
      <w:r w:rsidR="008C397A">
        <w:rPr>
          <w:bCs/>
          <w:szCs w:val="24"/>
        </w:rPr>
        <w:t>a</w:t>
      </w:r>
      <w:r w:rsidRPr="000061D4">
        <w:rPr>
          <w:bCs/>
          <w:szCs w:val="24"/>
        </w:rPr>
        <w:t xml:space="preserve"> atık ofis </w:t>
      </w:r>
      <w:proofErr w:type="gramStart"/>
      <w:r w:rsidRPr="000061D4">
        <w:rPr>
          <w:bCs/>
          <w:szCs w:val="24"/>
        </w:rPr>
        <w:t>kağıt</w:t>
      </w:r>
      <w:proofErr w:type="gramEnd"/>
      <w:r w:rsidRPr="000061D4">
        <w:rPr>
          <w:bCs/>
          <w:szCs w:val="24"/>
        </w:rPr>
        <w:t xml:space="preserve"> (AOK) hamurlarına belirli koşullarda uygulanan ağarma işlemleri sonrası elde edilen verim ve optik özellikler verilmiştir. </w:t>
      </w:r>
    </w:p>
    <w:p w14:paraId="0EE7514E" w14:textId="51A84F31" w:rsidR="00744A35" w:rsidRPr="000061D4" w:rsidRDefault="00744A35" w:rsidP="00744A35">
      <w:pPr>
        <w:pStyle w:val="ResimYazs"/>
        <w:keepNext/>
        <w:spacing w:before="120" w:after="120"/>
        <w:jc w:val="both"/>
      </w:pPr>
      <w:bookmarkStart w:id="328" w:name="_Toc536040685"/>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9</w:t>
      </w:r>
      <w:r w:rsidR="00084E8A">
        <w:rPr>
          <w:noProof/>
        </w:rPr>
        <w:fldChar w:fldCharType="end"/>
      </w:r>
      <w:r w:rsidRPr="000061D4">
        <w:t xml:space="preserve">. Ağartma işlemleri sonrası atık ofis </w:t>
      </w:r>
      <w:proofErr w:type="gramStart"/>
      <w:r w:rsidRPr="000061D4">
        <w:t>kağıt</w:t>
      </w:r>
      <w:proofErr w:type="gramEnd"/>
      <w:r w:rsidRPr="000061D4">
        <w:t xml:space="preserve"> hamurlarına ait optik özellikler</w:t>
      </w:r>
      <w:bookmarkEnd w:id="328"/>
    </w:p>
    <w:tbl>
      <w:tblPr>
        <w:tblW w:w="76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792"/>
        <w:gridCol w:w="1192"/>
        <w:gridCol w:w="1418"/>
        <w:gridCol w:w="1275"/>
        <w:gridCol w:w="851"/>
      </w:tblGrid>
      <w:tr w:rsidR="000061D4" w:rsidRPr="000061D4" w14:paraId="251C4FC3" w14:textId="77777777" w:rsidTr="00987DC9">
        <w:trPr>
          <w:trHeight w:val="300"/>
        </w:trPr>
        <w:tc>
          <w:tcPr>
            <w:tcW w:w="2934" w:type="dxa"/>
            <w:gridSpan w:val="2"/>
            <w:vAlign w:val="center"/>
          </w:tcPr>
          <w:p w14:paraId="77EA79DF" w14:textId="77777777" w:rsidR="00744A35" w:rsidRPr="000061D4" w:rsidRDefault="00744A35" w:rsidP="00987DC9">
            <w:pPr>
              <w:spacing w:after="0" w:line="240" w:lineRule="auto"/>
              <w:jc w:val="center"/>
              <w:rPr>
                <w:szCs w:val="24"/>
              </w:rPr>
            </w:pPr>
            <w:r w:rsidRPr="000061D4">
              <w:rPr>
                <w:szCs w:val="24"/>
              </w:rPr>
              <w:t>Ağartma Koşulları</w:t>
            </w:r>
          </w:p>
        </w:tc>
        <w:tc>
          <w:tcPr>
            <w:tcW w:w="1192" w:type="dxa"/>
            <w:noWrap/>
            <w:vAlign w:val="center"/>
            <w:hideMark/>
          </w:tcPr>
          <w:p w14:paraId="7952466F" w14:textId="4B31C5CE" w:rsidR="00744A35" w:rsidRPr="000061D4" w:rsidRDefault="00744A35" w:rsidP="00987DC9">
            <w:pPr>
              <w:spacing w:after="0" w:line="240" w:lineRule="auto"/>
              <w:jc w:val="center"/>
              <w:rPr>
                <w:szCs w:val="24"/>
              </w:rPr>
            </w:pPr>
            <w:r w:rsidRPr="000061D4">
              <w:rPr>
                <w:szCs w:val="24"/>
              </w:rPr>
              <w:t xml:space="preserve">Beyazlık </w:t>
            </w:r>
            <w:r w:rsidR="003B4F2D">
              <w:rPr>
                <w:szCs w:val="24"/>
              </w:rPr>
              <w:t>(%ISO)</w:t>
            </w:r>
          </w:p>
        </w:tc>
        <w:tc>
          <w:tcPr>
            <w:tcW w:w="1418" w:type="dxa"/>
            <w:noWrap/>
            <w:vAlign w:val="center"/>
            <w:hideMark/>
          </w:tcPr>
          <w:p w14:paraId="64651C37" w14:textId="3A5BE957" w:rsidR="00744A35" w:rsidRPr="000061D4" w:rsidRDefault="00744A35" w:rsidP="00987DC9">
            <w:pPr>
              <w:spacing w:after="0" w:line="240" w:lineRule="auto"/>
              <w:jc w:val="center"/>
              <w:rPr>
                <w:szCs w:val="24"/>
              </w:rPr>
            </w:pPr>
            <w:r w:rsidRPr="000061D4">
              <w:rPr>
                <w:szCs w:val="24"/>
              </w:rPr>
              <w:t xml:space="preserve">Parlaklık </w:t>
            </w:r>
            <w:r w:rsidR="003B4F2D">
              <w:rPr>
                <w:szCs w:val="24"/>
              </w:rPr>
              <w:t>(%ISO)</w:t>
            </w:r>
          </w:p>
        </w:tc>
        <w:tc>
          <w:tcPr>
            <w:tcW w:w="1275" w:type="dxa"/>
            <w:noWrap/>
            <w:vAlign w:val="center"/>
            <w:hideMark/>
          </w:tcPr>
          <w:p w14:paraId="15F8489E" w14:textId="77777777" w:rsidR="00744A35" w:rsidRPr="000061D4" w:rsidRDefault="00744A35" w:rsidP="00987DC9">
            <w:pPr>
              <w:spacing w:after="0" w:line="240" w:lineRule="auto"/>
              <w:jc w:val="center"/>
              <w:rPr>
                <w:szCs w:val="24"/>
              </w:rPr>
            </w:pPr>
            <w:r w:rsidRPr="000061D4">
              <w:rPr>
                <w:szCs w:val="24"/>
              </w:rPr>
              <w:t>Sarılık (E313)</w:t>
            </w:r>
          </w:p>
        </w:tc>
        <w:tc>
          <w:tcPr>
            <w:tcW w:w="851" w:type="dxa"/>
            <w:vAlign w:val="center"/>
          </w:tcPr>
          <w:p w14:paraId="710698AE" w14:textId="77777777" w:rsidR="00744A35" w:rsidRPr="000061D4" w:rsidRDefault="00744A35" w:rsidP="00987DC9">
            <w:pPr>
              <w:spacing w:after="0" w:line="240" w:lineRule="auto"/>
              <w:jc w:val="center"/>
              <w:rPr>
                <w:szCs w:val="24"/>
              </w:rPr>
            </w:pPr>
            <w:r w:rsidRPr="000061D4">
              <w:rPr>
                <w:szCs w:val="24"/>
              </w:rPr>
              <w:t>Verim (%)</w:t>
            </w:r>
          </w:p>
        </w:tc>
      </w:tr>
      <w:tr w:rsidR="000061D4" w:rsidRPr="000061D4" w14:paraId="28B6D494" w14:textId="77777777" w:rsidTr="00987DC9">
        <w:trPr>
          <w:trHeight w:val="300"/>
        </w:trPr>
        <w:tc>
          <w:tcPr>
            <w:tcW w:w="2142" w:type="dxa"/>
            <w:vMerge w:val="restart"/>
            <w:vAlign w:val="center"/>
          </w:tcPr>
          <w:p w14:paraId="4A2CABC1" w14:textId="77777777" w:rsidR="00744A35" w:rsidRPr="000061D4" w:rsidRDefault="00744A35" w:rsidP="00987DC9">
            <w:pPr>
              <w:spacing w:after="0" w:line="240" w:lineRule="auto"/>
              <w:rPr>
                <w:szCs w:val="24"/>
              </w:rPr>
            </w:pPr>
            <w:r w:rsidRPr="000061D4">
              <w:rPr>
                <w:szCs w:val="24"/>
              </w:rPr>
              <w:t>Enzim (U/g)</w:t>
            </w:r>
          </w:p>
        </w:tc>
        <w:tc>
          <w:tcPr>
            <w:tcW w:w="792" w:type="dxa"/>
            <w:noWrap/>
            <w:vAlign w:val="center"/>
          </w:tcPr>
          <w:p w14:paraId="2EC5E2A2" w14:textId="77777777" w:rsidR="00744A35" w:rsidRPr="000061D4" w:rsidRDefault="00744A35" w:rsidP="00987DC9">
            <w:pPr>
              <w:spacing w:after="0" w:line="240" w:lineRule="auto"/>
              <w:jc w:val="center"/>
              <w:rPr>
                <w:szCs w:val="24"/>
              </w:rPr>
            </w:pPr>
            <w:r w:rsidRPr="000061D4">
              <w:rPr>
                <w:szCs w:val="24"/>
              </w:rPr>
              <w:t>0</w:t>
            </w:r>
          </w:p>
        </w:tc>
        <w:tc>
          <w:tcPr>
            <w:tcW w:w="1192" w:type="dxa"/>
            <w:noWrap/>
            <w:vAlign w:val="bottom"/>
          </w:tcPr>
          <w:p w14:paraId="78941A52" w14:textId="46272045" w:rsidR="00744A35" w:rsidRPr="000061D4" w:rsidRDefault="00744A35" w:rsidP="00987DC9">
            <w:pPr>
              <w:spacing w:after="0" w:line="240" w:lineRule="auto"/>
              <w:jc w:val="center"/>
              <w:rPr>
                <w:szCs w:val="24"/>
              </w:rPr>
            </w:pPr>
            <w:r w:rsidRPr="000061D4">
              <w:rPr>
                <w:szCs w:val="24"/>
              </w:rPr>
              <w:t>74.</w:t>
            </w:r>
            <w:proofErr w:type="gramStart"/>
            <w:r w:rsidRPr="000061D4">
              <w:rPr>
                <w:szCs w:val="24"/>
              </w:rPr>
              <w:t>28a</w:t>
            </w:r>
            <w:proofErr w:type="gramEnd"/>
          </w:p>
        </w:tc>
        <w:tc>
          <w:tcPr>
            <w:tcW w:w="1418" w:type="dxa"/>
            <w:noWrap/>
            <w:vAlign w:val="bottom"/>
          </w:tcPr>
          <w:p w14:paraId="64C2A1D7" w14:textId="3A5198FE" w:rsidR="00744A35" w:rsidRPr="000061D4" w:rsidRDefault="00744A35" w:rsidP="00987DC9">
            <w:pPr>
              <w:spacing w:after="0" w:line="240" w:lineRule="auto"/>
              <w:jc w:val="center"/>
              <w:rPr>
                <w:szCs w:val="24"/>
              </w:rPr>
            </w:pPr>
            <w:r w:rsidRPr="000061D4">
              <w:rPr>
                <w:szCs w:val="24"/>
              </w:rPr>
              <w:t>93.0</w:t>
            </w:r>
            <w:r w:rsidR="00987DC9" w:rsidRPr="000061D4">
              <w:rPr>
                <w:szCs w:val="24"/>
              </w:rPr>
              <w:t>9</w:t>
            </w:r>
            <w:r w:rsidRPr="000061D4">
              <w:rPr>
                <w:szCs w:val="24"/>
              </w:rPr>
              <w:t>b</w:t>
            </w:r>
          </w:p>
        </w:tc>
        <w:tc>
          <w:tcPr>
            <w:tcW w:w="1275" w:type="dxa"/>
            <w:noWrap/>
            <w:vAlign w:val="bottom"/>
          </w:tcPr>
          <w:p w14:paraId="19C79E3C" w14:textId="08173E46" w:rsidR="00744A35" w:rsidRPr="000061D4" w:rsidRDefault="00744A35" w:rsidP="00987DC9">
            <w:pPr>
              <w:spacing w:after="0" w:line="240" w:lineRule="auto"/>
              <w:jc w:val="center"/>
              <w:rPr>
                <w:szCs w:val="24"/>
              </w:rPr>
            </w:pPr>
            <w:r w:rsidRPr="000061D4">
              <w:rPr>
                <w:szCs w:val="24"/>
              </w:rPr>
              <w:t>-30.99b</w:t>
            </w:r>
          </w:p>
        </w:tc>
        <w:tc>
          <w:tcPr>
            <w:tcW w:w="851" w:type="dxa"/>
            <w:vAlign w:val="bottom"/>
          </w:tcPr>
          <w:p w14:paraId="1A0E1135" w14:textId="288B1669" w:rsidR="00744A35" w:rsidRPr="000061D4" w:rsidRDefault="00744A35" w:rsidP="00987DC9">
            <w:pPr>
              <w:spacing w:after="0" w:line="240" w:lineRule="auto"/>
              <w:jc w:val="center"/>
              <w:rPr>
                <w:szCs w:val="24"/>
              </w:rPr>
            </w:pPr>
            <w:r w:rsidRPr="000061D4">
              <w:rPr>
                <w:szCs w:val="24"/>
              </w:rPr>
              <w:t>94.66</w:t>
            </w:r>
          </w:p>
        </w:tc>
      </w:tr>
      <w:tr w:rsidR="000061D4" w:rsidRPr="000061D4" w14:paraId="107BC1D4" w14:textId="77777777" w:rsidTr="00987DC9">
        <w:trPr>
          <w:trHeight w:val="300"/>
        </w:trPr>
        <w:tc>
          <w:tcPr>
            <w:tcW w:w="2142" w:type="dxa"/>
            <w:vMerge/>
            <w:vAlign w:val="center"/>
          </w:tcPr>
          <w:p w14:paraId="0905FFB2" w14:textId="77777777" w:rsidR="00744A35" w:rsidRPr="000061D4" w:rsidRDefault="00744A35" w:rsidP="00987DC9">
            <w:pPr>
              <w:spacing w:after="0" w:line="240" w:lineRule="auto"/>
              <w:rPr>
                <w:szCs w:val="24"/>
              </w:rPr>
            </w:pPr>
          </w:p>
        </w:tc>
        <w:tc>
          <w:tcPr>
            <w:tcW w:w="792" w:type="dxa"/>
            <w:noWrap/>
            <w:vAlign w:val="center"/>
          </w:tcPr>
          <w:p w14:paraId="462EFF8B" w14:textId="77777777" w:rsidR="00744A35" w:rsidRPr="000061D4" w:rsidRDefault="00744A35" w:rsidP="00987DC9">
            <w:pPr>
              <w:spacing w:after="0" w:line="240" w:lineRule="auto"/>
              <w:jc w:val="center"/>
              <w:rPr>
                <w:szCs w:val="24"/>
              </w:rPr>
            </w:pPr>
            <w:r w:rsidRPr="000061D4">
              <w:rPr>
                <w:szCs w:val="24"/>
              </w:rPr>
              <w:t>5</w:t>
            </w:r>
          </w:p>
        </w:tc>
        <w:tc>
          <w:tcPr>
            <w:tcW w:w="1192" w:type="dxa"/>
            <w:noWrap/>
            <w:vAlign w:val="bottom"/>
          </w:tcPr>
          <w:p w14:paraId="140E53F6" w14:textId="2152FA27" w:rsidR="00744A35" w:rsidRPr="000061D4" w:rsidRDefault="00744A35" w:rsidP="00987DC9">
            <w:pPr>
              <w:spacing w:after="0" w:line="240" w:lineRule="auto"/>
              <w:jc w:val="center"/>
              <w:rPr>
                <w:szCs w:val="24"/>
              </w:rPr>
            </w:pPr>
            <w:r w:rsidRPr="000061D4">
              <w:rPr>
                <w:szCs w:val="24"/>
              </w:rPr>
              <w:t>74.01ab</w:t>
            </w:r>
          </w:p>
        </w:tc>
        <w:tc>
          <w:tcPr>
            <w:tcW w:w="1418" w:type="dxa"/>
            <w:noWrap/>
            <w:vAlign w:val="bottom"/>
          </w:tcPr>
          <w:p w14:paraId="04B7BD64" w14:textId="25CEC282" w:rsidR="00744A35" w:rsidRPr="000061D4" w:rsidRDefault="00744A35" w:rsidP="00987DC9">
            <w:pPr>
              <w:spacing w:after="0" w:line="240" w:lineRule="auto"/>
              <w:jc w:val="center"/>
              <w:rPr>
                <w:szCs w:val="24"/>
              </w:rPr>
            </w:pPr>
            <w:r w:rsidRPr="000061D4">
              <w:rPr>
                <w:szCs w:val="24"/>
              </w:rPr>
              <w:t>93.00b</w:t>
            </w:r>
          </w:p>
        </w:tc>
        <w:tc>
          <w:tcPr>
            <w:tcW w:w="1275" w:type="dxa"/>
            <w:noWrap/>
            <w:vAlign w:val="bottom"/>
          </w:tcPr>
          <w:p w14:paraId="17E96193" w14:textId="54B1D436" w:rsidR="00744A35" w:rsidRPr="000061D4" w:rsidRDefault="00744A35" w:rsidP="00987DC9">
            <w:pPr>
              <w:spacing w:after="0" w:line="240" w:lineRule="auto"/>
              <w:jc w:val="center"/>
              <w:rPr>
                <w:szCs w:val="24"/>
              </w:rPr>
            </w:pPr>
            <w:r w:rsidRPr="000061D4">
              <w:rPr>
                <w:szCs w:val="24"/>
              </w:rPr>
              <w:t>-31.07b</w:t>
            </w:r>
          </w:p>
        </w:tc>
        <w:tc>
          <w:tcPr>
            <w:tcW w:w="851" w:type="dxa"/>
            <w:vAlign w:val="bottom"/>
          </w:tcPr>
          <w:p w14:paraId="6F50F960" w14:textId="016169AA" w:rsidR="00744A35" w:rsidRPr="000061D4" w:rsidRDefault="00744A35" w:rsidP="00987DC9">
            <w:pPr>
              <w:spacing w:after="0" w:line="240" w:lineRule="auto"/>
              <w:jc w:val="center"/>
              <w:rPr>
                <w:szCs w:val="24"/>
              </w:rPr>
            </w:pPr>
            <w:r w:rsidRPr="000061D4">
              <w:rPr>
                <w:szCs w:val="24"/>
              </w:rPr>
              <w:t>84.50</w:t>
            </w:r>
          </w:p>
        </w:tc>
      </w:tr>
      <w:tr w:rsidR="000061D4" w:rsidRPr="000061D4" w14:paraId="748F77DC" w14:textId="77777777" w:rsidTr="00987DC9">
        <w:trPr>
          <w:trHeight w:val="300"/>
        </w:trPr>
        <w:tc>
          <w:tcPr>
            <w:tcW w:w="2142" w:type="dxa"/>
            <w:vMerge/>
            <w:vAlign w:val="center"/>
          </w:tcPr>
          <w:p w14:paraId="76C78F7E" w14:textId="77777777" w:rsidR="00744A35" w:rsidRPr="000061D4" w:rsidRDefault="00744A35" w:rsidP="00987DC9">
            <w:pPr>
              <w:spacing w:after="0" w:line="240" w:lineRule="auto"/>
              <w:rPr>
                <w:szCs w:val="24"/>
              </w:rPr>
            </w:pPr>
          </w:p>
        </w:tc>
        <w:tc>
          <w:tcPr>
            <w:tcW w:w="792" w:type="dxa"/>
            <w:noWrap/>
            <w:vAlign w:val="center"/>
          </w:tcPr>
          <w:p w14:paraId="60D8DECA" w14:textId="77777777" w:rsidR="00744A35" w:rsidRPr="000061D4" w:rsidRDefault="00744A35" w:rsidP="00987DC9">
            <w:pPr>
              <w:spacing w:after="0" w:line="240" w:lineRule="auto"/>
              <w:jc w:val="center"/>
              <w:rPr>
                <w:szCs w:val="24"/>
              </w:rPr>
            </w:pPr>
            <w:r w:rsidRPr="000061D4">
              <w:rPr>
                <w:szCs w:val="24"/>
              </w:rPr>
              <w:t>10</w:t>
            </w:r>
          </w:p>
        </w:tc>
        <w:tc>
          <w:tcPr>
            <w:tcW w:w="1192" w:type="dxa"/>
            <w:noWrap/>
            <w:vAlign w:val="bottom"/>
          </w:tcPr>
          <w:p w14:paraId="7AE7DBB2" w14:textId="79BF582C" w:rsidR="00744A35" w:rsidRPr="000061D4" w:rsidRDefault="00744A35" w:rsidP="00987DC9">
            <w:pPr>
              <w:spacing w:after="0" w:line="240" w:lineRule="auto"/>
              <w:jc w:val="center"/>
              <w:rPr>
                <w:szCs w:val="24"/>
              </w:rPr>
            </w:pPr>
            <w:r w:rsidRPr="000061D4">
              <w:rPr>
                <w:szCs w:val="24"/>
              </w:rPr>
              <w:t>74.25ab</w:t>
            </w:r>
          </w:p>
        </w:tc>
        <w:tc>
          <w:tcPr>
            <w:tcW w:w="1418" w:type="dxa"/>
            <w:noWrap/>
            <w:vAlign w:val="bottom"/>
          </w:tcPr>
          <w:p w14:paraId="2BE44695" w14:textId="5E31150F" w:rsidR="00744A35" w:rsidRPr="000061D4" w:rsidRDefault="00744A35" w:rsidP="00987DC9">
            <w:pPr>
              <w:spacing w:after="0" w:line="240" w:lineRule="auto"/>
              <w:jc w:val="center"/>
              <w:rPr>
                <w:szCs w:val="24"/>
              </w:rPr>
            </w:pPr>
            <w:r w:rsidRPr="000061D4">
              <w:rPr>
                <w:szCs w:val="24"/>
              </w:rPr>
              <w:t>93.</w:t>
            </w:r>
            <w:proofErr w:type="gramStart"/>
            <w:r w:rsidRPr="000061D4">
              <w:rPr>
                <w:szCs w:val="24"/>
              </w:rPr>
              <w:t>67a</w:t>
            </w:r>
            <w:proofErr w:type="gramEnd"/>
          </w:p>
        </w:tc>
        <w:tc>
          <w:tcPr>
            <w:tcW w:w="1275" w:type="dxa"/>
            <w:noWrap/>
            <w:vAlign w:val="bottom"/>
          </w:tcPr>
          <w:p w14:paraId="6F7492F9" w14:textId="0C317994" w:rsidR="00744A35" w:rsidRPr="000061D4" w:rsidRDefault="00744A35" w:rsidP="00987DC9">
            <w:pPr>
              <w:spacing w:after="0" w:line="240" w:lineRule="auto"/>
              <w:jc w:val="center"/>
              <w:rPr>
                <w:szCs w:val="24"/>
              </w:rPr>
            </w:pPr>
            <w:r w:rsidRPr="000061D4">
              <w:rPr>
                <w:szCs w:val="24"/>
              </w:rPr>
              <w:t>-31.</w:t>
            </w:r>
            <w:proofErr w:type="gramStart"/>
            <w:r w:rsidRPr="000061D4">
              <w:rPr>
                <w:szCs w:val="24"/>
              </w:rPr>
              <w:t>66a</w:t>
            </w:r>
            <w:proofErr w:type="gramEnd"/>
          </w:p>
        </w:tc>
        <w:tc>
          <w:tcPr>
            <w:tcW w:w="851" w:type="dxa"/>
            <w:vAlign w:val="bottom"/>
          </w:tcPr>
          <w:p w14:paraId="66375A48" w14:textId="07C192C1" w:rsidR="00744A35" w:rsidRPr="000061D4" w:rsidRDefault="00744A35" w:rsidP="00987DC9">
            <w:pPr>
              <w:spacing w:after="0" w:line="240" w:lineRule="auto"/>
              <w:jc w:val="center"/>
              <w:rPr>
                <w:szCs w:val="24"/>
              </w:rPr>
            </w:pPr>
            <w:r w:rsidRPr="000061D4">
              <w:rPr>
                <w:szCs w:val="24"/>
              </w:rPr>
              <w:t>83.46</w:t>
            </w:r>
          </w:p>
        </w:tc>
      </w:tr>
      <w:tr w:rsidR="000061D4" w:rsidRPr="000061D4" w14:paraId="1435C362" w14:textId="77777777" w:rsidTr="00987DC9">
        <w:trPr>
          <w:trHeight w:val="300"/>
        </w:trPr>
        <w:tc>
          <w:tcPr>
            <w:tcW w:w="2142" w:type="dxa"/>
            <w:vMerge/>
            <w:vAlign w:val="center"/>
          </w:tcPr>
          <w:p w14:paraId="3EF62EDB" w14:textId="77777777" w:rsidR="00744A35" w:rsidRPr="000061D4" w:rsidRDefault="00744A35" w:rsidP="00987DC9">
            <w:pPr>
              <w:spacing w:after="0" w:line="240" w:lineRule="auto"/>
              <w:rPr>
                <w:szCs w:val="24"/>
              </w:rPr>
            </w:pPr>
          </w:p>
        </w:tc>
        <w:tc>
          <w:tcPr>
            <w:tcW w:w="792" w:type="dxa"/>
            <w:noWrap/>
            <w:vAlign w:val="center"/>
          </w:tcPr>
          <w:p w14:paraId="05704BD2" w14:textId="77777777" w:rsidR="00744A35" w:rsidRPr="000061D4" w:rsidRDefault="00744A35" w:rsidP="00987DC9">
            <w:pPr>
              <w:spacing w:after="0" w:line="240" w:lineRule="auto"/>
              <w:jc w:val="center"/>
              <w:rPr>
                <w:szCs w:val="24"/>
              </w:rPr>
            </w:pPr>
            <w:r w:rsidRPr="000061D4">
              <w:rPr>
                <w:szCs w:val="24"/>
              </w:rPr>
              <w:t>15</w:t>
            </w:r>
          </w:p>
        </w:tc>
        <w:tc>
          <w:tcPr>
            <w:tcW w:w="1192" w:type="dxa"/>
            <w:noWrap/>
            <w:vAlign w:val="bottom"/>
          </w:tcPr>
          <w:p w14:paraId="40197CF9" w14:textId="15EC68A8" w:rsidR="00744A35" w:rsidRPr="000061D4" w:rsidRDefault="00744A35" w:rsidP="00987DC9">
            <w:pPr>
              <w:spacing w:after="0" w:line="240" w:lineRule="auto"/>
              <w:jc w:val="center"/>
              <w:rPr>
                <w:szCs w:val="24"/>
              </w:rPr>
            </w:pPr>
            <w:r w:rsidRPr="000061D4">
              <w:rPr>
                <w:szCs w:val="24"/>
              </w:rPr>
              <w:t>74.44b</w:t>
            </w:r>
          </w:p>
        </w:tc>
        <w:tc>
          <w:tcPr>
            <w:tcW w:w="1418" w:type="dxa"/>
            <w:noWrap/>
            <w:vAlign w:val="bottom"/>
          </w:tcPr>
          <w:p w14:paraId="2CDC3373" w14:textId="722E8ADD" w:rsidR="00744A35" w:rsidRPr="000061D4" w:rsidRDefault="00744A35" w:rsidP="00987DC9">
            <w:pPr>
              <w:spacing w:after="0" w:line="240" w:lineRule="auto"/>
              <w:jc w:val="center"/>
              <w:rPr>
                <w:szCs w:val="24"/>
              </w:rPr>
            </w:pPr>
            <w:r w:rsidRPr="000061D4">
              <w:rPr>
                <w:szCs w:val="24"/>
              </w:rPr>
              <w:t>93.</w:t>
            </w:r>
            <w:proofErr w:type="gramStart"/>
            <w:r w:rsidRPr="000061D4">
              <w:rPr>
                <w:szCs w:val="24"/>
              </w:rPr>
              <w:t>90a</w:t>
            </w:r>
            <w:proofErr w:type="gramEnd"/>
          </w:p>
        </w:tc>
        <w:tc>
          <w:tcPr>
            <w:tcW w:w="1275" w:type="dxa"/>
            <w:noWrap/>
            <w:vAlign w:val="bottom"/>
          </w:tcPr>
          <w:p w14:paraId="16AE9833" w14:textId="4C30E830" w:rsidR="00744A35" w:rsidRPr="000061D4" w:rsidRDefault="00744A35" w:rsidP="00987DC9">
            <w:pPr>
              <w:spacing w:after="0" w:line="240" w:lineRule="auto"/>
              <w:jc w:val="center"/>
              <w:rPr>
                <w:szCs w:val="24"/>
              </w:rPr>
            </w:pPr>
            <w:r w:rsidRPr="000061D4">
              <w:rPr>
                <w:szCs w:val="24"/>
              </w:rPr>
              <w:t>-31.</w:t>
            </w:r>
            <w:proofErr w:type="gramStart"/>
            <w:r w:rsidRPr="000061D4">
              <w:rPr>
                <w:szCs w:val="24"/>
              </w:rPr>
              <w:t>64a</w:t>
            </w:r>
            <w:proofErr w:type="gramEnd"/>
          </w:p>
        </w:tc>
        <w:tc>
          <w:tcPr>
            <w:tcW w:w="851" w:type="dxa"/>
            <w:vAlign w:val="bottom"/>
          </w:tcPr>
          <w:p w14:paraId="431192B3" w14:textId="71A11199" w:rsidR="00744A35" w:rsidRPr="000061D4" w:rsidRDefault="00744A35" w:rsidP="00987DC9">
            <w:pPr>
              <w:spacing w:after="0" w:line="240" w:lineRule="auto"/>
              <w:jc w:val="center"/>
              <w:rPr>
                <w:szCs w:val="24"/>
              </w:rPr>
            </w:pPr>
            <w:r w:rsidRPr="000061D4">
              <w:rPr>
                <w:szCs w:val="24"/>
              </w:rPr>
              <w:t>83.73</w:t>
            </w:r>
          </w:p>
        </w:tc>
      </w:tr>
      <w:tr w:rsidR="000061D4" w:rsidRPr="000061D4" w14:paraId="668D518E" w14:textId="77777777" w:rsidTr="00987DC9">
        <w:trPr>
          <w:trHeight w:val="300"/>
        </w:trPr>
        <w:tc>
          <w:tcPr>
            <w:tcW w:w="2142" w:type="dxa"/>
            <w:vMerge w:val="restart"/>
            <w:vAlign w:val="center"/>
          </w:tcPr>
          <w:p w14:paraId="6D953EB8" w14:textId="77777777" w:rsidR="00744A35" w:rsidRPr="000061D4" w:rsidRDefault="00744A35" w:rsidP="00987DC9">
            <w:pPr>
              <w:spacing w:after="0" w:line="240" w:lineRule="auto"/>
              <w:rPr>
                <w:szCs w:val="24"/>
              </w:rPr>
            </w:pPr>
            <w:r w:rsidRPr="000061D4">
              <w:rPr>
                <w:szCs w:val="24"/>
              </w:rPr>
              <w:t>Oksijen (bar)</w:t>
            </w:r>
          </w:p>
        </w:tc>
        <w:tc>
          <w:tcPr>
            <w:tcW w:w="792" w:type="dxa"/>
            <w:noWrap/>
            <w:vAlign w:val="center"/>
          </w:tcPr>
          <w:p w14:paraId="11941AEC" w14:textId="77777777" w:rsidR="00744A35" w:rsidRPr="000061D4" w:rsidRDefault="00744A35" w:rsidP="00987DC9">
            <w:pPr>
              <w:spacing w:after="0" w:line="240" w:lineRule="auto"/>
              <w:jc w:val="center"/>
              <w:rPr>
                <w:szCs w:val="24"/>
              </w:rPr>
            </w:pPr>
            <w:r w:rsidRPr="000061D4">
              <w:rPr>
                <w:szCs w:val="24"/>
              </w:rPr>
              <w:t>0</w:t>
            </w:r>
          </w:p>
        </w:tc>
        <w:tc>
          <w:tcPr>
            <w:tcW w:w="1192" w:type="dxa"/>
            <w:noWrap/>
            <w:vAlign w:val="center"/>
          </w:tcPr>
          <w:p w14:paraId="79D98FCB" w14:textId="3207FA0C" w:rsidR="00744A35" w:rsidRPr="000061D4" w:rsidRDefault="00744A35" w:rsidP="00987DC9">
            <w:pPr>
              <w:spacing w:after="0" w:line="240" w:lineRule="auto"/>
              <w:jc w:val="center"/>
              <w:rPr>
                <w:szCs w:val="24"/>
              </w:rPr>
            </w:pPr>
            <w:r w:rsidRPr="000061D4">
              <w:rPr>
                <w:szCs w:val="24"/>
              </w:rPr>
              <w:t>74.25bc</w:t>
            </w:r>
          </w:p>
        </w:tc>
        <w:tc>
          <w:tcPr>
            <w:tcW w:w="1418" w:type="dxa"/>
            <w:noWrap/>
            <w:vAlign w:val="center"/>
          </w:tcPr>
          <w:p w14:paraId="2A6E6A90" w14:textId="77106829" w:rsidR="00744A35" w:rsidRPr="000061D4" w:rsidRDefault="00744A35" w:rsidP="00987DC9">
            <w:pPr>
              <w:spacing w:after="0" w:line="240" w:lineRule="auto"/>
              <w:jc w:val="center"/>
              <w:rPr>
                <w:szCs w:val="24"/>
              </w:rPr>
            </w:pPr>
            <w:r w:rsidRPr="000061D4">
              <w:rPr>
                <w:szCs w:val="24"/>
              </w:rPr>
              <w:t>93.</w:t>
            </w:r>
            <w:proofErr w:type="gramStart"/>
            <w:r w:rsidRPr="000061D4">
              <w:rPr>
                <w:szCs w:val="24"/>
              </w:rPr>
              <w:t>67a</w:t>
            </w:r>
            <w:proofErr w:type="gramEnd"/>
          </w:p>
        </w:tc>
        <w:tc>
          <w:tcPr>
            <w:tcW w:w="1275" w:type="dxa"/>
            <w:noWrap/>
            <w:vAlign w:val="center"/>
          </w:tcPr>
          <w:p w14:paraId="68FAEE0D" w14:textId="4B78E9E0" w:rsidR="00744A35" w:rsidRPr="000061D4" w:rsidRDefault="00744A35" w:rsidP="00987DC9">
            <w:pPr>
              <w:spacing w:after="0" w:line="240" w:lineRule="auto"/>
              <w:jc w:val="center"/>
              <w:rPr>
                <w:szCs w:val="24"/>
              </w:rPr>
            </w:pPr>
            <w:r w:rsidRPr="000061D4">
              <w:rPr>
                <w:szCs w:val="24"/>
              </w:rPr>
              <w:t>-31.</w:t>
            </w:r>
            <w:proofErr w:type="gramStart"/>
            <w:r w:rsidRPr="000061D4">
              <w:rPr>
                <w:szCs w:val="24"/>
              </w:rPr>
              <w:t>66a</w:t>
            </w:r>
            <w:proofErr w:type="gramEnd"/>
          </w:p>
        </w:tc>
        <w:tc>
          <w:tcPr>
            <w:tcW w:w="851" w:type="dxa"/>
            <w:vAlign w:val="center"/>
          </w:tcPr>
          <w:p w14:paraId="7D8B5D75" w14:textId="78B10F50" w:rsidR="00744A35" w:rsidRPr="000061D4" w:rsidRDefault="00744A35" w:rsidP="00987DC9">
            <w:pPr>
              <w:spacing w:after="0" w:line="240" w:lineRule="auto"/>
              <w:jc w:val="center"/>
              <w:rPr>
                <w:szCs w:val="24"/>
              </w:rPr>
            </w:pPr>
            <w:r w:rsidRPr="000061D4">
              <w:rPr>
                <w:szCs w:val="24"/>
              </w:rPr>
              <w:t>-</w:t>
            </w:r>
          </w:p>
        </w:tc>
      </w:tr>
      <w:tr w:rsidR="000061D4" w:rsidRPr="000061D4" w14:paraId="78C0F657" w14:textId="77777777" w:rsidTr="00987DC9">
        <w:trPr>
          <w:trHeight w:val="300"/>
        </w:trPr>
        <w:tc>
          <w:tcPr>
            <w:tcW w:w="2142" w:type="dxa"/>
            <w:vMerge/>
            <w:vAlign w:val="center"/>
          </w:tcPr>
          <w:p w14:paraId="567E9EC2" w14:textId="77777777" w:rsidR="00744A35" w:rsidRPr="000061D4" w:rsidRDefault="00744A35" w:rsidP="00987DC9">
            <w:pPr>
              <w:spacing w:after="0" w:line="240" w:lineRule="auto"/>
              <w:rPr>
                <w:szCs w:val="24"/>
              </w:rPr>
            </w:pPr>
          </w:p>
        </w:tc>
        <w:tc>
          <w:tcPr>
            <w:tcW w:w="792" w:type="dxa"/>
            <w:noWrap/>
            <w:vAlign w:val="center"/>
          </w:tcPr>
          <w:p w14:paraId="529D6113" w14:textId="77777777" w:rsidR="00744A35" w:rsidRPr="000061D4" w:rsidRDefault="00744A35" w:rsidP="00987DC9">
            <w:pPr>
              <w:spacing w:after="0" w:line="240" w:lineRule="auto"/>
              <w:jc w:val="center"/>
              <w:rPr>
                <w:szCs w:val="24"/>
              </w:rPr>
            </w:pPr>
            <w:r w:rsidRPr="000061D4">
              <w:rPr>
                <w:szCs w:val="24"/>
              </w:rPr>
              <w:t>3</w:t>
            </w:r>
          </w:p>
        </w:tc>
        <w:tc>
          <w:tcPr>
            <w:tcW w:w="1192" w:type="dxa"/>
            <w:noWrap/>
            <w:vAlign w:val="center"/>
          </w:tcPr>
          <w:p w14:paraId="7AA2059E" w14:textId="3BA56134" w:rsidR="00744A35" w:rsidRPr="000061D4" w:rsidRDefault="00744A35" w:rsidP="00987DC9">
            <w:pPr>
              <w:spacing w:after="0" w:line="240" w:lineRule="auto"/>
              <w:jc w:val="center"/>
              <w:rPr>
                <w:szCs w:val="24"/>
              </w:rPr>
            </w:pPr>
            <w:r w:rsidRPr="000061D4">
              <w:rPr>
                <w:szCs w:val="24"/>
              </w:rPr>
              <w:t>74.75b</w:t>
            </w:r>
          </w:p>
        </w:tc>
        <w:tc>
          <w:tcPr>
            <w:tcW w:w="1418" w:type="dxa"/>
            <w:noWrap/>
            <w:vAlign w:val="center"/>
          </w:tcPr>
          <w:p w14:paraId="34BE77EF" w14:textId="528EEC85" w:rsidR="00744A35" w:rsidRPr="000061D4" w:rsidRDefault="00744A35" w:rsidP="00987DC9">
            <w:pPr>
              <w:spacing w:after="0" w:line="240" w:lineRule="auto"/>
              <w:jc w:val="center"/>
              <w:rPr>
                <w:szCs w:val="24"/>
              </w:rPr>
            </w:pPr>
            <w:r w:rsidRPr="000061D4">
              <w:rPr>
                <w:szCs w:val="24"/>
              </w:rPr>
              <w:t>92.95b</w:t>
            </w:r>
          </w:p>
        </w:tc>
        <w:tc>
          <w:tcPr>
            <w:tcW w:w="1275" w:type="dxa"/>
            <w:noWrap/>
            <w:vAlign w:val="center"/>
          </w:tcPr>
          <w:p w14:paraId="0A0BD748" w14:textId="501481FB" w:rsidR="00744A35" w:rsidRPr="000061D4" w:rsidRDefault="00744A35" w:rsidP="00987DC9">
            <w:pPr>
              <w:spacing w:after="0" w:line="240" w:lineRule="auto"/>
              <w:jc w:val="center"/>
              <w:rPr>
                <w:szCs w:val="24"/>
              </w:rPr>
            </w:pPr>
            <w:r w:rsidRPr="000061D4">
              <w:rPr>
                <w:szCs w:val="24"/>
              </w:rPr>
              <w:t>-27.28b</w:t>
            </w:r>
          </w:p>
        </w:tc>
        <w:tc>
          <w:tcPr>
            <w:tcW w:w="851" w:type="dxa"/>
            <w:vAlign w:val="center"/>
          </w:tcPr>
          <w:p w14:paraId="034E9544" w14:textId="3DCB67F4" w:rsidR="00744A35" w:rsidRPr="000061D4" w:rsidRDefault="00744A35" w:rsidP="00987DC9">
            <w:pPr>
              <w:spacing w:after="0" w:line="240" w:lineRule="auto"/>
              <w:jc w:val="center"/>
              <w:rPr>
                <w:szCs w:val="24"/>
              </w:rPr>
            </w:pPr>
            <w:r w:rsidRPr="000061D4">
              <w:rPr>
                <w:szCs w:val="24"/>
              </w:rPr>
              <w:t>94.15</w:t>
            </w:r>
          </w:p>
        </w:tc>
      </w:tr>
      <w:tr w:rsidR="000061D4" w:rsidRPr="000061D4" w14:paraId="54478C96" w14:textId="77777777" w:rsidTr="00987DC9">
        <w:trPr>
          <w:trHeight w:val="300"/>
        </w:trPr>
        <w:tc>
          <w:tcPr>
            <w:tcW w:w="2142" w:type="dxa"/>
            <w:vMerge/>
            <w:vAlign w:val="center"/>
          </w:tcPr>
          <w:p w14:paraId="1DB760FE" w14:textId="77777777" w:rsidR="00744A35" w:rsidRPr="000061D4" w:rsidRDefault="00744A35" w:rsidP="00987DC9">
            <w:pPr>
              <w:spacing w:after="0" w:line="240" w:lineRule="auto"/>
              <w:rPr>
                <w:szCs w:val="24"/>
              </w:rPr>
            </w:pPr>
          </w:p>
        </w:tc>
        <w:tc>
          <w:tcPr>
            <w:tcW w:w="792" w:type="dxa"/>
            <w:noWrap/>
            <w:vAlign w:val="center"/>
          </w:tcPr>
          <w:p w14:paraId="1F10C4B8" w14:textId="77777777" w:rsidR="00744A35" w:rsidRPr="000061D4" w:rsidRDefault="00744A35" w:rsidP="00987DC9">
            <w:pPr>
              <w:spacing w:after="0" w:line="240" w:lineRule="auto"/>
              <w:jc w:val="center"/>
              <w:rPr>
                <w:szCs w:val="24"/>
              </w:rPr>
            </w:pPr>
            <w:r w:rsidRPr="000061D4">
              <w:rPr>
                <w:szCs w:val="24"/>
              </w:rPr>
              <w:t>5</w:t>
            </w:r>
          </w:p>
        </w:tc>
        <w:tc>
          <w:tcPr>
            <w:tcW w:w="1192" w:type="dxa"/>
            <w:noWrap/>
            <w:vAlign w:val="center"/>
          </w:tcPr>
          <w:p w14:paraId="61579584" w14:textId="3F5FD974" w:rsidR="00744A35" w:rsidRPr="000061D4" w:rsidRDefault="00744A35" w:rsidP="00987DC9">
            <w:pPr>
              <w:spacing w:after="0" w:line="240" w:lineRule="auto"/>
              <w:jc w:val="center"/>
              <w:rPr>
                <w:szCs w:val="24"/>
              </w:rPr>
            </w:pPr>
            <w:r w:rsidRPr="000061D4">
              <w:rPr>
                <w:szCs w:val="24"/>
              </w:rPr>
              <w:t>75.06ab</w:t>
            </w:r>
          </w:p>
        </w:tc>
        <w:tc>
          <w:tcPr>
            <w:tcW w:w="1418" w:type="dxa"/>
            <w:noWrap/>
            <w:vAlign w:val="center"/>
          </w:tcPr>
          <w:p w14:paraId="780FDE83" w14:textId="5B25FA80" w:rsidR="00744A35" w:rsidRPr="000061D4" w:rsidRDefault="00744A35" w:rsidP="00987DC9">
            <w:pPr>
              <w:spacing w:after="0" w:line="240" w:lineRule="auto"/>
              <w:jc w:val="center"/>
              <w:rPr>
                <w:szCs w:val="24"/>
              </w:rPr>
            </w:pPr>
            <w:r w:rsidRPr="000061D4">
              <w:rPr>
                <w:szCs w:val="24"/>
              </w:rPr>
              <w:t>92.41b</w:t>
            </w:r>
          </w:p>
        </w:tc>
        <w:tc>
          <w:tcPr>
            <w:tcW w:w="1275" w:type="dxa"/>
            <w:noWrap/>
            <w:vAlign w:val="center"/>
          </w:tcPr>
          <w:p w14:paraId="13D84792" w14:textId="5B07E5A7" w:rsidR="00744A35" w:rsidRPr="000061D4" w:rsidRDefault="00744A35" w:rsidP="00987DC9">
            <w:pPr>
              <w:spacing w:after="0" w:line="240" w:lineRule="auto"/>
              <w:jc w:val="center"/>
              <w:rPr>
                <w:szCs w:val="24"/>
              </w:rPr>
            </w:pPr>
            <w:r w:rsidRPr="000061D4">
              <w:rPr>
                <w:szCs w:val="24"/>
              </w:rPr>
              <w:t>-26.76b</w:t>
            </w:r>
          </w:p>
        </w:tc>
        <w:tc>
          <w:tcPr>
            <w:tcW w:w="851" w:type="dxa"/>
            <w:vAlign w:val="center"/>
          </w:tcPr>
          <w:p w14:paraId="6B3E68CE" w14:textId="590219BF" w:rsidR="00744A35" w:rsidRPr="000061D4" w:rsidRDefault="00744A35" w:rsidP="00987DC9">
            <w:pPr>
              <w:spacing w:after="0" w:line="240" w:lineRule="auto"/>
              <w:jc w:val="center"/>
              <w:rPr>
                <w:szCs w:val="24"/>
              </w:rPr>
            </w:pPr>
            <w:r w:rsidRPr="000061D4">
              <w:rPr>
                <w:szCs w:val="24"/>
              </w:rPr>
              <w:t>93.45</w:t>
            </w:r>
          </w:p>
        </w:tc>
      </w:tr>
      <w:tr w:rsidR="000061D4" w:rsidRPr="000061D4" w14:paraId="74EBE58C" w14:textId="77777777" w:rsidTr="00987DC9">
        <w:trPr>
          <w:trHeight w:val="300"/>
        </w:trPr>
        <w:tc>
          <w:tcPr>
            <w:tcW w:w="2142" w:type="dxa"/>
            <w:vMerge/>
            <w:vAlign w:val="center"/>
          </w:tcPr>
          <w:p w14:paraId="57E94A1B" w14:textId="77777777" w:rsidR="00744A35" w:rsidRPr="000061D4" w:rsidRDefault="00744A35" w:rsidP="00987DC9">
            <w:pPr>
              <w:spacing w:after="0" w:line="240" w:lineRule="auto"/>
              <w:rPr>
                <w:szCs w:val="24"/>
              </w:rPr>
            </w:pPr>
          </w:p>
        </w:tc>
        <w:tc>
          <w:tcPr>
            <w:tcW w:w="792" w:type="dxa"/>
            <w:noWrap/>
            <w:vAlign w:val="center"/>
          </w:tcPr>
          <w:p w14:paraId="2BCCD210" w14:textId="77777777" w:rsidR="00744A35" w:rsidRPr="000061D4" w:rsidRDefault="00744A35" w:rsidP="00987DC9">
            <w:pPr>
              <w:spacing w:after="0" w:line="240" w:lineRule="auto"/>
              <w:jc w:val="center"/>
              <w:rPr>
                <w:szCs w:val="24"/>
              </w:rPr>
            </w:pPr>
            <w:r w:rsidRPr="000061D4">
              <w:rPr>
                <w:szCs w:val="24"/>
              </w:rPr>
              <w:t>7</w:t>
            </w:r>
          </w:p>
        </w:tc>
        <w:tc>
          <w:tcPr>
            <w:tcW w:w="1192" w:type="dxa"/>
            <w:noWrap/>
            <w:vAlign w:val="center"/>
          </w:tcPr>
          <w:p w14:paraId="6BA38AFF" w14:textId="40A2ABAC" w:rsidR="00744A35" w:rsidRPr="000061D4" w:rsidRDefault="00744A35" w:rsidP="00987DC9">
            <w:pPr>
              <w:spacing w:after="0" w:line="240" w:lineRule="auto"/>
              <w:jc w:val="center"/>
              <w:rPr>
                <w:szCs w:val="24"/>
              </w:rPr>
            </w:pPr>
            <w:r w:rsidRPr="000061D4">
              <w:rPr>
                <w:szCs w:val="24"/>
              </w:rPr>
              <w:t>75.</w:t>
            </w:r>
            <w:proofErr w:type="gramStart"/>
            <w:r w:rsidRPr="000061D4">
              <w:rPr>
                <w:szCs w:val="24"/>
              </w:rPr>
              <w:t>88a</w:t>
            </w:r>
            <w:proofErr w:type="gramEnd"/>
          </w:p>
        </w:tc>
        <w:tc>
          <w:tcPr>
            <w:tcW w:w="1418" w:type="dxa"/>
            <w:noWrap/>
            <w:vAlign w:val="center"/>
          </w:tcPr>
          <w:p w14:paraId="7C185B02" w14:textId="3BA0C5EB" w:rsidR="00744A35" w:rsidRPr="000061D4" w:rsidRDefault="00744A35" w:rsidP="00987DC9">
            <w:pPr>
              <w:spacing w:after="0" w:line="240" w:lineRule="auto"/>
              <w:jc w:val="center"/>
              <w:rPr>
                <w:szCs w:val="24"/>
              </w:rPr>
            </w:pPr>
            <w:r w:rsidRPr="000061D4">
              <w:rPr>
                <w:szCs w:val="24"/>
              </w:rPr>
              <w:t>92.88ba</w:t>
            </w:r>
          </w:p>
        </w:tc>
        <w:tc>
          <w:tcPr>
            <w:tcW w:w="1275" w:type="dxa"/>
            <w:noWrap/>
            <w:vAlign w:val="center"/>
          </w:tcPr>
          <w:p w14:paraId="4D685E07" w14:textId="21D59972" w:rsidR="00744A35" w:rsidRPr="000061D4" w:rsidRDefault="00744A35" w:rsidP="00987DC9">
            <w:pPr>
              <w:spacing w:after="0" w:line="240" w:lineRule="auto"/>
              <w:jc w:val="center"/>
              <w:rPr>
                <w:szCs w:val="24"/>
              </w:rPr>
            </w:pPr>
            <w:r w:rsidRPr="000061D4">
              <w:rPr>
                <w:szCs w:val="24"/>
              </w:rPr>
              <w:t>-25.49bc</w:t>
            </w:r>
          </w:p>
        </w:tc>
        <w:tc>
          <w:tcPr>
            <w:tcW w:w="851" w:type="dxa"/>
            <w:vAlign w:val="center"/>
          </w:tcPr>
          <w:p w14:paraId="37EC0796" w14:textId="1A6C726C" w:rsidR="00744A35" w:rsidRPr="000061D4" w:rsidRDefault="00744A35" w:rsidP="00987DC9">
            <w:pPr>
              <w:spacing w:after="0" w:line="240" w:lineRule="auto"/>
              <w:jc w:val="center"/>
              <w:rPr>
                <w:szCs w:val="24"/>
              </w:rPr>
            </w:pPr>
            <w:r w:rsidRPr="000061D4">
              <w:rPr>
                <w:szCs w:val="24"/>
              </w:rPr>
              <w:t>93.06</w:t>
            </w:r>
          </w:p>
        </w:tc>
      </w:tr>
      <w:tr w:rsidR="000061D4" w:rsidRPr="000061D4" w14:paraId="21300DE8" w14:textId="77777777" w:rsidTr="00987DC9">
        <w:trPr>
          <w:trHeight w:val="300"/>
        </w:trPr>
        <w:tc>
          <w:tcPr>
            <w:tcW w:w="2142" w:type="dxa"/>
            <w:vMerge w:val="restart"/>
            <w:vAlign w:val="center"/>
          </w:tcPr>
          <w:p w14:paraId="18D226D2" w14:textId="3DBED696" w:rsidR="00744A35" w:rsidRPr="000061D4" w:rsidRDefault="00744A35" w:rsidP="00992931">
            <w:pPr>
              <w:spacing w:after="0" w:line="240" w:lineRule="auto"/>
              <w:jc w:val="both"/>
              <w:rPr>
                <w:szCs w:val="24"/>
              </w:rPr>
            </w:pPr>
            <w:r w:rsidRPr="000061D4">
              <w:rPr>
                <w:szCs w:val="24"/>
              </w:rPr>
              <w:t>FAS (%)</w:t>
            </w:r>
          </w:p>
        </w:tc>
        <w:tc>
          <w:tcPr>
            <w:tcW w:w="792" w:type="dxa"/>
            <w:noWrap/>
            <w:vAlign w:val="center"/>
          </w:tcPr>
          <w:p w14:paraId="5127FC9D" w14:textId="6EC02975" w:rsidR="00744A35" w:rsidRPr="000061D4" w:rsidRDefault="00744A35" w:rsidP="00987DC9">
            <w:pPr>
              <w:spacing w:after="0" w:line="240" w:lineRule="auto"/>
              <w:jc w:val="center"/>
              <w:rPr>
                <w:szCs w:val="24"/>
              </w:rPr>
            </w:pPr>
            <w:r w:rsidRPr="000061D4">
              <w:rPr>
                <w:szCs w:val="24"/>
              </w:rPr>
              <w:t>0</w:t>
            </w:r>
          </w:p>
        </w:tc>
        <w:tc>
          <w:tcPr>
            <w:tcW w:w="1192" w:type="dxa"/>
            <w:noWrap/>
            <w:vAlign w:val="center"/>
          </w:tcPr>
          <w:p w14:paraId="0612E0F7" w14:textId="5D035B1F" w:rsidR="00744A35" w:rsidRPr="000061D4" w:rsidRDefault="00744A35" w:rsidP="00987DC9">
            <w:pPr>
              <w:spacing w:after="0" w:line="240" w:lineRule="auto"/>
              <w:jc w:val="center"/>
              <w:rPr>
                <w:szCs w:val="24"/>
              </w:rPr>
            </w:pPr>
            <w:r w:rsidRPr="000061D4">
              <w:rPr>
                <w:szCs w:val="24"/>
              </w:rPr>
              <w:t>75.88b</w:t>
            </w:r>
          </w:p>
        </w:tc>
        <w:tc>
          <w:tcPr>
            <w:tcW w:w="1418" w:type="dxa"/>
            <w:noWrap/>
            <w:vAlign w:val="center"/>
          </w:tcPr>
          <w:p w14:paraId="1D4D139D" w14:textId="64CBAA92" w:rsidR="00744A35" w:rsidRPr="000061D4" w:rsidRDefault="00744A35" w:rsidP="00987DC9">
            <w:pPr>
              <w:spacing w:after="0" w:line="240" w:lineRule="auto"/>
              <w:jc w:val="center"/>
              <w:rPr>
                <w:szCs w:val="24"/>
              </w:rPr>
            </w:pPr>
            <w:r w:rsidRPr="000061D4">
              <w:rPr>
                <w:szCs w:val="24"/>
              </w:rPr>
              <w:t>91.88b</w:t>
            </w:r>
          </w:p>
        </w:tc>
        <w:tc>
          <w:tcPr>
            <w:tcW w:w="1275" w:type="dxa"/>
            <w:noWrap/>
            <w:vAlign w:val="center"/>
          </w:tcPr>
          <w:p w14:paraId="30F62422" w14:textId="745B9BF8" w:rsidR="00744A35" w:rsidRPr="000061D4" w:rsidRDefault="00744A35" w:rsidP="00987DC9">
            <w:pPr>
              <w:spacing w:after="0" w:line="240" w:lineRule="auto"/>
              <w:jc w:val="center"/>
              <w:rPr>
                <w:szCs w:val="24"/>
              </w:rPr>
            </w:pPr>
            <w:r w:rsidRPr="000061D4">
              <w:rPr>
                <w:szCs w:val="24"/>
              </w:rPr>
              <w:t>-25.</w:t>
            </w:r>
            <w:proofErr w:type="gramStart"/>
            <w:r w:rsidRPr="000061D4">
              <w:rPr>
                <w:szCs w:val="24"/>
              </w:rPr>
              <w:t>49a</w:t>
            </w:r>
            <w:proofErr w:type="gramEnd"/>
          </w:p>
        </w:tc>
        <w:tc>
          <w:tcPr>
            <w:tcW w:w="851" w:type="dxa"/>
            <w:vAlign w:val="center"/>
          </w:tcPr>
          <w:p w14:paraId="6DD50BBC" w14:textId="797B7FBD" w:rsidR="00744A35" w:rsidRPr="000061D4" w:rsidRDefault="00744A35" w:rsidP="00987DC9">
            <w:pPr>
              <w:spacing w:after="0" w:line="240" w:lineRule="auto"/>
              <w:jc w:val="center"/>
              <w:rPr>
                <w:szCs w:val="24"/>
              </w:rPr>
            </w:pPr>
            <w:r w:rsidRPr="000061D4">
              <w:rPr>
                <w:szCs w:val="24"/>
              </w:rPr>
              <w:t>-</w:t>
            </w:r>
          </w:p>
        </w:tc>
      </w:tr>
      <w:tr w:rsidR="000061D4" w:rsidRPr="000061D4" w14:paraId="5F206E47" w14:textId="77777777" w:rsidTr="00987DC9">
        <w:trPr>
          <w:trHeight w:val="300"/>
        </w:trPr>
        <w:tc>
          <w:tcPr>
            <w:tcW w:w="2142" w:type="dxa"/>
            <w:vMerge/>
            <w:vAlign w:val="center"/>
          </w:tcPr>
          <w:p w14:paraId="4B923241" w14:textId="77777777" w:rsidR="00744A35" w:rsidRPr="000061D4" w:rsidRDefault="00744A35" w:rsidP="00987DC9">
            <w:pPr>
              <w:spacing w:after="0" w:line="240" w:lineRule="auto"/>
              <w:rPr>
                <w:szCs w:val="24"/>
              </w:rPr>
            </w:pPr>
          </w:p>
        </w:tc>
        <w:tc>
          <w:tcPr>
            <w:tcW w:w="792" w:type="dxa"/>
            <w:noWrap/>
            <w:vAlign w:val="center"/>
          </w:tcPr>
          <w:p w14:paraId="429ED190" w14:textId="11E05F3D" w:rsidR="00744A35" w:rsidRPr="000061D4" w:rsidRDefault="00744A35" w:rsidP="00987DC9">
            <w:pPr>
              <w:spacing w:after="0" w:line="240" w:lineRule="auto"/>
              <w:jc w:val="center"/>
              <w:rPr>
                <w:szCs w:val="24"/>
              </w:rPr>
            </w:pPr>
            <w:r w:rsidRPr="000061D4">
              <w:rPr>
                <w:szCs w:val="24"/>
              </w:rPr>
              <w:t>0.4</w:t>
            </w:r>
          </w:p>
        </w:tc>
        <w:tc>
          <w:tcPr>
            <w:tcW w:w="1192" w:type="dxa"/>
            <w:noWrap/>
            <w:vAlign w:val="bottom"/>
          </w:tcPr>
          <w:p w14:paraId="61DA5501" w14:textId="67B25816" w:rsidR="00744A35" w:rsidRPr="000061D4" w:rsidRDefault="00744A35" w:rsidP="00987DC9">
            <w:pPr>
              <w:spacing w:after="0" w:line="240" w:lineRule="auto"/>
              <w:jc w:val="center"/>
              <w:rPr>
                <w:szCs w:val="24"/>
              </w:rPr>
            </w:pPr>
            <w:r w:rsidRPr="000061D4">
              <w:rPr>
                <w:szCs w:val="24"/>
              </w:rPr>
              <w:t>81.</w:t>
            </w:r>
            <w:proofErr w:type="gramStart"/>
            <w:r w:rsidRPr="000061D4">
              <w:rPr>
                <w:szCs w:val="24"/>
              </w:rPr>
              <w:t>36a</w:t>
            </w:r>
            <w:proofErr w:type="gramEnd"/>
          </w:p>
        </w:tc>
        <w:tc>
          <w:tcPr>
            <w:tcW w:w="1418" w:type="dxa"/>
            <w:noWrap/>
            <w:vAlign w:val="bottom"/>
          </w:tcPr>
          <w:p w14:paraId="0FFC0373" w14:textId="3FEA3549" w:rsidR="00744A35" w:rsidRPr="000061D4" w:rsidRDefault="00744A35" w:rsidP="00987DC9">
            <w:pPr>
              <w:spacing w:after="0" w:line="240" w:lineRule="auto"/>
              <w:jc w:val="center"/>
              <w:rPr>
                <w:szCs w:val="24"/>
              </w:rPr>
            </w:pPr>
            <w:r w:rsidRPr="000061D4">
              <w:rPr>
                <w:szCs w:val="24"/>
              </w:rPr>
              <w:t>93.</w:t>
            </w:r>
            <w:proofErr w:type="gramStart"/>
            <w:r w:rsidRPr="000061D4">
              <w:rPr>
                <w:szCs w:val="24"/>
              </w:rPr>
              <w:t>32a</w:t>
            </w:r>
            <w:proofErr w:type="gramEnd"/>
          </w:p>
        </w:tc>
        <w:tc>
          <w:tcPr>
            <w:tcW w:w="1275" w:type="dxa"/>
            <w:noWrap/>
            <w:vAlign w:val="bottom"/>
          </w:tcPr>
          <w:p w14:paraId="521CFE76" w14:textId="170AFD93" w:rsidR="00744A35" w:rsidRPr="000061D4" w:rsidRDefault="00744A35" w:rsidP="00987DC9">
            <w:pPr>
              <w:spacing w:after="0" w:line="240" w:lineRule="auto"/>
              <w:jc w:val="center"/>
              <w:rPr>
                <w:szCs w:val="24"/>
              </w:rPr>
            </w:pPr>
            <w:r w:rsidRPr="000061D4">
              <w:rPr>
                <w:szCs w:val="24"/>
              </w:rPr>
              <w:t>-17.81b</w:t>
            </w:r>
          </w:p>
        </w:tc>
        <w:tc>
          <w:tcPr>
            <w:tcW w:w="851" w:type="dxa"/>
            <w:vAlign w:val="bottom"/>
          </w:tcPr>
          <w:p w14:paraId="3D5ACABC" w14:textId="1BAEB1E4" w:rsidR="00744A35" w:rsidRPr="000061D4" w:rsidRDefault="00744A35" w:rsidP="00987DC9">
            <w:pPr>
              <w:spacing w:after="0" w:line="240" w:lineRule="auto"/>
              <w:jc w:val="center"/>
              <w:rPr>
                <w:szCs w:val="24"/>
              </w:rPr>
            </w:pPr>
            <w:r w:rsidRPr="000061D4">
              <w:rPr>
                <w:szCs w:val="24"/>
              </w:rPr>
              <w:t>87.45</w:t>
            </w:r>
          </w:p>
        </w:tc>
      </w:tr>
      <w:tr w:rsidR="000061D4" w:rsidRPr="000061D4" w14:paraId="65E1C057" w14:textId="77777777" w:rsidTr="00987DC9">
        <w:trPr>
          <w:trHeight w:val="300"/>
        </w:trPr>
        <w:tc>
          <w:tcPr>
            <w:tcW w:w="2142" w:type="dxa"/>
            <w:vMerge/>
            <w:vAlign w:val="center"/>
          </w:tcPr>
          <w:p w14:paraId="7A338DC7" w14:textId="77777777" w:rsidR="00744A35" w:rsidRPr="000061D4" w:rsidRDefault="00744A35" w:rsidP="00987DC9">
            <w:pPr>
              <w:spacing w:after="0" w:line="240" w:lineRule="auto"/>
              <w:rPr>
                <w:szCs w:val="24"/>
              </w:rPr>
            </w:pPr>
          </w:p>
        </w:tc>
        <w:tc>
          <w:tcPr>
            <w:tcW w:w="792" w:type="dxa"/>
            <w:noWrap/>
            <w:vAlign w:val="center"/>
          </w:tcPr>
          <w:p w14:paraId="26D31264" w14:textId="17EB483B" w:rsidR="00744A35" w:rsidRPr="000061D4" w:rsidRDefault="00744A35" w:rsidP="00987DC9">
            <w:pPr>
              <w:spacing w:after="0" w:line="240" w:lineRule="auto"/>
              <w:jc w:val="center"/>
              <w:rPr>
                <w:szCs w:val="24"/>
              </w:rPr>
            </w:pPr>
            <w:r w:rsidRPr="000061D4">
              <w:rPr>
                <w:szCs w:val="24"/>
              </w:rPr>
              <w:t>0.6</w:t>
            </w:r>
          </w:p>
        </w:tc>
        <w:tc>
          <w:tcPr>
            <w:tcW w:w="1192" w:type="dxa"/>
            <w:noWrap/>
            <w:vAlign w:val="bottom"/>
          </w:tcPr>
          <w:p w14:paraId="0A754CFD" w14:textId="383EAF17" w:rsidR="00744A35" w:rsidRPr="000061D4" w:rsidRDefault="00744A35" w:rsidP="00987DC9">
            <w:pPr>
              <w:spacing w:after="0" w:line="240" w:lineRule="auto"/>
              <w:jc w:val="center"/>
              <w:rPr>
                <w:szCs w:val="24"/>
              </w:rPr>
            </w:pPr>
            <w:r w:rsidRPr="000061D4">
              <w:rPr>
                <w:szCs w:val="24"/>
              </w:rPr>
              <w:t>81.</w:t>
            </w:r>
            <w:proofErr w:type="gramStart"/>
            <w:r w:rsidRPr="000061D4">
              <w:rPr>
                <w:szCs w:val="24"/>
              </w:rPr>
              <w:t>59a</w:t>
            </w:r>
            <w:proofErr w:type="gramEnd"/>
          </w:p>
        </w:tc>
        <w:tc>
          <w:tcPr>
            <w:tcW w:w="1418" w:type="dxa"/>
            <w:noWrap/>
            <w:vAlign w:val="bottom"/>
          </w:tcPr>
          <w:p w14:paraId="51174466" w14:textId="57CFCCE9" w:rsidR="00744A35" w:rsidRPr="000061D4" w:rsidRDefault="00744A35" w:rsidP="00987DC9">
            <w:pPr>
              <w:spacing w:after="0" w:line="240" w:lineRule="auto"/>
              <w:jc w:val="center"/>
              <w:rPr>
                <w:szCs w:val="24"/>
              </w:rPr>
            </w:pPr>
            <w:r w:rsidRPr="000061D4">
              <w:rPr>
                <w:szCs w:val="24"/>
              </w:rPr>
              <w:t>93.</w:t>
            </w:r>
            <w:proofErr w:type="gramStart"/>
            <w:r w:rsidRPr="000061D4">
              <w:rPr>
                <w:szCs w:val="24"/>
              </w:rPr>
              <w:t>76a</w:t>
            </w:r>
            <w:proofErr w:type="gramEnd"/>
          </w:p>
        </w:tc>
        <w:tc>
          <w:tcPr>
            <w:tcW w:w="1275" w:type="dxa"/>
            <w:noWrap/>
            <w:vAlign w:val="bottom"/>
          </w:tcPr>
          <w:p w14:paraId="04A7E9A1" w14:textId="59F4F264" w:rsidR="00744A35" w:rsidRPr="000061D4" w:rsidRDefault="00744A35" w:rsidP="00987DC9">
            <w:pPr>
              <w:spacing w:after="0" w:line="240" w:lineRule="auto"/>
              <w:jc w:val="center"/>
              <w:rPr>
                <w:szCs w:val="24"/>
              </w:rPr>
            </w:pPr>
            <w:r w:rsidRPr="000061D4">
              <w:rPr>
                <w:szCs w:val="24"/>
              </w:rPr>
              <w:t>-18.11b</w:t>
            </w:r>
          </w:p>
        </w:tc>
        <w:tc>
          <w:tcPr>
            <w:tcW w:w="851" w:type="dxa"/>
            <w:vAlign w:val="bottom"/>
          </w:tcPr>
          <w:p w14:paraId="38BA8088" w14:textId="2503C7D0" w:rsidR="00744A35" w:rsidRPr="000061D4" w:rsidRDefault="00744A35" w:rsidP="00987DC9">
            <w:pPr>
              <w:spacing w:after="0" w:line="240" w:lineRule="auto"/>
              <w:jc w:val="center"/>
              <w:rPr>
                <w:szCs w:val="24"/>
              </w:rPr>
            </w:pPr>
            <w:r w:rsidRPr="000061D4">
              <w:rPr>
                <w:szCs w:val="24"/>
              </w:rPr>
              <w:t>85.53</w:t>
            </w:r>
          </w:p>
        </w:tc>
      </w:tr>
      <w:tr w:rsidR="000061D4" w:rsidRPr="000061D4" w14:paraId="04E6E96C" w14:textId="77777777" w:rsidTr="00987DC9">
        <w:trPr>
          <w:trHeight w:val="300"/>
        </w:trPr>
        <w:tc>
          <w:tcPr>
            <w:tcW w:w="2142" w:type="dxa"/>
            <w:vMerge/>
            <w:vAlign w:val="center"/>
          </w:tcPr>
          <w:p w14:paraId="209CA8C4" w14:textId="77777777" w:rsidR="00744A35" w:rsidRPr="000061D4" w:rsidRDefault="00744A35" w:rsidP="00987DC9">
            <w:pPr>
              <w:spacing w:after="0" w:line="240" w:lineRule="auto"/>
              <w:rPr>
                <w:szCs w:val="24"/>
              </w:rPr>
            </w:pPr>
          </w:p>
        </w:tc>
        <w:tc>
          <w:tcPr>
            <w:tcW w:w="792" w:type="dxa"/>
            <w:noWrap/>
            <w:vAlign w:val="center"/>
          </w:tcPr>
          <w:p w14:paraId="350334E8" w14:textId="1D15361B" w:rsidR="00744A35" w:rsidRPr="000061D4" w:rsidRDefault="00744A35" w:rsidP="00987DC9">
            <w:pPr>
              <w:spacing w:after="0" w:line="240" w:lineRule="auto"/>
              <w:jc w:val="center"/>
              <w:rPr>
                <w:szCs w:val="24"/>
              </w:rPr>
            </w:pPr>
            <w:r w:rsidRPr="000061D4">
              <w:rPr>
                <w:szCs w:val="24"/>
              </w:rPr>
              <w:t>0.8</w:t>
            </w:r>
          </w:p>
        </w:tc>
        <w:tc>
          <w:tcPr>
            <w:tcW w:w="1192" w:type="dxa"/>
            <w:noWrap/>
            <w:vAlign w:val="bottom"/>
          </w:tcPr>
          <w:p w14:paraId="5711699E" w14:textId="51C95E7C" w:rsidR="00744A35" w:rsidRPr="000061D4" w:rsidRDefault="00744A35" w:rsidP="00987DC9">
            <w:pPr>
              <w:spacing w:after="0" w:line="240" w:lineRule="auto"/>
              <w:jc w:val="center"/>
              <w:rPr>
                <w:szCs w:val="24"/>
              </w:rPr>
            </w:pPr>
            <w:r w:rsidRPr="000061D4">
              <w:rPr>
                <w:szCs w:val="24"/>
              </w:rPr>
              <w:t>81.</w:t>
            </w:r>
            <w:proofErr w:type="gramStart"/>
            <w:r w:rsidRPr="000061D4">
              <w:rPr>
                <w:szCs w:val="24"/>
              </w:rPr>
              <w:t>61a</w:t>
            </w:r>
            <w:proofErr w:type="gramEnd"/>
          </w:p>
        </w:tc>
        <w:tc>
          <w:tcPr>
            <w:tcW w:w="1418" w:type="dxa"/>
            <w:noWrap/>
            <w:vAlign w:val="bottom"/>
          </w:tcPr>
          <w:p w14:paraId="520DBB39" w14:textId="353A8920" w:rsidR="00744A35" w:rsidRPr="000061D4" w:rsidRDefault="00744A35" w:rsidP="00987DC9">
            <w:pPr>
              <w:spacing w:after="0" w:line="240" w:lineRule="auto"/>
              <w:jc w:val="center"/>
              <w:rPr>
                <w:szCs w:val="24"/>
              </w:rPr>
            </w:pPr>
            <w:r w:rsidRPr="000061D4">
              <w:rPr>
                <w:szCs w:val="24"/>
              </w:rPr>
              <w:t>92.</w:t>
            </w:r>
            <w:proofErr w:type="gramStart"/>
            <w:r w:rsidRPr="000061D4">
              <w:rPr>
                <w:szCs w:val="24"/>
              </w:rPr>
              <w:t>23a</w:t>
            </w:r>
            <w:proofErr w:type="gramEnd"/>
          </w:p>
        </w:tc>
        <w:tc>
          <w:tcPr>
            <w:tcW w:w="1275" w:type="dxa"/>
            <w:noWrap/>
            <w:vAlign w:val="bottom"/>
          </w:tcPr>
          <w:p w14:paraId="73D457F7" w14:textId="21AB4E71" w:rsidR="00744A35" w:rsidRPr="000061D4" w:rsidRDefault="00744A35" w:rsidP="00987DC9">
            <w:pPr>
              <w:spacing w:after="0" w:line="240" w:lineRule="auto"/>
              <w:jc w:val="center"/>
              <w:rPr>
                <w:szCs w:val="24"/>
              </w:rPr>
            </w:pPr>
            <w:r w:rsidRPr="000061D4">
              <w:rPr>
                <w:szCs w:val="24"/>
              </w:rPr>
              <w:t>-15.83c</w:t>
            </w:r>
          </w:p>
        </w:tc>
        <w:tc>
          <w:tcPr>
            <w:tcW w:w="851" w:type="dxa"/>
            <w:vAlign w:val="bottom"/>
          </w:tcPr>
          <w:p w14:paraId="343F8BE7" w14:textId="43ED1945" w:rsidR="00744A35" w:rsidRPr="000061D4" w:rsidRDefault="00744A35" w:rsidP="00987DC9">
            <w:pPr>
              <w:spacing w:after="0" w:line="240" w:lineRule="auto"/>
              <w:jc w:val="center"/>
              <w:rPr>
                <w:szCs w:val="24"/>
              </w:rPr>
            </w:pPr>
            <w:r w:rsidRPr="000061D4">
              <w:rPr>
                <w:szCs w:val="24"/>
              </w:rPr>
              <w:t>84.68</w:t>
            </w:r>
          </w:p>
        </w:tc>
      </w:tr>
    </w:tbl>
    <w:p w14:paraId="0CB9B5B3" w14:textId="77777777" w:rsidR="005B2F73" w:rsidRPr="000061D4" w:rsidRDefault="005B2F73" w:rsidP="005B2F73">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41ED7A49" w14:textId="02AE7E61" w:rsidR="004058C8" w:rsidRPr="000061D4" w:rsidRDefault="001A0904" w:rsidP="000829C2">
      <w:pPr>
        <w:spacing w:before="120" w:after="120"/>
        <w:ind w:firstLine="567"/>
        <w:jc w:val="both"/>
        <w:rPr>
          <w:bCs/>
          <w:szCs w:val="24"/>
        </w:rPr>
      </w:pPr>
      <w:r w:rsidRPr="000061D4">
        <w:rPr>
          <w:bCs/>
          <w:szCs w:val="24"/>
        </w:rPr>
        <w:t>Çizelge 5.</w:t>
      </w:r>
      <w:r w:rsidR="008C397A">
        <w:rPr>
          <w:bCs/>
          <w:szCs w:val="24"/>
        </w:rPr>
        <w:t>9</w:t>
      </w:r>
      <w:r w:rsidRPr="000061D4">
        <w:rPr>
          <w:bCs/>
          <w:szCs w:val="24"/>
        </w:rPr>
        <w:t xml:space="preserve"> incelendiğinde enzim uygulamasının </w:t>
      </w:r>
      <w:r w:rsidR="00987DC9" w:rsidRPr="000061D4">
        <w:rPr>
          <w:bCs/>
          <w:szCs w:val="24"/>
        </w:rPr>
        <w:t xml:space="preserve">AOK </w:t>
      </w:r>
      <w:proofErr w:type="gramStart"/>
      <w:r w:rsidR="00987DC9" w:rsidRPr="000061D4">
        <w:rPr>
          <w:bCs/>
          <w:szCs w:val="24"/>
        </w:rPr>
        <w:t>kağıt</w:t>
      </w:r>
      <w:proofErr w:type="gramEnd"/>
      <w:r w:rsidR="00987DC9" w:rsidRPr="000061D4">
        <w:rPr>
          <w:bCs/>
          <w:szCs w:val="24"/>
        </w:rPr>
        <w:t xml:space="preserve"> hamurları üzerine anlamlı bir etkisinin olduğu anlaşılmaktadır. </w:t>
      </w:r>
      <w:proofErr w:type="spellStart"/>
      <w:r w:rsidR="00987DC9" w:rsidRPr="000061D4">
        <w:rPr>
          <w:bCs/>
          <w:szCs w:val="24"/>
        </w:rPr>
        <w:t>Duncan</w:t>
      </w:r>
      <w:proofErr w:type="spellEnd"/>
      <w:r w:rsidR="00987DC9" w:rsidRPr="000061D4">
        <w:rPr>
          <w:bCs/>
          <w:szCs w:val="24"/>
        </w:rPr>
        <w:t xml:space="preserve"> testi sonuçlarına göre beyazlık değerleri üzerine 0, 5 ve 10 U/g ile 5, 10 ve 15 U/g enzim kullanımında, parlaklık değerleri üzerine 10 ve 15 U/g ile 0 ve 5 U/g enzim kullanımında %5 yanılma olasılığı sınırında belirgin farklılıkların olmadığı tespit edilmiştir. </w:t>
      </w:r>
      <w:proofErr w:type="spellStart"/>
      <w:r w:rsidR="00987DC9" w:rsidRPr="000061D4">
        <w:rPr>
          <w:bCs/>
          <w:szCs w:val="24"/>
        </w:rPr>
        <w:t>Ksilanaz</w:t>
      </w:r>
      <w:proofErr w:type="spellEnd"/>
      <w:r w:rsidR="00987DC9" w:rsidRPr="000061D4">
        <w:rPr>
          <w:bCs/>
          <w:szCs w:val="24"/>
        </w:rPr>
        <w:t xml:space="preserve"> enzimi bir sonraki ağartma kademesi olan oksijen ağartmasında etkili olduğu için Çizelge 5.</w:t>
      </w:r>
      <w:r w:rsidR="008C397A">
        <w:rPr>
          <w:bCs/>
          <w:szCs w:val="24"/>
        </w:rPr>
        <w:t>9</w:t>
      </w:r>
      <w:r w:rsidR="00987DC9" w:rsidRPr="000061D4">
        <w:rPr>
          <w:bCs/>
          <w:szCs w:val="24"/>
        </w:rPr>
        <w:t>’</w:t>
      </w:r>
      <w:r w:rsidR="008C397A">
        <w:rPr>
          <w:bCs/>
          <w:szCs w:val="24"/>
        </w:rPr>
        <w:t>a</w:t>
      </w:r>
      <w:r w:rsidR="00987DC9" w:rsidRPr="000061D4">
        <w:rPr>
          <w:bCs/>
          <w:szCs w:val="24"/>
        </w:rPr>
        <w:t xml:space="preserve"> ve </w:t>
      </w:r>
      <w:proofErr w:type="spellStart"/>
      <w:r w:rsidR="00987DC9" w:rsidRPr="000061D4">
        <w:rPr>
          <w:bCs/>
          <w:szCs w:val="24"/>
        </w:rPr>
        <w:t>Duncan</w:t>
      </w:r>
      <w:proofErr w:type="spellEnd"/>
      <w:r w:rsidR="00987DC9" w:rsidRPr="000061D4">
        <w:rPr>
          <w:bCs/>
          <w:szCs w:val="24"/>
        </w:rPr>
        <w:t xml:space="preserve"> testi sonuçlarına göre 10 U/g enzim kullanımı optimum sonuçları vermiştir. </w:t>
      </w:r>
    </w:p>
    <w:p w14:paraId="40578397" w14:textId="5FF1E6BC" w:rsidR="00987DC9" w:rsidRPr="000061D4" w:rsidRDefault="00987DC9" w:rsidP="000829C2">
      <w:pPr>
        <w:spacing w:before="120" w:after="120"/>
        <w:ind w:firstLine="567"/>
        <w:jc w:val="both"/>
        <w:rPr>
          <w:bCs/>
          <w:szCs w:val="24"/>
        </w:rPr>
      </w:pPr>
      <w:r w:rsidRPr="000061D4">
        <w:rPr>
          <w:bCs/>
          <w:szCs w:val="24"/>
        </w:rPr>
        <w:lastRenderedPageBreak/>
        <w:t xml:space="preserve">Oksijen ağartması ile atık ofis kağıtlarının beyazlık ve parlaklık değerleri artarken sarılık değerleri olumsuz yönde etkilenmiştir. Atık ofis kağıtları sarılık değerini düşüren optik beyazlatıcı ve çivit boya gibi maddeler içerdiği için oksijen ağartması kademesinde bu maddeler uzaklaşmakta ve dolayısı ile sarılık değerleri olumsuz yönde etkilenmektedir. Bu nedenle başta bu işleme gerek duyulmadığı düşünülse de bir sonraki ağartma kademesi olan FAS ağartmasında daha çok mürekkep ve boyar maddeler uzaklaştırıldığı için oksijen ağartmasının faydası bu kademede anlaşılmaktadır. Bu nedenle yapılan değerlendirmeler ve </w:t>
      </w:r>
      <w:proofErr w:type="spellStart"/>
      <w:r w:rsidRPr="000061D4">
        <w:rPr>
          <w:bCs/>
          <w:szCs w:val="24"/>
        </w:rPr>
        <w:t>Duncan</w:t>
      </w:r>
      <w:proofErr w:type="spellEnd"/>
      <w:r w:rsidRPr="000061D4">
        <w:rPr>
          <w:bCs/>
          <w:szCs w:val="24"/>
        </w:rPr>
        <w:t xml:space="preserve"> testi sonuçlarına göre atık ofis kağıtlarının ağartılmasında 7 bar oksijen kullanımı en uygun koşul olarak kabul edilmiştir. </w:t>
      </w:r>
    </w:p>
    <w:p w14:paraId="5E2DA60B" w14:textId="45AD08BC" w:rsidR="00987DC9" w:rsidRPr="000061D4" w:rsidRDefault="00987DC9" w:rsidP="000829C2">
      <w:pPr>
        <w:spacing w:before="120" w:after="120"/>
        <w:ind w:firstLine="567"/>
        <w:jc w:val="both"/>
        <w:rPr>
          <w:bCs/>
          <w:szCs w:val="24"/>
        </w:rPr>
      </w:pPr>
      <w:r w:rsidRPr="000061D4">
        <w:rPr>
          <w:bCs/>
          <w:szCs w:val="24"/>
        </w:rPr>
        <w:t>Oksijen ağartması sonrası AOK hamurlarının farklı oranlarda FAS ağartmasına uğratılmasının optik özellikler üzerine anlamlı bir etkiye sahip olduğu yukarıda Çizelge 5.</w:t>
      </w:r>
      <w:r w:rsidR="008C397A">
        <w:rPr>
          <w:bCs/>
          <w:szCs w:val="24"/>
        </w:rPr>
        <w:t>9</w:t>
      </w:r>
      <w:r w:rsidRPr="000061D4">
        <w:rPr>
          <w:bCs/>
          <w:szCs w:val="24"/>
        </w:rPr>
        <w:t>’d</w:t>
      </w:r>
      <w:r w:rsidR="008C397A">
        <w:rPr>
          <w:bCs/>
          <w:szCs w:val="24"/>
        </w:rPr>
        <w:t>a</w:t>
      </w:r>
      <w:r w:rsidRPr="000061D4">
        <w:rPr>
          <w:bCs/>
          <w:szCs w:val="24"/>
        </w:rPr>
        <w:t xml:space="preserve"> görülmektedir. </w:t>
      </w:r>
      <w:r w:rsidR="00992931" w:rsidRPr="000061D4">
        <w:rPr>
          <w:bCs/>
          <w:szCs w:val="24"/>
        </w:rPr>
        <w:t xml:space="preserve">FAS ağartması ile AOK hamurlarında bulunan mürekkep ve boyar </w:t>
      </w:r>
      <w:r w:rsidR="006F2327" w:rsidRPr="000061D4">
        <w:rPr>
          <w:bCs/>
          <w:szCs w:val="24"/>
        </w:rPr>
        <w:t>maddelerin büyük</w:t>
      </w:r>
      <w:r w:rsidR="00992931" w:rsidRPr="000061D4">
        <w:rPr>
          <w:bCs/>
          <w:szCs w:val="24"/>
        </w:rPr>
        <w:t xml:space="preserve"> bir kısmı uzaklaştırılmaktadır. Bu sayede daha temiz </w:t>
      </w:r>
      <w:proofErr w:type="gramStart"/>
      <w:r w:rsidR="00992931" w:rsidRPr="000061D4">
        <w:rPr>
          <w:bCs/>
          <w:szCs w:val="24"/>
        </w:rPr>
        <w:t>kağıt</w:t>
      </w:r>
      <w:proofErr w:type="gramEnd"/>
      <w:r w:rsidR="00992931" w:rsidRPr="000061D4">
        <w:rPr>
          <w:bCs/>
          <w:szCs w:val="24"/>
        </w:rPr>
        <w:t xml:space="preserve"> hamurları elde edilmektedir. AOK hamurlarının ağartılmasında beyazlık ve parlaklık üzerine </w:t>
      </w:r>
      <w:proofErr w:type="gramStart"/>
      <w:r w:rsidR="00992931" w:rsidRPr="000061D4">
        <w:rPr>
          <w:bCs/>
          <w:szCs w:val="24"/>
        </w:rPr>
        <w:t>%0.4</w:t>
      </w:r>
      <w:proofErr w:type="gramEnd"/>
      <w:r w:rsidR="00992931" w:rsidRPr="000061D4">
        <w:rPr>
          <w:bCs/>
          <w:szCs w:val="24"/>
        </w:rPr>
        <w:t xml:space="preserve">, </w:t>
      </w:r>
      <w:proofErr w:type="gramStart"/>
      <w:r w:rsidR="00992931" w:rsidRPr="000061D4">
        <w:rPr>
          <w:bCs/>
          <w:szCs w:val="24"/>
        </w:rPr>
        <w:t>%0.6</w:t>
      </w:r>
      <w:proofErr w:type="gramEnd"/>
      <w:r w:rsidR="00992931" w:rsidRPr="000061D4">
        <w:rPr>
          <w:bCs/>
          <w:szCs w:val="24"/>
        </w:rPr>
        <w:t xml:space="preserve"> ve </w:t>
      </w:r>
      <w:proofErr w:type="gramStart"/>
      <w:r w:rsidR="00992931" w:rsidRPr="000061D4">
        <w:rPr>
          <w:bCs/>
          <w:szCs w:val="24"/>
        </w:rPr>
        <w:t>%0.8</w:t>
      </w:r>
      <w:proofErr w:type="gramEnd"/>
      <w:r w:rsidR="00992931" w:rsidRPr="000061D4">
        <w:rPr>
          <w:bCs/>
          <w:szCs w:val="24"/>
        </w:rPr>
        <w:t xml:space="preserve"> FAS kullanımında, sarılık değerleri üzerine ise </w:t>
      </w:r>
      <w:proofErr w:type="gramStart"/>
      <w:r w:rsidR="00992931" w:rsidRPr="000061D4">
        <w:rPr>
          <w:bCs/>
          <w:szCs w:val="24"/>
        </w:rPr>
        <w:t>%0.4</w:t>
      </w:r>
      <w:proofErr w:type="gramEnd"/>
      <w:r w:rsidR="00992931" w:rsidRPr="000061D4">
        <w:rPr>
          <w:bCs/>
          <w:szCs w:val="24"/>
        </w:rPr>
        <w:t xml:space="preserve"> ve </w:t>
      </w:r>
      <w:proofErr w:type="gramStart"/>
      <w:r w:rsidR="00992931" w:rsidRPr="000061D4">
        <w:rPr>
          <w:bCs/>
          <w:szCs w:val="24"/>
        </w:rPr>
        <w:t>%0.6</w:t>
      </w:r>
      <w:proofErr w:type="gramEnd"/>
      <w:r w:rsidR="00992931" w:rsidRPr="000061D4">
        <w:rPr>
          <w:bCs/>
          <w:szCs w:val="24"/>
        </w:rPr>
        <w:t xml:space="preserve"> FAS kullanımında belirgin farklılıkların olmadığı tespit edilmiştir. Sarılık değerlerindeki düşüşler daha önce de bahsedildiği gibi AOK hamurlarının içerdiği optik beyazlatıcı ve çivit boyaların uzaklaştırılmasından kaynaklanmaktadır. Yapılan değerlendirmelere göre AOK hamurlarının ağartılmasında </w:t>
      </w:r>
      <w:proofErr w:type="gramStart"/>
      <w:r w:rsidR="00992931" w:rsidRPr="000061D4">
        <w:rPr>
          <w:bCs/>
          <w:szCs w:val="24"/>
        </w:rPr>
        <w:t>%0.4</w:t>
      </w:r>
      <w:proofErr w:type="gramEnd"/>
      <w:r w:rsidR="00992931" w:rsidRPr="000061D4">
        <w:rPr>
          <w:bCs/>
          <w:szCs w:val="24"/>
        </w:rPr>
        <w:t xml:space="preserve"> FAS kullanımı optimum sonuçları vermektedir. </w:t>
      </w:r>
    </w:p>
    <w:p w14:paraId="1036B1F6" w14:textId="117165C9" w:rsidR="00987DC9" w:rsidRPr="000061D4" w:rsidRDefault="00992931" w:rsidP="000829C2">
      <w:pPr>
        <w:spacing w:before="120" w:after="120"/>
        <w:ind w:firstLine="567"/>
        <w:jc w:val="both"/>
        <w:rPr>
          <w:bCs/>
          <w:szCs w:val="24"/>
        </w:rPr>
      </w:pPr>
      <w:r w:rsidRPr="000061D4">
        <w:rPr>
          <w:bCs/>
          <w:szCs w:val="24"/>
        </w:rPr>
        <w:t xml:space="preserve">FAS ağartması ile elde edilen </w:t>
      </w:r>
      <w:proofErr w:type="gramStart"/>
      <w:r w:rsidRPr="000061D4">
        <w:rPr>
          <w:bCs/>
          <w:szCs w:val="24"/>
        </w:rPr>
        <w:t>kağıt</w:t>
      </w:r>
      <w:proofErr w:type="gramEnd"/>
      <w:r w:rsidRPr="000061D4">
        <w:rPr>
          <w:bCs/>
          <w:szCs w:val="24"/>
        </w:rPr>
        <w:t xml:space="preserve"> hamurlarının optik özelliklerinin yazı tabı </w:t>
      </w:r>
      <w:proofErr w:type="gramStart"/>
      <w:r w:rsidRPr="000061D4">
        <w:rPr>
          <w:bCs/>
          <w:szCs w:val="24"/>
        </w:rPr>
        <w:t>kağıdı</w:t>
      </w:r>
      <w:proofErr w:type="gramEnd"/>
      <w:r w:rsidRPr="000061D4">
        <w:rPr>
          <w:bCs/>
          <w:szCs w:val="24"/>
        </w:rPr>
        <w:t xml:space="preserve"> üretimi için yeterli olduğu ve bu nedenle bir sonraki ağartma kademesi olan peroksit ağartmasına gerek duyulmadığı anlaşılmıştır. Atık ofis kağıtlarına son kademe olarak </w:t>
      </w:r>
      <w:proofErr w:type="gramStart"/>
      <w:r w:rsidRPr="000061D4">
        <w:rPr>
          <w:bCs/>
          <w:szCs w:val="24"/>
        </w:rPr>
        <w:t>%0.4</w:t>
      </w:r>
      <w:proofErr w:type="gramEnd"/>
      <w:r w:rsidRPr="000061D4">
        <w:rPr>
          <w:bCs/>
          <w:szCs w:val="24"/>
        </w:rPr>
        <w:t xml:space="preserve"> FAS ağartması uygulanarak elde edilen </w:t>
      </w:r>
      <w:proofErr w:type="gramStart"/>
      <w:r w:rsidRPr="000061D4">
        <w:rPr>
          <w:bCs/>
          <w:szCs w:val="24"/>
        </w:rPr>
        <w:t>kağıt</w:t>
      </w:r>
      <w:proofErr w:type="gramEnd"/>
      <w:r w:rsidRPr="000061D4">
        <w:rPr>
          <w:bCs/>
          <w:szCs w:val="24"/>
        </w:rPr>
        <w:t xml:space="preserve"> hamurları yazı tabı </w:t>
      </w:r>
      <w:proofErr w:type="gramStart"/>
      <w:r w:rsidRPr="000061D4">
        <w:rPr>
          <w:bCs/>
          <w:szCs w:val="24"/>
        </w:rPr>
        <w:t>kağıdı</w:t>
      </w:r>
      <w:proofErr w:type="gramEnd"/>
      <w:r w:rsidRPr="000061D4">
        <w:rPr>
          <w:bCs/>
          <w:szCs w:val="24"/>
        </w:rPr>
        <w:t xml:space="preserve"> üretiminde kullanılmıştır. </w:t>
      </w:r>
    </w:p>
    <w:p w14:paraId="64524C23" w14:textId="386D9D45" w:rsidR="00992931" w:rsidRPr="000061D4" w:rsidRDefault="00992931" w:rsidP="00992931">
      <w:pPr>
        <w:spacing w:before="120" w:after="120"/>
        <w:ind w:firstLine="567"/>
        <w:jc w:val="both"/>
      </w:pPr>
      <w:r w:rsidRPr="000061D4">
        <w:t xml:space="preserve">Yukarıdaki </w:t>
      </w:r>
      <w:r w:rsidR="008C397A">
        <w:t>değerlendirmelere ve Çizelge 5.9’a</w:t>
      </w:r>
      <w:r w:rsidRPr="000061D4">
        <w:t xml:space="preserve"> göre yazı tabı </w:t>
      </w:r>
      <w:proofErr w:type="gramStart"/>
      <w:r w:rsidRPr="000061D4">
        <w:t>kağıdı</w:t>
      </w:r>
      <w:proofErr w:type="gramEnd"/>
      <w:r w:rsidRPr="000061D4">
        <w:t xml:space="preserve"> üretimi için kullanılacak AOK hamurlarının optimum ağartma koşulları </w:t>
      </w:r>
      <w:r w:rsidR="00551F9F">
        <w:t xml:space="preserve">aşağıda </w:t>
      </w:r>
      <w:r w:rsidRPr="000061D4">
        <w:t xml:space="preserve">verilmiştir. </w:t>
      </w:r>
    </w:p>
    <w:p w14:paraId="443FC03E" w14:textId="6EC11650" w:rsidR="00992931" w:rsidRPr="000061D4" w:rsidRDefault="00992931" w:rsidP="00992931">
      <w:pPr>
        <w:spacing w:after="0" w:line="240" w:lineRule="auto"/>
        <w:ind w:firstLine="567"/>
        <w:jc w:val="both"/>
      </w:pPr>
      <w:proofErr w:type="spellStart"/>
      <w:r w:rsidRPr="000061D4">
        <w:t>Ksilanaz</w:t>
      </w:r>
      <w:proofErr w:type="spellEnd"/>
      <w:r w:rsidRPr="000061D4">
        <w:t xml:space="preserve"> Enzim</w:t>
      </w:r>
      <w:r w:rsidR="008C397A">
        <w:t xml:space="preserve"> Miktarı</w:t>
      </w:r>
      <w:r w:rsidRPr="000061D4">
        <w:tab/>
        <w:t>: 10 U/g</w:t>
      </w:r>
    </w:p>
    <w:p w14:paraId="5CBEE915" w14:textId="0F196FE6" w:rsidR="00992931" w:rsidRPr="000061D4" w:rsidRDefault="00992931" w:rsidP="00992931">
      <w:pPr>
        <w:spacing w:after="0" w:line="240" w:lineRule="auto"/>
        <w:ind w:firstLine="567"/>
        <w:jc w:val="both"/>
      </w:pPr>
      <w:r w:rsidRPr="000061D4">
        <w:t xml:space="preserve">Oksijen </w:t>
      </w:r>
      <w:r w:rsidR="008C397A">
        <w:t>Basıncı</w:t>
      </w:r>
      <w:r w:rsidR="008C397A">
        <w:tab/>
      </w:r>
      <w:r w:rsidR="008C397A">
        <w:tab/>
      </w:r>
      <w:r w:rsidRPr="000061D4">
        <w:tab/>
        <w:t>: 7 bar</w:t>
      </w:r>
    </w:p>
    <w:p w14:paraId="6C059201" w14:textId="7821A599" w:rsidR="00992931" w:rsidRPr="000061D4" w:rsidRDefault="00992931" w:rsidP="00992931">
      <w:pPr>
        <w:spacing w:after="0" w:line="240" w:lineRule="auto"/>
        <w:ind w:firstLine="567"/>
        <w:jc w:val="both"/>
        <w:rPr>
          <w:bCs/>
          <w:szCs w:val="24"/>
        </w:rPr>
      </w:pPr>
      <w:r w:rsidRPr="000061D4">
        <w:rPr>
          <w:bCs/>
          <w:szCs w:val="24"/>
        </w:rPr>
        <w:t xml:space="preserve">FAS </w:t>
      </w:r>
      <w:r w:rsidR="008C397A">
        <w:rPr>
          <w:bCs/>
          <w:szCs w:val="24"/>
        </w:rPr>
        <w:t>Oranı</w:t>
      </w:r>
      <w:r w:rsidR="008C397A">
        <w:rPr>
          <w:bCs/>
          <w:szCs w:val="24"/>
        </w:rPr>
        <w:tab/>
      </w:r>
      <w:r w:rsidRPr="000061D4">
        <w:rPr>
          <w:bCs/>
          <w:szCs w:val="24"/>
        </w:rPr>
        <w:tab/>
      </w:r>
      <w:r w:rsidRPr="000061D4">
        <w:rPr>
          <w:bCs/>
          <w:szCs w:val="24"/>
        </w:rPr>
        <w:tab/>
        <w:t xml:space="preserve">: </w:t>
      </w:r>
      <w:proofErr w:type="gramStart"/>
      <w:r w:rsidRPr="000061D4">
        <w:rPr>
          <w:bCs/>
          <w:szCs w:val="24"/>
        </w:rPr>
        <w:t>%0.4</w:t>
      </w:r>
      <w:proofErr w:type="gramEnd"/>
    </w:p>
    <w:p w14:paraId="49BAC96C" w14:textId="044C8899" w:rsidR="00992931" w:rsidRPr="000061D4" w:rsidRDefault="00992931" w:rsidP="00992931">
      <w:pPr>
        <w:pStyle w:val="Balk3"/>
      </w:pPr>
      <w:bookmarkStart w:id="329" w:name="_Toc536040547"/>
      <w:r w:rsidRPr="000061D4">
        <w:t>Atık gazete hamurları için optimum ağartma koşullarının belirlenmesi</w:t>
      </w:r>
      <w:bookmarkEnd w:id="329"/>
    </w:p>
    <w:p w14:paraId="175FED67" w14:textId="39F0A68F" w:rsidR="00992931" w:rsidRDefault="00992931" w:rsidP="00992931">
      <w:pPr>
        <w:spacing w:before="120" w:after="120"/>
        <w:ind w:firstLine="567"/>
        <w:jc w:val="both"/>
        <w:rPr>
          <w:bCs/>
          <w:szCs w:val="24"/>
        </w:rPr>
      </w:pPr>
      <w:r w:rsidRPr="000061D4">
        <w:rPr>
          <w:bCs/>
          <w:szCs w:val="24"/>
        </w:rPr>
        <w:t>Aşağıda Çizelge 5.</w:t>
      </w:r>
      <w:r w:rsidR="008C397A">
        <w:rPr>
          <w:bCs/>
          <w:szCs w:val="24"/>
        </w:rPr>
        <w:t>10</w:t>
      </w:r>
      <w:r w:rsidRPr="000061D4">
        <w:rPr>
          <w:bCs/>
          <w:szCs w:val="24"/>
        </w:rPr>
        <w:t xml:space="preserve">’da atık gazete </w:t>
      </w:r>
      <w:proofErr w:type="gramStart"/>
      <w:r w:rsidRPr="000061D4">
        <w:rPr>
          <w:bCs/>
          <w:szCs w:val="24"/>
        </w:rPr>
        <w:t>kağıt</w:t>
      </w:r>
      <w:proofErr w:type="gramEnd"/>
      <w:r w:rsidRPr="000061D4">
        <w:rPr>
          <w:bCs/>
          <w:szCs w:val="24"/>
        </w:rPr>
        <w:t xml:space="preserve"> (AGK) hamurlarına belirli koşullarda uygulanan ağarma işlemleri sonrası elde edilen verim ve optik özellikler verilmiştir. </w:t>
      </w:r>
      <w:r w:rsidR="008C397A" w:rsidRPr="000061D4">
        <w:rPr>
          <w:bCs/>
          <w:szCs w:val="24"/>
        </w:rPr>
        <w:t xml:space="preserve">AGK </w:t>
      </w:r>
      <w:r w:rsidR="008C397A" w:rsidRPr="000061D4">
        <w:rPr>
          <w:bCs/>
          <w:szCs w:val="24"/>
        </w:rPr>
        <w:lastRenderedPageBreak/>
        <w:t>hamu</w:t>
      </w:r>
      <w:r w:rsidR="008C397A">
        <w:rPr>
          <w:bCs/>
          <w:szCs w:val="24"/>
        </w:rPr>
        <w:t>r</w:t>
      </w:r>
      <w:r w:rsidR="008C397A" w:rsidRPr="000061D4">
        <w:rPr>
          <w:bCs/>
          <w:szCs w:val="24"/>
        </w:rPr>
        <w:t xml:space="preserve">larına belirli oranlarda enzim uygulamasının </w:t>
      </w:r>
      <w:proofErr w:type="gramStart"/>
      <w:r w:rsidR="008C397A" w:rsidRPr="000061D4">
        <w:rPr>
          <w:bCs/>
          <w:szCs w:val="24"/>
        </w:rPr>
        <w:t>kağıt</w:t>
      </w:r>
      <w:proofErr w:type="gramEnd"/>
      <w:r w:rsidR="008C397A" w:rsidRPr="000061D4">
        <w:rPr>
          <w:bCs/>
          <w:szCs w:val="24"/>
        </w:rPr>
        <w:t xml:space="preserve"> hamurlarının optik özellikleri üzerine anlamlı bir etkisinin olmadığı Çizelge 5.</w:t>
      </w:r>
      <w:r w:rsidR="008C397A">
        <w:rPr>
          <w:bCs/>
          <w:szCs w:val="24"/>
        </w:rPr>
        <w:t>10</w:t>
      </w:r>
      <w:r w:rsidR="008C397A" w:rsidRPr="000061D4">
        <w:rPr>
          <w:bCs/>
          <w:szCs w:val="24"/>
        </w:rPr>
        <w:t>’da görülmektedir.</w:t>
      </w:r>
    </w:p>
    <w:p w14:paraId="7887A8B8" w14:textId="76F294D2" w:rsidR="005B2F73" w:rsidRPr="000061D4" w:rsidRDefault="005B2F73" w:rsidP="005B2F73">
      <w:pPr>
        <w:pStyle w:val="ResimYazs"/>
        <w:keepNext/>
      </w:pPr>
      <w:bookmarkStart w:id="330" w:name="_Toc536040686"/>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10</w:t>
      </w:r>
      <w:r w:rsidR="00084E8A">
        <w:rPr>
          <w:noProof/>
        </w:rPr>
        <w:fldChar w:fldCharType="end"/>
      </w:r>
      <w:r w:rsidRPr="000061D4">
        <w:t xml:space="preserve">. Ağartma işlemleri sonrası atık gazete </w:t>
      </w:r>
      <w:proofErr w:type="gramStart"/>
      <w:r w:rsidRPr="000061D4">
        <w:t>kağıt</w:t>
      </w:r>
      <w:proofErr w:type="gramEnd"/>
      <w:r w:rsidRPr="000061D4">
        <w:t xml:space="preserve"> hamurlarına ait optik özellikler</w:t>
      </w:r>
      <w:bookmarkEnd w:id="330"/>
    </w:p>
    <w:tbl>
      <w:tblPr>
        <w:tblW w:w="76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792"/>
        <w:gridCol w:w="1192"/>
        <w:gridCol w:w="1418"/>
        <w:gridCol w:w="1275"/>
        <w:gridCol w:w="851"/>
      </w:tblGrid>
      <w:tr w:rsidR="000061D4" w:rsidRPr="000061D4" w14:paraId="143AD6AF" w14:textId="77777777" w:rsidTr="005B2F73">
        <w:trPr>
          <w:trHeight w:val="300"/>
        </w:trPr>
        <w:tc>
          <w:tcPr>
            <w:tcW w:w="2934" w:type="dxa"/>
            <w:gridSpan w:val="2"/>
            <w:vAlign w:val="center"/>
          </w:tcPr>
          <w:p w14:paraId="37B17203" w14:textId="77777777" w:rsidR="005B2F73" w:rsidRPr="000061D4" w:rsidRDefault="005B2F73" w:rsidP="005B2F73">
            <w:pPr>
              <w:spacing w:after="0" w:line="240" w:lineRule="auto"/>
              <w:jc w:val="center"/>
              <w:rPr>
                <w:szCs w:val="24"/>
              </w:rPr>
            </w:pPr>
            <w:r w:rsidRPr="000061D4">
              <w:rPr>
                <w:szCs w:val="24"/>
              </w:rPr>
              <w:t>Ağartma Koşulları</w:t>
            </w:r>
          </w:p>
        </w:tc>
        <w:tc>
          <w:tcPr>
            <w:tcW w:w="1192" w:type="dxa"/>
            <w:noWrap/>
            <w:vAlign w:val="center"/>
            <w:hideMark/>
          </w:tcPr>
          <w:p w14:paraId="2D6FB642" w14:textId="4E60BADB" w:rsidR="005B2F73" w:rsidRPr="000061D4" w:rsidRDefault="005B2F73" w:rsidP="005B2F73">
            <w:pPr>
              <w:spacing w:after="0" w:line="240" w:lineRule="auto"/>
              <w:jc w:val="center"/>
              <w:rPr>
                <w:szCs w:val="24"/>
              </w:rPr>
            </w:pPr>
            <w:r w:rsidRPr="000061D4">
              <w:rPr>
                <w:szCs w:val="24"/>
              </w:rPr>
              <w:t xml:space="preserve">Beyazlık </w:t>
            </w:r>
            <w:r w:rsidR="003B4F2D">
              <w:rPr>
                <w:szCs w:val="24"/>
              </w:rPr>
              <w:t>(%ISO)</w:t>
            </w:r>
          </w:p>
        </w:tc>
        <w:tc>
          <w:tcPr>
            <w:tcW w:w="1418" w:type="dxa"/>
            <w:noWrap/>
            <w:vAlign w:val="center"/>
            <w:hideMark/>
          </w:tcPr>
          <w:p w14:paraId="31AFBB4C" w14:textId="7A00533E" w:rsidR="005B2F73" w:rsidRPr="000061D4" w:rsidRDefault="005B2F73" w:rsidP="005B2F73">
            <w:pPr>
              <w:spacing w:after="0" w:line="240" w:lineRule="auto"/>
              <w:jc w:val="center"/>
              <w:rPr>
                <w:szCs w:val="24"/>
              </w:rPr>
            </w:pPr>
            <w:r w:rsidRPr="000061D4">
              <w:rPr>
                <w:szCs w:val="24"/>
              </w:rPr>
              <w:t xml:space="preserve">Parlaklık </w:t>
            </w:r>
            <w:r w:rsidR="003B4F2D">
              <w:rPr>
                <w:szCs w:val="24"/>
              </w:rPr>
              <w:t>(%ISO)</w:t>
            </w:r>
          </w:p>
        </w:tc>
        <w:tc>
          <w:tcPr>
            <w:tcW w:w="1275" w:type="dxa"/>
            <w:noWrap/>
            <w:vAlign w:val="center"/>
            <w:hideMark/>
          </w:tcPr>
          <w:p w14:paraId="3DB12ABA" w14:textId="77777777" w:rsidR="005B2F73" w:rsidRPr="000061D4" w:rsidRDefault="005B2F73" w:rsidP="005B2F73">
            <w:pPr>
              <w:spacing w:after="0" w:line="240" w:lineRule="auto"/>
              <w:jc w:val="center"/>
              <w:rPr>
                <w:szCs w:val="24"/>
              </w:rPr>
            </w:pPr>
            <w:r w:rsidRPr="000061D4">
              <w:rPr>
                <w:szCs w:val="24"/>
              </w:rPr>
              <w:t>Sarılık (E313)</w:t>
            </w:r>
          </w:p>
        </w:tc>
        <w:tc>
          <w:tcPr>
            <w:tcW w:w="851" w:type="dxa"/>
            <w:vAlign w:val="center"/>
          </w:tcPr>
          <w:p w14:paraId="50C0EC6C" w14:textId="77777777" w:rsidR="005B2F73" w:rsidRPr="000061D4" w:rsidRDefault="005B2F73" w:rsidP="005B2F73">
            <w:pPr>
              <w:spacing w:after="0" w:line="240" w:lineRule="auto"/>
              <w:jc w:val="center"/>
              <w:rPr>
                <w:szCs w:val="24"/>
              </w:rPr>
            </w:pPr>
            <w:r w:rsidRPr="000061D4">
              <w:rPr>
                <w:szCs w:val="24"/>
              </w:rPr>
              <w:t>Verim (%)</w:t>
            </w:r>
          </w:p>
        </w:tc>
      </w:tr>
      <w:tr w:rsidR="000061D4" w:rsidRPr="000061D4" w14:paraId="7E03C5D2" w14:textId="77777777" w:rsidTr="005B2F73">
        <w:trPr>
          <w:trHeight w:val="300"/>
        </w:trPr>
        <w:tc>
          <w:tcPr>
            <w:tcW w:w="2142" w:type="dxa"/>
            <w:vMerge w:val="restart"/>
            <w:vAlign w:val="center"/>
          </w:tcPr>
          <w:p w14:paraId="304ABD2F" w14:textId="77777777" w:rsidR="005B2F73" w:rsidRPr="000061D4" w:rsidRDefault="005B2F73" w:rsidP="005B2F73">
            <w:pPr>
              <w:spacing w:after="0" w:line="240" w:lineRule="auto"/>
              <w:rPr>
                <w:szCs w:val="24"/>
              </w:rPr>
            </w:pPr>
            <w:r w:rsidRPr="000061D4">
              <w:rPr>
                <w:szCs w:val="24"/>
              </w:rPr>
              <w:t>Enzim (U/g)</w:t>
            </w:r>
          </w:p>
        </w:tc>
        <w:tc>
          <w:tcPr>
            <w:tcW w:w="792" w:type="dxa"/>
            <w:noWrap/>
            <w:vAlign w:val="center"/>
          </w:tcPr>
          <w:p w14:paraId="3E488419" w14:textId="6949D06C" w:rsidR="005B2F73" w:rsidRPr="000061D4" w:rsidRDefault="005B2F73" w:rsidP="005B2F73">
            <w:pPr>
              <w:spacing w:after="0" w:line="240" w:lineRule="auto"/>
              <w:jc w:val="center"/>
              <w:rPr>
                <w:szCs w:val="24"/>
              </w:rPr>
            </w:pPr>
            <w:r w:rsidRPr="000061D4">
              <w:rPr>
                <w:szCs w:val="24"/>
              </w:rPr>
              <w:t>0</w:t>
            </w:r>
          </w:p>
        </w:tc>
        <w:tc>
          <w:tcPr>
            <w:tcW w:w="1192" w:type="dxa"/>
            <w:noWrap/>
            <w:vAlign w:val="bottom"/>
          </w:tcPr>
          <w:p w14:paraId="7F008C9E" w14:textId="20533E99" w:rsidR="005B2F73" w:rsidRPr="000061D4" w:rsidRDefault="005B2F73" w:rsidP="005B2F73">
            <w:pPr>
              <w:spacing w:after="0" w:line="240" w:lineRule="auto"/>
              <w:jc w:val="center"/>
              <w:rPr>
                <w:szCs w:val="24"/>
              </w:rPr>
            </w:pPr>
            <w:r w:rsidRPr="000061D4">
              <w:rPr>
                <w:szCs w:val="24"/>
              </w:rPr>
              <w:t>47.</w:t>
            </w:r>
            <w:proofErr w:type="gramStart"/>
            <w:r w:rsidRPr="000061D4">
              <w:rPr>
                <w:szCs w:val="24"/>
              </w:rPr>
              <w:t>75a</w:t>
            </w:r>
            <w:proofErr w:type="gramEnd"/>
          </w:p>
        </w:tc>
        <w:tc>
          <w:tcPr>
            <w:tcW w:w="1418" w:type="dxa"/>
            <w:noWrap/>
            <w:vAlign w:val="bottom"/>
          </w:tcPr>
          <w:p w14:paraId="531F8BEC" w14:textId="5C74F4AD" w:rsidR="005B2F73" w:rsidRPr="000061D4" w:rsidRDefault="005B2F73" w:rsidP="005B2F73">
            <w:pPr>
              <w:spacing w:after="0" w:line="240" w:lineRule="auto"/>
              <w:jc w:val="center"/>
              <w:rPr>
                <w:szCs w:val="24"/>
              </w:rPr>
            </w:pPr>
            <w:r w:rsidRPr="000061D4">
              <w:rPr>
                <w:szCs w:val="24"/>
              </w:rPr>
              <w:t>42.</w:t>
            </w:r>
            <w:proofErr w:type="gramStart"/>
            <w:r w:rsidRPr="000061D4">
              <w:rPr>
                <w:szCs w:val="24"/>
              </w:rPr>
              <w:t>36a</w:t>
            </w:r>
            <w:proofErr w:type="gramEnd"/>
          </w:p>
        </w:tc>
        <w:tc>
          <w:tcPr>
            <w:tcW w:w="1275" w:type="dxa"/>
            <w:noWrap/>
            <w:vAlign w:val="bottom"/>
          </w:tcPr>
          <w:p w14:paraId="7C47C6C1" w14:textId="36E344BD" w:rsidR="005B2F73" w:rsidRPr="000061D4" w:rsidRDefault="005B2F73" w:rsidP="005B2F73">
            <w:pPr>
              <w:spacing w:after="0" w:line="240" w:lineRule="auto"/>
              <w:jc w:val="center"/>
              <w:rPr>
                <w:szCs w:val="24"/>
              </w:rPr>
            </w:pPr>
            <w:r w:rsidRPr="000061D4">
              <w:rPr>
                <w:szCs w:val="24"/>
              </w:rPr>
              <w:t>15.27b</w:t>
            </w:r>
          </w:p>
        </w:tc>
        <w:tc>
          <w:tcPr>
            <w:tcW w:w="851" w:type="dxa"/>
            <w:vAlign w:val="bottom"/>
          </w:tcPr>
          <w:p w14:paraId="68A0DB23" w14:textId="3127D85B" w:rsidR="005B2F73" w:rsidRPr="000061D4" w:rsidRDefault="005B2F73" w:rsidP="005B2F73">
            <w:pPr>
              <w:spacing w:after="0" w:line="240" w:lineRule="auto"/>
              <w:jc w:val="center"/>
              <w:rPr>
                <w:szCs w:val="24"/>
              </w:rPr>
            </w:pPr>
            <w:r w:rsidRPr="000061D4">
              <w:rPr>
                <w:szCs w:val="24"/>
              </w:rPr>
              <w:t>91.11</w:t>
            </w:r>
          </w:p>
        </w:tc>
      </w:tr>
      <w:tr w:rsidR="000061D4" w:rsidRPr="000061D4" w14:paraId="621C002B" w14:textId="77777777" w:rsidTr="005B2F73">
        <w:trPr>
          <w:trHeight w:val="300"/>
        </w:trPr>
        <w:tc>
          <w:tcPr>
            <w:tcW w:w="2142" w:type="dxa"/>
            <w:vMerge/>
            <w:vAlign w:val="center"/>
          </w:tcPr>
          <w:p w14:paraId="71C91002" w14:textId="77777777" w:rsidR="005B2F73" w:rsidRPr="000061D4" w:rsidRDefault="005B2F73" w:rsidP="005B2F73">
            <w:pPr>
              <w:spacing w:after="0" w:line="240" w:lineRule="auto"/>
              <w:rPr>
                <w:szCs w:val="24"/>
              </w:rPr>
            </w:pPr>
          </w:p>
        </w:tc>
        <w:tc>
          <w:tcPr>
            <w:tcW w:w="792" w:type="dxa"/>
            <w:noWrap/>
            <w:vAlign w:val="center"/>
          </w:tcPr>
          <w:p w14:paraId="49780D58" w14:textId="0D670830" w:rsidR="005B2F73" w:rsidRPr="000061D4" w:rsidRDefault="005B2F73" w:rsidP="005B2F73">
            <w:pPr>
              <w:spacing w:after="0" w:line="240" w:lineRule="auto"/>
              <w:jc w:val="center"/>
              <w:rPr>
                <w:szCs w:val="24"/>
              </w:rPr>
            </w:pPr>
            <w:r w:rsidRPr="000061D4">
              <w:rPr>
                <w:szCs w:val="24"/>
              </w:rPr>
              <w:t>5</w:t>
            </w:r>
          </w:p>
        </w:tc>
        <w:tc>
          <w:tcPr>
            <w:tcW w:w="1192" w:type="dxa"/>
            <w:noWrap/>
            <w:vAlign w:val="bottom"/>
          </w:tcPr>
          <w:p w14:paraId="1DA4C31C" w14:textId="72E6EBFF" w:rsidR="005B2F73" w:rsidRPr="000061D4" w:rsidRDefault="005B2F73" w:rsidP="005B2F73">
            <w:pPr>
              <w:spacing w:after="0" w:line="240" w:lineRule="auto"/>
              <w:jc w:val="center"/>
              <w:rPr>
                <w:szCs w:val="24"/>
              </w:rPr>
            </w:pPr>
            <w:r w:rsidRPr="000061D4">
              <w:rPr>
                <w:szCs w:val="24"/>
              </w:rPr>
              <w:t>47.</w:t>
            </w:r>
            <w:proofErr w:type="gramStart"/>
            <w:r w:rsidRPr="000061D4">
              <w:rPr>
                <w:szCs w:val="24"/>
              </w:rPr>
              <w:t>92a</w:t>
            </w:r>
            <w:proofErr w:type="gramEnd"/>
          </w:p>
        </w:tc>
        <w:tc>
          <w:tcPr>
            <w:tcW w:w="1418" w:type="dxa"/>
            <w:noWrap/>
            <w:vAlign w:val="bottom"/>
          </w:tcPr>
          <w:p w14:paraId="54DDD05A" w14:textId="1EE6C770" w:rsidR="005B2F73" w:rsidRPr="000061D4" w:rsidRDefault="005B2F73" w:rsidP="005B2F73">
            <w:pPr>
              <w:spacing w:after="0" w:line="240" w:lineRule="auto"/>
              <w:jc w:val="center"/>
              <w:rPr>
                <w:szCs w:val="24"/>
              </w:rPr>
            </w:pPr>
            <w:r w:rsidRPr="000061D4">
              <w:rPr>
                <w:szCs w:val="24"/>
              </w:rPr>
              <w:t>42.</w:t>
            </w:r>
            <w:proofErr w:type="gramStart"/>
            <w:r w:rsidRPr="000061D4">
              <w:rPr>
                <w:szCs w:val="24"/>
              </w:rPr>
              <w:t>37a</w:t>
            </w:r>
            <w:proofErr w:type="gramEnd"/>
          </w:p>
        </w:tc>
        <w:tc>
          <w:tcPr>
            <w:tcW w:w="1275" w:type="dxa"/>
            <w:noWrap/>
            <w:vAlign w:val="bottom"/>
          </w:tcPr>
          <w:p w14:paraId="5C8EFBF6" w14:textId="74E66A0D" w:rsidR="005B2F73" w:rsidRPr="000061D4" w:rsidRDefault="005B2F73" w:rsidP="005B2F73">
            <w:pPr>
              <w:spacing w:after="0" w:line="240" w:lineRule="auto"/>
              <w:jc w:val="center"/>
              <w:rPr>
                <w:szCs w:val="24"/>
              </w:rPr>
            </w:pPr>
            <w:r w:rsidRPr="000061D4">
              <w:rPr>
                <w:szCs w:val="24"/>
              </w:rPr>
              <w:t>15.54b</w:t>
            </w:r>
          </w:p>
        </w:tc>
        <w:tc>
          <w:tcPr>
            <w:tcW w:w="851" w:type="dxa"/>
            <w:vAlign w:val="bottom"/>
          </w:tcPr>
          <w:p w14:paraId="74650274" w14:textId="23B54E43" w:rsidR="005B2F73" w:rsidRPr="000061D4" w:rsidRDefault="005B2F73" w:rsidP="005B2F73">
            <w:pPr>
              <w:spacing w:after="0" w:line="240" w:lineRule="auto"/>
              <w:jc w:val="center"/>
              <w:rPr>
                <w:szCs w:val="24"/>
              </w:rPr>
            </w:pPr>
            <w:r w:rsidRPr="000061D4">
              <w:rPr>
                <w:szCs w:val="24"/>
              </w:rPr>
              <w:t>86.57</w:t>
            </w:r>
          </w:p>
        </w:tc>
      </w:tr>
      <w:tr w:rsidR="000061D4" w:rsidRPr="000061D4" w14:paraId="130C6DB2" w14:textId="77777777" w:rsidTr="005B2F73">
        <w:trPr>
          <w:trHeight w:val="300"/>
        </w:trPr>
        <w:tc>
          <w:tcPr>
            <w:tcW w:w="2142" w:type="dxa"/>
            <w:vMerge/>
            <w:vAlign w:val="center"/>
          </w:tcPr>
          <w:p w14:paraId="673F5E57" w14:textId="77777777" w:rsidR="005B2F73" w:rsidRPr="000061D4" w:rsidRDefault="005B2F73" w:rsidP="005B2F73">
            <w:pPr>
              <w:spacing w:after="0" w:line="240" w:lineRule="auto"/>
              <w:rPr>
                <w:szCs w:val="24"/>
              </w:rPr>
            </w:pPr>
          </w:p>
        </w:tc>
        <w:tc>
          <w:tcPr>
            <w:tcW w:w="792" w:type="dxa"/>
            <w:noWrap/>
            <w:vAlign w:val="center"/>
          </w:tcPr>
          <w:p w14:paraId="05131EF4" w14:textId="6AE28E46" w:rsidR="005B2F73" w:rsidRPr="000061D4" w:rsidRDefault="005B2F73" w:rsidP="005B2F73">
            <w:pPr>
              <w:spacing w:after="0" w:line="240" w:lineRule="auto"/>
              <w:jc w:val="center"/>
              <w:rPr>
                <w:szCs w:val="24"/>
              </w:rPr>
            </w:pPr>
            <w:r w:rsidRPr="000061D4">
              <w:rPr>
                <w:szCs w:val="24"/>
              </w:rPr>
              <w:t>10</w:t>
            </w:r>
          </w:p>
        </w:tc>
        <w:tc>
          <w:tcPr>
            <w:tcW w:w="1192" w:type="dxa"/>
            <w:noWrap/>
            <w:vAlign w:val="bottom"/>
          </w:tcPr>
          <w:p w14:paraId="499726F8" w14:textId="0CDF6309" w:rsidR="005B2F73" w:rsidRPr="000061D4" w:rsidRDefault="005B2F73" w:rsidP="005B2F73">
            <w:pPr>
              <w:spacing w:after="0" w:line="240" w:lineRule="auto"/>
              <w:jc w:val="center"/>
              <w:rPr>
                <w:szCs w:val="24"/>
              </w:rPr>
            </w:pPr>
            <w:r w:rsidRPr="000061D4">
              <w:rPr>
                <w:szCs w:val="24"/>
              </w:rPr>
              <w:t>47.</w:t>
            </w:r>
            <w:proofErr w:type="gramStart"/>
            <w:r w:rsidRPr="000061D4">
              <w:rPr>
                <w:szCs w:val="24"/>
              </w:rPr>
              <w:t>86a</w:t>
            </w:r>
            <w:proofErr w:type="gramEnd"/>
          </w:p>
        </w:tc>
        <w:tc>
          <w:tcPr>
            <w:tcW w:w="1418" w:type="dxa"/>
            <w:noWrap/>
            <w:vAlign w:val="bottom"/>
          </w:tcPr>
          <w:p w14:paraId="46BED800" w14:textId="6CFFC018" w:rsidR="005B2F73" w:rsidRPr="000061D4" w:rsidRDefault="005B2F73" w:rsidP="005B2F73">
            <w:pPr>
              <w:spacing w:after="0" w:line="240" w:lineRule="auto"/>
              <w:jc w:val="center"/>
              <w:rPr>
                <w:szCs w:val="24"/>
              </w:rPr>
            </w:pPr>
            <w:r w:rsidRPr="000061D4">
              <w:rPr>
                <w:szCs w:val="24"/>
              </w:rPr>
              <w:t>42.</w:t>
            </w:r>
            <w:proofErr w:type="gramStart"/>
            <w:r w:rsidRPr="000061D4">
              <w:rPr>
                <w:szCs w:val="24"/>
              </w:rPr>
              <w:t>42a</w:t>
            </w:r>
            <w:proofErr w:type="gramEnd"/>
          </w:p>
        </w:tc>
        <w:tc>
          <w:tcPr>
            <w:tcW w:w="1275" w:type="dxa"/>
            <w:noWrap/>
            <w:vAlign w:val="bottom"/>
          </w:tcPr>
          <w:p w14:paraId="22716506" w14:textId="0B2A34EF" w:rsidR="005B2F73" w:rsidRPr="000061D4" w:rsidRDefault="005B2F73" w:rsidP="005B2F73">
            <w:pPr>
              <w:spacing w:after="0" w:line="240" w:lineRule="auto"/>
              <w:jc w:val="center"/>
              <w:rPr>
                <w:szCs w:val="24"/>
              </w:rPr>
            </w:pPr>
            <w:r w:rsidRPr="000061D4">
              <w:rPr>
                <w:szCs w:val="24"/>
              </w:rPr>
              <w:t>15.33ab</w:t>
            </w:r>
          </w:p>
        </w:tc>
        <w:tc>
          <w:tcPr>
            <w:tcW w:w="851" w:type="dxa"/>
            <w:vAlign w:val="bottom"/>
          </w:tcPr>
          <w:p w14:paraId="733D55AB" w14:textId="69CE2D03" w:rsidR="005B2F73" w:rsidRPr="000061D4" w:rsidRDefault="005B2F73" w:rsidP="005B2F73">
            <w:pPr>
              <w:spacing w:after="0" w:line="240" w:lineRule="auto"/>
              <w:jc w:val="center"/>
              <w:rPr>
                <w:szCs w:val="24"/>
              </w:rPr>
            </w:pPr>
            <w:r w:rsidRPr="000061D4">
              <w:rPr>
                <w:szCs w:val="24"/>
              </w:rPr>
              <w:t>86.54</w:t>
            </w:r>
          </w:p>
        </w:tc>
      </w:tr>
      <w:tr w:rsidR="000061D4" w:rsidRPr="000061D4" w14:paraId="63692C84" w14:textId="77777777" w:rsidTr="005B2F73">
        <w:trPr>
          <w:trHeight w:val="300"/>
        </w:trPr>
        <w:tc>
          <w:tcPr>
            <w:tcW w:w="2142" w:type="dxa"/>
            <w:vMerge/>
            <w:vAlign w:val="center"/>
          </w:tcPr>
          <w:p w14:paraId="5ED900C8" w14:textId="77777777" w:rsidR="005B2F73" w:rsidRPr="000061D4" w:rsidRDefault="005B2F73" w:rsidP="005B2F73">
            <w:pPr>
              <w:spacing w:after="0" w:line="240" w:lineRule="auto"/>
              <w:rPr>
                <w:szCs w:val="24"/>
              </w:rPr>
            </w:pPr>
          </w:p>
        </w:tc>
        <w:tc>
          <w:tcPr>
            <w:tcW w:w="792" w:type="dxa"/>
            <w:noWrap/>
            <w:vAlign w:val="center"/>
          </w:tcPr>
          <w:p w14:paraId="45FFDE8F" w14:textId="46812075" w:rsidR="005B2F73" w:rsidRPr="000061D4" w:rsidRDefault="005B2F73" w:rsidP="005B2F73">
            <w:pPr>
              <w:spacing w:after="0" w:line="240" w:lineRule="auto"/>
              <w:jc w:val="center"/>
              <w:rPr>
                <w:szCs w:val="24"/>
              </w:rPr>
            </w:pPr>
            <w:r w:rsidRPr="000061D4">
              <w:rPr>
                <w:szCs w:val="24"/>
              </w:rPr>
              <w:t>15</w:t>
            </w:r>
          </w:p>
        </w:tc>
        <w:tc>
          <w:tcPr>
            <w:tcW w:w="1192" w:type="dxa"/>
            <w:noWrap/>
            <w:vAlign w:val="bottom"/>
          </w:tcPr>
          <w:p w14:paraId="0409EEFE" w14:textId="0A581D20" w:rsidR="005B2F73" w:rsidRPr="000061D4" w:rsidRDefault="005B2F73" w:rsidP="005B2F73">
            <w:pPr>
              <w:spacing w:after="0" w:line="240" w:lineRule="auto"/>
              <w:jc w:val="center"/>
              <w:rPr>
                <w:szCs w:val="24"/>
              </w:rPr>
            </w:pPr>
            <w:r w:rsidRPr="000061D4">
              <w:rPr>
                <w:szCs w:val="24"/>
              </w:rPr>
              <w:t>48.</w:t>
            </w:r>
            <w:proofErr w:type="gramStart"/>
            <w:r w:rsidRPr="000061D4">
              <w:rPr>
                <w:szCs w:val="24"/>
              </w:rPr>
              <w:t>04a</w:t>
            </w:r>
            <w:proofErr w:type="gramEnd"/>
          </w:p>
        </w:tc>
        <w:tc>
          <w:tcPr>
            <w:tcW w:w="1418" w:type="dxa"/>
            <w:noWrap/>
            <w:vAlign w:val="bottom"/>
          </w:tcPr>
          <w:p w14:paraId="0C222DFD" w14:textId="56C6F72C" w:rsidR="005B2F73" w:rsidRPr="000061D4" w:rsidRDefault="005B2F73" w:rsidP="005B2F73">
            <w:pPr>
              <w:spacing w:after="0" w:line="240" w:lineRule="auto"/>
              <w:jc w:val="center"/>
              <w:rPr>
                <w:szCs w:val="24"/>
              </w:rPr>
            </w:pPr>
            <w:r w:rsidRPr="000061D4">
              <w:rPr>
                <w:szCs w:val="24"/>
              </w:rPr>
              <w:t>42.</w:t>
            </w:r>
            <w:proofErr w:type="gramStart"/>
            <w:r w:rsidRPr="000061D4">
              <w:rPr>
                <w:szCs w:val="24"/>
              </w:rPr>
              <w:t>53a</w:t>
            </w:r>
            <w:proofErr w:type="gramEnd"/>
          </w:p>
        </w:tc>
        <w:tc>
          <w:tcPr>
            <w:tcW w:w="1275" w:type="dxa"/>
            <w:noWrap/>
            <w:vAlign w:val="bottom"/>
          </w:tcPr>
          <w:p w14:paraId="164B00BB" w14:textId="23676E65" w:rsidR="005B2F73" w:rsidRPr="000061D4" w:rsidRDefault="005B2F73" w:rsidP="005B2F73">
            <w:pPr>
              <w:spacing w:after="0" w:line="240" w:lineRule="auto"/>
              <w:jc w:val="center"/>
              <w:rPr>
                <w:szCs w:val="24"/>
              </w:rPr>
            </w:pPr>
            <w:r w:rsidRPr="000061D4">
              <w:rPr>
                <w:szCs w:val="24"/>
              </w:rPr>
              <w:t>15.08a</w:t>
            </w:r>
          </w:p>
        </w:tc>
        <w:tc>
          <w:tcPr>
            <w:tcW w:w="851" w:type="dxa"/>
            <w:vAlign w:val="bottom"/>
          </w:tcPr>
          <w:p w14:paraId="5667B3CA" w14:textId="546FF07A" w:rsidR="005B2F73" w:rsidRPr="000061D4" w:rsidRDefault="005B2F73" w:rsidP="005B2F73">
            <w:pPr>
              <w:spacing w:after="0" w:line="240" w:lineRule="auto"/>
              <w:jc w:val="center"/>
              <w:rPr>
                <w:szCs w:val="24"/>
              </w:rPr>
            </w:pPr>
            <w:r w:rsidRPr="000061D4">
              <w:rPr>
                <w:szCs w:val="24"/>
              </w:rPr>
              <w:t>86.85</w:t>
            </w:r>
          </w:p>
        </w:tc>
      </w:tr>
      <w:tr w:rsidR="000061D4" w:rsidRPr="000061D4" w14:paraId="5306645D" w14:textId="77777777" w:rsidTr="005B2F73">
        <w:trPr>
          <w:trHeight w:val="300"/>
        </w:trPr>
        <w:tc>
          <w:tcPr>
            <w:tcW w:w="2142" w:type="dxa"/>
            <w:vMerge w:val="restart"/>
            <w:vAlign w:val="center"/>
          </w:tcPr>
          <w:p w14:paraId="54DD9F84" w14:textId="41A00909" w:rsidR="005B2F73" w:rsidRPr="000061D4" w:rsidRDefault="005B2F73" w:rsidP="005B2F73">
            <w:pPr>
              <w:spacing w:after="0" w:line="240" w:lineRule="auto"/>
              <w:rPr>
                <w:szCs w:val="24"/>
              </w:rPr>
            </w:pPr>
            <w:r w:rsidRPr="000061D4">
              <w:rPr>
                <w:szCs w:val="24"/>
              </w:rPr>
              <w:t>Peroksit (%)</w:t>
            </w:r>
          </w:p>
        </w:tc>
        <w:tc>
          <w:tcPr>
            <w:tcW w:w="792" w:type="dxa"/>
            <w:noWrap/>
            <w:vAlign w:val="center"/>
          </w:tcPr>
          <w:p w14:paraId="553D6371" w14:textId="4B721338" w:rsidR="005B2F73" w:rsidRPr="000061D4" w:rsidRDefault="005B2F73" w:rsidP="005B2F73">
            <w:pPr>
              <w:spacing w:after="0" w:line="240" w:lineRule="auto"/>
              <w:jc w:val="center"/>
              <w:rPr>
                <w:szCs w:val="24"/>
              </w:rPr>
            </w:pPr>
            <w:r w:rsidRPr="000061D4">
              <w:rPr>
                <w:szCs w:val="24"/>
              </w:rPr>
              <w:t>0</w:t>
            </w:r>
          </w:p>
        </w:tc>
        <w:tc>
          <w:tcPr>
            <w:tcW w:w="1192" w:type="dxa"/>
            <w:noWrap/>
            <w:vAlign w:val="bottom"/>
          </w:tcPr>
          <w:p w14:paraId="2F1CD3BF" w14:textId="3866C6F7" w:rsidR="005B2F73" w:rsidRPr="000061D4" w:rsidRDefault="005B2F73" w:rsidP="005B2F73">
            <w:pPr>
              <w:spacing w:after="0" w:line="240" w:lineRule="auto"/>
              <w:jc w:val="center"/>
              <w:rPr>
                <w:szCs w:val="24"/>
              </w:rPr>
            </w:pPr>
            <w:r w:rsidRPr="000061D4">
              <w:rPr>
                <w:szCs w:val="24"/>
              </w:rPr>
              <w:t>47.75c</w:t>
            </w:r>
          </w:p>
        </w:tc>
        <w:tc>
          <w:tcPr>
            <w:tcW w:w="1418" w:type="dxa"/>
            <w:noWrap/>
            <w:vAlign w:val="bottom"/>
          </w:tcPr>
          <w:p w14:paraId="7FF41D3A" w14:textId="459175D9" w:rsidR="005B2F73" w:rsidRPr="000061D4" w:rsidRDefault="005B2F73" w:rsidP="005B2F73">
            <w:pPr>
              <w:spacing w:after="0" w:line="240" w:lineRule="auto"/>
              <w:jc w:val="center"/>
              <w:rPr>
                <w:szCs w:val="24"/>
              </w:rPr>
            </w:pPr>
            <w:r w:rsidRPr="000061D4">
              <w:rPr>
                <w:szCs w:val="24"/>
              </w:rPr>
              <w:t>42.36c</w:t>
            </w:r>
          </w:p>
        </w:tc>
        <w:tc>
          <w:tcPr>
            <w:tcW w:w="1275" w:type="dxa"/>
            <w:noWrap/>
            <w:vAlign w:val="bottom"/>
          </w:tcPr>
          <w:p w14:paraId="531227EA" w14:textId="069E3EF8" w:rsidR="005B2F73" w:rsidRPr="000061D4" w:rsidRDefault="005B2F73" w:rsidP="005B2F73">
            <w:pPr>
              <w:spacing w:after="0" w:line="240" w:lineRule="auto"/>
              <w:jc w:val="center"/>
              <w:rPr>
                <w:szCs w:val="24"/>
              </w:rPr>
            </w:pPr>
            <w:r w:rsidRPr="000061D4">
              <w:rPr>
                <w:szCs w:val="24"/>
              </w:rPr>
              <w:t>15.27c</w:t>
            </w:r>
          </w:p>
        </w:tc>
        <w:tc>
          <w:tcPr>
            <w:tcW w:w="851" w:type="dxa"/>
            <w:vAlign w:val="bottom"/>
          </w:tcPr>
          <w:p w14:paraId="7A9220EF" w14:textId="289A462A" w:rsidR="005B2F73" w:rsidRPr="000061D4" w:rsidRDefault="005B2F73" w:rsidP="005B2F73">
            <w:pPr>
              <w:spacing w:after="0" w:line="240" w:lineRule="auto"/>
              <w:jc w:val="center"/>
              <w:rPr>
                <w:szCs w:val="24"/>
              </w:rPr>
            </w:pPr>
            <w:r w:rsidRPr="000061D4">
              <w:rPr>
                <w:szCs w:val="24"/>
              </w:rPr>
              <w:t>-</w:t>
            </w:r>
          </w:p>
        </w:tc>
      </w:tr>
      <w:tr w:rsidR="000061D4" w:rsidRPr="000061D4" w14:paraId="34F5447D" w14:textId="77777777" w:rsidTr="005B2F73">
        <w:trPr>
          <w:trHeight w:val="300"/>
        </w:trPr>
        <w:tc>
          <w:tcPr>
            <w:tcW w:w="2142" w:type="dxa"/>
            <w:vMerge/>
            <w:vAlign w:val="center"/>
          </w:tcPr>
          <w:p w14:paraId="37452139" w14:textId="77777777" w:rsidR="005B2F73" w:rsidRPr="000061D4" w:rsidRDefault="005B2F73" w:rsidP="005B2F73">
            <w:pPr>
              <w:spacing w:after="0" w:line="240" w:lineRule="auto"/>
              <w:rPr>
                <w:szCs w:val="24"/>
              </w:rPr>
            </w:pPr>
          </w:p>
        </w:tc>
        <w:tc>
          <w:tcPr>
            <w:tcW w:w="792" w:type="dxa"/>
            <w:noWrap/>
            <w:vAlign w:val="center"/>
          </w:tcPr>
          <w:p w14:paraId="72184E96" w14:textId="472A1096" w:rsidR="005B2F73" w:rsidRPr="000061D4" w:rsidRDefault="005B2F73" w:rsidP="005B2F73">
            <w:pPr>
              <w:spacing w:after="0" w:line="240" w:lineRule="auto"/>
              <w:jc w:val="center"/>
              <w:rPr>
                <w:szCs w:val="24"/>
              </w:rPr>
            </w:pPr>
            <w:r w:rsidRPr="000061D4">
              <w:rPr>
                <w:szCs w:val="24"/>
              </w:rPr>
              <w:t>3</w:t>
            </w:r>
          </w:p>
        </w:tc>
        <w:tc>
          <w:tcPr>
            <w:tcW w:w="1192" w:type="dxa"/>
            <w:noWrap/>
            <w:vAlign w:val="bottom"/>
          </w:tcPr>
          <w:p w14:paraId="298BCA41" w14:textId="11047C29" w:rsidR="005B2F73" w:rsidRPr="000061D4" w:rsidRDefault="005B2F73" w:rsidP="005B2F73">
            <w:pPr>
              <w:spacing w:after="0" w:line="240" w:lineRule="auto"/>
              <w:jc w:val="center"/>
              <w:rPr>
                <w:szCs w:val="24"/>
              </w:rPr>
            </w:pPr>
            <w:r w:rsidRPr="000061D4">
              <w:rPr>
                <w:szCs w:val="24"/>
              </w:rPr>
              <w:t>54.26b</w:t>
            </w:r>
          </w:p>
        </w:tc>
        <w:tc>
          <w:tcPr>
            <w:tcW w:w="1418" w:type="dxa"/>
            <w:noWrap/>
            <w:vAlign w:val="bottom"/>
          </w:tcPr>
          <w:p w14:paraId="72DAD988" w14:textId="6E90511C" w:rsidR="005B2F73" w:rsidRPr="000061D4" w:rsidRDefault="005B2F73" w:rsidP="005B2F73">
            <w:pPr>
              <w:spacing w:after="0" w:line="240" w:lineRule="auto"/>
              <w:jc w:val="center"/>
              <w:rPr>
                <w:szCs w:val="24"/>
              </w:rPr>
            </w:pPr>
            <w:r w:rsidRPr="000061D4">
              <w:rPr>
                <w:szCs w:val="24"/>
              </w:rPr>
              <w:t>45.23b</w:t>
            </w:r>
          </w:p>
        </w:tc>
        <w:tc>
          <w:tcPr>
            <w:tcW w:w="1275" w:type="dxa"/>
            <w:noWrap/>
            <w:vAlign w:val="bottom"/>
          </w:tcPr>
          <w:p w14:paraId="50D81FE8" w14:textId="46CF0409" w:rsidR="005B2F73" w:rsidRPr="000061D4" w:rsidRDefault="005B2F73" w:rsidP="005B2F73">
            <w:pPr>
              <w:spacing w:after="0" w:line="240" w:lineRule="auto"/>
              <w:jc w:val="center"/>
              <w:rPr>
                <w:szCs w:val="24"/>
              </w:rPr>
            </w:pPr>
            <w:r w:rsidRPr="000061D4">
              <w:rPr>
                <w:szCs w:val="24"/>
              </w:rPr>
              <w:t>19.85ab</w:t>
            </w:r>
          </w:p>
        </w:tc>
        <w:tc>
          <w:tcPr>
            <w:tcW w:w="851" w:type="dxa"/>
            <w:vAlign w:val="bottom"/>
          </w:tcPr>
          <w:p w14:paraId="0E4CD788" w14:textId="780FAEE6" w:rsidR="005B2F73" w:rsidRPr="000061D4" w:rsidRDefault="005B2F73" w:rsidP="005B2F73">
            <w:pPr>
              <w:spacing w:after="0" w:line="240" w:lineRule="auto"/>
              <w:jc w:val="center"/>
              <w:rPr>
                <w:szCs w:val="24"/>
              </w:rPr>
            </w:pPr>
            <w:r w:rsidRPr="000061D4">
              <w:rPr>
                <w:szCs w:val="24"/>
              </w:rPr>
              <w:t>90.05</w:t>
            </w:r>
          </w:p>
        </w:tc>
      </w:tr>
      <w:tr w:rsidR="000061D4" w:rsidRPr="000061D4" w14:paraId="20AA9ACD" w14:textId="77777777" w:rsidTr="005B2F73">
        <w:trPr>
          <w:trHeight w:val="300"/>
        </w:trPr>
        <w:tc>
          <w:tcPr>
            <w:tcW w:w="2142" w:type="dxa"/>
            <w:vMerge/>
            <w:vAlign w:val="center"/>
          </w:tcPr>
          <w:p w14:paraId="40513F36" w14:textId="77777777" w:rsidR="005B2F73" w:rsidRPr="000061D4" w:rsidRDefault="005B2F73" w:rsidP="005B2F73">
            <w:pPr>
              <w:spacing w:after="0" w:line="240" w:lineRule="auto"/>
              <w:rPr>
                <w:szCs w:val="24"/>
              </w:rPr>
            </w:pPr>
          </w:p>
        </w:tc>
        <w:tc>
          <w:tcPr>
            <w:tcW w:w="792" w:type="dxa"/>
            <w:noWrap/>
            <w:vAlign w:val="center"/>
          </w:tcPr>
          <w:p w14:paraId="07F2BF41" w14:textId="2DB5C13B" w:rsidR="005B2F73" w:rsidRPr="000061D4" w:rsidRDefault="005B2F73" w:rsidP="005B2F73">
            <w:pPr>
              <w:spacing w:after="0" w:line="240" w:lineRule="auto"/>
              <w:jc w:val="center"/>
              <w:rPr>
                <w:szCs w:val="24"/>
              </w:rPr>
            </w:pPr>
            <w:r w:rsidRPr="000061D4">
              <w:rPr>
                <w:szCs w:val="24"/>
              </w:rPr>
              <w:t>5</w:t>
            </w:r>
          </w:p>
        </w:tc>
        <w:tc>
          <w:tcPr>
            <w:tcW w:w="1192" w:type="dxa"/>
            <w:noWrap/>
            <w:vAlign w:val="bottom"/>
          </w:tcPr>
          <w:p w14:paraId="069FE2C7" w14:textId="3C33C7D1" w:rsidR="005B2F73" w:rsidRPr="000061D4" w:rsidRDefault="005B2F73" w:rsidP="005B2F73">
            <w:pPr>
              <w:spacing w:after="0" w:line="240" w:lineRule="auto"/>
              <w:jc w:val="center"/>
              <w:rPr>
                <w:szCs w:val="24"/>
              </w:rPr>
            </w:pPr>
            <w:r w:rsidRPr="000061D4">
              <w:rPr>
                <w:szCs w:val="24"/>
              </w:rPr>
              <w:t>56.41b</w:t>
            </w:r>
          </w:p>
        </w:tc>
        <w:tc>
          <w:tcPr>
            <w:tcW w:w="1418" w:type="dxa"/>
            <w:noWrap/>
            <w:vAlign w:val="bottom"/>
          </w:tcPr>
          <w:p w14:paraId="3ECBAEAE" w14:textId="01915EB7" w:rsidR="005B2F73" w:rsidRPr="000061D4" w:rsidRDefault="005B2F73" w:rsidP="005B2F73">
            <w:pPr>
              <w:spacing w:after="0" w:line="240" w:lineRule="auto"/>
              <w:jc w:val="center"/>
              <w:rPr>
                <w:szCs w:val="24"/>
              </w:rPr>
            </w:pPr>
            <w:r w:rsidRPr="000061D4">
              <w:rPr>
                <w:szCs w:val="24"/>
              </w:rPr>
              <w:t>47.22b</w:t>
            </w:r>
          </w:p>
        </w:tc>
        <w:tc>
          <w:tcPr>
            <w:tcW w:w="1275" w:type="dxa"/>
            <w:noWrap/>
            <w:vAlign w:val="bottom"/>
          </w:tcPr>
          <w:p w14:paraId="26F92081" w14:textId="1A60D6C7" w:rsidR="005B2F73" w:rsidRPr="000061D4" w:rsidRDefault="005B2F73" w:rsidP="005B2F73">
            <w:pPr>
              <w:spacing w:after="0" w:line="240" w:lineRule="auto"/>
              <w:jc w:val="center"/>
              <w:rPr>
                <w:szCs w:val="24"/>
              </w:rPr>
            </w:pPr>
            <w:r w:rsidRPr="000061D4">
              <w:rPr>
                <w:szCs w:val="24"/>
              </w:rPr>
              <w:t>19.76ab</w:t>
            </w:r>
          </w:p>
        </w:tc>
        <w:tc>
          <w:tcPr>
            <w:tcW w:w="851" w:type="dxa"/>
            <w:vAlign w:val="bottom"/>
          </w:tcPr>
          <w:p w14:paraId="3E60BFCB" w14:textId="2A014FFA" w:rsidR="005B2F73" w:rsidRPr="000061D4" w:rsidRDefault="005B2F73" w:rsidP="005B2F73">
            <w:pPr>
              <w:spacing w:after="0" w:line="240" w:lineRule="auto"/>
              <w:jc w:val="center"/>
              <w:rPr>
                <w:szCs w:val="24"/>
              </w:rPr>
            </w:pPr>
            <w:r w:rsidRPr="000061D4">
              <w:rPr>
                <w:szCs w:val="24"/>
              </w:rPr>
              <w:t>89.56</w:t>
            </w:r>
          </w:p>
        </w:tc>
      </w:tr>
      <w:tr w:rsidR="000061D4" w:rsidRPr="000061D4" w14:paraId="0FB201DD" w14:textId="77777777" w:rsidTr="005B2F73">
        <w:trPr>
          <w:trHeight w:val="300"/>
        </w:trPr>
        <w:tc>
          <w:tcPr>
            <w:tcW w:w="2142" w:type="dxa"/>
            <w:vMerge/>
            <w:vAlign w:val="center"/>
          </w:tcPr>
          <w:p w14:paraId="4C016BF6" w14:textId="77777777" w:rsidR="005B2F73" w:rsidRPr="000061D4" w:rsidRDefault="005B2F73" w:rsidP="005B2F73">
            <w:pPr>
              <w:spacing w:after="0" w:line="240" w:lineRule="auto"/>
              <w:rPr>
                <w:szCs w:val="24"/>
              </w:rPr>
            </w:pPr>
          </w:p>
        </w:tc>
        <w:tc>
          <w:tcPr>
            <w:tcW w:w="792" w:type="dxa"/>
            <w:noWrap/>
            <w:vAlign w:val="center"/>
          </w:tcPr>
          <w:p w14:paraId="6D978CC3" w14:textId="56CCC5E5" w:rsidR="005B2F73" w:rsidRPr="000061D4" w:rsidRDefault="005B2F73" w:rsidP="005B2F73">
            <w:pPr>
              <w:spacing w:after="0" w:line="240" w:lineRule="auto"/>
              <w:jc w:val="center"/>
              <w:rPr>
                <w:szCs w:val="24"/>
              </w:rPr>
            </w:pPr>
            <w:r w:rsidRPr="000061D4">
              <w:rPr>
                <w:szCs w:val="24"/>
              </w:rPr>
              <w:t>7</w:t>
            </w:r>
          </w:p>
        </w:tc>
        <w:tc>
          <w:tcPr>
            <w:tcW w:w="1192" w:type="dxa"/>
            <w:noWrap/>
            <w:vAlign w:val="bottom"/>
          </w:tcPr>
          <w:p w14:paraId="6A001138" w14:textId="4BAA867E" w:rsidR="005B2F73" w:rsidRPr="000061D4" w:rsidRDefault="005B2F73" w:rsidP="005B2F73">
            <w:pPr>
              <w:spacing w:after="0" w:line="240" w:lineRule="auto"/>
              <w:jc w:val="center"/>
              <w:rPr>
                <w:szCs w:val="24"/>
              </w:rPr>
            </w:pPr>
            <w:r w:rsidRPr="000061D4">
              <w:rPr>
                <w:szCs w:val="24"/>
              </w:rPr>
              <w:t>58.</w:t>
            </w:r>
            <w:proofErr w:type="gramStart"/>
            <w:r w:rsidRPr="000061D4">
              <w:rPr>
                <w:szCs w:val="24"/>
              </w:rPr>
              <w:t>81a</w:t>
            </w:r>
            <w:proofErr w:type="gramEnd"/>
          </w:p>
        </w:tc>
        <w:tc>
          <w:tcPr>
            <w:tcW w:w="1418" w:type="dxa"/>
            <w:noWrap/>
            <w:vAlign w:val="bottom"/>
          </w:tcPr>
          <w:p w14:paraId="1FA17F44" w14:textId="70FF9792" w:rsidR="005B2F73" w:rsidRPr="000061D4" w:rsidRDefault="005B2F73" w:rsidP="005B2F73">
            <w:pPr>
              <w:spacing w:after="0" w:line="240" w:lineRule="auto"/>
              <w:jc w:val="center"/>
              <w:rPr>
                <w:szCs w:val="24"/>
              </w:rPr>
            </w:pPr>
            <w:r w:rsidRPr="000061D4">
              <w:rPr>
                <w:szCs w:val="24"/>
              </w:rPr>
              <w:t>49.</w:t>
            </w:r>
            <w:proofErr w:type="gramStart"/>
            <w:r w:rsidRPr="000061D4">
              <w:rPr>
                <w:szCs w:val="24"/>
              </w:rPr>
              <w:t>94a</w:t>
            </w:r>
            <w:proofErr w:type="gramEnd"/>
          </w:p>
        </w:tc>
        <w:tc>
          <w:tcPr>
            <w:tcW w:w="1275" w:type="dxa"/>
            <w:noWrap/>
            <w:vAlign w:val="bottom"/>
          </w:tcPr>
          <w:p w14:paraId="119C1917" w14:textId="35484B30" w:rsidR="005B2F73" w:rsidRPr="000061D4" w:rsidRDefault="005B2F73" w:rsidP="005B2F73">
            <w:pPr>
              <w:spacing w:after="0" w:line="240" w:lineRule="auto"/>
              <w:jc w:val="center"/>
              <w:rPr>
                <w:szCs w:val="24"/>
              </w:rPr>
            </w:pPr>
            <w:r w:rsidRPr="000061D4">
              <w:rPr>
                <w:szCs w:val="24"/>
              </w:rPr>
              <w:t>19.</w:t>
            </w:r>
            <w:proofErr w:type="gramStart"/>
            <w:r w:rsidRPr="000061D4">
              <w:rPr>
                <w:szCs w:val="24"/>
              </w:rPr>
              <w:t>70a</w:t>
            </w:r>
            <w:proofErr w:type="gramEnd"/>
          </w:p>
        </w:tc>
        <w:tc>
          <w:tcPr>
            <w:tcW w:w="851" w:type="dxa"/>
            <w:vAlign w:val="bottom"/>
          </w:tcPr>
          <w:p w14:paraId="2C7B427A" w14:textId="16232BF5" w:rsidR="005B2F73" w:rsidRPr="000061D4" w:rsidRDefault="005B2F73" w:rsidP="005B2F73">
            <w:pPr>
              <w:spacing w:after="0" w:line="240" w:lineRule="auto"/>
              <w:jc w:val="center"/>
              <w:rPr>
                <w:szCs w:val="24"/>
              </w:rPr>
            </w:pPr>
            <w:r w:rsidRPr="000061D4">
              <w:rPr>
                <w:szCs w:val="24"/>
              </w:rPr>
              <w:t>88.83</w:t>
            </w:r>
          </w:p>
        </w:tc>
      </w:tr>
      <w:tr w:rsidR="000061D4" w:rsidRPr="000061D4" w14:paraId="5541EBB4" w14:textId="77777777" w:rsidTr="005B2F73">
        <w:trPr>
          <w:trHeight w:val="300"/>
        </w:trPr>
        <w:tc>
          <w:tcPr>
            <w:tcW w:w="2142" w:type="dxa"/>
            <w:vMerge w:val="restart"/>
            <w:vAlign w:val="center"/>
          </w:tcPr>
          <w:p w14:paraId="3AFE2FF6" w14:textId="77777777" w:rsidR="005B2F73" w:rsidRPr="000061D4" w:rsidRDefault="005B2F73" w:rsidP="005B2F73">
            <w:pPr>
              <w:spacing w:after="0" w:line="240" w:lineRule="auto"/>
              <w:jc w:val="both"/>
              <w:rPr>
                <w:szCs w:val="24"/>
              </w:rPr>
            </w:pPr>
            <w:r w:rsidRPr="000061D4">
              <w:rPr>
                <w:szCs w:val="24"/>
              </w:rPr>
              <w:t>FAS (%)</w:t>
            </w:r>
          </w:p>
        </w:tc>
        <w:tc>
          <w:tcPr>
            <w:tcW w:w="792" w:type="dxa"/>
            <w:noWrap/>
            <w:vAlign w:val="center"/>
          </w:tcPr>
          <w:p w14:paraId="4482BE71" w14:textId="168C247F" w:rsidR="005B2F73" w:rsidRPr="000061D4" w:rsidRDefault="005B2F73" w:rsidP="005B2F73">
            <w:pPr>
              <w:spacing w:after="0" w:line="240" w:lineRule="auto"/>
              <w:jc w:val="center"/>
              <w:rPr>
                <w:szCs w:val="24"/>
              </w:rPr>
            </w:pPr>
            <w:r w:rsidRPr="000061D4">
              <w:rPr>
                <w:szCs w:val="24"/>
              </w:rPr>
              <w:t>0</w:t>
            </w:r>
          </w:p>
        </w:tc>
        <w:tc>
          <w:tcPr>
            <w:tcW w:w="1192" w:type="dxa"/>
            <w:noWrap/>
            <w:vAlign w:val="bottom"/>
          </w:tcPr>
          <w:p w14:paraId="66D0D93A" w14:textId="313200E9" w:rsidR="005B2F73" w:rsidRPr="000061D4" w:rsidRDefault="005B2F73" w:rsidP="005B2F73">
            <w:pPr>
              <w:spacing w:after="0" w:line="240" w:lineRule="auto"/>
              <w:jc w:val="center"/>
              <w:rPr>
                <w:szCs w:val="24"/>
              </w:rPr>
            </w:pPr>
            <w:r w:rsidRPr="000061D4">
              <w:rPr>
                <w:szCs w:val="24"/>
              </w:rPr>
              <w:t>58.81c</w:t>
            </w:r>
          </w:p>
        </w:tc>
        <w:tc>
          <w:tcPr>
            <w:tcW w:w="1418" w:type="dxa"/>
            <w:noWrap/>
            <w:vAlign w:val="bottom"/>
          </w:tcPr>
          <w:p w14:paraId="752A80A6" w14:textId="1987F0AE" w:rsidR="005B2F73" w:rsidRPr="000061D4" w:rsidRDefault="005B2F73" w:rsidP="005B2F73">
            <w:pPr>
              <w:spacing w:after="0" w:line="240" w:lineRule="auto"/>
              <w:jc w:val="center"/>
              <w:rPr>
                <w:szCs w:val="24"/>
              </w:rPr>
            </w:pPr>
            <w:r w:rsidRPr="000061D4">
              <w:rPr>
                <w:szCs w:val="24"/>
              </w:rPr>
              <w:t>49.94c</w:t>
            </w:r>
          </w:p>
        </w:tc>
        <w:tc>
          <w:tcPr>
            <w:tcW w:w="1275" w:type="dxa"/>
            <w:noWrap/>
            <w:vAlign w:val="bottom"/>
          </w:tcPr>
          <w:p w14:paraId="7A9666CC" w14:textId="31A66E72" w:rsidR="005B2F73" w:rsidRPr="000061D4" w:rsidRDefault="005B2F73" w:rsidP="005B2F73">
            <w:pPr>
              <w:spacing w:after="0" w:line="240" w:lineRule="auto"/>
              <w:jc w:val="center"/>
              <w:rPr>
                <w:szCs w:val="24"/>
              </w:rPr>
            </w:pPr>
            <w:r w:rsidRPr="000061D4">
              <w:rPr>
                <w:szCs w:val="24"/>
              </w:rPr>
              <w:t>19.70c</w:t>
            </w:r>
          </w:p>
        </w:tc>
        <w:tc>
          <w:tcPr>
            <w:tcW w:w="851" w:type="dxa"/>
            <w:vAlign w:val="bottom"/>
          </w:tcPr>
          <w:p w14:paraId="76F2A21B" w14:textId="53725EDD" w:rsidR="005B2F73" w:rsidRPr="000061D4" w:rsidRDefault="005B2F73" w:rsidP="005B2F73">
            <w:pPr>
              <w:spacing w:after="0" w:line="240" w:lineRule="auto"/>
              <w:jc w:val="center"/>
              <w:rPr>
                <w:szCs w:val="24"/>
              </w:rPr>
            </w:pPr>
            <w:r w:rsidRPr="000061D4">
              <w:rPr>
                <w:szCs w:val="24"/>
              </w:rPr>
              <w:t>-</w:t>
            </w:r>
          </w:p>
        </w:tc>
      </w:tr>
      <w:tr w:rsidR="000061D4" w:rsidRPr="000061D4" w14:paraId="6E8F0EF6" w14:textId="77777777" w:rsidTr="005B2F73">
        <w:trPr>
          <w:trHeight w:val="300"/>
        </w:trPr>
        <w:tc>
          <w:tcPr>
            <w:tcW w:w="2142" w:type="dxa"/>
            <w:vMerge/>
            <w:vAlign w:val="center"/>
          </w:tcPr>
          <w:p w14:paraId="5CFC4902" w14:textId="77777777" w:rsidR="005B2F73" w:rsidRPr="000061D4" w:rsidRDefault="005B2F73" w:rsidP="005B2F73">
            <w:pPr>
              <w:spacing w:after="0" w:line="240" w:lineRule="auto"/>
              <w:rPr>
                <w:szCs w:val="24"/>
              </w:rPr>
            </w:pPr>
          </w:p>
        </w:tc>
        <w:tc>
          <w:tcPr>
            <w:tcW w:w="792" w:type="dxa"/>
            <w:noWrap/>
            <w:vAlign w:val="center"/>
          </w:tcPr>
          <w:p w14:paraId="5589ABCA" w14:textId="62A9F019" w:rsidR="005B2F73" w:rsidRPr="000061D4" w:rsidRDefault="005B2F73" w:rsidP="005B2F73">
            <w:pPr>
              <w:spacing w:after="0" w:line="240" w:lineRule="auto"/>
              <w:jc w:val="center"/>
              <w:rPr>
                <w:szCs w:val="24"/>
              </w:rPr>
            </w:pPr>
            <w:r w:rsidRPr="000061D4">
              <w:rPr>
                <w:szCs w:val="24"/>
              </w:rPr>
              <w:t>0.4</w:t>
            </w:r>
          </w:p>
        </w:tc>
        <w:tc>
          <w:tcPr>
            <w:tcW w:w="1192" w:type="dxa"/>
            <w:noWrap/>
            <w:vAlign w:val="center"/>
          </w:tcPr>
          <w:p w14:paraId="1D904AF6" w14:textId="67F9CE26" w:rsidR="005B2F73" w:rsidRPr="000061D4" w:rsidRDefault="005B2F73" w:rsidP="005B2F73">
            <w:pPr>
              <w:spacing w:after="0" w:line="240" w:lineRule="auto"/>
              <w:jc w:val="center"/>
              <w:rPr>
                <w:szCs w:val="24"/>
              </w:rPr>
            </w:pPr>
            <w:r w:rsidRPr="000061D4">
              <w:rPr>
                <w:szCs w:val="24"/>
              </w:rPr>
              <w:t>66.02b</w:t>
            </w:r>
          </w:p>
        </w:tc>
        <w:tc>
          <w:tcPr>
            <w:tcW w:w="1418" w:type="dxa"/>
            <w:noWrap/>
            <w:vAlign w:val="center"/>
          </w:tcPr>
          <w:p w14:paraId="43988C65" w14:textId="77E178E4" w:rsidR="005B2F73" w:rsidRPr="000061D4" w:rsidRDefault="005B2F73" w:rsidP="005B2F73">
            <w:pPr>
              <w:spacing w:after="0" w:line="240" w:lineRule="auto"/>
              <w:jc w:val="center"/>
              <w:rPr>
                <w:szCs w:val="24"/>
              </w:rPr>
            </w:pPr>
            <w:r w:rsidRPr="000061D4">
              <w:rPr>
                <w:szCs w:val="24"/>
              </w:rPr>
              <w:t>58.07b</w:t>
            </w:r>
          </w:p>
        </w:tc>
        <w:tc>
          <w:tcPr>
            <w:tcW w:w="1275" w:type="dxa"/>
            <w:noWrap/>
            <w:vAlign w:val="center"/>
          </w:tcPr>
          <w:p w14:paraId="4E4ECE0A" w14:textId="15778698" w:rsidR="005B2F73" w:rsidRPr="000061D4" w:rsidRDefault="005B2F73" w:rsidP="005B2F73">
            <w:pPr>
              <w:spacing w:after="0" w:line="240" w:lineRule="auto"/>
              <w:jc w:val="center"/>
              <w:rPr>
                <w:szCs w:val="24"/>
              </w:rPr>
            </w:pPr>
            <w:r w:rsidRPr="000061D4">
              <w:rPr>
                <w:szCs w:val="24"/>
              </w:rPr>
              <w:t>15.22b</w:t>
            </w:r>
          </w:p>
        </w:tc>
        <w:tc>
          <w:tcPr>
            <w:tcW w:w="851" w:type="dxa"/>
            <w:vAlign w:val="center"/>
          </w:tcPr>
          <w:p w14:paraId="40433D2F" w14:textId="4CF8B154" w:rsidR="005B2F73" w:rsidRPr="000061D4" w:rsidRDefault="005B2F73" w:rsidP="005B2F73">
            <w:pPr>
              <w:spacing w:after="0" w:line="240" w:lineRule="auto"/>
              <w:jc w:val="center"/>
              <w:rPr>
                <w:szCs w:val="24"/>
              </w:rPr>
            </w:pPr>
            <w:r w:rsidRPr="000061D4">
              <w:rPr>
                <w:szCs w:val="24"/>
              </w:rPr>
              <w:t>88.78</w:t>
            </w:r>
          </w:p>
        </w:tc>
      </w:tr>
      <w:tr w:rsidR="000061D4" w:rsidRPr="000061D4" w14:paraId="1371CB6C" w14:textId="77777777" w:rsidTr="005B2F73">
        <w:trPr>
          <w:trHeight w:val="300"/>
        </w:trPr>
        <w:tc>
          <w:tcPr>
            <w:tcW w:w="2142" w:type="dxa"/>
            <w:vMerge/>
            <w:vAlign w:val="center"/>
          </w:tcPr>
          <w:p w14:paraId="013DD9E0" w14:textId="77777777" w:rsidR="005B2F73" w:rsidRPr="000061D4" w:rsidRDefault="005B2F73" w:rsidP="005B2F73">
            <w:pPr>
              <w:spacing w:after="0" w:line="240" w:lineRule="auto"/>
              <w:rPr>
                <w:szCs w:val="24"/>
              </w:rPr>
            </w:pPr>
          </w:p>
        </w:tc>
        <w:tc>
          <w:tcPr>
            <w:tcW w:w="792" w:type="dxa"/>
            <w:noWrap/>
            <w:vAlign w:val="center"/>
          </w:tcPr>
          <w:p w14:paraId="3CDC0612" w14:textId="539775D7" w:rsidR="005B2F73" w:rsidRPr="000061D4" w:rsidRDefault="005B2F73" w:rsidP="005B2F73">
            <w:pPr>
              <w:spacing w:after="0" w:line="240" w:lineRule="auto"/>
              <w:jc w:val="center"/>
              <w:rPr>
                <w:szCs w:val="24"/>
              </w:rPr>
            </w:pPr>
            <w:r w:rsidRPr="000061D4">
              <w:rPr>
                <w:szCs w:val="24"/>
              </w:rPr>
              <w:t>0.6</w:t>
            </w:r>
          </w:p>
        </w:tc>
        <w:tc>
          <w:tcPr>
            <w:tcW w:w="1192" w:type="dxa"/>
            <w:noWrap/>
            <w:vAlign w:val="center"/>
          </w:tcPr>
          <w:p w14:paraId="5FE1B402" w14:textId="6BE6029D" w:rsidR="005B2F73" w:rsidRPr="000061D4" w:rsidRDefault="005B2F73" w:rsidP="005B2F73">
            <w:pPr>
              <w:spacing w:after="0" w:line="240" w:lineRule="auto"/>
              <w:jc w:val="center"/>
              <w:rPr>
                <w:szCs w:val="24"/>
              </w:rPr>
            </w:pPr>
            <w:r w:rsidRPr="000061D4">
              <w:rPr>
                <w:szCs w:val="24"/>
              </w:rPr>
              <w:t>66.30b</w:t>
            </w:r>
          </w:p>
        </w:tc>
        <w:tc>
          <w:tcPr>
            <w:tcW w:w="1418" w:type="dxa"/>
            <w:noWrap/>
            <w:vAlign w:val="center"/>
          </w:tcPr>
          <w:p w14:paraId="70C3A35D" w14:textId="680F178F" w:rsidR="005B2F73" w:rsidRPr="000061D4" w:rsidRDefault="005B2F73" w:rsidP="005B2F73">
            <w:pPr>
              <w:spacing w:after="0" w:line="240" w:lineRule="auto"/>
              <w:jc w:val="center"/>
              <w:rPr>
                <w:szCs w:val="24"/>
              </w:rPr>
            </w:pPr>
            <w:r w:rsidRPr="000061D4">
              <w:rPr>
                <w:szCs w:val="24"/>
              </w:rPr>
              <w:t>59.11b</w:t>
            </w:r>
          </w:p>
        </w:tc>
        <w:tc>
          <w:tcPr>
            <w:tcW w:w="1275" w:type="dxa"/>
            <w:noWrap/>
            <w:vAlign w:val="center"/>
          </w:tcPr>
          <w:p w14:paraId="1C5F238B" w14:textId="13F62C42" w:rsidR="005B2F73" w:rsidRPr="000061D4" w:rsidRDefault="005B2F73" w:rsidP="005B2F73">
            <w:pPr>
              <w:spacing w:after="0" w:line="240" w:lineRule="auto"/>
              <w:jc w:val="center"/>
              <w:rPr>
                <w:szCs w:val="24"/>
              </w:rPr>
            </w:pPr>
            <w:r w:rsidRPr="000061D4">
              <w:rPr>
                <w:szCs w:val="24"/>
              </w:rPr>
              <w:t>13.52a</w:t>
            </w:r>
          </w:p>
        </w:tc>
        <w:tc>
          <w:tcPr>
            <w:tcW w:w="851" w:type="dxa"/>
            <w:vAlign w:val="center"/>
          </w:tcPr>
          <w:p w14:paraId="08E34F9C" w14:textId="0A95E56C" w:rsidR="005B2F73" w:rsidRPr="000061D4" w:rsidRDefault="005B2F73" w:rsidP="005B2F73">
            <w:pPr>
              <w:spacing w:after="0" w:line="240" w:lineRule="auto"/>
              <w:jc w:val="center"/>
              <w:rPr>
                <w:szCs w:val="24"/>
              </w:rPr>
            </w:pPr>
            <w:r w:rsidRPr="000061D4">
              <w:rPr>
                <w:szCs w:val="24"/>
              </w:rPr>
              <w:t>86.52</w:t>
            </w:r>
          </w:p>
        </w:tc>
      </w:tr>
      <w:tr w:rsidR="000061D4" w:rsidRPr="000061D4" w14:paraId="71840E57" w14:textId="77777777" w:rsidTr="005B2F73">
        <w:trPr>
          <w:trHeight w:val="300"/>
        </w:trPr>
        <w:tc>
          <w:tcPr>
            <w:tcW w:w="2142" w:type="dxa"/>
            <w:vMerge/>
            <w:vAlign w:val="center"/>
          </w:tcPr>
          <w:p w14:paraId="0F95A71C" w14:textId="77777777" w:rsidR="005B2F73" w:rsidRPr="000061D4" w:rsidRDefault="005B2F73" w:rsidP="005B2F73">
            <w:pPr>
              <w:spacing w:after="0" w:line="240" w:lineRule="auto"/>
              <w:rPr>
                <w:szCs w:val="24"/>
              </w:rPr>
            </w:pPr>
          </w:p>
        </w:tc>
        <w:tc>
          <w:tcPr>
            <w:tcW w:w="792" w:type="dxa"/>
            <w:noWrap/>
            <w:vAlign w:val="center"/>
          </w:tcPr>
          <w:p w14:paraId="7B388B79" w14:textId="11C90C3E" w:rsidR="005B2F73" w:rsidRPr="000061D4" w:rsidRDefault="005B2F73" w:rsidP="005B2F73">
            <w:pPr>
              <w:spacing w:after="0" w:line="240" w:lineRule="auto"/>
              <w:jc w:val="center"/>
              <w:rPr>
                <w:szCs w:val="24"/>
              </w:rPr>
            </w:pPr>
            <w:r w:rsidRPr="000061D4">
              <w:rPr>
                <w:szCs w:val="24"/>
              </w:rPr>
              <w:t>0.8</w:t>
            </w:r>
          </w:p>
        </w:tc>
        <w:tc>
          <w:tcPr>
            <w:tcW w:w="1192" w:type="dxa"/>
            <w:noWrap/>
            <w:vAlign w:val="center"/>
          </w:tcPr>
          <w:p w14:paraId="434BAAE6" w14:textId="0F603912" w:rsidR="005B2F73" w:rsidRPr="000061D4" w:rsidRDefault="005B2F73" w:rsidP="005B2F73">
            <w:pPr>
              <w:spacing w:after="0" w:line="240" w:lineRule="auto"/>
              <w:jc w:val="center"/>
              <w:rPr>
                <w:szCs w:val="24"/>
              </w:rPr>
            </w:pPr>
            <w:r w:rsidRPr="000061D4">
              <w:rPr>
                <w:szCs w:val="24"/>
              </w:rPr>
              <w:t>67.</w:t>
            </w:r>
            <w:proofErr w:type="gramStart"/>
            <w:r w:rsidRPr="000061D4">
              <w:rPr>
                <w:szCs w:val="24"/>
              </w:rPr>
              <w:t>06a</w:t>
            </w:r>
            <w:proofErr w:type="gramEnd"/>
          </w:p>
        </w:tc>
        <w:tc>
          <w:tcPr>
            <w:tcW w:w="1418" w:type="dxa"/>
            <w:noWrap/>
            <w:vAlign w:val="center"/>
          </w:tcPr>
          <w:p w14:paraId="48E822D4" w14:textId="5D73AE3A" w:rsidR="005B2F73" w:rsidRPr="000061D4" w:rsidRDefault="005B2F73" w:rsidP="005B2F73">
            <w:pPr>
              <w:spacing w:after="0" w:line="240" w:lineRule="auto"/>
              <w:jc w:val="center"/>
              <w:rPr>
                <w:szCs w:val="24"/>
              </w:rPr>
            </w:pPr>
            <w:r w:rsidRPr="000061D4">
              <w:rPr>
                <w:szCs w:val="24"/>
              </w:rPr>
              <w:t>60.</w:t>
            </w:r>
            <w:proofErr w:type="gramStart"/>
            <w:r w:rsidRPr="000061D4">
              <w:rPr>
                <w:szCs w:val="24"/>
              </w:rPr>
              <w:t>10a</w:t>
            </w:r>
            <w:proofErr w:type="gramEnd"/>
          </w:p>
        </w:tc>
        <w:tc>
          <w:tcPr>
            <w:tcW w:w="1275" w:type="dxa"/>
            <w:noWrap/>
            <w:vAlign w:val="center"/>
          </w:tcPr>
          <w:p w14:paraId="0C8D00BA" w14:textId="3E697513" w:rsidR="005B2F73" w:rsidRPr="000061D4" w:rsidRDefault="005B2F73" w:rsidP="005B2F73">
            <w:pPr>
              <w:spacing w:after="0" w:line="240" w:lineRule="auto"/>
              <w:jc w:val="center"/>
              <w:rPr>
                <w:szCs w:val="24"/>
              </w:rPr>
            </w:pPr>
            <w:r w:rsidRPr="000061D4">
              <w:rPr>
                <w:szCs w:val="24"/>
              </w:rPr>
              <w:t>12.</w:t>
            </w:r>
            <w:proofErr w:type="gramStart"/>
            <w:r w:rsidRPr="000061D4">
              <w:rPr>
                <w:szCs w:val="24"/>
              </w:rPr>
              <w:t>99a</w:t>
            </w:r>
            <w:proofErr w:type="gramEnd"/>
          </w:p>
        </w:tc>
        <w:tc>
          <w:tcPr>
            <w:tcW w:w="851" w:type="dxa"/>
            <w:vAlign w:val="center"/>
          </w:tcPr>
          <w:p w14:paraId="18618DA7" w14:textId="6B4E9381" w:rsidR="005B2F73" w:rsidRPr="000061D4" w:rsidRDefault="005B2F73" w:rsidP="005B2F73">
            <w:pPr>
              <w:spacing w:after="0" w:line="240" w:lineRule="auto"/>
              <w:jc w:val="center"/>
              <w:rPr>
                <w:szCs w:val="24"/>
              </w:rPr>
            </w:pPr>
            <w:r w:rsidRPr="000061D4">
              <w:rPr>
                <w:szCs w:val="24"/>
              </w:rPr>
              <w:t>86.86</w:t>
            </w:r>
          </w:p>
        </w:tc>
      </w:tr>
    </w:tbl>
    <w:p w14:paraId="4B7C5EEB" w14:textId="77777777" w:rsidR="005B2F73" w:rsidRPr="000061D4" w:rsidRDefault="005B2F73" w:rsidP="005B2F73">
      <w:pPr>
        <w:spacing w:after="0" w:line="240" w:lineRule="auto"/>
        <w:jc w:val="both"/>
      </w:pPr>
      <w:r w:rsidRPr="000061D4">
        <w:rPr>
          <w:sz w:val="20"/>
        </w:rPr>
        <w:t xml:space="preserve">**Aynı harflerle verilen ortalama değerler arasında </w:t>
      </w:r>
      <w:proofErr w:type="spellStart"/>
      <w:r w:rsidRPr="000061D4">
        <w:rPr>
          <w:sz w:val="20"/>
        </w:rPr>
        <w:t>Duncan</w:t>
      </w:r>
      <w:proofErr w:type="spellEnd"/>
      <w:r w:rsidRPr="000061D4">
        <w:rPr>
          <w:sz w:val="20"/>
        </w:rPr>
        <w:t xml:space="preserve"> testine göre önemli derecede farklılıklar bulunmamaktadır.</w:t>
      </w:r>
    </w:p>
    <w:p w14:paraId="6F2E752E" w14:textId="1F7C3925" w:rsidR="00992931" w:rsidRPr="000061D4" w:rsidRDefault="005B2F73" w:rsidP="000829C2">
      <w:pPr>
        <w:spacing w:before="120" w:after="120"/>
        <w:ind w:firstLine="567"/>
        <w:jc w:val="both"/>
        <w:rPr>
          <w:bCs/>
          <w:szCs w:val="24"/>
        </w:rPr>
      </w:pPr>
      <w:proofErr w:type="spellStart"/>
      <w:r w:rsidRPr="000061D4">
        <w:rPr>
          <w:bCs/>
          <w:szCs w:val="24"/>
        </w:rPr>
        <w:t>Duncan</w:t>
      </w:r>
      <w:proofErr w:type="spellEnd"/>
      <w:r w:rsidRPr="000061D4">
        <w:rPr>
          <w:bCs/>
          <w:szCs w:val="24"/>
        </w:rPr>
        <w:t xml:space="preserve"> testi sonuçlarına göre sarılık değeri üzerine 0, 5 ve 10 U/g ile 10 ve 15 U/g </w:t>
      </w:r>
      <w:proofErr w:type="spellStart"/>
      <w:r w:rsidRPr="000061D4">
        <w:rPr>
          <w:bCs/>
          <w:szCs w:val="24"/>
        </w:rPr>
        <w:t>ksilanaz</w:t>
      </w:r>
      <w:proofErr w:type="spellEnd"/>
      <w:r w:rsidRPr="000061D4">
        <w:rPr>
          <w:bCs/>
          <w:szCs w:val="24"/>
        </w:rPr>
        <w:t xml:space="preserve"> enzimi kullanıldığında %5 yanılma olasılığı sınırında belirgin farklılıkların olmadığı tespit edilmiştir. Bir sonraki ağartma kademesindeki etkisinin belirlenmesi için AOK hamurlarına 15 U/g enzim uygulanmıştır. Ancak sonraki kademedeki optik özellikler incelendiğinde AGK hamurlarına enzim uygulamasının herhangi bir etkisinin olmadığı ve hatta bu değerleri olumsuz yönde etkilediği</w:t>
      </w:r>
      <w:r w:rsidR="00551F9F">
        <w:rPr>
          <w:bCs/>
          <w:szCs w:val="24"/>
        </w:rPr>
        <w:t xml:space="preserve"> tespit edilmiştir (Çizelge 4.26</w:t>
      </w:r>
      <w:r w:rsidRPr="000061D4">
        <w:rPr>
          <w:bCs/>
          <w:szCs w:val="24"/>
        </w:rPr>
        <w:t>). Bu nedenle AGK hamurlarının ağartılmasında enzim uygulaması gerçekleştirilmemiştir.</w:t>
      </w:r>
    </w:p>
    <w:p w14:paraId="504BDF4C" w14:textId="6B5DC910" w:rsidR="005B2F73" w:rsidRPr="000061D4" w:rsidRDefault="005B2F73" w:rsidP="00551F9F">
      <w:pPr>
        <w:spacing w:before="120" w:after="120"/>
        <w:ind w:firstLine="567"/>
        <w:jc w:val="both"/>
        <w:rPr>
          <w:bCs/>
          <w:szCs w:val="24"/>
        </w:rPr>
      </w:pPr>
      <w:r w:rsidRPr="000061D4">
        <w:rPr>
          <w:bCs/>
          <w:szCs w:val="24"/>
        </w:rPr>
        <w:t xml:space="preserve">AGK hamurlarına ilk kademede oksijen ağartması uygulanmış ancak ağartma sonrası elde edilen </w:t>
      </w:r>
      <w:proofErr w:type="gramStart"/>
      <w:r w:rsidRPr="000061D4">
        <w:rPr>
          <w:bCs/>
          <w:szCs w:val="24"/>
        </w:rPr>
        <w:t>kağıt</w:t>
      </w:r>
      <w:proofErr w:type="gramEnd"/>
      <w:r w:rsidRPr="000061D4">
        <w:rPr>
          <w:bCs/>
          <w:szCs w:val="24"/>
        </w:rPr>
        <w:t xml:space="preserve"> hamurlarının optik özelliklerinde belirgin düşüşler olduğu tespit edilmiştir</w:t>
      </w:r>
      <w:r w:rsidR="00551F9F">
        <w:rPr>
          <w:bCs/>
          <w:szCs w:val="24"/>
        </w:rPr>
        <w:t xml:space="preserve"> (Çizelge 4.27</w:t>
      </w:r>
      <w:r w:rsidR="0011544C" w:rsidRPr="000061D4">
        <w:rPr>
          <w:bCs/>
          <w:szCs w:val="24"/>
        </w:rPr>
        <w:t>)</w:t>
      </w:r>
      <w:r w:rsidRPr="000061D4">
        <w:rPr>
          <w:bCs/>
          <w:szCs w:val="24"/>
        </w:rPr>
        <w:t xml:space="preserve">. Bu nedenle oksijen kademesi yerine peroksit ağartma kademesi kullanılmıştır. </w:t>
      </w:r>
      <w:r w:rsidR="0011544C" w:rsidRPr="000061D4">
        <w:rPr>
          <w:bCs/>
          <w:szCs w:val="24"/>
        </w:rPr>
        <w:t>AGK hamurlarının farklı koşullarda peroksit ile ağartılması sonucu elde edilen optik özellikler üzerine peroksit ağartmasının anlamlı bir etki</w:t>
      </w:r>
      <w:r w:rsidR="00551F9F">
        <w:rPr>
          <w:bCs/>
          <w:szCs w:val="24"/>
        </w:rPr>
        <w:t>sini olduğu yukarıda Çizelge 5.10</w:t>
      </w:r>
      <w:r w:rsidR="0011544C" w:rsidRPr="000061D4">
        <w:rPr>
          <w:bCs/>
          <w:szCs w:val="24"/>
        </w:rPr>
        <w:t xml:space="preserve">’da görülmektedir. </w:t>
      </w:r>
      <w:proofErr w:type="spellStart"/>
      <w:r w:rsidR="0011544C" w:rsidRPr="000061D4">
        <w:rPr>
          <w:bCs/>
          <w:szCs w:val="24"/>
        </w:rPr>
        <w:t>Duncan</w:t>
      </w:r>
      <w:proofErr w:type="spellEnd"/>
      <w:r w:rsidR="0011544C" w:rsidRPr="000061D4">
        <w:rPr>
          <w:bCs/>
          <w:szCs w:val="24"/>
        </w:rPr>
        <w:t xml:space="preserve"> testi sonuçlarına göre beyazlık ve parlaklık üzerine %7 peroksit kullanımında %5 yanılma olasılığı sınırında belirgin farklılıkların olduğu tespit edilmiştir. Bu nedenle AGK hamurları </w:t>
      </w:r>
      <w:r w:rsidR="006F2327" w:rsidRPr="000061D4">
        <w:rPr>
          <w:bCs/>
          <w:szCs w:val="24"/>
        </w:rPr>
        <w:t>optimum</w:t>
      </w:r>
      <w:r w:rsidR="0011544C" w:rsidRPr="000061D4">
        <w:rPr>
          <w:bCs/>
          <w:szCs w:val="24"/>
        </w:rPr>
        <w:t xml:space="preserve"> sonuçları veren %7 peroksit ağartmasına uğratılmış ve bir sonraki ağartma kademesi olan FAS ağartmasında bu hamurlar kullanılmıştır. </w:t>
      </w:r>
    </w:p>
    <w:p w14:paraId="313AC877" w14:textId="76C032E6" w:rsidR="00624206" w:rsidRPr="000061D4" w:rsidRDefault="0011544C" w:rsidP="000829C2">
      <w:pPr>
        <w:spacing w:before="120" w:after="120"/>
        <w:ind w:firstLine="567"/>
        <w:jc w:val="both"/>
        <w:rPr>
          <w:bCs/>
          <w:szCs w:val="24"/>
        </w:rPr>
      </w:pPr>
      <w:proofErr w:type="spellStart"/>
      <w:r w:rsidRPr="000061D4">
        <w:rPr>
          <w:bCs/>
          <w:szCs w:val="24"/>
        </w:rPr>
        <w:lastRenderedPageBreak/>
        <w:t>Duncan</w:t>
      </w:r>
      <w:proofErr w:type="spellEnd"/>
      <w:r w:rsidRPr="000061D4">
        <w:rPr>
          <w:bCs/>
          <w:szCs w:val="24"/>
        </w:rPr>
        <w:t xml:space="preserve"> testi sonuçları incelendiğinde optik özellikler üzerine </w:t>
      </w:r>
      <w:proofErr w:type="gramStart"/>
      <w:r w:rsidRPr="000061D4">
        <w:rPr>
          <w:bCs/>
          <w:szCs w:val="24"/>
        </w:rPr>
        <w:t>%0.8</w:t>
      </w:r>
      <w:proofErr w:type="gramEnd"/>
      <w:r w:rsidRPr="000061D4">
        <w:rPr>
          <w:bCs/>
          <w:szCs w:val="24"/>
        </w:rPr>
        <w:t xml:space="preserve"> FAS kullanımında belirgin farklılıkların olduğu tespit edilmiştir. AGK hamurlarının </w:t>
      </w:r>
      <w:proofErr w:type="gramStart"/>
      <w:r w:rsidRPr="000061D4">
        <w:rPr>
          <w:bCs/>
          <w:szCs w:val="24"/>
        </w:rPr>
        <w:t>%0.8</w:t>
      </w:r>
      <w:proofErr w:type="gramEnd"/>
      <w:r w:rsidRPr="000061D4">
        <w:rPr>
          <w:bCs/>
          <w:szCs w:val="24"/>
        </w:rPr>
        <w:t xml:space="preserve"> Fas ile ağartılması ile beyazlık ve parlaklık değerleri sırasıyla %14 ve </w:t>
      </w:r>
      <w:proofErr w:type="gramStart"/>
      <w:r w:rsidRPr="000061D4">
        <w:rPr>
          <w:bCs/>
          <w:szCs w:val="24"/>
        </w:rPr>
        <w:t>%20.3</w:t>
      </w:r>
      <w:proofErr w:type="gramEnd"/>
      <w:r w:rsidRPr="000061D4">
        <w:rPr>
          <w:bCs/>
          <w:szCs w:val="24"/>
        </w:rPr>
        <w:t xml:space="preserve"> </w:t>
      </w:r>
      <w:r w:rsidR="00624206" w:rsidRPr="000061D4">
        <w:rPr>
          <w:bCs/>
          <w:szCs w:val="24"/>
        </w:rPr>
        <w:t xml:space="preserve">oranlarında </w:t>
      </w:r>
      <w:r w:rsidRPr="000061D4">
        <w:rPr>
          <w:bCs/>
          <w:szCs w:val="24"/>
        </w:rPr>
        <w:t>artarken sarılık değeri %</w:t>
      </w:r>
      <w:r w:rsidR="00624206" w:rsidRPr="000061D4">
        <w:rPr>
          <w:bCs/>
          <w:szCs w:val="24"/>
        </w:rPr>
        <w:t>34 oranlarında</w:t>
      </w:r>
      <w:r w:rsidRPr="000061D4">
        <w:rPr>
          <w:bCs/>
          <w:szCs w:val="24"/>
        </w:rPr>
        <w:t xml:space="preserve"> azalmıştır. </w:t>
      </w:r>
      <w:r w:rsidR="00624206" w:rsidRPr="000061D4">
        <w:rPr>
          <w:bCs/>
          <w:szCs w:val="24"/>
        </w:rPr>
        <w:t>Çizelge 5.</w:t>
      </w:r>
      <w:r w:rsidR="008C397A">
        <w:rPr>
          <w:bCs/>
          <w:szCs w:val="24"/>
        </w:rPr>
        <w:t>10</w:t>
      </w:r>
      <w:r w:rsidR="00624206" w:rsidRPr="000061D4">
        <w:rPr>
          <w:bCs/>
          <w:szCs w:val="24"/>
        </w:rPr>
        <w:t xml:space="preserve"> ve yapılan değerlendirmeler dikkate alındığında </w:t>
      </w:r>
      <w:proofErr w:type="gramStart"/>
      <w:r w:rsidR="00624206" w:rsidRPr="000061D4">
        <w:rPr>
          <w:bCs/>
          <w:szCs w:val="24"/>
        </w:rPr>
        <w:t>%0.8</w:t>
      </w:r>
      <w:proofErr w:type="gramEnd"/>
      <w:r w:rsidR="00624206" w:rsidRPr="000061D4">
        <w:rPr>
          <w:bCs/>
          <w:szCs w:val="24"/>
        </w:rPr>
        <w:t xml:space="preserve"> FAS ağartması optimum sonuçları vermiştir.</w:t>
      </w:r>
    </w:p>
    <w:p w14:paraId="5BF332CC" w14:textId="07F76C38" w:rsidR="00624206" w:rsidRPr="000061D4" w:rsidRDefault="00624206" w:rsidP="00624206">
      <w:pPr>
        <w:spacing w:before="120" w:after="120"/>
        <w:ind w:firstLine="567"/>
        <w:jc w:val="both"/>
      </w:pPr>
      <w:r w:rsidRPr="000061D4">
        <w:t>Yukarıdaki değerlendirmelere ve Çizelge 5.</w:t>
      </w:r>
      <w:r w:rsidR="008C397A">
        <w:t>10</w:t>
      </w:r>
      <w:r w:rsidRPr="000061D4">
        <w:t xml:space="preserve">’a göre gazete </w:t>
      </w:r>
      <w:proofErr w:type="gramStart"/>
      <w:r w:rsidRPr="000061D4">
        <w:t>kağıdı</w:t>
      </w:r>
      <w:proofErr w:type="gramEnd"/>
      <w:r w:rsidRPr="000061D4">
        <w:t xml:space="preserve"> üretimi için kullanılacak AGK hamurlarının optimum ağartma koşulları </w:t>
      </w:r>
      <w:r w:rsidR="00551F9F">
        <w:t xml:space="preserve">aşağıda </w:t>
      </w:r>
      <w:r w:rsidRPr="000061D4">
        <w:t xml:space="preserve">verilmiştir. </w:t>
      </w:r>
    </w:p>
    <w:p w14:paraId="78D4D003" w14:textId="02168471" w:rsidR="00624206" w:rsidRPr="000061D4" w:rsidRDefault="00147C57" w:rsidP="00624206">
      <w:pPr>
        <w:spacing w:after="0" w:line="240" w:lineRule="auto"/>
        <w:ind w:firstLine="567"/>
        <w:jc w:val="both"/>
      </w:pPr>
      <w:r w:rsidRPr="008C397A">
        <w:t xml:space="preserve">Peroksit </w:t>
      </w:r>
      <w:r w:rsidR="008C397A" w:rsidRPr="008C397A">
        <w:t>Oranı</w:t>
      </w:r>
      <w:r w:rsidR="008C397A" w:rsidRPr="008C397A">
        <w:tab/>
      </w:r>
      <w:r>
        <w:tab/>
      </w:r>
      <w:r w:rsidR="008C397A">
        <w:tab/>
      </w:r>
      <w:r>
        <w:t>: %7</w:t>
      </w:r>
    </w:p>
    <w:p w14:paraId="173D0CBC" w14:textId="34E392C8" w:rsidR="00624206" w:rsidRPr="000061D4" w:rsidRDefault="00624206" w:rsidP="00624206">
      <w:pPr>
        <w:spacing w:after="0" w:line="240" w:lineRule="auto"/>
        <w:ind w:firstLine="567"/>
        <w:jc w:val="both"/>
        <w:rPr>
          <w:bCs/>
          <w:szCs w:val="24"/>
        </w:rPr>
      </w:pPr>
      <w:r w:rsidRPr="000061D4">
        <w:rPr>
          <w:bCs/>
          <w:szCs w:val="24"/>
        </w:rPr>
        <w:t xml:space="preserve">FAS </w:t>
      </w:r>
      <w:r w:rsidR="008C397A">
        <w:rPr>
          <w:bCs/>
          <w:szCs w:val="24"/>
        </w:rPr>
        <w:t>Oranı</w:t>
      </w:r>
      <w:r w:rsidR="008C397A">
        <w:rPr>
          <w:bCs/>
          <w:szCs w:val="24"/>
        </w:rPr>
        <w:tab/>
      </w:r>
      <w:r w:rsidRPr="000061D4">
        <w:rPr>
          <w:bCs/>
          <w:szCs w:val="24"/>
        </w:rPr>
        <w:tab/>
      </w:r>
      <w:r w:rsidR="008C397A">
        <w:rPr>
          <w:bCs/>
          <w:szCs w:val="24"/>
        </w:rPr>
        <w:tab/>
      </w:r>
      <w:r w:rsidRPr="000061D4">
        <w:rPr>
          <w:bCs/>
          <w:szCs w:val="24"/>
        </w:rPr>
        <w:t xml:space="preserve">: </w:t>
      </w:r>
      <w:proofErr w:type="gramStart"/>
      <w:r w:rsidRPr="000061D4">
        <w:rPr>
          <w:bCs/>
          <w:szCs w:val="24"/>
        </w:rPr>
        <w:t>%0.8</w:t>
      </w:r>
      <w:proofErr w:type="gramEnd"/>
    </w:p>
    <w:p w14:paraId="29D31872" w14:textId="5439ACBD" w:rsidR="00891AC3" w:rsidRPr="000061D4" w:rsidRDefault="00891AC3" w:rsidP="00891AC3">
      <w:pPr>
        <w:pStyle w:val="Balk2"/>
        <w:rPr>
          <w:color w:val="auto"/>
        </w:rPr>
      </w:pPr>
      <w:bookmarkStart w:id="331" w:name="_Toc536040548"/>
      <w:r w:rsidRPr="000061D4">
        <w:rPr>
          <w:color w:val="auto"/>
        </w:rPr>
        <w:t>Birincil ve İkincil Liflerin Optimum Karışım Oranlarının Belirlenmesi</w:t>
      </w:r>
      <w:bookmarkEnd w:id="331"/>
      <w:r w:rsidRPr="000061D4">
        <w:rPr>
          <w:color w:val="auto"/>
        </w:rPr>
        <w:t xml:space="preserve"> </w:t>
      </w:r>
    </w:p>
    <w:p w14:paraId="103FEF6F" w14:textId="4097EC91" w:rsidR="00891AC3" w:rsidRPr="000061D4" w:rsidRDefault="00891AC3" w:rsidP="00891AC3">
      <w:pPr>
        <w:spacing w:before="120" w:after="120"/>
        <w:ind w:firstLine="567"/>
        <w:contextualSpacing/>
        <w:jc w:val="both"/>
        <w:rPr>
          <w:bCs/>
          <w:szCs w:val="24"/>
        </w:rPr>
      </w:pPr>
      <w:r w:rsidRPr="000061D4">
        <w:rPr>
          <w:bCs/>
          <w:szCs w:val="24"/>
        </w:rPr>
        <w:t xml:space="preserve">Birincil ve ikincil liflerin farklı oranlarda karışımlarının üretilen kağıtların fiziksel ve optik özellikleri üzerine etkileri incelenmiştir. </w:t>
      </w:r>
      <w:r w:rsidR="00E942D2" w:rsidRPr="000061D4">
        <w:rPr>
          <w:bCs/>
          <w:szCs w:val="24"/>
        </w:rPr>
        <w:t>Optimum karışım oranlarının belirlenmesi için y</w:t>
      </w:r>
      <w:r w:rsidRPr="000061D4">
        <w:rPr>
          <w:bCs/>
          <w:szCs w:val="24"/>
        </w:rPr>
        <w:t xml:space="preserve">azı tabı </w:t>
      </w:r>
      <w:proofErr w:type="gramStart"/>
      <w:r w:rsidRPr="000061D4">
        <w:rPr>
          <w:bCs/>
          <w:szCs w:val="24"/>
        </w:rPr>
        <w:t>kağıdı</w:t>
      </w:r>
      <w:proofErr w:type="gramEnd"/>
      <w:r w:rsidRPr="000061D4">
        <w:rPr>
          <w:bCs/>
          <w:szCs w:val="24"/>
        </w:rPr>
        <w:t xml:space="preserve"> üretiminde atık ofis </w:t>
      </w:r>
      <w:proofErr w:type="gramStart"/>
      <w:r w:rsidRPr="000061D4">
        <w:rPr>
          <w:bCs/>
          <w:szCs w:val="24"/>
        </w:rPr>
        <w:t>kağıt</w:t>
      </w:r>
      <w:proofErr w:type="gramEnd"/>
      <w:r w:rsidRPr="000061D4">
        <w:rPr>
          <w:bCs/>
          <w:szCs w:val="24"/>
        </w:rPr>
        <w:t xml:space="preserve"> hamurlarına belirli oranlarda katılan ağartılmış buğday sapı ve kızılçam hamurlarının, test </w:t>
      </w:r>
      <w:proofErr w:type="spellStart"/>
      <w:r w:rsidRPr="000061D4">
        <w:rPr>
          <w:bCs/>
          <w:szCs w:val="24"/>
        </w:rPr>
        <w:t>liner</w:t>
      </w:r>
      <w:proofErr w:type="spellEnd"/>
      <w:r w:rsidRPr="000061D4">
        <w:rPr>
          <w:bCs/>
          <w:szCs w:val="24"/>
        </w:rPr>
        <w:t xml:space="preserve"> ve fluting </w:t>
      </w:r>
      <w:proofErr w:type="gramStart"/>
      <w:r w:rsidRPr="000061D4">
        <w:rPr>
          <w:bCs/>
          <w:szCs w:val="24"/>
        </w:rPr>
        <w:t>kağıdı</w:t>
      </w:r>
      <w:proofErr w:type="gramEnd"/>
      <w:r w:rsidRPr="000061D4">
        <w:rPr>
          <w:bCs/>
          <w:szCs w:val="24"/>
        </w:rPr>
        <w:t xml:space="preserve"> üretiminde eski oluklu mukavva </w:t>
      </w:r>
      <w:proofErr w:type="gramStart"/>
      <w:r w:rsidRPr="000061D4">
        <w:rPr>
          <w:bCs/>
          <w:szCs w:val="24"/>
        </w:rPr>
        <w:t>kağıt</w:t>
      </w:r>
      <w:proofErr w:type="gramEnd"/>
      <w:r w:rsidRPr="000061D4">
        <w:rPr>
          <w:bCs/>
          <w:szCs w:val="24"/>
        </w:rPr>
        <w:t xml:space="preserve"> hamurlarına belirli oranlarda ilave edilen buğday sapı ve kızılçam hamurlarının, gazete </w:t>
      </w:r>
      <w:proofErr w:type="gramStart"/>
      <w:r w:rsidRPr="000061D4">
        <w:rPr>
          <w:bCs/>
          <w:szCs w:val="24"/>
        </w:rPr>
        <w:t>kağıdı</w:t>
      </w:r>
      <w:proofErr w:type="gramEnd"/>
      <w:r w:rsidRPr="000061D4">
        <w:rPr>
          <w:bCs/>
          <w:szCs w:val="24"/>
        </w:rPr>
        <w:t xml:space="preserve"> üretiminde ise belirli oranlarda CTMP liflerinin ilavesinin kağıtların fiziksel ve optik özellikleri üzerine etkileri </w:t>
      </w:r>
      <w:r w:rsidR="00E942D2" w:rsidRPr="000061D4">
        <w:rPr>
          <w:bCs/>
          <w:szCs w:val="24"/>
        </w:rPr>
        <w:t>belirlenmiştir.</w:t>
      </w:r>
    </w:p>
    <w:p w14:paraId="5309AB7A" w14:textId="59170422" w:rsidR="0084510F" w:rsidRPr="000061D4" w:rsidRDefault="0084510F" w:rsidP="0084510F">
      <w:pPr>
        <w:pStyle w:val="Balk3"/>
      </w:pPr>
      <w:bookmarkStart w:id="332" w:name="_Toc536040549"/>
      <w:r w:rsidRPr="000061D4">
        <w:t xml:space="preserve">Yazı tabı </w:t>
      </w:r>
      <w:proofErr w:type="gramStart"/>
      <w:r w:rsidRPr="000061D4">
        <w:t>kağıdı</w:t>
      </w:r>
      <w:proofErr w:type="gramEnd"/>
      <w:r w:rsidRPr="000061D4">
        <w:t xml:space="preserve"> üretimi için optimum karışım oranlarının belirlenmesi</w:t>
      </w:r>
      <w:bookmarkEnd w:id="332"/>
    </w:p>
    <w:p w14:paraId="21568BDA" w14:textId="0B588443" w:rsidR="00891AC3" w:rsidRPr="000061D4" w:rsidRDefault="00FD15BA" w:rsidP="00891AC3">
      <w:pPr>
        <w:spacing w:before="120" w:after="120"/>
        <w:ind w:firstLine="567"/>
        <w:contextualSpacing/>
        <w:jc w:val="both"/>
        <w:rPr>
          <w:bCs/>
          <w:szCs w:val="24"/>
        </w:rPr>
      </w:pPr>
      <w:r w:rsidRPr="000061D4">
        <w:rPr>
          <w:bCs/>
          <w:szCs w:val="24"/>
        </w:rPr>
        <w:t xml:space="preserve">Ağartılmış buğday sapı ve kızılçam hamurları ile AOK hamurları belirli oranlarda karıştırılarak üretilen yazı tabı kağıtlarının Çizelge 4.38’de belirtilen TS 11610:2017 standartlarına </w:t>
      </w:r>
      <w:r w:rsidR="003D4819" w:rsidRPr="000061D4">
        <w:rPr>
          <w:bCs/>
          <w:szCs w:val="24"/>
        </w:rPr>
        <w:t xml:space="preserve">göre </w:t>
      </w:r>
      <w:r w:rsidRPr="000061D4">
        <w:rPr>
          <w:bCs/>
          <w:szCs w:val="24"/>
        </w:rPr>
        <w:t xml:space="preserve">Çizelge 4.36 ve Çizelge 4.37 incelendiğinde </w:t>
      </w:r>
      <w:r w:rsidR="003D4819" w:rsidRPr="000061D4">
        <w:rPr>
          <w:bCs/>
          <w:szCs w:val="24"/>
        </w:rPr>
        <w:t xml:space="preserve">uygun karışım oranları </w:t>
      </w:r>
      <w:r w:rsidRPr="000061D4">
        <w:rPr>
          <w:bCs/>
          <w:szCs w:val="24"/>
        </w:rPr>
        <w:t>aşağıda Çizelge 5.1</w:t>
      </w:r>
      <w:r w:rsidR="008C397A">
        <w:rPr>
          <w:bCs/>
          <w:szCs w:val="24"/>
        </w:rPr>
        <w:t>1</w:t>
      </w:r>
      <w:r w:rsidRPr="000061D4">
        <w:rPr>
          <w:bCs/>
          <w:szCs w:val="24"/>
        </w:rPr>
        <w:t>’d</w:t>
      </w:r>
      <w:r w:rsidR="008C397A">
        <w:rPr>
          <w:bCs/>
          <w:szCs w:val="24"/>
        </w:rPr>
        <w:t>e</w:t>
      </w:r>
      <w:r w:rsidRPr="000061D4">
        <w:rPr>
          <w:bCs/>
          <w:szCs w:val="24"/>
        </w:rPr>
        <w:t xml:space="preserve"> verilmiştir. </w:t>
      </w:r>
    </w:p>
    <w:p w14:paraId="211D7F0A" w14:textId="02583DFA" w:rsidR="00FD15BA" w:rsidRPr="000061D4" w:rsidRDefault="00FD15BA" w:rsidP="00FD15BA">
      <w:pPr>
        <w:pStyle w:val="ResimYazs"/>
        <w:keepNext/>
      </w:pPr>
      <w:bookmarkStart w:id="333" w:name="_Toc536040687"/>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11</w:t>
      </w:r>
      <w:r w:rsidR="00084E8A">
        <w:rPr>
          <w:noProof/>
        </w:rPr>
        <w:fldChar w:fldCharType="end"/>
      </w:r>
      <w:r w:rsidRPr="000061D4">
        <w:t xml:space="preserve">. Yazı tabı </w:t>
      </w:r>
      <w:proofErr w:type="gramStart"/>
      <w:r w:rsidRPr="000061D4">
        <w:t>kağıdı</w:t>
      </w:r>
      <w:proofErr w:type="gramEnd"/>
      <w:r w:rsidRPr="000061D4">
        <w:t xml:space="preserve"> üretimi için optimum birincil ve ikincil lif karışım oranları</w:t>
      </w:r>
      <w:bookmarkEnd w:id="333"/>
    </w:p>
    <w:tbl>
      <w:tblPr>
        <w:tblStyle w:val="TabloKlavuzu"/>
        <w:tblW w:w="0" w:type="auto"/>
        <w:tblInd w:w="108" w:type="dxa"/>
        <w:tblLook w:val="04A0" w:firstRow="1" w:lastRow="0" w:firstColumn="1" w:lastColumn="0" w:noHBand="0" w:noVBand="1"/>
      </w:tblPr>
      <w:tblGrid>
        <w:gridCol w:w="453"/>
        <w:gridCol w:w="3074"/>
        <w:gridCol w:w="2795"/>
        <w:gridCol w:w="2347"/>
      </w:tblGrid>
      <w:tr w:rsidR="000061D4" w:rsidRPr="000061D4" w14:paraId="68758920" w14:textId="77777777" w:rsidTr="002769E9">
        <w:tc>
          <w:tcPr>
            <w:tcW w:w="456" w:type="dxa"/>
          </w:tcPr>
          <w:p w14:paraId="2C8B68F7" w14:textId="77777777" w:rsidR="002769E9" w:rsidRPr="00102F6A" w:rsidRDefault="002769E9" w:rsidP="00FD15BA">
            <w:pPr>
              <w:spacing w:after="0" w:line="240" w:lineRule="auto"/>
              <w:contextualSpacing/>
              <w:jc w:val="center"/>
              <w:rPr>
                <w:bCs/>
                <w:sz w:val="24"/>
                <w:szCs w:val="24"/>
              </w:rPr>
            </w:pPr>
          </w:p>
        </w:tc>
        <w:tc>
          <w:tcPr>
            <w:tcW w:w="3121" w:type="dxa"/>
          </w:tcPr>
          <w:p w14:paraId="19A6EF65" w14:textId="77777777" w:rsidR="002769E9" w:rsidRPr="00102F6A" w:rsidRDefault="002769E9" w:rsidP="00FD15BA">
            <w:pPr>
              <w:spacing w:after="0" w:line="240" w:lineRule="auto"/>
              <w:contextualSpacing/>
              <w:jc w:val="center"/>
              <w:rPr>
                <w:bCs/>
                <w:sz w:val="24"/>
                <w:szCs w:val="24"/>
              </w:rPr>
            </w:pPr>
            <w:r w:rsidRPr="00102F6A">
              <w:rPr>
                <w:bCs/>
                <w:sz w:val="24"/>
                <w:szCs w:val="24"/>
              </w:rPr>
              <w:t xml:space="preserve">Atık Ofis </w:t>
            </w:r>
            <w:proofErr w:type="gramStart"/>
            <w:r w:rsidRPr="00102F6A">
              <w:rPr>
                <w:bCs/>
                <w:sz w:val="24"/>
                <w:szCs w:val="24"/>
              </w:rPr>
              <w:t>Kağıdı</w:t>
            </w:r>
            <w:proofErr w:type="gramEnd"/>
            <w:r w:rsidRPr="00102F6A">
              <w:rPr>
                <w:bCs/>
                <w:sz w:val="24"/>
                <w:szCs w:val="24"/>
              </w:rPr>
              <w:t xml:space="preserve"> Hamuru </w:t>
            </w:r>
          </w:p>
          <w:p w14:paraId="42C360DC" w14:textId="343AB528" w:rsidR="002769E9" w:rsidRPr="00102F6A" w:rsidRDefault="002769E9" w:rsidP="00FD15BA">
            <w:pPr>
              <w:spacing w:after="0" w:line="240" w:lineRule="auto"/>
              <w:contextualSpacing/>
              <w:jc w:val="center"/>
              <w:rPr>
                <w:bCs/>
                <w:sz w:val="24"/>
                <w:szCs w:val="24"/>
              </w:rPr>
            </w:pPr>
            <w:r w:rsidRPr="00102F6A">
              <w:rPr>
                <w:bCs/>
                <w:sz w:val="24"/>
                <w:szCs w:val="24"/>
              </w:rPr>
              <w:t>(%)</w:t>
            </w:r>
          </w:p>
        </w:tc>
        <w:tc>
          <w:tcPr>
            <w:tcW w:w="2836" w:type="dxa"/>
          </w:tcPr>
          <w:p w14:paraId="4B44939A" w14:textId="77777777" w:rsidR="002769E9" w:rsidRPr="00102F6A" w:rsidRDefault="002769E9" w:rsidP="00FD15BA">
            <w:pPr>
              <w:spacing w:after="0" w:line="240" w:lineRule="auto"/>
              <w:contextualSpacing/>
              <w:jc w:val="center"/>
              <w:rPr>
                <w:bCs/>
                <w:sz w:val="24"/>
                <w:szCs w:val="24"/>
              </w:rPr>
            </w:pPr>
            <w:r w:rsidRPr="00102F6A">
              <w:rPr>
                <w:bCs/>
                <w:sz w:val="24"/>
                <w:szCs w:val="24"/>
              </w:rPr>
              <w:t xml:space="preserve">Buğday Sapı Hamuru </w:t>
            </w:r>
          </w:p>
          <w:p w14:paraId="5C67C16B" w14:textId="20DF4D25" w:rsidR="002769E9" w:rsidRPr="00102F6A" w:rsidRDefault="002769E9" w:rsidP="00FD15BA">
            <w:pPr>
              <w:spacing w:after="0" w:line="240" w:lineRule="auto"/>
              <w:contextualSpacing/>
              <w:jc w:val="center"/>
              <w:rPr>
                <w:bCs/>
                <w:sz w:val="24"/>
                <w:szCs w:val="24"/>
              </w:rPr>
            </w:pPr>
            <w:r w:rsidRPr="00102F6A">
              <w:rPr>
                <w:bCs/>
                <w:sz w:val="24"/>
                <w:szCs w:val="24"/>
              </w:rPr>
              <w:t>(%)</w:t>
            </w:r>
          </w:p>
        </w:tc>
        <w:tc>
          <w:tcPr>
            <w:tcW w:w="2376" w:type="dxa"/>
          </w:tcPr>
          <w:p w14:paraId="319F41E2" w14:textId="77777777" w:rsidR="002769E9" w:rsidRPr="00102F6A" w:rsidRDefault="002769E9" w:rsidP="00FD15BA">
            <w:pPr>
              <w:spacing w:after="0" w:line="240" w:lineRule="auto"/>
              <w:contextualSpacing/>
              <w:jc w:val="center"/>
              <w:rPr>
                <w:bCs/>
                <w:sz w:val="24"/>
                <w:szCs w:val="24"/>
              </w:rPr>
            </w:pPr>
            <w:r w:rsidRPr="00102F6A">
              <w:rPr>
                <w:bCs/>
                <w:sz w:val="24"/>
                <w:szCs w:val="24"/>
              </w:rPr>
              <w:t xml:space="preserve">Kızılçam Hamuru </w:t>
            </w:r>
          </w:p>
          <w:p w14:paraId="13741C7C" w14:textId="45AF52D8" w:rsidR="002769E9" w:rsidRPr="00102F6A" w:rsidRDefault="002769E9" w:rsidP="00FD15BA">
            <w:pPr>
              <w:spacing w:after="0" w:line="240" w:lineRule="auto"/>
              <w:contextualSpacing/>
              <w:jc w:val="center"/>
              <w:rPr>
                <w:bCs/>
                <w:sz w:val="24"/>
                <w:szCs w:val="24"/>
              </w:rPr>
            </w:pPr>
            <w:r w:rsidRPr="00102F6A">
              <w:rPr>
                <w:bCs/>
                <w:sz w:val="24"/>
                <w:szCs w:val="24"/>
              </w:rPr>
              <w:t>(%)</w:t>
            </w:r>
          </w:p>
        </w:tc>
      </w:tr>
      <w:tr w:rsidR="000061D4" w:rsidRPr="000061D4" w14:paraId="2CA1C2F0" w14:textId="77777777" w:rsidTr="002769E9">
        <w:tc>
          <w:tcPr>
            <w:tcW w:w="456" w:type="dxa"/>
          </w:tcPr>
          <w:p w14:paraId="5CE68AC4" w14:textId="15B290B4" w:rsidR="002769E9" w:rsidRPr="00102F6A" w:rsidRDefault="002769E9" w:rsidP="00FD15BA">
            <w:pPr>
              <w:spacing w:after="0" w:line="240" w:lineRule="auto"/>
              <w:contextualSpacing/>
              <w:jc w:val="center"/>
              <w:rPr>
                <w:bCs/>
                <w:sz w:val="24"/>
                <w:szCs w:val="24"/>
              </w:rPr>
            </w:pPr>
            <w:r w:rsidRPr="00102F6A">
              <w:rPr>
                <w:bCs/>
                <w:sz w:val="24"/>
                <w:szCs w:val="24"/>
              </w:rPr>
              <w:t>1</w:t>
            </w:r>
          </w:p>
        </w:tc>
        <w:tc>
          <w:tcPr>
            <w:tcW w:w="3121" w:type="dxa"/>
          </w:tcPr>
          <w:p w14:paraId="001A86CB" w14:textId="7B468EF0" w:rsidR="002769E9" w:rsidRPr="00102F6A" w:rsidRDefault="002769E9" w:rsidP="00FD15BA">
            <w:pPr>
              <w:spacing w:after="0" w:line="240" w:lineRule="auto"/>
              <w:contextualSpacing/>
              <w:jc w:val="center"/>
              <w:rPr>
                <w:bCs/>
                <w:sz w:val="24"/>
                <w:szCs w:val="24"/>
              </w:rPr>
            </w:pPr>
            <w:r w:rsidRPr="00102F6A">
              <w:rPr>
                <w:bCs/>
                <w:sz w:val="24"/>
                <w:szCs w:val="24"/>
              </w:rPr>
              <w:t>90</w:t>
            </w:r>
          </w:p>
        </w:tc>
        <w:tc>
          <w:tcPr>
            <w:tcW w:w="2836" w:type="dxa"/>
          </w:tcPr>
          <w:p w14:paraId="14B1B805" w14:textId="0F68EF26" w:rsidR="002769E9" w:rsidRPr="00102F6A" w:rsidRDefault="002769E9" w:rsidP="00FD15BA">
            <w:pPr>
              <w:spacing w:after="0" w:line="240" w:lineRule="auto"/>
              <w:contextualSpacing/>
              <w:jc w:val="center"/>
              <w:rPr>
                <w:bCs/>
                <w:sz w:val="24"/>
                <w:szCs w:val="24"/>
              </w:rPr>
            </w:pPr>
            <w:r w:rsidRPr="00102F6A">
              <w:rPr>
                <w:bCs/>
                <w:sz w:val="24"/>
                <w:szCs w:val="24"/>
              </w:rPr>
              <w:t>10</w:t>
            </w:r>
          </w:p>
        </w:tc>
        <w:tc>
          <w:tcPr>
            <w:tcW w:w="2376" w:type="dxa"/>
          </w:tcPr>
          <w:p w14:paraId="00ED59FC" w14:textId="47AB4A90" w:rsidR="002769E9" w:rsidRPr="00102F6A" w:rsidRDefault="002769E9" w:rsidP="00FD15BA">
            <w:pPr>
              <w:spacing w:after="0" w:line="240" w:lineRule="auto"/>
              <w:contextualSpacing/>
              <w:jc w:val="center"/>
              <w:rPr>
                <w:bCs/>
                <w:sz w:val="24"/>
                <w:szCs w:val="24"/>
              </w:rPr>
            </w:pPr>
            <w:r w:rsidRPr="00102F6A">
              <w:rPr>
                <w:bCs/>
                <w:sz w:val="24"/>
                <w:szCs w:val="24"/>
              </w:rPr>
              <w:t>-</w:t>
            </w:r>
          </w:p>
        </w:tc>
      </w:tr>
      <w:tr w:rsidR="000061D4" w:rsidRPr="000061D4" w14:paraId="5D3B2BD9" w14:textId="77777777" w:rsidTr="002769E9">
        <w:tc>
          <w:tcPr>
            <w:tcW w:w="456" w:type="dxa"/>
          </w:tcPr>
          <w:p w14:paraId="5B37EA37" w14:textId="7E65FEBC" w:rsidR="002769E9" w:rsidRPr="00102F6A" w:rsidRDefault="002769E9" w:rsidP="00FD15BA">
            <w:pPr>
              <w:spacing w:after="0" w:line="240" w:lineRule="auto"/>
              <w:contextualSpacing/>
              <w:jc w:val="center"/>
              <w:rPr>
                <w:bCs/>
                <w:sz w:val="24"/>
                <w:szCs w:val="24"/>
              </w:rPr>
            </w:pPr>
            <w:r w:rsidRPr="00102F6A">
              <w:rPr>
                <w:bCs/>
                <w:sz w:val="24"/>
                <w:szCs w:val="24"/>
              </w:rPr>
              <w:t>2</w:t>
            </w:r>
          </w:p>
        </w:tc>
        <w:tc>
          <w:tcPr>
            <w:tcW w:w="3121" w:type="dxa"/>
          </w:tcPr>
          <w:p w14:paraId="54C04B88" w14:textId="13666B88" w:rsidR="002769E9" w:rsidRPr="00102F6A" w:rsidRDefault="002769E9" w:rsidP="00FD15BA">
            <w:pPr>
              <w:spacing w:after="0" w:line="240" w:lineRule="auto"/>
              <w:contextualSpacing/>
              <w:jc w:val="center"/>
              <w:rPr>
                <w:bCs/>
                <w:sz w:val="24"/>
                <w:szCs w:val="24"/>
              </w:rPr>
            </w:pPr>
            <w:r w:rsidRPr="00102F6A">
              <w:rPr>
                <w:bCs/>
                <w:sz w:val="24"/>
                <w:szCs w:val="24"/>
              </w:rPr>
              <w:t>75</w:t>
            </w:r>
          </w:p>
        </w:tc>
        <w:tc>
          <w:tcPr>
            <w:tcW w:w="2836" w:type="dxa"/>
          </w:tcPr>
          <w:p w14:paraId="701E8FD2" w14:textId="04A5D2BB" w:rsidR="002769E9" w:rsidRPr="00102F6A" w:rsidRDefault="002769E9" w:rsidP="00FD15BA">
            <w:pPr>
              <w:spacing w:after="0" w:line="240" w:lineRule="auto"/>
              <w:contextualSpacing/>
              <w:jc w:val="center"/>
              <w:rPr>
                <w:bCs/>
                <w:sz w:val="24"/>
                <w:szCs w:val="24"/>
              </w:rPr>
            </w:pPr>
            <w:r w:rsidRPr="00102F6A">
              <w:rPr>
                <w:bCs/>
                <w:sz w:val="24"/>
                <w:szCs w:val="24"/>
              </w:rPr>
              <w:t>25</w:t>
            </w:r>
          </w:p>
        </w:tc>
        <w:tc>
          <w:tcPr>
            <w:tcW w:w="2376" w:type="dxa"/>
          </w:tcPr>
          <w:p w14:paraId="5F806F50" w14:textId="6892067B" w:rsidR="002769E9" w:rsidRPr="00102F6A" w:rsidRDefault="002769E9" w:rsidP="00FD15BA">
            <w:pPr>
              <w:spacing w:after="0" w:line="240" w:lineRule="auto"/>
              <w:contextualSpacing/>
              <w:jc w:val="center"/>
              <w:rPr>
                <w:bCs/>
                <w:sz w:val="24"/>
                <w:szCs w:val="24"/>
              </w:rPr>
            </w:pPr>
            <w:r w:rsidRPr="00102F6A">
              <w:rPr>
                <w:bCs/>
                <w:sz w:val="24"/>
                <w:szCs w:val="24"/>
              </w:rPr>
              <w:t>-</w:t>
            </w:r>
          </w:p>
        </w:tc>
      </w:tr>
      <w:tr w:rsidR="000061D4" w:rsidRPr="000061D4" w14:paraId="103354E3" w14:textId="77777777" w:rsidTr="002769E9">
        <w:tc>
          <w:tcPr>
            <w:tcW w:w="456" w:type="dxa"/>
          </w:tcPr>
          <w:p w14:paraId="11F3876D" w14:textId="29EA7F17" w:rsidR="002769E9" w:rsidRPr="00102F6A" w:rsidRDefault="002769E9" w:rsidP="00FD15BA">
            <w:pPr>
              <w:spacing w:after="0" w:line="240" w:lineRule="auto"/>
              <w:contextualSpacing/>
              <w:jc w:val="center"/>
              <w:rPr>
                <w:bCs/>
                <w:sz w:val="24"/>
                <w:szCs w:val="24"/>
              </w:rPr>
            </w:pPr>
            <w:r w:rsidRPr="00102F6A">
              <w:rPr>
                <w:bCs/>
                <w:sz w:val="24"/>
                <w:szCs w:val="24"/>
              </w:rPr>
              <w:t>3</w:t>
            </w:r>
          </w:p>
        </w:tc>
        <w:tc>
          <w:tcPr>
            <w:tcW w:w="3121" w:type="dxa"/>
          </w:tcPr>
          <w:p w14:paraId="420E113A" w14:textId="0B212776" w:rsidR="002769E9" w:rsidRPr="00102F6A" w:rsidRDefault="002769E9" w:rsidP="00FD15BA">
            <w:pPr>
              <w:spacing w:after="0" w:line="240" w:lineRule="auto"/>
              <w:contextualSpacing/>
              <w:jc w:val="center"/>
              <w:rPr>
                <w:bCs/>
                <w:sz w:val="24"/>
                <w:szCs w:val="24"/>
              </w:rPr>
            </w:pPr>
            <w:r w:rsidRPr="00102F6A">
              <w:rPr>
                <w:bCs/>
                <w:sz w:val="24"/>
                <w:szCs w:val="24"/>
              </w:rPr>
              <w:t>70</w:t>
            </w:r>
          </w:p>
        </w:tc>
        <w:tc>
          <w:tcPr>
            <w:tcW w:w="2836" w:type="dxa"/>
          </w:tcPr>
          <w:p w14:paraId="30B7BF67" w14:textId="7E9BB4D4" w:rsidR="002769E9" w:rsidRPr="00102F6A" w:rsidRDefault="002769E9" w:rsidP="00FD15BA">
            <w:pPr>
              <w:spacing w:after="0" w:line="240" w:lineRule="auto"/>
              <w:contextualSpacing/>
              <w:jc w:val="center"/>
              <w:rPr>
                <w:bCs/>
                <w:sz w:val="24"/>
                <w:szCs w:val="24"/>
              </w:rPr>
            </w:pPr>
            <w:r w:rsidRPr="00102F6A">
              <w:rPr>
                <w:bCs/>
                <w:sz w:val="24"/>
                <w:szCs w:val="24"/>
              </w:rPr>
              <w:t>30</w:t>
            </w:r>
          </w:p>
        </w:tc>
        <w:tc>
          <w:tcPr>
            <w:tcW w:w="2376" w:type="dxa"/>
          </w:tcPr>
          <w:p w14:paraId="1436AA63" w14:textId="36752CF7" w:rsidR="002769E9" w:rsidRPr="00102F6A" w:rsidRDefault="002769E9" w:rsidP="00FD15BA">
            <w:pPr>
              <w:spacing w:after="0" w:line="240" w:lineRule="auto"/>
              <w:contextualSpacing/>
              <w:jc w:val="center"/>
              <w:rPr>
                <w:bCs/>
                <w:sz w:val="24"/>
                <w:szCs w:val="24"/>
              </w:rPr>
            </w:pPr>
            <w:r w:rsidRPr="00102F6A">
              <w:rPr>
                <w:bCs/>
                <w:sz w:val="24"/>
                <w:szCs w:val="24"/>
              </w:rPr>
              <w:t>-</w:t>
            </w:r>
          </w:p>
        </w:tc>
      </w:tr>
      <w:tr w:rsidR="000061D4" w:rsidRPr="000061D4" w14:paraId="7F595D71" w14:textId="77777777" w:rsidTr="002769E9">
        <w:tc>
          <w:tcPr>
            <w:tcW w:w="456" w:type="dxa"/>
          </w:tcPr>
          <w:p w14:paraId="6255D19A" w14:textId="241A5486" w:rsidR="002769E9" w:rsidRPr="00102F6A" w:rsidRDefault="002769E9" w:rsidP="00FD15BA">
            <w:pPr>
              <w:spacing w:after="0" w:line="240" w:lineRule="auto"/>
              <w:contextualSpacing/>
              <w:jc w:val="center"/>
              <w:rPr>
                <w:bCs/>
                <w:sz w:val="24"/>
                <w:szCs w:val="24"/>
              </w:rPr>
            </w:pPr>
            <w:r w:rsidRPr="00102F6A">
              <w:rPr>
                <w:bCs/>
                <w:sz w:val="24"/>
                <w:szCs w:val="24"/>
              </w:rPr>
              <w:t>4</w:t>
            </w:r>
          </w:p>
        </w:tc>
        <w:tc>
          <w:tcPr>
            <w:tcW w:w="3121" w:type="dxa"/>
          </w:tcPr>
          <w:p w14:paraId="1C4C2F6E" w14:textId="469F24DB" w:rsidR="002769E9" w:rsidRPr="00102F6A" w:rsidRDefault="002769E9" w:rsidP="00FD15BA">
            <w:pPr>
              <w:spacing w:after="0" w:line="240" w:lineRule="auto"/>
              <w:contextualSpacing/>
              <w:jc w:val="center"/>
              <w:rPr>
                <w:bCs/>
                <w:sz w:val="24"/>
                <w:szCs w:val="24"/>
              </w:rPr>
            </w:pPr>
            <w:r w:rsidRPr="00102F6A">
              <w:rPr>
                <w:bCs/>
                <w:sz w:val="24"/>
                <w:szCs w:val="24"/>
              </w:rPr>
              <w:t>95</w:t>
            </w:r>
          </w:p>
        </w:tc>
        <w:tc>
          <w:tcPr>
            <w:tcW w:w="2836" w:type="dxa"/>
          </w:tcPr>
          <w:p w14:paraId="31C453D2" w14:textId="79CBD03E" w:rsidR="002769E9" w:rsidRPr="00102F6A" w:rsidRDefault="002769E9" w:rsidP="00FD15BA">
            <w:pPr>
              <w:spacing w:after="0" w:line="240" w:lineRule="auto"/>
              <w:contextualSpacing/>
              <w:jc w:val="center"/>
              <w:rPr>
                <w:bCs/>
                <w:sz w:val="24"/>
                <w:szCs w:val="24"/>
              </w:rPr>
            </w:pPr>
            <w:r w:rsidRPr="00102F6A">
              <w:rPr>
                <w:bCs/>
                <w:sz w:val="24"/>
                <w:szCs w:val="24"/>
              </w:rPr>
              <w:t>-</w:t>
            </w:r>
          </w:p>
        </w:tc>
        <w:tc>
          <w:tcPr>
            <w:tcW w:w="2376" w:type="dxa"/>
          </w:tcPr>
          <w:p w14:paraId="53D0765B" w14:textId="1B00DDBA" w:rsidR="002769E9" w:rsidRPr="00102F6A" w:rsidRDefault="002769E9" w:rsidP="00FD15BA">
            <w:pPr>
              <w:spacing w:after="0" w:line="240" w:lineRule="auto"/>
              <w:contextualSpacing/>
              <w:jc w:val="center"/>
              <w:rPr>
                <w:bCs/>
                <w:sz w:val="24"/>
                <w:szCs w:val="24"/>
              </w:rPr>
            </w:pPr>
            <w:r w:rsidRPr="00102F6A">
              <w:rPr>
                <w:bCs/>
                <w:sz w:val="24"/>
                <w:szCs w:val="24"/>
              </w:rPr>
              <w:t>5</w:t>
            </w:r>
          </w:p>
        </w:tc>
      </w:tr>
      <w:tr w:rsidR="000061D4" w:rsidRPr="000061D4" w14:paraId="4CF6A904" w14:textId="77777777" w:rsidTr="002769E9">
        <w:tc>
          <w:tcPr>
            <w:tcW w:w="456" w:type="dxa"/>
          </w:tcPr>
          <w:p w14:paraId="5166A564" w14:textId="212950E1" w:rsidR="002769E9" w:rsidRPr="00102F6A" w:rsidRDefault="002769E9" w:rsidP="00FD15BA">
            <w:pPr>
              <w:spacing w:after="0" w:line="240" w:lineRule="auto"/>
              <w:contextualSpacing/>
              <w:jc w:val="center"/>
              <w:rPr>
                <w:bCs/>
                <w:sz w:val="24"/>
                <w:szCs w:val="24"/>
              </w:rPr>
            </w:pPr>
            <w:r w:rsidRPr="00102F6A">
              <w:rPr>
                <w:bCs/>
                <w:sz w:val="24"/>
                <w:szCs w:val="24"/>
              </w:rPr>
              <w:t>5</w:t>
            </w:r>
          </w:p>
        </w:tc>
        <w:tc>
          <w:tcPr>
            <w:tcW w:w="3121" w:type="dxa"/>
          </w:tcPr>
          <w:p w14:paraId="2262B6D5" w14:textId="1156FE4E" w:rsidR="002769E9" w:rsidRPr="00102F6A" w:rsidRDefault="002769E9" w:rsidP="00FD15BA">
            <w:pPr>
              <w:spacing w:after="0" w:line="240" w:lineRule="auto"/>
              <w:contextualSpacing/>
              <w:jc w:val="center"/>
              <w:rPr>
                <w:bCs/>
                <w:sz w:val="24"/>
                <w:szCs w:val="24"/>
              </w:rPr>
            </w:pPr>
            <w:r w:rsidRPr="00102F6A">
              <w:rPr>
                <w:bCs/>
                <w:sz w:val="24"/>
                <w:szCs w:val="24"/>
              </w:rPr>
              <w:t>70</w:t>
            </w:r>
          </w:p>
        </w:tc>
        <w:tc>
          <w:tcPr>
            <w:tcW w:w="2836" w:type="dxa"/>
          </w:tcPr>
          <w:p w14:paraId="400CC9BE" w14:textId="5E49C352" w:rsidR="002769E9" w:rsidRPr="00102F6A" w:rsidRDefault="002769E9" w:rsidP="00FD15BA">
            <w:pPr>
              <w:spacing w:after="0" w:line="240" w:lineRule="auto"/>
              <w:contextualSpacing/>
              <w:jc w:val="center"/>
              <w:rPr>
                <w:bCs/>
                <w:sz w:val="24"/>
                <w:szCs w:val="24"/>
              </w:rPr>
            </w:pPr>
            <w:r w:rsidRPr="00102F6A">
              <w:rPr>
                <w:bCs/>
                <w:sz w:val="24"/>
                <w:szCs w:val="24"/>
              </w:rPr>
              <w:t>5</w:t>
            </w:r>
          </w:p>
        </w:tc>
        <w:tc>
          <w:tcPr>
            <w:tcW w:w="2376" w:type="dxa"/>
          </w:tcPr>
          <w:p w14:paraId="45A458FD" w14:textId="4ED6F801" w:rsidR="002769E9" w:rsidRPr="00102F6A" w:rsidRDefault="002769E9" w:rsidP="00FD15BA">
            <w:pPr>
              <w:spacing w:after="0" w:line="240" w:lineRule="auto"/>
              <w:contextualSpacing/>
              <w:jc w:val="center"/>
              <w:rPr>
                <w:bCs/>
                <w:sz w:val="24"/>
                <w:szCs w:val="24"/>
              </w:rPr>
            </w:pPr>
            <w:r w:rsidRPr="00102F6A">
              <w:rPr>
                <w:bCs/>
                <w:sz w:val="24"/>
                <w:szCs w:val="24"/>
              </w:rPr>
              <w:t>25</w:t>
            </w:r>
          </w:p>
        </w:tc>
      </w:tr>
      <w:tr w:rsidR="000061D4" w:rsidRPr="000061D4" w14:paraId="57ED43D8" w14:textId="77777777" w:rsidTr="002769E9">
        <w:tc>
          <w:tcPr>
            <w:tcW w:w="456" w:type="dxa"/>
          </w:tcPr>
          <w:p w14:paraId="62C409A3" w14:textId="4910840E" w:rsidR="002769E9" w:rsidRPr="00102F6A" w:rsidRDefault="002769E9" w:rsidP="00FD15BA">
            <w:pPr>
              <w:spacing w:after="0" w:line="240" w:lineRule="auto"/>
              <w:contextualSpacing/>
              <w:jc w:val="center"/>
              <w:rPr>
                <w:bCs/>
                <w:sz w:val="24"/>
                <w:szCs w:val="24"/>
              </w:rPr>
            </w:pPr>
            <w:r w:rsidRPr="00102F6A">
              <w:rPr>
                <w:bCs/>
                <w:sz w:val="24"/>
                <w:szCs w:val="24"/>
              </w:rPr>
              <w:t>6</w:t>
            </w:r>
          </w:p>
        </w:tc>
        <w:tc>
          <w:tcPr>
            <w:tcW w:w="3121" w:type="dxa"/>
          </w:tcPr>
          <w:p w14:paraId="310949BE" w14:textId="69E3C9DD" w:rsidR="002769E9" w:rsidRPr="00102F6A" w:rsidRDefault="002769E9" w:rsidP="00FD15BA">
            <w:pPr>
              <w:spacing w:after="0" w:line="240" w:lineRule="auto"/>
              <w:contextualSpacing/>
              <w:jc w:val="center"/>
              <w:rPr>
                <w:bCs/>
                <w:sz w:val="24"/>
                <w:szCs w:val="24"/>
              </w:rPr>
            </w:pPr>
            <w:r w:rsidRPr="00102F6A">
              <w:rPr>
                <w:bCs/>
                <w:sz w:val="24"/>
                <w:szCs w:val="24"/>
              </w:rPr>
              <w:t>70</w:t>
            </w:r>
          </w:p>
        </w:tc>
        <w:tc>
          <w:tcPr>
            <w:tcW w:w="2836" w:type="dxa"/>
          </w:tcPr>
          <w:p w14:paraId="4C5ED83D" w14:textId="0EE32943" w:rsidR="002769E9" w:rsidRPr="00102F6A" w:rsidRDefault="002769E9" w:rsidP="00FD15BA">
            <w:pPr>
              <w:spacing w:after="0" w:line="240" w:lineRule="auto"/>
              <w:contextualSpacing/>
              <w:jc w:val="center"/>
              <w:rPr>
                <w:bCs/>
                <w:sz w:val="24"/>
                <w:szCs w:val="24"/>
              </w:rPr>
            </w:pPr>
            <w:r w:rsidRPr="00102F6A">
              <w:rPr>
                <w:bCs/>
                <w:sz w:val="24"/>
                <w:szCs w:val="24"/>
              </w:rPr>
              <w:t>10</w:t>
            </w:r>
          </w:p>
        </w:tc>
        <w:tc>
          <w:tcPr>
            <w:tcW w:w="2376" w:type="dxa"/>
          </w:tcPr>
          <w:p w14:paraId="6D9A6A4F" w14:textId="3BB2A4FD" w:rsidR="002769E9" w:rsidRPr="00102F6A" w:rsidRDefault="002769E9" w:rsidP="00FD15BA">
            <w:pPr>
              <w:spacing w:after="0" w:line="240" w:lineRule="auto"/>
              <w:contextualSpacing/>
              <w:jc w:val="center"/>
              <w:rPr>
                <w:bCs/>
                <w:sz w:val="24"/>
                <w:szCs w:val="24"/>
              </w:rPr>
            </w:pPr>
            <w:r w:rsidRPr="00102F6A">
              <w:rPr>
                <w:bCs/>
                <w:sz w:val="24"/>
                <w:szCs w:val="24"/>
              </w:rPr>
              <w:t>20</w:t>
            </w:r>
          </w:p>
        </w:tc>
      </w:tr>
    </w:tbl>
    <w:p w14:paraId="0F91DA1E" w14:textId="2CF7AAE5" w:rsidR="00BB2ED3" w:rsidRDefault="002769E9" w:rsidP="000829C2">
      <w:pPr>
        <w:spacing w:before="120" w:after="120"/>
        <w:ind w:firstLine="567"/>
        <w:jc w:val="both"/>
        <w:rPr>
          <w:bCs/>
          <w:szCs w:val="24"/>
        </w:rPr>
      </w:pPr>
      <w:r w:rsidRPr="000061D4">
        <w:rPr>
          <w:bCs/>
          <w:szCs w:val="24"/>
        </w:rPr>
        <w:t>Çizelge 5.1</w:t>
      </w:r>
      <w:r w:rsidR="008C397A">
        <w:rPr>
          <w:bCs/>
          <w:szCs w:val="24"/>
        </w:rPr>
        <w:t>1</w:t>
      </w:r>
      <w:r w:rsidRPr="000061D4">
        <w:rPr>
          <w:bCs/>
          <w:szCs w:val="24"/>
        </w:rPr>
        <w:t xml:space="preserve"> incelendiğinde, birincil ve ikincil liflerden 6 farklı karışım oranı ile standartlara uygun yazı tabı </w:t>
      </w:r>
      <w:proofErr w:type="gramStart"/>
      <w:r w:rsidRPr="000061D4">
        <w:rPr>
          <w:bCs/>
          <w:szCs w:val="24"/>
        </w:rPr>
        <w:t>kağıdı</w:t>
      </w:r>
      <w:proofErr w:type="gramEnd"/>
      <w:r w:rsidRPr="000061D4">
        <w:rPr>
          <w:bCs/>
          <w:szCs w:val="24"/>
        </w:rPr>
        <w:t xml:space="preserve"> üret</w:t>
      </w:r>
      <w:r w:rsidR="003D4819" w:rsidRPr="000061D4">
        <w:rPr>
          <w:bCs/>
          <w:szCs w:val="24"/>
        </w:rPr>
        <w:t>imi gerçekleştirilebilmektedir.</w:t>
      </w:r>
    </w:p>
    <w:p w14:paraId="22ED8F7A" w14:textId="501BF486" w:rsidR="00A25C94" w:rsidRPr="000061D4" w:rsidRDefault="00A25C94" w:rsidP="00A25C94">
      <w:pPr>
        <w:spacing w:before="120" w:after="120"/>
        <w:ind w:firstLine="567"/>
        <w:jc w:val="both"/>
        <w:rPr>
          <w:bCs/>
          <w:szCs w:val="24"/>
        </w:rPr>
      </w:pPr>
      <w:r w:rsidRPr="000061D4">
        <w:rPr>
          <w:bCs/>
          <w:szCs w:val="24"/>
        </w:rPr>
        <w:lastRenderedPageBreak/>
        <w:t xml:space="preserve">Ülkemizde yazı tabı </w:t>
      </w:r>
      <w:proofErr w:type="gramStart"/>
      <w:r w:rsidRPr="000061D4">
        <w:rPr>
          <w:bCs/>
          <w:szCs w:val="24"/>
        </w:rPr>
        <w:t>kağıdı</w:t>
      </w:r>
      <w:proofErr w:type="gramEnd"/>
      <w:r w:rsidRPr="000061D4">
        <w:rPr>
          <w:bCs/>
          <w:szCs w:val="24"/>
        </w:rPr>
        <w:t xml:space="preserve"> üretimi için kullanılan ağartılmış liflerin tamamı yurt dışından ithal edilmektedir. Aynı zamanda ülkemizin yazı tabı </w:t>
      </w:r>
      <w:proofErr w:type="gramStart"/>
      <w:r w:rsidRPr="000061D4">
        <w:rPr>
          <w:bCs/>
          <w:szCs w:val="24"/>
        </w:rPr>
        <w:t>kağıdı</w:t>
      </w:r>
      <w:proofErr w:type="gramEnd"/>
      <w:r w:rsidRPr="000061D4">
        <w:rPr>
          <w:bCs/>
          <w:szCs w:val="24"/>
        </w:rPr>
        <w:t xml:space="preserve"> üretim ve tüketim miktarları karşılaştırıldığında 201</w:t>
      </w:r>
      <w:r w:rsidR="00551F9F">
        <w:rPr>
          <w:bCs/>
          <w:szCs w:val="24"/>
        </w:rPr>
        <w:t>7</w:t>
      </w:r>
      <w:r w:rsidRPr="000061D4">
        <w:rPr>
          <w:bCs/>
          <w:szCs w:val="24"/>
        </w:rPr>
        <w:t xml:space="preserve"> yılında </w:t>
      </w:r>
      <w:r w:rsidR="00551F9F" w:rsidRPr="00551F9F">
        <w:rPr>
          <w:bCs/>
          <w:szCs w:val="24"/>
        </w:rPr>
        <w:t>346.462</w:t>
      </w:r>
      <w:r w:rsidR="00551F9F">
        <w:rPr>
          <w:bCs/>
          <w:szCs w:val="24"/>
        </w:rPr>
        <w:t xml:space="preserve"> </w:t>
      </w:r>
      <w:r w:rsidRPr="000061D4">
        <w:rPr>
          <w:bCs/>
          <w:szCs w:val="24"/>
        </w:rPr>
        <w:t xml:space="preserve">ton üretim gerçekleştirilirken tüketim miktarı bunun </w:t>
      </w:r>
      <w:proofErr w:type="gramStart"/>
      <w:r w:rsidRPr="000061D4">
        <w:rPr>
          <w:bCs/>
          <w:szCs w:val="24"/>
        </w:rPr>
        <w:t>3.5</w:t>
      </w:r>
      <w:proofErr w:type="gramEnd"/>
      <w:r w:rsidRPr="000061D4">
        <w:rPr>
          <w:bCs/>
          <w:szCs w:val="24"/>
        </w:rPr>
        <w:t xml:space="preserve"> katı daha fazla olup </w:t>
      </w:r>
      <w:r w:rsidR="00551F9F">
        <w:rPr>
          <w:bCs/>
          <w:szCs w:val="24"/>
        </w:rPr>
        <w:t xml:space="preserve">yaklaşık </w:t>
      </w:r>
      <w:proofErr w:type="gramStart"/>
      <w:r w:rsidRPr="000061D4">
        <w:rPr>
          <w:bCs/>
          <w:szCs w:val="24"/>
        </w:rPr>
        <w:t>1.25</w:t>
      </w:r>
      <w:proofErr w:type="gramEnd"/>
      <w:r w:rsidRPr="000061D4">
        <w:rPr>
          <w:bCs/>
          <w:szCs w:val="24"/>
        </w:rPr>
        <w:t xml:space="preserve"> milyon tondur. Bu veriler incelendiğinde ülkemiz yazı tabı </w:t>
      </w:r>
      <w:proofErr w:type="gramStart"/>
      <w:r w:rsidRPr="000061D4">
        <w:rPr>
          <w:bCs/>
          <w:szCs w:val="24"/>
        </w:rPr>
        <w:t>kağıdı</w:t>
      </w:r>
      <w:proofErr w:type="gramEnd"/>
      <w:r w:rsidRPr="000061D4">
        <w:rPr>
          <w:bCs/>
          <w:szCs w:val="24"/>
        </w:rPr>
        <w:t xml:space="preserve"> için hem dışarıdan hammadde hem de nihai ürün olan yazı tabı </w:t>
      </w:r>
      <w:proofErr w:type="gramStart"/>
      <w:r w:rsidRPr="000061D4">
        <w:rPr>
          <w:bCs/>
          <w:szCs w:val="24"/>
        </w:rPr>
        <w:t>kağıdı</w:t>
      </w:r>
      <w:proofErr w:type="gramEnd"/>
      <w:r w:rsidRPr="000061D4">
        <w:rPr>
          <w:bCs/>
          <w:szCs w:val="24"/>
        </w:rPr>
        <w:t xml:space="preserve"> ithal etmektedir. Dolayısıyla yazı tabı </w:t>
      </w:r>
      <w:proofErr w:type="gramStart"/>
      <w:r w:rsidRPr="000061D4">
        <w:rPr>
          <w:bCs/>
          <w:szCs w:val="24"/>
        </w:rPr>
        <w:t>kağıdı</w:t>
      </w:r>
      <w:proofErr w:type="gramEnd"/>
      <w:r w:rsidRPr="000061D4">
        <w:rPr>
          <w:bCs/>
          <w:szCs w:val="24"/>
        </w:rPr>
        <w:t xml:space="preserve"> açısından ülkemiz tamamen dışarıya bağlıdır. 2018 yılında gerçekleşen Türk Lirası’nın döviz karşısındaki kaybı ve Çin’in ihracat yerine ithalat</w:t>
      </w:r>
      <w:r>
        <w:rPr>
          <w:bCs/>
          <w:szCs w:val="24"/>
        </w:rPr>
        <w:t>a başlamasıyla</w:t>
      </w:r>
      <w:r w:rsidRPr="000061D4">
        <w:rPr>
          <w:bCs/>
          <w:szCs w:val="24"/>
        </w:rPr>
        <w:t xml:space="preserve"> ağartılmış selüloz fiyatındaki artış ülkemizde yazı tabı kağıdının fiyatını neredeyse 3 kat arttırmıştır. 2015 yılında bir ton ağartılmış selüloz yaklaşık 1.600 TL’den ithal edilirken 201</w:t>
      </w:r>
      <w:r>
        <w:rPr>
          <w:bCs/>
          <w:szCs w:val="24"/>
        </w:rPr>
        <w:t>8</w:t>
      </w:r>
      <w:r w:rsidRPr="000061D4">
        <w:rPr>
          <w:bCs/>
          <w:szCs w:val="24"/>
        </w:rPr>
        <w:t xml:space="preserve"> yılında selülozun fiyatı 5.000 TL’ye kadar çıkmıştır. Ülkemizin ağartılmış selüloz temininde dışarı bağımlı olduğu için döviz kurundaki oynamalardan dolayı </w:t>
      </w:r>
      <w:r>
        <w:rPr>
          <w:bCs/>
          <w:szCs w:val="24"/>
        </w:rPr>
        <w:t>üç</w:t>
      </w:r>
      <w:r w:rsidRPr="000061D4">
        <w:rPr>
          <w:bCs/>
          <w:szCs w:val="24"/>
        </w:rPr>
        <w:t xml:space="preserve"> yılda yaklaşık ton başına 3.400 TL fark ödemiştir. Üretilen yazı tabı </w:t>
      </w:r>
      <w:proofErr w:type="gramStart"/>
      <w:r w:rsidRPr="000061D4">
        <w:rPr>
          <w:bCs/>
          <w:szCs w:val="24"/>
        </w:rPr>
        <w:t>kağıdı</w:t>
      </w:r>
      <w:proofErr w:type="gramEnd"/>
      <w:r w:rsidRPr="000061D4">
        <w:rPr>
          <w:bCs/>
          <w:szCs w:val="24"/>
        </w:rPr>
        <w:t xml:space="preserve"> miktarının yaklaşık 350 bin ton olduğu düşünülürse bu fark ekonomik açıdan oldukça ciddi bir anlam ifade etmektedir. </w:t>
      </w:r>
    </w:p>
    <w:p w14:paraId="0EA60700" w14:textId="77777777" w:rsidR="00A25C94" w:rsidRPr="000061D4" w:rsidRDefault="00A25C94" w:rsidP="00A25C94">
      <w:pPr>
        <w:spacing w:before="120" w:after="120"/>
        <w:ind w:firstLine="567"/>
        <w:jc w:val="both"/>
        <w:rPr>
          <w:bCs/>
          <w:szCs w:val="24"/>
        </w:rPr>
      </w:pPr>
      <w:r w:rsidRPr="000061D4">
        <w:rPr>
          <w:bCs/>
          <w:szCs w:val="24"/>
        </w:rPr>
        <w:t xml:space="preserve">Ülkemizde atık kağıtlar genellikle oluklu mukavva kağıtları, gri karton, alçıpan </w:t>
      </w:r>
      <w:proofErr w:type="gramStart"/>
      <w:r w:rsidRPr="000061D4">
        <w:rPr>
          <w:bCs/>
          <w:szCs w:val="24"/>
        </w:rPr>
        <w:t>kağıdı</w:t>
      </w:r>
      <w:proofErr w:type="gramEnd"/>
      <w:r w:rsidRPr="000061D4">
        <w:rPr>
          <w:bCs/>
          <w:szCs w:val="24"/>
        </w:rPr>
        <w:t xml:space="preserve"> ve masura gibi kağıtların üretiminde değerlendirmekte olup yazı tabı </w:t>
      </w:r>
      <w:proofErr w:type="gramStart"/>
      <w:r w:rsidRPr="000061D4">
        <w:rPr>
          <w:bCs/>
          <w:szCs w:val="24"/>
        </w:rPr>
        <w:t>kağıdı</w:t>
      </w:r>
      <w:proofErr w:type="gramEnd"/>
      <w:r w:rsidRPr="000061D4">
        <w:rPr>
          <w:bCs/>
          <w:szCs w:val="24"/>
        </w:rPr>
        <w:t xml:space="preserve"> üretiminde kullanılmamaktadır. Ayrıca, geri dönüşüm fabrikaları ile yapılan görüşmeler doğrultusunda atık ofis kağıtları</w:t>
      </w:r>
      <w:r>
        <w:rPr>
          <w:bCs/>
          <w:szCs w:val="24"/>
        </w:rPr>
        <w:t>nın</w:t>
      </w:r>
      <w:r w:rsidRPr="000061D4">
        <w:rPr>
          <w:bCs/>
          <w:szCs w:val="24"/>
        </w:rPr>
        <w:t xml:space="preserve"> diğer kağıtlardan daha ucuza alınmakta olduğu tespit edilmiştir. Son derece önemli ve değerli olan atık ofis </w:t>
      </w:r>
      <w:proofErr w:type="gramStart"/>
      <w:r w:rsidRPr="000061D4">
        <w:rPr>
          <w:bCs/>
          <w:szCs w:val="24"/>
        </w:rPr>
        <w:t>kağıt</w:t>
      </w:r>
      <w:proofErr w:type="gramEnd"/>
      <w:r w:rsidRPr="000061D4">
        <w:rPr>
          <w:bCs/>
          <w:szCs w:val="24"/>
        </w:rPr>
        <w:t xml:space="preserve"> kağıtları genellikle gri karton üretiminde değerlendirilmektedir. Gri kartonun tonunun satış fiyatı ise yaklaşık 1.850 TL’dir. Dolayısıyla 5.000 TL değerindeki atık ofis </w:t>
      </w:r>
      <w:proofErr w:type="gramStart"/>
      <w:r w:rsidRPr="000061D4">
        <w:rPr>
          <w:bCs/>
          <w:szCs w:val="24"/>
        </w:rPr>
        <w:t>kağıdı</w:t>
      </w:r>
      <w:proofErr w:type="gramEnd"/>
      <w:r w:rsidRPr="000061D4">
        <w:rPr>
          <w:bCs/>
          <w:szCs w:val="24"/>
        </w:rPr>
        <w:t xml:space="preserve"> geri dönüştürülerek 1.850 TL değerindeki gri kartona dönüştürülmektedir. Hammaddeyi dışarıdan ithal ederek yüksek miktarlarda ekonomiye zarar verirken, ülkemizde bulunan atık ofis kağıtla</w:t>
      </w:r>
      <w:r>
        <w:rPr>
          <w:bCs/>
          <w:szCs w:val="24"/>
        </w:rPr>
        <w:t xml:space="preserve">rından ofis </w:t>
      </w:r>
      <w:proofErr w:type="gramStart"/>
      <w:r>
        <w:rPr>
          <w:bCs/>
          <w:szCs w:val="24"/>
        </w:rPr>
        <w:t>kağıdı</w:t>
      </w:r>
      <w:proofErr w:type="gramEnd"/>
      <w:r>
        <w:rPr>
          <w:bCs/>
          <w:szCs w:val="24"/>
        </w:rPr>
        <w:t xml:space="preserve"> üretmek yerine</w:t>
      </w:r>
      <w:r w:rsidRPr="000061D4">
        <w:rPr>
          <w:bCs/>
          <w:szCs w:val="24"/>
        </w:rPr>
        <w:t xml:space="preserve"> </w:t>
      </w:r>
      <w:r>
        <w:rPr>
          <w:bCs/>
          <w:szCs w:val="24"/>
        </w:rPr>
        <w:t>ambalaj</w:t>
      </w:r>
      <w:r w:rsidRPr="000061D4">
        <w:rPr>
          <w:bCs/>
          <w:szCs w:val="24"/>
        </w:rPr>
        <w:t xml:space="preserve"> kağıtları</w:t>
      </w:r>
      <w:r>
        <w:rPr>
          <w:bCs/>
          <w:szCs w:val="24"/>
        </w:rPr>
        <w:t xml:space="preserve"> üretilerek katma değeri düşük ürünlere dönüştürülmektedir.</w:t>
      </w:r>
      <w:r w:rsidRPr="000061D4">
        <w:rPr>
          <w:bCs/>
          <w:szCs w:val="24"/>
        </w:rPr>
        <w:t xml:space="preserve"> </w:t>
      </w:r>
    </w:p>
    <w:p w14:paraId="12675003" w14:textId="77777777" w:rsidR="00A25C94" w:rsidRPr="000061D4" w:rsidRDefault="00A25C94" w:rsidP="00A25C94">
      <w:pPr>
        <w:spacing w:before="120" w:after="120"/>
        <w:ind w:firstLine="567"/>
        <w:jc w:val="both"/>
        <w:rPr>
          <w:bCs/>
          <w:szCs w:val="24"/>
        </w:rPr>
      </w:pPr>
      <w:r w:rsidRPr="000061D4">
        <w:rPr>
          <w:bCs/>
          <w:szCs w:val="24"/>
        </w:rPr>
        <w:t xml:space="preserve">Yapılan bu tez çalışması ile atık ofis kağıtlarının geri dönüştürülerek tekrar yazı tabı </w:t>
      </w:r>
      <w:proofErr w:type="gramStart"/>
      <w:r w:rsidRPr="000061D4">
        <w:rPr>
          <w:bCs/>
          <w:szCs w:val="24"/>
        </w:rPr>
        <w:t>kağıdı</w:t>
      </w:r>
      <w:proofErr w:type="gramEnd"/>
      <w:r w:rsidRPr="000061D4">
        <w:rPr>
          <w:bCs/>
          <w:szCs w:val="24"/>
        </w:rPr>
        <w:t xml:space="preserve"> üretiminde değerlendirilmesi için hamurlaştırma, mürekkep giderme ve üç kademe ağartma işlemi yeterli olmaktadır. Ülkemizde atık ofis </w:t>
      </w:r>
      <w:proofErr w:type="gramStart"/>
      <w:r w:rsidRPr="000061D4">
        <w:rPr>
          <w:bCs/>
          <w:szCs w:val="24"/>
        </w:rPr>
        <w:t>kağıt</w:t>
      </w:r>
      <w:proofErr w:type="gramEnd"/>
      <w:r w:rsidRPr="000061D4">
        <w:rPr>
          <w:bCs/>
          <w:szCs w:val="24"/>
        </w:rPr>
        <w:t xml:space="preserve"> hurdalarının tonu yaklaşık 400 TL’ye satılmaktadır. Dolayısıyla atık ofis kağıtlarından tekrar yazı tabı </w:t>
      </w:r>
      <w:proofErr w:type="gramStart"/>
      <w:r w:rsidRPr="000061D4">
        <w:rPr>
          <w:bCs/>
          <w:szCs w:val="24"/>
        </w:rPr>
        <w:t>kağıdı</w:t>
      </w:r>
      <w:proofErr w:type="gramEnd"/>
      <w:r w:rsidRPr="000061D4">
        <w:rPr>
          <w:bCs/>
          <w:szCs w:val="24"/>
        </w:rPr>
        <w:t xml:space="preserve"> üretiminde kullanılan kimyasallar ve tüketilen enerji miktarı dikkate alınırsa yaklaşık 2.500 TL/ton maliyet oluşmaktadır. Dışarıdan alınan ağartılmış selüloz fiyatının neredeyse yarısı ile ülkemizdeki atık ofis kağıtlarından tekrar ağartılmış selüloz elde edilebilmektedir.</w:t>
      </w:r>
    </w:p>
    <w:p w14:paraId="207541BB" w14:textId="77777777" w:rsidR="00A25C94" w:rsidRPr="000061D4" w:rsidRDefault="00A25C94" w:rsidP="00A25C94">
      <w:pPr>
        <w:spacing w:before="120" w:after="120"/>
        <w:ind w:firstLine="567"/>
        <w:jc w:val="both"/>
        <w:rPr>
          <w:bCs/>
          <w:szCs w:val="24"/>
        </w:rPr>
      </w:pPr>
      <w:r w:rsidRPr="000061D4">
        <w:rPr>
          <w:bCs/>
          <w:szCs w:val="24"/>
        </w:rPr>
        <w:t xml:space="preserve">İkincil lifler geri dönüşüm esnasında kısalmakta ve gevrekleşmektedir. Bu nedenle direnç özellikleri birincil liflere göre daha düşük çıkmaktadır. Atık ofis kağıtlarından yazı </w:t>
      </w:r>
      <w:r w:rsidRPr="000061D4">
        <w:rPr>
          <w:bCs/>
          <w:szCs w:val="24"/>
        </w:rPr>
        <w:lastRenderedPageBreak/>
        <w:t xml:space="preserve">tabı </w:t>
      </w:r>
      <w:proofErr w:type="gramStart"/>
      <w:r w:rsidRPr="000061D4">
        <w:rPr>
          <w:bCs/>
          <w:szCs w:val="24"/>
        </w:rPr>
        <w:t>kağıdı</w:t>
      </w:r>
      <w:proofErr w:type="gramEnd"/>
      <w:r w:rsidRPr="000061D4">
        <w:rPr>
          <w:bCs/>
          <w:szCs w:val="24"/>
        </w:rPr>
        <w:t xml:space="preserve"> üretiminde meydana gelebilecek direnç kayıpları sağlamlık veren kimyasallar ya da birincil lif ilavesi ile giderilebilmektedir. Bu çalışmada da kullanılan ve ülkemizde oldukça fazla miktarda üretilen ve yetişen buğday sapları ve kızılçam odunlarından üretilecek ağartılmış selülozlar atık ofis kağıtlarına belirli oranlarda ilave edilerek geri dönüşüm sırasında azalan direnç özellikleri bertaraf edilebilmektedir.</w:t>
      </w:r>
    </w:p>
    <w:p w14:paraId="695A11B6" w14:textId="0A8C4414" w:rsidR="002769E9" w:rsidRPr="000061D4" w:rsidRDefault="002769E9" w:rsidP="002769E9">
      <w:pPr>
        <w:pStyle w:val="Balk3"/>
      </w:pPr>
      <w:bookmarkStart w:id="334" w:name="_Toc536040550"/>
      <w:r w:rsidRPr="000061D4">
        <w:t xml:space="preserve">Oluklu mukavva </w:t>
      </w:r>
      <w:proofErr w:type="gramStart"/>
      <w:r w:rsidRPr="000061D4">
        <w:t>kağıdı</w:t>
      </w:r>
      <w:proofErr w:type="gramEnd"/>
      <w:r w:rsidRPr="000061D4">
        <w:t xml:space="preserve"> üretimi için optimum karışım oranlarının belirlenmesi</w:t>
      </w:r>
      <w:bookmarkEnd w:id="334"/>
    </w:p>
    <w:p w14:paraId="51635CDE" w14:textId="7849E06C" w:rsidR="00BC46A1" w:rsidRPr="000061D4" w:rsidRDefault="002769E9" w:rsidP="00C22659">
      <w:pPr>
        <w:spacing w:after="0"/>
        <w:ind w:firstLine="567"/>
        <w:jc w:val="both"/>
        <w:rPr>
          <w:bCs/>
          <w:szCs w:val="24"/>
        </w:rPr>
      </w:pPr>
      <w:r w:rsidRPr="000061D4">
        <w:rPr>
          <w:bCs/>
          <w:szCs w:val="24"/>
        </w:rPr>
        <w:t xml:space="preserve">Ağartılmamış buğday sapı ve kızılçam hamurları ile EOM hamurları belirli oranlarda karıştırılarak üretilen </w:t>
      </w:r>
      <w:r w:rsidR="003D4819" w:rsidRPr="000061D4">
        <w:rPr>
          <w:bCs/>
          <w:szCs w:val="24"/>
        </w:rPr>
        <w:t xml:space="preserve">110 gramajındaki </w:t>
      </w:r>
      <w:r w:rsidRPr="000061D4">
        <w:rPr>
          <w:bCs/>
          <w:szCs w:val="24"/>
        </w:rPr>
        <w:t xml:space="preserve">test </w:t>
      </w:r>
      <w:proofErr w:type="spellStart"/>
      <w:r w:rsidRPr="000061D4">
        <w:rPr>
          <w:bCs/>
          <w:szCs w:val="24"/>
        </w:rPr>
        <w:t>liner</w:t>
      </w:r>
      <w:proofErr w:type="spellEnd"/>
      <w:r w:rsidRPr="000061D4">
        <w:rPr>
          <w:bCs/>
          <w:szCs w:val="24"/>
        </w:rPr>
        <w:t xml:space="preserve"> kağıtlarının Çizelge 4.</w:t>
      </w:r>
      <w:r w:rsidR="003D4819" w:rsidRPr="000061D4">
        <w:rPr>
          <w:bCs/>
          <w:szCs w:val="24"/>
        </w:rPr>
        <w:t>41</w:t>
      </w:r>
      <w:r w:rsidRPr="000061D4">
        <w:rPr>
          <w:bCs/>
          <w:szCs w:val="24"/>
        </w:rPr>
        <w:t xml:space="preserve">’de belirtilen TS </w:t>
      </w:r>
      <w:r w:rsidR="003D4819" w:rsidRPr="000061D4">
        <w:rPr>
          <w:bCs/>
          <w:szCs w:val="24"/>
        </w:rPr>
        <w:t>12728:2001</w:t>
      </w:r>
      <w:r w:rsidRPr="000061D4">
        <w:rPr>
          <w:bCs/>
          <w:szCs w:val="24"/>
        </w:rPr>
        <w:t xml:space="preserve"> standartlarına </w:t>
      </w:r>
      <w:r w:rsidR="003D4819" w:rsidRPr="000061D4">
        <w:rPr>
          <w:bCs/>
          <w:szCs w:val="24"/>
        </w:rPr>
        <w:t xml:space="preserve">göre </w:t>
      </w:r>
      <w:r w:rsidRPr="000061D4">
        <w:rPr>
          <w:bCs/>
          <w:szCs w:val="24"/>
        </w:rPr>
        <w:t>Çizelge 4.3</w:t>
      </w:r>
      <w:r w:rsidR="003D4819" w:rsidRPr="000061D4">
        <w:rPr>
          <w:bCs/>
          <w:szCs w:val="24"/>
        </w:rPr>
        <w:t>9</w:t>
      </w:r>
      <w:r w:rsidRPr="000061D4">
        <w:rPr>
          <w:bCs/>
          <w:szCs w:val="24"/>
        </w:rPr>
        <w:t xml:space="preserve"> ve Çizelge 4.</w:t>
      </w:r>
      <w:r w:rsidR="003D4819" w:rsidRPr="000061D4">
        <w:rPr>
          <w:bCs/>
          <w:szCs w:val="24"/>
        </w:rPr>
        <w:t>43</w:t>
      </w:r>
      <w:r w:rsidRPr="000061D4">
        <w:rPr>
          <w:bCs/>
          <w:szCs w:val="24"/>
        </w:rPr>
        <w:t xml:space="preserve"> incelendiğinde </w:t>
      </w:r>
      <w:r w:rsidR="003D4819" w:rsidRPr="000061D4">
        <w:rPr>
          <w:bCs/>
          <w:szCs w:val="24"/>
        </w:rPr>
        <w:t xml:space="preserve">uygun karışım oranları </w:t>
      </w:r>
      <w:r w:rsidRPr="000061D4">
        <w:rPr>
          <w:bCs/>
          <w:szCs w:val="24"/>
        </w:rPr>
        <w:t>aşağıda Çizelge 5.1</w:t>
      </w:r>
      <w:r w:rsidR="008C397A">
        <w:rPr>
          <w:bCs/>
          <w:szCs w:val="24"/>
        </w:rPr>
        <w:t>2</w:t>
      </w:r>
      <w:r w:rsidRPr="000061D4">
        <w:rPr>
          <w:bCs/>
          <w:szCs w:val="24"/>
        </w:rPr>
        <w:t>’d</w:t>
      </w:r>
      <w:r w:rsidR="003D4819" w:rsidRPr="000061D4">
        <w:rPr>
          <w:bCs/>
          <w:szCs w:val="24"/>
        </w:rPr>
        <w:t>e</w:t>
      </w:r>
      <w:r w:rsidRPr="000061D4">
        <w:rPr>
          <w:bCs/>
          <w:szCs w:val="24"/>
        </w:rPr>
        <w:t xml:space="preserve"> verilmiştir.</w:t>
      </w:r>
    </w:p>
    <w:p w14:paraId="57FB48CB" w14:textId="05CFEE04" w:rsidR="003D4819" w:rsidRPr="000061D4" w:rsidRDefault="003D4819" w:rsidP="003D4819">
      <w:pPr>
        <w:pStyle w:val="ResimYazs"/>
        <w:keepNext/>
      </w:pPr>
      <w:bookmarkStart w:id="335" w:name="_Toc536040688"/>
      <w:r w:rsidRPr="000061D4">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12</w:t>
      </w:r>
      <w:r w:rsidR="00084E8A">
        <w:rPr>
          <w:noProof/>
        </w:rPr>
        <w:fldChar w:fldCharType="end"/>
      </w:r>
      <w:r w:rsidRPr="000061D4">
        <w:t xml:space="preserve">. </w:t>
      </w:r>
      <w:r w:rsidR="006C716B">
        <w:t>T</w:t>
      </w:r>
      <w:r w:rsidR="00EA4611" w:rsidRPr="000061D4">
        <w:t xml:space="preserve">est </w:t>
      </w:r>
      <w:proofErr w:type="spellStart"/>
      <w:r w:rsidR="00EA4611" w:rsidRPr="000061D4">
        <w:t>liner</w:t>
      </w:r>
      <w:proofErr w:type="spellEnd"/>
      <w:r w:rsidRPr="000061D4">
        <w:t xml:space="preserve"> </w:t>
      </w:r>
      <w:proofErr w:type="gramStart"/>
      <w:r w:rsidRPr="000061D4">
        <w:t>kağıdı</w:t>
      </w:r>
      <w:proofErr w:type="gramEnd"/>
      <w:r w:rsidRPr="000061D4">
        <w:t xml:space="preserve"> üretimi için optimum birincil ve ikincil lif karışım oranları</w:t>
      </w:r>
      <w:bookmarkEnd w:id="335"/>
    </w:p>
    <w:tbl>
      <w:tblPr>
        <w:tblStyle w:val="TabloKlavuzu"/>
        <w:tblW w:w="8789" w:type="dxa"/>
        <w:tblInd w:w="108" w:type="dxa"/>
        <w:tblLook w:val="04A0" w:firstRow="1" w:lastRow="0" w:firstColumn="1" w:lastColumn="0" w:noHBand="0" w:noVBand="1"/>
      </w:tblPr>
      <w:tblGrid>
        <w:gridCol w:w="456"/>
        <w:gridCol w:w="3351"/>
        <w:gridCol w:w="2836"/>
        <w:gridCol w:w="2146"/>
      </w:tblGrid>
      <w:tr w:rsidR="000061D4" w:rsidRPr="000061D4" w14:paraId="295325FD" w14:textId="77777777" w:rsidTr="00B930DF">
        <w:tc>
          <w:tcPr>
            <w:tcW w:w="456" w:type="dxa"/>
          </w:tcPr>
          <w:p w14:paraId="5E246A49" w14:textId="77777777" w:rsidR="003D4819" w:rsidRPr="00102F6A" w:rsidRDefault="003D4819" w:rsidP="00EA4611">
            <w:pPr>
              <w:spacing w:after="0" w:line="240" w:lineRule="auto"/>
              <w:contextualSpacing/>
              <w:jc w:val="center"/>
              <w:rPr>
                <w:bCs/>
                <w:sz w:val="24"/>
                <w:szCs w:val="24"/>
              </w:rPr>
            </w:pPr>
          </w:p>
        </w:tc>
        <w:tc>
          <w:tcPr>
            <w:tcW w:w="3351" w:type="dxa"/>
          </w:tcPr>
          <w:p w14:paraId="360E6ADB" w14:textId="748550D4" w:rsidR="003D4819" w:rsidRPr="00102F6A" w:rsidRDefault="003D4819" w:rsidP="00EA4611">
            <w:pPr>
              <w:spacing w:after="0" w:line="240" w:lineRule="auto"/>
              <w:contextualSpacing/>
              <w:jc w:val="center"/>
              <w:rPr>
                <w:bCs/>
                <w:sz w:val="24"/>
                <w:szCs w:val="24"/>
              </w:rPr>
            </w:pPr>
            <w:r w:rsidRPr="00102F6A">
              <w:rPr>
                <w:bCs/>
                <w:sz w:val="24"/>
                <w:szCs w:val="24"/>
              </w:rPr>
              <w:t xml:space="preserve">Eski Oluklu Mukavva Hamuru </w:t>
            </w:r>
          </w:p>
          <w:p w14:paraId="62262275" w14:textId="77777777" w:rsidR="003D4819" w:rsidRPr="00102F6A" w:rsidRDefault="003D4819" w:rsidP="00EA4611">
            <w:pPr>
              <w:spacing w:after="0" w:line="240" w:lineRule="auto"/>
              <w:contextualSpacing/>
              <w:jc w:val="center"/>
              <w:rPr>
                <w:bCs/>
                <w:sz w:val="24"/>
                <w:szCs w:val="24"/>
              </w:rPr>
            </w:pPr>
            <w:r w:rsidRPr="00102F6A">
              <w:rPr>
                <w:bCs/>
                <w:sz w:val="24"/>
                <w:szCs w:val="24"/>
              </w:rPr>
              <w:t>(%)</w:t>
            </w:r>
          </w:p>
        </w:tc>
        <w:tc>
          <w:tcPr>
            <w:tcW w:w="2836" w:type="dxa"/>
          </w:tcPr>
          <w:p w14:paraId="6C04C69B" w14:textId="77777777" w:rsidR="003D4819" w:rsidRPr="00102F6A" w:rsidRDefault="003D4819" w:rsidP="00EA4611">
            <w:pPr>
              <w:spacing w:after="0" w:line="240" w:lineRule="auto"/>
              <w:contextualSpacing/>
              <w:jc w:val="center"/>
              <w:rPr>
                <w:bCs/>
                <w:sz w:val="24"/>
                <w:szCs w:val="24"/>
              </w:rPr>
            </w:pPr>
            <w:r w:rsidRPr="00102F6A">
              <w:rPr>
                <w:bCs/>
                <w:sz w:val="24"/>
                <w:szCs w:val="24"/>
              </w:rPr>
              <w:t xml:space="preserve">Buğday Sapı Hamuru </w:t>
            </w:r>
          </w:p>
          <w:p w14:paraId="0E441BED" w14:textId="77777777" w:rsidR="003D4819" w:rsidRPr="00102F6A" w:rsidRDefault="003D4819" w:rsidP="00EA4611">
            <w:pPr>
              <w:spacing w:after="0" w:line="240" w:lineRule="auto"/>
              <w:contextualSpacing/>
              <w:jc w:val="center"/>
              <w:rPr>
                <w:bCs/>
                <w:sz w:val="24"/>
                <w:szCs w:val="24"/>
              </w:rPr>
            </w:pPr>
            <w:r w:rsidRPr="00102F6A">
              <w:rPr>
                <w:bCs/>
                <w:sz w:val="24"/>
                <w:szCs w:val="24"/>
              </w:rPr>
              <w:t>(%)</w:t>
            </w:r>
          </w:p>
        </w:tc>
        <w:tc>
          <w:tcPr>
            <w:tcW w:w="2146" w:type="dxa"/>
          </w:tcPr>
          <w:p w14:paraId="65F01110" w14:textId="77777777" w:rsidR="003D4819" w:rsidRPr="00102F6A" w:rsidRDefault="003D4819" w:rsidP="00EA4611">
            <w:pPr>
              <w:spacing w:after="0" w:line="240" w:lineRule="auto"/>
              <w:contextualSpacing/>
              <w:jc w:val="center"/>
              <w:rPr>
                <w:bCs/>
                <w:sz w:val="24"/>
                <w:szCs w:val="24"/>
              </w:rPr>
            </w:pPr>
            <w:r w:rsidRPr="00102F6A">
              <w:rPr>
                <w:bCs/>
                <w:sz w:val="24"/>
                <w:szCs w:val="24"/>
              </w:rPr>
              <w:t xml:space="preserve">Kızılçam Hamuru </w:t>
            </w:r>
          </w:p>
          <w:p w14:paraId="45CB74F8" w14:textId="77777777" w:rsidR="003D4819" w:rsidRPr="00102F6A" w:rsidRDefault="003D4819" w:rsidP="00EA4611">
            <w:pPr>
              <w:spacing w:after="0" w:line="240" w:lineRule="auto"/>
              <w:contextualSpacing/>
              <w:jc w:val="center"/>
              <w:rPr>
                <w:bCs/>
                <w:sz w:val="24"/>
                <w:szCs w:val="24"/>
              </w:rPr>
            </w:pPr>
            <w:r w:rsidRPr="00102F6A">
              <w:rPr>
                <w:bCs/>
                <w:sz w:val="24"/>
                <w:szCs w:val="24"/>
              </w:rPr>
              <w:t>(%)</w:t>
            </w:r>
          </w:p>
        </w:tc>
      </w:tr>
      <w:tr w:rsidR="000061D4" w:rsidRPr="000061D4" w14:paraId="1803EF77" w14:textId="77777777" w:rsidTr="00B930DF">
        <w:tc>
          <w:tcPr>
            <w:tcW w:w="456" w:type="dxa"/>
          </w:tcPr>
          <w:p w14:paraId="75E510DB" w14:textId="77777777" w:rsidR="003D4819" w:rsidRPr="00102F6A" w:rsidRDefault="003D4819" w:rsidP="00EA4611">
            <w:pPr>
              <w:spacing w:after="0" w:line="240" w:lineRule="auto"/>
              <w:contextualSpacing/>
              <w:jc w:val="center"/>
              <w:rPr>
                <w:bCs/>
                <w:sz w:val="24"/>
                <w:szCs w:val="24"/>
              </w:rPr>
            </w:pPr>
            <w:r w:rsidRPr="00102F6A">
              <w:rPr>
                <w:bCs/>
                <w:sz w:val="24"/>
                <w:szCs w:val="24"/>
              </w:rPr>
              <w:t>1</w:t>
            </w:r>
          </w:p>
        </w:tc>
        <w:tc>
          <w:tcPr>
            <w:tcW w:w="3351" w:type="dxa"/>
          </w:tcPr>
          <w:p w14:paraId="6FC4995E" w14:textId="78A23DA2" w:rsidR="003D4819" w:rsidRPr="00102F6A" w:rsidRDefault="00B930DF" w:rsidP="00EA4611">
            <w:pPr>
              <w:spacing w:after="0" w:line="240" w:lineRule="auto"/>
              <w:contextualSpacing/>
              <w:jc w:val="center"/>
              <w:rPr>
                <w:bCs/>
                <w:sz w:val="24"/>
                <w:szCs w:val="24"/>
              </w:rPr>
            </w:pPr>
            <w:r w:rsidRPr="00102F6A">
              <w:rPr>
                <w:bCs/>
                <w:sz w:val="24"/>
                <w:szCs w:val="24"/>
              </w:rPr>
              <w:t>95</w:t>
            </w:r>
          </w:p>
        </w:tc>
        <w:tc>
          <w:tcPr>
            <w:tcW w:w="2836" w:type="dxa"/>
          </w:tcPr>
          <w:p w14:paraId="643C9612" w14:textId="47BED34D" w:rsidR="003D4819" w:rsidRPr="00102F6A" w:rsidRDefault="00B930DF" w:rsidP="00EA4611">
            <w:pPr>
              <w:spacing w:after="0" w:line="240" w:lineRule="auto"/>
              <w:contextualSpacing/>
              <w:jc w:val="center"/>
              <w:rPr>
                <w:bCs/>
                <w:sz w:val="24"/>
                <w:szCs w:val="24"/>
              </w:rPr>
            </w:pPr>
            <w:r w:rsidRPr="00102F6A">
              <w:rPr>
                <w:bCs/>
                <w:sz w:val="24"/>
                <w:szCs w:val="24"/>
              </w:rPr>
              <w:t>5</w:t>
            </w:r>
          </w:p>
        </w:tc>
        <w:tc>
          <w:tcPr>
            <w:tcW w:w="2146" w:type="dxa"/>
          </w:tcPr>
          <w:p w14:paraId="0356122D" w14:textId="234EAE4C" w:rsidR="003D4819" w:rsidRPr="00102F6A" w:rsidRDefault="003D4819" w:rsidP="00EA4611">
            <w:pPr>
              <w:spacing w:after="0" w:line="240" w:lineRule="auto"/>
              <w:contextualSpacing/>
              <w:jc w:val="center"/>
              <w:rPr>
                <w:bCs/>
                <w:sz w:val="24"/>
                <w:szCs w:val="24"/>
              </w:rPr>
            </w:pPr>
          </w:p>
        </w:tc>
      </w:tr>
      <w:tr w:rsidR="000061D4" w:rsidRPr="000061D4" w14:paraId="187BEBC9" w14:textId="77777777" w:rsidTr="00B930DF">
        <w:tc>
          <w:tcPr>
            <w:tcW w:w="456" w:type="dxa"/>
          </w:tcPr>
          <w:p w14:paraId="6A0654A9" w14:textId="77777777" w:rsidR="003D4819" w:rsidRPr="00102F6A" w:rsidRDefault="003D4819" w:rsidP="00EA4611">
            <w:pPr>
              <w:spacing w:after="0" w:line="240" w:lineRule="auto"/>
              <w:contextualSpacing/>
              <w:jc w:val="center"/>
              <w:rPr>
                <w:bCs/>
                <w:sz w:val="24"/>
                <w:szCs w:val="24"/>
              </w:rPr>
            </w:pPr>
            <w:r w:rsidRPr="00102F6A">
              <w:rPr>
                <w:bCs/>
                <w:sz w:val="24"/>
                <w:szCs w:val="24"/>
              </w:rPr>
              <w:t>2</w:t>
            </w:r>
          </w:p>
        </w:tc>
        <w:tc>
          <w:tcPr>
            <w:tcW w:w="3351" w:type="dxa"/>
          </w:tcPr>
          <w:p w14:paraId="0FEACC96" w14:textId="03235E00" w:rsidR="003D4819" w:rsidRPr="00102F6A" w:rsidRDefault="00B930DF" w:rsidP="00EA4611">
            <w:pPr>
              <w:spacing w:after="0" w:line="240" w:lineRule="auto"/>
              <w:contextualSpacing/>
              <w:jc w:val="center"/>
              <w:rPr>
                <w:bCs/>
                <w:sz w:val="24"/>
                <w:szCs w:val="24"/>
              </w:rPr>
            </w:pPr>
            <w:r w:rsidRPr="00102F6A">
              <w:rPr>
                <w:bCs/>
                <w:sz w:val="24"/>
                <w:szCs w:val="24"/>
              </w:rPr>
              <w:t>90</w:t>
            </w:r>
          </w:p>
        </w:tc>
        <w:tc>
          <w:tcPr>
            <w:tcW w:w="2836" w:type="dxa"/>
          </w:tcPr>
          <w:p w14:paraId="3DB74D44" w14:textId="3457AA9E" w:rsidR="003D4819" w:rsidRPr="00102F6A" w:rsidRDefault="00B930DF" w:rsidP="00EA4611">
            <w:pPr>
              <w:spacing w:after="0" w:line="240" w:lineRule="auto"/>
              <w:contextualSpacing/>
              <w:jc w:val="center"/>
              <w:rPr>
                <w:bCs/>
                <w:sz w:val="24"/>
                <w:szCs w:val="24"/>
              </w:rPr>
            </w:pPr>
            <w:r w:rsidRPr="00102F6A">
              <w:rPr>
                <w:bCs/>
                <w:sz w:val="24"/>
                <w:szCs w:val="24"/>
              </w:rPr>
              <w:t>10</w:t>
            </w:r>
          </w:p>
        </w:tc>
        <w:tc>
          <w:tcPr>
            <w:tcW w:w="2146" w:type="dxa"/>
          </w:tcPr>
          <w:p w14:paraId="3C1BFB13" w14:textId="7C665A59" w:rsidR="003D4819" w:rsidRPr="00102F6A" w:rsidRDefault="003D4819" w:rsidP="00EA4611">
            <w:pPr>
              <w:spacing w:after="0" w:line="240" w:lineRule="auto"/>
              <w:contextualSpacing/>
              <w:jc w:val="center"/>
              <w:rPr>
                <w:bCs/>
                <w:sz w:val="24"/>
                <w:szCs w:val="24"/>
              </w:rPr>
            </w:pPr>
          </w:p>
        </w:tc>
      </w:tr>
      <w:tr w:rsidR="000061D4" w:rsidRPr="000061D4" w14:paraId="147E7F5E" w14:textId="77777777" w:rsidTr="00B930DF">
        <w:tc>
          <w:tcPr>
            <w:tcW w:w="456" w:type="dxa"/>
          </w:tcPr>
          <w:p w14:paraId="6511365D" w14:textId="77777777" w:rsidR="003D4819" w:rsidRPr="00102F6A" w:rsidRDefault="003D4819" w:rsidP="00EA4611">
            <w:pPr>
              <w:spacing w:after="0" w:line="240" w:lineRule="auto"/>
              <w:contextualSpacing/>
              <w:jc w:val="center"/>
              <w:rPr>
                <w:bCs/>
                <w:sz w:val="24"/>
                <w:szCs w:val="24"/>
              </w:rPr>
            </w:pPr>
            <w:r w:rsidRPr="00102F6A">
              <w:rPr>
                <w:bCs/>
                <w:sz w:val="24"/>
                <w:szCs w:val="24"/>
              </w:rPr>
              <w:t>3</w:t>
            </w:r>
          </w:p>
        </w:tc>
        <w:tc>
          <w:tcPr>
            <w:tcW w:w="3351" w:type="dxa"/>
          </w:tcPr>
          <w:p w14:paraId="605F7E67" w14:textId="7ED9DA12" w:rsidR="003D4819" w:rsidRPr="00102F6A" w:rsidRDefault="00B930DF" w:rsidP="00EA4611">
            <w:pPr>
              <w:spacing w:after="0" w:line="240" w:lineRule="auto"/>
              <w:contextualSpacing/>
              <w:jc w:val="center"/>
              <w:rPr>
                <w:bCs/>
                <w:sz w:val="24"/>
                <w:szCs w:val="24"/>
              </w:rPr>
            </w:pPr>
            <w:r w:rsidRPr="00102F6A">
              <w:rPr>
                <w:bCs/>
                <w:sz w:val="24"/>
                <w:szCs w:val="24"/>
              </w:rPr>
              <w:t>85</w:t>
            </w:r>
          </w:p>
        </w:tc>
        <w:tc>
          <w:tcPr>
            <w:tcW w:w="2836" w:type="dxa"/>
          </w:tcPr>
          <w:p w14:paraId="4A810F7B" w14:textId="223933F6" w:rsidR="003D4819" w:rsidRPr="00102F6A" w:rsidRDefault="00B930DF" w:rsidP="00EA4611">
            <w:pPr>
              <w:spacing w:after="0" w:line="240" w:lineRule="auto"/>
              <w:contextualSpacing/>
              <w:jc w:val="center"/>
              <w:rPr>
                <w:bCs/>
                <w:sz w:val="24"/>
                <w:szCs w:val="24"/>
              </w:rPr>
            </w:pPr>
            <w:r w:rsidRPr="00102F6A">
              <w:rPr>
                <w:bCs/>
                <w:sz w:val="24"/>
                <w:szCs w:val="24"/>
              </w:rPr>
              <w:t>15</w:t>
            </w:r>
          </w:p>
        </w:tc>
        <w:tc>
          <w:tcPr>
            <w:tcW w:w="2146" w:type="dxa"/>
          </w:tcPr>
          <w:p w14:paraId="543BC842" w14:textId="3B985667" w:rsidR="003D4819" w:rsidRPr="00102F6A" w:rsidRDefault="003D4819" w:rsidP="00EA4611">
            <w:pPr>
              <w:spacing w:after="0" w:line="240" w:lineRule="auto"/>
              <w:contextualSpacing/>
              <w:jc w:val="center"/>
              <w:rPr>
                <w:bCs/>
                <w:sz w:val="24"/>
                <w:szCs w:val="24"/>
              </w:rPr>
            </w:pPr>
          </w:p>
        </w:tc>
      </w:tr>
      <w:tr w:rsidR="000061D4" w:rsidRPr="000061D4" w14:paraId="5E6AD296" w14:textId="77777777" w:rsidTr="00B930DF">
        <w:tc>
          <w:tcPr>
            <w:tcW w:w="456" w:type="dxa"/>
          </w:tcPr>
          <w:p w14:paraId="53E9087F" w14:textId="77777777" w:rsidR="003D4819" w:rsidRPr="00102F6A" w:rsidRDefault="003D4819" w:rsidP="00EA4611">
            <w:pPr>
              <w:spacing w:after="0" w:line="240" w:lineRule="auto"/>
              <w:contextualSpacing/>
              <w:jc w:val="center"/>
              <w:rPr>
                <w:bCs/>
                <w:sz w:val="24"/>
                <w:szCs w:val="24"/>
              </w:rPr>
            </w:pPr>
            <w:r w:rsidRPr="00102F6A">
              <w:rPr>
                <w:bCs/>
                <w:sz w:val="24"/>
                <w:szCs w:val="24"/>
              </w:rPr>
              <w:t>4</w:t>
            </w:r>
          </w:p>
        </w:tc>
        <w:tc>
          <w:tcPr>
            <w:tcW w:w="3351" w:type="dxa"/>
          </w:tcPr>
          <w:p w14:paraId="2DF7D7B0" w14:textId="068FEDF7" w:rsidR="003D4819" w:rsidRPr="00102F6A" w:rsidRDefault="00B930DF" w:rsidP="00EA4611">
            <w:pPr>
              <w:spacing w:after="0" w:line="240" w:lineRule="auto"/>
              <w:contextualSpacing/>
              <w:jc w:val="center"/>
              <w:rPr>
                <w:bCs/>
                <w:sz w:val="24"/>
                <w:szCs w:val="24"/>
              </w:rPr>
            </w:pPr>
            <w:r w:rsidRPr="00102F6A">
              <w:rPr>
                <w:bCs/>
                <w:sz w:val="24"/>
                <w:szCs w:val="24"/>
              </w:rPr>
              <w:t>80</w:t>
            </w:r>
          </w:p>
        </w:tc>
        <w:tc>
          <w:tcPr>
            <w:tcW w:w="2836" w:type="dxa"/>
          </w:tcPr>
          <w:p w14:paraId="181A55D4" w14:textId="078B1F90" w:rsidR="003D4819" w:rsidRPr="00102F6A" w:rsidRDefault="00B930DF" w:rsidP="00EA4611">
            <w:pPr>
              <w:spacing w:after="0" w:line="240" w:lineRule="auto"/>
              <w:contextualSpacing/>
              <w:jc w:val="center"/>
              <w:rPr>
                <w:bCs/>
                <w:sz w:val="24"/>
                <w:szCs w:val="24"/>
              </w:rPr>
            </w:pPr>
            <w:r w:rsidRPr="00102F6A">
              <w:rPr>
                <w:bCs/>
                <w:sz w:val="24"/>
                <w:szCs w:val="24"/>
              </w:rPr>
              <w:t>20</w:t>
            </w:r>
          </w:p>
        </w:tc>
        <w:tc>
          <w:tcPr>
            <w:tcW w:w="2146" w:type="dxa"/>
          </w:tcPr>
          <w:p w14:paraId="455B6627" w14:textId="29A950EF" w:rsidR="003D4819" w:rsidRPr="00102F6A" w:rsidRDefault="003D4819" w:rsidP="00EA4611">
            <w:pPr>
              <w:spacing w:after="0" w:line="240" w:lineRule="auto"/>
              <w:contextualSpacing/>
              <w:jc w:val="center"/>
              <w:rPr>
                <w:bCs/>
                <w:sz w:val="24"/>
                <w:szCs w:val="24"/>
              </w:rPr>
            </w:pPr>
          </w:p>
        </w:tc>
      </w:tr>
      <w:tr w:rsidR="000061D4" w:rsidRPr="000061D4" w14:paraId="519DFFA7" w14:textId="77777777" w:rsidTr="00B930DF">
        <w:tc>
          <w:tcPr>
            <w:tcW w:w="456" w:type="dxa"/>
          </w:tcPr>
          <w:p w14:paraId="431DBE53" w14:textId="77777777" w:rsidR="003D4819" w:rsidRPr="00102F6A" w:rsidRDefault="003D4819" w:rsidP="00EA4611">
            <w:pPr>
              <w:spacing w:after="0" w:line="240" w:lineRule="auto"/>
              <w:contextualSpacing/>
              <w:jc w:val="center"/>
              <w:rPr>
                <w:bCs/>
                <w:sz w:val="24"/>
                <w:szCs w:val="24"/>
              </w:rPr>
            </w:pPr>
            <w:r w:rsidRPr="00102F6A">
              <w:rPr>
                <w:bCs/>
                <w:sz w:val="24"/>
                <w:szCs w:val="24"/>
              </w:rPr>
              <w:t>5</w:t>
            </w:r>
          </w:p>
        </w:tc>
        <w:tc>
          <w:tcPr>
            <w:tcW w:w="3351" w:type="dxa"/>
          </w:tcPr>
          <w:p w14:paraId="671B5D54" w14:textId="367190FC" w:rsidR="003D4819" w:rsidRPr="00102F6A" w:rsidRDefault="00B930DF" w:rsidP="00EA4611">
            <w:pPr>
              <w:spacing w:after="0" w:line="240" w:lineRule="auto"/>
              <w:contextualSpacing/>
              <w:jc w:val="center"/>
              <w:rPr>
                <w:bCs/>
                <w:sz w:val="24"/>
                <w:szCs w:val="24"/>
              </w:rPr>
            </w:pPr>
            <w:r w:rsidRPr="00102F6A">
              <w:rPr>
                <w:bCs/>
                <w:sz w:val="24"/>
                <w:szCs w:val="24"/>
              </w:rPr>
              <w:t>75</w:t>
            </w:r>
          </w:p>
        </w:tc>
        <w:tc>
          <w:tcPr>
            <w:tcW w:w="2836" w:type="dxa"/>
          </w:tcPr>
          <w:p w14:paraId="1FD83DED" w14:textId="7F469DD1" w:rsidR="003D4819" w:rsidRPr="00102F6A" w:rsidRDefault="00B930DF" w:rsidP="00EA4611">
            <w:pPr>
              <w:spacing w:after="0" w:line="240" w:lineRule="auto"/>
              <w:contextualSpacing/>
              <w:jc w:val="center"/>
              <w:rPr>
                <w:bCs/>
                <w:sz w:val="24"/>
                <w:szCs w:val="24"/>
              </w:rPr>
            </w:pPr>
            <w:r w:rsidRPr="00102F6A">
              <w:rPr>
                <w:bCs/>
                <w:sz w:val="24"/>
                <w:szCs w:val="24"/>
              </w:rPr>
              <w:t>25</w:t>
            </w:r>
          </w:p>
        </w:tc>
        <w:tc>
          <w:tcPr>
            <w:tcW w:w="2146" w:type="dxa"/>
          </w:tcPr>
          <w:p w14:paraId="45CC81D7" w14:textId="3CE1ED7A" w:rsidR="003D4819" w:rsidRPr="00102F6A" w:rsidRDefault="003D4819" w:rsidP="00EA4611">
            <w:pPr>
              <w:spacing w:after="0" w:line="240" w:lineRule="auto"/>
              <w:contextualSpacing/>
              <w:jc w:val="center"/>
              <w:rPr>
                <w:bCs/>
                <w:sz w:val="24"/>
                <w:szCs w:val="24"/>
              </w:rPr>
            </w:pPr>
          </w:p>
        </w:tc>
      </w:tr>
      <w:tr w:rsidR="000061D4" w:rsidRPr="000061D4" w14:paraId="539C2B2E" w14:textId="77777777" w:rsidTr="00B930DF">
        <w:tc>
          <w:tcPr>
            <w:tcW w:w="456" w:type="dxa"/>
          </w:tcPr>
          <w:p w14:paraId="35658EBF" w14:textId="77777777" w:rsidR="003D4819" w:rsidRPr="00102F6A" w:rsidRDefault="003D4819" w:rsidP="00EA4611">
            <w:pPr>
              <w:spacing w:after="0" w:line="240" w:lineRule="auto"/>
              <w:contextualSpacing/>
              <w:jc w:val="center"/>
              <w:rPr>
                <w:bCs/>
                <w:sz w:val="24"/>
                <w:szCs w:val="24"/>
              </w:rPr>
            </w:pPr>
            <w:r w:rsidRPr="00102F6A">
              <w:rPr>
                <w:bCs/>
                <w:sz w:val="24"/>
                <w:szCs w:val="24"/>
              </w:rPr>
              <w:t>6</w:t>
            </w:r>
          </w:p>
        </w:tc>
        <w:tc>
          <w:tcPr>
            <w:tcW w:w="3351" w:type="dxa"/>
          </w:tcPr>
          <w:p w14:paraId="14221081" w14:textId="0316655F" w:rsidR="003D4819" w:rsidRPr="00102F6A" w:rsidRDefault="00B930DF" w:rsidP="00EA4611">
            <w:pPr>
              <w:spacing w:after="0" w:line="240" w:lineRule="auto"/>
              <w:contextualSpacing/>
              <w:jc w:val="center"/>
              <w:rPr>
                <w:bCs/>
                <w:sz w:val="24"/>
                <w:szCs w:val="24"/>
              </w:rPr>
            </w:pPr>
            <w:r w:rsidRPr="00102F6A">
              <w:rPr>
                <w:bCs/>
                <w:sz w:val="24"/>
                <w:szCs w:val="24"/>
              </w:rPr>
              <w:t>70</w:t>
            </w:r>
          </w:p>
        </w:tc>
        <w:tc>
          <w:tcPr>
            <w:tcW w:w="2836" w:type="dxa"/>
          </w:tcPr>
          <w:p w14:paraId="79DFD38A" w14:textId="53215834" w:rsidR="003D4819" w:rsidRPr="00102F6A" w:rsidRDefault="00B930DF" w:rsidP="00EA4611">
            <w:pPr>
              <w:spacing w:after="0" w:line="240" w:lineRule="auto"/>
              <w:contextualSpacing/>
              <w:jc w:val="center"/>
              <w:rPr>
                <w:bCs/>
                <w:sz w:val="24"/>
                <w:szCs w:val="24"/>
              </w:rPr>
            </w:pPr>
            <w:r w:rsidRPr="00102F6A">
              <w:rPr>
                <w:bCs/>
                <w:sz w:val="24"/>
                <w:szCs w:val="24"/>
              </w:rPr>
              <w:t>30</w:t>
            </w:r>
          </w:p>
        </w:tc>
        <w:tc>
          <w:tcPr>
            <w:tcW w:w="2146" w:type="dxa"/>
          </w:tcPr>
          <w:p w14:paraId="1AC35B8F" w14:textId="6605B3A3" w:rsidR="003D4819" w:rsidRPr="00102F6A" w:rsidRDefault="003D4819" w:rsidP="00EA4611">
            <w:pPr>
              <w:spacing w:after="0" w:line="240" w:lineRule="auto"/>
              <w:contextualSpacing/>
              <w:jc w:val="center"/>
              <w:rPr>
                <w:bCs/>
                <w:sz w:val="24"/>
                <w:szCs w:val="24"/>
              </w:rPr>
            </w:pPr>
          </w:p>
        </w:tc>
      </w:tr>
      <w:tr w:rsidR="000061D4" w:rsidRPr="000061D4" w14:paraId="6351A44E" w14:textId="77777777" w:rsidTr="00B930DF">
        <w:tc>
          <w:tcPr>
            <w:tcW w:w="456" w:type="dxa"/>
          </w:tcPr>
          <w:p w14:paraId="4A1EF3A5" w14:textId="38C666FD" w:rsidR="00EA4611" w:rsidRPr="00102F6A" w:rsidRDefault="00EA4611" w:rsidP="00EA4611">
            <w:pPr>
              <w:spacing w:after="0" w:line="240" w:lineRule="auto"/>
              <w:contextualSpacing/>
              <w:jc w:val="center"/>
              <w:rPr>
                <w:bCs/>
                <w:sz w:val="24"/>
                <w:szCs w:val="24"/>
              </w:rPr>
            </w:pPr>
            <w:r w:rsidRPr="00102F6A">
              <w:rPr>
                <w:bCs/>
                <w:sz w:val="24"/>
                <w:szCs w:val="24"/>
              </w:rPr>
              <w:t>7</w:t>
            </w:r>
          </w:p>
        </w:tc>
        <w:tc>
          <w:tcPr>
            <w:tcW w:w="3351" w:type="dxa"/>
          </w:tcPr>
          <w:p w14:paraId="2075CFFE" w14:textId="0D3B8DA9" w:rsidR="00EA4611" w:rsidRPr="00102F6A" w:rsidRDefault="00B930DF" w:rsidP="00EA4611">
            <w:pPr>
              <w:spacing w:after="0" w:line="240" w:lineRule="auto"/>
              <w:contextualSpacing/>
              <w:jc w:val="center"/>
              <w:rPr>
                <w:bCs/>
                <w:sz w:val="24"/>
                <w:szCs w:val="24"/>
              </w:rPr>
            </w:pPr>
            <w:r w:rsidRPr="00102F6A">
              <w:rPr>
                <w:bCs/>
                <w:sz w:val="24"/>
                <w:szCs w:val="24"/>
              </w:rPr>
              <w:t>80</w:t>
            </w:r>
          </w:p>
        </w:tc>
        <w:tc>
          <w:tcPr>
            <w:tcW w:w="2836" w:type="dxa"/>
          </w:tcPr>
          <w:p w14:paraId="62B90EF3" w14:textId="4141B7B4" w:rsidR="00EA4611" w:rsidRPr="00102F6A" w:rsidRDefault="00B930DF" w:rsidP="00EA4611">
            <w:pPr>
              <w:spacing w:after="0" w:line="240" w:lineRule="auto"/>
              <w:contextualSpacing/>
              <w:jc w:val="center"/>
              <w:rPr>
                <w:bCs/>
                <w:sz w:val="24"/>
                <w:szCs w:val="24"/>
              </w:rPr>
            </w:pPr>
            <w:r w:rsidRPr="00102F6A">
              <w:rPr>
                <w:bCs/>
                <w:sz w:val="24"/>
                <w:szCs w:val="24"/>
              </w:rPr>
              <w:t>-</w:t>
            </w:r>
          </w:p>
        </w:tc>
        <w:tc>
          <w:tcPr>
            <w:tcW w:w="2146" w:type="dxa"/>
          </w:tcPr>
          <w:p w14:paraId="707F6BA6" w14:textId="1131550D" w:rsidR="00EA4611" w:rsidRPr="00102F6A" w:rsidRDefault="00B930DF" w:rsidP="00EA4611">
            <w:pPr>
              <w:spacing w:after="0" w:line="240" w:lineRule="auto"/>
              <w:contextualSpacing/>
              <w:jc w:val="center"/>
              <w:rPr>
                <w:bCs/>
                <w:sz w:val="24"/>
                <w:szCs w:val="24"/>
              </w:rPr>
            </w:pPr>
            <w:r w:rsidRPr="00102F6A">
              <w:rPr>
                <w:bCs/>
                <w:sz w:val="24"/>
                <w:szCs w:val="24"/>
              </w:rPr>
              <w:t>20</w:t>
            </w:r>
          </w:p>
        </w:tc>
      </w:tr>
      <w:tr w:rsidR="000061D4" w:rsidRPr="000061D4" w14:paraId="3F5407EE" w14:textId="77777777" w:rsidTr="00B930DF">
        <w:tc>
          <w:tcPr>
            <w:tcW w:w="456" w:type="dxa"/>
          </w:tcPr>
          <w:p w14:paraId="5A85E3DF" w14:textId="2E69D413" w:rsidR="00EA4611" w:rsidRPr="00102F6A" w:rsidRDefault="00EA4611" w:rsidP="00EA4611">
            <w:pPr>
              <w:spacing w:after="0" w:line="240" w:lineRule="auto"/>
              <w:contextualSpacing/>
              <w:jc w:val="center"/>
              <w:rPr>
                <w:bCs/>
                <w:sz w:val="24"/>
                <w:szCs w:val="24"/>
              </w:rPr>
            </w:pPr>
            <w:r w:rsidRPr="00102F6A">
              <w:rPr>
                <w:bCs/>
                <w:sz w:val="24"/>
                <w:szCs w:val="24"/>
              </w:rPr>
              <w:t>8</w:t>
            </w:r>
          </w:p>
        </w:tc>
        <w:tc>
          <w:tcPr>
            <w:tcW w:w="3351" w:type="dxa"/>
          </w:tcPr>
          <w:p w14:paraId="5D83CDFB" w14:textId="40B63CF3" w:rsidR="00EA4611" w:rsidRPr="00102F6A" w:rsidRDefault="00B930DF" w:rsidP="00EA4611">
            <w:pPr>
              <w:spacing w:after="0" w:line="240" w:lineRule="auto"/>
              <w:contextualSpacing/>
              <w:jc w:val="center"/>
              <w:rPr>
                <w:bCs/>
                <w:sz w:val="24"/>
                <w:szCs w:val="24"/>
              </w:rPr>
            </w:pPr>
            <w:r w:rsidRPr="00102F6A">
              <w:rPr>
                <w:bCs/>
                <w:sz w:val="24"/>
                <w:szCs w:val="24"/>
              </w:rPr>
              <w:t>75</w:t>
            </w:r>
          </w:p>
        </w:tc>
        <w:tc>
          <w:tcPr>
            <w:tcW w:w="2836" w:type="dxa"/>
          </w:tcPr>
          <w:p w14:paraId="24820C93" w14:textId="74592C3F" w:rsidR="00EA4611" w:rsidRPr="00102F6A" w:rsidRDefault="00B930DF" w:rsidP="00EA4611">
            <w:pPr>
              <w:spacing w:after="0" w:line="240" w:lineRule="auto"/>
              <w:contextualSpacing/>
              <w:jc w:val="center"/>
              <w:rPr>
                <w:bCs/>
                <w:sz w:val="24"/>
                <w:szCs w:val="24"/>
              </w:rPr>
            </w:pPr>
            <w:r w:rsidRPr="00102F6A">
              <w:rPr>
                <w:bCs/>
                <w:sz w:val="24"/>
                <w:szCs w:val="24"/>
              </w:rPr>
              <w:t>-</w:t>
            </w:r>
          </w:p>
        </w:tc>
        <w:tc>
          <w:tcPr>
            <w:tcW w:w="2146" w:type="dxa"/>
          </w:tcPr>
          <w:p w14:paraId="2C291694" w14:textId="2C989357" w:rsidR="00EA4611" w:rsidRPr="00102F6A" w:rsidRDefault="00B930DF" w:rsidP="00EA4611">
            <w:pPr>
              <w:spacing w:after="0" w:line="240" w:lineRule="auto"/>
              <w:contextualSpacing/>
              <w:jc w:val="center"/>
              <w:rPr>
                <w:bCs/>
                <w:sz w:val="24"/>
                <w:szCs w:val="24"/>
              </w:rPr>
            </w:pPr>
            <w:r w:rsidRPr="00102F6A">
              <w:rPr>
                <w:bCs/>
                <w:sz w:val="24"/>
                <w:szCs w:val="24"/>
              </w:rPr>
              <w:t>25</w:t>
            </w:r>
          </w:p>
        </w:tc>
      </w:tr>
      <w:tr w:rsidR="000061D4" w:rsidRPr="000061D4" w14:paraId="3FEFB2D3" w14:textId="77777777" w:rsidTr="00B930DF">
        <w:tc>
          <w:tcPr>
            <w:tcW w:w="456" w:type="dxa"/>
          </w:tcPr>
          <w:p w14:paraId="20FF139B" w14:textId="2CF9A06A" w:rsidR="00EA4611" w:rsidRPr="00102F6A" w:rsidRDefault="00EA4611" w:rsidP="00EA4611">
            <w:pPr>
              <w:spacing w:after="0" w:line="240" w:lineRule="auto"/>
              <w:contextualSpacing/>
              <w:jc w:val="center"/>
              <w:rPr>
                <w:bCs/>
                <w:sz w:val="24"/>
                <w:szCs w:val="24"/>
              </w:rPr>
            </w:pPr>
            <w:r w:rsidRPr="00102F6A">
              <w:rPr>
                <w:bCs/>
                <w:sz w:val="24"/>
                <w:szCs w:val="24"/>
              </w:rPr>
              <w:t>9</w:t>
            </w:r>
          </w:p>
        </w:tc>
        <w:tc>
          <w:tcPr>
            <w:tcW w:w="3351" w:type="dxa"/>
          </w:tcPr>
          <w:p w14:paraId="749FD77B" w14:textId="2A4D1BB9" w:rsidR="00EA4611" w:rsidRPr="00102F6A" w:rsidRDefault="00B930DF" w:rsidP="00EA4611">
            <w:pPr>
              <w:spacing w:after="0" w:line="240" w:lineRule="auto"/>
              <w:contextualSpacing/>
              <w:jc w:val="center"/>
              <w:rPr>
                <w:bCs/>
                <w:sz w:val="24"/>
                <w:szCs w:val="24"/>
              </w:rPr>
            </w:pPr>
            <w:r w:rsidRPr="00102F6A">
              <w:rPr>
                <w:bCs/>
                <w:sz w:val="24"/>
                <w:szCs w:val="24"/>
              </w:rPr>
              <w:t>70</w:t>
            </w:r>
          </w:p>
        </w:tc>
        <w:tc>
          <w:tcPr>
            <w:tcW w:w="2836" w:type="dxa"/>
          </w:tcPr>
          <w:p w14:paraId="331A7009" w14:textId="7C86446B" w:rsidR="00EA4611" w:rsidRPr="00102F6A" w:rsidRDefault="00B930DF" w:rsidP="00EA4611">
            <w:pPr>
              <w:spacing w:after="0" w:line="240" w:lineRule="auto"/>
              <w:contextualSpacing/>
              <w:jc w:val="center"/>
              <w:rPr>
                <w:bCs/>
                <w:sz w:val="24"/>
                <w:szCs w:val="24"/>
              </w:rPr>
            </w:pPr>
            <w:r w:rsidRPr="00102F6A">
              <w:rPr>
                <w:bCs/>
                <w:sz w:val="24"/>
                <w:szCs w:val="24"/>
              </w:rPr>
              <w:t>-</w:t>
            </w:r>
          </w:p>
        </w:tc>
        <w:tc>
          <w:tcPr>
            <w:tcW w:w="2146" w:type="dxa"/>
          </w:tcPr>
          <w:p w14:paraId="1848E7C2" w14:textId="45FBA7A5" w:rsidR="00EA4611" w:rsidRPr="00102F6A" w:rsidRDefault="00B930DF" w:rsidP="00EA4611">
            <w:pPr>
              <w:spacing w:after="0" w:line="240" w:lineRule="auto"/>
              <w:contextualSpacing/>
              <w:jc w:val="center"/>
              <w:rPr>
                <w:bCs/>
                <w:sz w:val="24"/>
                <w:szCs w:val="24"/>
              </w:rPr>
            </w:pPr>
            <w:r w:rsidRPr="00102F6A">
              <w:rPr>
                <w:bCs/>
                <w:sz w:val="24"/>
                <w:szCs w:val="24"/>
              </w:rPr>
              <w:t>30</w:t>
            </w:r>
          </w:p>
        </w:tc>
      </w:tr>
      <w:tr w:rsidR="00B930DF" w:rsidRPr="000061D4" w14:paraId="5D2B93B3" w14:textId="77777777" w:rsidTr="00B930DF">
        <w:tc>
          <w:tcPr>
            <w:tcW w:w="456" w:type="dxa"/>
          </w:tcPr>
          <w:p w14:paraId="600A7F8E" w14:textId="7F8BCF3B" w:rsidR="00B930DF" w:rsidRPr="00102F6A" w:rsidRDefault="00B930DF" w:rsidP="00EA4611">
            <w:pPr>
              <w:spacing w:after="0" w:line="240" w:lineRule="auto"/>
              <w:contextualSpacing/>
              <w:jc w:val="center"/>
              <w:rPr>
                <w:bCs/>
                <w:sz w:val="24"/>
                <w:szCs w:val="24"/>
              </w:rPr>
            </w:pPr>
            <w:r w:rsidRPr="00102F6A">
              <w:rPr>
                <w:bCs/>
                <w:sz w:val="24"/>
                <w:szCs w:val="24"/>
              </w:rPr>
              <w:t>10</w:t>
            </w:r>
          </w:p>
        </w:tc>
        <w:tc>
          <w:tcPr>
            <w:tcW w:w="3351" w:type="dxa"/>
          </w:tcPr>
          <w:p w14:paraId="0DCC53F0" w14:textId="6B2D5083" w:rsidR="00B930DF" w:rsidRPr="00102F6A" w:rsidRDefault="00B930DF" w:rsidP="00EA4611">
            <w:pPr>
              <w:spacing w:after="0" w:line="240" w:lineRule="auto"/>
              <w:contextualSpacing/>
              <w:jc w:val="center"/>
              <w:rPr>
                <w:bCs/>
                <w:sz w:val="24"/>
                <w:szCs w:val="24"/>
              </w:rPr>
            </w:pPr>
            <w:r w:rsidRPr="00102F6A">
              <w:rPr>
                <w:bCs/>
                <w:sz w:val="24"/>
                <w:szCs w:val="24"/>
              </w:rPr>
              <w:t>70</w:t>
            </w:r>
          </w:p>
        </w:tc>
        <w:tc>
          <w:tcPr>
            <w:tcW w:w="2836" w:type="dxa"/>
          </w:tcPr>
          <w:p w14:paraId="72BCE07F" w14:textId="2E48F40D" w:rsidR="00B930DF" w:rsidRPr="00102F6A" w:rsidRDefault="00B930DF" w:rsidP="00EA4611">
            <w:pPr>
              <w:spacing w:after="0" w:line="240" w:lineRule="auto"/>
              <w:contextualSpacing/>
              <w:jc w:val="center"/>
              <w:rPr>
                <w:bCs/>
                <w:sz w:val="24"/>
                <w:szCs w:val="24"/>
              </w:rPr>
            </w:pPr>
            <w:r w:rsidRPr="00102F6A">
              <w:rPr>
                <w:bCs/>
                <w:sz w:val="24"/>
                <w:szCs w:val="24"/>
              </w:rPr>
              <w:t>25</w:t>
            </w:r>
          </w:p>
        </w:tc>
        <w:tc>
          <w:tcPr>
            <w:tcW w:w="2146" w:type="dxa"/>
          </w:tcPr>
          <w:p w14:paraId="52FD5ED3" w14:textId="625B38A2" w:rsidR="00B930DF" w:rsidRPr="00102F6A" w:rsidRDefault="00B930DF" w:rsidP="00EA4611">
            <w:pPr>
              <w:spacing w:after="0" w:line="240" w:lineRule="auto"/>
              <w:contextualSpacing/>
              <w:jc w:val="center"/>
              <w:rPr>
                <w:bCs/>
                <w:sz w:val="24"/>
                <w:szCs w:val="24"/>
              </w:rPr>
            </w:pPr>
            <w:r w:rsidRPr="00102F6A">
              <w:rPr>
                <w:bCs/>
                <w:sz w:val="24"/>
                <w:szCs w:val="24"/>
              </w:rPr>
              <w:t>5</w:t>
            </w:r>
          </w:p>
        </w:tc>
      </w:tr>
      <w:tr w:rsidR="00B930DF" w:rsidRPr="000061D4" w14:paraId="1DE143E6" w14:textId="77777777" w:rsidTr="00B930DF">
        <w:tc>
          <w:tcPr>
            <w:tcW w:w="456" w:type="dxa"/>
          </w:tcPr>
          <w:p w14:paraId="1386FF05" w14:textId="319A0AA3" w:rsidR="00B930DF" w:rsidRPr="00102F6A" w:rsidRDefault="00B930DF" w:rsidP="00EA4611">
            <w:pPr>
              <w:spacing w:after="0" w:line="240" w:lineRule="auto"/>
              <w:contextualSpacing/>
              <w:jc w:val="center"/>
              <w:rPr>
                <w:bCs/>
                <w:sz w:val="24"/>
                <w:szCs w:val="24"/>
              </w:rPr>
            </w:pPr>
            <w:r w:rsidRPr="00102F6A">
              <w:rPr>
                <w:bCs/>
                <w:sz w:val="24"/>
                <w:szCs w:val="24"/>
              </w:rPr>
              <w:t>11</w:t>
            </w:r>
          </w:p>
        </w:tc>
        <w:tc>
          <w:tcPr>
            <w:tcW w:w="3351" w:type="dxa"/>
          </w:tcPr>
          <w:p w14:paraId="3CF21C83" w14:textId="4476964B" w:rsidR="00B930DF" w:rsidRPr="00102F6A" w:rsidRDefault="00B930DF" w:rsidP="00EA4611">
            <w:pPr>
              <w:spacing w:after="0" w:line="240" w:lineRule="auto"/>
              <w:contextualSpacing/>
              <w:jc w:val="center"/>
              <w:rPr>
                <w:bCs/>
                <w:sz w:val="24"/>
                <w:szCs w:val="24"/>
              </w:rPr>
            </w:pPr>
            <w:r w:rsidRPr="00102F6A">
              <w:rPr>
                <w:bCs/>
                <w:sz w:val="24"/>
                <w:szCs w:val="24"/>
              </w:rPr>
              <w:t>70</w:t>
            </w:r>
          </w:p>
        </w:tc>
        <w:tc>
          <w:tcPr>
            <w:tcW w:w="2836" w:type="dxa"/>
          </w:tcPr>
          <w:p w14:paraId="2F3CA22F" w14:textId="3FC769E5" w:rsidR="00B930DF" w:rsidRPr="00102F6A" w:rsidRDefault="00B930DF" w:rsidP="00EA4611">
            <w:pPr>
              <w:spacing w:after="0" w:line="240" w:lineRule="auto"/>
              <w:contextualSpacing/>
              <w:jc w:val="center"/>
              <w:rPr>
                <w:bCs/>
                <w:sz w:val="24"/>
                <w:szCs w:val="24"/>
              </w:rPr>
            </w:pPr>
            <w:r w:rsidRPr="00102F6A">
              <w:rPr>
                <w:bCs/>
                <w:sz w:val="24"/>
                <w:szCs w:val="24"/>
              </w:rPr>
              <w:t>20</w:t>
            </w:r>
          </w:p>
        </w:tc>
        <w:tc>
          <w:tcPr>
            <w:tcW w:w="2146" w:type="dxa"/>
          </w:tcPr>
          <w:p w14:paraId="4426C1B0" w14:textId="60989AEE" w:rsidR="00B930DF" w:rsidRPr="00102F6A" w:rsidRDefault="00B930DF" w:rsidP="00EA4611">
            <w:pPr>
              <w:spacing w:after="0" w:line="240" w:lineRule="auto"/>
              <w:contextualSpacing/>
              <w:jc w:val="center"/>
              <w:rPr>
                <w:bCs/>
                <w:sz w:val="24"/>
                <w:szCs w:val="24"/>
              </w:rPr>
            </w:pPr>
            <w:r w:rsidRPr="00102F6A">
              <w:rPr>
                <w:bCs/>
                <w:sz w:val="24"/>
                <w:szCs w:val="24"/>
              </w:rPr>
              <w:t>10</w:t>
            </w:r>
          </w:p>
        </w:tc>
      </w:tr>
      <w:tr w:rsidR="00B930DF" w:rsidRPr="000061D4" w14:paraId="0273DA65" w14:textId="77777777" w:rsidTr="00B930DF">
        <w:tc>
          <w:tcPr>
            <w:tcW w:w="456" w:type="dxa"/>
          </w:tcPr>
          <w:p w14:paraId="58123AC5" w14:textId="53D2AEA7" w:rsidR="00B930DF" w:rsidRPr="00102F6A" w:rsidRDefault="00B930DF" w:rsidP="00EA4611">
            <w:pPr>
              <w:spacing w:after="0" w:line="240" w:lineRule="auto"/>
              <w:contextualSpacing/>
              <w:jc w:val="center"/>
              <w:rPr>
                <w:bCs/>
                <w:sz w:val="24"/>
                <w:szCs w:val="24"/>
              </w:rPr>
            </w:pPr>
            <w:r w:rsidRPr="00102F6A">
              <w:rPr>
                <w:bCs/>
                <w:sz w:val="24"/>
                <w:szCs w:val="24"/>
              </w:rPr>
              <w:t>12</w:t>
            </w:r>
          </w:p>
        </w:tc>
        <w:tc>
          <w:tcPr>
            <w:tcW w:w="3351" w:type="dxa"/>
          </w:tcPr>
          <w:p w14:paraId="4E658603" w14:textId="147099E2" w:rsidR="00B930DF" w:rsidRPr="00102F6A" w:rsidRDefault="00B930DF" w:rsidP="00EA4611">
            <w:pPr>
              <w:spacing w:after="0" w:line="240" w:lineRule="auto"/>
              <w:contextualSpacing/>
              <w:jc w:val="center"/>
              <w:rPr>
                <w:bCs/>
                <w:sz w:val="24"/>
                <w:szCs w:val="24"/>
              </w:rPr>
            </w:pPr>
            <w:r w:rsidRPr="00102F6A">
              <w:rPr>
                <w:bCs/>
                <w:sz w:val="24"/>
                <w:szCs w:val="24"/>
              </w:rPr>
              <w:t>70</w:t>
            </w:r>
          </w:p>
        </w:tc>
        <w:tc>
          <w:tcPr>
            <w:tcW w:w="2836" w:type="dxa"/>
          </w:tcPr>
          <w:p w14:paraId="27D2F0E4" w14:textId="6036417E" w:rsidR="00B930DF" w:rsidRPr="00102F6A" w:rsidRDefault="00B930DF" w:rsidP="00EA4611">
            <w:pPr>
              <w:spacing w:after="0" w:line="240" w:lineRule="auto"/>
              <w:contextualSpacing/>
              <w:jc w:val="center"/>
              <w:rPr>
                <w:bCs/>
                <w:sz w:val="24"/>
                <w:szCs w:val="24"/>
              </w:rPr>
            </w:pPr>
            <w:r w:rsidRPr="00102F6A">
              <w:rPr>
                <w:bCs/>
                <w:sz w:val="24"/>
                <w:szCs w:val="24"/>
              </w:rPr>
              <w:t>15</w:t>
            </w:r>
          </w:p>
        </w:tc>
        <w:tc>
          <w:tcPr>
            <w:tcW w:w="2146" w:type="dxa"/>
          </w:tcPr>
          <w:p w14:paraId="62701F76" w14:textId="597C94DF" w:rsidR="00B930DF" w:rsidRPr="00102F6A" w:rsidRDefault="00B930DF" w:rsidP="00EA4611">
            <w:pPr>
              <w:spacing w:after="0" w:line="240" w:lineRule="auto"/>
              <w:contextualSpacing/>
              <w:jc w:val="center"/>
              <w:rPr>
                <w:bCs/>
                <w:sz w:val="24"/>
                <w:szCs w:val="24"/>
              </w:rPr>
            </w:pPr>
            <w:r w:rsidRPr="00102F6A">
              <w:rPr>
                <w:bCs/>
                <w:sz w:val="24"/>
                <w:szCs w:val="24"/>
              </w:rPr>
              <w:t>15</w:t>
            </w:r>
          </w:p>
        </w:tc>
      </w:tr>
      <w:tr w:rsidR="00B930DF" w:rsidRPr="000061D4" w14:paraId="4A598C8A" w14:textId="77777777" w:rsidTr="00B930DF">
        <w:tc>
          <w:tcPr>
            <w:tcW w:w="456" w:type="dxa"/>
          </w:tcPr>
          <w:p w14:paraId="7B96DC75" w14:textId="51329F5D" w:rsidR="00B930DF" w:rsidRPr="00102F6A" w:rsidRDefault="00DD47D1" w:rsidP="00EA4611">
            <w:pPr>
              <w:spacing w:after="0" w:line="240" w:lineRule="auto"/>
              <w:contextualSpacing/>
              <w:jc w:val="center"/>
              <w:rPr>
                <w:bCs/>
                <w:sz w:val="24"/>
                <w:szCs w:val="24"/>
              </w:rPr>
            </w:pPr>
            <w:r w:rsidRPr="00102F6A">
              <w:rPr>
                <w:bCs/>
                <w:sz w:val="24"/>
                <w:szCs w:val="24"/>
              </w:rPr>
              <w:t>13</w:t>
            </w:r>
          </w:p>
        </w:tc>
        <w:tc>
          <w:tcPr>
            <w:tcW w:w="3351" w:type="dxa"/>
          </w:tcPr>
          <w:p w14:paraId="65946126" w14:textId="01483FCE" w:rsidR="00B930DF" w:rsidRPr="00102F6A" w:rsidRDefault="00B930DF" w:rsidP="00EA4611">
            <w:pPr>
              <w:spacing w:after="0" w:line="240" w:lineRule="auto"/>
              <w:contextualSpacing/>
              <w:jc w:val="center"/>
              <w:rPr>
                <w:bCs/>
                <w:sz w:val="24"/>
                <w:szCs w:val="24"/>
              </w:rPr>
            </w:pPr>
            <w:r w:rsidRPr="00102F6A">
              <w:rPr>
                <w:bCs/>
                <w:sz w:val="24"/>
                <w:szCs w:val="24"/>
              </w:rPr>
              <w:t>70</w:t>
            </w:r>
          </w:p>
        </w:tc>
        <w:tc>
          <w:tcPr>
            <w:tcW w:w="2836" w:type="dxa"/>
          </w:tcPr>
          <w:p w14:paraId="085FEE43" w14:textId="1C7B6DAB" w:rsidR="00B930DF" w:rsidRPr="00102F6A" w:rsidRDefault="00B930DF" w:rsidP="00EA4611">
            <w:pPr>
              <w:spacing w:after="0" w:line="240" w:lineRule="auto"/>
              <w:contextualSpacing/>
              <w:jc w:val="center"/>
              <w:rPr>
                <w:bCs/>
                <w:sz w:val="24"/>
                <w:szCs w:val="24"/>
              </w:rPr>
            </w:pPr>
            <w:r w:rsidRPr="00102F6A">
              <w:rPr>
                <w:bCs/>
                <w:sz w:val="24"/>
                <w:szCs w:val="24"/>
              </w:rPr>
              <w:t>10</w:t>
            </w:r>
          </w:p>
        </w:tc>
        <w:tc>
          <w:tcPr>
            <w:tcW w:w="2146" w:type="dxa"/>
          </w:tcPr>
          <w:p w14:paraId="634432B1" w14:textId="1B6804E2" w:rsidR="00B930DF" w:rsidRPr="00102F6A" w:rsidRDefault="00B930DF" w:rsidP="00EA4611">
            <w:pPr>
              <w:spacing w:after="0" w:line="240" w:lineRule="auto"/>
              <w:contextualSpacing/>
              <w:jc w:val="center"/>
              <w:rPr>
                <w:bCs/>
                <w:sz w:val="24"/>
                <w:szCs w:val="24"/>
              </w:rPr>
            </w:pPr>
            <w:r w:rsidRPr="00102F6A">
              <w:rPr>
                <w:bCs/>
                <w:sz w:val="24"/>
                <w:szCs w:val="24"/>
              </w:rPr>
              <w:t>20</w:t>
            </w:r>
          </w:p>
        </w:tc>
      </w:tr>
      <w:tr w:rsidR="00B930DF" w:rsidRPr="000061D4" w14:paraId="2FE1B778" w14:textId="77777777" w:rsidTr="00B930DF">
        <w:tc>
          <w:tcPr>
            <w:tcW w:w="456" w:type="dxa"/>
          </w:tcPr>
          <w:p w14:paraId="08F3A558" w14:textId="1E188343" w:rsidR="00B930DF" w:rsidRPr="00102F6A" w:rsidRDefault="00DD47D1" w:rsidP="00EA4611">
            <w:pPr>
              <w:spacing w:after="0" w:line="240" w:lineRule="auto"/>
              <w:contextualSpacing/>
              <w:jc w:val="center"/>
              <w:rPr>
                <w:bCs/>
                <w:sz w:val="24"/>
                <w:szCs w:val="24"/>
              </w:rPr>
            </w:pPr>
            <w:r w:rsidRPr="00102F6A">
              <w:rPr>
                <w:bCs/>
                <w:sz w:val="24"/>
                <w:szCs w:val="24"/>
              </w:rPr>
              <w:t>14</w:t>
            </w:r>
          </w:p>
        </w:tc>
        <w:tc>
          <w:tcPr>
            <w:tcW w:w="3351" w:type="dxa"/>
          </w:tcPr>
          <w:p w14:paraId="061ACAB5" w14:textId="4BC460B5" w:rsidR="00B930DF" w:rsidRPr="00102F6A" w:rsidRDefault="00B930DF" w:rsidP="00EA4611">
            <w:pPr>
              <w:spacing w:after="0" w:line="240" w:lineRule="auto"/>
              <w:contextualSpacing/>
              <w:jc w:val="center"/>
              <w:rPr>
                <w:bCs/>
                <w:sz w:val="24"/>
                <w:szCs w:val="24"/>
              </w:rPr>
            </w:pPr>
            <w:r w:rsidRPr="00102F6A">
              <w:rPr>
                <w:bCs/>
                <w:sz w:val="24"/>
                <w:szCs w:val="24"/>
              </w:rPr>
              <w:t>70</w:t>
            </w:r>
          </w:p>
        </w:tc>
        <w:tc>
          <w:tcPr>
            <w:tcW w:w="2836" w:type="dxa"/>
          </w:tcPr>
          <w:p w14:paraId="4CDF3BE6" w14:textId="462B0C5E" w:rsidR="00B930DF" w:rsidRPr="00102F6A" w:rsidRDefault="00B930DF" w:rsidP="00EA4611">
            <w:pPr>
              <w:spacing w:after="0" w:line="240" w:lineRule="auto"/>
              <w:contextualSpacing/>
              <w:jc w:val="center"/>
              <w:rPr>
                <w:bCs/>
                <w:sz w:val="24"/>
                <w:szCs w:val="24"/>
              </w:rPr>
            </w:pPr>
            <w:r w:rsidRPr="00102F6A">
              <w:rPr>
                <w:bCs/>
                <w:sz w:val="24"/>
                <w:szCs w:val="24"/>
              </w:rPr>
              <w:t>5</w:t>
            </w:r>
          </w:p>
        </w:tc>
        <w:tc>
          <w:tcPr>
            <w:tcW w:w="2146" w:type="dxa"/>
          </w:tcPr>
          <w:p w14:paraId="2B09BE99" w14:textId="00900BBA" w:rsidR="00B930DF" w:rsidRPr="00102F6A" w:rsidRDefault="00B930DF" w:rsidP="00EA4611">
            <w:pPr>
              <w:spacing w:after="0" w:line="240" w:lineRule="auto"/>
              <w:contextualSpacing/>
              <w:jc w:val="center"/>
              <w:rPr>
                <w:bCs/>
                <w:sz w:val="24"/>
                <w:szCs w:val="24"/>
              </w:rPr>
            </w:pPr>
            <w:r w:rsidRPr="00102F6A">
              <w:rPr>
                <w:bCs/>
                <w:sz w:val="24"/>
                <w:szCs w:val="24"/>
              </w:rPr>
              <w:t>25</w:t>
            </w:r>
          </w:p>
        </w:tc>
      </w:tr>
    </w:tbl>
    <w:p w14:paraId="46B1D610" w14:textId="0478F091" w:rsidR="003D4819" w:rsidRPr="000061D4" w:rsidRDefault="00EA4611" w:rsidP="00EA4611">
      <w:pPr>
        <w:spacing w:before="120" w:after="120"/>
        <w:ind w:firstLine="567"/>
        <w:jc w:val="both"/>
        <w:rPr>
          <w:bCs/>
          <w:szCs w:val="24"/>
        </w:rPr>
      </w:pPr>
      <w:r w:rsidRPr="000061D4">
        <w:rPr>
          <w:bCs/>
          <w:szCs w:val="24"/>
        </w:rPr>
        <w:t>Çizelge 5.1</w:t>
      </w:r>
      <w:r w:rsidR="008C397A">
        <w:rPr>
          <w:bCs/>
          <w:szCs w:val="24"/>
        </w:rPr>
        <w:t>2</w:t>
      </w:r>
      <w:r w:rsidRPr="000061D4">
        <w:rPr>
          <w:bCs/>
          <w:szCs w:val="24"/>
        </w:rPr>
        <w:t xml:space="preserve"> incelendiğinde, birincil ve ikincil liflerden 1</w:t>
      </w:r>
      <w:r w:rsidR="00DD47D1">
        <w:rPr>
          <w:bCs/>
          <w:szCs w:val="24"/>
        </w:rPr>
        <w:t>4</w:t>
      </w:r>
      <w:r w:rsidRPr="000061D4">
        <w:rPr>
          <w:bCs/>
          <w:szCs w:val="24"/>
        </w:rPr>
        <w:t xml:space="preserve"> farklı karışım oranı ile standartlara uygun 110 gramajında test </w:t>
      </w:r>
      <w:proofErr w:type="spellStart"/>
      <w:r w:rsidR="00C81FEF" w:rsidRPr="000061D4">
        <w:rPr>
          <w:bCs/>
          <w:szCs w:val="24"/>
        </w:rPr>
        <w:t>liner</w:t>
      </w:r>
      <w:proofErr w:type="spellEnd"/>
      <w:r w:rsidR="00C81FEF" w:rsidRPr="000061D4">
        <w:rPr>
          <w:bCs/>
          <w:szCs w:val="24"/>
        </w:rPr>
        <w:t xml:space="preserve"> </w:t>
      </w:r>
      <w:proofErr w:type="gramStart"/>
      <w:r w:rsidRPr="000061D4">
        <w:rPr>
          <w:bCs/>
          <w:szCs w:val="24"/>
        </w:rPr>
        <w:t>kağıdı</w:t>
      </w:r>
      <w:proofErr w:type="gramEnd"/>
      <w:r w:rsidRPr="000061D4">
        <w:rPr>
          <w:bCs/>
          <w:szCs w:val="24"/>
        </w:rPr>
        <w:t xml:space="preserve"> üretimi gerçekleştirilebilmektedir.</w:t>
      </w:r>
      <w:r w:rsidR="00B8520F" w:rsidRPr="000061D4">
        <w:rPr>
          <w:bCs/>
          <w:szCs w:val="24"/>
        </w:rPr>
        <w:t xml:space="preserve"> Ayrıca sadece buğday sapı (%100) ve kızıl</w:t>
      </w:r>
      <w:r w:rsidR="00DD47D1">
        <w:rPr>
          <w:bCs/>
          <w:szCs w:val="24"/>
        </w:rPr>
        <w:t>ç</w:t>
      </w:r>
      <w:r w:rsidR="00B8520F" w:rsidRPr="000061D4">
        <w:rPr>
          <w:bCs/>
          <w:szCs w:val="24"/>
        </w:rPr>
        <w:t xml:space="preserve">am (%100) hamurlarından üretilen test </w:t>
      </w:r>
      <w:proofErr w:type="spellStart"/>
      <w:r w:rsidR="00B8520F" w:rsidRPr="000061D4">
        <w:rPr>
          <w:bCs/>
          <w:szCs w:val="24"/>
        </w:rPr>
        <w:t>liner</w:t>
      </w:r>
      <w:proofErr w:type="spellEnd"/>
      <w:r w:rsidR="00B8520F" w:rsidRPr="000061D4">
        <w:rPr>
          <w:bCs/>
          <w:szCs w:val="24"/>
        </w:rPr>
        <w:t xml:space="preserve"> kağıtları Çizelge 4.41’de verilen ilgili standartlar ile örtüşmektedir. </w:t>
      </w:r>
    </w:p>
    <w:p w14:paraId="6EF1B1C4" w14:textId="5FA9A16E" w:rsidR="00EA4611" w:rsidRPr="000061D4" w:rsidRDefault="00EA4611" w:rsidP="00EA4611">
      <w:pPr>
        <w:spacing w:before="120" w:after="120"/>
        <w:ind w:firstLine="567"/>
        <w:jc w:val="both"/>
        <w:rPr>
          <w:bCs/>
          <w:szCs w:val="24"/>
        </w:rPr>
      </w:pPr>
      <w:r w:rsidRPr="000061D4">
        <w:rPr>
          <w:bCs/>
          <w:szCs w:val="24"/>
        </w:rPr>
        <w:t>Ağartılmamış buğday sapı ve kızılçam hamurları ile EOM hamurları belirli oranlarda karıştırılarak üretilen 90 gramajındaki fluting kağıtlarının Çizelge 4.42’de belirtilen TS 12728:2001 standartlarına göre Çizelge 4.40 ve Çizelge 4.44 incelendiğinde uygun karışım oranları aşağıda Çizelge 5.1</w:t>
      </w:r>
      <w:r w:rsidR="008C397A">
        <w:rPr>
          <w:bCs/>
          <w:szCs w:val="24"/>
        </w:rPr>
        <w:t>3</w:t>
      </w:r>
      <w:r w:rsidRPr="000061D4">
        <w:rPr>
          <w:bCs/>
          <w:szCs w:val="24"/>
        </w:rPr>
        <w:t>’de verilmiştir.</w:t>
      </w:r>
      <w:r w:rsidR="00310CC9">
        <w:rPr>
          <w:bCs/>
          <w:szCs w:val="24"/>
        </w:rPr>
        <w:t xml:space="preserve"> </w:t>
      </w:r>
      <w:r w:rsidR="00310CC9" w:rsidRPr="000061D4">
        <w:rPr>
          <w:bCs/>
          <w:szCs w:val="24"/>
        </w:rPr>
        <w:t>Çizelge 5.1</w:t>
      </w:r>
      <w:r w:rsidR="00310CC9">
        <w:rPr>
          <w:bCs/>
          <w:szCs w:val="24"/>
        </w:rPr>
        <w:t>3</w:t>
      </w:r>
      <w:r w:rsidR="00310CC9" w:rsidRPr="000061D4">
        <w:rPr>
          <w:bCs/>
          <w:szCs w:val="24"/>
        </w:rPr>
        <w:t xml:space="preserve"> incelendiğinde, birincil ve ikincil liflerden sadece 2 farklı karışım oranı ile standartlara uygun 90 gramajında fluting </w:t>
      </w:r>
      <w:proofErr w:type="gramStart"/>
      <w:r w:rsidR="00310CC9" w:rsidRPr="000061D4">
        <w:rPr>
          <w:bCs/>
          <w:szCs w:val="24"/>
        </w:rPr>
        <w:t>kağıdı</w:t>
      </w:r>
      <w:proofErr w:type="gramEnd"/>
      <w:r w:rsidR="00310CC9" w:rsidRPr="000061D4">
        <w:rPr>
          <w:bCs/>
          <w:szCs w:val="24"/>
        </w:rPr>
        <w:t xml:space="preserve"> üretimi gerçekleştirilebilmektedir.</w:t>
      </w:r>
    </w:p>
    <w:p w14:paraId="4E38448B" w14:textId="6D892FD0" w:rsidR="00EA4611" w:rsidRPr="000061D4" w:rsidRDefault="00EA4611" w:rsidP="00EA4611">
      <w:pPr>
        <w:pStyle w:val="ResimYazs"/>
        <w:keepNext/>
      </w:pPr>
      <w:bookmarkStart w:id="336" w:name="_Toc536040689"/>
      <w:r w:rsidRPr="000061D4">
        <w:lastRenderedPageBreak/>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rsidR="00F04B72">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13</w:t>
      </w:r>
      <w:r w:rsidR="00084E8A">
        <w:rPr>
          <w:noProof/>
        </w:rPr>
        <w:fldChar w:fldCharType="end"/>
      </w:r>
      <w:r w:rsidRPr="000061D4">
        <w:t xml:space="preserve">. Fluting </w:t>
      </w:r>
      <w:proofErr w:type="gramStart"/>
      <w:r w:rsidRPr="000061D4">
        <w:t>kağıdı</w:t>
      </w:r>
      <w:proofErr w:type="gramEnd"/>
      <w:r w:rsidRPr="000061D4">
        <w:t xml:space="preserve"> üretimi için optimum birincil ve ikincil lif karışım oranları</w:t>
      </w:r>
      <w:bookmarkEnd w:id="336"/>
    </w:p>
    <w:tbl>
      <w:tblPr>
        <w:tblStyle w:val="TabloKlavuzu"/>
        <w:tblW w:w="8789" w:type="dxa"/>
        <w:tblInd w:w="108" w:type="dxa"/>
        <w:tblLook w:val="04A0" w:firstRow="1" w:lastRow="0" w:firstColumn="1" w:lastColumn="0" w:noHBand="0" w:noVBand="1"/>
      </w:tblPr>
      <w:tblGrid>
        <w:gridCol w:w="456"/>
        <w:gridCol w:w="3351"/>
        <w:gridCol w:w="2836"/>
        <w:gridCol w:w="2146"/>
      </w:tblGrid>
      <w:tr w:rsidR="000061D4" w:rsidRPr="000061D4" w14:paraId="368C7615" w14:textId="77777777" w:rsidTr="00DD47D1">
        <w:tc>
          <w:tcPr>
            <w:tcW w:w="456" w:type="dxa"/>
          </w:tcPr>
          <w:p w14:paraId="5FAA7644" w14:textId="77777777" w:rsidR="00EA4611" w:rsidRPr="00102F6A" w:rsidRDefault="00EA4611" w:rsidP="00EA4611">
            <w:pPr>
              <w:spacing w:after="0" w:line="240" w:lineRule="auto"/>
              <w:contextualSpacing/>
              <w:jc w:val="center"/>
              <w:rPr>
                <w:bCs/>
                <w:sz w:val="24"/>
                <w:szCs w:val="24"/>
              </w:rPr>
            </w:pPr>
          </w:p>
        </w:tc>
        <w:tc>
          <w:tcPr>
            <w:tcW w:w="3351" w:type="dxa"/>
          </w:tcPr>
          <w:p w14:paraId="2987EC84" w14:textId="77777777" w:rsidR="00EA4611" w:rsidRPr="00102F6A" w:rsidRDefault="00EA4611" w:rsidP="00EA4611">
            <w:pPr>
              <w:spacing w:after="0" w:line="240" w:lineRule="auto"/>
              <w:contextualSpacing/>
              <w:jc w:val="center"/>
              <w:rPr>
                <w:bCs/>
                <w:sz w:val="24"/>
                <w:szCs w:val="24"/>
              </w:rPr>
            </w:pPr>
            <w:r w:rsidRPr="00102F6A">
              <w:rPr>
                <w:bCs/>
                <w:sz w:val="24"/>
                <w:szCs w:val="24"/>
              </w:rPr>
              <w:t xml:space="preserve">Eski Oluklu Mukavva Hamuru </w:t>
            </w:r>
          </w:p>
          <w:p w14:paraId="5E894750" w14:textId="77777777" w:rsidR="00EA4611" w:rsidRPr="00102F6A" w:rsidRDefault="00EA4611" w:rsidP="00EA4611">
            <w:pPr>
              <w:spacing w:after="0" w:line="240" w:lineRule="auto"/>
              <w:contextualSpacing/>
              <w:jc w:val="center"/>
              <w:rPr>
                <w:bCs/>
                <w:sz w:val="24"/>
                <w:szCs w:val="24"/>
              </w:rPr>
            </w:pPr>
            <w:r w:rsidRPr="00102F6A">
              <w:rPr>
                <w:bCs/>
                <w:sz w:val="24"/>
                <w:szCs w:val="24"/>
              </w:rPr>
              <w:t>(%)</w:t>
            </w:r>
          </w:p>
        </w:tc>
        <w:tc>
          <w:tcPr>
            <w:tcW w:w="2836" w:type="dxa"/>
          </w:tcPr>
          <w:p w14:paraId="5381AD37" w14:textId="77777777" w:rsidR="00EA4611" w:rsidRPr="00102F6A" w:rsidRDefault="00EA4611" w:rsidP="00EA4611">
            <w:pPr>
              <w:spacing w:after="0" w:line="240" w:lineRule="auto"/>
              <w:contextualSpacing/>
              <w:jc w:val="center"/>
              <w:rPr>
                <w:bCs/>
                <w:sz w:val="24"/>
                <w:szCs w:val="24"/>
              </w:rPr>
            </w:pPr>
            <w:r w:rsidRPr="00102F6A">
              <w:rPr>
                <w:bCs/>
                <w:sz w:val="24"/>
                <w:szCs w:val="24"/>
              </w:rPr>
              <w:t xml:space="preserve">Buğday Sapı Hamuru </w:t>
            </w:r>
          </w:p>
          <w:p w14:paraId="30DEF910" w14:textId="77777777" w:rsidR="00EA4611" w:rsidRPr="00102F6A" w:rsidRDefault="00EA4611" w:rsidP="00EA4611">
            <w:pPr>
              <w:spacing w:after="0" w:line="240" w:lineRule="auto"/>
              <w:contextualSpacing/>
              <w:jc w:val="center"/>
              <w:rPr>
                <w:bCs/>
                <w:sz w:val="24"/>
                <w:szCs w:val="24"/>
              </w:rPr>
            </w:pPr>
            <w:r w:rsidRPr="00102F6A">
              <w:rPr>
                <w:bCs/>
                <w:sz w:val="24"/>
                <w:szCs w:val="24"/>
              </w:rPr>
              <w:t>(%)</w:t>
            </w:r>
          </w:p>
        </w:tc>
        <w:tc>
          <w:tcPr>
            <w:tcW w:w="2146" w:type="dxa"/>
          </w:tcPr>
          <w:p w14:paraId="7505ABBB" w14:textId="77777777" w:rsidR="00EA4611" w:rsidRPr="00102F6A" w:rsidRDefault="00EA4611" w:rsidP="00EA4611">
            <w:pPr>
              <w:spacing w:after="0" w:line="240" w:lineRule="auto"/>
              <w:contextualSpacing/>
              <w:jc w:val="center"/>
              <w:rPr>
                <w:bCs/>
                <w:sz w:val="24"/>
                <w:szCs w:val="24"/>
              </w:rPr>
            </w:pPr>
            <w:r w:rsidRPr="00102F6A">
              <w:rPr>
                <w:bCs/>
                <w:sz w:val="24"/>
                <w:szCs w:val="24"/>
              </w:rPr>
              <w:t xml:space="preserve">Kızılçam Hamuru </w:t>
            </w:r>
          </w:p>
          <w:p w14:paraId="759A2BBA" w14:textId="77777777" w:rsidR="00EA4611" w:rsidRPr="00102F6A" w:rsidRDefault="00EA4611" w:rsidP="00EA4611">
            <w:pPr>
              <w:spacing w:after="0" w:line="240" w:lineRule="auto"/>
              <w:contextualSpacing/>
              <w:jc w:val="center"/>
              <w:rPr>
                <w:bCs/>
                <w:sz w:val="24"/>
                <w:szCs w:val="24"/>
              </w:rPr>
            </w:pPr>
            <w:r w:rsidRPr="00102F6A">
              <w:rPr>
                <w:bCs/>
                <w:sz w:val="24"/>
                <w:szCs w:val="24"/>
              </w:rPr>
              <w:t>(%)</w:t>
            </w:r>
          </w:p>
        </w:tc>
      </w:tr>
      <w:tr w:rsidR="000061D4" w:rsidRPr="000061D4" w14:paraId="33654088" w14:textId="77777777" w:rsidTr="00DD47D1">
        <w:tc>
          <w:tcPr>
            <w:tcW w:w="456" w:type="dxa"/>
          </w:tcPr>
          <w:p w14:paraId="459AD2AE" w14:textId="77777777" w:rsidR="00C81FEF" w:rsidRPr="00102F6A" w:rsidRDefault="00C81FEF" w:rsidP="00EA4611">
            <w:pPr>
              <w:spacing w:after="0" w:line="240" w:lineRule="auto"/>
              <w:contextualSpacing/>
              <w:jc w:val="center"/>
              <w:rPr>
                <w:bCs/>
                <w:sz w:val="24"/>
                <w:szCs w:val="24"/>
              </w:rPr>
            </w:pPr>
            <w:r w:rsidRPr="00102F6A">
              <w:rPr>
                <w:bCs/>
                <w:sz w:val="24"/>
                <w:szCs w:val="24"/>
              </w:rPr>
              <w:t>1</w:t>
            </w:r>
          </w:p>
        </w:tc>
        <w:tc>
          <w:tcPr>
            <w:tcW w:w="3351" w:type="dxa"/>
          </w:tcPr>
          <w:p w14:paraId="5F9128E3" w14:textId="72DF7852" w:rsidR="00C81FEF" w:rsidRPr="00102F6A" w:rsidRDefault="00C81FEF" w:rsidP="00EA4611">
            <w:pPr>
              <w:spacing w:after="0" w:line="240" w:lineRule="auto"/>
              <w:contextualSpacing/>
              <w:jc w:val="center"/>
              <w:rPr>
                <w:bCs/>
                <w:sz w:val="24"/>
                <w:szCs w:val="24"/>
              </w:rPr>
            </w:pPr>
            <w:r w:rsidRPr="00102F6A">
              <w:rPr>
                <w:bCs/>
                <w:sz w:val="24"/>
                <w:szCs w:val="24"/>
              </w:rPr>
              <w:t>70</w:t>
            </w:r>
          </w:p>
        </w:tc>
        <w:tc>
          <w:tcPr>
            <w:tcW w:w="2836" w:type="dxa"/>
          </w:tcPr>
          <w:p w14:paraId="5EDA77D6" w14:textId="0217D136" w:rsidR="00C81FEF" w:rsidRPr="00102F6A" w:rsidRDefault="00C81FEF" w:rsidP="00EA4611">
            <w:pPr>
              <w:spacing w:after="0" w:line="240" w:lineRule="auto"/>
              <w:contextualSpacing/>
              <w:jc w:val="center"/>
              <w:rPr>
                <w:bCs/>
                <w:sz w:val="24"/>
                <w:szCs w:val="24"/>
              </w:rPr>
            </w:pPr>
            <w:r w:rsidRPr="00102F6A">
              <w:rPr>
                <w:bCs/>
                <w:sz w:val="24"/>
                <w:szCs w:val="24"/>
              </w:rPr>
              <w:t>30</w:t>
            </w:r>
          </w:p>
        </w:tc>
        <w:tc>
          <w:tcPr>
            <w:tcW w:w="2146" w:type="dxa"/>
          </w:tcPr>
          <w:p w14:paraId="7E3431BE" w14:textId="66C1BBFD" w:rsidR="00C81FEF" w:rsidRPr="00102F6A" w:rsidRDefault="00C81FEF" w:rsidP="00EA4611">
            <w:pPr>
              <w:spacing w:after="0" w:line="240" w:lineRule="auto"/>
              <w:contextualSpacing/>
              <w:jc w:val="center"/>
              <w:rPr>
                <w:bCs/>
                <w:sz w:val="24"/>
                <w:szCs w:val="24"/>
              </w:rPr>
            </w:pPr>
            <w:r w:rsidRPr="00102F6A">
              <w:rPr>
                <w:bCs/>
                <w:sz w:val="24"/>
                <w:szCs w:val="24"/>
              </w:rPr>
              <w:t>-</w:t>
            </w:r>
          </w:p>
        </w:tc>
      </w:tr>
      <w:tr w:rsidR="000061D4" w:rsidRPr="000061D4" w14:paraId="4F618B2E" w14:textId="77777777" w:rsidTr="00DD47D1">
        <w:tc>
          <w:tcPr>
            <w:tcW w:w="456" w:type="dxa"/>
          </w:tcPr>
          <w:p w14:paraId="4E697AA5" w14:textId="77777777" w:rsidR="00C81FEF" w:rsidRPr="00102F6A" w:rsidRDefault="00C81FEF" w:rsidP="00EA4611">
            <w:pPr>
              <w:spacing w:after="0" w:line="240" w:lineRule="auto"/>
              <w:contextualSpacing/>
              <w:jc w:val="center"/>
              <w:rPr>
                <w:bCs/>
                <w:sz w:val="24"/>
                <w:szCs w:val="24"/>
              </w:rPr>
            </w:pPr>
            <w:r w:rsidRPr="00102F6A">
              <w:rPr>
                <w:bCs/>
                <w:sz w:val="24"/>
                <w:szCs w:val="24"/>
              </w:rPr>
              <w:t>2</w:t>
            </w:r>
          </w:p>
        </w:tc>
        <w:tc>
          <w:tcPr>
            <w:tcW w:w="3351" w:type="dxa"/>
          </w:tcPr>
          <w:p w14:paraId="3F92F298" w14:textId="3155BBAB" w:rsidR="00C81FEF" w:rsidRPr="00102F6A" w:rsidRDefault="00C81FEF" w:rsidP="00EA4611">
            <w:pPr>
              <w:spacing w:after="0" w:line="240" w:lineRule="auto"/>
              <w:contextualSpacing/>
              <w:jc w:val="center"/>
              <w:rPr>
                <w:bCs/>
                <w:sz w:val="24"/>
                <w:szCs w:val="24"/>
              </w:rPr>
            </w:pPr>
            <w:r w:rsidRPr="00102F6A">
              <w:rPr>
                <w:bCs/>
                <w:sz w:val="24"/>
                <w:szCs w:val="24"/>
              </w:rPr>
              <w:t>70</w:t>
            </w:r>
          </w:p>
        </w:tc>
        <w:tc>
          <w:tcPr>
            <w:tcW w:w="2836" w:type="dxa"/>
          </w:tcPr>
          <w:p w14:paraId="03718538" w14:textId="410D6909" w:rsidR="00C81FEF" w:rsidRPr="00102F6A" w:rsidRDefault="00C81FEF" w:rsidP="00EA4611">
            <w:pPr>
              <w:spacing w:after="0" w:line="240" w:lineRule="auto"/>
              <w:contextualSpacing/>
              <w:jc w:val="center"/>
              <w:rPr>
                <w:bCs/>
                <w:sz w:val="24"/>
                <w:szCs w:val="24"/>
              </w:rPr>
            </w:pPr>
            <w:r w:rsidRPr="00102F6A">
              <w:rPr>
                <w:bCs/>
                <w:sz w:val="24"/>
                <w:szCs w:val="24"/>
              </w:rPr>
              <w:t>5</w:t>
            </w:r>
          </w:p>
        </w:tc>
        <w:tc>
          <w:tcPr>
            <w:tcW w:w="2146" w:type="dxa"/>
          </w:tcPr>
          <w:p w14:paraId="35105A36" w14:textId="3A8356E9" w:rsidR="00C81FEF" w:rsidRPr="00102F6A" w:rsidRDefault="00C81FEF" w:rsidP="00EA4611">
            <w:pPr>
              <w:spacing w:after="0" w:line="240" w:lineRule="auto"/>
              <w:contextualSpacing/>
              <w:jc w:val="center"/>
              <w:rPr>
                <w:bCs/>
                <w:sz w:val="24"/>
                <w:szCs w:val="24"/>
              </w:rPr>
            </w:pPr>
            <w:r w:rsidRPr="00102F6A">
              <w:rPr>
                <w:bCs/>
                <w:sz w:val="24"/>
                <w:szCs w:val="24"/>
              </w:rPr>
              <w:t>25</w:t>
            </w:r>
          </w:p>
        </w:tc>
      </w:tr>
    </w:tbl>
    <w:p w14:paraId="0092409B" w14:textId="714D8025" w:rsidR="00A25C94" w:rsidRDefault="00C81FEF" w:rsidP="00EA4611">
      <w:pPr>
        <w:spacing w:before="120" w:after="120"/>
        <w:ind w:firstLine="567"/>
        <w:jc w:val="both"/>
        <w:rPr>
          <w:bCs/>
          <w:szCs w:val="24"/>
        </w:rPr>
      </w:pPr>
      <w:r w:rsidRPr="000061D4">
        <w:rPr>
          <w:bCs/>
          <w:szCs w:val="24"/>
        </w:rPr>
        <w:t>Karışım oranları sonucu üretilen kağıtların büyük bir çoğunluğunun CMT ve CCT değerleri standartlarda minimum değerler ile örtüşmemektedir.</w:t>
      </w:r>
      <w:r w:rsidR="00B8520F" w:rsidRPr="000061D4">
        <w:rPr>
          <w:bCs/>
          <w:szCs w:val="24"/>
        </w:rPr>
        <w:t xml:space="preserve"> Ancak, sadece buğday sapı ve kızılçam hamurlarından üretilen fluting kağıtları Çizelge 4.42’de belirtilen standartlar ile örtüşmektedir.</w:t>
      </w:r>
    </w:p>
    <w:p w14:paraId="76B9DDDD" w14:textId="1B40B40B" w:rsidR="00A25C94" w:rsidRPr="000061D4" w:rsidRDefault="00A25C94" w:rsidP="00A25C94">
      <w:pPr>
        <w:spacing w:before="120" w:after="120"/>
        <w:ind w:firstLine="567"/>
        <w:jc w:val="both"/>
        <w:rPr>
          <w:bCs/>
          <w:szCs w:val="24"/>
        </w:rPr>
      </w:pPr>
      <w:r w:rsidRPr="000061D4">
        <w:rPr>
          <w:bCs/>
          <w:szCs w:val="24"/>
        </w:rPr>
        <w:t>Ülkemizde daha önce bahsedildiği gibi çoğunlukla atık kağıtlar oluklu mukavva kağıtlarının üretiminde değerlendirilmektedir. Ancak, atık kağıtlar kalitesi ve özelliklerine göre en fazla 4-6 kez geri dönüştürülebilmektedir. Geri dönüşüm sırası</w:t>
      </w:r>
      <w:r>
        <w:rPr>
          <w:bCs/>
          <w:szCs w:val="24"/>
        </w:rPr>
        <w:t xml:space="preserve">nda meydana gelen </w:t>
      </w:r>
      <w:proofErr w:type="spellStart"/>
      <w:r>
        <w:rPr>
          <w:bCs/>
          <w:szCs w:val="24"/>
        </w:rPr>
        <w:t>hornifikasyon</w:t>
      </w:r>
      <w:proofErr w:type="spellEnd"/>
      <w:r w:rsidRPr="000061D4">
        <w:rPr>
          <w:bCs/>
          <w:szCs w:val="24"/>
        </w:rPr>
        <w:t xml:space="preserve"> olarak da adlandırılan liflerin bağ yapma kabiliyeti ve yüzey alanları azalmaktadır. Dolayısıyla üretilen kağıtların direnç özellikleri düşmekte ve geri dönüşüm sayısı arttıkça istenilen özellikleri elde etmek zorlaşmaktadır. Bu nedenle, oluklu mukavva </w:t>
      </w:r>
      <w:proofErr w:type="gramStart"/>
      <w:r w:rsidRPr="000061D4">
        <w:rPr>
          <w:bCs/>
          <w:szCs w:val="24"/>
        </w:rPr>
        <w:t>kağıdı</w:t>
      </w:r>
      <w:proofErr w:type="gramEnd"/>
      <w:r w:rsidRPr="000061D4">
        <w:rPr>
          <w:bCs/>
          <w:szCs w:val="24"/>
        </w:rPr>
        <w:t xml:space="preserve"> üretiminde direnç arttırıcı kimya</w:t>
      </w:r>
      <w:r w:rsidR="006F2327">
        <w:rPr>
          <w:bCs/>
          <w:szCs w:val="24"/>
        </w:rPr>
        <w:t>sa</w:t>
      </w:r>
      <w:r w:rsidRPr="000061D4">
        <w:rPr>
          <w:bCs/>
          <w:szCs w:val="24"/>
        </w:rPr>
        <w:t>lla</w:t>
      </w:r>
      <w:r>
        <w:rPr>
          <w:bCs/>
          <w:szCs w:val="24"/>
        </w:rPr>
        <w:t>r kullanılmakta olup hem mali h</w:t>
      </w:r>
      <w:r w:rsidRPr="000061D4">
        <w:rPr>
          <w:bCs/>
          <w:szCs w:val="24"/>
        </w:rPr>
        <w:t>e</w:t>
      </w:r>
      <w:r>
        <w:rPr>
          <w:bCs/>
          <w:szCs w:val="24"/>
        </w:rPr>
        <w:t>m</w:t>
      </w:r>
      <w:r w:rsidRPr="000061D4">
        <w:rPr>
          <w:bCs/>
          <w:szCs w:val="24"/>
        </w:rPr>
        <w:t xml:space="preserve"> de çevresel sorunlar artmaktadır. </w:t>
      </w:r>
    </w:p>
    <w:p w14:paraId="5381693F" w14:textId="77777777" w:rsidR="00A25C94" w:rsidRPr="000061D4" w:rsidRDefault="00A25C94" w:rsidP="00A25C94">
      <w:pPr>
        <w:spacing w:before="120" w:after="120"/>
        <w:ind w:firstLine="567"/>
        <w:jc w:val="both"/>
      </w:pPr>
      <w:r w:rsidRPr="000061D4">
        <w:rPr>
          <w:bCs/>
          <w:szCs w:val="24"/>
        </w:rPr>
        <w:t xml:space="preserve">Yapılan bu çalışmada geri dönüştürülen eski oluklu mukavvalardan üretilen test </w:t>
      </w:r>
      <w:proofErr w:type="spellStart"/>
      <w:r w:rsidRPr="000061D4">
        <w:rPr>
          <w:bCs/>
          <w:szCs w:val="24"/>
        </w:rPr>
        <w:t>liner</w:t>
      </w:r>
      <w:proofErr w:type="spellEnd"/>
      <w:r w:rsidRPr="000061D4">
        <w:rPr>
          <w:bCs/>
          <w:szCs w:val="24"/>
        </w:rPr>
        <w:t xml:space="preserve"> ve fluting kağıtların direnç özellikleri buğday sapı ve kızılçam hamurlarından elde edilen kağıtlardan daha düşük çıkmaktadır. Ayrıca, </w:t>
      </w:r>
      <w:r w:rsidRPr="000061D4">
        <w:t xml:space="preserve">TS 12728:2001 standardında belirtilen minimum değerlerin altında fiziksel özelliklere sahiptir. Bu nedenle eski oluklu mukavvaların tek başına kullanılmasıyla üretilen test </w:t>
      </w:r>
      <w:proofErr w:type="spellStart"/>
      <w:r w:rsidRPr="000061D4">
        <w:t>liner</w:t>
      </w:r>
      <w:proofErr w:type="spellEnd"/>
      <w:r w:rsidRPr="000061D4">
        <w:t xml:space="preserve"> ve fluting kağıtların piyasaya </w:t>
      </w:r>
      <w:r>
        <w:t>arzı</w:t>
      </w:r>
      <w:r w:rsidRPr="000061D4">
        <w:t xml:space="preserve"> ve alıcı bulması oldukça zordur. Bu çalışmada buğday saplarından ve kızılçam yo</w:t>
      </w:r>
      <w:r>
        <w:t>ngalarından elde edilen ağartıl</w:t>
      </w:r>
      <w:r w:rsidRPr="000061D4">
        <w:t xml:space="preserve">mamış </w:t>
      </w:r>
      <w:proofErr w:type="gramStart"/>
      <w:r w:rsidRPr="000061D4">
        <w:t>kağıt</w:t>
      </w:r>
      <w:proofErr w:type="gramEnd"/>
      <w:r w:rsidRPr="000061D4">
        <w:t xml:space="preserve"> hamurları eski oluklu mukavva ile belirli oranlarda karıştırılarak test </w:t>
      </w:r>
      <w:proofErr w:type="spellStart"/>
      <w:r w:rsidRPr="000061D4">
        <w:t>liner</w:t>
      </w:r>
      <w:proofErr w:type="spellEnd"/>
      <w:r w:rsidRPr="000061D4">
        <w:t xml:space="preserve"> ve fluting kağıtları üretilmiştir. Üretilen kağıtların özellikleri incelendiğinde </w:t>
      </w:r>
      <w:r>
        <w:t>b</w:t>
      </w:r>
      <w:r w:rsidRPr="000061D4">
        <w:t xml:space="preserve">üyük bir kısmının ilgili standartlarda belirtilen değerlerin üzerinde olduğu tespit edilmiştir. </w:t>
      </w:r>
    </w:p>
    <w:p w14:paraId="26AF8502" w14:textId="77777777" w:rsidR="00A25C94" w:rsidRPr="000061D4" w:rsidRDefault="00A25C94" w:rsidP="00A25C94">
      <w:pPr>
        <w:spacing w:before="120" w:after="120"/>
        <w:ind w:firstLine="567"/>
        <w:jc w:val="both"/>
      </w:pPr>
      <w:r w:rsidRPr="000061D4">
        <w:t xml:space="preserve">Ülkemizde atık kağıtların geri kazanım oranı 2010 yılında </w:t>
      </w:r>
      <w:proofErr w:type="gramStart"/>
      <w:r w:rsidRPr="000061D4">
        <w:t>%41.8</w:t>
      </w:r>
      <w:proofErr w:type="gramEnd"/>
      <w:r w:rsidRPr="000061D4">
        <w:t xml:space="preserve"> iken 2017 yılında bu oran</w:t>
      </w:r>
      <w:r>
        <w:t xml:space="preserve"> 55’e kadar</w:t>
      </w:r>
      <w:r w:rsidRPr="000061D4">
        <w:t xml:space="preserve"> çıkmıştır. Dolayısıyla ülkemizde tüketilen kağıtların neredeyse yarısı geri kazanılabilmektedir. Bu nedenle her geçen yıl ülkemizde atık </w:t>
      </w:r>
      <w:proofErr w:type="gramStart"/>
      <w:r w:rsidRPr="000061D4">
        <w:t>kağıt</w:t>
      </w:r>
      <w:proofErr w:type="gramEnd"/>
      <w:r w:rsidRPr="000061D4">
        <w:t xml:space="preserve"> temininde sıkıntı yaşanmakta olup bu sıkıntı ağartılmış selülozda olduğu gibi yine dışarıdan ithal edilerek giderilebilmektedir. Ülkemizde geri dönüşüm oranının arttırmak için yapılan çalışmaların </w:t>
      </w:r>
      <w:r w:rsidRPr="000061D4">
        <w:lastRenderedPageBreak/>
        <w:t xml:space="preserve">arttırılması, toplumun bilinçlendirilmesi ve geri dönüşüme teşviğin arttırılması gerekmektedir. </w:t>
      </w:r>
    </w:p>
    <w:p w14:paraId="5F919109" w14:textId="368E5F84" w:rsidR="00EA4611" w:rsidRPr="000061D4" w:rsidRDefault="00A25C94" w:rsidP="00A25C94">
      <w:pPr>
        <w:spacing w:before="120" w:after="120"/>
        <w:ind w:firstLine="567"/>
        <w:jc w:val="both"/>
        <w:rPr>
          <w:bCs/>
          <w:szCs w:val="24"/>
        </w:rPr>
      </w:pPr>
      <w:r w:rsidRPr="000061D4">
        <w:t xml:space="preserve">Ülkemizde birincil </w:t>
      </w:r>
      <w:r>
        <w:t xml:space="preserve">lif </w:t>
      </w:r>
      <w:r w:rsidRPr="000061D4">
        <w:t xml:space="preserve">üretimi yıllık 120 ton olup bu miktar </w:t>
      </w:r>
      <w:proofErr w:type="gramStart"/>
      <w:r w:rsidRPr="000061D4">
        <w:t>kağıt</w:t>
      </w:r>
      <w:proofErr w:type="gramEnd"/>
      <w:r w:rsidRPr="000061D4">
        <w:t xml:space="preserve"> üreticileri için oldukça azdır. Çalışmada da kullanılan buğday sapı ve kızılçam yongaları değerlendirilerek yıllık üretim kapasitesinin arttırılması </w:t>
      </w:r>
      <w:proofErr w:type="gramStart"/>
      <w:r w:rsidRPr="000061D4">
        <w:t>kağıt</w:t>
      </w:r>
      <w:proofErr w:type="gramEnd"/>
      <w:r w:rsidRPr="000061D4">
        <w:t xml:space="preserve"> üreticilerin taleplerinin karşılanmasında ve ekonominin geliştirilmesinde önemli bir yer tutacaktır. Zira geri dönüşüm sırasında liflerde meydana gelen </w:t>
      </w:r>
      <w:proofErr w:type="spellStart"/>
      <w:r w:rsidRPr="000061D4">
        <w:t>hornifikasyon</w:t>
      </w:r>
      <w:proofErr w:type="spellEnd"/>
      <w:r w:rsidRPr="000061D4">
        <w:t xml:space="preserve"> olayından dolayı gün geçtikçe istenilen direnç özellikleri sağlanamayacak ve birincil life ihtiyaç duyulacaktır.</w:t>
      </w:r>
      <w:r w:rsidR="00B8520F" w:rsidRPr="000061D4">
        <w:rPr>
          <w:bCs/>
          <w:szCs w:val="24"/>
        </w:rPr>
        <w:t xml:space="preserve"> </w:t>
      </w:r>
    </w:p>
    <w:p w14:paraId="43E7C974" w14:textId="3FE3EB7C" w:rsidR="00683C56" w:rsidRPr="000061D4" w:rsidRDefault="00683C56" w:rsidP="00683C56">
      <w:pPr>
        <w:pStyle w:val="Balk3"/>
      </w:pPr>
      <w:bookmarkStart w:id="337" w:name="_Toc536040551"/>
      <w:r w:rsidRPr="000061D4">
        <w:t xml:space="preserve">Gazete </w:t>
      </w:r>
      <w:proofErr w:type="gramStart"/>
      <w:r w:rsidRPr="000061D4">
        <w:t>kağıdı</w:t>
      </w:r>
      <w:proofErr w:type="gramEnd"/>
      <w:r w:rsidRPr="000061D4">
        <w:t xml:space="preserve"> üretimi için optimum karışım oranlarının belirlenmesi</w:t>
      </w:r>
      <w:bookmarkEnd w:id="337"/>
    </w:p>
    <w:p w14:paraId="2F6DF8DC" w14:textId="2D60C6DB" w:rsidR="003D4819" w:rsidRDefault="00683C56" w:rsidP="00C22659">
      <w:pPr>
        <w:spacing w:after="0"/>
        <w:ind w:firstLine="567"/>
        <w:jc w:val="both"/>
        <w:rPr>
          <w:bCs/>
          <w:szCs w:val="24"/>
        </w:rPr>
      </w:pPr>
      <w:r w:rsidRPr="000061D4">
        <w:rPr>
          <w:bCs/>
          <w:szCs w:val="24"/>
        </w:rPr>
        <w:t xml:space="preserve">Yapılan bu çalışma sonucunda, atık gazete kağıtlarından elde edilen </w:t>
      </w:r>
      <w:proofErr w:type="gramStart"/>
      <w:r w:rsidRPr="000061D4">
        <w:rPr>
          <w:bCs/>
          <w:szCs w:val="24"/>
        </w:rPr>
        <w:t>kağıt</w:t>
      </w:r>
      <w:proofErr w:type="gramEnd"/>
      <w:r w:rsidRPr="000061D4">
        <w:rPr>
          <w:bCs/>
          <w:szCs w:val="24"/>
        </w:rPr>
        <w:t xml:space="preserve"> hamurlarının hem optik hem de fiziksel özellikleri oldukça iyi olmasından dolayı CTMP hamurları ile yapılan tüm karışımlarından elde edilen gazete kağıtlarının </w:t>
      </w:r>
      <w:r w:rsidR="0083726D" w:rsidRPr="000061D4">
        <w:rPr>
          <w:bCs/>
          <w:szCs w:val="24"/>
        </w:rPr>
        <w:t>istenilen özellikleri verdiği tespit edilmiştir. Sadece CTMP ile üretilen gazete kağıtlarının fiziksel ve optik özellikleri istenil</w:t>
      </w:r>
      <w:r w:rsidR="00A25C94">
        <w:rPr>
          <w:bCs/>
          <w:szCs w:val="24"/>
        </w:rPr>
        <w:t>en düzeyin altında kalmaktadır.</w:t>
      </w:r>
    </w:p>
    <w:p w14:paraId="0E58BA13" w14:textId="2FE40ED9" w:rsidR="00A25C94" w:rsidRPr="000061D4" w:rsidRDefault="00A25C94" w:rsidP="00A25C94">
      <w:pPr>
        <w:spacing w:before="120" w:after="120"/>
        <w:ind w:firstLine="567"/>
        <w:jc w:val="both"/>
      </w:pPr>
      <w:proofErr w:type="spellStart"/>
      <w:r w:rsidRPr="000061D4">
        <w:t>SKSV’den</w:t>
      </w:r>
      <w:proofErr w:type="spellEnd"/>
      <w:r w:rsidRPr="000061D4">
        <w:t xml:space="preserve"> alınan veriler doğrultusunda ülkemizde gazete </w:t>
      </w:r>
      <w:proofErr w:type="gramStart"/>
      <w:r w:rsidRPr="000061D4">
        <w:t>kağıdı</w:t>
      </w:r>
      <w:proofErr w:type="gramEnd"/>
      <w:r w:rsidRPr="000061D4">
        <w:t xml:space="preserve"> üreten ve ithal eden SEKA fabrikalarının özelleştirilmesinden ve kapatılmasından sonra gazete </w:t>
      </w:r>
      <w:proofErr w:type="gramStart"/>
      <w:r w:rsidRPr="000061D4">
        <w:t>kağıdı</w:t>
      </w:r>
      <w:proofErr w:type="gramEnd"/>
      <w:r w:rsidRPr="000061D4">
        <w:t xml:space="preserve"> </w:t>
      </w:r>
      <w:r>
        <w:t>üretilmemektedir.</w:t>
      </w:r>
      <w:r w:rsidRPr="000061D4">
        <w:t xml:space="preserve"> Ülkemizde 201</w:t>
      </w:r>
      <w:r w:rsidR="00551F9F">
        <w:t>7</w:t>
      </w:r>
      <w:r w:rsidRPr="000061D4">
        <w:t xml:space="preserve"> yılında yaklaşık 2</w:t>
      </w:r>
      <w:r w:rsidR="00551F9F">
        <w:t>24</w:t>
      </w:r>
      <w:r w:rsidRPr="000061D4">
        <w:t xml:space="preserve"> bin ton gazete </w:t>
      </w:r>
      <w:proofErr w:type="gramStart"/>
      <w:r w:rsidRPr="000061D4">
        <w:t>kağıdı</w:t>
      </w:r>
      <w:proofErr w:type="gramEnd"/>
      <w:r w:rsidRPr="000061D4">
        <w:t xml:space="preserve"> tüketimi gerçekleştirilmiş olup tamamı ithal edilmiştir. Gazete </w:t>
      </w:r>
      <w:proofErr w:type="gramStart"/>
      <w:r w:rsidRPr="000061D4">
        <w:t>kağıdı</w:t>
      </w:r>
      <w:proofErr w:type="gramEnd"/>
      <w:r w:rsidRPr="000061D4">
        <w:t xml:space="preserve"> yaklaşık 1.100 TL/ton ile ülkemize ithal edilmektedir. Ülkemiz gazete </w:t>
      </w:r>
      <w:proofErr w:type="gramStart"/>
      <w:r w:rsidRPr="000061D4">
        <w:t>kağıdı</w:t>
      </w:r>
      <w:proofErr w:type="gramEnd"/>
      <w:r w:rsidRPr="000061D4">
        <w:t xml:space="preserve"> için yıllık 288 milyar TL harcayarak ülke ekonomisini olumsuz etkilemekte ve dışa bağımlılığından dolayı döviz kurundaki oynamalardan hemen etkilenmektedir. Zira 2018 yılı bunun bir göstergesi olup bu yılda döviz kurlarındaki</w:t>
      </w:r>
      <w:r>
        <w:t xml:space="preserve"> yüksek</w:t>
      </w:r>
      <w:r w:rsidRPr="000061D4">
        <w:t xml:space="preserve"> artış ve TL’nin değer kaybı ile birçok ulusal gazete firmaları gazete kağıtlarındaki fiyat artışlarından dolayı basımı durdurmuş bir kısmı da dijital ortama taşınmıştır.</w:t>
      </w:r>
    </w:p>
    <w:p w14:paraId="7CE734B4" w14:textId="77777777" w:rsidR="00A25C94" w:rsidRPr="000061D4" w:rsidRDefault="00A25C94" w:rsidP="00A25C94">
      <w:pPr>
        <w:spacing w:before="120" w:after="120"/>
        <w:ind w:firstLine="567"/>
        <w:jc w:val="both"/>
      </w:pPr>
      <w:r w:rsidRPr="000061D4">
        <w:t xml:space="preserve">Gelişmiş ve gelişmekte olan birçok ülkede en fazla geri dönüşümü yapılan ürün oluklu mukavva ve kartondan sonra gazete kağıdıdır. Ülkemizde ise maalesef atık gazete kağıtları ofis kağıtlarında olduğu gibi gri karton gibi kağıtların üretiminde değerlendirilmektedir. Atık kağıtların kendisinden kendisinin üretilmesi </w:t>
      </w:r>
      <w:r>
        <w:t>anlayışıyla</w:t>
      </w:r>
      <w:r w:rsidRPr="000061D4">
        <w:t xml:space="preserve"> atık gazete kağıtlarından tekrar gazete </w:t>
      </w:r>
      <w:proofErr w:type="gramStart"/>
      <w:r w:rsidRPr="000061D4">
        <w:t>kağıdı</w:t>
      </w:r>
      <w:proofErr w:type="gramEnd"/>
      <w:r w:rsidRPr="000061D4">
        <w:t xml:space="preserve"> üretilmesi hem maliyet açısından uygun olmakta hem de dışa bağımlılığı azaltmaktadır. </w:t>
      </w:r>
    </w:p>
    <w:p w14:paraId="74B99367" w14:textId="4CDDDA5F" w:rsidR="00A25C94" w:rsidRDefault="00A25C94" w:rsidP="00A25C94">
      <w:pPr>
        <w:spacing w:after="0"/>
        <w:ind w:firstLine="567"/>
        <w:jc w:val="both"/>
      </w:pPr>
      <w:r w:rsidRPr="000061D4">
        <w:lastRenderedPageBreak/>
        <w:t xml:space="preserve">Gazete </w:t>
      </w:r>
      <w:proofErr w:type="gramStart"/>
      <w:r w:rsidRPr="000061D4">
        <w:t>kağıdı</w:t>
      </w:r>
      <w:proofErr w:type="gramEnd"/>
      <w:r w:rsidRPr="000061D4">
        <w:t xml:space="preserve"> üretiminde çoğunlukla CTMP gibi mekanik hamurlar kullanılmakta olup istenilen direnç ve baskı özelliklerini sağlamak için belirli miktarda kimyasal hamur ilavesi de yapılmaktadır. Mekanik yöntemlerle </w:t>
      </w:r>
      <w:proofErr w:type="gramStart"/>
      <w:r w:rsidRPr="000061D4">
        <w:t>kağıt</w:t>
      </w:r>
      <w:proofErr w:type="gramEnd"/>
      <w:r w:rsidRPr="000061D4">
        <w:t xml:space="preserve"> hamuru üretimi oldukça kolay olup %90-98 verimde çalışılabilmektedir. Ülkemizde yıllık bitkilerden ve odunlardan CTMP hamurları üretilmemektedir. Çevre dostu ve ekonomik olan bu yöntem ile üretilecek </w:t>
      </w:r>
      <w:proofErr w:type="gramStart"/>
      <w:r w:rsidRPr="000061D4">
        <w:t>kağıt</w:t>
      </w:r>
      <w:proofErr w:type="gramEnd"/>
      <w:r w:rsidRPr="000061D4">
        <w:t xml:space="preserve"> hamurlarından gazete </w:t>
      </w:r>
      <w:proofErr w:type="gramStart"/>
      <w:r w:rsidRPr="000061D4">
        <w:t>kağıdı</w:t>
      </w:r>
      <w:proofErr w:type="gramEnd"/>
      <w:r w:rsidRPr="000061D4">
        <w:t xml:space="preserve"> üretimi ülke ekonomisi ve dışa bağımlılık açısından oldukça önemlidir.</w:t>
      </w:r>
    </w:p>
    <w:p w14:paraId="4B971CE1" w14:textId="7D56A48A" w:rsidR="00C35638" w:rsidRPr="000061D4" w:rsidRDefault="00C35638" w:rsidP="00C35638">
      <w:pPr>
        <w:pStyle w:val="Balk2"/>
        <w:rPr>
          <w:color w:val="auto"/>
        </w:rPr>
      </w:pPr>
      <w:bookmarkStart w:id="338" w:name="_Toc536040552"/>
      <w:r>
        <w:rPr>
          <w:color w:val="auto"/>
        </w:rPr>
        <w:t>Maliyet Analizi</w:t>
      </w:r>
      <w:bookmarkEnd w:id="338"/>
      <w:r w:rsidRPr="000061D4">
        <w:rPr>
          <w:color w:val="auto"/>
        </w:rPr>
        <w:t xml:space="preserve"> </w:t>
      </w:r>
    </w:p>
    <w:p w14:paraId="07FE8DEB" w14:textId="5B1A58F2" w:rsidR="00C35638" w:rsidRDefault="00C35638" w:rsidP="00C35638">
      <w:pPr>
        <w:spacing w:before="120" w:after="120"/>
        <w:ind w:firstLine="567"/>
        <w:jc w:val="both"/>
        <w:rPr>
          <w:bCs/>
          <w:szCs w:val="24"/>
        </w:rPr>
      </w:pPr>
      <w:r>
        <w:rPr>
          <w:bCs/>
          <w:szCs w:val="24"/>
        </w:rPr>
        <w:t>Aşağıda Çizelge 5.</w:t>
      </w:r>
      <w:r w:rsidR="00F04B72">
        <w:rPr>
          <w:bCs/>
          <w:szCs w:val="24"/>
        </w:rPr>
        <w:t>14</w:t>
      </w:r>
      <w:r>
        <w:rPr>
          <w:bCs/>
          <w:szCs w:val="24"/>
        </w:rPr>
        <w:t xml:space="preserve">’te çalışmadaki </w:t>
      </w:r>
      <w:r w:rsidRPr="00C35638">
        <w:rPr>
          <w:bCs/>
          <w:szCs w:val="24"/>
        </w:rPr>
        <w:t xml:space="preserve">yöntemler kullanılarak 1 ton </w:t>
      </w:r>
      <w:r>
        <w:rPr>
          <w:bCs/>
          <w:szCs w:val="24"/>
        </w:rPr>
        <w:t>gazete kağıdı</w:t>
      </w:r>
      <w:r w:rsidR="00551F9F">
        <w:rPr>
          <w:bCs/>
          <w:szCs w:val="24"/>
        </w:rPr>
        <w:t>nı</w:t>
      </w:r>
      <w:r>
        <w:rPr>
          <w:bCs/>
          <w:szCs w:val="24"/>
        </w:rPr>
        <w:t xml:space="preserve">, ağartılmış ve ağartılmamış </w:t>
      </w:r>
      <w:proofErr w:type="gramStart"/>
      <w:r>
        <w:rPr>
          <w:bCs/>
          <w:szCs w:val="24"/>
        </w:rPr>
        <w:t>kağıt</w:t>
      </w:r>
      <w:proofErr w:type="gramEnd"/>
      <w:r>
        <w:rPr>
          <w:bCs/>
          <w:szCs w:val="24"/>
        </w:rPr>
        <w:t xml:space="preserve"> hamurlarını </w:t>
      </w:r>
      <w:r w:rsidRPr="00C35638">
        <w:rPr>
          <w:bCs/>
          <w:szCs w:val="24"/>
        </w:rPr>
        <w:t xml:space="preserve">üretmek için belirlenmiş yaklaşık </w:t>
      </w:r>
      <w:r>
        <w:rPr>
          <w:bCs/>
          <w:szCs w:val="24"/>
        </w:rPr>
        <w:t>maliyet değerleri verilmiştir.</w:t>
      </w:r>
    </w:p>
    <w:p w14:paraId="1995C55C" w14:textId="1EEFCA9A" w:rsidR="00F04B72" w:rsidRDefault="00F04B72" w:rsidP="00F04B72">
      <w:pPr>
        <w:pStyle w:val="ResimYazs"/>
        <w:keepNext/>
      </w:pPr>
      <w:bookmarkStart w:id="339" w:name="_Toc536040690"/>
      <w:r>
        <w:t xml:space="preserve">Çizelge </w:t>
      </w:r>
      <w:r w:rsidR="00084E8A">
        <w:rPr>
          <w:noProof/>
        </w:rPr>
        <w:fldChar w:fldCharType="begin"/>
      </w:r>
      <w:r w:rsidR="00084E8A">
        <w:rPr>
          <w:noProof/>
        </w:rPr>
        <w:instrText xml:space="preserve"> STYLEREF 1 \s </w:instrText>
      </w:r>
      <w:r w:rsidR="00084E8A">
        <w:rPr>
          <w:noProof/>
        </w:rPr>
        <w:fldChar w:fldCharType="separate"/>
      </w:r>
      <w:r w:rsidR="006D657A">
        <w:rPr>
          <w:noProof/>
        </w:rPr>
        <w:t>5</w:t>
      </w:r>
      <w:r w:rsidR="00084E8A">
        <w:rPr>
          <w:noProof/>
        </w:rPr>
        <w:fldChar w:fldCharType="end"/>
      </w:r>
      <w:r>
        <w:t>.</w:t>
      </w:r>
      <w:r w:rsidR="00084E8A">
        <w:rPr>
          <w:noProof/>
        </w:rPr>
        <w:fldChar w:fldCharType="begin"/>
      </w:r>
      <w:r w:rsidR="00084E8A">
        <w:rPr>
          <w:noProof/>
        </w:rPr>
        <w:instrText xml:space="preserve"> SEQ Çizelge \* ARABIC \s 1 </w:instrText>
      </w:r>
      <w:r w:rsidR="00084E8A">
        <w:rPr>
          <w:noProof/>
        </w:rPr>
        <w:fldChar w:fldCharType="separate"/>
      </w:r>
      <w:r w:rsidR="006D657A">
        <w:rPr>
          <w:noProof/>
        </w:rPr>
        <w:t>14</w:t>
      </w:r>
      <w:r w:rsidR="00084E8A">
        <w:rPr>
          <w:noProof/>
        </w:rPr>
        <w:fldChar w:fldCharType="end"/>
      </w:r>
      <w:r>
        <w:t xml:space="preserve">. Çalışmadaki yöntemler kullanılarak üretilecek 1 ton ağartılmış, ağartılmamış ve gazete </w:t>
      </w:r>
      <w:proofErr w:type="gramStart"/>
      <w:r>
        <w:t>kağıt</w:t>
      </w:r>
      <w:proofErr w:type="gramEnd"/>
      <w:r>
        <w:t xml:space="preserve"> hamur üretiminin yaklaşık maliyeti</w:t>
      </w:r>
      <w:bookmarkEnd w:id="339"/>
    </w:p>
    <w:tbl>
      <w:tblPr>
        <w:tblStyle w:val="TabloKlavuzu"/>
        <w:tblW w:w="8789" w:type="dxa"/>
        <w:tblInd w:w="108" w:type="dxa"/>
        <w:tblLook w:val="04A0" w:firstRow="1" w:lastRow="0" w:firstColumn="1" w:lastColumn="0" w:noHBand="0" w:noVBand="1"/>
      </w:tblPr>
      <w:tblGrid>
        <w:gridCol w:w="3402"/>
        <w:gridCol w:w="1276"/>
        <w:gridCol w:w="1134"/>
        <w:gridCol w:w="1583"/>
        <w:gridCol w:w="1394"/>
      </w:tblGrid>
      <w:tr w:rsidR="000B7569" w:rsidRPr="00F04B72" w14:paraId="295E77CA" w14:textId="77777777" w:rsidTr="00102F6A">
        <w:tc>
          <w:tcPr>
            <w:tcW w:w="3402" w:type="dxa"/>
            <w:vAlign w:val="center"/>
          </w:tcPr>
          <w:p w14:paraId="6D93931F" w14:textId="3583E7FC" w:rsidR="000B7569" w:rsidRPr="00F04B72" w:rsidRDefault="00F04B72" w:rsidP="00F04B72">
            <w:pPr>
              <w:spacing w:after="0" w:line="240" w:lineRule="auto"/>
              <w:jc w:val="center"/>
              <w:rPr>
                <w:bCs/>
                <w:sz w:val="22"/>
              </w:rPr>
            </w:pPr>
            <w:r w:rsidRPr="00F04B72">
              <w:rPr>
                <w:bCs/>
                <w:sz w:val="22"/>
              </w:rPr>
              <w:t>Hamur Çeşidi</w:t>
            </w:r>
          </w:p>
        </w:tc>
        <w:tc>
          <w:tcPr>
            <w:tcW w:w="2410" w:type="dxa"/>
            <w:gridSpan w:val="2"/>
            <w:vAlign w:val="center"/>
          </w:tcPr>
          <w:p w14:paraId="341854B2" w14:textId="32A87A67" w:rsidR="000B7569" w:rsidRPr="00F04B72" w:rsidRDefault="000B7569" w:rsidP="00F04B72">
            <w:pPr>
              <w:spacing w:after="0" w:line="240" w:lineRule="auto"/>
              <w:jc w:val="center"/>
              <w:rPr>
                <w:bCs/>
                <w:sz w:val="22"/>
              </w:rPr>
            </w:pPr>
            <w:r w:rsidRPr="00F04B72">
              <w:rPr>
                <w:bCs/>
                <w:sz w:val="22"/>
              </w:rPr>
              <w:t>Ağartılmış Hamur</w:t>
            </w:r>
          </w:p>
        </w:tc>
        <w:tc>
          <w:tcPr>
            <w:tcW w:w="1583" w:type="dxa"/>
          </w:tcPr>
          <w:p w14:paraId="2475F167" w14:textId="352640AF" w:rsidR="000B7569" w:rsidRPr="00F04B72" w:rsidRDefault="000B7569" w:rsidP="000B7569">
            <w:pPr>
              <w:spacing w:after="0" w:line="240" w:lineRule="auto"/>
              <w:jc w:val="center"/>
              <w:rPr>
                <w:bCs/>
                <w:sz w:val="22"/>
              </w:rPr>
            </w:pPr>
            <w:r w:rsidRPr="00F04B72">
              <w:rPr>
                <w:bCs/>
                <w:sz w:val="22"/>
              </w:rPr>
              <w:t xml:space="preserve">Ağartılmamış </w:t>
            </w:r>
            <w:r w:rsidR="00102F6A">
              <w:rPr>
                <w:bCs/>
                <w:sz w:val="22"/>
              </w:rPr>
              <w:t xml:space="preserve">Birincil </w:t>
            </w:r>
            <w:r w:rsidRPr="00F04B72">
              <w:rPr>
                <w:bCs/>
                <w:sz w:val="22"/>
              </w:rPr>
              <w:t>Hamur</w:t>
            </w:r>
          </w:p>
        </w:tc>
        <w:tc>
          <w:tcPr>
            <w:tcW w:w="1394" w:type="dxa"/>
          </w:tcPr>
          <w:p w14:paraId="5BBAD3DC" w14:textId="50E9D514" w:rsidR="000B7569" w:rsidRPr="00F04B72" w:rsidRDefault="000B7569" w:rsidP="000B7569">
            <w:pPr>
              <w:spacing w:after="0" w:line="240" w:lineRule="auto"/>
              <w:jc w:val="center"/>
              <w:rPr>
                <w:bCs/>
                <w:sz w:val="22"/>
              </w:rPr>
            </w:pPr>
            <w:r w:rsidRPr="00F04B72">
              <w:rPr>
                <w:bCs/>
                <w:sz w:val="22"/>
              </w:rPr>
              <w:t xml:space="preserve">Gazete </w:t>
            </w:r>
            <w:proofErr w:type="gramStart"/>
            <w:r w:rsidRPr="00F04B72">
              <w:rPr>
                <w:bCs/>
                <w:sz w:val="22"/>
              </w:rPr>
              <w:t>Kağıdı</w:t>
            </w:r>
            <w:proofErr w:type="gramEnd"/>
          </w:p>
        </w:tc>
      </w:tr>
      <w:tr w:rsidR="000B7569" w:rsidRPr="00F04B72" w14:paraId="65F2B54E" w14:textId="77777777" w:rsidTr="00102F6A">
        <w:tc>
          <w:tcPr>
            <w:tcW w:w="3402" w:type="dxa"/>
            <w:vAlign w:val="center"/>
          </w:tcPr>
          <w:p w14:paraId="1B050E4A" w14:textId="3C543766" w:rsidR="000B7569" w:rsidRPr="00F04B72" w:rsidRDefault="00F04B72" w:rsidP="00F04B72">
            <w:pPr>
              <w:spacing w:after="0" w:line="240" w:lineRule="auto"/>
              <w:jc w:val="center"/>
              <w:rPr>
                <w:bCs/>
                <w:sz w:val="22"/>
              </w:rPr>
            </w:pPr>
            <w:r w:rsidRPr="00F04B72">
              <w:rPr>
                <w:bCs/>
                <w:sz w:val="22"/>
              </w:rPr>
              <w:t>Hammadde Türü</w:t>
            </w:r>
          </w:p>
        </w:tc>
        <w:tc>
          <w:tcPr>
            <w:tcW w:w="1276" w:type="dxa"/>
            <w:vAlign w:val="center"/>
          </w:tcPr>
          <w:p w14:paraId="7647F91A" w14:textId="261A5AF3" w:rsidR="000B7569" w:rsidRPr="00F04B72" w:rsidRDefault="00F04B72" w:rsidP="000B7569">
            <w:pPr>
              <w:spacing w:after="0" w:line="240" w:lineRule="auto"/>
              <w:jc w:val="center"/>
              <w:rPr>
                <w:bCs/>
                <w:sz w:val="22"/>
              </w:rPr>
            </w:pPr>
            <w:r>
              <w:rPr>
                <w:bCs/>
                <w:sz w:val="22"/>
              </w:rPr>
              <w:t>Odun ve Yıllık Bitki</w:t>
            </w:r>
          </w:p>
        </w:tc>
        <w:tc>
          <w:tcPr>
            <w:tcW w:w="1134" w:type="dxa"/>
            <w:vAlign w:val="center"/>
          </w:tcPr>
          <w:p w14:paraId="2C01E348" w14:textId="546AB1B6" w:rsidR="000B7569" w:rsidRPr="00F04B72" w:rsidRDefault="000B7569" w:rsidP="000B7569">
            <w:pPr>
              <w:spacing w:after="0" w:line="240" w:lineRule="auto"/>
              <w:jc w:val="center"/>
              <w:rPr>
                <w:bCs/>
                <w:sz w:val="22"/>
              </w:rPr>
            </w:pPr>
            <w:r w:rsidRPr="00F04B72">
              <w:rPr>
                <w:bCs/>
                <w:sz w:val="22"/>
              </w:rPr>
              <w:t xml:space="preserve">Atık Ofis </w:t>
            </w:r>
            <w:proofErr w:type="gramStart"/>
            <w:r w:rsidRPr="00F04B72">
              <w:rPr>
                <w:bCs/>
                <w:sz w:val="22"/>
              </w:rPr>
              <w:t>Kağıdı</w:t>
            </w:r>
            <w:proofErr w:type="gramEnd"/>
          </w:p>
        </w:tc>
        <w:tc>
          <w:tcPr>
            <w:tcW w:w="1583" w:type="dxa"/>
            <w:vAlign w:val="center"/>
          </w:tcPr>
          <w:p w14:paraId="5F79160C" w14:textId="62759105" w:rsidR="000B7569" w:rsidRPr="00F04B72" w:rsidRDefault="00F04B72" w:rsidP="000B7569">
            <w:pPr>
              <w:spacing w:after="0" w:line="240" w:lineRule="auto"/>
              <w:jc w:val="center"/>
              <w:rPr>
                <w:bCs/>
                <w:sz w:val="22"/>
              </w:rPr>
            </w:pPr>
            <w:r>
              <w:rPr>
                <w:bCs/>
                <w:sz w:val="22"/>
              </w:rPr>
              <w:t>Odun ve Yıllık Bitki</w:t>
            </w:r>
          </w:p>
        </w:tc>
        <w:tc>
          <w:tcPr>
            <w:tcW w:w="1394" w:type="dxa"/>
            <w:vAlign w:val="center"/>
          </w:tcPr>
          <w:p w14:paraId="434FC2D8" w14:textId="35A03250" w:rsidR="000B7569" w:rsidRPr="00F04B72" w:rsidRDefault="000B7569" w:rsidP="000B7569">
            <w:pPr>
              <w:spacing w:after="0" w:line="240" w:lineRule="auto"/>
              <w:jc w:val="center"/>
              <w:rPr>
                <w:bCs/>
                <w:sz w:val="22"/>
              </w:rPr>
            </w:pPr>
            <w:r w:rsidRPr="00F04B72">
              <w:rPr>
                <w:bCs/>
                <w:sz w:val="22"/>
              </w:rPr>
              <w:t xml:space="preserve">Atık Gazete </w:t>
            </w:r>
            <w:proofErr w:type="gramStart"/>
            <w:r w:rsidRPr="00F04B72">
              <w:rPr>
                <w:bCs/>
                <w:sz w:val="22"/>
              </w:rPr>
              <w:t>Kağıdı</w:t>
            </w:r>
            <w:proofErr w:type="gramEnd"/>
          </w:p>
        </w:tc>
      </w:tr>
      <w:tr w:rsidR="000B7569" w:rsidRPr="00F04B72" w14:paraId="0AA98067" w14:textId="77777777" w:rsidTr="00102F6A">
        <w:tc>
          <w:tcPr>
            <w:tcW w:w="3402" w:type="dxa"/>
          </w:tcPr>
          <w:p w14:paraId="2B224D33" w14:textId="39F4144B" w:rsidR="000B7569" w:rsidRPr="00F04B72" w:rsidRDefault="000B7569" w:rsidP="00C35638">
            <w:pPr>
              <w:spacing w:after="0" w:line="240" w:lineRule="auto"/>
              <w:jc w:val="both"/>
              <w:rPr>
                <w:bCs/>
                <w:sz w:val="22"/>
              </w:rPr>
            </w:pPr>
            <w:r w:rsidRPr="00F04B72">
              <w:rPr>
                <w:bCs/>
                <w:sz w:val="22"/>
              </w:rPr>
              <w:t>Hammadde</w:t>
            </w:r>
          </w:p>
        </w:tc>
        <w:tc>
          <w:tcPr>
            <w:tcW w:w="1276" w:type="dxa"/>
          </w:tcPr>
          <w:p w14:paraId="4A448603" w14:textId="26BDA915" w:rsidR="000B7569" w:rsidRPr="00F04B72" w:rsidRDefault="000B7569" w:rsidP="000B7569">
            <w:pPr>
              <w:spacing w:after="0" w:line="240" w:lineRule="auto"/>
              <w:jc w:val="center"/>
              <w:rPr>
                <w:bCs/>
                <w:sz w:val="22"/>
              </w:rPr>
            </w:pPr>
            <w:r w:rsidRPr="00F04B72">
              <w:rPr>
                <w:bCs/>
                <w:sz w:val="22"/>
              </w:rPr>
              <w:t>500</w:t>
            </w:r>
          </w:p>
        </w:tc>
        <w:tc>
          <w:tcPr>
            <w:tcW w:w="1134" w:type="dxa"/>
          </w:tcPr>
          <w:p w14:paraId="5DF86B87" w14:textId="74C4048A" w:rsidR="000B7569" w:rsidRPr="00F04B72" w:rsidRDefault="00853141" w:rsidP="000B7569">
            <w:pPr>
              <w:spacing w:after="0" w:line="240" w:lineRule="auto"/>
              <w:jc w:val="center"/>
              <w:rPr>
                <w:bCs/>
                <w:sz w:val="22"/>
              </w:rPr>
            </w:pPr>
            <w:r w:rsidRPr="00F04B72">
              <w:rPr>
                <w:bCs/>
                <w:sz w:val="22"/>
              </w:rPr>
              <w:t>6</w:t>
            </w:r>
            <w:r w:rsidR="000B7569" w:rsidRPr="00F04B72">
              <w:rPr>
                <w:bCs/>
                <w:sz w:val="22"/>
              </w:rPr>
              <w:t>00</w:t>
            </w:r>
          </w:p>
        </w:tc>
        <w:tc>
          <w:tcPr>
            <w:tcW w:w="1583" w:type="dxa"/>
          </w:tcPr>
          <w:p w14:paraId="1E41F742" w14:textId="4DA99C7E" w:rsidR="000B7569" w:rsidRPr="00F04B72" w:rsidRDefault="000B7569" w:rsidP="000B7569">
            <w:pPr>
              <w:spacing w:after="0" w:line="240" w:lineRule="auto"/>
              <w:jc w:val="center"/>
              <w:rPr>
                <w:bCs/>
                <w:sz w:val="22"/>
              </w:rPr>
            </w:pPr>
            <w:r w:rsidRPr="00F04B72">
              <w:rPr>
                <w:bCs/>
                <w:sz w:val="22"/>
              </w:rPr>
              <w:t>500</w:t>
            </w:r>
          </w:p>
        </w:tc>
        <w:tc>
          <w:tcPr>
            <w:tcW w:w="1394" w:type="dxa"/>
          </w:tcPr>
          <w:p w14:paraId="63B750F4" w14:textId="203E4611" w:rsidR="000B7569" w:rsidRPr="00F04B72" w:rsidRDefault="00F04B72" w:rsidP="000B7569">
            <w:pPr>
              <w:spacing w:after="0" w:line="240" w:lineRule="auto"/>
              <w:jc w:val="center"/>
              <w:rPr>
                <w:bCs/>
                <w:sz w:val="22"/>
              </w:rPr>
            </w:pPr>
            <w:r w:rsidRPr="00F04B72">
              <w:rPr>
                <w:bCs/>
                <w:sz w:val="22"/>
              </w:rPr>
              <w:t>3</w:t>
            </w:r>
            <w:r w:rsidR="00853141" w:rsidRPr="00F04B72">
              <w:rPr>
                <w:bCs/>
                <w:sz w:val="22"/>
              </w:rPr>
              <w:t>00</w:t>
            </w:r>
          </w:p>
        </w:tc>
      </w:tr>
      <w:tr w:rsidR="000B7569" w:rsidRPr="00F04B72" w14:paraId="045D527D" w14:textId="77777777" w:rsidTr="00102F6A">
        <w:tc>
          <w:tcPr>
            <w:tcW w:w="3402" w:type="dxa"/>
          </w:tcPr>
          <w:p w14:paraId="23AFA824" w14:textId="468AD7DF" w:rsidR="000B7569" w:rsidRPr="00F04B72" w:rsidRDefault="000B7569" w:rsidP="00C35638">
            <w:pPr>
              <w:spacing w:after="0" w:line="240" w:lineRule="auto"/>
              <w:jc w:val="both"/>
              <w:rPr>
                <w:bCs/>
                <w:sz w:val="22"/>
              </w:rPr>
            </w:pPr>
            <w:r w:rsidRPr="00F04B72">
              <w:rPr>
                <w:bCs/>
                <w:sz w:val="22"/>
              </w:rPr>
              <w:t>Enzim ve Kimyasal</w:t>
            </w:r>
          </w:p>
        </w:tc>
        <w:tc>
          <w:tcPr>
            <w:tcW w:w="1276" w:type="dxa"/>
          </w:tcPr>
          <w:p w14:paraId="77585A1A" w14:textId="697F872C" w:rsidR="000B7569" w:rsidRPr="00F04B72" w:rsidRDefault="000B7569" w:rsidP="000B7569">
            <w:pPr>
              <w:spacing w:after="0" w:line="240" w:lineRule="auto"/>
              <w:jc w:val="center"/>
              <w:rPr>
                <w:bCs/>
                <w:sz w:val="22"/>
              </w:rPr>
            </w:pPr>
            <w:r w:rsidRPr="00F04B72">
              <w:rPr>
                <w:bCs/>
                <w:sz w:val="22"/>
              </w:rPr>
              <w:t>1000</w:t>
            </w:r>
          </w:p>
        </w:tc>
        <w:tc>
          <w:tcPr>
            <w:tcW w:w="1134" w:type="dxa"/>
          </w:tcPr>
          <w:p w14:paraId="24D233D0" w14:textId="3D9E99EA" w:rsidR="000B7569" w:rsidRPr="00F04B72" w:rsidRDefault="000B7569" w:rsidP="000B7569">
            <w:pPr>
              <w:spacing w:after="0" w:line="240" w:lineRule="auto"/>
              <w:jc w:val="center"/>
              <w:rPr>
                <w:bCs/>
                <w:sz w:val="22"/>
              </w:rPr>
            </w:pPr>
            <w:r w:rsidRPr="00F04B72">
              <w:rPr>
                <w:bCs/>
                <w:sz w:val="22"/>
              </w:rPr>
              <w:t>300</w:t>
            </w:r>
          </w:p>
        </w:tc>
        <w:tc>
          <w:tcPr>
            <w:tcW w:w="1583" w:type="dxa"/>
          </w:tcPr>
          <w:p w14:paraId="2F1A7806" w14:textId="7EE56A62" w:rsidR="000B7569" w:rsidRPr="00F04B72" w:rsidRDefault="000B7569" w:rsidP="000B7569">
            <w:pPr>
              <w:spacing w:after="0" w:line="240" w:lineRule="auto"/>
              <w:jc w:val="center"/>
              <w:rPr>
                <w:bCs/>
                <w:sz w:val="22"/>
              </w:rPr>
            </w:pPr>
            <w:r w:rsidRPr="00F04B72">
              <w:rPr>
                <w:bCs/>
                <w:sz w:val="22"/>
              </w:rPr>
              <w:t>500</w:t>
            </w:r>
          </w:p>
        </w:tc>
        <w:tc>
          <w:tcPr>
            <w:tcW w:w="1394" w:type="dxa"/>
          </w:tcPr>
          <w:p w14:paraId="257B4045" w14:textId="3423CAAE" w:rsidR="000B7569" w:rsidRPr="00F04B72" w:rsidRDefault="00F04B72" w:rsidP="000B7569">
            <w:pPr>
              <w:spacing w:after="0" w:line="240" w:lineRule="auto"/>
              <w:jc w:val="center"/>
              <w:rPr>
                <w:bCs/>
                <w:sz w:val="22"/>
              </w:rPr>
            </w:pPr>
            <w:r w:rsidRPr="00F04B72">
              <w:rPr>
                <w:bCs/>
                <w:sz w:val="22"/>
              </w:rPr>
              <w:t>15</w:t>
            </w:r>
            <w:r w:rsidR="00853141" w:rsidRPr="00F04B72">
              <w:rPr>
                <w:bCs/>
                <w:sz w:val="22"/>
              </w:rPr>
              <w:t>0</w:t>
            </w:r>
          </w:p>
        </w:tc>
      </w:tr>
      <w:tr w:rsidR="00853141" w:rsidRPr="00F04B72" w14:paraId="5A49BFC5" w14:textId="77777777" w:rsidTr="00102F6A">
        <w:tc>
          <w:tcPr>
            <w:tcW w:w="3402" w:type="dxa"/>
          </w:tcPr>
          <w:p w14:paraId="0B323A77" w14:textId="231889E5" w:rsidR="00853141" w:rsidRPr="00F04B72" w:rsidRDefault="00853141" w:rsidP="00C35638">
            <w:pPr>
              <w:spacing w:after="0" w:line="240" w:lineRule="auto"/>
              <w:jc w:val="both"/>
              <w:rPr>
                <w:bCs/>
                <w:sz w:val="22"/>
              </w:rPr>
            </w:pPr>
            <w:r w:rsidRPr="00F04B72">
              <w:rPr>
                <w:bCs/>
                <w:sz w:val="22"/>
              </w:rPr>
              <w:t>Su ve Elektrik</w:t>
            </w:r>
          </w:p>
        </w:tc>
        <w:tc>
          <w:tcPr>
            <w:tcW w:w="1276" w:type="dxa"/>
          </w:tcPr>
          <w:p w14:paraId="6760B17D" w14:textId="215AD8FA" w:rsidR="00853141" w:rsidRPr="00F04B72" w:rsidRDefault="00853141" w:rsidP="000B7569">
            <w:pPr>
              <w:spacing w:after="0" w:line="240" w:lineRule="auto"/>
              <w:jc w:val="center"/>
              <w:rPr>
                <w:bCs/>
                <w:sz w:val="22"/>
              </w:rPr>
            </w:pPr>
            <w:r w:rsidRPr="00F04B72">
              <w:rPr>
                <w:bCs/>
                <w:sz w:val="22"/>
              </w:rPr>
              <w:t>200</w:t>
            </w:r>
          </w:p>
        </w:tc>
        <w:tc>
          <w:tcPr>
            <w:tcW w:w="1134" w:type="dxa"/>
          </w:tcPr>
          <w:p w14:paraId="20F98B6C" w14:textId="179F6D60" w:rsidR="00853141" w:rsidRPr="00F04B72" w:rsidRDefault="00853141" w:rsidP="000B7569">
            <w:pPr>
              <w:spacing w:after="0" w:line="240" w:lineRule="auto"/>
              <w:jc w:val="center"/>
              <w:rPr>
                <w:bCs/>
                <w:sz w:val="22"/>
              </w:rPr>
            </w:pPr>
            <w:r w:rsidRPr="00F04B72">
              <w:rPr>
                <w:bCs/>
                <w:sz w:val="22"/>
              </w:rPr>
              <w:t>110</w:t>
            </w:r>
          </w:p>
        </w:tc>
        <w:tc>
          <w:tcPr>
            <w:tcW w:w="1583" w:type="dxa"/>
          </w:tcPr>
          <w:p w14:paraId="20667DCF" w14:textId="26F94F15" w:rsidR="00853141" w:rsidRPr="00F04B72" w:rsidRDefault="00853141" w:rsidP="000B7569">
            <w:pPr>
              <w:spacing w:after="0" w:line="240" w:lineRule="auto"/>
              <w:jc w:val="center"/>
              <w:rPr>
                <w:bCs/>
                <w:sz w:val="22"/>
              </w:rPr>
            </w:pPr>
            <w:r w:rsidRPr="00F04B72">
              <w:rPr>
                <w:bCs/>
                <w:sz w:val="22"/>
              </w:rPr>
              <w:t>200</w:t>
            </w:r>
          </w:p>
        </w:tc>
        <w:tc>
          <w:tcPr>
            <w:tcW w:w="1394" w:type="dxa"/>
          </w:tcPr>
          <w:p w14:paraId="16F5444B" w14:textId="3DB5C764" w:rsidR="00853141" w:rsidRPr="00F04B72" w:rsidRDefault="00F04B72" w:rsidP="000B7569">
            <w:pPr>
              <w:spacing w:after="0" w:line="240" w:lineRule="auto"/>
              <w:jc w:val="center"/>
              <w:rPr>
                <w:bCs/>
                <w:sz w:val="22"/>
              </w:rPr>
            </w:pPr>
            <w:r w:rsidRPr="00F04B72">
              <w:rPr>
                <w:bCs/>
                <w:sz w:val="22"/>
              </w:rPr>
              <w:t>75</w:t>
            </w:r>
          </w:p>
        </w:tc>
      </w:tr>
      <w:tr w:rsidR="00853141" w:rsidRPr="00F04B72" w14:paraId="0F73A981" w14:textId="77777777" w:rsidTr="00102F6A">
        <w:tc>
          <w:tcPr>
            <w:tcW w:w="3402" w:type="dxa"/>
          </w:tcPr>
          <w:p w14:paraId="5A4ED031" w14:textId="11ACA9CE" w:rsidR="00853141" w:rsidRPr="00F04B72" w:rsidRDefault="00853141" w:rsidP="00C35638">
            <w:pPr>
              <w:spacing w:after="0" w:line="240" w:lineRule="auto"/>
              <w:jc w:val="both"/>
              <w:rPr>
                <w:bCs/>
                <w:sz w:val="22"/>
              </w:rPr>
            </w:pPr>
            <w:r w:rsidRPr="00F04B72">
              <w:rPr>
                <w:bCs/>
                <w:sz w:val="22"/>
              </w:rPr>
              <w:t>İşçilik</w:t>
            </w:r>
          </w:p>
        </w:tc>
        <w:tc>
          <w:tcPr>
            <w:tcW w:w="1276" w:type="dxa"/>
          </w:tcPr>
          <w:p w14:paraId="23A81B25" w14:textId="6D92FA9B" w:rsidR="00853141" w:rsidRPr="00F04B72" w:rsidRDefault="00853141" w:rsidP="000B7569">
            <w:pPr>
              <w:spacing w:after="0" w:line="240" w:lineRule="auto"/>
              <w:jc w:val="center"/>
              <w:rPr>
                <w:bCs/>
                <w:sz w:val="22"/>
              </w:rPr>
            </w:pPr>
            <w:r w:rsidRPr="00F04B72">
              <w:rPr>
                <w:bCs/>
                <w:sz w:val="22"/>
              </w:rPr>
              <w:t>200</w:t>
            </w:r>
          </w:p>
        </w:tc>
        <w:tc>
          <w:tcPr>
            <w:tcW w:w="1134" w:type="dxa"/>
          </w:tcPr>
          <w:p w14:paraId="1C95C9A9" w14:textId="60FE457F" w:rsidR="00853141" w:rsidRPr="00F04B72" w:rsidRDefault="00853141" w:rsidP="000B7569">
            <w:pPr>
              <w:spacing w:after="0" w:line="240" w:lineRule="auto"/>
              <w:jc w:val="center"/>
              <w:rPr>
                <w:bCs/>
                <w:sz w:val="22"/>
              </w:rPr>
            </w:pPr>
            <w:r w:rsidRPr="00F04B72">
              <w:rPr>
                <w:bCs/>
                <w:sz w:val="22"/>
              </w:rPr>
              <w:t>150</w:t>
            </w:r>
          </w:p>
        </w:tc>
        <w:tc>
          <w:tcPr>
            <w:tcW w:w="1583" w:type="dxa"/>
          </w:tcPr>
          <w:p w14:paraId="3966146A" w14:textId="455B91A6" w:rsidR="00853141" w:rsidRPr="00F04B72" w:rsidRDefault="00853141" w:rsidP="000B7569">
            <w:pPr>
              <w:spacing w:after="0" w:line="240" w:lineRule="auto"/>
              <w:jc w:val="center"/>
              <w:rPr>
                <w:bCs/>
                <w:sz w:val="22"/>
              </w:rPr>
            </w:pPr>
            <w:r w:rsidRPr="00F04B72">
              <w:rPr>
                <w:bCs/>
                <w:sz w:val="22"/>
              </w:rPr>
              <w:t>200</w:t>
            </w:r>
          </w:p>
        </w:tc>
        <w:tc>
          <w:tcPr>
            <w:tcW w:w="1394" w:type="dxa"/>
          </w:tcPr>
          <w:p w14:paraId="1C29ECF1" w14:textId="36562345" w:rsidR="00853141" w:rsidRPr="00F04B72" w:rsidRDefault="00853141" w:rsidP="00F04B72">
            <w:pPr>
              <w:spacing w:after="0" w:line="240" w:lineRule="auto"/>
              <w:jc w:val="center"/>
              <w:rPr>
                <w:bCs/>
                <w:sz w:val="22"/>
              </w:rPr>
            </w:pPr>
            <w:r w:rsidRPr="00F04B72">
              <w:rPr>
                <w:bCs/>
                <w:sz w:val="22"/>
              </w:rPr>
              <w:t>1</w:t>
            </w:r>
            <w:r w:rsidR="00F04B72" w:rsidRPr="00F04B72">
              <w:rPr>
                <w:bCs/>
                <w:sz w:val="22"/>
              </w:rPr>
              <w:t>0</w:t>
            </w:r>
            <w:r w:rsidRPr="00F04B72">
              <w:rPr>
                <w:bCs/>
                <w:sz w:val="22"/>
              </w:rPr>
              <w:t>0</w:t>
            </w:r>
          </w:p>
        </w:tc>
      </w:tr>
      <w:tr w:rsidR="00853141" w:rsidRPr="00F04B72" w14:paraId="2073F8EF" w14:textId="77777777" w:rsidTr="00102F6A">
        <w:tc>
          <w:tcPr>
            <w:tcW w:w="3402" w:type="dxa"/>
          </w:tcPr>
          <w:p w14:paraId="633A6612" w14:textId="27FB0C4B" w:rsidR="00853141" w:rsidRPr="00F04B72" w:rsidRDefault="00853141" w:rsidP="00C35638">
            <w:pPr>
              <w:spacing w:after="0" w:line="240" w:lineRule="auto"/>
              <w:jc w:val="both"/>
              <w:rPr>
                <w:bCs/>
                <w:sz w:val="22"/>
              </w:rPr>
            </w:pPr>
            <w:r w:rsidRPr="00F04B72">
              <w:rPr>
                <w:bCs/>
                <w:sz w:val="22"/>
              </w:rPr>
              <w:t>Genel Yönetim Giderleri</w:t>
            </w:r>
          </w:p>
        </w:tc>
        <w:tc>
          <w:tcPr>
            <w:tcW w:w="1276" w:type="dxa"/>
          </w:tcPr>
          <w:p w14:paraId="151A4FD9" w14:textId="6925AC07" w:rsidR="00853141" w:rsidRPr="00F04B72" w:rsidRDefault="00853141" w:rsidP="000B7569">
            <w:pPr>
              <w:spacing w:after="0" w:line="240" w:lineRule="auto"/>
              <w:jc w:val="center"/>
              <w:rPr>
                <w:bCs/>
                <w:sz w:val="22"/>
              </w:rPr>
            </w:pPr>
            <w:r w:rsidRPr="00F04B72">
              <w:rPr>
                <w:bCs/>
                <w:sz w:val="22"/>
              </w:rPr>
              <w:t>40</w:t>
            </w:r>
          </w:p>
        </w:tc>
        <w:tc>
          <w:tcPr>
            <w:tcW w:w="1134" w:type="dxa"/>
          </w:tcPr>
          <w:p w14:paraId="526AA0D2" w14:textId="335F46F2" w:rsidR="00853141" w:rsidRPr="00F04B72" w:rsidRDefault="00853141" w:rsidP="000B7569">
            <w:pPr>
              <w:spacing w:after="0" w:line="240" w:lineRule="auto"/>
              <w:jc w:val="center"/>
              <w:rPr>
                <w:bCs/>
                <w:sz w:val="22"/>
              </w:rPr>
            </w:pPr>
            <w:r w:rsidRPr="00F04B72">
              <w:rPr>
                <w:bCs/>
                <w:sz w:val="22"/>
              </w:rPr>
              <w:t>40</w:t>
            </w:r>
          </w:p>
        </w:tc>
        <w:tc>
          <w:tcPr>
            <w:tcW w:w="1583" w:type="dxa"/>
          </w:tcPr>
          <w:p w14:paraId="5FA881C9" w14:textId="64EF6FE9" w:rsidR="00853141" w:rsidRPr="00F04B72" w:rsidRDefault="00853141" w:rsidP="000B7569">
            <w:pPr>
              <w:spacing w:after="0" w:line="240" w:lineRule="auto"/>
              <w:jc w:val="center"/>
              <w:rPr>
                <w:bCs/>
                <w:sz w:val="22"/>
              </w:rPr>
            </w:pPr>
            <w:r w:rsidRPr="00F04B72">
              <w:rPr>
                <w:bCs/>
                <w:sz w:val="22"/>
              </w:rPr>
              <w:t>40</w:t>
            </w:r>
          </w:p>
        </w:tc>
        <w:tc>
          <w:tcPr>
            <w:tcW w:w="1394" w:type="dxa"/>
          </w:tcPr>
          <w:p w14:paraId="5E87F2A1" w14:textId="1443CCCA" w:rsidR="00853141" w:rsidRPr="00F04B72" w:rsidRDefault="00853141" w:rsidP="000B7569">
            <w:pPr>
              <w:spacing w:after="0" w:line="240" w:lineRule="auto"/>
              <w:jc w:val="center"/>
              <w:rPr>
                <w:bCs/>
                <w:sz w:val="22"/>
              </w:rPr>
            </w:pPr>
            <w:r w:rsidRPr="00F04B72">
              <w:rPr>
                <w:bCs/>
                <w:sz w:val="22"/>
              </w:rPr>
              <w:t>40</w:t>
            </w:r>
          </w:p>
        </w:tc>
      </w:tr>
      <w:tr w:rsidR="00853141" w:rsidRPr="00F04B72" w14:paraId="4F45E60A" w14:textId="77777777" w:rsidTr="00102F6A">
        <w:tc>
          <w:tcPr>
            <w:tcW w:w="3402" w:type="dxa"/>
          </w:tcPr>
          <w:p w14:paraId="1C21B8A0" w14:textId="65136585" w:rsidR="00853141" w:rsidRPr="00F04B72" w:rsidRDefault="00853141" w:rsidP="00C35638">
            <w:pPr>
              <w:spacing w:after="0" w:line="240" w:lineRule="auto"/>
              <w:jc w:val="both"/>
              <w:rPr>
                <w:bCs/>
                <w:sz w:val="22"/>
              </w:rPr>
            </w:pPr>
            <w:r w:rsidRPr="00F04B72">
              <w:rPr>
                <w:bCs/>
                <w:sz w:val="22"/>
              </w:rPr>
              <w:t>Diğer Üretim Giderleri</w:t>
            </w:r>
          </w:p>
        </w:tc>
        <w:tc>
          <w:tcPr>
            <w:tcW w:w="1276" w:type="dxa"/>
          </w:tcPr>
          <w:p w14:paraId="262B69C4" w14:textId="3399A73B" w:rsidR="00853141" w:rsidRPr="00F04B72" w:rsidRDefault="00853141" w:rsidP="000B7569">
            <w:pPr>
              <w:spacing w:after="0" w:line="240" w:lineRule="auto"/>
              <w:jc w:val="center"/>
              <w:rPr>
                <w:bCs/>
                <w:sz w:val="22"/>
              </w:rPr>
            </w:pPr>
            <w:r w:rsidRPr="00F04B72">
              <w:rPr>
                <w:bCs/>
                <w:sz w:val="22"/>
              </w:rPr>
              <w:t>70</w:t>
            </w:r>
          </w:p>
        </w:tc>
        <w:tc>
          <w:tcPr>
            <w:tcW w:w="1134" w:type="dxa"/>
          </w:tcPr>
          <w:p w14:paraId="54B496C2" w14:textId="295E843B" w:rsidR="00853141" w:rsidRPr="00F04B72" w:rsidRDefault="00853141" w:rsidP="000B7569">
            <w:pPr>
              <w:spacing w:after="0" w:line="240" w:lineRule="auto"/>
              <w:jc w:val="center"/>
              <w:rPr>
                <w:bCs/>
                <w:sz w:val="22"/>
              </w:rPr>
            </w:pPr>
            <w:r w:rsidRPr="00F04B72">
              <w:rPr>
                <w:bCs/>
                <w:sz w:val="22"/>
              </w:rPr>
              <w:t>70</w:t>
            </w:r>
          </w:p>
        </w:tc>
        <w:tc>
          <w:tcPr>
            <w:tcW w:w="1583" w:type="dxa"/>
          </w:tcPr>
          <w:p w14:paraId="2F087901" w14:textId="50A518FB" w:rsidR="00853141" w:rsidRPr="00F04B72" w:rsidRDefault="00853141" w:rsidP="000B7569">
            <w:pPr>
              <w:spacing w:after="0" w:line="240" w:lineRule="auto"/>
              <w:jc w:val="center"/>
              <w:rPr>
                <w:bCs/>
                <w:sz w:val="22"/>
              </w:rPr>
            </w:pPr>
            <w:r w:rsidRPr="00F04B72">
              <w:rPr>
                <w:bCs/>
                <w:sz w:val="22"/>
              </w:rPr>
              <w:t>70</w:t>
            </w:r>
          </w:p>
        </w:tc>
        <w:tc>
          <w:tcPr>
            <w:tcW w:w="1394" w:type="dxa"/>
          </w:tcPr>
          <w:p w14:paraId="7316DDBF" w14:textId="08140CC5" w:rsidR="00853141" w:rsidRPr="00F04B72" w:rsidRDefault="00853141" w:rsidP="000B7569">
            <w:pPr>
              <w:spacing w:after="0" w:line="240" w:lineRule="auto"/>
              <w:jc w:val="center"/>
              <w:rPr>
                <w:bCs/>
                <w:sz w:val="22"/>
              </w:rPr>
            </w:pPr>
            <w:r w:rsidRPr="00F04B72">
              <w:rPr>
                <w:bCs/>
                <w:sz w:val="22"/>
              </w:rPr>
              <w:t>70</w:t>
            </w:r>
          </w:p>
        </w:tc>
      </w:tr>
      <w:tr w:rsidR="00853141" w:rsidRPr="00F04B72" w14:paraId="6E912158" w14:textId="77777777" w:rsidTr="00102F6A">
        <w:tc>
          <w:tcPr>
            <w:tcW w:w="3402" w:type="dxa"/>
          </w:tcPr>
          <w:p w14:paraId="4796FF00" w14:textId="178C475A" w:rsidR="00853141" w:rsidRPr="00F04B72" w:rsidRDefault="00853141" w:rsidP="00102F6A">
            <w:pPr>
              <w:spacing w:after="0" w:line="240" w:lineRule="auto"/>
              <w:jc w:val="both"/>
              <w:rPr>
                <w:bCs/>
                <w:sz w:val="22"/>
              </w:rPr>
            </w:pPr>
            <w:r w:rsidRPr="00F04B72">
              <w:rPr>
                <w:bCs/>
                <w:sz w:val="22"/>
              </w:rPr>
              <w:t xml:space="preserve">Finansman ve Amortisman </w:t>
            </w:r>
          </w:p>
        </w:tc>
        <w:tc>
          <w:tcPr>
            <w:tcW w:w="1276" w:type="dxa"/>
          </w:tcPr>
          <w:p w14:paraId="053CD728" w14:textId="05C27A3C" w:rsidR="00853141" w:rsidRPr="00F04B72" w:rsidRDefault="00853141" w:rsidP="000B7569">
            <w:pPr>
              <w:spacing w:after="0" w:line="240" w:lineRule="auto"/>
              <w:jc w:val="center"/>
              <w:rPr>
                <w:bCs/>
                <w:sz w:val="22"/>
              </w:rPr>
            </w:pPr>
            <w:r w:rsidRPr="00F04B72">
              <w:rPr>
                <w:bCs/>
                <w:sz w:val="22"/>
              </w:rPr>
              <w:t>50</w:t>
            </w:r>
          </w:p>
        </w:tc>
        <w:tc>
          <w:tcPr>
            <w:tcW w:w="1134" w:type="dxa"/>
          </w:tcPr>
          <w:p w14:paraId="06C17606" w14:textId="335B19B3" w:rsidR="00853141" w:rsidRPr="00F04B72" w:rsidRDefault="00853141" w:rsidP="000B7569">
            <w:pPr>
              <w:spacing w:after="0" w:line="240" w:lineRule="auto"/>
              <w:jc w:val="center"/>
              <w:rPr>
                <w:bCs/>
                <w:sz w:val="22"/>
              </w:rPr>
            </w:pPr>
            <w:r w:rsidRPr="00F04B72">
              <w:rPr>
                <w:bCs/>
                <w:sz w:val="22"/>
              </w:rPr>
              <w:t>50</w:t>
            </w:r>
          </w:p>
        </w:tc>
        <w:tc>
          <w:tcPr>
            <w:tcW w:w="1583" w:type="dxa"/>
          </w:tcPr>
          <w:p w14:paraId="46D9818C" w14:textId="68BC3F21" w:rsidR="00853141" w:rsidRPr="00F04B72" w:rsidRDefault="00853141" w:rsidP="000B7569">
            <w:pPr>
              <w:spacing w:after="0" w:line="240" w:lineRule="auto"/>
              <w:jc w:val="center"/>
              <w:rPr>
                <w:bCs/>
                <w:sz w:val="22"/>
              </w:rPr>
            </w:pPr>
            <w:r w:rsidRPr="00F04B72">
              <w:rPr>
                <w:bCs/>
                <w:sz w:val="22"/>
              </w:rPr>
              <w:t>50</w:t>
            </w:r>
          </w:p>
        </w:tc>
        <w:tc>
          <w:tcPr>
            <w:tcW w:w="1394" w:type="dxa"/>
          </w:tcPr>
          <w:p w14:paraId="214BA8A2" w14:textId="043A9B91" w:rsidR="00853141" w:rsidRPr="00F04B72" w:rsidRDefault="00853141" w:rsidP="000B7569">
            <w:pPr>
              <w:spacing w:after="0" w:line="240" w:lineRule="auto"/>
              <w:jc w:val="center"/>
              <w:rPr>
                <w:bCs/>
                <w:sz w:val="22"/>
              </w:rPr>
            </w:pPr>
            <w:r w:rsidRPr="00F04B72">
              <w:rPr>
                <w:bCs/>
                <w:sz w:val="22"/>
              </w:rPr>
              <w:t>50</w:t>
            </w:r>
          </w:p>
        </w:tc>
      </w:tr>
      <w:tr w:rsidR="00853141" w:rsidRPr="00F04B72" w14:paraId="1A89F7CC" w14:textId="77777777" w:rsidTr="00102F6A">
        <w:tc>
          <w:tcPr>
            <w:tcW w:w="3402" w:type="dxa"/>
          </w:tcPr>
          <w:p w14:paraId="5502BBC0" w14:textId="61B248EF" w:rsidR="00853141" w:rsidRPr="00F04B72" w:rsidRDefault="00853141" w:rsidP="00C35638">
            <w:pPr>
              <w:spacing w:after="0" w:line="240" w:lineRule="auto"/>
              <w:jc w:val="both"/>
              <w:rPr>
                <w:bCs/>
                <w:sz w:val="22"/>
              </w:rPr>
            </w:pPr>
            <w:r w:rsidRPr="00F04B72">
              <w:rPr>
                <w:bCs/>
                <w:sz w:val="22"/>
              </w:rPr>
              <w:t>Toplam</w:t>
            </w:r>
          </w:p>
        </w:tc>
        <w:tc>
          <w:tcPr>
            <w:tcW w:w="1276" w:type="dxa"/>
          </w:tcPr>
          <w:p w14:paraId="0608BE91" w14:textId="7C0176B8" w:rsidR="00853141" w:rsidRPr="00F04B72" w:rsidRDefault="00853141" w:rsidP="000B7569">
            <w:pPr>
              <w:spacing w:after="0" w:line="240" w:lineRule="auto"/>
              <w:jc w:val="center"/>
              <w:rPr>
                <w:bCs/>
                <w:sz w:val="22"/>
              </w:rPr>
            </w:pPr>
            <w:r w:rsidRPr="00F04B72">
              <w:rPr>
                <w:bCs/>
                <w:sz w:val="22"/>
              </w:rPr>
              <w:t>2060</w:t>
            </w:r>
          </w:p>
        </w:tc>
        <w:tc>
          <w:tcPr>
            <w:tcW w:w="1134" w:type="dxa"/>
          </w:tcPr>
          <w:p w14:paraId="64E998A1" w14:textId="5835C147" w:rsidR="00853141" w:rsidRPr="00F04B72" w:rsidRDefault="00853141" w:rsidP="00853141">
            <w:pPr>
              <w:spacing w:after="0" w:line="240" w:lineRule="auto"/>
              <w:jc w:val="center"/>
              <w:rPr>
                <w:bCs/>
                <w:sz w:val="22"/>
              </w:rPr>
            </w:pPr>
            <w:r w:rsidRPr="00F04B72">
              <w:rPr>
                <w:bCs/>
                <w:sz w:val="22"/>
              </w:rPr>
              <w:t>1320</w:t>
            </w:r>
          </w:p>
        </w:tc>
        <w:tc>
          <w:tcPr>
            <w:tcW w:w="1583" w:type="dxa"/>
          </w:tcPr>
          <w:p w14:paraId="70913732" w14:textId="18CECF0D" w:rsidR="00853141" w:rsidRPr="00F04B72" w:rsidRDefault="00853141" w:rsidP="000B7569">
            <w:pPr>
              <w:spacing w:after="0" w:line="240" w:lineRule="auto"/>
              <w:jc w:val="center"/>
              <w:rPr>
                <w:bCs/>
                <w:sz w:val="22"/>
              </w:rPr>
            </w:pPr>
            <w:r w:rsidRPr="00F04B72">
              <w:rPr>
                <w:bCs/>
                <w:sz w:val="22"/>
              </w:rPr>
              <w:t>1560</w:t>
            </w:r>
          </w:p>
        </w:tc>
        <w:tc>
          <w:tcPr>
            <w:tcW w:w="1394" w:type="dxa"/>
          </w:tcPr>
          <w:p w14:paraId="0DFF69C9" w14:textId="2485CE9E" w:rsidR="00853141" w:rsidRPr="00F04B72" w:rsidRDefault="00F04B72" w:rsidP="00853141">
            <w:pPr>
              <w:spacing w:after="0" w:line="240" w:lineRule="auto"/>
              <w:jc w:val="center"/>
              <w:rPr>
                <w:bCs/>
                <w:sz w:val="22"/>
              </w:rPr>
            </w:pPr>
            <w:r w:rsidRPr="00F04B72">
              <w:rPr>
                <w:bCs/>
                <w:sz w:val="22"/>
              </w:rPr>
              <w:t>785</w:t>
            </w:r>
          </w:p>
        </w:tc>
      </w:tr>
      <w:tr w:rsidR="00F04B72" w:rsidRPr="00F04B72" w14:paraId="72D49413" w14:textId="77777777" w:rsidTr="00102F6A">
        <w:tc>
          <w:tcPr>
            <w:tcW w:w="3402" w:type="dxa"/>
          </w:tcPr>
          <w:p w14:paraId="4AC43389" w14:textId="6DD355A8" w:rsidR="00F04B72" w:rsidRPr="00F04B72" w:rsidRDefault="00F04B72" w:rsidP="00C35638">
            <w:pPr>
              <w:spacing w:after="0" w:line="240" w:lineRule="auto"/>
              <w:jc w:val="both"/>
              <w:rPr>
                <w:bCs/>
                <w:sz w:val="22"/>
              </w:rPr>
            </w:pPr>
            <w:r>
              <w:rPr>
                <w:bCs/>
                <w:sz w:val="22"/>
              </w:rPr>
              <w:t>Güncel Piyasa Fiyatları</w:t>
            </w:r>
          </w:p>
        </w:tc>
        <w:tc>
          <w:tcPr>
            <w:tcW w:w="2410" w:type="dxa"/>
            <w:gridSpan w:val="2"/>
          </w:tcPr>
          <w:p w14:paraId="064EFAF3" w14:textId="73956964" w:rsidR="00F04B72" w:rsidRPr="00F04B72" w:rsidRDefault="00F04B72" w:rsidP="00853141">
            <w:pPr>
              <w:spacing w:after="0" w:line="240" w:lineRule="auto"/>
              <w:jc w:val="center"/>
              <w:rPr>
                <w:bCs/>
                <w:sz w:val="22"/>
              </w:rPr>
            </w:pPr>
            <w:r>
              <w:rPr>
                <w:bCs/>
                <w:sz w:val="22"/>
              </w:rPr>
              <w:t>5000-5500</w:t>
            </w:r>
          </w:p>
        </w:tc>
        <w:tc>
          <w:tcPr>
            <w:tcW w:w="1583" w:type="dxa"/>
          </w:tcPr>
          <w:p w14:paraId="1EFDE664" w14:textId="3721D438" w:rsidR="00F04B72" w:rsidRPr="00F04B72" w:rsidRDefault="00F04B72" w:rsidP="00F04B72">
            <w:pPr>
              <w:spacing w:after="0" w:line="240" w:lineRule="auto"/>
              <w:jc w:val="center"/>
              <w:rPr>
                <w:bCs/>
                <w:sz w:val="22"/>
              </w:rPr>
            </w:pPr>
            <w:r>
              <w:rPr>
                <w:bCs/>
                <w:sz w:val="22"/>
              </w:rPr>
              <w:t>2500-3000</w:t>
            </w:r>
          </w:p>
        </w:tc>
        <w:tc>
          <w:tcPr>
            <w:tcW w:w="1394" w:type="dxa"/>
          </w:tcPr>
          <w:p w14:paraId="0D7C40F4" w14:textId="45F91E62" w:rsidR="00F04B72" w:rsidRPr="00F04B72" w:rsidRDefault="00F04B72" w:rsidP="00853141">
            <w:pPr>
              <w:spacing w:after="0" w:line="240" w:lineRule="auto"/>
              <w:jc w:val="center"/>
              <w:rPr>
                <w:bCs/>
                <w:sz w:val="22"/>
              </w:rPr>
            </w:pPr>
            <w:r>
              <w:rPr>
                <w:bCs/>
                <w:sz w:val="22"/>
              </w:rPr>
              <w:t>1100-1300</w:t>
            </w:r>
          </w:p>
        </w:tc>
      </w:tr>
    </w:tbl>
    <w:p w14:paraId="219C476F" w14:textId="11A2ADCD" w:rsidR="00C35638" w:rsidRPr="000061D4" w:rsidRDefault="00B859FC" w:rsidP="00C35638">
      <w:pPr>
        <w:spacing w:before="120" w:after="120"/>
        <w:ind w:firstLine="567"/>
        <w:jc w:val="both"/>
        <w:rPr>
          <w:bCs/>
          <w:szCs w:val="24"/>
        </w:rPr>
      </w:pPr>
      <w:r>
        <w:rPr>
          <w:bCs/>
          <w:szCs w:val="24"/>
        </w:rPr>
        <w:t>Ç</w:t>
      </w:r>
      <w:r w:rsidR="00F04B72">
        <w:rPr>
          <w:bCs/>
          <w:szCs w:val="24"/>
        </w:rPr>
        <w:t xml:space="preserve">alışmada kullanılan yöntemler ile odun ve yıllık bitkilerden üretilecek 1 ton ağartılmış </w:t>
      </w:r>
      <w:proofErr w:type="gramStart"/>
      <w:r w:rsidR="00F04B72">
        <w:rPr>
          <w:bCs/>
          <w:szCs w:val="24"/>
        </w:rPr>
        <w:t>kağıt</w:t>
      </w:r>
      <w:proofErr w:type="gramEnd"/>
      <w:r w:rsidR="00F04B72">
        <w:rPr>
          <w:bCs/>
          <w:szCs w:val="24"/>
        </w:rPr>
        <w:t xml:space="preserve"> hamuru</w:t>
      </w:r>
      <w:r>
        <w:rPr>
          <w:bCs/>
          <w:szCs w:val="24"/>
        </w:rPr>
        <w:t>nun</w:t>
      </w:r>
      <w:r w:rsidR="00F04B72">
        <w:rPr>
          <w:bCs/>
          <w:szCs w:val="24"/>
        </w:rPr>
        <w:t xml:space="preserve"> üretim maliyeti güncel piyasa ile karşılaştırıldığında yaklaşık %59, atık ofis kağıtlarından elde </w:t>
      </w:r>
      <w:r>
        <w:rPr>
          <w:bCs/>
          <w:szCs w:val="24"/>
        </w:rPr>
        <w:t xml:space="preserve">edildiği takdirde ise yaklaşık %74 daha düşüktür. Ağartılmamış hamur üretiminde ise güncel piyasanın neredeyse yarısı kadar maliyet çıkmaktadır. Yine gazete </w:t>
      </w:r>
      <w:proofErr w:type="gramStart"/>
      <w:r>
        <w:rPr>
          <w:bCs/>
          <w:szCs w:val="24"/>
        </w:rPr>
        <w:t>kağıdı</w:t>
      </w:r>
      <w:proofErr w:type="gramEnd"/>
      <w:r>
        <w:rPr>
          <w:bCs/>
          <w:szCs w:val="24"/>
        </w:rPr>
        <w:t xml:space="preserve"> üretiminde çalışmada kullanılan yöntemler kullanıldığında piyasa değerinden yaklaşık %35 daha düşük maliyet ile istenilen özelliklerde gazete </w:t>
      </w:r>
      <w:proofErr w:type="gramStart"/>
      <w:r>
        <w:rPr>
          <w:bCs/>
          <w:szCs w:val="24"/>
        </w:rPr>
        <w:t>kağıdı</w:t>
      </w:r>
      <w:proofErr w:type="gramEnd"/>
      <w:r>
        <w:rPr>
          <w:bCs/>
          <w:szCs w:val="24"/>
        </w:rPr>
        <w:t xml:space="preserve"> üretimi gerçekleştirilebilmektedir.</w:t>
      </w:r>
    </w:p>
    <w:p w14:paraId="08AF39B8" w14:textId="0DD0A6B5" w:rsidR="00A10897" w:rsidRPr="000061D4" w:rsidRDefault="00A10897" w:rsidP="00A10897">
      <w:pPr>
        <w:pStyle w:val="Balk2"/>
        <w:rPr>
          <w:color w:val="auto"/>
        </w:rPr>
      </w:pPr>
      <w:bookmarkStart w:id="340" w:name="_Toc536040553"/>
      <w:r w:rsidRPr="000061D4">
        <w:rPr>
          <w:color w:val="auto"/>
        </w:rPr>
        <w:lastRenderedPageBreak/>
        <w:t>Öneriler</w:t>
      </w:r>
      <w:bookmarkEnd w:id="340"/>
      <w:r w:rsidRPr="000061D4">
        <w:rPr>
          <w:color w:val="auto"/>
        </w:rPr>
        <w:t xml:space="preserve"> </w:t>
      </w:r>
    </w:p>
    <w:p w14:paraId="3D3C1359" w14:textId="2C4C44ED" w:rsidR="00135E73" w:rsidRDefault="00A25C94" w:rsidP="00545520">
      <w:pPr>
        <w:pStyle w:val="ListeParagraf"/>
        <w:numPr>
          <w:ilvl w:val="0"/>
          <w:numId w:val="19"/>
        </w:numPr>
        <w:spacing w:before="120" w:after="120"/>
        <w:jc w:val="both"/>
      </w:pPr>
      <w:r>
        <w:t xml:space="preserve">Ağartılmış ve ağartılmamış birincil liflerin ithal edilmek yerine ülkemizde bol miktarda bulunan buğday saplarından ve kızılçam odunundan üretilerek hem ülke ekonomisine katkı sağlayabilir hem de dışa bağımlılığı azaltabilir. </w:t>
      </w:r>
    </w:p>
    <w:p w14:paraId="504CC5C7" w14:textId="0962F44A" w:rsidR="00A25C94" w:rsidRDefault="00A25C94" w:rsidP="00545520">
      <w:pPr>
        <w:pStyle w:val="ListeParagraf"/>
        <w:numPr>
          <w:ilvl w:val="0"/>
          <w:numId w:val="19"/>
        </w:numPr>
        <w:spacing w:before="120" w:after="120"/>
        <w:jc w:val="both"/>
      </w:pPr>
      <w:r>
        <w:t xml:space="preserve">Bor madeni açısından oldukça zengin olan ülkemizde </w:t>
      </w:r>
      <w:r w:rsidR="008C397A">
        <w:t>KBH</w:t>
      </w:r>
      <w:r w:rsidR="008C397A" w:rsidRPr="008C397A">
        <w:rPr>
          <w:vertAlign w:val="subscript"/>
        </w:rPr>
        <w:t>4</w:t>
      </w:r>
      <w:r w:rsidR="008C397A">
        <w:t xml:space="preserve"> gibi </w:t>
      </w:r>
      <w:r>
        <w:t xml:space="preserve">borlu bileşikler birincil lif üretiminde ve ağartma işlemlerinde değerlendirilerek katma değeri yüksek ürünler elde edilebilir. </w:t>
      </w:r>
    </w:p>
    <w:p w14:paraId="79CBAB32" w14:textId="4F8701F5" w:rsidR="00A25C94" w:rsidRDefault="00A25C94" w:rsidP="00545520">
      <w:pPr>
        <w:pStyle w:val="ListeParagraf"/>
        <w:numPr>
          <w:ilvl w:val="0"/>
          <w:numId w:val="19"/>
        </w:numPr>
        <w:spacing w:before="120" w:after="120"/>
        <w:jc w:val="both"/>
      </w:pPr>
      <w:r>
        <w:t>Yurt dışından yüksek fiyatlar ile ithal edilen ağartılmış lifler yerine ülkemizde hali hazırda bulunan atık ofis kağıtlar</w:t>
      </w:r>
      <w:r w:rsidR="008C397A">
        <w:t>,</w:t>
      </w:r>
      <w:r>
        <w:t xml:space="preserve"> </w:t>
      </w:r>
      <w:r w:rsidR="008C397A">
        <w:t xml:space="preserve">geri dönüşüm sistemine mürekkep giderme ve ağartma ünitelere kurularak </w:t>
      </w:r>
      <w:r>
        <w:t>tekrar ağartılmış lif olarak elde edilebilir.</w:t>
      </w:r>
      <w:r w:rsidR="008C397A">
        <w:t xml:space="preserve"> </w:t>
      </w:r>
    </w:p>
    <w:p w14:paraId="4C564571" w14:textId="77777777" w:rsidR="00A25C94" w:rsidRDefault="00A25C94" w:rsidP="00545520">
      <w:pPr>
        <w:pStyle w:val="ListeParagraf"/>
        <w:numPr>
          <w:ilvl w:val="0"/>
          <w:numId w:val="19"/>
        </w:numPr>
        <w:spacing w:before="120" w:after="120"/>
        <w:jc w:val="both"/>
      </w:pPr>
      <w:r>
        <w:t>Ülkemizde üretilmeyen gazete kağıtları, atık gazete kağıtlarının mürekkep giderme işlemi sonrası ağartılması ile tekrar elde edilerek ithalat miktarı azaltılabilir.</w:t>
      </w:r>
    </w:p>
    <w:p w14:paraId="39354240" w14:textId="4B3B731B" w:rsidR="008C397A" w:rsidRDefault="008C397A" w:rsidP="00545520">
      <w:pPr>
        <w:pStyle w:val="ListeParagraf"/>
        <w:numPr>
          <w:ilvl w:val="0"/>
          <w:numId w:val="19"/>
        </w:numPr>
        <w:spacing w:before="120" w:after="120"/>
        <w:jc w:val="both"/>
      </w:pPr>
      <w:r>
        <w:t xml:space="preserve">Atık kağıtların geri dönüşüm sayısı arttıkça üretilen kağıtların direnç özellikleri azalmaktadır. Tüketilen </w:t>
      </w:r>
      <w:proofErr w:type="gramStart"/>
      <w:r>
        <w:t>kağıt</w:t>
      </w:r>
      <w:proofErr w:type="gramEnd"/>
      <w:r>
        <w:t xml:space="preserve"> ve karton miktarının ülkemizde yıl geçtikçe arttığı düşünülürse ileride geri dönüşüm sonrası üretilen kağıtların hem verim hem de direnç özellikleri azalabilir. Bu nedenle atık kağıtlar ile birincil liflerin karışımı direnç ve verimde meydana gelen kayıpları önleyebilir.</w:t>
      </w:r>
    </w:p>
    <w:p w14:paraId="4C08B0A1" w14:textId="48919C38" w:rsidR="00A25C94" w:rsidRDefault="00A25C94" w:rsidP="00545520">
      <w:pPr>
        <w:pStyle w:val="ListeParagraf"/>
        <w:numPr>
          <w:ilvl w:val="0"/>
          <w:numId w:val="19"/>
        </w:numPr>
        <w:spacing w:before="120" w:after="120"/>
        <w:jc w:val="both"/>
      </w:pPr>
      <w:r>
        <w:t>Atık kağıtlardan çoğunlukla üretilen oluklu mukavva kağıtlarının üretimi sırasında çok miktarda kullanılan kimyasallar, birincil lif ilavesi ile daha az kullanılabilir. Böylece hem su ve toprak kirliliği hem de k</w:t>
      </w:r>
      <w:r w:rsidR="00310CC9">
        <w:t>imyasal maliyeti azaltılabilir.</w:t>
      </w:r>
    </w:p>
    <w:p w14:paraId="1522EE9B" w14:textId="7828771D" w:rsidR="00310CC9" w:rsidRDefault="00310CC9" w:rsidP="00545520">
      <w:pPr>
        <w:pStyle w:val="ListeParagraf"/>
        <w:numPr>
          <w:ilvl w:val="0"/>
          <w:numId w:val="19"/>
        </w:numPr>
        <w:spacing w:before="120" w:after="120"/>
        <w:jc w:val="both"/>
      </w:pPr>
      <w:r>
        <w:t xml:space="preserve">Mürekkep giderme ve ağartma işlemlerinde kullanılan enzimler kombine şeklinde ya da sıralı bir şekilde uygulanarak daha etkin bir sonuç elde edilebilir. </w:t>
      </w:r>
    </w:p>
    <w:p w14:paraId="436E8653" w14:textId="0916E74B" w:rsidR="00310CC9" w:rsidRDefault="00310CC9" w:rsidP="00545520">
      <w:pPr>
        <w:pStyle w:val="ListeParagraf"/>
        <w:numPr>
          <w:ilvl w:val="0"/>
          <w:numId w:val="19"/>
        </w:numPr>
        <w:spacing w:before="120" w:after="120"/>
        <w:jc w:val="both"/>
      </w:pPr>
      <w:r>
        <w:t xml:space="preserve">Çevre dostu ve biyolojik olan enzimlerin </w:t>
      </w:r>
      <w:proofErr w:type="gramStart"/>
      <w:r>
        <w:t>kağıt</w:t>
      </w:r>
      <w:proofErr w:type="gramEnd"/>
      <w:r>
        <w:t xml:space="preserve"> hamuru ve </w:t>
      </w:r>
      <w:proofErr w:type="gramStart"/>
      <w:r>
        <w:t>kağıt</w:t>
      </w:r>
      <w:proofErr w:type="gramEnd"/>
      <w:r>
        <w:t xml:space="preserve"> endüstrisinde değerlendirilmesi hem maliyeti </w:t>
      </w:r>
      <w:r w:rsidR="006F2327">
        <w:t>düşürmekte</w:t>
      </w:r>
      <w:r>
        <w:t xml:space="preserve"> hem de kullanılan kimyasal madde miktarını azaltarak çevre kirliliğini azaltmaktadır. Bu nedenle özellikle ağartma işlemlerinde çeşitli enzimler kullanılabilir. </w:t>
      </w:r>
    </w:p>
    <w:p w14:paraId="772F2E5B" w14:textId="77777777" w:rsidR="00A25C94" w:rsidRPr="000061D4" w:rsidRDefault="00A25C94" w:rsidP="008C397A">
      <w:pPr>
        <w:spacing w:before="120" w:after="120"/>
        <w:ind w:left="567"/>
        <w:jc w:val="both"/>
      </w:pPr>
    </w:p>
    <w:p w14:paraId="7B4CC622" w14:textId="36F57AA5" w:rsidR="000972EA" w:rsidRPr="000061D4" w:rsidRDefault="000972EA" w:rsidP="00545520">
      <w:pPr>
        <w:pStyle w:val="ListeParagraf"/>
        <w:numPr>
          <w:ilvl w:val="0"/>
          <w:numId w:val="3"/>
        </w:numPr>
        <w:spacing w:after="0"/>
        <w:ind w:left="0" w:firstLine="567"/>
        <w:jc w:val="both"/>
        <w:rPr>
          <w:b/>
          <w:bCs/>
          <w:szCs w:val="24"/>
        </w:rPr>
      </w:pPr>
      <w:r w:rsidRPr="000061D4">
        <w:rPr>
          <w:szCs w:val="24"/>
        </w:rPr>
        <w:br w:type="page"/>
      </w:r>
    </w:p>
    <w:p w14:paraId="5DBBD852" w14:textId="5227F09F" w:rsidR="00874B96" w:rsidRPr="000061D4" w:rsidRDefault="00874B96" w:rsidP="008708E8">
      <w:pPr>
        <w:pStyle w:val="Balk1"/>
        <w:numPr>
          <w:ilvl w:val="0"/>
          <w:numId w:val="0"/>
        </w:numPr>
      </w:pPr>
      <w:bookmarkStart w:id="341" w:name="_Toc536040554"/>
      <w:r w:rsidRPr="000061D4">
        <w:lastRenderedPageBreak/>
        <w:t>KAYNAKLAR</w:t>
      </w:r>
      <w:bookmarkEnd w:id="308"/>
      <w:bookmarkEnd w:id="309"/>
      <w:bookmarkEnd w:id="341"/>
    </w:p>
    <w:p w14:paraId="1ECB5A9E" w14:textId="0AB2ED7D" w:rsidR="000F12A6" w:rsidRPr="000F12A6" w:rsidRDefault="000F12A6" w:rsidP="00C2120E">
      <w:pPr>
        <w:autoSpaceDE w:val="0"/>
        <w:autoSpaceDN w:val="0"/>
        <w:adjustRightInd w:val="0"/>
        <w:spacing w:before="120" w:after="120" w:line="240" w:lineRule="auto"/>
        <w:ind w:left="851" w:hanging="851"/>
        <w:jc w:val="both"/>
        <w:rPr>
          <w:color w:val="EE0000"/>
        </w:rPr>
      </w:pPr>
      <w:bookmarkStart w:id="342" w:name="_Hlk204855520"/>
      <w:bookmarkStart w:id="343" w:name="_Toc441223667"/>
      <w:bookmarkStart w:id="344" w:name="OLE_LINK3"/>
      <w:r w:rsidRPr="000F12A6">
        <w:rPr>
          <w:color w:val="EE0000"/>
        </w:rPr>
        <w:t xml:space="preserve">Kaynaklar APA 7 formatına göre düzenlenmelidir. </w:t>
      </w:r>
    </w:p>
    <w:p w14:paraId="750382DF" w14:textId="056CDCD9" w:rsidR="000F12A6" w:rsidRPr="000F12A6" w:rsidRDefault="000F12A6" w:rsidP="00C2120E">
      <w:pPr>
        <w:autoSpaceDE w:val="0"/>
        <w:autoSpaceDN w:val="0"/>
        <w:adjustRightInd w:val="0"/>
        <w:spacing w:before="120" w:after="120" w:line="240" w:lineRule="auto"/>
        <w:ind w:left="851" w:hanging="851"/>
        <w:jc w:val="both"/>
        <w:rPr>
          <w:b/>
          <w:bCs/>
          <w:u w:val="single"/>
        </w:rPr>
      </w:pPr>
      <w:r w:rsidRPr="000F12A6">
        <w:rPr>
          <w:b/>
          <w:bCs/>
          <w:u w:val="single"/>
        </w:rPr>
        <w:t xml:space="preserve">Örnekler: </w:t>
      </w:r>
    </w:p>
    <w:p w14:paraId="2F2E4309" w14:textId="5B7ECE72" w:rsidR="00986836" w:rsidRDefault="00986836" w:rsidP="00C2120E">
      <w:pPr>
        <w:autoSpaceDE w:val="0"/>
        <w:autoSpaceDN w:val="0"/>
        <w:adjustRightInd w:val="0"/>
        <w:spacing w:before="120" w:after="120" w:line="240" w:lineRule="auto"/>
        <w:ind w:left="851" w:hanging="851"/>
        <w:jc w:val="both"/>
      </w:pPr>
      <w:r w:rsidRPr="00986836">
        <w:rPr>
          <w:u w:val="single"/>
        </w:rPr>
        <w:t>Dergi:</w:t>
      </w:r>
      <w:r>
        <w:t xml:space="preserve"> </w:t>
      </w:r>
      <w:r w:rsidRPr="00986836">
        <w:t xml:space="preserve">Van der </w:t>
      </w:r>
      <w:proofErr w:type="spellStart"/>
      <w:r w:rsidRPr="00986836">
        <w:t>Geer</w:t>
      </w:r>
      <w:proofErr w:type="spellEnd"/>
      <w:r w:rsidRPr="00986836">
        <w:t xml:space="preserve">, J., </w:t>
      </w:r>
      <w:proofErr w:type="spellStart"/>
      <w:r w:rsidRPr="00986836">
        <w:t>Hanraads</w:t>
      </w:r>
      <w:proofErr w:type="spellEnd"/>
      <w:r w:rsidRPr="00986836">
        <w:t xml:space="preserve">, J. A. J., </w:t>
      </w:r>
      <w:proofErr w:type="spellStart"/>
      <w:r w:rsidRPr="00986836">
        <w:t>Lupton</w:t>
      </w:r>
      <w:proofErr w:type="spellEnd"/>
      <w:r w:rsidRPr="00986836">
        <w:t>, R. A. (2010)</w:t>
      </w:r>
      <w:r>
        <w:t>.</w:t>
      </w:r>
      <w:r w:rsidRPr="00986836">
        <w:t xml:space="preserve"> The art of </w:t>
      </w:r>
      <w:proofErr w:type="spellStart"/>
      <w:r w:rsidRPr="00986836">
        <w:t>writing</w:t>
      </w:r>
      <w:proofErr w:type="spellEnd"/>
      <w:r w:rsidRPr="00986836">
        <w:t xml:space="preserve"> a </w:t>
      </w:r>
      <w:proofErr w:type="spellStart"/>
      <w:r w:rsidRPr="00986836">
        <w:t>scientific</w:t>
      </w:r>
      <w:proofErr w:type="spellEnd"/>
      <w:r w:rsidRPr="00986836">
        <w:t xml:space="preserve"> </w:t>
      </w:r>
      <w:proofErr w:type="spellStart"/>
      <w:r w:rsidRPr="00986836">
        <w:t>article</w:t>
      </w:r>
      <w:proofErr w:type="spellEnd"/>
      <w:r w:rsidRPr="00986836">
        <w:t xml:space="preserve">. </w:t>
      </w:r>
      <w:proofErr w:type="spellStart"/>
      <w:r w:rsidRPr="00986836">
        <w:rPr>
          <w:i/>
          <w:iCs/>
        </w:rPr>
        <w:t>Journal</w:t>
      </w:r>
      <w:proofErr w:type="spellEnd"/>
      <w:r w:rsidRPr="00986836">
        <w:rPr>
          <w:i/>
          <w:iCs/>
        </w:rPr>
        <w:t xml:space="preserve"> of </w:t>
      </w:r>
      <w:proofErr w:type="spellStart"/>
      <w:r w:rsidRPr="00986836">
        <w:rPr>
          <w:i/>
          <w:iCs/>
        </w:rPr>
        <w:t>Scientific</w:t>
      </w:r>
      <w:proofErr w:type="spellEnd"/>
      <w:r w:rsidRPr="00986836">
        <w:rPr>
          <w:i/>
          <w:iCs/>
        </w:rPr>
        <w:t xml:space="preserve"> Communications</w:t>
      </w:r>
      <w:r w:rsidRPr="00986836">
        <w:t>, 163, 51–59.</w:t>
      </w:r>
    </w:p>
    <w:p w14:paraId="0EBF8D26" w14:textId="525D829C" w:rsidR="00986836" w:rsidRDefault="00986836" w:rsidP="00C2120E">
      <w:pPr>
        <w:autoSpaceDE w:val="0"/>
        <w:autoSpaceDN w:val="0"/>
        <w:adjustRightInd w:val="0"/>
        <w:spacing w:before="120" w:after="120" w:line="240" w:lineRule="auto"/>
        <w:ind w:left="851" w:hanging="851"/>
        <w:jc w:val="both"/>
      </w:pPr>
      <w:r w:rsidRPr="00986836">
        <w:rPr>
          <w:u w:val="single"/>
        </w:rPr>
        <w:t>Kitap:</w:t>
      </w:r>
      <w:r>
        <w:t xml:space="preserve"> </w:t>
      </w:r>
      <w:proofErr w:type="spellStart"/>
      <w:r w:rsidRPr="00986836">
        <w:t>Strunk</w:t>
      </w:r>
      <w:proofErr w:type="spellEnd"/>
      <w:r w:rsidRPr="00986836">
        <w:t xml:space="preserve">, W., </w:t>
      </w:r>
      <w:proofErr w:type="spellStart"/>
      <w:r w:rsidRPr="00986836">
        <w:t>Jr</w:t>
      </w:r>
      <w:proofErr w:type="spellEnd"/>
      <w:r w:rsidRPr="00986836">
        <w:t>., White, E. B. (2000)</w:t>
      </w:r>
      <w:r>
        <w:t>.</w:t>
      </w:r>
      <w:r w:rsidRPr="00986836">
        <w:t xml:space="preserve"> </w:t>
      </w:r>
      <w:r w:rsidRPr="00986836">
        <w:rPr>
          <w:i/>
          <w:iCs/>
        </w:rPr>
        <w:t xml:space="preserve">The </w:t>
      </w:r>
      <w:proofErr w:type="spellStart"/>
      <w:r w:rsidRPr="00986836">
        <w:rPr>
          <w:i/>
          <w:iCs/>
        </w:rPr>
        <w:t>elements</w:t>
      </w:r>
      <w:proofErr w:type="spellEnd"/>
      <w:r w:rsidRPr="00986836">
        <w:rPr>
          <w:i/>
          <w:iCs/>
        </w:rPr>
        <w:t xml:space="preserve"> of </w:t>
      </w:r>
      <w:proofErr w:type="spellStart"/>
      <w:r w:rsidRPr="00986836">
        <w:rPr>
          <w:i/>
          <w:iCs/>
        </w:rPr>
        <w:t>style</w:t>
      </w:r>
      <w:proofErr w:type="spellEnd"/>
      <w:r w:rsidRPr="00986836">
        <w:t xml:space="preserve">. (4th ed.). New York: </w:t>
      </w:r>
      <w:proofErr w:type="spellStart"/>
      <w:r w:rsidRPr="00986836">
        <w:t>Longman</w:t>
      </w:r>
      <w:proofErr w:type="spellEnd"/>
      <w:r w:rsidRPr="00986836">
        <w:t>, (</w:t>
      </w:r>
      <w:proofErr w:type="spellStart"/>
      <w:r w:rsidRPr="00986836">
        <w:t>Chapter</w:t>
      </w:r>
      <w:proofErr w:type="spellEnd"/>
      <w:r w:rsidRPr="00986836">
        <w:t xml:space="preserve"> 4).</w:t>
      </w:r>
    </w:p>
    <w:p w14:paraId="5DDF10F9" w14:textId="7FF156AB" w:rsidR="00986836" w:rsidRDefault="00986836" w:rsidP="00C2120E">
      <w:pPr>
        <w:autoSpaceDE w:val="0"/>
        <w:autoSpaceDN w:val="0"/>
        <w:adjustRightInd w:val="0"/>
        <w:spacing w:before="120" w:after="120" w:line="240" w:lineRule="auto"/>
        <w:ind w:left="851" w:hanging="851"/>
        <w:jc w:val="both"/>
      </w:pPr>
      <w:r>
        <w:rPr>
          <w:u w:val="single"/>
        </w:rPr>
        <w:t>Kitap Bölümü:</w:t>
      </w:r>
      <w:r>
        <w:t xml:space="preserve"> </w:t>
      </w:r>
      <w:proofErr w:type="spellStart"/>
      <w:r w:rsidRPr="00986836">
        <w:t>Mettam</w:t>
      </w:r>
      <w:proofErr w:type="spellEnd"/>
      <w:r w:rsidRPr="00986836">
        <w:t>, G. R., Adams, L. B. (2009)</w:t>
      </w:r>
      <w:r>
        <w:t>.</w:t>
      </w:r>
      <w:r w:rsidRPr="00986836">
        <w:t xml:space="preserve"> How </w:t>
      </w:r>
      <w:proofErr w:type="spellStart"/>
      <w:r w:rsidRPr="00986836">
        <w:t>to</w:t>
      </w:r>
      <w:proofErr w:type="spellEnd"/>
      <w:r w:rsidRPr="00986836">
        <w:t xml:space="preserve"> </w:t>
      </w:r>
      <w:proofErr w:type="spellStart"/>
      <w:r w:rsidRPr="00986836">
        <w:t>prepare</w:t>
      </w:r>
      <w:proofErr w:type="spellEnd"/>
      <w:r w:rsidRPr="00986836">
        <w:t xml:space="preserve"> an </w:t>
      </w:r>
      <w:proofErr w:type="spellStart"/>
      <w:r w:rsidRPr="00986836">
        <w:t>electronic</w:t>
      </w:r>
      <w:proofErr w:type="spellEnd"/>
      <w:r w:rsidRPr="00986836">
        <w:t xml:space="preserve"> </w:t>
      </w:r>
      <w:proofErr w:type="spellStart"/>
      <w:r w:rsidRPr="00986836">
        <w:t>version</w:t>
      </w:r>
      <w:proofErr w:type="spellEnd"/>
      <w:r w:rsidRPr="00986836">
        <w:t xml:space="preserve"> of </w:t>
      </w:r>
      <w:proofErr w:type="spellStart"/>
      <w:r w:rsidRPr="00986836">
        <w:t>your</w:t>
      </w:r>
      <w:proofErr w:type="spellEnd"/>
      <w:r w:rsidRPr="00986836">
        <w:t xml:space="preserve"> </w:t>
      </w:r>
      <w:proofErr w:type="spellStart"/>
      <w:r w:rsidRPr="00986836">
        <w:t>article</w:t>
      </w:r>
      <w:proofErr w:type="spellEnd"/>
      <w:r w:rsidRPr="00986836">
        <w:t xml:space="preserve">. </w:t>
      </w:r>
      <w:proofErr w:type="spellStart"/>
      <w:r w:rsidRPr="00986836">
        <w:t>In</w:t>
      </w:r>
      <w:proofErr w:type="spellEnd"/>
      <w:r w:rsidRPr="00986836">
        <w:t xml:space="preserve"> B. S. Jones, &amp; R. Z. Smith (</w:t>
      </w:r>
      <w:proofErr w:type="spellStart"/>
      <w:r w:rsidRPr="00986836">
        <w:t>Eds</w:t>
      </w:r>
      <w:proofErr w:type="spellEnd"/>
      <w:r w:rsidRPr="00986836">
        <w:t xml:space="preserve">.), </w:t>
      </w:r>
      <w:proofErr w:type="spellStart"/>
      <w:r w:rsidRPr="00986836">
        <w:rPr>
          <w:i/>
          <w:iCs/>
        </w:rPr>
        <w:t>Introduction</w:t>
      </w:r>
      <w:proofErr w:type="spellEnd"/>
      <w:r w:rsidRPr="00986836">
        <w:rPr>
          <w:i/>
          <w:iCs/>
        </w:rPr>
        <w:t xml:space="preserve"> </w:t>
      </w:r>
      <w:proofErr w:type="spellStart"/>
      <w:r w:rsidRPr="00986836">
        <w:rPr>
          <w:i/>
          <w:iCs/>
        </w:rPr>
        <w:t>to</w:t>
      </w:r>
      <w:proofErr w:type="spellEnd"/>
      <w:r w:rsidRPr="00986836">
        <w:rPr>
          <w:i/>
          <w:iCs/>
        </w:rPr>
        <w:t xml:space="preserve"> </w:t>
      </w:r>
      <w:proofErr w:type="spellStart"/>
      <w:r w:rsidRPr="00986836">
        <w:rPr>
          <w:i/>
          <w:iCs/>
        </w:rPr>
        <w:t>the</w:t>
      </w:r>
      <w:proofErr w:type="spellEnd"/>
      <w:r w:rsidRPr="00986836">
        <w:rPr>
          <w:i/>
          <w:iCs/>
        </w:rPr>
        <w:t xml:space="preserve"> </w:t>
      </w:r>
      <w:proofErr w:type="spellStart"/>
      <w:r w:rsidRPr="00986836">
        <w:rPr>
          <w:i/>
          <w:iCs/>
        </w:rPr>
        <w:t>electronic</w:t>
      </w:r>
      <w:proofErr w:type="spellEnd"/>
      <w:r w:rsidRPr="00986836">
        <w:rPr>
          <w:i/>
          <w:iCs/>
        </w:rPr>
        <w:t xml:space="preserve"> </w:t>
      </w:r>
      <w:proofErr w:type="spellStart"/>
      <w:r w:rsidRPr="00986836">
        <w:rPr>
          <w:i/>
          <w:iCs/>
        </w:rPr>
        <w:t>age</w:t>
      </w:r>
      <w:proofErr w:type="spellEnd"/>
      <w:r w:rsidRPr="00986836">
        <w:t xml:space="preserve"> (</w:t>
      </w:r>
      <w:proofErr w:type="spellStart"/>
      <w:r w:rsidRPr="00986836">
        <w:t>pp</w:t>
      </w:r>
      <w:proofErr w:type="spellEnd"/>
      <w:r w:rsidRPr="00986836">
        <w:t xml:space="preserve">. 281–304). New York: E-Publishing </w:t>
      </w:r>
      <w:proofErr w:type="spellStart"/>
      <w:r w:rsidRPr="00986836">
        <w:t>Inc</w:t>
      </w:r>
      <w:proofErr w:type="spellEnd"/>
      <w:r w:rsidRPr="00986836">
        <w:t>.</w:t>
      </w:r>
    </w:p>
    <w:p w14:paraId="5F2B5B34" w14:textId="5C7C132A" w:rsidR="00986836" w:rsidRDefault="00924C75" w:rsidP="00C2120E">
      <w:pPr>
        <w:autoSpaceDE w:val="0"/>
        <w:autoSpaceDN w:val="0"/>
        <w:adjustRightInd w:val="0"/>
        <w:spacing w:before="120" w:after="120" w:line="240" w:lineRule="auto"/>
        <w:ind w:left="851" w:hanging="851"/>
        <w:jc w:val="both"/>
      </w:pPr>
      <w:r>
        <w:rPr>
          <w:u w:val="single"/>
        </w:rPr>
        <w:t>İnternet Sayfası (</w:t>
      </w:r>
      <w:proofErr w:type="spellStart"/>
      <w:r w:rsidR="00986836">
        <w:rPr>
          <w:u w:val="single"/>
        </w:rPr>
        <w:t>Website</w:t>
      </w:r>
      <w:proofErr w:type="spellEnd"/>
      <w:r>
        <w:rPr>
          <w:u w:val="single"/>
        </w:rPr>
        <w:t>)</w:t>
      </w:r>
      <w:r w:rsidR="00986836">
        <w:rPr>
          <w:u w:val="single"/>
        </w:rPr>
        <w:t>:</w:t>
      </w:r>
      <w:r w:rsidR="00986836">
        <w:t xml:space="preserve"> </w:t>
      </w:r>
      <w:proofErr w:type="spellStart"/>
      <w:r w:rsidRPr="00924C75">
        <w:t>Cancer</w:t>
      </w:r>
      <w:proofErr w:type="spellEnd"/>
      <w:r w:rsidRPr="00924C75">
        <w:t xml:space="preserve"> </w:t>
      </w:r>
      <w:proofErr w:type="spellStart"/>
      <w:r w:rsidRPr="00924C75">
        <w:t>Research</w:t>
      </w:r>
      <w:proofErr w:type="spellEnd"/>
      <w:r w:rsidRPr="00924C75">
        <w:t xml:space="preserve"> UK. </w:t>
      </w:r>
      <w:proofErr w:type="spellStart"/>
      <w:r w:rsidRPr="00924C75">
        <w:t>Cancer</w:t>
      </w:r>
      <w:proofErr w:type="spellEnd"/>
      <w:r w:rsidRPr="00924C75">
        <w:t xml:space="preserve"> </w:t>
      </w:r>
      <w:proofErr w:type="spellStart"/>
      <w:r w:rsidRPr="00924C75">
        <w:t>statistics</w:t>
      </w:r>
      <w:proofErr w:type="spellEnd"/>
      <w:r w:rsidRPr="00924C75">
        <w:t xml:space="preserve"> </w:t>
      </w:r>
      <w:proofErr w:type="spellStart"/>
      <w:r w:rsidRPr="00924C75">
        <w:t>reports</w:t>
      </w:r>
      <w:proofErr w:type="spellEnd"/>
      <w:r w:rsidRPr="00924C75">
        <w:t xml:space="preserve"> for </w:t>
      </w:r>
      <w:proofErr w:type="spellStart"/>
      <w:r w:rsidRPr="00924C75">
        <w:t>the</w:t>
      </w:r>
      <w:proofErr w:type="spellEnd"/>
      <w:r w:rsidRPr="00924C75">
        <w:t xml:space="preserve"> UK. (2003)</w:t>
      </w:r>
      <w:r>
        <w:t>.</w:t>
      </w:r>
      <w:r w:rsidRPr="00924C75">
        <w:t xml:space="preserve"> http://www.cancerre-searchuk.org/aboutcancer/statistics/cancerstatsreport/ </w:t>
      </w:r>
      <w:proofErr w:type="spellStart"/>
      <w:r w:rsidRPr="00924C75">
        <w:t>Accessed</w:t>
      </w:r>
      <w:proofErr w:type="spellEnd"/>
      <w:r w:rsidRPr="00924C75">
        <w:t xml:space="preserve"> 13.03.03.</w:t>
      </w:r>
    </w:p>
    <w:p w14:paraId="312ADC42" w14:textId="2F7D9607" w:rsidR="00924C75" w:rsidRDefault="00924C75" w:rsidP="00C2120E">
      <w:pPr>
        <w:autoSpaceDE w:val="0"/>
        <w:autoSpaceDN w:val="0"/>
        <w:adjustRightInd w:val="0"/>
        <w:spacing w:before="120" w:after="120" w:line="240" w:lineRule="auto"/>
        <w:ind w:left="851" w:hanging="851"/>
        <w:jc w:val="both"/>
      </w:pPr>
      <w:r>
        <w:rPr>
          <w:u w:val="single"/>
        </w:rPr>
        <w:t>Data Seti:</w:t>
      </w:r>
      <w:r>
        <w:t xml:space="preserve"> </w:t>
      </w:r>
      <w:r w:rsidRPr="00924C75">
        <w:t>[</w:t>
      </w:r>
      <w:proofErr w:type="spellStart"/>
      <w:r w:rsidRPr="00924C75">
        <w:t>dataset</w:t>
      </w:r>
      <w:proofErr w:type="spellEnd"/>
      <w:r w:rsidRPr="00924C75">
        <w:t xml:space="preserve">] </w:t>
      </w:r>
      <w:proofErr w:type="spellStart"/>
      <w:r w:rsidRPr="00924C75">
        <w:t>Oguro</w:t>
      </w:r>
      <w:proofErr w:type="spellEnd"/>
      <w:r w:rsidRPr="00924C75">
        <w:t xml:space="preserve">, M., </w:t>
      </w:r>
      <w:proofErr w:type="spellStart"/>
      <w:r w:rsidRPr="00924C75">
        <w:t>Imahiro</w:t>
      </w:r>
      <w:proofErr w:type="spellEnd"/>
      <w:r w:rsidRPr="00924C75">
        <w:t xml:space="preserve">, S., </w:t>
      </w:r>
      <w:proofErr w:type="spellStart"/>
      <w:r w:rsidRPr="00924C75">
        <w:t>Saito</w:t>
      </w:r>
      <w:proofErr w:type="spellEnd"/>
      <w:r w:rsidRPr="00924C75">
        <w:t xml:space="preserve">, S., </w:t>
      </w:r>
      <w:proofErr w:type="spellStart"/>
      <w:r w:rsidRPr="00924C75">
        <w:t>Nakashizuka</w:t>
      </w:r>
      <w:proofErr w:type="spellEnd"/>
      <w:r w:rsidRPr="00924C75">
        <w:t xml:space="preserve">, T. (2015). </w:t>
      </w:r>
      <w:proofErr w:type="spellStart"/>
      <w:r w:rsidRPr="00924C75">
        <w:t>Mortality</w:t>
      </w:r>
      <w:proofErr w:type="spellEnd"/>
      <w:r w:rsidRPr="00924C75">
        <w:t xml:space="preserve"> data for </w:t>
      </w:r>
      <w:proofErr w:type="spellStart"/>
      <w:r w:rsidRPr="00924C75">
        <w:t>Japanese</w:t>
      </w:r>
      <w:proofErr w:type="spellEnd"/>
      <w:r w:rsidRPr="00924C75">
        <w:t xml:space="preserve"> </w:t>
      </w:r>
      <w:proofErr w:type="spellStart"/>
      <w:r w:rsidRPr="00924C75">
        <w:t>oak</w:t>
      </w:r>
      <w:proofErr w:type="spellEnd"/>
      <w:r w:rsidRPr="00924C75">
        <w:t xml:space="preserve"> </w:t>
      </w:r>
      <w:proofErr w:type="spellStart"/>
      <w:r w:rsidRPr="00924C75">
        <w:t>wilt</w:t>
      </w:r>
      <w:proofErr w:type="spellEnd"/>
      <w:r w:rsidRPr="00924C75">
        <w:t xml:space="preserve"> </w:t>
      </w:r>
      <w:proofErr w:type="spellStart"/>
      <w:r w:rsidRPr="00924C75">
        <w:t>disease</w:t>
      </w:r>
      <w:proofErr w:type="spellEnd"/>
      <w:r w:rsidRPr="00924C75">
        <w:t xml:space="preserve"> and </w:t>
      </w:r>
      <w:proofErr w:type="spellStart"/>
      <w:r w:rsidRPr="00924C75">
        <w:t>surrounding</w:t>
      </w:r>
      <w:proofErr w:type="spellEnd"/>
      <w:r w:rsidRPr="00924C75">
        <w:t xml:space="preserve"> </w:t>
      </w:r>
      <w:proofErr w:type="spellStart"/>
      <w:r w:rsidRPr="00924C75">
        <w:t>forest</w:t>
      </w:r>
      <w:proofErr w:type="spellEnd"/>
      <w:r w:rsidRPr="00924C75">
        <w:t xml:space="preserve"> </w:t>
      </w:r>
      <w:proofErr w:type="spellStart"/>
      <w:r w:rsidRPr="00924C75">
        <w:t>compositions</w:t>
      </w:r>
      <w:proofErr w:type="spellEnd"/>
      <w:r w:rsidRPr="00924C75">
        <w:t xml:space="preserve">. </w:t>
      </w:r>
      <w:proofErr w:type="spellStart"/>
      <w:r w:rsidRPr="00924C75">
        <w:t>Mendeley</w:t>
      </w:r>
      <w:proofErr w:type="spellEnd"/>
      <w:r w:rsidRPr="00924C75">
        <w:t xml:space="preserve"> Data, v1. http://dx.doi.org/10.17632/xwj98nb39r.1.</w:t>
      </w:r>
    </w:p>
    <w:bookmarkEnd w:id="342"/>
    <w:p w14:paraId="3ABD6409" w14:textId="77777777" w:rsidR="00986836" w:rsidRDefault="00986836" w:rsidP="00C2120E">
      <w:pPr>
        <w:autoSpaceDE w:val="0"/>
        <w:autoSpaceDN w:val="0"/>
        <w:adjustRightInd w:val="0"/>
        <w:spacing w:before="120" w:after="120" w:line="240" w:lineRule="auto"/>
        <w:ind w:left="851" w:hanging="851"/>
        <w:jc w:val="both"/>
      </w:pPr>
    </w:p>
    <w:p w14:paraId="5F4FB770" w14:textId="1CCE8B29" w:rsidR="002438E8" w:rsidRDefault="002438E8" w:rsidP="00DF0FEF">
      <w:pPr>
        <w:autoSpaceDE w:val="0"/>
        <w:autoSpaceDN w:val="0"/>
        <w:adjustRightInd w:val="0"/>
        <w:spacing w:before="120" w:after="120"/>
        <w:ind w:left="851" w:hanging="851"/>
        <w:jc w:val="both"/>
      </w:pPr>
      <w:proofErr w:type="spellStart"/>
      <w:r w:rsidRPr="000061D4">
        <w:t>Abdel-Aal</w:t>
      </w:r>
      <w:proofErr w:type="spellEnd"/>
      <w:r w:rsidRPr="000061D4">
        <w:t xml:space="preserve">, M.A. </w:t>
      </w:r>
      <w:r w:rsidR="000F12A6">
        <w:t>(</w:t>
      </w:r>
      <w:r w:rsidRPr="000061D4">
        <w:t>2013</w:t>
      </w:r>
      <w:r w:rsidR="000F12A6">
        <w:t>)</w:t>
      </w:r>
      <w:r w:rsidRPr="000061D4">
        <w:t xml:space="preserve">. </w:t>
      </w:r>
      <w:proofErr w:type="spellStart"/>
      <w:r w:rsidRPr="000061D4">
        <w:t>Effect</w:t>
      </w:r>
      <w:proofErr w:type="spellEnd"/>
      <w:r w:rsidRPr="000061D4">
        <w:t xml:space="preserve"> of </w:t>
      </w:r>
      <w:proofErr w:type="spellStart"/>
      <w:r w:rsidRPr="000061D4">
        <w:t>cooking</w:t>
      </w:r>
      <w:proofErr w:type="spellEnd"/>
      <w:r w:rsidRPr="000061D4">
        <w:t xml:space="preserve"> time, </w:t>
      </w:r>
      <w:proofErr w:type="spellStart"/>
      <w:r w:rsidRPr="000061D4">
        <w:t>active</w:t>
      </w:r>
      <w:proofErr w:type="spellEnd"/>
      <w:r w:rsidRPr="000061D4">
        <w:t xml:space="preserve"> alkali </w:t>
      </w:r>
      <w:proofErr w:type="spellStart"/>
      <w:r w:rsidRPr="000061D4">
        <w:t>concentration</w:t>
      </w:r>
      <w:proofErr w:type="spellEnd"/>
      <w:r w:rsidRPr="000061D4">
        <w:t xml:space="preserve"> and </w:t>
      </w:r>
      <w:proofErr w:type="spellStart"/>
      <w:r w:rsidRPr="000061D4">
        <w:t>refining</w:t>
      </w:r>
      <w:proofErr w:type="spellEnd"/>
      <w:r w:rsidRPr="000061D4">
        <w:t xml:space="preserve"> </w:t>
      </w:r>
      <w:proofErr w:type="spellStart"/>
      <w:r w:rsidRPr="000061D4">
        <w:t>process</w:t>
      </w:r>
      <w:proofErr w:type="spellEnd"/>
      <w:r w:rsidRPr="000061D4">
        <w:t xml:space="preserve"> on </w:t>
      </w:r>
      <w:proofErr w:type="spellStart"/>
      <w:r w:rsidRPr="000061D4">
        <w:t>the</w:t>
      </w:r>
      <w:proofErr w:type="spellEnd"/>
      <w:r w:rsidRPr="000061D4">
        <w:t xml:space="preserve"> </w:t>
      </w:r>
      <w:proofErr w:type="spellStart"/>
      <w:r w:rsidRPr="000061D4">
        <w:t>pulping</w:t>
      </w:r>
      <w:proofErr w:type="spellEnd"/>
      <w:r w:rsidRPr="000061D4">
        <w:t xml:space="preserve"> and </w:t>
      </w:r>
      <w:proofErr w:type="spellStart"/>
      <w:r w:rsidRPr="000061D4">
        <w:t>papermaking</w:t>
      </w:r>
      <w:proofErr w:type="spellEnd"/>
      <w:r w:rsidRPr="000061D4">
        <w:t xml:space="preserve"> </w:t>
      </w:r>
      <w:proofErr w:type="spellStart"/>
      <w:r w:rsidRPr="000061D4">
        <w:t>properties</w:t>
      </w:r>
      <w:proofErr w:type="spellEnd"/>
      <w:r w:rsidRPr="000061D4">
        <w:t xml:space="preserve"> of </w:t>
      </w:r>
      <w:proofErr w:type="spellStart"/>
      <w:r w:rsidRPr="000061D4">
        <w:t>buttonwood</w:t>
      </w:r>
      <w:proofErr w:type="spellEnd"/>
      <w:r w:rsidRPr="000061D4">
        <w:t xml:space="preserve"> </w:t>
      </w:r>
      <w:proofErr w:type="spellStart"/>
      <w:r w:rsidRPr="000061D4">
        <w:t>residues</w:t>
      </w:r>
      <w:proofErr w:type="spellEnd"/>
      <w:r w:rsidRPr="000061D4">
        <w:t xml:space="preserve"> (</w:t>
      </w:r>
      <w:proofErr w:type="spellStart"/>
      <w:r w:rsidRPr="000061D4">
        <w:rPr>
          <w:i/>
        </w:rPr>
        <w:t>Conocarpus</w:t>
      </w:r>
      <w:proofErr w:type="spellEnd"/>
      <w:r w:rsidRPr="000061D4">
        <w:rPr>
          <w:i/>
        </w:rPr>
        <w:t xml:space="preserve"> </w:t>
      </w:r>
      <w:proofErr w:type="spellStart"/>
      <w:r w:rsidRPr="000061D4">
        <w:rPr>
          <w:i/>
        </w:rPr>
        <w:t>erectus</w:t>
      </w:r>
      <w:proofErr w:type="spellEnd"/>
      <w:r w:rsidRPr="000061D4">
        <w:t xml:space="preserve"> L.). </w:t>
      </w:r>
      <w:r w:rsidRPr="00924C75">
        <w:rPr>
          <w:i/>
          <w:iCs/>
        </w:rPr>
        <w:t xml:space="preserve">World </w:t>
      </w:r>
      <w:proofErr w:type="spellStart"/>
      <w:r w:rsidRPr="00924C75">
        <w:rPr>
          <w:i/>
          <w:iCs/>
        </w:rPr>
        <w:t>Applied</w:t>
      </w:r>
      <w:proofErr w:type="spellEnd"/>
      <w:r w:rsidRPr="00924C75">
        <w:rPr>
          <w:i/>
          <w:iCs/>
        </w:rPr>
        <w:t xml:space="preserve"> </w:t>
      </w:r>
      <w:proofErr w:type="spellStart"/>
      <w:r w:rsidRPr="00924C75">
        <w:rPr>
          <w:i/>
          <w:iCs/>
        </w:rPr>
        <w:t>Sciences</w:t>
      </w:r>
      <w:proofErr w:type="spellEnd"/>
      <w:r w:rsidRPr="00924C75">
        <w:rPr>
          <w:i/>
          <w:iCs/>
        </w:rPr>
        <w:t xml:space="preserve"> </w:t>
      </w:r>
      <w:proofErr w:type="spellStart"/>
      <w:r w:rsidRPr="00924C75">
        <w:rPr>
          <w:i/>
          <w:iCs/>
        </w:rPr>
        <w:t>Journal</w:t>
      </w:r>
      <w:proofErr w:type="spellEnd"/>
      <w:r w:rsidRPr="000061D4">
        <w:t>, 27(1)</w:t>
      </w:r>
      <w:r w:rsidR="000F12A6">
        <w:t xml:space="preserve">, </w:t>
      </w:r>
      <w:r w:rsidRPr="000061D4">
        <w:t>01-09.</w:t>
      </w:r>
    </w:p>
    <w:p w14:paraId="7311917E" w14:textId="52572638" w:rsidR="000F12A6" w:rsidRDefault="000F12A6" w:rsidP="00DF0FEF">
      <w:pPr>
        <w:autoSpaceDE w:val="0"/>
        <w:autoSpaceDN w:val="0"/>
        <w:adjustRightInd w:val="0"/>
        <w:spacing w:before="120" w:after="120"/>
        <w:ind w:left="851" w:hanging="851"/>
        <w:jc w:val="both"/>
      </w:pPr>
      <w:proofErr w:type="spellStart"/>
      <w:r>
        <w:t>Daneshvar</w:t>
      </w:r>
      <w:proofErr w:type="spellEnd"/>
      <w:r>
        <w:t xml:space="preserve">, M. R. M., </w:t>
      </w:r>
      <w:proofErr w:type="spellStart"/>
      <w:r>
        <w:t>Bagherzadeh</w:t>
      </w:r>
      <w:proofErr w:type="spellEnd"/>
      <w:r>
        <w:t xml:space="preserve">, A., </w:t>
      </w:r>
      <w:proofErr w:type="spellStart"/>
      <w:r>
        <w:t>Tavousi</w:t>
      </w:r>
      <w:proofErr w:type="spellEnd"/>
      <w:r>
        <w:t>, T. (2013)</w:t>
      </w:r>
      <w:r w:rsidR="00475234">
        <w:t>.</w:t>
      </w:r>
      <w:r>
        <w:t xml:space="preserve"> </w:t>
      </w:r>
      <w:proofErr w:type="spellStart"/>
      <w:r>
        <w:t>Assessment</w:t>
      </w:r>
      <w:proofErr w:type="spellEnd"/>
      <w:r>
        <w:t xml:space="preserve"> of </w:t>
      </w:r>
      <w:proofErr w:type="spellStart"/>
      <w:r>
        <w:t>bioclimatic</w:t>
      </w:r>
      <w:proofErr w:type="spellEnd"/>
      <w:r>
        <w:t xml:space="preserve"> </w:t>
      </w:r>
      <w:proofErr w:type="spellStart"/>
      <w:r>
        <w:t>comfort</w:t>
      </w:r>
      <w:proofErr w:type="spellEnd"/>
      <w:r>
        <w:t xml:space="preserve"> </w:t>
      </w:r>
      <w:proofErr w:type="spellStart"/>
      <w:r>
        <w:t>conditions</w:t>
      </w:r>
      <w:proofErr w:type="spellEnd"/>
      <w:r>
        <w:t xml:space="preserve"> </w:t>
      </w:r>
      <w:proofErr w:type="spellStart"/>
      <w:r>
        <w:t>based</w:t>
      </w:r>
      <w:proofErr w:type="spellEnd"/>
      <w:r>
        <w:t xml:space="preserve"> on </w:t>
      </w:r>
      <w:proofErr w:type="spellStart"/>
      <w:r>
        <w:t>Physiologically</w:t>
      </w:r>
      <w:proofErr w:type="spellEnd"/>
      <w:r>
        <w:t xml:space="preserve"> </w:t>
      </w:r>
      <w:proofErr w:type="spellStart"/>
      <w:r>
        <w:t>Equivalent</w:t>
      </w:r>
      <w:proofErr w:type="spellEnd"/>
      <w:r>
        <w:t xml:space="preserve"> </w:t>
      </w:r>
      <w:proofErr w:type="spellStart"/>
      <w:r>
        <w:t>Temperature</w:t>
      </w:r>
      <w:proofErr w:type="spellEnd"/>
      <w:r>
        <w:t xml:space="preserve"> (PET) </w:t>
      </w:r>
      <w:proofErr w:type="spellStart"/>
      <w:r>
        <w:t>using</w:t>
      </w:r>
      <w:proofErr w:type="spellEnd"/>
      <w:r>
        <w:t xml:space="preserve"> </w:t>
      </w:r>
      <w:proofErr w:type="spellStart"/>
      <w:r>
        <w:t>the</w:t>
      </w:r>
      <w:proofErr w:type="spellEnd"/>
      <w:r>
        <w:t xml:space="preserve"> </w:t>
      </w:r>
      <w:proofErr w:type="spellStart"/>
      <w:r>
        <w:t>RayMan</w:t>
      </w:r>
      <w:proofErr w:type="spellEnd"/>
      <w:r>
        <w:t xml:space="preserve"> Model in Iran</w:t>
      </w:r>
      <w:r w:rsidR="00924C75">
        <w:t>.</w:t>
      </w:r>
      <w:r>
        <w:t xml:space="preserve"> </w:t>
      </w:r>
      <w:r w:rsidRPr="00924C75">
        <w:rPr>
          <w:i/>
          <w:iCs/>
        </w:rPr>
        <w:t xml:space="preserve">Central </w:t>
      </w:r>
      <w:proofErr w:type="spellStart"/>
      <w:r w:rsidRPr="00924C75">
        <w:rPr>
          <w:i/>
          <w:iCs/>
        </w:rPr>
        <w:t>European</w:t>
      </w:r>
      <w:proofErr w:type="spellEnd"/>
      <w:r w:rsidRPr="00924C75">
        <w:rPr>
          <w:i/>
          <w:iCs/>
        </w:rPr>
        <w:t xml:space="preserve"> </w:t>
      </w:r>
      <w:proofErr w:type="spellStart"/>
      <w:r w:rsidRPr="00924C75">
        <w:rPr>
          <w:i/>
          <w:iCs/>
        </w:rPr>
        <w:t>Journal</w:t>
      </w:r>
      <w:proofErr w:type="spellEnd"/>
      <w:r w:rsidRPr="00924C75">
        <w:rPr>
          <w:i/>
          <w:iCs/>
        </w:rPr>
        <w:t xml:space="preserve"> of </w:t>
      </w:r>
      <w:proofErr w:type="spellStart"/>
      <w:r w:rsidRPr="00924C75">
        <w:rPr>
          <w:i/>
          <w:iCs/>
        </w:rPr>
        <w:t>Geosciences</w:t>
      </w:r>
      <w:proofErr w:type="spellEnd"/>
      <w:r>
        <w:t>, 5(1), 53-60.</w:t>
      </w:r>
    </w:p>
    <w:p w14:paraId="04077BDF" w14:textId="3ABAE0FA" w:rsidR="000F12A6" w:rsidRDefault="000F12A6" w:rsidP="00DF0FEF">
      <w:pPr>
        <w:autoSpaceDE w:val="0"/>
        <w:autoSpaceDN w:val="0"/>
        <w:adjustRightInd w:val="0"/>
        <w:spacing w:before="120" w:after="120"/>
        <w:ind w:left="851" w:hanging="851"/>
        <w:jc w:val="both"/>
      </w:pPr>
      <w:proofErr w:type="spellStart"/>
      <w:r>
        <w:t>Farajzadeh</w:t>
      </w:r>
      <w:proofErr w:type="spellEnd"/>
      <w:r>
        <w:t xml:space="preserve"> H., </w:t>
      </w:r>
      <w:proofErr w:type="spellStart"/>
      <w:r>
        <w:t>Matzarakis</w:t>
      </w:r>
      <w:proofErr w:type="spellEnd"/>
      <w:r>
        <w:t xml:space="preserve"> A. (2012)</w:t>
      </w:r>
      <w:r w:rsidR="00475234">
        <w:t>.</w:t>
      </w:r>
      <w:r>
        <w:t xml:space="preserve"> Evaluation of </w:t>
      </w:r>
      <w:proofErr w:type="spellStart"/>
      <w:r>
        <w:t>thermal</w:t>
      </w:r>
      <w:proofErr w:type="spellEnd"/>
      <w:r>
        <w:t xml:space="preserve"> </w:t>
      </w:r>
      <w:proofErr w:type="spellStart"/>
      <w:r>
        <w:t>comfort</w:t>
      </w:r>
      <w:proofErr w:type="spellEnd"/>
      <w:r>
        <w:t xml:space="preserve"> </w:t>
      </w:r>
      <w:proofErr w:type="spellStart"/>
      <w:r>
        <w:t>conditions</w:t>
      </w:r>
      <w:proofErr w:type="spellEnd"/>
      <w:r>
        <w:t xml:space="preserve"> in </w:t>
      </w:r>
      <w:proofErr w:type="spellStart"/>
      <w:r>
        <w:t>Ourmieh</w:t>
      </w:r>
      <w:proofErr w:type="spellEnd"/>
      <w:r>
        <w:t xml:space="preserve"> Lake, Iran. </w:t>
      </w:r>
      <w:proofErr w:type="spellStart"/>
      <w:r w:rsidRPr="00924C75">
        <w:rPr>
          <w:i/>
          <w:iCs/>
        </w:rPr>
        <w:t>Theoretical</w:t>
      </w:r>
      <w:proofErr w:type="spellEnd"/>
      <w:r w:rsidRPr="00924C75">
        <w:rPr>
          <w:i/>
          <w:iCs/>
        </w:rPr>
        <w:t xml:space="preserve"> and </w:t>
      </w:r>
      <w:proofErr w:type="spellStart"/>
      <w:r w:rsidRPr="00924C75">
        <w:rPr>
          <w:i/>
          <w:iCs/>
        </w:rPr>
        <w:t>Applied</w:t>
      </w:r>
      <w:proofErr w:type="spellEnd"/>
      <w:r w:rsidRPr="00924C75">
        <w:rPr>
          <w:i/>
          <w:iCs/>
        </w:rPr>
        <w:t xml:space="preserve"> </w:t>
      </w:r>
      <w:proofErr w:type="spellStart"/>
      <w:r w:rsidRPr="00924C75">
        <w:rPr>
          <w:i/>
          <w:iCs/>
        </w:rPr>
        <w:t>Climatology</w:t>
      </w:r>
      <w:proofErr w:type="spellEnd"/>
      <w:r>
        <w:t>, 107, 451</w:t>
      </w:r>
      <w:r w:rsidR="00475234">
        <w:t>-</w:t>
      </w:r>
      <w:r>
        <w:t>459.</w:t>
      </w:r>
    </w:p>
    <w:p w14:paraId="2E27DF79" w14:textId="1B82FD1C" w:rsidR="000F12A6" w:rsidRDefault="000F12A6" w:rsidP="00DF0FEF">
      <w:pPr>
        <w:autoSpaceDE w:val="0"/>
        <w:autoSpaceDN w:val="0"/>
        <w:adjustRightInd w:val="0"/>
        <w:spacing w:before="120" w:after="120"/>
        <w:ind w:left="851" w:hanging="851"/>
        <w:jc w:val="both"/>
      </w:pPr>
      <w:proofErr w:type="spellStart"/>
      <w:r>
        <w:t>Hamad</w:t>
      </w:r>
      <w:proofErr w:type="spellEnd"/>
      <w:r>
        <w:t xml:space="preserve">, T. A., </w:t>
      </w:r>
      <w:proofErr w:type="spellStart"/>
      <w:r>
        <w:t>Oguz</w:t>
      </w:r>
      <w:proofErr w:type="spellEnd"/>
      <w:r>
        <w:t>, H. (2020)</w:t>
      </w:r>
      <w:r w:rsidR="00475234">
        <w:t>.</w:t>
      </w:r>
      <w:r>
        <w:t xml:space="preserve"> </w:t>
      </w:r>
      <w:proofErr w:type="spellStart"/>
      <w:r>
        <w:t>Determining</w:t>
      </w:r>
      <w:proofErr w:type="spellEnd"/>
      <w:r>
        <w:t xml:space="preserve"> </w:t>
      </w:r>
      <w:proofErr w:type="spellStart"/>
      <w:r>
        <w:t>thermal</w:t>
      </w:r>
      <w:proofErr w:type="spellEnd"/>
      <w:r>
        <w:t xml:space="preserve"> </w:t>
      </w:r>
      <w:proofErr w:type="spellStart"/>
      <w:r>
        <w:t>comfort</w:t>
      </w:r>
      <w:proofErr w:type="spellEnd"/>
      <w:r>
        <w:t xml:space="preserve"> </w:t>
      </w:r>
      <w:proofErr w:type="spellStart"/>
      <w:r>
        <w:t>zones</w:t>
      </w:r>
      <w:proofErr w:type="spellEnd"/>
      <w:r>
        <w:t xml:space="preserve"> for </w:t>
      </w:r>
      <w:proofErr w:type="spellStart"/>
      <w:r>
        <w:t>outdoor</w:t>
      </w:r>
      <w:proofErr w:type="spellEnd"/>
      <w:r>
        <w:t xml:space="preserve"> </w:t>
      </w:r>
      <w:proofErr w:type="spellStart"/>
      <w:r>
        <w:t>recreation</w:t>
      </w:r>
      <w:proofErr w:type="spellEnd"/>
      <w:r>
        <w:t xml:space="preserve"> </w:t>
      </w:r>
      <w:proofErr w:type="spellStart"/>
      <w:r>
        <w:t>planning</w:t>
      </w:r>
      <w:proofErr w:type="spellEnd"/>
      <w:r>
        <w:t xml:space="preserve">: A </w:t>
      </w:r>
      <w:proofErr w:type="spellStart"/>
      <w:r>
        <w:t>case</w:t>
      </w:r>
      <w:proofErr w:type="spellEnd"/>
      <w:r>
        <w:t xml:space="preserve"> </w:t>
      </w:r>
      <w:proofErr w:type="spellStart"/>
      <w:r>
        <w:t>study</w:t>
      </w:r>
      <w:proofErr w:type="spellEnd"/>
      <w:r>
        <w:t xml:space="preserve"> of Erbil-</w:t>
      </w:r>
      <w:proofErr w:type="spellStart"/>
      <w:r>
        <w:t>Iraq</w:t>
      </w:r>
      <w:proofErr w:type="spellEnd"/>
      <w:r w:rsidR="00924C75">
        <w:t>.</w:t>
      </w:r>
      <w:r>
        <w:t xml:space="preserve"> </w:t>
      </w:r>
      <w:proofErr w:type="spellStart"/>
      <w:r w:rsidRPr="00924C75">
        <w:rPr>
          <w:i/>
          <w:iCs/>
        </w:rPr>
        <w:t>Turkish</w:t>
      </w:r>
      <w:proofErr w:type="spellEnd"/>
      <w:r w:rsidRPr="00924C75">
        <w:rPr>
          <w:i/>
          <w:iCs/>
        </w:rPr>
        <w:t xml:space="preserve"> </w:t>
      </w:r>
      <w:proofErr w:type="spellStart"/>
      <w:r w:rsidRPr="00924C75">
        <w:rPr>
          <w:i/>
          <w:iCs/>
        </w:rPr>
        <w:t>Journal</w:t>
      </w:r>
      <w:proofErr w:type="spellEnd"/>
      <w:r w:rsidRPr="00924C75">
        <w:rPr>
          <w:i/>
          <w:iCs/>
        </w:rPr>
        <w:t xml:space="preserve"> of </w:t>
      </w:r>
      <w:proofErr w:type="spellStart"/>
      <w:r w:rsidRPr="00924C75">
        <w:rPr>
          <w:i/>
          <w:iCs/>
        </w:rPr>
        <w:t>Forest</w:t>
      </w:r>
      <w:proofErr w:type="spellEnd"/>
      <w:r w:rsidRPr="00924C75">
        <w:rPr>
          <w:i/>
          <w:iCs/>
        </w:rPr>
        <w:t xml:space="preserve"> </w:t>
      </w:r>
      <w:proofErr w:type="spellStart"/>
      <w:r w:rsidRPr="00924C75">
        <w:rPr>
          <w:i/>
          <w:iCs/>
        </w:rPr>
        <w:t>Science</w:t>
      </w:r>
      <w:proofErr w:type="spellEnd"/>
      <w:r>
        <w:t>, 4(1)</w:t>
      </w:r>
      <w:r w:rsidR="00475234">
        <w:t>,</w:t>
      </w:r>
      <w:r>
        <w:t xml:space="preserve"> 133-145.</w:t>
      </w:r>
    </w:p>
    <w:p w14:paraId="4AB4E70B" w14:textId="4F560ED3" w:rsidR="000F12A6" w:rsidRDefault="000F12A6" w:rsidP="00DF0FEF">
      <w:pPr>
        <w:autoSpaceDE w:val="0"/>
        <w:autoSpaceDN w:val="0"/>
        <w:adjustRightInd w:val="0"/>
        <w:spacing w:before="120" w:after="120"/>
        <w:ind w:left="851" w:hanging="851"/>
        <w:jc w:val="both"/>
      </w:pPr>
      <w:proofErr w:type="spellStart"/>
      <w:r>
        <w:t>Hoppe</w:t>
      </w:r>
      <w:proofErr w:type="spellEnd"/>
      <w:r>
        <w:t>, P. R. (1999)</w:t>
      </w:r>
      <w:r w:rsidR="00475234">
        <w:t>.</w:t>
      </w:r>
      <w:r>
        <w:t xml:space="preserve"> The </w:t>
      </w:r>
      <w:proofErr w:type="spellStart"/>
      <w:r>
        <w:t>physiological</w:t>
      </w:r>
      <w:proofErr w:type="spellEnd"/>
      <w:r>
        <w:t xml:space="preserve"> </w:t>
      </w:r>
      <w:proofErr w:type="spellStart"/>
      <w:r>
        <w:t>equivalent</w:t>
      </w:r>
      <w:proofErr w:type="spellEnd"/>
      <w:r>
        <w:t xml:space="preserve"> </w:t>
      </w:r>
      <w:proofErr w:type="spellStart"/>
      <w:r>
        <w:t>temperature</w:t>
      </w:r>
      <w:proofErr w:type="spellEnd"/>
      <w:r>
        <w:t xml:space="preserve"> – a </w:t>
      </w:r>
      <w:proofErr w:type="spellStart"/>
      <w:r>
        <w:t>universal</w:t>
      </w:r>
      <w:proofErr w:type="spellEnd"/>
      <w:r>
        <w:t xml:space="preserve"> </w:t>
      </w:r>
      <w:proofErr w:type="spellStart"/>
      <w:r>
        <w:t>index</w:t>
      </w:r>
      <w:proofErr w:type="spellEnd"/>
      <w:r>
        <w:t xml:space="preserve"> for </w:t>
      </w:r>
      <w:proofErr w:type="spellStart"/>
      <w:r>
        <w:t>the</w:t>
      </w:r>
      <w:proofErr w:type="spellEnd"/>
      <w:r>
        <w:t xml:space="preserve"> </w:t>
      </w:r>
      <w:proofErr w:type="spellStart"/>
      <w:r>
        <w:t>biometeorological</w:t>
      </w:r>
      <w:proofErr w:type="spellEnd"/>
      <w:r>
        <w:t xml:space="preserve"> </w:t>
      </w:r>
      <w:proofErr w:type="spellStart"/>
      <w:r>
        <w:t>assessment</w:t>
      </w:r>
      <w:proofErr w:type="spellEnd"/>
      <w:r>
        <w:t xml:space="preserve"> of </w:t>
      </w:r>
      <w:proofErr w:type="spellStart"/>
      <w:r>
        <w:t>the</w:t>
      </w:r>
      <w:proofErr w:type="spellEnd"/>
      <w:r>
        <w:t xml:space="preserve"> </w:t>
      </w:r>
      <w:proofErr w:type="spellStart"/>
      <w:r>
        <w:t>thermal</w:t>
      </w:r>
      <w:proofErr w:type="spellEnd"/>
      <w:r>
        <w:t xml:space="preserve"> </w:t>
      </w:r>
      <w:proofErr w:type="spellStart"/>
      <w:r>
        <w:t>environment</w:t>
      </w:r>
      <w:proofErr w:type="spellEnd"/>
      <w:r>
        <w:t xml:space="preserve">. </w:t>
      </w:r>
      <w:r w:rsidRPr="00924C75">
        <w:rPr>
          <w:i/>
          <w:iCs/>
        </w:rPr>
        <w:t xml:space="preserve">International </w:t>
      </w:r>
      <w:proofErr w:type="spellStart"/>
      <w:r w:rsidRPr="00924C75">
        <w:rPr>
          <w:i/>
          <w:iCs/>
        </w:rPr>
        <w:t>Journal</w:t>
      </w:r>
      <w:proofErr w:type="spellEnd"/>
      <w:r w:rsidRPr="00924C75">
        <w:rPr>
          <w:i/>
          <w:iCs/>
        </w:rPr>
        <w:t xml:space="preserve"> of </w:t>
      </w:r>
      <w:proofErr w:type="spellStart"/>
      <w:r w:rsidRPr="00924C75">
        <w:rPr>
          <w:i/>
          <w:iCs/>
        </w:rPr>
        <w:t>Biometeorology</w:t>
      </w:r>
      <w:proofErr w:type="spellEnd"/>
      <w:r>
        <w:t>, 43, 71–75.</w:t>
      </w:r>
    </w:p>
    <w:p w14:paraId="191072C8" w14:textId="7B87D308" w:rsidR="000F12A6" w:rsidRDefault="000F12A6" w:rsidP="00DF0FEF">
      <w:pPr>
        <w:autoSpaceDE w:val="0"/>
        <w:autoSpaceDN w:val="0"/>
        <w:adjustRightInd w:val="0"/>
        <w:spacing w:before="120" w:after="120"/>
        <w:ind w:left="851" w:hanging="851"/>
        <w:jc w:val="both"/>
      </w:pPr>
      <w:proofErr w:type="spellStart"/>
      <w:r>
        <w:t>Knes</w:t>
      </w:r>
      <w:proofErr w:type="spellEnd"/>
      <w:r>
        <w:t>, I.</w:t>
      </w:r>
      <w:r w:rsidR="00F8298A">
        <w:t xml:space="preserve">, </w:t>
      </w:r>
      <w:proofErr w:type="spellStart"/>
      <w:r>
        <w:t>Thorsson</w:t>
      </w:r>
      <w:proofErr w:type="spellEnd"/>
      <w:r>
        <w:t>, S. (2006)</w:t>
      </w:r>
      <w:r w:rsidR="00475234">
        <w:t>.</w:t>
      </w:r>
      <w:r>
        <w:t xml:space="preserve"> </w:t>
      </w:r>
      <w:proofErr w:type="spellStart"/>
      <w:r>
        <w:t>Influences</w:t>
      </w:r>
      <w:proofErr w:type="spellEnd"/>
      <w:r>
        <w:t xml:space="preserve"> of </w:t>
      </w:r>
      <w:proofErr w:type="spellStart"/>
      <w:r>
        <w:t>culture</w:t>
      </w:r>
      <w:proofErr w:type="spellEnd"/>
      <w:r>
        <w:t xml:space="preserve"> and </w:t>
      </w:r>
      <w:proofErr w:type="spellStart"/>
      <w:r>
        <w:t>environmental</w:t>
      </w:r>
      <w:proofErr w:type="spellEnd"/>
      <w:r>
        <w:t xml:space="preserve"> </w:t>
      </w:r>
      <w:proofErr w:type="spellStart"/>
      <w:r>
        <w:t>attitude</w:t>
      </w:r>
      <w:proofErr w:type="spellEnd"/>
      <w:r>
        <w:t xml:space="preserve"> on </w:t>
      </w:r>
      <w:proofErr w:type="spellStart"/>
      <w:r>
        <w:t>thermal</w:t>
      </w:r>
      <w:proofErr w:type="spellEnd"/>
      <w:r>
        <w:t xml:space="preserve">, </w:t>
      </w:r>
      <w:proofErr w:type="spellStart"/>
      <w:r>
        <w:t>emotional</w:t>
      </w:r>
      <w:proofErr w:type="spellEnd"/>
      <w:r>
        <w:t xml:space="preserve"> and </w:t>
      </w:r>
      <w:proofErr w:type="spellStart"/>
      <w:r>
        <w:t>perceptual</w:t>
      </w:r>
      <w:proofErr w:type="spellEnd"/>
      <w:r>
        <w:t xml:space="preserve"> </w:t>
      </w:r>
      <w:proofErr w:type="spellStart"/>
      <w:r>
        <w:t>evaluations</w:t>
      </w:r>
      <w:proofErr w:type="spellEnd"/>
      <w:r>
        <w:t xml:space="preserve"> of a </w:t>
      </w:r>
      <w:proofErr w:type="spellStart"/>
      <w:r>
        <w:t>public</w:t>
      </w:r>
      <w:proofErr w:type="spellEnd"/>
      <w:r>
        <w:t xml:space="preserve"> </w:t>
      </w:r>
      <w:proofErr w:type="spellStart"/>
      <w:r>
        <w:t>square</w:t>
      </w:r>
      <w:proofErr w:type="spellEnd"/>
      <w:r>
        <w:t xml:space="preserve">. </w:t>
      </w:r>
      <w:r w:rsidRPr="00924C75">
        <w:rPr>
          <w:i/>
          <w:iCs/>
        </w:rPr>
        <w:t xml:space="preserve">International </w:t>
      </w:r>
      <w:proofErr w:type="spellStart"/>
      <w:r w:rsidRPr="00924C75">
        <w:rPr>
          <w:i/>
          <w:iCs/>
        </w:rPr>
        <w:t>Journal</w:t>
      </w:r>
      <w:proofErr w:type="spellEnd"/>
      <w:r w:rsidRPr="00924C75">
        <w:rPr>
          <w:i/>
          <w:iCs/>
        </w:rPr>
        <w:t xml:space="preserve"> of </w:t>
      </w:r>
      <w:proofErr w:type="spellStart"/>
      <w:r w:rsidRPr="00924C75">
        <w:rPr>
          <w:i/>
          <w:iCs/>
        </w:rPr>
        <w:t>Biometeorology</w:t>
      </w:r>
      <w:proofErr w:type="spellEnd"/>
      <w:r>
        <w:t>, 50</w:t>
      </w:r>
      <w:r w:rsidR="00475234">
        <w:t xml:space="preserve">, </w:t>
      </w:r>
      <w:r>
        <w:t>258–268.</w:t>
      </w:r>
    </w:p>
    <w:p w14:paraId="271017B5" w14:textId="371B417A" w:rsidR="000F12A6" w:rsidRDefault="000F12A6" w:rsidP="00DF0FEF">
      <w:pPr>
        <w:autoSpaceDE w:val="0"/>
        <w:autoSpaceDN w:val="0"/>
        <w:adjustRightInd w:val="0"/>
        <w:spacing w:before="120" w:after="120"/>
        <w:ind w:left="851" w:hanging="851"/>
        <w:jc w:val="both"/>
      </w:pPr>
      <w:r>
        <w:lastRenderedPageBreak/>
        <w:t>Lin, T. P.</w:t>
      </w:r>
      <w:r w:rsidR="00F8298A">
        <w:t>,</w:t>
      </w:r>
      <w:r>
        <w:t xml:space="preserve"> </w:t>
      </w:r>
      <w:proofErr w:type="spellStart"/>
      <w:r>
        <w:t>Matzarakis</w:t>
      </w:r>
      <w:proofErr w:type="spellEnd"/>
      <w:r>
        <w:t>, A. (2008)</w:t>
      </w:r>
      <w:r w:rsidR="00475234">
        <w:t xml:space="preserve">. </w:t>
      </w:r>
      <w:proofErr w:type="spellStart"/>
      <w:r>
        <w:t>Tourism</w:t>
      </w:r>
      <w:proofErr w:type="spellEnd"/>
      <w:r>
        <w:t xml:space="preserve"> </w:t>
      </w:r>
      <w:proofErr w:type="spellStart"/>
      <w:r>
        <w:t>climate</w:t>
      </w:r>
      <w:proofErr w:type="spellEnd"/>
      <w:r>
        <w:t xml:space="preserve"> and </w:t>
      </w:r>
      <w:proofErr w:type="spellStart"/>
      <w:r>
        <w:t>thermal</w:t>
      </w:r>
      <w:proofErr w:type="spellEnd"/>
      <w:r>
        <w:t xml:space="preserve"> </w:t>
      </w:r>
      <w:proofErr w:type="spellStart"/>
      <w:r>
        <w:t>comfort</w:t>
      </w:r>
      <w:proofErr w:type="spellEnd"/>
      <w:r>
        <w:t xml:space="preserve"> in Sun Moon Lake, </w:t>
      </w:r>
      <w:proofErr w:type="spellStart"/>
      <w:r>
        <w:t>Taiwan</w:t>
      </w:r>
      <w:proofErr w:type="spellEnd"/>
      <w:r>
        <w:t xml:space="preserve">. </w:t>
      </w:r>
      <w:r w:rsidRPr="00924C75">
        <w:rPr>
          <w:i/>
          <w:iCs/>
        </w:rPr>
        <w:t xml:space="preserve">International </w:t>
      </w:r>
      <w:proofErr w:type="spellStart"/>
      <w:r w:rsidRPr="00924C75">
        <w:rPr>
          <w:i/>
          <w:iCs/>
        </w:rPr>
        <w:t>Journal</w:t>
      </w:r>
      <w:proofErr w:type="spellEnd"/>
      <w:r w:rsidRPr="00924C75">
        <w:rPr>
          <w:i/>
          <w:iCs/>
        </w:rPr>
        <w:t xml:space="preserve"> of </w:t>
      </w:r>
      <w:proofErr w:type="spellStart"/>
      <w:r w:rsidRPr="00924C75">
        <w:rPr>
          <w:i/>
          <w:iCs/>
        </w:rPr>
        <w:t>Biometeorology</w:t>
      </w:r>
      <w:proofErr w:type="spellEnd"/>
      <w:r>
        <w:t>, 52, 281–290.</w:t>
      </w:r>
    </w:p>
    <w:p w14:paraId="2F6A454F" w14:textId="21715FC8" w:rsidR="000F12A6" w:rsidRDefault="000F12A6" w:rsidP="00DF0FEF">
      <w:pPr>
        <w:autoSpaceDE w:val="0"/>
        <w:autoSpaceDN w:val="0"/>
        <w:adjustRightInd w:val="0"/>
        <w:spacing w:before="120" w:after="120"/>
        <w:ind w:left="851" w:hanging="851"/>
        <w:jc w:val="both"/>
      </w:pPr>
      <w:r>
        <w:t>Lin, T. P.</w:t>
      </w:r>
      <w:r w:rsidR="00F8298A">
        <w:t>,</w:t>
      </w:r>
      <w:r>
        <w:t xml:space="preserve"> </w:t>
      </w:r>
      <w:proofErr w:type="spellStart"/>
      <w:r>
        <w:t>Matzarakis</w:t>
      </w:r>
      <w:proofErr w:type="spellEnd"/>
      <w:r>
        <w:t>, A. (2011)</w:t>
      </w:r>
      <w:r w:rsidR="00475234">
        <w:t>.</w:t>
      </w:r>
      <w:r>
        <w:t xml:space="preserve"> </w:t>
      </w:r>
      <w:proofErr w:type="spellStart"/>
      <w:r>
        <w:t>Tourism</w:t>
      </w:r>
      <w:proofErr w:type="spellEnd"/>
      <w:r>
        <w:t>–</w:t>
      </w:r>
      <w:proofErr w:type="spellStart"/>
      <w:r>
        <w:t>climate</w:t>
      </w:r>
      <w:proofErr w:type="spellEnd"/>
      <w:r>
        <w:t xml:space="preserve"> </w:t>
      </w:r>
      <w:proofErr w:type="spellStart"/>
      <w:r>
        <w:t>information</w:t>
      </w:r>
      <w:proofErr w:type="spellEnd"/>
      <w:r>
        <w:t xml:space="preserve"> </w:t>
      </w:r>
      <w:proofErr w:type="spellStart"/>
      <w:r>
        <w:t>based</w:t>
      </w:r>
      <w:proofErr w:type="spellEnd"/>
      <w:r>
        <w:t xml:space="preserve"> on </w:t>
      </w:r>
      <w:proofErr w:type="spellStart"/>
      <w:r>
        <w:t>human</w:t>
      </w:r>
      <w:proofErr w:type="spellEnd"/>
      <w:r>
        <w:t xml:space="preserve"> </w:t>
      </w:r>
      <w:proofErr w:type="spellStart"/>
      <w:r>
        <w:t>thermal</w:t>
      </w:r>
      <w:proofErr w:type="spellEnd"/>
      <w:r>
        <w:t xml:space="preserve"> </w:t>
      </w:r>
      <w:proofErr w:type="spellStart"/>
      <w:r>
        <w:t>perception</w:t>
      </w:r>
      <w:proofErr w:type="spellEnd"/>
      <w:r>
        <w:t xml:space="preserve"> in </w:t>
      </w:r>
      <w:proofErr w:type="spellStart"/>
      <w:r>
        <w:t>Eastern</w:t>
      </w:r>
      <w:proofErr w:type="spellEnd"/>
      <w:r>
        <w:t xml:space="preserve"> </w:t>
      </w:r>
      <w:proofErr w:type="spellStart"/>
      <w:r>
        <w:t>China</w:t>
      </w:r>
      <w:proofErr w:type="spellEnd"/>
      <w:r>
        <w:t xml:space="preserve"> and </w:t>
      </w:r>
      <w:proofErr w:type="spellStart"/>
      <w:r>
        <w:t>Taiwan</w:t>
      </w:r>
      <w:proofErr w:type="spellEnd"/>
      <w:r>
        <w:t xml:space="preserve">. </w:t>
      </w:r>
      <w:proofErr w:type="spellStart"/>
      <w:r w:rsidRPr="00924C75">
        <w:rPr>
          <w:i/>
          <w:iCs/>
        </w:rPr>
        <w:t>Tourism</w:t>
      </w:r>
      <w:proofErr w:type="spellEnd"/>
      <w:r w:rsidRPr="00924C75">
        <w:rPr>
          <w:i/>
          <w:iCs/>
        </w:rPr>
        <w:t xml:space="preserve"> Management</w:t>
      </w:r>
      <w:r>
        <w:t>, 32, 492–500.</w:t>
      </w:r>
    </w:p>
    <w:p w14:paraId="1AF1B747" w14:textId="2C66D262" w:rsidR="000F12A6" w:rsidRDefault="000F12A6" w:rsidP="00DF0FEF">
      <w:pPr>
        <w:autoSpaceDE w:val="0"/>
        <w:autoSpaceDN w:val="0"/>
        <w:adjustRightInd w:val="0"/>
        <w:spacing w:before="120" w:after="120"/>
        <w:ind w:left="851" w:hanging="851"/>
        <w:jc w:val="both"/>
      </w:pPr>
      <w:proofErr w:type="spellStart"/>
      <w:r>
        <w:t>Lo</w:t>
      </w:r>
      <w:proofErr w:type="spellEnd"/>
      <w:r>
        <w:t>, C. P.</w:t>
      </w:r>
      <w:r w:rsidR="00F8298A">
        <w:t>,</w:t>
      </w:r>
      <w:r>
        <w:t xml:space="preserve"> </w:t>
      </w:r>
      <w:proofErr w:type="spellStart"/>
      <w:r>
        <w:t>Yeung</w:t>
      </w:r>
      <w:proofErr w:type="spellEnd"/>
      <w:r>
        <w:t>, A. K.</w:t>
      </w:r>
      <w:r w:rsidR="00924C75">
        <w:t xml:space="preserve"> </w:t>
      </w:r>
      <w:r>
        <w:t>W. (2002)</w:t>
      </w:r>
      <w:r w:rsidR="00475234">
        <w:t>.</w:t>
      </w:r>
      <w:r>
        <w:t xml:space="preserve"> </w:t>
      </w:r>
      <w:proofErr w:type="spellStart"/>
      <w:r w:rsidRPr="00924C75">
        <w:rPr>
          <w:i/>
          <w:iCs/>
        </w:rPr>
        <w:t>Concepts</w:t>
      </w:r>
      <w:proofErr w:type="spellEnd"/>
      <w:r w:rsidRPr="00924C75">
        <w:rPr>
          <w:i/>
          <w:iCs/>
        </w:rPr>
        <w:t xml:space="preserve"> of </w:t>
      </w:r>
      <w:proofErr w:type="spellStart"/>
      <w:r w:rsidRPr="00924C75">
        <w:rPr>
          <w:i/>
          <w:iCs/>
        </w:rPr>
        <w:t>Techniques</w:t>
      </w:r>
      <w:proofErr w:type="spellEnd"/>
      <w:r w:rsidRPr="00924C75">
        <w:rPr>
          <w:i/>
          <w:iCs/>
        </w:rPr>
        <w:t xml:space="preserve"> of GIS</w:t>
      </w:r>
      <w:r>
        <w:t xml:space="preserve">. </w:t>
      </w:r>
      <w:proofErr w:type="spellStart"/>
      <w:r>
        <w:t>Prentice</w:t>
      </w:r>
      <w:proofErr w:type="spellEnd"/>
      <w:r>
        <w:t xml:space="preserve"> </w:t>
      </w:r>
      <w:proofErr w:type="spellStart"/>
      <w:r>
        <w:t>Hall</w:t>
      </w:r>
      <w:proofErr w:type="spellEnd"/>
      <w:r>
        <w:t>, New Jersey.</w:t>
      </w:r>
    </w:p>
    <w:p w14:paraId="4610CE86" w14:textId="4D7DDC11" w:rsidR="000F12A6" w:rsidRDefault="000F12A6" w:rsidP="00DF0FEF">
      <w:pPr>
        <w:autoSpaceDE w:val="0"/>
        <w:autoSpaceDN w:val="0"/>
        <w:adjustRightInd w:val="0"/>
        <w:spacing w:before="120" w:after="120"/>
        <w:ind w:left="851" w:hanging="851"/>
        <w:jc w:val="both"/>
      </w:pPr>
      <w:proofErr w:type="spellStart"/>
      <w:r>
        <w:t>Matallah</w:t>
      </w:r>
      <w:proofErr w:type="spellEnd"/>
      <w:r>
        <w:t xml:space="preserve">, M. E., </w:t>
      </w:r>
      <w:proofErr w:type="spellStart"/>
      <w:r>
        <w:t>Alkama</w:t>
      </w:r>
      <w:proofErr w:type="spellEnd"/>
      <w:r>
        <w:t xml:space="preserve">, D., </w:t>
      </w:r>
      <w:proofErr w:type="spellStart"/>
      <w:r>
        <w:t>Ahriz</w:t>
      </w:r>
      <w:proofErr w:type="spellEnd"/>
      <w:r>
        <w:t xml:space="preserve">, A., </w:t>
      </w:r>
      <w:proofErr w:type="spellStart"/>
      <w:r>
        <w:t>Attia</w:t>
      </w:r>
      <w:proofErr w:type="spellEnd"/>
      <w:r>
        <w:t>, S. (2020)</w:t>
      </w:r>
      <w:r w:rsidR="00475234">
        <w:t>.</w:t>
      </w:r>
      <w:r>
        <w:t xml:space="preserve"> </w:t>
      </w:r>
      <w:proofErr w:type="spellStart"/>
      <w:r>
        <w:t>Assessment</w:t>
      </w:r>
      <w:proofErr w:type="spellEnd"/>
      <w:r>
        <w:t xml:space="preserve"> of </w:t>
      </w:r>
      <w:proofErr w:type="spellStart"/>
      <w:r>
        <w:t>the</w:t>
      </w:r>
      <w:proofErr w:type="spellEnd"/>
      <w:r>
        <w:t xml:space="preserve"> </w:t>
      </w:r>
      <w:proofErr w:type="spellStart"/>
      <w:r w:rsidR="00924C75">
        <w:t>outdoor</w:t>
      </w:r>
      <w:proofErr w:type="spellEnd"/>
      <w:r w:rsidR="00924C75">
        <w:t xml:space="preserve"> </w:t>
      </w:r>
      <w:proofErr w:type="spellStart"/>
      <w:r w:rsidR="00924C75">
        <w:t>thermal</w:t>
      </w:r>
      <w:proofErr w:type="spellEnd"/>
      <w:r w:rsidR="00924C75">
        <w:t xml:space="preserve"> </w:t>
      </w:r>
      <w:proofErr w:type="spellStart"/>
      <w:r w:rsidR="00924C75">
        <w:t>comfort</w:t>
      </w:r>
      <w:proofErr w:type="spellEnd"/>
      <w:r w:rsidR="00924C75">
        <w:t xml:space="preserve"> in </w:t>
      </w:r>
      <w:proofErr w:type="spellStart"/>
      <w:r w:rsidR="00924C75">
        <w:t>oases</w:t>
      </w:r>
      <w:proofErr w:type="spellEnd"/>
      <w:r w:rsidR="00924C75">
        <w:t xml:space="preserve"> </w:t>
      </w:r>
      <w:proofErr w:type="spellStart"/>
      <w:r w:rsidR="00924C75">
        <w:t>settlements</w:t>
      </w:r>
      <w:proofErr w:type="spellEnd"/>
      <w:r w:rsidR="00924C75">
        <w:t>.</w:t>
      </w:r>
      <w:r>
        <w:t xml:space="preserve"> </w:t>
      </w:r>
      <w:proofErr w:type="spellStart"/>
      <w:r w:rsidRPr="00924C75">
        <w:rPr>
          <w:i/>
          <w:iCs/>
        </w:rPr>
        <w:t>Atmosphere</w:t>
      </w:r>
      <w:proofErr w:type="spellEnd"/>
      <w:r>
        <w:t>, 11(2), 185, 1-17</w:t>
      </w:r>
    </w:p>
    <w:p w14:paraId="0DCFB935" w14:textId="54313A11" w:rsidR="000F12A6" w:rsidRDefault="000F12A6" w:rsidP="00DF0FEF">
      <w:pPr>
        <w:autoSpaceDE w:val="0"/>
        <w:autoSpaceDN w:val="0"/>
        <w:adjustRightInd w:val="0"/>
        <w:spacing w:before="120" w:after="120"/>
        <w:ind w:left="851" w:hanging="851"/>
        <w:jc w:val="both"/>
      </w:pPr>
      <w:proofErr w:type="spellStart"/>
      <w:r>
        <w:t>Matzarakis</w:t>
      </w:r>
      <w:proofErr w:type="spellEnd"/>
      <w:r>
        <w:t>, A., Mayer, H.</w:t>
      </w:r>
      <w:r w:rsidR="00F8298A">
        <w:t xml:space="preserve">, </w:t>
      </w:r>
      <w:proofErr w:type="spellStart"/>
      <w:r>
        <w:t>Iziomon</w:t>
      </w:r>
      <w:proofErr w:type="spellEnd"/>
      <w:r>
        <w:t>, M. G. (1999)</w:t>
      </w:r>
      <w:r w:rsidR="00475234">
        <w:t>.</w:t>
      </w:r>
      <w:r>
        <w:t xml:space="preserve"> Applications of a </w:t>
      </w:r>
      <w:proofErr w:type="spellStart"/>
      <w:r>
        <w:t>universal</w:t>
      </w:r>
      <w:proofErr w:type="spellEnd"/>
      <w:r>
        <w:t xml:space="preserve"> </w:t>
      </w:r>
      <w:proofErr w:type="spellStart"/>
      <w:r>
        <w:t>thermal</w:t>
      </w:r>
      <w:proofErr w:type="spellEnd"/>
      <w:r>
        <w:t xml:space="preserve"> </w:t>
      </w:r>
      <w:proofErr w:type="spellStart"/>
      <w:r>
        <w:t>index</w:t>
      </w:r>
      <w:proofErr w:type="spellEnd"/>
      <w:r>
        <w:t xml:space="preserve">: </w:t>
      </w:r>
      <w:proofErr w:type="spellStart"/>
      <w:r>
        <w:t>physiological</w:t>
      </w:r>
      <w:proofErr w:type="spellEnd"/>
      <w:r>
        <w:t xml:space="preserve"> </w:t>
      </w:r>
      <w:proofErr w:type="spellStart"/>
      <w:r>
        <w:t>equivalent</w:t>
      </w:r>
      <w:proofErr w:type="spellEnd"/>
      <w:r>
        <w:t xml:space="preserve"> </w:t>
      </w:r>
      <w:proofErr w:type="spellStart"/>
      <w:r>
        <w:t>temperature</w:t>
      </w:r>
      <w:proofErr w:type="spellEnd"/>
      <w:r>
        <w:t xml:space="preserve">. </w:t>
      </w:r>
      <w:r w:rsidRPr="00D732C2">
        <w:rPr>
          <w:i/>
          <w:iCs/>
        </w:rPr>
        <w:t xml:space="preserve">International </w:t>
      </w:r>
      <w:proofErr w:type="spellStart"/>
      <w:r w:rsidRPr="00D732C2">
        <w:rPr>
          <w:i/>
          <w:iCs/>
        </w:rPr>
        <w:t>Journal</w:t>
      </w:r>
      <w:proofErr w:type="spellEnd"/>
      <w:r w:rsidRPr="00D732C2">
        <w:rPr>
          <w:i/>
          <w:iCs/>
        </w:rPr>
        <w:t xml:space="preserve"> of </w:t>
      </w:r>
      <w:proofErr w:type="spellStart"/>
      <w:r w:rsidRPr="00D732C2">
        <w:rPr>
          <w:i/>
          <w:iCs/>
        </w:rPr>
        <w:t>Biometeorology</w:t>
      </w:r>
      <w:proofErr w:type="spellEnd"/>
      <w:r>
        <w:t>, 43, 76–84.</w:t>
      </w:r>
    </w:p>
    <w:p w14:paraId="7500E783" w14:textId="36527B7A" w:rsidR="000F12A6" w:rsidRDefault="000F12A6" w:rsidP="00DF0FEF">
      <w:pPr>
        <w:autoSpaceDE w:val="0"/>
        <w:autoSpaceDN w:val="0"/>
        <w:adjustRightInd w:val="0"/>
        <w:spacing w:before="120" w:after="120"/>
        <w:ind w:left="851" w:hanging="851"/>
        <w:jc w:val="both"/>
      </w:pPr>
      <w:proofErr w:type="spellStart"/>
      <w:r>
        <w:t>Matzarakis</w:t>
      </w:r>
      <w:proofErr w:type="spellEnd"/>
      <w:r>
        <w:t>, A. (2006)</w:t>
      </w:r>
      <w:r w:rsidR="00475234">
        <w:t>.</w:t>
      </w:r>
      <w:r>
        <w:t xml:space="preserve"> </w:t>
      </w:r>
      <w:proofErr w:type="spellStart"/>
      <w:r>
        <w:t>Weather</w:t>
      </w:r>
      <w:proofErr w:type="spellEnd"/>
      <w:r>
        <w:t xml:space="preserve"> and </w:t>
      </w:r>
      <w:proofErr w:type="spellStart"/>
      <w:r>
        <w:t>climate</w:t>
      </w:r>
      <w:proofErr w:type="spellEnd"/>
      <w:r>
        <w:t xml:space="preserve"> </w:t>
      </w:r>
      <w:proofErr w:type="spellStart"/>
      <w:r>
        <w:t>related</w:t>
      </w:r>
      <w:proofErr w:type="spellEnd"/>
      <w:r>
        <w:t xml:space="preserve"> </w:t>
      </w:r>
      <w:proofErr w:type="spellStart"/>
      <w:r>
        <w:t>information</w:t>
      </w:r>
      <w:proofErr w:type="spellEnd"/>
      <w:r>
        <w:t xml:space="preserve"> for </w:t>
      </w:r>
      <w:proofErr w:type="spellStart"/>
      <w:r>
        <w:t>tourism</w:t>
      </w:r>
      <w:proofErr w:type="spellEnd"/>
      <w:r>
        <w:t xml:space="preserve">. </w:t>
      </w:r>
      <w:proofErr w:type="spellStart"/>
      <w:r w:rsidRPr="00D732C2">
        <w:rPr>
          <w:i/>
          <w:iCs/>
        </w:rPr>
        <w:t>Tourism</w:t>
      </w:r>
      <w:proofErr w:type="spellEnd"/>
      <w:r w:rsidRPr="00D732C2">
        <w:rPr>
          <w:i/>
          <w:iCs/>
        </w:rPr>
        <w:t xml:space="preserve"> and </w:t>
      </w:r>
      <w:proofErr w:type="spellStart"/>
      <w:r w:rsidRPr="00D732C2">
        <w:rPr>
          <w:i/>
          <w:iCs/>
        </w:rPr>
        <w:t>Hospitality</w:t>
      </w:r>
      <w:proofErr w:type="spellEnd"/>
      <w:r w:rsidRPr="00D732C2">
        <w:rPr>
          <w:i/>
          <w:iCs/>
        </w:rPr>
        <w:t xml:space="preserve"> Planning &amp; Development</w:t>
      </w:r>
      <w:r>
        <w:t>, 3, 99–115.</w:t>
      </w:r>
    </w:p>
    <w:p w14:paraId="3EBE94CF" w14:textId="42749A4E" w:rsidR="000F12A6" w:rsidRDefault="000F12A6" w:rsidP="00DF0FEF">
      <w:pPr>
        <w:autoSpaceDE w:val="0"/>
        <w:autoSpaceDN w:val="0"/>
        <w:adjustRightInd w:val="0"/>
        <w:spacing w:before="120" w:after="120"/>
        <w:ind w:left="851" w:hanging="851"/>
        <w:jc w:val="both"/>
      </w:pPr>
      <w:proofErr w:type="spellStart"/>
      <w:r>
        <w:t>Matzarakis</w:t>
      </w:r>
      <w:proofErr w:type="spellEnd"/>
      <w:r>
        <w:t xml:space="preserve">, A., </w:t>
      </w:r>
      <w:proofErr w:type="spellStart"/>
      <w:r>
        <w:t>Rutz</w:t>
      </w:r>
      <w:proofErr w:type="spellEnd"/>
      <w:r>
        <w:t>, F.</w:t>
      </w:r>
      <w:r w:rsidR="00F8298A">
        <w:t xml:space="preserve">, </w:t>
      </w:r>
      <w:r>
        <w:t>Mayer, H. (2010)</w:t>
      </w:r>
      <w:r w:rsidR="00475234">
        <w:t>.</w:t>
      </w:r>
      <w:r>
        <w:t xml:space="preserve"> </w:t>
      </w:r>
      <w:proofErr w:type="spellStart"/>
      <w:r>
        <w:t>Modelling</w:t>
      </w:r>
      <w:proofErr w:type="spellEnd"/>
      <w:r>
        <w:t xml:space="preserve"> </w:t>
      </w:r>
      <w:proofErr w:type="spellStart"/>
      <w:r>
        <w:t>Radiation</w:t>
      </w:r>
      <w:proofErr w:type="spellEnd"/>
      <w:r>
        <w:t xml:space="preserve"> </w:t>
      </w:r>
      <w:proofErr w:type="spellStart"/>
      <w:r>
        <w:t>fluxes</w:t>
      </w:r>
      <w:proofErr w:type="spellEnd"/>
      <w:r>
        <w:t xml:space="preserve"> in </w:t>
      </w:r>
      <w:proofErr w:type="spellStart"/>
      <w:r>
        <w:t>simple</w:t>
      </w:r>
      <w:proofErr w:type="spellEnd"/>
      <w:r>
        <w:t xml:space="preserve"> and </w:t>
      </w:r>
      <w:proofErr w:type="spellStart"/>
      <w:r>
        <w:t>complex</w:t>
      </w:r>
      <w:proofErr w:type="spellEnd"/>
      <w:r>
        <w:t xml:space="preserve"> </w:t>
      </w:r>
      <w:proofErr w:type="spellStart"/>
      <w:r>
        <w:t>environments</w:t>
      </w:r>
      <w:proofErr w:type="spellEnd"/>
      <w:r>
        <w:t xml:space="preserve"> – Basics of </w:t>
      </w:r>
      <w:proofErr w:type="spellStart"/>
      <w:r>
        <w:t>the</w:t>
      </w:r>
      <w:proofErr w:type="spellEnd"/>
      <w:r>
        <w:t xml:space="preserve"> </w:t>
      </w:r>
      <w:proofErr w:type="spellStart"/>
      <w:r>
        <w:t>Rayman</w:t>
      </w:r>
      <w:proofErr w:type="spellEnd"/>
      <w:r>
        <w:t xml:space="preserve"> model. </w:t>
      </w:r>
      <w:r w:rsidRPr="00D732C2">
        <w:rPr>
          <w:i/>
          <w:iCs/>
        </w:rPr>
        <w:t xml:space="preserve">International </w:t>
      </w:r>
      <w:proofErr w:type="spellStart"/>
      <w:r w:rsidRPr="00D732C2">
        <w:rPr>
          <w:i/>
          <w:iCs/>
        </w:rPr>
        <w:t>Journal</w:t>
      </w:r>
      <w:proofErr w:type="spellEnd"/>
      <w:r w:rsidRPr="00D732C2">
        <w:rPr>
          <w:i/>
          <w:iCs/>
        </w:rPr>
        <w:t xml:space="preserve"> of </w:t>
      </w:r>
      <w:proofErr w:type="spellStart"/>
      <w:r w:rsidRPr="00D732C2">
        <w:rPr>
          <w:i/>
          <w:iCs/>
        </w:rPr>
        <w:t>Biometeorology</w:t>
      </w:r>
      <w:proofErr w:type="spellEnd"/>
      <w:r>
        <w:t>, 54, 131–139.</w:t>
      </w:r>
    </w:p>
    <w:p w14:paraId="305FABBB" w14:textId="48017E32" w:rsidR="000F12A6" w:rsidRDefault="000F12A6" w:rsidP="00DF0FEF">
      <w:pPr>
        <w:autoSpaceDE w:val="0"/>
        <w:autoSpaceDN w:val="0"/>
        <w:adjustRightInd w:val="0"/>
        <w:spacing w:before="120" w:after="120"/>
        <w:ind w:left="851" w:hanging="851"/>
        <w:jc w:val="both"/>
      </w:pPr>
      <w:proofErr w:type="spellStart"/>
      <w:r>
        <w:t>Matzarakis</w:t>
      </w:r>
      <w:proofErr w:type="spellEnd"/>
      <w:r>
        <w:t xml:space="preserve">, A., </w:t>
      </w:r>
      <w:proofErr w:type="spellStart"/>
      <w:r>
        <w:t>Rutz</w:t>
      </w:r>
      <w:proofErr w:type="spellEnd"/>
      <w:r>
        <w:t>, F.</w:t>
      </w:r>
      <w:r w:rsidR="00F8298A">
        <w:t>,</w:t>
      </w:r>
      <w:r>
        <w:t xml:space="preserve"> Mayer, H. (2007)</w:t>
      </w:r>
      <w:r w:rsidR="00475234">
        <w:t>.</w:t>
      </w:r>
      <w:r>
        <w:t xml:space="preserve"> </w:t>
      </w:r>
      <w:proofErr w:type="spellStart"/>
      <w:r>
        <w:t>Modelling</w:t>
      </w:r>
      <w:proofErr w:type="spellEnd"/>
      <w:r>
        <w:t xml:space="preserve"> </w:t>
      </w:r>
      <w:proofErr w:type="spellStart"/>
      <w:r>
        <w:t>Radiation</w:t>
      </w:r>
      <w:proofErr w:type="spellEnd"/>
      <w:r>
        <w:t xml:space="preserve"> </w:t>
      </w:r>
      <w:proofErr w:type="spellStart"/>
      <w:r>
        <w:t>fluxes</w:t>
      </w:r>
      <w:proofErr w:type="spellEnd"/>
      <w:r>
        <w:t xml:space="preserve"> in </w:t>
      </w:r>
      <w:proofErr w:type="spellStart"/>
      <w:r>
        <w:t>easy</w:t>
      </w:r>
      <w:proofErr w:type="spellEnd"/>
      <w:r>
        <w:t xml:space="preserve"> and </w:t>
      </w:r>
      <w:proofErr w:type="spellStart"/>
      <w:r>
        <w:t>complex</w:t>
      </w:r>
      <w:proofErr w:type="spellEnd"/>
      <w:r>
        <w:t xml:space="preserve"> </w:t>
      </w:r>
      <w:proofErr w:type="spellStart"/>
      <w:r>
        <w:t>environments</w:t>
      </w:r>
      <w:proofErr w:type="spellEnd"/>
      <w:r>
        <w:t xml:space="preserve"> – Application of </w:t>
      </w:r>
      <w:proofErr w:type="spellStart"/>
      <w:r>
        <w:t>the</w:t>
      </w:r>
      <w:proofErr w:type="spellEnd"/>
      <w:r>
        <w:t xml:space="preserve"> </w:t>
      </w:r>
      <w:proofErr w:type="spellStart"/>
      <w:r>
        <w:t>Rayman</w:t>
      </w:r>
      <w:proofErr w:type="spellEnd"/>
      <w:r>
        <w:t xml:space="preserve"> model. I</w:t>
      </w:r>
      <w:r w:rsidRPr="00D732C2">
        <w:rPr>
          <w:i/>
          <w:iCs/>
        </w:rPr>
        <w:t xml:space="preserve">nternational </w:t>
      </w:r>
      <w:proofErr w:type="spellStart"/>
      <w:r w:rsidRPr="00D732C2">
        <w:rPr>
          <w:i/>
          <w:iCs/>
        </w:rPr>
        <w:t>Journal</w:t>
      </w:r>
      <w:proofErr w:type="spellEnd"/>
      <w:r w:rsidRPr="00D732C2">
        <w:rPr>
          <w:i/>
          <w:iCs/>
        </w:rPr>
        <w:t xml:space="preserve"> of </w:t>
      </w:r>
      <w:proofErr w:type="spellStart"/>
      <w:r w:rsidRPr="00D732C2">
        <w:rPr>
          <w:i/>
          <w:iCs/>
        </w:rPr>
        <w:t>Biometeorology</w:t>
      </w:r>
      <w:proofErr w:type="spellEnd"/>
      <w:r>
        <w:t>, 51, 323–334.</w:t>
      </w:r>
    </w:p>
    <w:p w14:paraId="614BF94D" w14:textId="342F10AF" w:rsidR="000F12A6" w:rsidRDefault="000F12A6" w:rsidP="00DF0FEF">
      <w:pPr>
        <w:autoSpaceDE w:val="0"/>
        <w:autoSpaceDN w:val="0"/>
        <w:adjustRightInd w:val="0"/>
        <w:spacing w:before="120" w:after="120"/>
        <w:ind w:left="851" w:hanging="851"/>
        <w:jc w:val="both"/>
      </w:pPr>
      <w:proofErr w:type="spellStart"/>
      <w:r>
        <w:t>Matzarakis</w:t>
      </w:r>
      <w:proofErr w:type="spellEnd"/>
      <w:r>
        <w:t>, A.</w:t>
      </w:r>
      <w:r w:rsidR="00F8298A">
        <w:t>,</w:t>
      </w:r>
      <w:r>
        <w:t xml:space="preserve"> Mayer, H. (1996)</w:t>
      </w:r>
      <w:r w:rsidR="00475234">
        <w:t>.</w:t>
      </w:r>
      <w:r>
        <w:t xml:space="preserve"> </w:t>
      </w:r>
      <w:proofErr w:type="spellStart"/>
      <w:r>
        <w:t>Another</w:t>
      </w:r>
      <w:proofErr w:type="spellEnd"/>
      <w:r>
        <w:t xml:space="preserve"> </w:t>
      </w:r>
      <w:proofErr w:type="spellStart"/>
      <w:r>
        <w:t>kind</w:t>
      </w:r>
      <w:proofErr w:type="spellEnd"/>
      <w:r>
        <w:t xml:space="preserve"> of </w:t>
      </w:r>
      <w:proofErr w:type="spellStart"/>
      <w:r>
        <w:t>environmental</w:t>
      </w:r>
      <w:proofErr w:type="spellEnd"/>
      <w:r>
        <w:t xml:space="preserve"> </w:t>
      </w:r>
      <w:proofErr w:type="spellStart"/>
      <w:r>
        <w:t>stress</w:t>
      </w:r>
      <w:proofErr w:type="spellEnd"/>
      <w:r>
        <w:t xml:space="preserve">: </w:t>
      </w:r>
      <w:proofErr w:type="spellStart"/>
      <w:r>
        <w:t>Thermal</w:t>
      </w:r>
      <w:proofErr w:type="spellEnd"/>
      <w:r>
        <w:t xml:space="preserve"> </w:t>
      </w:r>
      <w:proofErr w:type="spellStart"/>
      <w:r>
        <w:t>stress</w:t>
      </w:r>
      <w:proofErr w:type="spellEnd"/>
      <w:r>
        <w:t xml:space="preserve">. WHO </w:t>
      </w:r>
      <w:proofErr w:type="spellStart"/>
      <w:r>
        <w:t>collaborating</w:t>
      </w:r>
      <w:proofErr w:type="spellEnd"/>
      <w:r>
        <w:t xml:space="preserve"> </w:t>
      </w:r>
      <w:proofErr w:type="spellStart"/>
      <w:r>
        <w:t>centre</w:t>
      </w:r>
      <w:proofErr w:type="spellEnd"/>
      <w:r>
        <w:t xml:space="preserve"> for </w:t>
      </w:r>
      <w:proofErr w:type="spellStart"/>
      <w:r>
        <w:t>Air</w:t>
      </w:r>
      <w:proofErr w:type="spellEnd"/>
      <w:r>
        <w:t xml:space="preserve"> </w:t>
      </w:r>
      <w:proofErr w:type="spellStart"/>
      <w:r>
        <w:t>Quality</w:t>
      </w:r>
      <w:proofErr w:type="spellEnd"/>
      <w:r>
        <w:t xml:space="preserve"> Management and </w:t>
      </w:r>
      <w:proofErr w:type="spellStart"/>
      <w:r>
        <w:t>Air</w:t>
      </w:r>
      <w:proofErr w:type="spellEnd"/>
      <w:r>
        <w:t xml:space="preserve"> </w:t>
      </w:r>
      <w:proofErr w:type="spellStart"/>
      <w:r>
        <w:t>pollution</w:t>
      </w:r>
      <w:proofErr w:type="spellEnd"/>
      <w:r>
        <w:t xml:space="preserve"> Control. </w:t>
      </w:r>
      <w:proofErr w:type="spellStart"/>
      <w:r w:rsidRPr="00D732C2">
        <w:rPr>
          <w:i/>
          <w:iCs/>
        </w:rPr>
        <w:t>Newsletters</w:t>
      </w:r>
      <w:proofErr w:type="spellEnd"/>
      <w:r>
        <w:t>, 18, 7–10.</w:t>
      </w:r>
    </w:p>
    <w:p w14:paraId="3AA7ED0B" w14:textId="1560F014" w:rsidR="000F12A6" w:rsidRDefault="000F12A6" w:rsidP="00DF0FEF">
      <w:pPr>
        <w:autoSpaceDE w:val="0"/>
        <w:autoSpaceDN w:val="0"/>
        <w:adjustRightInd w:val="0"/>
        <w:spacing w:before="120" w:after="120"/>
        <w:ind w:left="851" w:hanging="851"/>
        <w:jc w:val="both"/>
      </w:pPr>
      <w:proofErr w:type="spellStart"/>
      <w:r>
        <w:t>Mieczkowski</w:t>
      </w:r>
      <w:proofErr w:type="spellEnd"/>
      <w:r>
        <w:t>, Z. (1985)</w:t>
      </w:r>
      <w:r w:rsidR="00475234">
        <w:t>.</w:t>
      </w:r>
      <w:r>
        <w:t xml:space="preserve"> The </w:t>
      </w:r>
      <w:proofErr w:type="spellStart"/>
      <w:r>
        <w:t>tourism</w:t>
      </w:r>
      <w:proofErr w:type="spellEnd"/>
      <w:r>
        <w:t xml:space="preserve"> </w:t>
      </w:r>
      <w:proofErr w:type="spellStart"/>
      <w:r>
        <w:t>climate</w:t>
      </w:r>
      <w:proofErr w:type="spellEnd"/>
      <w:r>
        <w:t xml:space="preserve"> </w:t>
      </w:r>
      <w:proofErr w:type="spellStart"/>
      <w:r>
        <w:t>index</w:t>
      </w:r>
      <w:proofErr w:type="spellEnd"/>
      <w:r>
        <w:t xml:space="preserve">: a </w:t>
      </w:r>
      <w:proofErr w:type="spellStart"/>
      <w:r>
        <w:t>method</w:t>
      </w:r>
      <w:proofErr w:type="spellEnd"/>
      <w:r>
        <w:t xml:space="preserve"> for </w:t>
      </w:r>
      <w:proofErr w:type="spellStart"/>
      <w:r>
        <w:t>evaluating</w:t>
      </w:r>
      <w:proofErr w:type="spellEnd"/>
      <w:r>
        <w:t xml:space="preserve"> </w:t>
      </w:r>
      <w:proofErr w:type="spellStart"/>
      <w:r>
        <w:t>world</w:t>
      </w:r>
      <w:proofErr w:type="spellEnd"/>
      <w:r>
        <w:t xml:space="preserve"> </w:t>
      </w:r>
      <w:proofErr w:type="spellStart"/>
      <w:r>
        <w:t>climates</w:t>
      </w:r>
      <w:proofErr w:type="spellEnd"/>
      <w:r>
        <w:t xml:space="preserve"> for </w:t>
      </w:r>
      <w:proofErr w:type="spellStart"/>
      <w:r>
        <w:t>tourism</w:t>
      </w:r>
      <w:proofErr w:type="spellEnd"/>
      <w:r>
        <w:t xml:space="preserve">. </w:t>
      </w:r>
      <w:proofErr w:type="spellStart"/>
      <w:r w:rsidRPr="00D732C2">
        <w:rPr>
          <w:i/>
          <w:iCs/>
        </w:rPr>
        <w:t>Canadian</w:t>
      </w:r>
      <w:proofErr w:type="spellEnd"/>
      <w:r w:rsidRPr="00D732C2">
        <w:rPr>
          <w:i/>
          <w:iCs/>
        </w:rPr>
        <w:t xml:space="preserve"> </w:t>
      </w:r>
      <w:proofErr w:type="spellStart"/>
      <w:r w:rsidRPr="00D732C2">
        <w:rPr>
          <w:i/>
          <w:iCs/>
        </w:rPr>
        <w:t>Geographer</w:t>
      </w:r>
      <w:proofErr w:type="spellEnd"/>
      <w:r>
        <w:t>, 29, 220–233.</w:t>
      </w:r>
    </w:p>
    <w:p w14:paraId="573D9251" w14:textId="4FDB4712" w:rsidR="000F12A6" w:rsidRDefault="000F12A6" w:rsidP="00DF0FEF">
      <w:pPr>
        <w:autoSpaceDE w:val="0"/>
        <w:autoSpaceDN w:val="0"/>
        <w:adjustRightInd w:val="0"/>
        <w:spacing w:before="120" w:after="120"/>
        <w:ind w:left="851" w:hanging="851"/>
        <w:jc w:val="both"/>
      </w:pPr>
      <w:r>
        <w:t xml:space="preserve">Morgan, R., </w:t>
      </w:r>
      <w:proofErr w:type="spellStart"/>
      <w:r>
        <w:t>Gatell</w:t>
      </w:r>
      <w:proofErr w:type="spellEnd"/>
      <w:r>
        <w:t xml:space="preserve">, E., </w:t>
      </w:r>
      <w:proofErr w:type="spellStart"/>
      <w:r>
        <w:t>Junyent</w:t>
      </w:r>
      <w:proofErr w:type="spellEnd"/>
      <w:r>
        <w:t xml:space="preserve">, R., </w:t>
      </w:r>
      <w:proofErr w:type="spellStart"/>
      <w:r>
        <w:t>Micallef</w:t>
      </w:r>
      <w:proofErr w:type="spellEnd"/>
      <w:r>
        <w:t>, A., Özhan, E.</w:t>
      </w:r>
      <w:r w:rsidR="00F8298A">
        <w:t>,</w:t>
      </w:r>
      <w:r>
        <w:t xml:space="preserve"> Williams, A. (2000)</w:t>
      </w:r>
      <w:r w:rsidR="00475234">
        <w:t>.</w:t>
      </w:r>
      <w:r>
        <w:t xml:space="preserve"> An </w:t>
      </w:r>
      <w:proofErr w:type="spellStart"/>
      <w:r>
        <w:t>improved</w:t>
      </w:r>
      <w:proofErr w:type="spellEnd"/>
      <w:r>
        <w:t xml:space="preserve"> </w:t>
      </w:r>
      <w:proofErr w:type="spellStart"/>
      <w:r>
        <w:t>user</w:t>
      </w:r>
      <w:proofErr w:type="spellEnd"/>
      <w:r>
        <w:t xml:space="preserve"> – </w:t>
      </w:r>
      <w:proofErr w:type="spellStart"/>
      <w:r>
        <w:t>based</w:t>
      </w:r>
      <w:proofErr w:type="spellEnd"/>
      <w:r>
        <w:t xml:space="preserve"> </w:t>
      </w:r>
      <w:proofErr w:type="spellStart"/>
      <w:r>
        <w:t>beach</w:t>
      </w:r>
      <w:proofErr w:type="spellEnd"/>
      <w:r>
        <w:t xml:space="preserve"> </w:t>
      </w:r>
      <w:proofErr w:type="spellStart"/>
      <w:r>
        <w:t>climate</w:t>
      </w:r>
      <w:proofErr w:type="spellEnd"/>
      <w:r>
        <w:t xml:space="preserve"> </w:t>
      </w:r>
      <w:proofErr w:type="spellStart"/>
      <w:r>
        <w:t>index</w:t>
      </w:r>
      <w:proofErr w:type="spellEnd"/>
      <w:r>
        <w:t xml:space="preserve">. </w:t>
      </w:r>
      <w:proofErr w:type="spellStart"/>
      <w:r w:rsidRPr="00D732C2">
        <w:rPr>
          <w:i/>
          <w:iCs/>
        </w:rPr>
        <w:t>Journal</w:t>
      </w:r>
      <w:proofErr w:type="spellEnd"/>
      <w:r w:rsidRPr="00D732C2">
        <w:rPr>
          <w:i/>
          <w:iCs/>
        </w:rPr>
        <w:t xml:space="preserve"> of </w:t>
      </w:r>
      <w:proofErr w:type="spellStart"/>
      <w:r w:rsidRPr="00D732C2">
        <w:rPr>
          <w:i/>
          <w:iCs/>
        </w:rPr>
        <w:t>Coastal</w:t>
      </w:r>
      <w:proofErr w:type="spellEnd"/>
      <w:r w:rsidRPr="00D732C2">
        <w:rPr>
          <w:i/>
          <w:iCs/>
        </w:rPr>
        <w:t xml:space="preserve"> </w:t>
      </w:r>
      <w:proofErr w:type="spellStart"/>
      <w:r w:rsidRPr="00D732C2">
        <w:rPr>
          <w:i/>
          <w:iCs/>
        </w:rPr>
        <w:t>Conservation</w:t>
      </w:r>
      <w:proofErr w:type="spellEnd"/>
      <w:r>
        <w:t>, 6, 41–50.</w:t>
      </w:r>
    </w:p>
    <w:p w14:paraId="702306AA" w14:textId="690359EB" w:rsidR="000F12A6" w:rsidRDefault="000F12A6" w:rsidP="00DF0FEF">
      <w:pPr>
        <w:autoSpaceDE w:val="0"/>
        <w:autoSpaceDN w:val="0"/>
        <w:adjustRightInd w:val="0"/>
        <w:spacing w:before="120" w:after="120"/>
        <w:ind w:left="851" w:hanging="851"/>
        <w:jc w:val="both"/>
      </w:pPr>
      <w:proofErr w:type="spellStart"/>
      <w:r>
        <w:t>Nikolopoulou</w:t>
      </w:r>
      <w:proofErr w:type="spellEnd"/>
      <w:r>
        <w:t>, M.</w:t>
      </w:r>
      <w:r w:rsidR="00F8298A">
        <w:t>,</w:t>
      </w:r>
      <w:r>
        <w:t xml:space="preserve"> </w:t>
      </w:r>
      <w:proofErr w:type="spellStart"/>
      <w:r>
        <w:t>Steemers</w:t>
      </w:r>
      <w:proofErr w:type="spellEnd"/>
      <w:r>
        <w:t>, K. (2003)</w:t>
      </w:r>
      <w:r w:rsidR="00475234">
        <w:t>.</w:t>
      </w:r>
      <w:r>
        <w:t xml:space="preserve"> </w:t>
      </w:r>
      <w:proofErr w:type="spellStart"/>
      <w:r>
        <w:t>Thermal</w:t>
      </w:r>
      <w:proofErr w:type="spellEnd"/>
      <w:r>
        <w:t xml:space="preserve"> </w:t>
      </w:r>
      <w:proofErr w:type="spellStart"/>
      <w:r>
        <w:t>comfort</w:t>
      </w:r>
      <w:proofErr w:type="spellEnd"/>
      <w:r>
        <w:t xml:space="preserve"> and </w:t>
      </w:r>
      <w:proofErr w:type="spellStart"/>
      <w:r>
        <w:t>psychological</w:t>
      </w:r>
      <w:proofErr w:type="spellEnd"/>
      <w:r>
        <w:t xml:space="preserve"> </w:t>
      </w:r>
      <w:proofErr w:type="spellStart"/>
      <w:r>
        <w:t>adaptation</w:t>
      </w:r>
      <w:proofErr w:type="spellEnd"/>
      <w:r>
        <w:t xml:space="preserve"> as a </w:t>
      </w:r>
      <w:proofErr w:type="spellStart"/>
      <w:r>
        <w:t>guide</w:t>
      </w:r>
      <w:proofErr w:type="spellEnd"/>
      <w:r>
        <w:t xml:space="preserve"> for </w:t>
      </w:r>
      <w:proofErr w:type="spellStart"/>
      <w:r>
        <w:t>designing</w:t>
      </w:r>
      <w:proofErr w:type="spellEnd"/>
      <w:r>
        <w:t xml:space="preserve"> urban </w:t>
      </w:r>
      <w:proofErr w:type="spellStart"/>
      <w:r>
        <w:t>spaces</w:t>
      </w:r>
      <w:proofErr w:type="spellEnd"/>
      <w:r>
        <w:t xml:space="preserve">. </w:t>
      </w:r>
      <w:proofErr w:type="spellStart"/>
      <w:r w:rsidRPr="00D732C2">
        <w:rPr>
          <w:i/>
          <w:iCs/>
        </w:rPr>
        <w:t>Energy</w:t>
      </w:r>
      <w:proofErr w:type="spellEnd"/>
      <w:r w:rsidRPr="00D732C2">
        <w:rPr>
          <w:i/>
          <w:iCs/>
        </w:rPr>
        <w:t xml:space="preserve"> and </w:t>
      </w:r>
      <w:proofErr w:type="spellStart"/>
      <w:r w:rsidRPr="00D732C2">
        <w:rPr>
          <w:i/>
          <w:iCs/>
        </w:rPr>
        <w:t>Buildings</w:t>
      </w:r>
      <w:proofErr w:type="spellEnd"/>
      <w:r>
        <w:t>, 35</w:t>
      </w:r>
      <w:r w:rsidR="00475234">
        <w:t xml:space="preserve">, </w:t>
      </w:r>
      <w:r>
        <w:t>95–101.</w:t>
      </w:r>
    </w:p>
    <w:p w14:paraId="0AC38E6A" w14:textId="152ACDA6" w:rsidR="000F12A6" w:rsidRDefault="000F12A6" w:rsidP="00DF0FEF">
      <w:pPr>
        <w:autoSpaceDE w:val="0"/>
        <w:autoSpaceDN w:val="0"/>
        <w:adjustRightInd w:val="0"/>
        <w:spacing w:before="120" w:after="120"/>
        <w:ind w:left="851" w:hanging="851"/>
        <w:jc w:val="both"/>
      </w:pPr>
      <w:r>
        <w:t>RIMP (2015)</w:t>
      </w:r>
      <w:r w:rsidR="00475234">
        <w:t>.</w:t>
      </w:r>
      <w:r>
        <w:t xml:space="preserve"> </w:t>
      </w:r>
      <w:proofErr w:type="spellStart"/>
      <w:r>
        <w:t>Republic</w:t>
      </w:r>
      <w:proofErr w:type="spellEnd"/>
      <w:r>
        <w:t xml:space="preserve"> of </w:t>
      </w:r>
      <w:proofErr w:type="spellStart"/>
      <w:r>
        <w:t>Iraq</w:t>
      </w:r>
      <w:proofErr w:type="spellEnd"/>
      <w:r>
        <w:t xml:space="preserve"> </w:t>
      </w:r>
      <w:proofErr w:type="spellStart"/>
      <w:r>
        <w:t>Ministry</w:t>
      </w:r>
      <w:proofErr w:type="spellEnd"/>
      <w:r>
        <w:t xml:space="preserve"> of Planning. </w:t>
      </w:r>
      <w:proofErr w:type="spellStart"/>
      <w:r>
        <w:t>Retrieved</w:t>
      </w:r>
      <w:proofErr w:type="spellEnd"/>
      <w:r>
        <w:t xml:space="preserve"> </w:t>
      </w:r>
      <w:proofErr w:type="spellStart"/>
      <w:r>
        <w:t>from</w:t>
      </w:r>
      <w:proofErr w:type="spellEnd"/>
      <w:r>
        <w:t>: https://mop.gov.iq/en/</w:t>
      </w:r>
    </w:p>
    <w:p w14:paraId="0B3B264B" w14:textId="72164F66" w:rsidR="000F12A6" w:rsidRDefault="000F12A6" w:rsidP="00DF0FEF">
      <w:pPr>
        <w:autoSpaceDE w:val="0"/>
        <w:autoSpaceDN w:val="0"/>
        <w:adjustRightInd w:val="0"/>
        <w:spacing w:before="120" w:after="120"/>
        <w:ind w:left="851" w:hanging="851"/>
        <w:jc w:val="both"/>
      </w:pPr>
      <w:proofErr w:type="spellStart"/>
      <w:r>
        <w:lastRenderedPageBreak/>
        <w:t>Stathopoulos</w:t>
      </w:r>
      <w:proofErr w:type="spellEnd"/>
      <w:r>
        <w:t xml:space="preserve">, T., </w:t>
      </w:r>
      <w:proofErr w:type="spellStart"/>
      <w:r>
        <w:t>Wu</w:t>
      </w:r>
      <w:proofErr w:type="spellEnd"/>
      <w:r>
        <w:t xml:space="preserve">, H., </w:t>
      </w:r>
      <w:proofErr w:type="spellStart"/>
      <w:r>
        <w:t>Zacharias</w:t>
      </w:r>
      <w:proofErr w:type="spellEnd"/>
      <w:r>
        <w:t>, J. (2004)</w:t>
      </w:r>
      <w:r w:rsidR="00475234">
        <w:t>.</w:t>
      </w:r>
      <w:r>
        <w:t xml:space="preserve"> </w:t>
      </w:r>
      <w:proofErr w:type="spellStart"/>
      <w:r>
        <w:t>Outdoor</w:t>
      </w:r>
      <w:proofErr w:type="spellEnd"/>
      <w:r>
        <w:t xml:space="preserve"> </w:t>
      </w:r>
      <w:proofErr w:type="spellStart"/>
      <w:r>
        <w:t>human</w:t>
      </w:r>
      <w:proofErr w:type="spellEnd"/>
      <w:r>
        <w:t xml:space="preserve"> </w:t>
      </w:r>
      <w:proofErr w:type="spellStart"/>
      <w:r>
        <w:t>comfort</w:t>
      </w:r>
      <w:proofErr w:type="spellEnd"/>
      <w:r>
        <w:t xml:space="preserve"> in an urban </w:t>
      </w:r>
      <w:proofErr w:type="spellStart"/>
      <w:r>
        <w:t>climate</w:t>
      </w:r>
      <w:proofErr w:type="spellEnd"/>
      <w:r>
        <w:t xml:space="preserve">. </w:t>
      </w:r>
      <w:proofErr w:type="spellStart"/>
      <w:r w:rsidRPr="00D732C2">
        <w:rPr>
          <w:i/>
          <w:iCs/>
        </w:rPr>
        <w:t>Building</w:t>
      </w:r>
      <w:proofErr w:type="spellEnd"/>
      <w:r w:rsidRPr="00D732C2">
        <w:rPr>
          <w:i/>
          <w:iCs/>
        </w:rPr>
        <w:t xml:space="preserve"> and Environment</w:t>
      </w:r>
      <w:r>
        <w:t>, 39</w:t>
      </w:r>
      <w:r w:rsidR="00475234">
        <w:t xml:space="preserve">, </w:t>
      </w:r>
      <w:r>
        <w:t>297–305.</w:t>
      </w:r>
    </w:p>
    <w:p w14:paraId="7738BE0B" w14:textId="219CBDD1" w:rsidR="000F12A6" w:rsidRDefault="000F12A6" w:rsidP="00DF0FEF">
      <w:pPr>
        <w:autoSpaceDE w:val="0"/>
        <w:autoSpaceDN w:val="0"/>
        <w:adjustRightInd w:val="0"/>
        <w:spacing w:before="120" w:after="120"/>
        <w:ind w:left="851" w:hanging="851"/>
        <w:jc w:val="both"/>
      </w:pPr>
      <w:r>
        <w:t>SWSD (2015)</w:t>
      </w:r>
      <w:r w:rsidR="00475234">
        <w:t>.</w:t>
      </w:r>
      <w:r>
        <w:t xml:space="preserve"> </w:t>
      </w:r>
      <w:proofErr w:type="spellStart"/>
      <w:r>
        <w:t>Sulaimani</w:t>
      </w:r>
      <w:proofErr w:type="spellEnd"/>
      <w:r>
        <w:t xml:space="preserve"> </w:t>
      </w:r>
      <w:proofErr w:type="spellStart"/>
      <w:r>
        <w:t>Weather</w:t>
      </w:r>
      <w:proofErr w:type="spellEnd"/>
      <w:r>
        <w:t xml:space="preserve"> Station Data. </w:t>
      </w:r>
      <w:proofErr w:type="spellStart"/>
      <w:r>
        <w:t>Retrieved</w:t>
      </w:r>
      <w:proofErr w:type="spellEnd"/>
      <w:r>
        <w:t xml:space="preserve"> </w:t>
      </w:r>
      <w:proofErr w:type="spellStart"/>
      <w:r>
        <w:t>from</w:t>
      </w:r>
      <w:proofErr w:type="spellEnd"/>
      <w:r>
        <w:t xml:space="preserve"> </w:t>
      </w:r>
      <w:proofErr w:type="spellStart"/>
      <w:r>
        <w:t>the</w:t>
      </w:r>
      <w:proofErr w:type="spellEnd"/>
      <w:r>
        <w:t xml:space="preserve"> </w:t>
      </w:r>
      <w:proofErr w:type="spellStart"/>
      <w:r>
        <w:t>office</w:t>
      </w:r>
      <w:proofErr w:type="spellEnd"/>
      <w:r>
        <w:t xml:space="preserve"> in </w:t>
      </w:r>
      <w:proofErr w:type="spellStart"/>
      <w:r>
        <w:t>Sulaimani-Iraq</w:t>
      </w:r>
      <w:proofErr w:type="spellEnd"/>
      <w:r>
        <w:t>.</w:t>
      </w:r>
    </w:p>
    <w:p w14:paraId="56DFB20B" w14:textId="088C0456" w:rsidR="000F12A6" w:rsidRDefault="000F12A6" w:rsidP="00DF0FEF">
      <w:pPr>
        <w:autoSpaceDE w:val="0"/>
        <w:autoSpaceDN w:val="0"/>
        <w:adjustRightInd w:val="0"/>
        <w:spacing w:before="120" w:after="120"/>
        <w:ind w:left="851" w:hanging="851"/>
        <w:jc w:val="both"/>
      </w:pPr>
      <w:proofErr w:type="spellStart"/>
      <w:r>
        <w:t>Topay</w:t>
      </w:r>
      <w:proofErr w:type="spellEnd"/>
      <w:r>
        <w:t>, M. (2013)</w:t>
      </w:r>
      <w:r w:rsidR="00F8298A">
        <w:t>.</w:t>
      </w:r>
      <w:r>
        <w:t xml:space="preserve"> </w:t>
      </w:r>
      <w:proofErr w:type="spellStart"/>
      <w:r>
        <w:t>Mapping</w:t>
      </w:r>
      <w:proofErr w:type="spellEnd"/>
      <w:r>
        <w:t xml:space="preserve"> of </w:t>
      </w:r>
      <w:proofErr w:type="spellStart"/>
      <w:r>
        <w:t>thermal</w:t>
      </w:r>
      <w:proofErr w:type="spellEnd"/>
      <w:r>
        <w:t xml:space="preserve"> </w:t>
      </w:r>
      <w:proofErr w:type="spellStart"/>
      <w:r>
        <w:t>comfort</w:t>
      </w:r>
      <w:proofErr w:type="spellEnd"/>
      <w:r>
        <w:t xml:space="preserve"> for </w:t>
      </w:r>
      <w:proofErr w:type="spellStart"/>
      <w:r>
        <w:t>outdoor</w:t>
      </w:r>
      <w:proofErr w:type="spellEnd"/>
      <w:r>
        <w:t xml:space="preserve"> </w:t>
      </w:r>
      <w:proofErr w:type="spellStart"/>
      <w:r>
        <w:t>recreation</w:t>
      </w:r>
      <w:proofErr w:type="spellEnd"/>
      <w:r>
        <w:t xml:space="preserve"> </w:t>
      </w:r>
      <w:proofErr w:type="spellStart"/>
      <w:r>
        <w:t>planning</w:t>
      </w:r>
      <w:proofErr w:type="spellEnd"/>
      <w:r>
        <w:t xml:space="preserve"> </w:t>
      </w:r>
      <w:proofErr w:type="spellStart"/>
      <w:r>
        <w:t>using</w:t>
      </w:r>
      <w:proofErr w:type="spellEnd"/>
      <w:r>
        <w:t xml:space="preserve"> GIS: </w:t>
      </w:r>
      <w:proofErr w:type="spellStart"/>
      <w:r>
        <w:t>the</w:t>
      </w:r>
      <w:proofErr w:type="spellEnd"/>
      <w:r>
        <w:t xml:space="preserve"> </w:t>
      </w:r>
      <w:proofErr w:type="spellStart"/>
      <w:r>
        <w:t>case</w:t>
      </w:r>
      <w:proofErr w:type="spellEnd"/>
      <w:r>
        <w:t xml:space="preserve"> of Isparta </w:t>
      </w:r>
      <w:proofErr w:type="spellStart"/>
      <w:r>
        <w:t>Province</w:t>
      </w:r>
      <w:proofErr w:type="spellEnd"/>
      <w:r>
        <w:t xml:space="preserve"> (</w:t>
      </w:r>
      <w:proofErr w:type="spellStart"/>
      <w:r>
        <w:t>Turkey</w:t>
      </w:r>
      <w:proofErr w:type="spellEnd"/>
      <w:r>
        <w:t>)</w:t>
      </w:r>
      <w:r w:rsidR="00D732C2">
        <w:t>.</w:t>
      </w:r>
      <w:r>
        <w:t xml:space="preserve"> </w:t>
      </w:r>
      <w:proofErr w:type="spellStart"/>
      <w:r w:rsidRPr="00D732C2">
        <w:rPr>
          <w:i/>
          <w:iCs/>
        </w:rPr>
        <w:t>Turkish</w:t>
      </w:r>
      <w:proofErr w:type="spellEnd"/>
      <w:r w:rsidRPr="00D732C2">
        <w:rPr>
          <w:i/>
          <w:iCs/>
        </w:rPr>
        <w:t xml:space="preserve"> </w:t>
      </w:r>
      <w:proofErr w:type="spellStart"/>
      <w:r w:rsidRPr="00D732C2">
        <w:rPr>
          <w:i/>
          <w:iCs/>
        </w:rPr>
        <w:t>Journal</w:t>
      </w:r>
      <w:proofErr w:type="spellEnd"/>
      <w:r w:rsidRPr="00D732C2">
        <w:rPr>
          <w:i/>
          <w:iCs/>
        </w:rPr>
        <w:t xml:space="preserve"> of </w:t>
      </w:r>
      <w:proofErr w:type="spellStart"/>
      <w:r w:rsidRPr="00D732C2">
        <w:rPr>
          <w:i/>
          <w:iCs/>
        </w:rPr>
        <w:t>Agriculture</w:t>
      </w:r>
      <w:proofErr w:type="spellEnd"/>
      <w:r w:rsidRPr="00D732C2">
        <w:rPr>
          <w:i/>
          <w:iCs/>
        </w:rPr>
        <w:t xml:space="preserve"> and </w:t>
      </w:r>
      <w:proofErr w:type="spellStart"/>
      <w:r w:rsidRPr="00D732C2">
        <w:rPr>
          <w:i/>
          <w:iCs/>
        </w:rPr>
        <w:t>Forestry</w:t>
      </w:r>
      <w:proofErr w:type="spellEnd"/>
      <w:r>
        <w:t>, 37</w:t>
      </w:r>
      <w:r w:rsidR="00475234">
        <w:t xml:space="preserve">, </w:t>
      </w:r>
      <w:r>
        <w:t>110-120.</w:t>
      </w:r>
    </w:p>
    <w:p w14:paraId="5EBE282F" w14:textId="11C20213" w:rsidR="000F12A6" w:rsidRDefault="000F12A6" w:rsidP="00DF0FEF">
      <w:pPr>
        <w:autoSpaceDE w:val="0"/>
        <w:autoSpaceDN w:val="0"/>
        <w:adjustRightInd w:val="0"/>
        <w:spacing w:before="120" w:after="120"/>
        <w:ind w:left="851" w:hanging="851"/>
        <w:jc w:val="both"/>
      </w:pPr>
      <w:r>
        <w:t>Toy, S., Yılmaz, S., Yılmaz, H. (2005)</w:t>
      </w:r>
      <w:r w:rsidR="00475234">
        <w:t>.</w:t>
      </w:r>
      <w:r>
        <w:t xml:space="preserve"> </w:t>
      </w:r>
      <w:proofErr w:type="spellStart"/>
      <w:r>
        <w:t>Determination</w:t>
      </w:r>
      <w:proofErr w:type="spellEnd"/>
      <w:r>
        <w:t xml:space="preserve"> of </w:t>
      </w:r>
      <w:proofErr w:type="spellStart"/>
      <w:r>
        <w:t>bioclimatic</w:t>
      </w:r>
      <w:proofErr w:type="spellEnd"/>
      <w:r>
        <w:t xml:space="preserve"> </w:t>
      </w:r>
      <w:proofErr w:type="spellStart"/>
      <w:r>
        <w:t>comfort</w:t>
      </w:r>
      <w:proofErr w:type="spellEnd"/>
      <w:r>
        <w:t xml:space="preserve"> in </w:t>
      </w:r>
      <w:proofErr w:type="spellStart"/>
      <w:r>
        <w:t>three</w:t>
      </w:r>
      <w:proofErr w:type="spellEnd"/>
      <w:r>
        <w:t xml:space="preserve"> </w:t>
      </w:r>
      <w:proofErr w:type="spellStart"/>
      <w:r>
        <w:t>different</w:t>
      </w:r>
      <w:proofErr w:type="spellEnd"/>
      <w:r>
        <w:t xml:space="preserve"> </w:t>
      </w:r>
      <w:proofErr w:type="spellStart"/>
      <w:r>
        <w:t>land</w:t>
      </w:r>
      <w:proofErr w:type="spellEnd"/>
      <w:r>
        <w:t xml:space="preserve"> </w:t>
      </w:r>
      <w:proofErr w:type="spellStart"/>
      <w:r>
        <w:t>uses</w:t>
      </w:r>
      <w:proofErr w:type="spellEnd"/>
      <w:r>
        <w:t xml:space="preserve"> in </w:t>
      </w:r>
      <w:proofErr w:type="spellStart"/>
      <w:r>
        <w:t>the</w:t>
      </w:r>
      <w:proofErr w:type="spellEnd"/>
      <w:r>
        <w:t xml:space="preserve"> </w:t>
      </w:r>
      <w:proofErr w:type="spellStart"/>
      <w:r>
        <w:t>city</w:t>
      </w:r>
      <w:proofErr w:type="spellEnd"/>
      <w:r>
        <w:t xml:space="preserve"> of Erzurum, </w:t>
      </w:r>
      <w:proofErr w:type="spellStart"/>
      <w:r>
        <w:t>Turkey</w:t>
      </w:r>
      <w:proofErr w:type="spellEnd"/>
      <w:r>
        <w:t xml:space="preserve">. </w:t>
      </w:r>
      <w:proofErr w:type="spellStart"/>
      <w:r w:rsidRPr="00D732C2">
        <w:rPr>
          <w:i/>
          <w:iCs/>
        </w:rPr>
        <w:t>Building</w:t>
      </w:r>
      <w:proofErr w:type="spellEnd"/>
      <w:r w:rsidRPr="00D732C2">
        <w:rPr>
          <w:i/>
          <w:iCs/>
        </w:rPr>
        <w:t xml:space="preserve"> and Environment</w:t>
      </w:r>
      <w:r>
        <w:t>, 42</w:t>
      </w:r>
      <w:r w:rsidR="00475234">
        <w:t xml:space="preserve">, </w:t>
      </w:r>
      <w:r>
        <w:t>1315–1318.</w:t>
      </w:r>
    </w:p>
    <w:p w14:paraId="08A34A4E" w14:textId="5F3DCC75" w:rsidR="000F12A6" w:rsidRDefault="000F12A6" w:rsidP="00DF0FEF">
      <w:pPr>
        <w:autoSpaceDE w:val="0"/>
        <w:autoSpaceDN w:val="0"/>
        <w:adjustRightInd w:val="0"/>
        <w:spacing w:before="120" w:after="120"/>
        <w:ind w:left="851" w:hanging="851"/>
        <w:jc w:val="both"/>
      </w:pPr>
      <w:r>
        <w:t>Wikipedia (2015)</w:t>
      </w:r>
      <w:r w:rsidR="00475234">
        <w:t>.</w:t>
      </w:r>
      <w:r>
        <w:t xml:space="preserve"> </w:t>
      </w:r>
      <w:proofErr w:type="spellStart"/>
      <w:r>
        <w:t>Sulaimani</w:t>
      </w:r>
      <w:proofErr w:type="spellEnd"/>
      <w:r>
        <w:t xml:space="preserve"> </w:t>
      </w:r>
      <w:proofErr w:type="spellStart"/>
      <w:r>
        <w:t>Province</w:t>
      </w:r>
      <w:proofErr w:type="spellEnd"/>
      <w:r>
        <w:t xml:space="preserve">. </w:t>
      </w:r>
      <w:proofErr w:type="spellStart"/>
      <w:r>
        <w:t>Retrieve</w:t>
      </w:r>
      <w:proofErr w:type="spellEnd"/>
      <w:r>
        <w:t xml:space="preserve"> </w:t>
      </w:r>
      <w:proofErr w:type="spellStart"/>
      <w:r>
        <w:t>from</w:t>
      </w:r>
      <w:proofErr w:type="spellEnd"/>
      <w:r>
        <w:t xml:space="preserve">: </w:t>
      </w:r>
      <w:hyperlink r:id="rId99" w:history="1">
        <w:r w:rsidR="00D732C2" w:rsidRPr="00C41170">
          <w:rPr>
            <w:rStyle w:val="Kpr"/>
          </w:rPr>
          <w:t>https://en.wikipedia.org/wiki/Sulay-maniyah</w:t>
        </w:r>
      </w:hyperlink>
      <w:r w:rsidR="00F8298A">
        <w:t>.</w:t>
      </w:r>
      <w:r w:rsidR="00D732C2">
        <w:t xml:space="preserve"> </w:t>
      </w:r>
      <w:proofErr w:type="spellStart"/>
      <w:r w:rsidR="00D732C2" w:rsidRPr="00D732C2">
        <w:t>Accessed</w:t>
      </w:r>
      <w:proofErr w:type="spellEnd"/>
      <w:r w:rsidR="00D732C2" w:rsidRPr="00D732C2">
        <w:t xml:space="preserve"> 13.03.</w:t>
      </w:r>
      <w:r w:rsidR="00997D11">
        <w:t>25</w:t>
      </w:r>
    </w:p>
    <w:p w14:paraId="5EAA1D54" w14:textId="7A2F8449" w:rsidR="00974BD2" w:rsidRPr="000061D4" w:rsidRDefault="000F12A6" w:rsidP="00DF0FEF">
      <w:pPr>
        <w:autoSpaceDE w:val="0"/>
        <w:autoSpaceDN w:val="0"/>
        <w:adjustRightInd w:val="0"/>
        <w:spacing w:before="120" w:after="120"/>
        <w:ind w:left="851" w:hanging="851"/>
        <w:jc w:val="both"/>
        <w:rPr>
          <w:szCs w:val="24"/>
          <w:shd w:val="clear" w:color="auto" w:fill="FFFFFF"/>
        </w:rPr>
      </w:pPr>
      <w:r>
        <w:t>Zengin, M., Kopar, İ., Karahan, F. (2010)</w:t>
      </w:r>
      <w:r w:rsidR="00475234">
        <w:t>.</w:t>
      </w:r>
      <w:r>
        <w:t xml:space="preserve"> </w:t>
      </w:r>
      <w:proofErr w:type="spellStart"/>
      <w:r>
        <w:t>Determination</w:t>
      </w:r>
      <w:proofErr w:type="spellEnd"/>
      <w:r>
        <w:t xml:space="preserve"> of </w:t>
      </w:r>
      <w:proofErr w:type="spellStart"/>
      <w:r>
        <w:t>bioclimatic</w:t>
      </w:r>
      <w:proofErr w:type="spellEnd"/>
      <w:r>
        <w:t xml:space="preserve"> </w:t>
      </w:r>
      <w:proofErr w:type="spellStart"/>
      <w:r>
        <w:t>comfort</w:t>
      </w:r>
      <w:proofErr w:type="spellEnd"/>
      <w:r>
        <w:t xml:space="preserve"> in Erzurum-Rize </w:t>
      </w:r>
      <w:proofErr w:type="spellStart"/>
      <w:r>
        <w:t>expressway</w:t>
      </w:r>
      <w:proofErr w:type="spellEnd"/>
      <w:r>
        <w:t xml:space="preserve"> </w:t>
      </w:r>
      <w:proofErr w:type="spellStart"/>
      <w:r>
        <w:t>using</w:t>
      </w:r>
      <w:proofErr w:type="spellEnd"/>
      <w:r>
        <w:t xml:space="preserve"> GIS. </w:t>
      </w:r>
      <w:proofErr w:type="spellStart"/>
      <w:r w:rsidRPr="00997D11">
        <w:rPr>
          <w:i/>
          <w:iCs/>
        </w:rPr>
        <w:t>Building</w:t>
      </w:r>
      <w:proofErr w:type="spellEnd"/>
      <w:r w:rsidRPr="00997D11">
        <w:rPr>
          <w:i/>
          <w:iCs/>
        </w:rPr>
        <w:t xml:space="preserve"> and Environment</w:t>
      </w:r>
      <w:r>
        <w:t>, 5, 158–164.</w:t>
      </w:r>
      <w:bookmarkEnd w:id="344"/>
      <w:r w:rsidR="00974BD2" w:rsidRPr="000061D4">
        <w:rPr>
          <w:szCs w:val="24"/>
          <w:shd w:val="clear" w:color="auto" w:fill="FFFFFF"/>
        </w:rPr>
        <w:br w:type="page"/>
      </w:r>
    </w:p>
    <w:p w14:paraId="07D8AF77" w14:textId="23F7B5C7" w:rsidR="00306E1F" w:rsidRPr="000061D4" w:rsidRDefault="00306E1F" w:rsidP="008708E8">
      <w:pPr>
        <w:pStyle w:val="Balk1"/>
        <w:numPr>
          <w:ilvl w:val="0"/>
          <w:numId w:val="0"/>
        </w:numPr>
      </w:pPr>
      <w:bookmarkStart w:id="345" w:name="_Toc536040555"/>
      <w:r w:rsidRPr="000061D4">
        <w:lastRenderedPageBreak/>
        <w:t>EK ÇİZELGELER</w:t>
      </w:r>
      <w:bookmarkEnd w:id="345"/>
    </w:p>
    <w:p w14:paraId="6902D5D4" w14:textId="62B66E00" w:rsidR="00306E1F" w:rsidRPr="000061D4" w:rsidRDefault="00306E1F" w:rsidP="00FC1AEF">
      <w:pPr>
        <w:pStyle w:val="ResimYazs"/>
        <w:keepNext/>
        <w:spacing w:before="240" w:after="120"/>
        <w:jc w:val="both"/>
      </w:pPr>
      <w:bookmarkStart w:id="346" w:name="_Toc536040691"/>
      <w:r w:rsidRPr="000061D4">
        <w:t xml:space="preserve">Ek Çizelge </w:t>
      </w:r>
      <w:r w:rsidR="00084E8A">
        <w:rPr>
          <w:noProof/>
        </w:rPr>
        <w:fldChar w:fldCharType="begin"/>
      </w:r>
      <w:r w:rsidR="00084E8A">
        <w:rPr>
          <w:noProof/>
        </w:rPr>
        <w:instrText xml:space="preserve"> SEQ Ek_Çizelge \* ARABIC </w:instrText>
      </w:r>
      <w:r w:rsidR="00084E8A">
        <w:rPr>
          <w:noProof/>
        </w:rPr>
        <w:fldChar w:fldCharType="separate"/>
      </w:r>
      <w:r w:rsidR="006D657A">
        <w:rPr>
          <w:noProof/>
        </w:rPr>
        <w:t>1</w:t>
      </w:r>
      <w:r w:rsidR="00084E8A">
        <w:rPr>
          <w:noProof/>
        </w:rPr>
        <w:fldChar w:fldCharType="end"/>
      </w:r>
      <w:r w:rsidRPr="000061D4">
        <w:t>. Buğday saplarından Soda-KBH</w:t>
      </w:r>
      <w:r w:rsidRPr="000061D4">
        <w:rPr>
          <w:vertAlign w:val="subscript"/>
        </w:rPr>
        <w:t>4</w:t>
      </w:r>
      <w:r w:rsidRPr="000061D4">
        <w:t xml:space="preserve"> yöntemi ile elde edilen kağıtların dövme kademelerine göre kopma uzunluğu (km) değerleri</w:t>
      </w:r>
      <w:bookmarkEnd w:id="3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151"/>
        <w:gridCol w:w="1152"/>
        <w:gridCol w:w="1151"/>
        <w:gridCol w:w="1152"/>
        <w:gridCol w:w="1151"/>
        <w:gridCol w:w="1152"/>
      </w:tblGrid>
      <w:tr w:rsidR="000061D4" w:rsidRPr="000061D4" w14:paraId="25E863BD" w14:textId="77777777" w:rsidTr="00F71C27">
        <w:tc>
          <w:tcPr>
            <w:tcW w:w="1060" w:type="dxa"/>
            <w:vMerge w:val="restart"/>
            <w:vAlign w:val="center"/>
          </w:tcPr>
          <w:p w14:paraId="20F51004"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Pişirme No.</w:t>
            </w:r>
          </w:p>
        </w:tc>
        <w:tc>
          <w:tcPr>
            <w:tcW w:w="6909" w:type="dxa"/>
            <w:gridSpan w:val="6"/>
          </w:tcPr>
          <w:p w14:paraId="74741F7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DÖVME KADEMELERİ</w:t>
            </w:r>
          </w:p>
        </w:tc>
      </w:tr>
      <w:tr w:rsidR="000061D4" w:rsidRPr="000061D4" w14:paraId="6B12C0BD" w14:textId="77777777" w:rsidTr="00F71C27">
        <w:tc>
          <w:tcPr>
            <w:tcW w:w="1060" w:type="dxa"/>
            <w:vMerge/>
          </w:tcPr>
          <w:p w14:paraId="5F470A06" w14:textId="77777777" w:rsidR="00306E1F" w:rsidRPr="000061D4" w:rsidRDefault="00306E1F" w:rsidP="00306E1F">
            <w:pPr>
              <w:spacing w:after="0" w:line="240" w:lineRule="auto"/>
              <w:jc w:val="center"/>
              <w:rPr>
                <w:rFonts w:eastAsia="Calibri"/>
                <w:szCs w:val="24"/>
                <w:lang w:eastAsia="en-US"/>
              </w:rPr>
            </w:pPr>
          </w:p>
        </w:tc>
        <w:tc>
          <w:tcPr>
            <w:tcW w:w="2303" w:type="dxa"/>
            <w:gridSpan w:val="2"/>
          </w:tcPr>
          <w:p w14:paraId="43586325" w14:textId="021A22CA"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 xml:space="preserve">20±5 </w:t>
            </w:r>
            <w:proofErr w:type="spellStart"/>
            <w:r w:rsidRPr="000061D4">
              <w:rPr>
                <w:rFonts w:eastAsia="Calibri"/>
                <w:szCs w:val="24"/>
                <w:lang w:eastAsia="en-US"/>
              </w:rPr>
              <w:t>SR</w:t>
            </w:r>
            <w:r w:rsidRPr="000061D4">
              <w:rPr>
                <w:rFonts w:eastAsia="Calibri"/>
                <w:szCs w:val="24"/>
                <w:vertAlign w:val="superscript"/>
                <w:lang w:eastAsia="en-US"/>
              </w:rPr>
              <w:t>o</w:t>
            </w:r>
            <w:proofErr w:type="spellEnd"/>
          </w:p>
        </w:tc>
        <w:tc>
          <w:tcPr>
            <w:tcW w:w="2303" w:type="dxa"/>
            <w:gridSpan w:val="2"/>
          </w:tcPr>
          <w:p w14:paraId="30E0498D" w14:textId="1A9CCFFA"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 xml:space="preserve">35±5 </w:t>
            </w:r>
            <w:proofErr w:type="spellStart"/>
            <w:r w:rsidRPr="000061D4">
              <w:rPr>
                <w:rFonts w:eastAsia="Calibri"/>
                <w:szCs w:val="24"/>
                <w:lang w:eastAsia="en-US"/>
              </w:rPr>
              <w:t>SR</w:t>
            </w:r>
            <w:r w:rsidRPr="000061D4">
              <w:rPr>
                <w:rFonts w:eastAsia="Calibri"/>
                <w:szCs w:val="24"/>
                <w:vertAlign w:val="superscript"/>
                <w:lang w:eastAsia="en-US"/>
              </w:rPr>
              <w:t>o</w:t>
            </w:r>
            <w:proofErr w:type="spellEnd"/>
          </w:p>
        </w:tc>
        <w:tc>
          <w:tcPr>
            <w:tcW w:w="2303" w:type="dxa"/>
            <w:gridSpan w:val="2"/>
          </w:tcPr>
          <w:p w14:paraId="27726829" w14:textId="0B8746E0"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 xml:space="preserve">50±5 </w:t>
            </w:r>
            <w:proofErr w:type="spellStart"/>
            <w:r w:rsidRPr="000061D4">
              <w:rPr>
                <w:rFonts w:eastAsia="Calibri"/>
                <w:szCs w:val="24"/>
                <w:lang w:eastAsia="en-US"/>
              </w:rPr>
              <w:t>SR</w:t>
            </w:r>
            <w:r w:rsidRPr="000061D4">
              <w:rPr>
                <w:rFonts w:eastAsia="Calibri"/>
                <w:szCs w:val="24"/>
                <w:vertAlign w:val="superscript"/>
                <w:lang w:eastAsia="en-US"/>
              </w:rPr>
              <w:t>o</w:t>
            </w:r>
            <w:proofErr w:type="spellEnd"/>
          </w:p>
        </w:tc>
      </w:tr>
      <w:tr w:rsidR="000061D4" w:rsidRPr="000061D4" w14:paraId="5ADF70C7" w14:textId="77777777" w:rsidTr="00F71C27">
        <w:tc>
          <w:tcPr>
            <w:tcW w:w="1060" w:type="dxa"/>
            <w:vMerge/>
          </w:tcPr>
          <w:p w14:paraId="4978F651" w14:textId="77777777" w:rsidR="00306E1F" w:rsidRPr="000061D4" w:rsidRDefault="00306E1F" w:rsidP="00306E1F">
            <w:pPr>
              <w:spacing w:after="0" w:line="240" w:lineRule="auto"/>
              <w:jc w:val="center"/>
              <w:rPr>
                <w:rFonts w:eastAsia="Calibri"/>
                <w:szCs w:val="24"/>
                <w:lang w:eastAsia="en-US"/>
              </w:rPr>
            </w:pPr>
          </w:p>
        </w:tc>
        <w:tc>
          <w:tcPr>
            <w:tcW w:w="1151" w:type="dxa"/>
          </w:tcPr>
          <w:p w14:paraId="408E4B3B" w14:textId="77777777" w:rsidR="00306E1F" w:rsidRPr="000061D4" w:rsidRDefault="00306E1F" w:rsidP="00306E1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2DE8ED0D" w14:textId="77777777" w:rsidR="00306E1F" w:rsidRPr="000061D4" w:rsidRDefault="00306E1F" w:rsidP="00306E1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c>
          <w:tcPr>
            <w:tcW w:w="1151" w:type="dxa"/>
          </w:tcPr>
          <w:p w14:paraId="5BDAE4A9" w14:textId="77777777" w:rsidR="00306E1F" w:rsidRPr="000061D4" w:rsidRDefault="00306E1F" w:rsidP="00306E1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77831888" w14:textId="77777777" w:rsidR="00306E1F" w:rsidRPr="000061D4" w:rsidRDefault="00306E1F" w:rsidP="00306E1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c>
          <w:tcPr>
            <w:tcW w:w="1151" w:type="dxa"/>
          </w:tcPr>
          <w:p w14:paraId="7B51243F" w14:textId="77777777" w:rsidR="00306E1F" w:rsidRPr="000061D4" w:rsidRDefault="00306E1F" w:rsidP="00306E1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72E8750D" w14:textId="77777777" w:rsidR="00306E1F" w:rsidRPr="000061D4" w:rsidRDefault="00306E1F" w:rsidP="00306E1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r>
      <w:tr w:rsidR="000061D4" w:rsidRPr="000061D4" w14:paraId="6A999DE3" w14:textId="77777777" w:rsidTr="00F71C27">
        <w:tc>
          <w:tcPr>
            <w:tcW w:w="1060" w:type="dxa"/>
          </w:tcPr>
          <w:p w14:paraId="48F6624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1</w:t>
            </w:r>
          </w:p>
        </w:tc>
        <w:tc>
          <w:tcPr>
            <w:tcW w:w="1151" w:type="dxa"/>
            <w:vAlign w:val="bottom"/>
          </w:tcPr>
          <w:p w14:paraId="2F250B6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5.66</w:t>
            </w:r>
          </w:p>
        </w:tc>
        <w:tc>
          <w:tcPr>
            <w:tcW w:w="1152" w:type="dxa"/>
            <w:vAlign w:val="bottom"/>
          </w:tcPr>
          <w:p w14:paraId="3B33E89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0.060</w:t>
            </w:r>
          </w:p>
        </w:tc>
        <w:tc>
          <w:tcPr>
            <w:tcW w:w="1151" w:type="dxa"/>
            <w:vAlign w:val="center"/>
          </w:tcPr>
          <w:p w14:paraId="516F48E4"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7.05</w:t>
            </w:r>
          </w:p>
        </w:tc>
        <w:tc>
          <w:tcPr>
            <w:tcW w:w="1152" w:type="dxa"/>
            <w:vAlign w:val="bottom"/>
          </w:tcPr>
          <w:p w14:paraId="354C30B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0.069</w:t>
            </w:r>
          </w:p>
        </w:tc>
        <w:tc>
          <w:tcPr>
            <w:tcW w:w="1151" w:type="dxa"/>
            <w:vAlign w:val="bottom"/>
          </w:tcPr>
          <w:p w14:paraId="46F5A6C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7.52</w:t>
            </w:r>
          </w:p>
        </w:tc>
        <w:tc>
          <w:tcPr>
            <w:tcW w:w="1152" w:type="dxa"/>
            <w:vAlign w:val="bottom"/>
          </w:tcPr>
          <w:p w14:paraId="590D343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0.081</w:t>
            </w:r>
          </w:p>
        </w:tc>
      </w:tr>
      <w:tr w:rsidR="000061D4" w:rsidRPr="000061D4" w14:paraId="5FA5F045" w14:textId="77777777" w:rsidTr="00F71C27">
        <w:tc>
          <w:tcPr>
            <w:tcW w:w="1060" w:type="dxa"/>
          </w:tcPr>
          <w:p w14:paraId="224B013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2</w:t>
            </w:r>
          </w:p>
        </w:tc>
        <w:tc>
          <w:tcPr>
            <w:tcW w:w="1151" w:type="dxa"/>
            <w:vAlign w:val="bottom"/>
          </w:tcPr>
          <w:p w14:paraId="327B004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5.33</w:t>
            </w:r>
          </w:p>
        </w:tc>
        <w:tc>
          <w:tcPr>
            <w:tcW w:w="1152" w:type="dxa"/>
            <w:vAlign w:val="bottom"/>
          </w:tcPr>
          <w:p w14:paraId="33C5DD4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0.052</w:t>
            </w:r>
          </w:p>
        </w:tc>
        <w:tc>
          <w:tcPr>
            <w:tcW w:w="1151" w:type="dxa"/>
            <w:vAlign w:val="center"/>
          </w:tcPr>
          <w:p w14:paraId="48C7164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7.01</w:t>
            </w:r>
          </w:p>
        </w:tc>
        <w:tc>
          <w:tcPr>
            <w:tcW w:w="1152" w:type="dxa"/>
            <w:vAlign w:val="bottom"/>
          </w:tcPr>
          <w:p w14:paraId="18AE9D0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0.054</w:t>
            </w:r>
          </w:p>
        </w:tc>
        <w:tc>
          <w:tcPr>
            <w:tcW w:w="1151" w:type="dxa"/>
            <w:vAlign w:val="bottom"/>
          </w:tcPr>
          <w:p w14:paraId="7DCBCDD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7.78</w:t>
            </w:r>
          </w:p>
        </w:tc>
        <w:tc>
          <w:tcPr>
            <w:tcW w:w="1152" w:type="dxa"/>
            <w:vAlign w:val="bottom"/>
          </w:tcPr>
          <w:p w14:paraId="0EA4B44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0.082</w:t>
            </w:r>
          </w:p>
        </w:tc>
      </w:tr>
      <w:tr w:rsidR="000061D4" w:rsidRPr="000061D4" w14:paraId="498FEBF8" w14:textId="77777777" w:rsidTr="00F71C27">
        <w:tc>
          <w:tcPr>
            <w:tcW w:w="1060" w:type="dxa"/>
          </w:tcPr>
          <w:p w14:paraId="7BFF8265"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3</w:t>
            </w:r>
          </w:p>
        </w:tc>
        <w:tc>
          <w:tcPr>
            <w:tcW w:w="1151" w:type="dxa"/>
            <w:vAlign w:val="bottom"/>
          </w:tcPr>
          <w:p w14:paraId="143A5C2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6.00</w:t>
            </w:r>
          </w:p>
        </w:tc>
        <w:tc>
          <w:tcPr>
            <w:tcW w:w="1152" w:type="dxa"/>
            <w:vAlign w:val="bottom"/>
          </w:tcPr>
          <w:p w14:paraId="1DEDD03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0.085</w:t>
            </w:r>
          </w:p>
        </w:tc>
        <w:tc>
          <w:tcPr>
            <w:tcW w:w="1151" w:type="dxa"/>
            <w:vAlign w:val="center"/>
          </w:tcPr>
          <w:p w14:paraId="475A4AA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6.82</w:t>
            </w:r>
          </w:p>
        </w:tc>
        <w:tc>
          <w:tcPr>
            <w:tcW w:w="1152" w:type="dxa"/>
            <w:vAlign w:val="bottom"/>
          </w:tcPr>
          <w:p w14:paraId="6DEE3BE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0.054</w:t>
            </w:r>
          </w:p>
        </w:tc>
        <w:tc>
          <w:tcPr>
            <w:tcW w:w="1151" w:type="dxa"/>
            <w:vAlign w:val="bottom"/>
          </w:tcPr>
          <w:p w14:paraId="677E2F2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7.08</w:t>
            </w:r>
          </w:p>
        </w:tc>
        <w:tc>
          <w:tcPr>
            <w:tcW w:w="1152" w:type="dxa"/>
            <w:vAlign w:val="bottom"/>
          </w:tcPr>
          <w:p w14:paraId="6EE45B5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0.054</w:t>
            </w:r>
          </w:p>
        </w:tc>
      </w:tr>
      <w:tr w:rsidR="000061D4" w:rsidRPr="000061D4" w14:paraId="3738F854" w14:textId="77777777" w:rsidTr="00F71C27">
        <w:tc>
          <w:tcPr>
            <w:tcW w:w="1060" w:type="dxa"/>
          </w:tcPr>
          <w:p w14:paraId="315C761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4</w:t>
            </w:r>
          </w:p>
        </w:tc>
        <w:tc>
          <w:tcPr>
            <w:tcW w:w="1151" w:type="dxa"/>
            <w:vAlign w:val="bottom"/>
          </w:tcPr>
          <w:p w14:paraId="432C1B64"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5.76</w:t>
            </w:r>
          </w:p>
        </w:tc>
        <w:tc>
          <w:tcPr>
            <w:tcW w:w="1152" w:type="dxa"/>
            <w:vAlign w:val="bottom"/>
          </w:tcPr>
          <w:p w14:paraId="0E23918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0.067</w:t>
            </w:r>
          </w:p>
        </w:tc>
        <w:tc>
          <w:tcPr>
            <w:tcW w:w="1151" w:type="dxa"/>
            <w:vAlign w:val="center"/>
          </w:tcPr>
          <w:p w14:paraId="0593162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6.93</w:t>
            </w:r>
          </w:p>
        </w:tc>
        <w:tc>
          <w:tcPr>
            <w:tcW w:w="1152" w:type="dxa"/>
            <w:vAlign w:val="bottom"/>
          </w:tcPr>
          <w:p w14:paraId="76C69B4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0.072</w:t>
            </w:r>
          </w:p>
        </w:tc>
        <w:tc>
          <w:tcPr>
            <w:tcW w:w="1151" w:type="dxa"/>
            <w:vAlign w:val="bottom"/>
          </w:tcPr>
          <w:p w14:paraId="3C3FF85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7.85</w:t>
            </w:r>
          </w:p>
        </w:tc>
        <w:tc>
          <w:tcPr>
            <w:tcW w:w="1152" w:type="dxa"/>
            <w:vAlign w:val="bottom"/>
          </w:tcPr>
          <w:p w14:paraId="7D26091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0.087</w:t>
            </w:r>
          </w:p>
        </w:tc>
      </w:tr>
      <w:tr w:rsidR="000061D4" w:rsidRPr="000061D4" w14:paraId="362BB1DD" w14:textId="77777777" w:rsidTr="00F71C27">
        <w:tc>
          <w:tcPr>
            <w:tcW w:w="1060" w:type="dxa"/>
          </w:tcPr>
          <w:p w14:paraId="1F9B70F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w:t>
            </w:r>
          </w:p>
        </w:tc>
        <w:tc>
          <w:tcPr>
            <w:tcW w:w="1151" w:type="dxa"/>
            <w:vAlign w:val="bottom"/>
          </w:tcPr>
          <w:p w14:paraId="294A0515"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5.35</w:t>
            </w:r>
          </w:p>
        </w:tc>
        <w:tc>
          <w:tcPr>
            <w:tcW w:w="1152" w:type="dxa"/>
            <w:vAlign w:val="bottom"/>
          </w:tcPr>
          <w:p w14:paraId="17B1BD7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0.055</w:t>
            </w:r>
          </w:p>
        </w:tc>
        <w:tc>
          <w:tcPr>
            <w:tcW w:w="1151" w:type="dxa"/>
            <w:vAlign w:val="center"/>
          </w:tcPr>
          <w:p w14:paraId="18BD3E1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6.41</w:t>
            </w:r>
          </w:p>
        </w:tc>
        <w:tc>
          <w:tcPr>
            <w:tcW w:w="1152" w:type="dxa"/>
            <w:vAlign w:val="bottom"/>
          </w:tcPr>
          <w:p w14:paraId="2F04C2D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0.058</w:t>
            </w:r>
          </w:p>
        </w:tc>
        <w:tc>
          <w:tcPr>
            <w:tcW w:w="1151" w:type="dxa"/>
            <w:vAlign w:val="bottom"/>
          </w:tcPr>
          <w:p w14:paraId="64B47A7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7.78</w:t>
            </w:r>
          </w:p>
        </w:tc>
        <w:tc>
          <w:tcPr>
            <w:tcW w:w="1152" w:type="dxa"/>
            <w:vAlign w:val="bottom"/>
          </w:tcPr>
          <w:p w14:paraId="7ACA18F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0.066</w:t>
            </w:r>
          </w:p>
        </w:tc>
      </w:tr>
      <w:tr w:rsidR="000061D4" w:rsidRPr="000061D4" w14:paraId="153E11A5" w14:textId="77777777" w:rsidTr="00F71C27">
        <w:tc>
          <w:tcPr>
            <w:tcW w:w="1060" w:type="dxa"/>
          </w:tcPr>
          <w:p w14:paraId="45533CB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w:t>
            </w:r>
          </w:p>
        </w:tc>
        <w:tc>
          <w:tcPr>
            <w:tcW w:w="1151" w:type="dxa"/>
            <w:vAlign w:val="bottom"/>
          </w:tcPr>
          <w:p w14:paraId="254DBCC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5.15</w:t>
            </w:r>
          </w:p>
        </w:tc>
        <w:tc>
          <w:tcPr>
            <w:tcW w:w="1152" w:type="dxa"/>
            <w:vAlign w:val="bottom"/>
          </w:tcPr>
          <w:p w14:paraId="32501F3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0.052</w:t>
            </w:r>
          </w:p>
        </w:tc>
        <w:tc>
          <w:tcPr>
            <w:tcW w:w="1151" w:type="dxa"/>
            <w:vAlign w:val="center"/>
          </w:tcPr>
          <w:p w14:paraId="46CB7E84"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6.57</w:t>
            </w:r>
          </w:p>
        </w:tc>
        <w:tc>
          <w:tcPr>
            <w:tcW w:w="1152" w:type="dxa"/>
            <w:vAlign w:val="bottom"/>
          </w:tcPr>
          <w:p w14:paraId="07C1648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0.056</w:t>
            </w:r>
          </w:p>
        </w:tc>
        <w:tc>
          <w:tcPr>
            <w:tcW w:w="1151" w:type="dxa"/>
            <w:vAlign w:val="bottom"/>
          </w:tcPr>
          <w:p w14:paraId="21392E1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7.79</w:t>
            </w:r>
          </w:p>
        </w:tc>
        <w:tc>
          <w:tcPr>
            <w:tcW w:w="1152" w:type="dxa"/>
            <w:vAlign w:val="bottom"/>
          </w:tcPr>
          <w:p w14:paraId="29AAB71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0.069</w:t>
            </w:r>
          </w:p>
        </w:tc>
      </w:tr>
      <w:tr w:rsidR="000061D4" w:rsidRPr="000061D4" w14:paraId="79B73ABA" w14:textId="77777777" w:rsidTr="00F71C27">
        <w:tc>
          <w:tcPr>
            <w:tcW w:w="1060" w:type="dxa"/>
          </w:tcPr>
          <w:p w14:paraId="0937B432"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w:t>
            </w:r>
          </w:p>
        </w:tc>
        <w:tc>
          <w:tcPr>
            <w:tcW w:w="1151" w:type="dxa"/>
            <w:vAlign w:val="bottom"/>
          </w:tcPr>
          <w:p w14:paraId="3908A00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5.46</w:t>
            </w:r>
          </w:p>
        </w:tc>
        <w:tc>
          <w:tcPr>
            <w:tcW w:w="1152" w:type="dxa"/>
            <w:vAlign w:val="bottom"/>
          </w:tcPr>
          <w:p w14:paraId="1AF1144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0.065</w:t>
            </w:r>
          </w:p>
        </w:tc>
        <w:tc>
          <w:tcPr>
            <w:tcW w:w="1151" w:type="dxa"/>
            <w:vAlign w:val="center"/>
          </w:tcPr>
          <w:p w14:paraId="2DA39D7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6.24</w:t>
            </w:r>
          </w:p>
        </w:tc>
        <w:tc>
          <w:tcPr>
            <w:tcW w:w="1152" w:type="dxa"/>
            <w:vAlign w:val="bottom"/>
          </w:tcPr>
          <w:p w14:paraId="78DBD3F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0.057</w:t>
            </w:r>
          </w:p>
        </w:tc>
        <w:tc>
          <w:tcPr>
            <w:tcW w:w="1151" w:type="dxa"/>
            <w:vAlign w:val="bottom"/>
          </w:tcPr>
          <w:p w14:paraId="246065E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7.56</w:t>
            </w:r>
          </w:p>
        </w:tc>
        <w:tc>
          <w:tcPr>
            <w:tcW w:w="1152" w:type="dxa"/>
            <w:vAlign w:val="bottom"/>
          </w:tcPr>
          <w:p w14:paraId="213141D5"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0.065</w:t>
            </w:r>
          </w:p>
        </w:tc>
      </w:tr>
      <w:tr w:rsidR="000061D4" w:rsidRPr="000061D4" w14:paraId="768E7A57" w14:textId="77777777" w:rsidTr="00F71C27">
        <w:tc>
          <w:tcPr>
            <w:tcW w:w="1060" w:type="dxa"/>
          </w:tcPr>
          <w:p w14:paraId="0554F42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8</w:t>
            </w:r>
          </w:p>
        </w:tc>
        <w:tc>
          <w:tcPr>
            <w:tcW w:w="1151" w:type="dxa"/>
            <w:vAlign w:val="bottom"/>
          </w:tcPr>
          <w:p w14:paraId="2728068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5.60</w:t>
            </w:r>
          </w:p>
        </w:tc>
        <w:tc>
          <w:tcPr>
            <w:tcW w:w="1152" w:type="dxa"/>
            <w:vAlign w:val="bottom"/>
          </w:tcPr>
          <w:p w14:paraId="458FABB5"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0.060</w:t>
            </w:r>
          </w:p>
        </w:tc>
        <w:tc>
          <w:tcPr>
            <w:tcW w:w="1151" w:type="dxa"/>
            <w:vAlign w:val="center"/>
          </w:tcPr>
          <w:p w14:paraId="33BB14D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6.38</w:t>
            </w:r>
          </w:p>
        </w:tc>
        <w:tc>
          <w:tcPr>
            <w:tcW w:w="1152" w:type="dxa"/>
            <w:vAlign w:val="bottom"/>
          </w:tcPr>
          <w:p w14:paraId="2B1B975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0.076</w:t>
            </w:r>
          </w:p>
        </w:tc>
        <w:tc>
          <w:tcPr>
            <w:tcW w:w="1151" w:type="dxa"/>
            <w:vAlign w:val="bottom"/>
          </w:tcPr>
          <w:p w14:paraId="5C8A65A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7.39</w:t>
            </w:r>
          </w:p>
        </w:tc>
        <w:tc>
          <w:tcPr>
            <w:tcW w:w="1152" w:type="dxa"/>
            <w:vAlign w:val="bottom"/>
          </w:tcPr>
          <w:p w14:paraId="446BCC6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0.060</w:t>
            </w:r>
          </w:p>
        </w:tc>
      </w:tr>
      <w:tr w:rsidR="000061D4" w:rsidRPr="000061D4" w14:paraId="6A48A34D" w14:textId="77777777" w:rsidTr="00F71C27">
        <w:tc>
          <w:tcPr>
            <w:tcW w:w="1060" w:type="dxa"/>
          </w:tcPr>
          <w:p w14:paraId="52F8486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9</w:t>
            </w:r>
          </w:p>
        </w:tc>
        <w:tc>
          <w:tcPr>
            <w:tcW w:w="1151" w:type="dxa"/>
            <w:vAlign w:val="bottom"/>
          </w:tcPr>
          <w:p w14:paraId="19FE675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5.78</w:t>
            </w:r>
          </w:p>
        </w:tc>
        <w:tc>
          <w:tcPr>
            <w:tcW w:w="1152" w:type="dxa"/>
            <w:vAlign w:val="bottom"/>
          </w:tcPr>
          <w:p w14:paraId="4FD053B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0.085</w:t>
            </w:r>
          </w:p>
        </w:tc>
        <w:tc>
          <w:tcPr>
            <w:tcW w:w="1151" w:type="dxa"/>
            <w:vAlign w:val="center"/>
          </w:tcPr>
          <w:p w14:paraId="06289A2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6.69</w:t>
            </w:r>
          </w:p>
        </w:tc>
        <w:tc>
          <w:tcPr>
            <w:tcW w:w="1152" w:type="dxa"/>
            <w:vAlign w:val="bottom"/>
          </w:tcPr>
          <w:p w14:paraId="5EADA71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0.076</w:t>
            </w:r>
          </w:p>
        </w:tc>
        <w:tc>
          <w:tcPr>
            <w:tcW w:w="1151" w:type="dxa"/>
            <w:vAlign w:val="bottom"/>
          </w:tcPr>
          <w:p w14:paraId="46F146E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7.28</w:t>
            </w:r>
          </w:p>
        </w:tc>
        <w:tc>
          <w:tcPr>
            <w:tcW w:w="1152" w:type="dxa"/>
            <w:vAlign w:val="bottom"/>
          </w:tcPr>
          <w:p w14:paraId="3138C775"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0.052</w:t>
            </w:r>
          </w:p>
        </w:tc>
      </w:tr>
      <w:tr w:rsidR="000061D4" w:rsidRPr="000061D4" w14:paraId="0B6002C5" w14:textId="77777777" w:rsidTr="00F71C27">
        <w:tc>
          <w:tcPr>
            <w:tcW w:w="1060" w:type="dxa"/>
          </w:tcPr>
          <w:p w14:paraId="7FADABF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10</w:t>
            </w:r>
          </w:p>
        </w:tc>
        <w:tc>
          <w:tcPr>
            <w:tcW w:w="1151" w:type="dxa"/>
            <w:vAlign w:val="bottom"/>
          </w:tcPr>
          <w:p w14:paraId="44AB319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5.04</w:t>
            </w:r>
          </w:p>
        </w:tc>
        <w:tc>
          <w:tcPr>
            <w:tcW w:w="1152" w:type="dxa"/>
            <w:vAlign w:val="bottom"/>
          </w:tcPr>
          <w:p w14:paraId="769B633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0.075</w:t>
            </w:r>
          </w:p>
        </w:tc>
        <w:tc>
          <w:tcPr>
            <w:tcW w:w="1151" w:type="dxa"/>
            <w:vAlign w:val="center"/>
          </w:tcPr>
          <w:p w14:paraId="423A5FF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6.41</w:t>
            </w:r>
          </w:p>
        </w:tc>
        <w:tc>
          <w:tcPr>
            <w:tcW w:w="1152" w:type="dxa"/>
            <w:vAlign w:val="bottom"/>
          </w:tcPr>
          <w:p w14:paraId="548073E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0.075</w:t>
            </w:r>
          </w:p>
        </w:tc>
        <w:tc>
          <w:tcPr>
            <w:tcW w:w="1151" w:type="dxa"/>
            <w:vAlign w:val="bottom"/>
          </w:tcPr>
          <w:p w14:paraId="5EEB315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7.66</w:t>
            </w:r>
          </w:p>
        </w:tc>
        <w:tc>
          <w:tcPr>
            <w:tcW w:w="1152" w:type="dxa"/>
            <w:vAlign w:val="bottom"/>
          </w:tcPr>
          <w:p w14:paraId="7FD0E14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0.058</w:t>
            </w:r>
          </w:p>
        </w:tc>
      </w:tr>
      <w:tr w:rsidR="000061D4" w:rsidRPr="000061D4" w14:paraId="1FFAF24F" w14:textId="77777777" w:rsidTr="00F71C27">
        <w:tc>
          <w:tcPr>
            <w:tcW w:w="1060" w:type="dxa"/>
          </w:tcPr>
          <w:p w14:paraId="7D56F11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11</w:t>
            </w:r>
          </w:p>
        </w:tc>
        <w:tc>
          <w:tcPr>
            <w:tcW w:w="1151" w:type="dxa"/>
            <w:vAlign w:val="bottom"/>
          </w:tcPr>
          <w:p w14:paraId="0B6C020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5.15</w:t>
            </w:r>
          </w:p>
        </w:tc>
        <w:tc>
          <w:tcPr>
            <w:tcW w:w="1152" w:type="dxa"/>
            <w:vAlign w:val="bottom"/>
          </w:tcPr>
          <w:p w14:paraId="4996BE5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0.089</w:t>
            </w:r>
          </w:p>
        </w:tc>
        <w:tc>
          <w:tcPr>
            <w:tcW w:w="1151" w:type="dxa"/>
            <w:vAlign w:val="center"/>
          </w:tcPr>
          <w:p w14:paraId="37116D8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6.80</w:t>
            </w:r>
          </w:p>
        </w:tc>
        <w:tc>
          <w:tcPr>
            <w:tcW w:w="1152" w:type="dxa"/>
            <w:vAlign w:val="bottom"/>
          </w:tcPr>
          <w:p w14:paraId="32A4481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0.075</w:t>
            </w:r>
          </w:p>
        </w:tc>
        <w:tc>
          <w:tcPr>
            <w:tcW w:w="1151" w:type="dxa"/>
            <w:vAlign w:val="bottom"/>
          </w:tcPr>
          <w:p w14:paraId="636E3E9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7.66</w:t>
            </w:r>
          </w:p>
        </w:tc>
        <w:tc>
          <w:tcPr>
            <w:tcW w:w="1152" w:type="dxa"/>
            <w:vAlign w:val="bottom"/>
          </w:tcPr>
          <w:p w14:paraId="1765304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0.073</w:t>
            </w:r>
          </w:p>
        </w:tc>
      </w:tr>
      <w:tr w:rsidR="000061D4" w:rsidRPr="000061D4" w14:paraId="3C82D1F4" w14:textId="77777777" w:rsidTr="00F71C27">
        <w:tc>
          <w:tcPr>
            <w:tcW w:w="1060" w:type="dxa"/>
          </w:tcPr>
          <w:p w14:paraId="792E8F9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12</w:t>
            </w:r>
          </w:p>
        </w:tc>
        <w:tc>
          <w:tcPr>
            <w:tcW w:w="1151" w:type="dxa"/>
            <w:vAlign w:val="bottom"/>
          </w:tcPr>
          <w:p w14:paraId="0A47C4B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5.39</w:t>
            </w:r>
          </w:p>
        </w:tc>
        <w:tc>
          <w:tcPr>
            <w:tcW w:w="1152" w:type="dxa"/>
            <w:vAlign w:val="bottom"/>
          </w:tcPr>
          <w:p w14:paraId="7E51612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0.068</w:t>
            </w:r>
          </w:p>
        </w:tc>
        <w:tc>
          <w:tcPr>
            <w:tcW w:w="1151" w:type="dxa"/>
            <w:vAlign w:val="center"/>
          </w:tcPr>
          <w:p w14:paraId="130A52B2"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6.12</w:t>
            </w:r>
          </w:p>
        </w:tc>
        <w:tc>
          <w:tcPr>
            <w:tcW w:w="1152" w:type="dxa"/>
            <w:vAlign w:val="bottom"/>
          </w:tcPr>
          <w:p w14:paraId="0E132B7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0.077</w:t>
            </w:r>
          </w:p>
        </w:tc>
        <w:tc>
          <w:tcPr>
            <w:tcW w:w="1151" w:type="dxa"/>
            <w:vAlign w:val="bottom"/>
          </w:tcPr>
          <w:p w14:paraId="1078366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7.92</w:t>
            </w:r>
          </w:p>
        </w:tc>
        <w:tc>
          <w:tcPr>
            <w:tcW w:w="1152" w:type="dxa"/>
            <w:vAlign w:val="bottom"/>
          </w:tcPr>
          <w:p w14:paraId="6ECCA92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0.062</w:t>
            </w:r>
          </w:p>
        </w:tc>
      </w:tr>
      <w:tr w:rsidR="000061D4" w:rsidRPr="000061D4" w14:paraId="613CD48B" w14:textId="77777777" w:rsidTr="00F71C27">
        <w:tc>
          <w:tcPr>
            <w:tcW w:w="1060" w:type="dxa"/>
          </w:tcPr>
          <w:p w14:paraId="01BD56B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13</w:t>
            </w:r>
          </w:p>
        </w:tc>
        <w:tc>
          <w:tcPr>
            <w:tcW w:w="1151" w:type="dxa"/>
            <w:vAlign w:val="bottom"/>
          </w:tcPr>
          <w:p w14:paraId="57B51CA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5.17</w:t>
            </w:r>
          </w:p>
        </w:tc>
        <w:tc>
          <w:tcPr>
            <w:tcW w:w="1152" w:type="dxa"/>
            <w:vAlign w:val="bottom"/>
          </w:tcPr>
          <w:p w14:paraId="5A18E88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0.077</w:t>
            </w:r>
          </w:p>
        </w:tc>
        <w:tc>
          <w:tcPr>
            <w:tcW w:w="1151" w:type="dxa"/>
            <w:vAlign w:val="bottom"/>
          </w:tcPr>
          <w:p w14:paraId="089DFDF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7.38</w:t>
            </w:r>
          </w:p>
        </w:tc>
        <w:tc>
          <w:tcPr>
            <w:tcW w:w="1152" w:type="dxa"/>
            <w:vAlign w:val="bottom"/>
          </w:tcPr>
          <w:p w14:paraId="302545B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0.075</w:t>
            </w:r>
          </w:p>
        </w:tc>
        <w:tc>
          <w:tcPr>
            <w:tcW w:w="1151" w:type="dxa"/>
            <w:vAlign w:val="bottom"/>
          </w:tcPr>
          <w:p w14:paraId="20F0A53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7.94</w:t>
            </w:r>
          </w:p>
        </w:tc>
        <w:tc>
          <w:tcPr>
            <w:tcW w:w="1152" w:type="dxa"/>
            <w:vAlign w:val="bottom"/>
          </w:tcPr>
          <w:p w14:paraId="4B002FF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0.071</w:t>
            </w:r>
          </w:p>
        </w:tc>
      </w:tr>
      <w:tr w:rsidR="000061D4" w:rsidRPr="000061D4" w14:paraId="01C9CAC4" w14:textId="77777777" w:rsidTr="00F71C27">
        <w:tc>
          <w:tcPr>
            <w:tcW w:w="1060" w:type="dxa"/>
          </w:tcPr>
          <w:p w14:paraId="75B2D31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14</w:t>
            </w:r>
          </w:p>
        </w:tc>
        <w:tc>
          <w:tcPr>
            <w:tcW w:w="1151" w:type="dxa"/>
            <w:vAlign w:val="bottom"/>
          </w:tcPr>
          <w:p w14:paraId="6858866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5.70</w:t>
            </w:r>
          </w:p>
        </w:tc>
        <w:tc>
          <w:tcPr>
            <w:tcW w:w="1152" w:type="dxa"/>
            <w:vAlign w:val="bottom"/>
          </w:tcPr>
          <w:p w14:paraId="2728D2B2"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0.083</w:t>
            </w:r>
          </w:p>
        </w:tc>
        <w:tc>
          <w:tcPr>
            <w:tcW w:w="1151" w:type="dxa"/>
            <w:vAlign w:val="bottom"/>
          </w:tcPr>
          <w:p w14:paraId="6427AFC2"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5.93</w:t>
            </w:r>
          </w:p>
        </w:tc>
        <w:tc>
          <w:tcPr>
            <w:tcW w:w="1152" w:type="dxa"/>
            <w:vAlign w:val="bottom"/>
          </w:tcPr>
          <w:p w14:paraId="618E8F0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0.078</w:t>
            </w:r>
          </w:p>
        </w:tc>
        <w:tc>
          <w:tcPr>
            <w:tcW w:w="1151" w:type="dxa"/>
            <w:vAlign w:val="bottom"/>
          </w:tcPr>
          <w:p w14:paraId="3512BCF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7.61</w:t>
            </w:r>
          </w:p>
        </w:tc>
        <w:tc>
          <w:tcPr>
            <w:tcW w:w="1152" w:type="dxa"/>
            <w:vAlign w:val="bottom"/>
          </w:tcPr>
          <w:p w14:paraId="2AE72D8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0.073</w:t>
            </w:r>
          </w:p>
        </w:tc>
      </w:tr>
      <w:tr w:rsidR="000061D4" w:rsidRPr="000061D4" w14:paraId="11469DF7" w14:textId="77777777" w:rsidTr="00F71C27">
        <w:tc>
          <w:tcPr>
            <w:tcW w:w="1060" w:type="dxa"/>
          </w:tcPr>
          <w:p w14:paraId="3574825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15</w:t>
            </w:r>
          </w:p>
        </w:tc>
        <w:tc>
          <w:tcPr>
            <w:tcW w:w="1151" w:type="dxa"/>
            <w:vAlign w:val="bottom"/>
          </w:tcPr>
          <w:p w14:paraId="51B8315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5.98</w:t>
            </w:r>
          </w:p>
        </w:tc>
        <w:tc>
          <w:tcPr>
            <w:tcW w:w="1152" w:type="dxa"/>
            <w:vAlign w:val="bottom"/>
          </w:tcPr>
          <w:p w14:paraId="2249FE9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0.053</w:t>
            </w:r>
          </w:p>
        </w:tc>
        <w:tc>
          <w:tcPr>
            <w:tcW w:w="1151" w:type="dxa"/>
            <w:vAlign w:val="bottom"/>
          </w:tcPr>
          <w:p w14:paraId="0BB8F034"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6.37</w:t>
            </w:r>
          </w:p>
        </w:tc>
        <w:tc>
          <w:tcPr>
            <w:tcW w:w="1152" w:type="dxa"/>
            <w:vAlign w:val="bottom"/>
          </w:tcPr>
          <w:p w14:paraId="50E3AC5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0.056</w:t>
            </w:r>
          </w:p>
        </w:tc>
        <w:tc>
          <w:tcPr>
            <w:tcW w:w="1151" w:type="dxa"/>
            <w:vAlign w:val="bottom"/>
          </w:tcPr>
          <w:p w14:paraId="4957815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7.58</w:t>
            </w:r>
          </w:p>
        </w:tc>
        <w:tc>
          <w:tcPr>
            <w:tcW w:w="1152" w:type="dxa"/>
            <w:vAlign w:val="bottom"/>
          </w:tcPr>
          <w:p w14:paraId="3D08AFA2"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0.057</w:t>
            </w:r>
          </w:p>
        </w:tc>
      </w:tr>
      <w:tr w:rsidR="000061D4" w:rsidRPr="000061D4" w14:paraId="416BCD5F" w14:textId="77777777" w:rsidTr="00F71C27">
        <w:tc>
          <w:tcPr>
            <w:tcW w:w="1060" w:type="dxa"/>
          </w:tcPr>
          <w:p w14:paraId="5D26C47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16</w:t>
            </w:r>
          </w:p>
        </w:tc>
        <w:tc>
          <w:tcPr>
            <w:tcW w:w="1151" w:type="dxa"/>
            <w:vAlign w:val="bottom"/>
          </w:tcPr>
          <w:p w14:paraId="334C5B8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5.85</w:t>
            </w:r>
          </w:p>
        </w:tc>
        <w:tc>
          <w:tcPr>
            <w:tcW w:w="1152" w:type="dxa"/>
            <w:vAlign w:val="bottom"/>
          </w:tcPr>
          <w:p w14:paraId="13612B42"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0.084</w:t>
            </w:r>
          </w:p>
        </w:tc>
        <w:tc>
          <w:tcPr>
            <w:tcW w:w="1151" w:type="dxa"/>
            <w:vAlign w:val="bottom"/>
          </w:tcPr>
          <w:p w14:paraId="11C54032"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6.47</w:t>
            </w:r>
          </w:p>
        </w:tc>
        <w:tc>
          <w:tcPr>
            <w:tcW w:w="1152" w:type="dxa"/>
            <w:vAlign w:val="bottom"/>
          </w:tcPr>
          <w:p w14:paraId="573C810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0.089</w:t>
            </w:r>
          </w:p>
        </w:tc>
        <w:tc>
          <w:tcPr>
            <w:tcW w:w="1151" w:type="dxa"/>
            <w:vAlign w:val="bottom"/>
          </w:tcPr>
          <w:p w14:paraId="472DB7B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7.73</w:t>
            </w:r>
          </w:p>
        </w:tc>
        <w:tc>
          <w:tcPr>
            <w:tcW w:w="1152" w:type="dxa"/>
            <w:vAlign w:val="bottom"/>
          </w:tcPr>
          <w:p w14:paraId="3FEEA63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0.084</w:t>
            </w:r>
          </w:p>
        </w:tc>
      </w:tr>
      <w:tr w:rsidR="000061D4" w:rsidRPr="000061D4" w14:paraId="0A018A1A" w14:textId="77777777" w:rsidTr="00F71C27">
        <w:tc>
          <w:tcPr>
            <w:tcW w:w="1060" w:type="dxa"/>
          </w:tcPr>
          <w:p w14:paraId="5FB2883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17</w:t>
            </w:r>
          </w:p>
        </w:tc>
        <w:tc>
          <w:tcPr>
            <w:tcW w:w="1151" w:type="dxa"/>
            <w:vAlign w:val="bottom"/>
          </w:tcPr>
          <w:p w14:paraId="5F212DA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5.33</w:t>
            </w:r>
          </w:p>
        </w:tc>
        <w:tc>
          <w:tcPr>
            <w:tcW w:w="1152" w:type="dxa"/>
            <w:vAlign w:val="bottom"/>
          </w:tcPr>
          <w:p w14:paraId="16E140E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0.076</w:t>
            </w:r>
          </w:p>
        </w:tc>
        <w:tc>
          <w:tcPr>
            <w:tcW w:w="1151" w:type="dxa"/>
            <w:vAlign w:val="bottom"/>
          </w:tcPr>
          <w:p w14:paraId="5A84951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5.96</w:t>
            </w:r>
          </w:p>
        </w:tc>
        <w:tc>
          <w:tcPr>
            <w:tcW w:w="1152" w:type="dxa"/>
            <w:vAlign w:val="bottom"/>
          </w:tcPr>
          <w:p w14:paraId="2B58A11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0.087</w:t>
            </w:r>
          </w:p>
        </w:tc>
        <w:tc>
          <w:tcPr>
            <w:tcW w:w="1151" w:type="dxa"/>
            <w:vAlign w:val="bottom"/>
          </w:tcPr>
          <w:p w14:paraId="0229EF3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7.05</w:t>
            </w:r>
          </w:p>
        </w:tc>
        <w:tc>
          <w:tcPr>
            <w:tcW w:w="1152" w:type="dxa"/>
            <w:vAlign w:val="bottom"/>
          </w:tcPr>
          <w:p w14:paraId="1DCAD95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0.085</w:t>
            </w:r>
          </w:p>
        </w:tc>
      </w:tr>
      <w:tr w:rsidR="000061D4" w:rsidRPr="000061D4" w14:paraId="7B2B5BB9" w14:textId="77777777" w:rsidTr="00F71C27">
        <w:tc>
          <w:tcPr>
            <w:tcW w:w="1060" w:type="dxa"/>
          </w:tcPr>
          <w:p w14:paraId="781BAC3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18</w:t>
            </w:r>
          </w:p>
        </w:tc>
        <w:tc>
          <w:tcPr>
            <w:tcW w:w="1151" w:type="dxa"/>
            <w:vAlign w:val="bottom"/>
          </w:tcPr>
          <w:p w14:paraId="58AB5AC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5.23</w:t>
            </w:r>
          </w:p>
        </w:tc>
        <w:tc>
          <w:tcPr>
            <w:tcW w:w="1152" w:type="dxa"/>
            <w:vAlign w:val="bottom"/>
          </w:tcPr>
          <w:p w14:paraId="40C5799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0.082</w:t>
            </w:r>
          </w:p>
        </w:tc>
        <w:tc>
          <w:tcPr>
            <w:tcW w:w="1151" w:type="dxa"/>
            <w:vAlign w:val="bottom"/>
          </w:tcPr>
          <w:p w14:paraId="72D6DA7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6.20</w:t>
            </w:r>
          </w:p>
        </w:tc>
        <w:tc>
          <w:tcPr>
            <w:tcW w:w="1152" w:type="dxa"/>
            <w:vAlign w:val="bottom"/>
          </w:tcPr>
          <w:p w14:paraId="3787F90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0.051</w:t>
            </w:r>
          </w:p>
        </w:tc>
        <w:tc>
          <w:tcPr>
            <w:tcW w:w="1151" w:type="dxa"/>
            <w:vAlign w:val="bottom"/>
          </w:tcPr>
          <w:p w14:paraId="766A17E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7.82</w:t>
            </w:r>
          </w:p>
        </w:tc>
        <w:tc>
          <w:tcPr>
            <w:tcW w:w="1152" w:type="dxa"/>
            <w:vAlign w:val="bottom"/>
          </w:tcPr>
          <w:p w14:paraId="5F23CAE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0.076</w:t>
            </w:r>
          </w:p>
        </w:tc>
      </w:tr>
      <w:tr w:rsidR="000061D4" w:rsidRPr="000061D4" w14:paraId="046E8F7D" w14:textId="77777777" w:rsidTr="00F71C27">
        <w:tc>
          <w:tcPr>
            <w:tcW w:w="1060" w:type="dxa"/>
          </w:tcPr>
          <w:p w14:paraId="496AD2A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19</w:t>
            </w:r>
          </w:p>
        </w:tc>
        <w:tc>
          <w:tcPr>
            <w:tcW w:w="1151" w:type="dxa"/>
            <w:vAlign w:val="bottom"/>
          </w:tcPr>
          <w:p w14:paraId="2221041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5.48</w:t>
            </w:r>
          </w:p>
        </w:tc>
        <w:tc>
          <w:tcPr>
            <w:tcW w:w="1152" w:type="dxa"/>
            <w:vAlign w:val="bottom"/>
          </w:tcPr>
          <w:p w14:paraId="67A7175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0.080</w:t>
            </w:r>
          </w:p>
        </w:tc>
        <w:tc>
          <w:tcPr>
            <w:tcW w:w="1151" w:type="dxa"/>
            <w:vAlign w:val="bottom"/>
          </w:tcPr>
          <w:p w14:paraId="1037196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5.86</w:t>
            </w:r>
          </w:p>
        </w:tc>
        <w:tc>
          <w:tcPr>
            <w:tcW w:w="1152" w:type="dxa"/>
            <w:vAlign w:val="bottom"/>
          </w:tcPr>
          <w:p w14:paraId="2CD76CF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0.057</w:t>
            </w:r>
          </w:p>
        </w:tc>
        <w:tc>
          <w:tcPr>
            <w:tcW w:w="1151" w:type="dxa"/>
            <w:vAlign w:val="bottom"/>
          </w:tcPr>
          <w:p w14:paraId="5F7C6864"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7.31</w:t>
            </w:r>
          </w:p>
        </w:tc>
        <w:tc>
          <w:tcPr>
            <w:tcW w:w="1152" w:type="dxa"/>
            <w:vAlign w:val="bottom"/>
          </w:tcPr>
          <w:p w14:paraId="42BDBFA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0.083</w:t>
            </w:r>
          </w:p>
        </w:tc>
      </w:tr>
      <w:tr w:rsidR="000061D4" w:rsidRPr="000061D4" w14:paraId="7681202D" w14:textId="77777777" w:rsidTr="00F71C27">
        <w:tc>
          <w:tcPr>
            <w:tcW w:w="1060" w:type="dxa"/>
          </w:tcPr>
          <w:p w14:paraId="208360C4"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20</w:t>
            </w:r>
          </w:p>
        </w:tc>
        <w:tc>
          <w:tcPr>
            <w:tcW w:w="1151" w:type="dxa"/>
            <w:vAlign w:val="bottom"/>
          </w:tcPr>
          <w:p w14:paraId="6B23F51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5.50</w:t>
            </w:r>
          </w:p>
        </w:tc>
        <w:tc>
          <w:tcPr>
            <w:tcW w:w="1152" w:type="dxa"/>
            <w:vAlign w:val="bottom"/>
          </w:tcPr>
          <w:p w14:paraId="5D7DCAB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0.059</w:t>
            </w:r>
          </w:p>
        </w:tc>
        <w:tc>
          <w:tcPr>
            <w:tcW w:w="1151" w:type="dxa"/>
            <w:vAlign w:val="bottom"/>
          </w:tcPr>
          <w:p w14:paraId="3DD7C9F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6.29</w:t>
            </w:r>
          </w:p>
        </w:tc>
        <w:tc>
          <w:tcPr>
            <w:tcW w:w="1152" w:type="dxa"/>
            <w:vAlign w:val="bottom"/>
          </w:tcPr>
          <w:p w14:paraId="1A6CEF7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0.069</w:t>
            </w:r>
          </w:p>
        </w:tc>
        <w:tc>
          <w:tcPr>
            <w:tcW w:w="1151" w:type="dxa"/>
            <w:vAlign w:val="bottom"/>
          </w:tcPr>
          <w:p w14:paraId="602C5C8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7.74</w:t>
            </w:r>
          </w:p>
        </w:tc>
        <w:tc>
          <w:tcPr>
            <w:tcW w:w="1152" w:type="dxa"/>
            <w:vAlign w:val="bottom"/>
          </w:tcPr>
          <w:p w14:paraId="20E7C51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0.084</w:t>
            </w:r>
          </w:p>
        </w:tc>
      </w:tr>
      <w:tr w:rsidR="000061D4" w:rsidRPr="000061D4" w14:paraId="6D53FB22" w14:textId="77777777" w:rsidTr="00F71C27">
        <w:tc>
          <w:tcPr>
            <w:tcW w:w="1060" w:type="dxa"/>
          </w:tcPr>
          <w:p w14:paraId="52BC653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21</w:t>
            </w:r>
          </w:p>
        </w:tc>
        <w:tc>
          <w:tcPr>
            <w:tcW w:w="1151" w:type="dxa"/>
            <w:vAlign w:val="bottom"/>
          </w:tcPr>
          <w:p w14:paraId="2083ED6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5.09</w:t>
            </w:r>
          </w:p>
        </w:tc>
        <w:tc>
          <w:tcPr>
            <w:tcW w:w="1152" w:type="dxa"/>
            <w:vAlign w:val="bottom"/>
          </w:tcPr>
          <w:p w14:paraId="0036B2D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0.052</w:t>
            </w:r>
          </w:p>
        </w:tc>
        <w:tc>
          <w:tcPr>
            <w:tcW w:w="1151" w:type="dxa"/>
            <w:vAlign w:val="bottom"/>
          </w:tcPr>
          <w:p w14:paraId="4D781E6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6.55</w:t>
            </w:r>
          </w:p>
        </w:tc>
        <w:tc>
          <w:tcPr>
            <w:tcW w:w="1152" w:type="dxa"/>
            <w:vAlign w:val="bottom"/>
          </w:tcPr>
          <w:p w14:paraId="14331AA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0.059</w:t>
            </w:r>
          </w:p>
        </w:tc>
        <w:tc>
          <w:tcPr>
            <w:tcW w:w="1151" w:type="dxa"/>
            <w:vAlign w:val="bottom"/>
          </w:tcPr>
          <w:p w14:paraId="07925A9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7.39</w:t>
            </w:r>
          </w:p>
        </w:tc>
        <w:tc>
          <w:tcPr>
            <w:tcW w:w="1152" w:type="dxa"/>
            <w:vAlign w:val="bottom"/>
          </w:tcPr>
          <w:p w14:paraId="14AA88E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0.067</w:t>
            </w:r>
          </w:p>
        </w:tc>
      </w:tr>
      <w:tr w:rsidR="000061D4" w:rsidRPr="000061D4" w14:paraId="541E6506" w14:textId="77777777" w:rsidTr="00F71C27">
        <w:tc>
          <w:tcPr>
            <w:tcW w:w="1060" w:type="dxa"/>
          </w:tcPr>
          <w:p w14:paraId="49D63E0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22</w:t>
            </w:r>
          </w:p>
        </w:tc>
        <w:tc>
          <w:tcPr>
            <w:tcW w:w="1151" w:type="dxa"/>
            <w:vAlign w:val="bottom"/>
          </w:tcPr>
          <w:p w14:paraId="3B16D4A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5.61</w:t>
            </w:r>
          </w:p>
        </w:tc>
        <w:tc>
          <w:tcPr>
            <w:tcW w:w="1152" w:type="dxa"/>
            <w:vAlign w:val="bottom"/>
          </w:tcPr>
          <w:p w14:paraId="75EA094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0.058</w:t>
            </w:r>
          </w:p>
        </w:tc>
        <w:tc>
          <w:tcPr>
            <w:tcW w:w="1151" w:type="dxa"/>
            <w:vAlign w:val="bottom"/>
          </w:tcPr>
          <w:p w14:paraId="2E71C7A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5.66</w:t>
            </w:r>
          </w:p>
        </w:tc>
        <w:tc>
          <w:tcPr>
            <w:tcW w:w="1152" w:type="dxa"/>
            <w:vAlign w:val="bottom"/>
          </w:tcPr>
          <w:p w14:paraId="5E0403D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0.078</w:t>
            </w:r>
          </w:p>
        </w:tc>
        <w:tc>
          <w:tcPr>
            <w:tcW w:w="1151" w:type="dxa"/>
            <w:vAlign w:val="bottom"/>
          </w:tcPr>
          <w:p w14:paraId="5B142A3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7.95</w:t>
            </w:r>
          </w:p>
        </w:tc>
        <w:tc>
          <w:tcPr>
            <w:tcW w:w="1152" w:type="dxa"/>
            <w:vAlign w:val="bottom"/>
          </w:tcPr>
          <w:p w14:paraId="2FA47B64"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0.060</w:t>
            </w:r>
          </w:p>
        </w:tc>
      </w:tr>
      <w:tr w:rsidR="000061D4" w:rsidRPr="000061D4" w14:paraId="42DEB533" w14:textId="77777777" w:rsidTr="00F71C27">
        <w:tc>
          <w:tcPr>
            <w:tcW w:w="1060" w:type="dxa"/>
          </w:tcPr>
          <w:p w14:paraId="2D166BC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23</w:t>
            </w:r>
          </w:p>
        </w:tc>
        <w:tc>
          <w:tcPr>
            <w:tcW w:w="1151" w:type="dxa"/>
            <w:vAlign w:val="bottom"/>
          </w:tcPr>
          <w:p w14:paraId="5031678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5.85</w:t>
            </w:r>
          </w:p>
        </w:tc>
        <w:tc>
          <w:tcPr>
            <w:tcW w:w="1152" w:type="dxa"/>
            <w:vAlign w:val="bottom"/>
          </w:tcPr>
          <w:p w14:paraId="125E0675"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0.088</w:t>
            </w:r>
          </w:p>
        </w:tc>
        <w:tc>
          <w:tcPr>
            <w:tcW w:w="1151" w:type="dxa"/>
            <w:vAlign w:val="bottom"/>
          </w:tcPr>
          <w:p w14:paraId="3C2A6A8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6.12</w:t>
            </w:r>
          </w:p>
        </w:tc>
        <w:tc>
          <w:tcPr>
            <w:tcW w:w="1152" w:type="dxa"/>
            <w:vAlign w:val="bottom"/>
          </w:tcPr>
          <w:p w14:paraId="4244B2F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0.089</w:t>
            </w:r>
          </w:p>
        </w:tc>
        <w:tc>
          <w:tcPr>
            <w:tcW w:w="1151" w:type="dxa"/>
            <w:vAlign w:val="bottom"/>
          </w:tcPr>
          <w:p w14:paraId="6091F72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7.33</w:t>
            </w:r>
          </w:p>
        </w:tc>
        <w:tc>
          <w:tcPr>
            <w:tcW w:w="1152" w:type="dxa"/>
            <w:vAlign w:val="bottom"/>
          </w:tcPr>
          <w:p w14:paraId="5AC496E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0.072</w:t>
            </w:r>
          </w:p>
        </w:tc>
      </w:tr>
      <w:tr w:rsidR="000061D4" w:rsidRPr="000061D4" w14:paraId="5F3A5840" w14:textId="77777777" w:rsidTr="00F71C27">
        <w:tc>
          <w:tcPr>
            <w:tcW w:w="1060" w:type="dxa"/>
          </w:tcPr>
          <w:p w14:paraId="74DA3AB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24</w:t>
            </w:r>
          </w:p>
        </w:tc>
        <w:tc>
          <w:tcPr>
            <w:tcW w:w="1151" w:type="dxa"/>
            <w:vAlign w:val="bottom"/>
          </w:tcPr>
          <w:p w14:paraId="730B92D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5.50</w:t>
            </w:r>
          </w:p>
        </w:tc>
        <w:tc>
          <w:tcPr>
            <w:tcW w:w="1152" w:type="dxa"/>
            <w:vAlign w:val="bottom"/>
          </w:tcPr>
          <w:p w14:paraId="1E0D0E7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0.056</w:t>
            </w:r>
          </w:p>
        </w:tc>
        <w:tc>
          <w:tcPr>
            <w:tcW w:w="1151" w:type="dxa"/>
            <w:vAlign w:val="bottom"/>
          </w:tcPr>
          <w:p w14:paraId="75F07BF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6.69</w:t>
            </w:r>
          </w:p>
        </w:tc>
        <w:tc>
          <w:tcPr>
            <w:tcW w:w="1152" w:type="dxa"/>
            <w:vAlign w:val="bottom"/>
          </w:tcPr>
          <w:p w14:paraId="25CF936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0.076</w:t>
            </w:r>
          </w:p>
        </w:tc>
        <w:tc>
          <w:tcPr>
            <w:tcW w:w="1151" w:type="dxa"/>
            <w:vAlign w:val="bottom"/>
          </w:tcPr>
          <w:p w14:paraId="2757DCB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7.18</w:t>
            </w:r>
          </w:p>
        </w:tc>
        <w:tc>
          <w:tcPr>
            <w:tcW w:w="1152" w:type="dxa"/>
            <w:vAlign w:val="bottom"/>
          </w:tcPr>
          <w:p w14:paraId="70BB5F0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0.060</w:t>
            </w:r>
          </w:p>
        </w:tc>
      </w:tr>
      <w:tr w:rsidR="000061D4" w:rsidRPr="000061D4" w14:paraId="124A09B0" w14:textId="77777777" w:rsidTr="00F71C27">
        <w:tc>
          <w:tcPr>
            <w:tcW w:w="1060" w:type="dxa"/>
          </w:tcPr>
          <w:p w14:paraId="5C588A0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25</w:t>
            </w:r>
          </w:p>
        </w:tc>
        <w:tc>
          <w:tcPr>
            <w:tcW w:w="1151" w:type="dxa"/>
            <w:vAlign w:val="bottom"/>
          </w:tcPr>
          <w:p w14:paraId="4BB5302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5.33</w:t>
            </w:r>
          </w:p>
        </w:tc>
        <w:tc>
          <w:tcPr>
            <w:tcW w:w="1152" w:type="dxa"/>
            <w:vAlign w:val="bottom"/>
          </w:tcPr>
          <w:p w14:paraId="01040AD4"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0.055</w:t>
            </w:r>
          </w:p>
        </w:tc>
        <w:tc>
          <w:tcPr>
            <w:tcW w:w="1151" w:type="dxa"/>
            <w:vAlign w:val="bottom"/>
          </w:tcPr>
          <w:p w14:paraId="13201A45"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6.01</w:t>
            </w:r>
          </w:p>
        </w:tc>
        <w:tc>
          <w:tcPr>
            <w:tcW w:w="1152" w:type="dxa"/>
            <w:vAlign w:val="bottom"/>
          </w:tcPr>
          <w:p w14:paraId="519C85D5"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0.072</w:t>
            </w:r>
          </w:p>
        </w:tc>
        <w:tc>
          <w:tcPr>
            <w:tcW w:w="1151" w:type="dxa"/>
            <w:vAlign w:val="bottom"/>
          </w:tcPr>
          <w:p w14:paraId="7CC72DA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7.65</w:t>
            </w:r>
          </w:p>
        </w:tc>
        <w:tc>
          <w:tcPr>
            <w:tcW w:w="1152" w:type="dxa"/>
            <w:vAlign w:val="bottom"/>
          </w:tcPr>
          <w:p w14:paraId="002E7BA5"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0.055</w:t>
            </w:r>
          </w:p>
        </w:tc>
      </w:tr>
      <w:tr w:rsidR="000061D4" w:rsidRPr="000061D4" w14:paraId="79870EB8" w14:textId="77777777" w:rsidTr="00F71C27">
        <w:tc>
          <w:tcPr>
            <w:tcW w:w="1060" w:type="dxa"/>
          </w:tcPr>
          <w:p w14:paraId="3D6266E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26</w:t>
            </w:r>
          </w:p>
        </w:tc>
        <w:tc>
          <w:tcPr>
            <w:tcW w:w="1151" w:type="dxa"/>
            <w:vAlign w:val="bottom"/>
          </w:tcPr>
          <w:p w14:paraId="0311819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5.25</w:t>
            </w:r>
          </w:p>
        </w:tc>
        <w:tc>
          <w:tcPr>
            <w:tcW w:w="1152" w:type="dxa"/>
            <w:vAlign w:val="bottom"/>
          </w:tcPr>
          <w:p w14:paraId="51A53E3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0.065</w:t>
            </w:r>
          </w:p>
        </w:tc>
        <w:tc>
          <w:tcPr>
            <w:tcW w:w="1151" w:type="dxa"/>
            <w:vAlign w:val="bottom"/>
          </w:tcPr>
          <w:p w14:paraId="4B50C54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5.77</w:t>
            </w:r>
          </w:p>
        </w:tc>
        <w:tc>
          <w:tcPr>
            <w:tcW w:w="1152" w:type="dxa"/>
            <w:vAlign w:val="bottom"/>
          </w:tcPr>
          <w:p w14:paraId="74AE45C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0.053</w:t>
            </w:r>
          </w:p>
        </w:tc>
        <w:tc>
          <w:tcPr>
            <w:tcW w:w="1151" w:type="dxa"/>
            <w:vAlign w:val="bottom"/>
          </w:tcPr>
          <w:p w14:paraId="5CB8F56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7.84</w:t>
            </w:r>
          </w:p>
        </w:tc>
        <w:tc>
          <w:tcPr>
            <w:tcW w:w="1152" w:type="dxa"/>
            <w:vAlign w:val="bottom"/>
          </w:tcPr>
          <w:p w14:paraId="3EAC7812"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0.060</w:t>
            </w:r>
          </w:p>
        </w:tc>
      </w:tr>
      <w:tr w:rsidR="000061D4" w:rsidRPr="000061D4" w14:paraId="41A8D203" w14:textId="77777777" w:rsidTr="00F71C27">
        <w:tc>
          <w:tcPr>
            <w:tcW w:w="1060" w:type="dxa"/>
          </w:tcPr>
          <w:p w14:paraId="4D4CB44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27</w:t>
            </w:r>
          </w:p>
        </w:tc>
        <w:tc>
          <w:tcPr>
            <w:tcW w:w="1151" w:type="dxa"/>
            <w:vAlign w:val="bottom"/>
          </w:tcPr>
          <w:p w14:paraId="12AD2FB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5.33</w:t>
            </w:r>
          </w:p>
        </w:tc>
        <w:tc>
          <w:tcPr>
            <w:tcW w:w="1152" w:type="dxa"/>
            <w:vAlign w:val="bottom"/>
          </w:tcPr>
          <w:p w14:paraId="190C0EC5"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0.085</w:t>
            </w:r>
          </w:p>
        </w:tc>
        <w:tc>
          <w:tcPr>
            <w:tcW w:w="1151" w:type="dxa"/>
            <w:vAlign w:val="bottom"/>
          </w:tcPr>
          <w:p w14:paraId="7E9F512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7.65</w:t>
            </w:r>
          </w:p>
        </w:tc>
        <w:tc>
          <w:tcPr>
            <w:tcW w:w="1152" w:type="dxa"/>
            <w:vAlign w:val="bottom"/>
          </w:tcPr>
          <w:p w14:paraId="40F8A70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0.064</w:t>
            </w:r>
          </w:p>
        </w:tc>
        <w:tc>
          <w:tcPr>
            <w:tcW w:w="1151" w:type="dxa"/>
            <w:vAlign w:val="bottom"/>
          </w:tcPr>
          <w:p w14:paraId="1E2D5074"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7.19</w:t>
            </w:r>
          </w:p>
        </w:tc>
        <w:tc>
          <w:tcPr>
            <w:tcW w:w="1152" w:type="dxa"/>
            <w:vAlign w:val="bottom"/>
          </w:tcPr>
          <w:p w14:paraId="4B74247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0.062</w:t>
            </w:r>
          </w:p>
        </w:tc>
      </w:tr>
      <w:tr w:rsidR="000061D4" w:rsidRPr="000061D4" w14:paraId="649387B1" w14:textId="77777777" w:rsidTr="00F71C27">
        <w:tc>
          <w:tcPr>
            <w:tcW w:w="1060" w:type="dxa"/>
          </w:tcPr>
          <w:p w14:paraId="048D879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28</w:t>
            </w:r>
          </w:p>
        </w:tc>
        <w:tc>
          <w:tcPr>
            <w:tcW w:w="1151" w:type="dxa"/>
            <w:vAlign w:val="bottom"/>
          </w:tcPr>
          <w:p w14:paraId="4496B4A5"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5.13</w:t>
            </w:r>
          </w:p>
        </w:tc>
        <w:tc>
          <w:tcPr>
            <w:tcW w:w="1152" w:type="dxa"/>
            <w:vAlign w:val="bottom"/>
          </w:tcPr>
          <w:p w14:paraId="649CF82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0.056</w:t>
            </w:r>
          </w:p>
        </w:tc>
        <w:tc>
          <w:tcPr>
            <w:tcW w:w="1151" w:type="dxa"/>
            <w:vAlign w:val="bottom"/>
          </w:tcPr>
          <w:p w14:paraId="74E8E4A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7.37</w:t>
            </w:r>
          </w:p>
        </w:tc>
        <w:tc>
          <w:tcPr>
            <w:tcW w:w="1152" w:type="dxa"/>
            <w:vAlign w:val="bottom"/>
          </w:tcPr>
          <w:p w14:paraId="2599D25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0.058</w:t>
            </w:r>
          </w:p>
        </w:tc>
        <w:tc>
          <w:tcPr>
            <w:tcW w:w="1151" w:type="dxa"/>
            <w:vAlign w:val="bottom"/>
          </w:tcPr>
          <w:p w14:paraId="1927E38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7.99</w:t>
            </w:r>
          </w:p>
        </w:tc>
        <w:tc>
          <w:tcPr>
            <w:tcW w:w="1152" w:type="dxa"/>
            <w:vAlign w:val="bottom"/>
          </w:tcPr>
          <w:p w14:paraId="2A5045D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0.076</w:t>
            </w:r>
          </w:p>
        </w:tc>
      </w:tr>
      <w:tr w:rsidR="000061D4" w:rsidRPr="000061D4" w14:paraId="743B51B8" w14:textId="77777777" w:rsidTr="00F71C27">
        <w:tc>
          <w:tcPr>
            <w:tcW w:w="1060" w:type="dxa"/>
          </w:tcPr>
          <w:p w14:paraId="0AC97B8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29</w:t>
            </w:r>
          </w:p>
        </w:tc>
        <w:tc>
          <w:tcPr>
            <w:tcW w:w="1151" w:type="dxa"/>
            <w:vAlign w:val="bottom"/>
          </w:tcPr>
          <w:p w14:paraId="6E95996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5.29</w:t>
            </w:r>
          </w:p>
        </w:tc>
        <w:tc>
          <w:tcPr>
            <w:tcW w:w="1152" w:type="dxa"/>
            <w:vAlign w:val="bottom"/>
          </w:tcPr>
          <w:p w14:paraId="7C2BD63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0.055</w:t>
            </w:r>
          </w:p>
        </w:tc>
        <w:tc>
          <w:tcPr>
            <w:tcW w:w="1151" w:type="dxa"/>
            <w:vAlign w:val="bottom"/>
          </w:tcPr>
          <w:p w14:paraId="38C50FB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6.86</w:t>
            </w:r>
          </w:p>
        </w:tc>
        <w:tc>
          <w:tcPr>
            <w:tcW w:w="1152" w:type="dxa"/>
            <w:vAlign w:val="bottom"/>
          </w:tcPr>
          <w:p w14:paraId="7AF880F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0.080</w:t>
            </w:r>
          </w:p>
        </w:tc>
        <w:tc>
          <w:tcPr>
            <w:tcW w:w="1151" w:type="dxa"/>
            <w:vAlign w:val="bottom"/>
          </w:tcPr>
          <w:p w14:paraId="2A78B1B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7.76</w:t>
            </w:r>
          </w:p>
        </w:tc>
        <w:tc>
          <w:tcPr>
            <w:tcW w:w="1152" w:type="dxa"/>
            <w:vAlign w:val="bottom"/>
          </w:tcPr>
          <w:p w14:paraId="73468A7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0.081</w:t>
            </w:r>
          </w:p>
        </w:tc>
      </w:tr>
      <w:tr w:rsidR="000061D4" w:rsidRPr="000061D4" w14:paraId="66DA53A4" w14:textId="77777777" w:rsidTr="00F71C27">
        <w:tc>
          <w:tcPr>
            <w:tcW w:w="1060" w:type="dxa"/>
          </w:tcPr>
          <w:p w14:paraId="22BAF32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30</w:t>
            </w:r>
          </w:p>
        </w:tc>
        <w:tc>
          <w:tcPr>
            <w:tcW w:w="1151" w:type="dxa"/>
            <w:vAlign w:val="bottom"/>
          </w:tcPr>
          <w:p w14:paraId="790F345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5.89</w:t>
            </w:r>
          </w:p>
        </w:tc>
        <w:tc>
          <w:tcPr>
            <w:tcW w:w="1152" w:type="dxa"/>
            <w:vAlign w:val="bottom"/>
          </w:tcPr>
          <w:p w14:paraId="57582CF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0.065</w:t>
            </w:r>
          </w:p>
        </w:tc>
        <w:tc>
          <w:tcPr>
            <w:tcW w:w="1151" w:type="dxa"/>
            <w:vAlign w:val="bottom"/>
          </w:tcPr>
          <w:p w14:paraId="6CC222D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6.69</w:t>
            </w:r>
          </w:p>
        </w:tc>
        <w:tc>
          <w:tcPr>
            <w:tcW w:w="1152" w:type="dxa"/>
            <w:vAlign w:val="bottom"/>
          </w:tcPr>
          <w:p w14:paraId="6EBFC93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0.070</w:t>
            </w:r>
          </w:p>
        </w:tc>
        <w:tc>
          <w:tcPr>
            <w:tcW w:w="1151" w:type="dxa"/>
            <w:vAlign w:val="bottom"/>
          </w:tcPr>
          <w:p w14:paraId="4E97B39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7.40</w:t>
            </w:r>
          </w:p>
        </w:tc>
        <w:tc>
          <w:tcPr>
            <w:tcW w:w="1152" w:type="dxa"/>
            <w:vAlign w:val="bottom"/>
          </w:tcPr>
          <w:p w14:paraId="2CD0F1D5"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0.058</w:t>
            </w:r>
          </w:p>
        </w:tc>
      </w:tr>
      <w:tr w:rsidR="000061D4" w:rsidRPr="000061D4" w14:paraId="7F14C7CC" w14:textId="77777777" w:rsidTr="00F71C27">
        <w:tc>
          <w:tcPr>
            <w:tcW w:w="1060" w:type="dxa"/>
          </w:tcPr>
          <w:p w14:paraId="60C79D8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31</w:t>
            </w:r>
          </w:p>
        </w:tc>
        <w:tc>
          <w:tcPr>
            <w:tcW w:w="1151" w:type="dxa"/>
            <w:vAlign w:val="bottom"/>
          </w:tcPr>
          <w:p w14:paraId="64F44EC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5.40</w:t>
            </w:r>
          </w:p>
        </w:tc>
        <w:tc>
          <w:tcPr>
            <w:tcW w:w="1152" w:type="dxa"/>
            <w:vAlign w:val="bottom"/>
          </w:tcPr>
          <w:p w14:paraId="0B7E8A8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0.063</w:t>
            </w:r>
          </w:p>
        </w:tc>
        <w:tc>
          <w:tcPr>
            <w:tcW w:w="1151" w:type="dxa"/>
            <w:vAlign w:val="bottom"/>
          </w:tcPr>
          <w:p w14:paraId="1095F26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6.56</w:t>
            </w:r>
          </w:p>
        </w:tc>
        <w:tc>
          <w:tcPr>
            <w:tcW w:w="1152" w:type="dxa"/>
            <w:vAlign w:val="bottom"/>
          </w:tcPr>
          <w:p w14:paraId="63822A12"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0.065</w:t>
            </w:r>
          </w:p>
        </w:tc>
        <w:tc>
          <w:tcPr>
            <w:tcW w:w="1151" w:type="dxa"/>
            <w:vAlign w:val="bottom"/>
          </w:tcPr>
          <w:p w14:paraId="1394D2A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7.21</w:t>
            </w:r>
          </w:p>
        </w:tc>
        <w:tc>
          <w:tcPr>
            <w:tcW w:w="1152" w:type="dxa"/>
            <w:vAlign w:val="bottom"/>
          </w:tcPr>
          <w:p w14:paraId="4F62098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0.054</w:t>
            </w:r>
          </w:p>
        </w:tc>
      </w:tr>
      <w:tr w:rsidR="000061D4" w:rsidRPr="000061D4" w14:paraId="3AAD9520" w14:textId="77777777" w:rsidTr="00F71C27">
        <w:tc>
          <w:tcPr>
            <w:tcW w:w="1060" w:type="dxa"/>
          </w:tcPr>
          <w:p w14:paraId="5B41E70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32</w:t>
            </w:r>
          </w:p>
        </w:tc>
        <w:tc>
          <w:tcPr>
            <w:tcW w:w="1151" w:type="dxa"/>
            <w:vAlign w:val="bottom"/>
          </w:tcPr>
          <w:p w14:paraId="0A49C70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5.88</w:t>
            </w:r>
          </w:p>
        </w:tc>
        <w:tc>
          <w:tcPr>
            <w:tcW w:w="1152" w:type="dxa"/>
            <w:vAlign w:val="bottom"/>
          </w:tcPr>
          <w:p w14:paraId="4B64065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0.089</w:t>
            </w:r>
          </w:p>
        </w:tc>
        <w:tc>
          <w:tcPr>
            <w:tcW w:w="1151" w:type="dxa"/>
            <w:vAlign w:val="bottom"/>
          </w:tcPr>
          <w:p w14:paraId="5754326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6.46</w:t>
            </w:r>
          </w:p>
        </w:tc>
        <w:tc>
          <w:tcPr>
            <w:tcW w:w="1152" w:type="dxa"/>
            <w:vAlign w:val="bottom"/>
          </w:tcPr>
          <w:p w14:paraId="541EDB2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0.074</w:t>
            </w:r>
          </w:p>
        </w:tc>
        <w:tc>
          <w:tcPr>
            <w:tcW w:w="1151" w:type="dxa"/>
            <w:vAlign w:val="bottom"/>
          </w:tcPr>
          <w:p w14:paraId="3ECB694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7.87</w:t>
            </w:r>
          </w:p>
        </w:tc>
        <w:tc>
          <w:tcPr>
            <w:tcW w:w="1152" w:type="dxa"/>
            <w:vAlign w:val="bottom"/>
          </w:tcPr>
          <w:p w14:paraId="1C927C0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0.059</w:t>
            </w:r>
          </w:p>
        </w:tc>
      </w:tr>
      <w:tr w:rsidR="000061D4" w:rsidRPr="000061D4" w14:paraId="1ADDE525" w14:textId="77777777" w:rsidTr="00F71C27">
        <w:tc>
          <w:tcPr>
            <w:tcW w:w="1060" w:type="dxa"/>
          </w:tcPr>
          <w:p w14:paraId="303ED26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33</w:t>
            </w:r>
          </w:p>
        </w:tc>
        <w:tc>
          <w:tcPr>
            <w:tcW w:w="1151" w:type="dxa"/>
            <w:vAlign w:val="bottom"/>
          </w:tcPr>
          <w:p w14:paraId="7519A05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5.55</w:t>
            </w:r>
          </w:p>
        </w:tc>
        <w:tc>
          <w:tcPr>
            <w:tcW w:w="1152" w:type="dxa"/>
            <w:vAlign w:val="bottom"/>
          </w:tcPr>
          <w:p w14:paraId="7328FFE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0.083</w:t>
            </w:r>
          </w:p>
        </w:tc>
        <w:tc>
          <w:tcPr>
            <w:tcW w:w="1151" w:type="dxa"/>
            <w:vAlign w:val="bottom"/>
          </w:tcPr>
          <w:p w14:paraId="06EEE42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6.63</w:t>
            </w:r>
          </w:p>
        </w:tc>
        <w:tc>
          <w:tcPr>
            <w:tcW w:w="1152" w:type="dxa"/>
            <w:vAlign w:val="bottom"/>
          </w:tcPr>
          <w:p w14:paraId="15B3FA9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0.053</w:t>
            </w:r>
          </w:p>
        </w:tc>
        <w:tc>
          <w:tcPr>
            <w:tcW w:w="1151" w:type="dxa"/>
            <w:vAlign w:val="bottom"/>
          </w:tcPr>
          <w:p w14:paraId="34A1832B"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7.85</w:t>
            </w:r>
          </w:p>
        </w:tc>
        <w:tc>
          <w:tcPr>
            <w:tcW w:w="1152" w:type="dxa"/>
            <w:vAlign w:val="bottom"/>
          </w:tcPr>
          <w:p w14:paraId="3331DC5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0.084</w:t>
            </w:r>
          </w:p>
        </w:tc>
      </w:tr>
      <w:tr w:rsidR="000061D4" w:rsidRPr="000061D4" w14:paraId="3307A0F5" w14:textId="77777777" w:rsidTr="00F71C27">
        <w:tc>
          <w:tcPr>
            <w:tcW w:w="1060" w:type="dxa"/>
          </w:tcPr>
          <w:p w14:paraId="4DAC8E7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34</w:t>
            </w:r>
          </w:p>
        </w:tc>
        <w:tc>
          <w:tcPr>
            <w:tcW w:w="1151" w:type="dxa"/>
            <w:vAlign w:val="bottom"/>
          </w:tcPr>
          <w:p w14:paraId="6FE3274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5.64</w:t>
            </w:r>
          </w:p>
        </w:tc>
        <w:tc>
          <w:tcPr>
            <w:tcW w:w="1152" w:type="dxa"/>
            <w:vAlign w:val="bottom"/>
          </w:tcPr>
          <w:p w14:paraId="7866AEC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0.054</w:t>
            </w:r>
          </w:p>
        </w:tc>
        <w:tc>
          <w:tcPr>
            <w:tcW w:w="1151" w:type="dxa"/>
            <w:vAlign w:val="bottom"/>
          </w:tcPr>
          <w:p w14:paraId="164BD5FF"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6.63</w:t>
            </w:r>
          </w:p>
        </w:tc>
        <w:tc>
          <w:tcPr>
            <w:tcW w:w="1152" w:type="dxa"/>
            <w:vAlign w:val="bottom"/>
          </w:tcPr>
          <w:p w14:paraId="765D590C"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0.073</w:t>
            </w:r>
          </w:p>
        </w:tc>
        <w:tc>
          <w:tcPr>
            <w:tcW w:w="1151" w:type="dxa"/>
            <w:vAlign w:val="bottom"/>
          </w:tcPr>
          <w:p w14:paraId="762E1126"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7.07</w:t>
            </w:r>
          </w:p>
        </w:tc>
        <w:tc>
          <w:tcPr>
            <w:tcW w:w="1152" w:type="dxa"/>
            <w:vAlign w:val="bottom"/>
          </w:tcPr>
          <w:p w14:paraId="6054DF4E"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0.080</w:t>
            </w:r>
          </w:p>
        </w:tc>
      </w:tr>
      <w:tr w:rsidR="000061D4" w:rsidRPr="000061D4" w14:paraId="0C5A805B" w14:textId="77777777" w:rsidTr="00F71C27">
        <w:tc>
          <w:tcPr>
            <w:tcW w:w="1060" w:type="dxa"/>
          </w:tcPr>
          <w:p w14:paraId="46B6A6E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35</w:t>
            </w:r>
          </w:p>
        </w:tc>
        <w:tc>
          <w:tcPr>
            <w:tcW w:w="1151" w:type="dxa"/>
            <w:vAlign w:val="bottom"/>
          </w:tcPr>
          <w:p w14:paraId="682CD15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5.17</w:t>
            </w:r>
          </w:p>
        </w:tc>
        <w:tc>
          <w:tcPr>
            <w:tcW w:w="1152" w:type="dxa"/>
            <w:vAlign w:val="bottom"/>
          </w:tcPr>
          <w:p w14:paraId="1A67DB03"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0.075</w:t>
            </w:r>
          </w:p>
        </w:tc>
        <w:tc>
          <w:tcPr>
            <w:tcW w:w="1151" w:type="dxa"/>
            <w:vAlign w:val="bottom"/>
          </w:tcPr>
          <w:p w14:paraId="1D49C4D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6.52</w:t>
            </w:r>
          </w:p>
        </w:tc>
        <w:tc>
          <w:tcPr>
            <w:tcW w:w="1152" w:type="dxa"/>
            <w:vAlign w:val="bottom"/>
          </w:tcPr>
          <w:p w14:paraId="3211B2F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0.087</w:t>
            </w:r>
          </w:p>
        </w:tc>
        <w:tc>
          <w:tcPr>
            <w:tcW w:w="1151" w:type="dxa"/>
            <w:vAlign w:val="bottom"/>
          </w:tcPr>
          <w:p w14:paraId="6C0B8A6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7.11</w:t>
            </w:r>
          </w:p>
        </w:tc>
        <w:tc>
          <w:tcPr>
            <w:tcW w:w="1152" w:type="dxa"/>
            <w:vAlign w:val="bottom"/>
          </w:tcPr>
          <w:p w14:paraId="11C9F8C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0.052</w:t>
            </w:r>
          </w:p>
        </w:tc>
      </w:tr>
      <w:tr w:rsidR="000061D4" w:rsidRPr="000061D4" w14:paraId="4D5CB1F4" w14:textId="77777777" w:rsidTr="00F71C27">
        <w:tc>
          <w:tcPr>
            <w:tcW w:w="1060" w:type="dxa"/>
          </w:tcPr>
          <w:p w14:paraId="06FAD929"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36</w:t>
            </w:r>
          </w:p>
        </w:tc>
        <w:tc>
          <w:tcPr>
            <w:tcW w:w="1151" w:type="dxa"/>
            <w:vAlign w:val="bottom"/>
          </w:tcPr>
          <w:p w14:paraId="6069B2EA"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5.12</w:t>
            </w:r>
          </w:p>
        </w:tc>
        <w:tc>
          <w:tcPr>
            <w:tcW w:w="1152" w:type="dxa"/>
            <w:vAlign w:val="bottom"/>
          </w:tcPr>
          <w:p w14:paraId="52019D9D"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0.089</w:t>
            </w:r>
          </w:p>
        </w:tc>
        <w:tc>
          <w:tcPr>
            <w:tcW w:w="1151" w:type="dxa"/>
            <w:vAlign w:val="bottom"/>
          </w:tcPr>
          <w:p w14:paraId="23086B60"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6.13</w:t>
            </w:r>
          </w:p>
        </w:tc>
        <w:tc>
          <w:tcPr>
            <w:tcW w:w="1152" w:type="dxa"/>
            <w:vAlign w:val="bottom"/>
          </w:tcPr>
          <w:p w14:paraId="150C0577"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0.057</w:t>
            </w:r>
          </w:p>
        </w:tc>
        <w:tc>
          <w:tcPr>
            <w:tcW w:w="1151" w:type="dxa"/>
            <w:vAlign w:val="bottom"/>
          </w:tcPr>
          <w:p w14:paraId="093A5391"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7.37</w:t>
            </w:r>
          </w:p>
        </w:tc>
        <w:tc>
          <w:tcPr>
            <w:tcW w:w="1152" w:type="dxa"/>
            <w:vAlign w:val="bottom"/>
          </w:tcPr>
          <w:p w14:paraId="1DA49108" w14:textId="77777777" w:rsidR="00306E1F" w:rsidRPr="000061D4" w:rsidRDefault="00306E1F" w:rsidP="00306E1F">
            <w:pPr>
              <w:spacing w:after="0" w:line="240" w:lineRule="auto"/>
              <w:jc w:val="center"/>
              <w:rPr>
                <w:rFonts w:eastAsia="Calibri"/>
                <w:szCs w:val="24"/>
                <w:lang w:eastAsia="en-US"/>
              </w:rPr>
            </w:pPr>
            <w:r w:rsidRPr="000061D4">
              <w:rPr>
                <w:rFonts w:eastAsia="Calibri"/>
                <w:szCs w:val="24"/>
                <w:lang w:eastAsia="en-US"/>
              </w:rPr>
              <w:t>0.084</w:t>
            </w:r>
          </w:p>
        </w:tc>
      </w:tr>
    </w:tbl>
    <w:p w14:paraId="686D8DB0" w14:textId="77777777" w:rsidR="00306E1F" w:rsidRPr="000061D4" w:rsidRDefault="00306E1F" w:rsidP="00306E1F"/>
    <w:p w14:paraId="5ECF8D33" w14:textId="77777777" w:rsidR="00306E1F" w:rsidRPr="000061D4" w:rsidRDefault="00306E1F" w:rsidP="00306E1F"/>
    <w:p w14:paraId="7E132BBC" w14:textId="0EF6B08E" w:rsidR="00306E1F" w:rsidRPr="000061D4" w:rsidRDefault="00306E1F" w:rsidP="00FC1AEF">
      <w:pPr>
        <w:pStyle w:val="ResimYazs"/>
        <w:keepNext/>
        <w:spacing w:before="240" w:after="120"/>
        <w:jc w:val="both"/>
      </w:pPr>
      <w:bookmarkStart w:id="347" w:name="_Toc536040692"/>
      <w:r w:rsidRPr="000061D4">
        <w:lastRenderedPageBreak/>
        <w:t xml:space="preserve">Ek Çizelge </w:t>
      </w:r>
      <w:r w:rsidR="00084E8A">
        <w:rPr>
          <w:noProof/>
        </w:rPr>
        <w:fldChar w:fldCharType="begin"/>
      </w:r>
      <w:r w:rsidR="00084E8A">
        <w:rPr>
          <w:noProof/>
        </w:rPr>
        <w:instrText xml:space="preserve"> SEQ Ek_Çizelge \* ARABIC </w:instrText>
      </w:r>
      <w:r w:rsidR="00084E8A">
        <w:rPr>
          <w:noProof/>
        </w:rPr>
        <w:fldChar w:fldCharType="separate"/>
      </w:r>
      <w:r w:rsidR="006D657A">
        <w:rPr>
          <w:noProof/>
        </w:rPr>
        <w:t>2</w:t>
      </w:r>
      <w:r w:rsidR="00084E8A">
        <w:rPr>
          <w:noProof/>
        </w:rPr>
        <w:fldChar w:fldCharType="end"/>
      </w:r>
      <w:r w:rsidRPr="000061D4">
        <w:t>. Buğday saplarından Soda-KBH</w:t>
      </w:r>
      <w:r w:rsidRPr="000061D4">
        <w:rPr>
          <w:vertAlign w:val="subscript"/>
        </w:rPr>
        <w:t>4</w:t>
      </w:r>
      <w:r w:rsidRPr="000061D4">
        <w:t xml:space="preserve"> yöntemi ile elde edilen kağıtların dövme kademelerine göre patlama indisi (kPa.m</w:t>
      </w:r>
      <w:r w:rsidRPr="000061D4">
        <w:rPr>
          <w:vertAlign w:val="superscript"/>
        </w:rPr>
        <w:t>2</w:t>
      </w:r>
      <w:r w:rsidRPr="000061D4">
        <w:t xml:space="preserve"> g</w:t>
      </w:r>
      <w:r w:rsidRPr="000061D4">
        <w:rPr>
          <w:vertAlign w:val="superscript"/>
        </w:rPr>
        <w:t>-1</w:t>
      </w:r>
      <w:r w:rsidRPr="000061D4">
        <w:t>) değerleri</w:t>
      </w:r>
      <w:bookmarkEnd w:id="3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151"/>
        <w:gridCol w:w="1152"/>
        <w:gridCol w:w="1151"/>
        <w:gridCol w:w="1152"/>
        <w:gridCol w:w="1151"/>
        <w:gridCol w:w="1152"/>
      </w:tblGrid>
      <w:tr w:rsidR="000061D4" w:rsidRPr="000061D4" w14:paraId="4032CCA8" w14:textId="77777777" w:rsidTr="00F71C27">
        <w:tc>
          <w:tcPr>
            <w:tcW w:w="1060" w:type="dxa"/>
            <w:vMerge w:val="restart"/>
            <w:vAlign w:val="center"/>
          </w:tcPr>
          <w:p w14:paraId="34B67DC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Pişirme No.</w:t>
            </w:r>
          </w:p>
        </w:tc>
        <w:tc>
          <w:tcPr>
            <w:tcW w:w="6909" w:type="dxa"/>
            <w:gridSpan w:val="6"/>
          </w:tcPr>
          <w:p w14:paraId="5804836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DÖVME KADEMELERİ</w:t>
            </w:r>
          </w:p>
        </w:tc>
      </w:tr>
      <w:tr w:rsidR="000061D4" w:rsidRPr="000061D4" w14:paraId="5F5F9BED" w14:textId="77777777" w:rsidTr="00F71C27">
        <w:tc>
          <w:tcPr>
            <w:tcW w:w="1060" w:type="dxa"/>
            <w:vMerge/>
          </w:tcPr>
          <w:p w14:paraId="77E21D9F" w14:textId="77777777" w:rsidR="00306E1F" w:rsidRPr="000061D4" w:rsidRDefault="00306E1F" w:rsidP="00306E1F">
            <w:pPr>
              <w:spacing w:after="0" w:line="240" w:lineRule="auto"/>
              <w:jc w:val="center"/>
              <w:rPr>
                <w:rFonts w:eastAsia="Calibri"/>
                <w:lang w:eastAsia="en-US"/>
              </w:rPr>
            </w:pPr>
          </w:p>
        </w:tc>
        <w:tc>
          <w:tcPr>
            <w:tcW w:w="2303" w:type="dxa"/>
            <w:gridSpan w:val="2"/>
          </w:tcPr>
          <w:p w14:paraId="38975FBD" w14:textId="2F8EEA67" w:rsidR="00306E1F" w:rsidRPr="000061D4" w:rsidRDefault="00306E1F" w:rsidP="00306E1F">
            <w:pPr>
              <w:spacing w:after="0" w:line="240" w:lineRule="auto"/>
              <w:jc w:val="center"/>
              <w:rPr>
                <w:rFonts w:eastAsia="Calibri"/>
                <w:lang w:eastAsia="en-US"/>
              </w:rPr>
            </w:pPr>
            <w:r w:rsidRPr="000061D4">
              <w:rPr>
                <w:rFonts w:eastAsia="Calibri"/>
                <w:lang w:eastAsia="en-US"/>
              </w:rPr>
              <w:t xml:space="preserve">20±5 </w:t>
            </w:r>
            <w:proofErr w:type="spellStart"/>
            <w:r w:rsidRPr="000061D4">
              <w:rPr>
                <w:rFonts w:eastAsia="Calibri"/>
                <w:lang w:eastAsia="en-US"/>
              </w:rPr>
              <w:t>SR</w:t>
            </w:r>
            <w:r w:rsidRPr="000061D4">
              <w:rPr>
                <w:rFonts w:eastAsia="Calibri"/>
                <w:vertAlign w:val="superscript"/>
                <w:lang w:eastAsia="en-US"/>
              </w:rPr>
              <w:t>o</w:t>
            </w:r>
            <w:proofErr w:type="spellEnd"/>
          </w:p>
        </w:tc>
        <w:tc>
          <w:tcPr>
            <w:tcW w:w="2303" w:type="dxa"/>
            <w:gridSpan w:val="2"/>
          </w:tcPr>
          <w:p w14:paraId="22409C9F" w14:textId="147913B1" w:rsidR="00306E1F" w:rsidRPr="000061D4" w:rsidRDefault="00306E1F" w:rsidP="00306E1F">
            <w:pPr>
              <w:spacing w:after="0" w:line="240" w:lineRule="auto"/>
              <w:jc w:val="center"/>
              <w:rPr>
                <w:rFonts w:eastAsia="Calibri"/>
                <w:lang w:eastAsia="en-US"/>
              </w:rPr>
            </w:pPr>
            <w:r w:rsidRPr="000061D4">
              <w:rPr>
                <w:rFonts w:eastAsia="Calibri"/>
                <w:lang w:eastAsia="en-US"/>
              </w:rPr>
              <w:t xml:space="preserve">35±5 </w:t>
            </w:r>
            <w:proofErr w:type="spellStart"/>
            <w:r w:rsidRPr="000061D4">
              <w:rPr>
                <w:rFonts w:eastAsia="Calibri"/>
                <w:lang w:eastAsia="en-US"/>
              </w:rPr>
              <w:t>SR</w:t>
            </w:r>
            <w:r w:rsidRPr="000061D4">
              <w:rPr>
                <w:rFonts w:eastAsia="Calibri"/>
                <w:vertAlign w:val="superscript"/>
                <w:lang w:eastAsia="en-US"/>
              </w:rPr>
              <w:t>o</w:t>
            </w:r>
            <w:proofErr w:type="spellEnd"/>
          </w:p>
        </w:tc>
        <w:tc>
          <w:tcPr>
            <w:tcW w:w="2303" w:type="dxa"/>
            <w:gridSpan w:val="2"/>
          </w:tcPr>
          <w:p w14:paraId="23C533C4" w14:textId="6CA41339" w:rsidR="00306E1F" w:rsidRPr="000061D4" w:rsidRDefault="00306E1F" w:rsidP="00306E1F">
            <w:pPr>
              <w:spacing w:after="0" w:line="240" w:lineRule="auto"/>
              <w:jc w:val="center"/>
              <w:rPr>
                <w:rFonts w:eastAsia="Calibri"/>
                <w:lang w:eastAsia="en-US"/>
              </w:rPr>
            </w:pPr>
            <w:r w:rsidRPr="000061D4">
              <w:rPr>
                <w:rFonts w:eastAsia="Calibri"/>
                <w:lang w:eastAsia="en-US"/>
              </w:rPr>
              <w:t xml:space="preserve">50±5 </w:t>
            </w:r>
            <w:proofErr w:type="spellStart"/>
            <w:r w:rsidRPr="000061D4">
              <w:rPr>
                <w:rFonts w:eastAsia="Calibri"/>
                <w:lang w:eastAsia="en-US"/>
              </w:rPr>
              <w:t>SR</w:t>
            </w:r>
            <w:r w:rsidRPr="000061D4">
              <w:rPr>
                <w:rFonts w:eastAsia="Calibri"/>
                <w:vertAlign w:val="superscript"/>
                <w:lang w:eastAsia="en-US"/>
              </w:rPr>
              <w:t>o</w:t>
            </w:r>
            <w:proofErr w:type="spellEnd"/>
          </w:p>
        </w:tc>
      </w:tr>
      <w:tr w:rsidR="000061D4" w:rsidRPr="000061D4" w14:paraId="359C6BB2" w14:textId="77777777" w:rsidTr="00F71C27">
        <w:tc>
          <w:tcPr>
            <w:tcW w:w="1060" w:type="dxa"/>
            <w:vMerge/>
          </w:tcPr>
          <w:p w14:paraId="71EDB600" w14:textId="77777777" w:rsidR="00306E1F" w:rsidRPr="000061D4" w:rsidRDefault="00306E1F" w:rsidP="00306E1F">
            <w:pPr>
              <w:spacing w:after="0" w:line="240" w:lineRule="auto"/>
              <w:jc w:val="center"/>
              <w:rPr>
                <w:rFonts w:eastAsia="Calibri"/>
                <w:lang w:eastAsia="en-US"/>
              </w:rPr>
            </w:pPr>
          </w:p>
        </w:tc>
        <w:tc>
          <w:tcPr>
            <w:tcW w:w="1151" w:type="dxa"/>
          </w:tcPr>
          <w:p w14:paraId="476C1536" w14:textId="77777777" w:rsidR="00306E1F" w:rsidRPr="000061D4" w:rsidRDefault="00306E1F" w:rsidP="00306E1F">
            <w:pPr>
              <w:spacing w:after="0" w:line="240" w:lineRule="auto"/>
              <w:jc w:val="center"/>
              <w:rPr>
                <w:rFonts w:eastAsia="Calibri"/>
                <w:lang w:eastAsia="en-US"/>
              </w:rPr>
            </w:pPr>
            <w:proofErr w:type="gramStart"/>
            <w:r w:rsidRPr="000061D4">
              <w:rPr>
                <w:rFonts w:eastAsia="Calibri"/>
                <w:lang w:eastAsia="en-US"/>
              </w:rPr>
              <w:t>x</w:t>
            </w:r>
            <w:proofErr w:type="gramEnd"/>
          </w:p>
        </w:tc>
        <w:tc>
          <w:tcPr>
            <w:tcW w:w="1152" w:type="dxa"/>
          </w:tcPr>
          <w:p w14:paraId="18769229" w14:textId="77777777" w:rsidR="00306E1F" w:rsidRPr="000061D4" w:rsidRDefault="00306E1F" w:rsidP="00306E1F">
            <w:pPr>
              <w:spacing w:after="0" w:line="240" w:lineRule="auto"/>
              <w:jc w:val="center"/>
              <w:rPr>
                <w:rFonts w:eastAsia="Calibri"/>
                <w:lang w:eastAsia="en-US"/>
              </w:rPr>
            </w:pPr>
            <w:proofErr w:type="gramStart"/>
            <w:r w:rsidRPr="000061D4">
              <w:rPr>
                <w:rFonts w:eastAsia="Calibri"/>
                <w:lang w:eastAsia="en-US"/>
              </w:rPr>
              <w:t>s</w:t>
            </w:r>
            <w:proofErr w:type="gramEnd"/>
          </w:p>
        </w:tc>
        <w:tc>
          <w:tcPr>
            <w:tcW w:w="1151" w:type="dxa"/>
          </w:tcPr>
          <w:p w14:paraId="17D1E4B2" w14:textId="77777777" w:rsidR="00306E1F" w:rsidRPr="000061D4" w:rsidRDefault="00306E1F" w:rsidP="00306E1F">
            <w:pPr>
              <w:spacing w:after="0" w:line="240" w:lineRule="auto"/>
              <w:jc w:val="center"/>
              <w:rPr>
                <w:rFonts w:eastAsia="Calibri"/>
                <w:lang w:eastAsia="en-US"/>
              </w:rPr>
            </w:pPr>
            <w:proofErr w:type="gramStart"/>
            <w:r w:rsidRPr="000061D4">
              <w:rPr>
                <w:rFonts w:eastAsia="Calibri"/>
                <w:lang w:eastAsia="en-US"/>
              </w:rPr>
              <w:t>x</w:t>
            </w:r>
            <w:proofErr w:type="gramEnd"/>
          </w:p>
        </w:tc>
        <w:tc>
          <w:tcPr>
            <w:tcW w:w="1152" w:type="dxa"/>
          </w:tcPr>
          <w:p w14:paraId="6A3F442C" w14:textId="77777777" w:rsidR="00306E1F" w:rsidRPr="000061D4" w:rsidRDefault="00306E1F" w:rsidP="00306E1F">
            <w:pPr>
              <w:spacing w:after="0" w:line="240" w:lineRule="auto"/>
              <w:jc w:val="center"/>
              <w:rPr>
                <w:rFonts w:eastAsia="Calibri"/>
                <w:lang w:eastAsia="en-US"/>
              </w:rPr>
            </w:pPr>
            <w:proofErr w:type="gramStart"/>
            <w:r w:rsidRPr="000061D4">
              <w:rPr>
                <w:rFonts w:eastAsia="Calibri"/>
                <w:lang w:eastAsia="en-US"/>
              </w:rPr>
              <w:t>s</w:t>
            </w:r>
            <w:proofErr w:type="gramEnd"/>
          </w:p>
        </w:tc>
        <w:tc>
          <w:tcPr>
            <w:tcW w:w="1151" w:type="dxa"/>
          </w:tcPr>
          <w:p w14:paraId="18273F14" w14:textId="77777777" w:rsidR="00306E1F" w:rsidRPr="000061D4" w:rsidRDefault="00306E1F" w:rsidP="00306E1F">
            <w:pPr>
              <w:spacing w:after="0" w:line="240" w:lineRule="auto"/>
              <w:jc w:val="center"/>
              <w:rPr>
                <w:rFonts w:eastAsia="Calibri"/>
                <w:lang w:eastAsia="en-US"/>
              </w:rPr>
            </w:pPr>
            <w:proofErr w:type="gramStart"/>
            <w:r w:rsidRPr="000061D4">
              <w:rPr>
                <w:rFonts w:eastAsia="Calibri"/>
                <w:lang w:eastAsia="en-US"/>
              </w:rPr>
              <w:t>x</w:t>
            </w:r>
            <w:proofErr w:type="gramEnd"/>
          </w:p>
        </w:tc>
        <w:tc>
          <w:tcPr>
            <w:tcW w:w="1152" w:type="dxa"/>
          </w:tcPr>
          <w:p w14:paraId="34AB95BE" w14:textId="77777777" w:rsidR="00306E1F" w:rsidRPr="000061D4" w:rsidRDefault="00306E1F" w:rsidP="00306E1F">
            <w:pPr>
              <w:spacing w:after="0" w:line="240" w:lineRule="auto"/>
              <w:jc w:val="center"/>
              <w:rPr>
                <w:rFonts w:eastAsia="Calibri"/>
                <w:lang w:eastAsia="en-US"/>
              </w:rPr>
            </w:pPr>
            <w:proofErr w:type="gramStart"/>
            <w:r w:rsidRPr="000061D4">
              <w:rPr>
                <w:rFonts w:eastAsia="Calibri"/>
                <w:lang w:eastAsia="en-US"/>
              </w:rPr>
              <w:t>s</w:t>
            </w:r>
            <w:proofErr w:type="gramEnd"/>
          </w:p>
        </w:tc>
      </w:tr>
      <w:tr w:rsidR="000061D4" w:rsidRPr="000061D4" w14:paraId="52794286" w14:textId="77777777" w:rsidTr="00F71C27">
        <w:tc>
          <w:tcPr>
            <w:tcW w:w="1060" w:type="dxa"/>
          </w:tcPr>
          <w:p w14:paraId="4CDC650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w:t>
            </w:r>
          </w:p>
        </w:tc>
        <w:tc>
          <w:tcPr>
            <w:tcW w:w="1151" w:type="dxa"/>
            <w:vAlign w:val="bottom"/>
          </w:tcPr>
          <w:p w14:paraId="3E1D985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2.52</w:t>
            </w:r>
          </w:p>
        </w:tc>
        <w:tc>
          <w:tcPr>
            <w:tcW w:w="1152" w:type="dxa"/>
            <w:vAlign w:val="bottom"/>
          </w:tcPr>
          <w:p w14:paraId="106900D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0.35</w:t>
            </w:r>
          </w:p>
        </w:tc>
        <w:tc>
          <w:tcPr>
            <w:tcW w:w="1151" w:type="dxa"/>
            <w:vAlign w:val="center"/>
          </w:tcPr>
          <w:p w14:paraId="27511DE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3.55</w:t>
            </w:r>
          </w:p>
        </w:tc>
        <w:tc>
          <w:tcPr>
            <w:tcW w:w="1152" w:type="dxa"/>
            <w:vAlign w:val="bottom"/>
          </w:tcPr>
          <w:p w14:paraId="6DF507C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0.32</w:t>
            </w:r>
          </w:p>
        </w:tc>
        <w:tc>
          <w:tcPr>
            <w:tcW w:w="1151" w:type="dxa"/>
            <w:vAlign w:val="bottom"/>
          </w:tcPr>
          <w:p w14:paraId="6C3917F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4.57</w:t>
            </w:r>
          </w:p>
        </w:tc>
        <w:tc>
          <w:tcPr>
            <w:tcW w:w="1152" w:type="dxa"/>
            <w:vAlign w:val="bottom"/>
          </w:tcPr>
          <w:p w14:paraId="655A40E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0.26</w:t>
            </w:r>
          </w:p>
        </w:tc>
      </w:tr>
      <w:tr w:rsidR="000061D4" w:rsidRPr="000061D4" w14:paraId="47827703" w14:textId="77777777" w:rsidTr="00F71C27">
        <w:tc>
          <w:tcPr>
            <w:tcW w:w="1060" w:type="dxa"/>
          </w:tcPr>
          <w:p w14:paraId="10F9EFA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w:t>
            </w:r>
          </w:p>
        </w:tc>
        <w:tc>
          <w:tcPr>
            <w:tcW w:w="1151" w:type="dxa"/>
            <w:vAlign w:val="bottom"/>
          </w:tcPr>
          <w:p w14:paraId="5F6B1BB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2.88</w:t>
            </w:r>
          </w:p>
        </w:tc>
        <w:tc>
          <w:tcPr>
            <w:tcW w:w="1152" w:type="dxa"/>
            <w:vAlign w:val="bottom"/>
          </w:tcPr>
          <w:p w14:paraId="2B1299E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0.31</w:t>
            </w:r>
          </w:p>
        </w:tc>
        <w:tc>
          <w:tcPr>
            <w:tcW w:w="1151" w:type="dxa"/>
            <w:vAlign w:val="center"/>
          </w:tcPr>
          <w:p w14:paraId="03A7717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3.99</w:t>
            </w:r>
          </w:p>
        </w:tc>
        <w:tc>
          <w:tcPr>
            <w:tcW w:w="1152" w:type="dxa"/>
            <w:vAlign w:val="bottom"/>
          </w:tcPr>
          <w:p w14:paraId="49B8925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0.22</w:t>
            </w:r>
          </w:p>
        </w:tc>
        <w:tc>
          <w:tcPr>
            <w:tcW w:w="1151" w:type="dxa"/>
            <w:vAlign w:val="bottom"/>
          </w:tcPr>
          <w:p w14:paraId="48D2B83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4.12</w:t>
            </w:r>
          </w:p>
        </w:tc>
        <w:tc>
          <w:tcPr>
            <w:tcW w:w="1152" w:type="dxa"/>
            <w:vAlign w:val="bottom"/>
          </w:tcPr>
          <w:p w14:paraId="56F31BE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0.34</w:t>
            </w:r>
          </w:p>
        </w:tc>
      </w:tr>
      <w:tr w:rsidR="000061D4" w:rsidRPr="000061D4" w14:paraId="7FA9C56F" w14:textId="77777777" w:rsidTr="00F71C27">
        <w:tc>
          <w:tcPr>
            <w:tcW w:w="1060" w:type="dxa"/>
          </w:tcPr>
          <w:p w14:paraId="731C7ED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w:t>
            </w:r>
          </w:p>
        </w:tc>
        <w:tc>
          <w:tcPr>
            <w:tcW w:w="1151" w:type="dxa"/>
            <w:vAlign w:val="bottom"/>
          </w:tcPr>
          <w:p w14:paraId="273BB6C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2.91</w:t>
            </w:r>
          </w:p>
        </w:tc>
        <w:tc>
          <w:tcPr>
            <w:tcW w:w="1152" w:type="dxa"/>
            <w:vAlign w:val="bottom"/>
          </w:tcPr>
          <w:p w14:paraId="38DFF00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0.38</w:t>
            </w:r>
          </w:p>
        </w:tc>
        <w:tc>
          <w:tcPr>
            <w:tcW w:w="1151" w:type="dxa"/>
            <w:vAlign w:val="center"/>
          </w:tcPr>
          <w:p w14:paraId="0208CA9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4.12</w:t>
            </w:r>
          </w:p>
        </w:tc>
        <w:tc>
          <w:tcPr>
            <w:tcW w:w="1152" w:type="dxa"/>
            <w:vAlign w:val="bottom"/>
          </w:tcPr>
          <w:p w14:paraId="2650A83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c>
          <w:tcPr>
            <w:tcW w:w="1151" w:type="dxa"/>
            <w:vAlign w:val="bottom"/>
          </w:tcPr>
          <w:p w14:paraId="7F5344D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4.49</w:t>
            </w:r>
          </w:p>
        </w:tc>
        <w:tc>
          <w:tcPr>
            <w:tcW w:w="1152" w:type="dxa"/>
            <w:vAlign w:val="bottom"/>
          </w:tcPr>
          <w:p w14:paraId="3885CA2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0.22</w:t>
            </w:r>
          </w:p>
        </w:tc>
      </w:tr>
      <w:tr w:rsidR="000061D4" w:rsidRPr="000061D4" w14:paraId="6E41AAF0" w14:textId="77777777" w:rsidTr="00F71C27">
        <w:tc>
          <w:tcPr>
            <w:tcW w:w="1060" w:type="dxa"/>
          </w:tcPr>
          <w:p w14:paraId="2F08302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w:t>
            </w:r>
          </w:p>
        </w:tc>
        <w:tc>
          <w:tcPr>
            <w:tcW w:w="1151" w:type="dxa"/>
            <w:vAlign w:val="bottom"/>
          </w:tcPr>
          <w:p w14:paraId="682C398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2.29</w:t>
            </w:r>
          </w:p>
        </w:tc>
        <w:tc>
          <w:tcPr>
            <w:tcW w:w="1152" w:type="dxa"/>
            <w:vAlign w:val="bottom"/>
          </w:tcPr>
          <w:p w14:paraId="03A80FC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0.24</w:t>
            </w:r>
          </w:p>
        </w:tc>
        <w:tc>
          <w:tcPr>
            <w:tcW w:w="1151" w:type="dxa"/>
            <w:vAlign w:val="center"/>
          </w:tcPr>
          <w:p w14:paraId="61729C1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4.10</w:t>
            </w:r>
          </w:p>
        </w:tc>
        <w:tc>
          <w:tcPr>
            <w:tcW w:w="1152" w:type="dxa"/>
            <w:vAlign w:val="bottom"/>
          </w:tcPr>
          <w:p w14:paraId="04DBD55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0.36</w:t>
            </w:r>
          </w:p>
        </w:tc>
        <w:tc>
          <w:tcPr>
            <w:tcW w:w="1151" w:type="dxa"/>
            <w:vAlign w:val="bottom"/>
          </w:tcPr>
          <w:p w14:paraId="00930A3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4.95</w:t>
            </w:r>
          </w:p>
        </w:tc>
        <w:tc>
          <w:tcPr>
            <w:tcW w:w="1152" w:type="dxa"/>
            <w:vAlign w:val="bottom"/>
          </w:tcPr>
          <w:p w14:paraId="23FAF97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0.35</w:t>
            </w:r>
          </w:p>
        </w:tc>
      </w:tr>
      <w:tr w:rsidR="000061D4" w:rsidRPr="000061D4" w14:paraId="4053F79C" w14:textId="77777777" w:rsidTr="00F71C27">
        <w:tc>
          <w:tcPr>
            <w:tcW w:w="1060" w:type="dxa"/>
          </w:tcPr>
          <w:p w14:paraId="6847BAE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w:t>
            </w:r>
          </w:p>
        </w:tc>
        <w:tc>
          <w:tcPr>
            <w:tcW w:w="1151" w:type="dxa"/>
            <w:vAlign w:val="bottom"/>
          </w:tcPr>
          <w:p w14:paraId="22DAF06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2.40</w:t>
            </w:r>
          </w:p>
        </w:tc>
        <w:tc>
          <w:tcPr>
            <w:tcW w:w="1152" w:type="dxa"/>
            <w:vAlign w:val="bottom"/>
          </w:tcPr>
          <w:p w14:paraId="4444DB1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0.33</w:t>
            </w:r>
          </w:p>
        </w:tc>
        <w:tc>
          <w:tcPr>
            <w:tcW w:w="1151" w:type="dxa"/>
            <w:vAlign w:val="center"/>
          </w:tcPr>
          <w:p w14:paraId="20959BA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3.70</w:t>
            </w:r>
          </w:p>
        </w:tc>
        <w:tc>
          <w:tcPr>
            <w:tcW w:w="1152" w:type="dxa"/>
            <w:vAlign w:val="bottom"/>
          </w:tcPr>
          <w:p w14:paraId="26814C8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c>
          <w:tcPr>
            <w:tcW w:w="1151" w:type="dxa"/>
            <w:vAlign w:val="bottom"/>
          </w:tcPr>
          <w:p w14:paraId="4960CDD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4.59</w:t>
            </w:r>
          </w:p>
        </w:tc>
        <w:tc>
          <w:tcPr>
            <w:tcW w:w="1152" w:type="dxa"/>
            <w:vAlign w:val="bottom"/>
          </w:tcPr>
          <w:p w14:paraId="21C5E7A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0.30</w:t>
            </w:r>
          </w:p>
        </w:tc>
      </w:tr>
      <w:tr w:rsidR="000061D4" w:rsidRPr="000061D4" w14:paraId="01B891B9" w14:textId="77777777" w:rsidTr="00F71C27">
        <w:tc>
          <w:tcPr>
            <w:tcW w:w="1060" w:type="dxa"/>
          </w:tcPr>
          <w:p w14:paraId="704EF9A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w:t>
            </w:r>
          </w:p>
        </w:tc>
        <w:tc>
          <w:tcPr>
            <w:tcW w:w="1151" w:type="dxa"/>
            <w:vAlign w:val="bottom"/>
          </w:tcPr>
          <w:p w14:paraId="20CB8D2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2.69</w:t>
            </w:r>
          </w:p>
        </w:tc>
        <w:tc>
          <w:tcPr>
            <w:tcW w:w="1152" w:type="dxa"/>
            <w:vAlign w:val="bottom"/>
          </w:tcPr>
          <w:p w14:paraId="3BF2C7C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0.27</w:t>
            </w:r>
          </w:p>
        </w:tc>
        <w:tc>
          <w:tcPr>
            <w:tcW w:w="1151" w:type="dxa"/>
            <w:vAlign w:val="center"/>
          </w:tcPr>
          <w:p w14:paraId="6BE77A2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3.86</w:t>
            </w:r>
          </w:p>
        </w:tc>
        <w:tc>
          <w:tcPr>
            <w:tcW w:w="1152" w:type="dxa"/>
            <w:vAlign w:val="bottom"/>
          </w:tcPr>
          <w:p w14:paraId="2A4722D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0.26</w:t>
            </w:r>
          </w:p>
        </w:tc>
        <w:tc>
          <w:tcPr>
            <w:tcW w:w="1151" w:type="dxa"/>
            <w:vAlign w:val="bottom"/>
          </w:tcPr>
          <w:p w14:paraId="0610236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4.69</w:t>
            </w:r>
          </w:p>
        </w:tc>
        <w:tc>
          <w:tcPr>
            <w:tcW w:w="1152" w:type="dxa"/>
            <w:vAlign w:val="bottom"/>
          </w:tcPr>
          <w:p w14:paraId="342B71C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0.36</w:t>
            </w:r>
          </w:p>
        </w:tc>
      </w:tr>
      <w:tr w:rsidR="000061D4" w:rsidRPr="000061D4" w14:paraId="1DFFF56E" w14:textId="77777777" w:rsidTr="00F71C27">
        <w:tc>
          <w:tcPr>
            <w:tcW w:w="1060" w:type="dxa"/>
          </w:tcPr>
          <w:p w14:paraId="20BB230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7</w:t>
            </w:r>
          </w:p>
        </w:tc>
        <w:tc>
          <w:tcPr>
            <w:tcW w:w="1151" w:type="dxa"/>
            <w:vAlign w:val="bottom"/>
          </w:tcPr>
          <w:p w14:paraId="463C701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2.58</w:t>
            </w:r>
          </w:p>
        </w:tc>
        <w:tc>
          <w:tcPr>
            <w:tcW w:w="1152" w:type="dxa"/>
            <w:vAlign w:val="bottom"/>
          </w:tcPr>
          <w:p w14:paraId="17A4B59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0.33</w:t>
            </w:r>
          </w:p>
        </w:tc>
        <w:tc>
          <w:tcPr>
            <w:tcW w:w="1151" w:type="dxa"/>
            <w:vAlign w:val="center"/>
          </w:tcPr>
          <w:p w14:paraId="24D815A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3.78</w:t>
            </w:r>
          </w:p>
        </w:tc>
        <w:tc>
          <w:tcPr>
            <w:tcW w:w="1152" w:type="dxa"/>
            <w:vAlign w:val="bottom"/>
          </w:tcPr>
          <w:p w14:paraId="10C3D52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0.39</w:t>
            </w:r>
          </w:p>
        </w:tc>
        <w:tc>
          <w:tcPr>
            <w:tcW w:w="1151" w:type="dxa"/>
            <w:vAlign w:val="bottom"/>
          </w:tcPr>
          <w:p w14:paraId="43D4199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4.28</w:t>
            </w:r>
          </w:p>
        </w:tc>
        <w:tc>
          <w:tcPr>
            <w:tcW w:w="1152" w:type="dxa"/>
            <w:vAlign w:val="bottom"/>
          </w:tcPr>
          <w:p w14:paraId="3AE5D3E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0.39</w:t>
            </w:r>
          </w:p>
        </w:tc>
      </w:tr>
      <w:tr w:rsidR="000061D4" w:rsidRPr="000061D4" w14:paraId="648A8F36" w14:textId="77777777" w:rsidTr="00F71C27">
        <w:tc>
          <w:tcPr>
            <w:tcW w:w="1060" w:type="dxa"/>
          </w:tcPr>
          <w:p w14:paraId="7F7737A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8</w:t>
            </w:r>
          </w:p>
        </w:tc>
        <w:tc>
          <w:tcPr>
            <w:tcW w:w="1151" w:type="dxa"/>
            <w:vAlign w:val="bottom"/>
          </w:tcPr>
          <w:p w14:paraId="1B9DFDF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2.12</w:t>
            </w:r>
          </w:p>
        </w:tc>
        <w:tc>
          <w:tcPr>
            <w:tcW w:w="1152" w:type="dxa"/>
            <w:vAlign w:val="bottom"/>
          </w:tcPr>
          <w:p w14:paraId="1723FA5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c>
          <w:tcPr>
            <w:tcW w:w="1151" w:type="dxa"/>
            <w:vAlign w:val="center"/>
          </w:tcPr>
          <w:p w14:paraId="5A46C14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3.63</w:t>
            </w:r>
          </w:p>
        </w:tc>
        <w:tc>
          <w:tcPr>
            <w:tcW w:w="1152" w:type="dxa"/>
            <w:vAlign w:val="bottom"/>
          </w:tcPr>
          <w:p w14:paraId="6770AD8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0.24</w:t>
            </w:r>
          </w:p>
        </w:tc>
        <w:tc>
          <w:tcPr>
            <w:tcW w:w="1151" w:type="dxa"/>
            <w:vAlign w:val="bottom"/>
          </w:tcPr>
          <w:p w14:paraId="68BF23B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4.34</w:t>
            </w:r>
          </w:p>
        </w:tc>
        <w:tc>
          <w:tcPr>
            <w:tcW w:w="1152" w:type="dxa"/>
            <w:vAlign w:val="bottom"/>
          </w:tcPr>
          <w:p w14:paraId="07C9D20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0.30</w:t>
            </w:r>
          </w:p>
        </w:tc>
      </w:tr>
      <w:tr w:rsidR="000061D4" w:rsidRPr="000061D4" w14:paraId="1C8AE24D" w14:textId="77777777" w:rsidTr="00F71C27">
        <w:tc>
          <w:tcPr>
            <w:tcW w:w="1060" w:type="dxa"/>
          </w:tcPr>
          <w:p w14:paraId="32A4E77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9</w:t>
            </w:r>
          </w:p>
        </w:tc>
        <w:tc>
          <w:tcPr>
            <w:tcW w:w="1151" w:type="dxa"/>
            <w:vAlign w:val="bottom"/>
          </w:tcPr>
          <w:p w14:paraId="7B50290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2.76</w:t>
            </w:r>
          </w:p>
        </w:tc>
        <w:tc>
          <w:tcPr>
            <w:tcW w:w="1152" w:type="dxa"/>
            <w:vAlign w:val="bottom"/>
          </w:tcPr>
          <w:p w14:paraId="4D41D95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c>
          <w:tcPr>
            <w:tcW w:w="1151" w:type="dxa"/>
            <w:vAlign w:val="center"/>
          </w:tcPr>
          <w:p w14:paraId="723CA21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3.80</w:t>
            </w:r>
          </w:p>
        </w:tc>
        <w:tc>
          <w:tcPr>
            <w:tcW w:w="1152" w:type="dxa"/>
            <w:vAlign w:val="bottom"/>
          </w:tcPr>
          <w:p w14:paraId="1B226BD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c>
          <w:tcPr>
            <w:tcW w:w="1151" w:type="dxa"/>
            <w:vAlign w:val="bottom"/>
          </w:tcPr>
          <w:p w14:paraId="12903F7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5.00</w:t>
            </w:r>
          </w:p>
        </w:tc>
        <w:tc>
          <w:tcPr>
            <w:tcW w:w="1152" w:type="dxa"/>
            <w:vAlign w:val="bottom"/>
          </w:tcPr>
          <w:p w14:paraId="42DFBE0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0.32</w:t>
            </w:r>
          </w:p>
        </w:tc>
      </w:tr>
      <w:tr w:rsidR="000061D4" w:rsidRPr="000061D4" w14:paraId="23473288" w14:textId="77777777" w:rsidTr="00F71C27">
        <w:tc>
          <w:tcPr>
            <w:tcW w:w="1060" w:type="dxa"/>
          </w:tcPr>
          <w:p w14:paraId="171854D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10</w:t>
            </w:r>
          </w:p>
        </w:tc>
        <w:tc>
          <w:tcPr>
            <w:tcW w:w="1151" w:type="dxa"/>
            <w:vAlign w:val="bottom"/>
          </w:tcPr>
          <w:p w14:paraId="1B7B0CF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2.63</w:t>
            </w:r>
          </w:p>
        </w:tc>
        <w:tc>
          <w:tcPr>
            <w:tcW w:w="1152" w:type="dxa"/>
            <w:vAlign w:val="bottom"/>
          </w:tcPr>
          <w:p w14:paraId="5AADA2F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0.41</w:t>
            </w:r>
          </w:p>
        </w:tc>
        <w:tc>
          <w:tcPr>
            <w:tcW w:w="1151" w:type="dxa"/>
            <w:vAlign w:val="center"/>
          </w:tcPr>
          <w:p w14:paraId="5252D1C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3.93</w:t>
            </w:r>
          </w:p>
        </w:tc>
        <w:tc>
          <w:tcPr>
            <w:tcW w:w="1152" w:type="dxa"/>
            <w:vAlign w:val="bottom"/>
          </w:tcPr>
          <w:p w14:paraId="4E4586A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0.21</w:t>
            </w:r>
          </w:p>
        </w:tc>
        <w:tc>
          <w:tcPr>
            <w:tcW w:w="1151" w:type="dxa"/>
            <w:vAlign w:val="bottom"/>
          </w:tcPr>
          <w:p w14:paraId="5C4C38B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4.47</w:t>
            </w:r>
          </w:p>
        </w:tc>
        <w:tc>
          <w:tcPr>
            <w:tcW w:w="1152" w:type="dxa"/>
            <w:vAlign w:val="bottom"/>
          </w:tcPr>
          <w:p w14:paraId="7329BD1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0.27</w:t>
            </w:r>
          </w:p>
        </w:tc>
      </w:tr>
      <w:tr w:rsidR="000061D4" w:rsidRPr="000061D4" w14:paraId="347CAD55" w14:textId="77777777" w:rsidTr="00F71C27">
        <w:tc>
          <w:tcPr>
            <w:tcW w:w="1060" w:type="dxa"/>
          </w:tcPr>
          <w:p w14:paraId="7D6A60E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11</w:t>
            </w:r>
          </w:p>
        </w:tc>
        <w:tc>
          <w:tcPr>
            <w:tcW w:w="1151" w:type="dxa"/>
            <w:vAlign w:val="bottom"/>
          </w:tcPr>
          <w:p w14:paraId="75143B0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2.04</w:t>
            </w:r>
          </w:p>
        </w:tc>
        <w:tc>
          <w:tcPr>
            <w:tcW w:w="1152" w:type="dxa"/>
            <w:vAlign w:val="bottom"/>
          </w:tcPr>
          <w:p w14:paraId="242A90A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c>
          <w:tcPr>
            <w:tcW w:w="1151" w:type="dxa"/>
            <w:vAlign w:val="center"/>
          </w:tcPr>
          <w:p w14:paraId="0FFD422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3.86</w:t>
            </w:r>
          </w:p>
        </w:tc>
        <w:tc>
          <w:tcPr>
            <w:tcW w:w="1152" w:type="dxa"/>
            <w:vAlign w:val="bottom"/>
          </w:tcPr>
          <w:p w14:paraId="01DF649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0.37</w:t>
            </w:r>
          </w:p>
        </w:tc>
        <w:tc>
          <w:tcPr>
            <w:tcW w:w="1151" w:type="dxa"/>
            <w:vAlign w:val="bottom"/>
          </w:tcPr>
          <w:p w14:paraId="722335A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4.96</w:t>
            </w:r>
          </w:p>
        </w:tc>
        <w:tc>
          <w:tcPr>
            <w:tcW w:w="1152" w:type="dxa"/>
            <w:vAlign w:val="bottom"/>
          </w:tcPr>
          <w:p w14:paraId="4BCDE2A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0.32</w:t>
            </w:r>
          </w:p>
        </w:tc>
      </w:tr>
      <w:tr w:rsidR="000061D4" w:rsidRPr="000061D4" w14:paraId="336F6C6B" w14:textId="77777777" w:rsidTr="00F71C27">
        <w:tc>
          <w:tcPr>
            <w:tcW w:w="1060" w:type="dxa"/>
          </w:tcPr>
          <w:p w14:paraId="2E12641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12</w:t>
            </w:r>
          </w:p>
        </w:tc>
        <w:tc>
          <w:tcPr>
            <w:tcW w:w="1151" w:type="dxa"/>
            <w:vAlign w:val="bottom"/>
          </w:tcPr>
          <w:p w14:paraId="12972B9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2.30</w:t>
            </w:r>
          </w:p>
        </w:tc>
        <w:tc>
          <w:tcPr>
            <w:tcW w:w="1152" w:type="dxa"/>
            <w:vAlign w:val="bottom"/>
          </w:tcPr>
          <w:p w14:paraId="4C6EFF4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0.23</w:t>
            </w:r>
          </w:p>
        </w:tc>
        <w:tc>
          <w:tcPr>
            <w:tcW w:w="1151" w:type="dxa"/>
            <w:vAlign w:val="center"/>
          </w:tcPr>
          <w:p w14:paraId="59449AC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3.39</w:t>
            </w:r>
          </w:p>
        </w:tc>
        <w:tc>
          <w:tcPr>
            <w:tcW w:w="1152" w:type="dxa"/>
            <w:vAlign w:val="bottom"/>
          </w:tcPr>
          <w:p w14:paraId="37F225B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0.37</w:t>
            </w:r>
          </w:p>
        </w:tc>
        <w:tc>
          <w:tcPr>
            <w:tcW w:w="1151" w:type="dxa"/>
            <w:vAlign w:val="bottom"/>
          </w:tcPr>
          <w:p w14:paraId="5F9DFFD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4.25</w:t>
            </w:r>
          </w:p>
        </w:tc>
        <w:tc>
          <w:tcPr>
            <w:tcW w:w="1152" w:type="dxa"/>
            <w:vAlign w:val="bottom"/>
          </w:tcPr>
          <w:p w14:paraId="4B6D194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0.31</w:t>
            </w:r>
          </w:p>
        </w:tc>
      </w:tr>
      <w:tr w:rsidR="000061D4" w:rsidRPr="000061D4" w14:paraId="7A31BF5B" w14:textId="77777777" w:rsidTr="00F71C27">
        <w:tc>
          <w:tcPr>
            <w:tcW w:w="1060" w:type="dxa"/>
          </w:tcPr>
          <w:p w14:paraId="549F247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13</w:t>
            </w:r>
          </w:p>
        </w:tc>
        <w:tc>
          <w:tcPr>
            <w:tcW w:w="1151" w:type="dxa"/>
            <w:vAlign w:val="bottom"/>
          </w:tcPr>
          <w:p w14:paraId="784753D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2.36</w:t>
            </w:r>
          </w:p>
        </w:tc>
        <w:tc>
          <w:tcPr>
            <w:tcW w:w="1152" w:type="dxa"/>
            <w:vAlign w:val="bottom"/>
          </w:tcPr>
          <w:p w14:paraId="6367E15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0.23</w:t>
            </w:r>
          </w:p>
        </w:tc>
        <w:tc>
          <w:tcPr>
            <w:tcW w:w="1151" w:type="dxa"/>
            <w:vAlign w:val="bottom"/>
          </w:tcPr>
          <w:p w14:paraId="233D24C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3.32</w:t>
            </w:r>
          </w:p>
        </w:tc>
        <w:tc>
          <w:tcPr>
            <w:tcW w:w="1152" w:type="dxa"/>
            <w:vAlign w:val="bottom"/>
          </w:tcPr>
          <w:p w14:paraId="7BB862B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0.41</w:t>
            </w:r>
          </w:p>
        </w:tc>
        <w:tc>
          <w:tcPr>
            <w:tcW w:w="1151" w:type="dxa"/>
            <w:vAlign w:val="bottom"/>
          </w:tcPr>
          <w:p w14:paraId="6BAF2B4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4.02</w:t>
            </w:r>
          </w:p>
        </w:tc>
        <w:tc>
          <w:tcPr>
            <w:tcW w:w="1152" w:type="dxa"/>
            <w:vAlign w:val="bottom"/>
          </w:tcPr>
          <w:p w14:paraId="3A1CB3F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0.34</w:t>
            </w:r>
          </w:p>
        </w:tc>
      </w:tr>
      <w:tr w:rsidR="000061D4" w:rsidRPr="000061D4" w14:paraId="1004D5E8" w14:textId="77777777" w:rsidTr="00F71C27">
        <w:tc>
          <w:tcPr>
            <w:tcW w:w="1060" w:type="dxa"/>
          </w:tcPr>
          <w:p w14:paraId="61870D1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14</w:t>
            </w:r>
          </w:p>
        </w:tc>
        <w:tc>
          <w:tcPr>
            <w:tcW w:w="1151" w:type="dxa"/>
            <w:vAlign w:val="bottom"/>
          </w:tcPr>
          <w:p w14:paraId="150D9E3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2.49</w:t>
            </w:r>
          </w:p>
        </w:tc>
        <w:tc>
          <w:tcPr>
            <w:tcW w:w="1152" w:type="dxa"/>
            <w:vAlign w:val="bottom"/>
          </w:tcPr>
          <w:p w14:paraId="467C928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0.30</w:t>
            </w:r>
          </w:p>
        </w:tc>
        <w:tc>
          <w:tcPr>
            <w:tcW w:w="1151" w:type="dxa"/>
            <w:vAlign w:val="bottom"/>
          </w:tcPr>
          <w:p w14:paraId="340E355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3.18</w:t>
            </w:r>
          </w:p>
        </w:tc>
        <w:tc>
          <w:tcPr>
            <w:tcW w:w="1152" w:type="dxa"/>
            <w:vAlign w:val="bottom"/>
          </w:tcPr>
          <w:p w14:paraId="2021EEF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0.21</w:t>
            </w:r>
          </w:p>
        </w:tc>
        <w:tc>
          <w:tcPr>
            <w:tcW w:w="1151" w:type="dxa"/>
            <w:vAlign w:val="bottom"/>
          </w:tcPr>
          <w:p w14:paraId="50D9BD8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4.79</w:t>
            </w:r>
          </w:p>
        </w:tc>
        <w:tc>
          <w:tcPr>
            <w:tcW w:w="1152" w:type="dxa"/>
            <w:vAlign w:val="bottom"/>
          </w:tcPr>
          <w:p w14:paraId="4C4862D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0.30</w:t>
            </w:r>
          </w:p>
        </w:tc>
      </w:tr>
      <w:tr w:rsidR="000061D4" w:rsidRPr="000061D4" w14:paraId="5267C667" w14:textId="77777777" w:rsidTr="00F71C27">
        <w:tc>
          <w:tcPr>
            <w:tcW w:w="1060" w:type="dxa"/>
          </w:tcPr>
          <w:p w14:paraId="248EEC2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15</w:t>
            </w:r>
          </w:p>
        </w:tc>
        <w:tc>
          <w:tcPr>
            <w:tcW w:w="1151" w:type="dxa"/>
            <w:vAlign w:val="bottom"/>
          </w:tcPr>
          <w:p w14:paraId="1A06DAA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2.34</w:t>
            </w:r>
          </w:p>
        </w:tc>
        <w:tc>
          <w:tcPr>
            <w:tcW w:w="1152" w:type="dxa"/>
            <w:vAlign w:val="bottom"/>
          </w:tcPr>
          <w:p w14:paraId="13FF18E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0.25</w:t>
            </w:r>
          </w:p>
        </w:tc>
        <w:tc>
          <w:tcPr>
            <w:tcW w:w="1151" w:type="dxa"/>
            <w:vAlign w:val="bottom"/>
          </w:tcPr>
          <w:p w14:paraId="3C6A2BE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3.29</w:t>
            </w:r>
          </w:p>
        </w:tc>
        <w:tc>
          <w:tcPr>
            <w:tcW w:w="1152" w:type="dxa"/>
            <w:vAlign w:val="bottom"/>
          </w:tcPr>
          <w:p w14:paraId="502337A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c>
          <w:tcPr>
            <w:tcW w:w="1151" w:type="dxa"/>
            <w:vAlign w:val="bottom"/>
          </w:tcPr>
          <w:p w14:paraId="721AC95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4.37</w:t>
            </w:r>
          </w:p>
        </w:tc>
        <w:tc>
          <w:tcPr>
            <w:tcW w:w="1152" w:type="dxa"/>
            <w:vAlign w:val="bottom"/>
          </w:tcPr>
          <w:p w14:paraId="08AC3B3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0.22</w:t>
            </w:r>
          </w:p>
        </w:tc>
      </w:tr>
      <w:tr w:rsidR="000061D4" w:rsidRPr="000061D4" w14:paraId="13564279" w14:textId="77777777" w:rsidTr="00F71C27">
        <w:tc>
          <w:tcPr>
            <w:tcW w:w="1060" w:type="dxa"/>
          </w:tcPr>
          <w:p w14:paraId="7233441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16</w:t>
            </w:r>
          </w:p>
        </w:tc>
        <w:tc>
          <w:tcPr>
            <w:tcW w:w="1151" w:type="dxa"/>
            <w:vAlign w:val="bottom"/>
          </w:tcPr>
          <w:p w14:paraId="33C73A8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2.85</w:t>
            </w:r>
          </w:p>
        </w:tc>
        <w:tc>
          <w:tcPr>
            <w:tcW w:w="1152" w:type="dxa"/>
            <w:vAlign w:val="bottom"/>
          </w:tcPr>
          <w:p w14:paraId="7D1D651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c>
          <w:tcPr>
            <w:tcW w:w="1151" w:type="dxa"/>
            <w:vAlign w:val="bottom"/>
          </w:tcPr>
          <w:p w14:paraId="6BBB526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2.96</w:t>
            </w:r>
          </w:p>
        </w:tc>
        <w:tc>
          <w:tcPr>
            <w:tcW w:w="1152" w:type="dxa"/>
            <w:vAlign w:val="bottom"/>
          </w:tcPr>
          <w:p w14:paraId="0C563F9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0.31</w:t>
            </w:r>
          </w:p>
        </w:tc>
        <w:tc>
          <w:tcPr>
            <w:tcW w:w="1151" w:type="dxa"/>
            <w:vAlign w:val="bottom"/>
          </w:tcPr>
          <w:p w14:paraId="63D1966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4.13</w:t>
            </w:r>
          </w:p>
        </w:tc>
        <w:tc>
          <w:tcPr>
            <w:tcW w:w="1152" w:type="dxa"/>
            <w:vAlign w:val="bottom"/>
          </w:tcPr>
          <w:p w14:paraId="7A831F5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0.28</w:t>
            </w:r>
          </w:p>
        </w:tc>
      </w:tr>
      <w:tr w:rsidR="000061D4" w:rsidRPr="000061D4" w14:paraId="4458F152" w14:textId="77777777" w:rsidTr="00F71C27">
        <w:tc>
          <w:tcPr>
            <w:tcW w:w="1060" w:type="dxa"/>
          </w:tcPr>
          <w:p w14:paraId="6F40C4C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17</w:t>
            </w:r>
          </w:p>
        </w:tc>
        <w:tc>
          <w:tcPr>
            <w:tcW w:w="1151" w:type="dxa"/>
            <w:vAlign w:val="bottom"/>
          </w:tcPr>
          <w:p w14:paraId="22CA795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2.60</w:t>
            </w:r>
          </w:p>
        </w:tc>
        <w:tc>
          <w:tcPr>
            <w:tcW w:w="1152" w:type="dxa"/>
            <w:vAlign w:val="bottom"/>
          </w:tcPr>
          <w:p w14:paraId="4C9EA18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0.23</w:t>
            </w:r>
          </w:p>
        </w:tc>
        <w:tc>
          <w:tcPr>
            <w:tcW w:w="1151" w:type="dxa"/>
            <w:vAlign w:val="bottom"/>
          </w:tcPr>
          <w:p w14:paraId="7CA883F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2.36</w:t>
            </w:r>
          </w:p>
        </w:tc>
        <w:tc>
          <w:tcPr>
            <w:tcW w:w="1152" w:type="dxa"/>
            <w:vAlign w:val="bottom"/>
          </w:tcPr>
          <w:p w14:paraId="67DBDAE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0.30</w:t>
            </w:r>
          </w:p>
        </w:tc>
        <w:tc>
          <w:tcPr>
            <w:tcW w:w="1151" w:type="dxa"/>
            <w:vAlign w:val="bottom"/>
          </w:tcPr>
          <w:p w14:paraId="786A662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4.24</w:t>
            </w:r>
          </w:p>
        </w:tc>
        <w:tc>
          <w:tcPr>
            <w:tcW w:w="1152" w:type="dxa"/>
            <w:vAlign w:val="bottom"/>
          </w:tcPr>
          <w:p w14:paraId="24DCC40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0.30</w:t>
            </w:r>
          </w:p>
        </w:tc>
      </w:tr>
      <w:tr w:rsidR="000061D4" w:rsidRPr="000061D4" w14:paraId="7B8D22D8" w14:textId="77777777" w:rsidTr="00F71C27">
        <w:tc>
          <w:tcPr>
            <w:tcW w:w="1060" w:type="dxa"/>
          </w:tcPr>
          <w:p w14:paraId="232EBA2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18</w:t>
            </w:r>
          </w:p>
        </w:tc>
        <w:tc>
          <w:tcPr>
            <w:tcW w:w="1151" w:type="dxa"/>
            <w:vAlign w:val="bottom"/>
          </w:tcPr>
          <w:p w14:paraId="52A7F1B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2.77</w:t>
            </w:r>
          </w:p>
        </w:tc>
        <w:tc>
          <w:tcPr>
            <w:tcW w:w="1152" w:type="dxa"/>
            <w:vAlign w:val="bottom"/>
          </w:tcPr>
          <w:p w14:paraId="0FF1A06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0.27</w:t>
            </w:r>
          </w:p>
        </w:tc>
        <w:tc>
          <w:tcPr>
            <w:tcW w:w="1151" w:type="dxa"/>
            <w:vAlign w:val="bottom"/>
          </w:tcPr>
          <w:p w14:paraId="43A3407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2.63</w:t>
            </w:r>
          </w:p>
        </w:tc>
        <w:tc>
          <w:tcPr>
            <w:tcW w:w="1152" w:type="dxa"/>
            <w:vAlign w:val="bottom"/>
          </w:tcPr>
          <w:p w14:paraId="68EE210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0.36</w:t>
            </w:r>
          </w:p>
        </w:tc>
        <w:tc>
          <w:tcPr>
            <w:tcW w:w="1151" w:type="dxa"/>
            <w:vAlign w:val="bottom"/>
          </w:tcPr>
          <w:p w14:paraId="1274E72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4.48</w:t>
            </w:r>
          </w:p>
        </w:tc>
        <w:tc>
          <w:tcPr>
            <w:tcW w:w="1152" w:type="dxa"/>
            <w:vAlign w:val="bottom"/>
          </w:tcPr>
          <w:p w14:paraId="29D56B9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0.36</w:t>
            </w:r>
          </w:p>
        </w:tc>
      </w:tr>
      <w:tr w:rsidR="000061D4" w:rsidRPr="000061D4" w14:paraId="41458C44" w14:textId="77777777" w:rsidTr="00F71C27">
        <w:tc>
          <w:tcPr>
            <w:tcW w:w="1060" w:type="dxa"/>
          </w:tcPr>
          <w:p w14:paraId="707EB20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19</w:t>
            </w:r>
          </w:p>
        </w:tc>
        <w:tc>
          <w:tcPr>
            <w:tcW w:w="1151" w:type="dxa"/>
            <w:vAlign w:val="bottom"/>
          </w:tcPr>
          <w:p w14:paraId="477F9BA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2.36</w:t>
            </w:r>
          </w:p>
        </w:tc>
        <w:tc>
          <w:tcPr>
            <w:tcW w:w="1152" w:type="dxa"/>
            <w:vAlign w:val="bottom"/>
          </w:tcPr>
          <w:p w14:paraId="0583B7B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0.32</w:t>
            </w:r>
          </w:p>
        </w:tc>
        <w:tc>
          <w:tcPr>
            <w:tcW w:w="1151" w:type="dxa"/>
            <w:vAlign w:val="bottom"/>
          </w:tcPr>
          <w:p w14:paraId="292C34C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2.93</w:t>
            </w:r>
          </w:p>
        </w:tc>
        <w:tc>
          <w:tcPr>
            <w:tcW w:w="1152" w:type="dxa"/>
            <w:vAlign w:val="bottom"/>
          </w:tcPr>
          <w:p w14:paraId="1FF1D12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0.28</w:t>
            </w:r>
          </w:p>
        </w:tc>
        <w:tc>
          <w:tcPr>
            <w:tcW w:w="1151" w:type="dxa"/>
            <w:vAlign w:val="bottom"/>
          </w:tcPr>
          <w:p w14:paraId="1AF249C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4.82</w:t>
            </w:r>
          </w:p>
        </w:tc>
        <w:tc>
          <w:tcPr>
            <w:tcW w:w="1152" w:type="dxa"/>
            <w:vAlign w:val="bottom"/>
          </w:tcPr>
          <w:p w14:paraId="5C04DAA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0.35</w:t>
            </w:r>
          </w:p>
        </w:tc>
      </w:tr>
      <w:tr w:rsidR="000061D4" w:rsidRPr="000061D4" w14:paraId="14F9C5A8" w14:textId="77777777" w:rsidTr="00F71C27">
        <w:tc>
          <w:tcPr>
            <w:tcW w:w="1060" w:type="dxa"/>
          </w:tcPr>
          <w:p w14:paraId="2422E4B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20</w:t>
            </w:r>
          </w:p>
        </w:tc>
        <w:tc>
          <w:tcPr>
            <w:tcW w:w="1151" w:type="dxa"/>
            <w:vAlign w:val="bottom"/>
          </w:tcPr>
          <w:p w14:paraId="69AE374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2.31</w:t>
            </w:r>
          </w:p>
        </w:tc>
        <w:tc>
          <w:tcPr>
            <w:tcW w:w="1152" w:type="dxa"/>
            <w:vAlign w:val="bottom"/>
          </w:tcPr>
          <w:p w14:paraId="5B8B41A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0.41</w:t>
            </w:r>
          </w:p>
        </w:tc>
        <w:tc>
          <w:tcPr>
            <w:tcW w:w="1151" w:type="dxa"/>
            <w:vAlign w:val="bottom"/>
          </w:tcPr>
          <w:p w14:paraId="0861CF7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2.99</w:t>
            </w:r>
          </w:p>
        </w:tc>
        <w:tc>
          <w:tcPr>
            <w:tcW w:w="1152" w:type="dxa"/>
            <w:vAlign w:val="bottom"/>
          </w:tcPr>
          <w:p w14:paraId="2B60425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0.28</w:t>
            </w:r>
          </w:p>
        </w:tc>
        <w:tc>
          <w:tcPr>
            <w:tcW w:w="1151" w:type="dxa"/>
            <w:vAlign w:val="bottom"/>
          </w:tcPr>
          <w:p w14:paraId="26DD31E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4.77</w:t>
            </w:r>
          </w:p>
        </w:tc>
        <w:tc>
          <w:tcPr>
            <w:tcW w:w="1152" w:type="dxa"/>
            <w:vAlign w:val="bottom"/>
          </w:tcPr>
          <w:p w14:paraId="0ED1781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0.22</w:t>
            </w:r>
          </w:p>
        </w:tc>
      </w:tr>
      <w:tr w:rsidR="000061D4" w:rsidRPr="000061D4" w14:paraId="650854E7" w14:textId="77777777" w:rsidTr="00F71C27">
        <w:tc>
          <w:tcPr>
            <w:tcW w:w="1060" w:type="dxa"/>
          </w:tcPr>
          <w:p w14:paraId="4D207EB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21</w:t>
            </w:r>
          </w:p>
        </w:tc>
        <w:tc>
          <w:tcPr>
            <w:tcW w:w="1151" w:type="dxa"/>
            <w:vAlign w:val="bottom"/>
          </w:tcPr>
          <w:p w14:paraId="72A9432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2.86</w:t>
            </w:r>
          </w:p>
        </w:tc>
        <w:tc>
          <w:tcPr>
            <w:tcW w:w="1152" w:type="dxa"/>
            <w:vAlign w:val="bottom"/>
          </w:tcPr>
          <w:p w14:paraId="628172B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0.30</w:t>
            </w:r>
          </w:p>
        </w:tc>
        <w:tc>
          <w:tcPr>
            <w:tcW w:w="1151" w:type="dxa"/>
            <w:vAlign w:val="bottom"/>
          </w:tcPr>
          <w:p w14:paraId="1B1A26E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3.18</w:t>
            </w:r>
          </w:p>
        </w:tc>
        <w:tc>
          <w:tcPr>
            <w:tcW w:w="1152" w:type="dxa"/>
            <w:vAlign w:val="bottom"/>
          </w:tcPr>
          <w:p w14:paraId="555338A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0.36</w:t>
            </w:r>
          </w:p>
        </w:tc>
        <w:tc>
          <w:tcPr>
            <w:tcW w:w="1151" w:type="dxa"/>
            <w:vAlign w:val="bottom"/>
          </w:tcPr>
          <w:p w14:paraId="74B0EBC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4.60</w:t>
            </w:r>
          </w:p>
        </w:tc>
        <w:tc>
          <w:tcPr>
            <w:tcW w:w="1152" w:type="dxa"/>
            <w:vAlign w:val="bottom"/>
          </w:tcPr>
          <w:p w14:paraId="4252295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0.34</w:t>
            </w:r>
          </w:p>
        </w:tc>
      </w:tr>
      <w:tr w:rsidR="000061D4" w:rsidRPr="000061D4" w14:paraId="1FC5B7BE" w14:textId="77777777" w:rsidTr="00F71C27">
        <w:tc>
          <w:tcPr>
            <w:tcW w:w="1060" w:type="dxa"/>
          </w:tcPr>
          <w:p w14:paraId="0BAE168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22</w:t>
            </w:r>
          </w:p>
        </w:tc>
        <w:tc>
          <w:tcPr>
            <w:tcW w:w="1151" w:type="dxa"/>
            <w:vAlign w:val="bottom"/>
          </w:tcPr>
          <w:p w14:paraId="30A244F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2.29</w:t>
            </w:r>
          </w:p>
        </w:tc>
        <w:tc>
          <w:tcPr>
            <w:tcW w:w="1152" w:type="dxa"/>
            <w:vAlign w:val="bottom"/>
          </w:tcPr>
          <w:p w14:paraId="5C3D1D2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c>
          <w:tcPr>
            <w:tcW w:w="1151" w:type="dxa"/>
            <w:vAlign w:val="bottom"/>
          </w:tcPr>
          <w:p w14:paraId="2F948EC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3.10</w:t>
            </w:r>
          </w:p>
        </w:tc>
        <w:tc>
          <w:tcPr>
            <w:tcW w:w="1152" w:type="dxa"/>
            <w:vAlign w:val="bottom"/>
          </w:tcPr>
          <w:p w14:paraId="71363CC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0.28</w:t>
            </w:r>
          </w:p>
        </w:tc>
        <w:tc>
          <w:tcPr>
            <w:tcW w:w="1151" w:type="dxa"/>
            <w:vAlign w:val="bottom"/>
          </w:tcPr>
          <w:p w14:paraId="48C7CD3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4.23</w:t>
            </w:r>
          </w:p>
        </w:tc>
        <w:tc>
          <w:tcPr>
            <w:tcW w:w="1152" w:type="dxa"/>
            <w:vAlign w:val="bottom"/>
          </w:tcPr>
          <w:p w14:paraId="3418356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0.22</w:t>
            </w:r>
          </w:p>
        </w:tc>
      </w:tr>
      <w:tr w:rsidR="000061D4" w:rsidRPr="000061D4" w14:paraId="69254736" w14:textId="77777777" w:rsidTr="00F71C27">
        <w:tc>
          <w:tcPr>
            <w:tcW w:w="1060" w:type="dxa"/>
          </w:tcPr>
          <w:p w14:paraId="7F26A92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23</w:t>
            </w:r>
          </w:p>
        </w:tc>
        <w:tc>
          <w:tcPr>
            <w:tcW w:w="1151" w:type="dxa"/>
            <w:vAlign w:val="bottom"/>
          </w:tcPr>
          <w:p w14:paraId="0933E85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2.28</w:t>
            </w:r>
          </w:p>
        </w:tc>
        <w:tc>
          <w:tcPr>
            <w:tcW w:w="1152" w:type="dxa"/>
            <w:vAlign w:val="bottom"/>
          </w:tcPr>
          <w:p w14:paraId="2764A9F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0.31</w:t>
            </w:r>
          </w:p>
        </w:tc>
        <w:tc>
          <w:tcPr>
            <w:tcW w:w="1151" w:type="dxa"/>
            <w:vAlign w:val="bottom"/>
          </w:tcPr>
          <w:p w14:paraId="5BD9658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2.95</w:t>
            </w:r>
          </w:p>
        </w:tc>
        <w:tc>
          <w:tcPr>
            <w:tcW w:w="1152" w:type="dxa"/>
            <w:vAlign w:val="bottom"/>
          </w:tcPr>
          <w:p w14:paraId="3E1A105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c>
          <w:tcPr>
            <w:tcW w:w="1151" w:type="dxa"/>
            <w:vAlign w:val="bottom"/>
          </w:tcPr>
          <w:p w14:paraId="08F0C67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4.67</w:t>
            </w:r>
          </w:p>
        </w:tc>
        <w:tc>
          <w:tcPr>
            <w:tcW w:w="1152" w:type="dxa"/>
            <w:vAlign w:val="bottom"/>
          </w:tcPr>
          <w:p w14:paraId="17F9E72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0.37</w:t>
            </w:r>
          </w:p>
        </w:tc>
      </w:tr>
      <w:tr w:rsidR="000061D4" w:rsidRPr="000061D4" w14:paraId="275E642C" w14:textId="77777777" w:rsidTr="00F71C27">
        <w:tc>
          <w:tcPr>
            <w:tcW w:w="1060" w:type="dxa"/>
          </w:tcPr>
          <w:p w14:paraId="5629DB7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24</w:t>
            </w:r>
          </w:p>
        </w:tc>
        <w:tc>
          <w:tcPr>
            <w:tcW w:w="1151" w:type="dxa"/>
            <w:vAlign w:val="bottom"/>
          </w:tcPr>
          <w:p w14:paraId="1ED5B0A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2.64</w:t>
            </w:r>
          </w:p>
        </w:tc>
        <w:tc>
          <w:tcPr>
            <w:tcW w:w="1152" w:type="dxa"/>
            <w:vAlign w:val="bottom"/>
          </w:tcPr>
          <w:p w14:paraId="06E6247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0.25</w:t>
            </w:r>
          </w:p>
        </w:tc>
        <w:tc>
          <w:tcPr>
            <w:tcW w:w="1151" w:type="dxa"/>
            <w:vAlign w:val="bottom"/>
          </w:tcPr>
          <w:p w14:paraId="461205D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2.86</w:t>
            </w:r>
          </w:p>
        </w:tc>
        <w:tc>
          <w:tcPr>
            <w:tcW w:w="1152" w:type="dxa"/>
            <w:vAlign w:val="bottom"/>
          </w:tcPr>
          <w:p w14:paraId="3C7687F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0.32</w:t>
            </w:r>
          </w:p>
        </w:tc>
        <w:tc>
          <w:tcPr>
            <w:tcW w:w="1151" w:type="dxa"/>
            <w:vAlign w:val="bottom"/>
          </w:tcPr>
          <w:p w14:paraId="2A4B8C9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4.00</w:t>
            </w:r>
          </w:p>
        </w:tc>
        <w:tc>
          <w:tcPr>
            <w:tcW w:w="1152" w:type="dxa"/>
            <w:vAlign w:val="bottom"/>
          </w:tcPr>
          <w:p w14:paraId="2F5D3F9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0.22</w:t>
            </w:r>
          </w:p>
        </w:tc>
      </w:tr>
      <w:tr w:rsidR="000061D4" w:rsidRPr="000061D4" w14:paraId="76DF5729" w14:textId="77777777" w:rsidTr="00F71C27">
        <w:tc>
          <w:tcPr>
            <w:tcW w:w="1060" w:type="dxa"/>
          </w:tcPr>
          <w:p w14:paraId="6B35A24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25</w:t>
            </w:r>
          </w:p>
        </w:tc>
        <w:tc>
          <w:tcPr>
            <w:tcW w:w="1151" w:type="dxa"/>
            <w:vAlign w:val="bottom"/>
          </w:tcPr>
          <w:p w14:paraId="03A07EA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2.04</w:t>
            </w:r>
          </w:p>
        </w:tc>
        <w:tc>
          <w:tcPr>
            <w:tcW w:w="1152" w:type="dxa"/>
            <w:vAlign w:val="bottom"/>
          </w:tcPr>
          <w:p w14:paraId="3F26965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0.39</w:t>
            </w:r>
          </w:p>
        </w:tc>
        <w:tc>
          <w:tcPr>
            <w:tcW w:w="1151" w:type="dxa"/>
            <w:vAlign w:val="bottom"/>
          </w:tcPr>
          <w:p w14:paraId="4663709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3.04</w:t>
            </w:r>
          </w:p>
        </w:tc>
        <w:tc>
          <w:tcPr>
            <w:tcW w:w="1152" w:type="dxa"/>
            <w:vAlign w:val="bottom"/>
          </w:tcPr>
          <w:p w14:paraId="6FE3F00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0.22</w:t>
            </w:r>
          </w:p>
        </w:tc>
        <w:tc>
          <w:tcPr>
            <w:tcW w:w="1151" w:type="dxa"/>
            <w:vAlign w:val="bottom"/>
          </w:tcPr>
          <w:p w14:paraId="167D2BB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4.35</w:t>
            </w:r>
          </w:p>
        </w:tc>
        <w:tc>
          <w:tcPr>
            <w:tcW w:w="1152" w:type="dxa"/>
            <w:vAlign w:val="bottom"/>
          </w:tcPr>
          <w:p w14:paraId="5B0200A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r>
      <w:tr w:rsidR="000061D4" w:rsidRPr="000061D4" w14:paraId="33C845D3" w14:textId="77777777" w:rsidTr="00F71C27">
        <w:tc>
          <w:tcPr>
            <w:tcW w:w="1060" w:type="dxa"/>
          </w:tcPr>
          <w:p w14:paraId="711FB9F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26</w:t>
            </w:r>
          </w:p>
        </w:tc>
        <w:tc>
          <w:tcPr>
            <w:tcW w:w="1151" w:type="dxa"/>
            <w:vAlign w:val="bottom"/>
          </w:tcPr>
          <w:p w14:paraId="692D9B6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2.60</w:t>
            </w:r>
          </w:p>
        </w:tc>
        <w:tc>
          <w:tcPr>
            <w:tcW w:w="1152" w:type="dxa"/>
            <w:vAlign w:val="bottom"/>
          </w:tcPr>
          <w:p w14:paraId="15B0CA6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0.35</w:t>
            </w:r>
          </w:p>
        </w:tc>
        <w:tc>
          <w:tcPr>
            <w:tcW w:w="1151" w:type="dxa"/>
            <w:vAlign w:val="bottom"/>
          </w:tcPr>
          <w:p w14:paraId="3A521D3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3.15</w:t>
            </w:r>
          </w:p>
        </w:tc>
        <w:tc>
          <w:tcPr>
            <w:tcW w:w="1152" w:type="dxa"/>
            <w:vAlign w:val="bottom"/>
          </w:tcPr>
          <w:p w14:paraId="7B37EFF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0.34</w:t>
            </w:r>
          </w:p>
        </w:tc>
        <w:tc>
          <w:tcPr>
            <w:tcW w:w="1151" w:type="dxa"/>
            <w:vAlign w:val="bottom"/>
          </w:tcPr>
          <w:p w14:paraId="2BFCE16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4.18</w:t>
            </w:r>
          </w:p>
        </w:tc>
        <w:tc>
          <w:tcPr>
            <w:tcW w:w="1152" w:type="dxa"/>
            <w:vAlign w:val="bottom"/>
          </w:tcPr>
          <w:p w14:paraId="1F5FA84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0.31</w:t>
            </w:r>
          </w:p>
        </w:tc>
      </w:tr>
      <w:tr w:rsidR="000061D4" w:rsidRPr="000061D4" w14:paraId="6D784002" w14:textId="77777777" w:rsidTr="00F71C27">
        <w:tc>
          <w:tcPr>
            <w:tcW w:w="1060" w:type="dxa"/>
          </w:tcPr>
          <w:p w14:paraId="252B7DC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27</w:t>
            </w:r>
          </w:p>
        </w:tc>
        <w:tc>
          <w:tcPr>
            <w:tcW w:w="1151" w:type="dxa"/>
            <w:vAlign w:val="bottom"/>
          </w:tcPr>
          <w:p w14:paraId="10860CA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2.73</w:t>
            </w:r>
          </w:p>
        </w:tc>
        <w:tc>
          <w:tcPr>
            <w:tcW w:w="1152" w:type="dxa"/>
            <w:vAlign w:val="bottom"/>
          </w:tcPr>
          <w:p w14:paraId="019EFFD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c>
          <w:tcPr>
            <w:tcW w:w="1151" w:type="dxa"/>
            <w:vAlign w:val="bottom"/>
          </w:tcPr>
          <w:p w14:paraId="4BCA7B6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3.30</w:t>
            </w:r>
          </w:p>
        </w:tc>
        <w:tc>
          <w:tcPr>
            <w:tcW w:w="1152" w:type="dxa"/>
            <w:vAlign w:val="bottom"/>
          </w:tcPr>
          <w:p w14:paraId="31EE030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0.36</w:t>
            </w:r>
          </w:p>
        </w:tc>
        <w:tc>
          <w:tcPr>
            <w:tcW w:w="1151" w:type="dxa"/>
            <w:vAlign w:val="bottom"/>
          </w:tcPr>
          <w:p w14:paraId="12F60CB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4.12</w:t>
            </w:r>
          </w:p>
        </w:tc>
        <w:tc>
          <w:tcPr>
            <w:tcW w:w="1152" w:type="dxa"/>
            <w:vAlign w:val="bottom"/>
          </w:tcPr>
          <w:p w14:paraId="045289A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0.32</w:t>
            </w:r>
          </w:p>
        </w:tc>
      </w:tr>
      <w:tr w:rsidR="000061D4" w:rsidRPr="000061D4" w14:paraId="3E647E4E" w14:textId="77777777" w:rsidTr="00F71C27">
        <w:tc>
          <w:tcPr>
            <w:tcW w:w="1060" w:type="dxa"/>
          </w:tcPr>
          <w:p w14:paraId="393C733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28</w:t>
            </w:r>
          </w:p>
        </w:tc>
        <w:tc>
          <w:tcPr>
            <w:tcW w:w="1151" w:type="dxa"/>
            <w:vAlign w:val="bottom"/>
          </w:tcPr>
          <w:p w14:paraId="5F1D647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2.62</w:t>
            </w:r>
          </w:p>
        </w:tc>
        <w:tc>
          <w:tcPr>
            <w:tcW w:w="1152" w:type="dxa"/>
            <w:vAlign w:val="bottom"/>
          </w:tcPr>
          <w:p w14:paraId="05A5093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0.34</w:t>
            </w:r>
          </w:p>
        </w:tc>
        <w:tc>
          <w:tcPr>
            <w:tcW w:w="1151" w:type="dxa"/>
            <w:vAlign w:val="bottom"/>
          </w:tcPr>
          <w:p w14:paraId="276076B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3.10</w:t>
            </w:r>
          </w:p>
        </w:tc>
        <w:tc>
          <w:tcPr>
            <w:tcW w:w="1152" w:type="dxa"/>
            <w:vAlign w:val="bottom"/>
          </w:tcPr>
          <w:p w14:paraId="3AB68F7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c>
          <w:tcPr>
            <w:tcW w:w="1151" w:type="dxa"/>
            <w:vAlign w:val="bottom"/>
          </w:tcPr>
          <w:p w14:paraId="08A9906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4.01</w:t>
            </w:r>
          </w:p>
        </w:tc>
        <w:tc>
          <w:tcPr>
            <w:tcW w:w="1152" w:type="dxa"/>
            <w:vAlign w:val="bottom"/>
          </w:tcPr>
          <w:p w14:paraId="6C16B68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0.27</w:t>
            </w:r>
          </w:p>
        </w:tc>
      </w:tr>
      <w:tr w:rsidR="000061D4" w:rsidRPr="000061D4" w14:paraId="0DB4CCB7" w14:textId="77777777" w:rsidTr="00F71C27">
        <w:tc>
          <w:tcPr>
            <w:tcW w:w="1060" w:type="dxa"/>
          </w:tcPr>
          <w:p w14:paraId="304E518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29</w:t>
            </w:r>
          </w:p>
        </w:tc>
        <w:tc>
          <w:tcPr>
            <w:tcW w:w="1151" w:type="dxa"/>
            <w:vAlign w:val="bottom"/>
          </w:tcPr>
          <w:p w14:paraId="479A5DB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2.63</w:t>
            </w:r>
          </w:p>
        </w:tc>
        <w:tc>
          <w:tcPr>
            <w:tcW w:w="1152" w:type="dxa"/>
            <w:vAlign w:val="bottom"/>
          </w:tcPr>
          <w:p w14:paraId="08092B3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0.24</w:t>
            </w:r>
          </w:p>
        </w:tc>
        <w:tc>
          <w:tcPr>
            <w:tcW w:w="1151" w:type="dxa"/>
            <w:vAlign w:val="bottom"/>
          </w:tcPr>
          <w:p w14:paraId="62CC982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3.00</w:t>
            </w:r>
          </w:p>
        </w:tc>
        <w:tc>
          <w:tcPr>
            <w:tcW w:w="1152" w:type="dxa"/>
            <w:vAlign w:val="bottom"/>
          </w:tcPr>
          <w:p w14:paraId="5DF5031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0.33</w:t>
            </w:r>
          </w:p>
        </w:tc>
        <w:tc>
          <w:tcPr>
            <w:tcW w:w="1151" w:type="dxa"/>
            <w:vAlign w:val="bottom"/>
          </w:tcPr>
          <w:p w14:paraId="1B83EEF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4.43</w:t>
            </w:r>
          </w:p>
        </w:tc>
        <w:tc>
          <w:tcPr>
            <w:tcW w:w="1152" w:type="dxa"/>
            <w:vAlign w:val="bottom"/>
          </w:tcPr>
          <w:p w14:paraId="2F73EF6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0.27</w:t>
            </w:r>
          </w:p>
        </w:tc>
      </w:tr>
      <w:tr w:rsidR="000061D4" w:rsidRPr="000061D4" w14:paraId="73B02FD1" w14:textId="77777777" w:rsidTr="00F71C27">
        <w:tc>
          <w:tcPr>
            <w:tcW w:w="1060" w:type="dxa"/>
          </w:tcPr>
          <w:p w14:paraId="6C1E511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30</w:t>
            </w:r>
          </w:p>
        </w:tc>
        <w:tc>
          <w:tcPr>
            <w:tcW w:w="1151" w:type="dxa"/>
            <w:vAlign w:val="bottom"/>
          </w:tcPr>
          <w:p w14:paraId="6219933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2.19</w:t>
            </w:r>
          </w:p>
        </w:tc>
        <w:tc>
          <w:tcPr>
            <w:tcW w:w="1152" w:type="dxa"/>
            <w:vAlign w:val="bottom"/>
          </w:tcPr>
          <w:p w14:paraId="0A31266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c>
          <w:tcPr>
            <w:tcW w:w="1151" w:type="dxa"/>
            <w:vAlign w:val="bottom"/>
          </w:tcPr>
          <w:p w14:paraId="1A9B289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3.11</w:t>
            </w:r>
          </w:p>
        </w:tc>
        <w:tc>
          <w:tcPr>
            <w:tcW w:w="1152" w:type="dxa"/>
            <w:vAlign w:val="bottom"/>
          </w:tcPr>
          <w:p w14:paraId="4D7012C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0.21</w:t>
            </w:r>
          </w:p>
        </w:tc>
        <w:tc>
          <w:tcPr>
            <w:tcW w:w="1151" w:type="dxa"/>
            <w:vAlign w:val="bottom"/>
          </w:tcPr>
          <w:p w14:paraId="5F8D167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4.06</w:t>
            </w:r>
          </w:p>
        </w:tc>
        <w:tc>
          <w:tcPr>
            <w:tcW w:w="1152" w:type="dxa"/>
            <w:vAlign w:val="bottom"/>
          </w:tcPr>
          <w:p w14:paraId="42A29EB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r>
      <w:tr w:rsidR="000061D4" w:rsidRPr="000061D4" w14:paraId="42CFEBA3" w14:textId="77777777" w:rsidTr="00F71C27">
        <w:tc>
          <w:tcPr>
            <w:tcW w:w="1060" w:type="dxa"/>
          </w:tcPr>
          <w:p w14:paraId="4927547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w:t>
            </w:r>
          </w:p>
        </w:tc>
        <w:tc>
          <w:tcPr>
            <w:tcW w:w="1151" w:type="dxa"/>
            <w:vAlign w:val="bottom"/>
          </w:tcPr>
          <w:p w14:paraId="04E1517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2.07</w:t>
            </w:r>
          </w:p>
        </w:tc>
        <w:tc>
          <w:tcPr>
            <w:tcW w:w="1152" w:type="dxa"/>
            <w:vAlign w:val="bottom"/>
          </w:tcPr>
          <w:p w14:paraId="52FE5CE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0.21</w:t>
            </w:r>
          </w:p>
        </w:tc>
        <w:tc>
          <w:tcPr>
            <w:tcW w:w="1151" w:type="dxa"/>
            <w:vAlign w:val="bottom"/>
          </w:tcPr>
          <w:p w14:paraId="033FDA2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3.06</w:t>
            </w:r>
          </w:p>
        </w:tc>
        <w:tc>
          <w:tcPr>
            <w:tcW w:w="1152" w:type="dxa"/>
            <w:vAlign w:val="bottom"/>
          </w:tcPr>
          <w:p w14:paraId="439FB1E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0.23</w:t>
            </w:r>
          </w:p>
        </w:tc>
        <w:tc>
          <w:tcPr>
            <w:tcW w:w="1151" w:type="dxa"/>
            <w:vAlign w:val="bottom"/>
          </w:tcPr>
          <w:p w14:paraId="6079A2B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4.72</w:t>
            </w:r>
          </w:p>
        </w:tc>
        <w:tc>
          <w:tcPr>
            <w:tcW w:w="1152" w:type="dxa"/>
            <w:vAlign w:val="bottom"/>
          </w:tcPr>
          <w:p w14:paraId="3563701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0.26</w:t>
            </w:r>
          </w:p>
        </w:tc>
      </w:tr>
      <w:tr w:rsidR="000061D4" w:rsidRPr="000061D4" w14:paraId="11189871" w14:textId="77777777" w:rsidTr="00F71C27">
        <w:tc>
          <w:tcPr>
            <w:tcW w:w="1060" w:type="dxa"/>
          </w:tcPr>
          <w:p w14:paraId="3D8F986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32</w:t>
            </w:r>
          </w:p>
        </w:tc>
        <w:tc>
          <w:tcPr>
            <w:tcW w:w="1151" w:type="dxa"/>
            <w:vAlign w:val="bottom"/>
          </w:tcPr>
          <w:p w14:paraId="48D7104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2.55</w:t>
            </w:r>
          </w:p>
        </w:tc>
        <w:tc>
          <w:tcPr>
            <w:tcW w:w="1152" w:type="dxa"/>
            <w:vAlign w:val="bottom"/>
          </w:tcPr>
          <w:p w14:paraId="7D98FBC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0.35</w:t>
            </w:r>
          </w:p>
        </w:tc>
        <w:tc>
          <w:tcPr>
            <w:tcW w:w="1151" w:type="dxa"/>
            <w:vAlign w:val="bottom"/>
          </w:tcPr>
          <w:p w14:paraId="70FF64F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3.15</w:t>
            </w:r>
          </w:p>
        </w:tc>
        <w:tc>
          <w:tcPr>
            <w:tcW w:w="1152" w:type="dxa"/>
            <w:vAlign w:val="bottom"/>
          </w:tcPr>
          <w:p w14:paraId="10D164F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0.31</w:t>
            </w:r>
          </w:p>
        </w:tc>
        <w:tc>
          <w:tcPr>
            <w:tcW w:w="1151" w:type="dxa"/>
            <w:vAlign w:val="bottom"/>
          </w:tcPr>
          <w:p w14:paraId="4C1B671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4.59</w:t>
            </w:r>
          </w:p>
        </w:tc>
        <w:tc>
          <w:tcPr>
            <w:tcW w:w="1152" w:type="dxa"/>
            <w:vAlign w:val="bottom"/>
          </w:tcPr>
          <w:p w14:paraId="524DE35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0.35</w:t>
            </w:r>
          </w:p>
        </w:tc>
      </w:tr>
      <w:tr w:rsidR="000061D4" w:rsidRPr="000061D4" w14:paraId="4E24B703" w14:textId="77777777" w:rsidTr="00F71C27">
        <w:tc>
          <w:tcPr>
            <w:tcW w:w="1060" w:type="dxa"/>
          </w:tcPr>
          <w:p w14:paraId="779CF43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33</w:t>
            </w:r>
          </w:p>
        </w:tc>
        <w:tc>
          <w:tcPr>
            <w:tcW w:w="1151" w:type="dxa"/>
            <w:vAlign w:val="bottom"/>
          </w:tcPr>
          <w:p w14:paraId="5B52325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2.67</w:t>
            </w:r>
          </w:p>
        </w:tc>
        <w:tc>
          <w:tcPr>
            <w:tcW w:w="1152" w:type="dxa"/>
            <w:vAlign w:val="bottom"/>
          </w:tcPr>
          <w:p w14:paraId="7B62AC7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0.31</w:t>
            </w:r>
          </w:p>
        </w:tc>
        <w:tc>
          <w:tcPr>
            <w:tcW w:w="1151" w:type="dxa"/>
            <w:vAlign w:val="bottom"/>
          </w:tcPr>
          <w:p w14:paraId="137E4DA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3.06</w:t>
            </w:r>
          </w:p>
        </w:tc>
        <w:tc>
          <w:tcPr>
            <w:tcW w:w="1152" w:type="dxa"/>
            <w:vAlign w:val="bottom"/>
          </w:tcPr>
          <w:p w14:paraId="6F76015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0.23</w:t>
            </w:r>
          </w:p>
        </w:tc>
        <w:tc>
          <w:tcPr>
            <w:tcW w:w="1151" w:type="dxa"/>
            <w:vAlign w:val="bottom"/>
          </w:tcPr>
          <w:p w14:paraId="1D1F5D1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4.84</w:t>
            </w:r>
          </w:p>
        </w:tc>
        <w:tc>
          <w:tcPr>
            <w:tcW w:w="1152" w:type="dxa"/>
            <w:vAlign w:val="bottom"/>
          </w:tcPr>
          <w:p w14:paraId="57435BC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0.23</w:t>
            </w:r>
          </w:p>
        </w:tc>
      </w:tr>
      <w:tr w:rsidR="000061D4" w:rsidRPr="000061D4" w14:paraId="702F0FAF" w14:textId="77777777" w:rsidTr="00F71C27">
        <w:tc>
          <w:tcPr>
            <w:tcW w:w="1060" w:type="dxa"/>
          </w:tcPr>
          <w:p w14:paraId="718DC02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34</w:t>
            </w:r>
          </w:p>
        </w:tc>
        <w:tc>
          <w:tcPr>
            <w:tcW w:w="1151" w:type="dxa"/>
            <w:vAlign w:val="bottom"/>
          </w:tcPr>
          <w:p w14:paraId="6610D49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2.53</w:t>
            </w:r>
          </w:p>
        </w:tc>
        <w:tc>
          <w:tcPr>
            <w:tcW w:w="1152" w:type="dxa"/>
            <w:vAlign w:val="bottom"/>
          </w:tcPr>
          <w:p w14:paraId="2EB8381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0.36</w:t>
            </w:r>
          </w:p>
        </w:tc>
        <w:tc>
          <w:tcPr>
            <w:tcW w:w="1151" w:type="dxa"/>
            <w:vAlign w:val="bottom"/>
          </w:tcPr>
          <w:p w14:paraId="6C4D7E2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3.26</w:t>
            </w:r>
          </w:p>
        </w:tc>
        <w:tc>
          <w:tcPr>
            <w:tcW w:w="1152" w:type="dxa"/>
            <w:vAlign w:val="bottom"/>
          </w:tcPr>
          <w:p w14:paraId="73EDCBA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0.38</w:t>
            </w:r>
          </w:p>
        </w:tc>
        <w:tc>
          <w:tcPr>
            <w:tcW w:w="1151" w:type="dxa"/>
            <w:vAlign w:val="bottom"/>
          </w:tcPr>
          <w:p w14:paraId="04A9A62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4.82</w:t>
            </w:r>
          </w:p>
        </w:tc>
        <w:tc>
          <w:tcPr>
            <w:tcW w:w="1152" w:type="dxa"/>
            <w:vAlign w:val="bottom"/>
          </w:tcPr>
          <w:p w14:paraId="7B57BE5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0.24</w:t>
            </w:r>
          </w:p>
        </w:tc>
      </w:tr>
      <w:tr w:rsidR="000061D4" w:rsidRPr="000061D4" w14:paraId="62A29558" w14:textId="77777777" w:rsidTr="00F71C27">
        <w:tc>
          <w:tcPr>
            <w:tcW w:w="1060" w:type="dxa"/>
          </w:tcPr>
          <w:p w14:paraId="5879B03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35</w:t>
            </w:r>
          </w:p>
        </w:tc>
        <w:tc>
          <w:tcPr>
            <w:tcW w:w="1151" w:type="dxa"/>
            <w:vAlign w:val="bottom"/>
          </w:tcPr>
          <w:p w14:paraId="4F6A5A1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2.53</w:t>
            </w:r>
          </w:p>
        </w:tc>
        <w:tc>
          <w:tcPr>
            <w:tcW w:w="1152" w:type="dxa"/>
            <w:vAlign w:val="bottom"/>
          </w:tcPr>
          <w:p w14:paraId="3E0F06F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0.37</w:t>
            </w:r>
          </w:p>
        </w:tc>
        <w:tc>
          <w:tcPr>
            <w:tcW w:w="1151" w:type="dxa"/>
            <w:vAlign w:val="bottom"/>
          </w:tcPr>
          <w:p w14:paraId="618AE6B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3.28</w:t>
            </w:r>
          </w:p>
        </w:tc>
        <w:tc>
          <w:tcPr>
            <w:tcW w:w="1152" w:type="dxa"/>
            <w:vAlign w:val="bottom"/>
          </w:tcPr>
          <w:p w14:paraId="28C1715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0.33</w:t>
            </w:r>
          </w:p>
        </w:tc>
        <w:tc>
          <w:tcPr>
            <w:tcW w:w="1151" w:type="dxa"/>
            <w:vAlign w:val="bottom"/>
          </w:tcPr>
          <w:p w14:paraId="2025EA4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4.91</w:t>
            </w:r>
          </w:p>
        </w:tc>
        <w:tc>
          <w:tcPr>
            <w:tcW w:w="1152" w:type="dxa"/>
            <w:vAlign w:val="bottom"/>
          </w:tcPr>
          <w:p w14:paraId="699A61B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0.35</w:t>
            </w:r>
          </w:p>
        </w:tc>
      </w:tr>
      <w:tr w:rsidR="000061D4" w:rsidRPr="000061D4" w14:paraId="42AC9D17" w14:textId="77777777" w:rsidTr="00F71C27">
        <w:tc>
          <w:tcPr>
            <w:tcW w:w="1060" w:type="dxa"/>
          </w:tcPr>
          <w:p w14:paraId="12484D3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36</w:t>
            </w:r>
          </w:p>
        </w:tc>
        <w:tc>
          <w:tcPr>
            <w:tcW w:w="1151" w:type="dxa"/>
            <w:vAlign w:val="bottom"/>
          </w:tcPr>
          <w:p w14:paraId="7AC67D8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2.61</w:t>
            </w:r>
          </w:p>
        </w:tc>
        <w:tc>
          <w:tcPr>
            <w:tcW w:w="1152" w:type="dxa"/>
            <w:vAlign w:val="bottom"/>
          </w:tcPr>
          <w:p w14:paraId="2BC9D83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0.26</w:t>
            </w:r>
          </w:p>
        </w:tc>
        <w:tc>
          <w:tcPr>
            <w:tcW w:w="1151" w:type="dxa"/>
            <w:vAlign w:val="bottom"/>
          </w:tcPr>
          <w:p w14:paraId="797896B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2.63</w:t>
            </w:r>
          </w:p>
        </w:tc>
        <w:tc>
          <w:tcPr>
            <w:tcW w:w="1152" w:type="dxa"/>
            <w:vAlign w:val="bottom"/>
          </w:tcPr>
          <w:p w14:paraId="223AB11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0.34</w:t>
            </w:r>
          </w:p>
        </w:tc>
        <w:tc>
          <w:tcPr>
            <w:tcW w:w="1151" w:type="dxa"/>
            <w:vAlign w:val="bottom"/>
          </w:tcPr>
          <w:p w14:paraId="40A790B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4.73</w:t>
            </w:r>
          </w:p>
        </w:tc>
        <w:tc>
          <w:tcPr>
            <w:tcW w:w="1152" w:type="dxa"/>
            <w:vAlign w:val="bottom"/>
          </w:tcPr>
          <w:p w14:paraId="7766ED5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0.39</w:t>
            </w:r>
          </w:p>
        </w:tc>
      </w:tr>
    </w:tbl>
    <w:p w14:paraId="11D50892" w14:textId="77777777" w:rsidR="00306E1F" w:rsidRPr="000061D4" w:rsidRDefault="00306E1F" w:rsidP="00306E1F"/>
    <w:p w14:paraId="17237681" w14:textId="77777777" w:rsidR="00306E1F" w:rsidRPr="000061D4" w:rsidRDefault="00306E1F" w:rsidP="00306E1F"/>
    <w:p w14:paraId="727F82D8" w14:textId="77777777" w:rsidR="00306E1F" w:rsidRPr="000061D4" w:rsidRDefault="00306E1F" w:rsidP="00306E1F"/>
    <w:p w14:paraId="7C58F3CC" w14:textId="7CC4259B" w:rsidR="00306E1F" w:rsidRPr="000061D4" w:rsidRDefault="00306E1F" w:rsidP="00FC1AEF">
      <w:pPr>
        <w:pStyle w:val="ResimYazs"/>
        <w:keepNext/>
        <w:spacing w:before="240" w:after="120"/>
        <w:jc w:val="both"/>
      </w:pPr>
      <w:bookmarkStart w:id="348" w:name="_Toc536040693"/>
      <w:r w:rsidRPr="000061D4">
        <w:lastRenderedPageBreak/>
        <w:t xml:space="preserve">Ek Çizelge </w:t>
      </w:r>
      <w:r w:rsidR="00084E8A">
        <w:rPr>
          <w:noProof/>
        </w:rPr>
        <w:fldChar w:fldCharType="begin"/>
      </w:r>
      <w:r w:rsidR="00084E8A">
        <w:rPr>
          <w:noProof/>
        </w:rPr>
        <w:instrText xml:space="preserve"> SEQ Ek_Çizelge \* ARABIC </w:instrText>
      </w:r>
      <w:r w:rsidR="00084E8A">
        <w:rPr>
          <w:noProof/>
        </w:rPr>
        <w:fldChar w:fldCharType="separate"/>
      </w:r>
      <w:r w:rsidR="006D657A">
        <w:rPr>
          <w:noProof/>
        </w:rPr>
        <w:t>3</w:t>
      </w:r>
      <w:r w:rsidR="00084E8A">
        <w:rPr>
          <w:noProof/>
        </w:rPr>
        <w:fldChar w:fldCharType="end"/>
      </w:r>
      <w:r w:rsidRPr="000061D4">
        <w:t>. Buğday saplarından Soda-KBH</w:t>
      </w:r>
      <w:r w:rsidRPr="000061D4">
        <w:rPr>
          <w:vertAlign w:val="subscript"/>
        </w:rPr>
        <w:t>4</w:t>
      </w:r>
      <w:r w:rsidRPr="000061D4">
        <w:t xml:space="preserve"> yöntemi ile elde edilen kağıtların dövme kademelerine göre yırtılma indisi (mN.m</w:t>
      </w:r>
      <w:r w:rsidRPr="000061D4">
        <w:rPr>
          <w:vertAlign w:val="superscript"/>
        </w:rPr>
        <w:t>2</w:t>
      </w:r>
      <w:r w:rsidRPr="000061D4">
        <w:t>.g</w:t>
      </w:r>
      <w:r w:rsidRPr="000061D4">
        <w:rPr>
          <w:vertAlign w:val="superscript"/>
        </w:rPr>
        <w:t>-1</w:t>
      </w:r>
      <w:r w:rsidRPr="000061D4">
        <w:t>) değerleri</w:t>
      </w:r>
      <w:bookmarkEnd w:id="3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151"/>
        <w:gridCol w:w="1152"/>
        <w:gridCol w:w="1151"/>
        <w:gridCol w:w="1152"/>
        <w:gridCol w:w="1151"/>
        <w:gridCol w:w="1152"/>
      </w:tblGrid>
      <w:tr w:rsidR="000061D4" w:rsidRPr="000061D4" w14:paraId="31D6C86E" w14:textId="77777777" w:rsidTr="00F71C27">
        <w:tc>
          <w:tcPr>
            <w:tcW w:w="1060" w:type="dxa"/>
            <w:vMerge w:val="restart"/>
            <w:vAlign w:val="center"/>
          </w:tcPr>
          <w:p w14:paraId="558BD1E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Pişirme No.</w:t>
            </w:r>
          </w:p>
        </w:tc>
        <w:tc>
          <w:tcPr>
            <w:tcW w:w="6909" w:type="dxa"/>
            <w:gridSpan w:val="6"/>
          </w:tcPr>
          <w:p w14:paraId="6FFF57C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DÖVME KADEMELERİ</w:t>
            </w:r>
          </w:p>
        </w:tc>
      </w:tr>
      <w:tr w:rsidR="000061D4" w:rsidRPr="000061D4" w14:paraId="5985D4B0" w14:textId="77777777" w:rsidTr="00F71C27">
        <w:tc>
          <w:tcPr>
            <w:tcW w:w="1060" w:type="dxa"/>
            <w:vMerge/>
          </w:tcPr>
          <w:p w14:paraId="17D3EFB7" w14:textId="77777777" w:rsidR="00306E1F" w:rsidRPr="000061D4" w:rsidRDefault="00306E1F" w:rsidP="00306E1F">
            <w:pPr>
              <w:spacing w:after="0" w:line="240" w:lineRule="auto"/>
              <w:jc w:val="center"/>
              <w:rPr>
                <w:rFonts w:eastAsia="Calibri"/>
                <w:lang w:eastAsia="en-US"/>
              </w:rPr>
            </w:pPr>
          </w:p>
        </w:tc>
        <w:tc>
          <w:tcPr>
            <w:tcW w:w="2303" w:type="dxa"/>
            <w:gridSpan w:val="2"/>
          </w:tcPr>
          <w:p w14:paraId="38A00B75" w14:textId="3D5973E8" w:rsidR="00306E1F" w:rsidRPr="000061D4" w:rsidRDefault="00306E1F" w:rsidP="00306E1F">
            <w:pPr>
              <w:spacing w:after="0" w:line="240" w:lineRule="auto"/>
              <w:jc w:val="center"/>
              <w:rPr>
                <w:rFonts w:eastAsia="Calibri"/>
                <w:lang w:eastAsia="en-US"/>
              </w:rPr>
            </w:pPr>
            <w:r w:rsidRPr="000061D4">
              <w:rPr>
                <w:rFonts w:eastAsia="Calibri"/>
                <w:lang w:eastAsia="en-US"/>
              </w:rPr>
              <w:t xml:space="preserve">20±5 </w:t>
            </w:r>
            <w:proofErr w:type="spellStart"/>
            <w:r w:rsidRPr="000061D4">
              <w:rPr>
                <w:rFonts w:eastAsia="Calibri"/>
                <w:lang w:eastAsia="en-US"/>
              </w:rPr>
              <w:t>SR</w:t>
            </w:r>
            <w:r w:rsidRPr="000061D4">
              <w:rPr>
                <w:rFonts w:eastAsia="Calibri"/>
                <w:vertAlign w:val="superscript"/>
                <w:lang w:eastAsia="en-US"/>
              </w:rPr>
              <w:t>o</w:t>
            </w:r>
            <w:proofErr w:type="spellEnd"/>
          </w:p>
        </w:tc>
        <w:tc>
          <w:tcPr>
            <w:tcW w:w="2303" w:type="dxa"/>
            <w:gridSpan w:val="2"/>
          </w:tcPr>
          <w:p w14:paraId="6EE46862" w14:textId="0F8C8115" w:rsidR="00306E1F" w:rsidRPr="000061D4" w:rsidRDefault="00306E1F" w:rsidP="00306E1F">
            <w:pPr>
              <w:spacing w:after="0" w:line="240" w:lineRule="auto"/>
              <w:jc w:val="center"/>
              <w:rPr>
                <w:rFonts w:eastAsia="Calibri"/>
                <w:lang w:eastAsia="en-US"/>
              </w:rPr>
            </w:pPr>
            <w:r w:rsidRPr="000061D4">
              <w:rPr>
                <w:rFonts w:eastAsia="Calibri"/>
                <w:lang w:eastAsia="en-US"/>
              </w:rPr>
              <w:t xml:space="preserve">35±5 </w:t>
            </w:r>
            <w:proofErr w:type="spellStart"/>
            <w:r w:rsidRPr="000061D4">
              <w:rPr>
                <w:rFonts w:eastAsia="Calibri"/>
                <w:lang w:eastAsia="en-US"/>
              </w:rPr>
              <w:t>SR</w:t>
            </w:r>
            <w:r w:rsidRPr="000061D4">
              <w:rPr>
                <w:rFonts w:eastAsia="Calibri"/>
                <w:vertAlign w:val="superscript"/>
                <w:lang w:eastAsia="en-US"/>
              </w:rPr>
              <w:t>o</w:t>
            </w:r>
            <w:proofErr w:type="spellEnd"/>
          </w:p>
        </w:tc>
        <w:tc>
          <w:tcPr>
            <w:tcW w:w="2303" w:type="dxa"/>
            <w:gridSpan w:val="2"/>
          </w:tcPr>
          <w:p w14:paraId="4B85727C" w14:textId="7B4907F3" w:rsidR="00306E1F" w:rsidRPr="000061D4" w:rsidRDefault="00306E1F" w:rsidP="00306E1F">
            <w:pPr>
              <w:spacing w:after="0" w:line="240" w:lineRule="auto"/>
              <w:jc w:val="center"/>
              <w:rPr>
                <w:rFonts w:eastAsia="Calibri"/>
                <w:lang w:eastAsia="en-US"/>
              </w:rPr>
            </w:pPr>
            <w:r w:rsidRPr="000061D4">
              <w:rPr>
                <w:rFonts w:eastAsia="Calibri"/>
                <w:lang w:eastAsia="en-US"/>
              </w:rPr>
              <w:t xml:space="preserve">50±5 </w:t>
            </w:r>
            <w:proofErr w:type="spellStart"/>
            <w:r w:rsidRPr="000061D4">
              <w:rPr>
                <w:rFonts w:eastAsia="Calibri"/>
                <w:lang w:eastAsia="en-US"/>
              </w:rPr>
              <w:t>SR</w:t>
            </w:r>
            <w:r w:rsidRPr="000061D4">
              <w:rPr>
                <w:rFonts w:eastAsia="Calibri"/>
                <w:vertAlign w:val="superscript"/>
                <w:lang w:eastAsia="en-US"/>
              </w:rPr>
              <w:t>o</w:t>
            </w:r>
            <w:proofErr w:type="spellEnd"/>
          </w:p>
        </w:tc>
      </w:tr>
      <w:tr w:rsidR="000061D4" w:rsidRPr="000061D4" w14:paraId="707D1B4D" w14:textId="77777777" w:rsidTr="00F71C27">
        <w:tc>
          <w:tcPr>
            <w:tcW w:w="1060" w:type="dxa"/>
            <w:vMerge/>
          </w:tcPr>
          <w:p w14:paraId="7E3D5560" w14:textId="77777777" w:rsidR="00306E1F" w:rsidRPr="000061D4" w:rsidRDefault="00306E1F" w:rsidP="00306E1F">
            <w:pPr>
              <w:spacing w:after="0" w:line="240" w:lineRule="auto"/>
              <w:jc w:val="center"/>
              <w:rPr>
                <w:rFonts w:eastAsia="Calibri"/>
                <w:lang w:eastAsia="en-US"/>
              </w:rPr>
            </w:pPr>
          </w:p>
        </w:tc>
        <w:tc>
          <w:tcPr>
            <w:tcW w:w="1151" w:type="dxa"/>
          </w:tcPr>
          <w:p w14:paraId="1201443B" w14:textId="77777777" w:rsidR="00306E1F" w:rsidRPr="000061D4" w:rsidRDefault="00306E1F" w:rsidP="00306E1F">
            <w:pPr>
              <w:spacing w:after="0" w:line="240" w:lineRule="auto"/>
              <w:jc w:val="center"/>
              <w:rPr>
                <w:rFonts w:eastAsia="Calibri"/>
                <w:lang w:eastAsia="en-US"/>
              </w:rPr>
            </w:pPr>
            <w:proofErr w:type="gramStart"/>
            <w:r w:rsidRPr="000061D4">
              <w:rPr>
                <w:rFonts w:eastAsia="Calibri"/>
                <w:lang w:eastAsia="en-US"/>
              </w:rPr>
              <w:t>x</w:t>
            </w:r>
            <w:proofErr w:type="gramEnd"/>
          </w:p>
        </w:tc>
        <w:tc>
          <w:tcPr>
            <w:tcW w:w="1152" w:type="dxa"/>
          </w:tcPr>
          <w:p w14:paraId="55A344C1" w14:textId="77777777" w:rsidR="00306E1F" w:rsidRPr="000061D4" w:rsidRDefault="00306E1F" w:rsidP="00306E1F">
            <w:pPr>
              <w:spacing w:after="0" w:line="240" w:lineRule="auto"/>
              <w:jc w:val="center"/>
              <w:rPr>
                <w:rFonts w:eastAsia="Calibri"/>
                <w:lang w:eastAsia="en-US"/>
              </w:rPr>
            </w:pPr>
            <w:proofErr w:type="gramStart"/>
            <w:r w:rsidRPr="000061D4">
              <w:rPr>
                <w:rFonts w:eastAsia="Calibri"/>
                <w:lang w:eastAsia="en-US"/>
              </w:rPr>
              <w:t>s</w:t>
            </w:r>
            <w:proofErr w:type="gramEnd"/>
          </w:p>
        </w:tc>
        <w:tc>
          <w:tcPr>
            <w:tcW w:w="1151" w:type="dxa"/>
          </w:tcPr>
          <w:p w14:paraId="7391783A" w14:textId="77777777" w:rsidR="00306E1F" w:rsidRPr="000061D4" w:rsidRDefault="00306E1F" w:rsidP="00306E1F">
            <w:pPr>
              <w:spacing w:after="0" w:line="240" w:lineRule="auto"/>
              <w:jc w:val="center"/>
              <w:rPr>
                <w:rFonts w:eastAsia="Calibri"/>
                <w:lang w:eastAsia="en-US"/>
              </w:rPr>
            </w:pPr>
            <w:proofErr w:type="gramStart"/>
            <w:r w:rsidRPr="000061D4">
              <w:rPr>
                <w:rFonts w:eastAsia="Calibri"/>
                <w:lang w:eastAsia="en-US"/>
              </w:rPr>
              <w:t>x</w:t>
            </w:r>
            <w:proofErr w:type="gramEnd"/>
          </w:p>
        </w:tc>
        <w:tc>
          <w:tcPr>
            <w:tcW w:w="1152" w:type="dxa"/>
          </w:tcPr>
          <w:p w14:paraId="2EBE3A4A" w14:textId="77777777" w:rsidR="00306E1F" w:rsidRPr="000061D4" w:rsidRDefault="00306E1F" w:rsidP="00306E1F">
            <w:pPr>
              <w:spacing w:after="0" w:line="240" w:lineRule="auto"/>
              <w:jc w:val="center"/>
              <w:rPr>
                <w:rFonts w:eastAsia="Calibri"/>
                <w:lang w:eastAsia="en-US"/>
              </w:rPr>
            </w:pPr>
            <w:proofErr w:type="gramStart"/>
            <w:r w:rsidRPr="000061D4">
              <w:rPr>
                <w:rFonts w:eastAsia="Calibri"/>
                <w:lang w:eastAsia="en-US"/>
              </w:rPr>
              <w:t>s</w:t>
            </w:r>
            <w:proofErr w:type="gramEnd"/>
          </w:p>
        </w:tc>
        <w:tc>
          <w:tcPr>
            <w:tcW w:w="1151" w:type="dxa"/>
          </w:tcPr>
          <w:p w14:paraId="52CEEE0A" w14:textId="77777777" w:rsidR="00306E1F" w:rsidRPr="000061D4" w:rsidRDefault="00306E1F" w:rsidP="00306E1F">
            <w:pPr>
              <w:spacing w:after="0" w:line="240" w:lineRule="auto"/>
              <w:jc w:val="center"/>
              <w:rPr>
                <w:rFonts w:eastAsia="Calibri"/>
                <w:lang w:eastAsia="en-US"/>
              </w:rPr>
            </w:pPr>
            <w:proofErr w:type="gramStart"/>
            <w:r w:rsidRPr="000061D4">
              <w:rPr>
                <w:rFonts w:eastAsia="Calibri"/>
                <w:lang w:eastAsia="en-US"/>
              </w:rPr>
              <w:t>x</w:t>
            </w:r>
            <w:proofErr w:type="gramEnd"/>
          </w:p>
        </w:tc>
        <w:tc>
          <w:tcPr>
            <w:tcW w:w="1152" w:type="dxa"/>
          </w:tcPr>
          <w:p w14:paraId="678EE892" w14:textId="77777777" w:rsidR="00306E1F" w:rsidRPr="000061D4" w:rsidRDefault="00306E1F" w:rsidP="00306E1F">
            <w:pPr>
              <w:spacing w:after="0" w:line="240" w:lineRule="auto"/>
              <w:jc w:val="center"/>
              <w:rPr>
                <w:rFonts w:eastAsia="Calibri"/>
                <w:lang w:eastAsia="en-US"/>
              </w:rPr>
            </w:pPr>
            <w:proofErr w:type="gramStart"/>
            <w:r w:rsidRPr="000061D4">
              <w:rPr>
                <w:rFonts w:eastAsia="Calibri"/>
                <w:lang w:eastAsia="en-US"/>
              </w:rPr>
              <w:t>s</w:t>
            </w:r>
            <w:proofErr w:type="gramEnd"/>
          </w:p>
        </w:tc>
      </w:tr>
      <w:tr w:rsidR="000061D4" w:rsidRPr="000061D4" w14:paraId="6C9D0E05" w14:textId="77777777" w:rsidTr="00F71C27">
        <w:tc>
          <w:tcPr>
            <w:tcW w:w="1060" w:type="dxa"/>
          </w:tcPr>
          <w:p w14:paraId="0A8D594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w:t>
            </w:r>
          </w:p>
        </w:tc>
        <w:tc>
          <w:tcPr>
            <w:tcW w:w="1151" w:type="dxa"/>
            <w:vAlign w:val="bottom"/>
          </w:tcPr>
          <w:p w14:paraId="6BA5C4E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3.23</w:t>
            </w:r>
          </w:p>
        </w:tc>
        <w:tc>
          <w:tcPr>
            <w:tcW w:w="1152" w:type="dxa"/>
            <w:vAlign w:val="bottom"/>
          </w:tcPr>
          <w:p w14:paraId="517F341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c>
          <w:tcPr>
            <w:tcW w:w="1151" w:type="dxa"/>
          </w:tcPr>
          <w:p w14:paraId="17FE71A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4.50</w:t>
            </w:r>
          </w:p>
        </w:tc>
        <w:tc>
          <w:tcPr>
            <w:tcW w:w="1152" w:type="dxa"/>
            <w:vAlign w:val="bottom"/>
          </w:tcPr>
          <w:p w14:paraId="175C0EC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0.32</w:t>
            </w:r>
          </w:p>
        </w:tc>
        <w:tc>
          <w:tcPr>
            <w:tcW w:w="1151" w:type="dxa"/>
            <w:vAlign w:val="bottom"/>
          </w:tcPr>
          <w:p w14:paraId="41B0D29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4.85</w:t>
            </w:r>
          </w:p>
        </w:tc>
        <w:tc>
          <w:tcPr>
            <w:tcW w:w="1152" w:type="dxa"/>
            <w:vAlign w:val="bottom"/>
          </w:tcPr>
          <w:p w14:paraId="378B0DC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0.35</w:t>
            </w:r>
          </w:p>
        </w:tc>
      </w:tr>
      <w:tr w:rsidR="000061D4" w:rsidRPr="000061D4" w14:paraId="7A7C5B1C" w14:textId="77777777" w:rsidTr="00F71C27">
        <w:tc>
          <w:tcPr>
            <w:tcW w:w="1060" w:type="dxa"/>
          </w:tcPr>
          <w:p w14:paraId="602FB78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w:t>
            </w:r>
          </w:p>
        </w:tc>
        <w:tc>
          <w:tcPr>
            <w:tcW w:w="1151" w:type="dxa"/>
            <w:vAlign w:val="bottom"/>
          </w:tcPr>
          <w:p w14:paraId="21A0642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3.22</w:t>
            </w:r>
          </w:p>
        </w:tc>
        <w:tc>
          <w:tcPr>
            <w:tcW w:w="1152" w:type="dxa"/>
            <w:vAlign w:val="bottom"/>
          </w:tcPr>
          <w:p w14:paraId="212DEE4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0.41</w:t>
            </w:r>
          </w:p>
        </w:tc>
        <w:tc>
          <w:tcPr>
            <w:tcW w:w="1151" w:type="dxa"/>
          </w:tcPr>
          <w:p w14:paraId="7A1BCF2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3.43</w:t>
            </w:r>
          </w:p>
        </w:tc>
        <w:tc>
          <w:tcPr>
            <w:tcW w:w="1152" w:type="dxa"/>
            <w:vAlign w:val="bottom"/>
          </w:tcPr>
          <w:p w14:paraId="17E7A49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0.22</w:t>
            </w:r>
          </w:p>
        </w:tc>
        <w:tc>
          <w:tcPr>
            <w:tcW w:w="1151" w:type="dxa"/>
            <w:vAlign w:val="bottom"/>
          </w:tcPr>
          <w:p w14:paraId="2CA264B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4.94</w:t>
            </w:r>
          </w:p>
        </w:tc>
        <w:tc>
          <w:tcPr>
            <w:tcW w:w="1152" w:type="dxa"/>
            <w:vAlign w:val="bottom"/>
          </w:tcPr>
          <w:p w14:paraId="6CFE7FD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0.43</w:t>
            </w:r>
          </w:p>
        </w:tc>
      </w:tr>
      <w:tr w:rsidR="000061D4" w:rsidRPr="000061D4" w14:paraId="0A722841" w14:textId="77777777" w:rsidTr="00F71C27">
        <w:tc>
          <w:tcPr>
            <w:tcW w:w="1060" w:type="dxa"/>
          </w:tcPr>
          <w:p w14:paraId="0FC03DE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w:t>
            </w:r>
          </w:p>
        </w:tc>
        <w:tc>
          <w:tcPr>
            <w:tcW w:w="1151" w:type="dxa"/>
            <w:vAlign w:val="bottom"/>
          </w:tcPr>
          <w:p w14:paraId="5D14979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3.46</w:t>
            </w:r>
          </w:p>
        </w:tc>
        <w:tc>
          <w:tcPr>
            <w:tcW w:w="1152" w:type="dxa"/>
            <w:vAlign w:val="bottom"/>
          </w:tcPr>
          <w:p w14:paraId="7A079A2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0.27</w:t>
            </w:r>
          </w:p>
        </w:tc>
        <w:tc>
          <w:tcPr>
            <w:tcW w:w="1151" w:type="dxa"/>
          </w:tcPr>
          <w:p w14:paraId="10B1830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4.01</w:t>
            </w:r>
          </w:p>
        </w:tc>
        <w:tc>
          <w:tcPr>
            <w:tcW w:w="1152" w:type="dxa"/>
            <w:vAlign w:val="bottom"/>
          </w:tcPr>
          <w:p w14:paraId="04FCEB6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c>
          <w:tcPr>
            <w:tcW w:w="1151" w:type="dxa"/>
            <w:vAlign w:val="bottom"/>
          </w:tcPr>
          <w:p w14:paraId="75DEAC6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4.67</w:t>
            </w:r>
          </w:p>
        </w:tc>
        <w:tc>
          <w:tcPr>
            <w:tcW w:w="1152" w:type="dxa"/>
            <w:vAlign w:val="bottom"/>
          </w:tcPr>
          <w:p w14:paraId="7A89904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0.32</w:t>
            </w:r>
          </w:p>
        </w:tc>
      </w:tr>
      <w:tr w:rsidR="000061D4" w:rsidRPr="000061D4" w14:paraId="518EF8FC" w14:textId="77777777" w:rsidTr="00F71C27">
        <w:tc>
          <w:tcPr>
            <w:tcW w:w="1060" w:type="dxa"/>
          </w:tcPr>
          <w:p w14:paraId="587EFB5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w:t>
            </w:r>
          </w:p>
        </w:tc>
        <w:tc>
          <w:tcPr>
            <w:tcW w:w="1151" w:type="dxa"/>
            <w:vAlign w:val="bottom"/>
          </w:tcPr>
          <w:p w14:paraId="1A7CF52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3.24</w:t>
            </w:r>
          </w:p>
        </w:tc>
        <w:tc>
          <w:tcPr>
            <w:tcW w:w="1152" w:type="dxa"/>
            <w:vAlign w:val="bottom"/>
          </w:tcPr>
          <w:p w14:paraId="46D583A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0.23</w:t>
            </w:r>
          </w:p>
        </w:tc>
        <w:tc>
          <w:tcPr>
            <w:tcW w:w="1151" w:type="dxa"/>
          </w:tcPr>
          <w:p w14:paraId="0828772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3.29</w:t>
            </w:r>
          </w:p>
        </w:tc>
        <w:tc>
          <w:tcPr>
            <w:tcW w:w="1152" w:type="dxa"/>
            <w:vAlign w:val="bottom"/>
          </w:tcPr>
          <w:p w14:paraId="136F288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0.36</w:t>
            </w:r>
          </w:p>
        </w:tc>
        <w:tc>
          <w:tcPr>
            <w:tcW w:w="1151" w:type="dxa"/>
            <w:vAlign w:val="bottom"/>
          </w:tcPr>
          <w:p w14:paraId="2A734A7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6.45</w:t>
            </w:r>
          </w:p>
        </w:tc>
        <w:tc>
          <w:tcPr>
            <w:tcW w:w="1152" w:type="dxa"/>
            <w:vAlign w:val="bottom"/>
          </w:tcPr>
          <w:p w14:paraId="23FD902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0.31</w:t>
            </w:r>
          </w:p>
        </w:tc>
      </w:tr>
      <w:tr w:rsidR="000061D4" w:rsidRPr="000061D4" w14:paraId="107CBCC4" w14:textId="77777777" w:rsidTr="00F71C27">
        <w:tc>
          <w:tcPr>
            <w:tcW w:w="1060" w:type="dxa"/>
          </w:tcPr>
          <w:p w14:paraId="74F2C1D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w:t>
            </w:r>
          </w:p>
        </w:tc>
        <w:tc>
          <w:tcPr>
            <w:tcW w:w="1151" w:type="dxa"/>
            <w:vAlign w:val="bottom"/>
          </w:tcPr>
          <w:p w14:paraId="2002932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3.46</w:t>
            </w:r>
          </w:p>
        </w:tc>
        <w:tc>
          <w:tcPr>
            <w:tcW w:w="1152" w:type="dxa"/>
            <w:vAlign w:val="bottom"/>
          </w:tcPr>
          <w:p w14:paraId="1DD4B87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0.30</w:t>
            </w:r>
          </w:p>
        </w:tc>
        <w:tc>
          <w:tcPr>
            <w:tcW w:w="1151" w:type="dxa"/>
          </w:tcPr>
          <w:p w14:paraId="04B5203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4.50</w:t>
            </w:r>
          </w:p>
        </w:tc>
        <w:tc>
          <w:tcPr>
            <w:tcW w:w="1152" w:type="dxa"/>
            <w:vAlign w:val="bottom"/>
          </w:tcPr>
          <w:p w14:paraId="33A0E0C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c>
          <w:tcPr>
            <w:tcW w:w="1151" w:type="dxa"/>
            <w:vAlign w:val="bottom"/>
          </w:tcPr>
          <w:p w14:paraId="3DDBF82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6.00</w:t>
            </w:r>
          </w:p>
        </w:tc>
        <w:tc>
          <w:tcPr>
            <w:tcW w:w="1152" w:type="dxa"/>
            <w:vAlign w:val="bottom"/>
          </w:tcPr>
          <w:p w14:paraId="3ACAC88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0.48</w:t>
            </w:r>
          </w:p>
        </w:tc>
      </w:tr>
      <w:tr w:rsidR="000061D4" w:rsidRPr="000061D4" w14:paraId="3B0AB638" w14:textId="77777777" w:rsidTr="00F71C27">
        <w:tc>
          <w:tcPr>
            <w:tcW w:w="1060" w:type="dxa"/>
          </w:tcPr>
          <w:p w14:paraId="1C62622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w:t>
            </w:r>
          </w:p>
        </w:tc>
        <w:tc>
          <w:tcPr>
            <w:tcW w:w="1151" w:type="dxa"/>
            <w:vAlign w:val="bottom"/>
          </w:tcPr>
          <w:p w14:paraId="055B44F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3.15</w:t>
            </w:r>
          </w:p>
        </w:tc>
        <w:tc>
          <w:tcPr>
            <w:tcW w:w="1152" w:type="dxa"/>
            <w:vAlign w:val="bottom"/>
          </w:tcPr>
          <w:p w14:paraId="1970607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0.21</w:t>
            </w:r>
          </w:p>
        </w:tc>
        <w:tc>
          <w:tcPr>
            <w:tcW w:w="1151" w:type="dxa"/>
          </w:tcPr>
          <w:p w14:paraId="07316E5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4.33</w:t>
            </w:r>
          </w:p>
        </w:tc>
        <w:tc>
          <w:tcPr>
            <w:tcW w:w="1152" w:type="dxa"/>
            <w:vAlign w:val="bottom"/>
          </w:tcPr>
          <w:p w14:paraId="0E624FB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0.26</w:t>
            </w:r>
          </w:p>
        </w:tc>
        <w:tc>
          <w:tcPr>
            <w:tcW w:w="1151" w:type="dxa"/>
            <w:vAlign w:val="bottom"/>
          </w:tcPr>
          <w:p w14:paraId="6C9969C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4.56</w:t>
            </w:r>
          </w:p>
        </w:tc>
        <w:tc>
          <w:tcPr>
            <w:tcW w:w="1152" w:type="dxa"/>
            <w:vAlign w:val="bottom"/>
          </w:tcPr>
          <w:p w14:paraId="547C2E5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0.23</w:t>
            </w:r>
          </w:p>
        </w:tc>
      </w:tr>
      <w:tr w:rsidR="000061D4" w:rsidRPr="000061D4" w14:paraId="3328277D" w14:textId="77777777" w:rsidTr="00F71C27">
        <w:tc>
          <w:tcPr>
            <w:tcW w:w="1060" w:type="dxa"/>
          </w:tcPr>
          <w:p w14:paraId="24FD4A6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7</w:t>
            </w:r>
          </w:p>
        </w:tc>
        <w:tc>
          <w:tcPr>
            <w:tcW w:w="1151" w:type="dxa"/>
            <w:vAlign w:val="bottom"/>
          </w:tcPr>
          <w:p w14:paraId="241D076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3.07</w:t>
            </w:r>
          </w:p>
        </w:tc>
        <w:tc>
          <w:tcPr>
            <w:tcW w:w="1152" w:type="dxa"/>
            <w:vAlign w:val="bottom"/>
          </w:tcPr>
          <w:p w14:paraId="08B198B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0.23</w:t>
            </w:r>
          </w:p>
        </w:tc>
        <w:tc>
          <w:tcPr>
            <w:tcW w:w="1151" w:type="dxa"/>
          </w:tcPr>
          <w:p w14:paraId="203B807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4.54</w:t>
            </w:r>
          </w:p>
        </w:tc>
        <w:tc>
          <w:tcPr>
            <w:tcW w:w="1152" w:type="dxa"/>
            <w:vAlign w:val="bottom"/>
          </w:tcPr>
          <w:p w14:paraId="25BC179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0.39</w:t>
            </w:r>
          </w:p>
        </w:tc>
        <w:tc>
          <w:tcPr>
            <w:tcW w:w="1151" w:type="dxa"/>
            <w:vAlign w:val="bottom"/>
          </w:tcPr>
          <w:p w14:paraId="3BE2DFB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6.25</w:t>
            </w:r>
          </w:p>
        </w:tc>
        <w:tc>
          <w:tcPr>
            <w:tcW w:w="1152" w:type="dxa"/>
            <w:vAlign w:val="bottom"/>
          </w:tcPr>
          <w:p w14:paraId="09AC543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0.34</w:t>
            </w:r>
          </w:p>
        </w:tc>
      </w:tr>
      <w:tr w:rsidR="000061D4" w:rsidRPr="000061D4" w14:paraId="03D82AA7" w14:textId="77777777" w:rsidTr="00F71C27">
        <w:tc>
          <w:tcPr>
            <w:tcW w:w="1060" w:type="dxa"/>
          </w:tcPr>
          <w:p w14:paraId="267FA7E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8</w:t>
            </w:r>
          </w:p>
        </w:tc>
        <w:tc>
          <w:tcPr>
            <w:tcW w:w="1151" w:type="dxa"/>
            <w:vAlign w:val="bottom"/>
          </w:tcPr>
          <w:p w14:paraId="0A58F2F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3.67</w:t>
            </w:r>
          </w:p>
        </w:tc>
        <w:tc>
          <w:tcPr>
            <w:tcW w:w="1152" w:type="dxa"/>
            <w:vAlign w:val="bottom"/>
          </w:tcPr>
          <w:p w14:paraId="116D50A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0.27</w:t>
            </w:r>
          </w:p>
        </w:tc>
        <w:tc>
          <w:tcPr>
            <w:tcW w:w="1151" w:type="dxa"/>
          </w:tcPr>
          <w:p w14:paraId="29BC2AF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3.96</w:t>
            </w:r>
          </w:p>
        </w:tc>
        <w:tc>
          <w:tcPr>
            <w:tcW w:w="1152" w:type="dxa"/>
            <w:vAlign w:val="bottom"/>
          </w:tcPr>
          <w:p w14:paraId="32C8980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0.24</w:t>
            </w:r>
          </w:p>
        </w:tc>
        <w:tc>
          <w:tcPr>
            <w:tcW w:w="1151" w:type="dxa"/>
            <w:vAlign w:val="bottom"/>
          </w:tcPr>
          <w:p w14:paraId="547CFFA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6.22</w:t>
            </w:r>
          </w:p>
        </w:tc>
        <w:tc>
          <w:tcPr>
            <w:tcW w:w="1152" w:type="dxa"/>
            <w:vAlign w:val="bottom"/>
          </w:tcPr>
          <w:p w14:paraId="5A68DC4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0.38</w:t>
            </w:r>
          </w:p>
        </w:tc>
      </w:tr>
      <w:tr w:rsidR="000061D4" w:rsidRPr="000061D4" w14:paraId="09248696" w14:textId="77777777" w:rsidTr="00F71C27">
        <w:tc>
          <w:tcPr>
            <w:tcW w:w="1060" w:type="dxa"/>
          </w:tcPr>
          <w:p w14:paraId="16E8F06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9</w:t>
            </w:r>
          </w:p>
        </w:tc>
        <w:tc>
          <w:tcPr>
            <w:tcW w:w="1151" w:type="dxa"/>
            <w:vAlign w:val="bottom"/>
          </w:tcPr>
          <w:p w14:paraId="015A9D6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3.01</w:t>
            </w:r>
          </w:p>
        </w:tc>
        <w:tc>
          <w:tcPr>
            <w:tcW w:w="1152" w:type="dxa"/>
            <w:vAlign w:val="bottom"/>
          </w:tcPr>
          <w:p w14:paraId="0C55E61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0.41</w:t>
            </w:r>
          </w:p>
        </w:tc>
        <w:tc>
          <w:tcPr>
            <w:tcW w:w="1151" w:type="dxa"/>
          </w:tcPr>
          <w:p w14:paraId="5668E07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4.48</w:t>
            </w:r>
          </w:p>
        </w:tc>
        <w:tc>
          <w:tcPr>
            <w:tcW w:w="1152" w:type="dxa"/>
            <w:vAlign w:val="bottom"/>
          </w:tcPr>
          <w:p w14:paraId="1079027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c>
          <w:tcPr>
            <w:tcW w:w="1151" w:type="dxa"/>
            <w:vAlign w:val="bottom"/>
          </w:tcPr>
          <w:p w14:paraId="0D60C32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5.39</w:t>
            </w:r>
          </w:p>
        </w:tc>
        <w:tc>
          <w:tcPr>
            <w:tcW w:w="1152" w:type="dxa"/>
            <w:vAlign w:val="bottom"/>
          </w:tcPr>
          <w:p w14:paraId="542ACDC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0.39</w:t>
            </w:r>
          </w:p>
        </w:tc>
      </w:tr>
      <w:tr w:rsidR="000061D4" w:rsidRPr="000061D4" w14:paraId="2FFEB2CE" w14:textId="77777777" w:rsidTr="00F71C27">
        <w:tc>
          <w:tcPr>
            <w:tcW w:w="1060" w:type="dxa"/>
          </w:tcPr>
          <w:p w14:paraId="594BECA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10</w:t>
            </w:r>
          </w:p>
        </w:tc>
        <w:tc>
          <w:tcPr>
            <w:tcW w:w="1151" w:type="dxa"/>
            <w:vAlign w:val="bottom"/>
          </w:tcPr>
          <w:p w14:paraId="50C38DE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3.13</w:t>
            </w:r>
          </w:p>
        </w:tc>
        <w:tc>
          <w:tcPr>
            <w:tcW w:w="1152" w:type="dxa"/>
            <w:vAlign w:val="bottom"/>
          </w:tcPr>
          <w:p w14:paraId="7928983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0.25</w:t>
            </w:r>
          </w:p>
        </w:tc>
        <w:tc>
          <w:tcPr>
            <w:tcW w:w="1151" w:type="dxa"/>
          </w:tcPr>
          <w:p w14:paraId="256424A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4.00</w:t>
            </w:r>
          </w:p>
        </w:tc>
        <w:tc>
          <w:tcPr>
            <w:tcW w:w="1152" w:type="dxa"/>
            <w:vAlign w:val="bottom"/>
          </w:tcPr>
          <w:p w14:paraId="0DDF478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0.21</w:t>
            </w:r>
          </w:p>
        </w:tc>
        <w:tc>
          <w:tcPr>
            <w:tcW w:w="1151" w:type="dxa"/>
            <w:vAlign w:val="bottom"/>
          </w:tcPr>
          <w:p w14:paraId="49C7E19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5.13</w:t>
            </w:r>
          </w:p>
        </w:tc>
        <w:tc>
          <w:tcPr>
            <w:tcW w:w="1152" w:type="dxa"/>
            <w:vAlign w:val="bottom"/>
          </w:tcPr>
          <w:p w14:paraId="1426CFC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0.30</w:t>
            </w:r>
          </w:p>
        </w:tc>
      </w:tr>
      <w:tr w:rsidR="000061D4" w:rsidRPr="000061D4" w14:paraId="2000777A" w14:textId="77777777" w:rsidTr="00F71C27">
        <w:tc>
          <w:tcPr>
            <w:tcW w:w="1060" w:type="dxa"/>
          </w:tcPr>
          <w:p w14:paraId="591E5FA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11</w:t>
            </w:r>
          </w:p>
        </w:tc>
        <w:tc>
          <w:tcPr>
            <w:tcW w:w="1151" w:type="dxa"/>
            <w:vAlign w:val="bottom"/>
          </w:tcPr>
          <w:p w14:paraId="7D495DB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3.26</w:t>
            </w:r>
          </w:p>
        </w:tc>
        <w:tc>
          <w:tcPr>
            <w:tcW w:w="1152" w:type="dxa"/>
            <w:vAlign w:val="bottom"/>
          </w:tcPr>
          <w:p w14:paraId="029C341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0.28</w:t>
            </w:r>
          </w:p>
        </w:tc>
        <w:tc>
          <w:tcPr>
            <w:tcW w:w="1151" w:type="dxa"/>
          </w:tcPr>
          <w:p w14:paraId="3D86C8F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4.39</w:t>
            </w:r>
          </w:p>
        </w:tc>
        <w:tc>
          <w:tcPr>
            <w:tcW w:w="1152" w:type="dxa"/>
            <w:vAlign w:val="bottom"/>
          </w:tcPr>
          <w:p w14:paraId="76D7B20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0.37</w:t>
            </w:r>
          </w:p>
        </w:tc>
        <w:tc>
          <w:tcPr>
            <w:tcW w:w="1151" w:type="dxa"/>
            <w:vAlign w:val="bottom"/>
          </w:tcPr>
          <w:p w14:paraId="4BD667C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6.37</w:t>
            </w:r>
          </w:p>
        </w:tc>
        <w:tc>
          <w:tcPr>
            <w:tcW w:w="1152" w:type="dxa"/>
            <w:vAlign w:val="bottom"/>
          </w:tcPr>
          <w:p w14:paraId="7B58FD7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0.38</w:t>
            </w:r>
          </w:p>
        </w:tc>
      </w:tr>
      <w:tr w:rsidR="000061D4" w:rsidRPr="000061D4" w14:paraId="1D3666F7" w14:textId="77777777" w:rsidTr="00F71C27">
        <w:tc>
          <w:tcPr>
            <w:tcW w:w="1060" w:type="dxa"/>
          </w:tcPr>
          <w:p w14:paraId="4CF4547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12</w:t>
            </w:r>
          </w:p>
        </w:tc>
        <w:tc>
          <w:tcPr>
            <w:tcW w:w="1151" w:type="dxa"/>
            <w:vAlign w:val="bottom"/>
          </w:tcPr>
          <w:p w14:paraId="54594E9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3.59</w:t>
            </w:r>
          </w:p>
        </w:tc>
        <w:tc>
          <w:tcPr>
            <w:tcW w:w="1152" w:type="dxa"/>
            <w:vAlign w:val="bottom"/>
          </w:tcPr>
          <w:p w14:paraId="0127FBC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0.37</w:t>
            </w:r>
          </w:p>
        </w:tc>
        <w:tc>
          <w:tcPr>
            <w:tcW w:w="1151" w:type="dxa"/>
          </w:tcPr>
          <w:p w14:paraId="75F1BDE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4.40</w:t>
            </w:r>
          </w:p>
        </w:tc>
        <w:tc>
          <w:tcPr>
            <w:tcW w:w="1152" w:type="dxa"/>
            <w:vAlign w:val="bottom"/>
          </w:tcPr>
          <w:p w14:paraId="560E455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0.37</w:t>
            </w:r>
          </w:p>
        </w:tc>
        <w:tc>
          <w:tcPr>
            <w:tcW w:w="1151" w:type="dxa"/>
            <w:vAlign w:val="bottom"/>
          </w:tcPr>
          <w:p w14:paraId="7C880A4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4.11</w:t>
            </w:r>
          </w:p>
        </w:tc>
        <w:tc>
          <w:tcPr>
            <w:tcW w:w="1152" w:type="dxa"/>
            <w:vAlign w:val="bottom"/>
          </w:tcPr>
          <w:p w14:paraId="09FF2B8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0.21</w:t>
            </w:r>
          </w:p>
        </w:tc>
      </w:tr>
      <w:tr w:rsidR="000061D4" w:rsidRPr="000061D4" w14:paraId="35E3F2CD" w14:textId="77777777" w:rsidTr="00F71C27">
        <w:tc>
          <w:tcPr>
            <w:tcW w:w="1060" w:type="dxa"/>
          </w:tcPr>
          <w:p w14:paraId="4B18C1A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13</w:t>
            </w:r>
          </w:p>
        </w:tc>
        <w:tc>
          <w:tcPr>
            <w:tcW w:w="1151" w:type="dxa"/>
            <w:vAlign w:val="bottom"/>
          </w:tcPr>
          <w:p w14:paraId="0FCB3A0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3.24</w:t>
            </w:r>
          </w:p>
        </w:tc>
        <w:tc>
          <w:tcPr>
            <w:tcW w:w="1152" w:type="dxa"/>
            <w:vAlign w:val="bottom"/>
          </w:tcPr>
          <w:p w14:paraId="027D13A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c>
          <w:tcPr>
            <w:tcW w:w="1151" w:type="dxa"/>
          </w:tcPr>
          <w:p w14:paraId="1366C41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6.18</w:t>
            </w:r>
          </w:p>
        </w:tc>
        <w:tc>
          <w:tcPr>
            <w:tcW w:w="1152" w:type="dxa"/>
            <w:vAlign w:val="bottom"/>
          </w:tcPr>
          <w:p w14:paraId="687E17A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0.41</w:t>
            </w:r>
          </w:p>
        </w:tc>
        <w:tc>
          <w:tcPr>
            <w:tcW w:w="1151" w:type="dxa"/>
            <w:vAlign w:val="bottom"/>
          </w:tcPr>
          <w:p w14:paraId="485D417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5.32</w:t>
            </w:r>
          </w:p>
        </w:tc>
        <w:tc>
          <w:tcPr>
            <w:tcW w:w="1152" w:type="dxa"/>
            <w:vAlign w:val="bottom"/>
          </w:tcPr>
          <w:p w14:paraId="3CA58B7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0.35</w:t>
            </w:r>
          </w:p>
        </w:tc>
      </w:tr>
      <w:tr w:rsidR="000061D4" w:rsidRPr="000061D4" w14:paraId="32E9648F" w14:textId="77777777" w:rsidTr="00F71C27">
        <w:tc>
          <w:tcPr>
            <w:tcW w:w="1060" w:type="dxa"/>
          </w:tcPr>
          <w:p w14:paraId="04E6808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14</w:t>
            </w:r>
          </w:p>
        </w:tc>
        <w:tc>
          <w:tcPr>
            <w:tcW w:w="1151" w:type="dxa"/>
            <w:vAlign w:val="bottom"/>
          </w:tcPr>
          <w:p w14:paraId="19DCD37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3.45</w:t>
            </w:r>
          </w:p>
        </w:tc>
        <w:tc>
          <w:tcPr>
            <w:tcW w:w="1152" w:type="dxa"/>
            <w:vAlign w:val="bottom"/>
          </w:tcPr>
          <w:p w14:paraId="47AA619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0.49</w:t>
            </w:r>
          </w:p>
        </w:tc>
        <w:tc>
          <w:tcPr>
            <w:tcW w:w="1151" w:type="dxa"/>
          </w:tcPr>
          <w:p w14:paraId="6E6DB48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5.78</w:t>
            </w:r>
          </w:p>
        </w:tc>
        <w:tc>
          <w:tcPr>
            <w:tcW w:w="1152" w:type="dxa"/>
            <w:vAlign w:val="bottom"/>
          </w:tcPr>
          <w:p w14:paraId="01B318A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0.21</w:t>
            </w:r>
          </w:p>
        </w:tc>
        <w:tc>
          <w:tcPr>
            <w:tcW w:w="1151" w:type="dxa"/>
            <w:vAlign w:val="bottom"/>
          </w:tcPr>
          <w:p w14:paraId="4EC66DE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5.88</w:t>
            </w:r>
          </w:p>
        </w:tc>
        <w:tc>
          <w:tcPr>
            <w:tcW w:w="1152" w:type="dxa"/>
            <w:vAlign w:val="bottom"/>
          </w:tcPr>
          <w:p w14:paraId="2D73149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0.37</w:t>
            </w:r>
          </w:p>
        </w:tc>
      </w:tr>
      <w:tr w:rsidR="000061D4" w:rsidRPr="000061D4" w14:paraId="017B950C" w14:textId="77777777" w:rsidTr="00F71C27">
        <w:tc>
          <w:tcPr>
            <w:tcW w:w="1060" w:type="dxa"/>
          </w:tcPr>
          <w:p w14:paraId="3EC37FE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15</w:t>
            </w:r>
          </w:p>
        </w:tc>
        <w:tc>
          <w:tcPr>
            <w:tcW w:w="1151" w:type="dxa"/>
            <w:vAlign w:val="bottom"/>
          </w:tcPr>
          <w:p w14:paraId="6D0F162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3.03</w:t>
            </w:r>
          </w:p>
        </w:tc>
        <w:tc>
          <w:tcPr>
            <w:tcW w:w="1152" w:type="dxa"/>
            <w:vAlign w:val="bottom"/>
          </w:tcPr>
          <w:p w14:paraId="76D2212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0.26</w:t>
            </w:r>
          </w:p>
        </w:tc>
        <w:tc>
          <w:tcPr>
            <w:tcW w:w="1151" w:type="dxa"/>
          </w:tcPr>
          <w:p w14:paraId="764E8B3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6.72</w:t>
            </w:r>
          </w:p>
        </w:tc>
        <w:tc>
          <w:tcPr>
            <w:tcW w:w="1152" w:type="dxa"/>
            <w:vAlign w:val="bottom"/>
          </w:tcPr>
          <w:p w14:paraId="3E3EAF4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c>
          <w:tcPr>
            <w:tcW w:w="1151" w:type="dxa"/>
            <w:vAlign w:val="bottom"/>
          </w:tcPr>
          <w:p w14:paraId="05D797A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5.20</w:t>
            </w:r>
          </w:p>
        </w:tc>
        <w:tc>
          <w:tcPr>
            <w:tcW w:w="1152" w:type="dxa"/>
            <w:vAlign w:val="bottom"/>
          </w:tcPr>
          <w:p w14:paraId="3AE1BF7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0.49</w:t>
            </w:r>
          </w:p>
        </w:tc>
      </w:tr>
      <w:tr w:rsidR="000061D4" w:rsidRPr="000061D4" w14:paraId="4961651C" w14:textId="77777777" w:rsidTr="00F71C27">
        <w:tc>
          <w:tcPr>
            <w:tcW w:w="1060" w:type="dxa"/>
          </w:tcPr>
          <w:p w14:paraId="7D11AC2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16</w:t>
            </w:r>
          </w:p>
        </w:tc>
        <w:tc>
          <w:tcPr>
            <w:tcW w:w="1151" w:type="dxa"/>
            <w:vAlign w:val="bottom"/>
          </w:tcPr>
          <w:p w14:paraId="2A060FE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3.76</w:t>
            </w:r>
          </w:p>
        </w:tc>
        <w:tc>
          <w:tcPr>
            <w:tcW w:w="1152" w:type="dxa"/>
            <w:vAlign w:val="bottom"/>
          </w:tcPr>
          <w:p w14:paraId="459C53D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0.34</w:t>
            </w:r>
          </w:p>
        </w:tc>
        <w:tc>
          <w:tcPr>
            <w:tcW w:w="1151" w:type="dxa"/>
          </w:tcPr>
          <w:p w14:paraId="1949AA9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6.54</w:t>
            </w:r>
          </w:p>
        </w:tc>
        <w:tc>
          <w:tcPr>
            <w:tcW w:w="1152" w:type="dxa"/>
            <w:vAlign w:val="bottom"/>
          </w:tcPr>
          <w:p w14:paraId="3A23096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0.31</w:t>
            </w:r>
          </w:p>
        </w:tc>
        <w:tc>
          <w:tcPr>
            <w:tcW w:w="1151" w:type="dxa"/>
            <w:vAlign w:val="bottom"/>
          </w:tcPr>
          <w:p w14:paraId="6D2C690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6.21</w:t>
            </w:r>
          </w:p>
        </w:tc>
        <w:tc>
          <w:tcPr>
            <w:tcW w:w="1152" w:type="dxa"/>
            <w:vAlign w:val="bottom"/>
          </w:tcPr>
          <w:p w14:paraId="5BC5ABE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0.21</w:t>
            </w:r>
          </w:p>
        </w:tc>
      </w:tr>
      <w:tr w:rsidR="000061D4" w:rsidRPr="000061D4" w14:paraId="11CF63A8" w14:textId="77777777" w:rsidTr="00F71C27">
        <w:tc>
          <w:tcPr>
            <w:tcW w:w="1060" w:type="dxa"/>
          </w:tcPr>
          <w:p w14:paraId="3870BDF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17</w:t>
            </w:r>
          </w:p>
        </w:tc>
        <w:tc>
          <w:tcPr>
            <w:tcW w:w="1151" w:type="dxa"/>
            <w:vAlign w:val="bottom"/>
          </w:tcPr>
          <w:p w14:paraId="58354C1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3.32</w:t>
            </w:r>
          </w:p>
        </w:tc>
        <w:tc>
          <w:tcPr>
            <w:tcW w:w="1152" w:type="dxa"/>
            <w:vAlign w:val="bottom"/>
          </w:tcPr>
          <w:p w14:paraId="0FB48BD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0.49</w:t>
            </w:r>
          </w:p>
        </w:tc>
        <w:tc>
          <w:tcPr>
            <w:tcW w:w="1151" w:type="dxa"/>
          </w:tcPr>
          <w:p w14:paraId="1C64574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5.46</w:t>
            </w:r>
          </w:p>
        </w:tc>
        <w:tc>
          <w:tcPr>
            <w:tcW w:w="1152" w:type="dxa"/>
            <w:vAlign w:val="bottom"/>
          </w:tcPr>
          <w:p w14:paraId="5075C2F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0.30</w:t>
            </w:r>
          </w:p>
        </w:tc>
        <w:tc>
          <w:tcPr>
            <w:tcW w:w="1151" w:type="dxa"/>
            <w:vAlign w:val="bottom"/>
          </w:tcPr>
          <w:p w14:paraId="50C48A9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6.43</w:t>
            </w:r>
          </w:p>
        </w:tc>
        <w:tc>
          <w:tcPr>
            <w:tcW w:w="1152" w:type="dxa"/>
            <w:vAlign w:val="bottom"/>
          </w:tcPr>
          <w:p w14:paraId="1F04AF8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0.31</w:t>
            </w:r>
          </w:p>
        </w:tc>
      </w:tr>
      <w:tr w:rsidR="000061D4" w:rsidRPr="000061D4" w14:paraId="379C8AEB" w14:textId="77777777" w:rsidTr="00F71C27">
        <w:tc>
          <w:tcPr>
            <w:tcW w:w="1060" w:type="dxa"/>
          </w:tcPr>
          <w:p w14:paraId="5C2ED6A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18</w:t>
            </w:r>
          </w:p>
        </w:tc>
        <w:tc>
          <w:tcPr>
            <w:tcW w:w="1151" w:type="dxa"/>
            <w:vAlign w:val="bottom"/>
          </w:tcPr>
          <w:p w14:paraId="0BEEC95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3.55</w:t>
            </w:r>
          </w:p>
        </w:tc>
        <w:tc>
          <w:tcPr>
            <w:tcW w:w="1152" w:type="dxa"/>
            <w:vAlign w:val="bottom"/>
          </w:tcPr>
          <w:p w14:paraId="62AE2F2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0.38</w:t>
            </w:r>
          </w:p>
        </w:tc>
        <w:tc>
          <w:tcPr>
            <w:tcW w:w="1151" w:type="dxa"/>
          </w:tcPr>
          <w:p w14:paraId="4F538EE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7.97</w:t>
            </w:r>
          </w:p>
        </w:tc>
        <w:tc>
          <w:tcPr>
            <w:tcW w:w="1152" w:type="dxa"/>
            <w:vAlign w:val="bottom"/>
          </w:tcPr>
          <w:p w14:paraId="539E4CC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0.36</w:t>
            </w:r>
          </w:p>
        </w:tc>
        <w:tc>
          <w:tcPr>
            <w:tcW w:w="1151" w:type="dxa"/>
            <w:vAlign w:val="bottom"/>
          </w:tcPr>
          <w:p w14:paraId="7AF4106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5.57</w:t>
            </w:r>
          </w:p>
        </w:tc>
        <w:tc>
          <w:tcPr>
            <w:tcW w:w="1152" w:type="dxa"/>
            <w:vAlign w:val="bottom"/>
          </w:tcPr>
          <w:p w14:paraId="0025723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0.25</w:t>
            </w:r>
          </w:p>
        </w:tc>
      </w:tr>
      <w:tr w:rsidR="000061D4" w:rsidRPr="000061D4" w14:paraId="2FD297DF" w14:textId="77777777" w:rsidTr="00F71C27">
        <w:tc>
          <w:tcPr>
            <w:tcW w:w="1060" w:type="dxa"/>
          </w:tcPr>
          <w:p w14:paraId="0B8A1D6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19</w:t>
            </w:r>
          </w:p>
        </w:tc>
        <w:tc>
          <w:tcPr>
            <w:tcW w:w="1151" w:type="dxa"/>
            <w:vAlign w:val="bottom"/>
          </w:tcPr>
          <w:p w14:paraId="4C97044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3.36</w:t>
            </w:r>
          </w:p>
        </w:tc>
        <w:tc>
          <w:tcPr>
            <w:tcW w:w="1152" w:type="dxa"/>
            <w:vAlign w:val="bottom"/>
          </w:tcPr>
          <w:p w14:paraId="588D294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0.20</w:t>
            </w:r>
          </w:p>
        </w:tc>
        <w:tc>
          <w:tcPr>
            <w:tcW w:w="1151" w:type="dxa"/>
          </w:tcPr>
          <w:p w14:paraId="3A74ABA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5.44</w:t>
            </w:r>
          </w:p>
        </w:tc>
        <w:tc>
          <w:tcPr>
            <w:tcW w:w="1152" w:type="dxa"/>
            <w:vAlign w:val="bottom"/>
          </w:tcPr>
          <w:p w14:paraId="28EA2E5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0.28</w:t>
            </w:r>
          </w:p>
        </w:tc>
        <w:tc>
          <w:tcPr>
            <w:tcW w:w="1151" w:type="dxa"/>
            <w:vAlign w:val="bottom"/>
          </w:tcPr>
          <w:p w14:paraId="3B007F1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6.80</w:t>
            </w:r>
          </w:p>
        </w:tc>
        <w:tc>
          <w:tcPr>
            <w:tcW w:w="1152" w:type="dxa"/>
            <w:vAlign w:val="bottom"/>
          </w:tcPr>
          <w:p w14:paraId="1D17A99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0.49</w:t>
            </w:r>
          </w:p>
        </w:tc>
      </w:tr>
      <w:tr w:rsidR="000061D4" w:rsidRPr="000061D4" w14:paraId="549F0E6E" w14:textId="77777777" w:rsidTr="00F71C27">
        <w:tc>
          <w:tcPr>
            <w:tcW w:w="1060" w:type="dxa"/>
          </w:tcPr>
          <w:p w14:paraId="3D19037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20</w:t>
            </w:r>
          </w:p>
        </w:tc>
        <w:tc>
          <w:tcPr>
            <w:tcW w:w="1151" w:type="dxa"/>
            <w:vAlign w:val="bottom"/>
          </w:tcPr>
          <w:p w14:paraId="03A650E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3.06</w:t>
            </w:r>
          </w:p>
        </w:tc>
        <w:tc>
          <w:tcPr>
            <w:tcW w:w="1152" w:type="dxa"/>
            <w:vAlign w:val="bottom"/>
          </w:tcPr>
          <w:p w14:paraId="1E79BC7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0.43</w:t>
            </w:r>
          </w:p>
        </w:tc>
        <w:tc>
          <w:tcPr>
            <w:tcW w:w="1151" w:type="dxa"/>
          </w:tcPr>
          <w:p w14:paraId="3F406E0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6.83</w:t>
            </w:r>
          </w:p>
        </w:tc>
        <w:tc>
          <w:tcPr>
            <w:tcW w:w="1152" w:type="dxa"/>
            <w:vAlign w:val="bottom"/>
          </w:tcPr>
          <w:p w14:paraId="25C92CD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0.28</w:t>
            </w:r>
          </w:p>
        </w:tc>
        <w:tc>
          <w:tcPr>
            <w:tcW w:w="1151" w:type="dxa"/>
            <w:vAlign w:val="bottom"/>
          </w:tcPr>
          <w:p w14:paraId="31C97C4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5.41</w:t>
            </w:r>
          </w:p>
        </w:tc>
        <w:tc>
          <w:tcPr>
            <w:tcW w:w="1152" w:type="dxa"/>
            <w:vAlign w:val="bottom"/>
          </w:tcPr>
          <w:p w14:paraId="19B1CA0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0.45</w:t>
            </w:r>
          </w:p>
        </w:tc>
      </w:tr>
      <w:tr w:rsidR="000061D4" w:rsidRPr="000061D4" w14:paraId="73EA180F" w14:textId="77777777" w:rsidTr="00F71C27">
        <w:tc>
          <w:tcPr>
            <w:tcW w:w="1060" w:type="dxa"/>
          </w:tcPr>
          <w:p w14:paraId="74F9872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21</w:t>
            </w:r>
          </w:p>
        </w:tc>
        <w:tc>
          <w:tcPr>
            <w:tcW w:w="1151" w:type="dxa"/>
            <w:vAlign w:val="bottom"/>
          </w:tcPr>
          <w:p w14:paraId="23C299F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3.41</w:t>
            </w:r>
          </w:p>
        </w:tc>
        <w:tc>
          <w:tcPr>
            <w:tcW w:w="1152" w:type="dxa"/>
            <w:vAlign w:val="bottom"/>
          </w:tcPr>
          <w:p w14:paraId="7B9883F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0.45</w:t>
            </w:r>
          </w:p>
        </w:tc>
        <w:tc>
          <w:tcPr>
            <w:tcW w:w="1151" w:type="dxa"/>
          </w:tcPr>
          <w:p w14:paraId="250CB87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5.60</w:t>
            </w:r>
          </w:p>
        </w:tc>
        <w:tc>
          <w:tcPr>
            <w:tcW w:w="1152" w:type="dxa"/>
            <w:vAlign w:val="bottom"/>
          </w:tcPr>
          <w:p w14:paraId="740E47A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0.36</w:t>
            </w:r>
          </w:p>
        </w:tc>
        <w:tc>
          <w:tcPr>
            <w:tcW w:w="1151" w:type="dxa"/>
            <w:vAlign w:val="bottom"/>
          </w:tcPr>
          <w:p w14:paraId="62DF02D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5.30</w:t>
            </w:r>
          </w:p>
        </w:tc>
        <w:tc>
          <w:tcPr>
            <w:tcW w:w="1152" w:type="dxa"/>
            <w:vAlign w:val="bottom"/>
          </w:tcPr>
          <w:p w14:paraId="207CEF0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0.35</w:t>
            </w:r>
          </w:p>
        </w:tc>
      </w:tr>
      <w:tr w:rsidR="000061D4" w:rsidRPr="000061D4" w14:paraId="16FC22B6" w14:textId="77777777" w:rsidTr="00F71C27">
        <w:tc>
          <w:tcPr>
            <w:tcW w:w="1060" w:type="dxa"/>
          </w:tcPr>
          <w:p w14:paraId="76A9ECB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22</w:t>
            </w:r>
          </w:p>
        </w:tc>
        <w:tc>
          <w:tcPr>
            <w:tcW w:w="1151" w:type="dxa"/>
            <w:vAlign w:val="bottom"/>
          </w:tcPr>
          <w:p w14:paraId="6FEAE64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3.89</w:t>
            </w:r>
          </w:p>
        </w:tc>
        <w:tc>
          <w:tcPr>
            <w:tcW w:w="1152" w:type="dxa"/>
            <w:vAlign w:val="bottom"/>
          </w:tcPr>
          <w:p w14:paraId="2191C5E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0.44</w:t>
            </w:r>
          </w:p>
        </w:tc>
        <w:tc>
          <w:tcPr>
            <w:tcW w:w="1151" w:type="dxa"/>
          </w:tcPr>
          <w:p w14:paraId="7062161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6.84</w:t>
            </w:r>
          </w:p>
        </w:tc>
        <w:tc>
          <w:tcPr>
            <w:tcW w:w="1152" w:type="dxa"/>
            <w:vAlign w:val="bottom"/>
          </w:tcPr>
          <w:p w14:paraId="7DF6752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0.28</w:t>
            </w:r>
          </w:p>
        </w:tc>
        <w:tc>
          <w:tcPr>
            <w:tcW w:w="1151" w:type="dxa"/>
            <w:vAlign w:val="bottom"/>
          </w:tcPr>
          <w:p w14:paraId="72F847B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4.87</w:t>
            </w:r>
          </w:p>
        </w:tc>
        <w:tc>
          <w:tcPr>
            <w:tcW w:w="1152" w:type="dxa"/>
            <w:vAlign w:val="bottom"/>
          </w:tcPr>
          <w:p w14:paraId="39E4BB8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r>
      <w:tr w:rsidR="000061D4" w:rsidRPr="000061D4" w14:paraId="511595E6" w14:textId="77777777" w:rsidTr="00F71C27">
        <w:tc>
          <w:tcPr>
            <w:tcW w:w="1060" w:type="dxa"/>
          </w:tcPr>
          <w:p w14:paraId="61CC57B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23</w:t>
            </w:r>
          </w:p>
        </w:tc>
        <w:tc>
          <w:tcPr>
            <w:tcW w:w="1151" w:type="dxa"/>
            <w:vAlign w:val="bottom"/>
          </w:tcPr>
          <w:p w14:paraId="774DD8C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3.26</w:t>
            </w:r>
          </w:p>
        </w:tc>
        <w:tc>
          <w:tcPr>
            <w:tcW w:w="1152" w:type="dxa"/>
            <w:vAlign w:val="bottom"/>
          </w:tcPr>
          <w:p w14:paraId="0082273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0.25</w:t>
            </w:r>
          </w:p>
        </w:tc>
        <w:tc>
          <w:tcPr>
            <w:tcW w:w="1151" w:type="dxa"/>
          </w:tcPr>
          <w:p w14:paraId="1C26D8B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5.57</w:t>
            </w:r>
          </w:p>
        </w:tc>
        <w:tc>
          <w:tcPr>
            <w:tcW w:w="1152" w:type="dxa"/>
            <w:vAlign w:val="bottom"/>
          </w:tcPr>
          <w:p w14:paraId="1954FB1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c>
          <w:tcPr>
            <w:tcW w:w="1151" w:type="dxa"/>
            <w:vAlign w:val="bottom"/>
          </w:tcPr>
          <w:p w14:paraId="6C31641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5.34</w:t>
            </w:r>
          </w:p>
        </w:tc>
        <w:tc>
          <w:tcPr>
            <w:tcW w:w="1152" w:type="dxa"/>
            <w:vAlign w:val="bottom"/>
          </w:tcPr>
          <w:p w14:paraId="3DD936B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0.44</w:t>
            </w:r>
          </w:p>
        </w:tc>
      </w:tr>
      <w:tr w:rsidR="000061D4" w:rsidRPr="000061D4" w14:paraId="675CF8D9" w14:textId="77777777" w:rsidTr="00F71C27">
        <w:tc>
          <w:tcPr>
            <w:tcW w:w="1060" w:type="dxa"/>
          </w:tcPr>
          <w:p w14:paraId="44247CF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24</w:t>
            </w:r>
          </w:p>
        </w:tc>
        <w:tc>
          <w:tcPr>
            <w:tcW w:w="1151" w:type="dxa"/>
            <w:vAlign w:val="bottom"/>
          </w:tcPr>
          <w:p w14:paraId="46DAAC2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3.16</w:t>
            </w:r>
          </w:p>
        </w:tc>
        <w:tc>
          <w:tcPr>
            <w:tcW w:w="1152" w:type="dxa"/>
            <w:vAlign w:val="bottom"/>
          </w:tcPr>
          <w:p w14:paraId="4E0A41C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0.41</w:t>
            </w:r>
          </w:p>
        </w:tc>
        <w:tc>
          <w:tcPr>
            <w:tcW w:w="1151" w:type="dxa"/>
          </w:tcPr>
          <w:p w14:paraId="7A898C2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6.00</w:t>
            </w:r>
          </w:p>
        </w:tc>
        <w:tc>
          <w:tcPr>
            <w:tcW w:w="1152" w:type="dxa"/>
            <w:vAlign w:val="bottom"/>
          </w:tcPr>
          <w:p w14:paraId="09D2F53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0.32</w:t>
            </w:r>
          </w:p>
        </w:tc>
        <w:tc>
          <w:tcPr>
            <w:tcW w:w="1151" w:type="dxa"/>
            <w:vAlign w:val="bottom"/>
          </w:tcPr>
          <w:p w14:paraId="7D14E25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6.40</w:t>
            </w:r>
          </w:p>
        </w:tc>
        <w:tc>
          <w:tcPr>
            <w:tcW w:w="1152" w:type="dxa"/>
            <w:vAlign w:val="bottom"/>
          </w:tcPr>
          <w:p w14:paraId="253B19E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0.33</w:t>
            </w:r>
          </w:p>
        </w:tc>
      </w:tr>
      <w:tr w:rsidR="000061D4" w:rsidRPr="000061D4" w14:paraId="38284880" w14:textId="77777777" w:rsidTr="00F71C27">
        <w:tc>
          <w:tcPr>
            <w:tcW w:w="1060" w:type="dxa"/>
          </w:tcPr>
          <w:p w14:paraId="74C37F6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25</w:t>
            </w:r>
          </w:p>
        </w:tc>
        <w:tc>
          <w:tcPr>
            <w:tcW w:w="1151" w:type="dxa"/>
            <w:vAlign w:val="bottom"/>
          </w:tcPr>
          <w:p w14:paraId="0AFCC70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3.71</w:t>
            </w:r>
          </w:p>
        </w:tc>
        <w:tc>
          <w:tcPr>
            <w:tcW w:w="1152" w:type="dxa"/>
            <w:vAlign w:val="bottom"/>
          </w:tcPr>
          <w:p w14:paraId="1E6C1B3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c>
          <w:tcPr>
            <w:tcW w:w="1151" w:type="dxa"/>
          </w:tcPr>
          <w:p w14:paraId="345C748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5.47</w:t>
            </w:r>
          </w:p>
        </w:tc>
        <w:tc>
          <w:tcPr>
            <w:tcW w:w="1152" w:type="dxa"/>
            <w:vAlign w:val="bottom"/>
          </w:tcPr>
          <w:p w14:paraId="59F03D2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0.22</w:t>
            </w:r>
          </w:p>
        </w:tc>
        <w:tc>
          <w:tcPr>
            <w:tcW w:w="1151" w:type="dxa"/>
            <w:vAlign w:val="bottom"/>
          </w:tcPr>
          <w:p w14:paraId="7068067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5.51</w:t>
            </w:r>
          </w:p>
        </w:tc>
        <w:tc>
          <w:tcPr>
            <w:tcW w:w="1152" w:type="dxa"/>
            <w:vAlign w:val="bottom"/>
          </w:tcPr>
          <w:p w14:paraId="61CE087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0.37</w:t>
            </w:r>
          </w:p>
        </w:tc>
      </w:tr>
      <w:tr w:rsidR="000061D4" w:rsidRPr="000061D4" w14:paraId="7D5DDAE8" w14:textId="77777777" w:rsidTr="00F71C27">
        <w:tc>
          <w:tcPr>
            <w:tcW w:w="1060" w:type="dxa"/>
          </w:tcPr>
          <w:p w14:paraId="7C722CF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26</w:t>
            </w:r>
          </w:p>
        </w:tc>
        <w:tc>
          <w:tcPr>
            <w:tcW w:w="1151" w:type="dxa"/>
            <w:vAlign w:val="bottom"/>
          </w:tcPr>
          <w:p w14:paraId="4333F11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3.55</w:t>
            </w:r>
          </w:p>
        </w:tc>
        <w:tc>
          <w:tcPr>
            <w:tcW w:w="1152" w:type="dxa"/>
            <w:vAlign w:val="bottom"/>
          </w:tcPr>
          <w:p w14:paraId="3AB51F2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0.42</w:t>
            </w:r>
          </w:p>
        </w:tc>
        <w:tc>
          <w:tcPr>
            <w:tcW w:w="1151" w:type="dxa"/>
          </w:tcPr>
          <w:p w14:paraId="5179EC0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6.59</w:t>
            </w:r>
          </w:p>
        </w:tc>
        <w:tc>
          <w:tcPr>
            <w:tcW w:w="1152" w:type="dxa"/>
            <w:vAlign w:val="bottom"/>
          </w:tcPr>
          <w:p w14:paraId="4D61550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0.34</w:t>
            </w:r>
          </w:p>
        </w:tc>
        <w:tc>
          <w:tcPr>
            <w:tcW w:w="1151" w:type="dxa"/>
            <w:vAlign w:val="bottom"/>
          </w:tcPr>
          <w:p w14:paraId="2A0726F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4.34</w:t>
            </w:r>
          </w:p>
        </w:tc>
        <w:tc>
          <w:tcPr>
            <w:tcW w:w="1152" w:type="dxa"/>
            <w:vAlign w:val="bottom"/>
          </w:tcPr>
          <w:p w14:paraId="6F6E812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0.41</w:t>
            </w:r>
          </w:p>
        </w:tc>
      </w:tr>
      <w:tr w:rsidR="000061D4" w:rsidRPr="000061D4" w14:paraId="0EEB760A" w14:textId="77777777" w:rsidTr="00F71C27">
        <w:tc>
          <w:tcPr>
            <w:tcW w:w="1060" w:type="dxa"/>
          </w:tcPr>
          <w:p w14:paraId="14A3EE6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27</w:t>
            </w:r>
          </w:p>
        </w:tc>
        <w:tc>
          <w:tcPr>
            <w:tcW w:w="1151" w:type="dxa"/>
            <w:vAlign w:val="bottom"/>
          </w:tcPr>
          <w:p w14:paraId="6FFD52C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3.13</w:t>
            </w:r>
          </w:p>
        </w:tc>
        <w:tc>
          <w:tcPr>
            <w:tcW w:w="1152" w:type="dxa"/>
            <w:vAlign w:val="bottom"/>
          </w:tcPr>
          <w:p w14:paraId="645CD3E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0.26</w:t>
            </w:r>
          </w:p>
        </w:tc>
        <w:tc>
          <w:tcPr>
            <w:tcW w:w="1151" w:type="dxa"/>
          </w:tcPr>
          <w:p w14:paraId="583A800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6.45</w:t>
            </w:r>
          </w:p>
        </w:tc>
        <w:tc>
          <w:tcPr>
            <w:tcW w:w="1152" w:type="dxa"/>
            <w:vAlign w:val="bottom"/>
          </w:tcPr>
          <w:p w14:paraId="574DE24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0.36</w:t>
            </w:r>
          </w:p>
        </w:tc>
        <w:tc>
          <w:tcPr>
            <w:tcW w:w="1151" w:type="dxa"/>
            <w:vAlign w:val="bottom"/>
          </w:tcPr>
          <w:p w14:paraId="61EED34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4.72</w:t>
            </w:r>
          </w:p>
        </w:tc>
        <w:tc>
          <w:tcPr>
            <w:tcW w:w="1152" w:type="dxa"/>
            <w:vAlign w:val="bottom"/>
          </w:tcPr>
          <w:p w14:paraId="222C0C9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0.31</w:t>
            </w:r>
          </w:p>
        </w:tc>
      </w:tr>
      <w:tr w:rsidR="000061D4" w:rsidRPr="000061D4" w14:paraId="03AD4628" w14:textId="77777777" w:rsidTr="00F71C27">
        <w:tc>
          <w:tcPr>
            <w:tcW w:w="1060" w:type="dxa"/>
          </w:tcPr>
          <w:p w14:paraId="7A1C232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28</w:t>
            </w:r>
          </w:p>
        </w:tc>
        <w:tc>
          <w:tcPr>
            <w:tcW w:w="1151" w:type="dxa"/>
            <w:vAlign w:val="bottom"/>
          </w:tcPr>
          <w:p w14:paraId="247DF1AE"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3.60</w:t>
            </w:r>
          </w:p>
        </w:tc>
        <w:tc>
          <w:tcPr>
            <w:tcW w:w="1152" w:type="dxa"/>
            <w:vAlign w:val="bottom"/>
          </w:tcPr>
          <w:p w14:paraId="0EAD579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0.46</w:t>
            </w:r>
          </w:p>
        </w:tc>
        <w:tc>
          <w:tcPr>
            <w:tcW w:w="1151" w:type="dxa"/>
          </w:tcPr>
          <w:p w14:paraId="2B05D1E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6.75</w:t>
            </w:r>
          </w:p>
        </w:tc>
        <w:tc>
          <w:tcPr>
            <w:tcW w:w="1152" w:type="dxa"/>
            <w:vAlign w:val="bottom"/>
          </w:tcPr>
          <w:p w14:paraId="1951B46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c>
          <w:tcPr>
            <w:tcW w:w="1151" w:type="dxa"/>
            <w:vAlign w:val="bottom"/>
          </w:tcPr>
          <w:p w14:paraId="6E81A89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5.74</w:t>
            </w:r>
          </w:p>
        </w:tc>
        <w:tc>
          <w:tcPr>
            <w:tcW w:w="1152" w:type="dxa"/>
            <w:vAlign w:val="bottom"/>
          </w:tcPr>
          <w:p w14:paraId="7F2D309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0.39</w:t>
            </w:r>
          </w:p>
        </w:tc>
      </w:tr>
      <w:tr w:rsidR="000061D4" w:rsidRPr="000061D4" w14:paraId="707FFF42" w14:textId="77777777" w:rsidTr="00F71C27">
        <w:tc>
          <w:tcPr>
            <w:tcW w:w="1060" w:type="dxa"/>
          </w:tcPr>
          <w:p w14:paraId="29691C6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29</w:t>
            </w:r>
          </w:p>
        </w:tc>
        <w:tc>
          <w:tcPr>
            <w:tcW w:w="1151" w:type="dxa"/>
            <w:vAlign w:val="bottom"/>
          </w:tcPr>
          <w:p w14:paraId="4073C49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3.91</w:t>
            </w:r>
          </w:p>
        </w:tc>
        <w:tc>
          <w:tcPr>
            <w:tcW w:w="1152" w:type="dxa"/>
            <w:vAlign w:val="bottom"/>
          </w:tcPr>
          <w:p w14:paraId="344A4DB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0.50</w:t>
            </w:r>
          </w:p>
        </w:tc>
        <w:tc>
          <w:tcPr>
            <w:tcW w:w="1151" w:type="dxa"/>
          </w:tcPr>
          <w:p w14:paraId="219361E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6.71</w:t>
            </w:r>
          </w:p>
        </w:tc>
        <w:tc>
          <w:tcPr>
            <w:tcW w:w="1152" w:type="dxa"/>
            <w:vAlign w:val="bottom"/>
          </w:tcPr>
          <w:p w14:paraId="2E1FDC9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0.33</w:t>
            </w:r>
          </w:p>
        </w:tc>
        <w:tc>
          <w:tcPr>
            <w:tcW w:w="1151" w:type="dxa"/>
            <w:vAlign w:val="bottom"/>
          </w:tcPr>
          <w:p w14:paraId="175F835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6.22</w:t>
            </w:r>
          </w:p>
        </w:tc>
        <w:tc>
          <w:tcPr>
            <w:tcW w:w="1152" w:type="dxa"/>
            <w:vAlign w:val="bottom"/>
          </w:tcPr>
          <w:p w14:paraId="463EC10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0.22</w:t>
            </w:r>
          </w:p>
        </w:tc>
      </w:tr>
      <w:tr w:rsidR="000061D4" w:rsidRPr="000061D4" w14:paraId="4AA0109B" w14:textId="77777777" w:rsidTr="00F71C27">
        <w:tc>
          <w:tcPr>
            <w:tcW w:w="1060" w:type="dxa"/>
          </w:tcPr>
          <w:p w14:paraId="79707F6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30</w:t>
            </w:r>
          </w:p>
        </w:tc>
        <w:tc>
          <w:tcPr>
            <w:tcW w:w="1151" w:type="dxa"/>
            <w:vAlign w:val="bottom"/>
          </w:tcPr>
          <w:p w14:paraId="6BD3CEE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3.88</w:t>
            </w:r>
          </w:p>
        </w:tc>
        <w:tc>
          <w:tcPr>
            <w:tcW w:w="1152" w:type="dxa"/>
            <w:vAlign w:val="bottom"/>
          </w:tcPr>
          <w:p w14:paraId="37B5814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0.36</w:t>
            </w:r>
          </w:p>
        </w:tc>
        <w:tc>
          <w:tcPr>
            <w:tcW w:w="1151" w:type="dxa"/>
          </w:tcPr>
          <w:p w14:paraId="492E843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6.56</w:t>
            </w:r>
          </w:p>
        </w:tc>
        <w:tc>
          <w:tcPr>
            <w:tcW w:w="1152" w:type="dxa"/>
            <w:vAlign w:val="bottom"/>
          </w:tcPr>
          <w:p w14:paraId="189448D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0.21</w:t>
            </w:r>
          </w:p>
        </w:tc>
        <w:tc>
          <w:tcPr>
            <w:tcW w:w="1151" w:type="dxa"/>
            <w:vAlign w:val="bottom"/>
          </w:tcPr>
          <w:p w14:paraId="0BBB45C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6.59</w:t>
            </w:r>
          </w:p>
        </w:tc>
        <w:tc>
          <w:tcPr>
            <w:tcW w:w="1152" w:type="dxa"/>
            <w:vAlign w:val="bottom"/>
          </w:tcPr>
          <w:p w14:paraId="2A70F62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0.28</w:t>
            </w:r>
          </w:p>
        </w:tc>
      </w:tr>
      <w:tr w:rsidR="000061D4" w:rsidRPr="000061D4" w14:paraId="4435F6F9" w14:textId="77777777" w:rsidTr="00F71C27">
        <w:tc>
          <w:tcPr>
            <w:tcW w:w="1060" w:type="dxa"/>
          </w:tcPr>
          <w:p w14:paraId="79A9ED5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w:t>
            </w:r>
          </w:p>
        </w:tc>
        <w:tc>
          <w:tcPr>
            <w:tcW w:w="1151" w:type="dxa"/>
            <w:vAlign w:val="bottom"/>
          </w:tcPr>
          <w:p w14:paraId="0703E79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3.64</w:t>
            </w:r>
          </w:p>
        </w:tc>
        <w:tc>
          <w:tcPr>
            <w:tcW w:w="1152" w:type="dxa"/>
            <w:vAlign w:val="bottom"/>
          </w:tcPr>
          <w:p w14:paraId="3BD79D5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c>
          <w:tcPr>
            <w:tcW w:w="1151" w:type="dxa"/>
          </w:tcPr>
          <w:p w14:paraId="59BBC92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5.69</w:t>
            </w:r>
          </w:p>
        </w:tc>
        <w:tc>
          <w:tcPr>
            <w:tcW w:w="1152" w:type="dxa"/>
            <w:vAlign w:val="bottom"/>
          </w:tcPr>
          <w:p w14:paraId="1420C00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0.23</w:t>
            </w:r>
          </w:p>
        </w:tc>
        <w:tc>
          <w:tcPr>
            <w:tcW w:w="1151" w:type="dxa"/>
            <w:vAlign w:val="bottom"/>
          </w:tcPr>
          <w:p w14:paraId="477289E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6.27</w:t>
            </w:r>
          </w:p>
        </w:tc>
        <w:tc>
          <w:tcPr>
            <w:tcW w:w="1152" w:type="dxa"/>
            <w:vAlign w:val="bottom"/>
          </w:tcPr>
          <w:p w14:paraId="10205A5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0.25</w:t>
            </w:r>
          </w:p>
        </w:tc>
      </w:tr>
      <w:tr w:rsidR="000061D4" w:rsidRPr="000061D4" w14:paraId="5D9A6AB6" w14:textId="77777777" w:rsidTr="00F71C27">
        <w:tc>
          <w:tcPr>
            <w:tcW w:w="1060" w:type="dxa"/>
          </w:tcPr>
          <w:p w14:paraId="6550799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32</w:t>
            </w:r>
          </w:p>
        </w:tc>
        <w:tc>
          <w:tcPr>
            <w:tcW w:w="1151" w:type="dxa"/>
            <w:vAlign w:val="bottom"/>
          </w:tcPr>
          <w:p w14:paraId="5B5636A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3.17</w:t>
            </w:r>
          </w:p>
        </w:tc>
        <w:tc>
          <w:tcPr>
            <w:tcW w:w="1152" w:type="dxa"/>
            <w:vAlign w:val="bottom"/>
          </w:tcPr>
          <w:p w14:paraId="157A99F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0.28</w:t>
            </w:r>
          </w:p>
        </w:tc>
        <w:tc>
          <w:tcPr>
            <w:tcW w:w="1151" w:type="dxa"/>
          </w:tcPr>
          <w:p w14:paraId="1B71DD5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5.54</w:t>
            </w:r>
          </w:p>
        </w:tc>
        <w:tc>
          <w:tcPr>
            <w:tcW w:w="1152" w:type="dxa"/>
            <w:vAlign w:val="bottom"/>
          </w:tcPr>
          <w:p w14:paraId="7A45446B"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0.31</w:t>
            </w:r>
          </w:p>
        </w:tc>
        <w:tc>
          <w:tcPr>
            <w:tcW w:w="1151" w:type="dxa"/>
            <w:vAlign w:val="bottom"/>
          </w:tcPr>
          <w:p w14:paraId="4E5EB9B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6.66</w:t>
            </w:r>
          </w:p>
        </w:tc>
        <w:tc>
          <w:tcPr>
            <w:tcW w:w="1152" w:type="dxa"/>
            <w:vAlign w:val="bottom"/>
          </w:tcPr>
          <w:p w14:paraId="2306F965"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r>
      <w:tr w:rsidR="000061D4" w:rsidRPr="000061D4" w14:paraId="63393B5A" w14:textId="77777777" w:rsidTr="00F71C27">
        <w:tc>
          <w:tcPr>
            <w:tcW w:w="1060" w:type="dxa"/>
          </w:tcPr>
          <w:p w14:paraId="07FCABD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33</w:t>
            </w:r>
          </w:p>
        </w:tc>
        <w:tc>
          <w:tcPr>
            <w:tcW w:w="1151" w:type="dxa"/>
            <w:vAlign w:val="bottom"/>
          </w:tcPr>
          <w:p w14:paraId="0359749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3.86</w:t>
            </w:r>
          </w:p>
        </w:tc>
        <w:tc>
          <w:tcPr>
            <w:tcW w:w="1152" w:type="dxa"/>
            <w:vAlign w:val="bottom"/>
          </w:tcPr>
          <w:p w14:paraId="19DB30C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0.40</w:t>
            </w:r>
          </w:p>
        </w:tc>
        <w:tc>
          <w:tcPr>
            <w:tcW w:w="1151" w:type="dxa"/>
          </w:tcPr>
          <w:p w14:paraId="08EC282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6.05</w:t>
            </w:r>
          </w:p>
        </w:tc>
        <w:tc>
          <w:tcPr>
            <w:tcW w:w="1152" w:type="dxa"/>
            <w:vAlign w:val="bottom"/>
          </w:tcPr>
          <w:p w14:paraId="66CD276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0.23</w:t>
            </w:r>
          </w:p>
        </w:tc>
        <w:tc>
          <w:tcPr>
            <w:tcW w:w="1151" w:type="dxa"/>
            <w:vAlign w:val="bottom"/>
          </w:tcPr>
          <w:p w14:paraId="676E5078"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4.99</w:t>
            </w:r>
          </w:p>
        </w:tc>
        <w:tc>
          <w:tcPr>
            <w:tcW w:w="1152" w:type="dxa"/>
            <w:vAlign w:val="bottom"/>
          </w:tcPr>
          <w:p w14:paraId="0E11FD9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0.22</w:t>
            </w:r>
          </w:p>
        </w:tc>
      </w:tr>
      <w:tr w:rsidR="000061D4" w:rsidRPr="000061D4" w14:paraId="6D917508" w14:textId="77777777" w:rsidTr="00F71C27">
        <w:tc>
          <w:tcPr>
            <w:tcW w:w="1060" w:type="dxa"/>
          </w:tcPr>
          <w:p w14:paraId="25A6D4D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34</w:t>
            </w:r>
          </w:p>
        </w:tc>
        <w:tc>
          <w:tcPr>
            <w:tcW w:w="1151" w:type="dxa"/>
            <w:vAlign w:val="bottom"/>
          </w:tcPr>
          <w:p w14:paraId="0C3F501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3.89</w:t>
            </w:r>
          </w:p>
        </w:tc>
        <w:tc>
          <w:tcPr>
            <w:tcW w:w="1152" w:type="dxa"/>
            <w:vAlign w:val="bottom"/>
          </w:tcPr>
          <w:p w14:paraId="73EF2C2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0.42</w:t>
            </w:r>
          </w:p>
        </w:tc>
        <w:tc>
          <w:tcPr>
            <w:tcW w:w="1151" w:type="dxa"/>
          </w:tcPr>
          <w:p w14:paraId="397D08A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5.82</w:t>
            </w:r>
          </w:p>
        </w:tc>
        <w:tc>
          <w:tcPr>
            <w:tcW w:w="1152" w:type="dxa"/>
            <w:vAlign w:val="bottom"/>
          </w:tcPr>
          <w:p w14:paraId="0CC151D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0.38</w:t>
            </w:r>
          </w:p>
        </w:tc>
        <w:tc>
          <w:tcPr>
            <w:tcW w:w="1151" w:type="dxa"/>
            <w:vAlign w:val="bottom"/>
          </w:tcPr>
          <w:p w14:paraId="6F6CC1B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5.46</w:t>
            </w:r>
          </w:p>
        </w:tc>
        <w:tc>
          <w:tcPr>
            <w:tcW w:w="1152" w:type="dxa"/>
            <w:vAlign w:val="bottom"/>
          </w:tcPr>
          <w:p w14:paraId="3A51C22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0.34</w:t>
            </w:r>
          </w:p>
        </w:tc>
      </w:tr>
      <w:tr w:rsidR="000061D4" w:rsidRPr="000061D4" w14:paraId="49487A1A" w14:textId="77777777" w:rsidTr="00F71C27">
        <w:tc>
          <w:tcPr>
            <w:tcW w:w="1060" w:type="dxa"/>
          </w:tcPr>
          <w:p w14:paraId="00439637"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35</w:t>
            </w:r>
          </w:p>
        </w:tc>
        <w:tc>
          <w:tcPr>
            <w:tcW w:w="1151" w:type="dxa"/>
            <w:vAlign w:val="bottom"/>
          </w:tcPr>
          <w:p w14:paraId="3BE67B72"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3.39</w:t>
            </w:r>
          </w:p>
        </w:tc>
        <w:tc>
          <w:tcPr>
            <w:tcW w:w="1152" w:type="dxa"/>
            <w:vAlign w:val="bottom"/>
          </w:tcPr>
          <w:p w14:paraId="141A987D"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0.42</w:t>
            </w:r>
          </w:p>
        </w:tc>
        <w:tc>
          <w:tcPr>
            <w:tcW w:w="1151" w:type="dxa"/>
          </w:tcPr>
          <w:p w14:paraId="5B58ADA1"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6.76</w:t>
            </w:r>
          </w:p>
        </w:tc>
        <w:tc>
          <w:tcPr>
            <w:tcW w:w="1152" w:type="dxa"/>
            <w:vAlign w:val="bottom"/>
          </w:tcPr>
          <w:p w14:paraId="7409D87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0.33</w:t>
            </w:r>
          </w:p>
        </w:tc>
        <w:tc>
          <w:tcPr>
            <w:tcW w:w="1151" w:type="dxa"/>
            <w:vAlign w:val="bottom"/>
          </w:tcPr>
          <w:p w14:paraId="38C3664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5.28</w:t>
            </w:r>
          </w:p>
        </w:tc>
        <w:tc>
          <w:tcPr>
            <w:tcW w:w="1152" w:type="dxa"/>
            <w:vAlign w:val="bottom"/>
          </w:tcPr>
          <w:p w14:paraId="3B37085C"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0.44</w:t>
            </w:r>
          </w:p>
        </w:tc>
      </w:tr>
      <w:tr w:rsidR="000061D4" w:rsidRPr="000061D4" w14:paraId="7CFD2939" w14:textId="77777777" w:rsidTr="00F71C27">
        <w:tc>
          <w:tcPr>
            <w:tcW w:w="1060" w:type="dxa"/>
          </w:tcPr>
          <w:p w14:paraId="7C8118A0"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36</w:t>
            </w:r>
          </w:p>
        </w:tc>
        <w:tc>
          <w:tcPr>
            <w:tcW w:w="1151" w:type="dxa"/>
            <w:vAlign w:val="bottom"/>
          </w:tcPr>
          <w:p w14:paraId="7F9AA284"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3.35</w:t>
            </w:r>
          </w:p>
        </w:tc>
        <w:tc>
          <w:tcPr>
            <w:tcW w:w="1152" w:type="dxa"/>
            <w:vAlign w:val="bottom"/>
          </w:tcPr>
          <w:p w14:paraId="6A598D79"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0.29</w:t>
            </w:r>
          </w:p>
        </w:tc>
        <w:tc>
          <w:tcPr>
            <w:tcW w:w="1151" w:type="dxa"/>
          </w:tcPr>
          <w:p w14:paraId="08954DFA"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6.57</w:t>
            </w:r>
          </w:p>
        </w:tc>
        <w:tc>
          <w:tcPr>
            <w:tcW w:w="1152" w:type="dxa"/>
            <w:vAlign w:val="bottom"/>
          </w:tcPr>
          <w:p w14:paraId="62DD1C53"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0.34</w:t>
            </w:r>
          </w:p>
        </w:tc>
        <w:tc>
          <w:tcPr>
            <w:tcW w:w="1151" w:type="dxa"/>
            <w:vAlign w:val="bottom"/>
          </w:tcPr>
          <w:p w14:paraId="5794984F"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5.85</w:t>
            </w:r>
          </w:p>
        </w:tc>
        <w:tc>
          <w:tcPr>
            <w:tcW w:w="1152" w:type="dxa"/>
            <w:vAlign w:val="bottom"/>
          </w:tcPr>
          <w:p w14:paraId="7AA3E7B6" w14:textId="77777777" w:rsidR="00306E1F" w:rsidRPr="000061D4" w:rsidRDefault="00306E1F" w:rsidP="00306E1F">
            <w:pPr>
              <w:spacing w:after="0" w:line="240" w:lineRule="auto"/>
              <w:jc w:val="center"/>
              <w:rPr>
                <w:rFonts w:eastAsia="Calibri"/>
                <w:lang w:eastAsia="en-US"/>
              </w:rPr>
            </w:pPr>
            <w:r w:rsidRPr="000061D4">
              <w:rPr>
                <w:rFonts w:eastAsia="Calibri"/>
                <w:lang w:eastAsia="en-US"/>
              </w:rPr>
              <w:t>0.48</w:t>
            </w:r>
          </w:p>
        </w:tc>
      </w:tr>
    </w:tbl>
    <w:p w14:paraId="58296A73" w14:textId="77777777" w:rsidR="00306E1F" w:rsidRPr="000061D4" w:rsidRDefault="00306E1F" w:rsidP="00306E1F"/>
    <w:p w14:paraId="19C5D7A8" w14:textId="77777777" w:rsidR="00F71C27" w:rsidRPr="000061D4" w:rsidRDefault="00F71C27" w:rsidP="00306E1F"/>
    <w:p w14:paraId="55EEF6A3" w14:textId="77777777" w:rsidR="00F71C27" w:rsidRPr="000061D4" w:rsidRDefault="00F71C27" w:rsidP="00306E1F"/>
    <w:p w14:paraId="51DAEEA2" w14:textId="35194614" w:rsidR="00F71C27" w:rsidRPr="000061D4" w:rsidRDefault="00F71C27" w:rsidP="00FC1AEF">
      <w:pPr>
        <w:pStyle w:val="ResimYazs"/>
        <w:keepNext/>
        <w:spacing w:before="240" w:after="120"/>
        <w:jc w:val="both"/>
      </w:pPr>
      <w:bookmarkStart w:id="349" w:name="_Toc536040694"/>
      <w:r w:rsidRPr="000061D4">
        <w:lastRenderedPageBreak/>
        <w:t xml:space="preserve">Ek Çizelge </w:t>
      </w:r>
      <w:r w:rsidR="00084E8A">
        <w:rPr>
          <w:noProof/>
        </w:rPr>
        <w:fldChar w:fldCharType="begin"/>
      </w:r>
      <w:r w:rsidR="00084E8A">
        <w:rPr>
          <w:noProof/>
        </w:rPr>
        <w:instrText xml:space="preserve"> SEQ Ek_Çizelge \* ARABIC </w:instrText>
      </w:r>
      <w:r w:rsidR="00084E8A">
        <w:rPr>
          <w:noProof/>
        </w:rPr>
        <w:fldChar w:fldCharType="separate"/>
      </w:r>
      <w:r w:rsidR="006D657A">
        <w:rPr>
          <w:noProof/>
        </w:rPr>
        <w:t>4</w:t>
      </w:r>
      <w:r w:rsidR="00084E8A">
        <w:rPr>
          <w:noProof/>
        </w:rPr>
        <w:fldChar w:fldCharType="end"/>
      </w:r>
      <w:r w:rsidRPr="000061D4">
        <w:t>. Buğday saplarından Soda-KBH</w:t>
      </w:r>
      <w:r w:rsidRPr="000061D4">
        <w:rPr>
          <w:vertAlign w:val="subscript"/>
        </w:rPr>
        <w:t>4</w:t>
      </w:r>
      <w:r w:rsidRPr="000061D4">
        <w:t xml:space="preserve"> yöntemi ile elde edilen kağıtların dövme kademelerine göre parlaklık </w:t>
      </w:r>
      <w:r w:rsidR="003B4F2D">
        <w:t>(%ISO)</w:t>
      </w:r>
      <w:r w:rsidRPr="000061D4">
        <w:t xml:space="preserve"> değerleri</w:t>
      </w:r>
      <w:bookmarkEnd w:id="3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151"/>
        <w:gridCol w:w="1152"/>
        <w:gridCol w:w="1151"/>
        <w:gridCol w:w="1152"/>
        <w:gridCol w:w="1151"/>
        <w:gridCol w:w="1152"/>
      </w:tblGrid>
      <w:tr w:rsidR="000061D4" w:rsidRPr="000061D4" w14:paraId="7EB6274E" w14:textId="77777777" w:rsidTr="00F71C27">
        <w:tc>
          <w:tcPr>
            <w:tcW w:w="1060" w:type="dxa"/>
            <w:vMerge w:val="restart"/>
            <w:vAlign w:val="center"/>
          </w:tcPr>
          <w:p w14:paraId="461B57F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Pişirme No.</w:t>
            </w:r>
          </w:p>
        </w:tc>
        <w:tc>
          <w:tcPr>
            <w:tcW w:w="6909" w:type="dxa"/>
            <w:gridSpan w:val="6"/>
          </w:tcPr>
          <w:p w14:paraId="220A42E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DÖVME KADEMELERİ</w:t>
            </w:r>
          </w:p>
        </w:tc>
      </w:tr>
      <w:tr w:rsidR="000061D4" w:rsidRPr="000061D4" w14:paraId="41EC501D" w14:textId="77777777" w:rsidTr="00F71C27">
        <w:tc>
          <w:tcPr>
            <w:tcW w:w="1060" w:type="dxa"/>
            <w:vMerge/>
          </w:tcPr>
          <w:p w14:paraId="2D0ED7CB" w14:textId="77777777" w:rsidR="00F71C27" w:rsidRPr="000061D4" w:rsidRDefault="00F71C27" w:rsidP="00F71C27">
            <w:pPr>
              <w:spacing w:after="0" w:line="240" w:lineRule="auto"/>
              <w:jc w:val="center"/>
              <w:rPr>
                <w:rFonts w:eastAsia="Calibri"/>
                <w:lang w:eastAsia="en-US"/>
              </w:rPr>
            </w:pPr>
          </w:p>
        </w:tc>
        <w:tc>
          <w:tcPr>
            <w:tcW w:w="2303" w:type="dxa"/>
            <w:gridSpan w:val="2"/>
          </w:tcPr>
          <w:p w14:paraId="2D79555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20±5 SR</w:t>
            </w:r>
            <w:r w:rsidRPr="000061D4">
              <w:rPr>
                <w:rFonts w:eastAsia="Calibri"/>
                <w:vertAlign w:val="superscript"/>
                <w:lang w:eastAsia="en-US"/>
              </w:rPr>
              <w:t>0</w:t>
            </w:r>
          </w:p>
        </w:tc>
        <w:tc>
          <w:tcPr>
            <w:tcW w:w="2303" w:type="dxa"/>
            <w:gridSpan w:val="2"/>
          </w:tcPr>
          <w:p w14:paraId="22CBFF9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35±5 SR</w:t>
            </w:r>
            <w:r w:rsidRPr="000061D4">
              <w:rPr>
                <w:rFonts w:eastAsia="Calibri"/>
                <w:vertAlign w:val="superscript"/>
                <w:lang w:eastAsia="en-US"/>
              </w:rPr>
              <w:t>0</w:t>
            </w:r>
          </w:p>
        </w:tc>
        <w:tc>
          <w:tcPr>
            <w:tcW w:w="2303" w:type="dxa"/>
            <w:gridSpan w:val="2"/>
          </w:tcPr>
          <w:p w14:paraId="0718150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50±5 SR</w:t>
            </w:r>
            <w:r w:rsidRPr="000061D4">
              <w:rPr>
                <w:rFonts w:eastAsia="Calibri"/>
                <w:vertAlign w:val="superscript"/>
                <w:lang w:eastAsia="en-US"/>
              </w:rPr>
              <w:t>0</w:t>
            </w:r>
          </w:p>
        </w:tc>
      </w:tr>
      <w:tr w:rsidR="000061D4" w:rsidRPr="000061D4" w14:paraId="00A06585" w14:textId="77777777" w:rsidTr="00F71C27">
        <w:tc>
          <w:tcPr>
            <w:tcW w:w="1060" w:type="dxa"/>
            <w:vMerge/>
          </w:tcPr>
          <w:p w14:paraId="21CA51D0" w14:textId="77777777" w:rsidR="00F71C27" w:rsidRPr="000061D4" w:rsidRDefault="00F71C27" w:rsidP="00F71C27">
            <w:pPr>
              <w:spacing w:after="0" w:line="240" w:lineRule="auto"/>
              <w:jc w:val="center"/>
              <w:rPr>
                <w:rFonts w:eastAsia="Calibri"/>
                <w:lang w:eastAsia="en-US"/>
              </w:rPr>
            </w:pPr>
          </w:p>
        </w:tc>
        <w:tc>
          <w:tcPr>
            <w:tcW w:w="1151" w:type="dxa"/>
          </w:tcPr>
          <w:p w14:paraId="69B153E7" w14:textId="77777777" w:rsidR="00F71C27" w:rsidRPr="000061D4" w:rsidRDefault="00F71C27" w:rsidP="00F71C27">
            <w:pPr>
              <w:spacing w:after="0" w:line="240" w:lineRule="auto"/>
              <w:jc w:val="center"/>
              <w:rPr>
                <w:rFonts w:eastAsia="Calibri"/>
                <w:lang w:eastAsia="en-US"/>
              </w:rPr>
            </w:pPr>
            <w:proofErr w:type="gramStart"/>
            <w:r w:rsidRPr="000061D4">
              <w:rPr>
                <w:rFonts w:eastAsia="Calibri"/>
                <w:lang w:eastAsia="en-US"/>
              </w:rPr>
              <w:t>x</w:t>
            </w:r>
            <w:proofErr w:type="gramEnd"/>
          </w:p>
        </w:tc>
        <w:tc>
          <w:tcPr>
            <w:tcW w:w="1152" w:type="dxa"/>
          </w:tcPr>
          <w:p w14:paraId="52ECBFB9" w14:textId="77777777" w:rsidR="00F71C27" w:rsidRPr="000061D4" w:rsidRDefault="00F71C27" w:rsidP="00F71C27">
            <w:pPr>
              <w:spacing w:after="0" w:line="240" w:lineRule="auto"/>
              <w:jc w:val="center"/>
              <w:rPr>
                <w:rFonts w:eastAsia="Calibri"/>
                <w:lang w:eastAsia="en-US"/>
              </w:rPr>
            </w:pPr>
            <w:proofErr w:type="gramStart"/>
            <w:r w:rsidRPr="000061D4">
              <w:rPr>
                <w:rFonts w:eastAsia="Calibri"/>
                <w:lang w:eastAsia="en-US"/>
              </w:rPr>
              <w:t>s</w:t>
            </w:r>
            <w:proofErr w:type="gramEnd"/>
          </w:p>
        </w:tc>
        <w:tc>
          <w:tcPr>
            <w:tcW w:w="1151" w:type="dxa"/>
          </w:tcPr>
          <w:p w14:paraId="5F84113E" w14:textId="77777777" w:rsidR="00F71C27" w:rsidRPr="000061D4" w:rsidRDefault="00F71C27" w:rsidP="00F71C27">
            <w:pPr>
              <w:spacing w:after="0" w:line="240" w:lineRule="auto"/>
              <w:jc w:val="center"/>
              <w:rPr>
                <w:rFonts w:eastAsia="Calibri"/>
                <w:lang w:eastAsia="en-US"/>
              </w:rPr>
            </w:pPr>
            <w:proofErr w:type="gramStart"/>
            <w:r w:rsidRPr="000061D4">
              <w:rPr>
                <w:rFonts w:eastAsia="Calibri"/>
                <w:lang w:eastAsia="en-US"/>
              </w:rPr>
              <w:t>x</w:t>
            </w:r>
            <w:proofErr w:type="gramEnd"/>
          </w:p>
        </w:tc>
        <w:tc>
          <w:tcPr>
            <w:tcW w:w="1152" w:type="dxa"/>
          </w:tcPr>
          <w:p w14:paraId="68966D15" w14:textId="77777777" w:rsidR="00F71C27" w:rsidRPr="000061D4" w:rsidRDefault="00F71C27" w:rsidP="00F71C27">
            <w:pPr>
              <w:spacing w:after="0" w:line="240" w:lineRule="auto"/>
              <w:jc w:val="center"/>
              <w:rPr>
                <w:rFonts w:eastAsia="Calibri"/>
                <w:lang w:eastAsia="en-US"/>
              </w:rPr>
            </w:pPr>
            <w:proofErr w:type="gramStart"/>
            <w:r w:rsidRPr="000061D4">
              <w:rPr>
                <w:rFonts w:eastAsia="Calibri"/>
                <w:lang w:eastAsia="en-US"/>
              </w:rPr>
              <w:t>s</w:t>
            </w:r>
            <w:proofErr w:type="gramEnd"/>
          </w:p>
        </w:tc>
        <w:tc>
          <w:tcPr>
            <w:tcW w:w="1151" w:type="dxa"/>
          </w:tcPr>
          <w:p w14:paraId="6DE3BE9B" w14:textId="77777777" w:rsidR="00F71C27" w:rsidRPr="000061D4" w:rsidRDefault="00F71C27" w:rsidP="00F71C27">
            <w:pPr>
              <w:spacing w:after="0" w:line="240" w:lineRule="auto"/>
              <w:jc w:val="center"/>
              <w:rPr>
                <w:rFonts w:eastAsia="Calibri"/>
                <w:lang w:eastAsia="en-US"/>
              </w:rPr>
            </w:pPr>
            <w:proofErr w:type="gramStart"/>
            <w:r w:rsidRPr="000061D4">
              <w:rPr>
                <w:rFonts w:eastAsia="Calibri"/>
                <w:lang w:eastAsia="en-US"/>
              </w:rPr>
              <w:t>x</w:t>
            </w:r>
            <w:proofErr w:type="gramEnd"/>
          </w:p>
        </w:tc>
        <w:tc>
          <w:tcPr>
            <w:tcW w:w="1152" w:type="dxa"/>
          </w:tcPr>
          <w:p w14:paraId="55142370" w14:textId="77777777" w:rsidR="00F71C27" w:rsidRPr="000061D4" w:rsidRDefault="00F71C27" w:rsidP="00F71C27">
            <w:pPr>
              <w:spacing w:after="0" w:line="240" w:lineRule="auto"/>
              <w:jc w:val="center"/>
              <w:rPr>
                <w:rFonts w:eastAsia="Calibri"/>
                <w:lang w:eastAsia="en-US"/>
              </w:rPr>
            </w:pPr>
            <w:proofErr w:type="gramStart"/>
            <w:r w:rsidRPr="000061D4">
              <w:rPr>
                <w:rFonts w:eastAsia="Calibri"/>
                <w:lang w:eastAsia="en-US"/>
              </w:rPr>
              <w:t>s</w:t>
            </w:r>
            <w:proofErr w:type="gramEnd"/>
          </w:p>
        </w:tc>
      </w:tr>
      <w:tr w:rsidR="000061D4" w:rsidRPr="000061D4" w14:paraId="7C62E037" w14:textId="77777777" w:rsidTr="00F71C27">
        <w:tc>
          <w:tcPr>
            <w:tcW w:w="1060" w:type="dxa"/>
          </w:tcPr>
          <w:p w14:paraId="24634D0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1</w:t>
            </w:r>
          </w:p>
        </w:tc>
        <w:tc>
          <w:tcPr>
            <w:tcW w:w="1151" w:type="dxa"/>
            <w:vAlign w:val="bottom"/>
          </w:tcPr>
          <w:p w14:paraId="108EB16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20.46</w:t>
            </w:r>
          </w:p>
        </w:tc>
        <w:tc>
          <w:tcPr>
            <w:tcW w:w="1152" w:type="dxa"/>
            <w:vAlign w:val="bottom"/>
          </w:tcPr>
          <w:p w14:paraId="4D379F2E"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0.51</w:t>
            </w:r>
          </w:p>
        </w:tc>
        <w:tc>
          <w:tcPr>
            <w:tcW w:w="1151" w:type="dxa"/>
            <w:vAlign w:val="center"/>
          </w:tcPr>
          <w:p w14:paraId="69E28E1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19.31</w:t>
            </w:r>
          </w:p>
        </w:tc>
        <w:tc>
          <w:tcPr>
            <w:tcW w:w="1152" w:type="dxa"/>
            <w:vAlign w:val="bottom"/>
          </w:tcPr>
          <w:p w14:paraId="33724A45"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0.46</w:t>
            </w:r>
          </w:p>
        </w:tc>
        <w:tc>
          <w:tcPr>
            <w:tcW w:w="1151" w:type="dxa"/>
            <w:vAlign w:val="bottom"/>
          </w:tcPr>
          <w:p w14:paraId="4298163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17.99</w:t>
            </w:r>
          </w:p>
        </w:tc>
        <w:tc>
          <w:tcPr>
            <w:tcW w:w="1152" w:type="dxa"/>
            <w:vAlign w:val="bottom"/>
          </w:tcPr>
          <w:p w14:paraId="5F989A4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0.70</w:t>
            </w:r>
          </w:p>
        </w:tc>
      </w:tr>
      <w:tr w:rsidR="000061D4" w:rsidRPr="000061D4" w14:paraId="1DEED33F" w14:textId="77777777" w:rsidTr="00F71C27">
        <w:tc>
          <w:tcPr>
            <w:tcW w:w="1060" w:type="dxa"/>
          </w:tcPr>
          <w:p w14:paraId="7840A30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w:t>
            </w:r>
          </w:p>
        </w:tc>
        <w:tc>
          <w:tcPr>
            <w:tcW w:w="1151" w:type="dxa"/>
            <w:vAlign w:val="bottom"/>
          </w:tcPr>
          <w:p w14:paraId="62BC1A5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22.15</w:t>
            </w:r>
          </w:p>
        </w:tc>
        <w:tc>
          <w:tcPr>
            <w:tcW w:w="1152" w:type="dxa"/>
            <w:vAlign w:val="bottom"/>
          </w:tcPr>
          <w:p w14:paraId="654B55BE"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0.69</w:t>
            </w:r>
          </w:p>
        </w:tc>
        <w:tc>
          <w:tcPr>
            <w:tcW w:w="1151" w:type="dxa"/>
            <w:vAlign w:val="center"/>
          </w:tcPr>
          <w:p w14:paraId="1625479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21.86</w:t>
            </w:r>
          </w:p>
        </w:tc>
        <w:tc>
          <w:tcPr>
            <w:tcW w:w="1152" w:type="dxa"/>
            <w:vAlign w:val="bottom"/>
          </w:tcPr>
          <w:p w14:paraId="2F3774F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0.59</w:t>
            </w:r>
          </w:p>
        </w:tc>
        <w:tc>
          <w:tcPr>
            <w:tcW w:w="1151" w:type="dxa"/>
            <w:vAlign w:val="bottom"/>
          </w:tcPr>
          <w:p w14:paraId="7D8E37A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20.33</w:t>
            </w:r>
          </w:p>
        </w:tc>
        <w:tc>
          <w:tcPr>
            <w:tcW w:w="1152" w:type="dxa"/>
            <w:vAlign w:val="bottom"/>
          </w:tcPr>
          <w:p w14:paraId="53F94C3E"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0.58</w:t>
            </w:r>
          </w:p>
        </w:tc>
      </w:tr>
      <w:tr w:rsidR="000061D4" w:rsidRPr="000061D4" w14:paraId="2151661D" w14:textId="77777777" w:rsidTr="00F71C27">
        <w:tc>
          <w:tcPr>
            <w:tcW w:w="1060" w:type="dxa"/>
          </w:tcPr>
          <w:p w14:paraId="6E2AE0D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w:t>
            </w:r>
          </w:p>
        </w:tc>
        <w:tc>
          <w:tcPr>
            <w:tcW w:w="1151" w:type="dxa"/>
            <w:vAlign w:val="bottom"/>
          </w:tcPr>
          <w:p w14:paraId="7E017B5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24.36</w:t>
            </w:r>
          </w:p>
        </w:tc>
        <w:tc>
          <w:tcPr>
            <w:tcW w:w="1152" w:type="dxa"/>
            <w:vAlign w:val="bottom"/>
          </w:tcPr>
          <w:p w14:paraId="19E5989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0.64</w:t>
            </w:r>
          </w:p>
        </w:tc>
        <w:tc>
          <w:tcPr>
            <w:tcW w:w="1151" w:type="dxa"/>
            <w:vAlign w:val="center"/>
          </w:tcPr>
          <w:p w14:paraId="181BA68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23.97</w:t>
            </w:r>
          </w:p>
        </w:tc>
        <w:tc>
          <w:tcPr>
            <w:tcW w:w="1152" w:type="dxa"/>
            <w:vAlign w:val="bottom"/>
          </w:tcPr>
          <w:p w14:paraId="77D17D4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0.46</w:t>
            </w:r>
          </w:p>
        </w:tc>
        <w:tc>
          <w:tcPr>
            <w:tcW w:w="1151" w:type="dxa"/>
            <w:vAlign w:val="bottom"/>
          </w:tcPr>
          <w:p w14:paraId="3AC0425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22.57</w:t>
            </w:r>
          </w:p>
        </w:tc>
        <w:tc>
          <w:tcPr>
            <w:tcW w:w="1152" w:type="dxa"/>
            <w:vAlign w:val="bottom"/>
          </w:tcPr>
          <w:p w14:paraId="7CBE084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0.62</w:t>
            </w:r>
          </w:p>
        </w:tc>
      </w:tr>
      <w:tr w:rsidR="000061D4" w:rsidRPr="000061D4" w14:paraId="70444F90" w14:textId="77777777" w:rsidTr="00F71C27">
        <w:tc>
          <w:tcPr>
            <w:tcW w:w="1060" w:type="dxa"/>
          </w:tcPr>
          <w:p w14:paraId="4AC72ED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w:t>
            </w:r>
          </w:p>
        </w:tc>
        <w:tc>
          <w:tcPr>
            <w:tcW w:w="1151" w:type="dxa"/>
            <w:vAlign w:val="bottom"/>
          </w:tcPr>
          <w:p w14:paraId="565CD2C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24.75</w:t>
            </w:r>
          </w:p>
        </w:tc>
        <w:tc>
          <w:tcPr>
            <w:tcW w:w="1152" w:type="dxa"/>
            <w:vAlign w:val="bottom"/>
          </w:tcPr>
          <w:p w14:paraId="42102DD5"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0.61</w:t>
            </w:r>
          </w:p>
        </w:tc>
        <w:tc>
          <w:tcPr>
            <w:tcW w:w="1151" w:type="dxa"/>
            <w:vAlign w:val="center"/>
          </w:tcPr>
          <w:p w14:paraId="01BB2E0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23.32</w:t>
            </w:r>
          </w:p>
        </w:tc>
        <w:tc>
          <w:tcPr>
            <w:tcW w:w="1152" w:type="dxa"/>
            <w:vAlign w:val="bottom"/>
          </w:tcPr>
          <w:p w14:paraId="04E1A0BB"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0.54</w:t>
            </w:r>
          </w:p>
        </w:tc>
        <w:tc>
          <w:tcPr>
            <w:tcW w:w="1151" w:type="dxa"/>
            <w:vAlign w:val="bottom"/>
          </w:tcPr>
          <w:p w14:paraId="5EDFE5C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22.05</w:t>
            </w:r>
          </w:p>
        </w:tc>
        <w:tc>
          <w:tcPr>
            <w:tcW w:w="1152" w:type="dxa"/>
            <w:vAlign w:val="bottom"/>
          </w:tcPr>
          <w:p w14:paraId="4E7EC47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0.66</w:t>
            </w:r>
          </w:p>
        </w:tc>
      </w:tr>
      <w:tr w:rsidR="000061D4" w:rsidRPr="000061D4" w14:paraId="3D098E00" w14:textId="77777777" w:rsidTr="00F71C27">
        <w:tc>
          <w:tcPr>
            <w:tcW w:w="1060" w:type="dxa"/>
          </w:tcPr>
          <w:p w14:paraId="07AD3FF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5</w:t>
            </w:r>
          </w:p>
        </w:tc>
        <w:tc>
          <w:tcPr>
            <w:tcW w:w="1151" w:type="dxa"/>
            <w:vAlign w:val="bottom"/>
          </w:tcPr>
          <w:p w14:paraId="1C7B11B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23.99</w:t>
            </w:r>
          </w:p>
        </w:tc>
        <w:tc>
          <w:tcPr>
            <w:tcW w:w="1152" w:type="dxa"/>
            <w:vAlign w:val="bottom"/>
          </w:tcPr>
          <w:p w14:paraId="3862608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0.54</w:t>
            </w:r>
          </w:p>
        </w:tc>
        <w:tc>
          <w:tcPr>
            <w:tcW w:w="1151" w:type="dxa"/>
            <w:vAlign w:val="center"/>
          </w:tcPr>
          <w:p w14:paraId="311F1CB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23.87</w:t>
            </w:r>
          </w:p>
        </w:tc>
        <w:tc>
          <w:tcPr>
            <w:tcW w:w="1152" w:type="dxa"/>
            <w:vAlign w:val="bottom"/>
          </w:tcPr>
          <w:p w14:paraId="119CD53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0.51</w:t>
            </w:r>
          </w:p>
        </w:tc>
        <w:tc>
          <w:tcPr>
            <w:tcW w:w="1151" w:type="dxa"/>
            <w:vAlign w:val="bottom"/>
          </w:tcPr>
          <w:p w14:paraId="48ABB4A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22.86</w:t>
            </w:r>
          </w:p>
        </w:tc>
        <w:tc>
          <w:tcPr>
            <w:tcW w:w="1152" w:type="dxa"/>
            <w:vAlign w:val="bottom"/>
          </w:tcPr>
          <w:p w14:paraId="7E3E748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0.66</w:t>
            </w:r>
          </w:p>
        </w:tc>
      </w:tr>
      <w:tr w:rsidR="000061D4" w:rsidRPr="000061D4" w14:paraId="24B3A1D1" w14:textId="77777777" w:rsidTr="00F71C27">
        <w:tc>
          <w:tcPr>
            <w:tcW w:w="1060" w:type="dxa"/>
          </w:tcPr>
          <w:p w14:paraId="329974E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6</w:t>
            </w:r>
          </w:p>
        </w:tc>
        <w:tc>
          <w:tcPr>
            <w:tcW w:w="1151" w:type="dxa"/>
            <w:vAlign w:val="bottom"/>
          </w:tcPr>
          <w:p w14:paraId="4427D3F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25.03</w:t>
            </w:r>
          </w:p>
        </w:tc>
        <w:tc>
          <w:tcPr>
            <w:tcW w:w="1152" w:type="dxa"/>
            <w:vAlign w:val="bottom"/>
          </w:tcPr>
          <w:p w14:paraId="46FC383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0.47</w:t>
            </w:r>
          </w:p>
        </w:tc>
        <w:tc>
          <w:tcPr>
            <w:tcW w:w="1151" w:type="dxa"/>
            <w:vAlign w:val="center"/>
          </w:tcPr>
          <w:p w14:paraId="5506B09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24.61</w:t>
            </w:r>
          </w:p>
        </w:tc>
        <w:tc>
          <w:tcPr>
            <w:tcW w:w="1152" w:type="dxa"/>
            <w:vAlign w:val="bottom"/>
          </w:tcPr>
          <w:p w14:paraId="7CB1535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0.51</w:t>
            </w:r>
          </w:p>
        </w:tc>
        <w:tc>
          <w:tcPr>
            <w:tcW w:w="1151" w:type="dxa"/>
            <w:vAlign w:val="bottom"/>
          </w:tcPr>
          <w:p w14:paraId="39D628B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22.67</w:t>
            </w:r>
          </w:p>
        </w:tc>
        <w:tc>
          <w:tcPr>
            <w:tcW w:w="1152" w:type="dxa"/>
            <w:vAlign w:val="bottom"/>
          </w:tcPr>
          <w:p w14:paraId="67E3AEBE"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0.40</w:t>
            </w:r>
          </w:p>
        </w:tc>
      </w:tr>
      <w:tr w:rsidR="000061D4" w:rsidRPr="000061D4" w14:paraId="071A4868" w14:textId="77777777" w:rsidTr="00F71C27">
        <w:tc>
          <w:tcPr>
            <w:tcW w:w="1060" w:type="dxa"/>
          </w:tcPr>
          <w:p w14:paraId="1A538CE5"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7</w:t>
            </w:r>
          </w:p>
        </w:tc>
        <w:tc>
          <w:tcPr>
            <w:tcW w:w="1151" w:type="dxa"/>
            <w:vAlign w:val="bottom"/>
          </w:tcPr>
          <w:p w14:paraId="1250E8F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25.98</w:t>
            </w:r>
          </w:p>
        </w:tc>
        <w:tc>
          <w:tcPr>
            <w:tcW w:w="1152" w:type="dxa"/>
            <w:vAlign w:val="bottom"/>
          </w:tcPr>
          <w:p w14:paraId="4506E37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0.54</w:t>
            </w:r>
          </w:p>
        </w:tc>
        <w:tc>
          <w:tcPr>
            <w:tcW w:w="1151" w:type="dxa"/>
            <w:vAlign w:val="center"/>
          </w:tcPr>
          <w:p w14:paraId="34501C0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25.35</w:t>
            </w:r>
          </w:p>
        </w:tc>
        <w:tc>
          <w:tcPr>
            <w:tcW w:w="1152" w:type="dxa"/>
            <w:vAlign w:val="bottom"/>
          </w:tcPr>
          <w:p w14:paraId="004EFD7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0.57</w:t>
            </w:r>
          </w:p>
        </w:tc>
        <w:tc>
          <w:tcPr>
            <w:tcW w:w="1151" w:type="dxa"/>
            <w:vAlign w:val="bottom"/>
          </w:tcPr>
          <w:p w14:paraId="715DE94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24.34</w:t>
            </w:r>
          </w:p>
        </w:tc>
        <w:tc>
          <w:tcPr>
            <w:tcW w:w="1152" w:type="dxa"/>
            <w:vAlign w:val="bottom"/>
          </w:tcPr>
          <w:p w14:paraId="3ACA89EE"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0.42</w:t>
            </w:r>
          </w:p>
        </w:tc>
      </w:tr>
      <w:tr w:rsidR="000061D4" w:rsidRPr="000061D4" w14:paraId="3DD61047" w14:textId="77777777" w:rsidTr="00F71C27">
        <w:tc>
          <w:tcPr>
            <w:tcW w:w="1060" w:type="dxa"/>
          </w:tcPr>
          <w:p w14:paraId="1658623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8</w:t>
            </w:r>
          </w:p>
        </w:tc>
        <w:tc>
          <w:tcPr>
            <w:tcW w:w="1151" w:type="dxa"/>
            <w:vAlign w:val="bottom"/>
          </w:tcPr>
          <w:p w14:paraId="57BBFCA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25.65</w:t>
            </w:r>
          </w:p>
        </w:tc>
        <w:tc>
          <w:tcPr>
            <w:tcW w:w="1152" w:type="dxa"/>
            <w:vAlign w:val="bottom"/>
          </w:tcPr>
          <w:p w14:paraId="61D80FAB"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0.64</w:t>
            </w:r>
          </w:p>
        </w:tc>
        <w:tc>
          <w:tcPr>
            <w:tcW w:w="1151" w:type="dxa"/>
            <w:vAlign w:val="center"/>
          </w:tcPr>
          <w:p w14:paraId="38DE092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25.10</w:t>
            </w:r>
          </w:p>
        </w:tc>
        <w:tc>
          <w:tcPr>
            <w:tcW w:w="1152" w:type="dxa"/>
            <w:vAlign w:val="bottom"/>
          </w:tcPr>
          <w:p w14:paraId="39113A6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0.54</w:t>
            </w:r>
          </w:p>
        </w:tc>
        <w:tc>
          <w:tcPr>
            <w:tcW w:w="1151" w:type="dxa"/>
            <w:vAlign w:val="bottom"/>
          </w:tcPr>
          <w:p w14:paraId="64FABEE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23.44</w:t>
            </w:r>
          </w:p>
        </w:tc>
        <w:tc>
          <w:tcPr>
            <w:tcW w:w="1152" w:type="dxa"/>
            <w:vAlign w:val="bottom"/>
          </w:tcPr>
          <w:p w14:paraId="027AD8A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0.52</w:t>
            </w:r>
          </w:p>
        </w:tc>
      </w:tr>
      <w:tr w:rsidR="000061D4" w:rsidRPr="000061D4" w14:paraId="126A0FDE" w14:textId="77777777" w:rsidTr="00F71C27">
        <w:tc>
          <w:tcPr>
            <w:tcW w:w="1060" w:type="dxa"/>
          </w:tcPr>
          <w:p w14:paraId="583B419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9</w:t>
            </w:r>
          </w:p>
        </w:tc>
        <w:tc>
          <w:tcPr>
            <w:tcW w:w="1151" w:type="dxa"/>
            <w:vAlign w:val="bottom"/>
          </w:tcPr>
          <w:p w14:paraId="744F5D5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27.25</w:t>
            </w:r>
          </w:p>
        </w:tc>
        <w:tc>
          <w:tcPr>
            <w:tcW w:w="1152" w:type="dxa"/>
            <w:vAlign w:val="bottom"/>
          </w:tcPr>
          <w:p w14:paraId="23BCFAF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0.68</w:t>
            </w:r>
          </w:p>
        </w:tc>
        <w:tc>
          <w:tcPr>
            <w:tcW w:w="1151" w:type="dxa"/>
            <w:vAlign w:val="center"/>
          </w:tcPr>
          <w:p w14:paraId="23F4DBA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26.36</w:t>
            </w:r>
          </w:p>
        </w:tc>
        <w:tc>
          <w:tcPr>
            <w:tcW w:w="1152" w:type="dxa"/>
            <w:vAlign w:val="bottom"/>
          </w:tcPr>
          <w:p w14:paraId="039A79A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0.56</w:t>
            </w:r>
          </w:p>
        </w:tc>
        <w:tc>
          <w:tcPr>
            <w:tcW w:w="1151" w:type="dxa"/>
            <w:vAlign w:val="bottom"/>
          </w:tcPr>
          <w:p w14:paraId="583A683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24.73</w:t>
            </w:r>
          </w:p>
        </w:tc>
        <w:tc>
          <w:tcPr>
            <w:tcW w:w="1152" w:type="dxa"/>
            <w:vAlign w:val="bottom"/>
          </w:tcPr>
          <w:p w14:paraId="53BCF0A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0.46</w:t>
            </w:r>
          </w:p>
        </w:tc>
      </w:tr>
      <w:tr w:rsidR="000061D4" w:rsidRPr="000061D4" w14:paraId="77F1052E" w14:textId="77777777" w:rsidTr="00F71C27">
        <w:tc>
          <w:tcPr>
            <w:tcW w:w="1060" w:type="dxa"/>
          </w:tcPr>
          <w:p w14:paraId="09EF642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10</w:t>
            </w:r>
          </w:p>
        </w:tc>
        <w:tc>
          <w:tcPr>
            <w:tcW w:w="1151" w:type="dxa"/>
            <w:vAlign w:val="bottom"/>
          </w:tcPr>
          <w:p w14:paraId="3FE2285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28.36</w:t>
            </w:r>
          </w:p>
        </w:tc>
        <w:tc>
          <w:tcPr>
            <w:tcW w:w="1152" w:type="dxa"/>
            <w:vAlign w:val="bottom"/>
          </w:tcPr>
          <w:p w14:paraId="6231D12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0.54</w:t>
            </w:r>
          </w:p>
        </w:tc>
        <w:tc>
          <w:tcPr>
            <w:tcW w:w="1151" w:type="dxa"/>
            <w:vAlign w:val="center"/>
          </w:tcPr>
          <w:p w14:paraId="2C32305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27.69</w:t>
            </w:r>
          </w:p>
        </w:tc>
        <w:tc>
          <w:tcPr>
            <w:tcW w:w="1152" w:type="dxa"/>
            <w:vAlign w:val="bottom"/>
          </w:tcPr>
          <w:p w14:paraId="1C76668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0.56</w:t>
            </w:r>
          </w:p>
        </w:tc>
        <w:tc>
          <w:tcPr>
            <w:tcW w:w="1151" w:type="dxa"/>
            <w:vAlign w:val="bottom"/>
          </w:tcPr>
          <w:p w14:paraId="0547535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26.65</w:t>
            </w:r>
          </w:p>
        </w:tc>
        <w:tc>
          <w:tcPr>
            <w:tcW w:w="1152" w:type="dxa"/>
            <w:vAlign w:val="bottom"/>
          </w:tcPr>
          <w:p w14:paraId="1C54B00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0.46</w:t>
            </w:r>
          </w:p>
        </w:tc>
      </w:tr>
      <w:tr w:rsidR="000061D4" w:rsidRPr="000061D4" w14:paraId="63534F6D" w14:textId="77777777" w:rsidTr="00F71C27">
        <w:tc>
          <w:tcPr>
            <w:tcW w:w="1060" w:type="dxa"/>
          </w:tcPr>
          <w:p w14:paraId="7460A85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11</w:t>
            </w:r>
          </w:p>
        </w:tc>
        <w:tc>
          <w:tcPr>
            <w:tcW w:w="1151" w:type="dxa"/>
            <w:vAlign w:val="bottom"/>
          </w:tcPr>
          <w:p w14:paraId="3B275B1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28.96</w:t>
            </w:r>
          </w:p>
        </w:tc>
        <w:tc>
          <w:tcPr>
            <w:tcW w:w="1152" w:type="dxa"/>
            <w:vAlign w:val="bottom"/>
          </w:tcPr>
          <w:p w14:paraId="6FDE457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0.68</w:t>
            </w:r>
          </w:p>
        </w:tc>
        <w:tc>
          <w:tcPr>
            <w:tcW w:w="1151" w:type="dxa"/>
            <w:vAlign w:val="center"/>
          </w:tcPr>
          <w:p w14:paraId="3D1BC45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27.98</w:t>
            </w:r>
          </w:p>
        </w:tc>
        <w:tc>
          <w:tcPr>
            <w:tcW w:w="1152" w:type="dxa"/>
            <w:vAlign w:val="bottom"/>
          </w:tcPr>
          <w:p w14:paraId="6D481CD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0.41</w:t>
            </w:r>
          </w:p>
        </w:tc>
        <w:tc>
          <w:tcPr>
            <w:tcW w:w="1151" w:type="dxa"/>
            <w:vAlign w:val="bottom"/>
          </w:tcPr>
          <w:p w14:paraId="028738C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26.48</w:t>
            </w:r>
          </w:p>
        </w:tc>
        <w:tc>
          <w:tcPr>
            <w:tcW w:w="1152" w:type="dxa"/>
            <w:vAlign w:val="bottom"/>
          </w:tcPr>
          <w:p w14:paraId="1899E78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0.43</w:t>
            </w:r>
          </w:p>
        </w:tc>
      </w:tr>
      <w:tr w:rsidR="000061D4" w:rsidRPr="000061D4" w14:paraId="7E8DCB0F" w14:textId="77777777" w:rsidTr="00F71C27">
        <w:tc>
          <w:tcPr>
            <w:tcW w:w="1060" w:type="dxa"/>
          </w:tcPr>
          <w:p w14:paraId="0E1AFA5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12</w:t>
            </w:r>
          </w:p>
        </w:tc>
        <w:tc>
          <w:tcPr>
            <w:tcW w:w="1151" w:type="dxa"/>
            <w:vAlign w:val="bottom"/>
          </w:tcPr>
          <w:p w14:paraId="3C02AB1B"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28.95</w:t>
            </w:r>
          </w:p>
        </w:tc>
        <w:tc>
          <w:tcPr>
            <w:tcW w:w="1152" w:type="dxa"/>
            <w:vAlign w:val="bottom"/>
          </w:tcPr>
          <w:p w14:paraId="4D6AF9E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0.60</w:t>
            </w:r>
          </w:p>
        </w:tc>
        <w:tc>
          <w:tcPr>
            <w:tcW w:w="1151" w:type="dxa"/>
            <w:vAlign w:val="center"/>
          </w:tcPr>
          <w:p w14:paraId="1C03187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28.67</w:t>
            </w:r>
          </w:p>
        </w:tc>
        <w:tc>
          <w:tcPr>
            <w:tcW w:w="1152" w:type="dxa"/>
            <w:vAlign w:val="bottom"/>
          </w:tcPr>
          <w:p w14:paraId="3DCE9AD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0.68</w:t>
            </w:r>
          </w:p>
        </w:tc>
        <w:tc>
          <w:tcPr>
            <w:tcW w:w="1151" w:type="dxa"/>
            <w:vAlign w:val="bottom"/>
          </w:tcPr>
          <w:p w14:paraId="3A1735D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27.33</w:t>
            </w:r>
          </w:p>
        </w:tc>
        <w:tc>
          <w:tcPr>
            <w:tcW w:w="1152" w:type="dxa"/>
            <w:vAlign w:val="bottom"/>
          </w:tcPr>
          <w:p w14:paraId="27799675"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0.65</w:t>
            </w:r>
          </w:p>
        </w:tc>
      </w:tr>
      <w:tr w:rsidR="000061D4" w:rsidRPr="000061D4" w14:paraId="5A182D2F" w14:textId="77777777" w:rsidTr="00F71C27">
        <w:tc>
          <w:tcPr>
            <w:tcW w:w="1060" w:type="dxa"/>
          </w:tcPr>
          <w:p w14:paraId="20B4065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13</w:t>
            </w:r>
          </w:p>
        </w:tc>
        <w:tc>
          <w:tcPr>
            <w:tcW w:w="1151" w:type="dxa"/>
            <w:vAlign w:val="bottom"/>
          </w:tcPr>
          <w:p w14:paraId="35653105"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39.26</w:t>
            </w:r>
          </w:p>
        </w:tc>
        <w:tc>
          <w:tcPr>
            <w:tcW w:w="1152" w:type="dxa"/>
            <w:vAlign w:val="bottom"/>
          </w:tcPr>
          <w:p w14:paraId="061663B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0.62</w:t>
            </w:r>
          </w:p>
        </w:tc>
        <w:tc>
          <w:tcPr>
            <w:tcW w:w="1151" w:type="dxa"/>
            <w:vAlign w:val="bottom"/>
          </w:tcPr>
          <w:p w14:paraId="23FCF1C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38.25</w:t>
            </w:r>
          </w:p>
        </w:tc>
        <w:tc>
          <w:tcPr>
            <w:tcW w:w="1152" w:type="dxa"/>
            <w:vAlign w:val="bottom"/>
          </w:tcPr>
          <w:p w14:paraId="39D30D0B"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0.44</w:t>
            </w:r>
          </w:p>
        </w:tc>
        <w:tc>
          <w:tcPr>
            <w:tcW w:w="1151" w:type="dxa"/>
            <w:vAlign w:val="bottom"/>
          </w:tcPr>
          <w:p w14:paraId="70A844F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36.31</w:t>
            </w:r>
          </w:p>
        </w:tc>
        <w:tc>
          <w:tcPr>
            <w:tcW w:w="1152" w:type="dxa"/>
            <w:vAlign w:val="bottom"/>
          </w:tcPr>
          <w:p w14:paraId="026AE67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0.65</w:t>
            </w:r>
          </w:p>
        </w:tc>
      </w:tr>
      <w:tr w:rsidR="000061D4" w:rsidRPr="000061D4" w14:paraId="61067F06" w14:textId="77777777" w:rsidTr="00F71C27">
        <w:tc>
          <w:tcPr>
            <w:tcW w:w="1060" w:type="dxa"/>
          </w:tcPr>
          <w:p w14:paraId="6C8A48A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14</w:t>
            </w:r>
          </w:p>
        </w:tc>
        <w:tc>
          <w:tcPr>
            <w:tcW w:w="1151" w:type="dxa"/>
            <w:vAlign w:val="bottom"/>
          </w:tcPr>
          <w:p w14:paraId="1011303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36.52</w:t>
            </w:r>
          </w:p>
        </w:tc>
        <w:tc>
          <w:tcPr>
            <w:tcW w:w="1152" w:type="dxa"/>
            <w:vAlign w:val="bottom"/>
          </w:tcPr>
          <w:p w14:paraId="7E728A4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0.45</w:t>
            </w:r>
          </w:p>
        </w:tc>
        <w:tc>
          <w:tcPr>
            <w:tcW w:w="1151" w:type="dxa"/>
            <w:vAlign w:val="bottom"/>
          </w:tcPr>
          <w:p w14:paraId="0B2F0A9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34.65</w:t>
            </w:r>
          </w:p>
        </w:tc>
        <w:tc>
          <w:tcPr>
            <w:tcW w:w="1152" w:type="dxa"/>
            <w:vAlign w:val="bottom"/>
          </w:tcPr>
          <w:p w14:paraId="26B67CC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0.64</w:t>
            </w:r>
          </w:p>
        </w:tc>
        <w:tc>
          <w:tcPr>
            <w:tcW w:w="1151" w:type="dxa"/>
            <w:vAlign w:val="bottom"/>
          </w:tcPr>
          <w:p w14:paraId="41DCC48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33.23</w:t>
            </w:r>
          </w:p>
        </w:tc>
        <w:tc>
          <w:tcPr>
            <w:tcW w:w="1152" w:type="dxa"/>
            <w:vAlign w:val="bottom"/>
          </w:tcPr>
          <w:p w14:paraId="4D6CC67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0.62</w:t>
            </w:r>
          </w:p>
        </w:tc>
      </w:tr>
      <w:tr w:rsidR="000061D4" w:rsidRPr="000061D4" w14:paraId="15C21194" w14:textId="77777777" w:rsidTr="00F71C27">
        <w:tc>
          <w:tcPr>
            <w:tcW w:w="1060" w:type="dxa"/>
          </w:tcPr>
          <w:p w14:paraId="5143E11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15</w:t>
            </w:r>
          </w:p>
        </w:tc>
        <w:tc>
          <w:tcPr>
            <w:tcW w:w="1151" w:type="dxa"/>
            <w:vAlign w:val="bottom"/>
          </w:tcPr>
          <w:p w14:paraId="341E4BD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40.23</w:t>
            </w:r>
          </w:p>
        </w:tc>
        <w:tc>
          <w:tcPr>
            <w:tcW w:w="1152" w:type="dxa"/>
            <w:vAlign w:val="bottom"/>
          </w:tcPr>
          <w:p w14:paraId="0950BBA5"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0.44</w:t>
            </w:r>
          </w:p>
        </w:tc>
        <w:tc>
          <w:tcPr>
            <w:tcW w:w="1151" w:type="dxa"/>
            <w:vAlign w:val="bottom"/>
          </w:tcPr>
          <w:p w14:paraId="793B6D6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39.57</w:t>
            </w:r>
          </w:p>
        </w:tc>
        <w:tc>
          <w:tcPr>
            <w:tcW w:w="1152" w:type="dxa"/>
            <w:vAlign w:val="bottom"/>
          </w:tcPr>
          <w:p w14:paraId="77E1C92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0.42</w:t>
            </w:r>
          </w:p>
        </w:tc>
        <w:tc>
          <w:tcPr>
            <w:tcW w:w="1151" w:type="dxa"/>
            <w:vAlign w:val="bottom"/>
          </w:tcPr>
          <w:p w14:paraId="2BF0012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38.27</w:t>
            </w:r>
          </w:p>
        </w:tc>
        <w:tc>
          <w:tcPr>
            <w:tcW w:w="1152" w:type="dxa"/>
            <w:vAlign w:val="bottom"/>
          </w:tcPr>
          <w:p w14:paraId="31689FA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0.62</w:t>
            </w:r>
          </w:p>
        </w:tc>
      </w:tr>
      <w:tr w:rsidR="000061D4" w:rsidRPr="000061D4" w14:paraId="620CEE44" w14:textId="77777777" w:rsidTr="00F71C27">
        <w:tc>
          <w:tcPr>
            <w:tcW w:w="1060" w:type="dxa"/>
          </w:tcPr>
          <w:p w14:paraId="512925EB"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16</w:t>
            </w:r>
          </w:p>
        </w:tc>
        <w:tc>
          <w:tcPr>
            <w:tcW w:w="1151" w:type="dxa"/>
            <w:vAlign w:val="bottom"/>
          </w:tcPr>
          <w:p w14:paraId="32A0895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43.01</w:t>
            </w:r>
          </w:p>
        </w:tc>
        <w:tc>
          <w:tcPr>
            <w:tcW w:w="1152" w:type="dxa"/>
            <w:vAlign w:val="bottom"/>
          </w:tcPr>
          <w:p w14:paraId="53C1370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0.54</w:t>
            </w:r>
          </w:p>
        </w:tc>
        <w:tc>
          <w:tcPr>
            <w:tcW w:w="1151" w:type="dxa"/>
            <w:vAlign w:val="bottom"/>
          </w:tcPr>
          <w:p w14:paraId="3667F2E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42.66</w:t>
            </w:r>
          </w:p>
        </w:tc>
        <w:tc>
          <w:tcPr>
            <w:tcW w:w="1152" w:type="dxa"/>
            <w:vAlign w:val="bottom"/>
          </w:tcPr>
          <w:p w14:paraId="4CDDB9EB"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0.58</w:t>
            </w:r>
          </w:p>
        </w:tc>
        <w:tc>
          <w:tcPr>
            <w:tcW w:w="1151" w:type="dxa"/>
            <w:vAlign w:val="bottom"/>
          </w:tcPr>
          <w:p w14:paraId="713242D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41.50</w:t>
            </w:r>
          </w:p>
        </w:tc>
        <w:tc>
          <w:tcPr>
            <w:tcW w:w="1152" w:type="dxa"/>
            <w:vAlign w:val="bottom"/>
          </w:tcPr>
          <w:p w14:paraId="303AFD1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0.55</w:t>
            </w:r>
          </w:p>
        </w:tc>
      </w:tr>
      <w:tr w:rsidR="000061D4" w:rsidRPr="000061D4" w14:paraId="01507962" w14:textId="77777777" w:rsidTr="00F71C27">
        <w:tc>
          <w:tcPr>
            <w:tcW w:w="1060" w:type="dxa"/>
          </w:tcPr>
          <w:p w14:paraId="251D916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17</w:t>
            </w:r>
          </w:p>
        </w:tc>
        <w:tc>
          <w:tcPr>
            <w:tcW w:w="1151" w:type="dxa"/>
            <w:vAlign w:val="bottom"/>
          </w:tcPr>
          <w:p w14:paraId="7A5FE91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38.62</w:t>
            </w:r>
          </w:p>
        </w:tc>
        <w:tc>
          <w:tcPr>
            <w:tcW w:w="1152" w:type="dxa"/>
            <w:vAlign w:val="bottom"/>
          </w:tcPr>
          <w:p w14:paraId="4C7D2A6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0.62</w:t>
            </w:r>
          </w:p>
        </w:tc>
        <w:tc>
          <w:tcPr>
            <w:tcW w:w="1151" w:type="dxa"/>
            <w:vAlign w:val="bottom"/>
          </w:tcPr>
          <w:p w14:paraId="78D0D3E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37.50</w:t>
            </w:r>
          </w:p>
        </w:tc>
        <w:tc>
          <w:tcPr>
            <w:tcW w:w="1152" w:type="dxa"/>
            <w:vAlign w:val="bottom"/>
          </w:tcPr>
          <w:p w14:paraId="7E5F773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0.65</w:t>
            </w:r>
          </w:p>
        </w:tc>
        <w:tc>
          <w:tcPr>
            <w:tcW w:w="1151" w:type="dxa"/>
            <w:vAlign w:val="bottom"/>
          </w:tcPr>
          <w:p w14:paraId="2F6CD7A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36.20</w:t>
            </w:r>
          </w:p>
        </w:tc>
        <w:tc>
          <w:tcPr>
            <w:tcW w:w="1152" w:type="dxa"/>
            <w:vAlign w:val="bottom"/>
          </w:tcPr>
          <w:p w14:paraId="7D9968A5"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0.54</w:t>
            </w:r>
          </w:p>
        </w:tc>
      </w:tr>
      <w:tr w:rsidR="000061D4" w:rsidRPr="000061D4" w14:paraId="3385592C" w14:textId="77777777" w:rsidTr="00F71C27">
        <w:tc>
          <w:tcPr>
            <w:tcW w:w="1060" w:type="dxa"/>
          </w:tcPr>
          <w:p w14:paraId="074D464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18</w:t>
            </w:r>
          </w:p>
        </w:tc>
        <w:tc>
          <w:tcPr>
            <w:tcW w:w="1151" w:type="dxa"/>
            <w:vAlign w:val="bottom"/>
          </w:tcPr>
          <w:p w14:paraId="3A8CA7B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43.00</w:t>
            </w:r>
          </w:p>
        </w:tc>
        <w:tc>
          <w:tcPr>
            <w:tcW w:w="1152" w:type="dxa"/>
            <w:vAlign w:val="bottom"/>
          </w:tcPr>
          <w:p w14:paraId="410B121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0.48</w:t>
            </w:r>
          </w:p>
        </w:tc>
        <w:tc>
          <w:tcPr>
            <w:tcW w:w="1151" w:type="dxa"/>
            <w:vAlign w:val="bottom"/>
          </w:tcPr>
          <w:p w14:paraId="60C23FEB"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42.53</w:t>
            </w:r>
          </w:p>
        </w:tc>
        <w:tc>
          <w:tcPr>
            <w:tcW w:w="1152" w:type="dxa"/>
            <w:vAlign w:val="bottom"/>
          </w:tcPr>
          <w:p w14:paraId="171AF75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0.45</w:t>
            </w:r>
          </w:p>
        </w:tc>
        <w:tc>
          <w:tcPr>
            <w:tcW w:w="1151" w:type="dxa"/>
            <w:vAlign w:val="bottom"/>
          </w:tcPr>
          <w:p w14:paraId="009047D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41.30</w:t>
            </w:r>
          </w:p>
        </w:tc>
        <w:tc>
          <w:tcPr>
            <w:tcW w:w="1152" w:type="dxa"/>
            <w:vAlign w:val="bottom"/>
          </w:tcPr>
          <w:p w14:paraId="3A2188AE"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0.58</w:t>
            </w:r>
          </w:p>
        </w:tc>
      </w:tr>
      <w:tr w:rsidR="000061D4" w:rsidRPr="000061D4" w14:paraId="1180F1B8" w14:textId="77777777" w:rsidTr="00F71C27">
        <w:tc>
          <w:tcPr>
            <w:tcW w:w="1060" w:type="dxa"/>
          </w:tcPr>
          <w:p w14:paraId="1DBAC9B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19</w:t>
            </w:r>
          </w:p>
        </w:tc>
        <w:tc>
          <w:tcPr>
            <w:tcW w:w="1151" w:type="dxa"/>
            <w:vAlign w:val="bottom"/>
          </w:tcPr>
          <w:p w14:paraId="21DA794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42.20</w:t>
            </w:r>
          </w:p>
        </w:tc>
        <w:tc>
          <w:tcPr>
            <w:tcW w:w="1152" w:type="dxa"/>
            <w:vAlign w:val="bottom"/>
          </w:tcPr>
          <w:p w14:paraId="556B914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0.49</w:t>
            </w:r>
          </w:p>
        </w:tc>
        <w:tc>
          <w:tcPr>
            <w:tcW w:w="1151" w:type="dxa"/>
            <w:vAlign w:val="bottom"/>
          </w:tcPr>
          <w:p w14:paraId="1AB12DA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41.40</w:t>
            </w:r>
          </w:p>
        </w:tc>
        <w:tc>
          <w:tcPr>
            <w:tcW w:w="1152" w:type="dxa"/>
            <w:vAlign w:val="bottom"/>
          </w:tcPr>
          <w:p w14:paraId="1A30555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0.50</w:t>
            </w:r>
          </w:p>
        </w:tc>
        <w:tc>
          <w:tcPr>
            <w:tcW w:w="1151" w:type="dxa"/>
            <w:vAlign w:val="bottom"/>
          </w:tcPr>
          <w:p w14:paraId="4B472BB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39.70</w:t>
            </w:r>
          </w:p>
        </w:tc>
        <w:tc>
          <w:tcPr>
            <w:tcW w:w="1152" w:type="dxa"/>
            <w:vAlign w:val="bottom"/>
          </w:tcPr>
          <w:p w14:paraId="046428E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0.69</w:t>
            </w:r>
          </w:p>
        </w:tc>
      </w:tr>
      <w:tr w:rsidR="000061D4" w:rsidRPr="000061D4" w14:paraId="0D372E10" w14:textId="77777777" w:rsidTr="00F71C27">
        <w:tc>
          <w:tcPr>
            <w:tcW w:w="1060" w:type="dxa"/>
          </w:tcPr>
          <w:p w14:paraId="1AC5D93E"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20</w:t>
            </w:r>
          </w:p>
        </w:tc>
        <w:tc>
          <w:tcPr>
            <w:tcW w:w="1151" w:type="dxa"/>
            <w:vAlign w:val="bottom"/>
          </w:tcPr>
          <w:p w14:paraId="332BD83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44.32</w:t>
            </w:r>
          </w:p>
        </w:tc>
        <w:tc>
          <w:tcPr>
            <w:tcW w:w="1152" w:type="dxa"/>
            <w:vAlign w:val="bottom"/>
          </w:tcPr>
          <w:p w14:paraId="3413AF9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0.45</w:t>
            </w:r>
          </w:p>
        </w:tc>
        <w:tc>
          <w:tcPr>
            <w:tcW w:w="1151" w:type="dxa"/>
            <w:vAlign w:val="bottom"/>
          </w:tcPr>
          <w:p w14:paraId="72452C3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43.60</w:t>
            </w:r>
          </w:p>
        </w:tc>
        <w:tc>
          <w:tcPr>
            <w:tcW w:w="1152" w:type="dxa"/>
            <w:vAlign w:val="bottom"/>
          </w:tcPr>
          <w:p w14:paraId="62BE48CB"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0.69</w:t>
            </w:r>
          </w:p>
        </w:tc>
        <w:tc>
          <w:tcPr>
            <w:tcW w:w="1151" w:type="dxa"/>
            <w:vAlign w:val="bottom"/>
          </w:tcPr>
          <w:p w14:paraId="38FB758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42.50</w:t>
            </w:r>
          </w:p>
        </w:tc>
        <w:tc>
          <w:tcPr>
            <w:tcW w:w="1152" w:type="dxa"/>
            <w:vAlign w:val="bottom"/>
          </w:tcPr>
          <w:p w14:paraId="21D89775"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0.69</w:t>
            </w:r>
          </w:p>
        </w:tc>
      </w:tr>
      <w:tr w:rsidR="000061D4" w:rsidRPr="000061D4" w14:paraId="6B1B9103" w14:textId="77777777" w:rsidTr="00F71C27">
        <w:tc>
          <w:tcPr>
            <w:tcW w:w="1060" w:type="dxa"/>
          </w:tcPr>
          <w:p w14:paraId="18EEC50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21</w:t>
            </w:r>
          </w:p>
        </w:tc>
        <w:tc>
          <w:tcPr>
            <w:tcW w:w="1151" w:type="dxa"/>
            <w:vAlign w:val="bottom"/>
          </w:tcPr>
          <w:p w14:paraId="1B094D4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41.86</w:t>
            </w:r>
          </w:p>
        </w:tc>
        <w:tc>
          <w:tcPr>
            <w:tcW w:w="1152" w:type="dxa"/>
            <w:vAlign w:val="bottom"/>
          </w:tcPr>
          <w:p w14:paraId="4EE644F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0.62</w:t>
            </w:r>
          </w:p>
        </w:tc>
        <w:tc>
          <w:tcPr>
            <w:tcW w:w="1151" w:type="dxa"/>
            <w:vAlign w:val="bottom"/>
          </w:tcPr>
          <w:p w14:paraId="72F02C4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41.42</w:t>
            </w:r>
          </w:p>
        </w:tc>
        <w:tc>
          <w:tcPr>
            <w:tcW w:w="1152" w:type="dxa"/>
            <w:vAlign w:val="bottom"/>
          </w:tcPr>
          <w:p w14:paraId="02DF0E9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0.64</w:t>
            </w:r>
          </w:p>
        </w:tc>
        <w:tc>
          <w:tcPr>
            <w:tcW w:w="1151" w:type="dxa"/>
            <w:vAlign w:val="bottom"/>
          </w:tcPr>
          <w:p w14:paraId="423E6655"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39.81</w:t>
            </w:r>
          </w:p>
        </w:tc>
        <w:tc>
          <w:tcPr>
            <w:tcW w:w="1152" w:type="dxa"/>
            <w:vAlign w:val="bottom"/>
          </w:tcPr>
          <w:p w14:paraId="6EE8915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0.67</w:t>
            </w:r>
          </w:p>
        </w:tc>
      </w:tr>
      <w:tr w:rsidR="000061D4" w:rsidRPr="000061D4" w14:paraId="78887779" w14:textId="77777777" w:rsidTr="00F71C27">
        <w:tc>
          <w:tcPr>
            <w:tcW w:w="1060" w:type="dxa"/>
          </w:tcPr>
          <w:p w14:paraId="1B970FF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22</w:t>
            </w:r>
          </w:p>
        </w:tc>
        <w:tc>
          <w:tcPr>
            <w:tcW w:w="1151" w:type="dxa"/>
            <w:vAlign w:val="bottom"/>
          </w:tcPr>
          <w:p w14:paraId="0D4C0B3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46.25</w:t>
            </w:r>
          </w:p>
        </w:tc>
        <w:tc>
          <w:tcPr>
            <w:tcW w:w="1152" w:type="dxa"/>
            <w:vAlign w:val="bottom"/>
          </w:tcPr>
          <w:p w14:paraId="3955FA7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0.48</w:t>
            </w:r>
          </w:p>
        </w:tc>
        <w:tc>
          <w:tcPr>
            <w:tcW w:w="1151" w:type="dxa"/>
            <w:vAlign w:val="bottom"/>
          </w:tcPr>
          <w:p w14:paraId="327692C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45.04</w:t>
            </w:r>
          </w:p>
        </w:tc>
        <w:tc>
          <w:tcPr>
            <w:tcW w:w="1152" w:type="dxa"/>
            <w:vAlign w:val="bottom"/>
          </w:tcPr>
          <w:p w14:paraId="09E8C2B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0.50</w:t>
            </w:r>
          </w:p>
        </w:tc>
        <w:tc>
          <w:tcPr>
            <w:tcW w:w="1151" w:type="dxa"/>
            <w:vAlign w:val="bottom"/>
          </w:tcPr>
          <w:p w14:paraId="4181CC3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43.73</w:t>
            </w:r>
          </w:p>
        </w:tc>
        <w:tc>
          <w:tcPr>
            <w:tcW w:w="1152" w:type="dxa"/>
            <w:vAlign w:val="bottom"/>
          </w:tcPr>
          <w:p w14:paraId="2B83C0CE"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0.63</w:t>
            </w:r>
          </w:p>
        </w:tc>
      </w:tr>
      <w:tr w:rsidR="000061D4" w:rsidRPr="000061D4" w14:paraId="43074476" w14:textId="77777777" w:rsidTr="00F71C27">
        <w:tc>
          <w:tcPr>
            <w:tcW w:w="1060" w:type="dxa"/>
          </w:tcPr>
          <w:p w14:paraId="265C589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23</w:t>
            </w:r>
          </w:p>
        </w:tc>
        <w:tc>
          <w:tcPr>
            <w:tcW w:w="1151" w:type="dxa"/>
            <w:vAlign w:val="bottom"/>
          </w:tcPr>
          <w:p w14:paraId="3FBF6775"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42.56</w:t>
            </w:r>
          </w:p>
        </w:tc>
        <w:tc>
          <w:tcPr>
            <w:tcW w:w="1152" w:type="dxa"/>
            <w:vAlign w:val="bottom"/>
          </w:tcPr>
          <w:p w14:paraId="2CF0BBB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0.48</w:t>
            </w:r>
          </w:p>
        </w:tc>
        <w:tc>
          <w:tcPr>
            <w:tcW w:w="1151" w:type="dxa"/>
            <w:vAlign w:val="bottom"/>
          </w:tcPr>
          <w:p w14:paraId="2A5EF90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41.96</w:t>
            </w:r>
          </w:p>
        </w:tc>
        <w:tc>
          <w:tcPr>
            <w:tcW w:w="1152" w:type="dxa"/>
            <w:vAlign w:val="bottom"/>
          </w:tcPr>
          <w:p w14:paraId="18848AA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0.58</w:t>
            </w:r>
          </w:p>
        </w:tc>
        <w:tc>
          <w:tcPr>
            <w:tcW w:w="1151" w:type="dxa"/>
            <w:vAlign w:val="bottom"/>
          </w:tcPr>
          <w:p w14:paraId="2FC85EA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40.03</w:t>
            </w:r>
          </w:p>
        </w:tc>
        <w:tc>
          <w:tcPr>
            <w:tcW w:w="1152" w:type="dxa"/>
            <w:vAlign w:val="bottom"/>
          </w:tcPr>
          <w:p w14:paraId="34E4A7D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0.54</w:t>
            </w:r>
          </w:p>
        </w:tc>
      </w:tr>
      <w:tr w:rsidR="000061D4" w:rsidRPr="000061D4" w14:paraId="13F35DB7" w14:textId="77777777" w:rsidTr="00F71C27">
        <w:tc>
          <w:tcPr>
            <w:tcW w:w="1060" w:type="dxa"/>
          </w:tcPr>
          <w:p w14:paraId="08DA318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24</w:t>
            </w:r>
          </w:p>
        </w:tc>
        <w:tc>
          <w:tcPr>
            <w:tcW w:w="1151" w:type="dxa"/>
            <w:vAlign w:val="bottom"/>
          </w:tcPr>
          <w:p w14:paraId="35AB70B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41.28</w:t>
            </w:r>
          </w:p>
        </w:tc>
        <w:tc>
          <w:tcPr>
            <w:tcW w:w="1152" w:type="dxa"/>
            <w:vAlign w:val="bottom"/>
          </w:tcPr>
          <w:p w14:paraId="0D0F364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0.47</w:t>
            </w:r>
          </w:p>
        </w:tc>
        <w:tc>
          <w:tcPr>
            <w:tcW w:w="1151" w:type="dxa"/>
            <w:vAlign w:val="bottom"/>
          </w:tcPr>
          <w:p w14:paraId="1BA224E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40.57</w:t>
            </w:r>
          </w:p>
        </w:tc>
        <w:tc>
          <w:tcPr>
            <w:tcW w:w="1152" w:type="dxa"/>
            <w:vAlign w:val="bottom"/>
          </w:tcPr>
          <w:p w14:paraId="366F577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0.61</w:t>
            </w:r>
          </w:p>
        </w:tc>
        <w:tc>
          <w:tcPr>
            <w:tcW w:w="1151" w:type="dxa"/>
            <w:vAlign w:val="bottom"/>
          </w:tcPr>
          <w:p w14:paraId="687C238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39.49</w:t>
            </w:r>
          </w:p>
        </w:tc>
        <w:tc>
          <w:tcPr>
            <w:tcW w:w="1152" w:type="dxa"/>
            <w:vAlign w:val="bottom"/>
          </w:tcPr>
          <w:p w14:paraId="7D6B2EE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0.49</w:t>
            </w:r>
          </w:p>
        </w:tc>
      </w:tr>
      <w:tr w:rsidR="000061D4" w:rsidRPr="000061D4" w14:paraId="425666F7" w14:textId="77777777" w:rsidTr="00F71C27">
        <w:tc>
          <w:tcPr>
            <w:tcW w:w="1060" w:type="dxa"/>
          </w:tcPr>
          <w:p w14:paraId="7A5EEA7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25</w:t>
            </w:r>
          </w:p>
        </w:tc>
        <w:tc>
          <w:tcPr>
            <w:tcW w:w="1151" w:type="dxa"/>
            <w:vAlign w:val="bottom"/>
          </w:tcPr>
          <w:p w14:paraId="26554E1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38.65</w:t>
            </w:r>
          </w:p>
        </w:tc>
        <w:tc>
          <w:tcPr>
            <w:tcW w:w="1152" w:type="dxa"/>
            <w:vAlign w:val="bottom"/>
          </w:tcPr>
          <w:p w14:paraId="31A19C0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0.45</w:t>
            </w:r>
          </w:p>
        </w:tc>
        <w:tc>
          <w:tcPr>
            <w:tcW w:w="1151" w:type="dxa"/>
            <w:vAlign w:val="bottom"/>
          </w:tcPr>
          <w:p w14:paraId="1FEC747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37.91</w:t>
            </w:r>
          </w:p>
        </w:tc>
        <w:tc>
          <w:tcPr>
            <w:tcW w:w="1152" w:type="dxa"/>
            <w:vAlign w:val="bottom"/>
          </w:tcPr>
          <w:p w14:paraId="4D3BE51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0.59</w:t>
            </w:r>
          </w:p>
        </w:tc>
        <w:tc>
          <w:tcPr>
            <w:tcW w:w="1151" w:type="dxa"/>
            <w:vAlign w:val="bottom"/>
          </w:tcPr>
          <w:p w14:paraId="0DD0C5F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36.41</w:t>
            </w:r>
          </w:p>
        </w:tc>
        <w:tc>
          <w:tcPr>
            <w:tcW w:w="1152" w:type="dxa"/>
            <w:vAlign w:val="bottom"/>
          </w:tcPr>
          <w:p w14:paraId="1D46DB4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0.64</w:t>
            </w:r>
          </w:p>
        </w:tc>
      </w:tr>
      <w:tr w:rsidR="000061D4" w:rsidRPr="000061D4" w14:paraId="316FB34F" w14:textId="77777777" w:rsidTr="00F71C27">
        <w:tc>
          <w:tcPr>
            <w:tcW w:w="1060" w:type="dxa"/>
          </w:tcPr>
          <w:p w14:paraId="07B8F27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26</w:t>
            </w:r>
          </w:p>
        </w:tc>
        <w:tc>
          <w:tcPr>
            <w:tcW w:w="1151" w:type="dxa"/>
            <w:vAlign w:val="bottom"/>
          </w:tcPr>
          <w:p w14:paraId="5D3A85D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42.15</w:t>
            </w:r>
          </w:p>
        </w:tc>
        <w:tc>
          <w:tcPr>
            <w:tcW w:w="1152" w:type="dxa"/>
            <w:vAlign w:val="bottom"/>
          </w:tcPr>
          <w:p w14:paraId="292C5A7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0.46</w:t>
            </w:r>
          </w:p>
        </w:tc>
        <w:tc>
          <w:tcPr>
            <w:tcW w:w="1151" w:type="dxa"/>
            <w:vAlign w:val="bottom"/>
          </w:tcPr>
          <w:p w14:paraId="2596B81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41.18</w:t>
            </w:r>
          </w:p>
        </w:tc>
        <w:tc>
          <w:tcPr>
            <w:tcW w:w="1152" w:type="dxa"/>
            <w:vAlign w:val="bottom"/>
          </w:tcPr>
          <w:p w14:paraId="2221C4D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0.67</w:t>
            </w:r>
          </w:p>
        </w:tc>
        <w:tc>
          <w:tcPr>
            <w:tcW w:w="1151" w:type="dxa"/>
            <w:vAlign w:val="bottom"/>
          </w:tcPr>
          <w:p w14:paraId="04894E9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40.06</w:t>
            </w:r>
          </w:p>
        </w:tc>
        <w:tc>
          <w:tcPr>
            <w:tcW w:w="1152" w:type="dxa"/>
            <w:vAlign w:val="bottom"/>
          </w:tcPr>
          <w:p w14:paraId="2297B7B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0.51</w:t>
            </w:r>
          </w:p>
        </w:tc>
      </w:tr>
      <w:tr w:rsidR="000061D4" w:rsidRPr="000061D4" w14:paraId="2EB7842C" w14:textId="77777777" w:rsidTr="00F71C27">
        <w:tc>
          <w:tcPr>
            <w:tcW w:w="1060" w:type="dxa"/>
          </w:tcPr>
          <w:p w14:paraId="253EB0A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27</w:t>
            </w:r>
          </w:p>
        </w:tc>
        <w:tc>
          <w:tcPr>
            <w:tcW w:w="1151" w:type="dxa"/>
            <w:vAlign w:val="bottom"/>
          </w:tcPr>
          <w:p w14:paraId="710B86B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42.25</w:t>
            </w:r>
          </w:p>
        </w:tc>
        <w:tc>
          <w:tcPr>
            <w:tcW w:w="1152" w:type="dxa"/>
            <w:vAlign w:val="bottom"/>
          </w:tcPr>
          <w:p w14:paraId="623B7C4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0.64</w:t>
            </w:r>
          </w:p>
        </w:tc>
        <w:tc>
          <w:tcPr>
            <w:tcW w:w="1151" w:type="dxa"/>
            <w:vAlign w:val="bottom"/>
          </w:tcPr>
          <w:p w14:paraId="1F1BCEB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41.86</w:t>
            </w:r>
          </w:p>
        </w:tc>
        <w:tc>
          <w:tcPr>
            <w:tcW w:w="1152" w:type="dxa"/>
            <w:vAlign w:val="bottom"/>
          </w:tcPr>
          <w:p w14:paraId="08D6264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0.57</w:t>
            </w:r>
          </w:p>
        </w:tc>
        <w:tc>
          <w:tcPr>
            <w:tcW w:w="1151" w:type="dxa"/>
            <w:vAlign w:val="bottom"/>
          </w:tcPr>
          <w:p w14:paraId="1A87964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39.97</w:t>
            </w:r>
          </w:p>
        </w:tc>
        <w:tc>
          <w:tcPr>
            <w:tcW w:w="1152" w:type="dxa"/>
            <w:vAlign w:val="bottom"/>
          </w:tcPr>
          <w:p w14:paraId="5E9C56B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0.68</w:t>
            </w:r>
          </w:p>
        </w:tc>
      </w:tr>
      <w:tr w:rsidR="000061D4" w:rsidRPr="000061D4" w14:paraId="19B1CB69" w14:textId="77777777" w:rsidTr="00F71C27">
        <w:tc>
          <w:tcPr>
            <w:tcW w:w="1060" w:type="dxa"/>
          </w:tcPr>
          <w:p w14:paraId="51564FB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28</w:t>
            </w:r>
          </w:p>
        </w:tc>
        <w:tc>
          <w:tcPr>
            <w:tcW w:w="1151" w:type="dxa"/>
            <w:vAlign w:val="bottom"/>
          </w:tcPr>
          <w:p w14:paraId="773D277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41.34</w:t>
            </w:r>
          </w:p>
        </w:tc>
        <w:tc>
          <w:tcPr>
            <w:tcW w:w="1152" w:type="dxa"/>
            <w:vAlign w:val="bottom"/>
          </w:tcPr>
          <w:p w14:paraId="002040C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0.41</w:t>
            </w:r>
          </w:p>
        </w:tc>
        <w:tc>
          <w:tcPr>
            <w:tcW w:w="1151" w:type="dxa"/>
            <w:vAlign w:val="bottom"/>
          </w:tcPr>
          <w:p w14:paraId="7062A4E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40.22</w:t>
            </w:r>
          </w:p>
        </w:tc>
        <w:tc>
          <w:tcPr>
            <w:tcW w:w="1152" w:type="dxa"/>
            <w:vAlign w:val="bottom"/>
          </w:tcPr>
          <w:p w14:paraId="135D271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0.67</w:t>
            </w:r>
          </w:p>
        </w:tc>
        <w:tc>
          <w:tcPr>
            <w:tcW w:w="1151" w:type="dxa"/>
            <w:vAlign w:val="bottom"/>
          </w:tcPr>
          <w:p w14:paraId="77B2225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39.06</w:t>
            </w:r>
          </w:p>
        </w:tc>
        <w:tc>
          <w:tcPr>
            <w:tcW w:w="1152" w:type="dxa"/>
            <w:vAlign w:val="bottom"/>
          </w:tcPr>
          <w:p w14:paraId="07DBE37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0.65</w:t>
            </w:r>
          </w:p>
        </w:tc>
      </w:tr>
      <w:tr w:rsidR="000061D4" w:rsidRPr="000061D4" w14:paraId="2A5FBE60" w14:textId="77777777" w:rsidTr="00F71C27">
        <w:tc>
          <w:tcPr>
            <w:tcW w:w="1060" w:type="dxa"/>
          </w:tcPr>
          <w:p w14:paraId="54D52EB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29</w:t>
            </w:r>
          </w:p>
        </w:tc>
        <w:tc>
          <w:tcPr>
            <w:tcW w:w="1151" w:type="dxa"/>
            <w:vAlign w:val="bottom"/>
          </w:tcPr>
          <w:p w14:paraId="116D3B4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43.26</w:t>
            </w:r>
          </w:p>
        </w:tc>
        <w:tc>
          <w:tcPr>
            <w:tcW w:w="1152" w:type="dxa"/>
            <w:vAlign w:val="bottom"/>
          </w:tcPr>
          <w:p w14:paraId="2688F49B"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0.51</w:t>
            </w:r>
          </w:p>
        </w:tc>
        <w:tc>
          <w:tcPr>
            <w:tcW w:w="1151" w:type="dxa"/>
            <w:vAlign w:val="bottom"/>
          </w:tcPr>
          <w:p w14:paraId="6F1CACE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42.76</w:t>
            </w:r>
          </w:p>
        </w:tc>
        <w:tc>
          <w:tcPr>
            <w:tcW w:w="1152" w:type="dxa"/>
            <w:vAlign w:val="bottom"/>
          </w:tcPr>
          <w:p w14:paraId="3A222EE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0.62</w:t>
            </w:r>
          </w:p>
        </w:tc>
        <w:tc>
          <w:tcPr>
            <w:tcW w:w="1151" w:type="dxa"/>
            <w:vAlign w:val="bottom"/>
          </w:tcPr>
          <w:p w14:paraId="4C6D251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41.71</w:t>
            </w:r>
          </w:p>
        </w:tc>
        <w:tc>
          <w:tcPr>
            <w:tcW w:w="1152" w:type="dxa"/>
            <w:vAlign w:val="bottom"/>
          </w:tcPr>
          <w:p w14:paraId="123585EE"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0.61</w:t>
            </w:r>
          </w:p>
        </w:tc>
      </w:tr>
      <w:tr w:rsidR="000061D4" w:rsidRPr="000061D4" w14:paraId="0A743027" w14:textId="77777777" w:rsidTr="00F71C27">
        <w:tc>
          <w:tcPr>
            <w:tcW w:w="1060" w:type="dxa"/>
          </w:tcPr>
          <w:p w14:paraId="3617243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30</w:t>
            </w:r>
          </w:p>
        </w:tc>
        <w:tc>
          <w:tcPr>
            <w:tcW w:w="1151" w:type="dxa"/>
            <w:vAlign w:val="bottom"/>
          </w:tcPr>
          <w:p w14:paraId="30D54CC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44.56</w:t>
            </w:r>
          </w:p>
        </w:tc>
        <w:tc>
          <w:tcPr>
            <w:tcW w:w="1152" w:type="dxa"/>
            <w:vAlign w:val="bottom"/>
          </w:tcPr>
          <w:p w14:paraId="01EFB01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0.48</w:t>
            </w:r>
          </w:p>
        </w:tc>
        <w:tc>
          <w:tcPr>
            <w:tcW w:w="1151" w:type="dxa"/>
            <w:vAlign w:val="bottom"/>
          </w:tcPr>
          <w:p w14:paraId="6341FEA6"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44.43</w:t>
            </w:r>
          </w:p>
        </w:tc>
        <w:tc>
          <w:tcPr>
            <w:tcW w:w="1152" w:type="dxa"/>
            <w:vAlign w:val="bottom"/>
          </w:tcPr>
          <w:p w14:paraId="75D2FFEB"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0.68</w:t>
            </w:r>
          </w:p>
        </w:tc>
        <w:tc>
          <w:tcPr>
            <w:tcW w:w="1151" w:type="dxa"/>
            <w:vAlign w:val="bottom"/>
          </w:tcPr>
          <w:p w14:paraId="3AB0D48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42.57</w:t>
            </w:r>
          </w:p>
        </w:tc>
        <w:tc>
          <w:tcPr>
            <w:tcW w:w="1152" w:type="dxa"/>
            <w:vAlign w:val="bottom"/>
          </w:tcPr>
          <w:p w14:paraId="2CD5358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0.57</w:t>
            </w:r>
          </w:p>
        </w:tc>
      </w:tr>
      <w:tr w:rsidR="000061D4" w:rsidRPr="000061D4" w14:paraId="4A502800" w14:textId="77777777" w:rsidTr="00F71C27">
        <w:tc>
          <w:tcPr>
            <w:tcW w:w="1060" w:type="dxa"/>
          </w:tcPr>
          <w:p w14:paraId="2667F80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31</w:t>
            </w:r>
          </w:p>
        </w:tc>
        <w:tc>
          <w:tcPr>
            <w:tcW w:w="1151" w:type="dxa"/>
            <w:vAlign w:val="bottom"/>
          </w:tcPr>
          <w:p w14:paraId="7DA3C0D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44.99</w:t>
            </w:r>
          </w:p>
        </w:tc>
        <w:tc>
          <w:tcPr>
            <w:tcW w:w="1152" w:type="dxa"/>
            <w:vAlign w:val="bottom"/>
          </w:tcPr>
          <w:p w14:paraId="0E2917AD"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0.54</w:t>
            </w:r>
          </w:p>
        </w:tc>
        <w:tc>
          <w:tcPr>
            <w:tcW w:w="1151" w:type="dxa"/>
            <w:vAlign w:val="bottom"/>
          </w:tcPr>
          <w:p w14:paraId="597E042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44.35</w:t>
            </w:r>
          </w:p>
        </w:tc>
        <w:tc>
          <w:tcPr>
            <w:tcW w:w="1152" w:type="dxa"/>
            <w:vAlign w:val="bottom"/>
          </w:tcPr>
          <w:p w14:paraId="5272A19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0.44</w:t>
            </w:r>
          </w:p>
        </w:tc>
        <w:tc>
          <w:tcPr>
            <w:tcW w:w="1151" w:type="dxa"/>
            <w:vAlign w:val="bottom"/>
          </w:tcPr>
          <w:p w14:paraId="12ACF725"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42.46</w:t>
            </w:r>
          </w:p>
        </w:tc>
        <w:tc>
          <w:tcPr>
            <w:tcW w:w="1152" w:type="dxa"/>
            <w:vAlign w:val="bottom"/>
          </w:tcPr>
          <w:p w14:paraId="1091F42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0.67</w:t>
            </w:r>
          </w:p>
        </w:tc>
      </w:tr>
      <w:tr w:rsidR="000061D4" w:rsidRPr="000061D4" w14:paraId="21A9CA9C" w14:textId="77777777" w:rsidTr="00F71C27">
        <w:tc>
          <w:tcPr>
            <w:tcW w:w="1060" w:type="dxa"/>
          </w:tcPr>
          <w:p w14:paraId="001B6BC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32</w:t>
            </w:r>
          </w:p>
        </w:tc>
        <w:tc>
          <w:tcPr>
            <w:tcW w:w="1151" w:type="dxa"/>
            <w:vAlign w:val="bottom"/>
          </w:tcPr>
          <w:p w14:paraId="3703959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45.68</w:t>
            </w:r>
          </w:p>
        </w:tc>
        <w:tc>
          <w:tcPr>
            <w:tcW w:w="1152" w:type="dxa"/>
            <w:vAlign w:val="bottom"/>
          </w:tcPr>
          <w:p w14:paraId="1F8E1D25"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0.52</w:t>
            </w:r>
          </w:p>
        </w:tc>
        <w:tc>
          <w:tcPr>
            <w:tcW w:w="1151" w:type="dxa"/>
            <w:vAlign w:val="bottom"/>
          </w:tcPr>
          <w:p w14:paraId="2A00D62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44.96</w:t>
            </w:r>
          </w:p>
        </w:tc>
        <w:tc>
          <w:tcPr>
            <w:tcW w:w="1152" w:type="dxa"/>
            <w:vAlign w:val="bottom"/>
          </w:tcPr>
          <w:p w14:paraId="7D247B7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0.46</w:t>
            </w:r>
          </w:p>
        </w:tc>
        <w:tc>
          <w:tcPr>
            <w:tcW w:w="1151" w:type="dxa"/>
            <w:vAlign w:val="bottom"/>
          </w:tcPr>
          <w:p w14:paraId="7BA19A9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43.34</w:t>
            </w:r>
          </w:p>
        </w:tc>
        <w:tc>
          <w:tcPr>
            <w:tcW w:w="1152" w:type="dxa"/>
            <w:vAlign w:val="bottom"/>
          </w:tcPr>
          <w:p w14:paraId="01B541CB"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0.54</w:t>
            </w:r>
          </w:p>
        </w:tc>
      </w:tr>
      <w:tr w:rsidR="000061D4" w:rsidRPr="000061D4" w14:paraId="06FA04E1" w14:textId="77777777" w:rsidTr="00F71C27">
        <w:tc>
          <w:tcPr>
            <w:tcW w:w="1060" w:type="dxa"/>
          </w:tcPr>
          <w:p w14:paraId="09CE8F8E"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33</w:t>
            </w:r>
          </w:p>
        </w:tc>
        <w:tc>
          <w:tcPr>
            <w:tcW w:w="1151" w:type="dxa"/>
            <w:vAlign w:val="bottom"/>
          </w:tcPr>
          <w:p w14:paraId="5465ECA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45.39</w:t>
            </w:r>
          </w:p>
        </w:tc>
        <w:tc>
          <w:tcPr>
            <w:tcW w:w="1152" w:type="dxa"/>
            <w:vAlign w:val="bottom"/>
          </w:tcPr>
          <w:p w14:paraId="65340FF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0.45</w:t>
            </w:r>
          </w:p>
        </w:tc>
        <w:tc>
          <w:tcPr>
            <w:tcW w:w="1151" w:type="dxa"/>
            <w:vAlign w:val="bottom"/>
          </w:tcPr>
          <w:p w14:paraId="19546B8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44.08</w:t>
            </w:r>
          </w:p>
        </w:tc>
        <w:tc>
          <w:tcPr>
            <w:tcW w:w="1152" w:type="dxa"/>
            <w:vAlign w:val="bottom"/>
          </w:tcPr>
          <w:p w14:paraId="56AD6E0F"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0.58</w:t>
            </w:r>
          </w:p>
        </w:tc>
        <w:tc>
          <w:tcPr>
            <w:tcW w:w="1151" w:type="dxa"/>
            <w:vAlign w:val="bottom"/>
          </w:tcPr>
          <w:p w14:paraId="56641DC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42.60</w:t>
            </w:r>
          </w:p>
        </w:tc>
        <w:tc>
          <w:tcPr>
            <w:tcW w:w="1152" w:type="dxa"/>
            <w:vAlign w:val="bottom"/>
          </w:tcPr>
          <w:p w14:paraId="59D6229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0.41</w:t>
            </w:r>
          </w:p>
        </w:tc>
      </w:tr>
      <w:tr w:rsidR="000061D4" w:rsidRPr="000061D4" w14:paraId="4DD6E85F" w14:textId="77777777" w:rsidTr="00F71C27">
        <w:tc>
          <w:tcPr>
            <w:tcW w:w="1060" w:type="dxa"/>
          </w:tcPr>
          <w:p w14:paraId="4099CF2E"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34</w:t>
            </w:r>
          </w:p>
        </w:tc>
        <w:tc>
          <w:tcPr>
            <w:tcW w:w="1151" w:type="dxa"/>
            <w:vAlign w:val="bottom"/>
          </w:tcPr>
          <w:p w14:paraId="67ADEE53"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45.45</w:t>
            </w:r>
          </w:p>
        </w:tc>
        <w:tc>
          <w:tcPr>
            <w:tcW w:w="1152" w:type="dxa"/>
            <w:vAlign w:val="bottom"/>
          </w:tcPr>
          <w:p w14:paraId="169CE575"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0.49</w:t>
            </w:r>
          </w:p>
        </w:tc>
        <w:tc>
          <w:tcPr>
            <w:tcW w:w="1151" w:type="dxa"/>
            <w:vAlign w:val="bottom"/>
          </w:tcPr>
          <w:p w14:paraId="1C1B844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44.66</w:t>
            </w:r>
          </w:p>
        </w:tc>
        <w:tc>
          <w:tcPr>
            <w:tcW w:w="1152" w:type="dxa"/>
            <w:vAlign w:val="bottom"/>
          </w:tcPr>
          <w:p w14:paraId="66AEA2A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0.66</w:t>
            </w:r>
          </w:p>
        </w:tc>
        <w:tc>
          <w:tcPr>
            <w:tcW w:w="1151" w:type="dxa"/>
            <w:vAlign w:val="bottom"/>
          </w:tcPr>
          <w:p w14:paraId="54A210F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43.38</w:t>
            </w:r>
          </w:p>
        </w:tc>
        <w:tc>
          <w:tcPr>
            <w:tcW w:w="1152" w:type="dxa"/>
            <w:vAlign w:val="bottom"/>
          </w:tcPr>
          <w:p w14:paraId="6870E390"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0.43</w:t>
            </w:r>
          </w:p>
        </w:tc>
      </w:tr>
      <w:tr w:rsidR="000061D4" w:rsidRPr="000061D4" w14:paraId="2EB36342" w14:textId="77777777" w:rsidTr="00F71C27">
        <w:tc>
          <w:tcPr>
            <w:tcW w:w="1060" w:type="dxa"/>
          </w:tcPr>
          <w:p w14:paraId="489D754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35</w:t>
            </w:r>
          </w:p>
        </w:tc>
        <w:tc>
          <w:tcPr>
            <w:tcW w:w="1151" w:type="dxa"/>
            <w:vAlign w:val="bottom"/>
          </w:tcPr>
          <w:p w14:paraId="5BA90CCB"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46.78</w:t>
            </w:r>
          </w:p>
        </w:tc>
        <w:tc>
          <w:tcPr>
            <w:tcW w:w="1152" w:type="dxa"/>
            <w:vAlign w:val="bottom"/>
          </w:tcPr>
          <w:p w14:paraId="7F5CA614"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0.42</w:t>
            </w:r>
          </w:p>
        </w:tc>
        <w:tc>
          <w:tcPr>
            <w:tcW w:w="1151" w:type="dxa"/>
            <w:vAlign w:val="bottom"/>
          </w:tcPr>
          <w:p w14:paraId="205C4168"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45.46</w:t>
            </w:r>
          </w:p>
        </w:tc>
        <w:tc>
          <w:tcPr>
            <w:tcW w:w="1152" w:type="dxa"/>
            <w:vAlign w:val="bottom"/>
          </w:tcPr>
          <w:p w14:paraId="0E45FB17"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0.58</w:t>
            </w:r>
          </w:p>
        </w:tc>
        <w:tc>
          <w:tcPr>
            <w:tcW w:w="1151" w:type="dxa"/>
            <w:vAlign w:val="bottom"/>
          </w:tcPr>
          <w:p w14:paraId="2DBE5FB2"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44.08</w:t>
            </w:r>
          </w:p>
        </w:tc>
        <w:tc>
          <w:tcPr>
            <w:tcW w:w="1152" w:type="dxa"/>
            <w:vAlign w:val="bottom"/>
          </w:tcPr>
          <w:p w14:paraId="7B6A0E4C"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0.61</w:t>
            </w:r>
          </w:p>
        </w:tc>
      </w:tr>
      <w:tr w:rsidR="000061D4" w:rsidRPr="000061D4" w14:paraId="1FC7AF18" w14:textId="77777777" w:rsidTr="00F71C27">
        <w:tc>
          <w:tcPr>
            <w:tcW w:w="1060" w:type="dxa"/>
          </w:tcPr>
          <w:p w14:paraId="32F3B92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36</w:t>
            </w:r>
          </w:p>
        </w:tc>
        <w:tc>
          <w:tcPr>
            <w:tcW w:w="1151" w:type="dxa"/>
            <w:vAlign w:val="bottom"/>
          </w:tcPr>
          <w:p w14:paraId="4B134019"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49.56</w:t>
            </w:r>
          </w:p>
        </w:tc>
        <w:tc>
          <w:tcPr>
            <w:tcW w:w="1152" w:type="dxa"/>
            <w:vAlign w:val="bottom"/>
          </w:tcPr>
          <w:p w14:paraId="3C8ECFA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0.46</w:t>
            </w:r>
          </w:p>
        </w:tc>
        <w:tc>
          <w:tcPr>
            <w:tcW w:w="1151" w:type="dxa"/>
            <w:vAlign w:val="bottom"/>
          </w:tcPr>
          <w:p w14:paraId="4DC0377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48.96</w:t>
            </w:r>
          </w:p>
        </w:tc>
        <w:tc>
          <w:tcPr>
            <w:tcW w:w="1152" w:type="dxa"/>
            <w:vAlign w:val="bottom"/>
          </w:tcPr>
          <w:p w14:paraId="621BCFBA"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0.56</w:t>
            </w:r>
          </w:p>
        </w:tc>
        <w:tc>
          <w:tcPr>
            <w:tcW w:w="1151" w:type="dxa"/>
            <w:vAlign w:val="bottom"/>
          </w:tcPr>
          <w:p w14:paraId="5FFCFF11"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47.69</w:t>
            </w:r>
          </w:p>
        </w:tc>
        <w:tc>
          <w:tcPr>
            <w:tcW w:w="1152" w:type="dxa"/>
            <w:vAlign w:val="bottom"/>
          </w:tcPr>
          <w:p w14:paraId="07D2099E" w14:textId="77777777" w:rsidR="00F71C27" w:rsidRPr="000061D4" w:rsidRDefault="00F71C27" w:rsidP="00F71C27">
            <w:pPr>
              <w:spacing w:after="0" w:line="240" w:lineRule="auto"/>
              <w:jc w:val="center"/>
              <w:rPr>
                <w:rFonts w:eastAsia="Calibri"/>
                <w:lang w:eastAsia="en-US"/>
              </w:rPr>
            </w:pPr>
            <w:r w:rsidRPr="000061D4">
              <w:rPr>
                <w:rFonts w:eastAsia="Calibri"/>
                <w:lang w:eastAsia="en-US"/>
              </w:rPr>
              <w:t>0.60</w:t>
            </w:r>
          </w:p>
        </w:tc>
      </w:tr>
    </w:tbl>
    <w:p w14:paraId="4B78A44E" w14:textId="77777777" w:rsidR="00F71C27" w:rsidRPr="000061D4" w:rsidRDefault="00F71C27" w:rsidP="00306E1F"/>
    <w:p w14:paraId="6E441D0C" w14:textId="77777777" w:rsidR="00F71C27" w:rsidRPr="000061D4" w:rsidRDefault="00F71C27" w:rsidP="00306E1F"/>
    <w:p w14:paraId="70C6DAA4" w14:textId="77777777" w:rsidR="00F71C27" w:rsidRPr="000061D4" w:rsidRDefault="00F71C27" w:rsidP="00306E1F"/>
    <w:p w14:paraId="40B6F96C" w14:textId="52FFF1B4" w:rsidR="00FC1AEF" w:rsidRPr="000061D4" w:rsidRDefault="00FC1AEF" w:rsidP="00FC1AEF">
      <w:pPr>
        <w:pStyle w:val="ResimYazs"/>
        <w:keepNext/>
        <w:spacing w:before="240" w:after="120"/>
        <w:jc w:val="both"/>
      </w:pPr>
      <w:bookmarkStart w:id="350" w:name="_Toc536040695"/>
      <w:r w:rsidRPr="000061D4">
        <w:lastRenderedPageBreak/>
        <w:t xml:space="preserve">Ek Çizelge </w:t>
      </w:r>
      <w:r w:rsidR="00084E8A">
        <w:rPr>
          <w:noProof/>
        </w:rPr>
        <w:fldChar w:fldCharType="begin"/>
      </w:r>
      <w:r w:rsidR="00084E8A">
        <w:rPr>
          <w:noProof/>
        </w:rPr>
        <w:instrText xml:space="preserve"> SEQ Ek_Çizelge \* ARABIC </w:instrText>
      </w:r>
      <w:r w:rsidR="00084E8A">
        <w:rPr>
          <w:noProof/>
        </w:rPr>
        <w:fldChar w:fldCharType="separate"/>
      </w:r>
      <w:r w:rsidR="006D657A">
        <w:rPr>
          <w:noProof/>
        </w:rPr>
        <w:t>5</w:t>
      </w:r>
      <w:r w:rsidR="00084E8A">
        <w:rPr>
          <w:noProof/>
        </w:rPr>
        <w:fldChar w:fldCharType="end"/>
      </w:r>
      <w:r w:rsidRPr="000061D4">
        <w:t>. Kızılçam yongalarından Kraft-KBH</w:t>
      </w:r>
      <w:r w:rsidRPr="000061D4">
        <w:rPr>
          <w:vertAlign w:val="subscript"/>
        </w:rPr>
        <w:t>4</w:t>
      </w:r>
      <w:r w:rsidRPr="000061D4">
        <w:t xml:space="preserve"> yöntemi ile elde edilen kağıtların dövme kademelerine göre kopma uzunluğu (km) değerleri</w:t>
      </w:r>
      <w:bookmarkEnd w:id="3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151"/>
        <w:gridCol w:w="1152"/>
        <w:gridCol w:w="1151"/>
        <w:gridCol w:w="1152"/>
        <w:gridCol w:w="1151"/>
        <w:gridCol w:w="1152"/>
      </w:tblGrid>
      <w:tr w:rsidR="000061D4" w:rsidRPr="000061D4" w14:paraId="14D23D23" w14:textId="77777777" w:rsidTr="00FC1AEF">
        <w:tc>
          <w:tcPr>
            <w:tcW w:w="1060" w:type="dxa"/>
            <w:vMerge w:val="restart"/>
            <w:vAlign w:val="center"/>
          </w:tcPr>
          <w:p w14:paraId="05A6AB1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Pişirme No.</w:t>
            </w:r>
          </w:p>
        </w:tc>
        <w:tc>
          <w:tcPr>
            <w:tcW w:w="6909" w:type="dxa"/>
            <w:gridSpan w:val="6"/>
          </w:tcPr>
          <w:p w14:paraId="65FF790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DÖVME KADEMELERİ</w:t>
            </w:r>
          </w:p>
        </w:tc>
      </w:tr>
      <w:tr w:rsidR="000061D4" w:rsidRPr="000061D4" w14:paraId="30A10C54" w14:textId="77777777" w:rsidTr="00FC1AEF">
        <w:tc>
          <w:tcPr>
            <w:tcW w:w="1060" w:type="dxa"/>
            <w:vMerge/>
          </w:tcPr>
          <w:p w14:paraId="60802168" w14:textId="77777777" w:rsidR="00FC1AEF" w:rsidRPr="000061D4" w:rsidRDefault="00FC1AEF" w:rsidP="00FC1AEF">
            <w:pPr>
              <w:spacing w:after="0" w:line="240" w:lineRule="auto"/>
              <w:jc w:val="center"/>
              <w:rPr>
                <w:rFonts w:eastAsia="Calibri"/>
                <w:szCs w:val="24"/>
                <w:lang w:eastAsia="en-US"/>
              </w:rPr>
            </w:pPr>
          </w:p>
        </w:tc>
        <w:tc>
          <w:tcPr>
            <w:tcW w:w="2303" w:type="dxa"/>
            <w:gridSpan w:val="2"/>
          </w:tcPr>
          <w:p w14:paraId="2E8E8DBD" w14:textId="1E288F93"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 xml:space="preserve">20±5 </w:t>
            </w:r>
            <w:proofErr w:type="spellStart"/>
            <w:r w:rsidRPr="000061D4">
              <w:rPr>
                <w:rFonts w:eastAsia="Calibri"/>
                <w:szCs w:val="24"/>
                <w:lang w:eastAsia="en-US"/>
              </w:rPr>
              <w:t>SR</w:t>
            </w:r>
            <w:r w:rsidRPr="000061D4">
              <w:rPr>
                <w:rFonts w:eastAsia="Calibri"/>
                <w:szCs w:val="24"/>
                <w:vertAlign w:val="superscript"/>
                <w:lang w:eastAsia="en-US"/>
              </w:rPr>
              <w:t>o</w:t>
            </w:r>
            <w:proofErr w:type="spellEnd"/>
          </w:p>
        </w:tc>
        <w:tc>
          <w:tcPr>
            <w:tcW w:w="2303" w:type="dxa"/>
            <w:gridSpan w:val="2"/>
          </w:tcPr>
          <w:p w14:paraId="2DE06846" w14:textId="70B08CF0"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 xml:space="preserve">35±5 </w:t>
            </w:r>
            <w:proofErr w:type="spellStart"/>
            <w:r w:rsidRPr="000061D4">
              <w:rPr>
                <w:rFonts w:eastAsia="Calibri"/>
                <w:szCs w:val="24"/>
                <w:lang w:eastAsia="en-US"/>
              </w:rPr>
              <w:t>SR</w:t>
            </w:r>
            <w:r w:rsidRPr="000061D4">
              <w:rPr>
                <w:rFonts w:eastAsia="Calibri"/>
                <w:szCs w:val="24"/>
                <w:vertAlign w:val="superscript"/>
                <w:lang w:eastAsia="en-US"/>
              </w:rPr>
              <w:t>o</w:t>
            </w:r>
            <w:proofErr w:type="spellEnd"/>
          </w:p>
        </w:tc>
        <w:tc>
          <w:tcPr>
            <w:tcW w:w="2303" w:type="dxa"/>
            <w:gridSpan w:val="2"/>
          </w:tcPr>
          <w:p w14:paraId="150D0C64" w14:textId="076F6ABC"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 xml:space="preserve">50±5 </w:t>
            </w:r>
            <w:proofErr w:type="spellStart"/>
            <w:r w:rsidRPr="000061D4">
              <w:rPr>
                <w:rFonts w:eastAsia="Calibri"/>
                <w:szCs w:val="24"/>
                <w:lang w:eastAsia="en-US"/>
              </w:rPr>
              <w:t>SR</w:t>
            </w:r>
            <w:r w:rsidRPr="000061D4">
              <w:rPr>
                <w:rFonts w:eastAsia="Calibri"/>
                <w:szCs w:val="24"/>
                <w:vertAlign w:val="superscript"/>
                <w:lang w:eastAsia="en-US"/>
              </w:rPr>
              <w:t>o</w:t>
            </w:r>
            <w:proofErr w:type="spellEnd"/>
          </w:p>
        </w:tc>
      </w:tr>
      <w:tr w:rsidR="000061D4" w:rsidRPr="000061D4" w14:paraId="0ABA9367" w14:textId="77777777" w:rsidTr="00FC1AEF">
        <w:tc>
          <w:tcPr>
            <w:tcW w:w="1060" w:type="dxa"/>
            <w:vMerge/>
          </w:tcPr>
          <w:p w14:paraId="2D62CE9B" w14:textId="77777777" w:rsidR="00FC1AEF" w:rsidRPr="000061D4" w:rsidRDefault="00FC1AEF" w:rsidP="00FC1AEF">
            <w:pPr>
              <w:spacing w:after="0" w:line="240" w:lineRule="auto"/>
              <w:jc w:val="center"/>
              <w:rPr>
                <w:rFonts w:eastAsia="Calibri"/>
                <w:szCs w:val="24"/>
                <w:lang w:eastAsia="en-US"/>
              </w:rPr>
            </w:pPr>
          </w:p>
        </w:tc>
        <w:tc>
          <w:tcPr>
            <w:tcW w:w="1151" w:type="dxa"/>
          </w:tcPr>
          <w:p w14:paraId="429CCCDA"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146B980C"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c>
          <w:tcPr>
            <w:tcW w:w="1151" w:type="dxa"/>
          </w:tcPr>
          <w:p w14:paraId="7EB4B775"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75EEFF0F"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c>
          <w:tcPr>
            <w:tcW w:w="1151" w:type="dxa"/>
          </w:tcPr>
          <w:p w14:paraId="6CBBD084"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7C3B51B5"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r>
      <w:tr w:rsidR="000061D4" w:rsidRPr="000061D4" w14:paraId="44AB299D" w14:textId="77777777" w:rsidTr="00FC1AEF">
        <w:tc>
          <w:tcPr>
            <w:tcW w:w="1060" w:type="dxa"/>
          </w:tcPr>
          <w:p w14:paraId="32B599A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w:t>
            </w:r>
          </w:p>
        </w:tc>
        <w:tc>
          <w:tcPr>
            <w:tcW w:w="1151" w:type="dxa"/>
            <w:vAlign w:val="bottom"/>
          </w:tcPr>
          <w:p w14:paraId="7BD38CB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2.57</w:t>
            </w:r>
          </w:p>
        </w:tc>
        <w:tc>
          <w:tcPr>
            <w:tcW w:w="1152" w:type="dxa"/>
            <w:vAlign w:val="bottom"/>
          </w:tcPr>
          <w:p w14:paraId="7DC9BFB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0.064</w:t>
            </w:r>
          </w:p>
        </w:tc>
        <w:tc>
          <w:tcPr>
            <w:tcW w:w="1151" w:type="dxa"/>
          </w:tcPr>
          <w:p w14:paraId="3FCC9FB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4.04</w:t>
            </w:r>
          </w:p>
        </w:tc>
        <w:tc>
          <w:tcPr>
            <w:tcW w:w="1152" w:type="dxa"/>
            <w:vAlign w:val="bottom"/>
          </w:tcPr>
          <w:p w14:paraId="2818911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0.072</w:t>
            </w:r>
          </w:p>
        </w:tc>
        <w:tc>
          <w:tcPr>
            <w:tcW w:w="1151" w:type="dxa"/>
            <w:vAlign w:val="bottom"/>
          </w:tcPr>
          <w:p w14:paraId="5182F61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5.81</w:t>
            </w:r>
          </w:p>
        </w:tc>
        <w:tc>
          <w:tcPr>
            <w:tcW w:w="1152" w:type="dxa"/>
            <w:vAlign w:val="bottom"/>
          </w:tcPr>
          <w:p w14:paraId="2828EA2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0.071</w:t>
            </w:r>
          </w:p>
        </w:tc>
      </w:tr>
      <w:tr w:rsidR="000061D4" w:rsidRPr="000061D4" w14:paraId="0A5CB52C" w14:textId="77777777" w:rsidTr="00FC1AEF">
        <w:tc>
          <w:tcPr>
            <w:tcW w:w="1060" w:type="dxa"/>
          </w:tcPr>
          <w:p w14:paraId="7568514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w:t>
            </w:r>
          </w:p>
        </w:tc>
        <w:tc>
          <w:tcPr>
            <w:tcW w:w="1151" w:type="dxa"/>
            <w:vAlign w:val="bottom"/>
          </w:tcPr>
          <w:p w14:paraId="3E02606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3.18</w:t>
            </w:r>
          </w:p>
        </w:tc>
        <w:tc>
          <w:tcPr>
            <w:tcW w:w="1152" w:type="dxa"/>
            <w:vAlign w:val="bottom"/>
          </w:tcPr>
          <w:p w14:paraId="7C38A92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0.054</w:t>
            </w:r>
          </w:p>
        </w:tc>
        <w:tc>
          <w:tcPr>
            <w:tcW w:w="1151" w:type="dxa"/>
          </w:tcPr>
          <w:p w14:paraId="24BD37C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4.61</w:t>
            </w:r>
          </w:p>
        </w:tc>
        <w:tc>
          <w:tcPr>
            <w:tcW w:w="1152" w:type="dxa"/>
            <w:vAlign w:val="bottom"/>
          </w:tcPr>
          <w:p w14:paraId="0A125AA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0.073</w:t>
            </w:r>
          </w:p>
        </w:tc>
        <w:tc>
          <w:tcPr>
            <w:tcW w:w="1151" w:type="dxa"/>
            <w:vAlign w:val="bottom"/>
          </w:tcPr>
          <w:p w14:paraId="7D2CDF2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5.84</w:t>
            </w:r>
          </w:p>
        </w:tc>
        <w:tc>
          <w:tcPr>
            <w:tcW w:w="1152" w:type="dxa"/>
            <w:vAlign w:val="bottom"/>
          </w:tcPr>
          <w:p w14:paraId="3D79F29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0.070</w:t>
            </w:r>
          </w:p>
        </w:tc>
      </w:tr>
      <w:tr w:rsidR="000061D4" w:rsidRPr="000061D4" w14:paraId="2CBA5B3D" w14:textId="77777777" w:rsidTr="00FC1AEF">
        <w:tc>
          <w:tcPr>
            <w:tcW w:w="1060" w:type="dxa"/>
          </w:tcPr>
          <w:p w14:paraId="219F077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w:t>
            </w:r>
          </w:p>
        </w:tc>
        <w:tc>
          <w:tcPr>
            <w:tcW w:w="1151" w:type="dxa"/>
            <w:vAlign w:val="bottom"/>
          </w:tcPr>
          <w:p w14:paraId="6CED453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4.24</w:t>
            </w:r>
          </w:p>
        </w:tc>
        <w:tc>
          <w:tcPr>
            <w:tcW w:w="1152" w:type="dxa"/>
            <w:vAlign w:val="bottom"/>
          </w:tcPr>
          <w:p w14:paraId="6584BCD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0.077</w:t>
            </w:r>
          </w:p>
        </w:tc>
        <w:tc>
          <w:tcPr>
            <w:tcW w:w="1151" w:type="dxa"/>
          </w:tcPr>
          <w:p w14:paraId="304DAC5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6.15</w:t>
            </w:r>
          </w:p>
        </w:tc>
        <w:tc>
          <w:tcPr>
            <w:tcW w:w="1152" w:type="dxa"/>
            <w:vAlign w:val="bottom"/>
          </w:tcPr>
          <w:p w14:paraId="2ED8975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0.060</w:t>
            </w:r>
          </w:p>
        </w:tc>
        <w:tc>
          <w:tcPr>
            <w:tcW w:w="1151" w:type="dxa"/>
            <w:vAlign w:val="bottom"/>
          </w:tcPr>
          <w:p w14:paraId="4631A38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7.78</w:t>
            </w:r>
          </w:p>
        </w:tc>
        <w:tc>
          <w:tcPr>
            <w:tcW w:w="1152" w:type="dxa"/>
            <w:vAlign w:val="bottom"/>
          </w:tcPr>
          <w:p w14:paraId="795AD56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0.073</w:t>
            </w:r>
          </w:p>
        </w:tc>
      </w:tr>
      <w:tr w:rsidR="000061D4" w:rsidRPr="000061D4" w14:paraId="79987353" w14:textId="77777777" w:rsidTr="00FC1AEF">
        <w:tc>
          <w:tcPr>
            <w:tcW w:w="1060" w:type="dxa"/>
          </w:tcPr>
          <w:p w14:paraId="044B064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w:t>
            </w:r>
          </w:p>
        </w:tc>
        <w:tc>
          <w:tcPr>
            <w:tcW w:w="1151" w:type="dxa"/>
            <w:vAlign w:val="bottom"/>
          </w:tcPr>
          <w:p w14:paraId="4D3BD65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5.11</w:t>
            </w:r>
          </w:p>
        </w:tc>
        <w:tc>
          <w:tcPr>
            <w:tcW w:w="1152" w:type="dxa"/>
            <w:vAlign w:val="bottom"/>
          </w:tcPr>
          <w:p w14:paraId="0B9987B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0.071</w:t>
            </w:r>
          </w:p>
        </w:tc>
        <w:tc>
          <w:tcPr>
            <w:tcW w:w="1151" w:type="dxa"/>
          </w:tcPr>
          <w:p w14:paraId="1BF84A5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6.64</w:t>
            </w:r>
          </w:p>
        </w:tc>
        <w:tc>
          <w:tcPr>
            <w:tcW w:w="1152" w:type="dxa"/>
            <w:vAlign w:val="bottom"/>
          </w:tcPr>
          <w:p w14:paraId="1F49347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0.090</w:t>
            </w:r>
          </w:p>
        </w:tc>
        <w:tc>
          <w:tcPr>
            <w:tcW w:w="1151" w:type="dxa"/>
            <w:vAlign w:val="bottom"/>
          </w:tcPr>
          <w:p w14:paraId="566F786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8.10</w:t>
            </w:r>
          </w:p>
        </w:tc>
        <w:tc>
          <w:tcPr>
            <w:tcW w:w="1152" w:type="dxa"/>
            <w:vAlign w:val="bottom"/>
          </w:tcPr>
          <w:p w14:paraId="0D6BBF5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0.074</w:t>
            </w:r>
          </w:p>
        </w:tc>
      </w:tr>
      <w:tr w:rsidR="000061D4" w:rsidRPr="000061D4" w14:paraId="2A53BEA4" w14:textId="77777777" w:rsidTr="00FC1AEF">
        <w:tc>
          <w:tcPr>
            <w:tcW w:w="1060" w:type="dxa"/>
          </w:tcPr>
          <w:p w14:paraId="688D279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w:t>
            </w:r>
          </w:p>
        </w:tc>
        <w:tc>
          <w:tcPr>
            <w:tcW w:w="1151" w:type="dxa"/>
            <w:vAlign w:val="bottom"/>
          </w:tcPr>
          <w:p w14:paraId="0A35CAF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4.62</w:t>
            </w:r>
          </w:p>
        </w:tc>
        <w:tc>
          <w:tcPr>
            <w:tcW w:w="1152" w:type="dxa"/>
            <w:vAlign w:val="bottom"/>
          </w:tcPr>
          <w:p w14:paraId="4CB8352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0.052</w:t>
            </w:r>
          </w:p>
        </w:tc>
        <w:tc>
          <w:tcPr>
            <w:tcW w:w="1151" w:type="dxa"/>
          </w:tcPr>
          <w:p w14:paraId="51DC07B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6.27</w:t>
            </w:r>
          </w:p>
        </w:tc>
        <w:tc>
          <w:tcPr>
            <w:tcW w:w="1152" w:type="dxa"/>
            <w:vAlign w:val="bottom"/>
          </w:tcPr>
          <w:p w14:paraId="011FC1B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0.054</w:t>
            </w:r>
          </w:p>
        </w:tc>
        <w:tc>
          <w:tcPr>
            <w:tcW w:w="1151" w:type="dxa"/>
            <w:vAlign w:val="bottom"/>
          </w:tcPr>
          <w:p w14:paraId="3A56FD4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7.71</w:t>
            </w:r>
          </w:p>
        </w:tc>
        <w:tc>
          <w:tcPr>
            <w:tcW w:w="1152" w:type="dxa"/>
            <w:vAlign w:val="bottom"/>
          </w:tcPr>
          <w:p w14:paraId="363F029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0.062</w:t>
            </w:r>
          </w:p>
        </w:tc>
      </w:tr>
      <w:tr w:rsidR="000061D4" w:rsidRPr="000061D4" w14:paraId="430E1410" w14:textId="77777777" w:rsidTr="00FC1AEF">
        <w:tc>
          <w:tcPr>
            <w:tcW w:w="1060" w:type="dxa"/>
          </w:tcPr>
          <w:p w14:paraId="69C5543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w:t>
            </w:r>
          </w:p>
        </w:tc>
        <w:tc>
          <w:tcPr>
            <w:tcW w:w="1151" w:type="dxa"/>
            <w:vAlign w:val="bottom"/>
          </w:tcPr>
          <w:p w14:paraId="523DD75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3.66</w:t>
            </w:r>
          </w:p>
        </w:tc>
        <w:tc>
          <w:tcPr>
            <w:tcW w:w="1152" w:type="dxa"/>
            <w:vAlign w:val="bottom"/>
          </w:tcPr>
          <w:p w14:paraId="297B185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0.088</w:t>
            </w:r>
          </w:p>
        </w:tc>
        <w:tc>
          <w:tcPr>
            <w:tcW w:w="1151" w:type="dxa"/>
          </w:tcPr>
          <w:p w14:paraId="7262C05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5.04</w:t>
            </w:r>
          </w:p>
        </w:tc>
        <w:tc>
          <w:tcPr>
            <w:tcW w:w="1152" w:type="dxa"/>
            <w:vAlign w:val="bottom"/>
          </w:tcPr>
          <w:p w14:paraId="51799C8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0.056</w:t>
            </w:r>
          </w:p>
        </w:tc>
        <w:tc>
          <w:tcPr>
            <w:tcW w:w="1151" w:type="dxa"/>
            <w:vAlign w:val="bottom"/>
          </w:tcPr>
          <w:p w14:paraId="4177AA0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6.60</w:t>
            </w:r>
          </w:p>
        </w:tc>
        <w:tc>
          <w:tcPr>
            <w:tcW w:w="1152" w:type="dxa"/>
            <w:vAlign w:val="bottom"/>
          </w:tcPr>
          <w:p w14:paraId="26C3DD5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0.052</w:t>
            </w:r>
          </w:p>
        </w:tc>
      </w:tr>
      <w:tr w:rsidR="000061D4" w:rsidRPr="000061D4" w14:paraId="0BD3C885" w14:textId="77777777" w:rsidTr="00FC1AEF">
        <w:tc>
          <w:tcPr>
            <w:tcW w:w="1060" w:type="dxa"/>
          </w:tcPr>
          <w:p w14:paraId="0E24870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7</w:t>
            </w:r>
          </w:p>
        </w:tc>
        <w:tc>
          <w:tcPr>
            <w:tcW w:w="1151" w:type="dxa"/>
            <w:vAlign w:val="bottom"/>
          </w:tcPr>
          <w:p w14:paraId="2A5CC98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4.94</w:t>
            </w:r>
          </w:p>
        </w:tc>
        <w:tc>
          <w:tcPr>
            <w:tcW w:w="1152" w:type="dxa"/>
            <w:vAlign w:val="bottom"/>
          </w:tcPr>
          <w:p w14:paraId="44ABD31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0.083</w:t>
            </w:r>
          </w:p>
        </w:tc>
        <w:tc>
          <w:tcPr>
            <w:tcW w:w="1151" w:type="dxa"/>
          </w:tcPr>
          <w:p w14:paraId="0ECD5EF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6.59</w:t>
            </w:r>
          </w:p>
        </w:tc>
        <w:tc>
          <w:tcPr>
            <w:tcW w:w="1152" w:type="dxa"/>
            <w:vAlign w:val="bottom"/>
          </w:tcPr>
          <w:p w14:paraId="77C1D6A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0.089</w:t>
            </w:r>
          </w:p>
        </w:tc>
        <w:tc>
          <w:tcPr>
            <w:tcW w:w="1151" w:type="dxa"/>
            <w:vAlign w:val="bottom"/>
          </w:tcPr>
          <w:p w14:paraId="62543D6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7.82</w:t>
            </w:r>
          </w:p>
        </w:tc>
        <w:tc>
          <w:tcPr>
            <w:tcW w:w="1152" w:type="dxa"/>
            <w:vAlign w:val="bottom"/>
          </w:tcPr>
          <w:p w14:paraId="54C45A9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0.090</w:t>
            </w:r>
          </w:p>
        </w:tc>
      </w:tr>
      <w:tr w:rsidR="000061D4" w:rsidRPr="000061D4" w14:paraId="3EE6E8BF" w14:textId="77777777" w:rsidTr="00FC1AEF">
        <w:tc>
          <w:tcPr>
            <w:tcW w:w="1060" w:type="dxa"/>
          </w:tcPr>
          <w:p w14:paraId="56C0473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8</w:t>
            </w:r>
          </w:p>
        </w:tc>
        <w:tc>
          <w:tcPr>
            <w:tcW w:w="1151" w:type="dxa"/>
            <w:vAlign w:val="bottom"/>
          </w:tcPr>
          <w:p w14:paraId="297A06D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3.57</w:t>
            </w:r>
          </w:p>
        </w:tc>
        <w:tc>
          <w:tcPr>
            <w:tcW w:w="1152" w:type="dxa"/>
            <w:vAlign w:val="bottom"/>
          </w:tcPr>
          <w:p w14:paraId="49644BF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0.061</w:t>
            </w:r>
          </w:p>
        </w:tc>
        <w:tc>
          <w:tcPr>
            <w:tcW w:w="1151" w:type="dxa"/>
          </w:tcPr>
          <w:p w14:paraId="27C39DA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5.16</w:t>
            </w:r>
          </w:p>
        </w:tc>
        <w:tc>
          <w:tcPr>
            <w:tcW w:w="1152" w:type="dxa"/>
            <w:vAlign w:val="bottom"/>
          </w:tcPr>
          <w:p w14:paraId="16849FE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0.054</w:t>
            </w:r>
          </w:p>
        </w:tc>
        <w:tc>
          <w:tcPr>
            <w:tcW w:w="1151" w:type="dxa"/>
            <w:vAlign w:val="bottom"/>
          </w:tcPr>
          <w:p w14:paraId="78F6771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6.50</w:t>
            </w:r>
          </w:p>
        </w:tc>
        <w:tc>
          <w:tcPr>
            <w:tcW w:w="1152" w:type="dxa"/>
            <w:vAlign w:val="bottom"/>
          </w:tcPr>
          <w:p w14:paraId="2244A7D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0.069</w:t>
            </w:r>
          </w:p>
        </w:tc>
      </w:tr>
      <w:tr w:rsidR="000061D4" w:rsidRPr="000061D4" w14:paraId="7FA8A52A" w14:textId="77777777" w:rsidTr="00FC1AEF">
        <w:tc>
          <w:tcPr>
            <w:tcW w:w="1060" w:type="dxa"/>
          </w:tcPr>
          <w:p w14:paraId="3B7BCFD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9</w:t>
            </w:r>
          </w:p>
        </w:tc>
        <w:tc>
          <w:tcPr>
            <w:tcW w:w="1151" w:type="dxa"/>
            <w:vAlign w:val="bottom"/>
          </w:tcPr>
          <w:p w14:paraId="17E1268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4.40</w:t>
            </w:r>
          </w:p>
        </w:tc>
        <w:tc>
          <w:tcPr>
            <w:tcW w:w="1152" w:type="dxa"/>
            <w:vAlign w:val="bottom"/>
          </w:tcPr>
          <w:p w14:paraId="338FBE1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0.086</w:t>
            </w:r>
          </w:p>
        </w:tc>
        <w:tc>
          <w:tcPr>
            <w:tcW w:w="1151" w:type="dxa"/>
          </w:tcPr>
          <w:p w14:paraId="2C7C694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6.23</w:t>
            </w:r>
          </w:p>
        </w:tc>
        <w:tc>
          <w:tcPr>
            <w:tcW w:w="1152" w:type="dxa"/>
            <w:vAlign w:val="bottom"/>
          </w:tcPr>
          <w:p w14:paraId="3BDF720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0.067</w:t>
            </w:r>
          </w:p>
        </w:tc>
        <w:tc>
          <w:tcPr>
            <w:tcW w:w="1151" w:type="dxa"/>
            <w:vAlign w:val="bottom"/>
          </w:tcPr>
          <w:p w14:paraId="0625667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7.42</w:t>
            </w:r>
          </w:p>
        </w:tc>
        <w:tc>
          <w:tcPr>
            <w:tcW w:w="1152" w:type="dxa"/>
            <w:vAlign w:val="bottom"/>
          </w:tcPr>
          <w:p w14:paraId="63D8650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0.090</w:t>
            </w:r>
          </w:p>
        </w:tc>
      </w:tr>
      <w:tr w:rsidR="000061D4" w:rsidRPr="000061D4" w14:paraId="78A3D3DB" w14:textId="77777777" w:rsidTr="00FC1AEF">
        <w:tc>
          <w:tcPr>
            <w:tcW w:w="1060" w:type="dxa"/>
          </w:tcPr>
          <w:p w14:paraId="03D5447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10</w:t>
            </w:r>
          </w:p>
        </w:tc>
        <w:tc>
          <w:tcPr>
            <w:tcW w:w="1151" w:type="dxa"/>
            <w:vAlign w:val="bottom"/>
          </w:tcPr>
          <w:p w14:paraId="27B0DEB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3.60</w:t>
            </w:r>
          </w:p>
        </w:tc>
        <w:tc>
          <w:tcPr>
            <w:tcW w:w="1152" w:type="dxa"/>
            <w:vAlign w:val="bottom"/>
          </w:tcPr>
          <w:p w14:paraId="475C65D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0.060</w:t>
            </w:r>
          </w:p>
        </w:tc>
        <w:tc>
          <w:tcPr>
            <w:tcW w:w="1151" w:type="dxa"/>
          </w:tcPr>
          <w:p w14:paraId="3EBB1F9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5.59</w:t>
            </w:r>
          </w:p>
        </w:tc>
        <w:tc>
          <w:tcPr>
            <w:tcW w:w="1152" w:type="dxa"/>
            <w:vAlign w:val="bottom"/>
          </w:tcPr>
          <w:p w14:paraId="2BB8298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0.081</w:t>
            </w:r>
          </w:p>
        </w:tc>
        <w:tc>
          <w:tcPr>
            <w:tcW w:w="1151" w:type="dxa"/>
            <w:vAlign w:val="bottom"/>
          </w:tcPr>
          <w:p w14:paraId="531D8D3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7.45</w:t>
            </w:r>
          </w:p>
        </w:tc>
        <w:tc>
          <w:tcPr>
            <w:tcW w:w="1152" w:type="dxa"/>
            <w:vAlign w:val="bottom"/>
          </w:tcPr>
          <w:p w14:paraId="2FC0204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0.063</w:t>
            </w:r>
          </w:p>
        </w:tc>
      </w:tr>
      <w:tr w:rsidR="000061D4" w:rsidRPr="000061D4" w14:paraId="3D0CE5B8" w14:textId="77777777" w:rsidTr="00FC1AEF">
        <w:tc>
          <w:tcPr>
            <w:tcW w:w="1060" w:type="dxa"/>
          </w:tcPr>
          <w:p w14:paraId="4003670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11</w:t>
            </w:r>
          </w:p>
        </w:tc>
        <w:tc>
          <w:tcPr>
            <w:tcW w:w="1151" w:type="dxa"/>
            <w:vAlign w:val="bottom"/>
          </w:tcPr>
          <w:p w14:paraId="5D93612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3.84</w:t>
            </w:r>
          </w:p>
        </w:tc>
        <w:tc>
          <w:tcPr>
            <w:tcW w:w="1152" w:type="dxa"/>
            <w:vAlign w:val="bottom"/>
          </w:tcPr>
          <w:p w14:paraId="7A034CE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0.057</w:t>
            </w:r>
          </w:p>
        </w:tc>
        <w:tc>
          <w:tcPr>
            <w:tcW w:w="1151" w:type="dxa"/>
          </w:tcPr>
          <w:p w14:paraId="6BA9AF5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5.39</w:t>
            </w:r>
          </w:p>
        </w:tc>
        <w:tc>
          <w:tcPr>
            <w:tcW w:w="1152" w:type="dxa"/>
            <w:vAlign w:val="bottom"/>
          </w:tcPr>
          <w:p w14:paraId="67B8F88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0.061</w:t>
            </w:r>
          </w:p>
        </w:tc>
        <w:tc>
          <w:tcPr>
            <w:tcW w:w="1151" w:type="dxa"/>
            <w:vAlign w:val="bottom"/>
          </w:tcPr>
          <w:p w14:paraId="3E22E4A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7.28</w:t>
            </w:r>
          </w:p>
        </w:tc>
        <w:tc>
          <w:tcPr>
            <w:tcW w:w="1152" w:type="dxa"/>
            <w:vAlign w:val="bottom"/>
          </w:tcPr>
          <w:p w14:paraId="5BAAA87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0.083</w:t>
            </w:r>
          </w:p>
        </w:tc>
      </w:tr>
      <w:tr w:rsidR="000061D4" w:rsidRPr="000061D4" w14:paraId="56CC5FE3" w14:textId="77777777" w:rsidTr="00FC1AEF">
        <w:tc>
          <w:tcPr>
            <w:tcW w:w="1060" w:type="dxa"/>
          </w:tcPr>
          <w:p w14:paraId="32D5A88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12</w:t>
            </w:r>
          </w:p>
        </w:tc>
        <w:tc>
          <w:tcPr>
            <w:tcW w:w="1151" w:type="dxa"/>
            <w:vAlign w:val="bottom"/>
          </w:tcPr>
          <w:p w14:paraId="49AFE17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4.57</w:t>
            </w:r>
          </w:p>
        </w:tc>
        <w:tc>
          <w:tcPr>
            <w:tcW w:w="1152" w:type="dxa"/>
            <w:vAlign w:val="bottom"/>
          </w:tcPr>
          <w:p w14:paraId="7B6A886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0.087</w:t>
            </w:r>
          </w:p>
        </w:tc>
        <w:tc>
          <w:tcPr>
            <w:tcW w:w="1151" w:type="dxa"/>
          </w:tcPr>
          <w:p w14:paraId="4100756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5.92</w:t>
            </w:r>
          </w:p>
        </w:tc>
        <w:tc>
          <w:tcPr>
            <w:tcW w:w="1152" w:type="dxa"/>
            <w:vAlign w:val="bottom"/>
          </w:tcPr>
          <w:p w14:paraId="49A5702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0.076</w:t>
            </w:r>
          </w:p>
        </w:tc>
        <w:tc>
          <w:tcPr>
            <w:tcW w:w="1151" w:type="dxa"/>
            <w:vAlign w:val="bottom"/>
          </w:tcPr>
          <w:p w14:paraId="6ACC395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7.59</w:t>
            </w:r>
          </w:p>
        </w:tc>
        <w:tc>
          <w:tcPr>
            <w:tcW w:w="1152" w:type="dxa"/>
            <w:vAlign w:val="bottom"/>
          </w:tcPr>
          <w:p w14:paraId="37BFDEA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0.081</w:t>
            </w:r>
          </w:p>
        </w:tc>
      </w:tr>
      <w:tr w:rsidR="000061D4" w:rsidRPr="000061D4" w14:paraId="0588D908" w14:textId="77777777" w:rsidTr="00FC1AEF">
        <w:tc>
          <w:tcPr>
            <w:tcW w:w="1060" w:type="dxa"/>
          </w:tcPr>
          <w:p w14:paraId="7987776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13</w:t>
            </w:r>
          </w:p>
        </w:tc>
        <w:tc>
          <w:tcPr>
            <w:tcW w:w="1151" w:type="dxa"/>
            <w:vAlign w:val="bottom"/>
          </w:tcPr>
          <w:p w14:paraId="5CFCB8D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3.63</w:t>
            </w:r>
          </w:p>
        </w:tc>
        <w:tc>
          <w:tcPr>
            <w:tcW w:w="1152" w:type="dxa"/>
            <w:vAlign w:val="bottom"/>
          </w:tcPr>
          <w:p w14:paraId="664C8EE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0.069</w:t>
            </w:r>
          </w:p>
        </w:tc>
        <w:tc>
          <w:tcPr>
            <w:tcW w:w="1151" w:type="dxa"/>
          </w:tcPr>
          <w:p w14:paraId="22145DD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5.38</w:t>
            </w:r>
          </w:p>
        </w:tc>
        <w:tc>
          <w:tcPr>
            <w:tcW w:w="1152" w:type="dxa"/>
            <w:vAlign w:val="bottom"/>
          </w:tcPr>
          <w:p w14:paraId="025FB92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0.086</w:t>
            </w:r>
          </w:p>
        </w:tc>
        <w:tc>
          <w:tcPr>
            <w:tcW w:w="1151" w:type="dxa"/>
            <w:vAlign w:val="bottom"/>
          </w:tcPr>
          <w:p w14:paraId="2D4DBBD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6.71</w:t>
            </w:r>
          </w:p>
        </w:tc>
        <w:tc>
          <w:tcPr>
            <w:tcW w:w="1152" w:type="dxa"/>
            <w:vAlign w:val="bottom"/>
          </w:tcPr>
          <w:p w14:paraId="1A2B2DC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0.078</w:t>
            </w:r>
          </w:p>
        </w:tc>
      </w:tr>
      <w:tr w:rsidR="000061D4" w:rsidRPr="000061D4" w14:paraId="6CA3E7DC" w14:textId="77777777" w:rsidTr="00FC1AEF">
        <w:tc>
          <w:tcPr>
            <w:tcW w:w="1060" w:type="dxa"/>
          </w:tcPr>
          <w:p w14:paraId="6DFACD4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14</w:t>
            </w:r>
          </w:p>
        </w:tc>
        <w:tc>
          <w:tcPr>
            <w:tcW w:w="1151" w:type="dxa"/>
            <w:vAlign w:val="bottom"/>
          </w:tcPr>
          <w:p w14:paraId="49A2715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3.44</w:t>
            </w:r>
          </w:p>
        </w:tc>
        <w:tc>
          <w:tcPr>
            <w:tcW w:w="1152" w:type="dxa"/>
            <w:vAlign w:val="bottom"/>
          </w:tcPr>
          <w:p w14:paraId="77E3E2C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0.065</w:t>
            </w:r>
          </w:p>
        </w:tc>
        <w:tc>
          <w:tcPr>
            <w:tcW w:w="1151" w:type="dxa"/>
          </w:tcPr>
          <w:p w14:paraId="7C7F34D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5.42</w:t>
            </w:r>
          </w:p>
        </w:tc>
        <w:tc>
          <w:tcPr>
            <w:tcW w:w="1152" w:type="dxa"/>
            <w:vAlign w:val="bottom"/>
          </w:tcPr>
          <w:p w14:paraId="371B32C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0.060</w:t>
            </w:r>
          </w:p>
        </w:tc>
        <w:tc>
          <w:tcPr>
            <w:tcW w:w="1151" w:type="dxa"/>
            <w:vAlign w:val="bottom"/>
          </w:tcPr>
          <w:p w14:paraId="29782DA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6.86</w:t>
            </w:r>
          </w:p>
        </w:tc>
        <w:tc>
          <w:tcPr>
            <w:tcW w:w="1152" w:type="dxa"/>
            <w:vAlign w:val="bottom"/>
          </w:tcPr>
          <w:p w14:paraId="027C10F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0.065</w:t>
            </w:r>
          </w:p>
        </w:tc>
      </w:tr>
      <w:tr w:rsidR="000061D4" w:rsidRPr="000061D4" w14:paraId="0A502B39" w14:textId="77777777" w:rsidTr="00FC1AEF">
        <w:tc>
          <w:tcPr>
            <w:tcW w:w="1060" w:type="dxa"/>
          </w:tcPr>
          <w:p w14:paraId="6702E71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15</w:t>
            </w:r>
          </w:p>
        </w:tc>
        <w:tc>
          <w:tcPr>
            <w:tcW w:w="1151" w:type="dxa"/>
            <w:vAlign w:val="bottom"/>
          </w:tcPr>
          <w:p w14:paraId="7568845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3.49</w:t>
            </w:r>
          </w:p>
        </w:tc>
        <w:tc>
          <w:tcPr>
            <w:tcW w:w="1152" w:type="dxa"/>
            <w:vAlign w:val="bottom"/>
          </w:tcPr>
          <w:p w14:paraId="45AB05A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0.055</w:t>
            </w:r>
          </w:p>
        </w:tc>
        <w:tc>
          <w:tcPr>
            <w:tcW w:w="1151" w:type="dxa"/>
          </w:tcPr>
          <w:p w14:paraId="4D03D88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4.99</w:t>
            </w:r>
          </w:p>
        </w:tc>
        <w:tc>
          <w:tcPr>
            <w:tcW w:w="1152" w:type="dxa"/>
            <w:vAlign w:val="bottom"/>
          </w:tcPr>
          <w:p w14:paraId="2796106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0.072</w:t>
            </w:r>
          </w:p>
        </w:tc>
        <w:tc>
          <w:tcPr>
            <w:tcW w:w="1151" w:type="dxa"/>
            <w:vAlign w:val="bottom"/>
          </w:tcPr>
          <w:p w14:paraId="4301029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6.90</w:t>
            </w:r>
          </w:p>
        </w:tc>
        <w:tc>
          <w:tcPr>
            <w:tcW w:w="1152" w:type="dxa"/>
            <w:vAlign w:val="bottom"/>
          </w:tcPr>
          <w:p w14:paraId="18CCF7E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0.051</w:t>
            </w:r>
          </w:p>
        </w:tc>
      </w:tr>
      <w:tr w:rsidR="000061D4" w:rsidRPr="000061D4" w14:paraId="736FFA07" w14:textId="77777777" w:rsidTr="00FC1AEF">
        <w:tc>
          <w:tcPr>
            <w:tcW w:w="1060" w:type="dxa"/>
          </w:tcPr>
          <w:p w14:paraId="4096E14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16</w:t>
            </w:r>
          </w:p>
        </w:tc>
        <w:tc>
          <w:tcPr>
            <w:tcW w:w="1151" w:type="dxa"/>
            <w:vAlign w:val="bottom"/>
          </w:tcPr>
          <w:p w14:paraId="774E3EA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3.74</w:t>
            </w:r>
          </w:p>
        </w:tc>
        <w:tc>
          <w:tcPr>
            <w:tcW w:w="1152" w:type="dxa"/>
            <w:vAlign w:val="bottom"/>
          </w:tcPr>
          <w:p w14:paraId="0FC5A9C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0.063</w:t>
            </w:r>
          </w:p>
        </w:tc>
        <w:tc>
          <w:tcPr>
            <w:tcW w:w="1151" w:type="dxa"/>
          </w:tcPr>
          <w:p w14:paraId="2D0E80A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5.27</w:t>
            </w:r>
          </w:p>
        </w:tc>
        <w:tc>
          <w:tcPr>
            <w:tcW w:w="1152" w:type="dxa"/>
            <w:vAlign w:val="bottom"/>
          </w:tcPr>
          <w:p w14:paraId="206B105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0.082</w:t>
            </w:r>
          </w:p>
        </w:tc>
        <w:tc>
          <w:tcPr>
            <w:tcW w:w="1151" w:type="dxa"/>
            <w:vAlign w:val="bottom"/>
          </w:tcPr>
          <w:p w14:paraId="465F9D5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7.05</w:t>
            </w:r>
          </w:p>
        </w:tc>
        <w:tc>
          <w:tcPr>
            <w:tcW w:w="1152" w:type="dxa"/>
            <w:vAlign w:val="bottom"/>
          </w:tcPr>
          <w:p w14:paraId="5D251A5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0.082</w:t>
            </w:r>
          </w:p>
        </w:tc>
      </w:tr>
      <w:tr w:rsidR="000061D4" w:rsidRPr="000061D4" w14:paraId="37B38FC5" w14:textId="77777777" w:rsidTr="00FC1AEF">
        <w:tc>
          <w:tcPr>
            <w:tcW w:w="1060" w:type="dxa"/>
          </w:tcPr>
          <w:p w14:paraId="29D7E5D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17</w:t>
            </w:r>
          </w:p>
        </w:tc>
        <w:tc>
          <w:tcPr>
            <w:tcW w:w="1151" w:type="dxa"/>
            <w:vAlign w:val="bottom"/>
          </w:tcPr>
          <w:p w14:paraId="5A9A2AC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3.27</w:t>
            </w:r>
          </w:p>
        </w:tc>
        <w:tc>
          <w:tcPr>
            <w:tcW w:w="1152" w:type="dxa"/>
            <w:vAlign w:val="bottom"/>
          </w:tcPr>
          <w:p w14:paraId="6767BF7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0.066</w:t>
            </w:r>
          </w:p>
        </w:tc>
        <w:tc>
          <w:tcPr>
            <w:tcW w:w="1151" w:type="dxa"/>
          </w:tcPr>
          <w:p w14:paraId="1228909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4.75</w:t>
            </w:r>
          </w:p>
        </w:tc>
        <w:tc>
          <w:tcPr>
            <w:tcW w:w="1152" w:type="dxa"/>
            <w:vAlign w:val="bottom"/>
          </w:tcPr>
          <w:p w14:paraId="393FEDB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0.076</w:t>
            </w:r>
          </w:p>
        </w:tc>
        <w:tc>
          <w:tcPr>
            <w:tcW w:w="1151" w:type="dxa"/>
            <w:vAlign w:val="bottom"/>
          </w:tcPr>
          <w:p w14:paraId="648E43F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6.56</w:t>
            </w:r>
          </w:p>
        </w:tc>
        <w:tc>
          <w:tcPr>
            <w:tcW w:w="1152" w:type="dxa"/>
            <w:vAlign w:val="bottom"/>
          </w:tcPr>
          <w:p w14:paraId="40D1479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0.056</w:t>
            </w:r>
          </w:p>
        </w:tc>
      </w:tr>
      <w:tr w:rsidR="000061D4" w:rsidRPr="000061D4" w14:paraId="116D8F27" w14:textId="77777777" w:rsidTr="00FC1AEF">
        <w:tc>
          <w:tcPr>
            <w:tcW w:w="1060" w:type="dxa"/>
          </w:tcPr>
          <w:p w14:paraId="7E9F495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18</w:t>
            </w:r>
          </w:p>
        </w:tc>
        <w:tc>
          <w:tcPr>
            <w:tcW w:w="1151" w:type="dxa"/>
            <w:vAlign w:val="bottom"/>
          </w:tcPr>
          <w:p w14:paraId="3FCD611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3.73</w:t>
            </w:r>
          </w:p>
        </w:tc>
        <w:tc>
          <w:tcPr>
            <w:tcW w:w="1152" w:type="dxa"/>
            <w:vAlign w:val="bottom"/>
          </w:tcPr>
          <w:p w14:paraId="4512FBD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0.056</w:t>
            </w:r>
          </w:p>
        </w:tc>
        <w:tc>
          <w:tcPr>
            <w:tcW w:w="1151" w:type="dxa"/>
          </w:tcPr>
          <w:p w14:paraId="04540EF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5.11</w:t>
            </w:r>
          </w:p>
        </w:tc>
        <w:tc>
          <w:tcPr>
            <w:tcW w:w="1152" w:type="dxa"/>
            <w:vAlign w:val="bottom"/>
          </w:tcPr>
          <w:p w14:paraId="27CF0BD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0.079</w:t>
            </w:r>
          </w:p>
        </w:tc>
        <w:tc>
          <w:tcPr>
            <w:tcW w:w="1151" w:type="dxa"/>
            <w:vAlign w:val="bottom"/>
          </w:tcPr>
          <w:p w14:paraId="4D064FC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6.56</w:t>
            </w:r>
          </w:p>
        </w:tc>
        <w:tc>
          <w:tcPr>
            <w:tcW w:w="1152" w:type="dxa"/>
            <w:vAlign w:val="bottom"/>
          </w:tcPr>
          <w:p w14:paraId="0630991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0.075</w:t>
            </w:r>
          </w:p>
        </w:tc>
      </w:tr>
      <w:tr w:rsidR="000061D4" w:rsidRPr="000061D4" w14:paraId="43CF7F9E" w14:textId="77777777" w:rsidTr="00FC1AEF">
        <w:tc>
          <w:tcPr>
            <w:tcW w:w="1060" w:type="dxa"/>
          </w:tcPr>
          <w:p w14:paraId="33197A7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19</w:t>
            </w:r>
          </w:p>
        </w:tc>
        <w:tc>
          <w:tcPr>
            <w:tcW w:w="1151" w:type="dxa"/>
            <w:vAlign w:val="bottom"/>
          </w:tcPr>
          <w:p w14:paraId="737B58D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3.49</w:t>
            </w:r>
          </w:p>
        </w:tc>
        <w:tc>
          <w:tcPr>
            <w:tcW w:w="1152" w:type="dxa"/>
            <w:vAlign w:val="bottom"/>
          </w:tcPr>
          <w:p w14:paraId="5E0CA38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0.070</w:t>
            </w:r>
          </w:p>
        </w:tc>
        <w:tc>
          <w:tcPr>
            <w:tcW w:w="1151" w:type="dxa"/>
          </w:tcPr>
          <w:p w14:paraId="25EB118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4.84</w:t>
            </w:r>
          </w:p>
        </w:tc>
        <w:tc>
          <w:tcPr>
            <w:tcW w:w="1152" w:type="dxa"/>
            <w:vAlign w:val="bottom"/>
          </w:tcPr>
          <w:p w14:paraId="460CD99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0.090</w:t>
            </w:r>
          </w:p>
        </w:tc>
        <w:tc>
          <w:tcPr>
            <w:tcW w:w="1151" w:type="dxa"/>
            <w:vAlign w:val="bottom"/>
          </w:tcPr>
          <w:p w14:paraId="760526E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6.68</w:t>
            </w:r>
          </w:p>
        </w:tc>
        <w:tc>
          <w:tcPr>
            <w:tcW w:w="1152" w:type="dxa"/>
            <w:vAlign w:val="bottom"/>
          </w:tcPr>
          <w:p w14:paraId="3EB1BDE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0.087</w:t>
            </w:r>
          </w:p>
        </w:tc>
      </w:tr>
      <w:tr w:rsidR="000061D4" w:rsidRPr="000061D4" w14:paraId="33CC7A7C" w14:textId="77777777" w:rsidTr="00FC1AEF">
        <w:tc>
          <w:tcPr>
            <w:tcW w:w="1060" w:type="dxa"/>
          </w:tcPr>
          <w:p w14:paraId="0A5FA06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20</w:t>
            </w:r>
          </w:p>
        </w:tc>
        <w:tc>
          <w:tcPr>
            <w:tcW w:w="1151" w:type="dxa"/>
            <w:vAlign w:val="bottom"/>
          </w:tcPr>
          <w:p w14:paraId="119A28C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3.99</w:t>
            </w:r>
          </w:p>
        </w:tc>
        <w:tc>
          <w:tcPr>
            <w:tcW w:w="1152" w:type="dxa"/>
            <w:vAlign w:val="bottom"/>
          </w:tcPr>
          <w:p w14:paraId="621B101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0.085</w:t>
            </w:r>
          </w:p>
        </w:tc>
        <w:tc>
          <w:tcPr>
            <w:tcW w:w="1151" w:type="dxa"/>
          </w:tcPr>
          <w:p w14:paraId="43452C3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5.27</w:t>
            </w:r>
          </w:p>
        </w:tc>
        <w:tc>
          <w:tcPr>
            <w:tcW w:w="1152" w:type="dxa"/>
            <w:vAlign w:val="bottom"/>
          </w:tcPr>
          <w:p w14:paraId="4FBEA02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0.055</w:t>
            </w:r>
          </w:p>
        </w:tc>
        <w:tc>
          <w:tcPr>
            <w:tcW w:w="1151" w:type="dxa"/>
            <w:vAlign w:val="bottom"/>
          </w:tcPr>
          <w:p w14:paraId="5F131EB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6.89</w:t>
            </w:r>
          </w:p>
        </w:tc>
        <w:tc>
          <w:tcPr>
            <w:tcW w:w="1152" w:type="dxa"/>
            <w:vAlign w:val="bottom"/>
          </w:tcPr>
          <w:p w14:paraId="7B8EE3F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0.076</w:t>
            </w:r>
          </w:p>
        </w:tc>
      </w:tr>
      <w:tr w:rsidR="000061D4" w:rsidRPr="000061D4" w14:paraId="705706DE" w14:textId="77777777" w:rsidTr="00FC1AEF">
        <w:tc>
          <w:tcPr>
            <w:tcW w:w="1060" w:type="dxa"/>
          </w:tcPr>
          <w:p w14:paraId="4683B55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21</w:t>
            </w:r>
          </w:p>
        </w:tc>
        <w:tc>
          <w:tcPr>
            <w:tcW w:w="1151" w:type="dxa"/>
            <w:vAlign w:val="bottom"/>
          </w:tcPr>
          <w:p w14:paraId="45D0EA0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3.52</w:t>
            </w:r>
          </w:p>
        </w:tc>
        <w:tc>
          <w:tcPr>
            <w:tcW w:w="1152" w:type="dxa"/>
            <w:vAlign w:val="bottom"/>
          </w:tcPr>
          <w:p w14:paraId="7AAFE2F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0.052</w:t>
            </w:r>
          </w:p>
        </w:tc>
        <w:tc>
          <w:tcPr>
            <w:tcW w:w="1151" w:type="dxa"/>
          </w:tcPr>
          <w:p w14:paraId="48A218C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4.72</w:t>
            </w:r>
          </w:p>
        </w:tc>
        <w:tc>
          <w:tcPr>
            <w:tcW w:w="1152" w:type="dxa"/>
            <w:vAlign w:val="bottom"/>
          </w:tcPr>
          <w:p w14:paraId="0D9E8E3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0.058</w:t>
            </w:r>
          </w:p>
        </w:tc>
        <w:tc>
          <w:tcPr>
            <w:tcW w:w="1151" w:type="dxa"/>
            <w:vAlign w:val="bottom"/>
          </w:tcPr>
          <w:p w14:paraId="16C1FB9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6.60</w:t>
            </w:r>
          </w:p>
        </w:tc>
        <w:tc>
          <w:tcPr>
            <w:tcW w:w="1152" w:type="dxa"/>
            <w:vAlign w:val="bottom"/>
          </w:tcPr>
          <w:p w14:paraId="2ADCB6A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0.087</w:t>
            </w:r>
          </w:p>
        </w:tc>
      </w:tr>
      <w:tr w:rsidR="000061D4" w:rsidRPr="000061D4" w14:paraId="01138A84" w14:textId="77777777" w:rsidTr="00FC1AEF">
        <w:tc>
          <w:tcPr>
            <w:tcW w:w="1060" w:type="dxa"/>
          </w:tcPr>
          <w:p w14:paraId="55AF5E5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w:t>
            </w:r>
          </w:p>
        </w:tc>
        <w:tc>
          <w:tcPr>
            <w:tcW w:w="1151" w:type="dxa"/>
            <w:vAlign w:val="bottom"/>
          </w:tcPr>
          <w:p w14:paraId="43C24A6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4.29</w:t>
            </w:r>
          </w:p>
        </w:tc>
        <w:tc>
          <w:tcPr>
            <w:tcW w:w="1152" w:type="dxa"/>
            <w:vAlign w:val="bottom"/>
          </w:tcPr>
          <w:p w14:paraId="0FAC35D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0.075</w:t>
            </w:r>
          </w:p>
        </w:tc>
        <w:tc>
          <w:tcPr>
            <w:tcW w:w="1151" w:type="dxa"/>
          </w:tcPr>
          <w:p w14:paraId="5C9B5C3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5.69</w:t>
            </w:r>
          </w:p>
        </w:tc>
        <w:tc>
          <w:tcPr>
            <w:tcW w:w="1152" w:type="dxa"/>
            <w:vAlign w:val="bottom"/>
          </w:tcPr>
          <w:p w14:paraId="4F2C95C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0.086</w:t>
            </w:r>
          </w:p>
        </w:tc>
        <w:tc>
          <w:tcPr>
            <w:tcW w:w="1151" w:type="dxa"/>
            <w:vAlign w:val="bottom"/>
          </w:tcPr>
          <w:p w14:paraId="7C7A9BD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6.86</w:t>
            </w:r>
          </w:p>
        </w:tc>
        <w:tc>
          <w:tcPr>
            <w:tcW w:w="1152" w:type="dxa"/>
            <w:vAlign w:val="bottom"/>
          </w:tcPr>
          <w:p w14:paraId="06B8F82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0.052</w:t>
            </w:r>
          </w:p>
        </w:tc>
      </w:tr>
      <w:tr w:rsidR="000061D4" w:rsidRPr="000061D4" w14:paraId="07553431" w14:textId="77777777" w:rsidTr="00FC1AEF">
        <w:tc>
          <w:tcPr>
            <w:tcW w:w="1060" w:type="dxa"/>
          </w:tcPr>
          <w:p w14:paraId="65B5A7D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w:t>
            </w:r>
          </w:p>
        </w:tc>
        <w:tc>
          <w:tcPr>
            <w:tcW w:w="1151" w:type="dxa"/>
            <w:vAlign w:val="bottom"/>
          </w:tcPr>
          <w:p w14:paraId="04F4E4A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3.28</w:t>
            </w:r>
          </w:p>
        </w:tc>
        <w:tc>
          <w:tcPr>
            <w:tcW w:w="1152" w:type="dxa"/>
            <w:vAlign w:val="bottom"/>
          </w:tcPr>
          <w:p w14:paraId="41F4E88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0.052</w:t>
            </w:r>
          </w:p>
        </w:tc>
        <w:tc>
          <w:tcPr>
            <w:tcW w:w="1151" w:type="dxa"/>
          </w:tcPr>
          <w:p w14:paraId="6B88972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5.11</w:t>
            </w:r>
          </w:p>
        </w:tc>
        <w:tc>
          <w:tcPr>
            <w:tcW w:w="1152" w:type="dxa"/>
            <w:vAlign w:val="bottom"/>
          </w:tcPr>
          <w:p w14:paraId="721B511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0.053</w:t>
            </w:r>
          </w:p>
        </w:tc>
        <w:tc>
          <w:tcPr>
            <w:tcW w:w="1151" w:type="dxa"/>
            <w:vAlign w:val="bottom"/>
          </w:tcPr>
          <w:p w14:paraId="1D01BEF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6.96</w:t>
            </w:r>
          </w:p>
        </w:tc>
        <w:tc>
          <w:tcPr>
            <w:tcW w:w="1152" w:type="dxa"/>
            <w:vAlign w:val="bottom"/>
          </w:tcPr>
          <w:p w14:paraId="6706B4D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0.075</w:t>
            </w:r>
          </w:p>
        </w:tc>
      </w:tr>
      <w:tr w:rsidR="000061D4" w:rsidRPr="000061D4" w14:paraId="3E2A424F" w14:textId="77777777" w:rsidTr="00FC1AEF">
        <w:tc>
          <w:tcPr>
            <w:tcW w:w="1060" w:type="dxa"/>
          </w:tcPr>
          <w:p w14:paraId="6ABFEE3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w:t>
            </w:r>
          </w:p>
        </w:tc>
        <w:tc>
          <w:tcPr>
            <w:tcW w:w="1151" w:type="dxa"/>
            <w:vAlign w:val="bottom"/>
          </w:tcPr>
          <w:p w14:paraId="60230A4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4.26</w:t>
            </w:r>
          </w:p>
        </w:tc>
        <w:tc>
          <w:tcPr>
            <w:tcW w:w="1152" w:type="dxa"/>
            <w:vAlign w:val="bottom"/>
          </w:tcPr>
          <w:p w14:paraId="3B4E0C2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0.072</w:t>
            </w:r>
          </w:p>
        </w:tc>
        <w:tc>
          <w:tcPr>
            <w:tcW w:w="1151" w:type="dxa"/>
          </w:tcPr>
          <w:p w14:paraId="3C34FD2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5.54</w:t>
            </w:r>
          </w:p>
        </w:tc>
        <w:tc>
          <w:tcPr>
            <w:tcW w:w="1152" w:type="dxa"/>
            <w:vAlign w:val="bottom"/>
          </w:tcPr>
          <w:p w14:paraId="57E0717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0.089</w:t>
            </w:r>
          </w:p>
        </w:tc>
        <w:tc>
          <w:tcPr>
            <w:tcW w:w="1151" w:type="dxa"/>
            <w:vAlign w:val="bottom"/>
          </w:tcPr>
          <w:p w14:paraId="586EF50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7.08</w:t>
            </w:r>
          </w:p>
        </w:tc>
        <w:tc>
          <w:tcPr>
            <w:tcW w:w="1152" w:type="dxa"/>
            <w:vAlign w:val="bottom"/>
          </w:tcPr>
          <w:p w14:paraId="33BB940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0.059</w:t>
            </w:r>
          </w:p>
        </w:tc>
      </w:tr>
      <w:tr w:rsidR="000061D4" w:rsidRPr="000061D4" w14:paraId="70A9C6DF" w14:textId="77777777" w:rsidTr="00FC1AEF">
        <w:tc>
          <w:tcPr>
            <w:tcW w:w="1060" w:type="dxa"/>
          </w:tcPr>
          <w:p w14:paraId="763E96E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w:t>
            </w:r>
          </w:p>
        </w:tc>
        <w:tc>
          <w:tcPr>
            <w:tcW w:w="1151" w:type="dxa"/>
            <w:vAlign w:val="bottom"/>
          </w:tcPr>
          <w:p w14:paraId="5A3023B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3.26</w:t>
            </w:r>
          </w:p>
        </w:tc>
        <w:tc>
          <w:tcPr>
            <w:tcW w:w="1152" w:type="dxa"/>
            <w:vAlign w:val="bottom"/>
          </w:tcPr>
          <w:p w14:paraId="03D5F5E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0.067</w:t>
            </w:r>
          </w:p>
        </w:tc>
        <w:tc>
          <w:tcPr>
            <w:tcW w:w="1151" w:type="dxa"/>
          </w:tcPr>
          <w:p w14:paraId="42464B2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5.18</w:t>
            </w:r>
          </w:p>
        </w:tc>
        <w:tc>
          <w:tcPr>
            <w:tcW w:w="1152" w:type="dxa"/>
            <w:vAlign w:val="bottom"/>
          </w:tcPr>
          <w:p w14:paraId="1DBEA4B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0.064</w:t>
            </w:r>
          </w:p>
        </w:tc>
        <w:tc>
          <w:tcPr>
            <w:tcW w:w="1151" w:type="dxa"/>
            <w:vAlign w:val="bottom"/>
          </w:tcPr>
          <w:p w14:paraId="35C0B54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6.48</w:t>
            </w:r>
          </w:p>
        </w:tc>
        <w:tc>
          <w:tcPr>
            <w:tcW w:w="1152" w:type="dxa"/>
            <w:vAlign w:val="bottom"/>
          </w:tcPr>
          <w:p w14:paraId="3CF7274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0.087</w:t>
            </w:r>
          </w:p>
        </w:tc>
      </w:tr>
      <w:tr w:rsidR="000061D4" w:rsidRPr="000061D4" w14:paraId="43B1A59B" w14:textId="77777777" w:rsidTr="00FC1AEF">
        <w:tc>
          <w:tcPr>
            <w:tcW w:w="1060" w:type="dxa"/>
          </w:tcPr>
          <w:p w14:paraId="3C3F462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w:t>
            </w:r>
          </w:p>
        </w:tc>
        <w:tc>
          <w:tcPr>
            <w:tcW w:w="1151" w:type="dxa"/>
            <w:vAlign w:val="bottom"/>
          </w:tcPr>
          <w:p w14:paraId="6274459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2.63</w:t>
            </w:r>
          </w:p>
        </w:tc>
        <w:tc>
          <w:tcPr>
            <w:tcW w:w="1152" w:type="dxa"/>
            <w:vAlign w:val="bottom"/>
          </w:tcPr>
          <w:p w14:paraId="219E03B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0.059</w:t>
            </w:r>
          </w:p>
        </w:tc>
        <w:tc>
          <w:tcPr>
            <w:tcW w:w="1151" w:type="dxa"/>
          </w:tcPr>
          <w:p w14:paraId="4600C81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4.60</w:t>
            </w:r>
          </w:p>
        </w:tc>
        <w:tc>
          <w:tcPr>
            <w:tcW w:w="1152" w:type="dxa"/>
            <w:vAlign w:val="bottom"/>
          </w:tcPr>
          <w:p w14:paraId="2707E61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0.059</w:t>
            </w:r>
          </w:p>
        </w:tc>
        <w:tc>
          <w:tcPr>
            <w:tcW w:w="1151" w:type="dxa"/>
            <w:vAlign w:val="bottom"/>
          </w:tcPr>
          <w:p w14:paraId="7512660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6.52</w:t>
            </w:r>
          </w:p>
        </w:tc>
        <w:tc>
          <w:tcPr>
            <w:tcW w:w="1152" w:type="dxa"/>
            <w:vAlign w:val="bottom"/>
          </w:tcPr>
          <w:p w14:paraId="5DE20A4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0.082</w:t>
            </w:r>
          </w:p>
        </w:tc>
      </w:tr>
      <w:tr w:rsidR="000061D4" w:rsidRPr="000061D4" w14:paraId="394757D3" w14:textId="77777777" w:rsidTr="00FC1AEF">
        <w:tc>
          <w:tcPr>
            <w:tcW w:w="1060" w:type="dxa"/>
          </w:tcPr>
          <w:p w14:paraId="112AF44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27</w:t>
            </w:r>
          </w:p>
        </w:tc>
        <w:tc>
          <w:tcPr>
            <w:tcW w:w="1151" w:type="dxa"/>
            <w:vAlign w:val="bottom"/>
          </w:tcPr>
          <w:p w14:paraId="37EA919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3.76</w:t>
            </w:r>
          </w:p>
        </w:tc>
        <w:tc>
          <w:tcPr>
            <w:tcW w:w="1152" w:type="dxa"/>
            <w:vAlign w:val="bottom"/>
          </w:tcPr>
          <w:p w14:paraId="3CDF945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0.069</w:t>
            </w:r>
          </w:p>
        </w:tc>
        <w:tc>
          <w:tcPr>
            <w:tcW w:w="1151" w:type="dxa"/>
          </w:tcPr>
          <w:p w14:paraId="684987B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5.04</w:t>
            </w:r>
          </w:p>
        </w:tc>
        <w:tc>
          <w:tcPr>
            <w:tcW w:w="1152" w:type="dxa"/>
            <w:vAlign w:val="bottom"/>
          </w:tcPr>
          <w:p w14:paraId="67E882B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0.057</w:t>
            </w:r>
          </w:p>
        </w:tc>
        <w:tc>
          <w:tcPr>
            <w:tcW w:w="1151" w:type="dxa"/>
            <w:vAlign w:val="bottom"/>
          </w:tcPr>
          <w:p w14:paraId="5DEAD33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6.79</w:t>
            </w:r>
          </w:p>
        </w:tc>
        <w:tc>
          <w:tcPr>
            <w:tcW w:w="1152" w:type="dxa"/>
            <w:vAlign w:val="bottom"/>
          </w:tcPr>
          <w:p w14:paraId="14B6863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0.084</w:t>
            </w:r>
          </w:p>
        </w:tc>
      </w:tr>
      <w:tr w:rsidR="000061D4" w:rsidRPr="000061D4" w14:paraId="1B0D3FA4" w14:textId="77777777" w:rsidTr="00FC1AEF">
        <w:tc>
          <w:tcPr>
            <w:tcW w:w="1060" w:type="dxa"/>
          </w:tcPr>
          <w:p w14:paraId="010118D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28</w:t>
            </w:r>
          </w:p>
        </w:tc>
        <w:tc>
          <w:tcPr>
            <w:tcW w:w="1151" w:type="dxa"/>
            <w:vAlign w:val="bottom"/>
          </w:tcPr>
          <w:p w14:paraId="2221B14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4.20</w:t>
            </w:r>
          </w:p>
        </w:tc>
        <w:tc>
          <w:tcPr>
            <w:tcW w:w="1152" w:type="dxa"/>
            <w:vAlign w:val="bottom"/>
          </w:tcPr>
          <w:p w14:paraId="019A3F0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0.084</w:t>
            </w:r>
          </w:p>
        </w:tc>
        <w:tc>
          <w:tcPr>
            <w:tcW w:w="1151" w:type="dxa"/>
          </w:tcPr>
          <w:p w14:paraId="157156F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5.81</w:t>
            </w:r>
          </w:p>
        </w:tc>
        <w:tc>
          <w:tcPr>
            <w:tcW w:w="1152" w:type="dxa"/>
            <w:vAlign w:val="bottom"/>
          </w:tcPr>
          <w:p w14:paraId="3821E1E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0.054</w:t>
            </w:r>
          </w:p>
        </w:tc>
        <w:tc>
          <w:tcPr>
            <w:tcW w:w="1151" w:type="dxa"/>
            <w:vAlign w:val="bottom"/>
          </w:tcPr>
          <w:p w14:paraId="06E4A0B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6.96</w:t>
            </w:r>
          </w:p>
        </w:tc>
        <w:tc>
          <w:tcPr>
            <w:tcW w:w="1152" w:type="dxa"/>
            <w:vAlign w:val="bottom"/>
          </w:tcPr>
          <w:p w14:paraId="0BF6EDC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0.090</w:t>
            </w:r>
          </w:p>
        </w:tc>
      </w:tr>
      <w:tr w:rsidR="000061D4" w:rsidRPr="000061D4" w14:paraId="77891641" w14:textId="77777777" w:rsidTr="00FC1AEF">
        <w:tc>
          <w:tcPr>
            <w:tcW w:w="1060" w:type="dxa"/>
          </w:tcPr>
          <w:p w14:paraId="664F479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29</w:t>
            </w:r>
          </w:p>
        </w:tc>
        <w:tc>
          <w:tcPr>
            <w:tcW w:w="1151" w:type="dxa"/>
            <w:vAlign w:val="bottom"/>
          </w:tcPr>
          <w:p w14:paraId="0A79B9C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4.06</w:t>
            </w:r>
          </w:p>
        </w:tc>
        <w:tc>
          <w:tcPr>
            <w:tcW w:w="1152" w:type="dxa"/>
            <w:vAlign w:val="bottom"/>
          </w:tcPr>
          <w:p w14:paraId="7AD9E0C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0.086</w:t>
            </w:r>
          </w:p>
        </w:tc>
        <w:tc>
          <w:tcPr>
            <w:tcW w:w="1151" w:type="dxa"/>
          </w:tcPr>
          <w:p w14:paraId="13916DC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5.28</w:t>
            </w:r>
          </w:p>
        </w:tc>
        <w:tc>
          <w:tcPr>
            <w:tcW w:w="1152" w:type="dxa"/>
            <w:vAlign w:val="bottom"/>
          </w:tcPr>
          <w:p w14:paraId="4D2CBD8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0.076</w:t>
            </w:r>
          </w:p>
        </w:tc>
        <w:tc>
          <w:tcPr>
            <w:tcW w:w="1151" w:type="dxa"/>
            <w:vAlign w:val="bottom"/>
          </w:tcPr>
          <w:p w14:paraId="486F251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6.38</w:t>
            </w:r>
          </w:p>
        </w:tc>
        <w:tc>
          <w:tcPr>
            <w:tcW w:w="1152" w:type="dxa"/>
            <w:vAlign w:val="bottom"/>
          </w:tcPr>
          <w:p w14:paraId="6AEF407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0.082</w:t>
            </w:r>
          </w:p>
        </w:tc>
      </w:tr>
      <w:tr w:rsidR="000061D4" w:rsidRPr="000061D4" w14:paraId="3100872A" w14:textId="77777777" w:rsidTr="00FC1AEF">
        <w:tc>
          <w:tcPr>
            <w:tcW w:w="1060" w:type="dxa"/>
          </w:tcPr>
          <w:p w14:paraId="6127B39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30</w:t>
            </w:r>
          </w:p>
        </w:tc>
        <w:tc>
          <w:tcPr>
            <w:tcW w:w="1151" w:type="dxa"/>
            <w:vAlign w:val="bottom"/>
          </w:tcPr>
          <w:p w14:paraId="4B20E0E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4.14</w:t>
            </w:r>
          </w:p>
        </w:tc>
        <w:tc>
          <w:tcPr>
            <w:tcW w:w="1152" w:type="dxa"/>
            <w:vAlign w:val="bottom"/>
          </w:tcPr>
          <w:p w14:paraId="4760B0D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0.051</w:t>
            </w:r>
          </w:p>
        </w:tc>
        <w:tc>
          <w:tcPr>
            <w:tcW w:w="1151" w:type="dxa"/>
          </w:tcPr>
          <w:p w14:paraId="636E224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5.26</w:t>
            </w:r>
          </w:p>
        </w:tc>
        <w:tc>
          <w:tcPr>
            <w:tcW w:w="1152" w:type="dxa"/>
            <w:vAlign w:val="bottom"/>
          </w:tcPr>
          <w:p w14:paraId="132580F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0.058</w:t>
            </w:r>
          </w:p>
        </w:tc>
        <w:tc>
          <w:tcPr>
            <w:tcW w:w="1151" w:type="dxa"/>
            <w:vAlign w:val="bottom"/>
          </w:tcPr>
          <w:p w14:paraId="20D0692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6.56</w:t>
            </w:r>
          </w:p>
        </w:tc>
        <w:tc>
          <w:tcPr>
            <w:tcW w:w="1152" w:type="dxa"/>
            <w:vAlign w:val="bottom"/>
          </w:tcPr>
          <w:p w14:paraId="765EE19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0.072</w:t>
            </w:r>
          </w:p>
        </w:tc>
      </w:tr>
      <w:tr w:rsidR="000061D4" w:rsidRPr="000061D4" w14:paraId="45CBCC9C" w14:textId="77777777" w:rsidTr="00FC1AEF">
        <w:tc>
          <w:tcPr>
            <w:tcW w:w="1060" w:type="dxa"/>
          </w:tcPr>
          <w:p w14:paraId="7C4E2A1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31</w:t>
            </w:r>
          </w:p>
        </w:tc>
        <w:tc>
          <w:tcPr>
            <w:tcW w:w="1151" w:type="dxa"/>
            <w:vAlign w:val="bottom"/>
          </w:tcPr>
          <w:p w14:paraId="5DB20B1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3.02</w:t>
            </w:r>
          </w:p>
        </w:tc>
        <w:tc>
          <w:tcPr>
            <w:tcW w:w="1152" w:type="dxa"/>
            <w:vAlign w:val="bottom"/>
          </w:tcPr>
          <w:p w14:paraId="1260AE4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0.073</w:t>
            </w:r>
          </w:p>
        </w:tc>
        <w:tc>
          <w:tcPr>
            <w:tcW w:w="1151" w:type="dxa"/>
          </w:tcPr>
          <w:p w14:paraId="2209A3D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4.91</w:t>
            </w:r>
          </w:p>
        </w:tc>
        <w:tc>
          <w:tcPr>
            <w:tcW w:w="1152" w:type="dxa"/>
            <w:vAlign w:val="bottom"/>
          </w:tcPr>
          <w:p w14:paraId="66E0549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0.061</w:t>
            </w:r>
          </w:p>
        </w:tc>
        <w:tc>
          <w:tcPr>
            <w:tcW w:w="1151" w:type="dxa"/>
            <w:vAlign w:val="bottom"/>
          </w:tcPr>
          <w:p w14:paraId="4719EFA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6.58</w:t>
            </w:r>
          </w:p>
        </w:tc>
        <w:tc>
          <w:tcPr>
            <w:tcW w:w="1152" w:type="dxa"/>
            <w:vAlign w:val="bottom"/>
          </w:tcPr>
          <w:p w14:paraId="490AFE5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0.051</w:t>
            </w:r>
          </w:p>
        </w:tc>
      </w:tr>
      <w:tr w:rsidR="000061D4" w:rsidRPr="000061D4" w14:paraId="636ED59C" w14:textId="77777777" w:rsidTr="00FC1AEF">
        <w:tc>
          <w:tcPr>
            <w:tcW w:w="1060" w:type="dxa"/>
          </w:tcPr>
          <w:p w14:paraId="36754C5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w:t>
            </w:r>
          </w:p>
        </w:tc>
        <w:tc>
          <w:tcPr>
            <w:tcW w:w="1151" w:type="dxa"/>
            <w:vAlign w:val="bottom"/>
          </w:tcPr>
          <w:p w14:paraId="4CFDC2D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3.65</w:t>
            </w:r>
          </w:p>
        </w:tc>
        <w:tc>
          <w:tcPr>
            <w:tcW w:w="1152" w:type="dxa"/>
            <w:vAlign w:val="bottom"/>
          </w:tcPr>
          <w:p w14:paraId="3E28EF9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0.060</w:t>
            </w:r>
          </w:p>
        </w:tc>
        <w:tc>
          <w:tcPr>
            <w:tcW w:w="1151" w:type="dxa"/>
          </w:tcPr>
          <w:p w14:paraId="437CA89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4.89</w:t>
            </w:r>
          </w:p>
        </w:tc>
        <w:tc>
          <w:tcPr>
            <w:tcW w:w="1152" w:type="dxa"/>
            <w:vAlign w:val="bottom"/>
          </w:tcPr>
          <w:p w14:paraId="205C3A7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0.083</w:t>
            </w:r>
          </w:p>
        </w:tc>
        <w:tc>
          <w:tcPr>
            <w:tcW w:w="1151" w:type="dxa"/>
            <w:vAlign w:val="bottom"/>
          </w:tcPr>
          <w:p w14:paraId="0D3BB50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6.75</w:t>
            </w:r>
          </w:p>
        </w:tc>
        <w:tc>
          <w:tcPr>
            <w:tcW w:w="1152" w:type="dxa"/>
            <w:vAlign w:val="bottom"/>
          </w:tcPr>
          <w:p w14:paraId="469BD60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0.085</w:t>
            </w:r>
          </w:p>
        </w:tc>
      </w:tr>
      <w:tr w:rsidR="000061D4" w:rsidRPr="000061D4" w14:paraId="5BCE973B" w14:textId="77777777" w:rsidTr="00FC1AEF">
        <w:tc>
          <w:tcPr>
            <w:tcW w:w="1060" w:type="dxa"/>
          </w:tcPr>
          <w:p w14:paraId="2E05A04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33</w:t>
            </w:r>
          </w:p>
        </w:tc>
        <w:tc>
          <w:tcPr>
            <w:tcW w:w="1151" w:type="dxa"/>
            <w:vAlign w:val="bottom"/>
          </w:tcPr>
          <w:p w14:paraId="28E3B9F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3.48</w:t>
            </w:r>
          </w:p>
        </w:tc>
        <w:tc>
          <w:tcPr>
            <w:tcW w:w="1152" w:type="dxa"/>
            <w:vAlign w:val="bottom"/>
          </w:tcPr>
          <w:p w14:paraId="4362D6B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0.059</w:t>
            </w:r>
          </w:p>
        </w:tc>
        <w:tc>
          <w:tcPr>
            <w:tcW w:w="1151" w:type="dxa"/>
          </w:tcPr>
          <w:p w14:paraId="41D4AA2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4.76</w:t>
            </w:r>
          </w:p>
        </w:tc>
        <w:tc>
          <w:tcPr>
            <w:tcW w:w="1152" w:type="dxa"/>
            <w:vAlign w:val="bottom"/>
          </w:tcPr>
          <w:p w14:paraId="168FD14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0.078</w:t>
            </w:r>
          </w:p>
        </w:tc>
        <w:tc>
          <w:tcPr>
            <w:tcW w:w="1151" w:type="dxa"/>
            <w:vAlign w:val="bottom"/>
          </w:tcPr>
          <w:p w14:paraId="265BDB4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6.45</w:t>
            </w:r>
          </w:p>
        </w:tc>
        <w:tc>
          <w:tcPr>
            <w:tcW w:w="1152" w:type="dxa"/>
            <w:vAlign w:val="bottom"/>
          </w:tcPr>
          <w:p w14:paraId="2CF8B1E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0.052</w:t>
            </w:r>
          </w:p>
        </w:tc>
      </w:tr>
      <w:tr w:rsidR="000061D4" w:rsidRPr="000061D4" w14:paraId="07DF87E8" w14:textId="77777777" w:rsidTr="00FC1AEF">
        <w:tc>
          <w:tcPr>
            <w:tcW w:w="1060" w:type="dxa"/>
          </w:tcPr>
          <w:p w14:paraId="1F8C8CE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w:t>
            </w:r>
          </w:p>
        </w:tc>
        <w:tc>
          <w:tcPr>
            <w:tcW w:w="1151" w:type="dxa"/>
            <w:vAlign w:val="bottom"/>
          </w:tcPr>
          <w:p w14:paraId="6E052A1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3.27</w:t>
            </w:r>
          </w:p>
        </w:tc>
        <w:tc>
          <w:tcPr>
            <w:tcW w:w="1152" w:type="dxa"/>
            <w:vAlign w:val="bottom"/>
          </w:tcPr>
          <w:p w14:paraId="572BACF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0.071</w:t>
            </w:r>
          </w:p>
        </w:tc>
        <w:tc>
          <w:tcPr>
            <w:tcW w:w="1151" w:type="dxa"/>
          </w:tcPr>
          <w:p w14:paraId="41972AA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4.94</w:t>
            </w:r>
          </w:p>
        </w:tc>
        <w:tc>
          <w:tcPr>
            <w:tcW w:w="1152" w:type="dxa"/>
            <w:vAlign w:val="bottom"/>
          </w:tcPr>
          <w:p w14:paraId="5F4C98A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0.064</w:t>
            </w:r>
          </w:p>
        </w:tc>
        <w:tc>
          <w:tcPr>
            <w:tcW w:w="1151" w:type="dxa"/>
            <w:vAlign w:val="bottom"/>
          </w:tcPr>
          <w:p w14:paraId="1889BAF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6.57</w:t>
            </w:r>
          </w:p>
        </w:tc>
        <w:tc>
          <w:tcPr>
            <w:tcW w:w="1152" w:type="dxa"/>
            <w:vAlign w:val="bottom"/>
          </w:tcPr>
          <w:p w14:paraId="76D5EC8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0.060</w:t>
            </w:r>
          </w:p>
        </w:tc>
      </w:tr>
      <w:tr w:rsidR="000061D4" w:rsidRPr="000061D4" w14:paraId="5A2857F7" w14:textId="77777777" w:rsidTr="00FC1AEF">
        <w:tc>
          <w:tcPr>
            <w:tcW w:w="1060" w:type="dxa"/>
          </w:tcPr>
          <w:p w14:paraId="256D7DD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w:t>
            </w:r>
          </w:p>
        </w:tc>
        <w:tc>
          <w:tcPr>
            <w:tcW w:w="1151" w:type="dxa"/>
            <w:vAlign w:val="bottom"/>
          </w:tcPr>
          <w:p w14:paraId="748066A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3.80</w:t>
            </w:r>
          </w:p>
        </w:tc>
        <w:tc>
          <w:tcPr>
            <w:tcW w:w="1152" w:type="dxa"/>
            <w:vAlign w:val="bottom"/>
          </w:tcPr>
          <w:p w14:paraId="7CF0246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0.088</w:t>
            </w:r>
          </w:p>
        </w:tc>
        <w:tc>
          <w:tcPr>
            <w:tcW w:w="1151" w:type="dxa"/>
          </w:tcPr>
          <w:p w14:paraId="23B1AC1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5.72</w:t>
            </w:r>
          </w:p>
        </w:tc>
        <w:tc>
          <w:tcPr>
            <w:tcW w:w="1152" w:type="dxa"/>
            <w:vAlign w:val="bottom"/>
          </w:tcPr>
          <w:p w14:paraId="722376A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0.080</w:t>
            </w:r>
          </w:p>
        </w:tc>
        <w:tc>
          <w:tcPr>
            <w:tcW w:w="1151" w:type="dxa"/>
            <w:vAlign w:val="bottom"/>
          </w:tcPr>
          <w:p w14:paraId="558C848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6.88</w:t>
            </w:r>
          </w:p>
        </w:tc>
        <w:tc>
          <w:tcPr>
            <w:tcW w:w="1152" w:type="dxa"/>
            <w:vAlign w:val="bottom"/>
          </w:tcPr>
          <w:p w14:paraId="0AC59D1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0.081</w:t>
            </w:r>
          </w:p>
        </w:tc>
      </w:tr>
      <w:tr w:rsidR="000061D4" w:rsidRPr="000061D4" w14:paraId="5B19BF63" w14:textId="77777777" w:rsidTr="00FC1AEF">
        <w:tc>
          <w:tcPr>
            <w:tcW w:w="1060" w:type="dxa"/>
          </w:tcPr>
          <w:p w14:paraId="58C38C0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w:t>
            </w:r>
          </w:p>
        </w:tc>
        <w:tc>
          <w:tcPr>
            <w:tcW w:w="1151" w:type="dxa"/>
            <w:vAlign w:val="bottom"/>
          </w:tcPr>
          <w:p w14:paraId="60E0A91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3.94</w:t>
            </w:r>
          </w:p>
        </w:tc>
        <w:tc>
          <w:tcPr>
            <w:tcW w:w="1152" w:type="dxa"/>
            <w:vAlign w:val="bottom"/>
          </w:tcPr>
          <w:p w14:paraId="25C38D1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0.076</w:t>
            </w:r>
          </w:p>
        </w:tc>
        <w:tc>
          <w:tcPr>
            <w:tcW w:w="1151" w:type="dxa"/>
          </w:tcPr>
          <w:p w14:paraId="5A081B2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4.97</w:t>
            </w:r>
          </w:p>
        </w:tc>
        <w:tc>
          <w:tcPr>
            <w:tcW w:w="1152" w:type="dxa"/>
            <w:vAlign w:val="bottom"/>
          </w:tcPr>
          <w:p w14:paraId="040737D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0.057</w:t>
            </w:r>
          </w:p>
        </w:tc>
        <w:tc>
          <w:tcPr>
            <w:tcW w:w="1151" w:type="dxa"/>
            <w:vAlign w:val="bottom"/>
          </w:tcPr>
          <w:p w14:paraId="23F5BFD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6.92</w:t>
            </w:r>
          </w:p>
        </w:tc>
        <w:tc>
          <w:tcPr>
            <w:tcW w:w="1152" w:type="dxa"/>
            <w:vAlign w:val="bottom"/>
          </w:tcPr>
          <w:p w14:paraId="25CD96A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0.057</w:t>
            </w:r>
          </w:p>
        </w:tc>
      </w:tr>
    </w:tbl>
    <w:p w14:paraId="17BEC6D6" w14:textId="77777777" w:rsidR="00F71C27" w:rsidRPr="000061D4" w:rsidRDefault="00F71C27" w:rsidP="00306E1F"/>
    <w:p w14:paraId="1A0B7445" w14:textId="77777777" w:rsidR="00FC1AEF" w:rsidRPr="000061D4" w:rsidRDefault="00FC1AEF" w:rsidP="00306E1F"/>
    <w:p w14:paraId="3FE8701D" w14:textId="77777777" w:rsidR="00FC1AEF" w:rsidRPr="000061D4" w:rsidRDefault="00FC1AEF" w:rsidP="00306E1F"/>
    <w:p w14:paraId="2818CBD2" w14:textId="20158162" w:rsidR="00FC1AEF" w:rsidRPr="000061D4" w:rsidRDefault="00FC1AEF" w:rsidP="00FC1AEF">
      <w:pPr>
        <w:pStyle w:val="ResimYazs"/>
        <w:keepNext/>
        <w:spacing w:before="240" w:after="120"/>
        <w:jc w:val="both"/>
      </w:pPr>
      <w:bookmarkStart w:id="351" w:name="_Toc536040696"/>
      <w:r w:rsidRPr="000061D4">
        <w:lastRenderedPageBreak/>
        <w:t xml:space="preserve">Ek Çizelge </w:t>
      </w:r>
      <w:r w:rsidR="00084E8A">
        <w:rPr>
          <w:noProof/>
        </w:rPr>
        <w:fldChar w:fldCharType="begin"/>
      </w:r>
      <w:r w:rsidR="00084E8A">
        <w:rPr>
          <w:noProof/>
        </w:rPr>
        <w:instrText xml:space="preserve"> SEQ Ek_Çizelge \* ARABIC </w:instrText>
      </w:r>
      <w:r w:rsidR="00084E8A">
        <w:rPr>
          <w:noProof/>
        </w:rPr>
        <w:fldChar w:fldCharType="separate"/>
      </w:r>
      <w:r w:rsidR="006D657A">
        <w:rPr>
          <w:noProof/>
        </w:rPr>
        <w:t>6</w:t>
      </w:r>
      <w:r w:rsidR="00084E8A">
        <w:rPr>
          <w:noProof/>
        </w:rPr>
        <w:fldChar w:fldCharType="end"/>
      </w:r>
      <w:r w:rsidRPr="000061D4">
        <w:t>. Kızılçam yongalarından Kraft-KBH</w:t>
      </w:r>
      <w:r w:rsidRPr="000061D4">
        <w:rPr>
          <w:vertAlign w:val="subscript"/>
        </w:rPr>
        <w:t>4</w:t>
      </w:r>
      <w:r w:rsidRPr="000061D4">
        <w:t xml:space="preserve"> yöntemi ile elde edilen kağıtların dövme kademelerine göre patlama indisi (kPa.m</w:t>
      </w:r>
      <w:r w:rsidRPr="000061D4">
        <w:rPr>
          <w:vertAlign w:val="superscript"/>
        </w:rPr>
        <w:t>2</w:t>
      </w:r>
      <w:r w:rsidRPr="000061D4">
        <w:t xml:space="preserve"> g</w:t>
      </w:r>
      <w:r w:rsidRPr="000061D4">
        <w:rPr>
          <w:vertAlign w:val="superscript"/>
        </w:rPr>
        <w:t>-1</w:t>
      </w:r>
      <w:r w:rsidRPr="000061D4">
        <w:t>) değerleri</w:t>
      </w:r>
      <w:bookmarkEnd w:id="35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151"/>
        <w:gridCol w:w="1152"/>
        <w:gridCol w:w="1151"/>
        <w:gridCol w:w="1152"/>
        <w:gridCol w:w="1151"/>
        <w:gridCol w:w="1152"/>
      </w:tblGrid>
      <w:tr w:rsidR="000061D4" w:rsidRPr="000061D4" w14:paraId="57DDE72D" w14:textId="77777777" w:rsidTr="00FC1AEF">
        <w:tc>
          <w:tcPr>
            <w:tcW w:w="1060" w:type="dxa"/>
            <w:vMerge w:val="restart"/>
            <w:vAlign w:val="center"/>
          </w:tcPr>
          <w:p w14:paraId="08179DB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Pişirme No.</w:t>
            </w:r>
          </w:p>
        </w:tc>
        <w:tc>
          <w:tcPr>
            <w:tcW w:w="6909" w:type="dxa"/>
            <w:gridSpan w:val="6"/>
          </w:tcPr>
          <w:p w14:paraId="0D0A1BE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DÖVME KADEMELERİ</w:t>
            </w:r>
          </w:p>
        </w:tc>
      </w:tr>
      <w:tr w:rsidR="000061D4" w:rsidRPr="000061D4" w14:paraId="0E467D4D" w14:textId="77777777" w:rsidTr="00FC1AEF">
        <w:tc>
          <w:tcPr>
            <w:tcW w:w="1060" w:type="dxa"/>
            <w:vMerge/>
          </w:tcPr>
          <w:p w14:paraId="76FA9D42" w14:textId="77777777" w:rsidR="00FC1AEF" w:rsidRPr="000061D4" w:rsidRDefault="00FC1AEF" w:rsidP="00FC1AEF">
            <w:pPr>
              <w:spacing w:after="0" w:line="240" w:lineRule="auto"/>
              <w:jc w:val="center"/>
              <w:rPr>
                <w:rFonts w:eastAsia="Calibri"/>
                <w:szCs w:val="24"/>
                <w:lang w:eastAsia="en-US"/>
              </w:rPr>
            </w:pPr>
          </w:p>
        </w:tc>
        <w:tc>
          <w:tcPr>
            <w:tcW w:w="2303" w:type="dxa"/>
            <w:gridSpan w:val="2"/>
          </w:tcPr>
          <w:p w14:paraId="076FED1C" w14:textId="0CD03CCD"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 xml:space="preserve">20±5 </w:t>
            </w:r>
            <w:proofErr w:type="spellStart"/>
            <w:r w:rsidRPr="000061D4">
              <w:rPr>
                <w:rFonts w:eastAsia="Calibri"/>
                <w:szCs w:val="24"/>
                <w:lang w:eastAsia="en-US"/>
              </w:rPr>
              <w:t>SR</w:t>
            </w:r>
            <w:r w:rsidRPr="000061D4">
              <w:rPr>
                <w:rFonts w:eastAsia="Calibri"/>
                <w:szCs w:val="24"/>
                <w:vertAlign w:val="superscript"/>
                <w:lang w:eastAsia="en-US"/>
              </w:rPr>
              <w:t>o</w:t>
            </w:r>
            <w:proofErr w:type="spellEnd"/>
          </w:p>
        </w:tc>
        <w:tc>
          <w:tcPr>
            <w:tcW w:w="2303" w:type="dxa"/>
            <w:gridSpan w:val="2"/>
          </w:tcPr>
          <w:p w14:paraId="6BE7EF82" w14:textId="79CFAC0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 xml:space="preserve">35±5 </w:t>
            </w:r>
            <w:proofErr w:type="spellStart"/>
            <w:r w:rsidRPr="000061D4">
              <w:rPr>
                <w:rFonts w:eastAsia="Calibri"/>
                <w:szCs w:val="24"/>
                <w:lang w:eastAsia="en-US"/>
              </w:rPr>
              <w:t>SR</w:t>
            </w:r>
            <w:r w:rsidRPr="000061D4">
              <w:rPr>
                <w:rFonts w:eastAsia="Calibri"/>
                <w:szCs w:val="24"/>
                <w:vertAlign w:val="superscript"/>
                <w:lang w:eastAsia="en-US"/>
              </w:rPr>
              <w:t>o</w:t>
            </w:r>
            <w:proofErr w:type="spellEnd"/>
          </w:p>
        </w:tc>
        <w:tc>
          <w:tcPr>
            <w:tcW w:w="2303" w:type="dxa"/>
            <w:gridSpan w:val="2"/>
          </w:tcPr>
          <w:p w14:paraId="3BDC521A" w14:textId="4C331A4B"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 xml:space="preserve">50±5 </w:t>
            </w:r>
            <w:proofErr w:type="spellStart"/>
            <w:r w:rsidRPr="000061D4">
              <w:rPr>
                <w:rFonts w:eastAsia="Calibri"/>
                <w:szCs w:val="24"/>
                <w:lang w:eastAsia="en-US"/>
              </w:rPr>
              <w:t>SR</w:t>
            </w:r>
            <w:r w:rsidRPr="000061D4">
              <w:rPr>
                <w:rFonts w:eastAsia="Calibri"/>
                <w:szCs w:val="24"/>
                <w:vertAlign w:val="superscript"/>
                <w:lang w:eastAsia="en-US"/>
              </w:rPr>
              <w:t>o</w:t>
            </w:r>
            <w:proofErr w:type="spellEnd"/>
          </w:p>
        </w:tc>
      </w:tr>
      <w:tr w:rsidR="000061D4" w:rsidRPr="000061D4" w14:paraId="4390F3A1" w14:textId="77777777" w:rsidTr="00FC1AEF">
        <w:tc>
          <w:tcPr>
            <w:tcW w:w="1060" w:type="dxa"/>
            <w:vMerge/>
          </w:tcPr>
          <w:p w14:paraId="41419BE2" w14:textId="77777777" w:rsidR="00FC1AEF" w:rsidRPr="000061D4" w:rsidRDefault="00FC1AEF" w:rsidP="00FC1AEF">
            <w:pPr>
              <w:spacing w:after="0" w:line="240" w:lineRule="auto"/>
              <w:jc w:val="center"/>
              <w:rPr>
                <w:rFonts w:eastAsia="Calibri"/>
                <w:szCs w:val="24"/>
                <w:lang w:eastAsia="en-US"/>
              </w:rPr>
            </w:pPr>
          </w:p>
        </w:tc>
        <w:tc>
          <w:tcPr>
            <w:tcW w:w="1151" w:type="dxa"/>
          </w:tcPr>
          <w:p w14:paraId="0D060DB0"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3C47D195"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c>
          <w:tcPr>
            <w:tcW w:w="1151" w:type="dxa"/>
          </w:tcPr>
          <w:p w14:paraId="2A402742"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7A2ED88E"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c>
          <w:tcPr>
            <w:tcW w:w="1151" w:type="dxa"/>
          </w:tcPr>
          <w:p w14:paraId="7236A7A9"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35CAE3C6"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r>
      <w:tr w:rsidR="000061D4" w:rsidRPr="000061D4" w14:paraId="6403C12F" w14:textId="77777777" w:rsidTr="00FC1AEF">
        <w:tc>
          <w:tcPr>
            <w:tcW w:w="1060" w:type="dxa"/>
          </w:tcPr>
          <w:p w14:paraId="2ADF330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w:t>
            </w:r>
          </w:p>
        </w:tc>
        <w:tc>
          <w:tcPr>
            <w:tcW w:w="1151" w:type="dxa"/>
            <w:vAlign w:val="bottom"/>
          </w:tcPr>
          <w:p w14:paraId="4FB4FDE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2.14</w:t>
            </w:r>
          </w:p>
        </w:tc>
        <w:tc>
          <w:tcPr>
            <w:tcW w:w="1152" w:type="dxa"/>
            <w:vAlign w:val="bottom"/>
          </w:tcPr>
          <w:p w14:paraId="6D7CDAB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0.13</w:t>
            </w:r>
          </w:p>
        </w:tc>
        <w:tc>
          <w:tcPr>
            <w:tcW w:w="1151" w:type="dxa"/>
            <w:vAlign w:val="bottom"/>
          </w:tcPr>
          <w:p w14:paraId="69DF4B8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2.38</w:t>
            </w:r>
          </w:p>
        </w:tc>
        <w:tc>
          <w:tcPr>
            <w:tcW w:w="1152" w:type="dxa"/>
            <w:vAlign w:val="bottom"/>
          </w:tcPr>
          <w:p w14:paraId="3660C0E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0.23</w:t>
            </w:r>
          </w:p>
        </w:tc>
        <w:tc>
          <w:tcPr>
            <w:tcW w:w="1151" w:type="dxa"/>
            <w:vAlign w:val="bottom"/>
          </w:tcPr>
          <w:p w14:paraId="38D4148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3.12</w:t>
            </w:r>
          </w:p>
        </w:tc>
        <w:tc>
          <w:tcPr>
            <w:tcW w:w="1152" w:type="dxa"/>
            <w:vAlign w:val="bottom"/>
          </w:tcPr>
          <w:p w14:paraId="3B23B5D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2.16</w:t>
            </w:r>
          </w:p>
        </w:tc>
      </w:tr>
      <w:tr w:rsidR="000061D4" w:rsidRPr="000061D4" w14:paraId="248FE089" w14:textId="77777777" w:rsidTr="00FC1AEF">
        <w:tc>
          <w:tcPr>
            <w:tcW w:w="1060" w:type="dxa"/>
          </w:tcPr>
          <w:p w14:paraId="7F171E3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w:t>
            </w:r>
          </w:p>
        </w:tc>
        <w:tc>
          <w:tcPr>
            <w:tcW w:w="1151" w:type="dxa"/>
            <w:vAlign w:val="bottom"/>
          </w:tcPr>
          <w:p w14:paraId="34EFCEC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1.74</w:t>
            </w:r>
          </w:p>
        </w:tc>
        <w:tc>
          <w:tcPr>
            <w:tcW w:w="1152" w:type="dxa"/>
            <w:vAlign w:val="bottom"/>
          </w:tcPr>
          <w:p w14:paraId="6EDD2A4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0.12</w:t>
            </w:r>
          </w:p>
        </w:tc>
        <w:tc>
          <w:tcPr>
            <w:tcW w:w="1151" w:type="dxa"/>
            <w:vAlign w:val="bottom"/>
          </w:tcPr>
          <w:p w14:paraId="35AB81D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2.50</w:t>
            </w:r>
          </w:p>
        </w:tc>
        <w:tc>
          <w:tcPr>
            <w:tcW w:w="1152" w:type="dxa"/>
            <w:vAlign w:val="bottom"/>
          </w:tcPr>
          <w:p w14:paraId="0FA0063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0.16</w:t>
            </w:r>
          </w:p>
        </w:tc>
        <w:tc>
          <w:tcPr>
            <w:tcW w:w="1151" w:type="dxa"/>
            <w:vAlign w:val="bottom"/>
          </w:tcPr>
          <w:p w14:paraId="091B5D4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3.12</w:t>
            </w:r>
          </w:p>
        </w:tc>
        <w:tc>
          <w:tcPr>
            <w:tcW w:w="1152" w:type="dxa"/>
            <w:vAlign w:val="bottom"/>
          </w:tcPr>
          <w:p w14:paraId="79D6127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2.35</w:t>
            </w:r>
          </w:p>
        </w:tc>
      </w:tr>
      <w:tr w:rsidR="000061D4" w:rsidRPr="000061D4" w14:paraId="0331EE44" w14:textId="77777777" w:rsidTr="00FC1AEF">
        <w:tc>
          <w:tcPr>
            <w:tcW w:w="1060" w:type="dxa"/>
          </w:tcPr>
          <w:p w14:paraId="3EA5B82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w:t>
            </w:r>
          </w:p>
        </w:tc>
        <w:tc>
          <w:tcPr>
            <w:tcW w:w="1151" w:type="dxa"/>
            <w:vAlign w:val="bottom"/>
          </w:tcPr>
          <w:p w14:paraId="76971FA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1.72</w:t>
            </w:r>
          </w:p>
        </w:tc>
        <w:tc>
          <w:tcPr>
            <w:tcW w:w="1152" w:type="dxa"/>
            <w:vAlign w:val="bottom"/>
          </w:tcPr>
          <w:p w14:paraId="1EA59E2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0.26</w:t>
            </w:r>
          </w:p>
        </w:tc>
        <w:tc>
          <w:tcPr>
            <w:tcW w:w="1151" w:type="dxa"/>
            <w:vAlign w:val="bottom"/>
          </w:tcPr>
          <w:p w14:paraId="52B06A2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2.59</w:t>
            </w:r>
          </w:p>
        </w:tc>
        <w:tc>
          <w:tcPr>
            <w:tcW w:w="1152" w:type="dxa"/>
            <w:vAlign w:val="bottom"/>
          </w:tcPr>
          <w:p w14:paraId="54E6026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0.18</w:t>
            </w:r>
          </w:p>
        </w:tc>
        <w:tc>
          <w:tcPr>
            <w:tcW w:w="1151" w:type="dxa"/>
            <w:vAlign w:val="bottom"/>
          </w:tcPr>
          <w:p w14:paraId="16F83E1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4.17</w:t>
            </w:r>
          </w:p>
        </w:tc>
        <w:tc>
          <w:tcPr>
            <w:tcW w:w="1152" w:type="dxa"/>
            <w:vAlign w:val="bottom"/>
          </w:tcPr>
          <w:p w14:paraId="4C736D3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2.68</w:t>
            </w:r>
          </w:p>
        </w:tc>
      </w:tr>
      <w:tr w:rsidR="000061D4" w:rsidRPr="000061D4" w14:paraId="20B076FE" w14:textId="77777777" w:rsidTr="00FC1AEF">
        <w:tc>
          <w:tcPr>
            <w:tcW w:w="1060" w:type="dxa"/>
          </w:tcPr>
          <w:p w14:paraId="2D8E4FE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w:t>
            </w:r>
          </w:p>
        </w:tc>
        <w:tc>
          <w:tcPr>
            <w:tcW w:w="1151" w:type="dxa"/>
            <w:vAlign w:val="bottom"/>
          </w:tcPr>
          <w:p w14:paraId="479C9A1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2.35</w:t>
            </w:r>
          </w:p>
        </w:tc>
        <w:tc>
          <w:tcPr>
            <w:tcW w:w="1152" w:type="dxa"/>
            <w:vAlign w:val="bottom"/>
          </w:tcPr>
          <w:p w14:paraId="5DD0BCF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0.13</w:t>
            </w:r>
          </w:p>
        </w:tc>
        <w:tc>
          <w:tcPr>
            <w:tcW w:w="1151" w:type="dxa"/>
            <w:vAlign w:val="bottom"/>
          </w:tcPr>
          <w:p w14:paraId="2BEE7B0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3.34</w:t>
            </w:r>
          </w:p>
        </w:tc>
        <w:tc>
          <w:tcPr>
            <w:tcW w:w="1152" w:type="dxa"/>
            <w:vAlign w:val="bottom"/>
          </w:tcPr>
          <w:p w14:paraId="76F22B2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0.17</w:t>
            </w:r>
          </w:p>
        </w:tc>
        <w:tc>
          <w:tcPr>
            <w:tcW w:w="1151" w:type="dxa"/>
            <w:vAlign w:val="bottom"/>
          </w:tcPr>
          <w:p w14:paraId="436D99A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4.13</w:t>
            </w:r>
          </w:p>
        </w:tc>
        <w:tc>
          <w:tcPr>
            <w:tcW w:w="1152" w:type="dxa"/>
            <w:vAlign w:val="bottom"/>
          </w:tcPr>
          <w:p w14:paraId="5EACA7D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1.17</w:t>
            </w:r>
          </w:p>
        </w:tc>
      </w:tr>
      <w:tr w:rsidR="000061D4" w:rsidRPr="000061D4" w14:paraId="0F27A4B5" w14:textId="77777777" w:rsidTr="00FC1AEF">
        <w:tc>
          <w:tcPr>
            <w:tcW w:w="1060" w:type="dxa"/>
          </w:tcPr>
          <w:p w14:paraId="2CD1C07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w:t>
            </w:r>
          </w:p>
        </w:tc>
        <w:tc>
          <w:tcPr>
            <w:tcW w:w="1151" w:type="dxa"/>
            <w:vAlign w:val="bottom"/>
          </w:tcPr>
          <w:p w14:paraId="05D19F6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3.06</w:t>
            </w:r>
          </w:p>
        </w:tc>
        <w:tc>
          <w:tcPr>
            <w:tcW w:w="1152" w:type="dxa"/>
            <w:vAlign w:val="bottom"/>
          </w:tcPr>
          <w:p w14:paraId="55DCE3C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0.29</w:t>
            </w:r>
          </w:p>
        </w:tc>
        <w:tc>
          <w:tcPr>
            <w:tcW w:w="1151" w:type="dxa"/>
            <w:vAlign w:val="bottom"/>
          </w:tcPr>
          <w:p w14:paraId="161BD77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3.57</w:t>
            </w:r>
          </w:p>
        </w:tc>
        <w:tc>
          <w:tcPr>
            <w:tcW w:w="1152" w:type="dxa"/>
            <w:vAlign w:val="bottom"/>
          </w:tcPr>
          <w:p w14:paraId="452689B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0.17</w:t>
            </w:r>
          </w:p>
        </w:tc>
        <w:tc>
          <w:tcPr>
            <w:tcW w:w="1151" w:type="dxa"/>
            <w:vAlign w:val="bottom"/>
          </w:tcPr>
          <w:p w14:paraId="727EDB6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4.55</w:t>
            </w:r>
          </w:p>
        </w:tc>
        <w:tc>
          <w:tcPr>
            <w:tcW w:w="1152" w:type="dxa"/>
            <w:vAlign w:val="bottom"/>
          </w:tcPr>
          <w:p w14:paraId="07B3935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1.91</w:t>
            </w:r>
          </w:p>
        </w:tc>
      </w:tr>
      <w:tr w:rsidR="000061D4" w:rsidRPr="000061D4" w14:paraId="6A88704D" w14:textId="77777777" w:rsidTr="00FC1AEF">
        <w:tc>
          <w:tcPr>
            <w:tcW w:w="1060" w:type="dxa"/>
          </w:tcPr>
          <w:p w14:paraId="7EE6672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w:t>
            </w:r>
          </w:p>
        </w:tc>
        <w:tc>
          <w:tcPr>
            <w:tcW w:w="1151" w:type="dxa"/>
            <w:vAlign w:val="bottom"/>
          </w:tcPr>
          <w:p w14:paraId="6810343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2.75</w:t>
            </w:r>
          </w:p>
        </w:tc>
        <w:tc>
          <w:tcPr>
            <w:tcW w:w="1152" w:type="dxa"/>
            <w:vAlign w:val="bottom"/>
          </w:tcPr>
          <w:p w14:paraId="50B0BF6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0.13</w:t>
            </w:r>
          </w:p>
        </w:tc>
        <w:tc>
          <w:tcPr>
            <w:tcW w:w="1151" w:type="dxa"/>
            <w:vAlign w:val="bottom"/>
          </w:tcPr>
          <w:p w14:paraId="27AAE76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2.83</w:t>
            </w:r>
          </w:p>
        </w:tc>
        <w:tc>
          <w:tcPr>
            <w:tcW w:w="1152" w:type="dxa"/>
            <w:vAlign w:val="bottom"/>
          </w:tcPr>
          <w:p w14:paraId="627CE56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0.19</w:t>
            </w:r>
          </w:p>
        </w:tc>
        <w:tc>
          <w:tcPr>
            <w:tcW w:w="1151" w:type="dxa"/>
            <w:vAlign w:val="bottom"/>
          </w:tcPr>
          <w:p w14:paraId="6C78E7E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3.40</w:t>
            </w:r>
          </w:p>
        </w:tc>
        <w:tc>
          <w:tcPr>
            <w:tcW w:w="1152" w:type="dxa"/>
            <w:vAlign w:val="bottom"/>
          </w:tcPr>
          <w:p w14:paraId="7566243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2.30</w:t>
            </w:r>
          </w:p>
        </w:tc>
      </w:tr>
      <w:tr w:rsidR="000061D4" w:rsidRPr="000061D4" w14:paraId="4365A3A2" w14:textId="77777777" w:rsidTr="00FC1AEF">
        <w:tc>
          <w:tcPr>
            <w:tcW w:w="1060" w:type="dxa"/>
          </w:tcPr>
          <w:p w14:paraId="0F4932D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7</w:t>
            </w:r>
          </w:p>
        </w:tc>
        <w:tc>
          <w:tcPr>
            <w:tcW w:w="1151" w:type="dxa"/>
            <w:vAlign w:val="bottom"/>
          </w:tcPr>
          <w:p w14:paraId="062FEEB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0.88</w:t>
            </w:r>
          </w:p>
        </w:tc>
        <w:tc>
          <w:tcPr>
            <w:tcW w:w="1152" w:type="dxa"/>
            <w:vAlign w:val="bottom"/>
          </w:tcPr>
          <w:p w14:paraId="77E4E9E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0.25</w:t>
            </w:r>
          </w:p>
        </w:tc>
        <w:tc>
          <w:tcPr>
            <w:tcW w:w="1151" w:type="dxa"/>
            <w:vAlign w:val="bottom"/>
          </w:tcPr>
          <w:p w14:paraId="23EED29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1.79</w:t>
            </w:r>
          </w:p>
        </w:tc>
        <w:tc>
          <w:tcPr>
            <w:tcW w:w="1152" w:type="dxa"/>
            <w:vAlign w:val="bottom"/>
          </w:tcPr>
          <w:p w14:paraId="1C12764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0.16</w:t>
            </w:r>
          </w:p>
        </w:tc>
        <w:tc>
          <w:tcPr>
            <w:tcW w:w="1151" w:type="dxa"/>
            <w:vAlign w:val="bottom"/>
          </w:tcPr>
          <w:p w14:paraId="0B503FD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3.41</w:t>
            </w:r>
          </w:p>
        </w:tc>
        <w:tc>
          <w:tcPr>
            <w:tcW w:w="1152" w:type="dxa"/>
            <w:vAlign w:val="bottom"/>
          </w:tcPr>
          <w:p w14:paraId="20ADB78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1.53</w:t>
            </w:r>
          </w:p>
        </w:tc>
      </w:tr>
      <w:tr w:rsidR="000061D4" w:rsidRPr="000061D4" w14:paraId="2E59A901" w14:textId="77777777" w:rsidTr="00FC1AEF">
        <w:tc>
          <w:tcPr>
            <w:tcW w:w="1060" w:type="dxa"/>
          </w:tcPr>
          <w:p w14:paraId="2D435A8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8</w:t>
            </w:r>
          </w:p>
        </w:tc>
        <w:tc>
          <w:tcPr>
            <w:tcW w:w="1151" w:type="dxa"/>
            <w:vAlign w:val="bottom"/>
          </w:tcPr>
          <w:p w14:paraId="0BF52E1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1.64</w:t>
            </w:r>
          </w:p>
        </w:tc>
        <w:tc>
          <w:tcPr>
            <w:tcW w:w="1152" w:type="dxa"/>
            <w:vAlign w:val="bottom"/>
          </w:tcPr>
          <w:p w14:paraId="57F4CBB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0.25</w:t>
            </w:r>
          </w:p>
        </w:tc>
        <w:tc>
          <w:tcPr>
            <w:tcW w:w="1151" w:type="dxa"/>
            <w:vAlign w:val="bottom"/>
          </w:tcPr>
          <w:p w14:paraId="653721C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2.62</w:t>
            </w:r>
          </w:p>
        </w:tc>
        <w:tc>
          <w:tcPr>
            <w:tcW w:w="1152" w:type="dxa"/>
            <w:vAlign w:val="bottom"/>
          </w:tcPr>
          <w:p w14:paraId="0F17153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0.30</w:t>
            </w:r>
          </w:p>
        </w:tc>
        <w:tc>
          <w:tcPr>
            <w:tcW w:w="1151" w:type="dxa"/>
            <w:vAlign w:val="bottom"/>
          </w:tcPr>
          <w:p w14:paraId="03960E5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3.33</w:t>
            </w:r>
          </w:p>
        </w:tc>
        <w:tc>
          <w:tcPr>
            <w:tcW w:w="1152" w:type="dxa"/>
            <w:vAlign w:val="bottom"/>
          </w:tcPr>
          <w:p w14:paraId="2EAFEE6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2.55</w:t>
            </w:r>
          </w:p>
        </w:tc>
      </w:tr>
      <w:tr w:rsidR="000061D4" w:rsidRPr="000061D4" w14:paraId="060722FB" w14:textId="77777777" w:rsidTr="00FC1AEF">
        <w:tc>
          <w:tcPr>
            <w:tcW w:w="1060" w:type="dxa"/>
          </w:tcPr>
          <w:p w14:paraId="40B55F0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9</w:t>
            </w:r>
          </w:p>
        </w:tc>
        <w:tc>
          <w:tcPr>
            <w:tcW w:w="1151" w:type="dxa"/>
            <w:vAlign w:val="bottom"/>
          </w:tcPr>
          <w:p w14:paraId="090C982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2.09</w:t>
            </w:r>
          </w:p>
        </w:tc>
        <w:tc>
          <w:tcPr>
            <w:tcW w:w="1152" w:type="dxa"/>
            <w:vAlign w:val="bottom"/>
          </w:tcPr>
          <w:p w14:paraId="43367BA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0.21</w:t>
            </w:r>
          </w:p>
        </w:tc>
        <w:tc>
          <w:tcPr>
            <w:tcW w:w="1151" w:type="dxa"/>
            <w:vAlign w:val="bottom"/>
          </w:tcPr>
          <w:p w14:paraId="1C3324F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2.88</w:t>
            </w:r>
          </w:p>
        </w:tc>
        <w:tc>
          <w:tcPr>
            <w:tcW w:w="1152" w:type="dxa"/>
            <w:vAlign w:val="bottom"/>
          </w:tcPr>
          <w:p w14:paraId="711EDDE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0.13</w:t>
            </w:r>
          </w:p>
        </w:tc>
        <w:tc>
          <w:tcPr>
            <w:tcW w:w="1151" w:type="dxa"/>
            <w:vAlign w:val="bottom"/>
          </w:tcPr>
          <w:p w14:paraId="483367D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3.81</w:t>
            </w:r>
          </w:p>
        </w:tc>
        <w:tc>
          <w:tcPr>
            <w:tcW w:w="1152" w:type="dxa"/>
            <w:vAlign w:val="bottom"/>
          </w:tcPr>
          <w:p w14:paraId="77229DA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1.40</w:t>
            </w:r>
          </w:p>
        </w:tc>
      </w:tr>
      <w:tr w:rsidR="000061D4" w:rsidRPr="000061D4" w14:paraId="77EFCE1D" w14:textId="77777777" w:rsidTr="00FC1AEF">
        <w:tc>
          <w:tcPr>
            <w:tcW w:w="1060" w:type="dxa"/>
          </w:tcPr>
          <w:p w14:paraId="5AD5AEB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10</w:t>
            </w:r>
          </w:p>
        </w:tc>
        <w:tc>
          <w:tcPr>
            <w:tcW w:w="1151" w:type="dxa"/>
            <w:vAlign w:val="bottom"/>
          </w:tcPr>
          <w:p w14:paraId="529C201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3.72</w:t>
            </w:r>
          </w:p>
        </w:tc>
        <w:tc>
          <w:tcPr>
            <w:tcW w:w="1152" w:type="dxa"/>
            <w:vAlign w:val="bottom"/>
          </w:tcPr>
          <w:p w14:paraId="4A87A6A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0.29</w:t>
            </w:r>
          </w:p>
        </w:tc>
        <w:tc>
          <w:tcPr>
            <w:tcW w:w="1151" w:type="dxa"/>
            <w:vAlign w:val="bottom"/>
          </w:tcPr>
          <w:p w14:paraId="511183D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3.74</w:t>
            </w:r>
          </w:p>
        </w:tc>
        <w:tc>
          <w:tcPr>
            <w:tcW w:w="1152" w:type="dxa"/>
            <w:vAlign w:val="bottom"/>
          </w:tcPr>
          <w:p w14:paraId="27FC0F9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0.12</w:t>
            </w:r>
          </w:p>
        </w:tc>
        <w:tc>
          <w:tcPr>
            <w:tcW w:w="1151" w:type="dxa"/>
            <w:vAlign w:val="bottom"/>
          </w:tcPr>
          <w:p w14:paraId="0BEF2C6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3.83</w:t>
            </w:r>
          </w:p>
        </w:tc>
        <w:tc>
          <w:tcPr>
            <w:tcW w:w="1152" w:type="dxa"/>
            <w:vAlign w:val="bottom"/>
          </w:tcPr>
          <w:p w14:paraId="71878B1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2.04</w:t>
            </w:r>
          </w:p>
        </w:tc>
      </w:tr>
      <w:tr w:rsidR="000061D4" w:rsidRPr="000061D4" w14:paraId="12E98124" w14:textId="77777777" w:rsidTr="00FC1AEF">
        <w:tc>
          <w:tcPr>
            <w:tcW w:w="1060" w:type="dxa"/>
          </w:tcPr>
          <w:p w14:paraId="45C329C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11</w:t>
            </w:r>
          </w:p>
        </w:tc>
        <w:tc>
          <w:tcPr>
            <w:tcW w:w="1151" w:type="dxa"/>
            <w:vAlign w:val="bottom"/>
          </w:tcPr>
          <w:p w14:paraId="6B2722F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2.70</w:t>
            </w:r>
          </w:p>
        </w:tc>
        <w:tc>
          <w:tcPr>
            <w:tcW w:w="1152" w:type="dxa"/>
            <w:vAlign w:val="bottom"/>
          </w:tcPr>
          <w:p w14:paraId="57745B5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0.22</w:t>
            </w:r>
          </w:p>
        </w:tc>
        <w:tc>
          <w:tcPr>
            <w:tcW w:w="1151" w:type="dxa"/>
            <w:vAlign w:val="bottom"/>
          </w:tcPr>
          <w:p w14:paraId="25E189C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2.92</w:t>
            </w:r>
          </w:p>
        </w:tc>
        <w:tc>
          <w:tcPr>
            <w:tcW w:w="1152" w:type="dxa"/>
            <w:vAlign w:val="bottom"/>
          </w:tcPr>
          <w:p w14:paraId="58704BD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0.27</w:t>
            </w:r>
          </w:p>
        </w:tc>
        <w:tc>
          <w:tcPr>
            <w:tcW w:w="1151" w:type="dxa"/>
            <w:vAlign w:val="bottom"/>
          </w:tcPr>
          <w:p w14:paraId="671A9D8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4.10</w:t>
            </w:r>
          </w:p>
        </w:tc>
        <w:tc>
          <w:tcPr>
            <w:tcW w:w="1152" w:type="dxa"/>
            <w:vAlign w:val="bottom"/>
          </w:tcPr>
          <w:p w14:paraId="0319E16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1.18</w:t>
            </w:r>
          </w:p>
        </w:tc>
      </w:tr>
      <w:tr w:rsidR="000061D4" w:rsidRPr="000061D4" w14:paraId="47D3F7CA" w14:textId="77777777" w:rsidTr="00FC1AEF">
        <w:tc>
          <w:tcPr>
            <w:tcW w:w="1060" w:type="dxa"/>
          </w:tcPr>
          <w:p w14:paraId="230C0F8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12</w:t>
            </w:r>
          </w:p>
        </w:tc>
        <w:tc>
          <w:tcPr>
            <w:tcW w:w="1151" w:type="dxa"/>
            <w:vAlign w:val="bottom"/>
          </w:tcPr>
          <w:p w14:paraId="20BDA46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1.48</w:t>
            </w:r>
          </w:p>
        </w:tc>
        <w:tc>
          <w:tcPr>
            <w:tcW w:w="1152" w:type="dxa"/>
            <w:vAlign w:val="bottom"/>
          </w:tcPr>
          <w:p w14:paraId="26582FB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0.22</w:t>
            </w:r>
          </w:p>
        </w:tc>
        <w:tc>
          <w:tcPr>
            <w:tcW w:w="1151" w:type="dxa"/>
            <w:vAlign w:val="bottom"/>
          </w:tcPr>
          <w:p w14:paraId="202BAA2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2.33</w:t>
            </w:r>
          </w:p>
        </w:tc>
        <w:tc>
          <w:tcPr>
            <w:tcW w:w="1152" w:type="dxa"/>
            <w:vAlign w:val="bottom"/>
          </w:tcPr>
          <w:p w14:paraId="462C04E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0.24</w:t>
            </w:r>
          </w:p>
        </w:tc>
        <w:tc>
          <w:tcPr>
            <w:tcW w:w="1151" w:type="dxa"/>
            <w:vAlign w:val="bottom"/>
          </w:tcPr>
          <w:p w14:paraId="21C5884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3.97</w:t>
            </w:r>
          </w:p>
        </w:tc>
        <w:tc>
          <w:tcPr>
            <w:tcW w:w="1152" w:type="dxa"/>
            <w:vAlign w:val="bottom"/>
          </w:tcPr>
          <w:p w14:paraId="320A14F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1.33</w:t>
            </w:r>
          </w:p>
        </w:tc>
      </w:tr>
      <w:tr w:rsidR="000061D4" w:rsidRPr="000061D4" w14:paraId="2D62713D" w14:textId="77777777" w:rsidTr="00FC1AEF">
        <w:tc>
          <w:tcPr>
            <w:tcW w:w="1060" w:type="dxa"/>
          </w:tcPr>
          <w:p w14:paraId="29D5DDF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13</w:t>
            </w:r>
          </w:p>
        </w:tc>
        <w:tc>
          <w:tcPr>
            <w:tcW w:w="1151" w:type="dxa"/>
            <w:vAlign w:val="bottom"/>
          </w:tcPr>
          <w:p w14:paraId="0CB147E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2.13</w:t>
            </w:r>
          </w:p>
        </w:tc>
        <w:tc>
          <w:tcPr>
            <w:tcW w:w="1152" w:type="dxa"/>
            <w:vAlign w:val="bottom"/>
          </w:tcPr>
          <w:p w14:paraId="0820A72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0.26</w:t>
            </w:r>
          </w:p>
        </w:tc>
        <w:tc>
          <w:tcPr>
            <w:tcW w:w="1151" w:type="dxa"/>
            <w:vAlign w:val="bottom"/>
          </w:tcPr>
          <w:p w14:paraId="67B9B0D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3.08</w:t>
            </w:r>
          </w:p>
        </w:tc>
        <w:tc>
          <w:tcPr>
            <w:tcW w:w="1152" w:type="dxa"/>
            <w:vAlign w:val="bottom"/>
          </w:tcPr>
          <w:p w14:paraId="59C276A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0.29</w:t>
            </w:r>
          </w:p>
        </w:tc>
        <w:tc>
          <w:tcPr>
            <w:tcW w:w="1151" w:type="dxa"/>
            <w:vAlign w:val="bottom"/>
          </w:tcPr>
          <w:p w14:paraId="144FE91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3.75</w:t>
            </w:r>
          </w:p>
        </w:tc>
        <w:tc>
          <w:tcPr>
            <w:tcW w:w="1152" w:type="dxa"/>
            <w:vAlign w:val="bottom"/>
          </w:tcPr>
          <w:p w14:paraId="58AE2F8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1.28</w:t>
            </w:r>
          </w:p>
        </w:tc>
      </w:tr>
      <w:tr w:rsidR="000061D4" w:rsidRPr="000061D4" w14:paraId="314155A2" w14:textId="77777777" w:rsidTr="00FC1AEF">
        <w:tc>
          <w:tcPr>
            <w:tcW w:w="1060" w:type="dxa"/>
          </w:tcPr>
          <w:p w14:paraId="349EFC2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14</w:t>
            </w:r>
          </w:p>
        </w:tc>
        <w:tc>
          <w:tcPr>
            <w:tcW w:w="1151" w:type="dxa"/>
            <w:vAlign w:val="bottom"/>
          </w:tcPr>
          <w:p w14:paraId="523CAA4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3.41</w:t>
            </w:r>
          </w:p>
        </w:tc>
        <w:tc>
          <w:tcPr>
            <w:tcW w:w="1152" w:type="dxa"/>
            <w:vAlign w:val="bottom"/>
          </w:tcPr>
          <w:p w14:paraId="7C5D498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0.26</w:t>
            </w:r>
          </w:p>
        </w:tc>
        <w:tc>
          <w:tcPr>
            <w:tcW w:w="1151" w:type="dxa"/>
            <w:vAlign w:val="bottom"/>
          </w:tcPr>
          <w:p w14:paraId="21DA6A7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3.46</w:t>
            </w:r>
          </w:p>
        </w:tc>
        <w:tc>
          <w:tcPr>
            <w:tcW w:w="1152" w:type="dxa"/>
            <w:vAlign w:val="bottom"/>
          </w:tcPr>
          <w:p w14:paraId="5332B6A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0.14</w:t>
            </w:r>
          </w:p>
        </w:tc>
        <w:tc>
          <w:tcPr>
            <w:tcW w:w="1151" w:type="dxa"/>
            <w:vAlign w:val="bottom"/>
          </w:tcPr>
          <w:p w14:paraId="5B95648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3.86</w:t>
            </w:r>
          </w:p>
        </w:tc>
        <w:tc>
          <w:tcPr>
            <w:tcW w:w="1152" w:type="dxa"/>
            <w:vAlign w:val="bottom"/>
          </w:tcPr>
          <w:p w14:paraId="0D3E7CA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1.40</w:t>
            </w:r>
          </w:p>
        </w:tc>
      </w:tr>
      <w:tr w:rsidR="000061D4" w:rsidRPr="000061D4" w14:paraId="2BBE988A" w14:textId="77777777" w:rsidTr="00FC1AEF">
        <w:tc>
          <w:tcPr>
            <w:tcW w:w="1060" w:type="dxa"/>
          </w:tcPr>
          <w:p w14:paraId="327EF37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15</w:t>
            </w:r>
          </w:p>
        </w:tc>
        <w:tc>
          <w:tcPr>
            <w:tcW w:w="1151" w:type="dxa"/>
            <w:vAlign w:val="bottom"/>
          </w:tcPr>
          <w:p w14:paraId="4B4E8D8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3.20</w:t>
            </w:r>
          </w:p>
        </w:tc>
        <w:tc>
          <w:tcPr>
            <w:tcW w:w="1152" w:type="dxa"/>
            <w:vAlign w:val="bottom"/>
          </w:tcPr>
          <w:p w14:paraId="1F98F69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0.21</w:t>
            </w:r>
          </w:p>
        </w:tc>
        <w:tc>
          <w:tcPr>
            <w:tcW w:w="1151" w:type="dxa"/>
            <w:vAlign w:val="bottom"/>
          </w:tcPr>
          <w:p w14:paraId="4A3A058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3.78</w:t>
            </w:r>
          </w:p>
        </w:tc>
        <w:tc>
          <w:tcPr>
            <w:tcW w:w="1152" w:type="dxa"/>
            <w:vAlign w:val="bottom"/>
          </w:tcPr>
          <w:p w14:paraId="2EF30F1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0.14</w:t>
            </w:r>
          </w:p>
        </w:tc>
        <w:tc>
          <w:tcPr>
            <w:tcW w:w="1151" w:type="dxa"/>
            <w:vAlign w:val="bottom"/>
          </w:tcPr>
          <w:p w14:paraId="3D96D9A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3.95</w:t>
            </w:r>
          </w:p>
        </w:tc>
        <w:tc>
          <w:tcPr>
            <w:tcW w:w="1152" w:type="dxa"/>
            <w:vAlign w:val="bottom"/>
          </w:tcPr>
          <w:p w14:paraId="5F28652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1.52</w:t>
            </w:r>
          </w:p>
        </w:tc>
      </w:tr>
      <w:tr w:rsidR="000061D4" w:rsidRPr="000061D4" w14:paraId="0871E797" w14:textId="77777777" w:rsidTr="00FC1AEF">
        <w:tc>
          <w:tcPr>
            <w:tcW w:w="1060" w:type="dxa"/>
          </w:tcPr>
          <w:p w14:paraId="49EE9F2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16</w:t>
            </w:r>
          </w:p>
        </w:tc>
        <w:tc>
          <w:tcPr>
            <w:tcW w:w="1151" w:type="dxa"/>
            <w:vAlign w:val="bottom"/>
          </w:tcPr>
          <w:p w14:paraId="625C7DC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2.80</w:t>
            </w:r>
          </w:p>
        </w:tc>
        <w:tc>
          <w:tcPr>
            <w:tcW w:w="1152" w:type="dxa"/>
            <w:vAlign w:val="bottom"/>
          </w:tcPr>
          <w:p w14:paraId="1151F04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0.21</w:t>
            </w:r>
          </w:p>
        </w:tc>
        <w:tc>
          <w:tcPr>
            <w:tcW w:w="1151" w:type="dxa"/>
            <w:vAlign w:val="bottom"/>
          </w:tcPr>
          <w:p w14:paraId="0F7B4AA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3.57</w:t>
            </w:r>
          </w:p>
        </w:tc>
        <w:tc>
          <w:tcPr>
            <w:tcW w:w="1152" w:type="dxa"/>
            <w:vAlign w:val="bottom"/>
          </w:tcPr>
          <w:p w14:paraId="07EBBC5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0.28</w:t>
            </w:r>
          </w:p>
        </w:tc>
        <w:tc>
          <w:tcPr>
            <w:tcW w:w="1151" w:type="dxa"/>
            <w:vAlign w:val="bottom"/>
          </w:tcPr>
          <w:p w14:paraId="79A6118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3.99</w:t>
            </w:r>
          </w:p>
        </w:tc>
        <w:tc>
          <w:tcPr>
            <w:tcW w:w="1152" w:type="dxa"/>
            <w:vAlign w:val="bottom"/>
          </w:tcPr>
          <w:p w14:paraId="72FA53E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2.15</w:t>
            </w:r>
          </w:p>
        </w:tc>
      </w:tr>
      <w:tr w:rsidR="000061D4" w:rsidRPr="000061D4" w14:paraId="16AD7CEC" w14:textId="77777777" w:rsidTr="00FC1AEF">
        <w:tc>
          <w:tcPr>
            <w:tcW w:w="1060" w:type="dxa"/>
          </w:tcPr>
          <w:p w14:paraId="14CE4C8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17</w:t>
            </w:r>
          </w:p>
        </w:tc>
        <w:tc>
          <w:tcPr>
            <w:tcW w:w="1151" w:type="dxa"/>
            <w:vAlign w:val="bottom"/>
          </w:tcPr>
          <w:p w14:paraId="495A5AC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2.62</w:t>
            </w:r>
          </w:p>
        </w:tc>
        <w:tc>
          <w:tcPr>
            <w:tcW w:w="1152" w:type="dxa"/>
            <w:vAlign w:val="bottom"/>
          </w:tcPr>
          <w:p w14:paraId="2A59D45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0.17</w:t>
            </w:r>
          </w:p>
        </w:tc>
        <w:tc>
          <w:tcPr>
            <w:tcW w:w="1151" w:type="dxa"/>
            <w:vAlign w:val="bottom"/>
          </w:tcPr>
          <w:p w14:paraId="533503F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3.51</w:t>
            </w:r>
          </w:p>
        </w:tc>
        <w:tc>
          <w:tcPr>
            <w:tcW w:w="1152" w:type="dxa"/>
            <w:vAlign w:val="bottom"/>
          </w:tcPr>
          <w:p w14:paraId="33E5470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0.21</w:t>
            </w:r>
          </w:p>
        </w:tc>
        <w:tc>
          <w:tcPr>
            <w:tcW w:w="1151" w:type="dxa"/>
            <w:vAlign w:val="bottom"/>
          </w:tcPr>
          <w:p w14:paraId="7DE3023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3.84</w:t>
            </w:r>
          </w:p>
        </w:tc>
        <w:tc>
          <w:tcPr>
            <w:tcW w:w="1152" w:type="dxa"/>
            <w:vAlign w:val="bottom"/>
          </w:tcPr>
          <w:p w14:paraId="08D962B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1.17</w:t>
            </w:r>
          </w:p>
        </w:tc>
      </w:tr>
      <w:tr w:rsidR="000061D4" w:rsidRPr="000061D4" w14:paraId="62436DA8" w14:textId="77777777" w:rsidTr="00FC1AEF">
        <w:tc>
          <w:tcPr>
            <w:tcW w:w="1060" w:type="dxa"/>
          </w:tcPr>
          <w:p w14:paraId="189E2D2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18</w:t>
            </w:r>
          </w:p>
        </w:tc>
        <w:tc>
          <w:tcPr>
            <w:tcW w:w="1151" w:type="dxa"/>
            <w:vAlign w:val="bottom"/>
          </w:tcPr>
          <w:p w14:paraId="0737B6B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2.08</w:t>
            </w:r>
          </w:p>
        </w:tc>
        <w:tc>
          <w:tcPr>
            <w:tcW w:w="1152" w:type="dxa"/>
            <w:vAlign w:val="bottom"/>
          </w:tcPr>
          <w:p w14:paraId="7F6A74F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0.22</w:t>
            </w:r>
          </w:p>
        </w:tc>
        <w:tc>
          <w:tcPr>
            <w:tcW w:w="1151" w:type="dxa"/>
            <w:vAlign w:val="bottom"/>
          </w:tcPr>
          <w:p w14:paraId="3216B8D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2.51</w:t>
            </w:r>
          </w:p>
        </w:tc>
        <w:tc>
          <w:tcPr>
            <w:tcW w:w="1152" w:type="dxa"/>
            <w:vAlign w:val="bottom"/>
          </w:tcPr>
          <w:p w14:paraId="2CBE137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0.20</w:t>
            </w:r>
          </w:p>
        </w:tc>
        <w:tc>
          <w:tcPr>
            <w:tcW w:w="1151" w:type="dxa"/>
            <w:vAlign w:val="bottom"/>
          </w:tcPr>
          <w:p w14:paraId="12FD32F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3.96</w:t>
            </w:r>
          </w:p>
        </w:tc>
        <w:tc>
          <w:tcPr>
            <w:tcW w:w="1152" w:type="dxa"/>
            <w:vAlign w:val="bottom"/>
          </w:tcPr>
          <w:p w14:paraId="16980D5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2.43</w:t>
            </w:r>
          </w:p>
        </w:tc>
      </w:tr>
      <w:tr w:rsidR="000061D4" w:rsidRPr="000061D4" w14:paraId="3E6BF318" w14:textId="77777777" w:rsidTr="00FC1AEF">
        <w:tc>
          <w:tcPr>
            <w:tcW w:w="1060" w:type="dxa"/>
          </w:tcPr>
          <w:p w14:paraId="4FD2BDB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19</w:t>
            </w:r>
          </w:p>
        </w:tc>
        <w:tc>
          <w:tcPr>
            <w:tcW w:w="1151" w:type="dxa"/>
            <w:vAlign w:val="bottom"/>
          </w:tcPr>
          <w:p w14:paraId="62C40C3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3.17</w:t>
            </w:r>
          </w:p>
        </w:tc>
        <w:tc>
          <w:tcPr>
            <w:tcW w:w="1152" w:type="dxa"/>
            <w:vAlign w:val="bottom"/>
          </w:tcPr>
          <w:p w14:paraId="1615567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0.30</w:t>
            </w:r>
          </w:p>
        </w:tc>
        <w:tc>
          <w:tcPr>
            <w:tcW w:w="1151" w:type="dxa"/>
            <w:vAlign w:val="bottom"/>
          </w:tcPr>
          <w:p w14:paraId="4BA243A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3.79</w:t>
            </w:r>
          </w:p>
        </w:tc>
        <w:tc>
          <w:tcPr>
            <w:tcW w:w="1152" w:type="dxa"/>
            <w:vAlign w:val="bottom"/>
          </w:tcPr>
          <w:p w14:paraId="2B0A619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0.13</w:t>
            </w:r>
          </w:p>
        </w:tc>
        <w:tc>
          <w:tcPr>
            <w:tcW w:w="1151" w:type="dxa"/>
            <w:vAlign w:val="bottom"/>
          </w:tcPr>
          <w:p w14:paraId="484FBF3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4.01</w:t>
            </w:r>
          </w:p>
        </w:tc>
        <w:tc>
          <w:tcPr>
            <w:tcW w:w="1152" w:type="dxa"/>
            <w:vAlign w:val="bottom"/>
          </w:tcPr>
          <w:p w14:paraId="3667927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2.47</w:t>
            </w:r>
          </w:p>
        </w:tc>
      </w:tr>
      <w:tr w:rsidR="000061D4" w:rsidRPr="000061D4" w14:paraId="19686386" w14:textId="77777777" w:rsidTr="00FC1AEF">
        <w:tc>
          <w:tcPr>
            <w:tcW w:w="1060" w:type="dxa"/>
          </w:tcPr>
          <w:p w14:paraId="4E59BB3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20</w:t>
            </w:r>
          </w:p>
        </w:tc>
        <w:tc>
          <w:tcPr>
            <w:tcW w:w="1151" w:type="dxa"/>
            <w:vAlign w:val="bottom"/>
          </w:tcPr>
          <w:p w14:paraId="636FB1C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2.39</w:t>
            </w:r>
          </w:p>
        </w:tc>
        <w:tc>
          <w:tcPr>
            <w:tcW w:w="1152" w:type="dxa"/>
            <w:vAlign w:val="bottom"/>
          </w:tcPr>
          <w:p w14:paraId="4F03EAB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0.16</w:t>
            </w:r>
          </w:p>
        </w:tc>
        <w:tc>
          <w:tcPr>
            <w:tcW w:w="1151" w:type="dxa"/>
            <w:vAlign w:val="bottom"/>
          </w:tcPr>
          <w:p w14:paraId="645177D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2.91</w:t>
            </w:r>
          </w:p>
        </w:tc>
        <w:tc>
          <w:tcPr>
            <w:tcW w:w="1152" w:type="dxa"/>
            <w:vAlign w:val="bottom"/>
          </w:tcPr>
          <w:p w14:paraId="246FD79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0.16</w:t>
            </w:r>
          </w:p>
        </w:tc>
        <w:tc>
          <w:tcPr>
            <w:tcW w:w="1151" w:type="dxa"/>
            <w:vAlign w:val="bottom"/>
          </w:tcPr>
          <w:p w14:paraId="71AD825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4.18</w:t>
            </w:r>
          </w:p>
        </w:tc>
        <w:tc>
          <w:tcPr>
            <w:tcW w:w="1152" w:type="dxa"/>
            <w:vAlign w:val="bottom"/>
          </w:tcPr>
          <w:p w14:paraId="286DDA9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1.61</w:t>
            </w:r>
          </w:p>
        </w:tc>
      </w:tr>
      <w:tr w:rsidR="000061D4" w:rsidRPr="000061D4" w14:paraId="32912347" w14:textId="77777777" w:rsidTr="00FC1AEF">
        <w:tc>
          <w:tcPr>
            <w:tcW w:w="1060" w:type="dxa"/>
          </w:tcPr>
          <w:p w14:paraId="54BEBEC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21</w:t>
            </w:r>
          </w:p>
        </w:tc>
        <w:tc>
          <w:tcPr>
            <w:tcW w:w="1151" w:type="dxa"/>
            <w:vAlign w:val="bottom"/>
          </w:tcPr>
          <w:p w14:paraId="34A9D3D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2.59</w:t>
            </w:r>
          </w:p>
        </w:tc>
        <w:tc>
          <w:tcPr>
            <w:tcW w:w="1152" w:type="dxa"/>
            <w:vAlign w:val="bottom"/>
          </w:tcPr>
          <w:p w14:paraId="723119D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0.21</w:t>
            </w:r>
          </w:p>
        </w:tc>
        <w:tc>
          <w:tcPr>
            <w:tcW w:w="1151" w:type="dxa"/>
            <w:vAlign w:val="bottom"/>
          </w:tcPr>
          <w:p w14:paraId="60B8A65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2.95</w:t>
            </w:r>
          </w:p>
        </w:tc>
        <w:tc>
          <w:tcPr>
            <w:tcW w:w="1152" w:type="dxa"/>
            <w:vAlign w:val="bottom"/>
          </w:tcPr>
          <w:p w14:paraId="26D3419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0.12</w:t>
            </w:r>
          </w:p>
        </w:tc>
        <w:tc>
          <w:tcPr>
            <w:tcW w:w="1151" w:type="dxa"/>
            <w:vAlign w:val="bottom"/>
          </w:tcPr>
          <w:p w14:paraId="1187DE6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3.95</w:t>
            </w:r>
          </w:p>
        </w:tc>
        <w:tc>
          <w:tcPr>
            <w:tcW w:w="1152" w:type="dxa"/>
            <w:vAlign w:val="bottom"/>
          </w:tcPr>
          <w:p w14:paraId="246ADC4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2.73</w:t>
            </w:r>
          </w:p>
        </w:tc>
      </w:tr>
      <w:tr w:rsidR="000061D4" w:rsidRPr="000061D4" w14:paraId="6731FF25" w14:textId="77777777" w:rsidTr="00FC1AEF">
        <w:tc>
          <w:tcPr>
            <w:tcW w:w="1060" w:type="dxa"/>
          </w:tcPr>
          <w:p w14:paraId="050316F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w:t>
            </w:r>
          </w:p>
        </w:tc>
        <w:tc>
          <w:tcPr>
            <w:tcW w:w="1151" w:type="dxa"/>
            <w:vAlign w:val="bottom"/>
          </w:tcPr>
          <w:p w14:paraId="6294AFB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2.46</w:t>
            </w:r>
          </w:p>
        </w:tc>
        <w:tc>
          <w:tcPr>
            <w:tcW w:w="1152" w:type="dxa"/>
            <w:vAlign w:val="bottom"/>
          </w:tcPr>
          <w:p w14:paraId="7D26AD5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0.28</w:t>
            </w:r>
          </w:p>
        </w:tc>
        <w:tc>
          <w:tcPr>
            <w:tcW w:w="1151" w:type="dxa"/>
            <w:vAlign w:val="bottom"/>
          </w:tcPr>
          <w:p w14:paraId="4FD5C27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3.30</w:t>
            </w:r>
          </w:p>
        </w:tc>
        <w:tc>
          <w:tcPr>
            <w:tcW w:w="1152" w:type="dxa"/>
            <w:vAlign w:val="bottom"/>
          </w:tcPr>
          <w:p w14:paraId="56924ED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0.25</w:t>
            </w:r>
          </w:p>
        </w:tc>
        <w:tc>
          <w:tcPr>
            <w:tcW w:w="1151" w:type="dxa"/>
            <w:vAlign w:val="bottom"/>
          </w:tcPr>
          <w:p w14:paraId="45E7280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3.99</w:t>
            </w:r>
          </w:p>
        </w:tc>
        <w:tc>
          <w:tcPr>
            <w:tcW w:w="1152" w:type="dxa"/>
            <w:vAlign w:val="bottom"/>
          </w:tcPr>
          <w:p w14:paraId="4FF78EE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2.62</w:t>
            </w:r>
          </w:p>
        </w:tc>
      </w:tr>
      <w:tr w:rsidR="000061D4" w:rsidRPr="000061D4" w14:paraId="47D010DB" w14:textId="77777777" w:rsidTr="00FC1AEF">
        <w:tc>
          <w:tcPr>
            <w:tcW w:w="1060" w:type="dxa"/>
          </w:tcPr>
          <w:p w14:paraId="0416165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w:t>
            </w:r>
          </w:p>
        </w:tc>
        <w:tc>
          <w:tcPr>
            <w:tcW w:w="1151" w:type="dxa"/>
            <w:vAlign w:val="bottom"/>
          </w:tcPr>
          <w:p w14:paraId="5E64EB8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1.93</w:t>
            </w:r>
          </w:p>
        </w:tc>
        <w:tc>
          <w:tcPr>
            <w:tcW w:w="1152" w:type="dxa"/>
            <w:vAlign w:val="bottom"/>
          </w:tcPr>
          <w:p w14:paraId="60ABF8D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0.21</w:t>
            </w:r>
          </w:p>
        </w:tc>
        <w:tc>
          <w:tcPr>
            <w:tcW w:w="1151" w:type="dxa"/>
            <w:vAlign w:val="bottom"/>
          </w:tcPr>
          <w:p w14:paraId="40768B2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2.68</w:t>
            </w:r>
          </w:p>
        </w:tc>
        <w:tc>
          <w:tcPr>
            <w:tcW w:w="1152" w:type="dxa"/>
            <w:vAlign w:val="bottom"/>
          </w:tcPr>
          <w:p w14:paraId="1EC432D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0.22</w:t>
            </w:r>
          </w:p>
        </w:tc>
        <w:tc>
          <w:tcPr>
            <w:tcW w:w="1151" w:type="dxa"/>
            <w:vAlign w:val="bottom"/>
          </w:tcPr>
          <w:p w14:paraId="67DFA21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4.03</w:t>
            </w:r>
          </w:p>
        </w:tc>
        <w:tc>
          <w:tcPr>
            <w:tcW w:w="1152" w:type="dxa"/>
            <w:vAlign w:val="bottom"/>
          </w:tcPr>
          <w:p w14:paraId="0959745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2.34</w:t>
            </w:r>
          </w:p>
        </w:tc>
      </w:tr>
      <w:tr w:rsidR="000061D4" w:rsidRPr="000061D4" w14:paraId="1772E45C" w14:textId="77777777" w:rsidTr="00FC1AEF">
        <w:tc>
          <w:tcPr>
            <w:tcW w:w="1060" w:type="dxa"/>
          </w:tcPr>
          <w:p w14:paraId="14237BB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w:t>
            </w:r>
          </w:p>
        </w:tc>
        <w:tc>
          <w:tcPr>
            <w:tcW w:w="1151" w:type="dxa"/>
            <w:vAlign w:val="bottom"/>
          </w:tcPr>
          <w:p w14:paraId="304D493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2.89</w:t>
            </w:r>
          </w:p>
        </w:tc>
        <w:tc>
          <w:tcPr>
            <w:tcW w:w="1152" w:type="dxa"/>
            <w:vAlign w:val="bottom"/>
          </w:tcPr>
          <w:p w14:paraId="1FFE658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0.28</w:t>
            </w:r>
          </w:p>
        </w:tc>
        <w:tc>
          <w:tcPr>
            <w:tcW w:w="1151" w:type="dxa"/>
            <w:vAlign w:val="bottom"/>
          </w:tcPr>
          <w:p w14:paraId="7D89956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3.15</w:t>
            </w:r>
          </w:p>
        </w:tc>
        <w:tc>
          <w:tcPr>
            <w:tcW w:w="1152" w:type="dxa"/>
            <w:vAlign w:val="bottom"/>
          </w:tcPr>
          <w:p w14:paraId="2235747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0.27</w:t>
            </w:r>
          </w:p>
        </w:tc>
        <w:tc>
          <w:tcPr>
            <w:tcW w:w="1151" w:type="dxa"/>
            <w:vAlign w:val="bottom"/>
          </w:tcPr>
          <w:p w14:paraId="77C1262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4.25</w:t>
            </w:r>
          </w:p>
        </w:tc>
        <w:tc>
          <w:tcPr>
            <w:tcW w:w="1152" w:type="dxa"/>
            <w:vAlign w:val="bottom"/>
          </w:tcPr>
          <w:p w14:paraId="47E0D5B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1.34</w:t>
            </w:r>
          </w:p>
        </w:tc>
      </w:tr>
      <w:tr w:rsidR="000061D4" w:rsidRPr="000061D4" w14:paraId="3C3E810C" w14:textId="77777777" w:rsidTr="00FC1AEF">
        <w:tc>
          <w:tcPr>
            <w:tcW w:w="1060" w:type="dxa"/>
          </w:tcPr>
          <w:p w14:paraId="2DAF56F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w:t>
            </w:r>
          </w:p>
        </w:tc>
        <w:tc>
          <w:tcPr>
            <w:tcW w:w="1151" w:type="dxa"/>
            <w:vAlign w:val="bottom"/>
          </w:tcPr>
          <w:p w14:paraId="3AA82EC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2.90</w:t>
            </w:r>
          </w:p>
        </w:tc>
        <w:tc>
          <w:tcPr>
            <w:tcW w:w="1152" w:type="dxa"/>
            <w:vAlign w:val="bottom"/>
          </w:tcPr>
          <w:p w14:paraId="6116609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0.23</w:t>
            </w:r>
          </w:p>
        </w:tc>
        <w:tc>
          <w:tcPr>
            <w:tcW w:w="1151" w:type="dxa"/>
            <w:vAlign w:val="bottom"/>
          </w:tcPr>
          <w:p w14:paraId="3284E08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3.05</w:t>
            </w:r>
          </w:p>
        </w:tc>
        <w:tc>
          <w:tcPr>
            <w:tcW w:w="1152" w:type="dxa"/>
            <w:vAlign w:val="bottom"/>
          </w:tcPr>
          <w:p w14:paraId="2EA6095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0.18</w:t>
            </w:r>
          </w:p>
        </w:tc>
        <w:tc>
          <w:tcPr>
            <w:tcW w:w="1151" w:type="dxa"/>
            <w:vAlign w:val="bottom"/>
          </w:tcPr>
          <w:p w14:paraId="32C1ED5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3.85</w:t>
            </w:r>
          </w:p>
        </w:tc>
        <w:tc>
          <w:tcPr>
            <w:tcW w:w="1152" w:type="dxa"/>
            <w:vAlign w:val="bottom"/>
          </w:tcPr>
          <w:p w14:paraId="54BB9B3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2.99</w:t>
            </w:r>
          </w:p>
        </w:tc>
      </w:tr>
      <w:tr w:rsidR="000061D4" w:rsidRPr="000061D4" w14:paraId="740ECBBB" w14:textId="77777777" w:rsidTr="00FC1AEF">
        <w:tc>
          <w:tcPr>
            <w:tcW w:w="1060" w:type="dxa"/>
          </w:tcPr>
          <w:p w14:paraId="44E96AB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w:t>
            </w:r>
          </w:p>
        </w:tc>
        <w:tc>
          <w:tcPr>
            <w:tcW w:w="1151" w:type="dxa"/>
            <w:vAlign w:val="bottom"/>
          </w:tcPr>
          <w:p w14:paraId="49AF177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2.81</w:t>
            </w:r>
          </w:p>
        </w:tc>
        <w:tc>
          <w:tcPr>
            <w:tcW w:w="1152" w:type="dxa"/>
            <w:vAlign w:val="bottom"/>
          </w:tcPr>
          <w:p w14:paraId="5D24F4A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0.22</w:t>
            </w:r>
          </w:p>
        </w:tc>
        <w:tc>
          <w:tcPr>
            <w:tcW w:w="1151" w:type="dxa"/>
            <w:vAlign w:val="bottom"/>
          </w:tcPr>
          <w:p w14:paraId="6DCB314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3.39</w:t>
            </w:r>
          </w:p>
        </w:tc>
        <w:tc>
          <w:tcPr>
            <w:tcW w:w="1152" w:type="dxa"/>
            <w:vAlign w:val="bottom"/>
          </w:tcPr>
          <w:p w14:paraId="272ED6A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0.16</w:t>
            </w:r>
          </w:p>
        </w:tc>
        <w:tc>
          <w:tcPr>
            <w:tcW w:w="1151" w:type="dxa"/>
            <w:vAlign w:val="bottom"/>
          </w:tcPr>
          <w:p w14:paraId="4AEE68D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3.88</w:t>
            </w:r>
          </w:p>
        </w:tc>
        <w:tc>
          <w:tcPr>
            <w:tcW w:w="1152" w:type="dxa"/>
            <w:vAlign w:val="bottom"/>
          </w:tcPr>
          <w:p w14:paraId="3737D5B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1.65</w:t>
            </w:r>
          </w:p>
        </w:tc>
      </w:tr>
      <w:tr w:rsidR="000061D4" w:rsidRPr="000061D4" w14:paraId="6AB3B3A5" w14:textId="77777777" w:rsidTr="00FC1AEF">
        <w:tc>
          <w:tcPr>
            <w:tcW w:w="1060" w:type="dxa"/>
          </w:tcPr>
          <w:p w14:paraId="76AAC79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27</w:t>
            </w:r>
          </w:p>
        </w:tc>
        <w:tc>
          <w:tcPr>
            <w:tcW w:w="1151" w:type="dxa"/>
            <w:vAlign w:val="bottom"/>
          </w:tcPr>
          <w:p w14:paraId="10B87D1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2.82</w:t>
            </w:r>
          </w:p>
        </w:tc>
        <w:tc>
          <w:tcPr>
            <w:tcW w:w="1152" w:type="dxa"/>
            <w:vAlign w:val="bottom"/>
          </w:tcPr>
          <w:p w14:paraId="10A4D2D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0.18</w:t>
            </w:r>
          </w:p>
        </w:tc>
        <w:tc>
          <w:tcPr>
            <w:tcW w:w="1151" w:type="dxa"/>
            <w:vAlign w:val="bottom"/>
          </w:tcPr>
          <w:p w14:paraId="1E38A3D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3.22</w:t>
            </w:r>
          </w:p>
        </w:tc>
        <w:tc>
          <w:tcPr>
            <w:tcW w:w="1152" w:type="dxa"/>
            <w:vAlign w:val="bottom"/>
          </w:tcPr>
          <w:p w14:paraId="7DF2825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0.12</w:t>
            </w:r>
          </w:p>
        </w:tc>
        <w:tc>
          <w:tcPr>
            <w:tcW w:w="1151" w:type="dxa"/>
            <w:vAlign w:val="bottom"/>
          </w:tcPr>
          <w:p w14:paraId="5B7F1A8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3.96</w:t>
            </w:r>
          </w:p>
        </w:tc>
        <w:tc>
          <w:tcPr>
            <w:tcW w:w="1152" w:type="dxa"/>
            <w:vAlign w:val="bottom"/>
          </w:tcPr>
          <w:p w14:paraId="3629552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2.48</w:t>
            </w:r>
          </w:p>
        </w:tc>
      </w:tr>
      <w:tr w:rsidR="000061D4" w:rsidRPr="000061D4" w14:paraId="0D97055C" w14:textId="77777777" w:rsidTr="00FC1AEF">
        <w:tc>
          <w:tcPr>
            <w:tcW w:w="1060" w:type="dxa"/>
          </w:tcPr>
          <w:p w14:paraId="0AFFA6E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28</w:t>
            </w:r>
          </w:p>
        </w:tc>
        <w:tc>
          <w:tcPr>
            <w:tcW w:w="1151" w:type="dxa"/>
            <w:vAlign w:val="bottom"/>
          </w:tcPr>
          <w:p w14:paraId="0CB3676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3.10</w:t>
            </w:r>
          </w:p>
        </w:tc>
        <w:tc>
          <w:tcPr>
            <w:tcW w:w="1152" w:type="dxa"/>
            <w:vAlign w:val="bottom"/>
          </w:tcPr>
          <w:p w14:paraId="5991BE3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0.21</w:t>
            </w:r>
          </w:p>
        </w:tc>
        <w:tc>
          <w:tcPr>
            <w:tcW w:w="1151" w:type="dxa"/>
            <w:vAlign w:val="bottom"/>
          </w:tcPr>
          <w:p w14:paraId="473A425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3.50</w:t>
            </w:r>
          </w:p>
        </w:tc>
        <w:tc>
          <w:tcPr>
            <w:tcW w:w="1152" w:type="dxa"/>
            <w:vAlign w:val="bottom"/>
          </w:tcPr>
          <w:p w14:paraId="21106DC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0.29</w:t>
            </w:r>
          </w:p>
        </w:tc>
        <w:tc>
          <w:tcPr>
            <w:tcW w:w="1151" w:type="dxa"/>
            <w:vAlign w:val="bottom"/>
          </w:tcPr>
          <w:p w14:paraId="0E4F770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3.99</w:t>
            </w:r>
          </w:p>
        </w:tc>
        <w:tc>
          <w:tcPr>
            <w:tcW w:w="1152" w:type="dxa"/>
            <w:vAlign w:val="bottom"/>
          </w:tcPr>
          <w:p w14:paraId="19953EC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2.12</w:t>
            </w:r>
          </w:p>
        </w:tc>
      </w:tr>
      <w:tr w:rsidR="000061D4" w:rsidRPr="000061D4" w14:paraId="069573E4" w14:textId="77777777" w:rsidTr="00FC1AEF">
        <w:tc>
          <w:tcPr>
            <w:tcW w:w="1060" w:type="dxa"/>
          </w:tcPr>
          <w:p w14:paraId="75B5477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29</w:t>
            </w:r>
          </w:p>
        </w:tc>
        <w:tc>
          <w:tcPr>
            <w:tcW w:w="1151" w:type="dxa"/>
            <w:vAlign w:val="bottom"/>
          </w:tcPr>
          <w:p w14:paraId="46830D5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2.01</w:t>
            </w:r>
          </w:p>
        </w:tc>
        <w:tc>
          <w:tcPr>
            <w:tcW w:w="1152" w:type="dxa"/>
            <w:vAlign w:val="bottom"/>
          </w:tcPr>
          <w:p w14:paraId="2CA3F1D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0.14</w:t>
            </w:r>
          </w:p>
        </w:tc>
        <w:tc>
          <w:tcPr>
            <w:tcW w:w="1151" w:type="dxa"/>
            <w:vAlign w:val="bottom"/>
          </w:tcPr>
          <w:p w14:paraId="28827FA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2.21</w:t>
            </w:r>
          </w:p>
        </w:tc>
        <w:tc>
          <w:tcPr>
            <w:tcW w:w="1152" w:type="dxa"/>
            <w:vAlign w:val="bottom"/>
          </w:tcPr>
          <w:p w14:paraId="316817B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0.30</w:t>
            </w:r>
          </w:p>
        </w:tc>
        <w:tc>
          <w:tcPr>
            <w:tcW w:w="1151" w:type="dxa"/>
            <w:vAlign w:val="bottom"/>
          </w:tcPr>
          <w:p w14:paraId="016380F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3.66</w:t>
            </w:r>
          </w:p>
        </w:tc>
        <w:tc>
          <w:tcPr>
            <w:tcW w:w="1152" w:type="dxa"/>
            <w:vAlign w:val="bottom"/>
          </w:tcPr>
          <w:p w14:paraId="6157F66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1.90</w:t>
            </w:r>
          </w:p>
        </w:tc>
      </w:tr>
      <w:tr w:rsidR="000061D4" w:rsidRPr="000061D4" w14:paraId="65FF7809" w14:textId="77777777" w:rsidTr="00FC1AEF">
        <w:tc>
          <w:tcPr>
            <w:tcW w:w="1060" w:type="dxa"/>
          </w:tcPr>
          <w:p w14:paraId="2E8BAAE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30</w:t>
            </w:r>
          </w:p>
        </w:tc>
        <w:tc>
          <w:tcPr>
            <w:tcW w:w="1151" w:type="dxa"/>
            <w:vAlign w:val="bottom"/>
          </w:tcPr>
          <w:p w14:paraId="3F29094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2.88</w:t>
            </w:r>
          </w:p>
        </w:tc>
        <w:tc>
          <w:tcPr>
            <w:tcW w:w="1152" w:type="dxa"/>
            <w:vAlign w:val="bottom"/>
          </w:tcPr>
          <w:p w14:paraId="2456F2E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0.20</w:t>
            </w:r>
          </w:p>
        </w:tc>
        <w:tc>
          <w:tcPr>
            <w:tcW w:w="1151" w:type="dxa"/>
            <w:vAlign w:val="bottom"/>
          </w:tcPr>
          <w:p w14:paraId="36B1E55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3.29</w:t>
            </w:r>
          </w:p>
        </w:tc>
        <w:tc>
          <w:tcPr>
            <w:tcW w:w="1152" w:type="dxa"/>
            <w:vAlign w:val="bottom"/>
          </w:tcPr>
          <w:p w14:paraId="61B7BE0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0.17</w:t>
            </w:r>
          </w:p>
        </w:tc>
        <w:tc>
          <w:tcPr>
            <w:tcW w:w="1151" w:type="dxa"/>
            <w:vAlign w:val="bottom"/>
          </w:tcPr>
          <w:p w14:paraId="6102E03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3.78</w:t>
            </w:r>
          </w:p>
        </w:tc>
        <w:tc>
          <w:tcPr>
            <w:tcW w:w="1152" w:type="dxa"/>
            <w:vAlign w:val="bottom"/>
          </w:tcPr>
          <w:p w14:paraId="465FD87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1.18</w:t>
            </w:r>
          </w:p>
        </w:tc>
      </w:tr>
      <w:tr w:rsidR="000061D4" w:rsidRPr="000061D4" w14:paraId="28AB9F05" w14:textId="77777777" w:rsidTr="00FC1AEF">
        <w:tc>
          <w:tcPr>
            <w:tcW w:w="1060" w:type="dxa"/>
          </w:tcPr>
          <w:p w14:paraId="14ACDD5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31</w:t>
            </w:r>
          </w:p>
        </w:tc>
        <w:tc>
          <w:tcPr>
            <w:tcW w:w="1151" w:type="dxa"/>
            <w:vAlign w:val="bottom"/>
          </w:tcPr>
          <w:p w14:paraId="46B3436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2.16</w:t>
            </w:r>
          </w:p>
        </w:tc>
        <w:tc>
          <w:tcPr>
            <w:tcW w:w="1152" w:type="dxa"/>
            <w:vAlign w:val="bottom"/>
          </w:tcPr>
          <w:p w14:paraId="662E354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0.24</w:t>
            </w:r>
          </w:p>
        </w:tc>
        <w:tc>
          <w:tcPr>
            <w:tcW w:w="1151" w:type="dxa"/>
            <w:vAlign w:val="bottom"/>
          </w:tcPr>
          <w:p w14:paraId="15BF346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2.56</w:t>
            </w:r>
          </w:p>
        </w:tc>
        <w:tc>
          <w:tcPr>
            <w:tcW w:w="1152" w:type="dxa"/>
            <w:vAlign w:val="bottom"/>
          </w:tcPr>
          <w:p w14:paraId="634AD33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0.23</w:t>
            </w:r>
          </w:p>
        </w:tc>
        <w:tc>
          <w:tcPr>
            <w:tcW w:w="1151" w:type="dxa"/>
            <w:vAlign w:val="bottom"/>
          </w:tcPr>
          <w:p w14:paraId="4896103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3.80</w:t>
            </w:r>
          </w:p>
        </w:tc>
        <w:tc>
          <w:tcPr>
            <w:tcW w:w="1152" w:type="dxa"/>
            <w:vAlign w:val="bottom"/>
          </w:tcPr>
          <w:p w14:paraId="3FF8038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1.82</w:t>
            </w:r>
          </w:p>
        </w:tc>
      </w:tr>
      <w:tr w:rsidR="000061D4" w:rsidRPr="000061D4" w14:paraId="7CB65982" w14:textId="77777777" w:rsidTr="00FC1AEF">
        <w:tc>
          <w:tcPr>
            <w:tcW w:w="1060" w:type="dxa"/>
          </w:tcPr>
          <w:p w14:paraId="5B0041E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w:t>
            </w:r>
          </w:p>
        </w:tc>
        <w:tc>
          <w:tcPr>
            <w:tcW w:w="1151" w:type="dxa"/>
            <w:vAlign w:val="bottom"/>
          </w:tcPr>
          <w:p w14:paraId="33ED38E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3.21</w:t>
            </w:r>
          </w:p>
        </w:tc>
        <w:tc>
          <w:tcPr>
            <w:tcW w:w="1152" w:type="dxa"/>
            <w:vAlign w:val="bottom"/>
          </w:tcPr>
          <w:p w14:paraId="2EABA9D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0.24</w:t>
            </w:r>
          </w:p>
        </w:tc>
        <w:tc>
          <w:tcPr>
            <w:tcW w:w="1151" w:type="dxa"/>
            <w:vAlign w:val="bottom"/>
          </w:tcPr>
          <w:p w14:paraId="0A9E727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3.65</w:t>
            </w:r>
          </w:p>
        </w:tc>
        <w:tc>
          <w:tcPr>
            <w:tcW w:w="1152" w:type="dxa"/>
            <w:vAlign w:val="bottom"/>
          </w:tcPr>
          <w:p w14:paraId="7B9B351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0.17</w:t>
            </w:r>
          </w:p>
        </w:tc>
        <w:tc>
          <w:tcPr>
            <w:tcW w:w="1151" w:type="dxa"/>
            <w:vAlign w:val="bottom"/>
          </w:tcPr>
          <w:p w14:paraId="0C51CEF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3.89</w:t>
            </w:r>
          </w:p>
        </w:tc>
        <w:tc>
          <w:tcPr>
            <w:tcW w:w="1152" w:type="dxa"/>
            <w:vAlign w:val="bottom"/>
          </w:tcPr>
          <w:p w14:paraId="397C9D9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1.52</w:t>
            </w:r>
          </w:p>
        </w:tc>
      </w:tr>
      <w:tr w:rsidR="000061D4" w:rsidRPr="000061D4" w14:paraId="62016A40" w14:textId="77777777" w:rsidTr="00FC1AEF">
        <w:tc>
          <w:tcPr>
            <w:tcW w:w="1060" w:type="dxa"/>
          </w:tcPr>
          <w:p w14:paraId="7A94BE2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33</w:t>
            </w:r>
          </w:p>
        </w:tc>
        <w:tc>
          <w:tcPr>
            <w:tcW w:w="1151" w:type="dxa"/>
            <w:vAlign w:val="bottom"/>
          </w:tcPr>
          <w:p w14:paraId="374F7D4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1.97</w:t>
            </w:r>
          </w:p>
        </w:tc>
        <w:tc>
          <w:tcPr>
            <w:tcW w:w="1152" w:type="dxa"/>
            <w:vAlign w:val="bottom"/>
          </w:tcPr>
          <w:p w14:paraId="7F855BD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0.14</w:t>
            </w:r>
          </w:p>
        </w:tc>
        <w:tc>
          <w:tcPr>
            <w:tcW w:w="1151" w:type="dxa"/>
            <w:vAlign w:val="bottom"/>
          </w:tcPr>
          <w:p w14:paraId="3A22160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2.63</w:t>
            </w:r>
          </w:p>
        </w:tc>
        <w:tc>
          <w:tcPr>
            <w:tcW w:w="1152" w:type="dxa"/>
            <w:vAlign w:val="bottom"/>
          </w:tcPr>
          <w:p w14:paraId="48B42E9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0.29</w:t>
            </w:r>
          </w:p>
        </w:tc>
        <w:tc>
          <w:tcPr>
            <w:tcW w:w="1151" w:type="dxa"/>
            <w:vAlign w:val="bottom"/>
          </w:tcPr>
          <w:p w14:paraId="436B153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3.69</w:t>
            </w:r>
          </w:p>
        </w:tc>
        <w:tc>
          <w:tcPr>
            <w:tcW w:w="1152" w:type="dxa"/>
            <w:vAlign w:val="bottom"/>
          </w:tcPr>
          <w:p w14:paraId="7E1AB79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1.72</w:t>
            </w:r>
          </w:p>
        </w:tc>
      </w:tr>
      <w:tr w:rsidR="000061D4" w:rsidRPr="000061D4" w14:paraId="046D3D60" w14:textId="77777777" w:rsidTr="00FC1AEF">
        <w:tc>
          <w:tcPr>
            <w:tcW w:w="1060" w:type="dxa"/>
          </w:tcPr>
          <w:p w14:paraId="6B56100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w:t>
            </w:r>
          </w:p>
        </w:tc>
        <w:tc>
          <w:tcPr>
            <w:tcW w:w="1151" w:type="dxa"/>
            <w:vAlign w:val="bottom"/>
          </w:tcPr>
          <w:p w14:paraId="5FB1191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3.01</w:t>
            </w:r>
          </w:p>
        </w:tc>
        <w:tc>
          <w:tcPr>
            <w:tcW w:w="1152" w:type="dxa"/>
            <w:vAlign w:val="bottom"/>
          </w:tcPr>
          <w:p w14:paraId="281D0EB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0.16</w:t>
            </w:r>
          </w:p>
        </w:tc>
        <w:tc>
          <w:tcPr>
            <w:tcW w:w="1151" w:type="dxa"/>
            <w:vAlign w:val="bottom"/>
          </w:tcPr>
          <w:p w14:paraId="7DCAE15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3.54</w:t>
            </w:r>
          </w:p>
        </w:tc>
        <w:tc>
          <w:tcPr>
            <w:tcW w:w="1152" w:type="dxa"/>
            <w:vAlign w:val="bottom"/>
          </w:tcPr>
          <w:p w14:paraId="6B32C1E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0.12</w:t>
            </w:r>
          </w:p>
        </w:tc>
        <w:tc>
          <w:tcPr>
            <w:tcW w:w="1151" w:type="dxa"/>
            <w:vAlign w:val="bottom"/>
          </w:tcPr>
          <w:p w14:paraId="1545C74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3.78</w:t>
            </w:r>
          </w:p>
        </w:tc>
        <w:tc>
          <w:tcPr>
            <w:tcW w:w="1152" w:type="dxa"/>
            <w:vAlign w:val="bottom"/>
          </w:tcPr>
          <w:p w14:paraId="30FA110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1.17</w:t>
            </w:r>
          </w:p>
        </w:tc>
      </w:tr>
      <w:tr w:rsidR="000061D4" w:rsidRPr="000061D4" w14:paraId="6AE400E9" w14:textId="77777777" w:rsidTr="00FC1AEF">
        <w:tc>
          <w:tcPr>
            <w:tcW w:w="1060" w:type="dxa"/>
          </w:tcPr>
          <w:p w14:paraId="6DD845F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w:t>
            </w:r>
          </w:p>
        </w:tc>
        <w:tc>
          <w:tcPr>
            <w:tcW w:w="1151" w:type="dxa"/>
            <w:vAlign w:val="bottom"/>
          </w:tcPr>
          <w:p w14:paraId="1D0025F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2.53</w:t>
            </w:r>
          </w:p>
        </w:tc>
        <w:tc>
          <w:tcPr>
            <w:tcW w:w="1152" w:type="dxa"/>
            <w:vAlign w:val="bottom"/>
          </w:tcPr>
          <w:p w14:paraId="29BE22E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0.18</w:t>
            </w:r>
          </w:p>
        </w:tc>
        <w:tc>
          <w:tcPr>
            <w:tcW w:w="1151" w:type="dxa"/>
            <w:vAlign w:val="bottom"/>
          </w:tcPr>
          <w:p w14:paraId="7E4E5A3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3.45</w:t>
            </w:r>
          </w:p>
        </w:tc>
        <w:tc>
          <w:tcPr>
            <w:tcW w:w="1152" w:type="dxa"/>
            <w:vAlign w:val="bottom"/>
          </w:tcPr>
          <w:p w14:paraId="1EE745A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0.25</w:t>
            </w:r>
          </w:p>
        </w:tc>
        <w:tc>
          <w:tcPr>
            <w:tcW w:w="1151" w:type="dxa"/>
            <w:vAlign w:val="bottom"/>
          </w:tcPr>
          <w:p w14:paraId="2967B32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3.99</w:t>
            </w:r>
          </w:p>
        </w:tc>
        <w:tc>
          <w:tcPr>
            <w:tcW w:w="1152" w:type="dxa"/>
            <w:vAlign w:val="bottom"/>
          </w:tcPr>
          <w:p w14:paraId="0A51458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2.52</w:t>
            </w:r>
          </w:p>
        </w:tc>
      </w:tr>
      <w:tr w:rsidR="000061D4" w:rsidRPr="000061D4" w14:paraId="6ED559EA" w14:textId="77777777" w:rsidTr="00FC1AEF">
        <w:tc>
          <w:tcPr>
            <w:tcW w:w="1060" w:type="dxa"/>
          </w:tcPr>
          <w:p w14:paraId="4803DA7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w:t>
            </w:r>
          </w:p>
        </w:tc>
        <w:tc>
          <w:tcPr>
            <w:tcW w:w="1151" w:type="dxa"/>
            <w:vAlign w:val="bottom"/>
          </w:tcPr>
          <w:p w14:paraId="56DFD4D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3.68</w:t>
            </w:r>
          </w:p>
        </w:tc>
        <w:tc>
          <w:tcPr>
            <w:tcW w:w="1152" w:type="dxa"/>
            <w:vAlign w:val="bottom"/>
          </w:tcPr>
          <w:p w14:paraId="63F4903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0.20</w:t>
            </w:r>
          </w:p>
        </w:tc>
        <w:tc>
          <w:tcPr>
            <w:tcW w:w="1151" w:type="dxa"/>
            <w:vAlign w:val="bottom"/>
          </w:tcPr>
          <w:p w14:paraId="384CBD6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3.82</w:t>
            </w:r>
          </w:p>
        </w:tc>
        <w:tc>
          <w:tcPr>
            <w:tcW w:w="1152" w:type="dxa"/>
            <w:vAlign w:val="bottom"/>
          </w:tcPr>
          <w:p w14:paraId="730C1B0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0.24</w:t>
            </w:r>
          </w:p>
        </w:tc>
        <w:tc>
          <w:tcPr>
            <w:tcW w:w="1151" w:type="dxa"/>
            <w:vAlign w:val="bottom"/>
          </w:tcPr>
          <w:p w14:paraId="32767F6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4.01</w:t>
            </w:r>
          </w:p>
        </w:tc>
        <w:tc>
          <w:tcPr>
            <w:tcW w:w="1152" w:type="dxa"/>
            <w:vAlign w:val="bottom"/>
          </w:tcPr>
          <w:p w14:paraId="0701E5B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1.00</w:t>
            </w:r>
          </w:p>
        </w:tc>
      </w:tr>
    </w:tbl>
    <w:p w14:paraId="5321EDB0" w14:textId="77777777" w:rsidR="00FC1AEF" w:rsidRPr="000061D4" w:rsidRDefault="00FC1AEF" w:rsidP="00306E1F"/>
    <w:p w14:paraId="741141A6" w14:textId="77777777" w:rsidR="00FC1AEF" w:rsidRPr="000061D4" w:rsidRDefault="00FC1AEF" w:rsidP="00306E1F"/>
    <w:p w14:paraId="55106E38" w14:textId="77777777" w:rsidR="00FC1AEF" w:rsidRPr="000061D4" w:rsidRDefault="00FC1AEF" w:rsidP="00306E1F"/>
    <w:p w14:paraId="79A09E95" w14:textId="4820F649" w:rsidR="00FC1AEF" w:rsidRPr="000061D4" w:rsidRDefault="00FC1AEF" w:rsidP="00FC1AEF">
      <w:pPr>
        <w:pStyle w:val="ResimYazs"/>
        <w:keepNext/>
        <w:spacing w:before="240" w:after="120"/>
        <w:jc w:val="both"/>
      </w:pPr>
      <w:bookmarkStart w:id="352" w:name="_Toc536040697"/>
      <w:r w:rsidRPr="000061D4">
        <w:lastRenderedPageBreak/>
        <w:t xml:space="preserve">Ek Çizelge </w:t>
      </w:r>
      <w:r w:rsidR="00084E8A">
        <w:rPr>
          <w:noProof/>
        </w:rPr>
        <w:fldChar w:fldCharType="begin"/>
      </w:r>
      <w:r w:rsidR="00084E8A">
        <w:rPr>
          <w:noProof/>
        </w:rPr>
        <w:instrText xml:space="preserve"> SEQ Ek_Çizelge \* ARABIC </w:instrText>
      </w:r>
      <w:r w:rsidR="00084E8A">
        <w:rPr>
          <w:noProof/>
        </w:rPr>
        <w:fldChar w:fldCharType="separate"/>
      </w:r>
      <w:r w:rsidR="006D657A">
        <w:rPr>
          <w:noProof/>
        </w:rPr>
        <w:t>7</w:t>
      </w:r>
      <w:r w:rsidR="00084E8A">
        <w:rPr>
          <w:noProof/>
        </w:rPr>
        <w:fldChar w:fldCharType="end"/>
      </w:r>
      <w:r w:rsidRPr="000061D4">
        <w:t>. Kızılçam yongalarından Kraft-KBH</w:t>
      </w:r>
      <w:r w:rsidRPr="000061D4">
        <w:rPr>
          <w:vertAlign w:val="subscript"/>
        </w:rPr>
        <w:t>4</w:t>
      </w:r>
      <w:r w:rsidRPr="000061D4">
        <w:t xml:space="preserve"> yöntemi ile elde edilen kağıtların dövme kademelerine göre yırtılma indisi (mN.m</w:t>
      </w:r>
      <w:r w:rsidRPr="000061D4">
        <w:rPr>
          <w:vertAlign w:val="superscript"/>
        </w:rPr>
        <w:t>2</w:t>
      </w:r>
      <w:r w:rsidRPr="000061D4">
        <w:t>.g</w:t>
      </w:r>
      <w:r w:rsidRPr="000061D4">
        <w:rPr>
          <w:vertAlign w:val="superscript"/>
        </w:rPr>
        <w:t>-1</w:t>
      </w:r>
      <w:r w:rsidRPr="000061D4">
        <w:t>) değerleri</w:t>
      </w:r>
      <w:bookmarkEnd w:id="35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151"/>
        <w:gridCol w:w="1152"/>
        <w:gridCol w:w="1151"/>
        <w:gridCol w:w="1152"/>
        <w:gridCol w:w="1151"/>
        <w:gridCol w:w="1152"/>
      </w:tblGrid>
      <w:tr w:rsidR="000061D4" w:rsidRPr="000061D4" w14:paraId="3B470776" w14:textId="77777777" w:rsidTr="00FC1AEF">
        <w:tc>
          <w:tcPr>
            <w:tcW w:w="1060" w:type="dxa"/>
            <w:vMerge w:val="restart"/>
            <w:vAlign w:val="center"/>
          </w:tcPr>
          <w:p w14:paraId="6C3D445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Pişirme No.</w:t>
            </w:r>
          </w:p>
        </w:tc>
        <w:tc>
          <w:tcPr>
            <w:tcW w:w="6909" w:type="dxa"/>
            <w:gridSpan w:val="6"/>
          </w:tcPr>
          <w:p w14:paraId="057381C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DÖVME KADEMELERİ</w:t>
            </w:r>
          </w:p>
        </w:tc>
      </w:tr>
      <w:tr w:rsidR="000061D4" w:rsidRPr="000061D4" w14:paraId="32F685D1" w14:textId="77777777" w:rsidTr="00FC1AEF">
        <w:tc>
          <w:tcPr>
            <w:tcW w:w="1060" w:type="dxa"/>
            <w:vMerge/>
          </w:tcPr>
          <w:p w14:paraId="2EF614FB" w14:textId="77777777" w:rsidR="00FC1AEF" w:rsidRPr="000061D4" w:rsidRDefault="00FC1AEF" w:rsidP="00FC1AEF">
            <w:pPr>
              <w:spacing w:after="0" w:line="240" w:lineRule="auto"/>
              <w:jc w:val="center"/>
              <w:rPr>
                <w:rFonts w:eastAsia="Calibri"/>
                <w:szCs w:val="24"/>
                <w:lang w:eastAsia="en-US"/>
              </w:rPr>
            </w:pPr>
          </w:p>
        </w:tc>
        <w:tc>
          <w:tcPr>
            <w:tcW w:w="2303" w:type="dxa"/>
            <w:gridSpan w:val="2"/>
          </w:tcPr>
          <w:p w14:paraId="318FB63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20±5 SR</w:t>
            </w:r>
            <w:r w:rsidRPr="000061D4">
              <w:rPr>
                <w:rFonts w:eastAsia="Calibri"/>
                <w:szCs w:val="24"/>
                <w:vertAlign w:val="superscript"/>
                <w:lang w:eastAsia="en-US"/>
              </w:rPr>
              <w:t>0</w:t>
            </w:r>
          </w:p>
        </w:tc>
        <w:tc>
          <w:tcPr>
            <w:tcW w:w="2303" w:type="dxa"/>
            <w:gridSpan w:val="2"/>
          </w:tcPr>
          <w:p w14:paraId="714EAF2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35±5 SR</w:t>
            </w:r>
            <w:r w:rsidRPr="000061D4">
              <w:rPr>
                <w:rFonts w:eastAsia="Calibri"/>
                <w:szCs w:val="24"/>
                <w:vertAlign w:val="superscript"/>
                <w:lang w:eastAsia="en-US"/>
              </w:rPr>
              <w:t>0</w:t>
            </w:r>
          </w:p>
        </w:tc>
        <w:tc>
          <w:tcPr>
            <w:tcW w:w="2303" w:type="dxa"/>
            <w:gridSpan w:val="2"/>
          </w:tcPr>
          <w:p w14:paraId="72A1599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50±5 SR</w:t>
            </w:r>
            <w:r w:rsidRPr="000061D4">
              <w:rPr>
                <w:rFonts w:eastAsia="Calibri"/>
                <w:szCs w:val="24"/>
                <w:vertAlign w:val="superscript"/>
                <w:lang w:eastAsia="en-US"/>
              </w:rPr>
              <w:t>0</w:t>
            </w:r>
          </w:p>
        </w:tc>
      </w:tr>
      <w:tr w:rsidR="000061D4" w:rsidRPr="000061D4" w14:paraId="72A62BA2" w14:textId="77777777" w:rsidTr="00FC1AEF">
        <w:tc>
          <w:tcPr>
            <w:tcW w:w="1060" w:type="dxa"/>
            <w:vMerge/>
          </w:tcPr>
          <w:p w14:paraId="367870ED" w14:textId="77777777" w:rsidR="00FC1AEF" w:rsidRPr="000061D4" w:rsidRDefault="00FC1AEF" w:rsidP="00FC1AEF">
            <w:pPr>
              <w:spacing w:after="0" w:line="240" w:lineRule="auto"/>
              <w:jc w:val="center"/>
              <w:rPr>
                <w:rFonts w:eastAsia="Calibri"/>
                <w:szCs w:val="24"/>
                <w:lang w:eastAsia="en-US"/>
              </w:rPr>
            </w:pPr>
          </w:p>
        </w:tc>
        <w:tc>
          <w:tcPr>
            <w:tcW w:w="1151" w:type="dxa"/>
          </w:tcPr>
          <w:p w14:paraId="4591114F"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6951DC0A"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c>
          <w:tcPr>
            <w:tcW w:w="1151" w:type="dxa"/>
          </w:tcPr>
          <w:p w14:paraId="04734B65"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56201A69"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c>
          <w:tcPr>
            <w:tcW w:w="1151" w:type="dxa"/>
          </w:tcPr>
          <w:p w14:paraId="28A21B3E"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6DFBDEFB"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r>
      <w:tr w:rsidR="000061D4" w:rsidRPr="000061D4" w14:paraId="545422E9" w14:textId="77777777" w:rsidTr="00FC1AEF">
        <w:tc>
          <w:tcPr>
            <w:tcW w:w="1060" w:type="dxa"/>
          </w:tcPr>
          <w:p w14:paraId="6BE4C7A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w:t>
            </w:r>
          </w:p>
        </w:tc>
        <w:tc>
          <w:tcPr>
            <w:tcW w:w="1151" w:type="dxa"/>
            <w:vAlign w:val="bottom"/>
          </w:tcPr>
          <w:p w14:paraId="42CB6D5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3.42</w:t>
            </w:r>
          </w:p>
        </w:tc>
        <w:tc>
          <w:tcPr>
            <w:tcW w:w="1152" w:type="dxa"/>
            <w:vAlign w:val="bottom"/>
          </w:tcPr>
          <w:p w14:paraId="112E743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0.17</w:t>
            </w:r>
          </w:p>
        </w:tc>
        <w:tc>
          <w:tcPr>
            <w:tcW w:w="1151" w:type="dxa"/>
            <w:vAlign w:val="bottom"/>
          </w:tcPr>
          <w:p w14:paraId="3E2CC15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3.57</w:t>
            </w:r>
          </w:p>
        </w:tc>
        <w:tc>
          <w:tcPr>
            <w:tcW w:w="1152" w:type="dxa"/>
            <w:vAlign w:val="bottom"/>
          </w:tcPr>
          <w:p w14:paraId="5600EC6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0.26</w:t>
            </w:r>
          </w:p>
        </w:tc>
        <w:tc>
          <w:tcPr>
            <w:tcW w:w="1151" w:type="dxa"/>
            <w:vAlign w:val="bottom"/>
          </w:tcPr>
          <w:p w14:paraId="7C7A438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5.12</w:t>
            </w:r>
          </w:p>
        </w:tc>
        <w:tc>
          <w:tcPr>
            <w:tcW w:w="1152" w:type="dxa"/>
            <w:vAlign w:val="bottom"/>
          </w:tcPr>
          <w:p w14:paraId="797D3B2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0.35</w:t>
            </w:r>
          </w:p>
        </w:tc>
      </w:tr>
      <w:tr w:rsidR="000061D4" w:rsidRPr="000061D4" w14:paraId="160CE101" w14:textId="77777777" w:rsidTr="00FC1AEF">
        <w:tc>
          <w:tcPr>
            <w:tcW w:w="1060" w:type="dxa"/>
          </w:tcPr>
          <w:p w14:paraId="3ACC1E5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w:t>
            </w:r>
          </w:p>
        </w:tc>
        <w:tc>
          <w:tcPr>
            <w:tcW w:w="1151" w:type="dxa"/>
            <w:vAlign w:val="bottom"/>
          </w:tcPr>
          <w:p w14:paraId="43B48CF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3.75</w:t>
            </w:r>
          </w:p>
        </w:tc>
        <w:tc>
          <w:tcPr>
            <w:tcW w:w="1152" w:type="dxa"/>
            <w:vAlign w:val="bottom"/>
          </w:tcPr>
          <w:p w14:paraId="0091347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0.30</w:t>
            </w:r>
          </w:p>
        </w:tc>
        <w:tc>
          <w:tcPr>
            <w:tcW w:w="1151" w:type="dxa"/>
            <w:vAlign w:val="bottom"/>
          </w:tcPr>
          <w:p w14:paraId="5D96139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4.22</w:t>
            </w:r>
          </w:p>
        </w:tc>
        <w:tc>
          <w:tcPr>
            <w:tcW w:w="1152" w:type="dxa"/>
            <w:vAlign w:val="bottom"/>
          </w:tcPr>
          <w:p w14:paraId="617B673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0.03</w:t>
            </w:r>
          </w:p>
        </w:tc>
        <w:tc>
          <w:tcPr>
            <w:tcW w:w="1151" w:type="dxa"/>
            <w:vAlign w:val="bottom"/>
          </w:tcPr>
          <w:p w14:paraId="5632C37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4.95</w:t>
            </w:r>
          </w:p>
        </w:tc>
        <w:tc>
          <w:tcPr>
            <w:tcW w:w="1152" w:type="dxa"/>
            <w:vAlign w:val="bottom"/>
          </w:tcPr>
          <w:p w14:paraId="74810E4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0.45</w:t>
            </w:r>
          </w:p>
        </w:tc>
      </w:tr>
      <w:tr w:rsidR="000061D4" w:rsidRPr="000061D4" w14:paraId="1C6AFC36" w14:textId="77777777" w:rsidTr="00FC1AEF">
        <w:tc>
          <w:tcPr>
            <w:tcW w:w="1060" w:type="dxa"/>
          </w:tcPr>
          <w:p w14:paraId="0720B3E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w:t>
            </w:r>
          </w:p>
        </w:tc>
        <w:tc>
          <w:tcPr>
            <w:tcW w:w="1151" w:type="dxa"/>
            <w:vAlign w:val="bottom"/>
          </w:tcPr>
          <w:p w14:paraId="0CA2D59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4.20</w:t>
            </w:r>
          </w:p>
        </w:tc>
        <w:tc>
          <w:tcPr>
            <w:tcW w:w="1152" w:type="dxa"/>
            <w:vAlign w:val="bottom"/>
          </w:tcPr>
          <w:p w14:paraId="5DE9344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0.23</w:t>
            </w:r>
          </w:p>
        </w:tc>
        <w:tc>
          <w:tcPr>
            <w:tcW w:w="1151" w:type="dxa"/>
            <w:vAlign w:val="bottom"/>
          </w:tcPr>
          <w:p w14:paraId="5686B47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4.97</w:t>
            </w:r>
          </w:p>
        </w:tc>
        <w:tc>
          <w:tcPr>
            <w:tcW w:w="1152" w:type="dxa"/>
            <w:vAlign w:val="bottom"/>
          </w:tcPr>
          <w:p w14:paraId="08C6606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0.11</w:t>
            </w:r>
          </w:p>
        </w:tc>
        <w:tc>
          <w:tcPr>
            <w:tcW w:w="1151" w:type="dxa"/>
            <w:vAlign w:val="bottom"/>
          </w:tcPr>
          <w:p w14:paraId="3D6CE5B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5.46</w:t>
            </w:r>
          </w:p>
        </w:tc>
        <w:tc>
          <w:tcPr>
            <w:tcW w:w="1152" w:type="dxa"/>
            <w:vAlign w:val="bottom"/>
          </w:tcPr>
          <w:p w14:paraId="15B6AF2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0.18</w:t>
            </w:r>
          </w:p>
        </w:tc>
      </w:tr>
      <w:tr w:rsidR="000061D4" w:rsidRPr="000061D4" w14:paraId="620A9A5F" w14:textId="77777777" w:rsidTr="00FC1AEF">
        <w:tc>
          <w:tcPr>
            <w:tcW w:w="1060" w:type="dxa"/>
          </w:tcPr>
          <w:p w14:paraId="4F5A533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w:t>
            </w:r>
          </w:p>
        </w:tc>
        <w:tc>
          <w:tcPr>
            <w:tcW w:w="1151" w:type="dxa"/>
            <w:vAlign w:val="bottom"/>
          </w:tcPr>
          <w:p w14:paraId="57368C1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3.55</w:t>
            </w:r>
          </w:p>
        </w:tc>
        <w:tc>
          <w:tcPr>
            <w:tcW w:w="1152" w:type="dxa"/>
            <w:vAlign w:val="bottom"/>
          </w:tcPr>
          <w:p w14:paraId="62AA246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0.04</w:t>
            </w:r>
          </w:p>
        </w:tc>
        <w:tc>
          <w:tcPr>
            <w:tcW w:w="1151" w:type="dxa"/>
            <w:vAlign w:val="bottom"/>
          </w:tcPr>
          <w:p w14:paraId="3443648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3.76</w:t>
            </w:r>
          </w:p>
        </w:tc>
        <w:tc>
          <w:tcPr>
            <w:tcW w:w="1152" w:type="dxa"/>
            <w:vAlign w:val="bottom"/>
          </w:tcPr>
          <w:p w14:paraId="1874521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w:t>
            </w:r>
          </w:p>
        </w:tc>
        <w:tc>
          <w:tcPr>
            <w:tcW w:w="1151" w:type="dxa"/>
            <w:vAlign w:val="bottom"/>
          </w:tcPr>
          <w:p w14:paraId="417E9F1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5.67</w:t>
            </w:r>
          </w:p>
        </w:tc>
        <w:tc>
          <w:tcPr>
            <w:tcW w:w="1152" w:type="dxa"/>
            <w:vAlign w:val="bottom"/>
          </w:tcPr>
          <w:p w14:paraId="31AA018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0.27</w:t>
            </w:r>
          </w:p>
        </w:tc>
      </w:tr>
      <w:tr w:rsidR="000061D4" w:rsidRPr="000061D4" w14:paraId="17901191" w14:textId="77777777" w:rsidTr="00FC1AEF">
        <w:tc>
          <w:tcPr>
            <w:tcW w:w="1060" w:type="dxa"/>
          </w:tcPr>
          <w:p w14:paraId="4BD11D0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w:t>
            </w:r>
          </w:p>
        </w:tc>
        <w:tc>
          <w:tcPr>
            <w:tcW w:w="1151" w:type="dxa"/>
            <w:vAlign w:val="bottom"/>
          </w:tcPr>
          <w:p w14:paraId="305392A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4.44</w:t>
            </w:r>
          </w:p>
        </w:tc>
        <w:tc>
          <w:tcPr>
            <w:tcW w:w="1152" w:type="dxa"/>
            <w:vAlign w:val="bottom"/>
          </w:tcPr>
          <w:p w14:paraId="112EB75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0.35</w:t>
            </w:r>
          </w:p>
        </w:tc>
        <w:tc>
          <w:tcPr>
            <w:tcW w:w="1151" w:type="dxa"/>
            <w:vAlign w:val="bottom"/>
          </w:tcPr>
          <w:p w14:paraId="483D2D5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4.51</w:t>
            </w:r>
          </w:p>
        </w:tc>
        <w:tc>
          <w:tcPr>
            <w:tcW w:w="1152" w:type="dxa"/>
            <w:vAlign w:val="bottom"/>
          </w:tcPr>
          <w:p w14:paraId="6E00880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0.31</w:t>
            </w:r>
          </w:p>
        </w:tc>
        <w:tc>
          <w:tcPr>
            <w:tcW w:w="1151" w:type="dxa"/>
            <w:vAlign w:val="bottom"/>
          </w:tcPr>
          <w:p w14:paraId="256EEA8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5.78</w:t>
            </w:r>
          </w:p>
        </w:tc>
        <w:tc>
          <w:tcPr>
            <w:tcW w:w="1152" w:type="dxa"/>
            <w:vAlign w:val="bottom"/>
          </w:tcPr>
          <w:p w14:paraId="2B2723A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0.49</w:t>
            </w:r>
          </w:p>
        </w:tc>
      </w:tr>
      <w:tr w:rsidR="000061D4" w:rsidRPr="000061D4" w14:paraId="588301D8" w14:textId="77777777" w:rsidTr="00FC1AEF">
        <w:tc>
          <w:tcPr>
            <w:tcW w:w="1060" w:type="dxa"/>
          </w:tcPr>
          <w:p w14:paraId="0CFEB53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w:t>
            </w:r>
          </w:p>
        </w:tc>
        <w:tc>
          <w:tcPr>
            <w:tcW w:w="1151" w:type="dxa"/>
            <w:vAlign w:val="bottom"/>
          </w:tcPr>
          <w:p w14:paraId="227B4BD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4.08</w:t>
            </w:r>
          </w:p>
        </w:tc>
        <w:tc>
          <w:tcPr>
            <w:tcW w:w="1152" w:type="dxa"/>
            <w:vAlign w:val="bottom"/>
          </w:tcPr>
          <w:p w14:paraId="6F191B7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0.24</w:t>
            </w:r>
          </w:p>
        </w:tc>
        <w:tc>
          <w:tcPr>
            <w:tcW w:w="1151" w:type="dxa"/>
            <w:vAlign w:val="bottom"/>
          </w:tcPr>
          <w:p w14:paraId="313EC1E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4.75</w:t>
            </w:r>
          </w:p>
        </w:tc>
        <w:tc>
          <w:tcPr>
            <w:tcW w:w="1152" w:type="dxa"/>
            <w:vAlign w:val="bottom"/>
          </w:tcPr>
          <w:p w14:paraId="4FA26EF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0.38</w:t>
            </w:r>
          </w:p>
        </w:tc>
        <w:tc>
          <w:tcPr>
            <w:tcW w:w="1151" w:type="dxa"/>
            <w:vAlign w:val="bottom"/>
          </w:tcPr>
          <w:p w14:paraId="25872F8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5.04</w:t>
            </w:r>
          </w:p>
        </w:tc>
        <w:tc>
          <w:tcPr>
            <w:tcW w:w="1152" w:type="dxa"/>
            <w:vAlign w:val="bottom"/>
          </w:tcPr>
          <w:p w14:paraId="4E3814C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0.35</w:t>
            </w:r>
          </w:p>
        </w:tc>
      </w:tr>
      <w:tr w:rsidR="000061D4" w:rsidRPr="000061D4" w14:paraId="79CC9546" w14:textId="77777777" w:rsidTr="00FC1AEF">
        <w:tc>
          <w:tcPr>
            <w:tcW w:w="1060" w:type="dxa"/>
          </w:tcPr>
          <w:p w14:paraId="34EAA19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7</w:t>
            </w:r>
          </w:p>
        </w:tc>
        <w:tc>
          <w:tcPr>
            <w:tcW w:w="1151" w:type="dxa"/>
            <w:vAlign w:val="bottom"/>
          </w:tcPr>
          <w:p w14:paraId="2846342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4.50</w:t>
            </w:r>
          </w:p>
        </w:tc>
        <w:tc>
          <w:tcPr>
            <w:tcW w:w="1152" w:type="dxa"/>
            <w:vAlign w:val="bottom"/>
          </w:tcPr>
          <w:p w14:paraId="284BF0F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0.30</w:t>
            </w:r>
          </w:p>
        </w:tc>
        <w:tc>
          <w:tcPr>
            <w:tcW w:w="1151" w:type="dxa"/>
            <w:vAlign w:val="bottom"/>
          </w:tcPr>
          <w:p w14:paraId="04683F6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4.52</w:t>
            </w:r>
          </w:p>
        </w:tc>
        <w:tc>
          <w:tcPr>
            <w:tcW w:w="1152" w:type="dxa"/>
            <w:vAlign w:val="bottom"/>
          </w:tcPr>
          <w:p w14:paraId="2E54F5B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0.00</w:t>
            </w:r>
          </w:p>
        </w:tc>
        <w:tc>
          <w:tcPr>
            <w:tcW w:w="1151" w:type="dxa"/>
            <w:vAlign w:val="bottom"/>
          </w:tcPr>
          <w:p w14:paraId="0C630FC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5.06</w:t>
            </w:r>
          </w:p>
        </w:tc>
        <w:tc>
          <w:tcPr>
            <w:tcW w:w="1152" w:type="dxa"/>
            <w:vAlign w:val="bottom"/>
          </w:tcPr>
          <w:p w14:paraId="4F61E64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0.38</w:t>
            </w:r>
          </w:p>
        </w:tc>
      </w:tr>
      <w:tr w:rsidR="000061D4" w:rsidRPr="000061D4" w14:paraId="2B7ED047" w14:textId="77777777" w:rsidTr="00FC1AEF">
        <w:tc>
          <w:tcPr>
            <w:tcW w:w="1060" w:type="dxa"/>
          </w:tcPr>
          <w:p w14:paraId="388789F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8</w:t>
            </w:r>
          </w:p>
        </w:tc>
        <w:tc>
          <w:tcPr>
            <w:tcW w:w="1151" w:type="dxa"/>
            <w:vAlign w:val="bottom"/>
          </w:tcPr>
          <w:p w14:paraId="42C4224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3.51</w:t>
            </w:r>
          </w:p>
        </w:tc>
        <w:tc>
          <w:tcPr>
            <w:tcW w:w="1152" w:type="dxa"/>
            <w:vAlign w:val="bottom"/>
          </w:tcPr>
          <w:p w14:paraId="79646A1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0.23</w:t>
            </w:r>
          </w:p>
        </w:tc>
        <w:tc>
          <w:tcPr>
            <w:tcW w:w="1151" w:type="dxa"/>
            <w:vAlign w:val="bottom"/>
          </w:tcPr>
          <w:p w14:paraId="1C47D6B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4.17</w:t>
            </w:r>
          </w:p>
        </w:tc>
        <w:tc>
          <w:tcPr>
            <w:tcW w:w="1152" w:type="dxa"/>
            <w:vAlign w:val="bottom"/>
          </w:tcPr>
          <w:p w14:paraId="0B041D6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0.11</w:t>
            </w:r>
          </w:p>
        </w:tc>
        <w:tc>
          <w:tcPr>
            <w:tcW w:w="1151" w:type="dxa"/>
            <w:vAlign w:val="bottom"/>
          </w:tcPr>
          <w:p w14:paraId="37E85E0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5.04</w:t>
            </w:r>
          </w:p>
        </w:tc>
        <w:tc>
          <w:tcPr>
            <w:tcW w:w="1152" w:type="dxa"/>
            <w:vAlign w:val="bottom"/>
          </w:tcPr>
          <w:p w14:paraId="686CA83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0.22</w:t>
            </w:r>
          </w:p>
        </w:tc>
      </w:tr>
      <w:tr w:rsidR="000061D4" w:rsidRPr="000061D4" w14:paraId="3E145746" w14:textId="77777777" w:rsidTr="00FC1AEF">
        <w:tc>
          <w:tcPr>
            <w:tcW w:w="1060" w:type="dxa"/>
          </w:tcPr>
          <w:p w14:paraId="3B08FC6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9</w:t>
            </w:r>
          </w:p>
        </w:tc>
        <w:tc>
          <w:tcPr>
            <w:tcW w:w="1151" w:type="dxa"/>
            <w:vAlign w:val="bottom"/>
          </w:tcPr>
          <w:p w14:paraId="62C7AF4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3.59</w:t>
            </w:r>
          </w:p>
        </w:tc>
        <w:tc>
          <w:tcPr>
            <w:tcW w:w="1152" w:type="dxa"/>
            <w:vAlign w:val="bottom"/>
          </w:tcPr>
          <w:p w14:paraId="219BB83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0.36</w:t>
            </w:r>
          </w:p>
        </w:tc>
        <w:tc>
          <w:tcPr>
            <w:tcW w:w="1151" w:type="dxa"/>
            <w:vAlign w:val="bottom"/>
          </w:tcPr>
          <w:p w14:paraId="6DF7012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4.19</w:t>
            </w:r>
          </w:p>
        </w:tc>
        <w:tc>
          <w:tcPr>
            <w:tcW w:w="1152" w:type="dxa"/>
            <w:vAlign w:val="bottom"/>
          </w:tcPr>
          <w:p w14:paraId="37F31F1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0.39</w:t>
            </w:r>
          </w:p>
        </w:tc>
        <w:tc>
          <w:tcPr>
            <w:tcW w:w="1151" w:type="dxa"/>
            <w:vAlign w:val="bottom"/>
          </w:tcPr>
          <w:p w14:paraId="04FC6F9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5.51</w:t>
            </w:r>
          </w:p>
        </w:tc>
        <w:tc>
          <w:tcPr>
            <w:tcW w:w="1152" w:type="dxa"/>
            <w:vAlign w:val="bottom"/>
          </w:tcPr>
          <w:p w14:paraId="6351396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0.14</w:t>
            </w:r>
          </w:p>
        </w:tc>
      </w:tr>
      <w:tr w:rsidR="000061D4" w:rsidRPr="000061D4" w14:paraId="4931C3C1" w14:textId="77777777" w:rsidTr="00FC1AEF">
        <w:tc>
          <w:tcPr>
            <w:tcW w:w="1060" w:type="dxa"/>
          </w:tcPr>
          <w:p w14:paraId="2D64E20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10</w:t>
            </w:r>
          </w:p>
        </w:tc>
        <w:tc>
          <w:tcPr>
            <w:tcW w:w="1151" w:type="dxa"/>
            <w:vAlign w:val="bottom"/>
          </w:tcPr>
          <w:p w14:paraId="123F4EC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2.08</w:t>
            </w:r>
          </w:p>
        </w:tc>
        <w:tc>
          <w:tcPr>
            <w:tcW w:w="1152" w:type="dxa"/>
            <w:vAlign w:val="bottom"/>
          </w:tcPr>
          <w:p w14:paraId="21BEF3C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0.15</w:t>
            </w:r>
          </w:p>
        </w:tc>
        <w:tc>
          <w:tcPr>
            <w:tcW w:w="1151" w:type="dxa"/>
            <w:vAlign w:val="bottom"/>
          </w:tcPr>
          <w:p w14:paraId="359AE2F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2.86</w:t>
            </w:r>
          </w:p>
        </w:tc>
        <w:tc>
          <w:tcPr>
            <w:tcW w:w="1152" w:type="dxa"/>
            <w:vAlign w:val="bottom"/>
          </w:tcPr>
          <w:p w14:paraId="12014CF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0.33</w:t>
            </w:r>
          </w:p>
        </w:tc>
        <w:tc>
          <w:tcPr>
            <w:tcW w:w="1151" w:type="dxa"/>
            <w:vAlign w:val="bottom"/>
          </w:tcPr>
          <w:p w14:paraId="56F2342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4.63</w:t>
            </w:r>
          </w:p>
        </w:tc>
        <w:tc>
          <w:tcPr>
            <w:tcW w:w="1152" w:type="dxa"/>
            <w:vAlign w:val="bottom"/>
          </w:tcPr>
          <w:p w14:paraId="24C8DF7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0.15</w:t>
            </w:r>
          </w:p>
        </w:tc>
      </w:tr>
      <w:tr w:rsidR="000061D4" w:rsidRPr="000061D4" w14:paraId="7073A9E6" w14:textId="77777777" w:rsidTr="00FC1AEF">
        <w:tc>
          <w:tcPr>
            <w:tcW w:w="1060" w:type="dxa"/>
          </w:tcPr>
          <w:p w14:paraId="152F8FB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11</w:t>
            </w:r>
          </w:p>
        </w:tc>
        <w:tc>
          <w:tcPr>
            <w:tcW w:w="1151" w:type="dxa"/>
            <w:vAlign w:val="bottom"/>
          </w:tcPr>
          <w:p w14:paraId="5CA8453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4.20</w:t>
            </w:r>
          </w:p>
        </w:tc>
        <w:tc>
          <w:tcPr>
            <w:tcW w:w="1152" w:type="dxa"/>
            <w:vAlign w:val="bottom"/>
          </w:tcPr>
          <w:p w14:paraId="3E73B5C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0.22</w:t>
            </w:r>
          </w:p>
        </w:tc>
        <w:tc>
          <w:tcPr>
            <w:tcW w:w="1151" w:type="dxa"/>
            <w:vAlign w:val="bottom"/>
          </w:tcPr>
          <w:p w14:paraId="7812787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4.99</w:t>
            </w:r>
          </w:p>
        </w:tc>
        <w:tc>
          <w:tcPr>
            <w:tcW w:w="1152" w:type="dxa"/>
            <w:vAlign w:val="bottom"/>
          </w:tcPr>
          <w:p w14:paraId="77A4B59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0.20</w:t>
            </w:r>
          </w:p>
        </w:tc>
        <w:tc>
          <w:tcPr>
            <w:tcW w:w="1151" w:type="dxa"/>
            <w:vAlign w:val="bottom"/>
          </w:tcPr>
          <w:p w14:paraId="04D7307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5.04</w:t>
            </w:r>
          </w:p>
        </w:tc>
        <w:tc>
          <w:tcPr>
            <w:tcW w:w="1152" w:type="dxa"/>
            <w:vAlign w:val="bottom"/>
          </w:tcPr>
          <w:p w14:paraId="4E6AC0C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0.22</w:t>
            </w:r>
          </w:p>
        </w:tc>
      </w:tr>
      <w:tr w:rsidR="000061D4" w:rsidRPr="000061D4" w14:paraId="7D1F228D" w14:textId="77777777" w:rsidTr="00FC1AEF">
        <w:tc>
          <w:tcPr>
            <w:tcW w:w="1060" w:type="dxa"/>
          </w:tcPr>
          <w:p w14:paraId="2049E18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12</w:t>
            </w:r>
          </w:p>
        </w:tc>
        <w:tc>
          <w:tcPr>
            <w:tcW w:w="1151" w:type="dxa"/>
            <w:vAlign w:val="bottom"/>
          </w:tcPr>
          <w:p w14:paraId="4D5EC7F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5.19</w:t>
            </w:r>
          </w:p>
        </w:tc>
        <w:tc>
          <w:tcPr>
            <w:tcW w:w="1152" w:type="dxa"/>
            <w:vAlign w:val="bottom"/>
          </w:tcPr>
          <w:p w14:paraId="4829741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0.14</w:t>
            </w:r>
          </w:p>
        </w:tc>
        <w:tc>
          <w:tcPr>
            <w:tcW w:w="1151" w:type="dxa"/>
            <w:vAlign w:val="bottom"/>
          </w:tcPr>
          <w:p w14:paraId="7956924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5.46</w:t>
            </w:r>
          </w:p>
        </w:tc>
        <w:tc>
          <w:tcPr>
            <w:tcW w:w="1152" w:type="dxa"/>
            <w:vAlign w:val="bottom"/>
          </w:tcPr>
          <w:p w14:paraId="0935BEE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0.11</w:t>
            </w:r>
          </w:p>
        </w:tc>
        <w:tc>
          <w:tcPr>
            <w:tcW w:w="1151" w:type="dxa"/>
            <w:vAlign w:val="bottom"/>
          </w:tcPr>
          <w:p w14:paraId="6DE95DF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5.63</w:t>
            </w:r>
          </w:p>
        </w:tc>
        <w:tc>
          <w:tcPr>
            <w:tcW w:w="1152" w:type="dxa"/>
            <w:vAlign w:val="bottom"/>
          </w:tcPr>
          <w:p w14:paraId="2CC783F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0.17</w:t>
            </w:r>
          </w:p>
        </w:tc>
      </w:tr>
      <w:tr w:rsidR="000061D4" w:rsidRPr="000061D4" w14:paraId="7FEB9ACD" w14:textId="77777777" w:rsidTr="00FC1AEF">
        <w:tc>
          <w:tcPr>
            <w:tcW w:w="1060" w:type="dxa"/>
          </w:tcPr>
          <w:p w14:paraId="2E7D6A6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13</w:t>
            </w:r>
          </w:p>
        </w:tc>
        <w:tc>
          <w:tcPr>
            <w:tcW w:w="1151" w:type="dxa"/>
            <w:vAlign w:val="bottom"/>
          </w:tcPr>
          <w:p w14:paraId="1C6853A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3.71</w:t>
            </w:r>
          </w:p>
        </w:tc>
        <w:tc>
          <w:tcPr>
            <w:tcW w:w="1152" w:type="dxa"/>
            <w:vAlign w:val="bottom"/>
          </w:tcPr>
          <w:p w14:paraId="695D094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w:t>
            </w:r>
          </w:p>
        </w:tc>
        <w:tc>
          <w:tcPr>
            <w:tcW w:w="1151" w:type="dxa"/>
            <w:vAlign w:val="bottom"/>
          </w:tcPr>
          <w:p w14:paraId="3139AEB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4.65</w:t>
            </w:r>
          </w:p>
        </w:tc>
        <w:tc>
          <w:tcPr>
            <w:tcW w:w="1152" w:type="dxa"/>
            <w:vAlign w:val="bottom"/>
          </w:tcPr>
          <w:p w14:paraId="0CEFF4E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0.16</w:t>
            </w:r>
          </w:p>
        </w:tc>
        <w:tc>
          <w:tcPr>
            <w:tcW w:w="1151" w:type="dxa"/>
            <w:vAlign w:val="bottom"/>
          </w:tcPr>
          <w:p w14:paraId="6C93F12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5.06</w:t>
            </w:r>
          </w:p>
        </w:tc>
        <w:tc>
          <w:tcPr>
            <w:tcW w:w="1152" w:type="dxa"/>
            <w:vAlign w:val="bottom"/>
          </w:tcPr>
          <w:p w14:paraId="029742D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0.12</w:t>
            </w:r>
          </w:p>
        </w:tc>
      </w:tr>
      <w:tr w:rsidR="000061D4" w:rsidRPr="000061D4" w14:paraId="6EDB0470" w14:textId="77777777" w:rsidTr="00FC1AEF">
        <w:tc>
          <w:tcPr>
            <w:tcW w:w="1060" w:type="dxa"/>
          </w:tcPr>
          <w:p w14:paraId="0C9E97E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14</w:t>
            </w:r>
          </w:p>
        </w:tc>
        <w:tc>
          <w:tcPr>
            <w:tcW w:w="1151" w:type="dxa"/>
            <w:vAlign w:val="bottom"/>
          </w:tcPr>
          <w:p w14:paraId="3B3517E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3.77</w:t>
            </w:r>
          </w:p>
        </w:tc>
        <w:tc>
          <w:tcPr>
            <w:tcW w:w="1152" w:type="dxa"/>
            <w:vAlign w:val="bottom"/>
          </w:tcPr>
          <w:p w14:paraId="7EE30D9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0.30</w:t>
            </w:r>
          </w:p>
        </w:tc>
        <w:tc>
          <w:tcPr>
            <w:tcW w:w="1151" w:type="dxa"/>
            <w:vAlign w:val="bottom"/>
          </w:tcPr>
          <w:p w14:paraId="678CA8A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3.80</w:t>
            </w:r>
          </w:p>
        </w:tc>
        <w:tc>
          <w:tcPr>
            <w:tcW w:w="1152" w:type="dxa"/>
            <w:vAlign w:val="bottom"/>
          </w:tcPr>
          <w:p w14:paraId="1A2DF57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0.17</w:t>
            </w:r>
          </w:p>
        </w:tc>
        <w:tc>
          <w:tcPr>
            <w:tcW w:w="1151" w:type="dxa"/>
            <w:vAlign w:val="bottom"/>
          </w:tcPr>
          <w:p w14:paraId="702DB86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5.15</w:t>
            </w:r>
          </w:p>
        </w:tc>
        <w:tc>
          <w:tcPr>
            <w:tcW w:w="1152" w:type="dxa"/>
            <w:vAlign w:val="bottom"/>
          </w:tcPr>
          <w:p w14:paraId="25093FA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0.18</w:t>
            </w:r>
          </w:p>
        </w:tc>
      </w:tr>
      <w:tr w:rsidR="000061D4" w:rsidRPr="000061D4" w14:paraId="1C0F68B9" w14:textId="77777777" w:rsidTr="00FC1AEF">
        <w:tc>
          <w:tcPr>
            <w:tcW w:w="1060" w:type="dxa"/>
          </w:tcPr>
          <w:p w14:paraId="63462DA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15</w:t>
            </w:r>
          </w:p>
        </w:tc>
        <w:tc>
          <w:tcPr>
            <w:tcW w:w="1151" w:type="dxa"/>
            <w:vAlign w:val="bottom"/>
          </w:tcPr>
          <w:p w14:paraId="165342C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2.97</w:t>
            </w:r>
          </w:p>
        </w:tc>
        <w:tc>
          <w:tcPr>
            <w:tcW w:w="1152" w:type="dxa"/>
            <w:vAlign w:val="bottom"/>
          </w:tcPr>
          <w:p w14:paraId="1334B81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0.34</w:t>
            </w:r>
          </w:p>
        </w:tc>
        <w:tc>
          <w:tcPr>
            <w:tcW w:w="1151" w:type="dxa"/>
            <w:vAlign w:val="bottom"/>
          </w:tcPr>
          <w:p w14:paraId="6886F2E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3.35</w:t>
            </w:r>
          </w:p>
        </w:tc>
        <w:tc>
          <w:tcPr>
            <w:tcW w:w="1152" w:type="dxa"/>
            <w:vAlign w:val="bottom"/>
          </w:tcPr>
          <w:p w14:paraId="1C20F8E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0.10</w:t>
            </w:r>
          </w:p>
        </w:tc>
        <w:tc>
          <w:tcPr>
            <w:tcW w:w="1151" w:type="dxa"/>
            <w:vAlign w:val="bottom"/>
          </w:tcPr>
          <w:p w14:paraId="37FAB61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5.07</w:t>
            </w:r>
          </w:p>
        </w:tc>
        <w:tc>
          <w:tcPr>
            <w:tcW w:w="1152" w:type="dxa"/>
            <w:vAlign w:val="bottom"/>
          </w:tcPr>
          <w:p w14:paraId="2827DB2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0.19</w:t>
            </w:r>
          </w:p>
        </w:tc>
      </w:tr>
      <w:tr w:rsidR="000061D4" w:rsidRPr="000061D4" w14:paraId="3A821788" w14:textId="77777777" w:rsidTr="00FC1AEF">
        <w:tc>
          <w:tcPr>
            <w:tcW w:w="1060" w:type="dxa"/>
          </w:tcPr>
          <w:p w14:paraId="163136D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16</w:t>
            </w:r>
          </w:p>
        </w:tc>
        <w:tc>
          <w:tcPr>
            <w:tcW w:w="1151" w:type="dxa"/>
            <w:vAlign w:val="bottom"/>
          </w:tcPr>
          <w:p w14:paraId="79124B7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3.09</w:t>
            </w:r>
          </w:p>
        </w:tc>
        <w:tc>
          <w:tcPr>
            <w:tcW w:w="1152" w:type="dxa"/>
            <w:vAlign w:val="bottom"/>
          </w:tcPr>
          <w:p w14:paraId="4DE71C1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0.35</w:t>
            </w:r>
          </w:p>
        </w:tc>
        <w:tc>
          <w:tcPr>
            <w:tcW w:w="1151" w:type="dxa"/>
            <w:vAlign w:val="bottom"/>
          </w:tcPr>
          <w:p w14:paraId="362E10E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3.22</w:t>
            </w:r>
          </w:p>
        </w:tc>
        <w:tc>
          <w:tcPr>
            <w:tcW w:w="1152" w:type="dxa"/>
            <w:vAlign w:val="bottom"/>
          </w:tcPr>
          <w:p w14:paraId="204B204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0.29</w:t>
            </w:r>
          </w:p>
        </w:tc>
        <w:tc>
          <w:tcPr>
            <w:tcW w:w="1151" w:type="dxa"/>
            <w:vAlign w:val="bottom"/>
          </w:tcPr>
          <w:p w14:paraId="7D21D34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5.20</w:t>
            </w:r>
          </w:p>
        </w:tc>
        <w:tc>
          <w:tcPr>
            <w:tcW w:w="1152" w:type="dxa"/>
            <w:vAlign w:val="bottom"/>
          </w:tcPr>
          <w:p w14:paraId="15B421D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0.43</w:t>
            </w:r>
          </w:p>
        </w:tc>
      </w:tr>
      <w:tr w:rsidR="000061D4" w:rsidRPr="000061D4" w14:paraId="1445A278" w14:textId="77777777" w:rsidTr="00FC1AEF">
        <w:tc>
          <w:tcPr>
            <w:tcW w:w="1060" w:type="dxa"/>
          </w:tcPr>
          <w:p w14:paraId="2BCD969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17</w:t>
            </w:r>
          </w:p>
        </w:tc>
        <w:tc>
          <w:tcPr>
            <w:tcW w:w="1151" w:type="dxa"/>
            <w:vAlign w:val="bottom"/>
          </w:tcPr>
          <w:p w14:paraId="09181FE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3.26</w:t>
            </w:r>
          </w:p>
        </w:tc>
        <w:tc>
          <w:tcPr>
            <w:tcW w:w="1152" w:type="dxa"/>
            <w:vAlign w:val="bottom"/>
          </w:tcPr>
          <w:p w14:paraId="7D8D18C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0.07</w:t>
            </w:r>
          </w:p>
        </w:tc>
        <w:tc>
          <w:tcPr>
            <w:tcW w:w="1151" w:type="dxa"/>
            <w:vAlign w:val="bottom"/>
          </w:tcPr>
          <w:p w14:paraId="28FCF3D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3.95</w:t>
            </w:r>
          </w:p>
        </w:tc>
        <w:tc>
          <w:tcPr>
            <w:tcW w:w="1152" w:type="dxa"/>
            <w:vAlign w:val="bottom"/>
          </w:tcPr>
          <w:p w14:paraId="0B23860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0.20</w:t>
            </w:r>
          </w:p>
        </w:tc>
        <w:tc>
          <w:tcPr>
            <w:tcW w:w="1151" w:type="dxa"/>
            <w:vAlign w:val="bottom"/>
          </w:tcPr>
          <w:p w14:paraId="6CDA7FB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5.00</w:t>
            </w:r>
          </w:p>
        </w:tc>
        <w:tc>
          <w:tcPr>
            <w:tcW w:w="1152" w:type="dxa"/>
            <w:vAlign w:val="bottom"/>
          </w:tcPr>
          <w:p w14:paraId="15630F1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0.30</w:t>
            </w:r>
          </w:p>
        </w:tc>
      </w:tr>
      <w:tr w:rsidR="000061D4" w:rsidRPr="000061D4" w14:paraId="34DCDD37" w14:textId="77777777" w:rsidTr="00FC1AEF">
        <w:tc>
          <w:tcPr>
            <w:tcW w:w="1060" w:type="dxa"/>
          </w:tcPr>
          <w:p w14:paraId="4E769E4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18</w:t>
            </w:r>
          </w:p>
        </w:tc>
        <w:tc>
          <w:tcPr>
            <w:tcW w:w="1151" w:type="dxa"/>
            <w:vAlign w:val="bottom"/>
          </w:tcPr>
          <w:p w14:paraId="37A2C49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3.15</w:t>
            </w:r>
          </w:p>
        </w:tc>
        <w:tc>
          <w:tcPr>
            <w:tcW w:w="1152" w:type="dxa"/>
            <w:vAlign w:val="bottom"/>
          </w:tcPr>
          <w:p w14:paraId="7A5D851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0.20</w:t>
            </w:r>
          </w:p>
        </w:tc>
        <w:tc>
          <w:tcPr>
            <w:tcW w:w="1151" w:type="dxa"/>
            <w:vAlign w:val="bottom"/>
          </w:tcPr>
          <w:p w14:paraId="70C6A25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4.01</w:t>
            </w:r>
          </w:p>
        </w:tc>
        <w:tc>
          <w:tcPr>
            <w:tcW w:w="1152" w:type="dxa"/>
            <w:vAlign w:val="bottom"/>
          </w:tcPr>
          <w:p w14:paraId="0F4E89E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0.10</w:t>
            </w:r>
          </w:p>
        </w:tc>
        <w:tc>
          <w:tcPr>
            <w:tcW w:w="1151" w:type="dxa"/>
            <w:vAlign w:val="bottom"/>
          </w:tcPr>
          <w:p w14:paraId="530CE92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5.02</w:t>
            </w:r>
          </w:p>
        </w:tc>
        <w:tc>
          <w:tcPr>
            <w:tcW w:w="1152" w:type="dxa"/>
            <w:vAlign w:val="bottom"/>
          </w:tcPr>
          <w:p w14:paraId="3158C07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0.38</w:t>
            </w:r>
          </w:p>
        </w:tc>
      </w:tr>
      <w:tr w:rsidR="000061D4" w:rsidRPr="000061D4" w14:paraId="5B18396C" w14:textId="77777777" w:rsidTr="00FC1AEF">
        <w:tc>
          <w:tcPr>
            <w:tcW w:w="1060" w:type="dxa"/>
          </w:tcPr>
          <w:p w14:paraId="181F591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19</w:t>
            </w:r>
          </w:p>
        </w:tc>
        <w:tc>
          <w:tcPr>
            <w:tcW w:w="1151" w:type="dxa"/>
            <w:vAlign w:val="bottom"/>
          </w:tcPr>
          <w:p w14:paraId="05AA174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2.30</w:t>
            </w:r>
          </w:p>
        </w:tc>
        <w:tc>
          <w:tcPr>
            <w:tcW w:w="1152" w:type="dxa"/>
            <w:vAlign w:val="bottom"/>
          </w:tcPr>
          <w:p w14:paraId="694C010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0.14</w:t>
            </w:r>
          </w:p>
        </w:tc>
        <w:tc>
          <w:tcPr>
            <w:tcW w:w="1151" w:type="dxa"/>
            <w:vAlign w:val="bottom"/>
          </w:tcPr>
          <w:p w14:paraId="23CFEAD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3.18</w:t>
            </w:r>
          </w:p>
        </w:tc>
        <w:tc>
          <w:tcPr>
            <w:tcW w:w="1152" w:type="dxa"/>
            <w:vAlign w:val="bottom"/>
          </w:tcPr>
          <w:p w14:paraId="7A70312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0.04</w:t>
            </w:r>
          </w:p>
        </w:tc>
        <w:tc>
          <w:tcPr>
            <w:tcW w:w="1151" w:type="dxa"/>
            <w:vAlign w:val="bottom"/>
          </w:tcPr>
          <w:p w14:paraId="3D19E40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5.10</w:t>
            </w:r>
          </w:p>
        </w:tc>
        <w:tc>
          <w:tcPr>
            <w:tcW w:w="1152" w:type="dxa"/>
            <w:vAlign w:val="bottom"/>
          </w:tcPr>
          <w:p w14:paraId="254ECCE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0.44</w:t>
            </w:r>
          </w:p>
        </w:tc>
      </w:tr>
      <w:tr w:rsidR="000061D4" w:rsidRPr="000061D4" w14:paraId="6351146E" w14:textId="77777777" w:rsidTr="00FC1AEF">
        <w:tc>
          <w:tcPr>
            <w:tcW w:w="1060" w:type="dxa"/>
          </w:tcPr>
          <w:p w14:paraId="4B5FCD3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20</w:t>
            </w:r>
          </w:p>
        </w:tc>
        <w:tc>
          <w:tcPr>
            <w:tcW w:w="1151" w:type="dxa"/>
            <w:vAlign w:val="bottom"/>
          </w:tcPr>
          <w:p w14:paraId="3550567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4.17</w:t>
            </w:r>
          </w:p>
        </w:tc>
        <w:tc>
          <w:tcPr>
            <w:tcW w:w="1152" w:type="dxa"/>
            <w:vAlign w:val="bottom"/>
          </w:tcPr>
          <w:p w14:paraId="66115EB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0.22</w:t>
            </w:r>
          </w:p>
        </w:tc>
        <w:tc>
          <w:tcPr>
            <w:tcW w:w="1151" w:type="dxa"/>
            <w:vAlign w:val="bottom"/>
          </w:tcPr>
          <w:p w14:paraId="436B12E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4.86</w:t>
            </w:r>
          </w:p>
        </w:tc>
        <w:tc>
          <w:tcPr>
            <w:tcW w:w="1152" w:type="dxa"/>
            <w:vAlign w:val="bottom"/>
          </w:tcPr>
          <w:p w14:paraId="7DC211B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0.01</w:t>
            </w:r>
          </w:p>
        </w:tc>
        <w:tc>
          <w:tcPr>
            <w:tcW w:w="1151" w:type="dxa"/>
            <w:vAlign w:val="bottom"/>
          </w:tcPr>
          <w:p w14:paraId="192FABB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5.15</w:t>
            </w:r>
          </w:p>
        </w:tc>
        <w:tc>
          <w:tcPr>
            <w:tcW w:w="1152" w:type="dxa"/>
            <w:vAlign w:val="bottom"/>
          </w:tcPr>
          <w:p w14:paraId="54DAA74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0.45</w:t>
            </w:r>
          </w:p>
        </w:tc>
      </w:tr>
      <w:tr w:rsidR="000061D4" w:rsidRPr="000061D4" w14:paraId="420BE813" w14:textId="77777777" w:rsidTr="00FC1AEF">
        <w:tc>
          <w:tcPr>
            <w:tcW w:w="1060" w:type="dxa"/>
          </w:tcPr>
          <w:p w14:paraId="3889A98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21</w:t>
            </w:r>
          </w:p>
        </w:tc>
        <w:tc>
          <w:tcPr>
            <w:tcW w:w="1151" w:type="dxa"/>
            <w:vAlign w:val="bottom"/>
          </w:tcPr>
          <w:p w14:paraId="1439C3F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3.12</w:t>
            </w:r>
          </w:p>
        </w:tc>
        <w:tc>
          <w:tcPr>
            <w:tcW w:w="1152" w:type="dxa"/>
            <w:vAlign w:val="bottom"/>
          </w:tcPr>
          <w:p w14:paraId="072084E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0.31</w:t>
            </w:r>
          </w:p>
        </w:tc>
        <w:tc>
          <w:tcPr>
            <w:tcW w:w="1151" w:type="dxa"/>
            <w:vAlign w:val="bottom"/>
          </w:tcPr>
          <w:p w14:paraId="05962F3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3.93</w:t>
            </w:r>
          </w:p>
        </w:tc>
        <w:tc>
          <w:tcPr>
            <w:tcW w:w="1152" w:type="dxa"/>
            <w:vAlign w:val="bottom"/>
          </w:tcPr>
          <w:p w14:paraId="6D9D058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0.09</w:t>
            </w:r>
          </w:p>
        </w:tc>
        <w:tc>
          <w:tcPr>
            <w:tcW w:w="1151" w:type="dxa"/>
            <w:vAlign w:val="bottom"/>
          </w:tcPr>
          <w:p w14:paraId="3BEAC62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5.01</w:t>
            </w:r>
          </w:p>
        </w:tc>
        <w:tc>
          <w:tcPr>
            <w:tcW w:w="1152" w:type="dxa"/>
            <w:vAlign w:val="bottom"/>
          </w:tcPr>
          <w:p w14:paraId="38C03DB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0.26</w:t>
            </w:r>
          </w:p>
        </w:tc>
      </w:tr>
      <w:tr w:rsidR="000061D4" w:rsidRPr="000061D4" w14:paraId="0A8DCD0B" w14:textId="77777777" w:rsidTr="00FC1AEF">
        <w:tc>
          <w:tcPr>
            <w:tcW w:w="1060" w:type="dxa"/>
          </w:tcPr>
          <w:p w14:paraId="5DD2F7E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w:t>
            </w:r>
          </w:p>
        </w:tc>
        <w:tc>
          <w:tcPr>
            <w:tcW w:w="1151" w:type="dxa"/>
            <w:vAlign w:val="bottom"/>
          </w:tcPr>
          <w:p w14:paraId="017CE19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4.22</w:t>
            </w:r>
          </w:p>
        </w:tc>
        <w:tc>
          <w:tcPr>
            <w:tcW w:w="1152" w:type="dxa"/>
            <w:vAlign w:val="bottom"/>
          </w:tcPr>
          <w:p w14:paraId="2EE7FA3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0.30</w:t>
            </w:r>
          </w:p>
        </w:tc>
        <w:tc>
          <w:tcPr>
            <w:tcW w:w="1151" w:type="dxa"/>
            <w:vAlign w:val="bottom"/>
          </w:tcPr>
          <w:p w14:paraId="1476A99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4.81</w:t>
            </w:r>
          </w:p>
        </w:tc>
        <w:tc>
          <w:tcPr>
            <w:tcW w:w="1152" w:type="dxa"/>
            <w:vAlign w:val="bottom"/>
          </w:tcPr>
          <w:p w14:paraId="2755894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0.06</w:t>
            </w:r>
          </w:p>
        </w:tc>
        <w:tc>
          <w:tcPr>
            <w:tcW w:w="1151" w:type="dxa"/>
            <w:vAlign w:val="bottom"/>
          </w:tcPr>
          <w:p w14:paraId="1780EC9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5.12</w:t>
            </w:r>
          </w:p>
        </w:tc>
        <w:tc>
          <w:tcPr>
            <w:tcW w:w="1152" w:type="dxa"/>
            <w:vAlign w:val="bottom"/>
          </w:tcPr>
          <w:p w14:paraId="4801DD2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0.32</w:t>
            </w:r>
          </w:p>
        </w:tc>
      </w:tr>
      <w:tr w:rsidR="000061D4" w:rsidRPr="000061D4" w14:paraId="506E92D1" w14:textId="77777777" w:rsidTr="00FC1AEF">
        <w:tc>
          <w:tcPr>
            <w:tcW w:w="1060" w:type="dxa"/>
          </w:tcPr>
          <w:p w14:paraId="7CFFCCC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w:t>
            </w:r>
          </w:p>
        </w:tc>
        <w:tc>
          <w:tcPr>
            <w:tcW w:w="1151" w:type="dxa"/>
            <w:vAlign w:val="bottom"/>
          </w:tcPr>
          <w:p w14:paraId="7C5FC77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4.30</w:t>
            </w:r>
          </w:p>
        </w:tc>
        <w:tc>
          <w:tcPr>
            <w:tcW w:w="1152" w:type="dxa"/>
            <w:vAlign w:val="bottom"/>
          </w:tcPr>
          <w:p w14:paraId="0173B33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0.18</w:t>
            </w:r>
          </w:p>
        </w:tc>
        <w:tc>
          <w:tcPr>
            <w:tcW w:w="1151" w:type="dxa"/>
            <w:vAlign w:val="bottom"/>
          </w:tcPr>
          <w:p w14:paraId="4EAE10A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4.89</w:t>
            </w:r>
          </w:p>
        </w:tc>
        <w:tc>
          <w:tcPr>
            <w:tcW w:w="1152" w:type="dxa"/>
            <w:vAlign w:val="bottom"/>
          </w:tcPr>
          <w:p w14:paraId="06C0C25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0.15</w:t>
            </w:r>
          </w:p>
        </w:tc>
        <w:tc>
          <w:tcPr>
            <w:tcW w:w="1151" w:type="dxa"/>
            <w:vAlign w:val="bottom"/>
          </w:tcPr>
          <w:p w14:paraId="2BEB437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5.08</w:t>
            </w:r>
          </w:p>
        </w:tc>
        <w:tc>
          <w:tcPr>
            <w:tcW w:w="1152" w:type="dxa"/>
            <w:vAlign w:val="bottom"/>
          </w:tcPr>
          <w:p w14:paraId="7B88F6B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0.29</w:t>
            </w:r>
          </w:p>
        </w:tc>
      </w:tr>
      <w:tr w:rsidR="000061D4" w:rsidRPr="000061D4" w14:paraId="7F33827B" w14:textId="77777777" w:rsidTr="00FC1AEF">
        <w:tc>
          <w:tcPr>
            <w:tcW w:w="1060" w:type="dxa"/>
          </w:tcPr>
          <w:p w14:paraId="3D0333D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w:t>
            </w:r>
          </w:p>
        </w:tc>
        <w:tc>
          <w:tcPr>
            <w:tcW w:w="1151" w:type="dxa"/>
            <w:vAlign w:val="bottom"/>
          </w:tcPr>
          <w:p w14:paraId="3EE7B53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4.24</w:t>
            </w:r>
          </w:p>
        </w:tc>
        <w:tc>
          <w:tcPr>
            <w:tcW w:w="1152" w:type="dxa"/>
            <w:vAlign w:val="bottom"/>
          </w:tcPr>
          <w:p w14:paraId="5A20B69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0.21</w:t>
            </w:r>
          </w:p>
        </w:tc>
        <w:tc>
          <w:tcPr>
            <w:tcW w:w="1151" w:type="dxa"/>
            <w:vAlign w:val="bottom"/>
          </w:tcPr>
          <w:p w14:paraId="340A432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4.74</w:t>
            </w:r>
          </w:p>
        </w:tc>
        <w:tc>
          <w:tcPr>
            <w:tcW w:w="1152" w:type="dxa"/>
            <w:vAlign w:val="bottom"/>
          </w:tcPr>
          <w:p w14:paraId="08BF302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0.39</w:t>
            </w:r>
          </w:p>
        </w:tc>
        <w:tc>
          <w:tcPr>
            <w:tcW w:w="1151" w:type="dxa"/>
            <w:vAlign w:val="bottom"/>
          </w:tcPr>
          <w:p w14:paraId="29A5DFE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5.21</w:t>
            </w:r>
          </w:p>
        </w:tc>
        <w:tc>
          <w:tcPr>
            <w:tcW w:w="1152" w:type="dxa"/>
            <w:vAlign w:val="bottom"/>
          </w:tcPr>
          <w:p w14:paraId="5B8B045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0.45</w:t>
            </w:r>
          </w:p>
        </w:tc>
      </w:tr>
      <w:tr w:rsidR="000061D4" w:rsidRPr="000061D4" w14:paraId="2013575D" w14:textId="77777777" w:rsidTr="00FC1AEF">
        <w:tc>
          <w:tcPr>
            <w:tcW w:w="1060" w:type="dxa"/>
          </w:tcPr>
          <w:p w14:paraId="76219DF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w:t>
            </w:r>
          </w:p>
        </w:tc>
        <w:tc>
          <w:tcPr>
            <w:tcW w:w="1151" w:type="dxa"/>
            <w:vAlign w:val="bottom"/>
          </w:tcPr>
          <w:p w14:paraId="02B5311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4.66</w:t>
            </w:r>
          </w:p>
        </w:tc>
        <w:tc>
          <w:tcPr>
            <w:tcW w:w="1152" w:type="dxa"/>
            <w:vAlign w:val="bottom"/>
          </w:tcPr>
          <w:p w14:paraId="7C293A0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0.16</w:t>
            </w:r>
          </w:p>
        </w:tc>
        <w:tc>
          <w:tcPr>
            <w:tcW w:w="1151" w:type="dxa"/>
            <w:vAlign w:val="bottom"/>
          </w:tcPr>
          <w:p w14:paraId="54A36C3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4.69</w:t>
            </w:r>
          </w:p>
        </w:tc>
        <w:tc>
          <w:tcPr>
            <w:tcW w:w="1152" w:type="dxa"/>
            <w:vAlign w:val="bottom"/>
          </w:tcPr>
          <w:p w14:paraId="1C7A822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0.05</w:t>
            </w:r>
          </w:p>
        </w:tc>
        <w:tc>
          <w:tcPr>
            <w:tcW w:w="1151" w:type="dxa"/>
            <w:vAlign w:val="bottom"/>
          </w:tcPr>
          <w:p w14:paraId="22E09AD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4.99</w:t>
            </w:r>
          </w:p>
        </w:tc>
        <w:tc>
          <w:tcPr>
            <w:tcW w:w="1152" w:type="dxa"/>
            <w:vAlign w:val="bottom"/>
          </w:tcPr>
          <w:p w14:paraId="1DA00CA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0.30</w:t>
            </w:r>
          </w:p>
        </w:tc>
      </w:tr>
      <w:tr w:rsidR="000061D4" w:rsidRPr="000061D4" w14:paraId="05A320FD" w14:textId="77777777" w:rsidTr="00FC1AEF">
        <w:tc>
          <w:tcPr>
            <w:tcW w:w="1060" w:type="dxa"/>
          </w:tcPr>
          <w:p w14:paraId="210B50B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w:t>
            </w:r>
          </w:p>
        </w:tc>
        <w:tc>
          <w:tcPr>
            <w:tcW w:w="1151" w:type="dxa"/>
            <w:vAlign w:val="bottom"/>
          </w:tcPr>
          <w:p w14:paraId="4A23823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4.10</w:t>
            </w:r>
          </w:p>
        </w:tc>
        <w:tc>
          <w:tcPr>
            <w:tcW w:w="1152" w:type="dxa"/>
            <w:vAlign w:val="bottom"/>
          </w:tcPr>
          <w:p w14:paraId="4F46A79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0.31</w:t>
            </w:r>
          </w:p>
        </w:tc>
        <w:tc>
          <w:tcPr>
            <w:tcW w:w="1151" w:type="dxa"/>
            <w:vAlign w:val="bottom"/>
          </w:tcPr>
          <w:p w14:paraId="6497DCC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4.34</w:t>
            </w:r>
          </w:p>
        </w:tc>
        <w:tc>
          <w:tcPr>
            <w:tcW w:w="1152" w:type="dxa"/>
            <w:vAlign w:val="bottom"/>
          </w:tcPr>
          <w:p w14:paraId="30FE0D2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0.21</w:t>
            </w:r>
          </w:p>
        </w:tc>
        <w:tc>
          <w:tcPr>
            <w:tcW w:w="1151" w:type="dxa"/>
            <w:vAlign w:val="bottom"/>
          </w:tcPr>
          <w:p w14:paraId="1D4C180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4.98</w:t>
            </w:r>
          </w:p>
        </w:tc>
        <w:tc>
          <w:tcPr>
            <w:tcW w:w="1152" w:type="dxa"/>
            <w:vAlign w:val="bottom"/>
          </w:tcPr>
          <w:p w14:paraId="0B4232C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0.38</w:t>
            </w:r>
          </w:p>
        </w:tc>
      </w:tr>
      <w:tr w:rsidR="000061D4" w:rsidRPr="000061D4" w14:paraId="0076DFD8" w14:textId="77777777" w:rsidTr="00FC1AEF">
        <w:tc>
          <w:tcPr>
            <w:tcW w:w="1060" w:type="dxa"/>
          </w:tcPr>
          <w:p w14:paraId="5E3546D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27</w:t>
            </w:r>
          </w:p>
        </w:tc>
        <w:tc>
          <w:tcPr>
            <w:tcW w:w="1151" w:type="dxa"/>
            <w:vAlign w:val="bottom"/>
          </w:tcPr>
          <w:p w14:paraId="3CEB005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3.33</w:t>
            </w:r>
          </w:p>
        </w:tc>
        <w:tc>
          <w:tcPr>
            <w:tcW w:w="1152" w:type="dxa"/>
            <w:vAlign w:val="bottom"/>
          </w:tcPr>
          <w:p w14:paraId="1E78F4D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0.12</w:t>
            </w:r>
          </w:p>
        </w:tc>
        <w:tc>
          <w:tcPr>
            <w:tcW w:w="1151" w:type="dxa"/>
            <w:vAlign w:val="bottom"/>
          </w:tcPr>
          <w:p w14:paraId="2155401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3.69</w:t>
            </w:r>
          </w:p>
        </w:tc>
        <w:tc>
          <w:tcPr>
            <w:tcW w:w="1152" w:type="dxa"/>
            <w:vAlign w:val="bottom"/>
          </w:tcPr>
          <w:p w14:paraId="5E88420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0.11</w:t>
            </w:r>
          </w:p>
        </w:tc>
        <w:tc>
          <w:tcPr>
            <w:tcW w:w="1151" w:type="dxa"/>
            <w:vAlign w:val="bottom"/>
          </w:tcPr>
          <w:p w14:paraId="2C596BD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5.06</w:t>
            </w:r>
          </w:p>
        </w:tc>
        <w:tc>
          <w:tcPr>
            <w:tcW w:w="1152" w:type="dxa"/>
            <w:vAlign w:val="bottom"/>
          </w:tcPr>
          <w:p w14:paraId="7D8C0A5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0.15</w:t>
            </w:r>
          </w:p>
        </w:tc>
      </w:tr>
      <w:tr w:rsidR="000061D4" w:rsidRPr="000061D4" w14:paraId="164C0B12" w14:textId="77777777" w:rsidTr="00FC1AEF">
        <w:tc>
          <w:tcPr>
            <w:tcW w:w="1060" w:type="dxa"/>
          </w:tcPr>
          <w:p w14:paraId="6B76023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28</w:t>
            </w:r>
          </w:p>
        </w:tc>
        <w:tc>
          <w:tcPr>
            <w:tcW w:w="1151" w:type="dxa"/>
            <w:vAlign w:val="bottom"/>
          </w:tcPr>
          <w:p w14:paraId="293FB9E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3.25</w:t>
            </w:r>
          </w:p>
        </w:tc>
        <w:tc>
          <w:tcPr>
            <w:tcW w:w="1152" w:type="dxa"/>
            <w:vAlign w:val="bottom"/>
          </w:tcPr>
          <w:p w14:paraId="0CCC4BC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0.33</w:t>
            </w:r>
          </w:p>
        </w:tc>
        <w:tc>
          <w:tcPr>
            <w:tcW w:w="1151" w:type="dxa"/>
            <w:vAlign w:val="bottom"/>
          </w:tcPr>
          <w:p w14:paraId="14830DB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3.34</w:t>
            </w:r>
          </w:p>
        </w:tc>
        <w:tc>
          <w:tcPr>
            <w:tcW w:w="1152" w:type="dxa"/>
            <w:vAlign w:val="bottom"/>
          </w:tcPr>
          <w:p w14:paraId="02B2272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0.32</w:t>
            </w:r>
          </w:p>
        </w:tc>
        <w:tc>
          <w:tcPr>
            <w:tcW w:w="1151" w:type="dxa"/>
            <w:vAlign w:val="bottom"/>
          </w:tcPr>
          <w:p w14:paraId="0795F9A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5.12</w:t>
            </w:r>
          </w:p>
        </w:tc>
        <w:tc>
          <w:tcPr>
            <w:tcW w:w="1152" w:type="dxa"/>
            <w:vAlign w:val="bottom"/>
          </w:tcPr>
          <w:p w14:paraId="1F979C1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0.12</w:t>
            </w:r>
          </w:p>
        </w:tc>
      </w:tr>
      <w:tr w:rsidR="000061D4" w:rsidRPr="000061D4" w14:paraId="5A99BB44" w14:textId="77777777" w:rsidTr="00FC1AEF">
        <w:tc>
          <w:tcPr>
            <w:tcW w:w="1060" w:type="dxa"/>
          </w:tcPr>
          <w:p w14:paraId="7E516B4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29</w:t>
            </w:r>
          </w:p>
        </w:tc>
        <w:tc>
          <w:tcPr>
            <w:tcW w:w="1151" w:type="dxa"/>
            <w:vAlign w:val="bottom"/>
          </w:tcPr>
          <w:p w14:paraId="148D215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3.47</w:t>
            </w:r>
          </w:p>
        </w:tc>
        <w:tc>
          <w:tcPr>
            <w:tcW w:w="1152" w:type="dxa"/>
            <w:vAlign w:val="bottom"/>
          </w:tcPr>
          <w:p w14:paraId="05445AE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0.03</w:t>
            </w:r>
          </w:p>
        </w:tc>
        <w:tc>
          <w:tcPr>
            <w:tcW w:w="1151" w:type="dxa"/>
            <w:vAlign w:val="bottom"/>
          </w:tcPr>
          <w:p w14:paraId="2A60ED8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4.31</w:t>
            </w:r>
          </w:p>
        </w:tc>
        <w:tc>
          <w:tcPr>
            <w:tcW w:w="1152" w:type="dxa"/>
            <w:vAlign w:val="bottom"/>
          </w:tcPr>
          <w:p w14:paraId="6385D73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0.23</w:t>
            </w:r>
          </w:p>
        </w:tc>
        <w:tc>
          <w:tcPr>
            <w:tcW w:w="1151" w:type="dxa"/>
            <w:vAlign w:val="bottom"/>
          </w:tcPr>
          <w:p w14:paraId="209E648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4.86</w:t>
            </w:r>
          </w:p>
        </w:tc>
        <w:tc>
          <w:tcPr>
            <w:tcW w:w="1152" w:type="dxa"/>
            <w:vAlign w:val="bottom"/>
          </w:tcPr>
          <w:p w14:paraId="77823E3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0.22</w:t>
            </w:r>
          </w:p>
        </w:tc>
      </w:tr>
      <w:tr w:rsidR="000061D4" w:rsidRPr="000061D4" w14:paraId="386EFC0B" w14:textId="77777777" w:rsidTr="00FC1AEF">
        <w:tc>
          <w:tcPr>
            <w:tcW w:w="1060" w:type="dxa"/>
          </w:tcPr>
          <w:p w14:paraId="56B2002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30</w:t>
            </w:r>
          </w:p>
        </w:tc>
        <w:tc>
          <w:tcPr>
            <w:tcW w:w="1151" w:type="dxa"/>
            <w:vAlign w:val="bottom"/>
          </w:tcPr>
          <w:p w14:paraId="05BC0FC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2.64</w:t>
            </w:r>
          </w:p>
        </w:tc>
        <w:tc>
          <w:tcPr>
            <w:tcW w:w="1152" w:type="dxa"/>
            <w:vAlign w:val="bottom"/>
          </w:tcPr>
          <w:p w14:paraId="1AB6806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0.17</w:t>
            </w:r>
          </w:p>
        </w:tc>
        <w:tc>
          <w:tcPr>
            <w:tcW w:w="1151" w:type="dxa"/>
            <w:vAlign w:val="bottom"/>
          </w:tcPr>
          <w:p w14:paraId="6668452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3.34</w:t>
            </w:r>
          </w:p>
        </w:tc>
        <w:tc>
          <w:tcPr>
            <w:tcW w:w="1152" w:type="dxa"/>
            <w:vAlign w:val="bottom"/>
          </w:tcPr>
          <w:p w14:paraId="4931FEA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0.27</w:t>
            </w:r>
          </w:p>
        </w:tc>
        <w:tc>
          <w:tcPr>
            <w:tcW w:w="1151" w:type="dxa"/>
            <w:vAlign w:val="bottom"/>
          </w:tcPr>
          <w:p w14:paraId="1E030E7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4.99</w:t>
            </w:r>
          </w:p>
        </w:tc>
        <w:tc>
          <w:tcPr>
            <w:tcW w:w="1152" w:type="dxa"/>
            <w:vAlign w:val="bottom"/>
          </w:tcPr>
          <w:p w14:paraId="764E646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0.28</w:t>
            </w:r>
          </w:p>
        </w:tc>
      </w:tr>
      <w:tr w:rsidR="000061D4" w:rsidRPr="000061D4" w14:paraId="3B8F4B14" w14:textId="77777777" w:rsidTr="00FC1AEF">
        <w:tc>
          <w:tcPr>
            <w:tcW w:w="1060" w:type="dxa"/>
          </w:tcPr>
          <w:p w14:paraId="14C7FB0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31</w:t>
            </w:r>
          </w:p>
        </w:tc>
        <w:tc>
          <w:tcPr>
            <w:tcW w:w="1151" w:type="dxa"/>
            <w:vAlign w:val="bottom"/>
          </w:tcPr>
          <w:p w14:paraId="56F6FF6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4.45</w:t>
            </w:r>
          </w:p>
        </w:tc>
        <w:tc>
          <w:tcPr>
            <w:tcW w:w="1152" w:type="dxa"/>
            <w:vAlign w:val="bottom"/>
          </w:tcPr>
          <w:p w14:paraId="5CB02E6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0.30</w:t>
            </w:r>
          </w:p>
        </w:tc>
        <w:tc>
          <w:tcPr>
            <w:tcW w:w="1151" w:type="dxa"/>
            <w:vAlign w:val="bottom"/>
          </w:tcPr>
          <w:p w14:paraId="6DF0795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4.59</w:t>
            </w:r>
          </w:p>
        </w:tc>
        <w:tc>
          <w:tcPr>
            <w:tcW w:w="1152" w:type="dxa"/>
            <w:vAlign w:val="bottom"/>
          </w:tcPr>
          <w:p w14:paraId="3D6C9FC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0.27</w:t>
            </w:r>
          </w:p>
        </w:tc>
        <w:tc>
          <w:tcPr>
            <w:tcW w:w="1151" w:type="dxa"/>
            <w:vAlign w:val="bottom"/>
          </w:tcPr>
          <w:p w14:paraId="0B39872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4.76</w:t>
            </w:r>
          </w:p>
        </w:tc>
        <w:tc>
          <w:tcPr>
            <w:tcW w:w="1152" w:type="dxa"/>
            <w:vAlign w:val="bottom"/>
          </w:tcPr>
          <w:p w14:paraId="3902CD6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0.38</w:t>
            </w:r>
          </w:p>
        </w:tc>
      </w:tr>
      <w:tr w:rsidR="000061D4" w:rsidRPr="000061D4" w14:paraId="172E010D" w14:textId="77777777" w:rsidTr="00FC1AEF">
        <w:tc>
          <w:tcPr>
            <w:tcW w:w="1060" w:type="dxa"/>
          </w:tcPr>
          <w:p w14:paraId="0340038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w:t>
            </w:r>
          </w:p>
        </w:tc>
        <w:tc>
          <w:tcPr>
            <w:tcW w:w="1151" w:type="dxa"/>
            <w:vAlign w:val="bottom"/>
          </w:tcPr>
          <w:p w14:paraId="49D3190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3.27</w:t>
            </w:r>
          </w:p>
        </w:tc>
        <w:tc>
          <w:tcPr>
            <w:tcW w:w="1152" w:type="dxa"/>
            <w:vAlign w:val="bottom"/>
          </w:tcPr>
          <w:p w14:paraId="4274A92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0.11</w:t>
            </w:r>
          </w:p>
        </w:tc>
        <w:tc>
          <w:tcPr>
            <w:tcW w:w="1151" w:type="dxa"/>
            <w:vAlign w:val="bottom"/>
          </w:tcPr>
          <w:p w14:paraId="1089BB5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3.66</w:t>
            </w:r>
          </w:p>
        </w:tc>
        <w:tc>
          <w:tcPr>
            <w:tcW w:w="1152" w:type="dxa"/>
            <w:vAlign w:val="bottom"/>
          </w:tcPr>
          <w:p w14:paraId="0EE5F79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0.18</w:t>
            </w:r>
          </w:p>
        </w:tc>
        <w:tc>
          <w:tcPr>
            <w:tcW w:w="1151" w:type="dxa"/>
            <w:vAlign w:val="bottom"/>
          </w:tcPr>
          <w:p w14:paraId="2757372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4.95</w:t>
            </w:r>
          </w:p>
        </w:tc>
        <w:tc>
          <w:tcPr>
            <w:tcW w:w="1152" w:type="dxa"/>
            <w:vAlign w:val="bottom"/>
          </w:tcPr>
          <w:p w14:paraId="57EC16A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0.43</w:t>
            </w:r>
          </w:p>
        </w:tc>
      </w:tr>
      <w:tr w:rsidR="000061D4" w:rsidRPr="000061D4" w14:paraId="2E1D34FC" w14:textId="77777777" w:rsidTr="00FC1AEF">
        <w:tc>
          <w:tcPr>
            <w:tcW w:w="1060" w:type="dxa"/>
          </w:tcPr>
          <w:p w14:paraId="5AEB174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33</w:t>
            </w:r>
          </w:p>
        </w:tc>
        <w:tc>
          <w:tcPr>
            <w:tcW w:w="1151" w:type="dxa"/>
            <w:vAlign w:val="bottom"/>
          </w:tcPr>
          <w:p w14:paraId="07E8EA8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2.93</w:t>
            </w:r>
          </w:p>
        </w:tc>
        <w:tc>
          <w:tcPr>
            <w:tcW w:w="1152" w:type="dxa"/>
            <w:vAlign w:val="bottom"/>
          </w:tcPr>
          <w:p w14:paraId="0D7A919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0.01</w:t>
            </w:r>
          </w:p>
        </w:tc>
        <w:tc>
          <w:tcPr>
            <w:tcW w:w="1151" w:type="dxa"/>
            <w:vAlign w:val="bottom"/>
          </w:tcPr>
          <w:p w14:paraId="323119F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3.49</w:t>
            </w:r>
          </w:p>
        </w:tc>
        <w:tc>
          <w:tcPr>
            <w:tcW w:w="1152" w:type="dxa"/>
            <w:vAlign w:val="bottom"/>
          </w:tcPr>
          <w:p w14:paraId="20BCE73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0.30</w:t>
            </w:r>
          </w:p>
        </w:tc>
        <w:tc>
          <w:tcPr>
            <w:tcW w:w="1151" w:type="dxa"/>
            <w:vAlign w:val="bottom"/>
          </w:tcPr>
          <w:p w14:paraId="09FF6A2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4.75</w:t>
            </w:r>
          </w:p>
        </w:tc>
        <w:tc>
          <w:tcPr>
            <w:tcW w:w="1152" w:type="dxa"/>
            <w:vAlign w:val="bottom"/>
          </w:tcPr>
          <w:p w14:paraId="2697F19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0.32</w:t>
            </w:r>
          </w:p>
        </w:tc>
      </w:tr>
      <w:tr w:rsidR="000061D4" w:rsidRPr="000061D4" w14:paraId="7A313C6F" w14:textId="77777777" w:rsidTr="00FC1AEF">
        <w:tc>
          <w:tcPr>
            <w:tcW w:w="1060" w:type="dxa"/>
          </w:tcPr>
          <w:p w14:paraId="3186615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w:t>
            </w:r>
          </w:p>
        </w:tc>
        <w:tc>
          <w:tcPr>
            <w:tcW w:w="1151" w:type="dxa"/>
            <w:vAlign w:val="bottom"/>
          </w:tcPr>
          <w:p w14:paraId="0B503BF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4.16</w:t>
            </w:r>
          </w:p>
        </w:tc>
        <w:tc>
          <w:tcPr>
            <w:tcW w:w="1152" w:type="dxa"/>
            <w:vAlign w:val="bottom"/>
          </w:tcPr>
          <w:p w14:paraId="201A316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0.04</w:t>
            </w:r>
          </w:p>
        </w:tc>
        <w:tc>
          <w:tcPr>
            <w:tcW w:w="1151" w:type="dxa"/>
            <w:vAlign w:val="bottom"/>
          </w:tcPr>
          <w:p w14:paraId="27E603C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4.73</w:t>
            </w:r>
          </w:p>
        </w:tc>
        <w:tc>
          <w:tcPr>
            <w:tcW w:w="1152" w:type="dxa"/>
            <w:vAlign w:val="bottom"/>
          </w:tcPr>
          <w:p w14:paraId="3E2AB39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0.36</w:t>
            </w:r>
          </w:p>
        </w:tc>
        <w:tc>
          <w:tcPr>
            <w:tcW w:w="1151" w:type="dxa"/>
            <w:vAlign w:val="bottom"/>
          </w:tcPr>
          <w:p w14:paraId="073895B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4.89</w:t>
            </w:r>
          </w:p>
        </w:tc>
        <w:tc>
          <w:tcPr>
            <w:tcW w:w="1152" w:type="dxa"/>
            <w:vAlign w:val="bottom"/>
          </w:tcPr>
          <w:p w14:paraId="20D3D8C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0.41</w:t>
            </w:r>
          </w:p>
        </w:tc>
      </w:tr>
      <w:tr w:rsidR="000061D4" w:rsidRPr="000061D4" w14:paraId="133F07A4" w14:textId="77777777" w:rsidTr="00FC1AEF">
        <w:tc>
          <w:tcPr>
            <w:tcW w:w="1060" w:type="dxa"/>
          </w:tcPr>
          <w:p w14:paraId="4DE87A3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w:t>
            </w:r>
          </w:p>
        </w:tc>
        <w:tc>
          <w:tcPr>
            <w:tcW w:w="1151" w:type="dxa"/>
            <w:vAlign w:val="bottom"/>
          </w:tcPr>
          <w:p w14:paraId="6AA56E9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3.51</w:t>
            </w:r>
          </w:p>
        </w:tc>
        <w:tc>
          <w:tcPr>
            <w:tcW w:w="1152" w:type="dxa"/>
            <w:vAlign w:val="bottom"/>
          </w:tcPr>
          <w:p w14:paraId="679166A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0.38</w:t>
            </w:r>
          </w:p>
        </w:tc>
        <w:tc>
          <w:tcPr>
            <w:tcW w:w="1151" w:type="dxa"/>
            <w:vAlign w:val="bottom"/>
          </w:tcPr>
          <w:p w14:paraId="501D25C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4.01</w:t>
            </w:r>
          </w:p>
        </w:tc>
        <w:tc>
          <w:tcPr>
            <w:tcW w:w="1152" w:type="dxa"/>
            <w:vAlign w:val="bottom"/>
          </w:tcPr>
          <w:p w14:paraId="093E69A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0.02</w:t>
            </w:r>
          </w:p>
        </w:tc>
        <w:tc>
          <w:tcPr>
            <w:tcW w:w="1151" w:type="dxa"/>
            <w:vAlign w:val="bottom"/>
          </w:tcPr>
          <w:p w14:paraId="3A6908C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4.57</w:t>
            </w:r>
          </w:p>
        </w:tc>
        <w:tc>
          <w:tcPr>
            <w:tcW w:w="1152" w:type="dxa"/>
            <w:vAlign w:val="bottom"/>
          </w:tcPr>
          <w:p w14:paraId="6A81DE6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0.21</w:t>
            </w:r>
          </w:p>
        </w:tc>
      </w:tr>
      <w:tr w:rsidR="000061D4" w:rsidRPr="000061D4" w14:paraId="5C1D2F50" w14:textId="77777777" w:rsidTr="00FC1AEF">
        <w:tc>
          <w:tcPr>
            <w:tcW w:w="1060" w:type="dxa"/>
          </w:tcPr>
          <w:p w14:paraId="7414E4B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w:t>
            </w:r>
          </w:p>
        </w:tc>
        <w:tc>
          <w:tcPr>
            <w:tcW w:w="1151" w:type="dxa"/>
            <w:vAlign w:val="bottom"/>
          </w:tcPr>
          <w:p w14:paraId="6096F48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3.00</w:t>
            </w:r>
          </w:p>
        </w:tc>
        <w:tc>
          <w:tcPr>
            <w:tcW w:w="1152" w:type="dxa"/>
            <w:vAlign w:val="bottom"/>
          </w:tcPr>
          <w:p w14:paraId="1A30CEB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0.30</w:t>
            </w:r>
          </w:p>
        </w:tc>
        <w:tc>
          <w:tcPr>
            <w:tcW w:w="1151" w:type="dxa"/>
            <w:vAlign w:val="bottom"/>
          </w:tcPr>
          <w:p w14:paraId="5D77283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3.39</w:t>
            </w:r>
          </w:p>
        </w:tc>
        <w:tc>
          <w:tcPr>
            <w:tcW w:w="1152" w:type="dxa"/>
            <w:vAlign w:val="bottom"/>
          </w:tcPr>
          <w:p w14:paraId="3F4F52E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0.33</w:t>
            </w:r>
          </w:p>
        </w:tc>
        <w:tc>
          <w:tcPr>
            <w:tcW w:w="1151" w:type="dxa"/>
            <w:vAlign w:val="bottom"/>
          </w:tcPr>
          <w:p w14:paraId="612C17D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4.85</w:t>
            </w:r>
          </w:p>
        </w:tc>
        <w:tc>
          <w:tcPr>
            <w:tcW w:w="1152" w:type="dxa"/>
            <w:vAlign w:val="bottom"/>
          </w:tcPr>
          <w:p w14:paraId="739CA97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0.16</w:t>
            </w:r>
          </w:p>
        </w:tc>
      </w:tr>
    </w:tbl>
    <w:p w14:paraId="7261505A" w14:textId="77777777" w:rsidR="00FC1AEF" w:rsidRPr="000061D4" w:rsidRDefault="00FC1AEF" w:rsidP="00306E1F"/>
    <w:p w14:paraId="15B876F6" w14:textId="77777777" w:rsidR="00FC1AEF" w:rsidRPr="000061D4" w:rsidRDefault="00FC1AEF" w:rsidP="00306E1F"/>
    <w:p w14:paraId="60B87403" w14:textId="77777777" w:rsidR="00FC1AEF" w:rsidRPr="000061D4" w:rsidRDefault="00FC1AEF" w:rsidP="00306E1F"/>
    <w:p w14:paraId="40CF600B" w14:textId="5B5B41D4" w:rsidR="00FC1AEF" w:rsidRPr="000061D4" w:rsidRDefault="00FC1AEF" w:rsidP="00FC1AEF">
      <w:pPr>
        <w:pStyle w:val="ResimYazs"/>
        <w:keepNext/>
        <w:spacing w:before="240" w:after="120"/>
        <w:jc w:val="both"/>
      </w:pPr>
      <w:bookmarkStart w:id="353" w:name="_Toc536040698"/>
      <w:r w:rsidRPr="000061D4">
        <w:lastRenderedPageBreak/>
        <w:t xml:space="preserve">Ek Çizelge </w:t>
      </w:r>
      <w:r w:rsidR="00084E8A">
        <w:rPr>
          <w:noProof/>
        </w:rPr>
        <w:fldChar w:fldCharType="begin"/>
      </w:r>
      <w:r w:rsidR="00084E8A">
        <w:rPr>
          <w:noProof/>
        </w:rPr>
        <w:instrText xml:space="preserve"> SEQ Ek_Çizelge \* ARABIC </w:instrText>
      </w:r>
      <w:r w:rsidR="00084E8A">
        <w:rPr>
          <w:noProof/>
        </w:rPr>
        <w:fldChar w:fldCharType="separate"/>
      </w:r>
      <w:r w:rsidR="006D657A">
        <w:rPr>
          <w:noProof/>
        </w:rPr>
        <w:t>8</w:t>
      </w:r>
      <w:r w:rsidR="00084E8A">
        <w:rPr>
          <w:noProof/>
        </w:rPr>
        <w:fldChar w:fldCharType="end"/>
      </w:r>
      <w:r w:rsidRPr="000061D4">
        <w:t>. Kızılçam yongalarından Kraft-KBH</w:t>
      </w:r>
      <w:r w:rsidRPr="000061D4">
        <w:rPr>
          <w:vertAlign w:val="subscript"/>
        </w:rPr>
        <w:t>4</w:t>
      </w:r>
      <w:r w:rsidRPr="000061D4">
        <w:t xml:space="preserve"> yöntemi ile elde edilen kağıtların dövme kademelerine göre parlaklık </w:t>
      </w:r>
      <w:r w:rsidR="003B4F2D">
        <w:t>(%ISO)</w:t>
      </w:r>
      <w:r w:rsidRPr="000061D4">
        <w:t xml:space="preserve"> değerleri</w:t>
      </w:r>
      <w:bookmarkEnd w:id="3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151"/>
        <w:gridCol w:w="1152"/>
        <w:gridCol w:w="1151"/>
        <w:gridCol w:w="1152"/>
        <w:gridCol w:w="1151"/>
        <w:gridCol w:w="1152"/>
      </w:tblGrid>
      <w:tr w:rsidR="000061D4" w:rsidRPr="000061D4" w14:paraId="1BD9C181" w14:textId="77777777" w:rsidTr="00FC1AEF">
        <w:tc>
          <w:tcPr>
            <w:tcW w:w="1060" w:type="dxa"/>
            <w:vMerge w:val="restart"/>
            <w:vAlign w:val="center"/>
          </w:tcPr>
          <w:p w14:paraId="149B96E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Pişirme No.</w:t>
            </w:r>
          </w:p>
        </w:tc>
        <w:tc>
          <w:tcPr>
            <w:tcW w:w="6909" w:type="dxa"/>
            <w:gridSpan w:val="6"/>
          </w:tcPr>
          <w:p w14:paraId="2FF9C3D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DÖVME KADEMELERİ</w:t>
            </w:r>
          </w:p>
        </w:tc>
      </w:tr>
      <w:tr w:rsidR="000061D4" w:rsidRPr="000061D4" w14:paraId="1182D0F3" w14:textId="77777777" w:rsidTr="00FC1AEF">
        <w:tc>
          <w:tcPr>
            <w:tcW w:w="1060" w:type="dxa"/>
            <w:vMerge/>
          </w:tcPr>
          <w:p w14:paraId="0BE13B85" w14:textId="77777777" w:rsidR="00FC1AEF" w:rsidRPr="000061D4" w:rsidRDefault="00FC1AEF" w:rsidP="00FC1AEF">
            <w:pPr>
              <w:spacing w:after="0" w:line="240" w:lineRule="auto"/>
              <w:jc w:val="center"/>
              <w:rPr>
                <w:rFonts w:eastAsia="Calibri"/>
                <w:szCs w:val="24"/>
                <w:lang w:eastAsia="en-US"/>
              </w:rPr>
            </w:pPr>
          </w:p>
        </w:tc>
        <w:tc>
          <w:tcPr>
            <w:tcW w:w="2303" w:type="dxa"/>
            <w:gridSpan w:val="2"/>
          </w:tcPr>
          <w:p w14:paraId="5AB525F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20±5 SR</w:t>
            </w:r>
            <w:r w:rsidRPr="000061D4">
              <w:rPr>
                <w:rFonts w:eastAsia="Calibri"/>
                <w:szCs w:val="24"/>
                <w:vertAlign w:val="superscript"/>
                <w:lang w:eastAsia="en-US"/>
              </w:rPr>
              <w:t>0</w:t>
            </w:r>
          </w:p>
        </w:tc>
        <w:tc>
          <w:tcPr>
            <w:tcW w:w="2303" w:type="dxa"/>
            <w:gridSpan w:val="2"/>
          </w:tcPr>
          <w:p w14:paraId="727F88D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35±5 SR</w:t>
            </w:r>
            <w:r w:rsidRPr="000061D4">
              <w:rPr>
                <w:rFonts w:eastAsia="Calibri"/>
                <w:szCs w:val="24"/>
                <w:vertAlign w:val="superscript"/>
                <w:lang w:eastAsia="en-US"/>
              </w:rPr>
              <w:t>0</w:t>
            </w:r>
          </w:p>
        </w:tc>
        <w:tc>
          <w:tcPr>
            <w:tcW w:w="2303" w:type="dxa"/>
            <w:gridSpan w:val="2"/>
          </w:tcPr>
          <w:p w14:paraId="21B0AA5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50±5 SR</w:t>
            </w:r>
            <w:r w:rsidRPr="000061D4">
              <w:rPr>
                <w:rFonts w:eastAsia="Calibri"/>
                <w:szCs w:val="24"/>
                <w:vertAlign w:val="superscript"/>
                <w:lang w:eastAsia="en-US"/>
              </w:rPr>
              <w:t>0</w:t>
            </w:r>
          </w:p>
        </w:tc>
      </w:tr>
      <w:tr w:rsidR="000061D4" w:rsidRPr="000061D4" w14:paraId="72EE467A" w14:textId="77777777" w:rsidTr="00FC1AEF">
        <w:tc>
          <w:tcPr>
            <w:tcW w:w="1060" w:type="dxa"/>
            <w:vMerge/>
          </w:tcPr>
          <w:p w14:paraId="6296C6DA" w14:textId="77777777" w:rsidR="00FC1AEF" w:rsidRPr="000061D4" w:rsidRDefault="00FC1AEF" w:rsidP="00FC1AEF">
            <w:pPr>
              <w:spacing w:after="0" w:line="240" w:lineRule="auto"/>
              <w:jc w:val="center"/>
              <w:rPr>
                <w:rFonts w:eastAsia="Calibri"/>
                <w:szCs w:val="24"/>
                <w:lang w:eastAsia="en-US"/>
              </w:rPr>
            </w:pPr>
          </w:p>
        </w:tc>
        <w:tc>
          <w:tcPr>
            <w:tcW w:w="1151" w:type="dxa"/>
          </w:tcPr>
          <w:p w14:paraId="4D578B76"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328E07C8"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c>
          <w:tcPr>
            <w:tcW w:w="1151" w:type="dxa"/>
          </w:tcPr>
          <w:p w14:paraId="0DCD5C4D"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1A5AA4E1"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c>
          <w:tcPr>
            <w:tcW w:w="1151" w:type="dxa"/>
          </w:tcPr>
          <w:p w14:paraId="22741A57"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x</w:t>
            </w:r>
            <w:proofErr w:type="gramEnd"/>
          </w:p>
        </w:tc>
        <w:tc>
          <w:tcPr>
            <w:tcW w:w="1152" w:type="dxa"/>
          </w:tcPr>
          <w:p w14:paraId="5B2343D6" w14:textId="77777777" w:rsidR="00FC1AEF" w:rsidRPr="000061D4" w:rsidRDefault="00FC1AEF" w:rsidP="00FC1AEF">
            <w:pPr>
              <w:spacing w:after="0" w:line="240" w:lineRule="auto"/>
              <w:jc w:val="center"/>
              <w:rPr>
                <w:rFonts w:eastAsia="Calibri"/>
                <w:szCs w:val="24"/>
                <w:lang w:eastAsia="en-US"/>
              </w:rPr>
            </w:pPr>
            <w:proofErr w:type="gramStart"/>
            <w:r w:rsidRPr="000061D4">
              <w:rPr>
                <w:rFonts w:eastAsia="Calibri"/>
                <w:szCs w:val="24"/>
                <w:lang w:eastAsia="en-US"/>
              </w:rPr>
              <w:t>s</w:t>
            </w:r>
            <w:proofErr w:type="gramEnd"/>
          </w:p>
        </w:tc>
      </w:tr>
      <w:tr w:rsidR="000061D4" w:rsidRPr="000061D4" w14:paraId="61BC099E" w14:textId="77777777" w:rsidTr="00FC1AEF">
        <w:tc>
          <w:tcPr>
            <w:tcW w:w="1060" w:type="dxa"/>
          </w:tcPr>
          <w:p w14:paraId="3A12991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w:t>
            </w:r>
          </w:p>
        </w:tc>
        <w:tc>
          <w:tcPr>
            <w:tcW w:w="1151" w:type="dxa"/>
            <w:vAlign w:val="bottom"/>
          </w:tcPr>
          <w:p w14:paraId="7687572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24.11</w:t>
            </w:r>
          </w:p>
        </w:tc>
        <w:tc>
          <w:tcPr>
            <w:tcW w:w="1152" w:type="dxa"/>
            <w:vAlign w:val="bottom"/>
          </w:tcPr>
          <w:p w14:paraId="41283B0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0.52</w:t>
            </w:r>
          </w:p>
        </w:tc>
        <w:tc>
          <w:tcPr>
            <w:tcW w:w="1151" w:type="dxa"/>
            <w:vAlign w:val="bottom"/>
          </w:tcPr>
          <w:p w14:paraId="3F6E5C8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22.16</w:t>
            </w:r>
          </w:p>
        </w:tc>
        <w:tc>
          <w:tcPr>
            <w:tcW w:w="1152" w:type="dxa"/>
            <w:vAlign w:val="bottom"/>
          </w:tcPr>
          <w:p w14:paraId="07E09C1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0.64</w:t>
            </w:r>
          </w:p>
        </w:tc>
        <w:tc>
          <w:tcPr>
            <w:tcW w:w="1151" w:type="dxa"/>
            <w:vAlign w:val="bottom"/>
          </w:tcPr>
          <w:p w14:paraId="4ED0A0D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22.01</w:t>
            </w:r>
          </w:p>
        </w:tc>
        <w:tc>
          <w:tcPr>
            <w:tcW w:w="1152" w:type="dxa"/>
            <w:vAlign w:val="bottom"/>
          </w:tcPr>
          <w:p w14:paraId="34B6BEA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0.80</w:t>
            </w:r>
          </w:p>
        </w:tc>
      </w:tr>
      <w:tr w:rsidR="000061D4" w:rsidRPr="000061D4" w14:paraId="1F0D7863" w14:textId="77777777" w:rsidTr="00FC1AEF">
        <w:tc>
          <w:tcPr>
            <w:tcW w:w="1060" w:type="dxa"/>
          </w:tcPr>
          <w:p w14:paraId="05C9D82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w:t>
            </w:r>
          </w:p>
        </w:tc>
        <w:tc>
          <w:tcPr>
            <w:tcW w:w="1151" w:type="dxa"/>
            <w:vAlign w:val="bottom"/>
          </w:tcPr>
          <w:p w14:paraId="2B761D4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26.35</w:t>
            </w:r>
          </w:p>
        </w:tc>
        <w:tc>
          <w:tcPr>
            <w:tcW w:w="1152" w:type="dxa"/>
            <w:vAlign w:val="bottom"/>
          </w:tcPr>
          <w:p w14:paraId="6D4DB66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0.78</w:t>
            </w:r>
          </w:p>
        </w:tc>
        <w:tc>
          <w:tcPr>
            <w:tcW w:w="1151" w:type="dxa"/>
            <w:vAlign w:val="bottom"/>
          </w:tcPr>
          <w:p w14:paraId="595AB10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25.54</w:t>
            </w:r>
          </w:p>
        </w:tc>
        <w:tc>
          <w:tcPr>
            <w:tcW w:w="1152" w:type="dxa"/>
            <w:vAlign w:val="bottom"/>
          </w:tcPr>
          <w:p w14:paraId="07465B3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0.73</w:t>
            </w:r>
          </w:p>
        </w:tc>
        <w:tc>
          <w:tcPr>
            <w:tcW w:w="1151" w:type="dxa"/>
            <w:vAlign w:val="bottom"/>
          </w:tcPr>
          <w:p w14:paraId="3127437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25.07</w:t>
            </w:r>
          </w:p>
        </w:tc>
        <w:tc>
          <w:tcPr>
            <w:tcW w:w="1152" w:type="dxa"/>
            <w:vAlign w:val="bottom"/>
          </w:tcPr>
          <w:p w14:paraId="4A544CA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0.50</w:t>
            </w:r>
          </w:p>
        </w:tc>
      </w:tr>
      <w:tr w:rsidR="000061D4" w:rsidRPr="000061D4" w14:paraId="1016CD32" w14:textId="77777777" w:rsidTr="00FC1AEF">
        <w:tc>
          <w:tcPr>
            <w:tcW w:w="1060" w:type="dxa"/>
          </w:tcPr>
          <w:p w14:paraId="62D0400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w:t>
            </w:r>
          </w:p>
        </w:tc>
        <w:tc>
          <w:tcPr>
            <w:tcW w:w="1151" w:type="dxa"/>
            <w:vAlign w:val="bottom"/>
          </w:tcPr>
          <w:p w14:paraId="6A3488F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25.12</w:t>
            </w:r>
          </w:p>
        </w:tc>
        <w:tc>
          <w:tcPr>
            <w:tcW w:w="1152" w:type="dxa"/>
            <w:vAlign w:val="bottom"/>
          </w:tcPr>
          <w:p w14:paraId="7C76FEF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0.81</w:t>
            </w:r>
          </w:p>
        </w:tc>
        <w:tc>
          <w:tcPr>
            <w:tcW w:w="1151" w:type="dxa"/>
            <w:vAlign w:val="bottom"/>
          </w:tcPr>
          <w:p w14:paraId="7C20FD8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24.33</w:t>
            </w:r>
          </w:p>
        </w:tc>
        <w:tc>
          <w:tcPr>
            <w:tcW w:w="1152" w:type="dxa"/>
            <w:vAlign w:val="bottom"/>
          </w:tcPr>
          <w:p w14:paraId="18AB518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0.52</w:t>
            </w:r>
          </w:p>
        </w:tc>
        <w:tc>
          <w:tcPr>
            <w:tcW w:w="1151" w:type="dxa"/>
            <w:vAlign w:val="bottom"/>
          </w:tcPr>
          <w:p w14:paraId="7F62888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23.56</w:t>
            </w:r>
          </w:p>
        </w:tc>
        <w:tc>
          <w:tcPr>
            <w:tcW w:w="1152" w:type="dxa"/>
            <w:vAlign w:val="bottom"/>
          </w:tcPr>
          <w:p w14:paraId="021C3B2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0.59</w:t>
            </w:r>
          </w:p>
        </w:tc>
      </w:tr>
      <w:tr w:rsidR="000061D4" w:rsidRPr="000061D4" w14:paraId="3B4A7183" w14:textId="77777777" w:rsidTr="00FC1AEF">
        <w:tc>
          <w:tcPr>
            <w:tcW w:w="1060" w:type="dxa"/>
          </w:tcPr>
          <w:p w14:paraId="55CAB23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4</w:t>
            </w:r>
          </w:p>
        </w:tc>
        <w:tc>
          <w:tcPr>
            <w:tcW w:w="1151" w:type="dxa"/>
            <w:vAlign w:val="bottom"/>
          </w:tcPr>
          <w:p w14:paraId="5C23913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24.52</w:t>
            </w:r>
          </w:p>
        </w:tc>
        <w:tc>
          <w:tcPr>
            <w:tcW w:w="1152" w:type="dxa"/>
            <w:vAlign w:val="bottom"/>
          </w:tcPr>
          <w:p w14:paraId="5B85DAE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0.68</w:t>
            </w:r>
          </w:p>
        </w:tc>
        <w:tc>
          <w:tcPr>
            <w:tcW w:w="1151" w:type="dxa"/>
            <w:vAlign w:val="bottom"/>
          </w:tcPr>
          <w:p w14:paraId="392B51B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24.40</w:t>
            </w:r>
          </w:p>
        </w:tc>
        <w:tc>
          <w:tcPr>
            <w:tcW w:w="1152" w:type="dxa"/>
            <w:vAlign w:val="bottom"/>
          </w:tcPr>
          <w:p w14:paraId="4DEAC11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0.75</w:t>
            </w:r>
          </w:p>
        </w:tc>
        <w:tc>
          <w:tcPr>
            <w:tcW w:w="1151" w:type="dxa"/>
            <w:vAlign w:val="bottom"/>
          </w:tcPr>
          <w:p w14:paraId="41FF0AA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24.20</w:t>
            </w:r>
          </w:p>
        </w:tc>
        <w:tc>
          <w:tcPr>
            <w:tcW w:w="1152" w:type="dxa"/>
            <w:vAlign w:val="bottom"/>
          </w:tcPr>
          <w:p w14:paraId="7048FE2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0.79</w:t>
            </w:r>
          </w:p>
        </w:tc>
      </w:tr>
      <w:tr w:rsidR="000061D4" w:rsidRPr="000061D4" w14:paraId="1CC52695" w14:textId="77777777" w:rsidTr="00FC1AEF">
        <w:tc>
          <w:tcPr>
            <w:tcW w:w="1060" w:type="dxa"/>
          </w:tcPr>
          <w:p w14:paraId="31F17E8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5</w:t>
            </w:r>
          </w:p>
        </w:tc>
        <w:tc>
          <w:tcPr>
            <w:tcW w:w="1151" w:type="dxa"/>
            <w:vAlign w:val="bottom"/>
          </w:tcPr>
          <w:p w14:paraId="189046B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23.61</w:t>
            </w:r>
          </w:p>
        </w:tc>
        <w:tc>
          <w:tcPr>
            <w:tcW w:w="1152" w:type="dxa"/>
            <w:vAlign w:val="bottom"/>
          </w:tcPr>
          <w:p w14:paraId="71F547A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0.79</w:t>
            </w:r>
          </w:p>
        </w:tc>
        <w:tc>
          <w:tcPr>
            <w:tcW w:w="1151" w:type="dxa"/>
            <w:vAlign w:val="bottom"/>
          </w:tcPr>
          <w:p w14:paraId="69CB7AF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22.20</w:t>
            </w:r>
          </w:p>
        </w:tc>
        <w:tc>
          <w:tcPr>
            <w:tcW w:w="1152" w:type="dxa"/>
            <w:vAlign w:val="bottom"/>
          </w:tcPr>
          <w:p w14:paraId="3E39E5C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0.51</w:t>
            </w:r>
          </w:p>
        </w:tc>
        <w:tc>
          <w:tcPr>
            <w:tcW w:w="1151" w:type="dxa"/>
            <w:vAlign w:val="bottom"/>
          </w:tcPr>
          <w:p w14:paraId="4E318B3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22.13</w:t>
            </w:r>
          </w:p>
        </w:tc>
        <w:tc>
          <w:tcPr>
            <w:tcW w:w="1152" w:type="dxa"/>
            <w:vAlign w:val="bottom"/>
          </w:tcPr>
          <w:p w14:paraId="5DB5A69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0.73</w:t>
            </w:r>
          </w:p>
        </w:tc>
      </w:tr>
      <w:tr w:rsidR="000061D4" w:rsidRPr="000061D4" w14:paraId="21B5ED0D" w14:textId="77777777" w:rsidTr="00FC1AEF">
        <w:tc>
          <w:tcPr>
            <w:tcW w:w="1060" w:type="dxa"/>
          </w:tcPr>
          <w:p w14:paraId="5265E44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6</w:t>
            </w:r>
          </w:p>
        </w:tc>
        <w:tc>
          <w:tcPr>
            <w:tcW w:w="1151" w:type="dxa"/>
            <w:vAlign w:val="bottom"/>
          </w:tcPr>
          <w:p w14:paraId="29F3D3A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24.73</w:t>
            </w:r>
          </w:p>
        </w:tc>
        <w:tc>
          <w:tcPr>
            <w:tcW w:w="1152" w:type="dxa"/>
            <w:vAlign w:val="bottom"/>
          </w:tcPr>
          <w:p w14:paraId="0A0AC52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0.50</w:t>
            </w:r>
          </w:p>
        </w:tc>
        <w:tc>
          <w:tcPr>
            <w:tcW w:w="1151" w:type="dxa"/>
            <w:vAlign w:val="bottom"/>
          </w:tcPr>
          <w:p w14:paraId="5A39E75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24.03</w:t>
            </w:r>
          </w:p>
        </w:tc>
        <w:tc>
          <w:tcPr>
            <w:tcW w:w="1152" w:type="dxa"/>
            <w:vAlign w:val="bottom"/>
          </w:tcPr>
          <w:p w14:paraId="7A6DF39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0.77</w:t>
            </w:r>
          </w:p>
        </w:tc>
        <w:tc>
          <w:tcPr>
            <w:tcW w:w="1151" w:type="dxa"/>
            <w:vAlign w:val="bottom"/>
          </w:tcPr>
          <w:p w14:paraId="6725C32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23.36</w:t>
            </w:r>
          </w:p>
        </w:tc>
        <w:tc>
          <w:tcPr>
            <w:tcW w:w="1152" w:type="dxa"/>
            <w:vAlign w:val="bottom"/>
          </w:tcPr>
          <w:p w14:paraId="2EBCF2A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0.79</w:t>
            </w:r>
          </w:p>
        </w:tc>
      </w:tr>
      <w:tr w:rsidR="000061D4" w:rsidRPr="000061D4" w14:paraId="76FF0ADE" w14:textId="77777777" w:rsidTr="00FC1AEF">
        <w:tc>
          <w:tcPr>
            <w:tcW w:w="1060" w:type="dxa"/>
          </w:tcPr>
          <w:p w14:paraId="5B53D34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7</w:t>
            </w:r>
          </w:p>
        </w:tc>
        <w:tc>
          <w:tcPr>
            <w:tcW w:w="1151" w:type="dxa"/>
            <w:vAlign w:val="bottom"/>
          </w:tcPr>
          <w:p w14:paraId="39DD368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25.44</w:t>
            </w:r>
          </w:p>
        </w:tc>
        <w:tc>
          <w:tcPr>
            <w:tcW w:w="1152" w:type="dxa"/>
            <w:vAlign w:val="bottom"/>
          </w:tcPr>
          <w:p w14:paraId="76822D9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0.65</w:t>
            </w:r>
          </w:p>
        </w:tc>
        <w:tc>
          <w:tcPr>
            <w:tcW w:w="1151" w:type="dxa"/>
            <w:vAlign w:val="bottom"/>
          </w:tcPr>
          <w:p w14:paraId="7B1CC5E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24.75</w:t>
            </w:r>
          </w:p>
        </w:tc>
        <w:tc>
          <w:tcPr>
            <w:tcW w:w="1152" w:type="dxa"/>
            <w:vAlign w:val="bottom"/>
          </w:tcPr>
          <w:p w14:paraId="19E2633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0.72</w:t>
            </w:r>
          </w:p>
        </w:tc>
        <w:tc>
          <w:tcPr>
            <w:tcW w:w="1151" w:type="dxa"/>
            <w:vAlign w:val="bottom"/>
          </w:tcPr>
          <w:p w14:paraId="1D05763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24.73</w:t>
            </w:r>
          </w:p>
        </w:tc>
        <w:tc>
          <w:tcPr>
            <w:tcW w:w="1152" w:type="dxa"/>
            <w:vAlign w:val="bottom"/>
          </w:tcPr>
          <w:p w14:paraId="75952D7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0.80</w:t>
            </w:r>
          </w:p>
        </w:tc>
      </w:tr>
      <w:tr w:rsidR="000061D4" w:rsidRPr="000061D4" w14:paraId="1267FCE9" w14:textId="77777777" w:rsidTr="00FC1AEF">
        <w:tc>
          <w:tcPr>
            <w:tcW w:w="1060" w:type="dxa"/>
          </w:tcPr>
          <w:p w14:paraId="3150ED9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8</w:t>
            </w:r>
          </w:p>
        </w:tc>
        <w:tc>
          <w:tcPr>
            <w:tcW w:w="1151" w:type="dxa"/>
            <w:vAlign w:val="bottom"/>
          </w:tcPr>
          <w:p w14:paraId="08B7BF4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26.57</w:t>
            </w:r>
          </w:p>
        </w:tc>
        <w:tc>
          <w:tcPr>
            <w:tcW w:w="1152" w:type="dxa"/>
            <w:vAlign w:val="bottom"/>
          </w:tcPr>
          <w:p w14:paraId="0C32DA1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0.55</w:t>
            </w:r>
          </w:p>
        </w:tc>
        <w:tc>
          <w:tcPr>
            <w:tcW w:w="1151" w:type="dxa"/>
            <w:vAlign w:val="bottom"/>
          </w:tcPr>
          <w:p w14:paraId="15E4AA0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25.44</w:t>
            </w:r>
          </w:p>
        </w:tc>
        <w:tc>
          <w:tcPr>
            <w:tcW w:w="1152" w:type="dxa"/>
            <w:vAlign w:val="bottom"/>
          </w:tcPr>
          <w:p w14:paraId="005A841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0.60</w:t>
            </w:r>
          </w:p>
        </w:tc>
        <w:tc>
          <w:tcPr>
            <w:tcW w:w="1151" w:type="dxa"/>
            <w:vAlign w:val="bottom"/>
          </w:tcPr>
          <w:p w14:paraId="2B8A21C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24.78</w:t>
            </w:r>
          </w:p>
        </w:tc>
        <w:tc>
          <w:tcPr>
            <w:tcW w:w="1152" w:type="dxa"/>
            <w:vAlign w:val="bottom"/>
          </w:tcPr>
          <w:p w14:paraId="6D3E845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0.53</w:t>
            </w:r>
          </w:p>
        </w:tc>
      </w:tr>
      <w:tr w:rsidR="000061D4" w:rsidRPr="000061D4" w14:paraId="3443F2F5" w14:textId="77777777" w:rsidTr="00FC1AEF">
        <w:tc>
          <w:tcPr>
            <w:tcW w:w="1060" w:type="dxa"/>
          </w:tcPr>
          <w:p w14:paraId="3A5E418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9</w:t>
            </w:r>
          </w:p>
        </w:tc>
        <w:tc>
          <w:tcPr>
            <w:tcW w:w="1151" w:type="dxa"/>
            <w:vAlign w:val="bottom"/>
          </w:tcPr>
          <w:p w14:paraId="4D03909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23.52</w:t>
            </w:r>
          </w:p>
        </w:tc>
        <w:tc>
          <w:tcPr>
            <w:tcW w:w="1152" w:type="dxa"/>
            <w:vAlign w:val="bottom"/>
          </w:tcPr>
          <w:p w14:paraId="1CCE901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0.67</w:t>
            </w:r>
          </w:p>
        </w:tc>
        <w:tc>
          <w:tcPr>
            <w:tcW w:w="1151" w:type="dxa"/>
            <w:vAlign w:val="bottom"/>
          </w:tcPr>
          <w:p w14:paraId="3B7B057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23.36</w:t>
            </w:r>
          </w:p>
        </w:tc>
        <w:tc>
          <w:tcPr>
            <w:tcW w:w="1152" w:type="dxa"/>
            <w:vAlign w:val="bottom"/>
          </w:tcPr>
          <w:p w14:paraId="798DA62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0.62</w:t>
            </w:r>
          </w:p>
        </w:tc>
        <w:tc>
          <w:tcPr>
            <w:tcW w:w="1151" w:type="dxa"/>
            <w:vAlign w:val="bottom"/>
          </w:tcPr>
          <w:p w14:paraId="4A2B428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22.77</w:t>
            </w:r>
          </w:p>
        </w:tc>
        <w:tc>
          <w:tcPr>
            <w:tcW w:w="1152" w:type="dxa"/>
            <w:vAlign w:val="bottom"/>
          </w:tcPr>
          <w:p w14:paraId="78A3857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0.78</w:t>
            </w:r>
          </w:p>
        </w:tc>
      </w:tr>
      <w:tr w:rsidR="000061D4" w:rsidRPr="000061D4" w14:paraId="399EE920" w14:textId="77777777" w:rsidTr="00FC1AEF">
        <w:tc>
          <w:tcPr>
            <w:tcW w:w="1060" w:type="dxa"/>
          </w:tcPr>
          <w:p w14:paraId="2DCC7AD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10</w:t>
            </w:r>
          </w:p>
        </w:tc>
        <w:tc>
          <w:tcPr>
            <w:tcW w:w="1151" w:type="dxa"/>
            <w:vAlign w:val="bottom"/>
          </w:tcPr>
          <w:p w14:paraId="1891822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25.23</w:t>
            </w:r>
          </w:p>
        </w:tc>
        <w:tc>
          <w:tcPr>
            <w:tcW w:w="1152" w:type="dxa"/>
            <w:vAlign w:val="bottom"/>
          </w:tcPr>
          <w:p w14:paraId="213A787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0.60</w:t>
            </w:r>
          </w:p>
        </w:tc>
        <w:tc>
          <w:tcPr>
            <w:tcW w:w="1151" w:type="dxa"/>
            <w:vAlign w:val="bottom"/>
          </w:tcPr>
          <w:p w14:paraId="5B2C61D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25.07</w:t>
            </w:r>
          </w:p>
        </w:tc>
        <w:tc>
          <w:tcPr>
            <w:tcW w:w="1152" w:type="dxa"/>
            <w:vAlign w:val="bottom"/>
          </w:tcPr>
          <w:p w14:paraId="50B1810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0.64</w:t>
            </w:r>
          </w:p>
        </w:tc>
        <w:tc>
          <w:tcPr>
            <w:tcW w:w="1151" w:type="dxa"/>
            <w:vAlign w:val="bottom"/>
          </w:tcPr>
          <w:p w14:paraId="44B04EF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24.29</w:t>
            </w:r>
          </w:p>
        </w:tc>
        <w:tc>
          <w:tcPr>
            <w:tcW w:w="1152" w:type="dxa"/>
            <w:vAlign w:val="bottom"/>
          </w:tcPr>
          <w:p w14:paraId="3AD2875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0.76</w:t>
            </w:r>
          </w:p>
        </w:tc>
      </w:tr>
      <w:tr w:rsidR="000061D4" w:rsidRPr="000061D4" w14:paraId="3CAE05D8" w14:textId="77777777" w:rsidTr="00FC1AEF">
        <w:tc>
          <w:tcPr>
            <w:tcW w:w="1060" w:type="dxa"/>
          </w:tcPr>
          <w:p w14:paraId="2062464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11</w:t>
            </w:r>
          </w:p>
        </w:tc>
        <w:tc>
          <w:tcPr>
            <w:tcW w:w="1151" w:type="dxa"/>
            <w:vAlign w:val="bottom"/>
          </w:tcPr>
          <w:p w14:paraId="752E902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25.88</w:t>
            </w:r>
          </w:p>
        </w:tc>
        <w:tc>
          <w:tcPr>
            <w:tcW w:w="1152" w:type="dxa"/>
            <w:vAlign w:val="bottom"/>
          </w:tcPr>
          <w:p w14:paraId="165CB56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0.73</w:t>
            </w:r>
          </w:p>
        </w:tc>
        <w:tc>
          <w:tcPr>
            <w:tcW w:w="1151" w:type="dxa"/>
            <w:vAlign w:val="bottom"/>
          </w:tcPr>
          <w:p w14:paraId="7DA91CA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24.06</w:t>
            </w:r>
          </w:p>
        </w:tc>
        <w:tc>
          <w:tcPr>
            <w:tcW w:w="1152" w:type="dxa"/>
            <w:vAlign w:val="bottom"/>
          </w:tcPr>
          <w:p w14:paraId="5BBCBE0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0.53</w:t>
            </w:r>
          </w:p>
        </w:tc>
        <w:tc>
          <w:tcPr>
            <w:tcW w:w="1151" w:type="dxa"/>
            <w:vAlign w:val="bottom"/>
          </w:tcPr>
          <w:p w14:paraId="72D4104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23.27</w:t>
            </w:r>
          </w:p>
        </w:tc>
        <w:tc>
          <w:tcPr>
            <w:tcW w:w="1152" w:type="dxa"/>
            <w:vAlign w:val="bottom"/>
          </w:tcPr>
          <w:p w14:paraId="4C82456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0.66</w:t>
            </w:r>
          </w:p>
        </w:tc>
      </w:tr>
      <w:tr w:rsidR="000061D4" w:rsidRPr="000061D4" w14:paraId="719017F0" w14:textId="77777777" w:rsidTr="00FC1AEF">
        <w:tc>
          <w:tcPr>
            <w:tcW w:w="1060" w:type="dxa"/>
          </w:tcPr>
          <w:p w14:paraId="7B22FF7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12</w:t>
            </w:r>
          </w:p>
        </w:tc>
        <w:tc>
          <w:tcPr>
            <w:tcW w:w="1151" w:type="dxa"/>
            <w:vAlign w:val="bottom"/>
          </w:tcPr>
          <w:p w14:paraId="08B05E5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24.89</w:t>
            </w:r>
          </w:p>
        </w:tc>
        <w:tc>
          <w:tcPr>
            <w:tcW w:w="1152" w:type="dxa"/>
            <w:vAlign w:val="bottom"/>
          </w:tcPr>
          <w:p w14:paraId="711EFF4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0.61</w:t>
            </w:r>
          </w:p>
        </w:tc>
        <w:tc>
          <w:tcPr>
            <w:tcW w:w="1151" w:type="dxa"/>
            <w:vAlign w:val="bottom"/>
          </w:tcPr>
          <w:p w14:paraId="4D34F77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23.82</w:t>
            </w:r>
          </w:p>
        </w:tc>
        <w:tc>
          <w:tcPr>
            <w:tcW w:w="1152" w:type="dxa"/>
            <w:vAlign w:val="bottom"/>
          </w:tcPr>
          <w:p w14:paraId="0405E5C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0.57</w:t>
            </w:r>
          </w:p>
        </w:tc>
        <w:tc>
          <w:tcPr>
            <w:tcW w:w="1151" w:type="dxa"/>
            <w:vAlign w:val="bottom"/>
          </w:tcPr>
          <w:p w14:paraId="714BAA9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23.55</w:t>
            </w:r>
          </w:p>
        </w:tc>
        <w:tc>
          <w:tcPr>
            <w:tcW w:w="1152" w:type="dxa"/>
            <w:vAlign w:val="bottom"/>
          </w:tcPr>
          <w:p w14:paraId="7EDCA41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0.79</w:t>
            </w:r>
          </w:p>
        </w:tc>
      </w:tr>
      <w:tr w:rsidR="000061D4" w:rsidRPr="000061D4" w14:paraId="52333A88" w14:textId="77777777" w:rsidTr="00FC1AEF">
        <w:tc>
          <w:tcPr>
            <w:tcW w:w="1060" w:type="dxa"/>
          </w:tcPr>
          <w:p w14:paraId="3FF34FB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13</w:t>
            </w:r>
          </w:p>
        </w:tc>
        <w:tc>
          <w:tcPr>
            <w:tcW w:w="1151" w:type="dxa"/>
            <w:vAlign w:val="bottom"/>
          </w:tcPr>
          <w:p w14:paraId="74451CB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24.69</w:t>
            </w:r>
          </w:p>
        </w:tc>
        <w:tc>
          <w:tcPr>
            <w:tcW w:w="1152" w:type="dxa"/>
            <w:vAlign w:val="bottom"/>
          </w:tcPr>
          <w:p w14:paraId="1A6C0D3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0.68</w:t>
            </w:r>
          </w:p>
        </w:tc>
        <w:tc>
          <w:tcPr>
            <w:tcW w:w="1151" w:type="dxa"/>
            <w:vAlign w:val="bottom"/>
          </w:tcPr>
          <w:p w14:paraId="3E431A2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23.43</w:t>
            </w:r>
          </w:p>
        </w:tc>
        <w:tc>
          <w:tcPr>
            <w:tcW w:w="1152" w:type="dxa"/>
            <w:vAlign w:val="bottom"/>
          </w:tcPr>
          <w:p w14:paraId="2F4ED54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0.67</w:t>
            </w:r>
          </w:p>
        </w:tc>
        <w:tc>
          <w:tcPr>
            <w:tcW w:w="1151" w:type="dxa"/>
            <w:vAlign w:val="bottom"/>
          </w:tcPr>
          <w:p w14:paraId="7E581A5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22.49</w:t>
            </w:r>
          </w:p>
        </w:tc>
        <w:tc>
          <w:tcPr>
            <w:tcW w:w="1152" w:type="dxa"/>
            <w:vAlign w:val="bottom"/>
          </w:tcPr>
          <w:p w14:paraId="14F6915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0.77</w:t>
            </w:r>
          </w:p>
        </w:tc>
      </w:tr>
      <w:tr w:rsidR="000061D4" w:rsidRPr="000061D4" w14:paraId="57177531" w14:textId="77777777" w:rsidTr="00FC1AEF">
        <w:tc>
          <w:tcPr>
            <w:tcW w:w="1060" w:type="dxa"/>
          </w:tcPr>
          <w:p w14:paraId="1259518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14</w:t>
            </w:r>
          </w:p>
        </w:tc>
        <w:tc>
          <w:tcPr>
            <w:tcW w:w="1151" w:type="dxa"/>
            <w:vAlign w:val="bottom"/>
          </w:tcPr>
          <w:p w14:paraId="0799143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23.89</w:t>
            </w:r>
          </w:p>
        </w:tc>
        <w:tc>
          <w:tcPr>
            <w:tcW w:w="1152" w:type="dxa"/>
            <w:vAlign w:val="bottom"/>
          </w:tcPr>
          <w:p w14:paraId="16A84A1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0.54</w:t>
            </w:r>
          </w:p>
        </w:tc>
        <w:tc>
          <w:tcPr>
            <w:tcW w:w="1151" w:type="dxa"/>
            <w:vAlign w:val="bottom"/>
          </w:tcPr>
          <w:p w14:paraId="512FD16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22.90</w:t>
            </w:r>
          </w:p>
        </w:tc>
        <w:tc>
          <w:tcPr>
            <w:tcW w:w="1152" w:type="dxa"/>
            <w:vAlign w:val="bottom"/>
          </w:tcPr>
          <w:p w14:paraId="3280AC2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0.63</w:t>
            </w:r>
          </w:p>
        </w:tc>
        <w:tc>
          <w:tcPr>
            <w:tcW w:w="1151" w:type="dxa"/>
            <w:vAlign w:val="bottom"/>
          </w:tcPr>
          <w:p w14:paraId="0D59A20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22.87</w:t>
            </w:r>
          </w:p>
        </w:tc>
        <w:tc>
          <w:tcPr>
            <w:tcW w:w="1152" w:type="dxa"/>
            <w:vAlign w:val="bottom"/>
          </w:tcPr>
          <w:p w14:paraId="42A88C3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0.71</w:t>
            </w:r>
          </w:p>
        </w:tc>
      </w:tr>
      <w:tr w:rsidR="000061D4" w:rsidRPr="000061D4" w14:paraId="4691452A" w14:textId="77777777" w:rsidTr="00FC1AEF">
        <w:tc>
          <w:tcPr>
            <w:tcW w:w="1060" w:type="dxa"/>
          </w:tcPr>
          <w:p w14:paraId="39F7AB8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15</w:t>
            </w:r>
          </w:p>
        </w:tc>
        <w:tc>
          <w:tcPr>
            <w:tcW w:w="1151" w:type="dxa"/>
            <w:vAlign w:val="bottom"/>
          </w:tcPr>
          <w:p w14:paraId="6D7BFB8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24.72</w:t>
            </w:r>
          </w:p>
        </w:tc>
        <w:tc>
          <w:tcPr>
            <w:tcW w:w="1152" w:type="dxa"/>
            <w:vAlign w:val="bottom"/>
          </w:tcPr>
          <w:p w14:paraId="486D980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0.60</w:t>
            </w:r>
          </w:p>
        </w:tc>
        <w:tc>
          <w:tcPr>
            <w:tcW w:w="1151" w:type="dxa"/>
            <w:vAlign w:val="bottom"/>
          </w:tcPr>
          <w:p w14:paraId="2F6E158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23.45</w:t>
            </w:r>
          </w:p>
        </w:tc>
        <w:tc>
          <w:tcPr>
            <w:tcW w:w="1152" w:type="dxa"/>
            <w:vAlign w:val="bottom"/>
          </w:tcPr>
          <w:p w14:paraId="2D3D368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0.73</w:t>
            </w:r>
          </w:p>
        </w:tc>
        <w:tc>
          <w:tcPr>
            <w:tcW w:w="1151" w:type="dxa"/>
            <w:vAlign w:val="bottom"/>
          </w:tcPr>
          <w:p w14:paraId="2061F2B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23.07</w:t>
            </w:r>
          </w:p>
        </w:tc>
        <w:tc>
          <w:tcPr>
            <w:tcW w:w="1152" w:type="dxa"/>
            <w:vAlign w:val="bottom"/>
          </w:tcPr>
          <w:p w14:paraId="68A96B9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0.76</w:t>
            </w:r>
          </w:p>
        </w:tc>
      </w:tr>
      <w:tr w:rsidR="000061D4" w:rsidRPr="000061D4" w14:paraId="5B076532" w14:textId="77777777" w:rsidTr="00FC1AEF">
        <w:tc>
          <w:tcPr>
            <w:tcW w:w="1060" w:type="dxa"/>
          </w:tcPr>
          <w:p w14:paraId="4E1736C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16</w:t>
            </w:r>
          </w:p>
        </w:tc>
        <w:tc>
          <w:tcPr>
            <w:tcW w:w="1151" w:type="dxa"/>
            <w:vAlign w:val="bottom"/>
          </w:tcPr>
          <w:p w14:paraId="6B9D0D9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24.81</w:t>
            </w:r>
          </w:p>
        </w:tc>
        <w:tc>
          <w:tcPr>
            <w:tcW w:w="1152" w:type="dxa"/>
            <w:vAlign w:val="bottom"/>
          </w:tcPr>
          <w:p w14:paraId="031F348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0.53</w:t>
            </w:r>
          </w:p>
        </w:tc>
        <w:tc>
          <w:tcPr>
            <w:tcW w:w="1151" w:type="dxa"/>
            <w:vAlign w:val="bottom"/>
          </w:tcPr>
          <w:p w14:paraId="5F2EA3E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23.60</w:t>
            </w:r>
          </w:p>
        </w:tc>
        <w:tc>
          <w:tcPr>
            <w:tcW w:w="1152" w:type="dxa"/>
            <w:vAlign w:val="bottom"/>
          </w:tcPr>
          <w:p w14:paraId="1B531A6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0.79</w:t>
            </w:r>
          </w:p>
        </w:tc>
        <w:tc>
          <w:tcPr>
            <w:tcW w:w="1151" w:type="dxa"/>
            <w:vAlign w:val="bottom"/>
          </w:tcPr>
          <w:p w14:paraId="5E29D74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23.47</w:t>
            </w:r>
          </w:p>
        </w:tc>
        <w:tc>
          <w:tcPr>
            <w:tcW w:w="1152" w:type="dxa"/>
            <w:vAlign w:val="bottom"/>
          </w:tcPr>
          <w:p w14:paraId="0635DA6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0.75</w:t>
            </w:r>
          </w:p>
        </w:tc>
      </w:tr>
      <w:tr w:rsidR="000061D4" w:rsidRPr="000061D4" w14:paraId="71F13714" w14:textId="77777777" w:rsidTr="00FC1AEF">
        <w:tc>
          <w:tcPr>
            <w:tcW w:w="1060" w:type="dxa"/>
          </w:tcPr>
          <w:p w14:paraId="45C2249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17</w:t>
            </w:r>
          </w:p>
        </w:tc>
        <w:tc>
          <w:tcPr>
            <w:tcW w:w="1151" w:type="dxa"/>
            <w:vAlign w:val="bottom"/>
          </w:tcPr>
          <w:p w14:paraId="44020D7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23.69</w:t>
            </w:r>
          </w:p>
        </w:tc>
        <w:tc>
          <w:tcPr>
            <w:tcW w:w="1152" w:type="dxa"/>
            <w:vAlign w:val="bottom"/>
          </w:tcPr>
          <w:p w14:paraId="1DCA936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0.67</w:t>
            </w:r>
          </w:p>
        </w:tc>
        <w:tc>
          <w:tcPr>
            <w:tcW w:w="1151" w:type="dxa"/>
            <w:vAlign w:val="bottom"/>
          </w:tcPr>
          <w:p w14:paraId="7F867B3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23.42</w:t>
            </w:r>
          </w:p>
        </w:tc>
        <w:tc>
          <w:tcPr>
            <w:tcW w:w="1152" w:type="dxa"/>
            <w:vAlign w:val="bottom"/>
          </w:tcPr>
          <w:p w14:paraId="6532A74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0.79</w:t>
            </w:r>
          </w:p>
        </w:tc>
        <w:tc>
          <w:tcPr>
            <w:tcW w:w="1151" w:type="dxa"/>
            <w:vAlign w:val="bottom"/>
          </w:tcPr>
          <w:p w14:paraId="6349349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22.73</w:t>
            </w:r>
          </w:p>
        </w:tc>
        <w:tc>
          <w:tcPr>
            <w:tcW w:w="1152" w:type="dxa"/>
            <w:vAlign w:val="bottom"/>
          </w:tcPr>
          <w:p w14:paraId="0A72D20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0.79</w:t>
            </w:r>
          </w:p>
        </w:tc>
      </w:tr>
      <w:tr w:rsidR="000061D4" w:rsidRPr="000061D4" w14:paraId="1741093F" w14:textId="77777777" w:rsidTr="00FC1AEF">
        <w:tc>
          <w:tcPr>
            <w:tcW w:w="1060" w:type="dxa"/>
          </w:tcPr>
          <w:p w14:paraId="4DDAEBD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18</w:t>
            </w:r>
          </w:p>
        </w:tc>
        <w:tc>
          <w:tcPr>
            <w:tcW w:w="1151" w:type="dxa"/>
            <w:vAlign w:val="bottom"/>
          </w:tcPr>
          <w:p w14:paraId="6297187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24.01</w:t>
            </w:r>
          </w:p>
        </w:tc>
        <w:tc>
          <w:tcPr>
            <w:tcW w:w="1152" w:type="dxa"/>
            <w:vAlign w:val="bottom"/>
          </w:tcPr>
          <w:p w14:paraId="5993246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0.68</w:t>
            </w:r>
          </w:p>
        </w:tc>
        <w:tc>
          <w:tcPr>
            <w:tcW w:w="1151" w:type="dxa"/>
            <w:vAlign w:val="bottom"/>
          </w:tcPr>
          <w:p w14:paraId="7CE8C86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23.26</w:t>
            </w:r>
          </w:p>
        </w:tc>
        <w:tc>
          <w:tcPr>
            <w:tcW w:w="1152" w:type="dxa"/>
            <w:vAlign w:val="bottom"/>
          </w:tcPr>
          <w:p w14:paraId="095D05B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0.61</w:t>
            </w:r>
          </w:p>
        </w:tc>
        <w:tc>
          <w:tcPr>
            <w:tcW w:w="1151" w:type="dxa"/>
            <w:vAlign w:val="bottom"/>
          </w:tcPr>
          <w:p w14:paraId="50B0FF5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22.40</w:t>
            </w:r>
          </w:p>
        </w:tc>
        <w:tc>
          <w:tcPr>
            <w:tcW w:w="1152" w:type="dxa"/>
            <w:vAlign w:val="bottom"/>
          </w:tcPr>
          <w:p w14:paraId="31409FD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0.63</w:t>
            </w:r>
          </w:p>
        </w:tc>
      </w:tr>
      <w:tr w:rsidR="000061D4" w:rsidRPr="000061D4" w14:paraId="04E96F82" w14:textId="77777777" w:rsidTr="00FC1AEF">
        <w:tc>
          <w:tcPr>
            <w:tcW w:w="1060" w:type="dxa"/>
          </w:tcPr>
          <w:p w14:paraId="350C7F5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19</w:t>
            </w:r>
          </w:p>
        </w:tc>
        <w:tc>
          <w:tcPr>
            <w:tcW w:w="1151" w:type="dxa"/>
            <w:vAlign w:val="bottom"/>
          </w:tcPr>
          <w:p w14:paraId="3B7D209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24.09</w:t>
            </w:r>
          </w:p>
        </w:tc>
        <w:tc>
          <w:tcPr>
            <w:tcW w:w="1152" w:type="dxa"/>
            <w:vAlign w:val="bottom"/>
          </w:tcPr>
          <w:p w14:paraId="4A5721D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0.62</w:t>
            </w:r>
          </w:p>
        </w:tc>
        <w:tc>
          <w:tcPr>
            <w:tcW w:w="1151" w:type="dxa"/>
            <w:vAlign w:val="bottom"/>
          </w:tcPr>
          <w:p w14:paraId="0BBABDD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24.04</w:t>
            </w:r>
          </w:p>
        </w:tc>
        <w:tc>
          <w:tcPr>
            <w:tcW w:w="1152" w:type="dxa"/>
            <w:vAlign w:val="bottom"/>
          </w:tcPr>
          <w:p w14:paraId="16113DB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0.50</w:t>
            </w:r>
          </w:p>
        </w:tc>
        <w:tc>
          <w:tcPr>
            <w:tcW w:w="1151" w:type="dxa"/>
            <w:vAlign w:val="bottom"/>
          </w:tcPr>
          <w:p w14:paraId="2E7A5FB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23.16</w:t>
            </w:r>
          </w:p>
        </w:tc>
        <w:tc>
          <w:tcPr>
            <w:tcW w:w="1152" w:type="dxa"/>
            <w:vAlign w:val="bottom"/>
          </w:tcPr>
          <w:p w14:paraId="27B5CF9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0.69</w:t>
            </w:r>
          </w:p>
        </w:tc>
      </w:tr>
      <w:tr w:rsidR="000061D4" w:rsidRPr="000061D4" w14:paraId="2340252D" w14:textId="77777777" w:rsidTr="00FC1AEF">
        <w:tc>
          <w:tcPr>
            <w:tcW w:w="1060" w:type="dxa"/>
          </w:tcPr>
          <w:p w14:paraId="0A6782A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20</w:t>
            </w:r>
          </w:p>
        </w:tc>
        <w:tc>
          <w:tcPr>
            <w:tcW w:w="1151" w:type="dxa"/>
            <w:vAlign w:val="bottom"/>
          </w:tcPr>
          <w:p w14:paraId="400D066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25.85</w:t>
            </w:r>
          </w:p>
        </w:tc>
        <w:tc>
          <w:tcPr>
            <w:tcW w:w="1152" w:type="dxa"/>
            <w:vAlign w:val="bottom"/>
          </w:tcPr>
          <w:p w14:paraId="4EBAA7C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0.57</w:t>
            </w:r>
          </w:p>
        </w:tc>
        <w:tc>
          <w:tcPr>
            <w:tcW w:w="1151" w:type="dxa"/>
            <w:vAlign w:val="bottom"/>
          </w:tcPr>
          <w:p w14:paraId="69C376C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24.75</w:t>
            </w:r>
          </w:p>
        </w:tc>
        <w:tc>
          <w:tcPr>
            <w:tcW w:w="1152" w:type="dxa"/>
            <w:vAlign w:val="bottom"/>
          </w:tcPr>
          <w:p w14:paraId="0AAF8E7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0.72</w:t>
            </w:r>
          </w:p>
        </w:tc>
        <w:tc>
          <w:tcPr>
            <w:tcW w:w="1151" w:type="dxa"/>
            <w:vAlign w:val="bottom"/>
          </w:tcPr>
          <w:p w14:paraId="0BF89E6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24.06</w:t>
            </w:r>
          </w:p>
        </w:tc>
        <w:tc>
          <w:tcPr>
            <w:tcW w:w="1152" w:type="dxa"/>
            <w:vAlign w:val="bottom"/>
          </w:tcPr>
          <w:p w14:paraId="5BE2B4D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0.63</w:t>
            </w:r>
          </w:p>
        </w:tc>
      </w:tr>
      <w:tr w:rsidR="000061D4" w:rsidRPr="000061D4" w14:paraId="0412A8D8" w14:textId="77777777" w:rsidTr="00FC1AEF">
        <w:tc>
          <w:tcPr>
            <w:tcW w:w="1060" w:type="dxa"/>
          </w:tcPr>
          <w:p w14:paraId="6EDEE1F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21</w:t>
            </w:r>
          </w:p>
        </w:tc>
        <w:tc>
          <w:tcPr>
            <w:tcW w:w="1151" w:type="dxa"/>
            <w:vAlign w:val="bottom"/>
          </w:tcPr>
          <w:p w14:paraId="7790EBB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23.52</w:t>
            </w:r>
          </w:p>
        </w:tc>
        <w:tc>
          <w:tcPr>
            <w:tcW w:w="1152" w:type="dxa"/>
            <w:vAlign w:val="bottom"/>
          </w:tcPr>
          <w:p w14:paraId="0DB0DED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0.51</w:t>
            </w:r>
          </w:p>
        </w:tc>
        <w:tc>
          <w:tcPr>
            <w:tcW w:w="1151" w:type="dxa"/>
            <w:vAlign w:val="bottom"/>
          </w:tcPr>
          <w:p w14:paraId="5560EF6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22.82</w:t>
            </w:r>
          </w:p>
        </w:tc>
        <w:tc>
          <w:tcPr>
            <w:tcW w:w="1152" w:type="dxa"/>
            <w:vAlign w:val="bottom"/>
          </w:tcPr>
          <w:p w14:paraId="02CE6AA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0.73</w:t>
            </w:r>
          </w:p>
        </w:tc>
        <w:tc>
          <w:tcPr>
            <w:tcW w:w="1151" w:type="dxa"/>
            <w:vAlign w:val="bottom"/>
          </w:tcPr>
          <w:p w14:paraId="43DEC07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22.01</w:t>
            </w:r>
          </w:p>
        </w:tc>
        <w:tc>
          <w:tcPr>
            <w:tcW w:w="1152" w:type="dxa"/>
            <w:vAlign w:val="bottom"/>
          </w:tcPr>
          <w:p w14:paraId="538A84B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0.76</w:t>
            </w:r>
          </w:p>
        </w:tc>
      </w:tr>
      <w:tr w:rsidR="000061D4" w:rsidRPr="000061D4" w14:paraId="79198128" w14:textId="77777777" w:rsidTr="00FC1AEF">
        <w:tc>
          <w:tcPr>
            <w:tcW w:w="1060" w:type="dxa"/>
          </w:tcPr>
          <w:p w14:paraId="5AE40EB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w:t>
            </w:r>
          </w:p>
        </w:tc>
        <w:tc>
          <w:tcPr>
            <w:tcW w:w="1151" w:type="dxa"/>
            <w:vAlign w:val="bottom"/>
          </w:tcPr>
          <w:p w14:paraId="7A14FDF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23.00</w:t>
            </w:r>
          </w:p>
        </w:tc>
        <w:tc>
          <w:tcPr>
            <w:tcW w:w="1152" w:type="dxa"/>
            <w:vAlign w:val="bottom"/>
          </w:tcPr>
          <w:p w14:paraId="12608A4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0.72</w:t>
            </w:r>
          </w:p>
        </w:tc>
        <w:tc>
          <w:tcPr>
            <w:tcW w:w="1151" w:type="dxa"/>
            <w:vAlign w:val="bottom"/>
          </w:tcPr>
          <w:p w14:paraId="1CA5CEF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22.81</w:t>
            </w:r>
          </w:p>
        </w:tc>
        <w:tc>
          <w:tcPr>
            <w:tcW w:w="1152" w:type="dxa"/>
            <w:vAlign w:val="bottom"/>
          </w:tcPr>
          <w:p w14:paraId="200289C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0.61</w:t>
            </w:r>
          </w:p>
        </w:tc>
        <w:tc>
          <w:tcPr>
            <w:tcW w:w="1151" w:type="dxa"/>
            <w:vAlign w:val="bottom"/>
          </w:tcPr>
          <w:p w14:paraId="1C6CE7F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22.22</w:t>
            </w:r>
          </w:p>
        </w:tc>
        <w:tc>
          <w:tcPr>
            <w:tcW w:w="1152" w:type="dxa"/>
            <w:vAlign w:val="bottom"/>
          </w:tcPr>
          <w:p w14:paraId="190BE9E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0.68</w:t>
            </w:r>
          </w:p>
        </w:tc>
      </w:tr>
      <w:tr w:rsidR="000061D4" w:rsidRPr="000061D4" w14:paraId="4ACE6386" w14:textId="77777777" w:rsidTr="00FC1AEF">
        <w:tc>
          <w:tcPr>
            <w:tcW w:w="1060" w:type="dxa"/>
          </w:tcPr>
          <w:p w14:paraId="627CE2D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w:t>
            </w:r>
          </w:p>
        </w:tc>
        <w:tc>
          <w:tcPr>
            <w:tcW w:w="1151" w:type="dxa"/>
            <w:vAlign w:val="bottom"/>
          </w:tcPr>
          <w:p w14:paraId="6C17A0A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25.41</w:t>
            </w:r>
          </w:p>
        </w:tc>
        <w:tc>
          <w:tcPr>
            <w:tcW w:w="1152" w:type="dxa"/>
            <w:vAlign w:val="bottom"/>
          </w:tcPr>
          <w:p w14:paraId="617C2B1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0.66</w:t>
            </w:r>
          </w:p>
        </w:tc>
        <w:tc>
          <w:tcPr>
            <w:tcW w:w="1151" w:type="dxa"/>
            <w:vAlign w:val="bottom"/>
          </w:tcPr>
          <w:p w14:paraId="738E298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23.74</w:t>
            </w:r>
          </w:p>
        </w:tc>
        <w:tc>
          <w:tcPr>
            <w:tcW w:w="1152" w:type="dxa"/>
            <w:vAlign w:val="bottom"/>
          </w:tcPr>
          <w:p w14:paraId="2FDC433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0.67</w:t>
            </w:r>
          </w:p>
        </w:tc>
        <w:tc>
          <w:tcPr>
            <w:tcW w:w="1151" w:type="dxa"/>
            <w:vAlign w:val="bottom"/>
          </w:tcPr>
          <w:p w14:paraId="300C462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23.15</w:t>
            </w:r>
          </w:p>
        </w:tc>
        <w:tc>
          <w:tcPr>
            <w:tcW w:w="1152" w:type="dxa"/>
            <w:vAlign w:val="bottom"/>
          </w:tcPr>
          <w:p w14:paraId="61EC8C4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0.81</w:t>
            </w:r>
          </w:p>
        </w:tc>
      </w:tr>
      <w:tr w:rsidR="000061D4" w:rsidRPr="000061D4" w14:paraId="35109387" w14:textId="77777777" w:rsidTr="00FC1AEF">
        <w:tc>
          <w:tcPr>
            <w:tcW w:w="1060" w:type="dxa"/>
          </w:tcPr>
          <w:p w14:paraId="6ACCDC7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w:t>
            </w:r>
          </w:p>
        </w:tc>
        <w:tc>
          <w:tcPr>
            <w:tcW w:w="1151" w:type="dxa"/>
            <w:vAlign w:val="bottom"/>
          </w:tcPr>
          <w:p w14:paraId="503220A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24.50</w:t>
            </w:r>
          </w:p>
        </w:tc>
        <w:tc>
          <w:tcPr>
            <w:tcW w:w="1152" w:type="dxa"/>
            <w:vAlign w:val="bottom"/>
          </w:tcPr>
          <w:p w14:paraId="2E1AE69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0.76</w:t>
            </w:r>
          </w:p>
        </w:tc>
        <w:tc>
          <w:tcPr>
            <w:tcW w:w="1151" w:type="dxa"/>
            <w:vAlign w:val="bottom"/>
          </w:tcPr>
          <w:p w14:paraId="590D968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23.84</w:t>
            </w:r>
          </w:p>
        </w:tc>
        <w:tc>
          <w:tcPr>
            <w:tcW w:w="1152" w:type="dxa"/>
            <w:vAlign w:val="bottom"/>
          </w:tcPr>
          <w:p w14:paraId="7954D18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0.68</w:t>
            </w:r>
          </w:p>
        </w:tc>
        <w:tc>
          <w:tcPr>
            <w:tcW w:w="1151" w:type="dxa"/>
            <w:vAlign w:val="bottom"/>
          </w:tcPr>
          <w:p w14:paraId="45F6CDA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23.34</w:t>
            </w:r>
          </w:p>
        </w:tc>
        <w:tc>
          <w:tcPr>
            <w:tcW w:w="1152" w:type="dxa"/>
            <w:vAlign w:val="bottom"/>
          </w:tcPr>
          <w:p w14:paraId="283C86E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0.60</w:t>
            </w:r>
          </w:p>
        </w:tc>
      </w:tr>
      <w:tr w:rsidR="000061D4" w:rsidRPr="000061D4" w14:paraId="7DC0189E" w14:textId="77777777" w:rsidTr="00FC1AEF">
        <w:tc>
          <w:tcPr>
            <w:tcW w:w="1060" w:type="dxa"/>
          </w:tcPr>
          <w:p w14:paraId="57F877A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w:t>
            </w:r>
          </w:p>
        </w:tc>
        <w:tc>
          <w:tcPr>
            <w:tcW w:w="1151" w:type="dxa"/>
            <w:vAlign w:val="bottom"/>
          </w:tcPr>
          <w:p w14:paraId="7214660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23.69</w:t>
            </w:r>
          </w:p>
        </w:tc>
        <w:tc>
          <w:tcPr>
            <w:tcW w:w="1152" w:type="dxa"/>
            <w:vAlign w:val="bottom"/>
          </w:tcPr>
          <w:p w14:paraId="139A817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0.76</w:t>
            </w:r>
          </w:p>
        </w:tc>
        <w:tc>
          <w:tcPr>
            <w:tcW w:w="1151" w:type="dxa"/>
            <w:vAlign w:val="bottom"/>
          </w:tcPr>
          <w:p w14:paraId="2964ABB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23.58</w:t>
            </w:r>
          </w:p>
        </w:tc>
        <w:tc>
          <w:tcPr>
            <w:tcW w:w="1152" w:type="dxa"/>
            <w:vAlign w:val="bottom"/>
          </w:tcPr>
          <w:p w14:paraId="161D236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0.76</w:t>
            </w:r>
          </w:p>
        </w:tc>
        <w:tc>
          <w:tcPr>
            <w:tcW w:w="1151" w:type="dxa"/>
            <w:vAlign w:val="bottom"/>
          </w:tcPr>
          <w:p w14:paraId="76E4645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23.55</w:t>
            </w:r>
          </w:p>
        </w:tc>
        <w:tc>
          <w:tcPr>
            <w:tcW w:w="1152" w:type="dxa"/>
            <w:vAlign w:val="bottom"/>
          </w:tcPr>
          <w:p w14:paraId="32EB08D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0.54</w:t>
            </w:r>
          </w:p>
        </w:tc>
      </w:tr>
      <w:tr w:rsidR="000061D4" w:rsidRPr="000061D4" w14:paraId="758E8C1C" w14:textId="77777777" w:rsidTr="00FC1AEF">
        <w:tc>
          <w:tcPr>
            <w:tcW w:w="1060" w:type="dxa"/>
          </w:tcPr>
          <w:p w14:paraId="4D7D5BC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w:t>
            </w:r>
          </w:p>
        </w:tc>
        <w:tc>
          <w:tcPr>
            <w:tcW w:w="1151" w:type="dxa"/>
            <w:vAlign w:val="bottom"/>
          </w:tcPr>
          <w:p w14:paraId="5D37078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24.47</w:t>
            </w:r>
          </w:p>
        </w:tc>
        <w:tc>
          <w:tcPr>
            <w:tcW w:w="1152" w:type="dxa"/>
            <w:vAlign w:val="bottom"/>
          </w:tcPr>
          <w:p w14:paraId="2329D51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0.51</w:t>
            </w:r>
          </w:p>
        </w:tc>
        <w:tc>
          <w:tcPr>
            <w:tcW w:w="1151" w:type="dxa"/>
            <w:vAlign w:val="bottom"/>
          </w:tcPr>
          <w:p w14:paraId="16E17D0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23.85</w:t>
            </w:r>
          </w:p>
        </w:tc>
        <w:tc>
          <w:tcPr>
            <w:tcW w:w="1152" w:type="dxa"/>
            <w:vAlign w:val="bottom"/>
          </w:tcPr>
          <w:p w14:paraId="6387021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0.53</w:t>
            </w:r>
          </w:p>
        </w:tc>
        <w:tc>
          <w:tcPr>
            <w:tcW w:w="1151" w:type="dxa"/>
            <w:vAlign w:val="bottom"/>
          </w:tcPr>
          <w:p w14:paraId="4D67DFD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23.61</w:t>
            </w:r>
          </w:p>
        </w:tc>
        <w:tc>
          <w:tcPr>
            <w:tcW w:w="1152" w:type="dxa"/>
            <w:vAlign w:val="bottom"/>
          </w:tcPr>
          <w:p w14:paraId="2502C00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0.76</w:t>
            </w:r>
          </w:p>
        </w:tc>
      </w:tr>
      <w:tr w:rsidR="000061D4" w:rsidRPr="000061D4" w14:paraId="2E34627A" w14:textId="77777777" w:rsidTr="00FC1AEF">
        <w:tc>
          <w:tcPr>
            <w:tcW w:w="1060" w:type="dxa"/>
          </w:tcPr>
          <w:p w14:paraId="78A202C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27</w:t>
            </w:r>
          </w:p>
        </w:tc>
        <w:tc>
          <w:tcPr>
            <w:tcW w:w="1151" w:type="dxa"/>
            <w:vAlign w:val="bottom"/>
          </w:tcPr>
          <w:p w14:paraId="7A50BE9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26.05</w:t>
            </w:r>
          </w:p>
        </w:tc>
        <w:tc>
          <w:tcPr>
            <w:tcW w:w="1152" w:type="dxa"/>
            <w:vAlign w:val="bottom"/>
          </w:tcPr>
          <w:p w14:paraId="06AC994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0.73</w:t>
            </w:r>
          </w:p>
        </w:tc>
        <w:tc>
          <w:tcPr>
            <w:tcW w:w="1151" w:type="dxa"/>
            <w:vAlign w:val="bottom"/>
          </w:tcPr>
          <w:p w14:paraId="2680D3F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24.12</w:t>
            </w:r>
          </w:p>
        </w:tc>
        <w:tc>
          <w:tcPr>
            <w:tcW w:w="1152" w:type="dxa"/>
            <w:vAlign w:val="bottom"/>
          </w:tcPr>
          <w:p w14:paraId="37518EA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0.72</w:t>
            </w:r>
          </w:p>
        </w:tc>
        <w:tc>
          <w:tcPr>
            <w:tcW w:w="1151" w:type="dxa"/>
            <w:vAlign w:val="bottom"/>
          </w:tcPr>
          <w:p w14:paraId="4ED9FB7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23.77</w:t>
            </w:r>
          </w:p>
        </w:tc>
        <w:tc>
          <w:tcPr>
            <w:tcW w:w="1152" w:type="dxa"/>
            <w:vAlign w:val="bottom"/>
          </w:tcPr>
          <w:p w14:paraId="1B913F4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0.66</w:t>
            </w:r>
          </w:p>
        </w:tc>
      </w:tr>
      <w:tr w:rsidR="000061D4" w:rsidRPr="000061D4" w14:paraId="71DEB846" w14:textId="77777777" w:rsidTr="00FC1AEF">
        <w:tc>
          <w:tcPr>
            <w:tcW w:w="1060" w:type="dxa"/>
          </w:tcPr>
          <w:p w14:paraId="2AB2AF3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28</w:t>
            </w:r>
          </w:p>
        </w:tc>
        <w:tc>
          <w:tcPr>
            <w:tcW w:w="1151" w:type="dxa"/>
            <w:vAlign w:val="bottom"/>
          </w:tcPr>
          <w:p w14:paraId="23F7F8F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25.03</w:t>
            </w:r>
          </w:p>
        </w:tc>
        <w:tc>
          <w:tcPr>
            <w:tcW w:w="1152" w:type="dxa"/>
            <w:vAlign w:val="bottom"/>
          </w:tcPr>
          <w:p w14:paraId="7B15FEF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0.61</w:t>
            </w:r>
          </w:p>
        </w:tc>
        <w:tc>
          <w:tcPr>
            <w:tcW w:w="1151" w:type="dxa"/>
            <w:vAlign w:val="bottom"/>
          </w:tcPr>
          <w:p w14:paraId="15E3BD5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24.42</w:t>
            </w:r>
          </w:p>
        </w:tc>
        <w:tc>
          <w:tcPr>
            <w:tcW w:w="1152" w:type="dxa"/>
            <w:vAlign w:val="bottom"/>
          </w:tcPr>
          <w:p w14:paraId="5CE2E06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0.52</w:t>
            </w:r>
          </w:p>
        </w:tc>
        <w:tc>
          <w:tcPr>
            <w:tcW w:w="1151" w:type="dxa"/>
            <w:vAlign w:val="bottom"/>
          </w:tcPr>
          <w:p w14:paraId="06C7EC0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24.33</w:t>
            </w:r>
          </w:p>
        </w:tc>
        <w:tc>
          <w:tcPr>
            <w:tcW w:w="1152" w:type="dxa"/>
            <w:vAlign w:val="bottom"/>
          </w:tcPr>
          <w:p w14:paraId="3EB6476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0.63</w:t>
            </w:r>
          </w:p>
        </w:tc>
      </w:tr>
      <w:tr w:rsidR="000061D4" w:rsidRPr="000061D4" w14:paraId="422FC568" w14:textId="77777777" w:rsidTr="00FC1AEF">
        <w:tc>
          <w:tcPr>
            <w:tcW w:w="1060" w:type="dxa"/>
          </w:tcPr>
          <w:p w14:paraId="08503E8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29</w:t>
            </w:r>
          </w:p>
        </w:tc>
        <w:tc>
          <w:tcPr>
            <w:tcW w:w="1151" w:type="dxa"/>
            <w:vAlign w:val="bottom"/>
          </w:tcPr>
          <w:p w14:paraId="097CA16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25.18</w:t>
            </w:r>
          </w:p>
        </w:tc>
        <w:tc>
          <w:tcPr>
            <w:tcW w:w="1152" w:type="dxa"/>
            <w:vAlign w:val="bottom"/>
          </w:tcPr>
          <w:p w14:paraId="0D49DC9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0.63</w:t>
            </w:r>
          </w:p>
        </w:tc>
        <w:tc>
          <w:tcPr>
            <w:tcW w:w="1151" w:type="dxa"/>
            <w:vAlign w:val="bottom"/>
          </w:tcPr>
          <w:p w14:paraId="65A1633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23.86</w:t>
            </w:r>
          </w:p>
        </w:tc>
        <w:tc>
          <w:tcPr>
            <w:tcW w:w="1152" w:type="dxa"/>
            <w:vAlign w:val="bottom"/>
          </w:tcPr>
          <w:p w14:paraId="7B67988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0.58</w:t>
            </w:r>
          </w:p>
        </w:tc>
        <w:tc>
          <w:tcPr>
            <w:tcW w:w="1151" w:type="dxa"/>
            <w:vAlign w:val="bottom"/>
          </w:tcPr>
          <w:p w14:paraId="50528C2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23.02</w:t>
            </w:r>
          </w:p>
        </w:tc>
        <w:tc>
          <w:tcPr>
            <w:tcW w:w="1152" w:type="dxa"/>
            <w:vAlign w:val="bottom"/>
          </w:tcPr>
          <w:p w14:paraId="09D8187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0.79</w:t>
            </w:r>
          </w:p>
        </w:tc>
      </w:tr>
      <w:tr w:rsidR="000061D4" w:rsidRPr="000061D4" w14:paraId="4F38541A" w14:textId="77777777" w:rsidTr="00FC1AEF">
        <w:tc>
          <w:tcPr>
            <w:tcW w:w="1060" w:type="dxa"/>
          </w:tcPr>
          <w:p w14:paraId="3DB4EC6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30</w:t>
            </w:r>
          </w:p>
        </w:tc>
        <w:tc>
          <w:tcPr>
            <w:tcW w:w="1151" w:type="dxa"/>
            <w:vAlign w:val="bottom"/>
          </w:tcPr>
          <w:p w14:paraId="60DD885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24.87</w:t>
            </w:r>
          </w:p>
        </w:tc>
        <w:tc>
          <w:tcPr>
            <w:tcW w:w="1152" w:type="dxa"/>
            <w:vAlign w:val="bottom"/>
          </w:tcPr>
          <w:p w14:paraId="2DC4BE3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0.72</w:t>
            </w:r>
          </w:p>
        </w:tc>
        <w:tc>
          <w:tcPr>
            <w:tcW w:w="1151" w:type="dxa"/>
            <w:vAlign w:val="bottom"/>
          </w:tcPr>
          <w:p w14:paraId="6FC2DFF5"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24.27</w:t>
            </w:r>
          </w:p>
        </w:tc>
        <w:tc>
          <w:tcPr>
            <w:tcW w:w="1152" w:type="dxa"/>
            <w:vAlign w:val="bottom"/>
          </w:tcPr>
          <w:p w14:paraId="2216A3E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0.66</w:t>
            </w:r>
          </w:p>
        </w:tc>
        <w:tc>
          <w:tcPr>
            <w:tcW w:w="1151" w:type="dxa"/>
            <w:vAlign w:val="bottom"/>
          </w:tcPr>
          <w:p w14:paraId="5999BB8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23.57</w:t>
            </w:r>
          </w:p>
        </w:tc>
        <w:tc>
          <w:tcPr>
            <w:tcW w:w="1152" w:type="dxa"/>
            <w:vAlign w:val="bottom"/>
          </w:tcPr>
          <w:p w14:paraId="79BC7DF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0.60</w:t>
            </w:r>
          </w:p>
        </w:tc>
      </w:tr>
      <w:tr w:rsidR="000061D4" w:rsidRPr="000061D4" w14:paraId="20243965" w14:textId="77777777" w:rsidTr="00FC1AEF">
        <w:tc>
          <w:tcPr>
            <w:tcW w:w="1060" w:type="dxa"/>
          </w:tcPr>
          <w:p w14:paraId="3EFF4349"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31</w:t>
            </w:r>
          </w:p>
        </w:tc>
        <w:tc>
          <w:tcPr>
            <w:tcW w:w="1151" w:type="dxa"/>
            <w:vAlign w:val="bottom"/>
          </w:tcPr>
          <w:p w14:paraId="61C5193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24.03</w:t>
            </w:r>
          </w:p>
        </w:tc>
        <w:tc>
          <w:tcPr>
            <w:tcW w:w="1152" w:type="dxa"/>
            <w:vAlign w:val="bottom"/>
          </w:tcPr>
          <w:p w14:paraId="6164463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0.53</w:t>
            </w:r>
          </w:p>
        </w:tc>
        <w:tc>
          <w:tcPr>
            <w:tcW w:w="1151" w:type="dxa"/>
            <w:vAlign w:val="bottom"/>
          </w:tcPr>
          <w:p w14:paraId="5EE5940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23.94</w:t>
            </w:r>
          </w:p>
        </w:tc>
        <w:tc>
          <w:tcPr>
            <w:tcW w:w="1152" w:type="dxa"/>
            <w:vAlign w:val="bottom"/>
          </w:tcPr>
          <w:p w14:paraId="286C9C4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0.71</w:t>
            </w:r>
          </w:p>
        </w:tc>
        <w:tc>
          <w:tcPr>
            <w:tcW w:w="1151" w:type="dxa"/>
            <w:vAlign w:val="bottom"/>
          </w:tcPr>
          <w:p w14:paraId="69B4DB9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23.80</w:t>
            </w:r>
          </w:p>
        </w:tc>
        <w:tc>
          <w:tcPr>
            <w:tcW w:w="1152" w:type="dxa"/>
            <w:vAlign w:val="bottom"/>
          </w:tcPr>
          <w:p w14:paraId="5A58EA6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0.56</w:t>
            </w:r>
          </w:p>
        </w:tc>
      </w:tr>
      <w:tr w:rsidR="000061D4" w:rsidRPr="000061D4" w14:paraId="5CE24BC2" w14:textId="77777777" w:rsidTr="00FC1AEF">
        <w:tc>
          <w:tcPr>
            <w:tcW w:w="1060" w:type="dxa"/>
          </w:tcPr>
          <w:p w14:paraId="28BAAD5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32</w:t>
            </w:r>
          </w:p>
        </w:tc>
        <w:tc>
          <w:tcPr>
            <w:tcW w:w="1151" w:type="dxa"/>
            <w:vAlign w:val="bottom"/>
          </w:tcPr>
          <w:p w14:paraId="1C98875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24.66</w:t>
            </w:r>
          </w:p>
        </w:tc>
        <w:tc>
          <w:tcPr>
            <w:tcW w:w="1152" w:type="dxa"/>
            <w:vAlign w:val="bottom"/>
          </w:tcPr>
          <w:p w14:paraId="228C2EC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0.62</w:t>
            </w:r>
          </w:p>
        </w:tc>
        <w:tc>
          <w:tcPr>
            <w:tcW w:w="1151" w:type="dxa"/>
            <w:vAlign w:val="bottom"/>
          </w:tcPr>
          <w:p w14:paraId="76EB67E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24.50</w:t>
            </w:r>
          </w:p>
        </w:tc>
        <w:tc>
          <w:tcPr>
            <w:tcW w:w="1152" w:type="dxa"/>
            <w:vAlign w:val="bottom"/>
          </w:tcPr>
          <w:p w14:paraId="3FFDDA11"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0.69</w:t>
            </w:r>
          </w:p>
        </w:tc>
        <w:tc>
          <w:tcPr>
            <w:tcW w:w="1151" w:type="dxa"/>
            <w:vAlign w:val="bottom"/>
          </w:tcPr>
          <w:p w14:paraId="08A38D3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24.11</w:t>
            </w:r>
          </w:p>
        </w:tc>
        <w:tc>
          <w:tcPr>
            <w:tcW w:w="1152" w:type="dxa"/>
            <w:vAlign w:val="bottom"/>
          </w:tcPr>
          <w:p w14:paraId="056DB5C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0.51</w:t>
            </w:r>
          </w:p>
        </w:tc>
      </w:tr>
      <w:tr w:rsidR="000061D4" w:rsidRPr="000061D4" w14:paraId="0AECA281" w14:textId="77777777" w:rsidTr="00FC1AEF">
        <w:tc>
          <w:tcPr>
            <w:tcW w:w="1060" w:type="dxa"/>
          </w:tcPr>
          <w:p w14:paraId="7081367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33</w:t>
            </w:r>
          </w:p>
        </w:tc>
        <w:tc>
          <w:tcPr>
            <w:tcW w:w="1151" w:type="dxa"/>
            <w:vAlign w:val="bottom"/>
          </w:tcPr>
          <w:p w14:paraId="2813E0D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23.19</w:t>
            </w:r>
          </w:p>
        </w:tc>
        <w:tc>
          <w:tcPr>
            <w:tcW w:w="1152" w:type="dxa"/>
            <w:vAlign w:val="bottom"/>
          </w:tcPr>
          <w:p w14:paraId="1DA4FE4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0.75</w:t>
            </w:r>
          </w:p>
        </w:tc>
        <w:tc>
          <w:tcPr>
            <w:tcW w:w="1151" w:type="dxa"/>
            <w:vAlign w:val="bottom"/>
          </w:tcPr>
          <w:p w14:paraId="5DBAEA4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22.64</w:t>
            </w:r>
          </w:p>
        </w:tc>
        <w:tc>
          <w:tcPr>
            <w:tcW w:w="1152" w:type="dxa"/>
            <w:vAlign w:val="bottom"/>
          </w:tcPr>
          <w:p w14:paraId="66BA06B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0.61</w:t>
            </w:r>
          </w:p>
        </w:tc>
        <w:tc>
          <w:tcPr>
            <w:tcW w:w="1151" w:type="dxa"/>
            <w:vAlign w:val="bottom"/>
          </w:tcPr>
          <w:p w14:paraId="099FCC4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22.09</w:t>
            </w:r>
          </w:p>
        </w:tc>
        <w:tc>
          <w:tcPr>
            <w:tcW w:w="1152" w:type="dxa"/>
            <w:vAlign w:val="bottom"/>
          </w:tcPr>
          <w:p w14:paraId="526BC18A"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0.73</w:t>
            </w:r>
          </w:p>
        </w:tc>
      </w:tr>
      <w:tr w:rsidR="000061D4" w:rsidRPr="000061D4" w14:paraId="55A7FDB1" w14:textId="77777777" w:rsidTr="00FC1AEF">
        <w:tc>
          <w:tcPr>
            <w:tcW w:w="1060" w:type="dxa"/>
          </w:tcPr>
          <w:p w14:paraId="3322DA6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34</w:t>
            </w:r>
          </w:p>
        </w:tc>
        <w:tc>
          <w:tcPr>
            <w:tcW w:w="1151" w:type="dxa"/>
            <w:vAlign w:val="bottom"/>
          </w:tcPr>
          <w:p w14:paraId="5B2142F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25.52</w:t>
            </w:r>
          </w:p>
        </w:tc>
        <w:tc>
          <w:tcPr>
            <w:tcW w:w="1152" w:type="dxa"/>
            <w:vAlign w:val="bottom"/>
          </w:tcPr>
          <w:p w14:paraId="2613A5C6"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0.64</w:t>
            </w:r>
          </w:p>
        </w:tc>
        <w:tc>
          <w:tcPr>
            <w:tcW w:w="1151" w:type="dxa"/>
            <w:vAlign w:val="bottom"/>
          </w:tcPr>
          <w:p w14:paraId="5ACB69C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23.71</w:t>
            </w:r>
          </w:p>
        </w:tc>
        <w:tc>
          <w:tcPr>
            <w:tcW w:w="1152" w:type="dxa"/>
            <w:vAlign w:val="bottom"/>
          </w:tcPr>
          <w:p w14:paraId="48A6EB9D"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0.70</w:t>
            </w:r>
          </w:p>
        </w:tc>
        <w:tc>
          <w:tcPr>
            <w:tcW w:w="1151" w:type="dxa"/>
            <w:vAlign w:val="bottom"/>
          </w:tcPr>
          <w:p w14:paraId="46A9AF77"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23.14</w:t>
            </w:r>
          </w:p>
        </w:tc>
        <w:tc>
          <w:tcPr>
            <w:tcW w:w="1152" w:type="dxa"/>
            <w:vAlign w:val="bottom"/>
          </w:tcPr>
          <w:p w14:paraId="76BD425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0.57</w:t>
            </w:r>
          </w:p>
        </w:tc>
      </w:tr>
      <w:tr w:rsidR="000061D4" w:rsidRPr="000061D4" w14:paraId="7D77795D" w14:textId="77777777" w:rsidTr="00FC1AEF">
        <w:tc>
          <w:tcPr>
            <w:tcW w:w="1060" w:type="dxa"/>
          </w:tcPr>
          <w:p w14:paraId="28BC5E9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35</w:t>
            </w:r>
          </w:p>
        </w:tc>
        <w:tc>
          <w:tcPr>
            <w:tcW w:w="1151" w:type="dxa"/>
            <w:vAlign w:val="bottom"/>
          </w:tcPr>
          <w:p w14:paraId="5D84D6C3"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24.08</w:t>
            </w:r>
          </w:p>
        </w:tc>
        <w:tc>
          <w:tcPr>
            <w:tcW w:w="1152" w:type="dxa"/>
            <w:vAlign w:val="bottom"/>
          </w:tcPr>
          <w:p w14:paraId="4C2FDAD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0.58</w:t>
            </w:r>
          </w:p>
        </w:tc>
        <w:tc>
          <w:tcPr>
            <w:tcW w:w="1151" w:type="dxa"/>
            <w:vAlign w:val="bottom"/>
          </w:tcPr>
          <w:p w14:paraId="62EC634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23.86</w:t>
            </w:r>
          </w:p>
        </w:tc>
        <w:tc>
          <w:tcPr>
            <w:tcW w:w="1152" w:type="dxa"/>
            <w:vAlign w:val="bottom"/>
          </w:tcPr>
          <w:p w14:paraId="21AA1CA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0.51</w:t>
            </w:r>
          </w:p>
        </w:tc>
        <w:tc>
          <w:tcPr>
            <w:tcW w:w="1151" w:type="dxa"/>
            <w:vAlign w:val="bottom"/>
          </w:tcPr>
          <w:p w14:paraId="1618DA94"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23.36</w:t>
            </w:r>
          </w:p>
        </w:tc>
        <w:tc>
          <w:tcPr>
            <w:tcW w:w="1152" w:type="dxa"/>
            <w:vAlign w:val="bottom"/>
          </w:tcPr>
          <w:p w14:paraId="528618EF"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0.50</w:t>
            </w:r>
          </w:p>
        </w:tc>
      </w:tr>
      <w:tr w:rsidR="000061D4" w:rsidRPr="000061D4" w14:paraId="14891883" w14:textId="77777777" w:rsidTr="00FC1AEF">
        <w:tc>
          <w:tcPr>
            <w:tcW w:w="1060" w:type="dxa"/>
          </w:tcPr>
          <w:p w14:paraId="6B77DE3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36</w:t>
            </w:r>
          </w:p>
        </w:tc>
        <w:tc>
          <w:tcPr>
            <w:tcW w:w="1151" w:type="dxa"/>
            <w:vAlign w:val="bottom"/>
          </w:tcPr>
          <w:p w14:paraId="7095DB4B"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24.73</w:t>
            </w:r>
          </w:p>
        </w:tc>
        <w:tc>
          <w:tcPr>
            <w:tcW w:w="1152" w:type="dxa"/>
            <w:vAlign w:val="bottom"/>
          </w:tcPr>
          <w:p w14:paraId="400AC64E"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0.53</w:t>
            </w:r>
          </w:p>
        </w:tc>
        <w:tc>
          <w:tcPr>
            <w:tcW w:w="1151" w:type="dxa"/>
            <w:vAlign w:val="bottom"/>
          </w:tcPr>
          <w:p w14:paraId="78667420"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24.70</w:t>
            </w:r>
          </w:p>
        </w:tc>
        <w:tc>
          <w:tcPr>
            <w:tcW w:w="1152" w:type="dxa"/>
            <w:vAlign w:val="bottom"/>
          </w:tcPr>
          <w:p w14:paraId="0D81EF02"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0.51</w:t>
            </w:r>
          </w:p>
        </w:tc>
        <w:tc>
          <w:tcPr>
            <w:tcW w:w="1151" w:type="dxa"/>
            <w:vAlign w:val="bottom"/>
          </w:tcPr>
          <w:p w14:paraId="4CBACB1C"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24.32</w:t>
            </w:r>
          </w:p>
        </w:tc>
        <w:tc>
          <w:tcPr>
            <w:tcW w:w="1152" w:type="dxa"/>
            <w:vAlign w:val="bottom"/>
          </w:tcPr>
          <w:p w14:paraId="350ED188" w14:textId="77777777" w:rsidR="00FC1AEF" w:rsidRPr="000061D4" w:rsidRDefault="00FC1AEF" w:rsidP="00FC1AEF">
            <w:pPr>
              <w:spacing w:after="0" w:line="240" w:lineRule="auto"/>
              <w:jc w:val="center"/>
              <w:rPr>
                <w:rFonts w:eastAsia="Calibri"/>
                <w:szCs w:val="24"/>
                <w:lang w:eastAsia="en-US"/>
              </w:rPr>
            </w:pPr>
            <w:r w:rsidRPr="000061D4">
              <w:rPr>
                <w:rFonts w:eastAsia="Calibri"/>
                <w:szCs w:val="24"/>
                <w:lang w:eastAsia="en-US"/>
              </w:rPr>
              <w:t>0.79</w:t>
            </w:r>
          </w:p>
        </w:tc>
      </w:tr>
    </w:tbl>
    <w:p w14:paraId="1F477D38" w14:textId="77777777" w:rsidR="00FC1AEF" w:rsidRPr="000061D4" w:rsidRDefault="00FC1AEF" w:rsidP="00306E1F"/>
    <w:p w14:paraId="64EC3553" w14:textId="77777777" w:rsidR="00FC1AEF" w:rsidRPr="000061D4" w:rsidRDefault="00FC1AEF" w:rsidP="00306E1F"/>
    <w:p w14:paraId="54C6A8D0" w14:textId="77777777" w:rsidR="00FC1AEF" w:rsidRPr="000061D4" w:rsidRDefault="00FC1AEF" w:rsidP="00306E1F"/>
    <w:p w14:paraId="32A31343" w14:textId="7226EFEA" w:rsidR="00FC1AEF" w:rsidRPr="000061D4" w:rsidRDefault="00FC1AEF" w:rsidP="00FC1AEF">
      <w:pPr>
        <w:pStyle w:val="ResimYazs"/>
        <w:keepNext/>
        <w:spacing w:before="240" w:after="120"/>
        <w:jc w:val="both"/>
      </w:pPr>
      <w:bookmarkStart w:id="354" w:name="_Toc536040699"/>
      <w:r w:rsidRPr="000061D4">
        <w:lastRenderedPageBreak/>
        <w:t xml:space="preserve">Ek Çizelge </w:t>
      </w:r>
      <w:r w:rsidR="00084E8A">
        <w:rPr>
          <w:noProof/>
        </w:rPr>
        <w:fldChar w:fldCharType="begin"/>
      </w:r>
      <w:r w:rsidR="00084E8A">
        <w:rPr>
          <w:noProof/>
        </w:rPr>
        <w:instrText xml:space="preserve"> SEQ Ek_Çizelge \* ARABIC </w:instrText>
      </w:r>
      <w:r w:rsidR="00084E8A">
        <w:rPr>
          <w:noProof/>
        </w:rPr>
        <w:fldChar w:fldCharType="separate"/>
      </w:r>
      <w:r w:rsidR="006D657A">
        <w:rPr>
          <w:noProof/>
        </w:rPr>
        <w:t>9</w:t>
      </w:r>
      <w:r w:rsidR="00084E8A">
        <w:rPr>
          <w:noProof/>
        </w:rPr>
        <w:fldChar w:fldCharType="end"/>
      </w:r>
      <w:r w:rsidRPr="000061D4">
        <w:t xml:space="preserve">. Atık ofis kağıtlarından mürekkep giderme işlemi sonrası elde edilen </w:t>
      </w:r>
      <w:proofErr w:type="gramStart"/>
      <w:r w:rsidRPr="000061D4">
        <w:t>kağıtların  L</w:t>
      </w:r>
      <w:proofErr w:type="gramEnd"/>
      <w:r w:rsidRPr="000061D4">
        <w:t>, a ve b değerleri</w:t>
      </w:r>
      <w:bookmarkEnd w:id="354"/>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4"/>
        <w:gridCol w:w="1275"/>
        <w:gridCol w:w="1276"/>
        <w:gridCol w:w="1276"/>
      </w:tblGrid>
      <w:tr w:rsidR="000061D4" w:rsidRPr="000061D4" w14:paraId="5C13B7C1" w14:textId="77777777" w:rsidTr="00FC1AEF">
        <w:trPr>
          <w:trHeight w:val="159"/>
        </w:trPr>
        <w:tc>
          <w:tcPr>
            <w:tcW w:w="2694" w:type="dxa"/>
            <w:tcMar>
              <w:top w:w="15" w:type="dxa"/>
              <w:left w:w="108" w:type="dxa"/>
              <w:bottom w:w="0" w:type="dxa"/>
              <w:right w:w="108" w:type="dxa"/>
            </w:tcMar>
            <w:hideMark/>
          </w:tcPr>
          <w:p w14:paraId="76A161B5" w14:textId="77777777" w:rsidR="00FC1AEF" w:rsidRPr="000061D4" w:rsidRDefault="00FC1AEF" w:rsidP="00FC1AEF">
            <w:pPr>
              <w:spacing w:after="0" w:line="240" w:lineRule="auto"/>
              <w:jc w:val="both"/>
              <w:rPr>
                <w:szCs w:val="24"/>
              </w:rPr>
            </w:pPr>
          </w:p>
        </w:tc>
        <w:tc>
          <w:tcPr>
            <w:tcW w:w="1275" w:type="dxa"/>
            <w:tcMar>
              <w:top w:w="15" w:type="dxa"/>
              <w:left w:w="108" w:type="dxa"/>
              <w:bottom w:w="0" w:type="dxa"/>
              <w:right w:w="108" w:type="dxa"/>
            </w:tcMar>
            <w:hideMark/>
          </w:tcPr>
          <w:p w14:paraId="2C740649" w14:textId="77777777" w:rsidR="00FC1AEF" w:rsidRPr="000061D4" w:rsidRDefault="00FC1AEF" w:rsidP="00FC1AEF">
            <w:pPr>
              <w:spacing w:after="0" w:line="240" w:lineRule="auto"/>
              <w:jc w:val="center"/>
              <w:rPr>
                <w:szCs w:val="24"/>
              </w:rPr>
            </w:pPr>
            <w:r w:rsidRPr="000061D4">
              <w:rPr>
                <w:bCs/>
                <w:szCs w:val="24"/>
              </w:rPr>
              <w:t>L</w:t>
            </w:r>
          </w:p>
        </w:tc>
        <w:tc>
          <w:tcPr>
            <w:tcW w:w="1276" w:type="dxa"/>
            <w:tcMar>
              <w:top w:w="15" w:type="dxa"/>
              <w:left w:w="108" w:type="dxa"/>
              <w:bottom w:w="0" w:type="dxa"/>
              <w:right w:w="108" w:type="dxa"/>
            </w:tcMar>
            <w:hideMark/>
          </w:tcPr>
          <w:p w14:paraId="7A21E194" w14:textId="77777777" w:rsidR="00FC1AEF" w:rsidRPr="000061D4" w:rsidRDefault="00FC1AEF" w:rsidP="00FC1AEF">
            <w:pPr>
              <w:spacing w:after="0" w:line="240" w:lineRule="auto"/>
              <w:jc w:val="center"/>
              <w:rPr>
                <w:szCs w:val="24"/>
              </w:rPr>
            </w:pPr>
            <w:proofErr w:type="gramStart"/>
            <w:r w:rsidRPr="000061D4">
              <w:rPr>
                <w:bCs/>
                <w:szCs w:val="24"/>
              </w:rPr>
              <w:t>a</w:t>
            </w:r>
            <w:proofErr w:type="gramEnd"/>
          </w:p>
        </w:tc>
        <w:tc>
          <w:tcPr>
            <w:tcW w:w="1276" w:type="dxa"/>
            <w:tcMar>
              <w:top w:w="15" w:type="dxa"/>
              <w:left w:w="108" w:type="dxa"/>
              <w:bottom w:w="0" w:type="dxa"/>
              <w:right w:w="108" w:type="dxa"/>
            </w:tcMar>
            <w:hideMark/>
          </w:tcPr>
          <w:p w14:paraId="00D7DA6A" w14:textId="77777777" w:rsidR="00FC1AEF" w:rsidRPr="000061D4" w:rsidRDefault="00FC1AEF" w:rsidP="00FC1AEF">
            <w:pPr>
              <w:spacing w:after="0" w:line="240" w:lineRule="auto"/>
              <w:jc w:val="center"/>
              <w:rPr>
                <w:szCs w:val="24"/>
              </w:rPr>
            </w:pPr>
            <w:proofErr w:type="gramStart"/>
            <w:r w:rsidRPr="000061D4">
              <w:rPr>
                <w:bCs/>
                <w:szCs w:val="24"/>
              </w:rPr>
              <w:t>b</w:t>
            </w:r>
            <w:proofErr w:type="gramEnd"/>
          </w:p>
        </w:tc>
      </w:tr>
      <w:tr w:rsidR="000061D4" w:rsidRPr="000061D4" w14:paraId="6985603E" w14:textId="77777777" w:rsidTr="00FC1AEF">
        <w:trPr>
          <w:trHeight w:val="91"/>
        </w:trPr>
        <w:tc>
          <w:tcPr>
            <w:tcW w:w="2694" w:type="dxa"/>
            <w:tcMar>
              <w:top w:w="15" w:type="dxa"/>
              <w:left w:w="108" w:type="dxa"/>
              <w:bottom w:w="0" w:type="dxa"/>
              <w:right w:w="108" w:type="dxa"/>
            </w:tcMar>
            <w:hideMark/>
          </w:tcPr>
          <w:p w14:paraId="7B7D612B" w14:textId="77777777" w:rsidR="00FC1AEF" w:rsidRPr="000061D4" w:rsidRDefault="00FC1AEF" w:rsidP="00FC1AEF">
            <w:pPr>
              <w:spacing w:after="0" w:line="240" w:lineRule="auto"/>
              <w:jc w:val="both"/>
              <w:rPr>
                <w:szCs w:val="24"/>
              </w:rPr>
            </w:pPr>
            <w:proofErr w:type="spellStart"/>
            <w:r w:rsidRPr="000061D4">
              <w:rPr>
                <w:bCs/>
                <w:szCs w:val="24"/>
              </w:rPr>
              <w:t>Bsız-Ksız</w:t>
            </w:r>
            <w:proofErr w:type="spellEnd"/>
          </w:p>
        </w:tc>
        <w:tc>
          <w:tcPr>
            <w:tcW w:w="1275" w:type="dxa"/>
            <w:tcMar>
              <w:top w:w="15" w:type="dxa"/>
              <w:left w:w="108" w:type="dxa"/>
              <w:bottom w:w="0" w:type="dxa"/>
              <w:right w:w="108" w:type="dxa"/>
            </w:tcMar>
            <w:hideMark/>
          </w:tcPr>
          <w:p w14:paraId="61A0A8AA" w14:textId="77777777" w:rsidR="00FC1AEF" w:rsidRPr="000061D4" w:rsidRDefault="00FC1AEF" w:rsidP="00FC1AEF">
            <w:pPr>
              <w:spacing w:after="0" w:line="240" w:lineRule="auto"/>
              <w:jc w:val="center"/>
              <w:rPr>
                <w:szCs w:val="24"/>
              </w:rPr>
            </w:pPr>
            <w:r w:rsidRPr="000061D4">
              <w:rPr>
                <w:szCs w:val="24"/>
              </w:rPr>
              <w:t>90.06±0.3</w:t>
            </w:r>
          </w:p>
        </w:tc>
        <w:tc>
          <w:tcPr>
            <w:tcW w:w="1276" w:type="dxa"/>
            <w:tcMar>
              <w:top w:w="15" w:type="dxa"/>
              <w:left w:w="108" w:type="dxa"/>
              <w:bottom w:w="0" w:type="dxa"/>
              <w:right w:w="108" w:type="dxa"/>
            </w:tcMar>
            <w:hideMark/>
          </w:tcPr>
          <w:p w14:paraId="6B73627D" w14:textId="77777777" w:rsidR="00FC1AEF" w:rsidRPr="000061D4" w:rsidRDefault="00FC1AEF" w:rsidP="00FC1AEF">
            <w:pPr>
              <w:spacing w:after="0" w:line="240" w:lineRule="auto"/>
              <w:jc w:val="center"/>
              <w:rPr>
                <w:szCs w:val="24"/>
              </w:rPr>
            </w:pPr>
            <w:r w:rsidRPr="000061D4">
              <w:rPr>
                <w:szCs w:val="24"/>
              </w:rPr>
              <w:t>3.69±0.1</w:t>
            </w:r>
          </w:p>
        </w:tc>
        <w:tc>
          <w:tcPr>
            <w:tcW w:w="1276" w:type="dxa"/>
            <w:tcMar>
              <w:top w:w="15" w:type="dxa"/>
              <w:left w:w="108" w:type="dxa"/>
              <w:bottom w:w="0" w:type="dxa"/>
              <w:right w:w="108" w:type="dxa"/>
            </w:tcMar>
            <w:hideMark/>
          </w:tcPr>
          <w:p w14:paraId="4496425B" w14:textId="77777777" w:rsidR="00FC1AEF" w:rsidRPr="000061D4" w:rsidRDefault="00FC1AEF" w:rsidP="00FC1AEF">
            <w:pPr>
              <w:spacing w:after="0" w:line="240" w:lineRule="auto"/>
              <w:jc w:val="center"/>
              <w:rPr>
                <w:szCs w:val="24"/>
              </w:rPr>
            </w:pPr>
            <w:r w:rsidRPr="000061D4">
              <w:rPr>
                <w:szCs w:val="24"/>
              </w:rPr>
              <w:t>-13.71±0.6</w:t>
            </w:r>
          </w:p>
        </w:tc>
      </w:tr>
      <w:tr w:rsidR="000061D4" w:rsidRPr="000061D4" w14:paraId="6C855BB9" w14:textId="77777777" w:rsidTr="00FC1AEF">
        <w:trPr>
          <w:trHeight w:val="55"/>
        </w:trPr>
        <w:tc>
          <w:tcPr>
            <w:tcW w:w="2694" w:type="dxa"/>
            <w:tcMar>
              <w:top w:w="15" w:type="dxa"/>
              <w:left w:w="108" w:type="dxa"/>
              <w:bottom w:w="0" w:type="dxa"/>
              <w:right w:w="108" w:type="dxa"/>
            </w:tcMar>
            <w:hideMark/>
          </w:tcPr>
          <w:p w14:paraId="3CCA0B8E" w14:textId="77777777" w:rsidR="00FC1AEF" w:rsidRPr="000061D4" w:rsidRDefault="00FC1AEF" w:rsidP="00FC1AEF">
            <w:pPr>
              <w:spacing w:after="0" w:line="240" w:lineRule="auto"/>
              <w:jc w:val="both"/>
              <w:rPr>
                <w:szCs w:val="24"/>
              </w:rPr>
            </w:pPr>
            <w:proofErr w:type="spellStart"/>
            <w:r w:rsidRPr="000061D4">
              <w:rPr>
                <w:bCs/>
                <w:szCs w:val="24"/>
              </w:rPr>
              <w:t>Bsız-Klı</w:t>
            </w:r>
            <w:proofErr w:type="spellEnd"/>
          </w:p>
        </w:tc>
        <w:tc>
          <w:tcPr>
            <w:tcW w:w="1275" w:type="dxa"/>
            <w:tcMar>
              <w:top w:w="15" w:type="dxa"/>
              <w:left w:w="108" w:type="dxa"/>
              <w:bottom w:w="0" w:type="dxa"/>
              <w:right w:w="108" w:type="dxa"/>
            </w:tcMar>
            <w:hideMark/>
          </w:tcPr>
          <w:p w14:paraId="3A25621F" w14:textId="77777777" w:rsidR="00FC1AEF" w:rsidRPr="000061D4" w:rsidRDefault="00FC1AEF" w:rsidP="00FC1AEF">
            <w:pPr>
              <w:spacing w:after="0" w:line="240" w:lineRule="auto"/>
              <w:jc w:val="center"/>
              <w:rPr>
                <w:szCs w:val="24"/>
              </w:rPr>
            </w:pPr>
            <w:r w:rsidRPr="000061D4">
              <w:rPr>
                <w:bCs/>
                <w:szCs w:val="24"/>
              </w:rPr>
              <w:t>90.39±0.4</w:t>
            </w:r>
          </w:p>
        </w:tc>
        <w:tc>
          <w:tcPr>
            <w:tcW w:w="1276" w:type="dxa"/>
            <w:tcMar>
              <w:top w:w="15" w:type="dxa"/>
              <w:left w:w="108" w:type="dxa"/>
              <w:bottom w:w="0" w:type="dxa"/>
              <w:right w:w="108" w:type="dxa"/>
            </w:tcMar>
            <w:hideMark/>
          </w:tcPr>
          <w:p w14:paraId="47321428" w14:textId="77777777" w:rsidR="00FC1AEF" w:rsidRPr="000061D4" w:rsidRDefault="00FC1AEF" w:rsidP="00FC1AEF">
            <w:pPr>
              <w:spacing w:after="0" w:line="240" w:lineRule="auto"/>
              <w:jc w:val="center"/>
              <w:rPr>
                <w:szCs w:val="24"/>
              </w:rPr>
            </w:pPr>
            <w:r w:rsidRPr="000061D4">
              <w:rPr>
                <w:bCs/>
                <w:szCs w:val="24"/>
              </w:rPr>
              <w:t>3.73±0.1</w:t>
            </w:r>
          </w:p>
        </w:tc>
        <w:tc>
          <w:tcPr>
            <w:tcW w:w="1276" w:type="dxa"/>
            <w:tcMar>
              <w:top w:w="15" w:type="dxa"/>
              <w:left w:w="108" w:type="dxa"/>
              <w:bottom w:w="0" w:type="dxa"/>
              <w:right w:w="108" w:type="dxa"/>
            </w:tcMar>
            <w:hideMark/>
          </w:tcPr>
          <w:p w14:paraId="673C14A7" w14:textId="77777777" w:rsidR="00FC1AEF" w:rsidRPr="000061D4" w:rsidRDefault="00FC1AEF" w:rsidP="00FC1AEF">
            <w:pPr>
              <w:spacing w:after="0" w:line="240" w:lineRule="auto"/>
              <w:jc w:val="center"/>
              <w:rPr>
                <w:szCs w:val="24"/>
              </w:rPr>
            </w:pPr>
            <w:r w:rsidRPr="000061D4">
              <w:rPr>
                <w:bCs/>
                <w:szCs w:val="24"/>
              </w:rPr>
              <w:t>-13.91±0.7</w:t>
            </w:r>
          </w:p>
        </w:tc>
      </w:tr>
      <w:tr w:rsidR="000061D4" w:rsidRPr="000061D4" w14:paraId="1D223AA1" w14:textId="77777777" w:rsidTr="00FC1AEF">
        <w:trPr>
          <w:trHeight w:val="83"/>
        </w:trPr>
        <w:tc>
          <w:tcPr>
            <w:tcW w:w="2694" w:type="dxa"/>
            <w:tcMar>
              <w:top w:w="15" w:type="dxa"/>
              <w:left w:w="108" w:type="dxa"/>
              <w:bottom w:w="0" w:type="dxa"/>
              <w:right w:w="108" w:type="dxa"/>
            </w:tcMar>
            <w:hideMark/>
          </w:tcPr>
          <w:p w14:paraId="531CBC92" w14:textId="77777777" w:rsidR="00FC1AEF" w:rsidRPr="000061D4" w:rsidRDefault="00FC1AEF" w:rsidP="00FC1AEF">
            <w:pPr>
              <w:spacing w:after="0" w:line="240" w:lineRule="auto"/>
              <w:jc w:val="both"/>
              <w:rPr>
                <w:szCs w:val="24"/>
              </w:rPr>
            </w:pPr>
            <w:proofErr w:type="spellStart"/>
            <w:r w:rsidRPr="000061D4">
              <w:rPr>
                <w:bCs/>
                <w:szCs w:val="24"/>
              </w:rPr>
              <w:t>Ksız</w:t>
            </w:r>
            <w:proofErr w:type="spellEnd"/>
            <w:r w:rsidRPr="000061D4">
              <w:rPr>
                <w:bCs/>
                <w:szCs w:val="24"/>
              </w:rPr>
              <w:t xml:space="preserve"> UP</w:t>
            </w:r>
          </w:p>
        </w:tc>
        <w:tc>
          <w:tcPr>
            <w:tcW w:w="1275" w:type="dxa"/>
            <w:tcMar>
              <w:top w:w="15" w:type="dxa"/>
              <w:left w:w="108" w:type="dxa"/>
              <w:bottom w:w="0" w:type="dxa"/>
              <w:right w:w="108" w:type="dxa"/>
            </w:tcMar>
            <w:hideMark/>
          </w:tcPr>
          <w:p w14:paraId="2A10265D" w14:textId="77777777" w:rsidR="00FC1AEF" w:rsidRPr="000061D4" w:rsidRDefault="00FC1AEF" w:rsidP="00FC1AEF">
            <w:pPr>
              <w:spacing w:after="0" w:line="240" w:lineRule="auto"/>
              <w:jc w:val="center"/>
              <w:rPr>
                <w:szCs w:val="24"/>
              </w:rPr>
            </w:pPr>
            <w:r w:rsidRPr="000061D4">
              <w:rPr>
                <w:szCs w:val="24"/>
              </w:rPr>
              <w:t>84.30±0.5</w:t>
            </w:r>
          </w:p>
        </w:tc>
        <w:tc>
          <w:tcPr>
            <w:tcW w:w="1276" w:type="dxa"/>
            <w:tcMar>
              <w:top w:w="15" w:type="dxa"/>
              <w:left w:w="108" w:type="dxa"/>
              <w:bottom w:w="0" w:type="dxa"/>
              <w:right w:w="108" w:type="dxa"/>
            </w:tcMar>
            <w:hideMark/>
          </w:tcPr>
          <w:p w14:paraId="489C9500" w14:textId="77777777" w:rsidR="00FC1AEF" w:rsidRPr="000061D4" w:rsidRDefault="00FC1AEF" w:rsidP="00FC1AEF">
            <w:pPr>
              <w:spacing w:after="0" w:line="240" w:lineRule="auto"/>
              <w:jc w:val="center"/>
              <w:rPr>
                <w:szCs w:val="24"/>
              </w:rPr>
            </w:pPr>
            <w:r w:rsidRPr="000061D4">
              <w:rPr>
                <w:szCs w:val="24"/>
              </w:rPr>
              <w:t>3.25±1.0</w:t>
            </w:r>
          </w:p>
        </w:tc>
        <w:tc>
          <w:tcPr>
            <w:tcW w:w="1276" w:type="dxa"/>
            <w:tcMar>
              <w:top w:w="15" w:type="dxa"/>
              <w:left w:w="108" w:type="dxa"/>
              <w:bottom w:w="0" w:type="dxa"/>
              <w:right w:w="108" w:type="dxa"/>
            </w:tcMar>
            <w:hideMark/>
          </w:tcPr>
          <w:p w14:paraId="3A0D0B53" w14:textId="77777777" w:rsidR="00FC1AEF" w:rsidRPr="000061D4" w:rsidRDefault="00FC1AEF" w:rsidP="00FC1AEF">
            <w:pPr>
              <w:spacing w:after="0" w:line="240" w:lineRule="auto"/>
              <w:jc w:val="center"/>
              <w:rPr>
                <w:szCs w:val="24"/>
              </w:rPr>
            </w:pPr>
            <w:r w:rsidRPr="000061D4">
              <w:rPr>
                <w:szCs w:val="24"/>
              </w:rPr>
              <w:t>-11.95±0.8</w:t>
            </w:r>
          </w:p>
        </w:tc>
      </w:tr>
      <w:tr w:rsidR="000061D4" w:rsidRPr="000061D4" w14:paraId="3014630B" w14:textId="77777777" w:rsidTr="00FC1AEF">
        <w:trPr>
          <w:trHeight w:val="157"/>
        </w:trPr>
        <w:tc>
          <w:tcPr>
            <w:tcW w:w="2694" w:type="dxa"/>
            <w:tcMar>
              <w:top w:w="15" w:type="dxa"/>
              <w:left w:w="108" w:type="dxa"/>
              <w:bottom w:w="0" w:type="dxa"/>
              <w:right w:w="108" w:type="dxa"/>
            </w:tcMar>
            <w:hideMark/>
          </w:tcPr>
          <w:p w14:paraId="45300668" w14:textId="77777777" w:rsidR="00FC1AEF" w:rsidRPr="000061D4" w:rsidRDefault="00FC1AEF" w:rsidP="00FC1AEF">
            <w:pPr>
              <w:spacing w:after="0" w:line="240" w:lineRule="auto"/>
              <w:jc w:val="both"/>
              <w:rPr>
                <w:szCs w:val="24"/>
              </w:rPr>
            </w:pPr>
            <w:proofErr w:type="spellStart"/>
            <w:r w:rsidRPr="000061D4">
              <w:rPr>
                <w:bCs/>
                <w:szCs w:val="24"/>
              </w:rPr>
              <w:t>Ksız</w:t>
            </w:r>
            <w:proofErr w:type="spellEnd"/>
            <w:r w:rsidRPr="000061D4">
              <w:rPr>
                <w:bCs/>
                <w:szCs w:val="24"/>
              </w:rPr>
              <w:t xml:space="preserve"> DP</w:t>
            </w:r>
          </w:p>
        </w:tc>
        <w:tc>
          <w:tcPr>
            <w:tcW w:w="1275" w:type="dxa"/>
            <w:tcMar>
              <w:top w:w="15" w:type="dxa"/>
              <w:left w:w="108" w:type="dxa"/>
              <w:bottom w:w="0" w:type="dxa"/>
              <w:right w:w="108" w:type="dxa"/>
            </w:tcMar>
            <w:hideMark/>
          </w:tcPr>
          <w:p w14:paraId="11714909" w14:textId="77777777" w:rsidR="00FC1AEF" w:rsidRPr="000061D4" w:rsidRDefault="00FC1AEF" w:rsidP="00FC1AEF">
            <w:pPr>
              <w:spacing w:after="0" w:line="240" w:lineRule="auto"/>
              <w:jc w:val="center"/>
              <w:rPr>
                <w:szCs w:val="24"/>
              </w:rPr>
            </w:pPr>
            <w:r w:rsidRPr="000061D4">
              <w:rPr>
                <w:szCs w:val="24"/>
              </w:rPr>
              <w:t>84.39±0.2</w:t>
            </w:r>
          </w:p>
        </w:tc>
        <w:tc>
          <w:tcPr>
            <w:tcW w:w="1276" w:type="dxa"/>
            <w:tcMar>
              <w:top w:w="15" w:type="dxa"/>
              <w:left w:w="108" w:type="dxa"/>
              <w:bottom w:w="0" w:type="dxa"/>
              <w:right w:w="108" w:type="dxa"/>
            </w:tcMar>
            <w:hideMark/>
          </w:tcPr>
          <w:p w14:paraId="420B9A23" w14:textId="77777777" w:rsidR="00FC1AEF" w:rsidRPr="000061D4" w:rsidRDefault="00FC1AEF" w:rsidP="00FC1AEF">
            <w:pPr>
              <w:spacing w:after="0" w:line="240" w:lineRule="auto"/>
              <w:jc w:val="center"/>
              <w:rPr>
                <w:szCs w:val="24"/>
              </w:rPr>
            </w:pPr>
            <w:r w:rsidRPr="000061D4">
              <w:rPr>
                <w:szCs w:val="24"/>
              </w:rPr>
              <w:t>3.24±0.9</w:t>
            </w:r>
          </w:p>
        </w:tc>
        <w:tc>
          <w:tcPr>
            <w:tcW w:w="1276" w:type="dxa"/>
            <w:tcMar>
              <w:top w:w="15" w:type="dxa"/>
              <w:left w:w="108" w:type="dxa"/>
              <w:bottom w:w="0" w:type="dxa"/>
              <w:right w:w="108" w:type="dxa"/>
            </w:tcMar>
            <w:hideMark/>
          </w:tcPr>
          <w:p w14:paraId="52250F93" w14:textId="77777777" w:rsidR="00FC1AEF" w:rsidRPr="000061D4" w:rsidRDefault="00FC1AEF" w:rsidP="00FC1AEF">
            <w:pPr>
              <w:spacing w:after="0" w:line="240" w:lineRule="auto"/>
              <w:jc w:val="center"/>
              <w:rPr>
                <w:szCs w:val="24"/>
              </w:rPr>
            </w:pPr>
            <w:r w:rsidRPr="000061D4">
              <w:rPr>
                <w:szCs w:val="24"/>
              </w:rPr>
              <w:t>-12.02±0.6</w:t>
            </w:r>
          </w:p>
        </w:tc>
      </w:tr>
      <w:tr w:rsidR="000061D4" w:rsidRPr="000061D4" w14:paraId="5E143D55" w14:textId="77777777" w:rsidTr="00FC1AEF">
        <w:trPr>
          <w:trHeight w:val="90"/>
        </w:trPr>
        <w:tc>
          <w:tcPr>
            <w:tcW w:w="2694" w:type="dxa"/>
            <w:tcMar>
              <w:top w:w="15" w:type="dxa"/>
              <w:left w:w="108" w:type="dxa"/>
              <w:bottom w:w="0" w:type="dxa"/>
              <w:right w:w="108" w:type="dxa"/>
            </w:tcMar>
            <w:hideMark/>
          </w:tcPr>
          <w:p w14:paraId="19285DF6" w14:textId="77777777" w:rsidR="00FC1AEF" w:rsidRPr="000061D4" w:rsidRDefault="00FC1AEF" w:rsidP="00FC1AEF">
            <w:pPr>
              <w:spacing w:after="0" w:line="240" w:lineRule="auto"/>
              <w:jc w:val="both"/>
              <w:rPr>
                <w:szCs w:val="24"/>
              </w:rPr>
            </w:pPr>
            <w:proofErr w:type="spellStart"/>
            <w:r w:rsidRPr="000061D4">
              <w:rPr>
                <w:bCs/>
                <w:szCs w:val="24"/>
              </w:rPr>
              <w:t>Klı</w:t>
            </w:r>
            <w:proofErr w:type="spellEnd"/>
            <w:r w:rsidRPr="000061D4">
              <w:rPr>
                <w:bCs/>
                <w:szCs w:val="24"/>
              </w:rPr>
              <w:t xml:space="preserve"> UP</w:t>
            </w:r>
          </w:p>
        </w:tc>
        <w:tc>
          <w:tcPr>
            <w:tcW w:w="1275" w:type="dxa"/>
            <w:tcMar>
              <w:top w:w="15" w:type="dxa"/>
              <w:left w:w="108" w:type="dxa"/>
              <w:bottom w:w="0" w:type="dxa"/>
              <w:right w:w="108" w:type="dxa"/>
            </w:tcMar>
            <w:hideMark/>
          </w:tcPr>
          <w:p w14:paraId="15EC5C30" w14:textId="77777777" w:rsidR="00FC1AEF" w:rsidRPr="000061D4" w:rsidRDefault="00FC1AEF" w:rsidP="00FC1AEF">
            <w:pPr>
              <w:spacing w:after="0" w:line="240" w:lineRule="auto"/>
              <w:jc w:val="center"/>
              <w:rPr>
                <w:szCs w:val="24"/>
              </w:rPr>
            </w:pPr>
            <w:r w:rsidRPr="000061D4">
              <w:rPr>
                <w:bCs/>
                <w:szCs w:val="24"/>
              </w:rPr>
              <w:t>86.55±0.2</w:t>
            </w:r>
          </w:p>
        </w:tc>
        <w:tc>
          <w:tcPr>
            <w:tcW w:w="1276" w:type="dxa"/>
            <w:tcMar>
              <w:top w:w="15" w:type="dxa"/>
              <w:left w:w="108" w:type="dxa"/>
              <w:bottom w:w="0" w:type="dxa"/>
              <w:right w:w="108" w:type="dxa"/>
            </w:tcMar>
            <w:hideMark/>
          </w:tcPr>
          <w:p w14:paraId="27994FDE" w14:textId="77777777" w:rsidR="00FC1AEF" w:rsidRPr="000061D4" w:rsidRDefault="00FC1AEF" w:rsidP="00FC1AEF">
            <w:pPr>
              <w:spacing w:after="0" w:line="240" w:lineRule="auto"/>
              <w:jc w:val="center"/>
              <w:rPr>
                <w:szCs w:val="24"/>
              </w:rPr>
            </w:pPr>
            <w:r w:rsidRPr="000061D4">
              <w:rPr>
                <w:bCs/>
                <w:szCs w:val="24"/>
              </w:rPr>
              <w:t>3.51±0.8</w:t>
            </w:r>
          </w:p>
        </w:tc>
        <w:tc>
          <w:tcPr>
            <w:tcW w:w="1276" w:type="dxa"/>
            <w:tcMar>
              <w:top w:w="15" w:type="dxa"/>
              <w:left w:w="108" w:type="dxa"/>
              <w:bottom w:w="0" w:type="dxa"/>
              <w:right w:w="108" w:type="dxa"/>
            </w:tcMar>
            <w:hideMark/>
          </w:tcPr>
          <w:p w14:paraId="3F99B47E" w14:textId="77777777" w:rsidR="00FC1AEF" w:rsidRPr="000061D4" w:rsidRDefault="00FC1AEF" w:rsidP="00FC1AEF">
            <w:pPr>
              <w:spacing w:after="0" w:line="240" w:lineRule="auto"/>
              <w:jc w:val="center"/>
              <w:rPr>
                <w:szCs w:val="24"/>
              </w:rPr>
            </w:pPr>
            <w:r w:rsidRPr="000061D4">
              <w:rPr>
                <w:bCs/>
                <w:szCs w:val="24"/>
              </w:rPr>
              <w:t>-13.10±0.8</w:t>
            </w:r>
          </w:p>
        </w:tc>
      </w:tr>
      <w:tr w:rsidR="000061D4" w:rsidRPr="000061D4" w14:paraId="3926A5A1" w14:textId="77777777" w:rsidTr="00FC1AEF">
        <w:trPr>
          <w:trHeight w:val="121"/>
        </w:trPr>
        <w:tc>
          <w:tcPr>
            <w:tcW w:w="2694" w:type="dxa"/>
            <w:tcMar>
              <w:top w:w="15" w:type="dxa"/>
              <w:left w:w="108" w:type="dxa"/>
              <w:bottom w:w="0" w:type="dxa"/>
              <w:right w:w="108" w:type="dxa"/>
            </w:tcMar>
            <w:hideMark/>
          </w:tcPr>
          <w:p w14:paraId="4981BC92" w14:textId="77777777" w:rsidR="00FC1AEF" w:rsidRPr="000061D4" w:rsidRDefault="00FC1AEF" w:rsidP="00FC1AEF">
            <w:pPr>
              <w:spacing w:after="0" w:line="240" w:lineRule="auto"/>
              <w:jc w:val="both"/>
              <w:rPr>
                <w:szCs w:val="24"/>
              </w:rPr>
            </w:pPr>
            <w:proofErr w:type="spellStart"/>
            <w:r w:rsidRPr="000061D4">
              <w:rPr>
                <w:bCs/>
                <w:szCs w:val="24"/>
              </w:rPr>
              <w:t>Klı</w:t>
            </w:r>
            <w:proofErr w:type="spellEnd"/>
            <w:r w:rsidRPr="000061D4">
              <w:rPr>
                <w:bCs/>
                <w:szCs w:val="24"/>
              </w:rPr>
              <w:t xml:space="preserve"> DP 10dk</w:t>
            </w:r>
          </w:p>
        </w:tc>
        <w:tc>
          <w:tcPr>
            <w:tcW w:w="1275" w:type="dxa"/>
            <w:tcMar>
              <w:top w:w="15" w:type="dxa"/>
              <w:left w:w="108" w:type="dxa"/>
              <w:bottom w:w="0" w:type="dxa"/>
              <w:right w:w="108" w:type="dxa"/>
            </w:tcMar>
            <w:hideMark/>
          </w:tcPr>
          <w:p w14:paraId="598E9847" w14:textId="77777777" w:rsidR="00FC1AEF" w:rsidRPr="000061D4" w:rsidRDefault="00FC1AEF" w:rsidP="00FC1AEF">
            <w:pPr>
              <w:spacing w:after="0" w:line="240" w:lineRule="auto"/>
              <w:jc w:val="center"/>
              <w:rPr>
                <w:szCs w:val="24"/>
              </w:rPr>
            </w:pPr>
            <w:r w:rsidRPr="000061D4">
              <w:rPr>
                <w:szCs w:val="24"/>
              </w:rPr>
              <w:t>86.42±0.3</w:t>
            </w:r>
          </w:p>
        </w:tc>
        <w:tc>
          <w:tcPr>
            <w:tcW w:w="1276" w:type="dxa"/>
            <w:tcMar>
              <w:top w:w="15" w:type="dxa"/>
              <w:left w:w="108" w:type="dxa"/>
              <w:bottom w:w="0" w:type="dxa"/>
              <w:right w:w="108" w:type="dxa"/>
            </w:tcMar>
            <w:hideMark/>
          </w:tcPr>
          <w:p w14:paraId="4E74BABA" w14:textId="77777777" w:rsidR="00FC1AEF" w:rsidRPr="000061D4" w:rsidRDefault="00FC1AEF" w:rsidP="00FC1AEF">
            <w:pPr>
              <w:spacing w:after="0" w:line="240" w:lineRule="auto"/>
              <w:jc w:val="center"/>
              <w:rPr>
                <w:szCs w:val="24"/>
              </w:rPr>
            </w:pPr>
            <w:r w:rsidRPr="000061D4">
              <w:rPr>
                <w:szCs w:val="24"/>
              </w:rPr>
              <w:t>3.14±0.8</w:t>
            </w:r>
          </w:p>
        </w:tc>
        <w:tc>
          <w:tcPr>
            <w:tcW w:w="1276" w:type="dxa"/>
            <w:tcMar>
              <w:top w:w="15" w:type="dxa"/>
              <w:left w:w="108" w:type="dxa"/>
              <w:bottom w:w="0" w:type="dxa"/>
              <w:right w:w="108" w:type="dxa"/>
            </w:tcMar>
            <w:hideMark/>
          </w:tcPr>
          <w:p w14:paraId="6F2C50BA" w14:textId="77777777" w:rsidR="00FC1AEF" w:rsidRPr="000061D4" w:rsidRDefault="00FC1AEF" w:rsidP="00FC1AEF">
            <w:pPr>
              <w:spacing w:after="0" w:line="240" w:lineRule="auto"/>
              <w:jc w:val="center"/>
              <w:rPr>
                <w:szCs w:val="24"/>
              </w:rPr>
            </w:pPr>
            <w:r w:rsidRPr="000061D4">
              <w:rPr>
                <w:szCs w:val="24"/>
              </w:rPr>
              <w:t>-11.69±0.7</w:t>
            </w:r>
          </w:p>
        </w:tc>
      </w:tr>
      <w:tr w:rsidR="000061D4" w:rsidRPr="000061D4" w14:paraId="02DB3095" w14:textId="77777777" w:rsidTr="00FC1AEF">
        <w:trPr>
          <w:trHeight w:val="55"/>
        </w:trPr>
        <w:tc>
          <w:tcPr>
            <w:tcW w:w="2694" w:type="dxa"/>
            <w:tcMar>
              <w:top w:w="15" w:type="dxa"/>
              <w:left w:w="108" w:type="dxa"/>
              <w:bottom w:w="0" w:type="dxa"/>
              <w:right w:w="108" w:type="dxa"/>
            </w:tcMar>
            <w:hideMark/>
          </w:tcPr>
          <w:p w14:paraId="1AACDAEC" w14:textId="77777777" w:rsidR="00FC1AEF" w:rsidRPr="000061D4" w:rsidRDefault="00FC1AEF" w:rsidP="00FC1AEF">
            <w:pPr>
              <w:spacing w:after="0" w:line="240" w:lineRule="auto"/>
              <w:jc w:val="both"/>
              <w:rPr>
                <w:szCs w:val="24"/>
              </w:rPr>
            </w:pPr>
            <w:proofErr w:type="spellStart"/>
            <w:r w:rsidRPr="000061D4">
              <w:rPr>
                <w:bCs/>
                <w:szCs w:val="24"/>
              </w:rPr>
              <w:t>Klı</w:t>
            </w:r>
            <w:proofErr w:type="spellEnd"/>
            <w:r w:rsidRPr="000061D4">
              <w:rPr>
                <w:bCs/>
                <w:szCs w:val="24"/>
              </w:rPr>
              <w:t xml:space="preserve"> DP 30dk</w:t>
            </w:r>
          </w:p>
        </w:tc>
        <w:tc>
          <w:tcPr>
            <w:tcW w:w="1275" w:type="dxa"/>
            <w:tcMar>
              <w:top w:w="15" w:type="dxa"/>
              <w:left w:w="15" w:type="dxa"/>
              <w:bottom w:w="0" w:type="dxa"/>
              <w:right w:w="15" w:type="dxa"/>
            </w:tcMar>
            <w:vAlign w:val="bottom"/>
            <w:hideMark/>
          </w:tcPr>
          <w:p w14:paraId="63E04542" w14:textId="77777777" w:rsidR="00FC1AEF" w:rsidRPr="000061D4" w:rsidRDefault="00FC1AEF" w:rsidP="00FC1AEF">
            <w:pPr>
              <w:spacing w:after="0" w:line="240" w:lineRule="auto"/>
              <w:jc w:val="center"/>
              <w:rPr>
                <w:szCs w:val="24"/>
              </w:rPr>
            </w:pPr>
            <w:r w:rsidRPr="000061D4">
              <w:rPr>
                <w:bCs/>
                <w:szCs w:val="24"/>
              </w:rPr>
              <w:t>88.17±1.6</w:t>
            </w:r>
          </w:p>
        </w:tc>
        <w:tc>
          <w:tcPr>
            <w:tcW w:w="1276" w:type="dxa"/>
            <w:tcMar>
              <w:top w:w="15" w:type="dxa"/>
              <w:left w:w="15" w:type="dxa"/>
              <w:bottom w:w="0" w:type="dxa"/>
              <w:right w:w="15" w:type="dxa"/>
            </w:tcMar>
            <w:vAlign w:val="bottom"/>
            <w:hideMark/>
          </w:tcPr>
          <w:p w14:paraId="2DCDE1A0" w14:textId="77777777" w:rsidR="00FC1AEF" w:rsidRPr="000061D4" w:rsidRDefault="00FC1AEF" w:rsidP="00FC1AEF">
            <w:pPr>
              <w:spacing w:after="0" w:line="240" w:lineRule="auto"/>
              <w:jc w:val="center"/>
              <w:rPr>
                <w:szCs w:val="24"/>
              </w:rPr>
            </w:pPr>
            <w:r w:rsidRPr="000061D4">
              <w:rPr>
                <w:bCs/>
                <w:szCs w:val="24"/>
              </w:rPr>
              <w:t>3.50±0.4</w:t>
            </w:r>
          </w:p>
        </w:tc>
        <w:tc>
          <w:tcPr>
            <w:tcW w:w="1276" w:type="dxa"/>
            <w:tcMar>
              <w:top w:w="15" w:type="dxa"/>
              <w:left w:w="15" w:type="dxa"/>
              <w:bottom w:w="0" w:type="dxa"/>
              <w:right w:w="15" w:type="dxa"/>
            </w:tcMar>
            <w:vAlign w:val="bottom"/>
            <w:hideMark/>
          </w:tcPr>
          <w:p w14:paraId="4E557923" w14:textId="77777777" w:rsidR="00FC1AEF" w:rsidRPr="000061D4" w:rsidRDefault="00FC1AEF" w:rsidP="00FC1AEF">
            <w:pPr>
              <w:spacing w:after="0" w:line="240" w:lineRule="auto"/>
              <w:jc w:val="center"/>
              <w:rPr>
                <w:szCs w:val="24"/>
              </w:rPr>
            </w:pPr>
            <w:r w:rsidRPr="000061D4">
              <w:rPr>
                <w:bCs/>
                <w:szCs w:val="24"/>
              </w:rPr>
              <w:t>-13.65±0.5</w:t>
            </w:r>
          </w:p>
        </w:tc>
      </w:tr>
      <w:tr w:rsidR="000061D4" w:rsidRPr="000061D4" w14:paraId="3D773377" w14:textId="77777777" w:rsidTr="00FC1AEF">
        <w:trPr>
          <w:trHeight w:val="55"/>
        </w:trPr>
        <w:tc>
          <w:tcPr>
            <w:tcW w:w="2694" w:type="dxa"/>
            <w:tcMar>
              <w:top w:w="15" w:type="dxa"/>
              <w:left w:w="108" w:type="dxa"/>
              <w:bottom w:w="0" w:type="dxa"/>
              <w:right w:w="108" w:type="dxa"/>
            </w:tcMar>
          </w:tcPr>
          <w:p w14:paraId="2DE367F2" w14:textId="77777777" w:rsidR="00FC1AEF" w:rsidRPr="000061D4" w:rsidRDefault="00FC1AEF" w:rsidP="00FC1AEF">
            <w:pPr>
              <w:spacing w:after="0" w:line="240" w:lineRule="auto"/>
              <w:jc w:val="both"/>
              <w:rPr>
                <w:bCs/>
                <w:szCs w:val="24"/>
              </w:rPr>
            </w:pPr>
            <w:proofErr w:type="spellStart"/>
            <w:r w:rsidRPr="000061D4">
              <w:rPr>
                <w:szCs w:val="24"/>
              </w:rPr>
              <w:t>Klı</w:t>
            </w:r>
            <w:proofErr w:type="spellEnd"/>
            <w:r w:rsidRPr="000061D4">
              <w:rPr>
                <w:szCs w:val="24"/>
              </w:rPr>
              <w:t xml:space="preserve"> DP 45dk</w:t>
            </w:r>
          </w:p>
        </w:tc>
        <w:tc>
          <w:tcPr>
            <w:tcW w:w="1275" w:type="dxa"/>
            <w:tcMar>
              <w:top w:w="15" w:type="dxa"/>
              <w:left w:w="15" w:type="dxa"/>
              <w:bottom w:w="0" w:type="dxa"/>
              <w:right w:w="15" w:type="dxa"/>
            </w:tcMar>
            <w:vAlign w:val="bottom"/>
          </w:tcPr>
          <w:p w14:paraId="6429124D" w14:textId="77777777" w:rsidR="00FC1AEF" w:rsidRPr="000061D4" w:rsidRDefault="00FC1AEF" w:rsidP="00FC1AEF">
            <w:pPr>
              <w:spacing w:after="0" w:line="240" w:lineRule="auto"/>
              <w:jc w:val="center"/>
              <w:rPr>
                <w:bCs/>
                <w:szCs w:val="24"/>
              </w:rPr>
            </w:pPr>
            <w:r w:rsidRPr="000061D4">
              <w:rPr>
                <w:bCs/>
                <w:szCs w:val="24"/>
              </w:rPr>
              <w:t>87.30±0.6</w:t>
            </w:r>
          </w:p>
        </w:tc>
        <w:tc>
          <w:tcPr>
            <w:tcW w:w="1276" w:type="dxa"/>
            <w:tcMar>
              <w:top w:w="15" w:type="dxa"/>
              <w:left w:w="15" w:type="dxa"/>
              <w:bottom w:w="0" w:type="dxa"/>
              <w:right w:w="15" w:type="dxa"/>
            </w:tcMar>
            <w:vAlign w:val="bottom"/>
          </w:tcPr>
          <w:p w14:paraId="16B00C63" w14:textId="77777777" w:rsidR="00FC1AEF" w:rsidRPr="000061D4" w:rsidRDefault="00FC1AEF" w:rsidP="00FC1AEF">
            <w:pPr>
              <w:spacing w:after="0" w:line="240" w:lineRule="auto"/>
              <w:jc w:val="center"/>
              <w:rPr>
                <w:bCs/>
                <w:szCs w:val="24"/>
              </w:rPr>
            </w:pPr>
            <w:r w:rsidRPr="000061D4">
              <w:rPr>
                <w:bCs/>
                <w:szCs w:val="24"/>
              </w:rPr>
              <w:t>3.58±0.1</w:t>
            </w:r>
          </w:p>
        </w:tc>
        <w:tc>
          <w:tcPr>
            <w:tcW w:w="1276" w:type="dxa"/>
            <w:tcMar>
              <w:top w:w="15" w:type="dxa"/>
              <w:left w:w="15" w:type="dxa"/>
              <w:bottom w:w="0" w:type="dxa"/>
              <w:right w:w="15" w:type="dxa"/>
            </w:tcMar>
            <w:vAlign w:val="bottom"/>
          </w:tcPr>
          <w:p w14:paraId="7AD7E177" w14:textId="77777777" w:rsidR="00FC1AEF" w:rsidRPr="000061D4" w:rsidRDefault="00FC1AEF" w:rsidP="00FC1AEF">
            <w:pPr>
              <w:spacing w:after="0" w:line="240" w:lineRule="auto"/>
              <w:jc w:val="center"/>
              <w:rPr>
                <w:bCs/>
                <w:szCs w:val="24"/>
              </w:rPr>
            </w:pPr>
            <w:r w:rsidRPr="000061D4">
              <w:rPr>
                <w:bCs/>
                <w:szCs w:val="24"/>
              </w:rPr>
              <w:t>-12.89±0.6</w:t>
            </w:r>
          </w:p>
        </w:tc>
      </w:tr>
      <w:tr w:rsidR="000061D4" w:rsidRPr="000061D4" w14:paraId="06762F6B" w14:textId="77777777" w:rsidTr="00FC1AEF">
        <w:trPr>
          <w:trHeight w:val="55"/>
        </w:trPr>
        <w:tc>
          <w:tcPr>
            <w:tcW w:w="2694" w:type="dxa"/>
            <w:tcMar>
              <w:top w:w="15" w:type="dxa"/>
              <w:left w:w="108" w:type="dxa"/>
              <w:bottom w:w="0" w:type="dxa"/>
              <w:right w:w="108" w:type="dxa"/>
            </w:tcMar>
          </w:tcPr>
          <w:p w14:paraId="20FE43EF" w14:textId="77777777" w:rsidR="00FC1AEF" w:rsidRPr="000061D4" w:rsidRDefault="00FC1AEF" w:rsidP="00FC1AEF">
            <w:pPr>
              <w:spacing w:after="0" w:line="240" w:lineRule="auto"/>
              <w:jc w:val="both"/>
              <w:rPr>
                <w:szCs w:val="24"/>
              </w:rPr>
            </w:pPr>
            <w:proofErr w:type="spellStart"/>
            <w:r w:rsidRPr="000061D4">
              <w:rPr>
                <w:szCs w:val="24"/>
              </w:rPr>
              <w:t>Ksız+Csız</w:t>
            </w:r>
            <w:proofErr w:type="spellEnd"/>
            <w:r w:rsidRPr="000061D4">
              <w:rPr>
                <w:szCs w:val="24"/>
              </w:rPr>
              <w:t xml:space="preserve"> Kontrol</w:t>
            </w:r>
          </w:p>
        </w:tc>
        <w:tc>
          <w:tcPr>
            <w:tcW w:w="1275" w:type="dxa"/>
            <w:tcMar>
              <w:top w:w="15" w:type="dxa"/>
              <w:left w:w="15" w:type="dxa"/>
              <w:bottom w:w="0" w:type="dxa"/>
              <w:right w:w="15" w:type="dxa"/>
            </w:tcMar>
            <w:vAlign w:val="bottom"/>
          </w:tcPr>
          <w:p w14:paraId="3C8B955C" w14:textId="77777777" w:rsidR="00FC1AEF" w:rsidRPr="000061D4" w:rsidRDefault="00FC1AEF" w:rsidP="00FC1AEF">
            <w:pPr>
              <w:spacing w:after="0" w:line="240" w:lineRule="auto"/>
              <w:jc w:val="center"/>
              <w:rPr>
                <w:bCs/>
                <w:szCs w:val="24"/>
              </w:rPr>
            </w:pPr>
            <w:r w:rsidRPr="000061D4">
              <w:rPr>
                <w:bCs/>
                <w:szCs w:val="24"/>
              </w:rPr>
              <w:t>85.66±0.6</w:t>
            </w:r>
          </w:p>
        </w:tc>
        <w:tc>
          <w:tcPr>
            <w:tcW w:w="1276" w:type="dxa"/>
            <w:tcMar>
              <w:top w:w="15" w:type="dxa"/>
              <w:left w:w="15" w:type="dxa"/>
              <w:bottom w:w="0" w:type="dxa"/>
              <w:right w:w="15" w:type="dxa"/>
            </w:tcMar>
            <w:vAlign w:val="bottom"/>
          </w:tcPr>
          <w:p w14:paraId="51EDCC94" w14:textId="77777777" w:rsidR="00FC1AEF" w:rsidRPr="000061D4" w:rsidRDefault="00FC1AEF" w:rsidP="00FC1AEF">
            <w:pPr>
              <w:spacing w:after="0" w:line="240" w:lineRule="auto"/>
              <w:jc w:val="center"/>
              <w:rPr>
                <w:bCs/>
                <w:szCs w:val="24"/>
              </w:rPr>
            </w:pPr>
            <w:r w:rsidRPr="000061D4">
              <w:rPr>
                <w:bCs/>
                <w:szCs w:val="24"/>
              </w:rPr>
              <w:t>3.73±0.1</w:t>
            </w:r>
          </w:p>
        </w:tc>
        <w:tc>
          <w:tcPr>
            <w:tcW w:w="1276" w:type="dxa"/>
            <w:tcMar>
              <w:top w:w="15" w:type="dxa"/>
              <w:left w:w="15" w:type="dxa"/>
              <w:bottom w:w="0" w:type="dxa"/>
              <w:right w:w="15" w:type="dxa"/>
            </w:tcMar>
            <w:vAlign w:val="bottom"/>
          </w:tcPr>
          <w:p w14:paraId="2ACE21A8" w14:textId="77777777" w:rsidR="00FC1AEF" w:rsidRPr="000061D4" w:rsidRDefault="00FC1AEF" w:rsidP="00FC1AEF">
            <w:pPr>
              <w:spacing w:after="0" w:line="240" w:lineRule="auto"/>
              <w:jc w:val="center"/>
              <w:rPr>
                <w:bCs/>
                <w:szCs w:val="24"/>
              </w:rPr>
            </w:pPr>
            <w:r w:rsidRPr="000061D4">
              <w:rPr>
                <w:bCs/>
                <w:szCs w:val="24"/>
              </w:rPr>
              <w:t>-13.26±0.4</w:t>
            </w:r>
          </w:p>
        </w:tc>
      </w:tr>
      <w:tr w:rsidR="000061D4" w:rsidRPr="000061D4" w14:paraId="68E0D1DD" w14:textId="77777777" w:rsidTr="00FC1AEF">
        <w:trPr>
          <w:trHeight w:val="55"/>
        </w:trPr>
        <w:tc>
          <w:tcPr>
            <w:tcW w:w="2694" w:type="dxa"/>
            <w:tcMar>
              <w:top w:w="15" w:type="dxa"/>
              <w:left w:w="108" w:type="dxa"/>
              <w:bottom w:w="0" w:type="dxa"/>
              <w:right w:w="108" w:type="dxa"/>
            </w:tcMar>
          </w:tcPr>
          <w:p w14:paraId="7F05E05A" w14:textId="77777777" w:rsidR="00FC1AEF" w:rsidRPr="000061D4" w:rsidRDefault="00FC1AEF" w:rsidP="00FC1AEF">
            <w:pPr>
              <w:spacing w:after="0" w:line="240" w:lineRule="auto"/>
              <w:jc w:val="both"/>
              <w:rPr>
                <w:szCs w:val="24"/>
              </w:rPr>
            </w:pPr>
            <w:r w:rsidRPr="000061D4">
              <w:rPr>
                <w:szCs w:val="24"/>
              </w:rPr>
              <w:t xml:space="preserve">Ksız-2.5 U/g </w:t>
            </w:r>
            <w:proofErr w:type="spellStart"/>
            <w:r w:rsidRPr="000061D4">
              <w:rPr>
                <w:szCs w:val="24"/>
              </w:rPr>
              <w:t>Clase</w:t>
            </w:r>
            <w:proofErr w:type="spellEnd"/>
          </w:p>
        </w:tc>
        <w:tc>
          <w:tcPr>
            <w:tcW w:w="1275" w:type="dxa"/>
            <w:tcMar>
              <w:top w:w="15" w:type="dxa"/>
              <w:left w:w="15" w:type="dxa"/>
              <w:bottom w:w="0" w:type="dxa"/>
              <w:right w:w="15" w:type="dxa"/>
            </w:tcMar>
            <w:vAlign w:val="bottom"/>
          </w:tcPr>
          <w:p w14:paraId="7779EA5C" w14:textId="77777777" w:rsidR="00FC1AEF" w:rsidRPr="000061D4" w:rsidRDefault="00FC1AEF" w:rsidP="00FC1AEF">
            <w:pPr>
              <w:spacing w:after="0" w:line="240" w:lineRule="auto"/>
              <w:jc w:val="center"/>
              <w:rPr>
                <w:bCs/>
                <w:szCs w:val="24"/>
              </w:rPr>
            </w:pPr>
            <w:r w:rsidRPr="000061D4">
              <w:rPr>
                <w:bCs/>
                <w:szCs w:val="24"/>
              </w:rPr>
              <w:t>85.67±0.4</w:t>
            </w:r>
          </w:p>
        </w:tc>
        <w:tc>
          <w:tcPr>
            <w:tcW w:w="1276" w:type="dxa"/>
            <w:tcMar>
              <w:top w:w="15" w:type="dxa"/>
              <w:left w:w="15" w:type="dxa"/>
              <w:bottom w:w="0" w:type="dxa"/>
              <w:right w:w="15" w:type="dxa"/>
            </w:tcMar>
            <w:vAlign w:val="bottom"/>
          </w:tcPr>
          <w:p w14:paraId="1B20D25F" w14:textId="77777777" w:rsidR="00FC1AEF" w:rsidRPr="000061D4" w:rsidRDefault="00FC1AEF" w:rsidP="00FC1AEF">
            <w:pPr>
              <w:spacing w:after="0" w:line="240" w:lineRule="auto"/>
              <w:jc w:val="center"/>
              <w:rPr>
                <w:bCs/>
                <w:szCs w:val="24"/>
              </w:rPr>
            </w:pPr>
            <w:r w:rsidRPr="000061D4">
              <w:rPr>
                <w:bCs/>
                <w:szCs w:val="24"/>
              </w:rPr>
              <w:t>3.81±0.1</w:t>
            </w:r>
          </w:p>
        </w:tc>
        <w:tc>
          <w:tcPr>
            <w:tcW w:w="1276" w:type="dxa"/>
            <w:tcMar>
              <w:top w:w="15" w:type="dxa"/>
              <w:left w:w="15" w:type="dxa"/>
              <w:bottom w:w="0" w:type="dxa"/>
              <w:right w:w="15" w:type="dxa"/>
            </w:tcMar>
            <w:vAlign w:val="bottom"/>
          </w:tcPr>
          <w:p w14:paraId="55333F3B" w14:textId="77777777" w:rsidR="00FC1AEF" w:rsidRPr="000061D4" w:rsidRDefault="00FC1AEF" w:rsidP="00FC1AEF">
            <w:pPr>
              <w:spacing w:after="0" w:line="240" w:lineRule="auto"/>
              <w:jc w:val="center"/>
              <w:rPr>
                <w:bCs/>
                <w:szCs w:val="24"/>
              </w:rPr>
            </w:pPr>
            <w:r w:rsidRPr="000061D4">
              <w:rPr>
                <w:bCs/>
                <w:szCs w:val="24"/>
              </w:rPr>
              <w:t>-13.53±0.3</w:t>
            </w:r>
          </w:p>
        </w:tc>
      </w:tr>
      <w:tr w:rsidR="000061D4" w:rsidRPr="000061D4" w14:paraId="2D8C7D11" w14:textId="77777777" w:rsidTr="00FC1AEF">
        <w:trPr>
          <w:trHeight w:val="55"/>
        </w:trPr>
        <w:tc>
          <w:tcPr>
            <w:tcW w:w="2694" w:type="dxa"/>
            <w:tcMar>
              <w:top w:w="15" w:type="dxa"/>
              <w:left w:w="108" w:type="dxa"/>
              <w:bottom w:w="0" w:type="dxa"/>
              <w:right w:w="108" w:type="dxa"/>
            </w:tcMar>
          </w:tcPr>
          <w:p w14:paraId="13DFF3BD" w14:textId="77777777" w:rsidR="00FC1AEF" w:rsidRPr="000061D4" w:rsidRDefault="00FC1AEF" w:rsidP="00FC1AEF">
            <w:pPr>
              <w:spacing w:after="0" w:line="240" w:lineRule="auto"/>
              <w:jc w:val="both"/>
              <w:rPr>
                <w:szCs w:val="24"/>
              </w:rPr>
            </w:pPr>
            <w:r w:rsidRPr="000061D4">
              <w:rPr>
                <w:szCs w:val="24"/>
              </w:rPr>
              <w:t xml:space="preserve">%50 </w:t>
            </w:r>
            <w:proofErr w:type="spellStart"/>
            <w:r w:rsidRPr="000061D4">
              <w:rPr>
                <w:szCs w:val="24"/>
              </w:rPr>
              <w:t>Klı</w:t>
            </w:r>
            <w:proofErr w:type="spellEnd"/>
          </w:p>
        </w:tc>
        <w:tc>
          <w:tcPr>
            <w:tcW w:w="1275" w:type="dxa"/>
            <w:tcMar>
              <w:top w:w="15" w:type="dxa"/>
              <w:left w:w="15" w:type="dxa"/>
              <w:bottom w:w="0" w:type="dxa"/>
              <w:right w:w="15" w:type="dxa"/>
            </w:tcMar>
            <w:vAlign w:val="bottom"/>
          </w:tcPr>
          <w:p w14:paraId="318B8A63" w14:textId="77777777" w:rsidR="00FC1AEF" w:rsidRPr="000061D4" w:rsidRDefault="00FC1AEF" w:rsidP="00FC1AEF">
            <w:pPr>
              <w:spacing w:after="0" w:line="240" w:lineRule="auto"/>
              <w:jc w:val="center"/>
              <w:rPr>
                <w:bCs/>
                <w:szCs w:val="24"/>
              </w:rPr>
            </w:pPr>
            <w:r w:rsidRPr="000061D4">
              <w:rPr>
                <w:bCs/>
                <w:szCs w:val="24"/>
              </w:rPr>
              <w:t>87.79±0.4</w:t>
            </w:r>
          </w:p>
        </w:tc>
        <w:tc>
          <w:tcPr>
            <w:tcW w:w="1276" w:type="dxa"/>
            <w:tcMar>
              <w:top w:w="15" w:type="dxa"/>
              <w:left w:w="15" w:type="dxa"/>
              <w:bottom w:w="0" w:type="dxa"/>
              <w:right w:w="15" w:type="dxa"/>
            </w:tcMar>
            <w:vAlign w:val="bottom"/>
          </w:tcPr>
          <w:p w14:paraId="5148D1FE" w14:textId="77777777" w:rsidR="00FC1AEF" w:rsidRPr="000061D4" w:rsidRDefault="00FC1AEF" w:rsidP="00FC1AEF">
            <w:pPr>
              <w:spacing w:after="0" w:line="240" w:lineRule="auto"/>
              <w:jc w:val="center"/>
              <w:rPr>
                <w:bCs/>
                <w:szCs w:val="24"/>
              </w:rPr>
            </w:pPr>
            <w:r w:rsidRPr="000061D4">
              <w:rPr>
                <w:bCs/>
                <w:szCs w:val="24"/>
              </w:rPr>
              <w:t>3.69±0.1</w:t>
            </w:r>
          </w:p>
        </w:tc>
        <w:tc>
          <w:tcPr>
            <w:tcW w:w="1276" w:type="dxa"/>
            <w:tcMar>
              <w:top w:w="15" w:type="dxa"/>
              <w:left w:w="15" w:type="dxa"/>
              <w:bottom w:w="0" w:type="dxa"/>
              <w:right w:w="15" w:type="dxa"/>
            </w:tcMar>
            <w:vAlign w:val="bottom"/>
          </w:tcPr>
          <w:p w14:paraId="71ACCD2F" w14:textId="77777777" w:rsidR="00FC1AEF" w:rsidRPr="000061D4" w:rsidRDefault="00FC1AEF" w:rsidP="00FC1AEF">
            <w:pPr>
              <w:spacing w:after="0" w:line="240" w:lineRule="auto"/>
              <w:jc w:val="center"/>
              <w:rPr>
                <w:bCs/>
                <w:szCs w:val="24"/>
              </w:rPr>
            </w:pPr>
            <w:r w:rsidRPr="000061D4">
              <w:rPr>
                <w:bCs/>
                <w:szCs w:val="24"/>
              </w:rPr>
              <w:t>-13.66±0.3</w:t>
            </w:r>
          </w:p>
        </w:tc>
      </w:tr>
      <w:tr w:rsidR="000061D4" w:rsidRPr="000061D4" w14:paraId="498B0F0F" w14:textId="77777777" w:rsidTr="00FC1AEF">
        <w:trPr>
          <w:trHeight w:val="55"/>
        </w:trPr>
        <w:tc>
          <w:tcPr>
            <w:tcW w:w="2694" w:type="dxa"/>
            <w:tcMar>
              <w:top w:w="15" w:type="dxa"/>
              <w:left w:w="108" w:type="dxa"/>
              <w:bottom w:w="0" w:type="dxa"/>
              <w:right w:w="108" w:type="dxa"/>
            </w:tcMar>
          </w:tcPr>
          <w:p w14:paraId="01A6C940" w14:textId="77777777" w:rsidR="00FC1AEF" w:rsidRPr="000061D4" w:rsidRDefault="00FC1AEF" w:rsidP="00FC1AEF">
            <w:pPr>
              <w:spacing w:after="0" w:line="240" w:lineRule="auto"/>
              <w:jc w:val="both"/>
              <w:rPr>
                <w:szCs w:val="24"/>
              </w:rPr>
            </w:pPr>
            <w:r w:rsidRPr="000061D4">
              <w:rPr>
                <w:szCs w:val="24"/>
              </w:rPr>
              <w:t xml:space="preserve">%50 Klı+2.5U/g </w:t>
            </w:r>
            <w:proofErr w:type="spellStart"/>
            <w:r w:rsidRPr="000061D4">
              <w:rPr>
                <w:szCs w:val="24"/>
              </w:rPr>
              <w:t>Clase</w:t>
            </w:r>
            <w:proofErr w:type="spellEnd"/>
          </w:p>
        </w:tc>
        <w:tc>
          <w:tcPr>
            <w:tcW w:w="1275" w:type="dxa"/>
            <w:tcMar>
              <w:top w:w="15" w:type="dxa"/>
              <w:left w:w="15" w:type="dxa"/>
              <w:bottom w:w="0" w:type="dxa"/>
              <w:right w:w="15" w:type="dxa"/>
            </w:tcMar>
            <w:vAlign w:val="bottom"/>
          </w:tcPr>
          <w:p w14:paraId="2D221F14" w14:textId="77777777" w:rsidR="00FC1AEF" w:rsidRPr="000061D4" w:rsidRDefault="00FC1AEF" w:rsidP="00FC1AEF">
            <w:pPr>
              <w:spacing w:after="0" w:line="240" w:lineRule="auto"/>
              <w:jc w:val="center"/>
              <w:rPr>
                <w:bCs/>
                <w:szCs w:val="24"/>
              </w:rPr>
            </w:pPr>
            <w:r w:rsidRPr="000061D4">
              <w:rPr>
                <w:bCs/>
                <w:szCs w:val="24"/>
              </w:rPr>
              <w:t>87.86±0.5</w:t>
            </w:r>
          </w:p>
        </w:tc>
        <w:tc>
          <w:tcPr>
            <w:tcW w:w="1276" w:type="dxa"/>
            <w:tcMar>
              <w:top w:w="15" w:type="dxa"/>
              <w:left w:w="15" w:type="dxa"/>
              <w:bottom w:w="0" w:type="dxa"/>
              <w:right w:w="15" w:type="dxa"/>
            </w:tcMar>
            <w:vAlign w:val="bottom"/>
          </w:tcPr>
          <w:p w14:paraId="110F09FA" w14:textId="77777777" w:rsidR="00FC1AEF" w:rsidRPr="000061D4" w:rsidRDefault="00FC1AEF" w:rsidP="00FC1AEF">
            <w:pPr>
              <w:spacing w:after="0" w:line="240" w:lineRule="auto"/>
              <w:jc w:val="center"/>
              <w:rPr>
                <w:bCs/>
                <w:szCs w:val="24"/>
              </w:rPr>
            </w:pPr>
            <w:r w:rsidRPr="000061D4">
              <w:rPr>
                <w:bCs/>
                <w:szCs w:val="24"/>
              </w:rPr>
              <w:t>4.08±0.1</w:t>
            </w:r>
          </w:p>
        </w:tc>
        <w:tc>
          <w:tcPr>
            <w:tcW w:w="1276" w:type="dxa"/>
            <w:tcMar>
              <w:top w:w="15" w:type="dxa"/>
              <w:left w:w="15" w:type="dxa"/>
              <w:bottom w:w="0" w:type="dxa"/>
              <w:right w:w="15" w:type="dxa"/>
            </w:tcMar>
            <w:vAlign w:val="bottom"/>
          </w:tcPr>
          <w:p w14:paraId="08FE68C8" w14:textId="77777777" w:rsidR="00FC1AEF" w:rsidRPr="000061D4" w:rsidRDefault="00FC1AEF" w:rsidP="00FC1AEF">
            <w:pPr>
              <w:spacing w:after="0" w:line="240" w:lineRule="auto"/>
              <w:jc w:val="center"/>
              <w:rPr>
                <w:bCs/>
                <w:szCs w:val="24"/>
              </w:rPr>
            </w:pPr>
            <w:r w:rsidRPr="000061D4">
              <w:rPr>
                <w:bCs/>
                <w:szCs w:val="24"/>
              </w:rPr>
              <w:t>-14.64±0.3</w:t>
            </w:r>
          </w:p>
        </w:tc>
      </w:tr>
      <w:tr w:rsidR="000061D4" w:rsidRPr="000061D4" w14:paraId="077D77BB" w14:textId="77777777" w:rsidTr="00FC1AEF">
        <w:trPr>
          <w:trHeight w:val="55"/>
        </w:trPr>
        <w:tc>
          <w:tcPr>
            <w:tcW w:w="2694" w:type="dxa"/>
            <w:tcMar>
              <w:top w:w="15" w:type="dxa"/>
              <w:left w:w="108" w:type="dxa"/>
              <w:bottom w:w="0" w:type="dxa"/>
              <w:right w:w="108" w:type="dxa"/>
            </w:tcMar>
          </w:tcPr>
          <w:p w14:paraId="76CD8671" w14:textId="77777777" w:rsidR="00FC1AEF" w:rsidRPr="000061D4" w:rsidRDefault="00FC1AEF" w:rsidP="00FC1AEF">
            <w:pPr>
              <w:spacing w:after="0" w:line="240" w:lineRule="auto"/>
              <w:jc w:val="both"/>
              <w:rPr>
                <w:szCs w:val="24"/>
              </w:rPr>
            </w:pPr>
            <w:r w:rsidRPr="000061D4">
              <w:rPr>
                <w:szCs w:val="24"/>
              </w:rPr>
              <w:t xml:space="preserve">Klı-2.5 U/g </w:t>
            </w:r>
            <w:proofErr w:type="spellStart"/>
            <w:r w:rsidRPr="000061D4">
              <w:rPr>
                <w:szCs w:val="24"/>
              </w:rPr>
              <w:t>Clase</w:t>
            </w:r>
            <w:proofErr w:type="spellEnd"/>
          </w:p>
        </w:tc>
        <w:tc>
          <w:tcPr>
            <w:tcW w:w="1275" w:type="dxa"/>
            <w:tcMar>
              <w:top w:w="15" w:type="dxa"/>
              <w:left w:w="15" w:type="dxa"/>
              <w:bottom w:w="0" w:type="dxa"/>
              <w:right w:w="15" w:type="dxa"/>
            </w:tcMar>
            <w:vAlign w:val="center"/>
          </w:tcPr>
          <w:p w14:paraId="61D0CACF" w14:textId="77777777" w:rsidR="00FC1AEF" w:rsidRPr="000061D4" w:rsidRDefault="00FC1AEF" w:rsidP="00FC1AEF">
            <w:pPr>
              <w:spacing w:after="0" w:line="240" w:lineRule="auto"/>
              <w:jc w:val="center"/>
              <w:rPr>
                <w:szCs w:val="24"/>
              </w:rPr>
            </w:pPr>
            <w:r w:rsidRPr="000061D4">
              <w:rPr>
                <w:szCs w:val="24"/>
              </w:rPr>
              <w:t>87.97</w:t>
            </w:r>
            <w:r w:rsidRPr="000061D4">
              <w:rPr>
                <w:bCs/>
                <w:szCs w:val="24"/>
              </w:rPr>
              <w:t>±0.3</w:t>
            </w:r>
          </w:p>
        </w:tc>
        <w:tc>
          <w:tcPr>
            <w:tcW w:w="1276" w:type="dxa"/>
            <w:tcMar>
              <w:top w:w="15" w:type="dxa"/>
              <w:left w:w="15" w:type="dxa"/>
              <w:bottom w:w="0" w:type="dxa"/>
              <w:right w:w="15" w:type="dxa"/>
            </w:tcMar>
            <w:vAlign w:val="center"/>
          </w:tcPr>
          <w:p w14:paraId="22014F6D" w14:textId="77777777" w:rsidR="00FC1AEF" w:rsidRPr="000061D4" w:rsidRDefault="00FC1AEF" w:rsidP="00FC1AEF">
            <w:pPr>
              <w:spacing w:after="0" w:line="240" w:lineRule="auto"/>
              <w:jc w:val="center"/>
              <w:rPr>
                <w:szCs w:val="24"/>
              </w:rPr>
            </w:pPr>
            <w:r w:rsidRPr="000061D4">
              <w:rPr>
                <w:szCs w:val="24"/>
              </w:rPr>
              <w:t>4.09</w:t>
            </w:r>
            <w:r w:rsidRPr="000061D4">
              <w:rPr>
                <w:bCs/>
                <w:szCs w:val="24"/>
              </w:rPr>
              <w:t>±0.1</w:t>
            </w:r>
          </w:p>
        </w:tc>
        <w:tc>
          <w:tcPr>
            <w:tcW w:w="1276" w:type="dxa"/>
            <w:tcMar>
              <w:top w:w="15" w:type="dxa"/>
              <w:left w:w="15" w:type="dxa"/>
              <w:bottom w:w="0" w:type="dxa"/>
              <w:right w:w="15" w:type="dxa"/>
            </w:tcMar>
            <w:vAlign w:val="center"/>
          </w:tcPr>
          <w:p w14:paraId="2750D57A" w14:textId="7F253D6A" w:rsidR="00FC1AEF" w:rsidRPr="000061D4" w:rsidRDefault="00FC1AEF" w:rsidP="00E94FBD">
            <w:pPr>
              <w:spacing w:after="0" w:line="240" w:lineRule="auto"/>
              <w:jc w:val="center"/>
              <w:rPr>
                <w:szCs w:val="24"/>
              </w:rPr>
            </w:pPr>
            <w:r w:rsidRPr="000061D4">
              <w:rPr>
                <w:szCs w:val="24"/>
              </w:rPr>
              <w:t>-14.71</w:t>
            </w:r>
            <w:r w:rsidRPr="000061D4">
              <w:rPr>
                <w:bCs/>
                <w:szCs w:val="24"/>
              </w:rPr>
              <w:t>±0.2</w:t>
            </w:r>
          </w:p>
        </w:tc>
      </w:tr>
    </w:tbl>
    <w:p w14:paraId="69C7A273" w14:textId="4361DEF3" w:rsidR="00E94FBD" w:rsidRPr="000061D4" w:rsidRDefault="00E94FBD" w:rsidP="00E94FBD">
      <w:pPr>
        <w:pStyle w:val="ResimYazs"/>
        <w:keepNext/>
        <w:spacing w:before="240" w:after="120"/>
        <w:jc w:val="both"/>
      </w:pPr>
      <w:bookmarkStart w:id="355" w:name="_Toc536040700"/>
      <w:r w:rsidRPr="000061D4">
        <w:t xml:space="preserve">Ek Çizelge </w:t>
      </w:r>
      <w:r w:rsidR="00084E8A">
        <w:rPr>
          <w:noProof/>
        </w:rPr>
        <w:fldChar w:fldCharType="begin"/>
      </w:r>
      <w:r w:rsidR="00084E8A">
        <w:rPr>
          <w:noProof/>
        </w:rPr>
        <w:instrText xml:space="preserve"> SEQ Ek_Çizelge \* ARABIC </w:instrText>
      </w:r>
      <w:r w:rsidR="00084E8A">
        <w:rPr>
          <w:noProof/>
        </w:rPr>
        <w:fldChar w:fldCharType="separate"/>
      </w:r>
      <w:r w:rsidR="006D657A">
        <w:rPr>
          <w:noProof/>
        </w:rPr>
        <w:t>10</w:t>
      </w:r>
      <w:r w:rsidR="00084E8A">
        <w:rPr>
          <w:noProof/>
        </w:rPr>
        <w:fldChar w:fldCharType="end"/>
      </w:r>
      <w:r w:rsidRPr="000061D4">
        <w:t xml:space="preserve">. </w:t>
      </w:r>
      <w:r w:rsidR="00C83C8D" w:rsidRPr="000061D4">
        <w:t>Atık gazete</w:t>
      </w:r>
      <w:r w:rsidRPr="000061D4">
        <w:t xml:space="preserve"> kağıtlarından mürekkep giderme işlemi sonrası elde edilen kağıtların L, a ve b değerleri</w:t>
      </w:r>
      <w:bookmarkEnd w:id="355"/>
    </w:p>
    <w:tbl>
      <w:tblPr>
        <w:tblStyle w:val="TabloKlavuzu"/>
        <w:tblW w:w="6521" w:type="dxa"/>
        <w:tblInd w:w="108" w:type="dxa"/>
        <w:tblLook w:val="04A0" w:firstRow="1" w:lastRow="0" w:firstColumn="1" w:lastColumn="0" w:noHBand="0" w:noVBand="1"/>
      </w:tblPr>
      <w:tblGrid>
        <w:gridCol w:w="2694"/>
        <w:gridCol w:w="1275"/>
        <w:gridCol w:w="1276"/>
        <w:gridCol w:w="1276"/>
      </w:tblGrid>
      <w:tr w:rsidR="000061D4" w:rsidRPr="000061D4" w14:paraId="7FAF163B" w14:textId="77777777" w:rsidTr="00FC1AEF">
        <w:trPr>
          <w:trHeight w:val="300"/>
        </w:trPr>
        <w:tc>
          <w:tcPr>
            <w:tcW w:w="2694" w:type="dxa"/>
            <w:noWrap/>
            <w:hideMark/>
          </w:tcPr>
          <w:p w14:paraId="2A81EC95" w14:textId="77777777" w:rsidR="00FC1AEF" w:rsidRPr="000061D4" w:rsidRDefault="00FC1AEF" w:rsidP="00FC1AEF">
            <w:pPr>
              <w:spacing w:after="0" w:line="240" w:lineRule="auto"/>
              <w:rPr>
                <w:szCs w:val="24"/>
              </w:rPr>
            </w:pPr>
          </w:p>
        </w:tc>
        <w:tc>
          <w:tcPr>
            <w:tcW w:w="1275" w:type="dxa"/>
            <w:noWrap/>
            <w:hideMark/>
          </w:tcPr>
          <w:p w14:paraId="5AC85E3A" w14:textId="77777777" w:rsidR="00FC1AEF" w:rsidRPr="000061D4" w:rsidRDefault="00FC1AEF" w:rsidP="00FC1AEF">
            <w:pPr>
              <w:spacing w:after="0" w:line="240" w:lineRule="auto"/>
              <w:jc w:val="center"/>
              <w:rPr>
                <w:szCs w:val="24"/>
              </w:rPr>
            </w:pPr>
            <w:r w:rsidRPr="000061D4">
              <w:rPr>
                <w:szCs w:val="24"/>
              </w:rPr>
              <w:t>L</w:t>
            </w:r>
          </w:p>
        </w:tc>
        <w:tc>
          <w:tcPr>
            <w:tcW w:w="1276" w:type="dxa"/>
            <w:noWrap/>
            <w:hideMark/>
          </w:tcPr>
          <w:p w14:paraId="53D3BBFF" w14:textId="77777777" w:rsidR="00FC1AEF" w:rsidRPr="000061D4" w:rsidRDefault="00FC1AEF" w:rsidP="00FC1AEF">
            <w:pPr>
              <w:spacing w:after="0" w:line="240" w:lineRule="auto"/>
              <w:jc w:val="center"/>
              <w:rPr>
                <w:szCs w:val="24"/>
              </w:rPr>
            </w:pPr>
            <w:proofErr w:type="gramStart"/>
            <w:r w:rsidRPr="000061D4">
              <w:rPr>
                <w:szCs w:val="24"/>
              </w:rPr>
              <w:t>a</w:t>
            </w:r>
            <w:proofErr w:type="gramEnd"/>
          </w:p>
        </w:tc>
        <w:tc>
          <w:tcPr>
            <w:tcW w:w="1276" w:type="dxa"/>
            <w:noWrap/>
            <w:hideMark/>
          </w:tcPr>
          <w:p w14:paraId="7CE0192C" w14:textId="77777777" w:rsidR="00FC1AEF" w:rsidRPr="000061D4" w:rsidRDefault="00FC1AEF" w:rsidP="00FC1AEF">
            <w:pPr>
              <w:spacing w:after="0" w:line="240" w:lineRule="auto"/>
              <w:jc w:val="center"/>
              <w:rPr>
                <w:szCs w:val="24"/>
              </w:rPr>
            </w:pPr>
            <w:proofErr w:type="gramStart"/>
            <w:r w:rsidRPr="000061D4">
              <w:rPr>
                <w:szCs w:val="24"/>
              </w:rPr>
              <w:t>b</w:t>
            </w:r>
            <w:proofErr w:type="gramEnd"/>
          </w:p>
        </w:tc>
      </w:tr>
      <w:tr w:rsidR="000061D4" w:rsidRPr="000061D4" w14:paraId="78488DCF" w14:textId="77777777" w:rsidTr="00FC1AEF">
        <w:trPr>
          <w:trHeight w:val="77"/>
        </w:trPr>
        <w:tc>
          <w:tcPr>
            <w:tcW w:w="2694" w:type="dxa"/>
            <w:noWrap/>
          </w:tcPr>
          <w:p w14:paraId="7AF4DE66" w14:textId="77777777" w:rsidR="00FC1AEF" w:rsidRPr="000061D4" w:rsidRDefault="00FC1AEF" w:rsidP="00FC1AEF">
            <w:pPr>
              <w:spacing w:after="0" w:line="240" w:lineRule="auto"/>
              <w:rPr>
                <w:szCs w:val="24"/>
              </w:rPr>
            </w:pPr>
            <w:r w:rsidRPr="000061D4">
              <w:rPr>
                <w:szCs w:val="24"/>
              </w:rPr>
              <w:t>UP</w:t>
            </w:r>
          </w:p>
        </w:tc>
        <w:tc>
          <w:tcPr>
            <w:tcW w:w="1275" w:type="dxa"/>
            <w:noWrap/>
            <w:vAlign w:val="bottom"/>
          </w:tcPr>
          <w:p w14:paraId="30BC552A" w14:textId="37860E39" w:rsidR="00FC1AEF" w:rsidRPr="000061D4" w:rsidRDefault="00FC1AEF" w:rsidP="00FC1AEF">
            <w:pPr>
              <w:spacing w:after="0" w:line="240" w:lineRule="auto"/>
              <w:jc w:val="center"/>
              <w:rPr>
                <w:bCs/>
                <w:szCs w:val="24"/>
              </w:rPr>
            </w:pPr>
            <w:r w:rsidRPr="000061D4">
              <w:rPr>
                <w:bCs/>
                <w:szCs w:val="24"/>
              </w:rPr>
              <w:t>72</w:t>
            </w:r>
            <w:r w:rsidR="00E94FBD" w:rsidRPr="000061D4">
              <w:rPr>
                <w:bCs/>
                <w:szCs w:val="24"/>
              </w:rPr>
              <w:t>.</w:t>
            </w:r>
            <w:r w:rsidRPr="000061D4">
              <w:rPr>
                <w:bCs/>
                <w:szCs w:val="24"/>
              </w:rPr>
              <w:t>21±0.5</w:t>
            </w:r>
          </w:p>
        </w:tc>
        <w:tc>
          <w:tcPr>
            <w:tcW w:w="1276" w:type="dxa"/>
            <w:noWrap/>
            <w:vAlign w:val="bottom"/>
          </w:tcPr>
          <w:p w14:paraId="441BFE9B" w14:textId="223094B4" w:rsidR="00FC1AEF" w:rsidRPr="000061D4" w:rsidRDefault="00FC1AEF" w:rsidP="00FC1AEF">
            <w:pPr>
              <w:spacing w:after="0" w:line="240" w:lineRule="auto"/>
              <w:jc w:val="center"/>
              <w:rPr>
                <w:bCs/>
                <w:szCs w:val="24"/>
              </w:rPr>
            </w:pPr>
            <w:r w:rsidRPr="000061D4">
              <w:rPr>
                <w:bCs/>
                <w:szCs w:val="24"/>
              </w:rPr>
              <w:t>-0</w:t>
            </w:r>
            <w:r w:rsidR="00E94FBD" w:rsidRPr="000061D4">
              <w:rPr>
                <w:bCs/>
                <w:szCs w:val="24"/>
              </w:rPr>
              <w:t>.</w:t>
            </w:r>
            <w:r w:rsidRPr="000061D4">
              <w:rPr>
                <w:bCs/>
                <w:szCs w:val="24"/>
              </w:rPr>
              <w:t>65±0.1</w:t>
            </w:r>
          </w:p>
        </w:tc>
        <w:tc>
          <w:tcPr>
            <w:tcW w:w="1276" w:type="dxa"/>
            <w:noWrap/>
            <w:vAlign w:val="bottom"/>
          </w:tcPr>
          <w:p w14:paraId="01034BB1" w14:textId="0244CFC0" w:rsidR="00FC1AEF" w:rsidRPr="000061D4" w:rsidRDefault="00FC1AEF" w:rsidP="00FC1AEF">
            <w:pPr>
              <w:spacing w:after="0" w:line="240" w:lineRule="auto"/>
              <w:jc w:val="center"/>
              <w:rPr>
                <w:bCs/>
                <w:szCs w:val="24"/>
              </w:rPr>
            </w:pPr>
            <w:r w:rsidRPr="000061D4">
              <w:rPr>
                <w:bCs/>
                <w:szCs w:val="24"/>
              </w:rPr>
              <w:t>3</w:t>
            </w:r>
            <w:r w:rsidR="00E94FBD" w:rsidRPr="000061D4">
              <w:rPr>
                <w:bCs/>
                <w:szCs w:val="24"/>
              </w:rPr>
              <w:t>.</w:t>
            </w:r>
            <w:r w:rsidRPr="000061D4">
              <w:rPr>
                <w:bCs/>
                <w:szCs w:val="24"/>
              </w:rPr>
              <w:t>67±0.1</w:t>
            </w:r>
          </w:p>
        </w:tc>
      </w:tr>
      <w:tr w:rsidR="000061D4" w:rsidRPr="000061D4" w14:paraId="39A7713F" w14:textId="77777777" w:rsidTr="00FC1AEF">
        <w:trPr>
          <w:trHeight w:val="77"/>
        </w:trPr>
        <w:tc>
          <w:tcPr>
            <w:tcW w:w="2694" w:type="dxa"/>
            <w:noWrap/>
          </w:tcPr>
          <w:p w14:paraId="127542C0" w14:textId="77777777" w:rsidR="00FC1AEF" w:rsidRPr="000061D4" w:rsidRDefault="00FC1AEF" w:rsidP="00FC1AEF">
            <w:pPr>
              <w:spacing w:after="0" w:line="240" w:lineRule="auto"/>
              <w:rPr>
                <w:szCs w:val="24"/>
              </w:rPr>
            </w:pPr>
            <w:proofErr w:type="spellStart"/>
            <w:r w:rsidRPr="000061D4">
              <w:rPr>
                <w:szCs w:val="24"/>
              </w:rPr>
              <w:t>Ksız</w:t>
            </w:r>
            <w:proofErr w:type="spellEnd"/>
            <w:r w:rsidRPr="000061D4">
              <w:rPr>
                <w:szCs w:val="24"/>
              </w:rPr>
              <w:t xml:space="preserve"> DP</w:t>
            </w:r>
          </w:p>
        </w:tc>
        <w:tc>
          <w:tcPr>
            <w:tcW w:w="1275" w:type="dxa"/>
            <w:noWrap/>
            <w:vAlign w:val="bottom"/>
          </w:tcPr>
          <w:p w14:paraId="0C8B3E2D" w14:textId="24FC1582" w:rsidR="00FC1AEF" w:rsidRPr="000061D4" w:rsidRDefault="00FC1AEF" w:rsidP="00FC1AEF">
            <w:pPr>
              <w:spacing w:after="0" w:line="240" w:lineRule="auto"/>
              <w:jc w:val="center"/>
              <w:rPr>
                <w:bCs/>
                <w:szCs w:val="24"/>
              </w:rPr>
            </w:pPr>
            <w:r w:rsidRPr="000061D4">
              <w:rPr>
                <w:bCs/>
                <w:szCs w:val="24"/>
              </w:rPr>
              <w:t>74</w:t>
            </w:r>
            <w:r w:rsidR="00E94FBD" w:rsidRPr="000061D4">
              <w:rPr>
                <w:bCs/>
                <w:szCs w:val="24"/>
              </w:rPr>
              <w:t>.</w:t>
            </w:r>
            <w:r w:rsidRPr="000061D4">
              <w:rPr>
                <w:bCs/>
                <w:szCs w:val="24"/>
              </w:rPr>
              <w:t>11±0.3</w:t>
            </w:r>
          </w:p>
        </w:tc>
        <w:tc>
          <w:tcPr>
            <w:tcW w:w="1276" w:type="dxa"/>
            <w:noWrap/>
            <w:vAlign w:val="bottom"/>
          </w:tcPr>
          <w:p w14:paraId="54DD060F" w14:textId="0FF13D59" w:rsidR="00FC1AEF" w:rsidRPr="000061D4" w:rsidRDefault="00FC1AEF" w:rsidP="00FC1AEF">
            <w:pPr>
              <w:spacing w:after="0" w:line="240" w:lineRule="auto"/>
              <w:jc w:val="center"/>
              <w:rPr>
                <w:bCs/>
                <w:szCs w:val="24"/>
              </w:rPr>
            </w:pPr>
            <w:r w:rsidRPr="000061D4">
              <w:rPr>
                <w:bCs/>
                <w:szCs w:val="24"/>
              </w:rPr>
              <w:t>-0</w:t>
            </w:r>
            <w:r w:rsidR="00E94FBD" w:rsidRPr="000061D4">
              <w:rPr>
                <w:bCs/>
                <w:szCs w:val="24"/>
              </w:rPr>
              <w:t>.</w:t>
            </w:r>
            <w:r w:rsidRPr="000061D4">
              <w:rPr>
                <w:bCs/>
                <w:szCs w:val="24"/>
              </w:rPr>
              <w:t>83±0.1</w:t>
            </w:r>
          </w:p>
        </w:tc>
        <w:tc>
          <w:tcPr>
            <w:tcW w:w="1276" w:type="dxa"/>
            <w:noWrap/>
            <w:vAlign w:val="bottom"/>
          </w:tcPr>
          <w:p w14:paraId="3E3E52C1" w14:textId="71550D49" w:rsidR="00FC1AEF" w:rsidRPr="000061D4" w:rsidRDefault="00FC1AEF" w:rsidP="00FC1AEF">
            <w:pPr>
              <w:spacing w:after="0" w:line="240" w:lineRule="auto"/>
              <w:jc w:val="center"/>
              <w:rPr>
                <w:bCs/>
                <w:szCs w:val="24"/>
              </w:rPr>
            </w:pPr>
            <w:r w:rsidRPr="000061D4">
              <w:rPr>
                <w:bCs/>
                <w:szCs w:val="24"/>
              </w:rPr>
              <w:t>4</w:t>
            </w:r>
            <w:r w:rsidR="00E94FBD" w:rsidRPr="000061D4">
              <w:rPr>
                <w:bCs/>
                <w:szCs w:val="24"/>
              </w:rPr>
              <w:t>.</w:t>
            </w:r>
            <w:r w:rsidRPr="000061D4">
              <w:rPr>
                <w:bCs/>
                <w:szCs w:val="24"/>
              </w:rPr>
              <w:t>57±0.3</w:t>
            </w:r>
          </w:p>
        </w:tc>
      </w:tr>
      <w:tr w:rsidR="000061D4" w:rsidRPr="000061D4" w14:paraId="3306AFA1" w14:textId="77777777" w:rsidTr="00FC1AEF">
        <w:trPr>
          <w:trHeight w:val="77"/>
        </w:trPr>
        <w:tc>
          <w:tcPr>
            <w:tcW w:w="2694" w:type="dxa"/>
            <w:noWrap/>
          </w:tcPr>
          <w:p w14:paraId="67B05F11" w14:textId="77777777" w:rsidR="00FC1AEF" w:rsidRPr="000061D4" w:rsidRDefault="00FC1AEF" w:rsidP="00FC1AEF">
            <w:pPr>
              <w:spacing w:after="0" w:line="240" w:lineRule="auto"/>
              <w:rPr>
                <w:szCs w:val="24"/>
              </w:rPr>
            </w:pPr>
            <w:r w:rsidRPr="000061D4">
              <w:rPr>
                <w:szCs w:val="24"/>
              </w:rPr>
              <w:t xml:space="preserve">%100 </w:t>
            </w:r>
            <w:proofErr w:type="spellStart"/>
            <w:r w:rsidRPr="000061D4">
              <w:rPr>
                <w:szCs w:val="24"/>
              </w:rPr>
              <w:t>Klı</w:t>
            </w:r>
            <w:proofErr w:type="spellEnd"/>
            <w:r w:rsidRPr="000061D4">
              <w:rPr>
                <w:szCs w:val="24"/>
              </w:rPr>
              <w:t xml:space="preserve"> DP 30dk</w:t>
            </w:r>
          </w:p>
        </w:tc>
        <w:tc>
          <w:tcPr>
            <w:tcW w:w="1275" w:type="dxa"/>
            <w:noWrap/>
            <w:vAlign w:val="bottom"/>
          </w:tcPr>
          <w:p w14:paraId="5BE1CAEC" w14:textId="75D5DE40" w:rsidR="00FC1AEF" w:rsidRPr="000061D4" w:rsidRDefault="00FC1AEF" w:rsidP="00FC1AEF">
            <w:pPr>
              <w:spacing w:after="0" w:line="240" w:lineRule="auto"/>
              <w:jc w:val="center"/>
              <w:rPr>
                <w:bCs/>
                <w:szCs w:val="24"/>
              </w:rPr>
            </w:pPr>
            <w:r w:rsidRPr="000061D4">
              <w:rPr>
                <w:bCs/>
                <w:szCs w:val="24"/>
              </w:rPr>
              <w:t>75</w:t>
            </w:r>
            <w:r w:rsidR="00E94FBD" w:rsidRPr="000061D4">
              <w:rPr>
                <w:bCs/>
                <w:szCs w:val="24"/>
              </w:rPr>
              <w:t>.</w:t>
            </w:r>
            <w:r w:rsidRPr="000061D4">
              <w:rPr>
                <w:bCs/>
                <w:szCs w:val="24"/>
              </w:rPr>
              <w:t>48±0.2</w:t>
            </w:r>
          </w:p>
        </w:tc>
        <w:tc>
          <w:tcPr>
            <w:tcW w:w="1276" w:type="dxa"/>
            <w:noWrap/>
            <w:vAlign w:val="bottom"/>
          </w:tcPr>
          <w:p w14:paraId="003298C1" w14:textId="56695583" w:rsidR="00FC1AEF" w:rsidRPr="000061D4" w:rsidRDefault="00FC1AEF" w:rsidP="00FC1AEF">
            <w:pPr>
              <w:spacing w:after="0" w:line="240" w:lineRule="auto"/>
              <w:jc w:val="center"/>
              <w:rPr>
                <w:bCs/>
                <w:szCs w:val="24"/>
              </w:rPr>
            </w:pPr>
            <w:r w:rsidRPr="000061D4">
              <w:rPr>
                <w:bCs/>
                <w:szCs w:val="24"/>
              </w:rPr>
              <w:t>-0</w:t>
            </w:r>
            <w:r w:rsidR="00E94FBD" w:rsidRPr="000061D4">
              <w:rPr>
                <w:bCs/>
                <w:szCs w:val="24"/>
              </w:rPr>
              <w:t>.</w:t>
            </w:r>
            <w:r w:rsidRPr="000061D4">
              <w:rPr>
                <w:bCs/>
                <w:szCs w:val="24"/>
              </w:rPr>
              <w:t>98±0.1</w:t>
            </w:r>
          </w:p>
        </w:tc>
        <w:tc>
          <w:tcPr>
            <w:tcW w:w="1276" w:type="dxa"/>
            <w:noWrap/>
            <w:vAlign w:val="bottom"/>
          </w:tcPr>
          <w:p w14:paraId="301ACF80" w14:textId="52893823" w:rsidR="00FC1AEF" w:rsidRPr="000061D4" w:rsidRDefault="00FC1AEF" w:rsidP="00FC1AEF">
            <w:pPr>
              <w:spacing w:after="0" w:line="240" w:lineRule="auto"/>
              <w:jc w:val="center"/>
              <w:rPr>
                <w:bCs/>
                <w:szCs w:val="24"/>
              </w:rPr>
            </w:pPr>
            <w:r w:rsidRPr="000061D4">
              <w:rPr>
                <w:bCs/>
                <w:szCs w:val="24"/>
              </w:rPr>
              <w:t>4</w:t>
            </w:r>
            <w:r w:rsidR="00E94FBD" w:rsidRPr="000061D4">
              <w:rPr>
                <w:bCs/>
                <w:szCs w:val="24"/>
              </w:rPr>
              <w:t>.</w:t>
            </w:r>
            <w:r w:rsidRPr="000061D4">
              <w:rPr>
                <w:bCs/>
                <w:szCs w:val="24"/>
              </w:rPr>
              <w:t>52±0.1</w:t>
            </w:r>
          </w:p>
        </w:tc>
      </w:tr>
      <w:tr w:rsidR="000061D4" w:rsidRPr="000061D4" w14:paraId="7FD5298A" w14:textId="77777777" w:rsidTr="00FC1AEF">
        <w:trPr>
          <w:trHeight w:val="77"/>
        </w:trPr>
        <w:tc>
          <w:tcPr>
            <w:tcW w:w="2694" w:type="dxa"/>
            <w:noWrap/>
          </w:tcPr>
          <w:p w14:paraId="228C7AD2" w14:textId="77777777" w:rsidR="00FC1AEF" w:rsidRPr="000061D4" w:rsidRDefault="00FC1AEF" w:rsidP="00FC1AEF">
            <w:pPr>
              <w:spacing w:after="0" w:line="240" w:lineRule="auto"/>
              <w:rPr>
                <w:szCs w:val="24"/>
              </w:rPr>
            </w:pPr>
            <w:r w:rsidRPr="000061D4">
              <w:rPr>
                <w:szCs w:val="24"/>
              </w:rPr>
              <w:t xml:space="preserve">%50 </w:t>
            </w:r>
            <w:proofErr w:type="spellStart"/>
            <w:r w:rsidRPr="000061D4">
              <w:rPr>
                <w:szCs w:val="24"/>
              </w:rPr>
              <w:t>Klı</w:t>
            </w:r>
            <w:proofErr w:type="spellEnd"/>
            <w:r w:rsidRPr="000061D4">
              <w:rPr>
                <w:szCs w:val="24"/>
              </w:rPr>
              <w:t xml:space="preserve"> DP 30dk</w:t>
            </w:r>
          </w:p>
        </w:tc>
        <w:tc>
          <w:tcPr>
            <w:tcW w:w="1275" w:type="dxa"/>
            <w:noWrap/>
            <w:vAlign w:val="bottom"/>
          </w:tcPr>
          <w:p w14:paraId="1D24662E" w14:textId="054E1E45" w:rsidR="00FC1AEF" w:rsidRPr="000061D4" w:rsidRDefault="00FC1AEF" w:rsidP="00FC1AEF">
            <w:pPr>
              <w:spacing w:after="0" w:line="240" w:lineRule="auto"/>
              <w:jc w:val="center"/>
              <w:rPr>
                <w:bCs/>
                <w:szCs w:val="24"/>
              </w:rPr>
            </w:pPr>
            <w:r w:rsidRPr="000061D4">
              <w:rPr>
                <w:bCs/>
                <w:szCs w:val="24"/>
              </w:rPr>
              <w:t>74</w:t>
            </w:r>
            <w:r w:rsidR="00E94FBD" w:rsidRPr="000061D4">
              <w:rPr>
                <w:bCs/>
                <w:szCs w:val="24"/>
              </w:rPr>
              <w:t>.</w:t>
            </w:r>
            <w:r w:rsidRPr="000061D4">
              <w:rPr>
                <w:bCs/>
                <w:szCs w:val="24"/>
              </w:rPr>
              <w:t>7±0.3</w:t>
            </w:r>
          </w:p>
        </w:tc>
        <w:tc>
          <w:tcPr>
            <w:tcW w:w="1276" w:type="dxa"/>
            <w:noWrap/>
            <w:vAlign w:val="bottom"/>
          </w:tcPr>
          <w:p w14:paraId="1870ABBC" w14:textId="15A8DF7B" w:rsidR="00FC1AEF" w:rsidRPr="000061D4" w:rsidRDefault="00FC1AEF" w:rsidP="00FC1AEF">
            <w:pPr>
              <w:spacing w:after="0" w:line="240" w:lineRule="auto"/>
              <w:jc w:val="center"/>
              <w:rPr>
                <w:bCs/>
                <w:szCs w:val="24"/>
              </w:rPr>
            </w:pPr>
            <w:r w:rsidRPr="000061D4">
              <w:rPr>
                <w:bCs/>
                <w:szCs w:val="24"/>
              </w:rPr>
              <w:t>-0</w:t>
            </w:r>
            <w:r w:rsidR="00E94FBD" w:rsidRPr="000061D4">
              <w:rPr>
                <w:bCs/>
                <w:szCs w:val="24"/>
              </w:rPr>
              <w:t>.</w:t>
            </w:r>
            <w:r w:rsidRPr="000061D4">
              <w:rPr>
                <w:bCs/>
                <w:szCs w:val="24"/>
              </w:rPr>
              <w:t>94±0.1</w:t>
            </w:r>
          </w:p>
        </w:tc>
        <w:tc>
          <w:tcPr>
            <w:tcW w:w="1276" w:type="dxa"/>
            <w:noWrap/>
            <w:vAlign w:val="bottom"/>
          </w:tcPr>
          <w:p w14:paraId="3579078A" w14:textId="27CFF7B8" w:rsidR="00FC1AEF" w:rsidRPr="000061D4" w:rsidRDefault="00FC1AEF" w:rsidP="00FC1AEF">
            <w:pPr>
              <w:spacing w:after="0" w:line="240" w:lineRule="auto"/>
              <w:jc w:val="center"/>
              <w:rPr>
                <w:bCs/>
                <w:szCs w:val="24"/>
              </w:rPr>
            </w:pPr>
            <w:r w:rsidRPr="000061D4">
              <w:rPr>
                <w:bCs/>
                <w:szCs w:val="24"/>
              </w:rPr>
              <w:t>4</w:t>
            </w:r>
            <w:r w:rsidR="00E94FBD" w:rsidRPr="000061D4">
              <w:rPr>
                <w:bCs/>
                <w:szCs w:val="24"/>
              </w:rPr>
              <w:t>.</w:t>
            </w:r>
            <w:r w:rsidRPr="000061D4">
              <w:rPr>
                <w:bCs/>
                <w:szCs w:val="24"/>
              </w:rPr>
              <w:t>36±0.1</w:t>
            </w:r>
          </w:p>
        </w:tc>
      </w:tr>
      <w:tr w:rsidR="000061D4" w:rsidRPr="000061D4" w14:paraId="0CE00CB0" w14:textId="77777777" w:rsidTr="00FC1AEF">
        <w:trPr>
          <w:trHeight w:val="77"/>
        </w:trPr>
        <w:tc>
          <w:tcPr>
            <w:tcW w:w="2694" w:type="dxa"/>
            <w:noWrap/>
          </w:tcPr>
          <w:p w14:paraId="2FA78D31" w14:textId="77777777" w:rsidR="00FC1AEF" w:rsidRPr="000061D4" w:rsidRDefault="00FC1AEF" w:rsidP="00FC1AEF">
            <w:pPr>
              <w:spacing w:after="0" w:line="240" w:lineRule="auto"/>
              <w:rPr>
                <w:szCs w:val="24"/>
              </w:rPr>
            </w:pPr>
            <w:proofErr w:type="spellStart"/>
            <w:r w:rsidRPr="000061D4">
              <w:rPr>
                <w:szCs w:val="24"/>
              </w:rPr>
              <w:t>Ksız+Csız</w:t>
            </w:r>
            <w:proofErr w:type="spellEnd"/>
            <w:r w:rsidRPr="000061D4">
              <w:rPr>
                <w:szCs w:val="24"/>
              </w:rPr>
              <w:t xml:space="preserve"> Kontrol</w:t>
            </w:r>
          </w:p>
        </w:tc>
        <w:tc>
          <w:tcPr>
            <w:tcW w:w="1275" w:type="dxa"/>
            <w:noWrap/>
            <w:vAlign w:val="bottom"/>
          </w:tcPr>
          <w:p w14:paraId="5C05ECA9" w14:textId="0926E86E" w:rsidR="00FC1AEF" w:rsidRPr="000061D4" w:rsidRDefault="00FC1AEF" w:rsidP="00FC1AEF">
            <w:pPr>
              <w:spacing w:after="0" w:line="240" w:lineRule="auto"/>
              <w:jc w:val="center"/>
              <w:rPr>
                <w:bCs/>
                <w:szCs w:val="24"/>
              </w:rPr>
            </w:pPr>
            <w:r w:rsidRPr="000061D4">
              <w:rPr>
                <w:bCs/>
                <w:szCs w:val="24"/>
              </w:rPr>
              <w:t>72</w:t>
            </w:r>
            <w:r w:rsidR="00E94FBD" w:rsidRPr="000061D4">
              <w:rPr>
                <w:bCs/>
                <w:szCs w:val="24"/>
              </w:rPr>
              <w:t>.</w:t>
            </w:r>
            <w:r w:rsidRPr="000061D4">
              <w:rPr>
                <w:bCs/>
                <w:szCs w:val="24"/>
              </w:rPr>
              <w:t>96±0.3</w:t>
            </w:r>
          </w:p>
        </w:tc>
        <w:tc>
          <w:tcPr>
            <w:tcW w:w="1276" w:type="dxa"/>
            <w:noWrap/>
            <w:vAlign w:val="bottom"/>
          </w:tcPr>
          <w:p w14:paraId="6A5501F5" w14:textId="489D2B58" w:rsidR="00FC1AEF" w:rsidRPr="000061D4" w:rsidRDefault="00FC1AEF" w:rsidP="00FC1AEF">
            <w:pPr>
              <w:spacing w:after="0" w:line="240" w:lineRule="auto"/>
              <w:jc w:val="center"/>
              <w:rPr>
                <w:bCs/>
                <w:szCs w:val="24"/>
              </w:rPr>
            </w:pPr>
            <w:r w:rsidRPr="000061D4">
              <w:rPr>
                <w:bCs/>
                <w:szCs w:val="24"/>
              </w:rPr>
              <w:t>-0</w:t>
            </w:r>
            <w:r w:rsidR="00E94FBD" w:rsidRPr="000061D4">
              <w:rPr>
                <w:bCs/>
                <w:szCs w:val="24"/>
              </w:rPr>
              <w:t>.</w:t>
            </w:r>
            <w:r w:rsidRPr="000061D4">
              <w:rPr>
                <w:bCs/>
                <w:szCs w:val="24"/>
              </w:rPr>
              <w:t>79±0.1</w:t>
            </w:r>
          </w:p>
        </w:tc>
        <w:tc>
          <w:tcPr>
            <w:tcW w:w="1276" w:type="dxa"/>
            <w:noWrap/>
            <w:vAlign w:val="bottom"/>
          </w:tcPr>
          <w:p w14:paraId="5A3909CA" w14:textId="738CCE51" w:rsidR="00FC1AEF" w:rsidRPr="000061D4" w:rsidRDefault="00FC1AEF" w:rsidP="00FC1AEF">
            <w:pPr>
              <w:spacing w:after="0" w:line="240" w:lineRule="auto"/>
              <w:jc w:val="center"/>
              <w:rPr>
                <w:bCs/>
                <w:szCs w:val="24"/>
              </w:rPr>
            </w:pPr>
            <w:r w:rsidRPr="000061D4">
              <w:rPr>
                <w:bCs/>
                <w:szCs w:val="24"/>
              </w:rPr>
              <w:t>4</w:t>
            </w:r>
            <w:r w:rsidR="00E94FBD" w:rsidRPr="000061D4">
              <w:rPr>
                <w:bCs/>
                <w:szCs w:val="24"/>
              </w:rPr>
              <w:t>.</w:t>
            </w:r>
            <w:r w:rsidRPr="000061D4">
              <w:rPr>
                <w:bCs/>
                <w:szCs w:val="24"/>
              </w:rPr>
              <w:t>29±0.1</w:t>
            </w:r>
          </w:p>
        </w:tc>
      </w:tr>
      <w:tr w:rsidR="000061D4" w:rsidRPr="000061D4" w14:paraId="1575A628" w14:textId="77777777" w:rsidTr="00FC1AEF">
        <w:trPr>
          <w:trHeight w:val="77"/>
        </w:trPr>
        <w:tc>
          <w:tcPr>
            <w:tcW w:w="2694" w:type="dxa"/>
            <w:noWrap/>
          </w:tcPr>
          <w:p w14:paraId="0A537C74" w14:textId="7FC955B5" w:rsidR="00FC1AEF" w:rsidRPr="000061D4" w:rsidRDefault="00FC1AEF" w:rsidP="00FC1AEF">
            <w:pPr>
              <w:spacing w:after="0" w:line="240" w:lineRule="auto"/>
              <w:rPr>
                <w:szCs w:val="24"/>
              </w:rPr>
            </w:pPr>
            <w:r w:rsidRPr="000061D4">
              <w:rPr>
                <w:szCs w:val="24"/>
              </w:rPr>
              <w:t xml:space="preserve">Ksız-2.5 U/g </w:t>
            </w:r>
            <w:proofErr w:type="spellStart"/>
            <w:r w:rsidRPr="000061D4">
              <w:rPr>
                <w:szCs w:val="24"/>
              </w:rPr>
              <w:t>Clase</w:t>
            </w:r>
            <w:proofErr w:type="spellEnd"/>
          </w:p>
        </w:tc>
        <w:tc>
          <w:tcPr>
            <w:tcW w:w="1275" w:type="dxa"/>
            <w:noWrap/>
            <w:vAlign w:val="bottom"/>
          </w:tcPr>
          <w:p w14:paraId="0BF96BDD" w14:textId="09BB59AD" w:rsidR="00FC1AEF" w:rsidRPr="000061D4" w:rsidRDefault="00FC1AEF" w:rsidP="00FC1AEF">
            <w:pPr>
              <w:spacing w:after="0" w:line="240" w:lineRule="auto"/>
              <w:jc w:val="center"/>
              <w:rPr>
                <w:bCs/>
                <w:szCs w:val="24"/>
              </w:rPr>
            </w:pPr>
            <w:r w:rsidRPr="000061D4">
              <w:rPr>
                <w:bCs/>
                <w:szCs w:val="24"/>
              </w:rPr>
              <w:t>73</w:t>
            </w:r>
            <w:r w:rsidR="00E94FBD" w:rsidRPr="000061D4">
              <w:rPr>
                <w:bCs/>
                <w:szCs w:val="24"/>
              </w:rPr>
              <w:t>.</w:t>
            </w:r>
            <w:r w:rsidRPr="000061D4">
              <w:rPr>
                <w:bCs/>
                <w:szCs w:val="24"/>
              </w:rPr>
              <w:t>17±0.3</w:t>
            </w:r>
          </w:p>
        </w:tc>
        <w:tc>
          <w:tcPr>
            <w:tcW w:w="1276" w:type="dxa"/>
            <w:noWrap/>
            <w:vAlign w:val="bottom"/>
          </w:tcPr>
          <w:p w14:paraId="7AABA478" w14:textId="1010FE6E" w:rsidR="00FC1AEF" w:rsidRPr="000061D4" w:rsidRDefault="00FC1AEF" w:rsidP="00FC1AEF">
            <w:pPr>
              <w:spacing w:after="0" w:line="240" w:lineRule="auto"/>
              <w:jc w:val="center"/>
              <w:rPr>
                <w:bCs/>
                <w:szCs w:val="24"/>
              </w:rPr>
            </w:pPr>
            <w:r w:rsidRPr="000061D4">
              <w:rPr>
                <w:bCs/>
                <w:szCs w:val="24"/>
              </w:rPr>
              <w:t>-0</w:t>
            </w:r>
            <w:r w:rsidR="00E94FBD" w:rsidRPr="000061D4">
              <w:rPr>
                <w:bCs/>
                <w:szCs w:val="24"/>
              </w:rPr>
              <w:t>.</w:t>
            </w:r>
            <w:r w:rsidRPr="000061D4">
              <w:rPr>
                <w:bCs/>
                <w:szCs w:val="24"/>
              </w:rPr>
              <w:t>83±0.1</w:t>
            </w:r>
          </w:p>
        </w:tc>
        <w:tc>
          <w:tcPr>
            <w:tcW w:w="1276" w:type="dxa"/>
            <w:noWrap/>
            <w:vAlign w:val="bottom"/>
          </w:tcPr>
          <w:p w14:paraId="25D18FB9" w14:textId="767D851D" w:rsidR="00FC1AEF" w:rsidRPr="000061D4" w:rsidRDefault="00FC1AEF" w:rsidP="00FC1AEF">
            <w:pPr>
              <w:spacing w:after="0" w:line="240" w:lineRule="auto"/>
              <w:jc w:val="center"/>
              <w:rPr>
                <w:bCs/>
                <w:szCs w:val="24"/>
              </w:rPr>
            </w:pPr>
            <w:r w:rsidRPr="000061D4">
              <w:rPr>
                <w:bCs/>
                <w:szCs w:val="24"/>
              </w:rPr>
              <w:t>4</w:t>
            </w:r>
            <w:r w:rsidR="00E94FBD" w:rsidRPr="000061D4">
              <w:rPr>
                <w:bCs/>
                <w:szCs w:val="24"/>
              </w:rPr>
              <w:t>.</w:t>
            </w:r>
            <w:r w:rsidRPr="000061D4">
              <w:rPr>
                <w:bCs/>
                <w:szCs w:val="24"/>
              </w:rPr>
              <w:t>26±0.1</w:t>
            </w:r>
          </w:p>
        </w:tc>
      </w:tr>
      <w:tr w:rsidR="000061D4" w:rsidRPr="000061D4" w14:paraId="7833845D" w14:textId="77777777" w:rsidTr="00FC1AEF">
        <w:trPr>
          <w:trHeight w:val="77"/>
        </w:trPr>
        <w:tc>
          <w:tcPr>
            <w:tcW w:w="2694" w:type="dxa"/>
            <w:noWrap/>
          </w:tcPr>
          <w:p w14:paraId="5D741A61" w14:textId="1F4D05B2" w:rsidR="00FC1AEF" w:rsidRPr="000061D4" w:rsidRDefault="00FC1AEF" w:rsidP="00FC1AEF">
            <w:pPr>
              <w:spacing w:after="0" w:line="240" w:lineRule="auto"/>
              <w:rPr>
                <w:szCs w:val="24"/>
              </w:rPr>
            </w:pPr>
            <w:r w:rsidRPr="000061D4">
              <w:rPr>
                <w:szCs w:val="24"/>
              </w:rPr>
              <w:t xml:space="preserve">50%Klı+2.5U/g </w:t>
            </w:r>
            <w:proofErr w:type="spellStart"/>
            <w:r w:rsidRPr="000061D4">
              <w:rPr>
                <w:szCs w:val="24"/>
              </w:rPr>
              <w:t>Clase</w:t>
            </w:r>
            <w:proofErr w:type="spellEnd"/>
          </w:p>
        </w:tc>
        <w:tc>
          <w:tcPr>
            <w:tcW w:w="1275" w:type="dxa"/>
            <w:noWrap/>
            <w:vAlign w:val="bottom"/>
          </w:tcPr>
          <w:p w14:paraId="21B96E00" w14:textId="6F75E9BC" w:rsidR="00FC1AEF" w:rsidRPr="000061D4" w:rsidRDefault="00FC1AEF" w:rsidP="00FC1AEF">
            <w:pPr>
              <w:spacing w:after="0" w:line="240" w:lineRule="auto"/>
              <w:jc w:val="center"/>
              <w:rPr>
                <w:bCs/>
                <w:szCs w:val="24"/>
              </w:rPr>
            </w:pPr>
            <w:r w:rsidRPr="000061D4">
              <w:rPr>
                <w:bCs/>
                <w:szCs w:val="24"/>
              </w:rPr>
              <w:t>73</w:t>
            </w:r>
            <w:r w:rsidR="00E94FBD" w:rsidRPr="000061D4">
              <w:rPr>
                <w:bCs/>
                <w:szCs w:val="24"/>
              </w:rPr>
              <w:t>.</w:t>
            </w:r>
            <w:r w:rsidRPr="000061D4">
              <w:rPr>
                <w:bCs/>
                <w:szCs w:val="24"/>
              </w:rPr>
              <w:t>55±0.4</w:t>
            </w:r>
          </w:p>
        </w:tc>
        <w:tc>
          <w:tcPr>
            <w:tcW w:w="1276" w:type="dxa"/>
            <w:noWrap/>
            <w:vAlign w:val="bottom"/>
          </w:tcPr>
          <w:p w14:paraId="61BDBEAE" w14:textId="7D5B4B7D" w:rsidR="00FC1AEF" w:rsidRPr="000061D4" w:rsidRDefault="00FC1AEF" w:rsidP="00FC1AEF">
            <w:pPr>
              <w:spacing w:after="0" w:line="240" w:lineRule="auto"/>
              <w:jc w:val="center"/>
              <w:rPr>
                <w:bCs/>
                <w:szCs w:val="24"/>
              </w:rPr>
            </w:pPr>
            <w:r w:rsidRPr="000061D4">
              <w:rPr>
                <w:bCs/>
                <w:szCs w:val="24"/>
              </w:rPr>
              <w:t>-0</w:t>
            </w:r>
            <w:r w:rsidR="00E94FBD" w:rsidRPr="000061D4">
              <w:rPr>
                <w:bCs/>
                <w:szCs w:val="24"/>
              </w:rPr>
              <w:t>.</w:t>
            </w:r>
            <w:r w:rsidRPr="000061D4">
              <w:rPr>
                <w:bCs/>
                <w:szCs w:val="24"/>
              </w:rPr>
              <w:t>94±0.1</w:t>
            </w:r>
          </w:p>
        </w:tc>
        <w:tc>
          <w:tcPr>
            <w:tcW w:w="1276" w:type="dxa"/>
            <w:noWrap/>
            <w:vAlign w:val="bottom"/>
          </w:tcPr>
          <w:p w14:paraId="4748FA65" w14:textId="712165BC" w:rsidR="00FC1AEF" w:rsidRPr="000061D4" w:rsidRDefault="00FC1AEF" w:rsidP="00FC1AEF">
            <w:pPr>
              <w:spacing w:after="0" w:line="240" w:lineRule="auto"/>
              <w:jc w:val="center"/>
              <w:rPr>
                <w:bCs/>
                <w:szCs w:val="24"/>
              </w:rPr>
            </w:pPr>
            <w:r w:rsidRPr="000061D4">
              <w:rPr>
                <w:bCs/>
                <w:szCs w:val="24"/>
              </w:rPr>
              <w:t>4</w:t>
            </w:r>
            <w:r w:rsidR="00E94FBD" w:rsidRPr="000061D4">
              <w:rPr>
                <w:bCs/>
                <w:szCs w:val="24"/>
              </w:rPr>
              <w:t>.</w:t>
            </w:r>
            <w:r w:rsidRPr="000061D4">
              <w:rPr>
                <w:bCs/>
                <w:szCs w:val="24"/>
              </w:rPr>
              <w:t>18±0.1</w:t>
            </w:r>
          </w:p>
        </w:tc>
      </w:tr>
      <w:tr w:rsidR="000061D4" w:rsidRPr="000061D4" w14:paraId="1EE72BFD" w14:textId="77777777" w:rsidTr="00FC1AEF">
        <w:trPr>
          <w:trHeight w:val="77"/>
        </w:trPr>
        <w:tc>
          <w:tcPr>
            <w:tcW w:w="2694" w:type="dxa"/>
            <w:noWrap/>
          </w:tcPr>
          <w:p w14:paraId="6B69D6B9" w14:textId="78B5A766" w:rsidR="00FC1AEF" w:rsidRPr="000061D4" w:rsidRDefault="00FC1AEF" w:rsidP="00FC1AEF">
            <w:pPr>
              <w:spacing w:after="0" w:line="240" w:lineRule="auto"/>
              <w:rPr>
                <w:szCs w:val="24"/>
              </w:rPr>
            </w:pPr>
            <w:r w:rsidRPr="000061D4">
              <w:rPr>
                <w:szCs w:val="24"/>
              </w:rPr>
              <w:t xml:space="preserve">%100Klı-2.5U/g </w:t>
            </w:r>
            <w:proofErr w:type="spellStart"/>
            <w:r w:rsidRPr="000061D4">
              <w:rPr>
                <w:szCs w:val="24"/>
              </w:rPr>
              <w:t>Clase</w:t>
            </w:r>
            <w:proofErr w:type="spellEnd"/>
          </w:p>
        </w:tc>
        <w:tc>
          <w:tcPr>
            <w:tcW w:w="1275" w:type="dxa"/>
            <w:noWrap/>
            <w:vAlign w:val="center"/>
          </w:tcPr>
          <w:p w14:paraId="395FDFFE" w14:textId="682D4E49" w:rsidR="00FC1AEF" w:rsidRPr="000061D4" w:rsidRDefault="00FC1AEF" w:rsidP="00FC1AEF">
            <w:pPr>
              <w:spacing w:after="0" w:line="240" w:lineRule="auto"/>
              <w:jc w:val="center"/>
              <w:rPr>
                <w:szCs w:val="24"/>
              </w:rPr>
            </w:pPr>
            <w:r w:rsidRPr="000061D4">
              <w:rPr>
                <w:szCs w:val="24"/>
              </w:rPr>
              <w:t>74</w:t>
            </w:r>
            <w:r w:rsidR="00E94FBD" w:rsidRPr="000061D4">
              <w:rPr>
                <w:szCs w:val="24"/>
              </w:rPr>
              <w:t>.</w:t>
            </w:r>
            <w:r w:rsidRPr="000061D4">
              <w:rPr>
                <w:szCs w:val="24"/>
              </w:rPr>
              <w:t>91</w:t>
            </w:r>
            <w:r w:rsidRPr="000061D4">
              <w:rPr>
                <w:bCs/>
                <w:szCs w:val="24"/>
              </w:rPr>
              <w:t>±0.5</w:t>
            </w:r>
          </w:p>
        </w:tc>
        <w:tc>
          <w:tcPr>
            <w:tcW w:w="1276" w:type="dxa"/>
            <w:noWrap/>
            <w:vAlign w:val="center"/>
          </w:tcPr>
          <w:p w14:paraId="2E20D7FC" w14:textId="6F97A4E7" w:rsidR="00FC1AEF" w:rsidRPr="000061D4" w:rsidRDefault="00FC1AEF" w:rsidP="00FC1AEF">
            <w:pPr>
              <w:spacing w:after="0" w:line="240" w:lineRule="auto"/>
              <w:jc w:val="center"/>
              <w:rPr>
                <w:szCs w:val="24"/>
              </w:rPr>
            </w:pPr>
            <w:r w:rsidRPr="000061D4">
              <w:rPr>
                <w:szCs w:val="24"/>
              </w:rPr>
              <w:t>-1</w:t>
            </w:r>
            <w:r w:rsidR="00E94FBD" w:rsidRPr="000061D4">
              <w:rPr>
                <w:szCs w:val="24"/>
              </w:rPr>
              <w:t>.</w:t>
            </w:r>
            <w:r w:rsidRPr="000061D4">
              <w:rPr>
                <w:szCs w:val="24"/>
              </w:rPr>
              <w:t>01</w:t>
            </w:r>
            <w:r w:rsidRPr="000061D4">
              <w:rPr>
                <w:bCs/>
                <w:szCs w:val="24"/>
              </w:rPr>
              <w:t>±0.1</w:t>
            </w:r>
          </w:p>
        </w:tc>
        <w:tc>
          <w:tcPr>
            <w:tcW w:w="1276" w:type="dxa"/>
            <w:noWrap/>
            <w:vAlign w:val="center"/>
          </w:tcPr>
          <w:p w14:paraId="3D0AA7AD" w14:textId="7AD6025A" w:rsidR="00FC1AEF" w:rsidRPr="000061D4" w:rsidRDefault="00FC1AEF" w:rsidP="00FC1AEF">
            <w:pPr>
              <w:spacing w:after="0" w:line="240" w:lineRule="auto"/>
              <w:jc w:val="center"/>
              <w:rPr>
                <w:szCs w:val="24"/>
              </w:rPr>
            </w:pPr>
            <w:r w:rsidRPr="000061D4">
              <w:rPr>
                <w:szCs w:val="24"/>
              </w:rPr>
              <w:t>4</w:t>
            </w:r>
            <w:r w:rsidR="00E94FBD" w:rsidRPr="000061D4">
              <w:rPr>
                <w:szCs w:val="24"/>
              </w:rPr>
              <w:t>.</w:t>
            </w:r>
            <w:r w:rsidRPr="000061D4">
              <w:rPr>
                <w:szCs w:val="24"/>
              </w:rPr>
              <w:t>48</w:t>
            </w:r>
            <w:r w:rsidRPr="000061D4">
              <w:rPr>
                <w:bCs/>
                <w:szCs w:val="24"/>
              </w:rPr>
              <w:t>±0.1</w:t>
            </w:r>
          </w:p>
        </w:tc>
      </w:tr>
    </w:tbl>
    <w:p w14:paraId="39C9E590" w14:textId="77777777" w:rsidR="00FC1AEF" w:rsidRPr="000061D4" w:rsidRDefault="00FC1AEF" w:rsidP="00306E1F"/>
    <w:p w14:paraId="3DED1DA6" w14:textId="032C39D5" w:rsidR="00306E1F" w:rsidRPr="000061D4" w:rsidRDefault="00306E1F" w:rsidP="00306E1F">
      <w:r w:rsidRPr="000061D4">
        <w:br w:type="page"/>
      </w:r>
    </w:p>
    <w:p w14:paraId="229EDDF8" w14:textId="01486034" w:rsidR="00874B96" w:rsidRPr="000061D4" w:rsidRDefault="00874B96" w:rsidP="008708E8">
      <w:pPr>
        <w:pStyle w:val="Balk1"/>
        <w:numPr>
          <w:ilvl w:val="0"/>
          <w:numId w:val="0"/>
        </w:numPr>
      </w:pPr>
      <w:bookmarkStart w:id="356" w:name="_Toc536040556"/>
      <w:r w:rsidRPr="000061D4">
        <w:lastRenderedPageBreak/>
        <w:t>ÖZGEÇMİŞ</w:t>
      </w:r>
      <w:bookmarkEnd w:id="343"/>
      <w:bookmarkEnd w:id="356"/>
    </w:p>
    <w:p w14:paraId="469B84DC" w14:textId="77777777" w:rsidR="00427CF4" w:rsidRPr="000061D4" w:rsidRDefault="00427CF4" w:rsidP="005D1E64">
      <w:pPr>
        <w:spacing w:before="60" w:after="60" w:line="240" w:lineRule="auto"/>
        <w:rPr>
          <w:rStyle w:val="FontStyle12"/>
          <w:b/>
          <w:u w:val="single"/>
        </w:rPr>
      </w:pPr>
      <w:r w:rsidRPr="000061D4">
        <w:rPr>
          <w:rStyle w:val="FontStyle12"/>
          <w:b/>
          <w:u w:val="single"/>
        </w:rPr>
        <w:t>KİMLİK BİLGİLERİ</w:t>
      </w:r>
    </w:p>
    <w:p w14:paraId="5744D14C" w14:textId="77777777" w:rsidR="00427CF4" w:rsidRPr="000061D4" w:rsidRDefault="00427CF4" w:rsidP="005D1E64">
      <w:pPr>
        <w:spacing w:before="60" w:after="60" w:line="240" w:lineRule="auto"/>
        <w:rPr>
          <w:rStyle w:val="FontStyle12"/>
        </w:rPr>
      </w:pPr>
      <w:r w:rsidRPr="000061D4">
        <w:rPr>
          <w:rStyle w:val="FontStyle12"/>
        </w:rPr>
        <w:t>Adı ve Soyadı</w:t>
      </w:r>
      <w:r w:rsidRPr="000061D4">
        <w:rPr>
          <w:rStyle w:val="FontStyle12"/>
        </w:rPr>
        <w:tab/>
      </w:r>
      <w:r w:rsidRPr="000061D4">
        <w:rPr>
          <w:rStyle w:val="FontStyle12"/>
        </w:rPr>
        <w:tab/>
        <w:t>: Mustafa ÇİÇEKLER</w:t>
      </w:r>
    </w:p>
    <w:p w14:paraId="061E4799" w14:textId="77777777" w:rsidR="00427CF4" w:rsidRPr="000061D4" w:rsidRDefault="00427CF4" w:rsidP="005D1E64">
      <w:pPr>
        <w:spacing w:before="60" w:after="60" w:line="240" w:lineRule="auto"/>
        <w:rPr>
          <w:rStyle w:val="FontStyle12"/>
        </w:rPr>
      </w:pPr>
      <w:r w:rsidRPr="000061D4">
        <w:rPr>
          <w:rStyle w:val="FontStyle12"/>
        </w:rPr>
        <w:t>Doğum Tarihi</w:t>
      </w:r>
      <w:r w:rsidRPr="000061D4">
        <w:rPr>
          <w:rStyle w:val="FontStyle12"/>
        </w:rPr>
        <w:tab/>
      </w:r>
      <w:r w:rsidRPr="000061D4">
        <w:rPr>
          <w:rStyle w:val="FontStyle12"/>
        </w:rPr>
        <w:tab/>
        <w:t>: 15.05.1987</w:t>
      </w:r>
    </w:p>
    <w:p w14:paraId="52AD7D24" w14:textId="77777777" w:rsidR="00427CF4" w:rsidRPr="000061D4" w:rsidRDefault="00427CF4" w:rsidP="005D1E64">
      <w:pPr>
        <w:spacing w:before="60" w:after="60" w:line="240" w:lineRule="auto"/>
        <w:rPr>
          <w:rStyle w:val="FontStyle12"/>
        </w:rPr>
      </w:pPr>
      <w:r w:rsidRPr="000061D4">
        <w:rPr>
          <w:rStyle w:val="FontStyle12"/>
        </w:rPr>
        <w:t>Yabancı Dili</w:t>
      </w:r>
      <w:r w:rsidRPr="000061D4">
        <w:rPr>
          <w:rStyle w:val="FontStyle12"/>
        </w:rPr>
        <w:tab/>
      </w:r>
      <w:r w:rsidRPr="000061D4">
        <w:rPr>
          <w:rStyle w:val="FontStyle12"/>
        </w:rPr>
        <w:tab/>
        <w:t xml:space="preserve">: İngilizce </w:t>
      </w:r>
    </w:p>
    <w:p w14:paraId="64A6AFA2" w14:textId="77777777" w:rsidR="00427CF4" w:rsidRPr="000061D4" w:rsidRDefault="00427CF4" w:rsidP="005D1E64">
      <w:pPr>
        <w:spacing w:before="60" w:after="60" w:line="240" w:lineRule="auto"/>
        <w:ind w:left="1985" w:hanging="1985"/>
        <w:rPr>
          <w:rStyle w:val="FontStyle12"/>
        </w:rPr>
      </w:pPr>
      <w:r w:rsidRPr="000061D4">
        <w:rPr>
          <w:rStyle w:val="FontStyle12"/>
        </w:rPr>
        <w:t>Uzmanlık Alanı</w:t>
      </w:r>
      <w:r w:rsidRPr="000061D4">
        <w:rPr>
          <w:rStyle w:val="FontStyle12"/>
        </w:rPr>
        <w:tab/>
      </w:r>
      <w:r w:rsidRPr="000061D4">
        <w:rPr>
          <w:rStyle w:val="FontStyle12"/>
        </w:rPr>
        <w:tab/>
        <w:t xml:space="preserve">: Orman Endüstri Mühendisliği, Orman Ürünleri Kimyası ve Teknolojisi, Lif ve </w:t>
      </w:r>
      <w:proofErr w:type="gramStart"/>
      <w:r w:rsidRPr="000061D4">
        <w:rPr>
          <w:rStyle w:val="FontStyle12"/>
        </w:rPr>
        <w:t>Kağıt</w:t>
      </w:r>
      <w:proofErr w:type="gramEnd"/>
      <w:r w:rsidRPr="000061D4">
        <w:rPr>
          <w:rStyle w:val="FontStyle12"/>
        </w:rPr>
        <w:t xml:space="preserve"> Teknolojisi, </w:t>
      </w:r>
      <w:proofErr w:type="gramStart"/>
      <w:r w:rsidRPr="000061D4">
        <w:rPr>
          <w:rStyle w:val="FontStyle12"/>
        </w:rPr>
        <w:t>Kağıt</w:t>
      </w:r>
      <w:proofErr w:type="gramEnd"/>
      <w:r w:rsidRPr="000061D4">
        <w:rPr>
          <w:rStyle w:val="FontStyle12"/>
        </w:rPr>
        <w:t xml:space="preserve"> Hamuru Ağartma, Mürekkep Giderme, Geri Dönüşüm</w:t>
      </w:r>
    </w:p>
    <w:p w14:paraId="64CA7B89" w14:textId="77777777" w:rsidR="005D1E64" w:rsidRPr="000061D4" w:rsidRDefault="005D1E64" w:rsidP="005D1E64">
      <w:pPr>
        <w:spacing w:before="60" w:after="60" w:line="240" w:lineRule="auto"/>
        <w:ind w:left="2041" w:hanging="2041"/>
        <w:rPr>
          <w:rStyle w:val="FontStyle12"/>
        </w:rPr>
      </w:pPr>
    </w:p>
    <w:p w14:paraId="69ACC6B8" w14:textId="77777777" w:rsidR="00427CF4" w:rsidRPr="000061D4" w:rsidRDefault="00427CF4" w:rsidP="005D1E64">
      <w:pPr>
        <w:spacing w:before="60" w:after="60" w:line="240" w:lineRule="auto"/>
        <w:rPr>
          <w:rStyle w:val="FontStyle12"/>
          <w:b/>
        </w:rPr>
      </w:pPr>
      <w:r w:rsidRPr="000061D4">
        <w:rPr>
          <w:rStyle w:val="FontStyle12"/>
          <w:b/>
          <w:u w:val="single"/>
        </w:rPr>
        <w:t>AKADEMİK UNVANLARI</w:t>
      </w:r>
      <w:r w:rsidRPr="000061D4">
        <w:rPr>
          <w:rStyle w:val="FontStyle12"/>
          <w:b/>
        </w:rPr>
        <w:t xml:space="preserve"> (</w:t>
      </w:r>
      <w:r w:rsidRPr="000061D4">
        <w:rPr>
          <w:rStyle w:val="FontStyle12"/>
        </w:rPr>
        <w:t>Üniversitesi ve Tarihi</w:t>
      </w:r>
      <w:r w:rsidRPr="000061D4">
        <w:rPr>
          <w:rStyle w:val="FontStyle12"/>
          <w:b/>
        </w:rPr>
        <w:t>)</w:t>
      </w:r>
    </w:p>
    <w:p w14:paraId="24507E20" w14:textId="77777777" w:rsidR="00427CF4" w:rsidRPr="000061D4" w:rsidRDefault="00427CF4" w:rsidP="005D1E64">
      <w:pPr>
        <w:spacing w:before="60" w:after="60" w:line="240" w:lineRule="auto"/>
        <w:rPr>
          <w:rStyle w:val="FontStyle12"/>
        </w:rPr>
      </w:pPr>
      <w:r w:rsidRPr="000061D4">
        <w:rPr>
          <w:rStyle w:val="FontStyle12"/>
        </w:rPr>
        <w:t>Lisans</w:t>
      </w:r>
      <w:r w:rsidRPr="000061D4">
        <w:rPr>
          <w:rStyle w:val="FontStyle12"/>
        </w:rPr>
        <w:tab/>
      </w:r>
      <w:r w:rsidRPr="000061D4">
        <w:rPr>
          <w:rStyle w:val="FontStyle12"/>
        </w:rPr>
        <w:tab/>
      </w:r>
      <w:r w:rsidRPr="000061D4">
        <w:rPr>
          <w:rStyle w:val="FontStyle12"/>
        </w:rPr>
        <w:tab/>
        <w:t>: Süleyman Demirel Üniversitesi 2005–2010</w:t>
      </w:r>
    </w:p>
    <w:p w14:paraId="3F036013" w14:textId="6342BB1B" w:rsidR="00427CF4" w:rsidRPr="000061D4" w:rsidRDefault="00427CF4" w:rsidP="005D1E64">
      <w:pPr>
        <w:spacing w:before="60" w:after="60" w:line="240" w:lineRule="auto"/>
        <w:rPr>
          <w:rStyle w:val="FontStyle12"/>
        </w:rPr>
      </w:pPr>
      <w:r w:rsidRPr="000061D4">
        <w:rPr>
          <w:rStyle w:val="FontStyle12"/>
        </w:rPr>
        <w:t>Yüksek Lisans</w:t>
      </w:r>
      <w:r w:rsidRPr="000061D4">
        <w:rPr>
          <w:rStyle w:val="FontStyle12"/>
        </w:rPr>
        <w:tab/>
      </w:r>
      <w:r w:rsidRPr="000061D4">
        <w:rPr>
          <w:rStyle w:val="FontStyle12"/>
        </w:rPr>
        <w:tab/>
        <w:t>: Kahram</w:t>
      </w:r>
      <w:r w:rsidR="00520D21">
        <w:rPr>
          <w:rStyle w:val="FontStyle12"/>
        </w:rPr>
        <w:t xml:space="preserve">anmaraş Sütçü İmam Üniversitesi </w:t>
      </w:r>
      <w:r w:rsidRPr="000061D4">
        <w:rPr>
          <w:rStyle w:val="FontStyle12"/>
        </w:rPr>
        <w:t>2010-2012</w:t>
      </w:r>
    </w:p>
    <w:p w14:paraId="7F89998E" w14:textId="0BFEFD82" w:rsidR="00427CF4" w:rsidRPr="000061D4" w:rsidRDefault="00427CF4" w:rsidP="005D1E64">
      <w:pPr>
        <w:spacing w:before="60" w:after="60" w:line="240" w:lineRule="auto"/>
        <w:rPr>
          <w:rStyle w:val="FontStyle12"/>
        </w:rPr>
      </w:pPr>
      <w:r w:rsidRPr="000061D4">
        <w:rPr>
          <w:rStyle w:val="FontStyle12"/>
        </w:rPr>
        <w:t>Doktora</w:t>
      </w:r>
      <w:r w:rsidRPr="000061D4">
        <w:rPr>
          <w:rStyle w:val="FontStyle12"/>
        </w:rPr>
        <w:tab/>
      </w:r>
      <w:r w:rsidRPr="000061D4">
        <w:rPr>
          <w:rStyle w:val="FontStyle12"/>
        </w:rPr>
        <w:tab/>
        <w:t>: Kahrama</w:t>
      </w:r>
      <w:r w:rsidR="00520D21">
        <w:rPr>
          <w:rStyle w:val="FontStyle12"/>
        </w:rPr>
        <w:t xml:space="preserve">nmaraş Sütçü İmam Üniversitesi </w:t>
      </w:r>
      <w:r w:rsidRPr="000061D4">
        <w:rPr>
          <w:rStyle w:val="FontStyle12"/>
        </w:rPr>
        <w:t>2013</w:t>
      </w:r>
      <w:r w:rsidR="00520D21">
        <w:rPr>
          <w:rStyle w:val="FontStyle12"/>
        </w:rPr>
        <w:t>-2019</w:t>
      </w:r>
    </w:p>
    <w:p w14:paraId="45A1A1D6" w14:textId="77777777" w:rsidR="005D1E64" w:rsidRPr="000061D4" w:rsidRDefault="005D1E64" w:rsidP="005D1E64">
      <w:pPr>
        <w:spacing w:before="60" w:after="60" w:line="240" w:lineRule="auto"/>
        <w:rPr>
          <w:rStyle w:val="FontStyle12"/>
        </w:rPr>
      </w:pPr>
    </w:p>
    <w:p w14:paraId="5CD4E8ED" w14:textId="77777777" w:rsidR="00427CF4" w:rsidRPr="000061D4" w:rsidRDefault="00427CF4" w:rsidP="005D1E64">
      <w:pPr>
        <w:spacing w:before="60" w:after="60" w:line="240" w:lineRule="auto"/>
        <w:rPr>
          <w:rStyle w:val="FontStyle12"/>
          <w:b/>
          <w:u w:val="single"/>
        </w:rPr>
      </w:pPr>
      <w:r w:rsidRPr="000061D4">
        <w:rPr>
          <w:rStyle w:val="FontStyle12"/>
          <w:b/>
          <w:u w:val="single"/>
        </w:rPr>
        <w:t>BİLİMSEL ÇALIŞMALARI</w:t>
      </w:r>
    </w:p>
    <w:p w14:paraId="6EF8AE2D" w14:textId="6549A971" w:rsidR="00427CF4" w:rsidRPr="000061D4" w:rsidRDefault="00427CF4" w:rsidP="005D1E64">
      <w:pPr>
        <w:spacing w:before="60" w:after="60" w:line="240" w:lineRule="auto"/>
        <w:rPr>
          <w:rStyle w:val="FontStyle12"/>
        </w:rPr>
      </w:pPr>
      <w:r w:rsidRPr="000061D4">
        <w:rPr>
          <w:rStyle w:val="FontStyle12"/>
        </w:rPr>
        <w:t>Bilimsel Yayınları</w:t>
      </w:r>
      <w:r w:rsidRPr="000061D4">
        <w:rPr>
          <w:rStyle w:val="FontStyle12"/>
        </w:rPr>
        <w:tab/>
        <w:t xml:space="preserve">: </w:t>
      </w:r>
      <w:r w:rsidR="00520D21">
        <w:rPr>
          <w:rStyle w:val="FontStyle12"/>
        </w:rPr>
        <w:t>66</w:t>
      </w:r>
      <w:r w:rsidRPr="000061D4">
        <w:rPr>
          <w:rStyle w:val="FontStyle12"/>
        </w:rPr>
        <w:t xml:space="preserve"> adet (Detayları ekte sunulmuştur)</w:t>
      </w:r>
    </w:p>
    <w:p w14:paraId="69E28648" w14:textId="1021EB5B" w:rsidR="00427CF4" w:rsidRPr="000061D4" w:rsidRDefault="00427CF4" w:rsidP="005D1E64">
      <w:pPr>
        <w:spacing w:before="60" w:after="60" w:line="240" w:lineRule="auto"/>
        <w:jc w:val="both"/>
        <w:rPr>
          <w:rStyle w:val="FontStyle12"/>
        </w:rPr>
      </w:pPr>
      <w:r w:rsidRPr="000061D4">
        <w:rPr>
          <w:rStyle w:val="FontStyle12"/>
        </w:rPr>
        <w:t>Atıfları</w:t>
      </w:r>
      <w:r w:rsidRPr="000061D4">
        <w:rPr>
          <w:rStyle w:val="FontStyle12"/>
        </w:rPr>
        <w:tab/>
      </w:r>
      <w:r w:rsidR="005D1E64" w:rsidRPr="000061D4">
        <w:rPr>
          <w:rStyle w:val="FontStyle12"/>
        </w:rPr>
        <w:tab/>
      </w:r>
      <w:r w:rsidRPr="000061D4">
        <w:rPr>
          <w:rStyle w:val="FontStyle12"/>
        </w:rPr>
        <w:tab/>
        <w:t xml:space="preserve">: Bilimsel çalışmalarına toplam </w:t>
      </w:r>
      <w:r w:rsidR="00520D21">
        <w:rPr>
          <w:rStyle w:val="FontStyle12"/>
          <w:u w:val="single"/>
        </w:rPr>
        <w:t>90</w:t>
      </w:r>
      <w:r w:rsidRPr="000061D4">
        <w:rPr>
          <w:rStyle w:val="FontStyle12"/>
        </w:rPr>
        <w:t xml:space="preserve"> adet atıf yapılmıştır.</w:t>
      </w:r>
    </w:p>
    <w:p w14:paraId="5E783BF9" w14:textId="77777777" w:rsidR="005D1E64" w:rsidRPr="000061D4" w:rsidRDefault="005D1E64" w:rsidP="005D1E64">
      <w:pPr>
        <w:spacing w:before="60" w:after="60" w:line="240" w:lineRule="auto"/>
        <w:jc w:val="both"/>
        <w:rPr>
          <w:rStyle w:val="FontStyle12"/>
        </w:rPr>
      </w:pPr>
    </w:p>
    <w:p w14:paraId="5D73B245" w14:textId="3A8AE698" w:rsidR="005D1E64" w:rsidRPr="000061D4" w:rsidRDefault="00427CF4" w:rsidP="005D1E64">
      <w:pPr>
        <w:spacing w:before="60" w:after="60" w:line="240" w:lineRule="auto"/>
        <w:rPr>
          <w:rStyle w:val="FontStyle12"/>
          <w:b/>
          <w:u w:val="single"/>
        </w:rPr>
      </w:pPr>
      <w:r w:rsidRPr="000061D4">
        <w:rPr>
          <w:rStyle w:val="FontStyle12"/>
          <w:b/>
          <w:u w:val="single"/>
        </w:rPr>
        <w:t>AKADEMİK VE İDARİ GÖREVLERİ-TARİHLERİ</w:t>
      </w:r>
    </w:p>
    <w:p w14:paraId="087A93E8" w14:textId="77777777" w:rsidR="00427CF4" w:rsidRPr="000061D4" w:rsidRDefault="00427CF4" w:rsidP="005D1E64">
      <w:pPr>
        <w:spacing w:before="60" w:after="60" w:line="240" w:lineRule="auto"/>
        <w:rPr>
          <w:sz w:val="22"/>
        </w:rPr>
      </w:pPr>
      <w:r w:rsidRPr="000061D4">
        <w:rPr>
          <w:sz w:val="22"/>
        </w:rPr>
        <w:t>Araştırma Görevlisi – Kahramanmaraş Sütçü İmam Üniversitesi, 2011-</w:t>
      </w:r>
    </w:p>
    <w:p w14:paraId="7DBD33C6" w14:textId="77777777" w:rsidR="005D1E64" w:rsidRPr="000061D4" w:rsidRDefault="005D1E64" w:rsidP="005D1E64">
      <w:pPr>
        <w:spacing w:before="60" w:after="60" w:line="240" w:lineRule="auto"/>
        <w:rPr>
          <w:sz w:val="22"/>
        </w:rPr>
      </w:pPr>
    </w:p>
    <w:p w14:paraId="584727A2" w14:textId="77777777" w:rsidR="00427CF4" w:rsidRPr="000061D4" w:rsidRDefault="00427CF4" w:rsidP="005D1E64">
      <w:pPr>
        <w:spacing w:before="60" w:after="60" w:line="240" w:lineRule="auto"/>
        <w:rPr>
          <w:b/>
          <w:sz w:val="22"/>
          <w:u w:val="single"/>
        </w:rPr>
      </w:pPr>
      <w:r w:rsidRPr="000061D4">
        <w:rPr>
          <w:b/>
          <w:sz w:val="22"/>
          <w:u w:val="single"/>
        </w:rPr>
        <w:t>ÖDÜLLER</w:t>
      </w:r>
    </w:p>
    <w:p w14:paraId="3CC85E20" w14:textId="77777777" w:rsidR="00427CF4" w:rsidRPr="000061D4" w:rsidRDefault="00427CF4" w:rsidP="005D1E64">
      <w:pPr>
        <w:spacing w:before="60" w:after="60" w:line="240" w:lineRule="auto"/>
        <w:rPr>
          <w:sz w:val="22"/>
        </w:rPr>
      </w:pPr>
      <w:r w:rsidRPr="000061D4">
        <w:rPr>
          <w:sz w:val="22"/>
        </w:rPr>
        <w:t>Fakülte Birinciliği, Süleyman Demirel Üniversitesi, 2010.</w:t>
      </w:r>
    </w:p>
    <w:p w14:paraId="6DCFB728" w14:textId="77777777" w:rsidR="00427CF4" w:rsidRPr="000061D4" w:rsidRDefault="00427CF4" w:rsidP="005D1E64">
      <w:pPr>
        <w:spacing w:before="60" w:after="60" w:line="240" w:lineRule="auto"/>
        <w:rPr>
          <w:sz w:val="22"/>
        </w:rPr>
      </w:pPr>
      <w:r w:rsidRPr="000061D4">
        <w:rPr>
          <w:sz w:val="22"/>
        </w:rPr>
        <w:t>Tübitak Bilimsel Yayın Teşvik Ödülü – 3 Kez.</w:t>
      </w:r>
    </w:p>
    <w:p w14:paraId="7B328DB7" w14:textId="77777777" w:rsidR="005D1E64" w:rsidRPr="000061D4" w:rsidRDefault="005D1E64" w:rsidP="005D1E64">
      <w:pPr>
        <w:spacing w:before="60" w:after="60" w:line="240" w:lineRule="auto"/>
        <w:rPr>
          <w:sz w:val="22"/>
        </w:rPr>
      </w:pPr>
    </w:p>
    <w:p w14:paraId="5B711003" w14:textId="77777777" w:rsidR="00427CF4" w:rsidRPr="000061D4" w:rsidRDefault="00427CF4" w:rsidP="005D1E64">
      <w:pPr>
        <w:spacing w:before="60" w:after="60" w:line="240" w:lineRule="auto"/>
        <w:rPr>
          <w:b/>
          <w:sz w:val="22"/>
          <w:u w:val="single"/>
        </w:rPr>
      </w:pPr>
      <w:r w:rsidRPr="000061D4">
        <w:rPr>
          <w:b/>
          <w:sz w:val="22"/>
          <w:u w:val="single"/>
        </w:rPr>
        <w:t>BİLİMSEL YAYINLARI</w:t>
      </w:r>
    </w:p>
    <w:p w14:paraId="1B8025D9" w14:textId="77777777" w:rsidR="00427CF4" w:rsidRPr="000061D4" w:rsidRDefault="00427CF4" w:rsidP="003F06C9">
      <w:pPr>
        <w:spacing w:before="240" w:after="0" w:line="240" w:lineRule="auto"/>
        <w:jc w:val="both"/>
        <w:rPr>
          <w:b/>
          <w:sz w:val="22"/>
        </w:rPr>
      </w:pPr>
      <w:r w:rsidRPr="000061D4">
        <w:rPr>
          <w:b/>
          <w:sz w:val="22"/>
        </w:rPr>
        <w:t>1. Uluslararası Hakemli Dergilerde Yayınlanan ve SCI Listelerinde Yer Alan Makaleleri</w:t>
      </w:r>
    </w:p>
    <w:p w14:paraId="1E38B8BF" w14:textId="77777777" w:rsidR="00427CF4" w:rsidRPr="000061D4" w:rsidRDefault="00427CF4" w:rsidP="00331DC8">
      <w:pPr>
        <w:numPr>
          <w:ilvl w:val="0"/>
          <w:numId w:val="14"/>
        </w:numPr>
        <w:spacing w:before="60" w:after="60" w:line="240" w:lineRule="auto"/>
        <w:ind w:left="426" w:hanging="426"/>
        <w:jc w:val="both"/>
        <w:rPr>
          <w:sz w:val="22"/>
        </w:rPr>
      </w:pPr>
      <w:proofErr w:type="spellStart"/>
      <w:r w:rsidRPr="000061D4">
        <w:rPr>
          <w:sz w:val="22"/>
        </w:rPr>
        <w:t>Tutus</w:t>
      </w:r>
      <w:proofErr w:type="spellEnd"/>
      <w:r w:rsidRPr="000061D4">
        <w:rPr>
          <w:sz w:val="22"/>
        </w:rPr>
        <w:t xml:space="preserve">, A., </w:t>
      </w:r>
      <w:proofErr w:type="spellStart"/>
      <w:r w:rsidRPr="000061D4">
        <w:rPr>
          <w:sz w:val="22"/>
        </w:rPr>
        <w:t>Ozdemir</w:t>
      </w:r>
      <w:proofErr w:type="spellEnd"/>
      <w:r w:rsidRPr="000061D4">
        <w:rPr>
          <w:sz w:val="22"/>
        </w:rPr>
        <w:t xml:space="preserve">, A., </w:t>
      </w:r>
      <w:proofErr w:type="spellStart"/>
      <w:r w:rsidRPr="000061D4">
        <w:rPr>
          <w:b/>
          <w:sz w:val="22"/>
        </w:rPr>
        <w:t>Cicekler</w:t>
      </w:r>
      <w:proofErr w:type="spellEnd"/>
      <w:r w:rsidRPr="000061D4">
        <w:rPr>
          <w:b/>
          <w:sz w:val="22"/>
        </w:rPr>
        <w:t>, M.,</w:t>
      </w:r>
      <w:r w:rsidRPr="000061D4">
        <w:rPr>
          <w:sz w:val="22"/>
        </w:rPr>
        <w:t xml:space="preserve"> 2017. “Evaluation of </w:t>
      </w:r>
      <w:proofErr w:type="spellStart"/>
      <w:r w:rsidRPr="000061D4">
        <w:rPr>
          <w:sz w:val="22"/>
        </w:rPr>
        <w:t>Linter</w:t>
      </w:r>
      <w:proofErr w:type="spellEnd"/>
      <w:r w:rsidRPr="000061D4">
        <w:rPr>
          <w:sz w:val="22"/>
        </w:rPr>
        <w:t xml:space="preserve"> </w:t>
      </w:r>
      <w:proofErr w:type="spellStart"/>
      <w:r w:rsidRPr="000061D4">
        <w:rPr>
          <w:sz w:val="22"/>
        </w:rPr>
        <w:t>Cellulose</w:t>
      </w:r>
      <w:proofErr w:type="spellEnd"/>
      <w:r w:rsidRPr="000061D4">
        <w:rPr>
          <w:sz w:val="22"/>
        </w:rPr>
        <w:t xml:space="preserve"> as an </w:t>
      </w:r>
      <w:proofErr w:type="spellStart"/>
      <w:r w:rsidRPr="000061D4">
        <w:rPr>
          <w:sz w:val="22"/>
        </w:rPr>
        <w:t>Alternative</w:t>
      </w:r>
      <w:proofErr w:type="spellEnd"/>
      <w:r w:rsidRPr="000061D4">
        <w:rPr>
          <w:sz w:val="22"/>
        </w:rPr>
        <w:t xml:space="preserve"> </w:t>
      </w:r>
      <w:proofErr w:type="spellStart"/>
      <w:r w:rsidRPr="000061D4">
        <w:rPr>
          <w:sz w:val="22"/>
        </w:rPr>
        <w:t>Raw</w:t>
      </w:r>
      <w:proofErr w:type="spellEnd"/>
      <w:r w:rsidRPr="000061D4">
        <w:rPr>
          <w:sz w:val="22"/>
        </w:rPr>
        <w:t xml:space="preserve"> </w:t>
      </w:r>
      <w:proofErr w:type="spellStart"/>
      <w:r w:rsidRPr="000061D4">
        <w:rPr>
          <w:sz w:val="22"/>
        </w:rPr>
        <w:t>Material</w:t>
      </w:r>
      <w:proofErr w:type="spellEnd"/>
      <w:r w:rsidRPr="000061D4">
        <w:rPr>
          <w:sz w:val="22"/>
        </w:rPr>
        <w:t xml:space="preserve"> for </w:t>
      </w:r>
      <w:proofErr w:type="spellStart"/>
      <w:r w:rsidRPr="000061D4">
        <w:rPr>
          <w:sz w:val="22"/>
        </w:rPr>
        <w:t>Tissue</w:t>
      </w:r>
      <w:proofErr w:type="spellEnd"/>
      <w:r w:rsidRPr="000061D4">
        <w:rPr>
          <w:sz w:val="22"/>
        </w:rPr>
        <w:t xml:space="preserve"> Paper </w:t>
      </w:r>
      <w:proofErr w:type="spellStart"/>
      <w:r w:rsidRPr="000061D4">
        <w:rPr>
          <w:sz w:val="22"/>
        </w:rPr>
        <w:t>Production</w:t>
      </w:r>
      <w:proofErr w:type="spellEnd"/>
      <w:r w:rsidRPr="000061D4">
        <w:rPr>
          <w:sz w:val="22"/>
        </w:rPr>
        <w:t xml:space="preserve">,” </w:t>
      </w:r>
      <w:proofErr w:type="spellStart"/>
      <w:r w:rsidRPr="000061D4">
        <w:rPr>
          <w:i/>
          <w:sz w:val="22"/>
        </w:rPr>
        <w:t>Drvna</w:t>
      </w:r>
      <w:proofErr w:type="spellEnd"/>
      <w:r w:rsidRPr="000061D4">
        <w:rPr>
          <w:i/>
          <w:sz w:val="22"/>
        </w:rPr>
        <w:t xml:space="preserve"> </w:t>
      </w:r>
      <w:proofErr w:type="spellStart"/>
      <w:r w:rsidRPr="000061D4">
        <w:rPr>
          <w:i/>
          <w:sz w:val="22"/>
        </w:rPr>
        <w:t>Industrija</w:t>
      </w:r>
      <w:proofErr w:type="spellEnd"/>
      <w:r w:rsidRPr="000061D4">
        <w:rPr>
          <w:sz w:val="22"/>
        </w:rPr>
        <w:t>, 68(4), 291-298.</w:t>
      </w:r>
    </w:p>
    <w:sectPr w:rsidR="00427CF4" w:rsidRPr="000061D4" w:rsidSect="000C1BF3">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A8290" w14:textId="77777777" w:rsidR="0092332C" w:rsidRDefault="0092332C">
      <w:r>
        <w:separator/>
      </w:r>
    </w:p>
  </w:endnote>
  <w:endnote w:type="continuationSeparator" w:id="0">
    <w:p w14:paraId="28E3196A" w14:textId="77777777" w:rsidR="0092332C" w:rsidRDefault="00923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rush Script MT">
    <w:charset w:val="00"/>
    <w:family w:val="script"/>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011469"/>
      <w:docPartObj>
        <w:docPartGallery w:val="Page Numbers (Bottom of Page)"/>
        <w:docPartUnique/>
      </w:docPartObj>
    </w:sdtPr>
    <w:sdtContent>
      <w:p w14:paraId="4C02E706" w14:textId="44BD4F10" w:rsidR="00C32A8F" w:rsidRDefault="00C32A8F" w:rsidP="00AE10B4">
        <w:pPr>
          <w:pStyle w:val="AltBilgi"/>
          <w:spacing w:before="360" w:after="120" w:line="240" w:lineRule="auto"/>
          <w:jc w:val="center"/>
        </w:pPr>
        <w:r>
          <w:fldChar w:fldCharType="begin"/>
        </w:r>
        <w:r>
          <w:instrText xml:space="preserve"> PAGE   \* MERGEFORMAT </w:instrText>
        </w:r>
        <w:r>
          <w:fldChar w:fldCharType="separate"/>
        </w:r>
        <w:r w:rsidR="00FA2D18">
          <w:rPr>
            <w:noProof/>
          </w:rPr>
          <w:t>113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2919C" w14:textId="77777777" w:rsidR="0092332C" w:rsidRDefault="0092332C">
      <w:r>
        <w:separator/>
      </w:r>
    </w:p>
  </w:footnote>
  <w:footnote w:type="continuationSeparator" w:id="0">
    <w:p w14:paraId="4D56EF72" w14:textId="77777777" w:rsidR="0092332C" w:rsidRDefault="009233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F20A" w14:textId="77777777" w:rsidR="00C32A8F" w:rsidRDefault="00C32A8F" w:rsidP="00131105">
    <w:pPr>
      <w:pStyle w:val="stBilg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1" w15:restartNumberingAfterBreak="0">
    <w:nsid w:val="0A3C5AB4"/>
    <w:multiLevelType w:val="multilevel"/>
    <w:tmpl w:val="F934EF9E"/>
    <w:styleLink w:val="MakaleBlm"/>
    <w:lvl w:ilvl="0">
      <w:start w:val="1"/>
      <w:numFmt w:val="upperRoman"/>
      <w:lvlText w:val="Madde %1."/>
      <w:lvlJc w:val="left"/>
      <w:pPr>
        <w:tabs>
          <w:tab w:val="num" w:pos="1440"/>
        </w:tabs>
      </w:pPr>
      <w:rPr>
        <w:rFonts w:cs="Times New Roman"/>
      </w:rPr>
    </w:lvl>
    <w:lvl w:ilvl="1">
      <w:start w:val="1"/>
      <w:numFmt w:val="decimalZero"/>
      <w:isLgl/>
      <w:lvlText w:val="Bölüm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 w15:restartNumberingAfterBreak="0">
    <w:nsid w:val="127F5815"/>
    <w:multiLevelType w:val="multilevel"/>
    <w:tmpl w:val="21D8E6D0"/>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b/>
      </w:rPr>
    </w:lvl>
    <w:lvl w:ilvl="3">
      <w:start w:val="1"/>
      <w:numFmt w:val="decimal"/>
      <w:pStyle w:val="Balk4"/>
      <w:lvlText w:val="%1.%2.%3.%4."/>
      <w:lvlJc w:val="left"/>
      <w:pPr>
        <w:ind w:left="864" w:hanging="864"/>
      </w:pPr>
      <w:rPr>
        <w:rFonts w:hint="default"/>
        <w:i w:val="0"/>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 w15:restartNumberingAfterBreak="0">
    <w:nsid w:val="1ACC2FDE"/>
    <w:multiLevelType w:val="hybridMultilevel"/>
    <w:tmpl w:val="F1341276"/>
    <w:lvl w:ilvl="0" w:tplc="AA8063C4">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85F0674"/>
    <w:multiLevelType w:val="hybridMultilevel"/>
    <w:tmpl w:val="801E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97288"/>
    <w:multiLevelType w:val="hybridMultilevel"/>
    <w:tmpl w:val="55F867C2"/>
    <w:lvl w:ilvl="0" w:tplc="ED50AFFA">
      <w:start w:val="1"/>
      <w:numFmt w:val="decimal"/>
      <w:lvlText w:val="%1."/>
      <w:lvlJc w:val="left"/>
      <w:pPr>
        <w:tabs>
          <w:tab w:val="num" w:pos="360"/>
        </w:tabs>
        <w:ind w:left="36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2B8B405E"/>
    <w:multiLevelType w:val="hybridMultilevel"/>
    <w:tmpl w:val="1E983310"/>
    <w:lvl w:ilvl="0" w:tplc="041F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A5775C"/>
    <w:multiLevelType w:val="hybridMultilevel"/>
    <w:tmpl w:val="92A8CD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4AA263F"/>
    <w:multiLevelType w:val="hybridMultilevel"/>
    <w:tmpl w:val="F4EE00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D191BBB"/>
    <w:multiLevelType w:val="hybridMultilevel"/>
    <w:tmpl w:val="F4EA6B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DC5633B"/>
    <w:multiLevelType w:val="hybridMultilevel"/>
    <w:tmpl w:val="9F1EDDDE"/>
    <w:lvl w:ilvl="0" w:tplc="0E123D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587D95"/>
    <w:multiLevelType w:val="hybridMultilevel"/>
    <w:tmpl w:val="B53E88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1F7641E"/>
    <w:multiLevelType w:val="hybridMultilevel"/>
    <w:tmpl w:val="194E0CF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3" w15:restartNumberingAfterBreak="0">
    <w:nsid w:val="479901A0"/>
    <w:multiLevelType w:val="hybridMultilevel"/>
    <w:tmpl w:val="81A4F3BE"/>
    <w:lvl w:ilvl="0" w:tplc="A590FAB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546C7EF7"/>
    <w:multiLevelType w:val="hybridMultilevel"/>
    <w:tmpl w:val="15D03C40"/>
    <w:lvl w:ilvl="0" w:tplc="A03C8D30">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4E23903"/>
    <w:multiLevelType w:val="hybridMultilevel"/>
    <w:tmpl w:val="55F867C2"/>
    <w:lvl w:ilvl="0" w:tplc="ED50AFFA">
      <w:start w:val="1"/>
      <w:numFmt w:val="decimal"/>
      <w:lvlText w:val="%1."/>
      <w:lvlJc w:val="left"/>
      <w:pPr>
        <w:tabs>
          <w:tab w:val="num" w:pos="360"/>
        </w:tabs>
        <w:ind w:left="36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5AD56AD5"/>
    <w:multiLevelType w:val="hybridMultilevel"/>
    <w:tmpl w:val="763660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D944C62"/>
    <w:multiLevelType w:val="hybridMultilevel"/>
    <w:tmpl w:val="2578F2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1AC57E7"/>
    <w:multiLevelType w:val="hybridMultilevel"/>
    <w:tmpl w:val="E416D602"/>
    <w:lvl w:ilvl="0" w:tplc="0E123D02">
      <w:start w:val="1"/>
      <w:numFmt w:val="decimal"/>
      <w:lvlText w:val="%1."/>
      <w:lvlJc w:val="left"/>
      <w:pPr>
        <w:ind w:left="1077" w:hanging="360"/>
      </w:pPr>
      <w:rPr>
        <w:b w:val="0"/>
      </w:r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19" w15:restartNumberingAfterBreak="0">
    <w:nsid w:val="63BD245F"/>
    <w:multiLevelType w:val="hybridMultilevel"/>
    <w:tmpl w:val="F71C9D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9D723DB"/>
    <w:multiLevelType w:val="hybridMultilevel"/>
    <w:tmpl w:val="97EA5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D650F05"/>
    <w:multiLevelType w:val="hybridMultilevel"/>
    <w:tmpl w:val="CC44D7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6FB408E"/>
    <w:multiLevelType w:val="hybridMultilevel"/>
    <w:tmpl w:val="9FB0B0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85E0C41"/>
    <w:multiLevelType w:val="hybridMultilevel"/>
    <w:tmpl w:val="86FC1B84"/>
    <w:lvl w:ilvl="0" w:tplc="0E123D0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340397218">
    <w:abstractNumId w:val="1"/>
  </w:num>
  <w:num w:numId="2" w16cid:durableId="816382368">
    <w:abstractNumId w:val="2"/>
  </w:num>
  <w:num w:numId="3" w16cid:durableId="2048092982">
    <w:abstractNumId w:val="6"/>
  </w:num>
  <w:num w:numId="4" w16cid:durableId="366564122">
    <w:abstractNumId w:val="17"/>
  </w:num>
  <w:num w:numId="5" w16cid:durableId="346756653">
    <w:abstractNumId w:val="21"/>
  </w:num>
  <w:num w:numId="6" w16cid:durableId="1314486440">
    <w:abstractNumId w:val="7"/>
  </w:num>
  <w:num w:numId="7" w16cid:durableId="1850413411">
    <w:abstractNumId w:val="20"/>
  </w:num>
  <w:num w:numId="8" w16cid:durableId="1098015115">
    <w:abstractNumId w:val="9"/>
  </w:num>
  <w:num w:numId="9" w16cid:durableId="1201741661">
    <w:abstractNumId w:val="11"/>
  </w:num>
  <w:num w:numId="10" w16cid:durableId="2057705551">
    <w:abstractNumId w:val="16"/>
  </w:num>
  <w:num w:numId="11" w16cid:durableId="2140416108">
    <w:abstractNumId w:val="4"/>
  </w:num>
  <w:num w:numId="12" w16cid:durableId="1784225364">
    <w:abstractNumId w:val="5"/>
  </w:num>
  <w:num w:numId="13" w16cid:durableId="1816675360">
    <w:abstractNumId w:val="15"/>
  </w:num>
  <w:num w:numId="14" w16cid:durableId="1278758463">
    <w:abstractNumId w:val="19"/>
  </w:num>
  <w:num w:numId="15" w16cid:durableId="1437679909">
    <w:abstractNumId w:val="3"/>
  </w:num>
  <w:num w:numId="16" w16cid:durableId="411656829">
    <w:abstractNumId w:val="10"/>
  </w:num>
  <w:num w:numId="17" w16cid:durableId="2049983609">
    <w:abstractNumId w:val="14"/>
  </w:num>
  <w:num w:numId="18" w16cid:durableId="377702101">
    <w:abstractNumId w:val="8"/>
  </w:num>
  <w:num w:numId="19" w16cid:durableId="1780221923">
    <w:abstractNumId w:val="13"/>
  </w:num>
  <w:num w:numId="20" w16cid:durableId="1841460834">
    <w:abstractNumId w:val="12"/>
  </w:num>
  <w:num w:numId="21" w16cid:durableId="229926441">
    <w:abstractNumId w:val="18"/>
  </w:num>
  <w:num w:numId="22" w16cid:durableId="1808935314">
    <w:abstractNumId w:val="23"/>
  </w:num>
  <w:num w:numId="23" w16cid:durableId="613709814">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grammar="clean"/>
  <w:defaultTabStop w:val="709"/>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AD7"/>
    <w:rsid w:val="00000005"/>
    <w:rsid w:val="000002AE"/>
    <w:rsid w:val="000006BE"/>
    <w:rsid w:val="00001139"/>
    <w:rsid w:val="000014E7"/>
    <w:rsid w:val="000018F7"/>
    <w:rsid w:val="00001D24"/>
    <w:rsid w:val="000022F0"/>
    <w:rsid w:val="000030EB"/>
    <w:rsid w:val="00003973"/>
    <w:rsid w:val="00003ECD"/>
    <w:rsid w:val="00004199"/>
    <w:rsid w:val="000041CA"/>
    <w:rsid w:val="00004456"/>
    <w:rsid w:val="00004E05"/>
    <w:rsid w:val="000061D4"/>
    <w:rsid w:val="000068D0"/>
    <w:rsid w:val="00006C41"/>
    <w:rsid w:val="00007952"/>
    <w:rsid w:val="00007DE2"/>
    <w:rsid w:val="00007EA4"/>
    <w:rsid w:val="00010A80"/>
    <w:rsid w:val="00010C61"/>
    <w:rsid w:val="0001106C"/>
    <w:rsid w:val="0001144A"/>
    <w:rsid w:val="00011566"/>
    <w:rsid w:val="00011B2A"/>
    <w:rsid w:val="0001221D"/>
    <w:rsid w:val="000123C5"/>
    <w:rsid w:val="00012B23"/>
    <w:rsid w:val="00013323"/>
    <w:rsid w:val="00013C92"/>
    <w:rsid w:val="00013EC0"/>
    <w:rsid w:val="00014401"/>
    <w:rsid w:val="00014996"/>
    <w:rsid w:val="00014E27"/>
    <w:rsid w:val="0001504F"/>
    <w:rsid w:val="0001520A"/>
    <w:rsid w:val="00015687"/>
    <w:rsid w:val="0001570D"/>
    <w:rsid w:val="00015D51"/>
    <w:rsid w:val="000160CC"/>
    <w:rsid w:val="0001625F"/>
    <w:rsid w:val="000169B9"/>
    <w:rsid w:val="00016F6E"/>
    <w:rsid w:val="00017FCA"/>
    <w:rsid w:val="000216A2"/>
    <w:rsid w:val="000217A9"/>
    <w:rsid w:val="00021A90"/>
    <w:rsid w:val="00021B04"/>
    <w:rsid w:val="000231A9"/>
    <w:rsid w:val="00023454"/>
    <w:rsid w:val="0002393B"/>
    <w:rsid w:val="000249FD"/>
    <w:rsid w:val="00024DD6"/>
    <w:rsid w:val="00024DE4"/>
    <w:rsid w:val="00025211"/>
    <w:rsid w:val="00025450"/>
    <w:rsid w:val="00025511"/>
    <w:rsid w:val="00026022"/>
    <w:rsid w:val="0002606B"/>
    <w:rsid w:val="00026462"/>
    <w:rsid w:val="0002682A"/>
    <w:rsid w:val="0002703B"/>
    <w:rsid w:val="0002753A"/>
    <w:rsid w:val="00027AD5"/>
    <w:rsid w:val="00027CD8"/>
    <w:rsid w:val="000300D1"/>
    <w:rsid w:val="00030510"/>
    <w:rsid w:val="00031012"/>
    <w:rsid w:val="00031620"/>
    <w:rsid w:val="00031BF6"/>
    <w:rsid w:val="00031C49"/>
    <w:rsid w:val="00032140"/>
    <w:rsid w:val="00032451"/>
    <w:rsid w:val="00032B78"/>
    <w:rsid w:val="00032D08"/>
    <w:rsid w:val="00032D32"/>
    <w:rsid w:val="00034302"/>
    <w:rsid w:val="00034754"/>
    <w:rsid w:val="000352D1"/>
    <w:rsid w:val="0003574A"/>
    <w:rsid w:val="00036311"/>
    <w:rsid w:val="00036360"/>
    <w:rsid w:val="000363F6"/>
    <w:rsid w:val="000366CD"/>
    <w:rsid w:val="00036780"/>
    <w:rsid w:val="00036C14"/>
    <w:rsid w:val="0003711B"/>
    <w:rsid w:val="0003717A"/>
    <w:rsid w:val="00037316"/>
    <w:rsid w:val="000404FE"/>
    <w:rsid w:val="000408C1"/>
    <w:rsid w:val="00040A21"/>
    <w:rsid w:val="00040CA7"/>
    <w:rsid w:val="00041699"/>
    <w:rsid w:val="0004184A"/>
    <w:rsid w:val="00042118"/>
    <w:rsid w:val="000436E5"/>
    <w:rsid w:val="0004375C"/>
    <w:rsid w:val="00044D43"/>
    <w:rsid w:val="00045539"/>
    <w:rsid w:val="00045DBA"/>
    <w:rsid w:val="00045F3E"/>
    <w:rsid w:val="000471F2"/>
    <w:rsid w:val="000472F6"/>
    <w:rsid w:val="00050AFB"/>
    <w:rsid w:val="00050E32"/>
    <w:rsid w:val="00050E8B"/>
    <w:rsid w:val="000513E7"/>
    <w:rsid w:val="00051752"/>
    <w:rsid w:val="00051753"/>
    <w:rsid w:val="000520B0"/>
    <w:rsid w:val="000529BF"/>
    <w:rsid w:val="00053404"/>
    <w:rsid w:val="000535A5"/>
    <w:rsid w:val="00053720"/>
    <w:rsid w:val="00053810"/>
    <w:rsid w:val="00053A65"/>
    <w:rsid w:val="00053EC2"/>
    <w:rsid w:val="0005406F"/>
    <w:rsid w:val="00054201"/>
    <w:rsid w:val="00054C04"/>
    <w:rsid w:val="00055888"/>
    <w:rsid w:val="000564DC"/>
    <w:rsid w:val="0005677C"/>
    <w:rsid w:val="00056875"/>
    <w:rsid w:val="00056A28"/>
    <w:rsid w:val="0005750F"/>
    <w:rsid w:val="000579E9"/>
    <w:rsid w:val="00060992"/>
    <w:rsid w:val="00060CD5"/>
    <w:rsid w:val="000616A7"/>
    <w:rsid w:val="000618B6"/>
    <w:rsid w:val="00061AF6"/>
    <w:rsid w:val="00062A6C"/>
    <w:rsid w:val="00062B72"/>
    <w:rsid w:val="00063F5F"/>
    <w:rsid w:val="00064990"/>
    <w:rsid w:val="00065B26"/>
    <w:rsid w:val="00067118"/>
    <w:rsid w:val="00067324"/>
    <w:rsid w:val="00070105"/>
    <w:rsid w:val="00070886"/>
    <w:rsid w:val="00070C58"/>
    <w:rsid w:val="0007113B"/>
    <w:rsid w:val="000715C5"/>
    <w:rsid w:val="000720A0"/>
    <w:rsid w:val="000721C5"/>
    <w:rsid w:val="000727FE"/>
    <w:rsid w:val="000728E2"/>
    <w:rsid w:val="000729A3"/>
    <w:rsid w:val="0007346D"/>
    <w:rsid w:val="00074331"/>
    <w:rsid w:val="00074E3C"/>
    <w:rsid w:val="00074E8A"/>
    <w:rsid w:val="00075740"/>
    <w:rsid w:val="000757BD"/>
    <w:rsid w:val="00075A0E"/>
    <w:rsid w:val="00075B11"/>
    <w:rsid w:val="000771B4"/>
    <w:rsid w:val="0007747C"/>
    <w:rsid w:val="00077E69"/>
    <w:rsid w:val="00077FB3"/>
    <w:rsid w:val="000802FE"/>
    <w:rsid w:val="000809A1"/>
    <w:rsid w:val="00080E13"/>
    <w:rsid w:val="00081B6A"/>
    <w:rsid w:val="00081BE3"/>
    <w:rsid w:val="00082973"/>
    <w:rsid w:val="000829C2"/>
    <w:rsid w:val="00083C43"/>
    <w:rsid w:val="00083FAE"/>
    <w:rsid w:val="000841E2"/>
    <w:rsid w:val="00084E8A"/>
    <w:rsid w:val="000850C6"/>
    <w:rsid w:val="00085335"/>
    <w:rsid w:val="0008536E"/>
    <w:rsid w:val="00085A7F"/>
    <w:rsid w:val="00085CB3"/>
    <w:rsid w:val="00085D85"/>
    <w:rsid w:val="00086322"/>
    <w:rsid w:val="000865FA"/>
    <w:rsid w:val="00086850"/>
    <w:rsid w:val="00086F43"/>
    <w:rsid w:val="000871D4"/>
    <w:rsid w:val="00087252"/>
    <w:rsid w:val="000874C6"/>
    <w:rsid w:val="00087CCB"/>
    <w:rsid w:val="00090296"/>
    <w:rsid w:val="00090379"/>
    <w:rsid w:val="00090EBF"/>
    <w:rsid w:val="00092CD8"/>
    <w:rsid w:val="00093106"/>
    <w:rsid w:val="0009342E"/>
    <w:rsid w:val="0009470A"/>
    <w:rsid w:val="00094907"/>
    <w:rsid w:val="00094E82"/>
    <w:rsid w:val="00095ADB"/>
    <w:rsid w:val="00096033"/>
    <w:rsid w:val="00096043"/>
    <w:rsid w:val="0009658C"/>
    <w:rsid w:val="000967F8"/>
    <w:rsid w:val="00096988"/>
    <w:rsid w:val="00096A7F"/>
    <w:rsid w:val="00096C54"/>
    <w:rsid w:val="000972EA"/>
    <w:rsid w:val="00097599"/>
    <w:rsid w:val="00097747"/>
    <w:rsid w:val="000A0007"/>
    <w:rsid w:val="000A009F"/>
    <w:rsid w:val="000A154B"/>
    <w:rsid w:val="000A1706"/>
    <w:rsid w:val="000A19B9"/>
    <w:rsid w:val="000A1E7A"/>
    <w:rsid w:val="000A2419"/>
    <w:rsid w:val="000A435B"/>
    <w:rsid w:val="000A47CE"/>
    <w:rsid w:val="000A568B"/>
    <w:rsid w:val="000A59B9"/>
    <w:rsid w:val="000A6001"/>
    <w:rsid w:val="000A668E"/>
    <w:rsid w:val="000A66DA"/>
    <w:rsid w:val="000A6C85"/>
    <w:rsid w:val="000A7DED"/>
    <w:rsid w:val="000B0195"/>
    <w:rsid w:val="000B053C"/>
    <w:rsid w:val="000B073F"/>
    <w:rsid w:val="000B08D0"/>
    <w:rsid w:val="000B1ECD"/>
    <w:rsid w:val="000B1ED7"/>
    <w:rsid w:val="000B2309"/>
    <w:rsid w:val="000B2B02"/>
    <w:rsid w:val="000B3319"/>
    <w:rsid w:val="000B38B7"/>
    <w:rsid w:val="000B38F3"/>
    <w:rsid w:val="000B396A"/>
    <w:rsid w:val="000B450F"/>
    <w:rsid w:val="000B469B"/>
    <w:rsid w:val="000B47E4"/>
    <w:rsid w:val="000B4A1B"/>
    <w:rsid w:val="000B597F"/>
    <w:rsid w:val="000B5C00"/>
    <w:rsid w:val="000B6618"/>
    <w:rsid w:val="000B66B5"/>
    <w:rsid w:val="000B6B92"/>
    <w:rsid w:val="000B6CFC"/>
    <w:rsid w:val="000B6E3C"/>
    <w:rsid w:val="000B7569"/>
    <w:rsid w:val="000C0427"/>
    <w:rsid w:val="000C0BBC"/>
    <w:rsid w:val="000C0E5B"/>
    <w:rsid w:val="000C0FE0"/>
    <w:rsid w:val="000C1BF3"/>
    <w:rsid w:val="000C2679"/>
    <w:rsid w:val="000C2F77"/>
    <w:rsid w:val="000C3B8E"/>
    <w:rsid w:val="000C48A3"/>
    <w:rsid w:val="000C4A06"/>
    <w:rsid w:val="000C4CE4"/>
    <w:rsid w:val="000C4D80"/>
    <w:rsid w:val="000C4D87"/>
    <w:rsid w:val="000C4DFE"/>
    <w:rsid w:val="000C50F8"/>
    <w:rsid w:val="000C5121"/>
    <w:rsid w:val="000C5C89"/>
    <w:rsid w:val="000C5D94"/>
    <w:rsid w:val="000C61D6"/>
    <w:rsid w:val="000C6366"/>
    <w:rsid w:val="000C6E20"/>
    <w:rsid w:val="000C6F94"/>
    <w:rsid w:val="000C79C2"/>
    <w:rsid w:val="000C7C5D"/>
    <w:rsid w:val="000C7E7B"/>
    <w:rsid w:val="000D1AAD"/>
    <w:rsid w:val="000D1CEF"/>
    <w:rsid w:val="000D217B"/>
    <w:rsid w:val="000D3480"/>
    <w:rsid w:val="000D3FDC"/>
    <w:rsid w:val="000D437F"/>
    <w:rsid w:val="000D4544"/>
    <w:rsid w:val="000D4CD9"/>
    <w:rsid w:val="000D5270"/>
    <w:rsid w:val="000D5AC1"/>
    <w:rsid w:val="000D5C0C"/>
    <w:rsid w:val="000D6011"/>
    <w:rsid w:val="000D603F"/>
    <w:rsid w:val="000D62F6"/>
    <w:rsid w:val="000D6635"/>
    <w:rsid w:val="000D6B96"/>
    <w:rsid w:val="000D6E4E"/>
    <w:rsid w:val="000D7EDF"/>
    <w:rsid w:val="000E0087"/>
    <w:rsid w:val="000E035C"/>
    <w:rsid w:val="000E0506"/>
    <w:rsid w:val="000E0A88"/>
    <w:rsid w:val="000E0ACA"/>
    <w:rsid w:val="000E0FF1"/>
    <w:rsid w:val="000E2739"/>
    <w:rsid w:val="000E2B15"/>
    <w:rsid w:val="000E3287"/>
    <w:rsid w:val="000E3370"/>
    <w:rsid w:val="000E3A91"/>
    <w:rsid w:val="000E41D3"/>
    <w:rsid w:val="000E42C8"/>
    <w:rsid w:val="000E445A"/>
    <w:rsid w:val="000E4DCC"/>
    <w:rsid w:val="000E500D"/>
    <w:rsid w:val="000E52E6"/>
    <w:rsid w:val="000E5462"/>
    <w:rsid w:val="000E6D65"/>
    <w:rsid w:val="000E6E47"/>
    <w:rsid w:val="000E7402"/>
    <w:rsid w:val="000E7F6F"/>
    <w:rsid w:val="000F014F"/>
    <w:rsid w:val="000F07D9"/>
    <w:rsid w:val="000F0AC6"/>
    <w:rsid w:val="000F12A6"/>
    <w:rsid w:val="000F1C36"/>
    <w:rsid w:val="000F1C97"/>
    <w:rsid w:val="000F2077"/>
    <w:rsid w:val="000F2600"/>
    <w:rsid w:val="000F2E34"/>
    <w:rsid w:val="000F3293"/>
    <w:rsid w:val="000F333A"/>
    <w:rsid w:val="000F33F1"/>
    <w:rsid w:val="000F350F"/>
    <w:rsid w:val="000F383E"/>
    <w:rsid w:val="000F3C4D"/>
    <w:rsid w:val="000F3D4A"/>
    <w:rsid w:val="000F42A7"/>
    <w:rsid w:val="000F430E"/>
    <w:rsid w:val="000F5910"/>
    <w:rsid w:val="000F5AEB"/>
    <w:rsid w:val="000F5F08"/>
    <w:rsid w:val="000F655D"/>
    <w:rsid w:val="000F68DF"/>
    <w:rsid w:val="000F70C7"/>
    <w:rsid w:val="000F7851"/>
    <w:rsid w:val="000F7D0C"/>
    <w:rsid w:val="001002EE"/>
    <w:rsid w:val="0010047F"/>
    <w:rsid w:val="0010105E"/>
    <w:rsid w:val="0010217E"/>
    <w:rsid w:val="00102450"/>
    <w:rsid w:val="001026F5"/>
    <w:rsid w:val="00102F6A"/>
    <w:rsid w:val="00103A36"/>
    <w:rsid w:val="00103BFC"/>
    <w:rsid w:val="001046EA"/>
    <w:rsid w:val="00104CFF"/>
    <w:rsid w:val="00104E54"/>
    <w:rsid w:val="00104E9D"/>
    <w:rsid w:val="00104EA4"/>
    <w:rsid w:val="0010718A"/>
    <w:rsid w:val="001071F5"/>
    <w:rsid w:val="0010798D"/>
    <w:rsid w:val="001079B7"/>
    <w:rsid w:val="00107BDE"/>
    <w:rsid w:val="00110112"/>
    <w:rsid w:val="0011093C"/>
    <w:rsid w:val="00111357"/>
    <w:rsid w:val="00111EB1"/>
    <w:rsid w:val="00112343"/>
    <w:rsid w:val="0011267F"/>
    <w:rsid w:val="00112D09"/>
    <w:rsid w:val="00112DD8"/>
    <w:rsid w:val="00112EAD"/>
    <w:rsid w:val="00113130"/>
    <w:rsid w:val="00113671"/>
    <w:rsid w:val="00113702"/>
    <w:rsid w:val="00113EBF"/>
    <w:rsid w:val="00114595"/>
    <w:rsid w:val="001145C3"/>
    <w:rsid w:val="00114717"/>
    <w:rsid w:val="001147AC"/>
    <w:rsid w:val="0011544C"/>
    <w:rsid w:val="0011595C"/>
    <w:rsid w:val="001159DA"/>
    <w:rsid w:val="00116912"/>
    <w:rsid w:val="00116987"/>
    <w:rsid w:val="00116B28"/>
    <w:rsid w:val="00117248"/>
    <w:rsid w:val="00117C2C"/>
    <w:rsid w:val="00117D27"/>
    <w:rsid w:val="001206ED"/>
    <w:rsid w:val="00120990"/>
    <w:rsid w:val="00120C94"/>
    <w:rsid w:val="00120E37"/>
    <w:rsid w:val="00120EF7"/>
    <w:rsid w:val="001218FE"/>
    <w:rsid w:val="00121C3E"/>
    <w:rsid w:val="00121CFB"/>
    <w:rsid w:val="00121E96"/>
    <w:rsid w:val="00121F74"/>
    <w:rsid w:val="00122E0F"/>
    <w:rsid w:val="00122F50"/>
    <w:rsid w:val="001235A0"/>
    <w:rsid w:val="00123699"/>
    <w:rsid w:val="001239A2"/>
    <w:rsid w:val="00123E1E"/>
    <w:rsid w:val="0012464F"/>
    <w:rsid w:val="00124830"/>
    <w:rsid w:val="001251B1"/>
    <w:rsid w:val="0012570D"/>
    <w:rsid w:val="0012646D"/>
    <w:rsid w:val="00126743"/>
    <w:rsid w:val="00127A38"/>
    <w:rsid w:val="0013076F"/>
    <w:rsid w:val="00130FB8"/>
    <w:rsid w:val="00131105"/>
    <w:rsid w:val="001313F5"/>
    <w:rsid w:val="00131F52"/>
    <w:rsid w:val="00132409"/>
    <w:rsid w:val="001333FB"/>
    <w:rsid w:val="00133652"/>
    <w:rsid w:val="001339A5"/>
    <w:rsid w:val="00133AFE"/>
    <w:rsid w:val="00133B17"/>
    <w:rsid w:val="00133CE3"/>
    <w:rsid w:val="001342B9"/>
    <w:rsid w:val="00134868"/>
    <w:rsid w:val="00134A3D"/>
    <w:rsid w:val="0013520B"/>
    <w:rsid w:val="001355E5"/>
    <w:rsid w:val="00135C34"/>
    <w:rsid w:val="00135E73"/>
    <w:rsid w:val="00135ED1"/>
    <w:rsid w:val="00136029"/>
    <w:rsid w:val="00136E5B"/>
    <w:rsid w:val="00137983"/>
    <w:rsid w:val="00137C95"/>
    <w:rsid w:val="00137DED"/>
    <w:rsid w:val="00140053"/>
    <w:rsid w:val="001407AC"/>
    <w:rsid w:val="00140C10"/>
    <w:rsid w:val="00141B38"/>
    <w:rsid w:val="00142ABE"/>
    <w:rsid w:val="001433BC"/>
    <w:rsid w:val="00143583"/>
    <w:rsid w:val="00143989"/>
    <w:rsid w:val="00143C00"/>
    <w:rsid w:val="00144E21"/>
    <w:rsid w:val="00144EE1"/>
    <w:rsid w:val="001454E4"/>
    <w:rsid w:val="001457EC"/>
    <w:rsid w:val="00145994"/>
    <w:rsid w:val="0014639E"/>
    <w:rsid w:val="00146630"/>
    <w:rsid w:val="00146852"/>
    <w:rsid w:val="001470A7"/>
    <w:rsid w:val="001474C0"/>
    <w:rsid w:val="00147955"/>
    <w:rsid w:val="00147B0F"/>
    <w:rsid w:val="00147C57"/>
    <w:rsid w:val="001500AF"/>
    <w:rsid w:val="00150637"/>
    <w:rsid w:val="00151026"/>
    <w:rsid w:val="001511EE"/>
    <w:rsid w:val="00151385"/>
    <w:rsid w:val="00151A90"/>
    <w:rsid w:val="00151C14"/>
    <w:rsid w:val="00151CB0"/>
    <w:rsid w:val="00151F55"/>
    <w:rsid w:val="001520D3"/>
    <w:rsid w:val="00152DEB"/>
    <w:rsid w:val="00153515"/>
    <w:rsid w:val="0015356A"/>
    <w:rsid w:val="00153608"/>
    <w:rsid w:val="00153994"/>
    <w:rsid w:val="00153B0D"/>
    <w:rsid w:val="00154669"/>
    <w:rsid w:val="00154C4B"/>
    <w:rsid w:val="001551C1"/>
    <w:rsid w:val="001552DB"/>
    <w:rsid w:val="00155887"/>
    <w:rsid w:val="00155C88"/>
    <w:rsid w:val="00156168"/>
    <w:rsid w:val="00156650"/>
    <w:rsid w:val="001566A1"/>
    <w:rsid w:val="00156FEC"/>
    <w:rsid w:val="00157634"/>
    <w:rsid w:val="00157F8B"/>
    <w:rsid w:val="00157FF3"/>
    <w:rsid w:val="0016024D"/>
    <w:rsid w:val="0016043F"/>
    <w:rsid w:val="0016087F"/>
    <w:rsid w:val="00160B28"/>
    <w:rsid w:val="0016177C"/>
    <w:rsid w:val="001618F1"/>
    <w:rsid w:val="00162361"/>
    <w:rsid w:val="001623E3"/>
    <w:rsid w:val="00162C15"/>
    <w:rsid w:val="00163136"/>
    <w:rsid w:val="001631D5"/>
    <w:rsid w:val="001636C5"/>
    <w:rsid w:val="0016373A"/>
    <w:rsid w:val="00163859"/>
    <w:rsid w:val="00163F2D"/>
    <w:rsid w:val="001642CA"/>
    <w:rsid w:val="0016431B"/>
    <w:rsid w:val="0016437A"/>
    <w:rsid w:val="0016569C"/>
    <w:rsid w:val="001657CD"/>
    <w:rsid w:val="00165965"/>
    <w:rsid w:val="00165A39"/>
    <w:rsid w:val="001674D3"/>
    <w:rsid w:val="00167B1A"/>
    <w:rsid w:val="001706F2"/>
    <w:rsid w:val="00170EEF"/>
    <w:rsid w:val="00170F2A"/>
    <w:rsid w:val="001712C5"/>
    <w:rsid w:val="00171DFE"/>
    <w:rsid w:val="001721A1"/>
    <w:rsid w:val="001721C9"/>
    <w:rsid w:val="0017224C"/>
    <w:rsid w:val="001722BC"/>
    <w:rsid w:val="001723AA"/>
    <w:rsid w:val="0017256C"/>
    <w:rsid w:val="00172BB4"/>
    <w:rsid w:val="00172E6D"/>
    <w:rsid w:val="001733EA"/>
    <w:rsid w:val="001738C3"/>
    <w:rsid w:val="00173BE2"/>
    <w:rsid w:val="00174186"/>
    <w:rsid w:val="001746F1"/>
    <w:rsid w:val="00174874"/>
    <w:rsid w:val="00174B5B"/>
    <w:rsid w:val="001750B5"/>
    <w:rsid w:val="00175198"/>
    <w:rsid w:val="001752B5"/>
    <w:rsid w:val="00175A42"/>
    <w:rsid w:val="00175C10"/>
    <w:rsid w:val="00175C53"/>
    <w:rsid w:val="00176327"/>
    <w:rsid w:val="00176B46"/>
    <w:rsid w:val="00176F9E"/>
    <w:rsid w:val="00177BD1"/>
    <w:rsid w:val="00177F31"/>
    <w:rsid w:val="001809C9"/>
    <w:rsid w:val="00181352"/>
    <w:rsid w:val="001816D5"/>
    <w:rsid w:val="0018239D"/>
    <w:rsid w:val="00183C79"/>
    <w:rsid w:val="001849C1"/>
    <w:rsid w:val="00184CDD"/>
    <w:rsid w:val="001851A5"/>
    <w:rsid w:val="001852FE"/>
    <w:rsid w:val="001864E1"/>
    <w:rsid w:val="001871BD"/>
    <w:rsid w:val="00187348"/>
    <w:rsid w:val="001875EE"/>
    <w:rsid w:val="00187C30"/>
    <w:rsid w:val="00190143"/>
    <w:rsid w:val="001904C4"/>
    <w:rsid w:val="001910A6"/>
    <w:rsid w:val="001911BB"/>
    <w:rsid w:val="001917F8"/>
    <w:rsid w:val="0019296A"/>
    <w:rsid w:val="00193AEF"/>
    <w:rsid w:val="00193D75"/>
    <w:rsid w:val="00194316"/>
    <w:rsid w:val="00195C1C"/>
    <w:rsid w:val="00195C6B"/>
    <w:rsid w:val="00195C7E"/>
    <w:rsid w:val="00196863"/>
    <w:rsid w:val="00196920"/>
    <w:rsid w:val="00196968"/>
    <w:rsid w:val="00197C64"/>
    <w:rsid w:val="00197DB0"/>
    <w:rsid w:val="00197F14"/>
    <w:rsid w:val="00197FCE"/>
    <w:rsid w:val="001A02CA"/>
    <w:rsid w:val="001A050A"/>
    <w:rsid w:val="001A0655"/>
    <w:rsid w:val="001A0904"/>
    <w:rsid w:val="001A0C37"/>
    <w:rsid w:val="001A28AD"/>
    <w:rsid w:val="001A3728"/>
    <w:rsid w:val="001A37AD"/>
    <w:rsid w:val="001A3C42"/>
    <w:rsid w:val="001A46F4"/>
    <w:rsid w:val="001A4CF3"/>
    <w:rsid w:val="001A4D3C"/>
    <w:rsid w:val="001A4DB2"/>
    <w:rsid w:val="001A50D7"/>
    <w:rsid w:val="001A529A"/>
    <w:rsid w:val="001A52F1"/>
    <w:rsid w:val="001A54ED"/>
    <w:rsid w:val="001A6522"/>
    <w:rsid w:val="001A682C"/>
    <w:rsid w:val="001A6C07"/>
    <w:rsid w:val="001A6E49"/>
    <w:rsid w:val="001A7161"/>
    <w:rsid w:val="001A76F1"/>
    <w:rsid w:val="001A79C7"/>
    <w:rsid w:val="001B0643"/>
    <w:rsid w:val="001B19D1"/>
    <w:rsid w:val="001B1C0B"/>
    <w:rsid w:val="001B3609"/>
    <w:rsid w:val="001B3826"/>
    <w:rsid w:val="001B3C38"/>
    <w:rsid w:val="001B4019"/>
    <w:rsid w:val="001B41A4"/>
    <w:rsid w:val="001B442E"/>
    <w:rsid w:val="001B4C7B"/>
    <w:rsid w:val="001B4EA4"/>
    <w:rsid w:val="001B613F"/>
    <w:rsid w:val="001B6924"/>
    <w:rsid w:val="001B6E40"/>
    <w:rsid w:val="001B7065"/>
    <w:rsid w:val="001B72DE"/>
    <w:rsid w:val="001B7984"/>
    <w:rsid w:val="001C00F8"/>
    <w:rsid w:val="001C0BDD"/>
    <w:rsid w:val="001C0CDE"/>
    <w:rsid w:val="001C11AF"/>
    <w:rsid w:val="001C1582"/>
    <w:rsid w:val="001C1CC0"/>
    <w:rsid w:val="001C235E"/>
    <w:rsid w:val="001C32B4"/>
    <w:rsid w:val="001C346C"/>
    <w:rsid w:val="001C3CFC"/>
    <w:rsid w:val="001C3D1D"/>
    <w:rsid w:val="001C3D90"/>
    <w:rsid w:val="001C3E05"/>
    <w:rsid w:val="001C5768"/>
    <w:rsid w:val="001C5F4E"/>
    <w:rsid w:val="001C6258"/>
    <w:rsid w:val="001C6B40"/>
    <w:rsid w:val="001C6BE8"/>
    <w:rsid w:val="001C6FDB"/>
    <w:rsid w:val="001C7077"/>
    <w:rsid w:val="001D0D26"/>
    <w:rsid w:val="001D12D7"/>
    <w:rsid w:val="001D13BD"/>
    <w:rsid w:val="001D1520"/>
    <w:rsid w:val="001D1FE1"/>
    <w:rsid w:val="001D20EA"/>
    <w:rsid w:val="001D22A5"/>
    <w:rsid w:val="001D25CA"/>
    <w:rsid w:val="001D28A2"/>
    <w:rsid w:val="001D2D63"/>
    <w:rsid w:val="001D3472"/>
    <w:rsid w:val="001D3CBD"/>
    <w:rsid w:val="001D48B4"/>
    <w:rsid w:val="001D4CB8"/>
    <w:rsid w:val="001D5262"/>
    <w:rsid w:val="001D54DC"/>
    <w:rsid w:val="001D5757"/>
    <w:rsid w:val="001D5819"/>
    <w:rsid w:val="001D59AC"/>
    <w:rsid w:val="001D5DDA"/>
    <w:rsid w:val="001D6219"/>
    <w:rsid w:val="001D751E"/>
    <w:rsid w:val="001D791A"/>
    <w:rsid w:val="001D7990"/>
    <w:rsid w:val="001D7DAD"/>
    <w:rsid w:val="001E053F"/>
    <w:rsid w:val="001E0ADF"/>
    <w:rsid w:val="001E0CCB"/>
    <w:rsid w:val="001E0CF1"/>
    <w:rsid w:val="001E0E88"/>
    <w:rsid w:val="001E135E"/>
    <w:rsid w:val="001E1826"/>
    <w:rsid w:val="001E1CE5"/>
    <w:rsid w:val="001E2409"/>
    <w:rsid w:val="001E26A4"/>
    <w:rsid w:val="001E27FF"/>
    <w:rsid w:val="001E3254"/>
    <w:rsid w:val="001E3425"/>
    <w:rsid w:val="001E3501"/>
    <w:rsid w:val="001E3615"/>
    <w:rsid w:val="001E3940"/>
    <w:rsid w:val="001E40BD"/>
    <w:rsid w:val="001E42A5"/>
    <w:rsid w:val="001E45DD"/>
    <w:rsid w:val="001E4B74"/>
    <w:rsid w:val="001E4E27"/>
    <w:rsid w:val="001E5D0E"/>
    <w:rsid w:val="001E6291"/>
    <w:rsid w:val="001E64B4"/>
    <w:rsid w:val="001E6869"/>
    <w:rsid w:val="001E7736"/>
    <w:rsid w:val="001E7BB5"/>
    <w:rsid w:val="001E7BF0"/>
    <w:rsid w:val="001F0CA5"/>
    <w:rsid w:val="001F1EA5"/>
    <w:rsid w:val="001F2F63"/>
    <w:rsid w:val="001F33A3"/>
    <w:rsid w:val="001F388D"/>
    <w:rsid w:val="001F3898"/>
    <w:rsid w:val="001F39F8"/>
    <w:rsid w:val="001F3F8E"/>
    <w:rsid w:val="001F41C8"/>
    <w:rsid w:val="001F48E5"/>
    <w:rsid w:val="001F4BE1"/>
    <w:rsid w:val="001F5003"/>
    <w:rsid w:val="001F5205"/>
    <w:rsid w:val="001F5342"/>
    <w:rsid w:val="001F54E4"/>
    <w:rsid w:val="001F598D"/>
    <w:rsid w:val="001F5B9A"/>
    <w:rsid w:val="001F7AB8"/>
    <w:rsid w:val="0020043D"/>
    <w:rsid w:val="002013B8"/>
    <w:rsid w:val="00201562"/>
    <w:rsid w:val="00201739"/>
    <w:rsid w:val="00202ACF"/>
    <w:rsid w:val="00203240"/>
    <w:rsid w:val="00203796"/>
    <w:rsid w:val="00203E47"/>
    <w:rsid w:val="002044A7"/>
    <w:rsid w:val="00205AB9"/>
    <w:rsid w:val="00205E24"/>
    <w:rsid w:val="00206411"/>
    <w:rsid w:val="002066F8"/>
    <w:rsid w:val="002069A6"/>
    <w:rsid w:val="00206BAF"/>
    <w:rsid w:val="00206C36"/>
    <w:rsid w:val="00206CF4"/>
    <w:rsid w:val="00207089"/>
    <w:rsid w:val="00207B0F"/>
    <w:rsid w:val="00207C03"/>
    <w:rsid w:val="00207F89"/>
    <w:rsid w:val="002105A4"/>
    <w:rsid w:val="00210916"/>
    <w:rsid w:val="00211443"/>
    <w:rsid w:val="0021172F"/>
    <w:rsid w:val="00212F8F"/>
    <w:rsid w:val="0021308E"/>
    <w:rsid w:val="00213134"/>
    <w:rsid w:val="00214144"/>
    <w:rsid w:val="00214448"/>
    <w:rsid w:val="00214765"/>
    <w:rsid w:val="00214C64"/>
    <w:rsid w:val="0021562E"/>
    <w:rsid w:val="0021565D"/>
    <w:rsid w:val="0021597E"/>
    <w:rsid w:val="00215C82"/>
    <w:rsid w:val="002161F4"/>
    <w:rsid w:val="00217080"/>
    <w:rsid w:val="00217C91"/>
    <w:rsid w:val="00217E3F"/>
    <w:rsid w:val="002202D5"/>
    <w:rsid w:val="002203ED"/>
    <w:rsid w:val="00220746"/>
    <w:rsid w:val="00220A63"/>
    <w:rsid w:val="002210CC"/>
    <w:rsid w:val="00221C22"/>
    <w:rsid w:val="00221F30"/>
    <w:rsid w:val="002223A3"/>
    <w:rsid w:val="00222547"/>
    <w:rsid w:val="002227E5"/>
    <w:rsid w:val="00223748"/>
    <w:rsid w:val="002239B9"/>
    <w:rsid w:val="002239DF"/>
    <w:rsid w:val="00223F80"/>
    <w:rsid w:val="00224431"/>
    <w:rsid w:val="00224C94"/>
    <w:rsid w:val="0022545F"/>
    <w:rsid w:val="00226615"/>
    <w:rsid w:val="0022701B"/>
    <w:rsid w:val="002305DF"/>
    <w:rsid w:val="0023147A"/>
    <w:rsid w:val="00231F21"/>
    <w:rsid w:val="00232057"/>
    <w:rsid w:val="00232127"/>
    <w:rsid w:val="00233882"/>
    <w:rsid w:val="00234B2E"/>
    <w:rsid w:val="00235029"/>
    <w:rsid w:val="00235511"/>
    <w:rsid w:val="00235C52"/>
    <w:rsid w:val="00235E9A"/>
    <w:rsid w:val="002366DB"/>
    <w:rsid w:val="0023708E"/>
    <w:rsid w:val="00237489"/>
    <w:rsid w:val="00237ADD"/>
    <w:rsid w:val="00237B93"/>
    <w:rsid w:val="00240440"/>
    <w:rsid w:val="002408EC"/>
    <w:rsid w:val="00240B74"/>
    <w:rsid w:val="0024112B"/>
    <w:rsid w:val="00241585"/>
    <w:rsid w:val="00241663"/>
    <w:rsid w:val="00241BDD"/>
    <w:rsid w:val="002422D1"/>
    <w:rsid w:val="002422FF"/>
    <w:rsid w:val="00242B72"/>
    <w:rsid w:val="00242FDE"/>
    <w:rsid w:val="0024378E"/>
    <w:rsid w:val="002438E8"/>
    <w:rsid w:val="00243B34"/>
    <w:rsid w:val="00243BE6"/>
    <w:rsid w:val="00244129"/>
    <w:rsid w:val="00244433"/>
    <w:rsid w:val="00244FAF"/>
    <w:rsid w:val="00245556"/>
    <w:rsid w:val="00245663"/>
    <w:rsid w:val="00245B2D"/>
    <w:rsid w:val="002464B8"/>
    <w:rsid w:val="00246DC3"/>
    <w:rsid w:val="002474CB"/>
    <w:rsid w:val="00247DED"/>
    <w:rsid w:val="00250407"/>
    <w:rsid w:val="00250CFE"/>
    <w:rsid w:val="00250EC2"/>
    <w:rsid w:val="00251B42"/>
    <w:rsid w:val="00251DE9"/>
    <w:rsid w:val="0025285E"/>
    <w:rsid w:val="0025291E"/>
    <w:rsid w:val="00252C7D"/>
    <w:rsid w:val="00252CEE"/>
    <w:rsid w:val="0025317B"/>
    <w:rsid w:val="00253186"/>
    <w:rsid w:val="002533DB"/>
    <w:rsid w:val="00253734"/>
    <w:rsid w:val="0025390E"/>
    <w:rsid w:val="00253957"/>
    <w:rsid w:val="00253C93"/>
    <w:rsid w:val="00253CCE"/>
    <w:rsid w:val="00253ED7"/>
    <w:rsid w:val="00254AB6"/>
    <w:rsid w:val="00255E11"/>
    <w:rsid w:val="002566D5"/>
    <w:rsid w:val="00256FE6"/>
    <w:rsid w:val="002574B9"/>
    <w:rsid w:val="00260346"/>
    <w:rsid w:val="00260F93"/>
    <w:rsid w:val="002614ED"/>
    <w:rsid w:val="00261A53"/>
    <w:rsid w:val="00261C9F"/>
    <w:rsid w:val="00261F5D"/>
    <w:rsid w:val="0026209E"/>
    <w:rsid w:val="00262987"/>
    <w:rsid w:val="00262989"/>
    <w:rsid w:val="0026329A"/>
    <w:rsid w:val="00263529"/>
    <w:rsid w:val="002637C4"/>
    <w:rsid w:val="002639A4"/>
    <w:rsid w:val="00264C79"/>
    <w:rsid w:val="00264F23"/>
    <w:rsid w:val="0026504D"/>
    <w:rsid w:val="0026562B"/>
    <w:rsid w:val="00265666"/>
    <w:rsid w:val="00265BBD"/>
    <w:rsid w:val="00265D25"/>
    <w:rsid w:val="00266519"/>
    <w:rsid w:val="002667FE"/>
    <w:rsid w:val="00267033"/>
    <w:rsid w:val="0026742B"/>
    <w:rsid w:val="00267C8B"/>
    <w:rsid w:val="00270575"/>
    <w:rsid w:val="002705F2"/>
    <w:rsid w:val="00270B76"/>
    <w:rsid w:val="00270D3A"/>
    <w:rsid w:val="00272483"/>
    <w:rsid w:val="002727C7"/>
    <w:rsid w:val="0027291A"/>
    <w:rsid w:val="00272EB4"/>
    <w:rsid w:val="002734A6"/>
    <w:rsid w:val="002735FF"/>
    <w:rsid w:val="0027374C"/>
    <w:rsid w:val="00273E44"/>
    <w:rsid w:val="00273ED9"/>
    <w:rsid w:val="00274391"/>
    <w:rsid w:val="00274943"/>
    <w:rsid w:val="00274E69"/>
    <w:rsid w:val="00275008"/>
    <w:rsid w:val="0027506E"/>
    <w:rsid w:val="002750C2"/>
    <w:rsid w:val="0027560C"/>
    <w:rsid w:val="0027572C"/>
    <w:rsid w:val="00275B7C"/>
    <w:rsid w:val="002769E9"/>
    <w:rsid w:val="00276EA9"/>
    <w:rsid w:val="0027707C"/>
    <w:rsid w:val="00277957"/>
    <w:rsid w:val="002811E8"/>
    <w:rsid w:val="0028209C"/>
    <w:rsid w:val="002825C2"/>
    <w:rsid w:val="00282E94"/>
    <w:rsid w:val="00282F66"/>
    <w:rsid w:val="00283129"/>
    <w:rsid w:val="002835BA"/>
    <w:rsid w:val="0028366C"/>
    <w:rsid w:val="00283687"/>
    <w:rsid w:val="00283AF7"/>
    <w:rsid w:val="00283B94"/>
    <w:rsid w:val="002840D3"/>
    <w:rsid w:val="00284EF5"/>
    <w:rsid w:val="00285786"/>
    <w:rsid w:val="0028742C"/>
    <w:rsid w:val="00287521"/>
    <w:rsid w:val="00287664"/>
    <w:rsid w:val="0028779E"/>
    <w:rsid w:val="00290255"/>
    <w:rsid w:val="00290C37"/>
    <w:rsid w:val="00290CC6"/>
    <w:rsid w:val="00291AFB"/>
    <w:rsid w:val="0029237F"/>
    <w:rsid w:val="00292BF1"/>
    <w:rsid w:val="00294410"/>
    <w:rsid w:val="00294845"/>
    <w:rsid w:val="00295070"/>
    <w:rsid w:val="002950D7"/>
    <w:rsid w:val="00295E6D"/>
    <w:rsid w:val="002960AB"/>
    <w:rsid w:val="0029639A"/>
    <w:rsid w:val="00297344"/>
    <w:rsid w:val="0029796F"/>
    <w:rsid w:val="00297C68"/>
    <w:rsid w:val="00297D17"/>
    <w:rsid w:val="002A010B"/>
    <w:rsid w:val="002A0263"/>
    <w:rsid w:val="002A0391"/>
    <w:rsid w:val="002A0B1F"/>
    <w:rsid w:val="002A1572"/>
    <w:rsid w:val="002A19F9"/>
    <w:rsid w:val="002A201D"/>
    <w:rsid w:val="002A2058"/>
    <w:rsid w:val="002A2167"/>
    <w:rsid w:val="002A221D"/>
    <w:rsid w:val="002A24B1"/>
    <w:rsid w:val="002A2BEA"/>
    <w:rsid w:val="002A2E7E"/>
    <w:rsid w:val="002A3536"/>
    <w:rsid w:val="002A597E"/>
    <w:rsid w:val="002A5A53"/>
    <w:rsid w:val="002A6669"/>
    <w:rsid w:val="002A6B21"/>
    <w:rsid w:val="002A6DE8"/>
    <w:rsid w:val="002A6F96"/>
    <w:rsid w:val="002A7107"/>
    <w:rsid w:val="002A793F"/>
    <w:rsid w:val="002A7C95"/>
    <w:rsid w:val="002B0183"/>
    <w:rsid w:val="002B0440"/>
    <w:rsid w:val="002B0486"/>
    <w:rsid w:val="002B057E"/>
    <w:rsid w:val="002B0B8E"/>
    <w:rsid w:val="002B0D30"/>
    <w:rsid w:val="002B1993"/>
    <w:rsid w:val="002B2066"/>
    <w:rsid w:val="002B27C5"/>
    <w:rsid w:val="002B2918"/>
    <w:rsid w:val="002B3022"/>
    <w:rsid w:val="002B32C8"/>
    <w:rsid w:val="002B3488"/>
    <w:rsid w:val="002B37D9"/>
    <w:rsid w:val="002B3F95"/>
    <w:rsid w:val="002B41CE"/>
    <w:rsid w:val="002B4B76"/>
    <w:rsid w:val="002B545B"/>
    <w:rsid w:val="002B5ECE"/>
    <w:rsid w:val="002B64D3"/>
    <w:rsid w:val="002B6EE6"/>
    <w:rsid w:val="002B7496"/>
    <w:rsid w:val="002B782B"/>
    <w:rsid w:val="002B782D"/>
    <w:rsid w:val="002B7ECA"/>
    <w:rsid w:val="002C0A95"/>
    <w:rsid w:val="002C0AB3"/>
    <w:rsid w:val="002C0FAD"/>
    <w:rsid w:val="002C1B31"/>
    <w:rsid w:val="002C1B74"/>
    <w:rsid w:val="002C1D4C"/>
    <w:rsid w:val="002C1F47"/>
    <w:rsid w:val="002C257B"/>
    <w:rsid w:val="002C2CA7"/>
    <w:rsid w:val="002C2CF1"/>
    <w:rsid w:val="002C3180"/>
    <w:rsid w:val="002C31E7"/>
    <w:rsid w:val="002C380E"/>
    <w:rsid w:val="002C4571"/>
    <w:rsid w:val="002C4656"/>
    <w:rsid w:val="002C4CFF"/>
    <w:rsid w:val="002C5241"/>
    <w:rsid w:val="002C5487"/>
    <w:rsid w:val="002C551F"/>
    <w:rsid w:val="002C55B5"/>
    <w:rsid w:val="002C5AD2"/>
    <w:rsid w:val="002C6ECD"/>
    <w:rsid w:val="002C7616"/>
    <w:rsid w:val="002C7ECD"/>
    <w:rsid w:val="002D006D"/>
    <w:rsid w:val="002D31AC"/>
    <w:rsid w:val="002D3F0B"/>
    <w:rsid w:val="002D4AEE"/>
    <w:rsid w:val="002D4FEF"/>
    <w:rsid w:val="002D5474"/>
    <w:rsid w:val="002D5A03"/>
    <w:rsid w:val="002D70D6"/>
    <w:rsid w:val="002D715C"/>
    <w:rsid w:val="002D7774"/>
    <w:rsid w:val="002D7B12"/>
    <w:rsid w:val="002E0220"/>
    <w:rsid w:val="002E0B5C"/>
    <w:rsid w:val="002E0C72"/>
    <w:rsid w:val="002E0DB2"/>
    <w:rsid w:val="002E10F7"/>
    <w:rsid w:val="002E1197"/>
    <w:rsid w:val="002E1314"/>
    <w:rsid w:val="002E15EA"/>
    <w:rsid w:val="002E16C5"/>
    <w:rsid w:val="002E1725"/>
    <w:rsid w:val="002E1FB2"/>
    <w:rsid w:val="002E289C"/>
    <w:rsid w:val="002E3BE3"/>
    <w:rsid w:val="002E3D5B"/>
    <w:rsid w:val="002E451D"/>
    <w:rsid w:val="002E490E"/>
    <w:rsid w:val="002E4CA2"/>
    <w:rsid w:val="002E5173"/>
    <w:rsid w:val="002E5C69"/>
    <w:rsid w:val="002E77FD"/>
    <w:rsid w:val="002E7FF5"/>
    <w:rsid w:val="002F0E50"/>
    <w:rsid w:val="002F1060"/>
    <w:rsid w:val="002F12B9"/>
    <w:rsid w:val="002F1471"/>
    <w:rsid w:val="002F1A98"/>
    <w:rsid w:val="002F1D04"/>
    <w:rsid w:val="002F20E8"/>
    <w:rsid w:val="002F24C4"/>
    <w:rsid w:val="002F28F3"/>
    <w:rsid w:val="002F34E4"/>
    <w:rsid w:val="002F3E4C"/>
    <w:rsid w:val="002F4345"/>
    <w:rsid w:val="002F4FE6"/>
    <w:rsid w:val="002F50F2"/>
    <w:rsid w:val="002F5252"/>
    <w:rsid w:val="002F551C"/>
    <w:rsid w:val="002F598B"/>
    <w:rsid w:val="002F5C17"/>
    <w:rsid w:val="002F5FDA"/>
    <w:rsid w:val="002F6243"/>
    <w:rsid w:val="002F6321"/>
    <w:rsid w:val="002F6706"/>
    <w:rsid w:val="002F781D"/>
    <w:rsid w:val="002F7C2B"/>
    <w:rsid w:val="003001E4"/>
    <w:rsid w:val="00300DBE"/>
    <w:rsid w:val="003011EE"/>
    <w:rsid w:val="0030183A"/>
    <w:rsid w:val="00301B5B"/>
    <w:rsid w:val="00301FCF"/>
    <w:rsid w:val="00302CB4"/>
    <w:rsid w:val="00303A86"/>
    <w:rsid w:val="003049DB"/>
    <w:rsid w:val="003051B5"/>
    <w:rsid w:val="0030522F"/>
    <w:rsid w:val="003052F2"/>
    <w:rsid w:val="00305889"/>
    <w:rsid w:val="00305A40"/>
    <w:rsid w:val="00305E4D"/>
    <w:rsid w:val="003069FA"/>
    <w:rsid w:val="00306D6C"/>
    <w:rsid w:val="00306E1F"/>
    <w:rsid w:val="0030704A"/>
    <w:rsid w:val="00307613"/>
    <w:rsid w:val="00307AFB"/>
    <w:rsid w:val="00307CDD"/>
    <w:rsid w:val="00307D65"/>
    <w:rsid w:val="00310063"/>
    <w:rsid w:val="00310CC9"/>
    <w:rsid w:val="00311EDA"/>
    <w:rsid w:val="0031275F"/>
    <w:rsid w:val="00312D1D"/>
    <w:rsid w:val="00312E74"/>
    <w:rsid w:val="003136E3"/>
    <w:rsid w:val="0031381B"/>
    <w:rsid w:val="00313987"/>
    <w:rsid w:val="00314DBC"/>
    <w:rsid w:val="00315960"/>
    <w:rsid w:val="00315C0A"/>
    <w:rsid w:val="003164F2"/>
    <w:rsid w:val="00316E2F"/>
    <w:rsid w:val="00317002"/>
    <w:rsid w:val="00317E55"/>
    <w:rsid w:val="00320756"/>
    <w:rsid w:val="003210CF"/>
    <w:rsid w:val="00321103"/>
    <w:rsid w:val="003214F4"/>
    <w:rsid w:val="003215FA"/>
    <w:rsid w:val="003216C1"/>
    <w:rsid w:val="00321B21"/>
    <w:rsid w:val="00321D08"/>
    <w:rsid w:val="00321F77"/>
    <w:rsid w:val="00322A03"/>
    <w:rsid w:val="0032368D"/>
    <w:rsid w:val="00324D48"/>
    <w:rsid w:val="00324E36"/>
    <w:rsid w:val="003255DE"/>
    <w:rsid w:val="00325613"/>
    <w:rsid w:val="003259B0"/>
    <w:rsid w:val="00325A11"/>
    <w:rsid w:val="00326429"/>
    <w:rsid w:val="0032768F"/>
    <w:rsid w:val="003276C1"/>
    <w:rsid w:val="003278F3"/>
    <w:rsid w:val="00327F1D"/>
    <w:rsid w:val="003306B1"/>
    <w:rsid w:val="003311EF"/>
    <w:rsid w:val="00331530"/>
    <w:rsid w:val="00331DC8"/>
    <w:rsid w:val="003323F9"/>
    <w:rsid w:val="003324E8"/>
    <w:rsid w:val="00332BFD"/>
    <w:rsid w:val="00333222"/>
    <w:rsid w:val="00333260"/>
    <w:rsid w:val="003334E4"/>
    <w:rsid w:val="0033352B"/>
    <w:rsid w:val="0033367C"/>
    <w:rsid w:val="00333A25"/>
    <w:rsid w:val="00333B65"/>
    <w:rsid w:val="00333B7B"/>
    <w:rsid w:val="00333E6A"/>
    <w:rsid w:val="00334667"/>
    <w:rsid w:val="00334BA6"/>
    <w:rsid w:val="00335458"/>
    <w:rsid w:val="00335D6F"/>
    <w:rsid w:val="00336167"/>
    <w:rsid w:val="00336450"/>
    <w:rsid w:val="00336666"/>
    <w:rsid w:val="00337008"/>
    <w:rsid w:val="00337707"/>
    <w:rsid w:val="00337A36"/>
    <w:rsid w:val="00337B7B"/>
    <w:rsid w:val="00341690"/>
    <w:rsid w:val="00341772"/>
    <w:rsid w:val="00341D15"/>
    <w:rsid w:val="00341F7A"/>
    <w:rsid w:val="003421EE"/>
    <w:rsid w:val="003428C1"/>
    <w:rsid w:val="00342A90"/>
    <w:rsid w:val="00342B4D"/>
    <w:rsid w:val="00342C6F"/>
    <w:rsid w:val="00343323"/>
    <w:rsid w:val="00343826"/>
    <w:rsid w:val="00343A71"/>
    <w:rsid w:val="00343EED"/>
    <w:rsid w:val="00344782"/>
    <w:rsid w:val="003449EB"/>
    <w:rsid w:val="00344EEF"/>
    <w:rsid w:val="0034522F"/>
    <w:rsid w:val="0034633A"/>
    <w:rsid w:val="00346877"/>
    <w:rsid w:val="00346E49"/>
    <w:rsid w:val="00347189"/>
    <w:rsid w:val="00347699"/>
    <w:rsid w:val="00350013"/>
    <w:rsid w:val="00350B8B"/>
    <w:rsid w:val="00350DCD"/>
    <w:rsid w:val="00351B82"/>
    <w:rsid w:val="00351CD9"/>
    <w:rsid w:val="003520B2"/>
    <w:rsid w:val="003524A9"/>
    <w:rsid w:val="00352567"/>
    <w:rsid w:val="0035322E"/>
    <w:rsid w:val="0035398C"/>
    <w:rsid w:val="003539E5"/>
    <w:rsid w:val="00353E36"/>
    <w:rsid w:val="003543E6"/>
    <w:rsid w:val="0035492D"/>
    <w:rsid w:val="003555CF"/>
    <w:rsid w:val="00355C1A"/>
    <w:rsid w:val="00356908"/>
    <w:rsid w:val="00356BFB"/>
    <w:rsid w:val="00356F8D"/>
    <w:rsid w:val="00357128"/>
    <w:rsid w:val="00357505"/>
    <w:rsid w:val="003575A9"/>
    <w:rsid w:val="003579ED"/>
    <w:rsid w:val="00360451"/>
    <w:rsid w:val="00360CE4"/>
    <w:rsid w:val="00360F13"/>
    <w:rsid w:val="0036149F"/>
    <w:rsid w:val="003618D4"/>
    <w:rsid w:val="00361C26"/>
    <w:rsid w:val="00361D48"/>
    <w:rsid w:val="00361DDD"/>
    <w:rsid w:val="00361F8B"/>
    <w:rsid w:val="00361FEE"/>
    <w:rsid w:val="003624C5"/>
    <w:rsid w:val="0036293F"/>
    <w:rsid w:val="00363486"/>
    <w:rsid w:val="003634E7"/>
    <w:rsid w:val="00363BB0"/>
    <w:rsid w:val="003643AD"/>
    <w:rsid w:val="00364705"/>
    <w:rsid w:val="00364F37"/>
    <w:rsid w:val="003659BB"/>
    <w:rsid w:val="00365CC7"/>
    <w:rsid w:val="00366619"/>
    <w:rsid w:val="00366CBD"/>
    <w:rsid w:val="00366F4B"/>
    <w:rsid w:val="003671DE"/>
    <w:rsid w:val="003678D6"/>
    <w:rsid w:val="00370A88"/>
    <w:rsid w:val="00370D8D"/>
    <w:rsid w:val="00370FC8"/>
    <w:rsid w:val="00372615"/>
    <w:rsid w:val="00372820"/>
    <w:rsid w:val="00372BC8"/>
    <w:rsid w:val="003730E9"/>
    <w:rsid w:val="003731C2"/>
    <w:rsid w:val="00373593"/>
    <w:rsid w:val="00373B2D"/>
    <w:rsid w:val="00374111"/>
    <w:rsid w:val="00374790"/>
    <w:rsid w:val="00374D76"/>
    <w:rsid w:val="003755EE"/>
    <w:rsid w:val="00375968"/>
    <w:rsid w:val="00376002"/>
    <w:rsid w:val="00376F95"/>
    <w:rsid w:val="00377462"/>
    <w:rsid w:val="00377989"/>
    <w:rsid w:val="00380C32"/>
    <w:rsid w:val="00380CA9"/>
    <w:rsid w:val="00381792"/>
    <w:rsid w:val="00381B18"/>
    <w:rsid w:val="003820F5"/>
    <w:rsid w:val="003823C4"/>
    <w:rsid w:val="003828DD"/>
    <w:rsid w:val="00382E2F"/>
    <w:rsid w:val="003830F7"/>
    <w:rsid w:val="0038327A"/>
    <w:rsid w:val="003833BC"/>
    <w:rsid w:val="00383709"/>
    <w:rsid w:val="00383C25"/>
    <w:rsid w:val="0038419D"/>
    <w:rsid w:val="003842EF"/>
    <w:rsid w:val="0038472F"/>
    <w:rsid w:val="00384BEA"/>
    <w:rsid w:val="00384EFB"/>
    <w:rsid w:val="0038516D"/>
    <w:rsid w:val="00385365"/>
    <w:rsid w:val="00385C23"/>
    <w:rsid w:val="00385E9D"/>
    <w:rsid w:val="00386788"/>
    <w:rsid w:val="00386999"/>
    <w:rsid w:val="00386D08"/>
    <w:rsid w:val="0038700E"/>
    <w:rsid w:val="00387057"/>
    <w:rsid w:val="00387394"/>
    <w:rsid w:val="00390282"/>
    <w:rsid w:val="003905AA"/>
    <w:rsid w:val="003909A2"/>
    <w:rsid w:val="00390A48"/>
    <w:rsid w:val="00390ECD"/>
    <w:rsid w:val="00391721"/>
    <w:rsid w:val="0039193D"/>
    <w:rsid w:val="00391CD7"/>
    <w:rsid w:val="0039201C"/>
    <w:rsid w:val="003923FB"/>
    <w:rsid w:val="0039336C"/>
    <w:rsid w:val="003934B0"/>
    <w:rsid w:val="003934BD"/>
    <w:rsid w:val="003938B2"/>
    <w:rsid w:val="00393E03"/>
    <w:rsid w:val="003943B5"/>
    <w:rsid w:val="00394BD5"/>
    <w:rsid w:val="00394D0F"/>
    <w:rsid w:val="003966EB"/>
    <w:rsid w:val="0039741C"/>
    <w:rsid w:val="00397D39"/>
    <w:rsid w:val="003A03BB"/>
    <w:rsid w:val="003A1933"/>
    <w:rsid w:val="003A2CF9"/>
    <w:rsid w:val="003A305E"/>
    <w:rsid w:val="003A347A"/>
    <w:rsid w:val="003A388D"/>
    <w:rsid w:val="003A3AD6"/>
    <w:rsid w:val="003A450F"/>
    <w:rsid w:val="003A4B4F"/>
    <w:rsid w:val="003A53C0"/>
    <w:rsid w:val="003A53FE"/>
    <w:rsid w:val="003A5992"/>
    <w:rsid w:val="003A6F44"/>
    <w:rsid w:val="003A7E2D"/>
    <w:rsid w:val="003A7EEC"/>
    <w:rsid w:val="003B097C"/>
    <w:rsid w:val="003B0C0D"/>
    <w:rsid w:val="003B1068"/>
    <w:rsid w:val="003B10D2"/>
    <w:rsid w:val="003B16C8"/>
    <w:rsid w:val="003B1C1E"/>
    <w:rsid w:val="003B236B"/>
    <w:rsid w:val="003B2372"/>
    <w:rsid w:val="003B24CE"/>
    <w:rsid w:val="003B28FE"/>
    <w:rsid w:val="003B2C7C"/>
    <w:rsid w:val="003B2D39"/>
    <w:rsid w:val="003B2FE9"/>
    <w:rsid w:val="003B301F"/>
    <w:rsid w:val="003B3640"/>
    <w:rsid w:val="003B3A26"/>
    <w:rsid w:val="003B4F2D"/>
    <w:rsid w:val="003B527A"/>
    <w:rsid w:val="003B52F3"/>
    <w:rsid w:val="003B55B2"/>
    <w:rsid w:val="003B5F22"/>
    <w:rsid w:val="003B60C3"/>
    <w:rsid w:val="003B63DF"/>
    <w:rsid w:val="003B6E16"/>
    <w:rsid w:val="003B6E73"/>
    <w:rsid w:val="003B6FFB"/>
    <w:rsid w:val="003B70AE"/>
    <w:rsid w:val="003B72C6"/>
    <w:rsid w:val="003B7E1E"/>
    <w:rsid w:val="003C0128"/>
    <w:rsid w:val="003C080A"/>
    <w:rsid w:val="003C096A"/>
    <w:rsid w:val="003C0D32"/>
    <w:rsid w:val="003C1DE8"/>
    <w:rsid w:val="003C25C7"/>
    <w:rsid w:val="003C30E1"/>
    <w:rsid w:val="003C3198"/>
    <w:rsid w:val="003C3E65"/>
    <w:rsid w:val="003C40DD"/>
    <w:rsid w:val="003C4967"/>
    <w:rsid w:val="003C496D"/>
    <w:rsid w:val="003C4A17"/>
    <w:rsid w:val="003C5114"/>
    <w:rsid w:val="003C5317"/>
    <w:rsid w:val="003C5D43"/>
    <w:rsid w:val="003C623D"/>
    <w:rsid w:val="003C6563"/>
    <w:rsid w:val="003C73F9"/>
    <w:rsid w:val="003C7479"/>
    <w:rsid w:val="003C7759"/>
    <w:rsid w:val="003C78C8"/>
    <w:rsid w:val="003C7917"/>
    <w:rsid w:val="003C7C15"/>
    <w:rsid w:val="003D019D"/>
    <w:rsid w:val="003D04BE"/>
    <w:rsid w:val="003D091C"/>
    <w:rsid w:val="003D0ED6"/>
    <w:rsid w:val="003D26C7"/>
    <w:rsid w:val="003D276D"/>
    <w:rsid w:val="003D2EEC"/>
    <w:rsid w:val="003D435C"/>
    <w:rsid w:val="003D4819"/>
    <w:rsid w:val="003D52ED"/>
    <w:rsid w:val="003D52F4"/>
    <w:rsid w:val="003D5319"/>
    <w:rsid w:val="003D5B8F"/>
    <w:rsid w:val="003D614E"/>
    <w:rsid w:val="003D6A74"/>
    <w:rsid w:val="003D76B8"/>
    <w:rsid w:val="003D7BFC"/>
    <w:rsid w:val="003D7C62"/>
    <w:rsid w:val="003E0031"/>
    <w:rsid w:val="003E01BE"/>
    <w:rsid w:val="003E0AFE"/>
    <w:rsid w:val="003E0CE6"/>
    <w:rsid w:val="003E0DBE"/>
    <w:rsid w:val="003E1782"/>
    <w:rsid w:val="003E1976"/>
    <w:rsid w:val="003E1980"/>
    <w:rsid w:val="003E1E9E"/>
    <w:rsid w:val="003E2190"/>
    <w:rsid w:val="003E2431"/>
    <w:rsid w:val="003E266C"/>
    <w:rsid w:val="003E2763"/>
    <w:rsid w:val="003E312B"/>
    <w:rsid w:val="003E48E7"/>
    <w:rsid w:val="003E509F"/>
    <w:rsid w:val="003E521A"/>
    <w:rsid w:val="003E5A91"/>
    <w:rsid w:val="003E6591"/>
    <w:rsid w:val="003E6926"/>
    <w:rsid w:val="003E73BC"/>
    <w:rsid w:val="003E73F4"/>
    <w:rsid w:val="003E7466"/>
    <w:rsid w:val="003E7711"/>
    <w:rsid w:val="003E785E"/>
    <w:rsid w:val="003F02AF"/>
    <w:rsid w:val="003F06C9"/>
    <w:rsid w:val="003F0BB1"/>
    <w:rsid w:val="003F0CF3"/>
    <w:rsid w:val="003F1782"/>
    <w:rsid w:val="003F1B17"/>
    <w:rsid w:val="003F24B1"/>
    <w:rsid w:val="003F2EA8"/>
    <w:rsid w:val="003F2F5B"/>
    <w:rsid w:val="003F2F91"/>
    <w:rsid w:val="003F308B"/>
    <w:rsid w:val="003F312C"/>
    <w:rsid w:val="003F3680"/>
    <w:rsid w:val="003F3ABD"/>
    <w:rsid w:val="003F3D1F"/>
    <w:rsid w:val="003F3DB8"/>
    <w:rsid w:val="003F466E"/>
    <w:rsid w:val="003F498D"/>
    <w:rsid w:val="003F4B31"/>
    <w:rsid w:val="003F4D2D"/>
    <w:rsid w:val="003F52E9"/>
    <w:rsid w:val="003F5853"/>
    <w:rsid w:val="003F593B"/>
    <w:rsid w:val="003F5F41"/>
    <w:rsid w:val="003F5FD6"/>
    <w:rsid w:val="003F618C"/>
    <w:rsid w:val="003F6571"/>
    <w:rsid w:val="003F695F"/>
    <w:rsid w:val="003F6EA1"/>
    <w:rsid w:val="003F7360"/>
    <w:rsid w:val="003F7530"/>
    <w:rsid w:val="003F7761"/>
    <w:rsid w:val="003F781F"/>
    <w:rsid w:val="003F78E9"/>
    <w:rsid w:val="003F7957"/>
    <w:rsid w:val="004005B2"/>
    <w:rsid w:val="00400AE5"/>
    <w:rsid w:val="00400EFF"/>
    <w:rsid w:val="00400FB1"/>
    <w:rsid w:val="00401110"/>
    <w:rsid w:val="00401755"/>
    <w:rsid w:val="00401C0D"/>
    <w:rsid w:val="00401E9C"/>
    <w:rsid w:val="00401F5E"/>
    <w:rsid w:val="004026B0"/>
    <w:rsid w:val="004028CB"/>
    <w:rsid w:val="00402C00"/>
    <w:rsid w:val="004032E2"/>
    <w:rsid w:val="00403890"/>
    <w:rsid w:val="004049BC"/>
    <w:rsid w:val="00404AAE"/>
    <w:rsid w:val="00404F2F"/>
    <w:rsid w:val="004058C8"/>
    <w:rsid w:val="00406BAC"/>
    <w:rsid w:val="00406BBC"/>
    <w:rsid w:val="00406D5F"/>
    <w:rsid w:val="00407154"/>
    <w:rsid w:val="004076CB"/>
    <w:rsid w:val="00407D8E"/>
    <w:rsid w:val="0041007B"/>
    <w:rsid w:val="00410381"/>
    <w:rsid w:val="00410DFE"/>
    <w:rsid w:val="00410ECA"/>
    <w:rsid w:val="00411119"/>
    <w:rsid w:val="00411CB9"/>
    <w:rsid w:val="00411EFA"/>
    <w:rsid w:val="004120AD"/>
    <w:rsid w:val="0041267D"/>
    <w:rsid w:val="00412706"/>
    <w:rsid w:val="00412A75"/>
    <w:rsid w:val="004134D6"/>
    <w:rsid w:val="00413DCD"/>
    <w:rsid w:val="0041417B"/>
    <w:rsid w:val="004151A0"/>
    <w:rsid w:val="00415593"/>
    <w:rsid w:val="00415A40"/>
    <w:rsid w:val="00415A58"/>
    <w:rsid w:val="0041631E"/>
    <w:rsid w:val="00416F99"/>
    <w:rsid w:val="0041730D"/>
    <w:rsid w:val="004205EE"/>
    <w:rsid w:val="00420AE3"/>
    <w:rsid w:val="00420B4A"/>
    <w:rsid w:val="00420BB5"/>
    <w:rsid w:val="00420D01"/>
    <w:rsid w:val="00420DAF"/>
    <w:rsid w:val="00420F4D"/>
    <w:rsid w:val="004213E1"/>
    <w:rsid w:val="0042168C"/>
    <w:rsid w:val="00421998"/>
    <w:rsid w:val="00421E23"/>
    <w:rsid w:val="0042263E"/>
    <w:rsid w:val="0042338B"/>
    <w:rsid w:val="00423D7F"/>
    <w:rsid w:val="004243BF"/>
    <w:rsid w:val="004245A6"/>
    <w:rsid w:val="004261D6"/>
    <w:rsid w:val="00426529"/>
    <w:rsid w:val="00426B48"/>
    <w:rsid w:val="00426C46"/>
    <w:rsid w:val="00426E88"/>
    <w:rsid w:val="00427853"/>
    <w:rsid w:val="00427CF4"/>
    <w:rsid w:val="00430348"/>
    <w:rsid w:val="00430499"/>
    <w:rsid w:val="004309ED"/>
    <w:rsid w:val="00430B81"/>
    <w:rsid w:val="00430C0F"/>
    <w:rsid w:val="00430C9B"/>
    <w:rsid w:val="00430CFC"/>
    <w:rsid w:val="00431422"/>
    <w:rsid w:val="004317C1"/>
    <w:rsid w:val="00431B40"/>
    <w:rsid w:val="004321C5"/>
    <w:rsid w:val="00432220"/>
    <w:rsid w:val="00432B2A"/>
    <w:rsid w:val="004331BD"/>
    <w:rsid w:val="004332B3"/>
    <w:rsid w:val="004335D1"/>
    <w:rsid w:val="004339CB"/>
    <w:rsid w:val="00434DD3"/>
    <w:rsid w:val="00436435"/>
    <w:rsid w:val="004365B4"/>
    <w:rsid w:val="00437209"/>
    <w:rsid w:val="0043773F"/>
    <w:rsid w:val="0043778E"/>
    <w:rsid w:val="00437885"/>
    <w:rsid w:val="00437D92"/>
    <w:rsid w:val="004402B0"/>
    <w:rsid w:val="00440D76"/>
    <w:rsid w:val="00440E89"/>
    <w:rsid w:val="00440F72"/>
    <w:rsid w:val="004413E9"/>
    <w:rsid w:val="0044187B"/>
    <w:rsid w:val="0044207E"/>
    <w:rsid w:val="004428A0"/>
    <w:rsid w:val="00442D87"/>
    <w:rsid w:val="00443127"/>
    <w:rsid w:val="004433B8"/>
    <w:rsid w:val="0044365F"/>
    <w:rsid w:val="0044394E"/>
    <w:rsid w:val="00443C52"/>
    <w:rsid w:val="004454D1"/>
    <w:rsid w:val="00446091"/>
    <w:rsid w:val="0044708D"/>
    <w:rsid w:val="0044749C"/>
    <w:rsid w:val="004479FD"/>
    <w:rsid w:val="0045010A"/>
    <w:rsid w:val="00450251"/>
    <w:rsid w:val="00450DF2"/>
    <w:rsid w:val="004511E0"/>
    <w:rsid w:val="004516B2"/>
    <w:rsid w:val="004519FA"/>
    <w:rsid w:val="00451DEE"/>
    <w:rsid w:val="004526B8"/>
    <w:rsid w:val="004528CF"/>
    <w:rsid w:val="00452EA0"/>
    <w:rsid w:val="004554BB"/>
    <w:rsid w:val="00455F63"/>
    <w:rsid w:val="00456A86"/>
    <w:rsid w:val="00457641"/>
    <w:rsid w:val="004579AB"/>
    <w:rsid w:val="00457A51"/>
    <w:rsid w:val="004625FA"/>
    <w:rsid w:val="004636D1"/>
    <w:rsid w:val="00464304"/>
    <w:rsid w:val="00464C7E"/>
    <w:rsid w:val="004650A6"/>
    <w:rsid w:val="00465466"/>
    <w:rsid w:val="004655CC"/>
    <w:rsid w:val="0046578D"/>
    <w:rsid w:val="00466DC9"/>
    <w:rsid w:val="00466DD6"/>
    <w:rsid w:val="00466E6D"/>
    <w:rsid w:val="004671F9"/>
    <w:rsid w:val="004672CA"/>
    <w:rsid w:val="0046759E"/>
    <w:rsid w:val="00467790"/>
    <w:rsid w:val="00467C6D"/>
    <w:rsid w:val="00470233"/>
    <w:rsid w:val="00470514"/>
    <w:rsid w:val="004709C7"/>
    <w:rsid w:val="00470E30"/>
    <w:rsid w:val="0047130D"/>
    <w:rsid w:val="004713BE"/>
    <w:rsid w:val="0047160E"/>
    <w:rsid w:val="004719D0"/>
    <w:rsid w:val="00471C61"/>
    <w:rsid w:val="00472793"/>
    <w:rsid w:val="00472AB8"/>
    <w:rsid w:val="00472C69"/>
    <w:rsid w:val="004738E0"/>
    <w:rsid w:val="00473DE3"/>
    <w:rsid w:val="00473F7F"/>
    <w:rsid w:val="00474255"/>
    <w:rsid w:val="00475234"/>
    <w:rsid w:val="004759F0"/>
    <w:rsid w:val="00475ED5"/>
    <w:rsid w:val="00476144"/>
    <w:rsid w:val="004766EB"/>
    <w:rsid w:val="00476F43"/>
    <w:rsid w:val="0047724B"/>
    <w:rsid w:val="0047779B"/>
    <w:rsid w:val="0047790E"/>
    <w:rsid w:val="004806D1"/>
    <w:rsid w:val="00480718"/>
    <w:rsid w:val="004814A2"/>
    <w:rsid w:val="00482B61"/>
    <w:rsid w:val="00482CEA"/>
    <w:rsid w:val="00483BB8"/>
    <w:rsid w:val="004841F9"/>
    <w:rsid w:val="00485166"/>
    <w:rsid w:val="00485551"/>
    <w:rsid w:val="004859E0"/>
    <w:rsid w:val="00485C74"/>
    <w:rsid w:val="0048692C"/>
    <w:rsid w:val="00486A5B"/>
    <w:rsid w:val="00486BF6"/>
    <w:rsid w:val="00486D03"/>
    <w:rsid w:val="00490574"/>
    <w:rsid w:val="00490836"/>
    <w:rsid w:val="00490C0E"/>
    <w:rsid w:val="00490D74"/>
    <w:rsid w:val="00491538"/>
    <w:rsid w:val="004915BF"/>
    <w:rsid w:val="0049187A"/>
    <w:rsid w:val="00491941"/>
    <w:rsid w:val="00491A88"/>
    <w:rsid w:val="00491B70"/>
    <w:rsid w:val="0049215B"/>
    <w:rsid w:val="0049298C"/>
    <w:rsid w:val="00492A3E"/>
    <w:rsid w:val="00492D5B"/>
    <w:rsid w:val="00492F4A"/>
    <w:rsid w:val="004932FB"/>
    <w:rsid w:val="0049397D"/>
    <w:rsid w:val="00493F81"/>
    <w:rsid w:val="00493FBC"/>
    <w:rsid w:val="0049435D"/>
    <w:rsid w:val="004943C7"/>
    <w:rsid w:val="0049463B"/>
    <w:rsid w:val="00494BBD"/>
    <w:rsid w:val="0049518F"/>
    <w:rsid w:val="004956EA"/>
    <w:rsid w:val="004963B6"/>
    <w:rsid w:val="00496789"/>
    <w:rsid w:val="004968A5"/>
    <w:rsid w:val="00496CBA"/>
    <w:rsid w:val="00497324"/>
    <w:rsid w:val="004A049D"/>
    <w:rsid w:val="004A0ED5"/>
    <w:rsid w:val="004A11A3"/>
    <w:rsid w:val="004A12A8"/>
    <w:rsid w:val="004A1C7E"/>
    <w:rsid w:val="004A26C1"/>
    <w:rsid w:val="004A277C"/>
    <w:rsid w:val="004A2802"/>
    <w:rsid w:val="004A2BE6"/>
    <w:rsid w:val="004A2FC7"/>
    <w:rsid w:val="004A2FFF"/>
    <w:rsid w:val="004A38DA"/>
    <w:rsid w:val="004A4065"/>
    <w:rsid w:val="004A4143"/>
    <w:rsid w:val="004A426D"/>
    <w:rsid w:val="004A670F"/>
    <w:rsid w:val="004A6830"/>
    <w:rsid w:val="004A725A"/>
    <w:rsid w:val="004A74A7"/>
    <w:rsid w:val="004A77C5"/>
    <w:rsid w:val="004A7994"/>
    <w:rsid w:val="004B01B3"/>
    <w:rsid w:val="004B0462"/>
    <w:rsid w:val="004B18A5"/>
    <w:rsid w:val="004B1ED6"/>
    <w:rsid w:val="004B1F1D"/>
    <w:rsid w:val="004B1F22"/>
    <w:rsid w:val="004B243D"/>
    <w:rsid w:val="004B2B4F"/>
    <w:rsid w:val="004B2DF2"/>
    <w:rsid w:val="004B2EC7"/>
    <w:rsid w:val="004B2FAE"/>
    <w:rsid w:val="004B337D"/>
    <w:rsid w:val="004B3C9C"/>
    <w:rsid w:val="004B4335"/>
    <w:rsid w:val="004B495A"/>
    <w:rsid w:val="004B4AED"/>
    <w:rsid w:val="004B5132"/>
    <w:rsid w:val="004B54FD"/>
    <w:rsid w:val="004B5529"/>
    <w:rsid w:val="004B56D4"/>
    <w:rsid w:val="004B673D"/>
    <w:rsid w:val="004B6BBE"/>
    <w:rsid w:val="004B6D7F"/>
    <w:rsid w:val="004B6E45"/>
    <w:rsid w:val="004B6F87"/>
    <w:rsid w:val="004B71B6"/>
    <w:rsid w:val="004B7BC3"/>
    <w:rsid w:val="004C00D9"/>
    <w:rsid w:val="004C0469"/>
    <w:rsid w:val="004C05F1"/>
    <w:rsid w:val="004C0ADC"/>
    <w:rsid w:val="004C0EC1"/>
    <w:rsid w:val="004C0EE9"/>
    <w:rsid w:val="004C11D1"/>
    <w:rsid w:val="004C1F96"/>
    <w:rsid w:val="004C278C"/>
    <w:rsid w:val="004C3714"/>
    <w:rsid w:val="004C3A58"/>
    <w:rsid w:val="004C4578"/>
    <w:rsid w:val="004C47A7"/>
    <w:rsid w:val="004C4DCC"/>
    <w:rsid w:val="004C5C05"/>
    <w:rsid w:val="004C7267"/>
    <w:rsid w:val="004C7A3C"/>
    <w:rsid w:val="004C7AF0"/>
    <w:rsid w:val="004C7D28"/>
    <w:rsid w:val="004C7E3A"/>
    <w:rsid w:val="004D0752"/>
    <w:rsid w:val="004D1478"/>
    <w:rsid w:val="004D1CE1"/>
    <w:rsid w:val="004D25E1"/>
    <w:rsid w:val="004D375C"/>
    <w:rsid w:val="004D37C2"/>
    <w:rsid w:val="004D4344"/>
    <w:rsid w:val="004D4D22"/>
    <w:rsid w:val="004D513B"/>
    <w:rsid w:val="004D5612"/>
    <w:rsid w:val="004D56DD"/>
    <w:rsid w:val="004D5817"/>
    <w:rsid w:val="004D581D"/>
    <w:rsid w:val="004D606C"/>
    <w:rsid w:val="004D608C"/>
    <w:rsid w:val="004D63CB"/>
    <w:rsid w:val="004D72BF"/>
    <w:rsid w:val="004D742A"/>
    <w:rsid w:val="004D76A5"/>
    <w:rsid w:val="004D7BF1"/>
    <w:rsid w:val="004D7E29"/>
    <w:rsid w:val="004E1035"/>
    <w:rsid w:val="004E14E0"/>
    <w:rsid w:val="004E18D4"/>
    <w:rsid w:val="004E3164"/>
    <w:rsid w:val="004E3291"/>
    <w:rsid w:val="004E3CA1"/>
    <w:rsid w:val="004E5032"/>
    <w:rsid w:val="004E506E"/>
    <w:rsid w:val="004E5728"/>
    <w:rsid w:val="004E6B4D"/>
    <w:rsid w:val="004E744D"/>
    <w:rsid w:val="004F0B5E"/>
    <w:rsid w:val="004F0D01"/>
    <w:rsid w:val="004F0D20"/>
    <w:rsid w:val="004F101A"/>
    <w:rsid w:val="004F1622"/>
    <w:rsid w:val="004F1915"/>
    <w:rsid w:val="004F1FF1"/>
    <w:rsid w:val="004F2D67"/>
    <w:rsid w:val="004F307E"/>
    <w:rsid w:val="004F3EAF"/>
    <w:rsid w:val="004F42AA"/>
    <w:rsid w:val="004F478A"/>
    <w:rsid w:val="004F4BA3"/>
    <w:rsid w:val="004F5FB9"/>
    <w:rsid w:val="004F616D"/>
    <w:rsid w:val="004F6585"/>
    <w:rsid w:val="004F6C45"/>
    <w:rsid w:val="004F77C3"/>
    <w:rsid w:val="004F7821"/>
    <w:rsid w:val="004F7929"/>
    <w:rsid w:val="004F7A5F"/>
    <w:rsid w:val="004F7EB5"/>
    <w:rsid w:val="0050079F"/>
    <w:rsid w:val="00500BDF"/>
    <w:rsid w:val="00501323"/>
    <w:rsid w:val="00501E5A"/>
    <w:rsid w:val="005026E8"/>
    <w:rsid w:val="00502857"/>
    <w:rsid w:val="00502982"/>
    <w:rsid w:val="00502B53"/>
    <w:rsid w:val="00502ED1"/>
    <w:rsid w:val="005034E5"/>
    <w:rsid w:val="00503A5F"/>
    <w:rsid w:val="00503D8C"/>
    <w:rsid w:val="00503E29"/>
    <w:rsid w:val="00504138"/>
    <w:rsid w:val="00504247"/>
    <w:rsid w:val="00504665"/>
    <w:rsid w:val="00504750"/>
    <w:rsid w:val="00505302"/>
    <w:rsid w:val="00505CA4"/>
    <w:rsid w:val="00506668"/>
    <w:rsid w:val="00506868"/>
    <w:rsid w:val="00506889"/>
    <w:rsid w:val="00506A70"/>
    <w:rsid w:val="00506CB5"/>
    <w:rsid w:val="00507738"/>
    <w:rsid w:val="00507748"/>
    <w:rsid w:val="005100DD"/>
    <w:rsid w:val="00510873"/>
    <w:rsid w:val="00510906"/>
    <w:rsid w:val="0051141E"/>
    <w:rsid w:val="00511F6F"/>
    <w:rsid w:val="005129D8"/>
    <w:rsid w:val="00512CB2"/>
    <w:rsid w:val="00513002"/>
    <w:rsid w:val="005135B3"/>
    <w:rsid w:val="00513C9F"/>
    <w:rsid w:val="00513FD3"/>
    <w:rsid w:val="005141CC"/>
    <w:rsid w:val="00514540"/>
    <w:rsid w:val="0051454B"/>
    <w:rsid w:val="00514B5F"/>
    <w:rsid w:val="00515357"/>
    <w:rsid w:val="005159AC"/>
    <w:rsid w:val="005159C6"/>
    <w:rsid w:val="005159D2"/>
    <w:rsid w:val="0051607A"/>
    <w:rsid w:val="0051631F"/>
    <w:rsid w:val="0051652C"/>
    <w:rsid w:val="00516730"/>
    <w:rsid w:val="005169BE"/>
    <w:rsid w:val="005175DB"/>
    <w:rsid w:val="00517909"/>
    <w:rsid w:val="00517FD6"/>
    <w:rsid w:val="00520882"/>
    <w:rsid w:val="00520D21"/>
    <w:rsid w:val="00521285"/>
    <w:rsid w:val="005214E4"/>
    <w:rsid w:val="0052158B"/>
    <w:rsid w:val="0052180E"/>
    <w:rsid w:val="00521F97"/>
    <w:rsid w:val="0052288D"/>
    <w:rsid w:val="005234AE"/>
    <w:rsid w:val="00523604"/>
    <w:rsid w:val="005239AF"/>
    <w:rsid w:val="00524324"/>
    <w:rsid w:val="0052486B"/>
    <w:rsid w:val="005249E2"/>
    <w:rsid w:val="00524A86"/>
    <w:rsid w:val="00524AF4"/>
    <w:rsid w:val="00524DA2"/>
    <w:rsid w:val="00525126"/>
    <w:rsid w:val="0052525C"/>
    <w:rsid w:val="0052567C"/>
    <w:rsid w:val="005257E5"/>
    <w:rsid w:val="0052622E"/>
    <w:rsid w:val="0052637C"/>
    <w:rsid w:val="005269BF"/>
    <w:rsid w:val="00526C32"/>
    <w:rsid w:val="00526DC5"/>
    <w:rsid w:val="00526DC8"/>
    <w:rsid w:val="0052713D"/>
    <w:rsid w:val="00527266"/>
    <w:rsid w:val="0053159D"/>
    <w:rsid w:val="005328E8"/>
    <w:rsid w:val="00532ECD"/>
    <w:rsid w:val="00532FDC"/>
    <w:rsid w:val="0053316D"/>
    <w:rsid w:val="005331DF"/>
    <w:rsid w:val="00533D85"/>
    <w:rsid w:val="005348FA"/>
    <w:rsid w:val="00535080"/>
    <w:rsid w:val="00535309"/>
    <w:rsid w:val="00535829"/>
    <w:rsid w:val="00535953"/>
    <w:rsid w:val="00535C23"/>
    <w:rsid w:val="005360EA"/>
    <w:rsid w:val="00536836"/>
    <w:rsid w:val="00536F51"/>
    <w:rsid w:val="0053736F"/>
    <w:rsid w:val="00537BAC"/>
    <w:rsid w:val="00540AE4"/>
    <w:rsid w:val="00541C98"/>
    <w:rsid w:val="00542CB2"/>
    <w:rsid w:val="0054398D"/>
    <w:rsid w:val="00543CFE"/>
    <w:rsid w:val="00544259"/>
    <w:rsid w:val="00545520"/>
    <w:rsid w:val="00545C28"/>
    <w:rsid w:val="00545E1F"/>
    <w:rsid w:val="00546210"/>
    <w:rsid w:val="00550925"/>
    <w:rsid w:val="005510AC"/>
    <w:rsid w:val="00551F9F"/>
    <w:rsid w:val="005521CA"/>
    <w:rsid w:val="00552561"/>
    <w:rsid w:val="005526E3"/>
    <w:rsid w:val="00553153"/>
    <w:rsid w:val="005532D7"/>
    <w:rsid w:val="0055376A"/>
    <w:rsid w:val="00553873"/>
    <w:rsid w:val="00554078"/>
    <w:rsid w:val="00555736"/>
    <w:rsid w:val="005560D1"/>
    <w:rsid w:val="00556124"/>
    <w:rsid w:val="00556548"/>
    <w:rsid w:val="005567B9"/>
    <w:rsid w:val="005569CF"/>
    <w:rsid w:val="00556A77"/>
    <w:rsid w:val="00560111"/>
    <w:rsid w:val="00560221"/>
    <w:rsid w:val="005605CF"/>
    <w:rsid w:val="00560881"/>
    <w:rsid w:val="00561232"/>
    <w:rsid w:val="005623DB"/>
    <w:rsid w:val="00562638"/>
    <w:rsid w:val="00562851"/>
    <w:rsid w:val="00562911"/>
    <w:rsid w:val="00562AD2"/>
    <w:rsid w:val="00563103"/>
    <w:rsid w:val="00563429"/>
    <w:rsid w:val="00563774"/>
    <w:rsid w:val="005656F9"/>
    <w:rsid w:val="005657BE"/>
    <w:rsid w:val="00565D81"/>
    <w:rsid w:val="00565EB7"/>
    <w:rsid w:val="0056607C"/>
    <w:rsid w:val="00566AA9"/>
    <w:rsid w:val="0056711A"/>
    <w:rsid w:val="0056784D"/>
    <w:rsid w:val="00567C4D"/>
    <w:rsid w:val="0057002B"/>
    <w:rsid w:val="005702FB"/>
    <w:rsid w:val="005705AF"/>
    <w:rsid w:val="00570668"/>
    <w:rsid w:val="00570D5C"/>
    <w:rsid w:val="005713FD"/>
    <w:rsid w:val="00571BF0"/>
    <w:rsid w:val="00572215"/>
    <w:rsid w:val="00573593"/>
    <w:rsid w:val="00573C30"/>
    <w:rsid w:val="00573FB0"/>
    <w:rsid w:val="00574197"/>
    <w:rsid w:val="005749A0"/>
    <w:rsid w:val="005749D8"/>
    <w:rsid w:val="00574EC2"/>
    <w:rsid w:val="00575208"/>
    <w:rsid w:val="00575312"/>
    <w:rsid w:val="0057597B"/>
    <w:rsid w:val="00577715"/>
    <w:rsid w:val="00577ABF"/>
    <w:rsid w:val="00580532"/>
    <w:rsid w:val="00580647"/>
    <w:rsid w:val="005814CD"/>
    <w:rsid w:val="0058187C"/>
    <w:rsid w:val="00581EA0"/>
    <w:rsid w:val="00582102"/>
    <w:rsid w:val="00583383"/>
    <w:rsid w:val="0058477B"/>
    <w:rsid w:val="00584899"/>
    <w:rsid w:val="00585615"/>
    <w:rsid w:val="00585730"/>
    <w:rsid w:val="005860A2"/>
    <w:rsid w:val="00586DDF"/>
    <w:rsid w:val="00590E39"/>
    <w:rsid w:val="005911D4"/>
    <w:rsid w:val="005913C8"/>
    <w:rsid w:val="00591BDA"/>
    <w:rsid w:val="00592593"/>
    <w:rsid w:val="005925C2"/>
    <w:rsid w:val="005931F7"/>
    <w:rsid w:val="00593D24"/>
    <w:rsid w:val="0059428B"/>
    <w:rsid w:val="00594AE7"/>
    <w:rsid w:val="00594D31"/>
    <w:rsid w:val="005950CE"/>
    <w:rsid w:val="00595133"/>
    <w:rsid w:val="00595F36"/>
    <w:rsid w:val="00595FD2"/>
    <w:rsid w:val="005968C8"/>
    <w:rsid w:val="00596F7B"/>
    <w:rsid w:val="00597478"/>
    <w:rsid w:val="005A013B"/>
    <w:rsid w:val="005A041C"/>
    <w:rsid w:val="005A0D37"/>
    <w:rsid w:val="005A2904"/>
    <w:rsid w:val="005A305D"/>
    <w:rsid w:val="005A422C"/>
    <w:rsid w:val="005A440E"/>
    <w:rsid w:val="005A469B"/>
    <w:rsid w:val="005A4F03"/>
    <w:rsid w:val="005A551A"/>
    <w:rsid w:val="005A5FB7"/>
    <w:rsid w:val="005A7955"/>
    <w:rsid w:val="005A79F5"/>
    <w:rsid w:val="005A7A8A"/>
    <w:rsid w:val="005A7B61"/>
    <w:rsid w:val="005B00F1"/>
    <w:rsid w:val="005B0767"/>
    <w:rsid w:val="005B0D62"/>
    <w:rsid w:val="005B0E18"/>
    <w:rsid w:val="005B0E73"/>
    <w:rsid w:val="005B0FD8"/>
    <w:rsid w:val="005B1A3F"/>
    <w:rsid w:val="005B1FB9"/>
    <w:rsid w:val="005B2092"/>
    <w:rsid w:val="005B2700"/>
    <w:rsid w:val="005B28E6"/>
    <w:rsid w:val="005B2F73"/>
    <w:rsid w:val="005B328C"/>
    <w:rsid w:val="005B3623"/>
    <w:rsid w:val="005B3D47"/>
    <w:rsid w:val="005B3D7A"/>
    <w:rsid w:val="005B4459"/>
    <w:rsid w:val="005B4B35"/>
    <w:rsid w:val="005B4CFB"/>
    <w:rsid w:val="005B5045"/>
    <w:rsid w:val="005B5280"/>
    <w:rsid w:val="005B589D"/>
    <w:rsid w:val="005B5AD3"/>
    <w:rsid w:val="005B600E"/>
    <w:rsid w:val="005B64A1"/>
    <w:rsid w:val="005B7C42"/>
    <w:rsid w:val="005B7EFF"/>
    <w:rsid w:val="005B7F71"/>
    <w:rsid w:val="005C0670"/>
    <w:rsid w:val="005C0A65"/>
    <w:rsid w:val="005C148B"/>
    <w:rsid w:val="005C1974"/>
    <w:rsid w:val="005C1A32"/>
    <w:rsid w:val="005C3074"/>
    <w:rsid w:val="005C4525"/>
    <w:rsid w:val="005C48F8"/>
    <w:rsid w:val="005C5005"/>
    <w:rsid w:val="005C5795"/>
    <w:rsid w:val="005C5C7B"/>
    <w:rsid w:val="005C5DC7"/>
    <w:rsid w:val="005C60AE"/>
    <w:rsid w:val="005C6125"/>
    <w:rsid w:val="005C649E"/>
    <w:rsid w:val="005C67B5"/>
    <w:rsid w:val="005C69D3"/>
    <w:rsid w:val="005C7FD9"/>
    <w:rsid w:val="005D0705"/>
    <w:rsid w:val="005D0A4B"/>
    <w:rsid w:val="005D194E"/>
    <w:rsid w:val="005D1D9C"/>
    <w:rsid w:val="005D1E64"/>
    <w:rsid w:val="005D280C"/>
    <w:rsid w:val="005D2DFE"/>
    <w:rsid w:val="005D3451"/>
    <w:rsid w:val="005D385A"/>
    <w:rsid w:val="005D4001"/>
    <w:rsid w:val="005D4489"/>
    <w:rsid w:val="005D45BD"/>
    <w:rsid w:val="005D4AFF"/>
    <w:rsid w:val="005D5A12"/>
    <w:rsid w:val="005D65F3"/>
    <w:rsid w:val="005D6791"/>
    <w:rsid w:val="005D6B9C"/>
    <w:rsid w:val="005D778F"/>
    <w:rsid w:val="005D7AD3"/>
    <w:rsid w:val="005D7B7F"/>
    <w:rsid w:val="005D7C26"/>
    <w:rsid w:val="005D7EC0"/>
    <w:rsid w:val="005E0348"/>
    <w:rsid w:val="005E03AC"/>
    <w:rsid w:val="005E0C5E"/>
    <w:rsid w:val="005E0EBD"/>
    <w:rsid w:val="005E17D2"/>
    <w:rsid w:val="005E180B"/>
    <w:rsid w:val="005E19BE"/>
    <w:rsid w:val="005E230D"/>
    <w:rsid w:val="005E2387"/>
    <w:rsid w:val="005E264C"/>
    <w:rsid w:val="005E2826"/>
    <w:rsid w:val="005E2BC7"/>
    <w:rsid w:val="005E2CC4"/>
    <w:rsid w:val="005E2D21"/>
    <w:rsid w:val="005E3030"/>
    <w:rsid w:val="005E3572"/>
    <w:rsid w:val="005E3693"/>
    <w:rsid w:val="005E3A1A"/>
    <w:rsid w:val="005E417D"/>
    <w:rsid w:val="005E4240"/>
    <w:rsid w:val="005E44A2"/>
    <w:rsid w:val="005E4BE7"/>
    <w:rsid w:val="005E4C6D"/>
    <w:rsid w:val="005E5568"/>
    <w:rsid w:val="005E637E"/>
    <w:rsid w:val="005E6F17"/>
    <w:rsid w:val="005E710F"/>
    <w:rsid w:val="005E7ACB"/>
    <w:rsid w:val="005F018D"/>
    <w:rsid w:val="005F02D2"/>
    <w:rsid w:val="005F04CE"/>
    <w:rsid w:val="005F06BA"/>
    <w:rsid w:val="005F07DC"/>
    <w:rsid w:val="005F0B56"/>
    <w:rsid w:val="005F0C87"/>
    <w:rsid w:val="005F0CEC"/>
    <w:rsid w:val="005F10D4"/>
    <w:rsid w:val="005F163A"/>
    <w:rsid w:val="005F18E8"/>
    <w:rsid w:val="005F1953"/>
    <w:rsid w:val="005F1CD0"/>
    <w:rsid w:val="005F219B"/>
    <w:rsid w:val="005F2378"/>
    <w:rsid w:val="005F27C0"/>
    <w:rsid w:val="005F28C3"/>
    <w:rsid w:val="005F29F5"/>
    <w:rsid w:val="005F2BAA"/>
    <w:rsid w:val="005F380B"/>
    <w:rsid w:val="005F41A8"/>
    <w:rsid w:val="005F41B4"/>
    <w:rsid w:val="005F4563"/>
    <w:rsid w:val="005F45BD"/>
    <w:rsid w:val="005F49F3"/>
    <w:rsid w:val="005F53C2"/>
    <w:rsid w:val="005F6758"/>
    <w:rsid w:val="005F67CD"/>
    <w:rsid w:val="005F6894"/>
    <w:rsid w:val="005F704E"/>
    <w:rsid w:val="005F789A"/>
    <w:rsid w:val="00600827"/>
    <w:rsid w:val="00600B79"/>
    <w:rsid w:val="00600E76"/>
    <w:rsid w:val="00601007"/>
    <w:rsid w:val="0060151E"/>
    <w:rsid w:val="00601872"/>
    <w:rsid w:val="00601DA8"/>
    <w:rsid w:val="00602149"/>
    <w:rsid w:val="0060224C"/>
    <w:rsid w:val="00602356"/>
    <w:rsid w:val="006024AF"/>
    <w:rsid w:val="006027D3"/>
    <w:rsid w:val="006034E0"/>
    <w:rsid w:val="00603524"/>
    <w:rsid w:val="006036E3"/>
    <w:rsid w:val="006037A9"/>
    <w:rsid w:val="0060441A"/>
    <w:rsid w:val="00604528"/>
    <w:rsid w:val="006046EB"/>
    <w:rsid w:val="00604722"/>
    <w:rsid w:val="006047EF"/>
    <w:rsid w:val="0060494D"/>
    <w:rsid w:val="00604C16"/>
    <w:rsid w:val="00604F1D"/>
    <w:rsid w:val="00605641"/>
    <w:rsid w:val="00605F23"/>
    <w:rsid w:val="00606002"/>
    <w:rsid w:val="006064B8"/>
    <w:rsid w:val="0060663B"/>
    <w:rsid w:val="0060689E"/>
    <w:rsid w:val="00606EBE"/>
    <w:rsid w:val="00607446"/>
    <w:rsid w:val="00607C17"/>
    <w:rsid w:val="006103F0"/>
    <w:rsid w:val="00610FB7"/>
    <w:rsid w:val="006113FE"/>
    <w:rsid w:val="00611545"/>
    <w:rsid w:val="00612602"/>
    <w:rsid w:val="00612762"/>
    <w:rsid w:val="006128E7"/>
    <w:rsid w:val="00612C73"/>
    <w:rsid w:val="00613211"/>
    <w:rsid w:val="00613902"/>
    <w:rsid w:val="00613C84"/>
    <w:rsid w:val="00613DBA"/>
    <w:rsid w:val="00614A0C"/>
    <w:rsid w:val="00614CB7"/>
    <w:rsid w:val="0061521E"/>
    <w:rsid w:val="00615D59"/>
    <w:rsid w:val="00615FE7"/>
    <w:rsid w:val="00616390"/>
    <w:rsid w:val="006165D5"/>
    <w:rsid w:val="00616766"/>
    <w:rsid w:val="00616788"/>
    <w:rsid w:val="00616B73"/>
    <w:rsid w:val="0061783F"/>
    <w:rsid w:val="00617A0E"/>
    <w:rsid w:val="006204A4"/>
    <w:rsid w:val="0062176C"/>
    <w:rsid w:val="00621950"/>
    <w:rsid w:val="00622969"/>
    <w:rsid w:val="00622BDC"/>
    <w:rsid w:val="006232E4"/>
    <w:rsid w:val="00624206"/>
    <w:rsid w:val="00624221"/>
    <w:rsid w:val="00624D5F"/>
    <w:rsid w:val="00625774"/>
    <w:rsid w:val="00625985"/>
    <w:rsid w:val="00625BED"/>
    <w:rsid w:val="00626143"/>
    <w:rsid w:val="0062659E"/>
    <w:rsid w:val="006265EF"/>
    <w:rsid w:val="00626EC4"/>
    <w:rsid w:val="006270FC"/>
    <w:rsid w:val="00627467"/>
    <w:rsid w:val="00630230"/>
    <w:rsid w:val="00630314"/>
    <w:rsid w:val="00630CA1"/>
    <w:rsid w:val="0063152A"/>
    <w:rsid w:val="00631E2A"/>
    <w:rsid w:val="00632318"/>
    <w:rsid w:val="006331D0"/>
    <w:rsid w:val="00633EF7"/>
    <w:rsid w:val="00634658"/>
    <w:rsid w:val="00634F8C"/>
    <w:rsid w:val="006352D1"/>
    <w:rsid w:val="006352F6"/>
    <w:rsid w:val="0063590F"/>
    <w:rsid w:val="00635CC8"/>
    <w:rsid w:val="00635E55"/>
    <w:rsid w:val="0063632F"/>
    <w:rsid w:val="006375F3"/>
    <w:rsid w:val="0063782A"/>
    <w:rsid w:val="00637871"/>
    <w:rsid w:val="00637CD1"/>
    <w:rsid w:val="00640228"/>
    <w:rsid w:val="00640447"/>
    <w:rsid w:val="00641284"/>
    <w:rsid w:val="00641ECA"/>
    <w:rsid w:val="00642EE9"/>
    <w:rsid w:val="006430C3"/>
    <w:rsid w:val="006430CF"/>
    <w:rsid w:val="00643DED"/>
    <w:rsid w:val="00644123"/>
    <w:rsid w:val="00644461"/>
    <w:rsid w:val="006449A8"/>
    <w:rsid w:val="00644D0D"/>
    <w:rsid w:val="00644D32"/>
    <w:rsid w:val="0064546D"/>
    <w:rsid w:val="0064581C"/>
    <w:rsid w:val="0064597D"/>
    <w:rsid w:val="006462DD"/>
    <w:rsid w:val="00646950"/>
    <w:rsid w:val="00650423"/>
    <w:rsid w:val="0065044F"/>
    <w:rsid w:val="0065099D"/>
    <w:rsid w:val="006512CB"/>
    <w:rsid w:val="00652407"/>
    <w:rsid w:val="00652717"/>
    <w:rsid w:val="00652CC6"/>
    <w:rsid w:val="006534EA"/>
    <w:rsid w:val="006536AC"/>
    <w:rsid w:val="006536C3"/>
    <w:rsid w:val="00653927"/>
    <w:rsid w:val="006542A9"/>
    <w:rsid w:val="00654784"/>
    <w:rsid w:val="00654D4D"/>
    <w:rsid w:val="0065535A"/>
    <w:rsid w:val="00655528"/>
    <w:rsid w:val="00655779"/>
    <w:rsid w:val="00655E4C"/>
    <w:rsid w:val="006560B0"/>
    <w:rsid w:val="00656551"/>
    <w:rsid w:val="006565D2"/>
    <w:rsid w:val="00656B5D"/>
    <w:rsid w:val="006573A8"/>
    <w:rsid w:val="00657B7A"/>
    <w:rsid w:val="00657C9A"/>
    <w:rsid w:val="0066032E"/>
    <w:rsid w:val="00660906"/>
    <w:rsid w:val="00662636"/>
    <w:rsid w:val="006630F7"/>
    <w:rsid w:val="00663613"/>
    <w:rsid w:val="006636AC"/>
    <w:rsid w:val="00663B4C"/>
    <w:rsid w:val="006644E5"/>
    <w:rsid w:val="00664536"/>
    <w:rsid w:val="0066537A"/>
    <w:rsid w:val="006655A4"/>
    <w:rsid w:val="00666AE8"/>
    <w:rsid w:val="00666B58"/>
    <w:rsid w:val="00667369"/>
    <w:rsid w:val="00667DEA"/>
    <w:rsid w:val="0067040C"/>
    <w:rsid w:val="0067045D"/>
    <w:rsid w:val="00670C7E"/>
    <w:rsid w:val="0067128D"/>
    <w:rsid w:val="0067132F"/>
    <w:rsid w:val="006716BF"/>
    <w:rsid w:val="00671A92"/>
    <w:rsid w:val="00671E67"/>
    <w:rsid w:val="00672119"/>
    <w:rsid w:val="0067216A"/>
    <w:rsid w:val="0067315F"/>
    <w:rsid w:val="00673BF8"/>
    <w:rsid w:val="00673DF3"/>
    <w:rsid w:val="00673FCE"/>
    <w:rsid w:val="006742CC"/>
    <w:rsid w:val="00674704"/>
    <w:rsid w:val="00674EF5"/>
    <w:rsid w:val="00674F8F"/>
    <w:rsid w:val="006806C7"/>
    <w:rsid w:val="00681584"/>
    <w:rsid w:val="00681827"/>
    <w:rsid w:val="00682431"/>
    <w:rsid w:val="006830CC"/>
    <w:rsid w:val="00683C56"/>
    <w:rsid w:val="00684292"/>
    <w:rsid w:val="0068489E"/>
    <w:rsid w:val="00685313"/>
    <w:rsid w:val="00685EFC"/>
    <w:rsid w:val="00686503"/>
    <w:rsid w:val="00686716"/>
    <w:rsid w:val="00686746"/>
    <w:rsid w:val="0068710A"/>
    <w:rsid w:val="00687232"/>
    <w:rsid w:val="00687742"/>
    <w:rsid w:val="006905D4"/>
    <w:rsid w:val="00690BBE"/>
    <w:rsid w:val="00690CC7"/>
    <w:rsid w:val="00690CF6"/>
    <w:rsid w:val="006913EE"/>
    <w:rsid w:val="0069147C"/>
    <w:rsid w:val="00691EBB"/>
    <w:rsid w:val="00692856"/>
    <w:rsid w:val="0069291D"/>
    <w:rsid w:val="00692E1B"/>
    <w:rsid w:val="00692E1F"/>
    <w:rsid w:val="00692F42"/>
    <w:rsid w:val="00692FEF"/>
    <w:rsid w:val="0069308F"/>
    <w:rsid w:val="00693C3F"/>
    <w:rsid w:val="00693E31"/>
    <w:rsid w:val="0069438C"/>
    <w:rsid w:val="0069478D"/>
    <w:rsid w:val="00694843"/>
    <w:rsid w:val="006949D2"/>
    <w:rsid w:val="00694A0F"/>
    <w:rsid w:val="006954DC"/>
    <w:rsid w:val="00695DE2"/>
    <w:rsid w:val="006963AD"/>
    <w:rsid w:val="0069648E"/>
    <w:rsid w:val="0069673C"/>
    <w:rsid w:val="00696A51"/>
    <w:rsid w:val="006973DA"/>
    <w:rsid w:val="00697453"/>
    <w:rsid w:val="00697B1A"/>
    <w:rsid w:val="006A04BE"/>
    <w:rsid w:val="006A0978"/>
    <w:rsid w:val="006A1173"/>
    <w:rsid w:val="006A1492"/>
    <w:rsid w:val="006A160C"/>
    <w:rsid w:val="006A1681"/>
    <w:rsid w:val="006A1A32"/>
    <w:rsid w:val="006A1A9B"/>
    <w:rsid w:val="006A1BEF"/>
    <w:rsid w:val="006A21D0"/>
    <w:rsid w:val="006A260A"/>
    <w:rsid w:val="006A342F"/>
    <w:rsid w:val="006A3A56"/>
    <w:rsid w:val="006A3F86"/>
    <w:rsid w:val="006A4173"/>
    <w:rsid w:val="006A4AE4"/>
    <w:rsid w:val="006A4E76"/>
    <w:rsid w:val="006A5347"/>
    <w:rsid w:val="006A53C5"/>
    <w:rsid w:val="006A5A3F"/>
    <w:rsid w:val="006A5BE3"/>
    <w:rsid w:val="006A5FDE"/>
    <w:rsid w:val="006A6453"/>
    <w:rsid w:val="006A6973"/>
    <w:rsid w:val="006A760A"/>
    <w:rsid w:val="006A7661"/>
    <w:rsid w:val="006A7943"/>
    <w:rsid w:val="006A7A66"/>
    <w:rsid w:val="006A7E55"/>
    <w:rsid w:val="006B01B9"/>
    <w:rsid w:val="006B033E"/>
    <w:rsid w:val="006B0A90"/>
    <w:rsid w:val="006B0AA8"/>
    <w:rsid w:val="006B0AD9"/>
    <w:rsid w:val="006B1ACD"/>
    <w:rsid w:val="006B1C94"/>
    <w:rsid w:val="006B1ED2"/>
    <w:rsid w:val="006B20C3"/>
    <w:rsid w:val="006B265D"/>
    <w:rsid w:val="006B26BE"/>
    <w:rsid w:val="006B28BC"/>
    <w:rsid w:val="006B2A11"/>
    <w:rsid w:val="006B2FFC"/>
    <w:rsid w:val="006B4A09"/>
    <w:rsid w:val="006B4E04"/>
    <w:rsid w:val="006B51B1"/>
    <w:rsid w:val="006B5526"/>
    <w:rsid w:val="006B5B3D"/>
    <w:rsid w:val="006B5BB5"/>
    <w:rsid w:val="006B5BCD"/>
    <w:rsid w:val="006B617A"/>
    <w:rsid w:val="006B68DE"/>
    <w:rsid w:val="006B6A39"/>
    <w:rsid w:val="006B75A5"/>
    <w:rsid w:val="006C07BE"/>
    <w:rsid w:val="006C0B1B"/>
    <w:rsid w:val="006C0DF6"/>
    <w:rsid w:val="006C15FC"/>
    <w:rsid w:val="006C1B0C"/>
    <w:rsid w:val="006C28F5"/>
    <w:rsid w:val="006C2A40"/>
    <w:rsid w:val="006C3097"/>
    <w:rsid w:val="006C3686"/>
    <w:rsid w:val="006C3747"/>
    <w:rsid w:val="006C3B6D"/>
    <w:rsid w:val="006C4348"/>
    <w:rsid w:val="006C48FB"/>
    <w:rsid w:val="006C4EA5"/>
    <w:rsid w:val="006C548D"/>
    <w:rsid w:val="006C569F"/>
    <w:rsid w:val="006C5F29"/>
    <w:rsid w:val="006C60B9"/>
    <w:rsid w:val="006C66E5"/>
    <w:rsid w:val="006C672C"/>
    <w:rsid w:val="006C67C8"/>
    <w:rsid w:val="006C6EAF"/>
    <w:rsid w:val="006C716B"/>
    <w:rsid w:val="006C738F"/>
    <w:rsid w:val="006C7435"/>
    <w:rsid w:val="006C7611"/>
    <w:rsid w:val="006C765E"/>
    <w:rsid w:val="006D055B"/>
    <w:rsid w:val="006D05D3"/>
    <w:rsid w:val="006D0AA7"/>
    <w:rsid w:val="006D1539"/>
    <w:rsid w:val="006D170F"/>
    <w:rsid w:val="006D1861"/>
    <w:rsid w:val="006D18AF"/>
    <w:rsid w:val="006D1E0B"/>
    <w:rsid w:val="006D1F13"/>
    <w:rsid w:val="006D3029"/>
    <w:rsid w:val="006D36DE"/>
    <w:rsid w:val="006D394D"/>
    <w:rsid w:val="006D3A03"/>
    <w:rsid w:val="006D3CFF"/>
    <w:rsid w:val="006D3DC2"/>
    <w:rsid w:val="006D3F92"/>
    <w:rsid w:val="006D4291"/>
    <w:rsid w:val="006D4605"/>
    <w:rsid w:val="006D48C6"/>
    <w:rsid w:val="006D4983"/>
    <w:rsid w:val="006D4B82"/>
    <w:rsid w:val="006D4EB2"/>
    <w:rsid w:val="006D4FC8"/>
    <w:rsid w:val="006D53A1"/>
    <w:rsid w:val="006D5C81"/>
    <w:rsid w:val="006D5D72"/>
    <w:rsid w:val="006D657A"/>
    <w:rsid w:val="006D6611"/>
    <w:rsid w:val="006D770F"/>
    <w:rsid w:val="006D7982"/>
    <w:rsid w:val="006D7AAA"/>
    <w:rsid w:val="006D7BD6"/>
    <w:rsid w:val="006D7EA2"/>
    <w:rsid w:val="006E0F28"/>
    <w:rsid w:val="006E1433"/>
    <w:rsid w:val="006E1856"/>
    <w:rsid w:val="006E1870"/>
    <w:rsid w:val="006E2505"/>
    <w:rsid w:val="006E25F0"/>
    <w:rsid w:val="006E33D3"/>
    <w:rsid w:val="006E39F5"/>
    <w:rsid w:val="006E3B29"/>
    <w:rsid w:val="006E3D77"/>
    <w:rsid w:val="006E45B7"/>
    <w:rsid w:val="006E45BE"/>
    <w:rsid w:val="006E473E"/>
    <w:rsid w:val="006E4DF6"/>
    <w:rsid w:val="006E4E92"/>
    <w:rsid w:val="006E565A"/>
    <w:rsid w:val="006E573B"/>
    <w:rsid w:val="006E5D7A"/>
    <w:rsid w:val="006E6699"/>
    <w:rsid w:val="006E6B22"/>
    <w:rsid w:val="006E6D5A"/>
    <w:rsid w:val="006E6EDA"/>
    <w:rsid w:val="006E7182"/>
    <w:rsid w:val="006E7BC0"/>
    <w:rsid w:val="006F0CF8"/>
    <w:rsid w:val="006F13D9"/>
    <w:rsid w:val="006F16DF"/>
    <w:rsid w:val="006F2164"/>
    <w:rsid w:val="006F2327"/>
    <w:rsid w:val="006F2510"/>
    <w:rsid w:val="006F2675"/>
    <w:rsid w:val="006F2786"/>
    <w:rsid w:val="006F2B6E"/>
    <w:rsid w:val="006F2CB9"/>
    <w:rsid w:val="006F2FC6"/>
    <w:rsid w:val="006F31F1"/>
    <w:rsid w:val="006F3880"/>
    <w:rsid w:val="006F517D"/>
    <w:rsid w:val="006F5341"/>
    <w:rsid w:val="006F610E"/>
    <w:rsid w:val="006F66AD"/>
    <w:rsid w:val="006F732B"/>
    <w:rsid w:val="006F79EF"/>
    <w:rsid w:val="007001A9"/>
    <w:rsid w:val="007005DD"/>
    <w:rsid w:val="00700EA0"/>
    <w:rsid w:val="007014AC"/>
    <w:rsid w:val="00701E9F"/>
    <w:rsid w:val="00702ED7"/>
    <w:rsid w:val="00703A91"/>
    <w:rsid w:val="00705842"/>
    <w:rsid w:val="00705EC1"/>
    <w:rsid w:val="007061BE"/>
    <w:rsid w:val="007062DA"/>
    <w:rsid w:val="00706476"/>
    <w:rsid w:val="00706954"/>
    <w:rsid w:val="00707301"/>
    <w:rsid w:val="0070733F"/>
    <w:rsid w:val="0070743E"/>
    <w:rsid w:val="00707A36"/>
    <w:rsid w:val="0071036B"/>
    <w:rsid w:val="0071065F"/>
    <w:rsid w:val="00710A2D"/>
    <w:rsid w:val="00710AB0"/>
    <w:rsid w:val="007111DB"/>
    <w:rsid w:val="007111F0"/>
    <w:rsid w:val="00711269"/>
    <w:rsid w:val="007113AC"/>
    <w:rsid w:val="0071163F"/>
    <w:rsid w:val="00711E8B"/>
    <w:rsid w:val="007121E0"/>
    <w:rsid w:val="007126EB"/>
    <w:rsid w:val="00712808"/>
    <w:rsid w:val="00712B20"/>
    <w:rsid w:val="00712E48"/>
    <w:rsid w:val="0071337C"/>
    <w:rsid w:val="00713A43"/>
    <w:rsid w:val="00713BBC"/>
    <w:rsid w:val="0071403E"/>
    <w:rsid w:val="0071440A"/>
    <w:rsid w:val="00715096"/>
    <w:rsid w:val="007155AE"/>
    <w:rsid w:val="007174EA"/>
    <w:rsid w:val="00720E29"/>
    <w:rsid w:val="0072131E"/>
    <w:rsid w:val="0072169C"/>
    <w:rsid w:val="00721AC1"/>
    <w:rsid w:val="00722568"/>
    <w:rsid w:val="0072258A"/>
    <w:rsid w:val="00723564"/>
    <w:rsid w:val="007238EE"/>
    <w:rsid w:val="00723A91"/>
    <w:rsid w:val="00725034"/>
    <w:rsid w:val="007251FB"/>
    <w:rsid w:val="00725D3A"/>
    <w:rsid w:val="00725F03"/>
    <w:rsid w:val="007262D1"/>
    <w:rsid w:val="007263C3"/>
    <w:rsid w:val="007267EB"/>
    <w:rsid w:val="00726C95"/>
    <w:rsid w:val="00726E66"/>
    <w:rsid w:val="00726FFD"/>
    <w:rsid w:val="007270D7"/>
    <w:rsid w:val="00727526"/>
    <w:rsid w:val="00727C9B"/>
    <w:rsid w:val="00727E42"/>
    <w:rsid w:val="00730634"/>
    <w:rsid w:val="00730AC8"/>
    <w:rsid w:val="00730F30"/>
    <w:rsid w:val="00731ED1"/>
    <w:rsid w:val="007326E0"/>
    <w:rsid w:val="0073279E"/>
    <w:rsid w:val="00734313"/>
    <w:rsid w:val="007351D1"/>
    <w:rsid w:val="007358D9"/>
    <w:rsid w:val="00735ABD"/>
    <w:rsid w:val="00736632"/>
    <w:rsid w:val="007378E3"/>
    <w:rsid w:val="00737BDC"/>
    <w:rsid w:val="00740176"/>
    <w:rsid w:val="007401B7"/>
    <w:rsid w:val="00740E4E"/>
    <w:rsid w:val="00741360"/>
    <w:rsid w:val="00742310"/>
    <w:rsid w:val="007429F3"/>
    <w:rsid w:val="00742E41"/>
    <w:rsid w:val="00743230"/>
    <w:rsid w:val="00743440"/>
    <w:rsid w:val="007437EC"/>
    <w:rsid w:val="00743AD3"/>
    <w:rsid w:val="007441A1"/>
    <w:rsid w:val="00744A35"/>
    <w:rsid w:val="00745D35"/>
    <w:rsid w:val="0074630B"/>
    <w:rsid w:val="00746669"/>
    <w:rsid w:val="007467BF"/>
    <w:rsid w:val="007469E1"/>
    <w:rsid w:val="00747059"/>
    <w:rsid w:val="007510F4"/>
    <w:rsid w:val="00751FE1"/>
    <w:rsid w:val="007527DB"/>
    <w:rsid w:val="0075291C"/>
    <w:rsid w:val="00753152"/>
    <w:rsid w:val="00753532"/>
    <w:rsid w:val="00753551"/>
    <w:rsid w:val="007535FB"/>
    <w:rsid w:val="00755567"/>
    <w:rsid w:val="00755967"/>
    <w:rsid w:val="00755ED5"/>
    <w:rsid w:val="007563FB"/>
    <w:rsid w:val="007566FA"/>
    <w:rsid w:val="007568F9"/>
    <w:rsid w:val="00757321"/>
    <w:rsid w:val="00757393"/>
    <w:rsid w:val="00760794"/>
    <w:rsid w:val="00760F8E"/>
    <w:rsid w:val="0076128F"/>
    <w:rsid w:val="00761ECC"/>
    <w:rsid w:val="00762018"/>
    <w:rsid w:val="007624E2"/>
    <w:rsid w:val="007630C4"/>
    <w:rsid w:val="007633C9"/>
    <w:rsid w:val="00763794"/>
    <w:rsid w:val="007638A2"/>
    <w:rsid w:val="00764093"/>
    <w:rsid w:val="0076460D"/>
    <w:rsid w:val="007647B5"/>
    <w:rsid w:val="00764FC8"/>
    <w:rsid w:val="007653D5"/>
    <w:rsid w:val="00765469"/>
    <w:rsid w:val="007668CF"/>
    <w:rsid w:val="00767C93"/>
    <w:rsid w:val="00767E9F"/>
    <w:rsid w:val="00770263"/>
    <w:rsid w:val="00770399"/>
    <w:rsid w:val="00770BA4"/>
    <w:rsid w:val="00770DB8"/>
    <w:rsid w:val="00771DFD"/>
    <w:rsid w:val="007728A6"/>
    <w:rsid w:val="007733D4"/>
    <w:rsid w:val="007734E5"/>
    <w:rsid w:val="00773852"/>
    <w:rsid w:val="00773B8D"/>
    <w:rsid w:val="00773BFD"/>
    <w:rsid w:val="00773CCB"/>
    <w:rsid w:val="00774221"/>
    <w:rsid w:val="0077437B"/>
    <w:rsid w:val="00774F7D"/>
    <w:rsid w:val="007754C5"/>
    <w:rsid w:val="00775694"/>
    <w:rsid w:val="007760A1"/>
    <w:rsid w:val="0077653B"/>
    <w:rsid w:val="007768AC"/>
    <w:rsid w:val="00776A0B"/>
    <w:rsid w:val="00776BFF"/>
    <w:rsid w:val="00777FB3"/>
    <w:rsid w:val="0078009E"/>
    <w:rsid w:val="007800B8"/>
    <w:rsid w:val="007802AC"/>
    <w:rsid w:val="00780A2A"/>
    <w:rsid w:val="007810B4"/>
    <w:rsid w:val="007815CF"/>
    <w:rsid w:val="00781B3A"/>
    <w:rsid w:val="00781BB4"/>
    <w:rsid w:val="00781FFF"/>
    <w:rsid w:val="007831B2"/>
    <w:rsid w:val="007832A8"/>
    <w:rsid w:val="0078385A"/>
    <w:rsid w:val="00783F71"/>
    <w:rsid w:val="007847C1"/>
    <w:rsid w:val="00784B91"/>
    <w:rsid w:val="00784F7A"/>
    <w:rsid w:val="0078594A"/>
    <w:rsid w:val="007867BA"/>
    <w:rsid w:val="00786C4D"/>
    <w:rsid w:val="00787027"/>
    <w:rsid w:val="0078784E"/>
    <w:rsid w:val="00790260"/>
    <w:rsid w:val="00790B26"/>
    <w:rsid w:val="00790CD4"/>
    <w:rsid w:val="007918E7"/>
    <w:rsid w:val="00791B03"/>
    <w:rsid w:val="00792B61"/>
    <w:rsid w:val="00792D17"/>
    <w:rsid w:val="00792D91"/>
    <w:rsid w:val="00792E2F"/>
    <w:rsid w:val="0079347E"/>
    <w:rsid w:val="0079354B"/>
    <w:rsid w:val="0079480D"/>
    <w:rsid w:val="00794B65"/>
    <w:rsid w:val="007978E3"/>
    <w:rsid w:val="00797B31"/>
    <w:rsid w:val="007A0603"/>
    <w:rsid w:val="007A0644"/>
    <w:rsid w:val="007A0EDD"/>
    <w:rsid w:val="007A1810"/>
    <w:rsid w:val="007A1D69"/>
    <w:rsid w:val="007A2682"/>
    <w:rsid w:val="007A34D9"/>
    <w:rsid w:val="007A3B2B"/>
    <w:rsid w:val="007A3BFB"/>
    <w:rsid w:val="007A3F59"/>
    <w:rsid w:val="007A42C7"/>
    <w:rsid w:val="007A451F"/>
    <w:rsid w:val="007A460C"/>
    <w:rsid w:val="007A4B58"/>
    <w:rsid w:val="007A5237"/>
    <w:rsid w:val="007A570E"/>
    <w:rsid w:val="007A57B9"/>
    <w:rsid w:val="007A63DF"/>
    <w:rsid w:val="007A66B8"/>
    <w:rsid w:val="007A699A"/>
    <w:rsid w:val="007A784E"/>
    <w:rsid w:val="007A7E01"/>
    <w:rsid w:val="007A7E10"/>
    <w:rsid w:val="007A7F27"/>
    <w:rsid w:val="007B0026"/>
    <w:rsid w:val="007B07F5"/>
    <w:rsid w:val="007B10FC"/>
    <w:rsid w:val="007B2251"/>
    <w:rsid w:val="007B23EC"/>
    <w:rsid w:val="007B289C"/>
    <w:rsid w:val="007B2FF5"/>
    <w:rsid w:val="007B32EC"/>
    <w:rsid w:val="007B3EB2"/>
    <w:rsid w:val="007B49AE"/>
    <w:rsid w:val="007B4E52"/>
    <w:rsid w:val="007B5201"/>
    <w:rsid w:val="007B539A"/>
    <w:rsid w:val="007B59B4"/>
    <w:rsid w:val="007B5EAD"/>
    <w:rsid w:val="007B688C"/>
    <w:rsid w:val="007B69C9"/>
    <w:rsid w:val="007B7BEB"/>
    <w:rsid w:val="007C079E"/>
    <w:rsid w:val="007C0A68"/>
    <w:rsid w:val="007C0DFA"/>
    <w:rsid w:val="007C0FE1"/>
    <w:rsid w:val="007C133E"/>
    <w:rsid w:val="007C17FC"/>
    <w:rsid w:val="007C1C8A"/>
    <w:rsid w:val="007C2A4D"/>
    <w:rsid w:val="007C309D"/>
    <w:rsid w:val="007C36FB"/>
    <w:rsid w:val="007C3A7C"/>
    <w:rsid w:val="007C44D6"/>
    <w:rsid w:val="007C45D7"/>
    <w:rsid w:val="007C4D84"/>
    <w:rsid w:val="007C4E47"/>
    <w:rsid w:val="007C50AA"/>
    <w:rsid w:val="007C558E"/>
    <w:rsid w:val="007C594B"/>
    <w:rsid w:val="007C6BB1"/>
    <w:rsid w:val="007C6CEC"/>
    <w:rsid w:val="007C6E12"/>
    <w:rsid w:val="007C7296"/>
    <w:rsid w:val="007C738B"/>
    <w:rsid w:val="007C7E7F"/>
    <w:rsid w:val="007D032A"/>
    <w:rsid w:val="007D04F3"/>
    <w:rsid w:val="007D141E"/>
    <w:rsid w:val="007D2223"/>
    <w:rsid w:val="007D2986"/>
    <w:rsid w:val="007D2E51"/>
    <w:rsid w:val="007D36FC"/>
    <w:rsid w:val="007D3959"/>
    <w:rsid w:val="007D3CCB"/>
    <w:rsid w:val="007D4A3D"/>
    <w:rsid w:val="007D55E3"/>
    <w:rsid w:val="007D57A1"/>
    <w:rsid w:val="007D57F7"/>
    <w:rsid w:val="007D5885"/>
    <w:rsid w:val="007D6242"/>
    <w:rsid w:val="007D6B12"/>
    <w:rsid w:val="007D6CCA"/>
    <w:rsid w:val="007E01C7"/>
    <w:rsid w:val="007E0CFE"/>
    <w:rsid w:val="007E1059"/>
    <w:rsid w:val="007E1075"/>
    <w:rsid w:val="007E15E7"/>
    <w:rsid w:val="007E1626"/>
    <w:rsid w:val="007E2718"/>
    <w:rsid w:val="007E2AA8"/>
    <w:rsid w:val="007E2C0D"/>
    <w:rsid w:val="007E2E13"/>
    <w:rsid w:val="007E398E"/>
    <w:rsid w:val="007E3B3F"/>
    <w:rsid w:val="007E3C97"/>
    <w:rsid w:val="007E420F"/>
    <w:rsid w:val="007E4435"/>
    <w:rsid w:val="007E45E8"/>
    <w:rsid w:val="007E4647"/>
    <w:rsid w:val="007E57B6"/>
    <w:rsid w:val="007E6398"/>
    <w:rsid w:val="007E64F9"/>
    <w:rsid w:val="007E6666"/>
    <w:rsid w:val="007E739E"/>
    <w:rsid w:val="007E7532"/>
    <w:rsid w:val="007F1350"/>
    <w:rsid w:val="007F136B"/>
    <w:rsid w:val="007F18D9"/>
    <w:rsid w:val="007F200E"/>
    <w:rsid w:val="007F2326"/>
    <w:rsid w:val="007F270A"/>
    <w:rsid w:val="007F307E"/>
    <w:rsid w:val="007F4C88"/>
    <w:rsid w:val="007F5AE6"/>
    <w:rsid w:val="007F5DCD"/>
    <w:rsid w:val="007F5EA8"/>
    <w:rsid w:val="007F6035"/>
    <w:rsid w:val="007F6656"/>
    <w:rsid w:val="007F6882"/>
    <w:rsid w:val="007F68EA"/>
    <w:rsid w:val="007F7245"/>
    <w:rsid w:val="007F73EC"/>
    <w:rsid w:val="007F7631"/>
    <w:rsid w:val="007F7766"/>
    <w:rsid w:val="007F7A46"/>
    <w:rsid w:val="007F7CA6"/>
    <w:rsid w:val="007F7F2E"/>
    <w:rsid w:val="007F7F84"/>
    <w:rsid w:val="007F7F9A"/>
    <w:rsid w:val="00800756"/>
    <w:rsid w:val="00801CEB"/>
    <w:rsid w:val="008020C1"/>
    <w:rsid w:val="00802360"/>
    <w:rsid w:val="0080289E"/>
    <w:rsid w:val="008029F8"/>
    <w:rsid w:val="00802A57"/>
    <w:rsid w:val="00802A8B"/>
    <w:rsid w:val="00802C8D"/>
    <w:rsid w:val="00803588"/>
    <w:rsid w:val="0080401D"/>
    <w:rsid w:val="00804512"/>
    <w:rsid w:val="0080469A"/>
    <w:rsid w:val="008049C8"/>
    <w:rsid w:val="008055E1"/>
    <w:rsid w:val="0080680D"/>
    <w:rsid w:val="00807007"/>
    <w:rsid w:val="008070A6"/>
    <w:rsid w:val="0080719B"/>
    <w:rsid w:val="00807773"/>
    <w:rsid w:val="00807E1B"/>
    <w:rsid w:val="008102DC"/>
    <w:rsid w:val="00810941"/>
    <w:rsid w:val="00810BA6"/>
    <w:rsid w:val="008111D2"/>
    <w:rsid w:val="008111E4"/>
    <w:rsid w:val="00811925"/>
    <w:rsid w:val="008120CC"/>
    <w:rsid w:val="00812204"/>
    <w:rsid w:val="00812C95"/>
    <w:rsid w:val="0081303C"/>
    <w:rsid w:val="008139BE"/>
    <w:rsid w:val="00813F97"/>
    <w:rsid w:val="0081431B"/>
    <w:rsid w:val="008144B2"/>
    <w:rsid w:val="008147CB"/>
    <w:rsid w:val="00814995"/>
    <w:rsid w:val="00814C0E"/>
    <w:rsid w:val="00816227"/>
    <w:rsid w:val="00816805"/>
    <w:rsid w:val="00817191"/>
    <w:rsid w:val="00817933"/>
    <w:rsid w:val="00817FA7"/>
    <w:rsid w:val="0082017A"/>
    <w:rsid w:val="00820637"/>
    <w:rsid w:val="00820663"/>
    <w:rsid w:val="0082075C"/>
    <w:rsid w:val="008207AE"/>
    <w:rsid w:val="00821420"/>
    <w:rsid w:val="0082165B"/>
    <w:rsid w:val="00821E83"/>
    <w:rsid w:val="00821F17"/>
    <w:rsid w:val="00822134"/>
    <w:rsid w:val="008228A5"/>
    <w:rsid w:val="00822A8F"/>
    <w:rsid w:val="00822BED"/>
    <w:rsid w:val="008237FB"/>
    <w:rsid w:val="00824239"/>
    <w:rsid w:val="008250F1"/>
    <w:rsid w:val="008252C3"/>
    <w:rsid w:val="00825932"/>
    <w:rsid w:val="00826253"/>
    <w:rsid w:val="00826BF6"/>
    <w:rsid w:val="00827437"/>
    <w:rsid w:val="0082785B"/>
    <w:rsid w:val="00827944"/>
    <w:rsid w:val="008279D4"/>
    <w:rsid w:val="00827F29"/>
    <w:rsid w:val="00830130"/>
    <w:rsid w:val="0083021E"/>
    <w:rsid w:val="00831808"/>
    <w:rsid w:val="0083195B"/>
    <w:rsid w:val="00832575"/>
    <w:rsid w:val="00832582"/>
    <w:rsid w:val="0083264C"/>
    <w:rsid w:val="00832769"/>
    <w:rsid w:val="008328C3"/>
    <w:rsid w:val="00833A17"/>
    <w:rsid w:val="00833BF3"/>
    <w:rsid w:val="00833ECD"/>
    <w:rsid w:val="00834098"/>
    <w:rsid w:val="008345B3"/>
    <w:rsid w:val="008347D8"/>
    <w:rsid w:val="00834D9A"/>
    <w:rsid w:val="00835025"/>
    <w:rsid w:val="00836973"/>
    <w:rsid w:val="00836AAB"/>
    <w:rsid w:val="0083726D"/>
    <w:rsid w:val="00837349"/>
    <w:rsid w:val="00841563"/>
    <w:rsid w:val="008415AD"/>
    <w:rsid w:val="0084279C"/>
    <w:rsid w:val="0084284A"/>
    <w:rsid w:val="008428B2"/>
    <w:rsid w:val="008433E3"/>
    <w:rsid w:val="00843436"/>
    <w:rsid w:val="008436DE"/>
    <w:rsid w:val="008439E0"/>
    <w:rsid w:val="00843D55"/>
    <w:rsid w:val="00844100"/>
    <w:rsid w:val="008445AB"/>
    <w:rsid w:val="008446C5"/>
    <w:rsid w:val="0084505B"/>
    <w:rsid w:val="0084510F"/>
    <w:rsid w:val="00845326"/>
    <w:rsid w:val="008454B4"/>
    <w:rsid w:val="008454BE"/>
    <w:rsid w:val="0084560D"/>
    <w:rsid w:val="00846ACF"/>
    <w:rsid w:val="00846E79"/>
    <w:rsid w:val="0084784B"/>
    <w:rsid w:val="00850396"/>
    <w:rsid w:val="00850CAB"/>
    <w:rsid w:val="00850EB2"/>
    <w:rsid w:val="008518CB"/>
    <w:rsid w:val="00851C0D"/>
    <w:rsid w:val="008526BC"/>
    <w:rsid w:val="00852B05"/>
    <w:rsid w:val="00852B89"/>
    <w:rsid w:val="00853141"/>
    <w:rsid w:val="00853A42"/>
    <w:rsid w:val="008545A5"/>
    <w:rsid w:val="00854F9C"/>
    <w:rsid w:val="008552ED"/>
    <w:rsid w:val="00855405"/>
    <w:rsid w:val="00855842"/>
    <w:rsid w:val="00855939"/>
    <w:rsid w:val="00856881"/>
    <w:rsid w:val="00856CC1"/>
    <w:rsid w:val="0085784A"/>
    <w:rsid w:val="00857A57"/>
    <w:rsid w:val="00857EC4"/>
    <w:rsid w:val="00860131"/>
    <w:rsid w:val="00860149"/>
    <w:rsid w:val="00860201"/>
    <w:rsid w:val="0086042A"/>
    <w:rsid w:val="008608FD"/>
    <w:rsid w:val="00861621"/>
    <w:rsid w:val="00861EF0"/>
    <w:rsid w:val="00862379"/>
    <w:rsid w:val="00863071"/>
    <w:rsid w:val="00863970"/>
    <w:rsid w:val="00863A42"/>
    <w:rsid w:val="00863A9B"/>
    <w:rsid w:val="00863CA7"/>
    <w:rsid w:val="00863D22"/>
    <w:rsid w:val="00864283"/>
    <w:rsid w:val="00865267"/>
    <w:rsid w:val="00865736"/>
    <w:rsid w:val="008668F2"/>
    <w:rsid w:val="00866BBB"/>
    <w:rsid w:val="00867896"/>
    <w:rsid w:val="00867C55"/>
    <w:rsid w:val="00867C66"/>
    <w:rsid w:val="00867ED7"/>
    <w:rsid w:val="008708E8"/>
    <w:rsid w:val="00870E81"/>
    <w:rsid w:val="00871687"/>
    <w:rsid w:val="00871AB8"/>
    <w:rsid w:val="00871B23"/>
    <w:rsid w:val="0087294B"/>
    <w:rsid w:val="0087376C"/>
    <w:rsid w:val="00873C3D"/>
    <w:rsid w:val="00873D13"/>
    <w:rsid w:val="008743DD"/>
    <w:rsid w:val="00874B96"/>
    <w:rsid w:val="00875159"/>
    <w:rsid w:val="008755FC"/>
    <w:rsid w:val="00875B1D"/>
    <w:rsid w:val="00875DB3"/>
    <w:rsid w:val="0087651E"/>
    <w:rsid w:val="008766C9"/>
    <w:rsid w:val="00876B8B"/>
    <w:rsid w:val="00876D06"/>
    <w:rsid w:val="008771FF"/>
    <w:rsid w:val="00877407"/>
    <w:rsid w:val="00877B43"/>
    <w:rsid w:val="0088004C"/>
    <w:rsid w:val="00880575"/>
    <w:rsid w:val="008808E3"/>
    <w:rsid w:val="00880981"/>
    <w:rsid w:val="00881A68"/>
    <w:rsid w:val="00881F97"/>
    <w:rsid w:val="00881FC2"/>
    <w:rsid w:val="00882CAB"/>
    <w:rsid w:val="00883E01"/>
    <w:rsid w:val="0088415C"/>
    <w:rsid w:val="008856A9"/>
    <w:rsid w:val="008860D1"/>
    <w:rsid w:val="008861B0"/>
    <w:rsid w:val="008867CE"/>
    <w:rsid w:val="00887310"/>
    <w:rsid w:val="008873B9"/>
    <w:rsid w:val="00887469"/>
    <w:rsid w:val="0089032A"/>
    <w:rsid w:val="0089034F"/>
    <w:rsid w:val="00890417"/>
    <w:rsid w:val="008906CB"/>
    <w:rsid w:val="00890F05"/>
    <w:rsid w:val="00890F27"/>
    <w:rsid w:val="008910DA"/>
    <w:rsid w:val="00891615"/>
    <w:rsid w:val="008916B9"/>
    <w:rsid w:val="008917BF"/>
    <w:rsid w:val="00891AC3"/>
    <w:rsid w:val="0089278C"/>
    <w:rsid w:val="00893355"/>
    <w:rsid w:val="00893B48"/>
    <w:rsid w:val="00893CEC"/>
    <w:rsid w:val="00894297"/>
    <w:rsid w:val="008944C8"/>
    <w:rsid w:val="0089455A"/>
    <w:rsid w:val="00894F19"/>
    <w:rsid w:val="008950D4"/>
    <w:rsid w:val="0089542A"/>
    <w:rsid w:val="00895AF3"/>
    <w:rsid w:val="00896BEB"/>
    <w:rsid w:val="00897B6B"/>
    <w:rsid w:val="008A1D6D"/>
    <w:rsid w:val="008A2530"/>
    <w:rsid w:val="008A2D6E"/>
    <w:rsid w:val="008A2F6C"/>
    <w:rsid w:val="008A310D"/>
    <w:rsid w:val="008A339E"/>
    <w:rsid w:val="008A44A2"/>
    <w:rsid w:val="008A48ED"/>
    <w:rsid w:val="008A4D00"/>
    <w:rsid w:val="008A5325"/>
    <w:rsid w:val="008A5687"/>
    <w:rsid w:val="008A5873"/>
    <w:rsid w:val="008A59AB"/>
    <w:rsid w:val="008A6253"/>
    <w:rsid w:val="008A6D6C"/>
    <w:rsid w:val="008A735E"/>
    <w:rsid w:val="008A7B45"/>
    <w:rsid w:val="008A7CBD"/>
    <w:rsid w:val="008B0400"/>
    <w:rsid w:val="008B0CCE"/>
    <w:rsid w:val="008B1117"/>
    <w:rsid w:val="008B11C4"/>
    <w:rsid w:val="008B1598"/>
    <w:rsid w:val="008B15E3"/>
    <w:rsid w:val="008B28F1"/>
    <w:rsid w:val="008B308F"/>
    <w:rsid w:val="008B310A"/>
    <w:rsid w:val="008B36FF"/>
    <w:rsid w:val="008B39E2"/>
    <w:rsid w:val="008B3E63"/>
    <w:rsid w:val="008B41A3"/>
    <w:rsid w:val="008B455B"/>
    <w:rsid w:val="008B4703"/>
    <w:rsid w:val="008B53EB"/>
    <w:rsid w:val="008B610D"/>
    <w:rsid w:val="008B633F"/>
    <w:rsid w:val="008B6C47"/>
    <w:rsid w:val="008B6D28"/>
    <w:rsid w:val="008B717F"/>
    <w:rsid w:val="008B765C"/>
    <w:rsid w:val="008B7847"/>
    <w:rsid w:val="008B7A1C"/>
    <w:rsid w:val="008C0B37"/>
    <w:rsid w:val="008C0BC5"/>
    <w:rsid w:val="008C0F0E"/>
    <w:rsid w:val="008C1355"/>
    <w:rsid w:val="008C1586"/>
    <w:rsid w:val="008C1595"/>
    <w:rsid w:val="008C159E"/>
    <w:rsid w:val="008C1A6A"/>
    <w:rsid w:val="008C22C4"/>
    <w:rsid w:val="008C2ED4"/>
    <w:rsid w:val="008C302C"/>
    <w:rsid w:val="008C3087"/>
    <w:rsid w:val="008C397A"/>
    <w:rsid w:val="008C3B7A"/>
    <w:rsid w:val="008C3C60"/>
    <w:rsid w:val="008C3C6C"/>
    <w:rsid w:val="008C3EC2"/>
    <w:rsid w:val="008C441B"/>
    <w:rsid w:val="008C587B"/>
    <w:rsid w:val="008C5AF8"/>
    <w:rsid w:val="008C5B91"/>
    <w:rsid w:val="008C5FC3"/>
    <w:rsid w:val="008C5FFF"/>
    <w:rsid w:val="008C6759"/>
    <w:rsid w:val="008C6D03"/>
    <w:rsid w:val="008C7761"/>
    <w:rsid w:val="008C7F4E"/>
    <w:rsid w:val="008C7FD1"/>
    <w:rsid w:val="008D030A"/>
    <w:rsid w:val="008D0544"/>
    <w:rsid w:val="008D12E7"/>
    <w:rsid w:val="008D1869"/>
    <w:rsid w:val="008D1ECF"/>
    <w:rsid w:val="008D2078"/>
    <w:rsid w:val="008D3371"/>
    <w:rsid w:val="008D47A0"/>
    <w:rsid w:val="008D47C6"/>
    <w:rsid w:val="008D4901"/>
    <w:rsid w:val="008D5417"/>
    <w:rsid w:val="008D54BB"/>
    <w:rsid w:val="008D553A"/>
    <w:rsid w:val="008D5A06"/>
    <w:rsid w:val="008D5DB3"/>
    <w:rsid w:val="008D64DA"/>
    <w:rsid w:val="008D6F22"/>
    <w:rsid w:val="008D789C"/>
    <w:rsid w:val="008D7B5E"/>
    <w:rsid w:val="008E0A7E"/>
    <w:rsid w:val="008E10B4"/>
    <w:rsid w:val="008E1E13"/>
    <w:rsid w:val="008E237B"/>
    <w:rsid w:val="008E29DE"/>
    <w:rsid w:val="008E2BF8"/>
    <w:rsid w:val="008E2CE0"/>
    <w:rsid w:val="008E36F3"/>
    <w:rsid w:val="008E4273"/>
    <w:rsid w:val="008E4A1B"/>
    <w:rsid w:val="008E4A34"/>
    <w:rsid w:val="008E4D40"/>
    <w:rsid w:val="008E4FCD"/>
    <w:rsid w:val="008E5C1D"/>
    <w:rsid w:val="008E7A33"/>
    <w:rsid w:val="008E7C24"/>
    <w:rsid w:val="008F00DC"/>
    <w:rsid w:val="008F02F0"/>
    <w:rsid w:val="008F0449"/>
    <w:rsid w:val="008F07A9"/>
    <w:rsid w:val="008F1018"/>
    <w:rsid w:val="008F1EC9"/>
    <w:rsid w:val="008F2113"/>
    <w:rsid w:val="008F24DB"/>
    <w:rsid w:val="008F29F4"/>
    <w:rsid w:val="008F2DCD"/>
    <w:rsid w:val="008F2EC6"/>
    <w:rsid w:val="008F43D9"/>
    <w:rsid w:val="008F44F0"/>
    <w:rsid w:val="008F4622"/>
    <w:rsid w:val="008F5465"/>
    <w:rsid w:val="008F55E8"/>
    <w:rsid w:val="008F6684"/>
    <w:rsid w:val="008F67EA"/>
    <w:rsid w:val="008F6C95"/>
    <w:rsid w:val="008F7079"/>
    <w:rsid w:val="008F72C3"/>
    <w:rsid w:val="008F7873"/>
    <w:rsid w:val="008F78F8"/>
    <w:rsid w:val="008F7A5E"/>
    <w:rsid w:val="00900118"/>
    <w:rsid w:val="009005CA"/>
    <w:rsid w:val="00900C65"/>
    <w:rsid w:val="009012D7"/>
    <w:rsid w:val="00901A89"/>
    <w:rsid w:val="00901CA8"/>
    <w:rsid w:val="00902445"/>
    <w:rsid w:val="009024F4"/>
    <w:rsid w:val="00902DA4"/>
    <w:rsid w:val="00902E5D"/>
    <w:rsid w:val="00903ABA"/>
    <w:rsid w:val="0090438D"/>
    <w:rsid w:val="0090486A"/>
    <w:rsid w:val="00905E3C"/>
    <w:rsid w:val="00906523"/>
    <w:rsid w:val="00907DA5"/>
    <w:rsid w:val="0091105C"/>
    <w:rsid w:val="0091284B"/>
    <w:rsid w:val="009131B2"/>
    <w:rsid w:val="009131EC"/>
    <w:rsid w:val="00913209"/>
    <w:rsid w:val="009133F7"/>
    <w:rsid w:val="0091345F"/>
    <w:rsid w:val="00914F97"/>
    <w:rsid w:val="0091536E"/>
    <w:rsid w:val="009157A5"/>
    <w:rsid w:val="00915B67"/>
    <w:rsid w:val="00915F92"/>
    <w:rsid w:val="00916634"/>
    <w:rsid w:val="00916697"/>
    <w:rsid w:val="00916CBA"/>
    <w:rsid w:val="00917A7B"/>
    <w:rsid w:val="00917AC1"/>
    <w:rsid w:val="0092069C"/>
    <w:rsid w:val="0092077A"/>
    <w:rsid w:val="00920956"/>
    <w:rsid w:val="0092142B"/>
    <w:rsid w:val="00921E8F"/>
    <w:rsid w:val="00922450"/>
    <w:rsid w:val="00922CB7"/>
    <w:rsid w:val="00922EC2"/>
    <w:rsid w:val="0092332C"/>
    <w:rsid w:val="00923CC8"/>
    <w:rsid w:val="009241D9"/>
    <w:rsid w:val="0092442A"/>
    <w:rsid w:val="009248D2"/>
    <w:rsid w:val="009248F8"/>
    <w:rsid w:val="00924C75"/>
    <w:rsid w:val="00925040"/>
    <w:rsid w:val="009253EF"/>
    <w:rsid w:val="009259C8"/>
    <w:rsid w:val="00925AA7"/>
    <w:rsid w:val="00925ECE"/>
    <w:rsid w:val="00927015"/>
    <w:rsid w:val="0092767D"/>
    <w:rsid w:val="009276C2"/>
    <w:rsid w:val="00930AC9"/>
    <w:rsid w:val="00930B77"/>
    <w:rsid w:val="0093152C"/>
    <w:rsid w:val="00931E0A"/>
    <w:rsid w:val="00931FAF"/>
    <w:rsid w:val="00932030"/>
    <w:rsid w:val="009320B3"/>
    <w:rsid w:val="0093228D"/>
    <w:rsid w:val="009326C1"/>
    <w:rsid w:val="0093284E"/>
    <w:rsid w:val="00932B10"/>
    <w:rsid w:val="00933446"/>
    <w:rsid w:val="009334E5"/>
    <w:rsid w:val="009346BE"/>
    <w:rsid w:val="0093486F"/>
    <w:rsid w:val="00934CCC"/>
    <w:rsid w:val="00934CF4"/>
    <w:rsid w:val="00934D42"/>
    <w:rsid w:val="009350D6"/>
    <w:rsid w:val="00935694"/>
    <w:rsid w:val="0093602B"/>
    <w:rsid w:val="00936263"/>
    <w:rsid w:val="009379D4"/>
    <w:rsid w:val="00937ADA"/>
    <w:rsid w:val="00940061"/>
    <w:rsid w:val="00940FE1"/>
    <w:rsid w:val="0094127C"/>
    <w:rsid w:val="00941522"/>
    <w:rsid w:val="009416A3"/>
    <w:rsid w:val="009424BC"/>
    <w:rsid w:val="0094253C"/>
    <w:rsid w:val="00942CCE"/>
    <w:rsid w:val="00942FFD"/>
    <w:rsid w:val="009435BF"/>
    <w:rsid w:val="00943B8B"/>
    <w:rsid w:val="00944A66"/>
    <w:rsid w:val="00944E10"/>
    <w:rsid w:val="00944EFA"/>
    <w:rsid w:val="00944F93"/>
    <w:rsid w:val="009456D9"/>
    <w:rsid w:val="0094574C"/>
    <w:rsid w:val="009457A2"/>
    <w:rsid w:val="00945B33"/>
    <w:rsid w:val="00945F81"/>
    <w:rsid w:val="00946757"/>
    <w:rsid w:val="00946A23"/>
    <w:rsid w:val="00950168"/>
    <w:rsid w:val="00950C04"/>
    <w:rsid w:val="00950D70"/>
    <w:rsid w:val="00950E5E"/>
    <w:rsid w:val="00951477"/>
    <w:rsid w:val="00951C15"/>
    <w:rsid w:val="00952B25"/>
    <w:rsid w:val="0095373D"/>
    <w:rsid w:val="0095404F"/>
    <w:rsid w:val="00954178"/>
    <w:rsid w:val="0095433E"/>
    <w:rsid w:val="00954D04"/>
    <w:rsid w:val="00954D15"/>
    <w:rsid w:val="009558DB"/>
    <w:rsid w:val="009559E2"/>
    <w:rsid w:val="00955D65"/>
    <w:rsid w:val="009560E9"/>
    <w:rsid w:val="009561A8"/>
    <w:rsid w:val="0095687E"/>
    <w:rsid w:val="00956908"/>
    <w:rsid w:val="009571D3"/>
    <w:rsid w:val="00957301"/>
    <w:rsid w:val="00957AAF"/>
    <w:rsid w:val="00960013"/>
    <w:rsid w:val="00960BC0"/>
    <w:rsid w:val="00961B2A"/>
    <w:rsid w:val="00961C45"/>
    <w:rsid w:val="009620B3"/>
    <w:rsid w:val="009626B2"/>
    <w:rsid w:val="009637ED"/>
    <w:rsid w:val="00963F43"/>
    <w:rsid w:val="00964075"/>
    <w:rsid w:val="009641B0"/>
    <w:rsid w:val="00964309"/>
    <w:rsid w:val="0096444A"/>
    <w:rsid w:val="00965284"/>
    <w:rsid w:val="0096542E"/>
    <w:rsid w:val="00965A2C"/>
    <w:rsid w:val="00965B42"/>
    <w:rsid w:val="00965BCA"/>
    <w:rsid w:val="009665A2"/>
    <w:rsid w:val="00966727"/>
    <w:rsid w:val="0096673B"/>
    <w:rsid w:val="009702D9"/>
    <w:rsid w:val="0097041E"/>
    <w:rsid w:val="0097063B"/>
    <w:rsid w:val="00970B56"/>
    <w:rsid w:val="00972BDE"/>
    <w:rsid w:val="00973057"/>
    <w:rsid w:val="0097328A"/>
    <w:rsid w:val="00974A3E"/>
    <w:rsid w:val="00974AD2"/>
    <w:rsid w:val="00974BD2"/>
    <w:rsid w:val="00974D63"/>
    <w:rsid w:val="00974D89"/>
    <w:rsid w:val="00975930"/>
    <w:rsid w:val="00975933"/>
    <w:rsid w:val="009759DB"/>
    <w:rsid w:val="00975F83"/>
    <w:rsid w:val="00976365"/>
    <w:rsid w:val="00976F90"/>
    <w:rsid w:val="00977119"/>
    <w:rsid w:val="0097733E"/>
    <w:rsid w:val="009773B6"/>
    <w:rsid w:val="0097745C"/>
    <w:rsid w:val="0097792C"/>
    <w:rsid w:val="00977977"/>
    <w:rsid w:val="00980003"/>
    <w:rsid w:val="009806A3"/>
    <w:rsid w:val="00980F1E"/>
    <w:rsid w:val="009810C7"/>
    <w:rsid w:val="0098143A"/>
    <w:rsid w:val="0098182D"/>
    <w:rsid w:val="0098197C"/>
    <w:rsid w:val="00981D6F"/>
    <w:rsid w:val="00982125"/>
    <w:rsid w:val="009828EE"/>
    <w:rsid w:val="00982D0B"/>
    <w:rsid w:val="00982D2D"/>
    <w:rsid w:val="00982DF9"/>
    <w:rsid w:val="00983358"/>
    <w:rsid w:val="009834A1"/>
    <w:rsid w:val="0098471E"/>
    <w:rsid w:val="009847DA"/>
    <w:rsid w:val="009849E9"/>
    <w:rsid w:val="00984A4A"/>
    <w:rsid w:val="009850C5"/>
    <w:rsid w:val="00985A9A"/>
    <w:rsid w:val="00985B59"/>
    <w:rsid w:val="009864EB"/>
    <w:rsid w:val="009865EE"/>
    <w:rsid w:val="00986836"/>
    <w:rsid w:val="00987187"/>
    <w:rsid w:val="009873CB"/>
    <w:rsid w:val="0098799B"/>
    <w:rsid w:val="00987CA9"/>
    <w:rsid w:val="00987DC9"/>
    <w:rsid w:val="00987F9B"/>
    <w:rsid w:val="00990B13"/>
    <w:rsid w:val="00990C68"/>
    <w:rsid w:val="00991193"/>
    <w:rsid w:val="009915F8"/>
    <w:rsid w:val="00991634"/>
    <w:rsid w:val="00991BF0"/>
    <w:rsid w:val="00992931"/>
    <w:rsid w:val="0099376E"/>
    <w:rsid w:val="009938A1"/>
    <w:rsid w:val="009957A8"/>
    <w:rsid w:val="00995A0B"/>
    <w:rsid w:val="00995D1D"/>
    <w:rsid w:val="00995E2A"/>
    <w:rsid w:val="00995EE6"/>
    <w:rsid w:val="009974F7"/>
    <w:rsid w:val="00997D11"/>
    <w:rsid w:val="009A0497"/>
    <w:rsid w:val="009A0578"/>
    <w:rsid w:val="009A079D"/>
    <w:rsid w:val="009A081D"/>
    <w:rsid w:val="009A09B1"/>
    <w:rsid w:val="009A0B8B"/>
    <w:rsid w:val="009A1107"/>
    <w:rsid w:val="009A188B"/>
    <w:rsid w:val="009A1C7E"/>
    <w:rsid w:val="009A22C6"/>
    <w:rsid w:val="009A2FC3"/>
    <w:rsid w:val="009A372E"/>
    <w:rsid w:val="009A46AE"/>
    <w:rsid w:val="009A5153"/>
    <w:rsid w:val="009A5F5A"/>
    <w:rsid w:val="009A6650"/>
    <w:rsid w:val="009A6DC7"/>
    <w:rsid w:val="009A71EF"/>
    <w:rsid w:val="009A7814"/>
    <w:rsid w:val="009A7F7F"/>
    <w:rsid w:val="009B03C1"/>
    <w:rsid w:val="009B0453"/>
    <w:rsid w:val="009B10CC"/>
    <w:rsid w:val="009B14BA"/>
    <w:rsid w:val="009B25D9"/>
    <w:rsid w:val="009B2FEA"/>
    <w:rsid w:val="009B3B82"/>
    <w:rsid w:val="009B3FB2"/>
    <w:rsid w:val="009B4478"/>
    <w:rsid w:val="009B44A1"/>
    <w:rsid w:val="009B46D3"/>
    <w:rsid w:val="009B47C9"/>
    <w:rsid w:val="009B49A5"/>
    <w:rsid w:val="009B4B09"/>
    <w:rsid w:val="009B5C40"/>
    <w:rsid w:val="009B5F79"/>
    <w:rsid w:val="009B626F"/>
    <w:rsid w:val="009B6753"/>
    <w:rsid w:val="009B6B0E"/>
    <w:rsid w:val="009B768C"/>
    <w:rsid w:val="009C01ED"/>
    <w:rsid w:val="009C09B3"/>
    <w:rsid w:val="009C0B04"/>
    <w:rsid w:val="009C11AB"/>
    <w:rsid w:val="009C18FE"/>
    <w:rsid w:val="009C1E2C"/>
    <w:rsid w:val="009C2062"/>
    <w:rsid w:val="009C2186"/>
    <w:rsid w:val="009C3174"/>
    <w:rsid w:val="009C474A"/>
    <w:rsid w:val="009C5EBD"/>
    <w:rsid w:val="009C7552"/>
    <w:rsid w:val="009C7611"/>
    <w:rsid w:val="009C77CC"/>
    <w:rsid w:val="009D00EE"/>
    <w:rsid w:val="009D0399"/>
    <w:rsid w:val="009D1C90"/>
    <w:rsid w:val="009D1F30"/>
    <w:rsid w:val="009D3324"/>
    <w:rsid w:val="009D388E"/>
    <w:rsid w:val="009D3EE6"/>
    <w:rsid w:val="009D426E"/>
    <w:rsid w:val="009D4C14"/>
    <w:rsid w:val="009D4F85"/>
    <w:rsid w:val="009D5487"/>
    <w:rsid w:val="009D5936"/>
    <w:rsid w:val="009D73E1"/>
    <w:rsid w:val="009D7868"/>
    <w:rsid w:val="009D7A8F"/>
    <w:rsid w:val="009D7F47"/>
    <w:rsid w:val="009E0136"/>
    <w:rsid w:val="009E01B6"/>
    <w:rsid w:val="009E0221"/>
    <w:rsid w:val="009E0797"/>
    <w:rsid w:val="009E0A6D"/>
    <w:rsid w:val="009E0DB5"/>
    <w:rsid w:val="009E0F4A"/>
    <w:rsid w:val="009E1599"/>
    <w:rsid w:val="009E1D6B"/>
    <w:rsid w:val="009E34F9"/>
    <w:rsid w:val="009E3C30"/>
    <w:rsid w:val="009E40E7"/>
    <w:rsid w:val="009E4D15"/>
    <w:rsid w:val="009E4E28"/>
    <w:rsid w:val="009E4E69"/>
    <w:rsid w:val="009E5B91"/>
    <w:rsid w:val="009E6160"/>
    <w:rsid w:val="009E61EA"/>
    <w:rsid w:val="009E6931"/>
    <w:rsid w:val="009E73F3"/>
    <w:rsid w:val="009E7702"/>
    <w:rsid w:val="009E7956"/>
    <w:rsid w:val="009E7A84"/>
    <w:rsid w:val="009E7D50"/>
    <w:rsid w:val="009E7F10"/>
    <w:rsid w:val="009F01D9"/>
    <w:rsid w:val="009F05E3"/>
    <w:rsid w:val="009F0703"/>
    <w:rsid w:val="009F147E"/>
    <w:rsid w:val="009F166D"/>
    <w:rsid w:val="009F31E9"/>
    <w:rsid w:val="009F3CC6"/>
    <w:rsid w:val="009F403A"/>
    <w:rsid w:val="009F4210"/>
    <w:rsid w:val="009F4361"/>
    <w:rsid w:val="009F4768"/>
    <w:rsid w:val="009F4D47"/>
    <w:rsid w:val="009F4D9C"/>
    <w:rsid w:val="009F4EAC"/>
    <w:rsid w:val="009F56AB"/>
    <w:rsid w:val="009F6AC9"/>
    <w:rsid w:val="009F70B3"/>
    <w:rsid w:val="009F752C"/>
    <w:rsid w:val="00A00125"/>
    <w:rsid w:val="00A00701"/>
    <w:rsid w:val="00A008B7"/>
    <w:rsid w:val="00A011D9"/>
    <w:rsid w:val="00A01364"/>
    <w:rsid w:val="00A015EB"/>
    <w:rsid w:val="00A021DE"/>
    <w:rsid w:val="00A023C2"/>
    <w:rsid w:val="00A029BF"/>
    <w:rsid w:val="00A02FE6"/>
    <w:rsid w:val="00A030B9"/>
    <w:rsid w:val="00A03674"/>
    <w:rsid w:val="00A03B18"/>
    <w:rsid w:val="00A03EC5"/>
    <w:rsid w:val="00A04684"/>
    <w:rsid w:val="00A04B56"/>
    <w:rsid w:val="00A04F6A"/>
    <w:rsid w:val="00A050C4"/>
    <w:rsid w:val="00A05667"/>
    <w:rsid w:val="00A05A52"/>
    <w:rsid w:val="00A05C0B"/>
    <w:rsid w:val="00A06FEB"/>
    <w:rsid w:val="00A07577"/>
    <w:rsid w:val="00A07647"/>
    <w:rsid w:val="00A07791"/>
    <w:rsid w:val="00A077E4"/>
    <w:rsid w:val="00A0795C"/>
    <w:rsid w:val="00A07D3D"/>
    <w:rsid w:val="00A10011"/>
    <w:rsid w:val="00A10653"/>
    <w:rsid w:val="00A10757"/>
    <w:rsid w:val="00A10897"/>
    <w:rsid w:val="00A10E76"/>
    <w:rsid w:val="00A1104A"/>
    <w:rsid w:val="00A110BA"/>
    <w:rsid w:val="00A12210"/>
    <w:rsid w:val="00A12A74"/>
    <w:rsid w:val="00A12CF9"/>
    <w:rsid w:val="00A130FC"/>
    <w:rsid w:val="00A13D65"/>
    <w:rsid w:val="00A13E63"/>
    <w:rsid w:val="00A14379"/>
    <w:rsid w:val="00A14521"/>
    <w:rsid w:val="00A14F6B"/>
    <w:rsid w:val="00A1507F"/>
    <w:rsid w:val="00A15788"/>
    <w:rsid w:val="00A15C8D"/>
    <w:rsid w:val="00A15CB1"/>
    <w:rsid w:val="00A15F08"/>
    <w:rsid w:val="00A166FA"/>
    <w:rsid w:val="00A17114"/>
    <w:rsid w:val="00A17185"/>
    <w:rsid w:val="00A176C5"/>
    <w:rsid w:val="00A17AC5"/>
    <w:rsid w:val="00A17BC6"/>
    <w:rsid w:val="00A17D7E"/>
    <w:rsid w:val="00A203DF"/>
    <w:rsid w:val="00A20500"/>
    <w:rsid w:val="00A2072F"/>
    <w:rsid w:val="00A20D56"/>
    <w:rsid w:val="00A21C5B"/>
    <w:rsid w:val="00A21D5D"/>
    <w:rsid w:val="00A21E47"/>
    <w:rsid w:val="00A21E5F"/>
    <w:rsid w:val="00A224D8"/>
    <w:rsid w:val="00A2302A"/>
    <w:rsid w:val="00A23479"/>
    <w:rsid w:val="00A23559"/>
    <w:rsid w:val="00A244AF"/>
    <w:rsid w:val="00A2521A"/>
    <w:rsid w:val="00A2598B"/>
    <w:rsid w:val="00A25C94"/>
    <w:rsid w:val="00A26B29"/>
    <w:rsid w:val="00A26BDF"/>
    <w:rsid w:val="00A270C6"/>
    <w:rsid w:val="00A27481"/>
    <w:rsid w:val="00A27597"/>
    <w:rsid w:val="00A27EC0"/>
    <w:rsid w:val="00A3012A"/>
    <w:rsid w:val="00A30B29"/>
    <w:rsid w:val="00A32DF0"/>
    <w:rsid w:val="00A32F6B"/>
    <w:rsid w:val="00A3314B"/>
    <w:rsid w:val="00A33BAA"/>
    <w:rsid w:val="00A33BAE"/>
    <w:rsid w:val="00A33D5A"/>
    <w:rsid w:val="00A33D66"/>
    <w:rsid w:val="00A340C6"/>
    <w:rsid w:val="00A34A26"/>
    <w:rsid w:val="00A34CE6"/>
    <w:rsid w:val="00A35316"/>
    <w:rsid w:val="00A35917"/>
    <w:rsid w:val="00A35FA2"/>
    <w:rsid w:val="00A36075"/>
    <w:rsid w:val="00A368AD"/>
    <w:rsid w:val="00A36930"/>
    <w:rsid w:val="00A36A19"/>
    <w:rsid w:val="00A37073"/>
    <w:rsid w:val="00A37E15"/>
    <w:rsid w:val="00A40619"/>
    <w:rsid w:val="00A40A69"/>
    <w:rsid w:val="00A4149B"/>
    <w:rsid w:val="00A42294"/>
    <w:rsid w:val="00A429CB"/>
    <w:rsid w:val="00A4300F"/>
    <w:rsid w:val="00A43ACE"/>
    <w:rsid w:val="00A43CB3"/>
    <w:rsid w:val="00A44497"/>
    <w:rsid w:val="00A444A0"/>
    <w:rsid w:val="00A449C7"/>
    <w:rsid w:val="00A44E66"/>
    <w:rsid w:val="00A466CC"/>
    <w:rsid w:val="00A469BA"/>
    <w:rsid w:val="00A46ACA"/>
    <w:rsid w:val="00A47736"/>
    <w:rsid w:val="00A47BC0"/>
    <w:rsid w:val="00A50001"/>
    <w:rsid w:val="00A51014"/>
    <w:rsid w:val="00A51905"/>
    <w:rsid w:val="00A52111"/>
    <w:rsid w:val="00A5271A"/>
    <w:rsid w:val="00A5299E"/>
    <w:rsid w:val="00A52CD5"/>
    <w:rsid w:val="00A52F88"/>
    <w:rsid w:val="00A532BD"/>
    <w:rsid w:val="00A534D8"/>
    <w:rsid w:val="00A53C3D"/>
    <w:rsid w:val="00A53E04"/>
    <w:rsid w:val="00A5402D"/>
    <w:rsid w:val="00A54648"/>
    <w:rsid w:val="00A54B1F"/>
    <w:rsid w:val="00A55033"/>
    <w:rsid w:val="00A555CC"/>
    <w:rsid w:val="00A55C52"/>
    <w:rsid w:val="00A5670F"/>
    <w:rsid w:val="00A56ECE"/>
    <w:rsid w:val="00A57730"/>
    <w:rsid w:val="00A57915"/>
    <w:rsid w:val="00A60672"/>
    <w:rsid w:val="00A61077"/>
    <w:rsid w:val="00A610C4"/>
    <w:rsid w:val="00A61975"/>
    <w:rsid w:val="00A61C51"/>
    <w:rsid w:val="00A61C7A"/>
    <w:rsid w:val="00A61F0D"/>
    <w:rsid w:val="00A6286D"/>
    <w:rsid w:val="00A63120"/>
    <w:rsid w:val="00A63E39"/>
    <w:rsid w:val="00A64222"/>
    <w:rsid w:val="00A644B9"/>
    <w:rsid w:val="00A6460C"/>
    <w:rsid w:val="00A64781"/>
    <w:rsid w:val="00A64ACB"/>
    <w:rsid w:val="00A64DC3"/>
    <w:rsid w:val="00A652D6"/>
    <w:rsid w:val="00A662DA"/>
    <w:rsid w:val="00A665A9"/>
    <w:rsid w:val="00A66632"/>
    <w:rsid w:val="00A66F2A"/>
    <w:rsid w:val="00A670CB"/>
    <w:rsid w:val="00A675F8"/>
    <w:rsid w:val="00A67F9F"/>
    <w:rsid w:val="00A705B9"/>
    <w:rsid w:val="00A70C0A"/>
    <w:rsid w:val="00A7114A"/>
    <w:rsid w:val="00A720CF"/>
    <w:rsid w:val="00A72370"/>
    <w:rsid w:val="00A725F8"/>
    <w:rsid w:val="00A72A7A"/>
    <w:rsid w:val="00A73DFB"/>
    <w:rsid w:val="00A73FB7"/>
    <w:rsid w:val="00A748B0"/>
    <w:rsid w:val="00A75470"/>
    <w:rsid w:val="00A75BF7"/>
    <w:rsid w:val="00A76074"/>
    <w:rsid w:val="00A76808"/>
    <w:rsid w:val="00A76FC3"/>
    <w:rsid w:val="00A774BF"/>
    <w:rsid w:val="00A77AFA"/>
    <w:rsid w:val="00A80F06"/>
    <w:rsid w:val="00A8151D"/>
    <w:rsid w:val="00A8173C"/>
    <w:rsid w:val="00A822DA"/>
    <w:rsid w:val="00A824E4"/>
    <w:rsid w:val="00A833FE"/>
    <w:rsid w:val="00A839B4"/>
    <w:rsid w:val="00A8511A"/>
    <w:rsid w:val="00A85E5C"/>
    <w:rsid w:val="00A860DD"/>
    <w:rsid w:val="00A8643E"/>
    <w:rsid w:val="00A8656A"/>
    <w:rsid w:val="00A865AB"/>
    <w:rsid w:val="00A86BD5"/>
    <w:rsid w:val="00A90653"/>
    <w:rsid w:val="00A914BD"/>
    <w:rsid w:val="00A9172A"/>
    <w:rsid w:val="00A91A4F"/>
    <w:rsid w:val="00A924C7"/>
    <w:rsid w:val="00A92869"/>
    <w:rsid w:val="00A92A0E"/>
    <w:rsid w:val="00A92A76"/>
    <w:rsid w:val="00A9331F"/>
    <w:rsid w:val="00A943D2"/>
    <w:rsid w:val="00A946B8"/>
    <w:rsid w:val="00A94A44"/>
    <w:rsid w:val="00A94B94"/>
    <w:rsid w:val="00A95334"/>
    <w:rsid w:val="00A95472"/>
    <w:rsid w:val="00A95749"/>
    <w:rsid w:val="00A95E20"/>
    <w:rsid w:val="00A96684"/>
    <w:rsid w:val="00A97727"/>
    <w:rsid w:val="00A97C4A"/>
    <w:rsid w:val="00A97DAE"/>
    <w:rsid w:val="00AA0390"/>
    <w:rsid w:val="00AA0765"/>
    <w:rsid w:val="00AA0DB5"/>
    <w:rsid w:val="00AA13C5"/>
    <w:rsid w:val="00AA1A00"/>
    <w:rsid w:val="00AA1EBF"/>
    <w:rsid w:val="00AA22B4"/>
    <w:rsid w:val="00AA3E78"/>
    <w:rsid w:val="00AA43FF"/>
    <w:rsid w:val="00AA4B05"/>
    <w:rsid w:val="00AA58A3"/>
    <w:rsid w:val="00AA59F8"/>
    <w:rsid w:val="00AA5D3A"/>
    <w:rsid w:val="00AA5E9C"/>
    <w:rsid w:val="00AA6280"/>
    <w:rsid w:val="00AA65E6"/>
    <w:rsid w:val="00AA6662"/>
    <w:rsid w:val="00AA67E2"/>
    <w:rsid w:val="00AA6885"/>
    <w:rsid w:val="00AA6B23"/>
    <w:rsid w:val="00AA6DA1"/>
    <w:rsid w:val="00AA709B"/>
    <w:rsid w:val="00AA7310"/>
    <w:rsid w:val="00AA75EE"/>
    <w:rsid w:val="00AA7625"/>
    <w:rsid w:val="00AA783F"/>
    <w:rsid w:val="00AA7F53"/>
    <w:rsid w:val="00AB052B"/>
    <w:rsid w:val="00AB095B"/>
    <w:rsid w:val="00AB0A25"/>
    <w:rsid w:val="00AB0F3D"/>
    <w:rsid w:val="00AB10F9"/>
    <w:rsid w:val="00AB17D4"/>
    <w:rsid w:val="00AB1864"/>
    <w:rsid w:val="00AB24B8"/>
    <w:rsid w:val="00AB2A03"/>
    <w:rsid w:val="00AB4114"/>
    <w:rsid w:val="00AB4411"/>
    <w:rsid w:val="00AB4580"/>
    <w:rsid w:val="00AB487D"/>
    <w:rsid w:val="00AB49D8"/>
    <w:rsid w:val="00AB53E6"/>
    <w:rsid w:val="00AB58D1"/>
    <w:rsid w:val="00AB5B0D"/>
    <w:rsid w:val="00AB5D4F"/>
    <w:rsid w:val="00AB5FBD"/>
    <w:rsid w:val="00AB6349"/>
    <w:rsid w:val="00AB63BE"/>
    <w:rsid w:val="00AB643D"/>
    <w:rsid w:val="00AB6923"/>
    <w:rsid w:val="00AB6993"/>
    <w:rsid w:val="00AB6A76"/>
    <w:rsid w:val="00AB6C3C"/>
    <w:rsid w:val="00AB770D"/>
    <w:rsid w:val="00AB7B2A"/>
    <w:rsid w:val="00AB7B56"/>
    <w:rsid w:val="00AC0075"/>
    <w:rsid w:val="00AC02E1"/>
    <w:rsid w:val="00AC10D6"/>
    <w:rsid w:val="00AC1515"/>
    <w:rsid w:val="00AC22CB"/>
    <w:rsid w:val="00AC26B4"/>
    <w:rsid w:val="00AC26DF"/>
    <w:rsid w:val="00AC27A3"/>
    <w:rsid w:val="00AC28E0"/>
    <w:rsid w:val="00AC29B5"/>
    <w:rsid w:val="00AC2FC8"/>
    <w:rsid w:val="00AC357E"/>
    <w:rsid w:val="00AC46E1"/>
    <w:rsid w:val="00AC482C"/>
    <w:rsid w:val="00AC5C1A"/>
    <w:rsid w:val="00AC5C3F"/>
    <w:rsid w:val="00AC61FD"/>
    <w:rsid w:val="00AC63EA"/>
    <w:rsid w:val="00AC662D"/>
    <w:rsid w:val="00AC68DF"/>
    <w:rsid w:val="00AC69D3"/>
    <w:rsid w:val="00AC6A41"/>
    <w:rsid w:val="00AD0779"/>
    <w:rsid w:val="00AD0DFD"/>
    <w:rsid w:val="00AD0FDF"/>
    <w:rsid w:val="00AD1794"/>
    <w:rsid w:val="00AD19BB"/>
    <w:rsid w:val="00AD1D8C"/>
    <w:rsid w:val="00AD2877"/>
    <w:rsid w:val="00AD3045"/>
    <w:rsid w:val="00AD31DC"/>
    <w:rsid w:val="00AD343B"/>
    <w:rsid w:val="00AD39B2"/>
    <w:rsid w:val="00AD4E56"/>
    <w:rsid w:val="00AD5184"/>
    <w:rsid w:val="00AD540C"/>
    <w:rsid w:val="00AD5486"/>
    <w:rsid w:val="00AD5BE2"/>
    <w:rsid w:val="00AD5ECE"/>
    <w:rsid w:val="00AD6AA9"/>
    <w:rsid w:val="00AD6C04"/>
    <w:rsid w:val="00AD7555"/>
    <w:rsid w:val="00AD7BE3"/>
    <w:rsid w:val="00AD7E6F"/>
    <w:rsid w:val="00AE0380"/>
    <w:rsid w:val="00AE052E"/>
    <w:rsid w:val="00AE08F5"/>
    <w:rsid w:val="00AE0C9D"/>
    <w:rsid w:val="00AE0FCB"/>
    <w:rsid w:val="00AE10B4"/>
    <w:rsid w:val="00AE2173"/>
    <w:rsid w:val="00AE277A"/>
    <w:rsid w:val="00AE2984"/>
    <w:rsid w:val="00AE3282"/>
    <w:rsid w:val="00AE3607"/>
    <w:rsid w:val="00AE3A06"/>
    <w:rsid w:val="00AE3A79"/>
    <w:rsid w:val="00AE4174"/>
    <w:rsid w:val="00AE446F"/>
    <w:rsid w:val="00AE54AA"/>
    <w:rsid w:val="00AF018C"/>
    <w:rsid w:val="00AF0564"/>
    <w:rsid w:val="00AF131C"/>
    <w:rsid w:val="00AF1783"/>
    <w:rsid w:val="00AF1C5D"/>
    <w:rsid w:val="00AF2655"/>
    <w:rsid w:val="00AF26AD"/>
    <w:rsid w:val="00AF34EB"/>
    <w:rsid w:val="00AF35B6"/>
    <w:rsid w:val="00AF3BA1"/>
    <w:rsid w:val="00AF427E"/>
    <w:rsid w:val="00AF4AAC"/>
    <w:rsid w:val="00AF4D85"/>
    <w:rsid w:val="00AF521E"/>
    <w:rsid w:val="00AF5F9B"/>
    <w:rsid w:val="00AF5FAD"/>
    <w:rsid w:val="00AF647D"/>
    <w:rsid w:val="00AF6702"/>
    <w:rsid w:val="00AF74BD"/>
    <w:rsid w:val="00AF77E1"/>
    <w:rsid w:val="00AF7835"/>
    <w:rsid w:val="00AF7CD9"/>
    <w:rsid w:val="00B00006"/>
    <w:rsid w:val="00B003EC"/>
    <w:rsid w:val="00B0190A"/>
    <w:rsid w:val="00B01966"/>
    <w:rsid w:val="00B01F1D"/>
    <w:rsid w:val="00B02648"/>
    <w:rsid w:val="00B02934"/>
    <w:rsid w:val="00B03087"/>
    <w:rsid w:val="00B0313C"/>
    <w:rsid w:val="00B03869"/>
    <w:rsid w:val="00B03D37"/>
    <w:rsid w:val="00B03E36"/>
    <w:rsid w:val="00B04671"/>
    <w:rsid w:val="00B04929"/>
    <w:rsid w:val="00B04AE9"/>
    <w:rsid w:val="00B052C0"/>
    <w:rsid w:val="00B05EEA"/>
    <w:rsid w:val="00B0640F"/>
    <w:rsid w:val="00B06452"/>
    <w:rsid w:val="00B066BD"/>
    <w:rsid w:val="00B06EF2"/>
    <w:rsid w:val="00B07EC0"/>
    <w:rsid w:val="00B102E5"/>
    <w:rsid w:val="00B1073E"/>
    <w:rsid w:val="00B10B90"/>
    <w:rsid w:val="00B1126E"/>
    <w:rsid w:val="00B127DB"/>
    <w:rsid w:val="00B128F2"/>
    <w:rsid w:val="00B12C40"/>
    <w:rsid w:val="00B132DF"/>
    <w:rsid w:val="00B1337E"/>
    <w:rsid w:val="00B142F7"/>
    <w:rsid w:val="00B14455"/>
    <w:rsid w:val="00B146D9"/>
    <w:rsid w:val="00B14771"/>
    <w:rsid w:val="00B14C68"/>
    <w:rsid w:val="00B155B0"/>
    <w:rsid w:val="00B15D3A"/>
    <w:rsid w:val="00B15D59"/>
    <w:rsid w:val="00B16422"/>
    <w:rsid w:val="00B1642A"/>
    <w:rsid w:val="00B16B32"/>
    <w:rsid w:val="00B16D98"/>
    <w:rsid w:val="00B17527"/>
    <w:rsid w:val="00B17B6C"/>
    <w:rsid w:val="00B204C8"/>
    <w:rsid w:val="00B20969"/>
    <w:rsid w:val="00B20A69"/>
    <w:rsid w:val="00B20D27"/>
    <w:rsid w:val="00B212E4"/>
    <w:rsid w:val="00B21768"/>
    <w:rsid w:val="00B225E0"/>
    <w:rsid w:val="00B22932"/>
    <w:rsid w:val="00B23563"/>
    <w:rsid w:val="00B23A8B"/>
    <w:rsid w:val="00B23F20"/>
    <w:rsid w:val="00B23F4F"/>
    <w:rsid w:val="00B23F54"/>
    <w:rsid w:val="00B24718"/>
    <w:rsid w:val="00B24A95"/>
    <w:rsid w:val="00B24C05"/>
    <w:rsid w:val="00B25007"/>
    <w:rsid w:val="00B25340"/>
    <w:rsid w:val="00B25B8F"/>
    <w:rsid w:val="00B25E28"/>
    <w:rsid w:val="00B26280"/>
    <w:rsid w:val="00B273D6"/>
    <w:rsid w:val="00B27D26"/>
    <w:rsid w:val="00B27EC0"/>
    <w:rsid w:val="00B31044"/>
    <w:rsid w:val="00B3135D"/>
    <w:rsid w:val="00B31EEF"/>
    <w:rsid w:val="00B32120"/>
    <w:rsid w:val="00B32653"/>
    <w:rsid w:val="00B32FF4"/>
    <w:rsid w:val="00B33604"/>
    <w:rsid w:val="00B33843"/>
    <w:rsid w:val="00B34551"/>
    <w:rsid w:val="00B347EE"/>
    <w:rsid w:val="00B3501C"/>
    <w:rsid w:val="00B35599"/>
    <w:rsid w:val="00B3562B"/>
    <w:rsid w:val="00B35B3B"/>
    <w:rsid w:val="00B35E77"/>
    <w:rsid w:val="00B3665C"/>
    <w:rsid w:val="00B36780"/>
    <w:rsid w:val="00B36A76"/>
    <w:rsid w:val="00B36B98"/>
    <w:rsid w:val="00B3722B"/>
    <w:rsid w:val="00B37AD5"/>
    <w:rsid w:val="00B40AC2"/>
    <w:rsid w:val="00B40BB3"/>
    <w:rsid w:val="00B40DA1"/>
    <w:rsid w:val="00B415E5"/>
    <w:rsid w:val="00B41807"/>
    <w:rsid w:val="00B41FA9"/>
    <w:rsid w:val="00B41FC3"/>
    <w:rsid w:val="00B4208D"/>
    <w:rsid w:val="00B42393"/>
    <w:rsid w:val="00B424D7"/>
    <w:rsid w:val="00B435BF"/>
    <w:rsid w:val="00B446A5"/>
    <w:rsid w:val="00B44C57"/>
    <w:rsid w:val="00B45936"/>
    <w:rsid w:val="00B45A75"/>
    <w:rsid w:val="00B45AFF"/>
    <w:rsid w:val="00B45F47"/>
    <w:rsid w:val="00B46195"/>
    <w:rsid w:val="00B46B4B"/>
    <w:rsid w:val="00B4710A"/>
    <w:rsid w:val="00B471B9"/>
    <w:rsid w:val="00B472A2"/>
    <w:rsid w:val="00B473ED"/>
    <w:rsid w:val="00B478F8"/>
    <w:rsid w:val="00B47C1F"/>
    <w:rsid w:val="00B47DAA"/>
    <w:rsid w:val="00B507E3"/>
    <w:rsid w:val="00B508BD"/>
    <w:rsid w:val="00B5105D"/>
    <w:rsid w:val="00B51603"/>
    <w:rsid w:val="00B517B8"/>
    <w:rsid w:val="00B51CEF"/>
    <w:rsid w:val="00B524CF"/>
    <w:rsid w:val="00B5281A"/>
    <w:rsid w:val="00B535AB"/>
    <w:rsid w:val="00B537CF"/>
    <w:rsid w:val="00B54200"/>
    <w:rsid w:val="00B5422E"/>
    <w:rsid w:val="00B54BE4"/>
    <w:rsid w:val="00B54EE1"/>
    <w:rsid w:val="00B5511D"/>
    <w:rsid w:val="00B551C4"/>
    <w:rsid w:val="00B5548E"/>
    <w:rsid w:val="00B55A41"/>
    <w:rsid w:val="00B55EAA"/>
    <w:rsid w:val="00B55FE9"/>
    <w:rsid w:val="00B56B85"/>
    <w:rsid w:val="00B56E26"/>
    <w:rsid w:val="00B57E4E"/>
    <w:rsid w:val="00B608BD"/>
    <w:rsid w:val="00B60A8A"/>
    <w:rsid w:val="00B60CD7"/>
    <w:rsid w:val="00B61447"/>
    <w:rsid w:val="00B61535"/>
    <w:rsid w:val="00B6161F"/>
    <w:rsid w:val="00B619CA"/>
    <w:rsid w:val="00B629E4"/>
    <w:rsid w:val="00B62A2A"/>
    <w:rsid w:val="00B6346F"/>
    <w:rsid w:val="00B63BD7"/>
    <w:rsid w:val="00B63DF7"/>
    <w:rsid w:val="00B64347"/>
    <w:rsid w:val="00B6439A"/>
    <w:rsid w:val="00B6464D"/>
    <w:rsid w:val="00B6475E"/>
    <w:rsid w:val="00B64842"/>
    <w:rsid w:val="00B649E8"/>
    <w:rsid w:val="00B64B67"/>
    <w:rsid w:val="00B64CB7"/>
    <w:rsid w:val="00B64E3E"/>
    <w:rsid w:val="00B64F8B"/>
    <w:rsid w:val="00B652B2"/>
    <w:rsid w:val="00B6560F"/>
    <w:rsid w:val="00B6584A"/>
    <w:rsid w:val="00B66A02"/>
    <w:rsid w:val="00B676CE"/>
    <w:rsid w:val="00B676D7"/>
    <w:rsid w:val="00B67877"/>
    <w:rsid w:val="00B67A32"/>
    <w:rsid w:val="00B67A66"/>
    <w:rsid w:val="00B70150"/>
    <w:rsid w:val="00B70E56"/>
    <w:rsid w:val="00B710FB"/>
    <w:rsid w:val="00B718F5"/>
    <w:rsid w:val="00B72C32"/>
    <w:rsid w:val="00B731E9"/>
    <w:rsid w:val="00B732A0"/>
    <w:rsid w:val="00B73F6B"/>
    <w:rsid w:val="00B7455B"/>
    <w:rsid w:val="00B74D22"/>
    <w:rsid w:val="00B74FF8"/>
    <w:rsid w:val="00B75892"/>
    <w:rsid w:val="00B75B58"/>
    <w:rsid w:val="00B760B1"/>
    <w:rsid w:val="00B7657C"/>
    <w:rsid w:val="00B766D5"/>
    <w:rsid w:val="00B77323"/>
    <w:rsid w:val="00B77DF3"/>
    <w:rsid w:val="00B802A4"/>
    <w:rsid w:val="00B80342"/>
    <w:rsid w:val="00B80C98"/>
    <w:rsid w:val="00B80CF6"/>
    <w:rsid w:val="00B80CFB"/>
    <w:rsid w:val="00B80DFE"/>
    <w:rsid w:val="00B80EC6"/>
    <w:rsid w:val="00B8106E"/>
    <w:rsid w:val="00B81893"/>
    <w:rsid w:val="00B82AAE"/>
    <w:rsid w:val="00B83082"/>
    <w:rsid w:val="00B8484C"/>
    <w:rsid w:val="00B84B62"/>
    <w:rsid w:val="00B84D57"/>
    <w:rsid w:val="00B84EFE"/>
    <w:rsid w:val="00B8520F"/>
    <w:rsid w:val="00B85385"/>
    <w:rsid w:val="00B859FC"/>
    <w:rsid w:val="00B85B10"/>
    <w:rsid w:val="00B8651C"/>
    <w:rsid w:val="00B86BC5"/>
    <w:rsid w:val="00B9047E"/>
    <w:rsid w:val="00B90B36"/>
    <w:rsid w:val="00B90C30"/>
    <w:rsid w:val="00B9100E"/>
    <w:rsid w:val="00B925EA"/>
    <w:rsid w:val="00B92D14"/>
    <w:rsid w:val="00B92D73"/>
    <w:rsid w:val="00B93098"/>
    <w:rsid w:val="00B930DF"/>
    <w:rsid w:val="00B93247"/>
    <w:rsid w:val="00B9335B"/>
    <w:rsid w:val="00B9386C"/>
    <w:rsid w:val="00B93C42"/>
    <w:rsid w:val="00B93F80"/>
    <w:rsid w:val="00B94622"/>
    <w:rsid w:val="00B94B2D"/>
    <w:rsid w:val="00B94DD2"/>
    <w:rsid w:val="00B94ED7"/>
    <w:rsid w:val="00B95C6E"/>
    <w:rsid w:val="00B95FFF"/>
    <w:rsid w:val="00B96100"/>
    <w:rsid w:val="00B96BF7"/>
    <w:rsid w:val="00B96E17"/>
    <w:rsid w:val="00B973A0"/>
    <w:rsid w:val="00B9780C"/>
    <w:rsid w:val="00B978B9"/>
    <w:rsid w:val="00BA04EA"/>
    <w:rsid w:val="00BA0961"/>
    <w:rsid w:val="00BA140D"/>
    <w:rsid w:val="00BA1829"/>
    <w:rsid w:val="00BA208F"/>
    <w:rsid w:val="00BA2194"/>
    <w:rsid w:val="00BA2B7F"/>
    <w:rsid w:val="00BA2FA6"/>
    <w:rsid w:val="00BA3592"/>
    <w:rsid w:val="00BA3721"/>
    <w:rsid w:val="00BA4E3A"/>
    <w:rsid w:val="00BA5159"/>
    <w:rsid w:val="00BA5703"/>
    <w:rsid w:val="00BA5C6A"/>
    <w:rsid w:val="00BA6DF2"/>
    <w:rsid w:val="00BA6FD6"/>
    <w:rsid w:val="00BA7B05"/>
    <w:rsid w:val="00BA7C07"/>
    <w:rsid w:val="00BB16D4"/>
    <w:rsid w:val="00BB256D"/>
    <w:rsid w:val="00BB26D3"/>
    <w:rsid w:val="00BB2ED3"/>
    <w:rsid w:val="00BB3E79"/>
    <w:rsid w:val="00BB416B"/>
    <w:rsid w:val="00BB561B"/>
    <w:rsid w:val="00BB575B"/>
    <w:rsid w:val="00BB5798"/>
    <w:rsid w:val="00BB583B"/>
    <w:rsid w:val="00BB5A82"/>
    <w:rsid w:val="00BB634B"/>
    <w:rsid w:val="00BB6980"/>
    <w:rsid w:val="00BB6E35"/>
    <w:rsid w:val="00BB712A"/>
    <w:rsid w:val="00BB79BD"/>
    <w:rsid w:val="00BC058A"/>
    <w:rsid w:val="00BC18F3"/>
    <w:rsid w:val="00BC1AA7"/>
    <w:rsid w:val="00BC1D0E"/>
    <w:rsid w:val="00BC2189"/>
    <w:rsid w:val="00BC2C63"/>
    <w:rsid w:val="00BC3ED6"/>
    <w:rsid w:val="00BC3FFB"/>
    <w:rsid w:val="00BC44BA"/>
    <w:rsid w:val="00BC46A1"/>
    <w:rsid w:val="00BC47C1"/>
    <w:rsid w:val="00BC49BB"/>
    <w:rsid w:val="00BC5001"/>
    <w:rsid w:val="00BC51B1"/>
    <w:rsid w:val="00BC58A9"/>
    <w:rsid w:val="00BC6244"/>
    <w:rsid w:val="00BC66E6"/>
    <w:rsid w:val="00BC6911"/>
    <w:rsid w:val="00BC69BA"/>
    <w:rsid w:val="00BC6EC3"/>
    <w:rsid w:val="00BC72A1"/>
    <w:rsid w:val="00BC7616"/>
    <w:rsid w:val="00BC77BF"/>
    <w:rsid w:val="00BC78AB"/>
    <w:rsid w:val="00BD07DD"/>
    <w:rsid w:val="00BD07DE"/>
    <w:rsid w:val="00BD142F"/>
    <w:rsid w:val="00BD1AB9"/>
    <w:rsid w:val="00BD203A"/>
    <w:rsid w:val="00BD247A"/>
    <w:rsid w:val="00BD2673"/>
    <w:rsid w:val="00BD3DA7"/>
    <w:rsid w:val="00BD4127"/>
    <w:rsid w:val="00BD4613"/>
    <w:rsid w:val="00BD5AEE"/>
    <w:rsid w:val="00BD619C"/>
    <w:rsid w:val="00BD6F72"/>
    <w:rsid w:val="00BD7231"/>
    <w:rsid w:val="00BD7FAA"/>
    <w:rsid w:val="00BE0A51"/>
    <w:rsid w:val="00BE104D"/>
    <w:rsid w:val="00BE1754"/>
    <w:rsid w:val="00BE1A0D"/>
    <w:rsid w:val="00BE20CA"/>
    <w:rsid w:val="00BE2388"/>
    <w:rsid w:val="00BE2826"/>
    <w:rsid w:val="00BE2C18"/>
    <w:rsid w:val="00BE2D10"/>
    <w:rsid w:val="00BE32F3"/>
    <w:rsid w:val="00BE32F5"/>
    <w:rsid w:val="00BE3342"/>
    <w:rsid w:val="00BE3352"/>
    <w:rsid w:val="00BE3F5E"/>
    <w:rsid w:val="00BE6334"/>
    <w:rsid w:val="00BE669F"/>
    <w:rsid w:val="00BE6860"/>
    <w:rsid w:val="00BE6BD0"/>
    <w:rsid w:val="00BE77BD"/>
    <w:rsid w:val="00BF076D"/>
    <w:rsid w:val="00BF0CE5"/>
    <w:rsid w:val="00BF112D"/>
    <w:rsid w:val="00BF1200"/>
    <w:rsid w:val="00BF1980"/>
    <w:rsid w:val="00BF1EA7"/>
    <w:rsid w:val="00BF27CD"/>
    <w:rsid w:val="00BF2CC0"/>
    <w:rsid w:val="00BF312F"/>
    <w:rsid w:val="00BF35C3"/>
    <w:rsid w:val="00BF3CA3"/>
    <w:rsid w:val="00BF49C6"/>
    <w:rsid w:val="00BF4BE8"/>
    <w:rsid w:val="00BF4CBF"/>
    <w:rsid w:val="00BF4E0E"/>
    <w:rsid w:val="00BF772B"/>
    <w:rsid w:val="00BF7C86"/>
    <w:rsid w:val="00BF7EE3"/>
    <w:rsid w:val="00BF7FC1"/>
    <w:rsid w:val="00C00046"/>
    <w:rsid w:val="00C01154"/>
    <w:rsid w:val="00C01330"/>
    <w:rsid w:val="00C0155D"/>
    <w:rsid w:val="00C0195E"/>
    <w:rsid w:val="00C01B9E"/>
    <w:rsid w:val="00C01C67"/>
    <w:rsid w:val="00C02B99"/>
    <w:rsid w:val="00C031ED"/>
    <w:rsid w:val="00C03598"/>
    <w:rsid w:val="00C03D78"/>
    <w:rsid w:val="00C04AAD"/>
    <w:rsid w:val="00C05031"/>
    <w:rsid w:val="00C05A32"/>
    <w:rsid w:val="00C05A85"/>
    <w:rsid w:val="00C065D9"/>
    <w:rsid w:val="00C06998"/>
    <w:rsid w:val="00C07478"/>
    <w:rsid w:val="00C07B44"/>
    <w:rsid w:val="00C104E4"/>
    <w:rsid w:val="00C106D8"/>
    <w:rsid w:val="00C10C8C"/>
    <w:rsid w:val="00C112AE"/>
    <w:rsid w:val="00C1175B"/>
    <w:rsid w:val="00C11968"/>
    <w:rsid w:val="00C11F30"/>
    <w:rsid w:val="00C121A5"/>
    <w:rsid w:val="00C1231D"/>
    <w:rsid w:val="00C13B3D"/>
    <w:rsid w:val="00C14053"/>
    <w:rsid w:val="00C14416"/>
    <w:rsid w:val="00C14694"/>
    <w:rsid w:val="00C14D03"/>
    <w:rsid w:val="00C15A8D"/>
    <w:rsid w:val="00C16152"/>
    <w:rsid w:val="00C162F1"/>
    <w:rsid w:val="00C167D6"/>
    <w:rsid w:val="00C16CF3"/>
    <w:rsid w:val="00C16DF4"/>
    <w:rsid w:val="00C17B77"/>
    <w:rsid w:val="00C17D2A"/>
    <w:rsid w:val="00C20A05"/>
    <w:rsid w:val="00C20B9B"/>
    <w:rsid w:val="00C20BF1"/>
    <w:rsid w:val="00C2120E"/>
    <w:rsid w:val="00C2203A"/>
    <w:rsid w:val="00C2256D"/>
    <w:rsid w:val="00C225D0"/>
    <w:rsid w:val="00C22659"/>
    <w:rsid w:val="00C228C5"/>
    <w:rsid w:val="00C22ACE"/>
    <w:rsid w:val="00C23CA9"/>
    <w:rsid w:val="00C23CFA"/>
    <w:rsid w:val="00C241A1"/>
    <w:rsid w:val="00C24639"/>
    <w:rsid w:val="00C24680"/>
    <w:rsid w:val="00C24A5B"/>
    <w:rsid w:val="00C24E8D"/>
    <w:rsid w:val="00C24FE0"/>
    <w:rsid w:val="00C25D17"/>
    <w:rsid w:val="00C26C02"/>
    <w:rsid w:val="00C2766C"/>
    <w:rsid w:val="00C27A46"/>
    <w:rsid w:val="00C30383"/>
    <w:rsid w:val="00C30E7B"/>
    <w:rsid w:val="00C30F5F"/>
    <w:rsid w:val="00C3139E"/>
    <w:rsid w:val="00C31921"/>
    <w:rsid w:val="00C3225A"/>
    <w:rsid w:val="00C32462"/>
    <w:rsid w:val="00C32A8F"/>
    <w:rsid w:val="00C33874"/>
    <w:rsid w:val="00C33E25"/>
    <w:rsid w:val="00C34A6A"/>
    <w:rsid w:val="00C34F87"/>
    <w:rsid w:val="00C35638"/>
    <w:rsid w:val="00C357BC"/>
    <w:rsid w:val="00C3588A"/>
    <w:rsid w:val="00C3593C"/>
    <w:rsid w:val="00C36284"/>
    <w:rsid w:val="00C36509"/>
    <w:rsid w:val="00C36E66"/>
    <w:rsid w:val="00C36E80"/>
    <w:rsid w:val="00C37CAA"/>
    <w:rsid w:val="00C40357"/>
    <w:rsid w:val="00C409C0"/>
    <w:rsid w:val="00C4147F"/>
    <w:rsid w:val="00C42A6A"/>
    <w:rsid w:val="00C42FAC"/>
    <w:rsid w:val="00C431B8"/>
    <w:rsid w:val="00C43D79"/>
    <w:rsid w:val="00C44414"/>
    <w:rsid w:val="00C44CDC"/>
    <w:rsid w:val="00C44E3E"/>
    <w:rsid w:val="00C450E8"/>
    <w:rsid w:val="00C454BE"/>
    <w:rsid w:val="00C45651"/>
    <w:rsid w:val="00C45879"/>
    <w:rsid w:val="00C45AB5"/>
    <w:rsid w:val="00C461CF"/>
    <w:rsid w:val="00C47605"/>
    <w:rsid w:val="00C47761"/>
    <w:rsid w:val="00C50C67"/>
    <w:rsid w:val="00C51468"/>
    <w:rsid w:val="00C515A7"/>
    <w:rsid w:val="00C52489"/>
    <w:rsid w:val="00C52CE9"/>
    <w:rsid w:val="00C52D93"/>
    <w:rsid w:val="00C53995"/>
    <w:rsid w:val="00C539AF"/>
    <w:rsid w:val="00C53C06"/>
    <w:rsid w:val="00C545AC"/>
    <w:rsid w:val="00C54893"/>
    <w:rsid w:val="00C55080"/>
    <w:rsid w:val="00C5538D"/>
    <w:rsid w:val="00C55F57"/>
    <w:rsid w:val="00C566B4"/>
    <w:rsid w:val="00C56E3B"/>
    <w:rsid w:val="00C57008"/>
    <w:rsid w:val="00C57A4B"/>
    <w:rsid w:val="00C601F7"/>
    <w:rsid w:val="00C60F10"/>
    <w:rsid w:val="00C62060"/>
    <w:rsid w:val="00C620DB"/>
    <w:rsid w:val="00C62858"/>
    <w:rsid w:val="00C635C6"/>
    <w:rsid w:val="00C63AA8"/>
    <w:rsid w:val="00C63E9E"/>
    <w:rsid w:val="00C641B0"/>
    <w:rsid w:val="00C64509"/>
    <w:rsid w:val="00C664B9"/>
    <w:rsid w:val="00C66B53"/>
    <w:rsid w:val="00C70486"/>
    <w:rsid w:val="00C70B24"/>
    <w:rsid w:val="00C716DF"/>
    <w:rsid w:val="00C7176C"/>
    <w:rsid w:val="00C7247E"/>
    <w:rsid w:val="00C72BE7"/>
    <w:rsid w:val="00C73055"/>
    <w:rsid w:val="00C7322D"/>
    <w:rsid w:val="00C73480"/>
    <w:rsid w:val="00C73973"/>
    <w:rsid w:val="00C73CD5"/>
    <w:rsid w:val="00C74DF0"/>
    <w:rsid w:val="00C74EEE"/>
    <w:rsid w:val="00C75239"/>
    <w:rsid w:val="00C76987"/>
    <w:rsid w:val="00C76D23"/>
    <w:rsid w:val="00C77493"/>
    <w:rsid w:val="00C77854"/>
    <w:rsid w:val="00C77948"/>
    <w:rsid w:val="00C77C42"/>
    <w:rsid w:val="00C77CA9"/>
    <w:rsid w:val="00C77CAF"/>
    <w:rsid w:val="00C77FE1"/>
    <w:rsid w:val="00C8010E"/>
    <w:rsid w:val="00C80DE7"/>
    <w:rsid w:val="00C80F9C"/>
    <w:rsid w:val="00C81AE2"/>
    <w:rsid w:val="00C81FEF"/>
    <w:rsid w:val="00C82414"/>
    <w:rsid w:val="00C82697"/>
    <w:rsid w:val="00C82EB0"/>
    <w:rsid w:val="00C8307D"/>
    <w:rsid w:val="00C831DF"/>
    <w:rsid w:val="00C837AF"/>
    <w:rsid w:val="00C83C8D"/>
    <w:rsid w:val="00C840D4"/>
    <w:rsid w:val="00C84544"/>
    <w:rsid w:val="00C84809"/>
    <w:rsid w:val="00C84FBA"/>
    <w:rsid w:val="00C84FD3"/>
    <w:rsid w:val="00C850E1"/>
    <w:rsid w:val="00C8514B"/>
    <w:rsid w:val="00C85CDA"/>
    <w:rsid w:val="00C86447"/>
    <w:rsid w:val="00C8655E"/>
    <w:rsid w:val="00C86BCD"/>
    <w:rsid w:val="00C86F35"/>
    <w:rsid w:val="00C86F59"/>
    <w:rsid w:val="00C871A8"/>
    <w:rsid w:val="00C909D8"/>
    <w:rsid w:val="00C90AB6"/>
    <w:rsid w:val="00C92286"/>
    <w:rsid w:val="00C92767"/>
    <w:rsid w:val="00C92928"/>
    <w:rsid w:val="00C92AB4"/>
    <w:rsid w:val="00C9326D"/>
    <w:rsid w:val="00C93539"/>
    <w:rsid w:val="00C93DCD"/>
    <w:rsid w:val="00C94036"/>
    <w:rsid w:val="00C94216"/>
    <w:rsid w:val="00C9493D"/>
    <w:rsid w:val="00C949E3"/>
    <w:rsid w:val="00C954E9"/>
    <w:rsid w:val="00C9571F"/>
    <w:rsid w:val="00C95CD4"/>
    <w:rsid w:val="00C95EA6"/>
    <w:rsid w:val="00C96315"/>
    <w:rsid w:val="00C96867"/>
    <w:rsid w:val="00C96BBD"/>
    <w:rsid w:val="00C97265"/>
    <w:rsid w:val="00CA05A3"/>
    <w:rsid w:val="00CA0F3C"/>
    <w:rsid w:val="00CA1DFF"/>
    <w:rsid w:val="00CA207D"/>
    <w:rsid w:val="00CA2195"/>
    <w:rsid w:val="00CA2ADF"/>
    <w:rsid w:val="00CA2F3D"/>
    <w:rsid w:val="00CA31EE"/>
    <w:rsid w:val="00CA33AA"/>
    <w:rsid w:val="00CA4294"/>
    <w:rsid w:val="00CA544B"/>
    <w:rsid w:val="00CA583D"/>
    <w:rsid w:val="00CA59E1"/>
    <w:rsid w:val="00CA5FE0"/>
    <w:rsid w:val="00CA60C2"/>
    <w:rsid w:val="00CA620F"/>
    <w:rsid w:val="00CA774E"/>
    <w:rsid w:val="00CB0880"/>
    <w:rsid w:val="00CB088A"/>
    <w:rsid w:val="00CB0ABB"/>
    <w:rsid w:val="00CB100D"/>
    <w:rsid w:val="00CB1735"/>
    <w:rsid w:val="00CB1A07"/>
    <w:rsid w:val="00CB1F99"/>
    <w:rsid w:val="00CB1FBE"/>
    <w:rsid w:val="00CB3693"/>
    <w:rsid w:val="00CB39B4"/>
    <w:rsid w:val="00CB491E"/>
    <w:rsid w:val="00CB56AE"/>
    <w:rsid w:val="00CB58FE"/>
    <w:rsid w:val="00CB66B1"/>
    <w:rsid w:val="00CB68A6"/>
    <w:rsid w:val="00CB6B46"/>
    <w:rsid w:val="00CB6D70"/>
    <w:rsid w:val="00CB6FC9"/>
    <w:rsid w:val="00CB7077"/>
    <w:rsid w:val="00CB7889"/>
    <w:rsid w:val="00CB7E8A"/>
    <w:rsid w:val="00CC0550"/>
    <w:rsid w:val="00CC0A36"/>
    <w:rsid w:val="00CC110B"/>
    <w:rsid w:val="00CC11BD"/>
    <w:rsid w:val="00CC1328"/>
    <w:rsid w:val="00CC1470"/>
    <w:rsid w:val="00CC152A"/>
    <w:rsid w:val="00CC168F"/>
    <w:rsid w:val="00CC1EFC"/>
    <w:rsid w:val="00CC23B1"/>
    <w:rsid w:val="00CC242E"/>
    <w:rsid w:val="00CC255D"/>
    <w:rsid w:val="00CC2B7E"/>
    <w:rsid w:val="00CC3D5D"/>
    <w:rsid w:val="00CC3D5E"/>
    <w:rsid w:val="00CC403F"/>
    <w:rsid w:val="00CC436C"/>
    <w:rsid w:val="00CC470B"/>
    <w:rsid w:val="00CC5143"/>
    <w:rsid w:val="00CC5454"/>
    <w:rsid w:val="00CC59A4"/>
    <w:rsid w:val="00CC5C10"/>
    <w:rsid w:val="00CC5D2C"/>
    <w:rsid w:val="00CC761B"/>
    <w:rsid w:val="00CD02BC"/>
    <w:rsid w:val="00CD03CF"/>
    <w:rsid w:val="00CD074B"/>
    <w:rsid w:val="00CD077B"/>
    <w:rsid w:val="00CD104E"/>
    <w:rsid w:val="00CD13BB"/>
    <w:rsid w:val="00CD1430"/>
    <w:rsid w:val="00CD1780"/>
    <w:rsid w:val="00CD17F6"/>
    <w:rsid w:val="00CD1872"/>
    <w:rsid w:val="00CD1CF8"/>
    <w:rsid w:val="00CD1DCC"/>
    <w:rsid w:val="00CD1EBA"/>
    <w:rsid w:val="00CD22C3"/>
    <w:rsid w:val="00CD25C1"/>
    <w:rsid w:val="00CD27FD"/>
    <w:rsid w:val="00CD2C30"/>
    <w:rsid w:val="00CD2E97"/>
    <w:rsid w:val="00CD3859"/>
    <w:rsid w:val="00CD3B93"/>
    <w:rsid w:val="00CD3D0E"/>
    <w:rsid w:val="00CD3D94"/>
    <w:rsid w:val="00CD42B9"/>
    <w:rsid w:val="00CD48AF"/>
    <w:rsid w:val="00CD4DDE"/>
    <w:rsid w:val="00CD5533"/>
    <w:rsid w:val="00CD5534"/>
    <w:rsid w:val="00CD603D"/>
    <w:rsid w:val="00CD607D"/>
    <w:rsid w:val="00CD64B8"/>
    <w:rsid w:val="00CD6C21"/>
    <w:rsid w:val="00CD6D4B"/>
    <w:rsid w:val="00CD7B93"/>
    <w:rsid w:val="00CD7CAA"/>
    <w:rsid w:val="00CD7FDB"/>
    <w:rsid w:val="00CE078E"/>
    <w:rsid w:val="00CE1AA4"/>
    <w:rsid w:val="00CE1B06"/>
    <w:rsid w:val="00CE1C1E"/>
    <w:rsid w:val="00CE1DD8"/>
    <w:rsid w:val="00CE298C"/>
    <w:rsid w:val="00CE2D8C"/>
    <w:rsid w:val="00CE32B3"/>
    <w:rsid w:val="00CE474B"/>
    <w:rsid w:val="00CE4A30"/>
    <w:rsid w:val="00CE4C0B"/>
    <w:rsid w:val="00CE5F55"/>
    <w:rsid w:val="00CE608A"/>
    <w:rsid w:val="00CE64FF"/>
    <w:rsid w:val="00CE734F"/>
    <w:rsid w:val="00CE7671"/>
    <w:rsid w:val="00CE787B"/>
    <w:rsid w:val="00CE7BF7"/>
    <w:rsid w:val="00CE7E15"/>
    <w:rsid w:val="00CF0B34"/>
    <w:rsid w:val="00CF0C7D"/>
    <w:rsid w:val="00CF145B"/>
    <w:rsid w:val="00CF145C"/>
    <w:rsid w:val="00CF1765"/>
    <w:rsid w:val="00CF1F19"/>
    <w:rsid w:val="00CF21C4"/>
    <w:rsid w:val="00CF2826"/>
    <w:rsid w:val="00CF28E4"/>
    <w:rsid w:val="00CF3BBB"/>
    <w:rsid w:val="00CF4614"/>
    <w:rsid w:val="00CF4B5A"/>
    <w:rsid w:val="00CF4DD4"/>
    <w:rsid w:val="00CF59BC"/>
    <w:rsid w:val="00CF5B2A"/>
    <w:rsid w:val="00CF5E3B"/>
    <w:rsid w:val="00CF6F11"/>
    <w:rsid w:val="00CF7907"/>
    <w:rsid w:val="00CF7B27"/>
    <w:rsid w:val="00D000EB"/>
    <w:rsid w:val="00D00E9B"/>
    <w:rsid w:val="00D010B4"/>
    <w:rsid w:val="00D01BAA"/>
    <w:rsid w:val="00D0267E"/>
    <w:rsid w:val="00D02A7B"/>
    <w:rsid w:val="00D02AF3"/>
    <w:rsid w:val="00D02DF8"/>
    <w:rsid w:val="00D0335C"/>
    <w:rsid w:val="00D03581"/>
    <w:rsid w:val="00D0371E"/>
    <w:rsid w:val="00D03F53"/>
    <w:rsid w:val="00D04072"/>
    <w:rsid w:val="00D04955"/>
    <w:rsid w:val="00D05007"/>
    <w:rsid w:val="00D05187"/>
    <w:rsid w:val="00D053EF"/>
    <w:rsid w:val="00D058D0"/>
    <w:rsid w:val="00D063FC"/>
    <w:rsid w:val="00D0736C"/>
    <w:rsid w:val="00D10782"/>
    <w:rsid w:val="00D10A97"/>
    <w:rsid w:val="00D1141D"/>
    <w:rsid w:val="00D1170E"/>
    <w:rsid w:val="00D11C30"/>
    <w:rsid w:val="00D12B5E"/>
    <w:rsid w:val="00D12D62"/>
    <w:rsid w:val="00D13320"/>
    <w:rsid w:val="00D13E69"/>
    <w:rsid w:val="00D13E76"/>
    <w:rsid w:val="00D1479B"/>
    <w:rsid w:val="00D1491D"/>
    <w:rsid w:val="00D1508A"/>
    <w:rsid w:val="00D15BDA"/>
    <w:rsid w:val="00D169BF"/>
    <w:rsid w:val="00D16E29"/>
    <w:rsid w:val="00D16F01"/>
    <w:rsid w:val="00D177E9"/>
    <w:rsid w:val="00D179C8"/>
    <w:rsid w:val="00D17E66"/>
    <w:rsid w:val="00D20224"/>
    <w:rsid w:val="00D20B58"/>
    <w:rsid w:val="00D215F7"/>
    <w:rsid w:val="00D21984"/>
    <w:rsid w:val="00D21A45"/>
    <w:rsid w:val="00D21D03"/>
    <w:rsid w:val="00D21E1C"/>
    <w:rsid w:val="00D2231C"/>
    <w:rsid w:val="00D22831"/>
    <w:rsid w:val="00D235AB"/>
    <w:rsid w:val="00D23E69"/>
    <w:rsid w:val="00D24739"/>
    <w:rsid w:val="00D24951"/>
    <w:rsid w:val="00D25C32"/>
    <w:rsid w:val="00D26129"/>
    <w:rsid w:val="00D26172"/>
    <w:rsid w:val="00D262F1"/>
    <w:rsid w:val="00D264BD"/>
    <w:rsid w:val="00D26836"/>
    <w:rsid w:val="00D26BD4"/>
    <w:rsid w:val="00D26FB7"/>
    <w:rsid w:val="00D270BB"/>
    <w:rsid w:val="00D271DB"/>
    <w:rsid w:val="00D272B4"/>
    <w:rsid w:val="00D275F4"/>
    <w:rsid w:val="00D27A7C"/>
    <w:rsid w:val="00D27E0B"/>
    <w:rsid w:val="00D3060D"/>
    <w:rsid w:val="00D308D9"/>
    <w:rsid w:val="00D308E3"/>
    <w:rsid w:val="00D30963"/>
    <w:rsid w:val="00D31510"/>
    <w:rsid w:val="00D31553"/>
    <w:rsid w:val="00D317A2"/>
    <w:rsid w:val="00D31DDE"/>
    <w:rsid w:val="00D32E0F"/>
    <w:rsid w:val="00D32F92"/>
    <w:rsid w:val="00D3307E"/>
    <w:rsid w:val="00D33201"/>
    <w:rsid w:val="00D33B83"/>
    <w:rsid w:val="00D3459F"/>
    <w:rsid w:val="00D346A9"/>
    <w:rsid w:val="00D3487A"/>
    <w:rsid w:val="00D356B6"/>
    <w:rsid w:val="00D35B6E"/>
    <w:rsid w:val="00D35F98"/>
    <w:rsid w:val="00D36009"/>
    <w:rsid w:val="00D362A5"/>
    <w:rsid w:val="00D36556"/>
    <w:rsid w:val="00D36750"/>
    <w:rsid w:val="00D36806"/>
    <w:rsid w:val="00D36DE3"/>
    <w:rsid w:val="00D371F9"/>
    <w:rsid w:val="00D3757B"/>
    <w:rsid w:val="00D377C5"/>
    <w:rsid w:val="00D4081A"/>
    <w:rsid w:val="00D40BBE"/>
    <w:rsid w:val="00D40BF3"/>
    <w:rsid w:val="00D411D1"/>
    <w:rsid w:val="00D414AE"/>
    <w:rsid w:val="00D418EF"/>
    <w:rsid w:val="00D41E9D"/>
    <w:rsid w:val="00D42326"/>
    <w:rsid w:val="00D42504"/>
    <w:rsid w:val="00D430C1"/>
    <w:rsid w:val="00D43716"/>
    <w:rsid w:val="00D44034"/>
    <w:rsid w:val="00D44042"/>
    <w:rsid w:val="00D4501F"/>
    <w:rsid w:val="00D45194"/>
    <w:rsid w:val="00D454B4"/>
    <w:rsid w:val="00D45F30"/>
    <w:rsid w:val="00D46428"/>
    <w:rsid w:val="00D46EA8"/>
    <w:rsid w:val="00D46F30"/>
    <w:rsid w:val="00D472F1"/>
    <w:rsid w:val="00D50740"/>
    <w:rsid w:val="00D525B7"/>
    <w:rsid w:val="00D52EAB"/>
    <w:rsid w:val="00D53542"/>
    <w:rsid w:val="00D53889"/>
    <w:rsid w:val="00D53D90"/>
    <w:rsid w:val="00D5426E"/>
    <w:rsid w:val="00D557B2"/>
    <w:rsid w:val="00D55A96"/>
    <w:rsid w:val="00D55CEE"/>
    <w:rsid w:val="00D569F0"/>
    <w:rsid w:val="00D56CD5"/>
    <w:rsid w:val="00D56EA8"/>
    <w:rsid w:val="00D600D1"/>
    <w:rsid w:val="00D60224"/>
    <w:rsid w:val="00D602A0"/>
    <w:rsid w:val="00D60574"/>
    <w:rsid w:val="00D618D4"/>
    <w:rsid w:val="00D61E8F"/>
    <w:rsid w:val="00D62A55"/>
    <w:rsid w:val="00D6365C"/>
    <w:rsid w:val="00D64546"/>
    <w:rsid w:val="00D64E17"/>
    <w:rsid w:val="00D6572B"/>
    <w:rsid w:val="00D65AD7"/>
    <w:rsid w:val="00D65CE2"/>
    <w:rsid w:val="00D65F77"/>
    <w:rsid w:val="00D66054"/>
    <w:rsid w:val="00D66082"/>
    <w:rsid w:val="00D66128"/>
    <w:rsid w:val="00D6653B"/>
    <w:rsid w:val="00D665F5"/>
    <w:rsid w:val="00D665F9"/>
    <w:rsid w:val="00D66B33"/>
    <w:rsid w:val="00D66C13"/>
    <w:rsid w:val="00D66DAC"/>
    <w:rsid w:val="00D66F16"/>
    <w:rsid w:val="00D66F4F"/>
    <w:rsid w:val="00D6706B"/>
    <w:rsid w:val="00D706D5"/>
    <w:rsid w:val="00D70DEB"/>
    <w:rsid w:val="00D71883"/>
    <w:rsid w:val="00D71C8C"/>
    <w:rsid w:val="00D7221C"/>
    <w:rsid w:val="00D727C4"/>
    <w:rsid w:val="00D72BFE"/>
    <w:rsid w:val="00D732C2"/>
    <w:rsid w:val="00D73A7E"/>
    <w:rsid w:val="00D73C8B"/>
    <w:rsid w:val="00D7599A"/>
    <w:rsid w:val="00D75A6E"/>
    <w:rsid w:val="00D75E5B"/>
    <w:rsid w:val="00D7607C"/>
    <w:rsid w:val="00D760E2"/>
    <w:rsid w:val="00D76488"/>
    <w:rsid w:val="00D767BC"/>
    <w:rsid w:val="00D76CE0"/>
    <w:rsid w:val="00D776C7"/>
    <w:rsid w:val="00D77D4C"/>
    <w:rsid w:val="00D80009"/>
    <w:rsid w:val="00D80021"/>
    <w:rsid w:val="00D8091D"/>
    <w:rsid w:val="00D80B16"/>
    <w:rsid w:val="00D80D60"/>
    <w:rsid w:val="00D8176D"/>
    <w:rsid w:val="00D81776"/>
    <w:rsid w:val="00D81B5B"/>
    <w:rsid w:val="00D81CB3"/>
    <w:rsid w:val="00D81DE5"/>
    <w:rsid w:val="00D81FFF"/>
    <w:rsid w:val="00D82F9F"/>
    <w:rsid w:val="00D83032"/>
    <w:rsid w:val="00D830BB"/>
    <w:rsid w:val="00D833CA"/>
    <w:rsid w:val="00D834B7"/>
    <w:rsid w:val="00D845BB"/>
    <w:rsid w:val="00D845E5"/>
    <w:rsid w:val="00D85490"/>
    <w:rsid w:val="00D855F9"/>
    <w:rsid w:val="00D85893"/>
    <w:rsid w:val="00D858EF"/>
    <w:rsid w:val="00D85A15"/>
    <w:rsid w:val="00D85C4F"/>
    <w:rsid w:val="00D85C52"/>
    <w:rsid w:val="00D8665B"/>
    <w:rsid w:val="00D870E8"/>
    <w:rsid w:val="00D87ECD"/>
    <w:rsid w:val="00D87F49"/>
    <w:rsid w:val="00D87F73"/>
    <w:rsid w:val="00D901B6"/>
    <w:rsid w:val="00D90D34"/>
    <w:rsid w:val="00D90EAC"/>
    <w:rsid w:val="00D9172F"/>
    <w:rsid w:val="00D919D5"/>
    <w:rsid w:val="00D91F69"/>
    <w:rsid w:val="00D9296C"/>
    <w:rsid w:val="00D93579"/>
    <w:rsid w:val="00D9367D"/>
    <w:rsid w:val="00D9368F"/>
    <w:rsid w:val="00D9497F"/>
    <w:rsid w:val="00D960A1"/>
    <w:rsid w:val="00D9641B"/>
    <w:rsid w:val="00D97569"/>
    <w:rsid w:val="00D9799E"/>
    <w:rsid w:val="00D97E5B"/>
    <w:rsid w:val="00DA04D0"/>
    <w:rsid w:val="00DA0DE8"/>
    <w:rsid w:val="00DA12DC"/>
    <w:rsid w:val="00DA13BE"/>
    <w:rsid w:val="00DA2E71"/>
    <w:rsid w:val="00DA3BC2"/>
    <w:rsid w:val="00DA44F1"/>
    <w:rsid w:val="00DA4543"/>
    <w:rsid w:val="00DA4975"/>
    <w:rsid w:val="00DA559C"/>
    <w:rsid w:val="00DA56C3"/>
    <w:rsid w:val="00DA5DE0"/>
    <w:rsid w:val="00DA631A"/>
    <w:rsid w:val="00DA6FFE"/>
    <w:rsid w:val="00DA7D09"/>
    <w:rsid w:val="00DB003A"/>
    <w:rsid w:val="00DB043A"/>
    <w:rsid w:val="00DB05F8"/>
    <w:rsid w:val="00DB062A"/>
    <w:rsid w:val="00DB080E"/>
    <w:rsid w:val="00DB09BA"/>
    <w:rsid w:val="00DB2177"/>
    <w:rsid w:val="00DB219D"/>
    <w:rsid w:val="00DB28B3"/>
    <w:rsid w:val="00DB5202"/>
    <w:rsid w:val="00DB5A7A"/>
    <w:rsid w:val="00DB5DA8"/>
    <w:rsid w:val="00DB62C0"/>
    <w:rsid w:val="00DB6377"/>
    <w:rsid w:val="00DB68D6"/>
    <w:rsid w:val="00DC0366"/>
    <w:rsid w:val="00DC0916"/>
    <w:rsid w:val="00DC2170"/>
    <w:rsid w:val="00DC2707"/>
    <w:rsid w:val="00DC34D4"/>
    <w:rsid w:val="00DC392F"/>
    <w:rsid w:val="00DC4ACB"/>
    <w:rsid w:val="00DC505A"/>
    <w:rsid w:val="00DC5C40"/>
    <w:rsid w:val="00DC5DE4"/>
    <w:rsid w:val="00DC65B8"/>
    <w:rsid w:val="00DC771F"/>
    <w:rsid w:val="00DC7B40"/>
    <w:rsid w:val="00DD0870"/>
    <w:rsid w:val="00DD0D1D"/>
    <w:rsid w:val="00DD0E60"/>
    <w:rsid w:val="00DD2487"/>
    <w:rsid w:val="00DD3CFC"/>
    <w:rsid w:val="00DD4580"/>
    <w:rsid w:val="00DD46E3"/>
    <w:rsid w:val="00DD47D1"/>
    <w:rsid w:val="00DD4AF0"/>
    <w:rsid w:val="00DD4FB9"/>
    <w:rsid w:val="00DD55A1"/>
    <w:rsid w:val="00DD58A0"/>
    <w:rsid w:val="00DD5FDA"/>
    <w:rsid w:val="00DD612D"/>
    <w:rsid w:val="00DD6A4D"/>
    <w:rsid w:val="00DD75C2"/>
    <w:rsid w:val="00DD7F10"/>
    <w:rsid w:val="00DE09C2"/>
    <w:rsid w:val="00DE0DC3"/>
    <w:rsid w:val="00DE0DD7"/>
    <w:rsid w:val="00DE12A0"/>
    <w:rsid w:val="00DE143D"/>
    <w:rsid w:val="00DE15CD"/>
    <w:rsid w:val="00DE1FE4"/>
    <w:rsid w:val="00DE21CB"/>
    <w:rsid w:val="00DE2936"/>
    <w:rsid w:val="00DE2FE5"/>
    <w:rsid w:val="00DE370D"/>
    <w:rsid w:val="00DE42D1"/>
    <w:rsid w:val="00DE4546"/>
    <w:rsid w:val="00DE4C11"/>
    <w:rsid w:val="00DE538C"/>
    <w:rsid w:val="00DE574C"/>
    <w:rsid w:val="00DE5D0D"/>
    <w:rsid w:val="00DE694C"/>
    <w:rsid w:val="00DE74E1"/>
    <w:rsid w:val="00DE7524"/>
    <w:rsid w:val="00DE7758"/>
    <w:rsid w:val="00DF0FEF"/>
    <w:rsid w:val="00DF2A0E"/>
    <w:rsid w:val="00DF2FC8"/>
    <w:rsid w:val="00DF3135"/>
    <w:rsid w:val="00DF35B5"/>
    <w:rsid w:val="00DF366C"/>
    <w:rsid w:val="00DF395D"/>
    <w:rsid w:val="00DF3A7E"/>
    <w:rsid w:val="00DF430A"/>
    <w:rsid w:val="00DF47CC"/>
    <w:rsid w:val="00DF48A6"/>
    <w:rsid w:val="00DF4A96"/>
    <w:rsid w:val="00DF59B1"/>
    <w:rsid w:val="00DF6955"/>
    <w:rsid w:val="00DF774E"/>
    <w:rsid w:val="00DF7C34"/>
    <w:rsid w:val="00DF7DA5"/>
    <w:rsid w:val="00E01F98"/>
    <w:rsid w:val="00E0225B"/>
    <w:rsid w:val="00E0232B"/>
    <w:rsid w:val="00E02616"/>
    <w:rsid w:val="00E0421C"/>
    <w:rsid w:val="00E044E3"/>
    <w:rsid w:val="00E0531D"/>
    <w:rsid w:val="00E06399"/>
    <w:rsid w:val="00E06B42"/>
    <w:rsid w:val="00E07003"/>
    <w:rsid w:val="00E07797"/>
    <w:rsid w:val="00E07AC9"/>
    <w:rsid w:val="00E07B4E"/>
    <w:rsid w:val="00E10395"/>
    <w:rsid w:val="00E103F8"/>
    <w:rsid w:val="00E10ACD"/>
    <w:rsid w:val="00E1134A"/>
    <w:rsid w:val="00E127F2"/>
    <w:rsid w:val="00E12BCC"/>
    <w:rsid w:val="00E12BD7"/>
    <w:rsid w:val="00E13BEF"/>
    <w:rsid w:val="00E13DCB"/>
    <w:rsid w:val="00E1453D"/>
    <w:rsid w:val="00E145DE"/>
    <w:rsid w:val="00E147CA"/>
    <w:rsid w:val="00E151CD"/>
    <w:rsid w:val="00E15994"/>
    <w:rsid w:val="00E16591"/>
    <w:rsid w:val="00E16E03"/>
    <w:rsid w:val="00E17AAC"/>
    <w:rsid w:val="00E203B2"/>
    <w:rsid w:val="00E20403"/>
    <w:rsid w:val="00E209A9"/>
    <w:rsid w:val="00E20A16"/>
    <w:rsid w:val="00E20D47"/>
    <w:rsid w:val="00E20F40"/>
    <w:rsid w:val="00E2116A"/>
    <w:rsid w:val="00E2144C"/>
    <w:rsid w:val="00E2204D"/>
    <w:rsid w:val="00E229EB"/>
    <w:rsid w:val="00E22A0B"/>
    <w:rsid w:val="00E22BBE"/>
    <w:rsid w:val="00E22D90"/>
    <w:rsid w:val="00E23625"/>
    <w:rsid w:val="00E23A5C"/>
    <w:rsid w:val="00E23B50"/>
    <w:rsid w:val="00E23BD0"/>
    <w:rsid w:val="00E24079"/>
    <w:rsid w:val="00E2436B"/>
    <w:rsid w:val="00E244A0"/>
    <w:rsid w:val="00E24C22"/>
    <w:rsid w:val="00E270AC"/>
    <w:rsid w:val="00E2729D"/>
    <w:rsid w:val="00E30268"/>
    <w:rsid w:val="00E309DC"/>
    <w:rsid w:val="00E31281"/>
    <w:rsid w:val="00E318E4"/>
    <w:rsid w:val="00E3242F"/>
    <w:rsid w:val="00E324A8"/>
    <w:rsid w:val="00E32642"/>
    <w:rsid w:val="00E32E22"/>
    <w:rsid w:val="00E33744"/>
    <w:rsid w:val="00E341BE"/>
    <w:rsid w:val="00E34ABB"/>
    <w:rsid w:val="00E358E6"/>
    <w:rsid w:val="00E35942"/>
    <w:rsid w:val="00E35C4F"/>
    <w:rsid w:val="00E3677C"/>
    <w:rsid w:val="00E3789D"/>
    <w:rsid w:val="00E3798D"/>
    <w:rsid w:val="00E37BCB"/>
    <w:rsid w:val="00E37EE3"/>
    <w:rsid w:val="00E40464"/>
    <w:rsid w:val="00E404A6"/>
    <w:rsid w:val="00E40770"/>
    <w:rsid w:val="00E40848"/>
    <w:rsid w:val="00E40D38"/>
    <w:rsid w:val="00E40EB7"/>
    <w:rsid w:val="00E4174C"/>
    <w:rsid w:val="00E4182D"/>
    <w:rsid w:val="00E41EB7"/>
    <w:rsid w:val="00E424DD"/>
    <w:rsid w:val="00E426FE"/>
    <w:rsid w:val="00E43789"/>
    <w:rsid w:val="00E4378D"/>
    <w:rsid w:val="00E437FA"/>
    <w:rsid w:val="00E43D72"/>
    <w:rsid w:val="00E4415F"/>
    <w:rsid w:val="00E44190"/>
    <w:rsid w:val="00E44981"/>
    <w:rsid w:val="00E456E8"/>
    <w:rsid w:val="00E45C2E"/>
    <w:rsid w:val="00E45F89"/>
    <w:rsid w:val="00E464F6"/>
    <w:rsid w:val="00E46B1A"/>
    <w:rsid w:val="00E47766"/>
    <w:rsid w:val="00E509DF"/>
    <w:rsid w:val="00E50D44"/>
    <w:rsid w:val="00E5200E"/>
    <w:rsid w:val="00E52140"/>
    <w:rsid w:val="00E52728"/>
    <w:rsid w:val="00E52925"/>
    <w:rsid w:val="00E52BBB"/>
    <w:rsid w:val="00E52DD4"/>
    <w:rsid w:val="00E5323D"/>
    <w:rsid w:val="00E53C30"/>
    <w:rsid w:val="00E53C70"/>
    <w:rsid w:val="00E54735"/>
    <w:rsid w:val="00E54967"/>
    <w:rsid w:val="00E54AB9"/>
    <w:rsid w:val="00E54EB3"/>
    <w:rsid w:val="00E55507"/>
    <w:rsid w:val="00E5570A"/>
    <w:rsid w:val="00E55F27"/>
    <w:rsid w:val="00E56CF9"/>
    <w:rsid w:val="00E56D91"/>
    <w:rsid w:val="00E56ED5"/>
    <w:rsid w:val="00E57259"/>
    <w:rsid w:val="00E57DC3"/>
    <w:rsid w:val="00E57FB6"/>
    <w:rsid w:val="00E60752"/>
    <w:rsid w:val="00E61F42"/>
    <w:rsid w:val="00E62094"/>
    <w:rsid w:val="00E62788"/>
    <w:rsid w:val="00E6296B"/>
    <w:rsid w:val="00E63710"/>
    <w:rsid w:val="00E63EDA"/>
    <w:rsid w:val="00E64683"/>
    <w:rsid w:val="00E6490E"/>
    <w:rsid w:val="00E6584A"/>
    <w:rsid w:val="00E65B63"/>
    <w:rsid w:val="00E65F7B"/>
    <w:rsid w:val="00E66003"/>
    <w:rsid w:val="00E663E7"/>
    <w:rsid w:val="00E66644"/>
    <w:rsid w:val="00E6695B"/>
    <w:rsid w:val="00E66F0D"/>
    <w:rsid w:val="00E6732C"/>
    <w:rsid w:val="00E67598"/>
    <w:rsid w:val="00E677CF"/>
    <w:rsid w:val="00E67B25"/>
    <w:rsid w:val="00E70076"/>
    <w:rsid w:val="00E702DE"/>
    <w:rsid w:val="00E70982"/>
    <w:rsid w:val="00E70AD6"/>
    <w:rsid w:val="00E70E39"/>
    <w:rsid w:val="00E70EF6"/>
    <w:rsid w:val="00E71337"/>
    <w:rsid w:val="00E721D7"/>
    <w:rsid w:val="00E7252B"/>
    <w:rsid w:val="00E734F3"/>
    <w:rsid w:val="00E73DF2"/>
    <w:rsid w:val="00E73EBF"/>
    <w:rsid w:val="00E744C9"/>
    <w:rsid w:val="00E7473D"/>
    <w:rsid w:val="00E749B7"/>
    <w:rsid w:val="00E74D1B"/>
    <w:rsid w:val="00E74E82"/>
    <w:rsid w:val="00E751DD"/>
    <w:rsid w:val="00E75387"/>
    <w:rsid w:val="00E754C9"/>
    <w:rsid w:val="00E7556D"/>
    <w:rsid w:val="00E76431"/>
    <w:rsid w:val="00E7730C"/>
    <w:rsid w:val="00E80062"/>
    <w:rsid w:val="00E8026D"/>
    <w:rsid w:val="00E80E7D"/>
    <w:rsid w:val="00E81632"/>
    <w:rsid w:val="00E822C3"/>
    <w:rsid w:val="00E8257A"/>
    <w:rsid w:val="00E82E76"/>
    <w:rsid w:val="00E83A76"/>
    <w:rsid w:val="00E84D14"/>
    <w:rsid w:val="00E865E2"/>
    <w:rsid w:val="00E87422"/>
    <w:rsid w:val="00E9065B"/>
    <w:rsid w:val="00E907F4"/>
    <w:rsid w:val="00E90FDA"/>
    <w:rsid w:val="00E913C2"/>
    <w:rsid w:val="00E9166A"/>
    <w:rsid w:val="00E942D2"/>
    <w:rsid w:val="00E94863"/>
    <w:rsid w:val="00E94B78"/>
    <w:rsid w:val="00E94FBD"/>
    <w:rsid w:val="00E955B0"/>
    <w:rsid w:val="00E959A2"/>
    <w:rsid w:val="00E96462"/>
    <w:rsid w:val="00E964D9"/>
    <w:rsid w:val="00E96A97"/>
    <w:rsid w:val="00E9704A"/>
    <w:rsid w:val="00E9790E"/>
    <w:rsid w:val="00E97AEB"/>
    <w:rsid w:val="00EA13DA"/>
    <w:rsid w:val="00EA148D"/>
    <w:rsid w:val="00EA177D"/>
    <w:rsid w:val="00EA28FC"/>
    <w:rsid w:val="00EA29B8"/>
    <w:rsid w:val="00EA39E9"/>
    <w:rsid w:val="00EA3A7C"/>
    <w:rsid w:val="00EA3DAA"/>
    <w:rsid w:val="00EA4611"/>
    <w:rsid w:val="00EA4E25"/>
    <w:rsid w:val="00EA5261"/>
    <w:rsid w:val="00EA54C5"/>
    <w:rsid w:val="00EA5889"/>
    <w:rsid w:val="00EA5C99"/>
    <w:rsid w:val="00EA5D36"/>
    <w:rsid w:val="00EA5FF1"/>
    <w:rsid w:val="00EA6A7F"/>
    <w:rsid w:val="00EA6EDB"/>
    <w:rsid w:val="00EA77C4"/>
    <w:rsid w:val="00EA790A"/>
    <w:rsid w:val="00EA7912"/>
    <w:rsid w:val="00EB0345"/>
    <w:rsid w:val="00EB0356"/>
    <w:rsid w:val="00EB07F8"/>
    <w:rsid w:val="00EB0883"/>
    <w:rsid w:val="00EB0D31"/>
    <w:rsid w:val="00EB198B"/>
    <w:rsid w:val="00EB212A"/>
    <w:rsid w:val="00EB2F87"/>
    <w:rsid w:val="00EB3588"/>
    <w:rsid w:val="00EB3D8F"/>
    <w:rsid w:val="00EB466F"/>
    <w:rsid w:val="00EB4CEA"/>
    <w:rsid w:val="00EB593C"/>
    <w:rsid w:val="00EB5B70"/>
    <w:rsid w:val="00EB5C75"/>
    <w:rsid w:val="00EB6E38"/>
    <w:rsid w:val="00EB773F"/>
    <w:rsid w:val="00EB7A51"/>
    <w:rsid w:val="00EB7FB9"/>
    <w:rsid w:val="00EC0104"/>
    <w:rsid w:val="00EC0844"/>
    <w:rsid w:val="00EC0BA3"/>
    <w:rsid w:val="00EC1559"/>
    <w:rsid w:val="00EC1717"/>
    <w:rsid w:val="00EC1A94"/>
    <w:rsid w:val="00EC22E4"/>
    <w:rsid w:val="00EC22EA"/>
    <w:rsid w:val="00EC3789"/>
    <w:rsid w:val="00EC3F00"/>
    <w:rsid w:val="00EC44BF"/>
    <w:rsid w:val="00EC4559"/>
    <w:rsid w:val="00EC4951"/>
    <w:rsid w:val="00EC4F7D"/>
    <w:rsid w:val="00EC5279"/>
    <w:rsid w:val="00EC53A9"/>
    <w:rsid w:val="00EC53D4"/>
    <w:rsid w:val="00EC6084"/>
    <w:rsid w:val="00EC608C"/>
    <w:rsid w:val="00EC62ED"/>
    <w:rsid w:val="00EC6343"/>
    <w:rsid w:val="00EC642E"/>
    <w:rsid w:val="00EC645A"/>
    <w:rsid w:val="00EC6731"/>
    <w:rsid w:val="00EC67EE"/>
    <w:rsid w:val="00EC6CED"/>
    <w:rsid w:val="00EC78B6"/>
    <w:rsid w:val="00ED0029"/>
    <w:rsid w:val="00ED00B7"/>
    <w:rsid w:val="00ED0297"/>
    <w:rsid w:val="00ED0467"/>
    <w:rsid w:val="00ED0499"/>
    <w:rsid w:val="00ED065F"/>
    <w:rsid w:val="00ED0CFA"/>
    <w:rsid w:val="00ED106A"/>
    <w:rsid w:val="00ED13BF"/>
    <w:rsid w:val="00ED1869"/>
    <w:rsid w:val="00ED186E"/>
    <w:rsid w:val="00ED1AB3"/>
    <w:rsid w:val="00ED214C"/>
    <w:rsid w:val="00ED23C1"/>
    <w:rsid w:val="00ED26EE"/>
    <w:rsid w:val="00ED2ED1"/>
    <w:rsid w:val="00ED38EF"/>
    <w:rsid w:val="00ED3E7F"/>
    <w:rsid w:val="00ED3FD9"/>
    <w:rsid w:val="00ED4948"/>
    <w:rsid w:val="00ED4AF1"/>
    <w:rsid w:val="00ED4C35"/>
    <w:rsid w:val="00ED55FD"/>
    <w:rsid w:val="00ED5B92"/>
    <w:rsid w:val="00ED5F2A"/>
    <w:rsid w:val="00ED6225"/>
    <w:rsid w:val="00ED636C"/>
    <w:rsid w:val="00ED7124"/>
    <w:rsid w:val="00ED7181"/>
    <w:rsid w:val="00ED74D4"/>
    <w:rsid w:val="00ED7A1B"/>
    <w:rsid w:val="00EE03EA"/>
    <w:rsid w:val="00EE2D34"/>
    <w:rsid w:val="00EE2DA5"/>
    <w:rsid w:val="00EE365B"/>
    <w:rsid w:val="00EE36DE"/>
    <w:rsid w:val="00EE39A3"/>
    <w:rsid w:val="00EE3C71"/>
    <w:rsid w:val="00EE4AE3"/>
    <w:rsid w:val="00EE4B3D"/>
    <w:rsid w:val="00EE4BD1"/>
    <w:rsid w:val="00EE4BE3"/>
    <w:rsid w:val="00EE5711"/>
    <w:rsid w:val="00EE63D0"/>
    <w:rsid w:val="00EE65D3"/>
    <w:rsid w:val="00EE680B"/>
    <w:rsid w:val="00EE6D9E"/>
    <w:rsid w:val="00EE6FD9"/>
    <w:rsid w:val="00EE790F"/>
    <w:rsid w:val="00EE7F27"/>
    <w:rsid w:val="00EF0796"/>
    <w:rsid w:val="00EF14C0"/>
    <w:rsid w:val="00EF1B01"/>
    <w:rsid w:val="00EF1F1A"/>
    <w:rsid w:val="00EF289E"/>
    <w:rsid w:val="00EF304C"/>
    <w:rsid w:val="00EF34C6"/>
    <w:rsid w:val="00EF3985"/>
    <w:rsid w:val="00EF449B"/>
    <w:rsid w:val="00EF4698"/>
    <w:rsid w:val="00EF4761"/>
    <w:rsid w:val="00EF4B85"/>
    <w:rsid w:val="00EF4E39"/>
    <w:rsid w:val="00EF50A2"/>
    <w:rsid w:val="00EF5826"/>
    <w:rsid w:val="00EF5A15"/>
    <w:rsid w:val="00EF5CF3"/>
    <w:rsid w:val="00EF63B3"/>
    <w:rsid w:val="00EF6A0D"/>
    <w:rsid w:val="00EF6F7C"/>
    <w:rsid w:val="00EF7190"/>
    <w:rsid w:val="00EF729E"/>
    <w:rsid w:val="00EF7761"/>
    <w:rsid w:val="00EF7D58"/>
    <w:rsid w:val="00F0040F"/>
    <w:rsid w:val="00F006C3"/>
    <w:rsid w:val="00F013E1"/>
    <w:rsid w:val="00F01729"/>
    <w:rsid w:val="00F01D1C"/>
    <w:rsid w:val="00F01DAC"/>
    <w:rsid w:val="00F02195"/>
    <w:rsid w:val="00F028D7"/>
    <w:rsid w:val="00F02BE6"/>
    <w:rsid w:val="00F02C4E"/>
    <w:rsid w:val="00F0324E"/>
    <w:rsid w:val="00F040A1"/>
    <w:rsid w:val="00F044E1"/>
    <w:rsid w:val="00F04827"/>
    <w:rsid w:val="00F04913"/>
    <w:rsid w:val="00F04B72"/>
    <w:rsid w:val="00F04DB8"/>
    <w:rsid w:val="00F04E2B"/>
    <w:rsid w:val="00F04F67"/>
    <w:rsid w:val="00F05147"/>
    <w:rsid w:val="00F054BD"/>
    <w:rsid w:val="00F058DA"/>
    <w:rsid w:val="00F06657"/>
    <w:rsid w:val="00F07C96"/>
    <w:rsid w:val="00F07E77"/>
    <w:rsid w:val="00F07EBF"/>
    <w:rsid w:val="00F11392"/>
    <w:rsid w:val="00F11521"/>
    <w:rsid w:val="00F11A0B"/>
    <w:rsid w:val="00F12447"/>
    <w:rsid w:val="00F12A76"/>
    <w:rsid w:val="00F12EA6"/>
    <w:rsid w:val="00F13091"/>
    <w:rsid w:val="00F132F3"/>
    <w:rsid w:val="00F137AE"/>
    <w:rsid w:val="00F13BFD"/>
    <w:rsid w:val="00F14421"/>
    <w:rsid w:val="00F14F83"/>
    <w:rsid w:val="00F152BC"/>
    <w:rsid w:val="00F152DA"/>
    <w:rsid w:val="00F15382"/>
    <w:rsid w:val="00F153B8"/>
    <w:rsid w:val="00F155C9"/>
    <w:rsid w:val="00F15D75"/>
    <w:rsid w:val="00F17301"/>
    <w:rsid w:val="00F17AFC"/>
    <w:rsid w:val="00F17E07"/>
    <w:rsid w:val="00F17E33"/>
    <w:rsid w:val="00F20B22"/>
    <w:rsid w:val="00F2112F"/>
    <w:rsid w:val="00F21441"/>
    <w:rsid w:val="00F2172F"/>
    <w:rsid w:val="00F22199"/>
    <w:rsid w:val="00F22677"/>
    <w:rsid w:val="00F22888"/>
    <w:rsid w:val="00F228C9"/>
    <w:rsid w:val="00F23A52"/>
    <w:rsid w:val="00F23D93"/>
    <w:rsid w:val="00F243B1"/>
    <w:rsid w:val="00F24949"/>
    <w:rsid w:val="00F24BFF"/>
    <w:rsid w:val="00F25E34"/>
    <w:rsid w:val="00F26950"/>
    <w:rsid w:val="00F26BAC"/>
    <w:rsid w:val="00F27069"/>
    <w:rsid w:val="00F2750B"/>
    <w:rsid w:val="00F275A0"/>
    <w:rsid w:val="00F275FD"/>
    <w:rsid w:val="00F2761F"/>
    <w:rsid w:val="00F306BF"/>
    <w:rsid w:val="00F320DD"/>
    <w:rsid w:val="00F324B0"/>
    <w:rsid w:val="00F32900"/>
    <w:rsid w:val="00F3332D"/>
    <w:rsid w:val="00F3365F"/>
    <w:rsid w:val="00F33946"/>
    <w:rsid w:val="00F344F2"/>
    <w:rsid w:val="00F351C1"/>
    <w:rsid w:val="00F359E5"/>
    <w:rsid w:val="00F35D50"/>
    <w:rsid w:val="00F35DBF"/>
    <w:rsid w:val="00F35E8B"/>
    <w:rsid w:val="00F36170"/>
    <w:rsid w:val="00F361DB"/>
    <w:rsid w:val="00F36F88"/>
    <w:rsid w:val="00F370C9"/>
    <w:rsid w:val="00F371A8"/>
    <w:rsid w:val="00F37228"/>
    <w:rsid w:val="00F37A57"/>
    <w:rsid w:val="00F40007"/>
    <w:rsid w:val="00F40D88"/>
    <w:rsid w:val="00F41080"/>
    <w:rsid w:val="00F412D6"/>
    <w:rsid w:val="00F4181A"/>
    <w:rsid w:val="00F4194F"/>
    <w:rsid w:val="00F42459"/>
    <w:rsid w:val="00F424CB"/>
    <w:rsid w:val="00F42644"/>
    <w:rsid w:val="00F42ED9"/>
    <w:rsid w:val="00F42EDA"/>
    <w:rsid w:val="00F439AD"/>
    <w:rsid w:val="00F4673D"/>
    <w:rsid w:val="00F46877"/>
    <w:rsid w:val="00F468C7"/>
    <w:rsid w:val="00F4757D"/>
    <w:rsid w:val="00F47B9E"/>
    <w:rsid w:val="00F47BAF"/>
    <w:rsid w:val="00F506B4"/>
    <w:rsid w:val="00F50C75"/>
    <w:rsid w:val="00F50F74"/>
    <w:rsid w:val="00F50FBA"/>
    <w:rsid w:val="00F51521"/>
    <w:rsid w:val="00F51908"/>
    <w:rsid w:val="00F51B8E"/>
    <w:rsid w:val="00F520AC"/>
    <w:rsid w:val="00F5216B"/>
    <w:rsid w:val="00F523C3"/>
    <w:rsid w:val="00F52606"/>
    <w:rsid w:val="00F529F4"/>
    <w:rsid w:val="00F53967"/>
    <w:rsid w:val="00F54744"/>
    <w:rsid w:val="00F54C6F"/>
    <w:rsid w:val="00F5514F"/>
    <w:rsid w:val="00F5573A"/>
    <w:rsid w:val="00F559A8"/>
    <w:rsid w:val="00F56730"/>
    <w:rsid w:val="00F5792F"/>
    <w:rsid w:val="00F610CD"/>
    <w:rsid w:val="00F62FDA"/>
    <w:rsid w:val="00F64821"/>
    <w:rsid w:val="00F64ED7"/>
    <w:rsid w:val="00F65312"/>
    <w:rsid w:val="00F668AB"/>
    <w:rsid w:val="00F669DB"/>
    <w:rsid w:val="00F669E0"/>
    <w:rsid w:val="00F67102"/>
    <w:rsid w:val="00F673EA"/>
    <w:rsid w:val="00F67462"/>
    <w:rsid w:val="00F675C9"/>
    <w:rsid w:val="00F6769B"/>
    <w:rsid w:val="00F70149"/>
    <w:rsid w:val="00F70937"/>
    <w:rsid w:val="00F71210"/>
    <w:rsid w:val="00F715AF"/>
    <w:rsid w:val="00F71649"/>
    <w:rsid w:val="00F71C27"/>
    <w:rsid w:val="00F72332"/>
    <w:rsid w:val="00F72370"/>
    <w:rsid w:val="00F72BA1"/>
    <w:rsid w:val="00F72C3D"/>
    <w:rsid w:val="00F73850"/>
    <w:rsid w:val="00F73D53"/>
    <w:rsid w:val="00F7548B"/>
    <w:rsid w:val="00F758D2"/>
    <w:rsid w:val="00F7591C"/>
    <w:rsid w:val="00F75EA3"/>
    <w:rsid w:val="00F76DFB"/>
    <w:rsid w:val="00F76F83"/>
    <w:rsid w:val="00F77970"/>
    <w:rsid w:val="00F77B00"/>
    <w:rsid w:val="00F80283"/>
    <w:rsid w:val="00F8033B"/>
    <w:rsid w:val="00F80341"/>
    <w:rsid w:val="00F805D5"/>
    <w:rsid w:val="00F8104A"/>
    <w:rsid w:val="00F8165B"/>
    <w:rsid w:val="00F81CE9"/>
    <w:rsid w:val="00F81EDF"/>
    <w:rsid w:val="00F8213E"/>
    <w:rsid w:val="00F82303"/>
    <w:rsid w:val="00F82464"/>
    <w:rsid w:val="00F8298A"/>
    <w:rsid w:val="00F831B7"/>
    <w:rsid w:val="00F833CE"/>
    <w:rsid w:val="00F83670"/>
    <w:rsid w:val="00F841DC"/>
    <w:rsid w:val="00F8436B"/>
    <w:rsid w:val="00F8496A"/>
    <w:rsid w:val="00F84C76"/>
    <w:rsid w:val="00F85134"/>
    <w:rsid w:val="00F8557B"/>
    <w:rsid w:val="00F8716D"/>
    <w:rsid w:val="00F87426"/>
    <w:rsid w:val="00F87CE3"/>
    <w:rsid w:val="00F87D0C"/>
    <w:rsid w:val="00F87F7D"/>
    <w:rsid w:val="00F907B5"/>
    <w:rsid w:val="00F90F99"/>
    <w:rsid w:val="00F92022"/>
    <w:rsid w:val="00F92405"/>
    <w:rsid w:val="00F9254E"/>
    <w:rsid w:val="00F93101"/>
    <w:rsid w:val="00F93114"/>
    <w:rsid w:val="00F942BB"/>
    <w:rsid w:val="00F94367"/>
    <w:rsid w:val="00F947ED"/>
    <w:rsid w:val="00F94A95"/>
    <w:rsid w:val="00F94E0F"/>
    <w:rsid w:val="00F9550F"/>
    <w:rsid w:val="00F95CD3"/>
    <w:rsid w:val="00F95CF2"/>
    <w:rsid w:val="00F9662F"/>
    <w:rsid w:val="00F9778C"/>
    <w:rsid w:val="00F9792F"/>
    <w:rsid w:val="00F97930"/>
    <w:rsid w:val="00FA02FA"/>
    <w:rsid w:val="00FA0433"/>
    <w:rsid w:val="00FA0B4B"/>
    <w:rsid w:val="00FA0E29"/>
    <w:rsid w:val="00FA103A"/>
    <w:rsid w:val="00FA1544"/>
    <w:rsid w:val="00FA1A0D"/>
    <w:rsid w:val="00FA2067"/>
    <w:rsid w:val="00FA2D18"/>
    <w:rsid w:val="00FA2F73"/>
    <w:rsid w:val="00FA3CF8"/>
    <w:rsid w:val="00FA3DA4"/>
    <w:rsid w:val="00FA50C7"/>
    <w:rsid w:val="00FA5FC6"/>
    <w:rsid w:val="00FA6113"/>
    <w:rsid w:val="00FA6B89"/>
    <w:rsid w:val="00FA6E75"/>
    <w:rsid w:val="00FA73E4"/>
    <w:rsid w:val="00FA753B"/>
    <w:rsid w:val="00FA79EE"/>
    <w:rsid w:val="00FA7DBC"/>
    <w:rsid w:val="00FB056F"/>
    <w:rsid w:val="00FB06A8"/>
    <w:rsid w:val="00FB09F2"/>
    <w:rsid w:val="00FB1059"/>
    <w:rsid w:val="00FB1ADA"/>
    <w:rsid w:val="00FB1DEA"/>
    <w:rsid w:val="00FB20A9"/>
    <w:rsid w:val="00FB3343"/>
    <w:rsid w:val="00FB37BD"/>
    <w:rsid w:val="00FB37F5"/>
    <w:rsid w:val="00FB3A39"/>
    <w:rsid w:val="00FB4C4F"/>
    <w:rsid w:val="00FB5AD9"/>
    <w:rsid w:val="00FB69F2"/>
    <w:rsid w:val="00FC02D9"/>
    <w:rsid w:val="00FC0380"/>
    <w:rsid w:val="00FC0660"/>
    <w:rsid w:val="00FC06EB"/>
    <w:rsid w:val="00FC0834"/>
    <w:rsid w:val="00FC090B"/>
    <w:rsid w:val="00FC0953"/>
    <w:rsid w:val="00FC1AEF"/>
    <w:rsid w:val="00FC1CED"/>
    <w:rsid w:val="00FC2016"/>
    <w:rsid w:val="00FC2B40"/>
    <w:rsid w:val="00FC2EF5"/>
    <w:rsid w:val="00FC30A0"/>
    <w:rsid w:val="00FC3351"/>
    <w:rsid w:val="00FC36DF"/>
    <w:rsid w:val="00FC445F"/>
    <w:rsid w:val="00FC4546"/>
    <w:rsid w:val="00FC4CC2"/>
    <w:rsid w:val="00FC5178"/>
    <w:rsid w:val="00FC51F2"/>
    <w:rsid w:val="00FC527E"/>
    <w:rsid w:val="00FC5728"/>
    <w:rsid w:val="00FC59AA"/>
    <w:rsid w:val="00FC5B2F"/>
    <w:rsid w:val="00FC5F70"/>
    <w:rsid w:val="00FC6D6E"/>
    <w:rsid w:val="00FC7058"/>
    <w:rsid w:val="00FC7678"/>
    <w:rsid w:val="00FC7C64"/>
    <w:rsid w:val="00FD078F"/>
    <w:rsid w:val="00FD121C"/>
    <w:rsid w:val="00FD15BA"/>
    <w:rsid w:val="00FD1661"/>
    <w:rsid w:val="00FD1AA7"/>
    <w:rsid w:val="00FD1D5D"/>
    <w:rsid w:val="00FD22B7"/>
    <w:rsid w:val="00FD2469"/>
    <w:rsid w:val="00FD2A81"/>
    <w:rsid w:val="00FD3057"/>
    <w:rsid w:val="00FD30CA"/>
    <w:rsid w:val="00FD3539"/>
    <w:rsid w:val="00FD39B5"/>
    <w:rsid w:val="00FD3EE8"/>
    <w:rsid w:val="00FD445D"/>
    <w:rsid w:val="00FD469A"/>
    <w:rsid w:val="00FD4FFE"/>
    <w:rsid w:val="00FD5A12"/>
    <w:rsid w:val="00FD6B12"/>
    <w:rsid w:val="00FD6C8E"/>
    <w:rsid w:val="00FD70ED"/>
    <w:rsid w:val="00FD7B21"/>
    <w:rsid w:val="00FD7DA5"/>
    <w:rsid w:val="00FE0257"/>
    <w:rsid w:val="00FE0540"/>
    <w:rsid w:val="00FE08AC"/>
    <w:rsid w:val="00FE0CC7"/>
    <w:rsid w:val="00FE0D7E"/>
    <w:rsid w:val="00FE10EC"/>
    <w:rsid w:val="00FE1255"/>
    <w:rsid w:val="00FE18D0"/>
    <w:rsid w:val="00FE1A54"/>
    <w:rsid w:val="00FE1C9E"/>
    <w:rsid w:val="00FE2243"/>
    <w:rsid w:val="00FE242F"/>
    <w:rsid w:val="00FE2563"/>
    <w:rsid w:val="00FE2E23"/>
    <w:rsid w:val="00FE2FD1"/>
    <w:rsid w:val="00FE314E"/>
    <w:rsid w:val="00FE3BA7"/>
    <w:rsid w:val="00FE3E8E"/>
    <w:rsid w:val="00FE43D6"/>
    <w:rsid w:val="00FE441D"/>
    <w:rsid w:val="00FE47A7"/>
    <w:rsid w:val="00FE4B26"/>
    <w:rsid w:val="00FE4DDD"/>
    <w:rsid w:val="00FE4E3C"/>
    <w:rsid w:val="00FE5D1D"/>
    <w:rsid w:val="00FE6022"/>
    <w:rsid w:val="00FE654D"/>
    <w:rsid w:val="00FE6C39"/>
    <w:rsid w:val="00FE6CBC"/>
    <w:rsid w:val="00FE7398"/>
    <w:rsid w:val="00FE764E"/>
    <w:rsid w:val="00FE765D"/>
    <w:rsid w:val="00FE7ABC"/>
    <w:rsid w:val="00FE7F8C"/>
    <w:rsid w:val="00FF099E"/>
    <w:rsid w:val="00FF0C01"/>
    <w:rsid w:val="00FF159F"/>
    <w:rsid w:val="00FF1EB7"/>
    <w:rsid w:val="00FF25B5"/>
    <w:rsid w:val="00FF26E6"/>
    <w:rsid w:val="00FF2B25"/>
    <w:rsid w:val="00FF3115"/>
    <w:rsid w:val="00FF4944"/>
    <w:rsid w:val="00FF51DB"/>
    <w:rsid w:val="00FF5E27"/>
    <w:rsid w:val="00FF7EE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873E4D"/>
  <w15:docId w15:val="{94C7E4EA-19A9-4D9F-911A-D32ECEC6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2"/>
        <w:lang w:val="tr-TR" w:eastAsia="tr-TR" w:bidi="ar-SA"/>
      </w:rPr>
    </w:rPrDefault>
    <w:pPrDefault>
      <w:pPr>
        <w:spacing w:after="3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iPriority="0"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900"/>
  </w:style>
  <w:style w:type="paragraph" w:styleId="Balk1">
    <w:name w:val="heading 1"/>
    <w:basedOn w:val="Normal"/>
    <w:next w:val="Normal"/>
    <w:link w:val="Balk1Char"/>
    <w:autoRedefine/>
    <w:uiPriority w:val="9"/>
    <w:qFormat/>
    <w:rsid w:val="008708E8"/>
    <w:pPr>
      <w:keepNext/>
      <w:numPr>
        <w:numId w:val="2"/>
      </w:numPr>
      <w:outlineLvl w:val="0"/>
    </w:pPr>
    <w:rPr>
      <w:rFonts w:cs="Arial"/>
      <w:b/>
      <w:bCs/>
      <w:kern w:val="32"/>
      <w:szCs w:val="32"/>
    </w:rPr>
  </w:style>
  <w:style w:type="paragraph" w:styleId="Balk2">
    <w:name w:val="heading 2"/>
    <w:basedOn w:val="Balk1"/>
    <w:next w:val="Balk1"/>
    <w:link w:val="Balk2Char"/>
    <w:autoRedefine/>
    <w:uiPriority w:val="9"/>
    <w:qFormat/>
    <w:rsid w:val="003052F2"/>
    <w:pPr>
      <w:keepLines/>
      <w:numPr>
        <w:ilvl w:val="1"/>
      </w:numPr>
      <w:spacing w:before="360" w:after="240"/>
      <w:jc w:val="both"/>
      <w:outlineLvl w:val="1"/>
    </w:pPr>
    <w:rPr>
      <w:rFonts w:cs="Times New Roman"/>
      <w:bCs w:val="0"/>
      <w:color w:val="000000"/>
      <w:kern w:val="0"/>
      <w:szCs w:val="28"/>
    </w:rPr>
  </w:style>
  <w:style w:type="paragraph" w:styleId="Balk3">
    <w:name w:val="heading 3"/>
    <w:basedOn w:val="Normal"/>
    <w:next w:val="Normal"/>
    <w:link w:val="Balk3Char"/>
    <w:autoRedefine/>
    <w:uiPriority w:val="9"/>
    <w:qFormat/>
    <w:rsid w:val="00FC5178"/>
    <w:pPr>
      <w:keepNext/>
      <w:keepLines/>
      <w:numPr>
        <w:ilvl w:val="2"/>
        <w:numId w:val="2"/>
      </w:numPr>
      <w:spacing w:before="240" w:after="120"/>
      <w:jc w:val="both"/>
      <w:outlineLvl w:val="2"/>
    </w:pPr>
    <w:rPr>
      <w:rFonts w:cs="Arial"/>
      <w:b/>
      <w:bCs/>
      <w:szCs w:val="26"/>
    </w:rPr>
  </w:style>
  <w:style w:type="paragraph" w:styleId="Balk4">
    <w:name w:val="heading 4"/>
    <w:basedOn w:val="Normal"/>
    <w:next w:val="Normal"/>
    <w:link w:val="Balk4Char"/>
    <w:autoRedefine/>
    <w:uiPriority w:val="9"/>
    <w:qFormat/>
    <w:rsid w:val="004915BF"/>
    <w:pPr>
      <w:keepNext/>
      <w:keepLines/>
      <w:numPr>
        <w:ilvl w:val="3"/>
        <w:numId w:val="2"/>
      </w:numPr>
      <w:spacing w:before="240" w:after="120"/>
      <w:jc w:val="both"/>
      <w:outlineLvl w:val="3"/>
    </w:pPr>
    <w:rPr>
      <w:b/>
      <w:bCs/>
      <w:szCs w:val="28"/>
    </w:rPr>
  </w:style>
  <w:style w:type="paragraph" w:styleId="Balk5">
    <w:name w:val="heading 5"/>
    <w:aliases w:val="EK ÇİZELGE"/>
    <w:basedOn w:val="Normal"/>
    <w:next w:val="Normal"/>
    <w:link w:val="Balk5Char"/>
    <w:uiPriority w:val="9"/>
    <w:qFormat/>
    <w:rsid w:val="00D65AD7"/>
    <w:pPr>
      <w:numPr>
        <w:ilvl w:val="4"/>
        <w:numId w:val="2"/>
      </w:numPr>
      <w:spacing w:before="240" w:after="60"/>
      <w:outlineLvl w:val="4"/>
    </w:pPr>
    <w:rPr>
      <w:b/>
      <w:bCs/>
      <w:i/>
      <w:iCs/>
      <w:sz w:val="26"/>
      <w:szCs w:val="26"/>
    </w:rPr>
  </w:style>
  <w:style w:type="paragraph" w:styleId="Balk6">
    <w:name w:val="heading 6"/>
    <w:basedOn w:val="Normal"/>
    <w:next w:val="Normal"/>
    <w:link w:val="Balk6Char"/>
    <w:uiPriority w:val="9"/>
    <w:qFormat/>
    <w:rsid w:val="00D65AD7"/>
    <w:pPr>
      <w:numPr>
        <w:ilvl w:val="5"/>
        <w:numId w:val="2"/>
      </w:numPr>
      <w:spacing w:before="240" w:after="60"/>
      <w:outlineLvl w:val="5"/>
    </w:pPr>
    <w:rPr>
      <w:b/>
      <w:bCs/>
      <w:sz w:val="22"/>
    </w:rPr>
  </w:style>
  <w:style w:type="paragraph" w:styleId="Balk7">
    <w:name w:val="heading 7"/>
    <w:basedOn w:val="Normal"/>
    <w:next w:val="Normal"/>
    <w:link w:val="Balk7Char"/>
    <w:qFormat/>
    <w:rsid w:val="00D65AD7"/>
    <w:pPr>
      <w:numPr>
        <w:ilvl w:val="6"/>
        <w:numId w:val="2"/>
      </w:numPr>
      <w:spacing w:before="240" w:after="60"/>
      <w:outlineLvl w:val="6"/>
    </w:pPr>
  </w:style>
  <w:style w:type="paragraph" w:styleId="Balk8">
    <w:name w:val="heading 8"/>
    <w:basedOn w:val="Normal"/>
    <w:next w:val="Normal"/>
    <w:link w:val="Balk8Char"/>
    <w:qFormat/>
    <w:rsid w:val="00D65AD7"/>
    <w:pPr>
      <w:numPr>
        <w:ilvl w:val="7"/>
        <w:numId w:val="2"/>
      </w:numPr>
      <w:spacing w:before="240" w:after="60"/>
      <w:outlineLvl w:val="7"/>
    </w:pPr>
    <w:rPr>
      <w:i/>
      <w:iCs/>
    </w:rPr>
  </w:style>
  <w:style w:type="paragraph" w:styleId="Balk9">
    <w:name w:val="heading 9"/>
    <w:basedOn w:val="Normal"/>
    <w:next w:val="Normal"/>
    <w:link w:val="Balk9Char"/>
    <w:qFormat/>
    <w:rsid w:val="00D65AD7"/>
    <w:pPr>
      <w:numPr>
        <w:ilvl w:val="8"/>
        <w:numId w:val="2"/>
      </w:numPr>
      <w:spacing w:before="240" w:after="60"/>
      <w:outlineLvl w:val="8"/>
    </w:pPr>
    <w:rPr>
      <w:rFonts w:ascii="Arial" w:hAnsi="Arial" w:cs="Arial"/>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sid w:val="008708E8"/>
    <w:rPr>
      <w:rFonts w:cs="Arial"/>
      <w:b/>
      <w:bCs/>
      <w:kern w:val="32"/>
      <w:szCs w:val="32"/>
    </w:rPr>
  </w:style>
  <w:style w:type="character" w:customStyle="1" w:styleId="Balk2Char">
    <w:name w:val="Başlık 2 Char"/>
    <w:basedOn w:val="VarsaylanParagrafYazTipi"/>
    <w:link w:val="Balk2"/>
    <w:uiPriority w:val="9"/>
    <w:locked/>
    <w:rsid w:val="003052F2"/>
    <w:rPr>
      <w:b/>
      <w:color w:val="000000"/>
      <w:szCs w:val="28"/>
    </w:rPr>
  </w:style>
  <w:style w:type="character" w:customStyle="1" w:styleId="Balk3Char">
    <w:name w:val="Başlık 3 Char"/>
    <w:basedOn w:val="VarsaylanParagrafYazTipi"/>
    <w:link w:val="Balk3"/>
    <w:uiPriority w:val="9"/>
    <w:locked/>
    <w:rsid w:val="00FC5178"/>
    <w:rPr>
      <w:rFonts w:cs="Arial"/>
      <w:b/>
      <w:bCs/>
      <w:szCs w:val="26"/>
    </w:rPr>
  </w:style>
  <w:style w:type="character" w:customStyle="1" w:styleId="Balk4Char">
    <w:name w:val="Başlık 4 Char"/>
    <w:basedOn w:val="VarsaylanParagrafYazTipi"/>
    <w:link w:val="Balk4"/>
    <w:uiPriority w:val="9"/>
    <w:locked/>
    <w:rsid w:val="004915BF"/>
    <w:rPr>
      <w:b/>
      <w:bCs/>
      <w:szCs w:val="28"/>
    </w:rPr>
  </w:style>
  <w:style w:type="character" w:customStyle="1" w:styleId="Balk5Char">
    <w:name w:val="Başlık 5 Char"/>
    <w:aliases w:val="EK ÇİZELGE Char"/>
    <w:basedOn w:val="VarsaylanParagrafYazTipi"/>
    <w:link w:val="Balk5"/>
    <w:uiPriority w:val="9"/>
    <w:locked/>
    <w:rsid w:val="00F243B1"/>
    <w:rPr>
      <w:b/>
      <w:bCs/>
      <w:i/>
      <w:iCs/>
      <w:sz w:val="26"/>
      <w:szCs w:val="26"/>
    </w:rPr>
  </w:style>
  <w:style w:type="character" w:customStyle="1" w:styleId="Balk6Char">
    <w:name w:val="Başlık 6 Char"/>
    <w:basedOn w:val="VarsaylanParagrafYazTipi"/>
    <w:link w:val="Balk6"/>
    <w:uiPriority w:val="9"/>
    <w:locked/>
    <w:rsid w:val="00F243B1"/>
    <w:rPr>
      <w:b/>
      <w:bCs/>
      <w:sz w:val="22"/>
    </w:rPr>
  </w:style>
  <w:style w:type="character" w:customStyle="1" w:styleId="Balk7Char">
    <w:name w:val="Başlık 7 Char"/>
    <w:basedOn w:val="VarsaylanParagrafYazTipi"/>
    <w:link w:val="Balk7"/>
    <w:locked/>
    <w:rsid w:val="00F243B1"/>
  </w:style>
  <w:style w:type="character" w:customStyle="1" w:styleId="Balk8Char">
    <w:name w:val="Başlık 8 Char"/>
    <w:basedOn w:val="VarsaylanParagrafYazTipi"/>
    <w:link w:val="Balk8"/>
    <w:locked/>
    <w:rsid w:val="00F243B1"/>
    <w:rPr>
      <w:i/>
      <w:iCs/>
    </w:rPr>
  </w:style>
  <w:style w:type="character" w:customStyle="1" w:styleId="Balk9Char">
    <w:name w:val="Başlık 9 Char"/>
    <w:basedOn w:val="VarsaylanParagrafYazTipi"/>
    <w:link w:val="Balk9"/>
    <w:locked/>
    <w:rsid w:val="00F243B1"/>
    <w:rPr>
      <w:rFonts w:ascii="Arial" w:hAnsi="Arial" w:cs="Arial"/>
      <w:sz w:val="22"/>
    </w:rPr>
  </w:style>
  <w:style w:type="paragraph" w:customStyle="1" w:styleId="TezMetni">
    <w:name w:val="Tez Metni"/>
    <w:rsid w:val="00D65AD7"/>
    <w:pPr>
      <w:spacing w:after="240"/>
      <w:jc w:val="both"/>
    </w:pPr>
    <w:rPr>
      <w:rFonts w:ascii="Arial" w:hAnsi="Arial" w:cs="Arial"/>
      <w:szCs w:val="24"/>
    </w:rPr>
  </w:style>
  <w:style w:type="table" w:styleId="TabloKlavuzu">
    <w:name w:val="Table Grid"/>
    <w:basedOn w:val="NormalTablo"/>
    <w:uiPriority w:val="59"/>
    <w:rsid w:val="00D65A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Metin">
    <w:name w:val="Plain Text"/>
    <w:aliases w:val="Plain Text Char Char"/>
    <w:basedOn w:val="Normal"/>
    <w:link w:val="DzMetinChar"/>
    <w:rsid w:val="00FD3539"/>
  </w:style>
  <w:style w:type="character" w:customStyle="1" w:styleId="DzMetinChar">
    <w:name w:val="Düz Metin Char"/>
    <w:aliases w:val="Plain Text Char Char Char"/>
    <w:basedOn w:val="VarsaylanParagrafYazTipi"/>
    <w:link w:val="DzMetin"/>
    <w:locked/>
    <w:rsid w:val="00FD3539"/>
    <w:rPr>
      <w:rFonts w:cs="Times New Roman"/>
      <w:sz w:val="24"/>
      <w:szCs w:val="24"/>
      <w:lang w:val="tr-TR" w:eastAsia="tr-TR"/>
    </w:rPr>
  </w:style>
  <w:style w:type="paragraph" w:styleId="stBilgi">
    <w:name w:val="header"/>
    <w:basedOn w:val="Normal"/>
    <w:link w:val="stBilgiChar"/>
    <w:uiPriority w:val="99"/>
    <w:rsid w:val="00FD3539"/>
    <w:pPr>
      <w:tabs>
        <w:tab w:val="center" w:pos="4536"/>
        <w:tab w:val="right" w:pos="9072"/>
      </w:tabs>
    </w:pPr>
  </w:style>
  <w:style w:type="character" w:customStyle="1" w:styleId="stBilgiChar">
    <w:name w:val="Üst Bilgi Char"/>
    <w:basedOn w:val="VarsaylanParagrafYazTipi"/>
    <w:link w:val="stBilgi"/>
    <w:uiPriority w:val="99"/>
    <w:locked/>
    <w:rsid w:val="00F243B1"/>
    <w:rPr>
      <w:rFonts w:cs="Times New Roman"/>
      <w:sz w:val="24"/>
      <w:szCs w:val="24"/>
    </w:rPr>
  </w:style>
  <w:style w:type="paragraph" w:styleId="AltBilgi">
    <w:name w:val="footer"/>
    <w:basedOn w:val="Normal"/>
    <w:link w:val="AltBilgiChar"/>
    <w:uiPriority w:val="99"/>
    <w:rsid w:val="00FD3539"/>
    <w:pPr>
      <w:tabs>
        <w:tab w:val="center" w:pos="4536"/>
        <w:tab w:val="right" w:pos="9072"/>
      </w:tabs>
    </w:pPr>
  </w:style>
  <w:style w:type="character" w:customStyle="1" w:styleId="AltBilgiChar">
    <w:name w:val="Alt Bilgi Char"/>
    <w:basedOn w:val="VarsaylanParagrafYazTipi"/>
    <w:link w:val="AltBilgi"/>
    <w:uiPriority w:val="99"/>
    <w:locked/>
    <w:rsid w:val="00F243B1"/>
    <w:rPr>
      <w:rFonts w:cs="Times New Roman"/>
      <w:sz w:val="24"/>
      <w:szCs w:val="24"/>
    </w:rPr>
  </w:style>
  <w:style w:type="paragraph" w:styleId="GvdeMetniGirintisi2">
    <w:name w:val="Body Text Indent 2"/>
    <w:basedOn w:val="Normal"/>
    <w:link w:val="GvdeMetniGirintisi2Char"/>
    <w:rsid w:val="005F0CEC"/>
    <w:pPr>
      <w:spacing w:line="480" w:lineRule="auto"/>
      <w:ind w:left="283"/>
    </w:pPr>
  </w:style>
  <w:style w:type="character" w:customStyle="1" w:styleId="GvdeMetniGirintisi2Char">
    <w:name w:val="Gövde Metni Girintisi 2 Char"/>
    <w:basedOn w:val="VarsaylanParagrafYazTipi"/>
    <w:link w:val="GvdeMetniGirintisi2"/>
    <w:locked/>
    <w:rsid w:val="00F243B1"/>
    <w:rPr>
      <w:rFonts w:cs="Times New Roman"/>
      <w:sz w:val="24"/>
      <w:szCs w:val="24"/>
    </w:rPr>
  </w:style>
  <w:style w:type="character" w:styleId="SayfaNumaras">
    <w:name w:val="page number"/>
    <w:basedOn w:val="VarsaylanParagrafYazTipi"/>
    <w:uiPriority w:val="99"/>
    <w:rsid w:val="00A55033"/>
    <w:rPr>
      <w:rFonts w:cs="Times New Roman"/>
    </w:rPr>
  </w:style>
  <w:style w:type="paragraph" w:styleId="BalonMetni">
    <w:name w:val="Balloon Text"/>
    <w:basedOn w:val="Normal"/>
    <w:link w:val="BalonMetniChar"/>
    <w:uiPriority w:val="99"/>
    <w:semiHidden/>
    <w:rsid w:val="00D66082"/>
    <w:rPr>
      <w:rFonts w:ascii="Tahoma" w:hAnsi="Tahoma" w:cs="Tahoma"/>
      <w:sz w:val="16"/>
      <w:szCs w:val="16"/>
    </w:rPr>
  </w:style>
  <w:style w:type="character" w:customStyle="1" w:styleId="BalonMetniChar">
    <w:name w:val="Balon Metni Char"/>
    <w:basedOn w:val="VarsaylanParagrafYazTipi"/>
    <w:link w:val="BalonMetni"/>
    <w:uiPriority w:val="99"/>
    <w:locked/>
    <w:rsid w:val="00D66082"/>
    <w:rPr>
      <w:rFonts w:ascii="Tahoma" w:hAnsi="Tahoma" w:cs="Tahoma"/>
      <w:sz w:val="16"/>
      <w:szCs w:val="16"/>
    </w:rPr>
  </w:style>
  <w:style w:type="paragraph" w:styleId="ListeParagraf">
    <w:name w:val="List Paragraph"/>
    <w:basedOn w:val="Normal"/>
    <w:uiPriority w:val="34"/>
    <w:qFormat/>
    <w:rsid w:val="0061783F"/>
    <w:pPr>
      <w:ind w:left="720"/>
    </w:pPr>
  </w:style>
  <w:style w:type="paragraph" w:styleId="NormalWeb">
    <w:name w:val="Normal (Web)"/>
    <w:basedOn w:val="Normal"/>
    <w:uiPriority w:val="99"/>
    <w:rsid w:val="008B1117"/>
  </w:style>
  <w:style w:type="character" w:styleId="SatrNumaras">
    <w:name w:val="line number"/>
    <w:basedOn w:val="VarsaylanParagrafYazTipi"/>
    <w:uiPriority w:val="99"/>
    <w:semiHidden/>
    <w:rsid w:val="00507738"/>
    <w:rPr>
      <w:rFonts w:cs="Times New Roman"/>
    </w:rPr>
  </w:style>
  <w:style w:type="paragraph" w:styleId="GvdeMetni">
    <w:name w:val="Body Text"/>
    <w:basedOn w:val="Normal"/>
    <w:link w:val="GvdeMetniChar"/>
    <w:uiPriority w:val="99"/>
    <w:rsid w:val="003011EE"/>
  </w:style>
  <w:style w:type="character" w:customStyle="1" w:styleId="GvdeMetniChar">
    <w:name w:val="Gövde Metni Char"/>
    <w:basedOn w:val="VarsaylanParagrafYazTipi"/>
    <w:link w:val="GvdeMetni"/>
    <w:uiPriority w:val="99"/>
    <w:locked/>
    <w:rsid w:val="003011EE"/>
    <w:rPr>
      <w:rFonts w:cs="Times New Roman"/>
      <w:sz w:val="24"/>
      <w:szCs w:val="24"/>
    </w:rPr>
  </w:style>
  <w:style w:type="character" w:styleId="Kpr">
    <w:name w:val="Hyperlink"/>
    <w:basedOn w:val="VarsaylanParagrafYazTipi"/>
    <w:uiPriority w:val="99"/>
    <w:rsid w:val="003011EE"/>
    <w:rPr>
      <w:rFonts w:cs="Times New Roman"/>
      <w:color w:val="0000FF"/>
      <w:u w:val="single"/>
    </w:rPr>
  </w:style>
  <w:style w:type="paragraph" w:styleId="Altyaz">
    <w:name w:val="Subtitle"/>
    <w:basedOn w:val="Balk3"/>
    <w:next w:val="Balk3"/>
    <w:link w:val="AltyazChar"/>
    <w:autoRedefine/>
    <w:uiPriority w:val="99"/>
    <w:qFormat/>
    <w:locked/>
    <w:rsid w:val="003B60C3"/>
    <w:pPr>
      <w:outlineLvl w:val="1"/>
    </w:pPr>
  </w:style>
  <w:style w:type="character" w:customStyle="1" w:styleId="AltyazChar">
    <w:name w:val="Altyazı Char"/>
    <w:basedOn w:val="VarsaylanParagrafYazTipi"/>
    <w:link w:val="Altyaz"/>
    <w:uiPriority w:val="99"/>
    <w:locked/>
    <w:rsid w:val="003B60C3"/>
    <w:rPr>
      <w:rFonts w:cs="Arial"/>
      <w:b/>
      <w:bCs/>
      <w:szCs w:val="26"/>
    </w:rPr>
  </w:style>
  <w:style w:type="paragraph" w:customStyle="1" w:styleId="WW-NormalWeb1">
    <w:name w:val="WW-Normal (Web)1"/>
    <w:basedOn w:val="Normal"/>
    <w:uiPriority w:val="99"/>
    <w:rsid w:val="003011EE"/>
    <w:pPr>
      <w:spacing w:before="280" w:after="119"/>
    </w:pPr>
    <w:rPr>
      <w:lang w:eastAsia="ar-SA"/>
    </w:rPr>
  </w:style>
  <w:style w:type="paragraph" w:styleId="GvdeMetniGirintisi3">
    <w:name w:val="Body Text Indent 3"/>
    <w:basedOn w:val="Normal"/>
    <w:link w:val="GvdeMetniGirintisi3Char"/>
    <w:rsid w:val="003011EE"/>
    <w:pPr>
      <w:ind w:left="283"/>
    </w:pPr>
    <w:rPr>
      <w:sz w:val="16"/>
      <w:szCs w:val="16"/>
    </w:rPr>
  </w:style>
  <w:style w:type="character" w:customStyle="1" w:styleId="GvdeMetniGirintisi3Char">
    <w:name w:val="Gövde Metni Girintisi 3 Char"/>
    <w:basedOn w:val="VarsaylanParagrafYazTipi"/>
    <w:link w:val="GvdeMetniGirintisi3"/>
    <w:locked/>
    <w:rsid w:val="003011EE"/>
    <w:rPr>
      <w:rFonts w:cs="Times New Roman"/>
      <w:sz w:val="16"/>
      <w:szCs w:val="16"/>
    </w:rPr>
  </w:style>
  <w:style w:type="paragraph" w:styleId="GvdeMetni2">
    <w:name w:val="Body Text 2"/>
    <w:basedOn w:val="Normal"/>
    <w:link w:val="GvdeMetni2Char"/>
    <w:uiPriority w:val="99"/>
    <w:rsid w:val="003011EE"/>
    <w:pPr>
      <w:spacing w:line="480" w:lineRule="auto"/>
    </w:pPr>
  </w:style>
  <w:style w:type="character" w:customStyle="1" w:styleId="GvdeMetni2Char">
    <w:name w:val="Gövde Metni 2 Char"/>
    <w:basedOn w:val="VarsaylanParagrafYazTipi"/>
    <w:link w:val="GvdeMetni2"/>
    <w:uiPriority w:val="99"/>
    <w:locked/>
    <w:rsid w:val="003011EE"/>
    <w:rPr>
      <w:rFonts w:cs="Times New Roman"/>
      <w:sz w:val="24"/>
      <w:szCs w:val="24"/>
    </w:rPr>
  </w:style>
  <w:style w:type="paragraph" w:styleId="GvdeMetniGirintisi">
    <w:name w:val="Body Text Indent"/>
    <w:basedOn w:val="Normal"/>
    <w:link w:val="GvdeMetniGirintisiChar"/>
    <w:uiPriority w:val="99"/>
    <w:rsid w:val="003011EE"/>
    <w:pPr>
      <w:suppressAutoHyphens/>
      <w:overflowPunct w:val="0"/>
      <w:autoSpaceDE w:val="0"/>
      <w:ind w:left="283"/>
      <w:jc w:val="both"/>
      <w:textAlignment w:val="baseline"/>
    </w:pPr>
    <w:rPr>
      <w:rFonts w:ascii="Arial" w:hAnsi="Arial" w:cs="Arial"/>
      <w:sz w:val="22"/>
      <w:lang w:eastAsia="ar-SA"/>
    </w:rPr>
  </w:style>
  <w:style w:type="character" w:customStyle="1" w:styleId="GvdeMetniGirintisiChar">
    <w:name w:val="Gövde Metni Girintisi Char"/>
    <w:basedOn w:val="VarsaylanParagrafYazTipi"/>
    <w:link w:val="GvdeMetniGirintisi"/>
    <w:uiPriority w:val="99"/>
    <w:locked/>
    <w:rsid w:val="003011EE"/>
    <w:rPr>
      <w:rFonts w:ascii="Arial" w:hAnsi="Arial" w:cs="Arial"/>
      <w:sz w:val="22"/>
      <w:szCs w:val="22"/>
      <w:lang w:eastAsia="ar-SA" w:bidi="ar-SA"/>
    </w:rPr>
  </w:style>
  <w:style w:type="paragraph" w:styleId="AklamaMetni">
    <w:name w:val="annotation text"/>
    <w:basedOn w:val="Normal"/>
    <w:link w:val="AklamaMetniChar"/>
    <w:uiPriority w:val="99"/>
    <w:semiHidden/>
    <w:rsid w:val="003011EE"/>
    <w:pPr>
      <w:suppressAutoHyphens/>
      <w:overflowPunct w:val="0"/>
      <w:autoSpaceDE w:val="0"/>
      <w:jc w:val="both"/>
      <w:textAlignment w:val="baseline"/>
    </w:pPr>
    <w:rPr>
      <w:rFonts w:ascii="Arial" w:hAnsi="Arial" w:cs="Arial"/>
      <w:sz w:val="20"/>
      <w:szCs w:val="20"/>
      <w:lang w:eastAsia="ar-SA"/>
    </w:rPr>
  </w:style>
  <w:style w:type="character" w:customStyle="1" w:styleId="AklamaMetniChar">
    <w:name w:val="Açıklama Metni Char"/>
    <w:basedOn w:val="VarsaylanParagrafYazTipi"/>
    <w:link w:val="AklamaMetni"/>
    <w:uiPriority w:val="99"/>
    <w:semiHidden/>
    <w:locked/>
    <w:rsid w:val="003011EE"/>
    <w:rPr>
      <w:rFonts w:ascii="Arial" w:hAnsi="Arial" w:cs="Arial"/>
      <w:lang w:eastAsia="ar-SA" w:bidi="ar-SA"/>
    </w:rPr>
  </w:style>
  <w:style w:type="paragraph" w:styleId="KonuBal">
    <w:name w:val="Title"/>
    <w:aliases w:val="Konu Başlığı2"/>
    <w:basedOn w:val="Normal"/>
    <w:next w:val="Normal"/>
    <w:link w:val="KonuBalChar"/>
    <w:uiPriority w:val="99"/>
    <w:qFormat/>
    <w:locked/>
    <w:rsid w:val="009B4478"/>
    <w:pPr>
      <w:tabs>
        <w:tab w:val="left" w:pos="9004"/>
      </w:tabs>
      <w:overflowPunct w:val="0"/>
      <w:autoSpaceDE w:val="0"/>
      <w:autoSpaceDN w:val="0"/>
      <w:adjustRightInd w:val="0"/>
      <w:textAlignment w:val="baseline"/>
    </w:pPr>
    <w:rPr>
      <w:rFonts w:cs="Arial"/>
      <w:b/>
      <w:bCs/>
    </w:rPr>
  </w:style>
  <w:style w:type="character" w:customStyle="1" w:styleId="KonuBalChar">
    <w:name w:val="Konu Başlığı Char"/>
    <w:aliases w:val="Konu Başlığı2 Char"/>
    <w:basedOn w:val="VarsaylanParagrafYazTipi"/>
    <w:link w:val="KonuBal"/>
    <w:uiPriority w:val="99"/>
    <w:locked/>
    <w:rsid w:val="009B4478"/>
    <w:rPr>
      <w:rFonts w:cs="Arial"/>
      <w:b/>
      <w:bCs/>
    </w:rPr>
  </w:style>
  <w:style w:type="paragraph" w:customStyle="1" w:styleId="Default">
    <w:name w:val="Default"/>
    <w:rsid w:val="003011EE"/>
    <w:pPr>
      <w:autoSpaceDE w:val="0"/>
      <w:autoSpaceDN w:val="0"/>
      <w:adjustRightInd w:val="0"/>
    </w:pPr>
    <w:rPr>
      <w:color w:val="000000"/>
      <w:szCs w:val="24"/>
    </w:rPr>
  </w:style>
  <w:style w:type="paragraph" w:styleId="AklamaKonusu">
    <w:name w:val="annotation subject"/>
    <w:basedOn w:val="AklamaMetni"/>
    <w:next w:val="AklamaMetni"/>
    <w:link w:val="AklamaKonusuChar"/>
    <w:uiPriority w:val="99"/>
    <w:semiHidden/>
    <w:rsid w:val="003011EE"/>
    <w:pPr>
      <w:suppressAutoHyphens w:val="0"/>
      <w:overflowPunct/>
      <w:autoSpaceDE/>
      <w:jc w:val="left"/>
      <w:textAlignment w:val="auto"/>
    </w:pPr>
    <w:rPr>
      <w:rFonts w:ascii="Times New Roman" w:hAnsi="Times New Roman" w:cs="Times New Roman"/>
      <w:b/>
      <w:bCs/>
      <w:lang w:eastAsia="tr-TR"/>
    </w:rPr>
  </w:style>
  <w:style w:type="character" w:customStyle="1" w:styleId="AklamaKonusuChar">
    <w:name w:val="Açıklama Konusu Char"/>
    <w:basedOn w:val="AklamaMetniChar"/>
    <w:link w:val="AklamaKonusu"/>
    <w:uiPriority w:val="99"/>
    <w:semiHidden/>
    <w:locked/>
    <w:rsid w:val="003011EE"/>
    <w:rPr>
      <w:rFonts w:ascii="Arial" w:hAnsi="Arial" w:cs="Arial"/>
      <w:b/>
      <w:bCs/>
      <w:lang w:eastAsia="ar-SA" w:bidi="ar-SA"/>
    </w:rPr>
  </w:style>
  <w:style w:type="table" w:styleId="Tablo3Befektler3">
    <w:name w:val="Table 3D effects 3"/>
    <w:basedOn w:val="NormalTablo"/>
    <w:uiPriority w:val="99"/>
    <w:rsid w:val="003011EE"/>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styleId="MakaleBlm">
    <w:name w:val="Outline List 3"/>
    <w:basedOn w:val="ListeYok"/>
    <w:unhideWhenUsed/>
    <w:locked/>
    <w:rsid w:val="004503DA"/>
    <w:pPr>
      <w:numPr>
        <w:numId w:val="1"/>
      </w:numPr>
    </w:pPr>
  </w:style>
  <w:style w:type="paragraph" w:styleId="TBal">
    <w:name w:val="TOC Heading"/>
    <w:basedOn w:val="Balk1"/>
    <w:next w:val="Normal"/>
    <w:uiPriority w:val="39"/>
    <w:unhideWhenUsed/>
    <w:qFormat/>
    <w:rsid w:val="007E7532"/>
    <w:pPr>
      <w:keepLine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2">
    <w:name w:val="toc 2"/>
    <w:basedOn w:val="Normal"/>
    <w:next w:val="Normal"/>
    <w:autoRedefine/>
    <w:uiPriority w:val="39"/>
    <w:unhideWhenUsed/>
    <w:qFormat/>
    <w:rsid w:val="008E4D40"/>
    <w:pPr>
      <w:tabs>
        <w:tab w:val="right" w:leader="dot" w:pos="709"/>
        <w:tab w:val="right" w:leader="dot" w:pos="8777"/>
      </w:tabs>
      <w:spacing w:after="0" w:line="240" w:lineRule="auto"/>
      <w:ind w:left="142"/>
      <w:jc w:val="both"/>
    </w:pPr>
    <w:rPr>
      <w:rFonts w:eastAsiaTheme="minorEastAsia" w:cstheme="minorBidi"/>
    </w:rPr>
  </w:style>
  <w:style w:type="paragraph" w:styleId="T1">
    <w:name w:val="toc 1"/>
    <w:basedOn w:val="Normal"/>
    <w:next w:val="Normal"/>
    <w:autoRedefine/>
    <w:uiPriority w:val="39"/>
    <w:unhideWhenUsed/>
    <w:qFormat/>
    <w:rsid w:val="008E4D40"/>
    <w:pPr>
      <w:tabs>
        <w:tab w:val="left" w:pos="284"/>
        <w:tab w:val="right" w:leader="dot" w:pos="8777"/>
      </w:tabs>
      <w:spacing w:before="240" w:after="240"/>
      <w:jc w:val="both"/>
    </w:pPr>
    <w:rPr>
      <w:rFonts w:eastAsiaTheme="minorEastAsia" w:cstheme="minorBidi"/>
      <w:noProof/>
      <w:szCs w:val="24"/>
    </w:rPr>
  </w:style>
  <w:style w:type="paragraph" w:styleId="T3">
    <w:name w:val="toc 3"/>
    <w:basedOn w:val="Normal"/>
    <w:next w:val="Normal"/>
    <w:autoRedefine/>
    <w:uiPriority w:val="39"/>
    <w:unhideWhenUsed/>
    <w:qFormat/>
    <w:rsid w:val="008E4D40"/>
    <w:pPr>
      <w:tabs>
        <w:tab w:val="left" w:pos="284"/>
        <w:tab w:val="left" w:pos="851"/>
        <w:tab w:val="right" w:leader="dot" w:pos="8777"/>
      </w:tabs>
      <w:spacing w:after="0" w:line="240" w:lineRule="auto"/>
      <w:ind w:left="284"/>
      <w:jc w:val="both"/>
    </w:pPr>
    <w:rPr>
      <w:rFonts w:eastAsiaTheme="minorEastAsia" w:cstheme="minorBidi"/>
    </w:rPr>
  </w:style>
  <w:style w:type="paragraph" w:styleId="T4">
    <w:name w:val="toc 4"/>
    <w:basedOn w:val="Normal"/>
    <w:next w:val="Normal"/>
    <w:autoRedefine/>
    <w:uiPriority w:val="39"/>
    <w:unhideWhenUsed/>
    <w:rsid w:val="00760F8E"/>
    <w:pPr>
      <w:tabs>
        <w:tab w:val="left" w:pos="2581"/>
        <w:tab w:val="right" w:leader="dot" w:pos="8777"/>
      </w:tabs>
      <w:spacing w:after="100"/>
      <w:ind w:left="2552" w:hanging="851"/>
    </w:pPr>
  </w:style>
  <w:style w:type="paragraph" w:styleId="Dizin1">
    <w:name w:val="index 1"/>
    <w:basedOn w:val="ekillerTablosu"/>
    <w:next w:val="Normal"/>
    <w:link w:val="Dizin1Char"/>
    <w:autoRedefine/>
    <w:uiPriority w:val="99"/>
    <w:unhideWhenUsed/>
    <w:locked/>
    <w:rsid w:val="007F7F9A"/>
    <w:pPr>
      <w:ind w:left="240" w:hanging="240"/>
      <w:jc w:val="center"/>
    </w:pPr>
    <w:rPr>
      <w:rFonts w:cstheme="minorHAnsi"/>
      <w:szCs w:val="18"/>
    </w:rPr>
  </w:style>
  <w:style w:type="paragraph" w:styleId="Dizin2">
    <w:name w:val="index 2"/>
    <w:basedOn w:val="Normal"/>
    <w:next w:val="Normal"/>
    <w:autoRedefine/>
    <w:uiPriority w:val="99"/>
    <w:unhideWhenUsed/>
    <w:locked/>
    <w:rsid w:val="00DF3A7E"/>
    <w:pPr>
      <w:ind w:left="480" w:hanging="240"/>
    </w:pPr>
    <w:rPr>
      <w:rFonts w:asciiTheme="minorHAnsi" w:hAnsiTheme="minorHAnsi" w:cstheme="minorHAnsi"/>
      <w:sz w:val="18"/>
      <w:szCs w:val="18"/>
    </w:rPr>
  </w:style>
  <w:style w:type="paragraph" w:styleId="Dizin3">
    <w:name w:val="index 3"/>
    <w:basedOn w:val="Normal"/>
    <w:next w:val="Normal"/>
    <w:autoRedefine/>
    <w:uiPriority w:val="99"/>
    <w:unhideWhenUsed/>
    <w:locked/>
    <w:rsid w:val="00DF3A7E"/>
    <w:pPr>
      <w:ind w:left="720" w:hanging="240"/>
    </w:pPr>
    <w:rPr>
      <w:rFonts w:asciiTheme="minorHAnsi" w:hAnsiTheme="minorHAnsi" w:cstheme="minorHAnsi"/>
      <w:sz w:val="18"/>
      <w:szCs w:val="18"/>
    </w:rPr>
  </w:style>
  <w:style w:type="paragraph" w:styleId="Dizin4">
    <w:name w:val="index 4"/>
    <w:basedOn w:val="Normal"/>
    <w:next w:val="Normal"/>
    <w:autoRedefine/>
    <w:uiPriority w:val="99"/>
    <w:unhideWhenUsed/>
    <w:locked/>
    <w:rsid w:val="00DF3A7E"/>
    <w:pPr>
      <w:ind w:left="960" w:hanging="240"/>
    </w:pPr>
    <w:rPr>
      <w:rFonts w:asciiTheme="minorHAnsi" w:hAnsiTheme="minorHAnsi" w:cstheme="minorHAnsi"/>
      <w:sz w:val="18"/>
      <w:szCs w:val="18"/>
    </w:rPr>
  </w:style>
  <w:style w:type="paragraph" w:styleId="Dizin5">
    <w:name w:val="index 5"/>
    <w:basedOn w:val="Normal"/>
    <w:next w:val="Normal"/>
    <w:autoRedefine/>
    <w:uiPriority w:val="99"/>
    <w:unhideWhenUsed/>
    <w:locked/>
    <w:rsid w:val="00DF3A7E"/>
    <w:pPr>
      <w:ind w:left="1200" w:hanging="240"/>
    </w:pPr>
    <w:rPr>
      <w:rFonts w:asciiTheme="minorHAnsi" w:hAnsiTheme="minorHAnsi" w:cstheme="minorHAnsi"/>
      <w:sz w:val="18"/>
      <w:szCs w:val="18"/>
    </w:rPr>
  </w:style>
  <w:style w:type="paragraph" w:styleId="Dizin6">
    <w:name w:val="index 6"/>
    <w:basedOn w:val="Normal"/>
    <w:next w:val="Normal"/>
    <w:autoRedefine/>
    <w:uiPriority w:val="99"/>
    <w:unhideWhenUsed/>
    <w:locked/>
    <w:rsid w:val="00DF3A7E"/>
    <w:pPr>
      <w:ind w:left="1440" w:hanging="240"/>
    </w:pPr>
    <w:rPr>
      <w:rFonts w:asciiTheme="minorHAnsi" w:hAnsiTheme="minorHAnsi" w:cstheme="minorHAnsi"/>
      <w:sz w:val="18"/>
      <w:szCs w:val="18"/>
    </w:rPr>
  </w:style>
  <w:style w:type="paragraph" w:styleId="Dizin7">
    <w:name w:val="index 7"/>
    <w:basedOn w:val="Normal"/>
    <w:next w:val="Normal"/>
    <w:autoRedefine/>
    <w:uiPriority w:val="99"/>
    <w:unhideWhenUsed/>
    <w:locked/>
    <w:rsid w:val="00DF3A7E"/>
    <w:pPr>
      <w:ind w:left="1680" w:hanging="240"/>
    </w:pPr>
    <w:rPr>
      <w:rFonts w:asciiTheme="minorHAnsi" w:hAnsiTheme="minorHAnsi" w:cstheme="minorHAnsi"/>
      <w:sz w:val="18"/>
      <w:szCs w:val="18"/>
    </w:rPr>
  </w:style>
  <w:style w:type="paragraph" w:styleId="Dizin8">
    <w:name w:val="index 8"/>
    <w:basedOn w:val="Normal"/>
    <w:next w:val="Normal"/>
    <w:autoRedefine/>
    <w:uiPriority w:val="99"/>
    <w:unhideWhenUsed/>
    <w:locked/>
    <w:rsid w:val="00DF3A7E"/>
    <w:pPr>
      <w:ind w:left="1920" w:hanging="240"/>
    </w:pPr>
    <w:rPr>
      <w:rFonts w:asciiTheme="minorHAnsi" w:hAnsiTheme="minorHAnsi" w:cstheme="minorHAnsi"/>
      <w:sz w:val="18"/>
      <w:szCs w:val="18"/>
    </w:rPr>
  </w:style>
  <w:style w:type="paragraph" w:styleId="Dizin9">
    <w:name w:val="index 9"/>
    <w:basedOn w:val="Normal"/>
    <w:next w:val="Normal"/>
    <w:autoRedefine/>
    <w:uiPriority w:val="99"/>
    <w:unhideWhenUsed/>
    <w:locked/>
    <w:rsid w:val="00DF3A7E"/>
    <w:pPr>
      <w:ind w:left="2160" w:hanging="240"/>
    </w:pPr>
    <w:rPr>
      <w:rFonts w:asciiTheme="minorHAnsi" w:hAnsiTheme="minorHAnsi" w:cstheme="minorHAnsi"/>
      <w:sz w:val="18"/>
      <w:szCs w:val="18"/>
    </w:rPr>
  </w:style>
  <w:style w:type="paragraph" w:styleId="DizinBal">
    <w:name w:val="index heading"/>
    <w:basedOn w:val="Normal"/>
    <w:next w:val="Dizin1"/>
    <w:uiPriority w:val="99"/>
    <w:unhideWhenUsed/>
    <w:locked/>
    <w:rsid w:val="00DF3A7E"/>
    <w:pPr>
      <w:spacing w:before="240"/>
      <w:jc w:val="center"/>
    </w:pPr>
    <w:rPr>
      <w:rFonts w:asciiTheme="minorHAnsi" w:hAnsiTheme="minorHAnsi" w:cstheme="minorHAnsi"/>
      <w:b/>
      <w:bCs/>
      <w:sz w:val="26"/>
      <w:szCs w:val="26"/>
    </w:rPr>
  </w:style>
  <w:style w:type="character" w:customStyle="1" w:styleId="ekillerTablosuChar">
    <w:name w:val="Şekiller Tablosu Char"/>
    <w:basedOn w:val="VarsaylanParagrafYazTipi"/>
    <w:link w:val="ekillerTablosu"/>
    <w:uiPriority w:val="99"/>
    <w:rsid w:val="00B70150"/>
  </w:style>
  <w:style w:type="paragraph" w:styleId="ekillerTablosu">
    <w:name w:val="table of figures"/>
    <w:basedOn w:val="Normal"/>
    <w:next w:val="Normal"/>
    <w:link w:val="ekillerTablosuChar"/>
    <w:uiPriority w:val="99"/>
    <w:unhideWhenUsed/>
    <w:locked/>
    <w:rsid w:val="00B70150"/>
    <w:pPr>
      <w:spacing w:before="60" w:after="60" w:line="240" w:lineRule="auto"/>
      <w:jc w:val="both"/>
    </w:pPr>
  </w:style>
  <w:style w:type="character" w:customStyle="1" w:styleId="Dizin1Char">
    <w:name w:val="Dizin 1 Char"/>
    <w:basedOn w:val="ekillerTablosuChar"/>
    <w:link w:val="Dizin1"/>
    <w:uiPriority w:val="99"/>
    <w:rsid w:val="00A429CB"/>
    <w:rPr>
      <w:rFonts w:cstheme="minorHAnsi"/>
      <w:sz w:val="24"/>
      <w:szCs w:val="18"/>
    </w:rPr>
  </w:style>
  <w:style w:type="table" w:customStyle="1" w:styleId="Stil2">
    <w:name w:val="Stil2"/>
    <w:basedOn w:val="NormalTablo"/>
    <w:uiPriority w:val="99"/>
    <w:rsid w:val="004D56DD"/>
    <w:tblPr/>
  </w:style>
  <w:style w:type="table" w:customStyle="1" w:styleId="Stil1">
    <w:name w:val="Stil1"/>
    <w:basedOn w:val="NormalTablo"/>
    <w:uiPriority w:val="99"/>
    <w:rsid w:val="004D56DD"/>
    <w:tblPr/>
    <w:tblStylePr w:type="firstRow">
      <w:rPr>
        <w:rFonts w:ascii="Times New Roman" w:hAnsi="Times New Roman"/>
        <w:sz w:val="24"/>
      </w:rPr>
      <w:tblPr/>
      <w:tcPr>
        <w:tcBorders>
          <w:top w:val="nil"/>
          <w:left w:val="nil"/>
          <w:bottom w:val="nil"/>
          <w:right w:val="nil"/>
          <w:insideH w:val="nil"/>
          <w:insideV w:val="nil"/>
          <w:tl2br w:val="nil"/>
          <w:tr2bl w:val="nil"/>
        </w:tcBorders>
      </w:tcPr>
    </w:tblStylePr>
  </w:style>
  <w:style w:type="paragraph" w:customStyle="1" w:styleId="izelge">
    <w:name w:val="Çizelge"/>
    <w:basedOn w:val="Normal"/>
    <w:autoRedefine/>
    <w:qFormat/>
    <w:rsid w:val="002B3022"/>
    <w:pPr>
      <w:autoSpaceDE w:val="0"/>
      <w:autoSpaceDN w:val="0"/>
      <w:adjustRightInd w:val="0"/>
      <w:spacing w:before="120" w:after="120" w:line="240" w:lineRule="auto"/>
      <w:jc w:val="both"/>
    </w:pPr>
  </w:style>
  <w:style w:type="paragraph" w:styleId="ResimYazs">
    <w:name w:val="caption"/>
    <w:basedOn w:val="Normal"/>
    <w:next w:val="Normal"/>
    <w:link w:val="ResimYazsChar"/>
    <w:uiPriority w:val="35"/>
    <w:unhideWhenUsed/>
    <w:qFormat/>
    <w:rsid w:val="00C909D8"/>
    <w:pPr>
      <w:spacing w:after="240" w:line="240" w:lineRule="auto"/>
    </w:pPr>
    <w:rPr>
      <w:bCs/>
      <w:szCs w:val="18"/>
    </w:rPr>
  </w:style>
  <w:style w:type="paragraph" w:customStyle="1" w:styleId="izelgeler">
    <w:name w:val="Çizelgeler"/>
    <w:basedOn w:val="ekillerTablosu"/>
    <w:autoRedefine/>
    <w:qFormat/>
    <w:rsid w:val="00A532BD"/>
    <w:pPr>
      <w:jc w:val="center"/>
    </w:pPr>
    <w:rPr>
      <w:sz w:val="18"/>
    </w:rPr>
  </w:style>
  <w:style w:type="character" w:styleId="AklamaBavurusu">
    <w:name w:val="annotation reference"/>
    <w:basedOn w:val="VarsaylanParagrafYazTipi"/>
    <w:uiPriority w:val="99"/>
    <w:semiHidden/>
    <w:unhideWhenUsed/>
    <w:locked/>
    <w:rsid w:val="00622969"/>
    <w:rPr>
      <w:sz w:val="16"/>
      <w:szCs w:val="16"/>
    </w:rPr>
  </w:style>
  <w:style w:type="paragraph" w:customStyle="1" w:styleId="Normal1">
    <w:name w:val="Normal1"/>
    <w:basedOn w:val="Normal"/>
    <w:rsid w:val="00351B82"/>
    <w:pPr>
      <w:jc w:val="both"/>
    </w:pPr>
    <w:rPr>
      <w:spacing w:val="5"/>
      <w:sz w:val="26"/>
      <w:szCs w:val="20"/>
      <w:lang w:val="en-US"/>
    </w:rPr>
  </w:style>
  <w:style w:type="character" w:styleId="zlenenKpr">
    <w:name w:val="FollowedHyperlink"/>
    <w:basedOn w:val="VarsaylanParagrafYazTipi"/>
    <w:uiPriority w:val="99"/>
    <w:semiHidden/>
    <w:unhideWhenUsed/>
    <w:locked/>
    <w:rsid w:val="0086042A"/>
    <w:rPr>
      <w:color w:val="800080" w:themeColor="followedHyperlink"/>
      <w:u w:val="single"/>
    </w:rPr>
  </w:style>
  <w:style w:type="paragraph" w:customStyle="1" w:styleId="Abstract">
    <w:name w:val="Abstract"/>
    <w:basedOn w:val="Normal"/>
    <w:rsid w:val="00EF1F1A"/>
    <w:pPr>
      <w:overflowPunct w:val="0"/>
      <w:autoSpaceDE w:val="0"/>
      <w:autoSpaceDN w:val="0"/>
      <w:adjustRightInd w:val="0"/>
      <w:spacing w:line="200" w:lineRule="atLeast"/>
      <w:ind w:left="567" w:right="567"/>
      <w:jc w:val="both"/>
      <w:textAlignment w:val="baseline"/>
    </w:pPr>
    <w:rPr>
      <w:rFonts w:ascii="Arial" w:hAnsi="Arial" w:cstheme="minorBidi"/>
      <w:sz w:val="18"/>
      <w:szCs w:val="20"/>
      <w:lang w:val="fr-FR" w:eastAsia="en-US"/>
    </w:rPr>
  </w:style>
  <w:style w:type="paragraph" w:customStyle="1" w:styleId="DecimalAligned">
    <w:name w:val="Decimal Aligned"/>
    <w:basedOn w:val="Normal"/>
    <w:uiPriority w:val="40"/>
    <w:qFormat/>
    <w:rsid w:val="006954DC"/>
    <w:pPr>
      <w:tabs>
        <w:tab w:val="decimal" w:pos="360"/>
      </w:tabs>
      <w:spacing w:after="200" w:line="276" w:lineRule="auto"/>
    </w:pPr>
    <w:rPr>
      <w:rFonts w:asciiTheme="minorHAnsi" w:eastAsiaTheme="minorEastAsia" w:hAnsiTheme="minorHAnsi" w:cstheme="minorBidi"/>
      <w:sz w:val="22"/>
      <w:lang w:eastAsia="en-US"/>
    </w:rPr>
  </w:style>
  <w:style w:type="paragraph" w:styleId="DipnotMetni">
    <w:name w:val="footnote text"/>
    <w:basedOn w:val="Normal"/>
    <w:link w:val="DipnotMetniChar"/>
    <w:uiPriority w:val="99"/>
    <w:unhideWhenUsed/>
    <w:locked/>
    <w:rsid w:val="006954DC"/>
    <w:rPr>
      <w:rFonts w:asciiTheme="minorHAnsi" w:eastAsiaTheme="minorEastAsia" w:hAnsiTheme="minorHAnsi" w:cstheme="minorBidi"/>
      <w:sz w:val="20"/>
      <w:szCs w:val="20"/>
      <w:lang w:eastAsia="en-US"/>
    </w:rPr>
  </w:style>
  <w:style w:type="character" w:customStyle="1" w:styleId="DipnotMetniChar">
    <w:name w:val="Dipnot Metni Char"/>
    <w:basedOn w:val="VarsaylanParagrafYazTipi"/>
    <w:link w:val="DipnotMetni"/>
    <w:uiPriority w:val="99"/>
    <w:rsid w:val="006954DC"/>
    <w:rPr>
      <w:rFonts w:asciiTheme="minorHAnsi" w:eastAsiaTheme="minorEastAsia" w:hAnsiTheme="minorHAnsi" w:cstheme="minorBidi"/>
      <w:sz w:val="20"/>
      <w:szCs w:val="20"/>
      <w:lang w:eastAsia="en-US"/>
    </w:rPr>
  </w:style>
  <w:style w:type="character" w:styleId="HafifVurgulama">
    <w:name w:val="Subtle Emphasis"/>
    <w:basedOn w:val="VarsaylanParagrafYazTipi"/>
    <w:uiPriority w:val="19"/>
    <w:qFormat/>
    <w:rsid w:val="006954DC"/>
    <w:rPr>
      <w:rFonts w:eastAsiaTheme="minorEastAsia" w:cstheme="minorBidi"/>
      <w:bCs w:val="0"/>
      <w:i/>
      <w:iCs/>
      <w:color w:val="808080" w:themeColor="text1" w:themeTint="7F"/>
      <w:szCs w:val="22"/>
      <w:lang w:val="tr-TR"/>
    </w:rPr>
  </w:style>
  <w:style w:type="table" w:customStyle="1" w:styleId="AkGlgeleme-Vurgu11">
    <w:name w:val="Açık Gölgeleme - Vurgu 11"/>
    <w:basedOn w:val="NormalTablo"/>
    <w:uiPriority w:val="60"/>
    <w:rsid w:val="006954DC"/>
    <w:rPr>
      <w:rFonts w:asciiTheme="minorHAnsi" w:eastAsiaTheme="minorEastAsia" w:hAnsiTheme="minorHAnsi" w:cstheme="minorBidi"/>
      <w:color w:val="365F91" w:themeColor="accent1" w:themeShade="BF"/>
      <w:sz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
    <w:name w:val="Light Shading"/>
    <w:basedOn w:val="NormalTablo"/>
    <w:uiPriority w:val="60"/>
    <w:rsid w:val="002A24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Glgeleme2-Vurgu6">
    <w:name w:val="Medium Shading 2 Accent 6"/>
    <w:basedOn w:val="NormalTablo"/>
    <w:uiPriority w:val="64"/>
    <w:rsid w:val="002A24B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Gl">
    <w:name w:val="Strong"/>
    <w:basedOn w:val="VarsaylanParagrafYazTipi"/>
    <w:qFormat/>
    <w:rsid w:val="00A532BD"/>
    <w:rPr>
      <w:b/>
      <w:bCs/>
    </w:rPr>
  </w:style>
  <w:style w:type="character" w:styleId="Vurgu">
    <w:name w:val="Emphasis"/>
    <w:basedOn w:val="VarsaylanParagrafYazTipi"/>
    <w:qFormat/>
    <w:rsid w:val="00A532BD"/>
    <w:rPr>
      <w:i/>
      <w:iCs/>
    </w:rPr>
  </w:style>
  <w:style w:type="paragraph" w:styleId="Alnt">
    <w:name w:val="Quote"/>
    <w:basedOn w:val="Normal"/>
    <w:next w:val="Normal"/>
    <w:link w:val="AlntChar"/>
    <w:uiPriority w:val="29"/>
    <w:qFormat/>
    <w:rsid w:val="00A532BD"/>
    <w:rPr>
      <w:i/>
      <w:iCs/>
      <w:color w:val="000000" w:themeColor="text1"/>
    </w:rPr>
  </w:style>
  <w:style w:type="character" w:customStyle="1" w:styleId="AlntChar">
    <w:name w:val="Alıntı Char"/>
    <w:basedOn w:val="VarsaylanParagrafYazTipi"/>
    <w:link w:val="Alnt"/>
    <w:uiPriority w:val="29"/>
    <w:rsid w:val="00A532BD"/>
    <w:rPr>
      <w:i/>
      <w:iCs/>
      <w:color w:val="000000" w:themeColor="text1"/>
    </w:rPr>
  </w:style>
  <w:style w:type="character" w:customStyle="1" w:styleId="Kaln">
    <w:name w:val="Kalın"/>
    <w:basedOn w:val="VarsaylanParagrafYazTipi"/>
    <w:rsid w:val="00980003"/>
    <w:rPr>
      <w:rFonts w:ascii="Bookman Old Style" w:hAnsi="Bookman Old Style"/>
      <w:b/>
      <w:bCs/>
      <w:sz w:val="18"/>
    </w:rPr>
  </w:style>
  <w:style w:type="character" w:customStyle="1" w:styleId="apple-converted-space">
    <w:name w:val="apple-converted-space"/>
    <w:basedOn w:val="VarsaylanParagrafYazTipi"/>
    <w:rsid w:val="003C0128"/>
  </w:style>
  <w:style w:type="table" w:styleId="AkGlgeleme-Vurgu1">
    <w:name w:val="Light Shading Accent 1"/>
    <w:basedOn w:val="NormalTablo"/>
    <w:uiPriority w:val="60"/>
    <w:rsid w:val="00CF21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vde">
    <w:name w:val="Gövde"/>
    <w:basedOn w:val="Normal"/>
    <w:autoRedefine/>
    <w:qFormat/>
    <w:rsid w:val="00EC645A"/>
    <w:pPr>
      <w:spacing w:line="240" w:lineRule="auto"/>
      <w:jc w:val="center"/>
    </w:pPr>
    <w:rPr>
      <w:rFonts w:ascii="Cambria" w:eastAsia="MS Mincho" w:hAnsi="Cambria"/>
      <w:sz w:val="18"/>
      <w:szCs w:val="20"/>
      <w:lang w:val="en-US" w:eastAsia="en-US"/>
    </w:rPr>
  </w:style>
  <w:style w:type="paragraph" w:styleId="T5">
    <w:name w:val="toc 5"/>
    <w:basedOn w:val="Normal"/>
    <w:next w:val="Normal"/>
    <w:autoRedefine/>
    <w:uiPriority w:val="39"/>
    <w:unhideWhenUsed/>
    <w:rsid w:val="007126EB"/>
    <w:pPr>
      <w:spacing w:after="100" w:line="276" w:lineRule="auto"/>
      <w:ind w:left="880"/>
    </w:pPr>
    <w:rPr>
      <w:rFonts w:asciiTheme="minorHAnsi" w:eastAsiaTheme="minorEastAsia" w:hAnsiTheme="minorHAnsi" w:cstheme="minorBidi"/>
      <w:sz w:val="22"/>
      <w:lang w:val="en-US" w:eastAsia="en-US"/>
    </w:rPr>
  </w:style>
  <w:style w:type="paragraph" w:styleId="T6">
    <w:name w:val="toc 6"/>
    <w:basedOn w:val="Normal"/>
    <w:next w:val="Normal"/>
    <w:autoRedefine/>
    <w:uiPriority w:val="39"/>
    <w:unhideWhenUsed/>
    <w:rsid w:val="007126EB"/>
    <w:pPr>
      <w:spacing w:after="100" w:line="276" w:lineRule="auto"/>
      <w:ind w:left="1100"/>
    </w:pPr>
    <w:rPr>
      <w:rFonts w:asciiTheme="minorHAnsi" w:eastAsiaTheme="minorEastAsia" w:hAnsiTheme="minorHAnsi" w:cstheme="minorBidi"/>
      <w:sz w:val="22"/>
      <w:lang w:val="en-US" w:eastAsia="en-US"/>
    </w:rPr>
  </w:style>
  <w:style w:type="paragraph" w:styleId="T7">
    <w:name w:val="toc 7"/>
    <w:basedOn w:val="Normal"/>
    <w:next w:val="Normal"/>
    <w:autoRedefine/>
    <w:uiPriority w:val="39"/>
    <w:unhideWhenUsed/>
    <w:rsid w:val="007126EB"/>
    <w:pPr>
      <w:spacing w:after="100" w:line="276" w:lineRule="auto"/>
      <w:ind w:left="1320"/>
    </w:pPr>
    <w:rPr>
      <w:rFonts w:asciiTheme="minorHAnsi" w:eastAsiaTheme="minorEastAsia" w:hAnsiTheme="minorHAnsi" w:cstheme="minorBidi"/>
      <w:sz w:val="22"/>
      <w:lang w:val="en-US" w:eastAsia="en-US"/>
    </w:rPr>
  </w:style>
  <w:style w:type="paragraph" w:styleId="T8">
    <w:name w:val="toc 8"/>
    <w:basedOn w:val="Normal"/>
    <w:next w:val="Normal"/>
    <w:autoRedefine/>
    <w:uiPriority w:val="39"/>
    <w:unhideWhenUsed/>
    <w:rsid w:val="007126EB"/>
    <w:pPr>
      <w:spacing w:after="100" w:line="276" w:lineRule="auto"/>
      <w:ind w:left="1540"/>
    </w:pPr>
    <w:rPr>
      <w:rFonts w:asciiTheme="minorHAnsi" w:eastAsiaTheme="minorEastAsia" w:hAnsiTheme="minorHAnsi" w:cstheme="minorBidi"/>
      <w:sz w:val="22"/>
      <w:lang w:val="en-US" w:eastAsia="en-US"/>
    </w:rPr>
  </w:style>
  <w:style w:type="paragraph" w:styleId="T9">
    <w:name w:val="toc 9"/>
    <w:basedOn w:val="Normal"/>
    <w:next w:val="Normal"/>
    <w:autoRedefine/>
    <w:uiPriority w:val="39"/>
    <w:unhideWhenUsed/>
    <w:rsid w:val="007126EB"/>
    <w:pPr>
      <w:spacing w:after="100" w:line="276" w:lineRule="auto"/>
      <w:ind w:left="1760"/>
    </w:pPr>
    <w:rPr>
      <w:rFonts w:asciiTheme="minorHAnsi" w:eastAsiaTheme="minorEastAsia" w:hAnsiTheme="minorHAnsi" w:cstheme="minorBidi"/>
      <w:sz w:val="22"/>
      <w:lang w:val="en-US" w:eastAsia="en-US"/>
    </w:rPr>
  </w:style>
  <w:style w:type="character" w:styleId="YerTutucuMetni">
    <w:name w:val="Placeholder Text"/>
    <w:basedOn w:val="VarsaylanParagrafYazTipi"/>
    <w:uiPriority w:val="99"/>
    <w:semiHidden/>
    <w:rsid w:val="00CD5533"/>
    <w:rPr>
      <w:color w:val="808080"/>
    </w:rPr>
  </w:style>
  <w:style w:type="table" w:customStyle="1" w:styleId="TabloKlavuzu1">
    <w:name w:val="Tablo Kılavuzu1"/>
    <w:basedOn w:val="NormalTablo"/>
    <w:next w:val="TabloKlavuzu"/>
    <w:uiPriority w:val="59"/>
    <w:rsid w:val="0020043D"/>
    <w:pPr>
      <w:spacing w:after="0" w:line="240" w:lineRule="auto"/>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1E64B4"/>
    <w:pPr>
      <w:spacing w:after="0" w:line="240" w:lineRule="auto"/>
      <w:jc w:val="both"/>
    </w:pPr>
    <w:rPr>
      <w:rFonts w:eastAsiaTheme="minorHAnsi"/>
      <w:lang w:eastAsia="en-US"/>
    </w:rPr>
  </w:style>
  <w:style w:type="character" w:customStyle="1" w:styleId="ResimYazsChar">
    <w:name w:val="Resim Yazısı Char"/>
    <w:link w:val="ResimYazs"/>
    <w:rsid w:val="001E64B4"/>
    <w:rPr>
      <w:bCs/>
      <w:szCs w:val="18"/>
    </w:rPr>
  </w:style>
  <w:style w:type="character" w:customStyle="1" w:styleId="FontStyle12">
    <w:name w:val="Font Style12"/>
    <w:rsid w:val="00427CF4"/>
    <w:rPr>
      <w:rFonts w:ascii="Times New Roman" w:hAnsi="Times New Roman" w:cs="Times New Roman"/>
      <w:sz w:val="22"/>
      <w:szCs w:val="22"/>
    </w:rPr>
  </w:style>
  <w:style w:type="character" w:customStyle="1" w:styleId="Gvdemetni0">
    <w:name w:val="Gövde metni_"/>
    <w:basedOn w:val="VarsaylanParagrafYazTipi"/>
    <w:link w:val="Gvdemetni1"/>
    <w:rsid w:val="004C7267"/>
    <w:rPr>
      <w:sz w:val="20"/>
      <w:szCs w:val="20"/>
      <w:shd w:val="clear" w:color="auto" w:fill="FFFFFF"/>
    </w:rPr>
  </w:style>
  <w:style w:type="character" w:customStyle="1" w:styleId="GvdemetniCalibri9ptKaln0ptbolukbraklyor">
    <w:name w:val="Gövde metni + Calibri;9 pt;Kalın;0 pt boşluk bırakılıyor"/>
    <w:basedOn w:val="Gvdemetni0"/>
    <w:rsid w:val="004C7267"/>
    <w:rPr>
      <w:rFonts w:ascii="Calibri" w:eastAsia="Calibri" w:hAnsi="Calibri" w:cs="Calibri"/>
      <w:b/>
      <w:bCs/>
      <w:color w:val="000000"/>
      <w:spacing w:val="7"/>
      <w:w w:val="100"/>
      <w:position w:val="0"/>
      <w:sz w:val="18"/>
      <w:szCs w:val="18"/>
      <w:shd w:val="clear" w:color="auto" w:fill="FFFFFF"/>
      <w:lang w:val="tr-TR" w:eastAsia="tr-TR" w:bidi="tr-TR"/>
    </w:rPr>
  </w:style>
  <w:style w:type="paragraph" w:customStyle="1" w:styleId="Gvdemetni1">
    <w:name w:val="Gövde metni"/>
    <w:basedOn w:val="Normal"/>
    <w:link w:val="Gvdemetni0"/>
    <w:rsid w:val="004C7267"/>
    <w:pPr>
      <w:widowControl w:val="0"/>
      <w:shd w:val="clear" w:color="auto" w:fill="FFFFFF"/>
      <w:spacing w:after="0" w:line="240" w:lineRule="auto"/>
    </w:pPr>
    <w:rPr>
      <w:sz w:val="20"/>
      <w:szCs w:val="20"/>
    </w:rPr>
  </w:style>
  <w:style w:type="character" w:customStyle="1" w:styleId="GvdemetniCalibri95pt0ptbolukbraklyor">
    <w:name w:val="Gövde metni + Calibri;9;5 pt;0 pt boşluk bırakılıyor"/>
    <w:basedOn w:val="Gvdemetni0"/>
    <w:rsid w:val="004C7267"/>
    <w:rPr>
      <w:rFonts w:ascii="Calibri" w:eastAsia="Calibri" w:hAnsi="Calibri" w:cs="Calibri"/>
      <w:b w:val="0"/>
      <w:bCs w:val="0"/>
      <w:i w:val="0"/>
      <w:iCs w:val="0"/>
      <w:smallCaps w:val="0"/>
      <w:strike w:val="0"/>
      <w:color w:val="000000"/>
      <w:spacing w:val="4"/>
      <w:w w:val="100"/>
      <w:position w:val="0"/>
      <w:sz w:val="19"/>
      <w:szCs w:val="19"/>
      <w:u w:val="none"/>
      <w:shd w:val="clear" w:color="auto" w:fill="FFFFFF"/>
      <w:lang w:val="tr-TR" w:eastAsia="tr-TR" w:bidi="tr-TR"/>
    </w:rPr>
  </w:style>
  <w:style w:type="character" w:styleId="zmlenmeyenBahsetme">
    <w:name w:val="Unresolved Mention"/>
    <w:basedOn w:val="VarsaylanParagrafYazTipi"/>
    <w:uiPriority w:val="99"/>
    <w:semiHidden/>
    <w:unhideWhenUsed/>
    <w:rsid w:val="00D73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197">
      <w:bodyDiv w:val="1"/>
      <w:marLeft w:val="0"/>
      <w:marRight w:val="0"/>
      <w:marTop w:val="0"/>
      <w:marBottom w:val="0"/>
      <w:divBdr>
        <w:top w:val="none" w:sz="0" w:space="0" w:color="auto"/>
        <w:left w:val="none" w:sz="0" w:space="0" w:color="auto"/>
        <w:bottom w:val="none" w:sz="0" w:space="0" w:color="auto"/>
        <w:right w:val="none" w:sz="0" w:space="0" w:color="auto"/>
      </w:divBdr>
    </w:div>
    <w:div w:id="13659188">
      <w:bodyDiv w:val="1"/>
      <w:marLeft w:val="0"/>
      <w:marRight w:val="0"/>
      <w:marTop w:val="0"/>
      <w:marBottom w:val="0"/>
      <w:divBdr>
        <w:top w:val="none" w:sz="0" w:space="0" w:color="auto"/>
        <w:left w:val="none" w:sz="0" w:space="0" w:color="auto"/>
        <w:bottom w:val="none" w:sz="0" w:space="0" w:color="auto"/>
        <w:right w:val="none" w:sz="0" w:space="0" w:color="auto"/>
      </w:divBdr>
    </w:div>
    <w:div w:id="19860612">
      <w:bodyDiv w:val="1"/>
      <w:marLeft w:val="0"/>
      <w:marRight w:val="0"/>
      <w:marTop w:val="0"/>
      <w:marBottom w:val="0"/>
      <w:divBdr>
        <w:top w:val="none" w:sz="0" w:space="0" w:color="auto"/>
        <w:left w:val="none" w:sz="0" w:space="0" w:color="auto"/>
        <w:bottom w:val="none" w:sz="0" w:space="0" w:color="auto"/>
        <w:right w:val="none" w:sz="0" w:space="0" w:color="auto"/>
      </w:divBdr>
    </w:div>
    <w:div w:id="21178089">
      <w:bodyDiv w:val="1"/>
      <w:marLeft w:val="0"/>
      <w:marRight w:val="0"/>
      <w:marTop w:val="0"/>
      <w:marBottom w:val="0"/>
      <w:divBdr>
        <w:top w:val="none" w:sz="0" w:space="0" w:color="auto"/>
        <w:left w:val="none" w:sz="0" w:space="0" w:color="auto"/>
        <w:bottom w:val="none" w:sz="0" w:space="0" w:color="auto"/>
        <w:right w:val="none" w:sz="0" w:space="0" w:color="auto"/>
      </w:divBdr>
      <w:divsChild>
        <w:div w:id="255092440">
          <w:marLeft w:val="0"/>
          <w:marRight w:val="0"/>
          <w:marTop w:val="0"/>
          <w:marBottom w:val="0"/>
          <w:divBdr>
            <w:top w:val="none" w:sz="0" w:space="0" w:color="auto"/>
            <w:left w:val="none" w:sz="0" w:space="0" w:color="auto"/>
            <w:bottom w:val="none" w:sz="0" w:space="0" w:color="auto"/>
            <w:right w:val="none" w:sz="0" w:space="0" w:color="auto"/>
          </w:divBdr>
        </w:div>
        <w:div w:id="651912867">
          <w:marLeft w:val="0"/>
          <w:marRight w:val="0"/>
          <w:marTop w:val="0"/>
          <w:marBottom w:val="0"/>
          <w:divBdr>
            <w:top w:val="none" w:sz="0" w:space="0" w:color="auto"/>
            <w:left w:val="none" w:sz="0" w:space="0" w:color="auto"/>
            <w:bottom w:val="none" w:sz="0" w:space="0" w:color="auto"/>
            <w:right w:val="none" w:sz="0" w:space="0" w:color="auto"/>
          </w:divBdr>
        </w:div>
      </w:divsChild>
    </w:div>
    <w:div w:id="35273923">
      <w:bodyDiv w:val="1"/>
      <w:marLeft w:val="0"/>
      <w:marRight w:val="0"/>
      <w:marTop w:val="0"/>
      <w:marBottom w:val="0"/>
      <w:divBdr>
        <w:top w:val="none" w:sz="0" w:space="0" w:color="auto"/>
        <w:left w:val="none" w:sz="0" w:space="0" w:color="auto"/>
        <w:bottom w:val="none" w:sz="0" w:space="0" w:color="auto"/>
        <w:right w:val="none" w:sz="0" w:space="0" w:color="auto"/>
      </w:divBdr>
    </w:div>
    <w:div w:id="37702792">
      <w:bodyDiv w:val="1"/>
      <w:marLeft w:val="0"/>
      <w:marRight w:val="0"/>
      <w:marTop w:val="0"/>
      <w:marBottom w:val="0"/>
      <w:divBdr>
        <w:top w:val="none" w:sz="0" w:space="0" w:color="auto"/>
        <w:left w:val="none" w:sz="0" w:space="0" w:color="auto"/>
        <w:bottom w:val="none" w:sz="0" w:space="0" w:color="auto"/>
        <w:right w:val="none" w:sz="0" w:space="0" w:color="auto"/>
      </w:divBdr>
    </w:div>
    <w:div w:id="42874192">
      <w:bodyDiv w:val="1"/>
      <w:marLeft w:val="0"/>
      <w:marRight w:val="0"/>
      <w:marTop w:val="0"/>
      <w:marBottom w:val="0"/>
      <w:divBdr>
        <w:top w:val="none" w:sz="0" w:space="0" w:color="auto"/>
        <w:left w:val="none" w:sz="0" w:space="0" w:color="auto"/>
        <w:bottom w:val="none" w:sz="0" w:space="0" w:color="auto"/>
        <w:right w:val="none" w:sz="0" w:space="0" w:color="auto"/>
      </w:divBdr>
    </w:div>
    <w:div w:id="94978911">
      <w:bodyDiv w:val="1"/>
      <w:marLeft w:val="0"/>
      <w:marRight w:val="0"/>
      <w:marTop w:val="0"/>
      <w:marBottom w:val="0"/>
      <w:divBdr>
        <w:top w:val="none" w:sz="0" w:space="0" w:color="auto"/>
        <w:left w:val="none" w:sz="0" w:space="0" w:color="auto"/>
        <w:bottom w:val="none" w:sz="0" w:space="0" w:color="auto"/>
        <w:right w:val="none" w:sz="0" w:space="0" w:color="auto"/>
      </w:divBdr>
    </w:div>
    <w:div w:id="112291607">
      <w:bodyDiv w:val="1"/>
      <w:marLeft w:val="0"/>
      <w:marRight w:val="0"/>
      <w:marTop w:val="0"/>
      <w:marBottom w:val="0"/>
      <w:divBdr>
        <w:top w:val="none" w:sz="0" w:space="0" w:color="auto"/>
        <w:left w:val="none" w:sz="0" w:space="0" w:color="auto"/>
        <w:bottom w:val="none" w:sz="0" w:space="0" w:color="auto"/>
        <w:right w:val="none" w:sz="0" w:space="0" w:color="auto"/>
      </w:divBdr>
    </w:div>
    <w:div w:id="117261427">
      <w:bodyDiv w:val="1"/>
      <w:marLeft w:val="0"/>
      <w:marRight w:val="0"/>
      <w:marTop w:val="0"/>
      <w:marBottom w:val="0"/>
      <w:divBdr>
        <w:top w:val="none" w:sz="0" w:space="0" w:color="auto"/>
        <w:left w:val="none" w:sz="0" w:space="0" w:color="auto"/>
        <w:bottom w:val="none" w:sz="0" w:space="0" w:color="auto"/>
        <w:right w:val="none" w:sz="0" w:space="0" w:color="auto"/>
      </w:divBdr>
    </w:div>
    <w:div w:id="144399907">
      <w:bodyDiv w:val="1"/>
      <w:marLeft w:val="0"/>
      <w:marRight w:val="0"/>
      <w:marTop w:val="0"/>
      <w:marBottom w:val="0"/>
      <w:divBdr>
        <w:top w:val="none" w:sz="0" w:space="0" w:color="auto"/>
        <w:left w:val="none" w:sz="0" w:space="0" w:color="auto"/>
        <w:bottom w:val="none" w:sz="0" w:space="0" w:color="auto"/>
        <w:right w:val="none" w:sz="0" w:space="0" w:color="auto"/>
      </w:divBdr>
    </w:div>
    <w:div w:id="155728823">
      <w:bodyDiv w:val="1"/>
      <w:marLeft w:val="0"/>
      <w:marRight w:val="0"/>
      <w:marTop w:val="0"/>
      <w:marBottom w:val="0"/>
      <w:divBdr>
        <w:top w:val="none" w:sz="0" w:space="0" w:color="auto"/>
        <w:left w:val="none" w:sz="0" w:space="0" w:color="auto"/>
        <w:bottom w:val="none" w:sz="0" w:space="0" w:color="auto"/>
        <w:right w:val="none" w:sz="0" w:space="0" w:color="auto"/>
      </w:divBdr>
    </w:div>
    <w:div w:id="163250486">
      <w:bodyDiv w:val="1"/>
      <w:marLeft w:val="0"/>
      <w:marRight w:val="0"/>
      <w:marTop w:val="0"/>
      <w:marBottom w:val="0"/>
      <w:divBdr>
        <w:top w:val="none" w:sz="0" w:space="0" w:color="auto"/>
        <w:left w:val="none" w:sz="0" w:space="0" w:color="auto"/>
        <w:bottom w:val="none" w:sz="0" w:space="0" w:color="auto"/>
        <w:right w:val="none" w:sz="0" w:space="0" w:color="auto"/>
      </w:divBdr>
    </w:div>
    <w:div w:id="167334812">
      <w:bodyDiv w:val="1"/>
      <w:marLeft w:val="0"/>
      <w:marRight w:val="0"/>
      <w:marTop w:val="0"/>
      <w:marBottom w:val="0"/>
      <w:divBdr>
        <w:top w:val="none" w:sz="0" w:space="0" w:color="auto"/>
        <w:left w:val="none" w:sz="0" w:space="0" w:color="auto"/>
        <w:bottom w:val="none" w:sz="0" w:space="0" w:color="auto"/>
        <w:right w:val="none" w:sz="0" w:space="0" w:color="auto"/>
      </w:divBdr>
    </w:div>
    <w:div w:id="171189495">
      <w:bodyDiv w:val="1"/>
      <w:marLeft w:val="0"/>
      <w:marRight w:val="0"/>
      <w:marTop w:val="0"/>
      <w:marBottom w:val="0"/>
      <w:divBdr>
        <w:top w:val="none" w:sz="0" w:space="0" w:color="auto"/>
        <w:left w:val="none" w:sz="0" w:space="0" w:color="auto"/>
        <w:bottom w:val="none" w:sz="0" w:space="0" w:color="auto"/>
        <w:right w:val="none" w:sz="0" w:space="0" w:color="auto"/>
      </w:divBdr>
    </w:div>
    <w:div w:id="174541956">
      <w:bodyDiv w:val="1"/>
      <w:marLeft w:val="0"/>
      <w:marRight w:val="0"/>
      <w:marTop w:val="0"/>
      <w:marBottom w:val="0"/>
      <w:divBdr>
        <w:top w:val="none" w:sz="0" w:space="0" w:color="auto"/>
        <w:left w:val="none" w:sz="0" w:space="0" w:color="auto"/>
        <w:bottom w:val="none" w:sz="0" w:space="0" w:color="auto"/>
        <w:right w:val="none" w:sz="0" w:space="0" w:color="auto"/>
      </w:divBdr>
    </w:div>
    <w:div w:id="184248413">
      <w:bodyDiv w:val="1"/>
      <w:marLeft w:val="0"/>
      <w:marRight w:val="0"/>
      <w:marTop w:val="0"/>
      <w:marBottom w:val="0"/>
      <w:divBdr>
        <w:top w:val="none" w:sz="0" w:space="0" w:color="auto"/>
        <w:left w:val="none" w:sz="0" w:space="0" w:color="auto"/>
        <w:bottom w:val="none" w:sz="0" w:space="0" w:color="auto"/>
        <w:right w:val="none" w:sz="0" w:space="0" w:color="auto"/>
      </w:divBdr>
    </w:div>
    <w:div w:id="189151450">
      <w:bodyDiv w:val="1"/>
      <w:marLeft w:val="0"/>
      <w:marRight w:val="0"/>
      <w:marTop w:val="0"/>
      <w:marBottom w:val="0"/>
      <w:divBdr>
        <w:top w:val="none" w:sz="0" w:space="0" w:color="auto"/>
        <w:left w:val="none" w:sz="0" w:space="0" w:color="auto"/>
        <w:bottom w:val="none" w:sz="0" w:space="0" w:color="auto"/>
        <w:right w:val="none" w:sz="0" w:space="0" w:color="auto"/>
      </w:divBdr>
    </w:div>
    <w:div w:id="201603515">
      <w:bodyDiv w:val="1"/>
      <w:marLeft w:val="0"/>
      <w:marRight w:val="0"/>
      <w:marTop w:val="0"/>
      <w:marBottom w:val="0"/>
      <w:divBdr>
        <w:top w:val="none" w:sz="0" w:space="0" w:color="auto"/>
        <w:left w:val="none" w:sz="0" w:space="0" w:color="auto"/>
        <w:bottom w:val="none" w:sz="0" w:space="0" w:color="auto"/>
        <w:right w:val="none" w:sz="0" w:space="0" w:color="auto"/>
      </w:divBdr>
    </w:div>
    <w:div w:id="207299297">
      <w:bodyDiv w:val="1"/>
      <w:marLeft w:val="0"/>
      <w:marRight w:val="0"/>
      <w:marTop w:val="0"/>
      <w:marBottom w:val="0"/>
      <w:divBdr>
        <w:top w:val="none" w:sz="0" w:space="0" w:color="auto"/>
        <w:left w:val="none" w:sz="0" w:space="0" w:color="auto"/>
        <w:bottom w:val="none" w:sz="0" w:space="0" w:color="auto"/>
        <w:right w:val="none" w:sz="0" w:space="0" w:color="auto"/>
      </w:divBdr>
    </w:div>
    <w:div w:id="215240608">
      <w:bodyDiv w:val="1"/>
      <w:marLeft w:val="0"/>
      <w:marRight w:val="0"/>
      <w:marTop w:val="0"/>
      <w:marBottom w:val="0"/>
      <w:divBdr>
        <w:top w:val="none" w:sz="0" w:space="0" w:color="auto"/>
        <w:left w:val="none" w:sz="0" w:space="0" w:color="auto"/>
        <w:bottom w:val="none" w:sz="0" w:space="0" w:color="auto"/>
        <w:right w:val="none" w:sz="0" w:space="0" w:color="auto"/>
      </w:divBdr>
    </w:div>
    <w:div w:id="220673711">
      <w:bodyDiv w:val="1"/>
      <w:marLeft w:val="0"/>
      <w:marRight w:val="0"/>
      <w:marTop w:val="0"/>
      <w:marBottom w:val="0"/>
      <w:divBdr>
        <w:top w:val="none" w:sz="0" w:space="0" w:color="auto"/>
        <w:left w:val="none" w:sz="0" w:space="0" w:color="auto"/>
        <w:bottom w:val="none" w:sz="0" w:space="0" w:color="auto"/>
        <w:right w:val="none" w:sz="0" w:space="0" w:color="auto"/>
      </w:divBdr>
    </w:div>
    <w:div w:id="242833936">
      <w:bodyDiv w:val="1"/>
      <w:marLeft w:val="0"/>
      <w:marRight w:val="0"/>
      <w:marTop w:val="0"/>
      <w:marBottom w:val="0"/>
      <w:divBdr>
        <w:top w:val="none" w:sz="0" w:space="0" w:color="auto"/>
        <w:left w:val="none" w:sz="0" w:space="0" w:color="auto"/>
        <w:bottom w:val="none" w:sz="0" w:space="0" w:color="auto"/>
        <w:right w:val="none" w:sz="0" w:space="0" w:color="auto"/>
      </w:divBdr>
    </w:div>
    <w:div w:id="248151501">
      <w:bodyDiv w:val="1"/>
      <w:marLeft w:val="0"/>
      <w:marRight w:val="0"/>
      <w:marTop w:val="0"/>
      <w:marBottom w:val="0"/>
      <w:divBdr>
        <w:top w:val="none" w:sz="0" w:space="0" w:color="auto"/>
        <w:left w:val="none" w:sz="0" w:space="0" w:color="auto"/>
        <w:bottom w:val="none" w:sz="0" w:space="0" w:color="auto"/>
        <w:right w:val="none" w:sz="0" w:space="0" w:color="auto"/>
      </w:divBdr>
    </w:div>
    <w:div w:id="250622328">
      <w:bodyDiv w:val="1"/>
      <w:marLeft w:val="0"/>
      <w:marRight w:val="0"/>
      <w:marTop w:val="0"/>
      <w:marBottom w:val="0"/>
      <w:divBdr>
        <w:top w:val="none" w:sz="0" w:space="0" w:color="auto"/>
        <w:left w:val="none" w:sz="0" w:space="0" w:color="auto"/>
        <w:bottom w:val="none" w:sz="0" w:space="0" w:color="auto"/>
        <w:right w:val="none" w:sz="0" w:space="0" w:color="auto"/>
      </w:divBdr>
    </w:div>
    <w:div w:id="253975520">
      <w:bodyDiv w:val="1"/>
      <w:marLeft w:val="0"/>
      <w:marRight w:val="0"/>
      <w:marTop w:val="0"/>
      <w:marBottom w:val="0"/>
      <w:divBdr>
        <w:top w:val="none" w:sz="0" w:space="0" w:color="auto"/>
        <w:left w:val="none" w:sz="0" w:space="0" w:color="auto"/>
        <w:bottom w:val="none" w:sz="0" w:space="0" w:color="auto"/>
        <w:right w:val="none" w:sz="0" w:space="0" w:color="auto"/>
      </w:divBdr>
    </w:div>
    <w:div w:id="254362749">
      <w:bodyDiv w:val="1"/>
      <w:marLeft w:val="0"/>
      <w:marRight w:val="0"/>
      <w:marTop w:val="0"/>
      <w:marBottom w:val="0"/>
      <w:divBdr>
        <w:top w:val="none" w:sz="0" w:space="0" w:color="auto"/>
        <w:left w:val="none" w:sz="0" w:space="0" w:color="auto"/>
        <w:bottom w:val="none" w:sz="0" w:space="0" w:color="auto"/>
        <w:right w:val="none" w:sz="0" w:space="0" w:color="auto"/>
      </w:divBdr>
    </w:div>
    <w:div w:id="258952499">
      <w:bodyDiv w:val="1"/>
      <w:marLeft w:val="0"/>
      <w:marRight w:val="0"/>
      <w:marTop w:val="0"/>
      <w:marBottom w:val="0"/>
      <w:divBdr>
        <w:top w:val="none" w:sz="0" w:space="0" w:color="auto"/>
        <w:left w:val="none" w:sz="0" w:space="0" w:color="auto"/>
        <w:bottom w:val="none" w:sz="0" w:space="0" w:color="auto"/>
        <w:right w:val="none" w:sz="0" w:space="0" w:color="auto"/>
      </w:divBdr>
    </w:div>
    <w:div w:id="259948079">
      <w:bodyDiv w:val="1"/>
      <w:marLeft w:val="0"/>
      <w:marRight w:val="0"/>
      <w:marTop w:val="0"/>
      <w:marBottom w:val="0"/>
      <w:divBdr>
        <w:top w:val="none" w:sz="0" w:space="0" w:color="auto"/>
        <w:left w:val="none" w:sz="0" w:space="0" w:color="auto"/>
        <w:bottom w:val="none" w:sz="0" w:space="0" w:color="auto"/>
        <w:right w:val="none" w:sz="0" w:space="0" w:color="auto"/>
      </w:divBdr>
    </w:div>
    <w:div w:id="264458728">
      <w:bodyDiv w:val="1"/>
      <w:marLeft w:val="0"/>
      <w:marRight w:val="0"/>
      <w:marTop w:val="0"/>
      <w:marBottom w:val="0"/>
      <w:divBdr>
        <w:top w:val="none" w:sz="0" w:space="0" w:color="auto"/>
        <w:left w:val="none" w:sz="0" w:space="0" w:color="auto"/>
        <w:bottom w:val="none" w:sz="0" w:space="0" w:color="auto"/>
        <w:right w:val="none" w:sz="0" w:space="0" w:color="auto"/>
      </w:divBdr>
    </w:div>
    <w:div w:id="269627451">
      <w:bodyDiv w:val="1"/>
      <w:marLeft w:val="0"/>
      <w:marRight w:val="0"/>
      <w:marTop w:val="0"/>
      <w:marBottom w:val="0"/>
      <w:divBdr>
        <w:top w:val="none" w:sz="0" w:space="0" w:color="auto"/>
        <w:left w:val="none" w:sz="0" w:space="0" w:color="auto"/>
        <w:bottom w:val="none" w:sz="0" w:space="0" w:color="auto"/>
        <w:right w:val="none" w:sz="0" w:space="0" w:color="auto"/>
      </w:divBdr>
    </w:div>
    <w:div w:id="285699344">
      <w:bodyDiv w:val="1"/>
      <w:marLeft w:val="0"/>
      <w:marRight w:val="0"/>
      <w:marTop w:val="0"/>
      <w:marBottom w:val="0"/>
      <w:divBdr>
        <w:top w:val="none" w:sz="0" w:space="0" w:color="auto"/>
        <w:left w:val="none" w:sz="0" w:space="0" w:color="auto"/>
        <w:bottom w:val="none" w:sz="0" w:space="0" w:color="auto"/>
        <w:right w:val="none" w:sz="0" w:space="0" w:color="auto"/>
      </w:divBdr>
    </w:div>
    <w:div w:id="288709392">
      <w:bodyDiv w:val="1"/>
      <w:marLeft w:val="0"/>
      <w:marRight w:val="0"/>
      <w:marTop w:val="0"/>
      <w:marBottom w:val="0"/>
      <w:divBdr>
        <w:top w:val="none" w:sz="0" w:space="0" w:color="auto"/>
        <w:left w:val="none" w:sz="0" w:space="0" w:color="auto"/>
        <w:bottom w:val="none" w:sz="0" w:space="0" w:color="auto"/>
        <w:right w:val="none" w:sz="0" w:space="0" w:color="auto"/>
      </w:divBdr>
    </w:div>
    <w:div w:id="291057857">
      <w:bodyDiv w:val="1"/>
      <w:marLeft w:val="0"/>
      <w:marRight w:val="0"/>
      <w:marTop w:val="0"/>
      <w:marBottom w:val="0"/>
      <w:divBdr>
        <w:top w:val="none" w:sz="0" w:space="0" w:color="auto"/>
        <w:left w:val="none" w:sz="0" w:space="0" w:color="auto"/>
        <w:bottom w:val="none" w:sz="0" w:space="0" w:color="auto"/>
        <w:right w:val="none" w:sz="0" w:space="0" w:color="auto"/>
      </w:divBdr>
    </w:div>
    <w:div w:id="331027098">
      <w:bodyDiv w:val="1"/>
      <w:marLeft w:val="0"/>
      <w:marRight w:val="0"/>
      <w:marTop w:val="0"/>
      <w:marBottom w:val="0"/>
      <w:divBdr>
        <w:top w:val="none" w:sz="0" w:space="0" w:color="auto"/>
        <w:left w:val="none" w:sz="0" w:space="0" w:color="auto"/>
        <w:bottom w:val="none" w:sz="0" w:space="0" w:color="auto"/>
        <w:right w:val="none" w:sz="0" w:space="0" w:color="auto"/>
      </w:divBdr>
    </w:div>
    <w:div w:id="336226953">
      <w:bodyDiv w:val="1"/>
      <w:marLeft w:val="0"/>
      <w:marRight w:val="0"/>
      <w:marTop w:val="0"/>
      <w:marBottom w:val="0"/>
      <w:divBdr>
        <w:top w:val="none" w:sz="0" w:space="0" w:color="auto"/>
        <w:left w:val="none" w:sz="0" w:space="0" w:color="auto"/>
        <w:bottom w:val="none" w:sz="0" w:space="0" w:color="auto"/>
        <w:right w:val="none" w:sz="0" w:space="0" w:color="auto"/>
      </w:divBdr>
    </w:div>
    <w:div w:id="336736688">
      <w:bodyDiv w:val="1"/>
      <w:marLeft w:val="0"/>
      <w:marRight w:val="0"/>
      <w:marTop w:val="0"/>
      <w:marBottom w:val="0"/>
      <w:divBdr>
        <w:top w:val="none" w:sz="0" w:space="0" w:color="auto"/>
        <w:left w:val="none" w:sz="0" w:space="0" w:color="auto"/>
        <w:bottom w:val="none" w:sz="0" w:space="0" w:color="auto"/>
        <w:right w:val="none" w:sz="0" w:space="0" w:color="auto"/>
      </w:divBdr>
    </w:div>
    <w:div w:id="337656789">
      <w:bodyDiv w:val="1"/>
      <w:marLeft w:val="0"/>
      <w:marRight w:val="0"/>
      <w:marTop w:val="0"/>
      <w:marBottom w:val="0"/>
      <w:divBdr>
        <w:top w:val="none" w:sz="0" w:space="0" w:color="auto"/>
        <w:left w:val="none" w:sz="0" w:space="0" w:color="auto"/>
        <w:bottom w:val="none" w:sz="0" w:space="0" w:color="auto"/>
        <w:right w:val="none" w:sz="0" w:space="0" w:color="auto"/>
      </w:divBdr>
    </w:div>
    <w:div w:id="347145073">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78286438">
      <w:bodyDiv w:val="1"/>
      <w:marLeft w:val="0"/>
      <w:marRight w:val="0"/>
      <w:marTop w:val="0"/>
      <w:marBottom w:val="0"/>
      <w:divBdr>
        <w:top w:val="none" w:sz="0" w:space="0" w:color="auto"/>
        <w:left w:val="none" w:sz="0" w:space="0" w:color="auto"/>
        <w:bottom w:val="none" w:sz="0" w:space="0" w:color="auto"/>
        <w:right w:val="none" w:sz="0" w:space="0" w:color="auto"/>
      </w:divBdr>
    </w:div>
    <w:div w:id="392238616">
      <w:bodyDiv w:val="1"/>
      <w:marLeft w:val="0"/>
      <w:marRight w:val="0"/>
      <w:marTop w:val="0"/>
      <w:marBottom w:val="0"/>
      <w:divBdr>
        <w:top w:val="none" w:sz="0" w:space="0" w:color="auto"/>
        <w:left w:val="none" w:sz="0" w:space="0" w:color="auto"/>
        <w:bottom w:val="none" w:sz="0" w:space="0" w:color="auto"/>
        <w:right w:val="none" w:sz="0" w:space="0" w:color="auto"/>
      </w:divBdr>
    </w:div>
    <w:div w:id="398555579">
      <w:bodyDiv w:val="1"/>
      <w:marLeft w:val="0"/>
      <w:marRight w:val="0"/>
      <w:marTop w:val="0"/>
      <w:marBottom w:val="0"/>
      <w:divBdr>
        <w:top w:val="none" w:sz="0" w:space="0" w:color="auto"/>
        <w:left w:val="none" w:sz="0" w:space="0" w:color="auto"/>
        <w:bottom w:val="none" w:sz="0" w:space="0" w:color="auto"/>
        <w:right w:val="none" w:sz="0" w:space="0" w:color="auto"/>
      </w:divBdr>
    </w:div>
    <w:div w:id="400949575">
      <w:bodyDiv w:val="1"/>
      <w:marLeft w:val="0"/>
      <w:marRight w:val="0"/>
      <w:marTop w:val="0"/>
      <w:marBottom w:val="0"/>
      <w:divBdr>
        <w:top w:val="none" w:sz="0" w:space="0" w:color="auto"/>
        <w:left w:val="none" w:sz="0" w:space="0" w:color="auto"/>
        <w:bottom w:val="none" w:sz="0" w:space="0" w:color="auto"/>
        <w:right w:val="none" w:sz="0" w:space="0" w:color="auto"/>
      </w:divBdr>
    </w:div>
    <w:div w:id="404958619">
      <w:bodyDiv w:val="1"/>
      <w:marLeft w:val="0"/>
      <w:marRight w:val="0"/>
      <w:marTop w:val="0"/>
      <w:marBottom w:val="0"/>
      <w:divBdr>
        <w:top w:val="none" w:sz="0" w:space="0" w:color="auto"/>
        <w:left w:val="none" w:sz="0" w:space="0" w:color="auto"/>
        <w:bottom w:val="none" w:sz="0" w:space="0" w:color="auto"/>
        <w:right w:val="none" w:sz="0" w:space="0" w:color="auto"/>
      </w:divBdr>
    </w:div>
    <w:div w:id="443816728">
      <w:bodyDiv w:val="1"/>
      <w:marLeft w:val="0"/>
      <w:marRight w:val="0"/>
      <w:marTop w:val="0"/>
      <w:marBottom w:val="0"/>
      <w:divBdr>
        <w:top w:val="none" w:sz="0" w:space="0" w:color="auto"/>
        <w:left w:val="none" w:sz="0" w:space="0" w:color="auto"/>
        <w:bottom w:val="none" w:sz="0" w:space="0" w:color="auto"/>
        <w:right w:val="none" w:sz="0" w:space="0" w:color="auto"/>
      </w:divBdr>
    </w:div>
    <w:div w:id="468058315">
      <w:bodyDiv w:val="1"/>
      <w:marLeft w:val="0"/>
      <w:marRight w:val="0"/>
      <w:marTop w:val="0"/>
      <w:marBottom w:val="0"/>
      <w:divBdr>
        <w:top w:val="none" w:sz="0" w:space="0" w:color="auto"/>
        <w:left w:val="none" w:sz="0" w:space="0" w:color="auto"/>
        <w:bottom w:val="none" w:sz="0" w:space="0" w:color="auto"/>
        <w:right w:val="none" w:sz="0" w:space="0" w:color="auto"/>
      </w:divBdr>
    </w:div>
    <w:div w:id="477457037">
      <w:bodyDiv w:val="1"/>
      <w:marLeft w:val="0"/>
      <w:marRight w:val="0"/>
      <w:marTop w:val="0"/>
      <w:marBottom w:val="0"/>
      <w:divBdr>
        <w:top w:val="none" w:sz="0" w:space="0" w:color="auto"/>
        <w:left w:val="none" w:sz="0" w:space="0" w:color="auto"/>
        <w:bottom w:val="none" w:sz="0" w:space="0" w:color="auto"/>
        <w:right w:val="none" w:sz="0" w:space="0" w:color="auto"/>
      </w:divBdr>
    </w:div>
    <w:div w:id="483593135">
      <w:bodyDiv w:val="1"/>
      <w:marLeft w:val="0"/>
      <w:marRight w:val="0"/>
      <w:marTop w:val="0"/>
      <w:marBottom w:val="0"/>
      <w:divBdr>
        <w:top w:val="none" w:sz="0" w:space="0" w:color="auto"/>
        <w:left w:val="none" w:sz="0" w:space="0" w:color="auto"/>
        <w:bottom w:val="none" w:sz="0" w:space="0" w:color="auto"/>
        <w:right w:val="none" w:sz="0" w:space="0" w:color="auto"/>
      </w:divBdr>
    </w:div>
    <w:div w:id="483930511">
      <w:bodyDiv w:val="1"/>
      <w:marLeft w:val="0"/>
      <w:marRight w:val="0"/>
      <w:marTop w:val="0"/>
      <w:marBottom w:val="0"/>
      <w:divBdr>
        <w:top w:val="none" w:sz="0" w:space="0" w:color="auto"/>
        <w:left w:val="none" w:sz="0" w:space="0" w:color="auto"/>
        <w:bottom w:val="none" w:sz="0" w:space="0" w:color="auto"/>
        <w:right w:val="none" w:sz="0" w:space="0" w:color="auto"/>
      </w:divBdr>
    </w:div>
    <w:div w:id="499082486">
      <w:bodyDiv w:val="1"/>
      <w:marLeft w:val="0"/>
      <w:marRight w:val="0"/>
      <w:marTop w:val="0"/>
      <w:marBottom w:val="0"/>
      <w:divBdr>
        <w:top w:val="none" w:sz="0" w:space="0" w:color="auto"/>
        <w:left w:val="none" w:sz="0" w:space="0" w:color="auto"/>
        <w:bottom w:val="none" w:sz="0" w:space="0" w:color="auto"/>
        <w:right w:val="none" w:sz="0" w:space="0" w:color="auto"/>
      </w:divBdr>
      <w:divsChild>
        <w:div w:id="1107846038">
          <w:marLeft w:val="547"/>
          <w:marRight w:val="0"/>
          <w:marTop w:val="60"/>
          <w:marBottom w:val="60"/>
          <w:divBdr>
            <w:top w:val="none" w:sz="0" w:space="0" w:color="auto"/>
            <w:left w:val="none" w:sz="0" w:space="0" w:color="auto"/>
            <w:bottom w:val="none" w:sz="0" w:space="0" w:color="auto"/>
            <w:right w:val="none" w:sz="0" w:space="0" w:color="auto"/>
          </w:divBdr>
        </w:div>
      </w:divsChild>
    </w:div>
    <w:div w:id="503974572">
      <w:bodyDiv w:val="1"/>
      <w:marLeft w:val="0"/>
      <w:marRight w:val="0"/>
      <w:marTop w:val="0"/>
      <w:marBottom w:val="0"/>
      <w:divBdr>
        <w:top w:val="none" w:sz="0" w:space="0" w:color="auto"/>
        <w:left w:val="none" w:sz="0" w:space="0" w:color="auto"/>
        <w:bottom w:val="none" w:sz="0" w:space="0" w:color="auto"/>
        <w:right w:val="none" w:sz="0" w:space="0" w:color="auto"/>
      </w:divBdr>
    </w:div>
    <w:div w:id="524174987">
      <w:bodyDiv w:val="1"/>
      <w:marLeft w:val="0"/>
      <w:marRight w:val="0"/>
      <w:marTop w:val="0"/>
      <w:marBottom w:val="0"/>
      <w:divBdr>
        <w:top w:val="none" w:sz="0" w:space="0" w:color="auto"/>
        <w:left w:val="none" w:sz="0" w:space="0" w:color="auto"/>
        <w:bottom w:val="none" w:sz="0" w:space="0" w:color="auto"/>
        <w:right w:val="none" w:sz="0" w:space="0" w:color="auto"/>
      </w:divBdr>
    </w:div>
    <w:div w:id="525413243">
      <w:bodyDiv w:val="1"/>
      <w:marLeft w:val="0"/>
      <w:marRight w:val="0"/>
      <w:marTop w:val="0"/>
      <w:marBottom w:val="0"/>
      <w:divBdr>
        <w:top w:val="none" w:sz="0" w:space="0" w:color="auto"/>
        <w:left w:val="none" w:sz="0" w:space="0" w:color="auto"/>
        <w:bottom w:val="none" w:sz="0" w:space="0" w:color="auto"/>
        <w:right w:val="none" w:sz="0" w:space="0" w:color="auto"/>
      </w:divBdr>
    </w:div>
    <w:div w:id="533345044">
      <w:bodyDiv w:val="1"/>
      <w:marLeft w:val="0"/>
      <w:marRight w:val="0"/>
      <w:marTop w:val="0"/>
      <w:marBottom w:val="0"/>
      <w:divBdr>
        <w:top w:val="none" w:sz="0" w:space="0" w:color="auto"/>
        <w:left w:val="none" w:sz="0" w:space="0" w:color="auto"/>
        <w:bottom w:val="none" w:sz="0" w:space="0" w:color="auto"/>
        <w:right w:val="none" w:sz="0" w:space="0" w:color="auto"/>
      </w:divBdr>
    </w:div>
    <w:div w:id="534929648">
      <w:bodyDiv w:val="1"/>
      <w:marLeft w:val="0"/>
      <w:marRight w:val="0"/>
      <w:marTop w:val="0"/>
      <w:marBottom w:val="0"/>
      <w:divBdr>
        <w:top w:val="none" w:sz="0" w:space="0" w:color="auto"/>
        <w:left w:val="none" w:sz="0" w:space="0" w:color="auto"/>
        <w:bottom w:val="none" w:sz="0" w:space="0" w:color="auto"/>
        <w:right w:val="none" w:sz="0" w:space="0" w:color="auto"/>
      </w:divBdr>
    </w:div>
    <w:div w:id="540477921">
      <w:bodyDiv w:val="1"/>
      <w:marLeft w:val="0"/>
      <w:marRight w:val="0"/>
      <w:marTop w:val="0"/>
      <w:marBottom w:val="0"/>
      <w:divBdr>
        <w:top w:val="none" w:sz="0" w:space="0" w:color="auto"/>
        <w:left w:val="none" w:sz="0" w:space="0" w:color="auto"/>
        <w:bottom w:val="none" w:sz="0" w:space="0" w:color="auto"/>
        <w:right w:val="none" w:sz="0" w:space="0" w:color="auto"/>
      </w:divBdr>
    </w:div>
    <w:div w:id="574894601">
      <w:bodyDiv w:val="1"/>
      <w:marLeft w:val="0"/>
      <w:marRight w:val="0"/>
      <w:marTop w:val="0"/>
      <w:marBottom w:val="0"/>
      <w:divBdr>
        <w:top w:val="none" w:sz="0" w:space="0" w:color="auto"/>
        <w:left w:val="none" w:sz="0" w:space="0" w:color="auto"/>
        <w:bottom w:val="none" w:sz="0" w:space="0" w:color="auto"/>
        <w:right w:val="none" w:sz="0" w:space="0" w:color="auto"/>
      </w:divBdr>
    </w:div>
    <w:div w:id="584920506">
      <w:bodyDiv w:val="1"/>
      <w:marLeft w:val="0"/>
      <w:marRight w:val="0"/>
      <w:marTop w:val="0"/>
      <w:marBottom w:val="0"/>
      <w:divBdr>
        <w:top w:val="none" w:sz="0" w:space="0" w:color="auto"/>
        <w:left w:val="none" w:sz="0" w:space="0" w:color="auto"/>
        <w:bottom w:val="none" w:sz="0" w:space="0" w:color="auto"/>
        <w:right w:val="none" w:sz="0" w:space="0" w:color="auto"/>
      </w:divBdr>
    </w:div>
    <w:div w:id="603652638">
      <w:bodyDiv w:val="1"/>
      <w:marLeft w:val="0"/>
      <w:marRight w:val="0"/>
      <w:marTop w:val="0"/>
      <w:marBottom w:val="0"/>
      <w:divBdr>
        <w:top w:val="none" w:sz="0" w:space="0" w:color="auto"/>
        <w:left w:val="none" w:sz="0" w:space="0" w:color="auto"/>
        <w:bottom w:val="none" w:sz="0" w:space="0" w:color="auto"/>
        <w:right w:val="none" w:sz="0" w:space="0" w:color="auto"/>
      </w:divBdr>
    </w:div>
    <w:div w:id="605308283">
      <w:bodyDiv w:val="1"/>
      <w:marLeft w:val="0"/>
      <w:marRight w:val="0"/>
      <w:marTop w:val="0"/>
      <w:marBottom w:val="0"/>
      <w:divBdr>
        <w:top w:val="none" w:sz="0" w:space="0" w:color="auto"/>
        <w:left w:val="none" w:sz="0" w:space="0" w:color="auto"/>
        <w:bottom w:val="none" w:sz="0" w:space="0" w:color="auto"/>
        <w:right w:val="none" w:sz="0" w:space="0" w:color="auto"/>
      </w:divBdr>
    </w:div>
    <w:div w:id="615523868">
      <w:bodyDiv w:val="1"/>
      <w:marLeft w:val="0"/>
      <w:marRight w:val="0"/>
      <w:marTop w:val="0"/>
      <w:marBottom w:val="0"/>
      <w:divBdr>
        <w:top w:val="none" w:sz="0" w:space="0" w:color="auto"/>
        <w:left w:val="none" w:sz="0" w:space="0" w:color="auto"/>
        <w:bottom w:val="none" w:sz="0" w:space="0" w:color="auto"/>
        <w:right w:val="none" w:sz="0" w:space="0" w:color="auto"/>
      </w:divBdr>
    </w:div>
    <w:div w:id="622733407">
      <w:bodyDiv w:val="1"/>
      <w:marLeft w:val="0"/>
      <w:marRight w:val="0"/>
      <w:marTop w:val="0"/>
      <w:marBottom w:val="0"/>
      <w:divBdr>
        <w:top w:val="none" w:sz="0" w:space="0" w:color="auto"/>
        <w:left w:val="none" w:sz="0" w:space="0" w:color="auto"/>
        <w:bottom w:val="none" w:sz="0" w:space="0" w:color="auto"/>
        <w:right w:val="none" w:sz="0" w:space="0" w:color="auto"/>
      </w:divBdr>
    </w:div>
    <w:div w:id="634262626">
      <w:bodyDiv w:val="1"/>
      <w:marLeft w:val="0"/>
      <w:marRight w:val="0"/>
      <w:marTop w:val="0"/>
      <w:marBottom w:val="0"/>
      <w:divBdr>
        <w:top w:val="none" w:sz="0" w:space="0" w:color="auto"/>
        <w:left w:val="none" w:sz="0" w:space="0" w:color="auto"/>
        <w:bottom w:val="none" w:sz="0" w:space="0" w:color="auto"/>
        <w:right w:val="none" w:sz="0" w:space="0" w:color="auto"/>
      </w:divBdr>
    </w:div>
    <w:div w:id="638732230">
      <w:bodyDiv w:val="1"/>
      <w:marLeft w:val="0"/>
      <w:marRight w:val="0"/>
      <w:marTop w:val="0"/>
      <w:marBottom w:val="0"/>
      <w:divBdr>
        <w:top w:val="none" w:sz="0" w:space="0" w:color="auto"/>
        <w:left w:val="none" w:sz="0" w:space="0" w:color="auto"/>
        <w:bottom w:val="none" w:sz="0" w:space="0" w:color="auto"/>
        <w:right w:val="none" w:sz="0" w:space="0" w:color="auto"/>
      </w:divBdr>
    </w:div>
    <w:div w:id="640035251">
      <w:bodyDiv w:val="1"/>
      <w:marLeft w:val="0"/>
      <w:marRight w:val="0"/>
      <w:marTop w:val="0"/>
      <w:marBottom w:val="0"/>
      <w:divBdr>
        <w:top w:val="none" w:sz="0" w:space="0" w:color="auto"/>
        <w:left w:val="none" w:sz="0" w:space="0" w:color="auto"/>
        <w:bottom w:val="none" w:sz="0" w:space="0" w:color="auto"/>
        <w:right w:val="none" w:sz="0" w:space="0" w:color="auto"/>
      </w:divBdr>
    </w:div>
    <w:div w:id="669717451">
      <w:bodyDiv w:val="1"/>
      <w:marLeft w:val="0"/>
      <w:marRight w:val="0"/>
      <w:marTop w:val="0"/>
      <w:marBottom w:val="0"/>
      <w:divBdr>
        <w:top w:val="none" w:sz="0" w:space="0" w:color="auto"/>
        <w:left w:val="none" w:sz="0" w:space="0" w:color="auto"/>
        <w:bottom w:val="none" w:sz="0" w:space="0" w:color="auto"/>
        <w:right w:val="none" w:sz="0" w:space="0" w:color="auto"/>
      </w:divBdr>
    </w:div>
    <w:div w:id="676271342">
      <w:bodyDiv w:val="1"/>
      <w:marLeft w:val="0"/>
      <w:marRight w:val="0"/>
      <w:marTop w:val="0"/>
      <w:marBottom w:val="0"/>
      <w:divBdr>
        <w:top w:val="none" w:sz="0" w:space="0" w:color="auto"/>
        <w:left w:val="none" w:sz="0" w:space="0" w:color="auto"/>
        <w:bottom w:val="none" w:sz="0" w:space="0" w:color="auto"/>
        <w:right w:val="none" w:sz="0" w:space="0" w:color="auto"/>
      </w:divBdr>
    </w:div>
    <w:div w:id="694814136">
      <w:bodyDiv w:val="1"/>
      <w:marLeft w:val="0"/>
      <w:marRight w:val="0"/>
      <w:marTop w:val="0"/>
      <w:marBottom w:val="0"/>
      <w:divBdr>
        <w:top w:val="none" w:sz="0" w:space="0" w:color="auto"/>
        <w:left w:val="none" w:sz="0" w:space="0" w:color="auto"/>
        <w:bottom w:val="none" w:sz="0" w:space="0" w:color="auto"/>
        <w:right w:val="none" w:sz="0" w:space="0" w:color="auto"/>
      </w:divBdr>
    </w:div>
    <w:div w:id="707725794">
      <w:bodyDiv w:val="1"/>
      <w:marLeft w:val="0"/>
      <w:marRight w:val="0"/>
      <w:marTop w:val="0"/>
      <w:marBottom w:val="0"/>
      <w:divBdr>
        <w:top w:val="none" w:sz="0" w:space="0" w:color="auto"/>
        <w:left w:val="none" w:sz="0" w:space="0" w:color="auto"/>
        <w:bottom w:val="none" w:sz="0" w:space="0" w:color="auto"/>
        <w:right w:val="none" w:sz="0" w:space="0" w:color="auto"/>
      </w:divBdr>
    </w:div>
    <w:div w:id="718286967">
      <w:bodyDiv w:val="1"/>
      <w:marLeft w:val="0"/>
      <w:marRight w:val="0"/>
      <w:marTop w:val="0"/>
      <w:marBottom w:val="0"/>
      <w:divBdr>
        <w:top w:val="none" w:sz="0" w:space="0" w:color="auto"/>
        <w:left w:val="none" w:sz="0" w:space="0" w:color="auto"/>
        <w:bottom w:val="none" w:sz="0" w:space="0" w:color="auto"/>
        <w:right w:val="none" w:sz="0" w:space="0" w:color="auto"/>
      </w:divBdr>
      <w:divsChild>
        <w:div w:id="611939883">
          <w:marLeft w:val="0"/>
          <w:marRight w:val="0"/>
          <w:marTop w:val="0"/>
          <w:marBottom w:val="0"/>
          <w:divBdr>
            <w:top w:val="none" w:sz="0" w:space="0" w:color="auto"/>
            <w:left w:val="none" w:sz="0" w:space="0" w:color="auto"/>
            <w:bottom w:val="none" w:sz="0" w:space="0" w:color="auto"/>
            <w:right w:val="none" w:sz="0" w:space="0" w:color="auto"/>
          </w:divBdr>
        </w:div>
        <w:div w:id="702485776">
          <w:marLeft w:val="0"/>
          <w:marRight w:val="0"/>
          <w:marTop w:val="0"/>
          <w:marBottom w:val="0"/>
          <w:divBdr>
            <w:top w:val="none" w:sz="0" w:space="0" w:color="auto"/>
            <w:left w:val="none" w:sz="0" w:space="0" w:color="auto"/>
            <w:bottom w:val="none" w:sz="0" w:space="0" w:color="auto"/>
            <w:right w:val="none" w:sz="0" w:space="0" w:color="auto"/>
          </w:divBdr>
        </w:div>
        <w:div w:id="833490357">
          <w:marLeft w:val="0"/>
          <w:marRight w:val="0"/>
          <w:marTop w:val="0"/>
          <w:marBottom w:val="0"/>
          <w:divBdr>
            <w:top w:val="none" w:sz="0" w:space="0" w:color="auto"/>
            <w:left w:val="none" w:sz="0" w:space="0" w:color="auto"/>
            <w:bottom w:val="none" w:sz="0" w:space="0" w:color="auto"/>
            <w:right w:val="none" w:sz="0" w:space="0" w:color="auto"/>
          </w:divBdr>
        </w:div>
        <w:div w:id="842551560">
          <w:marLeft w:val="0"/>
          <w:marRight w:val="0"/>
          <w:marTop w:val="0"/>
          <w:marBottom w:val="0"/>
          <w:divBdr>
            <w:top w:val="none" w:sz="0" w:space="0" w:color="auto"/>
            <w:left w:val="none" w:sz="0" w:space="0" w:color="auto"/>
            <w:bottom w:val="none" w:sz="0" w:space="0" w:color="auto"/>
            <w:right w:val="none" w:sz="0" w:space="0" w:color="auto"/>
          </w:divBdr>
        </w:div>
        <w:div w:id="1106121033">
          <w:marLeft w:val="0"/>
          <w:marRight w:val="0"/>
          <w:marTop w:val="0"/>
          <w:marBottom w:val="0"/>
          <w:divBdr>
            <w:top w:val="none" w:sz="0" w:space="0" w:color="auto"/>
            <w:left w:val="none" w:sz="0" w:space="0" w:color="auto"/>
            <w:bottom w:val="none" w:sz="0" w:space="0" w:color="auto"/>
            <w:right w:val="none" w:sz="0" w:space="0" w:color="auto"/>
          </w:divBdr>
        </w:div>
        <w:div w:id="1474256443">
          <w:marLeft w:val="0"/>
          <w:marRight w:val="0"/>
          <w:marTop w:val="0"/>
          <w:marBottom w:val="0"/>
          <w:divBdr>
            <w:top w:val="none" w:sz="0" w:space="0" w:color="auto"/>
            <w:left w:val="none" w:sz="0" w:space="0" w:color="auto"/>
            <w:bottom w:val="none" w:sz="0" w:space="0" w:color="auto"/>
            <w:right w:val="none" w:sz="0" w:space="0" w:color="auto"/>
          </w:divBdr>
        </w:div>
        <w:div w:id="2095975406">
          <w:marLeft w:val="0"/>
          <w:marRight w:val="0"/>
          <w:marTop w:val="0"/>
          <w:marBottom w:val="0"/>
          <w:divBdr>
            <w:top w:val="none" w:sz="0" w:space="0" w:color="auto"/>
            <w:left w:val="none" w:sz="0" w:space="0" w:color="auto"/>
            <w:bottom w:val="none" w:sz="0" w:space="0" w:color="auto"/>
            <w:right w:val="none" w:sz="0" w:space="0" w:color="auto"/>
          </w:divBdr>
        </w:div>
      </w:divsChild>
    </w:div>
    <w:div w:id="720861870">
      <w:bodyDiv w:val="1"/>
      <w:marLeft w:val="0"/>
      <w:marRight w:val="0"/>
      <w:marTop w:val="0"/>
      <w:marBottom w:val="0"/>
      <w:divBdr>
        <w:top w:val="none" w:sz="0" w:space="0" w:color="auto"/>
        <w:left w:val="none" w:sz="0" w:space="0" w:color="auto"/>
        <w:bottom w:val="none" w:sz="0" w:space="0" w:color="auto"/>
        <w:right w:val="none" w:sz="0" w:space="0" w:color="auto"/>
      </w:divBdr>
    </w:div>
    <w:div w:id="730738653">
      <w:bodyDiv w:val="1"/>
      <w:marLeft w:val="0"/>
      <w:marRight w:val="0"/>
      <w:marTop w:val="0"/>
      <w:marBottom w:val="0"/>
      <w:divBdr>
        <w:top w:val="none" w:sz="0" w:space="0" w:color="auto"/>
        <w:left w:val="none" w:sz="0" w:space="0" w:color="auto"/>
        <w:bottom w:val="none" w:sz="0" w:space="0" w:color="auto"/>
        <w:right w:val="none" w:sz="0" w:space="0" w:color="auto"/>
      </w:divBdr>
    </w:div>
    <w:div w:id="735737352">
      <w:bodyDiv w:val="1"/>
      <w:marLeft w:val="0"/>
      <w:marRight w:val="0"/>
      <w:marTop w:val="0"/>
      <w:marBottom w:val="0"/>
      <w:divBdr>
        <w:top w:val="none" w:sz="0" w:space="0" w:color="auto"/>
        <w:left w:val="none" w:sz="0" w:space="0" w:color="auto"/>
        <w:bottom w:val="none" w:sz="0" w:space="0" w:color="auto"/>
        <w:right w:val="none" w:sz="0" w:space="0" w:color="auto"/>
      </w:divBdr>
    </w:div>
    <w:div w:id="737484219">
      <w:bodyDiv w:val="1"/>
      <w:marLeft w:val="0"/>
      <w:marRight w:val="0"/>
      <w:marTop w:val="0"/>
      <w:marBottom w:val="0"/>
      <w:divBdr>
        <w:top w:val="none" w:sz="0" w:space="0" w:color="auto"/>
        <w:left w:val="none" w:sz="0" w:space="0" w:color="auto"/>
        <w:bottom w:val="none" w:sz="0" w:space="0" w:color="auto"/>
        <w:right w:val="none" w:sz="0" w:space="0" w:color="auto"/>
      </w:divBdr>
    </w:div>
    <w:div w:id="737945199">
      <w:bodyDiv w:val="1"/>
      <w:marLeft w:val="0"/>
      <w:marRight w:val="0"/>
      <w:marTop w:val="0"/>
      <w:marBottom w:val="0"/>
      <w:divBdr>
        <w:top w:val="none" w:sz="0" w:space="0" w:color="auto"/>
        <w:left w:val="none" w:sz="0" w:space="0" w:color="auto"/>
        <w:bottom w:val="none" w:sz="0" w:space="0" w:color="auto"/>
        <w:right w:val="none" w:sz="0" w:space="0" w:color="auto"/>
      </w:divBdr>
    </w:div>
    <w:div w:id="738988891">
      <w:bodyDiv w:val="1"/>
      <w:marLeft w:val="0"/>
      <w:marRight w:val="0"/>
      <w:marTop w:val="0"/>
      <w:marBottom w:val="0"/>
      <w:divBdr>
        <w:top w:val="none" w:sz="0" w:space="0" w:color="auto"/>
        <w:left w:val="none" w:sz="0" w:space="0" w:color="auto"/>
        <w:bottom w:val="none" w:sz="0" w:space="0" w:color="auto"/>
        <w:right w:val="none" w:sz="0" w:space="0" w:color="auto"/>
      </w:divBdr>
    </w:div>
    <w:div w:id="739401097">
      <w:bodyDiv w:val="1"/>
      <w:marLeft w:val="0"/>
      <w:marRight w:val="0"/>
      <w:marTop w:val="0"/>
      <w:marBottom w:val="0"/>
      <w:divBdr>
        <w:top w:val="none" w:sz="0" w:space="0" w:color="auto"/>
        <w:left w:val="none" w:sz="0" w:space="0" w:color="auto"/>
        <w:bottom w:val="none" w:sz="0" w:space="0" w:color="auto"/>
        <w:right w:val="none" w:sz="0" w:space="0" w:color="auto"/>
      </w:divBdr>
    </w:div>
    <w:div w:id="754278410">
      <w:bodyDiv w:val="1"/>
      <w:marLeft w:val="0"/>
      <w:marRight w:val="0"/>
      <w:marTop w:val="0"/>
      <w:marBottom w:val="0"/>
      <w:divBdr>
        <w:top w:val="none" w:sz="0" w:space="0" w:color="auto"/>
        <w:left w:val="none" w:sz="0" w:space="0" w:color="auto"/>
        <w:bottom w:val="none" w:sz="0" w:space="0" w:color="auto"/>
        <w:right w:val="none" w:sz="0" w:space="0" w:color="auto"/>
      </w:divBdr>
    </w:div>
    <w:div w:id="758797215">
      <w:bodyDiv w:val="1"/>
      <w:marLeft w:val="0"/>
      <w:marRight w:val="0"/>
      <w:marTop w:val="0"/>
      <w:marBottom w:val="0"/>
      <w:divBdr>
        <w:top w:val="none" w:sz="0" w:space="0" w:color="auto"/>
        <w:left w:val="none" w:sz="0" w:space="0" w:color="auto"/>
        <w:bottom w:val="none" w:sz="0" w:space="0" w:color="auto"/>
        <w:right w:val="none" w:sz="0" w:space="0" w:color="auto"/>
      </w:divBdr>
      <w:divsChild>
        <w:div w:id="685987574">
          <w:marLeft w:val="547"/>
          <w:marRight w:val="0"/>
          <w:marTop w:val="96"/>
          <w:marBottom w:val="0"/>
          <w:divBdr>
            <w:top w:val="none" w:sz="0" w:space="0" w:color="auto"/>
            <w:left w:val="none" w:sz="0" w:space="0" w:color="auto"/>
            <w:bottom w:val="none" w:sz="0" w:space="0" w:color="auto"/>
            <w:right w:val="none" w:sz="0" w:space="0" w:color="auto"/>
          </w:divBdr>
        </w:div>
        <w:div w:id="808597282">
          <w:marLeft w:val="547"/>
          <w:marRight w:val="0"/>
          <w:marTop w:val="96"/>
          <w:marBottom w:val="0"/>
          <w:divBdr>
            <w:top w:val="none" w:sz="0" w:space="0" w:color="auto"/>
            <w:left w:val="none" w:sz="0" w:space="0" w:color="auto"/>
            <w:bottom w:val="none" w:sz="0" w:space="0" w:color="auto"/>
            <w:right w:val="none" w:sz="0" w:space="0" w:color="auto"/>
          </w:divBdr>
        </w:div>
        <w:div w:id="2120028331">
          <w:marLeft w:val="547"/>
          <w:marRight w:val="0"/>
          <w:marTop w:val="96"/>
          <w:marBottom w:val="0"/>
          <w:divBdr>
            <w:top w:val="none" w:sz="0" w:space="0" w:color="auto"/>
            <w:left w:val="none" w:sz="0" w:space="0" w:color="auto"/>
            <w:bottom w:val="none" w:sz="0" w:space="0" w:color="auto"/>
            <w:right w:val="none" w:sz="0" w:space="0" w:color="auto"/>
          </w:divBdr>
        </w:div>
      </w:divsChild>
    </w:div>
    <w:div w:id="773357224">
      <w:bodyDiv w:val="1"/>
      <w:marLeft w:val="0"/>
      <w:marRight w:val="0"/>
      <w:marTop w:val="0"/>
      <w:marBottom w:val="0"/>
      <w:divBdr>
        <w:top w:val="none" w:sz="0" w:space="0" w:color="auto"/>
        <w:left w:val="none" w:sz="0" w:space="0" w:color="auto"/>
        <w:bottom w:val="none" w:sz="0" w:space="0" w:color="auto"/>
        <w:right w:val="none" w:sz="0" w:space="0" w:color="auto"/>
      </w:divBdr>
    </w:div>
    <w:div w:id="788091792">
      <w:bodyDiv w:val="1"/>
      <w:marLeft w:val="0"/>
      <w:marRight w:val="0"/>
      <w:marTop w:val="0"/>
      <w:marBottom w:val="0"/>
      <w:divBdr>
        <w:top w:val="none" w:sz="0" w:space="0" w:color="auto"/>
        <w:left w:val="none" w:sz="0" w:space="0" w:color="auto"/>
        <w:bottom w:val="none" w:sz="0" w:space="0" w:color="auto"/>
        <w:right w:val="none" w:sz="0" w:space="0" w:color="auto"/>
      </w:divBdr>
    </w:div>
    <w:div w:id="788595722">
      <w:bodyDiv w:val="1"/>
      <w:marLeft w:val="0"/>
      <w:marRight w:val="0"/>
      <w:marTop w:val="0"/>
      <w:marBottom w:val="0"/>
      <w:divBdr>
        <w:top w:val="none" w:sz="0" w:space="0" w:color="auto"/>
        <w:left w:val="none" w:sz="0" w:space="0" w:color="auto"/>
        <w:bottom w:val="none" w:sz="0" w:space="0" w:color="auto"/>
        <w:right w:val="none" w:sz="0" w:space="0" w:color="auto"/>
      </w:divBdr>
    </w:div>
    <w:div w:id="809396841">
      <w:bodyDiv w:val="1"/>
      <w:marLeft w:val="0"/>
      <w:marRight w:val="0"/>
      <w:marTop w:val="0"/>
      <w:marBottom w:val="0"/>
      <w:divBdr>
        <w:top w:val="none" w:sz="0" w:space="0" w:color="auto"/>
        <w:left w:val="none" w:sz="0" w:space="0" w:color="auto"/>
        <w:bottom w:val="none" w:sz="0" w:space="0" w:color="auto"/>
        <w:right w:val="none" w:sz="0" w:space="0" w:color="auto"/>
      </w:divBdr>
    </w:div>
    <w:div w:id="810908162">
      <w:bodyDiv w:val="1"/>
      <w:marLeft w:val="0"/>
      <w:marRight w:val="0"/>
      <w:marTop w:val="0"/>
      <w:marBottom w:val="0"/>
      <w:divBdr>
        <w:top w:val="none" w:sz="0" w:space="0" w:color="auto"/>
        <w:left w:val="none" w:sz="0" w:space="0" w:color="auto"/>
        <w:bottom w:val="none" w:sz="0" w:space="0" w:color="auto"/>
        <w:right w:val="none" w:sz="0" w:space="0" w:color="auto"/>
      </w:divBdr>
    </w:div>
    <w:div w:id="821435246">
      <w:bodyDiv w:val="1"/>
      <w:marLeft w:val="0"/>
      <w:marRight w:val="0"/>
      <w:marTop w:val="0"/>
      <w:marBottom w:val="0"/>
      <w:divBdr>
        <w:top w:val="none" w:sz="0" w:space="0" w:color="auto"/>
        <w:left w:val="none" w:sz="0" w:space="0" w:color="auto"/>
        <w:bottom w:val="none" w:sz="0" w:space="0" w:color="auto"/>
        <w:right w:val="none" w:sz="0" w:space="0" w:color="auto"/>
      </w:divBdr>
    </w:div>
    <w:div w:id="822935588">
      <w:bodyDiv w:val="1"/>
      <w:marLeft w:val="0"/>
      <w:marRight w:val="0"/>
      <w:marTop w:val="0"/>
      <w:marBottom w:val="0"/>
      <w:divBdr>
        <w:top w:val="none" w:sz="0" w:space="0" w:color="auto"/>
        <w:left w:val="none" w:sz="0" w:space="0" w:color="auto"/>
        <w:bottom w:val="none" w:sz="0" w:space="0" w:color="auto"/>
        <w:right w:val="none" w:sz="0" w:space="0" w:color="auto"/>
      </w:divBdr>
    </w:div>
    <w:div w:id="841429770">
      <w:bodyDiv w:val="1"/>
      <w:marLeft w:val="0"/>
      <w:marRight w:val="0"/>
      <w:marTop w:val="0"/>
      <w:marBottom w:val="0"/>
      <w:divBdr>
        <w:top w:val="none" w:sz="0" w:space="0" w:color="auto"/>
        <w:left w:val="none" w:sz="0" w:space="0" w:color="auto"/>
        <w:bottom w:val="none" w:sz="0" w:space="0" w:color="auto"/>
        <w:right w:val="none" w:sz="0" w:space="0" w:color="auto"/>
      </w:divBdr>
    </w:div>
    <w:div w:id="848375351">
      <w:bodyDiv w:val="1"/>
      <w:marLeft w:val="0"/>
      <w:marRight w:val="0"/>
      <w:marTop w:val="0"/>
      <w:marBottom w:val="0"/>
      <w:divBdr>
        <w:top w:val="none" w:sz="0" w:space="0" w:color="auto"/>
        <w:left w:val="none" w:sz="0" w:space="0" w:color="auto"/>
        <w:bottom w:val="none" w:sz="0" w:space="0" w:color="auto"/>
        <w:right w:val="none" w:sz="0" w:space="0" w:color="auto"/>
      </w:divBdr>
    </w:div>
    <w:div w:id="849832828">
      <w:bodyDiv w:val="1"/>
      <w:marLeft w:val="0"/>
      <w:marRight w:val="0"/>
      <w:marTop w:val="0"/>
      <w:marBottom w:val="0"/>
      <w:divBdr>
        <w:top w:val="none" w:sz="0" w:space="0" w:color="auto"/>
        <w:left w:val="none" w:sz="0" w:space="0" w:color="auto"/>
        <w:bottom w:val="none" w:sz="0" w:space="0" w:color="auto"/>
        <w:right w:val="none" w:sz="0" w:space="0" w:color="auto"/>
      </w:divBdr>
    </w:div>
    <w:div w:id="859585749">
      <w:bodyDiv w:val="1"/>
      <w:marLeft w:val="0"/>
      <w:marRight w:val="0"/>
      <w:marTop w:val="0"/>
      <w:marBottom w:val="0"/>
      <w:divBdr>
        <w:top w:val="none" w:sz="0" w:space="0" w:color="auto"/>
        <w:left w:val="none" w:sz="0" w:space="0" w:color="auto"/>
        <w:bottom w:val="none" w:sz="0" w:space="0" w:color="auto"/>
        <w:right w:val="none" w:sz="0" w:space="0" w:color="auto"/>
      </w:divBdr>
    </w:div>
    <w:div w:id="872691393">
      <w:bodyDiv w:val="1"/>
      <w:marLeft w:val="0"/>
      <w:marRight w:val="0"/>
      <w:marTop w:val="0"/>
      <w:marBottom w:val="0"/>
      <w:divBdr>
        <w:top w:val="none" w:sz="0" w:space="0" w:color="auto"/>
        <w:left w:val="none" w:sz="0" w:space="0" w:color="auto"/>
        <w:bottom w:val="none" w:sz="0" w:space="0" w:color="auto"/>
        <w:right w:val="none" w:sz="0" w:space="0" w:color="auto"/>
      </w:divBdr>
    </w:div>
    <w:div w:id="886644628">
      <w:bodyDiv w:val="1"/>
      <w:marLeft w:val="0"/>
      <w:marRight w:val="0"/>
      <w:marTop w:val="0"/>
      <w:marBottom w:val="0"/>
      <w:divBdr>
        <w:top w:val="none" w:sz="0" w:space="0" w:color="auto"/>
        <w:left w:val="none" w:sz="0" w:space="0" w:color="auto"/>
        <w:bottom w:val="none" w:sz="0" w:space="0" w:color="auto"/>
        <w:right w:val="none" w:sz="0" w:space="0" w:color="auto"/>
      </w:divBdr>
    </w:div>
    <w:div w:id="915749568">
      <w:bodyDiv w:val="1"/>
      <w:marLeft w:val="0"/>
      <w:marRight w:val="0"/>
      <w:marTop w:val="0"/>
      <w:marBottom w:val="0"/>
      <w:divBdr>
        <w:top w:val="none" w:sz="0" w:space="0" w:color="auto"/>
        <w:left w:val="none" w:sz="0" w:space="0" w:color="auto"/>
        <w:bottom w:val="none" w:sz="0" w:space="0" w:color="auto"/>
        <w:right w:val="none" w:sz="0" w:space="0" w:color="auto"/>
      </w:divBdr>
    </w:div>
    <w:div w:id="932399913">
      <w:bodyDiv w:val="1"/>
      <w:marLeft w:val="0"/>
      <w:marRight w:val="0"/>
      <w:marTop w:val="0"/>
      <w:marBottom w:val="0"/>
      <w:divBdr>
        <w:top w:val="none" w:sz="0" w:space="0" w:color="auto"/>
        <w:left w:val="none" w:sz="0" w:space="0" w:color="auto"/>
        <w:bottom w:val="none" w:sz="0" w:space="0" w:color="auto"/>
        <w:right w:val="none" w:sz="0" w:space="0" w:color="auto"/>
      </w:divBdr>
    </w:div>
    <w:div w:id="938757489">
      <w:bodyDiv w:val="1"/>
      <w:marLeft w:val="0"/>
      <w:marRight w:val="0"/>
      <w:marTop w:val="0"/>
      <w:marBottom w:val="0"/>
      <w:divBdr>
        <w:top w:val="none" w:sz="0" w:space="0" w:color="auto"/>
        <w:left w:val="none" w:sz="0" w:space="0" w:color="auto"/>
        <w:bottom w:val="none" w:sz="0" w:space="0" w:color="auto"/>
        <w:right w:val="none" w:sz="0" w:space="0" w:color="auto"/>
      </w:divBdr>
    </w:div>
    <w:div w:id="943728890">
      <w:bodyDiv w:val="1"/>
      <w:marLeft w:val="0"/>
      <w:marRight w:val="0"/>
      <w:marTop w:val="0"/>
      <w:marBottom w:val="0"/>
      <w:divBdr>
        <w:top w:val="none" w:sz="0" w:space="0" w:color="auto"/>
        <w:left w:val="none" w:sz="0" w:space="0" w:color="auto"/>
        <w:bottom w:val="none" w:sz="0" w:space="0" w:color="auto"/>
        <w:right w:val="none" w:sz="0" w:space="0" w:color="auto"/>
      </w:divBdr>
    </w:div>
    <w:div w:id="944271816">
      <w:bodyDiv w:val="1"/>
      <w:marLeft w:val="0"/>
      <w:marRight w:val="0"/>
      <w:marTop w:val="0"/>
      <w:marBottom w:val="0"/>
      <w:divBdr>
        <w:top w:val="none" w:sz="0" w:space="0" w:color="auto"/>
        <w:left w:val="none" w:sz="0" w:space="0" w:color="auto"/>
        <w:bottom w:val="none" w:sz="0" w:space="0" w:color="auto"/>
        <w:right w:val="none" w:sz="0" w:space="0" w:color="auto"/>
      </w:divBdr>
    </w:div>
    <w:div w:id="945770432">
      <w:bodyDiv w:val="1"/>
      <w:marLeft w:val="0"/>
      <w:marRight w:val="0"/>
      <w:marTop w:val="0"/>
      <w:marBottom w:val="0"/>
      <w:divBdr>
        <w:top w:val="none" w:sz="0" w:space="0" w:color="auto"/>
        <w:left w:val="none" w:sz="0" w:space="0" w:color="auto"/>
        <w:bottom w:val="none" w:sz="0" w:space="0" w:color="auto"/>
        <w:right w:val="none" w:sz="0" w:space="0" w:color="auto"/>
      </w:divBdr>
    </w:div>
    <w:div w:id="947739343">
      <w:bodyDiv w:val="1"/>
      <w:marLeft w:val="0"/>
      <w:marRight w:val="0"/>
      <w:marTop w:val="0"/>
      <w:marBottom w:val="0"/>
      <w:divBdr>
        <w:top w:val="none" w:sz="0" w:space="0" w:color="auto"/>
        <w:left w:val="none" w:sz="0" w:space="0" w:color="auto"/>
        <w:bottom w:val="none" w:sz="0" w:space="0" w:color="auto"/>
        <w:right w:val="none" w:sz="0" w:space="0" w:color="auto"/>
      </w:divBdr>
    </w:div>
    <w:div w:id="962418436">
      <w:bodyDiv w:val="1"/>
      <w:marLeft w:val="0"/>
      <w:marRight w:val="0"/>
      <w:marTop w:val="0"/>
      <w:marBottom w:val="0"/>
      <w:divBdr>
        <w:top w:val="none" w:sz="0" w:space="0" w:color="auto"/>
        <w:left w:val="none" w:sz="0" w:space="0" w:color="auto"/>
        <w:bottom w:val="none" w:sz="0" w:space="0" w:color="auto"/>
        <w:right w:val="none" w:sz="0" w:space="0" w:color="auto"/>
      </w:divBdr>
    </w:div>
    <w:div w:id="964194913">
      <w:bodyDiv w:val="1"/>
      <w:marLeft w:val="0"/>
      <w:marRight w:val="0"/>
      <w:marTop w:val="0"/>
      <w:marBottom w:val="0"/>
      <w:divBdr>
        <w:top w:val="none" w:sz="0" w:space="0" w:color="auto"/>
        <w:left w:val="none" w:sz="0" w:space="0" w:color="auto"/>
        <w:bottom w:val="none" w:sz="0" w:space="0" w:color="auto"/>
        <w:right w:val="none" w:sz="0" w:space="0" w:color="auto"/>
      </w:divBdr>
    </w:div>
    <w:div w:id="974525547">
      <w:bodyDiv w:val="1"/>
      <w:marLeft w:val="0"/>
      <w:marRight w:val="0"/>
      <w:marTop w:val="0"/>
      <w:marBottom w:val="0"/>
      <w:divBdr>
        <w:top w:val="none" w:sz="0" w:space="0" w:color="auto"/>
        <w:left w:val="none" w:sz="0" w:space="0" w:color="auto"/>
        <w:bottom w:val="none" w:sz="0" w:space="0" w:color="auto"/>
        <w:right w:val="none" w:sz="0" w:space="0" w:color="auto"/>
      </w:divBdr>
    </w:div>
    <w:div w:id="974987482">
      <w:bodyDiv w:val="1"/>
      <w:marLeft w:val="0"/>
      <w:marRight w:val="0"/>
      <w:marTop w:val="0"/>
      <w:marBottom w:val="0"/>
      <w:divBdr>
        <w:top w:val="none" w:sz="0" w:space="0" w:color="auto"/>
        <w:left w:val="none" w:sz="0" w:space="0" w:color="auto"/>
        <w:bottom w:val="none" w:sz="0" w:space="0" w:color="auto"/>
        <w:right w:val="none" w:sz="0" w:space="0" w:color="auto"/>
      </w:divBdr>
    </w:div>
    <w:div w:id="1002005456">
      <w:bodyDiv w:val="1"/>
      <w:marLeft w:val="0"/>
      <w:marRight w:val="0"/>
      <w:marTop w:val="0"/>
      <w:marBottom w:val="0"/>
      <w:divBdr>
        <w:top w:val="none" w:sz="0" w:space="0" w:color="auto"/>
        <w:left w:val="none" w:sz="0" w:space="0" w:color="auto"/>
        <w:bottom w:val="none" w:sz="0" w:space="0" w:color="auto"/>
        <w:right w:val="none" w:sz="0" w:space="0" w:color="auto"/>
      </w:divBdr>
    </w:div>
    <w:div w:id="1011226165">
      <w:bodyDiv w:val="1"/>
      <w:marLeft w:val="0"/>
      <w:marRight w:val="0"/>
      <w:marTop w:val="0"/>
      <w:marBottom w:val="0"/>
      <w:divBdr>
        <w:top w:val="none" w:sz="0" w:space="0" w:color="auto"/>
        <w:left w:val="none" w:sz="0" w:space="0" w:color="auto"/>
        <w:bottom w:val="none" w:sz="0" w:space="0" w:color="auto"/>
        <w:right w:val="none" w:sz="0" w:space="0" w:color="auto"/>
      </w:divBdr>
    </w:div>
    <w:div w:id="1035086226">
      <w:bodyDiv w:val="1"/>
      <w:marLeft w:val="0"/>
      <w:marRight w:val="0"/>
      <w:marTop w:val="0"/>
      <w:marBottom w:val="0"/>
      <w:divBdr>
        <w:top w:val="none" w:sz="0" w:space="0" w:color="auto"/>
        <w:left w:val="none" w:sz="0" w:space="0" w:color="auto"/>
        <w:bottom w:val="none" w:sz="0" w:space="0" w:color="auto"/>
        <w:right w:val="none" w:sz="0" w:space="0" w:color="auto"/>
      </w:divBdr>
    </w:div>
    <w:div w:id="1043365765">
      <w:bodyDiv w:val="1"/>
      <w:marLeft w:val="0"/>
      <w:marRight w:val="0"/>
      <w:marTop w:val="0"/>
      <w:marBottom w:val="0"/>
      <w:divBdr>
        <w:top w:val="none" w:sz="0" w:space="0" w:color="auto"/>
        <w:left w:val="none" w:sz="0" w:space="0" w:color="auto"/>
        <w:bottom w:val="none" w:sz="0" w:space="0" w:color="auto"/>
        <w:right w:val="none" w:sz="0" w:space="0" w:color="auto"/>
      </w:divBdr>
    </w:div>
    <w:div w:id="1047101178">
      <w:bodyDiv w:val="1"/>
      <w:marLeft w:val="0"/>
      <w:marRight w:val="0"/>
      <w:marTop w:val="0"/>
      <w:marBottom w:val="0"/>
      <w:divBdr>
        <w:top w:val="none" w:sz="0" w:space="0" w:color="auto"/>
        <w:left w:val="none" w:sz="0" w:space="0" w:color="auto"/>
        <w:bottom w:val="none" w:sz="0" w:space="0" w:color="auto"/>
        <w:right w:val="none" w:sz="0" w:space="0" w:color="auto"/>
      </w:divBdr>
    </w:div>
    <w:div w:id="1054700434">
      <w:bodyDiv w:val="1"/>
      <w:marLeft w:val="0"/>
      <w:marRight w:val="0"/>
      <w:marTop w:val="0"/>
      <w:marBottom w:val="0"/>
      <w:divBdr>
        <w:top w:val="none" w:sz="0" w:space="0" w:color="auto"/>
        <w:left w:val="none" w:sz="0" w:space="0" w:color="auto"/>
        <w:bottom w:val="none" w:sz="0" w:space="0" w:color="auto"/>
        <w:right w:val="none" w:sz="0" w:space="0" w:color="auto"/>
      </w:divBdr>
    </w:div>
    <w:div w:id="1058286346">
      <w:bodyDiv w:val="1"/>
      <w:marLeft w:val="0"/>
      <w:marRight w:val="0"/>
      <w:marTop w:val="0"/>
      <w:marBottom w:val="0"/>
      <w:divBdr>
        <w:top w:val="none" w:sz="0" w:space="0" w:color="auto"/>
        <w:left w:val="none" w:sz="0" w:space="0" w:color="auto"/>
        <w:bottom w:val="none" w:sz="0" w:space="0" w:color="auto"/>
        <w:right w:val="none" w:sz="0" w:space="0" w:color="auto"/>
      </w:divBdr>
    </w:div>
    <w:div w:id="1069571161">
      <w:bodyDiv w:val="1"/>
      <w:marLeft w:val="0"/>
      <w:marRight w:val="0"/>
      <w:marTop w:val="0"/>
      <w:marBottom w:val="0"/>
      <w:divBdr>
        <w:top w:val="none" w:sz="0" w:space="0" w:color="auto"/>
        <w:left w:val="none" w:sz="0" w:space="0" w:color="auto"/>
        <w:bottom w:val="none" w:sz="0" w:space="0" w:color="auto"/>
        <w:right w:val="none" w:sz="0" w:space="0" w:color="auto"/>
      </w:divBdr>
    </w:div>
    <w:div w:id="1069613863">
      <w:bodyDiv w:val="1"/>
      <w:marLeft w:val="0"/>
      <w:marRight w:val="0"/>
      <w:marTop w:val="0"/>
      <w:marBottom w:val="0"/>
      <w:divBdr>
        <w:top w:val="none" w:sz="0" w:space="0" w:color="auto"/>
        <w:left w:val="none" w:sz="0" w:space="0" w:color="auto"/>
        <w:bottom w:val="none" w:sz="0" w:space="0" w:color="auto"/>
        <w:right w:val="none" w:sz="0" w:space="0" w:color="auto"/>
      </w:divBdr>
    </w:div>
    <w:div w:id="1076436905">
      <w:bodyDiv w:val="1"/>
      <w:marLeft w:val="0"/>
      <w:marRight w:val="0"/>
      <w:marTop w:val="0"/>
      <w:marBottom w:val="0"/>
      <w:divBdr>
        <w:top w:val="none" w:sz="0" w:space="0" w:color="auto"/>
        <w:left w:val="none" w:sz="0" w:space="0" w:color="auto"/>
        <w:bottom w:val="none" w:sz="0" w:space="0" w:color="auto"/>
        <w:right w:val="none" w:sz="0" w:space="0" w:color="auto"/>
      </w:divBdr>
    </w:div>
    <w:div w:id="1089808796">
      <w:bodyDiv w:val="1"/>
      <w:marLeft w:val="0"/>
      <w:marRight w:val="0"/>
      <w:marTop w:val="0"/>
      <w:marBottom w:val="0"/>
      <w:divBdr>
        <w:top w:val="none" w:sz="0" w:space="0" w:color="auto"/>
        <w:left w:val="none" w:sz="0" w:space="0" w:color="auto"/>
        <w:bottom w:val="none" w:sz="0" w:space="0" w:color="auto"/>
        <w:right w:val="none" w:sz="0" w:space="0" w:color="auto"/>
      </w:divBdr>
    </w:div>
    <w:div w:id="1096288671">
      <w:bodyDiv w:val="1"/>
      <w:marLeft w:val="0"/>
      <w:marRight w:val="0"/>
      <w:marTop w:val="0"/>
      <w:marBottom w:val="0"/>
      <w:divBdr>
        <w:top w:val="none" w:sz="0" w:space="0" w:color="auto"/>
        <w:left w:val="none" w:sz="0" w:space="0" w:color="auto"/>
        <w:bottom w:val="none" w:sz="0" w:space="0" w:color="auto"/>
        <w:right w:val="none" w:sz="0" w:space="0" w:color="auto"/>
      </w:divBdr>
    </w:div>
    <w:div w:id="1126460469">
      <w:bodyDiv w:val="1"/>
      <w:marLeft w:val="0"/>
      <w:marRight w:val="0"/>
      <w:marTop w:val="0"/>
      <w:marBottom w:val="0"/>
      <w:divBdr>
        <w:top w:val="none" w:sz="0" w:space="0" w:color="auto"/>
        <w:left w:val="none" w:sz="0" w:space="0" w:color="auto"/>
        <w:bottom w:val="none" w:sz="0" w:space="0" w:color="auto"/>
        <w:right w:val="none" w:sz="0" w:space="0" w:color="auto"/>
      </w:divBdr>
    </w:div>
    <w:div w:id="1133644287">
      <w:bodyDiv w:val="1"/>
      <w:marLeft w:val="0"/>
      <w:marRight w:val="0"/>
      <w:marTop w:val="0"/>
      <w:marBottom w:val="0"/>
      <w:divBdr>
        <w:top w:val="none" w:sz="0" w:space="0" w:color="auto"/>
        <w:left w:val="none" w:sz="0" w:space="0" w:color="auto"/>
        <w:bottom w:val="none" w:sz="0" w:space="0" w:color="auto"/>
        <w:right w:val="none" w:sz="0" w:space="0" w:color="auto"/>
      </w:divBdr>
    </w:div>
    <w:div w:id="1141726633">
      <w:bodyDiv w:val="1"/>
      <w:marLeft w:val="0"/>
      <w:marRight w:val="0"/>
      <w:marTop w:val="0"/>
      <w:marBottom w:val="0"/>
      <w:divBdr>
        <w:top w:val="none" w:sz="0" w:space="0" w:color="auto"/>
        <w:left w:val="none" w:sz="0" w:space="0" w:color="auto"/>
        <w:bottom w:val="none" w:sz="0" w:space="0" w:color="auto"/>
        <w:right w:val="none" w:sz="0" w:space="0" w:color="auto"/>
      </w:divBdr>
    </w:div>
    <w:div w:id="1145007095">
      <w:bodyDiv w:val="1"/>
      <w:marLeft w:val="0"/>
      <w:marRight w:val="0"/>
      <w:marTop w:val="0"/>
      <w:marBottom w:val="0"/>
      <w:divBdr>
        <w:top w:val="none" w:sz="0" w:space="0" w:color="auto"/>
        <w:left w:val="none" w:sz="0" w:space="0" w:color="auto"/>
        <w:bottom w:val="none" w:sz="0" w:space="0" w:color="auto"/>
        <w:right w:val="none" w:sz="0" w:space="0" w:color="auto"/>
      </w:divBdr>
    </w:div>
    <w:div w:id="1155955327">
      <w:bodyDiv w:val="1"/>
      <w:marLeft w:val="0"/>
      <w:marRight w:val="0"/>
      <w:marTop w:val="0"/>
      <w:marBottom w:val="0"/>
      <w:divBdr>
        <w:top w:val="none" w:sz="0" w:space="0" w:color="auto"/>
        <w:left w:val="none" w:sz="0" w:space="0" w:color="auto"/>
        <w:bottom w:val="none" w:sz="0" w:space="0" w:color="auto"/>
        <w:right w:val="none" w:sz="0" w:space="0" w:color="auto"/>
      </w:divBdr>
    </w:div>
    <w:div w:id="1156341843">
      <w:bodyDiv w:val="1"/>
      <w:marLeft w:val="0"/>
      <w:marRight w:val="0"/>
      <w:marTop w:val="0"/>
      <w:marBottom w:val="0"/>
      <w:divBdr>
        <w:top w:val="none" w:sz="0" w:space="0" w:color="auto"/>
        <w:left w:val="none" w:sz="0" w:space="0" w:color="auto"/>
        <w:bottom w:val="none" w:sz="0" w:space="0" w:color="auto"/>
        <w:right w:val="none" w:sz="0" w:space="0" w:color="auto"/>
      </w:divBdr>
    </w:div>
    <w:div w:id="1158493342">
      <w:bodyDiv w:val="1"/>
      <w:marLeft w:val="0"/>
      <w:marRight w:val="0"/>
      <w:marTop w:val="0"/>
      <w:marBottom w:val="0"/>
      <w:divBdr>
        <w:top w:val="none" w:sz="0" w:space="0" w:color="auto"/>
        <w:left w:val="none" w:sz="0" w:space="0" w:color="auto"/>
        <w:bottom w:val="none" w:sz="0" w:space="0" w:color="auto"/>
        <w:right w:val="none" w:sz="0" w:space="0" w:color="auto"/>
      </w:divBdr>
    </w:div>
    <w:div w:id="1163663899">
      <w:bodyDiv w:val="1"/>
      <w:marLeft w:val="0"/>
      <w:marRight w:val="0"/>
      <w:marTop w:val="0"/>
      <w:marBottom w:val="0"/>
      <w:divBdr>
        <w:top w:val="none" w:sz="0" w:space="0" w:color="auto"/>
        <w:left w:val="none" w:sz="0" w:space="0" w:color="auto"/>
        <w:bottom w:val="none" w:sz="0" w:space="0" w:color="auto"/>
        <w:right w:val="none" w:sz="0" w:space="0" w:color="auto"/>
      </w:divBdr>
    </w:div>
    <w:div w:id="1164397347">
      <w:bodyDiv w:val="1"/>
      <w:marLeft w:val="0"/>
      <w:marRight w:val="0"/>
      <w:marTop w:val="0"/>
      <w:marBottom w:val="0"/>
      <w:divBdr>
        <w:top w:val="none" w:sz="0" w:space="0" w:color="auto"/>
        <w:left w:val="none" w:sz="0" w:space="0" w:color="auto"/>
        <w:bottom w:val="none" w:sz="0" w:space="0" w:color="auto"/>
        <w:right w:val="none" w:sz="0" w:space="0" w:color="auto"/>
      </w:divBdr>
    </w:div>
    <w:div w:id="1168204667">
      <w:bodyDiv w:val="1"/>
      <w:marLeft w:val="0"/>
      <w:marRight w:val="0"/>
      <w:marTop w:val="0"/>
      <w:marBottom w:val="0"/>
      <w:divBdr>
        <w:top w:val="none" w:sz="0" w:space="0" w:color="auto"/>
        <w:left w:val="none" w:sz="0" w:space="0" w:color="auto"/>
        <w:bottom w:val="none" w:sz="0" w:space="0" w:color="auto"/>
        <w:right w:val="none" w:sz="0" w:space="0" w:color="auto"/>
      </w:divBdr>
    </w:div>
    <w:div w:id="1180580681">
      <w:bodyDiv w:val="1"/>
      <w:marLeft w:val="0"/>
      <w:marRight w:val="0"/>
      <w:marTop w:val="0"/>
      <w:marBottom w:val="0"/>
      <w:divBdr>
        <w:top w:val="none" w:sz="0" w:space="0" w:color="auto"/>
        <w:left w:val="none" w:sz="0" w:space="0" w:color="auto"/>
        <w:bottom w:val="none" w:sz="0" w:space="0" w:color="auto"/>
        <w:right w:val="none" w:sz="0" w:space="0" w:color="auto"/>
      </w:divBdr>
    </w:div>
    <w:div w:id="1183280611">
      <w:bodyDiv w:val="1"/>
      <w:marLeft w:val="0"/>
      <w:marRight w:val="0"/>
      <w:marTop w:val="0"/>
      <w:marBottom w:val="0"/>
      <w:divBdr>
        <w:top w:val="none" w:sz="0" w:space="0" w:color="auto"/>
        <w:left w:val="none" w:sz="0" w:space="0" w:color="auto"/>
        <w:bottom w:val="none" w:sz="0" w:space="0" w:color="auto"/>
        <w:right w:val="none" w:sz="0" w:space="0" w:color="auto"/>
      </w:divBdr>
    </w:div>
    <w:div w:id="1197809927">
      <w:bodyDiv w:val="1"/>
      <w:marLeft w:val="0"/>
      <w:marRight w:val="0"/>
      <w:marTop w:val="0"/>
      <w:marBottom w:val="0"/>
      <w:divBdr>
        <w:top w:val="none" w:sz="0" w:space="0" w:color="auto"/>
        <w:left w:val="none" w:sz="0" w:space="0" w:color="auto"/>
        <w:bottom w:val="none" w:sz="0" w:space="0" w:color="auto"/>
        <w:right w:val="none" w:sz="0" w:space="0" w:color="auto"/>
      </w:divBdr>
    </w:div>
    <w:div w:id="1200438099">
      <w:bodyDiv w:val="1"/>
      <w:marLeft w:val="0"/>
      <w:marRight w:val="0"/>
      <w:marTop w:val="0"/>
      <w:marBottom w:val="0"/>
      <w:divBdr>
        <w:top w:val="none" w:sz="0" w:space="0" w:color="auto"/>
        <w:left w:val="none" w:sz="0" w:space="0" w:color="auto"/>
        <w:bottom w:val="none" w:sz="0" w:space="0" w:color="auto"/>
        <w:right w:val="none" w:sz="0" w:space="0" w:color="auto"/>
      </w:divBdr>
    </w:div>
    <w:div w:id="1202328514">
      <w:bodyDiv w:val="1"/>
      <w:marLeft w:val="0"/>
      <w:marRight w:val="0"/>
      <w:marTop w:val="0"/>
      <w:marBottom w:val="0"/>
      <w:divBdr>
        <w:top w:val="none" w:sz="0" w:space="0" w:color="auto"/>
        <w:left w:val="none" w:sz="0" w:space="0" w:color="auto"/>
        <w:bottom w:val="none" w:sz="0" w:space="0" w:color="auto"/>
        <w:right w:val="none" w:sz="0" w:space="0" w:color="auto"/>
      </w:divBdr>
    </w:div>
    <w:div w:id="1222181691">
      <w:bodyDiv w:val="1"/>
      <w:marLeft w:val="0"/>
      <w:marRight w:val="0"/>
      <w:marTop w:val="0"/>
      <w:marBottom w:val="0"/>
      <w:divBdr>
        <w:top w:val="none" w:sz="0" w:space="0" w:color="auto"/>
        <w:left w:val="none" w:sz="0" w:space="0" w:color="auto"/>
        <w:bottom w:val="none" w:sz="0" w:space="0" w:color="auto"/>
        <w:right w:val="none" w:sz="0" w:space="0" w:color="auto"/>
      </w:divBdr>
    </w:div>
    <w:div w:id="1229917605">
      <w:bodyDiv w:val="1"/>
      <w:marLeft w:val="0"/>
      <w:marRight w:val="0"/>
      <w:marTop w:val="0"/>
      <w:marBottom w:val="0"/>
      <w:divBdr>
        <w:top w:val="none" w:sz="0" w:space="0" w:color="auto"/>
        <w:left w:val="none" w:sz="0" w:space="0" w:color="auto"/>
        <w:bottom w:val="none" w:sz="0" w:space="0" w:color="auto"/>
        <w:right w:val="none" w:sz="0" w:space="0" w:color="auto"/>
      </w:divBdr>
    </w:div>
    <w:div w:id="1259755025">
      <w:bodyDiv w:val="1"/>
      <w:marLeft w:val="0"/>
      <w:marRight w:val="0"/>
      <w:marTop w:val="0"/>
      <w:marBottom w:val="0"/>
      <w:divBdr>
        <w:top w:val="none" w:sz="0" w:space="0" w:color="auto"/>
        <w:left w:val="none" w:sz="0" w:space="0" w:color="auto"/>
        <w:bottom w:val="none" w:sz="0" w:space="0" w:color="auto"/>
        <w:right w:val="none" w:sz="0" w:space="0" w:color="auto"/>
      </w:divBdr>
    </w:div>
    <w:div w:id="1268192318">
      <w:bodyDiv w:val="1"/>
      <w:marLeft w:val="0"/>
      <w:marRight w:val="0"/>
      <w:marTop w:val="0"/>
      <w:marBottom w:val="0"/>
      <w:divBdr>
        <w:top w:val="none" w:sz="0" w:space="0" w:color="auto"/>
        <w:left w:val="none" w:sz="0" w:space="0" w:color="auto"/>
        <w:bottom w:val="none" w:sz="0" w:space="0" w:color="auto"/>
        <w:right w:val="none" w:sz="0" w:space="0" w:color="auto"/>
      </w:divBdr>
    </w:div>
    <w:div w:id="1283345952">
      <w:bodyDiv w:val="1"/>
      <w:marLeft w:val="0"/>
      <w:marRight w:val="0"/>
      <w:marTop w:val="0"/>
      <w:marBottom w:val="0"/>
      <w:divBdr>
        <w:top w:val="none" w:sz="0" w:space="0" w:color="auto"/>
        <w:left w:val="none" w:sz="0" w:space="0" w:color="auto"/>
        <w:bottom w:val="none" w:sz="0" w:space="0" w:color="auto"/>
        <w:right w:val="none" w:sz="0" w:space="0" w:color="auto"/>
      </w:divBdr>
    </w:div>
    <w:div w:id="1292979055">
      <w:bodyDiv w:val="1"/>
      <w:marLeft w:val="0"/>
      <w:marRight w:val="0"/>
      <w:marTop w:val="0"/>
      <w:marBottom w:val="0"/>
      <w:divBdr>
        <w:top w:val="none" w:sz="0" w:space="0" w:color="auto"/>
        <w:left w:val="none" w:sz="0" w:space="0" w:color="auto"/>
        <w:bottom w:val="none" w:sz="0" w:space="0" w:color="auto"/>
        <w:right w:val="none" w:sz="0" w:space="0" w:color="auto"/>
      </w:divBdr>
    </w:div>
    <w:div w:id="1294092787">
      <w:bodyDiv w:val="1"/>
      <w:marLeft w:val="0"/>
      <w:marRight w:val="0"/>
      <w:marTop w:val="0"/>
      <w:marBottom w:val="0"/>
      <w:divBdr>
        <w:top w:val="none" w:sz="0" w:space="0" w:color="auto"/>
        <w:left w:val="none" w:sz="0" w:space="0" w:color="auto"/>
        <w:bottom w:val="none" w:sz="0" w:space="0" w:color="auto"/>
        <w:right w:val="none" w:sz="0" w:space="0" w:color="auto"/>
      </w:divBdr>
    </w:div>
    <w:div w:id="1298297544">
      <w:bodyDiv w:val="1"/>
      <w:marLeft w:val="0"/>
      <w:marRight w:val="0"/>
      <w:marTop w:val="0"/>
      <w:marBottom w:val="0"/>
      <w:divBdr>
        <w:top w:val="none" w:sz="0" w:space="0" w:color="auto"/>
        <w:left w:val="none" w:sz="0" w:space="0" w:color="auto"/>
        <w:bottom w:val="none" w:sz="0" w:space="0" w:color="auto"/>
        <w:right w:val="none" w:sz="0" w:space="0" w:color="auto"/>
      </w:divBdr>
    </w:div>
    <w:div w:id="1307469794">
      <w:bodyDiv w:val="1"/>
      <w:marLeft w:val="0"/>
      <w:marRight w:val="0"/>
      <w:marTop w:val="0"/>
      <w:marBottom w:val="0"/>
      <w:divBdr>
        <w:top w:val="none" w:sz="0" w:space="0" w:color="auto"/>
        <w:left w:val="none" w:sz="0" w:space="0" w:color="auto"/>
        <w:bottom w:val="none" w:sz="0" w:space="0" w:color="auto"/>
        <w:right w:val="none" w:sz="0" w:space="0" w:color="auto"/>
      </w:divBdr>
    </w:div>
    <w:div w:id="1339700683">
      <w:bodyDiv w:val="1"/>
      <w:marLeft w:val="0"/>
      <w:marRight w:val="0"/>
      <w:marTop w:val="0"/>
      <w:marBottom w:val="0"/>
      <w:divBdr>
        <w:top w:val="none" w:sz="0" w:space="0" w:color="auto"/>
        <w:left w:val="none" w:sz="0" w:space="0" w:color="auto"/>
        <w:bottom w:val="none" w:sz="0" w:space="0" w:color="auto"/>
        <w:right w:val="none" w:sz="0" w:space="0" w:color="auto"/>
      </w:divBdr>
    </w:div>
    <w:div w:id="1351104704">
      <w:bodyDiv w:val="1"/>
      <w:marLeft w:val="0"/>
      <w:marRight w:val="0"/>
      <w:marTop w:val="0"/>
      <w:marBottom w:val="0"/>
      <w:divBdr>
        <w:top w:val="none" w:sz="0" w:space="0" w:color="auto"/>
        <w:left w:val="none" w:sz="0" w:space="0" w:color="auto"/>
        <w:bottom w:val="none" w:sz="0" w:space="0" w:color="auto"/>
        <w:right w:val="none" w:sz="0" w:space="0" w:color="auto"/>
      </w:divBdr>
    </w:div>
    <w:div w:id="1372001157">
      <w:bodyDiv w:val="1"/>
      <w:marLeft w:val="0"/>
      <w:marRight w:val="0"/>
      <w:marTop w:val="0"/>
      <w:marBottom w:val="0"/>
      <w:divBdr>
        <w:top w:val="none" w:sz="0" w:space="0" w:color="auto"/>
        <w:left w:val="none" w:sz="0" w:space="0" w:color="auto"/>
        <w:bottom w:val="none" w:sz="0" w:space="0" w:color="auto"/>
        <w:right w:val="none" w:sz="0" w:space="0" w:color="auto"/>
      </w:divBdr>
    </w:div>
    <w:div w:id="1374501097">
      <w:bodyDiv w:val="1"/>
      <w:marLeft w:val="0"/>
      <w:marRight w:val="0"/>
      <w:marTop w:val="0"/>
      <w:marBottom w:val="0"/>
      <w:divBdr>
        <w:top w:val="none" w:sz="0" w:space="0" w:color="auto"/>
        <w:left w:val="none" w:sz="0" w:space="0" w:color="auto"/>
        <w:bottom w:val="none" w:sz="0" w:space="0" w:color="auto"/>
        <w:right w:val="none" w:sz="0" w:space="0" w:color="auto"/>
      </w:divBdr>
    </w:div>
    <w:div w:id="1383284793">
      <w:bodyDiv w:val="1"/>
      <w:marLeft w:val="0"/>
      <w:marRight w:val="0"/>
      <w:marTop w:val="0"/>
      <w:marBottom w:val="0"/>
      <w:divBdr>
        <w:top w:val="none" w:sz="0" w:space="0" w:color="auto"/>
        <w:left w:val="none" w:sz="0" w:space="0" w:color="auto"/>
        <w:bottom w:val="none" w:sz="0" w:space="0" w:color="auto"/>
        <w:right w:val="none" w:sz="0" w:space="0" w:color="auto"/>
      </w:divBdr>
    </w:div>
    <w:div w:id="1383408608">
      <w:bodyDiv w:val="1"/>
      <w:marLeft w:val="0"/>
      <w:marRight w:val="0"/>
      <w:marTop w:val="0"/>
      <w:marBottom w:val="0"/>
      <w:divBdr>
        <w:top w:val="none" w:sz="0" w:space="0" w:color="auto"/>
        <w:left w:val="none" w:sz="0" w:space="0" w:color="auto"/>
        <w:bottom w:val="none" w:sz="0" w:space="0" w:color="auto"/>
        <w:right w:val="none" w:sz="0" w:space="0" w:color="auto"/>
      </w:divBdr>
    </w:div>
    <w:div w:id="1396122496">
      <w:bodyDiv w:val="1"/>
      <w:marLeft w:val="0"/>
      <w:marRight w:val="0"/>
      <w:marTop w:val="0"/>
      <w:marBottom w:val="0"/>
      <w:divBdr>
        <w:top w:val="none" w:sz="0" w:space="0" w:color="auto"/>
        <w:left w:val="none" w:sz="0" w:space="0" w:color="auto"/>
        <w:bottom w:val="none" w:sz="0" w:space="0" w:color="auto"/>
        <w:right w:val="none" w:sz="0" w:space="0" w:color="auto"/>
      </w:divBdr>
    </w:div>
    <w:div w:id="1397168346">
      <w:bodyDiv w:val="1"/>
      <w:marLeft w:val="0"/>
      <w:marRight w:val="0"/>
      <w:marTop w:val="0"/>
      <w:marBottom w:val="0"/>
      <w:divBdr>
        <w:top w:val="none" w:sz="0" w:space="0" w:color="auto"/>
        <w:left w:val="none" w:sz="0" w:space="0" w:color="auto"/>
        <w:bottom w:val="none" w:sz="0" w:space="0" w:color="auto"/>
        <w:right w:val="none" w:sz="0" w:space="0" w:color="auto"/>
      </w:divBdr>
    </w:div>
    <w:div w:id="1415668308">
      <w:bodyDiv w:val="1"/>
      <w:marLeft w:val="0"/>
      <w:marRight w:val="0"/>
      <w:marTop w:val="0"/>
      <w:marBottom w:val="0"/>
      <w:divBdr>
        <w:top w:val="none" w:sz="0" w:space="0" w:color="auto"/>
        <w:left w:val="none" w:sz="0" w:space="0" w:color="auto"/>
        <w:bottom w:val="none" w:sz="0" w:space="0" w:color="auto"/>
        <w:right w:val="none" w:sz="0" w:space="0" w:color="auto"/>
      </w:divBdr>
    </w:div>
    <w:div w:id="1432355038">
      <w:bodyDiv w:val="1"/>
      <w:marLeft w:val="0"/>
      <w:marRight w:val="0"/>
      <w:marTop w:val="0"/>
      <w:marBottom w:val="0"/>
      <w:divBdr>
        <w:top w:val="none" w:sz="0" w:space="0" w:color="auto"/>
        <w:left w:val="none" w:sz="0" w:space="0" w:color="auto"/>
        <w:bottom w:val="none" w:sz="0" w:space="0" w:color="auto"/>
        <w:right w:val="none" w:sz="0" w:space="0" w:color="auto"/>
      </w:divBdr>
    </w:div>
    <w:div w:id="1445155854">
      <w:bodyDiv w:val="1"/>
      <w:marLeft w:val="0"/>
      <w:marRight w:val="0"/>
      <w:marTop w:val="0"/>
      <w:marBottom w:val="0"/>
      <w:divBdr>
        <w:top w:val="none" w:sz="0" w:space="0" w:color="auto"/>
        <w:left w:val="none" w:sz="0" w:space="0" w:color="auto"/>
        <w:bottom w:val="none" w:sz="0" w:space="0" w:color="auto"/>
        <w:right w:val="none" w:sz="0" w:space="0" w:color="auto"/>
      </w:divBdr>
    </w:div>
    <w:div w:id="1463109892">
      <w:bodyDiv w:val="1"/>
      <w:marLeft w:val="0"/>
      <w:marRight w:val="0"/>
      <w:marTop w:val="0"/>
      <w:marBottom w:val="0"/>
      <w:divBdr>
        <w:top w:val="none" w:sz="0" w:space="0" w:color="auto"/>
        <w:left w:val="none" w:sz="0" w:space="0" w:color="auto"/>
        <w:bottom w:val="none" w:sz="0" w:space="0" w:color="auto"/>
        <w:right w:val="none" w:sz="0" w:space="0" w:color="auto"/>
      </w:divBdr>
    </w:div>
    <w:div w:id="1488671174">
      <w:bodyDiv w:val="1"/>
      <w:marLeft w:val="0"/>
      <w:marRight w:val="0"/>
      <w:marTop w:val="0"/>
      <w:marBottom w:val="0"/>
      <w:divBdr>
        <w:top w:val="none" w:sz="0" w:space="0" w:color="auto"/>
        <w:left w:val="none" w:sz="0" w:space="0" w:color="auto"/>
        <w:bottom w:val="none" w:sz="0" w:space="0" w:color="auto"/>
        <w:right w:val="none" w:sz="0" w:space="0" w:color="auto"/>
      </w:divBdr>
    </w:div>
    <w:div w:id="1492604035">
      <w:bodyDiv w:val="1"/>
      <w:marLeft w:val="0"/>
      <w:marRight w:val="0"/>
      <w:marTop w:val="0"/>
      <w:marBottom w:val="0"/>
      <w:divBdr>
        <w:top w:val="none" w:sz="0" w:space="0" w:color="auto"/>
        <w:left w:val="none" w:sz="0" w:space="0" w:color="auto"/>
        <w:bottom w:val="none" w:sz="0" w:space="0" w:color="auto"/>
        <w:right w:val="none" w:sz="0" w:space="0" w:color="auto"/>
      </w:divBdr>
    </w:div>
    <w:div w:id="1502041877">
      <w:bodyDiv w:val="1"/>
      <w:marLeft w:val="0"/>
      <w:marRight w:val="0"/>
      <w:marTop w:val="0"/>
      <w:marBottom w:val="0"/>
      <w:divBdr>
        <w:top w:val="none" w:sz="0" w:space="0" w:color="auto"/>
        <w:left w:val="none" w:sz="0" w:space="0" w:color="auto"/>
        <w:bottom w:val="none" w:sz="0" w:space="0" w:color="auto"/>
        <w:right w:val="none" w:sz="0" w:space="0" w:color="auto"/>
      </w:divBdr>
    </w:div>
    <w:div w:id="1508180582">
      <w:bodyDiv w:val="1"/>
      <w:marLeft w:val="0"/>
      <w:marRight w:val="0"/>
      <w:marTop w:val="0"/>
      <w:marBottom w:val="0"/>
      <w:divBdr>
        <w:top w:val="none" w:sz="0" w:space="0" w:color="auto"/>
        <w:left w:val="none" w:sz="0" w:space="0" w:color="auto"/>
        <w:bottom w:val="none" w:sz="0" w:space="0" w:color="auto"/>
        <w:right w:val="none" w:sz="0" w:space="0" w:color="auto"/>
      </w:divBdr>
    </w:div>
    <w:div w:id="1509101356">
      <w:bodyDiv w:val="1"/>
      <w:marLeft w:val="0"/>
      <w:marRight w:val="0"/>
      <w:marTop w:val="0"/>
      <w:marBottom w:val="0"/>
      <w:divBdr>
        <w:top w:val="none" w:sz="0" w:space="0" w:color="auto"/>
        <w:left w:val="none" w:sz="0" w:space="0" w:color="auto"/>
        <w:bottom w:val="none" w:sz="0" w:space="0" w:color="auto"/>
        <w:right w:val="none" w:sz="0" w:space="0" w:color="auto"/>
      </w:divBdr>
    </w:div>
    <w:div w:id="1518696504">
      <w:bodyDiv w:val="1"/>
      <w:marLeft w:val="0"/>
      <w:marRight w:val="0"/>
      <w:marTop w:val="0"/>
      <w:marBottom w:val="0"/>
      <w:divBdr>
        <w:top w:val="none" w:sz="0" w:space="0" w:color="auto"/>
        <w:left w:val="none" w:sz="0" w:space="0" w:color="auto"/>
        <w:bottom w:val="none" w:sz="0" w:space="0" w:color="auto"/>
        <w:right w:val="none" w:sz="0" w:space="0" w:color="auto"/>
      </w:divBdr>
    </w:div>
    <w:div w:id="1521117057">
      <w:bodyDiv w:val="1"/>
      <w:marLeft w:val="0"/>
      <w:marRight w:val="0"/>
      <w:marTop w:val="0"/>
      <w:marBottom w:val="0"/>
      <w:divBdr>
        <w:top w:val="none" w:sz="0" w:space="0" w:color="auto"/>
        <w:left w:val="none" w:sz="0" w:space="0" w:color="auto"/>
        <w:bottom w:val="none" w:sz="0" w:space="0" w:color="auto"/>
        <w:right w:val="none" w:sz="0" w:space="0" w:color="auto"/>
      </w:divBdr>
    </w:div>
    <w:div w:id="1553082852">
      <w:bodyDiv w:val="1"/>
      <w:marLeft w:val="0"/>
      <w:marRight w:val="0"/>
      <w:marTop w:val="0"/>
      <w:marBottom w:val="0"/>
      <w:divBdr>
        <w:top w:val="none" w:sz="0" w:space="0" w:color="auto"/>
        <w:left w:val="none" w:sz="0" w:space="0" w:color="auto"/>
        <w:bottom w:val="none" w:sz="0" w:space="0" w:color="auto"/>
        <w:right w:val="none" w:sz="0" w:space="0" w:color="auto"/>
      </w:divBdr>
    </w:div>
    <w:div w:id="1583249864">
      <w:bodyDiv w:val="1"/>
      <w:marLeft w:val="0"/>
      <w:marRight w:val="0"/>
      <w:marTop w:val="0"/>
      <w:marBottom w:val="0"/>
      <w:divBdr>
        <w:top w:val="none" w:sz="0" w:space="0" w:color="auto"/>
        <w:left w:val="none" w:sz="0" w:space="0" w:color="auto"/>
        <w:bottom w:val="none" w:sz="0" w:space="0" w:color="auto"/>
        <w:right w:val="none" w:sz="0" w:space="0" w:color="auto"/>
      </w:divBdr>
    </w:div>
    <w:div w:id="1592079748">
      <w:bodyDiv w:val="1"/>
      <w:marLeft w:val="0"/>
      <w:marRight w:val="0"/>
      <w:marTop w:val="0"/>
      <w:marBottom w:val="0"/>
      <w:divBdr>
        <w:top w:val="none" w:sz="0" w:space="0" w:color="auto"/>
        <w:left w:val="none" w:sz="0" w:space="0" w:color="auto"/>
        <w:bottom w:val="none" w:sz="0" w:space="0" w:color="auto"/>
        <w:right w:val="none" w:sz="0" w:space="0" w:color="auto"/>
      </w:divBdr>
    </w:div>
    <w:div w:id="1605919363">
      <w:bodyDiv w:val="1"/>
      <w:marLeft w:val="0"/>
      <w:marRight w:val="0"/>
      <w:marTop w:val="0"/>
      <w:marBottom w:val="0"/>
      <w:divBdr>
        <w:top w:val="none" w:sz="0" w:space="0" w:color="auto"/>
        <w:left w:val="none" w:sz="0" w:space="0" w:color="auto"/>
        <w:bottom w:val="none" w:sz="0" w:space="0" w:color="auto"/>
        <w:right w:val="none" w:sz="0" w:space="0" w:color="auto"/>
      </w:divBdr>
    </w:div>
    <w:div w:id="1611165847">
      <w:bodyDiv w:val="1"/>
      <w:marLeft w:val="0"/>
      <w:marRight w:val="0"/>
      <w:marTop w:val="0"/>
      <w:marBottom w:val="0"/>
      <w:divBdr>
        <w:top w:val="none" w:sz="0" w:space="0" w:color="auto"/>
        <w:left w:val="none" w:sz="0" w:space="0" w:color="auto"/>
        <w:bottom w:val="none" w:sz="0" w:space="0" w:color="auto"/>
        <w:right w:val="none" w:sz="0" w:space="0" w:color="auto"/>
      </w:divBdr>
    </w:div>
    <w:div w:id="1613585437">
      <w:bodyDiv w:val="1"/>
      <w:marLeft w:val="0"/>
      <w:marRight w:val="0"/>
      <w:marTop w:val="0"/>
      <w:marBottom w:val="0"/>
      <w:divBdr>
        <w:top w:val="none" w:sz="0" w:space="0" w:color="auto"/>
        <w:left w:val="none" w:sz="0" w:space="0" w:color="auto"/>
        <w:bottom w:val="none" w:sz="0" w:space="0" w:color="auto"/>
        <w:right w:val="none" w:sz="0" w:space="0" w:color="auto"/>
      </w:divBdr>
    </w:div>
    <w:div w:id="1621496043">
      <w:bodyDiv w:val="1"/>
      <w:marLeft w:val="0"/>
      <w:marRight w:val="0"/>
      <w:marTop w:val="0"/>
      <w:marBottom w:val="0"/>
      <w:divBdr>
        <w:top w:val="none" w:sz="0" w:space="0" w:color="auto"/>
        <w:left w:val="none" w:sz="0" w:space="0" w:color="auto"/>
        <w:bottom w:val="none" w:sz="0" w:space="0" w:color="auto"/>
        <w:right w:val="none" w:sz="0" w:space="0" w:color="auto"/>
      </w:divBdr>
    </w:div>
    <w:div w:id="1637640038">
      <w:bodyDiv w:val="1"/>
      <w:marLeft w:val="0"/>
      <w:marRight w:val="0"/>
      <w:marTop w:val="0"/>
      <w:marBottom w:val="0"/>
      <w:divBdr>
        <w:top w:val="none" w:sz="0" w:space="0" w:color="auto"/>
        <w:left w:val="none" w:sz="0" w:space="0" w:color="auto"/>
        <w:bottom w:val="none" w:sz="0" w:space="0" w:color="auto"/>
        <w:right w:val="none" w:sz="0" w:space="0" w:color="auto"/>
      </w:divBdr>
    </w:div>
    <w:div w:id="1643264938">
      <w:bodyDiv w:val="1"/>
      <w:marLeft w:val="0"/>
      <w:marRight w:val="0"/>
      <w:marTop w:val="0"/>
      <w:marBottom w:val="0"/>
      <w:divBdr>
        <w:top w:val="none" w:sz="0" w:space="0" w:color="auto"/>
        <w:left w:val="none" w:sz="0" w:space="0" w:color="auto"/>
        <w:bottom w:val="none" w:sz="0" w:space="0" w:color="auto"/>
        <w:right w:val="none" w:sz="0" w:space="0" w:color="auto"/>
      </w:divBdr>
    </w:div>
    <w:div w:id="1646350808">
      <w:bodyDiv w:val="1"/>
      <w:marLeft w:val="0"/>
      <w:marRight w:val="0"/>
      <w:marTop w:val="0"/>
      <w:marBottom w:val="0"/>
      <w:divBdr>
        <w:top w:val="none" w:sz="0" w:space="0" w:color="auto"/>
        <w:left w:val="none" w:sz="0" w:space="0" w:color="auto"/>
        <w:bottom w:val="none" w:sz="0" w:space="0" w:color="auto"/>
        <w:right w:val="none" w:sz="0" w:space="0" w:color="auto"/>
      </w:divBdr>
    </w:div>
    <w:div w:id="1647589632">
      <w:bodyDiv w:val="1"/>
      <w:marLeft w:val="0"/>
      <w:marRight w:val="0"/>
      <w:marTop w:val="0"/>
      <w:marBottom w:val="0"/>
      <w:divBdr>
        <w:top w:val="none" w:sz="0" w:space="0" w:color="auto"/>
        <w:left w:val="none" w:sz="0" w:space="0" w:color="auto"/>
        <w:bottom w:val="none" w:sz="0" w:space="0" w:color="auto"/>
        <w:right w:val="none" w:sz="0" w:space="0" w:color="auto"/>
      </w:divBdr>
    </w:div>
    <w:div w:id="1647708668">
      <w:bodyDiv w:val="1"/>
      <w:marLeft w:val="0"/>
      <w:marRight w:val="0"/>
      <w:marTop w:val="0"/>
      <w:marBottom w:val="0"/>
      <w:divBdr>
        <w:top w:val="none" w:sz="0" w:space="0" w:color="auto"/>
        <w:left w:val="none" w:sz="0" w:space="0" w:color="auto"/>
        <w:bottom w:val="none" w:sz="0" w:space="0" w:color="auto"/>
        <w:right w:val="none" w:sz="0" w:space="0" w:color="auto"/>
      </w:divBdr>
    </w:div>
    <w:div w:id="1653564495">
      <w:bodyDiv w:val="1"/>
      <w:marLeft w:val="0"/>
      <w:marRight w:val="0"/>
      <w:marTop w:val="0"/>
      <w:marBottom w:val="0"/>
      <w:divBdr>
        <w:top w:val="none" w:sz="0" w:space="0" w:color="auto"/>
        <w:left w:val="none" w:sz="0" w:space="0" w:color="auto"/>
        <w:bottom w:val="none" w:sz="0" w:space="0" w:color="auto"/>
        <w:right w:val="none" w:sz="0" w:space="0" w:color="auto"/>
      </w:divBdr>
    </w:div>
    <w:div w:id="1670671029">
      <w:bodyDiv w:val="1"/>
      <w:marLeft w:val="0"/>
      <w:marRight w:val="0"/>
      <w:marTop w:val="0"/>
      <w:marBottom w:val="0"/>
      <w:divBdr>
        <w:top w:val="none" w:sz="0" w:space="0" w:color="auto"/>
        <w:left w:val="none" w:sz="0" w:space="0" w:color="auto"/>
        <w:bottom w:val="none" w:sz="0" w:space="0" w:color="auto"/>
        <w:right w:val="none" w:sz="0" w:space="0" w:color="auto"/>
      </w:divBdr>
    </w:div>
    <w:div w:id="1672100551">
      <w:bodyDiv w:val="1"/>
      <w:marLeft w:val="0"/>
      <w:marRight w:val="0"/>
      <w:marTop w:val="0"/>
      <w:marBottom w:val="0"/>
      <w:divBdr>
        <w:top w:val="none" w:sz="0" w:space="0" w:color="auto"/>
        <w:left w:val="none" w:sz="0" w:space="0" w:color="auto"/>
        <w:bottom w:val="none" w:sz="0" w:space="0" w:color="auto"/>
        <w:right w:val="none" w:sz="0" w:space="0" w:color="auto"/>
      </w:divBdr>
    </w:div>
    <w:div w:id="1687125245">
      <w:bodyDiv w:val="1"/>
      <w:marLeft w:val="0"/>
      <w:marRight w:val="0"/>
      <w:marTop w:val="0"/>
      <w:marBottom w:val="0"/>
      <w:divBdr>
        <w:top w:val="none" w:sz="0" w:space="0" w:color="auto"/>
        <w:left w:val="none" w:sz="0" w:space="0" w:color="auto"/>
        <w:bottom w:val="none" w:sz="0" w:space="0" w:color="auto"/>
        <w:right w:val="none" w:sz="0" w:space="0" w:color="auto"/>
      </w:divBdr>
    </w:div>
    <w:div w:id="1698893087">
      <w:bodyDiv w:val="1"/>
      <w:marLeft w:val="0"/>
      <w:marRight w:val="0"/>
      <w:marTop w:val="0"/>
      <w:marBottom w:val="0"/>
      <w:divBdr>
        <w:top w:val="none" w:sz="0" w:space="0" w:color="auto"/>
        <w:left w:val="none" w:sz="0" w:space="0" w:color="auto"/>
        <w:bottom w:val="none" w:sz="0" w:space="0" w:color="auto"/>
        <w:right w:val="none" w:sz="0" w:space="0" w:color="auto"/>
      </w:divBdr>
    </w:div>
    <w:div w:id="1705137658">
      <w:bodyDiv w:val="1"/>
      <w:marLeft w:val="0"/>
      <w:marRight w:val="0"/>
      <w:marTop w:val="0"/>
      <w:marBottom w:val="0"/>
      <w:divBdr>
        <w:top w:val="none" w:sz="0" w:space="0" w:color="auto"/>
        <w:left w:val="none" w:sz="0" w:space="0" w:color="auto"/>
        <w:bottom w:val="none" w:sz="0" w:space="0" w:color="auto"/>
        <w:right w:val="none" w:sz="0" w:space="0" w:color="auto"/>
      </w:divBdr>
    </w:div>
    <w:div w:id="1717700394">
      <w:bodyDiv w:val="1"/>
      <w:marLeft w:val="0"/>
      <w:marRight w:val="0"/>
      <w:marTop w:val="0"/>
      <w:marBottom w:val="0"/>
      <w:divBdr>
        <w:top w:val="none" w:sz="0" w:space="0" w:color="auto"/>
        <w:left w:val="none" w:sz="0" w:space="0" w:color="auto"/>
        <w:bottom w:val="none" w:sz="0" w:space="0" w:color="auto"/>
        <w:right w:val="none" w:sz="0" w:space="0" w:color="auto"/>
      </w:divBdr>
    </w:div>
    <w:div w:id="1719163611">
      <w:bodyDiv w:val="1"/>
      <w:marLeft w:val="0"/>
      <w:marRight w:val="0"/>
      <w:marTop w:val="0"/>
      <w:marBottom w:val="0"/>
      <w:divBdr>
        <w:top w:val="none" w:sz="0" w:space="0" w:color="auto"/>
        <w:left w:val="none" w:sz="0" w:space="0" w:color="auto"/>
        <w:bottom w:val="none" w:sz="0" w:space="0" w:color="auto"/>
        <w:right w:val="none" w:sz="0" w:space="0" w:color="auto"/>
      </w:divBdr>
    </w:div>
    <w:div w:id="1719627648">
      <w:bodyDiv w:val="1"/>
      <w:marLeft w:val="0"/>
      <w:marRight w:val="0"/>
      <w:marTop w:val="0"/>
      <w:marBottom w:val="0"/>
      <w:divBdr>
        <w:top w:val="none" w:sz="0" w:space="0" w:color="auto"/>
        <w:left w:val="none" w:sz="0" w:space="0" w:color="auto"/>
        <w:bottom w:val="none" w:sz="0" w:space="0" w:color="auto"/>
        <w:right w:val="none" w:sz="0" w:space="0" w:color="auto"/>
      </w:divBdr>
    </w:div>
    <w:div w:id="1724671610">
      <w:bodyDiv w:val="1"/>
      <w:marLeft w:val="0"/>
      <w:marRight w:val="0"/>
      <w:marTop w:val="0"/>
      <w:marBottom w:val="0"/>
      <w:divBdr>
        <w:top w:val="none" w:sz="0" w:space="0" w:color="auto"/>
        <w:left w:val="none" w:sz="0" w:space="0" w:color="auto"/>
        <w:bottom w:val="none" w:sz="0" w:space="0" w:color="auto"/>
        <w:right w:val="none" w:sz="0" w:space="0" w:color="auto"/>
      </w:divBdr>
    </w:div>
    <w:div w:id="1754426921">
      <w:bodyDiv w:val="1"/>
      <w:marLeft w:val="0"/>
      <w:marRight w:val="0"/>
      <w:marTop w:val="0"/>
      <w:marBottom w:val="0"/>
      <w:divBdr>
        <w:top w:val="none" w:sz="0" w:space="0" w:color="auto"/>
        <w:left w:val="none" w:sz="0" w:space="0" w:color="auto"/>
        <w:bottom w:val="none" w:sz="0" w:space="0" w:color="auto"/>
        <w:right w:val="none" w:sz="0" w:space="0" w:color="auto"/>
      </w:divBdr>
    </w:div>
    <w:div w:id="1758558595">
      <w:bodyDiv w:val="1"/>
      <w:marLeft w:val="0"/>
      <w:marRight w:val="0"/>
      <w:marTop w:val="0"/>
      <w:marBottom w:val="0"/>
      <w:divBdr>
        <w:top w:val="none" w:sz="0" w:space="0" w:color="auto"/>
        <w:left w:val="none" w:sz="0" w:space="0" w:color="auto"/>
        <w:bottom w:val="none" w:sz="0" w:space="0" w:color="auto"/>
        <w:right w:val="none" w:sz="0" w:space="0" w:color="auto"/>
      </w:divBdr>
    </w:div>
    <w:div w:id="1768455088">
      <w:bodyDiv w:val="1"/>
      <w:marLeft w:val="0"/>
      <w:marRight w:val="0"/>
      <w:marTop w:val="0"/>
      <w:marBottom w:val="0"/>
      <w:divBdr>
        <w:top w:val="none" w:sz="0" w:space="0" w:color="auto"/>
        <w:left w:val="none" w:sz="0" w:space="0" w:color="auto"/>
        <w:bottom w:val="none" w:sz="0" w:space="0" w:color="auto"/>
        <w:right w:val="none" w:sz="0" w:space="0" w:color="auto"/>
      </w:divBdr>
    </w:div>
    <w:div w:id="1782263791">
      <w:bodyDiv w:val="1"/>
      <w:marLeft w:val="0"/>
      <w:marRight w:val="0"/>
      <w:marTop w:val="0"/>
      <w:marBottom w:val="0"/>
      <w:divBdr>
        <w:top w:val="none" w:sz="0" w:space="0" w:color="auto"/>
        <w:left w:val="none" w:sz="0" w:space="0" w:color="auto"/>
        <w:bottom w:val="none" w:sz="0" w:space="0" w:color="auto"/>
        <w:right w:val="none" w:sz="0" w:space="0" w:color="auto"/>
      </w:divBdr>
    </w:div>
    <w:div w:id="1789740133">
      <w:bodyDiv w:val="1"/>
      <w:marLeft w:val="0"/>
      <w:marRight w:val="0"/>
      <w:marTop w:val="0"/>
      <w:marBottom w:val="0"/>
      <w:divBdr>
        <w:top w:val="none" w:sz="0" w:space="0" w:color="auto"/>
        <w:left w:val="none" w:sz="0" w:space="0" w:color="auto"/>
        <w:bottom w:val="none" w:sz="0" w:space="0" w:color="auto"/>
        <w:right w:val="none" w:sz="0" w:space="0" w:color="auto"/>
      </w:divBdr>
    </w:div>
    <w:div w:id="1798795047">
      <w:bodyDiv w:val="1"/>
      <w:marLeft w:val="0"/>
      <w:marRight w:val="0"/>
      <w:marTop w:val="0"/>
      <w:marBottom w:val="0"/>
      <w:divBdr>
        <w:top w:val="none" w:sz="0" w:space="0" w:color="auto"/>
        <w:left w:val="none" w:sz="0" w:space="0" w:color="auto"/>
        <w:bottom w:val="none" w:sz="0" w:space="0" w:color="auto"/>
        <w:right w:val="none" w:sz="0" w:space="0" w:color="auto"/>
      </w:divBdr>
    </w:div>
    <w:div w:id="1806117262">
      <w:bodyDiv w:val="1"/>
      <w:marLeft w:val="0"/>
      <w:marRight w:val="0"/>
      <w:marTop w:val="0"/>
      <w:marBottom w:val="0"/>
      <w:divBdr>
        <w:top w:val="none" w:sz="0" w:space="0" w:color="auto"/>
        <w:left w:val="none" w:sz="0" w:space="0" w:color="auto"/>
        <w:bottom w:val="none" w:sz="0" w:space="0" w:color="auto"/>
        <w:right w:val="none" w:sz="0" w:space="0" w:color="auto"/>
      </w:divBdr>
    </w:div>
    <w:div w:id="1818648839">
      <w:bodyDiv w:val="1"/>
      <w:marLeft w:val="0"/>
      <w:marRight w:val="0"/>
      <w:marTop w:val="0"/>
      <w:marBottom w:val="0"/>
      <w:divBdr>
        <w:top w:val="none" w:sz="0" w:space="0" w:color="auto"/>
        <w:left w:val="none" w:sz="0" w:space="0" w:color="auto"/>
        <w:bottom w:val="none" w:sz="0" w:space="0" w:color="auto"/>
        <w:right w:val="none" w:sz="0" w:space="0" w:color="auto"/>
      </w:divBdr>
    </w:div>
    <w:div w:id="1821574810">
      <w:bodyDiv w:val="1"/>
      <w:marLeft w:val="0"/>
      <w:marRight w:val="0"/>
      <w:marTop w:val="0"/>
      <w:marBottom w:val="0"/>
      <w:divBdr>
        <w:top w:val="none" w:sz="0" w:space="0" w:color="auto"/>
        <w:left w:val="none" w:sz="0" w:space="0" w:color="auto"/>
        <w:bottom w:val="none" w:sz="0" w:space="0" w:color="auto"/>
        <w:right w:val="none" w:sz="0" w:space="0" w:color="auto"/>
      </w:divBdr>
    </w:div>
    <w:div w:id="1840384733">
      <w:bodyDiv w:val="1"/>
      <w:marLeft w:val="0"/>
      <w:marRight w:val="0"/>
      <w:marTop w:val="0"/>
      <w:marBottom w:val="0"/>
      <w:divBdr>
        <w:top w:val="none" w:sz="0" w:space="0" w:color="auto"/>
        <w:left w:val="none" w:sz="0" w:space="0" w:color="auto"/>
        <w:bottom w:val="none" w:sz="0" w:space="0" w:color="auto"/>
        <w:right w:val="none" w:sz="0" w:space="0" w:color="auto"/>
      </w:divBdr>
    </w:div>
    <w:div w:id="1841236204">
      <w:bodyDiv w:val="1"/>
      <w:marLeft w:val="0"/>
      <w:marRight w:val="0"/>
      <w:marTop w:val="0"/>
      <w:marBottom w:val="0"/>
      <w:divBdr>
        <w:top w:val="none" w:sz="0" w:space="0" w:color="auto"/>
        <w:left w:val="none" w:sz="0" w:space="0" w:color="auto"/>
        <w:bottom w:val="none" w:sz="0" w:space="0" w:color="auto"/>
        <w:right w:val="none" w:sz="0" w:space="0" w:color="auto"/>
      </w:divBdr>
    </w:div>
    <w:div w:id="1854109871">
      <w:bodyDiv w:val="1"/>
      <w:marLeft w:val="0"/>
      <w:marRight w:val="0"/>
      <w:marTop w:val="0"/>
      <w:marBottom w:val="0"/>
      <w:divBdr>
        <w:top w:val="none" w:sz="0" w:space="0" w:color="auto"/>
        <w:left w:val="none" w:sz="0" w:space="0" w:color="auto"/>
        <w:bottom w:val="none" w:sz="0" w:space="0" w:color="auto"/>
        <w:right w:val="none" w:sz="0" w:space="0" w:color="auto"/>
      </w:divBdr>
      <w:divsChild>
        <w:div w:id="1717848556">
          <w:marLeft w:val="0"/>
          <w:marRight w:val="0"/>
          <w:marTop w:val="0"/>
          <w:marBottom w:val="0"/>
          <w:divBdr>
            <w:top w:val="none" w:sz="0" w:space="0" w:color="auto"/>
            <w:left w:val="none" w:sz="0" w:space="0" w:color="auto"/>
            <w:bottom w:val="none" w:sz="0" w:space="0" w:color="auto"/>
            <w:right w:val="none" w:sz="0" w:space="0" w:color="auto"/>
          </w:divBdr>
        </w:div>
        <w:div w:id="2086954521">
          <w:marLeft w:val="0"/>
          <w:marRight w:val="0"/>
          <w:marTop w:val="0"/>
          <w:marBottom w:val="0"/>
          <w:divBdr>
            <w:top w:val="none" w:sz="0" w:space="0" w:color="auto"/>
            <w:left w:val="none" w:sz="0" w:space="0" w:color="auto"/>
            <w:bottom w:val="none" w:sz="0" w:space="0" w:color="auto"/>
            <w:right w:val="none" w:sz="0" w:space="0" w:color="auto"/>
          </w:divBdr>
        </w:div>
      </w:divsChild>
    </w:div>
    <w:div w:id="1885754258">
      <w:bodyDiv w:val="1"/>
      <w:marLeft w:val="0"/>
      <w:marRight w:val="0"/>
      <w:marTop w:val="0"/>
      <w:marBottom w:val="0"/>
      <w:divBdr>
        <w:top w:val="none" w:sz="0" w:space="0" w:color="auto"/>
        <w:left w:val="none" w:sz="0" w:space="0" w:color="auto"/>
        <w:bottom w:val="none" w:sz="0" w:space="0" w:color="auto"/>
        <w:right w:val="none" w:sz="0" w:space="0" w:color="auto"/>
      </w:divBdr>
    </w:div>
    <w:div w:id="1889367532">
      <w:bodyDiv w:val="1"/>
      <w:marLeft w:val="0"/>
      <w:marRight w:val="0"/>
      <w:marTop w:val="0"/>
      <w:marBottom w:val="0"/>
      <w:divBdr>
        <w:top w:val="none" w:sz="0" w:space="0" w:color="auto"/>
        <w:left w:val="none" w:sz="0" w:space="0" w:color="auto"/>
        <w:bottom w:val="none" w:sz="0" w:space="0" w:color="auto"/>
        <w:right w:val="none" w:sz="0" w:space="0" w:color="auto"/>
      </w:divBdr>
      <w:divsChild>
        <w:div w:id="25910493">
          <w:marLeft w:val="0"/>
          <w:marRight w:val="0"/>
          <w:marTop w:val="0"/>
          <w:marBottom w:val="0"/>
          <w:divBdr>
            <w:top w:val="none" w:sz="0" w:space="0" w:color="auto"/>
            <w:left w:val="none" w:sz="0" w:space="0" w:color="auto"/>
            <w:bottom w:val="none" w:sz="0" w:space="0" w:color="auto"/>
            <w:right w:val="none" w:sz="0" w:space="0" w:color="auto"/>
          </w:divBdr>
        </w:div>
        <w:div w:id="293567236">
          <w:marLeft w:val="0"/>
          <w:marRight w:val="0"/>
          <w:marTop w:val="0"/>
          <w:marBottom w:val="0"/>
          <w:divBdr>
            <w:top w:val="none" w:sz="0" w:space="0" w:color="auto"/>
            <w:left w:val="none" w:sz="0" w:space="0" w:color="auto"/>
            <w:bottom w:val="none" w:sz="0" w:space="0" w:color="auto"/>
            <w:right w:val="none" w:sz="0" w:space="0" w:color="auto"/>
          </w:divBdr>
        </w:div>
        <w:div w:id="601767431">
          <w:marLeft w:val="0"/>
          <w:marRight w:val="0"/>
          <w:marTop w:val="0"/>
          <w:marBottom w:val="0"/>
          <w:divBdr>
            <w:top w:val="none" w:sz="0" w:space="0" w:color="auto"/>
            <w:left w:val="none" w:sz="0" w:space="0" w:color="auto"/>
            <w:bottom w:val="none" w:sz="0" w:space="0" w:color="auto"/>
            <w:right w:val="none" w:sz="0" w:space="0" w:color="auto"/>
          </w:divBdr>
        </w:div>
        <w:div w:id="666321360">
          <w:marLeft w:val="0"/>
          <w:marRight w:val="0"/>
          <w:marTop w:val="0"/>
          <w:marBottom w:val="0"/>
          <w:divBdr>
            <w:top w:val="none" w:sz="0" w:space="0" w:color="auto"/>
            <w:left w:val="none" w:sz="0" w:space="0" w:color="auto"/>
            <w:bottom w:val="none" w:sz="0" w:space="0" w:color="auto"/>
            <w:right w:val="none" w:sz="0" w:space="0" w:color="auto"/>
          </w:divBdr>
        </w:div>
        <w:div w:id="848525297">
          <w:marLeft w:val="0"/>
          <w:marRight w:val="0"/>
          <w:marTop w:val="0"/>
          <w:marBottom w:val="0"/>
          <w:divBdr>
            <w:top w:val="none" w:sz="0" w:space="0" w:color="auto"/>
            <w:left w:val="none" w:sz="0" w:space="0" w:color="auto"/>
            <w:bottom w:val="none" w:sz="0" w:space="0" w:color="auto"/>
            <w:right w:val="none" w:sz="0" w:space="0" w:color="auto"/>
          </w:divBdr>
        </w:div>
        <w:div w:id="983629972">
          <w:marLeft w:val="0"/>
          <w:marRight w:val="0"/>
          <w:marTop w:val="0"/>
          <w:marBottom w:val="0"/>
          <w:divBdr>
            <w:top w:val="none" w:sz="0" w:space="0" w:color="auto"/>
            <w:left w:val="none" w:sz="0" w:space="0" w:color="auto"/>
            <w:bottom w:val="none" w:sz="0" w:space="0" w:color="auto"/>
            <w:right w:val="none" w:sz="0" w:space="0" w:color="auto"/>
          </w:divBdr>
        </w:div>
        <w:div w:id="1534615222">
          <w:marLeft w:val="0"/>
          <w:marRight w:val="0"/>
          <w:marTop w:val="0"/>
          <w:marBottom w:val="0"/>
          <w:divBdr>
            <w:top w:val="none" w:sz="0" w:space="0" w:color="auto"/>
            <w:left w:val="none" w:sz="0" w:space="0" w:color="auto"/>
            <w:bottom w:val="none" w:sz="0" w:space="0" w:color="auto"/>
            <w:right w:val="none" w:sz="0" w:space="0" w:color="auto"/>
          </w:divBdr>
        </w:div>
        <w:div w:id="1765950445">
          <w:marLeft w:val="0"/>
          <w:marRight w:val="0"/>
          <w:marTop w:val="0"/>
          <w:marBottom w:val="0"/>
          <w:divBdr>
            <w:top w:val="none" w:sz="0" w:space="0" w:color="auto"/>
            <w:left w:val="none" w:sz="0" w:space="0" w:color="auto"/>
            <w:bottom w:val="none" w:sz="0" w:space="0" w:color="auto"/>
            <w:right w:val="none" w:sz="0" w:space="0" w:color="auto"/>
          </w:divBdr>
        </w:div>
        <w:div w:id="1922445895">
          <w:marLeft w:val="0"/>
          <w:marRight w:val="0"/>
          <w:marTop w:val="0"/>
          <w:marBottom w:val="0"/>
          <w:divBdr>
            <w:top w:val="none" w:sz="0" w:space="0" w:color="auto"/>
            <w:left w:val="none" w:sz="0" w:space="0" w:color="auto"/>
            <w:bottom w:val="none" w:sz="0" w:space="0" w:color="auto"/>
            <w:right w:val="none" w:sz="0" w:space="0" w:color="auto"/>
          </w:divBdr>
        </w:div>
        <w:div w:id="1992832782">
          <w:marLeft w:val="0"/>
          <w:marRight w:val="0"/>
          <w:marTop w:val="0"/>
          <w:marBottom w:val="0"/>
          <w:divBdr>
            <w:top w:val="none" w:sz="0" w:space="0" w:color="auto"/>
            <w:left w:val="none" w:sz="0" w:space="0" w:color="auto"/>
            <w:bottom w:val="none" w:sz="0" w:space="0" w:color="auto"/>
            <w:right w:val="none" w:sz="0" w:space="0" w:color="auto"/>
          </w:divBdr>
        </w:div>
        <w:div w:id="2066754744">
          <w:marLeft w:val="0"/>
          <w:marRight w:val="0"/>
          <w:marTop w:val="0"/>
          <w:marBottom w:val="0"/>
          <w:divBdr>
            <w:top w:val="none" w:sz="0" w:space="0" w:color="auto"/>
            <w:left w:val="none" w:sz="0" w:space="0" w:color="auto"/>
            <w:bottom w:val="none" w:sz="0" w:space="0" w:color="auto"/>
            <w:right w:val="none" w:sz="0" w:space="0" w:color="auto"/>
          </w:divBdr>
        </w:div>
      </w:divsChild>
    </w:div>
    <w:div w:id="1901289561">
      <w:bodyDiv w:val="1"/>
      <w:marLeft w:val="0"/>
      <w:marRight w:val="0"/>
      <w:marTop w:val="0"/>
      <w:marBottom w:val="0"/>
      <w:divBdr>
        <w:top w:val="none" w:sz="0" w:space="0" w:color="auto"/>
        <w:left w:val="none" w:sz="0" w:space="0" w:color="auto"/>
        <w:bottom w:val="none" w:sz="0" w:space="0" w:color="auto"/>
        <w:right w:val="none" w:sz="0" w:space="0" w:color="auto"/>
      </w:divBdr>
    </w:div>
    <w:div w:id="1909612952">
      <w:bodyDiv w:val="1"/>
      <w:marLeft w:val="0"/>
      <w:marRight w:val="0"/>
      <w:marTop w:val="0"/>
      <w:marBottom w:val="0"/>
      <w:divBdr>
        <w:top w:val="none" w:sz="0" w:space="0" w:color="auto"/>
        <w:left w:val="none" w:sz="0" w:space="0" w:color="auto"/>
        <w:bottom w:val="none" w:sz="0" w:space="0" w:color="auto"/>
        <w:right w:val="none" w:sz="0" w:space="0" w:color="auto"/>
      </w:divBdr>
    </w:div>
    <w:div w:id="1915241924">
      <w:bodyDiv w:val="1"/>
      <w:marLeft w:val="0"/>
      <w:marRight w:val="0"/>
      <w:marTop w:val="0"/>
      <w:marBottom w:val="0"/>
      <w:divBdr>
        <w:top w:val="none" w:sz="0" w:space="0" w:color="auto"/>
        <w:left w:val="none" w:sz="0" w:space="0" w:color="auto"/>
        <w:bottom w:val="none" w:sz="0" w:space="0" w:color="auto"/>
        <w:right w:val="none" w:sz="0" w:space="0" w:color="auto"/>
      </w:divBdr>
    </w:div>
    <w:div w:id="1917782428">
      <w:bodyDiv w:val="1"/>
      <w:marLeft w:val="0"/>
      <w:marRight w:val="0"/>
      <w:marTop w:val="0"/>
      <w:marBottom w:val="0"/>
      <w:divBdr>
        <w:top w:val="none" w:sz="0" w:space="0" w:color="auto"/>
        <w:left w:val="none" w:sz="0" w:space="0" w:color="auto"/>
        <w:bottom w:val="none" w:sz="0" w:space="0" w:color="auto"/>
        <w:right w:val="none" w:sz="0" w:space="0" w:color="auto"/>
      </w:divBdr>
    </w:div>
    <w:div w:id="1922984483">
      <w:bodyDiv w:val="1"/>
      <w:marLeft w:val="0"/>
      <w:marRight w:val="0"/>
      <w:marTop w:val="0"/>
      <w:marBottom w:val="0"/>
      <w:divBdr>
        <w:top w:val="none" w:sz="0" w:space="0" w:color="auto"/>
        <w:left w:val="none" w:sz="0" w:space="0" w:color="auto"/>
        <w:bottom w:val="none" w:sz="0" w:space="0" w:color="auto"/>
        <w:right w:val="none" w:sz="0" w:space="0" w:color="auto"/>
      </w:divBdr>
    </w:div>
    <w:div w:id="1929346912">
      <w:bodyDiv w:val="1"/>
      <w:marLeft w:val="0"/>
      <w:marRight w:val="0"/>
      <w:marTop w:val="0"/>
      <w:marBottom w:val="0"/>
      <w:divBdr>
        <w:top w:val="none" w:sz="0" w:space="0" w:color="auto"/>
        <w:left w:val="none" w:sz="0" w:space="0" w:color="auto"/>
        <w:bottom w:val="none" w:sz="0" w:space="0" w:color="auto"/>
        <w:right w:val="none" w:sz="0" w:space="0" w:color="auto"/>
      </w:divBdr>
    </w:div>
    <w:div w:id="1936087800">
      <w:bodyDiv w:val="1"/>
      <w:marLeft w:val="0"/>
      <w:marRight w:val="0"/>
      <w:marTop w:val="0"/>
      <w:marBottom w:val="0"/>
      <w:divBdr>
        <w:top w:val="none" w:sz="0" w:space="0" w:color="auto"/>
        <w:left w:val="none" w:sz="0" w:space="0" w:color="auto"/>
        <w:bottom w:val="none" w:sz="0" w:space="0" w:color="auto"/>
        <w:right w:val="none" w:sz="0" w:space="0" w:color="auto"/>
      </w:divBdr>
    </w:div>
    <w:div w:id="1950895671">
      <w:bodyDiv w:val="1"/>
      <w:marLeft w:val="0"/>
      <w:marRight w:val="0"/>
      <w:marTop w:val="0"/>
      <w:marBottom w:val="0"/>
      <w:divBdr>
        <w:top w:val="none" w:sz="0" w:space="0" w:color="auto"/>
        <w:left w:val="none" w:sz="0" w:space="0" w:color="auto"/>
        <w:bottom w:val="none" w:sz="0" w:space="0" w:color="auto"/>
        <w:right w:val="none" w:sz="0" w:space="0" w:color="auto"/>
      </w:divBdr>
    </w:div>
    <w:div w:id="1957635337">
      <w:bodyDiv w:val="1"/>
      <w:marLeft w:val="0"/>
      <w:marRight w:val="0"/>
      <w:marTop w:val="0"/>
      <w:marBottom w:val="0"/>
      <w:divBdr>
        <w:top w:val="none" w:sz="0" w:space="0" w:color="auto"/>
        <w:left w:val="none" w:sz="0" w:space="0" w:color="auto"/>
        <w:bottom w:val="none" w:sz="0" w:space="0" w:color="auto"/>
        <w:right w:val="none" w:sz="0" w:space="0" w:color="auto"/>
      </w:divBdr>
    </w:div>
    <w:div w:id="1977712097">
      <w:bodyDiv w:val="1"/>
      <w:marLeft w:val="0"/>
      <w:marRight w:val="0"/>
      <w:marTop w:val="0"/>
      <w:marBottom w:val="0"/>
      <w:divBdr>
        <w:top w:val="none" w:sz="0" w:space="0" w:color="auto"/>
        <w:left w:val="none" w:sz="0" w:space="0" w:color="auto"/>
        <w:bottom w:val="none" w:sz="0" w:space="0" w:color="auto"/>
        <w:right w:val="none" w:sz="0" w:space="0" w:color="auto"/>
      </w:divBdr>
    </w:div>
    <w:div w:id="1994067624">
      <w:bodyDiv w:val="1"/>
      <w:marLeft w:val="0"/>
      <w:marRight w:val="0"/>
      <w:marTop w:val="0"/>
      <w:marBottom w:val="0"/>
      <w:divBdr>
        <w:top w:val="none" w:sz="0" w:space="0" w:color="auto"/>
        <w:left w:val="none" w:sz="0" w:space="0" w:color="auto"/>
        <w:bottom w:val="none" w:sz="0" w:space="0" w:color="auto"/>
        <w:right w:val="none" w:sz="0" w:space="0" w:color="auto"/>
      </w:divBdr>
    </w:div>
    <w:div w:id="2015302322">
      <w:bodyDiv w:val="1"/>
      <w:marLeft w:val="0"/>
      <w:marRight w:val="0"/>
      <w:marTop w:val="0"/>
      <w:marBottom w:val="0"/>
      <w:divBdr>
        <w:top w:val="none" w:sz="0" w:space="0" w:color="auto"/>
        <w:left w:val="none" w:sz="0" w:space="0" w:color="auto"/>
        <w:bottom w:val="none" w:sz="0" w:space="0" w:color="auto"/>
        <w:right w:val="none" w:sz="0" w:space="0" w:color="auto"/>
      </w:divBdr>
    </w:div>
    <w:div w:id="2029014666">
      <w:bodyDiv w:val="1"/>
      <w:marLeft w:val="0"/>
      <w:marRight w:val="0"/>
      <w:marTop w:val="0"/>
      <w:marBottom w:val="0"/>
      <w:divBdr>
        <w:top w:val="none" w:sz="0" w:space="0" w:color="auto"/>
        <w:left w:val="none" w:sz="0" w:space="0" w:color="auto"/>
        <w:bottom w:val="none" w:sz="0" w:space="0" w:color="auto"/>
        <w:right w:val="none" w:sz="0" w:space="0" w:color="auto"/>
      </w:divBdr>
    </w:div>
    <w:div w:id="2038117479">
      <w:bodyDiv w:val="1"/>
      <w:marLeft w:val="0"/>
      <w:marRight w:val="0"/>
      <w:marTop w:val="0"/>
      <w:marBottom w:val="0"/>
      <w:divBdr>
        <w:top w:val="none" w:sz="0" w:space="0" w:color="auto"/>
        <w:left w:val="none" w:sz="0" w:space="0" w:color="auto"/>
        <w:bottom w:val="none" w:sz="0" w:space="0" w:color="auto"/>
        <w:right w:val="none" w:sz="0" w:space="0" w:color="auto"/>
      </w:divBdr>
    </w:div>
    <w:div w:id="2056659780">
      <w:bodyDiv w:val="1"/>
      <w:marLeft w:val="0"/>
      <w:marRight w:val="0"/>
      <w:marTop w:val="0"/>
      <w:marBottom w:val="0"/>
      <w:divBdr>
        <w:top w:val="none" w:sz="0" w:space="0" w:color="auto"/>
        <w:left w:val="none" w:sz="0" w:space="0" w:color="auto"/>
        <w:bottom w:val="none" w:sz="0" w:space="0" w:color="auto"/>
        <w:right w:val="none" w:sz="0" w:space="0" w:color="auto"/>
      </w:divBdr>
    </w:div>
    <w:div w:id="2081780766">
      <w:bodyDiv w:val="1"/>
      <w:marLeft w:val="0"/>
      <w:marRight w:val="0"/>
      <w:marTop w:val="0"/>
      <w:marBottom w:val="0"/>
      <w:divBdr>
        <w:top w:val="none" w:sz="0" w:space="0" w:color="auto"/>
        <w:left w:val="none" w:sz="0" w:space="0" w:color="auto"/>
        <w:bottom w:val="none" w:sz="0" w:space="0" w:color="auto"/>
        <w:right w:val="none" w:sz="0" w:space="0" w:color="auto"/>
      </w:divBdr>
    </w:div>
    <w:div w:id="2116289943">
      <w:bodyDiv w:val="1"/>
      <w:marLeft w:val="0"/>
      <w:marRight w:val="0"/>
      <w:marTop w:val="0"/>
      <w:marBottom w:val="0"/>
      <w:divBdr>
        <w:top w:val="none" w:sz="0" w:space="0" w:color="auto"/>
        <w:left w:val="none" w:sz="0" w:space="0" w:color="auto"/>
        <w:bottom w:val="none" w:sz="0" w:space="0" w:color="auto"/>
        <w:right w:val="none" w:sz="0" w:space="0" w:color="auto"/>
      </w:divBdr>
    </w:div>
    <w:div w:id="2117015476">
      <w:bodyDiv w:val="1"/>
      <w:marLeft w:val="0"/>
      <w:marRight w:val="0"/>
      <w:marTop w:val="0"/>
      <w:marBottom w:val="0"/>
      <w:divBdr>
        <w:top w:val="none" w:sz="0" w:space="0" w:color="auto"/>
        <w:left w:val="none" w:sz="0" w:space="0" w:color="auto"/>
        <w:bottom w:val="none" w:sz="0" w:space="0" w:color="auto"/>
        <w:right w:val="none" w:sz="0" w:space="0" w:color="auto"/>
      </w:divBdr>
    </w:div>
    <w:div w:id="2119257423">
      <w:bodyDiv w:val="1"/>
      <w:marLeft w:val="0"/>
      <w:marRight w:val="0"/>
      <w:marTop w:val="0"/>
      <w:marBottom w:val="0"/>
      <w:divBdr>
        <w:top w:val="none" w:sz="0" w:space="0" w:color="auto"/>
        <w:left w:val="none" w:sz="0" w:space="0" w:color="auto"/>
        <w:bottom w:val="none" w:sz="0" w:space="0" w:color="auto"/>
        <w:right w:val="none" w:sz="0" w:space="0" w:color="auto"/>
      </w:divBdr>
    </w:div>
    <w:div w:id="2119912238">
      <w:bodyDiv w:val="1"/>
      <w:marLeft w:val="0"/>
      <w:marRight w:val="0"/>
      <w:marTop w:val="0"/>
      <w:marBottom w:val="0"/>
      <w:divBdr>
        <w:top w:val="none" w:sz="0" w:space="0" w:color="auto"/>
        <w:left w:val="none" w:sz="0" w:space="0" w:color="auto"/>
        <w:bottom w:val="none" w:sz="0" w:space="0" w:color="auto"/>
        <w:right w:val="none" w:sz="0" w:space="0" w:color="auto"/>
      </w:divBdr>
    </w:div>
    <w:div w:id="2123960916">
      <w:bodyDiv w:val="1"/>
      <w:marLeft w:val="0"/>
      <w:marRight w:val="0"/>
      <w:marTop w:val="0"/>
      <w:marBottom w:val="0"/>
      <w:divBdr>
        <w:top w:val="none" w:sz="0" w:space="0" w:color="auto"/>
        <w:left w:val="none" w:sz="0" w:space="0" w:color="auto"/>
        <w:bottom w:val="none" w:sz="0" w:space="0" w:color="auto"/>
        <w:right w:val="none" w:sz="0" w:space="0" w:color="auto"/>
      </w:divBdr>
    </w:div>
    <w:div w:id="213648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0.emf"/><Relationship Id="rId42" Type="http://schemas.microsoft.com/office/2007/relationships/hdphoto" Target="media/hdphoto4.wdp"/><Relationship Id="rId47" Type="http://schemas.openxmlformats.org/officeDocument/2006/relationships/image" Target="media/image27.png"/><Relationship Id="rId63" Type="http://schemas.openxmlformats.org/officeDocument/2006/relationships/image" Target="media/image36.png"/><Relationship Id="rId68" Type="http://schemas.openxmlformats.org/officeDocument/2006/relationships/image" Target="media/image39.png"/><Relationship Id="rId84" Type="http://schemas.microsoft.com/office/2007/relationships/hdphoto" Target="media/hdphoto18.wdp"/><Relationship Id="rId89" Type="http://schemas.openxmlformats.org/officeDocument/2006/relationships/image" Target="media/image53.png"/><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oleObject" Target="embeddings/oleObject5.bin"/><Relationship Id="rId37" Type="http://schemas.openxmlformats.org/officeDocument/2006/relationships/image" Target="media/image20.jpeg"/><Relationship Id="rId53" Type="http://schemas.openxmlformats.org/officeDocument/2006/relationships/image" Target="media/image31.png"/><Relationship Id="rId58" Type="http://schemas.microsoft.com/office/2007/relationships/hdphoto" Target="media/hdphoto9.wdp"/><Relationship Id="rId74" Type="http://schemas.openxmlformats.org/officeDocument/2006/relationships/image" Target="media/image42.png"/><Relationship Id="rId79" Type="http://schemas.openxmlformats.org/officeDocument/2006/relationships/image" Target="media/image46.tiff"/><Relationship Id="rId5" Type="http://schemas.openxmlformats.org/officeDocument/2006/relationships/webSettings" Target="webSettings.xml"/><Relationship Id="rId90" Type="http://schemas.microsoft.com/office/2007/relationships/hdphoto" Target="media/hdphoto21.wdp"/><Relationship Id="rId95" Type="http://schemas.openxmlformats.org/officeDocument/2006/relationships/image" Target="media/image56.png"/><Relationship Id="rId22" Type="http://schemas.openxmlformats.org/officeDocument/2006/relationships/oleObject" Target="embeddings/oleObject2.bin"/><Relationship Id="rId27" Type="http://schemas.openxmlformats.org/officeDocument/2006/relationships/image" Target="media/image13.png"/><Relationship Id="rId43" Type="http://schemas.openxmlformats.org/officeDocument/2006/relationships/image" Target="media/image23.png"/><Relationship Id="rId48" Type="http://schemas.openxmlformats.org/officeDocument/2006/relationships/image" Target="media/image28.jpeg"/><Relationship Id="rId64" Type="http://schemas.microsoft.com/office/2007/relationships/hdphoto" Target="media/hdphoto12.wdp"/><Relationship Id="rId69" Type="http://schemas.microsoft.com/office/2007/relationships/hdphoto" Target="media/hdphoto14.wdp"/><Relationship Id="rId80" Type="http://schemas.openxmlformats.org/officeDocument/2006/relationships/image" Target="media/image47.tiff"/><Relationship Id="rId85" Type="http://schemas.openxmlformats.org/officeDocument/2006/relationships/image" Target="media/image51.png"/><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16.png"/><Relationship Id="rId38" Type="http://schemas.microsoft.com/office/2007/relationships/hdphoto" Target="media/hdphoto3.wdp"/><Relationship Id="rId46" Type="http://schemas.openxmlformats.org/officeDocument/2006/relationships/image" Target="media/image26.png"/><Relationship Id="rId59" Type="http://schemas.openxmlformats.org/officeDocument/2006/relationships/image" Target="media/image34.png"/><Relationship Id="rId67" Type="http://schemas.openxmlformats.org/officeDocument/2006/relationships/image" Target="media/image38.png"/><Relationship Id="rId20" Type="http://schemas.openxmlformats.org/officeDocument/2006/relationships/oleObject" Target="embeddings/oleObject1.bin"/><Relationship Id="rId41" Type="http://schemas.openxmlformats.org/officeDocument/2006/relationships/image" Target="media/image22.png"/><Relationship Id="rId54" Type="http://schemas.microsoft.com/office/2007/relationships/hdphoto" Target="media/hdphoto7.wdp"/><Relationship Id="rId62" Type="http://schemas.microsoft.com/office/2007/relationships/hdphoto" Target="media/hdphoto11.wdp"/><Relationship Id="rId70" Type="http://schemas.openxmlformats.org/officeDocument/2006/relationships/image" Target="media/image40.png"/><Relationship Id="rId75" Type="http://schemas.microsoft.com/office/2007/relationships/hdphoto" Target="media/hdphoto17.wdp"/><Relationship Id="rId83" Type="http://schemas.openxmlformats.org/officeDocument/2006/relationships/image" Target="media/image50.png"/><Relationship Id="rId88" Type="http://schemas.microsoft.com/office/2007/relationships/hdphoto" Target="media/hdphoto20.wdp"/><Relationship Id="rId91" Type="http://schemas.openxmlformats.org/officeDocument/2006/relationships/image" Target="media/image54.png"/><Relationship Id="rId96" Type="http://schemas.microsoft.com/office/2007/relationships/hdphoto" Target="media/hdphoto24.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microsoft.com/office/2007/relationships/hdphoto" Target="media/hdphoto1.wdp"/><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image" Target="media/image24.png"/><Relationship Id="rId52" Type="http://schemas.microsoft.com/office/2007/relationships/hdphoto" Target="media/hdphoto6.wdp"/><Relationship Id="rId60" Type="http://schemas.microsoft.com/office/2007/relationships/hdphoto" Target="media/hdphoto10.wdp"/><Relationship Id="rId65" Type="http://schemas.openxmlformats.org/officeDocument/2006/relationships/image" Target="media/image37.png"/><Relationship Id="rId73" Type="http://schemas.microsoft.com/office/2007/relationships/hdphoto" Target="media/hdphoto16.wdp"/><Relationship Id="rId78" Type="http://schemas.openxmlformats.org/officeDocument/2006/relationships/image" Target="media/image45.tiff"/><Relationship Id="rId81" Type="http://schemas.openxmlformats.org/officeDocument/2006/relationships/image" Target="media/image48.tiff"/><Relationship Id="rId86" Type="http://schemas.microsoft.com/office/2007/relationships/hdphoto" Target="media/hdphoto19.wdp"/><Relationship Id="rId94" Type="http://schemas.microsoft.com/office/2007/relationships/hdphoto" Target="media/hdphoto23.wdp"/><Relationship Id="rId99" Type="http://schemas.openxmlformats.org/officeDocument/2006/relationships/hyperlink" Target="https://en.wikipedia.org/wiki/Sulay-maniyah"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microsoft.com/office/2007/relationships/hdphoto" Target="NULL"/><Relationship Id="rId18" Type="http://schemas.openxmlformats.org/officeDocument/2006/relationships/image" Target="media/image8.png"/><Relationship Id="rId39" Type="http://schemas.openxmlformats.org/officeDocument/2006/relationships/image" Target="media/image21.emf"/><Relationship Id="rId34" Type="http://schemas.openxmlformats.org/officeDocument/2006/relationships/image" Target="media/image17.png"/><Relationship Id="rId50" Type="http://schemas.microsoft.com/office/2007/relationships/hdphoto" Target="media/hdphoto5.wdp"/><Relationship Id="rId55" Type="http://schemas.openxmlformats.org/officeDocument/2006/relationships/image" Target="media/image32.png"/><Relationship Id="rId76" Type="http://schemas.openxmlformats.org/officeDocument/2006/relationships/image" Target="media/image43.tiff"/><Relationship Id="rId97" Type="http://schemas.openxmlformats.org/officeDocument/2006/relationships/image" Target="media/image57.png"/><Relationship Id="rId7" Type="http://schemas.openxmlformats.org/officeDocument/2006/relationships/endnotes" Target="endnotes.xml"/><Relationship Id="rId71" Type="http://schemas.microsoft.com/office/2007/relationships/hdphoto" Target="media/hdphoto15.wdp"/><Relationship Id="rId92" Type="http://schemas.microsoft.com/office/2007/relationships/hdphoto" Target="media/hdphoto22.wdp"/><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oleObject" Target="embeddings/oleObject3.bin"/><Relationship Id="rId40" Type="http://schemas.openxmlformats.org/officeDocument/2006/relationships/oleObject" Target="embeddings/oleObject6.bin"/><Relationship Id="rId45" Type="http://schemas.openxmlformats.org/officeDocument/2006/relationships/image" Target="media/image25.png"/><Relationship Id="rId66" Type="http://schemas.microsoft.com/office/2007/relationships/hdphoto" Target="media/hdphoto13.wdp"/><Relationship Id="rId87" Type="http://schemas.openxmlformats.org/officeDocument/2006/relationships/image" Target="media/image52.png"/><Relationship Id="rId61" Type="http://schemas.openxmlformats.org/officeDocument/2006/relationships/image" Target="media/image35.png"/><Relationship Id="rId82" Type="http://schemas.openxmlformats.org/officeDocument/2006/relationships/image" Target="media/image49.png"/><Relationship Id="rId19" Type="http://schemas.openxmlformats.org/officeDocument/2006/relationships/image" Target="media/image9.emf"/><Relationship Id="rId14" Type="http://schemas.openxmlformats.org/officeDocument/2006/relationships/image" Target="media/image4.png"/><Relationship Id="rId30" Type="http://schemas.microsoft.com/office/2007/relationships/hdphoto" Target="media/hdphoto2.wdp"/><Relationship Id="rId35" Type="http://schemas.openxmlformats.org/officeDocument/2006/relationships/image" Target="media/image18.png"/><Relationship Id="rId56" Type="http://schemas.microsoft.com/office/2007/relationships/hdphoto" Target="media/hdphoto8.wdp"/><Relationship Id="rId77" Type="http://schemas.openxmlformats.org/officeDocument/2006/relationships/image" Target="media/image44.tiff"/><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41.png"/><Relationship Id="rId93" Type="http://schemas.openxmlformats.org/officeDocument/2006/relationships/image" Target="media/image55.png"/><Relationship Id="rId98" Type="http://schemas.microsoft.com/office/2007/relationships/hdphoto" Target="media/hdphoto25.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93E4A-F18F-4F72-ADEE-9722F5F86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202</Pages>
  <Words>62475</Words>
  <Characters>356113</Characters>
  <Application>Microsoft Office Word</Application>
  <DocSecurity>0</DocSecurity>
  <Lines>2967</Lines>
  <Paragraphs>835</Paragraphs>
  <ScaleCrop>false</ScaleCrop>
  <HeadingPairs>
    <vt:vector size="2" baseType="variant">
      <vt:variant>
        <vt:lpstr>Konu Başlığı</vt:lpstr>
      </vt:variant>
      <vt:variant>
        <vt:i4>1</vt:i4>
      </vt:variant>
    </vt:vector>
  </HeadingPairs>
  <TitlesOfParts>
    <vt:vector size="1" baseType="lpstr">
      <vt:lpstr/>
    </vt:vector>
  </TitlesOfParts>
  <Company>M.ßaran Corporation</Company>
  <LinksUpToDate>false</LinksUpToDate>
  <CharactersWithSpaces>417753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ormnfak</dc:creator>
  <cp:lastModifiedBy>Mustafa Çiçekler</cp:lastModifiedBy>
  <cp:revision>6</cp:revision>
  <cp:lastPrinted>2019-01-23T18:03:00Z</cp:lastPrinted>
  <dcterms:created xsi:type="dcterms:W3CDTF">2025-06-30T07:10:00Z</dcterms:created>
  <dcterms:modified xsi:type="dcterms:W3CDTF">2025-07-31T09:34:00Z</dcterms:modified>
</cp:coreProperties>
</file>